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FA003" w14:textId="1BB05EE6" w:rsidR="005B1702" w:rsidRDefault="00AD2C47">
      <w:pPr>
        <w:pStyle w:val="Header"/>
        <w:tabs>
          <w:tab w:val="right" w:pos="9356"/>
          <w:tab w:val="right" w:pos="10206"/>
        </w:tabs>
        <w:rPr>
          <w:rFonts w:cs="Arial"/>
          <w:i/>
          <w:sz w:val="24"/>
        </w:rPr>
      </w:pPr>
      <w:bookmarkStart w:id="0" w:name="_Toc491868096"/>
      <w:r>
        <w:rPr>
          <w:rFonts w:cs="Arial"/>
          <w:sz w:val="24"/>
        </w:rPr>
        <w:t>TSG-RAN Working Group 4 meeting #101-</w:t>
      </w:r>
      <w:r w:rsidR="00611566">
        <w:rPr>
          <w:rFonts w:cs="Arial"/>
          <w:sz w:val="24"/>
        </w:rPr>
        <w:t>bis-</w:t>
      </w:r>
      <w:r>
        <w:rPr>
          <w:rFonts w:cs="Arial"/>
          <w:sz w:val="24"/>
        </w:rPr>
        <w:t>E</w:t>
      </w:r>
      <w:r>
        <w:rPr>
          <w:rFonts w:cs="Arial"/>
          <w:i/>
          <w:sz w:val="24"/>
        </w:rPr>
        <w:tab/>
      </w:r>
      <w:r w:rsidR="00EB4484" w:rsidRPr="00EB4484">
        <w:rPr>
          <w:rFonts w:cs="Arial"/>
          <w:iCs/>
          <w:sz w:val="24"/>
        </w:rPr>
        <w:t>R4-2</w:t>
      </w:r>
      <w:r w:rsidR="00611566">
        <w:rPr>
          <w:rFonts w:cs="Arial"/>
          <w:iCs/>
          <w:sz w:val="24"/>
        </w:rPr>
        <w:t>2xyz</w:t>
      </w:r>
      <w:r>
        <w:rPr>
          <w:rFonts w:cs="Arial"/>
          <w:iCs/>
          <w:sz w:val="24"/>
        </w:rPr>
        <w:tab/>
      </w:r>
    </w:p>
    <w:p w14:paraId="4B9A8A27" w14:textId="31D866C7" w:rsidR="005B1702" w:rsidRDefault="00AD2C47">
      <w:pPr>
        <w:pStyle w:val="Header"/>
        <w:tabs>
          <w:tab w:val="right" w:pos="10206"/>
        </w:tabs>
        <w:spacing w:after="120"/>
        <w:rPr>
          <w:rFonts w:cs="Arial"/>
          <w:sz w:val="24"/>
        </w:rPr>
      </w:pPr>
      <w:r>
        <w:rPr>
          <w:rFonts w:cs="Arial"/>
          <w:sz w:val="24"/>
        </w:rPr>
        <w:t>Electronic Meeting, 1</w:t>
      </w:r>
      <w:r w:rsidR="00611566">
        <w:rPr>
          <w:rFonts w:cs="Arial"/>
          <w:sz w:val="24"/>
        </w:rPr>
        <w:t>7</w:t>
      </w:r>
      <w:proofErr w:type="gramStart"/>
      <w:r w:rsidR="00611566" w:rsidRPr="00611566">
        <w:rPr>
          <w:rFonts w:cs="Arial"/>
          <w:sz w:val="24"/>
          <w:vertAlign w:val="superscript"/>
        </w:rPr>
        <w:t>th</w:t>
      </w:r>
      <w:r w:rsidR="00611566">
        <w:rPr>
          <w:rFonts w:cs="Arial"/>
          <w:sz w:val="24"/>
        </w:rPr>
        <w:t xml:space="preserve"> </w:t>
      </w:r>
      <w:r>
        <w:rPr>
          <w:rFonts w:cs="Arial"/>
          <w:sz w:val="24"/>
        </w:rPr>
        <w:t xml:space="preserve"> -</w:t>
      </w:r>
      <w:proofErr w:type="gramEnd"/>
      <w:r>
        <w:rPr>
          <w:rFonts w:cs="Arial"/>
          <w:sz w:val="24"/>
        </w:rPr>
        <w:t xml:space="preserve"> </w:t>
      </w:r>
      <w:r w:rsidR="00611566">
        <w:rPr>
          <w:rFonts w:cs="Arial"/>
          <w:sz w:val="24"/>
        </w:rPr>
        <w:t>25</w:t>
      </w:r>
      <w:r>
        <w:rPr>
          <w:rFonts w:cs="Arial"/>
          <w:sz w:val="24"/>
          <w:vertAlign w:val="superscript"/>
        </w:rPr>
        <w:t>th</w:t>
      </w:r>
      <w:r>
        <w:rPr>
          <w:rFonts w:cs="Arial"/>
          <w:sz w:val="24"/>
        </w:rPr>
        <w:t xml:space="preserve"> </w:t>
      </w:r>
      <w:r w:rsidR="00611566">
        <w:rPr>
          <w:rFonts w:cs="Arial"/>
          <w:sz w:val="24"/>
        </w:rPr>
        <w:t>Jan</w:t>
      </w:r>
      <w:r>
        <w:rPr>
          <w:rFonts w:cs="Arial"/>
          <w:sz w:val="24"/>
        </w:rPr>
        <w:t xml:space="preserve"> 202</w:t>
      </w:r>
      <w:r w:rsidR="00611566">
        <w:rPr>
          <w:rFonts w:cs="Arial"/>
          <w:sz w:val="24"/>
        </w:rPr>
        <w:t>2</w:t>
      </w:r>
    </w:p>
    <w:p w14:paraId="02B2C5C6" w14:textId="77777777" w:rsidR="005B1702" w:rsidRDefault="005B1702">
      <w:pPr>
        <w:spacing w:after="120"/>
        <w:ind w:left="1985" w:hanging="1985"/>
        <w:rPr>
          <w:rFonts w:ascii="Arial" w:hAnsi="Arial" w:cs="Arial"/>
          <w:b/>
        </w:rPr>
      </w:pPr>
    </w:p>
    <w:p w14:paraId="1F59FAF9" w14:textId="77777777" w:rsidR="005B1702" w:rsidRDefault="00AD2C47">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59FDE538" w14:textId="77777777" w:rsidR="005B1702" w:rsidRDefault="00AD2C47">
      <w:pPr>
        <w:spacing w:after="12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WF on the </w:t>
      </w:r>
      <w:proofErr w:type="spellStart"/>
      <w:r>
        <w:rPr>
          <w:rFonts w:ascii="Arial" w:hAnsi="Arial" w:cs="Arial"/>
        </w:rPr>
        <w:t>RedCap</w:t>
      </w:r>
      <w:proofErr w:type="spellEnd"/>
      <w:r>
        <w:rPr>
          <w:rFonts w:ascii="Arial" w:hAnsi="Arial" w:cs="Arial"/>
        </w:rPr>
        <w:t xml:space="preserve"> RF </w:t>
      </w:r>
    </w:p>
    <w:p w14:paraId="7C4F801D" w14:textId="4C737D00" w:rsidR="005B1702" w:rsidRDefault="00AD2C47">
      <w:pPr>
        <w:spacing w:after="120"/>
        <w:ind w:left="1985" w:hanging="1985"/>
        <w:rPr>
          <w:rFonts w:ascii="Arial" w:hAnsi="Arial" w:cs="Arial"/>
          <w:bCs/>
          <w:lang w:val="en-US"/>
        </w:rPr>
      </w:pPr>
      <w:r>
        <w:rPr>
          <w:rFonts w:ascii="Arial" w:hAnsi="Arial" w:cs="Arial"/>
          <w:b/>
          <w:lang w:val="en-US"/>
        </w:rPr>
        <w:t>Agenda item:</w:t>
      </w:r>
      <w:r>
        <w:rPr>
          <w:rFonts w:ascii="Arial" w:hAnsi="Arial" w:cs="Arial"/>
          <w:b/>
          <w:lang w:val="en-US"/>
        </w:rPr>
        <w:tab/>
      </w:r>
      <w:r w:rsidR="00611566">
        <w:rPr>
          <w:rFonts w:ascii="Arial" w:hAnsi="Arial" w:cs="Arial"/>
          <w:bCs/>
          <w:lang w:val="en-US"/>
        </w:rPr>
        <w:t>6</w:t>
      </w:r>
      <w:r>
        <w:rPr>
          <w:rFonts w:ascii="Arial" w:hAnsi="Arial" w:cs="Arial"/>
          <w:bCs/>
          <w:lang w:val="en-US"/>
        </w:rPr>
        <w:t>.20.2</w:t>
      </w:r>
    </w:p>
    <w:p w14:paraId="10F2D286" w14:textId="77777777" w:rsidR="005B1702" w:rsidRDefault="00AD2C47">
      <w:pPr>
        <w:spacing w:after="120"/>
        <w:ind w:left="1985" w:hanging="1985"/>
        <w:rPr>
          <w:rFonts w:ascii="Arial" w:hAnsi="Arial" w:cs="Arial"/>
          <w:bCs/>
          <w:color w:val="FF0000"/>
        </w:rPr>
      </w:pPr>
      <w:r>
        <w:rPr>
          <w:rFonts w:ascii="Arial" w:hAnsi="Arial" w:cs="Arial"/>
          <w:b/>
        </w:rPr>
        <w:t>Document for:</w:t>
      </w:r>
      <w:r>
        <w:rPr>
          <w:rFonts w:ascii="Arial" w:hAnsi="Arial" w:cs="Arial"/>
          <w:b/>
        </w:rPr>
        <w:tab/>
      </w:r>
      <w:r>
        <w:rPr>
          <w:rFonts w:ascii="Arial" w:hAnsi="Arial" w:cs="Arial"/>
          <w:bCs/>
        </w:rPr>
        <w:t>Approval</w:t>
      </w:r>
    </w:p>
    <w:p w14:paraId="4E830711" w14:textId="77777777" w:rsidR="005B1702" w:rsidRDefault="005B1702">
      <w:pPr>
        <w:pBdr>
          <w:bottom w:val="single" w:sz="4" w:space="1" w:color="auto"/>
        </w:pBdr>
        <w:rPr>
          <w:rFonts w:ascii="Arial" w:hAnsi="Arial" w:cs="Arial"/>
        </w:rPr>
      </w:pPr>
    </w:p>
    <w:p w14:paraId="13B2ED59" w14:textId="77777777" w:rsidR="005B1702" w:rsidRDefault="00AD2C47">
      <w:pPr>
        <w:pStyle w:val="Heading1"/>
        <w:keepLines w:val="0"/>
        <w:numPr>
          <w:ilvl w:val="0"/>
          <w:numId w:val="3"/>
        </w:numPr>
        <w:pBdr>
          <w:top w:val="none" w:sz="0" w:space="0" w:color="auto"/>
        </w:pBdr>
        <w:spacing w:before="0" w:after="240"/>
        <w:ind w:right="284" w:hanging="720"/>
      </w:pPr>
      <w:r>
        <w:t>Introduction</w:t>
      </w:r>
    </w:p>
    <w:p w14:paraId="52481E76" w14:textId="6319B0CD" w:rsidR="005B1702" w:rsidRDefault="00AD2C47">
      <w:pPr>
        <w:pStyle w:val="BodyText"/>
      </w:pPr>
      <w:r>
        <w:t>During RAN4#101-</w:t>
      </w:r>
      <w:r w:rsidR="00611566">
        <w:t>bis-</w:t>
      </w:r>
      <w:r>
        <w:t xml:space="preserve">E meeting a way-forward </w:t>
      </w:r>
      <w:r>
        <w:rPr>
          <w:rFonts w:ascii="Arial" w:hAnsi="Arial" w:cs="Arial"/>
        </w:rPr>
        <w:t xml:space="preserve">on </w:t>
      </w:r>
      <w:proofErr w:type="spellStart"/>
      <w:r>
        <w:rPr>
          <w:rFonts w:ascii="Arial" w:hAnsi="Arial" w:cs="Arial"/>
        </w:rPr>
        <w:t>RedCap</w:t>
      </w:r>
      <w:proofErr w:type="spellEnd"/>
      <w:r>
        <w:rPr>
          <w:rFonts w:ascii="Arial" w:hAnsi="Arial" w:cs="Arial"/>
        </w:rPr>
        <w:t xml:space="preserve"> UE</w:t>
      </w:r>
      <w:r>
        <w:t xml:space="preserve"> is created based on the discussion in 1</w:t>
      </w:r>
      <w:r>
        <w:rPr>
          <w:vertAlign w:val="superscript"/>
        </w:rPr>
        <w:t>st</w:t>
      </w:r>
      <w:r>
        <w:t xml:space="preserve"> round [1].</w:t>
      </w:r>
    </w:p>
    <w:p w14:paraId="33C5785F" w14:textId="77777777" w:rsidR="005B1702" w:rsidRDefault="005B1702">
      <w:pPr>
        <w:pBdr>
          <w:bottom w:val="single" w:sz="4" w:space="1" w:color="auto"/>
        </w:pBdr>
        <w:rPr>
          <w:rFonts w:ascii="Arial" w:hAnsi="Arial" w:cs="Arial"/>
        </w:rPr>
      </w:pPr>
    </w:p>
    <w:p w14:paraId="39A7B6BE" w14:textId="77777777" w:rsidR="005B1702" w:rsidRDefault="005B1702">
      <w:pPr>
        <w:pBdr>
          <w:bottom w:val="single" w:sz="4" w:space="1" w:color="auto"/>
        </w:pBdr>
        <w:rPr>
          <w:rFonts w:ascii="Arial" w:hAnsi="Arial" w:cs="Arial"/>
        </w:rPr>
      </w:pPr>
    </w:p>
    <w:p w14:paraId="721A75E1" w14:textId="77777777" w:rsidR="005B1702" w:rsidRDefault="00AD2C47">
      <w:pPr>
        <w:pStyle w:val="Heading1"/>
        <w:keepLines w:val="0"/>
        <w:numPr>
          <w:ilvl w:val="0"/>
          <w:numId w:val="3"/>
        </w:numPr>
        <w:pBdr>
          <w:top w:val="none" w:sz="0" w:space="0" w:color="auto"/>
        </w:pBdr>
        <w:spacing w:before="0" w:after="240"/>
        <w:ind w:right="284" w:hanging="720"/>
      </w:pPr>
      <w:r>
        <w:t>Way-Forward</w:t>
      </w:r>
    </w:p>
    <w:p w14:paraId="4488B3B0" w14:textId="1857A1BE" w:rsidR="005B1702" w:rsidRDefault="005B1702">
      <w:pPr>
        <w:rPr>
          <w:lang w:val="en-US"/>
        </w:rPr>
      </w:pPr>
    </w:p>
    <w:p w14:paraId="44352086" w14:textId="77777777" w:rsidR="009C7DCF" w:rsidRDefault="009C7DCF" w:rsidP="009C7DCF">
      <w:pPr>
        <w:pStyle w:val="Heading1"/>
        <w:rPr>
          <w:lang w:val="en-US" w:eastAsia="ja-JP"/>
        </w:rPr>
      </w:pPr>
      <w:r>
        <w:rPr>
          <w:lang w:val="en-US" w:eastAsia="ja-JP"/>
        </w:rPr>
        <w:t xml:space="preserve">Topic #1: Power class </w:t>
      </w:r>
      <w:r>
        <w:rPr>
          <w:lang w:val="en-US"/>
        </w:rPr>
        <w:t xml:space="preserve">and UL architecture </w:t>
      </w:r>
      <w:r>
        <w:rPr>
          <w:lang w:val="en-US" w:eastAsia="ja-JP"/>
        </w:rPr>
        <w:t xml:space="preserve">in </w:t>
      </w:r>
      <w:proofErr w:type="spellStart"/>
      <w:r>
        <w:rPr>
          <w:lang w:val="en-US" w:eastAsia="ja-JP"/>
        </w:rPr>
        <w:t>RedCap</w:t>
      </w:r>
      <w:proofErr w:type="spellEnd"/>
      <w:r>
        <w:rPr>
          <w:lang w:val="en-US" w:eastAsia="ja-JP"/>
        </w:rPr>
        <w:t xml:space="preserve"> in FR1</w:t>
      </w:r>
    </w:p>
    <w:p w14:paraId="55411FC3" w14:textId="77777777" w:rsidR="009C7DCF" w:rsidRDefault="009C7DCF" w:rsidP="009C7DCF">
      <w:pPr>
        <w:rPr>
          <w:i/>
          <w:color w:val="0070C0"/>
          <w:lang w:val="en-US"/>
        </w:rPr>
      </w:pPr>
      <w:r>
        <w:rPr>
          <w:bCs/>
          <w:u w:val="single"/>
          <w:lang w:val="en-US" w:eastAsia="ko-KR"/>
        </w:rPr>
        <w:t xml:space="preserve">Issue 1-1-1: </w:t>
      </w:r>
      <w:r>
        <w:rPr>
          <w:iCs/>
          <w:lang w:val="en-US"/>
        </w:rPr>
        <w:t>1 PC3 UL TX architecture assumption</w:t>
      </w:r>
    </w:p>
    <w:p w14:paraId="6086BEB2"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bCs/>
        </w:rPr>
      </w:pPr>
      <w:r>
        <w:rPr>
          <w:rFonts w:eastAsia="SimSun"/>
          <w:bCs/>
        </w:rPr>
        <w:t>Proposals</w:t>
      </w:r>
    </w:p>
    <w:p w14:paraId="2C4E9D5D"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 xml:space="preserve">Option 1: 1 TX architecture of 23 dBm </w:t>
      </w:r>
      <w:proofErr w:type="gramStart"/>
      <w:r>
        <w:rPr>
          <w:rFonts w:eastAsia="SimSun"/>
          <w:bCs/>
          <w:lang w:val="en-US"/>
        </w:rPr>
        <w:t>PA  [</w:t>
      </w:r>
      <w:proofErr w:type="gramEnd"/>
      <w:r>
        <w:rPr>
          <w:rFonts w:eastAsia="SimSun"/>
          <w:bCs/>
          <w:lang w:val="en-US"/>
        </w:rPr>
        <w:t>Skyworks]</w:t>
      </w:r>
    </w:p>
    <w:p w14:paraId="5EF7C56F"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2: TBA</w:t>
      </w:r>
    </w:p>
    <w:p w14:paraId="625E2C8E"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bCs/>
        </w:rPr>
      </w:pPr>
      <w:r>
        <w:rPr>
          <w:rFonts w:eastAsia="SimSun"/>
          <w:bCs/>
        </w:rPr>
        <w:t>Recommended WF</w:t>
      </w:r>
    </w:p>
    <w:p w14:paraId="51E03FBE"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rPr>
      </w:pPr>
      <w:r>
        <w:rPr>
          <w:rFonts w:eastAsia="SimSun"/>
          <w:bCs/>
        </w:rPr>
        <w:t>Option 1</w:t>
      </w:r>
    </w:p>
    <w:p w14:paraId="73D19260" w14:textId="77777777" w:rsidR="009C7DCF" w:rsidRDefault="009C7DCF" w:rsidP="009C7DCF">
      <w:pPr>
        <w:rPr>
          <w:bCs/>
          <w:u w:val="single"/>
          <w:lang w:val="en-US" w:eastAsia="ko-KR"/>
        </w:rPr>
      </w:pPr>
      <w:r>
        <w:rPr>
          <w:bCs/>
          <w:u w:val="single"/>
          <w:lang w:val="en-US" w:eastAsia="ko-KR"/>
        </w:rPr>
        <w:t xml:space="preserve">Issue 1-1-2: </w:t>
      </w:r>
      <w:r>
        <w:rPr>
          <w:iCs/>
          <w:lang w:val="en-US"/>
        </w:rPr>
        <w:t>PC2 UL TX architecture assumption</w:t>
      </w:r>
    </w:p>
    <w:p w14:paraId="49E97399"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bCs/>
        </w:rPr>
      </w:pPr>
      <w:r>
        <w:rPr>
          <w:rFonts w:eastAsia="SimSun"/>
          <w:bCs/>
        </w:rPr>
        <w:t>Proposals</w:t>
      </w:r>
    </w:p>
    <w:p w14:paraId="1C047ED7"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1:  1 TX of 26 dBm PA [Skyworks]</w:t>
      </w:r>
    </w:p>
    <w:p w14:paraId="7382B1CE"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2: 2 TX architecture is excluded in Rel-17 with new antenna isolation discussion [Skyworks, ZTE, Xiaomi]</w:t>
      </w:r>
    </w:p>
    <w:p w14:paraId="77EC1269"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3: 2TX in Rel-17 reusing the legacy antenna isolation [Oppo]</w:t>
      </w:r>
    </w:p>
    <w:p w14:paraId="368B399C"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4: TBA</w:t>
      </w:r>
    </w:p>
    <w:p w14:paraId="162DEC11"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bCs/>
        </w:rPr>
      </w:pPr>
      <w:r>
        <w:rPr>
          <w:rFonts w:eastAsia="SimSun"/>
          <w:bCs/>
        </w:rPr>
        <w:t>Recommended WF</w:t>
      </w:r>
    </w:p>
    <w:p w14:paraId="7AC60C35"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rPr>
      </w:pPr>
      <w:r>
        <w:rPr>
          <w:rFonts w:eastAsia="SimSun"/>
          <w:bCs/>
        </w:rPr>
        <w:t>TBA</w:t>
      </w:r>
    </w:p>
    <w:p w14:paraId="1ACF4AC3" w14:textId="77777777" w:rsidR="009C7DCF" w:rsidRDefault="009C7DCF" w:rsidP="009C7DCF">
      <w:pPr>
        <w:rPr>
          <w:bCs/>
          <w:u w:val="single"/>
          <w:lang w:val="en-US" w:eastAsia="ko-KR"/>
        </w:rPr>
      </w:pPr>
      <w:r>
        <w:rPr>
          <w:bCs/>
          <w:u w:val="single"/>
          <w:lang w:val="en-US" w:eastAsia="ko-KR"/>
        </w:rPr>
        <w:t xml:space="preserve">Issue 1-1-3: </w:t>
      </w:r>
      <w:r>
        <w:rPr>
          <w:iCs/>
          <w:lang w:val="en-US"/>
        </w:rPr>
        <w:t>PC2 support for HD-FDD mode</w:t>
      </w:r>
    </w:p>
    <w:p w14:paraId="1D73D7E9"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bCs/>
        </w:rPr>
      </w:pPr>
      <w:r>
        <w:rPr>
          <w:rFonts w:eastAsia="SimSun"/>
          <w:bCs/>
        </w:rPr>
        <w:t>Proposals</w:t>
      </w:r>
    </w:p>
    <w:p w14:paraId="002EBA8C"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1:  Consider the support PC2 support for FDD band [Skyworks]</w:t>
      </w:r>
    </w:p>
    <w:p w14:paraId="1BB7497B"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2: PC2 support based on operator request [previous WF]</w:t>
      </w:r>
    </w:p>
    <w:p w14:paraId="618AA523"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bCs/>
          <w:lang w:val="en-US"/>
        </w:rPr>
      </w:pPr>
      <w:r>
        <w:rPr>
          <w:rFonts w:eastAsia="SimSun"/>
          <w:bCs/>
          <w:lang w:val="en-US"/>
        </w:rPr>
        <w:t>Option 3: TBA</w:t>
      </w:r>
    </w:p>
    <w:p w14:paraId="21964165" w14:textId="16253DC9" w:rsidR="005B1702" w:rsidRDefault="005B1702">
      <w:pPr>
        <w:rPr>
          <w:lang w:val="en-US"/>
        </w:rPr>
      </w:pPr>
    </w:p>
    <w:p w14:paraId="2DC006E3" w14:textId="3F209A78" w:rsidR="009C7DCF" w:rsidRDefault="009C7DCF">
      <w:pPr>
        <w:rPr>
          <w:lang w:val="en-US"/>
        </w:rPr>
      </w:pPr>
      <w:r>
        <w:rPr>
          <w:lang w:val="en-US"/>
        </w:rPr>
        <w:lastRenderedPageBreak/>
        <w:t xml:space="preserve">WF: </w:t>
      </w:r>
    </w:p>
    <w:tbl>
      <w:tblPr>
        <w:tblStyle w:val="TableGrid"/>
        <w:tblW w:w="0" w:type="auto"/>
        <w:tblLook w:val="04A0" w:firstRow="1" w:lastRow="0" w:firstColumn="1" w:lastColumn="0" w:noHBand="0" w:noVBand="1"/>
      </w:tblPr>
      <w:tblGrid>
        <w:gridCol w:w="1838"/>
        <w:gridCol w:w="7793"/>
      </w:tblGrid>
      <w:tr w:rsidR="009C7DCF" w14:paraId="087F4F69" w14:textId="77777777" w:rsidTr="00B70F5F">
        <w:tc>
          <w:tcPr>
            <w:tcW w:w="1838" w:type="dxa"/>
          </w:tcPr>
          <w:p w14:paraId="5601FDDE" w14:textId="77777777" w:rsidR="009C7DCF" w:rsidRDefault="009C7DCF" w:rsidP="00B70F5F">
            <w:pPr>
              <w:rPr>
                <w:rFonts w:eastAsiaTheme="minorEastAsia"/>
                <w:color w:val="0070C0"/>
              </w:rPr>
            </w:pPr>
            <w:bookmarkStart w:id="1" w:name="_Hlk87266687"/>
            <w:r>
              <w:rPr>
                <w:rFonts w:eastAsiaTheme="minorEastAsia"/>
                <w:b/>
                <w:bCs/>
                <w:color w:val="0070C0"/>
              </w:rPr>
              <w:t>Issue 1-1-1</w:t>
            </w:r>
          </w:p>
        </w:tc>
        <w:tc>
          <w:tcPr>
            <w:tcW w:w="7793" w:type="dxa"/>
          </w:tcPr>
          <w:p w14:paraId="1708E870" w14:textId="20A6AC1D" w:rsidR="009C7DCF" w:rsidRDefault="009C7DCF" w:rsidP="00B70F5F">
            <w:pPr>
              <w:rPr>
                <w:rFonts w:eastAsiaTheme="minorEastAsia"/>
                <w:i/>
                <w:color w:val="0070C0"/>
              </w:rPr>
            </w:pPr>
            <w:r>
              <w:rPr>
                <w:rFonts w:eastAsiaTheme="minorEastAsia"/>
                <w:i/>
                <w:color w:val="0070C0"/>
              </w:rPr>
              <w:t>A</w:t>
            </w:r>
            <w:r>
              <w:rPr>
                <w:rFonts w:eastAsiaTheme="minorEastAsia" w:hint="eastAsia"/>
                <w:i/>
                <w:color w:val="0070C0"/>
              </w:rPr>
              <w:t>greements:</w:t>
            </w:r>
            <w:r>
              <w:rPr>
                <w:rFonts w:eastAsia="SimSun"/>
                <w:bCs/>
              </w:rPr>
              <w:t xml:space="preserve">1 TX architecture of 23 dBm PA  </w:t>
            </w:r>
          </w:p>
          <w:p w14:paraId="4BC9C3CA" w14:textId="77777777" w:rsidR="009C7DCF" w:rsidRDefault="009C7DCF" w:rsidP="00B70F5F">
            <w:pPr>
              <w:rPr>
                <w:rFonts w:eastAsiaTheme="minorEastAsia"/>
                <w:i/>
                <w:color w:val="0070C0"/>
              </w:rPr>
            </w:pPr>
            <w:r>
              <w:rPr>
                <w:rFonts w:eastAsiaTheme="minorEastAsia" w:hint="eastAsia"/>
                <w:i/>
                <w:color w:val="0070C0"/>
              </w:rPr>
              <w:t>Candidate options:</w:t>
            </w:r>
          </w:p>
          <w:p w14:paraId="1668F194"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53088265" w14:textId="77777777" w:rsidR="009C7DCF" w:rsidRDefault="009C7DCF" w:rsidP="00B70F5F">
            <w:pPr>
              <w:rPr>
                <w:rFonts w:eastAsiaTheme="minorEastAsia"/>
                <w:color w:val="0070C0"/>
              </w:rPr>
            </w:pPr>
            <w:r>
              <w:rPr>
                <w:rFonts w:eastAsiaTheme="minorEastAsia"/>
                <w:color w:val="0070C0"/>
              </w:rPr>
              <w:t>No need to discuss in 2</w:t>
            </w:r>
            <w:r w:rsidRPr="00852B66">
              <w:rPr>
                <w:rFonts w:eastAsiaTheme="minorEastAsia"/>
                <w:color w:val="0070C0"/>
                <w:vertAlign w:val="superscript"/>
              </w:rPr>
              <w:t>nd</w:t>
            </w:r>
            <w:r>
              <w:rPr>
                <w:rFonts w:eastAsiaTheme="minorEastAsia"/>
                <w:color w:val="0070C0"/>
              </w:rPr>
              <w:t xml:space="preserve"> round.</w:t>
            </w:r>
          </w:p>
        </w:tc>
      </w:tr>
      <w:tr w:rsidR="009C7DCF" w14:paraId="61D5B0BA" w14:textId="77777777" w:rsidTr="009C7DCF">
        <w:tc>
          <w:tcPr>
            <w:tcW w:w="1838" w:type="dxa"/>
          </w:tcPr>
          <w:p w14:paraId="16ABDCD9" w14:textId="77777777" w:rsidR="009C7DCF" w:rsidDel="0056739A" w:rsidRDefault="009C7DCF" w:rsidP="00B70F5F">
            <w:pPr>
              <w:rPr>
                <w:rFonts w:eastAsiaTheme="minorEastAsia"/>
                <w:b/>
                <w:bCs/>
                <w:color w:val="0070C0"/>
              </w:rPr>
            </w:pPr>
            <w:r>
              <w:rPr>
                <w:rFonts w:eastAsiaTheme="minorEastAsia"/>
                <w:b/>
                <w:bCs/>
                <w:color w:val="0070C0"/>
              </w:rPr>
              <w:t>Issue 1-1-2</w:t>
            </w:r>
          </w:p>
        </w:tc>
        <w:tc>
          <w:tcPr>
            <w:tcW w:w="7793" w:type="dxa"/>
          </w:tcPr>
          <w:p w14:paraId="074C5D1B" w14:textId="77777777" w:rsidR="009C7DCF" w:rsidRDefault="009C7DCF" w:rsidP="00B70F5F">
            <w:pPr>
              <w:rPr>
                <w:rFonts w:eastAsia="SimSun"/>
                <w:bCs/>
              </w:rPr>
            </w:pPr>
            <w:r>
              <w:rPr>
                <w:rFonts w:eastAsiaTheme="minorEastAsia" w:hint="eastAsia"/>
                <w:i/>
                <w:color w:val="0070C0"/>
              </w:rPr>
              <w:t>Tentative agreements:</w:t>
            </w:r>
            <w:r>
              <w:rPr>
                <w:rFonts w:eastAsia="SimSun"/>
                <w:bCs/>
              </w:rPr>
              <w:t xml:space="preserve"> </w:t>
            </w:r>
          </w:p>
          <w:p w14:paraId="179C90E7" w14:textId="77777777" w:rsidR="009C7DCF" w:rsidRDefault="009C7DCF" w:rsidP="00B70F5F">
            <w:pPr>
              <w:rPr>
                <w:rFonts w:eastAsiaTheme="minorEastAsia"/>
                <w:i/>
                <w:color w:val="0070C0"/>
              </w:rPr>
            </w:pPr>
            <w:r w:rsidRPr="00866801">
              <w:rPr>
                <w:rFonts w:eastAsia="SimSun"/>
                <w:bCs/>
              </w:rPr>
              <w:t xml:space="preserve">1 TX of 26 dBm PA </w:t>
            </w:r>
            <w:r>
              <w:rPr>
                <w:rFonts w:eastAsia="SimSun"/>
                <w:bCs/>
              </w:rPr>
              <w:t xml:space="preserve">in Rel-17 and 2 TX architecture is excluded in Rel-17 </w:t>
            </w:r>
          </w:p>
          <w:p w14:paraId="6C6FBB51" w14:textId="77777777" w:rsidR="009C7DCF" w:rsidRDefault="009C7DCF" w:rsidP="00B70F5F">
            <w:pPr>
              <w:rPr>
                <w:rFonts w:eastAsiaTheme="minorEastAsia"/>
                <w:i/>
                <w:color w:val="0070C0"/>
              </w:rPr>
            </w:pPr>
            <w:r>
              <w:rPr>
                <w:rFonts w:eastAsiaTheme="minorEastAsia" w:hint="eastAsia"/>
                <w:i/>
                <w:color w:val="0070C0"/>
              </w:rPr>
              <w:t>Candidate options:</w:t>
            </w:r>
          </w:p>
          <w:p w14:paraId="1572049F"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5227F458" w14:textId="77777777" w:rsidR="009C7DCF" w:rsidRDefault="009C7DCF" w:rsidP="00B70F5F">
            <w:pPr>
              <w:rPr>
                <w:rFonts w:eastAsiaTheme="minorEastAsia"/>
                <w:i/>
                <w:color w:val="0070C0"/>
              </w:rPr>
            </w:pPr>
            <w:r>
              <w:rPr>
                <w:rFonts w:eastAsiaTheme="minorEastAsia"/>
                <w:i/>
                <w:color w:val="0070C0"/>
              </w:rPr>
              <w:t>Discuss the tentative agreement.</w:t>
            </w:r>
          </w:p>
        </w:tc>
      </w:tr>
      <w:tr w:rsidR="009C7DCF" w14:paraId="3C3C5E3D" w14:textId="77777777" w:rsidTr="009C7DCF">
        <w:tc>
          <w:tcPr>
            <w:tcW w:w="1838" w:type="dxa"/>
          </w:tcPr>
          <w:p w14:paraId="5FC3CE16" w14:textId="77777777" w:rsidR="009C7DCF" w:rsidDel="0056739A" w:rsidRDefault="009C7DCF" w:rsidP="00B70F5F">
            <w:pPr>
              <w:rPr>
                <w:rFonts w:eastAsiaTheme="minorEastAsia"/>
                <w:b/>
                <w:bCs/>
                <w:color w:val="0070C0"/>
              </w:rPr>
            </w:pPr>
            <w:r>
              <w:rPr>
                <w:rFonts w:eastAsiaTheme="minorEastAsia"/>
                <w:b/>
                <w:bCs/>
                <w:color w:val="0070C0"/>
              </w:rPr>
              <w:t>Issue 1-1-3</w:t>
            </w:r>
          </w:p>
        </w:tc>
        <w:tc>
          <w:tcPr>
            <w:tcW w:w="7793" w:type="dxa"/>
          </w:tcPr>
          <w:p w14:paraId="49A551AB" w14:textId="77777777" w:rsidR="009C7DCF" w:rsidRDefault="009C7DCF" w:rsidP="00B70F5F">
            <w:pPr>
              <w:rPr>
                <w:rFonts w:eastAsia="SimSun"/>
                <w:bCs/>
              </w:rPr>
            </w:pPr>
            <w:r>
              <w:rPr>
                <w:rFonts w:eastAsiaTheme="minorEastAsia"/>
                <w:i/>
                <w:color w:val="0070C0"/>
              </w:rPr>
              <w:t>A</w:t>
            </w:r>
            <w:r>
              <w:rPr>
                <w:rFonts w:eastAsiaTheme="minorEastAsia" w:hint="eastAsia"/>
                <w:i/>
                <w:color w:val="0070C0"/>
              </w:rPr>
              <w:t>greements:</w:t>
            </w:r>
            <w:r>
              <w:rPr>
                <w:rFonts w:eastAsia="SimSun"/>
                <w:bCs/>
              </w:rPr>
              <w:t xml:space="preserve"> </w:t>
            </w:r>
          </w:p>
          <w:p w14:paraId="663AE9F5" w14:textId="77777777" w:rsidR="009C7DCF" w:rsidRDefault="009C7DCF" w:rsidP="00B70F5F">
            <w:pPr>
              <w:rPr>
                <w:rFonts w:eastAsia="SimSun"/>
                <w:bCs/>
              </w:rPr>
            </w:pPr>
            <w:r>
              <w:rPr>
                <w:rFonts w:eastAsia="SimSun"/>
                <w:bCs/>
              </w:rPr>
              <w:t>Based on operator support. (Previous WF)</w:t>
            </w:r>
          </w:p>
          <w:p w14:paraId="7D2E37DD" w14:textId="77777777" w:rsidR="009C7DCF" w:rsidRDefault="009C7DCF" w:rsidP="00B70F5F">
            <w:pPr>
              <w:rPr>
                <w:rFonts w:eastAsiaTheme="minorEastAsia"/>
                <w:i/>
                <w:color w:val="0070C0"/>
              </w:rPr>
            </w:pPr>
            <w:r>
              <w:rPr>
                <w:rFonts w:eastAsiaTheme="minorEastAsia" w:hint="eastAsia"/>
                <w:i/>
                <w:color w:val="0070C0"/>
              </w:rPr>
              <w:t>Candidate options:</w:t>
            </w:r>
          </w:p>
          <w:p w14:paraId="71220DA5"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42727697" w14:textId="77777777" w:rsidR="009C7DCF" w:rsidRDefault="009C7DCF" w:rsidP="00B70F5F">
            <w:pPr>
              <w:rPr>
                <w:rFonts w:eastAsiaTheme="minorEastAsia"/>
                <w:i/>
                <w:color w:val="0070C0"/>
              </w:rPr>
            </w:pPr>
            <w:r>
              <w:rPr>
                <w:rFonts w:eastAsiaTheme="minorEastAsia"/>
                <w:color w:val="0070C0"/>
              </w:rPr>
              <w:t>No need to discuss in 2</w:t>
            </w:r>
            <w:r w:rsidRPr="00852B66">
              <w:rPr>
                <w:rFonts w:eastAsiaTheme="minorEastAsia"/>
                <w:color w:val="0070C0"/>
                <w:vertAlign w:val="superscript"/>
              </w:rPr>
              <w:t>nd</w:t>
            </w:r>
            <w:r>
              <w:rPr>
                <w:rFonts w:eastAsiaTheme="minorEastAsia"/>
                <w:color w:val="0070C0"/>
              </w:rPr>
              <w:t xml:space="preserve"> round.</w:t>
            </w:r>
          </w:p>
        </w:tc>
      </w:tr>
    </w:tbl>
    <w:p w14:paraId="6A5502C9" w14:textId="7C5F0DC8" w:rsidR="005B1702" w:rsidRDefault="005B1702">
      <w:pPr>
        <w:ind w:left="360"/>
        <w:rPr>
          <w:sz w:val="28"/>
          <w:szCs w:val="28"/>
          <w:lang w:val="en-US"/>
        </w:rPr>
      </w:pPr>
    </w:p>
    <w:p w14:paraId="65A0BE98" w14:textId="7B2B6224" w:rsidR="009C7DCF" w:rsidRDefault="009C7DCF" w:rsidP="009C7DCF">
      <w:pPr>
        <w:rPr>
          <w:sz w:val="28"/>
          <w:szCs w:val="28"/>
          <w:lang w:val="en-US"/>
        </w:rPr>
      </w:pPr>
      <w:r>
        <w:rPr>
          <w:sz w:val="28"/>
          <w:szCs w:val="28"/>
          <w:lang w:val="en-US"/>
        </w:rPr>
        <w:t>Company feedback on WF for Topic #1:</w:t>
      </w:r>
    </w:p>
    <w:tbl>
      <w:tblPr>
        <w:tblStyle w:val="TableGrid"/>
        <w:tblW w:w="0" w:type="auto"/>
        <w:tblLook w:val="04A0" w:firstRow="1" w:lastRow="0" w:firstColumn="1" w:lastColumn="0" w:noHBand="0" w:noVBand="1"/>
      </w:tblPr>
      <w:tblGrid>
        <w:gridCol w:w="1281"/>
        <w:gridCol w:w="8350"/>
      </w:tblGrid>
      <w:tr w:rsidR="009C7DCF" w14:paraId="782F1FBD" w14:textId="77777777" w:rsidTr="00B70F5F">
        <w:tc>
          <w:tcPr>
            <w:tcW w:w="1281" w:type="dxa"/>
          </w:tcPr>
          <w:p w14:paraId="27152CF5" w14:textId="77777777" w:rsidR="009C7DCF" w:rsidRDefault="009C7DCF" w:rsidP="00B70F5F">
            <w:pPr>
              <w:spacing w:after="120"/>
              <w:rPr>
                <w:b/>
                <w:bCs/>
                <w:color w:val="0070C0"/>
              </w:rPr>
            </w:pPr>
            <w:r>
              <w:rPr>
                <w:b/>
                <w:bCs/>
                <w:color w:val="0070C0"/>
              </w:rPr>
              <w:t>Company</w:t>
            </w:r>
          </w:p>
        </w:tc>
        <w:tc>
          <w:tcPr>
            <w:tcW w:w="8350" w:type="dxa"/>
          </w:tcPr>
          <w:p w14:paraId="726A6EF2" w14:textId="77777777" w:rsidR="009C7DCF" w:rsidRDefault="009C7DCF" w:rsidP="00B70F5F">
            <w:pPr>
              <w:spacing w:after="120"/>
              <w:rPr>
                <w:b/>
                <w:bCs/>
                <w:color w:val="0070C0"/>
              </w:rPr>
            </w:pPr>
            <w:r>
              <w:rPr>
                <w:b/>
                <w:bCs/>
                <w:color w:val="0070C0"/>
              </w:rPr>
              <w:t>Comments</w:t>
            </w:r>
          </w:p>
        </w:tc>
      </w:tr>
      <w:tr w:rsidR="009C7DCF" w14:paraId="73BCF914" w14:textId="77777777" w:rsidTr="00B70F5F">
        <w:tc>
          <w:tcPr>
            <w:tcW w:w="1281" w:type="dxa"/>
          </w:tcPr>
          <w:p w14:paraId="42E1902B" w14:textId="77777777" w:rsidR="009C7DCF" w:rsidRDefault="009C7DCF" w:rsidP="00B70F5F">
            <w:pPr>
              <w:spacing w:after="120"/>
              <w:rPr>
                <w:color w:val="0070C0"/>
              </w:rPr>
            </w:pPr>
            <w:r>
              <w:rPr>
                <w:rFonts w:hint="eastAsia"/>
                <w:color w:val="0070C0"/>
              </w:rPr>
              <w:t>XXX</w:t>
            </w:r>
          </w:p>
        </w:tc>
        <w:tc>
          <w:tcPr>
            <w:tcW w:w="8350" w:type="dxa"/>
          </w:tcPr>
          <w:p w14:paraId="62649ADC"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w:t>
            </w:r>
            <w:r>
              <w:rPr>
                <w:rFonts w:hint="eastAsia"/>
                <w:color w:val="0070C0"/>
              </w:rPr>
              <w:t>1</w:t>
            </w:r>
            <w:r>
              <w:rPr>
                <w:color w:val="0070C0"/>
              </w:rPr>
              <w:t>-1</w:t>
            </w:r>
            <w:r>
              <w:rPr>
                <w:rFonts w:hint="eastAsia"/>
                <w:color w:val="0070C0"/>
              </w:rPr>
              <w:t xml:space="preserve">: </w:t>
            </w:r>
          </w:p>
          <w:p w14:paraId="4895D093"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2-1-</w:t>
            </w:r>
            <w:r>
              <w:rPr>
                <w:rFonts w:hint="eastAsia"/>
                <w:color w:val="0070C0"/>
              </w:rPr>
              <w:t>2:</w:t>
            </w:r>
          </w:p>
          <w:p w14:paraId="366F6B66" w14:textId="77777777" w:rsidR="009C7DCF" w:rsidRDefault="009C7DCF" w:rsidP="00B70F5F">
            <w:pPr>
              <w:spacing w:after="120"/>
              <w:rPr>
                <w:color w:val="0070C0"/>
              </w:rPr>
            </w:pPr>
            <w:r>
              <w:rPr>
                <w:color w:val="0070C0"/>
              </w:rPr>
              <w:t>…</w:t>
            </w:r>
            <w:r>
              <w:rPr>
                <w:rFonts w:hint="eastAsia"/>
                <w:color w:val="0070C0"/>
              </w:rPr>
              <w:t>.</w:t>
            </w:r>
          </w:p>
          <w:p w14:paraId="6B77F348" w14:textId="77777777" w:rsidR="009C7DCF" w:rsidRDefault="009C7DCF" w:rsidP="00B70F5F">
            <w:pPr>
              <w:spacing w:after="120"/>
              <w:rPr>
                <w:color w:val="0070C0"/>
              </w:rPr>
            </w:pPr>
            <w:r>
              <w:rPr>
                <w:rFonts w:hint="eastAsia"/>
                <w:color w:val="0070C0"/>
              </w:rPr>
              <w:t>Others:</w:t>
            </w:r>
          </w:p>
        </w:tc>
      </w:tr>
    </w:tbl>
    <w:p w14:paraId="74AB2B43" w14:textId="79A0F57A" w:rsidR="009C7DCF" w:rsidRDefault="009C7DCF" w:rsidP="009C7DCF">
      <w:pPr>
        <w:rPr>
          <w:sz w:val="28"/>
          <w:szCs w:val="28"/>
          <w:lang w:val="en-US"/>
        </w:rPr>
      </w:pPr>
    </w:p>
    <w:p w14:paraId="5181363E" w14:textId="77777777" w:rsidR="009C7DCF" w:rsidRDefault="009C7DCF" w:rsidP="009C7DCF">
      <w:pPr>
        <w:pStyle w:val="Heading1"/>
        <w:rPr>
          <w:lang w:val="en-US" w:eastAsia="ja-JP"/>
        </w:rPr>
      </w:pPr>
      <w:r>
        <w:rPr>
          <w:lang w:val="en-US" w:eastAsia="ja-JP"/>
        </w:rPr>
        <w:t xml:space="preserve">Topic #2: </w:t>
      </w:r>
      <w:proofErr w:type="spellStart"/>
      <w:r>
        <w:rPr>
          <w:lang w:val="en-US" w:eastAsia="ja-JP"/>
        </w:rPr>
        <w:t>RedCap</w:t>
      </w:r>
      <w:proofErr w:type="spellEnd"/>
      <w:r>
        <w:rPr>
          <w:lang w:val="en-US" w:eastAsia="ja-JP"/>
        </w:rPr>
        <w:t xml:space="preserve"> UE operating bands</w:t>
      </w:r>
    </w:p>
    <w:p w14:paraId="71CEAA1F" w14:textId="77777777" w:rsidR="009C7DCF" w:rsidRDefault="009C7DCF" w:rsidP="009C7DCF">
      <w:pPr>
        <w:rPr>
          <w:b/>
          <w:color w:val="0070C0"/>
          <w:u w:val="single"/>
          <w:lang w:val="en-US" w:eastAsia="ko-KR"/>
        </w:rPr>
      </w:pPr>
      <w:r>
        <w:rPr>
          <w:b/>
          <w:color w:val="0070C0"/>
          <w:u w:val="single"/>
          <w:lang w:val="en-US" w:eastAsia="ko-KR"/>
        </w:rPr>
        <w:t>Issue 2-1-1: Adding the clarification in core specification for single band operating</w:t>
      </w:r>
    </w:p>
    <w:p w14:paraId="20615555"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51137146"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clarification is needed [MediaTek]</w:t>
      </w:r>
    </w:p>
    <w:p w14:paraId="71ED6AA3"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TBA</w:t>
      </w:r>
    </w:p>
    <w:p w14:paraId="3C20D1BF"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521B60D5"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7F5E9A0D" w14:textId="77777777" w:rsidR="009C7DCF" w:rsidRDefault="009C7DCF" w:rsidP="009C7DCF">
      <w:pPr>
        <w:rPr>
          <w:i/>
          <w:color w:val="0070C0"/>
        </w:rPr>
      </w:pPr>
    </w:p>
    <w:p w14:paraId="6B48DA48" w14:textId="77777777" w:rsidR="009C7DCF" w:rsidRDefault="009C7DCF" w:rsidP="009C7DCF">
      <w:pPr>
        <w:rPr>
          <w:b/>
          <w:color w:val="0070C0"/>
          <w:u w:val="single"/>
          <w:lang w:val="en-US" w:eastAsia="ko-KR"/>
        </w:rPr>
      </w:pPr>
      <w:r>
        <w:rPr>
          <w:b/>
          <w:color w:val="0070C0"/>
          <w:u w:val="single"/>
          <w:lang w:val="en-US" w:eastAsia="ko-KR"/>
        </w:rPr>
        <w:t>Issue 2-1-2: n79</w:t>
      </w:r>
    </w:p>
    <w:p w14:paraId="64EAFC35"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25DA676E" w14:textId="77777777" w:rsidR="009C7DCF" w:rsidRDefault="009C7DCF" w:rsidP="009C7DCF">
      <w:pPr>
        <w:pStyle w:val="ListParagraph"/>
        <w:numPr>
          <w:ilvl w:val="0"/>
          <w:numId w:val="8"/>
        </w:numPr>
        <w:spacing w:after="120" w:line="240" w:lineRule="auto"/>
        <w:ind w:firstLineChars="0"/>
        <w:rPr>
          <w:rFonts w:eastAsia="SimSun"/>
          <w:color w:val="0070C0"/>
          <w:lang w:val="en-US"/>
        </w:rPr>
      </w:pPr>
      <w:r>
        <w:rPr>
          <w:rFonts w:eastAsia="SimSun"/>
          <w:color w:val="0070C0"/>
          <w:lang w:val="en-US"/>
        </w:rPr>
        <w:t>Option 1: Delay n79 till NBC issue solved</w:t>
      </w:r>
    </w:p>
    <w:p w14:paraId="46BEA933" w14:textId="77777777" w:rsidR="009C7DCF" w:rsidRDefault="009C7DCF" w:rsidP="009C7DCF">
      <w:pPr>
        <w:pStyle w:val="ListParagraph"/>
        <w:numPr>
          <w:ilvl w:val="0"/>
          <w:numId w:val="8"/>
        </w:numPr>
        <w:spacing w:after="120" w:line="240" w:lineRule="auto"/>
        <w:ind w:firstLineChars="0"/>
        <w:rPr>
          <w:rFonts w:eastAsia="SimSun"/>
          <w:color w:val="0070C0"/>
          <w:lang w:val="en-US"/>
        </w:rPr>
      </w:pPr>
      <w:r>
        <w:rPr>
          <w:rFonts w:eastAsia="SimSun"/>
          <w:color w:val="0070C0"/>
          <w:lang w:val="en-US"/>
        </w:rPr>
        <w:t>Option 2: TBA</w:t>
      </w:r>
    </w:p>
    <w:p w14:paraId="1B6DD2E2"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5F3FFB45"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Option 1</w:t>
      </w:r>
    </w:p>
    <w:p w14:paraId="349777BC" w14:textId="77777777" w:rsidR="009C7DCF" w:rsidRDefault="009C7DCF" w:rsidP="009C7DCF">
      <w:pPr>
        <w:rPr>
          <w:b/>
          <w:color w:val="0070C0"/>
          <w:u w:val="single"/>
          <w:lang w:val="en-US" w:eastAsia="ko-KR"/>
        </w:rPr>
      </w:pPr>
      <w:r>
        <w:rPr>
          <w:b/>
          <w:color w:val="0070C0"/>
          <w:u w:val="single"/>
          <w:lang w:val="en-US" w:eastAsia="ko-KR"/>
        </w:rPr>
        <w:t>Issue 2-1-3: SUL band, n46, n96 and n47</w:t>
      </w:r>
    </w:p>
    <w:p w14:paraId="31D92FD4"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740CAB42"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In </w:t>
      </w:r>
      <w:proofErr w:type="spellStart"/>
      <w:r>
        <w:rPr>
          <w:rFonts w:eastAsia="SimSun"/>
          <w:color w:val="0070C0"/>
          <w:lang w:val="en-US"/>
        </w:rPr>
        <w:t>RedCap</w:t>
      </w:r>
      <w:proofErr w:type="spellEnd"/>
      <w:r>
        <w:rPr>
          <w:rFonts w:eastAsia="SimSun"/>
          <w:color w:val="0070C0"/>
          <w:lang w:val="en-US"/>
        </w:rPr>
        <w:t xml:space="preserve"> operating band list [Huawei, CMCC, OPPO, CBN]</w:t>
      </w:r>
    </w:p>
    <w:p w14:paraId="2512FB9D"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2: Not in </w:t>
      </w:r>
      <w:proofErr w:type="spellStart"/>
      <w:r>
        <w:rPr>
          <w:rFonts w:eastAsia="SimSun"/>
          <w:color w:val="0070C0"/>
          <w:lang w:val="en-US"/>
        </w:rPr>
        <w:t>RedCap</w:t>
      </w:r>
      <w:proofErr w:type="spellEnd"/>
      <w:r>
        <w:rPr>
          <w:rFonts w:eastAsia="SimSun"/>
          <w:color w:val="0070C0"/>
          <w:lang w:val="en-US"/>
        </w:rPr>
        <w:t xml:space="preserve"> operating band list [Ericsson]</w:t>
      </w:r>
    </w:p>
    <w:p w14:paraId="644B7A98"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Option 3: TBA</w:t>
      </w:r>
    </w:p>
    <w:p w14:paraId="3EAAFAC7"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lastRenderedPageBreak/>
        <w:t>Recommended WF</w:t>
      </w:r>
    </w:p>
    <w:p w14:paraId="40636ACD"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2EF63A77" w14:textId="2E124333" w:rsidR="009C7DCF" w:rsidRDefault="009C7DCF" w:rsidP="009C7DCF">
      <w:pPr>
        <w:rPr>
          <w:sz w:val="28"/>
          <w:szCs w:val="28"/>
          <w:lang w:val="en-US"/>
        </w:rPr>
      </w:pPr>
    </w:p>
    <w:p w14:paraId="0DA8B48D" w14:textId="5B017AC6" w:rsidR="009C7DCF" w:rsidRDefault="009C7DCF" w:rsidP="009C7DCF">
      <w:pPr>
        <w:rPr>
          <w:sz w:val="28"/>
          <w:szCs w:val="28"/>
          <w:lang w:val="en-US"/>
        </w:rPr>
      </w:pPr>
      <w:r>
        <w:rPr>
          <w:sz w:val="28"/>
          <w:szCs w:val="28"/>
          <w:lang w:val="en-US"/>
        </w:rPr>
        <w:t>WF:</w:t>
      </w:r>
    </w:p>
    <w:tbl>
      <w:tblPr>
        <w:tblStyle w:val="TableGrid"/>
        <w:tblW w:w="0" w:type="auto"/>
        <w:tblLook w:val="04A0" w:firstRow="1" w:lastRow="0" w:firstColumn="1" w:lastColumn="0" w:noHBand="0" w:noVBand="1"/>
      </w:tblPr>
      <w:tblGrid>
        <w:gridCol w:w="1225"/>
        <w:gridCol w:w="8406"/>
      </w:tblGrid>
      <w:tr w:rsidR="009C7DCF" w14:paraId="36EF1750" w14:textId="77777777" w:rsidTr="00B70F5F">
        <w:tc>
          <w:tcPr>
            <w:tcW w:w="1242" w:type="dxa"/>
          </w:tcPr>
          <w:p w14:paraId="4F72BF5F" w14:textId="77777777" w:rsidR="009C7DCF" w:rsidRDefault="009C7DCF" w:rsidP="00B70F5F">
            <w:pPr>
              <w:rPr>
                <w:rFonts w:eastAsiaTheme="minorEastAsia"/>
                <w:color w:val="0070C0"/>
              </w:rPr>
            </w:pPr>
            <w:r>
              <w:rPr>
                <w:rFonts w:eastAsiaTheme="minorEastAsia"/>
                <w:b/>
                <w:bCs/>
                <w:color w:val="0070C0"/>
              </w:rPr>
              <w:t>issue 2-1-1</w:t>
            </w:r>
          </w:p>
        </w:tc>
        <w:tc>
          <w:tcPr>
            <w:tcW w:w="8615" w:type="dxa"/>
          </w:tcPr>
          <w:p w14:paraId="15050434" w14:textId="77777777" w:rsidR="009C7DCF" w:rsidRDefault="009C7DCF" w:rsidP="00B70F5F">
            <w:pPr>
              <w:rPr>
                <w:rFonts w:eastAsiaTheme="minorEastAsia"/>
                <w:i/>
                <w:color w:val="0070C0"/>
              </w:rPr>
            </w:pPr>
            <w:r>
              <w:rPr>
                <w:rFonts w:eastAsiaTheme="minorEastAsia" w:hint="eastAsia"/>
                <w:i/>
                <w:color w:val="0070C0"/>
              </w:rPr>
              <w:t>Tentative agreements:</w:t>
            </w:r>
          </w:p>
          <w:p w14:paraId="7C7EF630" w14:textId="77777777" w:rsidR="009C7DCF" w:rsidRDefault="009C7DCF" w:rsidP="00B70F5F">
            <w:pPr>
              <w:rPr>
                <w:rFonts w:eastAsiaTheme="minorEastAsia"/>
                <w:i/>
                <w:color w:val="0070C0"/>
              </w:rPr>
            </w:pPr>
            <w:r>
              <w:rPr>
                <w:rFonts w:eastAsiaTheme="minorEastAsia" w:hint="eastAsia"/>
                <w:i/>
                <w:color w:val="0070C0"/>
              </w:rPr>
              <w:t>Candidate options:</w:t>
            </w:r>
          </w:p>
          <w:p w14:paraId="2DB77998" w14:textId="77777777" w:rsidR="009C7DCF" w:rsidRDefault="009C7DCF" w:rsidP="009C7DCF">
            <w:pPr>
              <w:pStyle w:val="ListParagraph"/>
              <w:numPr>
                <w:ilvl w:val="0"/>
                <w:numId w:val="22"/>
              </w:numPr>
              <w:ind w:firstLineChars="0"/>
              <w:rPr>
                <w:rFonts w:eastAsiaTheme="minorEastAsia"/>
                <w:i/>
                <w:color w:val="0070C0"/>
              </w:rPr>
            </w:pPr>
            <w:proofErr w:type="spellStart"/>
            <w:r>
              <w:rPr>
                <w:rFonts w:eastAsiaTheme="minorEastAsia"/>
                <w:i/>
                <w:color w:val="0070C0"/>
              </w:rPr>
              <w:t>RedCap</w:t>
            </w:r>
            <w:proofErr w:type="spellEnd"/>
            <w:r>
              <w:rPr>
                <w:rFonts w:eastAsiaTheme="minorEastAsia"/>
                <w:i/>
                <w:color w:val="0070C0"/>
              </w:rPr>
              <w:t xml:space="preserve"> UE</w:t>
            </w:r>
            <w:r w:rsidRPr="00451D0F">
              <w:rPr>
                <w:rFonts w:asciiTheme="minorHAnsi" w:hAnsiTheme="minorHAnsi" w:cstheme="minorHAnsi"/>
                <w:i/>
                <w:lang w:eastAsia="ja-JP"/>
              </w:rPr>
              <w:t xml:space="preserve"> </w:t>
            </w:r>
            <w:r w:rsidRPr="00451D0F">
              <w:rPr>
                <w:rFonts w:eastAsiaTheme="minorEastAsia"/>
                <w:i/>
                <w:color w:val="0070C0"/>
              </w:rPr>
              <w:t xml:space="preserve">can </w:t>
            </w:r>
            <w:r>
              <w:rPr>
                <w:rFonts w:eastAsiaTheme="minorEastAsia"/>
                <w:i/>
                <w:color w:val="0070C0"/>
              </w:rPr>
              <w:t>only operate</w:t>
            </w:r>
            <w:r w:rsidRPr="00451D0F">
              <w:rPr>
                <w:rFonts w:eastAsiaTheme="minorEastAsia"/>
                <w:i/>
                <w:color w:val="0070C0"/>
              </w:rPr>
              <w:t xml:space="preserve"> in a single band at a time</w:t>
            </w:r>
          </w:p>
          <w:p w14:paraId="72C08652" w14:textId="77777777" w:rsidR="009C7DCF" w:rsidRDefault="009C7DCF" w:rsidP="009C7DCF">
            <w:pPr>
              <w:pStyle w:val="ListParagraph"/>
              <w:numPr>
                <w:ilvl w:val="0"/>
                <w:numId w:val="22"/>
              </w:numPr>
              <w:ind w:firstLineChars="0"/>
              <w:rPr>
                <w:rFonts w:eastAsiaTheme="minorEastAsia"/>
                <w:i/>
                <w:color w:val="0070C0"/>
              </w:rPr>
            </w:pPr>
            <w:proofErr w:type="spellStart"/>
            <w:r w:rsidRPr="00451D0F">
              <w:rPr>
                <w:rFonts w:eastAsiaTheme="minorEastAsia"/>
                <w:i/>
                <w:color w:val="0070C0"/>
              </w:rPr>
              <w:t>RedCap</w:t>
            </w:r>
            <w:proofErr w:type="spellEnd"/>
            <w:r w:rsidRPr="00451D0F">
              <w:rPr>
                <w:rFonts w:eastAsiaTheme="minorEastAsia"/>
                <w:i/>
                <w:color w:val="0070C0"/>
              </w:rPr>
              <w:t xml:space="preserve"> UE can operate in multi-bands simultaneously.</w:t>
            </w:r>
          </w:p>
          <w:p w14:paraId="5EEDEA47" w14:textId="77777777" w:rsidR="009C7DCF" w:rsidRPr="00451D0F" w:rsidRDefault="009C7DCF" w:rsidP="00B70F5F">
            <w:pPr>
              <w:rPr>
                <w:rFonts w:eastAsiaTheme="minorEastAsia"/>
                <w:i/>
                <w:color w:val="0070C0"/>
              </w:rPr>
            </w:pPr>
            <w:r w:rsidRPr="00451D0F">
              <w:rPr>
                <w:rFonts w:eastAsiaTheme="minorEastAsia"/>
                <w:i/>
                <w:color w:val="0070C0"/>
              </w:rPr>
              <w:t>Recommendations</w:t>
            </w:r>
            <w:r w:rsidRPr="00451D0F">
              <w:rPr>
                <w:rFonts w:eastAsiaTheme="minorEastAsia" w:hint="eastAsia"/>
                <w:i/>
                <w:color w:val="0070C0"/>
              </w:rPr>
              <w:t xml:space="preserve"> for 2</w:t>
            </w:r>
            <w:r w:rsidRPr="00451D0F">
              <w:rPr>
                <w:rFonts w:eastAsiaTheme="minorEastAsia" w:hint="eastAsia"/>
                <w:i/>
                <w:color w:val="0070C0"/>
                <w:vertAlign w:val="superscript"/>
              </w:rPr>
              <w:t>nd</w:t>
            </w:r>
            <w:r w:rsidRPr="00451D0F">
              <w:rPr>
                <w:rFonts w:eastAsiaTheme="minorEastAsia" w:hint="eastAsia"/>
                <w:i/>
                <w:color w:val="0070C0"/>
              </w:rPr>
              <w:t xml:space="preserve"> round:</w:t>
            </w:r>
          </w:p>
          <w:p w14:paraId="6841949C" w14:textId="2D93095E" w:rsidR="009C7DCF" w:rsidRDefault="009C7DCF" w:rsidP="00B70F5F">
            <w:pPr>
              <w:rPr>
                <w:rFonts w:eastAsiaTheme="minorEastAsia"/>
                <w:color w:val="0070C0"/>
              </w:rPr>
            </w:pPr>
            <w:r>
              <w:rPr>
                <w:rFonts w:eastAsiaTheme="minorEastAsia"/>
                <w:color w:val="0070C0"/>
              </w:rPr>
              <w:t>Discuss the above two options and see if option 1 is agreeable.</w:t>
            </w:r>
          </w:p>
        </w:tc>
      </w:tr>
      <w:tr w:rsidR="009C7DCF" w14:paraId="00605344" w14:textId="77777777" w:rsidTr="00B70F5F">
        <w:tc>
          <w:tcPr>
            <w:tcW w:w="1242" w:type="dxa"/>
          </w:tcPr>
          <w:p w14:paraId="0D5E2E75" w14:textId="77777777" w:rsidR="009C7DCF" w:rsidDel="003620D2" w:rsidRDefault="009C7DCF" w:rsidP="00B70F5F">
            <w:pPr>
              <w:rPr>
                <w:rFonts w:eastAsiaTheme="minorEastAsia"/>
                <w:b/>
                <w:bCs/>
                <w:color w:val="0070C0"/>
              </w:rPr>
            </w:pPr>
            <w:r>
              <w:rPr>
                <w:rFonts w:eastAsiaTheme="minorEastAsia"/>
                <w:b/>
                <w:bCs/>
                <w:color w:val="0070C0"/>
              </w:rPr>
              <w:t>Issue 2-1-2</w:t>
            </w:r>
          </w:p>
        </w:tc>
        <w:tc>
          <w:tcPr>
            <w:tcW w:w="8615" w:type="dxa"/>
          </w:tcPr>
          <w:p w14:paraId="4D533F46" w14:textId="77777777" w:rsidR="009C7DCF" w:rsidRDefault="009C7DCF" w:rsidP="00B70F5F">
            <w:pPr>
              <w:rPr>
                <w:rFonts w:eastAsiaTheme="minorEastAsia"/>
                <w:i/>
                <w:color w:val="0070C0"/>
              </w:rPr>
            </w:pPr>
            <w:r>
              <w:rPr>
                <w:rFonts w:eastAsiaTheme="minorEastAsia" w:hint="eastAsia"/>
                <w:i/>
                <w:color w:val="0070C0"/>
              </w:rPr>
              <w:t>Tentative agreements:</w:t>
            </w:r>
          </w:p>
          <w:p w14:paraId="0DAF43DD" w14:textId="77777777" w:rsidR="009C7DCF" w:rsidRDefault="009C7DCF" w:rsidP="00B70F5F">
            <w:pPr>
              <w:rPr>
                <w:rFonts w:eastAsiaTheme="minorEastAsia"/>
                <w:i/>
                <w:color w:val="0070C0"/>
              </w:rPr>
            </w:pPr>
            <w:r>
              <w:rPr>
                <w:rFonts w:eastAsiaTheme="minorEastAsia" w:hint="eastAsia"/>
                <w:i/>
                <w:color w:val="0070C0"/>
              </w:rPr>
              <w:t>Candidate options:</w:t>
            </w:r>
          </w:p>
          <w:p w14:paraId="17CB2A30" w14:textId="77777777" w:rsidR="009C7DCF" w:rsidRPr="00700788" w:rsidRDefault="009C7DCF" w:rsidP="009C7DCF">
            <w:pPr>
              <w:pStyle w:val="ListParagraph"/>
              <w:numPr>
                <w:ilvl w:val="1"/>
                <w:numId w:val="22"/>
              </w:numPr>
              <w:ind w:firstLineChars="0"/>
              <w:rPr>
                <w:rFonts w:eastAsiaTheme="minorEastAsia"/>
                <w:i/>
                <w:color w:val="0070C0"/>
              </w:rPr>
            </w:pPr>
            <w:r>
              <w:rPr>
                <w:rFonts w:eastAsiaTheme="minorEastAsia"/>
                <w:i/>
                <w:color w:val="0070C0"/>
              </w:rPr>
              <w:t xml:space="preserve">Introduce n79 to </w:t>
            </w:r>
            <w:proofErr w:type="spellStart"/>
            <w:r>
              <w:rPr>
                <w:rFonts w:eastAsiaTheme="minorEastAsia"/>
                <w:i/>
                <w:color w:val="0070C0"/>
              </w:rPr>
              <w:t>RedCap</w:t>
            </w:r>
            <w:proofErr w:type="spellEnd"/>
            <w:r>
              <w:rPr>
                <w:rFonts w:eastAsiaTheme="minorEastAsia"/>
                <w:i/>
                <w:color w:val="0070C0"/>
              </w:rPr>
              <w:t xml:space="preserve"> only when RAN4 agree not to introduce a new band for small BW to solve NBC issue.</w:t>
            </w:r>
          </w:p>
          <w:p w14:paraId="681E300D"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692660E6" w14:textId="5F7C4DD6" w:rsidR="009C7DCF" w:rsidRDefault="009C7DCF" w:rsidP="00B70F5F">
            <w:pPr>
              <w:rPr>
                <w:rFonts w:eastAsiaTheme="minorEastAsia"/>
                <w:i/>
                <w:color w:val="0070C0"/>
              </w:rPr>
            </w:pPr>
            <w:r>
              <w:rPr>
                <w:rFonts w:eastAsiaTheme="minorEastAsia"/>
                <w:i/>
                <w:color w:val="0070C0"/>
              </w:rPr>
              <w:t xml:space="preserve">Discuss the above condition to introduce the n79 </w:t>
            </w:r>
          </w:p>
        </w:tc>
      </w:tr>
      <w:tr w:rsidR="009C7DCF" w14:paraId="295377F1" w14:textId="77777777" w:rsidTr="00B70F5F">
        <w:tc>
          <w:tcPr>
            <w:tcW w:w="1242" w:type="dxa"/>
          </w:tcPr>
          <w:p w14:paraId="0A6706E9" w14:textId="77777777" w:rsidR="009C7DCF" w:rsidRDefault="009C7DCF" w:rsidP="00B70F5F">
            <w:pPr>
              <w:rPr>
                <w:rFonts w:eastAsiaTheme="minorEastAsia"/>
                <w:b/>
                <w:bCs/>
                <w:color w:val="0070C0"/>
              </w:rPr>
            </w:pPr>
            <w:r>
              <w:rPr>
                <w:rFonts w:eastAsiaTheme="minorEastAsia"/>
                <w:b/>
                <w:bCs/>
                <w:color w:val="0070C0"/>
              </w:rPr>
              <w:t>Issue 2-1-3</w:t>
            </w:r>
          </w:p>
        </w:tc>
        <w:tc>
          <w:tcPr>
            <w:tcW w:w="8615" w:type="dxa"/>
          </w:tcPr>
          <w:p w14:paraId="30001323" w14:textId="77777777" w:rsidR="009C7DCF" w:rsidRDefault="009C7DCF" w:rsidP="00B70F5F">
            <w:pPr>
              <w:rPr>
                <w:rFonts w:eastAsiaTheme="minorEastAsia"/>
                <w:i/>
                <w:color w:val="0070C0"/>
              </w:rPr>
            </w:pPr>
            <w:r>
              <w:rPr>
                <w:rFonts w:eastAsiaTheme="minorEastAsia" w:hint="eastAsia"/>
                <w:i/>
                <w:color w:val="0070C0"/>
              </w:rPr>
              <w:t>Candidate options:</w:t>
            </w:r>
          </w:p>
          <w:p w14:paraId="0DEAF6F1" w14:textId="77777777" w:rsidR="009C7DCF" w:rsidRPr="00451D0F" w:rsidRDefault="009C7DCF" w:rsidP="00B70F5F">
            <w:pPr>
              <w:rPr>
                <w:rFonts w:eastAsiaTheme="minorEastAsia"/>
                <w:i/>
                <w:color w:val="0070C0"/>
              </w:rPr>
            </w:pPr>
            <w:r w:rsidRPr="00451D0F">
              <w:rPr>
                <w:rFonts w:eastAsiaTheme="minorEastAsia"/>
                <w:i/>
                <w:color w:val="0070C0"/>
              </w:rPr>
              <w:t>Recommendations</w:t>
            </w:r>
            <w:r w:rsidRPr="00451D0F">
              <w:rPr>
                <w:rFonts w:eastAsiaTheme="minorEastAsia" w:hint="eastAsia"/>
                <w:i/>
                <w:color w:val="0070C0"/>
              </w:rPr>
              <w:t xml:space="preserve"> for 2</w:t>
            </w:r>
            <w:r w:rsidRPr="00451D0F">
              <w:rPr>
                <w:rFonts w:eastAsiaTheme="minorEastAsia" w:hint="eastAsia"/>
                <w:i/>
                <w:color w:val="0070C0"/>
                <w:vertAlign w:val="superscript"/>
              </w:rPr>
              <w:t>nd</w:t>
            </w:r>
            <w:r w:rsidRPr="00451D0F">
              <w:rPr>
                <w:rFonts w:eastAsiaTheme="minorEastAsia" w:hint="eastAsia"/>
                <w:i/>
                <w:color w:val="0070C0"/>
              </w:rPr>
              <w:t xml:space="preserve"> round:</w:t>
            </w:r>
          </w:p>
          <w:p w14:paraId="0A102B22" w14:textId="7D95C1B8" w:rsidR="009C7DCF" w:rsidRDefault="009C7DCF" w:rsidP="00B70F5F">
            <w:pPr>
              <w:rPr>
                <w:rFonts w:eastAsiaTheme="minorEastAsia"/>
                <w:i/>
                <w:color w:val="0070C0"/>
              </w:rPr>
            </w:pPr>
            <w:r>
              <w:rPr>
                <w:rFonts w:eastAsiaTheme="minorEastAsia"/>
                <w:i/>
                <w:color w:val="0070C0"/>
              </w:rPr>
              <w:t xml:space="preserve">Collect </w:t>
            </w:r>
            <w:proofErr w:type="gramStart"/>
            <w:r>
              <w:rPr>
                <w:rFonts w:eastAsiaTheme="minorEastAsia"/>
                <w:i/>
                <w:color w:val="0070C0"/>
              </w:rPr>
              <w:t>companies</w:t>
            </w:r>
            <w:proofErr w:type="gramEnd"/>
            <w:r>
              <w:rPr>
                <w:rFonts w:eastAsiaTheme="minorEastAsia"/>
                <w:i/>
                <w:color w:val="0070C0"/>
              </w:rPr>
              <w:t xml:space="preserve"> opinion for how to treat the SUL, V2X, n46, n96 in specification.</w:t>
            </w:r>
          </w:p>
        </w:tc>
      </w:tr>
    </w:tbl>
    <w:p w14:paraId="62CFD3CC" w14:textId="77777777" w:rsidR="009C7DCF" w:rsidRPr="009C7DCF" w:rsidRDefault="009C7DCF" w:rsidP="009C7DCF">
      <w:pPr>
        <w:rPr>
          <w:sz w:val="28"/>
          <w:szCs w:val="28"/>
          <w:lang w:val="en-US"/>
        </w:rPr>
      </w:pPr>
    </w:p>
    <w:bookmarkEnd w:id="1"/>
    <w:p w14:paraId="2EA52B65" w14:textId="67250CA3" w:rsidR="009C7DCF" w:rsidRDefault="009C7DCF" w:rsidP="009C7DCF">
      <w:pPr>
        <w:rPr>
          <w:sz w:val="28"/>
          <w:szCs w:val="28"/>
          <w:lang w:val="en-US"/>
        </w:rPr>
      </w:pPr>
      <w:r>
        <w:rPr>
          <w:sz w:val="28"/>
          <w:szCs w:val="28"/>
          <w:lang w:val="en-US"/>
        </w:rPr>
        <w:t>Company feedback on WF for Topic #2:</w:t>
      </w:r>
    </w:p>
    <w:tbl>
      <w:tblPr>
        <w:tblStyle w:val="TableGrid"/>
        <w:tblW w:w="0" w:type="auto"/>
        <w:tblLook w:val="04A0" w:firstRow="1" w:lastRow="0" w:firstColumn="1" w:lastColumn="0" w:noHBand="0" w:noVBand="1"/>
      </w:tblPr>
      <w:tblGrid>
        <w:gridCol w:w="1281"/>
        <w:gridCol w:w="8350"/>
      </w:tblGrid>
      <w:tr w:rsidR="009C7DCF" w14:paraId="5D0E59A3" w14:textId="77777777" w:rsidTr="00B70F5F">
        <w:tc>
          <w:tcPr>
            <w:tcW w:w="1281" w:type="dxa"/>
          </w:tcPr>
          <w:p w14:paraId="117E9ADC" w14:textId="77777777" w:rsidR="009C7DCF" w:rsidRDefault="009C7DCF" w:rsidP="00B70F5F">
            <w:pPr>
              <w:spacing w:after="120"/>
              <w:rPr>
                <w:b/>
                <w:bCs/>
                <w:color w:val="0070C0"/>
              </w:rPr>
            </w:pPr>
            <w:r>
              <w:rPr>
                <w:b/>
                <w:bCs/>
                <w:color w:val="0070C0"/>
              </w:rPr>
              <w:t>Company</w:t>
            </w:r>
          </w:p>
        </w:tc>
        <w:tc>
          <w:tcPr>
            <w:tcW w:w="8350" w:type="dxa"/>
          </w:tcPr>
          <w:p w14:paraId="4107A33E" w14:textId="77777777" w:rsidR="009C7DCF" w:rsidRDefault="009C7DCF" w:rsidP="00B70F5F">
            <w:pPr>
              <w:spacing w:after="120"/>
              <w:rPr>
                <w:b/>
                <w:bCs/>
                <w:color w:val="0070C0"/>
              </w:rPr>
            </w:pPr>
            <w:r>
              <w:rPr>
                <w:b/>
                <w:bCs/>
                <w:color w:val="0070C0"/>
              </w:rPr>
              <w:t>Comments</w:t>
            </w:r>
          </w:p>
        </w:tc>
      </w:tr>
      <w:tr w:rsidR="009C7DCF" w14:paraId="70E940C6" w14:textId="77777777" w:rsidTr="00B70F5F">
        <w:tc>
          <w:tcPr>
            <w:tcW w:w="1281" w:type="dxa"/>
          </w:tcPr>
          <w:p w14:paraId="0A91B36F" w14:textId="77777777" w:rsidR="009C7DCF" w:rsidRDefault="009C7DCF" w:rsidP="00B70F5F">
            <w:pPr>
              <w:spacing w:after="120"/>
              <w:rPr>
                <w:color w:val="0070C0"/>
              </w:rPr>
            </w:pPr>
            <w:r>
              <w:rPr>
                <w:rFonts w:hint="eastAsia"/>
                <w:color w:val="0070C0"/>
              </w:rPr>
              <w:t>XXX</w:t>
            </w:r>
          </w:p>
        </w:tc>
        <w:tc>
          <w:tcPr>
            <w:tcW w:w="8350" w:type="dxa"/>
          </w:tcPr>
          <w:p w14:paraId="129D6E69"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w:t>
            </w:r>
            <w:r>
              <w:rPr>
                <w:rFonts w:hint="eastAsia"/>
                <w:color w:val="0070C0"/>
              </w:rPr>
              <w:t>1</w:t>
            </w:r>
            <w:r>
              <w:rPr>
                <w:color w:val="0070C0"/>
              </w:rPr>
              <w:t>-1</w:t>
            </w:r>
            <w:r>
              <w:rPr>
                <w:rFonts w:hint="eastAsia"/>
                <w:color w:val="0070C0"/>
              </w:rPr>
              <w:t xml:space="preserve">: </w:t>
            </w:r>
          </w:p>
          <w:p w14:paraId="3CA177C1"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2-1-</w:t>
            </w:r>
            <w:r>
              <w:rPr>
                <w:rFonts w:hint="eastAsia"/>
                <w:color w:val="0070C0"/>
              </w:rPr>
              <w:t>2:</w:t>
            </w:r>
          </w:p>
          <w:p w14:paraId="197BF724" w14:textId="77777777" w:rsidR="009C7DCF" w:rsidRDefault="009C7DCF" w:rsidP="00B70F5F">
            <w:pPr>
              <w:spacing w:after="120"/>
              <w:rPr>
                <w:color w:val="0070C0"/>
              </w:rPr>
            </w:pPr>
            <w:r>
              <w:rPr>
                <w:color w:val="0070C0"/>
              </w:rPr>
              <w:t>…</w:t>
            </w:r>
            <w:r>
              <w:rPr>
                <w:rFonts w:hint="eastAsia"/>
                <w:color w:val="0070C0"/>
              </w:rPr>
              <w:t>.</w:t>
            </w:r>
          </w:p>
          <w:p w14:paraId="43C4D341" w14:textId="77777777" w:rsidR="009C7DCF" w:rsidRDefault="009C7DCF" w:rsidP="00B70F5F">
            <w:pPr>
              <w:spacing w:after="120"/>
              <w:rPr>
                <w:color w:val="0070C0"/>
              </w:rPr>
            </w:pPr>
            <w:r>
              <w:rPr>
                <w:rFonts w:hint="eastAsia"/>
                <w:color w:val="0070C0"/>
              </w:rPr>
              <w:t>Others:</w:t>
            </w:r>
          </w:p>
        </w:tc>
      </w:tr>
    </w:tbl>
    <w:p w14:paraId="04F3D0BC" w14:textId="1362AA06" w:rsidR="005B1702" w:rsidRDefault="005B1702">
      <w:pPr>
        <w:pBdr>
          <w:bottom w:val="single" w:sz="4" w:space="1" w:color="auto"/>
        </w:pBdr>
        <w:rPr>
          <w:rFonts w:ascii="Arial" w:hAnsi="Arial" w:cs="Arial"/>
          <w:lang w:val="en-US"/>
        </w:rPr>
      </w:pPr>
    </w:p>
    <w:p w14:paraId="4B2175BB" w14:textId="5DAE60B2" w:rsidR="009C7DCF" w:rsidRDefault="009C7DCF">
      <w:pPr>
        <w:pBdr>
          <w:bottom w:val="single" w:sz="4" w:space="1" w:color="auto"/>
        </w:pBdr>
        <w:rPr>
          <w:rFonts w:ascii="Arial" w:hAnsi="Arial" w:cs="Arial"/>
          <w:lang w:val="en-US"/>
        </w:rPr>
      </w:pPr>
    </w:p>
    <w:p w14:paraId="29B4F6D4" w14:textId="77777777" w:rsidR="009C7DCF" w:rsidRDefault="009C7DCF" w:rsidP="009C7DCF">
      <w:pPr>
        <w:pStyle w:val="Heading1"/>
        <w:rPr>
          <w:lang w:val="en-US" w:eastAsia="ja-JP"/>
        </w:rPr>
      </w:pPr>
      <w:r>
        <w:rPr>
          <w:lang w:val="en-US" w:eastAsia="ja-JP"/>
        </w:rPr>
        <w:t xml:space="preserve">Topic #3: </w:t>
      </w:r>
      <w:bookmarkStart w:id="2" w:name="_Hlk92986546"/>
      <w:r>
        <w:rPr>
          <w:lang w:val="en-US"/>
        </w:rPr>
        <w:t xml:space="preserve">REFSENS, UL </w:t>
      </w:r>
      <w:proofErr w:type="gramStart"/>
      <w:r>
        <w:rPr>
          <w:lang w:val="en-US"/>
        </w:rPr>
        <w:t>configuration ,</w:t>
      </w:r>
      <w:proofErr w:type="gramEnd"/>
      <w:r>
        <w:rPr>
          <w:lang w:val="en-US"/>
        </w:rPr>
        <w:t xml:space="preserve"> Dual-mode HD-FDD f</w:t>
      </w:r>
      <w:bookmarkEnd w:id="2"/>
      <w:r>
        <w:rPr>
          <w:lang w:val="en-US"/>
        </w:rPr>
        <w:t xml:space="preserve">or </w:t>
      </w:r>
      <w:proofErr w:type="spellStart"/>
      <w:r>
        <w:rPr>
          <w:lang w:val="en-US"/>
        </w:rPr>
        <w:t>RedCap</w:t>
      </w:r>
      <w:proofErr w:type="spellEnd"/>
      <w:r>
        <w:rPr>
          <w:lang w:val="en-US"/>
        </w:rPr>
        <w:t xml:space="preserve"> UE in FR1</w:t>
      </w:r>
    </w:p>
    <w:p w14:paraId="7507C41D" w14:textId="77777777" w:rsidR="009C7DCF" w:rsidRDefault="009C7DCF" w:rsidP="009C7DCF">
      <w:pPr>
        <w:rPr>
          <w:b/>
          <w:color w:val="0070C0"/>
          <w:u w:val="single"/>
          <w:lang w:val="en-US" w:eastAsia="ko-KR"/>
        </w:rPr>
      </w:pPr>
      <w:r>
        <w:rPr>
          <w:b/>
          <w:color w:val="0070C0"/>
          <w:u w:val="single"/>
          <w:lang w:val="en-US" w:eastAsia="ko-KR"/>
        </w:rPr>
        <w:t xml:space="preserve">Issue 3-1-1: HD-FDD REFSESN </w:t>
      </w:r>
    </w:p>
    <w:p w14:paraId="45FB761C"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5AEEE776" w14:textId="77777777" w:rsidR="009C7DCF" w:rsidRDefault="009C7DCF" w:rsidP="009C7DCF">
      <w:pPr>
        <w:pStyle w:val="ListParagraph"/>
        <w:numPr>
          <w:ilvl w:val="0"/>
          <w:numId w:val="8"/>
        </w:numPr>
        <w:spacing w:after="120" w:line="240" w:lineRule="auto"/>
        <w:ind w:firstLineChars="0"/>
        <w:jc w:val="both"/>
        <w:rPr>
          <w:rFonts w:ascii="Arial" w:hAnsi="Arial" w:cs="Arial"/>
          <w:i/>
          <w:iCs/>
          <w:lang w:val="en-US" w:eastAsia="zh-TW"/>
        </w:rPr>
      </w:pPr>
      <w:r>
        <w:rPr>
          <w:rFonts w:eastAsia="SimSun"/>
          <w:color w:val="0070C0"/>
          <w:lang w:val="en-US"/>
        </w:rPr>
        <w:t>Option 1a: per band exception and selected band for different scaling factor as below: [Apple]</w:t>
      </w:r>
    </w:p>
    <w:p w14:paraId="1A328B29" w14:textId="77777777" w:rsidR="009C7DCF" w:rsidRDefault="009C7DCF" w:rsidP="009C7DCF">
      <w:pPr>
        <w:pStyle w:val="ListParagraph"/>
        <w:numPr>
          <w:ilvl w:val="0"/>
          <w:numId w:val="23"/>
        </w:numPr>
        <w:spacing w:after="120" w:line="240" w:lineRule="auto"/>
        <w:ind w:left="1496" w:firstLineChars="0"/>
        <w:jc w:val="both"/>
        <w:rPr>
          <w:rFonts w:ascii="Arial" w:hAnsi="Arial" w:cs="Arial"/>
          <w:i/>
          <w:iCs/>
          <w:lang w:val="en-US" w:eastAsia="zh-TW"/>
        </w:rPr>
      </w:pPr>
      <w:r>
        <w:rPr>
          <w:rFonts w:ascii="Arial" w:hAnsi="Arial" w:cs="Arial"/>
          <w:i/>
          <w:iCs/>
          <w:lang w:val="en-US" w:eastAsia="zh-TW"/>
        </w:rPr>
        <w:t>The HD-FDD 5MHz REFSENS tightening from FD-FDD is proposed as in the table below.</w:t>
      </w:r>
    </w:p>
    <w:p w14:paraId="20116FF3" w14:textId="77777777" w:rsidR="009C7DCF" w:rsidRDefault="009C7DCF" w:rsidP="009C7DCF">
      <w:pPr>
        <w:ind w:left="776"/>
        <w:jc w:val="both"/>
        <w:rPr>
          <w:rFonts w:ascii="Arial" w:hAnsi="Arial" w:cs="Arial"/>
          <w:lang w:val="en-US" w:eastAsia="zh-TW"/>
        </w:rPr>
      </w:pPr>
    </w:p>
    <w:tbl>
      <w:tblPr>
        <w:tblStyle w:val="TableGrid"/>
        <w:tblW w:w="9085" w:type="dxa"/>
        <w:tblInd w:w="1358" w:type="dxa"/>
        <w:tblLook w:val="04A0" w:firstRow="1" w:lastRow="0" w:firstColumn="1" w:lastColumn="0" w:noHBand="0" w:noVBand="1"/>
      </w:tblPr>
      <w:tblGrid>
        <w:gridCol w:w="2425"/>
        <w:gridCol w:w="2610"/>
        <w:gridCol w:w="4050"/>
      </w:tblGrid>
      <w:tr w:rsidR="009C7DCF" w14:paraId="4A17CD49" w14:textId="77777777" w:rsidTr="00B70F5F">
        <w:trPr>
          <w:trHeight w:val="288"/>
        </w:trPr>
        <w:tc>
          <w:tcPr>
            <w:tcW w:w="2425" w:type="dxa"/>
            <w:vAlign w:val="center"/>
          </w:tcPr>
          <w:p w14:paraId="58007EC3"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FD-FDD 5MHz REFSENS</w:t>
            </w:r>
          </w:p>
        </w:tc>
        <w:tc>
          <w:tcPr>
            <w:tcW w:w="2610" w:type="dxa"/>
            <w:vAlign w:val="center"/>
          </w:tcPr>
          <w:p w14:paraId="260BF59A"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HD-FDD REFSENS Tightening</w:t>
            </w:r>
          </w:p>
        </w:tc>
        <w:tc>
          <w:tcPr>
            <w:tcW w:w="4050" w:type="dxa"/>
            <w:vAlign w:val="center"/>
          </w:tcPr>
          <w:p w14:paraId="33D9EAF7"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Bands</w:t>
            </w:r>
          </w:p>
        </w:tc>
      </w:tr>
      <w:tr w:rsidR="009C7DCF" w14:paraId="52B84CDB" w14:textId="77777777" w:rsidTr="00B70F5F">
        <w:trPr>
          <w:trHeight w:val="288"/>
        </w:trPr>
        <w:tc>
          <w:tcPr>
            <w:tcW w:w="2425" w:type="dxa"/>
            <w:vAlign w:val="center"/>
          </w:tcPr>
          <w:p w14:paraId="0E2B5545"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 -100 dBm</w:t>
            </w:r>
          </w:p>
        </w:tc>
        <w:tc>
          <w:tcPr>
            <w:tcW w:w="2610" w:type="dxa"/>
            <w:vAlign w:val="center"/>
          </w:tcPr>
          <w:p w14:paraId="2F72F330"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0 dB</w:t>
            </w:r>
          </w:p>
        </w:tc>
        <w:tc>
          <w:tcPr>
            <w:tcW w:w="4050" w:type="dxa"/>
            <w:vAlign w:val="center"/>
          </w:tcPr>
          <w:p w14:paraId="67E837F9"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n1, n18, n24, n70</w:t>
            </w:r>
          </w:p>
        </w:tc>
      </w:tr>
      <w:tr w:rsidR="009C7DCF" w14:paraId="5AE88893" w14:textId="77777777" w:rsidTr="00B70F5F">
        <w:trPr>
          <w:trHeight w:val="288"/>
        </w:trPr>
        <w:tc>
          <w:tcPr>
            <w:tcW w:w="2425" w:type="dxa"/>
            <w:vAlign w:val="center"/>
          </w:tcPr>
          <w:p w14:paraId="03696200"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&gt; -100 dBm and ≤ -99 dBm</w:t>
            </w:r>
          </w:p>
        </w:tc>
        <w:tc>
          <w:tcPr>
            <w:tcW w:w="2610" w:type="dxa"/>
            <w:vAlign w:val="center"/>
          </w:tcPr>
          <w:p w14:paraId="7CE157D0"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0.5 dB</w:t>
            </w:r>
          </w:p>
        </w:tc>
        <w:tc>
          <w:tcPr>
            <w:tcW w:w="4050" w:type="dxa"/>
            <w:vAlign w:val="center"/>
          </w:tcPr>
          <w:p w14:paraId="6BF2C125"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n30, n65, n66, n74</w:t>
            </w:r>
          </w:p>
        </w:tc>
      </w:tr>
      <w:tr w:rsidR="009C7DCF" w:rsidRPr="0056739A" w14:paraId="41A49EAD" w14:textId="77777777" w:rsidTr="00B70F5F">
        <w:trPr>
          <w:trHeight w:val="288"/>
        </w:trPr>
        <w:tc>
          <w:tcPr>
            <w:tcW w:w="2425" w:type="dxa"/>
            <w:vAlign w:val="center"/>
          </w:tcPr>
          <w:p w14:paraId="25CC4B0B"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&gt; -99 dBm</w:t>
            </w:r>
          </w:p>
        </w:tc>
        <w:tc>
          <w:tcPr>
            <w:tcW w:w="2610" w:type="dxa"/>
            <w:vAlign w:val="center"/>
          </w:tcPr>
          <w:p w14:paraId="29679E18"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0.8 dB</w:t>
            </w:r>
          </w:p>
        </w:tc>
        <w:tc>
          <w:tcPr>
            <w:tcW w:w="4050" w:type="dxa"/>
            <w:vAlign w:val="center"/>
          </w:tcPr>
          <w:p w14:paraId="0728C1EF" w14:textId="77777777" w:rsidR="009C7DCF" w:rsidRDefault="009C7DCF" w:rsidP="00B70F5F">
            <w:pPr>
              <w:jc w:val="center"/>
              <w:rPr>
                <w:rFonts w:asciiTheme="minorHAnsi" w:hAnsiTheme="minorHAnsi" w:cstheme="minorHAnsi"/>
                <w:lang w:eastAsia="zh-TW"/>
              </w:rPr>
            </w:pPr>
            <w:r>
              <w:rPr>
                <w:rFonts w:asciiTheme="minorHAnsi" w:hAnsiTheme="minorHAnsi" w:cstheme="minorHAnsi"/>
                <w:lang w:eastAsia="zh-TW"/>
              </w:rPr>
              <w:t>n2, n3, n5, n7, n8, n12, n13, n14, n20, n25, n26, n28, n71, n85</w:t>
            </w:r>
          </w:p>
        </w:tc>
      </w:tr>
    </w:tbl>
    <w:p w14:paraId="63683D2B" w14:textId="77777777" w:rsidR="009C7DCF" w:rsidRDefault="009C7DCF" w:rsidP="009C7DCF">
      <w:pPr>
        <w:spacing w:after="120"/>
        <w:ind w:left="776"/>
        <w:rPr>
          <w:rFonts w:eastAsia="SimSun"/>
          <w:color w:val="0070C0"/>
          <w:lang w:val="en-US"/>
        </w:rPr>
      </w:pPr>
    </w:p>
    <w:p w14:paraId="30FF9129" w14:textId="77777777" w:rsidR="009C7DCF" w:rsidRDefault="009C7DCF" w:rsidP="009C7DCF">
      <w:pPr>
        <w:pStyle w:val="ListParagraph"/>
        <w:numPr>
          <w:ilvl w:val="0"/>
          <w:numId w:val="23"/>
        </w:numPr>
        <w:spacing w:after="120" w:line="240" w:lineRule="auto"/>
        <w:ind w:left="1496" w:firstLineChars="0"/>
        <w:rPr>
          <w:rFonts w:eastAsia="SimSun"/>
          <w:color w:val="0070C0"/>
          <w:lang w:val="en-US"/>
        </w:rPr>
      </w:pPr>
      <w:r>
        <w:rPr>
          <w:rFonts w:ascii="Arial" w:hAnsi="Arial" w:cs="Arial"/>
          <w:i/>
          <w:iCs/>
          <w:lang w:val="en-US" w:eastAsia="zh-TW"/>
        </w:rPr>
        <w:lastRenderedPageBreak/>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57709302" w14:textId="77777777" w:rsidR="009C7DCF" w:rsidRDefault="009C7DCF" w:rsidP="009C7DCF">
      <w:pPr>
        <w:pStyle w:val="ListParagraph"/>
        <w:numPr>
          <w:ilvl w:val="0"/>
          <w:numId w:val="23"/>
        </w:numPr>
        <w:spacing w:after="120" w:line="240" w:lineRule="auto"/>
        <w:ind w:firstLineChars="0"/>
        <w:jc w:val="both"/>
        <w:rPr>
          <w:rFonts w:ascii="Arial" w:hAnsi="Arial" w:cs="Arial"/>
          <w:i/>
          <w:iCs/>
          <w:lang w:val="en-US" w:eastAsia="zh-TW"/>
        </w:rPr>
      </w:pPr>
      <w:r>
        <w:rPr>
          <w:rFonts w:eastAsia="SimSun"/>
          <w:color w:val="0070C0"/>
          <w:lang w:val="en-US"/>
        </w:rPr>
        <w:t>Option 1b: per band exception and selected band for different scaling factor as below: [</w:t>
      </w:r>
      <w:proofErr w:type="spellStart"/>
      <w:r>
        <w:rPr>
          <w:rFonts w:eastAsia="SimSun"/>
          <w:color w:val="0070C0"/>
          <w:lang w:val="en-US"/>
        </w:rPr>
        <w:t>Hawei</w:t>
      </w:r>
      <w:proofErr w:type="spellEnd"/>
      <w:r>
        <w:rPr>
          <w:rFonts w:eastAsia="SimSun"/>
          <w:color w:val="0070C0"/>
          <w:lang w:val="en-US"/>
        </w:rPr>
        <w:t>]</w:t>
      </w:r>
    </w:p>
    <w:p w14:paraId="14C487A6" w14:textId="77777777" w:rsidR="009C7DCF" w:rsidRDefault="009C7DCF" w:rsidP="009C7DCF">
      <w:pPr>
        <w:pStyle w:val="ListParagraph"/>
        <w:numPr>
          <w:ilvl w:val="1"/>
          <w:numId w:val="23"/>
        </w:numPr>
        <w:spacing w:line="240" w:lineRule="auto"/>
        <w:ind w:firstLineChars="0"/>
        <w:rPr>
          <w:rFonts w:eastAsia="SimSun"/>
          <w:b/>
        </w:rPr>
      </w:pPr>
      <w:r>
        <w:rPr>
          <w:rFonts w:eastAsia="SimSun"/>
          <w:b/>
        </w:rPr>
        <w:t xml:space="preserve">There is no need to specify the exceptional value </w:t>
      </w:r>
      <w:r>
        <w:rPr>
          <w:rFonts w:cs="v5.0.0"/>
          <w:b/>
        </w:rPr>
        <w:t>Δ</w:t>
      </w:r>
      <w:proofErr w:type="gramStart"/>
      <w:r>
        <w:rPr>
          <w:rFonts w:cs="v5.0.0"/>
          <w:b/>
        </w:rPr>
        <w:t>R</w:t>
      </w:r>
      <w:r>
        <w:rPr>
          <w:rFonts w:cs="v5.0.0"/>
          <w:b/>
          <w:vertAlign w:val="subscript"/>
        </w:rPr>
        <w:t>IB,HD</w:t>
      </w:r>
      <w:proofErr w:type="gramEnd"/>
      <w:r>
        <w:rPr>
          <w:rFonts w:cs="v5.0.0"/>
        </w:rPr>
        <w:t xml:space="preserve"> </w:t>
      </w:r>
      <w:r>
        <w:rPr>
          <w:rFonts w:eastAsia="SimSun"/>
          <w:b/>
        </w:rPr>
        <w:t>for NR band n2, n3, n5, n8, n13, n20, n25, n26, n28.</w:t>
      </w:r>
    </w:p>
    <w:p w14:paraId="5294AF90" w14:textId="77777777" w:rsidR="009C7DCF" w:rsidRDefault="009C7DCF" w:rsidP="009C7DCF">
      <w:pPr>
        <w:pStyle w:val="ListParagraph"/>
        <w:numPr>
          <w:ilvl w:val="1"/>
          <w:numId w:val="23"/>
        </w:numPr>
        <w:spacing w:line="240" w:lineRule="auto"/>
        <w:ind w:firstLineChars="0"/>
        <w:rPr>
          <w:rFonts w:eastAsia="SimSun"/>
          <w:lang w:val="en-US"/>
        </w:rPr>
      </w:pPr>
      <w:r>
        <w:rPr>
          <w:rFonts w:eastAsia="SimSun"/>
          <w:b/>
        </w:rPr>
        <w:t xml:space="preserve">Exceptional value </w:t>
      </w:r>
      <w:r>
        <w:rPr>
          <w:rFonts w:cs="v5.0.0"/>
          <w:b/>
        </w:rPr>
        <w:t>Δ</w:t>
      </w:r>
      <w:proofErr w:type="gramStart"/>
      <w:r>
        <w:rPr>
          <w:rFonts w:cs="v5.0.0"/>
          <w:b/>
        </w:rPr>
        <w:t>R</w:t>
      </w:r>
      <w:r>
        <w:rPr>
          <w:rFonts w:cs="v5.0.0"/>
          <w:b/>
          <w:vertAlign w:val="subscript"/>
        </w:rPr>
        <w:t>IB,HD</w:t>
      </w:r>
      <w:proofErr w:type="gramEnd"/>
      <w:r>
        <w:rPr>
          <w:rFonts w:cs="v5.0.0"/>
          <w:b/>
        </w:rPr>
        <w:t xml:space="preserve"> can be specified as zero </w:t>
      </w:r>
      <w:r>
        <w:rPr>
          <w:rFonts w:eastAsia="SimSun"/>
          <w:b/>
        </w:rPr>
        <w:t>for NR band n91, n92, n93 and n94.</w:t>
      </w:r>
    </w:p>
    <w:p w14:paraId="2D20135C" w14:textId="77777777" w:rsidR="009C7DCF" w:rsidRDefault="009C7DCF" w:rsidP="009C7DCF">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generic scaling factor cover all bands without exception per band</w:t>
      </w:r>
    </w:p>
    <w:p w14:paraId="4293876A" w14:textId="77777777" w:rsidR="009C7DCF" w:rsidRDefault="009C7DCF" w:rsidP="009C7DCF">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b/>
          <w:bCs/>
          <w:lang w:val="en-US" w:eastAsia="ja-JP"/>
        </w:rPr>
        <w:t xml:space="preserve">A REFSENS relaxation of 2.0 dB for HD-FDD referred to the values in TS 38.101-1 Table 7.3.2-1, shall be used for </w:t>
      </w:r>
      <w:proofErr w:type="spellStart"/>
      <w:r>
        <w:rPr>
          <w:rFonts w:eastAsia="SimSun"/>
          <w:b/>
          <w:bCs/>
          <w:lang w:val="en-US" w:eastAsia="ja-JP"/>
        </w:rPr>
        <w:t>RedCap</w:t>
      </w:r>
      <w:proofErr w:type="spellEnd"/>
      <w:r>
        <w:rPr>
          <w:rFonts w:eastAsia="SimSun"/>
          <w:b/>
          <w:bCs/>
          <w:lang w:val="en-US" w:eastAsia="ja-JP"/>
        </w:rPr>
        <w:t xml:space="preserve"> supporting single RX </w:t>
      </w:r>
      <w:r>
        <w:rPr>
          <w:rFonts w:eastAsia="SimSun"/>
          <w:b/>
          <w:bCs/>
          <w:lang w:val="en-US"/>
        </w:rPr>
        <w:t>branch</w:t>
      </w:r>
      <w:r>
        <w:rPr>
          <w:rFonts w:eastAsia="SimSun"/>
          <w:lang w:val="en-US" w:eastAsia="ja-JP"/>
        </w:rPr>
        <w:t>.</w:t>
      </w:r>
    </w:p>
    <w:p w14:paraId="30BEC2ED" w14:textId="77777777" w:rsidR="009C7DCF" w:rsidRDefault="009C7DCF" w:rsidP="009C7DCF">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b/>
          <w:bCs/>
          <w:lang w:val="en-US" w:eastAsia="ja-JP"/>
        </w:rPr>
        <w:t xml:space="preserve">For </w:t>
      </w:r>
      <w:proofErr w:type="spellStart"/>
      <w:r>
        <w:rPr>
          <w:rFonts w:eastAsia="SimSun"/>
          <w:b/>
          <w:bCs/>
          <w:lang w:val="en-US" w:eastAsia="ja-JP"/>
        </w:rPr>
        <w:t>RedCap</w:t>
      </w:r>
      <w:proofErr w:type="spellEnd"/>
      <w:r>
        <w:rPr>
          <w:rFonts w:eastAsia="SimSun"/>
          <w:b/>
          <w:bCs/>
          <w:lang w:val="en-US" w:eastAsia="ja-JP"/>
        </w:rPr>
        <w:t xml:space="preserve"> supporting 2 RX HD-FDD the REFSENS values shall be tightened 0.5 dB compared to</w:t>
      </w:r>
      <w:r>
        <w:rPr>
          <w:rFonts w:eastAsia="SimSun"/>
          <w:b/>
          <w:bCs/>
          <w:lang w:val="en-US"/>
        </w:rPr>
        <w:t xml:space="preserve"> </w:t>
      </w:r>
      <w:r>
        <w:rPr>
          <w:rFonts w:eastAsia="SimSun"/>
          <w:b/>
          <w:bCs/>
          <w:lang w:val="en-US" w:eastAsia="ja-JP"/>
        </w:rPr>
        <w:t>TS 38.101-1 Table 7.3.</w:t>
      </w:r>
      <w:r>
        <w:rPr>
          <w:rFonts w:eastAsia="SimSun"/>
          <w:b/>
          <w:bCs/>
          <w:lang w:val="en-US"/>
        </w:rPr>
        <w:t>2-1</w:t>
      </w:r>
      <w:r>
        <w:rPr>
          <w:rFonts w:eastAsia="SimSun"/>
          <w:lang w:val="en-US" w:eastAsia="ja-JP"/>
        </w:rPr>
        <w:t>.</w:t>
      </w:r>
    </w:p>
    <w:p w14:paraId="2148DAA3" w14:textId="77777777" w:rsidR="009C7DCF" w:rsidRDefault="009C7DCF" w:rsidP="009C7DCF">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3: TBA</w:t>
      </w:r>
    </w:p>
    <w:p w14:paraId="02F85F35"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0D692C61"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16D83A98" w14:textId="77777777" w:rsidR="009C7DCF" w:rsidRDefault="009C7DCF" w:rsidP="009C7DCF">
      <w:pPr>
        <w:rPr>
          <w:i/>
          <w:color w:val="0070C0"/>
        </w:rPr>
      </w:pPr>
    </w:p>
    <w:p w14:paraId="004C89ED" w14:textId="77777777" w:rsidR="009C7DCF" w:rsidRDefault="009C7DCF" w:rsidP="009C7DCF">
      <w:pPr>
        <w:rPr>
          <w:b/>
          <w:color w:val="0070C0"/>
          <w:u w:val="single"/>
          <w:lang w:val="en-US" w:eastAsia="ko-KR"/>
        </w:rPr>
      </w:pPr>
      <w:r>
        <w:rPr>
          <w:b/>
          <w:color w:val="0070C0"/>
          <w:u w:val="single"/>
          <w:lang w:val="en-US" w:eastAsia="ko-KR"/>
        </w:rPr>
        <w:t xml:space="preserve">Issue 3-1-2: UL configuration </w:t>
      </w:r>
    </w:p>
    <w:p w14:paraId="1353FF20"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186F20AE"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UL configuration for HD-FDD REFSENS requirements is specified with full allocation</w:t>
      </w:r>
    </w:p>
    <w:p w14:paraId="7A4581F0" w14:textId="77777777" w:rsidR="009C7DCF" w:rsidRDefault="009C7DCF" w:rsidP="009C7DCF">
      <w:pPr>
        <w:pStyle w:val="ListParagraph"/>
        <w:numPr>
          <w:ilvl w:val="1"/>
          <w:numId w:val="8"/>
        </w:numPr>
        <w:overflowPunct/>
        <w:autoSpaceDE/>
        <w:autoSpaceDN/>
        <w:adjustRightInd/>
        <w:spacing w:after="120" w:line="256" w:lineRule="auto"/>
        <w:ind w:left="1440" w:firstLineChars="0"/>
        <w:textAlignment w:val="auto"/>
        <w:rPr>
          <w:rFonts w:eastAsia="SimSun"/>
          <w:color w:val="0070C0"/>
          <w:lang w:val="en-US"/>
        </w:rPr>
      </w:pPr>
      <w:bookmarkStart w:id="3" w:name="OLE_LINK15"/>
      <w:r>
        <w:rPr>
          <w:rFonts w:eastAsia="SimSun"/>
          <w:color w:val="0070C0"/>
          <w:lang w:val="en-US"/>
        </w:rPr>
        <w:t>Option 2:</w:t>
      </w:r>
      <w:bookmarkEnd w:id="3"/>
      <w:r>
        <w:rPr>
          <w:rFonts w:eastAsia="SimSun"/>
          <w:color w:val="0070C0"/>
          <w:lang w:val="en-US"/>
        </w:rPr>
        <w:t xml:space="preserve"> uplink configuration for reference sensitivity of 1Rx in FD-FDD mode, 1Rx and 2Rx in HD-FDD mode could reuse the uplink configuration for reference sensitivity of 2Rx in FD-FDD mode with the channel bandwidth of 5MHz, 10MHz, 15MHz, and 20</w:t>
      </w:r>
      <w:proofErr w:type="gramStart"/>
      <w:r>
        <w:rPr>
          <w:rFonts w:eastAsia="SimSun"/>
          <w:color w:val="0070C0"/>
          <w:lang w:val="en-US"/>
        </w:rPr>
        <w:t>MHz.[</w:t>
      </w:r>
      <w:proofErr w:type="gramEnd"/>
      <w:r>
        <w:rPr>
          <w:rFonts w:eastAsia="SimSun"/>
          <w:color w:val="0070C0"/>
          <w:lang w:val="en-US"/>
        </w:rPr>
        <w:t>Previous WF]</w:t>
      </w:r>
    </w:p>
    <w:p w14:paraId="5796D891"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50FF12CF"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Option 2</w:t>
      </w:r>
    </w:p>
    <w:p w14:paraId="64816AC2" w14:textId="77777777" w:rsidR="009C7DCF" w:rsidRDefault="009C7DCF" w:rsidP="009C7DCF">
      <w:pPr>
        <w:rPr>
          <w:b/>
          <w:color w:val="0070C0"/>
          <w:u w:val="single"/>
          <w:lang w:val="en-US" w:eastAsia="ko-KR"/>
        </w:rPr>
      </w:pPr>
      <w:r>
        <w:rPr>
          <w:b/>
          <w:color w:val="0070C0"/>
          <w:u w:val="single"/>
          <w:lang w:val="en-US" w:eastAsia="ko-KR"/>
        </w:rPr>
        <w:t xml:space="preserve">Issue 3-1-3: Dual mode </w:t>
      </w:r>
      <w:proofErr w:type="spellStart"/>
      <w:r>
        <w:rPr>
          <w:b/>
          <w:color w:val="0070C0"/>
          <w:u w:val="single"/>
          <w:lang w:val="en-US" w:eastAsia="ko-KR"/>
        </w:rPr>
        <w:t>RedCap</w:t>
      </w:r>
      <w:proofErr w:type="spellEnd"/>
      <w:r>
        <w:rPr>
          <w:b/>
          <w:color w:val="0070C0"/>
          <w:u w:val="single"/>
          <w:lang w:val="en-US" w:eastAsia="ko-KR"/>
        </w:rPr>
        <w:t xml:space="preserve"> UE support (HD-FDD and FD-</w:t>
      </w:r>
      <w:proofErr w:type="gramStart"/>
      <w:r>
        <w:rPr>
          <w:b/>
          <w:color w:val="0070C0"/>
          <w:u w:val="single"/>
          <w:lang w:val="en-US" w:eastAsia="ko-KR"/>
        </w:rPr>
        <w:t>FDD )</w:t>
      </w:r>
      <w:proofErr w:type="gramEnd"/>
      <w:r>
        <w:rPr>
          <w:b/>
          <w:color w:val="0070C0"/>
          <w:u w:val="single"/>
          <w:lang w:val="en-US" w:eastAsia="ko-KR"/>
        </w:rPr>
        <w:t xml:space="preserve"> </w:t>
      </w:r>
    </w:p>
    <w:p w14:paraId="53E99354"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42C5EB36"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No considered in Rel-17. </w:t>
      </w:r>
    </w:p>
    <w:p w14:paraId="3DDD4D76"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2: Deprioritize dual mode </w:t>
      </w:r>
      <w:proofErr w:type="spellStart"/>
      <w:r>
        <w:rPr>
          <w:rFonts w:eastAsia="SimSun"/>
          <w:color w:val="0070C0"/>
          <w:lang w:val="en-US"/>
        </w:rPr>
        <w:t>RedCap</w:t>
      </w:r>
      <w:proofErr w:type="spellEnd"/>
      <w:r>
        <w:rPr>
          <w:rFonts w:eastAsia="SimSun"/>
          <w:color w:val="0070C0"/>
          <w:lang w:val="en-US"/>
        </w:rPr>
        <w:t xml:space="preserve"> device in Rel-</w:t>
      </w:r>
      <w:proofErr w:type="gramStart"/>
      <w:r>
        <w:rPr>
          <w:rFonts w:eastAsia="SimSun"/>
          <w:color w:val="0070C0"/>
          <w:lang w:val="en-US"/>
        </w:rPr>
        <w:t>17.[</w:t>
      </w:r>
      <w:proofErr w:type="gramEnd"/>
      <w:r>
        <w:rPr>
          <w:rFonts w:eastAsia="SimSun"/>
          <w:color w:val="0070C0"/>
          <w:lang w:val="en-US"/>
        </w:rPr>
        <w:t>Previous WF]</w:t>
      </w:r>
    </w:p>
    <w:p w14:paraId="6DF16F59"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2498E1C" w14:textId="184F3610" w:rsidR="009C7DCF" w:rsidRPr="009C7DCF" w:rsidRDefault="009C7DCF" w:rsidP="009C7DCF">
      <w:pPr>
        <w:pStyle w:val="ListParagraph"/>
        <w:numPr>
          <w:ilvl w:val="1"/>
          <w:numId w:val="8"/>
        </w:numPr>
        <w:overflowPunct/>
        <w:autoSpaceDE/>
        <w:autoSpaceDN/>
        <w:adjustRightInd/>
        <w:spacing w:after="120" w:line="240" w:lineRule="auto"/>
        <w:ind w:left="1440" w:firstLineChars="0"/>
        <w:textAlignment w:val="auto"/>
        <w:rPr>
          <w:color w:val="0070C0"/>
          <w:lang w:val="en-US"/>
        </w:rPr>
      </w:pPr>
      <w:r>
        <w:rPr>
          <w:rFonts w:eastAsia="SimSun"/>
          <w:color w:val="0070C0"/>
        </w:rPr>
        <w:t>Option 2</w:t>
      </w:r>
    </w:p>
    <w:p w14:paraId="31D9C839" w14:textId="44C78707" w:rsidR="009C7DCF" w:rsidRDefault="009C7DCF" w:rsidP="009C7DCF">
      <w:pPr>
        <w:spacing w:after="120"/>
        <w:rPr>
          <w:color w:val="0070C0"/>
          <w:lang w:val="en-US"/>
        </w:rPr>
      </w:pPr>
    </w:p>
    <w:p w14:paraId="06136020" w14:textId="19DCE391" w:rsidR="009C7DCF" w:rsidRPr="009C7DCF" w:rsidRDefault="009C7DCF" w:rsidP="009C7DCF">
      <w:pPr>
        <w:rPr>
          <w:b/>
          <w:color w:val="0070C0"/>
          <w:u w:val="single"/>
          <w:lang w:val="en-US" w:eastAsia="ko-KR"/>
        </w:rPr>
      </w:pPr>
      <w:r>
        <w:rPr>
          <w:b/>
          <w:color w:val="0070C0"/>
          <w:u w:val="single"/>
          <w:lang w:val="en-US" w:eastAsia="ko-KR"/>
        </w:rPr>
        <w:t xml:space="preserve"> New </w:t>
      </w:r>
      <w:r w:rsidRPr="009C7DCF">
        <w:rPr>
          <w:b/>
          <w:color w:val="0070C0"/>
          <w:u w:val="single"/>
          <w:lang w:val="en-US" w:eastAsia="ko-KR"/>
        </w:rPr>
        <w:t>Issue 3-1-1-1: Justification to make exception bands</w:t>
      </w:r>
    </w:p>
    <w:p w14:paraId="305B57E9" w14:textId="77777777" w:rsidR="009C7DCF" w:rsidRDefault="009C7DCF" w:rsidP="009C7DCF">
      <w:pPr>
        <w:pStyle w:val="ListParagraph"/>
        <w:numPr>
          <w:ilvl w:val="1"/>
          <w:numId w:val="24"/>
        </w:numPr>
        <w:spacing w:line="240" w:lineRule="auto"/>
        <w:ind w:firstLineChars="0"/>
        <w:rPr>
          <w:rFonts w:eastAsiaTheme="minorEastAsia"/>
          <w:i/>
          <w:color w:val="0070C0"/>
          <w:lang w:val="en-US"/>
        </w:rPr>
      </w:pPr>
      <w:r>
        <w:rPr>
          <w:rFonts w:eastAsiaTheme="minorEastAsia"/>
          <w:i/>
          <w:color w:val="0070C0"/>
          <w:lang w:val="en-US"/>
        </w:rPr>
        <w:t>Option 1: improve production yield</w:t>
      </w:r>
    </w:p>
    <w:p w14:paraId="3B484688" w14:textId="77777777" w:rsidR="009C7DCF" w:rsidRDefault="009C7DCF" w:rsidP="009C7DCF">
      <w:pPr>
        <w:pStyle w:val="ListParagraph"/>
        <w:numPr>
          <w:ilvl w:val="1"/>
          <w:numId w:val="24"/>
        </w:numPr>
        <w:spacing w:line="240" w:lineRule="auto"/>
        <w:ind w:firstLineChars="0"/>
        <w:rPr>
          <w:rFonts w:eastAsiaTheme="minorEastAsia"/>
          <w:i/>
          <w:color w:val="0070C0"/>
          <w:lang w:val="en-US"/>
        </w:rPr>
      </w:pPr>
      <w:r>
        <w:rPr>
          <w:rFonts w:eastAsiaTheme="minorEastAsia"/>
          <w:i/>
          <w:color w:val="0070C0"/>
          <w:lang w:val="en-US"/>
        </w:rPr>
        <w:t>Option 2: high insertion loss of single branch filter</w:t>
      </w:r>
    </w:p>
    <w:p w14:paraId="5EC6B4C8" w14:textId="6197387F" w:rsidR="009C7DCF" w:rsidRPr="0092459E" w:rsidRDefault="009C7DCF" w:rsidP="009C7DCF">
      <w:pPr>
        <w:pStyle w:val="ListParagraph"/>
        <w:numPr>
          <w:ilvl w:val="1"/>
          <w:numId w:val="24"/>
        </w:numPr>
        <w:spacing w:line="240" w:lineRule="auto"/>
        <w:ind w:firstLineChars="0"/>
        <w:rPr>
          <w:rFonts w:eastAsiaTheme="minorEastAsia"/>
          <w:i/>
          <w:color w:val="0070C0"/>
          <w:lang w:val="en-US"/>
        </w:rPr>
      </w:pPr>
      <w:r>
        <w:rPr>
          <w:rFonts w:eastAsiaTheme="minorEastAsia"/>
          <w:i/>
          <w:color w:val="0070C0"/>
          <w:lang w:val="en-US"/>
        </w:rPr>
        <w:t>Option 3: no RF component change in HD-FDD compared to FD-FDD.</w:t>
      </w:r>
    </w:p>
    <w:p w14:paraId="081253A5" w14:textId="1C252A32" w:rsidR="009C7DCF" w:rsidRPr="009C7DCF" w:rsidRDefault="009C7DCF" w:rsidP="009C7DCF">
      <w:pPr>
        <w:rPr>
          <w:b/>
          <w:color w:val="0070C0"/>
          <w:u w:val="single"/>
          <w:lang w:val="en-US" w:eastAsia="ko-KR"/>
        </w:rPr>
      </w:pPr>
      <w:r w:rsidRPr="009C7DCF">
        <w:rPr>
          <w:b/>
          <w:color w:val="0070C0"/>
          <w:u w:val="single"/>
          <w:lang w:val="en-US" w:eastAsia="ko-KR"/>
        </w:rPr>
        <w:t xml:space="preserve">    </w:t>
      </w:r>
      <w:r>
        <w:rPr>
          <w:b/>
          <w:color w:val="0070C0"/>
          <w:u w:val="single"/>
          <w:lang w:val="en-US" w:eastAsia="ko-KR"/>
        </w:rPr>
        <w:t xml:space="preserve">New </w:t>
      </w:r>
      <w:r w:rsidRPr="009C7DCF">
        <w:rPr>
          <w:b/>
          <w:color w:val="0070C0"/>
          <w:u w:val="single"/>
          <w:lang w:val="en-US" w:eastAsia="ko-KR"/>
        </w:rPr>
        <w:t>Issue 3-1-1-2: Exceptional bands</w:t>
      </w:r>
    </w:p>
    <w:p w14:paraId="421FA580" w14:textId="77777777" w:rsidR="009C7DCF" w:rsidRDefault="009C7DCF" w:rsidP="009C7DCF">
      <w:pPr>
        <w:pStyle w:val="ListParagraph"/>
        <w:numPr>
          <w:ilvl w:val="1"/>
          <w:numId w:val="24"/>
        </w:numPr>
        <w:spacing w:line="240" w:lineRule="auto"/>
        <w:ind w:firstLineChars="0"/>
        <w:rPr>
          <w:rFonts w:eastAsiaTheme="minorEastAsia"/>
          <w:i/>
          <w:color w:val="0070C0"/>
          <w:lang w:val="en-US"/>
        </w:rPr>
      </w:pPr>
      <w:r>
        <w:rPr>
          <w:rFonts w:eastAsiaTheme="minorEastAsia"/>
          <w:i/>
          <w:color w:val="0070C0"/>
          <w:lang w:val="en-US"/>
        </w:rPr>
        <w:t>0 dB tightening bands:</w:t>
      </w:r>
    </w:p>
    <w:p w14:paraId="531D010E" w14:textId="77777777" w:rsidR="009C7DCF" w:rsidRDefault="009C7DCF" w:rsidP="009C7DCF">
      <w:pPr>
        <w:pStyle w:val="ListParagraph"/>
        <w:numPr>
          <w:ilvl w:val="2"/>
          <w:numId w:val="24"/>
        </w:numPr>
        <w:spacing w:line="240" w:lineRule="auto"/>
        <w:ind w:firstLineChars="0"/>
        <w:rPr>
          <w:rFonts w:eastAsiaTheme="minorEastAsia"/>
          <w:i/>
          <w:color w:val="0070C0"/>
          <w:lang w:val="en-US"/>
        </w:rPr>
      </w:pPr>
      <w:r>
        <w:rPr>
          <w:rFonts w:eastAsiaTheme="minorEastAsia"/>
          <w:i/>
          <w:color w:val="0070C0"/>
          <w:lang w:val="en-US"/>
        </w:rPr>
        <w:t>n1, n18, n24, n70</w:t>
      </w:r>
    </w:p>
    <w:p w14:paraId="1ABE62F6" w14:textId="77777777" w:rsidR="009C7DCF" w:rsidRDefault="009C7DCF" w:rsidP="009C7DCF">
      <w:pPr>
        <w:pStyle w:val="ListParagraph"/>
        <w:numPr>
          <w:ilvl w:val="2"/>
          <w:numId w:val="24"/>
        </w:numPr>
        <w:spacing w:line="240" w:lineRule="auto"/>
        <w:ind w:firstLineChars="0"/>
        <w:rPr>
          <w:rFonts w:eastAsiaTheme="minorEastAsia"/>
          <w:i/>
          <w:color w:val="0070C0"/>
          <w:lang w:val="en-US"/>
        </w:rPr>
      </w:pPr>
      <w:r>
        <w:rPr>
          <w:rFonts w:eastAsiaTheme="minorEastAsia"/>
          <w:i/>
          <w:color w:val="0070C0"/>
          <w:lang w:val="en-US"/>
        </w:rPr>
        <w:t>N91, n92, n93, n94</w:t>
      </w:r>
    </w:p>
    <w:p w14:paraId="14E727EC" w14:textId="77777777" w:rsidR="009C7DCF" w:rsidRDefault="009C7DCF" w:rsidP="009C7DCF">
      <w:pPr>
        <w:pStyle w:val="ListParagraph"/>
        <w:numPr>
          <w:ilvl w:val="1"/>
          <w:numId w:val="24"/>
        </w:numPr>
        <w:spacing w:line="240" w:lineRule="auto"/>
        <w:ind w:firstLineChars="0"/>
        <w:rPr>
          <w:rFonts w:eastAsiaTheme="minorEastAsia"/>
          <w:i/>
          <w:color w:val="0070C0"/>
          <w:lang w:val="en-US"/>
        </w:rPr>
      </w:pPr>
      <w:r>
        <w:rPr>
          <w:rFonts w:eastAsiaTheme="minorEastAsia"/>
          <w:i/>
          <w:color w:val="0070C0"/>
          <w:lang w:val="en-US"/>
        </w:rPr>
        <w:t>0.5 dB tightening bands:</w:t>
      </w:r>
    </w:p>
    <w:p w14:paraId="59C14175" w14:textId="77777777" w:rsidR="009C7DCF" w:rsidRPr="009C7DCF" w:rsidRDefault="009C7DCF" w:rsidP="009C7DCF">
      <w:pPr>
        <w:pStyle w:val="ListParagraph"/>
        <w:numPr>
          <w:ilvl w:val="2"/>
          <w:numId w:val="24"/>
        </w:numPr>
        <w:ind w:firstLineChars="0"/>
        <w:rPr>
          <w:i/>
          <w:color w:val="0070C0"/>
          <w:lang w:val="en-US"/>
        </w:rPr>
      </w:pPr>
      <w:r w:rsidRPr="009C7DCF">
        <w:rPr>
          <w:i/>
          <w:color w:val="0070C0"/>
          <w:lang w:val="en-US"/>
        </w:rPr>
        <w:t>n30, n65, n66, n74</w:t>
      </w:r>
    </w:p>
    <w:p w14:paraId="02F35730" w14:textId="0B12A78A" w:rsidR="009C7DCF" w:rsidRPr="009C7DCF" w:rsidRDefault="009C7DCF" w:rsidP="009C7DCF">
      <w:pPr>
        <w:rPr>
          <w:b/>
          <w:color w:val="0070C0"/>
          <w:u w:val="single"/>
          <w:lang w:val="en-US" w:eastAsia="ko-KR"/>
        </w:rPr>
      </w:pPr>
      <w:r>
        <w:rPr>
          <w:b/>
          <w:color w:val="0070C0"/>
          <w:u w:val="single"/>
          <w:lang w:val="en-US" w:eastAsia="ko-KR"/>
        </w:rPr>
        <w:t xml:space="preserve">New </w:t>
      </w:r>
      <w:r w:rsidRPr="009C7DCF">
        <w:rPr>
          <w:b/>
          <w:color w:val="0070C0"/>
          <w:u w:val="single"/>
          <w:lang w:val="en-US" w:eastAsia="ko-KR"/>
        </w:rPr>
        <w:t>Issue 3-1-1-3: HD-FDD scaling based on 5MHz</w:t>
      </w:r>
    </w:p>
    <w:p w14:paraId="4C6486BB" w14:textId="77777777" w:rsidR="009C7DCF" w:rsidRDefault="009C7DCF" w:rsidP="009C7DCF">
      <w:pPr>
        <w:rPr>
          <w:i/>
          <w:color w:val="0070C0"/>
          <w:lang w:val="en-US"/>
        </w:rPr>
      </w:pPr>
      <w:r>
        <w:rPr>
          <w:i/>
          <w:color w:val="0070C0"/>
          <w:lang w:val="en-US"/>
        </w:rPr>
        <w:lastRenderedPageBreak/>
        <w:t>Option 1: No, 2.5 dB for 5MHz and 3 dB for other already considered this</w:t>
      </w:r>
    </w:p>
    <w:p w14:paraId="479199EA" w14:textId="77777777" w:rsidR="009C7DCF" w:rsidRPr="0092459E" w:rsidRDefault="009C7DCF" w:rsidP="009C7DCF">
      <w:pPr>
        <w:rPr>
          <w:i/>
          <w:color w:val="0070C0"/>
          <w:lang w:val="en-US"/>
        </w:rPr>
      </w:pPr>
      <w:r>
        <w:rPr>
          <w:i/>
          <w:color w:val="0070C0"/>
          <w:lang w:val="en-US"/>
        </w:rPr>
        <w:t>Option 2: Yes, the previous scaling factor is not valid anymore.</w:t>
      </w:r>
    </w:p>
    <w:p w14:paraId="3593E70B" w14:textId="77777777" w:rsidR="009C7DCF" w:rsidRPr="009C7DCF" w:rsidRDefault="009C7DCF" w:rsidP="009C7DCF">
      <w:pPr>
        <w:spacing w:after="120"/>
        <w:rPr>
          <w:color w:val="0070C0"/>
          <w:lang w:val="en-US"/>
        </w:rPr>
      </w:pPr>
    </w:p>
    <w:p w14:paraId="66C450F7" w14:textId="3C231A3E" w:rsidR="009C7DCF" w:rsidRDefault="009C7DCF">
      <w:pPr>
        <w:pBdr>
          <w:bottom w:val="single" w:sz="4" w:space="1" w:color="auto"/>
        </w:pBdr>
        <w:rPr>
          <w:rFonts w:ascii="Arial" w:hAnsi="Arial" w:cs="Arial"/>
          <w:lang w:val="en-US"/>
        </w:rPr>
      </w:pPr>
      <w:r>
        <w:rPr>
          <w:rFonts w:ascii="Arial" w:hAnsi="Arial" w:cs="Arial"/>
          <w:lang w:val="en-US"/>
        </w:rPr>
        <w:t>WF for topic #3</w:t>
      </w:r>
    </w:p>
    <w:p w14:paraId="29B29D8F" w14:textId="4453330B" w:rsidR="009C7DCF" w:rsidRDefault="009C7DCF">
      <w:pPr>
        <w:pBdr>
          <w:bottom w:val="single" w:sz="4" w:space="1" w:color="auto"/>
        </w:pBdr>
        <w:rPr>
          <w:rFonts w:ascii="Arial" w:hAnsi="Arial" w:cs="Arial"/>
          <w:lang w:val="en-US"/>
        </w:rPr>
      </w:pPr>
    </w:p>
    <w:tbl>
      <w:tblPr>
        <w:tblStyle w:val="TableGrid"/>
        <w:tblW w:w="0" w:type="auto"/>
        <w:tblLook w:val="04A0" w:firstRow="1" w:lastRow="0" w:firstColumn="1" w:lastColumn="0" w:noHBand="0" w:noVBand="1"/>
      </w:tblPr>
      <w:tblGrid>
        <w:gridCol w:w="1228"/>
        <w:gridCol w:w="8403"/>
      </w:tblGrid>
      <w:tr w:rsidR="009C7DCF" w14:paraId="11CA69F0" w14:textId="77777777" w:rsidTr="00B70F5F">
        <w:tc>
          <w:tcPr>
            <w:tcW w:w="1242" w:type="dxa"/>
          </w:tcPr>
          <w:p w14:paraId="50D39DB6" w14:textId="77777777" w:rsidR="009C7DCF" w:rsidRDefault="009C7DCF" w:rsidP="00B70F5F">
            <w:pPr>
              <w:rPr>
                <w:rFonts w:eastAsiaTheme="minorEastAsia"/>
                <w:color w:val="0070C0"/>
              </w:rPr>
            </w:pPr>
            <w:proofErr w:type="spellStart"/>
            <w:r>
              <w:rPr>
                <w:rFonts w:eastAsiaTheme="minorEastAsia"/>
                <w:b/>
                <w:bCs/>
                <w:color w:val="0070C0"/>
              </w:rPr>
              <w:t>isseue</w:t>
            </w:r>
            <w:proofErr w:type="spellEnd"/>
            <w:r>
              <w:rPr>
                <w:rFonts w:eastAsiaTheme="minorEastAsia"/>
                <w:b/>
                <w:bCs/>
                <w:color w:val="0070C0"/>
              </w:rPr>
              <w:t xml:space="preserve"> 3-1-1</w:t>
            </w:r>
          </w:p>
        </w:tc>
        <w:tc>
          <w:tcPr>
            <w:tcW w:w="8615" w:type="dxa"/>
          </w:tcPr>
          <w:p w14:paraId="43149DAA" w14:textId="77777777" w:rsidR="009C7DCF" w:rsidRDefault="009C7DCF" w:rsidP="00B70F5F">
            <w:pPr>
              <w:rPr>
                <w:rFonts w:eastAsiaTheme="minorEastAsia"/>
                <w:i/>
                <w:color w:val="0070C0"/>
              </w:rPr>
            </w:pPr>
            <w:r>
              <w:rPr>
                <w:rFonts w:eastAsiaTheme="minorEastAsia" w:hint="eastAsia"/>
                <w:i/>
                <w:color w:val="0070C0"/>
              </w:rPr>
              <w:t>Tentative agreements:</w:t>
            </w:r>
          </w:p>
          <w:p w14:paraId="67D58B3B" w14:textId="015F51BB"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40CF347F" w14:textId="2312777E" w:rsidR="009C7DCF" w:rsidRDefault="009C7DCF" w:rsidP="00B70F5F">
            <w:pPr>
              <w:rPr>
                <w:rFonts w:eastAsiaTheme="minorEastAsia"/>
                <w:i/>
                <w:color w:val="0070C0"/>
              </w:rPr>
            </w:pPr>
            <w:r>
              <w:rPr>
                <w:rFonts w:eastAsiaTheme="minorEastAsia"/>
                <w:i/>
                <w:color w:val="0070C0"/>
              </w:rPr>
              <w:t xml:space="preserve">Collect companies opinion </w:t>
            </w:r>
            <w:proofErr w:type="gramStart"/>
            <w:r>
              <w:rPr>
                <w:rFonts w:eastAsiaTheme="minorEastAsia"/>
                <w:i/>
                <w:color w:val="0070C0"/>
              </w:rPr>
              <w:t>for  the</w:t>
            </w:r>
            <w:proofErr w:type="gramEnd"/>
            <w:r>
              <w:rPr>
                <w:rFonts w:eastAsiaTheme="minorEastAsia"/>
                <w:i/>
                <w:color w:val="0070C0"/>
              </w:rPr>
              <w:t xml:space="preserve"> new issue </w:t>
            </w:r>
            <w:proofErr w:type="spellStart"/>
            <w:r w:rsidRPr="009C7DCF">
              <w:rPr>
                <w:rFonts w:eastAsiaTheme="minorEastAsia"/>
                <w:b/>
                <w:color w:val="0070C0"/>
                <w:u w:val="single"/>
                <w:lang w:eastAsia="ko-KR"/>
              </w:rPr>
              <w:t>Issue</w:t>
            </w:r>
            <w:proofErr w:type="spellEnd"/>
            <w:r w:rsidRPr="009C7DCF">
              <w:rPr>
                <w:rFonts w:eastAsiaTheme="minorEastAsia"/>
                <w:b/>
                <w:color w:val="0070C0"/>
                <w:u w:val="single"/>
                <w:lang w:eastAsia="ko-KR"/>
              </w:rPr>
              <w:t xml:space="preserve"> 3-1-1-1</w:t>
            </w:r>
            <w:r>
              <w:rPr>
                <w:rFonts w:eastAsiaTheme="minorEastAsia"/>
                <w:b/>
                <w:color w:val="0070C0"/>
                <w:u w:val="single"/>
                <w:lang w:eastAsia="ko-KR"/>
              </w:rPr>
              <w:t xml:space="preserve">, </w:t>
            </w:r>
            <w:r w:rsidRPr="009C7DCF">
              <w:rPr>
                <w:rFonts w:eastAsiaTheme="minorEastAsia"/>
                <w:b/>
                <w:color w:val="0070C0"/>
                <w:u w:val="single"/>
                <w:lang w:eastAsia="ko-KR"/>
              </w:rPr>
              <w:t>Issue 3-1-1-2</w:t>
            </w:r>
            <w:r>
              <w:rPr>
                <w:rFonts w:eastAsiaTheme="minorEastAsia"/>
                <w:b/>
                <w:color w:val="0070C0"/>
                <w:u w:val="single"/>
                <w:lang w:eastAsia="ko-KR"/>
              </w:rPr>
              <w:t xml:space="preserve"> and </w:t>
            </w:r>
            <w:r w:rsidRPr="009C7DCF">
              <w:rPr>
                <w:rFonts w:eastAsiaTheme="minorEastAsia"/>
                <w:b/>
                <w:color w:val="0070C0"/>
                <w:u w:val="single"/>
                <w:lang w:eastAsia="ko-KR"/>
              </w:rPr>
              <w:t>Issue 3-1-1-</w:t>
            </w:r>
            <w:r>
              <w:rPr>
                <w:rFonts w:eastAsiaTheme="minorEastAsia"/>
                <w:b/>
                <w:color w:val="0070C0"/>
                <w:u w:val="single"/>
                <w:lang w:eastAsia="ko-KR"/>
              </w:rPr>
              <w:t>3</w:t>
            </w:r>
          </w:p>
          <w:p w14:paraId="0F92E791" w14:textId="77777777" w:rsidR="009C7DCF" w:rsidRDefault="009C7DCF" w:rsidP="009C7DCF">
            <w:pPr>
              <w:rPr>
                <w:rFonts w:eastAsiaTheme="minorEastAsia"/>
                <w:color w:val="0070C0"/>
              </w:rPr>
            </w:pPr>
          </w:p>
        </w:tc>
      </w:tr>
      <w:tr w:rsidR="009C7DCF" w14:paraId="4ABBC694" w14:textId="77777777" w:rsidTr="00B70F5F">
        <w:tc>
          <w:tcPr>
            <w:tcW w:w="1242" w:type="dxa"/>
          </w:tcPr>
          <w:p w14:paraId="1D4EE1E0" w14:textId="77777777" w:rsidR="009C7DCF" w:rsidRDefault="009C7DCF" w:rsidP="00B70F5F">
            <w:pPr>
              <w:rPr>
                <w:rFonts w:eastAsiaTheme="minorEastAsia"/>
                <w:b/>
                <w:bCs/>
                <w:color w:val="0070C0"/>
              </w:rPr>
            </w:pPr>
            <w:r>
              <w:rPr>
                <w:rFonts w:eastAsiaTheme="minorEastAsia"/>
                <w:b/>
                <w:bCs/>
                <w:color w:val="0070C0"/>
              </w:rPr>
              <w:t>Issue 3-1-2</w:t>
            </w:r>
          </w:p>
        </w:tc>
        <w:tc>
          <w:tcPr>
            <w:tcW w:w="8615" w:type="dxa"/>
          </w:tcPr>
          <w:p w14:paraId="763BFF00" w14:textId="77777777" w:rsidR="009C7DCF" w:rsidRDefault="009C7DCF" w:rsidP="00B70F5F">
            <w:pPr>
              <w:rPr>
                <w:rFonts w:eastAsiaTheme="minorEastAsia"/>
                <w:i/>
                <w:color w:val="0070C0"/>
              </w:rPr>
            </w:pPr>
            <w:r>
              <w:rPr>
                <w:rFonts w:eastAsiaTheme="minorEastAsia"/>
                <w:i/>
                <w:color w:val="0070C0"/>
              </w:rPr>
              <w:t xml:space="preserve">2 companies want option 1 but most companies </w:t>
            </w:r>
            <w:proofErr w:type="gramStart"/>
            <w:r>
              <w:rPr>
                <w:rFonts w:eastAsiaTheme="minorEastAsia"/>
                <w:i/>
                <w:color w:val="0070C0"/>
              </w:rPr>
              <w:t>seems</w:t>
            </w:r>
            <w:proofErr w:type="gramEnd"/>
            <w:r>
              <w:rPr>
                <w:rFonts w:eastAsiaTheme="minorEastAsia"/>
                <w:i/>
                <w:color w:val="0070C0"/>
              </w:rPr>
              <w:t xml:space="preserve"> fine with previous WF.</w:t>
            </w:r>
          </w:p>
          <w:p w14:paraId="76B29EC7" w14:textId="77777777" w:rsidR="009C7DCF" w:rsidRDefault="009C7DCF" w:rsidP="00B70F5F">
            <w:pPr>
              <w:rPr>
                <w:rFonts w:eastAsiaTheme="minorEastAsia"/>
                <w:i/>
                <w:color w:val="0070C0"/>
              </w:rPr>
            </w:pPr>
            <w:r>
              <w:rPr>
                <w:rFonts w:eastAsiaTheme="minorEastAsia" w:hint="eastAsia"/>
                <w:i/>
                <w:color w:val="0070C0"/>
              </w:rPr>
              <w:t>Tentative agreements:</w:t>
            </w:r>
          </w:p>
          <w:p w14:paraId="3D823B31" w14:textId="77777777" w:rsidR="009C7DCF" w:rsidRDefault="009C7DCF" w:rsidP="00B70F5F">
            <w:pPr>
              <w:rPr>
                <w:rFonts w:eastAsiaTheme="minorEastAsia"/>
                <w:i/>
                <w:color w:val="0070C0"/>
              </w:rPr>
            </w:pPr>
            <w:r>
              <w:rPr>
                <w:rFonts w:eastAsiaTheme="minorEastAsia"/>
                <w:i/>
                <w:color w:val="0070C0"/>
              </w:rPr>
              <w:t>Keeping previous WF (option 2)</w:t>
            </w:r>
          </w:p>
          <w:p w14:paraId="4825AD3A" w14:textId="77777777" w:rsidR="009C7DCF" w:rsidRDefault="009C7DCF" w:rsidP="00B70F5F">
            <w:pPr>
              <w:rPr>
                <w:rFonts w:eastAsiaTheme="minorEastAsia"/>
                <w:i/>
                <w:color w:val="0070C0"/>
              </w:rPr>
            </w:pPr>
            <w:r>
              <w:rPr>
                <w:rFonts w:eastAsiaTheme="minorEastAsia"/>
                <w:i/>
                <w:color w:val="0070C0"/>
              </w:rPr>
              <w:t>Candidate options:</w:t>
            </w:r>
          </w:p>
          <w:p w14:paraId="68736F85"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2F8A3F46" w14:textId="77777777" w:rsidR="009C7DCF" w:rsidRDefault="009C7DCF" w:rsidP="00B70F5F">
            <w:pPr>
              <w:rPr>
                <w:rFonts w:eastAsiaTheme="minorEastAsia"/>
                <w:i/>
                <w:color w:val="0070C0"/>
              </w:rPr>
            </w:pPr>
            <w:r>
              <w:rPr>
                <w:rFonts w:eastAsiaTheme="minorEastAsia"/>
                <w:i/>
                <w:color w:val="0070C0"/>
              </w:rPr>
              <w:t>Discuss above t</w:t>
            </w:r>
            <w:r>
              <w:rPr>
                <w:rFonts w:eastAsiaTheme="minorEastAsia" w:hint="eastAsia"/>
                <w:i/>
                <w:color w:val="0070C0"/>
              </w:rPr>
              <w:t>entative agreements:</w:t>
            </w:r>
          </w:p>
          <w:p w14:paraId="65AA20DE" w14:textId="77777777" w:rsidR="009C7DCF" w:rsidRDefault="009C7DCF" w:rsidP="00B70F5F">
            <w:pPr>
              <w:rPr>
                <w:rFonts w:eastAsiaTheme="minorEastAsia"/>
                <w:i/>
                <w:color w:val="0070C0"/>
              </w:rPr>
            </w:pPr>
          </w:p>
        </w:tc>
      </w:tr>
      <w:tr w:rsidR="009C7DCF" w14:paraId="27BDEA0F" w14:textId="77777777" w:rsidTr="00B70F5F">
        <w:tc>
          <w:tcPr>
            <w:tcW w:w="1242" w:type="dxa"/>
          </w:tcPr>
          <w:p w14:paraId="20BE051E" w14:textId="77777777" w:rsidR="009C7DCF" w:rsidRDefault="009C7DCF" w:rsidP="00B70F5F">
            <w:pPr>
              <w:rPr>
                <w:rFonts w:eastAsiaTheme="minorEastAsia"/>
                <w:b/>
                <w:bCs/>
                <w:color w:val="0070C0"/>
              </w:rPr>
            </w:pPr>
            <w:r>
              <w:rPr>
                <w:rFonts w:eastAsiaTheme="minorEastAsia"/>
                <w:b/>
                <w:bCs/>
                <w:color w:val="0070C0"/>
              </w:rPr>
              <w:t>Issue 3-1-3</w:t>
            </w:r>
          </w:p>
        </w:tc>
        <w:tc>
          <w:tcPr>
            <w:tcW w:w="8615" w:type="dxa"/>
          </w:tcPr>
          <w:p w14:paraId="34D71236" w14:textId="77777777" w:rsidR="009C7DCF" w:rsidRDefault="009C7DCF" w:rsidP="00B70F5F">
            <w:pPr>
              <w:rPr>
                <w:rFonts w:eastAsiaTheme="minorEastAsia"/>
                <w:i/>
                <w:color w:val="0070C0"/>
              </w:rPr>
            </w:pPr>
            <w:r>
              <w:rPr>
                <w:rFonts w:eastAsiaTheme="minorEastAsia"/>
                <w:i/>
                <w:color w:val="0070C0"/>
              </w:rPr>
              <w:t xml:space="preserve">most companies are fine with previous WF and further some companies also fine with not considered it in Rel-17. One company </w:t>
            </w:r>
            <w:proofErr w:type="gramStart"/>
            <w:r>
              <w:rPr>
                <w:rFonts w:eastAsiaTheme="minorEastAsia"/>
                <w:i/>
                <w:color w:val="0070C0"/>
              </w:rPr>
              <w:t>not agree</w:t>
            </w:r>
            <w:proofErr w:type="gramEnd"/>
            <w:r>
              <w:rPr>
                <w:rFonts w:eastAsiaTheme="minorEastAsia"/>
                <w:i/>
                <w:color w:val="0070C0"/>
              </w:rPr>
              <w:t xml:space="preserve"> but seems keeping previous WF should be fine.</w:t>
            </w:r>
          </w:p>
          <w:p w14:paraId="39E271F1" w14:textId="77777777" w:rsidR="009C7DCF" w:rsidRDefault="009C7DCF" w:rsidP="00B70F5F">
            <w:pPr>
              <w:rPr>
                <w:rFonts w:eastAsiaTheme="minorEastAsia"/>
                <w:i/>
                <w:color w:val="0070C0"/>
              </w:rPr>
            </w:pPr>
            <w:r>
              <w:rPr>
                <w:rFonts w:eastAsiaTheme="minorEastAsia" w:hint="eastAsia"/>
                <w:i/>
                <w:color w:val="0070C0"/>
              </w:rPr>
              <w:t>Tentative agreements:</w:t>
            </w:r>
          </w:p>
          <w:p w14:paraId="3F39F99A" w14:textId="77777777" w:rsidR="009C7DCF" w:rsidRDefault="009C7DCF" w:rsidP="00B70F5F">
            <w:pPr>
              <w:rPr>
                <w:rFonts w:eastAsiaTheme="minorEastAsia"/>
                <w:i/>
                <w:color w:val="0070C0"/>
              </w:rPr>
            </w:pPr>
            <w:r>
              <w:rPr>
                <w:rFonts w:eastAsiaTheme="minorEastAsia"/>
                <w:i/>
                <w:color w:val="0070C0"/>
              </w:rPr>
              <w:t>Keeping previous WF (option 2)</w:t>
            </w:r>
          </w:p>
          <w:p w14:paraId="2E2954A0" w14:textId="77777777" w:rsidR="009C7DCF" w:rsidRDefault="009C7DCF" w:rsidP="00B70F5F">
            <w:pPr>
              <w:rPr>
                <w:rFonts w:eastAsiaTheme="minorEastAsia"/>
                <w:i/>
                <w:color w:val="0070C0"/>
              </w:rPr>
            </w:pPr>
            <w:r>
              <w:rPr>
                <w:rFonts w:eastAsiaTheme="minorEastAsia"/>
                <w:i/>
                <w:color w:val="0070C0"/>
              </w:rPr>
              <w:t>Candidate options:</w:t>
            </w:r>
          </w:p>
          <w:p w14:paraId="02A04323"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593C545B" w14:textId="77777777" w:rsidR="009C7DCF" w:rsidRDefault="009C7DCF" w:rsidP="00B70F5F">
            <w:pPr>
              <w:rPr>
                <w:rFonts w:eastAsiaTheme="minorEastAsia"/>
                <w:i/>
                <w:color w:val="0070C0"/>
              </w:rPr>
            </w:pPr>
            <w:r>
              <w:rPr>
                <w:rFonts w:eastAsiaTheme="minorEastAsia"/>
                <w:i/>
                <w:color w:val="0070C0"/>
              </w:rPr>
              <w:t>Discuss above t</w:t>
            </w:r>
            <w:r>
              <w:rPr>
                <w:rFonts w:eastAsiaTheme="minorEastAsia" w:hint="eastAsia"/>
                <w:i/>
                <w:color w:val="0070C0"/>
              </w:rPr>
              <w:t>entative agreements:</w:t>
            </w:r>
          </w:p>
          <w:p w14:paraId="7A7CFB34" w14:textId="77777777" w:rsidR="009C7DCF" w:rsidRDefault="009C7DCF" w:rsidP="00B70F5F">
            <w:pPr>
              <w:rPr>
                <w:rFonts w:eastAsiaTheme="minorEastAsia"/>
                <w:i/>
                <w:color w:val="0070C0"/>
              </w:rPr>
            </w:pPr>
          </w:p>
        </w:tc>
      </w:tr>
    </w:tbl>
    <w:p w14:paraId="46D9FA66" w14:textId="167EF305" w:rsidR="009C7DCF" w:rsidRDefault="009C7DCF">
      <w:pPr>
        <w:pBdr>
          <w:bottom w:val="single" w:sz="4" w:space="1" w:color="auto"/>
        </w:pBdr>
        <w:rPr>
          <w:rFonts w:ascii="Arial" w:hAnsi="Arial" w:cs="Arial"/>
          <w:lang w:val="en-US"/>
        </w:rPr>
      </w:pPr>
    </w:p>
    <w:p w14:paraId="77D22DCE" w14:textId="419326BD" w:rsidR="009C7DCF" w:rsidRDefault="009C7DCF" w:rsidP="009C7DCF">
      <w:pPr>
        <w:rPr>
          <w:sz w:val="28"/>
          <w:szCs w:val="28"/>
          <w:lang w:val="en-US"/>
        </w:rPr>
      </w:pPr>
      <w:r>
        <w:rPr>
          <w:sz w:val="28"/>
          <w:szCs w:val="28"/>
          <w:lang w:val="en-US"/>
        </w:rPr>
        <w:t>Company feedback on WF for Topic #3:</w:t>
      </w:r>
    </w:p>
    <w:tbl>
      <w:tblPr>
        <w:tblStyle w:val="TableGrid"/>
        <w:tblW w:w="0" w:type="auto"/>
        <w:tblLook w:val="04A0" w:firstRow="1" w:lastRow="0" w:firstColumn="1" w:lastColumn="0" w:noHBand="0" w:noVBand="1"/>
      </w:tblPr>
      <w:tblGrid>
        <w:gridCol w:w="1281"/>
        <w:gridCol w:w="8350"/>
      </w:tblGrid>
      <w:tr w:rsidR="009C7DCF" w14:paraId="3D1E57F0" w14:textId="77777777" w:rsidTr="00B70F5F">
        <w:tc>
          <w:tcPr>
            <w:tcW w:w="1281" w:type="dxa"/>
          </w:tcPr>
          <w:p w14:paraId="55342EE5" w14:textId="77777777" w:rsidR="009C7DCF" w:rsidRDefault="009C7DCF" w:rsidP="00B70F5F">
            <w:pPr>
              <w:spacing w:after="120"/>
              <w:rPr>
                <w:b/>
                <w:bCs/>
                <w:color w:val="0070C0"/>
              </w:rPr>
            </w:pPr>
            <w:r>
              <w:rPr>
                <w:b/>
                <w:bCs/>
                <w:color w:val="0070C0"/>
              </w:rPr>
              <w:t>Company</w:t>
            </w:r>
          </w:p>
        </w:tc>
        <w:tc>
          <w:tcPr>
            <w:tcW w:w="8350" w:type="dxa"/>
          </w:tcPr>
          <w:p w14:paraId="4DF7F928" w14:textId="77777777" w:rsidR="009C7DCF" w:rsidRDefault="009C7DCF" w:rsidP="00B70F5F">
            <w:pPr>
              <w:spacing w:after="120"/>
              <w:rPr>
                <w:b/>
                <w:bCs/>
                <w:color w:val="0070C0"/>
              </w:rPr>
            </w:pPr>
            <w:r>
              <w:rPr>
                <w:b/>
                <w:bCs/>
                <w:color w:val="0070C0"/>
              </w:rPr>
              <w:t>Comments</w:t>
            </w:r>
          </w:p>
        </w:tc>
      </w:tr>
      <w:tr w:rsidR="009C7DCF" w14:paraId="736E9C4C" w14:textId="77777777" w:rsidTr="00B70F5F">
        <w:tc>
          <w:tcPr>
            <w:tcW w:w="1281" w:type="dxa"/>
          </w:tcPr>
          <w:p w14:paraId="502054F3" w14:textId="77777777" w:rsidR="009C7DCF" w:rsidRDefault="009C7DCF" w:rsidP="00B70F5F">
            <w:pPr>
              <w:spacing w:after="120"/>
              <w:rPr>
                <w:color w:val="0070C0"/>
              </w:rPr>
            </w:pPr>
            <w:r>
              <w:rPr>
                <w:rFonts w:hint="eastAsia"/>
                <w:color w:val="0070C0"/>
              </w:rPr>
              <w:t>XXX</w:t>
            </w:r>
          </w:p>
        </w:tc>
        <w:tc>
          <w:tcPr>
            <w:tcW w:w="8350" w:type="dxa"/>
          </w:tcPr>
          <w:p w14:paraId="0367C20D"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w:t>
            </w:r>
            <w:r>
              <w:rPr>
                <w:rFonts w:hint="eastAsia"/>
                <w:color w:val="0070C0"/>
              </w:rPr>
              <w:t>1</w:t>
            </w:r>
            <w:r>
              <w:rPr>
                <w:color w:val="0070C0"/>
              </w:rPr>
              <w:t>-1</w:t>
            </w:r>
            <w:r>
              <w:rPr>
                <w:rFonts w:hint="eastAsia"/>
                <w:color w:val="0070C0"/>
              </w:rPr>
              <w:t xml:space="preserve">: </w:t>
            </w:r>
          </w:p>
          <w:p w14:paraId="3E8C230C"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2-1-</w:t>
            </w:r>
            <w:r>
              <w:rPr>
                <w:rFonts w:hint="eastAsia"/>
                <w:color w:val="0070C0"/>
              </w:rPr>
              <w:t>2:</w:t>
            </w:r>
          </w:p>
          <w:p w14:paraId="21295149" w14:textId="77777777" w:rsidR="009C7DCF" w:rsidRDefault="009C7DCF" w:rsidP="00B70F5F">
            <w:pPr>
              <w:spacing w:after="120"/>
              <w:rPr>
                <w:color w:val="0070C0"/>
              </w:rPr>
            </w:pPr>
            <w:r>
              <w:rPr>
                <w:color w:val="0070C0"/>
              </w:rPr>
              <w:t>…</w:t>
            </w:r>
            <w:r>
              <w:rPr>
                <w:rFonts w:hint="eastAsia"/>
                <w:color w:val="0070C0"/>
              </w:rPr>
              <w:t>.</w:t>
            </w:r>
          </w:p>
          <w:p w14:paraId="492033C3" w14:textId="77777777" w:rsidR="009C7DCF" w:rsidRDefault="009C7DCF" w:rsidP="00B70F5F">
            <w:pPr>
              <w:spacing w:after="120"/>
              <w:rPr>
                <w:color w:val="0070C0"/>
              </w:rPr>
            </w:pPr>
            <w:r>
              <w:rPr>
                <w:rFonts w:hint="eastAsia"/>
                <w:color w:val="0070C0"/>
              </w:rPr>
              <w:t>Others:</w:t>
            </w:r>
          </w:p>
        </w:tc>
      </w:tr>
    </w:tbl>
    <w:p w14:paraId="1F3DBCEB" w14:textId="4542030A" w:rsidR="009C7DCF" w:rsidRDefault="009C7DCF">
      <w:pPr>
        <w:pBdr>
          <w:bottom w:val="single" w:sz="4" w:space="1" w:color="auto"/>
        </w:pBdr>
        <w:rPr>
          <w:rFonts w:ascii="Arial" w:hAnsi="Arial" w:cs="Arial"/>
          <w:lang w:val="en-US"/>
        </w:rPr>
      </w:pPr>
    </w:p>
    <w:p w14:paraId="2BA6D738" w14:textId="77777777" w:rsidR="009C7DCF" w:rsidRDefault="009C7DCF" w:rsidP="009C7DCF">
      <w:pPr>
        <w:pStyle w:val="Heading1"/>
        <w:rPr>
          <w:lang w:val="en-US" w:eastAsia="ja-JP"/>
        </w:rPr>
      </w:pPr>
      <w:r>
        <w:rPr>
          <w:lang w:val="en-US" w:eastAsia="ja-JP"/>
        </w:rPr>
        <w:t xml:space="preserve">Topic #4: Variable duplex operation support on FDD band for </w:t>
      </w:r>
      <w:proofErr w:type="spellStart"/>
      <w:r>
        <w:rPr>
          <w:lang w:val="en-US" w:eastAsia="ja-JP"/>
        </w:rPr>
        <w:t>RedCap</w:t>
      </w:r>
      <w:proofErr w:type="spellEnd"/>
      <w:r>
        <w:rPr>
          <w:lang w:val="en-US" w:eastAsia="ja-JP"/>
        </w:rPr>
        <w:t xml:space="preserve"> UE FR1</w:t>
      </w:r>
    </w:p>
    <w:p w14:paraId="7DDE2B9B" w14:textId="77777777" w:rsidR="009C7DCF" w:rsidRDefault="009C7DCF" w:rsidP="009C7DCF">
      <w:pPr>
        <w:rPr>
          <w:b/>
          <w:color w:val="0070C0"/>
          <w:u w:val="single"/>
          <w:lang w:val="en-US" w:eastAsia="ko-KR"/>
        </w:rPr>
      </w:pPr>
      <w:r>
        <w:rPr>
          <w:b/>
          <w:color w:val="0070C0"/>
          <w:u w:val="single"/>
          <w:lang w:val="en-US" w:eastAsia="ko-KR"/>
        </w:rPr>
        <w:t>Issue 4-1: Variable duplex operation support on FDD band</w:t>
      </w:r>
    </w:p>
    <w:p w14:paraId="4F3BDF34"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46EEBE82" w14:textId="77777777" w:rsidR="009C7DCF" w:rsidRDefault="009C7DCF" w:rsidP="009C7DCF">
      <w:pPr>
        <w:pStyle w:val="ListParagraph"/>
        <w:numPr>
          <w:ilvl w:val="0"/>
          <w:numId w:val="8"/>
        </w:numPr>
        <w:spacing w:after="120" w:line="240" w:lineRule="auto"/>
        <w:ind w:firstLineChars="0"/>
        <w:jc w:val="both"/>
        <w:rPr>
          <w:rFonts w:eastAsia="SimSun"/>
          <w:color w:val="0070C0"/>
          <w:lang w:val="en-US"/>
        </w:rPr>
      </w:pPr>
      <w:r>
        <w:rPr>
          <w:rFonts w:eastAsia="SimSun"/>
          <w:color w:val="0070C0"/>
          <w:lang w:val="en-US"/>
        </w:rPr>
        <w:t xml:space="preserve">Option 1: Ensure that the existing Tx-Rx separation distance in section 5.4.4 for FDD bands is not contravened by any BWP location flexibility for the </w:t>
      </w:r>
      <w:proofErr w:type="spellStart"/>
      <w:r>
        <w:rPr>
          <w:rFonts w:eastAsia="SimSun"/>
          <w:color w:val="0070C0"/>
          <w:lang w:val="en-US"/>
        </w:rPr>
        <w:t>RedCap</w:t>
      </w:r>
      <w:proofErr w:type="spellEnd"/>
      <w:r>
        <w:rPr>
          <w:rFonts w:eastAsia="SimSun"/>
          <w:color w:val="0070C0"/>
          <w:lang w:val="en-US"/>
        </w:rPr>
        <w:t xml:space="preserve"> UE operating FDD</w:t>
      </w:r>
    </w:p>
    <w:p w14:paraId="500F5B4A" w14:textId="77777777" w:rsidR="009C7DCF" w:rsidRDefault="009C7DCF" w:rsidP="009C7DCF">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TBA</w:t>
      </w:r>
    </w:p>
    <w:p w14:paraId="782E0C75" w14:textId="77777777" w:rsidR="009C7DCF" w:rsidRDefault="009C7DCF" w:rsidP="009C7DCF">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19A0D7E5" w14:textId="77777777" w:rsidR="009C7DCF" w:rsidRDefault="009C7DCF" w:rsidP="009C7DCF">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107B836F" w14:textId="4A3AB594" w:rsidR="009C7DCF" w:rsidRDefault="009C7DCF">
      <w:pPr>
        <w:pBdr>
          <w:bottom w:val="single" w:sz="4" w:space="1" w:color="auto"/>
        </w:pBdr>
        <w:rPr>
          <w:rFonts w:ascii="Arial" w:hAnsi="Arial" w:cs="Arial"/>
          <w:lang w:val="en-US"/>
        </w:rPr>
      </w:pPr>
    </w:p>
    <w:p w14:paraId="4954B92B" w14:textId="2E3716F7" w:rsidR="009C7DCF" w:rsidRDefault="009C7DCF">
      <w:pPr>
        <w:pBdr>
          <w:bottom w:val="single" w:sz="4" w:space="1" w:color="auto"/>
        </w:pBdr>
        <w:rPr>
          <w:rFonts w:ascii="Arial" w:hAnsi="Arial" w:cs="Arial"/>
          <w:lang w:val="en-US"/>
        </w:rPr>
      </w:pPr>
      <w:r>
        <w:rPr>
          <w:rFonts w:ascii="Arial" w:hAnsi="Arial" w:cs="Arial"/>
          <w:lang w:val="en-US"/>
        </w:rPr>
        <w:lastRenderedPageBreak/>
        <w:t xml:space="preserve">WF for Topic #4: </w:t>
      </w:r>
    </w:p>
    <w:tbl>
      <w:tblPr>
        <w:tblStyle w:val="TableGrid"/>
        <w:tblW w:w="0" w:type="auto"/>
        <w:tblLook w:val="04A0" w:firstRow="1" w:lastRow="0" w:firstColumn="1" w:lastColumn="0" w:noHBand="0" w:noVBand="1"/>
      </w:tblPr>
      <w:tblGrid>
        <w:gridCol w:w="1225"/>
        <w:gridCol w:w="8406"/>
      </w:tblGrid>
      <w:tr w:rsidR="009C7DCF" w14:paraId="57BE1AFF" w14:textId="77777777" w:rsidTr="00B70F5F">
        <w:tc>
          <w:tcPr>
            <w:tcW w:w="1242" w:type="dxa"/>
          </w:tcPr>
          <w:p w14:paraId="410E0DCF" w14:textId="77777777" w:rsidR="009C7DCF" w:rsidRDefault="009C7DCF" w:rsidP="00B70F5F">
            <w:pPr>
              <w:rPr>
                <w:rFonts w:eastAsiaTheme="minorEastAsia"/>
                <w:color w:val="0070C0"/>
              </w:rPr>
            </w:pPr>
            <w:r>
              <w:rPr>
                <w:rFonts w:eastAsiaTheme="minorEastAsia"/>
                <w:b/>
                <w:bCs/>
                <w:color w:val="0070C0"/>
              </w:rPr>
              <w:t>issue 4-1</w:t>
            </w:r>
          </w:p>
        </w:tc>
        <w:tc>
          <w:tcPr>
            <w:tcW w:w="8615" w:type="dxa"/>
          </w:tcPr>
          <w:p w14:paraId="243243E0" w14:textId="77777777" w:rsidR="009C7DCF" w:rsidRDefault="009C7DCF" w:rsidP="00B70F5F">
            <w:pPr>
              <w:rPr>
                <w:rFonts w:eastAsiaTheme="minorEastAsia"/>
                <w:i/>
                <w:color w:val="0070C0"/>
              </w:rPr>
            </w:pPr>
            <w:r>
              <w:rPr>
                <w:rFonts w:eastAsiaTheme="minorEastAsia" w:hint="eastAsia"/>
                <w:i/>
                <w:color w:val="0070C0"/>
              </w:rPr>
              <w:t>Tentative agreements:</w:t>
            </w:r>
          </w:p>
          <w:p w14:paraId="3762AE22" w14:textId="77777777" w:rsidR="009C7DCF" w:rsidRDefault="009C7DCF" w:rsidP="00B70F5F">
            <w:pPr>
              <w:rPr>
                <w:rFonts w:eastAsiaTheme="minorEastAsia"/>
                <w:i/>
                <w:color w:val="0070C0"/>
              </w:rPr>
            </w:pPr>
            <w:r>
              <w:rPr>
                <w:rFonts w:eastAsiaTheme="minorEastAsia" w:hint="eastAsia"/>
                <w:i/>
                <w:color w:val="0070C0"/>
              </w:rPr>
              <w:t>Candidate options:</w:t>
            </w:r>
          </w:p>
          <w:p w14:paraId="5FBF2C4F" w14:textId="77777777" w:rsidR="009C7DCF" w:rsidRDefault="009C7DCF" w:rsidP="009C7DCF">
            <w:pPr>
              <w:pStyle w:val="ListParagraph"/>
              <w:numPr>
                <w:ilvl w:val="0"/>
                <w:numId w:val="24"/>
              </w:numPr>
              <w:ind w:firstLineChars="0"/>
              <w:rPr>
                <w:rFonts w:eastAsiaTheme="minorEastAsia"/>
                <w:i/>
                <w:color w:val="0070C0"/>
              </w:rPr>
            </w:pPr>
            <w:r>
              <w:rPr>
                <w:rFonts w:eastAsiaTheme="minorEastAsia"/>
                <w:i/>
                <w:color w:val="0070C0"/>
              </w:rPr>
              <w:t>1. BWP related RF requirement follows the Rel-15 WF/decision</w:t>
            </w:r>
          </w:p>
          <w:p w14:paraId="4413CA5C" w14:textId="77777777" w:rsidR="009C7DCF" w:rsidRPr="00CF06BA" w:rsidRDefault="009C7DCF" w:rsidP="009C7DCF">
            <w:pPr>
              <w:pStyle w:val="ListParagraph"/>
              <w:numPr>
                <w:ilvl w:val="0"/>
                <w:numId w:val="24"/>
              </w:numPr>
              <w:ind w:firstLineChars="0"/>
              <w:rPr>
                <w:rFonts w:eastAsiaTheme="minorEastAsia"/>
                <w:i/>
                <w:color w:val="0070C0"/>
              </w:rPr>
            </w:pPr>
            <w:r>
              <w:rPr>
                <w:rFonts w:eastAsiaTheme="minorEastAsia"/>
                <w:i/>
                <w:color w:val="0070C0"/>
              </w:rPr>
              <w:t>Further consider the RF impact due to the UL/DL BWP configuration</w:t>
            </w:r>
          </w:p>
          <w:p w14:paraId="46470855" w14:textId="77777777" w:rsidR="009C7DCF" w:rsidRDefault="009C7DCF"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2E1787B6" w14:textId="1278C518" w:rsidR="009C7DCF" w:rsidRDefault="009C7DCF" w:rsidP="00B70F5F">
            <w:pPr>
              <w:rPr>
                <w:rFonts w:eastAsiaTheme="minorEastAsia"/>
                <w:color w:val="0070C0"/>
              </w:rPr>
            </w:pPr>
          </w:p>
        </w:tc>
      </w:tr>
    </w:tbl>
    <w:p w14:paraId="3BB8F14E" w14:textId="7BABAC98" w:rsidR="009C7DCF" w:rsidRDefault="009C7DCF">
      <w:pPr>
        <w:pBdr>
          <w:bottom w:val="single" w:sz="4" w:space="1" w:color="auto"/>
        </w:pBdr>
        <w:rPr>
          <w:rFonts w:ascii="Arial" w:hAnsi="Arial" w:cs="Arial"/>
          <w:lang w:val="en-US"/>
        </w:rPr>
      </w:pPr>
    </w:p>
    <w:p w14:paraId="70B76BA3" w14:textId="3968121F" w:rsidR="009C7DCF" w:rsidRDefault="009C7DCF" w:rsidP="009C7DCF">
      <w:pPr>
        <w:rPr>
          <w:sz w:val="28"/>
          <w:szCs w:val="28"/>
          <w:lang w:val="en-US"/>
        </w:rPr>
      </w:pPr>
      <w:r>
        <w:rPr>
          <w:sz w:val="28"/>
          <w:szCs w:val="28"/>
          <w:lang w:val="en-US"/>
        </w:rPr>
        <w:t>Company feedback on WF for Topic #4:</w:t>
      </w:r>
    </w:p>
    <w:tbl>
      <w:tblPr>
        <w:tblStyle w:val="TableGrid"/>
        <w:tblW w:w="0" w:type="auto"/>
        <w:tblLook w:val="04A0" w:firstRow="1" w:lastRow="0" w:firstColumn="1" w:lastColumn="0" w:noHBand="0" w:noVBand="1"/>
      </w:tblPr>
      <w:tblGrid>
        <w:gridCol w:w="1281"/>
        <w:gridCol w:w="8350"/>
      </w:tblGrid>
      <w:tr w:rsidR="009C7DCF" w14:paraId="7D56FDB9" w14:textId="77777777" w:rsidTr="00B70F5F">
        <w:tc>
          <w:tcPr>
            <w:tcW w:w="1281" w:type="dxa"/>
          </w:tcPr>
          <w:p w14:paraId="47A93929" w14:textId="77777777" w:rsidR="009C7DCF" w:rsidRDefault="009C7DCF" w:rsidP="00B70F5F">
            <w:pPr>
              <w:spacing w:after="120"/>
              <w:rPr>
                <w:b/>
                <w:bCs/>
                <w:color w:val="0070C0"/>
              </w:rPr>
            </w:pPr>
            <w:r>
              <w:rPr>
                <w:b/>
                <w:bCs/>
                <w:color w:val="0070C0"/>
              </w:rPr>
              <w:t>Company</w:t>
            </w:r>
          </w:p>
        </w:tc>
        <w:tc>
          <w:tcPr>
            <w:tcW w:w="8350" w:type="dxa"/>
          </w:tcPr>
          <w:p w14:paraId="4202B7EE" w14:textId="77777777" w:rsidR="009C7DCF" w:rsidRDefault="009C7DCF" w:rsidP="00B70F5F">
            <w:pPr>
              <w:spacing w:after="120"/>
              <w:rPr>
                <w:b/>
                <w:bCs/>
                <w:color w:val="0070C0"/>
              </w:rPr>
            </w:pPr>
            <w:r>
              <w:rPr>
                <w:b/>
                <w:bCs/>
                <w:color w:val="0070C0"/>
              </w:rPr>
              <w:t>Comments</w:t>
            </w:r>
          </w:p>
        </w:tc>
      </w:tr>
      <w:tr w:rsidR="009C7DCF" w14:paraId="05AE9AE5" w14:textId="77777777" w:rsidTr="00B70F5F">
        <w:tc>
          <w:tcPr>
            <w:tcW w:w="1281" w:type="dxa"/>
          </w:tcPr>
          <w:p w14:paraId="0D50A15D" w14:textId="77777777" w:rsidR="009C7DCF" w:rsidRDefault="009C7DCF" w:rsidP="00B70F5F">
            <w:pPr>
              <w:spacing w:after="120"/>
              <w:rPr>
                <w:color w:val="0070C0"/>
              </w:rPr>
            </w:pPr>
            <w:r>
              <w:rPr>
                <w:rFonts w:hint="eastAsia"/>
                <w:color w:val="0070C0"/>
              </w:rPr>
              <w:t>XXX</w:t>
            </w:r>
          </w:p>
        </w:tc>
        <w:tc>
          <w:tcPr>
            <w:tcW w:w="8350" w:type="dxa"/>
          </w:tcPr>
          <w:p w14:paraId="694B29B3"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w:t>
            </w:r>
            <w:r>
              <w:rPr>
                <w:rFonts w:hint="eastAsia"/>
                <w:color w:val="0070C0"/>
              </w:rPr>
              <w:t>1</w:t>
            </w:r>
            <w:r>
              <w:rPr>
                <w:color w:val="0070C0"/>
              </w:rPr>
              <w:t>-1</w:t>
            </w:r>
            <w:r>
              <w:rPr>
                <w:rFonts w:hint="eastAsia"/>
                <w:color w:val="0070C0"/>
              </w:rPr>
              <w:t xml:space="preserve">: </w:t>
            </w:r>
          </w:p>
          <w:p w14:paraId="038BABB8" w14:textId="77777777" w:rsidR="009C7DCF" w:rsidRDefault="009C7DCF" w:rsidP="00B70F5F">
            <w:pPr>
              <w:spacing w:after="120"/>
              <w:rPr>
                <w:color w:val="0070C0"/>
              </w:rPr>
            </w:pPr>
            <w:proofErr w:type="gramStart"/>
            <w:r>
              <w:rPr>
                <w:rFonts w:hint="eastAsia"/>
                <w:color w:val="0070C0"/>
              </w:rPr>
              <w:t>Sub topic</w:t>
            </w:r>
            <w:proofErr w:type="gramEnd"/>
            <w:r>
              <w:rPr>
                <w:rFonts w:hint="eastAsia"/>
                <w:color w:val="0070C0"/>
              </w:rPr>
              <w:t xml:space="preserve"> </w:t>
            </w:r>
            <w:r>
              <w:rPr>
                <w:color w:val="0070C0"/>
              </w:rPr>
              <w:t>2-1-</w:t>
            </w:r>
            <w:r>
              <w:rPr>
                <w:rFonts w:hint="eastAsia"/>
                <w:color w:val="0070C0"/>
              </w:rPr>
              <w:t>2:</w:t>
            </w:r>
          </w:p>
          <w:p w14:paraId="204776B5" w14:textId="77777777" w:rsidR="009C7DCF" w:rsidRDefault="009C7DCF" w:rsidP="00B70F5F">
            <w:pPr>
              <w:spacing w:after="120"/>
              <w:rPr>
                <w:color w:val="0070C0"/>
              </w:rPr>
            </w:pPr>
            <w:r>
              <w:rPr>
                <w:color w:val="0070C0"/>
              </w:rPr>
              <w:t>…</w:t>
            </w:r>
            <w:r>
              <w:rPr>
                <w:rFonts w:hint="eastAsia"/>
                <w:color w:val="0070C0"/>
              </w:rPr>
              <w:t>.</w:t>
            </w:r>
          </w:p>
          <w:p w14:paraId="70A1AE74" w14:textId="77777777" w:rsidR="009C7DCF" w:rsidRDefault="009C7DCF" w:rsidP="00B70F5F">
            <w:pPr>
              <w:spacing w:after="120"/>
              <w:rPr>
                <w:color w:val="0070C0"/>
              </w:rPr>
            </w:pPr>
            <w:r>
              <w:rPr>
                <w:rFonts w:hint="eastAsia"/>
                <w:color w:val="0070C0"/>
              </w:rPr>
              <w:t>Others:</w:t>
            </w:r>
          </w:p>
        </w:tc>
      </w:tr>
    </w:tbl>
    <w:p w14:paraId="04093809" w14:textId="77777777" w:rsidR="009C7DCF" w:rsidRDefault="009C7DCF">
      <w:pPr>
        <w:pBdr>
          <w:bottom w:val="single" w:sz="4" w:space="1" w:color="auto"/>
        </w:pBdr>
        <w:rPr>
          <w:rFonts w:ascii="Arial" w:hAnsi="Arial" w:cs="Arial"/>
          <w:lang w:val="en-US"/>
        </w:rPr>
      </w:pPr>
    </w:p>
    <w:p w14:paraId="10E03E85" w14:textId="77777777" w:rsidR="000C0E0D" w:rsidRDefault="000C0E0D" w:rsidP="000C0E0D">
      <w:pPr>
        <w:pStyle w:val="Heading1"/>
        <w:rPr>
          <w:lang w:val="en-US" w:eastAsia="ja-JP"/>
        </w:rPr>
      </w:pPr>
      <w:r>
        <w:rPr>
          <w:lang w:val="en-US" w:eastAsia="ja-JP"/>
        </w:rPr>
        <w:t xml:space="preserve">Topic #5: FR2 aspects      </w:t>
      </w:r>
    </w:p>
    <w:p w14:paraId="3DC39700" w14:textId="77777777" w:rsidR="000C0E0D" w:rsidRDefault="000C0E0D" w:rsidP="000C0E0D">
      <w:pPr>
        <w:rPr>
          <w:b/>
          <w:color w:val="0070C0"/>
          <w:u w:val="single"/>
          <w:lang w:val="en-US" w:eastAsia="ko-KR"/>
        </w:rPr>
      </w:pPr>
      <w:r>
        <w:rPr>
          <w:b/>
          <w:color w:val="0070C0"/>
          <w:u w:val="single"/>
          <w:lang w:val="en-US" w:eastAsia="ko-KR"/>
        </w:rPr>
        <w:t xml:space="preserve">Issue 5-1: New power class for </w:t>
      </w:r>
      <w:proofErr w:type="spellStart"/>
      <w:r>
        <w:rPr>
          <w:b/>
          <w:color w:val="0070C0"/>
          <w:u w:val="single"/>
          <w:lang w:val="en-US" w:eastAsia="ko-KR"/>
        </w:rPr>
        <w:t>RedCap</w:t>
      </w:r>
      <w:proofErr w:type="spellEnd"/>
      <w:r>
        <w:rPr>
          <w:b/>
          <w:color w:val="0070C0"/>
          <w:u w:val="single"/>
          <w:lang w:val="en-US" w:eastAsia="ko-KR"/>
        </w:rPr>
        <w:t xml:space="preserve"> UE </w:t>
      </w:r>
    </w:p>
    <w:p w14:paraId="1384A675"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Proposals</w:t>
      </w:r>
    </w:p>
    <w:p w14:paraId="62F2869B" w14:textId="77777777" w:rsidR="000C0E0D" w:rsidRDefault="000C0E0D" w:rsidP="000C0E0D">
      <w:pPr>
        <w:pStyle w:val="ListParagraph"/>
        <w:numPr>
          <w:ilvl w:val="1"/>
          <w:numId w:val="8"/>
        </w:numPr>
        <w:spacing w:after="120" w:line="240" w:lineRule="auto"/>
        <w:ind w:firstLineChars="0"/>
        <w:rPr>
          <w:rFonts w:eastAsia="SimSun"/>
          <w:color w:val="0070C0"/>
          <w:lang w:val="en-US"/>
        </w:rPr>
      </w:pPr>
      <w:r>
        <w:rPr>
          <w:rFonts w:eastAsia="SimSun"/>
          <w:color w:val="0070C0"/>
          <w:lang w:val="en-US"/>
        </w:rPr>
        <w:t xml:space="preserve">Option 1: For power class for industry sensor </w:t>
      </w:r>
    </w:p>
    <w:p w14:paraId="0D22D9AE"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1a: Define new power class</w:t>
      </w:r>
    </w:p>
    <w:p w14:paraId="0D0594DF"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 xml:space="preserve">Option 1b: Define the same power class with wearable </w:t>
      </w:r>
      <w:proofErr w:type="spellStart"/>
      <w:r>
        <w:rPr>
          <w:rFonts w:eastAsia="SimSun"/>
          <w:color w:val="0070C0"/>
          <w:lang w:val="en-US"/>
        </w:rPr>
        <w:t>RedCap</w:t>
      </w:r>
      <w:proofErr w:type="spellEnd"/>
      <w:r>
        <w:rPr>
          <w:rFonts w:eastAsia="SimSun"/>
          <w:color w:val="0070C0"/>
          <w:lang w:val="en-US"/>
        </w:rPr>
        <w:t xml:space="preserve"> UE</w:t>
      </w:r>
    </w:p>
    <w:p w14:paraId="2A2CEC61"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1c: TBA</w:t>
      </w:r>
    </w:p>
    <w:p w14:paraId="18751604" w14:textId="77777777" w:rsidR="000C0E0D" w:rsidRDefault="000C0E0D" w:rsidP="000C0E0D">
      <w:pPr>
        <w:pStyle w:val="ListParagraph"/>
        <w:numPr>
          <w:ilvl w:val="1"/>
          <w:numId w:val="8"/>
        </w:numPr>
        <w:spacing w:after="120" w:line="240" w:lineRule="auto"/>
        <w:ind w:firstLineChars="0"/>
        <w:rPr>
          <w:rFonts w:eastAsia="SimSun"/>
          <w:color w:val="0070C0"/>
          <w:lang w:val="en-US"/>
        </w:rPr>
      </w:pPr>
      <w:r>
        <w:rPr>
          <w:rFonts w:eastAsia="SimSun"/>
          <w:color w:val="0070C0"/>
          <w:lang w:val="en-US"/>
        </w:rPr>
        <w:t xml:space="preserve">Option 2:  For power class for Video surveillance </w:t>
      </w:r>
    </w:p>
    <w:p w14:paraId="5EDA4396"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2a: Define new power class</w:t>
      </w:r>
    </w:p>
    <w:p w14:paraId="765FAACE"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2b: Reuse the PC5 power class</w:t>
      </w:r>
    </w:p>
    <w:p w14:paraId="4F288E75"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3c: TBA</w:t>
      </w:r>
    </w:p>
    <w:p w14:paraId="61EDEE73" w14:textId="77777777" w:rsidR="000C0E0D" w:rsidRDefault="000C0E0D" w:rsidP="000C0E0D">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 xml:space="preserve">Option 3: For power class for wearable UE </w:t>
      </w:r>
    </w:p>
    <w:p w14:paraId="7FE1AAB5"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3a: Define new power class</w:t>
      </w:r>
    </w:p>
    <w:p w14:paraId="0F5EE867"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 xml:space="preserve">Option 3b: Define the same power class with industry sensor </w:t>
      </w:r>
      <w:proofErr w:type="spellStart"/>
      <w:r>
        <w:rPr>
          <w:rFonts w:eastAsia="SimSun"/>
          <w:color w:val="0070C0"/>
          <w:lang w:val="en-US"/>
        </w:rPr>
        <w:t>RedCap</w:t>
      </w:r>
      <w:proofErr w:type="spellEnd"/>
      <w:r>
        <w:rPr>
          <w:rFonts w:eastAsia="SimSun"/>
          <w:color w:val="0070C0"/>
          <w:lang w:val="en-US"/>
        </w:rPr>
        <w:t xml:space="preserve"> UE</w:t>
      </w:r>
    </w:p>
    <w:p w14:paraId="47067AA1" w14:textId="77777777" w:rsidR="000C0E0D" w:rsidRDefault="000C0E0D" w:rsidP="000C0E0D">
      <w:pPr>
        <w:pStyle w:val="ListParagraph"/>
        <w:numPr>
          <w:ilvl w:val="2"/>
          <w:numId w:val="8"/>
        </w:numPr>
        <w:spacing w:after="120" w:line="240" w:lineRule="auto"/>
        <w:ind w:firstLineChars="0"/>
        <w:rPr>
          <w:rFonts w:eastAsia="SimSun"/>
          <w:color w:val="0070C0"/>
          <w:lang w:val="en-US"/>
        </w:rPr>
      </w:pPr>
      <w:r>
        <w:rPr>
          <w:rFonts w:eastAsia="SimSun"/>
          <w:color w:val="0070C0"/>
          <w:lang w:val="en-US"/>
        </w:rPr>
        <w:t>Option 3c: TBA</w:t>
      </w:r>
    </w:p>
    <w:p w14:paraId="5E9B49B4"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066768B8"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482904A7" w14:textId="77777777" w:rsidR="000C0E0D" w:rsidRDefault="000C0E0D" w:rsidP="000C0E0D">
      <w:pPr>
        <w:pStyle w:val="ListParagraph"/>
        <w:overflowPunct/>
        <w:autoSpaceDE/>
        <w:autoSpaceDN/>
        <w:adjustRightInd/>
        <w:spacing w:after="120"/>
        <w:ind w:left="1440" w:firstLineChars="0" w:firstLine="0"/>
        <w:textAlignment w:val="auto"/>
        <w:rPr>
          <w:rFonts w:eastAsia="SimSun"/>
          <w:color w:val="0070C0"/>
        </w:rPr>
      </w:pPr>
    </w:p>
    <w:p w14:paraId="68A46224" w14:textId="77777777" w:rsidR="000C0E0D" w:rsidRDefault="000C0E0D" w:rsidP="000C0E0D">
      <w:pPr>
        <w:pStyle w:val="Heading3"/>
        <w:rPr>
          <w:sz w:val="24"/>
          <w:szCs w:val="16"/>
          <w:lang w:val="en-US"/>
        </w:rPr>
      </w:pPr>
      <w:r>
        <w:rPr>
          <w:sz w:val="24"/>
          <w:szCs w:val="16"/>
          <w:lang w:val="en-US"/>
        </w:rPr>
        <w:t>Sub-topic 5-2 (FR2 Redcap UE for Industry sensor)</w:t>
      </w:r>
    </w:p>
    <w:p w14:paraId="0555F95D" w14:textId="77777777" w:rsidR="000C0E0D" w:rsidRDefault="000C0E0D" w:rsidP="000C0E0D">
      <w:pPr>
        <w:rPr>
          <w:i/>
          <w:color w:val="0070C0"/>
          <w:lang w:val="en-US"/>
        </w:rPr>
      </w:pPr>
      <w:r>
        <w:rPr>
          <w:rFonts w:hint="eastAsia"/>
          <w:i/>
          <w:color w:val="0070C0"/>
          <w:lang w:val="en-US"/>
        </w:rPr>
        <w:t xml:space="preserve">Sub-topic </w:t>
      </w:r>
      <w:r>
        <w:rPr>
          <w:i/>
          <w:color w:val="0070C0"/>
          <w:lang w:val="en-US"/>
        </w:rPr>
        <w:t>description:</w:t>
      </w:r>
    </w:p>
    <w:p w14:paraId="4E4C290B" w14:textId="77777777" w:rsidR="000C0E0D" w:rsidRDefault="000C0E0D" w:rsidP="000C0E0D">
      <w:pPr>
        <w:rPr>
          <w:iCs/>
          <w:lang w:val="en-US"/>
        </w:rPr>
      </w:pPr>
      <w:r>
        <w:rPr>
          <w:iCs/>
          <w:lang w:val="en-US"/>
        </w:rPr>
        <w:t>Companies provide their view on the RF topology and related RF requirement for industry sensor use case.</w:t>
      </w:r>
    </w:p>
    <w:p w14:paraId="5ACF770B" w14:textId="77777777" w:rsidR="000C0E0D" w:rsidRDefault="000C0E0D" w:rsidP="000C0E0D">
      <w:pPr>
        <w:rPr>
          <w:i/>
          <w:color w:val="0070C0"/>
          <w:lang w:val="en-US"/>
        </w:rPr>
      </w:pPr>
      <w:r>
        <w:rPr>
          <w:i/>
          <w:color w:val="0070C0"/>
          <w:lang w:val="en-US"/>
        </w:rPr>
        <w:t>Open issues and candidate options before e-meeting:</w:t>
      </w:r>
    </w:p>
    <w:p w14:paraId="6416B7FC" w14:textId="77777777" w:rsidR="000C0E0D" w:rsidRDefault="000C0E0D" w:rsidP="000C0E0D">
      <w:pPr>
        <w:rPr>
          <w:b/>
          <w:color w:val="0070C0"/>
          <w:u w:val="single"/>
          <w:lang w:val="en-US" w:eastAsia="ko-KR"/>
        </w:rPr>
      </w:pPr>
      <w:r>
        <w:rPr>
          <w:b/>
          <w:color w:val="0070C0"/>
          <w:u w:val="single"/>
          <w:lang w:val="en-US" w:eastAsia="ko-KR"/>
        </w:rPr>
        <w:t xml:space="preserve">Issue 5-2-1: UE architecture </w:t>
      </w:r>
    </w:p>
    <w:p w14:paraId="569D3A54" w14:textId="77777777" w:rsidR="000C0E0D" w:rsidRDefault="000C0E0D" w:rsidP="000C0E0D">
      <w:pPr>
        <w:rPr>
          <w:b/>
          <w:color w:val="0070C0"/>
          <w:u w:val="single"/>
          <w:lang w:val="en-US" w:eastAsia="ko-KR"/>
        </w:rPr>
      </w:pPr>
    </w:p>
    <w:p w14:paraId="68D3850D" w14:textId="77777777" w:rsidR="000C0E0D" w:rsidRDefault="000C0E0D" w:rsidP="000C0E0D">
      <w:pPr>
        <w:rPr>
          <w:rFonts w:eastAsia="SimSun"/>
          <w:color w:val="0070C0"/>
          <w:lang w:val="en-US"/>
        </w:rPr>
      </w:pPr>
      <w:r>
        <w:rPr>
          <w:rFonts w:eastAsia="SimSun"/>
          <w:color w:val="0070C0"/>
          <w:lang w:val="en-US"/>
        </w:rPr>
        <w:lastRenderedPageBreak/>
        <w:t xml:space="preserve">Proposals: </w:t>
      </w:r>
    </w:p>
    <w:p w14:paraId="15A42A14"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2-antenna-element array with dual polarized panel [Sony] </w:t>
      </w:r>
    </w:p>
    <w:p w14:paraId="55EEF963"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8 elements per panel can be assumed based on PC5 [Huawei]</w:t>
      </w:r>
    </w:p>
    <w:p w14:paraId="4BE226AD"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Reduce the dual polarization to single polarization based on PC5 [ Ericsson, Xiaomi]</w:t>
      </w:r>
    </w:p>
    <w:p w14:paraId="3DF2A146"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Element count reduction to reduce complexity but with dual polarized panel [ Qualcomm]</w:t>
      </w:r>
    </w:p>
    <w:p w14:paraId="2021DFE3"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5: TBA</w:t>
      </w:r>
    </w:p>
    <w:p w14:paraId="4E96B8B1"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0738451B"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14BFD861" w14:textId="77777777" w:rsidR="000C0E0D" w:rsidRDefault="000C0E0D" w:rsidP="000C0E0D">
      <w:pPr>
        <w:spacing w:after="120"/>
        <w:rPr>
          <w:rFonts w:eastAsia="SimSun"/>
          <w:color w:val="0070C0"/>
          <w:lang w:val="en-US"/>
        </w:rPr>
      </w:pPr>
    </w:p>
    <w:p w14:paraId="1EDCC43A" w14:textId="77777777" w:rsidR="000C0E0D" w:rsidRDefault="000C0E0D" w:rsidP="000C0E0D">
      <w:pPr>
        <w:rPr>
          <w:i/>
          <w:color w:val="0070C0"/>
          <w:lang w:val="en-US"/>
        </w:rPr>
      </w:pPr>
      <w:r>
        <w:rPr>
          <w:rFonts w:hint="eastAsia"/>
          <w:i/>
          <w:color w:val="0070C0"/>
          <w:lang w:val="en-US"/>
        </w:rPr>
        <w:t xml:space="preserve">Sub-topic </w:t>
      </w:r>
      <w:r>
        <w:rPr>
          <w:i/>
          <w:color w:val="0070C0"/>
          <w:lang w:val="en-US"/>
        </w:rPr>
        <w:t>description:</w:t>
      </w:r>
    </w:p>
    <w:p w14:paraId="1660A762" w14:textId="77777777" w:rsidR="000C0E0D" w:rsidRDefault="000C0E0D" w:rsidP="000C0E0D">
      <w:pPr>
        <w:rPr>
          <w:i/>
          <w:color w:val="0070C0"/>
          <w:lang w:val="en-US"/>
        </w:rPr>
      </w:pPr>
      <w:r>
        <w:rPr>
          <w:i/>
          <w:color w:val="0070C0"/>
          <w:lang w:val="en-US"/>
        </w:rPr>
        <w:t>Open issues and candidate options before e-meeting:</w:t>
      </w:r>
    </w:p>
    <w:p w14:paraId="15022AED" w14:textId="77777777" w:rsidR="000C0E0D" w:rsidRDefault="000C0E0D" w:rsidP="000C0E0D">
      <w:pPr>
        <w:rPr>
          <w:b/>
          <w:color w:val="0070C0"/>
          <w:u w:val="single"/>
          <w:lang w:val="en-US" w:eastAsia="ko-KR"/>
        </w:rPr>
      </w:pPr>
      <w:r>
        <w:rPr>
          <w:b/>
          <w:color w:val="0070C0"/>
          <w:u w:val="single"/>
          <w:lang w:val="en-US" w:eastAsia="ko-KR"/>
        </w:rPr>
        <w:t xml:space="preserve">Issue 5-2-2: Max TRP </w:t>
      </w:r>
    </w:p>
    <w:p w14:paraId="0F359526"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15A79E7C"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23 dBm for all </w:t>
      </w:r>
      <w:proofErr w:type="spellStart"/>
      <w:r>
        <w:rPr>
          <w:rFonts w:eastAsia="SimSun"/>
          <w:color w:val="0070C0"/>
          <w:lang w:val="en-US"/>
        </w:rPr>
        <w:t>RedCap</w:t>
      </w:r>
      <w:proofErr w:type="spellEnd"/>
      <w:r>
        <w:rPr>
          <w:rFonts w:eastAsia="SimSun"/>
          <w:color w:val="0070C0"/>
          <w:lang w:val="en-US"/>
        </w:rPr>
        <w:t xml:space="preserve"> UE [Huawei, ZTE, Ericsson]</w:t>
      </w:r>
    </w:p>
    <w:p w14:paraId="5A77C00E"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less than 23 dBm for wearable [Qualcomm]</w:t>
      </w:r>
    </w:p>
    <w:p w14:paraId="3F0FBE17"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TBA</w:t>
      </w:r>
    </w:p>
    <w:p w14:paraId="59FC4C80"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3F0FA3AA"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56069071" w14:textId="77777777" w:rsidR="000C0E0D" w:rsidRDefault="000C0E0D" w:rsidP="000C0E0D">
      <w:pPr>
        <w:rPr>
          <w:b/>
          <w:color w:val="0070C0"/>
          <w:u w:val="single"/>
          <w:lang w:val="en-US" w:eastAsia="ko-KR"/>
        </w:rPr>
      </w:pPr>
      <w:r>
        <w:rPr>
          <w:b/>
          <w:color w:val="0070C0"/>
          <w:u w:val="single"/>
          <w:lang w:val="en-US" w:eastAsia="ko-KR"/>
        </w:rPr>
        <w:t xml:space="preserve">Issue 5-2-3: Max EIRP </w:t>
      </w:r>
    </w:p>
    <w:p w14:paraId="54E0172A"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33E5977A"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43 dBm for all </w:t>
      </w:r>
      <w:proofErr w:type="spellStart"/>
      <w:r>
        <w:rPr>
          <w:rFonts w:eastAsia="SimSun"/>
          <w:color w:val="0070C0"/>
          <w:lang w:val="en-US"/>
        </w:rPr>
        <w:t>RedCap</w:t>
      </w:r>
      <w:proofErr w:type="spellEnd"/>
      <w:r>
        <w:rPr>
          <w:rFonts w:eastAsia="SimSun"/>
          <w:color w:val="0070C0"/>
          <w:lang w:val="en-US"/>
        </w:rPr>
        <w:t xml:space="preserve"> UE [Huawei, ZTE]</w:t>
      </w:r>
    </w:p>
    <w:p w14:paraId="09F0E868"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TBA</w:t>
      </w:r>
    </w:p>
    <w:p w14:paraId="7A10A363"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B590359"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50E26D3C" w14:textId="77777777" w:rsidR="000C0E0D" w:rsidRDefault="000C0E0D" w:rsidP="000C0E0D">
      <w:pPr>
        <w:rPr>
          <w:b/>
          <w:color w:val="0070C0"/>
          <w:u w:val="single"/>
          <w:lang w:val="en-US" w:eastAsia="ko-KR"/>
        </w:rPr>
      </w:pPr>
      <w:r>
        <w:rPr>
          <w:b/>
          <w:color w:val="0070C0"/>
          <w:u w:val="single"/>
          <w:lang w:val="en-US" w:eastAsia="ko-KR"/>
        </w:rPr>
        <w:t xml:space="preserve">Issue 5-2-4: Min EIRP </w:t>
      </w:r>
    </w:p>
    <w:p w14:paraId="19857309"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2F9AEAC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13.5 dBm for 2-element-array [Sony]</w:t>
      </w:r>
    </w:p>
    <w:p w14:paraId="652C905B"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25.8 dBm based on PC5 [Huawei]</w:t>
      </w:r>
    </w:p>
    <w:p w14:paraId="79AACD4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3 dB reduction of EIRP based on PC5 for single polarization panel [Xiaomi, Ericsson]</w:t>
      </w:r>
    </w:p>
    <w:p w14:paraId="2891C49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TBA</w:t>
      </w:r>
    </w:p>
    <w:p w14:paraId="7B2F4CFC"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0A95CFA"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5C60BF5B" w14:textId="77777777" w:rsidR="000C0E0D" w:rsidRDefault="000C0E0D" w:rsidP="000C0E0D">
      <w:pPr>
        <w:rPr>
          <w:b/>
          <w:color w:val="0070C0"/>
          <w:u w:val="single"/>
          <w:lang w:val="en-US" w:eastAsia="ko-KR"/>
        </w:rPr>
      </w:pPr>
      <w:r>
        <w:rPr>
          <w:b/>
          <w:color w:val="0070C0"/>
          <w:u w:val="single"/>
          <w:lang w:val="en-US" w:eastAsia="ko-KR"/>
        </w:rPr>
        <w:t>Issue 5-2-5: Spherical coverage</w:t>
      </w:r>
    </w:p>
    <w:p w14:paraId="0699EC6A" w14:textId="77777777" w:rsidR="000C0E0D" w:rsidRDefault="000C0E0D" w:rsidP="000C0E0D">
      <w:pPr>
        <w:rPr>
          <w:b/>
          <w:color w:val="0070C0"/>
          <w:u w:val="single"/>
          <w:lang w:val="en-US" w:eastAsia="ko-KR"/>
        </w:rPr>
      </w:pPr>
      <w:r>
        <w:rPr>
          <w:b/>
          <w:color w:val="0070C0"/>
          <w:u w:val="single"/>
          <w:lang w:val="en-US" w:eastAsia="ko-KR"/>
        </w:rPr>
        <w:t xml:space="preserve"> </w:t>
      </w:r>
    </w:p>
    <w:p w14:paraId="5A0F56A1"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197B3A34"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Spherical coverage @50%-tile gain drop could be expected to be in the order of 10dB for the single array case and in the order of 7dB for dual array case. [Sony]</w:t>
      </w:r>
    </w:p>
    <w:p w14:paraId="27749CF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2: FFS whether to keep spherical coverage requirement at 85%-tile unchanged or further relax for FR2 </w:t>
      </w:r>
      <w:proofErr w:type="spellStart"/>
      <w:r>
        <w:rPr>
          <w:rFonts w:eastAsia="SimSun"/>
          <w:color w:val="0070C0"/>
          <w:lang w:val="en-US"/>
        </w:rPr>
        <w:t>RedCap</w:t>
      </w:r>
      <w:proofErr w:type="spellEnd"/>
      <w:r>
        <w:rPr>
          <w:rFonts w:eastAsia="SimSun"/>
          <w:color w:val="0070C0"/>
          <w:lang w:val="en-US"/>
        </w:rPr>
        <w:t xml:space="preserve"> UE based on PC5 [Huawei]</w:t>
      </w:r>
    </w:p>
    <w:p w14:paraId="3FB62218"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further relax gain drop for @85%-tile based on PC5 [ Ericsson]</w:t>
      </w:r>
    </w:p>
    <w:p w14:paraId="4946CA4F"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TBA</w:t>
      </w:r>
    </w:p>
    <w:p w14:paraId="3BCC1F80"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20E1536F"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7F4A8C4E" w14:textId="77777777" w:rsidR="000C0E0D" w:rsidRDefault="000C0E0D" w:rsidP="000C0E0D">
      <w:pPr>
        <w:spacing w:after="120"/>
        <w:rPr>
          <w:b/>
          <w:color w:val="0070C0"/>
          <w:u w:val="single"/>
          <w:lang w:val="en-US" w:eastAsia="ko-KR"/>
        </w:rPr>
      </w:pPr>
      <w:r>
        <w:rPr>
          <w:b/>
          <w:color w:val="0070C0"/>
          <w:u w:val="single"/>
          <w:lang w:val="en-US" w:eastAsia="ko-KR"/>
        </w:rPr>
        <w:lastRenderedPageBreak/>
        <w:t xml:space="preserve">Issue 5-2-6: </w:t>
      </w:r>
      <w:r>
        <w:rPr>
          <w:rFonts w:eastAsia="SimSun"/>
          <w:color w:val="0070C0"/>
          <w:lang w:val="en-US"/>
        </w:rPr>
        <w:t>MPR</w:t>
      </w:r>
    </w:p>
    <w:p w14:paraId="69F59B5F"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0E568247"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1: To reuse the existing PC3 MPR values (</w:t>
      </w:r>
      <w:proofErr w:type="spellStart"/>
      <w:r>
        <w:rPr>
          <w:rFonts w:eastAsia="SimSun"/>
          <w:color w:val="0070C0"/>
          <w:lang w:val="en-US"/>
        </w:rPr>
        <w:t>BWchannel</w:t>
      </w:r>
      <w:proofErr w:type="spellEnd"/>
      <w:r>
        <w:rPr>
          <w:rFonts w:eastAsia="SimSun"/>
          <w:color w:val="0070C0"/>
          <w:lang w:val="en-US"/>
        </w:rPr>
        <w:t xml:space="preserve"> ≤ 200 MHz) for </w:t>
      </w:r>
      <w:proofErr w:type="spellStart"/>
      <w:r>
        <w:rPr>
          <w:rFonts w:eastAsia="SimSun"/>
          <w:color w:val="0070C0"/>
          <w:lang w:val="en-US"/>
        </w:rPr>
        <w:t>RedCap</w:t>
      </w:r>
      <w:proofErr w:type="spellEnd"/>
      <w:r>
        <w:rPr>
          <w:rFonts w:eastAsia="SimSun"/>
          <w:color w:val="0070C0"/>
          <w:lang w:val="en-US"/>
        </w:rPr>
        <w:t xml:space="preserve"> UE. [ZTE]</w:t>
      </w:r>
    </w:p>
    <w:p w14:paraId="27D08D73"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new MPR for a TRP limit lower than 23 dBm. [Qualcomm]</w:t>
      </w:r>
    </w:p>
    <w:p w14:paraId="06CF3C56"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3: TBA</w:t>
      </w:r>
    </w:p>
    <w:p w14:paraId="574A74A0"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5E68FF9B"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7D22C335" w14:textId="77777777" w:rsidR="000C0E0D" w:rsidRDefault="000C0E0D" w:rsidP="000C0E0D">
      <w:pPr>
        <w:spacing w:after="120"/>
        <w:rPr>
          <w:b/>
          <w:color w:val="0070C0"/>
          <w:u w:val="single"/>
          <w:lang w:val="en-US" w:eastAsia="ko-KR"/>
        </w:rPr>
      </w:pPr>
      <w:r>
        <w:rPr>
          <w:b/>
          <w:color w:val="0070C0"/>
          <w:u w:val="single"/>
          <w:lang w:val="en-US" w:eastAsia="ko-KR"/>
        </w:rPr>
        <w:t xml:space="preserve">Issue 5-2-7: </w:t>
      </w:r>
      <w:r>
        <w:rPr>
          <w:rFonts w:eastAsia="SimSun"/>
          <w:color w:val="0070C0"/>
          <w:lang w:val="en-US"/>
        </w:rPr>
        <w:t>MBR</w:t>
      </w:r>
    </w:p>
    <w:p w14:paraId="39A7C9A8"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74F0002E"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1: Using PC3/5 MBR as starting point. [ZTE]</w:t>
      </w:r>
    </w:p>
    <w:p w14:paraId="3643CFDC"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TBA</w:t>
      </w:r>
    </w:p>
    <w:p w14:paraId="6289FB2B"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2758F1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52FE4EF9" w14:textId="77777777" w:rsidR="000C0E0D" w:rsidRDefault="000C0E0D" w:rsidP="000C0E0D">
      <w:pPr>
        <w:rPr>
          <w:b/>
          <w:color w:val="0070C0"/>
          <w:u w:val="single"/>
          <w:lang w:val="en-US" w:eastAsia="ko-KR"/>
        </w:rPr>
      </w:pPr>
    </w:p>
    <w:p w14:paraId="01289175" w14:textId="77777777" w:rsidR="000C0E0D" w:rsidRDefault="000C0E0D" w:rsidP="000C0E0D">
      <w:pPr>
        <w:rPr>
          <w:b/>
          <w:color w:val="0070C0"/>
          <w:u w:val="single"/>
          <w:lang w:val="en-US" w:eastAsia="ko-KR"/>
        </w:rPr>
      </w:pPr>
      <w:r>
        <w:rPr>
          <w:b/>
          <w:color w:val="0070C0"/>
          <w:u w:val="single"/>
          <w:lang w:val="en-US" w:eastAsia="ko-KR"/>
        </w:rPr>
        <w:t>Issue 5-2-8: Other TX RF requirements</w:t>
      </w:r>
    </w:p>
    <w:p w14:paraId="0C60F7AB" w14:textId="77777777" w:rsidR="000C0E0D" w:rsidRDefault="000C0E0D" w:rsidP="000C0E0D">
      <w:pPr>
        <w:rPr>
          <w:b/>
          <w:color w:val="0070C0"/>
          <w:u w:val="single"/>
          <w:lang w:val="en-US" w:eastAsia="ko-KR"/>
        </w:rPr>
      </w:pPr>
    </w:p>
    <w:p w14:paraId="7F0A1D81"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421AE70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w:t>
      </w:r>
    </w:p>
    <w:p w14:paraId="1D1D8482" w14:textId="77777777" w:rsidR="000C0E0D" w:rsidRDefault="000C0E0D" w:rsidP="000C0E0D">
      <w:pPr>
        <w:pStyle w:val="ListParagraph"/>
        <w:numPr>
          <w:ilvl w:val="2"/>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 xml:space="preserve">No changes for the requirements of EVM, SEM, ACLR, Maximum Input level, ACS, blocking, Tx/Rx spurious emission for FR2 </w:t>
      </w:r>
      <w:proofErr w:type="spellStart"/>
      <w:r>
        <w:rPr>
          <w:rFonts w:eastAsia="SimSun"/>
          <w:color w:val="0070C0"/>
          <w:lang w:val="en-US"/>
        </w:rPr>
        <w:t>RedCap</w:t>
      </w:r>
      <w:proofErr w:type="spellEnd"/>
      <w:r>
        <w:rPr>
          <w:rFonts w:eastAsia="SimSun"/>
          <w:color w:val="0070C0"/>
          <w:lang w:val="en-US"/>
        </w:rPr>
        <w:t xml:space="preserve"> UE.</w:t>
      </w:r>
    </w:p>
    <w:p w14:paraId="107132F7" w14:textId="77777777" w:rsidR="000C0E0D" w:rsidRDefault="000C0E0D" w:rsidP="000C0E0D">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TBA</w:t>
      </w:r>
    </w:p>
    <w:p w14:paraId="61BCE8FF"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2743727A"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618B851D" w14:textId="77777777" w:rsidR="000C0E0D" w:rsidRDefault="000C0E0D" w:rsidP="000C0E0D">
      <w:pPr>
        <w:rPr>
          <w:b/>
          <w:color w:val="0070C0"/>
          <w:u w:val="single"/>
          <w:lang w:val="en-US" w:eastAsia="ko-KR"/>
        </w:rPr>
      </w:pPr>
      <w:r>
        <w:rPr>
          <w:b/>
          <w:color w:val="0070C0"/>
          <w:u w:val="single"/>
          <w:lang w:val="en-US" w:eastAsia="ko-KR"/>
        </w:rPr>
        <w:t>Issue 5-2-9: REFSENS requirements (relate to issue 5-2-1)</w:t>
      </w:r>
    </w:p>
    <w:p w14:paraId="407E9EB9" w14:textId="77777777" w:rsidR="000C0E0D" w:rsidRDefault="000C0E0D" w:rsidP="000C0E0D">
      <w:pPr>
        <w:rPr>
          <w:b/>
          <w:color w:val="0070C0"/>
          <w:u w:val="single"/>
          <w:lang w:val="en-US" w:eastAsia="ko-KR"/>
        </w:rPr>
      </w:pPr>
    </w:p>
    <w:p w14:paraId="549BFC58"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7F2C8D56"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3 dB relaxation of the current REFSENS of PC5 [Ericsson]</w:t>
      </w:r>
    </w:p>
    <w:p w14:paraId="6B37267C"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TBA</w:t>
      </w:r>
    </w:p>
    <w:p w14:paraId="3DCC41D5"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00659AD"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6EAB1EC2" w14:textId="77777777" w:rsidR="000C0E0D" w:rsidRDefault="000C0E0D" w:rsidP="000C0E0D">
      <w:pPr>
        <w:rPr>
          <w:b/>
          <w:color w:val="0070C0"/>
          <w:u w:val="single"/>
          <w:lang w:val="en-US" w:eastAsia="ko-KR"/>
        </w:rPr>
      </w:pPr>
      <w:r>
        <w:rPr>
          <w:b/>
          <w:color w:val="0070C0"/>
          <w:u w:val="single"/>
          <w:lang w:val="en-US" w:eastAsia="ko-KR"/>
        </w:rPr>
        <w:t>Issue 5-2-10: EIS requirements</w:t>
      </w:r>
    </w:p>
    <w:p w14:paraId="35C7DB4F" w14:textId="77777777" w:rsidR="000C0E0D" w:rsidRDefault="000C0E0D" w:rsidP="000C0E0D">
      <w:pPr>
        <w:rPr>
          <w:b/>
          <w:color w:val="0070C0"/>
          <w:u w:val="single"/>
          <w:lang w:val="en-US" w:eastAsia="ko-KR"/>
        </w:rPr>
      </w:pPr>
    </w:p>
    <w:p w14:paraId="4F352FA7"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4671FE39"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specify -87.2dBm min peak EIS for FR2 </w:t>
      </w:r>
      <w:proofErr w:type="spellStart"/>
      <w:r>
        <w:rPr>
          <w:rFonts w:eastAsia="SimSun"/>
          <w:color w:val="0070C0"/>
          <w:lang w:val="en-US"/>
        </w:rPr>
        <w:t>RedCap</w:t>
      </w:r>
      <w:proofErr w:type="spellEnd"/>
      <w:r>
        <w:rPr>
          <w:rFonts w:eastAsia="SimSun"/>
          <w:color w:val="0070C0"/>
          <w:lang w:val="en-US"/>
        </w:rPr>
        <w:t xml:space="preserve"> UE based on PC5 under 100MHz [Huawei]</w:t>
      </w:r>
    </w:p>
    <w:p w14:paraId="1E32A168"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EIS spherical coverage needs further updates once the REFSENS is defined [Ericsson]</w:t>
      </w:r>
    </w:p>
    <w:p w14:paraId="1766DE5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TBA</w:t>
      </w:r>
    </w:p>
    <w:p w14:paraId="606B5A22"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116DB79A"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39293BFA" w14:textId="77777777" w:rsidR="000C0E0D" w:rsidRDefault="000C0E0D" w:rsidP="000C0E0D">
      <w:pPr>
        <w:spacing w:after="120"/>
        <w:rPr>
          <w:rFonts w:eastAsia="SimSun"/>
          <w:color w:val="0070C0"/>
          <w:lang w:val="en-US"/>
        </w:rPr>
      </w:pPr>
    </w:p>
    <w:p w14:paraId="7DEEC606" w14:textId="77777777" w:rsidR="000C0E0D" w:rsidRDefault="000C0E0D" w:rsidP="000C0E0D">
      <w:pPr>
        <w:pStyle w:val="Heading3"/>
        <w:rPr>
          <w:sz w:val="24"/>
          <w:szCs w:val="16"/>
          <w:lang w:val="en-US"/>
        </w:rPr>
      </w:pPr>
      <w:r>
        <w:rPr>
          <w:sz w:val="24"/>
          <w:szCs w:val="16"/>
          <w:lang w:val="en-US"/>
        </w:rPr>
        <w:t>Sub-topic 5-3 (FR2 Redcap UE for wearables)</w:t>
      </w:r>
    </w:p>
    <w:p w14:paraId="4C2FDD13" w14:textId="77777777" w:rsidR="000C0E0D" w:rsidRDefault="000C0E0D" w:rsidP="000C0E0D">
      <w:pPr>
        <w:rPr>
          <w:i/>
          <w:color w:val="0070C0"/>
          <w:lang w:val="en-US"/>
        </w:rPr>
      </w:pPr>
      <w:r>
        <w:rPr>
          <w:rFonts w:hint="eastAsia"/>
          <w:i/>
          <w:color w:val="0070C0"/>
          <w:lang w:val="en-US"/>
        </w:rPr>
        <w:t xml:space="preserve">Sub-topic </w:t>
      </w:r>
      <w:r>
        <w:rPr>
          <w:i/>
          <w:color w:val="0070C0"/>
          <w:lang w:val="en-US"/>
        </w:rPr>
        <w:t>description:</w:t>
      </w:r>
    </w:p>
    <w:p w14:paraId="6340F658" w14:textId="77777777" w:rsidR="000C0E0D" w:rsidRDefault="000C0E0D" w:rsidP="000C0E0D">
      <w:pPr>
        <w:rPr>
          <w:iCs/>
          <w:lang w:val="en-US"/>
        </w:rPr>
      </w:pPr>
      <w:r>
        <w:rPr>
          <w:iCs/>
          <w:lang w:val="en-US"/>
        </w:rPr>
        <w:lastRenderedPageBreak/>
        <w:t xml:space="preserve">Companies provide their view on the RF topology and related RF requirement for </w:t>
      </w:r>
      <w:proofErr w:type="spellStart"/>
      <w:r>
        <w:rPr>
          <w:iCs/>
          <w:lang w:val="en-US"/>
        </w:rPr>
        <w:t>wearble</w:t>
      </w:r>
      <w:proofErr w:type="spellEnd"/>
      <w:r>
        <w:rPr>
          <w:iCs/>
          <w:lang w:val="en-US"/>
        </w:rPr>
        <w:t xml:space="preserve"> use case.</w:t>
      </w:r>
    </w:p>
    <w:p w14:paraId="4E378302" w14:textId="77777777" w:rsidR="000C0E0D" w:rsidRDefault="000C0E0D" w:rsidP="000C0E0D">
      <w:pPr>
        <w:rPr>
          <w:i/>
          <w:color w:val="0070C0"/>
          <w:lang w:val="en-US"/>
        </w:rPr>
      </w:pPr>
      <w:r>
        <w:rPr>
          <w:i/>
          <w:color w:val="0070C0"/>
          <w:lang w:val="en-US"/>
        </w:rPr>
        <w:t>Open issues and candidate options before e-meeting:</w:t>
      </w:r>
    </w:p>
    <w:p w14:paraId="42A9B2ED" w14:textId="77777777" w:rsidR="000C0E0D" w:rsidRDefault="000C0E0D" w:rsidP="000C0E0D">
      <w:pPr>
        <w:rPr>
          <w:b/>
          <w:color w:val="0070C0"/>
          <w:u w:val="single"/>
          <w:lang w:val="en-US" w:eastAsia="ko-KR"/>
        </w:rPr>
      </w:pPr>
    </w:p>
    <w:p w14:paraId="034207B7" w14:textId="77777777" w:rsidR="000C0E0D" w:rsidRDefault="000C0E0D" w:rsidP="000C0E0D">
      <w:pPr>
        <w:rPr>
          <w:b/>
          <w:bCs/>
          <w:color w:val="0070C0"/>
          <w:sz w:val="22"/>
          <w:szCs w:val="22"/>
          <w:u w:val="single"/>
          <w:lang w:val="en-US" w:eastAsia="ko-KR"/>
        </w:rPr>
      </w:pPr>
      <w:r>
        <w:rPr>
          <w:b/>
          <w:bCs/>
          <w:color w:val="0070C0"/>
          <w:u w:val="single"/>
          <w:lang w:val="en-US" w:eastAsia="ko-KR"/>
        </w:rPr>
        <w:t>Issue 5-3-0: “wearable” device assumption clarification</w:t>
      </w:r>
    </w:p>
    <w:p w14:paraId="172EB440" w14:textId="77777777" w:rsidR="000C0E0D" w:rsidRDefault="000C0E0D" w:rsidP="000C0E0D">
      <w:pPr>
        <w:pStyle w:val="ListParagraph"/>
        <w:numPr>
          <w:ilvl w:val="0"/>
          <w:numId w:val="8"/>
        </w:numPr>
        <w:overflowPunct/>
        <w:autoSpaceDE/>
        <w:adjustRightInd/>
        <w:spacing w:after="120" w:line="240" w:lineRule="auto"/>
        <w:ind w:left="754" w:firstLineChars="0"/>
        <w:textAlignment w:val="auto"/>
        <w:rPr>
          <w:color w:val="0070C0"/>
          <w:sz w:val="22"/>
          <w:szCs w:val="22"/>
          <w:lang w:val="en-US"/>
        </w:rPr>
      </w:pPr>
      <w:r>
        <w:rPr>
          <w:color w:val="0070C0"/>
          <w:sz w:val="22"/>
          <w:szCs w:val="22"/>
          <w:lang w:val="en-US"/>
        </w:rPr>
        <w:t xml:space="preserve">Proposal: For FR2 wearable, use </w:t>
      </w:r>
      <w:r>
        <w:rPr>
          <w:rFonts w:hint="eastAsia"/>
          <w:color w:val="0070C0"/>
          <w:sz w:val="22"/>
          <w:szCs w:val="22"/>
          <w:lang w:val="en-US"/>
        </w:rPr>
        <w:t>“</w:t>
      </w:r>
      <w:r>
        <w:rPr>
          <w:color w:val="0070C0"/>
          <w:sz w:val="22"/>
          <w:szCs w:val="22"/>
          <w:lang w:val="en-US"/>
        </w:rPr>
        <w:t>watch</w:t>
      </w:r>
      <w:r>
        <w:rPr>
          <w:rFonts w:hint="eastAsia"/>
          <w:color w:val="0070C0"/>
          <w:sz w:val="22"/>
          <w:szCs w:val="22"/>
          <w:lang w:val="en-US"/>
        </w:rPr>
        <w:t>”</w:t>
      </w:r>
      <w:r>
        <w:rPr>
          <w:color w:val="0070C0"/>
          <w:sz w:val="22"/>
          <w:szCs w:val="22"/>
          <w:lang w:val="en-US"/>
        </w:rPr>
        <w:t xml:space="preserve"> as the typical assumption for requirement discussion.</w:t>
      </w:r>
    </w:p>
    <w:p w14:paraId="75C5BAA4" w14:textId="77777777" w:rsidR="000C0E0D" w:rsidRDefault="000C0E0D" w:rsidP="000C0E0D">
      <w:pPr>
        <w:pStyle w:val="ListParagraph"/>
        <w:numPr>
          <w:ilvl w:val="1"/>
          <w:numId w:val="8"/>
        </w:numPr>
        <w:adjustRightInd/>
        <w:spacing w:after="120" w:line="240" w:lineRule="auto"/>
        <w:ind w:left="1774" w:firstLineChars="0"/>
        <w:textAlignment w:val="auto"/>
        <w:rPr>
          <w:color w:val="0070C0"/>
          <w:sz w:val="22"/>
          <w:szCs w:val="22"/>
          <w:lang w:val="en-US"/>
        </w:rPr>
      </w:pPr>
      <w:r>
        <w:rPr>
          <w:color w:val="0070C0"/>
          <w:sz w:val="22"/>
          <w:szCs w:val="22"/>
          <w:lang w:val="en-US"/>
        </w:rPr>
        <w:t>Option 1: Yes [ MTK]</w:t>
      </w:r>
    </w:p>
    <w:p w14:paraId="3D9609AF" w14:textId="77777777" w:rsidR="000C0E0D" w:rsidRDefault="000C0E0D" w:rsidP="000C0E0D">
      <w:pPr>
        <w:pStyle w:val="ListParagraph"/>
        <w:numPr>
          <w:ilvl w:val="1"/>
          <w:numId w:val="8"/>
        </w:numPr>
        <w:adjustRightInd/>
        <w:spacing w:after="120" w:line="240" w:lineRule="auto"/>
        <w:ind w:left="1774" w:firstLineChars="0"/>
        <w:textAlignment w:val="auto"/>
        <w:rPr>
          <w:color w:val="0070C0"/>
          <w:sz w:val="22"/>
          <w:szCs w:val="22"/>
          <w:lang w:val="en-US"/>
        </w:rPr>
      </w:pPr>
      <w:r>
        <w:rPr>
          <w:color w:val="0070C0"/>
          <w:sz w:val="22"/>
          <w:szCs w:val="22"/>
          <w:lang w:val="en-US"/>
        </w:rPr>
        <w:t>Option 2: Others</w:t>
      </w:r>
    </w:p>
    <w:p w14:paraId="3FFE4BD3" w14:textId="77777777" w:rsidR="000C0E0D" w:rsidRDefault="000C0E0D" w:rsidP="000C0E0D">
      <w:pPr>
        <w:pStyle w:val="ListParagraph"/>
        <w:numPr>
          <w:ilvl w:val="0"/>
          <w:numId w:val="8"/>
        </w:numPr>
        <w:overflowPunct/>
        <w:autoSpaceDE/>
        <w:adjustRightInd/>
        <w:spacing w:after="120" w:line="240" w:lineRule="auto"/>
        <w:ind w:left="754" w:firstLineChars="0"/>
        <w:textAlignment w:val="auto"/>
        <w:rPr>
          <w:color w:val="0070C0"/>
          <w:sz w:val="22"/>
          <w:szCs w:val="22"/>
        </w:rPr>
      </w:pPr>
      <w:r>
        <w:rPr>
          <w:color w:val="0070C0"/>
          <w:sz w:val="22"/>
          <w:szCs w:val="22"/>
          <w:lang w:val="en-US"/>
        </w:rPr>
        <w:t>Recommended WF</w:t>
      </w:r>
    </w:p>
    <w:p w14:paraId="19AFC1E9" w14:textId="77777777" w:rsidR="000C0E0D" w:rsidRDefault="000C0E0D" w:rsidP="000C0E0D">
      <w:pPr>
        <w:pStyle w:val="ListParagraph"/>
        <w:numPr>
          <w:ilvl w:val="1"/>
          <w:numId w:val="8"/>
        </w:numPr>
        <w:overflowPunct/>
        <w:autoSpaceDE/>
        <w:adjustRightInd/>
        <w:spacing w:after="120" w:line="240" w:lineRule="auto"/>
        <w:ind w:left="1538" w:firstLineChars="0"/>
        <w:textAlignment w:val="auto"/>
        <w:rPr>
          <w:color w:val="0070C0"/>
          <w:sz w:val="22"/>
          <w:szCs w:val="22"/>
          <w:lang w:val="en-US"/>
        </w:rPr>
      </w:pPr>
      <w:r>
        <w:rPr>
          <w:color w:val="0070C0"/>
          <w:sz w:val="22"/>
          <w:szCs w:val="22"/>
          <w:lang w:val="en-US"/>
        </w:rPr>
        <w:t>TBA</w:t>
      </w:r>
    </w:p>
    <w:p w14:paraId="06AEBC79" w14:textId="77777777" w:rsidR="000C0E0D" w:rsidRDefault="000C0E0D" w:rsidP="000C0E0D">
      <w:pPr>
        <w:rPr>
          <w:b/>
          <w:color w:val="0070C0"/>
          <w:u w:val="single"/>
          <w:lang w:val="en-US" w:eastAsia="ko-KR"/>
        </w:rPr>
      </w:pPr>
    </w:p>
    <w:p w14:paraId="7881239A" w14:textId="77777777" w:rsidR="000C0E0D" w:rsidRDefault="000C0E0D" w:rsidP="000C0E0D">
      <w:pPr>
        <w:rPr>
          <w:b/>
          <w:color w:val="0070C0"/>
          <w:u w:val="single"/>
          <w:lang w:val="en-US" w:eastAsia="ko-KR"/>
        </w:rPr>
      </w:pPr>
      <w:r>
        <w:rPr>
          <w:b/>
          <w:color w:val="0070C0"/>
          <w:u w:val="single"/>
          <w:lang w:val="en-US" w:eastAsia="ko-KR"/>
        </w:rPr>
        <w:t xml:space="preserve">Issue 5-3-1: UE architecture </w:t>
      </w:r>
    </w:p>
    <w:p w14:paraId="0D3FCD40" w14:textId="77777777" w:rsidR="000C0E0D" w:rsidRDefault="000C0E0D" w:rsidP="000C0E0D">
      <w:pPr>
        <w:rPr>
          <w:b/>
          <w:color w:val="0070C0"/>
          <w:u w:val="single"/>
          <w:lang w:val="en-US" w:eastAsia="ko-KR"/>
        </w:rPr>
      </w:pPr>
    </w:p>
    <w:p w14:paraId="63B1BEEE" w14:textId="77777777" w:rsidR="000C0E0D" w:rsidRDefault="000C0E0D" w:rsidP="000C0E0D">
      <w:pPr>
        <w:rPr>
          <w:rFonts w:eastAsia="SimSun"/>
          <w:color w:val="0070C0"/>
          <w:lang w:val="en-US"/>
        </w:rPr>
      </w:pPr>
      <w:r>
        <w:rPr>
          <w:rFonts w:eastAsia="SimSun"/>
          <w:color w:val="0070C0"/>
          <w:lang w:val="en-US"/>
        </w:rPr>
        <w:t xml:space="preserve">Proposals: </w:t>
      </w:r>
    </w:p>
    <w:p w14:paraId="34F6908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2-antenna-element array with dual polarized panel [Sony, Vivo, Huawei] </w:t>
      </w:r>
    </w:p>
    <w:p w14:paraId="721312E8" w14:textId="77777777" w:rsidR="000C0E0D" w:rsidRDefault="000C0E0D" w:rsidP="000C0E0D">
      <w:pPr>
        <w:pStyle w:val="ListParagraph"/>
        <w:numPr>
          <w:ilvl w:val="2"/>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1a: Element count reduction to reduce complexity but with dual polarized panel [ Qualcomm]</w:t>
      </w:r>
    </w:p>
    <w:p w14:paraId="60C95141"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Reduce the dual polarization to single polarization based on PC3 [ Ericsson, Xiaomi]</w:t>
      </w:r>
    </w:p>
    <w:p w14:paraId="263F17F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TBA</w:t>
      </w:r>
    </w:p>
    <w:p w14:paraId="5D860630"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79A83B8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46006696" w14:textId="77777777" w:rsidR="000C0E0D" w:rsidRDefault="000C0E0D" w:rsidP="000C0E0D">
      <w:pPr>
        <w:rPr>
          <w:i/>
          <w:color w:val="0070C0"/>
          <w:lang w:val="en-US"/>
        </w:rPr>
      </w:pPr>
      <w:r>
        <w:rPr>
          <w:rFonts w:hint="eastAsia"/>
          <w:i/>
          <w:color w:val="0070C0"/>
          <w:lang w:val="en-US"/>
        </w:rPr>
        <w:t xml:space="preserve">Sub-topic </w:t>
      </w:r>
      <w:r>
        <w:rPr>
          <w:i/>
          <w:color w:val="0070C0"/>
          <w:lang w:val="en-US"/>
        </w:rPr>
        <w:t>description:</w:t>
      </w:r>
    </w:p>
    <w:p w14:paraId="186C5958" w14:textId="77777777" w:rsidR="000C0E0D" w:rsidRDefault="000C0E0D" w:rsidP="000C0E0D">
      <w:pPr>
        <w:rPr>
          <w:i/>
          <w:color w:val="0070C0"/>
          <w:lang w:val="en-US"/>
        </w:rPr>
      </w:pPr>
      <w:r>
        <w:rPr>
          <w:i/>
          <w:color w:val="0070C0"/>
          <w:lang w:val="en-US"/>
        </w:rPr>
        <w:t>Open issues and candidate options before e-meeting:</w:t>
      </w:r>
    </w:p>
    <w:p w14:paraId="0FAC3813" w14:textId="77777777" w:rsidR="000C0E0D" w:rsidRDefault="000C0E0D" w:rsidP="000C0E0D">
      <w:pPr>
        <w:rPr>
          <w:b/>
          <w:color w:val="0070C0"/>
          <w:u w:val="single"/>
          <w:lang w:val="en-US" w:eastAsia="ko-KR"/>
        </w:rPr>
      </w:pPr>
      <w:r>
        <w:rPr>
          <w:b/>
          <w:color w:val="0070C0"/>
          <w:u w:val="single"/>
          <w:lang w:val="en-US" w:eastAsia="ko-KR"/>
        </w:rPr>
        <w:t xml:space="preserve">Issue 5-3-2: Max TRP </w:t>
      </w:r>
    </w:p>
    <w:p w14:paraId="5CEFDFBB"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7966F6ED"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23 dBm for all </w:t>
      </w:r>
      <w:proofErr w:type="spellStart"/>
      <w:r>
        <w:rPr>
          <w:rFonts w:eastAsia="SimSun"/>
          <w:color w:val="0070C0"/>
          <w:lang w:val="en-US"/>
        </w:rPr>
        <w:t>RedCap</w:t>
      </w:r>
      <w:proofErr w:type="spellEnd"/>
      <w:r>
        <w:rPr>
          <w:rFonts w:eastAsia="SimSun"/>
          <w:color w:val="0070C0"/>
          <w:lang w:val="en-US"/>
        </w:rPr>
        <w:t xml:space="preserve"> UE [Huawei, ZTE, Ericsson]</w:t>
      </w:r>
    </w:p>
    <w:p w14:paraId="7E1BD4CF"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less than 23 dBm for wearable [Qualcomm]</w:t>
      </w:r>
    </w:p>
    <w:p w14:paraId="0CC00D0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TBA</w:t>
      </w:r>
    </w:p>
    <w:p w14:paraId="3EBF7FF5"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539CB45E"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3DC0563C" w14:textId="77777777" w:rsidR="000C0E0D" w:rsidRDefault="000C0E0D" w:rsidP="000C0E0D">
      <w:pPr>
        <w:rPr>
          <w:b/>
          <w:color w:val="0070C0"/>
          <w:u w:val="single"/>
          <w:lang w:val="en-US" w:eastAsia="ko-KR"/>
        </w:rPr>
      </w:pPr>
      <w:r>
        <w:rPr>
          <w:b/>
          <w:color w:val="0070C0"/>
          <w:u w:val="single"/>
          <w:lang w:val="en-US" w:eastAsia="ko-KR"/>
        </w:rPr>
        <w:t xml:space="preserve">Issue 5-3-3: Max EIRP </w:t>
      </w:r>
    </w:p>
    <w:p w14:paraId="16B91EB4"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56DBB03D"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43 dBm for all </w:t>
      </w:r>
      <w:proofErr w:type="spellStart"/>
      <w:r>
        <w:rPr>
          <w:rFonts w:eastAsia="SimSun"/>
          <w:color w:val="0070C0"/>
          <w:lang w:val="en-US"/>
        </w:rPr>
        <w:t>RedCap</w:t>
      </w:r>
      <w:proofErr w:type="spellEnd"/>
      <w:r>
        <w:rPr>
          <w:rFonts w:eastAsia="SimSun"/>
          <w:color w:val="0070C0"/>
          <w:lang w:val="en-US"/>
        </w:rPr>
        <w:t xml:space="preserve"> UE [Huawei, ZTE]</w:t>
      </w:r>
    </w:p>
    <w:p w14:paraId="4504EDA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TBA</w:t>
      </w:r>
    </w:p>
    <w:p w14:paraId="691CE851"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1509596C"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Option 1</w:t>
      </w:r>
    </w:p>
    <w:p w14:paraId="22B85097" w14:textId="77777777" w:rsidR="000C0E0D" w:rsidRDefault="000C0E0D" w:rsidP="000C0E0D">
      <w:pPr>
        <w:rPr>
          <w:b/>
          <w:color w:val="0070C0"/>
          <w:u w:val="single"/>
          <w:lang w:val="en-US" w:eastAsia="ko-KR"/>
        </w:rPr>
      </w:pPr>
      <w:r>
        <w:rPr>
          <w:b/>
          <w:color w:val="0070C0"/>
          <w:u w:val="single"/>
          <w:lang w:val="en-US" w:eastAsia="ko-KR"/>
        </w:rPr>
        <w:t xml:space="preserve">Issue 5-3-4: Min EIRP </w:t>
      </w:r>
    </w:p>
    <w:p w14:paraId="13F867DB"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3BB4FC79"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13.5 dBm for 2-element-array [Sony]</w:t>
      </w:r>
    </w:p>
    <w:p w14:paraId="2946857A"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12 dBm based on PC3 [Vivo]</w:t>
      </w:r>
    </w:p>
    <w:p w14:paraId="117B52CB"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13.4 dBm ~18.4dBm</w:t>
      </w:r>
      <w:r>
        <w:rPr>
          <w:b/>
        </w:rPr>
        <w:t xml:space="preserve"> </w:t>
      </w:r>
      <w:r>
        <w:rPr>
          <w:rFonts w:eastAsia="SimSun"/>
          <w:color w:val="0070C0"/>
          <w:lang w:val="en-US"/>
        </w:rPr>
        <w:t>based on PC3 [Huawei]</w:t>
      </w:r>
    </w:p>
    <w:p w14:paraId="4323F56F"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2.8dB or 3 dB reduction of EIRP based on PC3 for single polarization panel [Xiaomi, Ericsson]</w:t>
      </w:r>
    </w:p>
    <w:p w14:paraId="558B8C4C"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TBA</w:t>
      </w:r>
    </w:p>
    <w:p w14:paraId="65922BCE"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33A762C4"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lastRenderedPageBreak/>
        <w:t>TBA</w:t>
      </w:r>
    </w:p>
    <w:p w14:paraId="3784C661" w14:textId="77777777" w:rsidR="000C0E0D" w:rsidRDefault="000C0E0D" w:rsidP="000C0E0D">
      <w:pPr>
        <w:rPr>
          <w:b/>
          <w:color w:val="0070C0"/>
          <w:u w:val="single"/>
          <w:lang w:val="en-US" w:eastAsia="ko-KR"/>
        </w:rPr>
      </w:pPr>
      <w:r>
        <w:rPr>
          <w:b/>
          <w:color w:val="0070C0"/>
          <w:u w:val="single"/>
          <w:lang w:val="en-US" w:eastAsia="ko-KR"/>
        </w:rPr>
        <w:t>Issue 5-3-5: Spherical coverage</w:t>
      </w:r>
    </w:p>
    <w:p w14:paraId="7BBB5485" w14:textId="77777777" w:rsidR="000C0E0D" w:rsidRDefault="000C0E0D" w:rsidP="000C0E0D">
      <w:pPr>
        <w:rPr>
          <w:b/>
          <w:color w:val="0070C0"/>
          <w:u w:val="single"/>
          <w:lang w:val="en-US" w:eastAsia="ko-KR"/>
        </w:rPr>
      </w:pPr>
      <w:r>
        <w:rPr>
          <w:b/>
          <w:color w:val="0070C0"/>
          <w:u w:val="single"/>
          <w:lang w:val="en-US" w:eastAsia="ko-KR"/>
        </w:rPr>
        <w:t xml:space="preserve"> </w:t>
      </w:r>
    </w:p>
    <w:p w14:paraId="5CA677FD"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7956008B"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Spherical coverage @50%-tile gain drop could be expected to be in the order of 10dB for the single array case and in the order of 7dB for dual array case. [Sony]</w:t>
      </w:r>
    </w:p>
    <w:p w14:paraId="735FDA51"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2: FFS whether to keep spherical coverage requirement at 50%-tile unchanged or further relax for FR2 </w:t>
      </w:r>
      <w:proofErr w:type="spellStart"/>
      <w:r>
        <w:rPr>
          <w:rFonts w:eastAsia="SimSun"/>
          <w:color w:val="0070C0"/>
          <w:lang w:val="en-US"/>
        </w:rPr>
        <w:t>RedCap</w:t>
      </w:r>
      <w:proofErr w:type="spellEnd"/>
      <w:r>
        <w:rPr>
          <w:rFonts w:eastAsia="SimSun"/>
          <w:color w:val="0070C0"/>
          <w:lang w:val="en-US"/>
        </w:rPr>
        <w:t xml:space="preserve"> UE based on PC3 [Huawei]</w:t>
      </w:r>
    </w:p>
    <w:p w14:paraId="3F473F26"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3:  gain drop of EIS spherical coverage at 50th%-tile should be 13.3dB at band n260 [vivo]</w:t>
      </w:r>
    </w:p>
    <w:p w14:paraId="2B4E7A09"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4: TBA</w:t>
      </w:r>
    </w:p>
    <w:p w14:paraId="7CAC6DF4"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7E031CCD"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5874EBB8" w14:textId="77777777" w:rsidR="000C0E0D" w:rsidRDefault="000C0E0D" w:rsidP="000C0E0D">
      <w:pPr>
        <w:spacing w:after="120"/>
        <w:rPr>
          <w:b/>
          <w:color w:val="0070C0"/>
          <w:u w:val="single"/>
          <w:lang w:val="en-US" w:eastAsia="ko-KR"/>
        </w:rPr>
      </w:pPr>
      <w:r>
        <w:rPr>
          <w:b/>
          <w:color w:val="0070C0"/>
          <w:u w:val="single"/>
          <w:lang w:val="en-US" w:eastAsia="ko-KR"/>
        </w:rPr>
        <w:t xml:space="preserve">Issue 5-3-6: </w:t>
      </w:r>
      <w:r>
        <w:rPr>
          <w:rFonts w:eastAsia="SimSun"/>
          <w:color w:val="0070C0"/>
          <w:lang w:val="en-US"/>
        </w:rPr>
        <w:t>MPR</w:t>
      </w:r>
    </w:p>
    <w:p w14:paraId="1883C671"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1260934D"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1: To reuse the existing PC3 MPR values (</w:t>
      </w:r>
      <w:proofErr w:type="spellStart"/>
      <w:r>
        <w:rPr>
          <w:rFonts w:eastAsia="SimSun"/>
          <w:color w:val="0070C0"/>
          <w:lang w:val="en-US"/>
        </w:rPr>
        <w:t>BWchannel</w:t>
      </w:r>
      <w:proofErr w:type="spellEnd"/>
      <w:r>
        <w:rPr>
          <w:rFonts w:eastAsia="SimSun"/>
          <w:color w:val="0070C0"/>
          <w:lang w:val="en-US"/>
        </w:rPr>
        <w:t xml:space="preserve"> ≤ 200 MHz) for </w:t>
      </w:r>
      <w:proofErr w:type="spellStart"/>
      <w:r>
        <w:rPr>
          <w:rFonts w:eastAsia="SimSun"/>
          <w:color w:val="0070C0"/>
          <w:lang w:val="en-US"/>
        </w:rPr>
        <w:t>RedCap</w:t>
      </w:r>
      <w:proofErr w:type="spellEnd"/>
      <w:r>
        <w:rPr>
          <w:rFonts w:eastAsia="SimSun"/>
          <w:color w:val="0070C0"/>
          <w:lang w:val="en-US"/>
        </w:rPr>
        <w:t xml:space="preserve"> UE. [ZTE]</w:t>
      </w:r>
    </w:p>
    <w:p w14:paraId="1DFFB7EF"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new MPR for a TRP limit lower than 23 dBm. [Qualcomm]</w:t>
      </w:r>
    </w:p>
    <w:p w14:paraId="763FFFD2"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3: TBA</w:t>
      </w:r>
    </w:p>
    <w:p w14:paraId="10461DBE"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CEFBEA3"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44717165" w14:textId="77777777" w:rsidR="000C0E0D" w:rsidRDefault="000C0E0D" w:rsidP="000C0E0D">
      <w:pPr>
        <w:spacing w:after="120"/>
        <w:rPr>
          <w:b/>
          <w:color w:val="0070C0"/>
          <w:u w:val="single"/>
          <w:lang w:val="en-US" w:eastAsia="ko-KR"/>
        </w:rPr>
      </w:pPr>
      <w:r>
        <w:rPr>
          <w:b/>
          <w:color w:val="0070C0"/>
          <w:u w:val="single"/>
          <w:lang w:val="en-US" w:eastAsia="ko-KR"/>
        </w:rPr>
        <w:t xml:space="preserve">Issue 5-3-7: </w:t>
      </w:r>
      <w:r>
        <w:rPr>
          <w:rFonts w:eastAsia="SimSun"/>
          <w:color w:val="0070C0"/>
          <w:lang w:val="en-US"/>
        </w:rPr>
        <w:t>MBR</w:t>
      </w:r>
    </w:p>
    <w:p w14:paraId="4F180509"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6785FFD6"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1: Using PC3/5 MBR as starting point. [ZTE]</w:t>
      </w:r>
    </w:p>
    <w:p w14:paraId="1AB49F38" w14:textId="77777777" w:rsidR="000C0E0D" w:rsidRDefault="000C0E0D" w:rsidP="000C0E0D">
      <w:pPr>
        <w:pStyle w:val="ListParagraph"/>
        <w:numPr>
          <w:ilvl w:val="0"/>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TBA</w:t>
      </w:r>
    </w:p>
    <w:p w14:paraId="1E4CDF18"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06175498"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4814F986" w14:textId="77777777" w:rsidR="000C0E0D" w:rsidRDefault="000C0E0D" w:rsidP="000C0E0D">
      <w:pPr>
        <w:rPr>
          <w:b/>
          <w:color w:val="0070C0"/>
          <w:u w:val="single"/>
          <w:lang w:val="en-US" w:eastAsia="ko-KR"/>
        </w:rPr>
      </w:pPr>
    </w:p>
    <w:p w14:paraId="67B56D42" w14:textId="77777777" w:rsidR="000C0E0D" w:rsidRDefault="000C0E0D" w:rsidP="000C0E0D">
      <w:pPr>
        <w:rPr>
          <w:b/>
          <w:color w:val="0070C0"/>
          <w:u w:val="single"/>
          <w:lang w:val="en-US" w:eastAsia="ko-KR"/>
        </w:rPr>
      </w:pPr>
      <w:r>
        <w:rPr>
          <w:b/>
          <w:color w:val="0070C0"/>
          <w:u w:val="single"/>
          <w:lang w:val="en-US" w:eastAsia="ko-KR"/>
        </w:rPr>
        <w:t>Issue 5-3-8: Other Tx RF requirements</w:t>
      </w:r>
    </w:p>
    <w:p w14:paraId="362D662D" w14:textId="77777777" w:rsidR="000C0E0D" w:rsidRDefault="000C0E0D" w:rsidP="000C0E0D">
      <w:pPr>
        <w:rPr>
          <w:b/>
          <w:color w:val="0070C0"/>
          <w:u w:val="single"/>
          <w:lang w:val="en-US" w:eastAsia="ko-KR"/>
        </w:rPr>
      </w:pPr>
    </w:p>
    <w:p w14:paraId="06B5A717"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01D7CF9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w:t>
      </w:r>
    </w:p>
    <w:p w14:paraId="4F426F40" w14:textId="77777777" w:rsidR="000C0E0D" w:rsidRDefault="000C0E0D" w:rsidP="000C0E0D">
      <w:pPr>
        <w:pStyle w:val="ListParagraph"/>
        <w:numPr>
          <w:ilvl w:val="2"/>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 xml:space="preserve">No changes for the requirements of EVM, SEM, ACLR, Maximum Input level, ACS, blocking, Tx/Rx spurious emission for FR2 </w:t>
      </w:r>
      <w:proofErr w:type="spellStart"/>
      <w:r>
        <w:rPr>
          <w:rFonts w:eastAsia="SimSun"/>
          <w:color w:val="0070C0"/>
          <w:lang w:val="en-US"/>
        </w:rPr>
        <w:t>RedCap</w:t>
      </w:r>
      <w:proofErr w:type="spellEnd"/>
      <w:r>
        <w:rPr>
          <w:rFonts w:eastAsia="SimSun"/>
          <w:color w:val="0070C0"/>
          <w:lang w:val="en-US"/>
        </w:rPr>
        <w:t xml:space="preserve"> UE.</w:t>
      </w:r>
    </w:p>
    <w:p w14:paraId="42B2BCF9" w14:textId="77777777" w:rsidR="000C0E0D" w:rsidRDefault="000C0E0D" w:rsidP="000C0E0D">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TBA</w:t>
      </w:r>
    </w:p>
    <w:p w14:paraId="5E087B51"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066FAA9F"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04F14139" w14:textId="77777777" w:rsidR="000C0E0D" w:rsidRDefault="000C0E0D" w:rsidP="000C0E0D">
      <w:pPr>
        <w:rPr>
          <w:b/>
          <w:color w:val="0070C0"/>
          <w:u w:val="single"/>
          <w:lang w:val="en-US" w:eastAsia="ko-KR"/>
        </w:rPr>
      </w:pPr>
      <w:r>
        <w:rPr>
          <w:b/>
          <w:color w:val="0070C0"/>
          <w:u w:val="single"/>
          <w:lang w:val="en-US" w:eastAsia="ko-KR"/>
        </w:rPr>
        <w:t>Issue 5-3-9: REFSENS requirements</w:t>
      </w:r>
    </w:p>
    <w:p w14:paraId="365FE8AC" w14:textId="77777777" w:rsidR="000C0E0D" w:rsidRDefault="000C0E0D" w:rsidP="000C0E0D">
      <w:pPr>
        <w:rPr>
          <w:b/>
          <w:color w:val="0070C0"/>
          <w:u w:val="single"/>
          <w:lang w:val="en-US" w:eastAsia="ko-KR"/>
        </w:rPr>
      </w:pPr>
    </w:p>
    <w:p w14:paraId="186DD478"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487CCC18"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 xml:space="preserve">Option 1: Relate to Issue 5-3-1 for single or dual polarized receiver. </w:t>
      </w:r>
    </w:p>
    <w:p w14:paraId="76AEA003" w14:textId="77777777" w:rsidR="000C0E0D" w:rsidRDefault="000C0E0D" w:rsidP="000C0E0D">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2: TBA</w:t>
      </w:r>
    </w:p>
    <w:p w14:paraId="243D977D"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9E96EC0"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3B4A9B82" w14:textId="77777777" w:rsidR="000C0E0D" w:rsidRDefault="000C0E0D" w:rsidP="000C0E0D">
      <w:pPr>
        <w:rPr>
          <w:b/>
          <w:color w:val="0070C0"/>
          <w:u w:val="single"/>
          <w:lang w:val="en-US" w:eastAsia="ko-KR"/>
        </w:rPr>
      </w:pPr>
      <w:r>
        <w:rPr>
          <w:b/>
          <w:color w:val="0070C0"/>
          <w:u w:val="single"/>
          <w:lang w:val="en-US" w:eastAsia="ko-KR"/>
        </w:rPr>
        <w:t>Issue 5-3-10: EIS requirements</w:t>
      </w:r>
    </w:p>
    <w:p w14:paraId="383CA950" w14:textId="77777777" w:rsidR="000C0E0D" w:rsidRDefault="000C0E0D" w:rsidP="000C0E0D">
      <w:pPr>
        <w:rPr>
          <w:b/>
          <w:color w:val="0070C0"/>
          <w:u w:val="single"/>
          <w:lang w:val="en-US" w:eastAsia="ko-KR"/>
        </w:rPr>
      </w:pPr>
    </w:p>
    <w:p w14:paraId="0A3828CC"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2781DF92"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gain drop of EIS spherical coverage at 50th%-tile can be 13.3dB at band n260. [</w:t>
      </w:r>
      <w:proofErr w:type="spellStart"/>
      <w:r>
        <w:rPr>
          <w:rFonts w:eastAsia="SimSun"/>
          <w:color w:val="0070C0"/>
          <w:lang w:val="en-US"/>
        </w:rPr>
        <w:t>vivio</w:t>
      </w:r>
      <w:proofErr w:type="spellEnd"/>
      <w:r>
        <w:rPr>
          <w:rFonts w:eastAsia="SimSun"/>
          <w:color w:val="0070C0"/>
          <w:lang w:val="en-US"/>
        </w:rPr>
        <w:t>]</w:t>
      </w:r>
    </w:p>
    <w:p w14:paraId="3C6AA620" w14:textId="77777777" w:rsidR="000C0E0D" w:rsidRDefault="000C0E0D" w:rsidP="000C0E0D">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 xml:space="preserve">Option 2: To specify -80.9 ~ -82.9dBm min peak EIS for FR2 </w:t>
      </w:r>
      <w:proofErr w:type="spellStart"/>
      <w:r>
        <w:rPr>
          <w:rFonts w:eastAsia="SimSun"/>
          <w:color w:val="0070C0"/>
          <w:lang w:val="en-US"/>
        </w:rPr>
        <w:t>RedCap</w:t>
      </w:r>
      <w:proofErr w:type="spellEnd"/>
      <w:r>
        <w:rPr>
          <w:rFonts w:eastAsia="SimSun"/>
          <w:color w:val="0070C0"/>
          <w:lang w:val="en-US"/>
        </w:rPr>
        <w:t xml:space="preserve"> UE based on PC3 under 100</w:t>
      </w:r>
      <w:proofErr w:type="gramStart"/>
      <w:r>
        <w:rPr>
          <w:rFonts w:eastAsia="SimSun"/>
          <w:color w:val="0070C0"/>
          <w:lang w:val="en-US"/>
        </w:rPr>
        <w:t>MHz[</w:t>
      </w:r>
      <w:proofErr w:type="gramEnd"/>
      <w:r>
        <w:rPr>
          <w:rFonts w:eastAsia="SimSun"/>
          <w:color w:val="0070C0"/>
          <w:lang w:val="en-US"/>
        </w:rPr>
        <w:t>Huawei]</w:t>
      </w:r>
    </w:p>
    <w:p w14:paraId="6273FB68" w14:textId="77777777" w:rsidR="000C0E0D" w:rsidRDefault="000C0E0D" w:rsidP="000C0E0D">
      <w:pPr>
        <w:pStyle w:val="ListParagraph"/>
        <w:numPr>
          <w:ilvl w:val="1"/>
          <w:numId w:val="8"/>
        </w:numPr>
        <w:overflowPunct/>
        <w:autoSpaceDE/>
        <w:autoSpaceDN/>
        <w:adjustRightInd/>
        <w:spacing w:after="120" w:line="240" w:lineRule="auto"/>
        <w:ind w:firstLineChars="0"/>
        <w:textAlignment w:val="auto"/>
        <w:rPr>
          <w:rFonts w:eastAsia="SimSun"/>
          <w:color w:val="0070C0"/>
          <w:lang w:val="en-US"/>
        </w:rPr>
      </w:pPr>
      <w:r>
        <w:rPr>
          <w:rFonts w:eastAsia="SimSun"/>
          <w:color w:val="0070C0"/>
          <w:lang w:val="en-US"/>
        </w:rPr>
        <w:t>Option 3: TBA</w:t>
      </w:r>
    </w:p>
    <w:p w14:paraId="1680A032"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5F8E68B7"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75542A6A" w14:textId="77777777" w:rsidR="000C0E0D" w:rsidRDefault="000C0E0D" w:rsidP="000C0E0D">
      <w:pPr>
        <w:rPr>
          <w:b/>
          <w:color w:val="0070C0"/>
          <w:u w:val="single"/>
          <w:lang w:eastAsia="ko-KR"/>
        </w:rPr>
      </w:pPr>
    </w:p>
    <w:p w14:paraId="38EC20F7" w14:textId="77777777" w:rsidR="000C0E0D" w:rsidRDefault="000C0E0D" w:rsidP="000C0E0D">
      <w:pPr>
        <w:rPr>
          <w:b/>
          <w:color w:val="0070C0"/>
          <w:u w:val="single"/>
          <w:lang w:val="en-US" w:eastAsia="ko-KR"/>
        </w:rPr>
      </w:pPr>
    </w:p>
    <w:p w14:paraId="55B97254" w14:textId="77777777" w:rsidR="000C0E0D" w:rsidRDefault="000C0E0D" w:rsidP="000C0E0D">
      <w:pPr>
        <w:pStyle w:val="Heading3"/>
        <w:rPr>
          <w:sz w:val="24"/>
          <w:szCs w:val="16"/>
          <w:lang w:val="en-US"/>
        </w:rPr>
      </w:pPr>
      <w:r>
        <w:rPr>
          <w:sz w:val="24"/>
          <w:szCs w:val="16"/>
          <w:lang w:val="en-US"/>
        </w:rPr>
        <w:t>Sub-topic 5-4 (FR2 Redcap UE for video surveillance)</w:t>
      </w:r>
    </w:p>
    <w:p w14:paraId="4663EF1C" w14:textId="77777777" w:rsidR="000C0E0D" w:rsidRDefault="000C0E0D" w:rsidP="000C0E0D">
      <w:pPr>
        <w:rPr>
          <w:i/>
          <w:color w:val="0070C0"/>
          <w:lang w:val="en-US"/>
        </w:rPr>
      </w:pPr>
      <w:r>
        <w:rPr>
          <w:rFonts w:hint="eastAsia"/>
          <w:i/>
          <w:color w:val="0070C0"/>
          <w:lang w:val="en-US"/>
        </w:rPr>
        <w:t xml:space="preserve">Sub-topic </w:t>
      </w:r>
      <w:r>
        <w:rPr>
          <w:i/>
          <w:color w:val="0070C0"/>
          <w:lang w:val="en-US"/>
        </w:rPr>
        <w:t>description:</w:t>
      </w:r>
    </w:p>
    <w:p w14:paraId="02D8E2E9" w14:textId="77777777" w:rsidR="000C0E0D" w:rsidRDefault="000C0E0D" w:rsidP="000C0E0D">
      <w:pPr>
        <w:rPr>
          <w:iCs/>
          <w:lang w:val="en-US"/>
        </w:rPr>
      </w:pPr>
      <w:r>
        <w:rPr>
          <w:iCs/>
          <w:lang w:val="en-US"/>
        </w:rPr>
        <w:t xml:space="preserve">Companies provide their view on the RF topology and related RF requirement for </w:t>
      </w:r>
      <w:proofErr w:type="spellStart"/>
      <w:r>
        <w:rPr>
          <w:iCs/>
          <w:lang w:val="en-US"/>
        </w:rPr>
        <w:t>wearble</w:t>
      </w:r>
      <w:proofErr w:type="spellEnd"/>
      <w:r>
        <w:rPr>
          <w:iCs/>
          <w:lang w:val="en-US"/>
        </w:rPr>
        <w:t xml:space="preserve"> use case.</w:t>
      </w:r>
    </w:p>
    <w:p w14:paraId="5585C109" w14:textId="77777777" w:rsidR="000C0E0D" w:rsidRDefault="000C0E0D" w:rsidP="000C0E0D">
      <w:pPr>
        <w:rPr>
          <w:i/>
          <w:color w:val="0070C0"/>
          <w:lang w:val="en-US"/>
        </w:rPr>
      </w:pPr>
      <w:r>
        <w:rPr>
          <w:i/>
          <w:color w:val="0070C0"/>
          <w:lang w:val="en-US"/>
        </w:rPr>
        <w:t>Open issues and candidate options before e-meeting:</w:t>
      </w:r>
    </w:p>
    <w:p w14:paraId="074B5F8D" w14:textId="77777777" w:rsidR="000C0E0D" w:rsidRDefault="000C0E0D" w:rsidP="000C0E0D">
      <w:pPr>
        <w:rPr>
          <w:b/>
          <w:color w:val="0070C0"/>
          <w:u w:val="single"/>
          <w:lang w:val="en-US" w:eastAsia="ko-KR"/>
        </w:rPr>
      </w:pPr>
      <w:r>
        <w:rPr>
          <w:b/>
          <w:color w:val="0070C0"/>
          <w:u w:val="single"/>
          <w:lang w:val="en-US" w:eastAsia="ko-KR"/>
        </w:rPr>
        <w:t xml:space="preserve">Issue 5-4-1: UE architecture </w:t>
      </w:r>
    </w:p>
    <w:p w14:paraId="719D5034" w14:textId="77777777" w:rsidR="000C0E0D" w:rsidRDefault="000C0E0D" w:rsidP="000C0E0D">
      <w:pPr>
        <w:rPr>
          <w:b/>
          <w:color w:val="0070C0"/>
          <w:u w:val="single"/>
          <w:lang w:val="en-US" w:eastAsia="ko-KR"/>
        </w:rPr>
      </w:pPr>
    </w:p>
    <w:p w14:paraId="3B1ACCA2" w14:textId="77777777" w:rsidR="000C0E0D" w:rsidRDefault="000C0E0D" w:rsidP="000C0E0D">
      <w:pPr>
        <w:rPr>
          <w:rFonts w:eastAsia="SimSun"/>
          <w:color w:val="0070C0"/>
          <w:lang w:val="en-US"/>
        </w:rPr>
      </w:pPr>
      <w:r>
        <w:rPr>
          <w:rFonts w:eastAsia="SimSun"/>
          <w:color w:val="0070C0"/>
          <w:lang w:val="en-US"/>
        </w:rPr>
        <w:t xml:space="preserve">Proposals: </w:t>
      </w:r>
    </w:p>
    <w:p w14:paraId="0E293281"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Reuse PC5 NR UE [Sony, Ericsson]</w:t>
      </w:r>
    </w:p>
    <w:p w14:paraId="5D83358F"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TBA</w:t>
      </w:r>
    </w:p>
    <w:p w14:paraId="0DAA9FB8"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65BE177B"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4897A805" w14:textId="77777777" w:rsidR="000C0E0D" w:rsidRDefault="000C0E0D" w:rsidP="000C0E0D">
      <w:pPr>
        <w:rPr>
          <w:i/>
          <w:color w:val="0070C0"/>
          <w:lang w:val="en-US"/>
        </w:rPr>
      </w:pPr>
      <w:r>
        <w:rPr>
          <w:rFonts w:hint="eastAsia"/>
          <w:i/>
          <w:color w:val="0070C0"/>
          <w:lang w:val="en-US"/>
        </w:rPr>
        <w:t xml:space="preserve">Sub-topic </w:t>
      </w:r>
      <w:r>
        <w:rPr>
          <w:i/>
          <w:color w:val="0070C0"/>
          <w:lang w:val="en-US"/>
        </w:rPr>
        <w:t>description:</w:t>
      </w:r>
    </w:p>
    <w:p w14:paraId="7D159597" w14:textId="77777777" w:rsidR="000C0E0D" w:rsidRDefault="000C0E0D" w:rsidP="000C0E0D">
      <w:pPr>
        <w:rPr>
          <w:i/>
          <w:color w:val="0070C0"/>
          <w:lang w:val="en-US"/>
        </w:rPr>
      </w:pPr>
      <w:r>
        <w:rPr>
          <w:i/>
          <w:color w:val="0070C0"/>
          <w:lang w:val="en-US"/>
        </w:rPr>
        <w:t>Open issues and candidate options before e-meeting:</w:t>
      </w:r>
    </w:p>
    <w:p w14:paraId="4018B086" w14:textId="77777777" w:rsidR="000C0E0D" w:rsidRDefault="000C0E0D" w:rsidP="000C0E0D">
      <w:pPr>
        <w:rPr>
          <w:b/>
          <w:color w:val="0070C0"/>
          <w:u w:val="single"/>
          <w:lang w:val="en-US" w:eastAsia="ko-KR"/>
        </w:rPr>
      </w:pPr>
      <w:r>
        <w:rPr>
          <w:b/>
          <w:color w:val="0070C0"/>
          <w:u w:val="single"/>
          <w:lang w:val="en-US" w:eastAsia="ko-KR"/>
        </w:rPr>
        <w:t xml:space="preserve">Issue 5-4-2: RF requirement </w:t>
      </w:r>
    </w:p>
    <w:p w14:paraId="0E38E976"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lang w:val="en-US"/>
        </w:rPr>
      </w:pPr>
      <w:r>
        <w:rPr>
          <w:rFonts w:eastAsia="SimSun"/>
          <w:color w:val="0070C0"/>
          <w:lang w:val="en-US"/>
        </w:rPr>
        <w:t xml:space="preserve">Proposals: </w:t>
      </w:r>
    </w:p>
    <w:p w14:paraId="3861131C"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1: Reuse PC5 NR UE.</w:t>
      </w:r>
    </w:p>
    <w:p w14:paraId="7F26D855"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lang w:val="en-US"/>
        </w:rPr>
      </w:pPr>
      <w:r>
        <w:rPr>
          <w:rFonts w:eastAsia="SimSun"/>
          <w:color w:val="0070C0"/>
          <w:lang w:val="en-US"/>
        </w:rPr>
        <w:t>Option 2: TBA</w:t>
      </w:r>
    </w:p>
    <w:p w14:paraId="104639CE" w14:textId="77777777" w:rsidR="000C0E0D" w:rsidRDefault="000C0E0D" w:rsidP="000C0E0D">
      <w:pPr>
        <w:pStyle w:val="ListParagraph"/>
        <w:numPr>
          <w:ilvl w:val="0"/>
          <w:numId w:val="8"/>
        </w:numPr>
        <w:overflowPunct/>
        <w:autoSpaceDE/>
        <w:autoSpaceDN/>
        <w:adjustRightInd/>
        <w:spacing w:after="120" w:line="240" w:lineRule="auto"/>
        <w:ind w:left="720" w:firstLineChars="0"/>
        <w:textAlignment w:val="auto"/>
        <w:rPr>
          <w:rFonts w:eastAsia="SimSun"/>
          <w:color w:val="0070C0"/>
        </w:rPr>
      </w:pPr>
      <w:r>
        <w:rPr>
          <w:rFonts w:eastAsia="SimSun"/>
          <w:color w:val="0070C0"/>
        </w:rPr>
        <w:t>Recommended WF</w:t>
      </w:r>
    </w:p>
    <w:p w14:paraId="7124504D" w14:textId="77777777" w:rsidR="000C0E0D" w:rsidRDefault="000C0E0D" w:rsidP="000C0E0D">
      <w:pPr>
        <w:pStyle w:val="ListParagraph"/>
        <w:numPr>
          <w:ilvl w:val="1"/>
          <w:numId w:val="8"/>
        </w:numPr>
        <w:overflowPunct/>
        <w:autoSpaceDE/>
        <w:autoSpaceDN/>
        <w:adjustRightInd/>
        <w:spacing w:after="120" w:line="240" w:lineRule="auto"/>
        <w:ind w:left="1440" w:firstLineChars="0"/>
        <w:textAlignment w:val="auto"/>
        <w:rPr>
          <w:rFonts w:eastAsia="SimSun"/>
          <w:color w:val="0070C0"/>
        </w:rPr>
      </w:pPr>
      <w:r>
        <w:rPr>
          <w:rFonts w:eastAsia="SimSun"/>
          <w:color w:val="0070C0"/>
        </w:rPr>
        <w:t>TBA</w:t>
      </w:r>
    </w:p>
    <w:p w14:paraId="6E157F43" w14:textId="32C308AC" w:rsidR="009C7DCF" w:rsidRDefault="009C7DCF">
      <w:pPr>
        <w:pBdr>
          <w:bottom w:val="single" w:sz="4" w:space="1" w:color="auto"/>
        </w:pBdr>
        <w:rPr>
          <w:rFonts w:ascii="Arial" w:hAnsi="Arial" w:cs="Arial"/>
          <w:lang w:val="en-US"/>
        </w:rPr>
      </w:pPr>
    </w:p>
    <w:p w14:paraId="7F30731D" w14:textId="1BB4AB07" w:rsidR="000C0E0D" w:rsidRDefault="000C0E0D">
      <w:pPr>
        <w:pBdr>
          <w:bottom w:val="single" w:sz="4" w:space="1" w:color="auto"/>
        </w:pBdr>
        <w:rPr>
          <w:rFonts w:ascii="Arial" w:hAnsi="Arial" w:cs="Arial"/>
          <w:lang w:val="en-US"/>
        </w:rPr>
      </w:pPr>
      <w:r>
        <w:rPr>
          <w:rFonts w:ascii="Arial" w:hAnsi="Arial" w:cs="Arial"/>
          <w:lang w:val="en-US"/>
        </w:rPr>
        <w:t>WF for Topic #5.</w:t>
      </w:r>
    </w:p>
    <w:tbl>
      <w:tblPr>
        <w:tblStyle w:val="TableGrid"/>
        <w:tblW w:w="0" w:type="auto"/>
        <w:tblLook w:val="04A0" w:firstRow="1" w:lastRow="0" w:firstColumn="1" w:lastColumn="0" w:noHBand="0" w:noVBand="1"/>
      </w:tblPr>
      <w:tblGrid>
        <w:gridCol w:w="1555"/>
        <w:gridCol w:w="8076"/>
      </w:tblGrid>
      <w:tr w:rsidR="004D6059" w14:paraId="5809094C" w14:textId="77777777" w:rsidTr="00B70F5F">
        <w:tc>
          <w:tcPr>
            <w:tcW w:w="1555" w:type="dxa"/>
          </w:tcPr>
          <w:p w14:paraId="33D61B45" w14:textId="77777777" w:rsidR="004D6059" w:rsidRDefault="004D6059" w:rsidP="00B70F5F">
            <w:pPr>
              <w:rPr>
                <w:rFonts w:eastAsiaTheme="minorEastAsia"/>
                <w:b/>
                <w:bCs/>
                <w:color w:val="0070C0"/>
              </w:rPr>
            </w:pPr>
          </w:p>
          <w:p w14:paraId="37E1018E" w14:textId="77777777" w:rsidR="004D6059" w:rsidRDefault="004D6059" w:rsidP="00B70F5F">
            <w:pPr>
              <w:rPr>
                <w:rFonts w:eastAsiaTheme="minorEastAsia"/>
                <w:color w:val="0070C0"/>
              </w:rPr>
            </w:pPr>
            <w:r>
              <w:rPr>
                <w:rFonts w:eastAsiaTheme="minorEastAsia"/>
                <w:color w:val="0070C0"/>
              </w:rPr>
              <w:t>Issue 5-1</w:t>
            </w:r>
          </w:p>
        </w:tc>
        <w:tc>
          <w:tcPr>
            <w:tcW w:w="8076" w:type="dxa"/>
          </w:tcPr>
          <w:p w14:paraId="4E05761B" w14:textId="57590644" w:rsidR="004D6059" w:rsidRDefault="004D6059" w:rsidP="00B70F5F">
            <w:pPr>
              <w:rPr>
                <w:rFonts w:eastAsiaTheme="minorEastAsia"/>
                <w:i/>
                <w:color w:val="0070C0"/>
              </w:rPr>
            </w:pPr>
          </w:p>
          <w:p w14:paraId="4290DBA0" w14:textId="77777777" w:rsidR="004D6059" w:rsidRDefault="004D6059" w:rsidP="00B70F5F">
            <w:pPr>
              <w:rPr>
                <w:rFonts w:eastAsiaTheme="minorEastAsia"/>
                <w:i/>
                <w:color w:val="0070C0"/>
              </w:rPr>
            </w:pPr>
            <w:r>
              <w:rPr>
                <w:rFonts w:eastAsiaTheme="minorEastAsia" w:hint="eastAsia"/>
                <w:i/>
                <w:color w:val="0070C0"/>
              </w:rPr>
              <w:t>Tentative agreements:</w:t>
            </w:r>
          </w:p>
          <w:p w14:paraId="4A465F98" w14:textId="77777777" w:rsidR="004D6059" w:rsidRDefault="004D6059" w:rsidP="00B70F5F">
            <w:pPr>
              <w:rPr>
                <w:rFonts w:eastAsiaTheme="minorEastAsia"/>
                <w:i/>
                <w:color w:val="0070C0"/>
              </w:rPr>
            </w:pPr>
            <w:r>
              <w:rPr>
                <w:rFonts w:eastAsiaTheme="minorEastAsia" w:hint="eastAsia"/>
                <w:i/>
                <w:color w:val="0070C0"/>
              </w:rPr>
              <w:t>Candidate options:</w:t>
            </w:r>
          </w:p>
          <w:p w14:paraId="08CE153A" w14:textId="77777777" w:rsidR="004D6059" w:rsidRDefault="004D6059"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6510FEBA" w14:textId="78102AB3" w:rsidR="004D6059" w:rsidRDefault="00B70F5F" w:rsidP="00B70F5F">
            <w:pPr>
              <w:rPr>
                <w:rFonts w:eastAsiaTheme="minorEastAsia"/>
                <w:color w:val="0070C0"/>
              </w:rPr>
            </w:pPr>
            <w:r>
              <w:rPr>
                <w:rFonts w:eastAsiaTheme="minorEastAsia"/>
                <w:color w:val="0070C0"/>
              </w:rPr>
              <w:t>Collect views from companies</w:t>
            </w:r>
            <w:r w:rsidR="0073443D">
              <w:rPr>
                <w:rFonts w:eastAsiaTheme="minorEastAsia"/>
                <w:color w:val="0070C0"/>
              </w:rPr>
              <w:t xml:space="preserve"> for issue 5-1 considering your views for issue 5-2-1-1 and issue 5-2-1-2. </w:t>
            </w:r>
          </w:p>
        </w:tc>
      </w:tr>
      <w:tr w:rsidR="004D6059" w:rsidRPr="008255DE" w14:paraId="2EE8F023" w14:textId="77777777" w:rsidTr="00B70F5F">
        <w:tc>
          <w:tcPr>
            <w:tcW w:w="1555" w:type="dxa"/>
          </w:tcPr>
          <w:p w14:paraId="6DB69FBE" w14:textId="77777777" w:rsidR="004D6059" w:rsidDel="00CF06BA" w:rsidRDefault="004D6059" w:rsidP="00B70F5F">
            <w:pPr>
              <w:rPr>
                <w:rFonts w:eastAsiaTheme="minorEastAsia"/>
                <w:b/>
                <w:bCs/>
                <w:color w:val="0070C0"/>
              </w:rPr>
            </w:pPr>
            <w:r>
              <w:rPr>
                <w:rFonts w:eastAsiaTheme="minorEastAsia"/>
                <w:b/>
                <w:bCs/>
                <w:color w:val="0070C0"/>
              </w:rPr>
              <w:t>Issue 5-2-1</w:t>
            </w:r>
          </w:p>
        </w:tc>
        <w:tc>
          <w:tcPr>
            <w:tcW w:w="8076" w:type="dxa"/>
          </w:tcPr>
          <w:p w14:paraId="6BC5AE17" w14:textId="6C6FE305" w:rsidR="004D6059" w:rsidRDefault="00B70F5F" w:rsidP="00B70F5F">
            <w:pPr>
              <w:rPr>
                <w:rFonts w:eastAsiaTheme="minorEastAsia"/>
                <w:i/>
                <w:color w:val="0070C0"/>
              </w:rPr>
            </w:pPr>
            <w:r>
              <w:rPr>
                <w:rFonts w:eastAsiaTheme="minorEastAsia"/>
                <w:i/>
                <w:color w:val="0070C0"/>
              </w:rPr>
              <w:t xml:space="preserve"> There is objective in Rel-18 for lower PC as below, though it is not stated FR1 or FR2, it should be interpreted both are included. As described in below Rel-18 WID, </w:t>
            </w:r>
            <w:r w:rsidRPr="00B70F5F">
              <w:rPr>
                <w:rFonts w:eastAsiaTheme="minorEastAsia"/>
                <w:i/>
                <w:color w:val="0070C0"/>
              </w:rPr>
              <w:t xml:space="preserve">Rel-18 </w:t>
            </w:r>
            <w:proofErr w:type="spellStart"/>
            <w:r w:rsidRPr="00B70F5F">
              <w:rPr>
                <w:rFonts w:eastAsiaTheme="minorEastAsia"/>
                <w:i/>
                <w:color w:val="0070C0"/>
              </w:rPr>
              <w:t>RedCap</w:t>
            </w:r>
            <w:proofErr w:type="spellEnd"/>
            <w:r w:rsidRPr="00B70F5F">
              <w:rPr>
                <w:rFonts w:eastAsiaTheme="minorEastAsia"/>
                <w:i/>
                <w:color w:val="0070C0"/>
              </w:rPr>
              <w:t xml:space="preserve"> should provide NR support for low-tier devices between existing LPWA UEs and the capabilities of Rel-17 </w:t>
            </w:r>
            <w:proofErr w:type="spellStart"/>
            <w:r w:rsidRPr="00B70F5F">
              <w:rPr>
                <w:rFonts w:eastAsiaTheme="minorEastAsia"/>
                <w:i/>
                <w:color w:val="0070C0"/>
              </w:rPr>
              <w:t>RedCap</w:t>
            </w:r>
            <w:proofErr w:type="spellEnd"/>
            <w:r w:rsidRPr="00B70F5F">
              <w:rPr>
                <w:rFonts w:eastAsiaTheme="minorEastAsia"/>
                <w:i/>
                <w:color w:val="0070C0"/>
              </w:rPr>
              <w:t xml:space="preserve"> UEs</w:t>
            </w:r>
            <w:r>
              <w:rPr>
                <w:rFonts w:eastAsiaTheme="minorEastAsia"/>
                <w:i/>
                <w:color w:val="0070C0"/>
              </w:rPr>
              <w:t xml:space="preserve">. To differentiate the </w:t>
            </w:r>
            <w:proofErr w:type="spellStart"/>
            <w:r>
              <w:rPr>
                <w:rFonts w:eastAsiaTheme="minorEastAsia"/>
                <w:i/>
                <w:color w:val="0070C0"/>
              </w:rPr>
              <w:t>RedCap</w:t>
            </w:r>
            <w:proofErr w:type="spellEnd"/>
            <w:r>
              <w:rPr>
                <w:rFonts w:eastAsiaTheme="minorEastAsia"/>
                <w:i/>
                <w:color w:val="0070C0"/>
              </w:rPr>
              <w:t xml:space="preserve"> UE in Rel-17 and Rel-18, it may be reasonable to focus on limited coverage impact in Rel-17.</w:t>
            </w:r>
          </w:p>
          <w:p w14:paraId="1C3D4655" w14:textId="77777777" w:rsidR="00B70F5F" w:rsidRDefault="00B70F5F" w:rsidP="00B70F5F">
            <w:r>
              <w:t xml:space="preserve">Rel-18 </w:t>
            </w:r>
            <w:proofErr w:type="spellStart"/>
            <w:r>
              <w:t>eRedCap</w:t>
            </w:r>
            <w:proofErr w:type="spellEnd"/>
            <w:r>
              <w:t xml:space="preserve"> WID (</w:t>
            </w:r>
            <w:hyperlink r:id="rId13" w:history="1">
              <w:r>
                <w:rPr>
                  <w:rStyle w:val="Hyperlink"/>
                </w:rPr>
                <w:t>RP-212705</w:t>
              </w:r>
            </w:hyperlink>
            <w:r>
              <w:t>):</w:t>
            </w:r>
          </w:p>
          <w:p w14:paraId="5F4BBD80" w14:textId="77777777" w:rsidR="00B70F5F" w:rsidRDefault="00B70F5F" w:rsidP="00B70F5F">
            <w:pPr>
              <w:numPr>
                <w:ilvl w:val="0"/>
                <w:numId w:val="25"/>
              </w:numPr>
              <w:rPr>
                <w:i/>
                <w:iCs/>
              </w:rPr>
            </w:pPr>
            <w:r>
              <w:rPr>
                <w:i/>
                <w:iCs/>
              </w:rPr>
              <w:t xml:space="preserve">Support for lower UE power class [RAN4] </w:t>
            </w:r>
          </w:p>
          <w:p w14:paraId="77B1CC9C" w14:textId="77777777" w:rsidR="00B70F5F" w:rsidRDefault="00B70F5F" w:rsidP="00B70F5F">
            <w:pPr>
              <w:numPr>
                <w:ilvl w:val="1"/>
                <w:numId w:val="25"/>
              </w:numPr>
              <w:rPr>
                <w:i/>
                <w:iCs/>
              </w:rPr>
            </w:pPr>
            <w:r>
              <w:rPr>
                <w:i/>
                <w:iCs/>
              </w:rPr>
              <w:t>Focus on non-coverage-limited scenarios, e.g., indoor industrial</w:t>
            </w:r>
          </w:p>
          <w:p w14:paraId="1F61D1B5" w14:textId="77777777" w:rsidR="00E27A6A" w:rsidRDefault="00E27A6A" w:rsidP="00B70F5F">
            <w:pPr>
              <w:rPr>
                <w:rFonts w:eastAsiaTheme="minorEastAsia"/>
                <w:i/>
                <w:color w:val="0070C0"/>
              </w:rPr>
            </w:pPr>
          </w:p>
          <w:p w14:paraId="1263CC34" w14:textId="5BD1EC44" w:rsidR="00B70F5F" w:rsidRDefault="00B70F5F" w:rsidP="00B70F5F">
            <w:pPr>
              <w:rPr>
                <w:rFonts w:eastAsiaTheme="minorEastAsia"/>
                <w:i/>
                <w:color w:val="0070C0"/>
              </w:rPr>
            </w:pPr>
            <w:r>
              <w:rPr>
                <w:rFonts w:eastAsiaTheme="minorEastAsia"/>
                <w:i/>
                <w:color w:val="0070C0"/>
              </w:rPr>
              <w:t>With above reasoning and considering only one meeting left, moderator recommend to further reduce the discussion scope and focus on the Rel-17 WID objective</w:t>
            </w:r>
            <w:r w:rsidR="00E27A6A">
              <w:rPr>
                <w:rFonts w:eastAsiaTheme="minorEastAsia"/>
                <w:i/>
                <w:color w:val="0070C0"/>
              </w:rPr>
              <w:t xml:space="preserve"> (</w:t>
            </w:r>
            <w:hyperlink r:id="rId14" w:history="1">
              <w:r w:rsidR="00E27A6A">
                <w:rPr>
                  <w:rStyle w:val="Hyperlink"/>
                  <w:rFonts w:ascii="Arial" w:hAnsi="Arial" w:cs="Arial"/>
                  <w:color w:val="235697"/>
                  <w:sz w:val="16"/>
                  <w:szCs w:val="16"/>
                  <w:bdr w:val="none" w:sz="0" w:space="0" w:color="auto" w:frame="1"/>
                </w:rPr>
                <w:t>RP-2</w:t>
              </w:r>
              <w:r w:rsidR="00E27A6A">
                <w:rPr>
                  <w:rStyle w:val="Hyperlink"/>
                  <w:rFonts w:ascii="Arial" w:hAnsi="Arial" w:cs="Arial"/>
                  <w:color w:val="235697"/>
                  <w:sz w:val="16"/>
                  <w:szCs w:val="16"/>
                  <w:bdr w:val="none" w:sz="0" w:space="0" w:color="auto" w:frame="1"/>
                </w:rPr>
                <w:t>1</w:t>
              </w:r>
              <w:r w:rsidR="00E27A6A">
                <w:rPr>
                  <w:rStyle w:val="Hyperlink"/>
                  <w:rFonts w:ascii="Arial" w:hAnsi="Arial" w:cs="Arial"/>
                  <w:color w:val="235697"/>
                  <w:sz w:val="16"/>
                  <w:szCs w:val="16"/>
                  <w:bdr w:val="none" w:sz="0" w:space="0" w:color="auto" w:frame="1"/>
                </w:rPr>
                <w:t>1574</w:t>
              </w:r>
            </w:hyperlink>
            <w:r w:rsidR="00E27A6A">
              <w:rPr>
                <w:rFonts w:eastAsiaTheme="minorEastAsia"/>
                <w:i/>
                <w:color w:val="0070C0"/>
              </w:rPr>
              <w:t>)</w:t>
            </w:r>
            <w:r>
              <w:rPr>
                <w:rFonts w:eastAsiaTheme="minorEastAsia"/>
                <w:i/>
                <w:color w:val="0070C0"/>
              </w:rPr>
              <w:t xml:space="preserve"> </w:t>
            </w:r>
          </w:p>
          <w:p w14:paraId="7B9C50EC" w14:textId="77777777" w:rsidR="00E27A6A" w:rsidRDefault="00E27A6A" w:rsidP="00E27A6A">
            <w:pPr>
              <w:pStyle w:val="BodyText"/>
              <w:numPr>
                <w:ilvl w:val="1"/>
                <w:numId w:val="26"/>
              </w:numPr>
              <w:autoSpaceDE/>
              <w:adjustRightInd/>
              <w:jc w:val="both"/>
              <w:rPr>
                <w:b/>
                <w:iCs/>
                <w:lang w:eastAsia="en-US"/>
              </w:rPr>
            </w:pPr>
            <w:r>
              <w:rPr>
                <w:i/>
                <w:iCs/>
              </w:rPr>
              <w:t>Reduced minimum number of Rx branches:</w:t>
            </w:r>
          </w:p>
          <w:p w14:paraId="36D97521" w14:textId="77777777" w:rsidR="00E27A6A" w:rsidRDefault="00E27A6A" w:rsidP="00E27A6A">
            <w:pPr>
              <w:pStyle w:val="BodyText"/>
              <w:numPr>
                <w:ilvl w:val="2"/>
                <w:numId w:val="26"/>
              </w:numPr>
              <w:autoSpaceDE/>
              <w:adjustRightInd/>
              <w:jc w:val="both"/>
              <w:rPr>
                <w:b/>
                <w:i/>
                <w:iCs/>
              </w:rPr>
            </w:pPr>
            <w:r>
              <w:rPr>
                <w:i/>
                <w:iCs/>
              </w:rPr>
              <w:t xml:space="preserve">For frequency bands where a legacy NR UE is required to be equipped with a minimum of 2 Rx antenna ports, the minimum number of Rx branches supported by specification for a </w:t>
            </w:r>
            <w:proofErr w:type="spellStart"/>
            <w:r>
              <w:rPr>
                <w:i/>
                <w:iCs/>
              </w:rPr>
              <w:t>RedCap</w:t>
            </w:r>
            <w:proofErr w:type="spellEnd"/>
            <w:r>
              <w:rPr>
                <w:i/>
                <w:iCs/>
              </w:rPr>
              <w:t xml:space="preserve"> UE is 1. The specification also supports 2 Rx branches for a </w:t>
            </w:r>
            <w:proofErr w:type="spellStart"/>
            <w:r>
              <w:rPr>
                <w:i/>
                <w:iCs/>
              </w:rPr>
              <w:t>RedCap</w:t>
            </w:r>
            <w:proofErr w:type="spellEnd"/>
            <w:r>
              <w:rPr>
                <w:i/>
                <w:iCs/>
              </w:rPr>
              <w:t xml:space="preserve"> UE in these bands.</w:t>
            </w:r>
          </w:p>
          <w:p w14:paraId="775E199E" w14:textId="1B992AA5" w:rsidR="00E27A6A" w:rsidRPr="00B70F5F" w:rsidRDefault="00E27A6A" w:rsidP="00B70F5F">
            <w:pPr>
              <w:rPr>
                <w:rFonts w:eastAsiaTheme="minorEastAsia"/>
                <w:i/>
                <w:color w:val="0070C0"/>
              </w:rPr>
            </w:pPr>
            <w:r>
              <w:rPr>
                <w:rFonts w:eastAsiaTheme="minorEastAsia"/>
                <w:i/>
                <w:color w:val="0070C0"/>
              </w:rPr>
              <w:t xml:space="preserve">As previous meeting RAN4 agrees that PC5 NR UE will be used as starting point for industry sensor use case, so discussion will be focus on PC5 only. </w:t>
            </w:r>
            <w:proofErr w:type="gramStart"/>
            <w:r>
              <w:rPr>
                <w:rFonts w:eastAsiaTheme="minorEastAsia"/>
                <w:i/>
                <w:color w:val="0070C0"/>
              </w:rPr>
              <w:t>First</w:t>
            </w:r>
            <w:proofErr w:type="gramEnd"/>
            <w:r>
              <w:rPr>
                <w:rFonts w:eastAsiaTheme="minorEastAsia"/>
                <w:i/>
                <w:color w:val="0070C0"/>
              </w:rPr>
              <w:t xml:space="preserve"> we discuss if RAN4 want to meet the WID objective for cost reduction in issue 5-2-1-1 and then discuss potential technique to reduce the cost (e. g by general reduction of array size).</w:t>
            </w:r>
          </w:p>
          <w:p w14:paraId="1FBD31FB" w14:textId="6FEC48E5" w:rsidR="004D6059" w:rsidRPr="00C550EA" w:rsidRDefault="004D6059" w:rsidP="00B70F5F">
            <w:pPr>
              <w:rPr>
                <w:rFonts w:eastAsiaTheme="minorEastAsia"/>
                <w:b/>
                <w:bCs/>
                <w:i/>
                <w:color w:val="0070C0"/>
              </w:rPr>
            </w:pPr>
            <w:r w:rsidRPr="00C550EA">
              <w:rPr>
                <w:rFonts w:eastAsiaTheme="minorEastAsia"/>
                <w:b/>
                <w:bCs/>
                <w:i/>
                <w:color w:val="0070C0"/>
              </w:rPr>
              <w:t>Issue 5-2-1-</w:t>
            </w:r>
            <w:r w:rsidR="00E27A6A" w:rsidRPr="00C550EA">
              <w:rPr>
                <w:rFonts w:eastAsiaTheme="minorEastAsia"/>
                <w:b/>
                <w:bCs/>
                <w:i/>
                <w:color w:val="0070C0"/>
              </w:rPr>
              <w:t>1</w:t>
            </w:r>
            <w:r w:rsidRPr="00C550EA">
              <w:rPr>
                <w:rFonts w:eastAsiaTheme="minorEastAsia"/>
                <w:b/>
                <w:bCs/>
                <w:i/>
                <w:color w:val="0070C0"/>
              </w:rPr>
              <w:t>: Reducing the# of Rx branch</w:t>
            </w:r>
          </w:p>
          <w:p w14:paraId="38333A0F" w14:textId="77777777" w:rsidR="004D6059" w:rsidRDefault="004D6059" w:rsidP="00B70F5F">
            <w:pPr>
              <w:ind w:left="284"/>
              <w:rPr>
                <w:rFonts w:eastAsiaTheme="minorEastAsia"/>
                <w:i/>
                <w:color w:val="0070C0"/>
              </w:rPr>
            </w:pPr>
            <w:r>
              <w:rPr>
                <w:rFonts w:eastAsiaTheme="minorEastAsia"/>
                <w:i/>
                <w:color w:val="0070C0"/>
              </w:rPr>
              <w:t>Option 1: No</w:t>
            </w:r>
          </w:p>
          <w:p w14:paraId="20471D0E" w14:textId="77777777" w:rsidR="004D6059" w:rsidRDefault="004D6059" w:rsidP="00B70F5F">
            <w:pPr>
              <w:ind w:left="284"/>
              <w:rPr>
                <w:rFonts w:eastAsiaTheme="minorEastAsia"/>
                <w:i/>
                <w:color w:val="0070C0"/>
              </w:rPr>
            </w:pPr>
            <w:r>
              <w:rPr>
                <w:rFonts w:eastAsiaTheme="minorEastAsia"/>
                <w:i/>
                <w:color w:val="0070C0"/>
              </w:rPr>
              <w:t xml:space="preserve">Option 2a: yes, single pol receiving and single receiver in baseband </w:t>
            </w:r>
          </w:p>
          <w:p w14:paraId="63326020" w14:textId="77777777" w:rsidR="004D6059" w:rsidRDefault="004D6059" w:rsidP="00B70F5F">
            <w:pPr>
              <w:ind w:left="284"/>
              <w:rPr>
                <w:rFonts w:eastAsiaTheme="minorEastAsia"/>
                <w:i/>
                <w:color w:val="0070C0"/>
              </w:rPr>
            </w:pPr>
            <w:r>
              <w:rPr>
                <w:rFonts w:eastAsiaTheme="minorEastAsia"/>
                <w:i/>
                <w:color w:val="0070C0"/>
              </w:rPr>
              <w:t>Option 2b: yes, dual pol receiving but single receiver in baseband</w:t>
            </w:r>
          </w:p>
          <w:p w14:paraId="1E9E94C0" w14:textId="6686CD9F" w:rsidR="004D6059" w:rsidRPr="00C550EA" w:rsidRDefault="004D6059" w:rsidP="00B70F5F">
            <w:pPr>
              <w:rPr>
                <w:rFonts w:eastAsiaTheme="minorEastAsia"/>
                <w:b/>
                <w:bCs/>
                <w:i/>
                <w:color w:val="0070C0"/>
              </w:rPr>
            </w:pPr>
            <w:r w:rsidRPr="00C550EA">
              <w:rPr>
                <w:rFonts w:eastAsiaTheme="minorEastAsia"/>
                <w:b/>
                <w:bCs/>
                <w:i/>
                <w:color w:val="0070C0"/>
              </w:rPr>
              <w:t>Issue 5-2-1-</w:t>
            </w:r>
            <w:r w:rsidR="00E27A6A" w:rsidRPr="00C550EA">
              <w:rPr>
                <w:rFonts w:eastAsiaTheme="minorEastAsia"/>
                <w:b/>
                <w:bCs/>
                <w:i/>
                <w:color w:val="0070C0"/>
              </w:rPr>
              <w:t>2</w:t>
            </w:r>
            <w:r w:rsidRPr="00C550EA">
              <w:rPr>
                <w:rFonts w:eastAsiaTheme="minorEastAsia"/>
                <w:b/>
                <w:bCs/>
                <w:i/>
                <w:color w:val="0070C0"/>
              </w:rPr>
              <w:t xml:space="preserve">: For Min EIRP and array arrangement for Industry sensor use case </w:t>
            </w:r>
            <w:proofErr w:type="spellStart"/>
            <w:r w:rsidRPr="00C550EA">
              <w:rPr>
                <w:rFonts w:eastAsiaTheme="minorEastAsia"/>
                <w:b/>
                <w:bCs/>
                <w:i/>
                <w:color w:val="0070C0"/>
              </w:rPr>
              <w:t>RedCap</w:t>
            </w:r>
            <w:proofErr w:type="spellEnd"/>
            <w:r w:rsidRPr="00C550EA">
              <w:rPr>
                <w:rFonts w:eastAsiaTheme="minorEastAsia"/>
                <w:b/>
                <w:bCs/>
                <w:i/>
                <w:color w:val="0070C0"/>
              </w:rPr>
              <w:t xml:space="preserve"> UE (fine</w:t>
            </w:r>
            <w:r w:rsidR="002D1570" w:rsidRPr="00C550EA">
              <w:rPr>
                <w:rFonts w:eastAsiaTheme="minorEastAsia"/>
                <w:b/>
                <w:bCs/>
                <w:i/>
                <w:color w:val="0070C0"/>
              </w:rPr>
              <w:t xml:space="preserve"> tuning</w:t>
            </w:r>
            <w:r w:rsidRPr="00C550EA">
              <w:rPr>
                <w:rFonts w:eastAsiaTheme="minorEastAsia"/>
                <w:b/>
                <w:bCs/>
                <w:i/>
                <w:color w:val="0070C0"/>
              </w:rPr>
              <w:t xml:space="preserve"> needed)</w:t>
            </w:r>
          </w:p>
          <w:p w14:paraId="44BD5D85" w14:textId="02588E33" w:rsidR="004D6059" w:rsidRDefault="004D6059" w:rsidP="00B70F5F">
            <w:pPr>
              <w:ind w:left="284"/>
              <w:rPr>
                <w:rFonts w:eastAsiaTheme="minorEastAsia"/>
                <w:i/>
                <w:color w:val="0070C0"/>
              </w:rPr>
            </w:pPr>
            <w:r>
              <w:rPr>
                <w:rFonts w:eastAsiaTheme="minorEastAsia"/>
                <w:i/>
                <w:color w:val="0070C0"/>
              </w:rPr>
              <w:t>Option 1: 20</w:t>
            </w:r>
            <w:proofErr w:type="gramStart"/>
            <w:r>
              <w:rPr>
                <w:rFonts w:eastAsiaTheme="minorEastAsia"/>
                <w:i/>
                <w:color w:val="0070C0"/>
              </w:rPr>
              <w:t>log(</w:t>
            </w:r>
            <w:proofErr w:type="gramEnd"/>
            <w:r>
              <w:rPr>
                <w:rFonts w:eastAsiaTheme="minorEastAsia"/>
                <w:i/>
                <w:color w:val="0070C0"/>
              </w:rPr>
              <w:t xml:space="preserve">2) = 6 dB lower than FR2 PC5, reduction to half array size compared to PC5 </w:t>
            </w:r>
            <w:r w:rsidR="0073443D">
              <w:rPr>
                <w:rFonts w:eastAsiaTheme="minorEastAsia"/>
                <w:i/>
                <w:color w:val="0070C0"/>
              </w:rPr>
              <w:t xml:space="preserve">with array arrangement of </w:t>
            </w:r>
            <w:r>
              <w:rPr>
                <w:rFonts w:eastAsiaTheme="minorEastAsia"/>
                <w:i/>
                <w:color w:val="0070C0"/>
              </w:rPr>
              <w:t>(8 x1 array, dual panel</w:t>
            </w:r>
            <w:r w:rsidR="00E27A6A">
              <w:rPr>
                <w:rFonts w:eastAsiaTheme="minorEastAsia"/>
                <w:i/>
                <w:color w:val="0070C0"/>
              </w:rPr>
              <w:t>, dual polarization</w:t>
            </w:r>
            <w:r>
              <w:rPr>
                <w:rFonts w:eastAsiaTheme="minorEastAsia"/>
                <w:i/>
                <w:color w:val="0070C0"/>
              </w:rPr>
              <w:t xml:space="preserve">), </w:t>
            </w:r>
          </w:p>
          <w:p w14:paraId="2FB99401" w14:textId="171C191C" w:rsidR="004D6059" w:rsidRPr="009141F9" w:rsidRDefault="004D6059" w:rsidP="00B70F5F">
            <w:pPr>
              <w:ind w:left="284"/>
              <w:rPr>
                <w:rFonts w:eastAsiaTheme="minorEastAsia"/>
              </w:rPr>
            </w:pPr>
            <w:r>
              <w:rPr>
                <w:rFonts w:eastAsiaTheme="minorEastAsia"/>
                <w:i/>
                <w:color w:val="0070C0"/>
              </w:rPr>
              <w:t xml:space="preserve">Option 2: </w:t>
            </w:r>
            <w:r w:rsidR="0073443D">
              <w:rPr>
                <w:rFonts w:eastAsiaTheme="minorEastAsia"/>
                <w:i/>
                <w:color w:val="0070C0"/>
              </w:rPr>
              <w:t>3 dB reduction in EIRP, Single pol receiver with array arrangement of (16 x1, single panel)</w:t>
            </w:r>
          </w:p>
          <w:p w14:paraId="41FDC520" w14:textId="3CF7EF6C" w:rsidR="004D6059" w:rsidRDefault="004D6059" w:rsidP="00B70F5F">
            <w:pPr>
              <w:ind w:left="284"/>
              <w:rPr>
                <w:rFonts w:eastAsiaTheme="minorEastAsia"/>
                <w:i/>
                <w:color w:val="0070C0"/>
              </w:rPr>
            </w:pPr>
            <w:r>
              <w:rPr>
                <w:rFonts w:eastAsiaTheme="minorEastAsia"/>
                <w:i/>
                <w:color w:val="0070C0"/>
              </w:rPr>
              <w:t xml:space="preserve">Option </w:t>
            </w:r>
            <w:r w:rsidR="0073443D">
              <w:rPr>
                <w:rFonts w:eastAsiaTheme="minorEastAsia"/>
                <w:i/>
                <w:color w:val="0070C0"/>
              </w:rPr>
              <w:t>3: Keep array arrangement as the same as PC5</w:t>
            </w:r>
          </w:p>
          <w:p w14:paraId="0B91F269" w14:textId="397F6850" w:rsidR="0073443D" w:rsidRDefault="0073443D" w:rsidP="00B70F5F">
            <w:pPr>
              <w:ind w:left="284"/>
              <w:rPr>
                <w:rFonts w:eastAsiaTheme="minorEastAsia"/>
                <w:i/>
                <w:color w:val="0070C0"/>
              </w:rPr>
            </w:pPr>
            <w:r>
              <w:rPr>
                <w:rFonts w:eastAsiaTheme="minorEastAsia"/>
                <w:i/>
                <w:color w:val="0070C0"/>
              </w:rPr>
              <w:t>Option 4: Others.</w:t>
            </w:r>
          </w:p>
          <w:p w14:paraId="3F803929" w14:textId="77777777" w:rsidR="004D6059" w:rsidRDefault="004D6059" w:rsidP="00B70F5F">
            <w:pPr>
              <w:rPr>
                <w:rFonts w:eastAsiaTheme="minorEastAsia"/>
                <w:i/>
                <w:color w:val="0070C0"/>
              </w:rPr>
            </w:pPr>
            <w:r>
              <w:rPr>
                <w:rFonts w:eastAsiaTheme="minorEastAsia" w:hint="eastAsia"/>
                <w:i/>
                <w:color w:val="0070C0"/>
              </w:rPr>
              <w:t>Tentative agreements:</w:t>
            </w:r>
          </w:p>
          <w:p w14:paraId="351DC03F" w14:textId="77777777" w:rsidR="004D6059" w:rsidRDefault="004D6059" w:rsidP="00B70F5F">
            <w:pPr>
              <w:rPr>
                <w:rFonts w:eastAsiaTheme="minorEastAsia"/>
                <w:i/>
                <w:color w:val="0070C0"/>
              </w:rPr>
            </w:pPr>
            <w:r>
              <w:rPr>
                <w:rFonts w:eastAsiaTheme="minorEastAsia" w:hint="eastAsia"/>
                <w:i/>
                <w:color w:val="0070C0"/>
              </w:rPr>
              <w:t>Candidate options:</w:t>
            </w:r>
          </w:p>
          <w:p w14:paraId="51650F5F" w14:textId="77777777" w:rsidR="004D6059" w:rsidRDefault="004D6059"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2D0B8B3A" w14:textId="2B716716" w:rsidR="004D6059" w:rsidRPr="008255DE" w:rsidRDefault="002D1570" w:rsidP="00B70F5F">
            <w:pPr>
              <w:rPr>
                <w:rFonts w:eastAsiaTheme="minorEastAsia"/>
                <w:color w:val="0070C0"/>
              </w:rPr>
            </w:pPr>
            <w:r>
              <w:rPr>
                <w:rFonts w:eastAsiaTheme="minorEastAsia"/>
                <w:color w:val="0070C0"/>
              </w:rPr>
              <w:t>As 2</w:t>
            </w:r>
            <w:r w:rsidRPr="002D1570">
              <w:rPr>
                <w:rFonts w:eastAsiaTheme="minorEastAsia"/>
                <w:color w:val="0070C0"/>
                <w:vertAlign w:val="superscript"/>
              </w:rPr>
              <w:t>nd</w:t>
            </w:r>
            <w:r>
              <w:rPr>
                <w:rFonts w:eastAsiaTheme="minorEastAsia"/>
                <w:color w:val="0070C0"/>
              </w:rPr>
              <w:t xml:space="preserve"> round to reach consensus if possible, </w:t>
            </w:r>
            <w:r w:rsidRPr="002D1570">
              <w:rPr>
                <w:rFonts w:eastAsiaTheme="minorEastAsia"/>
                <w:b/>
                <w:bCs/>
                <w:color w:val="FF0000"/>
                <w:sz w:val="22"/>
                <w:szCs w:val="22"/>
              </w:rPr>
              <w:t>companies are encouraged to provide both your 1</w:t>
            </w:r>
            <w:r w:rsidRPr="002D1570">
              <w:rPr>
                <w:rFonts w:eastAsiaTheme="minorEastAsia"/>
                <w:b/>
                <w:bCs/>
                <w:color w:val="FF0000"/>
                <w:sz w:val="22"/>
                <w:szCs w:val="22"/>
                <w:vertAlign w:val="superscript"/>
              </w:rPr>
              <w:t>st</w:t>
            </w:r>
            <w:r w:rsidRPr="002D1570">
              <w:rPr>
                <w:rFonts w:eastAsiaTheme="minorEastAsia"/>
                <w:b/>
                <w:bCs/>
                <w:color w:val="FF0000"/>
                <w:sz w:val="22"/>
                <w:szCs w:val="22"/>
              </w:rPr>
              <w:t xml:space="preserve"> preference and 2</w:t>
            </w:r>
            <w:r w:rsidRPr="002D1570">
              <w:rPr>
                <w:rFonts w:eastAsiaTheme="minorEastAsia"/>
                <w:b/>
                <w:bCs/>
                <w:color w:val="FF0000"/>
                <w:sz w:val="22"/>
                <w:szCs w:val="22"/>
                <w:vertAlign w:val="superscript"/>
              </w:rPr>
              <w:t>nd</w:t>
            </w:r>
            <w:r w:rsidRPr="002D1570">
              <w:rPr>
                <w:rFonts w:eastAsiaTheme="minorEastAsia"/>
                <w:b/>
                <w:bCs/>
                <w:color w:val="FF0000"/>
                <w:sz w:val="22"/>
                <w:szCs w:val="22"/>
              </w:rPr>
              <w:t xml:space="preserve"> preference </w:t>
            </w:r>
            <w:r>
              <w:rPr>
                <w:rFonts w:eastAsiaTheme="minorEastAsia"/>
                <w:color w:val="0070C0"/>
              </w:rPr>
              <w:t>if you are fine with other options also.</w:t>
            </w:r>
          </w:p>
        </w:tc>
      </w:tr>
      <w:tr w:rsidR="004D6059" w14:paraId="73D2F0DC" w14:textId="77777777" w:rsidTr="00B70F5F">
        <w:tc>
          <w:tcPr>
            <w:tcW w:w="1555" w:type="dxa"/>
          </w:tcPr>
          <w:p w14:paraId="39512DCE" w14:textId="77777777" w:rsidR="004D6059" w:rsidRDefault="004D6059" w:rsidP="00B70F5F">
            <w:pPr>
              <w:rPr>
                <w:rFonts w:eastAsiaTheme="minorEastAsia"/>
                <w:b/>
                <w:bCs/>
                <w:color w:val="0070C0"/>
              </w:rPr>
            </w:pPr>
            <w:r>
              <w:rPr>
                <w:rFonts w:eastAsiaTheme="minorEastAsia"/>
                <w:b/>
                <w:bCs/>
                <w:color w:val="0070C0"/>
              </w:rPr>
              <w:lastRenderedPageBreak/>
              <w:t>Issue 5-2-2</w:t>
            </w:r>
          </w:p>
        </w:tc>
        <w:tc>
          <w:tcPr>
            <w:tcW w:w="8076" w:type="dxa"/>
          </w:tcPr>
          <w:p w14:paraId="7A570F6D" w14:textId="77777777" w:rsidR="004D6059" w:rsidRDefault="004D6059" w:rsidP="00B70F5F">
            <w:pPr>
              <w:rPr>
                <w:rFonts w:eastAsiaTheme="minorEastAsia"/>
                <w:i/>
                <w:color w:val="0070C0"/>
              </w:rPr>
            </w:pPr>
            <w:r>
              <w:rPr>
                <w:rFonts w:eastAsiaTheme="minorEastAsia"/>
                <w:i/>
                <w:color w:val="0070C0"/>
              </w:rPr>
              <w:t>Most companies support 23 dBm, though less than 23 dBm not precluded.  Continue to discuss in 2</w:t>
            </w:r>
            <w:r w:rsidRPr="000A3557">
              <w:rPr>
                <w:rFonts w:eastAsiaTheme="minorEastAsia"/>
                <w:i/>
                <w:color w:val="0070C0"/>
                <w:vertAlign w:val="superscript"/>
              </w:rPr>
              <w:t>nd</w:t>
            </w:r>
            <w:r>
              <w:rPr>
                <w:rFonts w:eastAsiaTheme="minorEastAsia"/>
                <w:i/>
                <w:color w:val="0070C0"/>
              </w:rPr>
              <w:t xml:space="preserve"> round.</w:t>
            </w:r>
          </w:p>
          <w:p w14:paraId="78F7AF65" w14:textId="0A808658" w:rsidR="004D6059" w:rsidRDefault="004D6059" w:rsidP="00B70F5F">
            <w:pPr>
              <w:rPr>
                <w:rFonts w:eastAsiaTheme="minorEastAsia"/>
                <w:i/>
                <w:color w:val="0070C0"/>
              </w:rPr>
            </w:pPr>
            <w:r>
              <w:rPr>
                <w:rFonts w:eastAsiaTheme="minorEastAsia" w:hint="eastAsia"/>
                <w:i/>
                <w:color w:val="0070C0"/>
              </w:rPr>
              <w:t>Tentative agreements:</w:t>
            </w:r>
          </w:p>
          <w:p w14:paraId="569D560B" w14:textId="77777777" w:rsidR="00CD703A" w:rsidRDefault="00CD703A" w:rsidP="00B70F5F">
            <w:pPr>
              <w:rPr>
                <w:rFonts w:eastAsiaTheme="minorEastAsia"/>
                <w:i/>
                <w:color w:val="0070C0"/>
              </w:rPr>
            </w:pPr>
          </w:p>
          <w:p w14:paraId="79042FE8" w14:textId="5E50A380" w:rsidR="00CD703A" w:rsidRPr="00CD703A" w:rsidRDefault="00CD703A" w:rsidP="00CD703A">
            <w:pPr>
              <w:pStyle w:val="ListParagraph"/>
              <w:numPr>
                <w:ilvl w:val="0"/>
                <w:numId w:val="27"/>
              </w:numPr>
              <w:ind w:firstLineChars="0"/>
              <w:rPr>
                <w:rFonts w:eastAsiaTheme="minorEastAsia"/>
                <w:i/>
                <w:color w:val="0070C0"/>
              </w:rPr>
            </w:pPr>
            <w:r w:rsidRPr="00CD703A">
              <w:rPr>
                <w:rFonts w:eastAsiaTheme="minorEastAsia"/>
                <w:i/>
                <w:color w:val="0070C0"/>
              </w:rPr>
              <w:t>Reuse the 23 dBm</w:t>
            </w:r>
          </w:p>
          <w:p w14:paraId="442152DB" w14:textId="77777777" w:rsidR="00CD703A" w:rsidRDefault="00CD703A" w:rsidP="00B70F5F">
            <w:pPr>
              <w:rPr>
                <w:rFonts w:eastAsiaTheme="minorEastAsia"/>
                <w:i/>
                <w:color w:val="0070C0"/>
              </w:rPr>
            </w:pPr>
          </w:p>
          <w:p w14:paraId="3A32E785" w14:textId="2DFC53A3" w:rsidR="00CD703A" w:rsidRDefault="004D6059" w:rsidP="00B70F5F">
            <w:pPr>
              <w:rPr>
                <w:rFonts w:eastAsiaTheme="minorEastAsia"/>
                <w:i/>
                <w:color w:val="0070C0"/>
              </w:rPr>
            </w:pPr>
            <w:r>
              <w:rPr>
                <w:rFonts w:eastAsiaTheme="minorEastAsia" w:hint="eastAsia"/>
                <w:i/>
                <w:color w:val="0070C0"/>
              </w:rPr>
              <w:t>Candidate options:</w:t>
            </w:r>
          </w:p>
          <w:p w14:paraId="0A5555F9" w14:textId="77777777" w:rsidR="004D6059" w:rsidRDefault="004D6059"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06CFFABE" w14:textId="77777777" w:rsidR="004D6059" w:rsidRDefault="004D6059" w:rsidP="00B70F5F">
            <w:pPr>
              <w:rPr>
                <w:rFonts w:eastAsiaTheme="minorEastAsia"/>
                <w:i/>
                <w:color w:val="0070C0"/>
              </w:rPr>
            </w:pPr>
            <w:r>
              <w:rPr>
                <w:rFonts w:eastAsiaTheme="minorEastAsia"/>
                <w:color w:val="0070C0"/>
              </w:rPr>
              <w:t>Continue discuss above in 2</w:t>
            </w:r>
            <w:r w:rsidRPr="00E15A95">
              <w:rPr>
                <w:rFonts w:eastAsiaTheme="minorEastAsia"/>
                <w:color w:val="0070C0"/>
                <w:vertAlign w:val="superscript"/>
              </w:rPr>
              <w:t>nd</w:t>
            </w:r>
            <w:r>
              <w:rPr>
                <w:rFonts w:eastAsiaTheme="minorEastAsia"/>
                <w:color w:val="0070C0"/>
              </w:rPr>
              <w:t xml:space="preserve"> round.</w:t>
            </w:r>
          </w:p>
        </w:tc>
      </w:tr>
      <w:tr w:rsidR="004D6059" w14:paraId="2B9D0064" w14:textId="77777777" w:rsidTr="00B70F5F">
        <w:tc>
          <w:tcPr>
            <w:tcW w:w="1555" w:type="dxa"/>
          </w:tcPr>
          <w:p w14:paraId="7E6F1DB5" w14:textId="77777777" w:rsidR="004D6059" w:rsidRDefault="004D6059" w:rsidP="00B70F5F">
            <w:pPr>
              <w:rPr>
                <w:rFonts w:eastAsiaTheme="minorEastAsia"/>
                <w:b/>
                <w:bCs/>
                <w:color w:val="0070C0"/>
              </w:rPr>
            </w:pPr>
            <w:r>
              <w:rPr>
                <w:rFonts w:eastAsiaTheme="minorEastAsia"/>
                <w:b/>
                <w:bCs/>
                <w:color w:val="0070C0"/>
              </w:rPr>
              <w:t>Issue 5-2-3</w:t>
            </w:r>
          </w:p>
        </w:tc>
        <w:tc>
          <w:tcPr>
            <w:tcW w:w="8076" w:type="dxa"/>
          </w:tcPr>
          <w:p w14:paraId="07D39747" w14:textId="77777777" w:rsidR="004D6059" w:rsidRDefault="004D6059" w:rsidP="00B70F5F">
            <w:pPr>
              <w:rPr>
                <w:rFonts w:eastAsiaTheme="minorEastAsia"/>
                <w:i/>
                <w:color w:val="0070C0"/>
              </w:rPr>
            </w:pPr>
            <w:r>
              <w:rPr>
                <w:rFonts w:eastAsiaTheme="minorEastAsia"/>
                <w:i/>
                <w:color w:val="0070C0"/>
              </w:rPr>
              <w:t>Option 1 is agreeable.</w:t>
            </w:r>
          </w:p>
          <w:p w14:paraId="5B5F2F45" w14:textId="77777777" w:rsidR="004D6059" w:rsidRDefault="004D6059" w:rsidP="00B70F5F">
            <w:pPr>
              <w:rPr>
                <w:rFonts w:eastAsiaTheme="minorEastAsia"/>
                <w:i/>
                <w:color w:val="0070C0"/>
              </w:rPr>
            </w:pPr>
            <w:r>
              <w:rPr>
                <w:rFonts w:eastAsiaTheme="minorEastAsia" w:hint="eastAsia"/>
                <w:i/>
                <w:color w:val="0070C0"/>
              </w:rPr>
              <w:t>Tentative agreements:</w:t>
            </w:r>
          </w:p>
          <w:p w14:paraId="6DA557E9" w14:textId="77777777"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Max EIRP is 43 dBm.</w:t>
            </w:r>
          </w:p>
          <w:p w14:paraId="7B2A6A6B" w14:textId="77777777" w:rsidR="004D6059" w:rsidRDefault="004D6059" w:rsidP="00B70F5F">
            <w:pPr>
              <w:rPr>
                <w:rFonts w:eastAsiaTheme="minorEastAsia"/>
                <w:i/>
                <w:color w:val="0070C0"/>
              </w:rPr>
            </w:pPr>
            <w:r>
              <w:rPr>
                <w:rFonts w:eastAsiaTheme="minorEastAsia" w:hint="eastAsia"/>
                <w:i/>
                <w:color w:val="0070C0"/>
              </w:rPr>
              <w:t>Candidate options:</w:t>
            </w:r>
          </w:p>
          <w:p w14:paraId="254196EA" w14:textId="77777777" w:rsidR="004D6059" w:rsidRDefault="004D6059"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60475537" w14:textId="77777777" w:rsidR="004D6059" w:rsidRDefault="004D6059" w:rsidP="00B70F5F">
            <w:pPr>
              <w:rPr>
                <w:rFonts w:eastAsiaTheme="minorEastAsia"/>
                <w:i/>
                <w:color w:val="0070C0"/>
              </w:rPr>
            </w:pPr>
          </w:p>
        </w:tc>
      </w:tr>
      <w:tr w:rsidR="004D6059" w14:paraId="344CE86A" w14:textId="77777777" w:rsidTr="00B70F5F">
        <w:tc>
          <w:tcPr>
            <w:tcW w:w="1555" w:type="dxa"/>
          </w:tcPr>
          <w:p w14:paraId="4124B4E6" w14:textId="77777777" w:rsidR="004D6059" w:rsidRDefault="004D6059" w:rsidP="00B70F5F">
            <w:pPr>
              <w:rPr>
                <w:rFonts w:eastAsiaTheme="minorEastAsia"/>
                <w:b/>
                <w:bCs/>
                <w:color w:val="0070C0"/>
              </w:rPr>
            </w:pPr>
            <w:r>
              <w:rPr>
                <w:rFonts w:eastAsiaTheme="minorEastAsia"/>
                <w:b/>
                <w:bCs/>
                <w:color w:val="0070C0"/>
              </w:rPr>
              <w:t>Issue 5-2-4</w:t>
            </w:r>
          </w:p>
        </w:tc>
        <w:tc>
          <w:tcPr>
            <w:tcW w:w="8076" w:type="dxa"/>
          </w:tcPr>
          <w:p w14:paraId="383CBAB7" w14:textId="1050DA56" w:rsidR="004D6059" w:rsidRDefault="004D6059" w:rsidP="00B70F5F">
            <w:pPr>
              <w:rPr>
                <w:rFonts w:eastAsiaTheme="minorEastAsia"/>
                <w:i/>
                <w:color w:val="0070C0"/>
              </w:rPr>
            </w:pPr>
            <w:r>
              <w:rPr>
                <w:rFonts w:eastAsiaTheme="minorEastAsia"/>
                <w:i/>
                <w:color w:val="0070C0"/>
              </w:rPr>
              <w:t xml:space="preserve"> 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0CD3CC2F" w14:textId="53AB0E4F" w:rsidR="004D6059" w:rsidRDefault="0073443D" w:rsidP="00B70F5F">
            <w:pPr>
              <w:rPr>
                <w:rFonts w:eastAsiaTheme="minorEastAsia"/>
                <w:i/>
                <w:color w:val="0070C0"/>
              </w:rPr>
            </w:pPr>
            <w:r>
              <w:rPr>
                <w:rFonts w:eastAsiaTheme="minorEastAsia"/>
                <w:i/>
                <w:color w:val="0070C0"/>
              </w:rPr>
              <w:t xml:space="preserve">Please provide your view based on your view in </w:t>
            </w:r>
            <w:r>
              <w:rPr>
                <w:rFonts w:eastAsiaTheme="minorEastAsia"/>
                <w:i/>
                <w:color w:val="0070C0"/>
              </w:rPr>
              <w:t>Issue 5-2-1-1</w:t>
            </w:r>
            <w:r>
              <w:rPr>
                <w:rFonts w:eastAsiaTheme="minorEastAsia"/>
                <w:i/>
                <w:color w:val="0070C0"/>
              </w:rPr>
              <w:t xml:space="preserve"> and </w:t>
            </w:r>
            <w:r>
              <w:rPr>
                <w:rFonts w:eastAsiaTheme="minorEastAsia"/>
                <w:i/>
                <w:color w:val="0070C0"/>
              </w:rPr>
              <w:t>Issue 5-2-1-</w:t>
            </w:r>
            <w:r>
              <w:rPr>
                <w:rFonts w:eastAsiaTheme="minorEastAsia"/>
                <w:i/>
                <w:color w:val="0070C0"/>
              </w:rPr>
              <w:t>2</w:t>
            </w:r>
          </w:p>
        </w:tc>
      </w:tr>
      <w:tr w:rsidR="004D6059" w14:paraId="06C89DDF" w14:textId="77777777" w:rsidTr="00B70F5F">
        <w:tc>
          <w:tcPr>
            <w:tcW w:w="1555" w:type="dxa"/>
          </w:tcPr>
          <w:p w14:paraId="057CECF9" w14:textId="77777777" w:rsidR="004D6059" w:rsidRDefault="004D6059" w:rsidP="00B70F5F">
            <w:pPr>
              <w:rPr>
                <w:rFonts w:eastAsiaTheme="minorEastAsia"/>
                <w:b/>
                <w:bCs/>
                <w:color w:val="0070C0"/>
              </w:rPr>
            </w:pPr>
            <w:r>
              <w:rPr>
                <w:rFonts w:eastAsiaTheme="minorEastAsia"/>
                <w:b/>
                <w:bCs/>
                <w:color w:val="0070C0"/>
              </w:rPr>
              <w:lastRenderedPageBreak/>
              <w:t>Issue 5-2-5</w:t>
            </w:r>
          </w:p>
        </w:tc>
        <w:tc>
          <w:tcPr>
            <w:tcW w:w="8076" w:type="dxa"/>
          </w:tcPr>
          <w:p w14:paraId="249BC45B" w14:textId="6450D8F8" w:rsidR="004D6059" w:rsidRDefault="004D6059" w:rsidP="00B70F5F">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tc>
      </w:tr>
      <w:tr w:rsidR="004D6059" w14:paraId="1226CC98" w14:textId="77777777" w:rsidTr="00B70F5F">
        <w:tc>
          <w:tcPr>
            <w:tcW w:w="1555" w:type="dxa"/>
          </w:tcPr>
          <w:p w14:paraId="595D1A13" w14:textId="77777777" w:rsidR="004D6059" w:rsidRDefault="004D6059" w:rsidP="00B70F5F">
            <w:pPr>
              <w:rPr>
                <w:rFonts w:eastAsiaTheme="minorEastAsia"/>
                <w:b/>
                <w:bCs/>
                <w:color w:val="0070C0"/>
              </w:rPr>
            </w:pPr>
            <w:r>
              <w:rPr>
                <w:rFonts w:eastAsiaTheme="minorEastAsia"/>
                <w:b/>
                <w:bCs/>
                <w:color w:val="0070C0"/>
              </w:rPr>
              <w:t>Issue 5-2-6</w:t>
            </w:r>
          </w:p>
        </w:tc>
        <w:tc>
          <w:tcPr>
            <w:tcW w:w="8076" w:type="dxa"/>
          </w:tcPr>
          <w:p w14:paraId="3F1E814D" w14:textId="484BCD01" w:rsidR="00CD703A" w:rsidRDefault="004D6059" w:rsidP="00B70F5F">
            <w:pPr>
              <w:rPr>
                <w:rFonts w:eastAsiaTheme="minorEastAsia"/>
                <w:i/>
                <w:color w:val="0070C0"/>
              </w:rPr>
            </w:pPr>
            <w:r>
              <w:rPr>
                <w:rFonts w:eastAsiaTheme="minorEastAsia"/>
                <w:i/>
                <w:color w:val="0070C0"/>
              </w:rPr>
              <w:t xml:space="preserve">Some companies think reusing PC3 is fine. Others want to define new MPR. </w:t>
            </w:r>
          </w:p>
          <w:p w14:paraId="62049E99" w14:textId="77777777" w:rsidR="00CD703A" w:rsidRDefault="00CD703A" w:rsidP="00B70F5F">
            <w:pPr>
              <w:rPr>
                <w:rFonts w:eastAsiaTheme="minorEastAsia"/>
                <w:i/>
                <w:color w:val="0070C0"/>
              </w:rPr>
            </w:pPr>
          </w:p>
          <w:p w14:paraId="63BE2F3B" w14:textId="10532D7C" w:rsidR="004D6059" w:rsidRDefault="0073443D" w:rsidP="00B70F5F">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tc>
      </w:tr>
      <w:tr w:rsidR="004D6059" w14:paraId="3E785B0B" w14:textId="77777777" w:rsidTr="00B70F5F">
        <w:tc>
          <w:tcPr>
            <w:tcW w:w="1555" w:type="dxa"/>
          </w:tcPr>
          <w:p w14:paraId="758394BE" w14:textId="77777777" w:rsidR="004D6059" w:rsidRDefault="004D6059" w:rsidP="00B70F5F">
            <w:pPr>
              <w:rPr>
                <w:rFonts w:eastAsiaTheme="minorEastAsia"/>
                <w:b/>
                <w:bCs/>
                <w:color w:val="0070C0"/>
              </w:rPr>
            </w:pPr>
            <w:r>
              <w:rPr>
                <w:rFonts w:eastAsiaTheme="minorEastAsia"/>
                <w:b/>
                <w:bCs/>
                <w:color w:val="0070C0"/>
              </w:rPr>
              <w:t>Issue 5-2-7</w:t>
            </w:r>
          </w:p>
        </w:tc>
        <w:tc>
          <w:tcPr>
            <w:tcW w:w="8076" w:type="dxa"/>
          </w:tcPr>
          <w:p w14:paraId="53EE3FB3" w14:textId="77777777" w:rsidR="004D6059" w:rsidRDefault="004D6059" w:rsidP="00B70F5F">
            <w:pPr>
              <w:rPr>
                <w:rFonts w:eastAsiaTheme="minorEastAsia"/>
                <w:i/>
                <w:color w:val="0070C0"/>
              </w:rPr>
            </w:pPr>
            <w:r>
              <w:rPr>
                <w:rFonts w:eastAsiaTheme="minorEastAsia"/>
                <w:i/>
                <w:color w:val="0070C0"/>
              </w:rPr>
              <w:t>More company are suspicious on reusing the MBR due to single band operation and one company even think it may not need to support MBR because of fixed deployment. To continue to discuss 2</w:t>
            </w:r>
            <w:r w:rsidRPr="00314E23">
              <w:rPr>
                <w:rFonts w:eastAsiaTheme="minorEastAsia"/>
                <w:i/>
                <w:color w:val="0070C0"/>
                <w:vertAlign w:val="superscript"/>
              </w:rPr>
              <w:t>nd</w:t>
            </w:r>
            <w:r>
              <w:rPr>
                <w:rFonts w:eastAsiaTheme="minorEastAsia"/>
                <w:i/>
                <w:color w:val="0070C0"/>
              </w:rPr>
              <w:t xml:space="preserve"> round with below tentative agreement:</w:t>
            </w:r>
          </w:p>
          <w:p w14:paraId="6095D7F3" w14:textId="77777777" w:rsidR="00CD703A" w:rsidRDefault="00CD703A" w:rsidP="00B70F5F">
            <w:pPr>
              <w:rPr>
                <w:rFonts w:eastAsiaTheme="minorEastAsia"/>
                <w:i/>
                <w:color w:val="0070C0"/>
              </w:rPr>
            </w:pPr>
          </w:p>
          <w:p w14:paraId="760E8779" w14:textId="7944D46A" w:rsidR="004D6059" w:rsidRDefault="004D6059" w:rsidP="00B70F5F">
            <w:pPr>
              <w:rPr>
                <w:rFonts w:eastAsiaTheme="minorEastAsia"/>
                <w:i/>
                <w:color w:val="0070C0"/>
              </w:rPr>
            </w:pPr>
            <w:r>
              <w:rPr>
                <w:rFonts w:eastAsiaTheme="minorEastAsia" w:hint="eastAsia"/>
                <w:i/>
                <w:color w:val="0070C0"/>
              </w:rPr>
              <w:t>Tentative agreements:</w:t>
            </w:r>
          </w:p>
          <w:p w14:paraId="267017CF" w14:textId="1C5D16B7"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 xml:space="preserve">No MBR </w:t>
            </w:r>
            <w:r w:rsidR="00CD703A">
              <w:rPr>
                <w:rFonts w:eastAsiaTheme="minorEastAsia"/>
                <w:i/>
                <w:color w:val="0070C0"/>
              </w:rPr>
              <w:t>consideration</w:t>
            </w:r>
          </w:p>
          <w:p w14:paraId="354E1493" w14:textId="77777777" w:rsidR="004D6059" w:rsidRDefault="004D6059" w:rsidP="00B70F5F">
            <w:pPr>
              <w:rPr>
                <w:rFonts w:eastAsiaTheme="minorEastAsia"/>
                <w:i/>
                <w:color w:val="0070C0"/>
              </w:rPr>
            </w:pPr>
            <w:r>
              <w:rPr>
                <w:rFonts w:eastAsiaTheme="minorEastAsia" w:hint="eastAsia"/>
                <w:i/>
                <w:color w:val="0070C0"/>
              </w:rPr>
              <w:t>Candidate options:</w:t>
            </w:r>
          </w:p>
          <w:p w14:paraId="0F7823F9" w14:textId="77777777" w:rsidR="004D6059" w:rsidRDefault="004D6059"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0F08AF66" w14:textId="77777777" w:rsidR="004D6059" w:rsidRDefault="004D6059" w:rsidP="00B70F5F">
            <w:pPr>
              <w:rPr>
                <w:rFonts w:eastAsiaTheme="minorEastAsia"/>
                <w:i/>
                <w:color w:val="0070C0"/>
              </w:rPr>
            </w:pPr>
            <w:r>
              <w:rPr>
                <w:rFonts w:eastAsiaTheme="minorEastAsia"/>
                <w:color w:val="0070C0"/>
              </w:rPr>
              <w:t xml:space="preserve">Continue discuss tentative </w:t>
            </w:r>
            <w:proofErr w:type="gramStart"/>
            <w:r>
              <w:rPr>
                <w:rFonts w:eastAsiaTheme="minorEastAsia"/>
                <w:color w:val="0070C0"/>
              </w:rPr>
              <w:t>agreement  in</w:t>
            </w:r>
            <w:proofErr w:type="gramEnd"/>
            <w:r>
              <w:rPr>
                <w:rFonts w:eastAsiaTheme="minorEastAsia"/>
                <w:color w:val="0070C0"/>
              </w:rPr>
              <w:t xml:space="preserve"> 2</w:t>
            </w:r>
            <w:r w:rsidRPr="00E15A95">
              <w:rPr>
                <w:rFonts w:eastAsiaTheme="minorEastAsia"/>
                <w:color w:val="0070C0"/>
                <w:vertAlign w:val="superscript"/>
              </w:rPr>
              <w:t>nd</w:t>
            </w:r>
            <w:r>
              <w:rPr>
                <w:rFonts w:eastAsiaTheme="minorEastAsia"/>
                <w:color w:val="0070C0"/>
              </w:rPr>
              <w:t xml:space="preserve"> round.</w:t>
            </w:r>
          </w:p>
          <w:p w14:paraId="5B3D8869" w14:textId="77777777" w:rsidR="004D6059" w:rsidRDefault="004D6059" w:rsidP="00B70F5F">
            <w:pPr>
              <w:rPr>
                <w:rFonts w:eastAsiaTheme="minorEastAsia"/>
                <w:i/>
                <w:color w:val="0070C0"/>
              </w:rPr>
            </w:pPr>
          </w:p>
          <w:p w14:paraId="62A7125D" w14:textId="77777777" w:rsidR="004D6059" w:rsidRDefault="004D6059" w:rsidP="00B70F5F">
            <w:pPr>
              <w:rPr>
                <w:rFonts w:eastAsiaTheme="minorEastAsia"/>
                <w:i/>
                <w:color w:val="0070C0"/>
              </w:rPr>
            </w:pPr>
          </w:p>
        </w:tc>
      </w:tr>
      <w:tr w:rsidR="004D6059" w14:paraId="433EE1CD" w14:textId="77777777" w:rsidTr="00B70F5F">
        <w:tc>
          <w:tcPr>
            <w:tcW w:w="1555" w:type="dxa"/>
          </w:tcPr>
          <w:p w14:paraId="2A4985FF" w14:textId="77777777" w:rsidR="004D6059" w:rsidRDefault="004D6059" w:rsidP="00B70F5F">
            <w:pPr>
              <w:rPr>
                <w:rFonts w:eastAsiaTheme="minorEastAsia"/>
                <w:b/>
                <w:bCs/>
                <w:color w:val="0070C0"/>
              </w:rPr>
            </w:pPr>
            <w:r>
              <w:rPr>
                <w:rFonts w:eastAsiaTheme="minorEastAsia"/>
                <w:b/>
                <w:bCs/>
                <w:color w:val="0070C0"/>
              </w:rPr>
              <w:t>Issue 5-2-8</w:t>
            </w:r>
          </w:p>
        </w:tc>
        <w:tc>
          <w:tcPr>
            <w:tcW w:w="8076" w:type="dxa"/>
          </w:tcPr>
          <w:p w14:paraId="39EB3587" w14:textId="77777777" w:rsidR="0073443D" w:rsidRDefault="0073443D" w:rsidP="0073443D">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61A648AC" w14:textId="0F71610D" w:rsidR="0073443D" w:rsidRDefault="0073443D" w:rsidP="0073443D">
            <w:pPr>
              <w:rPr>
                <w:rFonts w:eastAsiaTheme="minorEastAsia"/>
                <w:i/>
                <w:color w:val="0070C0"/>
              </w:rPr>
            </w:pPr>
            <w:r>
              <w:rPr>
                <w:rFonts w:eastAsiaTheme="minorEastAsia"/>
                <w:i/>
                <w:color w:val="0070C0"/>
              </w:rPr>
              <w:t>Please provide your view based on your view in Issue 5-2-1-1 and Issue 5-2-1-2</w:t>
            </w:r>
          </w:p>
        </w:tc>
      </w:tr>
      <w:tr w:rsidR="004D6059" w14:paraId="14AB822A" w14:textId="77777777" w:rsidTr="00B70F5F">
        <w:tc>
          <w:tcPr>
            <w:tcW w:w="1555" w:type="dxa"/>
          </w:tcPr>
          <w:p w14:paraId="5E693DDA" w14:textId="77777777" w:rsidR="004D6059" w:rsidRDefault="004D6059" w:rsidP="00B70F5F">
            <w:pPr>
              <w:rPr>
                <w:rFonts w:eastAsiaTheme="minorEastAsia"/>
                <w:b/>
                <w:bCs/>
                <w:color w:val="0070C0"/>
              </w:rPr>
            </w:pPr>
            <w:r>
              <w:rPr>
                <w:rFonts w:eastAsiaTheme="minorEastAsia"/>
                <w:b/>
                <w:bCs/>
                <w:color w:val="0070C0"/>
              </w:rPr>
              <w:t>Issue 5-2-9</w:t>
            </w:r>
          </w:p>
        </w:tc>
        <w:tc>
          <w:tcPr>
            <w:tcW w:w="8076" w:type="dxa"/>
          </w:tcPr>
          <w:p w14:paraId="318ECD47" w14:textId="77777777" w:rsidR="0073443D" w:rsidRDefault="0073443D" w:rsidP="0073443D">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0676BFDF" w14:textId="4E65D8A9" w:rsidR="0073443D" w:rsidRDefault="0073443D" w:rsidP="0073443D">
            <w:pPr>
              <w:rPr>
                <w:rFonts w:eastAsiaTheme="minorEastAsia"/>
                <w:i/>
                <w:color w:val="0070C0"/>
              </w:rPr>
            </w:pPr>
            <w:r>
              <w:rPr>
                <w:rFonts w:eastAsiaTheme="minorEastAsia"/>
                <w:i/>
                <w:color w:val="0070C0"/>
              </w:rPr>
              <w:t>Please provide your view based on your view in Issue 5-2-1-1 and Issue 5-2-1-2</w:t>
            </w:r>
          </w:p>
        </w:tc>
      </w:tr>
      <w:tr w:rsidR="004D6059" w14:paraId="6E663CDD" w14:textId="77777777" w:rsidTr="00B70F5F">
        <w:tc>
          <w:tcPr>
            <w:tcW w:w="1555" w:type="dxa"/>
          </w:tcPr>
          <w:p w14:paraId="12AD48EC" w14:textId="77777777" w:rsidR="004D6059" w:rsidRDefault="004D6059" w:rsidP="00B70F5F">
            <w:pPr>
              <w:rPr>
                <w:rFonts w:eastAsiaTheme="minorEastAsia"/>
                <w:b/>
                <w:bCs/>
                <w:color w:val="0070C0"/>
              </w:rPr>
            </w:pPr>
            <w:r>
              <w:rPr>
                <w:rFonts w:eastAsiaTheme="minorEastAsia"/>
                <w:b/>
                <w:bCs/>
                <w:color w:val="0070C0"/>
              </w:rPr>
              <w:t>Issue 5-2-10</w:t>
            </w:r>
          </w:p>
        </w:tc>
        <w:tc>
          <w:tcPr>
            <w:tcW w:w="8076" w:type="dxa"/>
          </w:tcPr>
          <w:p w14:paraId="09D157CF" w14:textId="77777777" w:rsidR="0073443D" w:rsidRDefault="0073443D" w:rsidP="0073443D">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1CD33A09" w14:textId="3F224BA8" w:rsidR="004D6059" w:rsidRDefault="0073443D" w:rsidP="0073443D">
            <w:pPr>
              <w:rPr>
                <w:rFonts w:eastAsiaTheme="minorEastAsia"/>
                <w:i/>
                <w:color w:val="0070C0"/>
              </w:rPr>
            </w:pPr>
            <w:r>
              <w:rPr>
                <w:rFonts w:eastAsiaTheme="minorEastAsia"/>
                <w:i/>
                <w:color w:val="0070C0"/>
              </w:rPr>
              <w:t>Please provide your view based on your view in Issue 5-2-1-1 and Issue 5-2-1-2</w:t>
            </w:r>
          </w:p>
        </w:tc>
      </w:tr>
      <w:tr w:rsidR="004D6059" w14:paraId="3F73FED8" w14:textId="77777777" w:rsidTr="00B70F5F">
        <w:tc>
          <w:tcPr>
            <w:tcW w:w="1555" w:type="dxa"/>
          </w:tcPr>
          <w:p w14:paraId="6339E311" w14:textId="77777777" w:rsidR="004D6059" w:rsidRDefault="004D6059" w:rsidP="00B70F5F">
            <w:pPr>
              <w:rPr>
                <w:rFonts w:eastAsiaTheme="minorEastAsia"/>
                <w:b/>
                <w:bCs/>
                <w:color w:val="0070C0"/>
              </w:rPr>
            </w:pPr>
            <w:r>
              <w:rPr>
                <w:rFonts w:eastAsiaTheme="minorEastAsia"/>
                <w:b/>
                <w:bCs/>
                <w:color w:val="0070C0"/>
              </w:rPr>
              <w:t>Issue 5-3-0</w:t>
            </w:r>
          </w:p>
        </w:tc>
        <w:tc>
          <w:tcPr>
            <w:tcW w:w="8076" w:type="dxa"/>
          </w:tcPr>
          <w:p w14:paraId="3EC8FBE3" w14:textId="77777777" w:rsidR="004D6059" w:rsidRDefault="004D6059" w:rsidP="00B70F5F">
            <w:pPr>
              <w:rPr>
                <w:rFonts w:eastAsiaTheme="minorEastAsia"/>
                <w:i/>
                <w:color w:val="0070C0"/>
              </w:rPr>
            </w:pPr>
            <w:r>
              <w:rPr>
                <w:rFonts w:eastAsiaTheme="minorEastAsia"/>
                <w:i/>
                <w:color w:val="0070C0"/>
              </w:rPr>
              <w:t xml:space="preserve">3 companies think it is fine to consider “watch” as starting point. some companies </w:t>
            </w:r>
            <w:proofErr w:type="gramStart"/>
            <w:r>
              <w:rPr>
                <w:rFonts w:eastAsiaTheme="minorEastAsia"/>
                <w:i/>
                <w:color w:val="0070C0"/>
              </w:rPr>
              <w:t>has</w:t>
            </w:r>
            <w:proofErr w:type="gramEnd"/>
            <w:r>
              <w:rPr>
                <w:rFonts w:eastAsiaTheme="minorEastAsia"/>
                <w:i/>
                <w:color w:val="0070C0"/>
              </w:rPr>
              <w:t xml:space="preserve"> question why it is limited to watch but </w:t>
            </w:r>
            <w:proofErr w:type="spellStart"/>
            <w:r>
              <w:rPr>
                <w:rFonts w:eastAsiaTheme="minorEastAsia"/>
                <w:i/>
                <w:color w:val="0070C0"/>
              </w:rPr>
              <w:t>not</w:t>
            </w:r>
            <w:proofErr w:type="spellEnd"/>
            <w:r>
              <w:rPr>
                <w:rFonts w:eastAsiaTheme="minorEastAsia"/>
                <w:i/>
                <w:color w:val="0070C0"/>
              </w:rPr>
              <w:t xml:space="preserve"> other possible device which is “wearable”. It may need further discussion to align companies view.</w:t>
            </w:r>
          </w:p>
        </w:tc>
      </w:tr>
      <w:tr w:rsidR="004D6059" w14:paraId="1E74173F" w14:textId="77777777" w:rsidTr="00B70F5F">
        <w:tc>
          <w:tcPr>
            <w:tcW w:w="1555" w:type="dxa"/>
          </w:tcPr>
          <w:p w14:paraId="600473F7" w14:textId="77777777" w:rsidR="004D6059" w:rsidRDefault="004D6059" w:rsidP="00B70F5F">
            <w:pPr>
              <w:rPr>
                <w:rFonts w:eastAsiaTheme="minorEastAsia"/>
                <w:b/>
                <w:bCs/>
                <w:color w:val="0070C0"/>
              </w:rPr>
            </w:pPr>
            <w:r>
              <w:rPr>
                <w:rFonts w:eastAsiaTheme="minorEastAsia"/>
                <w:b/>
                <w:bCs/>
                <w:color w:val="0070C0"/>
              </w:rPr>
              <w:t>Issue 5-3-1</w:t>
            </w:r>
          </w:p>
        </w:tc>
        <w:tc>
          <w:tcPr>
            <w:tcW w:w="8076" w:type="dxa"/>
          </w:tcPr>
          <w:p w14:paraId="25E1C038" w14:textId="09110F20" w:rsidR="004D6059" w:rsidRDefault="000A5DEE" w:rsidP="00B70F5F">
            <w:pPr>
              <w:rPr>
                <w:rFonts w:eastAsiaTheme="minorEastAsia"/>
                <w:i/>
                <w:color w:val="0070C0"/>
              </w:rPr>
            </w:pPr>
            <w:r>
              <w:rPr>
                <w:rFonts w:eastAsiaTheme="minorEastAsia"/>
                <w:i/>
                <w:color w:val="0070C0"/>
              </w:rPr>
              <w:t>Companies show concerns in different aspects in 1</w:t>
            </w:r>
            <w:r w:rsidRPr="000A5DEE">
              <w:rPr>
                <w:rFonts w:eastAsiaTheme="minorEastAsia"/>
                <w:i/>
                <w:color w:val="0070C0"/>
                <w:vertAlign w:val="superscript"/>
              </w:rPr>
              <w:t>st</w:t>
            </w:r>
            <w:r>
              <w:rPr>
                <w:rFonts w:eastAsiaTheme="minorEastAsia"/>
                <w:i/>
                <w:color w:val="0070C0"/>
              </w:rPr>
              <w:t xml:space="preserve"> round discussion. Network vendor concern the coverage aspect as too lower power may impact coverage and may need RAN1 opinion. UE vendor</w:t>
            </w:r>
            <w:r w:rsidR="007363F5">
              <w:rPr>
                <w:rFonts w:eastAsiaTheme="minorEastAsia"/>
                <w:i/>
                <w:color w:val="0070C0"/>
              </w:rPr>
              <w:t>s</w:t>
            </w:r>
            <w:r>
              <w:rPr>
                <w:rFonts w:eastAsiaTheme="minorEastAsia"/>
                <w:i/>
                <w:color w:val="0070C0"/>
              </w:rPr>
              <w:t xml:space="preserve"> concern the size and power saving aspect.  Again, referring to the Rel-18 WID, the lower power class UE is not only limited to industry sensor so the wearable could be also specified and studied in Rel-18 but may need update in WID. </w:t>
            </w:r>
            <w:r w:rsidR="000837EB">
              <w:rPr>
                <w:rFonts w:eastAsiaTheme="minorEastAsia"/>
                <w:i/>
                <w:color w:val="0070C0"/>
              </w:rPr>
              <w:t>Therefore,</w:t>
            </w:r>
            <w:r>
              <w:rPr>
                <w:rFonts w:eastAsiaTheme="minorEastAsia"/>
                <w:i/>
                <w:color w:val="0070C0"/>
              </w:rPr>
              <w:t xml:space="preserve"> we could focus on the Rel-17 WID objective and see if we could reach consensus of</w:t>
            </w:r>
            <w:r w:rsidR="000837EB">
              <w:rPr>
                <w:rFonts w:eastAsiaTheme="minorEastAsia"/>
                <w:i/>
                <w:color w:val="0070C0"/>
              </w:rPr>
              <w:t xml:space="preserve"> architecture. </w:t>
            </w:r>
          </w:p>
          <w:p w14:paraId="6097F6FD" w14:textId="6BD1A599" w:rsidR="004D6059" w:rsidRDefault="004D6059" w:rsidP="00B70F5F">
            <w:pPr>
              <w:rPr>
                <w:rFonts w:eastAsiaTheme="minorEastAsia"/>
                <w:i/>
                <w:color w:val="0070C0"/>
              </w:rPr>
            </w:pPr>
            <w:r>
              <w:rPr>
                <w:rFonts w:eastAsiaTheme="minorEastAsia" w:hint="eastAsia"/>
                <w:i/>
                <w:color w:val="0070C0"/>
              </w:rPr>
              <w:t>Candidate options:</w:t>
            </w:r>
          </w:p>
          <w:p w14:paraId="64CAD81D" w14:textId="77777777" w:rsidR="00CD703A" w:rsidRDefault="00CD703A" w:rsidP="00B70F5F">
            <w:pPr>
              <w:rPr>
                <w:rFonts w:eastAsiaTheme="minorEastAsia"/>
                <w:i/>
                <w:color w:val="0070C0"/>
              </w:rPr>
            </w:pPr>
          </w:p>
          <w:p w14:paraId="40EB2F29" w14:textId="1370D2C2" w:rsidR="004D6059" w:rsidRDefault="004D6059" w:rsidP="00B70F5F">
            <w:pPr>
              <w:rPr>
                <w:rFonts w:eastAsiaTheme="minorEastAsia"/>
                <w:b/>
                <w:bCs/>
                <w:i/>
                <w:color w:val="0070C0"/>
              </w:rPr>
            </w:pPr>
            <w:r w:rsidRPr="00CD703A">
              <w:rPr>
                <w:rFonts w:eastAsiaTheme="minorEastAsia"/>
                <w:b/>
                <w:bCs/>
                <w:i/>
                <w:color w:val="0070C0"/>
              </w:rPr>
              <w:t>Issue 5-</w:t>
            </w:r>
            <w:r w:rsidR="000A5DEE" w:rsidRPr="00CD703A">
              <w:rPr>
                <w:rFonts w:eastAsiaTheme="minorEastAsia"/>
                <w:b/>
                <w:bCs/>
                <w:i/>
                <w:color w:val="0070C0"/>
              </w:rPr>
              <w:t>3</w:t>
            </w:r>
            <w:r w:rsidRPr="00CD703A">
              <w:rPr>
                <w:rFonts w:eastAsiaTheme="minorEastAsia"/>
                <w:b/>
                <w:bCs/>
                <w:i/>
                <w:color w:val="0070C0"/>
              </w:rPr>
              <w:t>-1-</w:t>
            </w:r>
            <w:r w:rsidRPr="00CD703A">
              <w:rPr>
                <w:rFonts w:eastAsiaTheme="minorEastAsia" w:hint="eastAsia"/>
                <w:b/>
                <w:bCs/>
                <w:i/>
                <w:color w:val="0070C0"/>
              </w:rPr>
              <w:t>1</w:t>
            </w:r>
            <w:r w:rsidRPr="00CD703A">
              <w:rPr>
                <w:rFonts w:eastAsiaTheme="minorEastAsia"/>
                <w:b/>
                <w:bCs/>
                <w:i/>
                <w:color w:val="0070C0"/>
              </w:rPr>
              <w:t>: Reducing the# of Rx branch</w:t>
            </w:r>
          </w:p>
          <w:p w14:paraId="6A5206BC" w14:textId="77777777" w:rsidR="00CD703A" w:rsidRPr="00CD703A" w:rsidRDefault="00CD703A" w:rsidP="00B70F5F">
            <w:pPr>
              <w:rPr>
                <w:rFonts w:eastAsiaTheme="minorEastAsia"/>
                <w:b/>
                <w:bCs/>
                <w:i/>
                <w:color w:val="0070C0"/>
              </w:rPr>
            </w:pPr>
          </w:p>
          <w:p w14:paraId="197D1D46" w14:textId="77777777"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Option 1: No</w:t>
            </w:r>
          </w:p>
          <w:p w14:paraId="6FD8D70D" w14:textId="77777777"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 xml:space="preserve">Option 2a: yes, single pol receiving and single receiver in baseband </w:t>
            </w:r>
          </w:p>
          <w:p w14:paraId="6CBEF8A5" w14:textId="7FB8C8CF" w:rsidR="004D6059"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Option 2b: yes, dual pol receiving but single receiver in baseband</w:t>
            </w:r>
          </w:p>
          <w:p w14:paraId="6EFCA18F" w14:textId="77777777" w:rsidR="00CD703A" w:rsidRPr="00CD703A" w:rsidRDefault="00CD703A" w:rsidP="00CD703A">
            <w:pPr>
              <w:pStyle w:val="ListParagraph"/>
              <w:ind w:left="720" w:firstLineChars="0" w:firstLine="0"/>
              <w:rPr>
                <w:rFonts w:eastAsiaTheme="minorEastAsia"/>
                <w:i/>
                <w:color w:val="0070C0"/>
              </w:rPr>
            </w:pPr>
          </w:p>
          <w:p w14:paraId="7555B392" w14:textId="67D94538" w:rsidR="004D6059" w:rsidRDefault="004D6059" w:rsidP="00B70F5F">
            <w:pPr>
              <w:rPr>
                <w:rFonts w:eastAsiaTheme="minorEastAsia"/>
                <w:i/>
                <w:color w:val="0070C0"/>
              </w:rPr>
            </w:pPr>
            <w:r w:rsidRPr="00CD703A">
              <w:rPr>
                <w:rFonts w:eastAsiaTheme="minorEastAsia"/>
                <w:b/>
                <w:bCs/>
                <w:i/>
                <w:color w:val="0070C0"/>
              </w:rPr>
              <w:t>Issue 5-</w:t>
            </w:r>
            <w:r w:rsidR="000A5DEE" w:rsidRPr="00CD703A">
              <w:rPr>
                <w:rFonts w:eastAsiaTheme="minorEastAsia"/>
                <w:b/>
                <w:bCs/>
                <w:i/>
                <w:color w:val="0070C0"/>
              </w:rPr>
              <w:t>3</w:t>
            </w:r>
            <w:r w:rsidRPr="00CD703A">
              <w:rPr>
                <w:rFonts w:eastAsiaTheme="minorEastAsia"/>
                <w:b/>
                <w:bCs/>
                <w:i/>
                <w:color w:val="0070C0"/>
              </w:rPr>
              <w:t>-1-</w:t>
            </w:r>
            <w:r w:rsidRPr="00CD703A">
              <w:rPr>
                <w:rFonts w:eastAsiaTheme="minorEastAsia" w:hint="eastAsia"/>
                <w:b/>
                <w:bCs/>
                <w:i/>
                <w:color w:val="0070C0"/>
              </w:rPr>
              <w:t>2</w:t>
            </w:r>
            <w:r w:rsidRPr="00CD703A">
              <w:rPr>
                <w:rFonts w:eastAsiaTheme="minorEastAsia"/>
                <w:b/>
                <w:bCs/>
                <w:i/>
                <w:color w:val="0070C0"/>
              </w:rPr>
              <w:t xml:space="preserve">: For Min EIRP and array arrangement for </w:t>
            </w:r>
            <w:r w:rsidRPr="00CD703A">
              <w:rPr>
                <w:rFonts w:eastAsiaTheme="minorEastAsia" w:hint="eastAsia"/>
                <w:b/>
                <w:bCs/>
                <w:i/>
                <w:color w:val="0070C0"/>
              </w:rPr>
              <w:t>wearable</w:t>
            </w:r>
            <w:r w:rsidRPr="00CD703A">
              <w:rPr>
                <w:rFonts w:eastAsiaTheme="minorEastAsia"/>
                <w:b/>
                <w:bCs/>
                <w:i/>
                <w:color w:val="0070C0"/>
              </w:rPr>
              <w:t xml:space="preserve"> use case</w:t>
            </w:r>
            <w:r w:rsidRPr="00F91301">
              <w:rPr>
                <w:rFonts w:eastAsiaTheme="minorEastAsia"/>
                <w:i/>
                <w:color w:val="0070C0"/>
              </w:rPr>
              <w:t xml:space="preserve"> </w:t>
            </w:r>
            <w:proofErr w:type="spellStart"/>
            <w:r w:rsidRPr="00F91301">
              <w:rPr>
                <w:rFonts w:eastAsiaTheme="minorEastAsia"/>
                <w:i/>
                <w:color w:val="0070C0"/>
              </w:rPr>
              <w:t>RedCap</w:t>
            </w:r>
            <w:proofErr w:type="spellEnd"/>
            <w:r w:rsidRPr="00F91301">
              <w:rPr>
                <w:rFonts w:eastAsiaTheme="minorEastAsia"/>
                <w:i/>
                <w:color w:val="0070C0"/>
              </w:rPr>
              <w:t xml:space="preserve"> UE (fine</w:t>
            </w:r>
            <w:r w:rsidR="000837EB">
              <w:rPr>
                <w:rFonts w:eastAsiaTheme="minorEastAsia"/>
                <w:i/>
                <w:color w:val="0070C0"/>
              </w:rPr>
              <w:t xml:space="preserve"> </w:t>
            </w:r>
            <w:r w:rsidR="000837EB" w:rsidRPr="00F91301">
              <w:rPr>
                <w:rFonts w:eastAsiaTheme="minorEastAsia"/>
                <w:i/>
                <w:color w:val="0070C0"/>
              </w:rPr>
              <w:t>tuning</w:t>
            </w:r>
            <w:r w:rsidRPr="00F91301">
              <w:rPr>
                <w:rFonts w:eastAsiaTheme="minorEastAsia"/>
                <w:i/>
                <w:color w:val="0070C0"/>
              </w:rPr>
              <w:t xml:space="preserve"> needed)</w:t>
            </w:r>
          </w:p>
          <w:p w14:paraId="154156E7" w14:textId="77777777" w:rsidR="00CD703A" w:rsidRPr="00F91301" w:rsidRDefault="00CD703A" w:rsidP="00B70F5F">
            <w:pPr>
              <w:rPr>
                <w:rFonts w:eastAsiaTheme="minorEastAsia"/>
                <w:i/>
                <w:color w:val="0070C0"/>
              </w:rPr>
            </w:pPr>
          </w:p>
          <w:p w14:paraId="73D6DBF3" w14:textId="4987AC15"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 xml:space="preserve">Option </w:t>
            </w:r>
            <w:r w:rsidRPr="00CD703A">
              <w:rPr>
                <w:rFonts w:eastAsiaTheme="minorEastAsia" w:hint="eastAsia"/>
                <w:i/>
                <w:color w:val="0070C0"/>
              </w:rPr>
              <w:t>1</w:t>
            </w:r>
            <w:r w:rsidRPr="00CD703A">
              <w:rPr>
                <w:rFonts w:eastAsiaTheme="minorEastAsia"/>
                <w:i/>
                <w:color w:val="0070C0"/>
              </w:rPr>
              <w:t>: 20</w:t>
            </w:r>
            <w:proofErr w:type="gramStart"/>
            <w:r w:rsidRPr="00CD703A">
              <w:rPr>
                <w:rFonts w:eastAsiaTheme="minorEastAsia"/>
                <w:i/>
                <w:color w:val="0070C0"/>
              </w:rPr>
              <w:t>log(</w:t>
            </w:r>
            <w:proofErr w:type="gramEnd"/>
            <w:r w:rsidRPr="00CD703A">
              <w:rPr>
                <w:rFonts w:eastAsiaTheme="minorEastAsia"/>
                <w:i/>
                <w:color w:val="0070C0"/>
              </w:rPr>
              <w:t>2) = 6 dB lower than FR3 PC5, reduc</w:t>
            </w:r>
            <w:r w:rsidR="000837EB" w:rsidRPr="00CD703A">
              <w:rPr>
                <w:rFonts w:eastAsiaTheme="minorEastAsia"/>
                <w:i/>
                <w:color w:val="0070C0"/>
              </w:rPr>
              <w:t>e</w:t>
            </w:r>
            <w:r w:rsidRPr="00CD703A">
              <w:rPr>
                <w:rFonts w:eastAsiaTheme="minorEastAsia"/>
                <w:i/>
                <w:color w:val="0070C0"/>
              </w:rPr>
              <w:t xml:space="preserve"> to half array size of PC3</w:t>
            </w:r>
            <w:r w:rsidR="000837EB" w:rsidRPr="00CD703A">
              <w:rPr>
                <w:rFonts w:eastAsiaTheme="minorEastAsia"/>
                <w:i/>
                <w:color w:val="0070C0"/>
              </w:rPr>
              <w:t xml:space="preserve"> with array arrangement of</w:t>
            </w:r>
            <w:r w:rsidRPr="00CD703A">
              <w:rPr>
                <w:rFonts w:eastAsiaTheme="minorEastAsia"/>
                <w:i/>
                <w:color w:val="0070C0"/>
              </w:rPr>
              <w:t xml:space="preserve"> (4x1 single panel or 2x1 dual panel</w:t>
            </w:r>
            <w:r w:rsidR="000837EB" w:rsidRPr="00CD703A">
              <w:rPr>
                <w:rFonts w:eastAsiaTheme="minorEastAsia"/>
                <w:i/>
                <w:color w:val="0070C0"/>
              </w:rPr>
              <w:t>, dual pol</w:t>
            </w:r>
            <w:r w:rsidRPr="00CD703A">
              <w:rPr>
                <w:rFonts w:eastAsiaTheme="minorEastAsia"/>
                <w:i/>
                <w:color w:val="0070C0"/>
              </w:rPr>
              <w:t>),</w:t>
            </w:r>
          </w:p>
          <w:p w14:paraId="14C0F97C" w14:textId="4C256527"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 xml:space="preserve">Option </w:t>
            </w:r>
            <w:r w:rsidRPr="00CD703A">
              <w:rPr>
                <w:rFonts w:eastAsiaTheme="minorEastAsia" w:hint="eastAsia"/>
                <w:i/>
                <w:color w:val="0070C0"/>
              </w:rPr>
              <w:t>2</w:t>
            </w:r>
            <w:r w:rsidRPr="00CD703A">
              <w:rPr>
                <w:rFonts w:eastAsiaTheme="minorEastAsia"/>
                <w:i/>
                <w:color w:val="0070C0"/>
              </w:rPr>
              <w:t>: 20</w:t>
            </w:r>
            <w:proofErr w:type="gramStart"/>
            <w:r w:rsidRPr="00CD703A">
              <w:rPr>
                <w:rFonts w:eastAsiaTheme="minorEastAsia"/>
                <w:i/>
                <w:color w:val="0070C0"/>
              </w:rPr>
              <w:t>log(</w:t>
            </w:r>
            <w:proofErr w:type="gramEnd"/>
            <w:r w:rsidRPr="00CD703A">
              <w:rPr>
                <w:rFonts w:eastAsiaTheme="minorEastAsia"/>
                <w:i/>
                <w:color w:val="0070C0"/>
              </w:rPr>
              <w:t>4) = 12 dB lower than FR3 PC5, reduc</w:t>
            </w:r>
            <w:r w:rsidR="000837EB" w:rsidRPr="00CD703A">
              <w:rPr>
                <w:rFonts w:eastAsiaTheme="minorEastAsia"/>
                <w:i/>
                <w:color w:val="0070C0"/>
              </w:rPr>
              <w:t>e</w:t>
            </w:r>
            <w:r w:rsidRPr="00CD703A">
              <w:rPr>
                <w:rFonts w:eastAsiaTheme="minorEastAsia"/>
                <w:i/>
                <w:color w:val="0070C0"/>
              </w:rPr>
              <w:t xml:space="preserve"> to </w:t>
            </w:r>
            <w:r w:rsidR="000837EB" w:rsidRPr="00CD703A">
              <w:rPr>
                <w:rFonts w:eastAsiaTheme="minorEastAsia" w:hint="eastAsia"/>
                <w:i/>
                <w:color w:val="0070C0"/>
              </w:rPr>
              <w:t>quarter</w:t>
            </w:r>
            <w:r w:rsidR="000837EB" w:rsidRPr="00CD703A">
              <w:rPr>
                <w:rFonts w:eastAsiaTheme="minorEastAsia"/>
                <w:i/>
                <w:color w:val="0070C0"/>
              </w:rPr>
              <w:t xml:space="preserve"> </w:t>
            </w:r>
            <w:r w:rsidRPr="00CD703A">
              <w:rPr>
                <w:rFonts w:eastAsiaTheme="minorEastAsia"/>
                <w:i/>
                <w:color w:val="0070C0"/>
              </w:rPr>
              <w:t>array size of PC3 (2x1 single panel</w:t>
            </w:r>
            <w:r w:rsidR="000837EB" w:rsidRPr="00CD703A">
              <w:rPr>
                <w:rFonts w:eastAsiaTheme="minorEastAsia"/>
                <w:i/>
                <w:color w:val="0070C0"/>
              </w:rPr>
              <w:t>, dual pol)</w:t>
            </w:r>
          </w:p>
          <w:p w14:paraId="16314C0B" w14:textId="48C57039" w:rsidR="000837EB" w:rsidRPr="00CD703A" w:rsidRDefault="000837EB" w:rsidP="00CD703A">
            <w:pPr>
              <w:pStyle w:val="ListParagraph"/>
              <w:numPr>
                <w:ilvl w:val="0"/>
                <w:numId w:val="27"/>
              </w:numPr>
              <w:ind w:firstLineChars="0"/>
              <w:rPr>
                <w:rFonts w:eastAsiaTheme="minorEastAsia" w:hint="eastAsia"/>
                <w:i/>
                <w:color w:val="0070C0"/>
              </w:rPr>
            </w:pPr>
            <w:r w:rsidRPr="00CD703A">
              <w:rPr>
                <w:rFonts w:eastAsiaTheme="minorEastAsia"/>
                <w:i/>
                <w:color w:val="0070C0"/>
              </w:rPr>
              <w:t xml:space="preserve">Option </w:t>
            </w:r>
            <w:r w:rsidRPr="00CD703A">
              <w:rPr>
                <w:rFonts w:eastAsiaTheme="minorEastAsia"/>
                <w:i/>
                <w:color w:val="0070C0"/>
              </w:rPr>
              <w:t>3</w:t>
            </w:r>
            <w:r w:rsidRPr="00CD703A">
              <w:rPr>
                <w:rFonts w:eastAsiaTheme="minorEastAsia"/>
                <w:i/>
                <w:color w:val="0070C0"/>
              </w:rPr>
              <w:t xml:space="preserve">: </w:t>
            </w:r>
            <w:r w:rsidRPr="00CD703A">
              <w:rPr>
                <w:rFonts w:eastAsiaTheme="minorEastAsia"/>
                <w:i/>
                <w:color w:val="0070C0"/>
              </w:rPr>
              <w:t xml:space="preserve">3 dB </w:t>
            </w:r>
            <w:r w:rsidRPr="00CD703A">
              <w:rPr>
                <w:rFonts w:eastAsiaTheme="minorEastAsia"/>
                <w:i/>
                <w:color w:val="0070C0"/>
              </w:rPr>
              <w:t xml:space="preserve">lower than FR3 PC5, </w:t>
            </w:r>
            <w:r w:rsidRPr="00CD703A">
              <w:rPr>
                <w:rFonts w:eastAsiaTheme="minorEastAsia"/>
                <w:i/>
                <w:color w:val="0070C0"/>
              </w:rPr>
              <w:t>single pol receiver</w:t>
            </w:r>
            <w:r w:rsidRPr="00CD703A">
              <w:rPr>
                <w:rFonts w:eastAsiaTheme="minorEastAsia"/>
                <w:i/>
                <w:color w:val="0070C0"/>
              </w:rPr>
              <w:t xml:space="preserve"> (</w:t>
            </w:r>
            <w:r w:rsidRPr="00CD703A">
              <w:rPr>
                <w:rFonts w:eastAsiaTheme="minorEastAsia"/>
                <w:i/>
                <w:color w:val="0070C0"/>
              </w:rPr>
              <w:t>4</w:t>
            </w:r>
            <w:r w:rsidRPr="00CD703A">
              <w:rPr>
                <w:rFonts w:eastAsiaTheme="minorEastAsia"/>
                <w:i/>
                <w:color w:val="0070C0"/>
              </w:rPr>
              <w:t xml:space="preserve">x1 single panel, </w:t>
            </w:r>
            <w:r w:rsidRPr="00CD703A">
              <w:rPr>
                <w:rFonts w:eastAsiaTheme="minorEastAsia"/>
                <w:i/>
                <w:color w:val="0070C0"/>
              </w:rPr>
              <w:t>single</w:t>
            </w:r>
            <w:r w:rsidRPr="00CD703A">
              <w:rPr>
                <w:rFonts w:eastAsiaTheme="minorEastAsia"/>
                <w:i/>
                <w:color w:val="0070C0"/>
              </w:rPr>
              <w:t xml:space="preserve"> pol)</w:t>
            </w:r>
          </w:p>
          <w:p w14:paraId="4A2FB56E" w14:textId="17907839" w:rsidR="004D6059" w:rsidRPr="00CD703A" w:rsidRDefault="004D6059" w:rsidP="00CD703A">
            <w:pPr>
              <w:pStyle w:val="ListParagraph"/>
              <w:numPr>
                <w:ilvl w:val="0"/>
                <w:numId w:val="27"/>
              </w:numPr>
              <w:ind w:firstLineChars="0"/>
              <w:rPr>
                <w:rFonts w:eastAsiaTheme="minorEastAsia"/>
                <w:i/>
                <w:color w:val="0070C0"/>
              </w:rPr>
            </w:pPr>
            <w:r w:rsidRPr="00CD703A">
              <w:rPr>
                <w:rFonts w:eastAsiaTheme="minorEastAsia"/>
                <w:i/>
                <w:color w:val="0070C0"/>
              </w:rPr>
              <w:t xml:space="preserve">Option </w:t>
            </w:r>
            <w:r w:rsidR="000837EB" w:rsidRPr="00CD703A">
              <w:rPr>
                <w:rFonts w:eastAsiaTheme="minorEastAsia"/>
                <w:i/>
                <w:color w:val="0070C0"/>
              </w:rPr>
              <w:t>4</w:t>
            </w:r>
            <w:r w:rsidRPr="00CD703A">
              <w:rPr>
                <w:rFonts w:eastAsiaTheme="minorEastAsia"/>
                <w:i/>
                <w:color w:val="0070C0"/>
              </w:rPr>
              <w:t>: Other, FFS</w:t>
            </w:r>
          </w:p>
          <w:p w14:paraId="23501D52" w14:textId="77777777" w:rsidR="004D6059" w:rsidRDefault="004D6059" w:rsidP="00B70F5F">
            <w:pPr>
              <w:rPr>
                <w:rFonts w:eastAsiaTheme="minorEastAsia"/>
                <w:i/>
                <w:color w:val="0070C0"/>
              </w:rPr>
            </w:pPr>
            <w:r>
              <w:rPr>
                <w:rFonts w:eastAsiaTheme="minorEastAsia"/>
                <w:i/>
                <w:color w:val="0070C0"/>
              </w:rPr>
              <w:lastRenderedPageBreak/>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53819CE4" w14:textId="06AFA26E" w:rsidR="004D6059" w:rsidRDefault="004D6059" w:rsidP="00B70F5F">
            <w:pPr>
              <w:rPr>
                <w:rFonts w:eastAsiaTheme="minorEastAsia"/>
                <w:color w:val="0070C0"/>
              </w:rPr>
            </w:pPr>
            <w:r>
              <w:rPr>
                <w:rFonts w:eastAsiaTheme="minorEastAsia"/>
                <w:color w:val="0070C0"/>
              </w:rPr>
              <w:t>Continue discuss above in 2</w:t>
            </w:r>
            <w:r w:rsidRPr="00E15A95">
              <w:rPr>
                <w:rFonts w:eastAsiaTheme="minorEastAsia"/>
                <w:color w:val="0070C0"/>
                <w:vertAlign w:val="superscript"/>
              </w:rPr>
              <w:t>nd</w:t>
            </w:r>
            <w:r>
              <w:rPr>
                <w:rFonts w:eastAsiaTheme="minorEastAsia"/>
                <w:color w:val="0070C0"/>
              </w:rPr>
              <w:t xml:space="preserve"> round.</w:t>
            </w:r>
          </w:p>
          <w:p w14:paraId="1AF70684" w14:textId="77777777" w:rsidR="00CD703A" w:rsidRDefault="00CD703A" w:rsidP="00B70F5F">
            <w:pPr>
              <w:rPr>
                <w:rFonts w:eastAsiaTheme="minorEastAsia"/>
                <w:color w:val="0070C0"/>
              </w:rPr>
            </w:pPr>
          </w:p>
          <w:p w14:paraId="2E6CC952" w14:textId="4FB1CFCE" w:rsidR="004D6059" w:rsidRDefault="002D1570" w:rsidP="00B70F5F">
            <w:pPr>
              <w:rPr>
                <w:rFonts w:eastAsiaTheme="minorEastAsia"/>
                <w:i/>
                <w:color w:val="0070C0"/>
              </w:rPr>
            </w:pPr>
            <w:r>
              <w:rPr>
                <w:rFonts w:eastAsiaTheme="minorEastAsia"/>
                <w:color w:val="0070C0"/>
              </w:rPr>
              <w:t>As 2</w:t>
            </w:r>
            <w:r w:rsidRPr="002D1570">
              <w:rPr>
                <w:rFonts w:eastAsiaTheme="minorEastAsia"/>
                <w:color w:val="0070C0"/>
                <w:vertAlign w:val="superscript"/>
              </w:rPr>
              <w:t>nd</w:t>
            </w:r>
            <w:r>
              <w:rPr>
                <w:rFonts w:eastAsiaTheme="minorEastAsia"/>
                <w:color w:val="0070C0"/>
              </w:rPr>
              <w:t xml:space="preserve"> round to reach consensus if possible, </w:t>
            </w:r>
            <w:r w:rsidRPr="002D1570">
              <w:rPr>
                <w:rFonts w:eastAsiaTheme="minorEastAsia"/>
                <w:b/>
                <w:bCs/>
                <w:color w:val="FF0000"/>
                <w:sz w:val="22"/>
                <w:szCs w:val="22"/>
              </w:rPr>
              <w:t>companies are encouraged to provide both your 1</w:t>
            </w:r>
            <w:r w:rsidRPr="002D1570">
              <w:rPr>
                <w:rFonts w:eastAsiaTheme="minorEastAsia"/>
                <w:b/>
                <w:bCs/>
                <w:color w:val="FF0000"/>
                <w:sz w:val="22"/>
                <w:szCs w:val="22"/>
                <w:vertAlign w:val="superscript"/>
              </w:rPr>
              <w:t>st</w:t>
            </w:r>
            <w:r w:rsidRPr="002D1570">
              <w:rPr>
                <w:rFonts w:eastAsiaTheme="minorEastAsia"/>
                <w:b/>
                <w:bCs/>
                <w:color w:val="FF0000"/>
                <w:sz w:val="22"/>
                <w:szCs w:val="22"/>
              </w:rPr>
              <w:t xml:space="preserve"> preference and 2</w:t>
            </w:r>
            <w:r w:rsidRPr="002D1570">
              <w:rPr>
                <w:rFonts w:eastAsiaTheme="minorEastAsia"/>
                <w:b/>
                <w:bCs/>
                <w:color w:val="FF0000"/>
                <w:sz w:val="22"/>
                <w:szCs w:val="22"/>
                <w:vertAlign w:val="superscript"/>
              </w:rPr>
              <w:t>nd</w:t>
            </w:r>
            <w:r w:rsidRPr="002D1570">
              <w:rPr>
                <w:rFonts w:eastAsiaTheme="minorEastAsia"/>
                <w:b/>
                <w:bCs/>
                <w:color w:val="FF0000"/>
                <w:sz w:val="22"/>
                <w:szCs w:val="22"/>
              </w:rPr>
              <w:t xml:space="preserve"> preference </w:t>
            </w:r>
            <w:r>
              <w:rPr>
                <w:rFonts w:eastAsiaTheme="minorEastAsia"/>
                <w:color w:val="0070C0"/>
              </w:rPr>
              <w:t xml:space="preserve">if you are fine with other options also. </w:t>
            </w:r>
          </w:p>
        </w:tc>
      </w:tr>
      <w:tr w:rsidR="004D6059" w14:paraId="39BA1FB4" w14:textId="77777777" w:rsidTr="00B70F5F">
        <w:tc>
          <w:tcPr>
            <w:tcW w:w="1555" w:type="dxa"/>
          </w:tcPr>
          <w:p w14:paraId="66AC9829" w14:textId="77777777" w:rsidR="004D6059" w:rsidRDefault="004D6059" w:rsidP="00B70F5F">
            <w:pPr>
              <w:rPr>
                <w:rFonts w:eastAsiaTheme="minorEastAsia"/>
                <w:b/>
                <w:bCs/>
                <w:color w:val="0070C0"/>
              </w:rPr>
            </w:pPr>
            <w:r>
              <w:rPr>
                <w:rFonts w:eastAsiaTheme="minorEastAsia"/>
                <w:b/>
                <w:bCs/>
                <w:color w:val="0070C0"/>
              </w:rPr>
              <w:lastRenderedPageBreak/>
              <w:t>Issue 5-3-2</w:t>
            </w:r>
          </w:p>
        </w:tc>
        <w:tc>
          <w:tcPr>
            <w:tcW w:w="8076" w:type="dxa"/>
          </w:tcPr>
          <w:p w14:paraId="63B33854" w14:textId="77777777" w:rsidR="004D6059" w:rsidRDefault="004D6059" w:rsidP="00B70F5F">
            <w:pPr>
              <w:rPr>
                <w:rFonts w:eastAsiaTheme="minorEastAsia"/>
                <w:i/>
                <w:color w:val="0070C0"/>
              </w:rPr>
            </w:pPr>
            <w:r>
              <w:rPr>
                <w:rFonts w:eastAsiaTheme="minorEastAsia"/>
                <w:i/>
                <w:color w:val="0070C0"/>
              </w:rPr>
              <w:t>Some companies think reusing the max TRP of PC3 is fine, some companies think it is better to reconsider it as too much difference between min EIRP of new device and PC3 device. Keep discussion in 2</w:t>
            </w:r>
            <w:r w:rsidRPr="00B96B84">
              <w:rPr>
                <w:rFonts w:eastAsiaTheme="minorEastAsia"/>
                <w:i/>
                <w:color w:val="0070C0"/>
                <w:vertAlign w:val="superscript"/>
              </w:rPr>
              <w:t>nd</w:t>
            </w:r>
            <w:r>
              <w:rPr>
                <w:rFonts w:eastAsiaTheme="minorEastAsia"/>
                <w:i/>
                <w:color w:val="0070C0"/>
              </w:rPr>
              <w:t xml:space="preserve"> round.</w:t>
            </w:r>
          </w:p>
          <w:p w14:paraId="065659A7" w14:textId="5C8B3669" w:rsidR="002D1570" w:rsidRDefault="002D1570" w:rsidP="00B70F5F">
            <w:pPr>
              <w:rPr>
                <w:rFonts w:eastAsiaTheme="minorEastAsia"/>
                <w:i/>
                <w:color w:val="0070C0"/>
              </w:rPr>
            </w:pPr>
          </w:p>
        </w:tc>
      </w:tr>
      <w:tr w:rsidR="004D6059" w14:paraId="7FE4E403" w14:textId="77777777" w:rsidTr="00B70F5F">
        <w:tc>
          <w:tcPr>
            <w:tcW w:w="1555" w:type="dxa"/>
          </w:tcPr>
          <w:p w14:paraId="345F1389" w14:textId="77777777" w:rsidR="004D6059" w:rsidRDefault="004D6059" w:rsidP="00B70F5F">
            <w:pPr>
              <w:rPr>
                <w:rFonts w:eastAsiaTheme="minorEastAsia"/>
                <w:b/>
                <w:bCs/>
                <w:color w:val="0070C0"/>
              </w:rPr>
            </w:pPr>
            <w:r>
              <w:rPr>
                <w:rFonts w:eastAsiaTheme="minorEastAsia"/>
                <w:b/>
                <w:bCs/>
                <w:color w:val="0070C0"/>
              </w:rPr>
              <w:t>Issue 5-3-3</w:t>
            </w:r>
          </w:p>
        </w:tc>
        <w:tc>
          <w:tcPr>
            <w:tcW w:w="8076" w:type="dxa"/>
          </w:tcPr>
          <w:p w14:paraId="3E7D2BC3" w14:textId="77777777" w:rsidR="004D6059" w:rsidRDefault="004D6059" w:rsidP="00B70F5F">
            <w:pPr>
              <w:rPr>
                <w:rFonts w:eastAsiaTheme="minorEastAsia"/>
                <w:i/>
                <w:color w:val="0070C0"/>
              </w:rPr>
            </w:pPr>
            <w:r>
              <w:rPr>
                <w:rFonts w:eastAsiaTheme="minorEastAsia"/>
                <w:i/>
                <w:color w:val="0070C0"/>
              </w:rPr>
              <w:t>All companies are ok with max EIRP, no need to discuss 2</w:t>
            </w:r>
            <w:r w:rsidRPr="00B96B84">
              <w:rPr>
                <w:rFonts w:eastAsiaTheme="minorEastAsia"/>
                <w:i/>
                <w:color w:val="0070C0"/>
                <w:vertAlign w:val="superscript"/>
              </w:rPr>
              <w:t>nd</w:t>
            </w:r>
            <w:r>
              <w:rPr>
                <w:rFonts w:eastAsiaTheme="minorEastAsia"/>
                <w:i/>
                <w:color w:val="0070C0"/>
              </w:rPr>
              <w:t xml:space="preserve"> round.</w:t>
            </w:r>
          </w:p>
          <w:p w14:paraId="6304AC22" w14:textId="77777777" w:rsidR="004D6059" w:rsidRDefault="004D6059" w:rsidP="00B70F5F">
            <w:pPr>
              <w:rPr>
                <w:rFonts w:eastAsiaTheme="minorEastAsia"/>
                <w:i/>
                <w:color w:val="0070C0"/>
              </w:rPr>
            </w:pPr>
            <w:r>
              <w:rPr>
                <w:rFonts w:eastAsiaTheme="minorEastAsia"/>
                <w:i/>
                <w:color w:val="0070C0"/>
              </w:rPr>
              <w:t>Option 1 is agreeable.</w:t>
            </w:r>
          </w:p>
          <w:p w14:paraId="454C7B74" w14:textId="77777777" w:rsidR="004D6059" w:rsidRDefault="004D6059" w:rsidP="00B70F5F">
            <w:pPr>
              <w:rPr>
                <w:rFonts w:eastAsiaTheme="minorEastAsia"/>
                <w:i/>
                <w:color w:val="0070C0"/>
              </w:rPr>
            </w:pPr>
            <w:r>
              <w:rPr>
                <w:rFonts w:eastAsiaTheme="minorEastAsia" w:hint="eastAsia"/>
                <w:i/>
                <w:color w:val="0070C0"/>
              </w:rPr>
              <w:t>Tentative agreements:</w:t>
            </w:r>
          </w:p>
          <w:p w14:paraId="2228E896" w14:textId="77777777" w:rsidR="004D6059" w:rsidRPr="00CD703A" w:rsidRDefault="004D6059" w:rsidP="00CD703A">
            <w:pPr>
              <w:pStyle w:val="ListParagraph"/>
              <w:numPr>
                <w:ilvl w:val="0"/>
                <w:numId w:val="28"/>
              </w:numPr>
              <w:ind w:firstLineChars="0"/>
              <w:rPr>
                <w:rFonts w:eastAsiaTheme="minorEastAsia"/>
                <w:b/>
                <w:bCs/>
                <w:i/>
                <w:color w:val="0070C0"/>
              </w:rPr>
            </w:pPr>
            <w:r w:rsidRPr="00CD703A">
              <w:rPr>
                <w:rFonts w:eastAsiaTheme="minorEastAsia"/>
                <w:b/>
                <w:bCs/>
                <w:i/>
                <w:color w:val="0070C0"/>
              </w:rPr>
              <w:t>Max EIRP is 43 dBm.</w:t>
            </w:r>
          </w:p>
          <w:p w14:paraId="166F74FF" w14:textId="77777777" w:rsidR="004D6059" w:rsidRDefault="004D6059" w:rsidP="00B70F5F">
            <w:pPr>
              <w:rPr>
                <w:rFonts w:eastAsiaTheme="minorEastAsia"/>
                <w:i/>
                <w:color w:val="0070C0"/>
              </w:rPr>
            </w:pPr>
            <w:r>
              <w:rPr>
                <w:rFonts w:eastAsiaTheme="minorEastAsia" w:hint="eastAsia"/>
                <w:i/>
                <w:color w:val="0070C0"/>
              </w:rPr>
              <w:t>Candidate options:</w:t>
            </w:r>
          </w:p>
          <w:p w14:paraId="4CE81E72" w14:textId="77777777" w:rsidR="004D6059" w:rsidRDefault="004D6059" w:rsidP="00B70F5F">
            <w:pPr>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tc>
      </w:tr>
      <w:tr w:rsidR="002D1570" w14:paraId="049FB580" w14:textId="77777777" w:rsidTr="00B70F5F">
        <w:tc>
          <w:tcPr>
            <w:tcW w:w="1555" w:type="dxa"/>
          </w:tcPr>
          <w:p w14:paraId="0B0C36D0" w14:textId="77777777" w:rsidR="002D1570" w:rsidRDefault="002D1570" w:rsidP="002D1570">
            <w:pPr>
              <w:rPr>
                <w:rFonts w:eastAsiaTheme="minorEastAsia"/>
                <w:b/>
                <w:bCs/>
                <w:color w:val="0070C0"/>
              </w:rPr>
            </w:pPr>
            <w:r>
              <w:rPr>
                <w:rFonts w:eastAsiaTheme="minorEastAsia"/>
                <w:b/>
                <w:bCs/>
                <w:color w:val="0070C0"/>
              </w:rPr>
              <w:t>Issue 5-3-4</w:t>
            </w:r>
          </w:p>
        </w:tc>
        <w:tc>
          <w:tcPr>
            <w:tcW w:w="8076" w:type="dxa"/>
          </w:tcPr>
          <w:p w14:paraId="09CDA87B" w14:textId="77777777" w:rsidR="002D1570" w:rsidRDefault="002D1570" w:rsidP="002D1570">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768FC5AF" w14:textId="7A3608FA" w:rsidR="002D1570" w:rsidRDefault="002D1570" w:rsidP="002D1570">
            <w:pPr>
              <w:rPr>
                <w:rFonts w:eastAsiaTheme="minorEastAsia"/>
                <w:i/>
                <w:color w:val="0070C0"/>
              </w:rPr>
            </w:pPr>
            <w:r>
              <w:rPr>
                <w:rFonts w:eastAsiaTheme="minorEastAsia"/>
                <w:i/>
                <w:color w:val="0070C0"/>
              </w:rPr>
              <w:t>Please provide your view based on your view in Issue 5-</w:t>
            </w:r>
            <w:r>
              <w:rPr>
                <w:rFonts w:eastAsiaTheme="minorEastAsia"/>
                <w:i/>
                <w:color w:val="0070C0"/>
              </w:rPr>
              <w:t>3</w:t>
            </w:r>
            <w:r>
              <w:rPr>
                <w:rFonts w:eastAsiaTheme="minorEastAsia"/>
                <w:i/>
                <w:color w:val="0070C0"/>
              </w:rPr>
              <w:t>-1-1 and Issue 5-</w:t>
            </w:r>
            <w:r>
              <w:rPr>
                <w:rFonts w:eastAsiaTheme="minorEastAsia"/>
                <w:i/>
                <w:color w:val="0070C0"/>
              </w:rPr>
              <w:t>3</w:t>
            </w:r>
            <w:r>
              <w:rPr>
                <w:rFonts w:eastAsiaTheme="minorEastAsia"/>
                <w:i/>
                <w:color w:val="0070C0"/>
              </w:rPr>
              <w:t>-1-2</w:t>
            </w:r>
          </w:p>
        </w:tc>
      </w:tr>
      <w:tr w:rsidR="002D1570" w14:paraId="7F5A19F0" w14:textId="77777777" w:rsidTr="00B70F5F">
        <w:tc>
          <w:tcPr>
            <w:tcW w:w="1555" w:type="dxa"/>
          </w:tcPr>
          <w:p w14:paraId="7E02AAC4" w14:textId="77777777" w:rsidR="002D1570" w:rsidRDefault="002D1570" w:rsidP="002D1570">
            <w:pPr>
              <w:rPr>
                <w:rFonts w:eastAsiaTheme="minorEastAsia"/>
                <w:b/>
                <w:bCs/>
                <w:color w:val="0070C0"/>
              </w:rPr>
            </w:pPr>
            <w:r>
              <w:rPr>
                <w:rFonts w:eastAsiaTheme="minorEastAsia"/>
                <w:b/>
                <w:bCs/>
                <w:color w:val="0070C0"/>
              </w:rPr>
              <w:t>Issue 5-3-5</w:t>
            </w:r>
          </w:p>
        </w:tc>
        <w:tc>
          <w:tcPr>
            <w:tcW w:w="8076" w:type="dxa"/>
          </w:tcPr>
          <w:p w14:paraId="326CF299" w14:textId="77777777" w:rsidR="003B4B35" w:rsidRDefault="003B4B35" w:rsidP="003B4B35">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475E150B" w14:textId="18A392DA" w:rsidR="002D1570" w:rsidRDefault="003B4B35" w:rsidP="003B4B35">
            <w:pPr>
              <w:rPr>
                <w:rFonts w:eastAsiaTheme="minorEastAsia"/>
                <w:i/>
                <w:color w:val="0070C0"/>
              </w:rPr>
            </w:pPr>
            <w:r>
              <w:rPr>
                <w:rFonts w:eastAsiaTheme="minorEastAsia"/>
                <w:i/>
                <w:color w:val="0070C0"/>
              </w:rPr>
              <w:t>Please provide your view based on your view in Issue 5-3-1-1 and Issue 5-3-1-2</w:t>
            </w:r>
          </w:p>
        </w:tc>
      </w:tr>
      <w:tr w:rsidR="002D1570" w14:paraId="2591FCDE" w14:textId="77777777" w:rsidTr="00B70F5F">
        <w:tc>
          <w:tcPr>
            <w:tcW w:w="1555" w:type="dxa"/>
          </w:tcPr>
          <w:p w14:paraId="3EA20F50" w14:textId="77777777" w:rsidR="002D1570" w:rsidRDefault="002D1570" w:rsidP="002D1570">
            <w:pPr>
              <w:rPr>
                <w:rFonts w:eastAsiaTheme="minorEastAsia"/>
                <w:b/>
                <w:bCs/>
                <w:color w:val="0070C0"/>
              </w:rPr>
            </w:pPr>
            <w:r>
              <w:rPr>
                <w:rFonts w:eastAsiaTheme="minorEastAsia"/>
                <w:b/>
                <w:bCs/>
                <w:color w:val="0070C0"/>
              </w:rPr>
              <w:t>Issue 5-3-6</w:t>
            </w:r>
          </w:p>
        </w:tc>
        <w:tc>
          <w:tcPr>
            <w:tcW w:w="8076" w:type="dxa"/>
          </w:tcPr>
          <w:p w14:paraId="6A32451B" w14:textId="77777777" w:rsidR="002D1570" w:rsidRDefault="002D1570" w:rsidP="002D1570">
            <w:pPr>
              <w:tabs>
                <w:tab w:val="left" w:pos="1200"/>
              </w:tabs>
              <w:rPr>
                <w:rFonts w:eastAsiaTheme="minorEastAsia"/>
                <w:i/>
                <w:color w:val="0070C0"/>
              </w:rPr>
            </w:pPr>
            <w:r>
              <w:rPr>
                <w:rFonts w:eastAsiaTheme="minorEastAsia"/>
                <w:i/>
                <w:color w:val="0070C0"/>
              </w:rPr>
              <w:t xml:space="preserve">Some companies think reusing PC3 MPR is fine, some companies want to define new. This </w:t>
            </w:r>
            <w:proofErr w:type="gramStart"/>
            <w:r>
              <w:rPr>
                <w:rFonts w:eastAsiaTheme="minorEastAsia"/>
                <w:i/>
                <w:color w:val="0070C0"/>
              </w:rPr>
              <w:t>relate</w:t>
            </w:r>
            <w:proofErr w:type="gramEnd"/>
            <w:r>
              <w:rPr>
                <w:rFonts w:eastAsiaTheme="minorEastAsia"/>
                <w:i/>
                <w:color w:val="0070C0"/>
              </w:rPr>
              <w:t xml:space="preserve"> to the max TRP discussion also, so keep discussion in 2</w:t>
            </w:r>
            <w:r w:rsidRPr="00B96B84">
              <w:rPr>
                <w:rFonts w:eastAsiaTheme="minorEastAsia"/>
                <w:i/>
                <w:color w:val="0070C0"/>
                <w:vertAlign w:val="superscript"/>
              </w:rPr>
              <w:t>nd</w:t>
            </w:r>
            <w:r>
              <w:rPr>
                <w:rFonts w:eastAsiaTheme="minorEastAsia"/>
                <w:i/>
                <w:color w:val="0070C0"/>
              </w:rPr>
              <w:t xml:space="preserve"> round.</w:t>
            </w:r>
          </w:p>
        </w:tc>
      </w:tr>
      <w:tr w:rsidR="002D1570" w14:paraId="3F48BDAC" w14:textId="77777777" w:rsidTr="00B70F5F">
        <w:tc>
          <w:tcPr>
            <w:tcW w:w="1555" w:type="dxa"/>
          </w:tcPr>
          <w:p w14:paraId="6C9EA53D" w14:textId="77777777" w:rsidR="002D1570" w:rsidRDefault="002D1570" w:rsidP="002D1570">
            <w:pPr>
              <w:rPr>
                <w:rFonts w:eastAsiaTheme="minorEastAsia"/>
                <w:b/>
                <w:bCs/>
                <w:color w:val="0070C0"/>
              </w:rPr>
            </w:pPr>
            <w:r>
              <w:rPr>
                <w:rFonts w:eastAsiaTheme="minorEastAsia"/>
                <w:b/>
                <w:bCs/>
                <w:color w:val="0070C0"/>
              </w:rPr>
              <w:t>Issue 5-3-7</w:t>
            </w:r>
          </w:p>
        </w:tc>
        <w:tc>
          <w:tcPr>
            <w:tcW w:w="8076" w:type="dxa"/>
          </w:tcPr>
          <w:p w14:paraId="1D361823" w14:textId="77777777" w:rsidR="002D1570" w:rsidRDefault="002D1570" w:rsidP="002D1570">
            <w:pPr>
              <w:tabs>
                <w:tab w:val="left" w:pos="1200"/>
              </w:tabs>
              <w:rPr>
                <w:rFonts w:eastAsiaTheme="minorEastAsia"/>
                <w:i/>
                <w:color w:val="0070C0"/>
              </w:rPr>
            </w:pPr>
            <w:r>
              <w:rPr>
                <w:rFonts w:eastAsiaTheme="minorEastAsia"/>
                <w:i/>
                <w:color w:val="0070C0"/>
              </w:rPr>
              <w:t>Some companies want to reuse, but some companies to question why it is needed for single band operation? Keep discussion in 2</w:t>
            </w:r>
            <w:r w:rsidRPr="00B96B84">
              <w:rPr>
                <w:rFonts w:eastAsiaTheme="minorEastAsia"/>
                <w:i/>
                <w:color w:val="0070C0"/>
                <w:vertAlign w:val="superscript"/>
              </w:rPr>
              <w:t>nd</w:t>
            </w:r>
            <w:r>
              <w:rPr>
                <w:rFonts w:eastAsiaTheme="minorEastAsia"/>
                <w:i/>
                <w:color w:val="0070C0"/>
              </w:rPr>
              <w:t xml:space="preserve"> round.</w:t>
            </w:r>
          </w:p>
        </w:tc>
      </w:tr>
      <w:tr w:rsidR="002D1570" w14:paraId="43734B47" w14:textId="77777777" w:rsidTr="00B70F5F">
        <w:tc>
          <w:tcPr>
            <w:tcW w:w="1555" w:type="dxa"/>
          </w:tcPr>
          <w:p w14:paraId="64A149D9" w14:textId="77777777" w:rsidR="002D1570" w:rsidRDefault="002D1570" w:rsidP="002D1570">
            <w:pPr>
              <w:rPr>
                <w:rFonts w:eastAsiaTheme="minorEastAsia"/>
                <w:b/>
                <w:bCs/>
                <w:color w:val="0070C0"/>
              </w:rPr>
            </w:pPr>
            <w:r>
              <w:rPr>
                <w:rFonts w:eastAsiaTheme="minorEastAsia"/>
                <w:b/>
                <w:bCs/>
                <w:color w:val="0070C0"/>
              </w:rPr>
              <w:t>Issue 5-3-8</w:t>
            </w:r>
          </w:p>
        </w:tc>
        <w:tc>
          <w:tcPr>
            <w:tcW w:w="8076" w:type="dxa"/>
          </w:tcPr>
          <w:p w14:paraId="5792147F" w14:textId="77777777" w:rsidR="003B4B35" w:rsidRDefault="003B4B35" w:rsidP="003B4B35">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1A9AE5EC" w14:textId="1A291FAF" w:rsidR="002D1570" w:rsidRDefault="003B4B35" w:rsidP="003B4B35">
            <w:pPr>
              <w:tabs>
                <w:tab w:val="left" w:pos="1200"/>
              </w:tabs>
              <w:rPr>
                <w:rFonts w:eastAsiaTheme="minorEastAsia"/>
                <w:i/>
                <w:color w:val="0070C0"/>
              </w:rPr>
            </w:pPr>
            <w:r>
              <w:rPr>
                <w:rFonts w:eastAsiaTheme="minorEastAsia"/>
                <w:i/>
                <w:color w:val="0070C0"/>
              </w:rPr>
              <w:t>Please provide your view based on your view in Issue 5-3-1-1 and Issue 5-3-1-2</w:t>
            </w:r>
          </w:p>
        </w:tc>
      </w:tr>
      <w:tr w:rsidR="002D1570" w14:paraId="5CBB9F30" w14:textId="77777777" w:rsidTr="00B70F5F">
        <w:tc>
          <w:tcPr>
            <w:tcW w:w="1555" w:type="dxa"/>
          </w:tcPr>
          <w:p w14:paraId="391BB3A4" w14:textId="77777777" w:rsidR="002D1570" w:rsidRDefault="002D1570" w:rsidP="002D1570">
            <w:pPr>
              <w:rPr>
                <w:rFonts w:eastAsiaTheme="minorEastAsia"/>
                <w:b/>
                <w:bCs/>
                <w:color w:val="0070C0"/>
              </w:rPr>
            </w:pPr>
            <w:r>
              <w:rPr>
                <w:rFonts w:eastAsiaTheme="minorEastAsia"/>
                <w:b/>
                <w:bCs/>
                <w:color w:val="0070C0"/>
              </w:rPr>
              <w:t>Issue 5-3-9</w:t>
            </w:r>
          </w:p>
        </w:tc>
        <w:tc>
          <w:tcPr>
            <w:tcW w:w="8076" w:type="dxa"/>
          </w:tcPr>
          <w:p w14:paraId="49983159" w14:textId="77777777" w:rsidR="003B4B35" w:rsidRDefault="003B4B35" w:rsidP="003B4B35">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76C7740A" w14:textId="6EA9F873" w:rsidR="002D1570" w:rsidRDefault="003B4B35" w:rsidP="003B4B35">
            <w:pPr>
              <w:tabs>
                <w:tab w:val="left" w:pos="1200"/>
              </w:tabs>
              <w:rPr>
                <w:rFonts w:eastAsiaTheme="minorEastAsia"/>
                <w:i/>
                <w:color w:val="0070C0"/>
              </w:rPr>
            </w:pPr>
            <w:r>
              <w:rPr>
                <w:rFonts w:eastAsiaTheme="minorEastAsia"/>
                <w:i/>
                <w:color w:val="0070C0"/>
              </w:rPr>
              <w:t>Please provide your view based on your view in Issue 5-3-1-1 and Issue 5-3-1-2</w:t>
            </w:r>
          </w:p>
        </w:tc>
      </w:tr>
      <w:tr w:rsidR="002D1570" w14:paraId="71039C19" w14:textId="77777777" w:rsidTr="00B70F5F">
        <w:tc>
          <w:tcPr>
            <w:tcW w:w="1555" w:type="dxa"/>
          </w:tcPr>
          <w:p w14:paraId="24D6E282" w14:textId="77777777" w:rsidR="002D1570" w:rsidRDefault="002D1570" w:rsidP="002D1570">
            <w:pPr>
              <w:rPr>
                <w:rFonts w:eastAsiaTheme="minorEastAsia"/>
                <w:b/>
                <w:bCs/>
                <w:color w:val="0070C0"/>
              </w:rPr>
            </w:pPr>
            <w:r>
              <w:rPr>
                <w:rFonts w:eastAsiaTheme="minorEastAsia"/>
                <w:b/>
                <w:bCs/>
                <w:color w:val="0070C0"/>
              </w:rPr>
              <w:t>Issue 5-3-10</w:t>
            </w:r>
          </w:p>
        </w:tc>
        <w:tc>
          <w:tcPr>
            <w:tcW w:w="8076" w:type="dxa"/>
          </w:tcPr>
          <w:p w14:paraId="55B5C162" w14:textId="77777777" w:rsidR="003B4B35" w:rsidRDefault="003B4B35" w:rsidP="003B4B35">
            <w:pPr>
              <w:rPr>
                <w:rFonts w:eastAsiaTheme="minorEastAsia"/>
                <w:i/>
                <w:color w:val="0070C0"/>
              </w:rPr>
            </w:pPr>
            <w:r>
              <w:rPr>
                <w:rFonts w:eastAsiaTheme="minorEastAsia"/>
                <w:i/>
                <w:color w:val="0070C0"/>
              </w:rPr>
              <w:t xml:space="preserve">Recommend </w:t>
            </w:r>
            <w:proofErr w:type="gramStart"/>
            <w:r>
              <w:rPr>
                <w:rFonts w:eastAsiaTheme="minorEastAsia"/>
                <w:i/>
                <w:color w:val="0070C0"/>
              </w:rPr>
              <w:t>to continue</w:t>
            </w:r>
            <w:proofErr w:type="gramEnd"/>
            <w:r>
              <w:rPr>
                <w:rFonts w:eastAsiaTheme="minorEastAsia"/>
                <w:i/>
                <w:color w:val="0070C0"/>
              </w:rPr>
              <w:t xml:space="preserve"> to discuss this in 2</w:t>
            </w:r>
            <w:r w:rsidRPr="00403D23">
              <w:rPr>
                <w:rFonts w:eastAsiaTheme="minorEastAsia"/>
                <w:i/>
                <w:color w:val="0070C0"/>
                <w:vertAlign w:val="superscript"/>
              </w:rPr>
              <w:t>nd</w:t>
            </w:r>
            <w:r>
              <w:rPr>
                <w:rFonts w:eastAsiaTheme="minorEastAsia"/>
                <w:i/>
                <w:color w:val="0070C0"/>
              </w:rPr>
              <w:t xml:space="preserve"> round.</w:t>
            </w:r>
          </w:p>
          <w:p w14:paraId="62BC688C" w14:textId="38C8B08F" w:rsidR="002D1570" w:rsidRDefault="003B4B35" w:rsidP="003B4B35">
            <w:pPr>
              <w:tabs>
                <w:tab w:val="left" w:pos="1200"/>
              </w:tabs>
              <w:rPr>
                <w:rFonts w:eastAsiaTheme="minorEastAsia"/>
                <w:i/>
                <w:color w:val="0070C0"/>
              </w:rPr>
            </w:pPr>
            <w:r>
              <w:rPr>
                <w:rFonts w:eastAsiaTheme="minorEastAsia"/>
                <w:i/>
                <w:color w:val="0070C0"/>
              </w:rPr>
              <w:t>Please provide your view based on your view in Issue 5-3-1-1 and Issue 5-3-1-2</w:t>
            </w:r>
          </w:p>
        </w:tc>
      </w:tr>
      <w:tr w:rsidR="002D1570" w14:paraId="37B95AAA" w14:textId="77777777" w:rsidTr="00B70F5F">
        <w:tc>
          <w:tcPr>
            <w:tcW w:w="1555" w:type="dxa"/>
          </w:tcPr>
          <w:p w14:paraId="328851BC" w14:textId="77777777" w:rsidR="002D1570" w:rsidRDefault="002D1570" w:rsidP="002D1570">
            <w:pPr>
              <w:rPr>
                <w:rFonts w:eastAsiaTheme="minorEastAsia"/>
                <w:b/>
                <w:bCs/>
                <w:color w:val="0070C0"/>
              </w:rPr>
            </w:pPr>
            <w:r>
              <w:rPr>
                <w:rFonts w:eastAsiaTheme="minorEastAsia"/>
                <w:b/>
                <w:bCs/>
                <w:color w:val="0070C0"/>
              </w:rPr>
              <w:t>Issue 5-4-1</w:t>
            </w:r>
          </w:p>
        </w:tc>
        <w:tc>
          <w:tcPr>
            <w:tcW w:w="8076" w:type="dxa"/>
          </w:tcPr>
          <w:p w14:paraId="32B46D71" w14:textId="36264286" w:rsidR="002D1570" w:rsidRDefault="003B4B35" w:rsidP="002D1570">
            <w:pPr>
              <w:tabs>
                <w:tab w:val="left" w:pos="970"/>
              </w:tabs>
              <w:rPr>
                <w:rFonts w:eastAsiaTheme="minorEastAsia"/>
                <w:i/>
                <w:color w:val="0070C0"/>
              </w:rPr>
            </w:pPr>
            <w:r>
              <w:rPr>
                <w:rFonts w:eastAsiaTheme="minorEastAsia"/>
                <w:i/>
                <w:color w:val="0070C0"/>
              </w:rPr>
              <w:t>Most companies fine with option 1 in 1</w:t>
            </w:r>
            <w:r w:rsidRPr="003B4B35">
              <w:rPr>
                <w:rFonts w:eastAsiaTheme="minorEastAsia"/>
                <w:i/>
                <w:color w:val="0070C0"/>
                <w:vertAlign w:val="superscript"/>
              </w:rPr>
              <w:t>st</w:t>
            </w:r>
            <w:r>
              <w:rPr>
                <w:rFonts w:eastAsiaTheme="minorEastAsia"/>
                <w:i/>
                <w:color w:val="0070C0"/>
              </w:rPr>
              <w:t xml:space="preserve"> </w:t>
            </w:r>
            <w:proofErr w:type="gramStart"/>
            <w:r>
              <w:rPr>
                <w:rFonts w:eastAsiaTheme="minorEastAsia"/>
                <w:i/>
                <w:color w:val="0070C0"/>
              </w:rPr>
              <w:t>round,  2</w:t>
            </w:r>
            <w:proofErr w:type="gramEnd"/>
            <w:r w:rsidRPr="003B4B35">
              <w:rPr>
                <w:rFonts w:eastAsiaTheme="minorEastAsia"/>
                <w:i/>
                <w:color w:val="0070C0"/>
                <w:vertAlign w:val="superscript"/>
              </w:rPr>
              <w:t>nd</w:t>
            </w:r>
            <w:r>
              <w:rPr>
                <w:rFonts w:eastAsiaTheme="minorEastAsia"/>
                <w:i/>
                <w:color w:val="0070C0"/>
              </w:rPr>
              <w:t xml:space="preserve"> round focus tentative agreements and see  if companies could compromise </w:t>
            </w:r>
          </w:p>
          <w:p w14:paraId="2D51DE17" w14:textId="77777777" w:rsidR="003B4B35" w:rsidRDefault="003B4B35" w:rsidP="003B4B35">
            <w:pPr>
              <w:rPr>
                <w:rFonts w:eastAsiaTheme="minorEastAsia"/>
                <w:i/>
                <w:color w:val="0070C0"/>
              </w:rPr>
            </w:pPr>
            <w:r>
              <w:rPr>
                <w:rFonts w:eastAsiaTheme="minorEastAsia" w:hint="eastAsia"/>
                <w:i/>
                <w:color w:val="0070C0"/>
              </w:rPr>
              <w:t>Tentative agreements:</w:t>
            </w:r>
          </w:p>
          <w:p w14:paraId="38C1E096" w14:textId="6551E8BA" w:rsidR="003B4B35" w:rsidRPr="00CD703A" w:rsidRDefault="003B4B35" w:rsidP="00CD703A">
            <w:pPr>
              <w:pStyle w:val="ListParagraph"/>
              <w:numPr>
                <w:ilvl w:val="0"/>
                <w:numId w:val="28"/>
              </w:numPr>
              <w:ind w:firstLineChars="0"/>
              <w:rPr>
                <w:rFonts w:eastAsiaTheme="minorEastAsia"/>
                <w:b/>
                <w:bCs/>
                <w:i/>
                <w:color w:val="0070C0"/>
              </w:rPr>
            </w:pPr>
            <w:r w:rsidRPr="00CD703A">
              <w:rPr>
                <w:rFonts w:eastAsiaTheme="minorEastAsia"/>
                <w:b/>
                <w:bCs/>
                <w:i/>
                <w:color w:val="0070C0"/>
              </w:rPr>
              <w:t>Option 1</w:t>
            </w:r>
            <w:r w:rsidRPr="00CD703A">
              <w:rPr>
                <w:rFonts w:eastAsiaTheme="minorEastAsia"/>
                <w:b/>
                <w:bCs/>
                <w:i/>
                <w:color w:val="0070C0"/>
              </w:rPr>
              <w:t>.</w:t>
            </w:r>
          </w:p>
          <w:p w14:paraId="00D1B83B" w14:textId="77777777" w:rsidR="003B4B35" w:rsidRDefault="003B4B35" w:rsidP="003B4B35">
            <w:pPr>
              <w:rPr>
                <w:rFonts w:eastAsiaTheme="minorEastAsia"/>
                <w:i/>
                <w:color w:val="0070C0"/>
              </w:rPr>
            </w:pPr>
            <w:r>
              <w:rPr>
                <w:rFonts w:eastAsiaTheme="minorEastAsia" w:hint="eastAsia"/>
                <w:i/>
                <w:color w:val="0070C0"/>
              </w:rPr>
              <w:t>Candidate options:</w:t>
            </w:r>
          </w:p>
          <w:p w14:paraId="3E53BBA1" w14:textId="08956BD4" w:rsidR="003B4B35" w:rsidRDefault="003B4B35" w:rsidP="003B4B35">
            <w:pPr>
              <w:tabs>
                <w:tab w:val="left" w:pos="970"/>
              </w:tabs>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4ED76137" w14:textId="77777777" w:rsidR="002D1570" w:rsidRDefault="002D1570" w:rsidP="002D1570">
            <w:pPr>
              <w:tabs>
                <w:tab w:val="left" w:pos="970"/>
              </w:tabs>
              <w:rPr>
                <w:rFonts w:eastAsiaTheme="minorEastAsia"/>
                <w:i/>
                <w:color w:val="0070C0"/>
              </w:rPr>
            </w:pPr>
          </w:p>
        </w:tc>
      </w:tr>
      <w:tr w:rsidR="002D1570" w14:paraId="6804AAEC" w14:textId="77777777" w:rsidTr="00B70F5F">
        <w:tc>
          <w:tcPr>
            <w:tcW w:w="1555" w:type="dxa"/>
          </w:tcPr>
          <w:p w14:paraId="5CD803DF" w14:textId="77777777" w:rsidR="002D1570" w:rsidRDefault="002D1570" w:rsidP="002D1570">
            <w:pPr>
              <w:rPr>
                <w:rFonts w:eastAsiaTheme="minorEastAsia"/>
                <w:b/>
                <w:bCs/>
                <w:color w:val="0070C0"/>
              </w:rPr>
            </w:pPr>
            <w:r>
              <w:rPr>
                <w:rFonts w:eastAsiaTheme="minorEastAsia"/>
                <w:b/>
                <w:bCs/>
                <w:color w:val="0070C0"/>
              </w:rPr>
              <w:t>Issue 5-4-2</w:t>
            </w:r>
          </w:p>
        </w:tc>
        <w:tc>
          <w:tcPr>
            <w:tcW w:w="8076" w:type="dxa"/>
          </w:tcPr>
          <w:p w14:paraId="3A50A9A8" w14:textId="77777777" w:rsidR="007A30E4" w:rsidRDefault="00CD703A" w:rsidP="003B4B35">
            <w:pPr>
              <w:rPr>
                <w:rFonts w:eastAsiaTheme="minorEastAsia"/>
                <w:i/>
                <w:color w:val="0070C0"/>
              </w:rPr>
            </w:pPr>
            <w:r w:rsidRPr="00CD703A">
              <w:rPr>
                <w:rFonts w:eastAsiaTheme="minorEastAsia"/>
                <w:i/>
                <w:color w:val="0070C0"/>
              </w:rPr>
              <w:t xml:space="preserve">Most companies fine with option 1 in 1st </w:t>
            </w:r>
            <w:proofErr w:type="gramStart"/>
            <w:r w:rsidRPr="00CD703A">
              <w:rPr>
                <w:rFonts w:eastAsiaTheme="minorEastAsia"/>
                <w:i/>
                <w:color w:val="0070C0"/>
              </w:rPr>
              <w:t>round,  2</w:t>
            </w:r>
            <w:proofErr w:type="gramEnd"/>
            <w:r w:rsidRPr="00CD703A">
              <w:rPr>
                <w:rFonts w:eastAsiaTheme="minorEastAsia"/>
                <w:i/>
                <w:color w:val="0070C0"/>
              </w:rPr>
              <w:t xml:space="preserve">nd round focus tentative agreements and see  if companies could compromise </w:t>
            </w:r>
          </w:p>
          <w:p w14:paraId="0AE21157" w14:textId="77777777" w:rsidR="007A30E4" w:rsidRDefault="007A30E4" w:rsidP="003B4B35">
            <w:pPr>
              <w:rPr>
                <w:rFonts w:eastAsiaTheme="minorEastAsia"/>
                <w:i/>
                <w:color w:val="0070C0"/>
              </w:rPr>
            </w:pPr>
          </w:p>
          <w:p w14:paraId="4066D47D" w14:textId="438971DD" w:rsidR="003B4B35" w:rsidRDefault="003B4B35" w:rsidP="003B4B35">
            <w:pPr>
              <w:rPr>
                <w:rFonts w:eastAsiaTheme="minorEastAsia"/>
                <w:i/>
                <w:color w:val="0070C0"/>
              </w:rPr>
            </w:pPr>
            <w:r>
              <w:rPr>
                <w:rFonts w:eastAsiaTheme="minorEastAsia" w:hint="eastAsia"/>
                <w:i/>
                <w:color w:val="0070C0"/>
              </w:rPr>
              <w:t>Tentative agreements:</w:t>
            </w:r>
          </w:p>
          <w:p w14:paraId="43F296DA" w14:textId="77777777" w:rsidR="003B4B35" w:rsidRPr="00CD703A" w:rsidRDefault="003B4B35" w:rsidP="00CD703A">
            <w:pPr>
              <w:pStyle w:val="ListParagraph"/>
              <w:numPr>
                <w:ilvl w:val="0"/>
                <w:numId w:val="28"/>
              </w:numPr>
              <w:ind w:firstLineChars="0"/>
              <w:rPr>
                <w:rFonts w:eastAsiaTheme="minorEastAsia"/>
                <w:b/>
                <w:bCs/>
                <w:i/>
                <w:color w:val="0070C0"/>
              </w:rPr>
            </w:pPr>
            <w:r w:rsidRPr="00CD703A">
              <w:rPr>
                <w:rFonts w:eastAsiaTheme="minorEastAsia"/>
                <w:b/>
                <w:bCs/>
                <w:i/>
                <w:color w:val="0070C0"/>
              </w:rPr>
              <w:t>Option 1.</w:t>
            </w:r>
          </w:p>
          <w:p w14:paraId="4C92020F" w14:textId="77777777" w:rsidR="003B4B35" w:rsidRDefault="003B4B35" w:rsidP="003B4B35">
            <w:pPr>
              <w:rPr>
                <w:rFonts w:eastAsiaTheme="minorEastAsia"/>
                <w:i/>
                <w:color w:val="0070C0"/>
              </w:rPr>
            </w:pPr>
            <w:r>
              <w:rPr>
                <w:rFonts w:eastAsiaTheme="minorEastAsia" w:hint="eastAsia"/>
                <w:i/>
                <w:color w:val="0070C0"/>
              </w:rPr>
              <w:t>Candidate options:</w:t>
            </w:r>
          </w:p>
          <w:p w14:paraId="1865E3A0" w14:textId="77777777" w:rsidR="003B4B35" w:rsidRDefault="003B4B35" w:rsidP="003B4B35">
            <w:pPr>
              <w:tabs>
                <w:tab w:val="left" w:pos="970"/>
              </w:tabs>
              <w:rPr>
                <w:rFonts w:eastAsiaTheme="minorEastAsia"/>
                <w:i/>
                <w:color w:val="0070C0"/>
              </w:rPr>
            </w:pPr>
            <w:r>
              <w:rPr>
                <w:rFonts w:eastAsiaTheme="minorEastAsia"/>
                <w:i/>
                <w:color w:val="0070C0"/>
              </w:rPr>
              <w:t>Recommendations</w:t>
            </w:r>
            <w:r>
              <w:rPr>
                <w:rFonts w:eastAsiaTheme="minorEastAsia" w:hint="eastAsia"/>
                <w:i/>
                <w:color w:val="0070C0"/>
              </w:rPr>
              <w:t xml:space="preserve"> for 2</w:t>
            </w:r>
            <w:r>
              <w:rPr>
                <w:rFonts w:eastAsiaTheme="minorEastAsia" w:hint="eastAsia"/>
                <w:i/>
                <w:color w:val="0070C0"/>
                <w:vertAlign w:val="superscript"/>
              </w:rPr>
              <w:t>nd</w:t>
            </w:r>
            <w:r>
              <w:rPr>
                <w:rFonts w:eastAsiaTheme="minorEastAsia" w:hint="eastAsia"/>
                <w:i/>
                <w:color w:val="0070C0"/>
              </w:rPr>
              <w:t xml:space="preserve"> round:</w:t>
            </w:r>
          </w:p>
          <w:p w14:paraId="79666384" w14:textId="77777777" w:rsidR="002D1570" w:rsidRDefault="002D1570" w:rsidP="003B4B35">
            <w:pPr>
              <w:tabs>
                <w:tab w:val="left" w:pos="970"/>
              </w:tabs>
              <w:rPr>
                <w:rFonts w:eastAsiaTheme="minorEastAsia"/>
                <w:i/>
                <w:color w:val="0070C0"/>
              </w:rPr>
            </w:pPr>
          </w:p>
        </w:tc>
      </w:tr>
    </w:tbl>
    <w:p w14:paraId="3B855116" w14:textId="794A702F" w:rsidR="00C550EA" w:rsidRDefault="00C550EA" w:rsidP="00C550EA">
      <w:pPr>
        <w:rPr>
          <w:sz w:val="28"/>
          <w:szCs w:val="28"/>
          <w:lang w:val="en-US"/>
        </w:rPr>
      </w:pPr>
      <w:r>
        <w:rPr>
          <w:sz w:val="28"/>
          <w:szCs w:val="28"/>
          <w:lang w:val="en-US"/>
        </w:rPr>
        <w:t>Company feedback on WF for Topic #</w:t>
      </w:r>
      <w:r>
        <w:rPr>
          <w:sz w:val="28"/>
          <w:szCs w:val="28"/>
          <w:lang w:val="en-US"/>
        </w:rPr>
        <w:t>5</w:t>
      </w:r>
      <w:r>
        <w:rPr>
          <w:sz w:val="28"/>
          <w:szCs w:val="28"/>
          <w:lang w:val="en-US"/>
        </w:rPr>
        <w:t>:</w:t>
      </w:r>
    </w:p>
    <w:p w14:paraId="37BEB5CF" w14:textId="77777777" w:rsidR="00C550EA" w:rsidRDefault="00C550EA" w:rsidP="00C550EA">
      <w:pPr>
        <w:rPr>
          <w:sz w:val="28"/>
          <w:szCs w:val="28"/>
          <w:lang w:val="en-US"/>
        </w:rPr>
      </w:pPr>
    </w:p>
    <w:tbl>
      <w:tblPr>
        <w:tblStyle w:val="TableGrid"/>
        <w:tblW w:w="0" w:type="auto"/>
        <w:tblLook w:val="04A0" w:firstRow="1" w:lastRow="0" w:firstColumn="1" w:lastColumn="0" w:noHBand="0" w:noVBand="1"/>
      </w:tblPr>
      <w:tblGrid>
        <w:gridCol w:w="1241"/>
        <w:gridCol w:w="8390"/>
      </w:tblGrid>
      <w:tr w:rsidR="00C550EA" w14:paraId="4329482C" w14:textId="77777777" w:rsidTr="00C550EA">
        <w:tc>
          <w:tcPr>
            <w:tcW w:w="1242" w:type="dxa"/>
            <w:tcBorders>
              <w:top w:val="single" w:sz="4" w:space="0" w:color="auto"/>
              <w:left w:val="single" w:sz="4" w:space="0" w:color="auto"/>
              <w:bottom w:val="single" w:sz="4" w:space="0" w:color="auto"/>
              <w:right w:val="single" w:sz="4" w:space="0" w:color="auto"/>
            </w:tcBorders>
            <w:hideMark/>
          </w:tcPr>
          <w:p w14:paraId="107BEAF2"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615" w:type="dxa"/>
            <w:tcBorders>
              <w:top w:val="single" w:sz="4" w:space="0" w:color="auto"/>
              <w:left w:val="single" w:sz="4" w:space="0" w:color="auto"/>
              <w:bottom w:val="single" w:sz="4" w:space="0" w:color="auto"/>
              <w:right w:val="single" w:sz="4" w:space="0" w:color="auto"/>
            </w:tcBorders>
            <w:hideMark/>
          </w:tcPr>
          <w:p w14:paraId="7CF0F664" w14:textId="77777777" w:rsidR="00C550EA" w:rsidRDefault="00C550EA">
            <w:pPr>
              <w:spacing w:after="120"/>
              <w:rPr>
                <w:rFonts w:eastAsiaTheme="minorEastAsia"/>
                <w:b/>
                <w:bCs/>
                <w:color w:val="0070C0"/>
                <w:lang w:eastAsia="sv-SE"/>
              </w:rPr>
            </w:pPr>
            <w:r>
              <w:rPr>
                <w:rFonts w:eastAsiaTheme="minorEastAsia"/>
                <w:b/>
                <w:bCs/>
                <w:color w:val="0070C0"/>
                <w:lang w:eastAsia="sv-SE"/>
              </w:rPr>
              <w:t xml:space="preserve">Comments on </w:t>
            </w:r>
            <w:r>
              <w:rPr>
                <w:rFonts w:eastAsiaTheme="minorEastAsia"/>
                <w:color w:val="0070C0"/>
                <w:lang w:eastAsia="sv-SE"/>
              </w:rPr>
              <w:t>Issue 5-1:</w:t>
            </w:r>
          </w:p>
        </w:tc>
      </w:tr>
      <w:tr w:rsidR="00C550EA" w:rsidRPr="00C550EA" w14:paraId="4B6D94B6" w14:textId="77777777" w:rsidTr="00C550EA">
        <w:tc>
          <w:tcPr>
            <w:tcW w:w="1242" w:type="dxa"/>
            <w:tcBorders>
              <w:top w:val="single" w:sz="4" w:space="0" w:color="auto"/>
              <w:left w:val="single" w:sz="4" w:space="0" w:color="auto"/>
              <w:bottom w:val="single" w:sz="4" w:space="0" w:color="auto"/>
              <w:right w:val="single" w:sz="4" w:space="0" w:color="auto"/>
            </w:tcBorders>
          </w:tcPr>
          <w:p w14:paraId="21C2A4EA" w14:textId="30FC5031"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0303FF80" w14:textId="327E43D0" w:rsidR="00C550EA" w:rsidRDefault="00C550EA">
            <w:pPr>
              <w:spacing w:after="120"/>
              <w:rPr>
                <w:rFonts w:eastAsiaTheme="minorEastAsia"/>
                <w:color w:val="0070C0"/>
                <w:lang w:eastAsia="sv-SE"/>
              </w:rPr>
            </w:pPr>
          </w:p>
        </w:tc>
      </w:tr>
      <w:tr w:rsidR="00C550EA" w:rsidRPr="00C550EA" w14:paraId="694E675C" w14:textId="77777777" w:rsidTr="00C550EA">
        <w:tc>
          <w:tcPr>
            <w:tcW w:w="1242" w:type="dxa"/>
            <w:tcBorders>
              <w:top w:val="single" w:sz="4" w:space="0" w:color="auto"/>
              <w:left w:val="single" w:sz="4" w:space="0" w:color="auto"/>
              <w:bottom w:val="single" w:sz="4" w:space="0" w:color="auto"/>
              <w:right w:val="single" w:sz="4" w:space="0" w:color="auto"/>
            </w:tcBorders>
          </w:tcPr>
          <w:p w14:paraId="45EEE156"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78477B34" w14:textId="77777777" w:rsidR="00C550EA" w:rsidRDefault="00C550EA">
            <w:pPr>
              <w:spacing w:after="120"/>
              <w:rPr>
                <w:rFonts w:eastAsiaTheme="minorEastAsia"/>
                <w:color w:val="0070C0"/>
                <w:lang w:eastAsia="sv-SE"/>
              </w:rPr>
            </w:pPr>
          </w:p>
        </w:tc>
      </w:tr>
    </w:tbl>
    <w:p w14:paraId="7FE01CCB"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45BFA23F"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53BD98EC"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2BA07545" w14:textId="58DEBFA0" w:rsidR="00C550EA" w:rsidRDefault="00C550EA">
            <w:pPr>
              <w:spacing w:after="120"/>
              <w:rPr>
                <w:rFonts w:eastAsiaTheme="minorEastAsia"/>
                <w:b/>
                <w:bCs/>
                <w:color w:val="0070C0"/>
                <w:lang w:eastAsia="sv-SE"/>
              </w:rPr>
            </w:pPr>
            <w:r>
              <w:rPr>
                <w:rFonts w:eastAsiaTheme="minorEastAsia"/>
                <w:b/>
                <w:bCs/>
                <w:color w:val="0070C0"/>
                <w:lang w:eastAsia="sv-SE"/>
              </w:rPr>
              <w:t xml:space="preserve">Comments on </w:t>
            </w:r>
            <w:r>
              <w:rPr>
                <w:rFonts w:eastAsiaTheme="minorEastAsia"/>
                <w:color w:val="0070C0"/>
                <w:lang w:eastAsia="sv-SE"/>
              </w:rPr>
              <w:t>Issue 5-2-1</w:t>
            </w:r>
            <w:r>
              <w:rPr>
                <w:rFonts w:eastAsiaTheme="minorEastAsia"/>
                <w:color w:val="0070C0"/>
                <w:lang w:eastAsia="sv-SE"/>
              </w:rPr>
              <w:t>-1</w:t>
            </w:r>
            <w:r>
              <w:rPr>
                <w:rFonts w:eastAsiaTheme="minorEastAsia"/>
                <w:color w:val="0070C0"/>
                <w:lang w:eastAsia="sv-SE"/>
              </w:rPr>
              <w:t>:</w:t>
            </w:r>
          </w:p>
        </w:tc>
      </w:tr>
      <w:tr w:rsidR="00C550EA" w:rsidRPr="00C550EA" w14:paraId="46D37AC1" w14:textId="77777777" w:rsidTr="00C550EA">
        <w:tc>
          <w:tcPr>
            <w:tcW w:w="1283" w:type="dxa"/>
            <w:tcBorders>
              <w:top w:val="single" w:sz="4" w:space="0" w:color="auto"/>
              <w:left w:val="single" w:sz="4" w:space="0" w:color="auto"/>
              <w:bottom w:val="single" w:sz="4" w:space="0" w:color="auto"/>
              <w:right w:val="single" w:sz="4" w:space="0" w:color="auto"/>
            </w:tcBorders>
          </w:tcPr>
          <w:p w14:paraId="63C01DFB" w14:textId="2D382BF6"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5C4B10E1" w14:textId="746A4DD0" w:rsidR="00C550EA" w:rsidRDefault="00C550EA">
            <w:pPr>
              <w:spacing w:after="120"/>
              <w:rPr>
                <w:rFonts w:eastAsiaTheme="minorEastAsia"/>
                <w:color w:val="0070C0"/>
                <w:lang w:eastAsia="sv-SE"/>
              </w:rPr>
            </w:pPr>
          </w:p>
        </w:tc>
      </w:tr>
      <w:tr w:rsidR="00C550EA" w:rsidRPr="00C550EA" w14:paraId="0DAF07A0" w14:textId="77777777" w:rsidTr="00C550EA">
        <w:tc>
          <w:tcPr>
            <w:tcW w:w="1283" w:type="dxa"/>
            <w:tcBorders>
              <w:top w:val="single" w:sz="4" w:space="0" w:color="auto"/>
              <w:left w:val="single" w:sz="4" w:space="0" w:color="auto"/>
              <w:bottom w:val="single" w:sz="4" w:space="0" w:color="auto"/>
              <w:right w:val="single" w:sz="4" w:space="0" w:color="auto"/>
            </w:tcBorders>
          </w:tcPr>
          <w:p w14:paraId="3A1910FC"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6EAD6956" w14:textId="77777777" w:rsidR="00C550EA" w:rsidRDefault="00C550EA">
            <w:pPr>
              <w:spacing w:after="120"/>
              <w:rPr>
                <w:rFonts w:eastAsiaTheme="minorEastAsia"/>
                <w:color w:val="0070C0"/>
                <w:lang w:eastAsia="sv-SE"/>
              </w:rPr>
            </w:pPr>
          </w:p>
        </w:tc>
      </w:tr>
    </w:tbl>
    <w:p w14:paraId="0EC43083" w14:textId="6A8EB43F" w:rsidR="00C550EA" w:rsidRDefault="00C550EA" w:rsidP="00C550EA">
      <w:pPr>
        <w:rPr>
          <w:color w:val="0070C0"/>
          <w:lang w:val="en-US"/>
        </w:rPr>
      </w:pPr>
    </w:p>
    <w:p w14:paraId="7FA5C367" w14:textId="32BDD3DB"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2C010DC0" w14:textId="77777777" w:rsidTr="00FB3F6F">
        <w:tc>
          <w:tcPr>
            <w:tcW w:w="1283" w:type="dxa"/>
            <w:tcBorders>
              <w:top w:val="single" w:sz="4" w:space="0" w:color="auto"/>
              <w:left w:val="single" w:sz="4" w:space="0" w:color="auto"/>
              <w:bottom w:val="single" w:sz="4" w:space="0" w:color="auto"/>
              <w:right w:val="single" w:sz="4" w:space="0" w:color="auto"/>
            </w:tcBorders>
            <w:hideMark/>
          </w:tcPr>
          <w:p w14:paraId="0533B35B" w14:textId="77777777" w:rsidR="00C550EA" w:rsidRDefault="00C550EA" w:rsidP="00FB3F6F">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2B746986" w14:textId="137C24B7" w:rsidR="00C550EA" w:rsidRDefault="00C550EA" w:rsidP="00FB3F6F">
            <w:pPr>
              <w:spacing w:after="120"/>
              <w:rPr>
                <w:rFonts w:eastAsiaTheme="minorEastAsia"/>
                <w:b/>
                <w:bCs/>
                <w:color w:val="0070C0"/>
                <w:lang w:eastAsia="sv-SE"/>
              </w:rPr>
            </w:pPr>
            <w:r>
              <w:rPr>
                <w:rFonts w:eastAsiaTheme="minorEastAsia"/>
                <w:b/>
                <w:bCs/>
                <w:color w:val="0070C0"/>
                <w:lang w:eastAsia="sv-SE"/>
              </w:rPr>
              <w:t xml:space="preserve">Comments on </w:t>
            </w:r>
            <w:r>
              <w:rPr>
                <w:rFonts w:eastAsiaTheme="minorEastAsia"/>
                <w:color w:val="0070C0"/>
                <w:lang w:eastAsia="sv-SE"/>
              </w:rPr>
              <w:t>Issue 5-2-1-</w:t>
            </w:r>
            <w:r>
              <w:rPr>
                <w:rFonts w:eastAsiaTheme="minorEastAsia"/>
                <w:color w:val="0070C0"/>
                <w:lang w:eastAsia="sv-SE"/>
              </w:rPr>
              <w:t>2</w:t>
            </w:r>
            <w:r>
              <w:rPr>
                <w:rFonts w:eastAsiaTheme="minorEastAsia"/>
                <w:color w:val="0070C0"/>
                <w:lang w:eastAsia="sv-SE"/>
              </w:rPr>
              <w:t>:</w:t>
            </w:r>
          </w:p>
        </w:tc>
      </w:tr>
      <w:tr w:rsidR="00C550EA" w14:paraId="5E1D6595" w14:textId="77777777" w:rsidTr="00FB3F6F">
        <w:tc>
          <w:tcPr>
            <w:tcW w:w="1283" w:type="dxa"/>
            <w:tcBorders>
              <w:top w:val="single" w:sz="4" w:space="0" w:color="auto"/>
              <w:left w:val="single" w:sz="4" w:space="0" w:color="auto"/>
              <w:bottom w:val="single" w:sz="4" w:space="0" w:color="auto"/>
              <w:right w:val="single" w:sz="4" w:space="0" w:color="auto"/>
            </w:tcBorders>
          </w:tcPr>
          <w:p w14:paraId="3F7950F2" w14:textId="77777777" w:rsidR="00C550EA" w:rsidRDefault="00C550EA" w:rsidP="00FB3F6F">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C2337B8" w14:textId="77777777" w:rsidR="00C550EA" w:rsidRDefault="00C550EA" w:rsidP="00FB3F6F">
            <w:pPr>
              <w:spacing w:after="120"/>
              <w:rPr>
                <w:rFonts w:eastAsiaTheme="minorEastAsia"/>
                <w:color w:val="0070C0"/>
                <w:lang w:eastAsia="sv-SE"/>
              </w:rPr>
            </w:pPr>
          </w:p>
        </w:tc>
      </w:tr>
      <w:tr w:rsidR="00C550EA" w14:paraId="72A53456" w14:textId="77777777" w:rsidTr="00FB3F6F">
        <w:tc>
          <w:tcPr>
            <w:tcW w:w="1283" w:type="dxa"/>
            <w:tcBorders>
              <w:top w:val="single" w:sz="4" w:space="0" w:color="auto"/>
              <w:left w:val="single" w:sz="4" w:space="0" w:color="auto"/>
              <w:bottom w:val="single" w:sz="4" w:space="0" w:color="auto"/>
              <w:right w:val="single" w:sz="4" w:space="0" w:color="auto"/>
            </w:tcBorders>
          </w:tcPr>
          <w:p w14:paraId="28CEF9DE" w14:textId="77777777" w:rsidR="00C550EA" w:rsidRDefault="00C550EA" w:rsidP="00FB3F6F">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7549357" w14:textId="77777777" w:rsidR="00C550EA" w:rsidRDefault="00C550EA" w:rsidP="00FB3F6F">
            <w:pPr>
              <w:spacing w:after="120"/>
              <w:rPr>
                <w:rFonts w:eastAsiaTheme="minorEastAsia"/>
                <w:color w:val="0070C0"/>
                <w:lang w:eastAsia="sv-SE"/>
              </w:rPr>
            </w:pPr>
          </w:p>
        </w:tc>
      </w:tr>
    </w:tbl>
    <w:p w14:paraId="377556BF" w14:textId="2B8D9D3A" w:rsidR="00C550EA" w:rsidRDefault="00C550EA" w:rsidP="00C550EA">
      <w:pPr>
        <w:rPr>
          <w:color w:val="0070C0"/>
          <w:lang w:val="en-US"/>
        </w:rPr>
      </w:pPr>
    </w:p>
    <w:p w14:paraId="72D58A9E"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66F6D0B5"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1785CB96"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02E0039A"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Issue 5-2-2</w:t>
            </w:r>
          </w:p>
        </w:tc>
      </w:tr>
      <w:tr w:rsidR="00C550EA" w:rsidRPr="00C550EA" w14:paraId="41AD16E7" w14:textId="77777777" w:rsidTr="00C550EA">
        <w:tc>
          <w:tcPr>
            <w:tcW w:w="1283" w:type="dxa"/>
            <w:tcBorders>
              <w:top w:val="single" w:sz="4" w:space="0" w:color="auto"/>
              <w:left w:val="single" w:sz="4" w:space="0" w:color="auto"/>
              <w:bottom w:val="single" w:sz="4" w:space="0" w:color="auto"/>
              <w:right w:val="single" w:sz="4" w:space="0" w:color="auto"/>
            </w:tcBorders>
          </w:tcPr>
          <w:p w14:paraId="25B19E94" w14:textId="3C682FCE"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A1D50AF" w14:textId="1C9933E2" w:rsidR="00C550EA" w:rsidRDefault="00C550EA">
            <w:pPr>
              <w:spacing w:after="120"/>
              <w:rPr>
                <w:rFonts w:eastAsiaTheme="minorEastAsia"/>
                <w:color w:val="0070C0"/>
                <w:lang w:eastAsia="sv-SE"/>
              </w:rPr>
            </w:pPr>
          </w:p>
        </w:tc>
      </w:tr>
      <w:tr w:rsidR="00C550EA" w:rsidRPr="00C550EA" w14:paraId="63CF6ACE" w14:textId="77777777" w:rsidTr="00C550EA">
        <w:tc>
          <w:tcPr>
            <w:tcW w:w="1283" w:type="dxa"/>
            <w:tcBorders>
              <w:top w:val="single" w:sz="4" w:space="0" w:color="auto"/>
              <w:left w:val="single" w:sz="4" w:space="0" w:color="auto"/>
              <w:bottom w:val="single" w:sz="4" w:space="0" w:color="auto"/>
              <w:right w:val="single" w:sz="4" w:space="0" w:color="auto"/>
            </w:tcBorders>
          </w:tcPr>
          <w:p w14:paraId="285460C7"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4811895C" w14:textId="77777777" w:rsidR="00C550EA" w:rsidRDefault="00C550EA">
            <w:pPr>
              <w:spacing w:after="120"/>
              <w:rPr>
                <w:rFonts w:eastAsiaTheme="minorEastAsia"/>
                <w:color w:val="0070C0"/>
                <w:lang w:eastAsia="sv-SE"/>
              </w:rPr>
            </w:pPr>
          </w:p>
        </w:tc>
      </w:tr>
    </w:tbl>
    <w:p w14:paraId="27415F9E"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41"/>
        <w:gridCol w:w="8390"/>
      </w:tblGrid>
      <w:tr w:rsidR="00C550EA" w14:paraId="62D7FCF1" w14:textId="77777777" w:rsidTr="00C550EA">
        <w:tc>
          <w:tcPr>
            <w:tcW w:w="1242" w:type="dxa"/>
            <w:tcBorders>
              <w:top w:val="single" w:sz="4" w:space="0" w:color="auto"/>
              <w:left w:val="single" w:sz="4" w:space="0" w:color="auto"/>
              <w:bottom w:val="single" w:sz="4" w:space="0" w:color="auto"/>
              <w:right w:val="single" w:sz="4" w:space="0" w:color="auto"/>
            </w:tcBorders>
            <w:hideMark/>
          </w:tcPr>
          <w:p w14:paraId="11FDF0C4"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615" w:type="dxa"/>
            <w:tcBorders>
              <w:top w:val="single" w:sz="4" w:space="0" w:color="auto"/>
              <w:left w:val="single" w:sz="4" w:space="0" w:color="auto"/>
              <w:bottom w:val="single" w:sz="4" w:space="0" w:color="auto"/>
              <w:right w:val="single" w:sz="4" w:space="0" w:color="auto"/>
            </w:tcBorders>
            <w:hideMark/>
          </w:tcPr>
          <w:p w14:paraId="560A43CD"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5-2-3</w:t>
            </w:r>
          </w:p>
        </w:tc>
      </w:tr>
      <w:tr w:rsidR="00C550EA" w14:paraId="5FB55F49" w14:textId="77777777" w:rsidTr="00C550EA">
        <w:tc>
          <w:tcPr>
            <w:tcW w:w="1242" w:type="dxa"/>
            <w:tcBorders>
              <w:top w:val="single" w:sz="4" w:space="0" w:color="auto"/>
              <w:left w:val="single" w:sz="4" w:space="0" w:color="auto"/>
              <w:bottom w:val="single" w:sz="4" w:space="0" w:color="auto"/>
              <w:right w:val="single" w:sz="4" w:space="0" w:color="auto"/>
            </w:tcBorders>
          </w:tcPr>
          <w:p w14:paraId="130F91DB"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575B2C0A" w14:textId="77777777" w:rsidR="00C550EA" w:rsidRDefault="00C550EA">
            <w:pPr>
              <w:spacing w:after="120"/>
              <w:rPr>
                <w:rFonts w:eastAsiaTheme="minorEastAsia"/>
                <w:color w:val="0070C0"/>
                <w:lang w:eastAsia="sv-SE"/>
              </w:rPr>
            </w:pPr>
          </w:p>
        </w:tc>
      </w:tr>
      <w:tr w:rsidR="00C550EA" w14:paraId="2E467987" w14:textId="77777777" w:rsidTr="00C550EA">
        <w:tc>
          <w:tcPr>
            <w:tcW w:w="1242" w:type="dxa"/>
            <w:tcBorders>
              <w:top w:val="single" w:sz="4" w:space="0" w:color="auto"/>
              <w:left w:val="single" w:sz="4" w:space="0" w:color="auto"/>
              <w:bottom w:val="single" w:sz="4" w:space="0" w:color="auto"/>
              <w:right w:val="single" w:sz="4" w:space="0" w:color="auto"/>
            </w:tcBorders>
          </w:tcPr>
          <w:p w14:paraId="4C1563B0"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6B9E2D8D" w14:textId="77777777" w:rsidR="00C550EA" w:rsidRDefault="00C550EA">
            <w:pPr>
              <w:spacing w:after="120"/>
              <w:rPr>
                <w:rFonts w:eastAsiaTheme="minorEastAsia"/>
                <w:color w:val="0070C0"/>
                <w:lang w:eastAsia="sv-SE"/>
              </w:rPr>
            </w:pPr>
          </w:p>
        </w:tc>
      </w:tr>
    </w:tbl>
    <w:p w14:paraId="60B0FAE5" w14:textId="77777777" w:rsidR="00C550EA" w:rsidRDefault="00C550EA" w:rsidP="00C550EA">
      <w:pPr>
        <w:rPr>
          <w:color w:val="0070C0"/>
          <w:lang w:val="en-US"/>
        </w:rPr>
      </w:pPr>
    </w:p>
    <w:p w14:paraId="00960EA5"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7B6F17E8"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17BC6F30"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33025477"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Issue 5-2-4</w:t>
            </w:r>
          </w:p>
        </w:tc>
      </w:tr>
      <w:tr w:rsidR="00C550EA" w:rsidRPr="00C550EA" w14:paraId="134E5BF4" w14:textId="77777777" w:rsidTr="00C550EA">
        <w:tc>
          <w:tcPr>
            <w:tcW w:w="1283" w:type="dxa"/>
            <w:tcBorders>
              <w:top w:val="single" w:sz="4" w:space="0" w:color="auto"/>
              <w:left w:val="single" w:sz="4" w:space="0" w:color="auto"/>
              <w:bottom w:val="single" w:sz="4" w:space="0" w:color="auto"/>
              <w:right w:val="single" w:sz="4" w:space="0" w:color="auto"/>
            </w:tcBorders>
          </w:tcPr>
          <w:p w14:paraId="6FF50A17" w14:textId="6165572E"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3872976" w14:textId="03FECF5A" w:rsidR="00C550EA" w:rsidRDefault="00C550EA">
            <w:pPr>
              <w:spacing w:after="120"/>
              <w:rPr>
                <w:rFonts w:eastAsiaTheme="minorEastAsia"/>
                <w:color w:val="0070C0"/>
                <w:lang w:eastAsia="sv-SE"/>
              </w:rPr>
            </w:pPr>
          </w:p>
        </w:tc>
      </w:tr>
      <w:tr w:rsidR="00C550EA" w:rsidRPr="00C550EA" w14:paraId="56F38814" w14:textId="77777777" w:rsidTr="00C550EA">
        <w:tc>
          <w:tcPr>
            <w:tcW w:w="1283" w:type="dxa"/>
            <w:tcBorders>
              <w:top w:val="single" w:sz="4" w:space="0" w:color="auto"/>
              <w:left w:val="single" w:sz="4" w:space="0" w:color="auto"/>
              <w:bottom w:val="single" w:sz="4" w:space="0" w:color="auto"/>
              <w:right w:val="single" w:sz="4" w:space="0" w:color="auto"/>
            </w:tcBorders>
          </w:tcPr>
          <w:p w14:paraId="402A4914"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314248E7" w14:textId="77777777" w:rsidR="00C550EA" w:rsidRDefault="00C550EA">
            <w:pPr>
              <w:spacing w:after="120"/>
              <w:rPr>
                <w:rFonts w:eastAsiaTheme="minorEastAsia"/>
                <w:color w:val="0070C0"/>
                <w:lang w:eastAsia="sv-SE"/>
              </w:rPr>
            </w:pPr>
          </w:p>
        </w:tc>
      </w:tr>
    </w:tbl>
    <w:p w14:paraId="57B85004"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7D36F179"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54E280BE"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1071EA51"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5-2-5</w:t>
            </w:r>
          </w:p>
        </w:tc>
      </w:tr>
      <w:tr w:rsidR="00C550EA" w:rsidRPr="00C550EA" w14:paraId="6E0CC0A7" w14:textId="77777777" w:rsidTr="00C550EA">
        <w:tc>
          <w:tcPr>
            <w:tcW w:w="1283" w:type="dxa"/>
            <w:tcBorders>
              <w:top w:val="single" w:sz="4" w:space="0" w:color="auto"/>
              <w:left w:val="single" w:sz="4" w:space="0" w:color="auto"/>
              <w:bottom w:val="single" w:sz="4" w:space="0" w:color="auto"/>
              <w:right w:val="single" w:sz="4" w:space="0" w:color="auto"/>
            </w:tcBorders>
          </w:tcPr>
          <w:p w14:paraId="3FDABD2C" w14:textId="07CE755A"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7E611919" w14:textId="77777777" w:rsidR="00C550EA" w:rsidRDefault="00C550EA">
            <w:pPr>
              <w:spacing w:after="120"/>
              <w:rPr>
                <w:rFonts w:eastAsiaTheme="minorEastAsia"/>
                <w:color w:val="0070C0"/>
                <w:lang w:eastAsia="sv-SE"/>
              </w:rPr>
            </w:pPr>
          </w:p>
        </w:tc>
      </w:tr>
      <w:tr w:rsidR="00C550EA" w:rsidRPr="00C550EA" w14:paraId="74A09DBC" w14:textId="77777777" w:rsidTr="00C550EA">
        <w:tc>
          <w:tcPr>
            <w:tcW w:w="1283" w:type="dxa"/>
            <w:tcBorders>
              <w:top w:val="single" w:sz="4" w:space="0" w:color="auto"/>
              <w:left w:val="single" w:sz="4" w:space="0" w:color="auto"/>
              <w:bottom w:val="single" w:sz="4" w:space="0" w:color="auto"/>
              <w:right w:val="single" w:sz="4" w:space="0" w:color="auto"/>
            </w:tcBorders>
          </w:tcPr>
          <w:p w14:paraId="7A47A825"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A0A9FC9" w14:textId="77777777" w:rsidR="00C550EA" w:rsidRDefault="00C550EA">
            <w:pPr>
              <w:spacing w:after="120"/>
              <w:rPr>
                <w:rFonts w:eastAsiaTheme="minorEastAsia"/>
                <w:color w:val="0070C0"/>
                <w:lang w:eastAsia="sv-SE"/>
              </w:rPr>
            </w:pPr>
          </w:p>
        </w:tc>
      </w:tr>
    </w:tbl>
    <w:p w14:paraId="50D02C95"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2410FEF9"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5D4B308F"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2892D563"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5-2-6</w:t>
            </w:r>
          </w:p>
        </w:tc>
      </w:tr>
      <w:tr w:rsidR="00C550EA" w:rsidRPr="00C550EA" w14:paraId="173DAF0F" w14:textId="77777777" w:rsidTr="00C550EA">
        <w:tc>
          <w:tcPr>
            <w:tcW w:w="1283" w:type="dxa"/>
            <w:tcBorders>
              <w:top w:val="single" w:sz="4" w:space="0" w:color="auto"/>
              <w:left w:val="single" w:sz="4" w:space="0" w:color="auto"/>
              <w:bottom w:val="single" w:sz="4" w:space="0" w:color="auto"/>
              <w:right w:val="single" w:sz="4" w:space="0" w:color="auto"/>
            </w:tcBorders>
          </w:tcPr>
          <w:p w14:paraId="3B125F4A" w14:textId="30346B05"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507AEF5D" w14:textId="1678B7EB" w:rsidR="00C550EA" w:rsidRDefault="00C550EA">
            <w:pPr>
              <w:spacing w:after="120"/>
              <w:rPr>
                <w:rFonts w:eastAsiaTheme="minorEastAsia"/>
                <w:color w:val="0070C0"/>
                <w:lang w:eastAsia="sv-SE"/>
              </w:rPr>
            </w:pPr>
          </w:p>
        </w:tc>
      </w:tr>
      <w:tr w:rsidR="00C550EA" w:rsidRPr="00C550EA" w14:paraId="2FF35C9B" w14:textId="77777777" w:rsidTr="00C550EA">
        <w:tc>
          <w:tcPr>
            <w:tcW w:w="1283" w:type="dxa"/>
            <w:tcBorders>
              <w:top w:val="single" w:sz="4" w:space="0" w:color="auto"/>
              <w:left w:val="single" w:sz="4" w:space="0" w:color="auto"/>
              <w:bottom w:val="single" w:sz="4" w:space="0" w:color="auto"/>
              <w:right w:val="single" w:sz="4" w:space="0" w:color="auto"/>
            </w:tcBorders>
          </w:tcPr>
          <w:p w14:paraId="347197FC"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04E0679B" w14:textId="77777777" w:rsidR="00C550EA" w:rsidRDefault="00C550EA">
            <w:pPr>
              <w:spacing w:after="120"/>
              <w:rPr>
                <w:rFonts w:eastAsiaTheme="minorEastAsia"/>
                <w:color w:val="0070C0"/>
                <w:lang w:eastAsia="sv-SE"/>
              </w:rPr>
            </w:pPr>
          </w:p>
        </w:tc>
      </w:tr>
    </w:tbl>
    <w:p w14:paraId="26348219"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5663919D"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476FC01D"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2529F9DE"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5-2-7</w:t>
            </w:r>
          </w:p>
        </w:tc>
      </w:tr>
      <w:tr w:rsidR="00C550EA" w:rsidRPr="00C550EA" w14:paraId="6AEBEFF8" w14:textId="77777777" w:rsidTr="00C550EA">
        <w:tc>
          <w:tcPr>
            <w:tcW w:w="1283" w:type="dxa"/>
            <w:tcBorders>
              <w:top w:val="single" w:sz="4" w:space="0" w:color="auto"/>
              <w:left w:val="single" w:sz="4" w:space="0" w:color="auto"/>
              <w:bottom w:val="single" w:sz="4" w:space="0" w:color="auto"/>
              <w:right w:val="single" w:sz="4" w:space="0" w:color="auto"/>
            </w:tcBorders>
          </w:tcPr>
          <w:p w14:paraId="44D61751" w14:textId="510B43B5"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64494BC0" w14:textId="65FA5E94" w:rsidR="00C550EA" w:rsidRDefault="00C550EA">
            <w:pPr>
              <w:spacing w:after="120"/>
              <w:rPr>
                <w:rFonts w:eastAsiaTheme="minorEastAsia"/>
                <w:color w:val="0070C0"/>
                <w:lang w:eastAsia="sv-SE"/>
              </w:rPr>
            </w:pPr>
          </w:p>
        </w:tc>
      </w:tr>
      <w:tr w:rsidR="00C550EA" w:rsidRPr="00C550EA" w14:paraId="3A51FB68" w14:textId="77777777" w:rsidTr="00C550EA">
        <w:tc>
          <w:tcPr>
            <w:tcW w:w="1283" w:type="dxa"/>
            <w:tcBorders>
              <w:top w:val="single" w:sz="4" w:space="0" w:color="auto"/>
              <w:left w:val="single" w:sz="4" w:space="0" w:color="auto"/>
              <w:bottom w:val="single" w:sz="4" w:space="0" w:color="auto"/>
              <w:right w:val="single" w:sz="4" w:space="0" w:color="auto"/>
            </w:tcBorders>
          </w:tcPr>
          <w:p w14:paraId="7861FA85"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61D4C337" w14:textId="77777777" w:rsidR="00C550EA" w:rsidRDefault="00C550EA">
            <w:pPr>
              <w:spacing w:after="120"/>
              <w:rPr>
                <w:rFonts w:eastAsiaTheme="minorEastAsia"/>
                <w:color w:val="0070C0"/>
                <w:lang w:eastAsia="sv-SE"/>
              </w:rPr>
            </w:pPr>
          </w:p>
        </w:tc>
      </w:tr>
    </w:tbl>
    <w:p w14:paraId="7626AA3B"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41"/>
        <w:gridCol w:w="8390"/>
      </w:tblGrid>
      <w:tr w:rsidR="00C550EA" w14:paraId="011EFC02" w14:textId="77777777" w:rsidTr="00C550EA">
        <w:tc>
          <w:tcPr>
            <w:tcW w:w="1242" w:type="dxa"/>
            <w:tcBorders>
              <w:top w:val="single" w:sz="4" w:space="0" w:color="auto"/>
              <w:left w:val="single" w:sz="4" w:space="0" w:color="auto"/>
              <w:bottom w:val="single" w:sz="4" w:space="0" w:color="auto"/>
              <w:right w:val="single" w:sz="4" w:space="0" w:color="auto"/>
            </w:tcBorders>
            <w:hideMark/>
          </w:tcPr>
          <w:p w14:paraId="445D9763"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615" w:type="dxa"/>
            <w:tcBorders>
              <w:top w:val="single" w:sz="4" w:space="0" w:color="auto"/>
              <w:left w:val="single" w:sz="4" w:space="0" w:color="auto"/>
              <w:bottom w:val="single" w:sz="4" w:space="0" w:color="auto"/>
              <w:right w:val="single" w:sz="4" w:space="0" w:color="auto"/>
            </w:tcBorders>
            <w:hideMark/>
          </w:tcPr>
          <w:p w14:paraId="558597D7"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5-2-8</w:t>
            </w:r>
          </w:p>
        </w:tc>
      </w:tr>
      <w:tr w:rsidR="00C550EA" w14:paraId="3F45F096" w14:textId="77777777" w:rsidTr="00C550EA">
        <w:tc>
          <w:tcPr>
            <w:tcW w:w="1242" w:type="dxa"/>
            <w:tcBorders>
              <w:top w:val="single" w:sz="4" w:space="0" w:color="auto"/>
              <w:left w:val="single" w:sz="4" w:space="0" w:color="auto"/>
              <w:bottom w:val="single" w:sz="4" w:space="0" w:color="auto"/>
              <w:right w:val="single" w:sz="4" w:space="0" w:color="auto"/>
            </w:tcBorders>
          </w:tcPr>
          <w:p w14:paraId="1CB69798"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23E264E8" w14:textId="77777777" w:rsidR="00C550EA" w:rsidRDefault="00C550EA">
            <w:pPr>
              <w:spacing w:after="120"/>
              <w:rPr>
                <w:rFonts w:eastAsiaTheme="minorEastAsia"/>
                <w:color w:val="0070C0"/>
                <w:lang w:eastAsia="sv-SE"/>
              </w:rPr>
            </w:pPr>
          </w:p>
        </w:tc>
      </w:tr>
      <w:tr w:rsidR="00C550EA" w14:paraId="37A2521D" w14:textId="77777777" w:rsidTr="00C550EA">
        <w:tc>
          <w:tcPr>
            <w:tcW w:w="1242" w:type="dxa"/>
            <w:tcBorders>
              <w:top w:val="single" w:sz="4" w:space="0" w:color="auto"/>
              <w:left w:val="single" w:sz="4" w:space="0" w:color="auto"/>
              <w:bottom w:val="single" w:sz="4" w:space="0" w:color="auto"/>
              <w:right w:val="single" w:sz="4" w:space="0" w:color="auto"/>
            </w:tcBorders>
          </w:tcPr>
          <w:p w14:paraId="792B7395"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12FE0F6C" w14:textId="77777777" w:rsidR="00C550EA" w:rsidRDefault="00C550EA">
            <w:pPr>
              <w:spacing w:after="120"/>
              <w:rPr>
                <w:rFonts w:eastAsiaTheme="minorEastAsia"/>
                <w:color w:val="0070C0"/>
                <w:lang w:eastAsia="sv-SE"/>
              </w:rPr>
            </w:pPr>
          </w:p>
        </w:tc>
      </w:tr>
    </w:tbl>
    <w:p w14:paraId="6934FEFF"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3FF02093"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31275C06"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4E020E6C"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5-2-9</w:t>
            </w:r>
          </w:p>
        </w:tc>
      </w:tr>
      <w:tr w:rsidR="00C550EA" w:rsidRPr="00C550EA" w14:paraId="28520589" w14:textId="77777777" w:rsidTr="00C550EA">
        <w:tc>
          <w:tcPr>
            <w:tcW w:w="1283" w:type="dxa"/>
            <w:tcBorders>
              <w:top w:val="single" w:sz="4" w:space="0" w:color="auto"/>
              <w:left w:val="single" w:sz="4" w:space="0" w:color="auto"/>
              <w:bottom w:val="single" w:sz="4" w:space="0" w:color="auto"/>
              <w:right w:val="single" w:sz="4" w:space="0" w:color="auto"/>
            </w:tcBorders>
          </w:tcPr>
          <w:p w14:paraId="7A1E6AFC" w14:textId="590FD051"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70C3F319" w14:textId="38315ED5" w:rsidR="00C550EA" w:rsidRDefault="00C550EA">
            <w:pPr>
              <w:spacing w:after="120"/>
              <w:rPr>
                <w:rFonts w:eastAsiaTheme="minorEastAsia"/>
                <w:color w:val="0070C0"/>
                <w:lang w:eastAsia="sv-SE"/>
              </w:rPr>
            </w:pPr>
          </w:p>
        </w:tc>
      </w:tr>
      <w:tr w:rsidR="00C550EA" w:rsidRPr="00C550EA" w14:paraId="1C26AAE4" w14:textId="77777777" w:rsidTr="00C550EA">
        <w:tc>
          <w:tcPr>
            <w:tcW w:w="1283" w:type="dxa"/>
            <w:tcBorders>
              <w:top w:val="single" w:sz="4" w:space="0" w:color="auto"/>
              <w:left w:val="single" w:sz="4" w:space="0" w:color="auto"/>
              <w:bottom w:val="single" w:sz="4" w:space="0" w:color="auto"/>
              <w:right w:val="single" w:sz="4" w:space="0" w:color="auto"/>
            </w:tcBorders>
          </w:tcPr>
          <w:p w14:paraId="6DAB318F"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5B991E27" w14:textId="77777777" w:rsidR="00C550EA" w:rsidRDefault="00C550EA">
            <w:pPr>
              <w:spacing w:after="120"/>
              <w:rPr>
                <w:rFonts w:eastAsiaTheme="minorEastAsia"/>
                <w:color w:val="0070C0"/>
                <w:lang w:eastAsia="sv-SE"/>
              </w:rPr>
            </w:pPr>
          </w:p>
        </w:tc>
      </w:tr>
    </w:tbl>
    <w:p w14:paraId="1276B5D0"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41"/>
        <w:gridCol w:w="8390"/>
      </w:tblGrid>
      <w:tr w:rsidR="00C550EA" w14:paraId="5A933751" w14:textId="77777777" w:rsidTr="00C550EA">
        <w:tc>
          <w:tcPr>
            <w:tcW w:w="1242" w:type="dxa"/>
            <w:tcBorders>
              <w:top w:val="single" w:sz="4" w:space="0" w:color="auto"/>
              <w:left w:val="single" w:sz="4" w:space="0" w:color="auto"/>
              <w:bottom w:val="single" w:sz="4" w:space="0" w:color="auto"/>
              <w:right w:val="single" w:sz="4" w:space="0" w:color="auto"/>
            </w:tcBorders>
            <w:hideMark/>
          </w:tcPr>
          <w:p w14:paraId="6F299CE4"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615" w:type="dxa"/>
            <w:tcBorders>
              <w:top w:val="single" w:sz="4" w:space="0" w:color="auto"/>
              <w:left w:val="single" w:sz="4" w:space="0" w:color="auto"/>
              <w:bottom w:val="single" w:sz="4" w:space="0" w:color="auto"/>
              <w:right w:val="single" w:sz="4" w:space="0" w:color="auto"/>
            </w:tcBorders>
            <w:hideMark/>
          </w:tcPr>
          <w:p w14:paraId="2A74B6BD"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5-2-10</w:t>
            </w:r>
          </w:p>
        </w:tc>
      </w:tr>
      <w:tr w:rsidR="00C550EA" w14:paraId="48717C31" w14:textId="77777777" w:rsidTr="00C550EA">
        <w:tc>
          <w:tcPr>
            <w:tcW w:w="1242" w:type="dxa"/>
            <w:tcBorders>
              <w:top w:val="single" w:sz="4" w:space="0" w:color="auto"/>
              <w:left w:val="single" w:sz="4" w:space="0" w:color="auto"/>
              <w:bottom w:val="single" w:sz="4" w:space="0" w:color="auto"/>
              <w:right w:val="single" w:sz="4" w:space="0" w:color="auto"/>
            </w:tcBorders>
          </w:tcPr>
          <w:p w14:paraId="5CBE0347"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0090A75E" w14:textId="77777777" w:rsidR="00C550EA" w:rsidRDefault="00C550EA">
            <w:pPr>
              <w:spacing w:after="120"/>
              <w:rPr>
                <w:rFonts w:eastAsiaTheme="minorEastAsia"/>
                <w:color w:val="0070C0"/>
                <w:lang w:eastAsia="sv-SE"/>
              </w:rPr>
            </w:pPr>
          </w:p>
        </w:tc>
      </w:tr>
      <w:tr w:rsidR="00C550EA" w14:paraId="5234F36B" w14:textId="77777777" w:rsidTr="00C550EA">
        <w:tc>
          <w:tcPr>
            <w:tcW w:w="1242" w:type="dxa"/>
            <w:tcBorders>
              <w:top w:val="single" w:sz="4" w:space="0" w:color="auto"/>
              <w:left w:val="single" w:sz="4" w:space="0" w:color="auto"/>
              <w:bottom w:val="single" w:sz="4" w:space="0" w:color="auto"/>
              <w:right w:val="single" w:sz="4" w:space="0" w:color="auto"/>
            </w:tcBorders>
          </w:tcPr>
          <w:p w14:paraId="44B642BC"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1F2B10EC" w14:textId="77777777" w:rsidR="00C550EA" w:rsidRDefault="00C550EA">
            <w:pPr>
              <w:spacing w:after="120"/>
              <w:rPr>
                <w:rFonts w:eastAsiaTheme="minorEastAsia"/>
                <w:color w:val="0070C0"/>
                <w:lang w:eastAsia="sv-SE"/>
              </w:rPr>
            </w:pPr>
          </w:p>
        </w:tc>
      </w:tr>
    </w:tbl>
    <w:p w14:paraId="546B26DD"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41"/>
        <w:gridCol w:w="8390"/>
      </w:tblGrid>
      <w:tr w:rsidR="00C550EA" w14:paraId="20895474" w14:textId="77777777" w:rsidTr="00C550EA">
        <w:tc>
          <w:tcPr>
            <w:tcW w:w="1242" w:type="dxa"/>
            <w:tcBorders>
              <w:top w:val="single" w:sz="4" w:space="0" w:color="auto"/>
              <w:left w:val="single" w:sz="4" w:space="0" w:color="auto"/>
              <w:bottom w:val="single" w:sz="4" w:space="0" w:color="auto"/>
              <w:right w:val="single" w:sz="4" w:space="0" w:color="auto"/>
            </w:tcBorders>
            <w:hideMark/>
          </w:tcPr>
          <w:p w14:paraId="2DBEC1B4"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615" w:type="dxa"/>
            <w:tcBorders>
              <w:top w:val="single" w:sz="4" w:space="0" w:color="auto"/>
              <w:left w:val="single" w:sz="4" w:space="0" w:color="auto"/>
              <w:bottom w:val="single" w:sz="4" w:space="0" w:color="auto"/>
              <w:right w:val="single" w:sz="4" w:space="0" w:color="auto"/>
            </w:tcBorders>
            <w:hideMark/>
          </w:tcPr>
          <w:p w14:paraId="0A19F2EE"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5-3-0</w:t>
            </w:r>
          </w:p>
        </w:tc>
      </w:tr>
      <w:tr w:rsidR="00C550EA" w14:paraId="6AA77526" w14:textId="77777777" w:rsidTr="00C550EA">
        <w:tc>
          <w:tcPr>
            <w:tcW w:w="1242" w:type="dxa"/>
            <w:tcBorders>
              <w:top w:val="single" w:sz="4" w:space="0" w:color="auto"/>
              <w:left w:val="single" w:sz="4" w:space="0" w:color="auto"/>
              <w:bottom w:val="single" w:sz="4" w:space="0" w:color="auto"/>
              <w:right w:val="single" w:sz="4" w:space="0" w:color="auto"/>
            </w:tcBorders>
          </w:tcPr>
          <w:p w14:paraId="4F799E43"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07B94C0E" w14:textId="77777777" w:rsidR="00C550EA" w:rsidRDefault="00C550EA">
            <w:pPr>
              <w:spacing w:after="120"/>
              <w:rPr>
                <w:rFonts w:eastAsiaTheme="minorEastAsia"/>
                <w:color w:val="0070C0"/>
                <w:lang w:eastAsia="sv-SE"/>
              </w:rPr>
            </w:pPr>
          </w:p>
        </w:tc>
      </w:tr>
      <w:tr w:rsidR="00C550EA" w14:paraId="4DE7687A" w14:textId="77777777" w:rsidTr="00C550EA">
        <w:tc>
          <w:tcPr>
            <w:tcW w:w="1242" w:type="dxa"/>
            <w:tcBorders>
              <w:top w:val="single" w:sz="4" w:space="0" w:color="auto"/>
              <w:left w:val="single" w:sz="4" w:space="0" w:color="auto"/>
              <w:bottom w:val="single" w:sz="4" w:space="0" w:color="auto"/>
              <w:right w:val="single" w:sz="4" w:space="0" w:color="auto"/>
            </w:tcBorders>
          </w:tcPr>
          <w:p w14:paraId="35461842" w14:textId="77777777" w:rsidR="00C550EA" w:rsidRDefault="00C550EA">
            <w:pPr>
              <w:spacing w:after="120"/>
              <w:rPr>
                <w:rFonts w:eastAsiaTheme="minorEastAsia"/>
                <w:color w:val="0070C0"/>
                <w:lang w:eastAsia="sv-SE"/>
              </w:rPr>
            </w:pPr>
          </w:p>
        </w:tc>
        <w:tc>
          <w:tcPr>
            <w:tcW w:w="8615" w:type="dxa"/>
            <w:tcBorders>
              <w:top w:val="single" w:sz="4" w:space="0" w:color="auto"/>
              <w:left w:val="single" w:sz="4" w:space="0" w:color="auto"/>
              <w:bottom w:val="single" w:sz="4" w:space="0" w:color="auto"/>
              <w:right w:val="single" w:sz="4" w:space="0" w:color="auto"/>
            </w:tcBorders>
          </w:tcPr>
          <w:p w14:paraId="5D1D7391" w14:textId="77777777" w:rsidR="00C550EA" w:rsidRDefault="00C550EA">
            <w:pPr>
              <w:spacing w:after="120"/>
              <w:rPr>
                <w:rFonts w:eastAsiaTheme="minorEastAsia"/>
                <w:color w:val="0070C0"/>
                <w:lang w:eastAsia="sv-SE"/>
              </w:rPr>
            </w:pPr>
          </w:p>
        </w:tc>
      </w:tr>
    </w:tbl>
    <w:p w14:paraId="419FF240"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5D39AC4C"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301D6A9A"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738F5841" w14:textId="106EBCC1" w:rsidR="00C550EA" w:rsidRDefault="00C550EA">
            <w:pPr>
              <w:spacing w:after="120"/>
              <w:rPr>
                <w:rFonts w:eastAsiaTheme="minorEastAsia"/>
                <w:b/>
                <w:bCs/>
                <w:color w:val="0070C0"/>
                <w:lang w:eastAsia="sv-SE"/>
              </w:rPr>
            </w:pPr>
            <w:r>
              <w:rPr>
                <w:rFonts w:eastAsiaTheme="minorEastAsia"/>
                <w:b/>
                <w:bCs/>
                <w:color w:val="0070C0"/>
                <w:lang w:eastAsia="sv-SE"/>
              </w:rPr>
              <w:t>Comments on 5-3-1</w:t>
            </w:r>
            <w:r>
              <w:rPr>
                <w:rFonts w:eastAsiaTheme="minorEastAsia"/>
                <w:b/>
                <w:bCs/>
                <w:color w:val="0070C0"/>
                <w:lang w:eastAsia="sv-SE"/>
              </w:rPr>
              <w:t>-1</w:t>
            </w:r>
          </w:p>
        </w:tc>
      </w:tr>
      <w:tr w:rsidR="00C550EA" w14:paraId="656DFD76" w14:textId="77777777" w:rsidTr="00C550EA">
        <w:tc>
          <w:tcPr>
            <w:tcW w:w="1283" w:type="dxa"/>
            <w:tcBorders>
              <w:top w:val="single" w:sz="4" w:space="0" w:color="auto"/>
              <w:left w:val="single" w:sz="4" w:space="0" w:color="auto"/>
              <w:bottom w:val="single" w:sz="4" w:space="0" w:color="auto"/>
              <w:right w:val="single" w:sz="4" w:space="0" w:color="auto"/>
            </w:tcBorders>
          </w:tcPr>
          <w:p w14:paraId="0893D507" w14:textId="4EB7A371"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42C046EE" w14:textId="77777777" w:rsidR="00C550EA" w:rsidRDefault="00C550EA">
            <w:pPr>
              <w:spacing w:after="120"/>
              <w:rPr>
                <w:rFonts w:eastAsiaTheme="minorEastAsia"/>
                <w:color w:val="0070C0"/>
                <w:lang w:eastAsia="sv-SE"/>
              </w:rPr>
            </w:pPr>
          </w:p>
        </w:tc>
      </w:tr>
      <w:tr w:rsidR="00C550EA" w14:paraId="7380CD50" w14:textId="77777777" w:rsidTr="00C550EA">
        <w:tc>
          <w:tcPr>
            <w:tcW w:w="1283" w:type="dxa"/>
            <w:tcBorders>
              <w:top w:val="single" w:sz="4" w:space="0" w:color="auto"/>
              <w:left w:val="single" w:sz="4" w:space="0" w:color="auto"/>
              <w:bottom w:val="single" w:sz="4" w:space="0" w:color="auto"/>
              <w:right w:val="single" w:sz="4" w:space="0" w:color="auto"/>
            </w:tcBorders>
          </w:tcPr>
          <w:p w14:paraId="47A19260"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1C79460B" w14:textId="77777777" w:rsidR="00C550EA" w:rsidRDefault="00C550EA">
            <w:pPr>
              <w:spacing w:after="120"/>
              <w:rPr>
                <w:rFonts w:eastAsiaTheme="minorEastAsia"/>
                <w:color w:val="0070C0"/>
                <w:lang w:eastAsia="sv-SE"/>
              </w:rPr>
            </w:pPr>
          </w:p>
        </w:tc>
      </w:tr>
    </w:tbl>
    <w:p w14:paraId="2F51748B" w14:textId="7606151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5D847DA8" w14:textId="77777777" w:rsidTr="00FB3F6F">
        <w:tc>
          <w:tcPr>
            <w:tcW w:w="1283" w:type="dxa"/>
            <w:tcBorders>
              <w:top w:val="single" w:sz="4" w:space="0" w:color="auto"/>
              <w:left w:val="single" w:sz="4" w:space="0" w:color="auto"/>
              <w:bottom w:val="single" w:sz="4" w:space="0" w:color="auto"/>
              <w:right w:val="single" w:sz="4" w:space="0" w:color="auto"/>
            </w:tcBorders>
            <w:hideMark/>
          </w:tcPr>
          <w:p w14:paraId="767832F3" w14:textId="77777777" w:rsidR="00C550EA" w:rsidRDefault="00C550EA" w:rsidP="00FB3F6F">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7C477C9D" w14:textId="15F54ADD" w:rsidR="00C550EA" w:rsidRDefault="00C550EA" w:rsidP="00FB3F6F">
            <w:pPr>
              <w:spacing w:after="120"/>
              <w:rPr>
                <w:rFonts w:eastAsiaTheme="minorEastAsia"/>
                <w:b/>
                <w:bCs/>
                <w:color w:val="0070C0"/>
                <w:lang w:eastAsia="sv-SE"/>
              </w:rPr>
            </w:pPr>
            <w:r>
              <w:rPr>
                <w:rFonts w:eastAsiaTheme="minorEastAsia"/>
                <w:b/>
                <w:bCs/>
                <w:color w:val="0070C0"/>
                <w:lang w:eastAsia="sv-SE"/>
              </w:rPr>
              <w:t>Comments on 5-3-1</w:t>
            </w:r>
            <w:r>
              <w:rPr>
                <w:rFonts w:eastAsiaTheme="minorEastAsia"/>
                <w:b/>
                <w:bCs/>
                <w:color w:val="0070C0"/>
                <w:lang w:eastAsia="sv-SE"/>
              </w:rPr>
              <w:t>-2</w:t>
            </w:r>
          </w:p>
        </w:tc>
      </w:tr>
      <w:tr w:rsidR="00C550EA" w14:paraId="2C7EF349" w14:textId="77777777" w:rsidTr="00FB3F6F">
        <w:tc>
          <w:tcPr>
            <w:tcW w:w="1283" w:type="dxa"/>
            <w:tcBorders>
              <w:top w:val="single" w:sz="4" w:space="0" w:color="auto"/>
              <w:left w:val="single" w:sz="4" w:space="0" w:color="auto"/>
              <w:bottom w:val="single" w:sz="4" w:space="0" w:color="auto"/>
              <w:right w:val="single" w:sz="4" w:space="0" w:color="auto"/>
            </w:tcBorders>
          </w:tcPr>
          <w:p w14:paraId="3ED58227" w14:textId="77777777" w:rsidR="00C550EA" w:rsidRDefault="00C550EA" w:rsidP="00FB3F6F">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1FEEF021" w14:textId="77777777" w:rsidR="00C550EA" w:rsidRDefault="00C550EA" w:rsidP="00FB3F6F">
            <w:pPr>
              <w:spacing w:after="120"/>
              <w:rPr>
                <w:rFonts w:eastAsiaTheme="minorEastAsia"/>
                <w:color w:val="0070C0"/>
                <w:lang w:eastAsia="sv-SE"/>
              </w:rPr>
            </w:pPr>
          </w:p>
        </w:tc>
      </w:tr>
      <w:tr w:rsidR="00C550EA" w14:paraId="71260F9F" w14:textId="77777777" w:rsidTr="00FB3F6F">
        <w:tc>
          <w:tcPr>
            <w:tcW w:w="1283" w:type="dxa"/>
            <w:tcBorders>
              <w:top w:val="single" w:sz="4" w:space="0" w:color="auto"/>
              <w:left w:val="single" w:sz="4" w:space="0" w:color="auto"/>
              <w:bottom w:val="single" w:sz="4" w:space="0" w:color="auto"/>
              <w:right w:val="single" w:sz="4" w:space="0" w:color="auto"/>
            </w:tcBorders>
          </w:tcPr>
          <w:p w14:paraId="1D48146F" w14:textId="77777777" w:rsidR="00C550EA" w:rsidRDefault="00C550EA" w:rsidP="00FB3F6F">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7144A2CA" w14:textId="77777777" w:rsidR="00C550EA" w:rsidRDefault="00C550EA" w:rsidP="00FB3F6F">
            <w:pPr>
              <w:spacing w:after="120"/>
              <w:rPr>
                <w:rFonts w:eastAsiaTheme="minorEastAsia"/>
                <w:color w:val="0070C0"/>
                <w:lang w:eastAsia="sv-SE"/>
              </w:rPr>
            </w:pPr>
          </w:p>
        </w:tc>
      </w:tr>
    </w:tbl>
    <w:p w14:paraId="62641AE6" w14:textId="3568DA06" w:rsidR="00C550EA" w:rsidRDefault="00C550EA" w:rsidP="00C550EA">
      <w:pPr>
        <w:rPr>
          <w:color w:val="0070C0"/>
          <w:lang w:val="en-US"/>
        </w:rPr>
      </w:pPr>
    </w:p>
    <w:p w14:paraId="1280E44F"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455A7644"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62F0C359"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498318C7"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5-3-2</w:t>
            </w:r>
          </w:p>
        </w:tc>
      </w:tr>
      <w:tr w:rsidR="00C550EA" w14:paraId="0D559156" w14:textId="77777777" w:rsidTr="00C550EA">
        <w:tc>
          <w:tcPr>
            <w:tcW w:w="1283" w:type="dxa"/>
            <w:tcBorders>
              <w:top w:val="single" w:sz="4" w:space="0" w:color="auto"/>
              <w:left w:val="single" w:sz="4" w:space="0" w:color="auto"/>
              <w:bottom w:val="single" w:sz="4" w:space="0" w:color="auto"/>
              <w:right w:val="single" w:sz="4" w:space="0" w:color="auto"/>
            </w:tcBorders>
          </w:tcPr>
          <w:p w14:paraId="3A77DEBA" w14:textId="524D912E"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3A85F1D" w14:textId="7E45AEBD" w:rsidR="00C550EA" w:rsidRDefault="00C550EA">
            <w:pPr>
              <w:spacing w:after="120"/>
              <w:rPr>
                <w:rFonts w:eastAsiaTheme="minorEastAsia"/>
                <w:color w:val="0070C0"/>
                <w:lang w:eastAsia="sv-SE"/>
              </w:rPr>
            </w:pPr>
          </w:p>
        </w:tc>
      </w:tr>
      <w:tr w:rsidR="00C550EA" w14:paraId="5A4A14F1" w14:textId="77777777" w:rsidTr="00C550EA">
        <w:tc>
          <w:tcPr>
            <w:tcW w:w="1283" w:type="dxa"/>
            <w:tcBorders>
              <w:top w:val="single" w:sz="4" w:space="0" w:color="auto"/>
              <w:left w:val="single" w:sz="4" w:space="0" w:color="auto"/>
              <w:bottom w:val="single" w:sz="4" w:space="0" w:color="auto"/>
              <w:right w:val="single" w:sz="4" w:space="0" w:color="auto"/>
            </w:tcBorders>
          </w:tcPr>
          <w:p w14:paraId="26B553C1"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155ADFD8" w14:textId="77777777" w:rsidR="00C550EA" w:rsidRDefault="00C550EA">
            <w:pPr>
              <w:spacing w:after="120"/>
              <w:rPr>
                <w:rFonts w:eastAsiaTheme="minorEastAsia"/>
                <w:color w:val="0070C0"/>
                <w:lang w:eastAsia="sv-SE"/>
              </w:rPr>
            </w:pPr>
          </w:p>
        </w:tc>
      </w:tr>
    </w:tbl>
    <w:p w14:paraId="67125995"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6C7CC644"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4603A8E2"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1572B454"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5-3-3</w:t>
            </w:r>
          </w:p>
        </w:tc>
      </w:tr>
      <w:tr w:rsidR="00C550EA" w14:paraId="598052FF" w14:textId="77777777" w:rsidTr="00C550EA">
        <w:tc>
          <w:tcPr>
            <w:tcW w:w="1283" w:type="dxa"/>
            <w:tcBorders>
              <w:top w:val="single" w:sz="4" w:space="0" w:color="auto"/>
              <w:left w:val="single" w:sz="4" w:space="0" w:color="auto"/>
              <w:bottom w:val="single" w:sz="4" w:space="0" w:color="auto"/>
              <w:right w:val="single" w:sz="4" w:space="0" w:color="auto"/>
            </w:tcBorders>
          </w:tcPr>
          <w:p w14:paraId="09CF110C"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67CDB407" w14:textId="77777777" w:rsidR="00C550EA" w:rsidRDefault="00C550EA">
            <w:pPr>
              <w:spacing w:after="120"/>
              <w:rPr>
                <w:rFonts w:eastAsiaTheme="minorEastAsia"/>
                <w:color w:val="0070C0"/>
                <w:lang w:eastAsia="sv-SE"/>
              </w:rPr>
            </w:pPr>
          </w:p>
        </w:tc>
      </w:tr>
    </w:tbl>
    <w:p w14:paraId="2AFCF467"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777F3623"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4538DF3F"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31D946D5"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5-3-4</w:t>
            </w:r>
          </w:p>
        </w:tc>
      </w:tr>
      <w:tr w:rsidR="00C550EA" w14:paraId="63781378" w14:textId="77777777" w:rsidTr="00C550EA">
        <w:tc>
          <w:tcPr>
            <w:tcW w:w="1283" w:type="dxa"/>
            <w:tcBorders>
              <w:top w:val="single" w:sz="4" w:space="0" w:color="auto"/>
              <w:left w:val="single" w:sz="4" w:space="0" w:color="auto"/>
              <w:bottom w:val="single" w:sz="4" w:space="0" w:color="auto"/>
              <w:right w:val="single" w:sz="4" w:space="0" w:color="auto"/>
            </w:tcBorders>
          </w:tcPr>
          <w:p w14:paraId="664CD7F8"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D063DA8" w14:textId="77777777" w:rsidR="00C550EA" w:rsidRDefault="00C550EA">
            <w:pPr>
              <w:spacing w:after="120"/>
              <w:rPr>
                <w:rFonts w:eastAsiaTheme="minorEastAsia"/>
                <w:color w:val="0070C0"/>
                <w:lang w:eastAsia="sv-SE"/>
              </w:rPr>
            </w:pPr>
          </w:p>
        </w:tc>
      </w:tr>
    </w:tbl>
    <w:p w14:paraId="108FE0B4"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33F743FC"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7AAC0166"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33BEA61C"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5-3-5</w:t>
            </w:r>
          </w:p>
        </w:tc>
      </w:tr>
      <w:tr w:rsidR="00C550EA" w14:paraId="23293A0C" w14:textId="77777777" w:rsidTr="00C550EA">
        <w:tc>
          <w:tcPr>
            <w:tcW w:w="1283" w:type="dxa"/>
            <w:tcBorders>
              <w:top w:val="single" w:sz="4" w:space="0" w:color="auto"/>
              <w:left w:val="single" w:sz="4" w:space="0" w:color="auto"/>
              <w:bottom w:val="single" w:sz="4" w:space="0" w:color="auto"/>
              <w:right w:val="single" w:sz="4" w:space="0" w:color="auto"/>
            </w:tcBorders>
          </w:tcPr>
          <w:p w14:paraId="2FF7DCC9"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52DDD460" w14:textId="77777777" w:rsidR="00C550EA" w:rsidRDefault="00C550EA">
            <w:pPr>
              <w:spacing w:after="120"/>
              <w:rPr>
                <w:rFonts w:eastAsiaTheme="minorEastAsia"/>
                <w:color w:val="0070C0"/>
                <w:lang w:eastAsia="sv-SE"/>
              </w:rPr>
            </w:pPr>
          </w:p>
        </w:tc>
      </w:tr>
    </w:tbl>
    <w:p w14:paraId="7FA4A9A9"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3A80E556"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6B0DA749"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05D79522"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5-3-6</w:t>
            </w:r>
          </w:p>
        </w:tc>
      </w:tr>
      <w:tr w:rsidR="00C550EA" w14:paraId="0CA4278B" w14:textId="77777777" w:rsidTr="00C550EA">
        <w:tc>
          <w:tcPr>
            <w:tcW w:w="1283" w:type="dxa"/>
            <w:tcBorders>
              <w:top w:val="single" w:sz="4" w:space="0" w:color="auto"/>
              <w:left w:val="single" w:sz="4" w:space="0" w:color="auto"/>
              <w:bottom w:val="single" w:sz="4" w:space="0" w:color="auto"/>
              <w:right w:val="single" w:sz="4" w:space="0" w:color="auto"/>
            </w:tcBorders>
          </w:tcPr>
          <w:p w14:paraId="7DEADF9E" w14:textId="2C27F890"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3691A643" w14:textId="79682A34" w:rsidR="00C550EA" w:rsidRDefault="00C550EA">
            <w:pPr>
              <w:spacing w:after="120"/>
              <w:rPr>
                <w:rFonts w:eastAsiaTheme="minorEastAsia"/>
                <w:color w:val="0070C0"/>
                <w:lang w:eastAsia="sv-SE"/>
              </w:rPr>
            </w:pPr>
          </w:p>
        </w:tc>
      </w:tr>
    </w:tbl>
    <w:p w14:paraId="108DB2C0"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021A51DC"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270F2C85"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0C2BA9B6"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5-3-7</w:t>
            </w:r>
          </w:p>
        </w:tc>
      </w:tr>
      <w:tr w:rsidR="00C550EA" w:rsidRPr="00C550EA" w14:paraId="6132A91A" w14:textId="77777777" w:rsidTr="00C550EA">
        <w:tc>
          <w:tcPr>
            <w:tcW w:w="1283" w:type="dxa"/>
            <w:tcBorders>
              <w:top w:val="single" w:sz="4" w:space="0" w:color="auto"/>
              <w:left w:val="single" w:sz="4" w:space="0" w:color="auto"/>
              <w:bottom w:val="single" w:sz="4" w:space="0" w:color="auto"/>
              <w:right w:val="single" w:sz="4" w:space="0" w:color="auto"/>
            </w:tcBorders>
          </w:tcPr>
          <w:p w14:paraId="46C314E0" w14:textId="7130D4FF"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4504B8CF" w14:textId="04C769C1" w:rsidR="00C550EA" w:rsidRDefault="00C550EA">
            <w:pPr>
              <w:spacing w:after="120"/>
              <w:rPr>
                <w:rFonts w:eastAsiaTheme="minorEastAsia"/>
                <w:color w:val="0070C0"/>
                <w:lang w:eastAsia="sv-SE"/>
              </w:rPr>
            </w:pPr>
          </w:p>
        </w:tc>
      </w:tr>
      <w:tr w:rsidR="00C550EA" w:rsidRPr="00C550EA" w14:paraId="4AF65928" w14:textId="77777777" w:rsidTr="00C550EA">
        <w:tc>
          <w:tcPr>
            <w:tcW w:w="1283" w:type="dxa"/>
            <w:tcBorders>
              <w:top w:val="single" w:sz="4" w:space="0" w:color="auto"/>
              <w:left w:val="single" w:sz="4" w:space="0" w:color="auto"/>
              <w:bottom w:val="single" w:sz="4" w:space="0" w:color="auto"/>
              <w:right w:val="single" w:sz="4" w:space="0" w:color="auto"/>
            </w:tcBorders>
          </w:tcPr>
          <w:p w14:paraId="6F8E245B"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3B15B610" w14:textId="77777777" w:rsidR="00C550EA" w:rsidRDefault="00C550EA">
            <w:pPr>
              <w:spacing w:after="120"/>
              <w:rPr>
                <w:rFonts w:eastAsiaTheme="minorEastAsia"/>
                <w:color w:val="0070C0"/>
                <w:lang w:eastAsia="sv-SE"/>
              </w:rPr>
            </w:pPr>
          </w:p>
        </w:tc>
      </w:tr>
    </w:tbl>
    <w:p w14:paraId="67C72919"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15D27AE7"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5E808E8E"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04E9BBB3"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5-3-8</w:t>
            </w:r>
          </w:p>
        </w:tc>
      </w:tr>
      <w:tr w:rsidR="00C550EA" w14:paraId="01DFDDB9" w14:textId="77777777" w:rsidTr="00C550EA">
        <w:tc>
          <w:tcPr>
            <w:tcW w:w="1283" w:type="dxa"/>
            <w:tcBorders>
              <w:top w:val="single" w:sz="4" w:space="0" w:color="auto"/>
              <w:left w:val="single" w:sz="4" w:space="0" w:color="auto"/>
              <w:bottom w:val="single" w:sz="4" w:space="0" w:color="auto"/>
              <w:right w:val="single" w:sz="4" w:space="0" w:color="auto"/>
            </w:tcBorders>
          </w:tcPr>
          <w:p w14:paraId="46C19E39"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0CDFD44A" w14:textId="77777777" w:rsidR="00C550EA" w:rsidRDefault="00C550EA">
            <w:pPr>
              <w:spacing w:after="120"/>
              <w:rPr>
                <w:rFonts w:eastAsiaTheme="minorEastAsia"/>
                <w:color w:val="0070C0"/>
                <w:lang w:eastAsia="sv-SE"/>
              </w:rPr>
            </w:pPr>
          </w:p>
        </w:tc>
      </w:tr>
    </w:tbl>
    <w:p w14:paraId="0449B696"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1FD15EC7"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1AEE4AB3"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42B473F5"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5-3-9</w:t>
            </w:r>
          </w:p>
        </w:tc>
      </w:tr>
      <w:tr w:rsidR="00C550EA" w14:paraId="42DC78A1" w14:textId="77777777" w:rsidTr="00C550EA">
        <w:tc>
          <w:tcPr>
            <w:tcW w:w="1283" w:type="dxa"/>
            <w:tcBorders>
              <w:top w:val="single" w:sz="4" w:space="0" w:color="auto"/>
              <w:left w:val="single" w:sz="4" w:space="0" w:color="auto"/>
              <w:bottom w:val="single" w:sz="4" w:space="0" w:color="auto"/>
              <w:right w:val="single" w:sz="4" w:space="0" w:color="auto"/>
            </w:tcBorders>
          </w:tcPr>
          <w:p w14:paraId="3E2DAF24" w14:textId="487F168C"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79A4D06A" w14:textId="147786E7" w:rsidR="00C550EA" w:rsidRDefault="00C550EA">
            <w:pPr>
              <w:spacing w:after="120"/>
              <w:rPr>
                <w:rFonts w:eastAsiaTheme="minorEastAsia"/>
                <w:color w:val="0070C0"/>
                <w:lang w:eastAsia="sv-SE"/>
              </w:rPr>
            </w:pPr>
          </w:p>
        </w:tc>
      </w:tr>
      <w:tr w:rsidR="00C550EA" w14:paraId="53353CF4" w14:textId="77777777" w:rsidTr="00C550EA">
        <w:tc>
          <w:tcPr>
            <w:tcW w:w="1283" w:type="dxa"/>
            <w:tcBorders>
              <w:top w:val="single" w:sz="4" w:space="0" w:color="auto"/>
              <w:left w:val="single" w:sz="4" w:space="0" w:color="auto"/>
              <w:bottom w:val="single" w:sz="4" w:space="0" w:color="auto"/>
              <w:right w:val="single" w:sz="4" w:space="0" w:color="auto"/>
            </w:tcBorders>
          </w:tcPr>
          <w:p w14:paraId="1F0C97B9"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412568E0" w14:textId="77777777" w:rsidR="00C550EA" w:rsidRDefault="00C550EA">
            <w:pPr>
              <w:spacing w:after="120"/>
              <w:rPr>
                <w:rFonts w:eastAsiaTheme="minorEastAsia"/>
                <w:color w:val="0070C0"/>
                <w:lang w:eastAsia="sv-SE"/>
              </w:rPr>
            </w:pPr>
          </w:p>
        </w:tc>
      </w:tr>
    </w:tbl>
    <w:p w14:paraId="3C7045D7"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7E6B9D91"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3A3423D8"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7D4FEE08"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5-3-10</w:t>
            </w:r>
          </w:p>
        </w:tc>
      </w:tr>
      <w:tr w:rsidR="00C550EA" w14:paraId="0EDA73B0" w14:textId="77777777" w:rsidTr="00C550EA">
        <w:tc>
          <w:tcPr>
            <w:tcW w:w="1283" w:type="dxa"/>
            <w:tcBorders>
              <w:top w:val="single" w:sz="4" w:space="0" w:color="auto"/>
              <w:left w:val="single" w:sz="4" w:space="0" w:color="auto"/>
              <w:bottom w:val="single" w:sz="4" w:space="0" w:color="auto"/>
              <w:right w:val="single" w:sz="4" w:space="0" w:color="auto"/>
            </w:tcBorders>
          </w:tcPr>
          <w:p w14:paraId="0188BCD7"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75C12CA4" w14:textId="77777777" w:rsidR="00C550EA" w:rsidRDefault="00C550EA">
            <w:pPr>
              <w:spacing w:after="120"/>
              <w:rPr>
                <w:rFonts w:eastAsiaTheme="minorEastAsia"/>
                <w:color w:val="0070C0"/>
                <w:lang w:eastAsia="sv-SE"/>
              </w:rPr>
            </w:pPr>
          </w:p>
        </w:tc>
      </w:tr>
    </w:tbl>
    <w:p w14:paraId="6D94D95D"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13E9ECD6"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0263A7FF"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443081A2"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5-4-1</w:t>
            </w:r>
          </w:p>
        </w:tc>
      </w:tr>
      <w:tr w:rsidR="00C550EA" w14:paraId="4532F6DE" w14:textId="77777777" w:rsidTr="00C550EA">
        <w:tc>
          <w:tcPr>
            <w:tcW w:w="1283" w:type="dxa"/>
            <w:tcBorders>
              <w:top w:val="single" w:sz="4" w:space="0" w:color="auto"/>
              <w:left w:val="single" w:sz="4" w:space="0" w:color="auto"/>
              <w:bottom w:val="single" w:sz="4" w:space="0" w:color="auto"/>
              <w:right w:val="single" w:sz="4" w:space="0" w:color="auto"/>
            </w:tcBorders>
          </w:tcPr>
          <w:p w14:paraId="102F9514" w14:textId="24717464"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0C76D0BF" w14:textId="4E90CF67" w:rsidR="00C550EA" w:rsidRDefault="00C550EA">
            <w:pPr>
              <w:spacing w:after="120"/>
              <w:rPr>
                <w:rFonts w:eastAsiaTheme="minorEastAsia"/>
                <w:color w:val="0070C0"/>
                <w:lang w:eastAsia="sv-SE"/>
              </w:rPr>
            </w:pPr>
          </w:p>
        </w:tc>
      </w:tr>
      <w:tr w:rsidR="00C550EA" w14:paraId="3A26F80E" w14:textId="77777777" w:rsidTr="00C550EA">
        <w:tc>
          <w:tcPr>
            <w:tcW w:w="1283" w:type="dxa"/>
            <w:tcBorders>
              <w:top w:val="single" w:sz="4" w:space="0" w:color="auto"/>
              <w:left w:val="single" w:sz="4" w:space="0" w:color="auto"/>
              <w:bottom w:val="single" w:sz="4" w:space="0" w:color="auto"/>
              <w:right w:val="single" w:sz="4" w:space="0" w:color="auto"/>
            </w:tcBorders>
          </w:tcPr>
          <w:p w14:paraId="4F35876D"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53994633" w14:textId="77777777" w:rsidR="00C550EA" w:rsidRDefault="00C550EA">
            <w:pPr>
              <w:spacing w:after="120"/>
              <w:rPr>
                <w:rFonts w:eastAsiaTheme="minorEastAsia"/>
                <w:color w:val="0070C0"/>
                <w:lang w:eastAsia="sv-SE"/>
              </w:rPr>
            </w:pPr>
          </w:p>
        </w:tc>
      </w:tr>
    </w:tbl>
    <w:p w14:paraId="04070FA6" w14:textId="77777777" w:rsidR="00C550EA" w:rsidRDefault="00C550EA" w:rsidP="00C550EA">
      <w:pPr>
        <w:rPr>
          <w:color w:val="0070C0"/>
          <w:lang w:val="en-US"/>
        </w:rPr>
      </w:pPr>
    </w:p>
    <w:tbl>
      <w:tblPr>
        <w:tblStyle w:val="TableGrid"/>
        <w:tblW w:w="0" w:type="auto"/>
        <w:tblLook w:val="04A0" w:firstRow="1" w:lastRow="0" w:firstColumn="1" w:lastColumn="0" w:noHBand="0" w:noVBand="1"/>
      </w:tblPr>
      <w:tblGrid>
        <w:gridCol w:w="1283"/>
        <w:gridCol w:w="8348"/>
      </w:tblGrid>
      <w:tr w:rsidR="00C550EA" w14:paraId="57F85701" w14:textId="77777777" w:rsidTr="00C550EA">
        <w:tc>
          <w:tcPr>
            <w:tcW w:w="1283" w:type="dxa"/>
            <w:tcBorders>
              <w:top w:val="single" w:sz="4" w:space="0" w:color="auto"/>
              <w:left w:val="single" w:sz="4" w:space="0" w:color="auto"/>
              <w:bottom w:val="single" w:sz="4" w:space="0" w:color="auto"/>
              <w:right w:val="single" w:sz="4" w:space="0" w:color="auto"/>
            </w:tcBorders>
            <w:hideMark/>
          </w:tcPr>
          <w:p w14:paraId="1DF00FA0" w14:textId="77777777" w:rsidR="00C550EA" w:rsidRDefault="00C550EA">
            <w:pPr>
              <w:spacing w:after="120"/>
              <w:rPr>
                <w:rFonts w:eastAsiaTheme="minorEastAsia"/>
                <w:b/>
                <w:bCs/>
                <w:color w:val="0070C0"/>
                <w:lang w:eastAsia="sv-SE"/>
              </w:rPr>
            </w:pPr>
            <w:r>
              <w:rPr>
                <w:rFonts w:eastAsiaTheme="minorEastAsia"/>
                <w:b/>
                <w:bCs/>
                <w:color w:val="0070C0"/>
                <w:lang w:eastAsia="sv-SE"/>
              </w:rPr>
              <w:t>Company</w:t>
            </w:r>
          </w:p>
        </w:tc>
        <w:tc>
          <w:tcPr>
            <w:tcW w:w="8348" w:type="dxa"/>
            <w:tcBorders>
              <w:top w:val="single" w:sz="4" w:space="0" w:color="auto"/>
              <w:left w:val="single" w:sz="4" w:space="0" w:color="auto"/>
              <w:bottom w:val="single" w:sz="4" w:space="0" w:color="auto"/>
              <w:right w:val="single" w:sz="4" w:space="0" w:color="auto"/>
            </w:tcBorders>
            <w:hideMark/>
          </w:tcPr>
          <w:p w14:paraId="1D942912" w14:textId="77777777" w:rsidR="00C550EA" w:rsidRDefault="00C550EA">
            <w:pPr>
              <w:spacing w:after="120"/>
              <w:rPr>
                <w:rFonts w:eastAsiaTheme="minorEastAsia"/>
                <w:b/>
                <w:bCs/>
                <w:color w:val="0070C0"/>
                <w:lang w:eastAsia="sv-SE"/>
              </w:rPr>
            </w:pPr>
            <w:r>
              <w:rPr>
                <w:rFonts w:eastAsiaTheme="minorEastAsia"/>
                <w:b/>
                <w:bCs/>
                <w:color w:val="0070C0"/>
                <w:lang w:eastAsia="sv-SE"/>
              </w:rPr>
              <w:t>Comments on 5-4-2</w:t>
            </w:r>
          </w:p>
        </w:tc>
      </w:tr>
      <w:tr w:rsidR="00C550EA" w14:paraId="1C9FF333" w14:textId="77777777" w:rsidTr="00C550EA">
        <w:tc>
          <w:tcPr>
            <w:tcW w:w="1283" w:type="dxa"/>
            <w:tcBorders>
              <w:top w:val="single" w:sz="4" w:space="0" w:color="auto"/>
              <w:left w:val="single" w:sz="4" w:space="0" w:color="auto"/>
              <w:bottom w:val="single" w:sz="4" w:space="0" w:color="auto"/>
              <w:right w:val="single" w:sz="4" w:space="0" w:color="auto"/>
            </w:tcBorders>
          </w:tcPr>
          <w:p w14:paraId="6D2E956E" w14:textId="0008682E"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2F279586" w14:textId="2F8AEF3B" w:rsidR="00C550EA" w:rsidRDefault="00C550EA">
            <w:pPr>
              <w:spacing w:after="120"/>
              <w:rPr>
                <w:rFonts w:eastAsiaTheme="minorEastAsia"/>
                <w:color w:val="0070C0"/>
                <w:lang w:eastAsia="sv-SE"/>
              </w:rPr>
            </w:pPr>
          </w:p>
        </w:tc>
      </w:tr>
      <w:tr w:rsidR="00C550EA" w14:paraId="195E048E" w14:textId="77777777" w:rsidTr="00C550EA">
        <w:tc>
          <w:tcPr>
            <w:tcW w:w="1283" w:type="dxa"/>
            <w:tcBorders>
              <w:top w:val="single" w:sz="4" w:space="0" w:color="auto"/>
              <w:left w:val="single" w:sz="4" w:space="0" w:color="auto"/>
              <w:bottom w:val="single" w:sz="4" w:space="0" w:color="auto"/>
              <w:right w:val="single" w:sz="4" w:space="0" w:color="auto"/>
            </w:tcBorders>
          </w:tcPr>
          <w:p w14:paraId="3F41A3E0" w14:textId="77777777" w:rsidR="00C550EA" w:rsidRDefault="00C550EA">
            <w:pPr>
              <w:spacing w:after="120"/>
              <w:rPr>
                <w:rFonts w:eastAsiaTheme="minorEastAsia"/>
                <w:color w:val="0070C0"/>
                <w:lang w:eastAsia="sv-SE"/>
              </w:rPr>
            </w:pPr>
          </w:p>
        </w:tc>
        <w:tc>
          <w:tcPr>
            <w:tcW w:w="8348" w:type="dxa"/>
            <w:tcBorders>
              <w:top w:val="single" w:sz="4" w:space="0" w:color="auto"/>
              <w:left w:val="single" w:sz="4" w:space="0" w:color="auto"/>
              <w:bottom w:val="single" w:sz="4" w:space="0" w:color="auto"/>
              <w:right w:val="single" w:sz="4" w:space="0" w:color="auto"/>
            </w:tcBorders>
          </w:tcPr>
          <w:p w14:paraId="543892A1" w14:textId="77777777" w:rsidR="00C550EA" w:rsidRDefault="00C550EA">
            <w:pPr>
              <w:spacing w:after="120"/>
              <w:rPr>
                <w:rFonts w:eastAsiaTheme="minorEastAsia"/>
                <w:color w:val="0070C0"/>
                <w:lang w:eastAsia="sv-SE"/>
              </w:rPr>
            </w:pPr>
          </w:p>
        </w:tc>
      </w:tr>
    </w:tbl>
    <w:p w14:paraId="46E17BCD" w14:textId="77777777" w:rsidR="00C550EA" w:rsidRDefault="00C550EA" w:rsidP="00C550EA">
      <w:pPr>
        <w:rPr>
          <w:color w:val="0070C0"/>
          <w:lang w:val="en-US"/>
        </w:rPr>
      </w:pPr>
    </w:p>
    <w:p w14:paraId="53573480" w14:textId="77777777" w:rsidR="00C550EA" w:rsidRDefault="00C550EA" w:rsidP="00C550EA">
      <w:pPr>
        <w:rPr>
          <w:color w:val="0070C0"/>
          <w:lang w:val="en-US"/>
        </w:rPr>
      </w:pPr>
    </w:p>
    <w:p w14:paraId="0A797321" w14:textId="77777777" w:rsidR="00C550EA" w:rsidRDefault="00C550EA" w:rsidP="00C550EA">
      <w:pPr>
        <w:rPr>
          <w:sz w:val="28"/>
          <w:szCs w:val="28"/>
          <w:lang w:val="en-US"/>
        </w:rPr>
      </w:pPr>
    </w:p>
    <w:p w14:paraId="7AD06DED" w14:textId="77777777" w:rsidR="000C0E0D" w:rsidRPr="009C7DCF" w:rsidRDefault="000C0E0D">
      <w:pPr>
        <w:pBdr>
          <w:bottom w:val="single" w:sz="4" w:space="1" w:color="auto"/>
        </w:pBdr>
        <w:rPr>
          <w:rFonts w:ascii="Arial" w:hAnsi="Arial" w:cs="Arial"/>
          <w:lang w:val="en-US"/>
        </w:rPr>
      </w:pPr>
    </w:p>
    <w:p w14:paraId="189B6EBA" w14:textId="77777777" w:rsidR="005B1702" w:rsidRDefault="00AD2C47">
      <w:pPr>
        <w:pStyle w:val="Heading1"/>
        <w:keepLines w:val="0"/>
        <w:numPr>
          <w:ilvl w:val="0"/>
          <w:numId w:val="3"/>
        </w:numPr>
        <w:pBdr>
          <w:top w:val="none" w:sz="0" w:space="0" w:color="auto"/>
        </w:pBdr>
        <w:spacing w:before="0" w:after="240"/>
        <w:ind w:right="284" w:hanging="720"/>
      </w:pPr>
      <w:r>
        <w:t>References</w:t>
      </w:r>
    </w:p>
    <w:p w14:paraId="1DF3926A" w14:textId="2114AD6A" w:rsidR="005B1702" w:rsidRDefault="00611566">
      <w:pPr>
        <w:numPr>
          <w:ilvl w:val="0"/>
          <w:numId w:val="16"/>
        </w:numPr>
        <w:overflowPunct w:val="0"/>
        <w:autoSpaceDE w:val="0"/>
        <w:autoSpaceDN w:val="0"/>
        <w:adjustRightInd w:val="0"/>
        <w:textAlignment w:val="baseline"/>
        <w:rPr>
          <w:lang w:val="en-US"/>
        </w:rPr>
      </w:pPr>
      <w:r w:rsidRPr="00611566">
        <w:rPr>
          <w:lang w:val="en-US"/>
        </w:rPr>
        <w:t>R4-2202232</w:t>
      </w:r>
      <w:r w:rsidR="00AD2C47">
        <w:rPr>
          <w:lang w:val="en-US"/>
        </w:rPr>
        <w:t xml:space="preserve">, Email discussion summary for [100-e][142] </w:t>
      </w:r>
      <w:proofErr w:type="spellStart"/>
      <w:r w:rsidR="00AD2C47">
        <w:rPr>
          <w:lang w:val="en-US"/>
        </w:rPr>
        <w:t>NR_RedCap</w:t>
      </w:r>
      <w:proofErr w:type="spellEnd"/>
      <w:r w:rsidR="00AD2C47">
        <w:rPr>
          <w:lang w:val="en-US"/>
        </w:rPr>
        <w:t>, Ericsson</w:t>
      </w:r>
    </w:p>
    <w:p w14:paraId="60D899DC" w14:textId="63B46F19" w:rsidR="00663398" w:rsidRDefault="00663398" w:rsidP="00663398">
      <w:pPr>
        <w:pStyle w:val="Heading1"/>
        <w:numPr>
          <w:ilvl w:val="0"/>
          <w:numId w:val="3"/>
        </w:numPr>
      </w:pPr>
      <w:bookmarkStart w:id="4" w:name="_Hlk87266713"/>
      <w:r>
        <w:t>Annex</w:t>
      </w:r>
    </w:p>
    <w:p w14:paraId="1C170F4A" w14:textId="77777777" w:rsidR="00663398" w:rsidRPr="00663398" w:rsidRDefault="00663398" w:rsidP="00663398"/>
    <w:bookmarkEnd w:id="0"/>
    <w:bookmarkEnd w:id="4"/>
    <w:p w14:paraId="6F0F47A2" w14:textId="5A021469" w:rsidR="0015446F" w:rsidRDefault="0015446F" w:rsidP="0015446F">
      <w:pPr>
        <w:pStyle w:val="Heading3"/>
      </w:pPr>
    </w:p>
    <w:sectPr w:rsidR="0015446F">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14C6D" w14:textId="77777777" w:rsidR="009B7E22" w:rsidRDefault="009B7E22">
      <w:r>
        <w:separator/>
      </w:r>
    </w:p>
  </w:endnote>
  <w:endnote w:type="continuationSeparator" w:id="0">
    <w:p w14:paraId="2862DA11" w14:textId="77777777" w:rsidR="009B7E22" w:rsidRDefault="009B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5.0.0">
    <w:altName w:val="Times New Roman"/>
    <w:charset w:val="00"/>
    <w:family w:val="roman"/>
    <w:pitch w:val="default"/>
    <w:sig w:usb0="00000000" w:usb1="00000000" w:usb2="00000000"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6CCA" w14:textId="77777777" w:rsidR="00B70F5F" w:rsidRDefault="00B70F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84A24" w14:textId="77777777" w:rsidR="009B7E22" w:rsidRDefault="009B7E22">
      <w:r>
        <w:separator/>
      </w:r>
    </w:p>
  </w:footnote>
  <w:footnote w:type="continuationSeparator" w:id="0">
    <w:p w14:paraId="43F1F08B" w14:textId="77777777" w:rsidR="009B7E22" w:rsidRDefault="009B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9C4A6" w14:textId="77777777" w:rsidR="00B70F5F" w:rsidRDefault="00B70F5F">
    <w:pPr>
      <w:framePr w:h="284" w:hRule="exact" w:wrap="around" w:vAnchor="text" w:hAnchor="margin" w:xAlign="right" w:y="1"/>
      <w:rPr>
        <w:rFonts w:ascii="Arial" w:hAnsi="Arial" w:cs="Arial"/>
        <w:b/>
        <w:sz w:val="18"/>
        <w:szCs w:val="18"/>
      </w:rPr>
    </w:pPr>
  </w:p>
  <w:p w14:paraId="6C89DB7C" w14:textId="70FFA4F5" w:rsidR="00B70F5F" w:rsidRDefault="00B70F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p>
  <w:p w14:paraId="7FB61350" w14:textId="77777777" w:rsidR="00B70F5F" w:rsidRDefault="00B70F5F">
    <w:pPr>
      <w:framePr w:h="284" w:hRule="exact" w:wrap="around" w:vAnchor="text" w:hAnchor="margin" w:y="7"/>
      <w:rPr>
        <w:rFonts w:ascii="Arial" w:hAnsi="Arial" w:cs="Arial"/>
        <w:b/>
        <w:sz w:val="18"/>
        <w:szCs w:val="18"/>
      </w:rPr>
    </w:pPr>
  </w:p>
  <w:p w14:paraId="070FDA3A" w14:textId="77777777" w:rsidR="00B70F5F" w:rsidRDefault="00B70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7032D"/>
    <w:multiLevelType w:val="hybridMultilevel"/>
    <w:tmpl w:val="2CB80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141467"/>
    <w:multiLevelType w:val="multilevel"/>
    <w:tmpl w:val="2614146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22775F"/>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8E675C"/>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5E436D"/>
    <w:multiLevelType w:val="multilevel"/>
    <w:tmpl w:val="375E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935572C"/>
    <w:multiLevelType w:val="multilevel"/>
    <w:tmpl w:val="C77A29EA"/>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3D1C75"/>
    <w:multiLevelType w:val="multilevel"/>
    <w:tmpl w:val="393D1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876B0D"/>
    <w:multiLevelType w:val="hybridMultilevel"/>
    <w:tmpl w:val="548E2834"/>
    <w:lvl w:ilvl="0" w:tplc="A1EEC892">
      <w:start w:val="1"/>
      <w:numFmt w:val="bullet"/>
      <w:lvlText w:val=""/>
      <w:lvlJc w:val="left"/>
      <w:pPr>
        <w:tabs>
          <w:tab w:val="num" w:pos="720"/>
        </w:tabs>
        <w:ind w:left="720" w:hanging="360"/>
      </w:pPr>
      <w:rPr>
        <w:rFonts w:ascii="Symbol" w:hAnsi="Symbol" w:hint="default"/>
      </w:rPr>
    </w:lvl>
    <w:lvl w:ilvl="1" w:tplc="084C959A">
      <w:start w:val="30734"/>
      <w:numFmt w:val="bullet"/>
      <w:lvlText w:val="o"/>
      <w:lvlJc w:val="left"/>
      <w:pPr>
        <w:tabs>
          <w:tab w:val="num" w:pos="1440"/>
        </w:tabs>
        <w:ind w:left="1440" w:hanging="360"/>
      </w:pPr>
      <w:rPr>
        <w:rFonts w:ascii="Courier New" w:hAnsi="Courier New" w:cs="Times New Roman" w:hint="default"/>
      </w:rPr>
    </w:lvl>
    <w:lvl w:ilvl="2" w:tplc="A9F80396">
      <w:start w:val="1"/>
      <w:numFmt w:val="bullet"/>
      <w:lvlText w:val=""/>
      <w:lvlJc w:val="left"/>
      <w:pPr>
        <w:tabs>
          <w:tab w:val="num" w:pos="2160"/>
        </w:tabs>
        <w:ind w:left="2160" w:hanging="360"/>
      </w:pPr>
      <w:rPr>
        <w:rFonts w:ascii="Symbol" w:hAnsi="Symbol" w:hint="default"/>
      </w:rPr>
    </w:lvl>
    <w:lvl w:ilvl="3" w:tplc="FAD68620">
      <w:start w:val="1"/>
      <w:numFmt w:val="bullet"/>
      <w:lvlText w:val=""/>
      <w:lvlJc w:val="left"/>
      <w:pPr>
        <w:tabs>
          <w:tab w:val="num" w:pos="2880"/>
        </w:tabs>
        <w:ind w:left="2880" w:hanging="360"/>
      </w:pPr>
      <w:rPr>
        <w:rFonts w:ascii="Symbol" w:hAnsi="Symbol" w:hint="default"/>
      </w:rPr>
    </w:lvl>
    <w:lvl w:ilvl="4" w:tplc="E9285594">
      <w:start w:val="1"/>
      <w:numFmt w:val="bullet"/>
      <w:lvlText w:val=""/>
      <w:lvlJc w:val="left"/>
      <w:pPr>
        <w:tabs>
          <w:tab w:val="num" w:pos="3600"/>
        </w:tabs>
        <w:ind w:left="3600" w:hanging="360"/>
      </w:pPr>
      <w:rPr>
        <w:rFonts w:ascii="Symbol" w:hAnsi="Symbol" w:hint="default"/>
      </w:rPr>
    </w:lvl>
    <w:lvl w:ilvl="5" w:tplc="80F0E494">
      <w:start w:val="1"/>
      <w:numFmt w:val="bullet"/>
      <w:lvlText w:val=""/>
      <w:lvlJc w:val="left"/>
      <w:pPr>
        <w:tabs>
          <w:tab w:val="num" w:pos="4320"/>
        </w:tabs>
        <w:ind w:left="4320" w:hanging="360"/>
      </w:pPr>
      <w:rPr>
        <w:rFonts w:ascii="Symbol" w:hAnsi="Symbol" w:hint="default"/>
      </w:rPr>
    </w:lvl>
    <w:lvl w:ilvl="6" w:tplc="B9987B40">
      <w:start w:val="1"/>
      <w:numFmt w:val="bullet"/>
      <w:lvlText w:val=""/>
      <w:lvlJc w:val="left"/>
      <w:pPr>
        <w:tabs>
          <w:tab w:val="num" w:pos="5040"/>
        </w:tabs>
        <w:ind w:left="5040" w:hanging="360"/>
      </w:pPr>
      <w:rPr>
        <w:rFonts w:ascii="Symbol" w:hAnsi="Symbol" w:hint="default"/>
      </w:rPr>
    </w:lvl>
    <w:lvl w:ilvl="7" w:tplc="CE74D5C6">
      <w:start w:val="1"/>
      <w:numFmt w:val="bullet"/>
      <w:lvlText w:val=""/>
      <w:lvlJc w:val="left"/>
      <w:pPr>
        <w:tabs>
          <w:tab w:val="num" w:pos="5760"/>
        </w:tabs>
        <w:ind w:left="5760" w:hanging="360"/>
      </w:pPr>
      <w:rPr>
        <w:rFonts w:ascii="Symbol" w:hAnsi="Symbol" w:hint="default"/>
      </w:rPr>
    </w:lvl>
    <w:lvl w:ilvl="8" w:tplc="9D1833A4">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C8681C"/>
    <w:multiLevelType w:val="hybridMultilevel"/>
    <w:tmpl w:val="B59C8E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EB5C06"/>
    <w:multiLevelType w:val="multilevel"/>
    <w:tmpl w:val="113B2D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B209C6"/>
    <w:multiLevelType w:val="multilevel"/>
    <w:tmpl w:val="48B209C6"/>
    <w:lvl w:ilvl="0">
      <w:start w:val="1"/>
      <w:numFmt w:val="decimal"/>
      <w:lvlText w:val="%1."/>
      <w:lvlJc w:val="left"/>
      <w:pPr>
        <w:ind w:left="720" w:hanging="360"/>
      </w:pPr>
      <w:rPr>
        <w:rFonts w:hint="default"/>
      </w:rPr>
    </w:lvl>
    <w:lvl w:ilvl="1">
      <w:start w:val="1"/>
      <w:numFmt w:val="decimal"/>
      <w:isLgl/>
      <w:lvlText w:val="%1.%2"/>
      <w:lvlJc w:val="left"/>
      <w:pPr>
        <w:ind w:left="670"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0D94E34"/>
    <w:multiLevelType w:val="multilevel"/>
    <w:tmpl w:val="50D94E3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8416B23"/>
    <w:multiLevelType w:val="multilevel"/>
    <w:tmpl w:val="58416B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5D62395E"/>
    <w:multiLevelType w:val="multilevel"/>
    <w:tmpl w:val="5D6239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CD71B8"/>
    <w:multiLevelType w:val="multilevel"/>
    <w:tmpl w:val="67CD7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172961"/>
    <w:multiLevelType w:val="hybridMultilevel"/>
    <w:tmpl w:val="42786C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50006F"/>
    <w:multiLevelType w:val="hybridMultilevel"/>
    <w:tmpl w:val="B3A0A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AB32B7"/>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E798A"/>
    <w:multiLevelType w:val="hybridMultilevel"/>
    <w:tmpl w:val="F3E41F7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3" w15:restartNumberingAfterBreak="0">
    <w:nsid w:val="76502D8F"/>
    <w:multiLevelType w:val="multilevel"/>
    <w:tmpl w:val="76502D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942198"/>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785176"/>
    <w:multiLevelType w:val="multilevel"/>
    <w:tmpl w:val="7C785176"/>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11"/>
  </w:num>
  <w:num w:numId="4">
    <w:abstractNumId w:val="5"/>
  </w:num>
  <w:num w:numId="5">
    <w:abstractNumId w:val="2"/>
  </w:num>
  <w:num w:numId="6">
    <w:abstractNumId w:val="3"/>
  </w:num>
  <w:num w:numId="7">
    <w:abstractNumId w:val="15"/>
  </w:num>
  <w:num w:numId="8">
    <w:abstractNumId w:val="16"/>
  </w:num>
  <w:num w:numId="9">
    <w:abstractNumId w:val="1"/>
  </w:num>
  <w:num w:numId="10">
    <w:abstractNumId w:val="17"/>
  </w:num>
  <w:num w:numId="11">
    <w:abstractNumId w:val="12"/>
  </w:num>
  <w:num w:numId="12">
    <w:abstractNumId w:val="2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25"/>
  </w:num>
  <w:num w:numId="17">
    <w:abstractNumId w:val="21"/>
  </w:num>
  <w:num w:numId="18">
    <w:abstractNumId w:val="24"/>
  </w:num>
  <w:num w:numId="19">
    <w:abstractNumId w:val="19"/>
  </w:num>
  <w:num w:numId="20">
    <w:abstractNumId w:val="22"/>
  </w:num>
  <w:num w:numId="21">
    <w:abstractNumId w:val="20"/>
  </w:num>
  <w:num w:numId="22">
    <w:abstractNumId w:val="10"/>
  </w:num>
  <w:num w:numId="23">
    <w:abstractNumId w:val="18"/>
  </w:num>
  <w:num w:numId="24">
    <w:abstractNumId w:val="6"/>
  </w:num>
  <w:num w:numId="25">
    <w:abstractNumId w:val="8"/>
    <w:lvlOverride w:ilvl="0"/>
    <w:lvlOverride w:ilvl="1"/>
    <w:lvlOverride w:ilvl="2"/>
    <w:lvlOverride w:ilvl="3"/>
    <w:lvlOverride w:ilvl="4"/>
    <w:lvlOverride w:ilvl="5"/>
    <w:lvlOverride w:ilvl="6"/>
    <w:lvlOverride w:ilvl="7"/>
    <w:lvlOverride w:ilvl="8"/>
  </w:num>
  <w:num w:numId="26">
    <w:abstractNumId w:val="4"/>
    <w:lvlOverride w:ilvl="0"/>
    <w:lvlOverride w:ilvl="1"/>
    <w:lvlOverride w:ilvl="2"/>
    <w:lvlOverride w:ilvl="3"/>
    <w:lvlOverride w:ilvl="4"/>
    <w:lvlOverride w:ilvl="5"/>
    <w:lvlOverride w:ilvl="6"/>
    <w:lvlOverride w:ilvl="7"/>
    <w:lvlOverride w:ilvl="8"/>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F5"/>
    <w:rsid w:val="00005DC2"/>
    <w:rsid w:val="0001656D"/>
    <w:rsid w:val="00025802"/>
    <w:rsid w:val="0003181A"/>
    <w:rsid w:val="00033397"/>
    <w:rsid w:val="000367E3"/>
    <w:rsid w:val="00040095"/>
    <w:rsid w:val="00041F86"/>
    <w:rsid w:val="00051834"/>
    <w:rsid w:val="00054A22"/>
    <w:rsid w:val="000560CC"/>
    <w:rsid w:val="00056CC5"/>
    <w:rsid w:val="00060837"/>
    <w:rsid w:val="000636C3"/>
    <w:rsid w:val="0006414D"/>
    <w:rsid w:val="000655A6"/>
    <w:rsid w:val="000703B7"/>
    <w:rsid w:val="00070795"/>
    <w:rsid w:val="00072A86"/>
    <w:rsid w:val="000732C6"/>
    <w:rsid w:val="00080512"/>
    <w:rsid w:val="0008158E"/>
    <w:rsid w:val="0008165E"/>
    <w:rsid w:val="000837EB"/>
    <w:rsid w:val="00083922"/>
    <w:rsid w:val="0008408E"/>
    <w:rsid w:val="00086800"/>
    <w:rsid w:val="00091E2E"/>
    <w:rsid w:val="00094D53"/>
    <w:rsid w:val="00096009"/>
    <w:rsid w:val="00096243"/>
    <w:rsid w:val="000967E1"/>
    <w:rsid w:val="000A05D8"/>
    <w:rsid w:val="000A203C"/>
    <w:rsid w:val="000A305C"/>
    <w:rsid w:val="000A32E5"/>
    <w:rsid w:val="000A5DEE"/>
    <w:rsid w:val="000B5A40"/>
    <w:rsid w:val="000B69D2"/>
    <w:rsid w:val="000C0E0D"/>
    <w:rsid w:val="000C54F6"/>
    <w:rsid w:val="000C5734"/>
    <w:rsid w:val="000D0ECD"/>
    <w:rsid w:val="000D18E8"/>
    <w:rsid w:val="000D58AB"/>
    <w:rsid w:val="000D696C"/>
    <w:rsid w:val="000E0D39"/>
    <w:rsid w:val="000E1DEA"/>
    <w:rsid w:val="000E29CB"/>
    <w:rsid w:val="000E632F"/>
    <w:rsid w:val="000E7628"/>
    <w:rsid w:val="000F0325"/>
    <w:rsid w:val="000F0805"/>
    <w:rsid w:val="000F0F34"/>
    <w:rsid w:val="000F30A3"/>
    <w:rsid w:val="00101ECA"/>
    <w:rsid w:val="00104BFF"/>
    <w:rsid w:val="00104E4B"/>
    <w:rsid w:val="00106DE3"/>
    <w:rsid w:val="00106F91"/>
    <w:rsid w:val="00107874"/>
    <w:rsid w:val="00113F33"/>
    <w:rsid w:val="001156C2"/>
    <w:rsid w:val="00116BED"/>
    <w:rsid w:val="00120664"/>
    <w:rsid w:val="001215E3"/>
    <w:rsid w:val="001219E0"/>
    <w:rsid w:val="00123F72"/>
    <w:rsid w:val="0012411D"/>
    <w:rsid w:val="00130939"/>
    <w:rsid w:val="0013135B"/>
    <w:rsid w:val="00131E93"/>
    <w:rsid w:val="0013253B"/>
    <w:rsid w:val="001345A7"/>
    <w:rsid w:val="00135571"/>
    <w:rsid w:val="00141F3E"/>
    <w:rsid w:val="00147107"/>
    <w:rsid w:val="001503F8"/>
    <w:rsid w:val="00152262"/>
    <w:rsid w:val="0015446F"/>
    <w:rsid w:val="00155B44"/>
    <w:rsid w:val="001576E1"/>
    <w:rsid w:val="00160D24"/>
    <w:rsid w:val="001626CA"/>
    <w:rsid w:val="00167029"/>
    <w:rsid w:val="00170821"/>
    <w:rsid w:val="001719F5"/>
    <w:rsid w:val="00171C5B"/>
    <w:rsid w:val="001722B2"/>
    <w:rsid w:val="00172D8E"/>
    <w:rsid w:val="00176C71"/>
    <w:rsid w:val="00183F91"/>
    <w:rsid w:val="001859DA"/>
    <w:rsid w:val="001862BC"/>
    <w:rsid w:val="00187517"/>
    <w:rsid w:val="001876B4"/>
    <w:rsid w:val="0019255C"/>
    <w:rsid w:val="001B0597"/>
    <w:rsid w:val="001B29EE"/>
    <w:rsid w:val="001B423D"/>
    <w:rsid w:val="001B5B28"/>
    <w:rsid w:val="001C1DF4"/>
    <w:rsid w:val="001C51B9"/>
    <w:rsid w:val="001C5A57"/>
    <w:rsid w:val="001D02C2"/>
    <w:rsid w:val="001D1F48"/>
    <w:rsid w:val="001E08BB"/>
    <w:rsid w:val="001E2C7D"/>
    <w:rsid w:val="001E3954"/>
    <w:rsid w:val="001E62AA"/>
    <w:rsid w:val="001F074B"/>
    <w:rsid w:val="001F168B"/>
    <w:rsid w:val="001F2D37"/>
    <w:rsid w:val="001F33FD"/>
    <w:rsid w:val="001F40EF"/>
    <w:rsid w:val="001F431A"/>
    <w:rsid w:val="001F7221"/>
    <w:rsid w:val="001F77B7"/>
    <w:rsid w:val="002017B8"/>
    <w:rsid w:val="002040BD"/>
    <w:rsid w:val="002060A4"/>
    <w:rsid w:val="0022058F"/>
    <w:rsid w:val="00221901"/>
    <w:rsid w:val="00225FEA"/>
    <w:rsid w:val="0022712B"/>
    <w:rsid w:val="00231DE5"/>
    <w:rsid w:val="002323D7"/>
    <w:rsid w:val="0023254C"/>
    <w:rsid w:val="002347A2"/>
    <w:rsid w:val="002354E2"/>
    <w:rsid w:val="002357F7"/>
    <w:rsid w:val="00237C1D"/>
    <w:rsid w:val="002407FF"/>
    <w:rsid w:val="00241D8F"/>
    <w:rsid w:val="00242446"/>
    <w:rsid w:val="00242F4D"/>
    <w:rsid w:val="002452BB"/>
    <w:rsid w:val="00245B79"/>
    <w:rsid w:val="00252832"/>
    <w:rsid w:val="00254277"/>
    <w:rsid w:val="00256405"/>
    <w:rsid w:val="002564D9"/>
    <w:rsid w:val="002635D1"/>
    <w:rsid w:val="002726FC"/>
    <w:rsid w:val="00275AD9"/>
    <w:rsid w:val="00275BDE"/>
    <w:rsid w:val="00276A2F"/>
    <w:rsid w:val="00280CDB"/>
    <w:rsid w:val="00285859"/>
    <w:rsid w:val="00290017"/>
    <w:rsid w:val="0029144C"/>
    <w:rsid w:val="002914E3"/>
    <w:rsid w:val="00293C2F"/>
    <w:rsid w:val="00294801"/>
    <w:rsid w:val="002A0978"/>
    <w:rsid w:val="002A2B63"/>
    <w:rsid w:val="002A5CFA"/>
    <w:rsid w:val="002A682D"/>
    <w:rsid w:val="002B0288"/>
    <w:rsid w:val="002B067D"/>
    <w:rsid w:val="002B0AA9"/>
    <w:rsid w:val="002B0B48"/>
    <w:rsid w:val="002B2A69"/>
    <w:rsid w:val="002B2E08"/>
    <w:rsid w:val="002B3FAE"/>
    <w:rsid w:val="002B58D2"/>
    <w:rsid w:val="002B5ED4"/>
    <w:rsid w:val="002C2B49"/>
    <w:rsid w:val="002C369A"/>
    <w:rsid w:val="002C75CB"/>
    <w:rsid w:val="002D1570"/>
    <w:rsid w:val="002D16E2"/>
    <w:rsid w:val="002D5249"/>
    <w:rsid w:val="002E2158"/>
    <w:rsid w:val="002E216F"/>
    <w:rsid w:val="002E2D39"/>
    <w:rsid w:val="002E37FF"/>
    <w:rsid w:val="002E3F0A"/>
    <w:rsid w:val="002F1E03"/>
    <w:rsid w:val="002F5C6F"/>
    <w:rsid w:val="002F6AAF"/>
    <w:rsid w:val="002F73A1"/>
    <w:rsid w:val="0030057C"/>
    <w:rsid w:val="003077C0"/>
    <w:rsid w:val="00307993"/>
    <w:rsid w:val="003172DC"/>
    <w:rsid w:val="003267EF"/>
    <w:rsid w:val="00327680"/>
    <w:rsid w:val="003337F3"/>
    <w:rsid w:val="003348D7"/>
    <w:rsid w:val="003351A8"/>
    <w:rsid w:val="00342531"/>
    <w:rsid w:val="003512EB"/>
    <w:rsid w:val="00352188"/>
    <w:rsid w:val="0035462D"/>
    <w:rsid w:val="00355B1B"/>
    <w:rsid w:val="003568B9"/>
    <w:rsid w:val="00360178"/>
    <w:rsid w:val="00361B3A"/>
    <w:rsid w:val="00361E87"/>
    <w:rsid w:val="0036369E"/>
    <w:rsid w:val="00366212"/>
    <w:rsid w:val="003670C0"/>
    <w:rsid w:val="003673C2"/>
    <w:rsid w:val="00370B38"/>
    <w:rsid w:val="00370CC4"/>
    <w:rsid w:val="0037282F"/>
    <w:rsid w:val="00372E68"/>
    <w:rsid w:val="003758FA"/>
    <w:rsid w:val="003772AC"/>
    <w:rsid w:val="003839F6"/>
    <w:rsid w:val="003877F8"/>
    <w:rsid w:val="00391B2F"/>
    <w:rsid w:val="00393C9E"/>
    <w:rsid w:val="00395782"/>
    <w:rsid w:val="003966F8"/>
    <w:rsid w:val="00397FF2"/>
    <w:rsid w:val="003A004F"/>
    <w:rsid w:val="003A2276"/>
    <w:rsid w:val="003A345D"/>
    <w:rsid w:val="003A38EC"/>
    <w:rsid w:val="003A6E09"/>
    <w:rsid w:val="003B1D4A"/>
    <w:rsid w:val="003B37E4"/>
    <w:rsid w:val="003B4385"/>
    <w:rsid w:val="003B4B35"/>
    <w:rsid w:val="003B61A8"/>
    <w:rsid w:val="003B6642"/>
    <w:rsid w:val="003C0B2F"/>
    <w:rsid w:val="003C0C15"/>
    <w:rsid w:val="003C3971"/>
    <w:rsid w:val="003D203B"/>
    <w:rsid w:val="003D27D1"/>
    <w:rsid w:val="003D57A3"/>
    <w:rsid w:val="003D7597"/>
    <w:rsid w:val="003E01C7"/>
    <w:rsid w:val="003E0396"/>
    <w:rsid w:val="003E10E2"/>
    <w:rsid w:val="003E4772"/>
    <w:rsid w:val="003F17A2"/>
    <w:rsid w:val="003F4E6E"/>
    <w:rsid w:val="003F58CE"/>
    <w:rsid w:val="004014F4"/>
    <w:rsid w:val="00402864"/>
    <w:rsid w:val="004045AF"/>
    <w:rsid w:val="00404C99"/>
    <w:rsid w:val="00406A67"/>
    <w:rsid w:val="00406F63"/>
    <w:rsid w:val="00411225"/>
    <w:rsid w:val="0041421F"/>
    <w:rsid w:val="004143A7"/>
    <w:rsid w:val="00417C0F"/>
    <w:rsid w:val="00420F45"/>
    <w:rsid w:val="00421D27"/>
    <w:rsid w:val="0042321B"/>
    <w:rsid w:val="004239C7"/>
    <w:rsid w:val="00424313"/>
    <w:rsid w:val="00424BFB"/>
    <w:rsid w:val="004271E2"/>
    <w:rsid w:val="00430551"/>
    <w:rsid w:val="00431828"/>
    <w:rsid w:val="0043188E"/>
    <w:rsid w:val="00431FF3"/>
    <w:rsid w:val="00434EF2"/>
    <w:rsid w:val="00435069"/>
    <w:rsid w:val="004353BE"/>
    <w:rsid w:val="00437951"/>
    <w:rsid w:val="00442F34"/>
    <w:rsid w:val="00444E98"/>
    <w:rsid w:val="0044548E"/>
    <w:rsid w:val="00451043"/>
    <w:rsid w:val="00456ED3"/>
    <w:rsid w:val="00460E9A"/>
    <w:rsid w:val="00461AD8"/>
    <w:rsid w:val="0046255B"/>
    <w:rsid w:val="00472001"/>
    <w:rsid w:val="00473A3E"/>
    <w:rsid w:val="00476CEC"/>
    <w:rsid w:val="00481DB0"/>
    <w:rsid w:val="004859C1"/>
    <w:rsid w:val="004864BE"/>
    <w:rsid w:val="00495C77"/>
    <w:rsid w:val="004A4210"/>
    <w:rsid w:val="004B3026"/>
    <w:rsid w:val="004B372C"/>
    <w:rsid w:val="004B5078"/>
    <w:rsid w:val="004B5409"/>
    <w:rsid w:val="004C02FF"/>
    <w:rsid w:val="004C43A9"/>
    <w:rsid w:val="004D22B7"/>
    <w:rsid w:val="004D3578"/>
    <w:rsid w:val="004D4226"/>
    <w:rsid w:val="004D566D"/>
    <w:rsid w:val="004D6059"/>
    <w:rsid w:val="004E0C1D"/>
    <w:rsid w:val="004E213A"/>
    <w:rsid w:val="004E27DE"/>
    <w:rsid w:val="004E29CC"/>
    <w:rsid w:val="004E586A"/>
    <w:rsid w:val="004E71AB"/>
    <w:rsid w:val="004E7CDA"/>
    <w:rsid w:val="004F32BB"/>
    <w:rsid w:val="004F3421"/>
    <w:rsid w:val="004F4532"/>
    <w:rsid w:val="004F48C2"/>
    <w:rsid w:val="004F4D5A"/>
    <w:rsid w:val="004F7922"/>
    <w:rsid w:val="005021D3"/>
    <w:rsid w:val="00503454"/>
    <w:rsid w:val="0050564C"/>
    <w:rsid w:val="0051459E"/>
    <w:rsid w:val="00516695"/>
    <w:rsid w:val="00521914"/>
    <w:rsid w:val="00521CD0"/>
    <w:rsid w:val="0053370D"/>
    <w:rsid w:val="005346BD"/>
    <w:rsid w:val="00543E6C"/>
    <w:rsid w:val="00544E85"/>
    <w:rsid w:val="0055009A"/>
    <w:rsid w:val="005506A2"/>
    <w:rsid w:val="00552B66"/>
    <w:rsid w:val="00553257"/>
    <w:rsid w:val="00553330"/>
    <w:rsid w:val="005545C1"/>
    <w:rsid w:val="00562810"/>
    <w:rsid w:val="00565087"/>
    <w:rsid w:val="00565CB8"/>
    <w:rsid w:val="00567121"/>
    <w:rsid w:val="00567D27"/>
    <w:rsid w:val="0057616E"/>
    <w:rsid w:val="00577A12"/>
    <w:rsid w:val="00580D0D"/>
    <w:rsid w:val="005835D6"/>
    <w:rsid w:val="005843FA"/>
    <w:rsid w:val="00586E50"/>
    <w:rsid w:val="00587066"/>
    <w:rsid w:val="005908E5"/>
    <w:rsid w:val="00592A9D"/>
    <w:rsid w:val="00594E26"/>
    <w:rsid w:val="005966A3"/>
    <w:rsid w:val="005974AA"/>
    <w:rsid w:val="005A1E78"/>
    <w:rsid w:val="005A261F"/>
    <w:rsid w:val="005A31A9"/>
    <w:rsid w:val="005A673C"/>
    <w:rsid w:val="005B1702"/>
    <w:rsid w:val="005B3C73"/>
    <w:rsid w:val="005B4A0A"/>
    <w:rsid w:val="005B6CCF"/>
    <w:rsid w:val="005C12AA"/>
    <w:rsid w:val="005C2897"/>
    <w:rsid w:val="005C3873"/>
    <w:rsid w:val="005C4EAA"/>
    <w:rsid w:val="005C5DAA"/>
    <w:rsid w:val="005C6846"/>
    <w:rsid w:val="005C6BBD"/>
    <w:rsid w:val="005C70F3"/>
    <w:rsid w:val="005C7173"/>
    <w:rsid w:val="005D0112"/>
    <w:rsid w:val="005D0750"/>
    <w:rsid w:val="005D25F8"/>
    <w:rsid w:val="005D2E01"/>
    <w:rsid w:val="005D37EF"/>
    <w:rsid w:val="005D3EE8"/>
    <w:rsid w:val="005D5A50"/>
    <w:rsid w:val="005D66EF"/>
    <w:rsid w:val="005D6A52"/>
    <w:rsid w:val="005D6DDF"/>
    <w:rsid w:val="005E2B3F"/>
    <w:rsid w:val="005E36A8"/>
    <w:rsid w:val="005E6439"/>
    <w:rsid w:val="005F057F"/>
    <w:rsid w:val="005F1B84"/>
    <w:rsid w:val="005F48EE"/>
    <w:rsid w:val="005F509F"/>
    <w:rsid w:val="005F5E07"/>
    <w:rsid w:val="00607696"/>
    <w:rsid w:val="00611566"/>
    <w:rsid w:val="00611BD5"/>
    <w:rsid w:val="00612061"/>
    <w:rsid w:val="00614FDF"/>
    <w:rsid w:val="006178BB"/>
    <w:rsid w:val="00622948"/>
    <w:rsid w:val="0062434F"/>
    <w:rsid w:val="0062478F"/>
    <w:rsid w:val="00625621"/>
    <w:rsid w:val="0062745C"/>
    <w:rsid w:val="0063030C"/>
    <w:rsid w:val="00633AE8"/>
    <w:rsid w:val="006437A9"/>
    <w:rsid w:val="00645AE1"/>
    <w:rsid w:val="006510E2"/>
    <w:rsid w:val="00652641"/>
    <w:rsid w:val="00653736"/>
    <w:rsid w:val="00657D14"/>
    <w:rsid w:val="00661F45"/>
    <w:rsid w:val="00663398"/>
    <w:rsid w:val="006637F0"/>
    <w:rsid w:val="006639DB"/>
    <w:rsid w:val="00664916"/>
    <w:rsid w:val="006672B6"/>
    <w:rsid w:val="006708B0"/>
    <w:rsid w:val="00674DA5"/>
    <w:rsid w:val="00674E7D"/>
    <w:rsid w:val="006764A0"/>
    <w:rsid w:val="006778B8"/>
    <w:rsid w:val="006833E8"/>
    <w:rsid w:val="00685923"/>
    <w:rsid w:val="00686CA7"/>
    <w:rsid w:val="0069209D"/>
    <w:rsid w:val="00693FA2"/>
    <w:rsid w:val="00694B1C"/>
    <w:rsid w:val="00695EA1"/>
    <w:rsid w:val="006971D6"/>
    <w:rsid w:val="006A161A"/>
    <w:rsid w:val="006A1D11"/>
    <w:rsid w:val="006A51EF"/>
    <w:rsid w:val="006B0218"/>
    <w:rsid w:val="006B1CD4"/>
    <w:rsid w:val="006B3593"/>
    <w:rsid w:val="006B3764"/>
    <w:rsid w:val="006B37D1"/>
    <w:rsid w:val="006B52BE"/>
    <w:rsid w:val="006B68B6"/>
    <w:rsid w:val="006C11D2"/>
    <w:rsid w:val="006C27D8"/>
    <w:rsid w:val="006C4A1D"/>
    <w:rsid w:val="006C6814"/>
    <w:rsid w:val="006C6F29"/>
    <w:rsid w:val="006D1100"/>
    <w:rsid w:val="006D4BF4"/>
    <w:rsid w:val="006D4DB0"/>
    <w:rsid w:val="006D5A98"/>
    <w:rsid w:val="006E0AC0"/>
    <w:rsid w:val="006E20EF"/>
    <w:rsid w:val="006E3796"/>
    <w:rsid w:val="006E3B6E"/>
    <w:rsid w:val="006E5C86"/>
    <w:rsid w:val="006E7C33"/>
    <w:rsid w:val="006F00A1"/>
    <w:rsid w:val="00701C58"/>
    <w:rsid w:val="0070748A"/>
    <w:rsid w:val="00710673"/>
    <w:rsid w:val="007148E4"/>
    <w:rsid w:val="00714AEA"/>
    <w:rsid w:val="007170B2"/>
    <w:rsid w:val="00724A98"/>
    <w:rsid w:val="00731638"/>
    <w:rsid w:val="0073352A"/>
    <w:rsid w:val="0073443D"/>
    <w:rsid w:val="00734A5B"/>
    <w:rsid w:val="00734C7F"/>
    <w:rsid w:val="007363F5"/>
    <w:rsid w:val="0074111B"/>
    <w:rsid w:val="00742806"/>
    <w:rsid w:val="007436B9"/>
    <w:rsid w:val="00744E76"/>
    <w:rsid w:val="007452DC"/>
    <w:rsid w:val="0075123B"/>
    <w:rsid w:val="007523DF"/>
    <w:rsid w:val="00752657"/>
    <w:rsid w:val="00755AC3"/>
    <w:rsid w:val="0075764D"/>
    <w:rsid w:val="007577CB"/>
    <w:rsid w:val="00760608"/>
    <w:rsid w:val="00763562"/>
    <w:rsid w:val="00763AD8"/>
    <w:rsid w:val="00771315"/>
    <w:rsid w:val="007735DA"/>
    <w:rsid w:val="0077741B"/>
    <w:rsid w:val="00781F0F"/>
    <w:rsid w:val="00793046"/>
    <w:rsid w:val="00793221"/>
    <w:rsid w:val="00795253"/>
    <w:rsid w:val="00797A73"/>
    <w:rsid w:val="007A0306"/>
    <w:rsid w:val="007A0F21"/>
    <w:rsid w:val="007A1A32"/>
    <w:rsid w:val="007A1EE8"/>
    <w:rsid w:val="007A2E78"/>
    <w:rsid w:val="007A2F70"/>
    <w:rsid w:val="007A30E4"/>
    <w:rsid w:val="007A4CC6"/>
    <w:rsid w:val="007A78B5"/>
    <w:rsid w:val="007B4A73"/>
    <w:rsid w:val="007B7896"/>
    <w:rsid w:val="007C02A1"/>
    <w:rsid w:val="007C1DC1"/>
    <w:rsid w:val="007C4C45"/>
    <w:rsid w:val="007D38D9"/>
    <w:rsid w:val="007D3C73"/>
    <w:rsid w:val="007E0199"/>
    <w:rsid w:val="007E54B9"/>
    <w:rsid w:val="007E5E7A"/>
    <w:rsid w:val="007E6AB6"/>
    <w:rsid w:val="007F2DDD"/>
    <w:rsid w:val="007F52D4"/>
    <w:rsid w:val="008028A4"/>
    <w:rsid w:val="00803496"/>
    <w:rsid w:val="00805820"/>
    <w:rsid w:val="00805917"/>
    <w:rsid w:val="00811C66"/>
    <w:rsid w:val="0081394E"/>
    <w:rsid w:val="00820D9A"/>
    <w:rsid w:val="00822BE8"/>
    <w:rsid w:val="00826F97"/>
    <w:rsid w:val="008275DC"/>
    <w:rsid w:val="0083211D"/>
    <w:rsid w:val="008321B7"/>
    <w:rsid w:val="00836FE0"/>
    <w:rsid w:val="00843454"/>
    <w:rsid w:val="00844368"/>
    <w:rsid w:val="008467ED"/>
    <w:rsid w:val="00846AF0"/>
    <w:rsid w:val="00851964"/>
    <w:rsid w:val="00854116"/>
    <w:rsid w:val="008618F4"/>
    <w:rsid w:val="008621BE"/>
    <w:rsid w:val="00862490"/>
    <w:rsid w:val="00863AE4"/>
    <w:rsid w:val="00866E9E"/>
    <w:rsid w:val="00872042"/>
    <w:rsid w:val="00872E34"/>
    <w:rsid w:val="00873692"/>
    <w:rsid w:val="00874B72"/>
    <w:rsid w:val="008768CA"/>
    <w:rsid w:val="00877050"/>
    <w:rsid w:val="00877789"/>
    <w:rsid w:val="0088267E"/>
    <w:rsid w:val="00882E0A"/>
    <w:rsid w:val="00884D81"/>
    <w:rsid w:val="008877E6"/>
    <w:rsid w:val="008910D6"/>
    <w:rsid w:val="008912C3"/>
    <w:rsid w:val="008955F6"/>
    <w:rsid w:val="008A4848"/>
    <w:rsid w:val="008B22CF"/>
    <w:rsid w:val="008B6364"/>
    <w:rsid w:val="008B735F"/>
    <w:rsid w:val="008C0085"/>
    <w:rsid w:val="008C2529"/>
    <w:rsid w:val="008C276F"/>
    <w:rsid w:val="008C3CC8"/>
    <w:rsid w:val="008D0210"/>
    <w:rsid w:val="008D3439"/>
    <w:rsid w:val="008D57AF"/>
    <w:rsid w:val="008D6C25"/>
    <w:rsid w:val="008D7226"/>
    <w:rsid w:val="008E1D3B"/>
    <w:rsid w:val="008E247B"/>
    <w:rsid w:val="008E7C17"/>
    <w:rsid w:val="008E7E54"/>
    <w:rsid w:val="008F0AFC"/>
    <w:rsid w:val="008F16E1"/>
    <w:rsid w:val="008F1ADF"/>
    <w:rsid w:val="008F2E28"/>
    <w:rsid w:val="008F6912"/>
    <w:rsid w:val="009013BD"/>
    <w:rsid w:val="0090271F"/>
    <w:rsid w:val="00902E23"/>
    <w:rsid w:val="00902E9C"/>
    <w:rsid w:val="00904861"/>
    <w:rsid w:val="0090598A"/>
    <w:rsid w:val="00905BEA"/>
    <w:rsid w:val="00907978"/>
    <w:rsid w:val="00910A6B"/>
    <w:rsid w:val="0091122D"/>
    <w:rsid w:val="0091348E"/>
    <w:rsid w:val="00913709"/>
    <w:rsid w:val="00915387"/>
    <w:rsid w:val="009161B6"/>
    <w:rsid w:val="00917050"/>
    <w:rsid w:val="00917CCB"/>
    <w:rsid w:val="00922667"/>
    <w:rsid w:val="009228DF"/>
    <w:rsid w:val="0092329F"/>
    <w:rsid w:val="0092774C"/>
    <w:rsid w:val="00930323"/>
    <w:rsid w:val="00935303"/>
    <w:rsid w:val="0093675D"/>
    <w:rsid w:val="00941F82"/>
    <w:rsid w:val="00942EC2"/>
    <w:rsid w:val="00944C13"/>
    <w:rsid w:val="00947036"/>
    <w:rsid w:val="009479EA"/>
    <w:rsid w:val="00956432"/>
    <w:rsid w:val="0095686D"/>
    <w:rsid w:val="00957D19"/>
    <w:rsid w:val="009607F2"/>
    <w:rsid w:val="00961170"/>
    <w:rsid w:val="00971182"/>
    <w:rsid w:val="00974355"/>
    <w:rsid w:val="00977B2D"/>
    <w:rsid w:val="0098172F"/>
    <w:rsid w:val="00982886"/>
    <w:rsid w:val="00990F3D"/>
    <w:rsid w:val="00992F24"/>
    <w:rsid w:val="009A27E0"/>
    <w:rsid w:val="009A2D2D"/>
    <w:rsid w:val="009A693A"/>
    <w:rsid w:val="009B13F6"/>
    <w:rsid w:val="009B5100"/>
    <w:rsid w:val="009B6262"/>
    <w:rsid w:val="009B7D30"/>
    <w:rsid w:val="009B7E22"/>
    <w:rsid w:val="009C169F"/>
    <w:rsid w:val="009C6121"/>
    <w:rsid w:val="009C7228"/>
    <w:rsid w:val="009C7DCF"/>
    <w:rsid w:val="009E0A2F"/>
    <w:rsid w:val="009E19BD"/>
    <w:rsid w:val="009E3183"/>
    <w:rsid w:val="009E4F9E"/>
    <w:rsid w:val="009E750A"/>
    <w:rsid w:val="009F37B7"/>
    <w:rsid w:val="009F462C"/>
    <w:rsid w:val="00A02330"/>
    <w:rsid w:val="00A07A42"/>
    <w:rsid w:val="00A104DE"/>
    <w:rsid w:val="00A10F02"/>
    <w:rsid w:val="00A12905"/>
    <w:rsid w:val="00A164B4"/>
    <w:rsid w:val="00A2370B"/>
    <w:rsid w:val="00A24760"/>
    <w:rsid w:val="00A25CF5"/>
    <w:rsid w:val="00A26D6C"/>
    <w:rsid w:val="00A3227E"/>
    <w:rsid w:val="00A32E1D"/>
    <w:rsid w:val="00A33538"/>
    <w:rsid w:val="00A36DFD"/>
    <w:rsid w:val="00A4460C"/>
    <w:rsid w:val="00A46E19"/>
    <w:rsid w:val="00A52CFD"/>
    <w:rsid w:val="00A53724"/>
    <w:rsid w:val="00A54ADA"/>
    <w:rsid w:val="00A54CC9"/>
    <w:rsid w:val="00A56272"/>
    <w:rsid w:val="00A57CDF"/>
    <w:rsid w:val="00A6396C"/>
    <w:rsid w:val="00A6421D"/>
    <w:rsid w:val="00A643FE"/>
    <w:rsid w:val="00A6537A"/>
    <w:rsid w:val="00A66D5E"/>
    <w:rsid w:val="00A73BC4"/>
    <w:rsid w:val="00A73CFA"/>
    <w:rsid w:val="00A77EE4"/>
    <w:rsid w:val="00A82346"/>
    <w:rsid w:val="00A82DF8"/>
    <w:rsid w:val="00A84D12"/>
    <w:rsid w:val="00A85CC3"/>
    <w:rsid w:val="00A87793"/>
    <w:rsid w:val="00A903F6"/>
    <w:rsid w:val="00A92209"/>
    <w:rsid w:val="00A92728"/>
    <w:rsid w:val="00A96FFB"/>
    <w:rsid w:val="00AA2D29"/>
    <w:rsid w:val="00AA5F97"/>
    <w:rsid w:val="00AB0B6C"/>
    <w:rsid w:val="00AB144A"/>
    <w:rsid w:val="00AC16EA"/>
    <w:rsid w:val="00AC17A1"/>
    <w:rsid w:val="00AC1A1E"/>
    <w:rsid w:val="00AC3D3A"/>
    <w:rsid w:val="00AC4D7A"/>
    <w:rsid w:val="00AC4FE4"/>
    <w:rsid w:val="00AD1DD7"/>
    <w:rsid w:val="00AD2C47"/>
    <w:rsid w:val="00AE4EE4"/>
    <w:rsid w:val="00AF09C5"/>
    <w:rsid w:val="00AF3B9F"/>
    <w:rsid w:val="00AF45F7"/>
    <w:rsid w:val="00AF58B0"/>
    <w:rsid w:val="00AF6686"/>
    <w:rsid w:val="00B03BFD"/>
    <w:rsid w:val="00B04852"/>
    <w:rsid w:val="00B05211"/>
    <w:rsid w:val="00B064F5"/>
    <w:rsid w:val="00B1355D"/>
    <w:rsid w:val="00B13B96"/>
    <w:rsid w:val="00B14246"/>
    <w:rsid w:val="00B14491"/>
    <w:rsid w:val="00B15449"/>
    <w:rsid w:val="00B2560C"/>
    <w:rsid w:val="00B32480"/>
    <w:rsid w:val="00B37E08"/>
    <w:rsid w:val="00B407D9"/>
    <w:rsid w:val="00B40BD9"/>
    <w:rsid w:val="00B476B7"/>
    <w:rsid w:val="00B501ED"/>
    <w:rsid w:val="00B537F0"/>
    <w:rsid w:val="00B54EFA"/>
    <w:rsid w:val="00B558B5"/>
    <w:rsid w:val="00B55F73"/>
    <w:rsid w:val="00B56B54"/>
    <w:rsid w:val="00B56F06"/>
    <w:rsid w:val="00B57386"/>
    <w:rsid w:val="00B60092"/>
    <w:rsid w:val="00B620E3"/>
    <w:rsid w:val="00B64F62"/>
    <w:rsid w:val="00B67336"/>
    <w:rsid w:val="00B70F5F"/>
    <w:rsid w:val="00B7324D"/>
    <w:rsid w:val="00B7599F"/>
    <w:rsid w:val="00B779BB"/>
    <w:rsid w:val="00B82EC7"/>
    <w:rsid w:val="00B84F27"/>
    <w:rsid w:val="00B87134"/>
    <w:rsid w:val="00B87909"/>
    <w:rsid w:val="00B96C0C"/>
    <w:rsid w:val="00BA0D5D"/>
    <w:rsid w:val="00BA535B"/>
    <w:rsid w:val="00BB01F3"/>
    <w:rsid w:val="00BB1942"/>
    <w:rsid w:val="00BC0F7D"/>
    <w:rsid w:val="00BC3D7E"/>
    <w:rsid w:val="00BC4EF7"/>
    <w:rsid w:val="00BD6E02"/>
    <w:rsid w:val="00BE574E"/>
    <w:rsid w:val="00BE5B22"/>
    <w:rsid w:val="00BE633F"/>
    <w:rsid w:val="00BF0C19"/>
    <w:rsid w:val="00BF1095"/>
    <w:rsid w:val="00BF1C81"/>
    <w:rsid w:val="00BF3261"/>
    <w:rsid w:val="00BF4C8C"/>
    <w:rsid w:val="00BF631F"/>
    <w:rsid w:val="00BF6374"/>
    <w:rsid w:val="00BF745E"/>
    <w:rsid w:val="00C00B37"/>
    <w:rsid w:val="00C076C2"/>
    <w:rsid w:val="00C078CF"/>
    <w:rsid w:val="00C123A5"/>
    <w:rsid w:val="00C17A60"/>
    <w:rsid w:val="00C209BC"/>
    <w:rsid w:val="00C21C4A"/>
    <w:rsid w:val="00C249F0"/>
    <w:rsid w:val="00C24BB8"/>
    <w:rsid w:val="00C30357"/>
    <w:rsid w:val="00C316CA"/>
    <w:rsid w:val="00C33006"/>
    <w:rsid w:val="00C33079"/>
    <w:rsid w:val="00C35C20"/>
    <w:rsid w:val="00C371B3"/>
    <w:rsid w:val="00C4117B"/>
    <w:rsid w:val="00C42934"/>
    <w:rsid w:val="00C43A89"/>
    <w:rsid w:val="00C45231"/>
    <w:rsid w:val="00C47727"/>
    <w:rsid w:val="00C47A86"/>
    <w:rsid w:val="00C546C4"/>
    <w:rsid w:val="00C550EA"/>
    <w:rsid w:val="00C552E9"/>
    <w:rsid w:val="00C562B1"/>
    <w:rsid w:val="00C5695D"/>
    <w:rsid w:val="00C6035E"/>
    <w:rsid w:val="00C626EA"/>
    <w:rsid w:val="00C63B9A"/>
    <w:rsid w:val="00C64FBC"/>
    <w:rsid w:val="00C702E6"/>
    <w:rsid w:val="00C70C16"/>
    <w:rsid w:val="00C7170A"/>
    <w:rsid w:val="00C721DA"/>
    <w:rsid w:val="00C72833"/>
    <w:rsid w:val="00C735C0"/>
    <w:rsid w:val="00C76093"/>
    <w:rsid w:val="00C77081"/>
    <w:rsid w:val="00C80984"/>
    <w:rsid w:val="00C824F7"/>
    <w:rsid w:val="00C91B35"/>
    <w:rsid w:val="00C92C8B"/>
    <w:rsid w:val="00C935C7"/>
    <w:rsid w:val="00C93BE2"/>
    <w:rsid w:val="00C93F40"/>
    <w:rsid w:val="00C968C6"/>
    <w:rsid w:val="00C96D9F"/>
    <w:rsid w:val="00CA3B1D"/>
    <w:rsid w:val="00CA3D0C"/>
    <w:rsid w:val="00CA3D41"/>
    <w:rsid w:val="00CA47BF"/>
    <w:rsid w:val="00CA665F"/>
    <w:rsid w:val="00CA7769"/>
    <w:rsid w:val="00CB2842"/>
    <w:rsid w:val="00CB380A"/>
    <w:rsid w:val="00CB7435"/>
    <w:rsid w:val="00CC147E"/>
    <w:rsid w:val="00CC1A0D"/>
    <w:rsid w:val="00CC35C9"/>
    <w:rsid w:val="00CC3F7F"/>
    <w:rsid w:val="00CC48A8"/>
    <w:rsid w:val="00CC4C7D"/>
    <w:rsid w:val="00CD110C"/>
    <w:rsid w:val="00CD1A9F"/>
    <w:rsid w:val="00CD2087"/>
    <w:rsid w:val="00CD2E52"/>
    <w:rsid w:val="00CD47EE"/>
    <w:rsid w:val="00CD5065"/>
    <w:rsid w:val="00CD703A"/>
    <w:rsid w:val="00CD7D2A"/>
    <w:rsid w:val="00CE298E"/>
    <w:rsid w:val="00CF1689"/>
    <w:rsid w:val="00CF5679"/>
    <w:rsid w:val="00CF5D7D"/>
    <w:rsid w:val="00CF7D62"/>
    <w:rsid w:val="00D022A0"/>
    <w:rsid w:val="00D06091"/>
    <w:rsid w:val="00D0776A"/>
    <w:rsid w:val="00D1107E"/>
    <w:rsid w:val="00D11B3A"/>
    <w:rsid w:val="00D15384"/>
    <w:rsid w:val="00D16045"/>
    <w:rsid w:val="00D24941"/>
    <w:rsid w:val="00D2544C"/>
    <w:rsid w:val="00D25A21"/>
    <w:rsid w:val="00D3099A"/>
    <w:rsid w:val="00D315C5"/>
    <w:rsid w:val="00D41805"/>
    <w:rsid w:val="00D45FCE"/>
    <w:rsid w:val="00D4682F"/>
    <w:rsid w:val="00D47738"/>
    <w:rsid w:val="00D543E8"/>
    <w:rsid w:val="00D55110"/>
    <w:rsid w:val="00D56778"/>
    <w:rsid w:val="00D56A2A"/>
    <w:rsid w:val="00D629B7"/>
    <w:rsid w:val="00D631F3"/>
    <w:rsid w:val="00D738D6"/>
    <w:rsid w:val="00D74A14"/>
    <w:rsid w:val="00D755EB"/>
    <w:rsid w:val="00D77261"/>
    <w:rsid w:val="00D774D2"/>
    <w:rsid w:val="00D805A7"/>
    <w:rsid w:val="00D8684F"/>
    <w:rsid w:val="00D87172"/>
    <w:rsid w:val="00D87E00"/>
    <w:rsid w:val="00D9108D"/>
    <w:rsid w:val="00D9134D"/>
    <w:rsid w:val="00D9546E"/>
    <w:rsid w:val="00D96451"/>
    <w:rsid w:val="00DA0FEC"/>
    <w:rsid w:val="00DA2304"/>
    <w:rsid w:val="00DA2DBA"/>
    <w:rsid w:val="00DA63C6"/>
    <w:rsid w:val="00DA7A03"/>
    <w:rsid w:val="00DB1818"/>
    <w:rsid w:val="00DB389F"/>
    <w:rsid w:val="00DB5D79"/>
    <w:rsid w:val="00DB7E09"/>
    <w:rsid w:val="00DC309B"/>
    <w:rsid w:val="00DC364A"/>
    <w:rsid w:val="00DC4B82"/>
    <w:rsid w:val="00DC4DA2"/>
    <w:rsid w:val="00DC5D92"/>
    <w:rsid w:val="00DC6BD9"/>
    <w:rsid w:val="00DD1709"/>
    <w:rsid w:val="00DD4723"/>
    <w:rsid w:val="00DD66ED"/>
    <w:rsid w:val="00DE023F"/>
    <w:rsid w:val="00DE07A7"/>
    <w:rsid w:val="00DE5CCE"/>
    <w:rsid w:val="00DE6222"/>
    <w:rsid w:val="00DE6500"/>
    <w:rsid w:val="00DE7FF9"/>
    <w:rsid w:val="00DF0B9F"/>
    <w:rsid w:val="00DF20B8"/>
    <w:rsid w:val="00DF2B1F"/>
    <w:rsid w:val="00DF486B"/>
    <w:rsid w:val="00DF4AD9"/>
    <w:rsid w:val="00DF62CD"/>
    <w:rsid w:val="00E02433"/>
    <w:rsid w:val="00E0390E"/>
    <w:rsid w:val="00E03929"/>
    <w:rsid w:val="00E03D5B"/>
    <w:rsid w:val="00E06B41"/>
    <w:rsid w:val="00E1079A"/>
    <w:rsid w:val="00E114A4"/>
    <w:rsid w:val="00E12B41"/>
    <w:rsid w:val="00E13370"/>
    <w:rsid w:val="00E15E52"/>
    <w:rsid w:val="00E20B05"/>
    <w:rsid w:val="00E21336"/>
    <w:rsid w:val="00E269CB"/>
    <w:rsid w:val="00E27A6A"/>
    <w:rsid w:val="00E27C62"/>
    <w:rsid w:val="00E3014A"/>
    <w:rsid w:val="00E31F98"/>
    <w:rsid w:val="00E40427"/>
    <w:rsid w:val="00E41C4A"/>
    <w:rsid w:val="00E42171"/>
    <w:rsid w:val="00E4249F"/>
    <w:rsid w:val="00E448DE"/>
    <w:rsid w:val="00E5019D"/>
    <w:rsid w:val="00E50294"/>
    <w:rsid w:val="00E50AFA"/>
    <w:rsid w:val="00E514BD"/>
    <w:rsid w:val="00E54C70"/>
    <w:rsid w:val="00E56F7D"/>
    <w:rsid w:val="00E640A2"/>
    <w:rsid w:val="00E656B2"/>
    <w:rsid w:val="00E671CE"/>
    <w:rsid w:val="00E67CBA"/>
    <w:rsid w:val="00E7110F"/>
    <w:rsid w:val="00E72121"/>
    <w:rsid w:val="00E73B83"/>
    <w:rsid w:val="00E75354"/>
    <w:rsid w:val="00E761DB"/>
    <w:rsid w:val="00E77645"/>
    <w:rsid w:val="00E80F56"/>
    <w:rsid w:val="00E82255"/>
    <w:rsid w:val="00E9226D"/>
    <w:rsid w:val="00E92691"/>
    <w:rsid w:val="00E93026"/>
    <w:rsid w:val="00E943AC"/>
    <w:rsid w:val="00E9639D"/>
    <w:rsid w:val="00E97F11"/>
    <w:rsid w:val="00EA03AC"/>
    <w:rsid w:val="00EA21B0"/>
    <w:rsid w:val="00EA3B7E"/>
    <w:rsid w:val="00EA5B37"/>
    <w:rsid w:val="00EA7C61"/>
    <w:rsid w:val="00EB3381"/>
    <w:rsid w:val="00EB4049"/>
    <w:rsid w:val="00EB4484"/>
    <w:rsid w:val="00EB607C"/>
    <w:rsid w:val="00EB77CA"/>
    <w:rsid w:val="00EC3386"/>
    <w:rsid w:val="00EC4A25"/>
    <w:rsid w:val="00EC5653"/>
    <w:rsid w:val="00ED1958"/>
    <w:rsid w:val="00ED3339"/>
    <w:rsid w:val="00ED3C80"/>
    <w:rsid w:val="00ED5E62"/>
    <w:rsid w:val="00EE0140"/>
    <w:rsid w:val="00EE1EB8"/>
    <w:rsid w:val="00EE2870"/>
    <w:rsid w:val="00EF1994"/>
    <w:rsid w:val="00EF1FC5"/>
    <w:rsid w:val="00EF2C41"/>
    <w:rsid w:val="00EF3953"/>
    <w:rsid w:val="00EF3C3B"/>
    <w:rsid w:val="00F00372"/>
    <w:rsid w:val="00F025A2"/>
    <w:rsid w:val="00F02B10"/>
    <w:rsid w:val="00F03195"/>
    <w:rsid w:val="00F034B8"/>
    <w:rsid w:val="00F0359A"/>
    <w:rsid w:val="00F035CF"/>
    <w:rsid w:val="00F04712"/>
    <w:rsid w:val="00F04C13"/>
    <w:rsid w:val="00F065D2"/>
    <w:rsid w:val="00F06C45"/>
    <w:rsid w:val="00F1759F"/>
    <w:rsid w:val="00F22CA0"/>
    <w:rsid w:val="00F22EC7"/>
    <w:rsid w:val="00F24800"/>
    <w:rsid w:val="00F260D1"/>
    <w:rsid w:val="00F264EF"/>
    <w:rsid w:val="00F26CEE"/>
    <w:rsid w:val="00F30292"/>
    <w:rsid w:val="00F33640"/>
    <w:rsid w:val="00F3467B"/>
    <w:rsid w:val="00F35D6F"/>
    <w:rsid w:val="00F437D0"/>
    <w:rsid w:val="00F44A1A"/>
    <w:rsid w:val="00F47CA8"/>
    <w:rsid w:val="00F53575"/>
    <w:rsid w:val="00F55D99"/>
    <w:rsid w:val="00F56C2F"/>
    <w:rsid w:val="00F57858"/>
    <w:rsid w:val="00F62A7C"/>
    <w:rsid w:val="00F653B8"/>
    <w:rsid w:val="00F67302"/>
    <w:rsid w:val="00F72118"/>
    <w:rsid w:val="00F73091"/>
    <w:rsid w:val="00F75777"/>
    <w:rsid w:val="00F80E88"/>
    <w:rsid w:val="00F81522"/>
    <w:rsid w:val="00F86CF3"/>
    <w:rsid w:val="00F87FD8"/>
    <w:rsid w:val="00F955BA"/>
    <w:rsid w:val="00F96299"/>
    <w:rsid w:val="00F96BB7"/>
    <w:rsid w:val="00FA105F"/>
    <w:rsid w:val="00FA1266"/>
    <w:rsid w:val="00FA25E5"/>
    <w:rsid w:val="00FA5947"/>
    <w:rsid w:val="00FB67BC"/>
    <w:rsid w:val="00FC1192"/>
    <w:rsid w:val="00FC52D9"/>
    <w:rsid w:val="00FD1912"/>
    <w:rsid w:val="00FD42ED"/>
    <w:rsid w:val="00FE0EE9"/>
    <w:rsid w:val="00FE1139"/>
    <w:rsid w:val="00FE11B9"/>
    <w:rsid w:val="00FE181B"/>
    <w:rsid w:val="00FE2ED0"/>
    <w:rsid w:val="00FF1F52"/>
    <w:rsid w:val="00FF575C"/>
    <w:rsid w:val="00FF5764"/>
    <w:rsid w:val="00FF7A73"/>
    <w:rsid w:val="03B83D48"/>
    <w:rsid w:val="062E3849"/>
    <w:rsid w:val="0EF707C2"/>
    <w:rsid w:val="4D850599"/>
    <w:rsid w:val="50A45C43"/>
    <w:rsid w:val="5C5C7980"/>
    <w:rsid w:val="63BD3F6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00D6"/>
  <w15:docId w15:val="{A050A713-0C37-46F1-ACE8-EA52CAE2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lsdException w:name="toc 7" w:semiHidden="1" w:qFormat="1"/>
    <w:lsdException w:name="toc 8" w:uiPriority="39"/>
    <w:lsdException w:name="toc 9" w:semiHidden="1" w:qFormat="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0EA"/>
    <w:pPr>
      <w:spacing w:after="0" w:line="240" w:lineRule="auto"/>
    </w:pPr>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180" w:line="259" w:lineRule="auto"/>
    </w:pPr>
    <w:rPr>
      <w:rFonts w:eastAsiaTheme="minorEastAsia"/>
      <w:b/>
      <w:bCs/>
      <w:sz w:val="20"/>
      <w:szCs w:val="20"/>
      <w:lang w:val="en-GB" w:eastAsia="en-US"/>
    </w:rPr>
  </w:style>
  <w:style w:type="paragraph" w:styleId="CommentText">
    <w:name w:val="annotation text"/>
    <w:basedOn w:val="Normal"/>
    <w:link w:val="CommentTextChar"/>
    <w:pPr>
      <w:spacing w:after="180" w:line="259" w:lineRule="auto"/>
    </w:pPr>
    <w:rPr>
      <w:rFonts w:eastAsiaTheme="minorEastAsia"/>
      <w:sz w:val="20"/>
      <w:szCs w:val="20"/>
      <w:lang w:val="en-GB" w:eastAsia="en-US"/>
    </w:rPr>
  </w:style>
  <w:style w:type="paragraph" w:styleId="BodyText">
    <w:name w:val="Body Text"/>
    <w:basedOn w:val="Normal"/>
    <w:link w:val="BodyTextChar"/>
    <w:uiPriority w:val="99"/>
    <w:pPr>
      <w:spacing w:after="120" w:line="259" w:lineRule="auto"/>
    </w:pPr>
    <w:rPr>
      <w:rFonts w:eastAsiaTheme="minorEastAsia"/>
      <w:sz w:val="20"/>
      <w:szCs w:val="20"/>
      <w:lang w:val="en-GB" w:eastAsia="en-US"/>
    </w:rPr>
  </w:style>
  <w:style w:type="paragraph" w:styleId="BodyTextIndent">
    <w:name w:val="Body Text Indent"/>
    <w:basedOn w:val="Normal"/>
    <w:link w:val="BodyTextIndentChar"/>
    <w:qFormat/>
    <w:pPr>
      <w:spacing w:after="120" w:line="259" w:lineRule="auto"/>
      <w:ind w:left="283"/>
    </w:pPr>
    <w:rPr>
      <w:rFonts w:eastAsiaTheme="minorEastAsia"/>
      <w:sz w:val="20"/>
      <w:szCs w:val="20"/>
      <w:lang w:val="en-GB" w:eastAsia="en-US"/>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line="259" w:lineRule="auto"/>
    </w:pPr>
    <w:rPr>
      <w:rFonts w:ascii="Segoe UI" w:eastAsiaTheme="minorEastAsia" w:hAnsi="Segoe UI" w:cs="Segoe UI"/>
      <w:sz w:val="18"/>
      <w:szCs w:val="18"/>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line="259" w:lineRule="auto"/>
    </w:pPr>
    <w:rPr>
      <w:rFonts w:eastAsiaTheme="minorEastAsia"/>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line="259" w:lineRule="auto"/>
      <w:ind w:left="1135" w:hanging="851"/>
    </w:pPr>
    <w:rPr>
      <w:rFonts w:eastAsiaTheme="minorEastAsia"/>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line="259" w:lineRule="auto"/>
    </w:pPr>
    <w:rPr>
      <w:rFonts w:ascii="Arial" w:eastAsiaTheme="minorEastAsia"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line="259" w:lineRule="auto"/>
      <w:ind w:left="1702" w:hanging="1418"/>
    </w:pPr>
    <w:rPr>
      <w:rFonts w:eastAsiaTheme="minorEastAsia"/>
      <w:sz w:val="20"/>
      <w:szCs w:val="20"/>
      <w:lang w:val="en-GB" w:eastAsia="en-US"/>
    </w:rPr>
  </w:style>
  <w:style w:type="paragraph" w:customStyle="1" w:styleId="FP">
    <w:name w:val="FP"/>
    <w:basedOn w:val="Normal"/>
    <w:qFormat/>
    <w:pPr>
      <w:spacing w:line="259" w:lineRule="auto"/>
    </w:pPr>
    <w:rPr>
      <w:rFonts w:eastAsiaTheme="minorEastAsia"/>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spacing w:after="180" w:line="259" w:lineRule="auto"/>
      <w:ind w:left="568" w:hanging="284"/>
    </w:pPr>
    <w:rPr>
      <w:rFonts w:eastAsiaTheme="minorEastAsia"/>
      <w:sz w:val="20"/>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jc w:val="center"/>
    </w:pPr>
    <w:rPr>
      <w:rFonts w:ascii="Arial" w:eastAsiaTheme="minorEastAsia"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spacing w:after="180" w:line="259" w:lineRule="auto"/>
      <w:ind w:left="851" w:hanging="284"/>
    </w:pPr>
    <w:rPr>
      <w:rFonts w:eastAsiaTheme="minorEastAsia"/>
      <w:sz w:val="20"/>
      <w:szCs w:val="20"/>
      <w:lang w:val="en-GB" w:eastAsia="en-US"/>
    </w:rPr>
  </w:style>
  <w:style w:type="paragraph" w:customStyle="1" w:styleId="B3">
    <w:name w:val="B3"/>
    <w:basedOn w:val="Normal"/>
    <w:qFormat/>
    <w:pPr>
      <w:spacing w:after="180" w:line="259" w:lineRule="auto"/>
      <w:ind w:left="1135" w:hanging="284"/>
    </w:pPr>
    <w:rPr>
      <w:rFonts w:eastAsiaTheme="minorEastAsia"/>
      <w:sz w:val="20"/>
      <w:szCs w:val="20"/>
      <w:lang w:val="en-GB" w:eastAsia="en-US"/>
    </w:rPr>
  </w:style>
  <w:style w:type="paragraph" w:customStyle="1" w:styleId="B4">
    <w:name w:val="B4"/>
    <w:basedOn w:val="Normal"/>
    <w:pPr>
      <w:spacing w:after="180" w:line="259" w:lineRule="auto"/>
      <w:ind w:left="1418" w:hanging="284"/>
    </w:pPr>
    <w:rPr>
      <w:rFonts w:eastAsiaTheme="minorEastAsia"/>
      <w:sz w:val="20"/>
      <w:szCs w:val="20"/>
      <w:lang w:val="en-GB" w:eastAsia="en-US"/>
    </w:rPr>
  </w:style>
  <w:style w:type="paragraph" w:customStyle="1" w:styleId="B5">
    <w:name w:val="B5"/>
    <w:basedOn w:val="Normal"/>
    <w:qFormat/>
    <w:pPr>
      <w:spacing w:after="180" w:line="259" w:lineRule="auto"/>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pPr>
      <w:spacing w:after="180" w:line="259" w:lineRule="auto"/>
    </w:pPr>
    <w:rPr>
      <w:rFonts w:eastAsiaTheme="minorEastAsia"/>
      <w:i/>
      <w:color w:val="0000FF"/>
      <w:sz w:val="20"/>
      <w:szCs w:val="20"/>
      <w:lang w:val="en-GB" w:eastAsia="en-US"/>
    </w:rPr>
  </w:style>
  <w:style w:type="character" w:customStyle="1" w:styleId="TALChar">
    <w:name w:val="TAL Char"/>
    <w:link w:val="TAL"/>
    <w:qFormat/>
    <w:rPr>
      <w:rFonts w:ascii="Arial" w:hAnsi="Arial"/>
      <w:sz w:val="18"/>
      <w:lang w:val="en-GB"/>
    </w:rPr>
  </w:style>
  <w:style w:type="character" w:customStyle="1" w:styleId="BodyTextChar">
    <w:name w:val="Body Text Char"/>
    <w:link w:val="BodyText"/>
    <w:uiPriority w:val="99"/>
    <w:rPr>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BalloonTextChar">
    <w:name w:val="Balloon Text Char"/>
    <w:link w:val="BalloonText"/>
    <w:rPr>
      <w:rFonts w:ascii="Segoe UI" w:hAnsi="Segoe UI" w:cs="Segoe UI"/>
      <w:sz w:val="18"/>
      <w:szCs w:val="18"/>
      <w:lang w:val="en-GB"/>
    </w:rPr>
  </w:style>
  <w:style w:type="character" w:customStyle="1" w:styleId="HeaderChar">
    <w:name w:val="Header Char"/>
    <w:basedOn w:val="DefaultParagraphFont"/>
    <w:link w:val="Header"/>
    <w:qFormat/>
    <w:rPr>
      <w:rFonts w:ascii="Arial" w:hAnsi="Arial"/>
      <w:b/>
      <w:sz w:val="18"/>
      <w:lang w:val="en-GB" w:eastAsia="ja-JP"/>
    </w:rPr>
  </w:style>
  <w:style w:type="character" w:customStyle="1" w:styleId="FooterChar">
    <w:name w:val="Footer Char"/>
    <w:basedOn w:val="DefaultParagraphFont"/>
    <w:link w:val="Footer"/>
    <w:rPr>
      <w:rFonts w:ascii="Arial" w:hAnsi="Arial"/>
      <w:b/>
      <w:i/>
      <w:sz w:val="18"/>
      <w:lang w:val="en-GB" w:eastAsia="ja-JP"/>
    </w:rPr>
  </w:style>
  <w:style w:type="paragraph" w:styleId="ListParagraph">
    <w:name w:val="List Paragraph"/>
    <w:basedOn w:val="Normal"/>
    <w:link w:val="ListParagraphChar"/>
    <w:uiPriority w:val="34"/>
    <w:qFormat/>
    <w:pPr>
      <w:overflowPunct w:val="0"/>
      <w:autoSpaceDE w:val="0"/>
      <w:autoSpaceDN w:val="0"/>
      <w:adjustRightInd w:val="0"/>
      <w:spacing w:after="180" w:line="259" w:lineRule="auto"/>
      <w:ind w:firstLineChars="200" w:firstLine="420"/>
      <w:textAlignment w:val="baseline"/>
    </w:pPr>
    <w:rPr>
      <w:rFonts w:eastAsia="MS Mincho"/>
      <w:sz w:val="20"/>
      <w:szCs w:val="20"/>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CommentTextChar">
    <w:name w:val="Comment Text Char"/>
    <w:basedOn w:val="DefaultParagraphFont"/>
    <w:link w:val="CommentText"/>
    <w:rPr>
      <w:lang w:val="en-GB" w:eastAsia="en-US"/>
    </w:rPr>
  </w:style>
  <w:style w:type="character" w:customStyle="1" w:styleId="CommentSubjectChar">
    <w:name w:val="Comment Subject Char"/>
    <w:basedOn w:val="CommentTextChar"/>
    <w:link w:val="CommentSubject"/>
    <w:rPr>
      <w:b/>
      <w:bCs/>
      <w:lang w:val="en-GB" w:eastAsia="en-US"/>
    </w:rPr>
  </w:style>
  <w:style w:type="paragraph" w:customStyle="1" w:styleId="TableText">
    <w:name w:val="TableText"/>
    <w:basedOn w:val="BodyTextIndent"/>
    <w:qFormat/>
    <w:pPr>
      <w:keepNext/>
      <w:keepLines/>
      <w:overflowPunct w:val="0"/>
      <w:autoSpaceDE w:val="0"/>
      <w:autoSpaceDN w:val="0"/>
      <w:adjustRightInd w:val="0"/>
      <w:spacing w:after="180"/>
      <w:ind w:left="0"/>
      <w:jc w:val="center"/>
      <w:textAlignment w:val="baseline"/>
    </w:pPr>
    <w:rPr>
      <w:rFonts w:eastAsia="Malgun Gothic"/>
      <w:snapToGrid w:val="0"/>
      <w:kern w:val="2"/>
    </w:rPr>
  </w:style>
  <w:style w:type="character" w:customStyle="1" w:styleId="BodyTextIndentChar">
    <w:name w:val="Body Text Indent Char"/>
    <w:basedOn w:val="DefaultParagraphFont"/>
    <w:link w:val="BodyTextIndent"/>
    <w:qFormat/>
    <w:rPr>
      <w:lang w:val="en-GB" w:eastAsia="en-US"/>
    </w:rPr>
  </w:style>
  <w:style w:type="character" w:customStyle="1" w:styleId="TANChar">
    <w:name w:val="TAN Char"/>
    <w:link w:val="TAN"/>
    <w:qFormat/>
    <w:rPr>
      <w:rFonts w:ascii="Arial" w:hAnsi="Arial"/>
      <w:sz w:val="18"/>
      <w:lang w:val="en-GB" w:eastAsia="en-US"/>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line="256" w:lineRule="auto"/>
      <w:jc w:val="both"/>
    </w:pPr>
    <w:rPr>
      <w:b/>
      <w:bCs/>
      <w:sz w:val="20"/>
      <w:szCs w:val="20"/>
      <w:lang w:val="en-GB" w:eastAsia="ja-JP"/>
    </w:rPr>
  </w:style>
  <w:style w:type="paragraph" w:customStyle="1" w:styleId="references">
    <w:name w:val="references"/>
    <w:uiPriority w:val="99"/>
    <w:qFormat/>
    <w:pPr>
      <w:numPr>
        <w:numId w:val="2"/>
      </w:numPr>
      <w:spacing w:after="50" w:line="180" w:lineRule="exact"/>
      <w:jc w:val="both"/>
    </w:pPr>
    <w:rPr>
      <w:rFonts w:eastAsia="MS Mincho"/>
      <w:szCs w:val="16"/>
      <w:lang w:val="en-US" w:eastAsia="en-US"/>
    </w:rPr>
  </w:style>
  <w:style w:type="character" w:customStyle="1" w:styleId="TALCar">
    <w:name w:val="TAL Car"/>
    <w:basedOn w:val="DefaultParagraphFont"/>
    <w:locked/>
    <w:rsid w:val="00846A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4431">
      <w:bodyDiv w:val="1"/>
      <w:marLeft w:val="0"/>
      <w:marRight w:val="0"/>
      <w:marTop w:val="0"/>
      <w:marBottom w:val="0"/>
      <w:divBdr>
        <w:top w:val="none" w:sz="0" w:space="0" w:color="auto"/>
        <w:left w:val="none" w:sz="0" w:space="0" w:color="auto"/>
        <w:bottom w:val="none" w:sz="0" w:space="0" w:color="auto"/>
        <w:right w:val="none" w:sz="0" w:space="0" w:color="auto"/>
      </w:divBdr>
    </w:div>
    <w:div w:id="181554441">
      <w:bodyDiv w:val="1"/>
      <w:marLeft w:val="0"/>
      <w:marRight w:val="0"/>
      <w:marTop w:val="0"/>
      <w:marBottom w:val="0"/>
      <w:divBdr>
        <w:top w:val="none" w:sz="0" w:space="0" w:color="auto"/>
        <w:left w:val="none" w:sz="0" w:space="0" w:color="auto"/>
        <w:bottom w:val="none" w:sz="0" w:space="0" w:color="auto"/>
        <w:right w:val="none" w:sz="0" w:space="0" w:color="auto"/>
      </w:divBdr>
    </w:div>
    <w:div w:id="1286621118">
      <w:bodyDiv w:val="1"/>
      <w:marLeft w:val="0"/>
      <w:marRight w:val="0"/>
      <w:marTop w:val="0"/>
      <w:marBottom w:val="0"/>
      <w:divBdr>
        <w:top w:val="none" w:sz="0" w:space="0" w:color="auto"/>
        <w:left w:val="none" w:sz="0" w:space="0" w:color="auto"/>
        <w:bottom w:val="none" w:sz="0" w:space="0" w:color="auto"/>
        <w:right w:val="none" w:sz="0" w:space="0" w:color="auto"/>
      </w:divBdr>
    </w:div>
    <w:div w:id="168802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94e/Docs/RP-212705.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TSG_RAN/TSGR_92e/Docs/RP-2115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7412C-93FB-4453-BABC-01DC3B4C8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2715AE-8C79-4463-B0CA-0BC1B154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4FAB3-825B-4909-8A26-8B9C11608DD9}">
  <ds:schemaRefs>
    <ds:schemaRef ds:uri="http://schemas.microsoft.com/sharepoint/v3/contenttype/forms"/>
  </ds:schemaRefs>
</ds:datastoreItem>
</file>

<file path=customXml/itemProps5.xml><?xml version="1.0" encoding="utf-8"?>
<ds:datastoreItem xmlns:ds="http://schemas.openxmlformats.org/officeDocument/2006/customXml" ds:itemID="{E3CE4306-08FA-4C69-B554-E4B01724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979</TotalTime>
  <Pages>17</Pages>
  <Words>3583</Words>
  <Characters>18992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Chunhui Zhang</cp:lastModifiedBy>
  <cp:revision>27</cp:revision>
  <dcterms:created xsi:type="dcterms:W3CDTF">2021-11-10T16:23:00Z</dcterms:created>
  <dcterms:modified xsi:type="dcterms:W3CDTF">2022-01-20T10:24:00Z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(3)535G9t4tCmwIKitE3c7XhCjkVXEHjx+DM3ypr0ZVbm1xBVxmCWw4CPsgecXYatPy+zWd7vZK
hz4Gou11ABfa6LQjDAuPUyB5JAT2KUCG8jbfbdyIuYtwjz81Dwjym7nKkIYYnKWvFZ6JG8fO
js50TcJNybIrAGrpl9u5zvmza7hODzqJgwdpg4oH1HBtdHlKEGlmwdB6tgAzsPR4dhrKpfPm
yWDuessLuAuN+V2mky</vt:lpwstr>
  </property>
  <property fmtid="{D5CDD505-2E9C-101B-9397-08002B2CF9AE}" pid="4" name="_2015_ms_pID_7253431">
    <vt:lpwstr>UoKbaLbbJJaPBYiNSiYsR9JryWhLIY6pQGay9f8y/bZaXukw30Pd1n
Y+F4US/SzNyhqDm0t+AQakxOQcVEcLpSevMHZGh9d6oZiypsl7HUtGQkcT35Y9M1jITcu6z5
15aUkuc4cNzX7N9PYDNuqMg9KHSGc917k+MdnfeLoY8uocOtOpapw65Nf5L4680ncWWpriv5
Fhk3fxV8zfxY9kgbDuoavLHBk2lWt9y7rt3C</vt:lpwstr>
  </property>
  <property fmtid="{D5CDD505-2E9C-101B-9397-08002B2CF9AE}" pid="5" name="CWMd3ad0640c4724a8285e20629d634d0b8">
    <vt:lpwstr>CWMm7BMVjHrLCZZqwXRrs7EaY5HDnf/Raeqluw9x/Wv/D8jLopTRX0c/1ImfSdCfYDBgPS/3vuKeI4JVQD74gy/eg==</vt:lpwstr>
  </property>
  <property fmtid="{D5CDD505-2E9C-101B-9397-08002B2CF9AE}" pid="6" name="KSOProductBuildVer">
    <vt:lpwstr>2052-11.8.2.9022</vt:lpwstr>
  </property>
  <property fmtid="{D5CDD505-2E9C-101B-9397-08002B2CF9AE}" pid="7" name="_2015_ms_pID_7253432">
    <vt:lpwstr>hg==</vt:lpwstr>
  </property>
</Properties>
</file>