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6492B384"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101</w:t>
      </w:r>
      <w:r w:rsidRPr="003A71A1">
        <w:rPr>
          <w:b/>
          <w:noProof/>
          <w:sz w:val="24"/>
        </w:rPr>
        <w:t>-</w:t>
      </w:r>
      <w:r w:rsidR="00093633">
        <w:rPr>
          <w:b/>
          <w:noProof/>
          <w:sz w:val="24"/>
        </w:rPr>
        <w:t>bis-</w:t>
      </w:r>
      <w:r w:rsidRPr="003A71A1">
        <w:rPr>
          <w:b/>
          <w:noProof/>
          <w:sz w:val="24"/>
        </w:rPr>
        <w:t xml:space="preserve">e </w:t>
      </w:r>
      <w:r w:rsidR="00B66DD7">
        <w:rPr>
          <w:b/>
          <w:i/>
          <w:noProof/>
          <w:sz w:val="28"/>
        </w:rPr>
        <w:tab/>
      </w:r>
      <w:r w:rsidR="003812C7" w:rsidRPr="003812C7">
        <w:rPr>
          <w:b/>
          <w:i/>
          <w:noProof/>
          <w:sz w:val="28"/>
        </w:rPr>
        <w:t>R4-2201583</w:t>
      </w:r>
    </w:p>
    <w:p w14:paraId="3E512B0B" w14:textId="04D023B8"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093633">
        <w:rPr>
          <w:rFonts w:ascii="Arial" w:hAnsi="Arial" w:cs="Arial"/>
          <w:b/>
          <w:sz w:val="24"/>
          <w:szCs w:val="24"/>
        </w:rPr>
        <w:t>Jan</w:t>
      </w:r>
      <w:r w:rsidRPr="00D544DE">
        <w:rPr>
          <w:rFonts w:ascii="Arial" w:hAnsi="Arial" w:cs="Arial"/>
          <w:b/>
          <w:sz w:val="24"/>
          <w:szCs w:val="24"/>
        </w:rPr>
        <w:t>. 1</w:t>
      </w:r>
      <w:r w:rsidR="00093633">
        <w:rPr>
          <w:rFonts w:ascii="Arial" w:hAnsi="Arial" w:cs="Arial"/>
          <w:b/>
          <w:sz w:val="24"/>
          <w:szCs w:val="24"/>
        </w:rPr>
        <w:t>7</w:t>
      </w:r>
      <w:r w:rsidRPr="00D544DE">
        <w:rPr>
          <w:rFonts w:ascii="Arial" w:hAnsi="Arial" w:cs="Arial"/>
          <w:b/>
          <w:sz w:val="24"/>
          <w:szCs w:val="24"/>
        </w:rPr>
        <w:t>-</w:t>
      </w:r>
      <w:r w:rsidR="00093633">
        <w:rPr>
          <w:rFonts w:ascii="Arial" w:hAnsi="Arial" w:cs="Arial"/>
          <w:b/>
          <w:sz w:val="24"/>
          <w:szCs w:val="24"/>
        </w:rPr>
        <w:t>25</w:t>
      </w:r>
      <w:r w:rsidRPr="00D544DE">
        <w:rPr>
          <w:rFonts w:ascii="Arial" w:hAnsi="Arial" w:cs="Arial"/>
          <w:b/>
          <w:sz w:val="24"/>
          <w:szCs w:val="24"/>
        </w:rPr>
        <w:t>, 202</w:t>
      </w:r>
      <w:r w:rsidR="00093633">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1CDABA63"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C26914">
        <w:rPr>
          <w:rFonts w:ascii="Arial" w:hAnsi="Arial" w:cs="Arial"/>
          <w:bCs/>
          <w:lang w:val="en-US"/>
        </w:rPr>
        <w:t>UE Timing</w:t>
      </w:r>
      <w:r w:rsidR="00754FE3">
        <w:rPr>
          <w:rFonts w:ascii="Arial" w:hAnsi="Arial" w:cs="Arial"/>
          <w:bCs/>
          <w:lang w:val="en-US"/>
        </w:rPr>
        <w:t xml:space="preserve"> requirements</w:t>
      </w:r>
    </w:p>
    <w:p w14:paraId="710B5126" w14:textId="1686B2E5"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326C8B">
        <w:rPr>
          <w:rFonts w:ascii="Arial" w:hAnsi="Arial" w:cs="Arial"/>
          <w:bCs/>
          <w:lang w:val="en-US"/>
        </w:rPr>
        <w:t>6.16.7.2</w:t>
      </w:r>
    </w:p>
    <w:p w14:paraId="5A3522FA" w14:textId="62E4071F"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C26914">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2D61D5B4" w14:textId="6E3670E1" w:rsidR="00835392" w:rsidRDefault="00127B79" w:rsidP="00F34F1D">
      <w:pPr>
        <w:rPr>
          <w:lang w:val="en-US"/>
        </w:rPr>
      </w:pPr>
      <w:r>
        <w:rPr>
          <w:lang w:val="en-US"/>
        </w:rPr>
        <w:t>In the WF [1] the following was stated</w:t>
      </w:r>
      <w:r w:rsidR="000F4EE4">
        <w:rPr>
          <w:lang w:val="en-US"/>
        </w:rPr>
        <w:t xml:space="preserve"> regarding UL initial time accuracy</w:t>
      </w:r>
      <w:r>
        <w:rPr>
          <w:lang w:val="en-US"/>
        </w:rPr>
        <w:t>:</w:t>
      </w:r>
    </w:p>
    <w:tbl>
      <w:tblPr>
        <w:tblStyle w:val="TableGrid"/>
        <w:tblW w:w="0" w:type="auto"/>
        <w:tblLook w:val="04A0" w:firstRow="1" w:lastRow="0" w:firstColumn="1" w:lastColumn="0" w:noHBand="0" w:noVBand="1"/>
      </w:tblPr>
      <w:tblGrid>
        <w:gridCol w:w="9631"/>
      </w:tblGrid>
      <w:tr w:rsidR="00127B79" w14:paraId="543BB247" w14:textId="77777777" w:rsidTr="00127B79">
        <w:tc>
          <w:tcPr>
            <w:tcW w:w="9631" w:type="dxa"/>
          </w:tcPr>
          <w:p w14:paraId="188EEA6A" w14:textId="23F19E2D" w:rsidR="00127B79" w:rsidRDefault="00127B79" w:rsidP="00127B79">
            <w:pPr>
              <w:spacing w:line="480" w:lineRule="auto"/>
              <w:rPr>
                <w:b/>
                <w:u w:val="single"/>
                <w:lang w:eastAsia="ko-KR"/>
              </w:rPr>
            </w:pPr>
            <w:r>
              <w:rPr>
                <w:lang w:val="en-US"/>
              </w:rPr>
              <w:br/>
            </w:r>
            <w:r>
              <w:rPr>
                <w:b/>
                <w:u w:val="single"/>
                <w:lang w:eastAsia="ko-KR"/>
              </w:rPr>
              <w:t>UL Timing accuracy requirements</w:t>
            </w:r>
          </w:p>
          <w:p w14:paraId="3DC3A95E" w14:textId="77777777" w:rsidR="00127B79" w:rsidRDefault="00127B79" w:rsidP="00127B79">
            <w:pPr>
              <w:pStyle w:val="ListParagraph"/>
              <w:numPr>
                <w:ilvl w:val="0"/>
                <w:numId w:val="11"/>
              </w:numPr>
              <w:spacing w:after="120" w:line="240" w:lineRule="auto"/>
              <w:rPr>
                <w:color w:val="000000" w:themeColor="text1"/>
                <w:szCs w:val="24"/>
                <w:lang w:eastAsia="zh-CN"/>
              </w:rPr>
            </w:pPr>
            <w:r>
              <w:rPr>
                <w:color w:val="000000" w:themeColor="text1"/>
                <w:szCs w:val="24"/>
                <w:lang w:eastAsia="zh-CN"/>
              </w:rPr>
              <w:t>Basic principles</w:t>
            </w:r>
          </w:p>
          <w:p w14:paraId="16455238" w14:textId="77777777" w:rsidR="00127B79" w:rsidRPr="008E47B2" w:rsidRDefault="00127B79" w:rsidP="00127B79">
            <w:pPr>
              <w:pStyle w:val="ListParagraph"/>
              <w:numPr>
                <w:ilvl w:val="1"/>
                <w:numId w:val="11"/>
              </w:numPr>
              <w:spacing w:after="120" w:line="252" w:lineRule="auto"/>
              <w:rPr>
                <w:iCs/>
                <w:color w:val="000000" w:themeColor="text1"/>
                <w:lang w:eastAsia="zh-CN"/>
              </w:rPr>
            </w:pPr>
            <w:r>
              <w:rPr>
                <w:iCs/>
                <w:color w:val="000000" w:themeColor="text1"/>
                <w:lang w:eastAsia="zh-CN"/>
              </w:rPr>
              <w:t xml:space="preserve">FFS: </w:t>
            </w:r>
            <w:r w:rsidRPr="008E47B2">
              <w:rPr>
                <w:iCs/>
                <w:color w:val="000000" w:themeColor="text1"/>
                <w:lang w:eastAsia="zh-CN"/>
              </w:rPr>
              <w:t>Choose Te such that the condition T</w:t>
            </w:r>
            <w:r w:rsidRPr="008E47B2">
              <w:rPr>
                <w:iCs/>
                <w:color w:val="000000" w:themeColor="text1"/>
                <w:vertAlign w:val="subscript"/>
                <w:lang w:eastAsia="zh-CN"/>
              </w:rPr>
              <w:t>CP</w:t>
            </w:r>
            <w:r w:rsidRPr="008E47B2">
              <w:rPr>
                <w:iCs/>
                <w:color w:val="000000" w:themeColor="text1"/>
                <w:lang w:eastAsia="zh-CN"/>
              </w:rPr>
              <w:t xml:space="preserve"> - T</w:t>
            </w:r>
            <w:r w:rsidRPr="008E47B2">
              <w:rPr>
                <w:iCs/>
                <w:color w:val="000000" w:themeColor="text1"/>
                <w:vertAlign w:val="subscript"/>
                <w:lang w:eastAsia="zh-CN"/>
              </w:rPr>
              <w:t>CH</w:t>
            </w:r>
            <w:r w:rsidRPr="008E47B2">
              <w:rPr>
                <w:iCs/>
                <w:color w:val="000000" w:themeColor="text1"/>
                <w:lang w:eastAsia="zh-CN"/>
              </w:rPr>
              <w:t xml:space="preserve">  - 2 ( T</w:t>
            </w:r>
            <w:r w:rsidRPr="008E47B2">
              <w:rPr>
                <w:iCs/>
                <w:color w:val="000000" w:themeColor="text1"/>
                <w:vertAlign w:val="subscript"/>
                <w:lang w:eastAsia="zh-CN"/>
              </w:rPr>
              <w:t>e</w:t>
            </w:r>
            <w:r w:rsidRPr="008E47B2">
              <w:rPr>
                <w:iCs/>
                <w:color w:val="000000" w:themeColor="text1"/>
                <w:lang w:eastAsia="zh-CN"/>
              </w:rPr>
              <w:t xml:space="preserve"> + T</w:t>
            </w:r>
            <w:r w:rsidRPr="008E47B2">
              <w:rPr>
                <w:iCs/>
                <w:color w:val="000000" w:themeColor="text1"/>
                <w:vertAlign w:val="subscript"/>
                <w:lang w:eastAsia="zh-CN"/>
              </w:rPr>
              <w:t>AC,Q</w:t>
            </w:r>
            <w:r w:rsidRPr="008E47B2">
              <w:rPr>
                <w:iCs/>
                <w:color w:val="000000" w:themeColor="text1"/>
                <w:lang w:eastAsia="zh-CN"/>
              </w:rPr>
              <w:t xml:space="preserve"> /2 ) &gt; 0 holds</w:t>
            </w:r>
          </w:p>
          <w:p w14:paraId="7C6FE45D" w14:textId="77777777" w:rsidR="00127B79" w:rsidRDefault="00127B79" w:rsidP="00127B79">
            <w:pPr>
              <w:pStyle w:val="ListParagraph"/>
              <w:numPr>
                <w:ilvl w:val="1"/>
                <w:numId w:val="11"/>
              </w:numPr>
              <w:spacing w:after="120" w:line="252" w:lineRule="auto"/>
              <w:rPr>
                <w:iCs/>
                <w:color w:val="000000" w:themeColor="text1"/>
                <w:lang w:eastAsia="zh-CN"/>
              </w:rPr>
            </w:pPr>
            <w:r>
              <w:rPr>
                <w:iCs/>
                <w:color w:val="000000" w:themeColor="text1"/>
                <w:lang w:eastAsia="zh-CN"/>
              </w:rPr>
              <w:t xml:space="preserve">FFS: </w:t>
            </w:r>
            <w:r w:rsidRPr="008E47B2">
              <w:rPr>
                <w:iCs/>
                <w:color w:val="000000" w:themeColor="text1"/>
                <w:lang w:eastAsia="zh-CN"/>
              </w:rPr>
              <w:t>When defining the margin for the T</w:t>
            </w:r>
            <w:r w:rsidRPr="008E47B2">
              <w:rPr>
                <w:iCs/>
                <w:color w:val="000000" w:themeColor="text1"/>
                <w:vertAlign w:val="subscript"/>
                <w:lang w:eastAsia="zh-CN"/>
              </w:rPr>
              <w:t>e</w:t>
            </w:r>
            <w:r w:rsidRPr="008E47B2">
              <w:rPr>
                <w:iCs/>
                <w:color w:val="000000" w:themeColor="text1"/>
                <w:lang w:eastAsia="zh-CN"/>
              </w:rPr>
              <w:t xml:space="preserve"> calculation, </w:t>
            </w:r>
            <w:r>
              <w:rPr>
                <w:iCs/>
                <w:color w:val="000000" w:themeColor="text1"/>
                <w:lang w:eastAsia="zh-CN"/>
              </w:rPr>
              <w:t xml:space="preserve">discuss the values for </w:t>
            </w:r>
            <w:r w:rsidRPr="008E47B2">
              <w:rPr>
                <w:iCs/>
                <w:color w:val="000000" w:themeColor="text1"/>
                <w:lang w:eastAsia="zh-CN"/>
              </w:rPr>
              <w:t xml:space="preserve">maximum </w:t>
            </w:r>
            <w:r>
              <w:rPr>
                <w:iCs/>
                <w:color w:val="000000" w:themeColor="text1"/>
                <w:lang w:eastAsia="zh-CN"/>
              </w:rPr>
              <w:t xml:space="preserve">RMS </w:t>
            </w:r>
            <w:r w:rsidRPr="008E47B2">
              <w:rPr>
                <w:iCs/>
                <w:color w:val="000000" w:themeColor="text1"/>
                <w:lang w:eastAsia="zh-CN"/>
              </w:rPr>
              <w:t>channel delay spread for 480 kHz SCS, and 960 kHz SCS</w:t>
            </w:r>
          </w:p>
          <w:p w14:paraId="6B98C290" w14:textId="77777777" w:rsidR="00127B79" w:rsidRPr="005A02B7" w:rsidRDefault="00127B79" w:rsidP="00127B79">
            <w:pPr>
              <w:pStyle w:val="ListParagraph"/>
              <w:numPr>
                <w:ilvl w:val="1"/>
                <w:numId w:val="11"/>
              </w:numPr>
              <w:spacing w:after="120" w:line="252" w:lineRule="auto"/>
              <w:rPr>
                <w:iCs/>
                <w:color w:val="000000" w:themeColor="text1"/>
                <w:lang w:eastAsia="zh-CN"/>
              </w:rPr>
            </w:pPr>
            <w:r>
              <w:rPr>
                <w:iCs/>
                <w:color w:val="000000" w:themeColor="text1"/>
                <w:lang w:eastAsia="zh-CN"/>
              </w:rPr>
              <w:t>FFS:</w:t>
            </w:r>
            <w:r w:rsidRPr="005A02B7">
              <w:rPr>
                <w:iCs/>
                <w:color w:val="000000" w:themeColor="text1"/>
                <w:lang w:eastAsia="zh-CN"/>
              </w:rPr>
              <w:t xml:space="preserve"> </w:t>
            </w:r>
            <w:r>
              <w:rPr>
                <w:iCs/>
                <w:color w:val="000000" w:themeColor="text1"/>
                <w:lang w:eastAsia="zh-CN"/>
              </w:rPr>
              <w:t>C</w:t>
            </w:r>
            <w:r w:rsidRPr="005A02B7">
              <w:rPr>
                <w:iCs/>
                <w:color w:val="000000" w:themeColor="text1"/>
                <w:lang w:eastAsia="zh-CN"/>
              </w:rPr>
              <w:t>ases for which the UE cannot meet the Te requirements derived in the abovementioned manner.</w:t>
            </w:r>
          </w:p>
          <w:p w14:paraId="5E6CF50A" w14:textId="77777777" w:rsidR="00127B79" w:rsidRDefault="00127B79" w:rsidP="00127B79">
            <w:pPr>
              <w:pStyle w:val="ListParagraph"/>
              <w:numPr>
                <w:ilvl w:val="0"/>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9C0B77">
              <w:rPr>
                <w:color w:val="000000" w:themeColor="text1"/>
                <w:szCs w:val="24"/>
                <w:lang w:eastAsia="zh-CN"/>
              </w:rPr>
              <w:t>Percentage of UL CP length Te can occupy</w:t>
            </w:r>
          </w:p>
          <w:p w14:paraId="15015BAC" w14:textId="77777777" w:rsidR="00127B79" w:rsidRPr="00640F2B" w:rsidRDefault="00127B79" w:rsidP="00127B79">
            <w:pPr>
              <w:pStyle w:val="ListParagraph"/>
              <w:numPr>
                <w:ilvl w:val="1"/>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640F2B">
              <w:rPr>
                <w:color w:val="000000" w:themeColor="text1"/>
                <w:szCs w:val="24"/>
                <w:lang w:eastAsia="zh-CN"/>
              </w:rPr>
              <w:t>Option 1: 40% - 50%</w:t>
            </w:r>
          </w:p>
          <w:p w14:paraId="7026A38F" w14:textId="77777777" w:rsidR="00127B79" w:rsidRPr="00640F2B" w:rsidRDefault="00127B79" w:rsidP="00127B79">
            <w:pPr>
              <w:pStyle w:val="ListParagraph"/>
              <w:numPr>
                <w:ilvl w:val="1"/>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640F2B">
              <w:rPr>
                <w:color w:val="000000" w:themeColor="text1"/>
                <w:szCs w:val="24"/>
                <w:lang w:eastAsia="zh-CN"/>
              </w:rPr>
              <w:t>Option 2: 30% - 40%</w:t>
            </w:r>
          </w:p>
          <w:p w14:paraId="155D8922" w14:textId="77777777" w:rsidR="00127B79" w:rsidRPr="00640F2B" w:rsidRDefault="00127B79" w:rsidP="00127B79">
            <w:pPr>
              <w:pStyle w:val="ListParagraph"/>
              <w:numPr>
                <w:ilvl w:val="1"/>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640F2B">
              <w:rPr>
                <w:color w:val="000000" w:themeColor="text1"/>
                <w:szCs w:val="24"/>
                <w:lang w:eastAsia="zh-CN"/>
              </w:rPr>
              <w:t>Option 3: &lt;30%</w:t>
            </w:r>
          </w:p>
          <w:p w14:paraId="40628B48" w14:textId="77777777" w:rsidR="00127B79" w:rsidRDefault="00127B79" w:rsidP="00127B79">
            <w:pPr>
              <w:pStyle w:val="ListParagraph"/>
              <w:numPr>
                <w:ilvl w:val="0"/>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3665B4">
              <w:rPr>
                <w:color w:val="000000" w:themeColor="text1"/>
                <w:szCs w:val="24"/>
                <w:lang w:eastAsia="zh-CN"/>
              </w:rPr>
              <w:t>SSB and UL SCS combinations</w:t>
            </w:r>
          </w:p>
          <w:p w14:paraId="1F863043" w14:textId="77777777" w:rsidR="00127B79" w:rsidRPr="00500AC2" w:rsidRDefault="00127B79" w:rsidP="00127B79">
            <w:pPr>
              <w:pStyle w:val="ListParagraph"/>
              <w:numPr>
                <w:ilvl w:val="1"/>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500AC2">
              <w:rPr>
                <w:color w:val="000000" w:themeColor="text1"/>
                <w:szCs w:val="24"/>
                <w:lang w:eastAsia="zh-CN"/>
              </w:rPr>
              <w:t>RAN4 to specify UL timing accuracy requirements for the following (SSB SCS, UL SCS) combinations</w:t>
            </w:r>
          </w:p>
          <w:p w14:paraId="79F62B6A" w14:textId="77777777" w:rsidR="00127B79" w:rsidRDefault="00127B79" w:rsidP="00127B79">
            <w:pPr>
              <w:pStyle w:val="ListParagraph"/>
              <w:numPr>
                <w:ilvl w:val="2"/>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500AC2">
              <w:rPr>
                <w:color w:val="000000" w:themeColor="text1"/>
                <w:szCs w:val="24"/>
                <w:lang w:eastAsia="zh-CN"/>
              </w:rPr>
              <w:t>120, 120</w:t>
            </w:r>
          </w:p>
          <w:p w14:paraId="73EC80BC" w14:textId="77777777" w:rsidR="00127B79" w:rsidRPr="00500AC2" w:rsidRDefault="00127B79" w:rsidP="00127B79">
            <w:pPr>
              <w:pStyle w:val="ListParagraph"/>
              <w:numPr>
                <w:ilvl w:val="2"/>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500AC2">
              <w:rPr>
                <w:color w:val="000000" w:themeColor="text1"/>
                <w:szCs w:val="24"/>
                <w:lang w:eastAsia="zh-CN"/>
              </w:rPr>
              <w:t>480, 480</w:t>
            </w:r>
          </w:p>
          <w:p w14:paraId="5313969F" w14:textId="77777777" w:rsidR="00127B79" w:rsidRPr="00500AC2" w:rsidRDefault="00127B79" w:rsidP="00127B79">
            <w:pPr>
              <w:pStyle w:val="ListParagraph"/>
              <w:numPr>
                <w:ilvl w:val="2"/>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500AC2">
              <w:rPr>
                <w:color w:val="000000" w:themeColor="text1"/>
                <w:szCs w:val="24"/>
                <w:lang w:eastAsia="zh-CN"/>
              </w:rPr>
              <w:t>960, 960</w:t>
            </w:r>
          </w:p>
          <w:p w14:paraId="31862203" w14:textId="77777777" w:rsidR="00127B79" w:rsidRPr="007C336B" w:rsidRDefault="00127B79" w:rsidP="00127B79">
            <w:pPr>
              <w:pStyle w:val="ListParagraph"/>
              <w:numPr>
                <w:ilvl w:val="1"/>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Pr>
                <w:color w:val="000000" w:themeColor="text1"/>
                <w:szCs w:val="24"/>
                <w:lang w:eastAsia="zh-CN"/>
              </w:rPr>
              <w:t>FFS</w:t>
            </w:r>
            <w:r w:rsidRPr="007C336B">
              <w:rPr>
                <w:color w:val="000000" w:themeColor="text1"/>
                <w:szCs w:val="24"/>
                <w:lang w:eastAsia="zh-CN"/>
              </w:rPr>
              <w:t xml:space="preserve"> whether to define requirements for </w:t>
            </w:r>
          </w:p>
          <w:p w14:paraId="01D3952D" w14:textId="77777777" w:rsidR="00127B79" w:rsidRPr="007C336B" w:rsidRDefault="00127B79" w:rsidP="00127B79">
            <w:pPr>
              <w:pStyle w:val="ListParagraph"/>
              <w:numPr>
                <w:ilvl w:val="2"/>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7C336B">
              <w:rPr>
                <w:color w:val="000000" w:themeColor="text1"/>
                <w:szCs w:val="24"/>
                <w:lang w:eastAsia="zh-CN"/>
              </w:rPr>
              <w:t>120, 960</w:t>
            </w:r>
          </w:p>
          <w:p w14:paraId="2D0E88C9" w14:textId="77777777" w:rsidR="00127B79" w:rsidRPr="007C336B" w:rsidRDefault="00127B79" w:rsidP="00127B79">
            <w:pPr>
              <w:pStyle w:val="ListParagraph"/>
              <w:numPr>
                <w:ilvl w:val="2"/>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7C336B">
              <w:rPr>
                <w:color w:val="000000" w:themeColor="text1"/>
                <w:szCs w:val="24"/>
                <w:lang w:eastAsia="zh-CN"/>
              </w:rPr>
              <w:t>120, 480</w:t>
            </w:r>
          </w:p>
          <w:p w14:paraId="21A24BA9" w14:textId="77777777" w:rsidR="00127B79" w:rsidRPr="007C336B" w:rsidRDefault="00127B79" w:rsidP="00127B79">
            <w:pPr>
              <w:pStyle w:val="ListParagraph"/>
              <w:numPr>
                <w:ilvl w:val="2"/>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7C336B">
              <w:rPr>
                <w:color w:val="000000" w:themeColor="text1"/>
                <w:szCs w:val="24"/>
                <w:lang w:eastAsia="zh-CN"/>
              </w:rPr>
              <w:lastRenderedPageBreak/>
              <w:t>480, 960</w:t>
            </w:r>
          </w:p>
          <w:p w14:paraId="6A3D4532" w14:textId="77777777" w:rsidR="00127B79" w:rsidRPr="007C336B" w:rsidRDefault="00127B79" w:rsidP="00127B79">
            <w:pPr>
              <w:pStyle w:val="ListParagraph"/>
              <w:numPr>
                <w:ilvl w:val="2"/>
                <w:numId w:val="11"/>
              </w:numPr>
              <w:overflowPunct w:val="0"/>
              <w:autoSpaceDE w:val="0"/>
              <w:autoSpaceDN w:val="0"/>
              <w:adjustRightInd w:val="0"/>
              <w:spacing w:before="120" w:after="120" w:line="480" w:lineRule="auto"/>
              <w:contextualSpacing/>
              <w:textAlignment w:val="baseline"/>
              <w:rPr>
                <w:color w:val="000000" w:themeColor="text1"/>
                <w:szCs w:val="24"/>
                <w:lang w:eastAsia="zh-CN"/>
              </w:rPr>
            </w:pPr>
            <w:r w:rsidRPr="007C336B">
              <w:rPr>
                <w:color w:val="000000" w:themeColor="text1"/>
                <w:szCs w:val="24"/>
                <w:lang w:eastAsia="zh-CN"/>
              </w:rPr>
              <w:t>Other options with SSB SCS &gt; UL SCS</w:t>
            </w:r>
          </w:p>
          <w:p w14:paraId="2973A2DD" w14:textId="4B946ED9" w:rsidR="00127B79" w:rsidRDefault="00127B79" w:rsidP="00F34F1D">
            <w:pPr>
              <w:rPr>
                <w:lang w:val="en-US"/>
              </w:rPr>
            </w:pPr>
          </w:p>
        </w:tc>
      </w:tr>
    </w:tbl>
    <w:p w14:paraId="1EFAFB29" w14:textId="58ACE231" w:rsidR="00127B79" w:rsidRDefault="000F4EE4" w:rsidP="00F34F1D">
      <w:pPr>
        <w:rPr>
          <w:lang w:val="en-US"/>
        </w:rPr>
      </w:pPr>
      <w:r>
        <w:rPr>
          <w:lang w:val="en-US"/>
        </w:rPr>
        <w:lastRenderedPageBreak/>
        <w:br/>
        <w:t>Regrading MRTD/MTTD we have the following:</w:t>
      </w:r>
    </w:p>
    <w:tbl>
      <w:tblPr>
        <w:tblStyle w:val="TableGrid"/>
        <w:tblW w:w="0" w:type="auto"/>
        <w:tblLook w:val="04A0" w:firstRow="1" w:lastRow="0" w:firstColumn="1" w:lastColumn="0" w:noHBand="0" w:noVBand="1"/>
      </w:tblPr>
      <w:tblGrid>
        <w:gridCol w:w="9631"/>
      </w:tblGrid>
      <w:tr w:rsidR="00127B79" w14:paraId="260B9009" w14:textId="77777777" w:rsidTr="00127B79">
        <w:tc>
          <w:tcPr>
            <w:tcW w:w="9631" w:type="dxa"/>
          </w:tcPr>
          <w:p w14:paraId="0507F15B" w14:textId="6CBEAF6C" w:rsidR="00127B79" w:rsidRDefault="00127B79" w:rsidP="00127B79">
            <w:pPr>
              <w:spacing w:line="480" w:lineRule="auto"/>
              <w:rPr>
                <w:b/>
                <w:u w:val="single"/>
                <w:lang w:eastAsia="ko-KR"/>
              </w:rPr>
            </w:pPr>
            <w:r>
              <w:rPr>
                <w:lang w:val="en-US"/>
              </w:rPr>
              <w:br/>
            </w:r>
            <w:r>
              <w:rPr>
                <w:b/>
                <w:u w:val="single"/>
                <w:lang w:eastAsia="ko-KR"/>
              </w:rPr>
              <w:t>MRTD/MTTD</w:t>
            </w:r>
          </w:p>
          <w:p w14:paraId="1CC2E6FC" w14:textId="77777777" w:rsidR="00127B79" w:rsidRDefault="00127B79" w:rsidP="00127B79">
            <w:pPr>
              <w:pStyle w:val="ListParagraph"/>
              <w:numPr>
                <w:ilvl w:val="0"/>
                <w:numId w:val="12"/>
              </w:numPr>
              <w:overflowPunct w:val="0"/>
              <w:autoSpaceDE w:val="0"/>
              <w:autoSpaceDN w:val="0"/>
              <w:adjustRightInd w:val="0"/>
              <w:spacing w:before="120" w:after="120" w:line="480" w:lineRule="auto"/>
              <w:contextualSpacing/>
              <w:textAlignment w:val="baseline"/>
            </w:pPr>
            <w:r w:rsidRPr="00B971D5">
              <w:rPr>
                <w:bCs/>
                <w:lang w:eastAsia="ko-KR"/>
              </w:rPr>
              <w:t xml:space="preserve">Basic principles </w:t>
            </w:r>
            <w:r>
              <w:rPr>
                <w:bCs/>
                <w:lang w:eastAsia="ko-KR"/>
              </w:rPr>
              <w:t xml:space="preserve">– </w:t>
            </w:r>
            <w:r>
              <w:t>FFS</w:t>
            </w:r>
          </w:p>
          <w:p w14:paraId="7C240A7D" w14:textId="77777777" w:rsidR="00127B79" w:rsidRDefault="00127B79" w:rsidP="00127B79">
            <w:pPr>
              <w:pStyle w:val="ListParagraph"/>
              <w:numPr>
                <w:ilvl w:val="0"/>
                <w:numId w:val="12"/>
              </w:numPr>
              <w:overflowPunct w:val="0"/>
              <w:autoSpaceDE w:val="0"/>
              <w:autoSpaceDN w:val="0"/>
              <w:adjustRightInd w:val="0"/>
              <w:spacing w:before="120" w:after="120" w:line="480" w:lineRule="auto"/>
              <w:contextualSpacing/>
              <w:textAlignment w:val="baseline"/>
            </w:pPr>
            <w:r w:rsidRPr="00A216E1">
              <w:t>Propagation delay</w:t>
            </w:r>
          </w:p>
          <w:p w14:paraId="0DB35F6A" w14:textId="77777777" w:rsidR="00127B79" w:rsidRDefault="00127B79" w:rsidP="00127B79">
            <w:pPr>
              <w:pStyle w:val="ListParagraph"/>
              <w:numPr>
                <w:ilvl w:val="1"/>
                <w:numId w:val="12"/>
              </w:numPr>
              <w:overflowPunct w:val="0"/>
              <w:autoSpaceDE w:val="0"/>
              <w:autoSpaceDN w:val="0"/>
              <w:adjustRightInd w:val="0"/>
              <w:spacing w:before="120" w:after="120" w:line="480" w:lineRule="auto"/>
              <w:contextualSpacing/>
              <w:textAlignment w:val="baseline"/>
            </w:pPr>
            <w:r>
              <w:t>FFS: Assumptions on propagation delay for FR2-2</w:t>
            </w:r>
          </w:p>
          <w:p w14:paraId="35601EAE" w14:textId="77777777" w:rsidR="00127B79" w:rsidRDefault="00127B79" w:rsidP="00127B79">
            <w:pPr>
              <w:pStyle w:val="ListParagraph"/>
              <w:numPr>
                <w:ilvl w:val="0"/>
                <w:numId w:val="12"/>
              </w:numPr>
              <w:overflowPunct w:val="0"/>
              <w:autoSpaceDE w:val="0"/>
              <w:autoSpaceDN w:val="0"/>
              <w:adjustRightInd w:val="0"/>
              <w:spacing w:before="120" w:after="120" w:line="480" w:lineRule="auto"/>
              <w:contextualSpacing/>
              <w:textAlignment w:val="baseline"/>
            </w:pPr>
            <w:r w:rsidRPr="004C7DAB">
              <w:t>MRTD for intra-band non-contiguous CA</w:t>
            </w:r>
          </w:p>
          <w:p w14:paraId="4385C364" w14:textId="77777777" w:rsidR="00127B79" w:rsidRDefault="00127B79" w:rsidP="00127B79">
            <w:pPr>
              <w:pStyle w:val="ListParagraph"/>
              <w:numPr>
                <w:ilvl w:val="1"/>
                <w:numId w:val="12"/>
              </w:numPr>
              <w:overflowPunct w:val="0"/>
              <w:autoSpaceDE w:val="0"/>
              <w:autoSpaceDN w:val="0"/>
              <w:adjustRightInd w:val="0"/>
              <w:spacing w:before="120" w:after="120" w:line="480" w:lineRule="auto"/>
              <w:contextualSpacing/>
              <w:textAlignment w:val="baseline"/>
            </w:pPr>
            <w:r w:rsidRPr="000A04BB">
              <w:t>Wait for conclusions on TAE before defining the MRTD requirement for intra-band non-contiguous NR CA within FR2-2</w:t>
            </w:r>
          </w:p>
          <w:p w14:paraId="7DA5A66C" w14:textId="77777777" w:rsidR="00127B79" w:rsidRDefault="00127B79" w:rsidP="00127B79">
            <w:pPr>
              <w:pStyle w:val="ListParagraph"/>
              <w:numPr>
                <w:ilvl w:val="0"/>
                <w:numId w:val="12"/>
              </w:numPr>
              <w:overflowPunct w:val="0"/>
              <w:autoSpaceDE w:val="0"/>
              <w:autoSpaceDN w:val="0"/>
              <w:adjustRightInd w:val="0"/>
              <w:spacing w:before="120" w:after="120" w:line="480" w:lineRule="auto"/>
              <w:contextualSpacing/>
              <w:textAlignment w:val="baseline"/>
            </w:pPr>
            <w:r w:rsidRPr="00D94D73">
              <w:t>MRTD for FR2-2 inter-band CA</w:t>
            </w:r>
          </w:p>
          <w:p w14:paraId="56EE67EE" w14:textId="77777777" w:rsidR="00127B79" w:rsidRDefault="00127B79" w:rsidP="00127B79">
            <w:pPr>
              <w:pStyle w:val="ListParagraph"/>
              <w:numPr>
                <w:ilvl w:val="1"/>
                <w:numId w:val="12"/>
              </w:numPr>
              <w:overflowPunct w:val="0"/>
              <w:autoSpaceDE w:val="0"/>
              <w:autoSpaceDN w:val="0"/>
              <w:adjustRightInd w:val="0"/>
              <w:spacing w:before="120" w:after="120" w:line="480" w:lineRule="auto"/>
              <w:contextualSpacing/>
              <w:textAlignment w:val="baseline"/>
            </w:pPr>
            <w:r w:rsidRPr="008676D0">
              <w:t>No requirements needed unless more bands are introduced in RF room</w:t>
            </w:r>
          </w:p>
          <w:p w14:paraId="1316087B" w14:textId="77777777" w:rsidR="00127B79" w:rsidRDefault="00127B79" w:rsidP="00127B79">
            <w:pPr>
              <w:pStyle w:val="ListParagraph"/>
              <w:numPr>
                <w:ilvl w:val="0"/>
                <w:numId w:val="12"/>
              </w:numPr>
              <w:overflowPunct w:val="0"/>
              <w:autoSpaceDE w:val="0"/>
              <w:autoSpaceDN w:val="0"/>
              <w:adjustRightInd w:val="0"/>
              <w:spacing w:before="120" w:after="120" w:line="480" w:lineRule="auto"/>
              <w:contextualSpacing/>
              <w:textAlignment w:val="baseline"/>
            </w:pPr>
            <w:r w:rsidRPr="00521AB6">
              <w:t>MRTD for FR1 and FR2-2 inter-band CA</w:t>
            </w:r>
            <w:r>
              <w:t xml:space="preserve"> – FFS</w:t>
            </w:r>
          </w:p>
          <w:p w14:paraId="4F500331" w14:textId="77777777" w:rsidR="00127B79" w:rsidRDefault="00127B79" w:rsidP="00127B79">
            <w:pPr>
              <w:pStyle w:val="ListParagraph"/>
              <w:numPr>
                <w:ilvl w:val="0"/>
                <w:numId w:val="12"/>
              </w:numPr>
              <w:overflowPunct w:val="0"/>
              <w:autoSpaceDE w:val="0"/>
              <w:autoSpaceDN w:val="0"/>
              <w:adjustRightInd w:val="0"/>
              <w:spacing w:before="120" w:after="120" w:line="480" w:lineRule="auto"/>
              <w:contextualSpacing/>
              <w:textAlignment w:val="baseline"/>
            </w:pPr>
            <w:r w:rsidRPr="007540E8">
              <w:t>MRTD for FR1 and FR2-2 NR DC</w:t>
            </w:r>
          </w:p>
          <w:p w14:paraId="4B974498" w14:textId="77777777" w:rsidR="00127B79" w:rsidRDefault="00127B79" w:rsidP="00127B79">
            <w:pPr>
              <w:pStyle w:val="ListParagraph"/>
              <w:numPr>
                <w:ilvl w:val="1"/>
                <w:numId w:val="12"/>
              </w:numPr>
              <w:overflowPunct w:val="0"/>
              <w:autoSpaceDE w:val="0"/>
              <w:autoSpaceDN w:val="0"/>
              <w:adjustRightInd w:val="0"/>
              <w:spacing w:before="120" w:after="120" w:line="480" w:lineRule="auto"/>
              <w:contextualSpacing/>
              <w:textAlignment w:val="baseline"/>
            </w:pPr>
            <w:r>
              <w:t>FFS – I</w:t>
            </w:r>
            <w:r w:rsidRPr="00142289">
              <w:t>nter-band synchronous NR DC between FR1 and FR2-2</w:t>
            </w:r>
          </w:p>
          <w:p w14:paraId="052F543D" w14:textId="77777777" w:rsidR="00127B79" w:rsidRPr="00A7024A" w:rsidRDefault="00127B79" w:rsidP="00127B79">
            <w:pPr>
              <w:pStyle w:val="ListParagraph"/>
              <w:numPr>
                <w:ilvl w:val="2"/>
                <w:numId w:val="12"/>
              </w:numPr>
              <w:spacing w:after="120" w:line="240" w:lineRule="auto"/>
              <w:rPr>
                <w:bCs/>
                <w:lang w:eastAsia="ko-KR"/>
              </w:rPr>
            </w:pPr>
            <w:r w:rsidRPr="00A7024A">
              <w:rPr>
                <w:bCs/>
                <w:lang w:eastAsia="ko-KR"/>
              </w:rPr>
              <w:t>Option 1: Use the existing requirements for FR1 and FR2-1 MRTD requirements</w:t>
            </w:r>
          </w:p>
          <w:p w14:paraId="03BF538C" w14:textId="77777777" w:rsidR="00127B79" w:rsidRPr="00A7024A" w:rsidRDefault="00127B79" w:rsidP="00127B79">
            <w:pPr>
              <w:pStyle w:val="ListParagraph"/>
              <w:numPr>
                <w:ilvl w:val="2"/>
                <w:numId w:val="12"/>
              </w:numPr>
              <w:spacing w:after="120" w:line="240" w:lineRule="auto"/>
              <w:rPr>
                <w:bCs/>
                <w:lang w:eastAsia="ko-KR"/>
              </w:rPr>
            </w:pPr>
            <w:r w:rsidRPr="00A7024A">
              <w:rPr>
                <w:bCs/>
                <w:lang w:eastAsia="ko-KR"/>
              </w:rPr>
              <w:t>Option 2: Specify shorter MRTD requirements</w:t>
            </w:r>
          </w:p>
          <w:p w14:paraId="5DF4DBDA" w14:textId="77777777" w:rsidR="00127B79" w:rsidRPr="00A7024A" w:rsidRDefault="00127B79" w:rsidP="00127B79">
            <w:pPr>
              <w:pStyle w:val="ListParagraph"/>
              <w:numPr>
                <w:ilvl w:val="2"/>
                <w:numId w:val="12"/>
              </w:numPr>
              <w:spacing w:after="120" w:line="240" w:lineRule="auto"/>
              <w:rPr>
                <w:bCs/>
                <w:lang w:eastAsia="ko-KR"/>
              </w:rPr>
            </w:pPr>
            <w:r w:rsidRPr="00A7024A">
              <w:rPr>
                <w:bCs/>
                <w:lang w:eastAsia="ko-KR"/>
              </w:rPr>
              <w:t>Option 3: Wait for conclusions on TAE requirements</w:t>
            </w:r>
          </w:p>
          <w:p w14:paraId="40E82CCD" w14:textId="7C82CD94" w:rsidR="00127B79" w:rsidRPr="00D0499C" w:rsidRDefault="00127B79" w:rsidP="00F34F1D">
            <w:pPr>
              <w:pStyle w:val="ListParagraph"/>
              <w:numPr>
                <w:ilvl w:val="1"/>
                <w:numId w:val="12"/>
              </w:numPr>
              <w:overflowPunct w:val="0"/>
              <w:autoSpaceDE w:val="0"/>
              <w:autoSpaceDN w:val="0"/>
              <w:adjustRightInd w:val="0"/>
              <w:spacing w:before="120" w:after="120" w:line="480" w:lineRule="auto"/>
              <w:contextualSpacing/>
              <w:textAlignment w:val="baseline"/>
            </w:pPr>
            <w:r>
              <w:t>FFS – I</w:t>
            </w:r>
            <w:r w:rsidRPr="00142289">
              <w:t xml:space="preserve">nter-band </w:t>
            </w:r>
            <w:r>
              <w:t>a</w:t>
            </w:r>
            <w:r w:rsidRPr="00142289">
              <w:t>synchronous NR DC between FR1 and FR2-2</w:t>
            </w:r>
          </w:p>
        </w:tc>
      </w:tr>
    </w:tbl>
    <w:p w14:paraId="531AEBC5" w14:textId="1D271644" w:rsidR="00127B79" w:rsidRDefault="00127B79" w:rsidP="00F34F1D">
      <w:pPr>
        <w:rPr>
          <w:lang w:val="en-US"/>
        </w:rPr>
      </w:pPr>
    </w:p>
    <w:p w14:paraId="362EB18A" w14:textId="00F1589C" w:rsidR="00127B79" w:rsidRDefault="00D0499C" w:rsidP="00F34F1D">
      <w:pPr>
        <w:rPr>
          <w:lang w:val="en-US"/>
        </w:rPr>
      </w:pPr>
      <w:r>
        <w:rPr>
          <w:lang w:val="en-US"/>
        </w:rPr>
        <w:t>In this contribution we discuss UE initial timing error and MRTD/MTTD.</w:t>
      </w:r>
    </w:p>
    <w:p w14:paraId="7DE08BE8" w14:textId="4A8D1BFF" w:rsidR="00B93FB3" w:rsidRDefault="00B93FB3" w:rsidP="001F385D">
      <w:pPr>
        <w:pStyle w:val="Heading1"/>
        <w:rPr>
          <w:lang w:val="en-US"/>
        </w:rPr>
      </w:pPr>
      <w:r>
        <w:rPr>
          <w:lang w:val="en-US"/>
        </w:rPr>
        <w:t>2</w:t>
      </w:r>
      <w:r>
        <w:rPr>
          <w:lang w:val="en-US"/>
        </w:rPr>
        <w:tab/>
      </w:r>
      <w:r w:rsidR="001F385D">
        <w:rPr>
          <w:lang w:val="en-US"/>
        </w:rPr>
        <w:t>Discussion</w:t>
      </w:r>
    </w:p>
    <w:p w14:paraId="18583803" w14:textId="2AF48549" w:rsidR="00AB1218" w:rsidRDefault="00AB1218" w:rsidP="00F34F1D">
      <w:pPr>
        <w:pStyle w:val="Heading2"/>
        <w:rPr>
          <w:vertAlign w:val="subscript"/>
        </w:rPr>
      </w:pPr>
      <w:r>
        <w:t>2.</w:t>
      </w:r>
      <w:r w:rsidR="00F34F1D">
        <w:t>1</w:t>
      </w:r>
      <w:r>
        <w:t xml:space="preserve"> </w:t>
      </w:r>
      <w:r>
        <w:tab/>
        <w:t xml:space="preserve">UE initial timing error </w:t>
      </w:r>
      <w:proofErr w:type="spellStart"/>
      <w:r>
        <w:t>T</w:t>
      </w:r>
      <w:r>
        <w:rPr>
          <w:vertAlign w:val="subscript"/>
        </w:rPr>
        <w:t>e</w:t>
      </w:r>
      <w:proofErr w:type="spellEnd"/>
    </w:p>
    <w:p w14:paraId="5D22170D" w14:textId="42875016" w:rsidR="000663E7" w:rsidRDefault="000663E7" w:rsidP="000663E7">
      <w:pPr>
        <w:rPr>
          <w:lang w:val="en-US"/>
        </w:rPr>
      </w:pPr>
      <w:r>
        <w:rPr>
          <w:lang w:val="en-US"/>
        </w:rPr>
        <w:t>It seems the goal in Rel-15 was to keep it under 20% (expect for (15,60)).</w:t>
      </w:r>
      <w:r w:rsidR="007C14AE">
        <w:rPr>
          <w:lang w:val="en-US"/>
        </w:rPr>
        <w:t xml:space="preserve"> </w:t>
      </w:r>
    </w:p>
    <w:tbl>
      <w:tblPr>
        <w:tblW w:w="3840" w:type="dxa"/>
        <w:tblInd w:w="2894" w:type="dxa"/>
        <w:tblCellMar>
          <w:left w:w="70" w:type="dxa"/>
          <w:right w:w="70" w:type="dxa"/>
        </w:tblCellMar>
        <w:tblLook w:val="04A0" w:firstRow="1" w:lastRow="0" w:firstColumn="1" w:lastColumn="0" w:noHBand="0" w:noVBand="1"/>
      </w:tblPr>
      <w:tblGrid>
        <w:gridCol w:w="960"/>
        <w:gridCol w:w="960"/>
        <w:gridCol w:w="960"/>
        <w:gridCol w:w="960"/>
      </w:tblGrid>
      <w:tr w:rsidR="007C14AE" w:rsidRPr="007C14AE" w14:paraId="371A1212" w14:textId="77777777" w:rsidTr="007C14AE">
        <w:trPr>
          <w:trHeight w:val="315"/>
        </w:trPr>
        <w:tc>
          <w:tcPr>
            <w:tcW w:w="960" w:type="dxa"/>
            <w:tcBorders>
              <w:top w:val="nil"/>
              <w:left w:val="nil"/>
              <w:bottom w:val="single" w:sz="8" w:space="0" w:color="auto"/>
              <w:right w:val="nil"/>
            </w:tcBorders>
            <w:shd w:val="clear" w:color="auto" w:fill="auto"/>
            <w:noWrap/>
            <w:vAlign w:val="center"/>
            <w:hideMark/>
          </w:tcPr>
          <w:p w14:paraId="2F9FEF7F" w14:textId="77777777" w:rsidR="007C14AE" w:rsidRPr="007C14AE" w:rsidRDefault="007C14AE" w:rsidP="007C14AE">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lastRenderedPageBreak/>
              <w:t>SSB SCS</w:t>
            </w:r>
          </w:p>
        </w:tc>
        <w:tc>
          <w:tcPr>
            <w:tcW w:w="960" w:type="dxa"/>
            <w:tcBorders>
              <w:top w:val="nil"/>
              <w:left w:val="nil"/>
              <w:bottom w:val="single" w:sz="8" w:space="0" w:color="auto"/>
              <w:right w:val="nil"/>
            </w:tcBorders>
            <w:shd w:val="clear" w:color="auto" w:fill="auto"/>
            <w:noWrap/>
            <w:vAlign w:val="center"/>
            <w:hideMark/>
          </w:tcPr>
          <w:p w14:paraId="25B3B9FF" w14:textId="77777777" w:rsidR="007C14AE" w:rsidRPr="007C14AE" w:rsidRDefault="007C14AE" w:rsidP="007C14AE">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UL SCS</w:t>
            </w:r>
          </w:p>
        </w:tc>
        <w:tc>
          <w:tcPr>
            <w:tcW w:w="960" w:type="dxa"/>
            <w:tcBorders>
              <w:top w:val="nil"/>
              <w:left w:val="nil"/>
              <w:bottom w:val="single" w:sz="8" w:space="0" w:color="auto"/>
              <w:right w:val="nil"/>
            </w:tcBorders>
            <w:shd w:val="clear" w:color="auto" w:fill="auto"/>
            <w:noWrap/>
            <w:vAlign w:val="center"/>
            <w:hideMark/>
          </w:tcPr>
          <w:p w14:paraId="7AF343D3" w14:textId="77777777" w:rsidR="007C14AE" w:rsidRPr="007C14AE" w:rsidRDefault="007C14AE" w:rsidP="007C14AE">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Te</w:t>
            </w:r>
          </w:p>
        </w:tc>
        <w:tc>
          <w:tcPr>
            <w:tcW w:w="960" w:type="dxa"/>
            <w:tcBorders>
              <w:top w:val="nil"/>
              <w:left w:val="nil"/>
              <w:bottom w:val="single" w:sz="8" w:space="0" w:color="auto"/>
              <w:right w:val="nil"/>
            </w:tcBorders>
            <w:shd w:val="clear" w:color="auto" w:fill="auto"/>
            <w:noWrap/>
            <w:vAlign w:val="center"/>
            <w:hideMark/>
          </w:tcPr>
          <w:p w14:paraId="617DEDD6" w14:textId="77777777" w:rsidR="007C14AE" w:rsidRPr="007C14AE" w:rsidRDefault="007C14AE" w:rsidP="007C14AE">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UL CP</w:t>
            </w:r>
          </w:p>
        </w:tc>
      </w:tr>
      <w:tr w:rsidR="007C14AE" w:rsidRPr="007C14AE" w14:paraId="444313FF"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E340285"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2C519B2F"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51BB1F15"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w:t>
            </w:r>
          </w:p>
        </w:tc>
        <w:tc>
          <w:tcPr>
            <w:tcW w:w="960" w:type="dxa"/>
            <w:tcBorders>
              <w:top w:val="nil"/>
              <w:left w:val="nil"/>
              <w:bottom w:val="single" w:sz="4" w:space="0" w:color="auto"/>
              <w:right w:val="single" w:sz="8" w:space="0" w:color="auto"/>
            </w:tcBorders>
            <w:shd w:val="clear" w:color="auto" w:fill="auto"/>
            <w:noWrap/>
            <w:vAlign w:val="center"/>
            <w:hideMark/>
          </w:tcPr>
          <w:p w14:paraId="12A44DA3"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r>
      <w:tr w:rsidR="007C14AE" w:rsidRPr="007C14AE" w14:paraId="3F4ADCFB"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5C62F6CD"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5BA2F628"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15CA34A6"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10</w:t>
            </w:r>
          </w:p>
        </w:tc>
        <w:tc>
          <w:tcPr>
            <w:tcW w:w="960" w:type="dxa"/>
            <w:tcBorders>
              <w:top w:val="nil"/>
              <w:left w:val="nil"/>
              <w:bottom w:val="single" w:sz="4" w:space="0" w:color="auto"/>
              <w:right w:val="single" w:sz="8" w:space="0" w:color="auto"/>
            </w:tcBorders>
            <w:shd w:val="clear" w:color="auto" w:fill="auto"/>
            <w:noWrap/>
            <w:vAlign w:val="center"/>
            <w:hideMark/>
          </w:tcPr>
          <w:p w14:paraId="09528F29"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14%</w:t>
            </w:r>
          </w:p>
        </w:tc>
      </w:tr>
      <w:tr w:rsidR="007C14AE" w:rsidRPr="007C14AE" w14:paraId="32656AF8" w14:textId="77777777" w:rsidTr="007C14AE">
        <w:trPr>
          <w:trHeight w:val="315"/>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14:paraId="360C4ECB"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8" w:space="0" w:color="auto"/>
              <w:right w:val="single" w:sz="4" w:space="0" w:color="auto"/>
            </w:tcBorders>
            <w:shd w:val="clear" w:color="auto" w:fill="auto"/>
            <w:noWrap/>
            <w:vAlign w:val="center"/>
            <w:hideMark/>
          </w:tcPr>
          <w:p w14:paraId="113791C6"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nil"/>
              <w:left w:val="nil"/>
              <w:bottom w:val="single" w:sz="8" w:space="0" w:color="auto"/>
              <w:right w:val="single" w:sz="4" w:space="0" w:color="auto"/>
            </w:tcBorders>
            <w:shd w:val="clear" w:color="auto" w:fill="auto"/>
            <w:noWrap/>
            <w:vAlign w:val="center"/>
            <w:hideMark/>
          </w:tcPr>
          <w:p w14:paraId="1BE00C1C"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10</w:t>
            </w:r>
          </w:p>
        </w:tc>
        <w:tc>
          <w:tcPr>
            <w:tcW w:w="960" w:type="dxa"/>
            <w:tcBorders>
              <w:top w:val="nil"/>
              <w:left w:val="nil"/>
              <w:bottom w:val="single" w:sz="8" w:space="0" w:color="auto"/>
              <w:right w:val="single" w:sz="8" w:space="0" w:color="auto"/>
            </w:tcBorders>
            <w:shd w:val="clear" w:color="auto" w:fill="auto"/>
            <w:noWrap/>
            <w:vAlign w:val="center"/>
            <w:hideMark/>
          </w:tcPr>
          <w:p w14:paraId="7D3D43F8"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28%</w:t>
            </w:r>
          </w:p>
        </w:tc>
      </w:tr>
      <w:tr w:rsidR="007C14AE" w:rsidRPr="007C14AE" w14:paraId="7D8A4D7B"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7C578E4"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6DBBC9FF"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58412F8D"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c>
          <w:tcPr>
            <w:tcW w:w="960" w:type="dxa"/>
            <w:tcBorders>
              <w:top w:val="nil"/>
              <w:left w:val="nil"/>
              <w:bottom w:val="single" w:sz="4" w:space="0" w:color="auto"/>
              <w:right w:val="single" w:sz="8" w:space="0" w:color="auto"/>
            </w:tcBorders>
            <w:shd w:val="clear" w:color="auto" w:fill="auto"/>
            <w:noWrap/>
            <w:vAlign w:val="center"/>
            <w:hideMark/>
          </w:tcPr>
          <w:p w14:paraId="57CA0E10"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w:t>
            </w:r>
          </w:p>
        </w:tc>
      </w:tr>
      <w:tr w:rsidR="007C14AE" w:rsidRPr="007C14AE" w14:paraId="7B97B802"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3DCB6770"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3F4C01FD"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61F519A1"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c>
          <w:tcPr>
            <w:tcW w:w="960" w:type="dxa"/>
            <w:tcBorders>
              <w:top w:val="nil"/>
              <w:left w:val="nil"/>
              <w:bottom w:val="single" w:sz="4" w:space="0" w:color="auto"/>
              <w:right w:val="single" w:sz="8" w:space="0" w:color="auto"/>
            </w:tcBorders>
            <w:shd w:val="clear" w:color="auto" w:fill="auto"/>
            <w:noWrap/>
            <w:vAlign w:val="center"/>
            <w:hideMark/>
          </w:tcPr>
          <w:p w14:paraId="12E523B6"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11%</w:t>
            </w:r>
          </w:p>
        </w:tc>
      </w:tr>
      <w:tr w:rsidR="007C14AE" w:rsidRPr="007C14AE" w14:paraId="50A241AA" w14:textId="77777777" w:rsidTr="007C14AE">
        <w:trPr>
          <w:trHeight w:val="315"/>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14:paraId="067B1C17"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8" w:space="0" w:color="auto"/>
              <w:right w:val="single" w:sz="4" w:space="0" w:color="auto"/>
            </w:tcBorders>
            <w:shd w:val="clear" w:color="auto" w:fill="auto"/>
            <w:noWrap/>
            <w:vAlign w:val="center"/>
            <w:hideMark/>
          </w:tcPr>
          <w:p w14:paraId="3BF15F78"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nil"/>
              <w:left w:val="nil"/>
              <w:bottom w:val="single" w:sz="8" w:space="0" w:color="auto"/>
              <w:right w:val="single" w:sz="4" w:space="0" w:color="auto"/>
            </w:tcBorders>
            <w:shd w:val="clear" w:color="auto" w:fill="auto"/>
            <w:noWrap/>
            <w:vAlign w:val="center"/>
            <w:hideMark/>
          </w:tcPr>
          <w:p w14:paraId="35E85284"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7</w:t>
            </w:r>
          </w:p>
        </w:tc>
        <w:tc>
          <w:tcPr>
            <w:tcW w:w="960" w:type="dxa"/>
            <w:tcBorders>
              <w:top w:val="nil"/>
              <w:left w:val="nil"/>
              <w:bottom w:val="single" w:sz="8" w:space="0" w:color="auto"/>
              <w:right w:val="single" w:sz="8" w:space="0" w:color="auto"/>
            </w:tcBorders>
            <w:shd w:val="clear" w:color="auto" w:fill="auto"/>
            <w:noWrap/>
            <w:vAlign w:val="center"/>
            <w:hideMark/>
          </w:tcPr>
          <w:p w14:paraId="2CB25637"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19%</w:t>
            </w:r>
          </w:p>
        </w:tc>
      </w:tr>
      <w:tr w:rsidR="007C14AE" w:rsidRPr="007C14AE" w14:paraId="4DF35296"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BBDEDBF"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4056B42B"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nil"/>
              <w:left w:val="nil"/>
              <w:bottom w:val="single" w:sz="4" w:space="0" w:color="auto"/>
              <w:right w:val="single" w:sz="4" w:space="0" w:color="auto"/>
            </w:tcBorders>
            <w:shd w:val="clear" w:color="auto" w:fill="auto"/>
            <w:noWrap/>
            <w:vAlign w:val="center"/>
            <w:hideMark/>
          </w:tcPr>
          <w:p w14:paraId="594AB228"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3,5</w:t>
            </w:r>
          </w:p>
        </w:tc>
        <w:tc>
          <w:tcPr>
            <w:tcW w:w="960" w:type="dxa"/>
            <w:tcBorders>
              <w:top w:val="nil"/>
              <w:left w:val="nil"/>
              <w:bottom w:val="single" w:sz="4" w:space="0" w:color="auto"/>
              <w:right w:val="single" w:sz="8" w:space="0" w:color="auto"/>
            </w:tcBorders>
            <w:shd w:val="clear" w:color="auto" w:fill="auto"/>
            <w:noWrap/>
            <w:vAlign w:val="center"/>
            <w:hideMark/>
          </w:tcPr>
          <w:p w14:paraId="21A18EE3"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10%</w:t>
            </w:r>
          </w:p>
        </w:tc>
      </w:tr>
      <w:tr w:rsidR="007C14AE" w:rsidRPr="007C14AE" w14:paraId="686A4D51" w14:textId="77777777" w:rsidTr="007C14AE">
        <w:trPr>
          <w:trHeight w:val="31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0AB42035"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3B445151"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46F075E1"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3,5</w:t>
            </w:r>
          </w:p>
        </w:tc>
        <w:tc>
          <w:tcPr>
            <w:tcW w:w="960" w:type="dxa"/>
            <w:tcBorders>
              <w:top w:val="nil"/>
              <w:left w:val="nil"/>
              <w:bottom w:val="single" w:sz="4" w:space="0" w:color="auto"/>
              <w:right w:val="single" w:sz="8" w:space="0" w:color="auto"/>
            </w:tcBorders>
            <w:shd w:val="clear" w:color="auto" w:fill="auto"/>
            <w:noWrap/>
            <w:vAlign w:val="center"/>
            <w:hideMark/>
          </w:tcPr>
          <w:p w14:paraId="11E71055"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19%</w:t>
            </w:r>
          </w:p>
        </w:tc>
      </w:tr>
      <w:tr w:rsidR="007C14AE" w:rsidRPr="007C14AE" w14:paraId="54F19410" w14:textId="77777777" w:rsidTr="007C14AE">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124FE5B"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240</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33ED269"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C1AC874"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5A8900D3"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r>
      <w:tr w:rsidR="007C14AE" w:rsidRPr="007C14AE" w14:paraId="4C093739" w14:textId="77777777" w:rsidTr="007C14AE">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52CA1BDA"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240</w:t>
            </w:r>
          </w:p>
        </w:tc>
        <w:tc>
          <w:tcPr>
            <w:tcW w:w="960" w:type="dxa"/>
            <w:tcBorders>
              <w:top w:val="nil"/>
              <w:left w:val="nil"/>
              <w:bottom w:val="single" w:sz="4" w:space="0" w:color="auto"/>
              <w:right w:val="single" w:sz="4" w:space="0" w:color="auto"/>
            </w:tcBorders>
            <w:shd w:val="clear" w:color="auto" w:fill="auto"/>
            <w:noWrap/>
            <w:vAlign w:val="center"/>
            <w:hideMark/>
          </w:tcPr>
          <w:p w14:paraId="2E9B6592"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1A9450AF"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w:t>
            </w:r>
          </w:p>
        </w:tc>
        <w:tc>
          <w:tcPr>
            <w:tcW w:w="960" w:type="dxa"/>
            <w:tcBorders>
              <w:top w:val="nil"/>
              <w:left w:val="nil"/>
              <w:bottom w:val="single" w:sz="4" w:space="0" w:color="auto"/>
              <w:right w:val="single" w:sz="8" w:space="0" w:color="auto"/>
            </w:tcBorders>
            <w:shd w:val="clear" w:color="auto" w:fill="auto"/>
            <w:noWrap/>
            <w:vAlign w:val="center"/>
            <w:hideMark/>
          </w:tcPr>
          <w:p w14:paraId="46E7F75B" w14:textId="77777777" w:rsidR="007C14AE" w:rsidRPr="007C14AE" w:rsidRDefault="007C14AE" w:rsidP="007C14AE">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17%</w:t>
            </w:r>
          </w:p>
        </w:tc>
      </w:tr>
    </w:tbl>
    <w:p w14:paraId="420B409E" w14:textId="0275C953" w:rsidR="007C14AE" w:rsidRPr="009C5807" w:rsidRDefault="007C14AE" w:rsidP="007C14AE">
      <w:pPr>
        <w:pStyle w:val="TH"/>
      </w:pPr>
      <w:r w:rsidRPr="009C5807">
        <w:t xml:space="preserve">Table </w:t>
      </w:r>
      <w:r>
        <w:t>1</w:t>
      </w:r>
      <w:r w:rsidRPr="009C5807">
        <w:t xml:space="preserve">: </w:t>
      </w:r>
      <w:proofErr w:type="spellStart"/>
      <w:r w:rsidRPr="009C5807">
        <w:t>T</w:t>
      </w:r>
      <w:r w:rsidRPr="009C5807">
        <w:rPr>
          <w:vertAlign w:val="subscript"/>
        </w:rPr>
        <w:t>e</w:t>
      </w:r>
      <w:proofErr w:type="spellEnd"/>
      <w:r w:rsidRPr="009C5807">
        <w:t xml:space="preserve"> Timing Error Limit</w:t>
      </w:r>
    </w:p>
    <w:p w14:paraId="3563DC5B" w14:textId="59EA4526" w:rsidR="00662B56" w:rsidRDefault="005C290E" w:rsidP="00662B56">
      <w:pPr>
        <w:rPr>
          <w:rFonts w:cs="v4.2.0"/>
        </w:rPr>
      </w:pPr>
      <w:r>
        <w:t xml:space="preserve">The existing </w:t>
      </w:r>
      <w:proofErr w:type="spellStart"/>
      <w:r>
        <w:t>T</w:t>
      </w:r>
      <w:r>
        <w:rPr>
          <w:vertAlign w:val="subscript"/>
        </w:rPr>
        <w:t>e</w:t>
      </w:r>
      <w:proofErr w:type="spellEnd"/>
      <w:r>
        <w:t xml:space="preserve"> values were a function of SSB BW and UE margin [</w:t>
      </w:r>
      <w:r w:rsidR="00F17BBA">
        <w:t>2</w:t>
      </w:r>
      <w:r>
        <w:t>,</w:t>
      </w:r>
      <w:r w:rsidR="00F17BBA">
        <w:t>3</w:t>
      </w:r>
      <w:r>
        <w:t>]:</w:t>
      </w:r>
      <w:r w:rsidR="00A9538E">
        <w:br/>
      </w:r>
      <w:r w:rsidR="00A9538E">
        <w:br/>
      </w:r>
      <w:r w:rsidR="00A9538E" w:rsidRPr="00A9538E">
        <w:rPr>
          <w:rFonts w:cs="v4.2.0"/>
        </w:rPr>
        <w:t>In [</w:t>
      </w:r>
      <w:r w:rsidR="00F17BBA">
        <w:rPr>
          <w:rFonts w:cs="v4.2.0"/>
        </w:rPr>
        <w:t>2</w:t>
      </w:r>
      <w:r w:rsidR="00A9538E" w:rsidRPr="00A9538E">
        <w:rPr>
          <w:rFonts w:cs="v4.2.0"/>
        </w:rPr>
        <w:t>] it was point</w:t>
      </w:r>
      <w:r w:rsidR="00A9538E">
        <w:rPr>
          <w:rFonts w:cs="v4.2.0"/>
        </w:rPr>
        <w:t>ed</w:t>
      </w:r>
      <w:r w:rsidR="00A9538E" w:rsidRPr="00A9538E">
        <w:rPr>
          <w:rFonts w:cs="v4.2.0"/>
        </w:rPr>
        <w:t xml:space="preserve"> out that </w:t>
      </w:r>
      <w:proofErr w:type="spellStart"/>
      <w:r w:rsidR="00A9538E" w:rsidRPr="00A9538E">
        <w:rPr>
          <w:rFonts w:cs="v4.2.0"/>
        </w:rPr>
        <w:t>Te</w:t>
      </w:r>
      <w:proofErr w:type="spellEnd"/>
      <w:r w:rsidR="00A9538E" w:rsidRPr="00A9538E">
        <w:rPr>
          <w:rFonts w:cs="v4.2.0"/>
        </w:rPr>
        <w:t xml:space="preserve"> </w:t>
      </w:r>
      <w:r w:rsidR="00631D57" w:rsidRPr="00A9538E">
        <w:rPr>
          <w:rFonts w:cs="v4.2.0"/>
        </w:rPr>
        <w:t>without</w:t>
      </w:r>
      <w:r w:rsidR="00A9538E" w:rsidRPr="00A9538E">
        <w:rPr>
          <w:rFonts w:cs="v4.2.0"/>
        </w:rPr>
        <w:t xml:space="preserve"> any margin is inverse of the DL BW of the signals used for timing estimation. Table 4 provides the values of </w:t>
      </w:r>
      <w:proofErr w:type="spellStart"/>
      <w:r w:rsidR="00A9538E" w:rsidRPr="00A9538E">
        <w:rPr>
          <w:rFonts w:cs="v4.2.0"/>
        </w:rPr>
        <w:t>Te</w:t>
      </w:r>
      <w:proofErr w:type="spellEnd"/>
      <w:r w:rsidR="00A9538E" w:rsidRPr="00A9538E">
        <w:rPr>
          <w:rFonts w:cs="v4.2.0"/>
        </w:rPr>
        <w:t xml:space="preserve"> expressed in time unit Ts and Tc without any margin for different SCS and BW of SS/PBCH. </w:t>
      </w:r>
    </w:p>
    <w:p w14:paraId="106AB525" w14:textId="432DE81B" w:rsidR="00A9538E" w:rsidRPr="00A9538E" w:rsidRDefault="00A9538E" w:rsidP="00662B56">
      <w:pPr>
        <w:rPr>
          <w:lang w:val="en-US"/>
        </w:rPr>
      </w:pPr>
      <w:r w:rsidRPr="00A9538E">
        <w:rPr>
          <w:rFonts w:cs="v4.2.0"/>
          <w:b/>
          <w:lang w:val="en-US"/>
        </w:rPr>
        <w:t xml:space="preserve">Table </w:t>
      </w:r>
      <w:r w:rsidR="007E4DCF">
        <w:rPr>
          <w:rFonts w:cs="v4.2.0"/>
          <w:b/>
          <w:lang w:val="en-US"/>
        </w:rPr>
        <w:t>2</w:t>
      </w:r>
      <w:r w:rsidRPr="00A9538E">
        <w:rPr>
          <w:rFonts w:cs="v4.2.0"/>
          <w:b/>
          <w:lang w:val="en-US"/>
        </w:rPr>
        <w:t>: Timing Error (</w:t>
      </w:r>
      <w:proofErr w:type="spellStart"/>
      <w:r w:rsidRPr="00A9538E">
        <w:rPr>
          <w:rFonts w:cs="v4.2.0"/>
          <w:b/>
          <w:lang w:val="en-US"/>
        </w:rPr>
        <w:t>Te</w:t>
      </w:r>
      <w:proofErr w:type="spellEnd"/>
      <w:r w:rsidRPr="00A9538E">
        <w:rPr>
          <w:rFonts w:cs="v4.2.0"/>
          <w:b/>
          <w:lang w:val="en-US"/>
        </w:rPr>
        <w:t xml:space="preserve">) without margin for timing estimation based on </w:t>
      </w:r>
      <w:bookmarkStart w:id="3" w:name="_Hlk498695662"/>
      <w:r w:rsidRPr="00A9538E">
        <w:rPr>
          <w:rFonts w:cs="v4.2.0"/>
          <w:b/>
          <w:lang w:val="en-US"/>
        </w:rPr>
        <w:t>SS/PBCH BW</w:t>
      </w:r>
      <w:bookmarkEnd w:id="3"/>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717"/>
        <w:gridCol w:w="2252"/>
        <w:gridCol w:w="2410"/>
      </w:tblGrid>
      <w:tr w:rsidR="00A9538E" w:rsidRPr="00A9538E" w14:paraId="5DB0A104" w14:textId="77777777" w:rsidTr="006A1229">
        <w:tc>
          <w:tcPr>
            <w:tcW w:w="2410" w:type="dxa"/>
            <w:shd w:val="clear" w:color="auto" w:fill="auto"/>
          </w:tcPr>
          <w:p w14:paraId="68B410D9" w14:textId="77777777" w:rsidR="00A9538E" w:rsidRPr="00A9538E" w:rsidRDefault="00A9538E" w:rsidP="006A1229">
            <w:pPr>
              <w:pStyle w:val="BodyText"/>
              <w:rPr>
                <w:b/>
                <w:sz w:val="20"/>
                <w:lang w:val="en-US"/>
              </w:rPr>
            </w:pPr>
            <w:r w:rsidRPr="00A9538E">
              <w:rPr>
                <w:b/>
                <w:sz w:val="20"/>
                <w:lang w:val="en-US"/>
              </w:rPr>
              <w:t>SCS of SS/PBCH (</w:t>
            </w:r>
            <w:proofErr w:type="spellStart"/>
            <w:r w:rsidRPr="00A9538E">
              <w:rPr>
                <w:b/>
                <w:sz w:val="20"/>
                <w:lang w:val="en-US"/>
              </w:rPr>
              <w:t>KHz</w:t>
            </w:r>
            <w:proofErr w:type="spellEnd"/>
            <w:r w:rsidRPr="00A9538E">
              <w:rPr>
                <w:b/>
                <w:sz w:val="20"/>
                <w:lang w:val="en-US"/>
              </w:rPr>
              <w:t>)</w:t>
            </w:r>
          </w:p>
        </w:tc>
        <w:tc>
          <w:tcPr>
            <w:tcW w:w="1717" w:type="dxa"/>
            <w:vMerge w:val="restart"/>
          </w:tcPr>
          <w:p w14:paraId="5EF74ED0" w14:textId="77777777" w:rsidR="00A9538E" w:rsidRPr="00A9538E" w:rsidRDefault="00A9538E" w:rsidP="006A1229">
            <w:pPr>
              <w:pStyle w:val="BodyText"/>
              <w:rPr>
                <w:b/>
                <w:sz w:val="20"/>
                <w:lang w:val="en-US"/>
              </w:rPr>
            </w:pPr>
            <w:r w:rsidRPr="00A9538E">
              <w:rPr>
                <w:b/>
                <w:sz w:val="20"/>
                <w:lang w:val="en-US"/>
              </w:rPr>
              <w:t>SS/PBCH (MHz)</w:t>
            </w:r>
          </w:p>
        </w:tc>
        <w:tc>
          <w:tcPr>
            <w:tcW w:w="4662" w:type="dxa"/>
            <w:gridSpan w:val="2"/>
            <w:shd w:val="clear" w:color="auto" w:fill="auto"/>
          </w:tcPr>
          <w:p w14:paraId="509776AD" w14:textId="77777777" w:rsidR="00A9538E" w:rsidRPr="00A9538E" w:rsidRDefault="00A9538E" w:rsidP="006A1229">
            <w:pPr>
              <w:pStyle w:val="BodyText"/>
              <w:rPr>
                <w:b/>
                <w:sz w:val="20"/>
                <w:lang w:val="en-US"/>
              </w:rPr>
            </w:pPr>
            <w:r w:rsidRPr="00A9538E">
              <w:rPr>
                <w:b/>
                <w:sz w:val="20"/>
                <w:lang w:val="en-US"/>
              </w:rPr>
              <w:t>Minimum Timing Error without margin (</w:t>
            </w:r>
            <w:proofErr w:type="spellStart"/>
            <w:r w:rsidRPr="00A9538E">
              <w:rPr>
                <w:b/>
                <w:sz w:val="20"/>
                <w:lang w:val="en-US"/>
              </w:rPr>
              <w:t>Te</w:t>
            </w:r>
            <w:proofErr w:type="spellEnd"/>
            <w:r w:rsidRPr="00A9538E">
              <w:rPr>
                <w:b/>
                <w:sz w:val="20"/>
                <w:lang w:val="en-US"/>
              </w:rPr>
              <w:t>)</w:t>
            </w:r>
          </w:p>
        </w:tc>
      </w:tr>
      <w:tr w:rsidR="00A9538E" w:rsidRPr="00A9538E" w14:paraId="16E2F486" w14:textId="77777777" w:rsidTr="006A1229">
        <w:tc>
          <w:tcPr>
            <w:tcW w:w="2410" w:type="dxa"/>
            <w:shd w:val="clear" w:color="auto" w:fill="auto"/>
          </w:tcPr>
          <w:p w14:paraId="5C1DEBF2" w14:textId="77777777" w:rsidR="00A9538E" w:rsidRPr="00A9538E" w:rsidRDefault="00A9538E" w:rsidP="006A1229">
            <w:pPr>
              <w:pStyle w:val="BodyText"/>
              <w:rPr>
                <w:sz w:val="20"/>
                <w:lang w:val="en-US"/>
              </w:rPr>
            </w:pPr>
          </w:p>
        </w:tc>
        <w:tc>
          <w:tcPr>
            <w:tcW w:w="1717" w:type="dxa"/>
            <w:vMerge/>
          </w:tcPr>
          <w:p w14:paraId="02F1866C" w14:textId="77777777" w:rsidR="00A9538E" w:rsidRPr="00A9538E" w:rsidRDefault="00A9538E" w:rsidP="006A1229">
            <w:pPr>
              <w:pStyle w:val="BodyText"/>
              <w:rPr>
                <w:sz w:val="20"/>
                <w:lang w:val="en-US"/>
              </w:rPr>
            </w:pPr>
          </w:p>
        </w:tc>
        <w:tc>
          <w:tcPr>
            <w:tcW w:w="2252" w:type="dxa"/>
            <w:shd w:val="clear" w:color="auto" w:fill="auto"/>
          </w:tcPr>
          <w:p w14:paraId="06BE991B" w14:textId="77777777" w:rsidR="00A9538E" w:rsidRPr="00A9538E" w:rsidRDefault="00A9538E" w:rsidP="006A1229">
            <w:pPr>
              <w:pStyle w:val="BodyText"/>
              <w:rPr>
                <w:b/>
                <w:sz w:val="20"/>
              </w:rPr>
            </w:pPr>
            <w:r w:rsidRPr="00A9538E">
              <w:rPr>
                <w:b/>
                <w:sz w:val="20"/>
              </w:rPr>
              <w:t>Ts</w:t>
            </w:r>
          </w:p>
        </w:tc>
        <w:tc>
          <w:tcPr>
            <w:tcW w:w="2410" w:type="dxa"/>
          </w:tcPr>
          <w:p w14:paraId="5904594E" w14:textId="77777777" w:rsidR="00A9538E" w:rsidRPr="00A9538E" w:rsidRDefault="00A9538E" w:rsidP="006A1229">
            <w:pPr>
              <w:pStyle w:val="BodyText"/>
              <w:rPr>
                <w:b/>
                <w:sz w:val="20"/>
              </w:rPr>
            </w:pPr>
            <w:r w:rsidRPr="00A9538E">
              <w:rPr>
                <w:b/>
                <w:sz w:val="20"/>
              </w:rPr>
              <w:t>Tc (1 Ts = 64 Tc)</w:t>
            </w:r>
          </w:p>
        </w:tc>
      </w:tr>
      <w:tr w:rsidR="00A9538E" w:rsidRPr="00A9538E" w14:paraId="152F00E0" w14:textId="77777777" w:rsidTr="006A1229">
        <w:tc>
          <w:tcPr>
            <w:tcW w:w="2410" w:type="dxa"/>
            <w:shd w:val="clear" w:color="auto" w:fill="auto"/>
          </w:tcPr>
          <w:p w14:paraId="1BCB7227" w14:textId="77777777" w:rsidR="00A9538E" w:rsidRPr="00A9538E" w:rsidRDefault="00A9538E" w:rsidP="006A1229">
            <w:pPr>
              <w:pStyle w:val="BodyText"/>
              <w:rPr>
                <w:sz w:val="20"/>
              </w:rPr>
            </w:pPr>
            <w:r w:rsidRPr="00A9538E">
              <w:rPr>
                <w:sz w:val="20"/>
              </w:rPr>
              <w:t>15</w:t>
            </w:r>
          </w:p>
        </w:tc>
        <w:tc>
          <w:tcPr>
            <w:tcW w:w="1717" w:type="dxa"/>
          </w:tcPr>
          <w:p w14:paraId="66E701DB" w14:textId="77777777" w:rsidR="00A9538E" w:rsidRPr="00A9538E" w:rsidRDefault="00A9538E" w:rsidP="006A1229">
            <w:pPr>
              <w:pStyle w:val="BodyText"/>
              <w:rPr>
                <w:sz w:val="20"/>
              </w:rPr>
            </w:pPr>
            <w:r w:rsidRPr="00A9538E">
              <w:rPr>
                <w:sz w:val="20"/>
              </w:rPr>
              <w:t>3.6 MHz</w:t>
            </w:r>
          </w:p>
        </w:tc>
        <w:tc>
          <w:tcPr>
            <w:tcW w:w="2252" w:type="dxa"/>
            <w:shd w:val="clear" w:color="auto" w:fill="auto"/>
          </w:tcPr>
          <w:p w14:paraId="473F1788" w14:textId="77777777" w:rsidR="00A9538E" w:rsidRPr="00A9538E" w:rsidRDefault="00A9538E" w:rsidP="006A1229">
            <w:pPr>
              <w:pStyle w:val="BodyText"/>
              <w:rPr>
                <w:sz w:val="20"/>
              </w:rPr>
            </w:pPr>
            <w:r w:rsidRPr="00A9538E">
              <w:rPr>
                <w:sz w:val="20"/>
              </w:rPr>
              <w:t>4.2</w:t>
            </w:r>
          </w:p>
        </w:tc>
        <w:tc>
          <w:tcPr>
            <w:tcW w:w="2410" w:type="dxa"/>
          </w:tcPr>
          <w:p w14:paraId="5A76A89A" w14:textId="77777777" w:rsidR="00A9538E" w:rsidRPr="00A9538E" w:rsidRDefault="00A9538E" w:rsidP="006A1229">
            <w:pPr>
              <w:pStyle w:val="BodyText"/>
              <w:rPr>
                <w:sz w:val="20"/>
              </w:rPr>
            </w:pPr>
            <w:r w:rsidRPr="00A9538E">
              <w:rPr>
                <w:sz w:val="20"/>
              </w:rPr>
              <w:t>273</w:t>
            </w:r>
          </w:p>
        </w:tc>
      </w:tr>
      <w:tr w:rsidR="00A9538E" w:rsidRPr="00A9538E" w14:paraId="6911CA3D" w14:textId="77777777" w:rsidTr="006A1229">
        <w:tc>
          <w:tcPr>
            <w:tcW w:w="2410" w:type="dxa"/>
            <w:shd w:val="clear" w:color="auto" w:fill="auto"/>
          </w:tcPr>
          <w:p w14:paraId="47415E8D" w14:textId="77777777" w:rsidR="00A9538E" w:rsidRPr="00A9538E" w:rsidRDefault="00A9538E" w:rsidP="006A1229">
            <w:pPr>
              <w:pStyle w:val="BodyText"/>
              <w:rPr>
                <w:sz w:val="20"/>
              </w:rPr>
            </w:pPr>
            <w:r w:rsidRPr="00A9538E">
              <w:rPr>
                <w:sz w:val="20"/>
              </w:rPr>
              <w:t xml:space="preserve">30 </w:t>
            </w:r>
          </w:p>
        </w:tc>
        <w:tc>
          <w:tcPr>
            <w:tcW w:w="1717" w:type="dxa"/>
          </w:tcPr>
          <w:p w14:paraId="31D52482" w14:textId="77777777" w:rsidR="00A9538E" w:rsidRPr="00A9538E" w:rsidRDefault="00A9538E" w:rsidP="006A1229">
            <w:pPr>
              <w:pStyle w:val="BodyText"/>
              <w:rPr>
                <w:sz w:val="20"/>
              </w:rPr>
            </w:pPr>
            <w:r w:rsidRPr="00A9538E">
              <w:rPr>
                <w:sz w:val="20"/>
              </w:rPr>
              <w:t>7.2 MHz</w:t>
            </w:r>
          </w:p>
        </w:tc>
        <w:tc>
          <w:tcPr>
            <w:tcW w:w="2252" w:type="dxa"/>
            <w:shd w:val="clear" w:color="auto" w:fill="auto"/>
          </w:tcPr>
          <w:p w14:paraId="58E66E89" w14:textId="77777777" w:rsidR="00A9538E" w:rsidRPr="00A9538E" w:rsidRDefault="00A9538E" w:rsidP="006A1229">
            <w:pPr>
              <w:pStyle w:val="BodyText"/>
              <w:rPr>
                <w:sz w:val="20"/>
              </w:rPr>
            </w:pPr>
            <w:r w:rsidRPr="00A9538E">
              <w:rPr>
                <w:sz w:val="20"/>
              </w:rPr>
              <w:t>2.1</w:t>
            </w:r>
          </w:p>
        </w:tc>
        <w:tc>
          <w:tcPr>
            <w:tcW w:w="2410" w:type="dxa"/>
          </w:tcPr>
          <w:p w14:paraId="1B2B5969" w14:textId="77777777" w:rsidR="00A9538E" w:rsidRPr="00A9538E" w:rsidRDefault="00A9538E" w:rsidP="006A1229">
            <w:pPr>
              <w:pStyle w:val="BodyText"/>
              <w:rPr>
                <w:sz w:val="20"/>
              </w:rPr>
            </w:pPr>
            <w:r w:rsidRPr="00A9538E">
              <w:rPr>
                <w:sz w:val="20"/>
              </w:rPr>
              <w:t>137</w:t>
            </w:r>
          </w:p>
        </w:tc>
      </w:tr>
      <w:tr w:rsidR="00A9538E" w:rsidRPr="00A9538E" w14:paraId="683B5A2F" w14:textId="77777777" w:rsidTr="006A1229">
        <w:tc>
          <w:tcPr>
            <w:tcW w:w="2410" w:type="dxa"/>
            <w:shd w:val="clear" w:color="auto" w:fill="auto"/>
          </w:tcPr>
          <w:p w14:paraId="6A886FBB" w14:textId="77777777" w:rsidR="00A9538E" w:rsidRPr="00A9538E" w:rsidRDefault="00A9538E" w:rsidP="006A1229">
            <w:pPr>
              <w:pStyle w:val="BodyText"/>
              <w:rPr>
                <w:sz w:val="20"/>
              </w:rPr>
            </w:pPr>
            <w:r w:rsidRPr="00A9538E">
              <w:rPr>
                <w:sz w:val="20"/>
              </w:rPr>
              <w:t xml:space="preserve">60 </w:t>
            </w:r>
          </w:p>
        </w:tc>
        <w:tc>
          <w:tcPr>
            <w:tcW w:w="1717" w:type="dxa"/>
          </w:tcPr>
          <w:p w14:paraId="0F335684" w14:textId="77777777" w:rsidR="00A9538E" w:rsidRPr="00A9538E" w:rsidRDefault="00A9538E" w:rsidP="006A1229">
            <w:pPr>
              <w:pStyle w:val="BodyText"/>
              <w:rPr>
                <w:sz w:val="20"/>
              </w:rPr>
            </w:pPr>
            <w:r w:rsidRPr="00A9538E">
              <w:rPr>
                <w:sz w:val="20"/>
              </w:rPr>
              <w:t>14.4 MHz</w:t>
            </w:r>
          </w:p>
        </w:tc>
        <w:tc>
          <w:tcPr>
            <w:tcW w:w="2252" w:type="dxa"/>
            <w:shd w:val="clear" w:color="auto" w:fill="auto"/>
          </w:tcPr>
          <w:p w14:paraId="3F8AC9EA" w14:textId="77777777" w:rsidR="00A9538E" w:rsidRPr="00A9538E" w:rsidRDefault="00A9538E" w:rsidP="006A1229">
            <w:pPr>
              <w:pStyle w:val="BodyText"/>
              <w:rPr>
                <w:sz w:val="20"/>
              </w:rPr>
            </w:pPr>
            <w:r w:rsidRPr="00A9538E">
              <w:rPr>
                <w:sz w:val="20"/>
              </w:rPr>
              <w:t>1.07</w:t>
            </w:r>
          </w:p>
        </w:tc>
        <w:tc>
          <w:tcPr>
            <w:tcW w:w="2410" w:type="dxa"/>
          </w:tcPr>
          <w:p w14:paraId="4A70E62E" w14:textId="77777777" w:rsidR="00A9538E" w:rsidRPr="00A9538E" w:rsidRDefault="00A9538E" w:rsidP="006A1229">
            <w:pPr>
              <w:pStyle w:val="BodyText"/>
              <w:rPr>
                <w:sz w:val="20"/>
              </w:rPr>
            </w:pPr>
            <w:r w:rsidRPr="00A9538E">
              <w:rPr>
                <w:sz w:val="20"/>
              </w:rPr>
              <w:t>68.3</w:t>
            </w:r>
          </w:p>
        </w:tc>
      </w:tr>
      <w:tr w:rsidR="00A9538E" w:rsidRPr="00A9538E" w14:paraId="3602F083" w14:textId="77777777" w:rsidTr="006A1229">
        <w:tc>
          <w:tcPr>
            <w:tcW w:w="2410" w:type="dxa"/>
            <w:shd w:val="clear" w:color="auto" w:fill="auto"/>
          </w:tcPr>
          <w:p w14:paraId="47FFB75B" w14:textId="77777777" w:rsidR="00A9538E" w:rsidRPr="00A9538E" w:rsidRDefault="00A9538E" w:rsidP="006A1229">
            <w:pPr>
              <w:pStyle w:val="BodyText"/>
              <w:rPr>
                <w:sz w:val="20"/>
                <w:lang w:val="en-US"/>
              </w:rPr>
            </w:pPr>
            <w:r w:rsidRPr="00A9538E">
              <w:rPr>
                <w:sz w:val="20"/>
                <w:lang w:val="en-US"/>
              </w:rPr>
              <w:t xml:space="preserve">120 </w:t>
            </w:r>
          </w:p>
        </w:tc>
        <w:tc>
          <w:tcPr>
            <w:tcW w:w="1717" w:type="dxa"/>
          </w:tcPr>
          <w:p w14:paraId="382A08AF" w14:textId="77777777" w:rsidR="00A9538E" w:rsidRPr="00F51307" w:rsidRDefault="00A9538E" w:rsidP="006A1229">
            <w:pPr>
              <w:pStyle w:val="BodyText"/>
              <w:rPr>
                <w:sz w:val="20"/>
                <w:lang w:val="en-US"/>
              </w:rPr>
            </w:pPr>
            <w:r w:rsidRPr="00F51307">
              <w:rPr>
                <w:sz w:val="20"/>
                <w:lang w:val="en-US"/>
              </w:rPr>
              <w:t>28.8 MHz</w:t>
            </w:r>
          </w:p>
        </w:tc>
        <w:tc>
          <w:tcPr>
            <w:tcW w:w="2252" w:type="dxa"/>
            <w:shd w:val="clear" w:color="auto" w:fill="auto"/>
          </w:tcPr>
          <w:p w14:paraId="3F9BE742" w14:textId="77777777" w:rsidR="00A9538E" w:rsidRPr="00F51307" w:rsidRDefault="00A9538E" w:rsidP="006A1229">
            <w:pPr>
              <w:pStyle w:val="BodyText"/>
              <w:rPr>
                <w:sz w:val="20"/>
              </w:rPr>
            </w:pPr>
            <w:r w:rsidRPr="00F51307">
              <w:rPr>
                <w:sz w:val="20"/>
              </w:rPr>
              <w:t>0.53</w:t>
            </w:r>
          </w:p>
        </w:tc>
        <w:tc>
          <w:tcPr>
            <w:tcW w:w="2410" w:type="dxa"/>
          </w:tcPr>
          <w:p w14:paraId="5B03A5F8" w14:textId="77777777" w:rsidR="00A9538E" w:rsidRPr="00A9538E" w:rsidRDefault="00A9538E" w:rsidP="006A1229">
            <w:pPr>
              <w:pStyle w:val="BodyText"/>
              <w:rPr>
                <w:sz w:val="20"/>
              </w:rPr>
            </w:pPr>
            <w:r w:rsidRPr="00A9538E">
              <w:rPr>
                <w:sz w:val="20"/>
              </w:rPr>
              <w:t>34</w:t>
            </w:r>
          </w:p>
        </w:tc>
      </w:tr>
      <w:tr w:rsidR="00A9538E" w:rsidRPr="00A9538E" w14:paraId="03DBAEA9" w14:textId="77777777" w:rsidTr="006A1229">
        <w:tc>
          <w:tcPr>
            <w:tcW w:w="2410" w:type="dxa"/>
            <w:shd w:val="clear" w:color="auto" w:fill="auto"/>
          </w:tcPr>
          <w:p w14:paraId="29D1AE21" w14:textId="77777777" w:rsidR="00A9538E" w:rsidRPr="00A9538E" w:rsidRDefault="00A9538E" w:rsidP="006A1229">
            <w:pPr>
              <w:pStyle w:val="BodyText"/>
              <w:rPr>
                <w:sz w:val="20"/>
                <w:lang w:val="en-US"/>
              </w:rPr>
            </w:pPr>
            <w:r w:rsidRPr="00A9538E">
              <w:rPr>
                <w:sz w:val="20"/>
                <w:lang w:val="en-US"/>
              </w:rPr>
              <w:t xml:space="preserve">240 </w:t>
            </w:r>
          </w:p>
        </w:tc>
        <w:tc>
          <w:tcPr>
            <w:tcW w:w="1717" w:type="dxa"/>
          </w:tcPr>
          <w:p w14:paraId="6C11E7FA" w14:textId="77777777" w:rsidR="00A9538E" w:rsidRPr="00A9538E" w:rsidRDefault="00A9538E" w:rsidP="006A1229">
            <w:pPr>
              <w:pStyle w:val="BodyText"/>
              <w:rPr>
                <w:sz w:val="20"/>
                <w:lang w:val="en-US"/>
              </w:rPr>
            </w:pPr>
            <w:r w:rsidRPr="00A9538E">
              <w:rPr>
                <w:sz w:val="20"/>
                <w:lang w:val="en-US"/>
              </w:rPr>
              <w:t>57.6 MHz</w:t>
            </w:r>
          </w:p>
        </w:tc>
        <w:tc>
          <w:tcPr>
            <w:tcW w:w="2252" w:type="dxa"/>
            <w:shd w:val="clear" w:color="auto" w:fill="auto"/>
          </w:tcPr>
          <w:p w14:paraId="05FD404F" w14:textId="77777777" w:rsidR="00A9538E" w:rsidRPr="00A9538E" w:rsidRDefault="00A9538E" w:rsidP="006A1229">
            <w:pPr>
              <w:pStyle w:val="BodyText"/>
              <w:rPr>
                <w:sz w:val="20"/>
              </w:rPr>
            </w:pPr>
            <w:r w:rsidRPr="00A9538E">
              <w:rPr>
                <w:sz w:val="20"/>
              </w:rPr>
              <w:t>0.26</w:t>
            </w:r>
          </w:p>
        </w:tc>
        <w:tc>
          <w:tcPr>
            <w:tcW w:w="2410" w:type="dxa"/>
          </w:tcPr>
          <w:p w14:paraId="5F98CC1F" w14:textId="77777777" w:rsidR="00A9538E" w:rsidRPr="00A9538E" w:rsidRDefault="00A9538E" w:rsidP="006A1229">
            <w:pPr>
              <w:pStyle w:val="BodyText"/>
              <w:rPr>
                <w:sz w:val="20"/>
              </w:rPr>
            </w:pPr>
            <w:r w:rsidRPr="00A9538E">
              <w:rPr>
                <w:sz w:val="20"/>
              </w:rPr>
              <w:t>17</w:t>
            </w:r>
          </w:p>
        </w:tc>
      </w:tr>
      <w:tr w:rsidR="00A9538E" w:rsidRPr="00A9538E" w14:paraId="5B6DCFB0" w14:textId="77777777" w:rsidTr="006A1229">
        <w:tc>
          <w:tcPr>
            <w:tcW w:w="2410" w:type="dxa"/>
            <w:shd w:val="clear" w:color="auto" w:fill="auto"/>
          </w:tcPr>
          <w:p w14:paraId="7A341E42" w14:textId="3F7AD918" w:rsidR="00A9538E" w:rsidRPr="00A9538E" w:rsidRDefault="00A9538E" w:rsidP="006A1229">
            <w:pPr>
              <w:pStyle w:val="BodyText"/>
              <w:rPr>
                <w:sz w:val="20"/>
                <w:lang w:val="en-US"/>
              </w:rPr>
            </w:pPr>
            <w:r>
              <w:rPr>
                <w:sz w:val="20"/>
                <w:lang w:val="en-US"/>
              </w:rPr>
              <w:t>480</w:t>
            </w:r>
          </w:p>
        </w:tc>
        <w:tc>
          <w:tcPr>
            <w:tcW w:w="1717" w:type="dxa"/>
          </w:tcPr>
          <w:p w14:paraId="3C79CCE0" w14:textId="38AE3204" w:rsidR="00A9538E" w:rsidRPr="00A9538E" w:rsidRDefault="00A9538E" w:rsidP="006A1229">
            <w:pPr>
              <w:pStyle w:val="BodyText"/>
              <w:rPr>
                <w:sz w:val="20"/>
                <w:lang w:val="en-US"/>
              </w:rPr>
            </w:pPr>
            <w:r>
              <w:rPr>
                <w:sz w:val="20"/>
                <w:lang w:val="en-US"/>
              </w:rPr>
              <w:t>115.2 MHz</w:t>
            </w:r>
          </w:p>
        </w:tc>
        <w:tc>
          <w:tcPr>
            <w:tcW w:w="2252" w:type="dxa"/>
            <w:shd w:val="clear" w:color="auto" w:fill="auto"/>
          </w:tcPr>
          <w:p w14:paraId="27B593CE" w14:textId="7A6E4E7C" w:rsidR="00A9538E" w:rsidRPr="00A9538E" w:rsidRDefault="00A9538E" w:rsidP="006A1229">
            <w:pPr>
              <w:pStyle w:val="BodyText"/>
              <w:rPr>
                <w:sz w:val="20"/>
              </w:rPr>
            </w:pPr>
            <w:r>
              <w:rPr>
                <w:sz w:val="20"/>
              </w:rPr>
              <w:t>0.13</w:t>
            </w:r>
          </w:p>
        </w:tc>
        <w:tc>
          <w:tcPr>
            <w:tcW w:w="2410" w:type="dxa"/>
          </w:tcPr>
          <w:p w14:paraId="7BF404EC" w14:textId="6E97B9D8" w:rsidR="00A9538E" w:rsidRPr="00A9538E" w:rsidRDefault="00751871" w:rsidP="006A1229">
            <w:pPr>
              <w:pStyle w:val="BodyText"/>
              <w:rPr>
                <w:sz w:val="20"/>
              </w:rPr>
            </w:pPr>
            <w:r>
              <w:rPr>
                <w:sz w:val="20"/>
              </w:rPr>
              <w:t>8.5</w:t>
            </w:r>
          </w:p>
        </w:tc>
      </w:tr>
      <w:tr w:rsidR="00751871" w:rsidRPr="00A9538E" w14:paraId="50B8F2BC" w14:textId="77777777" w:rsidTr="006A1229">
        <w:tc>
          <w:tcPr>
            <w:tcW w:w="2410" w:type="dxa"/>
            <w:shd w:val="clear" w:color="auto" w:fill="auto"/>
          </w:tcPr>
          <w:p w14:paraId="6F0752AF" w14:textId="47A62AA1" w:rsidR="00751871" w:rsidRDefault="00751871" w:rsidP="006A1229">
            <w:pPr>
              <w:pStyle w:val="BodyText"/>
              <w:rPr>
                <w:sz w:val="20"/>
                <w:lang w:val="en-US"/>
              </w:rPr>
            </w:pPr>
            <w:r>
              <w:rPr>
                <w:sz w:val="20"/>
                <w:lang w:val="en-US"/>
              </w:rPr>
              <w:t>960</w:t>
            </w:r>
          </w:p>
        </w:tc>
        <w:tc>
          <w:tcPr>
            <w:tcW w:w="1717" w:type="dxa"/>
          </w:tcPr>
          <w:p w14:paraId="06FBED01" w14:textId="5BCC738F" w:rsidR="00751871" w:rsidRDefault="00751871" w:rsidP="006A1229">
            <w:pPr>
              <w:pStyle w:val="BodyText"/>
              <w:rPr>
                <w:sz w:val="20"/>
                <w:lang w:val="en-US"/>
              </w:rPr>
            </w:pPr>
            <w:r>
              <w:rPr>
                <w:sz w:val="20"/>
                <w:lang w:val="en-US"/>
              </w:rPr>
              <w:t>230.4 MHz</w:t>
            </w:r>
          </w:p>
        </w:tc>
        <w:tc>
          <w:tcPr>
            <w:tcW w:w="2252" w:type="dxa"/>
            <w:shd w:val="clear" w:color="auto" w:fill="auto"/>
          </w:tcPr>
          <w:p w14:paraId="09BFE25C" w14:textId="27A2600F" w:rsidR="00751871" w:rsidRDefault="00751871" w:rsidP="006A1229">
            <w:pPr>
              <w:pStyle w:val="BodyText"/>
              <w:rPr>
                <w:sz w:val="20"/>
              </w:rPr>
            </w:pPr>
            <w:r>
              <w:rPr>
                <w:sz w:val="20"/>
              </w:rPr>
              <w:t>0.067</w:t>
            </w:r>
          </w:p>
        </w:tc>
        <w:tc>
          <w:tcPr>
            <w:tcW w:w="2410" w:type="dxa"/>
          </w:tcPr>
          <w:p w14:paraId="215B903B" w14:textId="5E504BD5" w:rsidR="00751871" w:rsidRDefault="00751871" w:rsidP="006A1229">
            <w:pPr>
              <w:pStyle w:val="BodyText"/>
              <w:rPr>
                <w:sz w:val="20"/>
              </w:rPr>
            </w:pPr>
            <w:r>
              <w:rPr>
                <w:sz w:val="20"/>
              </w:rPr>
              <w:t>4.3</w:t>
            </w:r>
          </w:p>
        </w:tc>
      </w:tr>
    </w:tbl>
    <w:p w14:paraId="1DC8445E" w14:textId="77777777" w:rsidR="00A9538E" w:rsidRPr="00A9538E" w:rsidRDefault="00A9538E" w:rsidP="00A9538E">
      <w:pPr>
        <w:pStyle w:val="BodyText"/>
        <w:rPr>
          <w:sz w:val="20"/>
        </w:rPr>
      </w:pPr>
    </w:p>
    <w:p w14:paraId="65DF5807" w14:textId="5A62F652" w:rsidR="00A9538E" w:rsidRPr="00662B56" w:rsidRDefault="00662B56" w:rsidP="00662B56">
      <w:r w:rsidRPr="00A9538E">
        <w:rPr>
          <w:rFonts w:cs="v4.2.0"/>
        </w:rPr>
        <w:t>The margin as derived in [</w:t>
      </w:r>
      <w:r w:rsidR="007E4DCF">
        <w:rPr>
          <w:rFonts w:cs="v4.2.0"/>
        </w:rPr>
        <w:t>2</w:t>
      </w:r>
      <w:r w:rsidRPr="00A9538E">
        <w:rPr>
          <w:rFonts w:cs="v4.2.0"/>
        </w:rPr>
        <w:t>] is about 6.31 Ts</w:t>
      </w:r>
      <w:r>
        <w:rPr>
          <w:rFonts w:cs="v4.2.0"/>
        </w:rPr>
        <w:t xml:space="preserve"> for SCS = 15 kHz</w:t>
      </w:r>
      <w:r w:rsidRPr="00A9538E">
        <w:rPr>
          <w:rFonts w:cs="v4.2.0"/>
        </w:rPr>
        <w:t xml:space="preserve">. </w:t>
      </w:r>
      <w:r>
        <w:rPr>
          <w:rFonts w:cs="v4.2.0"/>
        </w:rPr>
        <w:t xml:space="preserve">We can now add rows for SSB SCS = 480 kHz and SSB SCS = 960 kHz. </w:t>
      </w:r>
      <w:r w:rsidR="00A9538E" w:rsidRPr="00A9538E">
        <w:rPr>
          <w:rFonts w:cs="v4.2.0"/>
          <w:lang w:val="en-US"/>
        </w:rPr>
        <w:t xml:space="preserve">The final values of </w:t>
      </w:r>
      <w:proofErr w:type="spellStart"/>
      <w:r w:rsidR="00A9538E" w:rsidRPr="00A9538E">
        <w:rPr>
          <w:rFonts w:cs="v4.2.0"/>
          <w:lang w:val="en-US"/>
        </w:rPr>
        <w:t>T</w:t>
      </w:r>
      <w:r w:rsidR="00A9538E" w:rsidRPr="005308A1">
        <w:rPr>
          <w:rFonts w:cs="v4.2.0"/>
          <w:vertAlign w:val="subscript"/>
          <w:lang w:val="en-US"/>
        </w:rPr>
        <w:t>e</w:t>
      </w:r>
      <w:proofErr w:type="spellEnd"/>
      <w:r w:rsidR="00A9538E" w:rsidRPr="00A9538E">
        <w:rPr>
          <w:rFonts w:cs="v4.2.0"/>
          <w:lang w:val="en-US"/>
        </w:rPr>
        <w:t xml:space="preserve"> can also be rounded off upwards while talking into account the BS impact.</w:t>
      </w:r>
    </w:p>
    <w:p w14:paraId="4440F83B" w14:textId="2AFF28FB" w:rsidR="00A9538E" w:rsidRPr="00A9538E" w:rsidRDefault="00A9538E" w:rsidP="00A9538E">
      <w:pPr>
        <w:pStyle w:val="BodyText"/>
        <w:rPr>
          <w:sz w:val="20"/>
          <w:lang w:val="en-US"/>
        </w:rPr>
      </w:pPr>
      <w:r w:rsidRPr="00A9538E">
        <w:rPr>
          <w:rFonts w:cs="v4.2.0"/>
          <w:b/>
          <w:sz w:val="20"/>
          <w:lang w:val="en-US"/>
        </w:rPr>
        <w:t xml:space="preserve">Table </w:t>
      </w:r>
      <w:r w:rsidR="007E4DCF">
        <w:rPr>
          <w:rFonts w:cs="v4.2.0"/>
          <w:b/>
          <w:sz w:val="20"/>
          <w:lang w:val="en-US"/>
        </w:rPr>
        <w:t>3</w:t>
      </w:r>
      <w:r w:rsidRPr="00A9538E">
        <w:rPr>
          <w:rFonts w:cs="v4.2.0"/>
          <w:b/>
          <w:sz w:val="20"/>
          <w:lang w:val="en-US"/>
        </w:rPr>
        <w:t>: Timing Error (</w:t>
      </w:r>
      <w:proofErr w:type="spellStart"/>
      <w:r w:rsidRPr="00A9538E">
        <w:rPr>
          <w:rFonts w:cs="v4.2.0"/>
          <w:b/>
          <w:sz w:val="20"/>
          <w:lang w:val="en-US"/>
        </w:rPr>
        <w:t>Te</w:t>
      </w:r>
      <w:proofErr w:type="spellEnd"/>
      <w:r w:rsidRPr="00A9538E">
        <w:rPr>
          <w:rFonts w:cs="v4.2.0"/>
          <w:b/>
          <w:sz w:val="20"/>
          <w:lang w:val="en-US"/>
        </w:rPr>
        <w:t>) with</w:t>
      </w:r>
      <w:r w:rsidR="003201CD">
        <w:rPr>
          <w:rFonts w:cs="v4.2.0"/>
          <w:b/>
          <w:sz w:val="20"/>
          <w:lang w:val="en-US"/>
        </w:rPr>
        <w:t xml:space="preserve"> </w:t>
      </w:r>
      <w:r w:rsidRPr="00A9538E">
        <w:rPr>
          <w:rFonts w:cs="v4.2.0"/>
          <w:b/>
          <w:sz w:val="20"/>
          <w:lang w:val="en-US"/>
        </w:rPr>
        <w:t>margin for timing estimation based on SS/PBCH BW</w:t>
      </w:r>
      <w:r w:rsidR="00222BB0">
        <w:rPr>
          <w:rFonts w:cs="v4.2.0"/>
          <w:b/>
          <w:sz w:val="20"/>
          <w:lang w:val="en-US"/>
        </w:rPr>
        <w:br/>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236"/>
        <w:gridCol w:w="1259"/>
        <w:gridCol w:w="1984"/>
        <w:gridCol w:w="2268"/>
      </w:tblGrid>
      <w:tr w:rsidR="00A9538E" w:rsidRPr="00A9538E" w14:paraId="4B25F874" w14:textId="77777777" w:rsidTr="006A1229">
        <w:tc>
          <w:tcPr>
            <w:tcW w:w="1758" w:type="dxa"/>
            <w:shd w:val="clear" w:color="auto" w:fill="auto"/>
          </w:tcPr>
          <w:p w14:paraId="0B7FDAA9" w14:textId="77777777" w:rsidR="00A9538E" w:rsidRPr="00A9538E" w:rsidRDefault="00A9538E" w:rsidP="006A1229">
            <w:pPr>
              <w:pStyle w:val="BodyText"/>
              <w:rPr>
                <w:b/>
                <w:sz w:val="20"/>
                <w:lang w:val="en-US"/>
              </w:rPr>
            </w:pPr>
            <w:r w:rsidRPr="00A9538E">
              <w:rPr>
                <w:b/>
                <w:sz w:val="20"/>
                <w:lang w:val="en-US"/>
              </w:rPr>
              <w:t>SCS of SS/PBCH (</w:t>
            </w:r>
            <w:proofErr w:type="spellStart"/>
            <w:r w:rsidRPr="00A9538E">
              <w:rPr>
                <w:b/>
                <w:sz w:val="20"/>
                <w:lang w:val="en-US"/>
              </w:rPr>
              <w:t>KHz</w:t>
            </w:r>
            <w:proofErr w:type="spellEnd"/>
            <w:r w:rsidRPr="00A9538E">
              <w:rPr>
                <w:b/>
                <w:sz w:val="20"/>
                <w:lang w:val="en-US"/>
              </w:rPr>
              <w:t>)</w:t>
            </w:r>
          </w:p>
        </w:tc>
        <w:tc>
          <w:tcPr>
            <w:tcW w:w="1236" w:type="dxa"/>
            <w:vMerge w:val="restart"/>
          </w:tcPr>
          <w:p w14:paraId="42F43619" w14:textId="77777777" w:rsidR="00A9538E" w:rsidRPr="00A9538E" w:rsidRDefault="00A9538E" w:rsidP="006A1229">
            <w:pPr>
              <w:pStyle w:val="BodyText"/>
              <w:rPr>
                <w:b/>
                <w:sz w:val="20"/>
                <w:lang w:val="en-US"/>
              </w:rPr>
            </w:pPr>
            <w:r w:rsidRPr="00A9538E">
              <w:rPr>
                <w:b/>
                <w:sz w:val="20"/>
                <w:lang w:val="en-US"/>
              </w:rPr>
              <w:t>SS/PBCH (MHz)</w:t>
            </w:r>
          </w:p>
        </w:tc>
        <w:tc>
          <w:tcPr>
            <w:tcW w:w="1259" w:type="dxa"/>
            <w:vMerge w:val="restart"/>
            <w:shd w:val="clear" w:color="auto" w:fill="auto"/>
          </w:tcPr>
          <w:p w14:paraId="2DCC3978" w14:textId="77777777" w:rsidR="00A9538E" w:rsidRPr="00A9538E" w:rsidRDefault="00A9538E" w:rsidP="006A1229">
            <w:pPr>
              <w:pStyle w:val="BodyText"/>
              <w:rPr>
                <w:b/>
                <w:sz w:val="20"/>
                <w:lang w:val="en-US"/>
              </w:rPr>
            </w:pPr>
            <w:r w:rsidRPr="00A9538E">
              <w:rPr>
                <w:b/>
                <w:sz w:val="20"/>
                <w:lang w:val="en-US"/>
              </w:rPr>
              <w:t xml:space="preserve">Margin for </w:t>
            </w:r>
            <w:proofErr w:type="spellStart"/>
            <w:r w:rsidRPr="00A9538E">
              <w:rPr>
                <w:b/>
                <w:sz w:val="20"/>
                <w:lang w:val="en-US"/>
              </w:rPr>
              <w:t>Te</w:t>
            </w:r>
            <w:proofErr w:type="spellEnd"/>
            <w:r w:rsidRPr="00A9538E">
              <w:rPr>
                <w:b/>
                <w:sz w:val="20"/>
                <w:lang w:val="en-US"/>
              </w:rPr>
              <w:t xml:space="preserve"> (</w:t>
            </w:r>
            <w:r w:rsidRPr="00A9538E">
              <w:rPr>
                <w:b/>
                <w:sz w:val="20"/>
              </w:rPr>
              <w:t>Ts)</w:t>
            </w:r>
          </w:p>
        </w:tc>
        <w:tc>
          <w:tcPr>
            <w:tcW w:w="4252" w:type="dxa"/>
            <w:gridSpan w:val="2"/>
          </w:tcPr>
          <w:p w14:paraId="0EC58903" w14:textId="77777777" w:rsidR="00A9538E" w:rsidRPr="00A9538E" w:rsidRDefault="00A9538E" w:rsidP="006A1229">
            <w:pPr>
              <w:pStyle w:val="BodyText"/>
              <w:rPr>
                <w:b/>
                <w:sz w:val="20"/>
                <w:lang w:val="en-US"/>
              </w:rPr>
            </w:pPr>
            <w:r w:rsidRPr="00A9538E">
              <w:rPr>
                <w:b/>
                <w:sz w:val="20"/>
                <w:lang w:val="en-US"/>
              </w:rPr>
              <w:t>Timing Error (</w:t>
            </w:r>
            <w:proofErr w:type="spellStart"/>
            <w:r w:rsidRPr="00A9538E">
              <w:rPr>
                <w:b/>
                <w:sz w:val="20"/>
                <w:lang w:val="en-US"/>
              </w:rPr>
              <w:t>Te</w:t>
            </w:r>
            <w:proofErr w:type="spellEnd"/>
            <w:r w:rsidRPr="00A9538E">
              <w:rPr>
                <w:b/>
                <w:sz w:val="20"/>
                <w:lang w:val="en-US"/>
              </w:rPr>
              <w:t>) with margin</w:t>
            </w:r>
          </w:p>
        </w:tc>
      </w:tr>
      <w:tr w:rsidR="00A9538E" w:rsidRPr="00A9538E" w14:paraId="75A56C45" w14:textId="77777777" w:rsidTr="006A1229">
        <w:tc>
          <w:tcPr>
            <w:tcW w:w="1758" w:type="dxa"/>
            <w:shd w:val="clear" w:color="auto" w:fill="auto"/>
          </w:tcPr>
          <w:p w14:paraId="0AB9551B" w14:textId="77777777" w:rsidR="00A9538E" w:rsidRPr="00A9538E" w:rsidRDefault="00A9538E" w:rsidP="006A1229">
            <w:pPr>
              <w:pStyle w:val="BodyText"/>
              <w:rPr>
                <w:sz w:val="20"/>
                <w:lang w:val="en-US"/>
              </w:rPr>
            </w:pPr>
          </w:p>
        </w:tc>
        <w:tc>
          <w:tcPr>
            <w:tcW w:w="1236" w:type="dxa"/>
            <w:vMerge/>
          </w:tcPr>
          <w:p w14:paraId="0302B3EB" w14:textId="77777777" w:rsidR="00A9538E" w:rsidRPr="00A9538E" w:rsidRDefault="00A9538E" w:rsidP="006A1229">
            <w:pPr>
              <w:pStyle w:val="BodyText"/>
              <w:rPr>
                <w:sz w:val="20"/>
                <w:lang w:val="en-US"/>
              </w:rPr>
            </w:pPr>
          </w:p>
        </w:tc>
        <w:tc>
          <w:tcPr>
            <w:tcW w:w="1259" w:type="dxa"/>
            <w:vMerge/>
            <w:shd w:val="clear" w:color="auto" w:fill="auto"/>
          </w:tcPr>
          <w:p w14:paraId="19BD0050" w14:textId="77777777" w:rsidR="00A9538E" w:rsidRPr="00A9538E" w:rsidRDefault="00A9538E" w:rsidP="006A1229">
            <w:pPr>
              <w:pStyle w:val="BodyText"/>
              <w:rPr>
                <w:b/>
                <w:sz w:val="20"/>
                <w:lang w:val="en-US"/>
              </w:rPr>
            </w:pPr>
          </w:p>
        </w:tc>
        <w:tc>
          <w:tcPr>
            <w:tcW w:w="1984" w:type="dxa"/>
          </w:tcPr>
          <w:p w14:paraId="02C1AA8D" w14:textId="77777777" w:rsidR="00A9538E" w:rsidRPr="00A9538E" w:rsidRDefault="00A9538E" w:rsidP="006A1229">
            <w:pPr>
              <w:pStyle w:val="BodyText"/>
              <w:rPr>
                <w:b/>
                <w:sz w:val="20"/>
                <w:lang w:val="en-US"/>
              </w:rPr>
            </w:pPr>
            <w:r w:rsidRPr="00A9538E">
              <w:rPr>
                <w:b/>
                <w:sz w:val="20"/>
                <w:lang w:val="en-US"/>
              </w:rPr>
              <w:t>Linearly scaled margin (Ts)</w:t>
            </w:r>
          </w:p>
        </w:tc>
        <w:tc>
          <w:tcPr>
            <w:tcW w:w="2268" w:type="dxa"/>
          </w:tcPr>
          <w:p w14:paraId="5AB89127" w14:textId="77777777" w:rsidR="00A9538E" w:rsidRPr="00A9538E" w:rsidRDefault="00A9538E" w:rsidP="006A1229">
            <w:pPr>
              <w:pStyle w:val="BodyText"/>
              <w:rPr>
                <w:b/>
                <w:sz w:val="20"/>
                <w:lang w:val="en-US"/>
              </w:rPr>
            </w:pPr>
            <w:r w:rsidRPr="00A9538E">
              <w:rPr>
                <w:b/>
                <w:sz w:val="20"/>
                <w:lang w:val="en-US"/>
              </w:rPr>
              <w:t>Rounded off values (Ts)</w:t>
            </w:r>
          </w:p>
        </w:tc>
      </w:tr>
      <w:tr w:rsidR="00A9538E" w:rsidRPr="00A9538E" w14:paraId="4FFE8993" w14:textId="77777777" w:rsidTr="006A1229">
        <w:tc>
          <w:tcPr>
            <w:tcW w:w="1758" w:type="dxa"/>
            <w:shd w:val="clear" w:color="auto" w:fill="auto"/>
          </w:tcPr>
          <w:p w14:paraId="66378182" w14:textId="77777777" w:rsidR="00A9538E" w:rsidRPr="00A9538E" w:rsidRDefault="00A9538E" w:rsidP="006A1229">
            <w:pPr>
              <w:pStyle w:val="BodyText"/>
              <w:rPr>
                <w:sz w:val="20"/>
              </w:rPr>
            </w:pPr>
            <w:r w:rsidRPr="00A9538E">
              <w:rPr>
                <w:sz w:val="20"/>
              </w:rPr>
              <w:t>15</w:t>
            </w:r>
          </w:p>
        </w:tc>
        <w:tc>
          <w:tcPr>
            <w:tcW w:w="1236" w:type="dxa"/>
          </w:tcPr>
          <w:p w14:paraId="7A704E89" w14:textId="77777777" w:rsidR="00A9538E" w:rsidRPr="00A9538E" w:rsidRDefault="00A9538E" w:rsidP="006A1229">
            <w:pPr>
              <w:pStyle w:val="BodyText"/>
              <w:rPr>
                <w:sz w:val="20"/>
              </w:rPr>
            </w:pPr>
            <w:r w:rsidRPr="00A9538E">
              <w:rPr>
                <w:sz w:val="20"/>
              </w:rPr>
              <w:t>3.6 MHz</w:t>
            </w:r>
          </w:p>
        </w:tc>
        <w:tc>
          <w:tcPr>
            <w:tcW w:w="1259" w:type="dxa"/>
            <w:shd w:val="clear" w:color="auto" w:fill="auto"/>
          </w:tcPr>
          <w:p w14:paraId="4181D6B4" w14:textId="77777777" w:rsidR="00A9538E" w:rsidRPr="00A9538E" w:rsidRDefault="00A9538E" w:rsidP="006A1229">
            <w:pPr>
              <w:pStyle w:val="BodyText"/>
              <w:rPr>
                <w:sz w:val="20"/>
              </w:rPr>
            </w:pPr>
            <w:r w:rsidRPr="00A9538E">
              <w:rPr>
                <w:sz w:val="20"/>
              </w:rPr>
              <w:t>6.311</w:t>
            </w:r>
          </w:p>
        </w:tc>
        <w:tc>
          <w:tcPr>
            <w:tcW w:w="1984" w:type="dxa"/>
          </w:tcPr>
          <w:p w14:paraId="2D1697D3" w14:textId="77777777" w:rsidR="00A9538E" w:rsidRPr="00A9538E" w:rsidRDefault="00A9538E" w:rsidP="006A1229">
            <w:pPr>
              <w:pStyle w:val="BodyText"/>
              <w:rPr>
                <w:sz w:val="20"/>
              </w:rPr>
            </w:pPr>
            <w:r w:rsidRPr="00A9538E">
              <w:rPr>
                <w:sz w:val="20"/>
              </w:rPr>
              <w:t>10.6</w:t>
            </w:r>
          </w:p>
        </w:tc>
        <w:tc>
          <w:tcPr>
            <w:tcW w:w="2268" w:type="dxa"/>
          </w:tcPr>
          <w:p w14:paraId="56CB4AB9" w14:textId="77777777" w:rsidR="00A9538E" w:rsidRPr="00A9538E" w:rsidRDefault="00A9538E" w:rsidP="006A1229">
            <w:pPr>
              <w:pStyle w:val="BodyText"/>
              <w:rPr>
                <w:sz w:val="20"/>
              </w:rPr>
            </w:pPr>
            <w:r w:rsidRPr="00A9538E">
              <w:rPr>
                <w:sz w:val="20"/>
              </w:rPr>
              <w:t>11</w:t>
            </w:r>
          </w:p>
        </w:tc>
      </w:tr>
      <w:tr w:rsidR="00A9538E" w:rsidRPr="00A9538E" w14:paraId="598430F1" w14:textId="77777777" w:rsidTr="006A1229">
        <w:tc>
          <w:tcPr>
            <w:tcW w:w="1758" w:type="dxa"/>
            <w:shd w:val="clear" w:color="auto" w:fill="auto"/>
          </w:tcPr>
          <w:p w14:paraId="72F0BB98" w14:textId="77777777" w:rsidR="00A9538E" w:rsidRPr="00A9538E" w:rsidRDefault="00A9538E" w:rsidP="006A1229">
            <w:pPr>
              <w:pStyle w:val="BodyText"/>
              <w:rPr>
                <w:sz w:val="20"/>
              </w:rPr>
            </w:pPr>
            <w:r w:rsidRPr="00A9538E">
              <w:rPr>
                <w:sz w:val="20"/>
              </w:rPr>
              <w:t xml:space="preserve">30 </w:t>
            </w:r>
          </w:p>
        </w:tc>
        <w:tc>
          <w:tcPr>
            <w:tcW w:w="1236" w:type="dxa"/>
          </w:tcPr>
          <w:p w14:paraId="1859A557" w14:textId="77777777" w:rsidR="00A9538E" w:rsidRPr="00A9538E" w:rsidRDefault="00A9538E" w:rsidP="006A1229">
            <w:pPr>
              <w:pStyle w:val="BodyText"/>
              <w:rPr>
                <w:sz w:val="20"/>
              </w:rPr>
            </w:pPr>
            <w:r w:rsidRPr="00A9538E">
              <w:rPr>
                <w:sz w:val="20"/>
              </w:rPr>
              <w:t>7.2 MHz</w:t>
            </w:r>
          </w:p>
        </w:tc>
        <w:tc>
          <w:tcPr>
            <w:tcW w:w="1259" w:type="dxa"/>
            <w:shd w:val="clear" w:color="auto" w:fill="auto"/>
          </w:tcPr>
          <w:p w14:paraId="4228BC78" w14:textId="77777777" w:rsidR="00A9538E" w:rsidRPr="00A9538E" w:rsidRDefault="00A9538E" w:rsidP="006A1229">
            <w:pPr>
              <w:pStyle w:val="BodyText"/>
              <w:rPr>
                <w:sz w:val="20"/>
              </w:rPr>
            </w:pPr>
            <w:r w:rsidRPr="00A9538E">
              <w:rPr>
                <w:sz w:val="20"/>
              </w:rPr>
              <w:t>3.2</w:t>
            </w:r>
          </w:p>
        </w:tc>
        <w:tc>
          <w:tcPr>
            <w:tcW w:w="1984" w:type="dxa"/>
          </w:tcPr>
          <w:p w14:paraId="2FD31479" w14:textId="77777777" w:rsidR="00A9538E" w:rsidRPr="00A9538E" w:rsidRDefault="00A9538E" w:rsidP="006A1229">
            <w:pPr>
              <w:pStyle w:val="BodyText"/>
              <w:rPr>
                <w:sz w:val="20"/>
              </w:rPr>
            </w:pPr>
            <w:r w:rsidRPr="00A9538E">
              <w:rPr>
                <w:sz w:val="20"/>
              </w:rPr>
              <w:t>5.29</w:t>
            </w:r>
          </w:p>
        </w:tc>
        <w:tc>
          <w:tcPr>
            <w:tcW w:w="2268" w:type="dxa"/>
          </w:tcPr>
          <w:p w14:paraId="4FC5275E" w14:textId="77777777" w:rsidR="00A9538E" w:rsidRPr="00A9538E" w:rsidRDefault="00A9538E" w:rsidP="006A1229">
            <w:pPr>
              <w:pStyle w:val="BodyText"/>
              <w:rPr>
                <w:sz w:val="20"/>
              </w:rPr>
            </w:pPr>
            <w:r w:rsidRPr="00A9538E">
              <w:rPr>
                <w:sz w:val="20"/>
              </w:rPr>
              <w:t>6</w:t>
            </w:r>
          </w:p>
        </w:tc>
      </w:tr>
      <w:tr w:rsidR="00A9538E" w:rsidRPr="00A9538E" w14:paraId="2E1E921A" w14:textId="77777777" w:rsidTr="006A1229">
        <w:tc>
          <w:tcPr>
            <w:tcW w:w="1758" w:type="dxa"/>
            <w:shd w:val="clear" w:color="auto" w:fill="auto"/>
          </w:tcPr>
          <w:p w14:paraId="3F5667B1" w14:textId="77777777" w:rsidR="00A9538E" w:rsidRPr="00A9538E" w:rsidRDefault="00A9538E" w:rsidP="006A1229">
            <w:pPr>
              <w:pStyle w:val="BodyText"/>
              <w:rPr>
                <w:sz w:val="20"/>
                <w:lang w:val="en-US"/>
              </w:rPr>
            </w:pPr>
            <w:r w:rsidRPr="00A9538E">
              <w:rPr>
                <w:sz w:val="20"/>
                <w:lang w:val="en-US"/>
              </w:rPr>
              <w:t xml:space="preserve">60 </w:t>
            </w:r>
          </w:p>
        </w:tc>
        <w:tc>
          <w:tcPr>
            <w:tcW w:w="1236" w:type="dxa"/>
          </w:tcPr>
          <w:p w14:paraId="70D4B87B" w14:textId="77777777" w:rsidR="00A9538E" w:rsidRPr="00A9538E" w:rsidRDefault="00A9538E" w:rsidP="006A1229">
            <w:pPr>
              <w:pStyle w:val="BodyText"/>
              <w:rPr>
                <w:sz w:val="20"/>
                <w:lang w:val="en-US"/>
              </w:rPr>
            </w:pPr>
            <w:r w:rsidRPr="00A9538E">
              <w:rPr>
                <w:sz w:val="20"/>
                <w:lang w:val="en-US"/>
              </w:rPr>
              <w:t>14.4 MHz</w:t>
            </w:r>
          </w:p>
        </w:tc>
        <w:tc>
          <w:tcPr>
            <w:tcW w:w="1259" w:type="dxa"/>
            <w:shd w:val="clear" w:color="auto" w:fill="auto"/>
          </w:tcPr>
          <w:p w14:paraId="2BB635F4" w14:textId="77777777" w:rsidR="00A9538E" w:rsidRPr="00A9538E" w:rsidRDefault="00A9538E" w:rsidP="006A1229">
            <w:pPr>
              <w:pStyle w:val="BodyText"/>
              <w:rPr>
                <w:sz w:val="20"/>
                <w:lang w:val="en-US"/>
              </w:rPr>
            </w:pPr>
            <w:r w:rsidRPr="00A9538E">
              <w:rPr>
                <w:sz w:val="20"/>
                <w:lang w:val="en-US"/>
              </w:rPr>
              <w:t>1.6</w:t>
            </w:r>
          </w:p>
        </w:tc>
        <w:tc>
          <w:tcPr>
            <w:tcW w:w="1984" w:type="dxa"/>
          </w:tcPr>
          <w:p w14:paraId="0840A171" w14:textId="77777777" w:rsidR="00A9538E" w:rsidRPr="00A9538E" w:rsidRDefault="00A9538E" w:rsidP="006A1229">
            <w:pPr>
              <w:pStyle w:val="BodyText"/>
              <w:rPr>
                <w:sz w:val="20"/>
                <w:lang w:val="en-US"/>
              </w:rPr>
            </w:pPr>
            <w:r w:rsidRPr="00A9538E">
              <w:rPr>
                <w:sz w:val="20"/>
                <w:lang w:val="en-US"/>
              </w:rPr>
              <w:t>2.64</w:t>
            </w:r>
          </w:p>
        </w:tc>
        <w:tc>
          <w:tcPr>
            <w:tcW w:w="2268" w:type="dxa"/>
          </w:tcPr>
          <w:p w14:paraId="327E30B0" w14:textId="77777777" w:rsidR="00A9538E" w:rsidRPr="00A9538E" w:rsidRDefault="00A9538E" w:rsidP="006A1229">
            <w:pPr>
              <w:pStyle w:val="BodyText"/>
              <w:rPr>
                <w:sz w:val="20"/>
                <w:lang w:val="en-US"/>
              </w:rPr>
            </w:pPr>
            <w:r w:rsidRPr="00A9538E">
              <w:rPr>
                <w:sz w:val="20"/>
                <w:lang w:val="en-US"/>
              </w:rPr>
              <w:t>3</w:t>
            </w:r>
          </w:p>
        </w:tc>
      </w:tr>
      <w:tr w:rsidR="00A9538E" w:rsidRPr="00A9538E" w14:paraId="71891BDE" w14:textId="77777777" w:rsidTr="006A1229">
        <w:tc>
          <w:tcPr>
            <w:tcW w:w="1758" w:type="dxa"/>
            <w:shd w:val="clear" w:color="auto" w:fill="auto"/>
          </w:tcPr>
          <w:p w14:paraId="65D7B1D4" w14:textId="77777777" w:rsidR="00A9538E" w:rsidRPr="00A9538E" w:rsidRDefault="00A9538E" w:rsidP="006A1229">
            <w:pPr>
              <w:pStyle w:val="BodyText"/>
              <w:rPr>
                <w:sz w:val="20"/>
                <w:lang w:val="en-US"/>
              </w:rPr>
            </w:pPr>
            <w:r w:rsidRPr="00A9538E">
              <w:rPr>
                <w:sz w:val="20"/>
                <w:lang w:val="en-US"/>
              </w:rPr>
              <w:t xml:space="preserve">120 </w:t>
            </w:r>
          </w:p>
        </w:tc>
        <w:tc>
          <w:tcPr>
            <w:tcW w:w="1236" w:type="dxa"/>
          </w:tcPr>
          <w:p w14:paraId="1ECE0FAC" w14:textId="77777777" w:rsidR="00A9538E" w:rsidRPr="00A9538E" w:rsidRDefault="00A9538E" w:rsidP="006A1229">
            <w:pPr>
              <w:pStyle w:val="BodyText"/>
              <w:rPr>
                <w:sz w:val="20"/>
                <w:lang w:val="en-US"/>
              </w:rPr>
            </w:pPr>
            <w:r w:rsidRPr="00A9538E">
              <w:rPr>
                <w:sz w:val="20"/>
                <w:lang w:val="en-US"/>
              </w:rPr>
              <w:t>28.8 MHz</w:t>
            </w:r>
          </w:p>
        </w:tc>
        <w:tc>
          <w:tcPr>
            <w:tcW w:w="1259" w:type="dxa"/>
            <w:shd w:val="clear" w:color="auto" w:fill="auto"/>
          </w:tcPr>
          <w:p w14:paraId="623C0469" w14:textId="77777777" w:rsidR="00A9538E" w:rsidRPr="00A9538E" w:rsidRDefault="00A9538E" w:rsidP="006A1229">
            <w:pPr>
              <w:pStyle w:val="BodyText"/>
              <w:rPr>
                <w:sz w:val="20"/>
                <w:lang w:val="en-US"/>
              </w:rPr>
            </w:pPr>
            <w:r w:rsidRPr="00A9538E">
              <w:rPr>
                <w:sz w:val="20"/>
                <w:lang w:val="en-US"/>
              </w:rPr>
              <w:t>0.8</w:t>
            </w:r>
          </w:p>
        </w:tc>
        <w:tc>
          <w:tcPr>
            <w:tcW w:w="1984" w:type="dxa"/>
          </w:tcPr>
          <w:p w14:paraId="33822290" w14:textId="77777777" w:rsidR="00A9538E" w:rsidRPr="00A9538E" w:rsidRDefault="00A9538E" w:rsidP="006A1229">
            <w:pPr>
              <w:pStyle w:val="BodyText"/>
              <w:rPr>
                <w:sz w:val="20"/>
                <w:lang w:val="en-US"/>
              </w:rPr>
            </w:pPr>
            <w:r w:rsidRPr="00A9538E">
              <w:rPr>
                <w:sz w:val="20"/>
                <w:lang w:val="en-US"/>
              </w:rPr>
              <w:t>1.32</w:t>
            </w:r>
          </w:p>
        </w:tc>
        <w:tc>
          <w:tcPr>
            <w:tcW w:w="2268" w:type="dxa"/>
          </w:tcPr>
          <w:p w14:paraId="2274AFCD" w14:textId="77777777" w:rsidR="00A9538E" w:rsidRPr="00A9538E" w:rsidRDefault="00A9538E" w:rsidP="006A1229">
            <w:pPr>
              <w:pStyle w:val="BodyText"/>
              <w:rPr>
                <w:sz w:val="20"/>
                <w:lang w:val="en-US"/>
              </w:rPr>
            </w:pPr>
            <w:r w:rsidRPr="00A9538E">
              <w:rPr>
                <w:sz w:val="20"/>
                <w:lang w:val="en-US"/>
              </w:rPr>
              <w:t>1.5</w:t>
            </w:r>
          </w:p>
        </w:tc>
      </w:tr>
      <w:tr w:rsidR="00A9538E" w:rsidRPr="00A9538E" w14:paraId="3EE21999" w14:textId="77777777" w:rsidTr="006A1229">
        <w:tc>
          <w:tcPr>
            <w:tcW w:w="1758" w:type="dxa"/>
            <w:shd w:val="clear" w:color="auto" w:fill="auto"/>
          </w:tcPr>
          <w:p w14:paraId="33FF1008" w14:textId="77777777" w:rsidR="00A9538E" w:rsidRPr="00A9538E" w:rsidRDefault="00A9538E" w:rsidP="006A1229">
            <w:pPr>
              <w:pStyle w:val="BodyText"/>
              <w:rPr>
                <w:sz w:val="20"/>
                <w:lang w:val="en-US"/>
              </w:rPr>
            </w:pPr>
            <w:r w:rsidRPr="00A9538E">
              <w:rPr>
                <w:sz w:val="20"/>
                <w:lang w:val="en-US"/>
              </w:rPr>
              <w:t xml:space="preserve">240 </w:t>
            </w:r>
          </w:p>
        </w:tc>
        <w:tc>
          <w:tcPr>
            <w:tcW w:w="1236" w:type="dxa"/>
          </w:tcPr>
          <w:p w14:paraId="5B16CA76" w14:textId="77777777" w:rsidR="00A9538E" w:rsidRPr="00A9538E" w:rsidRDefault="00A9538E" w:rsidP="006A1229">
            <w:pPr>
              <w:pStyle w:val="BodyText"/>
              <w:rPr>
                <w:sz w:val="20"/>
                <w:lang w:val="en-US"/>
              </w:rPr>
            </w:pPr>
            <w:r w:rsidRPr="00A9538E">
              <w:rPr>
                <w:sz w:val="20"/>
                <w:lang w:val="en-US"/>
              </w:rPr>
              <w:t>57.6 MHz</w:t>
            </w:r>
          </w:p>
        </w:tc>
        <w:tc>
          <w:tcPr>
            <w:tcW w:w="1259" w:type="dxa"/>
            <w:shd w:val="clear" w:color="auto" w:fill="auto"/>
          </w:tcPr>
          <w:p w14:paraId="1461FC9E" w14:textId="77777777" w:rsidR="00A9538E" w:rsidRPr="00A9538E" w:rsidRDefault="00A9538E" w:rsidP="006A1229">
            <w:pPr>
              <w:pStyle w:val="BodyText"/>
              <w:rPr>
                <w:sz w:val="20"/>
                <w:lang w:val="en-US"/>
              </w:rPr>
            </w:pPr>
            <w:r w:rsidRPr="00A9538E">
              <w:rPr>
                <w:sz w:val="20"/>
                <w:lang w:val="en-US"/>
              </w:rPr>
              <w:t>0.4</w:t>
            </w:r>
          </w:p>
        </w:tc>
        <w:tc>
          <w:tcPr>
            <w:tcW w:w="1984" w:type="dxa"/>
          </w:tcPr>
          <w:p w14:paraId="0E24F485" w14:textId="77777777" w:rsidR="00A9538E" w:rsidRPr="00A9538E" w:rsidRDefault="00A9538E" w:rsidP="006A1229">
            <w:pPr>
              <w:pStyle w:val="BodyText"/>
              <w:rPr>
                <w:sz w:val="20"/>
                <w:lang w:val="en-US"/>
              </w:rPr>
            </w:pPr>
            <w:r w:rsidRPr="00A9538E">
              <w:rPr>
                <w:sz w:val="20"/>
                <w:lang w:val="en-US"/>
              </w:rPr>
              <w:t>0.66</w:t>
            </w:r>
          </w:p>
        </w:tc>
        <w:tc>
          <w:tcPr>
            <w:tcW w:w="2268" w:type="dxa"/>
          </w:tcPr>
          <w:p w14:paraId="3AC551DB" w14:textId="77777777" w:rsidR="00A9538E" w:rsidRPr="00A9538E" w:rsidRDefault="00A9538E" w:rsidP="006A1229">
            <w:pPr>
              <w:pStyle w:val="BodyText"/>
              <w:rPr>
                <w:sz w:val="20"/>
                <w:lang w:val="en-US"/>
              </w:rPr>
            </w:pPr>
            <w:r w:rsidRPr="00A9538E">
              <w:rPr>
                <w:sz w:val="20"/>
                <w:lang w:val="en-US"/>
              </w:rPr>
              <w:t>0.75</w:t>
            </w:r>
          </w:p>
        </w:tc>
      </w:tr>
      <w:tr w:rsidR="00751871" w:rsidRPr="00A9538E" w14:paraId="308BBAD8" w14:textId="77777777" w:rsidTr="006A1229">
        <w:tc>
          <w:tcPr>
            <w:tcW w:w="1758" w:type="dxa"/>
            <w:shd w:val="clear" w:color="auto" w:fill="auto"/>
          </w:tcPr>
          <w:p w14:paraId="6664C505" w14:textId="3162DCDC" w:rsidR="00751871" w:rsidRPr="00A9538E" w:rsidRDefault="00751871" w:rsidP="00751871">
            <w:pPr>
              <w:pStyle w:val="BodyText"/>
              <w:rPr>
                <w:sz w:val="20"/>
                <w:lang w:val="en-US"/>
              </w:rPr>
            </w:pPr>
            <w:r>
              <w:rPr>
                <w:sz w:val="20"/>
                <w:lang w:val="en-US"/>
              </w:rPr>
              <w:t>480</w:t>
            </w:r>
          </w:p>
        </w:tc>
        <w:tc>
          <w:tcPr>
            <w:tcW w:w="1236" w:type="dxa"/>
          </w:tcPr>
          <w:p w14:paraId="42E73D8A" w14:textId="5D37E34A" w:rsidR="00751871" w:rsidRPr="00A9538E" w:rsidRDefault="00751871" w:rsidP="00751871">
            <w:pPr>
              <w:pStyle w:val="BodyText"/>
              <w:rPr>
                <w:sz w:val="20"/>
                <w:lang w:val="en-US"/>
              </w:rPr>
            </w:pPr>
            <w:r>
              <w:rPr>
                <w:sz w:val="20"/>
                <w:lang w:val="en-US"/>
              </w:rPr>
              <w:t>115.2 MHz</w:t>
            </w:r>
          </w:p>
        </w:tc>
        <w:tc>
          <w:tcPr>
            <w:tcW w:w="1259" w:type="dxa"/>
            <w:shd w:val="clear" w:color="auto" w:fill="auto"/>
          </w:tcPr>
          <w:p w14:paraId="3C30A01D" w14:textId="3ED4CD55" w:rsidR="00751871" w:rsidRPr="00A9538E" w:rsidRDefault="00751871" w:rsidP="00751871">
            <w:pPr>
              <w:pStyle w:val="BodyText"/>
              <w:rPr>
                <w:sz w:val="20"/>
                <w:lang w:val="en-US"/>
              </w:rPr>
            </w:pPr>
            <w:r>
              <w:rPr>
                <w:sz w:val="20"/>
                <w:lang w:val="en-US"/>
              </w:rPr>
              <w:t>0.2</w:t>
            </w:r>
          </w:p>
        </w:tc>
        <w:tc>
          <w:tcPr>
            <w:tcW w:w="1984" w:type="dxa"/>
          </w:tcPr>
          <w:p w14:paraId="307B4F3A" w14:textId="3A69EE68" w:rsidR="00751871" w:rsidRPr="00A9538E" w:rsidRDefault="00751871" w:rsidP="00751871">
            <w:pPr>
              <w:pStyle w:val="BodyText"/>
              <w:rPr>
                <w:sz w:val="20"/>
                <w:lang w:val="en-US"/>
              </w:rPr>
            </w:pPr>
            <w:r>
              <w:rPr>
                <w:sz w:val="20"/>
                <w:lang w:val="en-US"/>
              </w:rPr>
              <w:t>0.23</w:t>
            </w:r>
          </w:p>
        </w:tc>
        <w:tc>
          <w:tcPr>
            <w:tcW w:w="2268" w:type="dxa"/>
          </w:tcPr>
          <w:p w14:paraId="059B43FB" w14:textId="35E9DE11" w:rsidR="00751871" w:rsidRPr="00A9538E" w:rsidRDefault="00751871" w:rsidP="00751871">
            <w:pPr>
              <w:pStyle w:val="BodyText"/>
              <w:rPr>
                <w:sz w:val="20"/>
                <w:lang w:val="en-US"/>
              </w:rPr>
            </w:pPr>
            <w:r>
              <w:rPr>
                <w:sz w:val="20"/>
                <w:lang w:val="en-US"/>
              </w:rPr>
              <w:t>0.25</w:t>
            </w:r>
          </w:p>
        </w:tc>
      </w:tr>
      <w:tr w:rsidR="00751871" w:rsidRPr="00A9538E" w14:paraId="1555BD9D" w14:textId="77777777" w:rsidTr="006A1229">
        <w:tc>
          <w:tcPr>
            <w:tcW w:w="1758" w:type="dxa"/>
            <w:shd w:val="clear" w:color="auto" w:fill="auto"/>
          </w:tcPr>
          <w:p w14:paraId="7551CAAC" w14:textId="4646AA58" w:rsidR="00751871" w:rsidRDefault="00751871" w:rsidP="00751871">
            <w:pPr>
              <w:pStyle w:val="BodyText"/>
              <w:rPr>
                <w:sz w:val="20"/>
                <w:lang w:val="en-US"/>
              </w:rPr>
            </w:pPr>
            <w:r>
              <w:rPr>
                <w:sz w:val="20"/>
                <w:lang w:val="en-US"/>
              </w:rPr>
              <w:t>960</w:t>
            </w:r>
          </w:p>
        </w:tc>
        <w:tc>
          <w:tcPr>
            <w:tcW w:w="1236" w:type="dxa"/>
          </w:tcPr>
          <w:p w14:paraId="5DD90D43" w14:textId="441765A0" w:rsidR="00751871" w:rsidRPr="00A9538E" w:rsidRDefault="00751871" w:rsidP="00751871">
            <w:pPr>
              <w:pStyle w:val="BodyText"/>
              <w:rPr>
                <w:sz w:val="20"/>
                <w:lang w:val="en-US"/>
              </w:rPr>
            </w:pPr>
            <w:r>
              <w:rPr>
                <w:sz w:val="20"/>
                <w:lang w:val="en-US"/>
              </w:rPr>
              <w:t>230.4 MHz</w:t>
            </w:r>
          </w:p>
        </w:tc>
        <w:tc>
          <w:tcPr>
            <w:tcW w:w="1259" w:type="dxa"/>
            <w:shd w:val="clear" w:color="auto" w:fill="auto"/>
          </w:tcPr>
          <w:p w14:paraId="6ADEA904" w14:textId="67C5E9AD" w:rsidR="00751871" w:rsidRPr="00A9538E" w:rsidRDefault="00751871" w:rsidP="00751871">
            <w:pPr>
              <w:pStyle w:val="BodyText"/>
              <w:rPr>
                <w:sz w:val="20"/>
                <w:lang w:val="en-US"/>
              </w:rPr>
            </w:pPr>
            <w:r>
              <w:rPr>
                <w:sz w:val="20"/>
                <w:lang w:val="en-US"/>
              </w:rPr>
              <w:t>0.1</w:t>
            </w:r>
          </w:p>
        </w:tc>
        <w:tc>
          <w:tcPr>
            <w:tcW w:w="1984" w:type="dxa"/>
          </w:tcPr>
          <w:p w14:paraId="7B06EAF2" w14:textId="021E89EA" w:rsidR="00751871" w:rsidRPr="00A9538E" w:rsidRDefault="00751871" w:rsidP="00751871">
            <w:pPr>
              <w:pStyle w:val="BodyText"/>
              <w:rPr>
                <w:sz w:val="20"/>
                <w:lang w:val="en-US"/>
              </w:rPr>
            </w:pPr>
            <w:r>
              <w:rPr>
                <w:sz w:val="20"/>
                <w:lang w:val="en-US"/>
              </w:rPr>
              <w:t>0.167</w:t>
            </w:r>
          </w:p>
        </w:tc>
        <w:tc>
          <w:tcPr>
            <w:tcW w:w="2268" w:type="dxa"/>
          </w:tcPr>
          <w:p w14:paraId="537046B7" w14:textId="4E8673B6" w:rsidR="00751871" w:rsidRPr="00A9538E" w:rsidRDefault="005308A1" w:rsidP="00751871">
            <w:pPr>
              <w:pStyle w:val="BodyText"/>
              <w:rPr>
                <w:sz w:val="20"/>
                <w:lang w:val="en-US"/>
              </w:rPr>
            </w:pPr>
            <w:r>
              <w:rPr>
                <w:sz w:val="20"/>
                <w:lang w:val="en-US"/>
              </w:rPr>
              <w:t>0.17</w:t>
            </w:r>
          </w:p>
        </w:tc>
      </w:tr>
    </w:tbl>
    <w:p w14:paraId="541BCDAA" w14:textId="77777777" w:rsidR="00222BB0" w:rsidRDefault="00222BB0" w:rsidP="00AB1218">
      <w:r>
        <w:br/>
      </w:r>
    </w:p>
    <w:p w14:paraId="2C4C92B8" w14:textId="77777777" w:rsidR="00222BB0" w:rsidRDefault="00222BB0" w:rsidP="00AB1218"/>
    <w:p w14:paraId="36316FF9" w14:textId="77777777" w:rsidR="00222BB0" w:rsidRDefault="00222BB0" w:rsidP="00AB1218"/>
    <w:p w14:paraId="48DDFA79" w14:textId="77777777" w:rsidR="00222BB0" w:rsidRDefault="00222BB0" w:rsidP="00AB1218"/>
    <w:p w14:paraId="2EDFC1E2" w14:textId="77777777" w:rsidR="00222BB0" w:rsidRDefault="00222BB0" w:rsidP="00AB1218"/>
    <w:p w14:paraId="6673CAC2" w14:textId="77777777" w:rsidR="00222BB0" w:rsidRDefault="00222BB0" w:rsidP="00AB1218"/>
    <w:p w14:paraId="5880A767" w14:textId="77777777" w:rsidR="00222BB0" w:rsidRDefault="00222BB0" w:rsidP="00AB1218"/>
    <w:p w14:paraId="7B889E12" w14:textId="4CA77FF7" w:rsidR="005308A1" w:rsidRDefault="005308A1" w:rsidP="005308A1">
      <w:r>
        <w:t xml:space="preserve">Plugin into a </w:t>
      </w:r>
      <w:proofErr w:type="spellStart"/>
      <w:r>
        <w:t>T</w:t>
      </w:r>
      <w:r>
        <w:rPr>
          <w:vertAlign w:val="subscript"/>
        </w:rPr>
        <w:t>e</w:t>
      </w:r>
      <w:proofErr w:type="spellEnd"/>
      <w:r>
        <w:t xml:space="preserve"> table we get:</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EB2C77" w:rsidRPr="009C5807" w14:paraId="5C529CC3" w14:textId="67C75686" w:rsidTr="00EB2C77">
        <w:trPr>
          <w:cantSplit/>
          <w:jc w:val="center"/>
        </w:trPr>
        <w:tc>
          <w:tcPr>
            <w:tcW w:w="797" w:type="pct"/>
            <w:vAlign w:val="center"/>
          </w:tcPr>
          <w:p w14:paraId="43250C4E" w14:textId="77777777" w:rsidR="00EB2C77" w:rsidRPr="009C5807" w:rsidRDefault="00EB2C77" w:rsidP="006A1229">
            <w:pPr>
              <w:pStyle w:val="TAH"/>
            </w:pPr>
            <w:r w:rsidRPr="009C5807">
              <w:t>Frequency Range</w:t>
            </w:r>
          </w:p>
        </w:tc>
        <w:tc>
          <w:tcPr>
            <w:tcW w:w="960" w:type="pct"/>
            <w:vAlign w:val="center"/>
          </w:tcPr>
          <w:p w14:paraId="7F55D83C" w14:textId="77777777" w:rsidR="00EB2C77" w:rsidRPr="009C5807" w:rsidRDefault="00EB2C77" w:rsidP="006A1229">
            <w:pPr>
              <w:pStyle w:val="TAH"/>
            </w:pPr>
            <w:r w:rsidRPr="009C5807">
              <w:t>SCS of SSB signals (kHz)</w:t>
            </w:r>
          </w:p>
        </w:tc>
        <w:tc>
          <w:tcPr>
            <w:tcW w:w="961" w:type="pct"/>
            <w:vAlign w:val="center"/>
          </w:tcPr>
          <w:p w14:paraId="1B557614" w14:textId="77777777" w:rsidR="00EB2C77" w:rsidRPr="009C5807" w:rsidRDefault="00EB2C77" w:rsidP="006A1229">
            <w:pPr>
              <w:pStyle w:val="TAH"/>
            </w:pPr>
            <w:r w:rsidRPr="009C5807">
              <w:t>SCS of uplink signals (kHz)</w:t>
            </w:r>
          </w:p>
        </w:tc>
        <w:tc>
          <w:tcPr>
            <w:tcW w:w="1141" w:type="pct"/>
            <w:vAlign w:val="center"/>
          </w:tcPr>
          <w:p w14:paraId="389F8F8B" w14:textId="77777777" w:rsidR="00EB2C77" w:rsidRPr="009C5807" w:rsidRDefault="00EB2C77" w:rsidP="006A1229">
            <w:pPr>
              <w:pStyle w:val="TAH"/>
            </w:pPr>
            <w:proofErr w:type="spellStart"/>
            <w:r w:rsidRPr="009C5807">
              <w:t>T</w:t>
            </w:r>
            <w:r w:rsidRPr="009C5807">
              <w:rPr>
                <w:vertAlign w:val="subscript"/>
              </w:rPr>
              <w:t>e</w:t>
            </w:r>
            <w:proofErr w:type="spellEnd"/>
          </w:p>
        </w:tc>
        <w:tc>
          <w:tcPr>
            <w:tcW w:w="1141" w:type="pct"/>
          </w:tcPr>
          <w:p w14:paraId="654F3582" w14:textId="395FB766" w:rsidR="00EB2C77" w:rsidRPr="009C5807" w:rsidRDefault="00EB2C77" w:rsidP="00EB2C77">
            <w:pPr>
              <w:pStyle w:val="TAH"/>
            </w:pPr>
            <w:r>
              <w:t>UL CP (%)</w:t>
            </w:r>
          </w:p>
        </w:tc>
      </w:tr>
      <w:tr w:rsidR="00EB2C77" w:rsidRPr="009C5807" w14:paraId="426C8854" w14:textId="24E59A88" w:rsidTr="006A1229">
        <w:trPr>
          <w:cantSplit/>
          <w:jc w:val="center"/>
        </w:trPr>
        <w:tc>
          <w:tcPr>
            <w:tcW w:w="797" w:type="pct"/>
            <w:tcBorders>
              <w:bottom w:val="nil"/>
            </w:tcBorders>
            <w:vAlign w:val="center"/>
          </w:tcPr>
          <w:p w14:paraId="6854D9CD" w14:textId="77777777" w:rsidR="00EB2C77" w:rsidRPr="009C5807" w:rsidRDefault="00EB2C77" w:rsidP="00EB2C77">
            <w:pPr>
              <w:pStyle w:val="TAC"/>
            </w:pPr>
            <w:r w:rsidRPr="009C5807">
              <w:t>1</w:t>
            </w:r>
          </w:p>
        </w:tc>
        <w:tc>
          <w:tcPr>
            <w:tcW w:w="960" w:type="pct"/>
            <w:tcBorders>
              <w:bottom w:val="nil"/>
            </w:tcBorders>
            <w:vAlign w:val="center"/>
          </w:tcPr>
          <w:p w14:paraId="1A347C12" w14:textId="77777777" w:rsidR="00EB2C77" w:rsidRPr="009C5807" w:rsidRDefault="00EB2C77" w:rsidP="00EB2C77">
            <w:pPr>
              <w:pStyle w:val="TAC"/>
            </w:pPr>
            <w:r w:rsidRPr="009C5807">
              <w:t>15</w:t>
            </w:r>
          </w:p>
        </w:tc>
        <w:tc>
          <w:tcPr>
            <w:tcW w:w="961" w:type="pct"/>
          </w:tcPr>
          <w:p w14:paraId="6A8875E9" w14:textId="77777777" w:rsidR="00EB2C77" w:rsidRPr="009C5807" w:rsidRDefault="00EB2C77" w:rsidP="00EB2C77">
            <w:pPr>
              <w:pStyle w:val="TAC"/>
            </w:pPr>
            <w:r w:rsidRPr="009C5807">
              <w:t>15</w:t>
            </w:r>
          </w:p>
        </w:tc>
        <w:tc>
          <w:tcPr>
            <w:tcW w:w="1141" w:type="pct"/>
          </w:tcPr>
          <w:p w14:paraId="10204E67" w14:textId="77777777" w:rsidR="00EB2C77" w:rsidRPr="009C5807" w:rsidRDefault="00EB2C77" w:rsidP="00EB2C77">
            <w:pPr>
              <w:pStyle w:val="TAC"/>
            </w:pPr>
            <w:r w:rsidRPr="009C5807">
              <w:t>12*64*T</w:t>
            </w:r>
            <w:r w:rsidRPr="009C5807">
              <w:rPr>
                <w:vertAlign w:val="subscript"/>
              </w:rPr>
              <w:t>c</w:t>
            </w:r>
          </w:p>
        </w:tc>
        <w:tc>
          <w:tcPr>
            <w:tcW w:w="1141" w:type="pct"/>
            <w:vAlign w:val="center"/>
          </w:tcPr>
          <w:p w14:paraId="17661E90" w14:textId="578C79D0" w:rsidR="00EB2C77" w:rsidRPr="009C5807" w:rsidRDefault="00EB2C77" w:rsidP="00EB2C77">
            <w:pPr>
              <w:pStyle w:val="TAC"/>
            </w:pPr>
            <w:r w:rsidRPr="007C14AE">
              <w:rPr>
                <w:rFonts w:ascii="Calibri" w:hAnsi="Calibri" w:cs="Calibri"/>
                <w:color w:val="000000"/>
                <w:sz w:val="22"/>
                <w:szCs w:val="22"/>
                <w:lang w:val="sv-SE" w:eastAsia="sv-SE"/>
              </w:rPr>
              <w:t>8%</w:t>
            </w:r>
          </w:p>
        </w:tc>
      </w:tr>
      <w:tr w:rsidR="00EB2C77" w:rsidRPr="009C5807" w14:paraId="1785A37B" w14:textId="5704EE16" w:rsidTr="006A1229">
        <w:trPr>
          <w:cantSplit/>
          <w:jc w:val="center"/>
        </w:trPr>
        <w:tc>
          <w:tcPr>
            <w:tcW w:w="797" w:type="pct"/>
            <w:tcBorders>
              <w:top w:val="nil"/>
              <w:bottom w:val="nil"/>
            </w:tcBorders>
            <w:vAlign w:val="center"/>
          </w:tcPr>
          <w:p w14:paraId="58B6E039" w14:textId="77777777" w:rsidR="00EB2C77" w:rsidRPr="009C5807" w:rsidRDefault="00EB2C77" w:rsidP="00EB2C77">
            <w:pPr>
              <w:pStyle w:val="TAC"/>
            </w:pPr>
          </w:p>
        </w:tc>
        <w:tc>
          <w:tcPr>
            <w:tcW w:w="960" w:type="pct"/>
            <w:tcBorders>
              <w:top w:val="nil"/>
              <w:bottom w:val="nil"/>
            </w:tcBorders>
            <w:vAlign w:val="center"/>
          </w:tcPr>
          <w:p w14:paraId="7AC4BF26" w14:textId="77777777" w:rsidR="00EB2C77" w:rsidRPr="009C5807" w:rsidRDefault="00EB2C77" w:rsidP="00EB2C77">
            <w:pPr>
              <w:pStyle w:val="TAC"/>
            </w:pPr>
          </w:p>
        </w:tc>
        <w:tc>
          <w:tcPr>
            <w:tcW w:w="961" w:type="pct"/>
          </w:tcPr>
          <w:p w14:paraId="68E609D7" w14:textId="77777777" w:rsidR="00EB2C77" w:rsidRPr="009C5807" w:rsidRDefault="00EB2C77" w:rsidP="00EB2C77">
            <w:pPr>
              <w:pStyle w:val="TAC"/>
            </w:pPr>
            <w:r w:rsidRPr="009C5807">
              <w:t>30</w:t>
            </w:r>
          </w:p>
        </w:tc>
        <w:tc>
          <w:tcPr>
            <w:tcW w:w="1141" w:type="pct"/>
          </w:tcPr>
          <w:p w14:paraId="5C1472D1" w14:textId="77777777" w:rsidR="00EB2C77" w:rsidRPr="009C5807" w:rsidRDefault="00EB2C77" w:rsidP="00EB2C77">
            <w:pPr>
              <w:pStyle w:val="TAC"/>
            </w:pPr>
            <w:r w:rsidRPr="009C5807">
              <w:t>10*64*T</w:t>
            </w:r>
            <w:r w:rsidRPr="009C5807">
              <w:rPr>
                <w:vertAlign w:val="subscript"/>
              </w:rPr>
              <w:t>c</w:t>
            </w:r>
          </w:p>
        </w:tc>
        <w:tc>
          <w:tcPr>
            <w:tcW w:w="1141" w:type="pct"/>
            <w:vAlign w:val="center"/>
          </w:tcPr>
          <w:p w14:paraId="732EB3CE" w14:textId="432A0B7C" w:rsidR="00EB2C77" w:rsidRPr="009C5807" w:rsidRDefault="00EB2C77" w:rsidP="00EB2C77">
            <w:pPr>
              <w:pStyle w:val="TAC"/>
            </w:pPr>
            <w:r w:rsidRPr="007C14AE">
              <w:rPr>
                <w:rFonts w:ascii="Calibri" w:hAnsi="Calibri" w:cs="Calibri"/>
                <w:color w:val="000000"/>
                <w:sz w:val="22"/>
                <w:szCs w:val="22"/>
                <w:lang w:val="sv-SE" w:eastAsia="sv-SE"/>
              </w:rPr>
              <w:t>14%</w:t>
            </w:r>
          </w:p>
        </w:tc>
      </w:tr>
      <w:tr w:rsidR="00EB2C77" w:rsidRPr="009C5807" w14:paraId="0E555F57" w14:textId="0BCDAF64" w:rsidTr="006A1229">
        <w:trPr>
          <w:cantSplit/>
          <w:jc w:val="center"/>
        </w:trPr>
        <w:tc>
          <w:tcPr>
            <w:tcW w:w="797" w:type="pct"/>
            <w:tcBorders>
              <w:top w:val="nil"/>
              <w:bottom w:val="nil"/>
            </w:tcBorders>
            <w:vAlign w:val="center"/>
          </w:tcPr>
          <w:p w14:paraId="7CDD5A34" w14:textId="77777777" w:rsidR="00EB2C77" w:rsidRPr="009C5807" w:rsidRDefault="00EB2C77" w:rsidP="00EB2C77">
            <w:pPr>
              <w:pStyle w:val="TAC"/>
            </w:pPr>
          </w:p>
        </w:tc>
        <w:tc>
          <w:tcPr>
            <w:tcW w:w="960" w:type="pct"/>
            <w:tcBorders>
              <w:top w:val="nil"/>
            </w:tcBorders>
            <w:vAlign w:val="center"/>
          </w:tcPr>
          <w:p w14:paraId="52DA89C1" w14:textId="77777777" w:rsidR="00EB2C77" w:rsidRPr="009C5807" w:rsidRDefault="00EB2C77" w:rsidP="00EB2C77">
            <w:pPr>
              <w:pStyle w:val="TAC"/>
            </w:pPr>
          </w:p>
        </w:tc>
        <w:tc>
          <w:tcPr>
            <w:tcW w:w="961" w:type="pct"/>
          </w:tcPr>
          <w:p w14:paraId="24E39D89" w14:textId="77777777" w:rsidR="00EB2C77" w:rsidRPr="009C5807" w:rsidRDefault="00EB2C77" w:rsidP="00EB2C77">
            <w:pPr>
              <w:pStyle w:val="TAC"/>
            </w:pPr>
            <w:r w:rsidRPr="009C5807">
              <w:t>60</w:t>
            </w:r>
          </w:p>
        </w:tc>
        <w:tc>
          <w:tcPr>
            <w:tcW w:w="1141" w:type="pct"/>
          </w:tcPr>
          <w:p w14:paraId="4B1F643D" w14:textId="77777777" w:rsidR="00EB2C77" w:rsidRPr="009C5807" w:rsidRDefault="00EB2C77" w:rsidP="00EB2C77">
            <w:pPr>
              <w:pStyle w:val="TAC"/>
            </w:pPr>
            <w:r w:rsidRPr="009C5807">
              <w:t>10*64*T</w:t>
            </w:r>
            <w:r w:rsidRPr="009C5807">
              <w:rPr>
                <w:vertAlign w:val="subscript"/>
              </w:rPr>
              <w:t>c</w:t>
            </w:r>
          </w:p>
        </w:tc>
        <w:tc>
          <w:tcPr>
            <w:tcW w:w="1141" w:type="pct"/>
            <w:vAlign w:val="center"/>
          </w:tcPr>
          <w:p w14:paraId="6CCE449A" w14:textId="3F07759B" w:rsidR="00EB2C77" w:rsidRPr="009C5807" w:rsidRDefault="00EB2C77" w:rsidP="00EB2C77">
            <w:pPr>
              <w:pStyle w:val="TAC"/>
            </w:pPr>
            <w:r w:rsidRPr="007C14AE">
              <w:rPr>
                <w:rFonts w:ascii="Calibri" w:hAnsi="Calibri" w:cs="Calibri"/>
                <w:color w:val="000000"/>
                <w:sz w:val="22"/>
                <w:szCs w:val="22"/>
                <w:lang w:val="sv-SE" w:eastAsia="sv-SE"/>
              </w:rPr>
              <w:t>28%</w:t>
            </w:r>
          </w:p>
        </w:tc>
      </w:tr>
      <w:tr w:rsidR="00EB2C77" w:rsidRPr="009C5807" w14:paraId="4BF4AE1D" w14:textId="215CBE3C" w:rsidTr="006A1229">
        <w:trPr>
          <w:cantSplit/>
          <w:jc w:val="center"/>
        </w:trPr>
        <w:tc>
          <w:tcPr>
            <w:tcW w:w="797" w:type="pct"/>
            <w:tcBorders>
              <w:top w:val="nil"/>
              <w:bottom w:val="nil"/>
            </w:tcBorders>
            <w:vAlign w:val="center"/>
          </w:tcPr>
          <w:p w14:paraId="7C3744A6" w14:textId="77777777" w:rsidR="00EB2C77" w:rsidRPr="009C5807" w:rsidRDefault="00EB2C77" w:rsidP="00EB2C77">
            <w:pPr>
              <w:pStyle w:val="TAC"/>
            </w:pPr>
          </w:p>
        </w:tc>
        <w:tc>
          <w:tcPr>
            <w:tcW w:w="960" w:type="pct"/>
            <w:tcBorders>
              <w:bottom w:val="nil"/>
            </w:tcBorders>
            <w:vAlign w:val="center"/>
          </w:tcPr>
          <w:p w14:paraId="6F518F69" w14:textId="77777777" w:rsidR="00EB2C77" w:rsidRPr="009C5807" w:rsidRDefault="00EB2C77" w:rsidP="00EB2C77">
            <w:pPr>
              <w:pStyle w:val="TAC"/>
            </w:pPr>
            <w:r w:rsidRPr="009C5807">
              <w:t>30</w:t>
            </w:r>
          </w:p>
        </w:tc>
        <w:tc>
          <w:tcPr>
            <w:tcW w:w="961" w:type="pct"/>
          </w:tcPr>
          <w:p w14:paraId="26F799C5" w14:textId="77777777" w:rsidR="00EB2C77" w:rsidRPr="009C5807" w:rsidRDefault="00EB2C77" w:rsidP="00EB2C77">
            <w:pPr>
              <w:pStyle w:val="TAC"/>
            </w:pPr>
            <w:r w:rsidRPr="009C5807">
              <w:t>15</w:t>
            </w:r>
          </w:p>
        </w:tc>
        <w:tc>
          <w:tcPr>
            <w:tcW w:w="1141" w:type="pct"/>
          </w:tcPr>
          <w:p w14:paraId="03D2E054" w14:textId="77777777" w:rsidR="00EB2C77" w:rsidRPr="009C5807" w:rsidRDefault="00EB2C77" w:rsidP="00EB2C77">
            <w:pPr>
              <w:pStyle w:val="TAC"/>
            </w:pPr>
            <w:r w:rsidRPr="009C5807">
              <w:t>8*64*T</w:t>
            </w:r>
            <w:r w:rsidRPr="009C5807">
              <w:rPr>
                <w:vertAlign w:val="subscript"/>
              </w:rPr>
              <w:t>c</w:t>
            </w:r>
          </w:p>
        </w:tc>
        <w:tc>
          <w:tcPr>
            <w:tcW w:w="1141" w:type="pct"/>
            <w:vAlign w:val="center"/>
          </w:tcPr>
          <w:p w14:paraId="7DFABF83" w14:textId="1C3781D2" w:rsidR="00EB2C77" w:rsidRPr="009C5807" w:rsidRDefault="00EB2C77" w:rsidP="00EB2C77">
            <w:pPr>
              <w:pStyle w:val="TAC"/>
            </w:pPr>
            <w:r w:rsidRPr="007C14AE">
              <w:rPr>
                <w:rFonts w:ascii="Calibri" w:hAnsi="Calibri" w:cs="Calibri"/>
                <w:color w:val="000000"/>
                <w:sz w:val="22"/>
                <w:szCs w:val="22"/>
                <w:lang w:val="sv-SE" w:eastAsia="sv-SE"/>
              </w:rPr>
              <w:t>6%</w:t>
            </w:r>
          </w:p>
        </w:tc>
      </w:tr>
      <w:tr w:rsidR="00EB2C77" w:rsidRPr="009C5807" w14:paraId="72503D01" w14:textId="6CBDF645" w:rsidTr="006A1229">
        <w:trPr>
          <w:cantSplit/>
          <w:jc w:val="center"/>
        </w:trPr>
        <w:tc>
          <w:tcPr>
            <w:tcW w:w="797" w:type="pct"/>
            <w:tcBorders>
              <w:top w:val="nil"/>
              <w:bottom w:val="nil"/>
            </w:tcBorders>
            <w:vAlign w:val="center"/>
          </w:tcPr>
          <w:p w14:paraId="04C85FD6" w14:textId="77777777" w:rsidR="00EB2C77" w:rsidRPr="009C5807" w:rsidRDefault="00EB2C77" w:rsidP="00EB2C77">
            <w:pPr>
              <w:pStyle w:val="TAC"/>
            </w:pPr>
          </w:p>
        </w:tc>
        <w:tc>
          <w:tcPr>
            <w:tcW w:w="960" w:type="pct"/>
            <w:tcBorders>
              <w:top w:val="nil"/>
              <w:bottom w:val="nil"/>
            </w:tcBorders>
            <w:vAlign w:val="center"/>
          </w:tcPr>
          <w:p w14:paraId="16114B4B" w14:textId="77777777" w:rsidR="00EB2C77" w:rsidRPr="009C5807" w:rsidRDefault="00EB2C77" w:rsidP="00EB2C77">
            <w:pPr>
              <w:pStyle w:val="TAC"/>
            </w:pPr>
          </w:p>
        </w:tc>
        <w:tc>
          <w:tcPr>
            <w:tcW w:w="961" w:type="pct"/>
          </w:tcPr>
          <w:p w14:paraId="308238B7" w14:textId="77777777" w:rsidR="00EB2C77" w:rsidRPr="009C5807" w:rsidRDefault="00EB2C77" w:rsidP="00EB2C77">
            <w:pPr>
              <w:pStyle w:val="TAC"/>
            </w:pPr>
            <w:r w:rsidRPr="009C5807">
              <w:t>30</w:t>
            </w:r>
          </w:p>
        </w:tc>
        <w:tc>
          <w:tcPr>
            <w:tcW w:w="1141" w:type="pct"/>
          </w:tcPr>
          <w:p w14:paraId="0EC68E5D" w14:textId="77777777" w:rsidR="00EB2C77" w:rsidRPr="009C5807" w:rsidRDefault="00EB2C77" w:rsidP="00EB2C77">
            <w:pPr>
              <w:pStyle w:val="TAC"/>
            </w:pPr>
            <w:r w:rsidRPr="009C5807">
              <w:t>8*64*T</w:t>
            </w:r>
            <w:r w:rsidRPr="009C5807">
              <w:rPr>
                <w:vertAlign w:val="subscript"/>
              </w:rPr>
              <w:t>c</w:t>
            </w:r>
          </w:p>
        </w:tc>
        <w:tc>
          <w:tcPr>
            <w:tcW w:w="1141" w:type="pct"/>
            <w:vAlign w:val="center"/>
          </w:tcPr>
          <w:p w14:paraId="4E9DA36F" w14:textId="187C05D8" w:rsidR="00EB2C77" w:rsidRPr="009C5807" w:rsidRDefault="00EB2C77" w:rsidP="00EB2C77">
            <w:pPr>
              <w:pStyle w:val="TAC"/>
            </w:pPr>
            <w:r w:rsidRPr="007C14AE">
              <w:rPr>
                <w:rFonts w:ascii="Calibri" w:hAnsi="Calibri" w:cs="Calibri"/>
                <w:color w:val="000000"/>
                <w:sz w:val="22"/>
                <w:szCs w:val="22"/>
                <w:lang w:val="sv-SE" w:eastAsia="sv-SE"/>
              </w:rPr>
              <w:t>11%</w:t>
            </w:r>
          </w:p>
        </w:tc>
      </w:tr>
      <w:tr w:rsidR="00EB2C77" w:rsidRPr="009C5807" w14:paraId="2E313D5B" w14:textId="16128795" w:rsidTr="006A1229">
        <w:trPr>
          <w:cantSplit/>
          <w:jc w:val="center"/>
        </w:trPr>
        <w:tc>
          <w:tcPr>
            <w:tcW w:w="797" w:type="pct"/>
            <w:tcBorders>
              <w:top w:val="nil"/>
              <w:bottom w:val="single" w:sz="4" w:space="0" w:color="auto"/>
            </w:tcBorders>
            <w:vAlign w:val="center"/>
          </w:tcPr>
          <w:p w14:paraId="0B414A8D" w14:textId="77777777" w:rsidR="00EB2C77" w:rsidRPr="009C5807" w:rsidRDefault="00EB2C77" w:rsidP="00EB2C77">
            <w:pPr>
              <w:pStyle w:val="TAC"/>
            </w:pPr>
          </w:p>
        </w:tc>
        <w:tc>
          <w:tcPr>
            <w:tcW w:w="960" w:type="pct"/>
            <w:tcBorders>
              <w:top w:val="nil"/>
              <w:bottom w:val="single" w:sz="4" w:space="0" w:color="auto"/>
            </w:tcBorders>
            <w:vAlign w:val="center"/>
          </w:tcPr>
          <w:p w14:paraId="62D5A803" w14:textId="77777777" w:rsidR="00EB2C77" w:rsidRPr="009C5807" w:rsidRDefault="00EB2C77" w:rsidP="00EB2C77">
            <w:pPr>
              <w:pStyle w:val="TAC"/>
            </w:pPr>
          </w:p>
        </w:tc>
        <w:tc>
          <w:tcPr>
            <w:tcW w:w="961" w:type="pct"/>
          </w:tcPr>
          <w:p w14:paraId="399B5C0C" w14:textId="77777777" w:rsidR="00EB2C77" w:rsidRPr="009C5807" w:rsidRDefault="00EB2C77" w:rsidP="00EB2C77">
            <w:pPr>
              <w:pStyle w:val="TAC"/>
            </w:pPr>
            <w:r w:rsidRPr="009C5807">
              <w:t>60</w:t>
            </w:r>
          </w:p>
        </w:tc>
        <w:tc>
          <w:tcPr>
            <w:tcW w:w="1141" w:type="pct"/>
          </w:tcPr>
          <w:p w14:paraId="182713D9" w14:textId="77777777" w:rsidR="00EB2C77" w:rsidRPr="009C5807" w:rsidRDefault="00EB2C77" w:rsidP="00EB2C77">
            <w:pPr>
              <w:pStyle w:val="TAC"/>
            </w:pPr>
            <w:r w:rsidRPr="009C5807">
              <w:t>7*64*T</w:t>
            </w:r>
            <w:r w:rsidRPr="009C5807">
              <w:rPr>
                <w:vertAlign w:val="subscript"/>
              </w:rPr>
              <w:t>c</w:t>
            </w:r>
          </w:p>
        </w:tc>
        <w:tc>
          <w:tcPr>
            <w:tcW w:w="1141" w:type="pct"/>
            <w:vAlign w:val="center"/>
          </w:tcPr>
          <w:p w14:paraId="5FE82569" w14:textId="68F8FDEB" w:rsidR="00EB2C77" w:rsidRPr="009C5807" w:rsidRDefault="00EB2C77" w:rsidP="00EB2C77">
            <w:pPr>
              <w:pStyle w:val="TAC"/>
            </w:pPr>
            <w:r w:rsidRPr="007C14AE">
              <w:rPr>
                <w:rFonts w:ascii="Calibri" w:hAnsi="Calibri" w:cs="Calibri"/>
                <w:color w:val="000000"/>
                <w:sz w:val="22"/>
                <w:szCs w:val="22"/>
                <w:lang w:val="sv-SE" w:eastAsia="sv-SE"/>
              </w:rPr>
              <w:t>19%</w:t>
            </w:r>
          </w:p>
        </w:tc>
      </w:tr>
      <w:tr w:rsidR="00EB2C77" w:rsidRPr="009C5807" w14:paraId="72B4D9A0" w14:textId="59D25385" w:rsidTr="006A1229">
        <w:trPr>
          <w:cantSplit/>
          <w:jc w:val="center"/>
        </w:trPr>
        <w:tc>
          <w:tcPr>
            <w:tcW w:w="797" w:type="pct"/>
            <w:tcBorders>
              <w:bottom w:val="nil"/>
            </w:tcBorders>
            <w:shd w:val="clear" w:color="auto" w:fill="auto"/>
            <w:vAlign w:val="center"/>
          </w:tcPr>
          <w:p w14:paraId="320B9783" w14:textId="77777777" w:rsidR="00EB2C77" w:rsidRPr="009C5807" w:rsidRDefault="00EB2C77" w:rsidP="00EB2C77">
            <w:pPr>
              <w:pStyle w:val="TAC"/>
            </w:pPr>
            <w:r w:rsidRPr="009C5807">
              <w:t>2</w:t>
            </w:r>
            <w:r>
              <w:t>-1</w:t>
            </w:r>
          </w:p>
        </w:tc>
        <w:tc>
          <w:tcPr>
            <w:tcW w:w="960" w:type="pct"/>
            <w:tcBorders>
              <w:bottom w:val="nil"/>
            </w:tcBorders>
            <w:shd w:val="clear" w:color="auto" w:fill="auto"/>
            <w:vAlign w:val="center"/>
          </w:tcPr>
          <w:p w14:paraId="01C05310" w14:textId="77777777" w:rsidR="00EB2C77" w:rsidRPr="009C5807" w:rsidRDefault="00EB2C77" w:rsidP="00EB2C77">
            <w:pPr>
              <w:pStyle w:val="TAC"/>
            </w:pPr>
            <w:r w:rsidRPr="009C5807">
              <w:t>120</w:t>
            </w:r>
          </w:p>
        </w:tc>
        <w:tc>
          <w:tcPr>
            <w:tcW w:w="961" w:type="pct"/>
          </w:tcPr>
          <w:p w14:paraId="4A3F3174" w14:textId="77777777" w:rsidR="00EB2C77" w:rsidRPr="009C5807" w:rsidRDefault="00EB2C77" w:rsidP="00EB2C77">
            <w:pPr>
              <w:pStyle w:val="TAC"/>
            </w:pPr>
            <w:r w:rsidRPr="009C5807">
              <w:t>60</w:t>
            </w:r>
          </w:p>
        </w:tc>
        <w:tc>
          <w:tcPr>
            <w:tcW w:w="1141" w:type="pct"/>
          </w:tcPr>
          <w:p w14:paraId="75590229" w14:textId="77777777" w:rsidR="00EB2C77" w:rsidRPr="009C5807" w:rsidRDefault="00EB2C77" w:rsidP="00EB2C77">
            <w:pPr>
              <w:pStyle w:val="TAC"/>
            </w:pPr>
            <w:r w:rsidRPr="009C5807">
              <w:t>3.5*64*T</w:t>
            </w:r>
            <w:r w:rsidRPr="009C5807">
              <w:rPr>
                <w:vertAlign w:val="subscript"/>
              </w:rPr>
              <w:t>c</w:t>
            </w:r>
          </w:p>
        </w:tc>
        <w:tc>
          <w:tcPr>
            <w:tcW w:w="1141" w:type="pct"/>
            <w:vAlign w:val="center"/>
          </w:tcPr>
          <w:p w14:paraId="74DB05DB" w14:textId="33320108" w:rsidR="00EB2C77" w:rsidRPr="009C5807" w:rsidRDefault="00EB2C77" w:rsidP="00EB2C77">
            <w:pPr>
              <w:pStyle w:val="TAC"/>
            </w:pPr>
            <w:r w:rsidRPr="007C14AE">
              <w:rPr>
                <w:rFonts w:ascii="Calibri" w:hAnsi="Calibri" w:cs="Calibri"/>
                <w:color w:val="000000"/>
                <w:sz w:val="22"/>
                <w:szCs w:val="22"/>
                <w:lang w:val="sv-SE" w:eastAsia="sv-SE"/>
              </w:rPr>
              <w:t>10%</w:t>
            </w:r>
          </w:p>
        </w:tc>
      </w:tr>
      <w:tr w:rsidR="00EB2C77" w:rsidRPr="009C5807" w14:paraId="4A0D85A9" w14:textId="76B11DD4" w:rsidTr="006A1229">
        <w:trPr>
          <w:cantSplit/>
          <w:jc w:val="center"/>
        </w:trPr>
        <w:tc>
          <w:tcPr>
            <w:tcW w:w="797" w:type="pct"/>
            <w:tcBorders>
              <w:top w:val="nil"/>
              <w:bottom w:val="nil"/>
            </w:tcBorders>
            <w:shd w:val="clear" w:color="auto" w:fill="auto"/>
            <w:vAlign w:val="center"/>
          </w:tcPr>
          <w:p w14:paraId="1F0DBD59" w14:textId="77777777" w:rsidR="00EB2C77" w:rsidRPr="009C5807" w:rsidRDefault="00EB2C77" w:rsidP="00EB2C77">
            <w:pPr>
              <w:pStyle w:val="TAC"/>
            </w:pPr>
          </w:p>
        </w:tc>
        <w:tc>
          <w:tcPr>
            <w:tcW w:w="960" w:type="pct"/>
            <w:tcBorders>
              <w:top w:val="nil"/>
              <w:bottom w:val="single" w:sz="4" w:space="0" w:color="auto"/>
            </w:tcBorders>
            <w:shd w:val="clear" w:color="auto" w:fill="auto"/>
            <w:vAlign w:val="center"/>
          </w:tcPr>
          <w:p w14:paraId="6D25BA4C" w14:textId="77777777" w:rsidR="00EB2C77" w:rsidRPr="009C5807" w:rsidRDefault="00EB2C77" w:rsidP="00EB2C77">
            <w:pPr>
              <w:pStyle w:val="TAC"/>
            </w:pPr>
          </w:p>
        </w:tc>
        <w:tc>
          <w:tcPr>
            <w:tcW w:w="961" w:type="pct"/>
          </w:tcPr>
          <w:p w14:paraId="5B68F3F0" w14:textId="77777777" w:rsidR="00EB2C77" w:rsidRPr="009C5807" w:rsidRDefault="00EB2C77" w:rsidP="00EB2C77">
            <w:pPr>
              <w:pStyle w:val="TAC"/>
            </w:pPr>
            <w:r w:rsidRPr="009C5807">
              <w:t>120</w:t>
            </w:r>
          </w:p>
        </w:tc>
        <w:tc>
          <w:tcPr>
            <w:tcW w:w="1141" w:type="pct"/>
          </w:tcPr>
          <w:p w14:paraId="6463219E" w14:textId="77777777" w:rsidR="00EB2C77" w:rsidRPr="009C5807" w:rsidRDefault="00EB2C77" w:rsidP="00EB2C77">
            <w:pPr>
              <w:pStyle w:val="TAC"/>
            </w:pPr>
            <w:r w:rsidRPr="009C5807">
              <w:t>3.5*64*T</w:t>
            </w:r>
            <w:r w:rsidRPr="009C5807">
              <w:rPr>
                <w:vertAlign w:val="subscript"/>
              </w:rPr>
              <w:t>c</w:t>
            </w:r>
          </w:p>
        </w:tc>
        <w:tc>
          <w:tcPr>
            <w:tcW w:w="1141" w:type="pct"/>
            <w:vAlign w:val="center"/>
          </w:tcPr>
          <w:p w14:paraId="03D2521E" w14:textId="205E4F86" w:rsidR="00EB2C77" w:rsidRPr="009C5807" w:rsidRDefault="00EB2C77" w:rsidP="00EB2C77">
            <w:pPr>
              <w:pStyle w:val="TAC"/>
            </w:pPr>
            <w:r w:rsidRPr="007C14AE">
              <w:rPr>
                <w:rFonts w:ascii="Calibri" w:hAnsi="Calibri" w:cs="Calibri"/>
                <w:color w:val="000000"/>
                <w:sz w:val="22"/>
                <w:szCs w:val="22"/>
                <w:lang w:val="sv-SE" w:eastAsia="sv-SE"/>
              </w:rPr>
              <w:t>19%</w:t>
            </w:r>
          </w:p>
        </w:tc>
      </w:tr>
      <w:tr w:rsidR="00EB2C77" w:rsidRPr="009C5807" w14:paraId="170C04A6" w14:textId="68533720" w:rsidTr="006A1229">
        <w:trPr>
          <w:cantSplit/>
          <w:jc w:val="center"/>
        </w:trPr>
        <w:tc>
          <w:tcPr>
            <w:tcW w:w="797" w:type="pct"/>
            <w:tcBorders>
              <w:top w:val="nil"/>
              <w:bottom w:val="nil"/>
            </w:tcBorders>
            <w:shd w:val="clear" w:color="auto" w:fill="auto"/>
            <w:vAlign w:val="center"/>
          </w:tcPr>
          <w:p w14:paraId="03CD8761" w14:textId="77777777" w:rsidR="00EB2C77" w:rsidRPr="009C5807" w:rsidRDefault="00EB2C77" w:rsidP="00EB2C77">
            <w:pPr>
              <w:pStyle w:val="TAC"/>
            </w:pPr>
          </w:p>
        </w:tc>
        <w:tc>
          <w:tcPr>
            <w:tcW w:w="960" w:type="pct"/>
            <w:tcBorders>
              <w:bottom w:val="nil"/>
            </w:tcBorders>
            <w:shd w:val="clear" w:color="auto" w:fill="auto"/>
            <w:vAlign w:val="center"/>
          </w:tcPr>
          <w:p w14:paraId="7ECF45B0" w14:textId="77777777" w:rsidR="00EB2C77" w:rsidRPr="009C5807" w:rsidRDefault="00EB2C77" w:rsidP="00EB2C77">
            <w:pPr>
              <w:pStyle w:val="TAC"/>
            </w:pPr>
            <w:r w:rsidRPr="009C5807">
              <w:t>240</w:t>
            </w:r>
          </w:p>
        </w:tc>
        <w:tc>
          <w:tcPr>
            <w:tcW w:w="961" w:type="pct"/>
          </w:tcPr>
          <w:p w14:paraId="70B16CA4" w14:textId="77777777" w:rsidR="00EB2C77" w:rsidRPr="009C5807" w:rsidRDefault="00EB2C77" w:rsidP="00EB2C77">
            <w:pPr>
              <w:pStyle w:val="TAC"/>
            </w:pPr>
            <w:r w:rsidRPr="009C5807">
              <w:t>60</w:t>
            </w:r>
          </w:p>
        </w:tc>
        <w:tc>
          <w:tcPr>
            <w:tcW w:w="1141" w:type="pct"/>
          </w:tcPr>
          <w:p w14:paraId="61A1CB95" w14:textId="77777777" w:rsidR="00EB2C77" w:rsidRPr="009C5807" w:rsidRDefault="00EB2C77" w:rsidP="00EB2C77">
            <w:pPr>
              <w:pStyle w:val="TAC"/>
            </w:pPr>
            <w:r w:rsidRPr="009C5807">
              <w:t>3*64*T</w:t>
            </w:r>
            <w:r w:rsidRPr="009C5807">
              <w:rPr>
                <w:vertAlign w:val="subscript"/>
              </w:rPr>
              <w:t>c</w:t>
            </w:r>
          </w:p>
        </w:tc>
        <w:tc>
          <w:tcPr>
            <w:tcW w:w="1141" w:type="pct"/>
            <w:vAlign w:val="center"/>
          </w:tcPr>
          <w:p w14:paraId="5B76C1E1" w14:textId="5D1D8352" w:rsidR="00EB2C77" w:rsidRPr="009C5807" w:rsidRDefault="00EB2C77" w:rsidP="00EB2C77">
            <w:pPr>
              <w:pStyle w:val="TAC"/>
            </w:pPr>
            <w:r w:rsidRPr="007C14AE">
              <w:rPr>
                <w:rFonts w:ascii="Calibri" w:hAnsi="Calibri" w:cs="Calibri"/>
                <w:color w:val="000000"/>
                <w:sz w:val="22"/>
                <w:szCs w:val="22"/>
                <w:lang w:val="sv-SE" w:eastAsia="sv-SE"/>
              </w:rPr>
              <w:t>8%</w:t>
            </w:r>
          </w:p>
        </w:tc>
      </w:tr>
      <w:tr w:rsidR="00EB2C77" w:rsidRPr="009C5807" w14:paraId="5C371AAB" w14:textId="61E4106E" w:rsidTr="006A1229">
        <w:trPr>
          <w:cantSplit/>
          <w:jc w:val="center"/>
        </w:trPr>
        <w:tc>
          <w:tcPr>
            <w:tcW w:w="797" w:type="pct"/>
            <w:tcBorders>
              <w:top w:val="nil"/>
            </w:tcBorders>
            <w:shd w:val="clear" w:color="auto" w:fill="auto"/>
          </w:tcPr>
          <w:p w14:paraId="431B0EE6" w14:textId="77777777" w:rsidR="00EB2C77" w:rsidRPr="009C5807" w:rsidRDefault="00EB2C77" w:rsidP="00EB2C77">
            <w:pPr>
              <w:pStyle w:val="TAC"/>
            </w:pPr>
          </w:p>
        </w:tc>
        <w:tc>
          <w:tcPr>
            <w:tcW w:w="960" w:type="pct"/>
            <w:tcBorders>
              <w:top w:val="nil"/>
            </w:tcBorders>
            <w:shd w:val="clear" w:color="auto" w:fill="auto"/>
          </w:tcPr>
          <w:p w14:paraId="0017690C" w14:textId="77777777" w:rsidR="00EB2C77" w:rsidRPr="009C5807" w:rsidRDefault="00EB2C77" w:rsidP="00EB2C77">
            <w:pPr>
              <w:pStyle w:val="TAC"/>
            </w:pPr>
          </w:p>
        </w:tc>
        <w:tc>
          <w:tcPr>
            <w:tcW w:w="961" w:type="pct"/>
          </w:tcPr>
          <w:p w14:paraId="1D259C85" w14:textId="77777777" w:rsidR="00EB2C77" w:rsidRPr="009C5807" w:rsidRDefault="00EB2C77" w:rsidP="00EB2C77">
            <w:pPr>
              <w:pStyle w:val="TAC"/>
            </w:pPr>
            <w:r w:rsidRPr="009C5807">
              <w:t>120</w:t>
            </w:r>
          </w:p>
        </w:tc>
        <w:tc>
          <w:tcPr>
            <w:tcW w:w="1141" w:type="pct"/>
          </w:tcPr>
          <w:p w14:paraId="46F265C5" w14:textId="77777777" w:rsidR="00EB2C77" w:rsidRPr="009C5807" w:rsidRDefault="00EB2C77" w:rsidP="00EB2C77">
            <w:pPr>
              <w:pStyle w:val="TAC"/>
            </w:pPr>
            <w:r w:rsidRPr="009C5807">
              <w:t>3*64*T</w:t>
            </w:r>
            <w:r w:rsidRPr="009C5807">
              <w:rPr>
                <w:vertAlign w:val="subscript"/>
              </w:rPr>
              <w:t>c</w:t>
            </w:r>
          </w:p>
        </w:tc>
        <w:tc>
          <w:tcPr>
            <w:tcW w:w="1141" w:type="pct"/>
            <w:vAlign w:val="center"/>
          </w:tcPr>
          <w:p w14:paraId="0557474C" w14:textId="5043D11B" w:rsidR="00EB2C77" w:rsidRPr="009C5807" w:rsidRDefault="00EB2C77" w:rsidP="00EB2C77">
            <w:pPr>
              <w:pStyle w:val="TAC"/>
            </w:pPr>
            <w:r w:rsidRPr="007C14AE">
              <w:rPr>
                <w:rFonts w:ascii="Calibri" w:hAnsi="Calibri" w:cs="Calibri"/>
                <w:color w:val="000000"/>
                <w:sz w:val="22"/>
                <w:szCs w:val="22"/>
                <w:lang w:val="sv-SE" w:eastAsia="sv-SE"/>
              </w:rPr>
              <w:t>17%</w:t>
            </w:r>
          </w:p>
        </w:tc>
      </w:tr>
      <w:tr w:rsidR="00EB2C77" w:rsidRPr="009C5807" w14:paraId="79CC5377" w14:textId="0CA02B3F" w:rsidTr="00EB2C77">
        <w:trPr>
          <w:cantSplit/>
          <w:jc w:val="center"/>
        </w:trPr>
        <w:tc>
          <w:tcPr>
            <w:tcW w:w="797" w:type="pct"/>
            <w:vMerge w:val="restart"/>
            <w:tcBorders>
              <w:top w:val="nil"/>
            </w:tcBorders>
            <w:shd w:val="clear" w:color="auto" w:fill="auto"/>
          </w:tcPr>
          <w:p w14:paraId="490705BC" w14:textId="77777777" w:rsidR="00EB2C77" w:rsidRPr="005F025E" w:rsidRDefault="00EB2C77" w:rsidP="00EB2C77">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2D73E18D" w14:textId="77777777" w:rsidR="00EB2C77" w:rsidRPr="005F025E" w:rsidRDefault="00EB2C77" w:rsidP="00EB2C77">
            <w:pPr>
              <w:pStyle w:val="TAC"/>
              <w:rPr>
                <w:rFonts w:cs="Arial"/>
                <w:szCs w:val="18"/>
              </w:rPr>
            </w:pPr>
            <w:r w:rsidRPr="007C14AE">
              <w:rPr>
                <w:rFonts w:cs="Arial"/>
                <w:color w:val="000000"/>
                <w:szCs w:val="18"/>
                <w:lang w:val="sv-SE" w:eastAsia="sv-SE"/>
              </w:rPr>
              <w:t>120</w:t>
            </w:r>
          </w:p>
        </w:tc>
        <w:tc>
          <w:tcPr>
            <w:tcW w:w="961" w:type="pct"/>
            <w:vAlign w:val="center"/>
          </w:tcPr>
          <w:p w14:paraId="51A0B969"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1141" w:type="pct"/>
            <w:vAlign w:val="center"/>
          </w:tcPr>
          <w:p w14:paraId="1DF5CD29" w14:textId="3CF5B187" w:rsidR="00EB2C77" w:rsidRPr="00EB2C77" w:rsidRDefault="00EB2C77" w:rsidP="00EB2C77">
            <w:pPr>
              <w:pStyle w:val="TAC"/>
              <w:rPr>
                <w:rFonts w:cs="Arial"/>
                <w:szCs w:val="18"/>
                <w:highlight w:val="red"/>
              </w:rPr>
            </w:pPr>
            <w:r w:rsidRPr="00EB2C77">
              <w:rPr>
                <w:highlight w:val="red"/>
              </w:rPr>
              <w:t>1.5*64*T</w:t>
            </w:r>
            <w:r w:rsidRPr="00EB2C77">
              <w:rPr>
                <w:highlight w:val="red"/>
                <w:vertAlign w:val="subscript"/>
              </w:rPr>
              <w:t>c</w:t>
            </w:r>
          </w:p>
        </w:tc>
        <w:tc>
          <w:tcPr>
            <w:tcW w:w="1141" w:type="pct"/>
          </w:tcPr>
          <w:p w14:paraId="77A7C263" w14:textId="651D2151" w:rsidR="00EB2C77" w:rsidRPr="00EB2C77" w:rsidRDefault="00EB2C77" w:rsidP="00EB2C77">
            <w:pPr>
              <w:pStyle w:val="TAC"/>
              <w:rPr>
                <w:highlight w:val="red"/>
              </w:rPr>
            </w:pPr>
            <w:r w:rsidRPr="00EB2C77">
              <w:rPr>
                <w:highlight w:val="red"/>
              </w:rPr>
              <w:t>33%</w:t>
            </w:r>
          </w:p>
        </w:tc>
      </w:tr>
      <w:tr w:rsidR="00EB2C77" w:rsidRPr="009C5807" w14:paraId="0AA4BF7C" w14:textId="73DE81B9" w:rsidTr="00EB2C77">
        <w:trPr>
          <w:cantSplit/>
          <w:jc w:val="center"/>
        </w:trPr>
        <w:tc>
          <w:tcPr>
            <w:tcW w:w="797" w:type="pct"/>
            <w:vMerge/>
            <w:shd w:val="clear" w:color="auto" w:fill="auto"/>
          </w:tcPr>
          <w:p w14:paraId="2EAAF790"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6FE8288D" w14:textId="77777777" w:rsidR="00EB2C77" w:rsidRPr="005F025E" w:rsidRDefault="00EB2C77" w:rsidP="00EB2C77">
            <w:pPr>
              <w:pStyle w:val="TAC"/>
              <w:rPr>
                <w:rFonts w:cs="Arial"/>
                <w:szCs w:val="18"/>
              </w:rPr>
            </w:pPr>
            <w:r w:rsidRPr="007C14AE">
              <w:rPr>
                <w:rFonts w:cs="Arial"/>
                <w:color w:val="000000"/>
                <w:szCs w:val="18"/>
                <w:lang w:val="sv-SE" w:eastAsia="sv-SE"/>
              </w:rPr>
              <w:t>120</w:t>
            </w:r>
          </w:p>
        </w:tc>
        <w:tc>
          <w:tcPr>
            <w:tcW w:w="961" w:type="pct"/>
            <w:vAlign w:val="center"/>
          </w:tcPr>
          <w:p w14:paraId="38688FE0"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1141" w:type="pct"/>
            <w:vAlign w:val="center"/>
          </w:tcPr>
          <w:p w14:paraId="1E645886" w14:textId="345B229A" w:rsidR="00EB2C77" w:rsidRPr="00EB2C77" w:rsidRDefault="00EB2C77" w:rsidP="00EB2C77">
            <w:pPr>
              <w:pStyle w:val="TAC"/>
              <w:rPr>
                <w:rFonts w:cs="Arial"/>
                <w:szCs w:val="18"/>
                <w:highlight w:val="red"/>
              </w:rPr>
            </w:pPr>
            <w:r w:rsidRPr="00EB2C77">
              <w:rPr>
                <w:highlight w:val="red"/>
              </w:rPr>
              <w:t>1.5*64*T</w:t>
            </w:r>
            <w:r w:rsidRPr="00EB2C77">
              <w:rPr>
                <w:highlight w:val="red"/>
                <w:vertAlign w:val="subscript"/>
              </w:rPr>
              <w:t>c</w:t>
            </w:r>
          </w:p>
        </w:tc>
        <w:tc>
          <w:tcPr>
            <w:tcW w:w="1141" w:type="pct"/>
          </w:tcPr>
          <w:p w14:paraId="3A239297" w14:textId="58A244D7" w:rsidR="00EB2C77" w:rsidRPr="00EB2C77" w:rsidRDefault="00EB2C77" w:rsidP="00EB2C77">
            <w:pPr>
              <w:pStyle w:val="TAC"/>
              <w:rPr>
                <w:highlight w:val="red"/>
              </w:rPr>
            </w:pPr>
            <w:r w:rsidRPr="00EB2C77">
              <w:rPr>
                <w:highlight w:val="red"/>
              </w:rPr>
              <w:t>66%</w:t>
            </w:r>
          </w:p>
        </w:tc>
      </w:tr>
      <w:tr w:rsidR="00EB2C77" w:rsidRPr="009C5807" w14:paraId="6C96DFE0" w14:textId="02B83951" w:rsidTr="00EB2C77">
        <w:trPr>
          <w:cantSplit/>
          <w:jc w:val="center"/>
        </w:trPr>
        <w:tc>
          <w:tcPr>
            <w:tcW w:w="797" w:type="pct"/>
            <w:vMerge/>
            <w:shd w:val="clear" w:color="auto" w:fill="auto"/>
          </w:tcPr>
          <w:p w14:paraId="6D52B15D"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186B3B44"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961" w:type="pct"/>
            <w:vAlign w:val="center"/>
          </w:tcPr>
          <w:p w14:paraId="64CD6A8E" w14:textId="77777777" w:rsidR="00EB2C77" w:rsidRPr="005F025E" w:rsidRDefault="00EB2C77" w:rsidP="00EB2C77">
            <w:pPr>
              <w:pStyle w:val="TAC"/>
              <w:rPr>
                <w:rFonts w:cs="Arial"/>
                <w:szCs w:val="18"/>
              </w:rPr>
            </w:pPr>
            <w:r w:rsidRPr="007C14AE">
              <w:rPr>
                <w:rFonts w:cs="Arial"/>
                <w:color w:val="000000"/>
                <w:szCs w:val="18"/>
                <w:lang w:val="sv-SE" w:eastAsia="sv-SE"/>
              </w:rPr>
              <w:t>120</w:t>
            </w:r>
          </w:p>
        </w:tc>
        <w:tc>
          <w:tcPr>
            <w:tcW w:w="1141" w:type="pct"/>
            <w:vAlign w:val="center"/>
          </w:tcPr>
          <w:p w14:paraId="377DB509" w14:textId="4A18AD77" w:rsidR="00EB2C77" w:rsidRPr="005F025E" w:rsidRDefault="00EB2C77" w:rsidP="00EB2C77">
            <w:pPr>
              <w:pStyle w:val="TAC"/>
              <w:rPr>
                <w:rFonts w:cs="Arial"/>
                <w:szCs w:val="18"/>
              </w:rPr>
            </w:pPr>
            <w:r>
              <w:t>0.25</w:t>
            </w:r>
            <w:r w:rsidRPr="009C5807">
              <w:t>*64*T</w:t>
            </w:r>
            <w:r w:rsidRPr="009C5807">
              <w:rPr>
                <w:vertAlign w:val="subscript"/>
              </w:rPr>
              <w:t>c</w:t>
            </w:r>
          </w:p>
        </w:tc>
        <w:tc>
          <w:tcPr>
            <w:tcW w:w="1141" w:type="pct"/>
          </w:tcPr>
          <w:p w14:paraId="707B889A" w14:textId="7234EAED" w:rsidR="00EB2C77" w:rsidRDefault="00EB2C77" w:rsidP="00EB2C77">
            <w:pPr>
              <w:pStyle w:val="TAC"/>
            </w:pPr>
            <w:r>
              <w:t>1.3%</w:t>
            </w:r>
          </w:p>
        </w:tc>
      </w:tr>
      <w:tr w:rsidR="00EB2C77" w:rsidRPr="009C5807" w14:paraId="59D45C3A" w14:textId="239FFE5C" w:rsidTr="00EB2C77">
        <w:trPr>
          <w:cantSplit/>
          <w:jc w:val="center"/>
        </w:trPr>
        <w:tc>
          <w:tcPr>
            <w:tcW w:w="797" w:type="pct"/>
            <w:vMerge/>
            <w:shd w:val="clear" w:color="auto" w:fill="auto"/>
          </w:tcPr>
          <w:p w14:paraId="73178AC2"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69333461"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961" w:type="pct"/>
            <w:vAlign w:val="center"/>
          </w:tcPr>
          <w:p w14:paraId="6C6D4979"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1141" w:type="pct"/>
            <w:vAlign w:val="center"/>
          </w:tcPr>
          <w:p w14:paraId="37A897CD" w14:textId="2EA42268" w:rsidR="00EB2C77" w:rsidRPr="005F025E" w:rsidRDefault="00EB2C77" w:rsidP="00EB2C77">
            <w:pPr>
              <w:pStyle w:val="TAC"/>
              <w:rPr>
                <w:rFonts w:cs="Arial"/>
                <w:szCs w:val="18"/>
              </w:rPr>
            </w:pPr>
            <w:r>
              <w:t>0.25</w:t>
            </w:r>
            <w:r w:rsidRPr="009C5807">
              <w:t>*64*T</w:t>
            </w:r>
            <w:r w:rsidRPr="009C5807">
              <w:rPr>
                <w:vertAlign w:val="subscript"/>
              </w:rPr>
              <w:t>c</w:t>
            </w:r>
          </w:p>
        </w:tc>
        <w:tc>
          <w:tcPr>
            <w:tcW w:w="1141" w:type="pct"/>
          </w:tcPr>
          <w:p w14:paraId="4BEDD960" w14:textId="027B5FB1" w:rsidR="00EB2C77" w:rsidRDefault="00EB2C77" w:rsidP="00EB2C77">
            <w:pPr>
              <w:pStyle w:val="TAC"/>
            </w:pPr>
            <w:r>
              <w:t>5%</w:t>
            </w:r>
          </w:p>
        </w:tc>
      </w:tr>
      <w:tr w:rsidR="00EB2C77" w:rsidRPr="009C5807" w14:paraId="2898517A" w14:textId="5B15B6FF" w:rsidTr="00EB2C77">
        <w:trPr>
          <w:cantSplit/>
          <w:jc w:val="center"/>
        </w:trPr>
        <w:tc>
          <w:tcPr>
            <w:tcW w:w="797" w:type="pct"/>
            <w:vMerge/>
            <w:shd w:val="clear" w:color="auto" w:fill="auto"/>
          </w:tcPr>
          <w:p w14:paraId="42E30539"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1A4C219E"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961" w:type="pct"/>
            <w:vAlign w:val="center"/>
          </w:tcPr>
          <w:p w14:paraId="75B26FEE"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1141" w:type="pct"/>
            <w:vAlign w:val="center"/>
          </w:tcPr>
          <w:p w14:paraId="597CECE1" w14:textId="3F6D1299" w:rsidR="00EB2C77" w:rsidRPr="005F025E" w:rsidRDefault="00EB2C77" w:rsidP="00EB2C77">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6B1A390A" w14:textId="4FC736DE" w:rsidR="00EB2C77" w:rsidRPr="007C14AE" w:rsidRDefault="00EB2C77" w:rsidP="00EB2C77">
            <w:pPr>
              <w:pStyle w:val="TAC"/>
              <w:rPr>
                <w:rFonts w:cs="Arial"/>
                <w:color w:val="000000"/>
                <w:szCs w:val="18"/>
                <w:lang w:val="sv-SE" w:eastAsia="sv-SE"/>
              </w:rPr>
            </w:pPr>
            <w:r>
              <w:rPr>
                <w:rFonts w:cs="Arial"/>
                <w:color w:val="000000"/>
                <w:szCs w:val="18"/>
                <w:lang w:val="sv-SE" w:eastAsia="sv-SE"/>
              </w:rPr>
              <w:t>11%</w:t>
            </w:r>
          </w:p>
        </w:tc>
      </w:tr>
      <w:tr w:rsidR="00EB2C77" w:rsidRPr="009C5807" w14:paraId="3CF8780C" w14:textId="39988072" w:rsidTr="00EB2C77">
        <w:trPr>
          <w:cantSplit/>
          <w:jc w:val="center"/>
        </w:trPr>
        <w:tc>
          <w:tcPr>
            <w:tcW w:w="797" w:type="pct"/>
            <w:vMerge/>
            <w:shd w:val="clear" w:color="auto" w:fill="auto"/>
          </w:tcPr>
          <w:p w14:paraId="767A71B6"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52693C64"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961" w:type="pct"/>
            <w:vAlign w:val="center"/>
          </w:tcPr>
          <w:p w14:paraId="2A3EAA1C" w14:textId="77777777" w:rsidR="00EB2C77" w:rsidRPr="005F025E" w:rsidRDefault="00EB2C77" w:rsidP="00EB2C77">
            <w:pPr>
              <w:pStyle w:val="TAC"/>
              <w:rPr>
                <w:rFonts w:cs="Arial"/>
                <w:szCs w:val="18"/>
              </w:rPr>
            </w:pPr>
            <w:r w:rsidRPr="007C14AE">
              <w:rPr>
                <w:rFonts w:cs="Arial"/>
                <w:color w:val="000000"/>
                <w:szCs w:val="18"/>
                <w:lang w:val="sv-SE" w:eastAsia="sv-SE"/>
              </w:rPr>
              <w:t>120</w:t>
            </w:r>
          </w:p>
        </w:tc>
        <w:tc>
          <w:tcPr>
            <w:tcW w:w="1141" w:type="pct"/>
            <w:vAlign w:val="center"/>
          </w:tcPr>
          <w:p w14:paraId="4110CF96" w14:textId="768FB776" w:rsidR="00EB2C77" w:rsidRPr="005F025E" w:rsidRDefault="00EB2C77" w:rsidP="00EB2C77">
            <w:pPr>
              <w:pStyle w:val="TAC"/>
              <w:rPr>
                <w:rFonts w:cs="Arial"/>
                <w:szCs w:val="18"/>
              </w:rPr>
            </w:pPr>
            <w:r>
              <w:t>0.17</w:t>
            </w:r>
            <w:r w:rsidRPr="009C5807">
              <w:t>*64*T</w:t>
            </w:r>
            <w:r w:rsidRPr="009C5807">
              <w:rPr>
                <w:vertAlign w:val="subscript"/>
              </w:rPr>
              <w:t>c</w:t>
            </w:r>
          </w:p>
        </w:tc>
        <w:tc>
          <w:tcPr>
            <w:tcW w:w="1141" w:type="pct"/>
          </w:tcPr>
          <w:p w14:paraId="2A845F38" w14:textId="53EC5576" w:rsidR="00EB2C77" w:rsidRDefault="00EB2C77" w:rsidP="00EB2C77">
            <w:pPr>
              <w:pStyle w:val="TAC"/>
            </w:pPr>
            <w:r>
              <w:t>1%</w:t>
            </w:r>
          </w:p>
        </w:tc>
      </w:tr>
      <w:tr w:rsidR="00EB2C77" w:rsidRPr="009C5807" w14:paraId="321C59C9" w14:textId="1E76247B" w:rsidTr="00EB2C77">
        <w:trPr>
          <w:cantSplit/>
          <w:jc w:val="center"/>
        </w:trPr>
        <w:tc>
          <w:tcPr>
            <w:tcW w:w="797" w:type="pct"/>
            <w:vMerge/>
            <w:shd w:val="clear" w:color="auto" w:fill="auto"/>
          </w:tcPr>
          <w:p w14:paraId="232233EF"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722F2DEA"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961" w:type="pct"/>
            <w:vAlign w:val="center"/>
          </w:tcPr>
          <w:p w14:paraId="17015EE6" w14:textId="77777777" w:rsidR="00EB2C77" w:rsidRPr="005F025E" w:rsidRDefault="00EB2C77" w:rsidP="00EB2C77">
            <w:pPr>
              <w:pStyle w:val="TAC"/>
              <w:rPr>
                <w:rFonts w:cs="Arial"/>
                <w:szCs w:val="18"/>
              </w:rPr>
            </w:pPr>
            <w:r w:rsidRPr="007C14AE">
              <w:rPr>
                <w:rFonts w:cs="Arial"/>
                <w:color w:val="000000"/>
                <w:szCs w:val="18"/>
                <w:lang w:val="sv-SE" w:eastAsia="sv-SE"/>
              </w:rPr>
              <w:t>480</w:t>
            </w:r>
          </w:p>
        </w:tc>
        <w:tc>
          <w:tcPr>
            <w:tcW w:w="1141" w:type="pct"/>
            <w:vAlign w:val="center"/>
          </w:tcPr>
          <w:p w14:paraId="2AA25ED2" w14:textId="0444BFFA" w:rsidR="00EB2C77" w:rsidRPr="005F025E" w:rsidRDefault="00EB2C77" w:rsidP="00EB2C77">
            <w:pPr>
              <w:pStyle w:val="TAC"/>
              <w:rPr>
                <w:rFonts w:cs="Arial"/>
                <w:szCs w:val="18"/>
              </w:rPr>
            </w:pPr>
            <w:r>
              <w:t>0.17</w:t>
            </w:r>
            <w:r w:rsidRPr="009C5807">
              <w:t>*64*T</w:t>
            </w:r>
            <w:r w:rsidRPr="009C5807">
              <w:rPr>
                <w:vertAlign w:val="subscript"/>
              </w:rPr>
              <w:t>c</w:t>
            </w:r>
          </w:p>
        </w:tc>
        <w:tc>
          <w:tcPr>
            <w:tcW w:w="1141" w:type="pct"/>
          </w:tcPr>
          <w:p w14:paraId="356240CD" w14:textId="7AEB921B" w:rsidR="00EB2C77" w:rsidRDefault="00EB2C77" w:rsidP="00EB2C77">
            <w:pPr>
              <w:pStyle w:val="TAC"/>
            </w:pPr>
            <w:r>
              <w:t>4%</w:t>
            </w:r>
          </w:p>
        </w:tc>
      </w:tr>
      <w:tr w:rsidR="00EB2C77" w:rsidRPr="009C5807" w14:paraId="2795A574" w14:textId="7F87CF31" w:rsidTr="00EB2C77">
        <w:trPr>
          <w:cantSplit/>
          <w:jc w:val="center"/>
        </w:trPr>
        <w:tc>
          <w:tcPr>
            <w:tcW w:w="797" w:type="pct"/>
            <w:vMerge/>
            <w:shd w:val="clear" w:color="auto" w:fill="auto"/>
          </w:tcPr>
          <w:p w14:paraId="04AD300B" w14:textId="77777777" w:rsidR="00EB2C77" w:rsidRPr="005F025E" w:rsidRDefault="00EB2C77" w:rsidP="00EB2C77">
            <w:pPr>
              <w:pStyle w:val="TAC"/>
              <w:jc w:val="left"/>
              <w:rPr>
                <w:rFonts w:cs="Arial"/>
                <w:szCs w:val="18"/>
              </w:rPr>
            </w:pPr>
          </w:p>
        </w:tc>
        <w:tc>
          <w:tcPr>
            <w:tcW w:w="960" w:type="pct"/>
            <w:tcBorders>
              <w:top w:val="nil"/>
            </w:tcBorders>
            <w:shd w:val="clear" w:color="auto" w:fill="auto"/>
            <w:vAlign w:val="center"/>
          </w:tcPr>
          <w:p w14:paraId="0318B612"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961" w:type="pct"/>
            <w:vAlign w:val="center"/>
          </w:tcPr>
          <w:p w14:paraId="660D7A1F" w14:textId="77777777" w:rsidR="00EB2C77" w:rsidRPr="005F025E" w:rsidRDefault="00EB2C77" w:rsidP="00EB2C77">
            <w:pPr>
              <w:pStyle w:val="TAC"/>
              <w:rPr>
                <w:rFonts w:cs="Arial"/>
                <w:szCs w:val="18"/>
              </w:rPr>
            </w:pPr>
            <w:r w:rsidRPr="007C14AE">
              <w:rPr>
                <w:rFonts w:cs="Arial"/>
                <w:color w:val="000000"/>
                <w:szCs w:val="18"/>
                <w:lang w:val="sv-SE" w:eastAsia="sv-SE"/>
              </w:rPr>
              <w:t>960</w:t>
            </w:r>
          </w:p>
        </w:tc>
        <w:tc>
          <w:tcPr>
            <w:tcW w:w="1141" w:type="pct"/>
            <w:vAlign w:val="center"/>
          </w:tcPr>
          <w:p w14:paraId="2E12F033" w14:textId="18DAC54C" w:rsidR="00EB2C77" w:rsidRPr="005F025E" w:rsidRDefault="00EB2C77" w:rsidP="00EB2C77">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18247B92" w14:textId="51312095" w:rsidR="00EB2C77" w:rsidRPr="007C14AE" w:rsidRDefault="00EB2C77" w:rsidP="00EB2C77">
            <w:pPr>
              <w:pStyle w:val="TAC"/>
              <w:rPr>
                <w:rFonts w:cs="Arial"/>
                <w:color w:val="000000"/>
                <w:szCs w:val="18"/>
                <w:lang w:val="sv-SE" w:eastAsia="sv-SE"/>
              </w:rPr>
            </w:pPr>
            <w:r>
              <w:rPr>
                <w:rFonts w:cs="Arial"/>
                <w:color w:val="000000"/>
                <w:szCs w:val="18"/>
                <w:lang w:val="sv-SE" w:eastAsia="sv-SE"/>
              </w:rPr>
              <w:t>7%</w:t>
            </w:r>
          </w:p>
        </w:tc>
      </w:tr>
      <w:tr w:rsidR="00EB2C77" w:rsidRPr="009C5807" w14:paraId="177CA1B1" w14:textId="402D9ABE" w:rsidTr="00EB2C77">
        <w:trPr>
          <w:cantSplit/>
          <w:jc w:val="center"/>
        </w:trPr>
        <w:tc>
          <w:tcPr>
            <w:tcW w:w="3859" w:type="pct"/>
            <w:gridSpan w:val="4"/>
          </w:tcPr>
          <w:p w14:paraId="32F90D36" w14:textId="77777777" w:rsidR="00EB2C77" w:rsidRPr="009C5807" w:rsidRDefault="00EB2C77" w:rsidP="00EB2C7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309633B5" w14:textId="77777777" w:rsidR="00EB2C77" w:rsidRPr="009C5807" w:rsidRDefault="00EB2C77" w:rsidP="00EB2C77">
            <w:pPr>
              <w:pStyle w:val="TAN"/>
              <w:rPr>
                <w:rFonts w:cs="Arial"/>
              </w:rPr>
            </w:pPr>
          </w:p>
        </w:tc>
      </w:tr>
    </w:tbl>
    <w:p w14:paraId="7F0E3B0A" w14:textId="137F7B75" w:rsidR="00EB2C77" w:rsidRDefault="00222BB0" w:rsidP="00EB2C77">
      <w:r>
        <w:br/>
        <w:t xml:space="preserve">The 33% and 66% of UL CP is too high. </w:t>
      </w:r>
      <w:r w:rsidR="00EB2C77">
        <w:t>If we accept the highest historical margin of 28 % we get:</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EB2C77" w:rsidRPr="009C5807" w14:paraId="0D62D5E6" w14:textId="77777777" w:rsidTr="006A1229">
        <w:trPr>
          <w:cantSplit/>
          <w:jc w:val="center"/>
        </w:trPr>
        <w:tc>
          <w:tcPr>
            <w:tcW w:w="797" w:type="pct"/>
            <w:vAlign w:val="center"/>
          </w:tcPr>
          <w:p w14:paraId="5FFBFA86" w14:textId="77777777" w:rsidR="00EB2C77" w:rsidRPr="009C5807" w:rsidRDefault="00EB2C77" w:rsidP="006A1229">
            <w:pPr>
              <w:pStyle w:val="TAH"/>
            </w:pPr>
            <w:r w:rsidRPr="009C5807">
              <w:t>Frequency Range</w:t>
            </w:r>
          </w:p>
        </w:tc>
        <w:tc>
          <w:tcPr>
            <w:tcW w:w="960" w:type="pct"/>
            <w:vAlign w:val="center"/>
          </w:tcPr>
          <w:p w14:paraId="60C6C550" w14:textId="77777777" w:rsidR="00EB2C77" w:rsidRPr="009C5807" w:rsidRDefault="00EB2C77" w:rsidP="006A1229">
            <w:pPr>
              <w:pStyle w:val="TAH"/>
            </w:pPr>
            <w:r w:rsidRPr="009C5807">
              <w:t>SCS of SSB signals (kHz)</w:t>
            </w:r>
          </w:p>
        </w:tc>
        <w:tc>
          <w:tcPr>
            <w:tcW w:w="961" w:type="pct"/>
            <w:vAlign w:val="center"/>
          </w:tcPr>
          <w:p w14:paraId="448C77B6" w14:textId="77777777" w:rsidR="00EB2C77" w:rsidRPr="009C5807" w:rsidRDefault="00EB2C77" w:rsidP="006A1229">
            <w:pPr>
              <w:pStyle w:val="TAH"/>
            </w:pPr>
            <w:r w:rsidRPr="009C5807">
              <w:t>SCS of uplink signals (kHz)</w:t>
            </w:r>
          </w:p>
        </w:tc>
        <w:tc>
          <w:tcPr>
            <w:tcW w:w="1141" w:type="pct"/>
            <w:vAlign w:val="center"/>
          </w:tcPr>
          <w:p w14:paraId="5BD95F4D" w14:textId="77777777" w:rsidR="00EB2C77" w:rsidRPr="009C5807" w:rsidRDefault="00EB2C77" w:rsidP="006A1229">
            <w:pPr>
              <w:pStyle w:val="TAH"/>
            </w:pPr>
            <w:proofErr w:type="spellStart"/>
            <w:r w:rsidRPr="009C5807">
              <w:t>T</w:t>
            </w:r>
            <w:r w:rsidRPr="009C5807">
              <w:rPr>
                <w:vertAlign w:val="subscript"/>
              </w:rPr>
              <w:t>e</w:t>
            </w:r>
            <w:proofErr w:type="spellEnd"/>
          </w:p>
        </w:tc>
        <w:tc>
          <w:tcPr>
            <w:tcW w:w="1141" w:type="pct"/>
          </w:tcPr>
          <w:p w14:paraId="3D29F32D" w14:textId="77777777" w:rsidR="00EB2C77" w:rsidRPr="009C5807" w:rsidRDefault="00EB2C77" w:rsidP="006A1229">
            <w:pPr>
              <w:pStyle w:val="TAH"/>
            </w:pPr>
            <w:r>
              <w:t>UL CP (%)</w:t>
            </w:r>
          </w:p>
        </w:tc>
      </w:tr>
      <w:tr w:rsidR="00EB2C77" w:rsidRPr="009C5807" w14:paraId="65B7A0A6" w14:textId="77777777" w:rsidTr="006A1229">
        <w:trPr>
          <w:cantSplit/>
          <w:jc w:val="center"/>
        </w:trPr>
        <w:tc>
          <w:tcPr>
            <w:tcW w:w="797" w:type="pct"/>
            <w:tcBorders>
              <w:bottom w:val="nil"/>
            </w:tcBorders>
            <w:vAlign w:val="center"/>
          </w:tcPr>
          <w:p w14:paraId="23B49626" w14:textId="77777777" w:rsidR="00EB2C77" w:rsidRPr="009C5807" w:rsidRDefault="00EB2C77" w:rsidP="006A1229">
            <w:pPr>
              <w:pStyle w:val="TAC"/>
            </w:pPr>
            <w:r w:rsidRPr="009C5807">
              <w:t>1</w:t>
            </w:r>
          </w:p>
        </w:tc>
        <w:tc>
          <w:tcPr>
            <w:tcW w:w="960" w:type="pct"/>
            <w:tcBorders>
              <w:bottom w:val="nil"/>
            </w:tcBorders>
            <w:vAlign w:val="center"/>
          </w:tcPr>
          <w:p w14:paraId="61F0EF1E" w14:textId="77777777" w:rsidR="00EB2C77" w:rsidRPr="009C5807" w:rsidRDefault="00EB2C77" w:rsidP="006A1229">
            <w:pPr>
              <w:pStyle w:val="TAC"/>
            </w:pPr>
            <w:r w:rsidRPr="009C5807">
              <w:t>15</w:t>
            </w:r>
          </w:p>
        </w:tc>
        <w:tc>
          <w:tcPr>
            <w:tcW w:w="961" w:type="pct"/>
          </w:tcPr>
          <w:p w14:paraId="73123E64" w14:textId="77777777" w:rsidR="00EB2C77" w:rsidRPr="009C5807" w:rsidRDefault="00EB2C77" w:rsidP="006A1229">
            <w:pPr>
              <w:pStyle w:val="TAC"/>
            </w:pPr>
            <w:r w:rsidRPr="009C5807">
              <w:t>15</w:t>
            </w:r>
          </w:p>
        </w:tc>
        <w:tc>
          <w:tcPr>
            <w:tcW w:w="1141" w:type="pct"/>
          </w:tcPr>
          <w:p w14:paraId="1DF08322" w14:textId="77777777" w:rsidR="00EB2C77" w:rsidRPr="009C5807" w:rsidRDefault="00EB2C77" w:rsidP="006A1229">
            <w:pPr>
              <w:pStyle w:val="TAC"/>
            </w:pPr>
            <w:r w:rsidRPr="009C5807">
              <w:t>12*64*T</w:t>
            </w:r>
            <w:r w:rsidRPr="009C5807">
              <w:rPr>
                <w:vertAlign w:val="subscript"/>
              </w:rPr>
              <w:t>c</w:t>
            </w:r>
          </w:p>
        </w:tc>
        <w:tc>
          <w:tcPr>
            <w:tcW w:w="1141" w:type="pct"/>
            <w:vAlign w:val="center"/>
          </w:tcPr>
          <w:p w14:paraId="2EE36C1F" w14:textId="77777777" w:rsidR="00EB2C77" w:rsidRPr="009C5807" w:rsidRDefault="00EB2C77" w:rsidP="006A1229">
            <w:pPr>
              <w:pStyle w:val="TAC"/>
            </w:pPr>
            <w:r w:rsidRPr="007C14AE">
              <w:rPr>
                <w:rFonts w:ascii="Calibri" w:hAnsi="Calibri" w:cs="Calibri"/>
                <w:color w:val="000000"/>
                <w:sz w:val="22"/>
                <w:szCs w:val="22"/>
                <w:lang w:val="sv-SE" w:eastAsia="sv-SE"/>
              </w:rPr>
              <w:t>8%</w:t>
            </w:r>
          </w:p>
        </w:tc>
      </w:tr>
      <w:tr w:rsidR="00EB2C77" w:rsidRPr="009C5807" w14:paraId="17AE7744" w14:textId="77777777" w:rsidTr="006A1229">
        <w:trPr>
          <w:cantSplit/>
          <w:jc w:val="center"/>
        </w:trPr>
        <w:tc>
          <w:tcPr>
            <w:tcW w:w="797" w:type="pct"/>
            <w:tcBorders>
              <w:top w:val="nil"/>
              <w:bottom w:val="nil"/>
            </w:tcBorders>
            <w:vAlign w:val="center"/>
          </w:tcPr>
          <w:p w14:paraId="509AF3C5" w14:textId="77777777" w:rsidR="00EB2C77" w:rsidRPr="009C5807" w:rsidRDefault="00EB2C77" w:rsidP="006A1229">
            <w:pPr>
              <w:pStyle w:val="TAC"/>
            </w:pPr>
          </w:p>
        </w:tc>
        <w:tc>
          <w:tcPr>
            <w:tcW w:w="960" w:type="pct"/>
            <w:tcBorders>
              <w:top w:val="nil"/>
              <w:bottom w:val="nil"/>
            </w:tcBorders>
            <w:vAlign w:val="center"/>
          </w:tcPr>
          <w:p w14:paraId="6386A2E2" w14:textId="77777777" w:rsidR="00EB2C77" w:rsidRPr="009C5807" w:rsidRDefault="00EB2C77" w:rsidP="006A1229">
            <w:pPr>
              <w:pStyle w:val="TAC"/>
            </w:pPr>
          </w:p>
        </w:tc>
        <w:tc>
          <w:tcPr>
            <w:tcW w:w="961" w:type="pct"/>
          </w:tcPr>
          <w:p w14:paraId="3F239B88" w14:textId="77777777" w:rsidR="00EB2C77" w:rsidRPr="009C5807" w:rsidRDefault="00EB2C77" w:rsidP="006A1229">
            <w:pPr>
              <w:pStyle w:val="TAC"/>
            </w:pPr>
            <w:r w:rsidRPr="009C5807">
              <w:t>30</w:t>
            </w:r>
          </w:p>
        </w:tc>
        <w:tc>
          <w:tcPr>
            <w:tcW w:w="1141" w:type="pct"/>
          </w:tcPr>
          <w:p w14:paraId="54128BAB" w14:textId="77777777" w:rsidR="00EB2C77" w:rsidRPr="009C5807" w:rsidRDefault="00EB2C77" w:rsidP="006A1229">
            <w:pPr>
              <w:pStyle w:val="TAC"/>
            </w:pPr>
            <w:r w:rsidRPr="009C5807">
              <w:t>10*64*T</w:t>
            </w:r>
            <w:r w:rsidRPr="009C5807">
              <w:rPr>
                <w:vertAlign w:val="subscript"/>
              </w:rPr>
              <w:t>c</w:t>
            </w:r>
          </w:p>
        </w:tc>
        <w:tc>
          <w:tcPr>
            <w:tcW w:w="1141" w:type="pct"/>
            <w:vAlign w:val="center"/>
          </w:tcPr>
          <w:p w14:paraId="66850219" w14:textId="77777777" w:rsidR="00EB2C77" w:rsidRPr="009C5807" w:rsidRDefault="00EB2C77" w:rsidP="006A1229">
            <w:pPr>
              <w:pStyle w:val="TAC"/>
            </w:pPr>
            <w:r w:rsidRPr="007C14AE">
              <w:rPr>
                <w:rFonts w:ascii="Calibri" w:hAnsi="Calibri" w:cs="Calibri"/>
                <w:color w:val="000000"/>
                <w:sz w:val="22"/>
                <w:szCs w:val="22"/>
                <w:lang w:val="sv-SE" w:eastAsia="sv-SE"/>
              </w:rPr>
              <w:t>14%</w:t>
            </w:r>
          </w:p>
        </w:tc>
      </w:tr>
      <w:tr w:rsidR="00EB2C77" w:rsidRPr="009C5807" w14:paraId="7224EC34" w14:textId="77777777" w:rsidTr="006A1229">
        <w:trPr>
          <w:cantSplit/>
          <w:jc w:val="center"/>
        </w:trPr>
        <w:tc>
          <w:tcPr>
            <w:tcW w:w="797" w:type="pct"/>
            <w:tcBorders>
              <w:top w:val="nil"/>
              <w:bottom w:val="nil"/>
            </w:tcBorders>
            <w:vAlign w:val="center"/>
          </w:tcPr>
          <w:p w14:paraId="1B221AB0" w14:textId="77777777" w:rsidR="00EB2C77" w:rsidRPr="009C5807" w:rsidRDefault="00EB2C77" w:rsidP="006A1229">
            <w:pPr>
              <w:pStyle w:val="TAC"/>
            </w:pPr>
          </w:p>
        </w:tc>
        <w:tc>
          <w:tcPr>
            <w:tcW w:w="960" w:type="pct"/>
            <w:tcBorders>
              <w:top w:val="nil"/>
            </w:tcBorders>
            <w:vAlign w:val="center"/>
          </w:tcPr>
          <w:p w14:paraId="06668125" w14:textId="77777777" w:rsidR="00EB2C77" w:rsidRPr="009C5807" w:rsidRDefault="00EB2C77" w:rsidP="006A1229">
            <w:pPr>
              <w:pStyle w:val="TAC"/>
            </w:pPr>
          </w:p>
        </w:tc>
        <w:tc>
          <w:tcPr>
            <w:tcW w:w="961" w:type="pct"/>
          </w:tcPr>
          <w:p w14:paraId="25752C8E" w14:textId="77777777" w:rsidR="00EB2C77" w:rsidRPr="009C5807" w:rsidRDefault="00EB2C77" w:rsidP="006A1229">
            <w:pPr>
              <w:pStyle w:val="TAC"/>
            </w:pPr>
            <w:r w:rsidRPr="009C5807">
              <w:t>60</w:t>
            </w:r>
          </w:p>
        </w:tc>
        <w:tc>
          <w:tcPr>
            <w:tcW w:w="1141" w:type="pct"/>
          </w:tcPr>
          <w:p w14:paraId="1B3AFB56" w14:textId="77777777" w:rsidR="00EB2C77" w:rsidRPr="009C5807" w:rsidRDefault="00EB2C77" w:rsidP="006A1229">
            <w:pPr>
              <w:pStyle w:val="TAC"/>
            </w:pPr>
            <w:r w:rsidRPr="009C5807">
              <w:t>10*64*T</w:t>
            </w:r>
            <w:r w:rsidRPr="009C5807">
              <w:rPr>
                <w:vertAlign w:val="subscript"/>
              </w:rPr>
              <w:t>c</w:t>
            </w:r>
          </w:p>
        </w:tc>
        <w:tc>
          <w:tcPr>
            <w:tcW w:w="1141" w:type="pct"/>
            <w:vAlign w:val="center"/>
          </w:tcPr>
          <w:p w14:paraId="40C8CB1D" w14:textId="77777777" w:rsidR="00EB2C77" w:rsidRPr="009C5807" w:rsidRDefault="00EB2C77" w:rsidP="006A1229">
            <w:pPr>
              <w:pStyle w:val="TAC"/>
            </w:pPr>
            <w:r w:rsidRPr="007C14AE">
              <w:rPr>
                <w:rFonts w:ascii="Calibri" w:hAnsi="Calibri" w:cs="Calibri"/>
                <w:color w:val="000000"/>
                <w:sz w:val="22"/>
                <w:szCs w:val="22"/>
                <w:lang w:val="sv-SE" w:eastAsia="sv-SE"/>
              </w:rPr>
              <w:t>28%</w:t>
            </w:r>
          </w:p>
        </w:tc>
      </w:tr>
      <w:tr w:rsidR="00EB2C77" w:rsidRPr="009C5807" w14:paraId="16788735" w14:textId="77777777" w:rsidTr="006A1229">
        <w:trPr>
          <w:cantSplit/>
          <w:jc w:val="center"/>
        </w:trPr>
        <w:tc>
          <w:tcPr>
            <w:tcW w:w="797" w:type="pct"/>
            <w:tcBorders>
              <w:top w:val="nil"/>
              <w:bottom w:val="nil"/>
            </w:tcBorders>
            <w:vAlign w:val="center"/>
          </w:tcPr>
          <w:p w14:paraId="0D866A79" w14:textId="77777777" w:rsidR="00EB2C77" w:rsidRPr="009C5807" w:rsidRDefault="00EB2C77" w:rsidP="006A1229">
            <w:pPr>
              <w:pStyle w:val="TAC"/>
            </w:pPr>
          </w:p>
        </w:tc>
        <w:tc>
          <w:tcPr>
            <w:tcW w:w="960" w:type="pct"/>
            <w:tcBorders>
              <w:bottom w:val="nil"/>
            </w:tcBorders>
            <w:vAlign w:val="center"/>
          </w:tcPr>
          <w:p w14:paraId="78AF66DD" w14:textId="77777777" w:rsidR="00EB2C77" w:rsidRPr="009C5807" w:rsidRDefault="00EB2C77" w:rsidP="006A1229">
            <w:pPr>
              <w:pStyle w:val="TAC"/>
            </w:pPr>
            <w:r w:rsidRPr="009C5807">
              <w:t>30</w:t>
            </w:r>
          </w:p>
        </w:tc>
        <w:tc>
          <w:tcPr>
            <w:tcW w:w="961" w:type="pct"/>
          </w:tcPr>
          <w:p w14:paraId="7C0A345A" w14:textId="77777777" w:rsidR="00EB2C77" w:rsidRPr="009C5807" w:rsidRDefault="00EB2C77" w:rsidP="006A1229">
            <w:pPr>
              <w:pStyle w:val="TAC"/>
            </w:pPr>
            <w:r w:rsidRPr="009C5807">
              <w:t>15</w:t>
            </w:r>
          </w:p>
        </w:tc>
        <w:tc>
          <w:tcPr>
            <w:tcW w:w="1141" w:type="pct"/>
          </w:tcPr>
          <w:p w14:paraId="2E875B81" w14:textId="77777777" w:rsidR="00EB2C77" w:rsidRPr="009C5807" w:rsidRDefault="00EB2C77" w:rsidP="006A1229">
            <w:pPr>
              <w:pStyle w:val="TAC"/>
            </w:pPr>
            <w:r w:rsidRPr="009C5807">
              <w:t>8*64*T</w:t>
            </w:r>
            <w:r w:rsidRPr="009C5807">
              <w:rPr>
                <w:vertAlign w:val="subscript"/>
              </w:rPr>
              <w:t>c</w:t>
            </w:r>
          </w:p>
        </w:tc>
        <w:tc>
          <w:tcPr>
            <w:tcW w:w="1141" w:type="pct"/>
            <w:vAlign w:val="center"/>
          </w:tcPr>
          <w:p w14:paraId="19CE329E" w14:textId="77777777" w:rsidR="00EB2C77" w:rsidRPr="009C5807" w:rsidRDefault="00EB2C77" w:rsidP="006A1229">
            <w:pPr>
              <w:pStyle w:val="TAC"/>
            </w:pPr>
            <w:r w:rsidRPr="007C14AE">
              <w:rPr>
                <w:rFonts w:ascii="Calibri" w:hAnsi="Calibri" w:cs="Calibri"/>
                <w:color w:val="000000"/>
                <w:sz w:val="22"/>
                <w:szCs w:val="22"/>
                <w:lang w:val="sv-SE" w:eastAsia="sv-SE"/>
              </w:rPr>
              <w:t>6%</w:t>
            </w:r>
          </w:p>
        </w:tc>
      </w:tr>
      <w:tr w:rsidR="00EB2C77" w:rsidRPr="009C5807" w14:paraId="65D5D0A0" w14:textId="77777777" w:rsidTr="006A1229">
        <w:trPr>
          <w:cantSplit/>
          <w:jc w:val="center"/>
        </w:trPr>
        <w:tc>
          <w:tcPr>
            <w:tcW w:w="797" w:type="pct"/>
            <w:tcBorders>
              <w:top w:val="nil"/>
              <w:bottom w:val="nil"/>
            </w:tcBorders>
            <w:vAlign w:val="center"/>
          </w:tcPr>
          <w:p w14:paraId="28E7AB63" w14:textId="77777777" w:rsidR="00EB2C77" w:rsidRPr="009C5807" w:rsidRDefault="00EB2C77" w:rsidP="006A1229">
            <w:pPr>
              <w:pStyle w:val="TAC"/>
            </w:pPr>
          </w:p>
        </w:tc>
        <w:tc>
          <w:tcPr>
            <w:tcW w:w="960" w:type="pct"/>
            <w:tcBorders>
              <w:top w:val="nil"/>
              <w:bottom w:val="nil"/>
            </w:tcBorders>
            <w:vAlign w:val="center"/>
          </w:tcPr>
          <w:p w14:paraId="5AA6B21B" w14:textId="77777777" w:rsidR="00EB2C77" w:rsidRPr="009C5807" w:rsidRDefault="00EB2C77" w:rsidP="006A1229">
            <w:pPr>
              <w:pStyle w:val="TAC"/>
            </w:pPr>
          </w:p>
        </w:tc>
        <w:tc>
          <w:tcPr>
            <w:tcW w:w="961" w:type="pct"/>
          </w:tcPr>
          <w:p w14:paraId="480B980A" w14:textId="77777777" w:rsidR="00EB2C77" w:rsidRPr="009C5807" w:rsidRDefault="00EB2C77" w:rsidP="006A1229">
            <w:pPr>
              <w:pStyle w:val="TAC"/>
            </w:pPr>
            <w:r w:rsidRPr="009C5807">
              <w:t>30</w:t>
            </w:r>
          </w:p>
        </w:tc>
        <w:tc>
          <w:tcPr>
            <w:tcW w:w="1141" w:type="pct"/>
          </w:tcPr>
          <w:p w14:paraId="7FD4967D" w14:textId="77777777" w:rsidR="00EB2C77" w:rsidRPr="009C5807" w:rsidRDefault="00EB2C77" w:rsidP="006A1229">
            <w:pPr>
              <w:pStyle w:val="TAC"/>
            </w:pPr>
            <w:r w:rsidRPr="009C5807">
              <w:t>8*64*T</w:t>
            </w:r>
            <w:r w:rsidRPr="009C5807">
              <w:rPr>
                <w:vertAlign w:val="subscript"/>
              </w:rPr>
              <w:t>c</w:t>
            </w:r>
          </w:p>
        </w:tc>
        <w:tc>
          <w:tcPr>
            <w:tcW w:w="1141" w:type="pct"/>
            <w:vAlign w:val="center"/>
          </w:tcPr>
          <w:p w14:paraId="199E37F7" w14:textId="77777777" w:rsidR="00EB2C77" w:rsidRPr="009C5807" w:rsidRDefault="00EB2C77" w:rsidP="006A1229">
            <w:pPr>
              <w:pStyle w:val="TAC"/>
            </w:pPr>
            <w:r w:rsidRPr="007C14AE">
              <w:rPr>
                <w:rFonts w:ascii="Calibri" w:hAnsi="Calibri" w:cs="Calibri"/>
                <w:color w:val="000000"/>
                <w:sz w:val="22"/>
                <w:szCs w:val="22"/>
                <w:lang w:val="sv-SE" w:eastAsia="sv-SE"/>
              </w:rPr>
              <w:t>11%</w:t>
            </w:r>
          </w:p>
        </w:tc>
      </w:tr>
      <w:tr w:rsidR="00EB2C77" w:rsidRPr="009C5807" w14:paraId="1F7B11EA" w14:textId="77777777" w:rsidTr="006A1229">
        <w:trPr>
          <w:cantSplit/>
          <w:jc w:val="center"/>
        </w:trPr>
        <w:tc>
          <w:tcPr>
            <w:tcW w:w="797" w:type="pct"/>
            <w:tcBorders>
              <w:top w:val="nil"/>
              <w:bottom w:val="single" w:sz="4" w:space="0" w:color="auto"/>
            </w:tcBorders>
            <w:vAlign w:val="center"/>
          </w:tcPr>
          <w:p w14:paraId="56B1786B" w14:textId="77777777" w:rsidR="00EB2C77" w:rsidRPr="009C5807" w:rsidRDefault="00EB2C77" w:rsidP="006A1229">
            <w:pPr>
              <w:pStyle w:val="TAC"/>
            </w:pPr>
          </w:p>
        </w:tc>
        <w:tc>
          <w:tcPr>
            <w:tcW w:w="960" w:type="pct"/>
            <w:tcBorders>
              <w:top w:val="nil"/>
              <w:bottom w:val="single" w:sz="4" w:space="0" w:color="auto"/>
            </w:tcBorders>
            <w:vAlign w:val="center"/>
          </w:tcPr>
          <w:p w14:paraId="71658918" w14:textId="77777777" w:rsidR="00EB2C77" w:rsidRPr="009C5807" w:rsidRDefault="00EB2C77" w:rsidP="006A1229">
            <w:pPr>
              <w:pStyle w:val="TAC"/>
            </w:pPr>
          </w:p>
        </w:tc>
        <w:tc>
          <w:tcPr>
            <w:tcW w:w="961" w:type="pct"/>
          </w:tcPr>
          <w:p w14:paraId="5F4950F5" w14:textId="77777777" w:rsidR="00EB2C77" w:rsidRPr="009C5807" w:rsidRDefault="00EB2C77" w:rsidP="006A1229">
            <w:pPr>
              <w:pStyle w:val="TAC"/>
            </w:pPr>
            <w:r w:rsidRPr="009C5807">
              <w:t>60</w:t>
            </w:r>
          </w:p>
        </w:tc>
        <w:tc>
          <w:tcPr>
            <w:tcW w:w="1141" w:type="pct"/>
          </w:tcPr>
          <w:p w14:paraId="1AB3AEEF" w14:textId="77777777" w:rsidR="00EB2C77" w:rsidRPr="009C5807" w:rsidRDefault="00EB2C77" w:rsidP="006A1229">
            <w:pPr>
              <w:pStyle w:val="TAC"/>
            </w:pPr>
            <w:r w:rsidRPr="009C5807">
              <w:t>7*64*T</w:t>
            </w:r>
            <w:r w:rsidRPr="009C5807">
              <w:rPr>
                <w:vertAlign w:val="subscript"/>
              </w:rPr>
              <w:t>c</w:t>
            </w:r>
          </w:p>
        </w:tc>
        <w:tc>
          <w:tcPr>
            <w:tcW w:w="1141" w:type="pct"/>
            <w:vAlign w:val="center"/>
          </w:tcPr>
          <w:p w14:paraId="7A4AB7D3" w14:textId="77777777" w:rsidR="00EB2C77" w:rsidRPr="009C5807" w:rsidRDefault="00EB2C77" w:rsidP="006A1229">
            <w:pPr>
              <w:pStyle w:val="TAC"/>
            </w:pPr>
            <w:r w:rsidRPr="007C14AE">
              <w:rPr>
                <w:rFonts w:ascii="Calibri" w:hAnsi="Calibri" w:cs="Calibri"/>
                <w:color w:val="000000"/>
                <w:sz w:val="22"/>
                <w:szCs w:val="22"/>
                <w:lang w:val="sv-SE" w:eastAsia="sv-SE"/>
              </w:rPr>
              <w:t>19%</w:t>
            </w:r>
          </w:p>
        </w:tc>
      </w:tr>
      <w:tr w:rsidR="00EB2C77" w:rsidRPr="009C5807" w14:paraId="0870312C" w14:textId="77777777" w:rsidTr="006A1229">
        <w:trPr>
          <w:cantSplit/>
          <w:jc w:val="center"/>
        </w:trPr>
        <w:tc>
          <w:tcPr>
            <w:tcW w:w="797" w:type="pct"/>
            <w:tcBorders>
              <w:bottom w:val="nil"/>
            </w:tcBorders>
            <w:shd w:val="clear" w:color="auto" w:fill="auto"/>
            <w:vAlign w:val="center"/>
          </w:tcPr>
          <w:p w14:paraId="4F6B0603" w14:textId="77777777" w:rsidR="00EB2C77" w:rsidRPr="009C5807" w:rsidRDefault="00EB2C77" w:rsidP="006A1229">
            <w:pPr>
              <w:pStyle w:val="TAC"/>
            </w:pPr>
            <w:r w:rsidRPr="009C5807">
              <w:t>2</w:t>
            </w:r>
            <w:r>
              <w:t>-1</w:t>
            </w:r>
          </w:p>
        </w:tc>
        <w:tc>
          <w:tcPr>
            <w:tcW w:w="960" w:type="pct"/>
            <w:tcBorders>
              <w:bottom w:val="nil"/>
            </w:tcBorders>
            <w:shd w:val="clear" w:color="auto" w:fill="auto"/>
            <w:vAlign w:val="center"/>
          </w:tcPr>
          <w:p w14:paraId="57D29048" w14:textId="77777777" w:rsidR="00EB2C77" w:rsidRPr="009C5807" w:rsidRDefault="00EB2C77" w:rsidP="006A1229">
            <w:pPr>
              <w:pStyle w:val="TAC"/>
            </w:pPr>
            <w:r w:rsidRPr="009C5807">
              <w:t>120</w:t>
            </w:r>
          </w:p>
        </w:tc>
        <w:tc>
          <w:tcPr>
            <w:tcW w:w="961" w:type="pct"/>
          </w:tcPr>
          <w:p w14:paraId="43F60946" w14:textId="77777777" w:rsidR="00EB2C77" w:rsidRPr="009C5807" w:rsidRDefault="00EB2C77" w:rsidP="006A1229">
            <w:pPr>
              <w:pStyle w:val="TAC"/>
            </w:pPr>
            <w:r w:rsidRPr="009C5807">
              <w:t>60</w:t>
            </w:r>
          </w:p>
        </w:tc>
        <w:tc>
          <w:tcPr>
            <w:tcW w:w="1141" w:type="pct"/>
          </w:tcPr>
          <w:p w14:paraId="50CEAA94" w14:textId="77777777" w:rsidR="00EB2C77" w:rsidRPr="009C5807" w:rsidRDefault="00EB2C77" w:rsidP="006A1229">
            <w:pPr>
              <w:pStyle w:val="TAC"/>
            </w:pPr>
            <w:r w:rsidRPr="009C5807">
              <w:t>3.5*64*T</w:t>
            </w:r>
            <w:r w:rsidRPr="009C5807">
              <w:rPr>
                <w:vertAlign w:val="subscript"/>
              </w:rPr>
              <w:t>c</w:t>
            </w:r>
          </w:p>
        </w:tc>
        <w:tc>
          <w:tcPr>
            <w:tcW w:w="1141" w:type="pct"/>
            <w:vAlign w:val="center"/>
          </w:tcPr>
          <w:p w14:paraId="2372DC0A" w14:textId="77777777" w:rsidR="00EB2C77" w:rsidRPr="009C5807" w:rsidRDefault="00EB2C77" w:rsidP="006A1229">
            <w:pPr>
              <w:pStyle w:val="TAC"/>
            </w:pPr>
            <w:r w:rsidRPr="007C14AE">
              <w:rPr>
                <w:rFonts w:ascii="Calibri" w:hAnsi="Calibri" w:cs="Calibri"/>
                <w:color w:val="000000"/>
                <w:sz w:val="22"/>
                <w:szCs w:val="22"/>
                <w:lang w:val="sv-SE" w:eastAsia="sv-SE"/>
              </w:rPr>
              <w:t>10%</w:t>
            </w:r>
          </w:p>
        </w:tc>
      </w:tr>
      <w:tr w:rsidR="00EB2C77" w:rsidRPr="009C5807" w14:paraId="7021B747" w14:textId="77777777" w:rsidTr="006A1229">
        <w:trPr>
          <w:cantSplit/>
          <w:jc w:val="center"/>
        </w:trPr>
        <w:tc>
          <w:tcPr>
            <w:tcW w:w="797" w:type="pct"/>
            <w:tcBorders>
              <w:top w:val="nil"/>
              <w:bottom w:val="nil"/>
            </w:tcBorders>
            <w:shd w:val="clear" w:color="auto" w:fill="auto"/>
            <w:vAlign w:val="center"/>
          </w:tcPr>
          <w:p w14:paraId="531B07AD" w14:textId="77777777" w:rsidR="00EB2C77" w:rsidRPr="009C5807" w:rsidRDefault="00EB2C77" w:rsidP="006A1229">
            <w:pPr>
              <w:pStyle w:val="TAC"/>
            </w:pPr>
          </w:p>
        </w:tc>
        <w:tc>
          <w:tcPr>
            <w:tcW w:w="960" w:type="pct"/>
            <w:tcBorders>
              <w:top w:val="nil"/>
              <w:bottom w:val="single" w:sz="4" w:space="0" w:color="auto"/>
            </w:tcBorders>
            <w:shd w:val="clear" w:color="auto" w:fill="auto"/>
            <w:vAlign w:val="center"/>
          </w:tcPr>
          <w:p w14:paraId="4F025582" w14:textId="77777777" w:rsidR="00EB2C77" w:rsidRPr="009C5807" w:rsidRDefault="00EB2C77" w:rsidP="006A1229">
            <w:pPr>
              <w:pStyle w:val="TAC"/>
            </w:pPr>
          </w:p>
        </w:tc>
        <w:tc>
          <w:tcPr>
            <w:tcW w:w="961" w:type="pct"/>
          </w:tcPr>
          <w:p w14:paraId="27973804" w14:textId="77777777" w:rsidR="00EB2C77" w:rsidRPr="009C5807" w:rsidRDefault="00EB2C77" w:rsidP="006A1229">
            <w:pPr>
              <w:pStyle w:val="TAC"/>
            </w:pPr>
            <w:r w:rsidRPr="009C5807">
              <w:t>120</w:t>
            </w:r>
          </w:p>
        </w:tc>
        <w:tc>
          <w:tcPr>
            <w:tcW w:w="1141" w:type="pct"/>
          </w:tcPr>
          <w:p w14:paraId="6F4CB87C" w14:textId="77777777" w:rsidR="00EB2C77" w:rsidRPr="009C5807" w:rsidRDefault="00EB2C77" w:rsidP="006A1229">
            <w:pPr>
              <w:pStyle w:val="TAC"/>
            </w:pPr>
            <w:r w:rsidRPr="009C5807">
              <w:t>3.5*64*T</w:t>
            </w:r>
            <w:r w:rsidRPr="009C5807">
              <w:rPr>
                <w:vertAlign w:val="subscript"/>
              </w:rPr>
              <w:t>c</w:t>
            </w:r>
          </w:p>
        </w:tc>
        <w:tc>
          <w:tcPr>
            <w:tcW w:w="1141" w:type="pct"/>
            <w:vAlign w:val="center"/>
          </w:tcPr>
          <w:p w14:paraId="6D4E4E60" w14:textId="77777777" w:rsidR="00EB2C77" w:rsidRPr="009C5807" w:rsidRDefault="00EB2C77" w:rsidP="006A1229">
            <w:pPr>
              <w:pStyle w:val="TAC"/>
            </w:pPr>
            <w:r w:rsidRPr="007C14AE">
              <w:rPr>
                <w:rFonts w:ascii="Calibri" w:hAnsi="Calibri" w:cs="Calibri"/>
                <w:color w:val="000000"/>
                <w:sz w:val="22"/>
                <w:szCs w:val="22"/>
                <w:lang w:val="sv-SE" w:eastAsia="sv-SE"/>
              </w:rPr>
              <w:t>19%</w:t>
            </w:r>
          </w:p>
        </w:tc>
      </w:tr>
      <w:tr w:rsidR="00EB2C77" w:rsidRPr="009C5807" w14:paraId="61FA51A3" w14:textId="77777777" w:rsidTr="006A1229">
        <w:trPr>
          <w:cantSplit/>
          <w:jc w:val="center"/>
        </w:trPr>
        <w:tc>
          <w:tcPr>
            <w:tcW w:w="797" w:type="pct"/>
            <w:tcBorders>
              <w:top w:val="nil"/>
              <w:bottom w:val="nil"/>
            </w:tcBorders>
            <w:shd w:val="clear" w:color="auto" w:fill="auto"/>
            <w:vAlign w:val="center"/>
          </w:tcPr>
          <w:p w14:paraId="5881091D" w14:textId="77777777" w:rsidR="00EB2C77" w:rsidRPr="009C5807" w:rsidRDefault="00EB2C77" w:rsidP="006A1229">
            <w:pPr>
              <w:pStyle w:val="TAC"/>
            </w:pPr>
          </w:p>
        </w:tc>
        <w:tc>
          <w:tcPr>
            <w:tcW w:w="960" w:type="pct"/>
            <w:tcBorders>
              <w:bottom w:val="nil"/>
            </w:tcBorders>
            <w:shd w:val="clear" w:color="auto" w:fill="auto"/>
            <w:vAlign w:val="center"/>
          </w:tcPr>
          <w:p w14:paraId="69479425" w14:textId="77777777" w:rsidR="00EB2C77" w:rsidRPr="009C5807" w:rsidRDefault="00EB2C77" w:rsidP="006A1229">
            <w:pPr>
              <w:pStyle w:val="TAC"/>
            </w:pPr>
            <w:r w:rsidRPr="009C5807">
              <w:t>240</w:t>
            </w:r>
          </w:p>
        </w:tc>
        <w:tc>
          <w:tcPr>
            <w:tcW w:w="961" w:type="pct"/>
          </w:tcPr>
          <w:p w14:paraId="7A0B3DE2" w14:textId="77777777" w:rsidR="00EB2C77" w:rsidRPr="009C5807" w:rsidRDefault="00EB2C77" w:rsidP="006A1229">
            <w:pPr>
              <w:pStyle w:val="TAC"/>
            </w:pPr>
            <w:r w:rsidRPr="009C5807">
              <w:t>60</w:t>
            </w:r>
          </w:p>
        </w:tc>
        <w:tc>
          <w:tcPr>
            <w:tcW w:w="1141" w:type="pct"/>
          </w:tcPr>
          <w:p w14:paraId="1C51FD44" w14:textId="77777777" w:rsidR="00EB2C77" w:rsidRPr="009C5807" w:rsidRDefault="00EB2C77" w:rsidP="006A1229">
            <w:pPr>
              <w:pStyle w:val="TAC"/>
            </w:pPr>
            <w:r w:rsidRPr="009C5807">
              <w:t>3*64*T</w:t>
            </w:r>
            <w:r w:rsidRPr="009C5807">
              <w:rPr>
                <w:vertAlign w:val="subscript"/>
              </w:rPr>
              <w:t>c</w:t>
            </w:r>
          </w:p>
        </w:tc>
        <w:tc>
          <w:tcPr>
            <w:tcW w:w="1141" w:type="pct"/>
            <w:vAlign w:val="center"/>
          </w:tcPr>
          <w:p w14:paraId="106DDE6A" w14:textId="77777777" w:rsidR="00EB2C77" w:rsidRPr="009C5807" w:rsidRDefault="00EB2C77" w:rsidP="006A1229">
            <w:pPr>
              <w:pStyle w:val="TAC"/>
            </w:pPr>
            <w:r w:rsidRPr="007C14AE">
              <w:rPr>
                <w:rFonts w:ascii="Calibri" w:hAnsi="Calibri" w:cs="Calibri"/>
                <w:color w:val="000000"/>
                <w:sz w:val="22"/>
                <w:szCs w:val="22"/>
                <w:lang w:val="sv-SE" w:eastAsia="sv-SE"/>
              </w:rPr>
              <w:t>8%</w:t>
            </w:r>
          </w:p>
        </w:tc>
      </w:tr>
      <w:tr w:rsidR="00EB2C77" w:rsidRPr="009C5807" w14:paraId="7A58907D" w14:textId="77777777" w:rsidTr="006A1229">
        <w:trPr>
          <w:cantSplit/>
          <w:jc w:val="center"/>
        </w:trPr>
        <w:tc>
          <w:tcPr>
            <w:tcW w:w="797" w:type="pct"/>
            <w:tcBorders>
              <w:top w:val="nil"/>
            </w:tcBorders>
            <w:shd w:val="clear" w:color="auto" w:fill="auto"/>
          </w:tcPr>
          <w:p w14:paraId="5B1ABED8" w14:textId="77777777" w:rsidR="00EB2C77" w:rsidRPr="009C5807" w:rsidRDefault="00EB2C77" w:rsidP="006A1229">
            <w:pPr>
              <w:pStyle w:val="TAC"/>
            </w:pPr>
          </w:p>
        </w:tc>
        <w:tc>
          <w:tcPr>
            <w:tcW w:w="960" w:type="pct"/>
            <w:tcBorders>
              <w:top w:val="nil"/>
            </w:tcBorders>
            <w:shd w:val="clear" w:color="auto" w:fill="auto"/>
          </w:tcPr>
          <w:p w14:paraId="2C183C23" w14:textId="77777777" w:rsidR="00EB2C77" w:rsidRPr="009C5807" w:rsidRDefault="00EB2C77" w:rsidP="006A1229">
            <w:pPr>
              <w:pStyle w:val="TAC"/>
            </w:pPr>
          </w:p>
        </w:tc>
        <w:tc>
          <w:tcPr>
            <w:tcW w:w="961" w:type="pct"/>
          </w:tcPr>
          <w:p w14:paraId="38C7D21F" w14:textId="77777777" w:rsidR="00EB2C77" w:rsidRPr="009C5807" w:rsidRDefault="00EB2C77" w:rsidP="006A1229">
            <w:pPr>
              <w:pStyle w:val="TAC"/>
            </w:pPr>
            <w:r w:rsidRPr="009C5807">
              <w:t>120</w:t>
            </w:r>
          </w:p>
        </w:tc>
        <w:tc>
          <w:tcPr>
            <w:tcW w:w="1141" w:type="pct"/>
          </w:tcPr>
          <w:p w14:paraId="64D4CD12" w14:textId="77777777" w:rsidR="00EB2C77" w:rsidRPr="009C5807" w:rsidRDefault="00EB2C77" w:rsidP="006A1229">
            <w:pPr>
              <w:pStyle w:val="TAC"/>
            </w:pPr>
            <w:r w:rsidRPr="009C5807">
              <w:t>3*64*T</w:t>
            </w:r>
            <w:r w:rsidRPr="009C5807">
              <w:rPr>
                <w:vertAlign w:val="subscript"/>
              </w:rPr>
              <w:t>c</w:t>
            </w:r>
          </w:p>
        </w:tc>
        <w:tc>
          <w:tcPr>
            <w:tcW w:w="1141" w:type="pct"/>
            <w:vAlign w:val="center"/>
          </w:tcPr>
          <w:p w14:paraId="52CC1543" w14:textId="77777777" w:rsidR="00EB2C77" w:rsidRPr="009C5807" w:rsidRDefault="00EB2C77" w:rsidP="006A1229">
            <w:pPr>
              <w:pStyle w:val="TAC"/>
            </w:pPr>
            <w:r w:rsidRPr="007C14AE">
              <w:rPr>
                <w:rFonts w:ascii="Calibri" w:hAnsi="Calibri" w:cs="Calibri"/>
                <w:color w:val="000000"/>
                <w:sz w:val="22"/>
                <w:szCs w:val="22"/>
                <w:lang w:val="sv-SE" w:eastAsia="sv-SE"/>
              </w:rPr>
              <w:t>17%</w:t>
            </w:r>
          </w:p>
        </w:tc>
      </w:tr>
      <w:tr w:rsidR="00EB2C77" w:rsidRPr="009C5807" w14:paraId="0371986F" w14:textId="77777777" w:rsidTr="006A1229">
        <w:trPr>
          <w:cantSplit/>
          <w:jc w:val="center"/>
        </w:trPr>
        <w:tc>
          <w:tcPr>
            <w:tcW w:w="797" w:type="pct"/>
            <w:vMerge w:val="restart"/>
            <w:tcBorders>
              <w:top w:val="nil"/>
            </w:tcBorders>
            <w:shd w:val="clear" w:color="auto" w:fill="auto"/>
          </w:tcPr>
          <w:p w14:paraId="32AC13DB" w14:textId="77777777" w:rsidR="00EB2C77" w:rsidRPr="005F025E" w:rsidRDefault="00EB2C77" w:rsidP="006A1229">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0E82898F" w14:textId="77777777" w:rsidR="00EB2C77" w:rsidRPr="005F025E" w:rsidRDefault="00EB2C77" w:rsidP="006A1229">
            <w:pPr>
              <w:pStyle w:val="TAC"/>
              <w:rPr>
                <w:rFonts w:cs="Arial"/>
                <w:szCs w:val="18"/>
              </w:rPr>
            </w:pPr>
            <w:r w:rsidRPr="007C14AE">
              <w:rPr>
                <w:rFonts w:cs="Arial"/>
                <w:color w:val="000000"/>
                <w:szCs w:val="18"/>
                <w:lang w:val="sv-SE" w:eastAsia="sv-SE"/>
              </w:rPr>
              <w:t>120</w:t>
            </w:r>
          </w:p>
        </w:tc>
        <w:tc>
          <w:tcPr>
            <w:tcW w:w="961" w:type="pct"/>
            <w:vAlign w:val="center"/>
          </w:tcPr>
          <w:p w14:paraId="40E3F3FD"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1141" w:type="pct"/>
            <w:vAlign w:val="center"/>
          </w:tcPr>
          <w:p w14:paraId="0413FDDE" w14:textId="1D0E33AF" w:rsidR="00EB2C77" w:rsidRPr="003201CD" w:rsidRDefault="00EB2C77" w:rsidP="006A1229">
            <w:pPr>
              <w:pStyle w:val="TAC"/>
              <w:rPr>
                <w:rFonts w:cs="Arial"/>
                <w:szCs w:val="18"/>
                <w:highlight w:val="green"/>
              </w:rPr>
            </w:pPr>
            <w:r w:rsidRPr="003201CD">
              <w:rPr>
                <w:highlight w:val="green"/>
              </w:rPr>
              <w:t>1.3*64*T</w:t>
            </w:r>
            <w:r w:rsidRPr="003201CD">
              <w:rPr>
                <w:highlight w:val="green"/>
                <w:vertAlign w:val="subscript"/>
              </w:rPr>
              <w:t>c</w:t>
            </w:r>
          </w:p>
        </w:tc>
        <w:tc>
          <w:tcPr>
            <w:tcW w:w="1141" w:type="pct"/>
          </w:tcPr>
          <w:p w14:paraId="0DFECFAB" w14:textId="72056EAE" w:rsidR="00EB2C77" w:rsidRPr="003201CD" w:rsidRDefault="00EB2C77" w:rsidP="006A1229">
            <w:pPr>
              <w:pStyle w:val="TAC"/>
              <w:rPr>
                <w:highlight w:val="green"/>
              </w:rPr>
            </w:pPr>
            <w:r w:rsidRPr="003201CD">
              <w:rPr>
                <w:highlight w:val="green"/>
              </w:rPr>
              <w:t>28%</w:t>
            </w:r>
          </w:p>
        </w:tc>
      </w:tr>
      <w:tr w:rsidR="00EB2C77" w:rsidRPr="009C5807" w14:paraId="060D21F4" w14:textId="77777777" w:rsidTr="006A1229">
        <w:trPr>
          <w:cantSplit/>
          <w:jc w:val="center"/>
        </w:trPr>
        <w:tc>
          <w:tcPr>
            <w:tcW w:w="797" w:type="pct"/>
            <w:vMerge/>
            <w:shd w:val="clear" w:color="auto" w:fill="auto"/>
          </w:tcPr>
          <w:p w14:paraId="37F18E7A"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48F3A1FB" w14:textId="77777777" w:rsidR="00EB2C77" w:rsidRPr="005F025E" w:rsidRDefault="00EB2C77" w:rsidP="006A1229">
            <w:pPr>
              <w:pStyle w:val="TAC"/>
              <w:rPr>
                <w:rFonts w:cs="Arial"/>
                <w:szCs w:val="18"/>
              </w:rPr>
            </w:pPr>
            <w:r w:rsidRPr="007C14AE">
              <w:rPr>
                <w:rFonts w:cs="Arial"/>
                <w:color w:val="000000"/>
                <w:szCs w:val="18"/>
                <w:lang w:val="sv-SE" w:eastAsia="sv-SE"/>
              </w:rPr>
              <w:t>120</w:t>
            </w:r>
          </w:p>
        </w:tc>
        <w:tc>
          <w:tcPr>
            <w:tcW w:w="961" w:type="pct"/>
            <w:vAlign w:val="center"/>
          </w:tcPr>
          <w:p w14:paraId="4599F4D9"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1141" w:type="pct"/>
            <w:vAlign w:val="center"/>
          </w:tcPr>
          <w:p w14:paraId="3E52FA6E" w14:textId="5F09ECB0" w:rsidR="00EB2C77" w:rsidRPr="00EB2C77" w:rsidRDefault="00EB2C77" w:rsidP="006A1229">
            <w:pPr>
              <w:pStyle w:val="TAC"/>
              <w:rPr>
                <w:rFonts w:cs="Arial"/>
                <w:szCs w:val="18"/>
                <w:highlight w:val="yellow"/>
              </w:rPr>
            </w:pPr>
            <w:r w:rsidRPr="00EB2C77">
              <w:rPr>
                <w:highlight w:val="yellow"/>
              </w:rPr>
              <w:t>0.63*64*T</w:t>
            </w:r>
            <w:r w:rsidRPr="00EB2C77">
              <w:rPr>
                <w:highlight w:val="yellow"/>
                <w:vertAlign w:val="subscript"/>
              </w:rPr>
              <w:t>c</w:t>
            </w:r>
          </w:p>
        </w:tc>
        <w:tc>
          <w:tcPr>
            <w:tcW w:w="1141" w:type="pct"/>
          </w:tcPr>
          <w:p w14:paraId="105E2063" w14:textId="1669723E" w:rsidR="00EB2C77" w:rsidRPr="00EB2C77" w:rsidRDefault="00EB2C77" w:rsidP="006A1229">
            <w:pPr>
              <w:pStyle w:val="TAC"/>
              <w:rPr>
                <w:highlight w:val="yellow"/>
              </w:rPr>
            </w:pPr>
            <w:r w:rsidRPr="00EB2C77">
              <w:rPr>
                <w:highlight w:val="yellow"/>
              </w:rPr>
              <w:t>28%</w:t>
            </w:r>
          </w:p>
        </w:tc>
      </w:tr>
      <w:tr w:rsidR="00EB2C77" w:rsidRPr="009C5807" w14:paraId="7461D4D5" w14:textId="77777777" w:rsidTr="006A1229">
        <w:trPr>
          <w:cantSplit/>
          <w:jc w:val="center"/>
        </w:trPr>
        <w:tc>
          <w:tcPr>
            <w:tcW w:w="797" w:type="pct"/>
            <w:vMerge/>
            <w:shd w:val="clear" w:color="auto" w:fill="auto"/>
          </w:tcPr>
          <w:p w14:paraId="40DC32A8"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5A902687"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961" w:type="pct"/>
            <w:vAlign w:val="center"/>
          </w:tcPr>
          <w:p w14:paraId="6722FE87" w14:textId="77777777" w:rsidR="00EB2C77" w:rsidRPr="005F025E" w:rsidRDefault="00EB2C77" w:rsidP="006A1229">
            <w:pPr>
              <w:pStyle w:val="TAC"/>
              <w:rPr>
                <w:rFonts w:cs="Arial"/>
                <w:szCs w:val="18"/>
              </w:rPr>
            </w:pPr>
            <w:r w:rsidRPr="007C14AE">
              <w:rPr>
                <w:rFonts w:cs="Arial"/>
                <w:color w:val="000000"/>
                <w:szCs w:val="18"/>
                <w:lang w:val="sv-SE" w:eastAsia="sv-SE"/>
              </w:rPr>
              <w:t>120</w:t>
            </w:r>
          </w:p>
        </w:tc>
        <w:tc>
          <w:tcPr>
            <w:tcW w:w="1141" w:type="pct"/>
            <w:vAlign w:val="center"/>
          </w:tcPr>
          <w:p w14:paraId="448B7A0D" w14:textId="77777777" w:rsidR="00EB2C77" w:rsidRPr="005F025E" w:rsidRDefault="00EB2C77" w:rsidP="006A1229">
            <w:pPr>
              <w:pStyle w:val="TAC"/>
              <w:rPr>
                <w:rFonts w:cs="Arial"/>
                <w:szCs w:val="18"/>
              </w:rPr>
            </w:pPr>
            <w:r>
              <w:t>0.25</w:t>
            </w:r>
            <w:r w:rsidRPr="009C5807">
              <w:t>*64*T</w:t>
            </w:r>
            <w:r w:rsidRPr="009C5807">
              <w:rPr>
                <w:vertAlign w:val="subscript"/>
              </w:rPr>
              <w:t>c</w:t>
            </w:r>
          </w:p>
        </w:tc>
        <w:tc>
          <w:tcPr>
            <w:tcW w:w="1141" w:type="pct"/>
          </w:tcPr>
          <w:p w14:paraId="35D62BFA" w14:textId="77777777" w:rsidR="00EB2C77" w:rsidRDefault="00EB2C77" w:rsidP="006A1229">
            <w:pPr>
              <w:pStyle w:val="TAC"/>
            </w:pPr>
            <w:r>
              <w:t>1.3%</w:t>
            </w:r>
          </w:p>
        </w:tc>
      </w:tr>
      <w:tr w:rsidR="00EB2C77" w:rsidRPr="009C5807" w14:paraId="2BE7E853" w14:textId="77777777" w:rsidTr="006A1229">
        <w:trPr>
          <w:cantSplit/>
          <w:jc w:val="center"/>
        </w:trPr>
        <w:tc>
          <w:tcPr>
            <w:tcW w:w="797" w:type="pct"/>
            <w:vMerge/>
            <w:shd w:val="clear" w:color="auto" w:fill="auto"/>
          </w:tcPr>
          <w:p w14:paraId="682EE65D"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6A4868B5"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961" w:type="pct"/>
            <w:vAlign w:val="center"/>
          </w:tcPr>
          <w:p w14:paraId="76E5C94F"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1141" w:type="pct"/>
            <w:vAlign w:val="center"/>
          </w:tcPr>
          <w:p w14:paraId="6868C891" w14:textId="77777777" w:rsidR="00EB2C77" w:rsidRPr="005F025E" w:rsidRDefault="00EB2C77" w:rsidP="006A1229">
            <w:pPr>
              <w:pStyle w:val="TAC"/>
              <w:rPr>
                <w:rFonts w:cs="Arial"/>
                <w:szCs w:val="18"/>
              </w:rPr>
            </w:pPr>
            <w:r>
              <w:t>0.25</w:t>
            </w:r>
            <w:r w:rsidRPr="009C5807">
              <w:t>*64*T</w:t>
            </w:r>
            <w:r w:rsidRPr="009C5807">
              <w:rPr>
                <w:vertAlign w:val="subscript"/>
              </w:rPr>
              <w:t>c</w:t>
            </w:r>
          </w:p>
        </w:tc>
        <w:tc>
          <w:tcPr>
            <w:tcW w:w="1141" w:type="pct"/>
          </w:tcPr>
          <w:p w14:paraId="16E36009" w14:textId="77777777" w:rsidR="00EB2C77" w:rsidRDefault="00EB2C77" w:rsidP="006A1229">
            <w:pPr>
              <w:pStyle w:val="TAC"/>
            </w:pPr>
            <w:r>
              <w:t>5%</w:t>
            </w:r>
          </w:p>
        </w:tc>
      </w:tr>
      <w:tr w:rsidR="00EB2C77" w:rsidRPr="009C5807" w14:paraId="30261815" w14:textId="77777777" w:rsidTr="006A1229">
        <w:trPr>
          <w:cantSplit/>
          <w:jc w:val="center"/>
        </w:trPr>
        <w:tc>
          <w:tcPr>
            <w:tcW w:w="797" w:type="pct"/>
            <w:vMerge/>
            <w:shd w:val="clear" w:color="auto" w:fill="auto"/>
          </w:tcPr>
          <w:p w14:paraId="7AC894AF"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7BFD0A49"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961" w:type="pct"/>
            <w:vAlign w:val="center"/>
          </w:tcPr>
          <w:p w14:paraId="35809785"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1141" w:type="pct"/>
            <w:vAlign w:val="center"/>
          </w:tcPr>
          <w:p w14:paraId="21418CAE" w14:textId="77777777" w:rsidR="00EB2C77" w:rsidRPr="005F025E" w:rsidRDefault="00EB2C77" w:rsidP="006A1229">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6ABEAE00" w14:textId="77777777" w:rsidR="00EB2C77" w:rsidRPr="007C14AE" w:rsidRDefault="00EB2C77" w:rsidP="006A1229">
            <w:pPr>
              <w:pStyle w:val="TAC"/>
              <w:rPr>
                <w:rFonts w:cs="Arial"/>
                <w:color w:val="000000"/>
                <w:szCs w:val="18"/>
                <w:lang w:val="sv-SE" w:eastAsia="sv-SE"/>
              </w:rPr>
            </w:pPr>
            <w:r>
              <w:rPr>
                <w:rFonts w:cs="Arial"/>
                <w:color w:val="000000"/>
                <w:szCs w:val="18"/>
                <w:lang w:val="sv-SE" w:eastAsia="sv-SE"/>
              </w:rPr>
              <w:t>11%</w:t>
            </w:r>
          </w:p>
        </w:tc>
      </w:tr>
      <w:tr w:rsidR="00EB2C77" w:rsidRPr="009C5807" w14:paraId="3E06D53B" w14:textId="77777777" w:rsidTr="006A1229">
        <w:trPr>
          <w:cantSplit/>
          <w:jc w:val="center"/>
        </w:trPr>
        <w:tc>
          <w:tcPr>
            <w:tcW w:w="797" w:type="pct"/>
            <w:vMerge/>
            <w:shd w:val="clear" w:color="auto" w:fill="auto"/>
          </w:tcPr>
          <w:p w14:paraId="4076AE8D"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241337A8"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961" w:type="pct"/>
            <w:vAlign w:val="center"/>
          </w:tcPr>
          <w:p w14:paraId="104AF91B" w14:textId="77777777" w:rsidR="00EB2C77" w:rsidRPr="005F025E" w:rsidRDefault="00EB2C77" w:rsidP="006A1229">
            <w:pPr>
              <w:pStyle w:val="TAC"/>
              <w:rPr>
                <w:rFonts w:cs="Arial"/>
                <w:szCs w:val="18"/>
              </w:rPr>
            </w:pPr>
            <w:r w:rsidRPr="007C14AE">
              <w:rPr>
                <w:rFonts w:cs="Arial"/>
                <w:color w:val="000000"/>
                <w:szCs w:val="18"/>
                <w:lang w:val="sv-SE" w:eastAsia="sv-SE"/>
              </w:rPr>
              <w:t>120</w:t>
            </w:r>
          </w:p>
        </w:tc>
        <w:tc>
          <w:tcPr>
            <w:tcW w:w="1141" w:type="pct"/>
            <w:vAlign w:val="center"/>
          </w:tcPr>
          <w:p w14:paraId="274348D1" w14:textId="77777777" w:rsidR="00EB2C77" w:rsidRPr="005F025E" w:rsidRDefault="00EB2C77" w:rsidP="006A1229">
            <w:pPr>
              <w:pStyle w:val="TAC"/>
              <w:rPr>
                <w:rFonts w:cs="Arial"/>
                <w:szCs w:val="18"/>
              </w:rPr>
            </w:pPr>
            <w:r>
              <w:t>0.17</w:t>
            </w:r>
            <w:r w:rsidRPr="009C5807">
              <w:t>*64*T</w:t>
            </w:r>
            <w:r w:rsidRPr="009C5807">
              <w:rPr>
                <w:vertAlign w:val="subscript"/>
              </w:rPr>
              <w:t>c</w:t>
            </w:r>
          </w:p>
        </w:tc>
        <w:tc>
          <w:tcPr>
            <w:tcW w:w="1141" w:type="pct"/>
          </w:tcPr>
          <w:p w14:paraId="5B4D42C1" w14:textId="77777777" w:rsidR="00EB2C77" w:rsidRDefault="00EB2C77" w:rsidP="006A1229">
            <w:pPr>
              <w:pStyle w:val="TAC"/>
            </w:pPr>
            <w:r>
              <w:t>1%</w:t>
            </w:r>
          </w:p>
        </w:tc>
      </w:tr>
      <w:tr w:rsidR="00EB2C77" w:rsidRPr="009C5807" w14:paraId="6B3B32F0" w14:textId="77777777" w:rsidTr="006A1229">
        <w:trPr>
          <w:cantSplit/>
          <w:jc w:val="center"/>
        </w:trPr>
        <w:tc>
          <w:tcPr>
            <w:tcW w:w="797" w:type="pct"/>
            <w:vMerge/>
            <w:shd w:val="clear" w:color="auto" w:fill="auto"/>
          </w:tcPr>
          <w:p w14:paraId="272F2096"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5601E066"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961" w:type="pct"/>
            <w:vAlign w:val="center"/>
          </w:tcPr>
          <w:p w14:paraId="210A94F4" w14:textId="77777777" w:rsidR="00EB2C77" w:rsidRPr="005F025E" w:rsidRDefault="00EB2C77" w:rsidP="006A1229">
            <w:pPr>
              <w:pStyle w:val="TAC"/>
              <w:rPr>
                <w:rFonts w:cs="Arial"/>
                <w:szCs w:val="18"/>
              </w:rPr>
            </w:pPr>
            <w:r w:rsidRPr="007C14AE">
              <w:rPr>
                <w:rFonts w:cs="Arial"/>
                <w:color w:val="000000"/>
                <w:szCs w:val="18"/>
                <w:lang w:val="sv-SE" w:eastAsia="sv-SE"/>
              </w:rPr>
              <w:t>480</w:t>
            </w:r>
          </w:p>
        </w:tc>
        <w:tc>
          <w:tcPr>
            <w:tcW w:w="1141" w:type="pct"/>
            <w:vAlign w:val="center"/>
          </w:tcPr>
          <w:p w14:paraId="2E011DB2" w14:textId="77777777" w:rsidR="00EB2C77" w:rsidRPr="005F025E" w:rsidRDefault="00EB2C77" w:rsidP="006A1229">
            <w:pPr>
              <w:pStyle w:val="TAC"/>
              <w:rPr>
                <w:rFonts w:cs="Arial"/>
                <w:szCs w:val="18"/>
              </w:rPr>
            </w:pPr>
            <w:r>
              <w:t>0.17</w:t>
            </w:r>
            <w:r w:rsidRPr="009C5807">
              <w:t>*64*T</w:t>
            </w:r>
            <w:r w:rsidRPr="009C5807">
              <w:rPr>
                <w:vertAlign w:val="subscript"/>
              </w:rPr>
              <w:t>c</w:t>
            </w:r>
          </w:p>
        </w:tc>
        <w:tc>
          <w:tcPr>
            <w:tcW w:w="1141" w:type="pct"/>
          </w:tcPr>
          <w:p w14:paraId="7BDD1352" w14:textId="77777777" w:rsidR="00EB2C77" w:rsidRDefault="00EB2C77" w:rsidP="006A1229">
            <w:pPr>
              <w:pStyle w:val="TAC"/>
            </w:pPr>
            <w:r>
              <w:t>4%</w:t>
            </w:r>
          </w:p>
        </w:tc>
      </w:tr>
      <w:tr w:rsidR="00EB2C77" w:rsidRPr="009C5807" w14:paraId="6781CF57" w14:textId="77777777" w:rsidTr="006A1229">
        <w:trPr>
          <w:cantSplit/>
          <w:jc w:val="center"/>
        </w:trPr>
        <w:tc>
          <w:tcPr>
            <w:tcW w:w="797" w:type="pct"/>
            <w:vMerge/>
            <w:shd w:val="clear" w:color="auto" w:fill="auto"/>
          </w:tcPr>
          <w:p w14:paraId="591E0EA8" w14:textId="77777777" w:rsidR="00EB2C77" w:rsidRPr="005F025E" w:rsidRDefault="00EB2C77" w:rsidP="006A1229">
            <w:pPr>
              <w:pStyle w:val="TAC"/>
              <w:jc w:val="left"/>
              <w:rPr>
                <w:rFonts w:cs="Arial"/>
                <w:szCs w:val="18"/>
              </w:rPr>
            </w:pPr>
          </w:p>
        </w:tc>
        <w:tc>
          <w:tcPr>
            <w:tcW w:w="960" w:type="pct"/>
            <w:tcBorders>
              <w:top w:val="nil"/>
            </w:tcBorders>
            <w:shd w:val="clear" w:color="auto" w:fill="auto"/>
            <w:vAlign w:val="center"/>
          </w:tcPr>
          <w:p w14:paraId="71252B67"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961" w:type="pct"/>
            <w:vAlign w:val="center"/>
          </w:tcPr>
          <w:p w14:paraId="39FF0F98" w14:textId="77777777" w:rsidR="00EB2C77" w:rsidRPr="005F025E" w:rsidRDefault="00EB2C77" w:rsidP="006A1229">
            <w:pPr>
              <w:pStyle w:val="TAC"/>
              <w:rPr>
                <w:rFonts w:cs="Arial"/>
                <w:szCs w:val="18"/>
              </w:rPr>
            </w:pPr>
            <w:r w:rsidRPr="007C14AE">
              <w:rPr>
                <w:rFonts w:cs="Arial"/>
                <w:color w:val="000000"/>
                <w:szCs w:val="18"/>
                <w:lang w:val="sv-SE" w:eastAsia="sv-SE"/>
              </w:rPr>
              <w:t>960</w:t>
            </w:r>
          </w:p>
        </w:tc>
        <w:tc>
          <w:tcPr>
            <w:tcW w:w="1141" w:type="pct"/>
            <w:vAlign w:val="center"/>
          </w:tcPr>
          <w:p w14:paraId="090619C2" w14:textId="77777777" w:rsidR="00EB2C77" w:rsidRPr="005F025E" w:rsidRDefault="00EB2C77" w:rsidP="006A1229">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4A16CB4B" w14:textId="77777777" w:rsidR="00EB2C77" w:rsidRPr="007C14AE" w:rsidRDefault="00EB2C77" w:rsidP="006A1229">
            <w:pPr>
              <w:pStyle w:val="TAC"/>
              <w:rPr>
                <w:rFonts w:cs="Arial"/>
                <w:color w:val="000000"/>
                <w:szCs w:val="18"/>
                <w:lang w:val="sv-SE" w:eastAsia="sv-SE"/>
              </w:rPr>
            </w:pPr>
            <w:r>
              <w:rPr>
                <w:rFonts w:cs="Arial"/>
                <w:color w:val="000000"/>
                <w:szCs w:val="18"/>
                <w:lang w:val="sv-SE" w:eastAsia="sv-SE"/>
              </w:rPr>
              <w:t>7%</w:t>
            </w:r>
          </w:p>
        </w:tc>
      </w:tr>
      <w:tr w:rsidR="00EB2C77" w:rsidRPr="009C5807" w14:paraId="1E4567DC" w14:textId="77777777" w:rsidTr="006A1229">
        <w:trPr>
          <w:cantSplit/>
          <w:jc w:val="center"/>
        </w:trPr>
        <w:tc>
          <w:tcPr>
            <w:tcW w:w="3859" w:type="pct"/>
            <w:gridSpan w:val="4"/>
          </w:tcPr>
          <w:p w14:paraId="79FC274D" w14:textId="77777777" w:rsidR="00EB2C77" w:rsidRPr="009C5807" w:rsidRDefault="00EB2C77" w:rsidP="006A122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597CA7FD" w14:textId="77777777" w:rsidR="00EB2C77" w:rsidRPr="009C5807" w:rsidRDefault="00EB2C77" w:rsidP="006A1229">
            <w:pPr>
              <w:pStyle w:val="TAN"/>
              <w:rPr>
                <w:rFonts w:cs="Arial"/>
              </w:rPr>
            </w:pPr>
          </w:p>
        </w:tc>
      </w:tr>
    </w:tbl>
    <w:p w14:paraId="71CBFBEA" w14:textId="5FF8098B" w:rsidR="00222BB0" w:rsidRDefault="003201CD" w:rsidP="00AB1218">
      <w:pPr>
        <w:rPr>
          <w:b/>
          <w:bCs/>
        </w:rPr>
      </w:pPr>
      <w:r>
        <w:br/>
      </w:r>
      <w:r w:rsidRPr="006E68B6">
        <w:rPr>
          <w:b/>
          <w:bCs/>
        </w:rPr>
        <w:t>Observation</w:t>
      </w:r>
      <w:r w:rsidR="009B3BBE">
        <w:rPr>
          <w:b/>
          <w:bCs/>
        </w:rPr>
        <w:t xml:space="preserve"> 1</w:t>
      </w:r>
      <w:r w:rsidRPr="006E68B6">
        <w:rPr>
          <w:b/>
          <w:bCs/>
        </w:rPr>
        <w:t>: The combination of SSB SCS = 12</w:t>
      </w:r>
      <w:r w:rsidR="00595AF5" w:rsidRPr="006E68B6">
        <w:rPr>
          <w:b/>
          <w:bCs/>
        </w:rPr>
        <w:t>0</w:t>
      </w:r>
      <w:r w:rsidRPr="006E68B6">
        <w:rPr>
          <w:b/>
          <w:bCs/>
        </w:rPr>
        <w:t xml:space="preserve"> kHz and UL SCS = 960 kHz is</w:t>
      </w:r>
      <w:r w:rsidR="00595AF5" w:rsidRPr="006E68B6">
        <w:rPr>
          <w:b/>
          <w:bCs/>
        </w:rPr>
        <w:t xml:space="preserve"> with a proposed </w:t>
      </w:r>
      <w:proofErr w:type="spellStart"/>
      <w:r w:rsidR="00595AF5" w:rsidRPr="006E68B6">
        <w:rPr>
          <w:b/>
          <w:bCs/>
        </w:rPr>
        <w:t>T</w:t>
      </w:r>
      <w:r w:rsidR="00595AF5" w:rsidRPr="006E68B6">
        <w:rPr>
          <w:b/>
          <w:bCs/>
          <w:vertAlign w:val="subscript"/>
        </w:rPr>
        <w:t>e</w:t>
      </w:r>
      <w:proofErr w:type="spellEnd"/>
      <w:r w:rsidR="00595AF5" w:rsidRPr="006E68B6">
        <w:rPr>
          <w:b/>
          <w:bCs/>
        </w:rPr>
        <w:t xml:space="preserve"> = </w:t>
      </w:r>
      <w:r w:rsidRPr="006E68B6">
        <w:rPr>
          <w:b/>
          <w:bCs/>
        </w:rPr>
        <w:t xml:space="preserve"> </w:t>
      </w:r>
      <w:r w:rsidR="00595AF5" w:rsidRPr="006E68B6">
        <w:rPr>
          <w:b/>
          <w:bCs/>
          <w:highlight w:val="yellow"/>
        </w:rPr>
        <w:t>0.63*64*T</w:t>
      </w:r>
      <w:r w:rsidR="00595AF5" w:rsidRPr="006E68B6">
        <w:rPr>
          <w:b/>
          <w:bCs/>
          <w:highlight w:val="yellow"/>
          <w:vertAlign w:val="subscript"/>
        </w:rPr>
        <w:t>c</w:t>
      </w:r>
      <w:r w:rsidR="00595AF5" w:rsidRPr="006E68B6">
        <w:rPr>
          <w:b/>
          <w:bCs/>
          <w:vertAlign w:val="subscript"/>
        </w:rPr>
        <w:t xml:space="preserve"> </w:t>
      </w:r>
      <w:r w:rsidR="00595AF5" w:rsidRPr="006E68B6">
        <w:rPr>
          <w:b/>
          <w:bCs/>
        </w:rPr>
        <w:t>get very small margin.</w:t>
      </w:r>
    </w:p>
    <w:p w14:paraId="7C68B1FF" w14:textId="2E38BB4B" w:rsidR="006E68B6" w:rsidRDefault="006E68B6" w:rsidP="00AB1218">
      <w:pPr>
        <w:rPr>
          <w:b/>
          <w:bCs/>
          <w:vertAlign w:val="subscript"/>
        </w:rPr>
      </w:pPr>
      <w:r w:rsidRPr="006E68B6">
        <w:rPr>
          <w:b/>
          <w:bCs/>
        </w:rPr>
        <w:t>Proposal</w:t>
      </w:r>
      <w:r w:rsidR="009B3BBE">
        <w:rPr>
          <w:b/>
          <w:bCs/>
        </w:rPr>
        <w:t xml:space="preserve"> </w:t>
      </w:r>
      <w:r w:rsidR="00631D57">
        <w:rPr>
          <w:b/>
          <w:bCs/>
        </w:rPr>
        <w:t>1</w:t>
      </w:r>
      <w:r w:rsidRPr="006E68B6">
        <w:rPr>
          <w:b/>
          <w:bCs/>
        </w:rPr>
        <w:t xml:space="preserve">: </w:t>
      </w:r>
      <w:proofErr w:type="spellStart"/>
      <w:r w:rsidRPr="006E68B6">
        <w:rPr>
          <w:b/>
          <w:bCs/>
        </w:rPr>
        <w:t>T</w:t>
      </w:r>
      <w:r w:rsidRPr="006E68B6">
        <w:rPr>
          <w:b/>
          <w:bCs/>
          <w:vertAlign w:val="subscript"/>
        </w:rPr>
        <w:t>e</w:t>
      </w:r>
      <w:proofErr w:type="spellEnd"/>
      <w:r w:rsidRPr="006E68B6">
        <w:rPr>
          <w:b/>
          <w:bCs/>
          <w:vertAlign w:val="subscript"/>
        </w:rPr>
        <w:t xml:space="preserv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6E68B6" w:rsidRPr="009C5807" w14:paraId="1C064020" w14:textId="77777777" w:rsidTr="006A1229">
        <w:trPr>
          <w:cantSplit/>
          <w:jc w:val="center"/>
        </w:trPr>
        <w:tc>
          <w:tcPr>
            <w:tcW w:w="797" w:type="pct"/>
            <w:vAlign w:val="center"/>
          </w:tcPr>
          <w:p w14:paraId="3A61D2E4" w14:textId="77777777" w:rsidR="006E68B6" w:rsidRPr="009C5807" w:rsidRDefault="006E68B6" w:rsidP="006A1229">
            <w:pPr>
              <w:pStyle w:val="TAH"/>
            </w:pPr>
            <w:r w:rsidRPr="009C5807">
              <w:lastRenderedPageBreak/>
              <w:t>Frequency Range</w:t>
            </w:r>
          </w:p>
        </w:tc>
        <w:tc>
          <w:tcPr>
            <w:tcW w:w="960" w:type="pct"/>
            <w:vAlign w:val="center"/>
          </w:tcPr>
          <w:p w14:paraId="55E43E2F" w14:textId="77777777" w:rsidR="006E68B6" w:rsidRPr="009C5807" w:rsidRDefault="006E68B6" w:rsidP="006A1229">
            <w:pPr>
              <w:pStyle w:val="TAH"/>
            </w:pPr>
            <w:r w:rsidRPr="009C5807">
              <w:t>SCS of SSB signals (kHz)</w:t>
            </w:r>
          </w:p>
        </w:tc>
        <w:tc>
          <w:tcPr>
            <w:tcW w:w="961" w:type="pct"/>
            <w:vAlign w:val="center"/>
          </w:tcPr>
          <w:p w14:paraId="3032643F" w14:textId="77777777" w:rsidR="006E68B6" w:rsidRPr="009C5807" w:rsidRDefault="006E68B6" w:rsidP="006A1229">
            <w:pPr>
              <w:pStyle w:val="TAH"/>
            </w:pPr>
            <w:r w:rsidRPr="009C5807">
              <w:t>SCS of uplink signals (kHz)</w:t>
            </w:r>
          </w:p>
        </w:tc>
        <w:tc>
          <w:tcPr>
            <w:tcW w:w="1141" w:type="pct"/>
            <w:vAlign w:val="center"/>
          </w:tcPr>
          <w:p w14:paraId="183C9031" w14:textId="77777777" w:rsidR="006E68B6" w:rsidRPr="009C5807" w:rsidRDefault="006E68B6" w:rsidP="006A1229">
            <w:pPr>
              <w:pStyle w:val="TAH"/>
            </w:pPr>
            <w:proofErr w:type="spellStart"/>
            <w:r w:rsidRPr="009C5807">
              <w:t>T</w:t>
            </w:r>
            <w:r w:rsidRPr="009C5807">
              <w:rPr>
                <w:vertAlign w:val="subscript"/>
              </w:rPr>
              <w:t>e</w:t>
            </w:r>
            <w:proofErr w:type="spellEnd"/>
          </w:p>
        </w:tc>
        <w:tc>
          <w:tcPr>
            <w:tcW w:w="1141" w:type="pct"/>
          </w:tcPr>
          <w:p w14:paraId="66747054" w14:textId="77777777" w:rsidR="006E68B6" w:rsidRPr="009C5807" w:rsidRDefault="006E68B6" w:rsidP="006A1229">
            <w:pPr>
              <w:pStyle w:val="TAH"/>
            </w:pPr>
            <w:r>
              <w:t>UL CP (%)</w:t>
            </w:r>
          </w:p>
        </w:tc>
      </w:tr>
      <w:tr w:rsidR="006E68B6" w:rsidRPr="003201CD" w14:paraId="303599CB" w14:textId="77777777" w:rsidTr="006A1229">
        <w:trPr>
          <w:cantSplit/>
          <w:jc w:val="center"/>
        </w:trPr>
        <w:tc>
          <w:tcPr>
            <w:tcW w:w="797" w:type="pct"/>
            <w:vMerge w:val="restart"/>
            <w:tcBorders>
              <w:top w:val="nil"/>
            </w:tcBorders>
            <w:shd w:val="clear" w:color="auto" w:fill="auto"/>
          </w:tcPr>
          <w:p w14:paraId="1A649B1D" w14:textId="77777777" w:rsidR="006E68B6" w:rsidRPr="005F025E" w:rsidRDefault="006E68B6" w:rsidP="006A1229">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209F7863" w14:textId="77777777" w:rsidR="006E68B6" w:rsidRPr="005F025E" w:rsidRDefault="006E68B6" w:rsidP="006A1229">
            <w:pPr>
              <w:pStyle w:val="TAC"/>
              <w:rPr>
                <w:rFonts w:cs="Arial"/>
                <w:szCs w:val="18"/>
              </w:rPr>
            </w:pPr>
            <w:r w:rsidRPr="007C14AE">
              <w:rPr>
                <w:rFonts w:cs="Arial"/>
                <w:color w:val="000000"/>
                <w:szCs w:val="18"/>
                <w:lang w:val="sv-SE" w:eastAsia="sv-SE"/>
              </w:rPr>
              <w:t>120</w:t>
            </w:r>
          </w:p>
        </w:tc>
        <w:tc>
          <w:tcPr>
            <w:tcW w:w="961" w:type="pct"/>
            <w:vAlign w:val="center"/>
          </w:tcPr>
          <w:p w14:paraId="20DA2111" w14:textId="77777777" w:rsidR="006E68B6" w:rsidRPr="00F51307" w:rsidRDefault="006E68B6" w:rsidP="006A1229">
            <w:pPr>
              <w:pStyle w:val="TAC"/>
              <w:rPr>
                <w:rFonts w:cs="Arial"/>
                <w:szCs w:val="18"/>
              </w:rPr>
            </w:pPr>
            <w:r w:rsidRPr="00F51307">
              <w:rPr>
                <w:rFonts w:cs="Arial"/>
                <w:color w:val="000000"/>
                <w:szCs w:val="18"/>
                <w:lang w:val="sv-SE" w:eastAsia="sv-SE"/>
              </w:rPr>
              <w:t>480</w:t>
            </w:r>
          </w:p>
        </w:tc>
        <w:tc>
          <w:tcPr>
            <w:tcW w:w="1141" w:type="pct"/>
            <w:vAlign w:val="center"/>
          </w:tcPr>
          <w:p w14:paraId="6B335E5E" w14:textId="77777777" w:rsidR="006E68B6" w:rsidRPr="00F51307" w:rsidRDefault="006E68B6" w:rsidP="006A1229">
            <w:pPr>
              <w:pStyle w:val="TAC"/>
              <w:rPr>
                <w:rFonts w:cs="Arial"/>
                <w:szCs w:val="18"/>
              </w:rPr>
            </w:pPr>
            <w:r w:rsidRPr="00F51307">
              <w:t>1.3*64*T</w:t>
            </w:r>
            <w:r w:rsidRPr="00F51307">
              <w:rPr>
                <w:vertAlign w:val="subscript"/>
              </w:rPr>
              <w:t>c</w:t>
            </w:r>
          </w:p>
        </w:tc>
        <w:tc>
          <w:tcPr>
            <w:tcW w:w="1141" w:type="pct"/>
          </w:tcPr>
          <w:p w14:paraId="2CB82A25" w14:textId="77777777" w:rsidR="006E68B6" w:rsidRPr="00F51307" w:rsidRDefault="006E68B6" w:rsidP="006A1229">
            <w:pPr>
              <w:pStyle w:val="TAC"/>
            </w:pPr>
            <w:r w:rsidRPr="00F51307">
              <w:t>28%</w:t>
            </w:r>
          </w:p>
        </w:tc>
      </w:tr>
      <w:tr w:rsidR="006E68B6" w:rsidRPr="00EB2C77" w14:paraId="36CBC27A" w14:textId="77777777" w:rsidTr="006A1229">
        <w:trPr>
          <w:cantSplit/>
          <w:jc w:val="center"/>
        </w:trPr>
        <w:tc>
          <w:tcPr>
            <w:tcW w:w="797" w:type="pct"/>
            <w:vMerge/>
            <w:shd w:val="clear" w:color="auto" w:fill="auto"/>
          </w:tcPr>
          <w:p w14:paraId="1359DE1C"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79AA9815" w14:textId="77777777" w:rsidR="006E68B6" w:rsidRPr="005F025E" w:rsidRDefault="006E68B6" w:rsidP="006A1229">
            <w:pPr>
              <w:pStyle w:val="TAC"/>
              <w:rPr>
                <w:rFonts w:cs="Arial"/>
                <w:szCs w:val="18"/>
              </w:rPr>
            </w:pPr>
            <w:r w:rsidRPr="007C14AE">
              <w:rPr>
                <w:rFonts w:cs="Arial"/>
                <w:color w:val="000000"/>
                <w:szCs w:val="18"/>
                <w:lang w:val="sv-SE" w:eastAsia="sv-SE"/>
              </w:rPr>
              <w:t>120</w:t>
            </w:r>
          </w:p>
        </w:tc>
        <w:tc>
          <w:tcPr>
            <w:tcW w:w="961" w:type="pct"/>
            <w:vAlign w:val="center"/>
          </w:tcPr>
          <w:p w14:paraId="20995B83" w14:textId="77777777" w:rsidR="006E68B6" w:rsidRPr="00F51307" w:rsidRDefault="006E68B6" w:rsidP="006A1229">
            <w:pPr>
              <w:pStyle w:val="TAC"/>
              <w:rPr>
                <w:rFonts w:cs="Arial"/>
                <w:szCs w:val="18"/>
              </w:rPr>
            </w:pPr>
            <w:r w:rsidRPr="00F51307">
              <w:rPr>
                <w:rFonts w:cs="Arial"/>
                <w:color w:val="000000"/>
                <w:szCs w:val="18"/>
                <w:lang w:val="sv-SE" w:eastAsia="sv-SE"/>
              </w:rPr>
              <w:t>960</w:t>
            </w:r>
          </w:p>
        </w:tc>
        <w:tc>
          <w:tcPr>
            <w:tcW w:w="1141" w:type="pct"/>
            <w:vAlign w:val="center"/>
          </w:tcPr>
          <w:p w14:paraId="36586A10" w14:textId="77777777" w:rsidR="006E68B6" w:rsidRPr="00F51307" w:rsidRDefault="006E68B6" w:rsidP="006A1229">
            <w:pPr>
              <w:pStyle w:val="TAC"/>
              <w:rPr>
                <w:rFonts w:cs="Arial"/>
                <w:szCs w:val="18"/>
              </w:rPr>
            </w:pPr>
            <w:r w:rsidRPr="00F51307">
              <w:t>0.63*64*T</w:t>
            </w:r>
            <w:r w:rsidRPr="00F51307">
              <w:rPr>
                <w:vertAlign w:val="subscript"/>
              </w:rPr>
              <w:t>c</w:t>
            </w:r>
          </w:p>
        </w:tc>
        <w:tc>
          <w:tcPr>
            <w:tcW w:w="1141" w:type="pct"/>
          </w:tcPr>
          <w:p w14:paraId="78E9A780" w14:textId="77777777" w:rsidR="006E68B6" w:rsidRPr="00F51307" w:rsidRDefault="006E68B6" w:rsidP="006A1229">
            <w:pPr>
              <w:pStyle w:val="TAC"/>
            </w:pPr>
            <w:r w:rsidRPr="00F51307">
              <w:t>28%</w:t>
            </w:r>
          </w:p>
        </w:tc>
      </w:tr>
      <w:tr w:rsidR="006E68B6" w14:paraId="6E6CDD96" w14:textId="77777777" w:rsidTr="006A1229">
        <w:trPr>
          <w:cantSplit/>
          <w:jc w:val="center"/>
        </w:trPr>
        <w:tc>
          <w:tcPr>
            <w:tcW w:w="797" w:type="pct"/>
            <w:vMerge/>
            <w:shd w:val="clear" w:color="auto" w:fill="auto"/>
          </w:tcPr>
          <w:p w14:paraId="41F0883B"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43A704F8"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961" w:type="pct"/>
            <w:vAlign w:val="center"/>
          </w:tcPr>
          <w:p w14:paraId="79766725" w14:textId="77777777" w:rsidR="006E68B6" w:rsidRPr="005F025E" w:rsidRDefault="006E68B6" w:rsidP="006A1229">
            <w:pPr>
              <w:pStyle w:val="TAC"/>
              <w:rPr>
                <w:rFonts w:cs="Arial"/>
                <w:szCs w:val="18"/>
              </w:rPr>
            </w:pPr>
            <w:r w:rsidRPr="007C14AE">
              <w:rPr>
                <w:rFonts w:cs="Arial"/>
                <w:color w:val="000000"/>
                <w:szCs w:val="18"/>
                <w:lang w:val="sv-SE" w:eastAsia="sv-SE"/>
              </w:rPr>
              <w:t>120</w:t>
            </w:r>
          </w:p>
        </w:tc>
        <w:tc>
          <w:tcPr>
            <w:tcW w:w="1141" w:type="pct"/>
            <w:vAlign w:val="center"/>
          </w:tcPr>
          <w:p w14:paraId="4E5FFA77" w14:textId="77777777" w:rsidR="006E68B6" w:rsidRPr="005F025E" w:rsidRDefault="006E68B6" w:rsidP="006A1229">
            <w:pPr>
              <w:pStyle w:val="TAC"/>
              <w:rPr>
                <w:rFonts w:cs="Arial"/>
                <w:szCs w:val="18"/>
              </w:rPr>
            </w:pPr>
            <w:r>
              <w:t>0.25</w:t>
            </w:r>
            <w:r w:rsidRPr="009C5807">
              <w:t>*64*T</w:t>
            </w:r>
            <w:r w:rsidRPr="009C5807">
              <w:rPr>
                <w:vertAlign w:val="subscript"/>
              </w:rPr>
              <w:t>c</w:t>
            </w:r>
          </w:p>
        </w:tc>
        <w:tc>
          <w:tcPr>
            <w:tcW w:w="1141" w:type="pct"/>
          </w:tcPr>
          <w:p w14:paraId="5318832B" w14:textId="77777777" w:rsidR="006E68B6" w:rsidRDefault="006E68B6" w:rsidP="006A1229">
            <w:pPr>
              <w:pStyle w:val="TAC"/>
            </w:pPr>
            <w:r>
              <w:t>1.3%</w:t>
            </w:r>
          </w:p>
        </w:tc>
      </w:tr>
      <w:tr w:rsidR="006E68B6" w14:paraId="621F133F" w14:textId="77777777" w:rsidTr="006A1229">
        <w:trPr>
          <w:cantSplit/>
          <w:jc w:val="center"/>
        </w:trPr>
        <w:tc>
          <w:tcPr>
            <w:tcW w:w="797" w:type="pct"/>
            <w:vMerge/>
            <w:shd w:val="clear" w:color="auto" w:fill="auto"/>
          </w:tcPr>
          <w:p w14:paraId="617DC2F2"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30AC96B5"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961" w:type="pct"/>
            <w:vAlign w:val="center"/>
          </w:tcPr>
          <w:p w14:paraId="681E5A98"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1141" w:type="pct"/>
            <w:vAlign w:val="center"/>
          </w:tcPr>
          <w:p w14:paraId="6F8665F0" w14:textId="77777777" w:rsidR="006E68B6" w:rsidRPr="005F025E" w:rsidRDefault="006E68B6" w:rsidP="006A1229">
            <w:pPr>
              <w:pStyle w:val="TAC"/>
              <w:rPr>
                <w:rFonts w:cs="Arial"/>
                <w:szCs w:val="18"/>
              </w:rPr>
            </w:pPr>
            <w:r>
              <w:t>0.25</w:t>
            </w:r>
            <w:r w:rsidRPr="009C5807">
              <w:t>*64*T</w:t>
            </w:r>
            <w:r w:rsidRPr="009C5807">
              <w:rPr>
                <w:vertAlign w:val="subscript"/>
              </w:rPr>
              <w:t>c</w:t>
            </w:r>
          </w:p>
        </w:tc>
        <w:tc>
          <w:tcPr>
            <w:tcW w:w="1141" w:type="pct"/>
          </w:tcPr>
          <w:p w14:paraId="12019789" w14:textId="77777777" w:rsidR="006E68B6" w:rsidRDefault="006E68B6" w:rsidP="006A1229">
            <w:pPr>
              <w:pStyle w:val="TAC"/>
            </w:pPr>
            <w:r>
              <w:t>5%</w:t>
            </w:r>
          </w:p>
        </w:tc>
      </w:tr>
      <w:tr w:rsidR="006E68B6" w:rsidRPr="007C14AE" w14:paraId="0A6C5E39" w14:textId="77777777" w:rsidTr="006A1229">
        <w:trPr>
          <w:cantSplit/>
          <w:jc w:val="center"/>
        </w:trPr>
        <w:tc>
          <w:tcPr>
            <w:tcW w:w="797" w:type="pct"/>
            <w:vMerge/>
            <w:shd w:val="clear" w:color="auto" w:fill="auto"/>
          </w:tcPr>
          <w:p w14:paraId="5D3245BB"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6CA9FBB6"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961" w:type="pct"/>
            <w:vAlign w:val="center"/>
          </w:tcPr>
          <w:p w14:paraId="502A5AB8"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1141" w:type="pct"/>
            <w:vAlign w:val="center"/>
          </w:tcPr>
          <w:p w14:paraId="03E72A60" w14:textId="77777777" w:rsidR="006E68B6" w:rsidRPr="005F025E" w:rsidRDefault="006E68B6" w:rsidP="006A1229">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56515D12" w14:textId="77777777" w:rsidR="006E68B6" w:rsidRPr="007C14AE" w:rsidRDefault="006E68B6" w:rsidP="006A1229">
            <w:pPr>
              <w:pStyle w:val="TAC"/>
              <w:rPr>
                <w:rFonts w:cs="Arial"/>
                <w:color w:val="000000"/>
                <w:szCs w:val="18"/>
                <w:lang w:val="sv-SE" w:eastAsia="sv-SE"/>
              </w:rPr>
            </w:pPr>
            <w:r>
              <w:rPr>
                <w:rFonts w:cs="Arial"/>
                <w:color w:val="000000"/>
                <w:szCs w:val="18"/>
                <w:lang w:val="sv-SE" w:eastAsia="sv-SE"/>
              </w:rPr>
              <w:t>11%</w:t>
            </w:r>
          </w:p>
        </w:tc>
      </w:tr>
      <w:tr w:rsidR="006E68B6" w14:paraId="0A4E7B0B" w14:textId="77777777" w:rsidTr="006A1229">
        <w:trPr>
          <w:cantSplit/>
          <w:jc w:val="center"/>
        </w:trPr>
        <w:tc>
          <w:tcPr>
            <w:tcW w:w="797" w:type="pct"/>
            <w:vMerge/>
            <w:shd w:val="clear" w:color="auto" w:fill="auto"/>
          </w:tcPr>
          <w:p w14:paraId="7A676CA5"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6CC00221"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961" w:type="pct"/>
            <w:vAlign w:val="center"/>
          </w:tcPr>
          <w:p w14:paraId="1D1EA680" w14:textId="77777777" w:rsidR="006E68B6" w:rsidRPr="005F025E" w:rsidRDefault="006E68B6" w:rsidP="006A1229">
            <w:pPr>
              <w:pStyle w:val="TAC"/>
              <w:rPr>
                <w:rFonts w:cs="Arial"/>
                <w:szCs w:val="18"/>
              </w:rPr>
            </w:pPr>
            <w:r w:rsidRPr="007C14AE">
              <w:rPr>
                <w:rFonts w:cs="Arial"/>
                <w:color w:val="000000"/>
                <w:szCs w:val="18"/>
                <w:lang w:val="sv-SE" w:eastAsia="sv-SE"/>
              </w:rPr>
              <w:t>120</w:t>
            </w:r>
          </w:p>
        </w:tc>
        <w:tc>
          <w:tcPr>
            <w:tcW w:w="1141" w:type="pct"/>
            <w:vAlign w:val="center"/>
          </w:tcPr>
          <w:p w14:paraId="3BE62F60" w14:textId="77777777" w:rsidR="006E68B6" w:rsidRPr="005F025E" w:rsidRDefault="006E68B6" w:rsidP="006A1229">
            <w:pPr>
              <w:pStyle w:val="TAC"/>
              <w:rPr>
                <w:rFonts w:cs="Arial"/>
                <w:szCs w:val="18"/>
              </w:rPr>
            </w:pPr>
            <w:r>
              <w:t>0.17</w:t>
            </w:r>
            <w:r w:rsidRPr="009C5807">
              <w:t>*64*T</w:t>
            </w:r>
            <w:r w:rsidRPr="009C5807">
              <w:rPr>
                <w:vertAlign w:val="subscript"/>
              </w:rPr>
              <w:t>c</w:t>
            </w:r>
          </w:p>
        </w:tc>
        <w:tc>
          <w:tcPr>
            <w:tcW w:w="1141" w:type="pct"/>
          </w:tcPr>
          <w:p w14:paraId="08B45C88" w14:textId="77777777" w:rsidR="006E68B6" w:rsidRDefault="006E68B6" w:rsidP="006A1229">
            <w:pPr>
              <w:pStyle w:val="TAC"/>
            </w:pPr>
            <w:r>
              <w:t>1%</w:t>
            </w:r>
          </w:p>
        </w:tc>
      </w:tr>
      <w:tr w:rsidR="006E68B6" w14:paraId="0699027A" w14:textId="77777777" w:rsidTr="006A1229">
        <w:trPr>
          <w:cantSplit/>
          <w:jc w:val="center"/>
        </w:trPr>
        <w:tc>
          <w:tcPr>
            <w:tcW w:w="797" w:type="pct"/>
            <w:vMerge/>
            <w:shd w:val="clear" w:color="auto" w:fill="auto"/>
          </w:tcPr>
          <w:p w14:paraId="7FD2F9DB"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5BC854D9"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961" w:type="pct"/>
            <w:vAlign w:val="center"/>
          </w:tcPr>
          <w:p w14:paraId="2F6BE046" w14:textId="77777777" w:rsidR="006E68B6" w:rsidRPr="005F025E" w:rsidRDefault="006E68B6" w:rsidP="006A1229">
            <w:pPr>
              <w:pStyle w:val="TAC"/>
              <w:rPr>
                <w:rFonts w:cs="Arial"/>
                <w:szCs w:val="18"/>
              </w:rPr>
            </w:pPr>
            <w:r w:rsidRPr="007C14AE">
              <w:rPr>
                <w:rFonts w:cs="Arial"/>
                <w:color w:val="000000"/>
                <w:szCs w:val="18"/>
                <w:lang w:val="sv-SE" w:eastAsia="sv-SE"/>
              </w:rPr>
              <w:t>480</w:t>
            </w:r>
          </w:p>
        </w:tc>
        <w:tc>
          <w:tcPr>
            <w:tcW w:w="1141" w:type="pct"/>
            <w:vAlign w:val="center"/>
          </w:tcPr>
          <w:p w14:paraId="5887B64B" w14:textId="77777777" w:rsidR="006E68B6" w:rsidRPr="005F025E" w:rsidRDefault="006E68B6" w:rsidP="006A1229">
            <w:pPr>
              <w:pStyle w:val="TAC"/>
              <w:rPr>
                <w:rFonts w:cs="Arial"/>
                <w:szCs w:val="18"/>
              </w:rPr>
            </w:pPr>
            <w:r>
              <w:t>0.17</w:t>
            </w:r>
            <w:r w:rsidRPr="009C5807">
              <w:t>*64*T</w:t>
            </w:r>
            <w:r w:rsidRPr="009C5807">
              <w:rPr>
                <w:vertAlign w:val="subscript"/>
              </w:rPr>
              <w:t>c</w:t>
            </w:r>
          </w:p>
        </w:tc>
        <w:tc>
          <w:tcPr>
            <w:tcW w:w="1141" w:type="pct"/>
          </w:tcPr>
          <w:p w14:paraId="6969456B" w14:textId="77777777" w:rsidR="006E68B6" w:rsidRDefault="006E68B6" w:rsidP="006A1229">
            <w:pPr>
              <w:pStyle w:val="TAC"/>
            </w:pPr>
            <w:r>
              <w:t>4%</w:t>
            </w:r>
          </w:p>
        </w:tc>
      </w:tr>
      <w:tr w:rsidR="006E68B6" w:rsidRPr="007C14AE" w14:paraId="734C9372" w14:textId="77777777" w:rsidTr="006A1229">
        <w:trPr>
          <w:cantSplit/>
          <w:jc w:val="center"/>
        </w:trPr>
        <w:tc>
          <w:tcPr>
            <w:tcW w:w="797" w:type="pct"/>
            <w:vMerge/>
            <w:shd w:val="clear" w:color="auto" w:fill="auto"/>
          </w:tcPr>
          <w:p w14:paraId="3700A550" w14:textId="77777777" w:rsidR="006E68B6" w:rsidRPr="005F025E" w:rsidRDefault="006E68B6" w:rsidP="006A1229">
            <w:pPr>
              <w:pStyle w:val="TAC"/>
              <w:jc w:val="left"/>
              <w:rPr>
                <w:rFonts w:cs="Arial"/>
                <w:szCs w:val="18"/>
              </w:rPr>
            </w:pPr>
          </w:p>
        </w:tc>
        <w:tc>
          <w:tcPr>
            <w:tcW w:w="960" w:type="pct"/>
            <w:tcBorders>
              <w:top w:val="nil"/>
            </w:tcBorders>
            <w:shd w:val="clear" w:color="auto" w:fill="auto"/>
            <w:vAlign w:val="center"/>
          </w:tcPr>
          <w:p w14:paraId="2ED2C13C"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961" w:type="pct"/>
            <w:vAlign w:val="center"/>
          </w:tcPr>
          <w:p w14:paraId="664BE619" w14:textId="77777777" w:rsidR="006E68B6" w:rsidRPr="005F025E" w:rsidRDefault="006E68B6" w:rsidP="006A1229">
            <w:pPr>
              <w:pStyle w:val="TAC"/>
              <w:rPr>
                <w:rFonts w:cs="Arial"/>
                <w:szCs w:val="18"/>
              </w:rPr>
            </w:pPr>
            <w:r w:rsidRPr="007C14AE">
              <w:rPr>
                <w:rFonts w:cs="Arial"/>
                <w:color w:val="000000"/>
                <w:szCs w:val="18"/>
                <w:lang w:val="sv-SE" w:eastAsia="sv-SE"/>
              </w:rPr>
              <w:t>960</w:t>
            </w:r>
          </w:p>
        </w:tc>
        <w:tc>
          <w:tcPr>
            <w:tcW w:w="1141" w:type="pct"/>
            <w:vAlign w:val="center"/>
          </w:tcPr>
          <w:p w14:paraId="08C73BFB" w14:textId="77777777" w:rsidR="006E68B6" w:rsidRPr="005F025E" w:rsidRDefault="006E68B6" w:rsidP="006A1229">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5E54B910" w14:textId="77777777" w:rsidR="006E68B6" w:rsidRPr="007C14AE" w:rsidRDefault="006E68B6" w:rsidP="006A1229">
            <w:pPr>
              <w:pStyle w:val="TAC"/>
              <w:rPr>
                <w:rFonts w:cs="Arial"/>
                <w:color w:val="000000"/>
                <w:szCs w:val="18"/>
                <w:lang w:val="sv-SE" w:eastAsia="sv-SE"/>
              </w:rPr>
            </w:pPr>
            <w:r>
              <w:rPr>
                <w:rFonts w:cs="Arial"/>
                <w:color w:val="000000"/>
                <w:szCs w:val="18"/>
                <w:lang w:val="sv-SE" w:eastAsia="sv-SE"/>
              </w:rPr>
              <w:t>7%</w:t>
            </w:r>
          </w:p>
        </w:tc>
      </w:tr>
      <w:tr w:rsidR="006E68B6" w:rsidRPr="009C5807" w14:paraId="16FA9E13" w14:textId="77777777" w:rsidTr="006A1229">
        <w:trPr>
          <w:cantSplit/>
          <w:jc w:val="center"/>
        </w:trPr>
        <w:tc>
          <w:tcPr>
            <w:tcW w:w="3859" w:type="pct"/>
            <w:gridSpan w:val="4"/>
          </w:tcPr>
          <w:p w14:paraId="5BC1672F" w14:textId="77777777" w:rsidR="006E68B6" w:rsidRPr="009C5807" w:rsidRDefault="006E68B6" w:rsidP="006A122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25A07022" w14:textId="77777777" w:rsidR="006E68B6" w:rsidRPr="009C5807" w:rsidRDefault="006E68B6" w:rsidP="006A1229">
            <w:pPr>
              <w:pStyle w:val="TAN"/>
              <w:rPr>
                <w:rFonts w:cs="Arial"/>
              </w:rPr>
            </w:pPr>
          </w:p>
        </w:tc>
      </w:tr>
    </w:tbl>
    <w:p w14:paraId="33901AD3" w14:textId="0C941848" w:rsidR="006E68B6" w:rsidRDefault="006E68B6" w:rsidP="00AB1218">
      <w:pPr>
        <w:rPr>
          <w:b/>
          <w:bCs/>
        </w:rPr>
      </w:pPr>
    </w:p>
    <w:p w14:paraId="28742A78" w14:textId="2ADA36FD" w:rsidR="00C403C0" w:rsidRDefault="00C403C0" w:rsidP="00C403C0">
      <w:pPr>
        <w:pStyle w:val="Heading2"/>
      </w:pPr>
      <w:r>
        <w:t>2.</w:t>
      </w:r>
      <w:r w:rsidR="00907171">
        <w:t>2</w:t>
      </w:r>
      <w:r>
        <w:tab/>
        <w:t>MRTD and MTTD</w:t>
      </w:r>
    </w:p>
    <w:p w14:paraId="7EB5B0CD" w14:textId="04AA8118" w:rsidR="00C403C0" w:rsidRPr="00C403C0" w:rsidRDefault="00C07C45" w:rsidP="00C403C0">
      <w:r>
        <w:t>Since FR2-1 is defined for 24.25 GHz to 52.6 GHz, we propose to reuse, with some modification, the MRTD and MTTD values for FR2-2 range 52.6 GHz to 71 GHz.</w:t>
      </w:r>
    </w:p>
    <w:p w14:paraId="10BBCC7C" w14:textId="5C097CBA" w:rsidR="00BC78D3" w:rsidRDefault="00C9578F" w:rsidP="008F74B2">
      <w:pPr>
        <w:pStyle w:val="Heading3"/>
      </w:pPr>
      <w:r>
        <w:t>2.</w:t>
      </w:r>
      <w:r w:rsidR="00907171">
        <w:t>2</w:t>
      </w:r>
      <w:r>
        <w:t xml:space="preserve">.1 </w:t>
      </w:r>
      <w:r>
        <w:tab/>
        <w:t>M</w:t>
      </w:r>
      <w:r w:rsidR="008F74B2">
        <w:t>R</w:t>
      </w:r>
      <w:r>
        <w:t xml:space="preserve">TD for NR </w:t>
      </w:r>
      <w:r w:rsidR="008F74B2">
        <w:t>CA</w:t>
      </w:r>
    </w:p>
    <w:p w14:paraId="7302D810" w14:textId="70AA54BB" w:rsidR="00481116" w:rsidRPr="00481116" w:rsidRDefault="00481116" w:rsidP="00481116">
      <w:r>
        <w:t xml:space="preserve">In existing TS 38.133 section 7 we have the requirements below for </w:t>
      </w:r>
      <w:r w:rsidRPr="00481116">
        <w:t xml:space="preserve">non-contiguous intra band CA </w:t>
      </w:r>
      <w:r>
        <w:t>and inter-band CA in FR2-1</w:t>
      </w:r>
      <w:r w:rsidR="00224003">
        <w:t>:</w:t>
      </w:r>
    </w:p>
    <w:tbl>
      <w:tblPr>
        <w:tblStyle w:val="TableGrid"/>
        <w:tblW w:w="0" w:type="auto"/>
        <w:tblLook w:val="04A0" w:firstRow="1" w:lastRow="0" w:firstColumn="1" w:lastColumn="0" w:noHBand="0" w:noVBand="1"/>
      </w:tblPr>
      <w:tblGrid>
        <w:gridCol w:w="9631"/>
      </w:tblGrid>
      <w:tr w:rsidR="00BC4919" w14:paraId="4A7C3D21" w14:textId="77777777" w:rsidTr="00BC4919">
        <w:tc>
          <w:tcPr>
            <w:tcW w:w="9631" w:type="dxa"/>
          </w:tcPr>
          <w:p w14:paraId="33A30D6B" w14:textId="4DC9D548" w:rsidR="00BC4919" w:rsidRDefault="00BC4919" w:rsidP="00BC4919">
            <w:pPr>
              <w:pStyle w:val="TH"/>
              <w:rPr>
                <w:rFonts w:eastAsia="Malgun Gothic"/>
                <w:snapToGrid w:val="0"/>
                <w:lang w:eastAsia="ko-KR"/>
              </w:rPr>
            </w:pPr>
            <w:r>
              <w:br/>
            </w:r>
            <w:r>
              <w:rPr>
                <w:snapToGrid w:val="0"/>
              </w:rPr>
              <w:t>Table 7.6.</w:t>
            </w:r>
            <w:r>
              <w:rPr>
                <w:rFonts w:eastAsia="Malgun Gothic"/>
                <w:snapToGrid w:val="0"/>
              </w:rPr>
              <w:t>4</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C4919" w14:paraId="38629B59"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11469319" w14:textId="77777777" w:rsidR="00BC4919" w:rsidRDefault="00BC4919" w:rsidP="00BC4919">
                  <w:pPr>
                    <w:pStyle w:val="TAH"/>
                    <w:rPr>
                      <w:rFonts w:eastAsia="SimSun"/>
                    </w:rPr>
                  </w:pPr>
                  <w:r>
                    <w:t>Frequency Range</w:t>
                  </w:r>
                </w:p>
              </w:tc>
              <w:tc>
                <w:tcPr>
                  <w:tcW w:w="3003" w:type="dxa"/>
                  <w:tcBorders>
                    <w:top w:val="single" w:sz="4" w:space="0" w:color="auto"/>
                    <w:left w:val="single" w:sz="4" w:space="0" w:color="auto"/>
                    <w:bottom w:val="single" w:sz="4" w:space="0" w:color="auto"/>
                    <w:right w:val="single" w:sz="4" w:space="0" w:color="auto"/>
                  </w:tcBorders>
                  <w:hideMark/>
                </w:tcPr>
                <w:p w14:paraId="5B85D5A9" w14:textId="77777777" w:rsidR="00BC4919" w:rsidRDefault="00BC4919" w:rsidP="00BC4919">
                  <w:pPr>
                    <w:pStyle w:val="TAH"/>
                  </w:pPr>
                  <w:r>
                    <w:t xml:space="preserve">Maximum receive timing difference (µs) </w:t>
                  </w:r>
                </w:p>
              </w:tc>
            </w:tr>
            <w:tr w:rsidR="00BC4919" w14:paraId="3BD7B642"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39EE6ED6" w14:textId="77777777" w:rsidR="00BC4919" w:rsidRDefault="00BC4919" w:rsidP="00BC4919">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0B1EE8DA" w14:textId="77777777" w:rsidR="00BC4919" w:rsidRDefault="00BC4919" w:rsidP="00BC4919">
                  <w:pPr>
                    <w:pStyle w:val="TAC"/>
                  </w:pPr>
                  <w:r>
                    <w:t>3</w:t>
                  </w:r>
                  <w:r>
                    <w:rPr>
                      <w:vertAlign w:val="superscript"/>
                    </w:rPr>
                    <w:t>1</w:t>
                  </w:r>
                </w:p>
              </w:tc>
            </w:tr>
            <w:tr w:rsidR="00BC4919" w14:paraId="195F0723"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5D77CB41" w14:textId="77777777" w:rsidR="00BC4919" w:rsidRDefault="00BC4919" w:rsidP="00BC4919">
                  <w:pPr>
                    <w:pStyle w:val="TAC"/>
                  </w:pPr>
                  <w:r>
                    <w:t>FR2</w:t>
                  </w:r>
                </w:p>
              </w:tc>
              <w:tc>
                <w:tcPr>
                  <w:tcW w:w="3003" w:type="dxa"/>
                  <w:tcBorders>
                    <w:top w:val="single" w:sz="4" w:space="0" w:color="auto"/>
                    <w:left w:val="single" w:sz="4" w:space="0" w:color="auto"/>
                    <w:bottom w:val="single" w:sz="4" w:space="0" w:color="auto"/>
                    <w:right w:val="single" w:sz="4" w:space="0" w:color="auto"/>
                  </w:tcBorders>
                  <w:hideMark/>
                </w:tcPr>
                <w:p w14:paraId="57BD6F2D" w14:textId="77777777" w:rsidR="00BC4919" w:rsidRDefault="00BC4919" w:rsidP="00BC4919">
                  <w:pPr>
                    <w:pStyle w:val="TAC"/>
                  </w:pPr>
                  <w:r>
                    <w:t>0.26</w:t>
                  </w:r>
                </w:p>
              </w:tc>
            </w:tr>
            <w:tr w:rsidR="00BC4919" w14:paraId="6A65EEC7" w14:textId="77777777" w:rsidTr="00BC4919">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6DA191DE" w14:textId="77777777" w:rsidR="00BC4919" w:rsidRDefault="00BC4919" w:rsidP="00BC4919">
                  <w:pPr>
                    <w:pStyle w:val="TAN"/>
                  </w:pPr>
                  <w:r>
                    <w:rPr>
                      <w:rFonts w:eastAsia="Yu Mincho"/>
                      <w:lang w:eastAsia="ja-JP"/>
                    </w:rPr>
                    <w:t>Note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2264BC4" w14:textId="77777777" w:rsidR="00BC4919" w:rsidRDefault="00BC4919" w:rsidP="00BC4919">
            <w:pPr>
              <w:pStyle w:val="TH"/>
              <w:rPr>
                <w:rFonts w:eastAsia="Malgun Gothic"/>
                <w:lang w:eastAsia="ko-KR"/>
              </w:rPr>
            </w:pPr>
            <w:r>
              <w:br/>
              <w:t>Table 7.6.</w:t>
            </w:r>
            <w:r>
              <w:rPr>
                <w:rFonts w:eastAsia="Malgun Gothic"/>
              </w:rPr>
              <w:t>4</w:t>
            </w:r>
            <w:r>
              <w:t>-2</w:t>
            </w:r>
            <w:r>
              <w:rPr>
                <w:lang w:eastAsia="ko-KR"/>
              </w:rPr>
              <w:t>:</w:t>
            </w:r>
            <w: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C4919" w14:paraId="45BD7CD2"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32357259" w14:textId="77777777" w:rsidR="00BC4919" w:rsidRDefault="00BC4919" w:rsidP="00BC4919">
                  <w:pPr>
                    <w:pStyle w:val="TAH"/>
                    <w:rPr>
                      <w:rFonts w:eastAsia="SimSun"/>
                    </w:rPr>
                  </w:pPr>
                  <w: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4770997F" w14:textId="77777777" w:rsidR="00BC4919" w:rsidRDefault="00BC4919" w:rsidP="00BC4919">
                  <w:pPr>
                    <w:pStyle w:val="TAH"/>
                  </w:pPr>
                  <w:r>
                    <w:t xml:space="preserve">Maximum receive timing difference (µs) </w:t>
                  </w:r>
                </w:p>
              </w:tc>
            </w:tr>
            <w:tr w:rsidR="00BC4919" w14:paraId="01224E4E"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116A5C68" w14:textId="77777777" w:rsidR="00BC4919" w:rsidRDefault="00BC4919" w:rsidP="00BC4919">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3867CCA3" w14:textId="77777777" w:rsidR="00BC4919" w:rsidRDefault="00BC4919" w:rsidP="00BC4919">
                  <w:pPr>
                    <w:pStyle w:val="TAC"/>
                  </w:pPr>
                  <w:r>
                    <w:t>33</w:t>
                  </w:r>
                </w:p>
              </w:tc>
            </w:tr>
            <w:tr w:rsidR="00BC4919" w14:paraId="74335E35"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1C22A595" w14:textId="77777777" w:rsidR="00BC4919" w:rsidRDefault="00BC4919" w:rsidP="00BC4919">
                  <w:pPr>
                    <w:pStyle w:val="TAC"/>
                  </w:pPr>
                  <w:r>
                    <w:t>FR2</w:t>
                  </w:r>
                </w:p>
              </w:tc>
              <w:tc>
                <w:tcPr>
                  <w:tcW w:w="3003" w:type="dxa"/>
                  <w:tcBorders>
                    <w:top w:val="single" w:sz="4" w:space="0" w:color="auto"/>
                    <w:left w:val="single" w:sz="4" w:space="0" w:color="auto"/>
                    <w:bottom w:val="single" w:sz="4" w:space="0" w:color="auto"/>
                    <w:right w:val="single" w:sz="4" w:space="0" w:color="auto"/>
                  </w:tcBorders>
                  <w:hideMark/>
                </w:tcPr>
                <w:p w14:paraId="78371526" w14:textId="77777777" w:rsidR="00BC4919" w:rsidRDefault="00BC4919" w:rsidP="00BC4919">
                  <w:pPr>
                    <w:pStyle w:val="TAC"/>
                  </w:pPr>
                  <w:r>
                    <w:t>8</w:t>
                  </w:r>
                  <w:r>
                    <w:rPr>
                      <w:vertAlign w:val="superscript"/>
                    </w:rPr>
                    <w:t xml:space="preserve"> note1</w:t>
                  </w:r>
                </w:p>
              </w:tc>
            </w:tr>
            <w:tr w:rsidR="00BC4919" w14:paraId="092ABFBD"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71B2022D" w14:textId="77777777" w:rsidR="00BC4919" w:rsidRDefault="00BC4919" w:rsidP="00BC4919">
                  <w:pPr>
                    <w:pStyle w:val="TAC"/>
                  </w:pPr>
                  <w: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550A59FA" w14:textId="77777777" w:rsidR="00BC4919" w:rsidRDefault="00BC4919" w:rsidP="00BC4919">
                  <w:pPr>
                    <w:pStyle w:val="TAC"/>
                  </w:pPr>
                  <w:r>
                    <w:rPr>
                      <w:lang w:eastAsia="zh-CN"/>
                    </w:rPr>
                    <w:t xml:space="preserve">25 </w:t>
                  </w:r>
                </w:p>
              </w:tc>
            </w:tr>
            <w:tr w:rsidR="00BC4919" w14:paraId="526D5584" w14:textId="77777777" w:rsidTr="00BC4919">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480A6910" w14:textId="77777777" w:rsidR="00BC4919" w:rsidRDefault="00BC4919" w:rsidP="00BC4919">
                  <w:pPr>
                    <w:pStyle w:val="TAN"/>
                    <w:rPr>
                      <w:lang w:eastAsia="zh-CN"/>
                    </w:rPr>
                  </w:pPr>
                  <w:r>
                    <w:rPr>
                      <w:lang w:eastAsia="zh-CN"/>
                    </w:rPr>
                    <w:t>Note1:</w:t>
                  </w:r>
                  <w:r>
                    <w:tab/>
                  </w:r>
                  <w:r>
                    <w:rPr>
                      <w:rFonts w:eastAsia="Yu Mincho"/>
                      <w:lang w:eastAsia="ja-JP"/>
                    </w:rPr>
                    <w:t xml:space="preserve">This requirement </w:t>
                  </w:r>
                  <w:r>
                    <w:t>applies to the UE capable of independent beam management for FR2 inter-band CA</w:t>
                  </w:r>
                  <w:r>
                    <w:rPr>
                      <w:lang w:eastAsia="zh-CN"/>
                    </w:rPr>
                    <w:t>.</w:t>
                  </w:r>
                </w:p>
              </w:tc>
            </w:tr>
          </w:tbl>
          <w:p w14:paraId="69C1CA56" w14:textId="47768677" w:rsidR="00BC4919" w:rsidRDefault="00BC4919" w:rsidP="00C9578F"/>
        </w:tc>
      </w:tr>
    </w:tbl>
    <w:p w14:paraId="4BBE1A62" w14:textId="77777777" w:rsidR="00BC4919" w:rsidRDefault="00BC4919" w:rsidP="00C9578F"/>
    <w:p w14:paraId="4B932410" w14:textId="41A0605C" w:rsidR="00C07C45" w:rsidRDefault="00C07C45" w:rsidP="00C9578F">
      <w:r>
        <w:t xml:space="preserve">In section 2.1 we propose TAE = 260 ns </w:t>
      </w:r>
      <w:r w:rsidR="00BC4919">
        <w:t xml:space="preserve">for non-contiguous intra band CA </w:t>
      </w:r>
      <w:r>
        <w:t xml:space="preserve">and since </w:t>
      </w:r>
      <w:r w:rsidR="00BC4919">
        <w:t>n</w:t>
      </w:r>
      <w:r w:rsidR="00BC4919" w:rsidRPr="00C07C45">
        <w:t>on-contiguous</w:t>
      </w:r>
      <w:r w:rsidRPr="00C07C45">
        <w:t xml:space="preserve"> intra band CA</w:t>
      </w:r>
      <w:r>
        <w:t xml:space="preserve"> is assumed to be collocated we keep that assumption in FR2-2. Then MRTD = TAE = 260 ns.</w:t>
      </w:r>
    </w:p>
    <w:p w14:paraId="13E0C5C3" w14:textId="78013A9D" w:rsidR="00C07C45" w:rsidRDefault="00C07C45" w:rsidP="00C9578F">
      <w:pPr>
        <w:rPr>
          <w:b/>
          <w:bCs/>
        </w:rPr>
      </w:pPr>
      <w:r w:rsidRPr="00C07C45">
        <w:rPr>
          <w:b/>
          <w:bCs/>
        </w:rPr>
        <w:t>Proposal</w:t>
      </w:r>
      <w:r w:rsidR="00462385">
        <w:rPr>
          <w:b/>
          <w:bCs/>
        </w:rPr>
        <w:t xml:space="preserve"> 2</w:t>
      </w:r>
      <w:r w:rsidR="002F12CC">
        <w:rPr>
          <w:b/>
          <w:bCs/>
        </w:rPr>
        <w:t xml:space="preserve">: MRTD = 0.26 µs for </w:t>
      </w:r>
      <w:bookmarkStart w:id="4" w:name="_Hlk92110607"/>
      <w:r w:rsidR="00BC4919">
        <w:rPr>
          <w:b/>
          <w:bCs/>
        </w:rPr>
        <w:t>n</w:t>
      </w:r>
      <w:r w:rsidR="00BC4919" w:rsidRPr="002F12CC">
        <w:rPr>
          <w:b/>
          <w:bCs/>
        </w:rPr>
        <w:t>on-contiguous</w:t>
      </w:r>
      <w:r w:rsidR="002F12CC" w:rsidRPr="002F12CC">
        <w:rPr>
          <w:b/>
          <w:bCs/>
        </w:rPr>
        <w:t xml:space="preserve"> intra band CA</w:t>
      </w:r>
      <w:r w:rsidR="002F12CC">
        <w:rPr>
          <w:b/>
          <w:bCs/>
        </w:rPr>
        <w:t xml:space="preserve"> in FR2-2</w:t>
      </w:r>
      <w:bookmarkEnd w:id="4"/>
      <w:r w:rsidR="002F12CC">
        <w:rPr>
          <w:b/>
          <w:bCs/>
        </w:rPr>
        <w:t>.</w:t>
      </w:r>
    </w:p>
    <w:p w14:paraId="126DF3F7" w14:textId="37620BD6" w:rsidR="00BC4919" w:rsidRDefault="00AF26CB" w:rsidP="00C9578F">
      <w:r>
        <w:t xml:space="preserve">In section 2.1 </w:t>
      </w:r>
      <w:r w:rsidRPr="00AF26CB">
        <w:t xml:space="preserve">we propose TAE = </w:t>
      </w:r>
      <w:r>
        <w:t xml:space="preserve">3 µs for inter band CA. Since we also want to reuse the RF delta propagation </w:t>
      </w:r>
      <w:r w:rsidR="008B3E61">
        <w:t xml:space="preserve">assumptions in FR2.1 and between FR1 and FR2-1 we get </w:t>
      </w:r>
      <w:r w:rsidR="008B3E61" w:rsidRPr="008B3E61">
        <w:t xml:space="preserve">MRTD = 8 µs for </w:t>
      </w:r>
      <w:r w:rsidR="008B3E61">
        <w:t>FR2-2 inter band and MRTD = 25 µs for inter band carrier aggregation between FR1 and FR2-2.</w:t>
      </w:r>
    </w:p>
    <w:p w14:paraId="69E6DA7E" w14:textId="3A18FB6B" w:rsidR="008F74B2" w:rsidRDefault="00AF26CB" w:rsidP="00C9578F">
      <w:pPr>
        <w:rPr>
          <w:b/>
          <w:bCs/>
        </w:rPr>
      </w:pPr>
      <w:r w:rsidRPr="00C07C45">
        <w:rPr>
          <w:b/>
          <w:bCs/>
        </w:rPr>
        <w:t>Proposal</w:t>
      </w:r>
      <w:r w:rsidR="00462385">
        <w:rPr>
          <w:b/>
          <w:bCs/>
        </w:rPr>
        <w:t xml:space="preserve"> 3</w:t>
      </w:r>
      <w:r>
        <w:rPr>
          <w:b/>
          <w:bCs/>
        </w:rPr>
        <w:t xml:space="preserve">: MRTD = 8 µs for </w:t>
      </w:r>
      <w:r w:rsidR="008B3E61" w:rsidRPr="008B3E61">
        <w:rPr>
          <w:b/>
          <w:bCs/>
        </w:rPr>
        <w:t xml:space="preserve">FR2-2 </w:t>
      </w:r>
      <w:r w:rsidR="00E572FE">
        <w:rPr>
          <w:b/>
          <w:bCs/>
        </w:rPr>
        <w:t xml:space="preserve">CA </w:t>
      </w:r>
      <w:r w:rsidR="008B3E61" w:rsidRPr="008B3E61">
        <w:rPr>
          <w:b/>
          <w:bCs/>
        </w:rPr>
        <w:t>inter band</w:t>
      </w:r>
      <w:r w:rsidR="00E572FE">
        <w:rPr>
          <w:b/>
          <w:bCs/>
        </w:rPr>
        <w:t xml:space="preserve">. </w:t>
      </w:r>
    </w:p>
    <w:p w14:paraId="7A94ECFF" w14:textId="694CF484" w:rsidR="00AF26CB" w:rsidRPr="00AF26CB" w:rsidRDefault="008F74B2" w:rsidP="00C9578F">
      <w:r>
        <w:rPr>
          <w:b/>
          <w:bCs/>
        </w:rPr>
        <w:t>Proposal</w:t>
      </w:r>
      <w:r w:rsidR="00462385">
        <w:rPr>
          <w:b/>
          <w:bCs/>
        </w:rPr>
        <w:t xml:space="preserve"> 4</w:t>
      </w:r>
      <w:r>
        <w:rPr>
          <w:b/>
          <w:bCs/>
        </w:rPr>
        <w:t xml:space="preserve">: </w:t>
      </w:r>
      <w:r w:rsidR="008B3E61" w:rsidRPr="008B3E61">
        <w:rPr>
          <w:b/>
          <w:bCs/>
        </w:rPr>
        <w:t>MRTD = 25 µs for inter band carrier aggregation between FR1 and FR2-2.</w:t>
      </w:r>
    </w:p>
    <w:p w14:paraId="5E7D33E7" w14:textId="13CB3EAC" w:rsidR="005E1523" w:rsidRDefault="000F5CDF" w:rsidP="00BC78D3">
      <w:pPr>
        <w:pStyle w:val="Heading3"/>
      </w:pPr>
      <w:r>
        <w:lastRenderedPageBreak/>
        <w:t>2.</w:t>
      </w:r>
      <w:r w:rsidR="008F74B2">
        <w:t>2</w:t>
      </w:r>
      <w:r>
        <w:t>.2</w:t>
      </w:r>
      <w:r>
        <w:tab/>
        <w:t>MRTD for NR DC</w:t>
      </w:r>
    </w:p>
    <w:p w14:paraId="773014F0" w14:textId="77E61C4C" w:rsidR="00224003" w:rsidRPr="00224003" w:rsidRDefault="00224003" w:rsidP="00224003">
      <w:r>
        <w:t xml:space="preserve">In existing TS 38.133 section 7 we have the requirements below for </w:t>
      </w:r>
      <w:r w:rsidRPr="00224003">
        <w:t>inter-band asynchronous EN-DC</w:t>
      </w:r>
      <w:r>
        <w:t xml:space="preserve"> and </w:t>
      </w:r>
      <w:r w:rsidRPr="00224003">
        <w:t>inter-band synchronous EN-DC</w:t>
      </w:r>
      <w:r>
        <w:t xml:space="preserve"> in FR2-1:</w:t>
      </w:r>
    </w:p>
    <w:tbl>
      <w:tblPr>
        <w:tblStyle w:val="TableGrid"/>
        <w:tblW w:w="0" w:type="auto"/>
        <w:tblLook w:val="04A0" w:firstRow="1" w:lastRow="0" w:firstColumn="1" w:lastColumn="0" w:noHBand="0" w:noVBand="1"/>
      </w:tblPr>
      <w:tblGrid>
        <w:gridCol w:w="9631"/>
      </w:tblGrid>
      <w:tr w:rsidR="00510BF8" w14:paraId="2E697620" w14:textId="77777777" w:rsidTr="00510BF8">
        <w:tc>
          <w:tcPr>
            <w:tcW w:w="9631" w:type="dxa"/>
          </w:tcPr>
          <w:p w14:paraId="438CC689" w14:textId="757C8EA1" w:rsidR="00F51DBF" w:rsidRPr="009C5807" w:rsidRDefault="00510BF8" w:rsidP="00F51DBF">
            <w:pPr>
              <w:pStyle w:val="TH"/>
              <w:rPr>
                <w:snapToGrid w:val="0"/>
              </w:rPr>
            </w:pPr>
            <w:r>
              <w:br/>
            </w:r>
            <w:r w:rsidR="00F51DBF" w:rsidRPr="009C5807">
              <w:rPr>
                <w:snapToGrid w:val="0"/>
              </w:rPr>
              <w:t>Table 7.6.2-1</w:t>
            </w:r>
            <w:r w:rsidR="00F51DBF" w:rsidRPr="009C5807">
              <w:rPr>
                <w:snapToGrid w:val="0"/>
                <w:lang w:eastAsia="ko-KR"/>
              </w:rPr>
              <w:t>:</w:t>
            </w:r>
            <w:r w:rsidR="00F51DBF" w:rsidRPr="009C5807">
              <w:rPr>
                <w:snapToGrid w:val="0"/>
              </w:rPr>
              <w:t xml:space="preserve"> Maximum receive timing difference requirement for asynchronous </w:t>
            </w:r>
            <w:r w:rsidR="00F51DBF"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51DBF" w:rsidRPr="009C5807" w14:paraId="4D3E5B07" w14:textId="77777777" w:rsidTr="00186260">
              <w:trPr>
                <w:jc w:val="center"/>
              </w:trPr>
              <w:tc>
                <w:tcPr>
                  <w:tcW w:w="1984" w:type="dxa"/>
                  <w:shd w:val="clear" w:color="auto" w:fill="auto"/>
                </w:tcPr>
                <w:p w14:paraId="0AA9444C" w14:textId="77777777" w:rsidR="00F51DBF" w:rsidRPr="009C5807" w:rsidRDefault="00F51DBF" w:rsidP="00F51DBF">
                  <w:pPr>
                    <w:pStyle w:val="TAH"/>
                  </w:pPr>
                  <w:r w:rsidRPr="009C5807">
                    <w:t>Sub-carrier spacing of E-UTRA cell in MCG (kHz)</w:t>
                  </w:r>
                </w:p>
              </w:tc>
              <w:tc>
                <w:tcPr>
                  <w:tcW w:w="1985" w:type="dxa"/>
                  <w:shd w:val="clear" w:color="auto" w:fill="auto"/>
                </w:tcPr>
                <w:p w14:paraId="1AADD8E0" w14:textId="77777777" w:rsidR="00F51DBF" w:rsidRPr="009C5807" w:rsidRDefault="00F51DBF" w:rsidP="00F51DBF">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1A65C4DF" w14:textId="77777777" w:rsidR="00F51DBF" w:rsidRPr="009C5807" w:rsidRDefault="00F51DBF" w:rsidP="00F51DBF">
                  <w:pPr>
                    <w:pStyle w:val="TAH"/>
                  </w:pPr>
                  <w:r w:rsidRPr="009C5807">
                    <w:t>Maximum receive timing difference (µs)</w:t>
                  </w:r>
                </w:p>
              </w:tc>
            </w:tr>
            <w:tr w:rsidR="00F51DBF" w:rsidRPr="009C5807" w14:paraId="7D28B9AE" w14:textId="77777777" w:rsidTr="00186260">
              <w:trPr>
                <w:jc w:val="center"/>
              </w:trPr>
              <w:tc>
                <w:tcPr>
                  <w:tcW w:w="1984" w:type="dxa"/>
                  <w:shd w:val="clear" w:color="auto" w:fill="auto"/>
                </w:tcPr>
                <w:p w14:paraId="6C370856" w14:textId="77777777" w:rsidR="00F51DBF" w:rsidRPr="009C5807" w:rsidRDefault="00F51DBF" w:rsidP="00F51DBF">
                  <w:pPr>
                    <w:pStyle w:val="TAC"/>
                  </w:pPr>
                  <w:r w:rsidRPr="009C5807">
                    <w:t>15</w:t>
                  </w:r>
                </w:p>
              </w:tc>
              <w:tc>
                <w:tcPr>
                  <w:tcW w:w="1985" w:type="dxa"/>
                  <w:shd w:val="clear" w:color="auto" w:fill="auto"/>
                </w:tcPr>
                <w:p w14:paraId="1647C18F" w14:textId="77777777" w:rsidR="00F51DBF" w:rsidRPr="009C5807" w:rsidRDefault="00F51DBF" w:rsidP="00F51DBF">
                  <w:pPr>
                    <w:pStyle w:val="TAC"/>
                  </w:pPr>
                  <w:r w:rsidRPr="009C5807">
                    <w:t>15</w:t>
                  </w:r>
                </w:p>
              </w:tc>
              <w:tc>
                <w:tcPr>
                  <w:tcW w:w="2693" w:type="dxa"/>
                  <w:shd w:val="clear" w:color="auto" w:fill="auto"/>
                </w:tcPr>
                <w:p w14:paraId="59D9373B" w14:textId="77777777" w:rsidR="00F51DBF" w:rsidRPr="009C5807" w:rsidRDefault="00F51DBF" w:rsidP="00F51DBF">
                  <w:pPr>
                    <w:pStyle w:val="TAC"/>
                  </w:pPr>
                  <w:r w:rsidRPr="009C5807">
                    <w:t>500</w:t>
                  </w:r>
                </w:p>
              </w:tc>
            </w:tr>
            <w:tr w:rsidR="00F51DBF" w:rsidRPr="009C5807" w14:paraId="78561EC9" w14:textId="77777777" w:rsidTr="00186260">
              <w:trPr>
                <w:jc w:val="center"/>
              </w:trPr>
              <w:tc>
                <w:tcPr>
                  <w:tcW w:w="1984" w:type="dxa"/>
                  <w:shd w:val="clear" w:color="auto" w:fill="auto"/>
                </w:tcPr>
                <w:p w14:paraId="1E6853F4" w14:textId="77777777" w:rsidR="00F51DBF" w:rsidRPr="009C5807" w:rsidRDefault="00F51DBF" w:rsidP="00F51DBF">
                  <w:pPr>
                    <w:pStyle w:val="TAC"/>
                  </w:pPr>
                  <w:r w:rsidRPr="009C5807">
                    <w:t>15</w:t>
                  </w:r>
                </w:p>
              </w:tc>
              <w:tc>
                <w:tcPr>
                  <w:tcW w:w="1985" w:type="dxa"/>
                  <w:shd w:val="clear" w:color="auto" w:fill="auto"/>
                </w:tcPr>
                <w:p w14:paraId="23698857" w14:textId="77777777" w:rsidR="00F51DBF" w:rsidRPr="009C5807" w:rsidRDefault="00F51DBF" w:rsidP="00F51DBF">
                  <w:pPr>
                    <w:pStyle w:val="TAC"/>
                  </w:pPr>
                  <w:r w:rsidRPr="009C5807">
                    <w:t>30</w:t>
                  </w:r>
                </w:p>
              </w:tc>
              <w:tc>
                <w:tcPr>
                  <w:tcW w:w="2693" w:type="dxa"/>
                  <w:shd w:val="clear" w:color="auto" w:fill="auto"/>
                </w:tcPr>
                <w:p w14:paraId="22A03D23" w14:textId="77777777" w:rsidR="00F51DBF" w:rsidRPr="009C5807" w:rsidRDefault="00F51DBF" w:rsidP="00F51DBF">
                  <w:pPr>
                    <w:pStyle w:val="TAC"/>
                  </w:pPr>
                  <w:r w:rsidRPr="009C5807">
                    <w:t>250</w:t>
                  </w:r>
                </w:p>
              </w:tc>
            </w:tr>
            <w:tr w:rsidR="00F51DBF" w:rsidRPr="009C5807" w14:paraId="34E66E32" w14:textId="77777777" w:rsidTr="00186260">
              <w:trPr>
                <w:jc w:val="center"/>
              </w:trPr>
              <w:tc>
                <w:tcPr>
                  <w:tcW w:w="1984" w:type="dxa"/>
                  <w:shd w:val="clear" w:color="auto" w:fill="auto"/>
                </w:tcPr>
                <w:p w14:paraId="1AE7F245" w14:textId="77777777" w:rsidR="00F51DBF" w:rsidRPr="009C5807" w:rsidRDefault="00F51DBF" w:rsidP="00F51DBF">
                  <w:pPr>
                    <w:pStyle w:val="TAC"/>
                  </w:pPr>
                  <w:r w:rsidRPr="009C5807">
                    <w:t>15</w:t>
                  </w:r>
                </w:p>
              </w:tc>
              <w:tc>
                <w:tcPr>
                  <w:tcW w:w="1985" w:type="dxa"/>
                  <w:shd w:val="clear" w:color="auto" w:fill="auto"/>
                </w:tcPr>
                <w:p w14:paraId="4F45EE3F" w14:textId="77777777" w:rsidR="00F51DBF" w:rsidRPr="009C5807" w:rsidRDefault="00F51DBF" w:rsidP="00F51DBF">
                  <w:pPr>
                    <w:pStyle w:val="TAC"/>
                  </w:pPr>
                  <w:r w:rsidRPr="009C5807">
                    <w:t>60</w:t>
                  </w:r>
                </w:p>
              </w:tc>
              <w:tc>
                <w:tcPr>
                  <w:tcW w:w="2693" w:type="dxa"/>
                  <w:shd w:val="clear" w:color="auto" w:fill="auto"/>
                </w:tcPr>
                <w:p w14:paraId="48D1D508" w14:textId="77777777" w:rsidR="00F51DBF" w:rsidRPr="009C5807" w:rsidRDefault="00F51DBF" w:rsidP="00F51DBF">
                  <w:pPr>
                    <w:pStyle w:val="TAC"/>
                  </w:pPr>
                  <w:r w:rsidRPr="009C5807">
                    <w:t>125</w:t>
                  </w:r>
                </w:p>
              </w:tc>
            </w:tr>
            <w:tr w:rsidR="00F51DBF" w:rsidRPr="009C5807" w14:paraId="2DC0CCD9" w14:textId="77777777" w:rsidTr="00186260">
              <w:trPr>
                <w:jc w:val="center"/>
              </w:trPr>
              <w:tc>
                <w:tcPr>
                  <w:tcW w:w="1984" w:type="dxa"/>
                  <w:shd w:val="clear" w:color="auto" w:fill="auto"/>
                </w:tcPr>
                <w:p w14:paraId="071E4949" w14:textId="77777777" w:rsidR="00F51DBF" w:rsidRPr="009C5807" w:rsidRDefault="00F51DBF" w:rsidP="00F51DBF">
                  <w:pPr>
                    <w:pStyle w:val="TAC"/>
                  </w:pPr>
                  <w:r w:rsidRPr="009C5807">
                    <w:t>15</w:t>
                  </w:r>
                </w:p>
              </w:tc>
              <w:tc>
                <w:tcPr>
                  <w:tcW w:w="1985" w:type="dxa"/>
                  <w:shd w:val="clear" w:color="auto" w:fill="auto"/>
                </w:tcPr>
                <w:p w14:paraId="2FEE362F" w14:textId="77777777" w:rsidR="00F51DBF" w:rsidRPr="009C5807" w:rsidRDefault="00F51DBF" w:rsidP="00F51DBF">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60A1798C" w14:textId="77777777" w:rsidR="00F51DBF" w:rsidRPr="009C5807" w:rsidRDefault="00F51DBF" w:rsidP="00F51DBF">
                  <w:pPr>
                    <w:pStyle w:val="TAC"/>
                  </w:pPr>
                  <w:r w:rsidRPr="009C5807">
                    <w:t>62.5</w:t>
                  </w:r>
                </w:p>
              </w:tc>
            </w:tr>
            <w:tr w:rsidR="00F51DBF" w:rsidRPr="009C5807" w14:paraId="05932C9E" w14:textId="77777777" w:rsidTr="00186260">
              <w:trPr>
                <w:jc w:val="center"/>
              </w:trPr>
              <w:tc>
                <w:tcPr>
                  <w:tcW w:w="6662" w:type="dxa"/>
                  <w:gridSpan w:val="3"/>
                  <w:shd w:val="clear" w:color="auto" w:fill="auto"/>
                </w:tcPr>
                <w:p w14:paraId="587F6444" w14:textId="77777777" w:rsidR="00F51DBF" w:rsidRPr="009C5807" w:rsidRDefault="00F51DBF" w:rsidP="00F51DBF">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2A3670D4" w14:textId="77777777" w:rsidR="00F51DBF" w:rsidRPr="009C5807" w:rsidRDefault="00F51DBF" w:rsidP="00F51DBF">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5F3C7FB1" w14:textId="77777777" w:rsidR="00F51DBF" w:rsidRDefault="00F51DBF" w:rsidP="008F74B2">
            <w:pPr>
              <w:pStyle w:val="TH"/>
            </w:pPr>
          </w:p>
          <w:p w14:paraId="34A134BC" w14:textId="77777777" w:rsidR="00F51DBF" w:rsidRPr="009C5807" w:rsidRDefault="00F51DBF" w:rsidP="00F51DBF">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51DBF" w:rsidRPr="009C5807" w14:paraId="0FA068AF" w14:textId="77777777" w:rsidTr="00186260">
              <w:trPr>
                <w:jc w:val="center"/>
              </w:trPr>
              <w:tc>
                <w:tcPr>
                  <w:tcW w:w="1984" w:type="dxa"/>
                  <w:tcBorders>
                    <w:top w:val="single" w:sz="4" w:space="0" w:color="auto"/>
                    <w:left w:val="single" w:sz="4" w:space="0" w:color="auto"/>
                    <w:bottom w:val="single" w:sz="4" w:space="0" w:color="auto"/>
                    <w:right w:val="single" w:sz="4" w:space="0" w:color="auto"/>
                  </w:tcBorders>
                  <w:hideMark/>
                </w:tcPr>
                <w:p w14:paraId="2770DF33" w14:textId="77777777" w:rsidR="00F51DBF" w:rsidRPr="009C5807" w:rsidRDefault="00F51DBF" w:rsidP="00F51DBF">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302F6545" w14:textId="77777777" w:rsidR="00F51DBF" w:rsidRPr="009C5807" w:rsidRDefault="00F51DBF" w:rsidP="00F51DBF">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254CD552" w14:textId="77777777" w:rsidR="00F51DBF" w:rsidRPr="009C5807" w:rsidRDefault="00F51DBF" w:rsidP="00F51DBF">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w:t>
                  </w:r>
                  <w:proofErr w:type="spellStart"/>
                  <w:r w:rsidRPr="009C5807">
                    <w:rPr>
                      <w:lang w:val="fr-FR"/>
                    </w:rPr>
                    <w:t>difference</w:t>
                  </w:r>
                  <w:proofErr w:type="spellEnd"/>
                  <w:r w:rsidRPr="009C5807">
                    <w:rPr>
                      <w:lang w:val="fr-FR"/>
                    </w:rPr>
                    <w:t xml:space="preserve"> (µs)</w:t>
                  </w:r>
                </w:p>
              </w:tc>
            </w:tr>
            <w:tr w:rsidR="00F51DBF" w:rsidRPr="009C5807" w14:paraId="4C039081" w14:textId="77777777" w:rsidTr="0018626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7DCB667" w14:textId="77777777" w:rsidR="00F51DBF" w:rsidRPr="009C5807" w:rsidRDefault="00F51DBF" w:rsidP="00F51DBF">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4E4312" w14:textId="77777777" w:rsidR="00F51DBF" w:rsidRPr="009C5807" w:rsidRDefault="00F51DBF" w:rsidP="00F51DBF">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1A6FBF1E" w14:textId="77777777" w:rsidR="00F51DBF" w:rsidRPr="009C5807" w:rsidRDefault="00F51DBF" w:rsidP="00F51DBF">
                  <w:pPr>
                    <w:pStyle w:val="TAC"/>
                    <w:rPr>
                      <w:lang w:val="fr-FR" w:eastAsia="zh-CN"/>
                    </w:rPr>
                  </w:pPr>
                  <w:r w:rsidRPr="009C5807">
                    <w:rPr>
                      <w:rFonts w:eastAsia="Malgun Gothic"/>
                      <w:lang w:val="fr-FR"/>
                    </w:rPr>
                    <w:t>33</w:t>
                  </w:r>
                </w:p>
              </w:tc>
            </w:tr>
            <w:tr w:rsidR="00F51DBF" w:rsidRPr="009C5807" w14:paraId="4D84332A" w14:textId="77777777" w:rsidTr="0018626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FCB7DF4" w14:textId="77777777" w:rsidR="00F51DBF" w:rsidRPr="009C5807" w:rsidRDefault="00F51DBF" w:rsidP="00F51DBF">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ABD25A" w14:textId="77777777" w:rsidR="00F51DBF" w:rsidRPr="009C5807" w:rsidRDefault="00F51DBF" w:rsidP="00F51DBF">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66B1C94B" w14:textId="77777777" w:rsidR="00F51DBF" w:rsidRPr="009C5807" w:rsidRDefault="00F51DBF" w:rsidP="00F51DBF">
                  <w:pPr>
                    <w:pStyle w:val="TAC"/>
                    <w:rPr>
                      <w:lang w:val="fr-FR" w:eastAsia="zh-CN"/>
                    </w:rPr>
                  </w:pPr>
                </w:p>
              </w:tc>
            </w:tr>
            <w:tr w:rsidR="00F51DBF" w:rsidRPr="009C5807" w14:paraId="27BF3450" w14:textId="77777777" w:rsidTr="0018626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3ABA1D4" w14:textId="77777777" w:rsidR="00F51DBF" w:rsidRPr="009C5807" w:rsidRDefault="00F51DBF" w:rsidP="00F51DBF">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6C3E79" w14:textId="77777777" w:rsidR="00F51DBF" w:rsidRPr="009C5807" w:rsidRDefault="00F51DBF" w:rsidP="00F51DBF">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35A5767C" w14:textId="77777777" w:rsidR="00F51DBF" w:rsidRPr="009C5807" w:rsidRDefault="00F51DBF" w:rsidP="00F51DBF">
                  <w:pPr>
                    <w:pStyle w:val="TAC"/>
                    <w:rPr>
                      <w:lang w:val="fr-FR" w:eastAsia="zh-CN"/>
                    </w:rPr>
                  </w:pPr>
                </w:p>
              </w:tc>
            </w:tr>
            <w:tr w:rsidR="00F51DBF" w:rsidRPr="009C5807" w14:paraId="634057DC" w14:textId="77777777" w:rsidTr="0018626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D469C8E" w14:textId="77777777" w:rsidR="00F51DBF" w:rsidRPr="009C5807" w:rsidRDefault="00F51DBF" w:rsidP="00F51DBF">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F0D5F7" w14:textId="77777777" w:rsidR="00F51DBF" w:rsidRPr="009C5807" w:rsidRDefault="00F51DBF" w:rsidP="00F51DBF">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5A4D519A" w14:textId="77777777" w:rsidR="00F51DBF" w:rsidRPr="009C5807" w:rsidRDefault="00F51DBF" w:rsidP="00F51DBF">
                  <w:pPr>
                    <w:pStyle w:val="TAC"/>
                    <w:rPr>
                      <w:lang w:val="fr-FR" w:eastAsia="zh-CN"/>
                    </w:rPr>
                  </w:pPr>
                </w:p>
              </w:tc>
            </w:tr>
            <w:tr w:rsidR="00F51DBF" w:rsidRPr="009C5807" w14:paraId="229F17F5" w14:textId="77777777" w:rsidTr="00186260">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367787BC" w14:textId="77777777" w:rsidR="00F51DBF" w:rsidRPr="009C5807" w:rsidRDefault="00F51DBF" w:rsidP="00F51DBF">
                  <w:pPr>
                    <w:pStyle w:val="TAN"/>
                    <w:rPr>
                      <w:lang w:val="fr-FR" w:eastAsia="zh-CN"/>
                    </w:rPr>
                  </w:pPr>
                  <w:r w:rsidRPr="009C5807">
                    <w:rPr>
                      <w:lang w:val="fr-FR"/>
                    </w:rPr>
                    <w:t>N</w:t>
                  </w:r>
                  <w:r w:rsidRPr="009C5807">
                    <w:rPr>
                      <w:lang w:val="fr-FR" w:eastAsia="ko-KR"/>
                    </w:rPr>
                    <w:t xml:space="preserve">ote </w:t>
                  </w:r>
                  <w:r w:rsidRPr="009C5807">
                    <w:rPr>
                      <w:lang w:val="fr-FR"/>
                    </w:rPr>
                    <w:t>1:</w:t>
                  </w:r>
                  <w:r w:rsidRPr="009C5807">
                    <w:rPr>
                      <w:lang w:val="fr-FR"/>
                    </w:rPr>
                    <w:tab/>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w:t>
                  </w:r>
                  <w:proofErr w:type="spellStart"/>
                  <w:r w:rsidRPr="009C5807">
                    <w:rPr>
                      <w:lang w:val="fr-FR"/>
                    </w:rPr>
                    <w:t>is</w:t>
                  </w:r>
                  <w:proofErr w:type="spellEnd"/>
                  <w:r w:rsidRPr="009C5807">
                    <w:rPr>
                      <w:lang w:val="fr-FR"/>
                    </w:rPr>
                    <w:t xml:space="preserve">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43B3AA54" w14:textId="67ACDD2C" w:rsidR="00510BF8" w:rsidRDefault="00510BF8" w:rsidP="00F51DBF">
            <w:pPr>
              <w:pStyle w:val="TH"/>
              <w:jc w:val="left"/>
            </w:pPr>
          </w:p>
          <w:p w14:paraId="0A064A9F" w14:textId="1EABE66D" w:rsidR="00F51DBF" w:rsidRDefault="00F51DBF" w:rsidP="008F74B2">
            <w:pPr>
              <w:pStyle w:val="TH"/>
            </w:pPr>
          </w:p>
        </w:tc>
      </w:tr>
    </w:tbl>
    <w:p w14:paraId="74EA95D4" w14:textId="52D4BB5E" w:rsidR="005C3F9B" w:rsidRDefault="00BC78D3" w:rsidP="005E1523">
      <w:r>
        <w:br/>
      </w:r>
      <w:r w:rsidR="005C3F9B" w:rsidRPr="005C3F9B">
        <w:t>Given that</w:t>
      </w:r>
      <w:r w:rsidR="005C3F9B">
        <w:t xml:space="preserve"> we propose TAE = 3 µs for inter-band CA for FR2-2, as in FR2-1, we propose to reuse existing NR CA MRTD requirements, with one modification. For </w:t>
      </w:r>
      <w:r w:rsidR="005C3F9B" w:rsidRPr="005C3F9B">
        <w:t xml:space="preserve">inter-band asynchronous EN-DC, for SCG SCS = 480 kHz and SCG SCS = 960 </w:t>
      </w:r>
      <w:r w:rsidR="005C3F9B">
        <w:t>kHz we propose to cap MRTD to 33 µs</w:t>
      </w:r>
      <w:r w:rsidR="00BA10B3">
        <w:t xml:space="preserve"> as proposed by Intel in [4]</w:t>
      </w:r>
      <w:r w:rsidR="00186260">
        <w:t>.</w:t>
      </w:r>
      <w:r w:rsidR="005C3F9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693"/>
      </w:tblGrid>
      <w:tr w:rsidR="005C3F9B" w:rsidRPr="009C5807" w14:paraId="723844BE" w14:textId="77777777" w:rsidTr="00186260">
        <w:trPr>
          <w:jc w:val="center"/>
        </w:trPr>
        <w:tc>
          <w:tcPr>
            <w:tcW w:w="1985" w:type="dxa"/>
            <w:shd w:val="clear" w:color="auto" w:fill="auto"/>
          </w:tcPr>
          <w:p w14:paraId="463B2456" w14:textId="77777777" w:rsidR="005C3F9B" w:rsidRPr="009C5807" w:rsidRDefault="005C3F9B" w:rsidP="00186260">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65EDE35D" w14:textId="77777777" w:rsidR="005C3F9B" w:rsidRPr="009C5807" w:rsidRDefault="005C3F9B" w:rsidP="00186260">
            <w:pPr>
              <w:pStyle w:val="TAH"/>
            </w:pPr>
            <w:r w:rsidRPr="009C5807">
              <w:t>Maximum receive timing difference (µs)</w:t>
            </w:r>
          </w:p>
        </w:tc>
      </w:tr>
      <w:tr w:rsidR="005C3F9B" w:rsidRPr="009C5807" w14:paraId="7D0B99D2" w14:textId="77777777" w:rsidTr="00186260">
        <w:trPr>
          <w:jc w:val="center"/>
        </w:trPr>
        <w:tc>
          <w:tcPr>
            <w:tcW w:w="1985" w:type="dxa"/>
            <w:shd w:val="clear" w:color="auto" w:fill="auto"/>
          </w:tcPr>
          <w:p w14:paraId="73B224AE" w14:textId="77777777" w:rsidR="005C3F9B" w:rsidRPr="009C5807" w:rsidRDefault="005C3F9B" w:rsidP="00186260">
            <w:pPr>
              <w:pStyle w:val="TAC"/>
            </w:pPr>
            <w:r w:rsidRPr="009C5807">
              <w:t>15</w:t>
            </w:r>
          </w:p>
        </w:tc>
        <w:tc>
          <w:tcPr>
            <w:tcW w:w="2693" w:type="dxa"/>
            <w:shd w:val="clear" w:color="auto" w:fill="auto"/>
          </w:tcPr>
          <w:p w14:paraId="14362A90" w14:textId="77777777" w:rsidR="005C3F9B" w:rsidRPr="009C5807" w:rsidRDefault="005C3F9B" w:rsidP="00186260">
            <w:pPr>
              <w:pStyle w:val="TAC"/>
            </w:pPr>
            <w:r w:rsidRPr="009C5807">
              <w:t>500</w:t>
            </w:r>
          </w:p>
        </w:tc>
      </w:tr>
      <w:tr w:rsidR="005C3F9B" w:rsidRPr="009C5807" w14:paraId="1655C7F1" w14:textId="77777777" w:rsidTr="00186260">
        <w:trPr>
          <w:jc w:val="center"/>
        </w:trPr>
        <w:tc>
          <w:tcPr>
            <w:tcW w:w="1985" w:type="dxa"/>
            <w:shd w:val="clear" w:color="auto" w:fill="auto"/>
          </w:tcPr>
          <w:p w14:paraId="41190061" w14:textId="77777777" w:rsidR="005C3F9B" w:rsidRPr="009C5807" w:rsidRDefault="005C3F9B" w:rsidP="00186260">
            <w:pPr>
              <w:pStyle w:val="TAC"/>
            </w:pPr>
            <w:r w:rsidRPr="009C5807">
              <w:t>30</w:t>
            </w:r>
          </w:p>
        </w:tc>
        <w:tc>
          <w:tcPr>
            <w:tcW w:w="2693" w:type="dxa"/>
            <w:shd w:val="clear" w:color="auto" w:fill="auto"/>
          </w:tcPr>
          <w:p w14:paraId="77306313" w14:textId="77777777" w:rsidR="005C3F9B" w:rsidRPr="009C5807" w:rsidRDefault="005C3F9B" w:rsidP="00186260">
            <w:pPr>
              <w:pStyle w:val="TAC"/>
            </w:pPr>
            <w:r w:rsidRPr="009C5807">
              <w:t>250</w:t>
            </w:r>
          </w:p>
        </w:tc>
      </w:tr>
      <w:tr w:rsidR="005C3F9B" w:rsidRPr="009C5807" w14:paraId="0FBF11F6" w14:textId="77777777" w:rsidTr="00186260">
        <w:trPr>
          <w:jc w:val="center"/>
        </w:trPr>
        <w:tc>
          <w:tcPr>
            <w:tcW w:w="1985" w:type="dxa"/>
            <w:shd w:val="clear" w:color="auto" w:fill="auto"/>
          </w:tcPr>
          <w:p w14:paraId="73E41BB9" w14:textId="77777777" w:rsidR="005C3F9B" w:rsidRPr="009C5807" w:rsidRDefault="005C3F9B" w:rsidP="00186260">
            <w:pPr>
              <w:pStyle w:val="TAC"/>
            </w:pPr>
            <w:r w:rsidRPr="009C5807">
              <w:t>60</w:t>
            </w:r>
          </w:p>
        </w:tc>
        <w:tc>
          <w:tcPr>
            <w:tcW w:w="2693" w:type="dxa"/>
            <w:shd w:val="clear" w:color="auto" w:fill="auto"/>
          </w:tcPr>
          <w:p w14:paraId="11088ABC" w14:textId="77777777" w:rsidR="005C3F9B" w:rsidRPr="009C5807" w:rsidRDefault="005C3F9B" w:rsidP="00186260">
            <w:pPr>
              <w:pStyle w:val="TAC"/>
            </w:pPr>
            <w:r w:rsidRPr="009C5807">
              <w:t>125</w:t>
            </w:r>
          </w:p>
        </w:tc>
      </w:tr>
      <w:tr w:rsidR="005C3F9B" w:rsidRPr="009C5807" w14:paraId="64E0A043" w14:textId="77777777" w:rsidTr="00186260">
        <w:trPr>
          <w:jc w:val="center"/>
        </w:trPr>
        <w:tc>
          <w:tcPr>
            <w:tcW w:w="1985" w:type="dxa"/>
            <w:shd w:val="clear" w:color="auto" w:fill="auto"/>
          </w:tcPr>
          <w:p w14:paraId="3020BEAB" w14:textId="77777777" w:rsidR="005C3F9B" w:rsidRPr="009C5807" w:rsidRDefault="005C3F9B" w:rsidP="00186260">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733F77B7" w14:textId="77777777" w:rsidR="005C3F9B" w:rsidRPr="009C5807" w:rsidRDefault="005C3F9B" w:rsidP="00186260">
            <w:pPr>
              <w:pStyle w:val="TAC"/>
            </w:pPr>
            <w:r w:rsidRPr="009C5807">
              <w:t>62.5</w:t>
            </w:r>
          </w:p>
        </w:tc>
      </w:tr>
      <w:tr w:rsidR="005C3F9B" w:rsidRPr="009C5807" w14:paraId="24E1D648" w14:textId="77777777" w:rsidTr="00186260">
        <w:trPr>
          <w:jc w:val="center"/>
        </w:trPr>
        <w:tc>
          <w:tcPr>
            <w:tcW w:w="1985" w:type="dxa"/>
            <w:shd w:val="clear" w:color="auto" w:fill="auto"/>
          </w:tcPr>
          <w:p w14:paraId="744B35F1" w14:textId="7DBA037F" w:rsidR="005C3F9B" w:rsidRPr="005C3F9B" w:rsidRDefault="005C3F9B" w:rsidP="00186260">
            <w:pPr>
              <w:pStyle w:val="TAC"/>
              <w:rPr>
                <w:color w:val="FF0000"/>
              </w:rPr>
            </w:pPr>
            <w:r w:rsidRPr="005C3F9B">
              <w:rPr>
                <w:color w:val="FF0000"/>
              </w:rPr>
              <w:t>480</w:t>
            </w:r>
          </w:p>
        </w:tc>
        <w:tc>
          <w:tcPr>
            <w:tcW w:w="2693" w:type="dxa"/>
            <w:shd w:val="clear" w:color="auto" w:fill="auto"/>
          </w:tcPr>
          <w:p w14:paraId="0461540B" w14:textId="7BFFC314" w:rsidR="005C3F9B" w:rsidRPr="005C3F9B" w:rsidRDefault="005C3F9B" w:rsidP="00186260">
            <w:pPr>
              <w:pStyle w:val="TAC"/>
              <w:rPr>
                <w:color w:val="FF0000"/>
              </w:rPr>
            </w:pPr>
            <w:r w:rsidRPr="005C3F9B">
              <w:rPr>
                <w:color w:val="FF0000"/>
              </w:rPr>
              <w:t>33</w:t>
            </w:r>
          </w:p>
        </w:tc>
      </w:tr>
      <w:tr w:rsidR="005C3F9B" w:rsidRPr="009C5807" w14:paraId="7D1C3EED" w14:textId="77777777" w:rsidTr="00186260">
        <w:trPr>
          <w:jc w:val="center"/>
        </w:trPr>
        <w:tc>
          <w:tcPr>
            <w:tcW w:w="1985" w:type="dxa"/>
            <w:shd w:val="clear" w:color="auto" w:fill="auto"/>
          </w:tcPr>
          <w:p w14:paraId="398208E0" w14:textId="284A1EF0" w:rsidR="005C3F9B" w:rsidRPr="005C3F9B" w:rsidRDefault="005C3F9B" w:rsidP="00186260">
            <w:pPr>
              <w:pStyle w:val="TAC"/>
              <w:rPr>
                <w:color w:val="FF0000"/>
              </w:rPr>
            </w:pPr>
            <w:r w:rsidRPr="005C3F9B">
              <w:rPr>
                <w:color w:val="FF0000"/>
              </w:rPr>
              <w:t>960</w:t>
            </w:r>
          </w:p>
        </w:tc>
        <w:tc>
          <w:tcPr>
            <w:tcW w:w="2693" w:type="dxa"/>
            <w:shd w:val="clear" w:color="auto" w:fill="auto"/>
          </w:tcPr>
          <w:p w14:paraId="4C9B4E6B" w14:textId="723C51DB" w:rsidR="005C3F9B" w:rsidRPr="005C3F9B" w:rsidRDefault="005C3F9B" w:rsidP="00186260">
            <w:pPr>
              <w:pStyle w:val="TAC"/>
              <w:rPr>
                <w:color w:val="FF0000"/>
              </w:rPr>
            </w:pPr>
            <w:r w:rsidRPr="005C3F9B">
              <w:rPr>
                <w:color w:val="FF0000"/>
              </w:rPr>
              <w:t>33</w:t>
            </w:r>
          </w:p>
        </w:tc>
      </w:tr>
    </w:tbl>
    <w:p w14:paraId="33EC5B77" w14:textId="77777777" w:rsidR="005C3F9B" w:rsidRPr="005C3F9B" w:rsidRDefault="005C3F9B" w:rsidP="005E1523"/>
    <w:p w14:paraId="5F7DE9EA" w14:textId="06869ABA" w:rsidR="00510BF8" w:rsidRDefault="00BC78D3" w:rsidP="005E1523">
      <w:pPr>
        <w:rPr>
          <w:b/>
          <w:bCs/>
        </w:rPr>
      </w:pPr>
      <w:r w:rsidRPr="00C07C45">
        <w:rPr>
          <w:b/>
          <w:bCs/>
        </w:rPr>
        <w:t>Proposal</w:t>
      </w:r>
      <w:r w:rsidR="00462385">
        <w:rPr>
          <w:b/>
          <w:bCs/>
        </w:rPr>
        <w:t xml:space="preserve"> 5</w:t>
      </w:r>
      <w:r>
        <w:rPr>
          <w:b/>
          <w:bCs/>
        </w:rPr>
        <w:t xml:space="preserve">: </w:t>
      </w:r>
      <w:r w:rsidR="00E572FE">
        <w:rPr>
          <w:b/>
          <w:bCs/>
        </w:rPr>
        <w:t xml:space="preserve">MRTD = 33 µs for </w:t>
      </w:r>
      <w:bookmarkStart w:id="5" w:name="_Hlk92110428"/>
      <w:r w:rsidR="00E572FE">
        <w:rPr>
          <w:b/>
          <w:bCs/>
        </w:rPr>
        <w:t xml:space="preserve">inter-band </w:t>
      </w:r>
      <w:r w:rsidR="00E572FE" w:rsidRPr="00E572FE">
        <w:rPr>
          <w:b/>
          <w:bCs/>
        </w:rPr>
        <w:t>asynchronous EN-DC</w:t>
      </w:r>
      <w:bookmarkEnd w:id="5"/>
      <w:r w:rsidR="00E572FE">
        <w:rPr>
          <w:b/>
          <w:bCs/>
        </w:rPr>
        <w:t>, for SCG SCS = 480 kHz and SCG SCS = 960 kHz.</w:t>
      </w:r>
    </w:p>
    <w:p w14:paraId="7C8B7857" w14:textId="1784DD4B" w:rsidR="00E572FE" w:rsidRPr="00FD4C2F" w:rsidRDefault="00E572FE" w:rsidP="005E1523">
      <w:r>
        <w:rPr>
          <w:b/>
          <w:bCs/>
        </w:rPr>
        <w:t xml:space="preserve">Proposal </w:t>
      </w:r>
      <w:r w:rsidR="00462385">
        <w:rPr>
          <w:b/>
          <w:bCs/>
        </w:rPr>
        <w:t>6</w:t>
      </w:r>
      <w:r>
        <w:rPr>
          <w:b/>
          <w:bCs/>
        </w:rPr>
        <w:t xml:space="preserve">: MRTD = 33 µs for </w:t>
      </w:r>
      <w:r w:rsidRPr="00E572FE">
        <w:rPr>
          <w:b/>
          <w:bCs/>
        </w:rPr>
        <w:t>inter-band synchronous EN-DC</w:t>
      </w:r>
      <w:r>
        <w:rPr>
          <w:b/>
          <w:bCs/>
        </w:rPr>
        <w:t xml:space="preserve">, </w:t>
      </w:r>
      <w:r w:rsidRPr="00E572FE">
        <w:rPr>
          <w:b/>
          <w:bCs/>
        </w:rPr>
        <w:t xml:space="preserve">for </w:t>
      </w:r>
      <w:r>
        <w:rPr>
          <w:b/>
          <w:bCs/>
        </w:rPr>
        <w:t xml:space="preserve">SCG </w:t>
      </w:r>
      <w:r w:rsidRPr="00E572FE">
        <w:rPr>
          <w:b/>
          <w:bCs/>
        </w:rPr>
        <w:t xml:space="preserve">SCS = 480 kHz and </w:t>
      </w:r>
      <w:r>
        <w:rPr>
          <w:b/>
          <w:bCs/>
        </w:rPr>
        <w:t xml:space="preserve">SCG </w:t>
      </w:r>
      <w:r w:rsidRPr="00E572FE">
        <w:rPr>
          <w:b/>
          <w:bCs/>
        </w:rPr>
        <w:t>SCS = 960 kHz</w:t>
      </w:r>
      <w:r>
        <w:rPr>
          <w:b/>
          <w:bCs/>
        </w:rPr>
        <w:t>.</w:t>
      </w:r>
    </w:p>
    <w:p w14:paraId="3BA6BD80" w14:textId="2349A134" w:rsidR="001F385D" w:rsidRDefault="001F385D" w:rsidP="001F385D">
      <w:pPr>
        <w:pStyle w:val="Heading1"/>
        <w:rPr>
          <w:lang w:val="en-US"/>
        </w:rPr>
      </w:pPr>
      <w:r>
        <w:rPr>
          <w:lang w:val="en-US"/>
        </w:rPr>
        <w:t>3</w:t>
      </w:r>
      <w:r>
        <w:rPr>
          <w:lang w:val="en-US"/>
        </w:rPr>
        <w:tab/>
        <w:t>Summary</w:t>
      </w:r>
    </w:p>
    <w:p w14:paraId="0B3287D5" w14:textId="77777777" w:rsidR="00462385" w:rsidRDefault="00462385" w:rsidP="00462385">
      <w:pPr>
        <w:rPr>
          <w:b/>
          <w:bCs/>
        </w:rPr>
      </w:pPr>
      <w:r w:rsidRPr="006E68B6">
        <w:rPr>
          <w:b/>
          <w:bCs/>
        </w:rPr>
        <w:t>Observation</w:t>
      </w:r>
      <w:r>
        <w:rPr>
          <w:b/>
          <w:bCs/>
        </w:rPr>
        <w:t xml:space="preserve"> 1</w:t>
      </w:r>
      <w:r w:rsidRPr="006E68B6">
        <w:rPr>
          <w:b/>
          <w:bCs/>
        </w:rPr>
        <w:t xml:space="preserve">: The combination of SSB SCS = 120 kHz and UL SCS = 960 kHz is with a proposed </w:t>
      </w:r>
      <w:proofErr w:type="spellStart"/>
      <w:r w:rsidRPr="006E68B6">
        <w:rPr>
          <w:b/>
          <w:bCs/>
        </w:rPr>
        <w:t>T</w:t>
      </w:r>
      <w:r w:rsidRPr="006E68B6">
        <w:rPr>
          <w:b/>
          <w:bCs/>
          <w:vertAlign w:val="subscript"/>
        </w:rPr>
        <w:t>e</w:t>
      </w:r>
      <w:proofErr w:type="spellEnd"/>
      <w:r w:rsidRPr="006E68B6">
        <w:rPr>
          <w:b/>
          <w:bCs/>
        </w:rPr>
        <w:t xml:space="preserve"> =  </w:t>
      </w:r>
      <w:r w:rsidRPr="00F51307">
        <w:rPr>
          <w:b/>
          <w:bCs/>
        </w:rPr>
        <w:t>0.63*64*T</w:t>
      </w:r>
      <w:r w:rsidRPr="00F51307">
        <w:rPr>
          <w:b/>
          <w:bCs/>
          <w:vertAlign w:val="subscript"/>
        </w:rPr>
        <w:t xml:space="preserve">c </w:t>
      </w:r>
      <w:r w:rsidRPr="00F51307">
        <w:rPr>
          <w:b/>
          <w:bCs/>
        </w:rPr>
        <w:t>get</w:t>
      </w:r>
      <w:r w:rsidRPr="006E68B6">
        <w:rPr>
          <w:b/>
          <w:bCs/>
        </w:rPr>
        <w:t xml:space="preserve"> very small margin.</w:t>
      </w:r>
    </w:p>
    <w:p w14:paraId="2C91BC4A" w14:textId="77777777" w:rsidR="00462385" w:rsidRDefault="00462385" w:rsidP="00462385">
      <w:pPr>
        <w:rPr>
          <w:b/>
          <w:bCs/>
          <w:vertAlign w:val="subscript"/>
        </w:rPr>
      </w:pPr>
      <w:r w:rsidRPr="006E68B6">
        <w:rPr>
          <w:b/>
          <w:bCs/>
        </w:rPr>
        <w:lastRenderedPageBreak/>
        <w:t>Proposal</w:t>
      </w:r>
      <w:r>
        <w:rPr>
          <w:b/>
          <w:bCs/>
        </w:rPr>
        <w:t xml:space="preserve"> 1</w:t>
      </w:r>
      <w:r w:rsidRPr="006E68B6">
        <w:rPr>
          <w:b/>
          <w:bCs/>
        </w:rPr>
        <w:t xml:space="preserve">: </w:t>
      </w:r>
      <w:proofErr w:type="spellStart"/>
      <w:r w:rsidRPr="006E68B6">
        <w:rPr>
          <w:b/>
          <w:bCs/>
        </w:rPr>
        <w:t>T</w:t>
      </w:r>
      <w:r w:rsidRPr="006E68B6">
        <w:rPr>
          <w:b/>
          <w:bCs/>
          <w:vertAlign w:val="subscript"/>
        </w:rPr>
        <w:t>e</w:t>
      </w:r>
      <w:proofErr w:type="spellEnd"/>
      <w:r w:rsidRPr="006E68B6">
        <w:rPr>
          <w:b/>
          <w:bCs/>
          <w:vertAlign w:val="subscript"/>
        </w:rPr>
        <w:t xml:space="preserv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462385" w:rsidRPr="009C5807" w14:paraId="6C184492" w14:textId="77777777" w:rsidTr="00186260">
        <w:trPr>
          <w:cantSplit/>
          <w:jc w:val="center"/>
        </w:trPr>
        <w:tc>
          <w:tcPr>
            <w:tcW w:w="797" w:type="pct"/>
            <w:vAlign w:val="center"/>
          </w:tcPr>
          <w:p w14:paraId="6DF1286A" w14:textId="77777777" w:rsidR="00462385" w:rsidRPr="009C5807" w:rsidRDefault="00462385" w:rsidP="00186260">
            <w:pPr>
              <w:pStyle w:val="TAH"/>
            </w:pPr>
            <w:r w:rsidRPr="009C5807">
              <w:t>Frequency Range</w:t>
            </w:r>
          </w:p>
        </w:tc>
        <w:tc>
          <w:tcPr>
            <w:tcW w:w="960" w:type="pct"/>
            <w:vAlign w:val="center"/>
          </w:tcPr>
          <w:p w14:paraId="57A859ED" w14:textId="77777777" w:rsidR="00462385" w:rsidRPr="009C5807" w:rsidRDefault="00462385" w:rsidP="00186260">
            <w:pPr>
              <w:pStyle w:val="TAH"/>
            </w:pPr>
            <w:r w:rsidRPr="009C5807">
              <w:t>SCS of SSB signals (kHz)</w:t>
            </w:r>
          </w:p>
        </w:tc>
        <w:tc>
          <w:tcPr>
            <w:tcW w:w="961" w:type="pct"/>
            <w:vAlign w:val="center"/>
          </w:tcPr>
          <w:p w14:paraId="708EB6D5" w14:textId="77777777" w:rsidR="00462385" w:rsidRPr="009C5807" w:rsidRDefault="00462385" w:rsidP="00186260">
            <w:pPr>
              <w:pStyle w:val="TAH"/>
            </w:pPr>
            <w:r w:rsidRPr="009C5807">
              <w:t>SCS of uplink signals (kHz)</w:t>
            </w:r>
          </w:p>
        </w:tc>
        <w:tc>
          <w:tcPr>
            <w:tcW w:w="1141" w:type="pct"/>
            <w:vAlign w:val="center"/>
          </w:tcPr>
          <w:p w14:paraId="2E08EC23" w14:textId="77777777" w:rsidR="00462385" w:rsidRPr="009C5807" w:rsidRDefault="00462385" w:rsidP="00186260">
            <w:pPr>
              <w:pStyle w:val="TAH"/>
            </w:pPr>
            <w:proofErr w:type="spellStart"/>
            <w:r w:rsidRPr="009C5807">
              <w:t>T</w:t>
            </w:r>
            <w:r w:rsidRPr="009C5807">
              <w:rPr>
                <w:vertAlign w:val="subscript"/>
              </w:rPr>
              <w:t>e</w:t>
            </w:r>
            <w:proofErr w:type="spellEnd"/>
          </w:p>
        </w:tc>
        <w:tc>
          <w:tcPr>
            <w:tcW w:w="1141" w:type="pct"/>
          </w:tcPr>
          <w:p w14:paraId="2757BDC7" w14:textId="77777777" w:rsidR="00462385" w:rsidRPr="009C5807" w:rsidRDefault="00462385" w:rsidP="00186260">
            <w:pPr>
              <w:pStyle w:val="TAH"/>
            </w:pPr>
            <w:r>
              <w:t>UL CP (%)</w:t>
            </w:r>
          </w:p>
        </w:tc>
      </w:tr>
      <w:tr w:rsidR="00462385" w:rsidRPr="003201CD" w14:paraId="1B0C3E01" w14:textId="77777777" w:rsidTr="00186260">
        <w:trPr>
          <w:cantSplit/>
          <w:jc w:val="center"/>
        </w:trPr>
        <w:tc>
          <w:tcPr>
            <w:tcW w:w="797" w:type="pct"/>
            <w:vMerge w:val="restart"/>
            <w:tcBorders>
              <w:top w:val="nil"/>
            </w:tcBorders>
            <w:shd w:val="clear" w:color="auto" w:fill="auto"/>
          </w:tcPr>
          <w:p w14:paraId="7A0B879A" w14:textId="77777777" w:rsidR="00462385" w:rsidRPr="005F025E" w:rsidRDefault="00462385" w:rsidP="00186260">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275E14CF" w14:textId="77777777" w:rsidR="00462385" w:rsidRPr="005F025E" w:rsidRDefault="00462385" w:rsidP="00186260">
            <w:pPr>
              <w:pStyle w:val="TAC"/>
              <w:rPr>
                <w:rFonts w:cs="Arial"/>
                <w:szCs w:val="18"/>
              </w:rPr>
            </w:pPr>
            <w:r w:rsidRPr="007C14AE">
              <w:rPr>
                <w:rFonts w:cs="Arial"/>
                <w:color w:val="000000"/>
                <w:szCs w:val="18"/>
                <w:lang w:val="sv-SE" w:eastAsia="sv-SE"/>
              </w:rPr>
              <w:t>120</w:t>
            </w:r>
          </w:p>
        </w:tc>
        <w:tc>
          <w:tcPr>
            <w:tcW w:w="961" w:type="pct"/>
            <w:vAlign w:val="center"/>
          </w:tcPr>
          <w:p w14:paraId="5F511866" w14:textId="77777777" w:rsidR="00462385" w:rsidRPr="005F025E" w:rsidRDefault="00462385" w:rsidP="00186260">
            <w:pPr>
              <w:pStyle w:val="TAC"/>
              <w:rPr>
                <w:rFonts w:cs="Arial"/>
                <w:szCs w:val="18"/>
              </w:rPr>
            </w:pPr>
            <w:r w:rsidRPr="007C14AE">
              <w:rPr>
                <w:rFonts w:cs="Arial"/>
                <w:color w:val="000000"/>
                <w:szCs w:val="18"/>
                <w:lang w:val="sv-SE" w:eastAsia="sv-SE"/>
              </w:rPr>
              <w:t>480</w:t>
            </w:r>
          </w:p>
        </w:tc>
        <w:tc>
          <w:tcPr>
            <w:tcW w:w="1141" w:type="pct"/>
            <w:vAlign w:val="center"/>
          </w:tcPr>
          <w:p w14:paraId="4521DAAB" w14:textId="77777777" w:rsidR="00462385" w:rsidRPr="00F51307" w:rsidRDefault="00462385" w:rsidP="00186260">
            <w:pPr>
              <w:pStyle w:val="TAC"/>
              <w:rPr>
                <w:rFonts w:cs="Arial"/>
                <w:szCs w:val="18"/>
              </w:rPr>
            </w:pPr>
            <w:r w:rsidRPr="00F51307">
              <w:t>1.3*64*T</w:t>
            </w:r>
            <w:r w:rsidRPr="00F51307">
              <w:rPr>
                <w:vertAlign w:val="subscript"/>
              </w:rPr>
              <w:t>c</w:t>
            </w:r>
          </w:p>
        </w:tc>
        <w:tc>
          <w:tcPr>
            <w:tcW w:w="1141" w:type="pct"/>
          </w:tcPr>
          <w:p w14:paraId="3ECEB540" w14:textId="77777777" w:rsidR="00462385" w:rsidRPr="00F51307" w:rsidRDefault="00462385" w:rsidP="00186260">
            <w:pPr>
              <w:pStyle w:val="TAC"/>
            </w:pPr>
            <w:r w:rsidRPr="00F51307">
              <w:t>28%</w:t>
            </w:r>
          </w:p>
        </w:tc>
      </w:tr>
      <w:tr w:rsidR="00462385" w:rsidRPr="00EB2C77" w14:paraId="048CF50E" w14:textId="77777777" w:rsidTr="00186260">
        <w:trPr>
          <w:cantSplit/>
          <w:jc w:val="center"/>
        </w:trPr>
        <w:tc>
          <w:tcPr>
            <w:tcW w:w="797" w:type="pct"/>
            <w:vMerge/>
            <w:shd w:val="clear" w:color="auto" w:fill="auto"/>
          </w:tcPr>
          <w:p w14:paraId="3FB37977" w14:textId="77777777" w:rsidR="00462385" w:rsidRPr="005F025E" w:rsidRDefault="00462385" w:rsidP="00186260">
            <w:pPr>
              <w:pStyle w:val="TAC"/>
              <w:jc w:val="left"/>
              <w:rPr>
                <w:rFonts w:cs="Arial"/>
                <w:szCs w:val="18"/>
              </w:rPr>
            </w:pPr>
          </w:p>
        </w:tc>
        <w:tc>
          <w:tcPr>
            <w:tcW w:w="960" w:type="pct"/>
            <w:tcBorders>
              <w:top w:val="nil"/>
            </w:tcBorders>
            <w:shd w:val="clear" w:color="auto" w:fill="auto"/>
            <w:vAlign w:val="center"/>
          </w:tcPr>
          <w:p w14:paraId="6347A08C" w14:textId="77777777" w:rsidR="00462385" w:rsidRPr="005F025E" w:rsidRDefault="00462385" w:rsidP="00186260">
            <w:pPr>
              <w:pStyle w:val="TAC"/>
              <w:rPr>
                <w:rFonts w:cs="Arial"/>
                <w:szCs w:val="18"/>
              </w:rPr>
            </w:pPr>
            <w:r w:rsidRPr="007C14AE">
              <w:rPr>
                <w:rFonts w:cs="Arial"/>
                <w:color w:val="000000"/>
                <w:szCs w:val="18"/>
                <w:lang w:val="sv-SE" w:eastAsia="sv-SE"/>
              </w:rPr>
              <w:t>120</w:t>
            </w:r>
          </w:p>
        </w:tc>
        <w:tc>
          <w:tcPr>
            <w:tcW w:w="961" w:type="pct"/>
            <w:vAlign w:val="center"/>
          </w:tcPr>
          <w:p w14:paraId="4DE6FE4A" w14:textId="77777777" w:rsidR="00462385" w:rsidRPr="005F025E" w:rsidRDefault="00462385" w:rsidP="00186260">
            <w:pPr>
              <w:pStyle w:val="TAC"/>
              <w:rPr>
                <w:rFonts w:cs="Arial"/>
                <w:szCs w:val="18"/>
              </w:rPr>
            </w:pPr>
            <w:r w:rsidRPr="007C14AE">
              <w:rPr>
                <w:rFonts w:cs="Arial"/>
                <w:color w:val="000000"/>
                <w:szCs w:val="18"/>
                <w:lang w:val="sv-SE" w:eastAsia="sv-SE"/>
              </w:rPr>
              <w:t>960</w:t>
            </w:r>
          </w:p>
        </w:tc>
        <w:tc>
          <w:tcPr>
            <w:tcW w:w="1141" w:type="pct"/>
            <w:vAlign w:val="center"/>
          </w:tcPr>
          <w:p w14:paraId="31B63826" w14:textId="77777777" w:rsidR="00462385" w:rsidRPr="00F51307" w:rsidRDefault="00462385" w:rsidP="00186260">
            <w:pPr>
              <w:pStyle w:val="TAC"/>
              <w:rPr>
                <w:rFonts w:cs="Arial"/>
                <w:szCs w:val="18"/>
              </w:rPr>
            </w:pPr>
            <w:r w:rsidRPr="00F51307">
              <w:t>0.63*64*T</w:t>
            </w:r>
            <w:r w:rsidRPr="00F51307">
              <w:rPr>
                <w:vertAlign w:val="subscript"/>
              </w:rPr>
              <w:t>c</w:t>
            </w:r>
          </w:p>
        </w:tc>
        <w:tc>
          <w:tcPr>
            <w:tcW w:w="1141" w:type="pct"/>
          </w:tcPr>
          <w:p w14:paraId="3694C66C" w14:textId="77777777" w:rsidR="00462385" w:rsidRPr="00F51307" w:rsidRDefault="00462385" w:rsidP="00186260">
            <w:pPr>
              <w:pStyle w:val="TAC"/>
            </w:pPr>
            <w:r w:rsidRPr="00F51307">
              <w:t>28%</w:t>
            </w:r>
          </w:p>
        </w:tc>
      </w:tr>
      <w:tr w:rsidR="00462385" w14:paraId="2C0554EF" w14:textId="77777777" w:rsidTr="00186260">
        <w:trPr>
          <w:cantSplit/>
          <w:jc w:val="center"/>
        </w:trPr>
        <w:tc>
          <w:tcPr>
            <w:tcW w:w="797" w:type="pct"/>
            <w:vMerge/>
            <w:shd w:val="clear" w:color="auto" w:fill="auto"/>
          </w:tcPr>
          <w:p w14:paraId="2EA1C911" w14:textId="77777777" w:rsidR="00462385" w:rsidRPr="005F025E" w:rsidRDefault="00462385" w:rsidP="00186260">
            <w:pPr>
              <w:pStyle w:val="TAC"/>
              <w:jc w:val="left"/>
              <w:rPr>
                <w:rFonts w:cs="Arial"/>
                <w:szCs w:val="18"/>
              </w:rPr>
            </w:pPr>
          </w:p>
        </w:tc>
        <w:tc>
          <w:tcPr>
            <w:tcW w:w="960" w:type="pct"/>
            <w:tcBorders>
              <w:top w:val="nil"/>
            </w:tcBorders>
            <w:shd w:val="clear" w:color="auto" w:fill="auto"/>
            <w:vAlign w:val="center"/>
          </w:tcPr>
          <w:p w14:paraId="0FAB66BF" w14:textId="77777777" w:rsidR="00462385" w:rsidRPr="005F025E" w:rsidRDefault="00462385" w:rsidP="00186260">
            <w:pPr>
              <w:pStyle w:val="TAC"/>
              <w:rPr>
                <w:rFonts w:cs="Arial"/>
                <w:szCs w:val="18"/>
              </w:rPr>
            </w:pPr>
            <w:r w:rsidRPr="007C14AE">
              <w:rPr>
                <w:rFonts w:cs="Arial"/>
                <w:color w:val="000000"/>
                <w:szCs w:val="18"/>
                <w:lang w:val="sv-SE" w:eastAsia="sv-SE"/>
              </w:rPr>
              <w:t>480</w:t>
            </w:r>
          </w:p>
        </w:tc>
        <w:tc>
          <w:tcPr>
            <w:tcW w:w="961" w:type="pct"/>
            <w:vAlign w:val="center"/>
          </w:tcPr>
          <w:p w14:paraId="3D91717F" w14:textId="77777777" w:rsidR="00462385" w:rsidRPr="005F025E" w:rsidRDefault="00462385" w:rsidP="00186260">
            <w:pPr>
              <w:pStyle w:val="TAC"/>
              <w:rPr>
                <w:rFonts w:cs="Arial"/>
                <w:szCs w:val="18"/>
              </w:rPr>
            </w:pPr>
            <w:r w:rsidRPr="007C14AE">
              <w:rPr>
                <w:rFonts w:cs="Arial"/>
                <w:color w:val="000000"/>
                <w:szCs w:val="18"/>
                <w:lang w:val="sv-SE" w:eastAsia="sv-SE"/>
              </w:rPr>
              <w:t>120</w:t>
            </w:r>
          </w:p>
        </w:tc>
        <w:tc>
          <w:tcPr>
            <w:tcW w:w="1141" w:type="pct"/>
            <w:vAlign w:val="center"/>
          </w:tcPr>
          <w:p w14:paraId="0FBBF340" w14:textId="77777777" w:rsidR="00462385" w:rsidRPr="005F025E" w:rsidRDefault="00462385" w:rsidP="00186260">
            <w:pPr>
              <w:pStyle w:val="TAC"/>
              <w:rPr>
                <w:rFonts w:cs="Arial"/>
                <w:szCs w:val="18"/>
              </w:rPr>
            </w:pPr>
            <w:r>
              <w:t>0.25</w:t>
            </w:r>
            <w:r w:rsidRPr="009C5807">
              <w:t>*64*T</w:t>
            </w:r>
            <w:r w:rsidRPr="009C5807">
              <w:rPr>
                <w:vertAlign w:val="subscript"/>
              </w:rPr>
              <w:t>c</w:t>
            </w:r>
          </w:p>
        </w:tc>
        <w:tc>
          <w:tcPr>
            <w:tcW w:w="1141" w:type="pct"/>
          </w:tcPr>
          <w:p w14:paraId="386F971F" w14:textId="77777777" w:rsidR="00462385" w:rsidRDefault="00462385" w:rsidP="00186260">
            <w:pPr>
              <w:pStyle w:val="TAC"/>
            </w:pPr>
            <w:r>
              <w:t>1.3%</w:t>
            </w:r>
          </w:p>
        </w:tc>
      </w:tr>
      <w:tr w:rsidR="00462385" w14:paraId="2C7DE9DF" w14:textId="77777777" w:rsidTr="00186260">
        <w:trPr>
          <w:cantSplit/>
          <w:jc w:val="center"/>
        </w:trPr>
        <w:tc>
          <w:tcPr>
            <w:tcW w:w="797" w:type="pct"/>
            <w:vMerge/>
            <w:shd w:val="clear" w:color="auto" w:fill="auto"/>
          </w:tcPr>
          <w:p w14:paraId="6398120A" w14:textId="77777777" w:rsidR="00462385" w:rsidRPr="005F025E" w:rsidRDefault="00462385" w:rsidP="00186260">
            <w:pPr>
              <w:pStyle w:val="TAC"/>
              <w:jc w:val="left"/>
              <w:rPr>
                <w:rFonts w:cs="Arial"/>
                <w:szCs w:val="18"/>
              </w:rPr>
            </w:pPr>
          </w:p>
        </w:tc>
        <w:tc>
          <w:tcPr>
            <w:tcW w:w="960" w:type="pct"/>
            <w:tcBorders>
              <w:top w:val="nil"/>
            </w:tcBorders>
            <w:shd w:val="clear" w:color="auto" w:fill="auto"/>
            <w:vAlign w:val="center"/>
          </w:tcPr>
          <w:p w14:paraId="5BF8F2D5" w14:textId="77777777" w:rsidR="00462385" w:rsidRPr="005F025E" w:rsidRDefault="00462385" w:rsidP="00186260">
            <w:pPr>
              <w:pStyle w:val="TAC"/>
              <w:rPr>
                <w:rFonts w:cs="Arial"/>
                <w:szCs w:val="18"/>
              </w:rPr>
            </w:pPr>
            <w:r w:rsidRPr="007C14AE">
              <w:rPr>
                <w:rFonts w:cs="Arial"/>
                <w:color w:val="000000"/>
                <w:szCs w:val="18"/>
                <w:lang w:val="sv-SE" w:eastAsia="sv-SE"/>
              </w:rPr>
              <w:t>480</w:t>
            </w:r>
          </w:p>
        </w:tc>
        <w:tc>
          <w:tcPr>
            <w:tcW w:w="961" w:type="pct"/>
            <w:vAlign w:val="center"/>
          </w:tcPr>
          <w:p w14:paraId="7888B01D" w14:textId="77777777" w:rsidR="00462385" w:rsidRPr="005F025E" w:rsidRDefault="00462385" w:rsidP="00186260">
            <w:pPr>
              <w:pStyle w:val="TAC"/>
              <w:rPr>
                <w:rFonts w:cs="Arial"/>
                <w:szCs w:val="18"/>
              </w:rPr>
            </w:pPr>
            <w:r w:rsidRPr="007C14AE">
              <w:rPr>
                <w:rFonts w:cs="Arial"/>
                <w:color w:val="000000"/>
                <w:szCs w:val="18"/>
                <w:lang w:val="sv-SE" w:eastAsia="sv-SE"/>
              </w:rPr>
              <w:t>480</w:t>
            </w:r>
          </w:p>
        </w:tc>
        <w:tc>
          <w:tcPr>
            <w:tcW w:w="1141" w:type="pct"/>
            <w:vAlign w:val="center"/>
          </w:tcPr>
          <w:p w14:paraId="2ED94777" w14:textId="77777777" w:rsidR="00462385" w:rsidRPr="005F025E" w:rsidRDefault="00462385" w:rsidP="00186260">
            <w:pPr>
              <w:pStyle w:val="TAC"/>
              <w:rPr>
                <w:rFonts w:cs="Arial"/>
                <w:szCs w:val="18"/>
              </w:rPr>
            </w:pPr>
            <w:r>
              <w:t>0.25</w:t>
            </w:r>
            <w:r w:rsidRPr="009C5807">
              <w:t>*64*T</w:t>
            </w:r>
            <w:r w:rsidRPr="009C5807">
              <w:rPr>
                <w:vertAlign w:val="subscript"/>
              </w:rPr>
              <w:t>c</w:t>
            </w:r>
          </w:p>
        </w:tc>
        <w:tc>
          <w:tcPr>
            <w:tcW w:w="1141" w:type="pct"/>
          </w:tcPr>
          <w:p w14:paraId="60976EAE" w14:textId="77777777" w:rsidR="00462385" w:rsidRDefault="00462385" w:rsidP="00186260">
            <w:pPr>
              <w:pStyle w:val="TAC"/>
            </w:pPr>
            <w:r>
              <w:t>5%</w:t>
            </w:r>
          </w:p>
        </w:tc>
      </w:tr>
      <w:tr w:rsidR="00462385" w:rsidRPr="007C14AE" w14:paraId="5EBFD24F" w14:textId="77777777" w:rsidTr="00186260">
        <w:trPr>
          <w:cantSplit/>
          <w:jc w:val="center"/>
        </w:trPr>
        <w:tc>
          <w:tcPr>
            <w:tcW w:w="797" w:type="pct"/>
            <w:vMerge/>
            <w:shd w:val="clear" w:color="auto" w:fill="auto"/>
          </w:tcPr>
          <w:p w14:paraId="7581CF9F" w14:textId="77777777" w:rsidR="00462385" w:rsidRPr="005F025E" w:rsidRDefault="00462385" w:rsidP="00186260">
            <w:pPr>
              <w:pStyle w:val="TAC"/>
              <w:jc w:val="left"/>
              <w:rPr>
                <w:rFonts w:cs="Arial"/>
                <w:szCs w:val="18"/>
              </w:rPr>
            </w:pPr>
          </w:p>
        </w:tc>
        <w:tc>
          <w:tcPr>
            <w:tcW w:w="960" w:type="pct"/>
            <w:tcBorders>
              <w:top w:val="nil"/>
            </w:tcBorders>
            <w:shd w:val="clear" w:color="auto" w:fill="auto"/>
            <w:vAlign w:val="center"/>
          </w:tcPr>
          <w:p w14:paraId="10070F22" w14:textId="77777777" w:rsidR="00462385" w:rsidRPr="005F025E" w:rsidRDefault="00462385" w:rsidP="00186260">
            <w:pPr>
              <w:pStyle w:val="TAC"/>
              <w:rPr>
                <w:rFonts w:cs="Arial"/>
                <w:szCs w:val="18"/>
              </w:rPr>
            </w:pPr>
            <w:r w:rsidRPr="007C14AE">
              <w:rPr>
                <w:rFonts w:cs="Arial"/>
                <w:color w:val="000000"/>
                <w:szCs w:val="18"/>
                <w:lang w:val="sv-SE" w:eastAsia="sv-SE"/>
              </w:rPr>
              <w:t>480</w:t>
            </w:r>
          </w:p>
        </w:tc>
        <w:tc>
          <w:tcPr>
            <w:tcW w:w="961" w:type="pct"/>
            <w:vAlign w:val="center"/>
          </w:tcPr>
          <w:p w14:paraId="79DC554D" w14:textId="77777777" w:rsidR="00462385" w:rsidRPr="005F025E" w:rsidRDefault="00462385" w:rsidP="00186260">
            <w:pPr>
              <w:pStyle w:val="TAC"/>
              <w:rPr>
                <w:rFonts w:cs="Arial"/>
                <w:szCs w:val="18"/>
              </w:rPr>
            </w:pPr>
            <w:r w:rsidRPr="007C14AE">
              <w:rPr>
                <w:rFonts w:cs="Arial"/>
                <w:color w:val="000000"/>
                <w:szCs w:val="18"/>
                <w:lang w:val="sv-SE" w:eastAsia="sv-SE"/>
              </w:rPr>
              <w:t>960</w:t>
            </w:r>
          </w:p>
        </w:tc>
        <w:tc>
          <w:tcPr>
            <w:tcW w:w="1141" w:type="pct"/>
            <w:vAlign w:val="center"/>
          </w:tcPr>
          <w:p w14:paraId="14C175E5" w14:textId="77777777" w:rsidR="00462385" w:rsidRPr="005F025E" w:rsidRDefault="00462385" w:rsidP="00186260">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5CD47CAD" w14:textId="77777777" w:rsidR="00462385" w:rsidRPr="007C14AE" w:rsidRDefault="00462385" w:rsidP="00186260">
            <w:pPr>
              <w:pStyle w:val="TAC"/>
              <w:rPr>
                <w:rFonts w:cs="Arial"/>
                <w:color w:val="000000"/>
                <w:szCs w:val="18"/>
                <w:lang w:val="sv-SE" w:eastAsia="sv-SE"/>
              </w:rPr>
            </w:pPr>
            <w:r>
              <w:rPr>
                <w:rFonts w:cs="Arial"/>
                <w:color w:val="000000"/>
                <w:szCs w:val="18"/>
                <w:lang w:val="sv-SE" w:eastAsia="sv-SE"/>
              </w:rPr>
              <w:t>11%</w:t>
            </w:r>
          </w:p>
        </w:tc>
      </w:tr>
      <w:tr w:rsidR="00462385" w14:paraId="15C5DAAA" w14:textId="77777777" w:rsidTr="00186260">
        <w:trPr>
          <w:cantSplit/>
          <w:jc w:val="center"/>
        </w:trPr>
        <w:tc>
          <w:tcPr>
            <w:tcW w:w="797" w:type="pct"/>
            <w:vMerge/>
            <w:shd w:val="clear" w:color="auto" w:fill="auto"/>
          </w:tcPr>
          <w:p w14:paraId="7FF41C41" w14:textId="77777777" w:rsidR="00462385" w:rsidRPr="005F025E" w:rsidRDefault="00462385" w:rsidP="00186260">
            <w:pPr>
              <w:pStyle w:val="TAC"/>
              <w:jc w:val="left"/>
              <w:rPr>
                <w:rFonts w:cs="Arial"/>
                <w:szCs w:val="18"/>
              </w:rPr>
            </w:pPr>
          </w:p>
        </w:tc>
        <w:tc>
          <w:tcPr>
            <w:tcW w:w="960" w:type="pct"/>
            <w:tcBorders>
              <w:top w:val="nil"/>
            </w:tcBorders>
            <w:shd w:val="clear" w:color="auto" w:fill="auto"/>
            <w:vAlign w:val="center"/>
          </w:tcPr>
          <w:p w14:paraId="52ECD79B" w14:textId="77777777" w:rsidR="00462385" w:rsidRPr="005F025E" w:rsidRDefault="00462385" w:rsidP="00186260">
            <w:pPr>
              <w:pStyle w:val="TAC"/>
              <w:rPr>
                <w:rFonts w:cs="Arial"/>
                <w:szCs w:val="18"/>
              </w:rPr>
            </w:pPr>
            <w:r w:rsidRPr="007C14AE">
              <w:rPr>
                <w:rFonts w:cs="Arial"/>
                <w:color w:val="000000"/>
                <w:szCs w:val="18"/>
                <w:lang w:val="sv-SE" w:eastAsia="sv-SE"/>
              </w:rPr>
              <w:t>960</w:t>
            </w:r>
          </w:p>
        </w:tc>
        <w:tc>
          <w:tcPr>
            <w:tcW w:w="961" w:type="pct"/>
            <w:vAlign w:val="center"/>
          </w:tcPr>
          <w:p w14:paraId="63184806" w14:textId="77777777" w:rsidR="00462385" w:rsidRPr="005F025E" w:rsidRDefault="00462385" w:rsidP="00186260">
            <w:pPr>
              <w:pStyle w:val="TAC"/>
              <w:rPr>
                <w:rFonts w:cs="Arial"/>
                <w:szCs w:val="18"/>
              </w:rPr>
            </w:pPr>
            <w:r w:rsidRPr="007C14AE">
              <w:rPr>
                <w:rFonts w:cs="Arial"/>
                <w:color w:val="000000"/>
                <w:szCs w:val="18"/>
                <w:lang w:val="sv-SE" w:eastAsia="sv-SE"/>
              </w:rPr>
              <w:t>120</w:t>
            </w:r>
          </w:p>
        </w:tc>
        <w:tc>
          <w:tcPr>
            <w:tcW w:w="1141" w:type="pct"/>
            <w:vAlign w:val="center"/>
          </w:tcPr>
          <w:p w14:paraId="358FEB8B" w14:textId="77777777" w:rsidR="00462385" w:rsidRPr="005F025E" w:rsidRDefault="00462385" w:rsidP="00186260">
            <w:pPr>
              <w:pStyle w:val="TAC"/>
              <w:rPr>
                <w:rFonts w:cs="Arial"/>
                <w:szCs w:val="18"/>
              </w:rPr>
            </w:pPr>
            <w:r>
              <w:t>0.17</w:t>
            </w:r>
            <w:r w:rsidRPr="009C5807">
              <w:t>*64*T</w:t>
            </w:r>
            <w:r w:rsidRPr="009C5807">
              <w:rPr>
                <w:vertAlign w:val="subscript"/>
              </w:rPr>
              <w:t>c</w:t>
            </w:r>
          </w:p>
        </w:tc>
        <w:tc>
          <w:tcPr>
            <w:tcW w:w="1141" w:type="pct"/>
          </w:tcPr>
          <w:p w14:paraId="6D4BF368" w14:textId="77777777" w:rsidR="00462385" w:rsidRDefault="00462385" w:rsidP="00186260">
            <w:pPr>
              <w:pStyle w:val="TAC"/>
            </w:pPr>
            <w:r>
              <w:t>1%</w:t>
            </w:r>
          </w:p>
        </w:tc>
      </w:tr>
      <w:tr w:rsidR="00462385" w14:paraId="356181F5" w14:textId="77777777" w:rsidTr="00186260">
        <w:trPr>
          <w:cantSplit/>
          <w:jc w:val="center"/>
        </w:trPr>
        <w:tc>
          <w:tcPr>
            <w:tcW w:w="797" w:type="pct"/>
            <w:vMerge/>
            <w:shd w:val="clear" w:color="auto" w:fill="auto"/>
          </w:tcPr>
          <w:p w14:paraId="6262653A" w14:textId="77777777" w:rsidR="00462385" w:rsidRPr="005F025E" w:rsidRDefault="00462385" w:rsidP="00186260">
            <w:pPr>
              <w:pStyle w:val="TAC"/>
              <w:jc w:val="left"/>
              <w:rPr>
                <w:rFonts w:cs="Arial"/>
                <w:szCs w:val="18"/>
              </w:rPr>
            </w:pPr>
          </w:p>
        </w:tc>
        <w:tc>
          <w:tcPr>
            <w:tcW w:w="960" w:type="pct"/>
            <w:tcBorders>
              <w:top w:val="nil"/>
            </w:tcBorders>
            <w:shd w:val="clear" w:color="auto" w:fill="auto"/>
            <w:vAlign w:val="center"/>
          </w:tcPr>
          <w:p w14:paraId="73D2481F" w14:textId="77777777" w:rsidR="00462385" w:rsidRPr="005F025E" w:rsidRDefault="00462385" w:rsidP="00186260">
            <w:pPr>
              <w:pStyle w:val="TAC"/>
              <w:rPr>
                <w:rFonts w:cs="Arial"/>
                <w:szCs w:val="18"/>
              </w:rPr>
            </w:pPr>
            <w:r w:rsidRPr="007C14AE">
              <w:rPr>
                <w:rFonts w:cs="Arial"/>
                <w:color w:val="000000"/>
                <w:szCs w:val="18"/>
                <w:lang w:val="sv-SE" w:eastAsia="sv-SE"/>
              </w:rPr>
              <w:t>960</w:t>
            </w:r>
          </w:p>
        </w:tc>
        <w:tc>
          <w:tcPr>
            <w:tcW w:w="961" w:type="pct"/>
            <w:vAlign w:val="center"/>
          </w:tcPr>
          <w:p w14:paraId="6525B63C" w14:textId="77777777" w:rsidR="00462385" w:rsidRPr="005F025E" w:rsidRDefault="00462385" w:rsidP="00186260">
            <w:pPr>
              <w:pStyle w:val="TAC"/>
              <w:rPr>
                <w:rFonts w:cs="Arial"/>
                <w:szCs w:val="18"/>
              </w:rPr>
            </w:pPr>
            <w:r w:rsidRPr="007C14AE">
              <w:rPr>
                <w:rFonts w:cs="Arial"/>
                <w:color w:val="000000"/>
                <w:szCs w:val="18"/>
                <w:lang w:val="sv-SE" w:eastAsia="sv-SE"/>
              </w:rPr>
              <w:t>480</w:t>
            </w:r>
          </w:p>
        </w:tc>
        <w:tc>
          <w:tcPr>
            <w:tcW w:w="1141" w:type="pct"/>
            <w:vAlign w:val="center"/>
          </w:tcPr>
          <w:p w14:paraId="72CD0811" w14:textId="77777777" w:rsidR="00462385" w:rsidRPr="005F025E" w:rsidRDefault="00462385" w:rsidP="00186260">
            <w:pPr>
              <w:pStyle w:val="TAC"/>
              <w:rPr>
                <w:rFonts w:cs="Arial"/>
                <w:szCs w:val="18"/>
              </w:rPr>
            </w:pPr>
            <w:r>
              <w:t>0.17</w:t>
            </w:r>
            <w:r w:rsidRPr="009C5807">
              <w:t>*64*T</w:t>
            </w:r>
            <w:r w:rsidRPr="009C5807">
              <w:rPr>
                <w:vertAlign w:val="subscript"/>
              </w:rPr>
              <w:t>c</w:t>
            </w:r>
          </w:p>
        </w:tc>
        <w:tc>
          <w:tcPr>
            <w:tcW w:w="1141" w:type="pct"/>
          </w:tcPr>
          <w:p w14:paraId="3EBB6013" w14:textId="77777777" w:rsidR="00462385" w:rsidRDefault="00462385" w:rsidP="00186260">
            <w:pPr>
              <w:pStyle w:val="TAC"/>
            </w:pPr>
            <w:r>
              <w:t>4%</w:t>
            </w:r>
          </w:p>
        </w:tc>
      </w:tr>
      <w:tr w:rsidR="00462385" w:rsidRPr="007C14AE" w14:paraId="0DB5544C" w14:textId="77777777" w:rsidTr="00186260">
        <w:trPr>
          <w:cantSplit/>
          <w:jc w:val="center"/>
        </w:trPr>
        <w:tc>
          <w:tcPr>
            <w:tcW w:w="797" w:type="pct"/>
            <w:vMerge/>
            <w:shd w:val="clear" w:color="auto" w:fill="auto"/>
          </w:tcPr>
          <w:p w14:paraId="78C371A9" w14:textId="77777777" w:rsidR="00462385" w:rsidRPr="005F025E" w:rsidRDefault="00462385" w:rsidP="00186260">
            <w:pPr>
              <w:pStyle w:val="TAC"/>
              <w:jc w:val="left"/>
              <w:rPr>
                <w:rFonts w:cs="Arial"/>
                <w:szCs w:val="18"/>
              </w:rPr>
            </w:pPr>
          </w:p>
        </w:tc>
        <w:tc>
          <w:tcPr>
            <w:tcW w:w="960" w:type="pct"/>
            <w:tcBorders>
              <w:top w:val="nil"/>
            </w:tcBorders>
            <w:shd w:val="clear" w:color="auto" w:fill="auto"/>
            <w:vAlign w:val="center"/>
          </w:tcPr>
          <w:p w14:paraId="7CEC628B" w14:textId="77777777" w:rsidR="00462385" w:rsidRPr="005F025E" w:rsidRDefault="00462385" w:rsidP="00186260">
            <w:pPr>
              <w:pStyle w:val="TAC"/>
              <w:rPr>
                <w:rFonts w:cs="Arial"/>
                <w:szCs w:val="18"/>
              </w:rPr>
            </w:pPr>
            <w:r w:rsidRPr="007C14AE">
              <w:rPr>
                <w:rFonts w:cs="Arial"/>
                <w:color w:val="000000"/>
                <w:szCs w:val="18"/>
                <w:lang w:val="sv-SE" w:eastAsia="sv-SE"/>
              </w:rPr>
              <w:t>960</w:t>
            </w:r>
          </w:p>
        </w:tc>
        <w:tc>
          <w:tcPr>
            <w:tcW w:w="961" w:type="pct"/>
            <w:vAlign w:val="center"/>
          </w:tcPr>
          <w:p w14:paraId="138D5BF8" w14:textId="77777777" w:rsidR="00462385" w:rsidRPr="005F025E" w:rsidRDefault="00462385" w:rsidP="00186260">
            <w:pPr>
              <w:pStyle w:val="TAC"/>
              <w:rPr>
                <w:rFonts w:cs="Arial"/>
                <w:szCs w:val="18"/>
              </w:rPr>
            </w:pPr>
            <w:r w:rsidRPr="007C14AE">
              <w:rPr>
                <w:rFonts w:cs="Arial"/>
                <w:color w:val="000000"/>
                <w:szCs w:val="18"/>
                <w:lang w:val="sv-SE" w:eastAsia="sv-SE"/>
              </w:rPr>
              <w:t>960</w:t>
            </w:r>
          </w:p>
        </w:tc>
        <w:tc>
          <w:tcPr>
            <w:tcW w:w="1141" w:type="pct"/>
            <w:vAlign w:val="center"/>
          </w:tcPr>
          <w:p w14:paraId="310DFB1B" w14:textId="77777777" w:rsidR="00462385" w:rsidRPr="005F025E" w:rsidRDefault="00462385" w:rsidP="00186260">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006715A0" w14:textId="77777777" w:rsidR="00462385" w:rsidRPr="007C14AE" w:rsidRDefault="00462385" w:rsidP="00186260">
            <w:pPr>
              <w:pStyle w:val="TAC"/>
              <w:rPr>
                <w:rFonts w:cs="Arial"/>
                <w:color w:val="000000"/>
                <w:szCs w:val="18"/>
                <w:lang w:val="sv-SE" w:eastAsia="sv-SE"/>
              </w:rPr>
            </w:pPr>
            <w:r>
              <w:rPr>
                <w:rFonts w:cs="Arial"/>
                <w:color w:val="000000"/>
                <w:szCs w:val="18"/>
                <w:lang w:val="sv-SE" w:eastAsia="sv-SE"/>
              </w:rPr>
              <w:t>7%</w:t>
            </w:r>
          </w:p>
        </w:tc>
      </w:tr>
      <w:tr w:rsidR="00462385" w:rsidRPr="009C5807" w14:paraId="3DDD1339" w14:textId="77777777" w:rsidTr="00186260">
        <w:trPr>
          <w:cantSplit/>
          <w:jc w:val="center"/>
        </w:trPr>
        <w:tc>
          <w:tcPr>
            <w:tcW w:w="3859" w:type="pct"/>
            <w:gridSpan w:val="4"/>
          </w:tcPr>
          <w:p w14:paraId="006FB1CB" w14:textId="77777777" w:rsidR="00462385" w:rsidRPr="009C5807" w:rsidRDefault="00462385" w:rsidP="00186260">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580473D8" w14:textId="77777777" w:rsidR="00462385" w:rsidRPr="009C5807" w:rsidRDefault="00462385" w:rsidP="00186260">
            <w:pPr>
              <w:pStyle w:val="TAN"/>
              <w:rPr>
                <w:rFonts w:cs="Arial"/>
              </w:rPr>
            </w:pPr>
          </w:p>
        </w:tc>
      </w:tr>
    </w:tbl>
    <w:p w14:paraId="732BB1E9" w14:textId="77777777" w:rsidR="00462385" w:rsidRDefault="00462385" w:rsidP="00462385">
      <w:pPr>
        <w:rPr>
          <w:b/>
          <w:bCs/>
        </w:rPr>
      </w:pPr>
      <w:r>
        <w:rPr>
          <w:b/>
          <w:bCs/>
        </w:rPr>
        <w:br/>
      </w:r>
      <w:r w:rsidRPr="00C07C45">
        <w:rPr>
          <w:b/>
          <w:bCs/>
        </w:rPr>
        <w:t>Proposal</w:t>
      </w:r>
      <w:r>
        <w:rPr>
          <w:b/>
          <w:bCs/>
        </w:rPr>
        <w:t xml:space="preserve"> 2: MRTD = 0.26 µs for n</w:t>
      </w:r>
      <w:r w:rsidRPr="002F12CC">
        <w:rPr>
          <w:b/>
          <w:bCs/>
        </w:rPr>
        <w:t>on-contiguous intra band CA</w:t>
      </w:r>
      <w:r>
        <w:rPr>
          <w:b/>
          <w:bCs/>
        </w:rPr>
        <w:t xml:space="preserve"> in FR2-2.</w:t>
      </w:r>
    </w:p>
    <w:p w14:paraId="2802C4EF" w14:textId="77777777" w:rsidR="00462385" w:rsidRDefault="00462385" w:rsidP="00462385">
      <w:pPr>
        <w:rPr>
          <w:b/>
          <w:bCs/>
        </w:rPr>
      </w:pPr>
      <w:r w:rsidRPr="00C07C45">
        <w:rPr>
          <w:b/>
          <w:bCs/>
        </w:rPr>
        <w:t>Proposal</w:t>
      </w:r>
      <w:r>
        <w:rPr>
          <w:b/>
          <w:bCs/>
        </w:rPr>
        <w:t xml:space="preserve"> 3: MRTD = 8 µs for </w:t>
      </w:r>
      <w:r w:rsidRPr="008B3E61">
        <w:rPr>
          <w:b/>
          <w:bCs/>
        </w:rPr>
        <w:t xml:space="preserve">FR2-2 </w:t>
      </w:r>
      <w:r>
        <w:rPr>
          <w:b/>
          <w:bCs/>
        </w:rPr>
        <w:t xml:space="preserve">CA </w:t>
      </w:r>
      <w:r w:rsidRPr="008B3E61">
        <w:rPr>
          <w:b/>
          <w:bCs/>
        </w:rPr>
        <w:t>inter band</w:t>
      </w:r>
      <w:r>
        <w:rPr>
          <w:b/>
          <w:bCs/>
        </w:rPr>
        <w:t xml:space="preserve">. </w:t>
      </w:r>
    </w:p>
    <w:p w14:paraId="0D49C617" w14:textId="77777777" w:rsidR="00462385" w:rsidRPr="00AF26CB" w:rsidRDefault="00462385" w:rsidP="00462385">
      <w:r>
        <w:rPr>
          <w:b/>
          <w:bCs/>
        </w:rPr>
        <w:t xml:space="preserve">Proposal 4: </w:t>
      </w:r>
      <w:r w:rsidRPr="008B3E61">
        <w:rPr>
          <w:b/>
          <w:bCs/>
        </w:rPr>
        <w:t>MRTD = 25 µs for inter band carrier aggregation between FR1 and FR2-2.</w:t>
      </w:r>
    </w:p>
    <w:p w14:paraId="12EAA26B" w14:textId="77777777" w:rsidR="00462385" w:rsidRDefault="00462385" w:rsidP="00462385">
      <w:pPr>
        <w:rPr>
          <w:b/>
          <w:bCs/>
        </w:rPr>
      </w:pPr>
      <w:r w:rsidRPr="00C07C45">
        <w:rPr>
          <w:b/>
          <w:bCs/>
        </w:rPr>
        <w:t>Proposal</w:t>
      </w:r>
      <w:r>
        <w:rPr>
          <w:b/>
          <w:bCs/>
        </w:rPr>
        <w:t xml:space="preserve"> 5: MRTD = 33 µs for inter-band </w:t>
      </w:r>
      <w:r w:rsidRPr="00E572FE">
        <w:rPr>
          <w:b/>
          <w:bCs/>
        </w:rPr>
        <w:t>asynchronous EN-DC</w:t>
      </w:r>
      <w:r>
        <w:rPr>
          <w:b/>
          <w:bCs/>
        </w:rPr>
        <w:t>, for SCG SCS = 480 kHz and SCG SCS = 960 kHz.</w:t>
      </w:r>
    </w:p>
    <w:p w14:paraId="39A41B72" w14:textId="009501C1" w:rsidR="0005523B" w:rsidRPr="0005523B" w:rsidRDefault="00462385" w:rsidP="0005523B">
      <w:r>
        <w:rPr>
          <w:b/>
          <w:bCs/>
        </w:rPr>
        <w:t xml:space="preserve">Proposal 6: MRTD = 33 µs for </w:t>
      </w:r>
      <w:r w:rsidRPr="00E572FE">
        <w:rPr>
          <w:b/>
          <w:bCs/>
        </w:rPr>
        <w:t>inter-band synchronous EN-DC</w:t>
      </w:r>
      <w:r>
        <w:rPr>
          <w:b/>
          <w:bCs/>
        </w:rPr>
        <w:t xml:space="preserve">, </w:t>
      </w:r>
      <w:r w:rsidRPr="00E572FE">
        <w:rPr>
          <w:b/>
          <w:bCs/>
        </w:rPr>
        <w:t xml:space="preserve">for </w:t>
      </w:r>
      <w:r>
        <w:rPr>
          <w:b/>
          <w:bCs/>
        </w:rPr>
        <w:t xml:space="preserve">SCG </w:t>
      </w:r>
      <w:r w:rsidRPr="00E572FE">
        <w:rPr>
          <w:b/>
          <w:bCs/>
        </w:rPr>
        <w:t xml:space="preserve">SCS = 480 kHz and </w:t>
      </w:r>
      <w:r>
        <w:rPr>
          <w:b/>
          <w:bCs/>
        </w:rPr>
        <w:t xml:space="preserve">SCG </w:t>
      </w:r>
      <w:r w:rsidRPr="00E572FE">
        <w:rPr>
          <w:b/>
          <w:bCs/>
        </w:rPr>
        <w:t>SCS = 960 kHz</w:t>
      </w:r>
      <w:r>
        <w:rPr>
          <w:b/>
          <w:bCs/>
        </w:rPr>
        <w:t>.</w:t>
      </w:r>
    </w:p>
    <w:p w14:paraId="42C2E795" w14:textId="1C544FD8" w:rsidR="003D429A" w:rsidRDefault="003D429A" w:rsidP="003D429A">
      <w:pPr>
        <w:pStyle w:val="Heading1"/>
        <w:rPr>
          <w:lang w:val="en-US"/>
        </w:rPr>
      </w:pPr>
      <w:r>
        <w:rPr>
          <w:lang w:val="en-US"/>
        </w:rPr>
        <w:t>References</w:t>
      </w:r>
    </w:p>
    <w:p w14:paraId="406C1D4A" w14:textId="5600F097" w:rsidR="003D429A" w:rsidRPr="00127B79" w:rsidRDefault="00127B79" w:rsidP="00907171">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127B79">
        <w:rPr>
          <w:lang w:val="en-GB"/>
        </w:rPr>
        <w:t>R4-2120316, WF on NR extension to 71 GHz RRM requirements (Part 1), Qualcomm</w:t>
      </w:r>
    </w:p>
    <w:p w14:paraId="2118A773" w14:textId="05F3F4F4" w:rsidR="00F17BBA" w:rsidRDefault="00F17BBA" w:rsidP="00F17BBA">
      <w:pPr>
        <w:pStyle w:val="ListParagraph"/>
        <w:numPr>
          <w:ilvl w:val="0"/>
          <w:numId w:val="5"/>
        </w:numPr>
        <w:overflowPunct w:val="0"/>
        <w:autoSpaceDE w:val="0"/>
        <w:autoSpaceDN w:val="0"/>
        <w:adjustRightInd w:val="0"/>
        <w:spacing w:after="180" w:line="240" w:lineRule="auto"/>
        <w:contextualSpacing/>
        <w:textAlignment w:val="baseline"/>
      </w:pPr>
      <w:r w:rsidRPr="005C290E">
        <w:t>R4-1711514</w:t>
      </w:r>
      <w:r>
        <w:t xml:space="preserve">, </w:t>
      </w:r>
      <w:r w:rsidRPr="005C290E">
        <w:t>Initial timing error and timing advance adjustment accuracy in NR</w:t>
      </w:r>
      <w:r>
        <w:t xml:space="preserve">, </w:t>
      </w:r>
      <w:r w:rsidRPr="005C290E">
        <w:t>Qualcomm Incorporated</w:t>
      </w:r>
    </w:p>
    <w:p w14:paraId="7D1AB089" w14:textId="4573A05C" w:rsidR="00127B79" w:rsidRDefault="00F17BBA" w:rsidP="007E4DCF">
      <w:pPr>
        <w:pStyle w:val="ListParagraph"/>
        <w:numPr>
          <w:ilvl w:val="0"/>
          <w:numId w:val="5"/>
        </w:numPr>
        <w:overflowPunct w:val="0"/>
        <w:autoSpaceDE w:val="0"/>
        <w:autoSpaceDN w:val="0"/>
        <w:adjustRightInd w:val="0"/>
        <w:spacing w:after="180" w:line="240" w:lineRule="auto"/>
        <w:contextualSpacing/>
        <w:textAlignment w:val="baseline"/>
      </w:pPr>
      <w:r w:rsidRPr="005C290E">
        <w:t>R4-1713648</w:t>
      </w:r>
      <w:r>
        <w:t xml:space="preserve">, </w:t>
      </w:r>
      <w:r w:rsidRPr="005C290E">
        <w:t>Even Further Analysis of UE Initial Transmit Timing Requirement</w:t>
      </w:r>
      <w:r>
        <w:t>, Ericsson</w:t>
      </w:r>
    </w:p>
    <w:p w14:paraId="7FDBC86D" w14:textId="54C4740F" w:rsidR="00186260" w:rsidRPr="007E4DCF" w:rsidRDefault="00186260" w:rsidP="007E4DCF">
      <w:pPr>
        <w:pStyle w:val="ListParagraph"/>
        <w:numPr>
          <w:ilvl w:val="0"/>
          <w:numId w:val="5"/>
        </w:numPr>
        <w:overflowPunct w:val="0"/>
        <w:autoSpaceDE w:val="0"/>
        <w:autoSpaceDN w:val="0"/>
        <w:adjustRightInd w:val="0"/>
        <w:spacing w:after="180" w:line="240" w:lineRule="auto"/>
        <w:contextualSpacing/>
        <w:textAlignment w:val="baseline"/>
      </w:pPr>
      <w:r w:rsidRPr="00186260">
        <w:t>R4-2118030</w:t>
      </w:r>
      <w:r>
        <w:t xml:space="preserve">, </w:t>
      </w:r>
      <w:r w:rsidRPr="00186260">
        <w:t>Discussion on timing requirements for NR 52.6 – 71 GHz</w:t>
      </w:r>
      <w:r>
        <w:t>, Intel</w:t>
      </w:r>
    </w:p>
    <w:sectPr w:rsidR="00186260" w:rsidRPr="007E4DC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1260C" w14:textId="77777777" w:rsidR="00186260" w:rsidRDefault="00186260">
      <w:r>
        <w:separator/>
      </w:r>
    </w:p>
  </w:endnote>
  <w:endnote w:type="continuationSeparator" w:id="0">
    <w:p w14:paraId="5B0B8581" w14:textId="77777777" w:rsidR="00186260" w:rsidRDefault="0018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186260" w:rsidRDefault="00186260"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186260" w:rsidRPr="006F61D7" w:rsidRDefault="00186260"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21D3F" w14:textId="77777777" w:rsidR="00186260" w:rsidRDefault="00186260">
      <w:r>
        <w:separator/>
      </w:r>
    </w:p>
  </w:footnote>
  <w:footnote w:type="continuationSeparator" w:id="0">
    <w:p w14:paraId="56800648" w14:textId="77777777" w:rsidR="00186260" w:rsidRDefault="00186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A02023"/>
    <w:multiLevelType w:val="hybridMultilevel"/>
    <w:tmpl w:val="3DD2F03E"/>
    <w:lvl w:ilvl="0" w:tplc="F8AEB5C2">
      <w:start w:val="1"/>
      <w:numFmt w:val="bullet"/>
      <w:lvlText w:val="●"/>
      <w:lvlJc w:val="left"/>
      <w:pPr>
        <w:tabs>
          <w:tab w:val="num" w:pos="720"/>
        </w:tabs>
        <w:ind w:left="720" w:hanging="360"/>
      </w:pPr>
      <w:rPr>
        <w:rFonts w:ascii="Times New Roman" w:hAnsi="Times New Roman" w:hint="default"/>
      </w:rPr>
    </w:lvl>
    <w:lvl w:ilvl="1" w:tplc="5510AD5E">
      <w:start w:val="1"/>
      <w:numFmt w:val="bullet"/>
      <w:lvlText w:val="●"/>
      <w:lvlJc w:val="left"/>
      <w:pPr>
        <w:tabs>
          <w:tab w:val="num" w:pos="1440"/>
        </w:tabs>
        <w:ind w:left="1440" w:hanging="360"/>
      </w:pPr>
      <w:rPr>
        <w:rFonts w:ascii="Times New Roman" w:hAnsi="Times New Roman" w:hint="default"/>
      </w:rPr>
    </w:lvl>
    <w:lvl w:ilvl="2" w:tplc="94F4B8EC">
      <w:numFmt w:val="bullet"/>
      <w:lvlText w:val="●"/>
      <w:lvlJc w:val="left"/>
      <w:pPr>
        <w:tabs>
          <w:tab w:val="num" w:pos="2160"/>
        </w:tabs>
        <w:ind w:left="2160" w:hanging="360"/>
      </w:pPr>
      <w:rPr>
        <w:rFonts w:ascii="Times New Roman" w:hAnsi="Times New Roman" w:hint="default"/>
      </w:rPr>
    </w:lvl>
    <w:lvl w:ilvl="3" w:tplc="E2323ECE" w:tentative="1">
      <w:start w:val="1"/>
      <w:numFmt w:val="bullet"/>
      <w:lvlText w:val="●"/>
      <w:lvlJc w:val="left"/>
      <w:pPr>
        <w:tabs>
          <w:tab w:val="num" w:pos="2880"/>
        </w:tabs>
        <w:ind w:left="2880" w:hanging="360"/>
      </w:pPr>
      <w:rPr>
        <w:rFonts w:ascii="Times New Roman" w:hAnsi="Times New Roman" w:hint="default"/>
      </w:rPr>
    </w:lvl>
    <w:lvl w:ilvl="4" w:tplc="AE4876C0" w:tentative="1">
      <w:start w:val="1"/>
      <w:numFmt w:val="bullet"/>
      <w:lvlText w:val="●"/>
      <w:lvlJc w:val="left"/>
      <w:pPr>
        <w:tabs>
          <w:tab w:val="num" w:pos="3600"/>
        </w:tabs>
        <w:ind w:left="3600" w:hanging="360"/>
      </w:pPr>
      <w:rPr>
        <w:rFonts w:ascii="Times New Roman" w:hAnsi="Times New Roman" w:hint="default"/>
      </w:rPr>
    </w:lvl>
    <w:lvl w:ilvl="5" w:tplc="2E0E3EE6" w:tentative="1">
      <w:start w:val="1"/>
      <w:numFmt w:val="bullet"/>
      <w:lvlText w:val="●"/>
      <w:lvlJc w:val="left"/>
      <w:pPr>
        <w:tabs>
          <w:tab w:val="num" w:pos="4320"/>
        </w:tabs>
        <w:ind w:left="4320" w:hanging="360"/>
      </w:pPr>
      <w:rPr>
        <w:rFonts w:ascii="Times New Roman" w:hAnsi="Times New Roman" w:hint="default"/>
      </w:rPr>
    </w:lvl>
    <w:lvl w:ilvl="6" w:tplc="7008753C" w:tentative="1">
      <w:start w:val="1"/>
      <w:numFmt w:val="bullet"/>
      <w:lvlText w:val="●"/>
      <w:lvlJc w:val="left"/>
      <w:pPr>
        <w:tabs>
          <w:tab w:val="num" w:pos="5040"/>
        </w:tabs>
        <w:ind w:left="5040" w:hanging="360"/>
      </w:pPr>
      <w:rPr>
        <w:rFonts w:ascii="Times New Roman" w:hAnsi="Times New Roman" w:hint="default"/>
      </w:rPr>
    </w:lvl>
    <w:lvl w:ilvl="7" w:tplc="052CA37C" w:tentative="1">
      <w:start w:val="1"/>
      <w:numFmt w:val="bullet"/>
      <w:lvlText w:val="●"/>
      <w:lvlJc w:val="left"/>
      <w:pPr>
        <w:tabs>
          <w:tab w:val="num" w:pos="5760"/>
        </w:tabs>
        <w:ind w:left="5760" w:hanging="360"/>
      </w:pPr>
      <w:rPr>
        <w:rFonts w:ascii="Times New Roman" w:hAnsi="Times New Roman" w:hint="default"/>
      </w:rPr>
    </w:lvl>
    <w:lvl w:ilvl="8" w:tplc="34EE19B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7BE193E"/>
    <w:multiLevelType w:val="hybridMultilevel"/>
    <w:tmpl w:val="4B5A351A"/>
    <w:lvl w:ilvl="0" w:tplc="B046F284">
      <w:start w:val="1"/>
      <w:numFmt w:val="bullet"/>
      <w:lvlText w:val="●"/>
      <w:lvlJc w:val="left"/>
      <w:pPr>
        <w:tabs>
          <w:tab w:val="num" w:pos="720"/>
        </w:tabs>
        <w:ind w:left="720" w:hanging="360"/>
      </w:pPr>
      <w:rPr>
        <w:rFonts w:ascii="Times New Roman" w:hAnsi="Times New Roman" w:hint="default"/>
      </w:rPr>
    </w:lvl>
    <w:lvl w:ilvl="1" w:tplc="6BF07294">
      <w:start w:val="1"/>
      <w:numFmt w:val="bullet"/>
      <w:lvlText w:val="●"/>
      <w:lvlJc w:val="left"/>
      <w:pPr>
        <w:tabs>
          <w:tab w:val="num" w:pos="1440"/>
        </w:tabs>
        <w:ind w:left="1440" w:hanging="360"/>
      </w:pPr>
      <w:rPr>
        <w:rFonts w:ascii="Times New Roman" w:hAnsi="Times New Roman" w:hint="default"/>
      </w:rPr>
    </w:lvl>
    <w:lvl w:ilvl="2" w:tplc="13B69018">
      <w:numFmt w:val="bullet"/>
      <w:lvlText w:val="●"/>
      <w:lvlJc w:val="left"/>
      <w:pPr>
        <w:tabs>
          <w:tab w:val="num" w:pos="2160"/>
        </w:tabs>
        <w:ind w:left="2160" w:hanging="360"/>
      </w:pPr>
      <w:rPr>
        <w:rFonts w:ascii="Times New Roman" w:hAnsi="Times New Roman" w:hint="default"/>
      </w:rPr>
    </w:lvl>
    <w:lvl w:ilvl="3" w:tplc="5E8215B4" w:tentative="1">
      <w:start w:val="1"/>
      <w:numFmt w:val="bullet"/>
      <w:lvlText w:val="●"/>
      <w:lvlJc w:val="left"/>
      <w:pPr>
        <w:tabs>
          <w:tab w:val="num" w:pos="2880"/>
        </w:tabs>
        <w:ind w:left="2880" w:hanging="360"/>
      </w:pPr>
      <w:rPr>
        <w:rFonts w:ascii="Times New Roman" w:hAnsi="Times New Roman" w:hint="default"/>
      </w:rPr>
    </w:lvl>
    <w:lvl w:ilvl="4" w:tplc="E544FB72" w:tentative="1">
      <w:start w:val="1"/>
      <w:numFmt w:val="bullet"/>
      <w:lvlText w:val="●"/>
      <w:lvlJc w:val="left"/>
      <w:pPr>
        <w:tabs>
          <w:tab w:val="num" w:pos="3600"/>
        </w:tabs>
        <w:ind w:left="3600" w:hanging="360"/>
      </w:pPr>
      <w:rPr>
        <w:rFonts w:ascii="Times New Roman" w:hAnsi="Times New Roman" w:hint="default"/>
      </w:rPr>
    </w:lvl>
    <w:lvl w:ilvl="5" w:tplc="CCF6AF22" w:tentative="1">
      <w:start w:val="1"/>
      <w:numFmt w:val="bullet"/>
      <w:lvlText w:val="●"/>
      <w:lvlJc w:val="left"/>
      <w:pPr>
        <w:tabs>
          <w:tab w:val="num" w:pos="4320"/>
        </w:tabs>
        <w:ind w:left="4320" w:hanging="360"/>
      </w:pPr>
      <w:rPr>
        <w:rFonts w:ascii="Times New Roman" w:hAnsi="Times New Roman" w:hint="default"/>
      </w:rPr>
    </w:lvl>
    <w:lvl w:ilvl="6" w:tplc="32FA004E" w:tentative="1">
      <w:start w:val="1"/>
      <w:numFmt w:val="bullet"/>
      <w:lvlText w:val="●"/>
      <w:lvlJc w:val="left"/>
      <w:pPr>
        <w:tabs>
          <w:tab w:val="num" w:pos="5040"/>
        </w:tabs>
        <w:ind w:left="5040" w:hanging="360"/>
      </w:pPr>
      <w:rPr>
        <w:rFonts w:ascii="Times New Roman" w:hAnsi="Times New Roman" w:hint="default"/>
      </w:rPr>
    </w:lvl>
    <w:lvl w:ilvl="7" w:tplc="237CB36C" w:tentative="1">
      <w:start w:val="1"/>
      <w:numFmt w:val="bullet"/>
      <w:lvlText w:val="●"/>
      <w:lvlJc w:val="left"/>
      <w:pPr>
        <w:tabs>
          <w:tab w:val="num" w:pos="5760"/>
        </w:tabs>
        <w:ind w:left="5760" w:hanging="360"/>
      </w:pPr>
      <w:rPr>
        <w:rFonts w:ascii="Times New Roman" w:hAnsi="Times New Roman" w:hint="default"/>
      </w:rPr>
    </w:lvl>
    <w:lvl w:ilvl="8" w:tplc="C88AFEB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4"/>
  </w:num>
  <w:num w:numId="7">
    <w:abstractNumId w:val="5"/>
  </w:num>
  <w:num w:numId="8">
    <w:abstractNumId w:val="2"/>
  </w:num>
  <w:num w:numId="9">
    <w:abstractNumId w:val="3"/>
  </w:num>
  <w:num w:numId="10">
    <w:abstractNumId w:val="8"/>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523B"/>
    <w:rsid w:val="00056A26"/>
    <w:rsid w:val="00062023"/>
    <w:rsid w:val="000655A6"/>
    <w:rsid w:val="000663E7"/>
    <w:rsid w:val="00080512"/>
    <w:rsid w:val="00093633"/>
    <w:rsid w:val="000C47C3"/>
    <w:rsid w:val="000D4570"/>
    <w:rsid w:val="000D58AB"/>
    <w:rsid w:val="000F4EE4"/>
    <w:rsid w:val="000F5CDF"/>
    <w:rsid w:val="00127B79"/>
    <w:rsid w:val="00133525"/>
    <w:rsid w:val="001770C3"/>
    <w:rsid w:val="00186260"/>
    <w:rsid w:val="001A06D1"/>
    <w:rsid w:val="001A4C42"/>
    <w:rsid w:val="001A7420"/>
    <w:rsid w:val="001B6637"/>
    <w:rsid w:val="001B71FF"/>
    <w:rsid w:val="001C21C3"/>
    <w:rsid w:val="001D02C2"/>
    <w:rsid w:val="001E39C7"/>
    <w:rsid w:val="001F0C1D"/>
    <w:rsid w:val="001F1132"/>
    <w:rsid w:val="001F168B"/>
    <w:rsid w:val="001F385D"/>
    <w:rsid w:val="00222BB0"/>
    <w:rsid w:val="00224003"/>
    <w:rsid w:val="002347A2"/>
    <w:rsid w:val="00260BF3"/>
    <w:rsid w:val="002675F0"/>
    <w:rsid w:val="002840A1"/>
    <w:rsid w:val="00293270"/>
    <w:rsid w:val="002B6339"/>
    <w:rsid w:val="002E00EE"/>
    <w:rsid w:val="002F12CC"/>
    <w:rsid w:val="003172DC"/>
    <w:rsid w:val="003201CD"/>
    <w:rsid w:val="00326C8B"/>
    <w:rsid w:val="0033338C"/>
    <w:rsid w:val="0035462D"/>
    <w:rsid w:val="00367936"/>
    <w:rsid w:val="003765B8"/>
    <w:rsid w:val="003812C7"/>
    <w:rsid w:val="003A2775"/>
    <w:rsid w:val="003A71A1"/>
    <w:rsid w:val="003B616F"/>
    <w:rsid w:val="003C3971"/>
    <w:rsid w:val="003D429A"/>
    <w:rsid w:val="00423334"/>
    <w:rsid w:val="004345EC"/>
    <w:rsid w:val="0044364B"/>
    <w:rsid w:val="00462385"/>
    <w:rsid w:val="00465515"/>
    <w:rsid w:val="00481116"/>
    <w:rsid w:val="00485E17"/>
    <w:rsid w:val="004C2A4A"/>
    <w:rsid w:val="004D3578"/>
    <w:rsid w:val="004E213A"/>
    <w:rsid w:val="004F0988"/>
    <w:rsid w:val="004F3340"/>
    <w:rsid w:val="005105BC"/>
    <w:rsid w:val="00510BF8"/>
    <w:rsid w:val="0052583A"/>
    <w:rsid w:val="005308A1"/>
    <w:rsid w:val="0053388B"/>
    <w:rsid w:val="00535773"/>
    <w:rsid w:val="00543E6C"/>
    <w:rsid w:val="0056254B"/>
    <w:rsid w:val="00565087"/>
    <w:rsid w:val="0057305F"/>
    <w:rsid w:val="00577618"/>
    <w:rsid w:val="00586E2E"/>
    <w:rsid w:val="00595AF5"/>
    <w:rsid w:val="00597B11"/>
    <w:rsid w:val="005C290E"/>
    <w:rsid w:val="005C3F9B"/>
    <w:rsid w:val="005D2E01"/>
    <w:rsid w:val="005D7526"/>
    <w:rsid w:val="005E1523"/>
    <w:rsid w:val="005E4BB2"/>
    <w:rsid w:val="005F025E"/>
    <w:rsid w:val="00602AEA"/>
    <w:rsid w:val="00614FDF"/>
    <w:rsid w:val="00631D57"/>
    <w:rsid w:val="0063543D"/>
    <w:rsid w:val="0063585B"/>
    <w:rsid w:val="00647114"/>
    <w:rsid w:val="00662B56"/>
    <w:rsid w:val="006A1229"/>
    <w:rsid w:val="006A323F"/>
    <w:rsid w:val="006B30D0"/>
    <w:rsid w:val="006C1584"/>
    <w:rsid w:val="006C3D95"/>
    <w:rsid w:val="006E5C86"/>
    <w:rsid w:val="006E68B6"/>
    <w:rsid w:val="006F09B6"/>
    <w:rsid w:val="006F61D7"/>
    <w:rsid w:val="00701116"/>
    <w:rsid w:val="00713C44"/>
    <w:rsid w:val="0072338C"/>
    <w:rsid w:val="00734A5B"/>
    <w:rsid w:val="0074026F"/>
    <w:rsid w:val="007429F6"/>
    <w:rsid w:val="00743C79"/>
    <w:rsid w:val="00744E76"/>
    <w:rsid w:val="00745BED"/>
    <w:rsid w:val="00751871"/>
    <w:rsid w:val="00754FE3"/>
    <w:rsid w:val="00761F5C"/>
    <w:rsid w:val="00774DA4"/>
    <w:rsid w:val="00781F0F"/>
    <w:rsid w:val="007B600E"/>
    <w:rsid w:val="007C14AE"/>
    <w:rsid w:val="007E4DCF"/>
    <w:rsid w:val="007E6323"/>
    <w:rsid w:val="007F0F4A"/>
    <w:rsid w:val="007F1D9C"/>
    <w:rsid w:val="008028A4"/>
    <w:rsid w:val="00830747"/>
    <w:rsid w:val="00835392"/>
    <w:rsid w:val="0083684A"/>
    <w:rsid w:val="008522C4"/>
    <w:rsid w:val="0085586A"/>
    <w:rsid w:val="008768CA"/>
    <w:rsid w:val="00885367"/>
    <w:rsid w:val="008A6463"/>
    <w:rsid w:val="008B3E61"/>
    <w:rsid w:val="008C384C"/>
    <w:rsid w:val="008E528C"/>
    <w:rsid w:val="008F74B2"/>
    <w:rsid w:val="0090271F"/>
    <w:rsid w:val="00902E23"/>
    <w:rsid w:val="00907171"/>
    <w:rsid w:val="009114D7"/>
    <w:rsid w:val="0091348E"/>
    <w:rsid w:val="00917CCB"/>
    <w:rsid w:val="00923B84"/>
    <w:rsid w:val="00942EC2"/>
    <w:rsid w:val="00942ED7"/>
    <w:rsid w:val="00973023"/>
    <w:rsid w:val="00985F99"/>
    <w:rsid w:val="009B3BBE"/>
    <w:rsid w:val="009C1C91"/>
    <w:rsid w:val="009C3E5A"/>
    <w:rsid w:val="009F37B7"/>
    <w:rsid w:val="00A10F02"/>
    <w:rsid w:val="00A164B4"/>
    <w:rsid w:val="00A26956"/>
    <w:rsid w:val="00A27486"/>
    <w:rsid w:val="00A53724"/>
    <w:rsid w:val="00A56066"/>
    <w:rsid w:val="00A73129"/>
    <w:rsid w:val="00A82346"/>
    <w:rsid w:val="00A92BA1"/>
    <w:rsid w:val="00A9538E"/>
    <w:rsid w:val="00AB1218"/>
    <w:rsid w:val="00AC6BC6"/>
    <w:rsid w:val="00AE65E2"/>
    <w:rsid w:val="00AF26CB"/>
    <w:rsid w:val="00B15449"/>
    <w:rsid w:val="00B31967"/>
    <w:rsid w:val="00B375C1"/>
    <w:rsid w:val="00B441E2"/>
    <w:rsid w:val="00B66DD7"/>
    <w:rsid w:val="00B93086"/>
    <w:rsid w:val="00B93FB3"/>
    <w:rsid w:val="00BA10B3"/>
    <w:rsid w:val="00BA19ED"/>
    <w:rsid w:val="00BA4B8D"/>
    <w:rsid w:val="00BC0F7D"/>
    <w:rsid w:val="00BC4919"/>
    <w:rsid w:val="00BC78D3"/>
    <w:rsid w:val="00BD7D31"/>
    <w:rsid w:val="00BE0765"/>
    <w:rsid w:val="00BE3255"/>
    <w:rsid w:val="00BF128E"/>
    <w:rsid w:val="00BF2965"/>
    <w:rsid w:val="00C074DD"/>
    <w:rsid w:val="00C07C45"/>
    <w:rsid w:val="00C1496A"/>
    <w:rsid w:val="00C26914"/>
    <w:rsid w:val="00C33079"/>
    <w:rsid w:val="00C403C0"/>
    <w:rsid w:val="00C41F2A"/>
    <w:rsid w:val="00C42EEA"/>
    <w:rsid w:val="00C45231"/>
    <w:rsid w:val="00C72833"/>
    <w:rsid w:val="00C80F1D"/>
    <w:rsid w:val="00C93F40"/>
    <w:rsid w:val="00C9578F"/>
    <w:rsid w:val="00CA3D0C"/>
    <w:rsid w:val="00CB0749"/>
    <w:rsid w:val="00D0499C"/>
    <w:rsid w:val="00D12A57"/>
    <w:rsid w:val="00D544DE"/>
    <w:rsid w:val="00D57972"/>
    <w:rsid w:val="00D6299F"/>
    <w:rsid w:val="00D675A9"/>
    <w:rsid w:val="00D738D6"/>
    <w:rsid w:val="00D755EB"/>
    <w:rsid w:val="00D76048"/>
    <w:rsid w:val="00D87E00"/>
    <w:rsid w:val="00D9134D"/>
    <w:rsid w:val="00DA49B6"/>
    <w:rsid w:val="00DA7A03"/>
    <w:rsid w:val="00DB1818"/>
    <w:rsid w:val="00DC248F"/>
    <w:rsid w:val="00DC309B"/>
    <w:rsid w:val="00DC4DA2"/>
    <w:rsid w:val="00DD4C17"/>
    <w:rsid w:val="00DD74A5"/>
    <w:rsid w:val="00DE74F6"/>
    <w:rsid w:val="00DF2B1F"/>
    <w:rsid w:val="00DF62CD"/>
    <w:rsid w:val="00E16509"/>
    <w:rsid w:val="00E313D3"/>
    <w:rsid w:val="00E32968"/>
    <w:rsid w:val="00E44582"/>
    <w:rsid w:val="00E572FE"/>
    <w:rsid w:val="00E77645"/>
    <w:rsid w:val="00E82D43"/>
    <w:rsid w:val="00E86E23"/>
    <w:rsid w:val="00EA15B0"/>
    <w:rsid w:val="00EA5EA7"/>
    <w:rsid w:val="00EB2C77"/>
    <w:rsid w:val="00EC4A25"/>
    <w:rsid w:val="00F025A2"/>
    <w:rsid w:val="00F04712"/>
    <w:rsid w:val="00F13360"/>
    <w:rsid w:val="00F17BBA"/>
    <w:rsid w:val="00F2198D"/>
    <w:rsid w:val="00F22EC7"/>
    <w:rsid w:val="00F325C8"/>
    <w:rsid w:val="00F34F1D"/>
    <w:rsid w:val="00F51307"/>
    <w:rsid w:val="00F51DBF"/>
    <w:rsid w:val="00F653B8"/>
    <w:rsid w:val="00F76708"/>
    <w:rsid w:val="00F9008D"/>
    <w:rsid w:val="00FA1266"/>
    <w:rsid w:val="00FC1192"/>
    <w:rsid w:val="00FD4C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LCar">
    <w:name w:val="TAL Car"/>
    <w:link w:val="TAL"/>
    <w:qFormat/>
    <w:rsid w:val="00DA49B6"/>
    <w:rPr>
      <w:rFonts w:ascii="Arial" w:hAnsi="Arial"/>
      <w:sz w:val="18"/>
      <w:lang w:eastAsia="en-US"/>
    </w:rPr>
  </w:style>
  <w:style w:type="character" w:customStyle="1" w:styleId="TAHCar">
    <w:name w:val="TAH Car"/>
    <w:link w:val="TAH"/>
    <w:qFormat/>
    <w:rsid w:val="00DA49B6"/>
    <w:rPr>
      <w:rFonts w:ascii="Arial" w:hAnsi="Arial"/>
      <w:b/>
      <w:sz w:val="18"/>
      <w:lang w:eastAsia="en-US"/>
    </w:rPr>
  </w:style>
  <w:style w:type="character" w:customStyle="1" w:styleId="THChar">
    <w:name w:val="TH Char"/>
    <w:link w:val="TH"/>
    <w:qFormat/>
    <w:rsid w:val="00DA49B6"/>
    <w:rPr>
      <w:rFonts w:ascii="Arial" w:hAnsi="Arial"/>
      <w:b/>
      <w:lang w:eastAsia="en-US"/>
    </w:rPr>
  </w:style>
  <w:style w:type="character" w:customStyle="1" w:styleId="TANChar">
    <w:name w:val="TAN Char"/>
    <w:link w:val="TAN"/>
    <w:qFormat/>
    <w:rsid w:val="00DA49B6"/>
    <w:rPr>
      <w:rFonts w:ascii="Arial" w:hAnsi="Arial"/>
      <w:sz w:val="18"/>
      <w:lang w:eastAsia="en-US"/>
    </w:rPr>
  </w:style>
  <w:style w:type="table" w:customStyle="1" w:styleId="TableGrid7">
    <w:name w:val="Table Grid7"/>
    <w:basedOn w:val="TableNormal"/>
    <w:next w:val="TableGrid"/>
    <w:uiPriority w:val="39"/>
    <w:qFormat/>
    <w:rsid w:val="00DA49B6"/>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DE74F6"/>
    <w:rPr>
      <w:rFonts w:ascii="Arial" w:hAnsi="Arial"/>
      <w:b/>
      <w:lang w:eastAsia="en-US"/>
    </w:rPr>
  </w:style>
  <w:style w:type="character" w:customStyle="1" w:styleId="TACChar">
    <w:name w:val="TAC Char"/>
    <w:link w:val="TAC"/>
    <w:qFormat/>
    <w:rsid w:val="005F025E"/>
    <w:rPr>
      <w:rFonts w:ascii="Arial" w:hAnsi="Arial"/>
      <w:sz w:val="18"/>
      <w:lang w:eastAsia="en-US"/>
    </w:rPr>
  </w:style>
  <w:style w:type="paragraph" w:styleId="BodyText">
    <w:name w:val="Body Text"/>
    <w:aliases w:val="bt"/>
    <w:basedOn w:val="Normal"/>
    <w:link w:val="BodyTextChar1"/>
    <w:uiPriority w:val="99"/>
    <w:rsid w:val="00A9538E"/>
    <w:pPr>
      <w:spacing w:after="0"/>
    </w:pPr>
    <w:rPr>
      <w:sz w:val="24"/>
      <w:lang w:val="sv-SE" w:eastAsia="ja-JP"/>
    </w:rPr>
  </w:style>
  <w:style w:type="character" w:customStyle="1" w:styleId="BodyTextChar">
    <w:name w:val="Body Text Char"/>
    <w:basedOn w:val="DefaultParagraphFont"/>
    <w:rsid w:val="00A9538E"/>
    <w:rPr>
      <w:lang w:eastAsia="en-US"/>
    </w:rPr>
  </w:style>
  <w:style w:type="character" w:customStyle="1" w:styleId="BodyTextChar1">
    <w:name w:val="Body Text Char1"/>
    <w:aliases w:val="bt Char"/>
    <w:link w:val="BodyText"/>
    <w:uiPriority w:val="99"/>
    <w:locked/>
    <w:rsid w:val="00A9538E"/>
    <w:rPr>
      <w:sz w:val="2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51794">
      <w:bodyDiv w:val="1"/>
      <w:marLeft w:val="0"/>
      <w:marRight w:val="0"/>
      <w:marTop w:val="0"/>
      <w:marBottom w:val="0"/>
      <w:divBdr>
        <w:top w:val="none" w:sz="0" w:space="0" w:color="auto"/>
        <w:left w:val="none" w:sz="0" w:space="0" w:color="auto"/>
        <w:bottom w:val="none" w:sz="0" w:space="0" w:color="auto"/>
        <w:right w:val="none" w:sz="0" w:space="0" w:color="auto"/>
      </w:divBdr>
    </w:div>
    <w:div w:id="109521279">
      <w:bodyDiv w:val="1"/>
      <w:marLeft w:val="0"/>
      <w:marRight w:val="0"/>
      <w:marTop w:val="0"/>
      <w:marBottom w:val="0"/>
      <w:divBdr>
        <w:top w:val="none" w:sz="0" w:space="0" w:color="auto"/>
        <w:left w:val="none" w:sz="0" w:space="0" w:color="auto"/>
        <w:bottom w:val="none" w:sz="0" w:space="0" w:color="auto"/>
        <w:right w:val="none" w:sz="0" w:space="0" w:color="auto"/>
      </w:divBdr>
      <w:divsChild>
        <w:div w:id="1099257497">
          <w:marLeft w:val="576"/>
          <w:marRight w:val="0"/>
          <w:marTop w:val="160"/>
          <w:marBottom w:val="0"/>
          <w:divBdr>
            <w:top w:val="none" w:sz="0" w:space="0" w:color="auto"/>
            <w:left w:val="none" w:sz="0" w:space="0" w:color="auto"/>
            <w:bottom w:val="none" w:sz="0" w:space="0" w:color="auto"/>
            <w:right w:val="none" w:sz="0" w:space="0" w:color="auto"/>
          </w:divBdr>
        </w:div>
        <w:div w:id="98569123">
          <w:marLeft w:val="850"/>
          <w:marRight w:val="0"/>
          <w:marTop w:val="160"/>
          <w:marBottom w:val="0"/>
          <w:divBdr>
            <w:top w:val="none" w:sz="0" w:space="0" w:color="auto"/>
            <w:left w:val="none" w:sz="0" w:space="0" w:color="auto"/>
            <w:bottom w:val="none" w:sz="0" w:space="0" w:color="auto"/>
            <w:right w:val="none" w:sz="0" w:space="0" w:color="auto"/>
          </w:divBdr>
        </w:div>
      </w:divsChild>
    </w:div>
    <w:div w:id="283079219">
      <w:bodyDiv w:val="1"/>
      <w:marLeft w:val="0"/>
      <w:marRight w:val="0"/>
      <w:marTop w:val="0"/>
      <w:marBottom w:val="0"/>
      <w:divBdr>
        <w:top w:val="none" w:sz="0" w:space="0" w:color="auto"/>
        <w:left w:val="none" w:sz="0" w:space="0" w:color="auto"/>
        <w:bottom w:val="none" w:sz="0" w:space="0" w:color="auto"/>
        <w:right w:val="none" w:sz="0" w:space="0" w:color="auto"/>
      </w:divBdr>
      <w:divsChild>
        <w:div w:id="412746793">
          <w:marLeft w:val="576"/>
          <w:marRight w:val="0"/>
          <w:marTop w:val="160"/>
          <w:marBottom w:val="0"/>
          <w:divBdr>
            <w:top w:val="none" w:sz="0" w:space="0" w:color="auto"/>
            <w:left w:val="none" w:sz="0" w:space="0" w:color="auto"/>
            <w:bottom w:val="none" w:sz="0" w:space="0" w:color="auto"/>
            <w:right w:val="none" w:sz="0" w:space="0" w:color="auto"/>
          </w:divBdr>
        </w:div>
        <w:div w:id="1481579042">
          <w:marLeft w:val="850"/>
          <w:marRight w:val="0"/>
          <w:marTop w:val="160"/>
          <w:marBottom w:val="0"/>
          <w:divBdr>
            <w:top w:val="none" w:sz="0" w:space="0" w:color="auto"/>
            <w:left w:val="none" w:sz="0" w:space="0" w:color="auto"/>
            <w:bottom w:val="none" w:sz="0" w:space="0" w:color="auto"/>
            <w:right w:val="none" w:sz="0" w:space="0" w:color="auto"/>
          </w:divBdr>
        </w:div>
      </w:divsChild>
    </w:div>
    <w:div w:id="1177691224">
      <w:bodyDiv w:val="1"/>
      <w:marLeft w:val="0"/>
      <w:marRight w:val="0"/>
      <w:marTop w:val="0"/>
      <w:marBottom w:val="0"/>
      <w:divBdr>
        <w:top w:val="none" w:sz="0" w:space="0" w:color="auto"/>
        <w:left w:val="none" w:sz="0" w:space="0" w:color="auto"/>
        <w:bottom w:val="none" w:sz="0" w:space="0" w:color="auto"/>
        <w:right w:val="none" w:sz="0" w:space="0" w:color="auto"/>
      </w:divBdr>
    </w:div>
    <w:div w:id="1264849213">
      <w:bodyDiv w:val="1"/>
      <w:marLeft w:val="0"/>
      <w:marRight w:val="0"/>
      <w:marTop w:val="0"/>
      <w:marBottom w:val="0"/>
      <w:divBdr>
        <w:top w:val="none" w:sz="0" w:space="0" w:color="auto"/>
        <w:left w:val="none" w:sz="0" w:space="0" w:color="auto"/>
        <w:bottom w:val="none" w:sz="0" w:space="0" w:color="auto"/>
        <w:right w:val="none" w:sz="0" w:space="0" w:color="auto"/>
      </w:divBdr>
    </w:div>
    <w:div w:id="1525482941">
      <w:bodyDiv w:val="1"/>
      <w:marLeft w:val="0"/>
      <w:marRight w:val="0"/>
      <w:marTop w:val="0"/>
      <w:marBottom w:val="0"/>
      <w:divBdr>
        <w:top w:val="none" w:sz="0" w:space="0" w:color="auto"/>
        <w:left w:val="none" w:sz="0" w:space="0" w:color="auto"/>
        <w:bottom w:val="none" w:sz="0" w:space="0" w:color="auto"/>
        <w:right w:val="none" w:sz="0" w:space="0" w:color="auto"/>
      </w:divBdr>
    </w:div>
    <w:div w:id="1634671724">
      <w:bodyDiv w:val="1"/>
      <w:marLeft w:val="0"/>
      <w:marRight w:val="0"/>
      <w:marTop w:val="0"/>
      <w:marBottom w:val="0"/>
      <w:divBdr>
        <w:top w:val="none" w:sz="0" w:space="0" w:color="auto"/>
        <w:left w:val="none" w:sz="0" w:space="0" w:color="auto"/>
        <w:bottom w:val="none" w:sz="0" w:space="0" w:color="auto"/>
        <w:right w:val="none" w:sz="0" w:space="0" w:color="auto"/>
      </w:divBdr>
    </w:div>
    <w:div w:id="21180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4E39B-6E48-4FD4-A8C8-2BD65DB20F5E}">
  <ds:schemaRef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9E0620B2-D9E6-4954-AA02-853BA9155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734798-7F2C-42FA-B369-1E3B22D053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1799</Words>
  <Characters>8026</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2022-01-03T12:31:00Z</cp:lastPrinted>
  <dcterms:created xsi:type="dcterms:W3CDTF">2022-01-10T09:36:00Z</dcterms:created>
  <dcterms:modified xsi:type="dcterms:W3CDTF">2022-01-10T16:22:00Z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