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99CA" w14:textId="2BCFF125" w:rsidR="00BB051A" w:rsidRPr="00BB051A" w:rsidRDefault="00BB051A" w:rsidP="00BB051A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Hlk110438726"/>
      <w:r w:rsidRPr="00BB051A">
        <w:rPr>
          <w:rFonts w:ascii="Arial" w:hAnsi="Arial"/>
          <w:b/>
          <w:noProof/>
          <w:sz w:val="24"/>
        </w:rPr>
        <w:t>3GPP TSG-RAN WG3</w:t>
      </w:r>
      <w:r w:rsidRPr="00BB051A">
        <w:rPr>
          <w:rFonts w:ascii="Arial" w:hAnsi="Arial" w:cs="Arial"/>
          <w:b/>
          <w:sz w:val="24"/>
          <w:szCs w:val="24"/>
        </w:rPr>
        <w:t xml:space="preserve"> Meeting #128</w:t>
      </w:r>
      <w:r w:rsidRPr="00BB051A">
        <w:rPr>
          <w:rFonts w:ascii="Arial" w:hAnsi="Arial"/>
          <w:b/>
          <w:i/>
          <w:noProof/>
          <w:sz w:val="28"/>
        </w:rPr>
        <w:tab/>
        <w:t xml:space="preserve">     </w:t>
      </w:r>
      <w:r w:rsidRPr="00BB051A">
        <w:rPr>
          <w:rFonts w:ascii="Arial" w:hAnsi="Arial"/>
          <w:b/>
          <w:noProof/>
          <w:sz w:val="24"/>
        </w:rPr>
        <w:t>R3-25</w:t>
      </w:r>
      <w:r w:rsidR="00694375">
        <w:rPr>
          <w:rFonts w:ascii="Arial" w:hAnsi="Arial"/>
          <w:b/>
          <w:noProof/>
          <w:sz w:val="24"/>
        </w:rPr>
        <w:t>3755</w:t>
      </w:r>
    </w:p>
    <w:p w14:paraId="41F1CB26" w14:textId="07140784" w:rsidR="00BB051A" w:rsidRPr="00BB051A" w:rsidRDefault="00D51FBD" w:rsidP="00BB051A">
      <w:pPr>
        <w:tabs>
          <w:tab w:val="center" w:pos="4153"/>
          <w:tab w:val="right" w:pos="8306"/>
        </w:tabs>
        <w:spacing w:after="0"/>
        <w:rPr>
          <w:rFonts w:ascii="Arial" w:eastAsia="Yu Mincho" w:hAnsi="Arial" w:cs="Arial"/>
          <w:b/>
          <w:bCs/>
          <w:sz w:val="24"/>
        </w:rPr>
      </w:pPr>
      <w:r w:rsidRPr="00D51FBD">
        <w:rPr>
          <w:rFonts w:ascii="Arial" w:eastAsia="Yu Mincho" w:hAnsi="Arial" w:cs="Arial"/>
          <w:b/>
          <w:bCs/>
          <w:sz w:val="24"/>
          <w:lang w:val="en-US"/>
        </w:rPr>
        <w:t xml:space="preserve">St Julian’s, </w:t>
      </w:r>
      <w:r w:rsidR="00BB051A" w:rsidRPr="00BB051A">
        <w:rPr>
          <w:rFonts w:ascii="Arial" w:eastAsia="Yu Mincho" w:hAnsi="Arial" w:cs="Arial"/>
          <w:b/>
          <w:bCs/>
          <w:sz w:val="24"/>
        </w:rPr>
        <w:t xml:space="preserve">Malta, 19 – 23 </w:t>
      </w:r>
      <w:proofErr w:type="gramStart"/>
      <w:r w:rsidR="00BB051A" w:rsidRPr="00BB051A">
        <w:rPr>
          <w:rFonts w:ascii="Arial" w:eastAsia="Yu Mincho" w:hAnsi="Arial" w:cs="Arial"/>
          <w:b/>
          <w:bCs/>
          <w:sz w:val="24"/>
        </w:rPr>
        <w:t>May,</w:t>
      </w:r>
      <w:proofErr w:type="gramEnd"/>
      <w:r w:rsidR="00BB051A" w:rsidRPr="00BB051A">
        <w:rPr>
          <w:rFonts w:ascii="Arial" w:eastAsia="Yu Mincho" w:hAnsi="Arial" w:cs="Arial"/>
          <w:b/>
          <w:bCs/>
          <w:sz w:val="24"/>
        </w:rPr>
        <w:t xml:space="preserve"> 2025</w:t>
      </w:r>
    </w:p>
    <w:p w14:paraId="740B58E1" w14:textId="77777777" w:rsidR="00BB051A" w:rsidRPr="00BB051A" w:rsidRDefault="00BB051A" w:rsidP="00BB051A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725D950A" w14:textId="4F831686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Title:</w:t>
      </w:r>
      <w:r w:rsidRPr="00BB051A">
        <w:rPr>
          <w:rFonts w:ascii="Calibri" w:eastAsia="Yu Mincho" w:hAnsi="Calibri" w:cs="Arial"/>
          <w:b/>
          <w:sz w:val="22"/>
          <w:szCs w:val="22"/>
        </w:rPr>
        <w:tab/>
        <w:t>[Draft] Reply LS on Number of UEs in RRC_INACTIVE state with data transmission</w:t>
      </w:r>
    </w:p>
    <w:p w14:paraId="0B2B90A7" w14:textId="0EBB0D0C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Response to: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  <w:t>R3-253025/R2-2503181</w:t>
      </w:r>
    </w:p>
    <w:p w14:paraId="21591F6D" w14:textId="24C7851D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Release: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  <w:t>Release 1</w:t>
      </w:r>
      <w:r>
        <w:rPr>
          <w:rFonts w:ascii="Calibri" w:eastAsia="Yu Mincho" w:hAnsi="Calibri" w:cs="Arial"/>
          <w:bCs/>
          <w:sz w:val="22"/>
          <w:szCs w:val="22"/>
        </w:rPr>
        <w:t>9</w:t>
      </w:r>
    </w:p>
    <w:p w14:paraId="73175A62" w14:textId="2C197525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Work Item: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  <w:r w:rsidR="00883790" w:rsidRPr="00883790">
        <w:rPr>
          <w:rFonts w:ascii="Calibri" w:eastAsia="Yu Mincho" w:hAnsi="Calibri" w:cs="Arial"/>
          <w:bCs/>
          <w:sz w:val="22"/>
          <w:szCs w:val="22"/>
        </w:rPr>
        <w:t>PM_KPI_5G_Ph4</w:t>
      </w:r>
    </w:p>
    <w:p w14:paraId="61F34DDF" w14:textId="7777777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/>
          <w:sz w:val="22"/>
          <w:szCs w:val="22"/>
        </w:rPr>
      </w:pPr>
    </w:p>
    <w:p w14:paraId="4DFF4FFC" w14:textId="61C27632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Source: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  <w:r w:rsidRPr="00BB051A">
        <w:rPr>
          <w:rFonts w:ascii="Arial" w:eastAsia="Yu Mincho" w:hAnsi="Arial" w:cs="Arial"/>
          <w:bCs/>
        </w:rPr>
        <w:t>RAN3</w:t>
      </w:r>
    </w:p>
    <w:p w14:paraId="56AC4692" w14:textId="7777777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To: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  <w:t>RAN2</w:t>
      </w:r>
    </w:p>
    <w:p w14:paraId="2A1C2894" w14:textId="71EDF68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Cc: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  <w:r w:rsidR="002E3CA6">
        <w:rPr>
          <w:rFonts w:ascii="Calibri" w:eastAsia="Yu Mincho" w:hAnsi="Calibri" w:cs="Arial"/>
          <w:bCs/>
          <w:sz w:val="22"/>
          <w:szCs w:val="22"/>
        </w:rPr>
        <w:t>SA5</w:t>
      </w:r>
    </w:p>
    <w:p w14:paraId="154D91EE" w14:textId="77777777" w:rsidR="00BB051A" w:rsidRPr="00BB051A" w:rsidRDefault="00BB051A" w:rsidP="00BB051A">
      <w:pPr>
        <w:spacing w:after="60"/>
        <w:ind w:left="1985" w:hanging="1985"/>
        <w:rPr>
          <w:rFonts w:ascii="Calibri" w:eastAsia="Yu Mincho" w:hAnsi="Calibri" w:cs="Arial"/>
          <w:bCs/>
          <w:sz w:val="12"/>
          <w:szCs w:val="22"/>
        </w:rPr>
      </w:pPr>
    </w:p>
    <w:p w14:paraId="5BE41AF8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Arial"/>
          <w:bCs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Contact Person:</w:t>
      </w:r>
      <w:r w:rsidRPr="00BB051A">
        <w:rPr>
          <w:rFonts w:ascii="Calibri" w:eastAsia="Yu Mincho" w:hAnsi="Calibri" w:cs="Arial"/>
          <w:bCs/>
          <w:sz w:val="22"/>
          <w:szCs w:val="22"/>
        </w:rPr>
        <w:tab/>
      </w:r>
    </w:p>
    <w:p w14:paraId="58EB8F2F" w14:textId="77777777" w:rsidR="00BB051A" w:rsidRPr="00BB051A" w:rsidRDefault="00BB051A" w:rsidP="00BB051A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Yu Mincho" w:hAnsi="Arial" w:cs="Arial"/>
          <w:b/>
          <w:bCs/>
        </w:rPr>
      </w:pPr>
      <w:bookmarkStart w:id="1" w:name="_Hlk110438804"/>
      <w:r w:rsidRPr="00BB051A">
        <w:rPr>
          <w:rFonts w:ascii="Arial" w:eastAsia="Yu Mincho" w:hAnsi="Arial" w:cs="Arial"/>
          <w:b/>
        </w:rPr>
        <w:t>Name:</w:t>
      </w:r>
      <w:r w:rsidRPr="00BB051A">
        <w:rPr>
          <w:rFonts w:ascii="Arial" w:eastAsia="Yu Mincho" w:hAnsi="Arial" w:cs="Arial"/>
          <w:b/>
          <w:bCs/>
        </w:rPr>
        <w:tab/>
        <w:t>Håkon Helmers</w:t>
      </w:r>
    </w:p>
    <w:p w14:paraId="5FE0D7E9" w14:textId="77777777" w:rsidR="00BB051A" w:rsidRPr="00BB051A" w:rsidRDefault="00BB051A" w:rsidP="00BB051A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Yu Mincho" w:hAnsi="Arial" w:cs="Arial"/>
          <w:bCs/>
          <w:lang w:val="it-IT"/>
        </w:rPr>
      </w:pPr>
      <w:r w:rsidRPr="00BB051A">
        <w:rPr>
          <w:rFonts w:ascii="Arial" w:eastAsia="Yu Mincho" w:hAnsi="Arial" w:cs="Arial"/>
          <w:b/>
          <w:color w:val="0000FF"/>
          <w:lang w:val="it-IT"/>
        </w:rPr>
        <w:t xml:space="preserve">E-mail </w:t>
      </w:r>
      <w:proofErr w:type="spellStart"/>
      <w:r w:rsidRPr="00BB051A">
        <w:rPr>
          <w:rFonts w:ascii="Arial" w:eastAsia="Yu Mincho" w:hAnsi="Arial" w:cs="Arial"/>
          <w:b/>
          <w:color w:val="0000FF"/>
          <w:lang w:val="it-IT"/>
        </w:rPr>
        <w:t>Address</w:t>
      </w:r>
      <w:proofErr w:type="spellEnd"/>
      <w:r w:rsidRPr="00BB051A">
        <w:rPr>
          <w:rFonts w:ascii="Arial" w:eastAsia="Yu Mincho" w:hAnsi="Arial" w:cs="Arial"/>
          <w:b/>
          <w:color w:val="0000FF"/>
          <w:lang w:val="it-IT"/>
        </w:rPr>
        <w:t>:</w:t>
      </w:r>
      <w:r w:rsidRPr="00BB051A">
        <w:rPr>
          <w:rFonts w:ascii="Arial" w:eastAsia="Yu Mincho" w:hAnsi="Arial" w:cs="Arial"/>
          <w:bCs/>
          <w:color w:val="0000FF"/>
          <w:lang w:val="it-IT"/>
        </w:rPr>
        <w:tab/>
      </w:r>
      <w:r w:rsidRPr="00BB051A">
        <w:rPr>
          <w:rFonts w:ascii="Arial" w:eastAsia="Yu Mincho" w:hAnsi="Arial" w:cs="Arial"/>
          <w:bCs/>
          <w:lang w:val="it-IT"/>
        </w:rPr>
        <w:t>hakon.helmers@nokia.com</w:t>
      </w:r>
    </w:p>
    <w:bookmarkEnd w:id="1"/>
    <w:p w14:paraId="4FC7FDAE" w14:textId="77777777" w:rsidR="00BB051A" w:rsidRPr="004D474D" w:rsidRDefault="00BB051A" w:rsidP="00BB051A">
      <w:pPr>
        <w:tabs>
          <w:tab w:val="left" w:pos="2268"/>
        </w:tabs>
        <w:spacing w:after="0"/>
        <w:rPr>
          <w:rFonts w:ascii="Calibri" w:eastAsia="Yu Mincho" w:hAnsi="Calibri" w:cs="Arial"/>
          <w:b/>
          <w:sz w:val="22"/>
          <w:szCs w:val="22"/>
          <w:lang w:val="fr-FR"/>
        </w:rPr>
      </w:pPr>
    </w:p>
    <w:p w14:paraId="465BD59A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Arial"/>
          <w:b/>
          <w:color w:val="0000FF"/>
          <w:sz w:val="22"/>
          <w:szCs w:val="22"/>
          <w:u w:val="single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 xml:space="preserve">Send any </w:t>
      </w:r>
      <w:proofErr w:type="gramStart"/>
      <w:r w:rsidRPr="00BB051A">
        <w:rPr>
          <w:rFonts w:ascii="Calibri" w:eastAsia="Yu Mincho" w:hAnsi="Calibri" w:cs="Arial"/>
          <w:b/>
          <w:sz w:val="22"/>
          <w:szCs w:val="22"/>
        </w:rPr>
        <w:t>reply</w:t>
      </w:r>
      <w:proofErr w:type="gramEnd"/>
      <w:r w:rsidRPr="00BB051A">
        <w:rPr>
          <w:rFonts w:ascii="Calibri" w:eastAsia="Yu Mincho" w:hAnsi="Calibri" w:cs="Arial"/>
          <w:b/>
          <w:sz w:val="22"/>
          <w:szCs w:val="22"/>
        </w:rPr>
        <w:t xml:space="preserve"> LS to:</w:t>
      </w:r>
      <w:r w:rsidRPr="00BB051A">
        <w:rPr>
          <w:rFonts w:ascii="Calibri" w:eastAsia="Yu Mincho" w:hAnsi="Calibri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BB051A">
          <w:rPr>
            <w:rFonts w:ascii="Calibri" w:eastAsia="Yu Mincho" w:hAnsi="Calibri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4C1E432C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Calibri"/>
          <w:b/>
          <w:sz w:val="22"/>
        </w:rPr>
      </w:pPr>
    </w:p>
    <w:p w14:paraId="4003BABD" w14:textId="77777777" w:rsidR="00BB051A" w:rsidRPr="00BB051A" w:rsidRDefault="00BB051A" w:rsidP="00BB051A">
      <w:pPr>
        <w:tabs>
          <w:tab w:val="left" w:pos="2268"/>
        </w:tabs>
        <w:spacing w:after="0"/>
        <w:rPr>
          <w:rFonts w:ascii="Calibri" w:eastAsia="Yu Mincho" w:hAnsi="Calibri" w:cs="Calibri"/>
          <w:bCs/>
          <w:sz w:val="24"/>
          <w:szCs w:val="22"/>
        </w:rPr>
      </w:pPr>
      <w:r w:rsidRPr="00BB051A">
        <w:rPr>
          <w:rFonts w:ascii="Calibri" w:eastAsia="Yu Mincho" w:hAnsi="Calibri" w:cs="Calibri"/>
          <w:b/>
          <w:sz w:val="22"/>
        </w:rPr>
        <w:t>Attachments:</w:t>
      </w:r>
      <w:r w:rsidRPr="00BB051A">
        <w:rPr>
          <w:rFonts w:ascii="Calibri" w:eastAsia="Yu Mincho" w:hAnsi="Calibri" w:cs="Calibri"/>
          <w:b/>
          <w:sz w:val="22"/>
        </w:rPr>
        <w:tab/>
        <w:t>None</w:t>
      </w:r>
      <w:r w:rsidRPr="00BB051A">
        <w:rPr>
          <w:rFonts w:ascii="Calibri" w:eastAsia="Yu Mincho" w:hAnsi="Calibri" w:cs="Calibri"/>
          <w:b/>
          <w:sz w:val="24"/>
          <w:szCs w:val="22"/>
        </w:rPr>
        <w:t xml:space="preserve"> </w:t>
      </w:r>
      <w:r w:rsidRPr="00BB051A">
        <w:rPr>
          <w:rFonts w:ascii="Calibri" w:eastAsia="Yu Mincho" w:hAnsi="Calibri" w:cs="Calibri"/>
          <w:bCs/>
          <w:sz w:val="24"/>
          <w:szCs w:val="22"/>
        </w:rPr>
        <w:tab/>
      </w:r>
    </w:p>
    <w:p w14:paraId="6A1FB0A3" w14:textId="77777777" w:rsidR="00BB051A" w:rsidRPr="00BB051A" w:rsidRDefault="00BB051A" w:rsidP="00BB051A">
      <w:pPr>
        <w:pBdr>
          <w:bottom w:val="single" w:sz="4" w:space="1" w:color="auto"/>
        </w:pBdr>
        <w:spacing w:after="0"/>
        <w:rPr>
          <w:rFonts w:ascii="Calibri" w:eastAsia="Yu Mincho" w:hAnsi="Calibri" w:cs="Calibri"/>
          <w:sz w:val="24"/>
          <w:szCs w:val="22"/>
        </w:rPr>
      </w:pPr>
    </w:p>
    <w:p w14:paraId="5CC83E18" w14:textId="77777777" w:rsidR="00BB051A" w:rsidRPr="00BB051A" w:rsidRDefault="00BB051A" w:rsidP="00BB051A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0903199B" w14:textId="77777777" w:rsidR="00BB051A" w:rsidRPr="00BB051A" w:rsidRDefault="00BB051A" w:rsidP="00BB051A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1. Overall Description:</w:t>
      </w:r>
    </w:p>
    <w:p w14:paraId="4FA8B1EF" w14:textId="739A092A" w:rsidR="00BB051A" w:rsidRDefault="00BB051A" w:rsidP="00BB051A">
      <w:pPr>
        <w:spacing w:after="120"/>
        <w:rPr>
          <w:rFonts w:ascii="Calibri" w:eastAsia="Yu Mincho" w:hAnsi="Calibri" w:cs="Arial"/>
          <w:sz w:val="22"/>
          <w:szCs w:val="22"/>
        </w:rPr>
      </w:pPr>
      <w:r w:rsidRPr="00BB051A">
        <w:rPr>
          <w:rFonts w:ascii="Calibri" w:eastAsia="Yu Mincho" w:hAnsi="Calibri" w:cs="Arial"/>
          <w:sz w:val="22"/>
          <w:szCs w:val="22"/>
        </w:rPr>
        <w:t xml:space="preserve">RAN3 thanks RAN2 for </w:t>
      </w:r>
      <w:r>
        <w:rPr>
          <w:rFonts w:ascii="Calibri" w:eastAsia="Yu Mincho" w:hAnsi="Calibri" w:cs="Arial"/>
          <w:sz w:val="22"/>
          <w:szCs w:val="22"/>
        </w:rPr>
        <w:t xml:space="preserve">their LS relative to </w:t>
      </w:r>
      <w:r w:rsidR="00694375">
        <w:rPr>
          <w:rFonts w:ascii="Calibri" w:eastAsia="Yu Mincho" w:hAnsi="Calibri" w:cs="Arial"/>
          <w:sz w:val="22"/>
          <w:szCs w:val="22"/>
        </w:rPr>
        <w:t>in principle agreed redefinition</w:t>
      </w:r>
      <w:r>
        <w:rPr>
          <w:rFonts w:ascii="Calibri" w:eastAsia="Yu Mincho" w:hAnsi="Calibri" w:cs="Arial"/>
          <w:sz w:val="22"/>
          <w:szCs w:val="22"/>
        </w:rPr>
        <w:t xml:space="preserve"> of </w:t>
      </w:r>
      <w:r w:rsidR="00694375">
        <w:rPr>
          <w:rFonts w:ascii="Calibri" w:eastAsia="Yu Mincho" w:hAnsi="Calibri" w:cs="Arial"/>
          <w:sz w:val="22"/>
          <w:szCs w:val="22"/>
        </w:rPr>
        <w:t>the</w:t>
      </w:r>
      <w:r>
        <w:rPr>
          <w:rFonts w:ascii="Calibri" w:eastAsia="Yu Mincho" w:hAnsi="Calibri" w:cs="Arial"/>
          <w:sz w:val="22"/>
          <w:szCs w:val="22"/>
        </w:rPr>
        <w:t xml:space="preserve"> </w:t>
      </w:r>
      <w:r w:rsidR="00694375">
        <w:rPr>
          <w:rFonts w:ascii="Calibri" w:eastAsia="Yu Mincho" w:hAnsi="Calibri" w:cs="Arial"/>
          <w:sz w:val="22"/>
          <w:szCs w:val="22"/>
        </w:rPr>
        <w:t>N</w:t>
      </w:r>
      <w:r w:rsidRPr="00BB051A">
        <w:rPr>
          <w:rFonts w:ascii="Calibri" w:eastAsia="Yu Mincho" w:hAnsi="Calibri" w:cs="Arial"/>
          <w:sz w:val="22"/>
          <w:szCs w:val="22"/>
        </w:rPr>
        <w:t xml:space="preserve">umber </w:t>
      </w:r>
      <w:r>
        <w:rPr>
          <w:rFonts w:ascii="Calibri" w:eastAsia="Yu Mincho" w:hAnsi="Calibri" w:cs="Arial"/>
          <w:sz w:val="22"/>
          <w:szCs w:val="22"/>
        </w:rPr>
        <w:t xml:space="preserve">of </w:t>
      </w:r>
      <w:r w:rsidR="00694375">
        <w:rPr>
          <w:rFonts w:ascii="Calibri" w:eastAsia="Yu Mincho" w:hAnsi="Calibri" w:cs="Arial"/>
          <w:sz w:val="22"/>
          <w:szCs w:val="22"/>
        </w:rPr>
        <w:t>A</w:t>
      </w:r>
      <w:r>
        <w:rPr>
          <w:rFonts w:ascii="Calibri" w:eastAsia="Yu Mincho" w:hAnsi="Calibri" w:cs="Arial"/>
          <w:sz w:val="22"/>
          <w:szCs w:val="22"/>
        </w:rPr>
        <w:t>ctive UEs</w:t>
      </w:r>
      <w:r w:rsidR="00694375">
        <w:rPr>
          <w:rFonts w:ascii="Calibri" w:eastAsia="Yu Mincho" w:hAnsi="Calibri" w:cs="Arial"/>
          <w:sz w:val="22"/>
          <w:szCs w:val="22"/>
        </w:rPr>
        <w:t xml:space="preserve"> measurement in TS 38.314</w:t>
      </w:r>
      <w:r w:rsidR="00454D72">
        <w:rPr>
          <w:rFonts w:ascii="Calibri" w:eastAsia="Yu Mincho" w:hAnsi="Calibri" w:cs="Arial"/>
          <w:sz w:val="22"/>
          <w:szCs w:val="22"/>
        </w:rPr>
        <w:t xml:space="preserve"> (CR#0034r1 in R2-25030</w:t>
      </w:r>
      <w:r w:rsidR="00BA5FA4">
        <w:rPr>
          <w:rFonts w:ascii="Calibri" w:eastAsia="Yu Mincho" w:hAnsi="Calibri" w:cs="Arial"/>
          <w:sz w:val="22"/>
          <w:szCs w:val="22"/>
        </w:rPr>
        <w:t>3</w:t>
      </w:r>
      <w:r w:rsidR="00454D72">
        <w:rPr>
          <w:rFonts w:ascii="Calibri" w:eastAsia="Yu Mincho" w:hAnsi="Calibri" w:cs="Arial"/>
          <w:sz w:val="22"/>
          <w:szCs w:val="22"/>
        </w:rPr>
        <w:t>5)</w:t>
      </w:r>
      <w:r w:rsidRPr="00BB051A">
        <w:rPr>
          <w:rFonts w:ascii="Calibri" w:eastAsia="Yu Mincho" w:hAnsi="Calibri" w:cs="Arial"/>
          <w:sz w:val="22"/>
          <w:szCs w:val="22"/>
        </w:rPr>
        <w:t>.</w:t>
      </w:r>
    </w:p>
    <w:p w14:paraId="03197A33" w14:textId="68FCED8A" w:rsidR="00BB051A" w:rsidRPr="00BB051A" w:rsidRDefault="004703AB" w:rsidP="00BB051A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>RAN3 has agreed that t</w:t>
      </w:r>
      <w:r w:rsidRPr="00694375">
        <w:rPr>
          <w:rFonts w:ascii="Calibri" w:eastAsia="Yu Mincho" w:hAnsi="Calibri" w:cs="Arial"/>
          <w:sz w:val="22"/>
          <w:szCs w:val="22"/>
        </w:rPr>
        <w:t>he legacy RAN3 features including Mobility Load Balanc</w:t>
      </w:r>
      <w:r>
        <w:rPr>
          <w:rFonts w:ascii="Calibri" w:eastAsia="Yu Mincho" w:hAnsi="Calibri" w:cs="Arial"/>
          <w:sz w:val="22"/>
          <w:szCs w:val="22"/>
        </w:rPr>
        <w:t>ing</w:t>
      </w:r>
      <w:r w:rsidRPr="00694375">
        <w:rPr>
          <w:rFonts w:ascii="Calibri" w:eastAsia="Yu Mincho" w:hAnsi="Calibri" w:cs="Arial"/>
          <w:sz w:val="22"/>
          <w:szCs w:val="22"/>
        </w:rPr>
        <w:t xml:space="preserve"> and AI/ML Load Balanc</w:t>
      </w:r>
      <w:r>
        <w:rPr>
          <w:rFonts w:ascii="Calibri" w:eastAsia="Yu Mincho" w:hAnsi="Calibri" w:cs="Arial"/>
          <w:sz w:val="22"/>
          <w:szCs w:val="22"/>
        </w:rPr>
        <w:t>ing</w:t>
      </w:r>
      <w:r w:rsidRPr="00694375">
        <w:rPr>
          <w:rFonts w:ascii="Calibri" w:eastAsia="Yu Mincho" w:hAnsi="Calibri" w:cs="Arial"/>
          <w:sz w:val="22"/>
          <w:szCs w:val="22"/>
        </w:rPr>
        <w:t xml:space="preserve"> should not be impacted by the potential redefinition of Number of </w:t>
      </w:r>
      <w:r w:rsidR="008167A1">
        <w:rPr>
          <w:rFonts w:ascii="Calibri" w:eastAsia="Yu Mincho" w:hAnsi="Calibri" w:cs="Arial"/>
          <w:sz w:val="22"/>
          <w:szCs w:val="22"/>
        </w:rPr>
        <w:t>A</w:t>
      </w:r>
      <w:r w:rsidRPr="00694375">
        <w:rPr>
          <w:rFonts w:ascii="Calibri" w:eastAsia="Yu Mincho" w:hAnsi="Calibri" w:cs="Arial"/>
          <w:sz w:val="22"/>
          <w:szCs w:val="22"/>
        </w:rPr>
        <w:t xml:space="preserve">ctive UEs, namely Number of </w:t>
      </w:r>
      <w:r w:rsidR="008167A1">
        <w:rPr>
          <w:rFonts w:ascii="Calibri" w:eastAsia="Yu Mincho" w:hAnsi="Calibri" w:cs="Arial"/>
          <w:sz w:val="22"/>
          <w:szCs w:val="22"/>
        </w:rPr>
        <w:t>A</w:t>
      </w:r>
      <w:r w:rsidRPr="00694375">
        <w:rPr>
          <w:rFonts w:ascii="Calibri" w:eastAsia="Yu Mincho" w:hAnsi="Calibri" w:cs="Arial"/>
          <w:sz w:val="22"/>
          <w:szCs w:val="22"/>
        </w:rPr>
        <w:t>ctive UEs refers to RRC</w:t>
      </w:r>
      <w:r w:rsidR="008167A1">
        <w:rPr>
          <w:rFonts w:ascii="Calibri" w:eastAsia="Yu Mincho" w:hAnsi="Calibri" w:cs="Arial"/>
          <w:sz w:val="22"/>
          <w:szCs w:val="22"/>
        </w:rPr>
        <w:t xml:space="preserve">_CONNECTED UEs </w:t>
      </w:r>
      <w:r w:rsidRPr="00694375">
        <w:rPr>
          <w:rFonts w:ascii="Calibri" w:eastAsia="Yu Mincho" w:hAnsi="Calibri" w:cs="Arial"/>
          <w:sz w:val="22"/>
          <w:szCs w:val="22"/>
        </w:rPr>
        <w:t>only.</w:t>
      </w:r>
      <w:r>
        <w:rPr>
          <w:rFonts w:ascii="Calibri" w:eastAsia="Yu Mincho" w:hAnsi="Calibri" w:cs="Arial"/>
          <w:sz w:val="22"/>
          <w:szCs w:val="22"/>
        </w:rPr>
        <w:t xml:space="preserve"> Therefore</w:t>
      </w:r>
      <w:r w:rsidR="008167A1">
        <w:rPr>
          <w:rFonts w:ascii="Calibri" w:eastAsia="Yu Mincho" w:hAnsi="Calibri" w:cs="Arial"/>
          <w:sz w:val="22"/>
          <w:szCs w:val="22"/>
        </w:rPr>
        <w:t>,</w:t>
      </w:r>
      <w:r>
        <w:rPr>
          <w:rFonts w:ascii="Calibri" w:eastAsia="Yu Mincho" w:hAnsi="Calibri" w:cs="Arial"/>
          <w:sz w:val="22"/>
          <w:szCs w:val="22"/>
        </w:rPr>
        <w:t xml:space="preserve"> </w:t>
      </w:r>
      <w:r w:rsidR="00694375">
        <w:rPr>
          <w:rFonts w:ascii="Calibri" w:eastAsia="Yu Mincho" w:hAnsi="Calibri" w:cs="Arial"/>
          <w:sz w:val="22"/>
          <w:szCs w:val="22"/>
        </w:rPr>
        <w:t xml:space="preserve">RAN3 </w:t>
      </w:r>
      <w:r w:rsidR="008167A1">
        <w:rPr>
          <w:rFonts w:ascii="Calibri" w:eastAsia="Yu Mincho" w:hAnsi="Calibri" w:cs="Arial"/>
          <w:sz w:val="22"/>
          <w:szCs w:val="22"/>
        </w:rPr>
        <w:t>kindly requests</w:t>
      </w:r>
      <w:r>
        <w:rPr>
          <w:rFonts w:ascii="Calibri" w:eastAsia="Yu Mincho" w:hAnsi="Calibri" w:cs="Arial"/>
          <w:sz w:val="22"/>
          <w:szCs w:val="22"/>
        </w:rPr>
        <w:t xml:space="preserve"> RAN2 to leave the existing measurement </w:t>
      </w:r>
      <w:r w:rsidR="008167A1">
        <w:rPr>
          <w:rFonts w:ascii="Calibri" w:eastAsia="Yu Mincho" w:hAnsi="Calibri" w:cs="Arial"/>
          <w:sz w:val="22"/>
          <w:szCs w:val="22"/>
        </w:rPr>
        <w:t xml:space="preserve">in TS 38.314 </w:t>
      </w:r>
      <w:r>
        <w:rPr>
          <w:rFonts w:ascii="Calibri" w:eastAsia="Yu Mincho" w:hAnsi="Calibri" w:cs="Arial"/>
          <w:sz w:val="22"/>
          <w:szCs w:val="22"/>
        </w:rPr>
        <w:t xml:space="preserve">as it is, and </w:t>
      </w:r>
      <w:r w:rsidR="008167A1">
        <w:rPr>
          <w:rFonts w:ascii="Calibri" w:eastAsia="Yu Mincho" w:hAnsi="Calibri" w:cs="Arial"/>
          <w:sz w:val="22"/>
          <w:szCs w:val="22"/>
        </w:rPr>
        <w:t xml:space="preserve">to </w:t>
      </w:r>
      <w:r>
        <w:rPr>
          <w:rFonts w:ascii="Calibri" w:eastAsia="Yu Mincho" w:hAnsi="Calibri" w:cs="Arial"/>
          <w:sz w:val="22"/>
          <w:szCs w:val="22"/>
        </w:rPr>
        <w:t xml:space="preserve">define a new separate measurement </w:t>
      </w:r>
      <w:r w:rsidR="008167A1">
        <w:rPr>
          <w:rFonts w:ascii="Calibri" w:eastAsia="Yu Mincho" w:hAnsi="Calibri" w:cs="Arial"/>
          <w:sz w:val="22"/>
          <w:szCs w:val="22"/>
        </w:rPr>
        <w:t>specific</w:t>
      </w:r>
      <w:r>
        <w:rPr>
          <w:rFonts w:ascii="Calibri" w:eastAsia="Yu Mincho" w:hAnsi="Calibri" w:cs="Arial"/>
          <w:sz w:val="22"/>
          <w:szCs w:val="22"/>
        </w:rPr>
        <w:t xml:space="preserve"> </w:t>
      </w:r>
      <w:r w:rsidR="008167A1">
        <w:rPr>
          <w:rFonts w:ascii="Calibri" w:eastAsia="Yu Mincho" w:hAnsi="Calibri" w:cs="Arial"/>
          <w:sz w:val="22"/>
          <w:szCs w:val="22"/>
        </w:rPr>
        <w:t xml:space="preserve">for </w:t>
      </w:r>
      <w:r w:rsidR="008167A1" w:rsidRPr="008167A1">
        <w:rPr>
          <w:rFonts w:ascii="Calibri" w:eastAsia="Yu Mincho" w:hAnsi="Calibri" w:cs="Arial"/>
          <w:sz w:val="22"/>
          <w:szCs w:val="22"/>
        </w:rPr>
        <w:t>the number of RRC_INACTIVE UEs in a cell with ongoing SDT</w:t>
      </w:r>
      <w:r w:rsidR="008167A1">
        <w:rPr>
          <w:rFonts w:ascii="Calibri" w:eastAsia="Yu Mincho" w:hAnsi="Calibri" w:cs="Arial"/>
          <w:sz w:val="22"/>
          <w:szCs w:val="22"/>
        </w:rPr>
        <w:t>.</w:t>
      </w:r>
    </w:p>
    <w:p w14:paraId="15BEF7D1" w14:textId="77777777" w:rsidR="00BB051A" w:rsidRPr="00BB051A" w:rsidRDefault="00BB051A" w:rsidP="00BB051A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2. Actions:</w:t>
      </w:r>
    </w:p>
    <w:p w14:paraId="5A35C62B" w14:textId="72B6606A" w:rsidR="00BB051A" w:rsidRPr="00BB051A" w:rsidRDefault="00BB051A" w:rsidP="00BB051A">
      <w:pPr>
        <w:spacing w:after="120"/>
        <w:ind w:left="1134" w:hanging="1134"/>
        <w:jc w:val="both"/>
        <w:rPr>
          <w:rFonts w:ascii="Arial" w:eastAsia="Yu Mincho" w:hAnsi="Arial" w:cs="Arial"/>
        </w:rPr>
      </w:pPr>
      <w:r w:rsidRPr="00BB051A">
        <w:rPr>
          <w:rFonts w:ascii="Arial" w:eastAsia="Yu Mincho" w:hAnsi="Arial" w:cs="Arial"/>
          <w:b/>
        </w:rPr>
        <w:t>To RAN</w:t>
      </w:r>
      <w:proofErr w:type="gramStart"/>
      <w:r w:rsidRPr="00BB051A">
        <w:rPr>
          <w:rFonts w:ascii="Arial" w:eastAsia="Yu Mincho" w:hAnsi="Arial" w:cs="Arial"/>
          <w:b/>
        </w:rPr>
        <w:t>2 :</w:t>
      </w:r>
      <w:proofErr w:type="gramEnd"/>
      <w:r w:rsidRPr="00BB051A">
        <w:rPr>
          <w:rFonts w:ascii="Arial" w:eastAsia="Yu Mincho" w:hAnsi="Arial" w:cs="Arial"/>
          <w:b/>
        </w:rPr>
        <w:t xml:space="preserve"> </w:t>
      </w:r>
      <w:r w:rsidRPr="00BB051A">
        <w:rPr>
          <w:rFonts w:ascii="Arial" w:eastAsia="Yu Mincho" w:hAnsi="Arial" w:cs="Arial"/>
          <w:b/>
        </w:rPr>
        <w:tab/>
      </w:r>
      <w:r w:rsidR="00F31863" w:rsidRPr="008167A1">
        <w:rPr>
          <w:rFonts w:ascii="Calibri" w:eastAsia="Yu Mincho" w:hAnsi="Calibri" w:cs="Arial"/>
          <w:sz w:val="22"/>
          <w:szCs w:val="22"/>
        </w:rPr>
        <w:t>RAN3 respectfully requests RAN2 to take the above into account and further inform RAN3 about related updates of TS 38.314.</w:t>
      </w:r>
    </w:p>
    <w:p w14:paraId="5C005721" w14:textId="77777777" w:rsidR="00BB051A" w:rsidRPr="00BB051A" w:rsidRDefault="00BB051A" w:rsidP="00BB051A">
      <w:pPr>
        <w:spacing w:after="120"/>
        <w:ind w:left="993" w:hanging="993"/>
        <w:rPr>
          <w:rFonts w:ascii="Calibri" w:eastAsia="Yu Mincho" w:hAnsi="Calibri" w:cs="Arial"/>
          <w:sz w:val="22"/>
          <w:szCs w:val="22"/>
        </w:rPr>
      </w:pPr>
    </w:p>
    <w:p w14:paraId="141B8254" w14:textId="77777777" w:rsidR="00BB051A" w:rsidRPr="00BB051A" w:rsidRDefault="00BB051A" w:rsidP="00BB051A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BB051A">
        <w:rPr>
          <w:rFonts w:ascii="Calibri" w:eastAsia="Yu Mincho" w:hAnsi="Calibri" w:cs="Arial"/>
          <w:b/>
          <w:sz w:val="22"/>
          <w:szCs w:val="22"/>
        </w:rPr>
        <w:t>3. Dates of Next TSG-RAN WG3 Meetings:</w:t>
      </w:r>
    </w:p>
    <w:bookmarkEnd w:id="0"/>
    <w:p w14:paraId="7E639539" w14:textId="7A2A4508" w:rsidR="00BB051A" w:rsidRPr="00BB051A" w:rsidRDefault="00BB051A" w:rsidP="00BB051A">
      <w:pPr>
        <w:spacing w:after="120"/>
        <w:rPr>
          <w:rFonts w:ascii="Arial" w:eastAsia="Yu Mincho" w:hAnsi="Arial" w:cs="Arial"/>
          <w:bCs/>
        </w:rPr>
      </w:pPr>
      <w:r w:rsidRPr="00BB051A">
        <w:rPr>
          <w:rFonts w:ascii="Arial" w:eastAsia="Yu Mincho" w:hAnsi="Arial" w:cs="Arial"/>
          <w:bCs/>
        </w:rPr>
        <w:t>TSG-RAN WG3 Meeting #129</w:t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  <w:t>25 - 29 August 2025</w:t>
      </w:r>
      <w:r w:rsidRPr="00BB051A">
        <w:rPr>
          <w:rFonts w:ascii="Arial" w:eastAsia="Yu Mincho" w:hAnsi="Arial" w:cs="Arial"/>
          <w:bCs/>
        </w:rPr>
        <w:tab/>
        <w:t xml:space="preserve">     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  <w:t>Bengaluru</w:t>
      </w:r>
      <w:r w:rsidRPr="00BB051A">
        <w:rPr>
          <w:rFonts w:ascii="Arial" w:eastAsia="Yu Mincho" w:hAnsi="Arial" w:cs="Arial"/>
          <w:bCs/>
        </w:rPr>
        <w:t>, India</w:t>
      </w:r>
    </w:p>
    <w:p w14:paraId="4D609B33" w14:textId="3A4A269D" w:rsidR="00BB051A" w:rsidRPr="00BB051A" w:rsidRDefault="00BB051A" w:rsidP="00BB051A">
      <w:pPr>
        <w:spacing w:after="120"/>
        <w:rPr>
          <w:rFonts w:ascii="Arial" w:eastAsia="Yu Mincho" w:hAnsi="Arial" w:cs="Arial"/>
          <w:bCs/>
        </w:rPr>
      </w:pPr>
      <w:r w:rsidRPr="00BB051A">
        <w:rPr>
          <w:rFonts w:ascii="Arial" w:eastAsia="Yu Mincho" w:hAnsi="Arial" w:cs="Arial"/>
          <w:bCs/>
        </w:rPr>
        <w:t>TSG-RAN WG3 Meeting #129bis</w:t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Yu Mincho" w:hAnsi="Arial" w:cs="Arial"/>
          <w:bCs/>
        </w:rPr>
        <w:tab/>
      </w:r>
      <w:r w:rsidRPr="00BB051A">
        <w:rPr>
          <w:rFonts w:ascii="Arial" w:eastAsia="SimSun" w:hAnsi="Arial" w:cs="Arial" w:hint="eastAsia"/>
          <w:bCs/>
          <w:lang w:val="en-US" w:eastAsia="zh-CN"/>
        </w:rPr>
        <w:t>13</w:t>
      </w:r>
      <w:r w:rsidRPr="00BB051A">
        <w:rPr>
          <w:rFonts w:ascii="Arial" w:eastAsia="SimSun" w:hAnsi="Arial" w:cs="Arial"/>
          <w:bCs/>
          <w:lang w:eastAsia="zh-CN"/>
        </w:rPr>
        <w:t xml:space="preserve"> – </w:t>
      </w:r>
      <w:r w:rsidRPr="00BB051A">
        <w:rPr>
          <w:rFonts w:ascii="Arial" w:eastAsia="SimSun" w:hAnsi="Arial" w:cs="Arial" w:hint="eastAsia"/>
          <w:bCs/>
          <w:lang w:val="en-US" w:eastAsia="zh-CN"/>
        </w:rPr>
        <w:t>17</w:t>
      </w:r>
      <w:r w:rsidRPr="00BB051A">
        <w:rPr>
          <w:rFonts w:ascii="Arial" w:eastAsia="SimSun" w:hAnsi="Arial" w:cs="Arial"/>
          <w:bCs/>
          <w:lang w:eastAsia="zh-CN"/>
        </w:rPr>
        <w:t xml:space="preserve"> </w:t>
      </w:r>
      <w:r w:rsidRPr="00BB051A">
        <w:rPr>
          <w:rFonts w:ascii="Arial" w:eastAsia="SimSun" w:hAnsi="Arial" w:cs="Arial" w:hint="eastAsia"/>
          <w:bCs/>
          <w:lang w:val="en-US" w:eastAsia="zh-CN"/>
        </w:rPr>
        <w:t>October</w:t>
      </w:r>
      <w:r w:rsidRPr="00BB051A">
        <w:rPr>
          <w:rFonts w:ascii="Arial" w:eastAsia="SimSun" w:hAnsi="Arial" w:cs="Arial"/>
          <w:bCs/>
          <w:lang w:eastAsia="zh-CN"/>
        </w:rPr>
        <w:t xml:space="preserve"> 2025</w:t>
      </w:r>
      <w:r w:rsidRPr="00BB051A">
        <w:rPr>
          <w:rFonts w:ascii="Arial" w:eastAsia="SimSun" w:hAnsi="Arial" w:cs="Arial"/>
          <w:bCs/>
          <w:sz w:val="2"/>
          <w:szCs w:val="2"/>
          <w:lang w:eastAsia="zh-CN"/>
        </w:rPr>
        <w:t xml:space="preserve">     </w:t>
      </w:r>
      <w:r w:rsidRPr="00BB051A">
        <w:rPr>
          <w:rFonts w:ascii="Arial" w:eastAsia="SimSun" w:hAnsi="Arial" w:cs="Arial"/>
          <w:bCs/>
          <w:lang w:eastAsia="zh-CN"/>
        </w:rPr>
        <w:t xml:space="preserve">         </w:t>
      </w:r>
      <w:r>
        <w:rPr>
          <w:rFonts w:ascii="Arial" w:eastAsia="SimSun" w:hAnsi="Arial" w:cs="Arial"/>
          <w:bCs/>
          <w:lang w:eastAsia="zh-CN"/>
        </w:rPr>
        <w:tab/>
      </w:r>
      <w:r w:rsidRPr="00BB051A">
        <w:rPr>
          <w:rFonts w:ascii="Arial" w:eastAsia="SimSun" w:hAnsi="Arial" w:cs="Arial" w:hint="eastAsia"/>
          <w:bCs/>
          <w:lang w:val="en-US" w:eastAsia="zh-CN"/>
        </w:rPr>
        <w:t>Prague</w:t>
      </w:r>
      <w:r w:rsidRPr="00BB051A">
        <w:rPr>
          <w:rFonts w:ascii="Arial" w:eastAsia="SimSun" w:hAnsi="Arial" w:cs="Arial"/>
          <w:bCs/>
          <w:lang w:eastAsia="zh-CN"/>
        </w:rPr>
        <w:t xml:space="preserve">, </w:t>
      </w:r>
      <w:r w:rsidRPr="00BB051A">
        <w:rPr>
          <w:rFonts w:ascii="Arial" w:eastAsia="SimSun" w:hAnsi="Arial" w:cs="Arial" w:hint="eastAsia"/>
          <w:bCs/>
          <w:lang w:val="en-US" w:eastAsia="zh-CN"/>
        </w:rPr>
        <w:t>CZ</w:t>
      </w:r>
    </w:p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F41C" w14:textId="77777777" w:rsidR="00AD2908" w:rsidRDefault="00AD2908">
      <w:r>
        <w:separator/>
      </w:r>
    </w:p>
  </w:endnote>
  <w:endnote w:type="continuationSeparator" w:id="0">
    <w:p w14:paraId="5E3D6766" w14:textId="77777777" w:rsidR="00AD2908" w:rsidRDefault="00AD2908">
      <w:r>
        <w:continuationSeparator/>
      </w:r>
    </w:p>
  </w:endnote>
  <w:endnote w:type="continuationNotice" w:id="1">
    <w:p w14:paraId="5154D217" w14:textId="77777777" w:rsidR="00AD2908" w:rsidRDefault="00AD29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816E7" w14:textId="77777777" w:rsidR="00AD2908" w:rsidRDefault="00AD2908">
      <w:r>
        <w:separator/>
      </w:r>
    </w:p>
  </w:footnote>
  <w:footnote w:type="continuationSeparator" w:id="0">
    <w:p w14:paraId="7E36F119" w14:textId="77777777" w:rsidR="00AD2908" w:rsidRDefault="00AD2908">
      <w:r>
        <w:continuationSeparator/>
      </w:r>
    </w:p>
  </w:footnote>
  <w:footnote w:type="continuationNotice" w:id="1">
    <w:p w14:paraId="6688A7D1" w14:textId="77777777" w:rsidR="00AD2908" w:rsidRDefault="00AD290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45A8A"/>
    <w:multiLevelType w:val="hybridMultilevel"/>
    <w:tmpl w:val="3770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636659"/>
    <w:multiLevelType w:val="hybridMultilevel"/>
    <w:tmpl w:val="67E4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3"/>
  </w:num>
  <w:num w:numId="5" w16cid:durableId="1600217552">
    <w:abstractNumId w:val="2"/>
  </w:num>
  <w:num w:numId="6" w16cid:durableId="1349411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713A"/>
    <w:rsid w:val="00007934"/>
    <w:rsid w:val="00015B58"/>
    <w:rsid w:val="00030DA5"/>
    <w:rsid w:val="00033397"/>
    <w:rsid w:val="000342C7"/>
    <w:rsid w:val="00040095"/>
    <w:rsid w:val="00042C4E"/>
    <w:rsid w:val="0005563E"/>
    <w:rsid w:val="00057C47"/>
    <w:rsid w:val="00063A67"/>
    <w:rsid w:val="00064BDB"/>
    <w:rsid w:val="00080512"/>
    <w:rsid w:val="00083F0D"/>
    <w:rsid w:val="000A04EB"/>
    <w:rsid w:val="000A360E"/>
    <w:rsid w:val="000B7BCF"/>
    <w:rsid w:val="000C556D"/>
    <w:rsid w:val="000D376D"/>
    <w:rsid w:val="000D58AB"/>
    <w:rsid w:val="000D61F9"/>
    <w:rsid w:val="000E7FBC"/>
    <w:rsid w:val="001075B7"/>
    <w:rsid w:val="00113AEB"/>
    <w:rsid w:val="00115ECC"/>
    <w:rsid w:val="00134383"/>
    <w:rsid w:val="001370F2"/>
    <w:rsid w:val="001441A5"/>
    <w:rsid w:val="001549DD"/>
    <w:rsid w:val="001550D6"/>
    <w:rsid w:val="00171BEE"/>
    <w:rsid w:val="0017573D"/>
    <w:rsid w:val="001857FB"/>
    <w:rsid w:val="00194CD0"/>
    <w:rsid w:val="001B08B3"/>
    <w:rsid w:val="001B257E"/>
    <w:rsid w:val="001C4281"/>
    <w:rsid w:val="001D0D3F"/>
    <w:rsid w:val="001D6395"/>
    <w:rsid w:val="001E39D1"/>
    <w:rsid w:val="001F168B"/>
    <w:rsid w:val="001F70B7"/>
    <w:rsid w:val="00203AA1"/>
    <w:rsid w:val="002215BB"/>
    <w:rsid w:val="00225F6D"/>
    <w:rsid w:val="0022606D"/>
    <w:rsid w:val="002305DD"/>
    <w:rsid w:val="00242C2A"/>
    <w:rsid w:val="00243BC7"/>
    <w:rsid w:val="002623FC"/>
    <w:rsid w:val="00272BB0"/>
    <w:rsid w:val="002747EC"/>
    <w:rsid w:val="002855BF"/>
    <w:rsid w:val="0029097B"/>
    <w:rsid w:val="002953B2"/>
    <w:rsid w:val="002A2395"/>
    <w:rsid w:val="002B0B54"/>
    <w:rsid w:val="002C4ACF"/>
    <w:rsid w:val="002E1692"/>
    <w:rsid w:val="002E3CA6"/>
    <w:rsid w:val="002F022C"/>
    <w:rsid w:val="002F0D22"/>
    <w:rsid w:val="003172DC"/>
    <w:rsid w:val="00320224"/>
    <w:rsid w:val="00326069"/>
    <w:rsid w:val="0033783D"/>
    <w:rsid w:val="003454FC"/>
    <w:rsid w:val="0035462D"/>
    <w:rsid w:val="00363177"/>
    <w:rsid w:val="003702F7"/>
    <w:rsid w:val="00381AC3"/>
    <w:rsid w:val="00384AB7"/>
    <w:rsid w:val="00395ACA"/>
    <w:rsid w:val="003B3FB3"/>
    <w:rsid w:val="003C06A3"/>
    <w:rsid w:val="003C4E37"/>
    <w:rsid w:val="003D1488"/>
    <w:rsid w:val="003D4ABB"/>
    <w:rsid w:val="003D7719"/>
    <w:rsid w:val="003E1194"/>
    <w:rsid w:val="003E16BE"/>
    <w:rsid w:val="003E6E21"/>
    <w:rsid w:val="003E7223"/>
    <w:rsid w:val="003F4F34"/>
    <w:rsid w:val="00401855"/>
    <w:rsid w:val="00402326"/>
    <w:rsid w:val="00402420"/>
    <w:rsid w:val="0043095A"/>
    <w:rsid w:val="00443AD9"/>
    <w:rsid w:val="004514B4"/>
    <w:rsid w:val="0045235A"/>
    <w:rsid w:val="00454D72"/>
    <w:rsid w:val="00464695"/>
    <w:rsid w:val="00465A4E"/>
    <w:rsid w:val="004703AB"/>
    <w:rsid w:val="00477783"/>
    <w:rsid w:val="0048163E"/>
    <w:rsid w:val="00493ED7"/>
    <w:rsid w:val="00494F7A"/>
    <w:rsid w:val="004A256E"/>
    <w:rsid w:val="004B6C1C"/>
    <w:rsid w:val="004C5539"/>
    <w:rsid w:val="004D092D"/>
    <w:rsid w:val="004D3578"/>
    <w:rsid w:val="004D380D"/>
    <w:rsid w:val="004D3F58"/>
    <w:rsid w:val="004D474D"/>
    <w:rsid w:val="004D4E18"/>
    <w:rsid w:val="004D5E47"/>
    <w:rsid w:val="004E213A"/>
    <w:rsid w:val="004E21FC"/>
    <w:rsid w:val="00503171"/>
    <w:rsid w:val="00507AA1"/>
    <w:rsid w:val="005153FE"/>
    <w:rsid w:val="005240A4"/>
    <w:rsid w:val="00525E21"/>
    <w:rsid w:val="005318B7"/>
    <w:rsid w:val="00531C12"/>
    <w:rsid w:val="00534DA0"/>
    <w:rsid w:val="00540B31"/>
    <w:rsid w:val="00543E6C"/>
    <w:rsid w:val="00544635"/>
    <w:rsid w:val="00565087"/>
    <w:rsid w:val="0056573F"/>
    <w:rsid w:val="00565BE9"/>
    <w:rsid w:val="00571CE2"/>
    <w:rsid w:val="00581F50"/>
    <w:rsid w:val="005A1E92"/>
    <w:rsid w:val="005A27D5"/>
    <w:rsid w:val="005A4971"/>
    <w:rsid w:val="005B1232"/>
    <w:rsid w:val="005B2EEF"/>
    <w:rsid w:val="005D4274"/>
    <w:rsid w:val="005E2A2C"/>
    <w:rsid w:val="005F6FF4"/>
    <w:rsid w:val="00605E3E"/>
    <w:rsid w:val="00606DA9"/>
    <w:rsid w:val="00611422"/>
    <w:rsid w:val="00611566"/>
    <w:rsid w:val="00611D47"/>
    <w:rsid w:val="00656E1E"/>
    <w:rsid w:val="006604E4"/>
    <w:rsid w:val="00674EBA"/>
    <w:rsid w:val="00683086"/>
    <w:rsid w:val="00694375"/>
    <w:rsid w:val="006A73ED"/>
    <w:rsid w:val="006B3212"/>
    <w:rsid w:val="006B36A5"/>
    <w:rsid w:val="006B7080"/>
    <w:rsid w:val="006C54B5"/>
    <w:rsid w:val="006D1E24"/>
    <w:rsid w:val="006D2D4E"/>
    <w:rsid w:val="006E4259"/>
    <w:rsid w:val="00702BDF"/>
    <w:rsid w:val="0070379D"/>
    <w:rsid w:val="007067B2"/>
    <w:rsid w:val="007318F1"/>
    <w:rsid w:val="00734A5B"/>
    <w:rsid w:val="00741EC5"/>
    <w:rsid w:val="00743525"/>
    <w:rsid w:val="00744E76"/>
    <w:rsid w:val="007476DB"/>
    <w:rsid w:val="007544C3"/>
    <w:rsid w:val="0075565E"/>
    <w:rsid w:val="00757D40"/>
    <w:rsid w:val="00765A81"/>
    <w:rsid w:val="007735BA"/>
    <w:rsid w:val="00774846"/>
    <w:rsid w:val="00781F0F"/>
    <w:rsid w:val="00782170"/>
    <w:rsid w:val="0078727C"/>
    <w:rsid w:val="00797D4B"/>
    <w:rsid w:val="007A31E5"/>
    <w:rsid w:val="007A5BC6"/>
    <w:rsid w:val="007A6816"/>
    <w:rsid w:val="007B053E"/>
    <w:rsid w:val="007B1E73"/>
    <w:rsid w:val="007C095F"/>
    <w:rsid w:val="007D5902"/>
    <w:rsid w:val="007D5ADB"/>
    <w:rsid w:val="007F2676"/>
    <w:rsid w:val="00802106"/>
    <w:rsid w:val="008028A4"/>
    <w:rsid w:val="00806520"/>
    <w:rsid w:val="008167A1"/>
    <w:rsid w:val="00830106"/>
    <w:rsid w:val="00840916"/>
    <w:rsid w:val="008539ED"/>
    <w:rsid w:val="00853EDD"/>
    <w:rsid w:val="008604EE"/>
    <w:rsid w:val="0087401D"/>
    <w:rsid w:val="00874A24"/>
    <w:rsid w:val="008768CA"/>
    <w:rsid w:val="00880559"/>
    <w:rsid w:val="00883790"/>
    <w:rsid w:val="008B732A"/>
    <w:rsid w:val="008C2835"/>
    <w:rsid w:val="008C490B"/>
    <w:rsid w:val="008C67FB"/>
    <w:rsid w:val="008C69B0"/>
    <w:rsid w:val="008F48A9"/>
    <w:rsid w:val="0090271F"/>
    <w:rsid w:val="00903D8C"/>
    <w:rsid w:val="00936A4D"/>
    <w:rsid w:val="00942EC2"/>
    <w:rsid w:val="00954BCB"/>
    <w:rsid w:val="00954DB4"/>
    <w:rsid w:val="0095588F"/>
    <w:rsid w:val="00961B32"/>
    <w:rsid w:val="00971683"/>
    <w:rsid w:val="00972FD7"/>
    <w:rsid w:val="00974BB0"/>
    <w:rsid w:val="009A21A3"/>
    <w:rsid w:val="009A6E4F"/>
    <w:rsid w:val="009B0980"/>
    <w:rsid w:val="009B64D7"/>
    <w:rsid w:val="009C4529"/>
    <w:rsid w:val="009C4D5C"/>
    <w:rsid w:val="009D0A28"/>
    <w:rsid w:val="009D7501"/>
    <w:rsid w:val="009E618D"/>
    <w:rsid w:val="009E65F1"/>
    <w:rsid w:val="009F3B54"/>
    <w:rsid w:val="009F7E6E"/>
    <w:rsid w:val="00A10F02"/>
    <w:rsid w:val="00A138BB"/>
    <w:rsid w:val="00A41B09"/>
    <w:rsid w:val="00A46EA9"/>
    <w:rsid w:val="00A53724"/>
    <w:rsid w:val="00A618D4"/>
    <w:rsid w:val="00A814E6"/>
    <w:rsid w:val="00A82346"/>
    <w:rsid w:val="00A8361A"/>
    <w:rsid w:val="00A9671C"/>
    <w:rsid w:val="00AB6AAB"/>
    <w:rsid w:val="00AB6F2C"/>
    <w:rsid w:val="00AC547A"/>
    <w:rsid w:val="00AD2434"/>
    <w:rsid w:val="00AD2908"/>
    <w:rsid w:val="00AD4BCF"/>
    <w:rsid w:val="00AF4A8E"/>
    <w:rsid w:val="00AF78D5"/>
    <w:rsid w:val="00B0327B"/>
    <w:rsid w:val="00B1063A"/>
    <w:rsid w:val="00B129B2"/>
    <w:rsid w:val="00B15449"/>
    <w:rsid w:val="00B21241"/>
    <w:rsid w:val="00B746AA"/>
    <w:rsid w:val="00B93328"/>
    <w:rsid w:val="00B93C2D"/>
    <w:rsid w:val="00B977C5"/>
    <w:rsid w:val="00B9781E"/>
    <w:rsid w:val="00BA5FA4"/>
    <w:rsid w:val="00BB051A"/>
    <w:rsid w:val="00BC790C"/>
    <w:rsid w:val="00BE3974"/>
    <w:rsid w:val="00BF79F1"/>
    <w:rsid w:val="00C006F5"/>
    <w:rsid w:val="00C03035"/>
    <w:rsid w:val="00C2389C"/>
    <w:rsid w:val="00C275BC"/>
    <w:rsid w:val="00C33079"/>
    <w:rsid w:val="00C365F1"/>
    <w:rsid w:val="00C43B31"/>
    <w:rsid w:val="00C50536"/>
    <w:rsid w:val="00C50FF2"/>
    <w:rsid w:val="00C513B7"/>
    <w:rsid w:val="00C55EB7"/>
    <w:rsid w:val="00C7369F"/>
    <w:rsid w:val="00C8067E"/>
    <w:rsid w:val="00C84ED9"/>
    <w:rsid w:val="00C864EF"/>
    <w:rsid w:val="00CA011E"/>
    <w:rsid w:val="00CA3D0C"/>
    <w:rsid w:val="00CB6651"/>
    <w:rsid w:val="00CB6887"/>
    <w:rsid w:val="00CD4C7B"/>
    <w:rsid w:val="00CF2C5E"/>
    <w:rsid w:val="00D0731C"/>
    <w:rsid w:val="00D22038"/>
    <w:rsid w:val="00D454EC"/>
    <w:rsid w:val="00D45717"/>
    <w:rsid w:val="00D51FBD"/>
    <w:rsid w:val="00D5437E"/>
    <w:rsid w:val="00D60D77"/>
    <w:rsid w:val="00D738D6"/>
    <w:rsid w:val="00D73CC4"/>
    <w:rsid w:val="00D80795"/>
    <w:rsid w:val="00D819CC"/>
    <w:rsid w:val="00D87E00"/>
    <w:rsid w:val="00D908B4"/>
    <w:rsid w:val="00D9134D"/>
    <w:rsid w:val="00D92DA7"/>
    <w:rsid w:val="00D97CD9"/>
    <w:rsid w:val="00DA58E4"/>
    <w:rsid w:val="00DA7A03"/>
    <w:rsid w:val="00DB1818"/>
    <w:rsid w:val="00DC2053"/>
    <w:rsid w:val="00DC309B"/>
    <w:rsid w:val="00DC4DA2"/>
    <w:rsid w:val="00DD4684"/>
    <w:rsid w:val="00DE1406"/>
    <w:rsid w:val="00DF1B6A"/>
    <w:rsid w:val="00E07838"/>
    <w:rsid w:val="00E26B57"/>
    <w:rsid w:val="00E3017B"/>
    <w:rsid w:val="00E30B21"/>
    <w:rsid w:val="00E340BC"/>
    <w:rsid w:val="00E51F8B"/>
    <w:rsid w:val="00E619F5"/>
    <w:rsid w:val="00E62835"/>
    <w:rsid w:val="00E67613"/>
    <w:rsid w:val="00E756F0"/>
    <w:rsid w:val="00E77151"/>
    <w:rsid w:val="00E77645"/>
    <w:rsid w:val="00E852FF"/>
    <w:rsid w:val="00E8797A"/>
    <w:rsid w:val="00E90ABE"/>
    <w:rsid w:val="00E93985"/>
    <w:rsid w:val="00EA1D56"/>
    <w:rsid w:val="00EA22F8"/>
    <w:rsid w:val="00EA5C06"/>
    <w:rsid w:val="00EC4A25"/>
    <w:rsid w:val="00ED096C"/>
    <w:rsid w:val="00EE0A1E"/>
    <w:rsid w:val="00F025A2"/>
    <w:rsid w:val="00F2026E"/>
    <w:rsid w:val="00F2210A"/>
    <w:rsid w:val="00F27EDB"/>
    <w:rsid w:val="00F31863"/>
    <w:rsid w:val="00F32CD8"/>
    <w:rsid w:val="00F37743"/>
    <w:rsid w:val="00F414E8"/>
    <w:rsid w:val="00F51FBD"/>
    <w:rsid w:val="00F522A8"/>
    <w:rsid w:val="00F54A3D"/>
    <w:rsid w:val="00F627BF"/>
    <w:rsid w:val="00F653B8"/>
    <w:rsid w:val="00F76F8F"/>
    <w:rsid w:val="00F806FB"/>
    <w:rsid w:val="00F83045"/>
    <w:rsid w:val="00F83DE4"/>
    <w:rsid w:val="00F96EC9"/>
    <w:rsid w:val="00F97D2B"/>
    <w:rsid w:val="00FA1266"/>
    <w:rsid w:val="00FB2BEA"/>
    <w:rsid w:val="00FB3699"/>
    <w:rsid w:val="00FC1192"/>
    <w:rsid w:val="00FC53BF"/>
    <w:rsid w:val="00FC6713"/>
    <w:rsid w:val="00FC73DE"/>
    <w:rsid w:val="00FD0928"/>
    <w:rsid w:val="00FE1987"/>
    <w:rsid w:val="00FE1E7B"/>
    <w:rsid w:val="00FF14AD"/>
    <w:rsid w:val="00FF3137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E5171A8E-016A-43DD-9C70-EA0837A4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TALChar">
    <w:name w:val="TAL Char"/>
    <w:link w:val="TAL"/>
    <w:qFormat/>
    <w:rsid w:val="00D0731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D0731C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FF14AD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FE1E7B"/>
    <w:pPr>
      <w:ind w:left="720"/>
      <w:contextualSpacing/>
    </w:pPr>
  </w:style>
  <w:style w:type="character" w:styleId="CommentReference">
    <w:name w:val="annotation reference"/>
    <w:basedOn w:val="DefaultParagraphFont"/>
    <w:rsid w:val="00E3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17B"/>
  </w:style>
  <w:style w:type="character" w:customStyle="1" w:styleId="CommentTextChar">
    <w:name w:val="Comment Text Char"/>
    <w:basedOn w:val="DefaultParagraphFont"/>
    <w:link w:val="CommentText"/>
    <w:rsid w:val="00E3017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3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17B"/>
    <w:rPr>
      <w:b/>
      <w:bCs/>
      <w:lang w:val="en-GB"/>
    </w:rPr>
  </w:style>
  <w:style w:type="paragraph" w:styleId="Revision">
    <w:name w:val="Revision"/>
    <w:hidden/>
    <w:uiPriority w:val="99"/>
    <w:semiHidden/>
    <w:rsid w:val="009558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121</cp:revision>
  <dcterms:created xsi:type="dcterms:W3CDTF">2019-06-29T04:33:00Z</dcterms:created>
  <dcterms:modified xsi:type="dcterms:W3CDTF">2025-05-19T16:41:00Z</dcterms:modified>
</cp:coreProperties>
</file>