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F5BAA" w14:textId="237C6026" w:rsidR="00BB2968" w:rsidRPr="00981EFF" w:rsidRDefault="00BB2968" w:rsidP="00BB2968">
      <w:pPr>
        <w:pStyle w:val="3GPPHeader"/>
        <w:rPr>
          <w:rFonts w:ascii="Arial" w:hAnsi="Arial" w:cs="Arial"/>
          <w:bCs/>
          <w:color w:val="000000"/>
          <w:sz w:val="22"/>
          <w:szCs w:val="22"/>
          <w:lang w:eastAsia="zh-CN"/>
        </w:rPr>
      </w:pPr>
      <w:r w:rsidRPr="00981EFF">
        <w:rPr>
          <w:rFonts w:ascii="Arial" w:hAnsi="Arial" w:cs="Arial"/>
          <w:bCs/>
          <w:color w:val="000000"/>
          <w:sz w:val="22"/>
          <w:szCs w:val="22"/>
        </w:rPr>
        <w:t>3GPP TSG-RAN WG3 #1</w:t>
      </w:r>
      <w:r>
        <w:rPr>
          <w:rFonts w:ascii="Arial" w:hAnsi="Arial" w:cs="Arial"/>
          <w:bCs/>
          <w:color w:val="000000"/>
          <w:sz w:val="22"/>
          <w:szCs w:val="22"/>
        </w:rPr>
        <w:t>2</w:t>
      </w:r>
      <w:r>
        <w:rPr>
          <w:rFonts w:ascii="Arial" w:hAnsi="Arial" w:cs="Arial" w:hint="eastAsia"/>
          <w:bCs/>
          <w:color w:val="000000"/>
          <w:sz w:val="22"/>
          <w:szCs w:val="22"/>
        </w:rPr>
        <w:t>7</w:t>
      </w:r>
      <w:r w:rsidRPr="00981EFF">
        <w:rPr>
          <w:rFonts w:ascii="Arial" w:hAnsi="Arial" w:cs="Arial"/>
          <w:bCs/>
          <w:color w:val="000000"/>
          <w:sz w:val="22"/>
          <w:szCs w:val="22"/>
        </w:rPr>
        <w:tab/>
      </w:r>
      <w:r w:rsidRPr="00441ADB">
        <w:rPr>
          <w:sz w:val="28"/>
          <w:szCs w:val="28"/>
        </w:rPr>
        <w:t>R3-2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  <w:lang w:eastAsia="zh-CN"/>
        </w:rPr>
        <w:t>078</w:t>
      </w:r>
      <w:r w:rsidR="008C182D">
        <w:rPr>
          <w:rFonts w:hint="eastAsia"/>
          <w:sz w:val="28"/>
          <w:szCs w:val="28"/>
          <w:lang w:eastAsia="zh-CN"/>
        </w:rPr>
        <w:t>9</w:t>
      </w:r>
    </w:p>
    <w:p w14:paraId="6E3C6AB0" w14:textId="77777777" w:rsidR="00BB2968" w:rsidRDefault="00BB2968" w:rsidP="00BB2968">
      <w:pPr>
        <w:pStyle w:val="3GPPHeader"/>
        <w:rPr>
          <w:rFonts w:ascii="Arial" w:eastAsiaTheme="minorEastAsia" w:hAnsi="Arial" w:cs="Arial"/>
          <w:noProof/>
          <w:szCs w:val="20"/>
          <w:lang w:val="sv-SE"/>
        </w:rPr>
      </w:pPr>
      <w:r w:rsidRPr="00613D7B">
        <w:rPr>
          <w:rFonts w:ascii="Arial" w:eastAsia="Calibri" w:hAnsi="Arial" w:cs="Arial"/>
          <w:noProof/>
          <w:szCs w:val="20"/>
          <w:lang w:val="sv-SE"/>
        </w:rPr>
        <w:t>Athens, Greece, 17th – 21st , February, 2025</w:t>
      </w:r>
    </w:p>
    <w:p w14:paraId="1ED5CB4A" w14:textId="6DFAC06A" w:rsidR="00BB2968" w:rsidRDefault="00BB2968" w:rsidP="00BB2968">
      <w:pPr>
        <w:pStyle w:val="3GPPHeader"/>
        <w:rPr>
          <w:lang w:eastAsia="zh-CN"/>
        </w:rPr>
      </w:pPr>
      <w:r>
        <w:t>Agenda Item:</w:t>
      </w:r>
      <w:r>
        <w:tab/>
        <w:t>1</w:t>
      </w:r>
      <w:r>
        <w:rPr>
          <w:rFonts w:hint="eastAsia"/>
          <w:lang w:eastAsia="zh-CN"/>
        </w:rPr>
        <w:t>1</w:t>
      </w:r>
      <w:r>
        <w:t>.</w:t>
      </w:r>
      <w:r>
        <w:rPr>
          <w:rFonts w:hint="eastAsia"/>
          <w:lang w:eastAsia="zh-CN"/>
        </w:rPr>
        <w:t>4</w:t>
      </w:r>
    </w:p>
    <w:p w14:paraId="0AE49859" w14:textId="34723D36" w:rsidR="00BB2968" w:rsidRDefault="00BB2968" w:rsidP="00BB2968">
      <w:pPr>
        <w:pStyle w:val="3GPPHeader"/>
      </w:pPr>
      <w:r>
        <w:t>Source:</w:t>
      </w:r>
      <w:r>
        <w:tab/>
      </w:r>
      <w:r>
        <w:rPr>
          <w:rFonts w:hint="eastAsia"/>
          <w:lang w:eastAsia="zh-CN"/>
        </w:rPr>
        <w:t>CMCC</w:t>
      </w:r>
      <w:r>
        <w:t xml:space="preserve"> (moderator)</w:t>
      </w:r>
    </w:p>
    <w:p w14:paraId="7EB5463A" w14:textId="14B22337" w:rsidR="00BB2968" w:rsidRPr="00886424" w:rsidRDefault="00BB2968" w:rsidP="00BB2968">
      <w:pPr>
        <w:pStyle w:val="3GPPHeader"/>
      </w:pPr>
      <w:r w:rsidRPr="00886424">
        <w:t>Title:</w:t>
      </w:r>
      <w:r w:rsidRPr="00886424">
        <w:tab/>
        <w:t>Summary of Offline Discussion on</w:t>
      </w:r>
      <w:r>
        <w:t xml:space="preserve"> </w:t>
      </w:r>
      <w:r>
        <w:rPr>
          <w:rFonts w:hint="eastAsia"/>
          <w:lang w:eastAsia="zh-CN"/>
        </w:rPr>
        <w:t>AI/ML NRDC</w:t>
      </w:r>
      <w:r>
        <w:t xml:space="preserve"> </w:t>
      </w:r>
    </w:p>
    <w:p w14:paraId="0B540C3F" w14:textId="77777777" w:rsidR="00BB2968" w:rsidRDefault="00BB2968" w:rsidP="00BB2968">
      <w:pPr>
        <w:pStyle w:val="3GPPHeader"/>
        <w:rPr>
          <w:lang w:eastAsia="zh-CN"/>
        </w:rPr>
      </w:pPr>
      <w:r>
        <w:t>Document for:</w:t>
      </w:r>
      <w:r>
        <w:tab/>
        <w:t>Approval</w:t>
      </w:r>
    </w:p>
    <w:p w14:paraId="42984AE6" w14:textId="17EAA7E8" w:rsidR="00BB2968" w:rsidRPr="00813A20" w:rsidRDefault="00BB2968" w:rsidP="00813A20">
      <w:pPr>
        <w:pStyle w:val="1"/>
        <w:widowControl/>
        <w:numPr>
          <w:ilvl w:val="0"/>
          <w:numId w:val="3"/>
        </w:numPr>
        <w:pBdr>
          <w:top w:val="single" w:sz="12" w:space="3" w:color="auto"/>
        </w:pBdr>
        <w:spacing w:before="240" w:after="180"/>
        <w:ind w:left="1140" w:hanging="1140"/>
        <w:jc w:val="left"/>
        <w:rPr>
          <w:rFonts w:ascii="Arial" w:eastAsia="Times New Roman" w:hAnsi="Arial" w:cs="Times New Roman"/>
          <w:color w:val="auto"/>
          <w:kern w:val="0"/>
          <w:sz w:val="36"/>
          <w:szCs w:val="20"/>
          <w:lang w:val="en-GB" w:eastAsia="en-US"/>
        </w:rPr>
      </w:pPr>
      <w:r w:rsidRPr="00813A20">
        <w:rPr>
          <w:rFonts w:ascii="Arial" w:eastAsia="Times New Roman" w:hAnsi="Arial" w:cs="Times New Roman" w:hint="eastAsia"/>
          <w:color w:val="auto"/>
          <w:kern w:val="0"/>
          <w:sz w:val="36"/>
          <w:szCs w:val="20"/>
          <w:lang w:val="en-GB" w:eastAsia="en-US"/>
        </w:rPr>
        <w:t>I</w:t>
      </w:r>
      <w:r w:rsidRPr="00813A20">
        <w:rPr>
          <w:rFonts w:ascii="Arial" w:eastAsia="Times New Roman" w:hAnsi="Arial" w:cs="Times New Roman"/>
          <w:color w:val="auto"/>
          <w:kern w:val="0"/>
          <w:sz w:val="36"/>
          <w:szCs w:val="20"/>
          <w:lang w:val="en-GB" w:eastAsia="en-US"/>
        </w:rPr>
        <w:t>ntroduction</w:t>
      </w:r>
    </w:p>
    <w:p w14:paraId="6DB77377" w14:textId="103DD484" w:rsidR="00BB2968" w:rsidRPr="00BB2968" w:rsidRDefault="00BB2968" w:rsidP="00BB2968">
      <w:pPr>
        <w:widowControl/>
        <w:overflowPunct w:val="0"/>
        <w:autoSpaceDE w:val="0"/>
        <w:autoSpaceDN w:val="0"/>
        <w:adjustRightInd w:val="0"/>
        <w:spacing w:before="100" w:beforeAutospacing="1" w:after="180"/>
        <w:jc w:val="left"/>
        <w:textAlignment w:val="baseline"/>
        <w:rPr>
          <w:rFonts w:ascii="Times New Roman" w:eastAsia="宋体" w:hAnsi="Times New Roman" w:cs="Calibri"/>
          <w:b/>
          <w:color w:val="0000FF"/>
          <w:kern w:val="0"/>
          <w:sz w:val="18"/>
        </w:rPr>
      </w:pPr>
      <w:r w:rsidRPr="00BB2968">
        <w:rPr>
          <w:rFonts w:ascii="Times New Roman" w:eastAsia="宋体" w:hAnsi="Times New Roman" w:cs="Calibri"/>
          <w:b/>
          <w:color w:val="0000FF"/>
          <w:kern w:val="0"/>
          <w:sz w:val="18"/>
          <w:lang w:eastAsia="en-US"/>
        </w:rPr>
        <w:t xml:space="preserve">Introduce predicted </w:t>
      </w:r>
      <w:proofErr w:type="spellStart"/>
      <w:r w:rsidRPr="00BB2968">
        <w:rPr>
          <w:rFonts w:ascii="Times New Roman" w:eastAsia="宋体" w:hAnsi="Times New Roman" w:cs="Calibri"/>
          <w:b/>
          <w:color w:val="0000FF"/>
          <w:kern w:val="0"/>
          <w:sz w:val="18"/>
          <w:lang w:eastAsia="en-US"/>
        </w:rPr>
        <w:t>PSCell</w:t>
      </w:r>
      <w:proofErr w:type="spellEnd"/>
      <w:r w:rsidRPr="00BB2968">
        <w:rPr>
          <w:rFonts w:ascii="Times New Roman" w:eastAsia="宋体" w:hAnsi="Times New Roman" w:cs="Calibri"/>
          <w:b/>
          <w:color w:val="0000FF"/>
          <w:kern w:val="0"/>
          <w:sz w:val="18"/>
          <w:lang w:eastAsia="en-US"/>
        </w:rPr>
        <w:t xml:space="preserve"> ID in the DC procedure (e.g., SN Addition, MN-initiated SN change) as one of assistance information?</w:t>
      </w:r>
    </w:p>
    <w:p w14:paraId="31D57DB7" w14:textId="77777777" w:rsidR="00BB2968" w:rsidRPr="00BB2968" w:rsidRDefault="00BB2968" w:rsidP="00BB2968">
      <w:pPr>
        <w:overflowPunct w:val="0"/>
        <w:autoSpaceDE w:val="0"/>
        <w:autoSpaceDN w:val="0"/>
        <w:adjustRightInd w:val="0"/>
        <w:spacing w:before="100" w:beforeAutospacing="1" w:after="180"/>
        <w:ind w:left="144" w:hanging="144"/>
        <w:jc w:val="left"/>
        <w:textAlignment w:val="baseline"/>
        <w:rPr>
          <w:rFonts w:ascii="Times New Roman" w:eastAsia="宋体" w:hAnsi="Times New Roman" w:cs="Calibri"/>
          <w:b/>
          <w:color w:val="FF00FF"/>
          <w:kern w:val="0"/>
          <w:sz w:val="18"/>
        </w:rPr>
      </w:pPr>
      <w:r w:rsidRPr="00BB2968">
        <w:rPr>
          <w:rFonts w:ascii="Times New Roman" w:eastAsia="宋体" w:hAnsi="Times New Roman" w:cs="Calibri"/>
          <w:b/>
          <w:color w:val="FF00FF"/>
          <w:kern w:val="0"/>
          <w:sz w:val="18"/>
        </w:rPr>
        <w:t>CB: # AIRAN4_NRDC</w:t>
      </w:r>
    </w:p>
    <w:p w14:paraId="66449518" w14:textId="77777777" w:rsidR="00BB2968" w:rsidRPr="00BB2968" w:rsidRDefault="00BB2968" w:rsidP="00BB2968">
      <w:pPr>
        <w:overflowPunct w:val="0"/>
        <w:autoSpaceDE w:val="0"/>
        <w:autoSpaceDN w:val="0"/>
        <w:adjustRightInd w:val="0"/>
        <w:spacing w:before="100" w:beforeAutospacing="1" w:after="180"/>
        <w:ind w:left="144" w:hanging="144"/>
        <w:jc w:val="left"/>
        <w:textAlignment w:val="baseline"/>
        <w:rPr>
          <w:rFonts w:ascii="Times New Roman" w:eastAsia="宋体" w:hAnsi="Times New Roman" w:cs="Calibri"/>
          <w:b/>
          <w:color w:val="FF00FF"/>
          <w:kern w:val="0"/>
          <w:sz w:val="18"/>
        </w:rPr>
      </w:pPr>
      <w:r w:rsidRPr="00BB2968">
        <w:rPr>
          <w:rFonts w:ascii="Times New Roman" w:eastAsia="宋体" w:hAnsi="Times New Roman" w:cs="Calibri"/>
          <w:b/>
          <w:color w:val="FF00FF"/>
          <w:kern w:val="0"/>
          <w:sz w:val="18"/>
        </w:rPr>
        <w:t>- Check the open issue above</w:t>
      </w:r>
    </w:p>
    <w:p w14:paraId="70189BB9" w14:textId="77777777" w:rsidR="00BB2968" w:rsidRPr="00BB2968" w:rsidRDefault="00BB2968" w:rsidP="00BB2968">
      <w:pPr>
        <w:overflowPunct w:val="0"/>
        <w:autoSpaceDE w:val="0"/>
        <w:autoSpaceDN w:val="0"/>
        <w:adjustRightInd w:val="0"/>
        <w:spacing w:before="100" w:beforeAutospacing="1" w:after="180"/>
        <w:ind w:left="144" w:hanging="144"/>
        <w:jc w:val="left"/>
        <w:textAlignment w:val="baseline"/>
        <w:rPr>
          <w:rFonts w:ascii="Times New Roman" w:eastAsia="宋体" w:hAnsi="Times New Roman" w:cs="Calibri"/>
          <w:b/>
          <w:color w:val="FF00FF"/>
          <w:kern w:val="0"/>
          <w:sz w:val="18"/>
        </w:rPr>
      </w:pPr>
      <w:r w:rsidRPr="00BB2968">
        <w:rPr>
          <w:rFonts w:ascii="Times New Roman" w:eastAsia="宋体" w:hAnsi="Times New Roman" w:cs="Calibri"/>
          <w:b/>
          <w:color w:val="FF00FF"/>
          <w:kern w:val="0"/>
          <w:sz w:val="18"/>
        </w:rPr>
        <w:t xml:space="preserve">- Capture agreements and provide TP if agreeable </w:t>
      </w:r>
    </w:p>
    <w:p w14:paraId="7B1AF885" w14:textId="77777777" w:rsidR="00BB2968" w:rsidRPr="00BB2968" w:rsidRDefault="00BB2968" w:rsidP="00BB2968">
      <w:pPr>
        <w:overflowPunct w:val="0"/>
        <w:autoSpaceDE w:val="0"/>
        <w:autoSpaceDN w:val="0"/>
        <w:adjustRightInd w:val="0"/>
        <w:spacing w:before="100" w:beforeAutospacing="1" w:after="180"/>
        <w:ind w:left="144" w:hanging="144"/>
        <w:jc w:val="left"/>
        <w:textAlignment w:val="baseline"/>
        <w:rPr>
          <w:rFonts w:ascii="Times New Roman" w:eastAsia="宋体" w:hAnsi="Times New Roman" w:cs="Calibri"/>
          <w:color w:val="000000"/>
          <w:kern w:val="0"/>
          <w:sz w:val="18"/>
        </w:rPr>
      </w:pPr>
      <w:r w:rsidRPr="00BB2968">
        <w:rPr>
          <w:rFonts w:ascii="Times New Roman" w:eastAsia="宋体" w:hAnsi="Times New Roman" w:cs="Calibri"/>
          <w:color w:val="000000"/>
          <w:kern w:val="0"/>
          <w:sz w:val="18"/>
        </w:rPr>
        <w:t>(moderator - CMCC)</w:t>
      </w:r>
    </w:p>
    <w:p w14:paraId="64938C2C" w14:textId="38E971E8" w:rsidR="00BB2968" w:rsidRPr="00BB2968" w:rsidRDefault="00BB2968" w:rsidP="00BB2968">
      <w:pPr>
        <w:widowControl/>
        <w:spacing w:after="120"/>
        <w:jc w:val="left"/>
        <w:rPr>
          <w:rFonts w:ascii="Calibri" w:eastAsia="MS Mincho" w:hAnsi="Calibri" w:cs="Calibri"/>
          <w:color w:val="000000"/>
          <w:kern w:val="0"/>
          <w:sz w:val="18"/>
        </w:rPr>
      </w:pPr>
      <w:r w:rsidRPr="00BB2968">
        <w:rPr>
          <w:rFonts w:ascii="Times New Roman" w:eastAsia="宋体" w:hAnsi="Times New Roman" w:cs="Calibri"/>
          <w:color w:val="000000"/>
          <w:kern w:val="0"/>
          <w:sz w:val="18"/>
        </w:rPr>
        <w:t xml:space="preserve">Summary of offline disc </w:t>
      </w:r>
      <w:hyperlink r:id="rId5" w:history="1">
        <w:r w:rsidRPr="00BB2968">
          <w:rPr>
            <w:rFonts w:ascii="Times New Roman" w:eastAsia="宋体" w:hAnsi="Times New Roman" w:cs="Calibri"/>
            <w:color w:val="0000FF"/>
            <w:kern w:val="0"/>
            <w:sz w:val="18"/>
            <w:u w:val="single"/>
          </w:rPr>
          <w:t>R3-250789</w:t>
        </w:r>
      </w:hyperlink>
    </w:p>
    <w:p w14:paraId="79572F7A" w14:textId="763C064F" w:rsidR="00BB2968" w:rsidRPr="00813A20" w:rsidRDefault="00BB2968" w:rsidP="00813A20">
      <w:pPr>
        <w:pStyle w:val="1"/>
        <w:widowControl/>
        <w:numPr>
          <w:ilvl w:val="0"/>
          <w:numId w:val="3"/>
        </w:numPr>
        <w:pBdr>
          <w:top w:val="single" w:sz="12" w:space="3" w:color="auto"/>
        </w:pBdr>
        <w:spacing w:before="240" w:after="180"/>
        <w:ind w:left="1140" w:hanging="1140"/>
        <w:jc w:val="left"/>
        <w:rPr>
          <w:rFonts w:ascii="Arial" w:eastAsia="Times New Roman" w:hAnsi="Arial" w:cs="Times New Roman"/>
          <w:color w:val="auto"/>
          <w:kern w:val="0"/>
          <w:sz w:val="36"/>
          <w:szCs w:val="20"/>
          <w:lang w:val="en-GB" w:eastAsia="en-US"/>
        </w:rPr>
      </w:pPr>
      <w:r w:rsidRPr="00813A20">
        <w:rPr>
          <w:rFonts w:ascii="Arial" w:eastAsia="Times New Roman" w:hAnsi="Arial" w:cs="Times New Roman"/>
          <w:color w:val="auto"/>
          <w:kern w:val="0"/>
          <w:sz w:val="36"/>
          <w:szCs w:val="20"/>
          <w:lang w:val="en-GB" w:eastAsia="en-US"/>
        </w:rPr>
        <w:t>For the Chairman’s Notes</w:t>
      </w:r>
    </w:p>
    <w:p w14:paraId="206E05C4" w14:textId="77777777" w:rsidR="00813A20" w:rsidRPr="000122AA" w:rsidRDefault="00813A20" w:rsidP="00813A20">
      <w:pPr>
        <w:spacing w:after="120"/>
        <w:rPr>
          <w:b/>
          <w:bCs/>
          <w:i/>
          <w:iCs/>
        </w:rPr>
      </w:pPr>
      <w:r w:rsidRPr="000122AA">
        <w:rPr>
          <w:b/>
          <w:bCs/>
          <w:i/>
          <w:iCs/>
        </w:rPr>
        <w:t>… To be included after offline …</w:t>
      </w:r>
    </w:p>
    <w:p w14:paraId="37DFF151" w14:textId="1C9581E0" w:rsidR="00813A20" w:rsidRDefault="00813A20" w:rsidP="00813A20">
      <w:pPr>
        <w:pStyle w:val="1"/>
        <w:widowControl/>
        <w:numPr>
          <w:ilvl w:val="0"/>
          <w:numId w:val="3"/>
        </w:numPr>
        <w:pBdr>
          <w:top w:val="single" w:sz="12" w:space="3" w:color="auto"/>
        </w:pBdr>
        <w:spacing w:before="240" w:after="180"/>
        <w:ind w:left="1140" w:hanging="1140"/>
        <w:jc w:val="left"/>
        <w:rPr>
          <w:rFonts w:ascii="Arial" w:eastAsia="Times New Roman" w:hAnsi="Arial" w:cs="Times New Roman"/>
          <w:color w:val="auto"/>
          <w:kern w:val="0"/>
          <w:sz w:val="36"/>
          <w:szCs w:val="20"/>
          <w:lang w:val="en-GB"/>
        </w:rPr>
      </w:pPr>
      <w:r w:rsidRPr="00813A20">
        <w:rPr>
          <w:rFonts w:ascii="Arial" w:eastAsia="Times New Roman" w:hAnsi="Arial" w:cs="Times New Roman"/>
          <w:color w:val="auto"/>
          <w:kern w:val="0"/>
          <w:sz w:val="36"/>
          <w:szCs w:val="20"/>
          <w:lang w:val="en-GB" w:eastAsia="en-US"/>
        </w:rPr>
        <w:t>Discussion</w:t>
      </w:r>
    </w:p>
    <w:p w14:paraId="6187D565" w14:textId="3AECFD0C" w:rsidR="00813A20" w:rsidRDefault="00813A20" w:rsidP="00813A20">
      <w:pPr>
        <w:widowControl/>
        <w:spacing w:after="120"/>
      </w:pPr>
      <w:r w:rsidRPr="00813A20">
        <w:rPr>
          <w:rFonts w:ascii="Times New Roman" w:hAnsi="Times New Roman" w:cs="Times New Roman"/>
          <w:kern w:val="0"/>
          <w:sz w:val="20"/>
          <w:szCs w:val="20"/>
        </w:rPr>
        <w:t xml:space="preserve">In Tuesday’s online discussion </w:t>
      </w:r>
      <w:r>
        <w:rPr>
          <w:rFonts w:ascii="Times New Roman" w:hAnsi="Times New Roman" w:cs="Times New Roman" w:hint="eastAsia"/>
          <w:kern w:val="0"/>
          <w:sz w:val="20"/>
          <w:szCs w:val="20"/>
        </w:rPr>
        <w:t xml:space="preserve">companies showed their views on </w:t>
      </w:r>
      <w:r w:rsidRPr="00813A20">
        <w:rPr>
          <w:rFonts w:ascii="Times New Roman" w:hAnsi="Times New Roman" w:cs="Times New Roman"/>
          <w:kern w:val="0"/>
          <w:sz w:val="20"/>
          <w:szCs w:val="20"/>
        </w:rPr>
        <w:t xml:space="preserve">the following </w:t>
      </w:r>
      <w:r>
        <w:rPr>
          <w:rFonts w:ascii="Times New Roman" w:hAnsi="Times New Roman" w:cs="Times New Roman" w:hint="eastAsia"/>
          <w:kern w:val="0"/>
          <w:sz w:val="20"/>
          <w:szCs w:val="20"/>
        </w:rPr>
        <w:t xml:space="preserve">as </w:t>
      </w:r>
      <w:r w:rsidRPr="00813A20">
        <w:rPr>
          <w:rFonts w:ascii="Times New Roman" w:hAnsi="Times New Roman" w:cs="Times New Roman"/>
          <w:kern w:val="0"/>
          <w:sz w:val="20"/>
          <w:szCs w:val="20"/>
        </w:rPr>
        <w:t>was captured the Chair’s meeting minutes:</w:t>
      </w:r>
    </w:p>
    <w:p w14:paraId="2470021C" w14:textId="77777777" w:rsidR="00813A20" w:rsidRDefault="00813A20" w:rsidP="00813A2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cs="Calibri"/>
          <w:b/>
          <w:color w:val="0000FF"/>
          <w:sz w:val="18"/>
          <w:lang w:eastAsia="en-US"/>
        </w:rPr>
      </w:pPr>
      <w:r>
        <w:rPr>
          <w:rFonts w:cs="Calibri"/>
          <w:b/>
          <w:color w:val="0000FF"/>
          <w:sz w:val="18"/>
          <w:lang w:eastAsia="en-US"/>
        </w:rPr>
        <w:t xml:space="preserve">Introduce predicted </w:t>
      </w:r>
      <w:proofErr w:type="spellStart"/>
      <w:r>
        <w:rPr>
          <w:rFonts w:cs="Calibri"/>
          <w:b/>
          <w:color w:val="0000FF"/>
          <w:sz w:val="18"/>
          <w:lang w:eastAsia="en-US"/>
        </w:rPr>
        <w:t>PSCell</w:t>
      </w:r>
      <w:proofErr w:type="spellEnd"/>
      <w:r>
        <w:rPr>
          <w:rFonts w:cs="Calibri"/>
          <w:b/>
          <w:color w:val="0000FF"/>
          <w:sz w:val="18"/>
          <w:lang w:eastAsia="en-US"/>
        </w:rPr>
        <w:t xml:space="preserve"> ID in the DC procedure (e.g., SN Addition, MN-initiated SN change) as one of assistance information?</w:t>
      </w:r>
    </w:p>
    <w:p w14:paraId="780DBCF1" w14:textId="77777777" w:rsidR="00813A20" w:rsidRDefault="00813A20" w:rsidP="00813A2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cs="Calibri"/>
          <w:sz w:val="18"/>
          <w:lang w:eastAsia="en-US"/>
        </w:rPr>
      </w:pPr>
      <w:r>
        <w:rPr>
          <w:rFonts w:cs="Calibri"/>
          <w:sz w:val="18"/>
          <w:lang w:eastAsia="en-US"/>
        </w:rPr>
        <w:t xml:space="preserve">ZTE, </w:t>
      </w:r>
      <w:proofErr w:type="spellStart"/>
      <w:r>
        <w:rPr>
          <w:rFonts w:cs="Calibri"/>
          <w:sz w:val="18"/>
          <w:lang w:eastAsia="en-US"/>
        </w:rPr>
        <w:t>Ofinno</w:t>
      </w:r>
      <w:proofErr w:type="spellEnd"/>
      <w:r>
        <w:rPr>
          <w:rFonts w:cs="Calibri"/>
          <w:sz w:val="18"/>
          <w:lang w:eastAsia="en-US"/>
        </w:rPr>
        <w:t xml:space="preserve">, Lenovo, </w:t>
      </w:r>
      <w:proofErr w:type="gramStart"/>
      <w:r>
        <w:rPr>
          <w:rFonts w:cs="Calibri"/>
          <w:sz w:val="18"/>
          <w:lang w:eastAsia="en-US"/>
        </w:rPr>
        <w:t>QC :</w:t>
      </w:r>
      <w:proofErr w:type="gramEnd"/>
      <w:r>
        <w:rPr>
          <w:rFonts w:cs="Calibri"/>
          <w:sz w:val="18"/>
          <w:lang w:eastAsia="en-US"/>
        </w:rPr>
        <w:t xml:space="preserve"> Yes, it’s needed and useful.</w:t>
      </w:r>
    </w:p>
    <w:p w14:paraId="42166269" w14:textId="77777777" w:rsidR="00813A20" w:rsidRDefault="00813A20" w:rsidP="00813A2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cs="Calibri"/>
          <w:sz w:val="18"/>
          <w:lang w:eastAsia="en-US"/>
        </w:rPr>
      </w:pPr>
      <w:r>
        <w:rPr>
          <w:rFonts w:cs="Calibri"/>
          <w:sz w:val="18"/>
          <w:lang w:eastAsia="en-US"/>
        </w:rPr>
        <w:lastRenderedPageBreak/>
        <w:t>HW, LGE: There is no consensus in SI.</w:t>
      </w:r>
    </w:p>
    <w:p w14:paraId="6FCA2F88" w14:textId="77777777" w:rsidR="00813A20" w:rsidRDefault="00813A20" w:rsidP="00813A2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cs="Calibri"/>
          <w:sz w:val="18"/>
          <w:lang w:eastAsia="en-US"/>
        </w:rPr>
      </w:pPr>
      <w:r>
        <w:rPr>
          <w:rFonts w:cs="Calibri"/>
          <w:sz w:val="18"/>
          <w:lang w:eastAsia="en-US"/>
        </w:rPr>
        <w:t>Nok: It’s infeasible and complicated</w:t>
      </w:r>
    </w:p>
    <w:p w14:paraId="3A8E68FF" w14:textId="77777777" w:rsidR="00813A20" w:rsidRDefault="00813A20" w:rsidP="00813A2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cs="Calibri"/>
          <w:sz w:val="18"/>
          <w:lang w:eastAsia="en-US"/>
        </w:rPr>
      </w:pPr>
      <w:r>
        <w:rPr>
          <w:rFonts w:cs="Calibri"/>
          <w:sz w:val="18"/>
          <w:lang w:eastAsia="en-US"/>
        </w:rPr>
        <w:t>SS: It’s workable.</w:t>
      </w:r>
    </w:p>
    <w:p w14:paraId="045ECA65" w14:textId="77777777" w:rsidR="00813A20" w:rsidRDefault="00813A20" w:rsidP="00813A2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cs="Calibri"/>
          <w:sz w:val="18"/>
          <w:lang w:eastAsia="en-US"/>
        </w:rPr>
      </w:pPr>
      <w:r>
        <w:rPr>
          <w:rFonts w:cs="Calibri"/>
          <w:sz w:val="18"/>
          <w:lang w:eastAsia="en-US"/>
        </w:rPr>
        <w:t>CATT: Feasible.</w:t>
      </w:r>
    </w:p>
    <w:p w14:paraId="43872A4E" w14:textId="77777777" w:rsidR="00813A20" w:rsidRDefault="00813A20" w:rsidP="00813A2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cs="Calibri"/>
          <w:sz w:val="18"/>
          <w:lang w:eastAsia="en-US"/>
        </w:rPr>
      </w:pPr>
      <w:r>
        <w:rPr>
          <w:rFonts w:cs="Calibri"/>
          <w:sz w:val="18"/>
          <w:lang w:eastAsia="en-US"/>
        </w:rPr>
        <w:t xml:space="preserve">Lenovo: The similar </w:t>
      </w:r>
      <w:proofErr w:type="spellStart"/>
      <w:r>
        <w:rPr>
          <w:rFonts w:cs="Calibri"/>
          <w:sz w:val="18"/>
          <w:lang w:eastAsia="en-US"/>
        </w:rPr>
        <w:t>infor</w:t>
      </w:r>
      <w:proofErr w:type="spellEnd"/>
      <w:r>
        <w:rPr>
          <w:rFonts w:cs="Calibri"/>
          <w:sz w:val="18"/>
          <w:lang w:eastAsia="en-US"/>
        </w:rPr>
        <w:t xml:space="preserve"> already has been introduced in mobility cases.</w:t>
      </w:r>
    </w:p>
    <w:p w14:paraId="336ED338" w14:textId="77777777" w:rsidR="00813A20" w:rsidRPr="00804FE1" w:rsidRDefault="00813A20" w:rsidP="00813A2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cs="Calibri"/>
          <w:sz w:val="18"/>
          <w:lang w:eastAsia="en-US"/>
        </w:rPr>
      </w:pPr>
      <w:r>
        <w:rPr>
          <w:rFonts w:cs="Calibri"/>
          <w:sz w:val="18"/>
          <w:lang w:eastAsia="en-US"/>
        </w:rPr>
        <w:t xml:space="preserve">E///: Not only the </w:t>
      </w:r>
      <w:proofErr w:type="spellStart"/>
      <w:r>
        <w:rPr>
          <w:rFonts w:cs="Calibri"/>
          <w:sz w:val="18"/>
          <w:lang w:eastAsia="en-US"/>
        </w:rPr>
        <w:t>PSCell</w:t>
      </w:r>
      <w:proofErr w:type="spellEnd"/>
      <w:r>
        <w:rPr>
          <w:rFonts w:cs="Calibri"/>
          <w:sz w:val="18"/>
          <w:lang w:eastAsia="en-US"/>
        </w:rPr>
        <w:t xml:space="preserve"> but also the SCG bearers</w:t>
      </w:r>
    </w:p>
    <w:p w14:paraId="2D5E5AA9" w14:textId="77777777" w:rsidR="009B6891" w:rsidRDefault="009B6891" w:rsidP="009B6891">
      <w:pPr>
        <w:pStyle w:val="a9"/>
      </w:pPr>
    </w:p>
    <w:p w14:paraId="04A24394" w14:textId="46C8A2EB" w:rsidR="00813A20" w:rsidRDefault="00813A20" w:rsidP="00813A20">
      <w:pPr>
        <w:widowControl/>
        <w:spacing w:after="120"/>
        <w:rPr>
          <w:rFonts w:ascii="Times New Roman" w:hAnsi="Times New Roman" w:cs="Times New Roman"/>
          <w:kern w:val="0"/>
          <w:sz w:val="20"/>
          <w:szCs w:val="20"/>
        </w:rPr>
      </w:pPr>
      <w:r w:rsidRPr="00813A20">
        <w:rPr>
          <w:rFonts w:ascii="Times New Roman" w:hAnsi="Times New Roman" w:cs="Times New Roman" w:hint="eastAsia"/>
          <w:kern w:val="0"/>
          <w:sz w:val="20"/>
          <w:szCs w:val="20"/>
        </w:rPr>
        <w:t xml:space="preserve">Seems there is no doubts that </w:t>
      </w:r>
      <w:r w:rsidRPr="00813A20">
        <w:rPr>
          <w:rFonts w:ascii="Times New Roman" w:hAnsi="Times New Roman" w:cs="Times New Roman"/>
          <w:kern w:val="0"/>
          <w:sz w:val="20"/>
          <w:szCs w:val="20"/>
        </w:rPr>
        <w:t>introducing</w:t>
      </w:r>
      <w:r w:rsidRPr="00813A20">
        <w:rPr>
          <w:rFonts w:ascii="Times New Roman" w:hAnsi="Times New Roman" w:cs="Times New Roman" w:hint="eastAsia"/>
          <w:kern w:val="0"/>
          <w:sz w:val="20"/>
          <w:szCs w:val="20"/>
        </w:rPr>
        <w:t xml:space="preserve"> predicated </w:t>
      </w:r>
      <w:proofErr w:type="spellStart"/>
      <w:r w:rsidRPr="00813A20">
        <w:rPr>
          <w:rFonts w:ascii="Times New Roman" w:hAnsi="Times New Roman" w:cs="Times New Roman" w:hint="eastAsia"/>
          <w:kern w:val="0"/>
          <w:sz w:val="20"/>
          <w:szCs w:val="20"/>
        </w:rPr>
        <w:t>PSCell</w:t>
      </w:r>
      <w:proofErr w:type="spellEnd"/>
      <w:r w:rsidRPr="00813A20">
        <w:rPr>
          <w:rFonts w:ascii="Times New Roman" w:hAnsi="Times New Roman" w:cs="Times New Roman" w:hint="eastAsia"/>
          <w:kern w:val="0"/>
          <w:sz w:val="20"/>
          <w:szCs w:val="20"/>
        </w:rPr>
        <w:t xml:space="preserve"> as one of assistance information is beneficial on helping SN to select </w:t>
      </w:r>
      <w:proofErr w:type="spellStart"/>
      <w:r w:rsidRPr="00813A20">
        <w:rPr>
          <w:rFonts w:ascii="Times New Roman" w:hAnsi="Times New Roman" w:cs="Times New Roman" w:hint="eastAsia"/>
          <w:kern w:val="0"/>
          <w:sz w:val="20"/>
          <w:szCs w:val="20"/>
        </w:rPr>
        <w:t>PSCell</w:t>
      </w:r>
      <w:proofErr w:type="spellEnd"/>
      <w:r w:rsidRPr="00813A20">
        <w:rPr>
          <w:rFonts w:ascii="Times New Roman" w:hAnsi="Times New Roman" w:cs="Times New Roman" w:hint="eastAsia"/>
          <w:kern w:val="0"/>
          <w:sz w:val="20"/>
          <w:szCs w:val="20"/>
        </w:rPr>
        <w:t xml:space="preserve">. However, there are still </w:t>
      </w:r>
      <w:r w:rsidRPr="00813A20">
        <w:rPr>
          <w:rFonts w:ascii="Times New Roman" w:hAnsi="Times New Roman" w:cs="Times New Roman"/>
          <w:kern w:val="0"/>
          <w:sz w:val="20"/>
          <w:szCs w:val="20"/>
        </w:rPr>
        <w:t>different</w:t>
      </w:r>
      <w:r w:rsidRPr="00813A20">
        <w:rPr>
          <w:rFonts w:ascii="Times New Roman" w:hAnsi="Times New Roman" w:cs="Times New Roman" w:hint="eastAsia"/>
          <w:kern w:val="0"/>
          <w:sz w:val="20"/>
          <w:szCs w:val="20"/>
        </w:rPr>
        <w:t xml:space="preserve"> views whether MN can predicate </w:t>
      </w:r>
      <w:proofErr w:type="spellStart"/>
      <w:r w:rsidRPr="00813A20">
        <w:rPr>
          <w:rFonts w:ascii="Times New Roman" w:hAnsi="Times New Roman" w:cs="Times New Roman" w:hint="eastAsia"/>
          <w:kern w:val="0"/>
          <w:sz w:val="20"/>
          <w:szCs w:val="20"/>
        </w:rPr>
        <w:t>PSCell</w:t>
      </w:r>
      <w:proofErr w:type="spellEnd"/>
      <w:r w:rsidRPr="00813A20">
        <w:rPr>
          <w:rFonts w:ascii="Times New Roman" w:hAnsi="Times New Roman" w:cs="Times New Roman" w:hint="eastAsia"/>
          <w:kern w:val="0"/>
          <w:sz w:val="20"/>
          <w:szCs w:val="20"/>
        </w:rPr>
        <w:t xml:space="preserve">. </w:t>
      </w:r>
    </w:p>
    <w:p w14:paraId="3867398C" w14:textId="77777777" w:rsidR="00E60E4E" w:rsidRPr="00813A20" w:rsidRDefault="00E60E4E" w:rsidP="00813A20">
      <w:pPr>
        <w:widowControl/>
        <w:spacing w:after="120"/>
        <w:rPr>
          <w:rFonts w:ascii="Times New Roman" w:hAnsi="Times New Roman" w:cs="Times New Roman"/>
          <w:kern w:val="0"/>
          <w:sz w:val="20"/>
          <w:szCs w:val="20"/>
        </w:rPr>
      </w:pPr>
    </w:p>
    <w:p w14:paraId="301DFDB0" w14:textId="5C324DC9" w:rsidR="00813A20" w:rsidRPr="00813A20" w:rsidRDefault="00813A20" w:rsidP="00813A20">
      <w:pPr>
        <w:widowControl/>
        <w:spacing w:after="120"/>
        <w:rPr>
          <w:rFonts w:ascii="Times New Roman" w:hAnsi="Times New Roman" w:cs="Times New Roman"/>
          <w:kern w:val="0"/>
          <w:sz w:val="20"/>
          <w:szCs w:val="20"/>
        </w:rPr>
      </w:pPr>
      <w:r w:rsidRPr="00813A20">
        <w:rPr>
          <w:rFonts w:ascii="Times New Roman" w:hAnsi="Times New Roman" w:cs="Times New Roman" w:hint="eastAsia"/>
          <w:kern w:val="0"/>
          <w:sz w:val="20"/>
          <w:szCs w:val="20"/>
        </w:rPr>
        <w:t xml:space="preserve">Companies are welcome to provide technical opinions on whether it is feasible to provide predicated </w:t>
      </w:r>
      <w:proofErr w:type="spellStart"/>
      <w:r w:rsidRPr="00813A20">
        <w:rPr>
          <w:rFonts w:ascii="Times New Roman" w:hAnsi="Times New Roman" w:cs="Times New Roman" w:hint="eastAsia"/>
          <w:kern w:val="0"/>
          <w:sz w:val="20"/>
          <w:szCs w:val="20"/>
        </w:rPr>
        <w:t>PSCell</w:t>
      </w:r>
      <w:proofErr w:type="spellEnd"/>
      <w:r w:rsidRPr="00813A20">
        <w:rPr>
          <w:rFonts w:ascii="Times New Roman" w:hAnsi="Times New Roman" w:cs="Times New Roman" w:hint="eastAsia"/>
          <w:kern w:val="0"/>
          <w:sz w:val="20"/>
          <w:szCs w:val="20"/>
        </w:rPr>
        <w:t xml:space="preserve"> in DC procedures</w:t>
      </w:r>
      <w:r w:rsidRPr="00813A20">
        <w:rPr>
          <w:rFonts w:ascii="Times New Roman" w:hAnsi="Times New Roman" w:cs="Times New Roman"/>
          <w:kern w:val="0"/>
          <w:sz w:val="20"/>
          <w:szCs w:val="20"/>
        </w:rPr>
        <w:t xml:space="preserve"> (e.g., SN Addition, MN-initiated SN change)</w:t>
      </w:r>
      <w:r w:rsidRPr="00813A20">
        <w:rPr>
          <w:rFonts w:ascii="Times New Roman" w:hAnsi="Times New Roman" w:cs="Times New Roman" w:hint="eastAsia"/>
          <w:kern w:val="0"/>
          <w:sz w:val="20"/>
          <w:szCs w:val="20"/>
        </w:rPr>
        <w:t xml:space="preserve"> in this doc.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721"/>
        <w:gridCol w:w="2061"/>
        <w:gridCol w:w="4848"/>
      </w:tblGrid>
      <w:tr w:rsidR="00012099" w:rsidRPr="006577F6" w14:paraId="112CF8A3" w14:textId="77777777" w:rsidTr="0096586F">
        <w:tc>
          <w:tcPr>
            <w:tcW w:w="1838" w:type="dxa"/>
            <w:shd w:val="clear" w:color="auto" w:fill="2C7FCE" w:themeFill="text2" w:themeFillTint="99"/>
          </w:tcPr>
          <w:p w14:paraId="4AA32FEC" w14:textId="77777777" w:rsidR="00012099" w:rsidRPr="006577F6" w:rsidRDefault="00012099" w:rsidP="0096586F">
            <w:pPr>
              <w:rPr>
                <w:b/>
              </w:rPr>
            </w:pPr>
            <w:r w:rsidRPr="006577F6">
              <w:rPr>
                <w:rFonts w:hint="eastAsia"/>
                <w:b/>
              </w:rPr>
              <w:t>C</w:t>
            </w:r>
            <w:r w:rsidRPr="006577F6">
              <w:rPr>
                <w:b/>
              </w:rPr>
              <w:t>ompany</w:t>
            </w:r>
          </w:p>
        </w:tc>
        <w:tc>
          <w:tcPr>
            <w:tcW w:w="2268" w:type="dxa"/>
            <w:shd w:val="clear" w:color="auto" w:fill="2C7FCE" w:themeFill="text2" w:themeFillTint="99"/>
          </w:tcPr>
          <w:p w14:paraId="71724C72" w14:textId="3E13E41B" w:rsidR="00012099" w:rsidRPr="006577F6" w:rsidRDefault="00012099" w:rsidP="0096586F">
            <w:pPr>
              <w:rPr>
                <w:rFonts w:hint="eastAsia"/>
                <w:b/>
              </w:rPr>
            </w:pPr>
            <w:r>
              <w:rPr>
                <w:b/>
              </w:rPr>
              <w:t>F</w:t>
            </w:r>
            <w:r>
              <w:rPr>
                <w:rFonts w:hint="eastAsia"/>
                <w:b/>
              </w:rPr>
              <w:t>easible or not?</w:t>
            </w:r>
          </w:p>
        </w:tc>
        <w:tc>
          <w:tcPr>
            <w:tcW w:w="5523" w:type="dxa"/>
            <w:shd w:val="clear" w:color="auto" w:fill="2C7FCE" w:themeFill="text2" w:themeFillTint="99"/>
          </w:tcPr>
          <w:p w14:paraId="48EB97D7" w14:textId="77777777" w:rsidR="00012099" w:rsidRPr="006577F6" w:rsidRDefault="00012099" w:rsidP="0096586F">
            <w:pPr>
              <w:rPr>
                <w:b/>
              </w:rPr>
            </w:pPr>
            <w:r w:rsidRPr="006577F6">
              <w:rPr>
                <w:rFonts w:hint="eastAsia"/>
                <w:b/>
              </w:rPr>
              <w:t>C</w:t>
            </w:r>
            <w:r w:rsidRPr="006577F6">
              <w:rPr>
                <w:b/>
              </w:rPr>
              <w:t>omments</w:t>
            </w:r>
          </w:p>
        </w:tc>
      </w:tr>
      <w:tr w:rsidR="00012099" w14:paraId="0A9A5BD6" w14:textId="77777777" w:rsidTr="0096586F">
        <w:tc>
          <w:tcPr>
            <w:tcW w:w="1838" w:type="dxa"/>
          </w:tcPr>
          <w:p w14:paraId="054B3D6A" w14:textId="5E71667A" w:rsidR="00012099" w:rsidRDefault="003C75D9" w:rsidP="009658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CMCC </w:t>
            </w:r>
          </w:p>
        </w:tc>
        <w:tc>
          <w:tcPr>
            <w:tcW w:w="2268" w:type="dxa"/>
          </w:tcPr>
          <w:p w14:paraId="327FC7D4" w14:textId="43453A76" w:rsidR="00012099" w:rsidRDefault="003C75D9" w:rsidP="0096586F">
            <w:pPr>
              <w:rPr>
                <w:rFonts w:hint="eastAsia"/>
              </w:rPr>
            </w:pPr>
            <w:r>
              <w:rPr>
                <w:rFonts w:hint="eastAsia"/>
              </w:rPr>
              <w:t>Yes</w:t>
            </w:r>
          </w:p>
        </w:tc>
        <w:tc>
          <w:tcPr>
            <w:tcW w:w="5523" w:type="dxa"/>
          </w:tcPr>
          <w:p w14:paraId="5C89972A" w14:textId="77777777" w:rsidR="00012099" w:rsidRDefault="00A704C2" w:rsidP="0096586F">
            <w:r w:rsidRPr="00A704C2">
              <w:t xml:space="preserve">In legacy SN Addition and MN-initiated SN Change procedures, MN could provide measurement results of </w:t>
            </w:r>
            <w:proofErr w:type="spellStart"/>
            <w:r w:rsidRPr="00A704C2">
              <w:t>PSCells</w:t>
            </w:r>
            <w:proofErr w:type="spellEnd"/>
            <w:r w:rsidRPr="00A704C2">
              <w:t xml:space="preserve"> to the target SN for SN to choose and configure the SCG cell(s), which means MN has the enough input data for AI/ML model to generate the predicted </w:t>
            </w:r>
            <w:proofErr w:type="spellStart"/>
            <w:r w:rsidRPr="00A704C2">
              <w:t>PSCell</w:t>
            </w:r>
            <w:proofErr w:type="spellEnd"/>
            <w:r w:rsidRPr="00A704C2">
              <w:t>(s).</w:t>
            </w:r>
          </w:p>
          <w:p w14:paraId="6B21CBF5" w14:textId="7337A1CE" w:rsidR="00A704C2" w:rsidRPr="00A704C2" w:rsidRDefault="00A704C2" w:rsidP="0096586F">
            <w:pPr>
              <w:rPr>
                <w:rFonts w:hint="eastAsia"/>
              </w:rPr>
            </w:pPr>
            <w:r w:rsidRPr="00A704C2">
              <w:t>In Rel-18, the UE Trajectory Prediction is transferred from source node to target node for AI/ML based Mobility Optimization of single connectivity. UE Trajectory Prediction is provided as a list of cells where the UE is predicted to connect after handover. The similar solution could also apply to NR-DC Mobility Optimization.</w:t>
            </w:r>
          </w:p>
        </w:tc>
      </w:tr>
    </w:tbl>
    <w:p w14:paraId="20AD2D1C" w14:textId="77777777" w:rsidR="00813A20" w:rsidRPr="00813A20" w:rsidRDefault="00813A20" w:rsidP="00813A20">
      <w:pPr>
        <w:widowControl/>
        <w:spacing w:after="120"/>
        <w:rPr>
          <w:rFonts w:ascii="Times New Roman" w:hAnsi="Times New Roman" w:cs="Times New Roman"/>
          <w:kern w:val="0"/>
          <w:sz w:val="20"/>
          <w:szCs w:val="20"/>
        </w:rPr>
      </w:pPr>
    </w:p>
    <w:p w14:paraId="7874C522" w14:textId="77777777" w:rsidR="00BB2968" w:rsidRPr="00813A20" w:rsidRDefault="00BB2968" w:rsidP="00813A20">
      <w:pPr>
        <w:pStyle w:val="1"/>
        <w:widowControl/>
        <w:numPr>
          <w:ilvl w:val="0"/>
          <w:numId w:val="3"/>
        </w:numPr>
        <w:pBdr>
          <w:top w:val="single" w:sz="12" w:space="3" w:color="auto"/>
        </w:pBdr>
        <w:spacing w:before="240" w:after="180"/>
        <w:ind w:left="1140" w:hanging="1140"/>
        <w:jc w:val="left"/>
        <w:rPr>
          <w:rFonts w:ascii="Arial" w:eastAsia="Times New Roman" w:hAnsi="Arial" w:cs="Times New Roman"/>
          <w:color w:val="auto"/>
          <w:kern w:val="0"/>
          <w:sz w:val="36"/>
          <w:szCs w:val="20"/>
          <w:lang w:val="en-GB" w:eastAsia="en-US"/>
        </w:rPr>
      </w:pPr>
      <w:r w:rsidRPr="00813A20">
        <w:rPr>
          <w:rFonts w:ascii="Arial" w:eastAsia="Times New Roman" w:hAnsi="Arial" w:cs="Times New Roman"/>
          <w:color w:val="auto"/>
          <w:kern w:val="0"/>
          <w:sz w:val="36"/>
          <w:szCs w:val="20"/>
          <w:lang w:val="en-GB" w:eastAsia="en-US"/>
        </w:rPr>
        <w:t>References</w:t>
      </w:r>
    </w:p>
    <w:p w14:paraId="159C4E85" w14:textId="77777777" w:rsidR="00813A20" w:rsidRDefault="00813A20" w:rsidP="00813A20">
      <w:pPr>
        <w:pStyle w:val="a9"/>
        <w:widowControl/>
        <w:spacing w:after="180"/>
        <w:ind w:left="360" w:hanging="360"/>
        <w:contextualSpacing w:val="0"/>
        <w:jc w:val="left"/>
        <w:rPr>
          <w:rFonts w:ascii="Times New Roman" w:hAnsi="Times New Roman" w:cs="Times New Roman"/>
          <w:kern w:val="0"/>
          <w:sz w:val="20"/>
          <w:szCs w:val="20"/>
          <w:lang w:val="en-GB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</w:rPr>
        <w:t xml:space="preserve">[1] </w:t>
      </w:r>
      <w:r w:rsidRPr="00813A20">
        <w:rPr>
          <w:rFonts w:ascii="Times New Roman" w:hAnsi="Times New Roman" w:cs="Times New Roman"/>
          <w:kern w:val="0"/>
          <w:sz w:val="20"/>
          <w:szCs w:val="20"/>
          <w:lang w:val="en-GB"/>
        </w:rPr>
        <w:t>R3-250664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</w:rPr>
        <w:t xml:space="preserve">, </w:t>
      </w:r>
      <w:r w:rsidRPr="00813A20">
        <w:rPr>
          <w:rFonts w:ascii="Times New Roman" w:hAnsi="Times New Roman" w:cs="Times New Roman"/>
          <w:kern w:val="0"/>
          <w:sz w:val="20"/>
          <w:szCs w:val="20"/>
          <w:lang w:val="en-GB"/>
        </w:rPr>
        <w:t>Discussion on AIML based Mobility Optimization for NR-DC (CMCC, CATT, ZTE Corporation, Lenovo)</w:t>
      </w:r>
    </w:p>
    <w:p w14:paraId="22505FDB" w14:textId="26D3B713" w:rsidR="00813A20" w:rsidRPr="00813A20" w:rsidRDefault="00813A20" w:rsidP="00813A20">
      <w:pPr>
        <w:pStyle w:val="a9"/>
        <w:widowControl/>
        <w:spacing w:after="180"/>
        <w:ind w:left="360" w:hanging="360"/>
        <w:contextualSpacing w:val="0"/>
        <w:jc w:val="left"/>
        <w:rPr>
          <w:rFonts w:ascii="Times New Roman" w:hAnsi="Times New Roman" w:cs="Times New Roman"/>
          <w:kern w:val="0"/>
          <w:sz w:val="20"/>
          <w:szCs w:val="20"/>
          <w:lang w:val="en-GB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</w:rPr>
        <w:t xml:space="preserve">[2] </w:t>
      </w:r>
      <w:r w:rsidRPr="00813A20">
        <w:rPr>
          <w:rFonts w:ascii="Times New Roman" w:hAnsi="Times New Roman" w:cs="Times New Roman"/>
          <w:kern w:val="0"/>
          <w:sz w:val="20"/>
          <w:szCs w:val="20"/>
          <w:lang w:val="en-GB"/>
        </w:rPr>
        <w:t>R3-250089</w:t>
      </w:r>
      <w:r w:rsidRPr="00813A20">
        <w:rPr>
          <w:rFonts w:ascii="Times New Roman" w:hAnsi="Times New Roman" w:cs="Times New Roman" w:hint="eastAsia"/>
          <w:kern w:val="0"/>
          <w:sz w:val="20"/>
          <w:szCs w:val="20"/>
          <w:lang w:val="en-GB"/>
        </w:rPr>
        <w:t xml:space="preserve">, </w:t>
      </w:r>
      <w:r w:rsidRPr="00813A20">
        <w:rPr>
          <w:rFonts w:ascii="Times New Roman" w:hAnsi="Times New Roman" w:cs="Times New Roman"/>
          <w:kern w:val="0"/>
          <w:sz w:val="20"/>
          <w:szCs w:val="20"/>
          <w:lang w:val="en-GB"/>
        </w:rPr>
        <w:t>Mobility Optimization for NR-DC (</w:t>
      </w:r>
      <w:proofErr w:type="spellStart"/>
      <w:r w:rsidRPr="00813A20">
        <w:rPr>
          <w:rFonts w:ascii="Times New Roman" w:hAnsi="Times New Roman" w:cs="Times New Roman"/>
          <w:kern w:val="0"/>
          <w:sz w:val="20"/>
          <w:szCs w:val="20"/>
          <w:lang w:val="en-GB"/>
        </w:rPr>
        <w:t>Ofinno</w:t>
      </w:r>
      <w:proofErr w:type="spellEnd"/>
      <w:r w:rsidRPr="00813A20">
        <w:rPr>
          <w:rFonts w:ascii="Times New Roman" w:hAnsi="Times New Roman" w:cs="Times New Roman"/>
          <w:kern w:val="0"/>
          <w:sz w:val="20"/>
          <w:szCs w:val="20"/>
          <w:lang w:val="en-GB"/>
        </w:rPr>
        <w:t>, LLC)</w:t>
      </w:r>
    </w:p>
    <w:p w14:paraId="4505CDED" w14:textId="77777777" w:rsidR="00813A20" w:rsidRDefault="00813A20" w:rsidP="00813A20">
      <w:pPr>
        <w:pStyle w:val="a9"/>
        <w:widowControl/>
        <w:spacing w:after="180"/>
        <w:ind w:left="360" w:hanging="360"/>
        <w:contextualSpacing w:val="0"/>
        <w:jc w:val="left"/>
        <w:rPr>
          <w:rFonts w:ascii="Times New Roman" w:hAnsi="Times New Roman" w:cs="Times New Roman"/>
          <w:kern w:val="0"/>
          <w:sz w:val="20"/>
          <w:szCs w:val="20"/>
          <w:lang w:val="en-GB"/>
        </w:rPr>
      </w:pPr>
      <w:r w:rsidRPr="00813A20">
        <w:rPr>
          <w:rFonts w:ascii="Times New Roman" w:hAnsi="Times New Roman" w:cs="Times New Roman" w:hint="eastAsia"/>
          <w:kern w:val="0"/>
          <w:sz w:val="20"/>
          <w:szCs w:val="20"/>
          <w:lang w:val="en-GB"/>
        </w:rPr>
        <w:lastRenderedPageBreak/>
        <w:t xml:space="preserve">[3] </w:t>
      </w:r>
      <w:r w:rsidRPr="00813A20">
        <w:rPr>
          <w:rFonts w:ascii="Times New Roman" w:hAnsi="Times New Roman" w:cs="Times New Roman"/>
          <w:kern w:val="0"/>
          <w:sz w:val="20"/>
          <w:szCs w:val="20"/>
          <w:lang w:val="en-GB"/>
        </w:rPr>
        <w:t>R3-250141</w:t>
      </w:r>
      <w:r w:rsidRPr="00813A20">
        <w:rPr>
          <w:rFonts w:ascii="Times New Roman" w:hAnsi="Times New Roman" w:cs="Times New Roman" w:hint="eastAsia"/>
          <w:kern w:val="0"/>
          <w:sz w:val="20"/>
          <w:szCs w:val="20"/>
          <w:lang w:val="en-GB"/>
        </w:rPr>
        <w:t xml:space="preserve">, </w:t>
      </w:r>
      <w:r w:rsidRPr="00813A20">
        <w:rPr>
          <w:rFonts w:ascii="Times New Roman" w:hAnsi="Times New Roman" w:cs="Times New Roman"/>
          <w:kern w:val="0"/>
          <w:sz w:val="20"/>
          <w:szCs w:val="20"/>
          <w:lang w:val="en-GB"/>
        </w:rPr>
        <w:t xml:space="preserve">(TP to 38.423) Addition of predicted </w:t>
      </w:r>
      <w:proofErr w:type="spellStart"/>
      <w:r w:rsidRPr="00813A20">
        <w:rPr>
          <w:rFonts w:ascii="Times New Roman" w:hAnsi="Times New Roman" w:cs="Times New Roman"/>
          <w:kern w:val="0"/>
          <w:sz w:val="20"/>
          <w:szCs w:val="20"/>
          <w:lang w:val="en-GB"/>
        </w:rPr>
        <w:t>PSCell</w:t>
      </w:r>
      <w:proofErr w:type="spellEnd"/>
      <w:r w:rsidRPr="00813A20">
        <w:rPr>
          <w:rFonts w:ascii="Times New Roman" w:hAnsi="Times New Roman" w:cs="Times New Roman"/>
          <w:kern w:val="0"/>
          <w:sz w:val="20"/>
          <w:szCs w:val="20"/>
          <w:lang w:val="en-GB"/>
        </w:rPr>
        <w:t xml:space="preserve"> ID within DC procedure (ZTE Corporation, Samsung, Qualcomm, CATT, CMCC, China Unicom)</w:t>
      </w:r>
    </w:p>
    <w:p w14:paraId="191B1C8D" w14:textId="706E1346" w:rsidR="00813A20" w:rsidRPr="00813A20" w:rsidRDefault="00813A20" w:rsidP="00813A20">
      <w:pPr>
        <w:pStyle w:val="a9"/>
        <w:widowControl/>
        <w:spacing w:after="180"/>
        <w:ind w:left="360" w:hanging="360"/>
        <w:contextualSpacing w:val="0"/>
        <w:jc w:val="left"/>
        <w:rPr>
          <w:rFonts w:ascii="Times New Roman" w:hAnsi="Times New Roman" w:cs="Times New Roman"/>
          <w:kern w:val="0"/>
          <w:sz w:val="20"/>
          <w:szCs w:val="20"/>
          <w:lang w:val="en-GB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</w:rPr>
        <w:t xml:space="preserve">[4] </w:t>
      </w:r>
      <w:r w:rsidRPr="00303A36">
        <w:rPr>
          <w:rFonts w:ascii="Times New Roman" w:hAnsi="Times New Roman" w:cs="Times New Roman"/>
          <w:kern w:val="0"/>
          <w:sz w:val="20"/>
          <w:szCs w:val="20"/>
          <w:lang w:val="en-GB"/>
        </w:rPr>
        <w:t>R3-250375</w:t>
      </w:r>
      <w:r w:rsidRPr="00303A36">
        <w:rPr>
          <w:rFonts w:ascii="Times New Roman" w:hAnsi="Times New Roman" w:cs="Times New Roman" w:hint="eastAsia"/>
          <w:kern w:val="0"/>
          <w:sz w:val="20"/>
          <w:szCs w:val="20"/>
          <w:lang w:val="en-GB"/>
        </w:rPr>
        <w:t xml:space="preserve">, </w:t>
      </w:r>
      <w:r w:rsidRPr="00303A36">
        <w:rPr>
          <w:rFonts w:ascii="Times New Roman" w:hAnsi="Times New Roman" w:cs="Times New Roman"/>
          <w:kern w:val="0"/>
          <w:sz w:val="20"/>
          <w:szCs w:val="20"/>
          <w:lang w:val="en-GB"/>
        </w:rPr>
        <w:t>(TP for AI/ML BLCR to TS 38.423) AI/ML-based Mobility Optimization in NR-DC (Huawei)</w:t>
      </w:r>
    </w:p>
    <w:p w14:paraId="1CEF6165" w14:textId="188F7C1A" w:rsidR="00813A20" w:rsidRPr="00303A36" w:rsidRDefault="00813A20" w:rsidP="00303A36">
      <w:pPr>
        <w:pStyle w:val="a9"/>
        <w:widowControl/>
        <w:spacing w:after="180"/>
        <w:ind w:left="360" w:hanging="360"/>
        <w:contextualSpacing w:val="0"/>
        <w:jc w:val="left"/>
        <w:rPr>
          <w:rFonts w:ascii="Times New Roman" w:hAnsi="Times New Roman" w:cs="Times New Roman"/>
          <w:kern w:val="0"/>
          <w:sz w:val="20"/>
          <w:szCs w:val="20"/>
          <w:lang w:val="en-GB"/>
        </w:rPr>
      </w:pPr>
      <w:r w:rsidRPr="00303A36">
        <w:rPr>
          <w:rFonts w:ascii="Times New Roman" w:hAnsi="Times New Roman" w:cs="Times New Roman" w:hint="eastAsia"/>
          <w:kern w:val="0"/>
          <w:sz w:val="20"/>
          <w:szCs w:val="20"/>
          <w:lang w:val="en-GB"/>
        </w:rPr>
        <w:t xml:space="preserve">[5] </w:t>
      </w:r>
      <w:r w:rsidRPr="00303A36">
        <w:rPr>
          <w:rFonts w:ascii="Times New Roman" w:hAnsi="Times New Roman" w:cs="Times New Roman"/>
          <w:kern w:val="0"/>
          <w:sz w:val="20"/>
          <w:szCs w:val="20"/>
          <w:lang w:val="en-GB"/>
        </w:rPr>
        <w:t>R3-250142</w:t>
      </w:r>
      <w:r w:rsidRPr="00303A36">
        <w:rPr>
          <w:rFonts w:ascii="Times New Roman" w:hAnsi="Times New Roman" w:cs="Times New Roman" w:hint="eastAsia"/>
          <w:kern w:val="0"/>
          <w:sz w:val="20"/>
          <w:szCs w:val="20"/>
          <w:lang w:val="en-GB"/>
        </w:rPr>
        <w:t xml:space="preserve">, </w:t>
      </w:r>
      <w:r w:rsidRPr="00303A36">
        <w:rPr>
          <w:rFonts w:ascii="Times New Roman" w:hAnsi="Times New Roman" w:cs="Times New Roman"/>
          <w:kern w:val="0"/>
          <w:sz w:val="20"/>
          <w:szCs w:val="20"/>
          <w:lang w:val="en-GB"/>
        </w:rPr>
        <w:t>(TP to 38.423) Discussion on Mobility Optimization for NR-DC (ZTE Corporation)</w:t>
      </w:r>
    </w:p>
    <w:p w14:paraId="6B529E73" w14:textId="01680A03" w:rsidR="00813A20" w:rsidRPr="00303A36" w:rsidRDefault="00303A36" w:rsidP="00303A36">
      <w:pPr>
        <w:pStyle w:val="a9"/>
        <w:widowControl/>
        <w:spacing w:after="180"/>
        <w:ind w:left="360" w:hanging="360"/>
        <w:contextualSpacing w:val="0"/>
        <w:jc w:val="left"/>
        <w:rPr>
          <w:rFonts w:ascii="Times New Roman" w:hAnsi="Times New Roman" w:cs="Times New Roman"/>
          <w:kern w:val="0"/>
          <w:sz w:val="20"/>
          <w:szCs w:val="20"/>
          <w:lang w:val="en-GB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</w:rPr>
        <w:t xml:space="preserve">[6] </w:t>
      </w:r>
      <w:r w:rsidR="00813A20" w:rsidRPr="00303A36">
        <w:rPr>
          <w:rFonts w:ascii="Times New Roman" w:hAnsi="Times New Roman" w:cs="Times New Roman"/>
          <w:kern w:val="0"/>
          <w:sz w:val="20"/>
          <w:szCs w:val="20"/>
          <w:lang w:val="en-GB"/>
        </w:rPr>
        <w:t>R3-250172</w:t>
      </w:r>
      <w:r w:rsidRPr="00303A36">
        <w:rPr>
          <w:rFonts w:ascii="Times New Roman" w:hAnsi="Times New Roman" w:cs="Times New Roman" w:hint="eastAsia"/>
          <w:kern w:val="0"/>
          <w:sz w:val="20"/>
          <w:szCs w:val="20"/>
          <w:lang w:val="en-GB"/>
        </w:rPr>
        <w:t>，</w:t>
      </w:r>
      <w:r w:rsidRPr="00303A36">
        <w:rPr>
          <w:rFonts w:ascii="Times New Roman" w:hAnsi="Times New Roman" w:cs="Times New Roman" w:hint="eastAsia"/>
          <w:kern w:val="0"/>
          <w:sz w:val="20"/>
          <w:szCs w:val="20"/>
          <w:lang w:val="en-GB"/>
        </w:rPr>
        <w:t xml:space="preserve"> </w:t>
      </w:r>
      <w:r w:rsidR="00813A20" w:rsidRPr="00303A36">
        <w:rPr>
          <w:rFonts w:ascii="Times New Roman" w:hAnsi="Times New Roman" w:cs="Times New Roman"/>
          <w:kern w:val="0"/>
          <w:sz w:val="20"/>
          <w:szCs w:val="20"/>
          <w:lang w:val="en-GB"/>
        </w:rPr>
        <w:t>(TP to BLCR TS38.423) NR-DC mobility optimization (NEC)</w:t>
      </w:r>
    </w:p>
    <w:p w14:paraId="13FE682E" w14:textId="236CD185" w:rsidR="00813A20" w:rsidRPr="00303A36" w:rsidRDefault="00303A36" w:rsidP="00303A36">
      <w:pPr>
        <w:pStyle w:val="a9"/>
        <w:widowControl/>
        <w:spacing w:after="180"/>
        <w:ind w:left="360" w:hanging="360"/>
        <w:contextualSpacing w:val="0"/>
        <w:jc w:val="left"/>
        <w:rPr>
          <w:rFonts w:ascii="Times New Roman" w:hAnsi="Times New Roman" w:cs="Times New Roman"/>
          <w:kern w:val="0"/>
          <w:sz w:val="20"/>
          <w:szCs w:val="20"/>
          <w:lang w:val="en-GB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</w:rPr>
        <w:t xml:space="preserve">[7] </w:t>
      </w:r>
      <w:r w:rsidR="00813A20" w:rsidRPr="00303A36">
        <w:rPr>
          <w:rFonts w:ascii="Times New Roman" w:hAnsi="Times New Roman" w:cs="Times New Roman"/>
          <w:kern w:val="0"/>
          <w:sz w:val="20"/>
          <w:szCs w:val="20"/>
          <w:lang w:val="en-GB"/>
        </w:rPr>
        <w:t>R3-250275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</w:rPr>
        <w:t xml:space="preserve">, </w:t>
      </w:r>
      <w:r w:rsidR="00813A20" w:rsidRPr="00303A36">
        <w:rPr>
          <w:rFonts w:ascii="Times New Roman" w:hAnsi="Times New Roman" w:cs="Times New Roman"/>
          <w:kern w:val="0"/>
          <w:sz w:val="20"/>
          <w:szCs w:val="20"/>
          <w:lang w:val="en-GB"/>
        </w:rPr>
        <w:t>Discussion on UE performance metric in AIML for NR-DC (Lenovo)</w:t>
      </w:r>
    </w:p>
    <w:p w14:paraId="7A3DE118" w14:textId="46559CA2" w:rsidR="00813A20" w:rsidRPr="00303A36" w:rsidRDefault="00303A36" w:rsidP="00303A36">
      <w:pPr>
        <w:pStyle w:val="a9"/>
        <w:widowControl/>
        <w:spacing w:after="180"/>
        <w:ind w:left="360" w:hanging="360"/>
        <w:contextualSpacing w:val="0"/>
        <w:jc w:val="left"/>
        <w:rPr>
          <w:rFonts w:ascii="Times New Roman" w:hAnsi="Times New Roman" w:cs="Times New Roman"/>
          <w:kern w:val="0"/>
          <w:sz w:val="20"/>
          <w:szCs w:val="20"/>
          <w:lang w:val="en-GB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</w:rPr>
        <w:t xml:space="preserve">[8] </w:t>
      </w:r>
      <w:r w:rsidR="00813A20" w:rsidRPr="00303A36">
        <w:rPr>
          <w:rFonts w:ascii="Times New Roman" w:hAnsi="Times New Roman" w:cs="Times New Roman"/>
          <w:kern w:val="0"/>
          <w:sz w:val="20"/>
          <w:szCs w:val="20"/>
          <w:lang w:val="en-GB"/>
        </w:rPr>
        <w:t>R3-250277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</w:rPr>
        <w:t xml:space="preserve">, </w:t>
      </w:r>
      <w:r w:rsidR="00813A20" w:rsidRPr="00303A36">
        <w:rPr>
          <w:rFonts w:ascii="Times New Roman" w:hAnsi="Times New Roman" w:cs="Times New Roman"/>
          <w:kern w:val="0"/>
          <w:sz w:val="20"/>
          <w:szCs w:val="20"/>
          <w:lang w:val="en-GB"/>
        </w:rPr>
        <w:t>(TP to BLCR 37.340) AIML for NR-DC (Lenovo, CATT, ZTE Corporation, Samsung)</w:t>
      </w:r>
    </w:p>
    <w:p w14:paraId="6DF601DD" w14:textId="45177E7B" w:rsidR="00813A20" w:rsidRPr="00303A36" w:rsidRDefault="00303A36" w:rsidP="00303A36">
      <w:pPr>
        <w:pStyle w:val="a9"/>
        <w:widowControl/>
        <w:spacing w:after="180"/>
        <w:ind w:left="360" w:hanging="360"/>
        <w:contextualSpacing w:val="0"/>
        <w:jc w:val="left"/>
        <w:rPr>
          <w:rFonts w:ascii="Times New Roman" w:hAnsi="Times New Roman" w:cs="Times New Roman"/>
          <w:kern w:val="0"/>
          <w:sz w:val="20"/>
          <w:szCs w:val="20"/>
          <w:lang w:val="en-GB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</w:rPr>
        <w:t xml:space="preserve">[9] </w:t>
      </w:r>
      <w:r w:rsidR="00813A20" w:rsidRPr="00303A36">
        <w:rPr>
          <w:rFonts w:ascii="Times New Roman" w:hAnsi="Times New Roman" w:cs="Times New Roman"/>
          <w:kern w:val="0"/>
          <w:sz w:val="20"/>
          <w:szCs w:val="20"/>
          <w:lang w:val="en-GB"/>
        </w:rPr>
        <w:t>R3-250343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</w:rPr>
        <w:t xml:space="preserve">, </w:t>
      </w:r>
      <w:r w:rsidR="00813A20" w:rsidRPr="00303A36">
        <w:rPr>
          <w:rFonts w:ascii="Times New Roman" w:hAnsi="Times New Roman" w:cs="Times New Roman"/>
          <w:kern w:val="0"/>
          <w:sz w:val="20"/>
          <w:szCs w:val="20"/>
          <w:lang w:val="en-GB"/>
        </w:rPr>
        <w:t>Discussion on AI/ML based Mobility Optimization for NR-DC (China Telecom)</w:t>
      </w:r>
    </w:p>
    <w:p w14:paraId="0449FDFD" w14:textId="5BCD50C5" w:rsidR="00813A20" w:rsidRPr="00303A36" w:rsidRDefault="00303A36" w:rsidP="00303A36">
      <w:pPr>
        <w:pStyle w:val="a9"/>
        <w:widowControl/>
        <w:spacing w:after="180"/>
        <w:ind w:left="360" w:hanging="360"/>
        <w:contextualSpacing w:val="0"/>
        <w:jc w:val="left"/>
        <w:rPr>
          <w:rFonts w:ascii="Times New Roman" w:hAnsi="Times New Roman" w:cs="Times New Roman"/>
          <w:kern w:val="0"/>
          <w:sz w:val="20"/>
          <w:szCs w:val="20"/>
          <w:lang w:val="en-GB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</w:rPr>
        <w:t xml:space="preserve">[10] </w:t>
      </w:r>
      <w:r w:rsidR="00813A20" w:rsidRPr="00303A36">
        <w:rPr>
          <w:rFonts w:ascii="Times New Roman" w:hAnsi="Times New Roman" w:cs="Times New Roman"/>
          <w:kern w:val="0"/>
          <w:sz w:val="20"/>
          <w:szCs w:val="20"/>
          <w:lang w:val="en-GB"/>
        </w:rPr>
        <w:t>R3-250344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</w:rPr>
        <w:t xml:space="preserve">, </w:t>
      </w:r>
      <w:r w:rsidR="00813A20" w:rsidRPr="00303A36">
        <w:rPr>
          <w:rFonts w:ascii="Times New Roman" w:hAnsi="Times New Roman" w:cs="Times New Roman"/>
          <w:kern w:val="0"/>
          <w:sz w:val="20"/>
          <w:szCs w:val="20"/>
          <w:lang w:val="en-GB"/>
        </w:rPr>
        <w:t>(TP to TS38.423) Support of AIML based Mobility Optimization for NR-DC (China Telecom)</w:t>
      </w:r>
    </w:p>
    <w:p w14:paraId="42E95BE7" w14:textId="238548EA" w:rsidR="00813A20" w:rsidRPr="00303A36" w:rsidRDefault="00303A36" w:rsidP="00303A36">
      <w:pPr>
        <w:pStyle w:val="a9"/>
        <w:widowControl/>
        <w:spacing w:after="180"/>
        <w:ind w:left="360" w:hanging="360"/>
        <w:contextualSpacing w:val="0"/>
        <w:jc w:val="left"/>
        <w:rPr>
          <w:rFonts w:ascii="Times New Roman" w:hAnsi="Times New Roman" w:cs="Times New Roman"/>
          <w:kern w:val="0"/>
          <w:sz w:val="20"/>
          <w:szCs w:val="20"/>
          <w:lang w:val="en-GB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</w:rPr>
        <w:t xml:space="preserve">[11] </w:t>
      </w:r>
      <w:r w:rsidR="00813A20" w:rsidRPr="00303A36">
        <w:rPr>
          <w:rFonts w:ascii="Times New Roman" w:hAnsi="Times New Roman" w:cs="Times New Roman"/>
          <w:kern w:val="0"/>
          <w:sz w:val="20"/>
          <w:szCs w:val="20"/>
          <w:lang w:val="en-GB"/>
        </w:rPr>
        <w:t>R3-250381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</w:rPr>
        <w:t xml:space="preserve">, </w:t>
      </w:r>
      <w:r w:rsidR="00813A20" w:rsidRPr="00303A36">
        <w:rPr>
          <w:rFonts w:ascii="Times New Roman" w:hAnsi="Times New Roman" w:cs="Times New Roman"/>
          <w:kern w:val="0"/>
          <w:sz w:val="20"/>
          <w:szCs w:val="20"/>
          <w:lang w:val="en-GB"/>
        </w:rPr>
        <w:t>Discussion on open issue of mobility optimization for NR-DC (LG Electronics Inc.)</w:t>
      </w:r>
    </w:p>
    <w:p w14:paraId="3B3D8BE3" w14:textId="51948ADF" w:rsidR="00813A20" w:rsidRPr="00303A36" w:rsidRDefault="00303A36" w:rsidP="00303A36">
      <w:pPr>
        <w:pStyle w:val="a9"/>
        <w:widowControl/>
        <w:spacing w:after="180"/>
        <w:ind w:left="360" w:hanging="360"/>
        <w:contextualSpacing w:val="0"/>
        <w:jc w:val="left"/>
        <w:rPr>
          <w:rFonts w:ascii="Times New Roman" w:hAnsi="Times New Roman" w:cs="Times New Roman"/>
          <w:kern w:val="0"/>
          <w:sz w:val="20"/>
          <w:szCs w:val="20"/>
          <w:lang w:val="en-GB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</w:rPr>
        <w:t xml:space="preserve">[12] </w:t>
      </w:r>
      <w:r w:rsidR="00813A20" w:rsidRPr="00303A36">
        <w:rPr>
          <w:rFonts w:ascii="Times New Roman" w:hAnsi="Times New Roman" w:cs="Times New Roman"/>
          <w:kern w:val="0"/>
          <w:sz w:val="20"/>
          <w:szCs w:val="20"/>
          <w:lang w:val="en-GB"/>
        </w:rPr>
        <w:t>R3-250459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</w:rPr>
        <w:t xml:space="preserve">, </w:t>
      </w:r>
      <w:r w:rsidR="00813A20" w:rsidRPr="00303A36">
        <w:rPr>
          <w:rFonts w:ascii="Times New Roman" w:hAnsi="Times New Roman" w:cs="Times New Roman"/>
          <w:kern w:val="0"/>
          <w:sz w:val="20"/>
          <w:szCs w:val="20"/>
          <w:lang w:val="en-GB"/>
        </w:rPr>
        <w:t xml:space="preserve">AI/ML support for NR-DC (Ericsson, Jio Platforms (JPL), </w:t>
      </w:r>
      <w:proofErr w:type="spellStart"/>
      <w:r w:rsidR="00813A20" w:rsidRPr="00303A36">
        <w:rPr>
          <w:rFonts w:ascii="Times New Roman" w:hAnsi="Times New Roman" w:cs="Times New Roman"/>
          <w:kern w:val="0"/>
          <w:sz w:val="20"/>
          <w:szCs w:val="20"/>
          <w:lang w:val="en-GB"/>
        </w:rPr>
        <w:t>InterDigital</w:t>
      </w:r>
      <w:proofErr w:type="spellEnd"/>
      <w:r w:rsidR="00813A20" w:rsidRPr="00303A36">
        <w:rPr>
          <w:rFonts w:ascii="Times New Roman" w:hAnsi="Times New Roman" w:cs="Times New Roman"/>
          <w:kern w:val="0"/>
          <w:sz w:val="20"/>
          <w:szCs w:val="20"/>
          <w:lang w:val="en-GB"/>
        </w:rPr>
        <w:t xml:space="preserve">, </w:t>
      </w:r>
      <w:proofErr w:type="spellStart"/>
      <w:r w:rsidR="00813A20" w:rsidRPr="00303A36">
        <w:rPr>
          <w:rFonts w:ascii="Times New Roman" w:hAnsi="Times New Roman" w:cs="Times New Roman"/>
          <w:kern w:val="0"/>
          <w:sz w:val="20"/>
          <w:szCs w:val="20"/>
          <w:lang w:val="en-GB"/>
        </w:rPr>
        <w:t>FiberCop</w:t>
      </w:r>
      <w:proofErr w:type="spellEnd"/>
      <w:r w:rsidR="00813A20" w:rsidRPr="00303A36">
        <w:rPr>
          <w:rFonts w:ascii="Times New Roman" w:hAnsi="Times New Roman" w:cs="Times New Roman"/>
          <w:kern w:val="0"/>
          <w:sz w:val="20"/>
          <w:szCs w:val="20"/>
          <w:lang w:val="en-GB"/>
        </w:rPr>
        <w:t>)</w:t>
      </w:r>
    </w:p>
    <w:p w14:paraId="145E150B" w14:textId="62B2BD81" w:rsidR="00813A20" w:rsidRPr="00303A36" w:rsidRDefault="00303A36" w:rsidP="00303A36">
      <w:pPr>
        <w:pStyle w:val="a9"/>
        <w:widowControl/>
        <w:spacing w:after="180"/>
        <w:ind w:left="360" w:hanging="360"/>
        <w:contextualSpacing w:val="0"/>
        <w:jc w:val="left"/>
        <w:rPr>
          <w:rFonts w:ascii="Times New Roman" w:hAnsi="Times New Roman" w:cs="Times New Roman"/>
          <w:kern w:val="0"/>
          <w:sz w:val="20"/>
          <w:szCs w:val="20"/>
          <w:lang w:val="en-GB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</w:rPr>
        <w:t xml:space="preserve">[13] </w:t>
      </w:r>
      <w:r w:rsidR="00813A20" w:rsidRPr="00303A36">
        <w:rPr>
          <w:rFonts w:ascii="Times New Roman" w:hAnsi="Times New Roman" w:cs="Times New Roman"/>
          <w:kern w:val="0"/>
          <w:sz w:val="20"/>
          <w:szCs w:val="20"/>
          <w:lang w:val="en-GB"/>
        </w:rPr>
        <w:t>R3-250460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</w:rPr>
        <w:t xml:space="preserve">, </w:t>
      </w:r>
      <w:r w:rsidR="00813A20" w:rsidRPr="00303A36">
        <w:rPr>
          <w:rFonts w:ascii="Times New Roman" w:hAnsi="Times New Roman" w:cs="Times New Roman"/>
          <w:kern w:val="0"/>
          <w:sz w:val="20"/>
          <w:szCs w:val="20"/>
          <w:lang w:val="en-GB"/>
        </w:rPr>
        <w:t xml:space="preserve">(TP to TS 38.423) AI/ML support for NR-DC (Ericsson, Jio Platforms (JPL), </w:t>
      </w:r>
      <w:proofErr w:type="spellStart"/>
      <w:r w:rsidR="00813A20" w:rsidRPr="00303A36">
        <w:rPr>
          <w:rFonts w:ascii="Times New Roman" w:hAnsi="Times New Roman" w:cs="Times New Roman"/>
          <w:kern w:val="0"/>
          <w:sz w:val="20"/>
          <w:szCs w:val="20"/>
          <w:lang w:val="en-GB"/>
        </w:rPr>
        <w:t>InterDigital</w:t>
      </w:r>
      <w:proofErr w:type="spellEnd"/>
      <w:r w:rsidR="00813A20" w:rsidRPr="00303A36">
        <w:rPr>
          <w:rFonts w:ascii="Times New Roman" w:hAnsi="Times New Roman" w:cs="Times New Roman"/>
          <w:kern w:val="0"/>
          <w:sz w:val="20"/>
          <w:szCs w:val="20"/>
          <w:lang w:val="en-GB"/>
        </w:rPr>
        <w:t xml:space="preserve">, </w:t>
      </w:r>
      <w:proofErr w:type="spellStart"/>
      <w:r w:rsidR="00813A20" w:rsidRPr="00303A36">
        <w:rPr>
          <w:rFonts w:ascii="Times New Roman" w:hAnsi="Times New Roman" w:cs="Times New Roman"/>
          <w:kern w:val="0"/>
          <w:sz w:val="20"/>
          <w:szCs w:val="20"/>
          <w:lang w:val="en-GB"/>
        </w:rPr>
        <w:t>FiberCop</w:t>
      </w:r>
      <w:proofErr w:type="spellEnd"/>
      <w:r w:rsidR="00813A20" w:rsidRPr="00303A36">
        <w:rPr>
          <w:rFonts w:ascii="Times New Roman" w:hAnsi="Times New Roman" w:cs="Times New Roman"/>
          <w:kern w:val="0"/>
          <w:sz w:val="20"/>
          <w:szCs w:val="20"/>
          <w:lang w:val="en-GB"/>
        </w:rPr>
        <w:t>)</w:t>
      </w:r>
    </w:p>
    <w:p w14:paraId="2E582C3A" w14:textId="2D715BAF" w:rsidR="00813A20" w:rsidRPr="00303A36" w:rsidRDefault="00303A36" w:rsidP="00303A36">
      <w:pPr>
        <w:pStyle w:val="a9"/>
        <w:widowControl/>
        <w:spacing w:after="180"/>
        <w:ind w:left="360" w:hanging="360"/>
        <w:contextualSpacing w:val="0"/>
        <w:jc w:val="left"/>
        <w:rPr>
          <w:rFonts w:ascii="Times New Roman" w:hAnsi="Times New Roman" w:cs="Times New Roman"/>
          <w:kern w:val="0"/>
          <w:sz w:val="20"/>
          <w:szCs w:val="20"/>
          <w:lang w:val="en-GB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</w:rPr>
        <w:t xml:space="preserve">[14] </w:t>
      </w:r>
      <w:r w:rsidR="00813A20" w:rsidRPr="00303A36">
        <w:rPr>
          <w:rFonts w:ascii="Times New Roman" w:hAnsi="Times New Roman" w:cs="Times New Roman"/>
          <w:kern w:val="0"/>
          <w:sz w:val="20"/>
          <w:szCs w:val="20"/>
          <w:lang w:val="en-GB"/>
        </w:rPr>
        <w:t>R3-250573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</w:rPr>
        <w:t xml:space="preserve">, </w:t>
      </w:r>
      <w:r w:rsidR="00813A20" w:rsidRPr="00303A36">
        <w:rPr>
          <w:rFonts w:ascii="Times New Roman" w:hAnsi="Times New Roman" w:cs="Times New Roman"/>
          <w:kern w:val="0"/>
          <w:sz w:val="20"/>
          <w:szCs w:val="20"/>
          <w:lang w:val="en-GB"/>
        </w:rPr>
        <w:t>Procedures for AI/ML Mobility Optimization in NR-DC (Nokia)</w:t>
      </w:r>
    </w:p>
    <w:p w14:paraId="71278D7E" w14:textId="3CC586ED" w:rsidR="00813A20" w:rsidRPr="00303A36" w:rsidRDefault="00303A36" w:rsidP="00303A36">
      <w:pPr>
        <w:pStyle w:val="a9"/>
        <w:widowControl/>
        <w:spacing w:after="180"/>
        <w:ind w:left="360" w:hanging="360"/>
        <w:contextualSpacing w:val="0"/>
        <w:jc w:val="left"/>
        <w:rPr>
          <w:rFonts w:ascii="Times New Roman" w:hAnsi="Times New Roman" w:cs="Times New Roman"/>
          <w:kern w:val="0"/>
          <w:sz w:val="20"/>
          <w:szCs w:val="20"/>
          <w:lang w:val="en-GB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</w:rPr>
        <w:t xml:space="preserve">[15] </w:t>
      </w:r>
      <w:r w:rsidR="00813A20" w:rsidRPr="00303A36">
        <w:rPr>
          <w:rFonts w:ascii="Times New Roman" w:hAnsi="Times New Roman" w:cs="Times New Roman"/>
          <w:kern w:val="0"/>
          <w:sz w:val="20"/>
          <w:szCs w:val="20"/>
          <w:lang w:val="en-GB"/>
        </w:rPr>
        <w:t>R3-250574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</w:rPr>
        <w:t xml:space="preserve">, </w:t>
      </w:r>
      <w:r w:rsidR="00813A20" w:rsidRPr="00303A36">
        <w:rPr>
          <w:rFonts w:ascii="Times New Roman" w:hAnsi="Times New Roman" w:cs="Times New Roman"/>
          <w:kern w:val="0"/>
          <w:sz w:val="20"/>
          <w:szCs w:val="20"/>
          <w:lang w:val="en-GB"/>
        </w:rPr>
        <w:t>(TP to TS 38.423) AI/ML Mobility for NR-DC (Nokia)</w:t>
      </w:r>
    </w:p>
    <w:p w14:paraId="6AC4AF12" w14:textId="26460DF3" w:rsidR="00813A20" w:rsidRPr="00303A36" w:rsidRDefault="00303A36" w:rsidP="00303A36">
      <w:pPr>
        <w:pStyle w:val="a9"/>
        <w:widowControl/>
        <w:spacing w:after="180"/>
        <w:ind w:left="360" w:hanging="360"/>
        <w:contextualSpacing w:val="0"/>
        <w:jc w:val="left"/>
        <w:rPr>
          <w:rFonts w:ascii="Times New Roman" w:hAnsi="Times New Roman" w:cs="Times New Roman"/>
          <w:kern w:val="0"/>
          <w:sz w:val="20"/>
          <w:szCs w:val="20"/>
          <w:lang w:val="en-GB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</w:rPr>
        <w:t xml:space="preserve">[16] </w:t>
      </w:r>
      <w:r w:rsidR="00813A20" w:rsidRPr="00303A36">
        <w:rPr>
          <w:rFonts w:ascii="Times New Roman" w:hAnsi="Times New Roman" w:cs="Times New Roman"/>
          <w:kern w:val="0"/>
          <w:sz w:val="20"/>
          <w:szCs w:val="20"/>
          <w:lang w:val="en-GB"/>
        </w:rPr>
        <w:t>R3-250580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</w:rPr>
        <w:t xml:space="preserve">, </w:t>
      </w:r>
      <w:r w:rsidR="00813A20" w:rsidRPr="00303A36">
        <w:rPr>
          <w:rFonts w:ascii="Times New Roman" w:hAnsi="Times New Roman" w:cs="Times New Roman"/>
          <w:kern w:val="0"/>
          <w:sz w:val="20"/>
          <w:szCs w:val="20"/>
          <w:lang w:val="en-GB"/>
        </w:rPr>
        <w:t>Discussions for AI/ML assisted NR-DC (Jio Platforms JPL)</w:t>
      </w:r>
    </w:p>
    <w:p w14:paraId="5DAA4A0D" w14:textId="7550C37C" w:rsidR="00813A20" w:rsidRPr="00303A36" w:rsidRDefault="00303A36" w:rsidP="00303A36">
      <w:pPr>
        <w:pStyle w:val="a9"/>
        <w:widowControl/>
        <w:spacing w:after="180"/>
        <w:ind w:left="360" w:hanging="360"/>
        <w:contextualSpacing w:val="0"/>
        <w:jc w:val="left"/>
        <w:rPr>
          <w:rFonts w:ascii="Times New Roman" w:hAnsi="Times New Roman" w:cs="Times New Roman"/>
          <w:kern w:val="0"/>
          <w:sz w:val="20"/>
          <w:szCs w:val="20"/>
          <w:lang w:val="en-GB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</w:rPr>
        <w:t xml:space="preserve">[17] </w:t>
      </w:r>
      <w:r w:rsidR="00813A20" w:rsidRPr="00303A36">
        <w:rPr>
          <w:rFonts w:ascii="Times New Roman" w:hAnsi="Times New Roman" w:cs="Times New Roman"/>
          <w:kern w:val="0"/>
          <w:sz w:val="20"/>
          <w:szCs w:val="20"/>
          <w:lang w:val="en-GB"/>
        </w:rPr>
        <w:t>R3-250595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</w:rPr>
        <w:t xml:space="preserve">, </w:t>
      </w:r>
      <w:r w:rsidR="00813A20" w:rsidRPr="00303A36">
        <w:rPr>
          <w:rFonts w:ascii="Times New Roman" w:hAnsi="Times New Roman" w:cs="Times New Roman"/>
          <w:kern w:val="0"/>
          <w:sz w:val="20"/>
          <w:szCs w:val="20"/>
          <w:lang w:val="en-GB"/>
        </w:rPr>
        <w:t>AI/ML in DC scenario (CATT)</w:t>
      </w:r>
    </w:p>
    <w:p w14:paraId="1A9F41CE" w14:textId="76D10FFF" w:rsidR="00813A20" w:rsidRPr="00303A36" w:rsidRDefault="00303A36" w:rsidP="00303A36">
      <w:pPr>
        <w:pStyle w:val="a9"/>
        <w:widowControl/>
        <w:spacing w:after="180"/>
        <w:ind w:left="360" w:hanging="360"/>
        <w:contextualSpacing w:val="0"/>
        <w:jc w:val="left"/>
        <w:rPr>
          <w:rFonts w:ascii="Times New Roman" w:hAnsi="Times New Roman" w:cs="Times New Roman"/>
          <w:kern w:val="0"/>
          <w:sz w:val="20"/>
          <w:szCs w:val="20"/>
          <w:lang w:val="en-GB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</w:rPr>
        <w:t xml:space="preserve">[18] </w:t>
      </w:r>
      <w:r w:rsidR="00813A20" w:rsidRPr="00303A36">
        <w:rPr>
          <w:rFonts w:ascii="Times New Roman" w:hAnsi="Times New Roman" w:cs="Times New Roman"/>
          <w:kern w:val="0"/>
          <w:sz w:val="20"/>
          <w:szCs w:val="20"/>
          <w:lang w:val="en-GB"/>
        </w:rPr>
        <w:t>R3-250596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</w:rPr>
        <w:t xml:space="preserve">, </w:t>
      </w:r>
      <w:r w:rsidR="00813A20" w:rsidRPr="00303A36">
        <w:rPr>
          <w:rFonts w:ascii="Times New Roman" w:hAnsi="Times New Roman" w:cs="Times New Roman"/>
          <w:kern w:val="0"/>
          <w:sz w:val="20"/>
          <w:szCs w:val="20"/>
          <w:lang w:val="en-GB"/>
        </w:rPr>
        <w:t>(TP for TS 38.423) Introducing essentially per-DRB UE performance result for DC (CATT)</w:t>
      </w:r>
    </w:p>
    <w:p w14:paraId="6F5A0B49" w14:textId="4120129B" w:rsidR="00813A20" w:rsidRPr="00303A36" w:rsidRDefault="00303A36" w:rsidP="00303A36">
      <w:pPr>
        <w:pStyle w:val="a9"/>
        <w:widowControl/>
        <w:spacing w:after="180"/>
        <w:ind w:left="360" w:hanging="360"/>
        <w:contextualSpacing w:val="0"/>
        <w:jc w:val="left"/>
        <w:rPr>
          <w:rFonts w:ascii="Times New Roman" w:hAnsi="Times New Roman" w:cs="Times New Roman"/>
          <w:kern w:val="0"/>
          <w:sz w:val="20"/>
          <w:szCs w:val="20"/>
          <w:lang w:val="en-GB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</w:rPr>
        <w:t xml:space="preserve">[19] </w:t>
      </w:r>
      <w:r w:rsidR="00813A20" w:rsidRPr="00303A36">
        <w:rPr>
          <w:rFonts w:ascii="Times New Roman" w:hAnsi="Times New Roman" w:cs="Times New Roman"/>
          <w:kern w:val="0"/>
          <w:sz w:val="20"/>
          <w:szCs w:val="20"/>
          <w:lang w:val="en-GB"/>
        </w:rPr>
        <w:t>R3-250618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</w:rPr>
        <w:t xml:space="preserve">, </w:t>
      </w:r>
      <w:r w:rsidR="00813A20" w:rsidRPr="00303A36">
        <w:rPr>
          <w:rFonts w:ascii="Times New Roman" w:hAnsi="Times New Roman" w:cs="Times New Roman"/>
          <w:kern w:val="0"/>
          <w:sz w:val="20"/>
          <w:szCs w:val="20"/>
          <w:lang w:val="en-GB"/>
        </w:rPr>
        <w:t>Discussion on AI/ML for mobility in NR-DC (Samsung)</w:t>
      </w:r>
    </w:p>
    <w:p w14:paraId="32667307" w14:textId="5066366B" w:rsidR="009F75CE" w:rsidRPr="00303A36" w:rsidRDefault="00303A36" w:rsidP="00303A36">
      <w:pPr>
        <w:pStyle w:val="a9"/>
        <w:widowControl/>
        <w:spacing w:after="180"/>
        <w:ind w:left="360" w:hanging="360"/>
        <w:contextualSpacing w:val="0"/>
        <w:jc w:val="left"/>
        <w:rPr>
          <w:rFonts w:ascii="Times New Roman" w:hAnsi="Times New Roman" w:cs="Times New Roman"/>
          <w:kern w:val="0"/>
          <w:sz w:val="20"/>
          <w:szCs w:val="20"/>
          <w:lang w:val="en-GB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</w:rPr>
        <w:t xml:space="preserve">[20] </w:t>
      </w:r>
      <w:r w:rsidR="00813A20" w:rsidRPr="00303A36">
        <w:rPr>
          <w:rFonts w:ascii="Times New Roman" w:hAnsi="Times New Roman" w:cs="Times New Roman"/>
          <w:kern w:val="0"/>
          <w:sz w:val="20"/>
          <w:szCs w:val="20"/>
          <w:lang w:val="en-GB"/>
        </w:rPr>
        <w:t>R3-250665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</w:rPr>
        <w:t xml:space="preserve">, </w:t>
      </w:r>
      <w:r w:rsidR="00813A20" w:rsidRPr="00303A36">
        <w:rPr>
          <w:rFonts w:ascii="Times New Roman" w:hAnsi="Times New Roman" w:cs="Times New Roman"/>
          <w:kern w:val="0"/>
          <w:sz w:val="20"/>
          <w:szCs w:val="20"/>
          <w:lang w:val="en-GB"/>
        </w:rPr>
        <w:t>(TP to 38.423) AIML based Mobility Optimization for NR-DC (CMCC)</w:t>
      </w:r>
    </w:p>
    <w:p w14:paraId="310E649D" w14:textId="77777777" w:rsidR="00303A36" w:rsidRPr="00303A36" w:rsidRDefault="00303A36">
      <w:pPr>
        <w:pStyle w:val="a9"/>
        <w:widowControl/>
        <w:spacing w:after="180"/>
        <w:ind w:left="360" w:hanging="360"/>
        <w:contextualSpacing w:val="0"/>
        <w:jc w:val="left"/>
        <w:rPr>
          <w:rFonts w:ascii="Times New Roman" w:hAnsi="Times New Roman" w:cs="Times New Roman"/>
          <w:kern w:val="0"/>
          <w:sz w:val="20"/>
          <w:szCs w:val="20"/>
          <w:lang w:val="en-GB"/>
        </w:rPr>
      </w:pPr>
    </w:p>
    <w:sectPr w:rsidR="00303A36" w:rsidRPr="00303A36" w:rsidSect="00F54A6E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93762F"/>
    <w:multiLevelType w:val="hybridMultilevel"/>
    <w:tmpl w:val="8B26BBE4"/>
    <w:lvl w:ilvl="0" w:tplc="C28E7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600655E"/>
    <w:multiLevelType w:val="hybridMultilevel"/>
    <w:tmpl w:val="A7B8AADE"/>
    <w:lvl w:ilvl="0" w:tplc="29949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D6D3724"/>
    <w:multiLevelType w:val="hybridMultilevel"/>
    <w:tmpl w:val="2502062A"/>
    <w:lvl w:ilvl="0" w:tplc="4C2202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86453635">
    <w:abstractNumId w:val="2"/>
  </w:num>
  <w:num w:numId="2" w16cid:durableId="1323696436">
    <w:abstractNumId w:val="0"/>
  </w:num>
  <w:num w:numId="3" w16cid:durableId="343751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6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68"/>
    <w:rsid w:val="00012099"/>
    <w:rsid w:val="00035BA5"/>
    <w:rsid w:val="00303A36"/>
    <w:rsid w:val="003C75D9"/>
    <w:rsid w:val="00601C14"/>
    <w:rsid w:val="006145E8"/>
    <w:rsid w:val="007526AF"/>
    <w:rsid w:val="00813A20"/>
    <w:rsid w:val="008C182D"/>
    <w:rsid w:val="009B6891"/>
    <w:rsid w:val="009F75CE"/>
    <w:rsid w:val="00A704C2"/>
    <w:rsid w:val="00BB2968"/>
    <w:rsid w:val="00D8174C"/>
    <w:rsid w:val="00E05690"/>
    <w:rsid w:val="00E60E4E"/>
    <w:rsid w:val="00F46071"/>
    <w:rsid w:val="00F5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86C72A"/>
  <w15:chartTrackingRefBased/>
  <w15:docId w15:val="{7F1858F0-F9D7-0641-9324-EAB3E91B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BB29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9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96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96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96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96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96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96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96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9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9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96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96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96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9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9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9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9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9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9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9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968"/>
    <w:rPr>
      <w:i/>
      <w:iCs/>
      <w:color w:val="404040" w:themeColor="text1" w:themeTint="BF"/>
    </w:rPr>
  </w:style>
  <w:style w:type="paragraph" w:styleId="a9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11"/>
    <w:uiPriority w:val="34"/>
    <w:qFormat/>
    <w:rsid w:val="00BB29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96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9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96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B2968"/>
    <w:rPr>
      <w:b/>
      <w:bCs/>
      <w:smallCaps/>
      <w:color w:val="0F4761" w:themeColor="accent1" w:themeShade="BF"/>
      <w:spacing w:val="5"/>
    </w:rPr>
  </w:style>
  <w:style w:type="paragraph" w:customStyle="1" w:styleId="3GPPHeader">
    <w:name w:val="3GPP_Header"/>
    <w:basedOn w:val="a"/>
    <w:rsid w:val="00BB2968"/>
    <w:pPr>
      <w:widowControl/>
      <w:tabs>
        <w:tab w:val="left" w:pos="1701"/>
        <w:tab w:val="right" w:pos="9639"/>
      </w:tabs>
      <w:spacing w:after="240"/>
      <w:jc w:val="left"/>
    </w:pPr>
    <w:rPr>
      <w:rFonts w:ascii="Times New Roman" w:eastAsia="MS Mincho" w:hAnsi="Times New Roman" w:cs="Times New Roman"/>
      <w:b/>
      <w:kern w:val="0"/>
      <w:sz w:val="24"/>
      <w:lang w:eastAsia="ja-JP"/>
    </w:rPr>
  </w:style>
  <w:style w:type="character" w:customStyle="1" w:styleId="11">
    <w:name w:val="列表段落 字符1"/>
    <w:aliases w:val="- Bullets 字符1,목록 단락 字符1,リスト段落 字符1,?? ?? 字符1,????? 字符1,???? 字符1,Lista1 字符1,列出段落1 字符1,中等深浅网格 1 - 着色 21 字符1,¥¡¡¡¡ì¬º¥¹¥È¶ÎÂä 字符1,ÁÐ³ö¶ÎÂä 字符1,列表段落1 字符1,—ño’i—Ž 字符1,¥ê¥¹¥È¶ÎÂä 字符1,1st level - Bullet List Paragraph 字符1,Lettre d'introduction 字符1"/>
    <w:link w:val="a9"/>
    <w:uiPriority w:val="34"/>
    <w:qFormat/>
    <w:locked/>
    <w:rsid w:val="00035BA5"/>
  </w:style>
  <w:style w:type="paragraph" w:customStyle="1" w:styleId="ae">
    <w:basedOn w:val="a"/>
    <w:next w:val="a9"/>
    <w:uiPriority w:val="99"/>
    <w:qFormat/>
    <w:rsid w:val="00813A20"/>
    <w:pPr>
      <w:widowControl/>
      <w:overflowPunct w:val="0"/>
      <w:autoSpaceDE w:val="0"/>
      <w:autoSpaceDN w:val="0"/>
      <w:adjustRightInd w:val="0"/>
      <w:spacing w:before="100" w:beforeAutospacing="1" w:after="180"/>
      <w:ind w:left="708"/>
      <w:jc w:val="left"/>
      <w:textAlignment w:val="baseline"/>
    </w:pPr>
    <w:rPr>
      <w:rFonts w:ascii="Times New Roman" w:eastAsia="宋体" w:hAnsi="Times New Roman" w:cs="Times New Roman"/>
      <w:kern w:val="0"/>
      <w:sz w:val="24"/>
    </w:rPr>
  </w:style>
  <w:style w:type="character" w:customStyle="1" w:styleId="af">
    <w:name w:val="列表段落 字符"/>
    <w:aliases w:val="- Bullets 字符,목록 단락 字符,リスト段落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uiPriority w:val="34"/>
    <w:qFormat/>
    <w:rsid w:val="00813A20"/>
    <w:rPr>
      <w:rFonts w:ascii="Times New Roman" w:eastAsia="Times New Roman" w:hAnsi="Times New Roman"/>
      <w:lang w:val="en-GB" w:eastAsia="en-US"/>
    </w:rPr>
  </w:style>
  <w:style w:type="table" w:styleId="af0">
    <w:name w:val="Table Grid"/>
    <w:basedOn w:val="a1"/>
    <w:qFormat/>
    <w:rsid w:val="00012099"/>
    <w:rPr>
      <w:rFonts w:ascii="CG Times (WN)" w:hAnsi="CG Times (WN)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Inbox\R3-250789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588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CMCC</dc:creator>
  <cp:keywords/>
  <dc:description/>
  <cp:lastModifiedBy>CMCC</cp:lastModifiedBy>
  <cp:revision>11</cp:revision>
  <dcterms:created xsi:type="dcterms:W3CDTF">2025-02-18T14:09:00Z</dcterms:created>
  <dcterms:modified xsi:type="dcterms:W3CDTF">2025-02-19T07:24:00Z</dcterms:modified>
</cp:coreProperties>
</file>