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F91DB" w14:textId="345291D0" w:rsidR="00546D67" w:rsidRPr="00546D67" w:rsidRDefault="00546D67" w:rsidP="00546D67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546D67">
        <w:rPr>
          <w:rFonts w:cs="Arial"/>
          <w:bCs/>
          <w:sz w:val="24"/>
          <w:szCs w:val="24"/>
        </w:rPr>
        <w:t>3GPP TSG-RAN WG3 Meeting #127</w:t>
      </w:r>
      <w:r w:rsidR="005974E2">
        <w:rPr>
          <w:rFonts w:cs="Arial"/>
          <w:bCs/>
          <w:sz w:val="24"/>
          <w:szCs w:val="24"/>
        </w:rPr>
        <w:t>-</w:t>
      </w:r>
      <w:r w:rsidRPr="00546D67">
        <w:rPr>
          <w:rFonts w:cs="Arial"/>
          <w:bCs/>
          <w:sz w:val="24"/>
          <w:szCs w:val="24"/>
        </w:rPr>
        <w:t>bis</w:t>
      </w:r>
      <w:r w:rsidRPr="00546D67">
        <w:rPr>
          <w:rFonts w:cs="Arial"/>
          <w:bCs/>
          <w:sz w:val="24"/>
          <w:szCs w:val="24"/>
        </w:rPr>
        <w:tab/>
      </w:r>
      <w:r w:rsidR="00554E29" w:rsidRPr="00554E29">
        <w:rPr>
          <w:rFonts w:cs="Arial"/>
          <w:bCs/>
          <w:sz w:val="24"/>
          <w:szCs w:val="24"/>
        </w:rPr>
        <w:t>R3-251756</w:t>
      </w:r>
    </w:p>
    <w:p w14:paraId="38D94E0E" w14:textId="48034987" w:rsidR="004E3939" w:rsidRPr="004C6888" w:rsidRDefault="005974E2" w:rsidP="00546D67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E08B3">
        <w:rPr>
          <w:rFonts w:cs="Arial"/>
          <w:bCs/>
          <w:sz w:val="24"/>
          <w:szCs w:val="24"/>
        </w:rPr>
        <w:t>Wuhan, China, 7-11 April, 2025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7C11FC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 xml:space="preserve">[DRAFT] </w:t>
      </w:r>
      <w:r w:rsidR="00932EAE" w:rsidRPr="00932EAE">
        <w:rPr>
          <w:rFonts w:ascii="Arial" w:hAnsi="Arial" w:cs="Arial"/>
          <w:b/>
          <w:sz w:val="22"/>
          <w:szCs w:val="22"/>
        </w:rPr>
        <w:t xml:space="preserve">Reply LS on </w:t>
      </w:r>
      <w:r w:rsidR="00884C54" w:rsidRPr="00884C54">
        <w:rPr>
          <w:rFonts w:ascii="Arial" w:hAnsi="Arial" w:cs="Arial"/>
          <w:b/>
          <w:sz w:val="22"/>
          <w:szCs w:val="22"/>
        </w:rPr>
        <w:t>LP-WUS subgrouping</w:t>
      </w:r>
    </w:p>
    <w:p w14:paraId="38803FCA" w14:textId="77C9B7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70D1A" w:rsidRPr="00570D1A">
        <w:rPr>
          <w:rFonts w:ascii="Arial" w:hAnsi="Arial" w:cs="Arial"/>
          <w:b/>
          <w:bCs/>
          <w:sz w:val="22"/>
          <w:szCs w:val="22"/>
        </w:rPr>
        <w:t xml:space="preserve">R3-250021 </w:t>
      </w:r>
      <w:r w:rsidR="00D76E9B">
        <w:rPr>
          <w:rFonts w:ascii="Arial" w:hAnsi="Arial" w:cs="Arial"/>
          <w:b/>
          <w:bCs/>
          <w:sz w:val="22"/>
          <w:szCs w:val="22"/>
        </w:rPr>
        <w:t>/</w:t>
      </w:r>
      <w:r w:rsidR="00D76E9B" w:rsidRPr="00D76E9B">
        <w:t xml:space="preserve"> </w:t>
      </w:r>
      <w:r w:rsidR="00605497" w:rsidRPr="00605497">
        <w:rPr>
          <w:rFonts w:ascii="Arial" w:hAnsi="Arial" w:cs="Arial"/>
          <w:b/>
          <w:bCs/>
          <w:sz w:val="22"/>
          <w:szCs w:val="22"/>
        </w:rPr>
        <w:t>S2-2412876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B5EDD" w:rsidRPr="001B5EDD">
        <w:rPr>
          <w:rFonts w:ascii="Arial" w:hAnsi="Arial" w:cs="Arial"/>
          <w:b/>
          <w:bCs/>
          <w:sz w:val="22"/>
          <w:szCs w:val="22"/>
        </w:rPr>
        <w:t>LP-WUS subgrouping</w:t>
      </w:r>
    </w:p>
    <w:p w14:paraId="2B1BF33D" w14:textId="72C2D0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7F99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6A4F303E" w14:textId="23EE4A3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3855" w:rsidRPr="00533855">
        <w:rPr>
          <w:rFonts w:ascii="Arial" w:hAnsi="Arial" w:cs="Arial"/>
          <w:b/>
          <w:bCs/>
          <w:sz w:val="22"/>
          <w:szCs w:val="22"/>
        </w:rPr>
        <w:t>NR_LPWUS-Core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4DA65B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46B0BD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RAN2</w:t>
      </w:r>
      <w:r w:rsidR="000D4D41">
        <w:rPr>
          <w:rFonts w:ascii="Arial" w:hAnsi="Arial" w:cs="Arial"/>
          <w:b/>
          <w:bCs/>
          <w:sz w:val="22"/>
          <w:szCs w:val="22"/>
        </w:rPr>
        <w:t>, CT1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798181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226F73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Hanfeng3@huawei.com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1CF5B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7AF8">
        <w:rPr>
          <w:rFonts w:ascii="Arial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7D8648BB" w:rsidR="00BB5DA9" w:rsidRDefault="00BB5DA9" w:rsidP="00BB5DA9">
      <w:pPr>
        <w:pStyle w:val="NormalinLS"/>
        <w:rPr>
          <w:rFonts w:ascii="Arial" w:hAnsi="Arial" w:cs="Arial"/>
        </w:rPr>
      </w:pPr>
      <w:r w:rsidRPr="00D45D03">
        <w:rPr>
          <w:rFonts w:ascii="Arial" w:hAnsi="Arial" w:cs="Arial"/>
        </w:rPr>
        <w:t xml:space="preserve">RAN3 thanks </w:t>
      </w:r>
      <w:r>
        <w:rPr>
          <w:rFonts w:ascii="Arial" w:hAnsi="Arial" w:cs="Arial"/>
        </w:rPr>
        <w:t>SA</w:t>
      </w:r>
      <w:r w:rsidR="007517B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on </w:t>
      </w:r>
      <w:r w:rsidR="009D5B28">
        <w:rPr>
          <w:rFonts w:ascii="Arial" w:hAnsi="Arial" w:cs="Arial"/>
        </w:rPr>
        <w:t xml:space="preserve">the LS </w:t>
      </w:r>
      <w:r w:rsidR="009D5B28" w:rsidRPr="009D5B28">
        <w:rPr>
          <w:rFonts w:ascii="Arial" w:hAnsi="Arial" w:cs="Arial"/>
        </w:rPr>
        <w:t>LP-WUS subgrouping</w:t>
      </w:r>
      <w:r>
        <w:rPr>
          <w:rFonts w:ascii="Arial" w:hAnsi="Arial" w:cs="Arial"/>
        </w:rPr>
        <w:t>.</w:t>
      </w:r>
    </w:p>
    <w:p w14:paraId="232C8DA6" w14:textId="4F799E43" w:rsidR="00C7058B" w:rsidRPr="00C7058B" w:rsidRDefault="0093371C" w:rsidP="00C7058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On</w:t>
      </w:r>
      <w:r w:rsidR="008B079A" w:rsidRPr="008B079A">
        <w:rPr>
          <w:rFonts w:ascii="Arial" w:hAnsi="Arial" w:cs="Arial"/>
        </w:rPr>
        <w:t xml:space="preserve"> the non-homogeneous scenario</w:t>
      </w:r>
      <w:r>
        <w:rPr>
          <w:rFonts w:ascii="Arial" w:hAnsi="Arial" w:cs="Arial"/>
        </w:rPr>
        <w:t xml:space="preserve">, </w:t>
      </w:r>
      <w:r w:rsidR="00EF7A1D">
        <w:rPr>
          <w:rFonts w:ascii="Arial" w:hAnsi="Arial" w:cs="Arial"/>
        </w:rPr>
        <w:t xml:space="preserve">for the pre-17 gNBs, </w:t>
      </w:r>
      <w:r>
        <w:rPr>
          <w:rFonts w:ascii="Arial" w:hAnsi="Arial" w:cs="Arial"/>
        </w:rPr>
        <w:t xml:space="preserve">RAN3 confirms that </w:t>
      </w:r>
      <w:r w:rsidR="008B079A" w:rsidRPr="008B079A">
        <w:rPr>
          <w:rFonts w:ascii="Arial" w:hAnsi="Arial" w:cs="Arial"/>
        </w:rPr>
        <w:t>the UE will be unrea</w:t>
      </w:r>
      <w:r w:rsidR="00930059">
        <w:rPr>
          <w:rFonts w:ascii="Arial" w:hAnsi="Arial" w:cs="Arial"/>
        </w:rPr>
        <w:t>ch</w:t>
      </w:r>
      <w:r w:rsidR="008B079A" w:rsidRPr="008B079A">
        <w:rPr>
          <w:rFonts w:ascii="Arial" w:hAnsi="Arial" w:cs="Arial"/>
        </w:rPr>
        <w:t xml:space="preserve">able due to the LP-WUS mismatch between UE and gNB, if UE does not know the gNB </w:t>
      </w:r>
      <w:r w:rsidR="00F42CC4">
        <w:rPr>
          <w:rFonts w:ascii="Arial" w:hAnsi="Arial" w:cs="Arial"/>
        </w:rPr>
        <w:t>is not able</w:t>
      </w:r>
      <w:r w:rsidR="008B079A" w:rsidRPr="008B079A">
        <w:rPr>
          <w:rFonts w:ascii="Arial" w:hAnsi="Arial" w:cs="Arial"/>
        </w:rPr>
        <w:t xml:space="preserve"> to be forward the LP-WUS capability to </w:t>
      </w:r>
      <w:r w:rsidR="00C83C9E">
        <w:rPr>
          <w:rFonts w:ascii="Arial" w:hAnsi="Arial" w:cs="Arial"/>
        </w:rPr>
        <w:t xml:space="preserve">the </w:t>
      </w:r>
      <w:r w:rsidR="008B079A" w:rsidRPr="008B079A">
        <w:rPr>
          <w:rFonts w:ascii="Arial" w:hAnsi="Arial" w:cs="Arial"/>
        </w:rPr>
        <w:t>CN</w:t>
      </w:r>
      <w:r w:rsidR="000E1DEB">
        <w:rPr>
          <w:rFonts w:ascii="Arial" w:hAnsi="Arial" w:cs="Arial"/>
        </w:rPr>
        <w:t xml:space="preserve">. </w:t>
      </w:r>
      <w:r w:rsidR="00C7058B" w:rsidRPr="00C7058B">
        <w:rPr>
          <w:rFonts w:ascii="Arial" w:hAnsi="Arial" w:cs="Arial"/>
        </w:rPr>
        <w:t>RAN3 discuss</w:t>
      </w:r>
      <w:r w:rsidR="00605F9A">
        <w:rPr>
          <w:rFonts w:ascii="Arial" w:hAnsi="Arial" w:cs="Arial"/>
        </w:rPr>
        <w:t>ed</w:t>
      </w:r>
      <w:r w:rsidR="00C7058B" w:rsidRPr="00C7058B">
        <w:rPr>
          <w:rFonts w:ascii="Arial" w:hAnsi="Arial" w:cs="Arial"/>
        </w:rPr>
        <w:t xml:space="preserve"> the following two options:  </w:t>
      </w:r>
    </w:p>
    <w:p w14:paraId="7F42D40C" w14:textId="5D7F4EEC" w:rsidR="00C7058B" w:rsidRPr="00C7058B" w:rsidRDefault="00C7058B" w:rsidP="002B4C06">
      <w:pPr>
        <w:pStyle w:val="NormalinLS"/>
        <w:numPr>
          <w:ilvl w:val="0"/>
          <w:numId w:val="10"/>
        </w:numPr>
        <w:rPr>
          <w:rFonts w:ascii="Arial" w:hAnsi="Arial" w:cs="Arial"/>
        </w:rPr>
      </w:pPr>
      <w:r w:rsidRPr="00C7058B">
        <w:rPr>
          <w:rFonts w:ascii="Arial" w:hAnsi="Arial" w:cs="Arial"/>
        </w:rPr>
        <w:t xml:space="preserve">Option 1: OAM based - Homogeneous support of LP-WUS </w:t>
      </w:r>
    </w:p>
    <w:p w14:paraId="78D0643A" w14:textId="10F045A2" w:rsidR="00715B47" w:rsidRDefault="00C7058B" w:rsidP="002B4C06">
      <w:pPr>
        <w:pStyle w:val="NormalinLS"/>
        <w:numPr>
          <w:ilvl w:val="0"/>
          <w:numId w:val="10"/>
        </w:numPr>
        <w:rPr>
          <w:rFonts w:ascii="Arial" w:hAnsi="Arial" w:cs="Arial"/>
        </w:rPr>
      </w:pPr>
      <w:r w:rsidRPr="00C7058B">
        <w:rPr>
          <w:rFonts w:ascii="Arial" w:hAnsi="Arial" w:cs="Arial"/>
        </w:rPr>
        <w:t xml:space="preserve">Option 2: UE based - UE gets information from </w:t>
      </w:r>
      <w:r w:rsidR="00605F9A">
        <w:rPr>
          <w:rFonts w:ascii="Arial" w:hAnsi="Arial" w:cs="Arial"/>
        </w:rPr>
        <w:t xml:space="preserve">the </w:t>
      </w:r>
      <w:r w:rsidRPr="00C7058B">
        <w:rPr>
          <w:rFonts w:ascii="Arial" w:hAnsi="Arial" w:cs="Arial"/>
        </w:rPr>
        <w:t>gNB whether LP-WUS capability can be forwarded to the CN</w:t>
      </w:r>
    </w:p>
    <w:p w14:paraId="51F0B6AF" w14:textId="7BDF1AE4" w:rsidR="008D3320" w:rsidRDefault="009F4F37" w:rsidP="009F4F37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>R</w:t>
      </w:r>
      <w:r>
        <w:rPr>
          <w:rFonts w:ascii="Arial" w:hAnsi="Arial" w:cs="Arial"/>
        </w:rPr>
        <w:t xml:space="preserve">AN3 considers that </w:t>
      </w:r>
      <w:r w:rsidRPr="009F4F37">
        <w:rPr>
          <w:rFonts w:ascii="Arial" w:hAnsi="Arial" w:cs="Arial"/>
        </w:rPr>
        <w:t xml:space="preserve">the OAM based solution is </w:t>
      </w:r>
      <w:r w:rsidR="00052967">
        <w:rPr>
          <w:rFonts w:ascii="Arial" w:hAnsi="Arial" w:cs="Arial"/>
        </w:rPr>
        <w:t xml:space="preserve">always </w:t>
      </w:r>
      <w:r w:rsidR="00B56AF6">
        <w:rPr>
          <w:rFonts w:ascii="Arial" w:hAnsi="Arial" w:cs="Arial"/>
        </w:rPr>
        <w:t xml:space="preserve">the </w:t>
      </w:r>
      <w:r w:rsidRPr="009F4F37">
        <w:rPr>
          <w:rFonts w:ascii="Arial" w:hAnsi="Arial" w:cs="Arial"/>
        </w:rPr>
        <w:t>last resort to resolve the issue if the UE based solution</w:t>
      </w:r>
      <w:r w:rsidR="002C3C70">
        <w:rPr>
          <w:rFonts w:ascii="Arial" w:hAnsi="Arial" w:cs="Arial"/>
        </w:rPr>
        <w:t xml:space="preserve"> is not introduced. </w:t>
      </w:r>
      <w:r w:rsidR="00D115C3">
        <w:rPr>
          <w:rFonts w:ascii="Arial" w:hAnsi="Arial" w:cs="Arial"/>
        </w:rPr>
        <w:t>RAN3</w:t>
      </w:r>
      <w:r w:rsidR="005D5093">
        <w:rPr>
          <w:rFonts w:ascii="Arial" w:hAnsi="Arial" w:cs="Arial"/>
        </w:rPr>
        <w:t xml:space="preserve"> </w:t>
      </w:r>
      <w:r w:rsidRPr="009F4F37">
        <w:rPr>
          <w:rFonts w:ascii="Arial" w:hAnsi="Arial" w:cs="Arial"/>
        </w:rPr>
        <w:t>would like to leave the UE based solution to RAN2</w:t>
      </w:r>
      <w:r w:rsidR="00D115C3">
        <w:rPr>
          <w:rFonts w:ascii="Arial" w:hAnsi="Arial" w:cs="Arial"/>
        </w:rPr>
        <w:t xml:space="preserve">’s </w:t>
      </w:r>
      <w:r w:rsidR="00E92E62">
        <w:rPr>
          <w:rFonts w:ascii="Arial" w:hAnsi="Arial" w:cs="Arial"/>
        </w:rPr>
        <w:t>discretion</w:t>
      </w:r>
      <w:r w:rsidRPr="009F4F37">
        <w:rPr>
          <w:rFonts w:ascii="Arial" w:hAnsi="Arial" w:cs="Arial"/>
        </w:rPr>
        <w:t>.</w:t>
      </w:r>
    </w:p>
    <w:p w14:paraId="471C809A" w14:textId="77777777" w:rsidR="004C6B86" w:rsidRPr="00E069AD" w:rsidRDefault="004C6B86" w:rsidP="00E069AD">
      <w:pPr>
        <w:pStyle w:val="NormalinLS"/>
        <w:rPr>
          <w:rFonts w:ascii="Arial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56A7C0A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2F3A">
        <w:rPr>
          <w:rFonts w:ascii="Arial" w:hAnsi="Arial" w:cs="Arial"/>
          <w:b/>
        </w:rPr>
        <w:t>SA</w:t>
      </w:r>
      <w:r w:rsidR="00CF057B">
        <w:rPr>
          <w:rFonts w:ascii="Arial" w:hAnsi="Arial" w:cs="Arial"/>
          <w:b/>
        </w:rPr>
        <w:t xml:space="preserve">2: </w:t>
      </w:r>
      <w:r>
        <w:rPr>
          <w:rFonts w:ascii="Arial" w:hAnsi="Arial" w:cs="Arial"/>
          <w:b/>
        </w:rPr>
        <w:t xml:space="preserve"> </w:t>
      </w:r>
    </w:p>
    <w:p w14:paraId="462D983D" w14:textId="4675A76D" w:rsidR="00543EEF" w:rsidRPr="00017F23" w:rsidRDefault="00B97703" w:rsidP="00543E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F057B">
        <w:rPr>
          <w:rFonts w:ascii="Arial" w:hAnsi="Arial" w:cs="Arial"/>
        </w:rPr>
        <w:t>SA2 to take above information into account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22F30CE2" w14:textId="6E03A563" w:rsidR="008D3EBA" w:rsidRDefault="008D3EBA" w:rsidP="008D3EBA">
      <w:r>
        <w:t>RAN3#128</w:t>
      </w:r>
      <w:r>
        <w:tab/>
        <w:t>2025-05-19</w:t>
      </w:r>
      <w:proofErr w:type="gramStart"/>
      <w:r>
        <w:t>-  2025</w:t>
      </w:r>
      <w:proofErr w:type="gramEnd"/>
      <w:r>
        <w:t>-05-23</w:t>
      </w:r>
      <w:r>
        <w:tab/>
      </w:r>
      <w:r>
        <w:tab/>
        <w:t>Malta, MT</w:t>
      </w:r>
    </w:p>
    <w:p w14:paraId="30FC31C7" w14:textId="0D283639" w:rsidR="008D3EBA" w:rsidRDefault="008D3EBA" w:rsidP="008D3EBA">
      <w:r>
        <w:t>RAN3#129</w:t>
      </w:r>
      <w:r>
        <w:tab/>
        <w:t>2025-08-25 - 2025-08-29</w:t>
      </w:r>
      <w:r>
        <w:tab/>
      </w:r>
      <w:r>
        <w:tab/>
        <w:t>India (TBC), IN</w:t>
      </w:r>
    </w:p>
    <w:p w14:paraId="61D8DB79" w14:textId="1D7EE4F3" w:rsidR="008D3EBA" w:rsidRDefault="008D3EBA" w:rsidP="008D3EBA">
      <w:r>
        <w:lastRenderedPageBreak/>
        <w:t>RAN3#129-bis</w:t>
      </w:r>
      <w:r>
        <w:tab/>
        <w:t xml:space="preserve">2025-10-13 </w:t>
      </w:r>
      <w:proofErr w:type="gramStart"/>
      <w:r>
        <w:t>-  2025</w:t>
      </w:r>
      <w:proofErr w:type="gramEnd"/>
      <w:r>
        <w:t>-10-17</w:t>
      </w:r>
      <w:r>
        <w:tab/>
      </w:r>
      <w:r>
        <w:tab/>
        <w:t>Prague, CZ</w:t>
      </w:r>
    </w:p>
    <w:p w14:paraId="7357AC6C" w14:textId="733BC7EF" w:rsidR="008D3EBA" w:rsidRDefault="008D3EBA" w:rsidP="008D3EBA">
      <w:r>
        <w:t>RAN3#130</w:t>
      </w:r>
      <w:r>
        <w:tab/>
        <w:t xml:space="preserve">2025-11-17 </w:t>
      </w:r>
      <w:proofErr w:type="gramStart"/>
      <w:r>
        <w:t>-  2025</w:t>
      </w:r>
      <w:proofErr w:type="gramEnd"/>
      <w:r>
        <w:t>-11-21</w:t>
      </w:r>
      <w:r>
        <w:tab/>
      </w:r>
      <w:r>
        <w:tab/>
        <w:t>Dallas, US</w:t>
      </w:r>
    </w:p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88739" w14:textId="77777777" w:rsidR="008C69F6" w:rsidRDefault="008C69F6">
      <w:pPr>
        <w:spacing w:after="0"/>
      </w:pPr>
      <w:r>
        <w:separator/>
      </w:r>
    </w:p>
  </w:endnote>
  <w:endnote w:type="continuationSeparator" w:id="0">
    <w:p w14:paraId="07F86804" w14:textId="77777777" w:rsidR="008C69F6" w:rsidRDefault="008C69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26359" w14:textId="77777777" w:rsidR="008C69F6" w:rsidRDefault="008C69F6">
      <w:pPr>
        <w:spacing w:after="0"/>
      </w:pPr>
      <w:r>
        <w:separator/>
      </w:r>
    </w:p>
  </w:footnote>
  <w:footnote w:type="continuationSeparator" w:id="0">
    <w:p w14:paraId="6F541117" w14:textId="77777777" w:rsidR="008C69F6" w:rsidRDefault="008C69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1090C"/>
    <w:multiLevelType w:val="hybridMultilevel"/>
    <w:tmpl w:val="7108B74E"/>
    <w:lvl w:ilvl="0" w:tplc="04090005">
      <w:start w:val="1"/>
      <w:numFmt w:val="bullet"/>
      <w:lvlText w:val=""/>
      <w:lvlJc w:val="left"/>
      <w:pPr>
        <w:ind w:left="72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8351DB"/>
    <w:multiLevelType w:val="hybridMultilevel"/>
    <w:tmpl w:val="06F42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8023C60"/>
    <w:multiLevelType w:val="hybridMultilevel"/>
    <w:tmpl w:val="7F242CC6"/>
    <w:lvl w:ilvl="0" w:tplc="2D06C25A">
      <w:numFmt w:val="bullet"/>
      <w:lvlText w:val="•"/>
      <w:lvlJc w:val="left"/>
      <w:pPr>
        <w:ind w:left="720" w:hanging="72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5F"/>
    <w:rsid w:val="00017F23"/>
    <w:rsid w:val="00052967"/>
    <w:rsid w:val="000618EF"/>
    <w:rsid w:val="00073C55"/>
    <w:rsid w:val="00084A21"/>
    <w:rsid w:val="00092E08"/>
    <w:rsid w:val="000A123F"/>
    <w:rsid w:val="000A753F"/>
    <w:rsid w:val="000B4FCD"/>
    <w:rsid w:val="000C4737"/>
    <w:rsid w:val="000D0D07"/>
    <w:rsid w:val="000D4D41"/>
    <w:rsid w:val="000E1DEB"/>
    <w:rsid w:val="000E2E97"/>
    <w:rsid w:val="000F6242"/>
    <w:rsid w:val="00113DAC"/>
    <w:rsid w:val="001259A8"/>
    <w:rsid w:val="00152935"/>
    <w:rsid w:val="001552C7"/>
    <w:rsid w:val="00170CFA"/>
    <w:rsid w:val="001715FA"/>
    <w:rsid w:val="00196ED9"/>
    <w:rsid w:val="00197894"/>
    <w:rsid w:val="001B5EDD"/>
    <w:rsid w:val="001D2A72"/>
    <w:rsid w:val="001E27A0"/>
    <w:rsid w:val="00201AD6"/>
    <w:rsid w:val="00205C17"/>
    <w:rsid w:val="00233A52"/>
    <w:rsid w:val="00264E01"/>
    <w:rsid w:val="00294F06"/>
    <w:rsid w:val="002B4367"/>
    <w:rsid w:val="002B4C06"/>
    <w:rsid w:val="002C3C70"/>
    <w:rsid w:val="002C767D"/>
    <w:rsid w:val="002C7F99"/>
    <w:rsid w:val="002D0A4C"/>
    <w:rsid w:val="002F1940"/>
    <w:rsid w:val="002F699F"/>
    <w:rsid w:val="00305EF7"/>
    <w:rsid w:val="00311C6A"/>
    <w:rsid w:val="00334250"/>
    <w:rsid w:val="00343608"/>
    <w:rsid w:val="00357591"/>
    <w:rsid w:val="00367913"/>
    <w:rsid w:val="00383545"/>
    <w:rsid w:val="00395470"/>
    <w:rsid w:val="003A7100"/>
    <w:rsid w:val="003D2034"/>
    <w:rsid w:val="003D4E83"/>
    <w:rsid w:val="003E1A3A"/>
    <w:rsid w:val="003F280F"/>
    <w:rsid w:val="00403E49"/>
    <w:rsid w:val="00412CCB"/>
    <w:rsid w:val="00433500"/>
    <w:rsid w:val="00433F71"/>
    <w:rsid w:val="00440D43"/>
    <w:rsid w:val="00442E7D"/>
    <w:rsid w:val="00446F1E"/>
    <w:rsid w:val="00453D4B"/>
    <w:rsid w:val="004566FC"/>
    <w:rsid w:val="00456A8A"/>
    <w:rsid w:val="00472F0B"/>
    <w:rsid w:val="0049104E"/>
    <w:rsid w:val="004A0AAC"/>
    <w:rsid w:val="004A52B7"/>
    <w:rsid w:val="004C6888"/>
    <w:rsid w:val="004C6B86"/>
    <w:rsid w:val="004E3939"/>
    <w:rsid w:val="00514A1D"/>
    <w:rsid w:val="00533855"/>
    <w:rsid w:val="00543EEF"/>
    <w:rsid w:val="00546D67"/>
    <w:rsid w:val="00554E29"/>
    <w:rsid w:val="005706DD"/>
    <w:rsid w:val="00570D1A"/>
    <w:rsid w:val="00581A01"/>
    <w:rsid w:val="005974E2"/>
    <w:rsid w:val="005D5093"/>
    <w:rsid w:val="005E180C"/>
    <w:rsid w:val="0060192A"/>
    <w:rsid w:val="00601A2D"/>
    <w:rsid w:val="00605497"/>
    <w:rsid w:val="00605F9A"/>
    <w:rsid w:val="00620491"/>
    <w:rsid w:val="0063450F"/>
    <w:rsid w:val="006A2903"/>
    <w:rsid w:val="006A3E31"/>
    <w:rsid w:val="006E3B3A"/>
    <w:rsid w:val="006E44B7"/>
    <w:rsid w:val="006E7219"/>
    <w:rsid w:val="006F08B5"/>
    <w:rsid w:val="006F78CB"/>
    <w:rsid w:val="00715B47"/>
    <w:rsid w:val="0072163E"/>
    <w:rsid w:val="007444CC"/>
    <w:rsid w:val="00747679"/>
    <w:rsid w:val="007517B9"/>
    <w:rsid w:val="007B79A8"/>
    <w:rsid w:val="007D70F2"/>
    <w:rsid w:val="007F0E96"/>
    <w:rsid w:val="007F2F51"/>
    <w:rsid w:val="007F4F92"/>
    <w:rsid w:val="00850342"/>
    <w:rsid w:val="00884C54"/>
    <w:rsid w:val="00887BBD"/>
    <w:rsid w:val="00891981"/>
    <w:rsid w:val="008B079A"/>
    <w:rsid w:val="008B38C0"/>
    <w:rsid w:val="008C69F6"/>
    <w:rsid w:val="008D2D82"/>
    <w:rsid w:val="008D3320"/>
    <w:rsid w:val="008D3EBA"/>
    <w:rsid w:val="008D772F"/>
    <w:rsid w:val="008E5935"/>
    <w:rsid w:val="00930059"/>
    <w:rsid w:val="00932EAE"/>
    <w:rsid w:val="0093371C"/>
    <w:rsid w:val="00957AF8"/>
    <w:rsid w:val="00972D2D"/>
    <w:rsid w:val="0099642F"/>
    <w:rsid w:val="0099764C"/>
    <w:rsid w:val="009B4EC1"/>
    <w:rsid w:val="009C27AF"/>
    <w:rsid w:val="009C368D"/>
    <w:rsid w:val="009D5B28"/>
    <w:rsid w:val="009E4054"/>
    <w:rsid w:val="009F2442"/>
    <w:rsid w:val="009F4F37"/>
    <w:rsid w:val="00A11C79"/>
    <w:rsid w:val="00A16934"/>
    <w:rsid w:val="00A218CE"/>
    <w:rsid w:val="00A264AC"/>
    <w:rsid w:val="00A474F9"/>
    <w:rsid w:val="00A511E0"/>
    <w:rsid w:val="00A529A9"/>
    <w:rsid w:val="00A80D55"/>
    <w:rsid w:val="00AA23B1"/>
    <w:rsid w:val="00AE1348"/>
    <w:rsid w:val="00B01093"/>
    <w:rsid w:val="00B1324B"/>
    <w:rsid w:val="00B13D93"/>
    <w:rsid w:val="00B237C5"/>
    <w:rsid w:val="00B2486D"/>
    <w:rsid w:val="00B56AF6"/>
    <w:rsid w:val="00B92EA4"/>
    <w:rsid w:val="00B97703"/>
    <w:rsid w:val="00BB5DA9"/>
    <w:rsid w:val="00C0174F"/>
    <w:rsid w:val="00C04AB6"/>
    <w:rsid w:val="00C1231C"/>
    <w:rsid w:val="00C27EBD"/>
    <w:rsid w:val="00C34150"/>
    <w:rsid w:val="00C7058B"/>
    <w:rsid w:val="00C75C45"/>
    <w:rsid w:val="00C83C9E"/>
    <w:rsid w:val="00CA387F"/>
    <w:rsid w:val="00CD4F67"/>
    <w:rsid w:val="00CE5A1A"/>
    <w:rsid w:val="00CF057B"/>
    <w:rsid w:val="00CF2F3A"/>
    <w:rsid w:val="00CF6087"/>
    <w:rsid w:val="00D115C3"/>
    <w:rsid w:val="00D27E5D"/>
    <w:rsid w:val="00D3384C"/>
    <w:rsid w:val="00D35CB3"/>
    <w:rsid w:val="00D411E1"/>
    <w:rsid w:val="00D56448"/>
    <w:rsid w:val="00D57425"/>
    <w:rsid w:val="00D63F70"/>
    <w:rsid w:val="00D76E9B"/>
    <w:rsid w:val="00DA1023"/>
    <w:rsid w:val="00DB4789"/>
    <w:rsid w:val="00DD7CC5"/>
    <w:rsid w:val="00DE4D1C"/>
    <w:rsid w:val="00E008CF"/>
    <w:rsid w:val="00E066D7"/>
    <w:rsid w:val="00E069AD"/>
    <w:rsid w:val="00E24166"/>
    <w:rsid w:val="00E8205E"/>
    <w:rsid w:val="00E92E62"/>
    <w:rsid w:val="00E94618"/>
    <w:rsid w:val="00ED46B9"/>
    <w:rsid w:val="00ED6C8B"/>
    <w:rsid w:val="00EF7A1D"/>
    <w:rsid w:val="00F12D4F"/>
    <w:rsid w:val="00F12E72"/>
    <w:rsid w:val="00F17369"/>
    <w:rsid w:val="00F42CC4"/>
    <w:rsid w:val="00F51818"/>
    <w:rsid w:val="00F5306B"/>
    <w:rsid w:val="00FA639E"/>
    <w:rsid w:val="00FB4CE3"/>
    <w:rsid w:val="00FF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239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24</cp:revision>
  <cp:lastPrinted>2002-04-23T07:10:00Z</cp:lastPrinted>
  <dcterms:created xsi:type="dcterms:W3CDTF">2025-03-27T04:02:00Z</dcterms:created>
  <dcterms:modified xsi:type="dcterms:W3CDTF">2025-03-27T13:20:00Z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