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4269" w14:textId="5963087A"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FE2C9A">
        <w:rPr>
          <w:rFonts w:cs="Arial"/>
          <w:bCs/>
          <w:noProof w:val="0"/>
          <w:sz w:val="24"/>
          <w:szCs w:val="24"/>
        </w:rPr>
        <w:t>5</w:t>
      </w:r>
      <w:r w:rsidR="002C1220" w:rsidRPr="000665EA">
        <w:rPr>
          <w:rFonts w:cs="Arial"/>
          <w:bCs/>
          <w:noProof w:val="0"/>
          <w:sz w:val="24"/>
          <w:szCs w:val="24"/>
        </w:rPr>
        <w:tab/>
      </w:r>
      <w:r w:rsidR="00F122AD" w:rsidRPr="00F122AD">
        <w:rPr>
          <w:rFonts w:cs="Arial"/>
          <w:bCs/>
          <w:noProof w:val="0"/>
          <w:sz w:val="24"/>
          <w:szCs w:val="24"/>
        </w:rPr>
        <w:t>R3-24</w:t>
      </w:r>
      <w:r w:rsidR="00F45410">
        <w:rPr>
          <w:rFonts w:cs="Arial"/>
          <w:bCs/>
          <w:noProof w:val="0"/>
          <w:sz w:val="24"/>
          <w:szCs w:val="24"/>
        </w:rPr>
        <w:t>xxxx</w:t>
      </w:r>
    </w:p>
    <w:bookmarkEnd w:id="0"/>
    <w:p w14:paraId="5669B020" w14:textId="2DB436BB" w:rsidR="004C654E" w:rsidRPr="000665EA" w:rsidRDefault="00FE2C9A" w:rsidP="004C654E">
      <w:pPr>
        <w:pStyle w:val="Header"/>
        <w:tabs>
          <w:tab w:val="left" w:pos="2410"/>
        </w:tabs>
        <w:rPr>
          <w:rFonts w:eastAsia="MS Mincho" w:cs="Arial"/>
          <w:sz w:val="24"/>
          <w:szCs w:val="24"/>
        </w:rPr>
      </w:pPr>
      <w:r>
        <w:rPr>
          <w:rFonts w:eastAsia="MS Mincho" w:cs="Arial"/>
          <w:sz w:val="24"/>
          <w:szCs w:val="24"/>
        </w:rPr>
        <w:t>Maasticht, The Netherlands, EU</w:t>
      </w:r>
      <w:r w:rsidR="00FC5FE8" w:rsidRPr="000665EA">
        <w:rPr>
          <w:rFonts w:eastAsia="MS Mincho" w:cs="Arial"/>
          <w:sz w:val="24"/>
          <w:szCs w:val="24"/>
        </w:rPr>
        <w:t xml:space="preserve">, </w:t>
      </w:r>
      <w:r>
        <w:rPr>
          <w:rFonts w:eastAsia="MS Mincho" w:cs="Arial"/>
          <w:sz w:val="24"/>
          <w:szCs w:val="24"/>
        </w:rPr>
        <w:t>19</w:t>
      </w:r>
      <w:r w:rsidR="00AA2C0D">
        <w:rPr>
          <w:rFonts w:eastAsia="MS Mincho" w:cs="Arial"/>
          <w:sz w:val="24"/>
          <w:szCs w:val="24"/>
        </w:rPr>
        <w:t xml:space="preserve"> – </w:t>
      </w:r>
      <w:r w:rsidR="00C46908">
        <w:rPr>
          <w:rFonts w:eastAsia="MS Mincho" w:cs="Arial"/>
          <w:sz w:val="24"/>
          <w:szCs w:val="24"/>
        </w:rPr>
        <w:t>2</w:t>
      </w:r>
      <w:r>
        <w:rPr>
          <w:rFonts w:eastAsia="MS Mincho" w:cs="Arial"/>
          <w:sz w:val="24"/>
          <w:szCs w:val="24"/>
        </w:rPr>
        <w:t>3</w:t>
      </w:r>
      <w:r w:rsidR="00AA2C0D">
        <w:rPr>
          <w:rFonts w:eastAsia="MS Mincho" w:cs="Arial"/>
          <w:sz w:val="24"/>
          <w:szCs w:val="24"/>
        </w:rPr>
        <w:t xml:space="preserve"> </w:t>
      </w:r>
      <w:r>
        <w:rPr>
          <w:rFonts w:eastAsia="MS Mincho" w:cs="Arial"/>
          <w:sz w:val="24"/>
          <w:szCs w:val="24"/>
        </w:rPr>
        <w:t>Aug</w:t>
      </w:r>
      <w:r w:rsidR="005F10C3" w:rsidRPr="000665EA">
        <w:rPr>
          <w:rFonts w:eastAsia="MS Mincho" w:cs="Arial"/>
          <w:sz w:val="24"/>
          <w:szCs w:val="24"/>
        </w:rPr>
        <w:t xml:space="preserve"> 20</w:t>
      </w:r>
      <w:r w:rsidR="00FA4A45" w:rsidRPr="000665EA">
        <w:rPr>
          <w:rFonts w:eastAsia="MS Mincho" w:cs="Arial"/>
          <w:sz w:val="24"/>
          <w:szCs w:val="24"/>
        </w:rPr>
        <w:t>2</w:t>
      </w:r>
      <w:r w:rsidR="00033833">
        <w:rPr>
          <w:rFonts w:eastAsia="MS Mincho" w:cs="Arial"/>
          <w:sz w:val="24"/>
          <w:szCs w:val="24"/>
        </w:rPr>
        <w:t>4</w:t>
      </w:r>
    </w:p>
    <w:p w14:paraId="2F96B0BD" w14:textId="77777777" w:rsidR="002F2360" w:rsidRPr="000665EA" w:rsidRDefault="002F2360" w:rsidP="002F2360">
      <w:pPr>
        <w:pStyle w:val="Header"/>
        <w:tabs>
          <w:tab w:val="left" w:pos="2410"/>
        </w:tabs>
        <w:rPr>
          <w:bCs/>
          <w:noProof w:val="0"/>
          <w:sz w:val="24"/>
        </w:rPr>
      </w:pPr>
    </w:p>
    <w:p w14:paraId="430718D4" w14:textId="0A88CA1D"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BC7521">
        <w:rPr>
          <w:rFonts w:cs="Arial"/>
          <w:b/>
          <w:bCs/>
          <w:sz w:val="24"/>
        </w:rPr>
        <w:t>10.</w:t>
      </w:r>
      <w:r w:rsidR="00C25963">
        <w:rPr>
          <w:rFonts w:cs="Arial"/>
          <w:b/>
          <w:bCs/>
          <w:sz w:val="24"/>
        </w:rPr>
        <w:t>3.2</w:t>
      </w:r>
    </w:p>
    <w:p w14:paraId="02505283" w14:textId="0ECD2DD9"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r w:rsidR="00F122AD">
        <w:rPr>
          <w:rFonts w:ascii="Arial" w:hAnsi="Arial" w:cs="Arial"/>
          <w:b/>
          <w:bCs/>
          <w:sz w:val="24"/>
        </w:rPr>
        <w:t xml:space="preserve"> (moderator)</w:t>
      </w:r>
    </w:p>
    <w:p w14:paraId="5E7A28BB" w14:textId="5D84E3A3"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C25963">
        <w:rPr>
          <w:rFonts w:ascii="Arial" w:hAnsi="Arial" w:cs="Arial"/>
          <w:b/>
          <w:bCs/>
          <w:sz w:val="24"/>
        </w:rPr>
        <w:t>Summary of unofficial offline discussion on SON for network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22A02C0C" w:rsidR="00CD4C7B" w:rsidRDefault="00F45410" w:rsidP="00EE13A8">
      <w:pPr>
        <w:pStyle w:val="Heading1"/>
        <w:tabs>
          <w:tab w:val="left" w:pos="2410"/>
        </w:tabs>
      </w:pPr>
      <w:r>
        <w:t>To be noted</w:t>
      </w:r>
    </w:p>
    <w:p w14:paraId="6237AF51" w14:textId="7A07DBB8" w:rsidR="00F45410" w:rsidRDefault="005807E2" w:rsidP="00F45410">
      <w:r>
        <w:t>After the online discussion, it is proposed to add to the notes:</w:t>
      </w:r>
    </w:p>
    <w:p w14:paraId="4A7382BA" w14:textId="77777777" w:rsidR="005807E2" w:rsidRDefault="00F45410" w:rsidP="00F45410">
      <w:pPr>
        <w:overflowPunct w:val="0"/>
        <w:autoSpaceDE w:val="0"/>
        <w:autoSpaceDN w:val="0"/>
        <w:adjustRightInd w:val="0"/>
        <w:textAlignment w:val="baseline"/>
        <w:rPr>
          <w:b/>
          <w:bCs/>
          <w:color w:val="00B050"/>
        </w:rPr>
      </w:pPr>
      <w:r w:rsidRPr="003357F4">
        <w:rPr>
          <w:b/>
          <w:bCs/>
          <w:color w:val="00B050"/>
        </w:rPr>
        <w:t xml:space="preserve">The slice </w:t>
      </w:r>
      <w:r>
        <w:rPr>
          <w:b/>
          <w:bCs/>
          <w:color w:val="00B050"/>
        </w:rPr>
        <w:t>ID</w:t>
      </w:r>
      <w:r w:rsidRPr="003357F4">
        <w:rPr>
          <w:b/>
          <w:bCs/>
          <w:color w:val="00B050"/>
        </w:rPr>
        <w:t xml:space="preserve"> will be added as a filter to the area scope</w:t>
      </w:r>
      <w:r>
        <w:rPr>
          <w:b/>
          <w:bCs/>
          <w:color w:val="00B050"/>
        </w:rPr>
        <w:t xml:space="preserve"> (for the both, management- and signalling-based immediate MDT)</w:t>
      </w:r>
      <w:r w:rsidRPr="003357F4">
        <w:rPr>
          <w:b/>
          <w:bCs/>
          <w:color w:val="00B050"/>
        </w:rPr>
        <w:t>.</w:t>
      </w:r>
      <w:r>
        <w:rPr>
          <w:b/>
          <w:bCs/>
          <w:color w:val="00B050"/>
        </w:rPr>
        <w:t xml:space="preserve"> </w:t>
      </w:r>
    </w:p>
    <w:p w14:paraId="75FD1758" w14:textId="1C42E28D" w:rsidR="00F45410" w:rsidRDefault="005807E2" w:rsidP="00F45410">
      <w:pPr>
        <w:overflowPunct w:val="0"/>
        <w:autoSpaceDE w:val="0"/>
        <w:autoSpaceDN w:val="0"/>
        <w:adjustRightInd w:val="0"/>
        <w:textAlignment w:val="baseline"/>
        <w:rPr>
          <w:b/>
          <w:bCs/>
          <w:color w:val="00B050"/>
        </w:rPr>
      </w:pPr>
      <w:r>
        <w:rPr>
          <w:b/>
          <w:bCs/>
          <w:color w:val="00B050"/>
        </w:rPr>
        <w:t>The gNB will use slice information in the area scope to select UEs active in the cells that support listed slice(s), irrespectively if the UE uses the slice(s) or not</w:t>
      </w:r>
    </w:p>
    <w:p w14:paraId="4C18BDC8" w14:textId="0BD963D0" w:rsidR="006F21C0" w:rsidRDefault="006F21C0" w:rsidP="00F45410">
      <w:r>
        <w:t>NGAP TP with enhanced area scope for signalling-based MDT:</w:t>
      </w:r>
    </w:p>
    <w:p w14:paraId="0C87F97C" w14:textId="37A4E602" w:rsidR="00F45410" w:rsidRDefault="006F21C0" w:rsidP="00F45410">
      <w:pPr>
        <w:rPr>
          <w:color w:val="00B050"/>
        </w:rPr>
      </w:pPr>
      <w:r w:rsidRPr="006C0F53">
        <w:rPr>
          <w:b/>
          <w:bCs/>
        </w:rPr>
        <w:t>R3-244436</w:t>
      </w:r>
      <w:r w:rsidRPr="00824217">
        <w:rPr>
          <w:b/>
          <w:bCs/>
        </w:rPr>
        <w:t xml:space="preserve"> rev in </w:t>
      </w:r>
      <w:r w:rsidRPr="006C0F53">
        <w:rPr>
          <w:b/>
          <w:bCs/>
        </w:rPr>
        <w:t>R3-24xxxx</w:t>
      </w:r>
      <w:r>
        <w:t xml:space="preserve"> – </w:t>
      </w:r>
      <w:r w:rsidRPr="006F21C0">
        <w:rPr>
          <w:color w:val="00B050"/>
        </w:rPr>
        <w:t>agreed</w:t>
      </w:r>
    </w:p>
    <w:p w14:paraId="693A925F" w14:textId="1D3A1E03" w:rsidR="006F21C0" w:rsidRDefault="006F21C0" w:rsidP="00F45410">
      <w:r>
        <w:t>LS to SA5 and RAN2 (RAN2 shall verify if their specification needs updates):</w:t>
      </w:r>
    </w:p>
    <w:p w14:paraId="2137D2A0" w14:textId="7D797114" w:rsidR="006F21C0" w:rsidRDefault="00824217" w:rsidP="00F45410">
      <w:r w:rsidRPr="00824217">
        <w:rPr>
          <w:b/>
          <w:bCs/>
        </w:rPr>
        <w:t>R3-244067</w:t>
      </w:r>
      <w:r>
        <w:rPr>
          <w:b/>
          <w:bCs/>
        </w:rPr>
        <w:t xml:space="preserve"> rev in </w:t>
      </w:r>
      <w:r w:rsidR="006F21C0" w:rsidRPr="006C0F53">
        <w:rPr>
          <w:b/>
          <w:bCs/>
        </w:rPr>
        <w:t>R3-24xx</w:t>
      </w:r>
      <w:r w:rsidR="006C0F53">
        <w:rPr>
          <w:b/>
          <w:bCs/>
        </w:rPr>
        <w:t>x</w:t>
      </w:r>
      <w:r w:rsidR="006F21C0" w:rsidRPr="006C0F53">
        <w:rPr>
          <w:b/>
          <w:bCs/>
        </w:rPr>
        <w:t>x</w:t>
      </w:r>
      <w:r w:rsidR="006F21C0">
        <w:t xml:space="preserve"> – </w:t>
      </w:r>
      <w:r w:rsidR="006F21C0" w:rsidRPr="006F21C0">
        <w:rPr>
          <w:color w:val="00B050"/>
        </w:rPr>
        <w:t>agreed</w:t>
      </w:r>
    </w:p>
    <w:p w14:paraId="4B323866" w14:textId="77777777" w:rsidR="006F21C0" w:rsidRPr="006F21C0" w:rsidRDefault="006F21C0" w:rsidP="00F45410"/>
    <w:p w14:paraId="1AE09C43" w14:textId="159A126B" w:rsidR="00661A8F" w:rsidRPr="000665EA" w:rsidRDefault="00661A8F" w:rsidP="00661A8F">
      <w:pPr>
        <w:pStyle w:val="Heading1"/>
        <w:tabs>
          <w:tab w:val="left" w:pos="2410"/>
        </w:tabs>
      </w:pPr>
      <w:bookmarkStart w:id="1" w:name="_Toc474247438"/>
      <w:r>
        <w:t>1</w:t>
      </w:r>
      <w:r>
        <w:tab/>
        <w:t>Introduction</w:t>
      </w:r>
    </w:p>
    <w:p w14:paraId="0E907BCD" w14:textId="77777777" w:rsidR="00661A8F" w:rsidRDefault="00661A8F" w:rsidP="00661A8F">
      <w:r>
        <w:t>At RAN3 #125, the official discussion on SON for network slicing was scheduled for Thursday, just before completing the discussions. Therefore, the rapporteur encouraged having unofficial discussion yet before the official one. This document summarises this unofficial discussion.</w:t>
      </w:r>
    </w:p>
    <w:p w14:paraId="57EA2D74" w14:textId="77777777" w:rsidR="00661A8F" w:rsidRDefault="00661A8F" w:rsidP="00661A8F">
      <w:r>
        <w:t>The discussion at the previous meeting #124, the discussion resulted in the following agreements (green) and reminders (blue):</w:t>
      </w:r>
    </w:p>
    <w:p w14:paraId="4DDEAE01" w14:textId="77777777" w:rsidR="00661A8F" w:rsidRPr="00B14A33" w:rsidRDefault="00661A8F" w:rsidP="00661A8F">
      <w:pPr>
        <w:rPr>
          <w:rFonts w:eastAsia="DengXian"/>
          <w:b/>
          <w:color w:val="008000"/>
        </w:rPr>
      </w:pPr>
      <w:r w:rsidRPr="00B14A33">
        <w:rPr>
          <w:rFonts w:eastAsia="DengXian"/>
          <w:b/>
          <w:color w:val="008000"/>
        </w:rPr>
        <w:t xml:space="preserve">RAN3 to support immediate MDT measurements collection on specific area per slice(s). </w:t>
      </w:r>
    </w:p>
    <w:p w14:paraId="72C647A8" w14:textId="77777777" w:rsidR="00661A8F" w:rsidRPr="00B14A33" w:rsidRDefault="00661A8F" w:rsidP="00661A8F">
      <w:pPr>
        <w:rPr>
          <w:rFonts w:eastAsia="DengXian"/>
          <w:b/>
          <w:color w:val="008000"/>
        </w:rPr>
      </w:pPr>
      <w:r w:rsidRPr="00B14A33">
        <w:rPr>
          <w:rFonts w:eastAsia="DengXian"/>
          <w:b/>
          <w:color w:val="0000FF"/>
        </w:rPr>
        <w:t>FFS on which immediate MDT measurements can be collected per slice.</w:t>
      </w:r>
    </w:p>
    <w:p w14:paraId="3BB7FC6E" w14:textId="77777777" w:rsidR="00661A8F" w:rsidRPr="00B14A33" w:rsidRDefault="00661A8F" w:rsidP="00661A8F">
      <w:pPr>
        <w:rPr>
          <w:rFonts w:eastAsia="DengXian"/>
          <w:b/>
          <w:color w:val="0000FF"/>
        </w:rPr>
      </w:pPr>
      <w:r w:rsidRPr="00B14A33">
        <w:rPr>
          <w:rFonts w:eastAsia="DengXian"/>
          <w:b/>
          <w:color w:val="0000FF"/>
        </w:rPr>
        <w:t>FFS on whether to support logged MDT on specific area per slice(s).</w:t>
      </w:r>
    </w:p>
    <w:p w14:paraId="1C5BE04E" w14:textId="77777777" w:rsidR="00661A8F" w:rsidRPr="00B14A33" w:rsidRDefault="00661A8F" w:rsidP="00661A8F">
      <w:pPr>
        <w:rPr>
          <w:rFonts w:eastAsia="DengXian"/>
          <w:b/>
          <w:color w:val="008000"/>
        </w:rPr>
      </w:pPr>
      <w:r w:rsidRPr="00B14A33">
        <w:rPr>
          <w:rFonts w:eastAsia="DengXian"/>
          <w:b/>
          <w:color w:val="008000"/>
        </w:rPr>
        <w:t>RAN3 to work on logged MDT enhancement for slice-based cell reselection.</w:t>
      </w:r>
    </w:p>
    <w:p w14:paraId="0BB8C9BC" w14:textId="77777777" w:rsidR="00661A8F" w:rsidRPr="00B14A33" w:rsidRDefault="00661A8F" w:rsidP="00661A8F">
      <w:pPr>
        <w:rPr>
          <w:rFonts w:eastAsia="DengXian"/>
          <w:b/>
          <w:color w:val="0000FF"/>
        </w:rPr>
      </w:pPr>
      <w:r w:rsidRPr="00B14A33">
        <w:rPr>
          <w:rFonts w:eastAsia="DengXian"/>
          <w:b/>
          <w:color w:val="0000FF"/>
        </w:rPr>
        <w:t>For successful handover, FFS if solutions are needed to optimize handovers in the case of slicing discontinuity, e.g., target cell not supporting slice.</w:t>
      </w:r>
    </w:p>
    <w:p w14:paraId="309917E7" w14:textId="11E4B153" w:rsidR="00051152" w:rsidRPr="000665EA" w:rsidRDefault="00BE5235" w:rsidP="00051152">
      <w:pPr>
        <w:pStyle w:val="Heading1"/>
        <w:tabs>
          <w:tab w:val="left" w:pos="2410"/>
        </w:tabs>
      </w:pPr>
      <w:r w:rsidRPr="000665EA">
        <w:lastRenderedPageBreak/>
        <w:t>2</w:t>
      </w:r>
      <w:r w:rsidR="00051152" w:rsidRPr="000665EA">
        <w:tab/>
      </w:r>
      <w:r w:rsidR="00661A8F">
        <w:t xml:space="preserve">Offline </w:t>
      </w:r>
      <w:proofErr w:type="gramStart"/>
      <w:r w:rsidR="00661A8F">
        <w:t>d</w:t>
      </w:r>
      <w:r w:rsidRPr="000665EA">
        <w:t>iscussion</w:t>
      </w:r>
      <w:proofErr w:type="gramEnd"/>
    </w:p>
    <w:bookmarkEnd w:id="1"/>
    <w:p w14:paraId="366C4761" w14:textId="53B37234" w:rsidR="009E2FBE" w:rsidRDefault="009E2FBE" w:rsidP="009E2FBE">
      <w:pPr>
        <w:pStyle w:val="Heading2"/>
      </w:pPr>
      <w:r>
        <w:t>2.1</w:t>
      </w:r>
      <w:r>
        <w:tab/>
      </w:r>
      <w:r w:rsidR="0096347C">
        <w:t>Immediate MDT enhancements</w:t>
      </w:r>
    </w:p>
    <w:p w14:paraId="01293442" w14:textId="2776781C" w:rsidR="0022219E" w:rsidRPr="00162230" w:rsidRDefault="00521D9C" w:rsidP="0022219E">
      <w:pPr>
        <w:overflowPunct w:val="0"/>
        <w:autoSpaceDE w:val="0"/>
        <w:autoSpaceDN w:val="0"/>
        <w:adjustRightInd w:val="0"/>
        <w:textAlignment w:val="baseline"/>
        <w:rPr>
          <w:b/>
          <w:bCs/>
        </w:rPr>
      </w:pPr>
      <w:r w:rsidRPr="00162230">
        <w:rPr>
          <w:b/>
          <w:bCs/>
        </w:rPr>
        <w:t>Following proposals are made concerning immediate MDT enhancements:</w:t>
      </w:r>
    </w:p>
    <w:p w14:paraId="6F4A3F4C" w14:textId="4EE41ECB" w:rsidR="00521D9C" w:rsidRDefault="00521D9C" w:rsidP="0022219E">
      <w:pPr>
        <w:overflowPunct w:val="0"/>
        <w:autoSpaceDE w:val="0"/>
        <w:autoSpaceDN w:val="0"/>
        <w:adjustRightInd w:val="0"/>
        <w:textAlignment w:val="baseline"/>
      </w:pPr>
      <w:r>
        <w:t>[</w:t>
      </w:r>
      <w:r w:rsidRPr="00521D9C">
        <w:t>4279</w:t>
      </w:r>
      <w:r>
        <w:t>], [</w:t>
      </w:r>
      <w:r w:rsidRPr="00521D9C">
        <w:t>4535</w:t>
      </w:r>
      <w:r>
        <w:t xml:space="preserve">]: </w:t>
      </w:r>
      <w:r w:rsidRPr="00521D9C">
        <w:t>Include the slice ID associated with the ongoing PDU session in the MDT report</w:t>
      </w:r>
      <w:r>
        <w:t>.</w:t>
      </w:r>
    </w:p>
    <w:p w14:paraId="272BA883" w14:textId="207E3148" w:rsidR="00521D9C" w:rsidRDefault="00521D9C" w:rsidP="0022219E">
      <w:pPr>
        <w:overflowPunct w:val="0"/>
        <w:autoSpaceDE w:val="0"/>
        <w:autoSpaceDN w:val="0"/>
        <w:adjustRightInd w:val="0"/>
        <w:textAlignment w:val="baseline"/>
      </w:pPr>
      <w:r>
        <w:t xml:space="preserve">[4535]: </w:t>
      </w:r>
      <w:r w:rsidRPr="00521D9C">
        <w:t>Slice Aware Immediate MDT configuration/reporting</w:t>
      </w:r>
      <w:r>
        <w:t>.</w:t>
      </w:r>
    </w:p>
    <w:p w14:paraId="5F0EFAC2" w14:textId="24356156" w:rsidR="00521D9C" w:rsidRDefault="00521D9C" w:rsidP="0022219E">
      <w:pPr>
        <w:overflowPunct w:val="0"/>
        <w:autoSpaceDE w:val="0"/>
        <w:autoSpaceDN w:val="0"/>
        <w:adjustRightInd w:val="0"/>
        <w:textAlignment w:val="baseline"/>
      </w:pPr>
      <w:r>
        <w:t xml:space="preserve">[4616]: </w:t>
      </w:r>
      <w:r w:rsidRPr="00521D9C">
        <w:t xml:space="preserve">Immediate MDT can be used to collect event of </w:t>
      </w:r>
      <w:proofErr w:type="spellStart"/>
      <w:r w:rsidRPr="00521D9C">
        <w:t>RRCRelease</w:t>
      </w:r>
      <w:proofErr w:type="spellEnd"/>
      <w:r w:rsidRPr="00521D9C">
        <w:t xml:space="preserve"> for </w:t>
      </w:r>
      <w:proofErr w:type="gramStart"/>
      <w:r w:rsidRPr="00521D9C">
        <w:t>slice based</w:t>
      </w:r>
      <w:proofErr w:type="gramEnd"/>
      <w:r w:rsidRPr="00521D9C">
        <w:t xml:space="preserve"> cell reselection</w:t>
      </w:r>
      <w:r>
        <w:t>.</w:t>
      </w:r>
    </w:p>
    <w:p w14:paraId="17295D4E" w14:textId="305F2E34" w:rsidR="00521D9C" w:rsidRDefault="00521D9C" w:rsidP="0022219E">
      <w:pPr>
        <w:overflowPunct w:val="0"/>
        <w:autoSpaceDE w:val="0"/>
        <w:autoSpaceDN w:val="0"/>
        <w:adjustRightInd w:val="0"/>
        <w:textAlignment w:val="baseline"/>
      </w:pPr>
      <w:r>
        <w:t xml:space="preserve">[4435]: </w:t>
      </w:r>
      <w:r w:rsidRPr="00521D9C">
        <w:t>Data Volume, Delay, Packet Loss and Throughput measurements (M4, M5, M6, M7) can be collected per slice</w:t>
      </w:r>
      <w:r>
        <w:t>.</w:t>
      </w:r>
    </w:p>
    <w:p w14:paraId="22FB96D6" w14:textId="7024CD47" w:rsidR="00521D9C" w:rsidRDefault="00521D9C" w:rsidP="0022219E">
      <w:pPr>
        <w:overflowPunct w:val="0"/>
        <w:autoSpaceDE w:val="0"/>
        <w:autoSpaceDN w:val="0"/>
        <w:adjustRightInd w:val="0"/>
        <w:textAlignment w:val="baseline"/>
      </w:pPr>
      <w:r>
        <w:t>[4435]: New events (</w:t>
      </w:r>
      <w:r w:rsidRPr="00521D9C">
        <w:t>slice not being supported in the cell from which UE is making the request</w:t>
      </w:r>
      <w:r>
        <w:t xml:space="preserve">, </w:t>
      </w:r>
      <w:r w:rsidRPr="00521D9C">
        <w:t>slice not being available in the cell from which UE is making the request</w:t>
      </w:r>
      <w:r>
        <w:t>, i</w:t>
      </w:r>
      <w:r w:rsidRPr="00521D9C">
        <w:t>nsufficient radio resource for the slice in the cell from which UE is making the request</w:t>
      </w:r>
      <w:r>
        <w:t>) to be triggers for reporting.</w:t>
      </w:r>
    </w:p>
    <w:p w14:paraId="12A91582" w14:textId="31840F98" w:rsidR="00521D9C" w:rsidRDefault="00521D9C" w:rsidP="0022219E">
      <w:pPr>
        <w:overflowPunct w:val="0"/>
        <w:autoSpaceDE w:val="0"/>
        <w:autoSpaceDN w:val="0"/>
        <w:adjustRightInd w:val="0"/>
        <w:textAlignment w:val="baseline"/>
      </w:pPr>
      <w:r>
        <w:t>[4435]: C</w:t>
      </w:r>
      <w:r w:rsidRPr="00521D9C">
        <w:t>onditional immediate MDT configuration</w:t>
      </w:r>
      <w:r>
        <w:t>.</w:t>
      </w:r>
    </w:p>
    <w:p w14:paraId="18B08952" w14:textId="718E6386" w:rsidR="00162230" w:rsidRPr="00162230" w:rsidRDefault="00162230" w:rsidP="00162230">
      <w:pPr>
        <w:overflowPunct w:val="0"/>
        <w:autoSpaceDE w:val="0"/>
        <w:autoSpaceDN w:val="0"/>
        <w:adjustRightInd w:val="0"/>
        <w:textAlignment w:val="baseline"/>
        <w:rPr>
          <w:b/>
          <w:bCs/>
        </w:rPr>
      </w:pPr>
      <w:r w:rsidRPr="00162230">
        <w:rPr>
          <w:b/>
          <w:bCs/>
        </w:rPr>
        <w:t>Discussion:</w:t>
      </w:r>
    </w:p>
    <w:p w14:paraId="030AFA7E" w14:textId="14CE3D4C" w:rsidR="00162230" w:rsidRDefault="00FC24D1" w:rsidP="00162230">
      <w:pPr>
        <w:overflowPunct w:val="0"/>
        <w:autoSpaceDE w:val="0"/>
        <w:autoSpaceDN w:val="0"/>
        <w:adjustRightInd w:val="0"/>
        <w:textAlignment w:val="baseline"/>
      </w:pPr>
      <w:r>
        <w:t>Proposed new measurements:</w:t>
      </w:r>
    </w:p>
    <w:p w14:paraId="22765A90" w14:textId="6D75045A" w:rsidR="00FC24D1" w:rsidRDefault="00FC24D1" w:rsidP="00162230">
      <w:pPr>
        <w:overflowPunct w:val="0"/>
        <w:autoSpaceDE w:val="0"/>
        <w:autoSpaceDN w:val="0"/>
        <w:adjustRightInd w:val="0"/>
        <w:textAlignment w:val="baseline"/>
      </w:pPr>
      <w:r>
        <w:tab/>
        <w:t>- Access to the slice is denied (at NAS, at AS due to unavailability or due to lack of resources).</w:t>
      </w:r>
    </w:p>
    <w:p w14:paraId="30081BF6" w14:textId="292AC616" w:rsidR="00FC24D1" w:rsidRDefault="00F01CB7" w:rsidP="00162230">
      <w:pPr>
        <w:overflowPunct w:val="0"/>
        <w:autoSpaceDE w:val="0"/>
        <w:autoSpaceDN w:val="0"/>
        <w:adjustRightInd w:val="0"/>
        <w:textAlignment w:val="baseline"/>
        <w:rPr>
          <w:b/>
          <w:bCs/>
          <w:color w:val="00B050"/>
        </w:rPr>
      </w:pPr>
      <w:r>
        <w:rPr>
          <w:b/>
          <w:bCs/>
          <w:color w:val="00B050"/>
        </w:rPr>
        <w:t>It is not needed to add measurements related to the slice unavailability and the lack of resources</w:t>
      </w:r>
      <w:r w:rsidR="00FC24D1">
        <w:rPr>
          <w:b/>
          <w:bCs/>
          <w:color w:val="00B050"/>
        </w:rPr>
        <w:t>.</w:t>
      </w:r>
    </w:p>
    <w:p w14:paraId="7D224B12" w14:textId="72CF7E2E" w:rsidR="0096347C" w:rsidRDefault="0096347C" w:rsidP="0096347C">
      <w:pPr>
        <w:pStyle w:val="Heading2"/>
      </w:pPr>
      <w:r>
        <w:t>2.2</w:t>
      </w:r>
      <w:r>
        <w:tab/>
        <w:t>Logged MDT enhancements</w:t>
      </w:r>
    </w:p>
    <w:p w14:paraId="0DEC0023" w14:textId="78F04E15"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logged MDT enhancements:</w:t>
      </w:r>
    </w:p>
    <w:p w14:paraId="27A6FC3C" w14:textId="2B3A1F70" w:rsidR="0096347C" w:rsidRDefault="00614A94" w:rsidP="0096347C">
      <w:pPr>
        <w:overflowPunct w:val="0"/>
        <w:autoSpaceDE w:val="0"/>
        <w:autoSpaceDN w:val="0"/>
        <w:adjustRightInd w:val="0"/>
        <w:textAlignment w:val="baseline"/>
      </w:pPr>
      <w:r>
        <w:t>[4067]: Slice-specific logging trigger.</w:t>
      </w:r>
    </w:p>
    <w:p w14:paraId="50771744" w14:textId="2A824261" w:rsidR="00614A94" w:rsidRDefault="00614A94" w:rsidP="0096347C">
      <w:pPr>
        <w:overflowPunct w:val="0"/>
        <w:autoSpaceDE w:val="0"/>
        <w:autoSpaceDN w:val="0"/>
        <w:adjustRightInd w:val="0"/>
        <w:textAlignment w:val="baseline"/>
      </w:pPr>
      <w:r>
        <w:t>[4067]: Slice groups with frequency priorities, type of slice failure, indication of measurement overload to be logged.</w:t>
      </w:r>
    </w:p>
    <w:p w14:paraId="4CB1E594" w14:textId="571AD508" w:rsidR="00614A94" w:rsidRDefault="00614A94" w:rsidP="0096347C">
      <w:pPr>
        <w:overflowPunct w:val="0"/>
        <w:autoSpaceDE w:val="0"/>
        <w:autoSpaceDN w:val="0"/>
        <w:adjustRightInd w:val="0"/>
        <w:textAlignment w:val="baseline"/>
      </w:pPr>
      <w:r>
        <w:t>[</w:t>
      </w:r>
      <w:r w:rsidRPr="00614A94">
        <w:t>4279</w:t>
      </w:r>
      <w:r>
        <w:t>], [</w:t>
      </w:r>
      <w:r w:rsidRPr="00614A94">
        <w:t>4573</w:t>
      </w:r>
      <w:r>
        <w:t>]: NSAG priorities to be logged.</w:t>
      </w:r>
    </w:p>
    <w:p w14:paraId="24218144" w14:textId="07B30B04" w:rsidR="00614A94" w:rsidRDefault="00614A94" w:rsidP="0096347C">
      <w:pPr>
        <w:overflowPunct w:val="0"/>
        <w:autoSpaceDE w:val="0"/>
        <w:autoSpaceDN w:val="0"/>
        <w:adjustRightInd w:val="0"/>
        <w:textAlignment w:val="baseline"/>
      </w:pPr>
      <w:r>
        <w:t>[</w:t>
      </w:r>
      <w:r w:rsidRPr="00614A94">
        <w:t>4432</w:t>
      </w:r>
      <w:r>
        <w:t>]: Define a slice scope for MDT.</w:t>
      </w:r>
    </w:p>
    <w:p w14:paraId="1D5F22C2" w14:textId="462D208B" w:rsidR="000B7FBB" w:rsidRPr="000B7FBB" w:rsidRDefault="00614A94" w:rsidP="009A2EE5">
      <w:pPr>
        <w:overflowPunct w:val="0"/>
        <w:autoSpaceDE w:val="0"/>
        <w:autoSpaceDN w:val="0"/>
        <w:adjustRightInd w:val="0"/>
        <w:textAlignment w:val="baseline"/>
      </w:pPr>
      <w:r>
        <w:t xml:space="preserve">[4616]: </w:t>
      </w:r>
      <w:r w:rsidRPr="00614A94">
        <w:t xml:space="preserve">Event Trigger Logged MDT to collect </w:t>
      </w:r>
      <w:proofErr w:type="gramStart"/>
      <w:r w:rsidRPr="00614A94">
        <w:t>slice based</w:t>
      </w:r>
      <w:proofErr w:type="gramEnd"/>
      <w:r w:rsidRPr="00614A94">
        <w:t xml:space="preserve"> cell reselection event in the UE</w:t>
      </w:r>
      <w:r>
        <w:t>.</w:t>
      </w:r>
    </w:p>
    <w:p w14:paraId="4CF03215"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35BE1DDB" w14:textId="77777777" w:rsidR="00162230" w:rsidRDefault="00162230" w:rsidP="00162230">
      <w:pPr>
        <w:overflowPunct w:val="0"/>
        <w:autoSpaceDE w:val="0"/>
        <w:autoSpaceDN w:val="0"/>
        <w:adjustRightInd w:val="0"/>
        <w:textAlignment w:val="baseline"/>
      </w:pPr>
    </w:p>
    <w:p w14:paraId="41896953" w14:textId="60DFA27E" w:rsidR="000B7FBB" w:rsidRDefault="000B7FBB" w:rsidP="000B7FBB">
      <w:pPr>
        <w:pStyle w:val="Heading2"/>
      </w:pPr>
      <w:r>
        <w:t>2.3</w:t>
      </w:r>
      <w:r>
        <w:tab/>
        <w:t>Area scope for MDT</w:t>
      </w:r>
    </w:p>
    <w:p w14:paraId="7C54DE89" w14:textId="78EE9978"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the area scope definition for MDT:</w:t>
      </w:r>
    </w:p>
    <w:p w14:paraId="2BF7CFE0" w14:textId="269DD9B1" w:rsidR="000B7FBB" w:rsidRDefault="009A2EE5" w:rsidP="000B7FBB">
      <w:pPr>
        <w:overflowPunct w:val="0"/>
        <w:autoSpaceDE w:val="0"/>
        <w:autoSpaceDN w:val="0"/>
        <w:adjustRightInd w:val="0"/>
        <w:textAlignment w:val="baseline"/>
      </w:pPr>
      <w:r>
        <w:t xml:space="preserve">[4616], </w:t>
      </w:r>
      <w:r w:rsidR="000B7FBB">
        <w:t>[</w:t>
      </w:r>
      <w:r w:rsidR="000B7FBB" w:rsidRPr="000B7FBB">
        <w:t>4432</w:t>
      </w:r>
      <w:r w:rsidR="000B7FBB">
        <w:t>]</w:t>
      </w:r>
      <w:r>
        <w:t>, [4436]</w:t>
      </w:r>
      <w:r w:rsidR="000B7FBB">
        <w:t xml:space="preserve">: </w:t>
      </w:r>
      <w:r>
        <w:t xml:space="preserve">Area scope definition shall be enhanced (e.g. </w:t>
      </w:r>
      <w:r w:rsidR="000B7FBB">
        <w:t>AMF or OAM can configure “slice scope for MDT”</w:t>
      </w:r>
      <w:r>
        <w:t>)</w:t>
      </w:r>
      <w:r w:rsidR="000B7FBB">
        <w:t>.</w:t>
      </w:r>
    </w:p>
    <w:p w14:paraId="291F0E57" w14:textId="77777777" w:rsidR="00162230" w:rsidRDefault="00162230" w:rsidP="00162230">
      <w:pPr>
        <w:overflowPunct w:val="0"/>
        <w:autoSpaceDE w:val="0"/>
        <w:autoSpaceDN w:val="0"/>
        <w:adjustRightInd w:val="0"/>
        <w:textAlignment w:val="baseline"/>
        <w:rPr>
          <w:b/>
          <w:bCs/>
        </w:rPr>
      </w:pPr>
      <w:r w:rsidRPr="00162230">
        <w:rPr>
          <w:b/>
          <w:bCs/>
        </w:rPr>
        <w:t>Discussion:</w:t>
      </w:r>
    </w:p>
    <w:p w14:paraId="29404113" w14:textId="03308F8B" w:rsidR="003357F4" w:rsidRDefault="003357F4" w:rsidP="00162230">
      <w:pPr>
        <w:overflowPunct w:val="0"/>
        <w:autoSpaceDE w:val="0"/>
        <w:autoSpaceDN w:val="0"/>
        <w:adjustRightInd w:val="0"/>
        <w:textAlignment w:val="baseline"/>
      </w:pPr>
      <w:r>
        <w:t>There are two options:</w:t>
      </w:r>
    </w:p>
    <w:p w14:paraId="7C7F2FBB" w14:textId="247D98B2" w:rsidR="003357F4" w:rsidRDefault="003357F4" w:rsidP="003357F4">
      <w:pPr>
        <w:pStyle w:val="ListParagraph"/>
        <w:numPr>
          <w:ilvl w:val="0"/>
          <w:numId w:val="42"/>
        </w:numPr>
        <w:overflowPunct w:val="0"/>
        <w:autoSpaceDE w:val="0"/>
        <w:autoSpaceDN w:val="0"/>
        <w:adjustRightInd w:val="0"/>
        <w:textAlignment w:val="baseline"/>
      </w:pPr>
      <w:r>
        <w:t>We want to obtain reports from UEs using given slice(s</w:t>
      </w:r>
      <w:proofErr w:type="gramStart"/>
      <w:r>
        <w:t>);</w:t>
      </w:r>
      <w:proofErr w:type="gramEnd"/>
    </w:p>
    <w:p w14:paraId="1D25F8B2" w14:textId="3F031383" w:rsidR="003357F4" w:rsidRDefault="003357F4" w:rsidP="003357F4">
      <w:pPr>
        <w:pStyle w:val="ListParagraph"/>
        <w:numPr>
          <w:ilvl w:val="0"/>
          <w:numId w:val="42"/>
        </w:numPr>
        <w:overflowPunct w:val="0"/>
        <w:autoSpaceDE w:val="0"/>
        <w:autoSpaceDN w:val="0"/>
        <w:adjustRightInd w:val="0"/>
        <w:textAlignment w:val="baseline"/>
      </w:pPr>
      <w:r>
        <w:t>We want to obtain reports from all UEs in the cells supporting and making available the slice(s).</w:t>
      </w:r>
    </w:p>
    <w:p w14:paraId="2F41603A" w14:textId="09D2EB57" w:rsidR="001C2486" w:rsidRPr="003357F4" w:rsidRDefault="001C2486" w:rsidP="001C2486">
      <w:pPr>
        <w:overflowPunct w:val="0"/>
        <w:autoSpaceDE w:val="0"/>
        <w:autoSpaceDN w:val="0"/>
        <w:adjustRightInd w:val="0"/>
        <w:textAlignment w:val="baseline"/>
      </w:pPr>
      <w:r>
        <w:t>Another issue: shall the filtering apply to signalling-based MDT?</w:t>
      </w:r>
    </w:p>
    <w:p w14:paraId="21EB7B1F" w14:textId="2FA6B643" w:rsidR="00320142" w:rsidRDefault="00320142" w:rsidP="00162230">
      <w:pPr>
        <w:overflowPunct w:val="0"/>
        <w:autoSpaceDE w:val="0"/>
        <w:autoSpaceDN w:val="0"/>
        <w:adjustRightInd w:val="0"/>
        <w:textAlignment w:val="baseline"/>
        <w:rPr>
          <w:b/>
          <w:bCs/>
          <w:color w:val="00B050"/>
        </w:rPr>
      </w:pPr>
      <w:r>
        <w:rPr>
          <w:b/>
          <w:bCs/>
          <w:color w:val="00B050"/>
        </w:rPr>
        <w:t xml:space="preserve">The intention is to limit the number of reports sent to the </w:t>
      </w:r>
      <w:proofErr w:type="gramStart"/>
      <w:r>
        <w:rPr>
          <w:b/>
          <w:bCs/>
          <w:color w:val="00B050"/>
        </w:rPr>
        <w:t>OAM,</w:t>
      </w:r>
      <w:proofErr w:type="gramEnd"/>
      <w:r>
        <w:rPr>
          <w:b/>
          <w:bCs/>
          <w:color w:val="00B050"/>
        </w:rPr>
        <w:t xml:space="preserve"> thus the UE selection will not be amended.</w:t>
      </w:r>
    </w:p>
    <w:p w14:paraId="2775F5C6" w14:textId="1E55FF8D" w:rsidR="00162230" w:rsidRDefault="003357F4" w:rsidP="00162230">
      <w:pPr>
        <w:overflowPunct w:val="0"/>
        <w:autoSpaceDE w:val="0"/>
        <w:autoSpaceDN w:val="0"/>
        <w:adjustRightInd w:val="0"/>
        <w:textAlignment w:val="baseline"/>
        <w:rPr>
          <w:b/>
          <w:bCs/>
          <w:color w:val="00B050"/>
        </w:rPr>
      </w:pPr>
      <w:r w:rsidRPr="003357F4">
        <w:rPr>
          <w:b/>
          <w:bCs/>
          <w:color w:val="00B050"/>
        </w:rPr>
        <w:lastRenderedPageBreak/>
        <w:t xml:space="preserve">The slice </w:t>
      </w:r>
      <w:r>
        <w:rPr>
          <w:b/>
          <w:bCs/>
          <w:color w:val="00B050"/>
        </w:rPr>
        <w:t>ID</w:t>
      </w:r>
      <w:r w:rsidRPr="003357F4">
        <w:rPr>
          <w:b/>
          <w:bCs/>
          <w:color w:val="00B050"/>
        </w:rPr>
        <w:t xml:space="preserve"> will be added as a filter to the area scope</w:t>
      </w:r>
      <w:r w:rsidR="001C2486">
        <w:rPr>
          <w:b/>
          <w:bCs/>
          <w:color w:val="00B050"/>
        </w:rPr>
        <w:t xml:space="preserve"> </w:t>
      </w:r>
      <w:r w:rsidR="00815400">
        <w:rPr>
          <w:b/>
          <w:bCs/>
          <w:color w:val="00B050"/>
        </w:rPr>
        <w:t>(</w:t>
      </w:r>
      <w:r w:rsidR="001C2486">
        <w:rPr>
          <w:b/>
          <w:bCs/>
          <w:color w:val="00B050"/>
        </w:rPr>
        <w:t xml:space="preserve">for the </w:t>
      </w:r>
      <w:r w:rsidR="00815400">
        <w:rPr>
          <w:b/>
          <w:bCs/>
          <w:color w:val="00B050"/>
        </w:rPr>
        <w:t xml:space="preserve">both, </w:t>
      </w:r>
      <w:r w:rsidR="001C2486">
        <w:rPr>
          <w:b/>
          <w:bCs/>
          <w:color w:val="00B050"/>
        </w:rPr>
        <w:t>management-</w:t>
      </w:r>
      <w:r w:rsidR="00815400">
        <w:rPr>
          <w:b/>
          <w:bCs/>
          <w:color w:val="00B050"/>
        </w:rPr>
        <w:t xml:space="preserve"> and signalling-</w:t>
      </w:r>
      <w:r w:rsidR="001C2486">
        <w:rPr>
          <w:b/>
          <w:bCs/>
          <w:color w:val="00B050"/>
        </w:rPr>
        <w:t>based immediate MDT</w:t>
      </w:r>
      <w:r w:rsidR="003A057E">
        <w:rPr>
          <w:b/>
          <w:bCs/>
          <w:color w:val="00B050"/>
        </w:rPr>
        <w:t xml:space="preserve"> for at least M4, M5, M7</w:t>
      </w:r>
      <w:r w:rsidR="00815400">
        <w:rPr>
          <w:b/>
          <w:bCs/>
          <w:color w:val="00B050"/>
        </w:rPr>
        <w:t>)</w:t>
      </w:r>
      <w:r w:rsidRPr="003357F4">
        <w:rPr>
          <w:b/>
          <w:bCs/>
          <w:color w:val="00B050"/>
        </w:rPr>
        <w:t>.</w:t>
      </w:r>
    </w:p>
    <w:p w14:paraId="29D82941" w14:textId="1FAEF5DC" w:rsidR="005D15D4" w:rsidRPr="003357F4" w:rsidRDefault="005D15D4" w:rsidP="00162230">
      <w:pPr>
        <w:overflowPunct w:val="0"/>
        <w:autoSpaceDE w:val="0"/>
        <w:autoSpaceDN w:val="0"/>
        <w:adjustRightInd w:val="0"/>
        <w:textAlignment w:val="baseline"/>
        <w:rPr>
          <w:b/>
          <w:bCs/>
        </w:rPr>
      </w:pPr>
      <w:r>
        <w:rPr>
          <w:b/>
          <w:bCs/>
          <w:color w:val="00B050"/>
        </w:rPr>
        <w:t>An LS to SA5 is needed.</w:t>
      </w:r>
    </w:p>
    <w:p w14:paraId="13400D96" w14:textId="37C84D31" w:rsidR="0096347C" w:rsidRDefault="0096347C" w:rsidP="0096347C">
      <w:pPr>
        <w:pStyle w:val="Heading2"/>
      </w:pPr>
      <w:r>
        <w:t>2.</w:t>
      </w:r>
      <w:r w:rsidR="000B7FBB">
        <w:t>4</w:t>
      </w:r>
      <w:r>
        <w:tab/>
        <w:t>SHR</w:t>
      </w:r>
    </w:p>
    <w:p w14:paraId="74828CF9" w14:textId="00F8787B"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SHR enhancements:</w:t>
      </w:r>
    </w:p>
    <w:p w14:paraId="1B55F894" w14:textId="38B3F6C4" w:rsidR="0096347C" w:rsidRDefault="009A2EE5" w:rsidP="0096347C">
      <w:pPr>
        <w:overflowPunct w:val="0"/>
        <w:autoSpaceDE w:val="0"/>
        <w:autoSpaceDN w:val="0"/>
        <w:adjustRightInd w:val="0"/>
        <w:textAlignment w:val="baseline"/>
      </w:pPr>
      <w:r>
        <w:t>[</w:t>
      </w:r>
      <w:r w:rsidRPr="009A2EE5">
        <w:t>4067</w:t>
      </w:r>
      <w:r>
        <w:t>]: Enhance SHR trigger and cause to report short transfer via non-supporting cell.</w:t>
      </w:r>
    </w:p>
    <w:p w14:paraId="0040FE88" w14:textId="38D9E5F6" w:rsidR="009A2EE5" w:rsidRDefault="009A2EE5" w:rsidP="0096347C">
      <w:pPr>
        <w:overflowPunct w:val="0"/>
        <w:autoSpaceDE w:val="0"/>
        <w:autoSpaceDN w:val="0"/>
        <w:adjustRightInd w:val="0"/>
        <w:textAlignment w:val="baseline"/>
      </w:pPr>
      <w:r>
        <w:t>[</w:t>
      </w:r>
      <w:r w:rsidRPr="009A2EE5">
        <w:t>4257</w:t>
      </w:r>
      <w:r>
        <w:t>], [4435]: Add slice information to the SHR.</w:t>
      </w:r>
    </w:p>
    <w:p w14:paraId="454721DA" w14:textId="1F0199F4" w:rsidR="009A2EE5" w:rsidRDefault="009A2EE5" w:rsidP="0096347C">
      <w:pPr>
        <w:overflowPunct w:val="0"/>
        <w:autoSpaceDE w:val="0"/>
        <w:autoSpaceDN w:val="0"/>
        <w:adjustRightInd w:val="0"/>
        <w:textAlignment w:val="baseline"/>
      </w:pPr>
      <w:r>
        <w:t xml:space="preserve">[4435]: Add interruption time to SHR for all type of </w:t>
      </w:r>
      <w:proofErr w:type="spellStart"/>
      <w:r>
        <w:t>HOs.</w:t>
      </w:r>
      <w:proofErr w:type="spellEnd"/>
    </w:p>
    <w:p w14:paraId="3C2761FC"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4DE6CC60" w14:textId="77777777" w:rsidR="00162230" w:rsidRDefault="00162230" w:rsidP="00162230">
      <w:pPr>
        <w:overflowPunct w:val="0"/>
        <w:autoSpaceDE w:val="0"/>
        <w:autoSpaceDN w:val="0"/>
        <w:adjustRightInd w:val="0"/>
        <w:textAlignment w:val="baseline"/>
      </w:pPr>
    </w:p>
    <w:p w14:paraId="1FAB5C46" w14:textId="35F91E8D" w:rsidR="0096347C" w:rsidRDefault="0096347C" w:rsidP="0096347C">
      <w:pPr>
        <w:pStyle w:val="Heading2"/>
      </w:pPr>
      <w:r>
        <w:t>2.</w:t>
      </w:r>
      <w:r w:rsidR="000B7FBB">
        <w:t>5</w:t>
      </w:r>
      <w:r>
        <w:tab/>
        <w:t>Others</w:t>
      </w:r>
    </w:p>
    <w:p w14:paraId="5732B391" w14:textId="7E7EB322" w:rsidR="00162230" w:rsidRPr="00162230" w:rsidRDefault="00162230" w:rsidP="00162230">
      <w:pPr>
        <w:overflowPunct w:val="0"/>
        <w:autoSpaceDE w:val="0"/>
        <w:autoSpaceDN w:val="0"/>
        <w:adjustRightInd w:val="0"/>
        <w:textAlignment w:val="baseline"/>
        <w:rPr>
          <w:b/>
          <w:bCs/>
        </w:rPr>
      </w:pPr>
      <w:r w:rsidRPr="00162230">
        <w:rPr>
          <w:b/>
          <w:bCs/>
        </w:rPr>
        <w:t>Following other proposals are made:</w:t>
      </w:r>
    </w:p>
    <w:p w14:paraId="0BFFA1B4" w14:textId="72707A41" w:rsidR="0096347C" w:rsidRDefault="00C11AD9" w:rsidP="0096347C">
      <w:pPr>
        <w:overflowPunct w:val="0"/>
        <w:autoSpaceDE w:val="0"/>
        <w:autoSpaceDN w:val="0"/>
        <w:adjustRightInd w:val="0"/>
        <w:textAlignment w:val="baseline"/>
      </w:pPr>
      <w:r>
        <w:t>[</w:t>
      </w:r>
      <w:r w:rsidRPr="00C11AD9">
        <w:t>4257</w:t>
      </w:r>
      <w:r>
        <w:t>]: Add slice to UHI.</w:t>
      </w:r>
    </w:p>
    <w:p w14:paraId="385B0AAA" w14:textId="2A311E62" w:rsidR="00C11AD9" w:rsidRDefault="00C11AD9" w:rsidP="0096347C">
      <w:pPr>
        <w:overflowPunct w:val="0"/>
        <w:autoSpaceDE w:val="0"/>
        <w:autoSpaceDN w:val="0"/>
        <w:adjustRightInd w:val="0"/>
        <w:textAlignment w:val="baseline"/>
      </w:pPr>
      <w:r>
        <w:t>[4616]: Include slice information in MRO analysis.</w:t>
      </w:r>
    </w:p>
    <w:p w14:paraId="303EFB28" w14:textId="0049B719" w:rsidR="00C11AD9" w:rsidRPr="00C11AD9" w:rsidRDefault="00C11AD9" w:rsidP="00C11AD9">
      <w:pPr>
        <w:overflowPunct w:val="0"/>
        <w:autoSpaceDE w:val="0"/>
        <w:autoSpaceDN w:val="0"/>
        <w:adjustRightInd w:val="0"/>
        <w:textAlignment w:val="baseline"/>
      </w:pPr>
      <w:r>
        <w:t xml:space="preserve">[4573]: </w:t>
      </w:r>
      <w:r w:rsidRPr="00C11AD9">
        <w:t>Slice Availability to be reported only in the area where the slice is expected to be available</w:t>
      </w:r>
      <w:r>
        <w:t>.</w:t>
      </w:r>
    </w:p>
    <w:p w14:paraId="24672A95" w14:textId="352C257B" w:rsidR="00C11AD9" w:rsidRDefault="00C11AD9" w:rsidP="00C11AD9">
      <w:pPr>
        <w:overflowPunct w:val="0"/>
        <w:autoSpaceDE w:val="0"/>
        <w:autoSpaceDN w:val="0"/>
        <w:adjustRightInd w:val="0"/>
        <w:textAlignment w:val="baseline"/>
      </w:pPr>
      <w:r>
        <w:t xml:space="preserve">[4535]: </w:t>
      </w:r>
      <w:r w:rsidRPr="00C11AD9">
        <w:t>The slices information associated with the PDU sessions of the UE can be reported to the network for slice optimization</w:t>
      </w:r>
      <w:r>
        <w:t>.</w:t>
      </w:r>
    </w:p>
    <w:p w14:paraId="0A2E321E" w14:textId="6C2A7A1F" w:rsidR="00C11AD9" w:rsidRDefault="00C11AD9" w:rsidP="00C11AD9">
      <w:pPr>
        <w:overflowPunct w:val="0"/>
        <w:autoSpaceDE w:val="0"/>
        <w:autoSpaceDN w:val="0"/>
        <w:adjustRightInd w:val="0"/>
        <w:textAlignment w:val="baseline"/>
      </w:pPr>
      <w:r>
        <w:t xml:space="preserve">[4573]: </w:t>
      </w:r>
      <w:r w:rsidRPr="00C11AD9">
        <w:t>UE to capture and report failure of slice initiation (at NAS level) to gNB</w:t>
      </w:r>
      <w:r>
        <w:t>.</w:t>
      </w:r>
    </w:p>
    <w:p w14:paraId="3C4FEED5"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618A3286" w14:textId="77777777" w:rsidR="00162230" w:rsidRDefault="00162230" w:rsidP="00162230">
      <w:pPr>
        <w:overflowPunct w:val="0"/>
        <w:autoSpaceDE w:val="0"/>
        <w:autoSpaceDN w:val="0"/>
        <w:adjustRightInd w:val="0"/>
        <w:textAlignment w:val="baseline"/>
      </w:pPr>
    </w:p>
    <w:p w14:paraId="7643598B" w14:textId="6F2AD2F6" w:rsidR="00C25963" w:rsidRPr="000665EA" w:rsidRDefault="00C25963" w:rsidP="00C25963">
      <w:pPr>
        <w:pStyle w:val="Heading1"/>
        <w:tabs>
          <w:tab w:val="left" w:pos="2410"/>
        </w:tabs>
      </w:pPr>
      <w:r>
        <w:t>References</w:t>
      </w:r>
    </w:p>
    <w:p w14:paraId="05352E5B" w14:textId="55348621" w:rsidR="00AA15EF" w:rsidRDefault="00AA15EF" w:rsidP="00AA15EF">
      <w:pPr>
        <w:tabs>
          <w:tab w:val="left" w:pos="851"/>
        </w:tabs>
        <w:overflowPunct w:val="0"/>
        <w:autoSpaceDE w:val="0"/>
        <w:autoSpaceDN w:val="0"/>
        <w:adjustRightInd w:val="0"/>
        <w:ind w:left="851" w:hanging="851"/>
        <w:textAlignment w:val="baseline"/>
      </w:pPr>
      <w:r>
        <w:t>[4435]</w:t>
      </w:r>
      <w:r>
        <w:tab/>
        <w:t>R3-244435, On slice specific MDT measurements and SON enhancements (Ericsson)</w:t>
      </w:r>
    </w:p>
    <w:p w14:paraId="09D16290" w14:textId="1EFDBE1C" w:rsidR="00AA15EF" w:rsidRDefault="00AA15EF" w:rsidP="00AA15EF">
      <w:pPr>
        <w:tabs>
          <w:tab w:val="left" w:pos="851"/>
        </w:tabs>
        <w:overflowPunct w:val="0"/>
        <w:autoSpaceDE w:val="0"/>
        <w:autoSpaceDN w:val="0"/>
        <w:adjustRightInd w:val="0"/>
        <w:ind w:left="851" w:hanging="851"/>
        <w:textAlignment w:val="baseline"/>
      </w:pPr>
      <w:r>
        <w:t>[4067]</w:t>
      </w:r>
      <w:r>
        <w:tab/>
        <w:t>R3-244067, [TP to TS 38.300 BL CR, SON] MDT solution for slice support and slice-related mobility enhancements (Nokia)</w:t>
      </w:r>
    </w:p>
    <w:p w14:paraId="77A93FE0" w14:textId="070E65F5" w:rsidR="00AA15EF" w:rsidRDefault="00AA15EF" w:rsidP="00AA15EF">
      <w:pPr>
        <w:tabs>
          <w:tab w:val="left" w:pos="851"/>
        </w:tabs>
        <w:overflowPunct w:val="0"/>
        <w:autoSpaceDE w:val="0"/>
        <w:autoSpaceDN w:val="0"/>
        <w:adjustRightInd w:val="0"/>
        <w:ind w:left="851" w:hanging="851"/>
        <w:textAlignment w:val="baseline"/>
      </w:pPr>
      <w:r>
        <w:t>[4257]</w:t>
      </w:r>
      <w:r>
        <w:tab/>
        <w:t>R3-244257, Discussion on SON enhancements for network slicing (China Telecom)</w:t>
      </w:r>
    </w:p>
    <w:p w14:paraId="4E4C5440" w14:textId="128A8359" w:rsidR="00AA15EF" w:rsidRDefault="00AA15EF" w:rsidP="00AA15EF">
      <w:pPr>
        <w:tabs>
          <w:tab w:val="left" w:pos="851"/>
        </w:tabs>
        <w:overflowPunct w:val="0"/>
        <w:autoSpaceDE w:val="0"/>
        <w:autoSpaceDN w:val="0"/>
        <w:adjustRightInd w:val="0"/>
        <w:ind w:left="851" w:hanging="851"/>
        <w:textAlignment w:val="baseline"/>
      </w:pPr>
      <w:r>
        <w:t>[4266]</w:t>
      </w:r>
      <w:r>
        <w:tab/>
        <w:t>R3-244266, Discussion on network slicing for SONMDT (CATT)</w:t>
      </w:r>
    </w:p>
    <w:p w14:paraId="49C6844F" w14:textId="083BBA6C" w:rsidR="00AA15EF" w:rsidRDefault="00AA15EF" w:rsidP="00AA15EF">
      <w:pPr>
        <w:tabs>
          <w:tab w:val="left" w:pos="851"/>
        </w:tabs>
        <w:overflowPunct w:val="0"/>
        <w:autoSpaceDE w:val="0"/>
        <w:autoSpaceDN w:val="0"/>
        <w:adjustRightInd w:val="0"/>
        <w:ind w:left="851" w:hanging="851"/>
        <w:textAlignment w:val="baseline"/>
      </w:pPr>
      <w:r>
        <w:t>[4279]</w:t>
      </w:r>
      <w:r>
        <w:tab/>
        <w:t>R3-244279, SON for Network Slicing (Huawei)</w:t>
      </w:r>
    </w:p>
    <w:p w14:paraId="1474405A" w14:textId="47B3341D" w:rsidR="00AA15EF" w:rsidRDefault="00AA15EF" w:rsidP="00AA15EF">
      <w:pPr>
        <w:tabs>
          <w:tab w:val="left" w:pos="851"/>
        </w:tabs>
        <w:overflowPunct w:val="0"/>
        <w:autoSpaceDE w:val="0"/>
        <w:autoSpaceDN w:val="0"/>
        <w:adjustRightInd w:val="0"/>
        <w:ind w:left="851" w:hanging="851"/>
        <w:textAlignment w:val="baseline"/>
      </w:pPr>
      <w:r>
        <w:t>[4432]</w:t>
      </w:r>
      <w:r>
        <w:tab/>
        <w:t>R3-244432, SON MDT for network slicing (Qualcomm Incorporated)</w:t>
      </w:r>
    </w:p>
    <w:p w14:paraId="7B95DEA0" w14:textId="4B0381AA" w:rsidR="00AA15EF" w:rsidRDefault="00AA15EF" w:rsidP="00AA15EF">
      <w:pPr>
        <w:tabs>
          <w:tab w:val="left" w:pos="851"/>
        </w:tabs>
        <w:overflowPunct w:val="0"/>
        <w:autoSpaceDE w:val="0"/>
        <w:autoSpaceDN w:val="0"/>
        <w:adjustRightInd w:val="0"/>
        <w:ind w:left="851" w:hanging="851"/>
        <w:textAlignment w:val="baseline"/>
      </w:pPr>
      <w:r>
        <w:t>[4436]</w:t>
      </w:r>
      <w:r>
        <w:tab/>
        <w:t>R3-244436, (TP for SON BL CR for TS 38.413</w:t>
      </w:r>
      <w:proofErr w:type="gramStart"/>
      <w:r>
        <w:t>)  MDT</w:t>
      </w:r>
      <w:proofErr w:type="gramEnd"/>
      <w:r>
        <w:t xml:space="preserve"> Area Scope for Network Slicing (Ericsson, </w:t>
      </w:r>
      <w:proofErr w:type="spellStart"/>
      <w:r>
        <w:t>InterDigital</w:t>
      </w:r>
      <w:proofErr w:type="spellEnd"/>
      <w:r>
        <w:t>, Deutsche Telekom, Telecom Italia, T-Mobile USA)</w:t>
      </w:r>
    </w:p>
    <w:p w14:paraId="418C46FD" w14:textId="7AC0CCB5" w:rsidR="00AA15EF" w:rsidRDefault="00AA15EF" w:rsidP="00AA15EF">
      <w:pPr>
        <w:tabs>
          <w:tab w:val="left" w:pos="851"/>
        </w:tabs>
        <w:overflowPunct w:val="0"/>
        <w:autoSpaceDE w:val="0"/>
        <w:autoSpaceDN w:val="0"/>
        <w:adjustRightInd w:val="0"/>
        <w:ind w:left="851" w:hanging="851"/>
        <w:textAlignment w:val="baseline"/>
      </w:pPr>
      <w:r>
        <w:t>[4535]</w:t>
      </w:r>
      <w:r>
        <w:tab/>
        <w:t>R3-244535, Discussion on SONMDT enhancements for network slicing (China Unicom)</w:t>
      </w:r>
    </w:p>
    <w:p w14:paraId="454690F7" w14:textId="4FE3B4B8" w:rsidR="00AA15EF" w:rsidRDefault="00AA15EF" w:rsidP="00AA15EF">
      <w:pPr>
        <w:tabs>
          <w:tab w:val="left" w:pos="851"/>
        </w:tabs>
        <w:overflowPunct w:val="0"/>
        <w:autoSpaceDE w:val="0"/>
        <w:autoSpaceDN w:val="0"/>
        <w:adjustRightInd w:val="0"/>
        <w:ind w:left="851" w:hanging="851"/>
        <w:textAlignment w:val="baseline"/>
      </w:pPr>
      <w:r>
        <w:t>[4573]</w:t>
      </w:r>
      <w:r>
        <w:tab/>
        <w:t>R3-244573, Discussion on SONMDT for network slicing (CMCC)</w:t>
      </w:r>
    </w:p>
    <w:p w14:paraId="53642425" w14:textId="6063C966" w:rsidR="00C25963" w:rsidRPr="000665EA" w:rsidRDefault="00AA15EF" w:rsidP="00AA15EF">
      <w:pPr>
        <w:tabs>
          <w:tab w:val="left" w:pos="851"/>
        </w:tabs>
        <w:overflowPunct w:val="0"/>
        <w:autoSpaceDE w:val="0"/>
        <w:autoSpaceDN w:val="0"/>
        <w:adjustRightInd w:val="0"/>
        <w:ind w:left="851" w:hanging="851"/>
        <w:textAlignment w:val="baseline"/>
      </w:pPr>
      <w:r>
        <w:t>[4616]</w:t>
      </w:r>
      <w:r>
        <w:tab/>
        <w:t>R3-244616, Further consideration on SON/MDT for Slicing (ZTE Corporation)</w:t>
      </w:r>
    </w:p>
    <w:sectPr w:rsidR="00C25963" w:rsidRPr="000665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BBA26" w14:textId="77777777" w:rsidR="00AC2526" w:rsidRDefault="00AC2526">
      <w:r>
        <w:separator/>
      </w:r>
    </w:p>
  </w:endnote>
  <w:endnote w:type="continuationSeparator" w:id="0">
    <w:p w14:paraId="77B750C9" w14:textId="77777777" w:rsidR="00AC2526" w:rsidRDefault="00AC2526">
      <w:r>
        <w:continuationSeparator/>
      </w:r>
    </w:p>
  </w:endnote>
  <w:endnote w:type="continuationNotice" w:id="1">
    <w:p w14:paraId="66B05FEF" w14:textId="77777777" w:rsidR="00AC2526" w:rsidRDefault="00AC25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4E77D" w14:textId="77777777" w:rsidR="00AC2526" w:rsidRDefault="00AC2526">
      <w:r>
        <w:separator/>
      </w:r>
    </w:p>
  </w:footnote>
  <w:footnote w:type="continuationSeparator" w:id="0">
    <w:p w14:paraId="741A1067" w14:textId="77777777" w:rsidR="00AC2526" w:rsidRDefault="00AC2526">
      <w:r>
        <w:continuationSeparator/>
      </w:r>
    </w:p>
  </w:footnote>
  <w:footnote w:type="continuationNotice" w:id="1">
    <w:p w14:paraId="037BA59D" w14:textId="77777777" w:rsidR="00AC2526" w:rsidRDefault="00AC25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2095E96"/>
    <w:multiLevelType w:val="hybridMultilevel"/>
    <w:tmpl w:val="4CFA6056"/>
    <w:lvl w:ilvl="0" w:tplc="C3AC4512">
      <w:start w:val="2"/>
      <w:numFmt w:val="bullet"/>
      <w:lvlText w:val="-"/>
      <w:lvlJc w:val="left"/>
      <w:pPr>
        <w:ind w:left="648" w:hanging="360"/>
      </w:pPr>
      <w:rPr>
        <w:rFonts w:ascii="Times New Roman" w:eastAsia="Yu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94594"/>
    <w:multiLevelType w:val="hybridMultilevel"/>
    <w:tmpl w:val="67464F9E"/>
    <w:lvl w:ilvl="0" w:tplc="219A67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F57EB1"/>
    <w:multiLevelType w:val="hybridMultilevel"/>
    <w:tmpl w:val="620E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143222">
    <w:abstractNumId w:val="20"/>
  </w:num>
  <w:num w:numId="2" w16cid:durableId="1325889781">
    <w:abstractNumId w:val="31"/>
  </w:num>
  <w:num w:numId="3" w16cid:durableId="1574008939">
    <w:abstractNumId w:val="14"/>
  </w:num>
  <w:num w:numId="4" w16cid:durableId="1234775468">
    <w:abstractNumId w:val="9"/>
  </w:num>
  <w:num w:numId="5" w16cid:durableId="1444763253">
    <w:abstractNumId w:val="10"/>
  </w:num>
  <w:num w:numId="6" w16cid:durableId="1469472348">
    <w:abstractNumId w:val="40"/>
  </w:num>
  <w:num w:numId="7" w16cid:durableId="123275557">
    <w:abstractNumId w:val="26"/>
  </w:num>
  <w:num w:numId="8" w16cid:durableId="1128008256">
    <w:abstractNumId w:val="16"/>
  </w:num>
  <w:num w:numId="9" w16cid:durableId="1423840149">
    <w:abstractNumId w:val="39"/>
  </w:num>
  <w:num w:numId="10" w16cid:durableId="1824349208">
    <w:abstractNumId w:val="25"/>
  </w:num>
  <w:num w:numId="11" w16cid:durableId="1397623785">
    <w:abstractNumId w:val="13"/>
  </w:num>
  <w:num w:numId="12" w16cid:durableId="1929000652">
    <w:abstractNumId w:val="33"/>
  </w:num>
  <w:num w:numId="13" w16cid:durableId="899681234">
    <w:abstractNumId w:val="34"/>
  </w:num>
  <w:num w:numId="14" w16cid:durableId="1654260041">
    <w:abstractNumId w:val="32"/>
  </w:num>
  <w:num w:numId="15" w16cid:durableId="1652295500">
    <w:abstractNumId w:val="7"/>
  </w:num>
  <w:num w:numId="16" w16cid:durableId="1233079175">
    <w:abstractNumId w:val="6"/>
  </w:num>
  <w:num w:numId="17" w16cid:durableId="986861690">
    <w:abstractNumId w:val="5"/>
  </w:num>
  <w:num w:numId="18" w16cid:durableId="766736771">
    <w:abstractNumId w:val="4"/>
  </w:num>
  <w:num w:numId="19" w16cid:durableId="1731273219">
    <w:abstractNumId w:val="8"/>
  </w:num>
  <w:num w:numId="20" w16cid:durableId="440731406">
    <w:abstractNumId w:val="3"/>
  </w:num>
  <w:num w:numId="21" w16cid:durableId="436994873">
    <w:abstractNumId w:val="2"/>
  </w:num>
  <w:num w:numId="22" w16cid:durableId="78214868">
    <w:abstractNumId w:val="1"/>
  </w:num>
  <w:num w:numId="23" w16cid:durableId="445000575">
    <w:abstractNumId w:val="0"/>
  </w:num>
  <w:num w:numId="24" w16cid:durableId="1384133608">
    <w:abstractNumId w:val="19"/>
  </w:num>
  <w:num w:numId="25" w16cid:durableId="692803473">
    <w:abstractNumId w:val="28"/>
  </w:num>
  <w:num w:numId="26" w16cid:durableId="265969315">
    <w:abstractNumId w:val="17"/>
  </w:num>
  <w:num w:numId="27" w16cid:durableId="2116705214">
    <w:abstractNumId w:val="21"/>
  </w:num>
  <w:num w:numId="28" w16cid:durableId="1051540479">
    <w:abstractNumId w:val="37"/>
  </w:num>
  <w:num w:numId="29" w16cid:durableId="838499363">
    <w:abstractNumId w:val="38"/>
  </w:num>
  <w:num w:numId="30" w16cid:durableId="550112542">
    <w:abstractNumId w:val="27"/>
  </w:num>
  <w:num w:numId="31" w16cid:durableId="1736466177">
    <w:abstractNumId w:val="24"/>
  </w:num>
  <w:num w:numId="32" w16cid:durableId="280385660">
    <w:abstractNumId w:val="18"/>
  </w:num>
  <w:num w:numId="33" w16cid:durableId="981617863">
    <w:abstractNumId w:val="29"/>
  </w:num>
  <w:num w:numId="34" w16cid:durableId="1913150918">
    <w:abstractNumId w:val="12"/>
  </w:num>
  <w:num w:numId="35" w16cid:durableId="2048289712">
    <w:abstractNumId w:val="11"/>
  </w:num>
  <w:num w:numId="36" w16cid:durableId="1171486525">
    <w:abstractNumId w:val="36"/>
  </w:num>
  <w:num w:numId="37" w16cid:durableId="1258097089">
    <w:abstractNumId w:val="22"/>
  </w:num>
  <w:num w:numId="38" w16cid:durableId="899294452">
    <w:abstractNumId w:val="30"/>
  </w:num>
  <w:num w:numId="39" w16cid:durableId="1632204940">
    <w:abstractNumId w:val="41"/>
  </w:num>
  <w:num w:numId="40" w16cid:durableId="1218778210">
    <w:abstractNumId w:val="35"/>
  </w:num>
  <w:num w:numId="41" w16cid:durableId="1445537864">
    <w:abstractNumId w:val="23"/>
  </w:num>
  <w:num w:numId="42" w16cid:durableId="136046719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2E6B"/>
    <w:rsid w:val="00033397"/>
    <w:rsid w:val="00033833"/>
    <w:rsid w:val="000342C7"/>
    <w:rsid w:val="000368CB"/>
    <w:rsid w:val="00040095"/>
    <w:rsid w:val="00042620"/>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A75"/>
    <w:rsid w:val="000A1353"/>
    <w:rsid w:val="000A175A"/>
    <w:rsid w:val="000A36B8"/>
    <w:rsid w:val="000A4BFA"/>
    <w:rsid w:val="000B07F1"/>
    <w:rsid w:val="000B1DBC"/>
    <w:rsid w:val="000B2EEB"/>
    <w:rsid w:val="000B4278"/>
    <w:rsid w:val="000B53A8"/>
    <w:rsid w:val="000B7558"/>
    <w:rsid w:val="000B7BCF"/>
    <w:rsid w:val="000B7FBB"/>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0F7D1D"/>
    <w:rsid w:val="001000CD"/>
    <w:rsid w:val="00100C6F"/>
    <w:rsid w:val="00101F3D"/>
    <w:rsid w:val="00103188"/>
    <w:rsid w:val="0010459B"/>
    <w:rsid w:val="00105806"/>
    <w:rsid w:val="00106D69"/>
    <w:rsid w:val="00107F32"/>
    <w:rsid w:val="001124BC"/>
    <w:rsid w:val="001127A9"/>
    <w:rsid w:val="0011415E"/>
    <w:rsid w:val="0011530D"/>
    <w:rsid w:val="00117A12"/>
    <w:rsid w:val="001219A2"/>
    <w:rsid w:val="00122679"/>
    <w:rsid w:val="00124E93"/>
    <w:rsid w:val="00126062"/>
    <w:rsid w:val="00127A6C"/>
    <w:rsid w:val="001308CC"/>
    <w:rsid w:val="001326A8"/>
    <w:rsid w:val="00132931"/>
    <w:rsid w:val="00132C93"/>
    <w:rsid w:val="001335E3"/>
    <w:rsid w:val="00135755"/>
    <w:rsid w:val="0013680F"/>
    <w:rsid w:val="00140A8D"/>
    <w:rsid w:val="00140AF7"/>
    <w:rsid w:val="00141F05"/>
    <w:rsid w:val="00142564"/>
    <w:rsid w:val="00142E56"/>
    <w:rsid w:val="001450A6"/>
    <w:rsid w:val="00145FD3"/>
    <w:rsid w:val="0014626D"/>
    <w:rsid w:val="0014785F"/>
    <w:rsid w:val="00150144"/>
    <w:rsid w:val="001509F1"/>
    <w:rsid w:val="00151A61"/>
    <w:rsid w:val="00155D37"/>
    <w:rsid w:val="0015684E"/>
    <w:rsid w:val="001577BF"/>
    <w:rsid w:val="001609C9"/>
    <w:rsid w:val="00162230"/>
    <w:rsid w:val="001624A3"/>
    <w:rsid w:val="001629A8"/>
    <w:rsid w:val="0016401A"/>
    <w:rsid w:val="00164233"/>
    <w:rsid w:val="001642A3"/>
    <w:rsid w:val="00164774"/>
    <w:rsid w:val="001649F0"/>
    <w:rsid w:val="00164D68"/>
    <w:rsid w:val="0016591F"/>
    <w:rsid w:val="00166347"/>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90B"/>
    <w:rsid w:val="001B3832"/>
    <w:rsid w:val="001B41C8"/>
    <w:rsid w:val="001B5425"/>
    <w:rsid w:val="001B7434"/>
    <w:rsid w:val="001B7E7E"/>
    <w:rsid w:val="001B7E9B"/>
    <w:rsid w:val="001C0E24"/>
    <w:rsid w:val="001C2486"/>
    <w:rsid w:val="001C34C9"/>
    <w:rsid w:val="001C6D3D"/>
    <w:rsid w:val="001C76D1"/>
    <w:rsid w:val="001C7DA1"/>
    <w:rsid w:val="001D0230"/>
    <w:rsid w:val="001D068F"/>
    <w:rsid w:val="001D393D"/>
    <w:rsid w:val="001D412B"/>
    <w:rsid w:val="001D4EE6"/>
    <w:rsid w:val="001D6244"/>
    <w:rsid w:val="001D6AAA"/>
    <w:rsid w:val="001D6CB7"/>
    <w:rsid w:val="001E0B79"/>
    <w:rsid w:val="001E12EF"/>
    <w:rsid w:val="001E36F2"/>
    <w:rsid w:val="001E407C"/>
    <w:rsid w:val="001E4950"/>
    <w:rsid w:val="001F10EA"/>
    <w:rsid w:val="001F168B"/>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6A77"/>
    <w:rsid w:val="00216F12"/>
    <w:rsid w:val="002175D9"/>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5A30"/>
    <w:rsid w:val="002A6219"/>
    <w:rsid w:val="002A7EF7"/>
    <w:rsid w:val="002B0220"/>
    <w:rsid w:val="002B0529"/>
    <w:rsid w:val="002B446B"/>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360"/>
    <w:rsid w:val="002F2626"/>
    <w:rsid w:val="002F3A38"/>
    <w:rsid w:val="002F4257"/>
    <w:rsid w:val="002F59E9"/>
    <w:rsid w:val="003011C2"/>
    <w:rsid w:val="003013CD"/>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142"/>
    <w:rsid w:val="0032093A"/>
    <w:rsid w:val="00321FE3"/>
    <w:rsid w:val="00325C0F"/>
    <w:rsid w:val="00326069"/>
    <w:rsid w:val="00326C19"/>
    <w:rsid w:val="00326DC1"/>
    <w:rsid w:val="003310A8"/>
    <w:rsid w:val="003321D6"/>
    <w:rsid w:val="003330E3"/>
    <w:rsid w:val="00333761"/>
    <w:rsid w:val="00334964"/>
    <w:rsid w:val="003357F4"/>
    <w:rsid w:val="003368FA"/>
    <w:rsid w:val="003377F6"/>
    <w:rsid w:val="003413A2"/>
    <w:rsid w:val="00341488"/>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3711"/>
    <w:rsid w:val="003637F9"/>
    <w:rsid w:val="0036469A"/>
    <w:rsid w:val="0037010F"/>
    <w:rsid w:val="00371168"/>
    <w:rsid w:val="0037356D"/>
    <w:rsid w:val="0037419B"/>
    <w:rsid w:val="0037429E"/>
    <w:rsid w:val="00374778"/>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057E"/>
    <w:rsid w:val="003A68D5"/>
    <w:rsid w:val="003B2140"/>
    <w:rsid w:val="003B2AC3"/>
    <w:rsid w:val="003B50E1"/>
    <w:rsid w:val="003B600A"/>
    <w:rsid w:val="003B6B71"/>
    <w:rsid w:val="003C0FB5"/>
    <w:rsid w:val="003C136E"/>
    <w:rsid w:val="003C14DD"/>
    <w:rsid w:val="003C2323"/>
    <w:rsid w:val="003C304E"/>
    <w:rsid w:val="003C333B"/>
    <w:rsid w:val="003C48A5"/>
    <w:rsid w:val="003C4E37"/>
    <w:rsid w:val="003C7671"/>
    <w:rsid w:val="003D0212"/>
    <w:rsid w:val="003D32FC"/>
    <w:rsid w:val="003D50E6"/>
    <w:rsid w:val="003D59CD"/>
    <w:rsid w:val="003D68B5"/>
    <w:rsid w:val="003D7199"/>
    <w:rsid w:val="003D7C4B"/>
    <w:rsid w:val="003E16BE"/>
    <w:rsid w:val="003E215C"/>
    <w:rsid w:val="003E7A32"/>
    <w:rsid w:val="003F08A0"/>
    <w:rsid w:val="003F0966"/>
    <w:rsid w:val="003F11E0"/>
    <w:rsid w:val="003F2C04"/>
    <w:rsid w:val="003F39F5"/>
    <w:rsid w:val="003F51E9"/>
    <w:rsid w:val="003F5B6D"/>
    <w:rsid w:val="00400DEB"/>
    <w:rsid w:val="00401855"/>
    <w:rsid w:val="00401880"/>
    <w:rsid w:val="004036C4"/>
    <w:rsid w:val="00403AFD"/>
    <w:rsid w:val="00403B9B"/>
    <w:rsid w:val="0040759B"/>
    <w:rsid w:val="00411A17"/>
    <w:rsid w:val="0041566D"/>
    <w:rsid w:val="004168D2"/>
    <w:rsid w:val="00416CC7"/>
    <w:rsid w:val="00420701"/>
    <w:rsid w:val="00424B9F"/>
    <w:rsid w:val="00426E7A"/>
    <w:rsid w:val="0043223E"/>
    <w:rsid w:val="00433E79"/>
    <w:rsid w:val="004366C3"/>
    <w:rsid w:val="00437774"/>
    <w:rsid w:val="0044028F"/>
    <w:rsid w:val="004421E6"/>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365"/>
    <w:rsid w:val="00464BF9"/>
    <w:rsid w:val="004656FD"/>
    <w:rsid w:val="00465AE0"/>
    <w:rsid w:val="00465C8F"/>
    <w:rsid w:val="00465DD6"/>
    <w:rsid w:val="00467718"/>
    <w:rsid w:val="00470459"/>
    <w:rsid w:val="00471777"/>
    <w:rsid w:val="004745E6"/>
    <w:rsid w:val="00477373"/>
    <w:rsid w:val="00477911"/>
    <w:rsid w:val="00480550"/>
    <w:rsid w:val="00483AFF"/>
    <w:rsid w:val="00484DBF"/>
    <w:rsid w:val="004862A9"/>
    <w:rsid w:val="0048666D"/>
    <w:rsid w:val="00486CD7"/>
    <w:rsid w:val="004901FB"/>
    <w:rsid w:val="00490813"/>
    <w:rsid w:val="00490E2A"/>
    <w:rsid w:val="00493F5A"/>
    <w:rsid w:val="00494C2D"/>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B0EF7"/>
    <w:rsid w:val="004B23B9"/>
    <w:rsid w:val="004B4758"/>
    <w:rsid w:val="004B7849"/>
    <w:rsid w:val="004B7E22"/>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ABF"/>
    <w:rsid w:val="004F1B20"/>
    <w:rsid w:val="004F2CEF"/>
    <w:rsid w:val="004F4CF7"/>
    <w:rsid w:val="004F536A"/>
    <w:rsid w:val="005020E7"/>
    <w:rsid w:val="00502ACC"/>
    <w:rsid w:val="00502B46"/>
    <w:rsid w:val="00503171"/>
    <w:rsid w:val="005104C3"/>
    <w:rsid w:val="0051206A"/>
    <w:rsid w:val="00512309"/>
    <w:rsid w:val="005128F8"/>
    <w:rsid w:val="00512CFF"/>
    <w:rsid w:val="00514482"/>
    <w:rsid w:val="00520352"/>
    <w:rsid w:val="00520A53"/>
    <w:rsid w:val="00521D9C"/>
    <w:rsid w:val="0052245E"/>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6793"/>
    <w:rsid w:val="0056341C"/>
    <w:rsid w:val="00565087"/>
    <w:rsid w:val="0056573F"/>
    <w:rsid w:val="00566445"/>
    <w:rsid w:val="00566D2C"/>
    <w:rsid w:val="00567DC5"/>
    <w:rsid w:val="005731F4"/>
    <w:rsid w:val="00573616"/>
    <w:rsid w:val="00573F84"/>
    <w:rsid w:val="005759A2"/>
    <w:rsid w:val="00576820"/>
    <w:rsid w:val="005807E2"/>
    <w:rsid w:val="005825AE"/>
    <w:rsid w:val="0058588B"/>
    <w:rsid w:val="00586F17"/>
    <w:rsid w:val="0059146F"/>
    <w:rsid w:val="00591568"/>
    <w:rsid w:val="00592B81"/>
    <w:rsid w:val="00593957"/>
    <w:rsid w:val="00596A09"/>
    <w:rsid w:val="00597653"/>
    <w:rsid w:val="005A0389"/>
    <w:rsid w:val="005A1D77"/>
    <w:rsid w:val="005A3223"/>
    <w:rsid w:val="005A3AF8"/>
    <w:rsid w:val="005A669D"/>
    <w:rsid w:val="005B01C6"/>
    <w:rsid w:val="005B021A"/>
    <w:rsid w:val="005B0915"/>
    <w:rsid w:val="005B1232"/>
    <w:rsid w:val="005B1D3C"/>
    <w:rsid w:val="005B34D8"/>
    <w:rsid w:val="005B4DEE"/>
    <w:rsid w:val="005B6646"/>
    <w:rsid w:val="005B7991"/>
    <w:rsid w:val="005C1021"/>
    <w:rsid w:val="005C16A8"/>
    <w:rsid w:val="005C7B8F"/>
    <w:rsid w:val="005D15D4"/>
    <w:rsid w:val="005D53D9"/>
    <w:rsid w:val="005D64B9"/>
    <w:rsid w:val="005E1C7A"/>
    <w:rsid w:val="005E3D0F"/>
    <w:rsid w:val="005E431B"/>
    <w:rsid w:val="005E55EE"/>
    <w:rsid w:val="005E59C1"/>
    <w:rsid w:val="005E688A"/>
    <w:rsid w:val="005E7312"/>
    <w:rsid w:val="005E7E18"/>
    <w:rsid w:val="005F10C3"/>
    <w:rsid w:val="005F11C7"/>
    <w:rsid w:val="005F11E0"/>
    <w:rsid w:val="005F191C"/>
    <w:rsid w:val="005F2419"/>
    <w:rsid w:val="005F298B"/>
    <w:rsid w:val="005F2C9E"/>
    <w:rsid w:val="005F4D98"/>
    <w:rsid w:val="005F71B4"/>
    <w:rsid w:val="006025D4"/>
    <w:rsid w:val="006042FA"/>
    <w:rsid w:val="00604791"/>
    <w:rsid w:val="006051CC"/>
    <w:rsid w:val="00611566"/>
    <w:rsid w:val="0061490D"/>
    <w:rsid w:val="00614A94"/>
    <w:rsid w:val="006158C6"/>
    <w:rsid w:val="00615CC3"/>
    <w:rsid w:val="00617799"/>
    <w:rsid w:val="00617C52"/>
    <w:rsid w:val="0062034B"/>
    <w:rsid w:val="006204D3"/>
    <w:rsid w:val="00621586"/>
    <w:rsid w:val="00622E1A"/>
    <w:rsid w:val="00631B89"/>
    <w:rsid w:val="00631BA9"/>
    <w:rsid w:val="00634CE1"/>
    <w:rsid w:val="00636178"/>
    <w:rsid w:val="00636E70"/>
    <w:rsid w:val="00636EE6"/>
    <w:rsid w:val="006414E1"/>
    <w:rsid w:val="00642ACA"/>
    <w:rsid w:val="00642DFD"/>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1A8F"/>
    <w:rsid w:val="00666915"/>
    <w:rsid w:val="00666A58"/>
    <w:rsid w:val="00666C06"/>
    <w:rsid w:val="00666CD2"/>
    <w:rsid w:val="00666F47"/>
    <w:rsid w:val="00667667"/>
    <w:rsid w:val="00670F0D"/>
    <w:rsid w:val="00671901"/>
    <w:rsid w:val="00672C5E"/>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19"/>
    <w:rsid w:val="006B09B1"/>
    <w:rsid w:val="006B2381"/>
    <w:rsid w:val="006B3C66"/>
    <w:rsid w:val="006B4328"/>
    <w:rsid w:val="006B557A"/>
    <w:rsid w:val="006C0F53"/>
    <w:rsid w:val="006C1888"/>
    <w:rsid w:val="006C324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2717"/>
    <w:rsid w:val="006E3314"/>
    <w:rsid w:val="006E4D6B"/>
    <w:rsid w:val="006E71D5"/>
    <w:rsid w:val="006E73C6"/>
    <w:rsid w:val="006E7F54"/>
    <w:rsid w:val="006F13B1"/>
    <w:rsid w:val="006F1FA3"/>
    <w:rsid w:val="006F212F"/>
    <w:rsid w:val="006F21C0"/>
    <w:rsid w:val="006F2E59"/>
    <w:rsid w:val="006F35FD"/>
    <w:rsid w:val="006F4FC0"/>
    <w:rsid w:val="007004C2"/>
    <w:rsid w:val="00701BAD"/>
    <w:rsid w:val="007047C0"/>
    <w:rsid w:val="00704F55"/>
    <w:rsid w:val="00706F8A"/>
    <w:rsid w:val="0071199A"/>
    <w:rsid w:val="00711CED"/>
    <w:rsid w:val="007127C6"/>
    <w:rsid w:val="007149BF"/>
    <w:rsid w:val="007151AC"/>
    <w:rsid w:val="00716D58"/>
    <w:rsid w:val="00721362"/>
    <w:rsid w:val="00721997"/>
    <w:rsid w:val="00721A75"/>
    <w:rsid w:val="00725A9B"/>
    <w:rsid w:val="00726D2B"/>
    <w:rsid w:val="00727131"/>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767"/>
    <w:rsid w:val="0075088D"/>
    <w:rsid w:val="007511B4"/>
    <w:rsid w:val="00751B1A"/>
    <w:rsid w:val="00752479"/>
    <w:rsid w:val="00755817"/>
    <w:rsid w:val="0075589F"/>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3A82"/>
    <w:rsid w:val="0079584B"/>
    <w:rsid w:val="00796008"/>
    <w:rsid w:val="0079775E"/>
    <w:rsid w:val="007A1C1A"/>
    <w:rsid w:val="007A4B1A"/>
    <w:rsid w:val="007A5B33"/>
    <w:rsid w:val="007A6771"/>
    <w:rsid w:val="007A6B98"/>
    <w:rsid w:val="007A6F2F"/>
    <w:rsid w:val="007A7116"/>
    <w:rsid w:val="007B19D4"/>
    <w:rsid w:val="007B2C0A"/>
    <w:rsid w:val="007B44AB"/>
    <w:rsid w:val="007B495F"/>
    <w:rsid w:val="007B61E7"/>
    <w:rsid w:val="007B68B7"/>
    <w:rsid w:val="007B6B71"/>
    <w:rsid w:val="007B7782"/>
    <w:rsid w:val="007B7847"/>
    <w:rsid w:val="007C095F"/>
    <w:rsid w:val="007C5546"/>
    <w:rsid w:val="007D392F"/>
    <w:rsid w:val="007D4384"/>
    <w:rsid w:val="007D56F6"/>
    <w:rsid w:val="007D6785"/>
    <w:rsid w:val="007D6F9E"/>
    <w:rsid w:val="007D7863"/>
    <w:rsid w:val="007E0300"/>
    <w:rsid w:val="007E08DE"/>
    <w:rsid w:val="007E455A"/>
    <w:rsid w:val="007E50D5"/>
    <w:rsid w:val="007E5A87"/>
    <w:rsid w:val="007F00DF"/>
    <w:rsid w:val="007F0F51"/>
    <w:rsid w:val="007F2205"/>
    <w:rsid w:val="007F6A91"/>
    <w:rsid w:val="007F6D22"/>
    <w:rsid w:val="007F7263"/>
    <w:rsid w:val="007F72DF"/>
    <w:rsid w:val="007F7B52"/>
    <w:rsid w:val="007F7D2E"/>
    <w:rsid w:val="007F7E05"/>
    <w:rsid w:val="008008D9"/>
    <w:rsid w:val="008019F1"/>
    <w:rsid w:val="00801CA7"/>
    <w:rsid w:val="008028A4"/>
    <w:rsid w:val="00803FFD"/>
    <w:rsid w:val="008069E1"/>
    <w:rsid w:val="008120E4"/>
    <w:rsid w:val="00813CDA"/>
    <w:rsid w:val="0081452D"/>
    <w:rsid w:val="00815400"/>
    <w:rsid w:val="008176B8"/>
    <w:rsid w:val="00820849"/>
    <w:rsid w:val="0082096E"/>
    <w:rsid w:val="008218C2"/>
    <w:rsid w:val="00824217"/>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57F03"/>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3167"/>
    <w:rsid w:val="00894B03"/>
    <w:rsid w:val="0089523E"/>
    <w:rsid w:val="00896279"/>
    <w:rsid w:val="0089631F"/>
    <w:rsid w:val="00896515"/>
    <w:rsid w:val="00896CBD"/>
    <w:rsid w:val="00897C57"/>
    <w:rsid w:val="008A0473"/>
    <w:rsid w:val="008A31C5"/>
    <w:rsid w:val="008A3464"/>
    <w:rsid w:val="008A3B1C"/>
    <w:rsid w:val="008A40B0"/>
    <w:rsid w:val="008A4C78"/>
    <w:rsid w:val="008B56D0"/>
    <w:rsid w:val="008B7079"/>
    <w:rsid w:val="008B70F9"/>
    <w:rsid w:val="008C1943"/>
    <w:rsid w:val="008C1FEA"/>
    <w:rsid w:val="008C2DF3"/>
    <w:rsid w:val="008C2F7B"/>
    <w:rsid w:val="008C4B29"/>
    <w:rsid w:val="008C4CE8"/>
    <w:rsid w:val="008C5127"/>
    <w:rsid w:val="008C5E21"/>
    <w:rsid w:val="008C60BD"/>
    <w:rsid w:val="008C6C33"/>
    <w:rsid w:val="008D2168"/>
    <w:rsid w:val="008D575F"/>
    <w:rsid w:val="008E0D52"/>
    <w:rsid w:val="008E1348"/>
    <w:rsid w:val="008E32C1"/>
    <w:rsid w:val="008E4253"/>
    <w:rsid w:val="008E458D"/>
    <w:rsid w:val="008E5ADC"/>
    <w:rsid w:val="008E5E2F"/>
    <w:rsid w:val="008E5F5E"/>
    <w:rsid w:val="008F1070"/>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E52"/>
    <w:rsid w:val="00923DB8"/>
    <w:rsid w:val="009265A4"/>
    <w:rsid w:val="00927399"/>
    <w:rsid w:val="00932497"/>
    <w:rsid w:val="00933C98"/>
    <w:rsid w:val="0093545F"/>
    <w:rsid w:val="00935903"/>
    <w:rsid w:val="00937449"/>
    <w:rsid w:val="009408C4"/>
    <w:rsid w:val="009420E9"/>
    <w:rsid w:val="00942EC2"/>
    <w:rsid w:val="009439C1"/>
    <w:rsid w:val="009458C7"/>
    <w:rsid w:val="00945F40"/>
    <w:rsid w:val="009461CA"/>
    <w:rsid w:val="009471FD"/>
    <w:rsid w:val="00947224"/>
    <w:rsid w:val="00950007"/>
    <w:rsid w:val="0095007B"/>
    <w:rsid w:val="0095208E"/>
    <w:rsid w:val="00952B52"/>
    <w:rsid w:val="00953F9F"/>
    <w:rsid w:val="00954F6C"/>
    <w:rsid w:val="00955F99"/>
    <w:rsid w:val="009561FE"/>
    <w:rsid w:val="0095648B"/>
    <w:rsid w:val="0095655E"/>
    <w:rsid w:val="00957208"/>
    <w:rsid w:val="0096171E"/>
    <w:rsid w:val="00961B32"/>
    <w:rsid w:val="00962FBF"/>
    <w:rsid w:val="0096347C"/>
    <w:rsid w:val="00963D86"/>
    <w:rsid w:val="0096490A"/>
    <w:rsid w:val="0097184A"/>
    <w:rsid w:val="00971C47"/>
    <w:rsid w:val="00972C97"/>
    <w:rsid w:val="00972E18"/>
    <w:rsid w:val="009735D6"/>
    <w:rsid w:val="00974BB0"/>
    <w:rsid w:val="009816B5"/>
    <w:rsid w:val="00984571"/>
    <w:rsid w:val="00985308"/>
    <w:rsid w:val="009876A5"/>
    <w:rsid w:val="0099180C"/>
    <w:rsid w:val="00993BBC"/>
    <w:rsid w:val="0099493E"/>
    <w:rsid w:val="00995169"/>
    <w:rsid w:val="00995730"/>
    <w:rsid w:val="00996613"/>
    <w:rsid w:val="00997D92"/>
    <w:rsid w:val="009A15F8"/>
    <w:rsid w:val="009A2EE5"/>
    <w:rsid w:val="009A3390"/>
    <w:rsid w:val="009A3AC7"/>
    <w:rsid w:val="009A482D"/>
    <w:rsid w:val="009A4FD4"/>
    <w:rsid w:val="009A4FD9"/>
    <w:rsid w:val="009A5190"/>
    <w:rsid w:val="009B28F7"/>
    <w:rsid w:val="009B6197"/>
    <w:rsid w:val="009B6C3A"/>
    <w:rsid w:val="009B7671"/>
    <w:rsid w:val="009C01DA"/>
    <w:rsid w:val="009C2009"/>
    <w:rsid w:val="009C2274"/>
    <w:rsid w:val="009C2AB8"/>
    <w:rsid w:val="009C2D8C"/>
    <w:rsid w:val="009C4014"/>
    <w:rsid w:val="009C55D0"/>
    <w:rsid w:val="009C55E8"/>
    <w:rsid w:val="009C5D10"/>
    <w:rsid w:val="009C67DB"/>
    <w:rsid w:val="009C7DAE"/>
    <w:rsid w:val="009D0FF6"/>
    <w:rsid w:val="009D30B7"/>
    <w:rsid w:val="009D36E1"/>
    <w:rsid w:val="009D73C0"/>
    <w:rsid w:val="009E24D9"/>
    <w:rsid w:val="009E2FBE"/>
    <w:rsid w:val="009E3E1E"/>
    <w:rsid w:val="009E48B1"/>
    <w:rsid w:val="009F056C"/>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233C"/>
    <w:rsid w:val="00A23159"/>
    <w:rsid w:val="00A23987"/>
    <w:rsid w:val="00A2408B"/>
    <w:rsid w:val="00A245F3"/>
    <w:rsid w:val="00A26B6E"/>
    <w:rsid w:val="00A26C86"/>
    <w:rsid w:val="00A30EE8"/>
    <w:rsid w:val="00A319AA"/>
    <w:rsid w:val="00A32BB7"/>
    <w:rsid w:val="00A33330"/>
    <w:rsid w:val="00A35414"/>
    <w:rsid w:val="00A35C09"/>
    <w:rsid w:val="00A43886"/>
    <w:rsid w:val="00A43B3A"/>
    <w:rsid w:val="00A44166"/>
    <w:rsid w:val="00A455AE"/>
    <w:rsid w:val="00A4702F"/>
    <w:rsid w:val="00A53724"/>
    <w:rsid w:val="00A55E74"/>
    <w:rsid w:val="00A5718E"/>
    <w:rsid w:val="00A57826"/>
    <w:rsid w:val="00A57B79"/>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15EF"/>
    <w:rsid w:val="00AA2C0D"/>
    <w:rsid w:val="00AA2EC0"/>
    <w:rsid w:val="00AA4AF2"/>
    <w:rsid w:val="00AA4E8F"/>
    <w:rsid w:val="00AA53C6"/>
    <w:rsid w:val="00AB0EE8"/>
    <w:rsid w:val="00AB14C4"/>
    <w:rsid w:val="00AB30AE"/>
    <w:rsid w:val="00AB3B76"/>
    <w:rsid w:val="00AB43B1"/>
    <w:rsid w:val="00AB7904"/>
    <w:rsid w:val="00AC01D1"/>
    <w:rsid w:val="00AC205B"/>
    <w:rsid w:val="00AC2526"/>
    <w:rsid w:val="00AC2C87"/>
    <w:rsid w:val="00AC30E3"/>
    <w:rsid w:val="00AC39D1"/>
    <w:rsid w:val="00AC4E7E"/>
    <w:rsid w:val="00AC691B"/>
    <w:rsid w:val="00AC773F"/>
    <w:rsid w:val="00AC7DF2"/>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2217"/>
    <w:rsid w:val="00B15449"/>
    <w:rsid w:val="00B1723E"/>
    <w:rsid w:val="00B2235D"/>
    <w:rsid w:val="00B25551"/>
    <w:rsid w:val="00B25E3B"/>
    <w:rsid w:val="00B26A48"/>
    <w:rsid w:val="00B30390"/>
    <w:rsid w:val="00B31AA3"/>
    <w:rsid w:val="00B32436"/>
    <w:rsid w:val="00B338D3"/>
    <w:rsid w:val="00B34185"/>
    <w:rsid w:val="00B35085"/>
    <w:rsid w:val="00B35B30"/>
    <w:rsid w:val="00B36640"/>
    <w:rsid w:val="00B37066"/>
    <w:rsid w:val="00B4022D"/>
    <w:rsid w:val="00B4029E"/>
    <w:rsid w:val="00B4115B"/>
    <w:rsid w:val="00B4376D"/>
    <w:rsid w:val="00B446F3"/>
    <w:rsid w:val="00B4479D"/>
    <w:rsid w:val="00B46DFA"/>
    <w:rsid w:val="00B472AE"/>
    <w:rsid w:val="00B47B4C"/>
    <w:rsid w:val="00B53026"/>
    <w:rsid w:val="00B5600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7D03"/>
    <w:rsid w:val="00B8054D"/>
    <w:rsid w:val="00B80819"/>
    <w:rsid w:val="00B836B3"/>
    <w:rsid w:val="00B87C87"/>
    <w:rsid w:val="00B92E27"/>
    <w:rsid w:val="00B931D0"/>
    <w:rsid w:val="00B941BA"/>
    <w:rsid w:val="00B94EC5"/>
    <w:rsid w:val="00B95C0E"/>
    <w:rsid w:val="00BA0F1F"/>
    <w:rsid w:val="00BA2519"/>
    <w:rsid w:val="00BA4DBE"/>
    <w:rsid w:val="00BA79DD"/>
    <w:rsid w:val="00BB05BD"/>
    <w:rsid w:val="00BB590B"/>
    <w:rsid w:val="00BC11EC"/>
    <w:rsid w:val="00BC1987"/>
    <w:rsid w:val="00BC434A"/>
    <w:rsid w:val="00BC6DEB"/>
    <w:rsid w:val="00BC7521"/>
    <w:rsid w:val="00BD161C"/>
    <w:rsid w:val="00BD1EA5"/>
    <w:rsid w:val="00BD24BE"/>
    <w:rsid w:val="00BD2981"/>
    <w:rsid w:val="00BD4231"/>
    <w:rsid w:val="00BD4919"/>
    <w:rsid w:val="00BD5F08"/>
    <w:rsid w:val="00BD7E2C"/>
    <w:rsid w:val="00BE0AFE"/>
    <w:rsid w:val="00BE0EDA"/>
    <w:rsid w:val="00BE2185"/>
    <w:rsid w:val="00BE3ECA"/>
    <w:rsid w:val="00BE4BA9"/>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3696"/>
    <w:rsid w:val="00C063E2"/>
    <w:rsid w:val="00C10D1A"/>
    <w:rsid w:val="00C10EDD"/>
    <w:rsid w:val="00C11AD9"/>
    <w:rsid w:val="00C149EE"/>
    <w:rsid w:val="00C152E8"/>
    <w:rsid w:val="00C16011"/>
    <w:rsid w:val="00C1677D"/>
    <w:rsid w:val="00C17BCE"/>
    <w:rsid w:val="00C22564"/>
    <w:rsid w:val="00C22EAA"/>
    <w:rsid w:val="00C25963"/>
    <w:rsid w:val="00C25F8E"/>
    <w:rsid w:val="00C2769B"/>
    <w:rsid w:val="00C30186"/>
    <w:rsid w:val="00C3238A"/>
    <w:rsid w:val="00C32F24"/>
    <w:rsid w:val="00C33079"/>
    <w:rsid w:val="00C3403B"/>
    <w:rsid w:val="00C3492F"/>
    <w:rsid w:val="00C34CF6"/>
    <w:rsid w:val="00C36A5F"/>
    <w:rsid w:val="00C40DC0"/>
    <w:rsid w:val="00C40E35"/>
    <w:rsid w:val="00C4286B"/>
    <w:rsid w:val="00C430F9"/>
    <w:rsid w:val="00C43CDF"/>
    <w:rsid w:val="00C46908"/>
    <w:rsid w:val="00C5249E"/>
    <w:rsid w:val="00C5434A"/>
    <w:rsid w:val="00C600BD"/>
    <w:rsid w:val="00C60947"/>
    <w:rsid w:val="00C622CD"/>
    <w:rsid w:val="00C64FF9"/>
    <w:rsid w:val="00C65288"/>
    <w:rsid w:val="00C66F3D"/>
    <w:rsid w:val="00C67D12"/>
    <w:rsid w:val="00C73EC3"/>
    <w:rsid w:val="00C7411C"/>
    <w:rsid w:val="00C74479"/>
    <w:rsid w:val="00C760C9"/>
    <w:rsid w:val="00C81DF9"/>
    <w:rsid w:val="00C82039"/>
    <w:rsid w:val="00C83902"/>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C0B"/>
    <w:rsid w:val="00CA3D0C"/>
    <w:rsid w:val="00CA520A"/>
    <w:rsid w:val="00CA573D"/>
    <w:rsid w:val="00CA59BE"/>
    <w:rsid w:val="00CA65E7"/>
    <w:rsid w:val="00CA6F4C"/>
    <w:rsid w:val="00CA753E"/>
    <w:rsid w:val="00CA7C84"/>
    <w:rsid w:val="00CB510F"/>
    <w:rsid w:val="00CB5CFF"/>
    <w:rsid w:val="00CB61D2"/>
    <w:rsid w:val="00CB6AF0"/>
    <w:rsid w:val="00CC122B"/>
    <w:rsid w:val="00CC2CC8"/>
    <w:rsid w:val="00CC44EF"/>
    <w:rsid w:val="00CC4DEA"/>
    <w:rsid w:val="00CC695B"/>
    <w:rsid w:val="00CC6CA5"/>
    <w:rsid w:val="00CD0E51"/>
    <w:rsid w:val="00CD11AE"/>
    <w:rsid w:val="00CD2620"/>
    <w:rsid w:val="00CD372F"/>
    <w:rsid w:val="00CD4C7B"/>
    <w:rsid w:val="00CD6C7B"/>
    <w:rsid w:val="00CE07A8"/>
    <w:rsid w:val="00CE1CD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2ACA"/>
    <w:rsid w:val="00D072F9"/>
    <w:rsid w:val="00D07600"/>
    <w:rsid w:val="00D079C0"/>
    <w:rsid w:val="00D14570"/>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5161"/>
    <w:rsid w:val="00D65B22"/>
    <w:rsid w:val="00D67715"/>
    <w:rsid w:val="00D67DBE"/>
    <w:rsid w:val="00D7086E"/>
    <w:rsid w:val="00D72D6B"/>
    <w:rsid w:val="00D738D6"/>
    <w:rsid w:val="00D74075"/>
    <w:rsid w:val="00D75084"/>
    <w:rsid w:val="00D755C9"/>
    <w:rsid w:val="00D7580B"/>
    <w:rsid w:val="00D76883"/>
    <w:rsid w:val="00D80292"/>
    <w:rsid w:val="00D80732"/>
    <w:rsid w:val="00D80795"/>
    <w:rsid w:val="00D808B5"/>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7186"/>
    <w:rsid w:val="00DC0F26"/>
    <w:rsid w:val="00DC2754"/>
    <w:rsid w:val="00DC309B"/>
    <w:rsid w:val="00DC4DA2"/>
    <w:rsid w:val="00DC5291"/>
    <w:rsid w:val="00DD2F40"/>
    <w:rsid w:val="00DD34F0"/>
    <w:rsid w:val="00DD3784"/>
    <w:rsid w:val="00DD40A9"/>
    <w:rsid w:val="00DD4839"/>
    <w:rsid w:val="00DD4A4E"/>
    <w:rsid w:val="00DD4EE9"/>
    <w:rsid w:val="00DD53C0"/>
    <w:rsid w:val="00DD58E9"/>
    <w:rsid w:val="00DE0769"/>
    <w:rsid w:val="00DE508A"/>
    <w:rsid w:val="00DE7D8C"/>
    <w:rsid w:val="00DF0164"/>
    <w:rsid w:val="00DF02A5"/>
    <w:rsid w:val="00DF24BA"/>
    <w:rsid w:val="00DF2732"/>
    <w:rsid w:val="00DF3B88"/>
    <w:rsid w:val="00DF42E8"/>
    <w:rsid w:val="00DF60DB"/>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568"/>
    <w:rsid w:val="00E2144D"/>
    <w:rsid w:val="00E22A8A"/>
    <w:rsid w:val="00E243B8"/>
    <w:rsid w:val="00E26566"/>
    <w:rsid w:val="00E27680"/>
    <w:rsid w:val="00E30274"/>
    <w:rsid w:val="00E32ACD"/>
    <w:rsid w:val="00E3347C"/>
    <w:rsid w:val="00E33514"/>
    <w:rsid w:val="00E338CF"/>
    <w:rsid w:val="00E33B0E"/>
    <w:rsid w:val="00E33D2C"/>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91067"/>
    <w:rsid w:val="00E92572"/>
    <w:rsid w:val="00E96E21"/>
    <w:rsid w:val="00E96ECA"/>
    <w:rsid w:val="00EA22F8"/>
    <w:rsid w:val="00EA472F"/>
    <w:rsid w:val="00EA6955"/>
    <w:rsid w:val="00EA7989"/>
    <w:rsid w:val="00EB0BA3"/>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1AD3"/>
    <w:rsid w:val="00F01CB7"/>
    <w:rsid w:val="00F025A2"/>
    <w:rsid w:val="00F03003"/>
    <w:rsid w:val="00F03C5A"/>
    <w:rsid w:val="00F040BB"/>
    <w:rsid w:val="00F0430E"/>
    <w:rsid w:val="00F076C8"/>
    <w:rsid w:val="00F122AD"/>
    <w:rsid w:val="00F127B7"/>
    <w:rsid w:val="00F13D6C"/>
    <w:rsid w:val="00F16632"/>
    <w:rsid w:val="00F17F82"/>
    <w:rsid w:val="00F2026E"/>
    <w:rsid w:val="00F21F3E"/>
    <w:rsid w:val="00F2210A"/>
    <w:rsid w:val="00F22463"/>
    <w:rsid w:val="00F23E13"/>
    <w:rsid w:val="00F24153"/>
    <w:rsid w:val="00F31A73"/>
    <w:rsid w:val="00F36DA6"/>
    <w:rsid w:val="00F37743"/>
    <w:rsid w:val="00F402FC"/>
    <w:rsid w:val="00F4111E"/>
    <w:rsid w:val="00F4160A"/>
    <w:rsid w:val="00F418AD"/>
    <w:rsid w:val="00F41BFB"/>
    <w:rsid w:val="00F41D6C"/>
    <w:rsid w:val="00F42D7E"/>
    <w:rsid w:val="00F4454A"/>
    <w:rsid w:val="00F44A79"/>
    <w:rsid w:val="00F45410"/>
    <w:rsid w:val="00F456C3"/>
    <w:rsid w:val="00F50F3A"/>
    <w:rsid w:val="00F54760"/>
    <w:rsid w:val="00F54A3D"/>
    <w:rsid w:val="00F54ADF"/>
    <w:rsid w:val="00F56DDF"/>
    <w:rsid w:val="00F57E74"/>
    <w:rsid w:val="00F609E8"/>
    <w:rsid w:val="00F62A26"/>
    <w:rsid w:val="00F653B8"/>
    <w:rsid w:val="00F65D5C"/>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C1192"/>
    <w:rsid w:val="00FC144E"/>
    <w:rsid w:val="00FC1A80"/>
    <w:rsid w:val="00FC24D1"/>
    <w:rsid w:val="00FC4C02"/>
    <w:rsid w:val="00FC526A"/>
    <w:rsid w:val="00FC5FE8"/>
    <w:rsid w:val="00FC69E4"/>
    <w:rsid w:val="00FD3586"/>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36623EAD"/>
    <w:rsid w:val="3D2F01F9"/>
    <w:rsid w:val="53E8EE69"/>
    <w:rsid w:val="6E7EAA52"/>
    <w:rsid w:val="7E073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21B81525-A684-47B2-A76E-E9BFE28F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C6"/>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qFormat/>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rsid w:val="00FB2B6A"/>
    <w:rPr>
      <w:rFonts w:ascii="Arial" w:hAnsi="Arial"/>
      <w:sz w:val="18"/>
      <w:lang w:val="en-GB"/>
    </w:rPr>
  </w:style>
  <w:style w:type="character" w:customStyle="1" w:styleId="TAHCar">
    <w:name w:val="TAH Car"/>
    <w:link w:val="TAH"/>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8420968">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12261111">
      <w:bodyDiv w:val="1"/>
      <w:marLeft w:val="0"/>
      <w:marRight w:val="0"/>
      <w:marTop w:val="0"/>
      <w:marBottom w:val="0"/>
      <w:divBdr>
        <w:top w:val="none" w:sz="0" w:space="0" w:color="auto"/>
        <w:left w:val="none" w:sz="0" w:space="0" w:color="auto"/>
        <w:bottom w:val="none" w:sz="0" w:space="0" w:color="auto"/>
        <w:right w:val="none" w:sz="0" w:space="0" w:color="auto"/>
      </w:divBdr>
      <w:divsChild>
        <w:div w:id="1852528521">
          <w:marLeft w:val="446"/>
          <w:marRight w:val="0"/>
          <w:marTop w:val="0"/>
          <w:marBottom w:val="120"/>
          <w:divBdr>
            <w:top w:val="none" w:sz="0" w:space="0" w:color="auto"/>
            <w:left w:val="none" w:sz="0" w:space="0" w:color="auto"/>
            <w:bottom w:val="none" w:sz="0" w:space="0" w:color="auto"/>
            <w:right w:val="none" w:sz="0" w:space="0" w:color="auto"/>
          </w:divBdr>
        </w:div>
        <w:div w:id="1538539490">
          <w:marLeft w:val="446"/>
          <w:marRight w:val="0"/>
          <w:marTop w:val="0"/>
          <w:marBottom w:val="120"/>
          <w:divBdr>
            <w:top w:val="none" w:sz="0" w:space="0" w:color="auto"/>
            <w:left w:val="none" w:sz="0" w:space="0" w:color="auto"/>
            <w:bottom w:val="none" w:sz="0" w:space="0" w:color="auto"/>
            <w:right w:val="none" w:sz="0" w:space="0" w:color="auto"/>
          </w:divBdr>
        </w:div>
      </w:divsChild>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36131613">
      <w:bodyDiv w:val="1"/>
      <w:marLeft w:val="0"/>
      <w:marRight w:val="0"/>
      <w:marTop w:val="0"/>
      <w:marBottom w:val="0"/>
      <w:divBdr>
        <w:top w:val="none" w:sz="0" w:space="0" w:color="auto"/>
        <w:left w:val="none" w:sz="0" w:space="0" w:color="auto"/>
        <w:bottom w:val="none" w:sz="0" w:space="0" w:color="auto"/>
        <w:right w:val="none" w:sz="0" w:space="0" w:color="auto"/>
      </w:divBdr>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RBI5PAMIO524-1616901215-25630</_dlc_DocId>
    <_dlc_DocIdUrl xmlns="71c5aaf6-e6ce-465b-b873-5148d2a4c105">
      <Url>https://nokia.sharepoint.com/sites/gxp/_layouts/15/DocIdRedir.aspx?ID=RBI5PAMIO524-1616901215-25630</Url>
      <Description>RBI5PAMIO524-1616901215-25630</Description>
    </_dlc_DocIdUrl>
    <_activity xmlns="be177c35-912f-42dd-aea8-ee5c3baa9aa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8be445587973003c1c2a45ef504f5c72">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3ad44ef9baf26b2ba33c6a265874e40"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C409B-4DF9-4A98-9FB7-733E13CDE005}">
  <ds:schemaRefs>
    <ds:schemaRef ds:uri="Microsoft.SharePoint.Taxonomy.ContentTypeSync"/>
  </ds:schemaRefs>
</ds:datastoreItem>
</file>

<file path=customXml/itemProps2.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customXml/itemProps3.xml><?xml version="1.0" encoding="utf-8"?>
<ds:datastoreItem xmlns:ds="http://schemas.openxmlformats.org/officeDocument/2006/customXml" ds:itemID="{0D3DB72B-7BA5-48F5-ACBE-5D2A5DA105A9}">
  <ds:schemaRefs>
    <ds:schemaRef ds:uri="http://schemas.microsoft.com/sharepoint/events"/>
  </ds:schemaRefs>
</ds:datastoreItem>
</file>

<file path=customXml/itemProps4.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5.xml><?xml version="1.0" encoding="utf-8"?>
<ds:datastoreItem xmlns:ds="http://schemas.openxmlformats.org/officeDocument/2006/customXml" ds:itemID="{C658A2C1-56E3-4AD8-9549-FD65F82D19FD}">
  <ds:schemaRefs>
    <ds:schemaRef ds:uri="http://www.w3.org/XML/1998/namespace"/>
    <ds:schemaRef ds:uri="d82b7825-2a71-46d4-8e33-e7d8570de432"/>
    <ds:schemaRef ds:uri="http://purl.org/dc/terms/"/>
    <ds:schemaRef ds:uri="http://schemas.microsoft.com/office/2006/metadata/properties"/>
    <ds:schemaRef ds:uri="http://schemas.openxmlformats.org/package/2006/metadata/core-properties"/>
    <ds:schemaRef ds:uri="be177c35-912f-42dd-aea8-ee5c3baa9aa9"/>
    <ds:schemaRef ds:uri="http://purl.org/dc/elements/1.1/"/>
    <ds:schemaRef ds:uri="http://schemas.microsoft.com/office/2006/documentManagement/types"/>
    <ds:schemaRef ds:uri="http://schemas.microsoft.com/office/infopath/2007/PartnerControls"/>
    <ds:schemaRef ds:uri="71c5aaf6-e6ce-465b-b873-5148d2a4c105"/>
    <ds:schemaRef ds:uri="http://purl.org/dc/dcmitype/"/>
  </ds:schemaRefs>
</ds:datastoreItem>
</file>

<file path=customXml/itemProps6.xml><?xml version="1.0" encoding="utf-8"?>
<ds:datastoreItem xmlns:ds="http://schemas.openxmlformats.org/officeDocument/2006/customXml" ds:itemID="{BFF881E3-6E9B-42FA-A0C2-76D1DEFE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5D70E90-BAC5-4847-B993-FC6883F81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52</TotalTime>
  <Pages>3</Pages>
  <Words>860</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Summary of unofficial offline discussion on SON for network slicing</vt:lpstr>
    </vt:vector>
  </TitlesOfParts>
  <Company>Nokia</Company>
  <LinksUpToDate>false</LinksUpToDate>
  <CharactersWithSpaces>5545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unofficial offline discussion on SON for network slicing</dc:title>
  <dc:subject>3GPP RAN3 #125</dc:subject>
  <dc:creator>Benoist Sébire</dc:creator>
  <cp:keywords>&lt;keyword[, keyword, ]&gt;</cp:keywords>
  <dc:description/>
  <cp:lastModifiedBy>Nokia</cp:lastModifiedBy>
  <cp:revision>7</cp:revision>
  <cp:lastPrinted>2019-03-27T07:16:00Z</cp:lastPrinted>
  <dcterms:created xsi:type="dcterms:W3CDTF">2024-08-22T09:14:00Z</dcterms:created>
  <dcterms:modified xsi:type="dcterms:W3CDTF">2024-08-22T09:30:00Z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0d3c3465-3638-4eed-8afe-891d7758ff5a</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0x01010040A2008719D3F141A5F7A17F951BF887</vt:lpwstr>
  </property>
  <property fmtid="{D5CDD505-2E9C-101B-9397-08002B2CF9AE}" pid="6" name="MediaServiceImageTags">
    <vt:lpwstr/>
  </property>
</Properties>
</file>