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7CC72" w14:textId="30B7B82F" w:rsidR="005641A5" w:rsidRPr="00CD71A8" w:rsidRDefault="005641A5" w:rsidP="005641A5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Theme="minorEastAsia" w:hAnsi="Arial" w:cs="Arial"/>
          <w:b/>
          <w:bCs/>
          <w:i/>
          <w:sz w:val="32"/>
          <w:szCs w:val="20"/>
          <w:lang w:eastAsia="zh-CN"/>
        </w:rPr>
      </w:pPr>
      <w:r w:rsidRPr="005641A5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#12</w:t>
      </w:r>
      <w:r w:rsidR="00BA583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</w:t>
      </w:r>
      <w:r w:rsidR="00CD71A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bis</w:t>
      </w:r>
      <w:r w:rsidRPr="005641A5"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 w:rsidR="00366E3D" w:rsidRPr="00366E3D">
        <w:rPr>
          <w:rFonts w:ascii="Arial" w:eastAsia="Times New Roman" w:hAnsi="Arial" w:cs="Arial"/>
          <w:b/>
          <w:bCs/>
          <w:sz w:val="24"/>
          <w:szCs w:val="20"/>
        </w:rPr>
        <w:t>R3-24</w:t>
      </w:r>
      <w:r w:rsidR="00CD71A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xxxx</w:t>
      </w:r>
    </w:p>
    <w:p w14:paraId="468B2C39" w14:textId="48A1187D" w:rsidR="005641A5" w:rsidRPr="005641A5" w:rsidRDefault="00CD71A8" w:rsidP="005641A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en-GB"/>
        </w:rPr>
      </w:pPr>
      <w:r w:rsidRPr="00CD71A8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Hefei, CN, Oct 14 - Oct 18, 2024</w:t>
      </w:r>
    </w:p>
    <w:p w14:paraId="6162B1A3" w14:textId="77777777" w:rsidR="00BA5838" w:rsidRDefault="00BA5838" w:rsidP="00BA5838">
      <w:pPr>
        <w:pStyle w:val="CRCoverPage"/>
        <w:tabs>
          <w:tab w:val="left" w:pos="1985"/>
        </w:tabs>
        <w:spacing w:after="0"/>
        <w:rPr>
          <w:rFonts w:eastAsiaTheme="minorEastAsia" w:cs="Arial"/>
          <w:b/>
          <w:bCs/>
          <w:sz w:val="24"/>
          <w:szCs w:val="24"/>
          <w:lang w:eastAsia="zh-CN"/>
        </w:rPr>
      </w:pPr>
    </w:p>
    <w:p w14:paraId="6A52F3E3" w14:textId="0E1F9879" w:rsidR="00BA5838" w:rsidRDefault="00BA5838" w:rsidP="00BA5838">
      <w:pPr>
        <w:pStyle w:val="CRCoverPage"/>
        <w:tabs>
          <w:tab w:val="left" w:pos="1985"/>
        </w:tabs>
        <w:rPr>
          <w:rFonts w:eastAsia="等线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Agenda item: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 w:hint="eastAsia"/>
          <w:b/>
          <w:bCs/>
          <w:sz w:val="24"/>
          <w:szCs w:val="24"/>
          <w:lang w:eastAsia="zh-CN"/>
        </w:rPr>
        <w:t>10.</w:t>
      </w:r>
      <w:r w:rsidR="00A341DD">
        <w:rPr>
          <w:rFonts w:eastAsia="等线" w:cs="Arial" w:hint="eastAsia"/>
          <w:b/>
          <w:bCs/>
          <w:sz w:val="24"/>
          <w:szCs w:val="24"/>
          <w:lang w:eastAsia="zh-CN"/>
        </w:rPr>
        <w:t>4</w:t>
      </w:r>
    </w:p>
    <w:p w14:paraId="0B633E55" w14:textId="678A2B1D" w:rsidR="00BA5838" w:rsidRPr="00BA5838" w:rsidRDefault="00BA5838" w:rsidP="00BA5838">
      <w:pPr>
        <w:pStyle w:val="CRCoverPage"/>
        <w:tabs>
          <w:tab w:val="left" w:pos="1985"/>
        </w:tabs>
        <w:jc w:val="both"/>
        <w:rPr>
          <w:rFonts w:eastAsiaTheme="minorEastAsia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Source: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 w:hint="eastAsia"/>
          <w:b/>
          <w:bCs/>
          <w:sz w:val="24"/>
          <w:szCs w:val="24"/>
        </w:rPr>
        <w:t>CMCC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Pr="00BA5838">
        <w:rPr>
          <w:rFonts w:eastAsiaTheme="minorEastAsia" w:cs="Arial"/>
          <w:b/>
          <w:bCs/>
          <w:sz w:val="24"/>
          <w:szCs w:val="24"/>
          <w:lang w:eastAsia="zh-CN"/>
        </w:rPr>
        <w:t>(moderator)</w:t>
      </w:r>
    </w:p>
    <w:p w14:paraId="795B07CF" w14:textId="2056406C" w:rsidR="00BA5838" w:rsidRDefault="00BA5838" w:rsidP="00BA5838">
      <w:pPr>
        <w:pStyle w:val="CRCoverPage"/>
        <w:tabs>
          <w:tab w:val="left" w:pos="1985"/>
        </w:tabs>
        <w:jc w:val="both"/>
        <w:rPr>
          <w:rFonts w:ascii="Helvetica" w:eastAsia="宋体" w:hAnsi="Helvetica" w:cs="宋体"/>
          <w:color w:val="000000"/>
          <w:sz w:val="32"/>
          <w:szCs w:val="32"/>
          <w:lang w:val="en-US" w:eastAsia="zh-CN"/>
        </w:rPr>
      </w:pPr>
      <w:r>
        <w:rPr>
          <w:rFonts w:cs="Arial"/>
          <w:b/>
          <w:bCs/>
          <w:sz w:val="24"/>
          <w:szCs w:val="24"/>
        </w:rPr>
        <w:t>Title:</w:t>
      </w:r>
      <w:r>
        <w:rPr>
          <w:rFonts w:cs="Arial"/>
          <w:b/>
          <w:bCs/>
          <w:sz w:val="24"/>
          <w:szCs w:val="24"/>
        </w:rPr>
        <w:tab/>
      </w:r>
      <w:r w:rsidRPr="00BA5838">
        <w:rPr>
          <w:rFonts w:eastAsia="等线" w:cs="Arial"/>
          <w:b/>
          <w:bCs/>
          <w:sz w:val="24"/>
          <w:szCs w:val="24"/>
          <w:lang w:eastAsia="zh-CN"/>
        </w:rPr>
        <w:t xml:space="preserve">Summary of SONMDT for </w:t>
      </w:r>
      <w:r w:rsidR="00A341DD">
        <w:rPr>
          <w:rFonts w:eastAsia="等线" w:cs="Arial" w:hint="eastAsia"/>
          <w:b/>
          <w:bCs/>
          <w:sz w:val="24"/>
          <w:szCs w:val="24"/>
          <w:lang w:eastAsia="zh-CN"/>
        </w:rPr>
        <w:t>R18 leftovers</w:t>
      </w:r>
    </w:p>
    <w:p w14:paraId="04B33708" w14:textId="6F1389D1" w:rsidR="00BA5838" w:rsidRPr="00BA5838" w:rsidRDefault="00BA5838" w:rsidP="00BA5838">
      <w:pPr>
        <w:pStyle w:val="3GPPHeader"/>
        <w:tabs>
          <w:tab w:val="clear" w:pos="1701"/>
        </w:tabs>
        <w:rPr>
          <w:rFonts w:ascii="Arial" w:eastAsiaTheme="minorEastAsia" w:hAnsi="Arial" w:cs="Arial"/>
          <w:lang w:eastAsia="zh-CN"/>
        </w:rPr>
      </w:pPr>
      <w:r w:rsidRPr="00BA5838">
        <w:rPr>
          <w:rFonts w:ascii="Arial" w:hAnsi="Arial" w:cs="Arial"/>
        </w:rPr>
        <w:t>Document for:</w:t>
      </w:r>
      <w:r>
        <w:rPr>
          <w:rFonts w:ascii="Arial" w:eastAsiaTheme="minorEastAsia" w:hAnsi="Arial" w:cs="Arial" w:hint="eastAsia"/>
          <w:lang w:eastAsia="zh-CN"/>
        </w:rPr>
        <w:t xml:space="preserve">   Approval</w:t>
      </w:r>
    </w:p>
    <w:p w14:paraId="5368C8BF" w14:textId="77777777" w:rsidR="00EC6C45" w:rsidRDefault="000715CF">
      <w:pPr>
        <w:pStyle w:val="1"/>
      </w:pPr>
      <w:r>
        <w:t>Introduction</w:t>
      </w:r>
    </w:p>
    <w:p w14:paraId="2557C9EC" w14:textId="77777777" w:rsidR="00A341DD" w:rsidRPr="001C3947" w:rsidRDefault="00A341DD" w:rsidP="00A341DD">
      <w:pPr>
        <w:rPr>
          <w:rFonts w:eastAsia="等线"/>
          <w:sz w:val="21"/>
          <w:szCs w:val="22"/>
          <w:lang w:eastAsia="zh-CN"/>
        </w:rPr>
      </w:pPr>
      <w:r w:rsidRPr="001C3947">
        <w:rPr>
          <w:rFonts w:hint="eastAsia"/>
          <w:sz w:val="21"/>
          <w:szCs w:val="22"/>
        </w:rPr>
        <w:t>This</w:t>
      </w:r>
      <w:r>
        <w:rPr>
          <w:rFonts w:eastAsia="等线" w:hint="eastAsia"/>
          <w:sz w:val="21"/>
          <w:szCs w:val="22"/>
          <w:lang w:eastAsia="zh-CN"/>
        </w:rPr>
        <w:t xml:space="preserve"> CB will mainly discuss the leftovers </w:t>
      </w:r>
      <w:r w:rsidRPr="001C3947">
        <w:rPr>
          <w:rFonts w:eastAsia="等线"/>
          <w:sz w:val="21"/>
          <w:szCs w:val="22"/>
          <w:lang w:eastAsia="zh-CN"/>
        </w:rPr>
        <w:t>in Rel-18 SON/MDT:</w:t>
      </w:r>
    </w:p>
    <w:p w14:paraId="33EA34DB" w14:textId="1274BD27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Times New Roman" w:eastAsia="等线" w:hAnsi="Times New Roman" w:cs="Times New Roman"/>
          <w:b w:val="0"/>
          <w:bCs w:val="0"/>
          <w:sz w:val="21"/>
          <w:szCs w:val="22"/>
        </w:rPr>
      </w:pPr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</w:rPr>
        <w:t>RACH optimization for SDT</w:t>
      </w:r>
    </w:p>
    <w:p w14:paraId="3AFA9265" w14:textId="41F9AFBD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Times New Roman" w:eastAsia="等线" w:hAnsi="Times New Roman" w:cs="Times New Roman"/>
          <w:b w:val="0"/>
          <w:bCs w:val="0"/>
          <w:sz w:val="21"/>
          <w:szCs w:val="22"/>
        </w:rPr>
      </w:pPr>
      <w:bookmarkStart w:id="0" w:name="_Hlk179557995"/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</w:rPr>
        <w:t>MHI Enhancement for SCG Deactivation/Activation</w:t>
      </w:r>
      <w:bookmarkEnd w:id="0"/>
    </w:p>
    <w:p w14:paraId="05B066D7" w14:textId="5ADAD4AE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Calibri" w:eastAsia="宋体" w:hAnsi="Calibri" w:cs="Calibri"/>
          <w:b w:val="0"/>
          <w:bCs w:val="0"/>
          <w:iCs/>
          <w:color w:val="FF0000"/>
          <w:kern w:val="2"/>
          <w:lang w:val="en-US" w:eastAsia="en-US"/>
        </w:rPr>
      </w:pPr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  <w:lang w:val="en-US"/>
        </w:rPr>
        <w:t>MRO for MR-DC SCG failure</w:t>
      </w:r>
    </w:p>
    <w:p w14:paraId="74945EBC" w14:textId="33802B05" w:rsidR="00A341DD" w:rsidRPr="007E43F7" w:rsidRDefault="007E43F7" w:rsidP="007E43F7">
      <w:pPr>
        <w:rPr>
          <w:rFonts w:eastAsia="宋体"/>
          <w:iCs/>
          <w:color w:val="FF0000"/>
          <w:kern w:val="2"/>
          <w:sz w:val="21"/>
          <w:szCs w:val="22"/>
          <w:lang w:eastAsia="en-US"/>
        </w:rPr>
      </w:pPr>
      <w:r w:rsidRPr="007E43F7">
        <w:rPr>
          <w:sz w:val="21"/>
          <w:szCs w:val="22"/>
        </w:rPr>
        <w:t xml:space="preserve">During </w:t>
      </w:r>
      <w:r w:rsidRPr="007E43F7">
        <w:rPr>
          <w:rFonts w:eastAsia="宋体"/>
          <w:sz w:val="21"/>
          <w:szCs w:val="22"/>
        </w:rPr>
        <w:t>previous</w:t>
      </w:r>
      <w:r w:rsidRPr="007E43F7">
        <w:rPr>
          <w:sz w:val="21"/>
          <w:szCs w:val="22"/>
        </w:rPr>
        <w:t xml:space="preserve"> meeting, the related agreements are as follows:</w:t>
      </w:r>
    </w:p>
    <w:tbl>
      <w:tblPr>
        <w:tblStyle w:val="af"/>
        <w:tblW w:w="9405" w:type="dxa"/>
        <w:tblInd w:w="-5" w:type="dxa"/>
        <w:tblLook w:val="04A0" w:firstRow="1" w:lastRow="0" w:firstColumn="1" w:lastColumn="0" w:noHBand="0" w:noVBand="1"/>
      </w:tblPr>
      <w:tblGrid>
        <w:gridCol w:w="9405"/>
      </w:tblGrid>
      <w:tr w:rsidR="007E43F7" w14:paraId="2051DCAE" w14:textId="77777777" w:rsidTr="007E43F7">
        <w:trPr>
          <w:trHeight w:val="800"/>
        </w:trPr>
        <w:tc>
          <w:tcPr>
            <w:tcW w:w="9405" w:type="dxa"/>
          </w:tcPr>
          <w:p w14:paraId="0763242E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MRO for MR-DC SCG failure:</w:t>
            </w:r>
          </w:p>
          <w:p w14:paraId="016FAB97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Keep the following R18 agreement in R19:</w:t>
            </w:r>
          </w:p>
          <w:p w14:paraId="34168025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Support MRO for SCG failure in EN-DC, NGEN-DC and NE-DC scenarios.</w:t>
            </w:r>
          </w:p>
          <w:p w14:paraId="5E3EDF70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LS to RAN2 on the feasibility to support MRO for SCG failure in R19 in </w:t>
            </w:r>
            <w:hyperlink r:id="rId9" w:history="1">
              <w:r w:rsidRPr="00965CDE">
                <w:rPr>
                  <w:rFonts w:ascii="Calibri" w:hAnsi="Calibri" w:cs="Calibri"/>
                  <w:i/>
                  <w:iCs/>
                  <w:color w:val="00B050"/>
                  <w:kern w:val="2"/>
                  <w:sz w:val="16"/>
                  <w:szCs w:val="16"/>
                  <w:lang w:eastAsia="zh-CN"/>
                </w:rPr>
                <w:t>R3-242195</w:t>
              </w:r>
            </w:hyperlink>
          </w:p>
          <w:p w14:paraId="2D0EA26B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RACH optimization for SDT:</w:t>
            </w:r>
          </w:p>
          <w:p w14:paraId="2579B30C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Work on scenario of RACH optimization for SDT first.</w:t>
            </w:r>
          </w:p>
          <w:p w14:paraId="48D69479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There is no need for UE to report SDT configurations, e.g., RSRP threshold, data volume threshold, T319a, and other 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configurations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.</w:t>
            </w:r>
          </w:p>
          <w:p w14:paraId="6B0AB9E0" w14:textId="77777777" w:rsidR="00965CDE" w:rsidRPr="00965CDE" w:rsidRDefault="00965CDE" w:rsidP="00965CD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RAN3#125:</w:t>
            </w:r>
          </w:p>
          <w:p w14:paraId="1589B100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MRO for MR-DC SCG failure</w:t>
            </w:r>
          </w:p>
          <w:p w14:paraId="5E5812C2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Take Stage 2 descriptions of </w:t>
            </w:r>
            <w:proofErr w:type="spellStart"/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PSCell</w:t>
            </w:r>
            <w:proofErr w:type="spellEnd"/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 change failure in TS37.340 as baseline for EN-DC and NGEN-DC SCG failure, and necessary updates can be added on top of it if needed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.</w:t>
            </w:r>
          </w:p>
          <w:p w14:paraId="73D47A6F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I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ntroduce new SCG FAILURE INFORMATION REPORT message and SCG FAILURE TRANSFER message over X2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 interface.</w:t>
            </w:r>
          </w:p>
          <w:p w14:paraId="3969EBFC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RACH optimization for SDT</w:t>
            </w:r>
          </w:p>
          <w:p w14:paraId="2F8EFF89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The information that stored and reported in the RA report for SDT:</w:t>
            </w:r>
          </w:p>
          <w:p w14:paraId="1BEDEE35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c. 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the time from the start of RA-SDT to the reporting of RA report</w:t>
            </w:r>
          </w:p>
          <w:p w14:paraId="11D82D04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FFS on other SDT related information.</w:t>
            </w:r>
          </w:p>
          <w:p w14:paraId="32487233" w14:textId="2D43AA0D" w:rsidR="007E43F7" w:rsidRDefault="00965CDE" w:rsidP="00965CDE">
            <w:pPr>
              <w:jc w:val="both"/>
              <w:rPr>
                <w:rFonts w:ascii="Calibri" w:eastAsia="宋体" w:hAnsi="Calibri" w:cs="Calibri"/>
                <w:b/>
                <w:bCs/>
                <w:iCs/>
                <w:color w:val="FF0000"/>
                <w:kern w:val="2"/>
                <w:lang w:eastAsia="en-US"/>
              </w:rPr>
            </w:pPr>
            <w:r w:rsidRPr="00965CDE">
              <w:rPr>
                <w:rFonts w:ascii="Calibri" w:eastAsia="宋体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C</w:t>
            </w: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heck RAN2 progress</w:t>
            </w:r>
          </w:p>
        </w:tc>
      </w:tr>
    </w:tbl>
    <w:p w14:paraId="18EDEE0A" w14:textId="77777777" w:rsidR="007E43F7" w:rsidRPr="007E43F7" w:rsidRDefault="007E43F7" w:rsidP="00DC4309">
      <w:pPr>
        <w:pStyle w:val="Proposal"/>
        <w:numPr>
          <w:ilvl w:val="0"/>
          <w:numId w:val="0"/>
        </w:numPr>
        <w:spacing w:beforeAutospacing="0"/>
        <w:ind w:left="1701" w:hanging="1701"/>
        <w:rPr>
          <w:rFonts w:ascii="Calibri" w:eastAsia="宋体" w:hAnsi="Calibri" w:cs="Calibri"/>
          <w:b w:val="0"/>
          <w:bCs w:val="0"/>
          <w:iCs/>
          <w:color w:val="FF0000"/>
          <w:kern w:val="2"/>
          <w:lang w:val="en-US" w:eastAsia="en-US"/>
        </w:rPr>
      </w:pPr>
    </w:p>
    <w:p w14:paraId="24281017" w14:textId="77777777" w:rsidR="00EC6C45" w:rsidRDefault="000715CF" w:rsidP="00DC4309">
      <w:pPr>
        <w:pStyle w:val="1"/>
        <w:spacing w:before="0"/>
        <w:ind w:left="431" w:hanging="431"/>
      </w:pPr>
      <w:r>
        <w:t>For the Chairman’s Notes</w:t>
      </w:r>
    </w:p>
    <w:p w14:paraId="2326568D" w14:textId="77777777" w:rsidR="0097220B" w:rsidRDefault="0097220B" w:rsidP="000D0A9D">
      <w:pPr>
        <w:pStyle w:val="11"/>
        <w:spacing w:after="60" w:line="360" w:lineRule="auto"/>
        <w:rPr>
          <w:rFonts w:eastAsiaTheme="minorEastAsia"/>
          <w:i/>
          <w:iCs/>
          <w:color w:val="00B050"/>
          <w:sz w:val="20"/>
          <w:szCs w:val="20"/>
        </w:rPr>
      </w:pPr>
    </w:p>
    <w:p w14:paraId="38F3D567" w14:textId="77777777" w:rsidR="006E56A1" w:rsidRPr="0097220B" w:rsidRDefault="006E56A1" w:rsidP="000D0A9D">
      <w:pPr>
        <w:pStyle w:val="11"/>
        <w:spacing w:after="60" w:line="360" w:lineRule="auto"/>
        <w:rPr>
          <w:rFonts w:eastAsiaTheme="minorEastAsia"/>
          <w:i/>
          <w:iCs/>
          <w:color w:val="00B050"/>
          <w:sz w:val="20"/>
          <w:szCs w:val="20"/>
        </w:rPr>
      </w:pPr>
    </w:p>
    <w:p w14:paraId="63CBA846" w14:textId="77777777" w:rsidR="002F2FD0" w:rsidRPr="00963524" w:rsidRDefault="002F2FD0">
      <w:pPr>
        <w:rPr>
          <w:rFonts w:eastAsia="等线"/>
          <w:b/>
          <w:bCs/>
          <w:szCs w:val="22"/>
          <w:lang w:eastAsia="zh-CN"/>
        </w:rPr>
      </w:pPr>
    </w:p>
    <w:p w14:paraId="135F96BB" w14:textId="77777777" w:rsidR="00EC6C45" w:rsidRDefault="000715CF">
      <w:pPr>
        <w:pStyle w:val="1"/>
        <w:spacing w:line="259" w:lineRule="auto"/>
      </w:pPr>
      <w:r>
        <w:lastRenderedPageBreak/>
        <w:t>Discussion</w:t>
      </w:r>
    </w:p>
    <w:p w14:paraId="55264100" w14:textId="3C0ACD48" w:rsidR="00EC6C45" w:rsidRPr="00D10615" w:rsidRDefault="00D10615" w:rsidP="00D10615">
      <w:pPr>
        <w:pStyle w:val="2"/>
        <w:rPr>
          <w:sz w:val="28"/>
          <w:szCs w:val="24"/>
        </w:rPr>
      </w:pPr>
      <w:bookmarkStart w:id="1" w:name="_Hlk111755061"/>
      <w:r w:rsidRPr="00D10615">
        <w:rPr>
          <w:sz w:val="28"/>
          <w:szCs w:val="24"/>
        </w:rPr>
        <w:t>MHI Enhancement for SCG Deactivation/Activation</w:t>
      </w:r>
    </w:p>
    <w:bookmarkEnd w:id="1"/>
    <w:p w14:paraId="1FE96DDC" w14:textId="75DBCD70" w:rsidR="00D429D2" w:rsidRDefault="000E22A9" w:rsidP="000E22A9">
      <w:pPr>
        <w:spacing w:before="120"/>
        <w:rPr>
          <w:rFonts w:eastAsiaTheme="minorEastAsia"/>
          <w:szCs w:val="22"/>
          <w:lang w:eastAsia="zh-CN"/>
        </w:rPr>
      </w:pPr>
      <w:r w:rsidRPr="0006622B">
        <w:rPr>
          <w:rFonts w:eastAsiaTheme="minorEastAsia" w:hint="eastAsia"/>
          <w:sz w:val="20"/>
          <w:szCs w:val="20"/>
          <w:lang w:eastAsia="zh-CN"/>
        </w:rPr>
        <w:t>During this meeting</w:t>
      </w:r>
      <w:r w:rsidR="00D429D2" w:rsidRPr="0006622B">
        <w:rPr>
          <w:rFonts w:eastAsiaTheme="minorEastAsia" w:hint="eastAsia"/>
          <w:sz w:val="20"/>
          <w:szCs w:val="20"/>
          <w:lang w:eastAsia="zh-CN"/>
        </w:rPr>
        <w:t xml:space="preserve">, RAN3 </w:t>
      </w:r>
      <w:r w:rsidRPr="0006622B">
        <w:rPr>
          <w:rFonts w:eastAsiaTheme="minorEastAsia" w:hint="eastAsia"/>
          <w:sz w:val="20"/>
          <w:szCs w:val="20"/>
          <w:lang w:eastAsia="zh-CN"/>
        </w:rPr>
        <w:t>received a LS from SA2 shown as follows: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E22A9" w14:paraId="7115898C" w14:textId="77777777" w:rsidTr="000E22A9">
        <w:tc>
          <w:tcPr>
            <w:tcW w:w="9205" w:type="dxa"/>
          </w:tcPr>
          <w:p w14:paraId="577704DE" w14:textId="77777777" w:rsidR="000E22A9" w:rsidRPr="000E22A9" w:rsidRDefault="000E22A9" w:rsidP="000E22A9">
            <w:pPr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RAN2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agreed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that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 i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t is beneficial for the network to have information about time spent in the </w:t>
            </w:r>
            <w:proofErr w:type="spellStart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PSCell</w:t>
            </w:r>
            <w:proofErr w:type="spellEnd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 in activated state vs. deactivated state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>: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979"/>
            </w:tblGrid>
            <w:tr w:rsidR="0006622B" w14:paraId="439143F2" w14:textId="77777777" w:rsidTr="00CE5529">
              <w:tc>
                <w:tcPr>
                  <w:tcW w:w="9855" w:type="dxa"/>
                </w:tcPr>
                <w:p w14:paraId="114B265A" w14:textId="77777777" w:rsidR="0006622B" w:rsidRDefault="0006622B" w:rsidP="0006622B">
                  <w:pPr>
                    <w:pStyle w:val="Agreement"/>
                    <w:numPr>
                      <w:ilvl w:val="0"/>
                      <w:numId w:val="0"/>
                    </w:numPr>
                    <w:rPr>
                      <w:highlight w:val="yellow"/>
                      <w:lang w:eastAsia="en-US"/>
                    </w:rPr>
                  </w:pPr>
                  <w:r>
                    <w:rPr>
                      <w:rFonts w:hint="eastAsia"/>
                      <w:lang w:eastAsia="zh-TW"/>
                    </w:rPr>
                    <w:t>RAN</w:t>
                  </w:r>
                  <w:r>
                    <w:rPr>
                      <w:lang w:val="en-US"/>
                    </w:rPr>
                    <w:t>2#127:</w:t>
                  </w:r>
                </w:p>
                <w:p w14:paraId="0B0B1780" w14:textId="77777777" w:rsidR="0006622B" w:rsidRPr="008440C2" w:rsidRDefault="0006622B" w:rsidP="0006622B">
                  <w:pPr>
                    <w:pStyle w:val="Agreement"/>
                    <w:rPr>
                      <w:lang w:eastAsia="en-US"/>
                    </w:rPr>
                  </w:pPr>
                  <w:r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It is beneficial for the network to have information about </w:t>
                  </w:r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time spent in the </w:t>
                  </w:r>
                  <w:proofErr w:type="spellStart"/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>PSCell</w:t>
                  </w:r>
                  <w:proofErr w:type="spellEnd"/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 in activated state </w:t>
                  </w:r>
                  <w:r>
                    <w:rPr>
                      <w:rFonts w:eastAsia="宋体"/>
                      <w:bCs/>
                      <w:szCs w:val="20"/>
                      <w:lang w:eastAsia="zh-CN"/>
                    </w:rPr>
                    <w:t>vs.</w:t>
                  </w:r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 deactivated state</w:t>
                  </w:r>
                  <w:r w:rsidRPr="00733A0D">
                    <w:rPr>
                      <w:lang w:eastAsia="zh-CN"/>
                    </w:rPr>
                    <w:t>.</w:t>
                  </w:r>
                </w:p>
              </w:tc>
            </w:tr>
          </w:tbl>
          <w:p w14:paraId="50B9C275" w14:textId="77777777" w:rsidR="000E22A9" w:rsidRPr="000E22A9" w:rsidRDefault="000E22A9" w:rsidP="0006622B">
            <w:pPr>
              <w:spacing w:after="0"/>
              <w:rPr>
                <w:rFonts w:ascii="Arial" w:eastAsia="等线" w:hAnsi="Arial" w:cs="Arial"/>
                <w:sz w:val="20"/>
                <w:szCs w:val="20"/>
                <w:lang w:eastAsia="zh-CN"/>
              </w:rPr>
            </w:pPr>
          </w:p>
          <w:p w14:paraId="0165D408" w14:textId="77777777" w:rsidR="000E22A9" w:rsidRPr="000E22A9" w:rsidRDefault="000E22A9" w:rsidP="000E22A9">
            <w:pPr>
              <w:spacing w:after="180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For how to collect the time spent information, 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there are following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two options:</w:t>
            </w:r>
          </w:p>
          <w:p w14:paraId="3A83DBFF" w14:textId="77777777" w:rsidR="000E22A9" w:rsidRPr="000E22A9" w:rsidRDefault="000E22A9" w:rsidP="000E22A9">
            <w:pPr>
              <w:spacing w:after="180"/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>O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ption 1: Network based solution: The network collects the information about time spent in the </w:t>
            </w:r>
            <w:proofErr w:type="spellStart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PSCell</w:t>
            </w:r>
            <w:proofErr w:type="spellEnd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 in activated or deactivated state.</w:t>
            </w:r>
          </w:p>
          <w:p w14:paraId="6F9B9C1A" w14:textId="77777777" w:rsidR="000E22A9" w:rsidRPr="000E22A9" w:rsidRDefault="000E22A9" w:rsidP="000E22A9">
            <w:pPr>
              <w:spacing w:after="180"/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Option 2: UE based solution: The UE includes the information about time spent in the </w:t>
            </w:r>
            <w:proofErr w:type="spellStart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PSCell</w:t>
            </w:r>
            <w:proofErr w:type="spellEnd"/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 in activated vs deactivated state in MHI (Mobility History Information).</w:t>
            </w:r>
          </w:p>
          <w:p w14:paraId="11A13907" w14:textId="3FC08E47" w:rsidR="000E22A9" w:rsidRDefault="000E22A9" w:rsidP="000E22A9">
            <w:pPr>
              <w:spacing w:before="120"/>
              <w:ind w:rightChars="-50" w:right="-110"/>
              <w:rPr>
                <w:rFonts w:eastAsiaTheme="minorEastAsia"/>
                <w:szCs w:val="22"/>
                <w:lang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RAN2 kindly asks RAN3 to analyse whether Network based solution is sufficient enough for network optimization, or whether a UE based solution is needed.</w:t>
            </w:r>
          </w:p>
        </w:tc>
      </w:tr>
    </w:tbl>
    <w:p w14:paraId="12D50074" w14:textId="74B7793F" w:rsidR="002820CD" w:rsidRPr="00591BD1" w:rsidRDefault="002820CD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From the contribution provided by companies, there are two opposing views presented.</w:t>
      </w:r>
    </w:p>
    <w:p w14:paraId="7355E6DF" w14:textId="29F0EB0C" w:rsidR="00D347D3" w:rsidRPr="00D347D3" w:rsidRDefault="00D347D3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In [4][7], it is proposed that n</w:t>
      </w:r>
      <w:r w:rsidRPr="00591BD1">
        <w:rPr>
          <w:rFonts w:eastAsiaTheme="minorEastAsia"/>
          <w:sz w:val="20"/>
          <w:szCs w:val="20"/>
          <w:lang w:eastAsia="zh-CN"/>
        </w:rPr>
        <w:t>etwork</w:t>
      </w:r>
      <w:r w:rsidR="00DF1750">
        <w:rPr>
          <w:rFonts w:eastAsiaTheme="minorEastAsia" w:hint="eastAsia"/>
          <w:sz w:val="20"/>
          <w:szCs w:val="20"/>
          <w:lang w:eastAsia="zh-CN"/>
        </w:rPr>
        <w:t>-</w:t>
      </w:r>
      <w:r w:rsidRPr="00591BD1">
        <w:rPr>
          <w:rFonts w:eastAsiaTheme="minorEastAsia"/>
          <w:sz w:val="20"/>
          <w:szCs w:val="20"/>
          <w:lang w:eastAsia="zh-CN"/>
        </w:rPr>
        <w:t xml:space="preserve">based solution is enough to collect the information about time spent in the </w:t>
      </w:r>
      <w:proofErr w:type="spellStart"/>
      <w:r w:rsidRPr="00591BD1">
        <w:rPr>
          <w:rFonts w:eastAsiaTheme="minorEastAsia"/>
          <w:sz w:val="20"/>
          <w:szCs w:val="20"/>
          <w:lang w:eastAsia="zh-CN"/>
        </w:rPr>
        <w:t>PSCell</w:t>
      </w:r>
      <w:proofErr w:type="spellEnd"/>
      <w:r w:rsidRPr="00591BD1">
        <w:rPr>
          <w:rFonts w:eastAsiaTheme="minorEastAsia"/>
          <w:sz w:val="20"/>
          <w:szCs w:val="20"/>
          <w:lang w:eastAsia="zh-CN"/>
        </w:rPr>
        <w:t xml:space="preserve"> in activated or deactivated state.</w:t>
      </w:r>
    </w:p>
    <w:p w14:paraId="55A360A4" w14:textId="5791116A" w:rsidR="00D347D3" w:rsidRDefault="002820CD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In [2][5]</w:t>
      </w:r>
      <w:r w:rsidR="00F22068" w:rsidRPr="00591BD1">
        <w:rPr>
          <w:rFonts w:eastAsiaTheme="minorEastAsia" w:hint="eastAsia"/>
          <w:sz w:val="20"/>
          <w:szCs w:val="20"/>
          <w:lang w:eastAsia="zh-CN"/>
        </w:rPr>
        <w:t>[9]</w:t>
      </w:r>
      <w:r w:rsidR="00B738F3" w:rsidRPr="00591BD1">
        <w:rPr>
          <w:rFonts w:eastAsiaTheme="minorEastAsia" w:hint="eastAsia"/>
          <w:sz w:val="20"/>
          <w:szCs w:val="20"/>
          <w:lang w:eastAsia="zh-CN"/>
        </w:rPr>
        <w:t>[11]</w:t>
      </w:r>
      <w:r w:rsidRPr="00591BD1">
        <w:rPr>
          <w:rFonts w:eastAsiaTheme="minorEastAsia" w:hint="eastAsia"/>
          <w:sz w:val="20"/>
          <w:szCs w:val="20"/>
          <w:lang w:eastAsia="zh-CN"/>
        </w:rPr>
        <w:t>, it is proposed that t</w:t>
      </w:r>
      <w:r w:rsidRPr="00591BD1">
        <w:rPr>
          <w:rFonts w:eastAsiaTheme="minorEastAsia"/>
          <w:sz w:val="20"/>
          <w:szCs w:val="20"/>
          <w:lang w:eastAsia="zh-CN"/>
        </w:rPr>
        <w:t>he network-based solution is insufficient for the optimization of dual connectivity configuration, and the UE-based solution is needed.</w:t>
      </w:r>
      <w:r w:rsidR="00173F95">
        <w:rPr>
          <w:rFonts w:eastAsiaTheme="minorEastAsia" w:hint="eastAsia"/>
          <w:sz w:val="20"/>
          <w:szCs w:val="20"/>
          <w:lang w:eastAsia="zh-CN"/>
        </w:rPr>
        <w:t xml:space="preserve"> </w:t>
      </w:r>
    </w:p>
    <w:p w14:paraId="7BD565C6" w14:textId="5C1CAF91" w:rsidR="00D01796" w:rsidRPr="00D01796" w:rsidRDefault="00DF1750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 xml:space="preserve">To </w:t>
      </w:r>
      <w:r>
        <w:rPr>
          <w:rFonts w:eastAsia="宋体"/>
          <w:sz w:val="20"/>
          <w:szCs w:val="20"/>
          <w:lang w:eastAsia="zh-CN"/>
        </w:rPr>
        <w:t>illustrate</w:t>
      </w:r>
      <w:r>
        <w:rPr>
          <w:rFonts w:eastAsia="宋体" w:hint="eastAsia"/>
          <w:sz w:val="20"/>
          <w:szCs w:val="20"/>
          <w:lang w:eastAsia="zh-CN"/>
        </w:rPr>
        <w:t>, t</w:t>
      </w:r>
      <w:r w:rsidR="00BF4C67">
        <w:rPr>
          <w:rFonts w:eastAsia="宋体" w:hint="eastAsia"/>
          <w:sz w:val="20"/>
          <w:szCs w:val="20"/>
          <w:lang w:eastAsia="zh-CN"/>
        </w:rPr>
        <w:t>he following example is given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</w:t>
      </w:r>
      <w:r>
        <w:rPr>
          <w:rFonts w:eastAsia="宋体" w:hint="eastAsia"/>
          <w:sz w:val="20"/>
          <w:szCs w:val="20"/>
          <w:lang w:eastAsia="zh-CN"/>
        </w:rPr>
        <w:t>to handle RRC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states</w:t>
      </w:r>
      <w:r>
        <w:rPr>
          <w:rFonts w:eastAsia="宋体" w:hint="eastAsia"/>
          <w:sz w:val="20"/>
          <w:szCs w:val="20"/>
          <w:lang w:eastAsia="zh-CN"/>
        </w:rPr>
        <w:t xml:space="preserve"> transitions for UE,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and the corresponding information collected by NW in UHI and recorded by UE in MHI respectively</w:t>
      </w:r>
      <w:r w:rsidR="00D01796">
        <w:rPr>
          <w:rFonts w:eastAsia="宋体" w:hint="eastAsia"/>
          <w:sz w:val="20"/>
          <w:szCs w:val="20"/>
          <w:lang w:eastAsia="zh-CN"/>
        </w:rPr>
        <w:t>.</w:t>
      </w:r>
    </w:p>
    <w:p w14:paraId="6FD3178C" w14:textId="318A23F4" w:rsidR="00D01796" w:rsidRDefault="00612754" w:rsidP="009C6478">
      <w:pPr>
        <w:spacing w:beforeLines="50" w:before="120" w:after="60"/>
        <w:jc w:val="both"/>
        <w:rPr>
          <w:rFonts w:eastAsia="宋体"/>
          <w:sz w:val="20"/>
          <w:szCs w:val="20"/>
          <w:highlight w:val="yellow"/>
          <w:lang w:eastAsia="zh-CN"/>
        </w:rPr>
      </w:pPr>
      <w:r w:rsidRPr="00612754">
        <w:rPr>
          <w:rFonts w:eastAsia="宋体"/>
          <w:noProof/>
          <w:sz w:val="20"/>
          <w:szCs w:val="20"/>
          <w:lang w:eastAsia="zh-CN"/>
        </w:rPr>
        <w:drawing>
          <wp:inline distT="0" distB="0" distL="0" distR="0" wp14:anchorId="1A193DBB" wp14:editId="0100288F">
            <wp:extent cx="5881286" cy="1584466"/>
            <wp:effectExtent l="0" t="0" r="5715" b="0"/>
            <wp:docPr id="20981382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81" cy="1601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6E2B2" w14:textId="5A3A1338" w:rsidR="00DF1750" w:rsidRDefault="00C91F42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 xml:space="preserve">It can be seen that </w:t>
      </w:r>
      <w:r w:rsidRPr="00C91F42">
        <w:rPr>
          <w:rFonts w:eastAsia="宋体"/>
          <w:sz w:val="20"/>
          <w:szCs w:val="20"/>
          <w:lang w:eastAsia="zh-CN"/>
        </w:rPr>
        <w:t>only the UE maintains all the mobility history information for both RRC_CONNECTED state and RRC_IDLE state, the NW only keeps the information of UE in RRC_CONNECTED state.</w:t>
      </w:r>
      <w:r>
        <w:rPr>
          <w:rFonts w:eastAsia="宋体" w:hint="eastAsia"/>
          <w:sz w:val="20"/>
          <w:szCs w:val="20"/>
          <w:lang w:eastAsia="zh-CN"/>
        </w:rPr>
        <w:t xml:space="preserve"> The MHI can trace the complete trajectory of the UE in all </w:t>
      </w:r>
      <w:r w:rsidR="00DF1750">
        <w:rPr>
          <w:rFonts w:eastAsia="宋体" w:hint="eastAsia"/>
          <w:sz w:val="20"/>
          <w:szCs w:val="20"/>
          <w:lang w:eastAsia="zh-CN"/>
        </w:rPr>
        <w:t xml:space="preserve">RRC </w:t>
      </w:r>
      <w:r>
        <w:rPr>
          <w:rFonts w:eastAsia="宋体" w:hint="eastAsia"/>
          <w:sz w:val="20"/>
          <w:szCs w:val="20"/>
          <w:lang w:eastAsia="zh-CN"/>
        </w:rPr>
        <w:t>states</w:t>
      </w:r>
      <w:r w:rsidR="00DF1750">
        <w:rPr>
          <w:rFonts w:eastAsia="宋体" w:hint="eastAsia"/>
          <w:sz w:val="20"/>
          <w:szCs w:val="20"/>
          <w:lang w:eastAsia="zh-CN"/>
        </w:rPr>
        <w:t xml:space="preserve"> compared with UHI</w:t>
      </w:r>
      <w:r>
        <w:rPr>
          <w:rFonts w:eastAsia="宋体" w:hint="eastAsia"/>
          <w:sz w:val="20"/>
          <w:szCs w:val="20"/>
          <w:lang w:eastAsia="zh-CN"/>
        </w:rPr>
        <w:t>.</w:t>
      </w:r>
    </w:p>
    <w:p w14:paraId="36118D2B" w14:textId="4BFBE46C" w:rsidR="00BF4C67" w:rsidRDefault="00DF1750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>F</w:t>
      </w:r>
      <w:r w:rsidR="00C91F42" w:rsidRPr="00C91F42">
        <w:rPr>
          <w:rFonts w:eastAsia="宋体"/>
          <w:sz w:val="20"/>
          <w:szCs w:val="20"/>
          <w:lang w:eastAsia="zh-CN"/>
        </w:rPr>
        <w:t>or the UHI of NW, two entries are created for the same UE when UE comes back to RRC_CONNECTED, and the NW could not link the two entries of the same UE for DC optimization.</w:t>
      </w:r>
    </w:p>
    <w:p w14:paraId="62C9E4AA" w14:textId="08DBA218" w:rsidR="00E56AFB" w:rsidRPr="00B738F3" w:rsidRDefault="000439D1" w:rsidP="00B738F3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B738F3">
        <w:rPr>
          <w:rFonts w:eastAsiaTheme="minorEastAsia" w:hint="eastAsia"/>
          <w:b/>
          <w:bCs/>
          <w:sz w:val="20"/>
          <w:szCs w:val="20"/>
          <w:lang w:eastAsia="zh-CN"/>
        </w:rPr>
        <w:t xml:space="preserve">Q1: </w:t>
      </w:r>
      <w:r w:rsidR="00B738F3">
        <w:rPr>
          <w:rFonts w:eastAsiaTheme="minorEastAsia" w:hint="eastAsia"/>
          <w:b/>
          <w:bCs/>
          <w:sz w:val="20"/>
          <w:szCs w:val="20"/>
          <w:lang w:eastAsia="zh-CN"/>
        </w:rPr>
        <w:t xml:space="preserve">Whether </w:t>
      </w:r>
      <w:r w:rsidR="00B738F3" w:rsidRPr="00B738F3">
        <w:rPr>
          <w:rFonts w:eastAsiaTheme="minorEastAsia"/>
          <w:b/>
          <w:bCs/>
          <w:sz w:val="20"/>
          <w:szCs w:val="20"/>
          <w:lang w:eastAsia="zh-CN"/>
        </w:rPr>
        <w:t>the network-based solution is insufficient for the optimization of dual connectivity configuration</w:t>
      </w:r>
      <w:r w:rsidR="00FC302E" w:rsidRPr="00B738F3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04397083" w14:textId="0FA2CC08" w:rsidR="007F20CB" w:rsidRPr="00B738F3" w:rsidRDefault="007F20CB" w:rsidP="000439D1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B738F3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7609D960" w14:textId="2E1ED00B" w:rsidR="003A7EA7" w:rsidRPr="003A7EA7" w:rsidRDefault="003A7EA7" w:rsidP="00552840">
      <w:pPr>
        <w:spacing w:line="256" w:lineRule="auto"/>
        <w:rPr>
          <w:rFonts w:eastAsiaTheme="minorEastAsia"/>
          <w:b/>
          <w:bCs/>
          <w:color w:val="00B050"/>
          <w:u w:val="single"/>
          <w:lang w:eastAsia="zh-CN"/>
        </w:rPr>
      </w:pPr>
    </w:p>
    <w:p w14:paraId="6084EB8D" w14:textId="77777777" w:rsidR="000439D1" w:rsidRDefault="000439D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081B6270" w14:textId="77777777" w:rsidR="000B2CE5" w:rsidRDefault="000B2CE5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6766014C" w14:textId="77777777" w:rsidR="0028730B" w:rsidRDefault="0028730B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8AE6DF1" w14:textId="785895F6" w:rsidR="0056751D" w:rsidRPr="0075284A" w:rsidRDefault="00C023B9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lastRenderedPageBreak/>
        <w:t xml:space="preserve">If companies agree </w:t>
      </w:r>
      <w:r w:rsidRPr="0075284A">
        <w:rPr>
          <w:rFonts w:eastAsiaTheme="minorEastAsia"/>
          <w:sz w:val="20"/>
          <w:szCs w:val="20"/>
          <w:lang w:eastAsia="zh-CN"/>
        </w:rPr>
        <w:t>the network-based solution is insufficient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A14143">
        <w:rPr>
          <w:rFonts w:eastAsiaTheme="minorEastAsia" w:hint="eastAsia"/>
          <w:sz w:val="20"/>
          <w:szCs w:val="20"/>
          <w:lang w:eastAsia="zh-CN"/>
        </w:rPr>
        <w:t xml:space="preserve">and 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the </w:t>
      </w:r>
      <w:r w:rsidRPr="0075284A">
        <w:rPr>
          <w:rFonts w:eastAsiaTheme="minorEastAsia"/>
          <w:sz w:val="20"/>
          <w:szCs w:val="20"/>
          <w:lang w:eastAsia="zh-CN"/>
        </w:rPr>
        <w:t xml:space="preserve">UE-based solution </w:t>
      </w:r>
      <w:r w:rsidR="003A784D" w:rsidRPr="0075284A">
        <w:rPr>
          <w:rFonts w:eastAsiaTheme="minorEastAsia" w:hint="eastAsia"/>
          <w:sz w:val="20"/>
          <w:szCs w:val="20"/>
          <w:lang w:eastAsia="zh-CN"/>
        </w:rPr>
        <w:t xml:space="preserve">is </w:t>
      </w:r>
      <w:r w:rsidRPr="0075284A">
        <w:rPr>
          <w:rFonts w:eastAsiaTheme="minorEastAsia"/>
          <w:sz w:val="20"/>
          <w:szCs w:val="20"/>
          <w:lang w:eastAsia="zh-CN"/>
        </w:rPr>
        <w:t>needed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A14143">
        <w:rPr>
          <w:rFonts w:eastAsiaTheme="minorEastAsia" w:hint="eastAsia"/>
          <w:sz w:val="20"/>
          <w:szCs w:val="20"/>
          <w:lang w:eastAsia="zh-CN"/>
        </w:rPr>
        <w:t>then</w:t>
      </w:r>
      <w:r w:rsidR="003A784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the </w:t>
      </w:r>
      <w:bookmarkStart w:id="2" w:name="_Hlk179565470"/>
      <w:r w:rsidR="003A784D" w:rsidRPr="0075284A">
        <w:rPr>
          <w:rFonts w:eastAsiaTheme="minorEastAsia" w:hint="eastAsia"/>
          <w:sz w:val="20"/>
          <w:szCs w:val="20"/>
          <w:lang w:eastAsia="zh-CN"/>
        </w:rPr>
        <w:t>time information in SCG deactivated</w:t>
      </w:r>
      <w:bookmarkEnd w:id="2"/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A14143">
        <w:rPr>
          <w:rFonts w:eastAsiaTheme="minorEastAsia" w:hint="eastAsia"/>
          <w:sz w:val="20"/>
          <w:szCs w:val="20"/>
          <w:lang w:eastAsia="zh-CN"/>
        </w:rPr>
        <w:t>will be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reported by UE. The next step is to decide the format </w:t>
      </w:r>
      <w:r w:rsidR="0075284A">
        <w:rPr>
          <w:rFonts w:eastAsiaTheme="minorEastAsia" w:hint="eastAsia"/>
          <w:sz w:val="20"/>
          <w:szCs w:val="20"/>
          <w:lang w:eastAsia="zh-CN"/>
        </w:rPr>
        <w:t>of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56751D" w:rsidRPr="0075284A">
        <w:rPr>
          <w:rFonts w:eastAsiaTheme="minorEastAsia"/>
          <w:sz w:val="20"/>
          <w:szCs w:val="20"/>
          <w:lang w:eastAsia="zh-CN"/>
        </w:rPr>
        <w:t>time information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>.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</w:p>
    <w:p w14:paraId="3DED0FF6" w14:textId="7B692462" w:rsidR="009D45A2" w:rsidRPr="0075284A" w:rsidRDefault="009D45A2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t>In [</w:t>
      </w:r>
      <w:r w:rsidR="00C023B9" w:rsidRPr="0075284A">
        <w:rPr>
          <w:rFonts w:eastAsiaTheme="minorEastAsia" w:hint="eastAsia"/>
          <w:sz w:val="20"/>
          <w:szCs w:val="20"/>
          <w:lang w:eastAsia="zh-CN"/>
        </w:rPr>
        <w:t>2</w:t>
      </w:r>
      <w:r w:rsidRPr="0075284A">
        <w:rPr>
          <w:rFonts w:eastAsiaTheme="minorEastAsia" w:hint="eastAsia"/>
          <w:sz w:val="20"/>
          <w:szCs w:val="20"/>
          <w:lang w:eastAsia="zh-CN"/>
        </w:rPr>
        <w:t>]</w:t>
      </w:r>
      <w:r w:rsidR="00F22068">
        <w:rPr>
          <w:rFonts w:eastAsiaTheme="minorEastAsia" w:hint="eastAsia"/>
          <w:sz w:val="20"/>
          <w:szCs w:val="20"/>
          <w:lang w:eastAsia="zh-CN"/>
        </w:rPr>
        <w:t>[11]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>i</w:t>
      </w:r>
      <w:r w:rsidR="0056751D" w:rsidRPr="0075284A">
        <w:rPr>
          <w:rFonts w:eastAsiaTheme="minorEastAsia"/>
          <w:sz w:val="20"/>
          <w:szCs w:val="20"/>
          <w:lang w:eastAsia="zh-CN"/>
        </w:rPr>
        <w:t>t is proposed to include in MHI the information of SCG activation/deactivation, e.g., the ratio of time in SCG activated state.</w:t>
      </w:r>
    </w:p>
    <w:p w14:paraId="662F8B06" w14:textId="5ED0BD35" w:rsidR="0056751D" w:rsidRPr="0075284A" w:rsidRDefault="0056751D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t xml:space="preserve">In [5][9], it is proposed to </w:t>
      </w:r>
      <w:r w:rsidRPr="0075284A">
        <w:rPr>
          <w:rFonts w:eastAsiaTheme="minorEastAsia"/>
          <w:sz w:val="20"/>
          <w:szCs w:val="20"/>
          <w:lang w:eastAsia="zh-CN"/>
        </w:rPr>
        <w:t xml:space="preserve">log the </w:t>
      </w:r>
      <w:r w:rsidRPr="0075284A">
        <w:rPr>
          <w:rFonts w:eastAsiaTheme="minorEastAsia" w:hint="eastAsia"/>
          <w:sz w:val="20"/>
          <w:szCs w:val="20"/>
          <w:lang w:eastAsia="zh-CN"/>
        </w:rPr>
        <w:t>real time/</w:t>
      </w:r>
      <w:r w:rsidRPr="0075284A">
        <w:rPr>
          <w:rFonts w:eastAsiaTheme="minorEastAsia"/>
          <w:sz w:val="20"/>
          <w:szCs w:val="20"/>
          <w:lang w:eastAsia="zh-CN"/>
        </w:rPr>
        <w:t xml:space="preserve">accumulated time </w:t>
      </w:r>
      <w:r w:rsidRPr="0075284A">
        <w:rPr>
          <w:rFonts w:eastAsiaTheme="minorEastAsia" w:hint="eastAsia"/>
          <w:sz w:val="20"/>
          <w:szCs w:val="20"/>
          <w:lang w:eastAsia="zh-CN"/>
        </w:rPr>
        <w:t>in</w:t>
      </w:r>
      <w:r w:rsidRPr="0075284A">
        <w:rPr>
          <w:rFonts w:eastAsiaTheme="minorEastAsia"/>
          <w:sz w:val="20"/>
          <w:szCs w:val="20"/>
          <w:lang w:eastAsia="zh-CN"/>
        </w:rPr>
        <w:t xml:space="preserve"> SCG 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activated </w:t>
      </w:r>
      <w:r w:rsidRPr="0075284A">
        <w:rPr>
          <w:rFonts w:eastAsiaTheme="minorEastAsia"/>
          <w:sz w:val="20"/>
          <w:szCs w:val="20"/>
          <w:lang w:eastAsia="zh-CN"/>
        </w:rPr>
        <w:t xml:space="preserve">state during the stay in the </w:t>
      </w:r>
      <w:proofErr w:type="spellStart"/>
      <w:r w:rsidRPr="0075284A">
        <w:rPr>
          <w:rFonts w:eastAsiaTheme="minorEastAsia"/>
          <w:sz w:val="20"/>
          <w:szCs w:val="20"/>
          <w:lang w:eastAsia="zh-CN"/>
        </w:rPr>
        <w:t>PSCell</w:t>
      </w:r>
      <w:proofErr w:type="spellEnd"/>
      <w:r w:rsidRPr="0075284A">
        <w:rPr>
          <w:rFonts w:eastAsiaTheme="minorEastAsia"/>
          <w:sz w:val="20"/>
          <w:szCs w:val="20"/>
          <w:lang w:eastAsia="zh-CN"/>
        </w:rPr>
        <w:t>.</w:t>
      </w:r>
    </w:p>
    <w:p w14:paraId="1C2B337E" w14:textId="12B4B3BD" w:rsidR="00DB652D" w:rsidRPr="0075284A" w:rsidRDefault="00DB652D" w:rsidP="0075284A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Q2: 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Which format </w:t>
      </w:r>
      <w:r w:rsidR="0075284A">
        <w:rPr>
          <w:rFonts w:eastAsiaTheme="minorEastAsia" w:hint="eastAsia"/>
          <w:b/>
          <w:bCs/>
          <w:sz w:val="20"/>
          <w:szCs w:val="20"/>
          <w:lang w:eastAsia="zh-CN"/>
        </w:rPr>
        <w:t>of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4061EC" w:rsidRPr="0075284A">
        <w:rPr>
          <w:rFonts w:eastAsiaTheme="minorEastAsia"/>
          <w:b/>
          <w:bCs/>
          <w:sz w:val="20"/>
          <w:szCs w:val="20"/>
          <w:lang w:eastAsia="zh-CN"/>
        </w:rPr>
        <w:t>time information in SCG deactivated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22068">
        <w:rPr>
          <w:rFonts w:eastAsiaTheme="minorEastAsia" w:hint="eastAsia"/>
          <w:b/>
          <w:bCs/>
          <w:sz w:val="20"/>
          <w:szCs w:val="20"/>
          <w:lang w:eastAsia="zh-CN"/>
        </w:rPr>
        <w:t>can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be agreed</w:t>
      </w:r>
      <w:r w:rsidR="00FC302E" w:rsidRPr="0075284A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4063197A" w14:textId="77777777" w:rsidR="00DB652D" w:rsidRPr="0075284A" w:rsidRDefault="00DB652D" w:rsidP="0075284A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75284A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CA306B9" w14:textId="18802EBD" w:rsidR="009D45A2" w:rsidRPr="00C96DDB" w:rsidRDefault="009D45A2" w:rsidP="00552840">
      <w:pPr>
        <w:spacing w:line="256" w:lineRule="auto"/>
        <w:rPr>
          <w:rFonts w:eastAsiaTheme="minorEastAsia"/>
          <w:color w:val="0070C0"/>
          <w:lang w:eastAsia="zh-CN"/>
        </w:rPr>
      </w:pPr>
      <w:bookmarkStart w:id="3" w:name="_Hlk175156941"/>
    </w:p>
    <w:bookmarkEnd w:id="3"/>
    <w:p w14:paraId="0357AD68" w14:textId="77777777" w:rsidR="003A7EA7" w:rsidRDefault="003A7EA7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2E5A7DF7" w14:textId="77777777" w:rsidR="00014AD4" w:rsidRDefault="00014AD4" w:rsidP="009D45A2">
      <w:pPr>
        <w:spacing w:beforeLines="50" w:before="120" w:after="60"/>
        <w:rPr>
          <w:rFonts w:eastAsiaTheme="minorEastAsia"/>
          <w:lang w:eastAsia="zh-CN"/>
        </w:rPr>
      </w:pPr>
    </w:p>
    <w:p w14:paraId="4C885483" w14:textId="77777777" w:rsidR="0028730B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6EF702CB" w14:textId="747A45C0" w:rsidR="00F22068" w:rsidRPr="0028730B" w:rsidRDefault="00F22068" w:rsidP="00F22068">
      <w:pPr>
        <w:spacing w:beforeLines="50" w:before="120" w:after="60"/>
        <w:jc w:val="both"/>
        <w:rPr>
          <w:rFonts w:eastAsiaTheme="minorEastAsia"/>
          <w:sz w:val="20"/>
          <w:szCs w:val="21"/>
          <w:lang w:eastAsia="zh-CN"/>
        </w:rPr>
      </w:pPr>
      <w:r w:rsidRPr="0028730B">
        <w:rPr>
          <w:rFonts w:eastAsiaTheme="minorEastAsia" w:hint="eastAsia"/>
          <w:sz w:val="20"/>
          <w:szCs w:val="21"/>
          <w:lang w:eastAsia="zh-CN"/>
        </w:rPr>
        <w:t xml:space="preserve">In [11], it is proposed that </w:t>
      </w:r>
      <w:r w:rsidRPr="0028730B">
        <w:rPr>
          <w:rFonts w:eastAsiaTheme="minorEastAsia"/>
          <w:sz w:val="20"/>
          <w:szCs w:val="21"/>
          <w:lang w:eastAsia="zh-CN"/>
        </w:rPr>
        <w:t xml:space="preserve">recording only the percentage of SCG activation time is insufficient, it is also necessary to include UE traffic characteristics (e.g., average </w:t>
      </w:r>
      <w:proofErr w:type="gramStart"/>
      <w:r w:rsidRPr="0028730B">
        <w:rPr>
          <w:rFonts w:eastAsiaTheme="minorEastAsia"/>
          <w:sz w:val="20"/>
          <w:szCs w:val="21"/>
          <w:lang w:eastAsia="zh-CN"/>
        </w:rPr>
        <w:t>throughput )</w:t>
      </w:r>
      <w:proofErr w:type="gramEnd"/>
      <w:r w:rsidRPr="0028730B">
        <w:rPr>
          <w:rFonts w:eastAsiaTheme="minorEastAsia"/>
          <w:sz w:val="20"/>
          <w:szCs w:val="21"/>
          <w:lang w:eastAsia="zh-CN"/>
        </w:rPr>
        <w:t xml:space="preserve"> over SCG together with activation time information.</w:t>
      </w:r>
    </w:p>
    <w:p w14:paraId="7C8D4940" w14:textId="0E803F05" w:rsidR="00F22068" w:rsidRPr="0075284A" w:rsidRDefault="00F22068" w:rsidP="00F22068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>Q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3</w:t>
      </w: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: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Do companies agree to </w:t>
      </w:r>
      <w:r w:rsidRPr="00F22068">
        <w:rPr>
          <w:rFonts w:eastAsiaTheme="minorEastAsia"/>
          <w:b/>
          <w:bCs/>
          <w:sz w:val="20"/>
          <w:szCs w:val="20"/>
          <w:lang w:eastAsia="zh-CN"/>
        </w:rPr>
        <w:t>include UE traffic characteristics (e.g., average throughput) over SCG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in MHI</w:t>
      </w: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534006CC" w14:textId="77777777" w:rsidR="00F22068" w:rsidRPr="0075284A" w:rsidRDefault="00F22068" w:rsidP="00F22068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75284A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446E3FD" w14:textId="77777777" w:rsidR="00F22068" w:rsidRDefault="00F22068" w:rsidP="009D45A2">
      <w:pPr>
        <w:spacing w:beforeLines="50" w:before="120" w:after="60"/>
        <w:rPr>
          <w:rFonts w:eastAsiaTheme="minorEastAsia"/>
          <w:lang w:eastAsia="zh-CN"/>
        </w:rPr>
      </w:pPr>
    </w:p>
    <w:p w14:paraId="2ECB2F63" w14:textId="77777777" w:rsidR="00F22068" w:rsidRDefault="00F22068" w:rsidP="009D45A2">
      <w:pPr>
        <w:spacing w:beforeLines="50" w:before="120" w:after="60"/>
        <w:rPr>
          <w:rFonts w:eastAsiaTheme="minorEastAsia"/>
          <w:lang w:eastAsia="zh-CN"/>
        </w:rPr>
      </w:pPr>
    </w:p>
    <w:p w14:paraId="33171B2A" w14:textId="77777777" w:rsidR="0028730B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1A7C2A69" w14:textId="77777777" w:rsidR="0028730B" w:rsidRPr="009D45A2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1E84AEFB" w14:textId="00D1E2FF" w:rsidR="00014AD4" w:rsidRPr="00014AD4" w:rsidRDefault="008A4BA1" w:rsidP="00211DFD">
      <w:pPr>
        <w:pStyle w:val="2"/>
      </w:pPr>
      <w:r w:rsidRPr="008A4BA1">
        <w:rPr>
          <w:rFonts w:eastAsiaTheme="minorEastAsia"/>
          <w:lang w:eastAsia="zh-CN"/>
        </w:rPr>
        <w:t>RACH optimization for SDT</w:t>
      </w:r>
    </w:p>
    <w:p w14:paraId="0EE60030" w14:textId="556FE08F" w:rsidR="001E3A97" w:rsidRPr="0028730B" w:rsidRDefault="00530ADB" w:rsidP="00AC73AE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 xml:space="preserve">Based on </w:t>
      </w:r>
      <w:r w:rsidRPr="0028730B">
        <w:rPr>
          <w:rFonts w:eastAsiaTheme="minorEastAsia" w:hint="eastAsia"/>
          <w:sz w:val="20"/>
          <w:szCs w:val="20"/>
          <w:lang w:eastAsia="zh-CN"/>
        </w:rPr>
        <w:t>the discussion in last meeting</w:t>
      </w:r>
      <w:r w:rsidRPr="0028730B">
        <w:rPr>
          <w:rFonts w:eastAsiaTheme="minorEastAsia"/>
          <w:sz w:val="20"/>
          <w:szCs w:val="20"/>
          <w:lang w:eastAsia="zh-CN"/>
        </w:rPr>
        <w:t>, companies further discuss which information is beneficial for RACH optimization for SDT. The proposed information that stored and reported in the RA report for SDT are summarized as below:</w:t>
      </w:r>
    </w:p>
    <w:p w14:paraId="426B7A47" w14:textId="49171F3F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RSRP when SDT fails [</w:t>
      </w:r>
      <w:r w:rsidR="000B793C" w:rsidRPr="0028730B">
        <w:rPr>
          <w:rFonts w:eastAsiaTheme="minorEastAsia" w:hint="eastAsia"/>
          <w:sz w:val="20"/>
          <w:szCs w:val="20"/>
          <w:lang w:eastAsia="zh-CN"/>
        </w:rPr>
        <w:t>4</w:t>
      </w:r>
      <w:r w:rsidRPr="0028730B">
        <w:rPr>
          <w:rFonts w:eastAsiaTheme="minorEastAsia"/>
          <w:sz w:val="20"/>
          <w:szCs w:val="20"/>
          <w:lang w:eastAsia="zh-CN"/>
        </w:rPr>
        <w:t>]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[10]</w:t>
      </w:r>
    </w:p>
    <w:p w14:paraId="27EAD494" w14:textId="02085A3A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Remaining data volume after SDT transmission [</w:t>
      </w:r>
      <w:r w:rsidR="000B793C" w:rsidRPr="0028730B">
        <w:rPr>
          <w:rFonts w:eastAsiaTheme="minorEastAsia" w:hint="eastAsia"/>
          <w:sz w:val="20"/>
          <w:szCs w:val="20"/>
          <w:lang w:eastAsia="zh-CN"/>
        </w:rPr>
        <w:t>4</w:t>
      </w:r>
      <w:r w:rsidRPr="0028730B">
        <w:rPr>
          <w:rFonts w:eastAsiaTheme="minorEastAsia"/>
          <w:sz w:val="20"/>
          <w:szCs w:val="20"/>
          <w:lang w:eastAsia="zh-CN"/>
        </w:rPr>
        <w:t>]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[10]</w:t>
      </w:r>
    </w:p>
    <w:p w14:paraId="31A9D791" w14:textId="73849BCF" w:rsidR="00E76D0F" w:rsidRPr="0028730B" w:rsidRDefault="00E76D0F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The RSRP and data volume at the time when the UE evaluates if it should perform SDT</w:t>
      </w:r>
      <w:r w:rsidRPr="0028730B">
        <w:rPr>
          <w:rFonts w:eastAsiaTheme="minorEastAsia" w:hint="eastAsia"/>
          <w:sz w:val="20"/>
          <w:szCs w:val="20"/>
          <w:lang w:eastAsia="zh-CN"/>
        </w:rPr>
        <w:t xml:space="preserve"> when SDT fails</w:t>
      </w:r>
      <w:r w:rsidRPr="0028730B">
        <w:rPr>
          <w:rFonts w:eastAsiaTheme="minorEastAsia"/>
          <w:sz w:val="20"/>
          <w:szCs w:val="20"/>
          <w:lang w:eastAsia="zh-CN"/>
        </w:rPr>
        <w:t xml:space="preserve"> [</w:t>
      </w:r>
      <w:r w:rsidRPr="0028730B">
        <w:rPr>
          <w:rFonts w:eastAsiaTheme="minorEastAsia" w:hint="eastAsia"/>
          <w:sz w:val="20"/>
          <w:szCs w:val="20"/>
          <w:lang w:eastAsia="zh-CN"/>
        </w:rPr>
        <w:t>5</w:t>
      </w:r>
      <w:r w:rsidRPr="0028730B">
        <w:rPr>
          <w:rFonts w:eastAsiaTheme="minorEastAsia"/>
          <w:sz w:val="20"/>
          <w:szCs w:val="20"/>
          <w:lang w:eastAsia="zh-CN"/>
        </w:rPr>
        <w:t>]</w:t>
      </w:r>
    </w:p>
    <w:p w14:paraId="76EA0741" w14:textId="5EE927D4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CG-SDT related information if the UE is configured with CG-SDT but fails to initiate the CG-SDT [</w:t>
      </w:r>
      <w:r w:rsidR="00E76D0F" w:rsidRPr="0028730B">
        <w:rPr>
          <w:rFonts w:eastAsiaTheme="minorEastAsia" w:hint="eastAsia"/>
          <w:sz w:val="20"/>
          <w:szCs w:val="20"/>
          <w:lang w:eastAsia="zh-CN"/>
        </w:rPr>
        <w:t>5</w:t>
      </w:r>
      <w:r w:rsidRPr="0028730B">
        <w:rPr>
          <w:rFonts w:eastAsiaTheme="minorEastAsia"/>
          <w:sz w:val="20"/>
          <w:szCs w:val="20"/>
          <w:lang w:eastAsia="zh-CN"/>
        </w:rPr>
        <w:t>]</w:t>
      </w:r>
    </w:p>
    <w:p w14:paraId="00C648E4" w14:textId="317E90F6" w:rsidR="00530ADB" w:rsidRPr="0028730B" w:rsidRDefault="00530ADB" w:rsidP="00AC73AE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indication regarding that the UE failed to initiate RA-SDT or CG-SDT [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8</w:t>
      </w:r>
      <w:r w:rsidRPr="0028730B">
        <w:rPr>
          <w:rFonts w:eastAsiaTheme="minorEastAsia"/>
          <w:sz w:val="20"/>
          <w:szCs w:val="20"/>
          <w:lang w:eastAsia="zh-CN"/>
        </w:rPr>
        <w:t>]</w:t>
      </w:r>
    </w:p>
    <w:p w14:paraId="07ED9E50" w14:textId="2C3782BF" w:rsidR="003C593E" w:rsidRPr="0028730B" w:rsidRDefault="003C593E" w:rsidP="003C593E">
      <w:pPr>
        <w:spacing w:beforeLines="50" w:before="120" w:after="60"/>
        <w:rPr>
          <w:rFonts w:eastAsiaTheme="minorEastAsia"/>
          <w:b/>
          <w:bCs/>
          <w:sz w:val="20"/>
          <w:szCs w:val="21"/>
          <w:lang w:eastAsia="zh-CN"/>
        </w:rPr>
      </w:pP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>4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Which information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mentioned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above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is needed for RACH optimization for SDT?</w:t>
      </w:r>
    </w:p>
    <w:p w14:paraId="41DF12F1" w14:textId="77777777" w:rsidR="003C593E" w:rsidRPr="0028730B" w:rsidRDefault="003C593E" w:rsidP="003C593E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28730B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343D70A4" w14:textId="65FCB5FB" w:rsidR="00B3071E" w:rsidRPr="0028730B" w:rsidRDefault="00B3071E" w:rsidP="00014AD4">
      <w:pPr>
        <w:rPr>
          <w:rFonts w:eastAsiaTheme="minorEastAsia"/>
          <w:sz w:val="20"/>
          <w:szCs w:val="21"/>
          <w:lang w:eastAsia="zh-CN"/>
        </w:rPr>
      </w:pPr>
    </w:p>
    <w:p w14:paraId="79673815" w14:textId="77777777" w:rsidR="00F502E4" w:rsidRPr="0028730B" w:rsidRDefault="00F502E4" w:rsidP="00014AD4">
      <w:pPr>
        <w:rPr>
          <w:rFonts w:eastAsiaTheme="minorEastAsia"/>
          <w:sz w:val="20"/>
          <w:szCs w:val="21"/>
          <w:lang w:eastAsia="zh-CN"/>
        </w:rPr>
      </w:pPr>
    </w:p>
    <w:p w14:paraId="7DA802C1" w14:textId="77777777" w:rsidR="00227248" w:rsidRPr="0028730B" w:rsidRDefault="00227248" w:rsidP="0053656B">
      <w:pPr>
        <w:jc w:val="both"/>
        <w:rPr>
          <w:rFonts w:eastAsiaTheme="minorEastAsia"/>
          <w:sz w:val="20"/>
          <w:szCs w:val="21"/>
          <w:lang w:eastAsia="zh-CN"/>
        </w:rPr>
      </w:pPr>
    </w:p>
    <w:p w14:paraId="45649086" w14:textId="77777777" w:rsidR="00227248" w:rsidRPr="0028730B" w:rsidRDefault="00227248" w:rsidP="0053656B">
      <w:pPr>
        <w:spacing w:beforeLines="50" w:before="120" w:after="60"/>
        <w:jc w:val="both"/>
        <w:rPr>
          <w:rFonts w:eastAsiaTheme="minorEastAsia"/>
          <w:sz w:val="20"/>
          <w:szCs w:val="21"/>
          <w:lang w:eastAsia="zh-CN"/>
        </w:rPr>
      </w:pPr>
    </w:p>
    <w:p w14:paraId="359E1AE1" w14:textId="676ABC84" w:rsidR="0053656B" w:rsidRPr="0028730B" w:rsidRDefault="0053656B" w:rsidP="0053656B">
      <w:pPr>
        <w:spacing w:beforeLines="50" w:before="120" w:after="60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28730B" w:rsidRPr="0028730B">
        <w:rPr>
          <w:rFonts w:eastAsiaTheme="minorEastAsia" w:hint="eastAsia"/>
          <w:b/>
          <w:bCs/>
          <w:sz w:val="20"/>
          <w:szCs w:val="21"/>
          <w:lang w:eastAsia="zh-CN"/>
        </w:rPr>
        <w:t>5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664DB5">
        <w:rPr>
          <w:rFonts w:eastAsiaTheme="minorEastAsia" w:hint="eastAsia"/>
          <w:b/>
          <w:bCs/>
          <w:sz w:val="20"/>
          <w:szCs w:val="21"/>
          <w:lang w:eastAsia="zh-CN"/>
        </w:rPr>
        <w:t xml:space="preserve">Do </w:t>
      </w:r>
      <w:r w:rsidR="003939EA">
        <w:rPr>
          <w:rFonts w:eastAsiaTheme="minorEastAsia" w:hint="eastAsia"/>
          <w:b/>
          <w:bCs/>
          <w:sz w:val="20"/>
          <w:szCs w:val="21"/>
          <w:lang w:eastAsia="zh-CN"/>
        </w:rPr>
        <w:t>companies agree to</w:t>
      </w:r>
      <w:r w:rsidR="00664DB5">
        <w:rPr>
          <w:rFonts w:eastAsiaTheme="minorEastAsia" w:hint="eastAsia"/>
          <w:b/>
          <w:bCs/>
          <w:sz w:val="20"/>
          <w:szCs w:val="21"/>
          <w:lang w:eastAsia="zh-CN"/>
        </w:rPr>
        <w:t xml:space="preserve"> 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>send an LS to RAN2 to inform</w:t>
      </w:r>
      <w:r w:rsidR="005C5000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RAN3</w:t>
      </w:r>
      <w:r w:rsidR="005C5000" w:rsidRPr="0028730B">
        <w:rPr>
          <w:rFonts w:eastAsiaTheme="minorEastAsia"/>
          <w:b/>
          <w:bCs/>
          <w:sz w:val="20"/>
          <w:szCs w:val="21"/>
          <w:lang w:eastAsia="zh-CN"/>
        </w:rPr>
        <w:t>’</w:t>
      </w:r>
      <w:r w:rsidR="005C5000" w:rsidRPr="0028730B">
        <w:rPr>
          <w:rFonts w:eastAsiaTheme="minorEastAsia" w:hint="eastAsia"/>
          <w:b/>
          <w:bCs/>
          <w:sz w:val="20"/>
          <w:szCs w:val="21"/>
          <w:lang w:eastAsia="zh-CN"/>
        </w:rPr>
        <w:t>s agreement</w:t>
      </w:r>
      <w:r w:rsidR="005E72A1">
        <w:rPr>
          <w:rFonts w:eastAsiaTheme="minorEastAsia" w:hint="eastAsia"/>
          <w:b/>
          <w:bCs/>
          <w:sz w:val="20"/>
          <w:szCs w:val="21"/>
          <w:lang w:eastAsia="zh-CN"/>
        </w:rPr>
        <w:t xml:space="preserve"> in this meeting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0D7A017C" w14:textId="77777777" w:rsidR="0053656B" w:rsidRPr="0028730B" w:rsidRDefault="0053656B" w:rsidP="0053656B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28730B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5760CDAD" w14:textId="00301344" w:rsidR="0053656B" w:rsidRPr="00692ADF" w:rsidRDefault="0053656B" w:rsidP="00014AD4">
      <w:pPr>
        <w:rPr>
          <w:rFonts w:eastAsiaTheme="minorEastAsia"/>
          <w:color w:val="00B050"/>
          <w:lang w:eastAsia="zh-CN"/>
        </w:rPr>
      </w:pPr>
      <w:bookmarkStart w:id="4" w:name="_Hlk175156691"/>
    </w:p>
    <w:bookmarkEnd w:id="4"/>
    <w:p w14:paraId="369822FB" w14:textId="77777777" w:rsidR="0053656B" w:rsidRDefault="0053656B" w:rsidP="00014AD4">
      <w:pPr>
        <w:rPr>
          <w:rFonts w:eastAsiaTheme="minorEastAsia"/>
          <w:lang w:eastAsia="zh-CN"/>
        </w:rPr>
      </w:pPr>
    </w:p>
    <w:p w14:paraId="02CE1091" w14:textId="77777777" w:rsidR="0053656B" w:rsidRDefault="0053656B" w:rsidP="00014AD4">
      <w:pPr>
        <w:rPr>
          <w:rFonts w:eastAsiaTheme="minorEastAsia"/>
          <w:lang w:eastAsia="zh-CN"/>
        </w:rPr>
      </w:pPr>
    </w:p>
    <w:p w14:paraId="26E04DF5" w14:textId="77777777" w:rsidR="005C5000" w:rsidRDefault="005C5000" w:rsidP="00014AD4">
      <w:pPr>
        <w:rPr>
          <w:rFonts w:eastAsiaTheme="minorEastAsia"/>
          <w:lang w:eastAsia="zh-CN"/>
        </w:rPr>
      </w:pPr>
    </w:p>
    <w:p w14:paraId="38BE1ACE" w14:textId="10D8C245" w:rsidR="00211DFD" w:rsidRDefault="008A4BA1" w:rsidP="00211DFD">
      <w:pPr>
        <w:pStyle w:val="2"/>
      </w:pPr>
      <w:r w:rsidRPr="008A4BA1">
        <w:rPr>
          <w:rFonts w:eastAsiaTheme="minorEastAsia"/>
          <w:lang w:eastAsia="zh-CN"/>
        </w:rPr>
        <w:lastRenderedPageBreak/>
        <w:t>MRO for MR-DC SCG failure</w:t>
      </w:r>
    </w:p>
    <w:p w14:paraId="63172606" w14:textId="66182227" w:rsidR="00387DA0" w:rsidRPr="00387DA0" w:rsidRDefault="00387DA0" w:rsidP="007C2EB9">
      <w:pPr>
        <w:spacing w:line="256" w:lineRule="auto"/>
        <w:jc w:val="both"/>
        <w:rPr>
          <w:rFonts w:eastAsiaTheme="minorEastAsia"/>
          <w:b/>
          <w:bCs/>
          <w:sz w:val="20"/>
          <w:szCs w:val="21"/>
          <w:u w:val="single"/>
          <w:lang w:eastAsia="zh-CN"/>
        </w:rPr>
      </w:pPr>
      <w:r w:rsidRPr="00387DA0">
        <w:rPr>
          <w:rFonts w:eastAsiaTheme="minorEastAsia"/>
          <w:b/>
          <w:bCs/>
          <w:sz w:val="20"/>
          <w:szCs w:val="21"/>
          <w:u w:val="single"/>
          <w:lang w:eastAsia="zh-CN"/>
        </w:rPr>
        <w:t xml:space="preserve">MRO for SCG failure in </w:t>
      </w:r>
      <w:r w:rsidR="009E6B79">
        <w:rPr>
          <w:rFonts w:eastAsiaTheme="minorEastAsia" w:hint="eastAsia"/>
          <w:b/>
          <w:bCs/>
          <w:sz w:val="20"/>
          <w:szCs w:val="21"/>
          <w:u w:val="single"/>
          <w:lang w:eastAsia="zh-CN"/>
        </w:rPr>
        <w:t xml:space="preserve">ENDC and </w:t>
      </w:r>
      <w:r w:rsidRPr="00387DA0">
        <w:rPr>
          <w:rFonts w:eastAsiaTheme="minorEastAsia"/>
          <w:b/>
          <w:bCs/>
          <w:sz w:val="20"/>
          <w:szCs w:val="21"/>
          <w:u w:val="single"/>
          <w:lang w:eastAsia="zh-CN"/>
        </w:rPr>
        <w:t>NGEN-DC</w:t>
      </w:r>
    </w:p>
    <w:p w14:paraId="15F35002" w14:textId="7C8B9362" w:rsidR="00211DFD" w:rsidRPr="00387DA0" w:rsidRDefault="007C2EB9" w:rsidP="007C2EB9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 w:rsidRPr="00387DA0">
        <w:rPr>
          <w:rFonts w:eastAsiaTheme="minorEastAsia"/>
          <w:sz w:val="20"/>
          <w:szCs w:val="21"/>
          <w:lang w:eastAsia="zh-CN"/>
        </w:rPr>
        <w:t xml:space="preserve">In last </w:t>
      </w:r>
      <w:r w:rsidR="00387DA0" w:rsidRPr="00387DA0">
        <w:rPr>
          <w:rFonts w:eastAsiaTheme="minorEastAsia" w:hint="eastAsia"/>
          <w:sz w:val="20"/>
          <w:szCs w:val="21"/>
          <w:lang w:eastAsia="zh-CN"/>
        </w:rPr>
        <w:t xml:space="preserve">RAN3 </w:t>
      </w:r>
      <w:r w:rsidRPr="00387DA0">
        <w:rPr>
          <w:rFonts w:eastAsiaTheme="minorEastAsia"/>
          <w:sz w:val="20"/>
          <w:szCs w:val="21"/>
          <w:lang w:eastAsia="zh-CN"/>
        </w:rPr>
        <w:t>meeting,</w:t>
      </w:r>
      <w:r w:rsidRPr="00387DA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77423" w:rsidRPr="00387DA0">
        <w:rPr>
          <w:rFonts w:eastAsiaTheme="minorEastAsia"/>
          <w:sz w:val="20"/>
          <w:szCs w:val="21"/>
          <w:lang w:eastAsia="zh-CN"/>
        </w:rPr>
        <w:t xml:space="preserve">the 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X2AP </w:t>
      </w:r>
      <w:r w:rsidR="00877423" w:rsidRPr="00387DA0">
        <w:rPr>
          <w:rFonts w:eastAsiaTheme="minorEastAsia"/>
          <w:sz w:val="20"/>
          <w:szCs w:val="21"/>
          <w:lang w:eastAsia="zh-CN"/>
        </w:rPr>
        <w:t>TP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 in</w:t>
      </w:r>
      <w:r w:rsidR="00877423" w:rsidRPr="00387DA0">
        <w:rPr>
          <w:rFonts w:eastAsiaTheme="minorEastAsia"/>
          <w:sz w:val="20"/>
          <w:szCs w:val="21"/>
          <w:lang w:eastAsia="zh-CN"/>
        </w:rPr>
        <w:t xml:space="preserve"> R3-244825 has been agreed.</w:t>
      </w:r>
      <w:r w:rsidR="000B6A87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0B6A87" w:rsidRPr="000B6A87">
        <w:rPr>
          <w:rFonts w:eastAsiaTheme="minorEastAsia"/>
          <w:sz w:val="20"/>
          <w:szCs w:val="21"/>
          <w:lang w:eastAsia="zh-CN"/>
        </w:rPr>
        <w:t xml:space="preserve">Based on the progress with X2AP, a similar enhancement for </w:t>
      </w:r>
      <w:proofErr w:type="spellStart"/>
      <w:r w:rsidR="000B6A87" w:rsidRPr="000B6A87">
        <w:rPr>
          <w:rFonts w:eastAsiaTheme="minorEastAsia"/>
          <w:sz w:val="20"/>
          <w:szCs w:val="21"/>
          <w:lang w:eastAsia="zh-CN"/>
        </w:rPr>
        <w:t>XnAP</w:t>
      </w:r>
      <w:proofErr w:type="spellEnd"/>
      <w:r w:rsidR="000B6A87" w:rsidRPr="000B6A87">
        <w:rPr>
          <w:rFonts w:eastAsiaTheme="minorEastAsia"/>
          <w:sz w:val="20"/>
          <w:szCs w:val="21"/>
          <w:lang w:eastAsia="zh-CN"/>
        </w:rPr>
        <w:t xml:space="preserve"> needs to be introduced.</w:t>
      </w:r>
    </w:p>
    <w:p w14:paraId="03B6DF31" w14:textId="7429994B" w:rsidR="00030862" w:rsidRDefault="00030862" w:rsidP="00B70D0C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387DA0">
        <w:rPr>
          <w:rFonts w:eastAsiaTheme="minorEastAsia" w:hint="eastAsia"/>
          <w:sz w:val="20"/>
          <w:szCs w:val="21"/>
          <w:lang w:eastAsia="zh-CN"/>
        </w:rPr>
        <w:t>[4]</w:t>
      </w:r>
      <w:r>
        <w:rPr>
          <w:rFonts w:eastAsiaTheme="minorEastAsia" w:hint="eastAsia"/>
          <w:sz w:val="20"/>
          <w:szCs w:val="21"/>
          <w:lang w:eastAsia="zh-CN"/>
        </w:rPr>
        <w:t>[10]</w:t>
      </w:r>
      <w:r w:rsidR="00387DA0">
        <w:rPr>
          <w:rFonts w:eastAsiaTheme="minorEastAsia" w:hint="eastAsia"/>
          <w:sz w:val="20"/>
          <w:szCs w:val="21"/>
          <w:lang w:eastAsia="zh-CN"/>
        </w:rPr>
        <w:t>[11]</w:t>
      </w:r>
      <w:r>
        <w:rPr>
          <w:rFonts w:eastAsiaTheme="minorEastAsia" w:hint="eastAsia"/>
          <w:sz w:val="20"/>
          <w:szCs w:val="21"/>
          <w:lang w:eastAsia="zh-CN"/>
        </w:rPr>
        <w:t>,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 companies </w:t>
      </w:r>
      <w:r w:rsidR="000B6A87">
        <w:rPr>
          <w:rFonts w:eastAsiaTheme="minorEastAsia" w:hint="eastAsia"/>
          <w:sz w:val="20"/>
          <w:szCs w:val="21"/>
          <w:lang w:eastAsia="zh-CN"/>
        </w:rPr>
        <w:t xml:space="preserve">propose to </w:t>
      </w:r>
      <w:r>
        <w:rPr>
          <w:rFonts w:eastAsiaTheme="minorEastAsia" w:hint="eastAsia"/>
          <w:sz w:val="20"/>
          <w:szCs w:val="21"/>
          <w:lang w:eastAsia="zh-CN"/>
        </w:rPr>
        <w:t>e</w:t>
      </w:r>
      <w:r w:rsidRPr="00030862">
        <w:rPr>
          <w:rFonts w:eastAsiaTheme="minorEastAsia"/>
          <w:sz w:val="20"/>
          <w:szCs w:val="21"/>
          <w:lang w:eastAsia="zh-CN"/>
        </w:rPr>
        <w:t xml:space="preserve">nhance SCG FAILURE INFORMATION REPORT message in </w:t>
      </w:r>
      <w:proofErr w:type="spellStart"/>
      <w:r w:rsidRPr="00030862">
        <w:rPr>
          <w:rFonts w:eastAsiaTheme="minorEastAsia"/>
          <w:sz w:val="20"/>
          <w:szCs w:val="21"/>
          <w:lang w:eastAsia="zh-CN"/>
        </w:rPr>
        <w:t>Xn</w:t>
      </w:r>
      <w:proofErr w:type="spellEnd"/>
      <w:r w:rsidRPr="00030862">
        <w:rPr>
          <w:rFonts w:eastAsiaTheme="minorEastAsia"/>
          <w:sz w:val="20"/>
          <w:szCs w:val="21"/>
          <w:lang w:eastAsia="zh-CN"/>
        </w:rPr>
        <w:t xml:space="preserve"> interface for NGEN-DC SCG failure to include </w:t>
      </w:r>
      <w:proofErr w:type="spellStart"/>
      <w:r w:rsidRPr="00030862">
        <w:rPr>
          <w:rFonts w:eastAsiaTheme="minorEastAsia"/>
          <w:sz w:val="20"/>
          <w:szCs w:val="21"/>
          <w:lang w:eastAsia="zh-CN"/>
        </w:rPr>
        <w:t>timeSCGFailure</w:t>
      </w:r>
      <w:proofErr w:type="spellEnd"/>
      <w:r w:rsidRPr="00030862">
        <w:rPr>
          <w:rFonts w:eastAsiaTheme="minorEastAsia"/>
          <w:sz w:val="20"/>
          <w:szCs w:val="21"/>
          <w:lang w:eastAsia="zh-CN"/>
        </w:rPr>
        <w:t>.</w:t>
      </w:r>
    </w:p>
    <w:p w14:paraId="100D337B" w14:textId="3C80ED59" w:rsidR="00DD6D5D" w:rsidRPr="000B6A87" w:rsidRDefault="00DD6D5D" w:rsidP="00C91CEB">
      <w:pPr>
        <w:spacing w:beforeLines="50" w:before="120" w:after="60"/>
        <w:jc w:val="both"/>
        <w:rPr>
          <w:rFonts w:eastAsiaTheme="minorEastAsia"/>
          <w:b/>
          <w:bCs/>
          <w:lang w:eastAsia="zh-CN"/>
        </w:rPr>
      </w:pP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0B6A87">
        <w:rPr>
          <w:rFonts w:eastAsiaTheme="minorEastAsia" w:hint="eastAsia"/>
          <w:b/>
          <w:bCs/>
          <w:sz w:val="20"/>
          <w:szCs w:val="21"/>
          <w:lang w:eastAsia="zh-CN"/>
        </w:rPr>
        <w:t>6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C91CEB"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="000B6A87" w:rsidRPr="000B6A87">
        <w:t xml:space="preserve"> </w:t>
      </w:r>
      <w:r w:rsidR="000B6A87" w:rsidRPr="000B6A87">
        <w:rPr>
          <w:rFonts w:eastAsiaTheme="minorEastAsia"/>
          <w:b/>
          <w:bCs/>
          <w:sz w:val="20"/>
          <w:szCs w:val="20"/>
          <w:lang w:eastAsia="zh-CN"/>
        </w:rPr>
        <w:t xml:space="preserve">enhance SCG FAILURE INFORMATION REPORT message in </w:t>
      </w:r>
      <w:proofErr w:type="spellStart"/>
      <w:r w:rsidR="000B6A87" w:rsidRPr="000B6A87">
        <w:rPr>
          <w:rFonts w:eastAsiaTheme="minorEastAsia"/>
          <w:b/>
          <w:bCs/>
          <w:sz w:val="20"/>
          <w:szCs w:val="20"/>
          <w:lang w:eastAsia="zh-CN"/>
        </w:rPr>
        <w:t>Xn</w:t>
      </w:r>
      <w:proofErr w:type="spellEnd"/>
      <w:r w:rsidR="000B6A87" w:rsidRPr="000B6A87">
        <w:rPr>
          <w:rFonts w:eastAsiaTheme="minorEastAsia"/>
          <w:b/>
          <w:bCs/>
          <w:sz w:val="20"/>
          <w:szCs w:val="20"/>
          <w:lang w:eastAsia="zh-CN"/>
        </w:rPr>
        <w:t xml:space="preserve"> interface for NGEN-DC SCG failure to include </w:t>
      </w:r>
      <w:proofErr w:type="spellStart"/>
      <w:r w:rsidR="000B6A87" w:rsidRPr="000B6A87">
        <w:rPr>
          <w:rFonts w:eastAsiaTheme="minorEastAsia"/>
          <w:b/>
          <w:bCs/>
          <w:sz w:val="20"/>
          <w:szCs w:val="20"/>
          <w:lang w:eastAsia="zh-CN"/>
        </w:rPr>
        <w:t>timeSCGFailure</w:t>
      </w:r>
      <w:proofErr w:type="spellEnd"/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657CB585" w14:textId="77777777" w:rsidR="00DD6D5D" w:rsidRPr="000B6A87" w:rsidRDefault="00DD6D5D" w:rsidP="00DD6D5D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22EED2C5" w14:textId="77777777" w:rsidR="000F5182" w:rsidRDefault="000F5182" w:rsidP="00BF5F49">
      <w:pPr>
        <w:spacing w:line="256" w:lineRule="auto"/>
        <w:jc w:val="both"/>
        <w:rPr>
          <w:rFonts w:eastAsiaTheme="minorEastAsia"/>
          <w:lang w:eastAsia="zh-CN"/>
        </w:rPr>
      </w:pPr>
    </w:p>
    <w:p w14:paraId="2C98A3D6" w14:textId="77777777" w:rsidR="000F5182" w:rsidRDefault="000F5182" w:rsidP="00BF5F49">
      <w:pPr>
        <w:spacing w:line="256" w:lineRule="auto"/>
        <w:jc w:val="both"/>
        <w:rPr>
          <w:rFonts w:eastAsiaTheme="minorEastAsia"/>
          <w:lang w:eastAsia="zh-CN"/>
        </w:rPr>
      </w:pPr>
    </w:p>
    <w:p w14:paraId="54C20B0F" w14:textId="77777777" w:rsidR="00EC593B" w:rsidRDefault="00EC593B" w:rsidP="00552840">
      <w:pPr>
        <w:spacing w:line="256" w:lineRule="auto"/>
        <w:rPr>
          <w:rFonts w:eastAsiaTheme="minorEastAsia"/>
          <w:lang w:eastAsia="zh-CN"/>
        </w:rPr>
      </w:pPr>
    </w:p>
    <w:p w14:paraId="10CB2CA1" w14:textId="77777777" w:rsidR="00CF1E46" w:rsidRPr="00232DDB" w:rsidRDefault="00CF1E46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758A0A8D" w14:textId="58C9CD39" w:rsidR="00186E30" w:rsidRDefault="00A16518" w:rsidP="00186E3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>[10]</w:t>
      </w:r>
      <w:r w:rsidR="00186E3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proposes to</w:t>
      </w:r>
      <w:r w:rsidR="00186E30">
        <w:rPr>
          <w:rFonts w:eastAsiaTheme="minorEastAsia" w:hint="eastAsia"/>
          <w:sz w:val="20"/>
          <w:szCs w:val="21"/>
          <w:lang w:eastAsia="zh-CN"/>
        </w:rPr>
        <w:t xml:space="preserve"> e</w:t>
      </w:r>
      <w:r w:rsidR="00186E30" w:rsidRPr="00186E30">
        <w:rPr>
          <w:rFonts w:eastAsiaTheme="minorEastAsia"/>
          <w:sz w:val="20"/>
          <w:szCs w:val="21"/>
          <w:lang w:eastAsia="zh-CN"/>
        </w:rPr>
        <w:t xml:space="preserve">nhance </w:t>
      </w:r>
      <w:proofErr w:type="spellStart"/>
      <w:r w:rsidR="00186E30" w:rsidRPr="00186E30">
        <w:rPr>
          <w:rFonts w:eastAsiaTheme="minorEastAsia"/>
          <w:sz w:val="20"/>
          <w:szCs w:val="21"/>
          <w:lang w:eastAsia="zh-CN"/>
        </w:rPr>
        <w:t>SCGFailureInformationNR</w:t>
      </w:r>
      <w:proofErr w:type="spellEnd"/>
      <w:r w:rsidR="00186E30" w:rsidRPr="00186E30">
        <w:rPr>
          <w:rFonts w:eastAsiaTheme="minorEastAsia"/>
          <w:sz w:val="20"/>
          <w:szCs w:val="21"/>
          <w:lang w:eastAsia="zh-CN"/>
        </w:rPr>
        <w:t xml:space="preserve"> message for NGEN-DC SCG failure to include </w:t>
      </w:r>
      <w:proofErr w:type="spellStart"/>
      <w:r w:rsidR="00186E30" w:rsidRPr="00186E30">
        <w:rPr>
          <w:rFonts w:eastAsiaTheme="minorEastAsia"/>
          <w:sz w:val="20"/>
          <w:szCs w:val="21"/>
          <w:lang w:eastAsia="zh-CN"/>
        </w:rPr>
        <w:t>previousPSCellId</w:t>
      </w:r>
      <w:proofErr w:type="spellEnd"/>
      <w:r w:rsidR="00186E30" w:rsidRPr="00186E30">
        <w:rPr>
          <w:rFonts w:eastAsiaTheme="minorEastAsia"/>
          <w:sz w:val="20"/>
          <w:szCs w:val="21"/>
          <w:lang w:eastAsia="zh-CN"/>
        </w:rPr>
        <w:t xml:space="preserve">, </w:t>
      </w:r>
      <w:proofErr w:type="spellStart"/>
      <w:r w:rsidR="00186E30" w:rsidRPr="00186E30">
        <w:rPr>
          <w:rFonts w:eastAsiaTheme="minorEastAsia"/>
          <w:sz w:val="20"/>
          <w:szCs w:val="21"/>
          <w:lang w:eastAsia="zh-CN"/>
        </w:rPr>
        <w:t>failedPSCellId</w:t>
      </w:r>
      <w:proofErr w:type="spellEnd"/>
      <w:r w:rsidR="00186E30" w:rsidRPr="00186E30">
        <w:rPr>
          <w:rFonts w:eastAsiaTheme="minorEastAsia"/>
          <w:sz w:val="20"/>
          <w:szCs w:val="21"/>
          <w:lang w:eastAsia="zh-CN"/>
        </w:rPr>
        <w:t xml:space="preserve"> and </w:t>
      </w:r>
      <w:proofErr w:type="spellStart"/>
      <w:r w:rsidR="00186E30" w:rsidRPr="00186E30">
        <w:rPr>
          <w:rFonts w:eastAsiaTheme="minorEastAsia"/>
          <w:sz w:val="20"/>
          <w:szCs w:val="21"/>
          <w:lang w:eastAsia="zh-CN"/>
        </w:rPr>
        <w:t>timeSCGFailure</w:t>
      </w:r>
      <w:proofErr w:type="spellEnd"/>
      <w:r w:rsidR="00186E30">
        <w:rPr>
          <w:rFonts w:eastAsiaTheme="minorEastAsia" w:hint="eastAsia"/>
          <w:sz w:val="20"/>
          <w:szCs w:val="21"/>
          <w:lang w:eastAsia="zh-CN"/>
        </w:rPr>
        <w:t>.</w:t>
      </w:r>
    </w:p>
    <w:p w14:paraId="29E81650" w14:textId="0D5653A7" w:rsidR="00186E30" w:rsidRPr="000B6A87" w:rsidRDefault="00186E30" w:rsidP="00186E30">
      <w:pPr>
        <w:spacing w:beforeLines="50" w:before="120" w:after="60"/>
        <w:jc w:val="both"/>
        <w:rPr>
          <w:rFonts w:eastAsiaTheme="minorEastAsia"/>
          <w:b/>
          <w:bCs/>
          <w:lang w:eastAsia="zh-CN"/>
        </w:rPr>
      </w:pP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>
        <w:rPr>
          <w:rFonts w:eastAsiaTheme="minorEastAsia" w:hint="eastAsia"/>
          <w:b/>
          <w:bCs/>
          <w:sz w:val="20"/>
          <w:szCs w:val="21"/>
          <w:lang w:eastAsia="zh-CN"/>
        </w:rPr>
        <w:t>7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Pr="000B6A87">
        <w:t xml:space="preserve"> </w:t>
      </w:r>
      <w:r w:rsidRPr="000B6A87">
        <w:rPr>
          <w:rFonts w:eastAsiaTheme="minorEastAsia"/>
          <w:b/>
          <w:bCs/>
          <w:sz w:val="20"/>
          <w:szCs w:val="20"/>
          <w:lang w:eastAsia="zh-CN"/>
        </w:rPr>
        <w:t xml:space="preserve">enhance </w:t>
      </w:r>
      <w:proofErr w:type="spellStart"/>
      <w:r w:rsidRPr="00186E30">
        <w:rPr>
          <w:rFonts w:eastAsiaTheme="minorEastAsia"/>
          <w:b/>
          <w:bCs/>
          <w:sz w:val="20"/>
          <w:szCs w:val="20"/>
          <w:lang w:eastAsia="zh-CN"/>
        </w:rPr>
        <w:t>enhance</w:t>
      </w:r>
      <w:proofErr w:type="spellEnd"/>
      <w:r w:rsidRPr="00186E30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proofErr w:type="spellStart"/>
      <w:r w:rsidRPr="00186E30">
        <w:rPr>
          <w:rFonts w:eastAsiaTheme="minorEastAsia"/>
          <w:b/>
          <w:bCs/>
          <w:sz w:val="20"/>
          <w:szCs w:val="20"/>
          <w:lang w:eastAsia="zh-CN"/>
        </w:rPr>
        <w:t>SCGFailureInformationNR</w:t>
      </w:r>
      <w:proofErr w:type="spellEnd"/>
      <w:r w:rsidRPr="00186E30">
        <w:rPr>
          <w:rFonts w:eastAsiaTheme="minorEastAsia"/>
          <w:b/>
          <w:bCs/>
          <w:sz w:val="20"/>
          <w:szCs w:val="20"/>
          <w:lang w:eastAsia="zh-CN"/>
        </w:rPr>
        <w:t xml:space="preserve"> message for NGEN-DC SCG failure to include </w:t>
      </w:r>
      <w:proofErr w:type="spellStart"/>
      <w:r w:rsidRPr="00186E30">
        <w:rPr>
          <w:rFonts w:eastAsiaTheme="minorEastAsia"/>
          <w:b/>
          <w:bCs/>
          <w:sz w:val="20"/>
          <w:szCs w:val="20"/>
          <w:lang w:eastAsia="zh-CN"/>
        </w:rPr>
        <w:t>previousPSCellId</w:t>
      </w:r>
      <w:proofErr w:type="spellEnd"/>
      <w:r w:rsidRPr="00186E30">
        <w:rPr>
          <w:rFonts w:eastAsiaTheme="minorEastAsia"/>
          <w:b/>
          <w:bCs/>
          <w:sz w:val="20"/>
          <w:szCs w:val="20"/>
          <w:lang w:eastAsia="zh-CN"/>
        </w:rPr>
        <w:t xml:space="preserve">, </w:t>
      </w:r>
      <w:proofErr w:type="spellStart"/>
      <w:r w:rsidRPr="00186E30">
        <w:rPr>
          <w:rFonts w:eastAsiaTheme="minorEastAsia"/>
          <w:b/>
          <w:bCs/>
          <w:sz w:val="20"/>
          <w:szCs w:val="20"/>
          <w:lang w:eastAsia="zh-CN"/>
        </w:rPr>
        <w:t>failedPSCellId</w:t>
      </w:r>
      <w:proofErr w:type="spellEnd"/>
      <w:r w:rsidRPr="00186E30">
        <w:rPr>
          <w:rFonts w:eastAsiaTheme="minorEastAsia"/>
          <w:b/>
          <w:bCs/>
          <w:sz w:val="20"/>
          <w:szCs w:val="20"/>
          <w:lang w:eastAsia="zh-CN"/>
        </w:rPr>
        <w:t xml:space="preserve"> and </w:t>
      </w:r>
      <w:proofErr w:type="spellStart"/>
      <w:r w:rsidRPr="00186E30">
        <w:rPr>
          <w:rFonts w:eastAsiaTheme="minorEastAsia"/>
          <w:b/>
          <w:bCs/>
          <w:sz w:val="20"/>
          <w:szCs w:val="20"/>
          <w:lang w:eastAsia="zh-CN"/>
        </w:rPr>
        <w:t>timeSCGFailure</w:t>
      </w:r>
      <w:proofErr w:type="spellEnd"/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47ACD739" w14:textId="77777777" w:rsidR="00186E30" w:rsidRDefault="00186E30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5C2CE1BB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6F177451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42FA0F15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74DCE642" w14:textId="77777777" w:rsidR="00CF1E46" w:rsidRPr="000B6A87" w:rsidRDefault="00CF1E46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707A9560" w14:textId="069DAD27" w:rsidR="00232DDB" w:rsidRPr="00232DDB" w:rsidRDefault="009E6B79" w:rsidP="00232DDB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>[5]</w:t>
      </w:r>
      <w:r>
        <w:rPr>
          <w:rFonts w:eastAsiaTheme="minorEastAsia" w:hint="eastAsia"/>
          <w:sz w:val="20"/>
          <w:szCs w:val="21"/>
          <w:lang w:eastAsia="zh-CN"/>
        </w:rPr>
        <w:t xml:space="preserve">, for </w:t>
      </w:r>
      <w:r w:rsidRPr="009E6B79">
        <w:rPr>
          <w:rFonts w:eastAsiaTheme="minorEastAsia"/>
          <w:sz w:val="20"/>
          <w:szCs w:val="21"/>
          <w:lang w:eastAsia="zh-CN"/>
        </w:rPr>
        <w:t>EN-DC and NGEN-DC case,</w:t>
      </w:r>
      <w:r>
        <w:rPr>
          <w:rFonts w:eastAsiaTheme="minorEastAsia" w:hint="eastAsia"/>
          <w:sz w:val="20"/>
          <w:szCs w:val="21"/>
          <w:lang w:eastAsia="zh-CN"/>
        </w:rPr>
        <w:t xml:space="preserve"> it states that </w:t>
      </w:r>
      <w:proofErr w:type="spellStart"/>
      <w:r w:rsidRPr="009E6B79">
        <w:rPr>
          <w:rFonts w:eastAsiaTheme="minorEastAsia"/>
          <w:sz w:val="20"/>
          <w:szCs w:val="21"/>
          <w:lang w:eastAsia="zh-CN"/>
        </w:rPr>
        <w:t>measResultSCG</w:t>
      </w:r>
      <w:proofErr w:type="spellEnd"/>
      <w:r w:rsidRPr="009E6B79">
        <w:rPr>
          <w:rFonts w:eastAsiaTheme="minorEastAsia"/>
          <w:sz w:val="20"/>
          <w:szCs w:val="21"/>
          <w:lang w:eastAsia="zh-CN"/>
        </w:rPr>
        <w:t xml:space="preserve"> is encoded in NR format hence LTE MN cannot decode it.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 xml:space="preserve">It proposes that </w:t>
      </w:r>
      <w:r w:rsidR="00232DDB" w:rsidRPr="00232DDB">
        <w:rPr>
          <w:rFonts w:eastAsiaTheme="minorEastAsia"/>
          <w:sz w:val="20"/>
          <w:szCs w:val="21"/>
          <w:lang w:eastAsia="zh-CN"/>
        </w:rPr>
        <w:t xml:space="preserve">NR SN selects the next suitable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PSCell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based on the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measResultSCG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in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SCGFailureInformationNR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message for both MN initiate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PSCell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change and SN initiate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PSCell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change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, </w:t>
      </w:r>
      <w:r w:rsidR="00F355E3">
        <w:rPr>
          <w:rFonts w:eastAsiaTheme="minorEastAsia" w:hint="eastAsia"/>
          <w:sz w:val="20"/>
          <w:szCs w:val="21"/>
          <w:lang w:eastAsia="zh-CN"/>
        </w:rPr>
        <w:t>and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232DDB" w:rsidRPr="00232DDB">
        <w:rPr>
          <w:rFonts w:eastAsiaTheme="minorEastAsia"/>
          <w:sz w:val="20"/>
          <w:szCs w:val="21"/>
          <w:lang w:eastAsia="zh-CN"/>
        </w:rPr>
        <w:t xml:space="preserve">the </w:t>
      </w:r>
      <w:bookmarkStart w:id="5" w:name="_Hlk179639026"/>
      <w:r w:rsidR="00232DDB" w:rsidRPr="00232DDB">
        <w:rPr>
          <w:rFonts w:eastAsiaTheme="minorEastAsia"/>
          <w:sz w:val="20"/>
          <w:szCs w:val="21"/>
          <w:lang w:eastAsia="zh-CN"/>
        </w:rPr>
        <w:t xml:space="preserve">next suitable </w:t>
      </w:r>
      <w:proofErr w:type="spellStart"/>
      <w:r w:rsidR="00232DDB" w:rsidRPr="00232DDB">
        <w:rPr>
          <w:rFonts w:eastAsiaTheme="minorEastAsia"/>
          <w:sz w:val="20"/>
          <w:szCs w:val="21"/>
          <w:lang w:eastAsia="zh-CN"/>
        </w:rPr>
        <w:t>PSCell</w:t>
      </w:r>
      <w:proofErr w:type="spellEnd"/>
      <w:r w:rsidR="00232DDB" w:rsidRPr="00232DDB">
        <w:rPr>
          <w:rFonts w:eastAsiaTheme="minorEastAsia"/>
          <w:sz w:val="20"/>
          <w:szCs w:val="21"/>
          <w:lang w:eastAsia="zh-CN"/>
        </w:rPr>
        <w:t xml:space="preserve"> 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should be included </w:t>
      </w:r>
      <w:r w:rsidR="00232DDB" w:rsidRPr="00232DDB">
        <w:rPr>
          <w:rFonts w:eastAsiaTheme="minorEastAsia"/>
          <w:sz w:val="20"/>
          <w:szCs w:val="21"/>
          <w:lang w:eastAsia="zh-CN"/>
        </w:rPr>
        <w:t>in SCG FAILURE TRANSFER message</w:t>
      </w:r>
      <w:bookmarkEnd w:id="5"/>
      <w:r w:rsidR="00232DDB" w:rsidRPr="00232DDB">
        <w:rPr>
          <w:rFonts w:eastAsiaTheme="minorEastAsia"/>
          <w:sz w:val="20"/>
          <w:szCs w:val="21"/>
          <w:lang w:eastAsia="zh-CN"/>
        </w:rPr>
        <w:t>.</w:t>
      </w:r>
    </w:p>
    <w:p w14:paraId="22F80BD3" w14:textId="6D57853E" w:rsidR="00232DDB" w:rsidRPr="00232DDB" w:rsidRDefault="00232DDB" w:rsidP="00232DDB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 xml:space="preserve">Q8: </w:t>
      </w:r>
      <w:r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Pr="00232DDB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 xml:space="preserve">include </w:t>
      </w:r>
      <w:r w:rsidRPr="00232DDB">
        <w:rPr>
          <w:rFonts w:eastAsiaTheme="minorEastAsia"/>
          <w:b/>
          <w:bCs/>
          <w:sz w:val="20"/>
          <w:szCs w:val="20"/>
          <w:lang w:eastAsia="zh-CN"/>
        </w:rPr>
        <w:t xml:space="preserve">next suitable </w:t>
      </w:r>
      <w:proofErr w:type="spellStart"/>
      <w:r w:rsidRPr="00232DDB">
        <w:rPr>
          <w:rFonts w:eastAsiaTheme="minorEastAsia"/>
          <w:b/>
          <w:bCs/>
          <w:sz w:val="20"/>
          <w:szCs w:val="20"/>
          <w:lang w:eastAsia="zh-CN"/>
        </w:rPr>
        <w:t>PSCell</w:t>
      </w:r>
      <w:proofErr w:type="spellEnd"/>
      <w:r w:rsidRPr="00232DDB">
        <w:rPr>
          <w:rFonts w:eastAsiaTheme="minorEastAsia"/>
          <w:b/>
          <w:bCs/>
          <w:sz w:val="20"/>
          <w:szCs w:val="20"/>
          <w:lang w:eastAsia="zh-CN"/>
        </w:rPr>
        <w:t xml:space="preserve"> in SCG FAILURE TRANSFER message</w:t>
      </w: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20EA67C2" w14:textId="77777777" w:rsidR="00232DDB" w:rsidRDefault="00232DDB" w:rsidP="00232DDB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12D53E3" w14:textId="77777777" w:rsidR="00232DDB" w:rsidRPr="00232DDB" w:rsidRDefault="00232DDB" w:rsidP="00232DDB">
      <w:pPr>
        <w:spacing w:line="256" w:lineRule="auto"/>
        <w:jc w:val="both"/>
        <w:rPr>
          <w:rFonts w:eastAsiaTheme="minorEastAsia"/>
          <w:lang w:eastAsia="zh-CN"/>
        </w:rPr>
      </w:pPr>
    </w:p>
    <w:p w14:paraId="3E594EAA" w14:textId="77777777" w:rsidR="00C40541" w:rsidRPr="00232DDB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5A0CD9A0" w14:textId="77777777" w:rsidR="005774F0" w:rsidRDefault="005774F0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3A9DC0B5" w14:textId="77777777" w:rsidR="00C40541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220D3DFC" w14:textId="52DB577D" w:rsidR="00C40541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  <w:r w:rsidRPr="00C40541">
        <w:rPr>
          <w:rFonts w:eastAsiaTheme="minorEastAsia"/>
          <w:b/>
          <w:bCs/>
          <w:sz w:val="20"/>
          <w:szCs w:val="21"/>
          <w:u w:val="single"/>
          <w:lang w:eastAsia="zh-CN"/>
        </w:rPr>
        <w:t>TP for MR-DC SCG failure for 36.423</w:t>
      </w:r>
      <w:r w:rsidR="008C2305">
        <w:rPr>
          <w:rFonts w:eastAsiaTheme="minorEastAsia" w:hint="eastAsia"/>
          <w:b/>
          <w:bCs/>
          <w:sz w:val="20"/>
          <w:szCs w:val="21"/>
          <w:u w:val="single"/>
          <w:lang w:eastAsia="zh-CN"/>
        </w:rPr>
        <w:t xml:space="preserve"> and 38.423</w:t>
      </w:r>
    </w:p>
    <w:p w14:paraId="4A9292FB" w14:textId="3E90AD24" w:rsidR="008C2305" w:rsidRPr="008C2305" w:rsidRDefault="008C2305" w:rsidP="008C2305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[4]:</w:t>
      </w:r>
    </w:p>
    <w:p w14:paraId="2DCE539E" w14:textId="725B7A19" w:rsidR="008C2305" w:rsidRDefault="008C2305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 w:rsidRPr="008C2305">
        <w:rPr>
          <w:rFonts w:eastAsiaTheme="minorEastAsia" w:hint="eastAsia"/>
          <w:sz w:val="20"/>
          <w:szCs w:val="21"/>
          <w:lang w:eastAsia="zh-CN"/>
        </w:rPr>
        <w:t xml:space="preserve">1. </w:t>
      </w:r>
      <w:r>
        <w:rPr>
          <w:rFonts w:eastAsiaTheme="minorEastAsia" w:hint="eastAsia"/>
          <w:sz w:val="20"/>
          <w:szCs w:val="21"/>
          <w:lang w:eastAsia="zh-CN"/>
        </w:rPr>
        <w:t xml:space="preserve">Add the procedure text about the </w:t>
      </w:r>
      <w:r w:rsidRPr="008C2305">
        <w:rPr>
          <w:rFonts w:eastAsiaTheme="minorEastAsia"/>
          <w:sz w:val="20"/>
          <w:szCs w:val="21"/>
          <w:lang w:eastAsia="zh-CN"/>
        </w:rPr>
        <w:t>Time SCG Failure</w:t>
      </w:r>
      <w:r>
        <w:rPr>
          <w:rFonts w:eastAsiaTheme="minorEastAsia" w:hint="eastAsia"/>
          <w:sz w:val="20"/>
          <w:szCs w:val="21"/>
          <w:lang w:eastAsia="zh-CN"/>
        </w:rPr>
        <w:t xml:space="preserve"> IE in </w:t>
      </w:r>
      <w:r w:rsidRPr="008C2305">
        <w:rPr>
          <w:rFonts w:eastAsiaTheme="minorEastAsia"/>
          <w:sz w:val="20"/>
          <w:szCs w:val="21"/>
          <w:lang w:eastAsia="zh-CN"/>
        </w:rPr>
        <w:t>the SCG FAILURE INFORMATION REPORT message</w:t>
      </w:r>
      <w:r w:rsidR="00A504F0"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631F4">
        <w:rPr>
          <w:rFonts w:eastAsiaTheme="minorEastAsia" w:hint="eastAsia"/>
          <w:sz w:val="20"/>
          <w:szCs w:val="21"/>
          <w:lang w:eastAsia="zh-CN"/>
        </w:rPr>
        <w:t>in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 TS 36.423</w:t>
      </w:r>
    </w:p>
    <w:p w14:paraId="1359EBAC" w14:textId="50AE0551" w:rsidR="008C2305" w:rsidRPr="008C2305" w:rsidRDefault="008C2305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2. 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Add the </w:t>
      </w:r>
      <w:r w:rsidR="00A504F0" w:rsidRPr="00A504F0">
        <w:rPr>
          <w:rFonts w:eastAsiaTheme="minorEastAsia"/>
          <w:sz w:val="20"/>
          <w:szCs w:val="21"/>
          <w:lang w:eastAsia="zh-CN"/>
        </w:rPr>
        <w:t>IE “Time SCG Failure” should be added in the SCG FAILURE INFORMATION REPORT message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631F4"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A504F0">
        <w:rPr>
          <w:rFonts w:eastAsiaTheme="minorEastAsia" w:hint="eastAsia"/>
          <w:sz w:val="20"/>
          <w:szCs w:val="21"/>
          <w:lang w:eastAsia="zh-CN"/>
        </w:rPr>
        <w:t>TS 38.423</w:t>
      </w:r>
    </w:p>
    <w:p w14:paraId="171ED4B4" w14:textId="77777777" w:rsidR="008C2305" w:rsidRDefault="008C2305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080306D3" w14:textId="23CA87AE" w:rsidR="009C53E7" w:rsidRPr="009C53E7" w:rsidRDefault="009C53E7" w:rsidP="009C53E7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 w:rsidRPr="009C53E7">
        <w:rPr>
          <w:rFonts w:eastAsiaTheme="minorEastAsia" w:hint="eastAsia"/>
          <w:b/>
          <w:bCs/>
          <w:sz w:val="20"/>
          <w:szCs w:val="21"/>
          <w:lang w:eastAsia="zh-CN"/>
        </w:rPr>
        <w:t>[5]:</w:t>
      </w:r>
    </w:p>
    <w:p w14:paraId="0C425964" w14:textId="0A12D3D0" w:rsidR="009C53E7" w:rsidRDefault="00180708" w:rsidP="00CA4EFC">
      <w:pPr>
        <w:spacing w:line="256" w:lineRule="auto"/>
        <w:jc w:val="both"/>
        <w:rPr>
          <w:rFonts w:eastAsiaTheme="minorEastAsia"/>
          <w:b/>
          <w:bCs/>
          <w:u w:val="single"/>
          <w:lang w:eastAsia="zh-CN"/>
        </w:rPr>
      </w:pPr>
      <w:r w:rsidRPr="008C2305">
        <w:rPr>
          <w:rFonts w:eastAsiaTheme="minorEastAsia" w:hint="eastAsia"/>
          <w:sz w:val="20"/>
          <w:szCs w:val="21"/>
          <w:lang w:eastAsia="zh-CN"/>
        </w:rPr>
        <w:lastRenderedPageBreak/>
        <w:t xml:space="preserve">1. </w:t>
      </w:r>
      <w:r>
        <w:rPr>
          <w:rFonts w:eastAsiaTheme="minorEastAsia" w:hint="eastAsia"/>
          <w:sz w:val="20"/>
          <w:szCs w:val="21"/>
          <w:lang w:eastAsia="zh-CN"/>
        </w:rPr>
        <w:t xml:space="preserve">Add the procedure text about the forwarding mechanism for transferring </w:t>
      </w:r>
      <w:r w:rsidRPr="00180708">
        <w:rPr>
          <w:rFonts w:eastAsiaTheme="minorEastAsia"/>
          <w:sz w:val="20"/>
          <w:szCs w:val="21"/>
          <w:lang w:eastAsia="zh-CN"/>
        </w:rPr>
        <w:t>SCG Failure Information Report</w:t>
      </w:r>
      <w:r>
        <w:rPr>
          <w:rFonts w:eastAsiaTheme="minorEastAsia" w:hint="eastAsia"/>
          <w:sz w:val="20"/>
          <w:szCs w:val="21"/>
          <w:lang w:eastAsia="zh-CN"/>
        </w:rPr>
        <w:t xml:space="preserve"> message</w:t>
      </w:r>
      <w:r w:rsidR="008631F4">
        <w:rPr>
          <w:rFonts w:eastAsiaTheme="minorEastAsia" w:hint="eastAsia"/>
          <w:sz w:val="20"/>
          <w:szCs w:val="21"/>
          <w:lang w:eastAsia="zh-CN"/>
        </w:rPr>
        <w:t xml:space="preserve"> in TS 37.340</w:t>
      </w:r>
      <w:r>
        <w:rPr>
          <w:rFonts w:eastAsiaTheme="minorEastAsia" w:hint="eastAsia"/>
          <w:sz w:val="20"/>
          <w:szCs w:val="21"/>
          <w:lang w:eastAsia="zh-CN"/>
        </w:rPr>
        <w:t>.</w:t>
      </w:r>
    </w:p>
    <w:p w14:paraId="04A91E05" w14:textId="77777777" w:rsidR="00180708" w:rsidRDefault="00180708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1C04E40C" w14:textId="77777777" w:rsidR="00A504F0" w:rsidRPr="00C40541" w:rsidRDefault="00A504F0" w:rsidP="00A504F0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[6]</w:t>
      </w:r>
      <w:r w:rsidRPr="00C40541">
        <w:rPr>
          <w:rFonts w:eastAsiaTheme="minorEastAsia" w:hint="eastAsia"/>
          <w:b/>
          <w:bCs/>
          <w:sz w:val="20"/>
          <w:szCs w:val="21"/>
          <w:lang w:eastAsia="zh-CN"/>
        </w:rPr>
        <w:t>:</w:t>
      </w:r>
    </w:p>
    <w:p w14:paraId="02AD4FDE" w14:textId="77777777" w:rsidR="00A504F0" w:rsidRDefault="00A504F0" w:rsidP="00A504F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1. Add the stage2 text that </w:t>
      </w:r>
      <w:r w:rsidRPr="00C40541">
        <w:rPr>
          <w:rFonts w:eastAsiaTheme="minorEastAsia"/>
          <w:sz w:val="20"/>
          <w:szCs w:val="21"/>
          <w:lang w:eastAsia="zh-CN"/>
        </w:rPr>
        <w:t xml:space="preserve">the </w:t>
      </w:r>
      <w:proofErr w:type="spellStart"/>
      <w:r w:rsidRPr="00C40541">
        <w:rPr>
          <w:rFonts w:eastAsiaTheme="minorEastAsia"/>
          <w:sz w:val="20"/>
          <w:szCs w:val="21"/>
          <w:lang w:eastAsia="zh-CN"/>
        </w:rPr>
        <w:t>en-gNB</w:t>
      </w:r>
      <w:proofErr w:type="spellEnd"/>
      <w:r w:rsidRPr="00C40541">
        <w:rPr>
          <w:rFonts w:eastAsiaTheme="minorEastAsia"/>
          <w:sz w:val="20"/>
          <w:szCs w:val="21"/>
          <w:lang w:eastAsia="zh-CN"/>
        </w:rPr>
        <w:t xml:space="preserve"> shall be restricted to </w:t>
      </w:r>
      <w:proofErr w:type="spellStart"/>
      <w:r w:rsidRPr="00C40541">
        <w:rPr>
          <w:rFonts w:eastAsiaTheme="minorEastAsia"/>
          <w:sz w:val="20"/>
          <w:szCs w:val="21"/>
          <w:lang w:eastAsia="zh-CN"/>
        </w:rPr>
        <w:t>en-gNB</w:t>
      </w:r>
      <w:proofErr w:type="spellEnd"/>
      <w:r w:rsidRPr="00C40541">
        <w:rPr>
          <w:rFonts w:eastAsiaTheme="minorEastAsia"/>
          <w:sz w:val="20"/>
          <w:szCs w:val="21"/>
          <w:lang w:eastAsia="zh-CN"/>
        </w:rPr>
        <w:t xml:space="preserve"> acting as Secondary Node in EN-DC</w:t>
      </w:r>
      <w:r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for TS 36.423</w:t>
      </w:r>
    </w:p>
    <w:p w14:paraId="4DDDB145" w14:textId="77777777" w:rsidR="00A504F0" w:rsidRPr="00C40541" w:rsidRDefault="00A504F0" w:rsidP="00A504F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2. Correct </w:t>
      </w:r>
      <w:r w:rsidRPr="00C40541">
        <w:rPr>
          <w:rFonts w:eastAsiaTheme="minorEastAsia"/>
          <w:sz w:val="20"/>
          <w:szCs w:val="21"/>
          <w:lang w:eastAsia="zh-CN"/>
        </w:rPr>
        <w:t xml:space="preserve">the direction of the SCG failure transfer procedure from </w:t>
      </w:r>
      <w:proofErr w:type="spellStart"/>
      <w:r w:rsidRPr="00C40541">
        <w:rPr>
          <w:rFonts w:eastAsiaTheme="minorEastAsia"/>
          <w:sz w:val="20"/>
          <w:szCs w:val="21"/>
          <w:lang w:eastAsia="zh-CN"/>
        </w:rPr>
        <w:t>MeNB</w:t>
      </w:r>
      <w:proofErr w:type="spellEnd"/>
      <w:r w:rsidRPr="00C40541">
        <w:rPr>
          <w:rFonts w:eastAsiaTheme="minorEastAsia"/>
          <w:sz w:val="20"/>
          <w:szCs w:val="21"/>
          <w:lang w:eastAsia="zh-CN"/>
        </w:rPr>
        <w:t xml:space="preserve"> to </w:t>
      </w:r>
      <w:proofErr w:type="spellStart"/>
      <w:r w:rsidRPr="00C40541">
        <w:rPr>
          <w:rFonts w:eastAsiaTheme="minorEastAsia"/>
          <w:sz w:val="20"/>
          <w:szCs w:val="21"/>
          <w:lang w:eastAsia="zh-CN"/>
        </w:rPr>
        <w:t>en-gNB</w:t>
      </w:r>
      <w:proofErr w:type="spellEnd"/>
      <w:r w:rsidRPr="00C40541">
        <w:rPr>
          <w:rFonts w:eastAsiaTheme="minorEastAsia"/>
          <w:sz w:val="20"/>
          <w:szCs w:val="21"/>
          <w:lang w:eastAsia="zh-CN"/>
        </w:rPr>
        <w:t xml:space="preserve"> as SN</w:t>
      </w:r>
      <w:r w:rsidRPr="00C40541">
        <w:t xml:space="preserve"> </w:t>
      </w:r>
      <w:r w:rsidRPr="00C40541">
        <w:rPr>
          <w:rFonts w:eastAsiaTheme="minorEastAsia"/>
          <w:sz w:val="20"/>
          <w:szCs w:val="21"/>
          <w:lang w:eastAsia="zh-CN"/>
        </w:rPr>
        <w:t>in the illustrated figure 8.7.y.w-1</w:t>
      </w:r>
      <w:r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for TS 36.423.</w:t>
      </w:r>
    </w:p>
    <w:p w14:paraId="69E07A86" w14:textId="77777777" w:rsidR="0035485F" w:rsidRDefault="0035485F" w:rsidP="0035485F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</w:p>
    <w:p w14:paraId="1D7662DC" w14:textId="2473E50D" w:rsidR="0035485F" w:rsidRPr="00C40541" w:rsidRDefault="0035485F" w:rsidP="0035485F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[11]</w:t>
      </w:r>
      <w:r w:rsidRPr="00C40541">
        <w:rPr>
          <w:rFonts w:eastAsiaTheme="minorEastAsia" w:hint="eastAsia"/>
          <w:b/>
          <w:bCs/>
          <w:sz w:val="20"/>
          <w:szCs w:val="21"/>
          <w:lang w:eastAsia="zh-CN"/>
        </w:rPr>
        <w:t>:</w:t>
      </w:r>
    </w:p>
    <w:p w14:paraId="341CDC84" w14:textId="76D702B5" w:rsidR="00A504F0" w:rsidRPr="0035485F" w:rsidRDefault="0035485F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1. Add the </w:t>
      </w:r>
      <w:r w:rsidRPr="00A504F0">
        <w:rPr>
          <w:rFonts w:eastAsiaTheme="minorEastAsia"/>
          <w:sz w:val="20"/>
          <w:szCs w:val="21"/>
          <w:lang w:eastAsia="zh-CN"/>
        </w:rPr>
        <w:t>IE “Time SCG Failure” should be added in the SCG FAILURE INFORMATION REPORT message</w:t>
      </w:r>
      <w:r>
        <w:rPr>
          <w:rFonts w:eastAsiaTheme="minorEastAsia" w:hint="eastAsia"/>
          <w:sz w:val="20"/>
          <w:szCs w:val="21"/>
          <w:lang w:eastAsia="zh-CN"/>
        </w:rPr>
        <w:t xml:space="preserve"> for TS 38.423</w:t>
      </w:r>
    </w:p>
    <w:p w14:paraId="349A6E64" w14:textId="77777777" w:rsidR="00A504F0" w:rsidRPr="00A504F0" w:rsidRDefault="00A504F0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02B93764" w:rsidR="00EC6C45" w:rsidRDefault="000715CF">
      <w:r>
        <w:t>If needed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6" w:name="_Hlk111487317"/>
      <w:r>
        <w:t>References</w:t>
      </w:r>
    </w:p>
    <w:tbl>
      <w:tblPr>
        <w:tblW w:w="910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43"/>
        <w:gridCol w:w="1276"/>
        <w:gridCol w:w="7087"/>
      </w:tblGrid>
      <w:tr w:rsidR="00AB5C12" w:rsidRPr="005C267D" w14:paraId="6DB9ABDE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6"/>
          <w:p w14:paraId="3BA62E07" w14:textId="33C522F5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89BA" w14:textId="6AEDD58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1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R3-245009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7079" w14:textId="4125B96E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LS on MHI enhancement solution for SCG deactivation/activation (RAN2(China mobile))</w:t>
            </w:r>
          </w:p>
        </w:tc>
      </w:tr>
      <w:tr w:rsidR="00AB5C12" w:rsidRPr="005C267D" w14:paraId="357826A9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2C5E" w14:textId="2CDAF27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62A8" w14:textId="5F478C4C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2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R3-245534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7603" w14:textId="56DE298F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MHI and UHI Enhancement for SCG Deactivation Activation (CMCC, Huawei, CATT, Ericsson, Lenovo, ZTE)</w:t>
            </w:r>
          </w:p>
        </w:tc>
      </w:tr>
      <w:tr w:rsidR="00AB5C12" w:rsidRPr="005C267D" w14:paraId="113C26B2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96F6" w14:textId="669564F3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E581" w14:textId="23ED26A5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3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R3-245233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63FA" w14:textId="5BF05DA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[DRAFT] Reply LS on MHI enhancement solution for SCG deactivation/activation (Huawei, CMCC, Ericsson, ZTE [will be RAN3])</w:t>
            </w:r>
          </w:p>
        </w:tc>
      </w:tr>
      <w:tr w:rsidR="00AB5C12" w:rsidRPr="005C267D" w14:paraId="1577D0B0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4539" w14:textId="0C4E9952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28F8" w14:textId="2F45EE71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4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R3-245132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95AD" w14:textId="28D93AEC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SON BLCR for 38.423, 36.423) Rel-18 SON and MDT leftovers (Samsung)</w:t>
            </w:r>
          </w:p>
        </w:tc>
      </w:tr>
      <w:tr w:rsidR="00AB5C12" w:rsidRPr="005C267D" w14:paraId="35553904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8B9B" w14:textId="3E5C8680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FF1B" w14:textId="30B6295B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5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R3-245186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76AB" w14:textId="575D55AF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37.340 and 38.413) SON enhancement for R18 leftover (CATT)</w:t>
            </w:r>
          </w:p>
        </w:tc>
      </w:tr>
      <w:tr w:rsidR="00AB5C12" w:rsidRPr="005C267D" w14:paraId="4334BFAA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8615" w14:textId="7EA0C0A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1F74" w14:textId="3131CC4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6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R3-245232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662E" w14:textId="5E76C40A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BLCR for SON for 38.413, 36.423) Rel-18 SON and MDT leftovers (Huawei)</w:t>
            </w:r>
          </w:p>
        </w:tc>
      </w:tr>
      <w:tr w:rsidR="00AB5C12" w:rsidRPr="005C267D" w14:paraId="597B8BC0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8E6B" w14:textId="780CA76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4934" w14:textId="0D4BA454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7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R3-245337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FBE0" w14:textId="29EBE530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UHI enhancements for SCG (de)activation (Qualcomm Incorporated)</w:t>
            </w:r>
          </w:p>
        </w:tc>
      </w:tr>
      <w:tr w:rsidR="00AB5C12" w:rsidRPr="005C267D" w14:paraId="58DEBF8A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A22B" w14:textId="18800719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3A9C" w14:textId="59C41E87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8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R3-245398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6829" w14:textId="53D414CE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Further discussion on RACH optimization for SDT (Ericsson)</w:t>
            </w:r>
          </w:p>
        </w:tc>
      </w:tr>
      <w:tr w:rsidR="00AB5C12" w:rsidRPr="005C267D" w14:paraId="463D71FB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35FE" w14:textId="029CFF5C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4EA2" w14:textId="0A2F150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9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R3-245399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53EC" w14:textId="4B46807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BLCR for SON for TS 38.413) UHI for SCG activation-deactivation (Ericsson)</w:t>
            </w:r>
          </w:p>
        </w:tc>
      </w:tr>
      <w:tr w:rsidR="00AB5C12" w:rsidRPr="005C267D" w14:paraId="54A110FD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1F6" w14:textId="1995228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7D94" w14:textId="6ABC182B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20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R3-245439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76F9" w14:textId="4CF824E1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Discussion on MRO for R18 leftovers (Lenovo)</w:t>
            </w:r>
          </w:p>
        </w:tc>
      </w:tr>
      <w:tr w:rsidR="00AB5C12" w:rsidRPr="005C267D" w14:paraId="31061C9B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4698" w14:textId="706A829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8E48" w14:textId="66AB9DDC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21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R3-245665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27DD" w14:textId="60D3DDC2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to BL CR for 38.413, 38.300, 38.423) Further discussion on Rel-18 leftovers (ZTE Corporation)</w:t>
            </w:r>
          </w:p>
        </w:tc>
      </w:tr>
    </w:tbl>
    <w:p w14:paraId="15A77540" w14:textId="68449EDC" w:rsidR="007F79FE" w:rsidRPr="00E44000" w:rsidRDefault="007F79FE" w:rsidP="005C267D">
      <w:pPr>
        <w:pStyle w:val="Reference"/>
        <w:numPr>
          <w:ilvl w:val="0"/>
          <w:numId w:val="0"/>
        </w:numPr>
        <w:tabs>
          <w:tab w:val="clear" w:pos="1701"/>
        </w:tabs>
        <w:ind w:left="567" w:hanging="567"/>
        <w:rPr>
          <w:lang w:val="it-IT"/>
        </w:rPr>
      </w:pPr>
    </w:p>
    <w:sectPr w:rsidR="007F79FE" w:rsidRPr="00E44000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7955A" w14:textId="77777777" w:rsidR="00E8422F" w:rsidRDefault="00E8422F" w:rsidP="00DB1811">
      <w:pPr>
        <w:spacing w:after="0"/>
      </w:pPr>
      <w:r>
        <w:separator/>
      </w:r>
    </w:p>
  </w:endnote>
  <w:endnote w:type="continuationSeparator" w:id="0">
    <w:p w14:paraId="0AFAD5ED" w14:textId="77777777" w:rsidR="00E8422F" w:rsidRDefault="00E8422F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3328D" w14:textId="77777777" w:rsidR="00E8422F" w:rsidRDefault="00E8422F" w:rsidP="00DB1811">
      <w:pPr>
        <w:spacing w:after="0"/>
      </w:pPr>
      <w:r>
        <w:separator/>
      </w:r>
    </w:p>
  </w:footnote>
  <w:footnote w:type="continuationSeparator" w:id="0">
    <w:p w14:paraId="65F193CA" w14:textId="77777777" w:rsidR="00E8422F" w:rsidRDefault="00E8422F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034D4276"/>
    <w:multiLevelType w:val="hybridMultilevel"/>
    <w:tmpl w:val="E1E82282"/>
    <w:lvl w:ilvl="0" w:tplc="21B81AC4">
      <w:start w:val="8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FA207A"/>
    <w:multiLevelType w:val="hybridMultilevel"/>
    <w:tmpl w:val="4C3CEA56"/>
    <w:lvl w:ilvl="0" w:tplc="CBA29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B3B5A00"/>
    <w:multiLevelType w:val="hybridMultilevel"/>
    <w:tmpl w:val="CB32DC2C"/>
    <w:lvl w:ilvl="0" w:tplc="58C27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7C74AA"/>
    <w:multiLevelType w:val="hybridMultilevel"/>
    <w:tmpl w:val="B3B4B05C"/>
    <w:lvl w:ilvl="0" w:tplc="DC0A0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8C08B3"/>
    <w:multiLevelType w:val="hybridMultilevel"/>
    <w:tmpl w:val="6AEC46C4"/>
    <w:lvl w:ilvl="0" w:tplc="5FC478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53F2377F"/>
    <w:multiLevelType w:val="hybridMultilevel"/>
    <w:tmpl w:val="6CF423AA"/>
    <w:lvl w:ilvl="0" w:tplc="0540B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192720E"/>
    <w:multiLevelType w:val="hybridMultilevel"/>
    <w:tmpl w:val="3C98109A"/>
    <w:lvl w:ilvl="0" w:tplc="484A8C34">
      <w:numFmt w:val="bullet"/>
      <w:lvlText w:val="-"/>
      <w:lvlJc w:val="left"/>
      <w:pPr>
        <w:ind w:left="360" w:hanging="360"/>
      </w:pPr>
      <w:rPr>
        <w:rFonts w:ascii="Times-Roman" w:eastAsia="宋体" w:hAnsi="Times-Roman" w:cs="宋体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8E9134A"/>
    <w:multiLevelType w:val="hybridMultilevel"/>
    <w:tmpl w:val="10AC0C28"/>
    <w:lvl w:ilvl="0" w:tplc="DE481154">
      <w:numFmt w:val="bullet"/>
      <w:lvlText w:val="•"/>
      <w:lvlJc w:val="left"/>
      <w:pPr>
        <w:ind w:left="360" w:hanging="360"/>
      </w:pPr>
      <w:rPr>
        <w:rFonts w:ascii="等线" w:eastAsia="等线" w:hAnsi="等线" w:cs="Arial" w:hint="eastAsia"/>
        <w:b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7"/>
  </w:num>
  <w:num w:numId="2" w16cid:durableId="1790933630">
    <w:abstractNumId w:val="14"/>
  </w:num>
  <w:num w:numId="3" w16cid:durableId="186532058">
    <w:abstractNumId w:val="17"/>
  </w:num>
  <w:num w:numId="4" w16cid:durableId="428359351">
    <w:abstractNumId w:val="2"/>
  </w:num>
  <w:num w:numId="5" w16cid:durableId="1662463907">
    <w:abstractNumId w:val="8"/>
  </w:num>
  <w:num w:numId="6" w16cid:durableId="1456607532">
    <w:abstractNumId w:val="4"/>
  </w:num>
  <w:num w:numId="7" w16cid:durableId="1556743958">
    <w:abstractNumId w:val="23"/>
  </w:num>
  <w:num w:numId="8" w16cid:durableId="1260479148">
    <w:abstractNumId w:val="19"/>
  </w:num>
  <w:num w:numId="9" w16cid:durableId="859243705">
    <w:abstractNumId w:val="24"/>
  </w:num>
  <w:num w:numId="10" w16cid:durableId="1752072045">
    <w:abstractNumId w:val="7"/>
  </w:num>
  <w:num w:numId="11" w16cid:durableId="11421424">
    <w:abstractNumId w:val="20"/>
  </w:num>
  <w:num w:numId="12" w16cid:durableId="1011105720">
    <w:abstractNumId w:val="5"/>
  </w:num>
  <w:num w:numId="13" w16cid:durableId="947203763">
    <w:abstractNumId w:val="25"/>
  </w:num>
  <w:num w:numId="14" w16cid:durableId="444203606">
    <w:abstractNumId w:val="15"/>
  </w:num>
  <w:num w:numId="15" w16cid:durableId="1288273096">
    <w:abstractNumId w:val="13"/>
  </w:num>
  <w:num w:numId="16" w16cid:durableId="66928648">
    <w:abstractNumId w:val="9"/>
  </w:num>
  <w:num w:numId="17" w16cid:durableId="1335189528">
    <w:abstractNumId w:val="11"/>
  </w:num>
  <w:num w:numId="18" w16cid:durableId="1720594713">
    <w:abstractNumId w:val="0"/>
  </w:num>
  <w:num w:numId="19" w16cid:durableId="316343256">
    <w:abstractNumId w:val="0"/>
  </w:num>
  <w:num w:numId="20" w16cid:durableId="706680221">
    <w:abstractNumId w:val="22"/>
  </w:num>
  <w:num w:numId="21" w16cid:durableId="1983608434">
    <w:abstractNumId w:val="22"/>
  </w:num>
  <w:num w:numId="22" w16cid:durableId="2121028294">
    <w:abstractNumId w:val="22"/>
  </w:num>
  <w:num w:numId="23" w16cid:durableId="309553663">
    <w:abstractNumId w:val="1"/>
  </w:num>
  <w:num w:numId="24" w16cid:durableId="922253913">
    <w:abstractNumId w:val="18"/>
  </w:num>
  <w:num w:numId="25" w16cid:durableId="715929557">
    <w:abstractNumId w:val="6"/>
  </w:num>
  <w:num w:numId="26" w16cid:durableId="903175644">
    <w:abstractNumId w:val="16"/>
  </w:num>
  <w:num w:numId="27" w16cid:durableId="314259992">
    <w:abstractNumId w:val="3"/>
  </w:num>
  <w:num w:numId="28" w16cid:durableId="1986465318">
    <w:abstractNumId w:val="10"/>
  </w:num>
  <w:num w:numId="29" w16cid:durableId="1869174890">
    <w:abstractNumId w:val="12"/>
  </w:num>
  <w:num w:numId="30" w16cid:durableId="208810190">
    <w:abstractNumId w:val="22"/>
  </w:num>
  <w:num w:numId="31" w16cid:durableId="1460881585">
    <w:abstractNumId w:val="21"/>
  </w:num>
  <w:num w:numId="32" w16cid:durableId="1508862170">
    <w:abstractNumId w:val="0"/>
  </w:num>
  <w:num w:numId="33" w16cid:durableId="80866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5C6"/>
    <w:rsid w:val="00000B8E"/>
    <w:rsid w:val="0000300A"/>
    <w:rsid w:val="00003438"/>
    <w:rsid w:val="000063AB"/>
    <w:rsid w:val="00006BF3"/>
    <w:rsid w:val="000106BB"/>
    <w:rsid w:val="00013107"/>
    <w:rsid w:val="000134FF"/>
    <w:rsid w:val="00014AD4"/>
    <w:rsid w:val="00015B66"/>
    <w:rsid w:val="000164BB"/>
    <w:rsid w:val="00016F17"/>
    <w:rsid w:val="000174CF"/>
    <w:rsid w:val="00017C8C"/>
    <w:rsid w:val="000208F8"/>
    <w:rsid w:val="00021353"/>
    <w:rsid w:val="000232B5"/>
    <w:rsid w:val="00024FF0"/>
    <w:rsid w:val="00024FF7"/>
    <w:rsid w:val="00025365"/>
    <w:rsid w:val="00025BA3"/>
    <w:rsid w:val="00026421"/>
    <w:rsid w:val="00030482"/>
    <w:rsid w:val="00030862"/>
    <w:rsid w:val="000312E4"/>
    <w:rsid w:val="0003244F"/>
    <w:rsid w:val="00032EE1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3376"/>
    <w:rsid w:val="000439D1"/>
    <w:rsid w:val="00044408"/>
    <w:rsid w:val="000445D4"/>
    <w:rsid w:val="000449D8"/>
    <w:rsid w:val="00044A4F"/>
    <w:rsid w:val="00045DCB"/>
    <w:rsid w:val="000462E4"/>
    <w:rsid w:val="00046F96"/>
    <w:rsid w:val="00051A6C"/>
    <w:rsid w:val="00054920"/>
    <w:rsid w:val="00054EA4"/>
    <w:rsid w:val="00054F44"/>
    <w:rsid w:val="00056F6F"/>
    <w:rsid w:val="00060115"/>
    <w:rsid w:val="00061268"/>
    <w:rsid w:val="00061F5E"/>
    <w:rsid w:val="00061FB3"/>
    <w:rsid w:val="00062222"/>
    <w:rsid w:val="00062433"/>
    <w:rsid w:val="000637CE"/>
    <w:rsid w:val="0006588C"/>
    <w:rsid w:val="0006622B"/>
    <w:rsid w:val="00066F93"/>
    <w:rsid w:val="000676B8"/>
    <w:rsid w:val="00067865"/>
    <w:rsid w:val="00067B40"/>
    <w:rsid w:val="000715CF"/>
    <w:rsid w:val="00072176"/>
    <w:rsid w:val="0007602D"/>
    <w:rsid w:val="000776E8"/>
    <w:rsid w:val="000812B4"/>
    <w:rsid w:val="00081B2F"/>
    <w:rsid w:val="00081FD9"/>
    <w:rsid w:val="000824D4"/>
    <w:rsid w:val="000835B4"/>
    <w:rsid w:val="00084848"/>
    <w:rsid w:val="000856B6"/>
    <w:rsid w:val="00085CCA"/>
    <w:rsid w:val="00086F8A"/>
    <w:rsid w:val="00086FD3"/>
    <w:rsid w:val="00087574"/>
    <w:rsid w:val="00087774"/>
    <w:rsid w:val="000915FE"/>
    <w:rsid w:val="00093D3B"/>
    <w:rsid w:val="00097EAB"/>
    <w:rsid w:val="000A0011"/>
    <w:rsid w:val="000A035C"/>
    <w:rsid w:val="000A247D"/>
    <w:rsid w:val="000A2714"/>
    <w:rsid w:val="000A454F"/>
    <w:rsid w:val="000A7E2E"/>
    <w:rsid w:val="000B14D2"/>
    <w:rsid w:val="000B2CE5"/>
    <w:rsid w:val="000B3491"/>
    <w:rsid w:val="000B553E"/>
    <w:rsid w:val="000B66B7"/>
    <w:rsid w:val="000B6A87"/>
    <w:rsid w:val="000B73EB"/>
    <w:rsid w:val="000B793C"/>
    <w:rsid w:val="000C0DBA"/>
    <w:rsid w:val="000C2298"/>
    <w:rsid w:val="000C49AA"/>
    <w:rsid w:val="000C68C4"/>
    <w:rsid w:val="000C7218"/>
    <w:rsid w:val="000D0A9D"/>
    <w:rsid w:val="000D0B08"/>
    <w:rsid w:val="000D14D1"/>
    <w:rsid w:val="000D68BC"/>
    <w:rsid w:val="000D6B17"/>
    <w:rsid w:val="000D71B6"/>
    <w:rsid w:val="000D7C67"/>
    <w:rsid w:val="000E0C72"/>
    <w:rsid w:val="000E1FDA"/>
    <w:rsid w:val="000E22A9"/>
    <w:rsid w:val="000E347F"/>
    <w:rsid w:val="000E3DFA"/>
    <w:rsid w:val="000E4E3B"/>
    <w:rsid w:val="000E5931"/>
    <w:rsid w:val="000E78CF"/>
    <w:rsid w:val="000E7F6F"/>
    <w:rsid w:val="000F0C6A"/>
    <w:rsid w:val="000F2B47"/>
    <w:rsid w:val="000F441D"/>
    <w:rsid w:val="000F5182"/>
    <w:rsid w:val="000F544D"/>
    <w:rsid w:val="000F78FA"/>
    <w:rsid w:val="00100893"/>
    <w:rsid w:val="00101AB6"/>
    <w:rsid w:val="00101C4E"/>
    <w:rsid w:val="00103C20"/>
    <w:rsid w:val="00104044"/>
    <w:rsid w:val="00106371"/>
    <w:rsid w:val="00106E19"/>
    <w:rsid w:val="00106EEF"/>
    <w:rsid w:val="0010754A"/>
    <w:rsid w:val="00111FAE"/>
    <w:rsid w:val="00112FFE"/>
    <w:rsid w:val="001135EF"/>
    <w:rsid w:val="00113CE0"/>
    <w:rsid w:val="001159B2"/>
    <w:rsid w:val="00115BFB"/>
    <w:rsid w:val="00115DA6"/>
    <w:rsid w:val="00115E70"/>
    <w:rsid w:val="001168BB"/>
    <w:rsid w:val="00122415"/>
    <w:rsid w:val="001239B0"/>
    <w:rsid w:val="00124E65"/>
    <w:rsid w:val="001258F9"/>
    <w:rsid w:val="00126B11"/>
    <w:rsid w:val="001314EB"/>
    <w:rsid w:val="001316BE"/>
    <w:rsid w:val="00135363"/>
    <w:rsid w:val="001378D2"/>
    <w:rsid w:val="00140576"/>
    <w:rsid w:val="001429DB"/>
    <w:rsid w:val="00145CDF"/>
    <w:rsid w:val="00146067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6006C"/>
    <w:rsid w:val="001610D1"/>
    <w:rsid w:val="0016143D"/>
    <w:rsid w:val="001628F4"/>
    <w:rsid w:val="00164D8B"/>
    <w:rsid w:val="00165A48"/>
    <w:rsid w:val="00166058"/>
    <w:rsid w:val="0016634C"/>
    <w:rsid w:val="001665B0"/>
    <w:rsid w:val="00166DEB"/>
    <w:rsid w:val="00166EB2"/>
    <w:rsid w:val="001677C0"/>
    <w:rsid w:val="0017089A"/>
    <w:rsid w:val="00171C32"/>
    <w:rsid w:val="00172E22"/>
    <w:rsid w:val="001737F7"/>
    <w:rsid w:val="00173F95"/>
    <w:rsid w:val="00175C2F"/>
    <w:rsid w:val="00176B53"/>
    <w:rsid w:val="00177B56"/>
    <w:rsid w:val="00180708"/>
    <w:rsid w:val="00180EB4"/>
    <w:rsid w:val="00182A61"/>
    <w:rsid w:val="0018332E"/>
    <w:rsid w:val="00186B63"/>
    <w:rsid w:val="00186D83"/>
    <w:rsid w:val="00186E2C"/>
    <w:rsid w:val="00186E30"/>
    <w:rsid w:val="00187613"/>
    <w:rsid w:val="00187920"/>
    <w:rsid w:val="00190B99"/>
    <w:rsid w:val="00191D3D"/>
    <w:rsid w:val="0019246D"/>
    <w:rsid w:val="001932DA"/>
    <w:rsid w:val="00194F02"/>
    <w:rsid w:val="00197F6D"/>
    <w:rsid w:val="001A065A"/>
    <w:rsid w:val="001A0735"/>
    <w:rsid w:val="001A21A2"/>
    <w:rsid w:val="001A3478"/>
    <w:rsid w:val="001A64F3"/>
    <w:rsid w:val="001A780E"/>
    <w:rsid w:val="001A78DA"/>
    <w:rsid w:val="001A7F8A"/>
    <w:rsid w:val="001B0CFB"/>
    <w:rsid w:val="001B25A6"/>
    <w:rsid w:val="001B3489"/>
    <w:rsid w:val="001B3FF6"/>
    <w:rsid w:val="001B6503"/>
    <w:rsid w:val="001B7312"/>
    <w:rsid w:val="001C196D"/>
    <w:rsid w:val="001C2783"/>
    <w:rsid w:val="001C2CD1"/>
    <w:rsid w:val="001C3575"/>
    <w:rsid w:val="001C4CB2"/>
    <w:rsid w:val="001C6638"/>
    <w:rsid w:val="001D1A8B"/>
    <w:rsid w:val="001D2C20"/>
    <w:rsid w:val="001D4BA9"/>
    <w:rsid w:val="001D654E"/>
    <w:rsid w:val="001D6A45"/>
    <w:rsid w:val="001D7C81"/>
    <w:rsid w:val="001E2BCA"/>
    <w:rsid w:val="001E3477"/>
    <w:rsid w:val="001E3A97"/>
    <w:rsid w:val="001E3C4E"/>
    <w:rsid w:val="001E43C2"/>
    <w:rsid w:val="001E4FE0"/>
    <w:rsid w:val="001E5123"/>
    <w:rsid w:val="001E5F85"/>
    <w:rsid w:val="001E7479"/>
    <w:rsid w:val="001F0B2D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56A3"/>
    <w:rsid w:val="00205ABC"/>
    <w:rsid w:val="0020630A"/>
    <w:rsid w:val="00206981"/>
    <w:rsid w:val="00207CD9"/>
    <w:rsid w:val="00207ECA"/>
    <w:rsid w:val="002101F7"/>
    <w:rsid w:val="002111A2"/>
    <w:rsid w:val="00211DFD"/>
    <w:rsid w:val="002132FF"/>
    <w:rsid w:val="00213E9F"/>
    <w:rsid w:val="002149A6"/>
    <w:rsid w:val="00214FB4"/>
    <w:rsid w:val="002177D5"/>
    <w:rsid w:val="002206FB"/>
    <w:rsid w:val="002208BB"/>
    <w:rsid w:val="00221BE1"/>
    <w:rsid w:val="00221FD3"/>
    <w:rsid w:val="00222B62"/>
    <w:rsid w:val="00224DE2"/>
    <w:rsid w:val="00225DD9"/>
    <w:rsid w:val="002269C1"/>
    <w:rsid w:val="00226CA8"/>
    <w:rsid w:val="00227248"/>
    <w:rsid w:val="0023010A"/>
    <w:rsid w:val="002307D2"/>
    <w:rsid w:val="00232DDB"/>
    <w:rsid w:val="002338C4"/>
    <w:rsid w:val="00233A10"/>
    <w:rsid w:val="00234629"/>
    <w:rsid w:val="00235044"/>
    <w:rsid w:val="00235905"/>
    <w:rsid w:val="002408A9"/>
    <w:rsid w:val="00241860"/>
    <w:rsid w:val="002424BB"/>
    <w:rsid w:val="002426BE"/>
    <w:rsid w:val="00242ECA"/>
    <w:rsid w:val="00243AF8"/>
    <w:rsid w:val="002460D7"/>
    <w:rsid w:val="00246A7C"/>
    <w:rsid w:val="00247515"/>
    <w:rsid w:val="0025098A"/>
    <w:rsid w:val="00250CD1"/>
    <w:rsid w:val="00250FC1"/>
    <w:rsid w:val="00251F14"/>
    <w:rsid w:val="00253955"/>
    <w:rsid w:val="0025534D"/>
    <w:rsid w:val="0025695B"/>
    <w:rsid w:val="0026256E"/>
    <w:rsid w:val="0026279F"/>
    <w:rsid w:val="00263320"/>
    <w:rsid w:val="0026543D"/>
    <w:rsid w:val="0026551E"/>
    <w:rsid w:val="0027553A"/>
    <w:rsid w:val="00280437"/>
    <w:rsid w:val="00280E43"/>
    <w:rsid w:val="002820CD"/>
    <w:rsid w:val="00283F5C"/>
    <w:rsid w:val="002857A6"/>
    <w:rsid w:val="00285957"/>
    <w:rsid w:val="0028674A"/>
    <w:rsid w:val="00286E27"/>
    <w:rsid w:val="0028730B"/>
    <w:rsid w:val="002907B0"/>
    <w:rsid w:val="00292D16"/>
    <w:rsid w:val="00293958"/>
    <w:rsid w:val="00293B18"/>
    <w:rsid w:val="00295669"/>
    <w:rsid w:val="002963A5"/>
    <w:rsid w:val="002966FC"/>
    <w:rsid w:val="002971BA"/>
    <w:rsid w:val="002975DD"/>
    <w:rsid w:val="002A2510"/>
    <w:rsid w:val="002A2ADE"/>
    <w:rsid w:val="002A31B6"/>
    <w:rsid w:val="002A3A66"/>
    <w:rsid w:val="002A3CBC"/>
    <w:rsid w:val="002A5B31"/>
    <w:rsid w:val="002A6517"/>
    <w:rsid w:val="002A73EF"/>
    <w:rsid w:val="002A774C"/>
    <w:rsid w:val="002A7C5D"/>
    <w:rsid w:val="002B309E"/>
    <w:rsid w:val="002B4604"/>
    <w:rsid w:val="002B5716"/>
    <w:rsid w:val="002B60E2"/>
    <w:rsid w:val="002B71C1"/>
    <w:rsid w:val="002B7DB3"/>
    <w:rsid w:val="002C342A"/>
    <w:rsid w:val="002C37D9"/>
    <w:rsid w:val="002C4251"/>
    <w:rsid w:val="002C4C36"/>
    <w:rsid w:val="002C6472"/>
    <w:rsid w:val="002D0BEA"/>
    <w:rsid w:val="002D1340"/>
    <w:rsid w:val="002D1614"/>
    <w:rsid w:val="002D2125"/>
    <w:rsid w:val="002D2D11"/>
    <w:rsid w:val="002E239F"/>
    <w:rsid w:val="002E242F"/>
    <w:rsid w:val="002E2E86"/>
    <w:rsid w:val="002E3333"/>
    <w:rsid w:val="002E37E0"/>
    <w:rsid w:val="002E3E69"/>
    <w:rsid w:val="002E6391"/>
    <w:rsid w:val="002F1B87"/>
    <w:rsid w:val="002F1C12"/>
    <w:rsid w:val="002F23BE"/>
    <w:rsid w:val="002F23FD"/>
    <w:rsid w:val="002F2AAC"/>
    <w:rsid w:val="002F2FD0"/>
    <w:rsid w:val="002F3AEC"/>
    <w:rsid w:val="002F4210"/>
    <w:rsid w:val="002F4EA6"/>
    <w:rsid w:val="002F53A8"/>
    <w:rsid w:val="002F53BC"/>
    <w:rsid w:val="002F6929"/>
    <w:rsid w:val="002F6969"/>
    <w:rsid w:val="002F6BF5"/>
    <w:rsid w:val="00300531"/>
    <w:rsid w:val="00301926"/>
    <w:rsid w:val="003021CA"/>
    <w:rsid w:val="00302A83"/>
    <w:rsid w:val="003059CD"/>
    <w:rsid w:val="00307389"/>
    <w:rsid w:val="0031000E"/>
    <w:rsid w:val="00312915"/>
    <w:rsid w:val="00313718"/>
    <w:rsid w:val="00315B72"/>
    <w:rsid w:val="003178EA"/>
    <w:rsid w:val="00317BD3"/>
    <w:rsid w:val="003200E4"/>
    <w:rsid w:val="0032102E"/>
    <w:rsid w:val="003215A3"/>
    <w:rsid w:val="00321EF6"/>
    <w:rsid w:val="0032303B"/>
    <w:rsid w:val="0032344F"/>
    <w:rsid w:val="00323ED4"/>
    <w:rsid w:val="00324DBE"/>
    <w:rsid w:val="0032547A"/>
    <w:rsid w:val="00325A2A"/>
    <w:rsid w:val="003266DE"/>
    <w:rsid w:val="003276E3"/>
    <w:rsid w:val="00327E33"/>
    <w:rsid w:val="003335A9"/>
    <w:rsid w:val="00334CF1"/>
    <w:rsid w:val="003369E7"/>
    <w:rsid w:val="00337D0D"/>
    <w:rsid w:val="00337F52"/>
    <w:rsid w:val="003405D5"/>
    <w:rsid w:val="00343C20"/>
    <w:rsid w:val="00345308"/>
    <w:rsid w:val="00347C33"/>
    <w:rsid w:val="003500B8"/>
    <w:rsid w:val="00350DEA"/>
    <w:rsid w:val="0035192F"/>
    <w:rsid w:val="0035485F"/>
    <w:rsid w:val="00356FFB"/>
    <w:rsid w:val="0035763E"/>
    <w:rsid w:val="003609D9"/>
    <w:rsid w:val="00360BCD"/>
    <w:rsid w:val="00361815"/>
    <w:rsid w:val="003618CB"/>
    <w:rsid w:val="00363CD1"/>
    <w:rsid w:val="00366535"/>
    <w:rsid w:val="00366C7A"/>
    <w:rsid w:val="00366D0F"/>
    <w:rsid w:val="00366E3D"/>
    <w:rsid w:val="003720CA"/>
    <w:rsid w:val="003722A5"/>
    <w:rsid w:val="0037407C"/>
    <w:rsid w:val="00375745"/>
    <w:rsid w:val="0037684F"/>
    <w:rsid w:val="00377E84"/>
    <w:rsid w:val="00377F3C"/>
    <w:rsid w:val="00380018"/>
    <w:rsid w:val="00380794"/>
    <w:rsid w:val="00381236"/>
    <w:rsid w:val="00383353"/>
    <w:rsid w:val="0038479B"/>
    <w:rsid w:val="00387DA0"/>
    <w:rsid w:val="00390B14"/>
    <w:rsid w:val="00392FB7"/>
    <w:rsid w:val="003939EA"/>
    <w:rsid w:val="00394E45"/>
    <w:rsid w:val="00395729"/>
    <w:rsid w:val="00395B1C"/>
    <w:rsid w:val="00396E0A"/>
    <w:rsid w:val="00397DB4"/>
    <w:rsid w:val="003A2F5E"/>
    <w:rsid w:val="003A53CC"/>
    <w:rsid w:val="003A56A2"/>
    <w:rsid w:val="003A738A"/>
    <w:rsid w:val="003A784D"/>
    <w:rsid w:val="003A7D8A"/>
    <w:rsid w:val="003A7EA7"/>
    <w:rsid w:val="003B24F3"/>
    <w:rsid w:val="003B283A"/>
    <w:rsid w:val="003B2E0C"/>
    <w:rsid w:val="003B37E3"/>
    <w:rsid w:val="003B4025"/>
    <w:rsid w:val="003B751C"/>
    <w:rsid w:val="003B78B8"/>
    <w:rsid w:val="003B7981"/>
    <w:rsid w:val="003C06A8"/>
    <w:rsid w:val="003C2982"/>
    <w:rsid w:val="003C4BE2"/>
    <w:rsid w:val="003C593E"/>
    <w:rsid w:val="003C68CA"/>
    <w:rsid w:val="003C77D3"/>
    <w:rsid w:val="003C7A1B"/>
    <w:rsid w:val="003C7FA5"/>
    <w:rsid w:val="003D0306"/>
    <w:rsid w:val="003D1519"/>
    <w:rsid w:val="003D1845"/>
    <w:rsid w:val="003D1FD5"/>
    <w:rsid w:val="003D282D"/>
    <w:rsid w:val="003D411B"/>
    <w:rsid w:val="003D4229"/>
    <w:rsid w:val="003D6E90"/>
    <w:rsid w:val="003E0BBB"/>
    <w:rsid w:val="003E18E8"/>
    <w:rsid w:val="003E2CA6"/>
    <w:rsid w:val="003E3BA4"/>
    <w:rsid w:val="003E429E"/>
    <w:rsid w:val="003E5A63"/>
    <w:rsid w:val="003E6980"/>
    <w:rsid w:val="003E773E"/>
    <w:rsid w:val="003F0596"/>
    <w:rsid w:val="003F09D0"/>
    <w:rsid w:val="003F0CBA"/>
    <w:rsid w:val="003F2477"/>
    <w:rsid w:val="003F6A80"/>
    <w:rsid w:val="003F7ABE"/>
    <w:rsid w:val="00400891"/>
    <w:rsid w:val="004008AC"/>
    <w:rsid w:val="0040098F"/>
    <w:rsid w:val="00400BC3"/>
    <w:rsid w:val="004011CA"/>
    <w:rsid w:val="00401E81"/>
    <w:rsid w:val="00401FC3"/>
    <w:rsid w:val="004032C6"/>
    <w:rsid w:val="00405E20"/>
    <w:rsid w:val="004061EC"/>
    <w:rsid w:val="00406390"/>
    <w:rsid w:val="00406D5F"/>
    <w:rsid w:val="00410FE4"/>
    <w:rsid w:val="004123E3"/>
    <w:rsid w:val="00414D52"/>
    <w:rsid w:val="0041725C"/>
    <w:rsid w:val="00421CDD"/>
    <w:rsid w:val="004243B3"/>
    <w:rsid w:val="00424836"/>
    <w:rsid w:val="004265C0"/>
    <w:rsid w:val="0042796E"/>
    <w:rsid w:val="00427EB9"/>
    <w:rsid w:val="00430BCE"/>
    <w:rsid w:val="00432A8A"/>
    <w:rsid w:val="004332BE"/>
    <w:rsid w:val="00434F14"/>
    <w:rsid w:val="00435321"/>
    <w:rsid w:val="00435449"/>
    <w:rsid w:val="004359B9"/>
    <w:rsid w:val="004367F3"/>
    <w:rsid w:val="004370F0"/>
    <w:rsid w:val="004376A0"/>
    <w:rsid w:val="00440E0B"/>
    <w:rsid w:val="00441434"/>
    <w:rsid w:val="00442C38"/>
    <w:rsid w:val="0044343F"/>
    <w:rsid w:val="00444042"/>
    <w:rsid w:val="00444C68"/>
    <w:rsid w:val="00444FE6"/>
    <w:rsid w:val="00445034"/>
    <w:rsid w:val="0044541B"/>
    <w:rsid w:val="004548C8"/>
    <w:rsid w:val="00455077"/>
    <w:rsid w:val="004551C9"/>
    <w:rsid w:val="00457C05"/>
    <w:rsid w:val="00462F23"/>
    <w:rsid w:val="00463F53"/>
    <w:rsid w:val="00465B08"/>
    <w:rsid w:val="00467287"/>
    <w:rsid w:val="004703C8"/>
    <w:rsid w:val="00470A85"/>
    <w:rsid w:val="00470B26"/>
    <w:rsid w:val="00471339"/>
    <w:rsid w:val="004716CF"/>
    <w:rsid w:val="00473B54"/>
    <w:rsid w:val="00473D36"/>
    <w:rsid w:val="0047444F"/>
    <w:rsid w:val="00474B16"/>
    <w:rsid w:val="004753D4"/>
    <w:rsid w:val="004756C0"/>
    <w:rsid w:val="00475D6C"/>
    <w:rsid w:val="0047691E"/>
    <w:rsid w:val="00476CE4"/>
    <w:rsid w:val="00477AFB"/>
    <w:rsid w:val="00481161"/>
    <w:rsid w:val="00482526"/>
    <w:rsid w:val="004826F6"/>
    <w:rsid w:val="00486A62"/>
    <w:rsid w:val="00487F2D"/>
    <w:rsid w:val="004917F2"/>
    <w:rsid w:val="00491A05"/>
    <w:rsid w:val="004938B3"/>
    <w:rsid w:val="00495748"/>
    <w:rsid w:val="0049716A"/>
    <w:rsid w:val="00497A98"/>
    <w:rsid w:val="004A0E5F"/>
    <w:rsid w:val="004A4987"/>
    <w:rsid w:val="004B1781"/>
    <w:rsid w:val="004B27CE"/>
    <w:rsid w:val="004B2B15"/>
    <w:rsid w:val="004B3553"/>
    <w:rsid w:val="004B35F3"/>
    <w:rsid w:val="004B4A3E"/>
    <w:rsid w:val="004B70C0"/>
    <w:rsid w:val="004B7DBA"/>
    <w:rsid w:val="004C06A9"/>
    <w:rsid w:val="004C1BD9"/>
    <w:rsid w:val="004C3FFD"/>
    <w:rsid w:val="004C6170"/>
    <w:rsid w:val="004C681E"/>
    <w:rsid w:val="004C6EEB"/>
    <w:rsid w:val="004C786F"/>
    <w:rsid w:val="004D014E"/>
    <w:rsid w:val="004D0C38"/>
    <w:rsid w:val="004D180C"/>
    <w:rsid w:val="004D3191"/>
    <w:rsid w:val="004D4F24"/>
    <w:rsid w:val="004D4F9C"/>
    <w:rsid w:val="004D65B4"/>
    <w:rsid w:val="004D6BA3"/>
    <w:rsid w:val="004E0AC2"/>
    <w:rsid w:val="004E0C22"/>
    <w:rsid w:val="004E319E"/>
    <w:rsid w:val="004E3B80"/>
    <w:rsid w:val="004E4A56"/>
    <w:rsid w:val="004E6625"/>
    <w:rsid w:val="004E6733"/>
    <w:rsid w:val="004F1ABE"/>
    <w:rsid w:val="004F251E"/>
    <w:rsid w:val="004F60E0"/>
    <w:rsid w:val="005002E0"/>
    <w:rsid w:val="00500A32"/>
    <w:rsid w:val="0050191D"/>
    <w:rsid w:val="00502CDD"/>
    <w:rsid w:val="005035C6"/>
    <w:rsid w:val="005051EC"/>
    <w:rsid w:val="00505280"/>
    <w:rsid w:val="00505864"/>
    <w:rsid w:val="00507463"/>
    <w:rsid w:val="0051053C"/>
    <w:rsid w:val="00511117"/>
    <w:rsid w:val="00513E7D"/>
    <w:rsid w:val="0051525F"/>
    <w:rsid w:val="00515C6B"/>
    <w:rsid w:val="0051670E"/>
    <w:rsid w:val="00516E3B"/>
    <w:rsid w:val="005215D8"/>
    <w:rsid w:val="005218BC"/>
    <w:rsid w:val="00522A01"/>
    <w:rsid w:val="00523CFA"/>
    <w:rsid w:val="00524040"/>
    <w:rsid w:val="005242DE"/>
    <w:rsid w:val="00525CAD"/>
    <w:rsid w:val="00526760"/>
    <w:rsid w:val="005274AC"/>
    <w:rsid w:val="005279EC"/>
    <w:rsid w:val="005300DE"/>
    <w:rsid w:val="00530ADB"/>
    <w:rsid w:val="005333FB"/>
    <w:rsid w:val="00535987"/>
    <w:rsid w:val="0053600D"/>
    <w:rsid w:val="0053656B"/>
    <w:rsid w:val="00536B45"/>
    <w:rsid w:val="00536CA7"/>
    <w:rsid w:val="00540DA3"/>
    <w:rsid w:val="00542EB7"/>
    <w:rsid w:val="00543106"/>
    <w:rsid w:val="00543ADB"/>
    <w:rsid w:val="00544F57"/>
    <w:rsid w:val="0054655F"/>
    <w:rsid w:val="00546A61"/>
    <w:rsid w:val="00546D56"/>
    <w:rsid w:val="0054710E"/>
    <w:rsid w:val="00547C29"/>
    <w:rsid w:val="00550081"/>
    <w:rsid w:val="00551BD1"/>
    <w:rsid w:val="00552840"/>
    <w:rsid w:val="005533DB"/>
    <w:rsid w:val="00553A4A"/>
    <w:rsid w:val="00553C97"/>
    <w:rsid w:val="0055455B"/>
    <w:rsid w:val="00555FB8"/>
    <w:rsid w:val="0056212B"/>
    <w:rsid w:val="00562336"/>
    <w:rsid w:val="0056266F"/>
    <w:rsid w:val="0056297A"/>
    <w:rsid w:val="005641A5"/>
    <w:rsid w:val="00564C1A"/>
    <w:rsid w:val="00564E53"/>
    <w:rsid w:val="005659D4"/>
    <w:rsid w:val="00565B52"/>
    <w:rsid w:val="00566297"/>
    <w:rsid w:val="00566A29"/>
    <w:rsid w:val="005671FD"/>
    <w:rsid w:val="0056751D"/>
    <w:rsid w:val="00570C57"/>
    <w:rsid w:val="00570C79"/>
    <w:rsid w:val="0057155B"/>
    <w:rsid w:val="00572633"/>
    <w:rsid w:val="00572F54"/>
    <w:rsid w:val="00574200"/>
    <w:rsid w:val="005744B3"/>
    <w:rsid w:val="0057469B"/>
    <w:rsid w:val="005774F0"/>
    <w:rsid w:val="00580061"/>
    <w:rsid w:val="005805DA"/>
    <w:rsid w:val="00581B3D"/>
    <w:rsid w:val="00583122"/>
    <w:rsid w:val="005852FB"/>
    <w:rsid w:val="00587042"/>
    <w:rsid w:val="0058789C"/>
    <w:rsid w:val="00587A68"/>
    <w:rsid w:val="00591585"/>
    <w:rsid w:val="00591BD1"/>
    <w:rsid w:val="00591C66"/>
    <w:rsid w:val="00591D52"/>
    <w:rsid w:val="00592442"/>
    <w:rsid w:val="0059388C"/>
    <w:rsid w:val="00593ACC"/>
    <w:rsid w:val="005952E5"/>
    <w:rsid w:val="00595B78"/>
    <w:rsid w:val="00596A38"/>
    <w:rsid w:val="00597445"/>
    <w:rsid w:val="005A0367"/>
    <w:rsid w:val="005A0B17"/>
    <w:rsid w:val="005A2143"/>
    <w:rsid w:val="005A257A"/>
    <w:rsid w:val="005A2637"/>
    <w:rsid w:val="005A37AB"/>
    <w:rsid w:val="005A38C2"/>
    <w:rsid w:val="005A4BD3"/>
    <w:rsid w:val="005A4E09"/>
    <w:rsid w:val="005A5111"/>
    <w:rsid w:val="005B1AEE"/>
    <w:rsid w:val="005B1F17"/>
    <w:rsid w:val="005B20EB"/>
    <w:rsid w:val="005B2279"/>
    <w:rsid w:val="005B3C2D"/>
    <w:rsid w:val="005B4E93"/>
    <w:rsid w:val="005B5932"/>
    <w:rsid w:val="005B5E7A"/>
    <w:rsid w:val="005C222E"/>
    <w:rsid w:val="005C24C0"/>
    <w:rsid w:val="005C267D"/>
    <w:rsid w:val="005C3457"/>
    <w:rsid w:val="005C3840"/>
    <w:rsid w:val="005C5000"/>
    <w:rsid w:val="005C5269"/>
    <w:rsid w:val="005C53E6"/>
    <w:rsid w:val="005C5CEB"/>
    <w:rsid w:val="005C6D07"/>
    <w:rsid w:val="005C6D94"/>
    <w:rsid w:val="005D0443"/>
    <w:rsid w:val="005D09F0"/>
    <w:rsid w:val="005D0F22"/>
    <w:rsid w:val="005D129D"/>
    <w:rsid w:val="005D3D20"/>
    <w:rsid w:val="005D5109"/>
    <w:rsid w:val="005D625B"/>
    <w:rsid w:val="005D630C"/>
    <w:rsid w:val="005D701A"/>
    <w:rsid w:val="005D7BFB"/>
    <w:rsid w:val="005E1AA8"/>
    <w:rsid w:val="005E1F6E"/>
    <w:rsid w:val="005E3B56"/>
    <w:rsid w:val="005E42BC"/>
    <w:rsid w:val="005E463E"/>
    <w:rsid w:val="005E72A1"/>
    <w:rsid w:val="005E74BC"/>
    <w:rsid w:val="005F337E"/>
    <w:rsid w:val="005F3D68"/>
    <w:rsid w:val="005F44F5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827"/>
    <w:rsid w:val="006079BE"/>
    <w:rsid w:val="006105C8"/>
    <w:rsid w:val="006112E4"/>
    <w:rsid w:val="00612754"/>
    <w:rsid w:val="00614ED9"/>
    <w:rsid w:val="00617466"/>
    <w:rsid w:val="00617FF9"/>
    <w:rsid w:val="0062063A"/>
    <w:rsid w:val="0062071A"/>
    <w:rsid w:val="00621658"/>
    <w:rsid w:val="006220D4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74AD"/>
    <w:rsid w:val="00640119"/>
    <w:rsid w:val="00641371"/>
    <w:rsid w:val="006415DD"/>
    <w:rsid w:val="006419A3"/>
    <w:rsid w:val="00641C36"/>
    <w:rsid w:val="00646402"/>
    <w:rsid w:val="00647562"/>
    <w:rsid w:val="00647ABE"/>
    <w:rsid w:val="00650258"/>
    <w:rsid w:val="00651B06"/>
    <w:rsid w:val="00653070"/>
    <w:rsid w:val="0065383F"/>
    <w:rsid w:val="006543F3"/>
    <w:rsid w:val="0065468A"/>
    <w:rsid w:val="00654A8D"/>
    <w:rsid w:val="006554FA"/>
    <w:rsid w:val="00656B67"/>
    <w:rsid w:val="00657836"/>
    <w:rsid w:val="00661342"/>
    <w:rsid w:val="00662312"/>
    <w:rsid w:val="00662AEA"/>
    <w:rsid w:val="00663F07"/>
    <w:rsid w:val="0066418D"/>
    <w:rsid w:val="006648FF"/>
    <w:rsid w:val="00664C94"/>
    <w:rsid w:val="00664DB5"/>
    <w:rsid w:val="00664DF2"/>
    <w:rsid w:val="00665018"/>
    <w:rsid w:val="0066573B"/>
    <w:rsid w:val="00666C3D"/>
    <w:rsid w:val="006671B2"/>
    <w:rsid w:val="006673D3"/>
    <w:rsid w:val="00667562"/>
    <w:rsid w:val="006701ED"/>
    <w:rsid w:val="00672D15"/>
    <w:rsid w:val="00673AE5"/>
    <w:rsid w:val="0067435A"/>
    <w:rsid w:val="00674AD5"/>
    <w:rsid w:val="006766CA"/>
    <w:rsid w:val="00677132"/>
    <w:rsid w:val="006776D1"/>
    <w:rsid w:val="00681028"/>
    <w:rsid w:val="006813B8"/>
    <w:rsid w:val="00681DCA"/>
    <w:rsid w:val="00681E09"/>
    <w:rsid w:val="00682C7D"/>
    <w:rsid w:val="0068400E"/>
    <w:rsid w:val="0068632E"/>
    <w:rsid w:val="00686C82"/>
    <w:rsid w:val="00691133"/>
    <w:rsid w:val="0069160D"/>
    <w:rsid w:val="00692529"/>
    <w:rsid w:val="00692ADF"/>
    <w:rsid w:val="006972F4"/>
    <w:rsid w:val="00697594"/>
    <w:rsid w:val="0069777C"/>
    <w:rsid w:val="006A17DD"/>
    <w:rsid w:val="006A1F12"/>
    <w:rsid w:val="006A2E2C"/>
    <w:rsid w:val="006A389F"/>
    <w:rsid w:val="006A39A9"/>
    <w:rsid w:val="006A3A62"/>
    <w:rsid w:val="006A4229"/>
    <w:rsid w:val="006A5370"/>
    <w:rsid w:val="006A5F27"/>
    <w:rsid w:val="006A5F92"/>
    <w:rsid w:val="006A70DA"/>
    <w:rsid w:val="006B096B"/>
    <w:rsid w:val="006B1428"/>
    <w:rsid w:val="006B19DF"/>
    <w:rsid w:val="006B1F2E"/>
    <w:rsid w:val="006B2ECA"/>
    <w:rsid w:val="006B3F21"/>
    <w:rsid w:val="006B57A4"/>
    <w:rsid w:val="006B62D4"/>
    <w:rsid w:val="006B63E3"/>
    <w:rsid w:val="006C0C1D"/>
    <w:rsid w:val="006C14EB"/>
    <w:rsid w:val="006C1FCD"/>
    <w:rsid w:val="006C2287"/>
    <w:rsid w:val="006C3199"/>
    <w:rsid w:val="006C373E"/>
    <w:rsid w:val="006C3FE7"/>
    <w:rsid w:val="006C46F8"/>
    <w:rsid w:val="006C55A8"/>
    <w:rsid w:val="006C5673"/>
    <w:rsid w:val="006C5A87"/>
    <w:rsid w:val="006D06FD"/>
    <w:rsid w:val="006D07E1"/>
    <w:rsid w:val="006D2457"/>
    <w:rsid w:val="006D3F9C"/>
    <w:rsid w:val="006D4043"/>
    <w:rsid w:val="006D4077"/>
    <w:rsid w:val="006D6F5A"/>
    <w:rsid w:val="006D711C"/>
    <w:rsid w:val="006E09D6"/>
    <w:rsid w:val="006E20AA"/>
    <w:rsid w:val="006E310C"/>
    <w:rsid w:val="006E4114"/>
    <w:rsid w:val="006E4A26"/>
    <w:rsid w:val="006E56A1"/>
    <w:rsid w:val="006E611A"/>
    <w:rsid w:val="006E6B4F"/>
    <w:rsid w:val="006E6E31"/>
    <w:rsid w:val="006E78D7"/>
    <w:rsid w:val="006F0B17"/>
    <w:rsid w:val="006F2D3C"/>
    <w:rsid w:val="006F31AE"/>
    <w:rsid w:val="006F35DC"/>
    <w:rsid w:val="006F3EBA"/>
    <w:rsid w:val="006F4D66"/>
    <w:rsid w:val="006F623B"/>
    <w:rsid w:val="006F6AE5"/>
    <w:rsid w:val="007009B5"/>
    <w:rsid w:val="0070276F"/>
    <w:rsid w:val="007029E8"/>
    <w:rsid w:val="007033FB"/>
    <w:rsid w:val="00703B99"/>
    <w:rsid w:val="0070401C"/>
    <w:rsid w:val="007063E0"/>
    <w:rsid w:val="00706474"/>
    <w:rsid w:val="007072A3"/>
    <w:rsid w:val="007077A0"/>
    <w:rsid w:val="00712CBC"/>
    <w:rsid w:val="0071315A"/>
    <w:rsid w:val="00721B50"/>
    <w:rsid w:val="00723522"/>
    <w:rsid w:val="007244A8"/>
    <w:rsid w:val="0072486F"/>
    <w:rsid w:val="0072585F"/>
    <w:rsid w:val="00727B15"/>
    <w:rsid w:val="0073285E"/>
    <w:rsid w:val="00735392"/>
    <w:rsid w:val="007358D8"/>
    <w:rsid w:val="00735F84"/>
    <w:rsid w:val="00741457"/>
    <w:rsid w:val="0074167B"/>
    <w:rsid w:val="00741E6F"/>
    <w:rsid w:val="00743A21"/>
    <w:rsid w:val="00743FD4"/>
    <w:rsid w:val="00744FB8"/>
    <w:rsid w:val="007463BE"/>
    <w:rsid w:val="00750A6A"/>
    <w:rsid w:val="0075145E"/>
    <w:rsid w:val="007517A2"/>
    <w:rsid w:val="0075284A"/>
    <w:rsid w:val="00753235"/>
    <w:rsid w:val="00754416"/>
    <w:rsid w:val="0075508A"/>
    <w:rsid w:val="0075604F"/>
    <w:rsid w:val="00756AFF"/>
    <w:rsid w:val="007571B4"/>
    <w:rsid w:val="00760684"/>
    <w:rsid w:val="0076096E"/>
    <w:rsid w:val="00761D6B"/>
    <w:rsid w:val="00763729"/>
    <w:rsid w:val="00764073"/>
    <w:rsid w:val="0076420C"/>
    <w:rsid w:val="007674BF"/>
    <w:rsid w:val="0077008A"/>
    <w:rsid w:val="00770494"/>
    <w:rsid w:val="007707FD"/>
    <w:rsid w:val="00771684"/>
    <w:rsid w:val="007719A6"/>
    <w:rsid w:val="00773AE2"/>
    <w:rsid w:val="007776B2"/>
    <w:rsid w:val="00780AB9"/>
    <w:rsid w:val="007817C9"/>
    <w:rsid w:val="00782D51"/>
    <w:rsid w:val="00783083"/>
    <w:rsid w:val="00783B1E"/>
    <w:rsid w:val="007847ED"/>
    <w:rsid w:val="00784C7B"/>
    <w:rsid w:val="00785E9D"/>
    <w:rsid w:val="007866DA"/>
    <w:rsid w:val="007878C0"/>
    <w:rsid w:val="007916DD"/>
    <w:rsid w:val="00791AA0"/>
    <w:rsid w:val="00794F16"/>
    <w:rsid w:val="00796DE8"/>
    <w:rsid w:val="007A0891"/>
    <w:rsid w:val="007A16D2"/>
    <w:rsid w:val="007A1D11"/>
    <w:rsid w:val="007A1D30"/>
    <w:rsid w:val="007A3036"/>
    <w:rsid w:val="007A4CCF"/>
    <w:rsid w:val="007A4F56"/>
    <w:rsid w:val="007A6E2C"/>
    <w:rsid w:val="007B003D"/>
    <w:rsid w:val="007B0066"/>
    <w:rsid w:val="007B5752"/>
    <w:rsid w:val="007B59E9"/>
    <w:rsid w:val="007C0130"/>
    <w:rsid w:val="007C0263"/>
    <w:rsid w:val="007C03C9"/>
    <w:rsid w:val="007C0BEE"/>
    <w:rsid w:val="007C0D91"/>
    <w:rsid w:val="007C27E2"/>
    <w:rsid w:val="007C2EB9"/>
    <w:rsid w:val="007C733B"/>
    <w:rsid w:val="007C76DB"/>
    <w:rsid w:val="007D1848"/>
    <w:rsid w:val="007D1D8F"/>
    <w:rsid w:val="007D3259"/>
    <w:rsid w:val="007D4E0A"/>
    <w:rsid w:val="007D5B20"/>
    <w:rsid w:val="007D603E"/>
    <w:rsid w:val="007E049F"/>
    <w:rsid w:val="007E3FB2"/>
    <w:rsid w:val="007E43F7"/>
    <w:rsid w:val="007E46C2"/>
    <w:rsid w:val="007E4DC9"/>
    <w:rsid w:val="007E4FF0"/>
    <w:rsid w:val="007E515E"/>
    <w:rsid w:val="007E5BB2"/>
    <w:rsid w:val="007E7E1E"/>
    <w:rsid w:val="007E7F22"/>
    <w:rsid w:val="007F1DC4"/>
    <w:rsid w:val="007F20CB"/>
    <w:rsid w:val="007F3E32"/>
    <w:rsid w:val="007F483D"/>
    <w:rsid w:val="007F4F56"/>
    <w:rsid w:val="007F609F"/>
    <w:rsid w:val="007F63BB"/>
    <w:rsid w:val="007F642B"/>
    <w:rsid w:val="007F6BE1"/>
    <w:rsid w:val="007F79FE"/>
    <w:rsid w:val="007F7F43"/>
    <w:rsid w:val="00802A91"/>
    <w:rsid w:val="00802AF4"/>
    <w:rsid w:val="008030DE"/>
    <w:rsid w:val="00803671"/>
    <w:rsid w:val="00804220"/>
    <w:rsid w:val="00804853"/>
    <w:rsid w:val="00805C18"/>
    <w:rsid w:val="0080635F"/>
    <w:rsid w:val="00806ADA"/>
    <w:rsid w:val="008071FA"/>
    <w:rsid w:val="008072AD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1A1A"/>
    <w:rsid w:val="00821C87"/>
    <w:rsid w:val="00822802"/>
    <w:rsid w:val="00822B4C"/>
    <w:rsid w:val="00823481"/>
    <w:rsid w:val="008252A5"/>
    <w:rsid w:val="008266F4"/>
    <w:rsid w:val="00834B11"/>
    <w:rsid w:val="00836F76"/>
    <w:rsid w:val="00837040"/>
    <w:rsid w:val="00837696"/>
    <w:rsid w:val="008402C4"/>
    <w:rsid w:val="008415E2"/>
    <w:rsid w:val="00841664"/>
    <w:rsid w:val="0084208C"/>
    <w:rsid w:val="0084513F"/>
    <w:rsid w:val="00845B1D"/>
    <w:rsid w:val="00847699"/>
    <w:rsid w:val="00847C88"/>
    <w:rsid w:val="00850D3E"/>
    <w:rsid w:val="00852500"/>
    <w:rsid w:val="0085298E"/>
    <w:rsid w:val="008534D2"/>
    <w:rsid w:val="0085560D"/>
    <w:rsid w:val="00855772"/>
    <w:rsid w:val="008607AE"/>
    <w:rsid w:val="00862C98"/>
    <w:rsid w:val="00862E33"/>
    <w:rsid w:val="008631E6"/>
    <w:rsid w:val="008631F4"/>
    <w:rsid w:val="00863F77"/>
    <w:rsid w:val="00866E43"/>
    <w:rsid w:val="00867067"/>
    <w:rsid w:val="00867B48"/>
    <w:rsid w:val="00871ADC"/>
    <w:rsid w:val="00872D02"/>
    <w:rsid w:val="00872D80"/>
    <w:rsid w:val="00872E10"/>
    <w:rsid w:val="008730CA"/>
    <w:rsid w:val="008750FA"/>
    <w:rsid w:val="00875A15"/>
    <w:rsid w:val="00877423"/>
    <w:rsid w:val="0088072C"/>
    <w:rsid w:val="0088246A"/>
    <w:rsid w:val="0088274A"/>
    <w:rsid w:val="00882921"/>
    <w:rsid w:val="0088536A"/>
    <w:rsid w:val="0088575A"/>
    <w:rsid w:val="00885EE0"/>
    <w:rsid w:val="00885F71"/>
    <w:rsid w:val="00887A39"/>
    <w:rsid w:val="008907CE"/>
    <w:rsid w:val="00893580"/>
    <w:rsid w:val="008943B9"/>
    <w:rsid w:val="00895BEF"/>
    <w:rsid w:val="008A0FA5"/>
    <w:rsid w:val="008A12A0"/>
    <w:rsid w:val="008A2259"/>
    <w:rsid w:val="008A368B"/>
    <w:rsid w:val="008A3EC0"/>
    <w:rsid w:val="008A44E1"/>
    <w:rsid w:val="008A4BA1"/>
    <w:rsid w:val="008A6711"/>
    <w:rsid w:val="008A688E"/>
    <w:rsid w:val="008A7226"/>
    <w:rsid w:val="008A7489"/>
    <w:rsid w:val="008A79B0"/>
    <w:rsid w:val="008B08E9"/>
    <w:rsid w:val="008B0C41"/>
    <w:rsid w:val="008B1DEE"/>
    <w:rsid w:val="008B49C0"/>
    <w:rsid w:val="008B4F7A"/>
    <w:rsid w:val="008B4FC8"/>
    <w:rsid w:val="008B650D"/>
    <w:rsid w:val="008B7020"/>
    <w:rsid w:val="008B76CF"/>
    <w:rsid w:val="008B7A72"/>
    <w:rsid w:val="008C0918"/>
    <w:rsid w:val="008C18A1"/>
    <w:rsid w:val="008C2305"/>
    <w:rsid w:val="008C41D7"/>
    <w:rsid w:val="008C6D20"/>
    <w:rsid w:val="008C7DC9"/>
    <w:rsid w:val="008D1425"/>
    <w:rsid w:val="008D15DA"/>
    <w:rsid w:val="008D2630"/>
    <w:rsid w:val="008D27F7"/>
    <w:rsid w:val="008D4080"/>
    <w:rsid w:val="008D4F41"/>
    <w:rsid w:val="008D5B9F"/>
    <w:rsid w:val="008D61CA"/>
    <w:rsid w:val="008D6A7D"/>
    <w:rsid w:val="008E5AAC"/>
    <w:rsid w:val="008E5B82"/>
    <w:rsid w:val="008F05DF"/>
    <w:rsid w:val="008F0E2A"/>
    <w:rsid w:val="008F1D9E"/>
    <w:rsid w:val="008F40CF"/>
    <w:rsid w:val="008F7130"/>
    <w:rsid w:val="008F7B44"/>
    <w:rsid w:val="00900352"/>
    <w:rsid w:val="009015F0"/>
    <w:rsid w:val="009017B0"/>
    <w:rsid w:val="00902658"/>
    <w:rsid w:val="0090346A"/>
    <w:rsid w:val="00903C7C"/>
    <w:rsid w:val="00911362"/>
    <w:rsid w:val="00912453"/>
    <w:rsid w:val="00913BEA"/>
    <w:rsid w:val="00913D1B"/>
    <w:rsid w:val="00914B63"/>
    <w:rsid w:val="00915372"/>
    <w:rsid w:val="00915656"/>
    <w:rsid w:val="00915B76"/>
    <w:rsid w:val="00916370"/>
    <w:rsid w:val="00917838"/>
    <w:rsid w:val="00917E4F"/>
    <w:rsid w:val="009206B0"/>
    <w:rsid w:val="0092189C"/>
    <w:rsid w:val="00922B9D"/>
    <w:rsid w:val="00924641"/>
    <w:rsid w:val="00930748"/>
    <w:rsid w:val="009310F8"/>
    <w:rsid w:val="009336B1"/>
    <w:rsid w:val="00934BBE"/>
    <w:rsid w:val="009350DE"/>
    <w:rsid w:val="009422D4"/>
    <w:rsid w:val="00942451"/>
    <w:rsid w:val="009431CF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25B8"/>
    <w:rsid w:val="00953143"/>
    <w:rsid w:val="00953ECA"/>
    <w:rsid w:val="00960489"/>
    <w:rsid w:val="00960683"/>
    <w:rsid w:val="0096119B"/>
    <w:rsid w:val="009619DF"/>
    <w:rsid w:val="00963524"/>
    <w:rsid w:val="00964E84"/>
    <w:rsid w:val="00965CDE"/>
    <w:rsid w:val="009669BD"/>
    <w:rsid w:val="00967AE1"/>
    <w:rsid w:val="00971BD0"/>
    <w:rsid w:val="0097220B"/>
    <w:rsid w:val="00973B15"/>
    <w:rsid w:val="0097510D"/>
    <w:rsid w:val="00975DF1"/>
    <w:rsid w:val="009769D5"/>
    <w:rsid w:val="00977183"/>
    <w:rsid w:val="00980DA4"/>
    <w:rsid w:val="00981407"/>
    <w:rsid w:val="00983533"/>
    <w:rsid w:val="00991960"/>
    <w:rsid w:val="00991CF5"/>
    <w:rsid w:val="00993946"/>
    <w:rsid w:val="009942A1"/>
    <w:rsid w:val="00997D0D"/>
    <w:rsid w:val="00997D68"/>
    <w:rsid w:val="009A2B20"/>
    <w:rsid w:val="009A2FF4"/>
    <w:rsid w:val="009A50D6"/>
    <w:rsid w:val="009A53B1"/>
    <w:rsid w:val="009A56DE"/>
    <w:rsid w:val="009A60BE"/>
    <w:rsid w:val="009A63D5"/>
    <w:rsid w:val="009B17E3"/>
    <w:rsid w:val="009B1A82"/>
    <w:rsid w:val="009B1CC0"/>
    <w:rsid w:val="009B255C"/>
    <w:rsid w:val="009B373F"/>
    <w:rsid w:val="009B48BA"/>
    <w:rsid w:val="009B4CB1"/>
    <w:rsid w:val="009B50C9"/>
    <w:rsid w:val="009B523E"/>
    <w:rsid w:val="009B6479"/>
    <w:rsid w:val="009B7896"/>
    <w:rsid w:val="009C06EE"/>
    <w:rsid w:val="009C2E73"/>
    <w:rsid w:val="009C32E0"/>
    <w:rsid w:val="009C4A81"/>
    <w:rsid w:val="009C53E7"/>
    <w:rsid w:val="009C63DC"/>
    <w:rsid w:val="009C6478"/>
    <w:rsid w:val="009D2D92"/>
    <w:rsid w:val="009D4466"/>
    <w:rsid w:val="009D45A2"/>
    <w:rsid w:val="009D57DB"/>
    <w:rsid w:val="009D6F99"/>
    <w:rsid w:val="009D7FCF"/>
    <w:rsid w:val="009E0CB0"/>
    <w:rsid w:val="009E17C8"/>
    <w:rsid w:val="009E2FB8"/>
    <w:rsid w:val="009E3CCC"/>
    <w:rsid w:val="009E429A"/>
    <w:rsid w:val="009E4488"/>
    <w:rsid w:val="009E4D46"/>
    <w:rsid w:val="009E62C2"/>
    <w:rsid w:val="009E66A8"/>
    <w:rsid w:val="009E692E"/>
    <w:rsid w:val="009E6B79"/>
    <w:rsid w:val="009F01E6"/>
    <w:rsid w:val="009F0242"/>
    <w:rsid w:val="009F0281"/>
    <w:rsid w:val="009F0F22"/>
    <w:rsid w:val="009F31A3"/>
    <w:rsid w:val="009F3AB3"/>
    <w:rsid w:val="009F48EA"/>
    <w:rsid w:val="009F526E"/>
    <w:rsid w:val="009F6DD1"/>
    <w:rsid w:val="00A0012F"/>
    <w:rsid w:val="00A0016B"/>
    <w:rsid w:val="00A003E3"/>
    <w:rsid w:val="00A004CA"/>
    <w:rsid w:val="00A01117"/>
    <w:rsid w:val="00A01370"/>
    <w:rsid w:val="00A035F4"/>
    <w:rsid w:val="00A0384F"/>
    <w:rsid w:val="00A03A80"/>
    <w:rsid w:val="00A04315"/>
    <w:rsid w:val="00A0434D"/>
    <w:rsid w:val="00A057FD"/>
    <w:rsid w:val="00A0597B"/>
    <w:rsid w:val="00A11FFD"/>
    <w:rsid w:val="00A13434"/>
    <w:rsid w:val="00A14143"/>
    <w:rsid w:val="00A141A2"/>
    <w:rsid w:val="00A157BC"/>
    <w:rsid w:val="00A15E98"/>
    <w:rsid w:val="00A15FE8"/>
    <w:rsid w:val="00A16518"/>
    <w:rsid w:val="00A16D20"/>
    <w:rsid w:val="00A17BAB"/>
    <w:rsid w:val="00A20358"/>
    <w:rsid w:val="00A22610"/>
    <w:rsid w:val="00A22FA8"/>
    <w:rsid w:val="00A23275"/>
    <w:rsid w:val="00A25845"/>
    <w:rsid w:val="00A25FF8"/>
    <w:rsid w:val="00A27EA0"/>
    <w:rsid w:val="00A30248"/>
    <w:rsid w:val="00A30ADD"/>
    <w:rsid w:val="00A30C83"/>
    <w:rsid w:val="00A31D5B"/>
    <w:rsid w:val="00A33514"/>
    <w:rsid w:val="00A341DD"/>
    <w:rsid w:val="00A34F1D"/>
    <w:rsid w:val="00A35465"/>
    <w:rsid w:val="00A35545"/>
    <w:rsid w:val="00A35613"/>
    <w:rsid w:val="00A36BA7"/>
    <w:rsid w:val="00A373CE"/>
    <w:rsid w:val="00A40062"/>
    <w:rsid w:val="00A419F4"/>
    <w:rsid w:val="00A42DEA"/>
    <w:rsid w:val="00A43E91"/>
    <w:rsid w:val="00A44BE9"/>
    <w:rsid w:val="00A455C4"/>
    <w:rsid w:val="00A47FCE"/>
    <w:rsid w:val="00A504F0"/>
    <w:rsid w:val="00A505A7"/>
    <w:rsid w:val="00A507E0"/>
    <w:rsid w:val="00A50D43"/>
    <w:rsid w:val="00A51005"/>
    <w:rsid w:val="00A51197"/>
    <w:rsid w:val="00A518BE"/>
    <w:rsid w:val="00A51FD8"/>
    <w:rsid w:val="00A534A3"/>
    <w:rsid w:val="00A54BA6"/>
    <w:rsid w:val="00A5583C"/>
    <w:rsid w:val="00A559E1"/>
    <w:rsid w:val="00A56641"/>
    <w:rsid w:val="00A57231"/>
    <w:rsid w:val="00A61095"/>
    <w:rsid w:val="00A65136"/>
    <w:rsid w:val="00A6540C"/>
    <w:rsid w:val="00A657DB"/>
    <w:rsid w:val="00A65BD6"/>
    <w:rsid w:val="00A71A6E"/>
    <w:rsid w:val="00A7223D"/>
    <w:rsid w:val="00A736E3"/>
    <w:rsid w:val="00A74449"/>
    <w:rsid w:val="00A75D2A"/>
    <w:rsid w:val="00A76EAB"/>
    <w:rsid w:val="00A7780F"/>
    <w:rsid w:val="00A808A8"/>
    <w:rsid w:val="00A8121B"/>
    <w:rsid w:val="00A82124"/>
    <w:rsid w:val="00A83379"/>
    <w:rsid w:val="00A838EB"/>
    <w:rsid w:val="00A84717"/>
    <w:rsid w:val="00A84F35"/>
    <w:rsid w:val="00A85B23"/>
    <w:rsid w:val="00A87876"/>
    <w:rsid w:val="00A87F5E"/>
    <w:rsid w:val="00A905A0"/>
    <w:rsid w:val="00A9071F"/>
    <w:rsid w:val="00A90E2B"/>
    <w:rsid w:val="00A92406"/>
    <w:rsid w:val="00A93EF7"/>
    <w:rsid w:val="00A94D4B"/>
    <w:rsid w:val="00AA1414"/>
    <w:rsid w:val="00AA18D1"/>
    <w:rsid w:val="00AA1B17"/>
    <w:rsid w:val="00AA1BF2"/>
    <w:rsid w:val="00AA1C36"/>
    <w:rsid w:val="00AA23D6"/>
    <w:rsid w:val="00AA32FC"/>
    <w:rsid w:val="00AA4E22"/>
    <w:rsid w:val="00AA5A67"/>
    <w:rsid w:val="00AA6CD0"/>
    <w:rsid w:val="00AA6FD1"/>
    <w:rsid w:val="00AA710C"/>
    <w:rsid w:val="00AA7240"/>
    <w:rsid w:val="00AB0083"/>
    <w:rsid w:val="00AB051E"/>
    <w:rsid w:val="00AB33DD"/>
    <w:rsid w:val="00AB36D2"/>
    <w:rsid w:val="00AB37A9"/>
    <w:rsid w:val="00AB3F80"/>
    <w:rsid w:val="00AB4643"/>
    <w:rsid w:val="00AB5C12"/>
    <w:rsid w:val="00AC073C"/>
    <w:rsid w:val="00AC0A50"/>
    <w:rsid w:val="00AC1161"/>
    <w:rsid w:val="00AC11EA"/>
    <w:rsid w:val="00AC17B9"/>
    <w:rsid w:val="00AC1FC4"/>
    <w:rsid w:val="00AC2AE0"/>
    <w:rsid w:val="00AC2D53"/>
    <w:rsid w:val="00AC3851"/>
    <w:rsid w:val="00AC3A3D"/>
    <w:rsid w:val="00AC3D53"/>
    <w:rsid w:val="00AC73AE"/>
    <w:rsid w:val="00AD197F"/>
    <w:rsid w:val="00AD2346"/>
    <w:rsid w:val="00AD34A4"/>
    <w:rsid w:val="00AD5724"/>
    <w:rsid w:val="00AD5DF7"/>
    <w:rsid w:val="00AD6EC6"/>
    <w:rsid w:val="00AE2773"/>
    <w:rsid w:val="00AE2DFA"/>
    <w:rsid w:val="00AE519B"/>
    <w:rsid w:val="00AE5484"/>
    <w:rsid w:val="00AE64CF"/>
    <w:rsid w:val="00AE7DC4"/>
    <w:rsid w:val="00AE7FD4"/>
    <w:rsid w:val="00AF181C"/>
    <w:rsid w:val="00AF2559"/>
    <w:rsid w:val="00AF2628"/>
    <w:rsid w:val="00AF4098"/>
    <w:rsid w:val="00AF4B5E"/>
    <w:rsid w:val="00AF6B63"/>
    <w:rsid w:val="00AF727F"/>
    <w:rsid w:val="00B0216D"/>
    <w:rsid w:val="00B03455"/>
    <w:rsid w:val="00B04E43"/>
    <w:rsid w:val="00B0501B"/>
    <w:rsid w:val="00B0555A"/>
    <w:rsid w:val="00B060D6"/>
    <w:rsid w:val="00B062CB"/>
    <w:rsid w:val="00B06C4E"/>
    <w:rsid w:val="00B101EC"/>
    <w:rsid w:val="00B10757"/>
    <w:rsid w:val="00B10D37"/>
    <w:rsid w:val="00B112D2"/>
    <w:rsid w:val="00B12F52"/>
    <w:rsid w:val="00B13D04"/>
    <w:rsid w:val="00B14110"/>
    <w:rsid w:val="00B17E38"/>
    <w:rsid w:val="00B20A33"/>
    <w:rsid w:val="00B210E0"/>
    <w:rsid w:val="00B2140D"/>
    <w:rsid w:val="00B2151D"/>
    <w:rsid w:val="00B25810"/>
    <w:rsid w:val="00B267DF"/>
    <w:rsid w:val="00B26B9D"/>
    <w:rsid w:val="00B30607"/>
    <w:rsid w:val="00B3071E"/>
    <w:rsid w:val="00B316DC"/>
    <w:rsid w:val="00B31ABC"/>
    <w:rsid w:val="00B339FF"/>
    <w:rsid w:val="00B33F78"/>
    <w:rsid w:val="00B3455E"/>
    <w:rsid w:val="00B3534A"/>
    <w:rsid w:val="00B367CE"/>
    <w:rsid w:val="00B36AC9"/>
    <w:rsid w:val="00B36BD6"/>
    <w:rsid w:val="00B36C17"/>
    <w:rsid w:val="00B36CE0"/>
    <w:rsid w:val="00B40316"/>
    <w:rsid w:val="00B43019"/>
    <w:rsid w:val="00B44111"/>
    <w:rsid w:val="00B50F3D"/>
    <w:rsid w:val="00B511B8"/>
    <w:rsid w:val="00B52D70"/>
    <w:rsid w:val="00B54414"/>
    <w:rsid w:val="00B5458E"/>
    <w:rsid w:val="00B5569C"/>
    <w:rsid w:val="00B558EB"/>
    <w:rsid w:val="00B55D8A"/>
    <w:rsid w:val="00B60819"/>
    <w:rsid w:val="00B60FC2"/>
    <w:rsid w:val="00B622B0"/>
    <w:rsid w:val="00B633FD"/>
    <w:rsid w:val="00B640C2"/>
    <w:rsid w:val="00B64BCE"/>
    <w:rsid w:val="00B659CE"/>
    <w:rsid w:val="00B65D8F"/>
    <w:rsid w:val="00B668F2"/>
    <w:rsid w:val="00B67EF5"/>
    <w:rsid w:val="00B70D0C"/>
    <w:rsid w:val="00B71348"/>
    <w:rsid w:val="00B7179D"/>
    <w:rsid w:val="00B71F8E"/>
    <w:rsid w:val="00B738F3"/>
    <w:rsid w:val="00B74237"/>
    <w:rsid w:val="00B74BCA"/>
    <w:rsid w:val="00B74FAD"/>
    <w:rsid w:val="00B80B8B"/>
    <w:rsid w:val="00B80F9B"/>
    <w:rsid w:val="00B81D09"/>
    <w:rsid w:val="00B82849"/>
    <w:rsid w:val="00B83867"/>
    <w:rsid w:val="00B839EA"/>
    <w:rsid w:val="00B83FA2"/>
    <w:rsid w:val="00B841C6"/>
    <w:rsid w:val="00B8749F"/>
    <w:rsid w:val="00B87583"/>
    <w:rsid w:val="00B90201"/>
    <w:rsid w:val="00B9032A"/>
    <w:rsid w:val="00B91630"/>
    <w:rsid w:val="00B9407A"/>
    <w:rsid w:val="00B961FD"/>
    <w:rsid w:val="00B970F3"/>
    <w:rsid w:val="00BA0493"/>
    <w:rsid w:val="00BA05F3"/>
    <w:rsid w:val="00BA1B54"/>
    <w:rsid w:val="00BA1E9B"/>
    <w:rsid w:val="00BA1F61"/>
    <w:rsid w:val="00BA2DAA"/>
    <w:rsid w:val="00BA2ED5"/>
    <w:rsid w:val="00BA3ABE"/>
    <w:rsid w:val="00BA3B6D"/>
    <w:rsid w:val="00BA4172"/>
    <w:rsid w:val="00BA4B78"/>
    <w:rsid w:val="00BA5464"/>
    <w:rsid w:val="00BA5838"/>
    <w:rsid w:val="00BA5EC7"/>
    <w:rsid w:val="00BA612E"/>
    <w:rsid w:val="00BB11ED"/>
    <w:rsid w:val="00BB1B7A"/>
    <w:rsid w:val="00BB2712"/>
    <w:rsid w:val="00BB296A"/>
    <w:rsid w:val="00BB29AE"/>
    <w:rsid w:val="00BB2EC6"/>
    <w:rsid w:val="00BB30DE"/>
    <w:rsid w:val="00BB75DE"/>
    <w:rsid w:val="00BB7E6F"/>
    <w:rsid w:val="00BB7F41"/>
    <w:rsid w:val="00BC128B"/>
    <w:rsid w:val="00BC21B6"/>
    <w:rsid w:val="00BC67C1"/>
    <w:rsid w:val="00BC7B40"/>
    <w:rsid w:val="00BD2320"/>
    <w:rsid w:val="00BD34A9"/>
    <w:rsid w:val="00BD55FC"/>
    <w:rsid w:val="00BE01A4"/>
    <w:rsid w:val="00BE0411"/>
    <w:rsid w:val="00BE220A"/>
    <w:rsid w:val="00BE2299"/>
    <w:rsid w:val="00BE2320"/>
    <w:rsid w:val="00BE375E"/>
    <w:rsid w:val="00BE3A8C"/>
    <w:rsid w:val="00BE467D"/>
    <w:rsid w:val="00BE5035"/>
    <w:rsid w:val="00BE63E6"/>
    <w:rsid w:val="00BF2B13"/>
    <w:rsid w:val="00BF2FC3"/>
    <w:rsid w:val="00BF46F7"/>
    <w:rsid w:val="00BF4C67"/>
    <w:rsid w:val="00BF4DE1"/>
    <w:rsid w:val="00BF5F49"/>
    <w:rsid w:val="00BF65F1"/>
    <w:rsid w:val="00BF7C89"/>
    <w:rsid w:val="00BF7D4C"/>
    <w:rsid w:val="00C0032E"/>
    <w:rsid w:val="00C0072A"/>
    <w:rsid w:val="00C01B8D"/>
    <w:rsid w:val="00C022E7"/>
    <w:rsid w:val="00C023B9"/>
    <w:rsid w:val="00C0349F"/>
    <w:rsid w:val="00C05A4C"/>
    <w:rsid w:val="00C0663F"/>
    <w:rsid w:val="00C077A6"/>
    <w:rsid w:val="00C14267"/>
    <w:rsid w:val="00C14D4E"/>
    <w:rsid w:val="00C15962"/>
    <w:rsid w:val="00C1773C"/>
    <w:rsid w:val="00C24856"/>
    <w:rsid w:val="00C251D9"/>
    <w:rsid w:val="00C2605F"/>
    <w:rsid w:val="00C26626"/>
    <w:rsid w:val="00C26C9A"/>
    <w:rsid w:val="00C27D3E"/>
    <w:rsid w:val="00C3001A"/>
    <w:rsid w:val="00C334D3"/>
    <w:rsid w:val="00C343B5"/>
    <w:rsid w:val="00C34471"/>
    <w:rsid w:val="00C36AB1"/>
    <w:rsid w:val="00C37388"/>
    <w:rsid w:val="00C37C94"/>
    <w:rsid w:val="00C37EFA"/>
    <w:rsid w:val="00C40541"/>
    <w:rsid w:val="00C4075F"/>
    <w:rsid w:val="00C41543"/>
    <w:rsid w:val="00C42E52"/>
    <w:rsid w:val="00C44930"/>
    <w:rsid w:val="00C459B0"/>
    <w:rsid w:val="00C477B4"/>
    <w:rsid w:val="00C51D39"/>
    <w:rsid w:val="00C524A1"/>
    <w:rsid w:val="00C55732"/>
    <w:rsid w:val="00C5653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805C7"/>
    <w:rsid w:val="00C81410"/>
    <w:rsid w:val="00C816A1"/>
    <w:rsid w:val="00C82182"/>
    <w:rsid w:val="00C8226A"/>
    <w:rsid w:val="00C83F35"/>
    <w:rsid w:val="00C85298"/>
    <w:rsid w:val="00C85346"/>
    <w:rsid w:val="00C85879"/>
    <w:rsid w:val="00C86489"/>
    <w:rsid w:val="00C87651"/>
    <w:rsid w:val="00C878F1"/>
    <w:rsid w:val="00C91CEB"/>
    <w:rsid w:val="00C91F42"/>
    <w:rsid w:val="00C9379C"/>
    <w:rsid w:val="00C94061"/>
    <w:rsid w:val="00C943EC"/>
    <w:rsid w:val="00C9459D"/>
    <w:rsid w:val="00C95240"/>
    <w:rsid w:val="00C96DDB"/>
    <w:rsid w:val="00C978C6"/>
    <w:rsid w:val="00CA0291"/>
    <w:rsid w:val="00CA033E"/>
    <w:rsid w:val="00CA2012"/>
    <w:rsid w:val="00CA22F3"/>
    <w:rsid w:val="00CA2394"/>
    <w:rsid w:val="00CA3F2F"/>
    <w:rsid w:val="00CA4EFC"/>
    <w:rsid w:val="00CA7537"/>
    <w:rsid w:val="00CB0938"/>
    <w:rsid w:val="00CB27BD"/>
    <w:rsid w:val="00CB2EB8"/>
    <w:rsid w:val="00CC0297"/>
    <w:rsid w:val="00CC2B08"/>
    <w:rsid w:val="00CC3DBD"/>
    <w:rsid w:val="00CC3E94"/>
    <w:rsid w:val="00CC4193"/>
    <w:rsid w:val="00CC57FB"/>
    <w:rsid w:val="00CC5C6F"/>
    <w:rsid w:val="00CC65C9"/>
    <w:rsid w:val="00CD14ED"/>
    <w:rsid w:val="00CD20BD"/>
    <w:rsid w:val="00CD2AC0"/>
    <w:rsid w:val="00CD4012"/>
    <w:rsid w:val="00CD42FB"/>
    <w:rsid w:val="00CD6B7F"/>
    <w:rsid w:val="00CD6C93"/>
    <w:rsid w:val="00CD71A8"/>
    <w:rsid w:val="00CD7E85"/>
    <w:rsid w:val="00CE058A"/>
    <w:rsid w:val="00CE2332"/>
    <w:rsid w:val="00CE34E7"/>
    <w:rsid w:val="00CE41A9"/>
    <w:rsid w:val="00CE424A"/>
    <w:rsid w:val="00CE452D"/>
    <w:rsid w:val="00CE46DA"/>
    <w:rsid w:val="00CE4C9C"/>
    <w:rsid w:val="00CE628E"/>
    <w:rsid w:val="00CF016C"/>
    <w:rsid w:val="00CF0308"/>
    <w:rsid w:val="00CF09BE"/>
    <w:rsid w:val="00CF19D5"/>
    <w:rsid w:val="00CF1E46"/>
    <w:rsid w:val="00CF23C2"/>
    <w:rsid w:val="00CF24B3"/>
    <w:rsid w:val="00CF39D2"/>
    <w:rsid w:val="00CF5927"/>
    <w:rsid w:val="00CF6F2D"/>
    <w:rsid w:val="00CF7667"/>
    <w:rsid w:val="00CF787E"/>
    <w:rsid w:val="00D01796"/>
    <w:rsid w:val="00D02C3F"/>
    <w:rsid w:val="00D02F76"/>
    <w:rsid w:val="00D032F1"/>
    <w:rsid w:val="00D0364D"/>
    <w:rsid w:val="00D04E53"/>
    <w:rsid w:val="00D063B8"/>
    <w:rsid w:val="00D07912"/>
    <w:rsid w:val="00D1003C"/>
    <w:rsid w:val="00D10615"/>
    <w:rsid w:val="00D10A99"/>
    <w:rsid w:val="00D11641"/>
    <w:rsid w:val="00D13436"/>
    <w:rsid w:val="00D13E1E"/>
    <w:rsid w:val="00D1429A"/>
    <w:rsid w:val="00D17CFC"/>
    <w:rsid w:val="00D17E11"/>
    <w:rsid w:val="00D23722"/>
    <w:rsid w:val="00D239EE"/>
    <w:rsid w:val="00D23A12"/>
    <w:rsid w:val="00D243F9"/>
    <w:rsid w:val="00D24FE0"/>
    <w:rsid w:val="00D25994"/>
    <w:rsid w:val="00D260E7"/>
    <w:rsid w:val="00D32807"/>
    <w:rsid w:val="00D32C85"/>
    <w:rsid w:val="00D33234"/>
    <w:rsid w:val="00D33988"/>
    <w:rsid w:val="00D345A3"/>
    <w:rsid w:val="00D347D3"/>
    <w:rsid w:val="00D350B8"/>
    <w:rsid w:val="00D35C79"/>
    <w:rsid w:val="00D3644A"/>
    <w:rsid w:val="00D37149"/>
    <w:rsid w:val="00D37DBD"/>
    <w:rsid w:val="00D40B53"/>
    <w:rsid w:val="00D415B1"/>
    <w:rsid w:val="00D420EE"/>
    <w:rsid w:val="00D42543"/>
    <w:rsid w:val="00D426F7"/>
    <w:rsid w:val="00D429D2"/>
    <w:rsid w:val="00D42CB7"/>
    <w:rsid w:val="00D4349E"/>
    <w:rsid w:val="00D43A1B"/>
    <w:rsid w:val="00D43E33"/>
    <w:rsid w:val="00D44240"/>
    <w:rsid w:val="00D44C4C"/>
    <w:rsid w:val="00D45971"/>
    <w:rsid w:val="00D50235"/>
    <w:rsid w:val="00D52581"/>
    <w:rsid w:val="00D52977"/>
    <w:rsid w:val="00D535F9"/>
    <w:rsid w:val="00D547D3"/>
    <w:rsid w:val="00D54C84"/>
    <w:rsid w:val="00D55133"/>
    <w:rsid w:val="00D55398"/>
    <w:rsid w:val="00D55B10"/>
    <w:rsid w:val="00D577F0"/>
    <w:rsid w:val="00D60782"/>
    <w:rsid w:val="00D61CEB"/>
    <w:rsid w:val="00D62033"/>
    <w:rsid w:val="00D65AE3"/>
    <w:rsid w:val="00D661F5"/>
    <w:rsid w:val="00D66388"/>
    <w:rsid w:val="00D703C7"/>
    <w:rsid w:val="00D70D1F"/>
    <w:rsid w:val="00D7160F"/>
    <w:rsid w:val="00D72638"/>
    <w:rsid w:val="00D72D43"/>
    <w:rsid w:val="00D7303E"/>
    <w:rsid w:val="00D73B98"/>
    <w:rsid w:val="00D73C12"/>
    <w:rsid w:val="00D7443E"/>
    <w:rsid w:val="00D750A5"/>
    <w:rsid w:val="00D75DDB"/>
    <w:rsid w:val="00D75E08"/>
    <w:rsid w:val="00D76B47"/>
    <w:rsid w:val="00D771D7"/>
    <w:rsid w:val="00D8171B"/>
    <w:rsid w:val="00D8331C"/>
    <w:rsid w:val="00D83785"/>
    <w:rsid w:val="00D879EE"/>
    <w:rsid w:val="00D91333"/>
    <w:rsid w:val="00D92337"/>
    <w:rsid w:val="00D952DF"/>
    <w:rsid w:val="00D95695"/>
    <w:rsid w:val="00D96744"/>
    <w:rsid w:val="00D96945"/>
    <w:rsid w:val="00D97442"/>
    <w:rsid w:val="00D97A0C"/>
    <w:rsid w:val="00DA0390"/>
    <w:rsid w:val="00DA37E0"/>
    <w:rsid w:val="00DB10F2"/>
    <w:rsid w:val="00DB1728"/>
    <w:rsid w:val="00DB174F"/>
    <w:rsid w:val="00DB1811"/>
    <w:rsid w:val="00DB3280"/>
    <w:rsid w:val="00DB42A5"/>
    <w:rsid w:val="00DB45C9"/>
    <w:rsid w:val="00DB4D98"/>
    <w:rsid w:val="00DB652D"/>
    <w:rsid w:val="00DB76C9"/>
    <w:rsid w:val="00DB7ED5"/>
    <w:rsid w:val="00DC1DDA"/>
    <w:rsid w:val="00DC1F81"/>
    <w:rsid w:val="00DC4309"/>
    <w:rsid w:val="00DC652D"/>
    <w:rsid w:val="00DD113C"/>
    <w:rsid w:val="00DD338B"/>
    <w:rsid w:val="00DD3BB8"/>
    <w:rsid w:val="00DD6D5D"/>
    <w:rsid w:val="00DD7660"/>
    <w:rsid w:val="00DD7769"/>
    <w:rsid w:val="00DE19BC"/>
    <w:rsid w:val="00DE20FE"/>
    <w:rsid w:val="00DE33FC"/>
    <w:rsid w:val="00DE374C"/>
    <w:rsid w:val="00DE4058"/>
    <w:rsid w:val="00DE65F4"/>
    <w:rsid w:val="00DE6D2F"/>
    <w:rsid w:val="00DE79FD"/>
    <w:rsid w:val="00DF018E"/>
    <w:rsid w:val="00DF1750"/>
    <w:rsid w:val="00DF2EC9"/>
    <w:rsid w:val="00DF4A8B"/>
    <w:rsid w:val="00DF591E"/>
    <w:rsid w:val="00E00697"/>
    <w:rsid w:val="00E00B43"/>
    <w:rsid w:val="00E021A1"/>
    <w:rsid w:val="00E023A1"/>
    <w:rsid w:val="00E02B93"/>
    <w:rsid w:val="00E05713"/>
    <w:rsid w:val="00E05B64"/>
    <w:rsid w:val="00E06280"/>
    <w:rsid w:val="00E06599"/>
    <w:rsid w:val="00E07236"/>
    <w:rsid w:val="00E07B1B"/>
    <w:rsid w:val="00E105BE"/>
    <w:rsid w:val="00E10D1B"/>
    <w:rsid w:val="00E11642"/>
    <w:rsid w:val="00E11AB7"/>
    <w:rsid w:val="00E11F41"/>
    <w:rsid w:val="00E12E3C"/>
    <w:rsid w:val="00E1409B"/>
    <w:rsid w:val="00E14C1F"/>
    <w:rsid w:val="00E14E65"/>
    <w:rsid w:val="00E15724"/>
    <w:rsid w:val="00E16575"/>
    <w:rsid w:val="00E16BF1"/>
    <w:rsid w:val="00E207D6"/>
    <w:rsid w:val="00E213F0"/>
    <w:rsid w:val="00E24F2B"/>
    <w:rsid w:val="00E251D7"/>
    <w:rsid w:val="00E252B1"/>
    <w:rsid w:val="00E257A4"/>
    <w:rsid w:val="00E26056"/>
    <w:rsid w:val="00E273E7"/>
    <w:rsid w:val="00E30B08"/>
    <w:rsid w:val="00E3573A"/>
    <w:rsid w:val="00E3672B"/>
    <w:rsid w:val="00E40445"/>
    <w:rsid w:val="00E4127D"/>
    <w:rsid w:val="00E42D07"/>
    <w:rsid w:val="00E432CD"/>
    <w:rsid w:val="00E43772"/>
    <w:rsid w:val="00E44000"/>
    <w:rsid w:val="00E447E3"/>
    <w:rsid w:val="00E44C2A"/>
    <w:rsid w:val="00E44CA4"/>
    <w:rsid w:val="00E44EDA"/>
    <w:rsid w:val="00E45129"/>
    <w:rsid w:val="00E50378"/>
    <w:rsid w:val="00E506CA"/>
    <w:rsid w:val="00E51C02"/>
    <w:rsid w:val="00E52E8A"/>
    <w:rsid w:val="00E54DE1"/>
    <w:rsid w:val="00E54F29"/>
    <w:rsid w:val="00E56AFB"/>
    <w:rsid w:val="00E61067"/>
    <w:rsid w:val="00E63715"/>
    <w:rsid w:val="00E6587A"/>
    <w:rsid w:val="00E67D04"/>
    <w:rsid w:val="00E70E80"/>
    <w:rsid w:val="00E71488"/>
    <w:rsid w:val="00E71812"/>
    <w:rsid w:val="00E74BAB"/>
    <w:rsid w:val="00E75A6A"/>
    <w:rsid w:val="00E763CF"/>
    <w:rsid w:val="00E76D0F"/>
    <w:rsid w:val="00E77437"/>
    <w:rsid w:val="00E777E9"/>
    <w:rsid w:val="00E77B0D"/>
    <w:rsid w:val="00E81334"/>
    <w:rsid w:val="00E81363"/>
    <w:rsid w:val="00E83DF6"/>
    <w:rsid w:val="00E8422F"/>
    <w:rsid w:val="00E85772"/>
    <w:rsid w:val="00E85D2D"/>
    <w:rsid w:val="00E8718F"/>
    <w:rsid w:val="00E8725E"/>
    <w:rsid w:val="00E87BDC"/>
    <w:rsid w:val="00E87E68"/>
    <w:rsid w:val="00E90108"/>
    <w:rsid w:val="00E91610"/>
    <w:rsid w:val="00E91D18"/>
    <w:rsid w:val="00E92427"/>
    <w:rsid w:val="00E92746"/>
    <w:rsid w:val="00E95C54"/>
    <w:rsid w:val="00E95D7D"/>
    <w:rsid w:val="00E96003"/>
    <w:rsid w:val="00E9611D"/>
    <w:rsid w:val="00E97C71"/>
    <w:rsid w:val="00EA3123"/>
    <w:rsid w:val="00EA425E"/>
    <w:rsid w:val="00EA5954"/>
    <w:rsid w:val="00EA6E13"/>
    <w:rsid w:val="00EA7576"/>
    <w:rsid w:val="00EB1F26"/>
    <w:rsid w:val="00EB214A"/>
    <w:rsid w:val="00EB3512"/>
    <w:rsid w:val="00EB3665"/>
    <w:rsid w:val="00EB383D"/>
    <w:rsid w:val="00EB3C13"/>
    <w:rsid w:val="00EB4E66"/>
    <w:rsid w:val="00EB563E"/>
    <w:rsid w:val="00EB5ABA"/>
    <w:rsid w:val="00EB696F"/>
    <w:rsid w:val="00EB6D3A"/>
    <w:rsid w:val="00EB79DD"/>
    <w:rsid w:val="00EC0BFD"/>
    <w:rsid w:val="00EC1C5D"/>
    <w:rsid w:val="00EC229A"/>
    <w:rsid w:val="00EC4174"/>
    <w:rsid w:val="00EC4699"/>
    <w:rsid w:val="00EC593B"/>
    <w:rsid w:val="00EC65E2"/>
    <w:rsid w:val="00EC6C45"/>
    <w:rsid w:val="00EC7680"/>
    <w:rsid w:val="00ED0651"/>
    <w:rsid w:val="00ED0703"/>
    <w:rsid w:val="00ED11D1"/>
    <w:rsid w:val="00ED193A"/>
    <w:rsid w:val="00ED2591"/>
    <w:rsid w:val="00ED2795"/>
    <w:rsid w:val="00ED2834"/>
    <w:rsid w:val="00ED2A4C"/>
    <w:rsid w:val="00ED3A62"/>
    <w:rsid w:val="00ED4F93"/>
    <w:rsid w:val="00ED5985"/>
    <w:rsid w:val="00ED6176"/>
    <w:rsid w:val="00ED6B56"/>
    <w:rsid w:val="00EE5ADE"/>
    <w:rsid w:val="00EE5ED5"/>
    <w:rsid w:val="00EE6240"/>
    <w:rsid w:val="00EE69B0"/>
    <w:rsid w:val="00EE7011"/>
    <w:rsid w:val="00EF0EFE"/>
    <w:rsid w:val="00EF3572"/>
    <w:rsid w:val="00F00F1A"/>
    <w:rsid w:val="00F02F56"/>
    <w:rsid w:val="00F12718"/>
    <w:rsid w:val="00F133DA"/>
    <w:rsid w:val="00F1348B"/>
    <w:rsid w:val="00F15188"/>
    <w:rsid w:val="00F206F0"/>
    <w:rsid w:val="00F208BE"/>
    <w:rsid w:val="00F20BAE"/>
    <w:rsid w:val="00F20E3E"/>
    <w:rsid w:val="00F22068"/>
    <w:rsid w:val="00F23B49"/>
    <w:rsid w:val="00F2494F"/>
    <w:rsid w:val="00F25823"/>
    <w:rsid w:val="00F27EAC"/>
    <w:rsid w:val="00F31835"/>
    <w:rsid w:val="00F3250F"/>
    <w:rsid w:val="00F329F9"/>
    <w:rsid w:val="00F33F39"/>
    <w:rsid w:val="00F342BA"/>
    <w:rsid w:val="00F355E3"/>
    <w:rsid w:val="00F370B1"/>
    <w:rsid w:val="00F400A1"/>
    <w:rsid w:val="00F40B4B"/>
    <w:rsid w:val="00F43B4B"/>
    <w:rsid w:val="00F453DF"/>
    <w:rsid w:val="00F45443"/>
    <w:rsid w:val="00F501ED"/>
    <w:rsid w:val="00F50244"/>
    <w:rsid w:val="00F502E4"/>
    <w:rsid w:val="00F517EF"/>
    <w:rsid w:val="00F51C66"/>
    <w:rsid w:val="00F51C8D"/>
    <w:rsid w:val="00F52F1A"/>
    <w:rsid w:val="00F542AC"/>
    <w:rsid w:val="00F56028"/>
    <w:rsid w:val="00F5626F"/>
    <w:rsid w:val="00F57E07"/>
    <w:rsid w:val="00F6280E"/>
    <w:rsid w:val="00F639B0"/>
    <w:rsid w:val="00F63D0D"/>
    <w:rsid w:val="00F661D8"/>
    <w:rsid w:val="00F66AA5"/>
    <w:rsid w:val="00F66DB3"/>
    <w:rsid w:val="00F676D8"/>
    <w:rsid w:val="00F705DB"/>
    <w:rsid w:val="00F73ACB"/>
    <w:rsid w:val="00F766A7"/>
    <w:rsid w:val="00F77112"/>
    <w:rsid w:val="00F80FFE"/>
    <w:rsid w:val="00F81CC7"/>
    <w:rsid w:val="00F8354B"/>
    <w:rsid w:val="00F843DD"/>
    <w:rsid w:val="00F84C51"/>
    <w:rsid w:val="00F86742"/>
    <w:rsid w:val="00F86E78"/>
    <w:rsid w:val="00F86ECC"/>
    <w:rsid w:val="00F877A5"/>
    <w:rsid w:val="00F908F0"/>
    <w:rsid w:val="00F91515"/>
    <w:rsid w:val="00F918AB"/>
    <w:rsid w:val="00F92E8D"/>
    <w:rsid w:val="00F9370C"/>
    <w:rsid w:val="00F94022"/>
    <w:rsid w:val="00F94A30"/>
    <w:rsid w:val="00F96554"/>
    <w:rsid w:val="00F9686A"/>
    <w:rsid w:val="00FA04D0"/>
    <w:rsid w:val="00FA127F"/>
    <w:rsid w:val="00FA1A01"/>
    <w:rsid w:val="00FA29B0"/>
    <w:rsid w:val="00FA31DD"/>
    <w:rsid w:val="00FA3686"/>
    <w:rsid w:val="00FA56FD"/>
    <w:rsid w:val="00FA6CD2"/>
    <w:rsid w:val="00FB01CA"/>
    <w:rsid w:val="00FB023D"/>
    <w:rsid w:val="00FB039D"/>
    <w:rsid w:val="00FB0FA9"/>
    <w:rsid w:val="00FB2442"/>
    <w:rsid w:val="00FB3B37"/>
    <w:rsid w:val="00FB3E36"/>
    <w:rsid w:val="00FB487A"/>
    <w:rsid w:val="00FB4CCB"/>
    <w:rsid w:val="00FB5FBF"/>
    <w:rsid w:val="00FB6641"/>
    <w:rsid w:val="00FC19EA"/>
    <w:rsid w:val="00FC302E"/>
    <w:rsid w:val="00FC4C7E"/>
    <w:rsid w:val="00FC645F"/>
    <w:rsid w:val="00FD16F3"/>
    <w:rsid w:val="00FD40DA"/>
    <w:rsid w:val="00FD452B"/>
    <w:rsid w:val="00FD55E5"/>
    <w:rsid w:val="00FD6848"/>
    <w:rsid w:val="00FD6E6D"/>
    <w:rsid w:val="00FD7DA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F026B"/>
    <w:rsid w:val="00FF16F4"/>
    <w:rsid w:val="00FF367C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9D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tabs>
        <w:tab w:val="left" w:pos="43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tabs>
        <w:tab w:val="left" w:pos="432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tabs>
        <w:tab w:val="left" w:pos="432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tabs>
        <w:tab w:val="left" w:pos="432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semiHidden/>
    <w:unhideWhenUsed/>
    <w:rsid w:val="00EC6C45"/>
  </w:style>
  <w:style w:type="paragraph" w:styleId="a7">
    <w:name w:val="Balloon Text"/>
    <w:basedOn w:val="a"/>
    <w:link w:val="a8"/>
    <w:uiPriority w:val="99"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uiPriority w:val="59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semiHidden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CRCoverPage">
    <w:name w:val="CR Cover Page"/>
    <w:link w:val="CRCoverPageZchn"/>
    <w:uiPriority w:val="99"/>
    <w:rsid w:val="00BA5838"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CRCoverPageZchn">
    <w:name w:val="CR Cover Page Zchn"/>
    <w:link w:val="CRCoverPage"/>
    <w:uiPriority w:val="99"/>
    <w:locked/>
    <w:rsid w:val="00BA5838"/>
    <w:rPr>
      <w:rFonts w:ascii="Arial" w:eastAsia="MS Mincho" w:hAnsi="Arial" w:cs="Times New Roman"/>
      <w:lang w:val="en-GB" w:eastAsia="en-US"/>
    </w:rPr>
  </w:style>
  <w:style w:type="paragraph" w:customStyle="1" w:styleId="Proposal">
    <w:name w:val="Proposal"/>
    <w:basedOn w:val="a5"/>
    <w:rsid w:val="00DC4309"/>
    <w:pPr>
      <w:numPr>
        <w:numId w:val="18"/>
      </w:numPr>
      <w:tabs>
        <w:tab w:val="left" w:pos="1701"/>
      </w:tabs>
      <w:overflowPunct w:val="0"/>
      <w:autoSpaceDE w:val="0"/>
      <w:autoSpaceDN w:val="0"/>
      <w:adjustRightInd w:val="0"/>
      <w:spacing w:beforeAutospacing="1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customStyle="1" w:styleId="11">
    <w:name w:val="正文1"/>
    <w:rsid w:val="00DC4309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greement">
    <w:name w:val="Agreement"/>
    <w:basedOn w:val="a"/>
    <w:next w:val="a"/>
    <w:uiPriority w:val="99"/>
    <w:qFormat/>
    <w:rsid w:val="00D429D2"/>
    <w:pPr>
      <w:numPr>
        <w:numId w:val="20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styleId="af3">
    <w:name w:val="Revision"/>
    <w:hidden/>
    <w:uiPriority w:val="99"/>
    <w:semiHidden/>
    <w:rsid w:val="00D535F9"/>
    <w:rPr>
      <w:rFonts w:ascii="Times New Roman" w:eastAsia="MS Mincho" w:hAnsi="Times New Roman" w:cs="Times New Roman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25-bis\Docs\R3-245233.zip" TargetMode="External"/><Relationship Id="rId18" Type="http://schemas.openxmlformats.org/officeDocument/2006/relationships/hyperlink" Target="file:///D:\&#20250;&#35758;&#30828;&#30424;\TSGR3_125-bis\Docs\R3-245398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D:\&#20250;&#35758;&#30828;&#30424;\TSGR3_125-bis\Docs\R3-245665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25-bis\Docs\R3-245534.zip" TargetMode="External"/><Relationship Id="rId17" Type="http://schemas.openxmlformats.org/officeDocument/2006/relationships/hyperlink" Target="file:///D:\&#20250;&#35758;&#30828;&#30424;\TSGR3_125-bis\Docs\R3-24533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-bis\Docs\R3-245232.zip" TargetMode="External"/><Relationship Id="rId20" Type="http://schemas.openxmlformats.org/officeDocument/2006/relationships/hyperlink" Target="file:///D:\&#20250;&#35758;&#30828;&#30424;\TSGR3_125-bis\Docs\R3-245439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25-bis\Docs\R3-245009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25-bis\Docs\R3-245186.zi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file:///D:\&#20250;&#35758;&#30828;&#30424;\TSGR3_125-bis\Docs\R3-245399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&#20250;&#35758;&#30828;&#30424;\TSGR3_123-bis\Inbox\R3-242195.zip" TargetMode="External"/><Relationship Id="rId14" Type="http://schemas.openxmlformats.org/officeDocument/2006/relationships/hyperlink" Target="file:///D:\&#20250;&#35758;&#30828;&#30424;\TSGR3_125-bis\Docs\R3-245132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5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CMCC</cp:lastModifiedBy>
  <cp:revision>1593</cp:revision>
  <dcterms:created xsi:type="dcterms:W3CDTF">2022-08-18T09:13:00Z</dcterms:created>
  <dcterms:modified xsi:type="dcterms:W3CDTF">2024-10-12T14:16:00Z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