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E30" w:rsidRDefault="00EB72EE">
      <w:pPr>
        <w:pStyle w:val="3GPPHeader"/>
        <w:spacing w:after="120"/>
      </w:pPr>
      <w:r>
        <w:t>3GPP TSG-RAN WG3 #108-e</w:t>
      </w:r>
      <w:r>
        <w:tab/>
      </w:r>
      <w:r>
        <w:rPr>
          <w:sz w:val="32"/>
          <w:szCs w:val="32"/>
        </w:rPr>
        <w:t>R3-223680</w:t>
      </w:r>
    </w:p>
    <w:p w:rsidR="00380E30" w:rsidRDefault="00EB72EE">
      <w:pPr>
        <w:pStyle w:val="3GPPHeader"/>
        <w:spacing w:after="120"/>
      </w:pPr>
      <w:r>
        <w:t>Online, 1-11 June 2020</w:t>
      </w:r>
    </w:p>
    <w:p w:rsidR="00380E30" w:rsidRDefault="00380E30">
      <w:pPr>
        <w:pStyle w:val="3GPPHeader"/>
      </w:pPr>
    </w:p>
    <w:p w:rsidR="00380E30" w:rsidRDefault="00EB72EE">
      <w:pPr>
        <w:pStyle w:val="3GPPHeader"/>
      </w:pPr>
      <w:r>
        <w:t>Agenda Item:</w:t>
      </w:r>
      <w:r>
        <w:tab/>
        <w:t>9.1.1.2</w:t>
      </w:r>
    </w:p>
    <w:p w:rsidR="00380E30" w:rsidRDefault="00EB72EE">
      <w:pPr>
        <w:pStyle w:val="3GPPHeader"/>
      </w:pPr>
      <w:r>
        <w:t>Source:</w:t>
      </w:r>
      <w:r>
        <w:tab/>
        <w:t>Huawei (moderator)</w:t>
      </w:r>
    </w:p>
    <w:p w:rsidR="00380E30" w:rsidRDefault="00EB72EE">
      <w:pPr>
        <w:pStyle w:val="3GPPHeader"/>
        <w:rPr>
          <w:lang w:val="it-IT"/>
        </w:rPr>
      </w:pPr>
      <w:r>
        <w:rPr>
          <w:lang w:val="it-IT"/>
        </w:rPr>
        <w:t>Title:</w:t>
      </w:r>
      <w:r>
        <w:rPr>
          <w:lang w:val="it-IT"/>
        </w:rPr>
        <w:tab/>
        <w:t>Summary of Offline Discussion on SON ASN.1 review</w:t>
      </w:r>
    </w:p>
    <w:p w:rsidR="00380E30" w:rsidRDefault="00EB72EE">
      <w:pPr>
        <w:pStyle w:val="3GPPHeader"/>
      </w:pPr>
      <w:r>
        <w:t>Document for:</w:t>
      </w:r>
      <w:r>
        <w:tab/>
        <w:t>Approval</w:t>
      </w:r>
    </w:p>
    <w:p w:rsidR="00380E30" w:rsidRDefault="00EB72EE">
      <w:pPr>
        <w:pStyle w:val="Heading1"/>
      </w:pPr>
      <w:r>
        <w:t>Introduction</w:t>
      </w:r>
    </w:p>
    <w:p w:rsidR="00380E30" w:rsidRDefault="00EB72EE">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SONMDT4_ASN</w:t>
      </w:r>
    </w:p>
    <w:p w:rsidR="00380E30" w:rsidRDefault="00EB72EE">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Check the details</w:t>
      </w:r>
    </w:p>
    <w:p w:rsidR="00380E30" w:rsidRDefault="00EB72EE">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Approve the CRs if agreeable</w:t>
      </w:r>
    </w:p>
    <w:p w:rsidR="00380E30" w:rsidRDefault="00EB72EE">
      <w:pPr>
        <w:spacing w:line="276" w:lineRule="auto"/>
        <w:rPr>
          <w:rFonts w:ascii="Calibri" w:hAnsi="Calibri" w:cs="Calibri"/>
          <w:color w:val="000000"/>
          <w:sz w:val="18"/>
          <w:szCs w:val="18"/>
        </w:rPr>
      </w:pPr>
      <w:r>
        <w:rPr>
          <w:rFonts w:ascii="Calibri" w:hAnsi="Calibri" w:cs="Calibri"/>
          <w:color w:val="000000"/>
          <w:sz w:val="18"/>
          <w:szCs w:val="18"/>
        </w:rPr>
        <w:t>(HW - moderator)</w:t>
      </w:r>
    </w:p>
    <w:p w:rsidR="0076654E" w:rsidRDefault="0076654E">
      <w:pPr>
        <w:spacing w:line="276" w:lineRule="auto"/>
        <w:rPr>
          <w:rFonts w:eastAsia="SimSun"/>
          <w:color w:val="000000"/>
          <w:sz w:val="18"/>
          <w:szCs w:val="18"/>
        </w:rPr>
      </w:pPr>
      <w:bookmarkStart w:id="0" w:name="_GoBack"/>
      <w:r>
        <w:rPr>
          <w:rFonts w:eastAsia="SimSun"/>
          <w:color w:val="000000"/>
          <w:sz w:val="18"/>
          <w:szCs w:val="18"/>
        </w:rPr>
        <w:t>Deadline 2</w:t>
      </w:r>
      <w:r w:rsidRPr="0076654E">
        <w:rPr>
          <w:rFonts w:eastAsia="SimSun"/>
          <w:color w:val="000000"/>
          <w:sz w:val="18"/>
          <w:szCs w:val="18"/>
          <w:vertAlign w:val="superscript"/>
        </w:rPr>
        <w:t>nd</w:t>
      </w:r>
      <w:r>
        <w:rPr>
          <w:rFonts w:eastAsia="SimSun"/>
          <w:color w:val="000000"/>
          <w:sz w:val="18"/>
          <w:szCs w:val="18"/>
        </w:rPr>
        <w:t xml:space="preserve"> round – Mon 16</w:t>
      </w:r>
      <w:r w:rsidRPr="0076654E">
        <w:rPr>
          <w:rFonts w:eastAsia="SimSun"/>
          <w:color w:val="000000"/>
          <w:sz w:val="18"/>
          <w:szCs w:val="18"/>
          <w:vertAlign w:val="superscript"/>
        </w:rPr>
        <w:t>th</w:t>
      </w:r>
      <w:r>
        <w:rPr>
          <w:rFonts w:eastAsia="SimSun"/>
          <w:color w:val="000000"/>
          <w:sz w:val="18"/>
          <w:szCs w:val="18"/>
        </w:rPr>
        <w:t>, 12:00 UTC</w:t>
      </w:r>
    </w:p>
    <w:bookmarkEnd w:id="0"/>
    <w:p w:rsidR="00380E30" w:rsidRDefault="00EB72EE">
      <w:pPr>
        <w:pStyle w:val="Heading1"/>
      </w:pPr>
      <w:r>
        <w:t>For the Chairman’s Notes</w:t>
      </w:r>
    </w:p>
    <w:p w:rsidR="00380E30" w:rsidRDefault="00EB72EE">
      <w:r>
        <w:t>Propose the following:</w:t>
      </w:r>
    </w:p>
    <w:p w:rsidR="00380E30" w:rsidRDefault="00EB72EE">
      <w:r>
        <w:t>R3-20xxxa, R3-20xxxc merged</w:t>
      </w:r>
    </w:p>
    <w:p w:rsidR="00380E30" w:rsidRDefault="00EB72EE">
      <w:r>
        <w:t xml:space="preserve">R3-20xxxc rev [in </w:t>
      </w:r>
      <w:proofErr w:type="spellStart"/>
      <w:r>
        <w:t>xxxg</w:t>
      </w:r>
      <w:proofErr w:type="spellEnd"/>
      <w:r>
        <w:t>] – agreed</w:t>
      </w:r>
    </w:p>
    <w:p w:rsidR="00380E30" w:rsidRDefault="00EB72EE">
      <w:r>
        <w:t xml:space="preserve">R3-20xxxd rev [in </w:t>
      </w:r>
      <w:proofErr w:type="spellStart"/>
      <w:r>
        <w:t>xxxh</w:t>
      </w:r>
      <w:proofErr w:type="spellEnd"/>
      <w:r>
        <w:t>] – agreed</w:t>
      </w:r>
    </w:p>
    <w:p w:rsidR="00380E30" w:rsidRDefault="00EB72EE">
      <w:r>
        <w:t>R3-20xxxe rev [in xxxi] – agreed</w:t>
      </w:r>
    </w:p>
    <w:p w:rsidR="00380E30" w:rsidRDefault="00EB72EE">
      <w:r>
        <w:t xml:space="preserve">R3-20xxxf rev [in </w:t>
      </w:r>
      <w:proofErr w:type="spellStart"/>
      <w:r>
        <w:t>xxxj</w:t>
      </w:r>
      <w:proofErr w:type="spellEnd"/>
      <w:r>
        <w:t>] – endorsed</w:t>
      </w:r>
    </w:p>
    <w:p w:rsidR="00380E30" w:rsidRDefault="00EB72EE">
      <w:r>
        <w:t>Propose to capture the following:</w:t>
      </w:r>
    </w:p>
    <w:p w:rsidR="00380E30" w:rsidRDefault="00EB72EE">
      <w:pPr>
        <w:rPr>
          <w:b/>
          <w:bCs/>
          <w:color w:val="00B050"/>
        </w:rPr>
      </w:pPr>
      <w:r>
        <w:rPr>
          <w:b/>
          <w:bCs/>
          <w:color w:val="00B050"/>
        </w:rPr>
        <w:t>Agreement text…</w:t>
      </w:r>
    </w:p>
    <w:p w:rsidR="00380E30" w:rsidRDefault="00EB72EE">
      <w:pPr>
        <w:rPr>
          <w:b/>
          <w:bCs/>
          <w:color w:val="00B050"/>
        </w:rPr>
      </w:pPr>
      <w:r>
        <w:rPr>
          <w:b/>
          <w:bCs/>
          <w:color w:val="00B050"/>
        </w:rPr>
        <w:t>Agreement text…</w:t>
      </w:r>
    </w:p>
    <w:p w:rsidR="00380E30" w:rsidRDefault="00EB72EE">
      <w:pPr>
        <w:rPr>
          <w:b/>
          <w:bCs/>
          <w:color w:val="00B050"/>
        </w:rPr>
      </w:pPr>
      <w:r>
        <w:rPr>
          <w:b/>
          <w:bCs/>
          <w:color w:val="00B050"/>
        </w:rPr>
        <w:t>WA: carefully crafted text…</w:t>
      </w:r>
    </w:p>
    <w:p w:rsidR="00380E30" w:rsidRDefault="00EB72EE">
      <w:r>
        <w:t>Issue 1: no consensus</w:t>
      </w:r>
    </w:p>
    <w:p w:rsidR="00380E30" w:rsidRDefault="00EB72EE">
      <w:pPr>
        <w:rPr>
          <w:b/>
          <w:bCs/>
          <w:color w:val="0070C0"/>
        </w:rPr>
      </w:pPr>
      <w:r>
        <w:rPr>
          <w:b/>
          <w:bCs/>
          <w:color w:val="0070C0"/>
        </w:rPr>
        <w:t>Issue 2: issue is acknowledged; need to further check the impact on xxx. May be possible to address with a pure st2 change. To be continued…</w:t>
      </w:r>
    </w:p>
    <w:p w:rsidR="00380E30" w:rsidRDefault="00EB72EE">
      <w:pPr>
        <w:pStyle w:val="Heading1"/>
      </w:pPr>
      <w:r>
        <w:t xml:space="preserve">Discussion </w:t>
      </w:r>
      <w:r w:rsidR="002E56DD">
        <w:t>– 1</w:t>
      </w:r>
      <w:r w:rsidR="002E56DD" w:rsidRPr="002E56DD">
        <w:rPr>
          <w:vertAlign w:val="superscript"/>
        </w:rPr>
        <w:t>st</w:t>
      </w:r>
      <w:r w:rsidR="002E56DD">
        <w:t xml:space="preserve"> round</w:t>
      </w:r>
    </w:p>
    <w:p w:rsidR="00380E30" w:rsidRDefault="00EB72EE">
      <w:r>
        <w:t xml:space="preserve">This agenda contains four proposals for ASN.1 </w:t>
      </w:r>
      <w:proofErr w:type="gramStart"/>
      <w:r>
        <w:t>corrections</w:t>
      </w:r>
      <w:proofErr w:type="gramEnd"/>
    </w:p>
    <w:p w:rsidR="00380E30" w:rsidRDefault="00EB72EE">
      <w:pPr>
        <w:numPr>
          <w:ilvl w:val="0"/>
          <w:numId w:val="3"/>
        </w:numPr>
      </w:pPr>
      <w:r>
        <w:t>R3-223104 Alignment of ASN.1 and tabular for inter-RAT MLB solution (Nokia, Nokia Shanghai Bell)</w:t>
      </w:r>
    </w:p>
    <w:p w:rsidR="00380E30" w:rsidRDefault="00EB72EE">
      <w:pPr>
        <w:numPr>
          <w:ilvl w:val="0"/>
          <w:numId w:val="3"/>
        </w:numPr>
      </w:pPr>
      <w:r>
        <w:t>R3-223420 SON SN UHI maximum values correction in ASN.1 (Ericsson)</w:t>
      </w:r>
    </w:p>
    <w:p w:rsidR="00380E30" w:rsidRDefault="00EB72EE">
      <w:pPr>
        <w:numPr>
          <w:ilvl w:val="0"/>
          <w:numId w:val="3"/>
        </w:numPr>
      </w:pPr>
      <w:r>
        <w:lastRenderedPageBreak/>
        <w:t>R3-223481 ASN.1 corrections (Huawei)</w:t>
      </w:r>
    </w:p>
    <w:p w:rsidR="00380E30" w:rsidRDefault="00EB72EE">
      <w:pPr>
        <w:numPr>
          <w:ilvl w:val="0"/>
          <w:numId w:val="3"/>
        </w:numPr>
      </w:pPr>
      <w:r>
        <w:t>R3-223621 ASN.1 review to 38.423 for SON features enhancement (CATT)</w:t>
      </w:r>
    </w:p>
    <w:p w:rsidR="00380E30" w:rsidRDefault="00EB72EE">
      <w:pPr>
        <w:pStyle w:val="Heading2"/>
      </w:pPr>
      <w:r>
        <w:t>R3-223104 Alignment of ASN.1 and tabular for inter-RAT MLB solution</w:t>
      </w:r>
    </w:p>
    <w:p w:rsidR="00380E30" w:rsidRDefault="00EB72EE">
      <w:r>
        <w:t>This CR contains the following issues in the reasons for change</w:t>
      </w:r>
    </w:p>
    <w:p w:rsidR="00380E30" w:rsidRDefault="00EB72EE" w:rsidP="00380E30">
      <w:pPr>
        <w:numPr>
          <w:ilvl w:val="0"/>
          <w:numId w:val="5"/>
        </w:numPr>
        <w:rPr>
          <w:lang w:eastAsia="zh-CN"/>
        </w:rPr>
        <w:pPrChange w:id="1" w:author="Ericsson User" w:date="2022-05-11T21:24:00Z">
          <w:pPr>
            <w:numPr>
              <w:numId w:val="4"/>
            </w:numPr>
            <w:ind w:left="720" w:hanging="360"/>
          </w:pPr>
        </w:pPrChange>
      </w:pPr>
      <w:r>
        <w:rPr>
          <w:lang w:eastAsia="zh-CN"/>
        </w:rPr>
        <w:t>The solution for inter-RAT load reporting assumes using a set of levels distributed evenly between the low and the high CAC threshold. Therefore, to cover the full scale of the CAC, the thresholds can have values between 0% and 100%. However, in ASN.1 the type is defined as starting from 1%.</w:t>
      </w:r>
    </w:p>
    <w:p w:rsidR="00380E30" w:rsidRDefault="00EB72EE" w:rsidP="00380E30">
      <w:pPr>
        <w:numPr>
          <w:ilvl w:val="0"/>
          <w:numId w:val="5"/>
        </w:numPr>
        <w:rPr>
          <w:lang w:eastAsia="zh-CN"/>
        </w:rPr>
        <w:pPrChange w:id="2" w:author="Ericsson User" w:date="2022-05-11T21:24:00Z">
          <w:pPr>
            <w:numPr>
              <w:numId w:val="4"/>
            </w:numPr>
            <w:ind w:left="720" w:hanging="360"/>
          </w:pPr>
        </w:pPrChange>
      </w:pPr>
      <w:r>
        <w:rPr>
          <w:lang w:eastAsia="zh-CN"/>
        </w:rPr>
        <w:t>Also, the number of levels is defined in ASN.1 differently than in the tabular. Considering that having only 1 level is likely wrong, the ASN.1 is assumed to be wrong.</w:t>
      </w:r>
    </w:p>
    <w:p w:rsidR="00380E30" w:rsidRDefault="00EB72EE" w:rsidP="00380E30">
      <w:pPr>
        <w:numPr>
          <w:ilvl w:val="0"/>
          <w:numId w:val="5"/>
        </w:numPr>
        <w:pPrChange w:id="3" w:author="Ericsson User" w:date="2022-05-11T21:24:00Z">
          <w:pPr>
            <w:numPr>
              <w:numId w:val="4"/>
            </w:numPr>
            <w:ind w:left="720" w:hanging="360"/>
          </w:pPr>
        </w:pPrChange>
      </w:pPr>
      <w:r>
        <w:rPr>
          <w:lang w:eastAsia="zh-CN"/>
        </w:rPr>
        <w:t>Finally, the Inter-system Resource Status Request and Reply use the same IE type for the Reporting System. However, in the tabular, this IE is defined explicitly in each message, which may in future lead to problems when one message is to be enhanced. Therefore, either ASN.1 is corrected to use different IE types (even if defined identically for the time being), or the tabular is corrected to refer to the same IE. Of these two options, in this case, the latter seems better, because indeed the Request and Reply are logically to carry the same information.</w:t>
      </w:r>
    </w:p>
    <w:p w:rsidR="00380E30" w:rsidRDefault="00EB72EE">
      <w:r>
        <w:rPr>
          <w:i/>
        </w:rPr>
        <w:t>Comment from the moderator</w:t>
      </w:r>
      <w:r>
        <w:t>: This CR seems to contain only ASN.1 corrections and could be agreed independently from other CB.</w:t>
      </w:r>
    </w:p>
    <w:p w:rsidR="00380E30" w:rsidRDefault="00EB72EE">
      <w:pPr>
        <w:rPr>
          <w:b/>
        </w:rPr>
      </w:pPr>
      <w:r>
        <w:rPr>
          <w:b/>
        </w:rPr>
        <w:t xml:space="preserve">Q1: Can this CR be agreed?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1"/>
        <w:gridCol w:w="4604"/>
      </w:tblGrid>
      <w:tr w:rsidR="00380E30">
        <w:tc>
          <w:tcPr>
            <w:tcW w:w="4644" w:type="dxa"/>
          </w:tcPr>
          <w:p w:rsidR="00380E30" w:rsidRDefault="00EB72EE">
            <w:r>
              <w:t>Company</w:t>
            </w:r>
          </w:p>
        </w:tc>
        <w:tc>
          <w:tcPr>
            <w:tcW w:w="4644" w:type="dxa"/>
          </w:tcPr>
          <w:p w:rsidR="00380E30" w:rsidRDefault="00EB72EE">
            <w:r>
              <w:t>Comment</w:t>
            </w:r>
          </w:p>
        </w:tc>
      </w:tr>
      <w:tr w:rsidR="00380E30">
        <w:tc>
          <w:tcPr>
            <w:tcW w:w="4644" w:type="dxa"/>
          </w:tcPr>
          <w:p w:rsidR="00380E30" w:rsidRDefault="00EB72EE">
            <w:r>
              <w:t>Huawei</w:t>
            </w:r>
          </w:p>
        </w:tc>
        <w:tc>
          <w:tcPr>
            <w:tcW w:w="4644" w:type="dxa"/>
          </w:tcPr>
          <w:p w:rsidR="00380E30" w:rsidRDefault="00EB72EE">
            <w:r>
              <w:t>We are OK with this change</w:t>
            </w:r>
          </w:p>
        </w:tc>
      </w:tr>
      <w:tr w:rsidR="00380E30">
        <w:tc>
          <w:tcPr>
            <w:tcW w:w="4644" w:type="dxa"/>
          </w:tcPr>
          <w:p w:rsidR="00380E30" w:rsidRDefault="00EB72EE">
            <w:r>
              <w:t>Nokia</w:t>
            </w:r>
          </w:p>
        </w:tc>
        <w:tc>
          <w:tcPr>
            <w:tcW w:w="4644" w:type="dxa"/>
          </w:tcPr>
          <w:p w:rsidR="00380E30" w:rsidRDefault="00EB72EE">
            <w:r>
              <w:t>Yes</w:t>
            </w:r>
          </w:p>
        </w:tc>
      </w:tr>
      <w:tr w:rsidR="00380E30">
        <w:tc>
          <w:tcPr>
            <w:tcW w:w="4644" w:type="dxa"/>
          </w:tcPr>
          <w:p w:rsidR="00380E30" w:rsidRDefault="00EB72EE">
            <w:r>
              <w:t>Ericsson</w:t>
            </w:r>
          </w:p>
        </w:tc>
        <w:tc>
          <w:tcPr>
            <w:tcW w:w="4644" w:type="dxa"/>
          </w:tcPr>
          <w:p w:rsidR="00380E30" w:rsidRDefault="00EB72EE">
            <w:r>
              <w:t>1) 2) ok</w:t>
            </w:r>
          </w:p>
          <w:p w:rsidR="00380E30" w:rsidRDefault="00EB72EE">
            <w:r>
              <w:t>3) if the goal is easy maintenance, having 2 different IEs in ASN.1 might be more future proof. But no strong opinion between the 2 proposed solutions. Maybe spec rapporteur can decide</w:t>
            </w:r>
          </w:p>
        </w:tc>
      </w:tr>
      <w:tr w:rsidR="00380E30">
        <w:tc>
          <w:tcPr>
            <w:tcW w:w="4644" w:type="dxa"/>
          </w:tcPr>
          <w:p w:rsidR="00380E30" w:rsidRDefault="00EB72EE">
            <w:pPr>
              <w:rPr>
                <w:rFonts w:eastAsia="SimSun"/>
                <w:lang w:eastAsia="zh-CN"/>
              </w:rPr>
            </w:pPr>
            <w:r>
              <w:rPr>
                <w:rFonts w:eastAsia="SimSun" w:hint="eastAsia"/>
                <w:lang w:eastAsia="zh-CN"/>
              </w:rPr>
              <w:t>CATT</w:t>
            </w:r>
          </w:p>
        </w:tc>
        <w:tc>
          <w:tcPr>
            <w:tcW w:w="4644" w:type="dxa"/>
          </w:tcPr>
          <w:p w:rsidR="00380E30" w:rsidRDefault="00EB72EE">
            <w:r>
              <w:t>A</w:t>
            </w:r>
            <w:r>
              <w:rPr>
                <w:rFonts w:hint="eastAsia"/>
              </w:rPr>
              <w:t xml:space="preserve">gree </w:t>
            </w:r>
          </w:p>
        </w:tc>
      </w:tr>
      <w:tr w:rsidR="00380E30">
        <w:tc>
          <w:tcPr>
            <w:tcW w:w="4644" w:type="dxa"/>
          </w:tcPr>
          <w:p w:rsidR="00380E30" w:rsidRDefault="00EB72EE">
            <w:pPr>
              <w:rPr>
                <w:rFonts w:eastAsia="SimSun"/>
                <w:lang w:eastAsia="zh-CN"/>
              </w:rPr>
            </w:pPr>
            <w:r>
              <w:rPr>
                <w:rFonts w:eastAsia="SimSun" w:hint="eastAsia"/>
                <w:lang w:eastAsia="zh-CN"/>
              </w:rPr>
              <w:t>ZTE</w:t>
            </w:r>
          </w:p>
        </w:tc>
        <w:tc>
          <w:tcPr>
            <w:tcW w:w="4644" w:type="dxa"/>
          </w:tcPr>
          <w:p w:rsidR="00380E30" w:rsidRDefault="00EB72EE">
            <w:r>
              <w:rPr>
                <w:rFonts w:hint="eastAsia"/>
              </w:rPr>
              <w:t>Fine with this CR</w:t>
            </w:r>
          </w:p>
        </w:tc>
      </w:tr>
      <w:tr w:rsidR="00C045F7">
        <w:tc>
          <w:tcPr>
            <w:tcW w:w="4644" w:type="dxa"/>
          </w:tcPr>
          <w:p w:rsidR="00C045F7" w:rsidRDefault="00C045F7">
            <w:pPr>
              <w:rPr>
                <w:rFonts w:eastAsia="SimSun"/>
                <w:lang w:eastAsia="zh-CN"/>
              </w:rPr>
            </w:pPr>
            <w:r>
              <w:rPr>
                <w:rFonts w:eastAsia="SimSun" w:hint="eastAsia"/>
                <w:lang w:eastAsia="zh-CN"/>
              </w:rPr>
              <w:t>CMCC</w:t>
            </w:r>
          </w:p>
        </w:tc>
        <w:tc>
          <w:tcPr>
            <w:tcW w:w="4644" w:type="dxa"/>
          </w:tcPr>
          <w:p w:rsidR="00C045F7" w:rsidRPr="00C045F7" w:rsidRDefault="00C045F7">
            <w:pPr>
              <w:rPr>
                <w:rFonts w:eastAsiaTheme="minorEastAsia"/>
                <w:lang w:eastAsia="zh-CN"/>
              </w:rPr>
            </w:pPr>
            <w:r>
              <w:rPr>
                <w:rFonts w:eastAsiaTheme="minorEastAsia" w:hint="eastAsia"/>
                <w:lang w:eastAsia="zh-CN"/>
              </w:rPr>
              <w:t>Ok</w:t>
            </w:r>
          </w:p>
        </w:tc>
      </w:tr>
    </w:tbl>
    <w:p w:rsidR="00380E30" w:rsidRDefault="00380E30"/>
    <w:p w:rsidR="00380E30" w:rsidRDefault="00EB72EE">
      <w:pPr>
        <w:pStyle w:val="Heading2"/>
      </w:pPr>
      <w:r>
        <w:t xml:space="preserve">R3-223420 SON SN UHI maximum values correction in ASN.1 </w:t>
      </w:r>
    </w:p>
    <w:p w:rsidR="00380E30" w:rsidRDefault="00EB72EE">
      <w:r>
        <w:t>This CR contains the following issues in the reasons for change:</w:t>
      </w:r>
    </w:p>
    <w:p w:rsidR="00380E30" w:rsidRDefault="00EB72EE">
      <w:pPr>
        <w:numPr>
          <w:ilvl w:val="0"/>
          <w:numId w:val="6"/>
        </w:numPr>
        <w:spacing w:after="0"/>
        <w:rPr>
          <w:rFonts w:ascii="Arial" w:eastAsia="SimSun" w:hAnsi="Arial"/>
          <w:sz w:val="20"/>
          <w:szCs w:val="20"/>
          <w:lang w:val="en-GB"/>
        </w:rPr>
      </w:pPr>
      <w:r>
        <w:rPr>
          <w:rFonts w:ascii="Arial" w:eastAsia="SimSun" w:hAnsi="Arial"/>
          <w:sz w:val="20"/>
          <w:szCs w:val="20"/>
          <w:lang w:val="en-GB"/>
        </w:rPr>
        <w:t xml:space="preserve">Maximum values for </w:t>
      </w:r>
      <w:proofErr w:type="spellStart"/>
      <w:r>
        <w:rPr>
          <w:rFonts w:ascii="Arial" w:eastAsia="SimSun" w:hAnsi="Arial"/>
          <w:i/>
          <w:iCs/>
          <w:sz w:val="20"/>
          <w:szCs w:val="20"/>
          <w:lang w:val="en-GB"/>
        </w:rPr>
        <w:t>timeStay</w:t>
      </w:r>
      <w:proofErr w:type="spellEnd"/>
      <w:r>
        <w:rPr>
          <w:rFonts w:ascii="Arial" w:eastAsia="SimSun" w:hAnsi="Arial"/>
          <w:sz w:val="20"/>
          <w:szCs w:val="20"/>
          <w:lang w:val="en-GB"/>
        </w:rPr>
        <w:t xml:space="preserve"> in </w:t>
      </w:r>
      <w:proofErr w:type="spellStart"/>
      <w:r>
        <w:rPr>
          <w:rFonts w:ascii="Arial" w:eastAsia="SimSun" w:hAnsi="Arial"/>
          <w:i/>
          <w:iCs/>
          <w:sz w:val="20"/>
          <w:szCs w:val="20"/>
          <w:lang w:val="en-GB"/>
        </w:rPr>
        <w:t>LastVisitedPSCellInformation</w:t>
      </w:r>
      <w:proofErr w:type="spellEnd"/>
      <w:r>
        <w:rPr>
          <w:rFonts w:ascii="Arial" w:eastAsia="SimSun" w:hAnsi="Arial"/>
          <w:sz w:val="20"/>
          <w:szCs w:val="20"/>
          <w:lang w:val="en-GB"/>
        </w:rPr>
        <w:t xml:space="preserve"> and for </w:t>
      </w:r>
      <w:proofErr w:type="spellStart"/>
      <w:r>
        <w:rPr>
          <w:rFonts w:ascii="Arial" w:eastAsia="SimSun" w:hAnsi="Arial"/>
          <w:i/>
          <w:iCs/>
          <w:sz w:val="20"/>
          <w:szCs w:val="20"/>
          <w:lang w:val="en-GB"/>
        </w:rPr>
        <w:t>maxnoofPSCellsPerPrimaryCellinUEHistoryInfo</w:t>
      </w:r>
      <w:proofErr w:type="spellEnd"/>
      <w:r>
        <w:rPr>
          <w:rFonts w:ascii="Arial" w:eastAsia="SimSun" w:hAnsi="Arial"/>
          <w:sz w:val="20"/>
          <w:szCs w:val="20"/>
          <w:lang w:val="en-GB"/>
        </w:rPr>
        <w:t xml:space="preserve"> are not adequate.</w:t>
      </w:r>
    </w:p>
    <w:p w:rsidR="00380E30" w:rsidRDefault="00EB72EE">
      <w:pPr>
        <w:numPr>
          <w:ilvl w:val="0"/>
          <w:numId w:val="6"/>
        </w:numPr>
        <w:spacing w:after="0"/>
        <w:rPr>
          <w:rFonts w:ascii="Arial" w:eastAsia="SimSun" w:hAnsi="Arial"/>
          <w:sz w:val="20"/>
          <w:szCs w:val="20"/>
          <w:lang w:val="en-GB"/>
        </w:rPr>
      </w:pPr>
      <w:r>
        <w:rPr>
          <w:rFonts w:ascii="Arial" w:eastAsia="SimSun" w:hAnsi="Arial"/>
          <w:sz w:val="20"/>
          <w:szCs w:val="20"/>
          <w:lang w:val="en-GB"/>
        </w:rPr>
        <w:t xml:space="preserve">For SCG UHI, it was agreed that if the </w:t>
      </w:r>
      <w:r>
        <w:rPr>
          <w:rFonts w:ascii="Arial" w:eastAsia="SimSun" w:hAnsi="Arial"/>
          <w:i/>
          <w:iCs/>
          <w:sz w:val="20"/>
          <w:szCs w:val="20"/>
          <w:lang w:val="en-GB"/>
        </w:rPr>
        <w:t>Time Stay</w:t>
      </w:r>
      <w:r>
        <w:rPr>
          <w:rFonts w:ascii="Arial" w:eastAsia="SimSun" w:hAnsi="Arial"/>
          <w:sz w:val="20"/>
          <w:szCs w:val="20"/>
          <w:lang w:val="en-GB"/>
        </w:rPr>
        <w:t xml:space="preserve"> IE is exceeded for a given </w:t>
      </w:r>
      <w:proofErr w:type="spellStart"/>
      <w:r>
        <w:rPr>
          <w:rFonts w:ascii="Arial" w:eastAsia="SimSun" w:hAnsi="Arial"/>
          <w:sz w:val="20"/>
          <w:szCs w:val="20"/>
          <w:lang w:val="en-GB"/>
        </w:rPr>
        <w:t>PSCell</w:t>
      </w:r>
      <w:proofErr w:type="spellEnd"/>
      <w:r>
        <w:rPr>
          <w:rFonts w:ascii="Arial" w:eastAsia="SimSun" w:hAnsi="Arial"/>
          <w:sz w:val="20"/>
          <w:szCs w:val="20"/>
          <w:lang w:val="en-GB"/>
        </w:rPr>
        <w:t xml:space="preserve"> entry (Last Visited </w:t>
      </w:r>
      <w:proofErr w:type="spellStart"/>
      <w:r>
        <w:rPr>
          <w:rFonts w:ascii="Arial" w:eastAsia="SimSun" w:hAnsi="Arial"/>
          <w:sz w:val="20"/>
          <w:szCs w:val="20"/>
          <w:lang w:val="en-GB"/>
        </w:rPr>
        <w:t>PSCell</w:t>
      </w:r>
      <w:proofErr w:type="spellEnd"/>
      <w:r>
        <w:rPr>
          <w:rFonts w:ascii="Arial" w:eastAsia="SimSun" w:hAnsi="Arial"/>
          <w:sz w:val="20"/>
          <w:szCs w:val="20"/>
          <w:lang w:val="en-GB"/>
        </w:rPr>
        <w:t xml:space="preserve"> Information in Last Visited </w:t>
      </w:r>
      <w:proofErr w:type="spellStart"/>
      <w:r>
        <w:rPr>
          <w:rFonts w:ascii="Arial" w:eastAsia="SimSun" w:hAnsi="Arial"/>
          <w:sz w:val="20"/>
          <w:szCs w:val="20"/>
          <w:lang w:val="en-GB"/>
        </w:rPr>
        <w:t>PSCell</w:t>
      </w:r>
      <w:proofErr w:type="spellEnd"/>
      <w:r>
        <w:rPr>
          <w:rFonts w:ascii="Arial" w:eastAsia="SimSun" w:hAnsi="Arial"/>
          <w:sz w:val="20"/>
          <w:szCs w:val="20"/>
          <w:lang w:val="en-GB"/>
        </w:rPr>
        <w:t xml:space="preserve"> List), a new entry for the same </w:t>
      </w:r>
      <w:proofErr w:type="spellStart"/>
      <w:r>
        <w:rPr>
          <w:rFonts w:ascii="Arial" w:eastAsia="SimSun" w:hAnsi="Arial"/>
          <w:sz w:val="20"/>
          <w:szCs w:val="20"/>
          <w:lang w:val="en-GB"/>
        </w:rPr>
        <w:t>PSCell</w:t>
      </w:r>
      <w:proofErr w:type="spellEnd"/>
      <w:r>
        <w:rPr>
          <w:rFonts w:ascii="Arial" w:eastAsia="SimSun" w:hAnsi="Arial"/>
          <w:sz w:val="20"/>
          <w:szCs w:val="20"/>
          <w:lang w:val="en-GB"/>
        </w:rPr>
        <w:t xml:space="preserve"> will be added to the </w:t>
      </w:r>
      <w:r>
        <w:rPr>
          <w:rFonts w:ascii="Arial" w:eastAsia="SimSun" w:hAnsi="Arial"/>
          <w:i/>
          <w:iCs/>
          <w:sz w:val="20"/>
          <w:szCs w:val="20"/>
          <w:lang w:val="en-GB"/>
        </w:rPr>
        <w:t xml:space="preserve">Last Visited </w:t>
      </w:r>
      <w:proofErr w:type="spellStart"/>
      <w:r>
        <w:rPr>
          <w:rFonts w:ascii="Arial" w:eastAsia="SimSun" w:hAnsi="Arial"/>
          <w:i/>
          <w:iCs/>
          <w:sz w:val="20"/>
          <w:szCs w:val="20"/>
          <w:lang w:val="en-GB"/>
        </w:rPr>
        <w:t>PSCell</w:t>
      </w:r>
      <w:proofErr w:type="spellEnd"/>
      <w:r>
        <w:rPr>
          <w:rFonts w:ascii="Arial" w:eastAsia="SimSun" w:hAnsi="Arial"/>
          <w:i/>
          <w:iCs/>
          <w:sz w:val="20"/>
          <w:szCs w:val="20"/>
          <w:lang w:val="en-GB"/>
        </w:rPr>
        <w:t xml:space="preserve"> List</w:t>
      </w:r>
      <w:r>
        <w:rPr>
          <w:rFonts w:ascii="Arial" w:eastAsia="SimSun" w:hAnsi="Arial"/>
          <w:sz w:val="20"/>
          <w:szCs w:val="20"/>
          <w:lang w:val="en-GB"/>
        </w:rPr>
        <w:t xml:space="preserve"> IE. However, this will limit the number of logged information for </w:t>
      </w:r>
      <w:proofErr w:type="spellStart"/>
      <w:r>
        <w:rPr>
          <w:rFonts w:ascii="Arial" w:eastAsia="SimSun" w:hAnsi="Arial"/>
          <w:sz w:val="20"/>
          <w:szCs w:val="20"/>
          <w:lang w:val="en-GB"/>
        </w:rPr>
        <w:t>PSCell</w:t>
      </w:r>
      <w:proofErr w:type="spellEnd"/>
      <w:r>
        <w:rPr>
          <w:rFonts w:ascii="Arial" w:eastAsia="SimSun" w:hAnsi="Arial"/>
          <w:sz w:val="20"/>
          <w:szCs w:val="20"/>
          <w:lang w:val="en-GB"/>
        </w:rPr>
        <w:t xml:space="preserve"> changes. It is therefore proposed to increase the limit of </w:t>
      </w:r>
      <w:proofErr w:type="spellStart"/>
      <w:r>
        <w:rPr>
          <w:rFonts w:ascii="Arial" w:eastAsia="SimSun" w:hAnsi="Arial"/>
          <w:sz w:val="20"/>
          <w:szCs w:val="20"/>
          <w:lang w:val="en-GB"/>
        </w:rPr>
        <w:t>PSCell</w:t>
      </w:r>
      <w:proofErr w:type="spellEnd"/>
      <w:r>
        <w:rPr>
          <w:rFonts w:ascii="Arial" w:eastAsia="SimSun" w:hAnsi="Arial"/>
          <w:sz w:val="20"/>
          <w:szCs w:val="20"/>
          <w:lang w:val="en-GB"/>
        </w:rPr>
        <w:t xml:space="preserve"> entries within a </w:t>
      </w:r>
      <w:proofErr w:type="spellStart"/>
      <w:r>
        <w:rPr>
          <w:rFonts w:ascii="Arial" w:eastAsia="SimSun" w:hAnsi="Arial"/>
          <w:sz w:val="20"/>
          <w:szCs w:val="20"/>
          <w:lang w:val="en-GB"/>
        </w:rPr>
        <w:t>PCell</w:t>
      </w:r>
      <w:proofErr w:type="spellEnd"/>
      <w:r>
        <w:rPr>
          <w:rFonts w:ascii="Arial" w:eastAsia="SimSun" w:hAnsi="Arial"/>
          <w:sz w:val="20"/>
          <w:szCs w:val="20"/>
          <w:lang w:val="en-GB"/>
        </w:rPr>
        <w:t xml:space="preserve"> entry, and increase the maximum value of the </w:t>
      </w:r>
      <w:r>
        <w:rPr>
          <w:rFonts w:ascii="Arial" w:eastAsia="SimSun" w:hAnsi="Arial"/>
          <w:i/>
          <w:iCs/>
          <w:sz w:val="20"/>
          <w:szCs w:val="20"/>
          <w:lang w:val="en-GB"/>
        </w:rPr>
        <w:t>Time Stay</w:t>
      </w:r>
      <w:r>
        <w:rPr>
          <w:rFonts w:ascii="Arial" w:eastAsia="SimSun" w:hAnsi="Arial"/>
          <w:sz w:val="20"/>
          <w:szCs w:val="20"/>
          <w:lang w:val="en-GB"/>
        </w:rPr>
        <w:t xml:space="preserve"> IE.</w:t>
      </w:r>
    </w:p>
    <w:p w:rsidR="00380E30" w:rsidRDefault="00380E30"/>
    <w:p w:rsidR="00380E30" w:rsidRDefault="00EB72EE">
      <w:r>
        <w:rPr>
          <w:i/>
        </w:rPr>
        <w:t>Comment from the moderator</w:t>
      </w:r>
      <w:r>
        <w:t xml:space="preserve">: This CR seems to contain not only ASN.1 corrections but also tabular and is also related to discussions </w:t>
      </w:r>
      <w:r>
        <w:rPr>
          <w:b/>
        </w:rPr>
        <w:t xml:space="preserve">in </w:t>
      </w:r>
      <w:r>
        <w:rPr>
          <w:rFonts w:eastAsia="Times New Roman"/>
          <w:b/>
        </w:rPr>
        <w:t>CB: # SONMDT1_SON</w:t>
      </w:r>
      <w:r>
        <w:t xml:space="preserve">. </w:t>
      </w:r>
    </w:p>
    <w:p w:rsidR="00380E30" w:rsidRDefault="00EB72EE">
      <w:pPr>
        <w:rPr>
          <w:b/>
        </w:rPr>
      </w:pPr>
      <w:r>
        <w:rPr>
          <w:b/>
        </w:rPr>
        <w:t xml:space="preserve">Q2: Can this CR be discussed in in </w:t>
      </w:r>
      <w:r>
        <w:rPr>
          <w:rFonts w:eastAsia="Times New Roman"/>
          <w:b/>
        </w:rPr>
        <w:t xml:space="preserve">CB: # SONMDT1_SON </w:t>
      </w:r>
      <w:r>
        <w:rPr>
          <w:b/>
        </w:rPr>
        <w:t xml:space="preserve">section 3.2 together with other UHI enhancements?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8"/>
        <w:gridCol w:w="4607"/>
      </w:tblGrid>
      <w:tr w:rsidR="00380E30">
        <w:tc>
          <w:tcPr>
            <w:tcW w:w="4644" w:type="dxa"/>
          </w:tcPr>
          <w:p w:rsidR="00380E30" w:rsidRDefault="00EB72EE">
            <w:r>
              <w:t>Company</w:t>
            </w:r>
          </w:p>
        </w:tc>
        <w:tc>
          <w:tcPr>
            <w:tcW w:w="4644" w:type="dxa"/>
          </w:tcPr>
          <w:p w:rsidR="00380E30" w:rsidRDefault="00EB72EE">
            <w:r>
              <w:t>Comment</w:t>
            </w:r>
          </w:p>
        </w:tc>
      </w:tr>
      <w:tr w:rsidR="00380E30">
        <w:tc>
          <w:tcPr>
            <w:tcW w:w="4644" w:type="dxa"/>
          </w:tcPr>
          <w:p w:rsidR="00380E30" w:rsidRDefault="00EB72EE">
            <w:r>
              <w:t>Huawei</w:t>
            </w:r>
          </w:p>
        </w:tc>
        <w:tc>
          <w:tcPr>
            <w:tcW w:w="4644" w:type="dxa"/>
          </w:tcPr>
          <w:p w:rsidR="00380E30" w:rsidRDefault="00EB72EE">
            <w:r>
              <w:t>We prefer to discuss this in CB#1</w:t>
            </w:r>
          </w:p>
        </w:tc>
      </w:tr>
      <w:tr w:rsidR="00380E30">
        <w:tc>
          <w:tcPr>
            <w:tcW w:w="4644" w:type="dxa"/>
          </w:tcPr>
          <w:p w:rsidR="00380E30" w:rsidRDefault="00EB72EE">
            <w:r>
              <w:t>Nokia</w:t>
            </w:r>
          </w:p>
        </w:tc>
        <w:tc>
          <w:tcPr>
            <w:tcW w:w="4644" w:type="dxa"/>
          </w:tcPr>
          <w:p w:rsidR="00380E30" w:rsidRDefault="00EB72EE">
            <w:r>
              <w:t>Has already been included in SON CB #1</w:t>
            </w:r>
          </w:p>
        </w:tc>
      </w:tr>
      <w:tr w:rsidR="00380E30">
        <w:tc>
          <w:tcPr>
            <w:tcW w:w="4644" w:type="dxa"/>
          </w:tcPr>
          <w:p w:rsidR="00380E30" w:rsidRDefault="00EB72EE">
            <w:r>
              <w:t>Ericsson</w:t>
            </w:r>
          </w:p>
        </w:tc>
        <w:tc>
          <w:tcPr>
            <w:tcW w:w="4644" w:type="dxa"/>
          </w:tcPr>
          <w:p w:rsidR="00380E30" w:rsidRDefault="00EB72EE">
            <w:r>
              <w:t>Fine</w:t>
            </w:r>
          </w:p>
        </w:tc>
      </w:tr>
      <w:tr w:rsidR="00380E30">
        <w:tc>
          <w:tcPr>
            <w:tcW w:w="4644" w:type="dxa"/>
          </w:tcPr>
          <w:p w:rsidR="00380E30" w:rsidRDefault="00EB72EE">
            <w:pPr>
              <w:rPr>
                <w:rFonts w:eastAsia="DengXian"/>
                <w:lang w:eastAsia="zh-CN"/>
              </w:rPr>
            </w:pPr>
            <w:r>
              <w:rPr>
                <w:rFonts w:eastAsia="DengXian" w:hint="eastAsia"/>
                <w:lang w:eastAsia="zh-CN"/>
              </w:rPr>
              <w:t>L</w:t>
            </w:r>
            <w:r>
              <w:rPr>
                <w:rFonts w:eastAsia="DengXian"/>
                <w:lang w:eastAsia="zh-CN"/>
              </w:rPr>
              <w:t>enovo</w:t>
            </w:r>
          </w:p>
        </w:tc>
        <w:tc>
          <w:tcPr>
            <w:tcW w:w="4644" w:type="dxa"/>
          </w:tcPr>
          <w:p w:rsidR="00380E30" w:rsidRDefault="00EB72EE">
            <w:r>
              <w:t xml:space="preserve">It is discussed in </w:t>
            </w:r>
            <w:bookmarkStart w:id="4" w:name="OLE_LINK1"/>
            <w:r>
              <w:t>CB: # SONMDT1_SON</w:t>
            </w:r>
            <w:bookmarkEnd w:id="4"/>
          </w:p>
        </w:tc>
      </w:tr>
      <w:tr w:rsidR="00380E30">
        <w:tc>
          <w:tcPr>
            <w:tcW w:w="4644" w:type="dxa"/>
          </w:tcPr>
          <w:p w:rsidR="00380E30" w:rsidRDefault="00EB72EE">
            <w:pPr>
              <w:rPr>
                <w:rFonts w:eastAsia="SimSun"/>
                <w:lang w:eastAsia="zh-CN"/>
              </w:rPr>
            </w:pPr>
            <w:r>
              <w:rPr>
                <w:rFonts w:eastAsia="SimSun" w:hint="eastAsia"/>
                <w:lang w:eastAsia="zh-CN"/>
              </w:rPr>
              <w:t>CATT</w:t>
            </w:r>
          </w:p>
        </w:tc>
        <w:tc>
          <w:tcPr>
            <w:tcW w:w="4644" w:type="dxa"/>
          </w:tcPr>
          <w:p w:rsidR="00380E30" w:rsidRDefault="00EB72EE">
            <w:pPr>
              <w:rPr>
                <w:rFonts w:eastAsia="SimSun"/>
                <w:lang w:eastAsia="zh-CN"/>
              </w:rPr>
            </w:pPr>
            <w:r>
              <w:rPr>
                <w:rFonts w:eastAsia="SimSun" w:hint="eastAsia"/>
                <w:lang w:eastAsia="zh-CN"/>
              </w:rPr>
              <w:t xml:space="preserve">Agree with above </w:t>
            </w:r>
            <w:proofErr w:type="spellStart"/>
            <w:r>
              <w:rPr>
                <w:rFonts w:eastAsia="SimSun" w:hint="eastAsia"/>
                <w:lang w:eastAsia="zh-CN"/>
              </w:rPr>
              <w:t>compaines</w:t>
            </w:r>
            <w:proofErr w:type="spellEnd"/>
          </w:p>
        </w:tc>
      </w:tr>
      <w:tr w:rsidR="00380E30">
        <w:tc>
          <w:tcPr>
            <w:tcW w:w="4644" w:type="dxa"/>
          </w:tcPr>
          <w:p w:rsidR="00380E30" w:rsidRDefault="00EB72EE">
            <w:pPr>
              <w:rPr>
                <w:rFonts w:eastAsia="SimSun"/>
                <w:lang w:eastAsia="zh-CN"/>
              </w:rPr>
            </w:pPr>
            <w:r>
              <w:rPr>
                <w:rFonts w:eastAsia="SimSun" w:hint="eastAsia"/>
                <w:lang w:eastAsia="zh-CN"/>
              </w:rPr>
              <w:t>ZTE</w:t>
            </w:r>
          </w:p>
        </w:tc>
        <w:tc>
          <w:tcPr>
            <w:tcW w:w="4644" w:type="dxa"/>
          </w:tcPr>
          <w:p w:rsidR="00380E30" w:rsidRDefault="00EB72EE">
            <w:pPr>
              <w:rPr>
                <w:rFonts w:eastAsia="SimSun"/>
                <w:lang w:eastAsia="zh-CN"/>
              </w:rPr>
            </w:pPr>
            <w:r>
              <w:rPr>
                <w:rFonts w:eastAsia="SimSun" w:hint="eastAsia"/>
                <w:lang w:eastAsia="zh-CN"/>
              </w:rPr>
              <w:t>Yes, it is included in CB: # SONMDT1_SON</w:t>
            </w:r>
          </w:p>
        </w:tc>
      </w:tr>
      <w:tr w:rsidR="00C045F7">
        <w:tc>
          <w:tcPr>
            <w:tcW w:w="4644" w:type="dxa"/>
          </w:tcPr>
          <w:p w:rsidR="00C045F7" w:rsidRDefault="00C045F7">
            <w:pPr>
              <w:rPr>
                <w:rFonts w:eastAsia="SimSun"/>
                <w:lang w:eastAsia="zh-CN"/>
              </w:rPr>
            </w:pPr>
            <w:r>
              <w:rPr>
                <w:rFonts w:eastAsia="SimSun" w:hint="eastAsia"/>
                <w:lang w:eastAsia="zh-CN"/>
              </w:rPr>
              <w:t>CMCC</w:t>
            </w:r>
          </w:p>
        </w:tc>
        <w:tc>
          <w:tcPr>
            <w:tcW w:w="4644" w:type="dxa"/>
          </w:tcPr>
          <w:p w:rsidR="00C045F7" w:rsidRDefault="00C045F7">
            <w:pPr>
              <w:rPr>
                <w:rFonts w:eastAsia="SimSun"/>
                <w:lang w:eastAsia="zh-CN"/>
              </w:rPr>
            </w:pPr>
            <w:r>
              <w:rPr>
                <w:rFonts w:eastAsia="SimSun" w:hint="eastAsia"/>
                <w:lang w:eastAsia="zh-CN"/>
              </w:rPr>
              <w:t>Ok</w:t>
            </w:r>
          </w:p>
        </w:tc>
      </w:tr>
    </w:tbl>
    <w:p w:rsidR="00380E30" w:rsidRDefault="00380E30"/>
    <w:p w:rsidR="00380E30" w:rsidRDefault="00380E30"/>
    <w:p w:rsidR="00380E30" w:rsidRDefault="00380E30"/>
    <w:p w:rsidR="00380E30" w:rsidRDefault="00EB72EE">
      <w:pPr>
        <w:pStyle w:val="Heading2"/>
      </w:pPr>
      <w:r>
        <w:t>R3-223481 ASN.1 corrections</w:t>
      </w:r>
    </w:p>
    <w:p w:rsidR="00380E30" w:rsidRDefault="00EB72EE">
      <w:r>
        <w:t>This CR contains the following issues in the reasons for change:</w:t>
      </w:r>
    </w:p>
    <w:p w:rsidR="00380E30" w:rsidRDefault="00EB72EE">
      <w:pPr>
        <w:numPr>
          <w:ilvl w:val="0"/>
          <w:numId w:val="7"/>
        </w:numPr>
        <w:spacing w:after="0"/>
        <w:rPr>
          <w:lang w:eastAsia="zh-CN"/>
        </w:rPr>
      </w:pPr>
      <w:r>
        <w:rPr>
          <w:lang w:eastAsia="zh-CN"/>
        </w:rPr>
        <w:t xml:space="preserve">The IE SuitablePSCellCGI is not agreed and not included in tabular. </w:t>
      </w:r>
    </w:p>
    <w:p w:rsidR="00380E30" w:rsidRDefault="00EB72EE">
      <w:pPr>
        <w:numPr>
          <w:ilvl w:val="0"/>
          <w:numId w:val="7"/>
        </w:numPr>
        <w:spacing w:after="0"/>
        <w:rPr>
          <w:rFonts w:ascii="Arial" w:eastAsia="SimSun" w:hAnsi="Arial"/>
          <w:sz w:val="20"/>
          <w:szCs w:val="20"/>
          <w:lang w:val="en-GB"/>
        </w:rPr>
      </w:pPr>
      <w:r>
        <w:rPr>
          <w:lang w:eastAsia="zh-CN"/>
        </w:rPr>
        <w:t xml:space="preserve">The IE name </w:t>
      </w:r>
      <w:bookmarkStart w:id="5" w:name="_Hlk103028955"/>
      <w:r>
        <w:rPr>
          <w:lang w:eastAsia="zh-CN"/>
        </w:rPr>
        <w:t>PSCellCGI</w:t>
      </w:r>
      <w:bookmarkEnd w:id="5"/>
      <w:r>
        <w:rPr>
          <w:lang w:eastAsia="zh-CN"/>
        </w:rPr>
        <w:t xml:space="preserve"> should be aligned with</w:t>
      </w:r>
      <w:r>
        <w:t xml:space="preserve"> the tabular</w:t>
      </w:r>
    </w:p>
    <w:p w:rsidR="00380E30" w:rsidRDefault="00380E30">
      <w:pPr>
        <w:rPr>
          <w:i/>
        </w:rPr>
      </w:pPr>
    </w:p>
    <w:p w:rsidR="00380E30" w:rsidRDefault="00EB72EE">
      <w:r>
        <w:rPr>
          <w:i/>
        </w:rPr>
        <w:t>Comment from the moderator</w:t>
      </w:r>
      <w:r>
        <w:t xml:space="preserve">: This CR only contains ASN.1 corrections. Similar proposals are however expressed in other documents in </w:t>
      </w:r>
      <w:r>
        <w:rPr>
          <w:rFonts w:eastAsia="Times New Roman"/>
          <w:b/>
        </w:rPr>
        <w:t>CB: # SONMDT1_</w:t>
      </w:r>
      <w:proofErr w:type="gramStart"/>
      <w:r>
        <w:rPr>
          <w:rFonts w:eastAsia="Times New Roman"/>
          <w:b/>
        </w:rPr>
        <w:t>SON  section</w:t>
      </w:r>
      <w:proofErr w:type="gramEnd"/>
      <w:r>
        <w:rPr>
          <w:rFonts w:eastAsia="Times New Roman"/>
          <w:b/>
        </w:rPr>
        <w:t xml:space="preserve"> 3.1 </w:t>
      </w:r>
      <w:r>
        <w:t>but since it is pure ASN.1 corrections, it would make sense to handle it in this CB.</w:t>
      </w:r>
    </w:p>
    <w:p w:rsidR="00380E30" w:rsidRDefault="00EB72EE">
      <w:pPr>
        <w:rPr>
          <w:b/>
        </w:rPr>
      </w:pPr>
      <w:r>
        <w:rPr>
          <w:b/>
        </w:rPr>
        <w:t xml:space="preserve">Q3: Are the proposed changes acceptable?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2"/>
        <w:gridCol w:w="4603"/>
      </w:tblGrid>
      <w:tr w:rsidR="00380E30">
        <w:tc>
          <w:tcPr>
            <w:tcW w:w="4644" w:type="dxa"/>
          </w:tcPr>
          <w:p w:rsidR="00380E30" w:rsidRDefault="00EB72EE">
            <w:r>
              <w:t>Company</w:t>
            </w:r>
          </w:p>
        </w:tc>
        <w:tc>
          <w:tcPr>
            <w:tcW w:w="4644" w:type="dxa"/>
          </w:tcPr>
          <w:p w:rsidR="00380E30" w:rsidRDefault="00EB72EE">
            <w:r>
              <w:t>Comment</w:t>
            </w:r>
          </w:p>
        </w:tc>
      </w:tr>
      <w:tr w:rsidR="00380E30">
        <w:tc>
          <w:tcPr>
            <w:tcW w:w="4644" w:type="dxa"/>
          </w:tcPr>
          <w:p w:rsidR="00380E30" w:rsidRDefault="00EB72EE">
            <w:r>
              <w:t>Huawei</w:t>
            </w:r>
          </w:p>
        </w:tc>
        <w:tc>
          <w:tcPr>
            <w:tcW w:w="4644" w:type="dxa"/>
          </w:tcPr>
          <w:p w:rsidR="00380E30" w:rsidRDefault="00EB72EE">
            <w:r>
              <w:t>We think these changes are needed.</w:t>
            </w:r>
          </w:p>
        </w:tc>
      </w:tr>
      <w:tr w:rsidR="00380E30">
        <w:tc>
          <w:tcPr>
            <w:tcW w:w="4644" w:type="dxa"/>
          </w:tcPr>
          <w:p w:rsidR="00380E30" w:rsidRDefault="00EB72EE">
            <w:r>
              <w:t>Nokia</w:t>
            </w:r>
          </w:p>
        </w:tc>
        <w:tc>
          <w:tcPr>
            <w:tcW w:w="4644" w:type="dxa"/>
          </w:tcPr>
          <w:p w:rsidR="00380E30" w:rsidRDefault="00EB72EE">
            <w:r>
              <w:t>Yes</w:t>
            </w:r>
          </w:p>
        </w:tc>
      </w:tr>
      <w:tr w:rsidR="00380E30">
        <w:tc>
          <w:tcPr>
            <w:tcW w:w="4644" w:type="dxa"/>
          </w:tcPr>
          <w:p w:rsidR="00380E30" w:rsidRDefault="00EB72EE">
            <w:r>
              <w:t>Ericsson</w:t>
            </w:r>
          </w:p>
        </w:tc>
        <w:tc>
          <w:tcPr>
            <w:tcW w:w="4644" w:type="dxa"/>
          </w:tcPr>
          <w:p w:rsidR="00380E30" w:rsidRDefault="00EB72EE">
            <w:r>
              <w:t>Yes</w:t>
            </w:r>
          </w:p>
        </w:tc>
      </w:tr>
      <w:tr w:rsidR="00380E30">
        <w:tc>
          <w:tcPr>
            <w:tcW w:w="4644" w:type="dxa"/>
          </w:tcPr>
          <w:p w:rsidR="00380E30" w:rsidRDefault="00EB72EE">
            <w:pPr>
              <w:rPr>
                <w:rFonts w:eastAsia="DengXian"/>
                <w:lang w:eastAsia="zh-CN"/>
              </w:rPr>
            </w:pPr>
            <w:r>
              <w:rPr>
                <w:rFonts w:eastAsia="DengXian"/>
                <w:lang w:eastAsia="zh-CN"/>
              </w:rPr>
              <w:t>Lenovo</w:t>
            </w:r>
          </w:p>
        </w:tc>
        <w:tc>
          <w:tcPr>
            <w:tcW w:w="4644" w:type="dxa"/>
          </w:tcPr>
          <w:p w:rsidR="00380E30" w:rsidRDefault="00EB72EE">
            <w:pPr>
              <w:rPr>
                <w:rFonts w:eastAsia="DengXian"/>
                <w:lang w:eastAsia="zh-CN"/>
              </w:rPr>
            </w:pPr>
            <w:r>
              <w:rPr>
                <w:rFonts w:eastAsia="DengXian"/>
                <w:lang w:eastAsia="zh-CN"/>
              </w:rPr>
              <w:t>Yes</w:t>
            </w:r>
          </w:p>
        </w:tc>
      </w:tr>
      <w:tr w:rsidR="00380E30">
        <w:tc>
          <w:tcPr>
            <w:tcW w:w="4644" w:type="dxa"/>
          </w:tcPr>
          <w:p w:rsidR="00380E30" w:rsidRDefault="00EB72EE">
            <w:pPr>
              <w:rPr>
                <w:rFonts w:eastAsia="DengXian"/>
                <w:lang w:eastAsia="zh-CN"/>
              </w:rPr>
            </w:pPr>
            <w:r>
              <w:rPr>
                <w:rFonts w:eastAsia="DengXian" w:hint="eastAsia"/>
                <w:lang w:eastAsia="zh-CN"/>
              </w:rPr>
              <w:t>CATT</w:t>
            </w:r>
          </w:p>
        </w:tc>
        <w:tc>
          <w:tcPr>
            <w:tcW w:w="4644" w:type="dxa"/>
          </w:tcPr>
          <w:p w:rsidR="00380E30" w:rsidRDefault="00EB72EE">
            <w:pPr>
              <w:rPr>
                <w:rFonts w:eastAsia="DengXian"/>
                <w:lang w:eastAsia="zh-CN"/>
              </w:rPr>
            </w:pPr>
            <w:r>
              <w:rPr>
                <w:rFonts w:eastAsia="DengXian"/>
                <w:lang w:eastAsia="zh-CN"/>
              </w:rPr>
              <w:t>Y</w:t>
            </w:r>
            <w:r>
              <w:rPr>
                <w:rFonts w:eastAsia="DengXian" w:hint="eastAsia"/>
                <w:lang w:eastAsia="zh-CN"/>
              </w:rPr>
              <w:t xml:space="preserve">es </w:t>
            </w:r>
          </w:p>
        </w:tc>
      </w:tr>
      <w:tr w:rsidR="00380E30">
        <w:tc>
          <w:tcPr>
            <w:tcW w:w="4644" w:type="dxa"/>
          </w:tcPr>
          <w:p w:rsidR="00380E30" w:rsidRDefault="00EB72EE">
            <w:pPr>
              <w:rPr>
                <w:rFonts w:eastAsia="DengXian"/>
                <w:lang w:eastAsia="zh-CN"/>
              </w:rPr>
            </w:pPr>
            <w:r>
              <w:rPr>
                <w:rFonts w:eastAsia="DengXian" w:hint="eastAsia"/>
                <w:lang w:eastAsia="zh-CN"/>
              </w:rPr>
              <w:t>ZTE</w:t>
            </w:r>
          </w:p>
        </w:tc>
        <w:tc>
          <w:tcPr>
            <w:tcW w:w="4644" w:type="dxa"/>
          </w:tcPr>
          <w:p w:rsidR="00380E30" w:rsidRDefault="00EB72EE">
            <w:pPr>
              <w:rPr>
                <w:rFonts w:eastAsia="DengXian"/>
                <w:lang w:eastAsia="zh-CN"/>
              </w:rPr>
            </w:pPr>
            <w:r>
              <w:rPr>
                <w:rFonts w:eastAsia="DengXian" w:hint="eastAsia"/>
                <w:lang w:eastAsia="zh-CN"/>
              </w:rPr>
              <w:t>Yes</w:t>
            </w:r>
          </w:p>
        </w:tc>
      </w:tr>
      <w:tr w:rsidR="00C045F7">
        <w:tc>
          <w:tcPr>
            <w:tcW w:w="4644" w:type="dxa"/>
          </w:tcPr>
          <w:p w:rsidR="00C045F7" w:rsidRDefault="00C045F7">
            <w:pPr>
              <w:rPr>
                <w:rFonts w:eastAsia="DengXian"/>
                <w:lang w:eastAsia="zh-CN"/>
              </w:rPr>
            </w:pPr>
            <w:r>
              <w:rPr>
                <w:rFonts w:eastAsia="DengXian" w:hint="eastAsia"/>
                <w:lang w:eastAsia="zh-CN"/>
              </w:rPr>
              <w:t>CMCC</w:t>
            </w:r>
          </w:p>
        </w:tc>
        <w:tc>
          <w:tcPr>
            <w:tcW w:w="4644" w:type="dxa"/>
          </w:tcPr>
          <w:p w:rsidR="00C045F7" w:rsidRDefault="00C045F7">
            <w:pPr>
              <w:rPr>
                <w:rFonts w:eastAsia="DengXian"/>
                <w:lang w:eastAsia="zh-CN"/>
              </w:rPr>
            </w:pPr>
            <w:r>
              <w:rPr>
                <w:rFonts w:eastAsia="DengXian" w:hint="eastAsia"/>
                <w:lang w:eastAsia="zh-CN"/>
              </w:rPr>
              <w:t>OK</w:t>
            </w:r>
          </w:p>
        </w:tc>
      </w:tr>
    </w:tbl>
    <w:p w:rsidR="00380E30" w:rsidRDefault="00380E30"/>
    <w:p w:rsidR="00380E30" w:rsidRDefault="00EB72EE">
      <w:pPr>
        <w:pStyle w:val="Heading2"/>
      </w:pPr>
      <w:r>
        <w:t>R3-223621 ASN.1 review to 38.423 for SON features enhancement</w:t>
      </w:r>
    </w:p>
    <w:p w:rsidR="00380E30" w:rsidRDefault="00EB72EE">
      <w:r>
        <w:t>This CR contains the following issues in the reasons for change:</w:t>
      </w:r>
    </w:p>
    <w:p w:rsidR="00380E30" w:rsidRDefault="00EB72EE">
      <w:pPr>
        <w:pStyle w:val="CRCoverPage"/>
        <w:numPr>
          <w:ilvl w:val="0"/>
          <w:numId w:val="8"/>
        </w:numPr>
        <w:spacing w:after="0"/>
        <w:rPr>
          <w:i/>
          <w:sz w:val="12"/>
          <w:lang w:val="en-US" w:eastAsia="zh-CN"/>
        </w:rPr>
      </w:pPr>
      <w:r>
        <w:rPr>
          <w:rFonts w:eastAsia="SimSun"/>
          <w:lang w:val="en-US" w:eastAsia="zh-CN"/>
        </w:rPr>
        <w:t>id-SCGUEHistoryInformation</w:t>
      </w:r>
      <w:r>
        <w:rPr>
          <w:rFonts w:eastAsia="SimSun" w:hint="eastAsia"/>
          <w:lang w:val="en-US" w:eastAsia="zh-CN"/>
        </w:rPr>
        <w:t xml:space="preserve"> is not used in 9.3.5</w:t>
      </w:r>
    </w:p>
    <w:p w:rsidR="00380E30" w:rsidRDefault="00380E30">
      <w:pPr>
        <w:rPr>
          <w:i/>
        </w:rPr>
      </w:pPr>
    </w:p>
    <w:p w:rsidR="00380E30" w:rsidRDefault="00EB72EE">
      <w:r>
        <w:rPr>
          <w:i/>
        </w:rPr>
        <w:t>Comment from the moderator</w:t>
      </w:r>
      <w:r>
        <w:t>: This CR only contains ASN.1 corrections that could be agreed independently from other CB.</w:t>
      </w:r>
    </w:p>
    <w:p w:rsidR="00380E30" w:rsidRDefault="00EB72EE">
      <w:pPr>
        <w:rPr>
          <w:b/>
        </w:rPr>
      </w:pPr>
      <w:r>
        <w:rPr>
          <w:b/>
        </w:rPr>
        <w:t xml:space="preserve">Q4: Can this CR be agreed?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2"/>
        <w:gridCol w:w="4603"/>
      </w:tblGrid>
      <w:tr w:rsidR="00380E30">
        <w:tc>
          <w:tcPr>
            <w:tcW w:w="4644" w:type="dxa"/>
          </w:tcPr>
          <w:p w:rsidR="00380E30" w:rsidRDefault="00EB72EE">
            <w:r>
              <w:t>Company</w:t>
            </w:r>
          </w:p>
        </w:tc>
        <w:tc>
          <w:tcPr>
            <w:tcW w:w="4644" w:type="dxa"/>
          </w:tcPr>
          <w:p w:rsidR="00380E30" w:rsidRDefault="00EB72EE">
            <w:r>
              <w:t>Comment</w:t>
            </w:r>
          </w:p>
        </w:tc>
      </w:tr>
      <w:tr w:rsidR="00380E30">
        <w:tc>
          <w:tcPr>
            <w:tcW w:w="4644" w:type="dxa"/>
          </w:tcPr>
          <w:p w:rsidR="00380E30" w:rsidRDefault="00EB72EE">
            <w:r>
              <w:t>Huawei</w:t>
            </w:r>
          </w:p>
        </w:tc>
        <w:tc>
          <w:tcPr>
            <w:tcW w:w="4644" w:type="dxa"/>
          </w:tcPr>
          <w:p w:rsidR="00380E30" w:rsidRDefault="00EB72EE">
            <w:r>
              <w:t>We are OK with this change</w:t>
            </w:r>
          </w:p>
        </w:tc>
      </w:tr>
      <w:tr w:rsidR="00380E30">
        <w:tc>
          <w:tcPr>
            <w:tcW w:w="4644" w:type="dxa"/>
          </w:tcPr>
          <w:p w:rsidR="00380E30" w:rsidRDefault="00EB72EE">
            <w:r>
              <w:t>Nokia</w:t>
            </w:r>
          </w:p>
        </w:tc>
        <w:tc>
          <w:tcPr>
            <w:tcW w:w="4644" w:type="dxa"/>
          </w:tcPr>
          <w:p w:rsidR="00380E30" w:rsidRDefault="00EB72EE">
            <w:r>
              <w:t>Yes</w:t>
            </w:r>
          </w:p>
        </w:tc>
      </w:tr>
      <w:tr w:rsidR="00380E30">
        <w:tc>
          <w:tcPr>
            <w:tcW w:w="4644" w:type="dxa"/>
          </w:tcPr>
          <w:p w:rsidR="00380E30" w:rsidRDefault="00EB72EE">
            <w:r>
              <w:t>Ericsson</w:t>
            </w:r>
          </w:p>
        </w:tc>
        <w:tc>
          <w:tcPr>
            <w:tcW w:w="4644" w:type="dxa"/>
          </w:tcPr>
          <w:p w:rsidR="00380E30" w:rsidRDefault="00EB72EE">
            <w:r>
              <w:t>ok</w:t>
            </w:r>
          </w:p>
        </w:tc>
      </w:tr>
      <w:tr w:rsidR="00380E30">
        <w:tc>
          <w:tcPr>
            <w:tcW w:w="4644" w:type="dxa"/>
          </w:tcPr>
          <w:p w:rsidR="00380E30" w:rsidRDefault="00EB72EE">
            <w:pPr>
              <w:rPr>
                <w:rFonts w:eastAsia="DengXian"/>
                <w:lang w:eastAsia="zh-CN"/>
              </w:rPr>
            </w:pPr>
            <w:r>
              <w:rPr>
                <w:rFonts w:eastAsia="DengXian"/>
                <w:lang w:eastAsia="zh-CN"/>
              </w:rPr>
              <w:t>Lenovo</w:t>
            </w:r>
          </w:p>
        </w:tc>
        <w:tc>
          <w:tcPr>
            <w:tcW w:w="4644" w:type="dxa"/>
          </w:tcPr>
          <w:p w:rsidR="00380E30" w:rsidRDefault="00EB72EE">
            <w:pPr>
              <w:rPr>
                <w:rFonts w:eastAsia="DengXian"/>
                <w:lang w:eastAsia="zh-CN"/>
              </w:rPr>
            </w:pPr>
            <w:r>
              <w:rPr>
                <w:rFonts w:eastAsia="DengXian"/>
                <w:lang w:eastAsia="zh-CN"/>
              </w:rPr>
              <w:t>Yes</w:t>
            </w:r>
          </w:p>
        </w:tc>
      </w:tr>
      <w:tr w:rsidR="00380E30">
        <w:tc>
          <w:tcPr>
            <w:tcW w:w="4644" w:type="dxa"/>
          </w:tcPr>
          <w:p w:rsidR="00380E30" w:rsidRDefault="00EB72EE">
            <w:pPr>
              <w:rPr>
                <w:rFonts w:eastAsia="SimSun"/>
                <w:lang w:eastAsia="zh-CN"/>
              </w:rPr>
            </w:pPr>
            <w:r>
              <w:rPr>
                <w:rFonts w:eastAsia="SimSun" w:hint="eastAsia"/>
                <w:lang w:eastAsia="zh-CN"/>
              </w:rPr>
              <w:t>CATT</w:t>
            </w:r>
          </w:p>
        </w:tc>
        <w:tc>
          <w:tcPr>
            <w:tcW w:w="4644" w:type="dxa"/>
          </w:tcPr>
          <w:p w:rsidR="00380E30" w:rsidRDefault="00EB72EE">
            <w:pPr>
              <w:rPr>
                <w:rFonts w:eastAsia="SimSun"/>
                <w:lang w:eastAsia="zh-CN"/>
              </w:rPr>
            </w:pPr>
            <w:r>
              <w:rPr>
                <w:rFonts w:eastAsia="SimSun" w:hint="eastAsia"/>
                <w:lang w:eastAsia="zh-CN"/>
              </w:rPr>
              <w:t>OK</w:t>
            </w:r>
          </w:p>
        </w:tc>
      </w:tr>
      <w:tr w:rsidR="00380E30">
        <w:tc>
          <w:tcPr>
            <w:tcW w:w="4644" w:type="dxa"/>
          </w:tcPr>
          <w:p w:rsidR="00380E30" w:rsidRDefault="00EB72EE">
            <w:pPr>
              <w:rPr>
                <w:rFonts w:eastAsia="SimSun"/>
                <w:lang w:eastAsia="zh-CN"/>
              </w:rPr>
            </w:pPr>
            <w:r>
              <w:rPr>
                <w:rFonts w:eastAsia="SimSun" w:hint="eastAsia"/>
                <w:lang w:eastAsia="zh-CN"/>
              </w:rPr>
              <w:t>ZTE</w:t>
            </w:r>
          </w:p>
        </w:tc>
        <w:tc>
          <w:tcPr>
            <w:tcW w:w="4644" w:type="dxa"/>
          </w:tcPr>
          <w:p w:rsidR="00380E30" w:rsidRDefault="00EB72EE">
            <w:pPr>
              <w:rPr>
                <w:rFonts w:eastAsia="SimSun"/>
                <w:lang w:eastAsia="zh-CN"/>
              </w:rPr>
            </w:pPr>
            <w:r>
              <w:rPr>
                <w:rFonts w:eastAsia="SimSun" w:hint="eastAsia"/>
                <w:lang w:eastAsia="zh-CN"/>
              </w:rPr>
              <w:t>Yes</w:t>
            </w:r>
          </w:p>
        </w:tc>
      </w:tr>
      <w:tr w:rsidR="00C045F7">
        <w:tc>
          <w:tcPr>
            <w:tcW w:w="4644" w:type="dxa"/>
          </w:tcPr>
          <w:p w:rsidR="00C045F7" w:rsidRDefault="00C045F7">
            <w:pPr>
              <w:rPr>
                <w:rFonts w:eastAsia="SimSun"/>
                <w:lang w:eastAsia="zh-CN"/>
              </w:rPr>
            </w:pPr>
            <w:r>
              <w:rPr>
                <w:rFonts w:eastAsia="SimSun" w:hint="eastAsia"/>
                <w:lang w:eastAsia="zh-CN"/>
              </w:rPr>
              <w:t>CMCC</w:t>
            </w:r>
          </w:p>
        </w:tc>
        <w:tc>
          <w:tcPr>
            <w:tcW w:w="4644" w:type="dxa"/>
          </w:tcPr>
          <w:p w:rsidR="00C045F7" w:rsidRDefault="00C045F7">
            <w:pPr>
              <w:rPr>
                <w:rFonts w:eastAsia="SimSun"/>
                <w:lang w:eastAsia="zh-CN"/>
              </w:rPr>
            </w:pPr>
            <w:r>
              <w:rPr>
                <w:rFonts w:eastAsia="SimSun" w:hint="eastAsia"/>
                <w:lang w:eastAsia="zh-CN"/>
              </w:rPr>
              <w:t>OK</w:t>
            </w:r>
          </w:p>
        </w:tc>
      </w:tr>
    </w:tbl>
    <w:p w:rsidR="00380E30" w:rsidRPr="00C045F7" w:rsidRDefault="00380E30">
      <w:pPr>
        <w:rPr>
          <w:rFonts w:eastAsiaTheme="minorEastAsia"/>
          <w:lang w:val="it-IT" w:eastAsia="zh-CN"/>
        </w:rPr>
      </w:pPr>
    </w:p>
    <w:p w:rsidR="00380E30" w:rsidRDefault="00EB72EE">
      <w:pPr>
        <w:pStyle w:val="Heading2"/>
      </w:pPr>
      <w:r>
        <w:t>Additional ASN.1 corrections needed</w:t>
      </w:r>
    </w:p>
    <w:p w:rsidR="00380E30" w:rsidRDefault="00EB72EE">
      <w:pPr>
        <w:rPr>
          <w:b/>
        </w:rPr>
      </w:pPr>
      <w:r>
        <w:rPr>
          <w:b/>
        </w:rPr>
        <w:t xml:space="preserve">Q4: Any additional ASN.1 </w:t>
      </w:r>
      <w:proofErr w:type="gramStart"/>
      <w:r>
        <w:rPr>
          <w:b/>
        </w:rPr>
        <w:t>corrections</w:t>
      </w:r>
      <w:proofErr w:type="gramEnd"/>
      <w:r>
        <w:rPr>
          <w:b/>
        </w:rPr>
        <w:t xml:space="preserve"> needed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8"/>
        <w:gridCol w:w="1665"/>
        <w:gridCol w:w="5502"/>
      </w:tblGrid>
      <w:tr w:rsidR="00380E30">
        <w:tc>
          <w:tcPr>
            <w:tcW w:w="2088" w:type="dxa"/>
          </w:tcPr>
          <w:p w:rsidR="00380E30" w:rsidRDefault="00EB72EE">
            <w:r>
              <w:t>Company</w:t>
            </w:r>
          </w:p>
        </w:tc>
        <w:tc>
          <w:tcPr>
            <w:tcW w:w="1710" w:type="dxa"/>
          </w:tcPr>
          <w:p w:rsidR="00380E30" w:rsidRDefault="00EB72EE">
            <w:r>
              <w:t>Spec</w:t>
            </w:r>
          </w:p>
        </w:tc>
        <w:tc>
          <w:tcPr>
            <w:tcW w:w="5633" w:type="dxa"/>
          </w:tcPr>
          <w:p w:rsidR="00380E30" w:rsidRDefault="00EB72EE">
            <w:r>
              <w:t>Details</w:t>
            </w:r>
          </w:p>
        </w:tc>
      </w:tr>
      <w:tr w:rsidR="00380E30">
        <w:tc>
          <w:tcPr>
            <w:tcW w:w="2088" w:type="dxa"/>
          </w:tcPr>
          <w:p w:rsidR="00380E30" w:rsidRDefault="00EB72EE">
            <w:pPr>
              <w:rPr>
                <w:rFonts w:eastAsia="DengXian"/>
                <w:lang w:eastAsia="zh-CN"/>
              </w:rPr>
            </w:pPr>
            <w:r>
              <w:rPr>
                <w:rFonts w:eastAsia="DengXian" w:hint="eastAsia"/>
                <w:lang w:eastAsia="zh-CN"/>
              </w:rPr>
              <w:t>L</w:t>
            </w:r>
            <w:r>
              <w:rPr>
                <w:rFonts w:eastAsia="DengXian"/>
                <w:lang w:eastAsia="zh-CN"/>
              </w:rPr>
              <w:t>enovo</w:t>
            </w:r>
          </w:p>
        </w:tc>
        <w:tc>
          <w:tcPr>
            <w:tcW w:w="1710" w:type="dxa"/>
          </w:tcPr>
          <w:p w:rsidR="00380E30" w:rsidRDefault="00EB72EE">
            <w:r>
              <w:t>38.423</w:t>
            </w:r>
          </w:p>
        </w:tc>
        <w:tc>
          <w:tcPr>
            <w:tcW w:w="5633" w:type="dxa"/>
          </w:tcPr>
          <w:p w:rsidR="00380E30" w:rsidRDefault="00EB72EE">
            <w:r>
              <w:t>In R3-223312, it is proposed that:</w:t>
            </w:r>
          </w:p>
          <w:p w:rsidR="00380E30" w:rsidRDefault="00EB72EE">
            <w:r>
              <w:t>In section 9.3.7 Constant definitions, remove “id-</w:t>
            </w:r>
            <w:proofErr w:type="spellStart"/>
            <w:r>
              <w:t>scgFailureInformationTransfer</w:t>
            </w:r>
            <w:proofErr w:type="spellEnd"/>
            <w:r>
              <w:t>” since we don’t agree to introduce such a new message for MRO for SN Change Failure.</w:t>
            </w:r>
          </w:p>
          <w:p w:rsidR="00380E30" w:rsidRDefault="00380E30"/>
        </w:tc>
      </w:tr>
      <w:tr w:rsidR="00380E30">
        <w:tc>
          <w:tcPr>
            <w:tcW w:w="2088" w:type="dxa"/>
          </w:tcPr>
          <w:p w:rsidR="00380E30" w:rsidRDefault="00EB72EE">
            <w:pPr>
              <w:rPr>
                <w:rFonts w:eastAsia="DengXian"/>
                <w:lang w:eastAsia="zh-CN"/>
              </w:rPr>
            </w:pPr>
            <w:r>
              <w:rPr>
                <w:rFonts w:eastAsia="DengXian" w:hint="eastAsia"/>
                <w:lang w:eastAsia="zh-CN"/>
              </w:rPr>
              <w:t>L</w:t>
            </w:r>
            <w:r>
              <w:rPr>
                <w:rFonts w:eastAsia="DengXian"/>
                <w:lang w:eastAsia="zh-CN"/>
              </w:rPr>
              <w:t>enovo</w:t>
            </w:r>
          </w:p>
        </w:tc>
        <w:tc>
          <w:tcPr>
            <w:tcW w:w="1710" w:type="dxa"/>
          </w:tcPr>
          <w:p w:rsidR="00380E30" w:rsidRDefault="00EB72EE">
            <w:r>
              <w:t>38.473</w:t>
            </w:r>
          </w:p>
        </w:tc>
        <w:tc>
          <w:tcPr>
            <w:tcW w:w="5633" w:type="dxa"/>
          </w:tcPr>
          <w:p w:rsidR="00380E30" w:rsidRDefault="00EB72EE">
            <w:r>
              <w:t xml:space="preserve">In R3-223313, two F1AP corrections for NR-U are proposed: </w:t>
            </w:r>
          </w:p>
          <w:p w:rsidR="00380E30" w:rsidRDefault="00EB72EE">
            <w:pPr>
              <w:numPr>
                <w:ilvl w:val="0"/>
                <w:numId w:val="9"/>
              </w:numPr>
            </w:pPr>
            <w:r>
              <w:t xml:space="preserve">In 9.2.1.23, change the range bound of </w:t>
            </w:r>
            <w:r>
              <w:rPr>
                <w:i/>
                <w:iCs/>
              </w:rPr>
              <w:t>NR-U Channel Item</w:t>
            </w:r>
            <w:r>
              <w:t xml:space="preserve"> IE in tabular from “</w:t>
            </w:r>
            <w:proofErr w:type="spellStart"/>
            <w:r>
              <w:rPr>
                <w:i/>
                <w:iCs/>
              </w:rPr>
              <w:t>maxnoofNR-UChannels</w:t>
            </w:r>
            <w:proofErr w:type="spellEnd"/>
            <w:r>
              <w:t>” to be “</w:t>
            </w:r>
            <w:proofErr w:type="spellStart"/>
            <w:r>
              <w:rPr>
                <w:i/>
                <w:iCs/>
              </w:rPr>
              <w:t>maxnoofNR-UChannelIDs</w:t>
            </w:r>
            <w:proofErr w:type="spellEnd"/>
            <w:r>
              <w:t>” in the RESOURCE STATUS UPDATE message.</w:t>
            </w:r>
          </w:p>
          <w:p w:rsidR="00380E30" w:rsidRDefault="00EB72EE">
            <w:pPr>
              <w:numPr>
                <w:ilvl w:val="0"/>
                <w:numId w:val="9"/>
              </w:numPr>
            </w:pPr>
            <w:r>
              <w:t xml:space="preserve">In 9.4.5, correct the value range of </w:t>
            </w:r>
            <w:proofErr w:type="spellStart"/>
            <w:r>
              <w:rPr>
                <w:i/>
                <w:iCs/>
              </w:rPr>
              <w:t>energyDetectionThreshold</w:t>
            </w:r>
            <w:proofErr w:type="spellEnd"/>
            <w:r>
              <w:t xml:space="preserve"> in </w:t>
            </w:r>
            <w:r>
              <w:rPr>
                <w:i/>
                <w:iCs/>
              </w:rPr>
              <w:t>NR-U Channel Item</w:t>
            </w:r>
            <w:r>
              <w:t xml:space="preserve"> IE to be INTEGER (-</w:t>
            </w:r>
            <w:proofErr w:type="gramStart"/>
            <w:r>
              <w:t>100..</w:t>
            </w:r>
            <w:proofErr w:type="gramEnd"/>
            <w:r>
              <w:t>-50,...) in ASN.1 encoding.</w:t>
            </w:r>
          </w:p>
          <w:p w:rsidR="00380E30" w:rsidRDefault="00380E30"/>
        </w:tc>
      </w:tr>
      <w:tr w:rsidR="00380E30">
        <w:tc>
          <w:tcPr>
            <w:tcW w:w="2088" w:type="dxa"/>
          </w:tcPr>
          <w:p w:rsidR="00380E30" w:rsidRDefault="00380E30"/>
        </w:tc>
        <w:tc>
          <w:tcPr>
            <w:tcW w:w="1710" w:type="dxa"/>
          </w:tcPr>
          <w:p w:rsidR="00380E30" w:rsidRDefault="00380E30"/>
        </w:tc>
        <w:tc>
          <w:tcPr>
            <w:tcW w:w="5633" w:type="dxa"/>
          </w:tcPr>
          <w:p w:rsidR="00380E30" w:rsidRDefault="00380E30"/>
        </w:tc>
      </w:tr>
    </w:tbl>
    <w:p w:rsidR="00EB72EE" w:rsidRDefault="00EB72EE"/>
    <w:p w:rsidR="002E56DD" w:rsidRDefault="002E56DD"/>
    <w:p w:rsidR="0000389D" w:rsidRPr="0000389D" w:rsidRDefault="002E56DD" w:rsidP="0000389D">
      <w:pPr>
        <w:pStyle w:val="Heading1"/>
      </w:pPr>
      <w:r>
        <w:lastRenderedPageBreak/>
        <w:t>Discussion – 2</w:t>
      </w:r>
      <w:r w:rsidRPr="002E56DD">
        <w:rPr>
          <w:vertAlign w:val="superscript"/>
        </w:rPr>
        <w:t>nd</w:t>
      </w:r>
      <w:r>
        <w:t xml:space="preserve"> round</w:t>
      </w:r>
    </w:p>
    <w:p w:rsidR="002E56DD" w:rsidRDefault="002E56DD" w:rsidP="002E56DD">
      <w:pPr>
        <w:pStyle w:val="Heading3"/>
      </w:pPr>
      <w:r>
        <w:t>id-</w:t>
      </w:r>
      <w:proofErr w:type="spellStart"/>
      <w:r>
        <w:t>scgFailureInformationTransfer</w:t>
      </w:r>
      <w:proofErr w:type="spellEnd"/>
    </w:p>
    <w:p w:rsidR="002E56DD" w:rsidRDefault="0000389D" w:rsidP="002E56DD">
      <w:r>
        <w:t xml:space="preserve">From </w:t>
      </w:r>
      <w:r w:rsidR="002E56DD">
        <w:t>R3-223312</w:t>
      </w:r>
      <w:r>
        <w:t xml:space="preserve"> (</w:t>
      </w:r>
      <w:r>
        <w:t>38.423</w:t>
      </w:r>
      <w:r>
        <w:t xml:space="preserve">): </w:t>
      </w:r>
      <w:r w:rsidR="002E56DD">
        <w:t>it is proposed that:</w:t>
      </w:r>
      <w:r w:rsidR="002E56DD">
        <w:t xml:space="preserve"> </w:t>
      </w:r>
      <w:r w:rsidR="002E56DD">
        <w:t>In section 9.3.7 Constant definitions, remove “id-</w:t>
      </w:r>
      <w:proofErr w:type="spellStart"/>
      <w:r w:rsidR="002E56DD">
        <w:t>scgFailureInformationTransfer</w:t>
      </w:r>
      <w:proofErr w:type="spellEnd"/>
      <w:r w:rsidR="002E56DD">
        <w:t>” since we don’t agree to introduce such a new message for MRO for SN Change Failure.</w:t>
      </w:r>
    </w:p>
    <w:p w:rsidR="002E56DD" w:rsidRPr="002E56DD" w:rsidRDefault="002E56DD" w:rsidP="002E56DD"/>
    <w:p w:rsidR="002E56DD" w:rsidRDefault="002E56DD" w:rsidP="002E56DD">
      <w:pPr>
        <w:rPr>
          <w:b/>
        </w:rPr>
      </w:pPr>
      <w:r>
        <w:rPr>
          <w:b/>
        </w:rPr>
        <w:t>Q</w:t>
      </w:r>
      <w:r>
        <w:rPr>
          <w:b/>
        </w:rPr>
        <w:t>5</w:t>
      </w:r>
      <w:r>
        <w:rPr>
          <w:b/>
        </w:rPr>
        <w:t xml:space="preserve">: Can this </w:t>
      </w:r>
      <w:r>
        <w:rPr>
          <w:b/>
        </w:rPr>
        <w:t>change</w:t>
      </w:r>
      <w:r>
        <w:rPr>
          <w:b/>
        </w:rPr>
        <w:t xml:space="preserve"> be agreed?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2"/>
        <w:gridCol w:w="4603"/>
      </w:tblGrid>
      <w:tr w:rsidR="002E56DD" w:rsidTr="00490640">
        <w:tc>
          <w:tcPr>
            <w:tcW w:w="4644" w:type="dxa"/>
          </w:tcPr>
          <w:p w:rsidR="002E56DD" w:rsidRDefault="002E56DD" w:rsidP="00490640">
            <w:r>
              <w:t>Company</w:t>
            </w:r>
          </w:p>
        </w:tc>
        <w:tc>
          <w:tcPr>
            <w:tcW w:w="4644" w:type="dxa"/>
          </w:tcPr>
          <w:p w:rsidR="002E56DD" w:rsidRDefault="002E56DD" w:rsidP="00490640">
            <w:r>
              <w:t>Comment</w:t>
            </w:r>
          </w:p>
        </w:tc>
      </w:tr>
      <w:tr w:rsidR="002E56DD" w:rsidTr="00490640">
        <w:tc>
          <w:tcPr>
            <w:tcW w:w="4644" w:type="dxa"/>
          </w:tcPr>
          <w:p w:rsidR="002E56DD" w:rsidRDefault="002E56DD" w:rsidP="00490640"/>
        </w:tc>
        <w:tc>
          <w:tcPr>
            <w:tcW w:w="4644" w:type="dxa"/>
          </w:tcPr>
          <w:p w:rsidR="002E56DD" w:rsidRDefault="002E56DD" w:rsidP="00490640"/>
        </w:tc>
      </w:tr>
      <w:tr w:rsidR="002E56DD" w:rsidTr="00490640">
        <w:tc>
          <w:tcPr>
            <w:tcW w:w="4644" w:type="dxa"/>
          </w:tcPr>
          <w:p w:rsidR="002E56DD" w:rsidRDefault="002E56DD" w:rsidP="00490640"/>
        </w:tc>
        <w:tc>
          <w:tcPr>
            <w:tcW w:w="4644" w:type="dxa"/>
          </w:tcPr>
          <w:p w:rsidR="002E56DD" w:rsidRDefault="002E56DD" w:rsidP="00490640"/>
        </w:tc>
      </w:tr>
      <w:tr w:rsidR="002E56DD" w:rsidTr="00490640">
        <w:tc>
          <w:tcPr>
            <w:tcW w:w="4644" w:type="dxa"/>
          </w:tcPr>
          <w:p w:rsidR="002E56DD" w:rsidRDefault="002E56DD" w:rsidP="00490640"/>
        </w:tc>
        <w:tc>
          <w:tcPr>
            <w:tcW w:w="4644" w:type="dxa"/>
          </w:tcPr>
          <w:p w:rsidR="002E56DD" w:rsidRDefault="002E56DD" w:rsidP="00490640"/>
        </w:tc>
      </w:tr>
      <w:tr w:rsidR="002E56DD" w:rsidTr="00490640">
        <w:tc>
          <w:tcPr>
            <w:tcW w:w="4644" w:type="dxa"/>
          </w:tcPr>
          <w:p w:rsidR="002E56DD" w:rsidRDefault="002E56DD" w:rsidP="00490640">
            <w:pPr>
              <w:rPr>
                <w:rFonts w:eastAsia="DengXian"/>
                <w:lang w:eastAsia="zh-CN"/>
              </w:rPr>
            </w:pPr>
          </w:p>
        </w:tc>
        <w:tc>
          <w:tcPr>
            <w:tcW w:w="4644" w:type="dxa"/>
          </w:tcPr>
          <w:p w:rsidR="002E56DD" w:rsidRDefault="002E56DD" w:rsidP="00490640">
            <w:pPr>
              <w:rPr>
                <w:rFonts w:eastAsia="DengXian"/>
                <w:lang w:eastAsia="zh-CN"/>
              </w:rPr>
            </w:pPr>
          </w:p>
        </w:tc>
      </w:tr>
      <w:tr w:rsidR="002E56DD" w:rsidTr="00490640">
        <w:tc>
          <w:tcPr>
            <w:tcW w:w="4644" w:type="dxa"/>
          </w:tcPr>
          <w:p w:rsidR="002E56DD" w:rsidRDefault="002E56DD" w:rsidP="00490640">
            <w:pPr>
              <w:rPr>
                <w:rFonts w:eastAsia="SimSun"/>
                <w:lang w:eastAsia="zh-CN"/>
              </w:rPr>
            </w:pPr>
          </w:p>
        </w:tc>
        <w:tc>
          <w:tcPr>
            <w:tcW w:w="4644" w:type="dxa"/>
          </w:tcPr>
          <w:p w:rsidR="002E56DD" w:rsidRDefault="002E56DD" w:rsidP="00490640">
            <w:pPr>
              <w:rPr>
                <w:rFonts w:eastAsia="SimSun"/>
                <w:lang w:eastAsia="zh-CN"/>
              </w:rPr>
            </w:pPr>
          </w:p>
        </w:tc>
      </w:tr>
      <w:tr w:rsidR="002E56DD" w:rsidTr="00490640">
        <w:tc>
          <w:tcPr>
            <w:tcW w:w="4644" w:type="dxa"/>
          </w:tcPr>
          <w:p w:rsidR="002E56DD" w:rsidRDefault="002E56DD" w:rsidP="00490640">
            <w:pPr>
              <w:rPr>
                <w:rFonts w:eastAsia="SimSun"/>
                <w:lang w:eastAsia="zh-CN"/>
              </w:rPr>
            </w:pPr>
          </w:p>
        </w:tc>
        <w:tc>
          <w:tcPr>
            <w:tcW w:w="4644" w:type="dxa"/>
          </w:tcPr>
          <w:p w:rsidR="002E56DD" w:rsidRDefault="002E56DD" w:rsidP="00490640">
            <w:pPr>
              <w:rPr>
                <w:rFonts w:eastAsia="SimSun"/>
                <w:lang w:eastAsia="zh-CN"/>
              </w:rPr>
            </w:pPr>
          </w:p>
        </w:tc>
      </w:tr>
      <w:tr w:rsidR="002E56DD" w:rsidTr="00490640">
        <w:tc>
          <w:tcPr>
            <w:tcW w:w="4644" w:type="dxa"/>
          </w:tcPr>
          <w:p w:rsidR="002E56DD" w:rsidRDefault="002E56DD" w:rsidP="00490640">
            <w:pPr>
              <w:rPr>
                <w:rFonts w:eastAsia="SimSun"/>
                <w:lang w:eastAsia="zh-CN"/>
              </w:rPr>
            </w:pPr>
          </w:p>
        </w:tc>
        <w:tc>
          <w:tcPr>
            <w:tcW w:w="4644" w:type="dxa"/>
          </w:tcPr>
          <w:p w:rsidR="002E56DD" w:rsidRDefault="002E56DD" w:rsidP="00490640">
            <w:pPr>
              <w:rPr>
                <w:rFonts w:eastAsia="SimSun"/>
                <w:lang w:eastAsia="zh-CN"/>
              </w:rPr>
            </w:pPr>
          </w:p>
        </w:tc>
      </w:tr>
    </w:tbl>
    <w:p w:rsidR="002E56DD" w:rsidRDefault="002E56DD" w:rsidP="002E56DD"/>
    <w:p w:rsidR="002E56DD" w:rsidRDefault="002E56DD" w:rsidP="002E56DD">
      <w:pPr>
        <w:pStyle w:val="Heading3"/>
      </w:pPr>
      <w:r>
        <w:t>R</w:t>
      </w:r>
      <w:r>
        <w:t xml:space="preserve">ange bound of </w:t>
      </w:r>
      <w:r>
        <w:rPr>
          <w:i/>
        </w:rPr>
        <w:t>NR-U Channel Item</w:t>
      </w:r>
      <w:r>
        <w:t xml:space="preserve"> IE</w:t>
      </w:r>
    </w:p>
    <w:p w:rsidR="002E56DD" w:rsidRDefault="0000389D" w:rsidP="002E56DD">
      <w:r>
        <w:t>From</w:t>
      </w:r>
      <w:r w:rsidR="002E56DD">
        <w:t xml:space="preserve"> R3-223313</w:t>
      </w:r>
      <w:r>
        <w:t xml:space="preserve"> (</w:t>
      </w:r>
      <w:r>
        <w:t>38.4</w:t>
      </w:r>
      <w:r>
        <w:t>7</w:t>
      </w:r>
      <w:r>
        <w:t>3</w:t>
      </w:r>
      <w:r>
        <w:t xml:space="preserve">): </w:t>
      </w:r>
      <w:r w:rsidR="002E56DD">
        <w:t xml:space="preserve">In 9.2.1.23, change the range bound of </w:t>
      </w:r>
      <w:r w:rsidR="002E56DD">
        <w:rPr>
          <w:i/>
          <w:iCs/>
        </w:rPr>
        <w:t>NR-U Channel Item</w:t>
      </w:r>
      <w:r w:rsidR="002E56DD">
        <w:t xml:space="preserve"> IE in tabular from “</w:t>
      </w:r>
      <w:proofErr w:type="spellStart"/>
      <w:r w:rsidR="002E56DD">
        <w:rPr>
          <w:i/>
          <w:iCs/>
        </w:rPr>
        <w:t>maxnoofNR-UChannels</w:t>
      </w:r>
      <w:proofErr w:type="spellEnd"/>
      <w:r w:rsidR="002E56DD">
        <w:t>” to be “</w:t>
      </w:r>
      <w:proofErr w:type="spellStart"/>
      <w:r w:rsidR="002E56DD">
        <w:rPr>
          <w:i/>
          <w:iCs/>
        </w:rPr>
        <w:t>maxnoofNR-UChannelIDs</w:t>
      </w:r>
      <w:proofErr w:type="spellEnd"/>
      <w:r w:rsidR="002E56DD">
        <w:t>” in the RESOURCE STATUS UPDATE message.</w:t>
      </w:r>
    </w:p>
    <w:p w:rsidR="002E56DD" w:rsidRPr="002E56DD" w:rsidRDefault="002E56DD" w:rsidP="002E56DD"/>
    <w:p w:rsidR="002E56DD" w:rsidRDefault="002E56DD" w:rsidP="002E56DD">
      <w:pPr>
        <w:rPr>
          <w:b/>
        </w:rPr>
      </w:pPr>
      <w:r>
        <w:rPr>
          <w:b/>
        </w:rPr>
        <w:t>Q</w:t>
      </w:r>
      <w:r>
        <w:rPr>
          <w:b/>
        </w:rPr>
        <w:t>6</w:t>
      </w:r>
      <w:r>
        <w:rPr>
          <w:b/>
        </w:rPr>
        <w:t xml:space="preserve">: Can this change be agreed?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2"/>
        <w:gridCol w:w="4603"/>
      </w:tblGrid>
      <w:tr w:rsidR="002E56DD" w:rsidTr="00490640">
        <w:tc>
          <w:tcPr>
            <w:tcW w:w="4644" w:type="dxa"/>
          </w:tcPr>
          <w:p w:rsidR="002E56DD" w:rsidRDefault="002E56DD" w:rsidP="00490640">
            <w:r>
              <w:t>Company</w:t>
            </w:r>
          </w:p>
        </w:tc>
        <w:tc>
          <w:tcPr>
            <w:tcW w:w="4644" w:type="dxa"/>
          </w:tcPr>
          <w:p w:rsidR="002E56DD" w:rsidRDefault="002E56DD" w:rsidP="00490640">
            <w:r>
              <w:t>Comment</w:t>
            </w:r>
          </w:p>
        </w:tc>
      </w:tr>
      <w:tr w:rsidR="002E56DD" w:rsidTr="00490640">
        <w:tc>
          <w:tcPr>
            <w:tcW w:w="4644" w:type="dxa"/>
          </w:tcPr>
          <w:p w:rsidR="002E56DD" w:rsidRDefault="002E56DD" w:rsidP="00490640"/>
        </w:tc>
        <w:tc>
          <w:tcPr>
            <w:tcW w:w="4644" w:type="dxa"/>
          </w:tcPr>
          <w:p w:rsidR="002E56DD" w:rsidRDefault="002E56DD" w:rsidP="00490640"/>
        </w:tc>
      </w:tr>
      <w:tr w:rsidR="002E56DD" w:rsidTr="00490640">
        <w:tc>
          <w:tcPr>
            <w:tcW w:w="4644" w:type="dxa"/>
          </w:tcPr>
          <w:p w:rsidR="002E56DD" w:rsidRDefault="002E56DD" w:rsidP="00490640"/>
        </w:tc>
        <w:tc>
          <w:tcPr>
            <w:tcW w:w="4644" w:type="dxa"/>
          </w:tcPr>
          <w:p w:rsidR="002E56DD" w:rsidRDefault="002E56DD" w:rsidP="00490640"/>
        </w:tc>
      </w:tr>
      <w:tr w:rsidR="002E56DD" w:rsidTr="00490640">
        <w:tc>
          <w:tcPr>
            <w:tcW w:w="4644" w:type="dxa"/>
          </w:tcPr>
          <w:p w:rsidR="002E56DD" w:rsidRDefault="002E56DD" w:rsidP="00490640"/>
        </w:tc>
        <w:tc>
          <w:tcPr>
            <w:tcW w:w="4644" w:type="dxa"/>
          </w:tcPr>
          <w:p w:rsidR="002E56DD" w:rsidRDefault="002E56DD" w:rsidP="00490640"/>
        </w:tc>
      </w:tr>
      <w:tr w:rsidR="002E56DD" w:rsidTr="00490640">
        <w:tc>
          <w:tcPr>
            <w:tcW w:w="4644" w:type="dxa"/>
          </w:tcPr>
          <w:p w:rsidR="002E56DD" w:rsidRDefault="002E56DD" w:rsidP="00490640">
            <w:pPr>
              <w:rPr>
                <w:rFonts w:eastAsia="DengXian"/>
                <w:lang w:eastAsia="zh-CN"/>
              </w:rPr>
            </w:pPr>
          </w:p>
        </w:tc>
        <w:tc>
          <w:tcPr>
            <w:tcW w:w="4644" w:type="dxa"/>
          </w:tcPr>
          <w:p w:rsidR="002E56DD" w:rsidRDefault="002E56DD" w:rsidP="00490640">
            <w:pPr>
              <w:rPr>
                <w:rFonts w:eastAsia="DengXian"/>
                <w:lang w:eastAsia="zh-CN"/>
              </w:rPr>
            </w:pPr>
          </w:p>
        </w:tc>
      </w:tr>
      <w:tr w:rsidR="002E56DD" w:rsidTr="00490640">
        <w:tc>
          <w:tcPr>
            <w:tcW w:w="4644" w:type="dxa"/>
          </w:tcPr>
          <w:p w:rsidR="002E56DD" w:rsidRDefault="002E56DD" w:rsidP="00490640">
            <w:pPr>
              <w:rPr>
                <w:rFonts w:eastAsia="SimSun"/>
                <w:lang w:eastAsia="zh-CN"/>
              </w:rPr>
            </w:pPr>
          </w:p>
        </w:tc>
        <w:tc>
          <w:tcPr>
            <w:tcW w:w="4644" w:type="dxa"/>
          </w:tcPr>
          <w:p w:rsidR="002E56DD" w:rsidRDefault="002E56DD" w:rsidP="00490640">
            <w:pPr>
              <w:rPr>
                <w:rFonts w:eastAsia="SimSun"/>
                <w:lang w:eastAsia="zh-CN"/>
              </w:rPr>
            </w:pPr>
          </w:p>
        </w:tc>
      </w:tr>
      <w:tr w:rsidR="002E56DD" w:rsidTr="00490640">
        <w:tc>
          <w:tcPr>
            <w:tcW w:w="4644" w:type="dxa"/>
          </w:tcPr>
          <w:p w:rsidR="002E56DD" w:rsidRDefault="002E56DD" w:rsidP="00490640">
            <w:pPr>
              <w:rPr>
                <w:rFonts w:eastAsia="SimSun"/>
                <w:lang w:eastAsia="zh-CN"/>
              </w:rPr>
            </w:pPr>
          </w:p>
        </w:tc>
        <w:tc>
          <w:tcPr>
            <w:tcW w:w="4644" w:type="dxa"/>
          </w:tcPr>
          <w:p w:rsidR="002E56DD" w:rsidRDefault="002E56DD" w:rsidP="00490640">
            <w:pPr>
              <w:rPr>
                <w:rFonts w:eastAsia="SimSun"/>
                <w:lang w:eastAsia="zh-CN"/>
              </w:rPr>
            </w:pPr>
          </w:p>
        </w:tc>
      </w:tr>
      <w:tr w:rsidR="002E56DD" w:rsidTr="00490640">
        <w:tc>
          <w:tcPr>
            <w:tcW w:w="4644" w:type="dxa"/>
          </w:tcPr>
          <w:p w:rsidR="002E56DD" w:rsidRDefault="002E56DD" w:rsidP="00490640">
            <w:pPr>
              <w:rPr>
                <w:rFonts w:eastAsia="SimSun"/>
                <w:lang w:eastAsia="zh-CN"/>
              </w:rPr>
            </w:pPr>
          </w:p>
        </w:tc>
        <w:tc>
          <w:tcPr>
            <w:tcW w:w="4644" w:type="dxa"/>
          </w:tcPr>
          <w:p w:rsidR="002E56DD" w:rsidRDefault="002E56DD" w:rsidP="00490640">
            <w:pPr>
              <w:rPr>
                <w:rFonts w:eastAsia="SimSun"/>
                <w:lang w:eastAsia="zh-CN"/>
              </w:rPr>
            </w:pPr>
          </w:p>
        </w:tc>
      </w:tr>
    </w:tbl>
    <w:p w:rsidR="002E56DD" w:rsidRDefault="002E56DD" w:rsidP="002E56DD"/>
    <w:p w:rsidR="002E56DD" w:rsidRDefault="002E56DD" w:rsidP="002E56DD">
      <w:pPr>
        <w:pStyle w:val="Heading3"/>
      </w:pPr>
      <w:r>
        <w:t xml:space="preserve">Range bound of </w:t>
      </w:r>
      <w:r>
        <w:rPr>
          <w:i/>
        </w:rPr>
        <w:t>NR-U Channel Item</w:t>
      </w:r>
      <w:r>
        <w:t xml:space="preserve"> IE</w:t>
      </w:r>
    </w:p>
    <w:p w:rsidR="002E56DD" w:rsidRDefault="0000389D" w:rsidP="002E56DD">
      <w:r>
        <w:t>From</w:t>
      </w:r>
      <w:r w:rsidR="002E56DD">
        <w:t xml:space="preserve"> R3-223313</w:t>
      </w:r>
      <w:r>
        <w:t xml:space="preserve"> </w:t>
      </w:r>
      <w:r>
        <w:t>(38.473)</w:t>
      </w:r>
      <w:r w:rsidR="002E56DD">
        <w:t xml:space="preserve">: In 9.4.5, correct the value range of </w:t>
      </w:r>
      <w:proofErr w:type="spellStart"/>
      <w:r w:rsidR="002E56DD">
        <w:rPr>
          <w:i/>
          <w:iCs/>
        </w:rPr>
        <w:t>energyDetectionThreshold</w:t>
      </w:r>
      <w:proofErr w:type="spellEnd"/>
      <w:r w:rsidR="002E56DD">
        <w:t xml:space="preserve"> in </w:t>
      </w:r>
      <w:r w:rsidR="002E56DD">
        <w:rPr>
          <w:i/>
          <w:iCs/>
        </w:rPr>
        <w:t>NR-U Channel Item</w:t>
      </w:r>
      <w:r w:rsidR="002E56DD">
        <w:t xml:space="preserve"> IE to be INTEGER (-</w:t>
      </w:r>
      <w:proofErr w:type="gramStart"/>
      <w:r w:rsidR="002E56DD">
        <w:t>100..</w:t>
      </w:r>
      <w:proofErr w:type="gramEnd"/>
      <w:r w:rsidR="002E56DD">
        <w:t>-50,...) in ASN.1 encoding.</w:t>
      </w:r>
    </w:p>
    <w:p w:rsidR="002E56DD" w:rsidRDefault="002E56DD" w:rsidP="002E56DD">
      <w:pPr>
        <w:rPr>
          <w:b/>
        </w:rPr>
      </w:pPr>
      <w:r>
        <w:rPr>
          <w:b/>
        </w:rPr>
        <w:t>Q</w:t>
      </w:r>
      <w:r>
        <w:rPr>
          <w:b/>
        </w:rPr>
        <w:t>7</w:t>
      </w:r>
      <w:r>
        <w:rPr>
          <w:b/>
        </w:rPr>
        <w:t xml:space="preserve">: Can this change be agreed?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2"/>
        <w:gridCol w:w="4603"/>
      </w:tblGrid>
      <w:tr w:rsidR="002E56DD" w:rsidTr="00490640">
        <w:tc>
          <w:tcPr>
            <w:tcW w:w="4644" w:type="dxa"/>
          </w:tcPr>
          <w:p w:rsidR="002E56DD" w:rsidRDefault="002E56DD" w:rsidP="00490640">
            <w:r>
              <w:t>Company</w:t>
            </w:r>
          </w:p>
        </w:tc>
        <w:tc>
          <w:tcPr>
            <w:tcW w:w="4644" w:type="dxa"/>
          </w:tcPr>
          <w:p w:rsidR="002E56DD" w:rsidRDefault="002E56DD" w:rsidP="00490640">
            <w:r>
              <w:t>Comment</w:t>
            </w:r>
          </w:p>
        </w:tc>
      </w:tr>
      <w:tr w:rsidR="002E56DD" w:rsidTr="00490640">
        <w:tc>
          <w:tcPr>
            <w:tcW w:w="4644" w:type="dxa"/>
          </w:tcPr>
          <w:p w:rsidR="002E56DD" w:rsidRDefault="002E56DD" w:rsidP="00490640"/>
        </w:tc>
        <w:tc>
          <w:tcPr>
            <w:tcW w:w="4644" w:type="dxa"/>
          </w:tcPr>
          <w:p w:rsidR="002E56DD" w:rsidRDefault="002E56DD" w:rsidP="00490640"/>
        </w:tc>
      </w:tr>
      <w:tr w:rsidR="002E56DD" w:rsidTr="00490640">
        <w:tc>
          <w:tcPr>
            <w:tcW w:w="4644" w:type="dxa"/>
          </w:tcPr>
          <w:p w:rsidR="002E56DD" w:rsidRDefault="002E56DD" w:rsidP="00490640"/>
        </w:tc>
        <w:tc>
          <w:tcPr>
            <w:tcW w:w="4644" w:type="dxa"/>
          </w:tcPr>
          <w:p w:rsidR="002E56DD" w:rsidRDefault="002E56DD" w:rsidP="00490640"/>
        </w:tc>
      </w:tr>
      <w:tr w:rsidR="002E56DD" w:rsidTr="00490640">
        <w:tc>
          <w:tcPr>
            <w:tcW w:w="4644" w:type="dxa"/>
          </w:tcPr>
          <w:p w:rsidR="002E56DD" w:rsidRDefault="002E56DD" w:rsidP="00490640"/>
        </w:tc>
        <w:tc>
          <w:tcPr>
            <w:tcW w:w="4644" w:type="dxa"/>
          </w:tcPr>
          <w:p w:rsidR="002E56DD" w:rsidRDefault="002E56DD" w:rsidP="00490640"/>
        </w:tc>
      </w:tr>
      <w:tr w:rsidR="002E56DD" w:rsidTr="00490640">
        <w:tc>
          <w:tcPr>
            <w:tcW w:w="4644" w:type="dxa"/>
          </w:tcPr>
          <w:p w:rsidR="002E56DD" w:rsidRDefault="002E56DD" w:rsidP="00490640">
            <w:pPr>
              <w:rPr>
                <w:rFonts w:eastAsia="DengXian"/>
                <w:lang w:eastAsia="zh-CN"/>
              </w:rPr>
            </w:pPr>
          </w:p>
        </w:tc>
        <w:tc>
          <w:tcPr>
            <w:tcW w:w="4644" w:type="dxa"/>
          </w:tcPr>
          <w:p w:rsidR="002E56DD" w:rsidRDefault="002E56DD" w:rsidP="00490640">
            <w:pPr>
              <w:rPr>
                <w:rFonts w:eastAsia="DengXian"/>
                <w:lang w:eastAsia="zh-CN"/>
              </w:rPr>
            </w:pPr>
          </w:p>
        </w:tc>
      </w:tr>
      <w:tr w:rsidR="002E56DD" w:rsidTr="00490640">
        <w:tc>
          <w:tcPr>
            <w:tcW w:w="4644" w:type="dxa"/>
          </w:tcPr>
          <w:p w:rsidR="002E56DD" w:rsidRDefault="002E56DD" w:rsidP="00490640">
            <w:pPr>
              <w:rPr>
                <w:rFonts w:eastAsia="SimSun"/>
                <w:lang w:eastAsia="zh-CN"/>
              </w:rPr>
            </w:pPr>
          </w:p>
        </w:tc>
        <w:tc>
          <w:tcPr>
            <w:tcW w:w="4644" w:type="dxa"/>
          </w:tcPr>
          <w:p w:rsidR="002E56DD" w:rsidRDefault="002E56DD" w:rsidP="00490640">
            <w:pPr>
              <w:rPr>
                <w:rFonts w:eastAsia="SimSun"/>
                <w:lang w:eastAsia="zh-CN"/>
              </w:rPr>
            </w:pPr>
          </w:p>
        </w:tc>
      </w:tr>
      <w:tr w:rsidR="002E56DD" w:rsidTr="00490640">
        <w:tc>
          <w:tcPr>
            <w:tcW w:w="4644" w:type="dxa"/>
          </w:tcPr>
          <w:p w:rsidR="002E56DD" w:rsidRDefault="002E56DD" w:rsidP="00490640">
            <w:pPr>
              <w:rPr>
                <w:rFonts w:eastAsia="SimSun"/>
                <w:lang w:eastAsia="zh-CN"/>
              </w:rPr>
            </w:pPr>
          </w:p>
        </w:tc>
        <w:tc>
          <w:tcPr>
            <w:tcW w:w="4644" w:type="dxa"/>
          </w:tcPr>
          <w:p w:rsidR="002E56DD" w:rsidRDefault="002E56DD" w:rsidP="00490640">
            <w:pPr>
              <w:rPr>
                <w:rFonts w:eastAsia="SimSun"/>
                <w:lang w:eastAsia="zh-CN"/>
              </w:rPr>
            </w:pPr>
          </w:p>
        </w:tc>
      </w:tr>
      <w:tr w:rsidR="002E56DD" w:rsidTr="00490640">
        <w:tc>
          <w:tcPr>
            <w:tcW w:w="4644" w:type="dxa"/>
          </w:tcPr>
          <w:p w:rsidR="002E56DD" w:rsidRDefault="002E56DD" w:rsidP="00490640">
            <w:pPr>
              <w:rPr>
                <w:rFonts w:eastAsia="SimSun"/>
                <w:lang w:eastAsia="zh-CN"/>
              </w:rPr>
            </w:pPr>
          </w:p>
        </w:tc>
        <w:tc>
          <w:tcPr>
            <w:tcW w:w="4644" w:type="dxa"/>
          </w:tcPr>
          <w:p w:rsidR="002E56DD" w:rsidRDefault="002E56DD" w:rsidP="00490640">
            <w:pPr>
              <w:rPr>
                <w:rFonts w:eastAsia="SimSun"/>
                <w:lang w:eastAsia="zh-CN"/>
              </w:rPr>
            </w:pPr>
          </w:p>
        </w:tc>
      </w:tr>
    </w:tbl>
    <w:p w:rsidR="002E56DD" w:rsidRPr="002E56DD" w:rsidRDefault="002E56DD" w:rsidP="002E56DD"/>
    <w:sectPr w:rsidR="002E56DD" w:rsidRPr="002E56DD">
      <w:pgSz w:w="11906" w:h="16838"/>
      <w:pgMar w:top="1417" w:right="1274" w:bottom="1417" w:left="1417"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Microsoft YaHei"/>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30576"/>
    <w:multiLevelType w:val="multilevel"/>
    <w:tmpl w:val="04A30576"/>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245D41E6"/>
    <w:multiLevelType w:val="multilevel"/>
    <w:tmpl w:val="245D41E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CFE13FD"/>
    <w:multiLevelType w:val="multilevel"/>
    <w:tmpl w:val="3CFE13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4D3138B"/>
    <w:multiLevelType w:val="multilevel"/>
    <w:tmpl w:val="44D3138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5"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B785271"/>
    <w:multiLevelType w:val="multilevel"/>
    <w:tmpl w:val="5B7852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04D3154"/>
    <w:multiLevelType w:val="multilevel"/>
    <w:tmpl w:val="604D31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8A416E2"/>
    <w:multiLevelType w:val="multilevel"/>
    <w:tmpl w:val="68A416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8"/>
  </w:num>
  <w:num w:numId="5">
    <w:abstractNumId w:val="2"/>
  </w:num>
  <w:num w:numId="6">
    <w:abstractNumId w:val="0"/>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389D"/>
    <w:rsid w:val="000713E2"/>
    <w:rsid w:val="000A6ED3"/>
    <w:rsid w:val="000A6F7B"/>
    <w:rsid w:val="000B6FAD"/>
    <w:rsid w:val="000C0578"/>
    <w:rsid w:val="000C5230"/>
    <w:rsid w:val="000E1E27"/>
    <w:rsid w:val="000E51FE"/>
    <w:rsid w:val="000F1B6D"/>
    <w:rsid w:val="00100216"/>
    <w:rsid w:val="00103B76"/>
    <w:rsid w:val="00103FD0"/>
    <w:rsid w:val="00120F8D"/>
    <w:rsid w:val="0013001D"/>
    <w:rsid w:val="0014525B"/>
    <w:rsid w:val="001453C1"/>
    <w:rsid w:val="00150029"/>
    <w:rsid w:val="00153462"/>
    <w:rsid w:val="001621CA"/>
    <w:rsid w:val="00165E1D"/>
    <w:rsid w:val="001824D7"/>
    <w:rsid w:val="001920C1"/>
    <w:rsid w:val="00192619"/>
    <w:rsid w:val="001A2D65"/>
    <w:rsid w:val="001F1DFB"/>
    <w:rsid w:val="001F39CD"/>
    <w:rsid w:val="001F48F3"/>
    <w:rsid w:val="00210DE0"/>
    <w:rsid w:val="00225A16"/>
    <w:rsid w:val="00225BDF"/>
    <w:rsid w:val="00226FCC"/>
    <w:rsid w:val="0024303D"/>
    <w:rsid w:val="00250B34"/>
    <w:rsid w:val="00254977"/>
    <w:rsid w:val="00260842"/>
    <w:rsid w:val="00270E89"/>
    <w:rsid w:val="002B3029"/>
    <w:rsid w:val="002C4E11"/>
    <w:rsid w:val="002C777A"/>
    <w:rsid w:val="002D2D98"/>
    <w:rsid w:val="002E56DD"/>
    <w:rsid w:val="003005D3"/>
    <w:rsid w:val="00302688"/>
    <w:rsid w:val="00307F58"/>
    <w:rsid w:val="00320EC5"/>
    <w:rsid w:val="00326594"/>
    <w:rsid w:val="00327D85"/>
    <w:rsid w:val="003344F3"/>
    <w:rsid w:val="00380E30"/>
    <w:rsid w:val="003A79AB"/>
    <w:rsid w:val="003B163E"/>
    <w:rsid w:val="003B5C9F"/>
    <w:rsid w:val="003C0E64"/>
    <w:rsid w:val="003D3A36"/>
    <w:rsid w:val="00410E8D"/>
    <w:rsid w:val="0042082E"/>
    <w:rsid w:val="004769BB"/>
    <w:rsid w:val="00481C6D"/>
    <w:rsid w:val="00487384"/>
    <w:rsid w:val="004901C7"/>
    <w:rsid w:val="00492325"/>
    <w:rsid w:val="004B7470"/>
    <w:rsid w:val="004E766C"/>
    <w:rsid w:val="004F068E"/>
    <w:rsid w:val="004F1A79"/>
    <w:rsid w:val="004F42FB"/>
    <w:rsid w:val="00502083"/>
    <w:rsid w:val="005129C5"/>
    <w:rsid w:val="00530338"/>
    <w:rsid w:val="00551443"/>
    <w:rsid w:val="00552672"/>
    <w:rsid w:val="005549B8"/>
    <w:rsid w:val="00556425"/>
    <w:rsid w:val="005809F6"/>
    <w:rsid w:val="00585A8F"/>
    <w:rsid w:val="00587BFF"/>
    <w:rsid w:val="005B2D9D"/>
    <w:rsid w:val="005B43FF"/>
    <w:rsid w:val="005C43AF"/>
    <w:rsid w:val="005D2DBA"/>
    <w:rsid w:val="005D7A30"/>
    <w:rsid w:val="005F50CF"/>
    <w:rsid w:val="00601EA7"/>
    <w:rsid w:val="006040BD"/>
    <w:rsid w:val="00622627"/>
    <w:rsid w:val="006319E3"/>
    <w:rsid w:val="00647446"/>
    <w:rsid w:val="006535DD"/>
    <w:rsid w:val="00653B0D"/>
    <w:rsid w:val="00666C45"/>
    <w:rsid w:val="006A3A54"/>
    <w:rsid w:val="006B3F0B"/>
    <w:rsid w:val="006C7B2E"/>
    <w:rsid w:val="006D1688"/>
    <w:rsid w:val="006D1CC4"/>
    <w:rsid w:val="006D774A"/>
    <w:rsid w:val="006E424E"/>
    <w:rsid w:val="006E48D6"/>
    <w:rsid w:val="0074094A"/>
    <w:rsid w:val="00752444"/>
    <w:rsid w:val="00761D18"/>
    <w:rsid w:val="0076654E"/>
    <w:rsid w:val="007871A4"/>
    <w:rsid w:val="007A0BC4"/>
    <w:rsid w:val="007C0300"/>
    <w:rsid w:val="007C08D4"/>
    <w:rsid w:val="007C5560"/>
    <w:rsid w:val="007D6512"/>
    <w:rsid w:val="007F6408"/>
    <w:rsid w:val="00807936"/>
    <w:rsid w:val="00826896"/>
    <w:rsid w:val="00833B62"/>
    <w:rsid w:val="00844752"/>
    <w:rsid w:val="008641BF"/>
    <w:rsid w:val="00871B8C"/>
    <w:rsid w:val="008832C1"/>
    <w:rsid w:val="008A1390"/>
    <w:rsid w:val="008B5096"/>
    <w:rsid w:val="008D116E"/>
    <w:rsid w:val="008D3FB0"/>
    <w:rsid w:val="008D5EE7"/>
    <w:rsid w:val="00930EE4"/>
    <w:rsid w:val="00933FC9"/>
    <w:rsid w:val="00942214"/>
    <w:rsid w:val="00946939"/>
    <w:rsid w:val="00955CF1"/>
    <w:rsid w:val="00967753"/>
    <w:rsid w:val="0097382B"/>
    <w:rsid w:val="009738B3"/>
    <w:rsid w:val="00981CB7"/>
    <w:rsid w:val="00993E95"/>
    <w:rsid w:val="009A1130"/>
    <w:rsid w:val="009B0B09"/>
    <w:rsid w:val="009C0295"/>
    <w:rsid w:val="009E1EBC"/>
    <w:rsid w:val="009E2E5A"/>
    <w:rsid w:val="009F523A"/>
    <w:rsid w:val="009F6E28"/>
    <w:rsid w:val="00A36CD6"/>
    <w:rsid w:val="00A40685"/>
    <w:rsid w:val="00A443E2"/>
    <w:rsid w:val="00A534E4"/>
    <w:rsid w:val="00A5395E"/>
    <w:rsid w:val="00A72DBD"/>
    <w:rsid w:val="00A83A46"/>
    <w:rsid w:val="00A967CC"/>
    <w:rsid w:val="00AD2F6C"/>
    <w:rsid w:val="00AE7B7A"/>
    <w:rsid w:val="00B013E9"/>
    <w:rsid w:val="00B47036"/>
    <w:rsid w:val="00B55D58"/>
    <w:rsid w:val="00B661CE"/>
    <w:rsid w:val="00B75C4A"/>
    <w:rsid w:val="00B810C9"/>
    <w:rsid w:val="00BA6190"/>
    <w:rsid w:val="00BC0EF9"/>
    <w:rsid w:val="00BD70D2"/>
    <w:rsid w:val="00C0282D"/>
    <w:rsid w:val="00C045F7"/>
    <w:rsid w:val="00C33678"/>
    <w:rsid w:val="00C40517"/>
    <w:rsid w:val="00C43944"/>
    <w:rsid w:val="00C44093"/>
    <w:rsid w:val="00C470FB"/>
    <w:rsid w:val="00C670AB"/>
    <w:rsid w:val="00C819E0"/>
    <w:rsid w:val="00C82EC5"/>
    <w:rsid w:val="00C95162"/>
    <w:rsid w:val="00CB31B2"/>
    <w:rsid w:val="00CB3CAE"/>
    <w:rsid w:val="00CF79C3"/>
    <w:rsid w:val="00D1108A"/>
    <w:rsid w:val="00D20A49"/>
    <w:rsid w:val="00D44844"/>
    <w:rsid w:val="00D463A2"/>
    <w:rsid w:val="00D46A0C"/>
    <w:rsid w:val="00D46A5B"/>
    <w:rsid w:val="00D47B89"/>
    <w:rsid w:val="00D57802"/>
    <w:rsid w:val="00D6027D"/>
    <w:rsid w:val="00D71762"/>
    <w:rsid w:val="00D90AFD"/>
    <w:rsid w:val="00D9623F"/>
    <w:rsid w:val="00DA5E21"/>
    <w:rsid w:val="00DC4196"/>
    <w:rsid w:val="00DD0EFA"/>
    <w:rsid w:val="00DF0755"/>
    <w:rsid w:val="00E101B8"/>
    <w:rsid w:val="00E136A8"/>
    <w:rsid w:val="00E2103B"/>
    <w:rsid w:val="00E250A8"/>
    <w:rsid w:val="00E45140"/>
    <w:rsid w:val="00E46E40"/>
    <w:rsid w:val="00E85C9B"/>
    <w:rsid w:val="00EB2DD2"/>
    <w:rsid w:val="00EB72EE"/>
    <w:rsid w:val="00EC1807"/>
    <w:rsid w:val="00EC57F9"/>
    <w:rsid w:val="00ED31AB"/>
    <w:rsid w:val="00ED72F7"/>
    <w:rsid w:val="00EE0909"/>
    <w:rsid w:val="00EE4815"/>
    <w:rsid w:val="00F5371A"/>
    <w:rsid w:val="00F6580A"/>
    <w:rsid w:val="00F75FAF"/>
    <w:rsid w:val="00F87000"/>
    <w:rsid w:val="00F90D5C"/>
    <w:rsid w:val="00FC304E"/>
    <w:rsid w:val="00FC405C"/>
    <w:rsid w:val="00FD0FD7"/>
    <w:rsid w:val="00FD4706"/>
    <w:rsid w:val="00FF7E97"/>
    <w:rsid w:val="4E984DA3"/>
    <w:rsid w:val="51415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959B5"/>
  <w15:docId w15:val="{F6574033-5E75-4F32-BEED-00DCDFCC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56DD"/>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link w:val="Heading3Char"/>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CoverPageZchn">
    <w:name w:val="CR Cover Page Zchn"/>
    <w:link w:val="CRCoverPage"/>
    <w:rPr>
      <w:rFonts w:ascii="Arial" w:eastAsia="Times New Roman" w:hAnsi="Arial"/>
      <w:lang w:val="en-GB"/>
    </w:rPr>
  </w:style>
  <w:style w:type="character" w:customStyle="1" w:styleId="TALChar">
    <w:name w:val="TAL Char"/>
    <w:link w:val="TAL"/>
    <w:rPr>
      <w:rFonts w:ascii="Arial" w:eastAsia="Times New Roman" w:hAnsi="Arial"/>
      <w:sz w:val="18"/>
      <w:lang w:val="en-GB"/>
    </w:rPr>
  </w:style>
  <w:style w:type="character" w:styleId="Hyperlink">
    <w:name w:val="Hyperlink"/>
    <w:rPr>
      <w:color w:val="0000FF"/>
      <w:u w:val="single"/>
    </w:rPr>
  </w:style>
  <w:style w:type="character" w:styleId="FollowedHyperlink">
    <w:name w:val="FollowedHyperlink"/>
    <w:rPr>
      <w:color w:val="954F72"/>
      <w:u w:val="single"/>
    </w:rPr>
  </w:style>
  <w:style w:type="character" w:customStyle="1" w:styleId="BalloonTextChar">
    <w:name w:val="Balloon Text Char"/>
    <w:link w:val="BalloonText"/>
    <w:rPr>
      <w:rFonts w:ascii="Segoe UI" w:hAnsi="Segoe UI" w:cs="Segoe UI"/>
      <w:sz w:val="18"/>
      <w:szCs w:val="18"/>
      <w:lang w:eastAsia="ja-JP"/>
    </w:rPr>
  </w:style>
  <w:style w:type="character" w:customStyle="1" w:styleId="TAHChar">
    <w:name w:val="TAH Char"/>
    <w:link w:val="TAH"/>
    <w:rPr>
      <w:rFonts w:ascii="Arial" w:eastAsia="Times New Roman" w:hAnsi="Arial"/>
      <w:b/>
      <w:sz w:val="18"/>
      <w:lang w:val="en-GB"/>
    </w:rPr>
  </w:style>
  <w:style w:type="character" w:customStyle="1" w:styleId="FooterChar">
    <w:name w:val="Footer Char"/>
    <w:link w:val="Footer"/>
    <w:rPr>
      <w:sz w:val="18"/>
      <w:szCs w:val="18"/>
      <w:lang w:eastAsia="ja-JP"/>
    </w:rPr>
  </w:style>
  <w:style w:type="character" w:customStyle="1" w:styleId="HeaderChar">
    <w:name w:val="Header Char"/>
    <w:link w:val="Header"/>
    <w:rPr>
      <w:sz w:val="18"/>
      <w:szCs w:val="18"/>
      <w:lang w:eastAsia="ja-JP"/>
    </w:rPr>
  </w:style>
  <w:style w:type="character" w:customStyle="1" w:styleId="Heading2Char">
    <w:name w:val="Heading 2 Char"/>
    <w:link w:val="Heading2"/>
    <w:rPr>
      <w:rFonts w:ascii="Arial" w:hAnsi="Arial" w:cs="Arial"/>
      <w:iCs/>
      <w:sz w:val="32"/>
      <w:szCs w:val="28"/>
      <w:lang w:eastAsia="ja-JP"/>
    </w:rPr>
  </w:style>
  <w:style w:type="paragraph" w:styleId="Caption">
    <w:name w:val="caption"/>
    <w:basedOn w:val="Normal"/>
    <w:next w:val="Normal"/>
    <w:qFormat/>
    <w:rPr>
      <w:b/>
      <w:bCs/>
      <w:sz w:val="20"/>
      <w:szCs w:val="20"/>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Normal"/>
    <w:link w:val="FooterChar"/>
    <w:pPr>
      <w:tabs>
        <w:tab w:val="center" w:pos="4153"/>
        <w:tab w:val="right" w:pos="8306"/>
      </w:tabs>
      <w:snapToGrid w:val="0"/>
    </w:pPr>
    <w:rPr>
      <w:sz w:val="18"/>
      <w:szCs w:val="18"/>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paragraph" w:customStyle="1" w:styleId="3GPPHeader">
    <w:name w:val="3GPP_Header"/>
    <w:basedOn w:val="Normal"/>
    <w:pPr>
      <w:tabs>
        <w:tab w:val="left" w:pos="1701"/>
        <w:tab w:val="right" w:pos="9639"/>
      </w:tabs>
      <w:spacing w:after="240"/>
    </w:pPr>
    <w:rPr>
      <w:b/>
      <w:sz w:val="24"/>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CRCoverPage">
    <w:name w:val="CR Cover Page"/>
    <w:link w:val="CRCoverPageZchn"/>
    <w:pPr>
      <w:spacing w:after="120"/>
    </w:pPr>
    <w:rPr>
      <w:rFonts w:ascii="Arial" w:eastAsia="Times New Roman" w:hAnsi="Arial"/>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E56DD"/>
    <w:rPr>
      <w:rFonts w:ascii="Arial" w:hAnsi="Arial" w:cs="Arial"/>
      <w:bCs/>
      <w:iCs/>
      <w:sz w:val="28"/>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Huawei</cp:lastModifiedBy>
  <cp:revision>4</cp:revision>
  <dcterms:created xsi:type="dcterms:W3CDTF">2022-05-13T07:58:00Z</dcterms:created>
  <dcterms:modified xsi:type="dcterms:W3CDTF">2022-05-13T08:10:00Z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(3)TcowvHNDk3GF0PKdRu0KuC6zKPc+i5Lnof4mGCo/i7rLMZVQY0k+orU+58Xs0CW7G0AP7KWL
8Ry6ve52ncmQTiomyj4ebeTBfWZOR2dVimreS7h+HJE9ogo1dNaSCB2UhoNuEhZbw0CwNIVU
LijcQWGdrJz9gYdLJymmuHlFOazqQ/FcXlvo7PD5t1vyrzq/lFvSQNRh2AYTaZPXVUfnI3JV
nGNKtvk7wFcOnCgvJG</vt:lpwstr>
  </property>
  <property fmtid="{D5CDD505-2E9C-101B-9397-08002B2CF9AE}" pid="4" name="_2015_ms_pID_7253431">
    <vt:lpwstr>bzFohNU/ZKgUmnV8o5LW1lEhEURvGHC/8ARDMmOU3jPbM5ZNddCtbb
kXP4EkTstRIdqjJr9KrApjqyymYQdRFev6kNWMNb81n+Nww5saFFvE+DS8pTdnRy2mUVivXe
iByvURV6VkxfmDNAF29sCH0glmJgPqR3zEgrUNdSroOV8AJ+SUOwmAVGI3DecL3B1uLGJXoy
9SdMRG+zmy2SWyGqY60Io1JQht7wR35NJ+v0</vt:lpwstr>
  </property>
  <property fmtid="{D5CDD505-2E9C-101B-9397-08002B2CF9AE}" pid="5" name="KSOProductBuildVer">
    <vt:lpwstr>2052-11.8.2.9022</vt:lpwstr>
  </property>
  <property fmtid="{D5CDD505-2E9C-101B-9397-08002B2CF9AE}" pid="6" name="_2015_ms_pID_7253432">
    <vt:lpwstr>hQ==</vt:lpwstr>
  </property>
</Properties>
</file>