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A0A1" w14:textId="29D05320" w:rsidR="00CA42A7" w:rsidRDefault="00CA42A7" w:rsidP="00CA42A7">
      <w:pPr>
        <w:pStyle w:val="CRCoverPage"/>
        <w:tabs>
          <w:tab w:val="right" w:pos="9639"/>
        </w:tabs>
        <w:spacing w:after="0"/>
        <w:rPr>
          <w:b/>
          <w:i/>
          <w:noProof/>
          <w:sz w:val="28"/>
        </w:rPr>
      </w:pPr>
      <w:bookmarkStart w:id="0" w:name="OLE_LINK39"/>
      <w:bookmarkStart w:id="1" w:name="OLE_LINK40"/>
      <w:bookmarkStart w:id="2" w:name="OLE_LINK41"/>
      <w:bookmarkStart w:id="3" w:name="OLE_LINK42"/>
      <w:r>
        <w:rPr>
          <w:b/>
          <w:noProof/>
          <w:sz w:val="24"/>
        </w:rPr>
        <w:t>3GPP TSG-</w:t>
      </w:r>
      <w:r w:rsidR="00C07DFD">
        <w:rPr>
          <w:b/>
          <w:noProof/>
          <w:sz w:val="24"/>
        </w:rPr>
        <w:fldChar w:fldCharType="begin"/>
      </w:r>
      <w:r w:rsidR="00C07DFD">
        <w:rPr>
          <w:b/>
          <w:noProof/>
          <w:sz w:val="24"/>
        </w:rPr>
        <w:instrText xml:space="preserve"> DOCPROPERTY  TSG/WGRef  \* MERGEFORMAT </w:instrText>
      </w:r>
      <w:r w:rsidR="00C07DFD">
        <w:rPr>
          <w:b/>
          <w:noProof/>
          <w:sz w:val="24"/>
        </w:rPr>
        <w:fldChar w:fldCharType="separate"/>
      </w:r>
      <w:r>
        <w:rPr>
          <w:b/>
          <w:noProof/>
          <w:sz w:val="24"/>
        </w:rPr>
        <w:t>RAN WG3</w:t>
      </w:r>
      <w:r w:rsidR="00C07DFD">
        <w:rPr>
          <w:b/>
          <w:noProof/>
          <w:sz w:val="24"/>
        </w:rPr>
        <w:fldChar w:fldCharType="end"/>
      </w:r>
      <w:r>
        <w:rPr>
          <w:b/>
          <w:noProof/>
          <w:sz w:val="24"/>
        </w:rPr>
        <w:t xml:space="preserve"> Meeting #</w:t>
      </w:r>
      <w:r w:rsidR="00C07DFD">
        <w:rPr>
          <w:b/>
          <w:noProof/>
          <w:sz w:val="24"/>
        </w:rPr>
        <w:fldChar w:fldCharType="begin"/>
      </w:r>
      <w:r w:rsidR="00C07DFD">
        <w:rPr>
          <w:b/>
          <w:noProof/>
          <w:sz w:val="24"/>
        </w:rPr>
        <w:instrText xml:space="preserve"> DOCPROPERTY  MtgSeq  \* MERGEFORMAT </w:instrText>
      </w:r>
      <w:r w:rsidR="00C07DFD">
        <w:rPr>
          <w:b/>
          <w:noProof/>
          <w:sz w:val="24"/>
        </w:rPr>
        <w:fldChar w:fldCharType="separate"/>
      </w:r>
      <w:r>
        <w:rPr>
          <w:b/>
          <w:noProof/>
          <w:sz w:val="24"/>
        </w:rPr>
        <w:t>11</w:t>
      </w:r>
      <w:r w:rsidR="001177ED">
        <w:rPr>
          <w:b/>
          <w:noProof/>
          <w:sz w:val="24"/>
        </w:rPr>
        <w:t>6</w:t>
      </w:r>
      <w:r>
        <w:rPr>
          <w:b/>
          <w:noProof/>
          <w:sz w:val="24"/>
        </w:rPr>
        <w:t>-e</w:t>
      </w:r>
      <w:r w:rsidR="00C07DFD">
        <w:rPr>
          <w:b/>
          <w:noProof/>
          <w:sz w:val="24"/>
        </w:rPr>
        <w:fldChar w:fldCharType="end"/>
      </w:r>
      <w:r>
        <w:rPr>
          <w:b/>
          <w:i/>
          <w:noProof/>
          <w:sz w:val="28"/>
        </w:rPr>
        <w:tab/>
      </w:r>
      <w:r w:rsidR="0066745B" w:rsidRPr="0066745B">
        <w:rPr>
          <w:b/>
          <w:iCs/>
          <w:noProof/>
          <w:sz w:val="28"/>
        </w:rPr>
        <w:t>R3-22</w:t>
      </w:r>
      <w:r w:rsidR="00DF5362">
        <w:rPr>
          <w:b/>
          <w:iCs/>
          <w:noProof/>
          <w:sz w:val="28"/>
        </w:rPr>
        <w:t>xxxx</w:t>
      </w:r>
    </w:p>
    <w:p w14:paraId="311A2724" w14:textId="71AD72C6" w:rsidR="00CA42A7" w:rsidRPr="00925E91" w:rsidRDefault="007E6BA4" w:rsidP="00CA42A7">
      <w:pPr>
        <w:pStyle w:val="CRCoverPage"/>
        <w:outlineLvl w:val="0"/>
        <w:rPr>
          <w:rFonts w:eastAsia="MS Mincho" w:cs="Arial"/>
          <w:b/>
          <w:sz w:val="24"/>
          <w:szCs w:val="24"/>
          <w:lang w:eastAsia="en-GB"/>
        </w:rPr>
      </w:pPr>
      <w:r w:rsidRPr="007E6BA4">
        <w:rPr>
          <w:rFonts w:cs="Arial"/>
          <w:b/>
          <w:bCs/>
          <w:sz w:val="24"/>
          <w:szCs w:val="24"/>
        </w:rPr>
        <w:t>E-meeting, 09 May – 19 May 2022</w:t>
      </w:r>
    </w:p>
    <w:p w14:paraId="1DCFE424" w14:textId="757FA021" w:rsidR="00880E6B" w:rsidRPr="00416469" w:rsidRDefault="005E4031" w:rsidP="00B775B3">
      <w:pPr>
        <w:pStyle w:val="Header"/>
        <w:rPr>
          <w:sz w:val="22"/>
          <w:szCs w:val="22"/>
          <w:lang w:val="en-GB"/>
        </w:rPr>
      </w:pPr>
      <w:r>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Header"/>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6030F0D2"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sidR="006F7088" w:rsidRPr="006F7088">
        <w:rPr>
          <w:rFonts w:ascii="Arial" w:hAnsi="Arial" w:cs="Arial"/>
          <w:bCs/>
          <w:color w:val="000000"/>
        </w:rPr>
        <w:t xml:space="preserve">[Draft] </w:t>
      </w:r>
      <w:r w:rsidR="00DF5362">
        <w:rPr>
          <w:rFonts w:ascii="Arial" w:hAnsi="Arial" w:cs="Arial"/>
          <w:bCs/>
          <w:color w:val="000000"/>
        </w:rPr>
        <w:t>LS</w:t>
      </w:r>
      <w:r w:rsidR="006F7088" w:rsidRPr="006F7088">
        <w:rPr>
          <w:rFonts w:ascii="Arial" w:hAnsi="Arial" w:cs="Arial"/>
          <w:bCs/>
          <w:color w:val="000000"/>
        </w:rPr>
        <w:t xml:space="preserve"> </w:t>
      </w:r>
      <w:r w:rsidR="00DF5362">
        <w:rPr>
          <w:rFonts w:ascii="Arial" w:hAnsi="Arial" w:cs="Arial"/>
          <w:bCs/>
          <w:color w:val="000000"/>
        </w:rPr>
        <w:t xml:space="preserve">on </w:t>
      </w:r>
      <w:r w:rsidR="00D907AE">
        <w:rPr>
          <w:rFonts w:ascii="Arial" w:hAnsi="Arial" w:cs="Arial"/>
          <w:bCs/>
          <w:color w:val="000000"/>
        </w:rPr>
        <w:t xml:space="preserve">target key derivation for </w:t>
      </w:r>
      <w:r w:rsidR="00DF5362">
        <w:rPr>
          <w:rFonts w:ascii="Arial" w:hAnsi="Arial" w:cs="Arial"/>
          <w:bCs/>
          <w:color w:val="000000"/>
        </w:rPr>
        <w:t>NPN only cell</w:t>
      </w:r>
    </w:p>
    <w:p w14:paraId="1DCFE427" w14:textId="36DA9263"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r w:rsidR="0098083E" w:rsidRPr="0098083E">
        <w:rPr>
          <w:rFonts w:ascii="Arial" w:hAnsi="Arial" w:cs="Arial"/>
          <w:bCs/>
        </w:rPr>
        <w:cr/>
      </w:r>
    </w:p>
    <w:p w14:paraId="1DCFE428" w14:textId="48AFAB2C"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816A15">
        <w:rPr>
          <w:rFonts w:ascii="Arial" w:hAnsi="Arial" w:cs="Arial"/>
          <w:bCs/>
          <w:lang w:eastAsia="zh-CN"/>
        </w:rPr>
        <w:t>6</w:t>
      </w:r>
    </w:p>
    <w:p w14:paraId="1DCFE429" w14:textId="7B4E22AA"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r w:rsidR="0095504E" w:rsidRPr="00CD4717">
        <w:rPr>
          <w:rFonts w:ascii="Arial" w:hAnsi="Arial"/>
          <w:noProof/>
        </w:rPr>
        <w:t>NG_RAN_PRN-Core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4A25A1" w:rsidR="00B026AF" w:rsidRPr="008233F5" w:rsidRDefault="00B026AF" w:rsidP="00B026AF">
      <w:pPr>
        <w:spacing w:after="60"/>
        <w:ind w:left="1985" w:hanging="1985"/>
        <w:rPr>
          <w:rFonts w:ascii="Arial" w:eastAsiaTheme="minorEastAsia" w:hAnsi="Arial" w:cs="Arial"/>
          <w:bCs/>
          <w:sz w:val="16"/>
          <w:lang w:eastAsia="zh-CN"/>
        </w:rPr>
      </w:pPr>
      <w:r>
        <w:rPr>
          <w:rFonts w:ascii="Arial" w:hAnsi="Arial" w:cs="Arial"/>
          <w:b/>
        </w:rPr>
        <w:t>Source:</w:t>
      </w:r>
      <w:r>
        <w:rPr>
          <w:rFonts w:ascii="Arial" w:hAnsi="Arial" w:cs="Arial"/>
          <w:bCs/>
          <w:color w:val="FF0000"/>
        </w:rPr>
        <w:tab/>
      </w:r>
      <w:r w:rsidR="008233F5" w:rsidRPr="008233F5">
        <w:rPr>
          <w:rFonts w:ascii="Arial" w:hAnsi="Arial" w:cs="Arial"/>
          <w:szCs w:val="22"/>
        </w:rPr>
        <w:t xml:space="preserve">Huawei </w:t>
      </w:r>
      <w:r w:rsidR="008233F5" w:rsidRPr="008233F5">
        <w:rPr>
          <w:rFonts w:ascii="Arial" w:hAnsi="Arial" w:cs="Arial"/>
          <w:szCs w:val="22"/>
          <w:highlight w:val="yellow"/>
        </w:rPr>
        <w:t>[will be RAN3]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3DAA8E84"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p>
    <w:p w14:paraId="1DCFE42F" w14:textId="77777777" w:rsidR="00B026AF" w:rsidRDefault="00B026AF" w:rsidP="00B026AF">
      <w:pPr>
        <w:spacing w:after="60"/>
        <w:ind w:left="1985" w:hanging="1985"/>
        <w:rPr>
          <w:rFonts w:ascii="Arial" w:hAnsi="Arial" w:cs="Arial"/>
          <w:bCs/>
        </w:rPr>
      </w:pPr>
    </w:p>
    <w:p w14:paraId="2A626273" w14:textId="77777777" w:rsidR="005A5BEA" w:rsidRPr="005A5BEA" w:rsidRDefault="005A5BEA" w:rsidP="005A5BEA">
      <w:pPr>
        <w:tabs>
          <w:tab w:val="left" w:pos="2268"/>
        </w:tabs>
        <w:rPr>
          <w:rFonts w:ascii="Arial" w:hAnsi="Arial" w:cs="Arial"/>
          <w:bCs/>
          <w:szCs w:val="20"/>
          <w:lang w:val="en-GB"/>
        </w:rPr>
      </w:pPr>
      <w:r w:rsidRPr="005A5BEA">
        <w:rPr>
          <w:rFonts w:ascii="Arial" w:hAnsi="Arial" w:cs="Arial"/>
          <w:b/>
          <w:szCs w:val="20"/>
          <w:lang w:val="en-GB"/>
        </w:rPr>
        <w:t>Contact Person:</w:t>
      </w:r>
      <w:r w:rsidRPr="005A5BEA">
        <w:rPr>
          <w:rFonts w:ascii="Arial" w:hAnsi="Arial" w:cs="Arial"/>
          <w:bCs/>
          <w:szCs w:val="20"/>
          <w:lang w:val="en-GB"/>
        </w:rPr>
        <w:tab/>
      </w:r>
    </w:p>
    <w:p w14:paraId="1B679505" w14:textId="521A69BB" w:rsidR="005A5BEA" w:rsidRPr="005A5BEA" w:rsidRDefault="005A5BEA" w:rsidP="005A5BEA">
      <w:pPr>
        <w:keepNext/>
        <w:tabs>
          <w:tab w:val="left" w:pos="2268"/>
          <w:tab w:val="left" w:pos="2694"/>
        </w:tabs>
        <w:ind w:left="567"/>
        <w:outlineLvl w:val="3"/>
        <w:rPr>
          <w:rFonts w:ascii="Arial" w:hAnsi="Arial" w:cs="Arial"/>
          <w:bCs/>
          <w:szCs w:val="20"/>
          <w:lang w:val="en-GB"/>
        </w:rPr>
      </w:pPr>
      <w:r w:rsidRPr="005A5BEA">
        <w:rPr>
          <w:rFonts w:ascii="Arial" w:hAnsi="Arial" w:cs="Arial"/>
          <w:b/>
          <w:szCs w:val="20"/>
          <w:lang w:val="en-GB"/>
        </w:rPr>
        <w:t>Name:</w:t>
      </w:r>
      <w:r w:rsidRPr="005A5BEA">
        <w:rPr>
          <w:rFonts w:ascii="Arial" w:hAnsi="Arial" w:cs="Arial"/>
          <w:bCs/>
          <w:szCs w:val="20"/>
          <w:lang w:val="en-GB"/>
        </w:rPr>
        <w:tab/>
      </w:r>
      <w:r w:rsidR="00250CB5">
        <w:rPr>
          <w:rFonts w:ascii="Arial" w:hAnsi="Arial" w:cs="Arial"/>
          <w:bCs/>
          <w:szCs w:val="20"/>
          <w:lang w:val="en-GB"/>
        </w:rPr>
        <w:t>Feng Han</w:t>
      </w:r>
    </w:p>
    <w:p w14:paraId="6FCC9FFA" w14:textId="77777777" w:rsidR="005A5BEA" w:rsidRPr="005A5BEA" w:rsidRDefault="005A5BEA" w:rsidP="005A5BEA">
      <w:pPr>
        <w:tabs>
          <w:tab w:val="left" w:pos="2268"/>
          <w:tab w:val="left" w:pos="2694"/>
        </w:tabs>
        <w:ind w:left="567"/>
        <w:rPr>
          <w:rFonts w:ascii="Arial" w:hAnsi="Arial" w:cs="Arial"/>
          <w:bCs/>
          <w:szCs w:val="20"/>
          <w:lang w:val="en-GB"/>
        </w:rPr>
      </w:pPr>
      <w:r w:rsidRPr="005A5BEA">
        <w:rPr>
          <w:rFonts w:ascii="Arial" w:hAnsi="Arial" w:cs="Arial"/>
          <w:b/>
          <w:szCs w:val="20"/>
          <w:lang w:val="en-GB"/>
        </w:rPr>
        <w:t>Tel. Number:</w:t>
      </w:r>
      <w:r w:rsidRPr="005A5BEA">
        <w:rPr>
          <w:rFonts w:ascii="Arial" w:hAnsi="Arial" w:cs="Arial"/>
          <w:bCs/>
          <w:szCs w:val="20"/>
          <w:lang w:val="en-GB"/>
        </w:rPr>
        <w:tab/>
      </w:r>
    </w:p>
    <w:p w14:paraId="18223EBF" w14:textId="5E0038BF" w:rsidR="005A5BEA" w:rsidRPr="005A5BEA" w:rsidRDefault="005A5BEA" w:rsidP="005A5BEA">
      <w:pPr>
        <w:keepNext/>
        <w:tabs>
          <w:tab w:val="left" w:pos="2268"/>
          <w:tab w:val="left" w:pos="2694"/>
        </w:tabs>
        <w:ind w:left="567"/>
        <w:outlineLvl w:val="6"/>
        <w:rPr>
          <w:rFonts w:ascii="Arial" w:hAnsi="Arial" w:cs="Arial"/>
          <w:bCs/>
          <w:color w:val="0000FF"/>
          <w:szCs w:val="20"/>
          <w:lang w:val="en-GB"/>
        </w:rPr>
      </w:pPr>
      <w:r w:rsidRPr="005A5BEA">
        <w:rPr>
          <w:rFonts w:ascii="Arial" w:hAnsi="Arial" w:cs="Arial"/>
          <w:b/>
          <w:color w:val="0000FF"/>
          <w:szCs w:val="20"/>
          <w:lang w:val="en-GB"/>
        </w:rPr>
        <w:t>E-mail Address:</w:t>
      </w:r>
      <w:r w:rsidRPr="005A5BEA">
        <w:rPr>
          <w:rFonts w:ascii="Arial" w:hAnsi="Arial" w:cs="Arial"/>
          <w:bCs/>
          <w:color w:val="0000FF"/>
          <w:szCs w:val="20"/>
          <w:lang w:val="en-GB"/>
        </w:rPr>
        <w:tab/>
      </w:r>
      <w:r w:rsidR="00250CB5">
        <w:rPr>
          <w:rStyle w:val="Hyperlink"/>
          <w:rFonts w:ascii="Arial" w:hAnsi="Arial" w:cs="Arial"/>
          <w:bCs/>
          <w:szCs w:val="20"/>
          <w:lang w:val="en-GB"/>
        </w:rPr>
        <w:t>hanfeng3@huawei.com</w:t>
      </w:r>
    </w:p>
    <w:p w14:paraId="74CDE1DA" w14:textId="77777777" w:rsidR="005A5BEA" w:rsidRPr="00250CB5" w:rsidRDefault="005A5BEA" w:rsidP="005A5BEA">
      <w:pPr>
        <w:spacing w:after="60"/>
        <w:ind w:left="1985" w:hanging="1985"/>
        <w:rPr>
          <w:rFonts w:ascii="Arial" w:hAnsi="Arial" w:cs="Arial"/>
          <w:b/>
          <w:szCs w:val="20"/>
          <w:lang w:val="en-GB"/>
        </w:rPr>
      </w:pPr>
    </w:p>
    <w:p w14:paraId="195E5871" w14:textId="77777777" w:rsidR="005A5BEA" w:rsidRPr="005A5BEA" w:rsidRDefault="005A5BEA" w:rsidP="005A5BEA">
      <w:pPr>
        <w:tabs>
          <w:tab w:val="left" w:pos="2268"/>
        </w:tabs>
        <w:rPr>
          <w:rFonts w:ascii="Arial" w:hAnsi="Arial" w:cs="Arial"/>
          <w:bCs/>
          <w:szCs w:val="20"/>
          <w:lang w:val="en-GB"/>
        </w:rPr>
      </w:pPr>
      <w:r w:rsidRPr="005A5BEA">
        <w:rPr>
          <w:rFonts w:ascii="Arial" w:hAnsi="Arial" w:cs="Arial"/>
          <w:b/>
          <w:szCs w:val="20"/>
          <w:lang w:val="en-GB"/>
        </w:rPr>
        <w:t>Send any reply LS to:</w:t>
      </w:r>
      <w:r w:rsidRPr="005A5BEA">
        <w:rPr>
          <w:rFonts w:ascii="Arial" w:hAnsi="Arial" w:cs="Arial"/>
          <w:b/>
          <w:szCs w:val="20"/>
          <w:lang w:val="en-GB"/>
        </w:rPr>
        <w:tab/>
        <w:t xml:space="preserve">3GPP Liaisons Coordinator, </w:t>
      </w:r>
      <w:hyperlink r:id="rId11" w:history="1">
        <w:r w:rsidRPr="005A5BEA">
          <w:rPr>
            <w:rFonts w:ascii="Arial" w:hAnsi="Arial" w:cs="Arial"/>
            <w:b/>
            <w:color w:val="0000FF"/>
            <w:szCs w:val="20"/>
            <w:u w:val="single"/>
            <w:lang w:val="en-GB"/>
          </w:rPr>
          <w:t>mailto:3GPPLiaison@etsi.org</w:t>
        </w:r>
      </w:hyperlink>
      <w:r w:rsidRPr="005A5BEA">
        <w:rPr>
          <w:rFonts w:ascii="Arial" w:hAnsi="Arial" w:cs="Arial"/>
          <w:b/>
          <w:szCs w:val="20"/>
          <w:lang w:val="en-GB"/>
        </w:rPr>
        <w:t xml:space="preserve"> </w:t>
      </w:r>
      <w:r w:rsidRPr="005A5BEA">
        <w:rPr>
          <w:rFonts w:ascii="Arial" w:hAnsi="Arial" w:cs="Arial"/>
          <w:bCs/>
          <w:szCs w:val="20"/>
          <w:lang w:val="en-GB"/>
        </w:rPr>
        <w:tab/>
      </w:r>
    </w:p>
    <w:p w14:paraId="53739E6C" w14:textId="77777777" w:rsidR="005A5BEA" w:rsidRPr="005A5BEA" w:rsidRDefault="005A5BEA" w:rsidP="005A5BEA">
      <w:pPr>
        <w:spacing w:after="60"/>
        <w:ind w:left="1985" w:hanging="1985"/>
        <w:rPr>
          <w:rFonts w:ascii="Arial" w:hAnsi="Arial" w:cs="Arial"/>
          <w:b/>
          <w:szCs w:val="20"/>
          <w:lang w:val="en-GB"/>
        </w:rPr>
      </w:pPr>
    </w:p>
    <w:p w14:paraId="159177FE" w14:textId="0179C6E9" w:rsidR="005A5BEA" w:rsidRPr="005A5BEA" w:rsidRDefault="005A5BEA" w:rsidP="005A5BEA">
      <w:pPr>
        <w:spacing w:after="60"/>
        <w:ind w:left="1985" w:hanging="1985"/>
        <w:rPr>
          <w:rFonts w:ascii="Arial" w:hAnsi="Arial" w:cs="Arial"/>
          <w:bCs/>
          <w:szCs w:val="20"/>
          <w:lang w:val="en-GB"/>
        </w:rPr>
      </w:pPr>
      <w:r w:rsidRPr="005A5BEA">
        <w:rPr>
          <w:rFonts w:ascii="Arial" w:hAnsi="Arial" w:cs="Arial"/>
          <w:b/>
          <w:szCs w:val="20"/>
          <w:lang w:val="en-GB"/>
        </w:rPr>
        <w:t>Attachments:</w:t>
      </w:r>
      <w:r w:rsidRPr="005A5BEA">
        <w:rPr>
          <w:rFonts w:ascii="Arial" w:hAnsi="Arial" w:cs="Arial"/>
          <w:bCs/>
          <w:szCs w:val="20"/>
          <w:lang w:val="en-GB"/>
        </w:rPr>
        <w:tab/>
      </w:r>
      <w:r>
        <w:rPr>
          <w:rFonts w:ascii="Arial" w:hAnsi="Arial" w:cs="Arial"/>
          <w:bCs/>
          <w:szCs w:val="20"/>
          <w:lang w:val="en-GB"/>
        </w:rPr>
        <w:t>-</w:t>
      </w:r>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53AEC1A7" w14:textId="58F5851D" w:rsidR="00F42042" w:rsidRDefault="00FE660E" w:rsidP="004753EE">
      <w:pPr>
        <w:spacing w:after="120"/>
        <w:rPr>
          <w:rFonts w:ascii="Arial" w:hAnsi="Arial" w:cs="Arial"/>
          <w:szCs w:val="20"/>
          <w:lang w:eastAsia="zh-CN"/>
        </w:rPr>
      </w:pPr>
      <w:r>
        <w:rPr>
          <w:rFonts w:ascii="Arial" w:hAnsi="Arial" w:cs="Arial"/>
          <w:szCs w:val="20"/>
          <w:lang w:eastAsia="zh-CN"/>
        </w:rPr>
        <w:t xml:space="preserve">In case of </w:t>
      </w:r>
      <w:r w:rsidR="000E543E">
        <w:rPr>
          <w:rFonts w:ascii="Arial" w:hAnsi="Arial" w:cs="Arial"/>
          <w:szCs w:val="20"/>
          <w:lang w:eastAsia="zh-CN"/>
        </w:rPr>
        <w:t xml:space="preserve">Xn </w:t>
      </w:r>
      <w:r w:rsidR="00060921">
        <w:rPr>
          <w:rFonts w:ascii="Arial" w:hAnsi="Arial" w:cs="Arial"/>
          <w:szCs w:val="20"/>
          <w:lang w:eastAsia="zh-CN"/>
        </w:rPr>
        <w:t>R</w:t>
      </w:r>
      <w:r w:rsidR="00332673">
        <w:rPr>
          <w:rFonts w:ascii="Arial" w:hAnsi="Arial" w:cs="Arial"/>
          <w:szCs w:val="20"/>
          <w:lang w:eastAsia="zh-CN"/>
        </w:rPr>
        <w:t>etrieve UE Context</w:t>
      </w:r>
      <w:r w:rsidR="000E543E">
        <w:rPr>
          <w:rFonts w:ascii="Arial" w:hAnsi="Arial" w:cs="Arial"/>
          <w:szCs w:val="20"/>
          <w:lang w:eastAsia="zh-CN"/>
        </w:rPr>
        <w:t xml:space="preserve"> procedure</w:t>
      </w:r>
      <w:r w:rsidR="00A167FD">
        <w:rPr>
          <w:rFonts w:ascii="Arial" w:hAnsi="Arial" w:cs="Arial"/>
          <w:szCs w:val="20"/>
          <w:lang w:eastAsia="zh-CN"/>
        </w:rPr>
        <w:t xml:space="preserve"> for NPN only cell</w:t>
      </w:r>
      <w:r w:rsidR="000E543E">
        <w:rPr>
          <w:rFonts w:ascii="Arial" w:hAnsi="Arial" w:cs="Arial"/>
          <w:szCs w:val="20"/>
          <w:lang w:eastAsia="zh-CN"/>
        </w:rPr>
        <w:t>,</w:t>
      </w:r>
      <w:r>
        <w:rPr>
          <w:rFonts w:ascii="Arial" w:hAnsi="Arial" w:cs="Arial"/>
          <w:szCs w:val="20"/>
          <w:lang w:eastAsia="zh-CN"/>
        </w:rPr>
        <w:t xml:space="preserve"> </w:t>
      </w:r>
      <w:r w:rsidR="0097525A" w:rsidRPr="0097525A">
        <w:rPr>
          <w:rFonts w:ascii="Arial" w:hAnsi="Arial" w:cs="Arial"/>
          <w:szCs w:val="20"/>
          <w:lang w:eastAsia="zh-CN"/>
        </w:rPr>
        <w:t>RAN</w:t>
      </w:r>
      <w:r w:rsidR="0097525A">
        <w:rPr>
          <w:rFonts w:ascii="Arial" w:hAnsi="Arial" w:cs="Arial"/>
          <w:szCs w:val="20"/>
          <w:lang w:eastAsia="zh-CN"/>
        </w:rPr>
        <w:t>3</w:t>
      </w:r>
      <w:r w:rsidR="0097525A" w:rsidRPr="0097525A">
        <w:rPr>
          <w:rFonts w:ascii="Arial" w:hAnsi="Arial" w:cs="Arial"/>
          <w:szCs w:val="20"/>
          <w:lang w:eastAsia="zh-CN"/>
        </w:rPr>
        <w:t xml:space="preserve"> </w:t>
      </w:r>
      <w:r w:rsidR="00A05C2C">
        <w:rPr>
          <w:rFonts w:ascii="Arial" w:hAnsi="Arial" w:cs="Arial"/>
          <w:szCs w:val="20"/>
          <w:lang w:eastAsia="zh-CN"/>
        </w:rPr>
        <w:t xml:space="preserve">has </w:t>
      </w:r>
      <w:r w:rsidR="00F42000">
        <w:rPr>
          <w:rFonts w:ascii="Arial" w:hAnsi="Arial" w:cs="Arial"/>
          <w:szCs w:val="20"/>
          <w:lang w:eastAsia="zh-CN"/>
        </w:rPr>
        <w:t xml:space="preserve">discovered </w:t>
      </w:r>
      <w:r w:rsidR="00A05C2C">
        <w:rPr>
          <w:rFonts w:ascii="Arial" w:hAnsi="Arial" w:cs="Arial"/>
          <w:szCs w:val="20"/>
          <w:lang w:eastAsia="zh-CN"/>
        </w:rPr>
        <w:t xml:space="preserve">the </w:t>
      </w:r>
      <w:r w:rsidR="00F42042">
        <w:rPr>
          <w:rFonts w:ascii="Arial" w:hAnsi="Arial" w:cs="Arial"/>
          <w:szCs w:val="20"/>
          <w:lang w:eastAsia="zh-CN"/>
        </w:rPr>
        <w:t xml:space="preserve">following issue: </w:t>
      </w:r>
    </w:p>
    <w:p w14:paraId="099E62BE" w14:textId="52B33479" w:rsidR="00F42042" w:rsidRDefault="00472404" w:rsidP="00F42042">
      <w:pPr>
        <w:pStyle w:val="ListParagraph"/>
        <w:numPr>
          <w:ilvl w:val="0"/>
          <w:numId w:val="10"/>
        </w:numPr>
        <w:spacing w:after="120"/>
        <w:rPr>
          <w:rFonts w:ascii="Arial" w:eastAsiaTheme="minorEastAsia" w:hAnsi="Arial" w:cs="Arial"/>
          <w:lang w:eastAsia="zh-CN"/>
        </w:rPr>
      </w:pPr>
      <w:r>
        <w:rPr>
          <w:rFonts w:ascii="Arial" w:eastAsiaTheme="minorEastAsia" w:hAnsi="Arial" w:cs="Arial"/>
          <w:lang w:eastAsia="zh-CN"/>
        </w:rPr>
        <w:t>The a</w:t>
      </w:r>
      <w:r w:rsidR="006452E2" w:rsidRPr="006452E2">
        <w:rPr>
          <w:rFonts w:ascii="Arial" w:eastAsiaTheme="minorEastAsia" w:hAnsi="Arial" w:cs="Arial"/>
          <w:lang w:eastAsia="zh-CN"/>
        </w:rPr>
        <w:t xml:space="preserve">nchor NG-RAN node </w:t>
      </w:r>
      <w:r>
        <w:rPr>
          <w:rFonts w:ascii="Arial" w:eastAsiaTheme="minorEastAsia" w:hAnsi="Arial" w:cs="Arial"/>
          <w:lang w:eastAsia="zh-CN"/>
        </w:rPr>
        <w:t xml:space="preserve">can not acquire </w:t>
      </w:r>
      <w:r w:rsidR="006452E2" w:rsidRPr="006452E2">
        <w:rPr>
          <w:rFonts w:ascii="Arial" w:eastAsiaTheme="minorEastAsia" w:hAnsi="Arial" w:cs="Arial"/>
          <w:lang w:eastAsia="zh-CN"/>
        </w:rPr>
        <w:t xml:space="preserve">the PCI and ARFCN information based on the </w:t>
      </w:r>
      <w:r w:rsidR="00984AF2" w:rsidRPr="00984AF2">
        <w:rPr>
          <w:rFonts w:ascii="Arial" w:eastAsiaTheme="minorEastAsia" w:hAnsi="Arial" w:cs="Arial"/>
          <w:lang w:eastAsia="zh-CN"/>
        </w:rPr>
        <w:t xml:space="preserve">targetCellIdentity </w:t>
      </w:r>
      <w:r w:rsidR="00916BD0">
        <w:rPr>
          <w:rFonts w:ascii="Arial" w:eastAsiaTheme="minorEastAsia" w:hAnsi="Arial" w:cs="Arial"/>
          <w:lang w:eastAsia="zh-CN"/>
        </w:rPr>
        <w:t>(corresponding to the</w:t>
      </w:r>
      <w:r w:rsidR="00E71839" w:rsidRPr="00E71839">
        <w:rPr>
          <w:i/>
          <w:lang w:eastAsia="sv-SE"/>
        </w:rPr>
        <w:t xml:space="preserve"> </w:t>
      </w:r>
      <w:r w:rsidR="00E71839" w:rsidRPr="00740BCD">
        <w:rPr>
          <w:i/>
          <w:lang w:eastAsia="sv-SE"/>
        </w:rPr>
        <w:t>cellIdentity</w:t>
      </w:r>
      <w:r w:rsidR="00E71839" w:rsidRPr="00740BCD">
        <w:rPr>
          <w:lang w:eastAsia="sv-SE"/>
        </w:rPr>
        <w:t xml:space="preserve"> of the first </w:t>
      </w:r>
      <w:r w:rsidR="00E71839" w:rsidRPr="00740BCD">
        <w:rPr>
          <w:i/>
          <w:lang w:eastAsia="sv-SE"/>
        </w:rPr>
        <w:t>PLMN-Identity</w:t>
      </w:r>
      <w:r w:rsidR="00E71839" w:rsidRPr="00740BCD">
        <w:rPr>
          <w:lang w:eastAsia="sv-SE"/>
        </w:rPr>
        <w:t xml:space="preserve"> included in the </w:t>
      </w:r>
      <w:r w:rsidR="00E71839" w:rsidRPr="00740BCD">
        <w:rPr>
          <w:i/>
          <w:lang w:eastAsia="sv-SE"/>
        </w:rPr>
        <w:t>PLMN-IdentityInfoList</w:t>
      </w:r>
      <w:r w:rsidR="00916BD0">
        <w:rPr>
          <w:rFonts w:ascii="Arial" w:eastAsiaTheme="minorEastAsia" w:hAnsi="Arial" w:cs="Arial"/>
          <w:lang w:eastAsia="zh-CN"/>
        </w:rPr>
        <w:t xml:space="preserve"> )</w:t>
      </w:r>
      <w:r w:rsidR="006452E2" w:rsidRPr="006452E2">
        <w:rPr>
          <w:rFonts w:ascii="Arial" w:eastAsiaTheme="minorEastAsia" w:hAnsi="Arial" w:cs="Arial"/>
          <w:lang w:eastAsia="zh-CN"/>
        </w:rPr>
        <w:t xml:space="preserve"> </w:t>
      </w:r>
      <w:r>
        <w:rPr>
          <w:rFonts w:ascii="Arial" w:eastAsiaTheme="minorEastAsia" w:hAnsi="Arial" w:cs="Arial"/>
          <w:lang w:eastAsia="zh-CN"/>
        </w:rPr>
        <w:t xml:space="preserve">signalled in the </w:t>
      </w:r>
      <w:r w:rsidR="001E186F">
        <w:rPr>
          <w:rFonts w:ascii="Arial" w:eastAsiaTheme="minorEastAsia" w:hAnsi="Arial" w:cs="Arial"/>
          <w:lang w:eastAsia="zh-CN"/>
        </w:rPr>
        <w:t>Retrieve UE Context Request</w:t>
      </w:r>
      <w:r w:rsidR="00C07CD1">
        <w:rPr>
          <w:rFonts w:ascii="Arial" w:eastAsiaTheme="minorEastAsia" w:hAnsi="Arial" w:cs="Arial"/>
          <w:lang w:eastAsia="zh-CN"/>
        </w:rPr>
        <w:t xml:space="preserve"> </w:t>
      </w:r>
      <w:r w:rsidR="006452E2" w:rsidRPr="006452E2">
        <w:rPr>
          <w:rFonts w:ascii="Arial" w:eastAsiaTheme="minorEastAsia" w:hAnsi="Arial" w:cs="Arial"/>
          <w:lang w:eastAsia="zh-CN"/>
        </w:rPr>
        <w:t>to calculate the target key?</w:t>
      </w:r>
    </w:p>
    <w:p w14:paraId="06229BDC" w14:textId="2B1C50A9" w:rsidR="002B00B3" w:rsidRDefault="002B00B3" w:rsidP="006452E2">
      <w:pPr>
        <w:spacing w:after="12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 xml:space="preserve">he reason is that </w:t>
      </w:r>
      <w:r w:rsidR="00011F13">
        <w:rPr>
          <w:rFonts w:ascii="Arial" w:eastAsiaTheme="minorEastAsia" w:hAnsi="Arial" w:cs="Arial"/>
          <w:lang w:val="en-GB" w:eastAsia="zh-CN"/>
        </w:rPr>
        <w:t xml:space="preserve">in case of NPN </w:t>
      </w:r>
      <w:r w:rsidR="00011F13" w:rsidRPr="00937F50">
        <w:rPr>
          <w:rFonts w:ascii="Arial" w:eastAsiaTheme="minorEastAsia" w:hAnsi="Arial" w:cs="Arial"/>
          <w:lang w:val="en-GB" w:eastAsia="zh-CN"/>
        </w:rPr>
        <w:t>only</w:t>
      </w:r>
      <w:r w:rsidR="00011F13">
        <w:rPr>
          <w:rFonts w:ascii="Arial" w:eastAsiaTheme="minorEastAsia" w:hAnsi="Arial" w:cs="Arial"/>
          <w:lang w:val="en-GB" w:eastAsia="zh-CN"/>
        </w:rPr>
        <w:t xml:space="preserve"> </w:t>
      </w:r>
      <w:r w:rsidR="00937F50">
        <w:rPr>
          <w:rFonts w:ascii="Arial" w:eastAsiaTheme="minorEastAsia" w:hAnsi="Arial" w:cs="Arial"/>
          <w:lang w:val="en-GB" w:eastAsia="zh-CN"/>
        </w:rPr>
        <w:t>cell</w:t>
      </w:r>
      <w:r w:rsidR="00011F13">
        <w:rPr>
          <w:rFonts w:ascii="Arial" w:eastAsiaTheme="minorEastAsia" w:hAnsi="Arial" w:cs="Arial"/>
          <w:lang w:val="en-GB" w:eastAsia="zh-CN"/>
        </w:rPr>
        <w:t>, the cell identity of the first</w:t>
      </w:r>
      <w:r w:rsidR="00FE2C56">
        <w:rPr>
          <w:rFonts w:ascii="Arial" w:eastAsiaTheme="minorEastAsia" w:hAnsi="Arial" w:cs="Arial"/>
          <w:lang w:val="en-GB" w:eastAsia="zh-CN"/>
        </w:rPr>
        <w:t xml:space="preserve"> </w:t>
      </w:r>
      <w:r w:rsidR="00011F13">
        <w:rPr>
          <w:rFonts w:ascii="Arial" w:eastAsiaTheme="minorEastAsia" w:hAnsi="Arial" w:cs="Arial"/>
          <w:lang w:val="en-GB" w:eastAsia="zh-CN"/>
        </w:rPr>
        <w:t xml:space="preserve">PLMN </w:t>
      </w:r>
      <w:r w:rsidR="00FE2C56">
        <w:rPr>
          <w:rFonts w:ascii="Arial" w:eastAsiaTheme="minorEastAsia" w:hAnsi="Arial" w:cs="Arial"/>
          <w:lang w:val="en-GB" w:eastAsia="zh-CN"/>
        </w:rPr>
        <w:t xml:space="preserve">Identity </w:t>
      </w:r>
      <w:r w:rsidR="00693685">
        <w:rPr>
          <w:rFonts w:ascii="Arial" w:eastAsiaTheme="minorEastAsia" w:hAnsi="Arial" w:cs="Arial"/>
          <w:lang w:val="en-GB" w:eastAsia="zh-CN"/>
        </w:rPr>
        <w:t xml:space="preserve">may not be signalled over the XN setup/configuration update message. </w:t>
      </w:r>
      <w:r w:rsidR="003A6180">
        <w:rPr>
          <w:rFonts w:ascii="Arial" w:eastAsiaTheme="minorEastAsia" w:hAnsi="Arial" w:cs="Arial"/>
          <w:lang w:val="en-GB" w:eastAsia="zh-CN"/>
        </w:rPr>
        <w:t xml:space="preserve"> </w:t>
      </w:r>
    </w:p>
    <w:p w14:paraId="299E682C" w14:textId="5E290F14" w:rsidR="00E97A74" w:rsidRPr="002B00B3" w:rsidRDefault="0040080C" w:rsidP="006452E2">
      <w:pPr>
        <w:spacing w:after="120"/>
        <w:rPr>
          <w:rFonts w:ascii="Arial" w:eastAsiaTheme="minorEastAsia" w:hAnsi="Arial" w:cs="Arial"/>
          <w:lang w:val="en-GB" w:eastAsia="zh-CN"/>
        </w:rPr>
      </w:pPr>
      <w:r>
        <w:rPr>
          <w:rFonts w:ascii="Arial" w:eastAsiaTheme="minorEastAsia" w:hAnsi="Arial" w:cs="Arial" w:hint="eastAsia"/>
          <w:lang w:val="en-GB" w:eastAsia="zh-CN"/>
        </w:rPr>
        <w:t>R</w:t>
      </w:r>
      <w:r>
        <w:rPr>
          <w:rFonts w:ascii="Arial" w:eastAsiaTheme="minorEastAsia" w:hAnsi="Arial" w:cs="Arial"/>
          <w:lang w:val="en-GB" w:eastAsia="zh-CN"/>
        </w:rPr>
        <w:t xml:space="preserve">AN3 </w:t>
      </w:r>
      <w:r w:rsidR="00606307">
        <w:rPr>
          <w:rFonts w:ascii="Arial" w:eastAsiaTheme="minorEastAsia" w:hAnsi="Arial" w:cs="Arial"/>
          <w:lang w:val="en-GB" w:eastAsia="zh-CN"/>
        </w:rPr>
        <w:t xml:space="preserve">has </w:t>
      </w:r>
      <w:r w:rsidR="000F30B7">
        <w:rPr>
          <w:rFonts w:ascii="Arial" w:eastAsiaTheme="minorEastAsia" w:hAnsi="Arial" w:cs="Arial"/>
          <w:lang w:val="en-GB" w:eastAsia="zh-CN"/>
        </w:rPr>
        <w:t>figure</w:t>
      </w:r>
      <w:r w:rsidR="00606307">
        <w:rPr>
          <w:rFonts w:ascii="Arial" w:eastAsiaTheme="minorEastAsia" w:hAnsi="Arial" w:cs="Arial"/>
          <w:lang w:val="en-GB" w:eastAsia="zh-CN"/>
        </w:rPr>
        <w:t>d</w:t>
      </w:r>
      <w:r w:rsidR="000F30B7">
        <w:rPr>
          <w:rFonts w:ascii="Arial" w:eastAsiaTheme="minorEastAsia" w:hAnsi="Arial" w:cs="Arial"/>
          <w:lang w:val="en-GB" w:eastAsia="zh-CN"/>
        </w:rPr>
        <w:t xml:space="preserve"> out one </w:t>
      </w:r>
      <w:r w:rsidR="001B1F5C">
        <w:rPr>
          <w:rFonts w:ascii="Arial" w:eastAsiaTheme="minorEastAsia" w:hAnsi="Arial" w:cs="Arial"/>
          <w:lang w:val="en-GB" w:eastAsia="zh-CN"/>
        </w:rPr>
        <w:t xml:space="preserve">potential </w:t>
      </w:r>
      <w:r w:rsidR="000726E2">
        <w:rPr>
          <w:rFonts w:ascii="Arial" w:eastAsiaTheme="minorEastAsia" w:hAnsi="Arial" w:cs="Arial"/>
          <w:lang w:val="en-GB" w:eastAsia="zh-CN"/>
        </w:rPr>
        <w:t>solution</w:t>
      </w:r>
      <w:r w:rsidR="007E0C7D">
        <w:rPr>
          <w:rFonts w:ascii="Arial" w:eastAsiaTheme="minorEastAsia" w:hAnsi="Arial" w:cs="Arial"/>
          <w:lang w:val="en-GB" w:eastAsia="zh-CN"/>
        </w:rPr>
        <w:t xml:space="preserve"> </w:t>
      </w:r>
      <w:r w:rsidR="00D4506F">
        <w:rPr>
          <w:rFonts w:ascii="Arial" w:eastAsiaTheme="minorEastAsia" w:hAnsi="Arial" w:cs="Arial"/>
          <w:lang w:val="en-GB" w:eastAsia="zh-CN"/>
        </w:rPr>
        <w:t xml:space="preserve">to </w:t>
      </w:r>
      <w:r w:rsidR="00DE6DB7">
        <w:rPr>
          <w:rFonts w:ascii="Arial" w:eastAsiaTheme="minorEastAsia" w:hAnsi="Arial" w:cs="Arial"/>
          <w:lang w:val="en-GB" w:eastAsia="zh-CN"/>
        </w:rPr>
        <w:t>replicate</w:t>
      </w:r>
      <w:r w:rsidR="00D4506F">
        <w:rPr>
          <w:rFonts w:ascii="Arial" w:eastAsiaTheme="minorEastAsia" w:hAnsi="Arial" w:cs="Arial"/>
          <w:lang w:val="en-GB" w:eastAsia="zh-CN"/>
        </w:rPr>
        <w:t xml:space="preserve"> the </w:t>
      </w:r>
      <w:r w:rsidR="00994B72" w:rsidRPr="002E6FE6">
        <w:rPr>
          <w:rFonts w:ascii="Arial" w:eastAsiaTheme="minorEastAsia" w:hAnsi="Arial" w:cs="Arial"/>
          <w:lang w:val="en-GB" w:eastAsia="zh-CN"/>
        </w:rPr>
        <w:t>cellIdentity-r16 of the first entry in the npn-IdentityInfoList-r16 into the cellIdentity of the first entry of the plmn-IdentityInfoList</w:t>
      </w:r>
      <w:r w:rsidR="005B3565">
        <w:rPr>
          <w:rFonts w:ascii="Arial" w:eastAsiaTheme="minorEastAsia" w:hAnsi="Arial" w:cs="Arial"/>
          <w:lang w:val="en-GB" w:eastAsia="zh-CN"/>
        </w:rPr>
        <w:t xml:space="preserve"> for NPN only cell</w:t>
      </w:r>
      <w:r w:rsidR="002E6FE6">
        <w:rPr>
          <w:rFonts w:ascii="Arial" w:eastAsiaTheme="minorEastAsia" w:hAnsi="Arial" w:cs="Arial"/>
          <w:lang w:val="en-GB" w:eastAsia="zh-CN"/>
        </w:rPr>
        <w:t xml:space="preserve">. </w:t>
      </w:r>
    </w:p>
    <w:p w14:paraId="4C981E60" w14:textId="16E5CDD0" w:rsidR="00884EE9" w:rsidRDefault="001461E0" w:rsidP="004753EE">
      <w:pPr>
        <w:spacing w:after="120"/>
        <w:rPr>
          <w:rFonts w:ascii="Arial" w:hAnsi="Arial" w:cs="Arial"/>
          <w:szCs w:val="20"/>
          <w:lang w:eastAsia="zh-CN"/>
        </w:rPr>
      </w:pPr>
      <w:r>
        <w:rPr>
          <w:rFonts w:ascii="Arial" w:hAnsi="Arial" w:cs="Arial"/>
          <w:szCs w:val="20"/>
          <w:lang w:eastAsia="zh-CN"/>
        </w:rPr>
        <w:t xml:space="preserve">RAN3 would like to ask RAN2 whether the solution is </w:t>
      </w:r>
      <w:r w:rsidR="000F7110">
        <w:rPr>
          <w:rFonts w:ascii="Arial" w:hAnsi="Arial" w:cs="Arial"/>
          <w:szCs w:val="20"/>
          <w:lang w:eastAsia="zh-CN"/>
        </w:rPr>
        <w:t>feasible</w:t>
      </w:r>
      <w:r>
        <w:rPr>
          <w:rFonts w:ascii="Arial" w:hAnsi="Arial" w:cs="Arial"/>
          <w:szCs w:val="20"/>
          <w:lang w:eastAsia="zh-CN"/>
        </w:rPr>
        <w:t>,</w:t>
      </w:r>
      <w:r w:rsidR="00B818AD">
        <w:rPr>
          <w:rFonts w:ascii="Arial" w:hAnsi="Arial" w:cs="Arial"/>
          <w:szCs w:val="20"/>
          <w:lang w:eastAsia="zh-CN"/>
        </w:rPr>
        <w:t xml:space="preserve"> </w:t>
      </w:r>
      <w:r w:rsidR="006E3CA7">
        <w:rPr>
          <w:rFonts w:ascii="Arial" w:hAnsi="Arial" w:cs="Arial"/>
          <w:szCs w:val="20"/>
          <w:lang w:eastAsia="zh-CN"/>
        </w:rPr>
        <w:t xml:space="preserve">and </w:t>
      </w:r>
      <w:r w:rsidR="00922502">
        <w:rPr>
          <w:rFonts w:ascii="Arial" w:hAnsi="Arial" w:cs="Arial"/>
          <w:szCs w:val="20"/>
          <w:lang w:eastAsia="zh-CN"/>
        </w:rPr>
        <w:t xml:space="preserve">if yes, </w:t>
      </w:r>
      <w:r w:rsidR="00936EFF">
        <w:rPr>
          <w:rFonts w:ascii="Arial" w:hAnsi="Arial" w:cs="Arial"/>
          <w:szCs w:val="20"/>
          <w:lang w:eastAsia="zh-CN"/>
        </w:rPr>
        <w:t xml:space="preserve">to update </w:t>
      </w:r>
      <w:r w:rsidR="00CD013F">
        <w:rPr>
          <w:rFonts w:ascii="Arial" w:hAnsi="Arial" w:cs="Arial"/>
          <w:szCs w:val="20"/>
          <w:lang w:eastAsia="zh-CN"/>
        </w:rPr>
        <w:t>the</w:t>
      </w:r>
      <w:r>
        <w:rPr>
          <w:rFonts w:ascii="Arial" w:hAnsi="Arial" w:cs="Arial"/>
          <w:szCs w:val="20"/>
          <w:lang w:eastAsia="zh-CN"/>
        </w:rPr>
        <w:t xml:space="preserve"> </w:t>
      </w:r>
      <w:r w:rsidR="00581071">
        <w:rPr>
          <w:rFonts w:ascii="Arial" w:hAnsi="Arial" w:cs="Arial"/>
          <w:szCs w:val="20"/>
          <w:lang w:eastAsia="zh-CN"/>
        </w:rPr>
        <w:t xml:space="preserve">corresponding </w:t>
      </w:r>
      <w:bookmarkStart w:id="4" w:name="_GoBack"/>
      <w:bookmarkEnd w:id="4"/>
      <w:r w:rsidR="006E3BC2">
        <w:rPr>
          <w:rFonts w:ascii="Arial" w:hAnsi="Arial" w:cs="Arial"/>
          <w:szCs w:val="20"/>
          <w:lang w:eastAsia="zh-CN"/>
        </w:rPr>
        <w:t>s</w:t>
      </w:r>
      <w:r>
        <w:rPr>
          <w:rFonts w:ascii="Arial" w:hAnsi="Arial" w:cs="Arial"/>
          <w:szCs w:val="20"/>
          <w:lang w:eastAsia="zh-CN"/>
        </w:rPr>
        <w:t>pecification</w:t>
      </w:r>
      <w:r w:rsidR="00C61DEA">
        <w:rPr>
          <w:rFonts w:ascii="Arial" w:hAnsi="Arial" w:cs="Arial"/>
          <w:szCs w:val="20"/>
          <w:lang w:eastAsia="zh-CN"/>
        </w:rPr>
        <w:t xml:space="preserve"> </w:t>
      </w:r>
      <w:r w:rsidR="00327282">
        <w:rPr>
          <w:rFonts w:ascii="Arial" w:hAnsi="Arial" w:cs="Arial"/>
          <w:szCs w:val="20"/>
          <w:lang w:eastAsia="zh-CN"/>
        </w:rPr>
        <w:t xml:space="preserve">if </w:t>
      </w:r>
      <w:r w:rsidR="002115D5">
        <w:rPr>
          <w:rFonts w:ascii="Arial" w:hAnsi="Arial" w:cs="Arial"/>
          <w:szCs w:val="20"/>
          <w:lang w:eastAsia="zh-CN"/>
        </w:rPr>
        <w:t>needed</w:t>
      </w:r>
      <w:r>
        <w:rPr>
          <w:rFonts w:ascii="Arial" w:hAnsi="Arial" w:cs="Arial"/>
          <w:szCs w:val="20"/>
          <w:lang w:eastAsia="zh-CN"/>
        </w:rPr>
        <w:t xml:space="preserve">. </w:t>
      </w:r>
      <w:r w:rsidR="00C61DEA">
        <w:rPr>
          <w:rFonts w:ascii="Arial" w:hAnsi="Arial" w:cs="Arial"/>
          <w:szCs w:val="20"/>
          <w:lang w:eastAsia="zh-CN"/>
        </w:rPr>
        <w:t>If RAN2 answers negative</w:t>
      </w:r>
      <w:r>
        <w:rPr>
          <w:rFonts w:ascii="Arial" w:hAnsi="Arial" w:cs="Arial"/>
          <w:szCs w:val="20"/>
          <w:lang w:eastAsia="zh-CN"/>
        </w:rPr>
        <w:t xml:space="preserve">, RAN3 </w:t>
      </w:r>
      <w:r w:rsidR="00552EED">
        <w:rPr>
          <w:rFonts w:ascii="Arial" w:hAnsi="Arial" w:cs="Arial"/>
          <w:szCs w:val="20"/>
          <w:lang w:eastAsia="zh-CN"/>
        </w:rPr>
        <w:t>will</w:t>
      </w:r>
      <w:r>
        <w:rPr>
          <w:rFonts w:ascii="Arial" w:hAnsi="Arial" w:cs="Arial"/>
          <w:szCs w:val="20"/>
          <w:lang w:eastAsia="zh-CN"/>
        </w:rPr>
        <w:t xml:space="preserve"> </w:t>
      </w:r>
      <w:r w:rsidR="00552EED">
        <w:rPr>
          <w:rFonts w:ascii="Arial" w:hAnsi="Arial" w:cs="Arial"/>
          <w:szCs w:val="20"/>
          <w:lang w:eastAsia="zh-CN"/>
        </w:rPr>
        <w:t>pursue</w:t>
      </w:r>
      <w:r>
        <w:rPr>
          <w:rFonts w:ascii="Arial" w:hAnsi="Arial" w:cs="Arial"/>
          <w:szCs w:val="20"/>
          <w:lang w:eastAsia="zh-CN"/>
        </w:rPr>
        <w:t xml:space="preserve"> </w:t>
      </w:r>
      <w:r w:rsidR="00C65A74">
        <w:rPr>
          <w:rFonts w:ascii="Arial" w:hAnsi="Arial" w:cs="Arial"/>
          <w:szCs w:val="20"/>
          <w:lang w:eastAsia="zh-CN"/>
        </w:rPr>
        <w:t>network based solution</w:t>
      </w:r>
      <w:r w:rsidR="000B2390">
        <w:rPr>
          <w:rFonts w:ascii="Arial" w:hAnsi="Arial" w:cs="Arial"/>
          <w:szCs w:val="20"/>
          <w:lang w:eastAsia="zh-CN"/>
        </w:rPr>
        <w:t xml:space="preserve"> instead</w:t>
      </w:r>
      <w:r w:rsidR="001526AA">
        <w:rPr>
          <w:rFonts w:ascii="Arial" w:hAnsi="Arial" w:cs="Arial"/>
          <w:szCs w:val="20"/>
          <w:lang w:eastAsia="zh-CN"/>
        </w:rPr>
        <w:t xml:space="preserve">. </w:t>
      </w:r>
    </w:p>
    <w:p w14:paraId="3128DED0" w14:textId="77777777" w:rsidR="00225508" w:rsidRDefault="00225508" w:rsidP="00884EE9">
      <w:pPr>
        <w:pStyle w:val="Header"/>
        <w:tabs>
          <w:tab w:val="left" w:pos="720"/>
        </w:tabs>
        <w:rPr>
          <w:rFonts w:cs="Arial"/>
        </w:rPr>
      </w:pPr>
    </w:p>
    <w:p w14:paraId="1DCFE43D" w14:textId="6CDA865E"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44A4F4F2"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sidR="007950A7">
        <w:rPr>
          <w:rFonts w:ascii="Arial" w:eastAsiaTheme="minorEastAsia" w:hAnsi="Arial" w:cs="Arial"/>
          <w:b/>
          <w:lang w:eastAsia="zh-CN"/>
        </w:rPr>
        <w:t xml:space="preserve"> group</w:t>
      </w:r>
      <w:r>
        <w:rPr>
          <w:rFonts w:ascii="Arial" w:hAnsi="Arial" w:cs="Arial"/>
          <w:b/>
        </w:rPr>
        <w:t>:</w:t>
      </w:r>
    </w:p>
    <w:p w14:paraId="1DCFE440" w14:textId="138E1C41" w:rsidR="00A74C51" w:rsidRPr="001A2752" w:rsidRDefault="00A74C51" w:rsidP="00A74C51">
      <w:pPr>
        <w:ind w:left="851" w:hanging="851"/>
        <w:rPr>
          <w:rFonts w:ascii="Arial" w:eastAsiaTheme="minorEastAsia" w:hAnsi="Arial" w:cs="Arial"/>
          <w:bCs/>
          <w:iCs/>
          <w:lang w:eastAsia="ja-JP"/>
        </w:rPr>
      </w:pPr>
      <w:r w:rsidRPr="001A2752">
        <w:rPr>
          <w:rFonts w:ascii="Arial" w:hAnsi="Arial" w:cs="Arial"/>
          <w:bCs/>
        </w:rPr>
        <w:t xml:space="preserve">ACTION: </w:t>
      </w:r>
      <w:r w:rsidR="002D59D4" w:rsidRPr="001A2752">
        <w:rPr>
          <w:rFonts w:ascii="Arial" w:hAnsi="Arial" w:cs="Arial"/>
          <w:bCs/>
        </w:rPr>
        <w:t xml:space="preserve">RAN3 respectfully asks RAN2 </w:t>
      </w:r>
      <w:r w:rsidR="004209D1">
        <w:rPr>
          <w:rFonts w:ascii="Arial" w:hAnsi="Arial" w:cs="Arial"/>
          <w:bCs/>
        </w:rPr>
        <w:t>to answer the question above</w:t>
      </w:r>
      <w:r w:rsidR="009C2686">
        <w:rPr>
          <w:rFonts w:ascii="Arial" w:hAnsi="Arial" w:cs="Arial"/>
          <w:bCs/>
        </w:rPr>
        <w:t xml:space="preserve">, and </w:t>
      </w:r>
      <w:r w:rsidR="004209D1">
        <w:rPr>
          <w:rFonts w:ascii="Arial" w:hAnsi="Arial" w:cs="Arial"/>
          <w:bCs/>
        </w:rPr>
        <w:t xml:space="preserve">provide </w:t>
      </w:r>
      <w:r w:rsidR="009C2686">
        <w:rPr>
          <w:rFonts w:ascii="Arial" w:hAnsi="Arial" w:cs="Arial"/>
          <w:bCs/>
        </w:rPr>
        <w:t>feedback</w:t>
      </w:r>
      <w:r w:rsidR="00227659" w:rsidRPr="001A2752">
        <w:rPr>
          <w:rFonts w:ascii="Arial" w:hAnsi="Arial" w:cs="Arial"/>
          <w:bCs/>
        </w:rPr>
        <w:t>.</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1DCFE443" w14:textId="4A8C41F3" w:rsidR="004A7AA3" w:rsidRPr="00801F39" w:rsidRDefault="00801F39" w:rsidP="007950A7">
      <w:pPr>
        <w:rPr>
          <w:rFonts w:ascii="Arial" w:eastAsiaTheme="minorEastAsia" w:hAnsi="Arial" w:cs="Arial"/>
          <w:bCs/>
          <w:color w:val="000000"/>
          <w:lang w:eastAsia="zh-CN"/>
        </w:rPr>
      </w:pPr>
      <w:r w:rsidRPr="00801F39">
        <w:rPr>
          <w:rFonts w:ascii="Arial" w:hAnsi="Arial" w:cs="Arial"/>
        </w:rPr>
        <w:t xml:space="preserve">The upcoming RAN3 meetings can be found in the </w:t>
      </w:r>
      <w:hyperlink r:id="rId12" w:anchor="/" w:history="1">
        <w:r w:rsidRPr="00801F39">
          <w:rPr>
            <w:rStyle w:val="Hyperlink"/>
            <w:rFonts w:ascii="Arial" w:hAnsi="Arial" w:cs="Arial"/>
          </w:rPr>
          <w:t>RAN3 Meetings calendar</w:t>
        </w:r>
      </w:hyperlink>
    </w:p>
    <w:sectPr w:rsidR="004A7AA3" w:rsidRPr="00801F39" w:rsidSect="00AE7665">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7D2D" w14:textId="77777777" w:rsidR="002D548B" w:rsidRDefault="002D548B">
      <w:r>
        <w:separator/>
      </w:r>
    </w:p>
  </w:endnote>
  <w:endnote w:type="continuationSeparator" w:id="0">
    <w:p w14:paraId="0B863586" w14:textId="77777777" w:rsidR="002D548B" w:rsidRDefault="002D548B">
      <w:r>
        <w:continuationSeparator/>
      </w:r>
    </w:p>
  </w:endnote>
  <w:endnote w:type="continuationNotice" w:id="1">
    <w:p w14:paraId="02345DCD" w14:textId="77777777" w:rsidR="002D548B" w:rsidRDefault="002D5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9E68B3" w:rsidRDefault="009E68B3"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9E68B3" w:rsidRDefault="009E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1F5A5F23" w:rsidR="009E68B3" w:rsidRDefault="009E68B3"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33F5">
      <w:rPr>
        <w:rStyle w:val="PageNumber"/>
        <w:noProof/>
      </w:rPr>
      <w:t>1</w:t>
    </w:r>
    <w:r>
      <w:rPr>
        <w:rStyle w:val="PageNumber"/>
      </w:rPr>
      <w:fldChar w:fldCharType="end"/>
    </w:r>
  </w:p>
  <w:p w14:paraId="1DCFE44C" w14:textId="0ACC7C7D" w:rsidR="009E68B3" w:rsidRPr="00EB7EB9" w:rsidRDefault="009E68B3" w:rsidP="00EC62E3">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5B87F" w14:textId="77777777" w:rsidR="002D548B" w:rsidRDefault="002D548B">
      <w:r>
        <w:separator/>
      </w:r>
    </w:p>
  </w:footnote>
  <w:footnote w:type="continuationSeparator" w:id="0">
    <w:p w14:paraId="21C00533" w14:textId="77777777" w:rsidR="002D548B" w:rsidRDefault="002D548B">
      <w:r>
        <w:continuationSeparator/>
      </w:r>
    </w:p>
  </w:footnote>
  <w:footnote w:type="continuationNotice" w:id="1">
    <w:p w14:paraId="74C4FF3B" w14:textId="77777777" w:rsidR="002D548B" w:rsidRDefault="002D5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9E68B3" w:rsidRDefault="009E68B3"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52E38"/>
    <w:multiLevelType w:val="hybridMultilevel"/>
    <w:tmpl w:val="D47E8352"/>
    <w:lvl w:ilvl="0" w:tplc="D6F653F8">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5B0D51"/>
    <w:multiLevelType w:val="hybridMultilevel"/>
    <w:tmpl w:val="CD4A4F52"/>
    <w:lvl w:ilvl="0" w:tplc="95600EA2">
      <w:start w:val="1"/>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9"/>
  </w:num>
  <w:num w:numId="2">
    <w:abstractNumId w:val="8"/>
  </w:num>
  <w:num w:numId="3">
    <w:abstractNumId w:val="7"/>
  </w:num>
  <w:num w:numId="4">
    <w:abstractNumId w:val="5"/>
  </w:num>
  <w:num w:numId="5">
    <w:abstractNumId w:val="0"/>
  </w:num>
  <w:num w:numId="6">
    <w:abstractNumId w:val="4"/>
  </w:num>
  <w:num w:numId="7">
    <w:abstractNumId w:val="1"/>
  </w:num>
  <w:num w:numId="8">
    <w:abstractNumId w:val="2"/>
  </w:num>
  <w:num w:numId="9">
    <w:abstractNumId w:val="6"/>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7029"/>
    <w:rsid w:val="005B71E5"/>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600501"/>
    <w:rsid w:val="00600C44"/>
    <w:rsid w:val="006027F0"/>
    <w:rsid w:val="006043D7"/>
    <w:rsid w:val="006049B2"/>
    <w:rsid w:val="00604E9E"/>
    <w:rsid w:val="006056FA"/>
    <w:rsid w:val="00606307"/>
    <w:rsid w:val="00606434"/>
    <w:rsid w:val="00606959"/>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67E"/>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06F"/>
    <w:rsid w:val="00D45986"/>
    <w:rsid w:val="00D46172"/>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F8F9BD2F-0EEB-4004-82E6-7F753EBD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link w:val="ListParagraph"/>
    <w:uiPriority w:val="34"/>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宋体"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 w:type="character" w:customStyle="1" w:styleId="CRCoverPageChar">
    <w:name w:val="CR Cover Page Char"/>
    <w:rsid w:val="00CA42A7"/>
    <w:rPr>
      <w:rFonts w:ascii="Arial" w:hAnsi="Arial"/>
      <w:lang w:val="en-GB" w:eastAsia="en-US" w:bidi="ar-SA"/>
    </w:rPr>
  </w:style>
  <w:style w:type="character" w:customStyle="1" w:styleId="UnresolvedMention1">
    <w:name w:val="Unresolved Mention1"/>
    <w:basedOn w:val="DefaultParagraphFont"/>
    <w:uiPriority w:val="99"/>
    <w:semiHidden/>
    <w:unhideWhenUsed/>
    <w:rsid w:val="0005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795760159">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0196902">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3gpp.org/Home.aspx?tbid=381&amp;SubTB=3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E43C-9A74-43ED-B72C-D3CCD0038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3.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AE8C1DF-90D7-44F5-AFCF-BC0AD991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Huawei</cp:lastModifiedBy>
  <cp:revision>264</cp:revision>
  <cp:lastPrinted>2007-08-29T03:45:00Z</cp:lastPrinted>
  <dcterms:created xsi:type="dcterms:W3CDTF">2022-05-16T06:47:00Z</dcterms:created>
  <dcterms:modified xsi:type="dcterms:W3CDTF">2022-05-16T07:27:00Z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ies>
</file>