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2B6B5" w14:textId="77777777" w:rsidR="00F92FE3" w:rsidRDefault="008031AB">
      <w:pPr>
        <w:pStyle w:val="3GPPHeader"/>
        <w:spacing w:line="200" w:lineRule="exact"/>
        <w:rPr>
          <w:rFonts w:ascii="Calibri" w:eastAsia="Batang" w:hAnsi="Calibri" w:cs="Calibri"/>
          <w:color w:val="000000"/>
        </w:rPr>
      </w:pPr>
      <w:r>
        <w:rPr>
          <w:rFonts w:ascii="Calibri" w:eastAsia="Batang" w:hAnsi="Calibri" w:cs="Calibri"/>
          <w:color w:val="000000"/>
        </w:rPr>
        <w:t>3GPP TSG-RAN WG3 #115e</w:t>
      </w:r>
      <w:r>
        <w:rPr>
          <w:rFonts w:ascii="Calibri" w:eastAsia="Batang" w:hAnsi="Calibri" w:cs="Calibri"/>
          <w:color w:val="000000"/>
        </w:rPr>
        <w:tab/>
        <w:t>R3-22xxxx</w:t>
      </w:r>
    </w:p>
    <w:p w14:paraId="2BA2B6B6" w14:textId="77777777" w:rsidR="00F92FE3" w:rsidRDefault="008031AB">
      <w:pPr>
        <w:pStyle w:val="3GPPHeader"/>
        <w:spacing w:after="120" w:line="200" w:lineRule="exact"/>
      </w:pPr>
      <w:r>
        <w:rPr>
          <w:rFonts w:ascii="Calibri" w:eastAsia="Batang" w:hAnsi="Calibri" w:cs="Calibri"/>
          <w:color w:val="000000"/>
        </w:rPr>
        <w:t>21</w:t>
      </w:r>
      <w:r>
        <w:rPr>
          <w:rFonts w:ascii="Calibri" w:eastAsia="Batang" w:hAnsi="Calibri" w:cs="Calibri"/>
          <w:color w:val="000000"/>
          <w:vertAlign w:val="superscript"/>
        </w:rPr>
        <w:t>st</w:t>
      </w:r>
      <w:r>
        <w:rPr>
          <w:rFonts w:ascii="Calibri" w:eastAsia="Batang" w:hAnsi="Calibri" w:cs="Calibri"/>
          <w:color w:val="000000"/>
        </w:rPr>
        <w:t xml:space="preserve"> Feb – 3</w:t>
      </w:r>
      <w:r>
        <w:rPr>
          <w:rFonts w:ascii="Calibri" w:eastAsia="Batang" w:hAnsi="Calibri" w:cs="Calibri"/>
          <w:color w:val="000000"/>
          <w:vertAlign w:val="superscript"/>
        </w:rPr>
        <w:t>rd</w:t>
      </w:r>
      <w:r>
        <w:rPr>
          <w:rFonts w:ascii="Calibri" w:eastAsia="Batang" w:hAnsi="Calibri" w:cs="Calibri"/>
          <w:color w:val="000000"/>
        </w:rPr>
        <w:t xml:space="preserve"> Mar 2022</w:t>
      </w:r>
    </w:p>
    <w:p w14:paraId="2BA2B6B7" w14:textId="77777777" w:rsidR="00F92FE3" w:rsidRDefault="00F92FE3">
      <w:pPr>
        <w:pStyle w:val="3GPPHeader"/>
      </w:pPr>
    </w:p>
    <w:p w14:paraId="2BA2B6B8" w14:textId="77777777" w:rsidR="00F92FE3" w:rsidRDefault="008031AB">
      <w:pPr>
        <w:pStyle w:val="3GPPHeader"/>
      </w:pPr>
      <w:r>
        <w:t>Agenda Item:</w:t>
      </w:r>
      <w:r>
        <w:tab/>
      </w:r>
      <w:r>
        <w:rPr>
          <w:rFonts w:ascii="Calibri" w:hAnsi="Calibri" w:cs="Calibri"/>
          <w:lang w:eastAsia="en-US"/>
        </w:rPr>
        <w:t>15.2.2</w:t>
      </w:r>
    </w:p>
    <w:p w14:paraId="2BA2B6B9" w14:textId="77777777" w:rsidR="00F92FE3" w:rsidRDefault="008031AB">
      <w:pPr>
        <w:pStyle w:val="3GPPHeader"/>
      </w:pPr>
      <w:r>
        <w:t>Source:</w:t>
      </w:r>
      <w:r>
        <w:tab/>
        <w:t>Huawei (moderator)</w:t>
      </w:r>
    </w:p>
    <w:p w14:paraId="2BA2B6BA" w14:textId="77777777" w:rsidR="00F92FE3" w:rsidRDefault="008031AB">
      <w:pPr>
        <w:pStyle w:val="3GPPHeader"/>
        <w:rPr>
          <w:lang w:val="it-IT"/>
        </w:rPr>
      </w:pPr>
      <w:r>
        <w:rPr>
          <w:lang w:val="it-IT"/>
        </w:rPr>
        <w:t>Title:</w:t>
      </w:r>
      <w:r>
        <w:rPr>
          <w:lang w:val="it-IT"/>
        </w:rPr>
        <w:tab/>
        <w:t>Summary of Offline Discussion on CB: # QoE4_Mobility</w:t>
      </w:r>
    </w:p>
    <w:p w14:paraId="2BA2B6BB" w14:textId="77777777" w:rsidR="00F92FE3" w:rsidRDefault="008031AB">
      <w:pPr>
        <w:pStyle w:val="3GPPHeader"/>
      </w:pPr>
      <w:r>
        <w:t>Document for:</w:t>
      </w:r>
      <w:r>
        <w:tab/>
        <w:t>Approval</w:t>
      </w:r>
    </w:p>
    <w:p w14:paraId="2BA2B6BC" w14:textId="77777777" w:rsidR="00F92FE3" w:rsidRDefault="008031AB">
      <w:pPr>
        <w:pStyle w:val="1"/>
      </w:pPr>
      <w:r>
        <w:t>Introduction</w:t>
      </w:r>
    </w:p>
    <w:p w14:paraId="2BA2B6BD"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CB: # QoE4_Mobility</w:t>
      </w:r>
    </w:p>
    <w:p w14:paraId="2BA2B6BE"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Whether/how to transport the s-based QoE configuration container during HO.</w:t>
      </w:r>
    </w:p>
    <w:p w14:paraId="2BA2B6BF"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Discussion on the code points of the Measurement Status IE and whether/how to transport it during HO.</w:t>
      </w:r>
    </w:p>
    <w:p w14:paraId="2BA2B6C0"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Whether to re-configure the s-based QoE to UE when it moves back to area scope.</w:t>
      </w:r>
    </w:p>
    <w:p w14:paraId="2BA2B6C1"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How to include QMC Activation IE in HO messages.</w:t>
      </w:r>
    </w:p>
    <w:p w14:paraId="2BA2B6C2"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Whether/how to transport Measurement Type IE during HO.</w:t>
      </w:r>
    </w:p>
    <w:p w14:paraId="2BA2B6C3"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Whether/how to support QMC/MDT alignment for m-based MDT.</w:t>
      </w:r>
    </w:p>
    <w:p w14:paraId="2BA2B6C4"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Capture agreements and Provide TPs if agreeable.</w:t>
      </w:r>
    </w:p>
    <w:p w14:paraId="2BA2B6C5"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cs="Calibri"/>
          <w:color w:val="000000"/>
          <w:sz w:val="18"/>
          <w:szCs w:val="18"/>
        </w:rPr>
      </w:pPr>
      <w:r>
        <w:rPr>
          <w:rFonts w:ascii="Calibri" w:hAnsi="Calibri" w:cs="Calibri"/>
          <w:b/>
          <w:color w:val="FF00FF"/>
          <w:sz w:val="18"/>
          <w:lang w:eastAsia="en-US"/>
        </w:rPr>
        <w:t>(HW - moderator)</w:t>
      </w:r>
    </w:p>
    <w:p w14:paraId="2BA2B6C6" w14:textId="77777777" w:rsidR="00F92FE3" w:rsidRDefault="008031AB">
      <w:pPr>
        <w:widowControl w:val="0"/>
        <w:rPr>
          <w:rFonts w:ascii="等线" w:eastAsia="等线" w:hAnsi="等线"/>
          <w:b/>
          <w:bCs/>
          <w:color w:val="FF00FF"/>
          <w:sz w:val="18"/>
          <w:szCs w:val="18"/>
          <w:lang w:eastAsia="en-US"/>
        </w:rPr>
      </w:pPr>
      <w:r>
        <w:rPr>
          <w:rFonts w:eastAsia="Calibri" w:cs="Calibri"/>
          <w:color w:val="000000"/>
          <w:sz w:val="18"/>
          <w:szCs w:val="18"/>
        </w:rPr>
        <w:t>Summary of offline disc</w:t>
      </w:r>
    </w:p>
    <w:p w14:paraId="2BA2B6C7" w14:textId="77777777" w:rsidR="00F92FE3" w:rsidRDefault="008031AB">
      <w:pPr>
        <w:pStyle w:val="1"/>
      </w:pPr>
      <w:r>
        <w:t>For the Chairman’s Notes</w:t>
      </w:r>
    </w:p>
    <w:p w14:paraId="2BA2B6C8" w14:textId="77777777" w:rsidR="00F92FE3" w:rsidRDefault="008031AB">
      <w:pPr>
        <w:outlineLvl w:val="1"/>
        <w:rPr>
          <w:b/>
        </w:rPr>
      </w:pPr>
      <w:r>
        <w:rPr>
          <w:b/>
        </w:rPr>
        <w:t>For chairlady to copy:</w:t>
      </w:r>
    </w:p>
    <w:p w14:paraId="190D9A30" w14:textId="77777777" w:rsidR="005773FD" w:rsidRPr="004966A6" w:rsidRDefault="005773FD" w:rsidP="004966A6">
      <w:pPr>
        <w:pStyle w:val="af"/>
        <w:numPr>
          <w:ilvl w:val="0"/>
          <w:numId w:val="8"/>
        </w:numPr>
        <w:ind w:firstLineChars="0"/>
        <w:rPr>
          <w:rFonts w:eastAsiaTheme="minorEastAsia"/>
          <w:b/>
          <w:bCs/>
          <w:color w:val="538135" w:themeColor="accent6" w:themeShade="BF"/>
          <w:lang w:eastAsia="zh-CN"/>
        </w:rPr>
      </w:pPr>
      <w:r w:rsidRPr="004966A6">
        <w:rPr>
          <w:rFonts w:eastAsiaTheme="minorEastAsia"/>
          <w:b/>
          <w:bCs/>
          <w:color w:val="538135" w:themeColor="accent6" w:themeShade="BF"/>
          <w:lang w:eastAsia="zh-CN"/>
        </w:rPr>
        <w:t>Turn the following WA into agreement: WA: for s-based QoE, the s-based QoE configuration container (XML file) is included in XnAP HANDOVER REQUEST and RETRIEVE UE CONTEXT RESPONSE messages</w:t>
      </w:r>
    </w:p>
    <w:p w14:paraId="055ED59E" w14:textId="77777777" w:rsidR="005773FD" w:rsidRPr="004966A6" w:rsidRDefault="005773FD" w:rsidP="004966A6">
      <w:pPr>
        <w:pStyle w:val="af"/>
        <w:numPr>
          <w:ilvl w:val="0"/>
          <w:numId w:val="8"/>
        </w:numPr>
        <w:ind w:firstLineChars="0"/>
        <w:rPr>
          <w:rFonts w:eastAsia="宋体"/>
          <w:b/>
          <w:color w:val="538135" w:themeColor="accent6" w:themeShade="BF"/>
          <w:lang w:eastAsia="zh-CN"/>
        </w:rPr>
      </w:pPr>
      <w:r w:rsidRPr="004966A6">
        <w:rPr>
          <w:rFonts w:eastAsia="宋体"/>
          <w:b/>
          <w:color w:val="538135" w:themeColor="accent6" w:themeShade="BF"/>
          <w:lang w:eastAsia="zh-CN"/>
        </w:rPr>
        <w:t>If the source RAN receives the s-based QoE configuration from CN, the s-based QoE configuration container (XML file) shall be present over Xn during HO process</w:t>
      </w:r>
    </w:p>
    <w:p w14:paraId="049A91B2" w14:textId="77777777" w:rsidR="005773FD" w:rsidRPr="004966A6" w:rsidRDefault="005773FD" w:rsidP="004966A6">
      <w:pPr>
        <w:pStyle w:val="af"/>
        <w:numPr>
          <w:ilvl w:val="0"/>
          <w:numId w:val="8"/>
        </w:numPr>
        <w:ind w:firstLineChars="0"/>
        <w:rPr>
          <w:rFonts w:eastAsia="宋体"/>
          <w:b/>
          <w:color w:val="538135" w:themeColor="accent6" w:themeShade="BF"/>
          <w:lang w:eastAsia="zh-CN"/>
        </w:rPr>
      </w:pPr>
      <w:r w:rsidRPr="004966A6">
        <w:rPr>
          <w:rFonts w:eastAsia="宋体"/>
          <w:b/>
          <w:color w:val="538135" w:themeColor="accent6" w:themeShade="BF"/>
          <w:lang w:eastAsia="zh-CN"/>
        </w:rPr>
        <w:lastRenderedPageBreak/>
        <w:t>There is no need to include s-based configuration container as explicit IE in NGAP HANDOVER REQUIRED message</w:t>
      </w:r>
    </w:p>
    <w:p w14:paraId="61A7C87B" w14:textId="77777777" w:rsidR="00C32D40" w:rsidRPr="004966A6" w:rsidRDefault="00C32D40" w:rsidP="004966A6">
      <w:pPr>
        <w:pStyle w:val="af"/>
        <w:numPr>
          <w:ilvl w:val="0"/>
          <w:numId w:val="8"/>
        </w:numPr>
        <w:ind w:firstLineChars="0"/>
        <w:rPr>
          <w:rFonts w:eastAsia="宋体"/>
          <w:b/>
          <w:color w:val="538135" w:themeColor="accent6" w:themeShade="BF"/>
          <w:lang w:eastAsia="zh-CN"/>
        </w:rPr>
      </w:pPr>
      <w:r w:rsidRPr="004966A6">
        <w:rPr>
          <w:rFonts w:eastAsia="宋体"/>
          <w:b/>
          <w:color w:val="538135" w:themeColor="accent6" w:themeShade="BF"/>
          <w:lang w:eastAsia="zh-CN"/>
        </w:rPr>
        <w:t>m-based MDT inside the MDT Alignment Information is not applicable at Xn- and NG-based handover, i.e. it only applies for initial configuration over NGAP.</w:t>
      </w:r>
    </w:p>
    <w:p w14:paraId="5DEE1236" w14:textId="77777777" w:rsidR="00C32D40" w:rsidRPr="004966A6" w:rsidRDefault="00C32D40" w:rsidP="004966A6">
      <w:pPr>
        <w:pStyle w:val="af"/>
        <w:numPr>
          <w:ilvl w:val="0"/>
          <w:numId w:val="8"/>
        </w:numPr>
        <w:ind w:firstLineChars="0"/>
        <w:rPr>
          <w:rFonts w:eastAsia="宋体"/>
          <w:b/>
          <w:color w:val="538135" w:themeColor="accent6" w:themeShade="BF"/>
          <w:lang w:eastAsia="zh-CN"/>
        </w:rPr>
      </w:pPr>
      <w:r w:rsidRPr="004966A6">
        <w:rPr>
          <w:rFonts w:eastAsia="宋体"/>
          <w:b/>
          <w:color w:val="538135" w:themeColor="accent6" w:themeShade="BF"/>
          <w:lang w:eastAsia="zh-CN"/>
        </w:rPr>
        <w:t>There is no need to introduce an explicit IE like “measurement ty</w:t>
      </w:r>
      <w:bookmarkStart w:id="0" w:name="_GoBack"/>
      <w:bookmarkEnd w:id="0"/>
      <w:r w:rsidRPr="004966A6">
        <w:rPr>
          <w:rFonts w:eastAsia="宋体"/>
          <w:b/>
          <w:color w:val="538135" w:themeColor="accent6" w:themeShade="BF"/>
          <w:lang w:eastAsia="zh-CN"/>
        </w:rPr>
        <w:t>pe” to indicate m-based QoE measurement or s-based QoE measurement</w:t>
      </w:r>
    </w:p>
    <w:p w14:paraId="01E66474" w14:textId="77777777" w:rsidR="00C32D40" w:rsidRPr="004966A6" w:rsidRDefault="00C32D40" w:rsidP="004966A6">
      <w:pPr>
        <w:pStyle w:val="af"/>
        <w:numPr>
          <w:ilvl w:val="0"/>
          <w:numId w:val="8"/>
        </w:numPr>
        <w:ind w:firstLineChars="0"/>
        <w:rPr>
          <w:rFonts w:eastAsia="宋体"/>
          <w:b/>
          <w:color w:val="538135" w:themeColor="accent6" w:themeShade="BF"/>
          <w:lang w:eastAsia="zh-CN"/>
        </w:rPr>
      </w:pPr>
      <w:r w:rsidRPr="004966A6">
        <w:rPr>
          <w:rFonts w:eastAsia="宋体"/>
          <w:b/>
          <w:color w:val="538135" w:themeColor="accent6" w:themeShade="BF"/>
          <w:lang w:eastAsia="zh-CN"/>
        </w:rPr>
        <w:t>Agree to introduce an explicit IE “measurement status”, the code point is “ongoing”</w:t>
      </w:r>
    </w:p>
    <w:p w14:paraId="1AEC067A" w14:textId="77777777" w:rsidR="00C32D40" w:rsidRPr="004966A6" w:rsidRDefault="00C32D40" w:rsidP="004966A6">
      <w:pPr>
        <w:pStyle w:val="af"/>
        <w:numPr>
          <w:ilvl w:val="0"/>
          <w:numId w:val="8"/>
        </w:numPr>
        <w:ind w:firstLineChars="0"/>
        <w:rPr>
          <w:rFonts w:eastAsia="宋体"/>
          <w:b/>
          <w:color w:val="538135" w:themeColor="accent6" w:themeShade="BF"/>
          <w:lang w:eastAsia="zh-CN"/>
        </w:rPr>
      </w:pPr>
      <w:r w:rsidRPr="004966A6">
        <w:rPr>
          <w:rFonts w:eastAsia="宋体"/>
          <w:b/>
          <w:color w:val="538135" w:themeColor="accent6" w:themeShade="BF"/>
          <w:lang w:eastAsia="zh-CN"/>
        </w:rPr>
        <w:t>RAN3 sees no need to indicate the pause/resume status during mobility, the final decision is up to RAN2.</w:t>
      </w:r>
    </w:p>
    <w:p w14:paraId="6D5EBDEA" w14:textId="77777777" w:rsidR="00C32D40" w:rsidRPr="004966A6" w:rsidRDefault="00C32D40" w:rsidP="004966A6">
      <w:pPr>
        <w:pStyle w:val="af"/>
        <w:numPr>
          <w:ilvl w:val="0"/>
          <w:numId w:val="8"/>
        </w:numPr>
        <w:ind w:firstLineChars="0"/>
        <w:rPr>
          <w:rFonts w:eastAsia="宋体"/>
          <w:b/>
          <w:color w:val="538135" w:themeColor="accent6" w:themeShade="BF"/>
          <w:lang w:eastAsia="zh-CN"/>
        </w:rPr>
      </w:pPr>
      <w:r w:rsidRPr="004966A6">
        <w:rPr>
          <w:rFonts w:eastAsia="宋体"/>
          <w:b/>
          <w:color w:val="538135" w:themeColor="accent6" w:themeShade="BF"/>
          <w:lang w:eastAsia="zh-CN"/>
        </w:rPr>
        <w:t>RAN2 to discuss how to handle the case where UE moves out of area scope</w:t>
      </w:r>
    </w:p>
    <w:p w14:paraId="758B302D" w14:textId="77777777" w:rsidR="00C32D40" w:rsidRPr="004966A6" w:rsidRDefault="00C32D40" w:rsidP="004966A6">
      <w:pPr>
        <w:pStyle w:val="af"/>
        <w:numPr>
          <w:ilvl w:val="0"/>
          <w:numId w:val="8"/>
        </w:numPr>
        <w:ind w:firstLineChars="0"/>
        <w:rPr>
          <w:rFonts w:eastAsia="宋体"/>
          <w:b/>
          <w:color w:val="538135" w:themeColor="accent6" w:themeShade="BF"/>
          <w:lang w:eastAsia="zh-CN"/>
        </w:rPr>
      </w:pPr>
      <w:r w:rsidRPr="004966A6">
        <w:rPr>
          <w:rFonts w:eastAsia="宋体"/>
          <w:b/>
          <w:color w:val="538135" w:themeColor="accent6" w:themeShade="BF"/>
          <w:lang w:eastAsia="zh-CN"/>
        </w:rPr>
        <w:t>Agree that Area Scope IE should be O, and maxnoofUEAppLayerMeas should be = 16</w:t>
      </w:r>
    </w:p>
    <w:p w14:paraId="2BA2B6C9" w14:textId="74DE3078" w:rsidR="00F92FE3" w:rsidRPr="004966A6" w:rsidRDefault="00C32D40" w:rsidP="004966A6">
      <w:pPr>
        <w:pStyle w:val="af"/>
        <w:numPr>
          <w:ilvl w:val="0"/>
          <w:numId w:val="8"/>
        </w:numPr>
        <w:ind w:firstLineChars="0"/>
        <w:rPr>
          <w:rStyle w:val="ab"/>
          <w:rFonts w:ascii="Calibri" w:hAnsi="Calibri" w:cs="Calibri" w:hint="eastAsia"/>
          <w:bCs w:val="0"/>
          <w:color w:val="00B050"/>
          <w:szCs w:val="22"/>
          <w:lang w:eastAsia="zh-CN"/>
        </w:rPr>
      </w:pPr>
      <w:r w:rsidRPr="004966A6">
        <w:rPr>
          <w:rStyle w:val="ab"/>
          <w:rFonts w:ascii="Calibri" w:hAnsi="Calibri" w:cs="Calibri"/>
          <w:bCs w:val="0"/>
          <w:color w:val="00B050"/>
          <w:szCs w:val="22"/>
          <w:lang w:eastAsia="zh-CN"/>
        </w:rPr>
        <w:t>…</w:t>
      </w:r>
    </w:p>
    <w:p w14:paraId="2BA2B6CA" w14:textId="77777777" w:rsidR="00F92FE3" w:rsidRDefault="008031AB">
      <w:pPr>
        <w:outlineLvl w:val="1"/>
        <w:rPr>
          <w:rFonts w:eastAsiaTheme="minorEastAsia"/>
          <w:bCs/>
          <w:sz w:val="32"/>
          <w:szCs w:val="32"/>
          <w:lang w:eastAsia="zh-CN"/>
        </w:rPr>
      </w:pPr>
      <w:r>
        <w:rPr>
          <w:rFonts w:eastAsiaTheme="minorEastAsia" w:hint="eastAsia"/>
          <w:bCs/>
          <w:sz w:val="32"/>
          <w:szCs w:val="32"/>
          <w:lang w:eastAsia="zh-CN"/>
        </w:rPr>
        <w:t>D</w:t>
      </w:r>
      <w:r>
        <w:rPr>
          <w:rFonts w:eastAsiaTheme="minorEastAsia"/>
          <w:bCs/>
          <w:sz w:val="32"/>
          <w:szCs w:val="32"/>
          <w:lang w:eastAsia="zh-CN"/>
        </w:rPr>
        <w:t>etailed discussions</w:t>
      </w:r>
    </w:p>
    <w:p w14:paraId="2BA2B6CB" w14:textId="381866FF" w:rsidR="00F92FE3" w:rsidRPr="00384167" w:rsidRDefault="00384167">
      <w:pPr>
        <w:rPr>
          <w:rFonts w:eastAsiaTheme="minorEastAsia"/>
          <w:b/>
          <w:bCs/>
          <w:u w:val="single"/>
          <w:lang w:eastAsia="zh-CN"/>
        </w:rPr>
      </w:pPr>
      <w:r w:rsidRPr="00384167">
        <w:rPr>
          <w:rFonts w:eastAsia="宋体"/>
          <w:b/>
          <w:u w:val="single"/>
          <w:lang w:eastAsia="zh-CN"/>
        </w:rPr>
        <w:t>Handling of QoE configurations</w:t>
      </w:r>
    </w:p>
    <w:p w14:paraId="2BA2B6CC" w14:textId="60961802" w:rsidR="00F92FE3" w:rsidRPr="00384167" w:rsidRDefault="00384167" w:rsidP="00384167">
      <w:pPr>
        <w:pStyle w:val="af"/>
        <w:numPr>
          <w:ilvl w:val="0"/>
          <w:numId w:val="7"/>
        </w:numPr>
        <w:ind w:firstLineChars="0"/>
        <w:rPr>
          <w:rFonts w:eastAsiaTheme="minorEastAsia"/>
          <w:b/>
          <w:bCs/>
          <w:lang w:eastAsia="zh-CN"/>
        </w:rPr>
      </w:pPr>
      <w:r>
        <w:rPr>
          <w:rFonts w:eastAsia="宋体"/>
          <w:lang w:eastAsia="zh-CN"/>
        </w:rPr>
        <w:t xml:space="preserve">Whether to turning the WA of the </w:t>
      </w:r>
      <w:r>
        <w:t>propagation of the</w:t>
      </w:r>
      <w:r>
        <w:rPr>
          <w:rFonts w:eastAsia="宋体"/>
          <w:lang w:eastAsia="zh-CN"/>
        </w:rPr>
        <w:t xml:space="preserve"> s-based QoE configuration container into agreement</w:t>
      </w:r>
    </w:p>
    <w:p w14:paraId="62EF2A32" w14:textId="7EA26C1A" w:rsidR="004563F3" w:rsidRPr="00EF6627" w:rsidRDefault="00384167" w:rsidP="00384167">
      <w:pPr>
        <w:rPr>
          <w:rFonts w:eastAsiaTheme="minorEastAsia"/>
          <w:bCs/>
          <w:lang w:eastAsia="zh-CN"/>
        </w:rPr>
      </w:pPr>
      <w:r w:rsidRPr="00EF6627">
        <w:rPr>
          <w:rFonts w:eastAsiaTheme="minorEastAsia" w:hint="eastAsia"/>
          <w:bCs/>
          <w:lang w:eastAsia="zh-CN"/>
        </w:rPr>
        <w:t>8</w:t>
      </w:r>
      <w:r w:rsidRPr="00EF6627">
        <w:rPr>
          <w:rFonts w:eastAsiaTheme="minorEastAsia"/>
          <w:bCs/>
          <w:lang w:eastAsia="zh-CN"/>
        </w:rPr>
        <w:t xml:space="preserve"> companies participated the discussion, all the companies shared the same view that this WA should b</w:t>
      </w:r>
      <w:r w:rsidR="004563F3" w:rsidRPr="00EF6627">
        <w:rPr>
          <w:rFonts w:eastAsiaTheme="minorEastAsia"/>
          <w:bCs/>
          <w:lang w:eastAsia="zh-CN"/>
        </w:rPr>
        <w:t>e turned into formal agreement.</w:t>
      </w:r>
    </w:p>
    <w:p w14:paraId="381A1F1A" w14:textId="56BE0CD5" w:rsidR="004563F3" w:rsidRDefault="004563F3" w:rsidP="00384167">
      <w:pPr>
        <w:rPr>
          <w:rFonts w:eastAsiaTheme="minorEastAsia"/>
          <w:b/>
          <w:bCs/>
          <w:color w:val="538135" w:themeColor="accent6" w:themeShade="BF"/>
          <w:lang w:eastAsia="zh-CN"/>
        </w:rPr>
      </w:pPr>
      <w:r w:rsidRPr="004563F3">
        <w:rPr>
          <w:rFonts w:eastAsiaTheme="minorEastAsia"/>
          <w:b/>
          <w:bCs/>
          <w:color w:val="538135" w:themeColor="accent6" w:themeShade="BF"/>
          <w:lang w:eastAsia="zh-CN"/>
        </w:rPr>
        <w:t>Turn the following WA into agreement: WA: for s-based QoE, the s-based QoE configuration container (XML file) is included in XnAP HANDOVER REQUEST and RETRIEVE UE CONTEXT RESPONSE messages</w:t>
      </w:r>
    </w:p>
    <w:p w14:paraId="2107D057" w14:textId="25973E9F" w:rsidR="00EF6627" w:rsidRDefault="00EF6627" w:rsidP="00EF6627">
      <w:pPr>
        <w:pStyle w:val="af"/>
        <w:numPr>
          <w:ilvl w:val="0"/>
          <w:numId w:val="7"/>
        </w:numPr>
        <w:ind w:firstLineChars="0"/>
        <w:rPr>
          <w:rFonts w:eastAsia="宋体"/>
          <w:lang w:eastAsia="zh-CN"/>
        </w:rPr>
      </w:pPr>
      <w:r>
        <w:rPr>
          <w:rFonts w:eastAsia="宋体"/>
          <w:lang w:eastAsia="zh-CN"/>
        </w:rPr>
        <w:t>The presence of s-based QoE configuration container (XML file) in Xn if the source RAN receives the s-based QoE configuration from CN:</w:t>
      </w:r>
      <w:r>
        <w:rPr>
          <w:rFonts w:eastAsia="宋体" w:hint="eastAsia"/>
          <w:lang w:eastAsia="zh-CN"/>
        </w:rPr>
        <w:t xml:space="preserve"> </w:t>
      </w:r>
      <w:r>
        <w:rPr>
          <w:rFonts w:eastAsia="宋体"/>
          <w:lang w:eastAsia="zh-CN"/>
        </w:rPr>
        <w:t>mandatory, optional or conditional</w:t>
      </w:r>
    </w:p>
    <w:p w14:paraId="5638B28F" w14:textId="5B73AAFA" w:rsidR="00EF6627" w:rsidRDefault="00EF6627" w:rsidP="00EF6627">
      <w:pPr>
        <w:rPr>
          <w:rFonts w:eastAsia="宋体"/>
          <w:lang w:eastAsia="zh-CN"/>
        </w:rPr>
      </w:pPr>
      <w:r>
        <w:rPr>
          <w:rFonts w:eastAsia="宋体" w:hint="eastAsia"/>
          <w:lang w:eastAsia="zh-CN"/>
        </w:rPr>
        <w:t>8</w:t>
      </w:r>
      <w:r>
        <w:rPr>
          <w:rFonts w:eastAsia="宋体"/>
          <w:lang w:eastAsia="zh-CN"/>
        </w:rPr>
        <w:t xml:space="preserve"> companies participated the discussion, </w:t>
      </w:r>
      <w:r w:rsidR="0004268C">
        <w:rPr>
          <w:rFonts w:eastAsia="宋体"/>
          <w:lang w:eastAsia="zh-CN"/>
        </w:rPr>
        <w:t xml:space="preserve">4 companies preferred as M, two companies preferred O, two companies suggested to be conditional, but as per moderator’s observation, all the companies seem to share the same view that for S-based QMC, this IE shall be present, as a compromise, </w:t>
      </w:r>
      <w:r w:rsidR="00172D6C">
        <w:rPr>
          <w:rFonts w:eastAsia="宋体"/>
          <w:lang w:eastAsia="zh-CN"/>
        </w:rPr>
        <w:t>moderator suggested to take the following compromise as agreement:</w:t>
      </w:r>
    </w:p>
    <w:p w14:paraId="7F732F21" w14:textId="4B41E9B5" w:rsidR="00172D6C" w:rsidRDefault="00172D6C" w:rsidP="00EF6627">
      <w:pPr>
        <w:rPr>
          <w:rFonts w:eastAsia="宋体"/>
          <w:color w:val="538135" w:themeColor="accent6" w:themeShade="BF"/>
          <w:lang w:eastAsia="zh-CN"/>
        </w:rPr>
      </w:pPr>
      <w:r w:rsidRPr="00172D6C">
        <w:rPr>
          <w:rFonts w:eastAsia="宋体"/>
          <w:color w:val="538135" w:themeColor="accent6" w:themeShade="BF"/>
          <w:lang w:eastAsia="zh-CN"/>
        </w:rPr>
        <w:t xml:space="preserve">If </w:t>
      </w:r>
      <w:r w:rsidRPr="00172D6C">
        <w:rPr>
          <w:rFonts w:eastAsia="宋体"/>
          <w:color w:val="538135" w:themeColor="accent6" w:themeShade="BF"/>
          <w:lang w:eastAsia="zh-CN"/>
        </w:rPr>
        <w:t>the source RAN receives the s-based QoE configuration from CN</w:t>
      </w:r>
      <w:r w:rsidRPr="00172D6C">
        <w:rPr>
          <w:rFonts w:eastAsia="宋体"/>
          <w:color w:val="538135" w:themeColor="accent6" w:themeShade="BF"/>
          <w:lang w:eastAsia="zh-CN"/>
        </w:rPr>
        <w:t xml:space="preserve">, the </w:t>
      </w:r>
      <w:r w:rsidRPr="00172D6C">
        <w:rPr>
          <w:rFonts w:eastAsia="宋体"/>
          <w:color w:val="538135" w:themeColor="accent6" w:themeShade="BF"/>
          <w:lang w:eastAsia="zh-CN"/>
        </w:rPr>
        <w:t>s-based QoE configuration container (XML file)</w:t>
      </w:r>
      <w:r w:rsidRPr="00172D6C">
        <w:rPr>
          <w:rFonts w:eastAsia="宋体"/>
          <w:color w:val="538135" w:themeColor="accent6" w:themeShade="BF"/>
          <w:lang w:eastAsia="zh-CN"/>
        </w:rPr>
        <w:t xml:space="preserve"> shall be present over Xn during HO process</w:t>
      </w:r>
    </w:p>
    <w:p w14:paraId="3AAF9D65" w14:textId="5D13BCB6" w:rsidR="00172D6C" w:rsidRPr="00172D6C" w:rsidRDefault="00172D6C" w:rsidP="00172D6C">
      <w:pPr>
        <w:pStyle w:val="af"/>
        <w:numPr>
          <w:ilvl w:val="0"/>
          <w:numId w:val="7"/>
        </w:numPr>
        <w:ind w:firstLineChars="0"/>
        <w:rPr>
          <w:rFonts w:eastAsia="宋体"/>
          <w:color w:val="538135" w:themeColor="accent6" w:themeShade="BF"/>
          <w:lang w:eastAsia="zh-CN"/>
        </w:rPr>
      </w:pPr>
      <w:r w:rsidRPr="00172D6C">
        <w:rPr>
          <w:rFonts w:eastAsia="宋体"/>
          <w:lang w:eastAsia="zh-CN"/>
        </w:rPr>
        <w:t>Whether to include s-based configuration container as explicit IE in NGAP HANDOVER REQUIRED message</w:t>
      </w:r>
    </w:p>
    <w:p w14:paraId="4BBD8CD5" w14:textId="4C99DE91" w:rsidR="00172D6C" w:rsidRPr="00296525" w:rsidRDefault="00172D6C" w:rsidP="00172D6C">
      <w:pPr>
        <w:rPr>
          <w:rFonts w:eastAsia="宋体"/>
          <w:lang w:eastAsia="zh-CN"/>
        </w:rPr>
      </w:pPr>
      <w:r w:rsidRPr="00296525">
        <w:rPr>
          <w:rFonts w:eastAsia="宋体" w:hint="eastAsia"/>
          <w:lang w:eastAsia="zh-CN"/>
        </w:rPr>
        <w:lastRenderedPageBreak/>
        <w:t>8</w:t>
      </w:r>
      <w:r w:rsidRPr="00296525">
        <w:rPr>
          <w:rFonts w:eastAsia="宋体"/>
          <w:lang w:eastAsia="zh-CN"/>
        </w:rPr>
        <w:t xml:space="preserve"> companies participated the discussion, </w:t>
      </w:r>
      <w:r w:rsidR="00330B1E" w:rsidRPr="00296525">
        <w:rPr>
          <w:rFonts w:eastAsia="宋体"/>
          <w:lang w:eastAsia="zh-CN"/>
        </w:rPr>
        <w:t xml:space="preserve">4 companies thought there is no need, one company asked for more clarification, 3 companies preferred to include. The main point here is, whether CN is able to store the received s-based configuration, if yes, there is no need for RAN to send such configuration back to CN; if no, source RAN node needs to include s-based configuration then. Taking </w:t>
      </w:r>
      <w:r w:rsidR="00296525" w:rsidRPr="00296525">
        <w:rPr>
          <w:rFonts w:eastAsia="宋体"/>
          <w:lang w:eastAsia="zh-CN"/>
        </w:rPr>
        <w:t xml:space="preserve">LTE approach into account, </w:t>
      </w:r>
      <w:r w:rsidR="00F26773">
        <w:rPr>
          <w:rFonts w:eastAsia="宋体"/>
          <w:lang w:eastAsia="zh-CN"/>
        </w:rPr>
        <w:t xml:space="preserve">and </w:t>
      </w:r>
      <w:r w:rsidR="00F26773">
        <w:rPr>
          <w:rFonts w:eastAsia="宋体"/>
          <w:lang w:eastAsia="zh-CN"/>
        </w:rPr>
        <w:t xml:space="preserve">considering the fact this is the last meeting, moderator would suggest to go for the majority (though not </w:t>
      </w:r>
      <w:r w:rsidR="00F26773" w:rsidRPr="00F26773">
        <w:rPr>
          <w:rFonts w:eastAsia="宋体"/>
          <w:lang w:eastAsia="zh-CN"/>
        </w:rPr>
        <w:t>overwhelming majority</w:t>
      </w:r>
      <w:r w:rsidR="00F26773">
        <w:rPr>
          <w:rFonts w:eastAsia="宋体"/>
          <w:lang w:eastAsia="zh-CN"/>
        </w:rPr>
        <w:t>):</w:t>
      </w:r>
    </w:p>
    <w:p w14:paraId="71359404" w14:textId="45FC4E25" w:rsidR="00296525" w:rsidRPr="00296525" w:rsidRDefault="00296525" w:rsidP="00172D6C">
      <w:pPr>
        <w:rPr>
          <w:rFonts w:eastAsia="宋体"/>
          <w:color w:val="538135" w:themeColor="accent6" w:themeShade="BF"/>
          <w:lang w:eastAsia="zh-CN"/>
        </w:rPr>
      </w:pPr>
      <w:r w:rsidRPr="00296525">
        <w:rPr>
          <w:rFonts w:eastAsia="宋体"/>
          <w:color w:val="538135" w:themeColor="accent6" w:themeShade="BF"/>
          <w:lang w:eastAsia="zh-CN"/>
        </w:rPr>
        <w:t xml:space="preserve">There is no need to </w:t>
      </w:r>
      <w:r w:rsidRPr="00296525">
        <w:rPr>
          <w:rFonts w:eastAsia="宋体"/>
          <w:color w:val="538135" w:themeColor="accent6" w:themeShade="BF"/>
          <w:lang w:eastAsia="zh-CN"/>
        </w:rPr>
        <w:t>include s-based configuration container as explicit IE in NGAP HANDOVER REQUIRED message</w:t>
      </w:r>
    </w:p>
    <w:p w14:paraId="1C96D51B" w14:textId="1A79F43D" w:rsidR="0064304E" w:rsidRPr="0064304E" w:rsidRDefault="0064304E" w:rsidP="0064304E">
      <w:pPr>
        <w:rPr>
          <w:rFonts w:eastAsia="宋体" w:hint="eastAsia"/>
          <w:b/>
          <w:color w:val="538135" w:themeColor="accent6" w:themeShade="BF"/>
          <w:u w:val="single"/>
          <w:lang w:eastAsia="zh-CN"/>
        </w:rPr>
      </w:pPr>
      <w:r w:rsidRPr="0064304E">
        <w:rPr>
          <w:rFonts w:eastAsia="宋体"/>
          <w:b/>
          <w:u w:val="single"/>
          <w:lang w:eastAsia="zh-CN"/>
        </w:rPr>
        <w:t>Support the alignment of S-based QoE measurement and M-based MDT during mobility</w:t>
      </w:r>
    </w:p>
    <w:p w14:paraId="76280D58" w14:textId="65A2C3EF" w:rsidR="00296525" w:rsidRPr="00296525" w:rsidRDefault="00296525" w:rsidP="00296525">
      <w:pPr>
        <w:pStyle w:val="af"/>
        <w:numPr>
          <w:ilvl w:val="0"/>
          <w:numId w:val="7"/>
        </w:numPr>
        <w:ind w:firstLineChars="0"/>
        <w:rPr>
          <w:rFonts w:eastAsia="宋体"/>
          <w:color w:val="538135" w:themeColor="accent6" w:themeShade="BF"/>
          <w:lang w:eastAsia="zh-CN"/>
        </w:rPr>
      </w:pPr>
      <w:r>
        <w:rPr>
          <w:rFonts w:asciiTheme="minorHAnsi" w:hAnsiTheme="minorHAnsi" w:cstheme="minorHAnsi"/>
          <w:sz w:val="22"/>
          <w:szCs w:val="22"/>
        </w:rPr>
        <w:t xml:space="preserve">Whether to support to include </w:t>
      </w:r>
      <w:r w:rsidRPr="00296525">
        <w:rPr>
          <w:rFonts w:asciiTheme="minorHAnsi" w:hAnsiTheme="minorHAnsi" w:cstheme="minorHAnsi"/>
          <w:sz w:val="22"/>
          <w:szCs w:val="22"/>
        </w:rPr>
        <w:t xml:space="preserve">m-based MDT inside the </w:t>
      </w:r>
      <w:r w:rsidRPr="00296525">
        <w:rPr>
          <w:rFonts w:asciiTheme="minorHAnsi" w:hAnsiTheme="minorHAnsi" w:cstheme="minorHAnsi"/>
          <w:i/>
          <w:sz w:val="22"/>
          <w:szCs w:val="22"/>
        </w:rPr>
        <w:t>MDT Alignment Information</w:t>
      </w:r>
      <w:r w:rsidRPr="00296525">
        <w:rPr>
          <w:rFonts w:asciiTheme="minorHAnsi" w:hAnsiTheme="minorHAnsi" w:cstheme="minorHAnsi"/>
          <w:sz w:val="22"/>
          <w:szCs w:val="22"/>
        </w:rPr>
        <w:t xml:space="preserve"> </w:t>
      </w:r>
      <w:r>
        <w:rPr>
          <w:rFonts w:asciiTheme="minorHAnsi" w:hAnsiTheme="minorHAnsi" w:cstheme="minorHAnsi"/>
          <w:sz w:val="22"/>
          <w:szCs w:val="22"/>
        </w:rPr>
        <w:t xml:space="preserve">for </w:t>
      </w:r>
      <w:r w:rsidRPr="00296525">
        <w:rPr>
          <w:rFonts w:asciiTheme="minorHAnsi" w:hAnsiTheme="minorHAnsi" w:cstheme="minorHAnsi"/>
          <w:sz w:val="22"/>
          <w:szCs w:val="22"/>
        </w:rPr>
        <w:t>Xn- and NG-based handover</w:t>
      </w:r>
    </w:p>
    <w:p w14:paraId="54660A36" w14:textId="6FB3D875" w:rsidR="00296525" w:rsidRDefault="00296525" w:rsidP="00296525">
      <w:pPr>
        <w:rPr>
          <w:rFonts w:eastAsia="宋体"/>
          <w:lang w:eastAsia="zh-CN"/>
        </w:rPr>
      </w:pPr>
      <w:r w:rsidRPr="00296525">
        <w:rPr>
          <w:rFonts w:eastAsia="宋体" w:hint="eastAsia"/>
          <w:lang w:eastAsia="zh-CN"/>
        </w:rPr>
        <w:t>8</w:t>
      </w:r>
      <w:r w:rsidRPr="00296525">
        <w:rPr>
          <w:rFonts w:eastAsia="宋体"/>
          <w:lang w:eastAsia="zh-CN"/>
        </w:rPr>
        <w:t xml:space="preserve"> companies participated the discussion,</w:t>
      </w:r>
      <w:r>
        <w:rPr>
          <w:rFonts w:eastAsia="宋体"/>
          <w:lang w:eastAsia="zh-CN"/>
        </w:rPr>
        <w:t xml:space="preserve"> 7 companies shared similar view that </w:t>
      </w:r>
      <w:r>
        <w:rPr>
          <w:rFonts w:asciiTheme="minorHAnsi" w:hAnsiTheme="minorHAnsi" w:cstheme="minorHAnsi"/>
          <w:szCs w:val="22"/>
        </w:rPr>
        <w:t xml:space="preserve">to include </w:t>
      </w:r>
      <w:r w:rsidRPr="00296525">
        <w:rPr>
          <w:rFonts w:asciiTheme="minorHAnsi" w:hAnsiTheme="minorHAnsi" w:cstheme="minorHAnsi"/>
          <w:szCs w:val="22"/>
        </w:rPr>
        <w:t xml:space="preserve">m-based MDT inside the </w:t>
      </w:r>
      <w:r w:rsidRPr="00296525">
        <w:rPr>
          <w:rFonts w:asciiTheme="minorHAnsi" w:hAnsiTheme="minorHAnsi" w:cstheme="minorHAnsi"/>
          <w:i/>
          <w:szCs w:val="22"/>
        </w:rPr>
        <w:t>MDT Alignment Information</w:t>
      </w:r>
      <w:r>
        <w:rPr>
          <w:rFonts w:asciiTheme="minorHAnsi" w:hAnsiTheme="minorHAnsi" w:cstheme="minorHAnsi"/>
          <w:i/>
          <w:szCs w:val="22"/>
        </w:rPr>
        <w:t xml:space="preserve"> </w:t>
      </w:r>
      <w:r w:rsidRPr="0064304E">
        <w:rPr>
          <w:rFonts w:eastAsia="宋体"/>
          <w:lang w:eastAsia="zh-CN"/>
        </w:rPr>
        <w:t xml:space="preserve">is applicable to initial configuration over NG AP, there is no need to </w:t>
      </w:r>
      <w:r w:rsidRPr="0064304E">
        <w:rPr>
          <w:rFonts w:eastAsia="宋体"/>
          <w:lang w:eastAsia="zh-CN"/>
        </w:rPr>
        <w:t>support to include m-based MDT inside the MDT Alignment Information for Xn- and NG-based handover</w:t>
      </w:r>
      <w:r w:rsidRPr="0064304E">
        <w:rPr>
          <w:rFonts w:eastAsia="宋体"/>
          <w:lang w:eastAsia="zh-CN"/>
        </w:rPr>
        <w:t xml:space="preserve">; 1 companies preferred to support, since if </w:t>
      </w:r>
      <w:r w:rsidRPr="0064304E">
        <w:rPr>
          <w:rFonts w:eastAsia="宋体"/>
          <w:lang w:eastAsia="zh-CN"/>
        </w:rPr>
        <w:t>target gNB may have available m-based MDT</w:t>
      </w:r>
      <w:r w:rsidRPr="0064304E">
        <w:rPr>
          <w:rFonts w:eastAsia="宋体"/>
          <w:lang w:eastAsia="zh-CN"/>
        </w:rPr>
        <w:t>, alignment of m-based MDT and s-based QMC could still be supported.</w:t>
      </w:r>
      <w:r w:rsidR="0064304E" w:rsidRPr="0064304E">
        <w:rPr>
          <w:rFonts w:eastAsia="宋体"/>
          <w:lang w:eastAsia="zh-CN"/>
        </w:rPr>
        <w:t xml:space="preserve"> </w:t>
      </w:r>
      <w:r w:rsidRPr="0064304E">
        <w:rPr>
          <w:rFonts w:eastAsia="宋体"/>
          <w:lang w:eastAsia="zh-CN"/>
        </w:rPr>
        <w:t xml:space="preserve"> </w:t>
      </w:r>
      <w:r w:rsidR="0064304E" w:rsidRPr="0064304E">
        <w:rPr>
          <w:rFonts w:eastAsia="宋体"/>
          <w:lang w:eastAsia="zh-CN"/>
        </w:rPr>
        <w:t xml:space="preserve">Moderator would suggest to take the majority view </w:t>
      </w:r>
      <w:r w:rsidR="0064304E">
        <w:rPr>
          <w:rFonts w:eastAsia="宋体"/>
          <w:lang w:eastAsia="zh-CN"/>
        </w:rPr>
        <w:t>as agreement:</w:t>
      </w:r>
    </w:p>
    <w:p w14:paraId="6183F59D" w14:textId="01D62426" w:rsidR="0064304E" w:rsidRDefault="0064304E" w:rsidP="00296525">
      <w:pPr>
        <w:rPr>
          <w:rFonts w:eastAsia="宋体"/>
          <w:color w:val="538135" w:themeColor="accent6" w:themeShade="BF"/>
          <w:lang w:eastAsia="zh-CN"/>
        </w:rPr>
      </w:pPr>
      <w:r w:rsidRPr="0064304E">
        <w:rPr>
          <w:rFonts w:eastAsia="宋体"/>
          <w:color w:val="538135" w:themeColor="accent6" w:themeShade="BF"/>
          <w:lang w:eastAsia="zh-CN"/>
        </w:rPr>
        <w:t>m-based MDT inside the MDT Alignment Information is not applicable at Xn- and NG-based handover, i.e. it only applies for initial configuration over NGAP.</w:t>
      </w:r>
    </w:p>
    <w:p w14:paraId="539B93C3" w14:textId="2223DF14" w:rsidR="0064304E" w:rsidRDefault="0064304E" w:rsidP="00296525">
      <w:pPr>
        <w:rPr>
          <w:rFonts w:eastAsia="宋体"/>
          <w:b/>
          <w:u w:val="single"/>
          <w:lang w:eastAsia="zh-CN"/>
        </w:rPr>
      </w:pPr>
      <w:r w:rsidRPr="0064304E">
        <w:rPr>
          <w:rFonts w:eastAsia="宋体"/>
          <w:b/>
          <w:u w:val="single"/>
          <w:lang w:eastAsia="zh-CN"/>
        </w:rPr>
        <w:t>Measurement type and measurement status indication during mobility</w:t>
      </w:r>
    </w:p>
    <w:p w14:paraId="5531B896" w14:textId="5B7419DE" w:rsidR="0064304E" w:rsidRPr="0064304E" w:rsidRDefault="0064304E" w:rsidP="0064304E">
      <w:pPr>
        <w:pStyle w:val="af"/>
        <w:numPr>
          <w:ilvl w:val="0"/>
          <w:numId w:val="7"/>
        </w:numPr>
        <w:ind w:firstLineChars="0"/>
        <w:rPr>
          <w:rFonts w:eastAsia="宋体"/>
          <w:color w:val="538135" w:themeColor="accent6" w:themeShade="BF"/>
          <w:lang w:eastAsia="zh-CN"/>
        </w:rPr>
      </w:pPr>
      <w:r>
        <w:rPr>
          <w:rFonts w:eastAsia="宋体"/>
          <w:lang w:eastAsia="zh-CN"/>
        </w:rPr>
        <w:t>Whether to introduce an explicit IE like “measurement type” to indicate m-based QoE measurement or s-based QoE measurement</w:t>
      </w:r>
    </w:p>
    <w:p w14:paraId="10113F7B" w14:textId="4A10660F" w:rsidR="0064304E" w:rsidRDefault="00F56754" w:rsidP="0064304E">
      <w:pPr>
        <w:rPr>
          <w:rFonts w:eastAsia="宋体"/>
          <w:lang w:eastAsia="zh-CN"/>
        </w:rPr>
      </w:pPr>
      <w:r w:rsidRPr="00F26773">
        <w:rPr>
          <w:rFonts w:eastAsia="宋体"/>
          <w:lang w:eastAsia="zh-CN"/>
        </w:rPr>
        <w:t xml:space="preserve">8 companies participated the discussion, 4 companies </w:t>
      </w:r>
      <w:r w:rsidR="002939FE" w:rsidRPr="00F26773">
        <w:rPr>
          <w:rFonts w:eastAsia="宋体"/>
          <w:lang w:eastAsia="zh-CN"/>
        </w:rPr>
        <w:t xml:space="preserve">preferred no, 1 company also preferred no as long as s-based XML file is mandatory to be present, 3 companies preferred yes. Here the main issue is, if target node could recognize the measurement type according to the received info. </w:t>
      </w:r>
      <w:r w:rsidR="00C23CAE" w:rsidRPr="00F26773">
        <w:rPr>
          <w:rFonts w:eastAsia="宋体"/>
          <w:lang w:eastAsia="zh-CN"/>
        </w:rPr>
        <w:t>5 co</w:t>
      </w:r>
      <w:r w:rsidR="00F26773" w:rsidRPr="00F26773">
        <w:rPr>
          <w:rFonts w:eastAsia="宋体"/>
          <w:lang w:eastAsia="zh-CN"/>
        </w:rPr>
        <w:t>mpanies seem to think that since s-based XML file is present and m-based is not, target side is able to implicitly know the type, the others seem to think that XML file might not be always present and an explicit indication is straight forward</w:t>
      </w:r>
      <w:r w:rsidR="00F26773">
        <w:rPr>
          <w:rFonts w:eastAsia="宋体"/>
          <w:lang w:eastAsia="zh-CN"/>
        </w:rPr>
        <w:t xml:space="preserve">. Again, considering the fact this is the last meeting, moderator would suggest to go for the majority (though not </w:t>
      </w:r>
      <w:r w:rsidR="00F26773" w:rsidRPr="00F26773">
        <w:rPr>
          <w:rFonts w:eastAsia="宋体"/>
          <w:lang w:eastAsia="zh-CN"/>
        </w:rPr>
        <w:t>overwhelming majority</w:t>
      </w:r>
      <w:r w:rsidR="00F26773">
        <w:rPr>
          <w:rFonts w:eastAsia="宋体"/>
          <w:lang w:eastAsia="zh-CN"/>
        </w:rPr>
        <w:t>):</w:t>
      </w:r>
    </w:p>
    <w:p w14:paraId="06CC326B" w14:textId="604A5E1A" w:rsidR="00F26773" w:rsidRDefault="00F26773" w:rsidP="0064304E">
      <w:pPr>
        <w:rPr>
          <w:rFonts w:eastAsia="宋体"/>
          <w:color w:val="538135" w:themeColor="accent6" w:themeShade="BF"/>
          <w:lang w:eastAsia="zh-CN"/>
        </w:rPr>
      </w:pPr>
      <w:r w:rsidRPr="00F26773">
        <w:rPr>
          <w:rFonts w:eastAsia="宋体"/>
          <w:color w:val="538135" w:themeColor="accent6" w:themeShade="BF"/>
          <w:lang w:eastAsia="zh-CN"/>
        </w:rPr>
        <w:t xml:space="preserve">There is no need </w:t>
      </w:r>
      <w:r w:rsidRPr="00F26773">
        <w:rPr>
          <w:rFonts w:eastAsia="宋体"/>
          <w:color w:val="538135" w:themeColor="accent6" w:themeShade="BF"/>
          <w:lang w:eastAsia="zh-CN"/>
        </w:rPr>
        <w:t>to introduce an explicit IE like “measurement type” to indicate m-based QoE measurement or s-based QoE measurement</w:t>
      </w:r>
    </w:p>
    <w:p w14:paraId="7B4EC9BD" w14:textId="2C5E6754" w:rsidR="00F26773" w:rsidRPr="00F26773" w:rsidRDefault="00F26773" w:rsidP="00F26773">
      <w:pPr>
        <w:pStyle w:val="af"/>
        <w:numPr>
          <w:ilvl w:val="0"/>
          <w:numId w:val="7"/>
        </w:numPr>
        <w:ind w:firstLineChars="0"/>
        <w:rPr>
          <w:rFonts w:eastAsia="宋体"/>
          <w:color w:val="538135" w:themeColor="accent6" w:themeShade="BF"/>
          <w:lang w:val="en-US" w:eastAsia="zh-CN"/>
        </w:rPr>
      </w:pPr>
      <w:r w:rsidRPr="00F26773">
        <w:rPr>
          <w:rFonts w:eastAsia="宋体"/>
          <w:lang w:eastAsia="zh-CN"/>
        </w:rPr>
        <w:t>Whether to introduce an explicit IE like “measurement status” to indicate the status.</w:t>
      </w:r>
    </w:p>
    <w:p w14:paraId="6EF7001E" w14:textId="3A936812" w:rsidR="00F26773" w:rsidRPr="00247AF6" w:rsidRDefault="00D84238" w:rsidP="00F26773">
      <w:pPr>
        <w:rPr>
          <w:rFonts w:eastAsia="宋体"/>
          <w:lang w:eastAsia="zh-CN"/>
        </w:rPr>
      </w:pPr>
      <w:r w:rsidRPr="00247AF6">
        <w:rPr>
          <w:rFonts w:eastAsia="宋体" w:hint="eastAsia"/>
          <w:lang w:eastAsia="zh-CN"/>
        </w:rPr>
        <w:lastRenderedPageBreak/>
        <w:t>8</w:t>
      </w:r>
      <w:r w:rsidRPr="00247AF6">
        <w:rPr>
          <w:rFonts w:eastAsia="宋体"/>
          <w:lang w:eastAsia="zh-CN"/>
        </w:rPr>
        <w:t xml:space="preserve"> companies participated the discussion, 7 companies shared similar view to introduce this IE, one company is negative, moderator would s</w:t>
      </w:r>
      <w:r w:rsidR="00C52D50" w:rsidRPr="00247AF6">
        <w:rPr>
          <w:rFonts w:eastAsia="宋体"/>
          <w:lang w:eastAsia="zh-CN"/>
        </w:rPr>
        <w:t>uggest to go for the majority; for the concrete coding, “started” or “ongoing”</w:t>
      </w:r>
      <w:r w:rsidR="00247AF6" w:rsidRPr="00247AF6">
        <w:rPr>
          <w:rFonts w:eastAsia="宋体"/>
          <w:lang w:eastAsia="zh-CN"/>
        </w:rPr>
        <w:t xml:space="preserve"> seems to be favored by the majority.</w:t>
      </w:r>
    </w:p>
    <w:p w14:paraId="440C40AC" w14:textId="19F047E3" w:rsidR="00247AF6" w:rsidRDefault="00247AF6" w:rsidP="00F26773">
      <w:pPr>
        <w:rPr>
          <w:rFonts w:eastAsia="宋体"/>
          <w:color w:val="538135" w:themeColor="accent6" w:themeShade="BF"/>
          <w:lang w:eastAsia="zh-CN"/>
        </w:rPr>
      </w:pPr>
      <w:r>
        <w:rPr>
          <w:rFonts w:eastAsia="宋体"/>
          <w:color w:val="538135" w:themeColor="accent6" w:themeShade="BF"/>
          <w:lang w:eastAsia="zh-CN"/>
        </w:rPr>
        <w:t>Agree to introduce an explicit IE “measurement status”, the code point is “ongoing”</w:t>
      </w:r>
    </w:p>
    <w:p w14:paraId="4563938A" w14:textId="181FEB74" w:rsidR="00247AF6" w:rsidRDefault="00247AF6" w:rsidP="00F26773">
      <w:pPr>
        <w:rPr>
          <w:b/>
          <w:u w:val="single"/>
          <w:lang w:eastAsia="zh-CN"/>
        </w:rPr>
      </w:pPr>
      <w:r w:rsidRPr="00247AF6">
        <w:rPr>
          <w:b/>
          <w:u w:val="single"/>
          <w:lang w:eastAsia="zh-CN"/>
        </w:rPr>
        <w:t>Others</w:t>
      </w:r>
    </w:p>
    <w:p w14:paraId="1B987E36" w14:textId="44ECDF73" w:rsidR="00247AF6" w:rsidRPr="00247AF6" w:rsidRDefault="00247AF6" w:rsidP="00247AF6">
      <w:pPr>
        <w:pStyle w:val="af"/>
        <w:numPr>
          <w:ilvl w:val="0"/>
          <w:numId w:val="7"/>
        </w:numPr>
        <w:ind w:firstLineChars="0"/>
        <w:rPr>
          <w:rFonts w:eastAsia="宋体"/>
          <w:color w:val="538135" w:themeColor="accent6" w:themeShade="BF"/>
          <w:lang w:val="en-US" w:eastAsia="zh-CN"/>
        </w:rPr>
      </w:pPr>
      <w:r w:rsidRPr="00247AF6">
        <w:rPr>
          <w:rFonts w:eastAsia="宋体"/>
          <w:lang w:eastAsia="zh-CN"/>
        </w:rPr>
        <w:t>Whether to indicate the pause/resume status during mobility</w:t>
      </w:r>
    </w:p>
    <w:p w14:paraId="0FAD24A1" w14:textId="75FFAA1C" w:rsidR="00247AF6" w:rsidRPr="00247AF6" w:rsidRDefault="00247AF6" w:rsidP="00247AF6">
      <w:pPr>
        <w:rPr>
          <w:rFonts w:eastAsia="宋体"/>
          <w:lang w:eastAsia="zh-CN"/>
        </w:rPr>
      </w:pPr>
      <w:r w:rsidRPr="00247AF6">
        <w:rPr>
          <w:rFonts w:eastAsia="宋体" w:hint="eastAsia"/>
          <w:lang w:eastAsia="zh-CN"/>
        </w:rPr>
        <w:t>8</w:t>
      </w:r>
      <w:r w:rsidRPr="00247AF6">
        <w:rPr>
          <w:rFonts w:eastAsia="宋体"/>
          <w:lang w:eastAsia="zh-CN"/>
        </w:rPr>
        <w:t xml:space="preserve"> companies participated the discussion, all the company shared similar view that there is no need to</w:t>
      </w:r>
      <w:r w:rsidRPr="00247AF6">
        <w:rPr>
          <w:rFonts w:eastAsia="宋体"/>
          <w:lang w:eastAsia="zh-CN"/>
        </w:rPr>
        <w:t xml:space="preserve"> indicate the pause/resume status during mobility</w:t>
      </w:r>
      <w:r w:rsidRPr="00247AF6">
        <w:rPr>
          <w:rFonts w:eastAsia="宋体"/>
          <w:lang w:eastAsia="zh-CN"/>
        </w:rPr>
        <w:t xml:space="preserve">, </w:t>
      </w:r>
      <w:r>
        <w:rPr>
          <w:rFonts w:eastAsia="宋体"/>
          <w:lang w:eastAsia="zh-CN"/>
        </w:rPr>
        <w:t xml:space="preserve">and </w:t>
      </w:r>
      <w:r>
        <w:rPr>
          <w:rFonts w:eastAsia="CG Times (WN)" w:hint="eastAsia"/>
          <w:lang w:eastAsia="zh-CN"/>
        </w:rPr>
        <w:t>R</w:t>
      </w:r>
      <w:r>
        <w:rPr>
          <w:rFonts w:eastAsia="CG Times (WN)"/>
          <w:lang w:eastAsia="zh-CN"/>
        </w:rPr>
        <w:t>AN3 has agreed to request RAN2 to include pause status information for reporting in RRC container (Source to Target Transparent Container). There is no RAN3 impact</w:t>
      </w:r>
      <w:r>
        <w:rPr>
          <w:rFonts w:eastAsia="CG Times (WN)"/>
          <w:lang w:eastAsia="zh-CN"/>
        </w:rPr>
        <w:t xml:space="preserve">, </w:t>
      </w:r>
      <w:r>
        <w:rPr>
          <w:rFonts w:eastAsia="宋体"/>
          <w:lang w:eastAsia="zh-CN"/>
        </w:rPr>
        <w:t xml:space="preserve">and </w:t>
      </w:r>
      <w:r w:rsidRPr="00247AF6">
        <w:rPr>
          <w:rFonts w:eastAsia="宋体"/>
          <w:lang w:eastAsia="zh-CN"/>
        </w:rPr>
        <w:t>this could be handled by RAN2.</w:t>
      </w:r>
    </w:p>
    <w:p w14:paraId="14611F81" w14:textId="568B60E2" w:rsidR="00247AF6" w:rsidRDefault="00247AF6" w:rsidP="00247AF6">
      <w:pPr>
        <w:rPr>
          <w:rFonts w:eastAsia="宋体"/>
          <w:color w:val="538135" w:themeColor="accent6" w:themeShade="BF"/>
          <w:lang w:eastAsia="zh-CN"/>
        </w:rPr>
      </w:pPr>
      <w:r w:rsidRPr="00247AF6">
        <w:rPr>
          <w:rFonts w:eastAsia="宋体"/>
          <w:color w:val="538135" w:themeColor="accent6" w:themeShade="BF"/>
          <w:lang w:eastAsia="zh-CN"/>
        </w:rPr>
        <w:t xml:space="preserve">RAN3 sees no need to </w:t>
      </w:r>
      <w:r w:rsidRPr="00247AF6">
        <w:rPr>
          <w:rFonts w:eastAsia="宋体"/>
          <w:color w:val="538135" w:themeColor="accent6" w:themeShade="BF"/>
          <w:lang w:eastAsia="zh-CN"/>
        </w:rPr>
        <w:t>indicate the pause/resume status during mobility</w:t>
      </w:r>
      <w:r w:rsidRPr="00247AF6">
        <w:rPr>
          <w:rFonts w:eastAsia="宋体"/>
          <w:color w:val="538135" w:themeColor="accent6" w:themeShade="BF"/>
          <w:lang w:eastAsia="zh-CN"/>
        </w:rPr>
        <w:t>, the final decision is up to RAN2.</w:t>
      </w:r>
    </w:p>
    <w:p w14:paraId="6C2DF040" w14:textId="1DE9747F" w:rsidR="00247AF6" w:rsidRPr="00247AF6" w:rsidRDefault="00247AF6" w:rsidP="00247AF6">
      <w:pPr>
        <w:pStyle w:val="af"/>
        <w:numPr>
          <w:ilvl w:val="0"/>
          <w:numId w:val="7"/>
        </w:numPr>
        <w:ind w:firstLineChars="0"/>
        <w:rPr>
          <w:rFonts w:eastAsia="宋体"/>
          <w:color w:val="538135" w:themeColor="accent6" w:themeShade="BF"/>
          <w:lang w:val="en-US" w:eastAsia="zh-CN"/>
        </w:rPr>
      </w:pPr>
      <w:r w:rsidRPr="00247AF6">
        <w:rPr>
          <w:rFonts w:eastAsia="宋体"/>
          <w:lang w:eastAsia="zh-CN"/>
        </w:rPr>
        <w:t>Whether to introduce RVQoE Report Transfer message over XnAP</w:t>
      </w:r>
    </w:p>
    <w:p w14:paraId="53845320" w14:textId="3882185D" w:rsidR="00247AF6" w:rsidRDefault="007A7C55" w:rsidP="00247AF6">
      <w:pPr>
        <w:rPr>
          <w:rFonts w:eastAsia="宋体"/>
          <w:lang w:eastAsia="zh-CN"/>
        </w:rPr>
      </w:pPr>
      <w:r w:rsidRPr="007A7C55">
        <w:rPr>
          <w:rFonts w:eastAsia="宋体"/>
          <w:lang w:eastAsia="zh-CN"/>
        </w:rPr>
        <w:t xml:space="preserve">Since this was discussed in another CB, </w:t>
      </w:r>
      <w:r>
        <w:rPr>
          <w:rFonts w:eastAsia="宋体"/>
          <w:lang w:eastAsia="zh-CN"/>
        </w:rPr>
        <w:t>moderator suggested we leave the conclusion to be made in CB#5.</w:t>
      </w:r>
    </w:p>
    <w:p w14:paraId="71ED6BF8" w14:textId="31AA9B9A" w:rsidR="007A7C55" w:rsidRPr="007A7C55" w:rsidRDefault="007A7C55" w:rsidP="007A7C55">
      <w:pPr>
        <w:pStyle w:val="af"/>
        <w:numPr>
          <w:ilvl w:val="0"/>
          <w:numId w:val="7"/>
        </w:numPr>
        <w:ind w:firstLineChars="0"/>
        <w:rPr>
          <w:rFonts w:eastAsia="宋体"/>
          <w:lang w:val="en-US" w:eastAsia="zh-CN"/>
        </w:rPr>
      </w:pPr>
      <w:r w:rsidRPr="007A7C55">
        <w:rPr>
          <w:rFonts w:eastAsia="宋体"/>
          <w:lang w:eastAsia="zh-CN"/>
        </w:rPr>
        <w:t>Whether to turning the WA of including the RVQoE metrics configured at the UE into agreement</w:t>
      </w:r>
    </w:p>
    <w:p w14:paraId="4BC43BB1" w14:textId="2F0D50FF" w:rsidR="007A7C55" w:rsidRDefault="007A7C55" w:rsidP="007A7C55">
      <w:pPr>
        <w:rPr>
          <w:rFonts w:eastAsia="宋体"/>
          <w:lang w:eastAsia="zh-CN"/>
        </w:rPr>
      </w:pPr>
      <w:r>
        <w:rPr>
          <w:rFonts w:eastAsia="宋体"/>
          <w:lang w:eastAsia="zh-CN"/>
        </w:rPr>
        <w:t>Similarly this topic was also discussed in CB#05, anyway among the 7 companies who participated the discussion, we see the provided comments were converged. Let’s see the conclusion from CB</w:t>
      </w:r>
      <w:r>
        <w:rPr>
          <w:rFonts w:eastAsia="宋体" w:hint="eastAsia"/>
          <w:lang w:eastAsia="zh-CN"/>
        </w:rPr>
        <w:t>#</w:t>
      </w:r>
      <w:r>
        <w:rPr>
          <w:rFonts w:eastAsia="宋体"/>
          <w:lang w:eastAsia="zh-CN"/>
        </w:rPr>
        <w:t>5.</w:t>
      </w:r>
    </w:p>
    <w:p w14:paraId="2CE90820" w14:textId="2A3F29D8" w:rsidR="007A7C55" w:rsidRDefault="007A7C55" w:rsidP="007A7C55">
      <w:pPr>
        <w:pStyle w:val="af"/>
        <w:numPr>
          <w:ilvl w:val="0"/>
          <w:numId w:val="7"/>
        </w:numPr>
        <w:ind w:firstLineChars="0"/>
        <w:rPr>
          <w:rFonts w:eastAsia="宋体"/>
          <w:lang w:eastAsia="zh-CN"/>
        </w:rPr>
      </w:pPr>
      <w:r>
        <w:rPr>
          <w:rFonts w:eastAsia="宋体"/>
          <w:lang w:eastAsia="zh-CN"/>
        </w:rPr>
        <w:t>Whether to replace “Trace Reference” to “Any available MDT” in CHOICE MDT Alignment Information IE.</w:t>
      </w:r>
    </w:p>
    <w:p w14:paraId="54351C68" w14:textId="3B7421E8" w:rsidR="007A7C55" w:rsidRDefault="007A7C55" w:rsidP="007A7C55">
      <w:pPr>
        <w:rPr>
          <w:rFonts w:eastAsia="宋体"/>
          <w:lang w:eastAsia="zh-CN"/>
        </w:rPr>
      </w:pPr>
      <w:r>
        <w:rPr>
          <w:rFonts w:eastAsia="宋体" w:hint="eastAsia"/>
          <w:lang w:eastAsia="zh-CN"/>
        </w:rPr>
        <w:t>S</w:t>
      </w:r>
      <w:r>
        <w:rPr>
          <w:rFonts w:eastAsia="宋体"/>
          <w:lang w:eastAsia="zh-CN"/>
        </w:rPr>
        <w:t>imilarly, let’s see the discussion and conclusion in CB#6.</w:t>
      </w:r>
    </w:p>
    <w:p w14:paraId="714589BC" w14:textId="1736E92E" w:rsidR="007A7C55" w:rsidRDefault="007A7C55" w:rsidP="007A7C55">
      <w:pPr>
        <w:pStyle w:val="af"/>
        <w:numPr>
          <w:ilvl w:val="0"/>
          <w:numId w:val="7"/>
        </w:numPr>
        <w:ind w:firstLineChars="0"/>
        <w:rPr>
          <w:rFonts w:eastAsia="宋体"/>
          <w:lang w:eastAsia="zh-CN"/>
        </w:rPr>
      </w:pPr>
      <w:r w:rsidRPr="007A7C55">
        <w:rPr>
          <w:rFonts w:eastAsia="宋体"/>
          <w:lang w:eastAsia="zh-CN"/>
        </w:rPr>
        <w:t>How to handle in case UE moves out of area scope</w:t>
      </w:r>
    </w:p>
    <w:p w14:paraId="31162E70" w14:textId="0058AE73" w:rsidR="007A7C55" w:rsidRDefault="00F8524A" w:rsidP="00ED2C9A">
      <w:pPr>
        <w:rPr>
          <w:rFonts w:eastAsia="宋体"/>
          <w:lang w:eastAsia="zh-CN"/>
        </w:rPr>
      </w:pPr>
      <w:r>
        <w:rPr>
          <w:rFonts w:eastAsia="宋体" w:hint="eastAsia"/>
          <w:lang w:eastAsia="zh-CN"/>
        </w:rPr>
        <w:t>7</w:t>
      </w:r>
      <w:r>
        <w:rPr>
          <w:rFonts w:eastAsia="宋体"/>
          <w:lang w:eastAsia="zh-CN"/>
        </w:rPr>
        <w:t xml:space="preserve"> companies participated the discussion, 5 companies shared similar view that there is no need for RAN3 to discuss, since RAN2 is discussing this issue, question was also raised that what if the target doesn’t support QoE measurement.</w:t>
      </w:r>
      <w:r w:rsidR="00ED2C9A">
        <w:rPr>
          <w:rFonts w:eastAsia="宋体"/>
          <w:lang w:eastAsia="zh-CN"/>
        </w:rPr>
        <w:t xml:space="preserve"> 2 companies think RAN3 needs to discuss the scenario, and agreed that </w:t>
      </w:r>
      <w:r w:rsidR="00ED2C9A" w:rsidRPr="00ED2C9A">
        <w:rPr>
          <w:rFonts w:eastAsia="宋体"/>
          <w:lang w:eastAsia="zh-CN"/>
        </w:rPr>
        <w:t>when UE moves out of area scope, s-based QoE configurat</w:t>
      </w:r>
      <w:r w:rsidR="00ED2C9A">
        <w:rPr>
          <w:rFonts w:eastAsia="宋体"/>
          <w:lang w:eastAsia="zh-CN"/>
        </w:rPr>
        <w:t xml:space="preserve">ion may be released by network, and </w:t>
      </w:r>
      <w:r w:rsidR="00ED2C9A" w:rsidRPr="00ED2C9A">
        <w:rPr>
          <w:rFonts w:eastAsia="宋体"/>
          <w:lang w:eastAsia="zh-CN"/>
        </w:rPr>
        <w:t>when UE moves back within area scope, s-based QoE configuration shall be re-activated.</w:t>
      </w:r>
      <w:r w:rsidR="00ED2C9A">
        <w:rPr>
          <w:rFonts w:eastAsia="宋体"/>
          <w:lang w:eastAsia="zh-CN"/>
        </w:rPr>
        <w:t xml:space="preserve"> Moderator suggested to go for majority that leave this issue for RAN2 to discuss and decide.</w:t>
      </w:r>
    </w:p>
    <w:p w14:paraId="65292926" w14:textId="22D2EF8F" w:rsidR="00ED2C9A" w:rsidRDefault="00ED2C9A" w:rsidP="00ED2C9A">
      <w:pPr>
        <w:rPr>
          <w:rFonts w:eastAsia="宋体"/>
          <w:color w:val="538135" w:themeColor="accent6" w:themeShade="BF"/>
          <w:lang w:eastAsia="zh-CN"/>
        </w:rPr>
      </w:pPr>
      <w:r w:rsidRPr="00ED2C9A">
        <w:rPr>
          <w:rFonts w:eastAsia="宋体"/>
          <w:color w:val="538135" w:themeColor="accent6" w:themeShade="BF"/>
          <w:lang w:eastAsia="zh-CN"/>
        </w:rPr>
        <w:t>RAN2 to discuss how to handle the case where UE moves out of area scope</w:t>
      </w:r>
    </w:p>
    <w:p w14:paraId="113D10E7" w14:textId="427136DB" w:rsidR="00ED2C9A" w:rsidRDefault="00ED2C9A" w:rsidP="00ED2C9A">
      <w:pPr>
        <w:rPr>
          <w:b/>
          <w:u w:val="single"/>
          <w:lang w:eastAsia="zh-CN"/>
        </w:rPr>
      </w:pPr>
      <w:r w:rsidRPr="00ED2C9A">
        <w:rPr>
          <w:b/>
          <w:u w:val="single"/>
          <w:lang w:eastAsia="zh-CN"/>
        </w:rPr>
        <w:t>Miscellaneous</w:t>
      </w:r>
    </w:p>
    <w:p w14:paraId="54D8D911" w14:textId="224C8144" w:rsidR="00EA448F" w:rsidRPr="00EA448F" w:rsidRDefault="00EA448F" w:rsidP="00EA448F">
      <w:pPr>
        <w:pStyle w:val="af"/>
        <w:numPr>
          <w:ilvl w:val="0"/>
          <w:numId w:val="7"/>
        </w:numPr>
        <w:ind w:firstLineChars="0"/>
        <w:rPr>
          <w:rFonts w:eastAsia="宋体"/>
          <w:lang w:eastAsia="zh-CN"/>
        </w:rPr>
      </w:pPr>
      <w:r>
        <w:rPr>
          <w:rFonts w:eastAsia="宋体"/>
          <w:lang w:eastAsia="zh-CN"/>
        </w:rPr>
        <w:t>Cleanups</w:t>
      </w:r>
    </w:p>
    <w:p w14:paraId="0C5246C7" w14:textId="1B4BD1A2" w:rsidR="00ED2C9A" w:rsidRDefault="00EA448F" w:rsidP="00EA448F">
      <w:pPr>
        <w:rPr>
          <w:rFonts w:eastAsia="宋体"/>
          <w:lang w:eastAsia="zh-CN"/>
        </w:rPr>
      </w:pPr>
      <w:r w:rsidRPr="00EA448F">
        <w:rPr>
          <w:rFonts w:eastAsia="宋体"/>
          <w:lang w:eastAsia="zh-CN"/>
        </w:rPr>
        <w:t>For the cleanups, it is reasonable that</w:t>
      </w:r>
      <w:r>
        <w:rPr>
          <w:rFonts w:eastAsia="宋体"/>
          <w:lang w:eastAsia="zh-CN"/>
        </w:rPr>
        <w:t xml:space="preserve"> Area Scope IE should be O, and </w:t>
      </w:r>
      <w:r w:rsidRPr="00EA448F">
        <w:rPr>
          <w:rFonts w:eastAsia="宋体"/>
          <w:lang w:eastAsia="zh-CN"/>
        </w:rPr>
        <w:t>maxnoofUEAppLayerMeas should be = 16</w:t>
      </w:r>
      <w:r>
        <w:rPr>
          <w:rFonts w:eastAsia="宋体"/>
          <w:lang w:eastAsia="zh-CN"/>
        </w:rPr>
        <w:t>.</w:t>
      </w:r>
      <w:r w:rsidR="001136D7">
        <w:rPr>
          <w:rFonts w:eastAsia="宋体"/>
          <w:lang w:eastAsia="zh-CN"/>
        </w:rPr>
        <w:t xml:space="preserve"> Pending…</w:t>
      </w:r>
    </w:p>
    <w:p w14:paraId="4EFE78FD" w14:textId="1E4671CD" w:rsidR="001136D7" w:rsidRPr="005773FD" w:rsidRDefault="001136D7" w:rsidP="00EA448F">
      <w:pPr>
        <w:rPr>
          <w:rFonts w:eastAsia="宋体"/>
          <w:color w:val="538135" w:themeColor="accent6" w:themeShade="BF"/>
          <w:lang w:eastAsia="zh-CN"/>
        </w:rPr>
      </w:pPr>
      <w:r w:rsidRPr="005773FD">
        <w:rPr>
          <w:rFonts w:eastAsia="宋体"/>
          <w:color w:val="538135" w:themeColor="accent6" w:themeShade="BF"/>
          <w:lang w:eastAsia="zh-CN"/>
        </w:rPr>
        <w:lastRenderedPageBreak/>
        <w:t xml:space="preserve">Agree that </w:t>
      </w:r>
      <w:r w:rsidRPr="005773FD">
        <w:rPr>
          <w:rFonts w:eastAsia="宋体"/>
          <w:color w:val="538135" w:themeColor="accent6" w:themeShade="BF"/>
          <w:lang w:eastAsia="zh-CN"/>
        </w:rPr>
        <w:t>Area Scope IE should be O, and maxnoofUEAppLayerMeas should be = 16</w:t>
      </w:r>
    </w:p>
    <w:p w14:paraId="3E120865" w14:textId="3487FDBA" w:rsidR="00EA448F" w:rsidRPr="00EA448F" w:rsidRDefault="00EA448F" w:rsidP="00EA448F">
      <w:pPr>
        <w:pStyle w:val="af"/>
        <w:numPr>
          <w:ilvl w:val="0"/>
          <w:numId w:val="7"/>
        </w:numPr>
        <w:ind w:firstLineChars="0"/>
        <w:rPr>
          <w:rFonts w:eastAsia="宋体"/>
          <w:lang w:eastAsia="zh-CN"/>
        </w:rPr>
      </w:pPr>
      <w:r>
        <w:rPr>
          <w:lang w:eastAsia="zh-CN"/>
        </w:rPr>
        <w:t>Aligned Xn and NG HO (Nokia R3-222386)</w:t>
      </w:r>
    </w:p>
    <w:p w14:paraId="601DA362" w14:textId="31777634" w:rsidR="00EA448F" w:rsidRPr="00EA448F" w:rsidRDefault="001136D7" w:rsidP="00EA448F">
      <w:pPr>
        <w:rPr>
          <w:rFonts w:eastAsia="宋体" w:hint="eastAsia"/>
          <w:lang w:eastAsia="zh-CN"/>
        </w:rPr>
      </w:pPr>
      <w:r>
        <w:rPr>
          <w:rFonts w:eastAsia="宋体" w:hint="eastAsia"/>
          <w:lang w:eastAsia="zh-CN"/>
        </w:rPr>
        <w:t>P</w:t>
      </w:r>
      <w:r>
        <w:rPr>
          <w:rFonts w:eastAsia="宋体"/>
          <w:lang w:eastAsia="zh-CN"/>
        </w:rPr>
        <w:t>ending…</w:t>
      </w:r>
    </w:p>
    <w:p w14:paraId="2BA2B6CD" w14:textId="77777777" w:rsidR="00F92FE3" w:rsidRDefault="008031AB">
      <w:pPr>
        <w:pStyle w:val="1"/>
      </w:pPr>
      <w:r>
        <w:t xml:space="preserve">Discussion </w:t>
      </w:r>
    </w:p>
    <w:p w14:paraId="2BA2B6CE" w14:textId="77777777" w:rsidR="00F92FE3" w:rsidRDefault="008031AB">
      <w:pPr>
        <w:rPr>
          <w:rFonts w:eastAsia="宋体"/>
          <w:lang w:eastAsia="zh-CN"/>
        </w:rPr>
      </w:pPr>
      <w:r>
        <w:rPr>
          <w:rFonts w:eastAsia="宋体"/>
          <w:lang w:eastAsia="zh-CN"/>
        </w:rPr>
        <w:t xml:space="preserve">Similar as what we did for previous meeting, the discussion will try to discuss the further details on the </w:t>
      </w:r>
      <w:r>
        <w:rPr>
          <w:rFonts w:eastAsia="宋体" w:hint="eastAsia"/>
          <w:lang w:eastAsia="zh-CN"/>
        </w:rPr>
        <w:t>remaining</w:t>
      </w:r>
      <w:r>
        <w:rPr>
          <w:rFonts w:eastAsia="宋体"/>
          <w:lang w:eastAsia="zh-CN"/>
        </w:rPr>
        <w:t xml:space="preserve"> open issues on support of QoE measurement for intra-system mobility, including further details on the transferring of QoE configuration during HO, support QMC/MDT alignment for m-based MDT, measurement type and measurement status transferring, etc. The discussion will take the papers from [1] to [10] into account. </w:t>
      </w:r>
    </w:p>
    <w:p w14:paraId="2BA2B6CF" w14:textId="77777777" w:rsidR="00F92FE3" w:rsidRDefault="008031AB">
      <w:pPr>
        <w:rPr>
          <w:rFonts w:eastAsia="宋体"/>
          <w:lang w:eastAsia="zh-CN"/>
        </w:rPr>
      </w:pPr>
      <w:r>
        <w:rPr>
          <w:rFonts w:eastAsia="宋体"/>
          <w:lang w:eastAsia="zh-CN"/>
        </w:rPr>
        <w:t>Please note that, for other topics for which dedicated CBs were allocated, e.g. RAN QoE visibility, it might be also involved in mobility support, and NG/Xn impacts might be expected, moderator would leave discussions there.</w:t>
      </w:r>
    </w:p>
    <w:p w14:paraId="2BA2B6D0" w14:textId="77777777" w:rsidR="00F92FE3" w:rsidRDefault="008031AB">
      <w:pPr>
        <w:rPr>
          <w:rFonts w:eastAsia="宋体"/>
          <w:lang w:eastAsia="zh-CN"/>
        </w:rPr>
      </w:pPr>
      <w:r>
        <w:rPr>
          <w:rFonts w:eastAsia="宋体"/>
          <w:lang w:eastAsia="zh-CN"/>
        </w:rPr>
        <w:t>Moderator’s note: Before stepping into details discussions, moderator would remind that some agreements and WA were already reached during the previous meetings, see below. However, there are some proposals in this meeting trying to revert some of them. We may need to reach some consensus whether this a need to reopen the discussion.</w:t>
      </w:r>
    </w:p>
    <w:p w14:paraId="2BA2B6D1" w14:textId="77777777" w:rsidR="00F92FE3" w:rsidRDefault="00F92FE3">
      <w:pPr>
        <w:rPr>
          <w:rFonts w:eastAsia="宋体"/>
          <w:lang w:eastAsia="zh-CN"/>
        </w:rPr>
      </w:pPr>
    </w:p>
    <w:p w14:paraId="2BA2B6D2"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Pr>
          <w:rFonts w:ascii="Calibri" w:hAnsi="Calibri" w:cs="Calibri"/>
          <w:iCs/>
          <w:color w:val="00B050"/>
          <w:sz w:val="16"/>
          <w:szCs w:val="16"/>
          <w:lang w:eastAsia="en-US"/>
        </w:rPr>
        <w:t>WA: for s-based QoE, the s-based QoE configuration container (XML file) is included in XnAP HANDOVER REQUEST and RETRIEVE UE CONTEXT RESPONSE messages</w:t>
      </w:r>
    </w:p>
    <w:p w14:paraId="2BA2B6D3"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Pr>
          <w:rFonts w:ascii="Calibri" w:hAnsi="Calibri" w:cs="Calibri"/>
          <w:iCs/>
          <w:color w:val="00B050"/>
          <w:sz w:val="16"/>
          <w:szCs w:val="16"/>
          <w:lang w:eastAsia="en-US"/>
        </w:rPr>
        <w:t xml:space="preserve">In case of s-based QMC, the configuration container (XML file) is included as an explicit IE in the NGAP HANDOVER REQUEST. </w:t>
      </w:r>
    </w:p>
    <w:p w14:paraId="2BA2B6D4"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Pr>
          <w:rFonts w:ascii="Calibri" w:hAnsi="Calibri" w:cs="Calibri"/>
          <w:iCs/>
          <w:color w:val="00B050"/>
          <w:sz w:val="16"/>
          <w:szCs w:val="16"/>
          <w:lang w:eastAsia="en-US"/>
        </w:rPr>
        <w:t>The QMC Activation IE is placed into the Source to Target Transparent Container IE within the HANDOVER REQUIRED message (rather than sent as an explicit IE).</w:t>
      </w:r>
    </w:p>
    <w:p w14:paraId="2BA2B6D5" w14:textId="77777777" w:rsidR="00F92FE3" w:rsidRDefault="00F92FE3">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p>
    <w:p w14:paraId="2BA2B6D6"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r>
        <w:rPr>
          <w:rFonts w:ascii="Calibri" w:hAnsi="Calibri" w:cs="Calibri"/>
          <w:iCs/>
          <w:color w:val="0070C0"/>
          <w:sz w:val="16"/>
          <w:szCs w:val="16"/>
          <w:lang w:eastAsia="en-US"/>
        </w:rPr>
        <w:t>FFS on the presence of s-based configuration container in NGAP HANDOVER REQUIRED message.</w:t>
      </w:r>
    </w:p>
    <w:p w14:paraId="2BA2B6D7"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r>
        <w:rPr>
          <w:rFonts w:ascii="Calibri" w:hAnsi="Calibri" w:cs="Calibri"/>
          <w:iCs/>
          <w:color w:val="0070C0"/>
          <w:sz w:val="16"/>
          <w:szCs w:val="16"/>
          <w:lang w:eastAsia="en-US"/>
        </w:rPr>
        <w:t>Check RAN2 progress, to be continued...</w:t>
      </w:r>
    </w:p>
    <w:p w14:paraId="2BA2B6D8" w14:textId="77777777" w:rsidR="00F92FE3" w:rsidRDefault="00F92FE3">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p>
    <w:p w14:paraId="2BA2B6D9" w14:textId="77777777" w:rsidR="00F92FE3" w:rsidRDefault="008031AB">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Pr>
          <w:rFonts w:eastAsia="宋体"/>
          <w:color w:val="0070C0"/>
          <w:lang w:eastAsia="zh-CN"/>
        </w:rPr>
        <w:t xml:space="preserve">During handover preparation, source NG-RAN node sends to the target NG-RAN node: </w:t>
      </w:r>
    </w:p>
    <w:p w14:paraId="2BA2B6DA" w14:textId="77777777" w:rsidR="00F92FE3" w:rsidRDefault="008031AB">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Pr>
          <w:rFonts w:eastAsia="宋体"/>
          <w:color w:val="0070C0"/>
          <w:lang w:eastAsia="zh-CN"/>
        </w:rPr>
        <w:t xml:space="preserve">- in XnAP/NGAP IEs: available RVQoE metrics (received as part of QMC configuration);  </w:t>
      </w:r>
    </w:p>
    <w:p w14:paraId="2BA2B6DB" w14:textId="77777777" w:rsidR="00F92FE3" w:rsidRDefault="008031AB">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Pr>
          <w:rFonts w:eastAsia="宋体"/>
          <w:color w:val="0070C0"/>
          <w:lang w:eastAsia="zh-CN"/>
        </w:rPr>
        <w:t>- (WA) in RRC container: RVQoE metrics configured at the UE</w:t>
      </w:r>
    </w:p>
    <w:p w14:paraId="2BA2B6DC" w14:textId="77777777" w:rsidR="00F92FE3" w:rsidRDefault="00F92FE3">
      <w:pPr>
        <w:rPr>
          <w:rFonts w:eastAsia="宋体"/>
          <w:lang w:eastAsia="zh-CN"/>
        </w:rPr>
      </w:pPr>
    </w:p>
    <w:p w14:paraId="2BA2B6DD" w14:textId="77777777" w:rsidR="00F92FE3" w:rsidRDefault="008031AB">
      <w:pPr>
        <w:pStyle w:val="2"/>
      </w:pPr>
      <w:r>
        <w:rPr>
          <w:rFonts w:eastAsia="宋体"/>
          <w:lang w:eastAsia="zh-CN"/>
        </w:rPr>
        <w:lastRenderedPageBreak/>
        <w:t>Handling of QoE configurations</w:t>
      </w:r>
    </w:p>
    <w:p w14:paraId="2BA2B6DE" w14:textId="77777777" w:rsidR="00F92FE3" w:rsidRDefault="008031AB">
      <w:pPr>
        <w:pStyle w:val="3"/>
        <w:ind w:left="709" w:hanging="709"/>
        <w:rPr>
          <w:rFonts w:eastAsia="宋体"/>
          <w:lang w:eastAsia="zh-CN"/>
        </w:rPr>
      </w:pPr>
      <w:r>
        <w:rPr>
          <w:rFonts w:eastAsia="宋体"/>
          <w:lang w:eastAsia="zh-CN"/>
        </w:rPr>
        <w:t xml:space="preserve">Whether to turning the WA of the </w:t>
      </w:r>
      <w:r>
        <w:t>propagation of the</w:t>
      </w:r>
      <w:r>
        <w:rPr>
          <w:rFonts w:eastAsia="宋体"/>
          <w:lang w:eastAsia="zh-CN"/>
        </w:rPr>
        <w:t xml:space="preserve"> s-based QoE configuration container into agreement</w:t>
      </w:r>
    </w:p>
    <w:p w14:paraId="2BA2B6DF" w14:textId="77777777" w:rsidR="00F92FE3" w:rsidRDefault="008031AB">
      <w:pPr>
        <w:rPr>
          <w:rFonts w:eastAsiaTheme="minorEastAsia"/>
          <w:lang w:eastAsia="zh-CN"/>
        </w:rPr>
      </w:pPr>
      <w:r>
        <w:rPr>
          <w:rFonts w:eastAsiaTheme="minorEastAsia"/>
          <w:lang w:eastAsia="zh-CN"/>
        </w:rPr>
        <w:t>A WA was reached as follows, companies are invited to provide views whether to turn this WA into agreement.</w:t>
      </w:r>
    </w:p>
    <w:p w14:paraId="2BA2B6E0" w14:textId="77777777" w:rsidR="00F92FE3" w:rsidRDefault="008031AB">
      <w:pPr>
        <w:spacing w:after="0"/>
        <w:rPr>
          <w:rFonts w:eastAsiaTheme="minorEastAsia"/>
          <w:lang w:eastAsia="zh-CN"/>
        </w:rPr>
      </w:pPr>
      <w:r>
        <w:rPr>
          <w:rFonts w:ascii="Calibri" w:hAnsi="Calibri" w:cs="Calibri"/>
          <w:iCs/>
          <w:color w:val="00B050"/>
          <w:sz w:val="16"/>
          <w:szCs w:val="16"/>
          <w:lang w:eastAsia="en-US"/>
        </w:rPr>
        <w:t>WA: for s-based QoE, the s-based QoE configuration container (XML file) is included in XnAP HANDOVER REQUEST and RETRIEVE UE CONTEXT RESPONSE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6E4" w14:textId="77777777">
        <w:tc>
          <w:tcPr>
            <w:tcW w:w="1491" w:type="dxa"/>
            <w:shd w:val="clear" w:color="auto" w:fill="auto"/>
          </w:tcPr>
          <w:p w14:paraId="2BA2B6E1" w14:textId="77777777" w:rsidR="00F92FE3" w:rsidRDefault="008031AB">
            <w:r>
              <w:t>Company</w:t>
            </w:r>
          </w:p>
        </w:tc>
        <w:tc>
          <w:tcPr>
            <w:tcW w:w="1417" w:type="dxa"/>
          </w:tcPr>
          <w:p w14:paraId="2BA2B6E2"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6E3" w14:textId="77777777" w:rsidR="00F92FE3" w:rsidRDefault="008031AB">
            <w:r>
              <w:t>Comment</w:t>
            </w:r>
          </w:p>
        </w:tc>
      </w:tr>
      <w:tr w:rsidR="00F92FE3" w14:paraId="2BA2B6E8" w14:textId="77777777">
        <w:tc>
          <w:tcPr>
            <w:tcW w:w="1491" w:type="dxa"/>
            <w:shd w:val="clear" w:color="auto" w:fill="auto"/>
          </w:tcPr>
          <w:p w14:paraId="2BA2B6E5"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BA2B6E6" w14:textId="77777777" w:rsidR="00F92FE3" w:rsidRDefault="008031AB">
            <w:pPr>
              <w:rPr>
                <w:rFonts w:eastAsia="CG Times (WN)"/>
                <w:lang w:eastAsia="zh-CN"/>
              </w:rPr>
            </w:pPr>
            <w:r>
              <w:rPr>
                <w:rFonts w:eastAsia="CG Times (WN)" w:hint="eastAsia"/>
                <w:lang w:eastAsia="zh-CN"/>
              </w:rPr>
              <w:t>Y</w:t>
            </w:r>
            <w:r>
              <w:rPr>
                <w:rFonts w:eastAsia="CG Times (WN)"/>
                <w:lang w:eastAsia="zh-CN"/>
              </w:rPr>
              <w:t>es</w:t>
            </w:r>
          </w:p>
        </w:tc>
        <w:tc>
          <w:tcPr>
            <w:tcW w:w="6297" w:type="dxa"/>
            <w:shd w:val="clear" w:color="auto" w:fill="auto"/>
          </w:tcPr>
          <w:p w14:paraId="2BA2B6E7" w14:textId="77777777" w:rsidR="00F92FE3" w:rsidRDefault="008031AB">
            <w:pPr>
              <w:widowControl w:val="0"/>
              <w:rPr>
                <w:rFonts w:eastAsia="CG Times (WN)"/>
                <w:lang w:eastAsia="zh-CN"/>
              </w:rPr>
            </w:pPr>
            <w:r>
              <w:rPr>
                <w:rFonts w:eastAsia="CG Times (WN)"/>
                <w:lang w:eastAsia="zh-CN"/>
              </w:rPr>
              <w:t>In our understanding, the source node sends all the s-based QoE configuration (XML) to the target node regardless whether the source node has configured the QoE configuration to the UE. Then the target node can know the QoE measurement type and which s-based qoe has been configured by the source node. Also the target node can directly reconfigure one s-based QoE measurement if the source node has released this s-based qoe measurement due to some other reasons(e.g. the overload or the area scope)</w:t>
            </w:r>
          </w:p>
        </w:tc>
      </w:tr>
      <w:tr w:rsidR="00F92FE3" w14:paraId="2BA2B6EC" w14:textId="77777777">
        <w:tc>
          <w:tcPr>
            <w:tcW w:w="1491" w:type="dxa"/>
            <w:shd w:val="clear" w:color="auto" w:fill="auto"/>
          </w:tcPr>
          <w:p w14:paraId="2BA2B6E9" w14:textId="77777777" w:rsidR="00F92FE3" w:rsidRDefault="008031AB">
            <w:r>
              <w:t>Qualcomm</w:t>
            </w:r>
          </w:p>
        </w:tc>
        <w:tc>
          <w:tcPr>
            <w:tcW w:w="1417" w:type="dxa"/>
          </w:tcPr>
          <w:p w14:paraId="2BA2B6EA" w14:textId="77777777" w:rsidR="00F92FE3" w:rsidRDefault="008031AB">
            <w:r>
              <w:t>Yes</w:t>
            </w:r>
          </w:p>
        </w:tc>
        <w:tc>
          <w:tcPr>
            <w:tcW w:w="6297" w:type="dxa"/>
            <w:shd w:val="clear" w:color="auto" w:fill="auto"/>
          </w:tcPr>
          <w:p w14:paraId="2BA2B6EB" w14:textId="77777777" w:rsidR="00F92FE3" w:rsidRDefault="008031AB">
            <w:r>
              <w:t>The container should be propagated. Presence of this container can be discussed in next question.</w:t>
            </w:r>
          </w:p>
        </w:tc>
      </w:tr>
      <w:tr w:rsidR="00F92FE3" w14:paraId="2BA2B6F0" w14:textId="77777777">
        <w:tc>
          <w:tcPr>
            <w:tcW w:w="1491" w:type="dxa"/>
            <w:shd w:val="clear" w:color="auto" w:fill="auto"/>
          </w:tcPr>
          <w:p w14:paraId="2BA2B6ED" w14:textId="77777777" w:rsidR="00F92FE3" w:rsidRDefault="008031AB">
            <w:r>
              <w:t>ZTE</w:t>
            </w:r>
          </w:p>
        </w:tc>
        <w:tc>
          <w:tcPr>
            <w:tcW w:w="1417" w:type="dxa"/>
          </w:tcPr>
          <w:p w14:paraId="2BA2B6EE" w14:textId="77777777" w:rsidR="00F92FE3" w:rsidRDefault="008031AB">
            <w:r>
              <w:t>Yes</w:t>
            </w:r>
          </w:p>
        </w:tc>
        <w:tc>
          <w:tcPr>
            <w:tcW w:w="6297" w:type="dxa"/>
            <w:shd w:val="clear" w:color="auto" w:fill="auto"/>
          </w:tcPr>
          <w:p w14:paraId="2BA2B6EF" w14:textId="77777777" w:rsidR="00F92FE3" w:rsidRDefault="008031AB">
            <w:r>
              <w:rPr>
                <w:bCs/>
              </w:rPr>
              <w:t xml:space="preserve">Till now, we still believe that the burden caused by passing the QoE configuration container during handover is much larger than the benefit NW can get. To complete the NR QoE project in time, we are fine to do some compromise. </w:t>
            </w:r>
          </w:p>
        </w:tc>
      </w:tr>
      <w:tr w:rsidR="00F92FE3" w14:paraId="2BA2B6F4" w14:textId="77777777">
        <w:tc>
          <w:tcPr>
            <w:tcW w:w="1491" w:type="dxa"/>
            <w:shd w:val="clear" w:color="auto" w:fill="auto"/>
          </w:tcPr>
          <w:p w14:paraId="2BA2B6F1" w14:textId="3E450CA4" w:rsidR="00F92FE3" w:rsidRPr="009A28F4" w:rsidRDefault="00D67857">
            <w:pPr>
              <w:rPr>
                <w:rFonts w:ascii="Arial" w:hAnsi="Arial" w:cs="Arial"/>
                <w:b/>
                <w:bCs/>
                <w:sz w:val="20"/>
                <w:szCs w:val="22"/>
              </w:rPr>
            </w:pPr>
            <w:r w:rsidRPr="009A28F4">
              <w:rPr>
                <w:rFonts w:ascii="Arial" w:hAnsi="Arial" w:cs="Arial"/>
                <w:b/>
                <w:bCs/>
                <w:sz w:val="20"/>
                <w:szCs w:val="22"/>
              </w:rPr>
              <w:t>Ericsson</w:t>
            </w:r>
          </w:p>
        </w:tc>
        <w:tc>
          <w:tcPr>
            <w:tcW w:w="1417" w:type="dxa"/>
          </w:tcPr>
          <w:p w14:paraId="2BA2B6F2" w14:textId="463CE8F6" w:rsidR="00F92FE3" w:rsidRPr="009A28F4" w:rsidRDefault="00D67857">
            <w:pPr>
              <w:rPr>
                <w:rFonts w:ascii="Arial" w:hAnsi="Arial" w:cs="Arial"/>
                <w:b/>
                <w:bCs/>
                <w:sz w:val="20"/>
                <w:szCs w:val="22"/>
              </w:rPr>
            </w:pPr>
            <w:r w:rsidRPr="009A28F4">
              <w:rPr>
                <w:rFonts w:ascii="Arial" w:hAnsi="Arial" w:cs="Arial"/>
                <w:b/>
                <w:bCs/>
                <w:sz w:val="20"/>
                <w:szCs w:val="22"/>
              </w:rPr>
              <w:t>Yes</w:t>
            </w:r>
          </w:p>
        </w:tc>
        <w:tc>
          <w:tcPr>
            <w:tcW w:w="6297" w:type="dxa"/>
            <w:shd w:val="clear" w:color="auto" w:fill="auto"/>
          </w:tcPr>
          <w:p w14:paraId="2BA2B6F3" w14:textId="3E87C366" w:rsidR="00F92FE3" w:rsidRPr="009A28F4" w:rsidRDefault="00F92FE3">
            <w:pPr>
              <w:rPr>
                <w:rFonts w:ascii="Arial" w:hAnsi="Arial" w:cs="Arial"/>
                <w:sz w:val="20"/>
                <w:szCs w:val="22"/>
              </w:rPr>
            </w:pPr>
          </w:p>
        </w:tc>
      </w:tr>
      <w:tr w:rsidR="00BD514F" w14:paraId="3082D297" w14:textId="77777777" w:rsidTr="005230F7">
        <w:tc>
          <w:tcPr>
            <w:tcW w:w="1491" w:type="dxa"/>
            <w:shd w:val="clear" w:color="auto" w:fill="auto"/>
          </w:tcPr>
          <w:p w14:paraId="774F3773" w14:textId="77777777" w:rsidR="00BD514F" w:rsidRPr="00635E41" w:rsidRDefault="00BD514F" w:rsidP="005230F7">
            <w:pPr>
              <w:rPr>
                <w:rFonts w:eastAsiaTheme="minorEastAsia"/>
                <w:lang w:eastAsia="zh-CN"/>
              </w:rPr>
            </w:pPr>
            <w:r>
              <w:rPr>
                <w:rFonts w:eastAsiaTheme="minorEastAsia" w:hint="eastAsia"/>
                <w:lang w:eastAsia="zh-CN"/>
              </w:rPr>
              <w:t>CATT</w:t>
            </w:r>
          </w:p>
        </w:tc>
        <w:tc>
          <w:tcPr>
            <w:tcW w:w="1417" w:type="dxa"/>
          </w:tcPr>
          <w:p w14:paraId="350F35DB" w14:textId="77777777" w:rsidR="00BD514F" w:rsidRPr="00635E41" w:rsidRDefault="00BD514F" w:rsidP="005230F7">
            <w:pPr>
              <w:rPr>
                <w:rFonts w:eastAsiaTheme="minorEastAsia"/>
                <w:lang w:eastAsia="zh-CN"/>
              </w:rPr>
            </w:pPr>
            <w:r>
              <w:rPr>
                <w:rFonts w:eastAsiaTheme="minorEastAsia" w:hint="eastAsia"/>
                <w:lang w:eastAsia="zh-CN"/>
              </w:rPr>
              <w:t>Yes</w:t>
            </w:r>
          </w:p>
        </w:tc>
        <w:tc>
          <w:tcPr>
            <w:tcW w:w="6297" w:type="dxa"/>
            <w:shd w:val="clear" w:color="auto" w:fill="auto"/>
          </w:tcPr>
          <w:p w14:paraId="2391EECC" w14:textId="25D5B377" w:rsidR="00BD514F" w:rsidRPr="00137677" w:rsidRDefault="00BD514F" w:rsidP="005230F7">
            <w:pPr>
              <w:rPr>
                <w:rFonts w:eastAsiaTheme="minorEastAsia"/>
                <w:lang w:eastAsia="zh-CN"/>
              </w:rPr>
            </w:pPr>
          </w:p>
        </w:tc>
      </w:tr>
      <w:tr w:rsidR="00993E78" w14:paraId="2BA2B6F8" w14:textId="77777777">
        <w:tc>
          <w:tcPr>
            <w:tcW w:w="1491" w:type="dxa"/>
            <w:shd w:val="clear" w:color="auto" w:fill="auto"/>
          </w:tcPr>
          <w:p w14:paraId="2BA2B6F5" w14:textId="4CAD032F" w:rsidR="00993E78" w:rsidRDefault="00993E78" w:rsidP="00993E78">
            <w:pPr>
              <w:rPr>
                <w:rFonts w:eastAsiaTheme="minorEastAsia"/>
                <w:lang w:eastAsia="zh-CN"/>
              </w:rPr>
            </w:pPr>
            <w:r>
              <w:rPr>
                <w:rFonts w:eastAsiaTheme="minorEastAsia" w:hint="eastAsia"/>
                <w:lang w:eastAsia="zh-CN"/>
              </w:rPr>
              <w:t>China</w:t>
            </w:r>
            <w:r>
              <w:rPr>
                <w:rFonts w:eastAsiaTheme="minorEastAsia"/>
                <w:lang w:eastAsia="zh-CN"/>
              </w:rPr>
              <w:t xml:space="preserve"> U</w:t>
            </w:r>
            <w:r>
              <w:rPr>
                <w:rFonts w:eastAsiaTheme="minorEastAsia" w:hint="eastAsia"/>
                <w:lang w:eastAsia="zh-CN"/>
              </w:rPr>
              <w:t>nicom</w:t>
            </w:r>
          </w:p>
        </w:tc>
        <w:tc>
          <w:tcPr>
            <w:tcW w:w="1417" w:type="dxa"/>
          </w:tcPr>
          <w:p w14:paraId="2BA2B6F6" w14:textId="245FF193" w:rsidR="00993E78" w:rsidRDefault="00993E78" w:rsidP="00993E78">
            <w:pPr>
              <w:rPr>
                <w:rFonts w:eastAsiaTheme="minorEastAsia"/>
                <w:lang w:eastAsia="zh-CN"/>
              </w:rPr>
            </w:pPr>
            <w:r>
              <w:rPr>
                <w:rFonts w:eastAsiaTheme="minorEastAsia" w:hint="eastAsia"/>
                <w:lang w:eastAsia="zh-CN"/>
              </w:rPr>
              <w:t>Yes</w:t>
            </w:r>
          </w:p>
        </w:tc>
        <w:tc>
          <w:tcPr>
            <w:tcW w:w="6297" w:type="dxa"/>
            <w:shd w:val="clear" w:color="auto" w:fill="auto"/>
          </w:tcPr>
          <w:p w14:paraId="2BA2B6F7" w14:textId="0FC36388" w:rsidR="00993E78" w:rsidRDefault="00993E78" w:rsidP="00993E78">
            <w:r>
              <w:rPr>
                <w:rFonts w:eastAsia="CG Times (WN)"/>
                <w:lang w:eastAsia="zh-CN"/>
              </w:rPr>
              <w:t>I</w:t>
            </w:r>
            <w:r w:rsidRPr="006D5FC8">
              <w:rPr>
                <w:rFonts w:eastAsia="CG Times (WN)"/>
                <w:lang w:eastAsia="zh-CN"/>
              </w:rPr>
              <w:t>t is beneficial to propagate the s-based QoE configuration container in Xn</w:t>
            </w:r>
            <w:r>
              <w:rPr>
                <w:rFonts w:eastAsia="CG Times (WN)"/>
                <w:lang w:eastAsia="zh-CN"/>
              </w:rPr>
              <w:t xml:space="preserve"> for those UEs not configured yet.</w:t>
            </w:r>
          </w:p>
        </w:tc>
      </w:tr>
      <w:tr w:rsidR="00A9525F" w14:paraId="2BA2B6FC" w14:textId="77777777">
        <w:tc>
          <w:tcPr>
            <w:tcW w:w="1491" w:type="dxa"/>
            <w:shd w:val="clear" w:color="auto" w:fill="auto"/>
          </w:tcPr>
          <w:p w14:paraId="2BA2B6F9" w14:textId="7FDE1E6D" w:rsidR="00A9525F" w:rsidRDefault="00A9525F" w:rsidP="00A9525F">
            <w:pPr>
              <w:rPr>
                <w:rFonts w:eastAsiaTheme="minorEastAsia"/>
                <w:lang w:eastAsia="zh-CN"/>
              </w:rPr>
            </w:pPr>
            <w:r>
              <w:rPr>
                <w:rFonts w:eastAsiaTheme="minorEastAsia"/>
                <w:lang w:eastAsia="zh-CN"/>
              </w:rPr>
              <w:t xml:space="preserve">Samsung </w:t>
            </w:r>
          </w:p>
        </w:tc>
        <w:tc>
          <w:tcPr>
            <w:tcW w:w="1417" w:type="dxa"/>
          </w:tcPr>
          <w:p w14:paraId="2BA2B6FA" w14:textId="0742301D" w:rsidR="00A9525F" w:rsidRDefault="00A9525F" w:rsidP="00A9525F">
            <w:pPr>
              <w:rPr>
                <w:rFonts w:eastAsiaTheme="minorEastAsia"/>
                <w:lang w:eastAsia="zh-CN"/>
              </w:rPr>
            </w:pPr>
            <w:r>
              <w:rPr>
                <w:rFonts w:eastAsiaTheme="minorEastAsia"/>
                <w:lang w:eastAsia="zh-CN"/>
              </w:rPr>
              <w:t xml:space="preserve">Yes </w:t>
            </w:r>
          </w:p>
        </w:tc>
        <w:tc>
          <w:tcPr>
            <w:tcW w:w="6297" w:type="dxa"/>
            <w:shd w:val="clear" w:color="auto" w:fill="auto"/>
          </w:tcPr>
          <w:p w14:paraId="2BA2B6FB" w14:textId="77777777" w:rsidR="00A9525F" w:rsidRDefault="00A9525F" w:rsidP="00A9525F"/>
        </w:tc>
      </w:tr>
      <w:tr w:rsidR="00A9525F" w14:paraId="2BA2B700" w14:textId="77777777">
        <w:tc>
          <w:tcPr>
            <w:tcW w:w="1491" w:type="dxa"/>
            <w:shd w:val="clear" w:color="auto" w:fill="auto"/>
          </w:tcPr>
          <w:p w14:paraId="2BA2B6FD" w14:textId="2C4956E4" w:rsidR="00A9525F" w:rsidRDefault="0031656C" w:rsidP="00A9525F">
            <w:pPr>
              <w:rPr>
                <w:rFonts w:eastAsiaTheme="minorEastAsia"/>
                <w:lang w:eastAsia="zh-CN"/>
              </w:rPr>
            </w:pPr>
            <w:r>
              <w:rPr>
                <w:rFonts w:eastAsiaTheme="minorEastAsia"/>
                <w:lang w:eastAsia="zh-CN"/>
              </w:rPr>
              <w:t>Nokia</w:t>
            </w:r>
          </w:p>
        </w:tc>
        <w:tc>
          <w:tcPr>
            <w:tcW w:w="1417" w:type="dxa"/>
          </w:tcPr>
          <w:p w14:paraId="2BA2B6FE" w14:textId="41E19890" w:rsidR="00A9525F" w:rsidRDefault="0031656C" w:rsidP="00A9525F">
            <w:pPr>
              <w:rPr>
                <w:rFonts w:eastAsiaTheme="minorEastAsia"/>
                <w:lang w:eastAsia="zh-CN"/>
              </w:rPr>
            </w:pPr>
            <w:r>
              <w:rPr>
                <w:rFonts w:eastAsiaTheme="minorEastAsia"/>
                <w:lang w:eastAsia="zh-CN"/>
              </w:rPr>
              <w:t>Yes</w:t>
            </w:r>
          </w:p>
        </w:tc>
        <w:tc>
          <w:tcPr>
            <w:tcW w:w="6297" w:type="dxa"/>
            <w:shd w:val="clear" w:color="auto" w:fill="auto"/>
          </w:tcPr>
          <w:p w14:paraId="2BA2B6FF" w14:textId="2A8005FE" w:rsidR="00A9525F" w:rsidRDefault="0031656C" w:rsidP="00A9525F">
            <w:r>
              <w:t>Agree with China Unicom</w:t>
            </w:r>
          </w:p>
        </w:tc>
      </w:tr>
      <w:tr w:rsidR="00A9525F" w14:paraId="2BA2B704" w14:textId="77777777">
        <w:tc>
          <w:tcPr>
            <w:tcW w:w="1491" w:type="dxa"/>
            <w:shd w:val="clear" w:color="auto" w:fill="auto"/>
          </w:tcPr>
          <w:p w14:paraId="2BA2B701" w14:textId="77777777" w:rsidR="00A9525F" w:rsidRDefault="00A9525F" w:rsidP="00A9525F">
            <w:pPr>
              <w:rPr>
                <w:rFonts w:eastAsiaTheme="minorEastAsia"/>
                <w:lang w:eastAsia="zh-CN"/>
              </w:rPr>
            </w:pPr>
          </w:p>
        </w:tc>
        <w:tc>
          <w:tcPr>
            <w:tcW w:w="1417" w:type="dxa"/>
          </w:tcPr>
          <w:p w14:paraId="2BA2B702" w14:textId="77777777" w:rsidR="00A9525F" w:rsidRDefault="00A9525F" w:rsidP="00A9525F">
            <w:pPr>
              <w:rPr>
                <w:rFonts w:eastAsiaTheme="minorEastAsia"/>
                <w:lang w:eastAsia="zh-CN"/>
              </w:rPr>
            </w:pPr>
          </w:p>
        </w:tc>
        <w:tc>
          <w:tcPr>
            <w:tcW w:w="6297" w:type="dxa"/>
            <w:shd w:val="clear" w:color="auto" w:fill="auto"/>
          </w:tcPr>
          <w:p w14:paraId="2BA2B703" w14:textId="77777777" w:rsidR="00A9525F" w:rsidRDefault="00A9525F" w:rsidP="00A9525F"/>
        </w:tc>
      </w:tr>
    </w:tbl>
    <w:p w14:paraId="2BA2B705" w14:textId="77777777" w:rsidR="00F92FE3" w:rsidRDefault="008031AB">
      <w:pPr>
        <w:pStyle w:val="3"/>
        <w:ind w:left="709" w:hanging="709"/>
        <w:rPr>
          <w:rFonts w:eastAsia="宋体"/>
          <w:lang w:eastAsia="zh-CN"/>
        </w:rPr>
      </w:pPr>
      <w:r>
        <w:rPr>
          <w:rFonts w:eastAsia="宋体"/>
          <w:lang w:eastAsia="zh-CN"/>
        </w:rPr>
        <w:t>The presence of s-based QoE configuration container (XML file) in Xn if the source RAN receives the s-based QoE configuration from CN:</w:t>
      </w:r>
      <w:r>
        <w:rPr>
          <w:rFonts w:eastAsia="宋体" w:hint="eastAsia"/>
          <w:lang w:eastAsia="zh-CN"/>
        </w:rPr>
        <w:t xml:space="preserve"> </w:t>
      </w:r>
      <w:r>
        <w:rPr>
          <w:rFonts w:eastAsia="宋体"/>
          <w:lang w:eastAsia="zh-CN"/>
        </w:rPr>
        <w:t>mandatory, optional or conditional</w:t>
      </w:r>
    </w:p>
    <w:p w14:paraId="2BA2B706" w14:textId="77777777" w:rsidR="00F92FE3" w:rsidRDefault="008031AB">
      <w:pPr>
        <w:rPr>
          <w:rFonts w:eastAsia="宋体"/>
          <w:lang w:eastAsia="zh-CN"/>
        </w:rPr>
      </w:pPr>
      <w:r>
        <w:rPr>
          <w:rFonts w:eastAsia="宋体" w:hint="eastAsia"/>
          <w:lang w:eastAsia="zh-CN"/>
        </w:rPr>
        <w:t>M</w:t>
      </w:r>
      <w:r>
        <w:rPr>
          <w:rFonts w:eastAsia="宋体"/>
          <w:lang w:eastAsia="zh-CN"/>
        </w:rPr>
        <w:t>oderator’s Note: if yes to 3.1.1, please companies continue to share your view on the presence of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70A" w14:textId="77777777">
        <w:tc>
          <w:tcPr>
            <w:tcW w:w="1491" w:type="dxa"/>
            <w:shd w:val="clear" w:color="auto" w:fill="auto"/>
          </w:tcPr>
          <w:p w14:paraId="2BA2B707" w14:textId="77777777" w:rsidR="00F92FE3" w:rsidRDefault="008031AB">
            <w:r>
              <w:t>Company</w:t>
            </w:r>
          </w:p>
        </w:tc>
        <w:tc>
          <w:tcPr>
            <w:tcW w:w="1417" w:type="dxa"/>
          </w:tcPr>
          <w:p w14:paraId="2BA2B708" w14:textId="77777777" w:rsidR="00F92FE3" w:rsidRDefault="008031AB">
            <w:pPr>
              <w:rPr>
                <w:rFonts w:eastAsia="Segoe UI"/>
                <w:lang w:eastAsia="zh-CN"/>
              </w:rPr>
            </w:pPr>
            <w:r>
              <w:rPr>
                <w:rFonts w:eastAsia="Segoe UI"/>
                <w:lang w:eastAsia="zh-CN"/>
              </w:rPr>
              <w:t>M, O or conditional</w:t>
            </w:r>
          </w:p>
        </w:tc>
        <w:tc>
          <w:tcPr>
            <w:tcW w:w="6297" w:type="dxa"/>
            <w:shd w:val="clear" w:color="auto" w:fill="auto"/>
          </w:tcPr>
          <w:p w14:paraId="2BA2B709" w14:textId="77777777" w:rsidR="00F92FE3" w:rsidRDefault="008031AB">
            <w:r>
              <w:t>Comment</w:t>
            </w:r>
          </w:p>
        </w:tc>
      </w:tr>
      <w:tr w:rsidR="00F92FE3" w14:paraId="2BA2B70E" w14:textId="77777777">
        <w:tc>
          <w:tcPr>
            <w:tcW w:w="1491" w:type="dxa"/>
            <w:shd w:val="clear" w:color="auto" w:fill="auto"/>
          </w:tcPr>
          <w:p w14:paraId="2BA2B70B"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BA2B70C" w14:textId="77777777" w:rsidR="00F92FE3" w:rsidRDefault="008031AB">
            <w:pPr>
              <w:rPr>
                <w:rFonts w:eastAsia="CG Times (WN)"/>
                <w:lang w:eastAsia="zh-CN"/>
              </w:rPr>
            </w:pPr>
            <w:r>
              <w:rPr>
                <w:rFonts w:eastAsia="CG Times (WN)" w:hint="eastAsia"/>
                <w:lang w:eastAsia="zh-CN"/>
              </w:rPr>
              <w:t>M</w:t>
            </w:r>
          </w:p>
        </w:tc>
        <w:tc>
          <w:tcPr>
            <w:tcW w:w="6297" w:type="dxa"/>
            <w:shd w:val="clear" w:color="auto" w:fill="auto"/>
          </w:tcPr>
          <w:p w14:paraId="2BA2B70D" w14:textId="77777777" w:rsidR="00F92FE3" w:rsidRDefault="008031AB">
            <w:pPr>
              <w:widowControl w:val="0"/>
              <w:rPr>
                <w:rFonts w:eastAsia="CG Times (WN)"/>
                <w:lang w:eastAsia="zh-CN"/>
              </w:rPr>
            </w:pPr>
            <w:r>
              <w:rPr>
                <w:rFonts w:eastAsia="CG Times (WN)"/>
                <w:lang w:eastAsia="zh-CN"/>
              </w:rPr>
              <w:t xml:space="preserve">Same to the above comments, the source node sends all the s-based QoE configuration(XML) to the target node regardless whether the source node has configured the QoE configuration to the UE </w:t>
            </w:r>
            <w:r>
              <w:rPr>
                <w:rFonts w:eastAsia="CG Times (WN)" w:hint="eastAsia"/>
                <w:lang w:eastAsia="zh-CN"/>
              </w:rPr>
              <w:t>o</w:t>
            </w:r>
            <w:r>
              <w:rPr>
                <w:rFonts w:eastAsia="CG Times (WN)"/>
                <w:lang w:eastAsia="zh-CN"/>
              </w:rPr>
              <w:t xml:space="preserve">r not, then the configuration container should be mandatory. </w:t>
            </w:r>
          </w:p>
        </w:tc>
      </w:tr>
      <w:tr w:rsidR="00F92FE3" w14:paraId="2BA2B715" w14:textId="77777777">
        <w:tc>
          <w:tcPr>
            <w:tcW w:w="1491" w:type="dxa"/>
            <w:shd w:val="clear" w:color="auto" w:fill="auto"/>
          </w:tcPr>
          <w:p w14:paraId="2BA2B70F" w14:textId="77777777" w:rsidR="00F92FE3" w:rsidRDefault="008031AB">
            <w:r>
              <w:lastRenderedPageBreak/>
              <w:t>Qualcomm</w:t>
            </w:r>
          </w:p>
        </w:tc>
        <w:tc>
          <w:tcPr>
            <w:tcW w:w="1417" w:type="dxa"/>
          </w:tcPr>
          <w:p w14:paraId="2BA2B710" w14:textId="77777777" w:rsidR="00F92FE3" w:rsidRDefault="008031AB">
            <w:r>
              <w:t xml:space="preserve">Prefer M </w:t>
            </w:r>
          </w:p>
          <w:p w14:paraId="2BA2B711" w14:textId="77777777" w:rsidR="00F92FE3" w:rsidRDefault="008031AB">
            <w:r>
              <w:t>OK with conditional too</w:t>
            </w:r>
          </w:p>
        </w:tc>
        <w:tc>
          <w:tcPr>
            <w:tcW w:w="6297" w:type="dxa"/>
            <w:shd w:val="clear" w:color="auto" w:fill="auto"/>
          </w:tcPr>
          <w:p w14:paraId="2BA2B712" w14:textId="77777777" w:rsidR="00F92FE3" w:rsidRDefault="008031AB">
            <w:r>
              <w:t>We slightly prefer the presence to be mandatory over conditional because:</w:t>
            </w:r>
          </w:p>
          <w:p w14:paraId="2BA2B713" w14:textId="77777777" w:rsidR="00F92FE3" w:rsidRDefault="008031AB">
            <w:pPr>
              <w:pStyle w:val="af"/>
              <w:numPr>
                <w:ilvl w:val="0"/>
                <w:numId w:val="3"/>
              </w:numPr>
              <w:ind w:firstLineChars="0"/>
              <w:rPr>
                <w:sz w:val="22"/>
                <w:szCs w:val="22"/>
                <w:lang w:eastAsia="ja-JP"/>
              </w:rPr>
            </w:pPr>
            <w:r>
              <w:rPr>
                <w:sz w:val="22"/>
                <w:szCs w:val="22"/>
                <w:lang w:eastAsia="zh-CN"/>
              </w:rPr>
              <w:t xml:space="preserve">There is no need to include a </w:t>
            </w:r>
            <w:r>
              <w:rPr>
                <w:i/>
                <w:iCs/>
                <w:sz w:val="22"/>
                <w:szCs w:val="22"/>
                <w:lang w:eastAsia="zh-CN"/>
              </w:rPr>
              <w:t>QoE Measurement Type</w:t>
            </w:r>
            <w:r>
              <w:rPr>
                <w:sz w:val="22"/>
                <w:szCs w:val="22"/>
                <w:lang w:eastAsia="zh-CN"/>
              </w:rPr>
              <w:t xml:space="preserve"> IE.</w:t>
            </w:r>
          </w:p>
          <w:p w14:paraId="2BA2B714" w14:textId="77777777" w:rsidR="00F92FE3" w:rsidRDefault="008031AB">
            <w:pPr>
              <w:pStyle w:val="af"/>
              <w:numPr>
                <w:ilvl w:val="0"/>
                <w:numId w:val="3"/>
              </w:numPr>
              <w:ind w:firstLineChars="0"/>
            </w:pPr>
            <w:r>
              <w:rPr>
                <w:sz w:val="22"/>
                <w:szCs w:val="22"/>
              </w:rPr>
              <w:t xml:space="preserve">There is no need to define codepoints = {configured, not-configured} for </w:t>
            </w:r>
            <w:r>
              <w:rPr>
                <w:i/>
                <w:iCs/>
                <w:sz w:val="22"/>
                <w:szCs w:val="22"/>
              </w:rPr>
              <w:t>QoE Measurement Status</w:t>
            </w:r>
            <w:r>
              <w:rPr>
                <w:sz w:val="22"/>
                <w:szCs w:val="22"/>
              </w:rPr>
              <w:t xml:space="preserve"> IE</w:t>
            </w:r>
          </w:p>
        </w:tc>
      </w:tr>
      <w:tr w:rsidR="00F92FE3" w14:paraId="2BA2B71A" w14:textId="77777777">
        <w:tc>
          <w:tcPr>
            <w:tcW w:w="1491" w:type="dxa"/>
            <w:shd w:val="clear" w:color="auto" w:fill="auto"/>
          </w:tcPr>
          <w:p w14:paraId="2BA2B716" w14:textId="77777777" w:rsidR="00F92FE3" w:rsidRDefault="008031AB">
            <w:r>
              <w:t>ZTE</w:t>
            </w:r>
          </w:p>
        </w:tc>
        <w:tc>
          <w:tcPr>
            <w:tcW w:w="1417" w:type="dxa"/>
          </w:tcPr>
          <w:p w14:paraId="2BA2B717" w14:textId="77777777" w:rsidR="00F92FE3" w:rsidRDefault="008031AB">
            <w:r>
              <w:t>M</w:t>
            </w:r>
          </w:p>
        </w:tc>
        <w:tc>
          <w:tcPr>
            <w:tcW w:w="6297" w:type="dxa"/>
            <w:shd w:val="clear" w:color="auto" w:fill="auto"/>
          </w:tcPr>
          <w:p w14:paraId="2BA2B718" w14:textId="77777777" w:rsidR="00F92FE3" w:rsidRDefault="008031AB">
            <w:r>
              <w:t xml:space="preserve">Same view with QCM. </w:t>
            </w:r>
          </w:p>
          <w:p w14:paraId="2BA2B719" w14:textId="77777777" w:rsidR="00F92FE3" w:rsidRDefault="008031AB">
            <w:r>
              <w:t>Passing the container mandatory is workable and let the signalling design much easier and straight forward.</w:t>
            </w:r>
          </w:p>
        </w:tc>
      </w:tr>
      <w:tr w:rsidR="00F9547E" w14:paraId="2BA2B71E" w14:textId="77777777">
        <w:tc>
          <w:tcPr>
            <w:tcW w:w="1491" w:type="dxa"/>
            <w:shd w:val="clear" w:color="auto" w:fill="auto"/>
          </w:tcPr>
          <w:p w14:paraId="2BA2B71B" w14:textId="6726D1E5" w:rsidR="00F9547E" w:rsidRPr="009A28F4" w:rsidRDefault="00F9547E" w:rsidP="00F9547E">
            <w:pPr>
              <w:rPr>
                <w:rFonts w:ascii="Arial" w:hAnsi="Arial" w:cs="Arial"/>
                <w:b/>
                <w:bCs/>
                <w:sz w:val="20"/>
                <w:szCs w:val="22"/>
              </w:rPr>
            </w:pPr>
            <w:r w:rsidRPr="009A28F4">
              <w:rPr>
                <w:rFonts w:ascii="Arial" w:hAnsi="Arial" w:cs="Arial"/>
                <w:b/>
                <w:bCs/>
                <w:sz w:val="20"/>
                <w:szCs w:val="22"/>
              </w:rPr>
              <w:t>Ericsson</w:t>
            </w:r>
          </w:p>
        </w:tc>
        <w:tc>
          <w:tcPr>
            <w:tcW w:w="1417" w:type="dxa"/>
          </w:tcPr>
          <w:p w14:paraId="2BA2B71C" w14:textId="7ED9A525" w:rsidR="00F9547E" w:rsidRPr="009A28F4" w:rsidRDefault="00F9547E" w:rsidP="00F9547E">
            <w:pPr>
              <w:rPr>
                <w:rFonts w:ascii="Arial" w:hAnsi="Arial" w:cs="Arial"/>
                <w:sz w:val="20"/>
                <w:szCs w:val="22"/>
              </w:rPr>
            </w:pPr>
            <w:r w:rsidRPr="009A28F4">
              <w:rPr>
                <w:rFonts w:ascii="Arial" w:hAnsi="Arial" w:cs="Arial"/>
                <w:b/>
                <w:bCs/>
                <w:sz w:val="20"/>
                <w:szCs w:val="22"/>
              </w:rPr>
              <w:t>O</w:t>
            </w:r>
            <w:r w:rsidR="00A61D47" w:rsidRPr="009A28F4">
              <w:rPr>
                <w:rFonts w:ascii="Arial" w:hAnsi="Arial" w:cs="Arial"/>
                <w:sz w:val="20"/>
                <w:szCs w:val="22"/>
              </w:rPr>
              <w:t>, of course</w:t>
            </w:r>
          </w:p>
        </w:tc>
        <w:tc>
          <w:tcPr>
            <w:tcW w:w="6297" w:type="dxa"/>
            <w:shd w:val="clear" w:color="auto" w:fill="auto"/>
          </w:tcPr>
          <w:p w14:paraId="5B5188BE" w14:textId="77777777" w:rsidR="00F9547E" w:rsidRDefault="00F9547E" w:rsidP="00F9547E">
            <w:pPr>
              <w:rPr>
                <w:rFonts w:ascii="Arial" w:hAnsi="Arial" w:cs="Arial"/>
                <w:sz w:val="20"/>
                <w:szCs w:val="22"/>
              </w:rPr>
            </w:pPr>
            <w:r w:rsidRPr="009A28F4">
              <w:rPr>
                <w:rFonts w:ascii="Arial" w:hAnsi="Arial" w:cs="Arial"/>
                <w:sz w:val="20"/>
                <w:szCs w:val="22"/>
              </w:rPr>
              <w:t>How can the presence of s-based XML file b</w:t>
            </w:r>
            <w:r w:rsidR="00D706DE" w:rsidRPr="009A28F4">
              <w:rPr>
                <w:rFonts w:ascii="Arial" w:hAnsi="Arial" w:cs="Arial"/>
                <w:sz w:val="20"/>
                <w:szCs w:val="22"/>
              </w:rPr>
              <w:t xml:space="preserve">e M? How can we pass </w:t>
            </w:r>
            <w:r w:rsidR="0091391D" w:rsidRPr="009A28F4">
              <w:rPr>
                <w:rFonts w:ascii="Arial" w:hAnsi="Arial" w:cs="Arial"/>
                <w:sz w:val="20"/>
                <w:szCs w:val="22"/>
              </w:rPr>
              <w:t>an s-based XML file</w:t>
            </w:r>
            <w:r w:rsidR="00D706DE" w:rsidRPr="009A28F4">
              <w:rPr>
                <w:rFonts w:ascii="Arial" w:hAnsi="Arial" w:cs="Arial"/>
                <w:sz w:val="20"/>
                <w:szCs w:val="22"/>
              </w:rPr>
              <w:t xml:space="preserve"> in case of m-QoE?</w:t>
            </w:r>
          </w:p>
          <w:p w14:paraId="2BA2B71D" w14:textId="5FCE99FA" w:rsidR="009A28F4" w:rsidRPr="009A28F4" w:rsidRDefault="009A28F4" w:rsidP="00F9547E">
            <w:pPr>
              <w:rPr>
                <w:rFonts w:ascii="Arial" w:hAnsi="Arial" w:cs="Arial"/>
                <w:sz w:val="20"/>
                <w:szCs w:val="22"/>
              </w:rPr>
            </w:pPr>
            <w:r>
              <w:rPr>
                <w:rFonts w:ascii="Arial" w:hAnsi="Arial" w:cs="Arial"/>
                <w:sz w:val="20"/>
                <w:szCs w:val="22"/>
              </w:rPr>
              <w:t>The correct formulation is “</w:t>
            </w:r>
            <w:r w:rsidRPr="009A28F4">
              <w:rPr>
                <w:rFonts w:ascii="Arial" w:hAnsi="Arial" w:cs="Arial"/>
                <w:b/>
                <w:bCs/>
                <w:sz w:val="20"/>
                <w:szCs w:val="22"/>
              </w:rPr>
              <w:t>For s-based, the XML file is always passed</w:t>
            </w:r>
            <w:r>
              <w:rPr>
                <w:rFonts w:ascii="Arial" w:hAnsi="Arial" w:cs="Arial"/>
                <w:sz w:val="20"/>
                <w:szCs w:val="22"/>
              </w:rPr>
              <w:t>”.</w:t>
            </w:r>
          </w:p>
        </w:tc>
      </w:tr>
      <w:tr w:rsidR="00BD514F" w14:paraId="5B892A6F" w14:textId="77777777" w:rsidTr="005230F7">
        <w:tc>
          <w:tcPr>
            <w:tcW w:w="1491" w:type="dxa"/>
            <w:shd w:val="clear" w:color="auto" w:fill="auto"/>
          </w:tcPr>
          <w:p w14:paraId="21771161" w14:textId="77777777" w:rsidR="00BD514F" w:rsidRPr="00635E41" w:rsidRDefault="00BD514F" w:rsidP="005230F7">
            <w:pPr>
              <w:rPr>
                <w:rFonts w:eastAsiaTheme="minorEastAsia"/>
                <w:lang w:eastAsia="zh-CN"/>
              </w:rPr>
            </w:pPr>
            <w:r>
              <w:rPr>
                <w:rFonts w:eastAsiaTheme="minorEastAsia" w:hint="eastAsia"/>
                <w:lang w:eastAsia="zh-CN"/>
              </w:rPr>
              <w:t>CATT</w:t>
            </w:r>
          </w:p>
        </w:tc>
        <w:tc>
          <w:tcPr>
            <w:tcW w:w="1417" w:type="dxa"/>
          </w:tcPr>
          <w:p w14:paraId="6FE27D1E" w14:textId="77777777" w:rsidR="00BD514F" w:rsidRPr="00635E41" w:rsidRDefault="00BD514F" w:rsidP="005230F7">
            <w:pPr>
              <w:rPr>
                <w:rFonts w:eastAsiaTheme="minorEastAsia"/>
                <w:lang w:eastAsia="zh-CN"/>
              </w:rPr>
            </w:pPr>
            <w:r>
              <w:rPr>
                <w:rFonts w:eastAsiaTheme="minorEastAsia" w:hint="eastAsia"/>
                <w:lang w:eastAsia="zh-CN"/>
              </w:rPr>
              <w:t>M</w:t>
            </w:r>
          </w:p>
        </w:tc>
        <w:tc>
          <w:tcPr>
            <w:tcW w:w="6297" w:type="dxa"/>
            <w:shd w:val="clear" w:color="auto" w:fill="auto"/>
          </w:tcPr>
          <w:p w14:paraId="5EE6E1A8" w14:textId="77777777" w:rsidR="00BD514F" w:rsidRPr="00A83CE0" w:rsidRDefault="00BD514F" w:rsidP="005230F7">
            <w:pPr>
              <w:spacing w:before="120"/>
              <w:rPr>
                <w:rFonts w:eastAsia="CG Times (WN)"/>
                <w:lang w:eastAsia="zh-CN"/>
              </w:rPr>
            </w:pPr>
            <w:r w:rsidRPr="00A83CE0">
              <w:rPr>
                <w:rFonts w:eastAsia="CG Times (WN)"/>
                <w:lang w:eastAsia="zh-CN"/>
              </w:rPr>
              <w:t>C</w:t>
            </w:r>
            <w:r w:rsidRPr="00A83CE0">
              <w:rPr>
                <w:rFonts w:eastAsia="CG Times (WN)" w:hint="eastAsia"/>
                <w:lang w:eastAsia="zh-CN"/>
              </w:rPr>
              <w:t>onsidering the scenarios below:</w:t>
            </w:r>
          </w:p>
          <w:p w14:paraId="5A6BCA50" w14:textId="77777777" w:rsidR="00BD514F" w:rsidRPr="00A83CE0" w:rsidRDefault="00BD514F" w:rsidP="005230F7">
            <w:pPr>
              <w:spacing w:before="120"/>
              <w:rPr>
                <w:rFonts w:eastAsia="CG Times (WN)"/>
                <w:lang w:eastAsia="zh-CN"/>
              </w:rPr>
            </w:pPr>
            <w:r w:rsidRPr="00A83CE0">
              <w:rPr>
                <w:rFonts w:eastAsia="CG Times (WN)" w:hint="eastAsia"/>
                <w:lang w:eastAsia="zh-CN"/>
              </w:rPr>
              <w:t>Step 1: AMF configures s-based QoE to NG-RAN1 for UE.</w:t>
            </w:r>
          </w:p>
          <w:p w14:paraId="743D488F" w14:textId="77777777" w:rsidR="00BD514F" w:rsidRPr="00A83CE0" w:rsidRDefault="00BD514F" w:rsidP="005230F7">
            <w:pPr>
              <w:spacing w:before="120"/>
              <w:rPr>
                <w:rFonts w:eastAsia="CG Times (WN)"/>
                <w:lang w:eastAsia="zh-CN"/>
              </w:rPr>
            </w:pPr>
            <w:r w:rsidRPr="00A83CE0">
              <w:rPr>
                <w:rFonts w:eastAsia="CG Times (WN)" w:hint="eastAsia"/>
                <w:lang w:eastAsia="zh-CN"/>
              </w:rPr>
              <w:t xml:space="preserve">Step 2: UE handover from NG-RAN1 to NG-RAN2. </w:t>
            </w:r>
            <w:r w:rsidRPr="00A83CE0">
              <w:rPr>
                <w:rFonts w:eastAsia="CG Times (WN)"/>
                <w:lang w:eastAsia="zh-CN"/>
              </w:rPr>
              <w:t>B</w:t>
            </w:r>
            <w:r w:rsidRPr="00A83CE0">
              <w:rPr>
                <w:rFonts w:eastAsia="CG Times (WN)" w:hint="eastAsia"/>
                <w:lang w:eastAsia="zh-CN"/>
              </w:rPr>
              <w:t>ecause NG-RAN2 is out of area scope, QoE release is triggered.</w:t>
            </w:r>
          </w:p>
          <w:p w14:paraId="6E158C8F" w14:textId="77777777" w:rsidR="00BD514F" w:rsidRPr="00A83CE0" w:rsidRDefault="00BD514F" w:rsidP="005230F7">
            <w:pPr>
              <w:spacing w:before="120"/>
              <w:rPr>
                <w:rFonts w:eastAsia="CG Times (WN)"/>
                <w:lang w:eastAsia="zh-CN"/>
              </w:rPr>
            </w:pPr>
            <w:r w:rsidRPr="00A83CE0">
              <w:rPr>
                <w:rFonts w:eastAsia="CG Times (WN)" w:hint="eastAsia"/>
                <w:lang w:eastAsia="zh-CN"/>
              </w:rPr>
              <w:t>Step 3: UE handover from NG-RAN2 to NG-RAN3. NG-RAN3 is within the area scope, QoE shall be activated again.</w:t>
            </w:r>
          </w:p>
          <w:p w14:paraId="4BBE3878" w14:textId="77777777" w:rsidR="00BD514F" w:rsidRPr="00635E41" w:rsidRDefault="00BD514F" w:rsidP="005230F7">
            <w:r w:rsidRPr="00A83CE0">
              <w:rPr>
                <w:rFonts w:eastAsia="CG Times (WN)" w:hint="eastAsia"/>
                <w:lang w:eastAsia="zh-CN"/>
              </w:rPr>
              <w:t xml:space="preserve">When UE </w:t>
            </w:r>
            <w:r w:rsidRPr="00A83CE0">
              <w:rPr>
                <w:rFonts w:eastAsia="CG Times (WN)"/>
                <w:lang w:eastAsia="zh-CN"/>
              </w:rPr>
              <w:t>move</w:t>
            </w:r>
            <w:r w:rsidRPr="00A83CE0">
              <w:rPr>
                <w:rFonts w:eastAsia="CG Times (WN)" w:hint="eastAsia"/>
                <w:lang w:eastAsia="zh-CN"/>
              </w:rPr>
              <w:t>s</w:t>
            </w:r>
            <w:r w:rsidRPr="00A83CE0">
              <w:rPr>
                <w:rFonts w:eastAsia="CG Times (WN)"/>
                <w:lang w:eastAsia="zh-CN"/>
              </w:rPr>
              <w:t xml:space="preserve"> out </w:t>
            </w:r>
            <w:r w:rsidRPr="00A83CE0">
              <w:rPr>
                <w:rFonts w:eastAsia="CG Times (WN)" w:hint="eastAsia"/>
                <w:lang w:eastAsia="zh-CN"/>
              </w:rPr>
              <w:t xml:space="preserve">of </w:t>
            </w:r>
            <w:r w:rsidRPr="00A83CE0">
              <w:rPr>
                <w:rFonts w:eastAsia="CG Times (WN)"/>
                <w:lang w:eastAsia="zh-CN"/>
              </w:rPr>
              <w:t>area scope</w:t>
            </w:r>
            <w:r w:rsidRPr="00A83CE0">
              <w:rPr>
                <w:rFonts w:eastAsia="CG Times (WN)" w:hint="eastAsia"/>
                <w:lang w:eastAsia="zh-CN"/>
              </w:rPr>
              <w:t xml:space="preserve">, </w:t>
            </w:r>
            <w:r w:rsidRPr="00A83CE0">
              <w:rPr>
                <w:rFonts w:eastAsia="CG Times (WN)"/>
                <w:lang w:eastAsia="zh-CN"/>
              </w:rPr>
              <w:t>s-based QoE configuration</w:t>
            </w:r>
            <w:r w:rsidRPr="00A83CE0">
              <w:rPr>
                <w:rFonts w:eastAsia="CG Times (WN)" w:hint="eastAsia"/>
                <w:lang w:eastAsia="zh-CN"/>
              </w:rPr>
              <w:t xml:space="preserve"> may be released by network. When UE </w:t>
            </w:r>
            <w:r w:rsidRPr="00A83CE0">
              <w:rPr>
                <w:rFonts w:eastAsia="CG Times (WN)"/>
                <w:lang w:eastAsia="zh-CN"/>
              </w:rPr>
              <w:t>move</w:t>
            </w:r>
            <w:r w:rsidRPr="00A83CE0">
              <w:rPr>
                <w:rFonts w:eastAsia="CG Times (WN)" w:hint="eastAsia"/>
                <w:lang w:eastAsia="zh-CN"/>
              </w:rPr>
              <w:t xml:space="preserve">s back within </w:t>
            </w:r>
            <w:r w:rsidRPr="00A83CE0">
              <w:rPr>
                <w:rFonts w:eastAsia="CG Times (WN)"/>
                <w:lang w:eastAsia="zh-CN"/>
              </w:rPr>
              <w:t>area scope</w:t>
            </w:r>
            <w:r w:rsidRPr="00A83CE0">
              <w:rPr>
                <w:rFonts w:eastAsia="CG Times (WN)" w:hint="eastAsia"/>
                <w:lang w:eastAsia="zh-CN"/>
              </w:rPr>
              <w:t xml:space="preserve">, </w:t>
            </w:r>
            <w:r w:rsidRPr="00A83CE0">
              <w:rPr>
                <w:rFonts w:eastAsia="CG Times (WN)"/>
                <w:lang w:eastAsia="zh-CN"/>
              </w:rPr>
              <w:t>s-based QoE configuration</w:t>
            </w:r>
            <w:r w:rsidRPr="00A83CE0">
              <w:rPr>
                <w:rFonts w:eastAsia="CG Times (WN)" w:hint="eastAsia"/>
                <w:lang w:eastAsia="zh-CN"/>
              </w:rPr>
              <w:t xml:space="preserve"> shall be re-activated</w:t>
            </w:r>
          </w:p>
        </w:tc>
      </w:tr>
      <w:tr w:rsidR="00993E78" w14:paraId="2BA2B722" w14:textId="77777777">
        <w:tc>
          <w:tcPr>
            <w:tcW w:w="1491" w:type="dxa"/>
            <w:shd w:val="clear" w:color="auto" w:fill="auto"/>
          </w:tcPr>
          <w:p w14:paraId="2BA2B71F" w14:textId="24D80E48" w:rsidR="00993E78" w:rsidRPr="00BD514F" w:rsidRDefault="00993E78" w:rsidP="00993E78">
            <w:pPr>
              <w:rPr>
                <w:rFonts w:eastAsiaTheme="minorEastAsia"/>
                <w:lang w:eastAsia="zh-CN"/>
              </w:rPr>
            </w:pPr>
            <w:r>
              <w:rPr>
                <w:rFonts w:eastAsiaTheme="minorEastAsia" w:hint="eastAsia"/>
                <w:lang w:eastAsia="zh-CN"/>
              </w:rPr>
              <w:t>China</w:t>
            </w:r>
            <w:r>
              <w:rPr>
                <w:rFonts w:eastAsiaTheme="minorEastAsia"/>
                <w:lang w:eastAsia="zh-CN"/>
              </w:rPr>
              <w:t xml:space="preserve"> U</w:t>
            </w:r>
            <w:r>
              <w:rPr>
                <w:rFonts w:eastAsiaTheme="minorEastAsia" w:hint="eastAsia"/>
                <w:lang w:eastAsia="zh-CN"/>
              </w:rPr>
              <w:t>nicom</w:t>
            </w:r>
          </w:p>
        </w:tc>
        <w:tc>
          <w:tcPr>
            <w:tcW w:w="1417" w:type="dxa"/>
          </w:tcPr>
          <w:p w14:paraId="2BA2B720" w14:textId="0FA8A026" w:rsidR="00993E78" w:rsidRDefault="00993E78" w:rsidP="00993E78">
            <w:pPr>
              <w:rPr>
                <w:rFonts w:eastAsiaTheme="minorEastAsia"/>
                <w:lang w:eastAsia="zh-CN"/>
              </w:rPr>
            </w:pPr>
            <w:r>
              <w:rPr>
                <w:rFonts w:eastAsiaTheme="minorEastAsia"/>
                <w:lang w:eastAsia="zh-CN"/>
              </w:rPr>
              <w:t>Conditional</w:t>
            </w:r>
          </w:p>
        </w:tc>
        <w:tc>
          <w:tcPr>
            <w:tcW w:w="6297" w:type="dxa"/>
            <w:shd w:val="clear" w:color="auto" w:fill="auto"/>
          </w:tcPr>
          <w:p w14:paraId="2BA2B721" w14:textId="531489ED" w:rsidR="00993E78" w:rsidRDefault="00993E78" w:rsidP="00993E78">
            <w:r>
              <w:rPr>
                <w:rFonts w:eastAsiaTheme="minorEastAsia"/>
                <w:lang w:eastAsia="zh-CN"/>
              </w:rPr>
              <w:t>It will bring redundant propagation in Xn if set the presence to be mandatory because the UE could have already configured.</w:t>
            </w:r>
          </w:p>
        </w:tc>
      </w:tr>
      <w:tr w:rsidR="00A9525F" w14:paraId="2BA2B726" w14:textId="77777777">
        <w:tc>
          <w:tcPr>
            <w:tcW w:w="1491" w:type="dxa"/>
            <w:shd w:val="clear" w:color="auto" w:fill="auto"/>
          </w:tcPr>
          <w:p w14:paraId="2BA2B723" w14:textId="257C8A5D" w:rsidR="00A9525F" w:rsidRDefault="00A9525F" w:rsidP="00A9525F">
            <w:pPr>
              <w:rPr>
                <w:rFonts w:eastAsiaTheme="minorEastAsia"/>
                <w:lang w:eastAsia="zh-CN"/>
              </w:rPr>
            </w:pPr>
            <w:r>
              <w:rPr>
                <w:rFonts w:eastAsiaTheme="minorEastAsia"/>
                <w:lang w:eastAsia="zh-CN"/>
              </w:rPr>
              <w:t>Samsung</w:t>
            </w:r>
          </w:p>
        </w:tc>
        <w:tc>
          <w:tcPr>
            <w:tcW w:w="1417" w:type="dxa"/>
          </w:tcPr>
          <w:p w14:paraId="2BA2B724" w14:textId="35D4E449" w:rsidR="00A9525F" w:rsidRDefault="00A9525F" w:rsidP="00A9525F">
            <w:pPr>
              <w:rPr>
                <w:rFonts w:eastAsiaTheme="minorEastAsia"/>
                <w:lang w:eastAsia="zh-CN"/>
              </w:rPr>
            </w:pPr>
            <w:r>
              <w:rPr>
                <w:rFonts w:eastAsiaTheme="minorEastAsia"/>
                <w:lang w:eastAsia="zh-CN"/>
              </w:rPr>
              <w:t>See comment</w:t>
            </w:r>
          </w:p>
        </w:tc>
        <w:tc>
          <w:tcPr>
            <w:tcW w:w="6297" w:type="dxa"/>
            <w:shd w:val="clear" w:color="auto" w:fill="auto"/>
          </w:tcPr>
          <w:p w14:paraId="43468E79" w14:textId="77777777" w:rsidR="00A9525F" w:rsidRDefault="00A9525F" w:rsidP="00A9525F">
            <w:r>
              <w:t>The XML container IE in QMC Activation is optional, but it’s mandatory for s-based QMC.</w:t>
            </w:r>
          </w:p>
          <w:p w14:paraId="2BA2B725" w14:textId="04D49C84" w:rsidR="00A9525F" w:rsidRDefault="00A9525F" w:rsidP="00A9525F">
            <w:r>
              <w:t>The formulation from E/// is fine.</w:t>
            </w:r>
          </w:p>
        </w:tc>
      </w:tr>
      <w:tr w:rsidR="00A9525F" w14:paraId="2BA2B72A" w14:textId="77777777">
        <w:tc>
          <w:tcPr>
            <w:tcW w:w="1491" w:type="dxa"/>
            <w:shd w:val="clear" w:color="auto" w:fill="auto"/>
          </w:tcPr>
          <w:p w14:paraId="2BA2B727" w14:textId="16E0C3E5" w:rsidR="00A9525F" w:rsidRDefault="005230F7" w:rsidP="00A9525F">
            <w:pPr>
              <w:rPr>
                <w:rFonts w:eastAsiaTheme="minorEastAsia"/>
                <w:lang w:eastAsia="zh-CN"/>
              </w:rPr>
            </w:pPr>
            <w:r>
              <w:rPr>
                <w:rFonts w:eastAsiaTheme="minorEastAsia"/>
                <w:lang w:eastAsia="zh-CN"/>
              </w:rPr>
              <w:t>Nokia</w:t>
            </w:r>
          </w:p>
        </w:tc>
        <w:tc>
          <w:tcPr>
            <w:tcW w:w="1417" w:type="dxa"/>
          </w:tcPr>
          <w:p w14:paraId="2BA2B728" w14:textId="52BE9D20" w:rsidR="00A9525F" w:rsidRDefault="005230F7" w:rsidP="00A9525F">
            <w:pPr>
              <w:rPr>
                <w:rFonts w:eastAsiaTheme="minorEastAsia"/>
                <w:lang w:eastAsia="zh-CN"/>
              </w:rPr>
            </w:pPr>
            <w:r>
              <w:rPr>
                <w:rFonts w:eastAsiaTheme="minorEastAsia"/>
                <w:lang w:eastAsia="zh-CN"/>
              </w:rPr>
              <w:t>Optional</w:t>
            </w:r>
          </w:p>
        </w:tc>
        <w:tc>
          <w:tcPr>
            <w:tcW w:w="6297" w:type="dxa"/>
            <w:shd w:val="clear" w:color="auto" w:fill="auto"/>
          </w:tcPr>
          <w:p w14:paraId="2BA2B729" w14:textId="651EF2A0" w:rsidR="00A9525F" w:rsidRDefault="005230F7" w:rsidP="00A9525F">
            <w:r>
              <w:t>Only transferred in case of s-based QMC that has not already been configured to the UE. Always transferring all XML files will negatively impact node performance (big container size, and potentially many QMC sessions configured).</w:t>
            </w:r>
          </w:p>
        </w:tc>
      </w:tr>
      <w:tr w:rsidR="00A9525F" w14:paraId="2BA2B72E" w14:textId="77777777">
        <w:tc>
          <w:tcPr>
            <w:tcW w:w="1491" w:type="dxa"/>
            <w:shd w:val="clear" w:color="auto" w:fill="auto"/>
          </w:tcPr>
          <w:p w14:paraId="2BA2B72B" w14:textId="77777777" w:rsidR="00A9525F" w:rsidRDefault="00A9525F" w:rsidP="00A9525F">
            <w:pPr>
              <w:rPr>
                <w:rFonts w:eastAsiaTheme="minorEastAsia"/>
                <w:lang w:eastAsia="zh-CN"/>
              </w:rPr>
            </w:pPr>
          </w:p>
        </w:tc>
        <w:tc>
          <w:tcPr>
            <w:tcW w:w="1417" w:type="dxa"/>
          </w:tcPr>
          <w:p w14:paraId="2BA2B72C" w14:textId="77777777" w:rsidR="00A9525F" w:rsidRDefault="00A9525F" w:rsidP="00A9525F">
            <w:pPr>
              <w:rPr>
                <w:rFonts w:eastAsiaTheme="minorEastAsia"/>
                <w:lang w:eastAsia="zh-CN"/>
              </w:rPr>
            </w:pPr>
          </w:p>
        </w:tc>
        <w:tc>
          <w:tcPr>
            <w:tcW w:w="6297" w:type="dxa"/>
            <w:shd w:val="clear" w:color="auto" w:fill="auto"/>
          </w:tcPr>
          <w:p w14:paraId="2BA2B72D" w14:textId="77777777" w:rsidR="00A9525F" w:rsidRDefault="00A9525F" w:rsidP="00A9525F"/>
        </w:tc>
      </w:tr>
    </w:tbl>
    <w:p w14:paraId="2BA2B72F" w14:textId="77777777" w:rsidR="00F92FE3" w:rsidRDefault="008031AB">
      <w:pPr>
        <w:pStyle w:val="3"/>
        <w:ind w:left="709" w:hanging="709"/>
        <w:rPr>
          <w:rFonts w:eastAsia="宋体"/>
          <w:lang w:eastAsia="zh-CN"/>
        </w:rPr>
      </w:pPr>
      <w:r>
        <w:rPr>
          <w:rFonts w:eastAsia="宋体"/>
          <w:lang w:eastAsia="zh-CN"/>
        </w:rPr>
        <w:t>Whether to include s-based configuration container as explicit IE in NGAP HANDOVER REQUIRED message</w:t>
      </w:r>
    </w:p>
    <w:p w14:paraId="2BA2B730" w14:textId="77777777" w:rsidR="00F92FE3" w:rsidRDefault="008031AB">
      <w:pPr>
        <w:rPr>
          <w:rFonts w:eastAsiaTheme="minorEastAsia"/>
          <w:lang w:eastAsia="zh-CN"/>
        </w:rPr>
      </w:pPr>
      <w:r>
        <w:rPr>
          <w:rFonts w:eastAsiaTheme="minorEastAsia"/>
          <w:lang w:eastAsia="zh-CN"/>
        </w:rPr>
        <w:t>Moderator’s note: this corresponds to the remaining FFS from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734" w14:textId="77777777">
        <w:tc>
          <w:tcPr>
            <w:tcW w:w="1491" w:type="dxa"/>
            <w:shd w:val="clear" w:color="auto" w:fill="auto"/>
          </w:tcPr>
          <w:p w14:paraId="2BA2B731" w14:textId="77777777" w:rsidR="00F92FE3" w:rsidRDefault="008031AB">
            <w:r>
              <w:t>Company</w:t>
            </w:r>
          </w:p>
        </w:tc>
        <w:tc>
          <w:tcPr>
            <w:tcW w:w="1417" w:type="dxa"/>
          </w:tcPr>
          <w:p w14:paraId="2BA2B732"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733" w14:textId="77777777" w:rsidR="00F92FE3" w:rsidRDefault="008031AB">
            <w:r>
              <w:t>Comment</w:t>
            </w:r>
          </w:p>
        </w:tc>
      </w:tr>
      <w:tr w:rsidR="00F92FE3" w14:paraId="2BA2B738" w14:textId="77777777">
        <w:tc>
          <w:tcPr>
            <w:tcW w:w="1491" w:type="dxa"/>
            <w:shd w:val="clear" w:color="auto" w:fill="auto"/>
          </w:tcPr>
          <w:p w14:paraId="2BA2B735" w14:textId="77777777" w:rsidR="00F92FE3" w:rsidRDefault="008031AB">
            <w:r>
              <w:rPr>
                <w:rFonts w:eastAsiaTheme="minorEastAsia" w:hint="eastAsia"/>
                <w:lang w:eastAsia="zh-CN"/>
              </w:rPr>
              <w:t>H</w:t>
            </w:r>
            <w:r>
              <w:rPr>
                <w:rFonts w:eastAsiaTheme="minorEastAsia"/>
                <w:lang w:eastAsia="zh-CN"/>
              </w:rPr>
              <w:t>uawei</w:t>
            </w:r>
          </w:p>
        </w:tc>
        <w:tc>
          <w:tcPr>
            <w:tcW w:w="1417" w:type="dxa"/>
          </w:tcPr>
          <w:p w14:paraId="2BA2B736" w14:textId="77777777" w:rsidR="00F92FE3" w:rsidRDefault="008031AB">
            <w:r>
              <w:rPr>
                <w:rFonts w:eastAsiaTheme="minorEastAsia" w:hint="eastAsia"/>
                <w:lang w:eastAsia="zh-CN"/>
              </w:rPr>
              <w:t>N</w:t>
            </w:r>
            <w:r>
              <w:rPr>
                <w:rFonts w:eastAsiaTheme="minorEastAsia"/>
                <w:lang w:eastAsia="zh-CN"/>
              </w:rPr>
              <w:t>o</w:t>
            </w:r>
          </w:p>
        </w:tc>
        <w:tc>
          <w:tcPr>
            <w:tcW w:w="6297" w:type="dxa"/>
            <w:shd w:val="clear" w:color="auto" w:fill="auto"/>
          </w:tcPr>
          <w:p w14:paraId="2BA2B737" w14:textId="77777777" w:rsidR="00F92FE3" w:rsidRDefault="008031AB">
            <w:r>
              <w:rPr>
                <w:rFonts w:eastAsiaTheme="minorEastAsia"/>
                <w:lang w:eastAsia="zh-CN"/>
              </w:rPr>
              <w:t>The CN knows which signalling based QoE configuration has been sent to the source NG-RAN, similar as in the LTE QMC. The source NG-RAN does not need to send the signalling based QoE configurations back to the CN.</w:t>
            </w:r>
          </w:p>
        </w:tc>
      </w:tr>
      <w:tr w:rsidR="00F92FE3" w14:paraId="2BA2B73D" w14:textId="77777777">
        <w:tc>
          <w:tcPr>
            <w:tcW w:w="1491" w:type="dxa"/>
            <w:shd w:val="clear" w:color="auto" w:fill="auto"/>
          </w:tcPr>
          <w:p w14:paraId="2BA2B739" w14:textId="77777777" w:rsidR="00F92FE3" w:rsidRDefault="008031AB">
            <w:r>
              <w:lastRenderedPageBreak/>
              <w:t>Qualcomm</w:t>
            </w:r>
          </w:p>
        </w:tc>
        <w:tc>
          <w:tcPr>
            <w:tcW w:w="1417" w:type="dxa"/>
          </w:tcPr>
          <w:p w14:paraId="2BA2B73A" w14:textId="77777777" w:rsidR="00F92FE3" w:rsidRDefault="008031AB">
            <w:r>
              <w:t>Yes</w:t>
            </w:r>
          </w:p>
        </w:tc>
        <w:tc>
          <w:tcPr>
            <w:tcW w:w="6297" w:type="dxa"/>
            <w:shd w:val="clear" w:color="auto" w:fill="auto"/>
          </w:tcPr>
          <w:p w14:paraId="2BA2B73B" w14:textId="77777777" w:rsidR="00F92FE3" w:rsidRDefault="008031AB">
            <w:r>
              <w:t>s-based configuration container needs to be included in NGAP HANDOVER REQUIRED so that AMF can propagate it further to the target node over NGAP HANDOVER REQUEST.</w:t>
            </w:r>
          </w:p>
          <w:p w14:paraId="2BA2B73C" w14:textId="77777777" w:rsidR="00F92FE3" w:rsidRDefault="008031AB">
            <w:r>
              <w:t>We don’t think the AMF will store the s-based QoE configurations and can include QoE configurations in NGAP HANDOVER REQUEST to the target node on its own.</w:t>
            </w:r>
          </w:p>
        </w:tc>
      </w:tr>
      <w:tr w:rsidR="00F92FE3" w14:paraId="2BA2B744" w14:textId="77777777">
        <w:tc>
          <w:tcPr>
            <w:tcW w:w="1491" w:type="dxa"/>
            <w:shd w:val="clear" w:color="auto" w:fill="auto"/>
          </w:tcPr>
          <w:p w14:paraId="2BA2B73E" w14:textId="77777777" w:rsidR="00F92FE3" w:rsidRDefault="008031AB">
            <w:pPr>
              <w:rPr>
                <w:rFonts w:eastAsia="宋体"/>
                <w:lang w:eastAsia="zh-CN"/>
              </w:rPr>
            </w:pPr>
            <w:r>
              <w:rPr>
                <w:rFonts w:eastAsia="宋体" w:hint="eastAsia"/>
                <w:lang w:eastAsia="zh-CN"/>
              </w:rPr>
              <w:t>ZTE</w:t>
            </w:r>
          </w:p>
        </w:tc>
        <w:tc>
          <w:tcPr>
            <w:tcW w:w="1417" w:type="dxa"/>
          </w:tcPr>
          <w:p w14:paraId="2BA2B73F" w14:textId="77777777" w:rsidR="00F92FE3" w:rsidRDefault="008031AB">
            <w:r>
              <w:t>May need clarification.</w:t>
            </w:r>
          </w:p>
        </w:tc>
        <w:tc>
          <w:tcPr>
            <w:tcW w:w="6297" w:type="dxa"/>
            <w:shd w:val="clear" w:color="auto" w:fill="auto"/>
          </w:tcPr>
          <w:p w14:paraId="2BA2B740" w14:textId="77777777" w:rsidR="00F92FE3" w:rsidRDefault="008031AB">
            <w:pPr>
              <w:rPr>
                <w:rFonts w:eastAsia="宋体"/>
                <w:lang w:eastAsia="zh-CN"/>
              </w:rPr>
            </w:pPr>
            <w:r>
              <w:rPr>
                <w:rFonts w:eastAsia="宋体"/>
                <w:lang w:eastAsia="zh-CN"/>
              </w:rPr>
              <w:t xml:space="preserve">In previous RAN3 meeting, companies were agreed to move QMC Activation IE into the Source to Target Transparent Container IE within the HO REQURIED message. The s-based QoE configuration container can also be found in the transparent container.  Though the AMF can not read the info in the transparent container, the target node can directly receive the s-based QoE configuration container from source node. </w:t>
            </w:r>
          </w:p>
          <w:p w14:paraId="2BA2B741" w14:textId="77777777" w:rsidR="00F92FE3" w:rsidRDefault="008031AB">
            <w:pPr>
              <w:rPr>
                <w:rFonts w:eastAsia="宋体"/>
                <w:lang w:eastAsia="zh-CN"/>
              </w:rPr>
            </w:pPr>
            <w:r>
              <w:rPr>
                <w:rFonts w:eastAsia="宋体"/>
                <w:lang w:eastAsia="zh-CN"/>
              </w:rPr>
              <w:t>We wonder when we discuss this question, whether the s-based QoE configuration container in QMC Activation IE shall be taken into account from usability perspective.</w:t>
            </w:r>
          </w:p>
          <w:p w14:paraId="2BA2B743" w14:textId="77777777" w:rsidR="00F92FE3" w:rsidRDefault="008031AB">
            <w:pPr>
              <w:rPr>
                <w:rFonts w:eastAsia="宋体"/>
                <w:lang w:eastAsia="zh-CN"/>
              </w:rPr>
            </w:pPr>
            <w:r>
              <w:rPr>
                <w:rFonts w:eastAsia="宋体" w:hint="eastAsia"/>
                <w:lang w:eastAsia="zh-CN"/>
              </w:rPr>
              <w:t>In addition, the s-based QoE config container and the QMC Activation IE are explicitly contained in the NGAP HO REQUEST message. Namely, the s-based QoE configuration may be duplicated taken in the NGAP HO REQUEST message. We think companies may need clarification on this part.</w:t>
            </w:r>
          </w:p>
        </w:tc>
      </w:tr>
      <w:tr w:rsidR="00F92FE3" w14:paraId="2BA2B748" w14:textId="77777777">
        <w:tc>
          <w:tcPr>
            <w:tcW w:w="1491" w:type="dxa"/>
            <w:shd w:val="clear" w:color="auto" w:fill="auto"/>
          </w:tcPr>
          <w:p w14:paraId="2BA2B745" w14:textId="7EA169D5" w:rsidR="00F92FE3" w:rsidRPr="009A28F4" w:rsidRDefault="00A61D47">
            <w:pPr>
              <w:rPr>
                <w:rFonts w:ascii="Arial" w:eastAsiaTheme="minorEastAsia" w:hAnsi="Arial" w:cs="Arial"/>
                <w:sz w:val="20"/>
                <w:szCs w:val="22"/>
                <w:lang w:eastAsia="zh-CN"/>
              </w:rPr>
            </w:pPr>
            <w:r w:rsidRPr="009A28F4">
              <w:rPr>
                <w:rFonts w:ascii="Arial" w:hAnsi="Arial" w:cs="Arial"/>
                <w:b/>
                <w:bCs/>
                <w:sz w:val="20"/>
                <w:szCs w:val="22"/>
              </w:rPr>
              <w:t>Ericsson</w:t>
            </w:r>
          </w:p>
        </w:tc>
        <w:tc>
          <w:tcPr>
            <w:tcW w:w="1417" w:type="dxa"/>
          </w:tcPr>
          <w:p w14:paraId="2BA2B746" w14:textId="53759375" w:rsidR="00F92FE3" w:rsidRPr="009A28F4" w:rsidRDefault="00A03E3E">
            <w:pPr>
              <w:rPr>
                <w:rFonts w:ascii="Arial" w:eastAsiaTheme="minorEastAsia" w:hAnsi="Arial" w:cs="Arial"/>
                <w:sz w:val="20"/>
                <w:szCs w:val="22"/>
                <w:lang w:eastAsia="zh-CN"/>
              </w:rPr>
            </w:pPr>
            <w:r w:rsidRPr="009A28F4">
              <w:rPr>
                <w:rFonts w:ascii="Arial" w:eastAsiaTheme="minorEastAsia" w:hAnsi="Arial" w:cs="Arial"/>
                <w:sz w:val="20"/>
                <w:szCs w:val="22"/>
                <w:lang w:eastAsia="zh-CN"/>
              </w:rPr>
              <w:t xml:space="preserve">In </w:t>
            </w:r>
            <w:r w:rsidRPr="009A28F4">
              <w:rPr>
                <w:rFonts w:ascii="Arial" w:eastAsiaTheme="minorEastAsia" w:hAnsi="Arial" w:cs="Arial"/>
                <w:i/>
                <w:iCs/>
                <w:sz w:val="20"/>
                <w:szCs w:val="22"/>
                <w:lang w:eastAsia="zh-CN"/>
              </w:rPr>
              <w:t xml:space="preserve">QMC </w:t>
            </w:r>
            <w:r w:rsidR="00316A00" w:rsidRPr="009A28F4">
              <w:rPr>
                <w:rFonts w:ascii="Arial" w:eastAsiaTheme="minorEastAsia" w:hAnsi="Arial" w:cs="Arial"/>
                <w:i/>
                <w:iCs/>
                <w:sz w:val="20"/>
                <w:szCs w:val="22"/>
                <w:lang w:eastAsia="zh-CN"/>
              </w:rPr>
              <w:t>Act</w:t>
            </w:r>
            <w:r w:rsidR="00720130">
              <w:rPr>
                <w:rFonts w:ascii="Arial" w:eastAsiaTheme="minorEastAsia" w:hAnsi="Arial" w:cs="Arial"/>
                <w:i/>
                <w:iCs/>
                <w:sz w:val="20"/>
                <w:szCs w:val="22"/>
                <w:lang w:eastAsia="zh-CN"/>
              </w:rPr>
              <w:t>i</w:t>
            </w:r>
            <w:r w:rsidR="00316A00" w:rsidRPr="009A28F4">
              <w:rPr>
                <w:rFonts w:ascii="Arial" w:eastAsiaTheme="minorEastAsia" w:hAnsi="Arial" w:cs="Arial"/>
                <w:i/>
                <w:iCs/>
                <w:sz w:val="20"/>
                <w:szCs w:val="22"/>
                <w:lang w:eastAsia="zh-CN"/>
              </w:rPr>
              <w:t>va</w:t>
            </w:r>
            <w:r w:rsidRPr="009A28F4">
              <w:rPr>
                <w:rFonts w:ascii="Arial" w:eastAsiaTheme="minorEastAsia" w:hAnsi="Arial" w:cs="Arial"/>
                <w:i/>
                <w:iCs/>
                <w:sz w:val="20"/>
                <w:szCs w:val="22"/>
                <w:lang w:eastAsia="zh-CN"/>
              </w:rPr>
              <w:t>tion</w:t>
            </w:r>
            <w:r w:rsidRPr="009A28F4">
              <w:rPr>
                <w:rFonts w:ascii="Arial" w:eastAsiaTheme="minorEastAsia" w:hAnsi="Arial" w:cs="Arial"/>
                <w:sz w:val="20"/>
                <w:szCs w:val="22"/>
                <w:lang w:eastAsia="zh-CN"/>
              </w:rPr>
              <w:t xml:space="preserve"> IE, which is inside the source to target container</w:t>
            </w:r>
          </w:p>
        </w:tc>
        <w:tc>
          <w:tcPr>
            <w:tcW w:w="6297" w:type="dxa"/>
            <w:shd w:val="clear" w:color="auto" w:fill="auto"/>
          </w:tcPr>
          <w:p w14:paraId="26BB8D53" w14:textId="77777777" w:rsidR="00F92FE3" w:rsidRPr="00B94E68" w:rsidRDefault="000E1923" w:rsidP="00B94E68">
            <w:pPr>
              <w:pStyle w:val="af"/>
              <w:numPr>
                <w:ilvl w:val="0"/>
                <w:numId w:val="5"/>
              </w:numPr>
              <w:ind w:firstLineChars="0"/>
              <w:rPr>
                <w:rFonts w:ascii="Arial" w:eastAsiaTheme="minorEastAsia" w:hAnsi="Arial" w:cs="Arial"/>
                <w:szCs w:val="22"/>
                <w:lang w:eastAsia="zh-CN"/>
              </w:rPr>
            </w:pPr>
            <w:r w:rsidRPr="00B94E68">
              <w:rPr>
                <w:rFonts w:ascii="Arial" w:hAnsi="Arial" w:cs="Arial"/>
                <w:szCs w:val="22"/>
              </w:rPr>
              <w:t xml:space="preserve">We should </w:t>
            </w:r>
            <w:r w:rsidRPr="00B94E68">
              <w:rPr>
                <w:rFonts w:ascii="Arial" w:hAnsi="Arial" w:cs="Arial"/>
                <w:b/>
                <w:bCs/>
                <w:szCs w:val="22"/>
              </w:rPr>
              <w:t>align the</w:t>
            </w:r>
            <w:r w:rsidRPr="00B94E68">
              <w:rPr>
                <w:rFonts w:ascii="Arial" w:hAnsi="Arial" w:cs="Arial"/>
                <w:szCs w:val="22"/>
              </w:rPr>
              <w:t xml:space="preserve"> </w:t>
            </w:r>
            <w:r w:rsidRPr="00B94E68">
              <w:rPr>
                <w:rFonts w:ascii="Arial" w:eastAsiaTheme="minorEastAsia" w:hAnsi="Arial" w:cs="Arial"/>
                <w:i/>
                <w:iCs/>
                <w:szCs w:val="22"/>
                <w:lang w:eastAsia="zh-CN"/>
              </w:rPr>
              <w:t>QMC Act</w:t>
            </w:r>
            <w:r w:rsidR="009A28F4" w:rsidRPr="00B94E68">
              <w:rPr>
                <w:rFonts w:ascii="Arial" w:eastAsiaTheme="minorEastAsia" w:hAnsi="Arial" w:cs="Arial"/>
                <w:i/>
                <w:iCs/>
                <w:szCs w:val="22"/>
                <w:lang w:eastAsia="zh-CN"/>
              </w:rPr>
              <w:t>i</w:t>
            </w:r>
            <w:r w:rsidRPr="00B94E68">
              <w:rPr>
                <w:rFonts w:ascii="Arial" w:eastAsiaTheme="minorEastAsia" w:hAnsi="Arial" w:cs="Arial"/>
                <w:i/>
                <w:iCs/>
                <w:szCs w:val="22"/>
                <w:lang w:eastAsia="zh-CN"/>
              </w:rPr>
              <w:t>vation</w:t>
            </w:r>
            <w:r w:rsidRPr="00B94E68">
              <w:rPr>
                <w:rFonts w:ascii="Arial" w:eastAsiaTheme="minorEastAsia" w:hAnsi="Arial" w:cs="Arial"/>
                <w:szCs w:val="22"/>
                <w:lang w:eastAsia="zh-CN"/>
              </w:rPr>
              <w:t xml:space="preserve"> IE design for </w:t>
            </w:r>
            <w:r w:rsidRPr="00B94E68">
              <w:rPr>
                <w:rFonts w:ascii="Arial" w:eastAsiaTheme="minorEastAsia" w:hAnsi="Arial" w:cs="Arial"/>
                <w:b/>
                <w:bCs/>
                <w:szCs w:val="22"/>
                <w:lang w:eastAsia="zh-CN"/>
              </w:rPr>
              <w:t>XnAP and NGAP</w:t>
            </w:r>
            <w:r w:rsidRPr="00B94E68">
              <w:rPr>
                <w:rFonts w:ascii="Arial" w:eastAsiaTheme="minorEastAsia" w:hAnsi="Arial" w:cs="Arial"/>
                <w:szCs w:val="22"/>
                <w:lang w:eastAsia="zh-CN"/>
              </w:rPr>
              <w:t>.</w:t>
            </w:r>
          </w:p>
          <w:p w14:paraId="773AB837" w14:textId="13940EB8" w:rsidR="00890EA1" w:rsidRPr="00B94E68" w:rsidRDefault="00890EA1" w:rsidP="00B94E68">
            <w:pPr>
              <w:pStyle w:val="af"/>
              <w:numPr>
                <w:ilvl w:val="0"/>
                <w:numId w:val="5"/>
              </w:numPr>
              <w:ind w:firstLineChars="0"/>
              <w:rPr>
                <w:rFonts w:ascii="Arial" w:eastAsiaTheme="minorEastAsia" w:hAnsi="Arial" w:cs="Arial"/>
                <w:szCs w:val="22"/>
                <w:lang w:eastAsia="zh-CN"/>
              </w:rPr>
            </w:pPr>
            <w:r w:rsidRPr="00B94E68">
              <w:rPr>
                <w:rFonts w:ascii="Arial" w:eastAsiaTheme="minorEastAsia" w:hAnsi="Arial" w:cs="Arial"/>
                <w:szCs w:val="22"/>
                <w:lang w:eastAsia="zh-CN"/>
              </w:rPr>
              <w:t>AMF should not be obliged to store the s-based XML file</w:t>
            </w:r>
            <w:r w:rsidR="00AA4BF2" w:rsidRPr="00B94E68">
              <w:rPr>
                <w:rFonts w:ascii="Arial" w:eastAsiaTheme="minorEastAsia" w:hAnsi="Arial" w:cs="Arial"/>
                <w:szCs w:val="22"/>
                <w:lang w:eastAsia="zh-CN"/>
              </w:rPr>
              <w:t xml:space="preserve">. What </w:t>
            </w:r>
            <w:r w:rsidR="00BC41FB" w:rsidRPr="00B94E68">
              <w:rPr>
                <w:rFonts w:ascii="Arial" w:eastAsiaTheme="minorEastAsia" w:hAnsi="Arial" w:cs="Arial"/>
                <w:szCs w:val="22"/>
                <w:lang w:eastAsia="zh-CN"/>
              </w:rPr>
              <w:t>use can AMF have of the XML file?</w:t>
            </w:r>
          </w:p>
          <w:p w14:paraId="52AB4F56" w14:textId="160EB950" w:rsidR="00890EA1" w:rsidRPr="00B94E68" w:rsidRDefault="009A28F4" w:rsidP="00B94E68">
            <w:pPr>
              <w:pStyle w:val="af"/>
              <w:numPr>
                <w:ilvl w:val="0"/>
                <w:numId w:val="5"/>
              </w:numPr>
              <w:ind w:firstLineChars="0"/>
              <w:rPr>
                <w:rFonts w:ascii="Arial" w:eastAsiaTheme="minorEastAsia" w:hAnsi="Arial" w:cs="Arial"/>
                <w:b/>
                <w:bCs/>
                <w:szCs w:val="22"/>
                <w:lang w:eastAsia="zh-CN"/>
              </w:rPr>
            </w:pPr>
            <w:r w:rsidRPr="00B94E68">
              <w:rPr>
                <w:rFonts w:ascii="Arial" w:eastAsiaTheme="minorEastAsia" w:hAnsi="Arial" w:cs="Arial"/>
                <w:szCs w:val="22"/>
                <w:lang w:eastAsia="zh-CN"/>
              </w:rPr>
              <w:t>In NG HO</w:t>
            </w:r>
            <w:r w:rsidR="00816935" w:rsidRPr="00B94E68">
              <w:rPr>
                <w:rFonts w:ascii="Arial" w:eastAsiaTheme="minorEastAsia" w:hAnsi="Arial" w:cs="Arial"/>
                <w:szCs w:val="22"/>
                <w:lang w:eastAsia="zh-CN"/>
              </w:rPr>
              <w:t>, for s-based QoE</w:t>
            </w:r>
            <w:r w:rsidRPr="00B94E68">
              <w:rPr>
                <w:rFonts w:ascii="Arial" w:eastAsiaTheme="minorEastAsia" w:hAnsi="Arial" w:cs="Arial"/>
                <w:szCs w:val="22"/>
                <w:lang w:eastAsia="zh-CN"/>
              </w:rPr>
              <w:t>,</w:t>
            </w:r>
            <w:r w:rsidR="00816935" w:rsidRPr="00B94E68">
              <w:rPr>
                <w:rFonts w:ascii="Arial" w:eastAsiaTheme="minorEastAsia" w:hAnsi="Arial" w:cs="Arial"/>
                <w:szCs w:val="22"/>
                <w:lang w:eastAsia="zh-CN"/>
              </w:rPr>
              <w:t xml:space="preserve"> the</w:t>
            </w:r>
            <w:r w:rsidRPr="00B94E68">
              <w:rPr>
                <w:rFonts w:ascii="Arial" w:eastAsiaTheme="minorEastAsia" w:hAnsi="Arial" w:cs="Arial"/>
                <w:szCs w:val="22"/>
                <w:lang w:eastAsia="zh-CN"/>
              </w:rPr>
              <w:t xml:space="preserve"> </w:t>
            </w:r>
            <w:r w:rsidRPr="00B94E68">
              <w:rPr>
                <w:rFonts w:ascii="Arial" w:eastAsiaTheme="minorEastAsia" w:hAnsi="Arial" w:cs="Arial"/>
                <w:b/>
                <w:bCs/>
                <w:szCs w:val="22"/>
                <w:lang w:eastAsia="zh-CN"/>
              </w:rPr>
              <w:t xml:space="preserve">s-based XML file should be sent from the source all the way to target inside the </w:t>
            </w:r>
            <w:r w:rsidRPr="00B94E68">
              <w:rPr>
                <w:rFonts w:ascii="Arial" w:eastAsiaTheme="minorEastAsia" w:hAnsi="Arial" w:cs="Arial"/>
                <w:b/>
                <w:bCs/>
                <w:i/>
                <w:iCs/>
                <w:szCs w:val="22"/>
                <w:lang w:eastAsia="zh-CN"/>
              </w:rPr>
              <w:t>QMC Activation</w:t>
            </w:r>
            <w:r w:rsidRPr="00B94E68">
              <w:rPr>
                <w:rFonts w:ascii="Arial" w:eastAsiaTheme="minorEastAsia" w:hAnsi="Arial" w:cs="Arial"/>
                <w:b/>
                <w:bCs/>
                <w:szCs w:val="22"/>
                <w:lang w:eastAsia="zh-CN"/>
              </w:rPr>
              <w:t xml:space="preserve"> IE, which is inside the source to target container</w:t>
            </w:r>
            <w:r w:rsidR="003375F5" w:rsidRPr="00B94E68">
              <w:rPr>
                <w:rFonts w:ascii="Arial" w:eastAsiaTheme="minorEastAsia" w:hAnsi="Arial" w:cs="Arial"/>
                <w:b/>
                <w:bCs/>
                <w:szCs w:val="22"/>
                <w:lang w:eastAsia="zh-CN"/>
              </w:rPr>
              <w:t>.</w:t>
            </w:r>
          </w:p>
          <w:p w14:paraId="4DE7EB15" w14:textId="6665F838" w:rsidR="001D5303" w:rsidRPr="00B94E68" w:rsidRDefault="001D5303" w:rsidP="00B94E68">
            <w:pPr>
              <w:pStyle w:val="af"/>
              <w:numPr>
                <w:ilvl w:val="0"/>
                <w:numId w:val="5"/>
              </w:numPr>
              <w:ind w:firstLineChars="0"/>
              <w:rPr>
                <w:rFonts w:ascii="Arial" w:eastAsiaTheme="minorEastAsia" w:hAnsi="Arial" w:cs="Arial"/>
                <w:szCs w:val="22"/>
                <w:lang w:eastAsia="zh-CN"/>
              </w:rPr>
            </w:pPr>
            <w:r w:rsidRPr="00B94E68">
              <w:rPr>
                <w:rFonts w:ascii="Arial" w:eastAsiaTheme="minorEastAsia" w:hAnsi="Arial" w:cs="Arial"/>
                <w:szCs w:val="22"/>
                <w:lang w:eastAsia="zh-CN"/>
              </w:rPr>
              <w:t>If we put the QMC Activation IE inside the source to target container, how</w:t>
            </w:r>
            <w:r w:rsidR="00783FC1" w:rsidRPr="00B94E68">
              <w:rPr>
                <w:rFonts w:ascii="Arial" w:eastAsiaTheme="minorEastAsia" w:hAnsi="Arial" w:cs="Arial"/>
                <w:szCs w:val="22"/>
                <w:lang w:eastAsia="zh-CN"/>
              </w:rPr>
              <w:t xml:space="preserve"> will the AMF know whether to pass the</w:t>
            </w:r>
            <w:r w:rsidR="00B94E68">
              <w:rPr>
                <w:rFonts w:ascii="Arial" w:eastAsiaTheme="minorEastAsia" w:hAnsi="Arial" w:cs="Arial"/>
                <w:szCs w:val="22"/>
                <w:lang w:eastAsia="zh-CN"/>
              </w:rPr>
              <w:t xml:space="preserve"> s-based</w:t>
            </w:r>
            <w:r w:rsidR="00783FC1" w:rsidRPr="00B94E68">
              <w:rPr>
                <w:rFonts w:ascii="Arial" w:eastAsiaTheme="minorEastAsia" w:hAnsi="Arial" w:cs="Arial"/>
                <w:szCs w:val="22"/>
                <w:lang w:eastAsia="zh-CN"/>
              </w:rPr>
              <w:t xml:space="preserve"> XML file to the target? What i</w:t>
            </w:r>
            <w:r w:rsidR="00B94E68">
              <w:rPr>
                <w:rFonts w:ascii="Arial" w:eastAsiaTheme="minorEastAsia" w:hAnsi="Arial" w:cs="Arial"/>
                <w:szCs w:val="22"/>
                <w:lang w:eastAsia="zh-CN"/>
              </w:rPr>
              <w:t>f</w:t>
            </w:r>
            <w:r w:rsidR="00783FC1" w:rsidRPr="00B94E68">
              <w:rPr>
                <w:rFonts w:ascii="Arial" w:eastAsiaTheme="minorEastAsia" w:hAnsi="Arial" w:cs="Arial"/>
                <w:szCs w:val="22"/>
                <w:lang w:eastAsia="zh-CN"/>
              </w:rPr>
              <w:t xml:space="preserve"> the measurement ended </w:t>
            </w:r>
            <w:r w:rsidR="00B94E68" w:rsidRPr="00B94E68">
              <w:rPr>
                <w:rFonts w:ascii="Arial" w:eastAsiaTheme="minorEastAsia" w:hAnsi="Arial" w:cs="Arial"/>
                <w:szCs w:val="22"/>
                <w:lang w:eastAsia="zh-CN"/>
              </w:rPr>
              <w:t>while UE was connected to the source</w:t>
            </w:r>
            <w:r w:rsidR="00B94E68">
              <w:rPr>
                <w:rFonts w:ascii="Arial" w:eastAsiaTheme="minorEastAsia" w:hAnsi="Arial" w:cs="Arial"/>
                <w:szCs w:val="22"/>
                <w:lang w:eastAsia="zh-CN"/>
              </w:rPr>
              <w:t>?</w:t>
            </w:r>
          </w:p>
          <w:p w14:paraId="2BA2B747" w14:textId="5F539409" w:rsidR="001D5303" w:rsidRPr="00B94E68" w:rsidRDefault="001D5303" w:rsidP="00B94E68">
            <w:pPr>
              <w:pStyle w:val="af"/>
              <w:numPr>
                <w:ilvl w:val="0"/>
                <w:numId w:val="5"/>
              </w:numPr>
              <w:ind w:firstLineChars="0"/>
              <w:rPr>
                <w:rFonts w:ascii="Arial" w:hAnsi="Arial" w:cs="Arial"/>
                <w:b/>
                <w:bCs/>
                <w:szCs w:val="22"/>
              </w:rPr>
            </w:pPr>
            <w:r w:rsidRPr="00B94E68">
              <w:rPr>
                <w:rFonts w:ascii="Arial" w:hAnsi="Arial" w:cs="Arial"/>
                <w:szCs w:val="22"/>
              </w:rPr>
              <w:t>So, t</w:t>
            </w:r>
            <w:r w:rsidR="003B5DD1" w:rsidRPr="00B94E68">
              <w:rPr>
                <w:rFonts w:ascii="Arial" w:hAnsi="Arial" w:cs="Arial"/>
                <w:szCs w:val="22"/>
              </w:rPr>
              <w:t>he agreement saying that it is an explicit IE inside</w:t>
            </w:r>
            <w:r w:rsidR="00720130" w:rsidRPr="00B94E68">
              <w:rPr>
                <w:rFonts w:ascii="Arial" w:hAnsi="Arial" w:cs="Arial"/>
                <w:szCs w:val="22"/>
              </w:rPr>
              <w:t xml:space="preserve"> NGAP</w:t>
            </w:r>
            <w:r w:rsidR="003B5DD1" w:rsidRPr="00B94E68">
              <w:rPr>
                <w:rFonts w:ascii="Arial" w:hAnsi="Arial" w:cs="Arial"/>
                <w:szCs w:val="22"/>
              </w:rPr>
              <w:t xml:space="preserve"> HANDOVER REQUEST should be </w:t>
            </w:r>
            <w:r w:rsidR="003B5DD1" w:rsidRPr="00B94E68">
              <w:rPr>
                <w:rFonts w:ascii="Arial" w:hAnsi="Arial" w:cs="Arial"/>
                <w:b/>
                <w:bCs/>
                <w:szCs w:val="22"/>
              </w:rPr>
              <w:t>reverted.</w:t>
            </w:r>
          </w:p>
        </w:tc>
      </w:tr>
      <w:tr w:rsidR="00BD514F" w14:paraId="194FA507" w14:textId="77777777" w:rsidTr="005230F7">
        <w:tc>
          <w:tcPr>
            <w:tcW w:w="1491" w:type="dxa"/>
            <w:shd w:val="clear" w:color="auto" w:fill="auto"/>
          </w:tcPr>
          <w:p w14:paraId="63898D7A" w14:textId="77777777" w:rsidR="00BD514F" w:rsidRPr="00A83CE0" w:rsidRDefault="00BD514F" w:rsidP="005230F7">
            <w:pPr>
              <w:rPr>
                <w:rFonts w:eastAsiaTheme="minorEastAsia"/>
                <w:lang w:eastAsia="zh-CN"/>
              </w:rPr>
            </w:pPr>
            <w:r>
              <w:rPr>
                <w:rFonts w:eastAsiaTheme="minorEastAsia" w:hint="eastAsia"/>
                <w:lang w:eastAsia="zh-CN"/>
              </w:rPr>
              <w:t>CATT</w:t>
            </w:r>
          </w:p>
        </w:tc>
        <w:tc>
          <w:tcPr>
            <w:tcW w:w="1417" w:type="dxa"/>
          </w:tcPr>
          <w:p w14:paraId="2F056786" w14:textId="77777777" w:rsidR="00BD514F" w:rsidRPr="00A83CE0" w:rsidRDefault="00BD514F" w:rsidP="005230F7">
            <w:pPr>
              <w:rPr>
                <w:rFonts w:eastAsiaTheme="minorEastAsia"/>
                <w:lang w:eastAsia="zh-CN"/>
              </w:rPr>
            </w:pPr>
            <w:r>
              <w:rPr>
                <w:rFonts w:eastAsiaTheme="minorEastAsia" w:hint="eastAsia"/>
                <w:lang w:eastAsia="zh-CN"/>
              </w:rPr>
              <w:t>No</w:t>
            </w:r>
          </w:p>
        </w:tc>
        <w:tc>
          <w:tcPr>
            <w:tcW w:w="6297" w:type="dxa"/>
            <w:shd w:val="clear" w:color="auto" w:fill="auto"/>
          </w:tcPr>
          <w:p w14:paraId="7D615039" w14:textId="77777777" w:rsidR="00BD514F" w:rsidRDefault="00BD514F" w:rsidP="005230F7">
            <w:r w:rsidRPr="00A83CE0">
              <w:t xml:space="preserve">In </w:t>
            </w:r>
            <w:r>
              <w:rPr>
                <w:rFonts w:eastAsiaTheme="minorEastAsia" w:hint="eastAsia"/>
                <w:lang w:eastAsia="zh-CN"/>
              </w:rPr>
              <w:t>our</w:t>
            </w:r>
            <w:r w:rsidRPr="00A83CE0">
              <w:t xml:space="preserve"> </w:t>
            </w:r>
            <w:r>
              <w:rPr>
                <w:rFonts w:eastAsiaTheme="minorEastAsia" w:hint="eastAsia"/>
                <w:lang w:eastAsia="zh-CN"/>
              </w:rPr>
              <w:t>understanding</w:t>
            </w:r>
            <w:r w:rsidRPr="00A83CE0">
              <w:t>, s-based QMC can take the same solution as TRACE which is saved by AMF, i.e. s-based trace is not included in NGAP HANDOVER REQUIRED message. So, we propose to not include s-based QoE configuration in the NGAP HANDOVER REQUIRED.</w:t>
            </w:r>
          </w:p>
        </w:tc>
      </w:tr>
      <w:tr w:rsidR="00993E78" w14:paraId="2BA2B74C" w14:textId="77777777">
        <w:tc>
          <w:tcPr>
            <w:tcW w:w="1491" w:type="dxa"/>
            <w:shd w:val="clear" w:color="auto" w:fill="auto"/>
          </w:tcPr>
          <w:p w14:paraId="2BA2B749" w14:textId="18BB206E" w:rsidR="00993E78" w:rsidRPr="00BD514F" w:rsidRDefault="00993E78" w:rsidP="00993E78">
            <w:pPr>
              <w:rPr>
                <w:rFonts w:eastAsiaTheme="minorEastAsia"/>
                <w:lang w:eastAsia="zh-CN"/>
              </w:rPr>
            </w:pPr>
            <w:r>
              <w:rPr>
                <w:rFonts w:eastAsiaTheme="minorEastAsia" w:hint="eastAsia"/>
                <w:lang w:eastAsia="zh-CN"/>
              </w:rPr>
              <w:t>China</w:t>
            </w:r>
            <w:r>
              <w:rPr>
                <w:rFonts w:eastAsiaTheme="minorEastAsia"/>
                <w:lang w:eastAsia="zh-CN"/>
              </w:rPr>
              <w:t xml:space="preserve"> U</w:t>
            </w:r>
            <w:r>
              <w:rPr>
                <w:rFonts w:eastAsiaTheme="minorEastAsia" w:hint="eastAsia"/>
                <w:lang w:eastAsia="zh-CN"/>
              </w:rPr>
              <w:t>nicom</w:t>
            </w:r>
          </w:p>
        </w:tc>
        <w:tc>
          <w:tcPr>
            <w:tcW w:w="1417" w:type="dxa"/>
          </w:tcPr>
          <w:p w14:paraId="2BA2B74A" w14:textId="5DD7E0F8" w:rsidR="00993E78" w:rsidRDefault="00993E78" w:rsidP="00993E78">
            <w:pPr>
              <w:rPr>
                <w:rFonts w:eastAsiaTheme="minorEastAsia"/>
                <w:lang w:eastAsia="zh-CN"/>
              </w:rPr>
            </w:pPr>
            <w:r>
              <w:t>Yes</w:t>
            </w:r>
          </w:p>
        </w:tc>
        <w:tc>
          <w:tcPr>
            <w:tcW w:w="6297" w:type="dxa"/>
            <w:shd w:val="clear" w:color="auto" w:fill="auto"/>
          </w:tcPr>
          <w:p w14:paraId="3DDE6F19" w14:textId="77777777" w:rsidR="00993E78" w:rsidRDefault="00993E78" w:rsidP="00993E78">
            <w:pPr>
              <w:rPr>
                <w:rFonts w:eastAsiaTheme="minorEastAsia"/>
                <w:lang w:eastAsia="zh-CN"/>
              </w:rPr>
            </w:pPr>
            <w:r>
              <w:rPr>
                <w:rFonts w:eastAsiaTheme="minorEastAsia"/>
                <w:lang w:eastAsia="zh-CN"/>
              </w:rPr>
              <w:t xml:space="preserve">s-based QoE configuration can be placed in </w:t>
            </w:r>
            <w:r w:rsidRPr="006D5FC8">
              <w:rPr>
                <w:rFonts w:eastAsiaTheme="minorEastAsia"/>
                <w:lang w:eastAsia="zh-CN"/>
              </w:rPr>
              <w:t>Source to Target Transparent Container IE within the HANDOVER REQUIRED message</w:t>
            </w:r>
            <w:r>
              <w:rPr>
                <w:rFonts w:eastAsiaTheme="minorEastAsia"/>
                <w:lang w:eastAsia="zh-CN"/>
              </w:rPr>
              <w:t xml:space="preserve">. Then AMF can directly forward it to target node in </w:t>
            </w:r>
            <w:r>
              <w:t>NGAP HANDOVER REQUEST, and</w:t>
            </w:r>
            <w:r>
              <w:rPr>
                <w:rFonts w:eastAsiaTheme="minorEastAsia"/>
                <w:lang w:eastAsia="zh-CN"/>
              </w:rPr>
              <w:t xml:space="preserve"> AMF does not have to always store all the s-based QoE configuration in case of handover.</w:t>
            </w:r>
          </w:p>
          <w:p w14:paraId="2BA2B74B" w14:textId="1958E63B" w:rsidR="00993E78" w:rsidRDefault="00993E78" w:rsidP="00993E7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agree that “</w:t>
            </w:r>
            <w:r w:rsidRPr="00B94E68">
              <w:rPr>
                <w:rFonts w:ascii="Arial" w:hAnsi="Arial" w:cs="Arial"/>
                <w:szCs w:val="22"/>
              </w:rPr>
              <w:t xml:space="preserve">the agreement saying that it is an explicit IE inside NGAP HANDOVER REQUEST should be </w:t>
            </w:r>
            <w:r w:rsidRPr="00B94E68">
              <w:rPr>
                <w:rFonts w:ascii="Arial" w:hAnsi="Arial" w:cs="Arial"/>
                <w:b/>
                <w:bCs/>
                <w:szCs w:val="22"/>
              </w:rPr>
              <w:t>reverted</w:t>
            </w:r>
            <w:r>
              <w:rPr>
                <w:rFonts w:ascii="Arial" w:hAnsi="Arial" w:cs="Arial"/>
                <w:b/>
                <w:bCs/>
                <w:szCs w:val="22"/>
              </w:rPr>
              <w:t>”</w:t>
            </w:r>
          </w:p>
        </w:tc>
      </w:tr>
      <w:tr w:rsidR="00A9525F" w14:paraId="2BA2B750" w14:textId="77777777">
        <w:tc>
          <w:tcPr>
            <w:tcW w:w="1491" w:type="dxa"/>
            <w:shd w:val="clear" w:color="auto" w:fill="auto"/>
          </w:tcPr>
          <w:p w14:paraId="2BA2B74D" w14:textId="2E717557" w:rsidR="00A9525F" w:rsidRDefault="00A9525F" w:rsidP="00A9525F">
            <w:pPr>
              <w:rPr>
                <w:rFonts w:eastAsiaTheme="minorEastAsia"/>
                <w:lang w:eastAsia="zh-CN"/>
              </w:rPr>
            </w:pPr>
            <w:r>
              <w:rPr>
                <w:rFonts w:eastAsiaTheme="minorEastAsia"/>
                <w:lang w:eastAsia="zh-CN"/>
              </w:rPr>
              <w:lastRenderedPageBreak/>
              <w:t>Samsung</w:t>
            </w:r>
          </w:p>
        </w:tc>
        <w:tc>
          <w:tcPr>
            <w:tcW w:w="1417" w:type="dxa"/>
          </w:tcPr>
          <w:p w14:paraId="2BA2B74E" w14:textId="51AF67F8" w:rsidR="00A9525F" w:rsidRDefault="00A9525F" w:rsidP="00A9525F">
            <w:pPr>
              <w:rPr>
                <w:rFonts w:eastAsiaTheme="minorEastAsia"/>
                <w:lang w:eastAsia="zh-CN"/>
              </w:rPr>
            </w:pPr>
            <w:r>
              <w:rPr>
                <w:rFonts w:eastAsiaTheme="minorEastAsia"/>
                <w:lang w:eastAsia="zh-CN"/>
              </w:rPr>
              <w:t>No</w:t>
            </w:r>
          </w:p>
        </w:tc>
        <w:tc>
          <w:tcPr>
            <w:tcW w:w="6297" w:type="dxa"/>
            <w:shd w:val="clear" w:color="auto" w:fill="auto"/>
          </w:tcPr>
          <w:p w14:paraId="51346C03" w14:textId="77777777" w:rsidR="00A9525F" w:rsidRDefault="00A9525F" w:rsidP="00A9525F">
            <w:pPr>
              <w:rPr>
                <w:rFonts w:eastAsiaTheme="minorEastAsia"/>
                <w:lang w:eastAsia="zh-CN"/>
              </w:rPr>
            </w:pPr>
            <w:r>
              <w:rPr>
                <w:rFonts w:eastAsiaTheme="minorEastAsia"/>
                <w:lang w:eastAsia="zh-CN"/>
              </w:rPr>
              <w:t xml:space="preserve">Similar view as HW and CATT, LTE QMC is a good reference, if we refer to the TS 28.405, it clearly states that </w:t>
            </w:r>
            <w:r>
              <w:rPr>
                <w:rFonts w:eastAsiaTheme="minorEastAsia" w:hint="eastAsia"/>
                <w:lang w:eastAsia="zh-CN"/>
              </w:rPr>
              <w:t>the</w:t>
            </w:r>
            <w:r>
              <w:rPr>
                <w:rFonts w:eastAsiaTheme="minorEastAsia"/>
                <w:lang w:eastAsia="zh-CN"/>
              </w:rPr>
              <w:t xml:space="preserve"> CN will store the QMC configuration. </w:t>
            </w:r>
            <w:r>
              <w:rPr>
                <w:rFonts w:eastAsiaTheme="minorEastAsia"/>
                <w:lang w:eastAsia="zh-CN"/>
              </w:rPr>
              <w:br/>
            </w:r>
            <w:r>
              <w:rPr>
                <w:rFonts w:eastAsiaTheme="minorEastAsia" w:hint="eastAsia"/>
                <w:lang w:eastAsia="zh-CN"/>
              </w:rPr>
              <w:t>“</w:t>
            </w:r>
            <w:r w:rsidRPr="00A0481C">
              <w:rPr>
                <w:highlight w:val="yellow"/>
              </w:rPr>
              <w:t xml:space="preserve">The MME receives and stores QoE measurement collection </w:t>
            </w:r>
            <w:r w:rsidRPr="00A0481C">
              <w:rPr>
                <w:highlight w:val="yellow"/>
                <w:lang w:eastAsia="zh-CN"/>
              </w:rPr>
              <w:t>job</w:t>
            </w:r>
            <w:r>
              <w:t xml:space="preserve"> as part of Update Location Answer (or Insert Subscriber Information). Then the same procedure for activation of measurement collection job is applied as after UE is attached, described in see 4.4.2.2. </w:t>
            </w:r>
            <w:r>
              <w:rPr>
                <w:rFonts w:eastAsiaTheme="minorEastAsia" w:hint="eastAsia"/>
                <w:lang w:eastAsia="zh-CN"/>
              </w:rPr>
              <w:t>”</w:t>
            </w:r>
          </w:p>
          <w:p w14:paraId="63207D8A" w14:textId="77777777" w:rsidR="00A9525F" w:rsidRDefault="00A9525F" w:rsidP="00A9525F">
            <w:pPr>
              <w:rPr>
                <w:rFonts w:eastAsiaTheme="minorEastAsia"/>
                <w:lang w:eastAsia="zh-CN"/>
              </w:rPr>
            </w:pPr>
            <w:r>
              <w:rPr>
                <w:rFonts w:eastAsiaTheme="minorEastAsia"/>
                <w:lang w:eastAsia="zh-CN"/>
              </w:rPr>
              <w:t>Besides, we can learn from MDT, MDT configuration is not included in Handover required message, the CN will include the MDT configuration as an explicit IE in NG handover request message, not in the source to target container, which means CN stores the MDT configuration, but there is no corresponding SA spec description in that AMF stores MDT configuration, which means there’s no CN behavior description doesn’t mean CN will not store the MDT configuration.</w:t>
            </w:r>
          </w:p>
          <w:p w14:paraId="2BA2B74F" w14:textId="707CF7CA" w:rsidR="00A9525F" w:rsidRDefault="00A9525F" w:rsidP="00A9525F">
            <w:pPr>
              <w:rPr>
                <w:rFonts w:eastAsiaTheme="minorEastAsia"/>
                <w:lang w:eastAsia="zh-CN"/>
              </w:rPr>
            </w:pPr>
            <w:r>
              <w:rPr>
                <w:rFonts w:eastAsiaTheme="minorEastAsia"/>
                <w:lang w:eastAsia="zh-CN"/>
              </w:rPr>
              <w:t>And we believe the SA5 will specify and update the NR QoE mechanism in the same way as LTE QMC in TS 28.405.</w:t>
            </w:r>
          </w:p>
        </w:tc>
      </w:tr>
      <w:tr w:rsidR="00A9525F" w14:paraId="2BA2B754" w14:textId="77777777">
        <w:tc>
          <w:tcPr>
            <w:tcW w:w="1491" w:type="dxa"/>
            <w:shd w:val="clear" w:color="auto" w:fill="auto"/>
          </w:tcPr>
          <w:p w14:paraId="2BA2B751" w14:textId="01E0AC11" w:rsidR="00A9525F" w:rsidRDefault="005230F7" w:rsidP="00A9525F">
            <w:pPr>
              <w:rPr>
                <w:rFonts w:eastAsiaTheme="minorEastAsia"/>
                <w:lang w:eastAsia="zh-CN"/>
              </w:rPr>
            </w:pPr>
            <w:r>
              <w:rPr>
                <w:rFonts w:eastAsiaTheme="minorEastAsia"/>
                <w:lang w:eastAsia="zh-CN"/>
              </w:rPr>
              <w:t>Nokia</w:t>
            </w:r>
          </w:p>
        </w:tc>
        <w:tc>
          <w:tcPr>
            <w:tcW w:w="1417" w:type="dxa"/>
          </w:tcPr>
          <w:p w14:paraId="2BA2B752" w14:textId="5E223637" w:rsidR="00A9525F" w:rsidRDefault="005230F7" w:rsidP="00A9525F">
            <w:pPr>
              <w:rPr>
                <w:rFonts w:eastAsiaTheme="minorEastAsia"/>
                <w:lang w:eastAsia="zh-CN"/>
              </w:rPr>
            </w:pPr>
            <w:r>
              <w:rPr>
                <w:rFonts w:eastAsiaTheme="minorEastAsia"/>
                <w:lang w:eastAsia="zh-CN"/>
              </w:rPr>
              <w:t>No</w:t>
            </w:r>
          </w:p>
        </w:tc>
        <w:tc>
          <w:tcPr>
            <w:tcW w:w="6297" w:type="dxa"/>
            <w:shd w:val="clear" w:color="auto" w:fill="auto"/>
          </w:tcPr>
          <w:p w14:paraId="2BA2B753" w14:textId="062E8ECB" w:rsidR="00A9525F" w:rsidRDefault="00FE66AF" w:rsidP="00A9525F">
            <w:pPr>
              <w:rPr>
                <w:rFonts w:eastAsiaTheme="minorEastAsia"/>
                <w:lang w:eastAsia="zh-CN"/>
              </w:rPr>
            </w:pPr>
            <w:r>
              <w:rPr>
                <w:rFonts w:eastAsiaTheme="minorEastAsia"/>
                <w:lang w:eastAsia="zh-CN"/>
              </w:rPr>
              <w:t>After further thinking w</w:t>
            </w:r>
            <w:r w:rsidR="005230F7">
              <w:rPr>
                <w:rFonts w:eastAsiaTheme="minorEastAsia"/>
                <w:lang w:eastAsia="zh-CN"/>
              </w:rPr>
              <w:t>e should</w:t>
            </w:r>
            <w:r>
              <w:rPr>
                <w:rFonts w:eastAsiaTheme="minorEastAsia"/>
                <w:lang w:eastAsia="zh-CN"/>
              </w:rPr>
              <w:t xml:space="preserve"> try to</w:t>
            </w:r>
            <w:r w:rsidR="005230F7">
              <w:rPr>
                <w:rFonts w:eastAsiaTheme="minorEastAsia"/>
                <w:lang w:eastAsia="zh-CN"/>
              </w:rPr>
              <w:t xml:space="preserve"> </w:t>
            </w:r>
            <w:r>
              <w:rPr>
                <w:rFonts w:eastAsiaTheme="minorEastAsia"/>
                <w:lang w:eastAsia="zh-CN"/>
              </w:rPr>
              <w:t xml:space="preserve">limit the impact on the CN due to NG HO as far as possible, and hence use the source-to-target container for any s-based QMC configuration that has not already been configured to the UE. The LTE solution doesn't seem optimal with respect to CN impact. </w:t>
            </w:r>
          </w:p>
        </w:tc>
      </w:tr>
      <w:tr w:rsidR="00A9525F" w14:paraId="2BA2B758" w14:textId="77777777">
        <w:tc>
          <w:tcPr>
            <w:tcW w:w="1491" w:type="dxa"/>
            <w:shd w:val="clear" w:color="auto" w:fill="auto"/>
          </w:tcPr>
          <w:p w14:paraId="2BA2B755" w14:textId="77777777" w:rsidR="00A9525F" w:rsidRDefault="00A9525F" w:rsidP="00A9525F">
            <w:pPr>
              <w:rPr>
                <w:rFonts w:eastAsiaTheme="minorEastAsia"/>
                <w:lang w:eastAsia="zh-CN"/>
              </w:rPr>
            </w:pPr>
          </w:p>
        </w:tc>
        <w:tc>
          <w:tcPr>
            <w:tcW w:w="1417" w:type="dxa"/>
          </w:tcPr>
          <w:p w14:paraId="2BA2B756" w14:textId="77777777" w:rsidR="00A9525F" w:rsidRDefault="00A9525F" w:rsidP="00A9525F">
            <w:pPr>
              <w:rPr>
                <w:rFonts w:eastAsiaTheme="minorEastAsia"/>
                <w:lang w:eastAsia="zh-CN"/>
              </w:rPr>
            </w:pPr>
          </w:p>
        </w:tc>
        <w:tc>
          <w:tcPr>
            <w:tcW w:w="6297" w:type="dxa"/>
            <w:shd w:val="clear" w:color="auto" w:fill="auto"/>
          </w:tcPr>
          <w:p w14:paraId="2BA2B757" w14:textId="77777777" w:rsidR="00A9525F" w:rsidRDefault="00A9525F" w:rsidP="00A9525F">
            <w:pPr>
              <w:rPr>
                <w:rFonts w:eastAsiaTheme="minorEastAsia"/>
                <w:lang w:eastAsia="zh-CN"/>
              </w:rPr>
            </w:pPr>
          </w:p>
        </w:tc>
      </w:tr>
    </w:tbl>
    <w:p w14:paraId="2BA2B759" w14:textId="77777777" w:rsidR="00F92FE3" w:rsidRDefault="00F92FE3">
      <w:pPr>
        <w:ind w:left="709"/>
        <w:rPr>
          <w:rFonts w:eastAsiaTheme="minorEastAsia"/>
          <w:lang w:eastAsia="zh-CN"/>
        </w:rPr>
      </w:pPr>
    </w:p>
    <w:p w14:paraId="2BA2B75A" w14:textId="77777777" w:rsidR="00F92FE3" w:rsidRDefault="008031AB">
      <w:pPr>
        <w:pStyle w:val="2"/>
        <w:spacing w:before="0" w:after="0" w:line="400" w:lineRule="exact"/>
        <w:ind w:left="578" w:hanging="578"/>
        <w:rPr>
          <w:rFonts w:eastAsia="宋体"/>
          <w:lang w:eastAsia="zh-CN"/>
        </w:rPr>
      </w:pPr>
      <w:r>
        <w:rPr>
          <w:rFonts w:eastAsia="宋体"/>
          <w:lang w:eastAsia="zh-CN"/>
        </w:rPr>
        <w:t>Support the alignment of S-based QoE measurement and M-based MDT during mobility</w:t>
      </w:r>
    </w:p>
    <w:p w14:paraId="2BA2B75B"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 xml:space="preserve">oderator’s Note: This might be also treated in another topic, if companies make comments here, please make sure the comments are consistent. </w:t>
      </w:r>
      <w:r>
        <w:rPr>
          <w:rFonts w:eastAsiaTheme="minorEastAsia"/>
          <w:lang w:eastAsia="zh-CN"/>
        </w:rPr>
        <w:sym w:font="Wingdings" w:char="F04A"/>
      </w:r>
    </w:p>
    <w:p w14:paraId="2BA2B75C" w14:textId="77777777" w:rsidR="00F92FE3" w:rsidRDefault="008031AB">
      <w:pPr>
        <w:pStyle w:val="3"/>
        <w:ind w:left="709" w:hanging="709"/>
        <w:rPr>
          <w:rFonts w:eastAsia="宋体"/>
          <w:lang w:eastAsia="zh-CN"/>
        </w:rPr>
      </w:pPr>
      <w:r>
        <w:rPr>
          <w:rFonts w:asciiTheme="minorHAnsi" w:hAnsiTheme="minorHAnsi" w:cstheme="minorHAnsi"/>
          <w:b/>
          <w:sz w:val="22"/>
          <w:szCs w:val="22"/>
        </w:rPr>
        <w:t xml:space="preserve">m-based MDT inside the </w:t>
      </w:r>
      <w:r>
        <w:rPr>
          <w:rFonts w:asciiTheme="minorHAnsi" w:hAnsiTheme="minorHAnsi" w:cstheme="minorHAnsi"/>
          <w:b/>
          <w:i/>
          <w:sz w:val="22"/>
          <w:szCs w:val="22"/>
        </w:rPr>
        <w:t>MDT Alignment Information</w:t>
      </w:r>
      <w:r>
        <w:rPr>
          <w:rFonts w:asciiTheme="minorHAnsi" w:hAnsiTheme="minorHAnsi" w:cstheme="minorHAnsi"/>
          <w:b/>
          <w:sz w:val="22"/>
          <w:szCs w:val="22"/>
        </w:rPr>
        <w:t xml:space="preserve"> is not applicable at Xn- and NG-based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505"/>
        <w:gridCol w:w="6214"/>
      </w:tblGrid>
      <w:tr w:rsidR="00F92FE3" w14:paraId="2BA2B760" w14:textId="77777777">
        <w:tc>
          <w:tcPr>
            <w:tcW w:w="1486" w:type="dxa"/>
            <w:shd w:val="clear" w:color="auto" w:fill="auto"/>
          </w:tcPr>
          <w:p w14:paraId="2BA2B75D" w14:textId="77777777" w:rsidR="00F92FE3" w:rsidRDefault="008031AB">
            <w:r>
              <w:t>Company</w:t>
            </w:r>
          </w:p>
        </w:tc>
        <w:tc>
          <w:tcPr>
            <w:tcW w:w="1505" w:type="dxa"/>
          </w:tcPr>
          <w:p w14:paraId="2BA2B75E" w14:textId="77777777" w:rsidR="00F92FE3" w:rsidRDefault="008031AB">
            <w:pPr>
              <w:rPr>
                <w:rFonts w:eastAsia="Segoe UI"/>
                <w:lang w:eastAsia="zh-CN"/>
              </w:rPr>
            </w:pPr>
            <w:r>
              <w:rPr>
                <w:rFonts w:eastAsia="Segoe UI"/>
                <w:lang w:eastAsia="zh-CN"/>
              </w:rPr>
              <w:t>Yes, applicable/No, not applicable</w:t>
            </w:r>
          </w:p>
        </w:tc>
        <w:tc>
          <w:tcPr>
            <w:tcW w:w="6214" w:type="dxa"/>
            <w:shd w:val="clear" w:color="auto" w:fill="auto"/>
          </w:tcPr>
          <w:p w14:paraId="2BA2B75F" w14:textId="77777777" w:rsidR="00F92FE3" w:rsidRDefault="008031AB">
            <w:r>
              <w:t>Comment</w:t>
            </w:r>
          </w:p>
        </w:tc>
      </w:tr>
      <w:tr w:rsidR="00F92FE3" w14:paraId="2BA2B764" w14:textId="77777777">
        <w:tc>
          <w:tcPr>
            <w:tcW w:w="1486" w:type="dxa"/>
            <w:shd w:val="clear" w:color="auto" w:fill="auto"/>
          </w:tcPr>
          <w:p w14:paraId="2BA2B761" w14:textId="77777777" w:rsidR="00F92FE3" w:rsidRDefault="008031AB">
            <w:r>
              <w:rPr>
                <w:rFonts w:eastAsiaTheme="minorEastAsia" w:hint="eastAsia"/>
                <w:lang w:eastAsia="zh-CN"/>
              </w:rPr>
              <w:t>H</w:t>
            </w:r>
            <w:r>
              <w:rPr>
                <w:rFonts w:eastAsiaTheme="minorEastAsia"/>
                <w:lang w:eastAsia="zh-CN"/>
              </w:rPr>
              <w:t>uawei</w:t>
            </w:r>
          </w:p>
        </w:tc>
        <w:tc>
          <w:tcPr>
            <w:tcW w:w="1505" w:type="dxa"/>
          </w:tcPr>
          <w:p w14:paraId="2BA2B762" w14:textId="77777777" w:rsidR="00F92FE3" w:rsidRDefault="008031AB">
            <w:pPr>
              <w:rPr>
                <w:rFonts w:eastAsiaTheme="minorEastAsia"/>
                <w:lang w:eastAsia="zh-CN"/>
              </w:rPr>
            </w:pPr>
            <w:r>
              <w:rPr>
                <w:rFonts w:eastAsiaTheme="minorEastAsia" w:hint="eastAsia"/>
                <w:lang w:eastAsia="zh-CN"/>
              </w:rPr>
              <w:t>N</w:t>
            </w:r>
            <w:r>
              <w:rPr>
                <w:rFonts w:eastAsiaTheme="minorEastAsia"/>
                <w:lang w:eastAsia="zh-CN"/>
              </w:rPr>
              <w:t>o</w:t>
            </w:r>
          </w:p>
        </w:tc>
        <w:tc>
          <w:tcPr>
            <w:tcW w:w="6214" w:type="dxa"/>
            <w:shd w:val="clear" w:color="auto" w:fill="auto"/>
          </w:tcPr>
          <w:p w14:paraId="2BA2B763" w14:textId="77777777" w:rsidR="00F92FE3" w:rsidRDefault="008031AB">
            <w:pPr>
              <w:rPr>
                <w:rFonts w:eastAsiaTheme="minorEastAsia"/>
                <w:lang w:eastAsia="zh-CN"/>
              </w:rPr>
            </w:pPr>
            <w:r>
              <w:rPr>
                <w:rFonts w:eastAsiaTheme="minorEastAsia"/>
                <w:lang w:eastAsia="zh-CN"/>
              </w:rPr>
              <w:t>We think this is only applicable for the case of initial configuration over NGAP.</w:t>
            </w:r>
          </w:p>
        </w:tc>
      </w:tr>
      <w:tr w:rsidR="00F92FE3" w14:paraId="2BA2B768" w14:textId="77777777">
        <w:tc>
          <w:tcPr>
            <w:tcW w:w="1486" w:type="dxa"/>
            <w:shd w:val="clear" w:color="auto" w:fill="auto"/>
          </w:tcPr>
          <w:p w14:paraId="2BA2B765" w14:textId="77777777" w:rsidR="00F92FE3" w:rsidRDefault="008031AB">
            <w:r>
              <w:t>Qualcomm</w:t>
            </w:r>
          </w:p>
        </w:tc>
        <w:tc>
          <w:tcPr>
            <w:tcW w:w="1505" w:type="dxa"/>
          </w:tcPr>
          <w:p w14:paraId="2BA2B766" w14:textId="77777777" w:rsidR="00F92FE3" w:rsidRDefault="008031AB">
            <w:r>
              <w:t>Not applicable</w:t>
            </w:r>
          </w:p>
        </w:tc>
        <w:tc>
          <w:tcPr>
            <w:tcW w:w="6214" w:type="dxa"/>
            <w:shd w:val="clear" w:color="auto" w:fill="auto"/>
          </w:tcPr>
          <w:p w14:paraId="2BA2B767" w14:textId="77777777" w:rsidR="00F92FE3" w:rsidRDefault="008031AB">
            <w:r>
              <w:t>Same view as Huawei</w:t>
            </w:r>
          </w:p>
        </w:tc>
      </w:tr>
      <w:tr w:rsidR="00F92FE3" w14:paraId="2BA2B76C" w14:textId="77777777">
        <w:tc>
          <w:tcPr>
            <w:tcW w:w="1486" w:type="dxa"/>
            <w:shd w:val="clear" w:color="auto" w:fill="auto"/>
          </w:tcPr>
          <w:p w14:paraId="2BA2B769" w14:textId="77777777" w:rsidR="00F92FE3" w:rsidRDefault="008031AB">
            <w:r>
              <w:t>ZTE</w:t>
            </w:r>
          </w:p>
        </w:tc>
        <w:tc>
          <w:tcPr>
            <w:tcW w:w="1505" w:type="dxa"/>
          </w:tcPr>
          <w:p w14:paraId="2BA2B76A" w14:textId="77777777" w:rsidR="00F92FE3" w:rsidRDefault="008031AB">
            <w:r>
              <w:t>No</w:t>
            </w:r>
          </w:p>
        </w:tc>
        <w:tc>
          <w:tcPr>
            <w:tcW w:w="6214" w:type="dxa"/>
            <w:shd w:val="clear" w:color="auto" w:fill="auto"/>
          </w:tcPr>
          <w:p w14:paraId="2BA2B76B" w14:textId="77777777" w:rsidR="00F92FE3" w:rsidRDefault="008031AB">
            <w:r>
              <w:t>Same view with HW.</w:t>
            </w:r>
          </w:p>
        </w:tc>
      </w:tr>
      <w:tr w:rsidR="00F92FE3" w14:paraId="2BA2B770" w14:textId="77777777">
        <w:tc>
          <w:tcPr>
            <w:tcW w:w="1486" w:type="dxa"/>
            <w:shd w:val="clear" w:color="auto" w:fill="auto"/>
          </w:tcPr>
          <w:p w14:paraId="2BA2B76D" w14:textId="59A86502" w:rsidR="00F92FE3" w:rsidRPr="00DB1060" w:rsidRDefault="00616507">
            <w:pPr>
              <w:rPr>
                <w:rFonts w:ascii="Arial" w:eastAsiaTheme="minorEastAsia" w:hAnsi="Arial" w:cs="Arial"/>
                <w:sz w:val="20"/>
                <w:szCs w:val="22"/>
                <w:lang w:eastAsia="zh-CN"/>
              </w:rPr>
            </w:pPr>
            <w:r w:rsidRPr="00DB1060">
              <w:rPr>
                <w:rFonts w:ascii="Arial" w:hAnsi="Arial" w:cs="Arial"/>
                <w:b/>
                <w:bCs/>
                <w:sz w:val="20"/>
                <w:szCs w:val="22"/>
              </w:rPr>
              <w:t>Ericsson</w:t>
            </w:r>
          </w:p>
        </w:tc>
        <w:tc>
          <w:tcPr>
            <w:tcW w:w="1505" w:type="dxa"/>
          </w:tcPr>
          <w:p w14:paraId="2BA2B76E" w14:textId="67C687BA" w:rsidR="00F92FE3" w:rsidRPr="00DB1060" w:rsidRDefault="00C51481">
            <w:pPr>
              <w:rPr>
                <w:rFonts w:ascii="Arial" w:eastAsiaTheme="minorEastAsia" w:hAnsi="Arial" w:cs="Arial"/>
                <w:sz w:val="20"/>
                <w:szCs w:val="22"/>
                <w:lang w:eastAsia="zh-CN"/>
              </w:rPr>
            </w:pPr>
            <w:r>
              <w:rPr>
                <w:rFonts w:ascii="Arial" w:eastAsiaTheme="minorEastAsia" w:hAnsi="Arial" w:cs="Arial"/>
                <w:sz w:val="20"/>
                <w:szCs w:val="22"/>
                <w:lang w:eastAsia="zh-CN"/>
              </w:rPr>
              <w:t xml:space="preserve">Applies </w:t>
            </w:r>
            <w:r w:rsidRPr="00C51481">
              <w:rPr>
                <w:rFonts w:ascii="Arial" w:eastAsiaTheme="minorEastAsia" w:hAnsi="Arial" w:cs="Arial"/>
                <w:b/>
                <w:bCs/>
                <w:sz w:val="20"/>
                <w:szCs w:val="22"/>
                <w:lang w:eastAsia="zh-CN"/>
              </w:rPr>
              <w:t>o</w:t>
            </w:r>
            <w:r w:rsidR="009E531A" w:rsidRPr="00C51481">
              <w:rPr>
                <w:rFonts w:ascii="Arial" w:eastAsiaTheme="minorEastAsia" w:hAnsi="Arial" w:cs="Arial"/>
                <w:b/>
                <w:bCs/>
                <w:sz w:val="20"/>
                <w:szCs w:val="22"/>
                <w:lang w:eastAsia="zh-CN"/>
              </w:rPr>
              <w:t>nly for initial config</w:t>
            </w:r>
          </w:p>
        </w:tc>
        <w:tc>
          <w:tcPr>
            <w:tcW w:w="6214" w:type="dxa"/>
            <w:shd w:val="clear" w:color="auto" w:fill="auto"/>
          </w:tcPr>
          <w:p w14:paraId="2BA2B76F" w14:textId="19351267" w:rsidR="00F92FE3" w:rsidRPr="00DB1060" w:rsidRDefault="009E531A">
            <w:pPr>
              <w:rPr>
                <w:rFonts w:ascii="Arial" w:hAnsi="Arial" w:cs="Arial"/>
                <w:sz w:val="20"/>
                <w:szCs w:val="22"/>
              </w:rPr>
            </w:pPr>
            <w:r w:rsidRPr="00DB1060">
              <w:rPr>
                <w:rFonts w:ascii="Arial" w:hAnsi="Arial" w:cs="Arial"/>
                <w:sz w:val="20"/>
                <w:szCs w:val="22"/>
              </w:rPr>
              <w:t>By the way, I think that Hua &amp; Co mean ‘yes’ – check the question formulation</w:t>
            </w:r>
          </w:p>
        </w:tc>
      </w:tr>
      <w:tr w:rsidR="00F92FE3" w14:paraId="2BA2B774" w14:textId="77777777">
        <w:tc>
          <w:tcPr>
            <w:tcW w:w="1486" w:type="dxa"/>
            <w:shd w:val="clear" w:color="auto" w:fill="auto"/>
          </w:tcPr>
          <w:p w14:paraId="2BA2B771" w14:textId="1F7ABD02" w:rsidR="00F92FE3" w:rsidRDefault="00BD514F">
            <w:pPr>
              <w:rPr>
                <w:rFonts w:eastAsiaTheme="minorEastAsia"/>
                <w:lang w:eastAsia="zh-CN"/>
              </w:rPr>
            </w:pPr>
            <w:r>
              <w:rPr>
                <w:rFonts w:eastAsiaTheme="minorEastAsia" w:hint="eastAsia"/>
                <w:lang w:eastAsia="zh-CN"/>
              </w:rPr>
              <w:t>CATT</w:t>
            </w:r>
          </w:p>
        </w:tc>
        <w:tc>
          <w:tcPr>
            <w:tcW w:w="1505" w:type="dxa"/>
          </w:tcPr>
          <w:p w14:paraId="2BA2B772" w14:textId="1FBDD643" w:rsidR="00F92FE3" w:rsidRDefault="00BD514F">
            <w:pPr>
              <w:rPr>
                <w:rFonts w:eastAsiaTheme="minorEastAsia"/>
                <w:lang w:eastAsia="zh-CN"/>
              </w:rPr>
            </w:pPr>
            <w:r>
              <w:rPr>
                <w:rFonts w:eastAsiaTheme="minorEastAsia" w:hint="eastAsia"/>
                <w:lang w:eastAsia="zh-CN"/>
              </w:rPr>
              <w:t xml:space="preserve">Not </w:t>
            </w:r>
            <w:r w:rsidRPr="00BD514F">
              <w:rPr>
                <w:rFonts w:eastAsiaTheme="minorEastAsia"/>
                <w:lang w:eastAsia="zh-CN"/>
              </w:rPr>
              <w:t>applicable</w:t>
            </w:r>
          </w:p>
        </w:tc>
        <w:tc>
          <w:tcPr>
            <w:tcW w:w="6214" w:type="dxa"/>
            <w:shd w:val="clear" w:color="auto" w:fill="auto"/>
          </w:tcPr>
          <w:p w14:paraId="2BA2B773" w14:textId="4F3385FC" w:rsidR="00F92FE3" w:rsidRDefault="00F92FE3">
            <w:pPr>
              <w:rPr>
                <w:lang w:eastAsia="zh-CN"/>
              </w:rPr>
            </w:pPr>
          </w:p>
        </w:tc>
      </w:tr>
      <w:tr w:rsidR="00993E78" w14:paraId="2BA2B778" w14:textId="77777777">
        <w:tc>
          <w:tcPr>
            <w:tcW w:w="1486" w:type="dxa"/>
            <w:shd w:val="clear" w:color="auto" w:fill="auto"/>
          </w:tcPr>
          <w:p w14:paraId="2BA2B775" w14:textId="68D11595" w:rsidR="00993E78" w:rsidRDefault="00993E78" w:rsidP="00993E78">
            <w:pPr>
              <w:rPr>
                <w:rFonts w:eastAsiaTheme="minorEastAsia"/>
                <w:lang w:eastAsia="zh-CN"/>
              </w:rPr>
            </w:pPr>
            <w:r>
              <w:t>China Unicom</w:t>
            </w:r>
          </w:p>
        </w:tc>
        <w:tc>
          <w:tcPr>
            <w:tcW w:w="1505" w:type="dxa"/>
          </w:tcPr>
          <w:p w14:paraId="2BA2B776" w14:textId="3835EBBE" w:rsidR="00993E78" w:rsidRDefault="00993E78" w:rsidP="00993E78">
            <w:pPr>
              <w:rPr>
                <w:rFonts w:eastAsiaTheme="minorEastAsia"/>
                <w:lang w:eastAsia="zh-CN"/>
              </w:rPr>
            </w:pPr>
            <w:r>
              <w:t>Not applicable</w:t>
            </w:r>
          </w:p>
        </w:tc>
        <w:tc>
          <w:tcPr>
            <w:tcW w:w="6214" w:type="dxa"/>
            <w:shd w:val="clear" w:color="auto" w:fill="auto"/>
          </w:tcPr>
          <w:p w14:paraId="2BA2B777" w14:textId="07A1A01C" w:rsidR="00993E78" w:rsidRDefault="00993E78" w:rsidP="00993E78">
            <w:r>
              <w:t>Same view as Huawei</w:t>
            </w:r>
          </w:p>
        </w:tc>
      </w:tr>
      <w:tr w:rsidR="00A9525F" w14:paraId="2BA2B77C" w14:textId="77777777">
        <w:tc>
          <w:tcPr>
            <w:tcW w:w="1486" w:type="dxa"/>
            <w:shd w:val="clear" w:color="auto" w:fill="auto"/>
          </w:tcPr>
          <w:p w14:paraId="2BA2B779" w14:textId="405893EE" w:rsidR="00A9525F" w:rsidRDefault="00A9525F" w:rsidP="00A9525F">
            <w:pPr>
              <w:rPr>
                <w:rFonts w:eastAsiaTheme="minorEastAsia"/>
                <w:lang w:eastAsia="zh-CN"/>
              </w:rPr>
            </w:pPr>
            <w:r>
              <w:rPr>
                <w:rFonts w:eastAsiaTheme="minorEastAsia"/>
                <w:lang w:eastAsia="zh-CN"/>
              </w:rPr>
              <w:lastRenderedPageBreak/>
              <w:t xml:space="preserve">Samsung </w:t>
            </w:r>
          </w:p>
        </w:tc>
        <w:tc>
          <w:tcPr>
            <w:tcW w:w="1505" w:type="dxa"/>
          </w:tcPr>
          <w:p w14:paraId="2BA2B77A" w14:textId="212FF664" w:rsidR="00A9525F" w:rsidRDefault="00A9525F" w:rsidP="00A9525F">
            <w:pPr>
              <w:rPr>
                <w:rFonts w:eastAsiaTheme="minorEastAsia"/>
                <w:lang w:eastAsia="zh-CN"/>
              </w:rPr>
            </w:pPr>
            <w:r>
              <w:rPr>
                <w:rFonts w:eastAsiaTheme="minorEastAsia"/>
                <w:lang w:eastAsia="zh-CN"/>
              </w:rPr>
              <w:t>Yes</w:t>
            </w:r>
          </w:p>
        </w:tc>
        <w:tc>
          <w:tcPr>
            <w:tcW w:w="6214" w:type="dxa"/>
            <w:shd w:val="clear" w:color="auto" w:fill="auto"/>
          </w:tcPr>
          <w:p w14:paraId="2BA2B77B" w14:textId="480C2781" w:rsidR="00A9525F" w:rsidRDefault="00A9525F" w:rsidP="00A9525F">
            <w:r>
              <w:t>What if the “any MDT available” is included? It is possible that current serving gNB have no available m-based MDT, but the target gNB may have available m-based MDT.</w:t>
            </w:r>
          </w:p>
        </w:tc>
      </w:tr>
      <w:tr w:rsidR="00A9525F" w14:paraId="2BA2B780" w14:textId="77777777">
        <w:tc>
          <w:tcPr>
            <w:tcW w:w="1486" w:type="dxa"/>
            <w:shd w:val="clear" w:color="auto" w:fill="auto"/>
          </w:tcPr>
          <w:p w14:paraId="2BA2B77D" w14:textId="10EC03E0" w:rsidR="00A9525F" w:rsidRDefault="00FE66AF" w:rsidP="00A9525F">
            <w:pPr>
              <w:rPr>
                <w:rFonts w:eastAsiaTheme="minorEastAsia"/>
                <w:lang w:eastAsia="zh-CN"/>
              </w:rPr>
            </w:pPr>
            <w:r>
              <w:rPr>
                <w:rFonts w:eastAsiaTheme="minorEastAsia"/>
                <w:lang w:eastAsia="zh-CN"/>
              </w:rPr>
              <w:t>Nokia</w:t>
            </w:r>
          </w:p>
        </w:tc>
        <w:tc>
          <w:tcPr>
            <w:tcW w:w="1505" w:type="dxa"/>
          </w:tcPr>
          <w:p w14:paraId="2BA2B77E" w14:textId="71E1C01E" w:rsidR="00A9525F" w:rsidRDefault="00FE66AF" w:rsidP="00A9525F">
            <w:pPr>
              <w:rPr>
                <w:rFonts w:eastAsiaTheme="minorEastAsia"/>
                <w:lang w:eastAsia="zh-CN"/>
              </w:rPr>
            </w:pPr>
            <w:r>
              <w:rPr>
                <w:rFonts w:eastAsiaTheme="minorEastAsia"/>
                <w:lang w:eastAsia="zh-CN"/>
              </w:rPr>
              <w:t>Not applicable</w:t>
            </w:r>
          </w:p>
        </w:tc>
        <w:tc>
          <w:tcPr>
            <w:tcW w:w="6214" w:type="dxa"/>
            <w:shd w:val="clear" w:color="auto" w:fill="auto"/>
          </w:tcPr>
          <w:p w14:paraId="2BA2B77F" w14:textId="2DFD87C3" w:rsidR="00A9525F" w:rsidRDefault="00BB6020" w:rsidP="00A9525F">
            <w:r>
              <w:rPr>
                <w:rFonts w:eastAsiaTheme="minorEastAsia"/>
                <w:lang w:eastAsia="zh-CN"/>
              </w:rPr>
              <w:t>Because this can't</w:t>
            </w:r>
            <w:r w:rsidR="00FE66AF">
              <w:rPr>
                <w:rFonts w:eastAsiaTheme="minorEastAsia"/>
                <w:lang w:eastAsia="zh-CN"/>
              </w:rPr>
              <w:t xml:space="preserve"> </w:t>
            </w:r>
            <w:r>
              <w:rPr>
                <w:rFonts w:eastAsiaTheme="minorEastAsia"/>
                <w:lang w:eastAsia="zh-CN"/>
              </w:rPr>
              <w:t xml:space="preserve">be </w:t>
            </w:r>
            <w:r w:rsidR="00FE66AF">
              <w:rPr>
                <w:rFonts w:eastAsiaTheme="minorEastAsia"/>
                <w:lang w:eastAsia="zh-CN"/>
              </w:rPr>
              <w:t>applicable</w:t>
            </w:r>
            <w:r>
              <w:rPr>
                <w:rFonts w:eastAsiaTheme="minorEastAsia"/>
                <w:lang w:eastAsia="zh-CN"/>
              </w:rPr>
              <w:t xml:space="preserve"> for handover, why configure alignment with m-based MDT at all? Do we want to specifically address case of stationary UEs? The alignment decision is taken by the OAM, but does the OAM know that the UE is stationary?</w:t>
            </w:r>
          </w:p>
        </w:tc>
      </w:tr>
    </w:tbl>
    <w:p w14:paraId="2BA2B781" w14:textId="77777777" w:rsidR="00F92FE3" w:rsidRDefault="00F92FE3">
      <w:pPr>
        <w:rPr>
          <w:rFonts w:eastAsia="宋体"/>
          <w:lang w:eastAsia="zh-CN"/>
        </w:rPr>
      </w:pPr>
    </w:p>
    <w:p w14:paraId="2BA2B782" w14:textId="77777777" w:rsidR="00F92FE3" w:rsidRDefault="008031AB">
      <w:pPr>
        <w:pStyle w:val="2"/>
        <w:spacing w:before="0" w:after="0" w:line="400" w:lineRule="exact"/>
        <w:ind w:left="578" w:hanging="578"/>
        <w:rPr>
          <w:rFonts w:eastAsia="宋体"/>
          <w:lang w:eastAsia="zh-CN"/>
        </w:rPr>
      </w:pPr>
      <w:r>
        <w:rPr>
          <w:rFonts w:eastAsia="宋体"/>
          <w:lang w:eastAsia="zh-CN"/>
        </w:rPr>
        <w:t>Measurement type and measurement status indication during mobility</w:t>
      </w:r>
    </w:p>
    <w:p w14:paraId="2BA2B783" w14:textId="77777777" w:rsidR="00F92FE3" w:rsidRDefault="008031AB">
      <w:pPr>
        <w:pStyle w:val="3"/>
        <w:ind w:left="709" w:hanging="709"/>
        <w:rPr>
          <w:rFonts w:eastAsia="宋体"/>
          <w:lang w:eastAsia="zh-CN"/>
        </w:rPr>
      </w:pPr>
      <w:r>
        <w:rPr>
          <w:rFonts w:eastAsia="宋体"/>
          <w:lang w:eastAsia="zh-CN"/>
        </w:rPr>
        <w:t xml:space="preserve">Whether to introduce an explicit IE like “measurement type” to indicate m-based QoE measurement or s-based QoE measurement. </w:t>
      </w:r>
    </w:p>
    <w:p w14:paraId="2BA2B784"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yes, please also indicate that in which messages this IE should be included (HO required/HO request/UE retrieval etc.)</w:t>
      </w:r>
      <w:r>
        <w:rPr>
          <w:rFonts w:eastAsiaTheme="minorEastAsia" w:hint="eastAsia"/>
          <w:lang w:eastAsia="zh-CN"/>
        </w:rPr>
        <w:t>,</w:t>
      </w:r>
      <w:r>
        <w:rPr>
          <w:rFonts w:eastAsiaTheme="minorEastAsia"/>
          <w:lang w:eastAsia="zh-CN"/>
        </w:rPr>
        <w:t xml:space="preserve"> with the presence as M or 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788" w14:textId="77777777">
        <w:tc>
          <w:tcPr>
            <w:tcW w:w="1491" w:type="dxa"/>
            <w:shd w:val="clear" w:color="auto" w:fill="auto"/>
          </w:tcPr>
          <w:p w14:paraId="2BA2B785" w14:textId="77777777" w:rsidR="00F92FE3" w:rsidRDefault="008031AB">
            <w:r>
              <w:t>Company</w:t>
            </w:r>
          </w:p>
        </w:tc>
        <w:tc>
          <w:tcPr>
            <w:tcW w:w="1417" w:type="dxa"/>
          </w:tcPr>
          <w:p w14:paraId="2BA2B786"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787" w14:textId="77777777" w:rsidR="00F92FE3" w:rsidRDefault="008031AB">
            <w:r>
              <w:t>Comment</w:t>
            </w:r>
          </w:p>
        </w:tc>
      </w:tr>
      <w:tr w:rsidR="00F92FE3" w14:paraId="2BA2B78C" w14:textId="77777777">
        <w:tc>
          <w:tcPr>
            <w:tcW w:w="1491" w:type="dxa"/>
            <w:shd w:val="clear" w:color="auto" w:fill="auto"/>
          </w:tcPr>
          <w:p w14:paraId="2BA2B789" w14:textId="77777777" w:rsidR="00F92FE3" w:rsidRDefault="008031AB">
            <w:pPr>
              <w:rPr>
                <w:rFonts w:eastAsia="CG Times (WN)"/>
                <w:lang w:eastAsia="zh-CN"/>
              </w:rPr>
            </w:pPr>
            <w:r>
              <w:rPr>
                <w:rFonts w:eastAsiaTheme="minorEastAsia" w:hint="eastAsia"/>
                <w:lang w:eastAsia="zh-CN"/>
              </w:rPr>
              <w:t>H</w:t>
            </w:r>
            <w:r>
              <w:rPr>
                <w:rFonts w:eastAsiaTheme="minorEastAsia"/>
                <w:lang w:eastAsia="zh-CN"/>
              </w:rPr>
              <w:t>uawei</w:t>
            </w:r>
          </w:p>
        </w:tc>
        <w:tc>
          <w:tcPr>
            <w:tcW w:w="1417" w:type="dxa"/>
          </w:tcPr>
          <w:p w14:paraId="2BA2B78A" w14:textId="77777777" w:rsidR="00F92FE3" w:rsidRDefault="008031AB">
            <w:pPr>
              <w:rPr>
                <w:rFonts w:eastAsia="CG Times (WN)"/>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2BA2B78B" w14:textId="77777777" w:rsidR="00F92FE3" w:rsidRDefault="008031AB">
            <w:pPr>
              <w:widowControl w:val="0"/>
              <w:rPr>
                <w:rFonts w:eastAsia="CG Times (WN)"/>
                <w:lang w:eastAsia="zh-CN"/>
              </w:rPr>
            </w:pPr>
            <w:r>
              <w:rPr>
                <w:rFonts w:eastAsiaTheme="minorEastAsia" w:hint="eastAsia"/>
                <w:lang w:eastAsia="zh-CN"/>
              </w:rPr>
              <w:t>A</w:t>
            </w:r>
            <w:r>
              <w:rPr>
                <w:rFonts w:eastAsiaTheme="minorEastAsia"/>
                <w:lang w:eastAsia="zh-CN"/>
              </w:rPr>
              <w:t>s commented in 3.1, we think the source node will send all the s-based QoE measurement to the target node, then the target node can know the measurement type based on the information in Xn and the RRC container</w:t>
            </w:r>
          </w:p>
        </w:tc>
      </w:tr>
      <w:tr w:rsidR="00F92FE3" w14:paraId="2BA2B790" w14:textId="77777777">
        <w:tc>
          <w:tcPr>
            <w:tcW w:w="1491" w:type="dxa"/>
            <w:shd w:val="clear" w:color="auto" w:fill="auto"/>
          </w:tcPr>
          <w:p w14:paraId="2BA2B78D" w14:textId="77777777" w:rsidR="00F92FE3" w:rsidRDefault="008031AB">
            <w:r>
              <w:t>Qualcomm</w:t>
            </w:r>
          </w:p>
        </w:tc>
        <w:tc>
          <w:tcPr>
            <w:tcW w:w="1417" w:type="dxa"/>
          </w:tcPr>
          <w:p w14:paraId="2BA2B78E" w14:textId="77777777" w:rsidR="00F92FE3" w:rsidRDefault="008031AB">
            <w:r>
              <w:t>Only if presence of container is not mandatory</w:t>
            </w:r>
          </w:p>
        </w:tc>
        <w:tc>
          <w:tcPr>
            <w:tcW w:w="6297" w:type="dxa"/>
            <w:shd w:val="clear" w:color="auto" w:fill="auto"/>
          </w:tcPr>
          <w:p w14:paraId="2BA2B78F" w14:textId="77777777" w:rsidR="00F92FE3" w:rsidRDefault="008031AB">
            <w:r>
              <w:t>This IE will be needed only if presence of the s-based container (XML file) is not mandatory in section 3.1.2</w:t>
            </w:r>
          </w:p>
        </w:tc>
      </w:tr>
      <w:tr w:rsidR="00F92FE3" w14:paraId="2BA2B794" w14:textId="77777777">
        <w:tc>
          <w:tcPr>
            <w:tcW w:w="1491" w:type="dxa"/>
            <w:shd w:val="clear" w:color="auto" w:fill="auto"/>
          </w:tcPr>
          <w:p w14:paraId="2BA2B791" w14:textId="77777777" w:rsidR="00F92FE3" w:rsidRDefault="008031AB">
            <w:r>
              <w:t>ZTE</w:t>
            </w:r>
          </w:p>
        </w:tc>
        <w:tc>
          <w:tcPr>
            <w:tcW w:w="1417" w:type="dxa"/>
          </w:tcPr>
          <w:p w14:paraId="2BA2B792" w14:textId="77777777" w:rsidR="00F92FE3" w:rsidRDefault="008031AB">
            <w:r>
              <w:t>No</w:t>
            </w:r>
          </w:p>
        </w:tc>
        <w:tc>
          <w:tcPr>
            <w:tcW w:w="6297" w:type="dxa"/>
            <w:shd w:val="clear" w:color="auto" w:fill="auto"/>
          </w:tcPr>
          <w:p w14:paraId="2BA2B793" w14:textId="77777777" w:rsidR="00F92FE3" w:rsidRDefault="008031AB">
            <w:r>
              <w:t>We share the same view with HW. The target node can easily distinguish the QoE measurement type by checking the receiving info. No new IE is needed.</w:t>
            </w:r>
          </w:p>
        </w:tc>
      </w:tr>
      <w:tr w:rsidR="00F92FE3" w14:paraId="2BA2B798" w14:textId="77777777">
        <w:tc>
          <w:tcPr>
            <w:tcW w:w="1491" w:type="dxa"/>
            <w:shd w:val="clear" w:color="auto" w:fill="auto"/>
          </w:tcPr>
          <w:p w14:paraId="2BA2B795" w14:textId="34267B71" w:rsidR="00F92FE3" w:rsidRPr="00FE3619" w:rsidRDefault="00353000">
            <w:pPr>
              <w:rPr>
                <w:rFonts w:ascii="Arial" w:hAnsi="Arial" w:cs="Arial"/>
                <w:sz w:val="20"/>
                <w:szCs w:val="20"/>
              </w:rPr>
            </w:pPr>
            <w:r w:rsidRPr="00FE3619">
              <w:rPr>
                <w:rFonts w:ascii="Arial" w:hAnsi="Arial" w:cs="Arial"/>
                <w:b/>
                <w:bCs/>
                <w:sz w:val="20"/>
                <w:szCs w:val="20"/>
              </w:rPr>
              <w:t>Ericsson</w:t>
            </w:r>
          </w:p>
        </w:tc>
        <w:tc>
          <w:tcPr>
            <w:tcW w:w="1417" w:type="dxa"/>
          </w:tcPr>
          <w:p w14:paraId="2BA2B796" w14:textId="035B4C9E" w:rsidR="00F92FE3" w:rsidRPr="00FE3619" w:rsidRDefault="00353000">
            <w:pPr>
              <w:rPr>
                <w:rFonts w:ascii="Arial" w:hAnsi="Arial" w:cs="Arial"/>
                <w:sz w:val="20"/>
                <w:szCs w:val="20"/>
              </w:rPr>
            </w:pPr>
            <w:r w:rsidRPr="00FE3619">
              <w:rPr>
                <w:rFonts w:ascii="Arial" w:hAnsi="Arial" w:cs="Arial"/>
                <w:sz w:val="20"/>
                <w:szCs w:val="20"/>
              </w:rPr>
              <w:t>This could work as well</w:t>
            </w:r>
          </w:p>
        </w:tc>
        <w:tc>
          <w:tcPr>
            <w:tcW w:w="6297" w:type="dxa"/>
            <w:shd w:val="clear" w:color="auto" w:fill="auto"/>
          </w:tcPr>
          <w:p w14:paraId="0B54A9ED" w14:textId="77777777" w:rsidR="00F92FE3" w:rsidRDefault="009A33C3">
            <w:pPr>
              <w:rPr>
                <w:rFonts w:ascii="Arial" w:hAnsi="Arial" w:cs="Arial"/>
                <w:sz w:val="20"/>
                <w:szCs w:val="20"/>
              </w:rPr>
            </w:pPr>
            <w:r w:rsidRPr="00FE3619">
              <w:rPr>
                <w:rFonts w:ascii="Arial" w:hAnsi="Arial" w:cs="Arial"/>
                <w:sz w:val="20"/>
                <w:szCs w:val="20"/>
              </w:rPr>
              <w:t>Once again – the presence of XML cannot be mandatory, since this is only for s-QoE.</w:t>
            </w:r>
          </w:p>
          <w:p w14:paraId="2BA2B797" w14:textId="5DABDD30" w:rsidR="007F7033" w:rsidRPr="00FE3619" w:rsidRDefault="007F7033">
            <w:pPr>
              <w:rPr>
                <w:rFonts w:ascii="Arial" w:hAnsi="Arial" w:cs="Arial"/>
                <w:sz w:val="20"/>
                <w:szCs w:val="20"/>
              </w:rPr>
            </w:pPr>
            <w:r>
              <w:rPr>
                <w:rFonts w:ascii="Arial" w:hAnsi="Arial" w:cs="Arial"/>
                <w:sz w:val="20"/>
                <w:szCs w:val="20"/>
              </w:rPr>
              <w:t>If agreed, it should go into all the messages where QMC Activation IE is present.</w:t>
            </w:r>
          </w:p>
        </w:tc>
      </w:tr>
      <w:tr w:rsidR="00BD514F" w14:paraId="1715E174" w14:textId="77777777" w:rsidTr="005230F7">
        <w:tc>
          <w:tcPr>
            <w:tcW w:w="1491" w:type="dxa"/>
            <w:shd w:val="clear" w:color="auto" w:fill="auto"/>
          </w:tcPr>
          <w:p w14:paraId="34A13D99" w14:textId="77777777" w:rsidR="00BD514F" w:rsidRPr="00C72840" w:rsidRDefault="00BD514F" w:rsidP="005230F7">
            <w:pPr>
              <w:rPr>
                <w:rFonts w:eastAsiaTheme="minorEastAsia"/>
                <w:lang w:eastAsia="zh-CN"/>
              </w:rPr>
            </w:pPr>
            <w:r>
              <w:rPr>
                <w:rFonts w:eastAsiaTheme="minorEastAsia" w:hint="eastAsia"/>
                <w:lang w:eastAsia="zh-CN"/>
              </w:rPr>
              <w:t>CATT</w:t>
            </w:r>
          </w:p>
        </w:tc>
        <w:tc>
          <w:tcPr>
            <w:tcW w:w="1417" w:type="dxa"/>
          </w:tcPr>
          <w:p w14:paraId="28C4F093" w14:textId="77777777" w:rsidR="00BD514F" w:rsidRPr="00C72840" w:rsidRDefault="00BD514F" w:rsidP="005230F7">
            <w:pPr>
              <w:rPr>
                <w:rFonts w:eastAsiaTheme="minorEastAsia"/>
                <w:lang w:eastAsia="zh-CN"/>
              </w:rPr>
            </w:pPr>
            <w:r>
              <w:rPr>
                <w:rFonts w:eastAsiaTheme="minorEastAsia" w:hint="eastAsia"/>
                <w:lang w:eastAsia="zh-CN"/>
              </w:rPr>
              <w:t>No</w:t>
            </w:r>
          </w:p>
        </w:tc>
        <w:tc>
          <w:tcPr>
            <w:tcW w:w="6297" w:type="dxa"/>
            <w:shd w:val="clear" w:color="auto" w:fill="auto"/>
          </w:tcPr>
          <w:p w14:paraId="264DF0A6" w14:textId="1699B99C" w:rsidR="00BD514F" w:rsidRDefault="00BD514F" w:rsidP="005230F7">
            <w:r>
              <w:rPr>
                <w:rFonts w:eastAsia="宋体"/>
                <w:lang w:eastAsia="zh-CN"/>
              </w:rPr>
              <w:t>Measurement type</w:t>
            </w:r>
            <w:r>
              <w:rPr>
                <w:rFonts w:eastAsia="宋体" w:hint="eastAsia"/>
                <w:lang w:eastAsia="zh-CN"/>
              </w:rPr>
              <w:t xml:space="preserve"> can be indicated implicitly.</w:t>
            </w:r>
          </w:p>
        </w:tc>
      </w:tr>
      <w:tr w:rsidR="00993E78" w14:paraId="2BA2B79C" w14:textId="77777777">
        <w:tc>
          <w:tcPr>
            <w:tcW w:w="1491" w:type="dxa"/>
            <w:shd w:val="clear" w:color="auto" w:fill="auto"/>
          </w:tcPr>
          <w:p w14:paraId="2BA2B799" w14:textId="36A685D4" w:rsidR="00993E78" w:rsidRPr="00BD514F" w:rsidRDefault="00993E78" w:rsidP="00993E78">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2BA2B79A" w14:textId="2D68F780" w:rsidR="00993E78" w:rsidRDefault="00993E78" w:rsidP="00993E78">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2EEBA90A" w14:textId="77777777" w:rsidR="00993E78" w:rsidRDefault="00993E78" w:rsidP="00993E78">
            <w:r>
              <w:t>I</w:t>
            </w:r>
            <w:r w:rsidRPr="007F5A8F">
              <w:t>t is necessary to include “Measurement Type IE” as an explicit IE to clearly and intuitively indicate the type of the QoE measurement</w:t>
            </w:r>
            <w:r>
              <w:t xml:space="preserve"> in case of the overriding scenario during mobility.</w:t>
            </w:r>
          </w:p>
          <w:p w14:paraId="21C0BFAC" w14:textId="77777777" w:rsidR="00993E78" w:rsidRDefault="00993E78" w:rsidP="00993E78"/>
          <w:p w14:paraId="2BA2B79B" w14:textId="7A85F78E" w:rsidR="00993E78" w:rsidRDefault="00993E78" w:rsidP="00993E78">
            <w:r w:rsidRPr="007F5A8F">
              <w:t>The Measurement Type IE should be included in the NGAP HANDOVER REQUIRED, NGAP HANDOVER REQUEST, XnAP HANDOVER REQUEST and RETRIEVE UE CONTEXT RESPONSE messages.</w:t>
            </w:r>
          </w:p>
        </w:tc>
      </w:tr>
      <w:tr w:rsidR="00A9525F" w14:paraId="2BA2B7A0" w14:textId="77777777">
        <w:tc>
          <w:tcPr>
            <w:tcW w:w="1491" w:type="dxa"/>
            <w:shd w:val="clear" w:color="auto" w:fill="auto"/>
          </w:tcPr>
          <w:p w14:paraId="2BA2B79D" w14:textId="600C597A" w:rsidR="00A9525F" w:rsidRDefault="00A9525F" w:rsidP="00A9525F">
            <w:pPr>
              <w:rPr>
                <w:rFonts w:eastAsiaTheme="minorEastAsia"/>
                <w:lang w:eastAsia="zh-CN"/>
              </w:rPr>
            </w:pPr>
            <w:r>
              <w:rPr>
                <w:rFonts w:eastAsiaTheme="minorEastAsia"/>
                <w:lang w:eastAsia="zh-CN"/>
              </w:rPr>
              <w:t xml:space="preserve">Samsung </w:t>
            </w:r>
          </w:p>
        </w:tc>
        <w:tc>
          <w:tcPr>
            <w:tcW w:w="1417" w:type="dxa"/>
          </w:tcPr>
          <w:p w14:paraId="2BA2B79E" w14:textId="54D17F2D" w:rsidR="00A9525F" w:rsidRDefault="00A9525F" w:rsidP="00A9525F">
            <w:pPr>
              <w:rPr>
                <w:rFonts w:eastAsiaTheme="minorEastAsia"/>
                <w:lang w:eastAsia="zh-CN"/>
              </w:rPr>
            </w:pPr>
            <w:r>
              <w:rPr>
                <w:rFonts w:eastAsiaTheme="minorEastAsia"/>
                <w:lang w:eastAsia="zh-CN"/>
              </w:rPr>
              <w:t>No</w:t>
            </w:r>
          </w:p>
        </w:tc>
        <w:tc>
          <w:tcPr>
            <w:tcW w:w="6297" w:type="dxa"/>
            <w:shd w:val="clear" w:color="auto" w:fill="auto"/>
          </w:tcPr>
          <w:p w14:paraId="2BA2B79F" w14:textId="77777777" w:rsidR="00A9525F" w:rsidRDefault="00A9525F" w:rsidP="00A9525F"/>
        </w:tc>
      </w:tr>
      <w:tr w:rsidR="00A9525F" w14:paraId="2BA2B7A4" w14:textId="77777777">
        <w:tc>
          <w:tcPr>
            <w:tcW w:w="1491" w:type="dxa"/>
            <w:shd w:val="clear" w:color="auto" w:fill="auto"/>
          </w:tcPr>
          <w:p w14:paraId="2BA2B7A1" w14:textId="364C77C8" w:rsidR="00A9525F" w:rsidRDefault="004B6F5F" w:rsidP="00A9525F">
            <w:pPr>
              <w:rPr>
                <w:rFonts w:eastAsiaTheme="minorEastAsia"/>
                <w:lang w:eastAsia="zh-CN"/>
              </w:rPr>
            </w:pPr>
            <w:r>
              <w:rPr>
                <w:rFonts w:eastAsiaTheme="minorEastAsia"/>
                <w:lang w:eastAsia="zh-CN"/>
              </w:rPr>
              <w:t>Nokia</w:t>
            </w:r>
          </w:p>
        </w:tc>
        <w:tc>
          <w:tcPr>
            <w:tcW w:w="1417" w:type="dxa"/>
          </w:tcPr>
          <w:p w14:paraId="2BA2B7A2" w14:textId="15D6DE2A" w:rsidR="00A9525F" w:rsidRDefault="004B6F5F" w:rsidP="00A9525F">
            <w:pPr>
              <w:rPr>
                <w:rFonts w:eastAsia="CG Times (WN)"/>
                <w:lang w:eastAsia="zh-CN"/>
              </w:rPr>
            </w:pPr>
            <w:r>
              <w:rPr>
                <w:rFonts w:eastAsia="CG Times (WN)"/>
                <w:lang w:eastAsia="zh-CN"/>
              </w:rPr>
              <w:t>Yes</w:t>
            </w:r>
          </w:p>
        </w:tc>
        <w:tc>
          <w:tcPr>
            <w:tcW w:w="6297" w:type="dxa"/>
            <w:shd w:val="clear" w:color="auto" w:fill="auto"/>
          </w:tcPr>
          <w:p w14:paraId="2BA2B7A3" w14:textId="4C6AFFCC" w:rsidR="00A9525F" w:rsidRDefault="004B6F5F" w:rsidP="00A9525F">
            <w:pPr>
              <w:rPr>
                <w:rFonts w:eastAsia="CG Times (WN)"/>
                <w:lang w:eastAsia="zh-CN"/>
              </w:rPr>
            </w:pPr>
            <w:r>
              <w:rPr>
                <w:rFonts w:eastAsia="CG Times (WN)"/>
                <w:lang w:eastAsia="zh-CN"/>
              </w:rPr>
              <w:t xml:space="preserve">The XML container should not be always present for s-based QMC, so 'measurement type' seems useful. We propose to include it in the XnAP </w:t>
            </w:r>
            <w:r w:rsidRPr="004B6F5F">
              <w:rPr>
                <w:rFonts w:eastAsia="CG Times (WN)"/>
                <w:i/>
                <w:iCs/>
                <w:lang w:eastAsia="zh-CN"/>
              </w:rPr>
              <w:t>QMC Information List</w:t>
            </w:r>
            <w:r w:rsidRPr="004B6F5F">
              <w:rPr>
                <w:rFonts w:eastAsia="CG Times (WN)"/>
                <w:lang w:eastAsia="zh-CN"/>
              </w:rPr>
              <w:t xml:space="preserve"> IE</w:t>
            </w:r>
            <w:r>
              <w:rPr>
                <w:rFonts w:eastAsia="CG Times (WN)"/>
                <w:lang w:eastAsia="zh-CN"/>
              </w:rPr>
              <w:t xml:space="preserve">, and this IE should also be </w:t>
            </w:r>
            <w:r>
              <w:rPr>
                <w:rFonts w:eastAsia="CG Times (WN)"/>
                <w:lang w:eastAsia="zh-CN"/>
              </w:rPr>
              <w:lastRenderedPageBreak/>
              <w:t xml:space="preserve">transferred in the </w:t>
            </w:r>
            <w:r w:rsidR="008970E7">
              <w:rPr>
                <w:rFonts w:eastAsia="CG Times (WN)"/>
                <w:lang w:eastAsia="zh-CN"/>
              </w:rPr>
              <w:t xml:space="preserve">NGAP </w:t>
            </w:r>
            <w:r>
              <w:rPr>
                <w:rFonts w:eastAsia="CG Times (WN)"/>
                <w:lang w:eastAsia="zh-CN"/>
              </w:rPr>
              <w:t>source-to-target container in case of NG HO (see our discussion in R3-222386).</w:t>
            </w:r>
          </w:p>
        </w:tc>
      </w:tr>
      <w:tr w:rsidR="00A9525F" w14:paraId="2BA2B7A8" w14:textId="77777777">
        <w:tc>
          <w:tcPr>
            <w:tcW w:w="1491" w:type="dxa"/>
            <w:shd w:val="clear" w:color="auto" w:fill="auto"/>
          </w:tcPr>
          <w:p w14:paraId="2BA2B7A5" w14:textId="77777777" w:rsidR="00A9525F" w:rsidRDefault="00A9525F" w:rsidP="00A9525F">
            <w:pPr>
              <w:rPr>
                <w:rFonts w:eastAsiaTheme="minorEastAsia"/>
                <w:lang w:eastAsia="zh-CN"/>
              </w:rPr>
            </w:pPr>
          </w:p>
        </w:tc>
        <w:tc>
          <w:tcPr>
            <w:tcW w:w="1417" w:type="dxa"/>
          </w:tcPr>
          <w:p w14:paraId="2BA2B7A6" w14:textId="77777777" w:rsidR="00A9525F" w:rsidRDefault="00A9525F" w:rsidP="00A9525F">
            <w:pPr>
              <w:rPr>
                <w:rFonts w:eastAsia="CG Times (WN)"/>
                <w:lang w:eastAsia="zh-CN"/>
              </w:rPr>
            </w:pPr>
          </w:p>
        </w:tc>
        <w:tc>
          <w:tcPr>
            <w:tcW w:w="6297" w:type="dxa"/>
            <w:shd w:val="clear" w:color="auto" w:fill="auto"/>
          </w:tcPr>
          <w:p w14:paraId="2BA2B7A7" w14:textId="77777777" w:rsidR="00A9525F" w:rsidRDefault="00A9525F" w:rsidP="00A9525F">
            <w:pPr>
              <w:rPr>
                <w:rFonts w:eastAsia="CG Times (WN)"/>
                <w:lang w:eastAsia="zh-CN"/>
              </w:rPr>
            </w:pPr>
          </w:p>
        </w:tc>
      </w:tr>
      <w:tr w:rsidR="00A9525F" w14:paraId="2BA2B7AC" w14:textId="77777777">
        <w:tc>
          <w:tcPr>
            <w:tcW w:w="1491" w:type="dxa"/>
            <w:shd w:val="clear" w:color="auto" w:fill="auto"/>
          </w:tcPr>
          <w:p w14:paraId="2BA2B7A9" w14:textId="77777777" w:rsidR="00A9525F" w:rsidRDefault="00A9525F" w:rsidP="00A9525F">
            <w:pPr>
              <w:rPr>
                <w:rFonts w:eastAsiaTheme="minorEastAsia"/>
                <w:lang w:eastAsia="zh-CN"/>
              </w:rPr>
            </w:pPr>
          </w:p>
        </w:tc>
        <w:tc>
          <w:tcPr>
            <w:tcW w:w="1417" w:type="dxa"/>
          </w:tcPr>
          <w:p w14:paraId="2BA2B7AA" w14:textId="77777777" w:rsidR="00A9525F" w:rsidRDefault="00A9525F" w:rsidP="00A9525F">
            <w:pPr>
              <w:rPr>
                <w:rFonts w:eastAsia="CG Times (WN)"/>
                <w:lang w:eastAsia="zh-CN"/>
              </w:rPr>
            </w:pPr>
          </w:p>
        </w:tc>
        <w:tc>
          <w:tcPr>
            <w:tcW w:w="6297" w:type="dxa"/>
            <w:shd w:val="clear" w:color="auto" w:fill="auto"/>
          </w:tcPr>
          <w:p w14:paraId="2BA2B7AB" w14:textId="77777777" w:rsidR="00A9525F" w:rsidRDefault="00A9525F" w:rsidP="00A9525F">
            <w:pPr>
              <w:rPr>
                <w:rFonts w:eastAsia="CG Times (WN)"/>
                <w:lang w:eastAsia="zh-CN"/>
              </w:rPr>
            </w:pPr>
          </w:p>
        </w:tc>
      </w:tr>
    </w:tbl>
    <w:p w14:paraId="2BA2B7AD" w14:textId="77777777" w:rsidR="00F92FE3" w:rsidRDefault="00F92FE3">
      <w:pPr>
        <w:ind w:left="709"/>
        <w:rPr>
          <w:rFonts w:eastAsiaTheme="minorEastAsia"/>
          <w:lang w:eastAsia="zh-CN"/>
        </w:rPr>
      </w:pPr>
    </w:p>
    <w:p w14:paraId="2BA2B7AE" w14:textId="77777777" w:rsidR="00F92FE3" w:rsidRDefault="008031AB">
      <w:pPr>
        <w:pStyle w:val="3"/>
        <w:ind w:left="709" w:hanging="709"/>
        <w:rPr>
          <w:rFonts w:eastAsia="宋体"/>
          <w:lang w:eastAsia="zh-CN"/>
        </w:rPr>
      </w:pPr>
      <w:r>
        <w:rPr>
          <w:rFonts w:eastAsia="宋体"/>
          <w:lang w:eastAsia="zh-CN"/>
        </w:rPr>
        <w:t>Whether to introduce an explicit IE like “measurement status” to indicate the status.</w:t>
      </w:r>
    </w:p>
    <w:p w14:paraId="2BA2B7AF"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indicate your preferred definition, for example, what the code point looks like, “configured”, “not configured”, “ongoing”, etc., in which messages (HO required/HO request/UE retrieval etc.), M or 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047"/>
        <w:gridCol w:w="4674"/>
      </w:tblGrid>
      <w:tr w:rsidR="00F92FE3" w14:paraId="2BA2B7B3" w14:textId="77777777">
        <w:tc>
          <w:tcPr>
            <w:tcW w:w="1484" w:type="dxa"/>
            <w:shd w:val="clear" w:color="auto" w:fill="auto"/>
          </w:tcPr>
          <w:p w14:paraId="2BA2B7B0" w14:textId="77777777" w:rsidR="00F92FE3" w:rsidRDefault="008031AB">
            <w:r>
              <w:t>Company</w:t>
            </w:r>
          </w:p>
        </w:tc>
        <w:tc>
          <w:tcPr>
            <w:tcW w:w="3047" w:type="dxa"/>
          </w:tcPr>
          <w:p w14:paraId="2BA2B7B1" w14:textId="77777777" w:rsidR="00F92FE3" w:rsidRDefault="008031AB">
            <w:pPr>
              <w:rPr>
                <w:rFonts w:eastAsia="Segoe UI"/>
                <w:lang w:eastAsia="zh-CN"/>
              </w:rPr>
            </w:pPr>
            <w:r>
              <w:rPr>
                <w:rFonts w:eastAsia="Segoe UI"/>
                <w:lang w:eastAsia="zh-CN"/>
              </w:rPr>
              <w:t>Yes/No</w:t>
            </w:r>
          </w:p>
        </w:tc>
        <w:tc>
          <w:tcPr>
            <w:tcW w:w="4674" w:type="dxa"/>
            <w:shd w:val="clear" w:color="auto" w:fill="auto"/>
          </w:tcPr>
          <w:p w14:paraId="2BA2B7B2" w14:textId="77777777" w:rsidR="00F92FE3" w:rsidRDefault="008031AB">
            <w:r>
              <w:t>Comment</w:t>
            </w:r>
          </w:p>
        </w:tc>
      </w:tr>
      <w:tr w:rsidR="00F92FE3" w14:paraId="2BA2B7BA" w14:textId="77777777">
        <w:tc>
          <w:tcPr>
            <w:tcW w:w="1484" w:type="dxa"/>
            <w:shd w:val="clear" w:color="auto" w:fill="auto"/>
          </w:tcPr>
          <w:p w14:paraId="2BA2B7B4" w14:textId="77777777" w:rsidR="00F92FE3" w:rsidRDefault="008031AB">
            <w:pPr>
              <w:rPr>
                <w:rFonts w:eastAsia="CG Times (WN)"/>
                <w:lang w:eastAsia="zh-CN"/>
              </w:rPr>
            </w:pPr>
            <w:r>
              <w:rPr>
                <w:rFonts w:eastAsiaTheme="minorEastAsia" w:hint="eastAsia"/>
                <w:lang w:eastAsia="zh-CN"/>
              </w:rPr>
              <w:t>H</w:t>
            </w:r>
            <w:r>
              <w:rPr>
                <w:rFonts w:eastAsiaTheme="minorEastAsia"/>
                <w:lang w:eastAsia="zh-CN"/>
              </w:rPr>
              <w:t>uawei</w:t>
            </w:r>
          </w:p>
        </w:tc>
        <w:tc>
          <w:tcPr>
            <w:tcW w:w="3047" w:type="dxa"/>
          </w:tcPr>
          <w:p w14:paraId="2BA2B7B5" w14:textId="77777777" w:rsidR="00F92FE3" w:rsidRDefault="008031AB">
            <w:pPr>
              <w:rPr>
                <w:rFonts w:eastAsiaTheme="minorEastAsia"/>
                <w:lang w:eastAsia="zh-CN"/>
              </w:rPr>
            </w:pPr>
            <w:r>
              <w:rPr>
                <w:rFonts w:eastAsiaTheme="minorEastAsia"/>
                <w:lang w:eastAsia="zh-CN"/>
              </w:rPr>
              <w:t>Yes, but only “ongoing” or “started, ended”.</w:t>
            </w:r>
          </w:p>
          <w:p w14:paraId="2BA2B7B6" w14:textId="77777777" w:rsidR="00F92FE3" w:rsidRDefault="008031AB">
            <w:pPr>
              <w:rPr>
                <w:rFonts w:eastAsiaTheme="minorEastAsia"/>
                <w:lang w:eastAsia="zh-CN"/>
              </w:rPr>
            </w:pPr>
            <w:r>
              <w:rPr>
                <w:rFonts w:eastAsiaTheme="minorEastAsia"/>
                <w:lang w:eastAsia="zh-CN"/>
              </w:rPr>
              <w:t>For the NG, it is included in the source to target container.</w:t>
            </w:r>
          </w:p>
          <w:p w14:paraId="2BA2B7B7" w14:textId="77777777" w:rsidR="00F92FE3" w:rsidRDefault="008031AB">
            <w:pPr>
              <w:rPr>
                <w:rFonts w:eastAsiaTheme="minorEastAsia"/>
                <w:lang w:eastAsia="zh-CN"/>
              </w:rPr>
            </w:pPr>
            <w:r>
              <w:rPr>
                <w:rFonts w:eastAsiaTheme="minorEastAsia"/>
                <w:lang w:eastAsia="zh-CN"/>
              </w:rPr>
              <w:t xml:space="preserve">For the Xn, it is included in the </w:t>
            </w:r>
            <w:r>
              <w:rPr>
                <w:rFonts w:eastAsiaTheme="minorEastAsia"/>
                <w:i/>
                <w:lang w:eastAsia="zh-CN"/>
              </w:rPr>
              <w:t>UE Application Layer Measurement Informatio</w:t>
            </w:r>
            <w:r>
              <w:rPr>
                <w:rFonts w:eastAsiaTheme="minorEastAsia"/>
                <w:lang w:eastAsia="zh-CN"/>
              </w:rPr>
              <w:t>n IE in the handover request and UE retrieval response message.</w:t>
            </w:r>
          </w:p>
          <w:p w14:paraId="2BA2B7B8" w14:textId="77777777" w:rsidR="00F92FE3" w:rsidRDefault="008031AB">
            <w:pPr>
              <w:rPr>
                <w:rFonts w:eastAsia="CG Times (WN)"/>
                <w:lang w:eastAsia="zh-CN"/>
              </w:rPr>
            </w:pPr>
            <w:r>
              <w:rPr>
                <w:rFonts w:eastAsiaTheme="minorEastAsia"/>
                <w:lang w:eastAsia="zh-CN"/>
              </w:rPr>
              <w:t>This IE is optional</w:t>
            </w:r>
          </w:p>
        </w:tc>
        <w:tc>
          <w:tcPr>
            <w:tcW w:w="4674" w:type="dxa"/>
            <w:shd w:val="clear" w:color="auto" w:fill="auto"/>
          </w:tcPr>
          <w:p w14:paraId="2BA2B7B9" w14:textId="77777777" w:rsidR="00F92FE3" w:rsidRDefault="008031AB">
            <w:pPr>
              <w:widowControl w:val="0"/>
              <w:rPr>
                <w:rFonts w:eastAsia="CG Times (WN)"/>
                <w:lang w:eastAsia="zh-CN"/>
              </w:rPr>
            </w:pPr>
            <w:r>
              <w:rPr>
                <w:rFonts w:eastAsiaTheme="minorEastAsia" w:hint="eastAsia"/>
                <w:lang w:eastAsia="zh-CN"/>
              </w:rPr>
              <w:t>A</w:t>
            </w:r>
            <w:r>
              <w:rPr>
                <w:rFonts w:eastAsiaTheme="minorEastAsia"/>
                <w:lang w:eastAsia="zh-CN"/>
              </w:rPr>
              <w:t>s commented in 3.1.2, we think the source node will send all the s-based QoE measurement to the target node, then the target node can know the measurement type and which S-based QoE configured has been configured by the source node based on the information in Xn and the RRC container</w:t>
            </w:r>
          </w:p>
        </w:tc>
      </w:tr>
      <w:tr w:rsidR="00F92FE3" w14:paraId="2BA2B7C0" w14:textId="77777777">
        <w:tc>
          <w:tcPr>
            <w:tcW w:w="1484" w:type="dxa"/>
            <w:shd w:val="clear" w:color="auto" w:fill="auto"/>
          </w:tcPr>
          <w:p w14:paraId="2BA2B7BB" w14:textId="77777777" w:rsidR="00F92FE3" w:rsidRDefault="008031AB">
            <w:r>
              <w:t>Qualcomm</w:t>
            </w:r>
          </w:p>
        </w:tc>
        <w:tc>
          <w:tcPr>
            <w:tcW w:w="3047" w:type="dxa"/>
          </w:tcPr>
          <w:p w14:paraId="2BA2B7BC" w14:textId="77777777" w:rsidR="00F92FE3" w:rsidRDefault="008031AB">
            <w:r>
              <w:t>Yes</w:t>
            </w:r>
          </w:p>
        </w:tc>
        <w:tc>
          <w:tcPr>
            <w:tcW w:w="4674" w:type="dxa"/>
            <w:shd w:val="clear" w:color="auto" w:fill="auto"/>
          </w:tcPr>
          <w:p w14:paraId="2BA2B7BD" w14:textId="77777777" w:rsidR="00F92FE3" w:rsidRDefault="008031AB">
            <w:r>
              <w:t>The codepoints should be:</w:t>
            </w:r>
          </w:p>
          <w:p w14:paraId="2BA2B7BE" w14:textId="77777777" w:rsidR="00F92FE3" w:rsidRDefault="008031AB">
            <w:r>
              <w:t>{started, ended} if presence of container is mandatory</w:t>
            </w:r>
          </w:p>
          <w:p w14:paraId="2BA2B7BF" w14:textId="77777777" w:rsidR="00F92FE3" w:rsidRDefault="008031AB">
            <w:r>
              <w:t>{started, ended, configured, not-configured} if presence of container is conditional</w:t>
            </w:r>
          </w:p>
        </w:tc>
      </w:tr>
      <w:tr w:rsidR="00F92FE3" w14:paraId="2BA2B7C5" w14:textId="77777777">
        <w:tc>
          <w:tcPr>
            <w:tcW w:w="1484" w:type="dxa"/>
            <w:shd w:val="clear" w:color="auto" w:fill="auto"/>
          </w:tcPr>
          <w:p w14:paraId="2BA2B7C1" w14:textId="77777777" w:rsidR="00F92FE3" w:rsidRDefault="008031AB">
            <w:r>
              <w:t>ZTE</w:t>
            </w:r>
          </w:p>
        </w:tc>
        <w:tc>
          <w:tcPr>
            <w:tcW w:w="3047" w:type="dxa"/>
          </w:tcPr>
          <w:p w14:paraId="2BA2B7C2" w14:textId="77777777" w:rsidR="00F92FE3" w:rsidRDefault="008031AB">
            <w:r>
              <w:t>Yes for “ongoing”</w:t>
            </w:r>
          </w:p>
        </w:tc>
        <w:tc>
          <w:tcPr>
            <w:tcW w:w="4674" w:type="dxa"/>
            <w:shd w:val="clear" w:color="auto" w:fill="auto"/>
          </w:tcPr>
          <w:p w14:paraId="2BA2B7C3" w14:textId="77777777" w:rsidR="00F92FE3" w:rsidRDefault="008031AB">
            <w:r>
              <w:t>If the s-based QoE configuration container shall be sent to target node mandatorily, we think it is reasonable to forward an IE which means the QoE session is running from source node to target node. The code point can be either “start” or “ongoing”.</w:t>
            </w:r>
          </w:p>
          <w:p w14:paraId="2BA2B7C4" w14:textId="77777777" w:rsidR="00F92FE3" w:rsidRDefault="008031AB">
            <w:pPr>
              <w:rPr>
                <w:rFonts w:eastAsia="宋体"/>
                <w:lang w:eastAsia="zh-CN"/>
              </w:rPr>
            </w:pPr>
            <w:r>
              <w:rPr>
                <w:rFonts w:eastAsia="宋体" w:hint="eastAsia"/>
                <w:lang w:eastAsia="zh-CN"/>
              </w:rPr>
              <w:t>For</w:t>
            </w:r>
            <w:r>
              <w:rPr>
                <w:rFonts w:eastAsia="宋体"/>
                <w:lang w:eastAsia="zh-CN"/>
              </w:rPr>
              <w:t xml:space="preserve"> the code point “ended”, i think we need some clarification on this one. Based on my understanding, if a QoE session is ended, all configuration of this QoE can be released. No need for this code point.</w:t>
            </w:r>
          </w:p>
        </w:tc>
      </w:tr>
      <w:tr w:rsidR="00F92FE3" w14:paraId="2BA2B7C9" w14:textId="77777777">
        <w:tc>
          <w:tcPr>
            <w:tcW w:w="1484" w:type="dxa"/>
            <w:shd w:val="clear" w:color="auto" w:fill="auto"/>
          </w:tcPr>
          <w:p w14:paraId="2BA2B7C6" w14:textId="0320D70A" w:rsidR="00F92FE3" w:rsidRPr="0096512A" w:rsidRDefault="0096512A">
            <w:pPr>
              <w:rPr>
                <w:rFonts w:ascii="Arial" w:hAnsi="Arial" w:cs="Arial"/>
                <w:sz w:val="20"/>
                <w:szCs w:val="20"/>
              </w:rPr>
            </w:pPr>
            <w:r w:rsidRPr="0096512A">
              <w:rPr>
                <w:rFonts w:ascii="Arial" w:hAnsi="Arial" w:cs="Arial"/>
                <w:b/>
                <w:bCs/>
                <w:sz w:val="20"/>
                <w:szCs w:val="20"/>
              </w:rPr>
              <w:t>Ericsson</w:t>
            </w:r>
          </w:p>
        </w:tc>
        <w:tc>
          <w:tcPr>
            <w:tcW w:w="3047" w:type="dxa"/>
          </w:tcPr>
          <w:p w14:paraId="2BA2B7C7" w14:textId="7FB1724F" w:rsidR="00F92FE3" w:rsidRPr="0096512A" w:rsidRDefault="0096512A">
            <w:pPr>
              <w:rPr>
                <w:rFonts w:ascii="Arial" w:hAnsi="Arial" w:cs="Arial"/>
                <w:sz w:val="20"/>
                <w:szCs w:val="20"/>
              </w:rPr>
            </w:pPr>
            <w:r w:rsidRPr="0096512A">
              <w:rPr>
                <w:rFonts w:ascii="Arial" w:hAnsi="Arial" w:cs="Arial"/>
                <w:sz w:val="20"/>
                <w:szCs w:val="20"/>
              </w:rPr>
              <w:t>Yes, with “ongoing” or “started” being the only codepoint</w:t>
            </w:r>
            <w:r w:rsidR="00C4777E">
              <w:rPr>
                <w:rFonts w:ascii="Arial" w:hAnsi="Arial" w:cs="Arial"/>
                <w:sz w:val="20"/>
                <w:szCs w:val="20"/>
              </w:rPr>
              <w:t xml:space="preserve">. This already exists in XnAP BL CR, </w:t>
            </w:r>
            <w:r w:rsidR="00C4777E" w:rsidRPr="00353F3D">
              <w:rPr>
                <w:rFonts w:ascii="Arial" w:hAnsi="Arial" w:cs="Arial"/>
                <w:b/>
                <w:bCs/>
                <w:sz w:val="20"/>
                <w:szCs w:val="20"/>
              </w:rPr>
              <w:t>we should include it in the NGAP BL CR.</w:t>
            </w:r>
          </w:p>
        </w:tc>
        <w:tc>
          <w:tcPr>
            <w:tcW w:w="4674" w:type="dxa"/>
            <w:shd w:val="clear" w:color="auto" w:fill="auto"/>
          </w:tcPr>
          <w:p w14:paraId="2BA2B7C8" w14:textId="05AC46B6" w:rsidR="00F92FE3" w:rsidRPr="0096512A" w:rsidRDefault="006B6344">
            <w:pPr>
              <w:rPr>
                <w:rFonts w:ascii="Arial" w:hAnsi="Arial" w:cs="Arial"/>
                <w:sz w:val="20"/>
                <w:szCs w:val="20"/>
              </w:rPr>
            </w:pPr>
            <w:r>
              <w:rPr>
                <w:rFonts w:ascii="Arial" w:hAnsi="Arial" w:cs="Arial"/>
                <w:sz w:val="20"/>
                <w:szCs w:val="20"/>
              </w:rPr>
              <w:t>Why should “ended” be a codepoint?</w:t>
            </w:r>
          </w:p>
        </w:tc>
      </w:tr>
      <w:tr w:rsidR="00BD514F" w14:paraId="71C6C800" w14:textId="77777777" w:rsidTr="005230F7">
        <w:tc>
          <w:tcPr>
            <w:tcW w:w="1484" w:type="dxa"/>
            <w:shd w:val="clear" w:color="auto" w:fill="auto"/>
          </w:tcPr>
          <w:p w14:paraId="53AE3FFC" w14:textId="77777777" w:rsidR="00BD514F" w:rsidRPr="00D8683E" w:rsidRDefault="00BD514F" w:rsidP="005230F7">
            <w:pPr>
              <w:rPr>
                <w:rFonts w:eastAsiaTheme="minorEastAsia"/>
                <w:lang w:eastAsia="zh-CN"/>
              </w:rPr>
            </w:pPr>
            <w:r>
              <w:rPr>
                <w:rFonts w:eastAsiaTheme="minorEastAsia" w:hint="eastAsia"/>
                <w:lang w:eastAsia="zh-CN"/>
              </w:rPr>
              <w:t>CATT</w:t>
            </w:r>
          </w:p>
        </w:tc>
        <w:tc>
          <w:tcPr>
            <w:tcW w:w="3047" w:type="dxa"/>
          </w:tcPr>
          <w:p w14:paraId="5ED98781" w14:textId="7CC6956C" w:rsidR="00BD514F" w:rsidRPr="00D8683E" w:rsidRDefault="00BD514F" w:rsidP="005230F7">
            <w:pPr>
              <w:rPr>
                <w:rFonts w:eastAsiaTheme="minorEastAsia"/>
                <w:lang w:eastAsia="zh-CN"/>
              </w:rPr>
            </w:pPr>
            <w:r>
              <w:rPr>
                <w:rFonts w:eastAsiaTheme="minorEastAsia" w:hint="eastAsia"/>
                <w:lang w:eastAsia="zh-CN"/>
              </w:rPr>
              <w:t xml:space="preserve">Yes for </w:t>
            </w:r>
            <w:r w:rsidR="00E04EF9">
              <w:rPr>
                <w:rFonts w:eastAsiaTheme="minorEastAsia" w:hint="eastAsia"/>
                <w:lang w:eastAsia="zh-CN"/>
              </w:rPr>
              <w:t>ongoing</w:t>
            </w:r>
          </w:p>
        </w:tc>
        <w:tc>
          <w:tcPr>
            <w:tcW w:w="4674" w:type="dxa"/>
            <w:shd w:val="clear" w:color="auto" w:fill="auto"/>
          </w:tcPr>
          <w:p w14:paraId="32D35DEB" w14:textId="695F4DF6" w:rsidR="00BD514F" w:rsidRPr="00D8683E" w:rsidRDefault="00BD514F" w:rsidP="005230F7">
            <w:pPr>
              <w:rPr>
                <w:rFonts w:eastAsiaTheme="minorEastAsia"/>
                <w:lang w:eastAsia="zh-CN"/>
              </w:rPr>
            </w:pPr>
          </w:p>
        </w:tc>
      </w:tr>
      <w:tr w:rsidR="00993E78" w14:paraId="2BA2B7CD" w14:textId="77777777">
        <w:tc>
          <w:tcPr>
            <w:tcW w:w="1484" w:type="dxa"/>
            <w:shd w:val="clear" w:color="auto" w:fill="auto"/>
          </w:tcPr>
          <w:p w14:paraId="2BA2B7CA" w14:textId="3968385F" w:rsidR="00993E78" w:rsidRPr="00BD514F" w:rsidRDefault="00993E78" w:rsidP="00993E78">
            <w:pPr>
              <w:rPr>
                <w:rFonts w:eastAsiaTheme="minorEastAsia"/>
                <w:lang w:eastAsia="zh-CN"/>
              </w:rPr>
            </w:pPr>
            <w:r w:rsidRPr="00E831F9">
              <w:rPr>
                <w:rFonts w:eastAsiaTheme="minorEastAsia" w:hint="eastAsia"/>
                <w:lang w:eastAsia="zh-CN"/>
              </w:rPr>
              <w:lastRenderedPageBreak/>
              <w:t>C</w:t>
            </w:r>
            <w:r w:rsidRPr="00E831F9">
              <w:rPr>
                <w:rFonts w:eastAsiaTheme="minorEastAsia"/>
                <w:lang w:eastAsia="zh-CN"/>
              </w:rPr>
              <w:t>hina Unicom</w:t>
            </w:r>
          </w:p>
        </w:tc>
        <w:tc>
          <w:tcPr>
            <w:tcW w:w="3047" w:type="dxa"/>
          </w:tcPr>
          <w:p w14:paraId="2BA2B7CB" w14:textId="6E47650F" w:rsidR="00993E78" w:rsidRDefault="00993E78" w:rsidP="00993E78">
            <w:pPr>
              <w:rPr>
                <w:rFonts w:eastAsiaTheme="minorEastAsia"/>
                <w:lang w:eastAsia="zh-CN"/>
              </w:rPr>
            </w:pPr>
            <w:r w:rsidRPr="00E831F9">
              <w:rPr>
                <w:rFonts w:eastAsiaTheme="minorEastAsia" w:hint="eastAsia"/>
                <w:lang w:eastAsia="zh-CN"/>
              </w:rPr>
              <w:t>Y</w:t>
            </w:r>
            <w:r w:rsidRPr="00E831F9">
              <w:rPr>
                <w:rFonts w:eastAsiaTheme="minorEastAsia"/>
                <w:lang w:eastAsia="zh-CN"/>
              </w:rPr>
              <w:t>es</w:t>
            </w:r>
          </w:p>
        </w:tc>
        <w:tc>
          <w:tcPr>
            <w:tcW w:w="4674" w:type="dxa"/>
            <w:shd w:val="clear" w:color="auto" w:fill="auto"/>
          </w:tcPr>
          <w:p w14:paraId="2BA2B7CC" w14:textId="43FCD467" w:rsidR="00993E78" w:rsidRDefault="00993E78" w:rsidP="00993E78">
            <w:pPr>
              <w:rPr>
                <w:rFonts w:eastAsiaTheme="minorEastAsia"/>
                <w:lang w:eastAsia="zh-CN"/>
              </w:rPr>
            </w:pPr>
            <w:r>
              <w:t>The codepoints{started, ended</w:t>
            </w:r>
            <w:r w:rsidRPr="00E831F9">
              <w:t>}</w:t>
            </w:r>
            <w:r>
              <w:t xml:space="preserve"> would be needed. The target node can check the RRCReconfiguration IE whether this UE was configured or not, so the codepoints of configured and not-configured are not needed.</w:t>
            </w:r>
          </w:p>
        </w:tc>
      </w:tr>
      <w:tr w:rsidR="00A9525F" w14:paraId="2BA2B7D1" w14:textId="77777777">
        <w:tc>
          <w:tcPr>
            <w:tcW w:w="1484" w:type="dxa"/>
            <w:shd w:val="clear" w:color="auto" w:fill="auto"/>
          </w:tcPr>
          <w:p w14:paraId="2BA2B7CE" w14:textId="128752B8" w:rsidR="00A9525F" w:rsidRDefault="00A9525F" w:rsidP="00A9525F">
            <w:pPr>
              <w:rPr>
                <w:rFonts w:eastAsiaTheme="minorEastAsia"/>
                <w:lang w:eastAsia="zh-CN"/>
              </w:rPr>
            </w:pPr>
            <w:r>
              <w:rPr>
                <w:rFonts w:eastAsiaTheme="minorEastAsia"/>
                <w:lang w:eastAsia="zh-CN"/>
              </w:rPr>
              <w:t xml:space="preserve">Samsung </w:t>
            </w:r>
          </w:p>
        </w:tc>
        <w:tc>
          <w:tcPr>
            <w:tcW w:w="3047" w:type="dxa"/>
          </w:tcPr>
          <w:p w14:paraId="2BA2B7CF" w14:textId="6C7D090D" w:rsidR="00A9525F" w:rsidRDefault="00A9525F" w:rsidP="00A9525F">
            <w:pPr>
              <w:rPr>
                <w:rFonts w:eastAsiaTheme="minorEastAsia"/>
                <w:lang w:eastAsia="zh-CN"/>
              </w:rPr>
            </w:pPr>
            <w:r>
              <w:rPr>
                <w:rFonts w:eastAsiaTheme="minorEastAsia"/>
                <w:lang w:eastAsia="zh-CN"/>
              </w:rPr>
              <w:t xml:space="preserve">Yes with </w:t>
            </w:r>
            <w:r>
              <w:t>{started, ended}</w:t>
            </w:r>
          </w:p>
        </w:tc>
        <w:tc>
          <w:tcPr>
            <w:tcW w:w="4674" w:type="dxa"/>
            <w:shd w:val="clear" w:color="auto" w:fill="auto"/>
          </w:tcPr>
          <w:p w14:paraId="2BA2B7D0" w14:textId="77777777" w:rsidR="00A9525F" w:rsidRDefault="00A9525F" w:rsidP="00A9525F">
            <w:pPr>
              <w:rPr>
                <w:rFonts w:eastAsiaTheme="minorEastAsia"/>
                <w:lang w:eastAsia="zh-CN"/>
              </w:rPr>
            </w:pPr>
          </w:p>
        </w:tc>
      </w:tr>
      <w:tr w:rsidR="00A9525F" w14:paraId="2BA2B7D5" w14:textId="77777777">
        <w:tc>
          <w:tcPr>
            <w:tcW w:w="1484" w:type="dxa"/>
            <w:shd w:val="clear" w:color="auto" w:fill="auto"/>
          </w:tcPr>
          <w:p w14:paraId="2BA2B7D2" w14:textId="3B6DA801" w:rsidR="00A9525F" w:rsidRDefault="004B6F5F" w:rsidP="00A9525F">
            <w:pPr>
              <w:rPr>
                <w:rFonts w:eastAsiaTheme="minorEastAsia"/>
                <w:lang w:eastAsia="zh-CN"/>
              </w:rPr>
            </w:pPr>
            <w:r>
              <w:rPr>
                <w:rFonts w:eastAsiaTheme="minorEastAsia"/>
                <w:lang w:eastAsia="zh-CN"/>
              </w:rPr>
              <w:t>Nokia</w:t>
            </w:r>
          </w:p>
        </w:tc>
        <w:tc>
          <w:tcPr>
            <w:tcW w:w="3047" w:type="dxa"/>
          </w:tcPr>
          <w:p w14:paraId="2BA2B7D3" w14:textId="1B498081" w:rsidR="00A9525F" w:rsidRDefault="004B6F5F" w:rsidP="00A9525F">
            <w:pPr>
              <w:rPr>
                <w:rFonts w:eastAsiaTheme="minorEastAsia"/>
                <w:lang w:eastAsia="zh-CN"/>
              </w:rPr>
            </w:pPr>
            <w:r>
              <w:rPr>
                <w:rFonts w:eastAsiaTheme="minorEastAsia"/>
                <w:lang w:eastAsia="zh-CN"/>
              </w:rPr>
              <w:t>not needed</w:t>
            </w:r>
          </w:p>
        </w:tc>
        <w:tc>
          <w:tcPr>
            <w:tcW w:w="4674" w:type="dxa"/>
            <w:shd w:val="clear" w:color="auto" w:fill="auto"/>
          </w:tcPr>
          <w:p w14:paraId="2BA2B7D4" w14:textId="427321C2" w:rsidR="00A9525F" w:rsidRDefault="00BC03E4" w:rsidP="00A9525F">
            <w:pPr>
              <w:rPr>
                <w:rFonts w:eastAsiaTheme="minorEastAsia"/>
                <w:lang w:eastAsia="zh-CN"/>
              </w:rPr>
            </w:pPr>
            <w:r>
              <w:rPr>
                <w:rFonts w:eastAsiaTheme="minorEastAsia"/>
                <w:lang w:eastAsia="zh-CN"/>
              </w:rPr>
              <w:t>We believe that the needed information will be sent to the target node in RRC message.</w:t>
            </w:r>
          </w:p>
        </w:tc>
      </w:tr>
      <w:tr w:rsidR="00A9525F" w14:paraId="2BA2B7D9" w14:textId="77777777">
        <w:tc>
          <w:tcPr>
            <w:tcW w:w="1484" w:type="dxa"/>
            <w:shd w:val="clear" w:color="auto" w:fill="auto"/>
          </w:tcPr>
          <w:p w14:paraId="2BA2B7D6" w14:textId="77777777" w:rsidR="00A9525F" w:rsidRDefault="00A9525F" w:rsidP="00A9525F">
            <w:pPr>
              <w:rPr>
                <w:rFonts w:eastAsiaTheme="minorEastAsia"/>
                <w:lang w:eastAsia="zh-CN"/>
              </w:rPr>
            </w:pPr>
          </w:p>
        </w:tc>
        <w:tc>
          <w:tcPr>
            <w:tcW w:w="3047" w:type="dxa"/>
          </w:tcPr>
          <w:p w14:paraId="2BA2B7D7" w14:textId="77777777" w:rsidR="00A9525F" w:rsidRDefault="00A9525F" w:rsidP="00A9525F">
            <w:pPr>
              <w:rPr>
                <w:rFonts w:eastAsiaTheme="minorEastAsia"/>
                <w:lang w:eastAsia="zh-CN"/>
              </w:rPr>
            </w:pPr>
          </w:p>
        </w:tc>
        <w:tc>
          <w:tcPr>
            <w:tcW w:w="4674" w:type="dxa"/>
            <w:shd w:val="clear" w:color="auto" w:fill="auto"/>
          </w:tcPr>
          <w:p w14:paraId="2BA2B7D8" w14:textId="77777777" w:rsidR="00A9525F" w:rsidRDefault="00A9525F" w:rsidP="00A9525F">
            <w:pPr>
              <w:rPr>
                <w:rFonts w:eastAsiaTheme="minorEastAsia"/>
                <w:lang w:eastAsia="zh-CN"/>
              </w:rPr>
            </w:pPr>
          </w:p>
        </w:tc>
      </w:tr>
    </w:tbl>
    <w:p w14:paraId="2BA2B7DA" w14:textId="77777777" w:rsidR="00F92FE3" w:rsidRDefault="00F92FE3">
      <w:pPr>
        <w:rPr>
          <w:rFonts w:eastAsiaTheme="minorEastAsia"/>
          <w:lang w:eastAsia="zh-CN"/>
        </w:rPr>
      </w:pPr>
    </w:p>
    <w:p w14:paraId="2BA2B7DB" w14:textId="77777777" w:rsidR="00F92FE3" w:rsidRDefault="008031AB">
      <w:pPr>
        <w:pStyle w:val="2"/>
        <w:rPr>
          <w:lang w:eastAsia="zh-CN"/>
        </w:rPr>
      </w:pPr>
      <w:r>
        <w:rPr>
          <w:lang w:eastAsia="zh-CN"/>
        </w:rPr>
        <w:t>Others</w:t>
      </w:r>
    </w:p>
    <w:p w14:paraId="2BA2B7DC" w14:textId="77777777" w:rsidR="00F92FE3" w:rsidRDefault="008031AB">
      <w:pPr>
        <w:pStyle w:val="3"/>
        <w:ind w:left="709" w:hanging="709"/>
        <w:rPr>
          <w:rFonts w:eastAsia="宋体"/>
          <w:lang w:eastAsia="zh-CN"/>
        </w:rPr>
      </w:pPr>
      <w:r>
        <w:rPr>
          <w:rFonts w:eastAsia="宋体"/>
          <w:lang w:eastAsia="zh-CN"/>
        </w:rPr>
        <w:t>Whether to indicate the pause/resume status during mobility?</w:t>
      </w:r>
    </w:p>
    <w:p w14:paraId="2BA2B7DD"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companies also indicate your suggested solutions and stage 3 details, e.g. in which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24"/>
        <w:gridCol w:w="6196"/>
      </w:tblGrid>
      <w:tr w:rsidR="00F92FE3" w14:paraId="2BA2B7E1" w14:textId="77777777" w:rsidTr="00E04EF9">
        <w:tc>
          <w:tcPr>
            <w:tcW w:w="1485" w:type="dxa"/>
            <w:shd w:val="clear" w:color="auto" w:fill="auto"/>
          </w:tcPr>
          <w:p w14:paraId="2BA2B7DE" w14:textId="77777777" w:rsidR="00F92FE3" w:rsidRDefault="008031AB">
            <w:r>
              <w:t>Company</w:t>
            </w:r>
          </w:p>
        </w:tc>
        <w:tc>
          <w:tcPr>
            <w:tcW w:w="1524" w:type="dxa"/>
          </w:tcPr>
          <w:p w14:paraId="2BA2B7DF" w14:textId="77777777" w:rsidR="00F92FE3" w:rsidRDefault="008031AB">
            <w:pPr>
              <w:rPr>
                <w:rFonts w:eastAsia="Segoe UI"/>
                <w:lang w:eastAsia="zh-CN"/>
              </w:rPr>
            </w:pPr>
            <w:r>
              <w:rPr>
                <w:rFonts w:eastAsia="Segoe UI"/>
                <w:lang w:eastAsia="zh-CN"/>
              </w:rPr>
              <w:t>Yes/No</w:t>
            </w:r>
          </w:p>
        </w:tc>
        <w:tc>
          <w:tcPr>
            <w:tcW w:w="6197" w:type="dxa"/>
            <w:shd w:val="clear" w:color="auto" w:fill="auto"/>
          </w:tcPr>
          <w:p w14:paraId="2BA2B7E0" w14:textId="77777777" w:rsidR="00F92FE3" w:rsidRDefault="008031AB">
            <w:r>
              <w:t>Comment</w:t>
            </w:r>
          </w:p>
        </w:tc>
      </w:tr>
      <w:tr w:rsidR="00F92FE3" w14:paraId="2BA2B7E5" w14:textId="77777777" w:rsidTr="00E04EF9">
        <w:tc>
          <w:tcPr>
            <w:tcW w:w="1485" w:type="dxa"/>
            <w:shd w:val="clear" w:color="auto" w:fill="auto"/>
          </w:tcPr>
          <w:p w14:paraId="2BA2B7E2"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524" w:type="dxa"/>
          </w:tcPr>
          <w:p w14:paraId="2BA2B7E3" w14:textId="77777777" w:rsidR="00F92FE3" w:rsidRDefault="008031AB">
            <w:pPr>
              <w:rPr>
                <w:rFonts w:eastAsia="CG Times (WN)"/>
                <w:lang w:eastAsia="zh-CN"/>
              </w:rPr>
            </w:pPr>
            <w:r>
              <w:rPr>
                <w:rFonts w:eastAsia="CG Times (WN)" w:hint="eastAsia"/>
                <w:lang w:eastAsia="zh-CN"/>
              </w:rPr>
              <w:t>N</w:t>
            </w:r>
            <w:r>
              <w:rPr>
                <w:rFonts w:eastAsia="CG Times (WN)"/>
                <w:lang w:eastAsia="zh-CN"/>
              </w:rPr>
              <w:t>o</w:t>
            </w:r>
          </w:p>
        </w:tc>
        <w:tc>
          <w:tcPr>
            <w:tcW w:w="6197" w:type="dxa"/>
            <w:shd w:val="clear" w:color="auto" w:fill="auto"/>
          </w:tcPr>
          <w:p w14:paraId="2BA2B7E4" w14:textId="77777777" w:rsidR="00F92FE3" w:rsidRDefault="008031AB">
            <w:pPr>
              <w:widowControl w:val="0"/>
              <w:spacing w:before="120" w:after="0"/>
              <w:rPr>
                <w:rFonts w:eastAsia="CG Times (WN)"/>
                <w:lang w:eastAsia="zh-CN"/>
              </w:rPr>
            </w:pPr>
            <w:r>
              <w:rPr>
                <w:rFonts w:eastAsia="CG Times (WN)"/>
                <w:lang w:eastAsia="zh-CN"/>
              </w:rPr>
              <w:t xml:space="preserve">In previous meetings, </w:t>
            </w:r>
            <w:r>
              <w:rPr>
                <w:rFonts w:eastAsia="CG Times (WN)" w:hint="eastAsia"/>
                <w:lang w:eastAsia="zh-CN"/>
              </w:rPr>
              <w:t>R</w:t>
            </w:r>
            <w:r>
              <w:rPr>
                <w:rFonts w:eastAsia="CG Times (WN)"/>
                <w:lang w:eastAsia="zh-CN"/>
              </w:rPr>
              <w:t>AN3 has agreed to request RAN2 to include pause status information for reporting in RRC container (Source to Target Transparent Container). There is no RAN3 impact.</w:t>
            </w:r>
          </w:p>
        </w:tc>
      </w:tr>
      <w:tr w:rsidR="00F92FE3" w14:paraId="2BA2B7E9" w14:textId="77777777" w:rsidTr="00E04EF9">
        <w:tc>
          <w:tcPr>
            <w:tcW w:w="1485" w:type="dxa"/>
            <w:shd w:val="clear" w:color="auto" w:fill="auto"/>
          </w:tcPr>
          <w:p w14:paraId="2BA2B7E6" w14:textId="77777777" w:rsidR="00F92FE3" w:rsidRDefault="008031AB">
            <w:r>
              <w:t>Qualcomm</w:t>
            </w:r>
          </w:p>
        </w:tc>
        <w:tc>
          <w:tcPr>
            <w:tcW w:w="1524" w:type="dxa"/>
          </w:tcPr>
          <w:p w14:paraId="2BA2B7E7" w14:textId="77777777" w:rsidR="00F92FE3" w:rsidRDefault="00F92FE3"/>
        </w:tc>
        <w:tc>
          <w:tcPr>
            <w:tcW w:w="6197" w:type="dxa"/>
            <w:shd w:val="clear" w:color="auto" w:fill="auto"/>
          </w:tcPr>
          <w:p w14:paraId="2BA2B7E8" w14:textId="77777777" w:rsidR="00F92FE3" w:rsidRDefault="008031AB">
            <w:r>
              <w:t>Same view as Huawei</w:t>
            </w:r>
          </w:p>
        </w:tc>
      </w:tr>
      <w:tr w:rsidR="00F92FE3" w14:paraId="2BA2B7ED" w14:textId="77777777" w:rsidTr="00E04EF9">
        <w:tc>
          <w:tcPr>
            <w:tcW w:w="1485" w:type="dxa"/>
            <w:shd w:val="clear" w:color="auto" w:fill="auto"/>
          </w:tcPr>
          <w:p w14:paraId="2BA2B7EA" w14:textId="77777777" w:rsidR="00F92FE3" w:rsidRDefault="008031AB">
            <w:r>
              <w:t>ZTE</w:t>
            </w:r>
          </w:p>
        </w:tc>
        <w:tc>
          <w:tcPr>
            <w:tcW w:w="1524" w:type="dxa"/>
          </w:tcPr>
          <w:p w14:paraId="2BA2B7EB" w14:textId="77777777" w:rsidR="00F92FE3" w:rsidRDefault="008031AB">
            <w:r>
              <w:t>No</w:t>
            </w:r>
          </w:p>
        </w:tc>
        <w:tc>
          <w:tcPr>
            <w:tcW w:w="6197" w:type="dxa"/>
            <w:shd w:val="clear" w:color="auto" w:fill="auto"/>
          </w:tcPr>
          <w:p w14:paraId="2BA2B7EC" w14:textId="77777777" w:rsidR="00F92FE3" w:rsidRDefault="008031AB">
            <w:r>
              <w:t xml:space="preserve">Same view with HW. </w:t>
            </w:r>
          </w:p>
        </w:tc>
      </w:tr>
      <w:tr w:rsidR="00F92FE3" w14:paraId="2BA2B7F1" w14:textId="77777777" w:rsidTr="00E04EF9">
        <w:tc>
          <w:tcPr>
            <w:tcW w:w="1485" w:type="dxa"/>
            <w:shd w:val="clear" w:color="auto" w:fill="auto"/>
          </w:tcPr>
          <w:p w14:paraId="2BA2B7EE" w14:textId="55F36002" w:rsidR="00F92FE3" w:rsidRPr="00DC6AFA" w:rsidRDefault="00E34EB5">
            <w:pPr>
              <w:rPr>
                <w:rFonts w:ascii="Arial" w:hAnsi="Arial" w:cs="Arial"/>
                <w:sz w:val="20"/>
                <w:szCs w:val="20"/>
              </w:rPr>
            </w:pPr>
            <w:r w:rsidRPr="00DC6AFA">
              <w:rPr>
                <w:rFonts w:ascii="Arial" w:hAnsi="Arial" w:cs="Arial"/>
                <w:b/>
                <w:bCs/>
                <w:sz w:val="20"/>
                <w:szCs w:val="20"/>
              </w:rPr>
              <w:t>Ericsson</w:t>
            </w:r>
          </w:p>
        </w:tc>
        <w:tc>
          <w:tcPr>
            <w:tcW w:w="1524" w:type="dxa"/>
          </w:tcPr>
          <w:p w14:paraId="2BA2B7EF" w14:textId="0AF1647E" w:rsidR="00F92FE3" w:rsidRPr="00DC6AFA" w:rsidRDefault="00624A6B">
            <w:pPr>
              <w:rPr>
                <w:rFonts w:ascii="Arial" w:hAnsi="Arial" w:cs="Arial"/>
                <w:b/>
                <w:bCs/>
                <w:sz w:val="20"/>
                <w:szCs w:val="20"/>
              </w:rPr>
            </w:pPr>
            <w:r>
              <w:rPr>
                <w:rFonts w:ascii="Arial" w:hAnsi="Arial" w:cs="Arial"/>
                <w:b/>
                <w:bCs/>
                <w:sz w:val="20"/>
                <w:szCs w:val="20"/>
              </w:rPr>
              <w:t>Discussed in R2 now</w:t>
            </w:r>
          </w:p>
        </w:tc>
        <w:tc>
          <w:tcPr>
            <w:tcW w:w="6197" w:type="dxa"/>
            <w:shd w:val="clear" w:color="auto" w:fill="auto"/>
          </w:tcPr>
          <w:p w14:paraId="2BA2B7F0" w14:textId="40EA0E68" w:rsidR="00F92FE3" w:rsidRPr="00DC6AFA" w:rsidRDefault="00F92FE3">
            <w:pPr>
              <w:rPr>
                <w:rFonts w:ascii="Arial" w:hAnsi="Arial" w:cs="Arial"/>
                <w:sz w:val="20"/>
                <w:szCs w:val="20"/>
              </w:rPr>
            </w:pPr>
          </w:p>
        </w:tc>
      </w:tr>
      <w:tr w:rsidR="00E04EF9" w14:paraId="2BA2B7F5" w14:textId="77777777" w:rsidTr="00E04EF9">
        <w:tc>
          <w:tcPr>
            <w:tcW w:w="1485" w:type="dxa"/>
            <w:shd w:val="clear" w:color="auto" w:fill="auto"/>
          </w:tcPr>
          <w:p w14:paraId="2BA2B7F2" w14:textId="3CF45DD0" w:rsidR="00E04EF9" w:rsidRPr="00E04EF9" w:rsidRDefault="00E04EF9">
            <w:pPr>
              <w:rPr>
                <w:rFonts w:eastAsiaTheme="minorEastAsia"/>
                <w:lang w:eastAsia="zh-CN"/>
              </w:rPr>
            </w:pPr>
            <w:r>
              <w:rPr>
                <w:rFonts w:eastAsiaTheme="minorEastAsia" w:hint="eastAsia"/>
                <w:lang w:eastAsia="zh-CN"/>
              </w:rPr>
              <w:t>CATT</w:t>
            </w:r>
          </w:p>
        </w:tc>
        <w:tc>
          <w:tcPr>
            <w:tcW w:w="1524" w:type="dxa"/>
          </w:tcPr>
          <w:p w14:paraId="2BA2B7F3" w14:textId="05BFD466" w:rsidR="00E04EF9" w:rsidRDefault="00E04EF9">
            <w:pPr>
              <w:rPr>
                <w:rFonts w:eastAsiaTheme="minorEastAsia"/>
                <w:lang w:eastAsia="zh-CN"/>
              </w:rPr>
            </w:pPr>
            <w:r>
              <w:rPr>
                <w:rFonts w:eastAsiaTheme="minorEastAsia" w:hint="eastAsia"/>
                <w:lang w:eastAsia="zh-CN"/>
              </w:rPr>
              <w:t>No</w:t>
            </w:r>
          </w:p>
        </w:tc>
        <w:tc>
          <w:tcPr>
            <w:tcW w:w="6197" w:type="dxa"/>
            <w:shd w:val="clear" w:color="auto" w:fill="auto"/>
          </w:tcPr>
          <w:p w14:paraId="2B440CBF" w14:textId="77777777" w:rsidR="00E04EF9" w:rsidRDefault="00E04EF9" w:rsidP="005230F7">
            <w:pPr>
              <w:rPr>
                <w:rFonts w:ascii="Arial" w:eastAsiaTheme="minorEastAsia" w:hAnsi="Arial" w:cs="Arial"/>
                <w:color w:val="000000" w:themeColor="text1"/>
                <w:lang w:eastAsia="zh-CN"/>
              </w:rPr>
            </w:pPr>
            <w:r w:rsidRPr="00D8683E">
              <w:rPr>
                <w:rFonts w:eastAsiaTheme="minorEastAsia" w:hint="eastAsia"/>
                <w:lang w:eastAsia="zh-CN"/>
              </w:rPr>
              <w:t xml:space="preserve">RAN2 have decided to introduce </w:t>
            </w:r>
            <w:r w:rsidRPr="00D8683E">
              <w:rPr>
                <w:rFonts w:eastAsiaTheme="minorEastAsia"/>
                <w:lang w:eastAsia="zh-CN"/>
              </w:rPr>
              <w:t>QoE Measurement Status</w:t>
            </w:r>
            <w:r w:rsidRPr="00D8683E">
              <w:rPr>
                <w:rFonts w:eastAsiaTheme="minorEastAsia" w:hint="eastAsia"/>
                <w:lang w:eastAsia="zh-CN"/>
              </w:rPr>
              <w:t xml:space="preserve"> related information in RAN2 container.</w:t>
            </w:r>
          </w:p>
          <w:p w14:paraId="6CA9BDFF"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580B10">
              <w:rPr>
                <w:rFonts w:ascii="Courier New" w:hAnsi="Courier New"/>
                <w:noProof/>
                <w:sz w:val="16"/>
                <w:lang w:eastAsia="en-GB"/>
              </w:rPr>
              <w:t xml:space="preserve">MeasConfigAppLayer-r17 ::=        </w:t>
            </w:r>
            <w:r w:rsidRPr="00580B10">
              <w:rPr>
                <w:rFonts w:ascii="Courier New" w:hAnsi="Courier New"/>
                <w:noProof/>
                <w:color w:val="993366"/>
                <w:sz w:val="16"/>
                <w:lang w:eastAsia="en-GB"/>
              </w:rPr>
              <w:t>SEQUENCE</w:t>
            </w:r>
            <w:r w:rsidRPr="00580B10">
              <w:rPr>
                <w:rFonts w:ascii="Courier New" w:hAnsi="Courier New"/>
                <w:noProof/>
                <w:sz w:val="16"/>
                <w:lang w:eastAsia="en-GB"/>
              </w:rPr>
              <w:t xml:space="preserve"> {</w:t>
            </w:r>
          </w:p>
          <w:p w14:paraId="46EACBD5"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580B10">
              <w:rPr>
                <w:rFonts w:ascii="Courier New" w:hAnsi="Courier New"/>
                <w:noProof/>
                <w:sz w:val="16"/>
                <w:lang w:eastAsia="en-GB"/>
              </w:rPr>
              <w:t xml:space="preserve">    </w:t>
            </w:r>
            <w:r w:rsidRPr="00D8683E">
              <w:rPr>
                <w:rFonts w:ascii="Courier New" w:hAnsi="Courier New"/>
                <w:noProof/>
                <w:sz w:val="16"/>
                <w:highlight w:val="yellow"/>
                <w:lang w:eastAsia="en-GB"/>
              </w:rPr>
              <w:t>measConfigAppLayerId</w:t>
            </w:r>
            <w:r w:rsidRPr="00580B10">
              <w:rPr>
                <w:rFonts w:ascii="Courier New" w:hAnsi="Courier New"/>
                <w:noProof/>
                <w:sz w:val="16"/>
                <w:lang w:eastAsia="en-GB"/>
              </w:rPr>
              <w:t xml:space="preserve">-r17         </w:t>
            </w:r>
            <w:r>
              <w:rPr>
                <w:rFonts w:ascii="Courier New" w:hAnsi="Courier New"/>
                <w:noProof/>
                <w:sz w:val="16"/>
                <w:lang w:eastAsia="en-GB"/>
              </w:rPr>
              <w:t xml:space="preserve"> </w:t>
            </w:r>
            <w:r w:rsidRPr="00580B10">
              <w:rPr>
                <w:rFonts w:ascii="Courier New" w:hAnsi="Courier New"/>
                <w:noProof/>
                <w:sz w:val="16"/>
                <w:lang w:eastAsia="en-GB"/>
              </w:rPr>
              <w:t>MeasConfigAppLayerId-r17,</w:t>
            </w:r>
          </w:p>
          <w:p w14:paraId="389A8F4F"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580B10">
              <w:rPr>
                <w:rFonts w:ascii="Courier New" w:hAnsi="Courier New"/>
                <w:noProof/>
                <w:sz w:val="16"/>
                <w:lang w:eastAsia="en-GB"/>
              </w:rPr>
              <w:t xml:space="preserve">    measConfigAppLayerContainer-r17</w:t>
            </w:r>
            <w:r w:rsidRPr="00580B10">
              <w:rPr>
                <w:rFonts w:ascii="Courier New" w:hAnsi="Courier New"/>
                <w:noProof/>
                <w:sz w:val="16"/>
                <w:lang w:eastAsia="en-GB"/>
              </w:rPr>
              <w:tab/>
            </w:r>
            <w:r>
              <w:rPr>
                <w:rFonts w:ascii="Courier New" w:hAnsi="Courier New"/>
                <w:noProof/>
                <w:sz w:val="16"/>
                <w:lang w:eastAsia="en-GB"/>
              </w:rPr>
              <w:t xml:space="preserve">  </w:t>
            </w:r>
            <w:r w:rsidRPr="00580B10">
              <w:rPr>
                <w:rFonts w:ascii="Courier New" w:hAnsi="Courier New"/>
                <w:noProof/>
                <w:sz w:val="16"/>
                <w:lang w:eastAsia="en-GB"/>
              </w:rPr>
              <w:t>OCTET STRING</w:t>
            </w:r>
            <w:r>
              <w:rPr>
                <w:rFonts w:ascii="Courier New" w:hAnsi="Courier New"/>
                <w:noProof/>
                <w:sz w:val="16"/>
                <w:lang w:eastAsia="en-GB"/>
              </w:rPr>
              <w:t xml:space="preserve">                  </w:t>
            </w:r>
            <w:r w:rsidRPr="00580B10">
              <w:rPr>
                <w:rFonts w:ascii="Courier New" w:hAnsi="Courier New"/>
                <w:noProof/>
                <w:sz w:val="16"/>
                <w:lang w:eastAsia="en-GB"/>
              </w:rPr>
              <w:t xml:space="preserve">                     </w:t>
            </w:r>
            <w:r>
              <w:rPr>
                <w:rFonts w:ascii="Courier New" w:hAnsi="Courier New"/>
                <w:noProof/>
                <w:sz w:val="16"/>
                <w:lang w:eastAsia="en-GB"/>
              </w:rPr>
              <w:t xml:space="preserve">                      </w:t>
            </w:r>
            <w:r w:rsidRPr="00580B10">
              <w:rPr>
                <w:rFonts w:ascii="Courier New" w:hAnsi="Courier New"/>
                <w:noProof/>
                <w:color w:val="993366"/>
                <w:sz w:val="16"/>
                <w:lang w:eastAsia="en-GB"/>
              </w:rPr>
              <w:t>OPTIONAL</w:t>
            </w:r>
            <w:r w:rsidRPr="00580B10">
              <w:rPr>
                <w:rFonts w:ascii="Courier New" w:hAnsi="Courier New"/>
                <w:noProof/>
                <w:sz w:val="16"/>
                <w:lang w:eastAsia="en-GB"/>
              </w:rPr>
              <w:t>,</w:t>
            </w:r>
            <w:r w:rsidRPr="00580B10">
              <w:rPr>
                <w:rFonts w:ascii="Courier New" w:eastAsia="宋体" w:hAnsi="Courier New"/>
                <w:noProof/>
                <w:sz w:val="16"/>
                <w:lang w:eastAsia="en-GB"/>
              </w:rPr>
              <w:t xml:space="preserve">  </w:t>
            </w:r>
            <w:r w:rsidRPr="00580B10">
              <w:rPr>
                <w:rFonts w:ascii="Courier New" w:eastAsia="宋体" w:hAnsi="Courier New"/>
                <w:noProof/>
                <w:color w:val="808080"/>
                <w:sz w:val="16"/>
                <w:lang w:eastAsia="en-GB"/>
              </w:rPr>
              <w:t xml:space="preserve">-- Need </w:t>
            </w:r>
            <w:r>
              <w:rPr>
                <w:rFonts w:ascii="Courier New" w:eastAsia="宋体" w:hAnsi="Courier New"/>
                <w:noProof/>
                <w:color w:val="808080"/>
                <w:sz w:val="16"/>
                <w:lang w:eastAsia="en-GB"/>
              </w:rPr>
              <w:t>S</w:t>
            </w:r>
          </w:p>
          <w:p w14:paraId="1C7896E1"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808080"/>
                <w:sz w:val="16"/>
                <w:lang w:eastAsia="en-GB"/>
              </w:rPr>
            </w:pPr>
            <w:r w:rsidRPr="00580B10">
              <w:rPr>
                <w:rFonts w:ascii="Courier New" w:hAnsi="Courier New"/>
                <w:noProof/>
                <w:sz w:val="16"/>
                <w:lang w:eastAsia="en-GB"/>
              </w:rPr>
              <w:t xml:space="preserve">    serviceType-r17</w:t>
            </w:r>
            <w:r w:rsidRPr="00580B10">
              <w:rPr>
                <w:rFonts w:ascii="Courier New" w:hAnsi="Courier New"/>
                <w:noProof/>
                <w:sz w:val="16"/>
                <w:lang w:eastAsia="en-GB"/>
              </w:rPr>
              <w:tab/>
            </w:r>
            <w:r w:rsidRPr="00580B10">
              <w:rPr>
                <w:rFonts w:ascii="Courier New" w:hAnsi="Courier New"/>
                <w:noProof/>
                <w:sz w:val="16"/>
                <w:lang w:eastAsia="en-GB"/>
              </w:rPr>
              <w:tab/>
            </w:r>
            <w:r w:rsidRPr="00580B10">
              <w:rPr>
                <w:rFonts w:ascii="Courier New" w:hAnsi="Courier New"/>
                <w:noProof/>
                <w:sz w:val="16"/>
                <w:lang w:eastAsia="en-GB"/>
              </w:rPr>
              <w:tab/>
            </w:r>
            <w:r w:rsidRPr="00580B10">
              <w:rPr>
                <w:rFonts w:ascii="Courier New" w:hAnsi="Courier New"/>
                <w:noProof/>
                <w:sz w:val="16"/>
                <w:lang w:eastAsia="en-GB"/>
              </w:rPr>
              <w:tab/>
              <w:t xml:space="preserve">    </w:t>
            </w:r>
            <w:r>
              <w:rPr>
                <w:rFonts w:ascii="Courier New" w:hAnsi="Courier New"/>
                <w:noProof/>
                <w:sz w:val="16"/>
                <w:lang w:eastAsia="en-GB"/>
              </w:rPr>
              <w:t xml:space="preserve">  </w:t>
            </w:r>
            <w:r w:rsidRPr="00580B10">
              <w:rPr>
                <w:rFonts w:ascii="Courier New" w:hAnsi="Courier New"/>
                <w:noProof/>
                <w:sz w:val="16"/>
                <w:lang w:eastAsia="en-GB"/>
              </w:rPr>
              <w:t xml:space="preserve">ENUMERATED {streaming, mtsi, </w:t>
            </w:r>
            <w:r w:rsidRPr="00580B10">
              <w:rPr>
                <w:rFonts w:ascii="Courier New" w:hAnsi="Courier New" w:hint="eastAsia"/>
                <w:noProof/>
                <w:sz w:val="16"/>
                <w:lang w:eastAsia="zh-CN"/>
              </w:rPr>
              <w:t>vr</w:t>
            </w:r>
            <w:r w:rsidRPr="00580B10">
              <w:rPr>
                <w:rFonts w:ascii="Courier New" w:hAnsi="Courier New"/>
                <w:noProof/>
                <w:sz w:val="16"/>
                <w:lang w:eastAsia="en-GB"/>
              </w:rPr>
              <w:t xml:space="preserve">, spare5, spare4, spare3, spare2, spare1} </w:t>
            </w:r>
            <w:r w:rsidRPr="00580B10">
              <w:rPr>
                <w:rFonts w:ascii="Courier New" w:hAnsi="Courier New"/>
                <w:noProof/>
                <w:color w:val="993366"/>
                <w:sz w:val="16"/>
                <w:lang w:eastAsia="en-GB"/>
              </w:rPr>
              <w:t>OPTIONAL</w:t>
            </w:r>
            <w:r w:rsidRPr="00580B10">
              <w:rPr>
                <w:rFonts w:ascii="Courier New" w:hAnsi="Courier New"/>
                <w:noProof/>
                <w:sz w:val="16"/>
                <w:lang w:eastAsia="en-GB"/>
              </w:rPr>
              <w:t>,</w:t>
            </w:r>
            <w:r w:rsidRPr="00580B10">
              <w:rPr>
                <w:rFonts w:ascii="Courier New" w:eastAsia="宋体" w:hAnsi="Courier New"/>
                <w:noProof/>
                <w:sz w:val="16"/>
                <w:lang w:eastAsia="en-GB"/>
              </w:rPr>
              <w:t xml:space="preserve">  </w:t>
            </w:r>
            <w:r>
              <w:rPr>
                <w:rFonts w:ascii="Courier New" w:eastAsia="宋体" w:hAnsi="Courier New"/>
                <w:noProof/>
                <w:color w:val="808080"/>
                <w:sz w:val="16"/>
                <w:lang w:eastAsia="en-GB"/>
              </w:rPr>
              <w:t>-- Need S</w:t>
            </w:r>
          </w:p>
          <w:p w14:paraId="5940ECA9"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580B10">
              <w:rPr>
                <w:rFonts w:ascii="Courier New" w:hAnsi="Courier New"/>
                <w:noProof/>
                <w:sz w:val="16"/>
                <w:lang w:eastAsia="en-GB"/>
              </w:rPr>
              <w:t xml:space="preserve">    </w:t>
            </w:r>
            <w:r w:rsidRPr="00BA1E5F">
              <w:rPr>
                <w:rFonts w:ascii="Courier New" w:hAnsi="Courier New"/>
                <w:noProof/>
                <w:sz w:val="16"/>
                <w:highlight w:val="yellow"/>
                <w:lang w:eastAsia="en-GB"/>
              </w:rPr>
              <w:t>pauseReporting                    BOOLEAN,</w:t>
            </w:r>
          </w:p>
          <w:p w14:paraId="2AC3EEB4"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580B10">
              <w:rPr>
                <w:rFonts w:ascii="Courier New" w:hAnsi="Courier New"/>
                <w:noProof/>
                <w:sz w:val="16"/>
                <w:lang w:eastAsia="en-GB"/>
              </w:rPr>
              <w:t xml:space="preserve">    ...</w:t>
            </w:r>
          </w:p>
          <w:p w14:paraId="39A94B07" w14:textId="77777777" w:rsidR="00E04EF9" w:rsidRDefault="00E04EF9" w:rsidP="005230F7">
            <w:pPr>
              <w:pStyle w:val="af1"/>
              <w:spacing w:before="240"/>
              <w:jc w:val="left"/>
              <w:rPr>
                <w:rFonts w:eastAsiaTheme="minorEastAsia"/>
                <w:sz w:val="22"/>
                <w:lang w:eastAsia="zh-CN"/>
              </w:rPr>
            </w:pPr>
            <w:r w:rsidRPr="00D8683E">
              <w:rPr>
                <w:rFonts w:ascii="Arial" w:eastAsiaTheme="minorEastAsia" w:hAnsi="Arial" w:cs="Arial"/>
                <w:i/>
                <w:color w:val="000000" w:themeColor="text1"/>
                <w:highlight w:val="yellow"/>
                <w:lang w:eastAsia="zh-CN"/>
              </w:rPr>
              <w:t>measConfigAppLayerId</w:t>
            </w:r>
            <w:r w:rsidRPr="00704A7B">
              <w:rPr>
                <w:rFonts w:ascii="Arial" w:eastAsiaTheme="minorEastAsia" w:hAnsi="Arial" w:cs="Arial" w:hint="eastAsia"/>
                <w:color w:val="000000" w:themeColor="text1"/>
                <w:lang w:eastAsia="zh-CN"/>
              </w:rPr>
              <w:t xml:space="preserve"> IE </w:t>
            </w:r>
            <w:r>
              <w:rPr>
                <w:rFonts w:ascii="Arial" w:eastAsiaTheme="minorEastAsia" w:hAnsi="Arial" w:cs="Arial" w:hint="eastAsia"/>
                <w:color w:val="000000" w:themeColor="text1"/>
                <w:lang w:eastAsia="zh-CN"/>
              </w:rPr>
              <w:t>in</w:t>
            </w:r>
            <w:r w:rsidRPr="00BA1E5F">
              <w:rPr>
                <w:rFonts w:ascii="Arial" w:eastAsiaTheme="minorEastAsia" w:hAnsi="Arial" w:cs="Arial" w:hint="eastAsia"/>
                <w:color w:val="000000" w:themeColor="text1"/>
                <w:lang w:eastAsia="zh-CN"/>
              </w:rPr>
              <w:t xml:space="preserve"> </w:t>
            </w:r>
            <w:r w:rsidRPr="00704A7B">
              <w:rPr>
                <w:rFonts w:ascii="Arial" w:eastAsiaTheme="minorEastAsia" w:hAnsi="Arial" w:cs="Arial"/>
                <w:i/>
                <w:color w:val="000000" w:themeColor="text1"/>
                <w:lang w:eastAsia="zh-CN"/>
              </w:rPr>
              <w:t>AppLayerMeasConfig</w:t>
            </w:r>
            <w:r>
              <w:rPr>
                <w:rFonts w:ascii="Arial" w:eastAsiaTheme="minorEastAsia" w:hAnsi="Arial" w:cs="Arial" w:hint="eastAsia"/>
                <w:color w:val="000000" w:themeColor="text1"/>
                <w:lang w:eastAsia="zh-CN"/>
              </w:rPr>
              <w:t xml:space="preserve"> IE is to indicate QoE configuration which has been sent to UE. </w:t>
            </w:r>
            <w:r w:rsidRPr="00BA1E5F">
              <w:rPr>
                <w:rFonts w:ascii="Arial" w:eastAsiaTheme="minorEastAsia" w:hAnsi="Arial" w:cs="Arial"/>
                <w:color w:val="000000" w:themeColor="text1"/>
                <w:lang w:eastAsia="zh-CN"/>
              </w:rPr>
              <w:t>T</w:t>
            </w:r>
            <w:r w:rsidRPr="00BA1E5F">
              <w:rPr>
                <w:rFonts w:ascii="Arial" w:eastAsiaTheme="minorEastAsia" w:hAnsi="Arial" w:cs="Arial" w:hint="eastAsia"/>
                <w:color w:val="000000" w:themeColor="text1"/>
                <w:lang w:eastAsia="zh-CN"/>
              </w:rPr>
              <w:t xml:space="preserve">he </w:t>
            </w:r>
            <w:r w:rsidRPr="00D8683E">
              <w:rPr>
                <w:rFonts w:ascii="Arial" w:eastAsiaTheme="minorEastAsia" w:hAnsi="Arial" w:cs="Arial"/>
                <w:i/>
                <w:color w:val="000000" w:themeColor="text1"/>
                <w:highlight w:val="yellow"/>
                <w:lang w:eastAsia="zh-CN"/>
              </w:rPr>
              <w:t>pauseReporting</w:t>
            </w:r>
            <w:r>
              <w:rPr>
                <w:rFonts w:ascii="Arial" w:eastAsiaTheme="minorEastAsia" w:hAnsi="Arial" w:cs="Arial" w:hint="eastAsia"/>
                <w:color w:val="000000" w:themeColor="text1"/>
                <w:lang w:eastAsia="zh-CN"/>
              </w:rPr>
              <w:t xml:space="preserve"> IE in</w:t>
            </w:r>
            <w:r w:rsidRPr="00BA1E5F">
              <w:rPr>
                <w:rFonts w:ascii="Arial" w:eastAsiaTheme="minorEastAsia" w:hAnsi="Arial" w:cs="Arial" w:hint="eastAsia"/>
                <w:color w:val="000000" w:themeColor="text1"/>
                <w:lang w:eastAsia="zh-CN"/>
              </w:rPr>
              <w:t xml:space="preserve"> </w:t>
            </w:r>
            <w:r w:rsidRPr="00BA1E5F">
              <w:rPr>
                <w:rFonts w:ascii="Arial" w:eastAsiaTheme="minorEastAsia" w:hAnsi="Arial" w:cs="Arial"/>
                <w:i/>
                <w:color w:val="000000" w:themeColor="text1"/>
                <w:lang w:eastAsia="zh-CN"/>
              </w:rPr>
              <w:t>AppLayerMeasConfig</w:t>
            </w:r>
            <w:r>
              <w:rPr>
                <w:rFonts w:ascii="Arial" w:eastAsiaTheme="minorEastAsia" w:hAnsi="Arial" w:cs="Arial" w:hint="eastAsia"/>
                <w:color w:val="000000" w:themeColor="text1"/>
                <w:lang w:eastAsia="zh-CN"/>
              </w:rPr>
              <w:t xml:space="preserve"> IE is used to indicate whether UE is paused or not.</w:t>
            </w:r>
          </w:p>
          <w:p w14:paraId="2EB02B01" w14:textId="77777777" w:rsidR="00E04EF9" w:rsidRPr="00D8683E" w:rsidRDefault="00E04EF9" w:rsidP="005230F7">
            <w:pPr>
              <w:pStyle w:val="af1"/>
              <w:spacing w:before="240"/>
              <w:jc w:val="left"/>
              <w:rPr>
                <w:rFonts w:eastAsiaTheme="minorEastAsia"/>
                <w:sz w:val="22"/>
                <w:lang w:eastAsia="zh-CN"/>
              </w:rPr>
            </w:pPr>
            <w:r w:rsidRPr="00D8683E">
              <w:rPr>
                <w:rFonts w:eastAsiaTheme="minorEastAsia"/>
                <w:sz w:val="22"/>
                <w:lang w:eastAsia="zh-CN"/>
              </w:rPr>
              <w:t>AppLayerMeasConfig</w:t>
            </w:r>
            <w:r w:rsidRPr="00D8683E">
              <w:rPr>
                <w:rFonts w:eastAsiaTheme="minorEastAsia" w:hint="eastAsia"/>
                <w:sz w:val="22"/>
                <w:lang w:eastAsia="zh-CN"/>
              </w:rPr>
              <w:t xml:space="preserve"> IE is in </w:t>
            </w:r>
            <w:r w:rsidRPr="00D8683E">
              <w:rPr>
                <w:rFonts w:eastAsiaTheme="minorEastAsia"/>
                <w:sz w:val="22"/>
                <w:lang w:eastAsia="zh-CN"/>
              </w:rPr>
              <w:t>RRCReconfiguration</w:t>
            </w:r>
            <w:r w:rsidRPr="00D8683E">
              <w:rPr>
                <w:rFonts w:eastAsiaTheme="minorEastAsia" w:hint="eastAsia"/>
                <w:sz w:val="22"/>
                <w:lang w:eastAsia="zh-CN"/>
              </w:rPr>
              <w:t xml:space="preserve"> which will be sent to target node in RAN2 container.</w:t>
            </w:r>
          </w:p>
          <w:p w14:paraId="2BA2B7F4" w14:textId="376E8893" w:rsidR="00E04EF9" w:rsidRDefault="00E04EF9">
            <w:pPr>
              <w:rPr>
                <w:rFonts w:eastAsiaTheme="minorEastAsia"/>
                <w:lang w:eastAsia="zh-CN"/>
              </w:rPr>
            </w:pPr>
            <w:r>
              <w:rPr>
                <w:rFonts w:eastAsiaTheme="minorEastAsia"/>
                <w:lang w:eastAsia="zh-CN"/>
              </w:rPr>
              <w:lastRenderedPageBreak/>
              <w:t>S</w:t>
            </w:r>
            <w:r>
              <w:rPr>
                <w:rFonts w:eastAsiaTheme="minorEastAsia" w:hint="eastAsia"/>
                <w:lang w:eastAsia="zh-CN"/>
              </w:rPr>
              <w:t xml:space="preserve">o, it is not needed for RAN3 to </w:t>
            </w:r>
            <w:r>
              <w:rPr>
                <w:rFonts w:eastAsia="宋体"/>
                <w:lang w:eastAsia="zh-CN"/>
              </w:rPr>
              <w:t>introduce an explicit IE</w:t>
            </w:r>
            <w:r>
              <w:rPr>
                <w:rFonts w:eastAsia="宋体" w:hint="eastAsia"/>
                <w:lang w:eastAsia="zh-CN"/>
              </w:rPr>
              <w:t xml:space="preserve"> like </w:t>
            </w:r>
            <w:r>
              <w:rPr>
                <w:rFonts w:eastAsia="宋体"/>
                <w:lang w:eastAsia="zh-CN"/>
              </w:rPr>
              <w:t>measurement status</w:t>
            </w:r>
            <w:r>
              <w:rPr>
                <w:rFonts w:eastAsia="宋体" w:hint="eastAsia"/>
                <w:lang w:eastAsia="zh-CN"/>
              </w:rPr>
              <w:t>.</w:t>
            </w:r>
          </w:p>
        </w:tc>
      </w:tr>
      <w:tr w:rsidR="00993E78" w14:paraId="2BA2B7F9" w14:textId="77777777" w:rsidTr="00E04EF9">
        <w:tc>
          <w:tcPr>
            <w:tcW w:w="1485" w:type="dxa"/>
            <w:shd w:val="clear" w:color="auto" w:fill="auto"/>
          </w:tcPr>
          <w:p w14:paraId="2BA2B7F6" w14:textId="2FB06A1E" w:rsidR="00993E78" w:rsidRDefault="00993E78" w:rsidP="00993E78">
            <w:pPr>
              <w:rPr>
                <w:rFonts w:eastAsiaTheme="minorEastAsia"/>
                <w:lang w:eastAsia="zh-CN"/>
              </w:rPr>
            </w:pPr>
            <w:r>
              <w:rPr>
                <w:rFonts w:eastAsiaTheme="minorEastAsia" w:hint="eastAsia"/>
                <w:lang w:eastAsia="zh-CN"/>
              </w:rPr>
              <w:lastRenderedPageBreak/>
              <w:t>C</w:t>
            </w:r>
            <w:r>
              <w:rPr>
                <w:rFonts w:eastAsiaTheme="minorEastAsia"/>
                <w:lang w:eastAsia="zh-CN"/>
              </w:rPr>
              <w:t>hina Unicom</w:t>
            </w:r>
          </w:p>
        </w:tc>
        <w:tc>
          <w:tcPr>
            <w:tcW w:w="1524" w:type="dxa"/>
          </w:tcPr>
          <w:p w14:paraId="2BA2B7F7" w14:textId="1DE3C469" w:rsidR="00993E78" w:rsidRDefault="00993E78" w:rsidP="00993E78">
            <w:pPr>
              <w:rPr>
                <w:rFonts w:eastAsia="宋体"/>
                <w:lang w:eastAsia="zh-CN"/>
              </w:rPr>
            </w:pPr>
            <w:r>
              <w:rPr>
                <w:rFonts w:eastAsiaTheme="minorEastAsia" w:hint="eastAsia"/>
                <w:lang w:eastAsia="zh-CN"/>
              </w:rPr>
              <w:t>N</w:t>
            </w:r>
            <w:r>
              <w:rPr>
                <w:rFonts w:eastAsiaTheme="minorEastAsia"/>
                <w:lang w:eastAsia="zh-CN"/>
              </w:rPr>
              <w:t>o</w:t>
            </w:r>
          </w:p>
        </w:tc>
        <w:tc>
          <w:tcPr>
            <w:tcW w:w="6197" w:type="dxa"/>
            <w:shd w:val="clear" w:color="auto" w:fill="auto"/>
          </w:tcPr>
          <w:p w14:paraId="2BA2B7F8" w14:textId="45F2BCDF" w:rsidR="00993E78" w:rsidRDefault="00993E78" w:rsidP="00993E78">
            <w:pPr>
              <w:rPr>
                <w:rFonts w:eastAsiaTheme="minorEastAsia"/>
                <w:lang w:eastAsia="zh-CN"/>
              </w:rPr>
            </w:pPr>
            <w:r>
              <w:t>Same view as Huawei</w:t>
            </w:r>
          </w:p>
        </w:tc>
      </w:tr>
      <w:tr w:rsidR="00A9525F" w14:paraId="2BA2B7FD" w14:textId="77777777" w:rsidTr="00E04EF9">
        <w:tc>
          <w:tcPr>
            <w:tcW w:w="1485" w:type="dxa"/>
            <w:shd w:val="clear" w:color="auto" w:fill="auto"/>
          </w:tcPr>
          <w:p w14:paraId="2BA2B7FA" w14:textId="1F07DE8B" w:rsidR="00A9525F" w:rsidRDefault="00A9525F" w:rsidP="00A9525F">
            <w:pPr>
              <w:rPr>
                <w:rFonts w:eastAsiaTheme="minorEastAsia"/>
                <w:lang w:eastAsia="zh-CN"/>
              </w:rPr>
            </w:pPr>
            <w:r>
              <w:rPr>
                <w:rFonts w:eastAsiaTheme="minorEastAsia"/>
                <w:lang w:eastAsia="zh-CN"/>
              </w:rPr>
              <w:t>Samsung</w:t>
            </w:r>
          </w:p>
        </w:tc>
        <w:tc>
          <w:tcPr>
            <w:tcW w:w="1524" w:type="dxa"/>
          </w:tcPr>
          <w:p w14:paraId="2BA2B7FB" w14:textId="0BF14BCC" w:rsidR="00A9525F" w:rsidRDefault="00A9525F" w:rsidP="00A9525F">
            <w:pPr>
              <w:rPr>
                <w:rFonts w:eastAsia="宋体"/>
                <w:lang w:eastAsia="zh-CN"/>
              </w:rPr>
            </w:pPr>
            <w:r>
              <w:rPr>
                <w:rFonts w:eastAsia="宋体"/>
                <w:lang w:eastAsia="zh-CN"/>
              </w:rPr>
              <w:t>No</w:t>
            </w:r>
          </w:p>
        </w:tc>
        <w:tc>
          <w:tcPr>
            <w:tcW w:w="6197" w:type="dxa"/>
            <w:shd w:val="clear" w:color="auto" w:fill="auto"/>
          </w:tcPr>
          <w:p w14:paraId="2BA2B7FC" w14:textId="42F587A8" w:rsidR="00A9525F" w:rsidRDefault="00A9525F" w:rsidP="00A9525F">
            <w:pPr>
              <w:rPr>
                <w:rFonts w:eastAsiaTheme="minorEastAsia"/>
                <w:lang w:eastAsia="zh-CN"/>
              </w:rPr>
            </w:pPr>
            <w:r>
              <w:rPr>
                <w:rFonts w:eastAsiaTheme="minorEastAsia"/>
                <w:lang w:eastAsia="zh-CN"/>
              </w:rPr>
              <w:t>According to the RAN2 status provided by CATT</w:t>
            </w:r>
          </w:p>
        </w:tc>
      </w:tr>
      <w:tr w:rsidR="00A9525F" w14:paraId="2BA2B801" w14:textId="77777777" w:rsidTr="00E04EF9">
        <w:tc>
          <w:tcPr>
            <w:tcW w:w="1485" w:type="dxa"/>
            <w:shd w:val="clear" w:color="auto" w:fill="auto"/>
          </w:tcPr>
          <w:p w14:paraId="2BA2B7FE" w14:textId="76288FB3" w:rsidR="00A9525F" w:rsidRDefault="009218F6" w:rsidP="00A9525F">
            <w:pPr>
              <w:rPr>
                <w:rFonts w:eastAsiaTheme="minorEastAsia"/>
                <w:lang w:eastAsia="zh-CN"/>
              </w:rPr>
            </w:pPr>
            <w:r>
              <w:rPr>
                <w:rFonts w:eastAsiaTheme="minorEastAsia"/>
                <w:lang w:eastAsia="zh-CN"/>
              </w:rPr>
              <w:t>Nokia</w:t>
            </w:r>
          </w:p>
        </w:tc>
        <w:tc>
          <w:tcPr>
            <w:tcW w:w="1524" w:type="dxa"/>
          </w:tcPr>
          <w:p w14:paraId="2BA2B7FF" w14:textId="10FAD917" w:rsidR="00A9525F" w:rsidRDefault="008970E7" w:rsidP="00A9525F">
            <w:pPr>
              <w:rPr>
                <w:rFonts w:eastAsia="宋体"/>
                <w:lang w:eastAsia="zh-CN"/>
              </w:rPr>
            </w:pPr>
            <w:r>
              <w:rPr>
                <w:rFonts w:eastAsia="宋体"/>
                <w:lang w:eastAsia="zh-CN"/>
              </w:rPr>
              <w:t>no RAN3 spec impact</w:t>
            </w:r>
          </w:p>
        </w:tc>
        <w:tc>
          <w:tcPr>
            <w:tcW w:w="6197" w:type="dxa"/>
            <w:shd w:val="clear" w:color="auto" w:fill="auto"/>
          </w:tcPr>
          <w:p w14:paraId="2BA2B800" w14:textId="3415B212" w:rsidR="00A9525F" w:rsidRDefault="008970E7" w:rsidP="00A9525F">
            <w:pPr>
              <w:rPr>
                <w:rFonts w:eastAsiaTheme="minorEastAsia"/>
                <w:lang w:eastAsia="zh-CN"/>
              </w:rPr>
            </w:pPr>
            <w:r>
              <w:rPr>
                <w:rFonts w:eastAsiaTheme="minorEastAsia"/>
                <w:lang w:eastAsia="zh-CN"/>
              </w:rPr>
              <w:t>Handled by RAN2</w:t>
            </w:r>
          </w:p>
        </w:tc>
      </w:tr>
      <w:tr w:rsidR="00A9525F" w14:paraId="2BA2B805" w14:textId="77777777" w:rsidTr="00E04EF9">
        <w:tc>
          <w:tcPr>
            <w:tcW w:w="1485" w:type="dxa"/>
            <w:shd w:val="clear" w:color="auto" w:fill="auto"/>
          </w:tcPr>
          <w:p w14:paraId="2BA2B802" w14:textId="77777777" w:rsidR="00A9525F" w:rsidRDefault="00A9525F" w:rsidP="00A9525F">
            <w:pPr>
              <w:rPr>
                <w:rFonts w:eastAsiaTheme="minorEastAsia"/>
                <w:lang w:eastAsia="zh-CN"/>
              </w:rPr>
            </w:pPr>
          </w:p>
        </w:tc>
        <w:tc>
          <w:tcPr>
            <w:tcW w:w="1524" w:type="dxa"/>
          </w:tcPr>
          <w:p w14:paraId="2BA2B803" w14:textId="77777777" w:rsidR="00A9525F" w:rsidRDefault="00A9525F" w:rsidP="00A9525F">
            <w:pPr>
              <w:rPr>
                <w:rFonts w:eastAsia="宋体"/>
                <w:lang w:eastAsia="zh-CN"/>
              </w:rPr>
            </w:pPr>
          </w:p>
        </w:tc>
        <w:tc>
          <w:tcPr>
            <w:tcW w:w="6197" w:type="dxa"/>
            <w:shd w:val="clear" w:color="auto" w:fill="auto"/>
          </w:tcPr>
          <w:p w14:paraId="2BA2B804" w14:textId="77777777" w:rsidR="00A9525F" w:rsidRDefault="00A9525F" w:rsidP="00A9525F">
            <w:pPr>
              <w:rPr>
                <w:rFonts w:eastAsiaTheme="minorEastAsia"/>
                <w:lang w:eastAsia="zh-CN"/>
              </w:rPr>
            </w:pPr>
          </w:p>
        </w:tc>
      </w:tr>
    </w:tbl>
    <w:p w14:paraId="2BA2B806" w14:textId="77777777" w:rsidR="00F92FE3" w:rsidRDefault="00F92FE3">
      <w:pPr>
        <w:ind w:left="709"/>
        <w:rPr>
          <w:rFonts w:eastAsiaTheme="minorEastAsia"/>
          <w:lang w:eastAsia="zh-CN"/>
        </w:rPr>
      </w:pPr>
    </w:p>
    <w:p w14:paraId="2BA2B807" w14:textId="77777777" w:rsidR="00F92FE3" w:rsidRDefault="00F92FE3">
      <w:pPr>
        <w:ind w:left="709"/>
        <w:rPr>
          <w:rFonts w:eastAsiaTheme="minorEastAsia"/>
          <w:lang w:eastAsia="zh-CN"/>
        </w:rPr>
      </w:pPr>
    </w:p>
    <w:p w14:paraId="2BA2B808" w14:textId="77777777" w:rsidR="00F92FE3" w:rsidRDefault="008031AB">
      <w:pPr>
        <w:pStyle w:val="3"/>
        <w:ind w:left="709" w:hanging="709"/>
        <w:rPr>
          <w:rFonts w:eastAsia="宋体"/>
          <w:lang w:eastAsia="zh-CN"/>
        </w:rPr>
      </w:pPr>
      <w:r>
        <w:rPr>
          <w:rFonts w:eastAsia="宋体"/>
          <w:lang w:eastAsia="zh-CN"/>
        </w:rPr>
        <w:t>How to handle the pause/resume QoE reporting by the UE during mobility?</w:t>
      </w:r>
    </w:p>
    <w:p w14:paraId="2BA2B809"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companies also indicate your suggested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24"/>
        <w:gridCol w:w="6196"/>
      </w:tblGrid>
      <w:tr w:rsidR="00F92FE3" w14:paraId="2BA2B80D" w14:textId="77777777">
        <w:tc>
          <w:tcPr>
            <w:tcW w:w="1485" w:type="dxa"/>
            <w:shd w:val="clear" w:color="auto" w:fill="auto"/>
          </w:tcPr>
          <w:p w14:paraId="2BA2B80A" w14:textId="77777777" w:rsidR="00F92FE3" w:rsidRDefault="008031AB">
            <w:r>
              <w:t>Company</w:t>
            </w:r>
          </w:p>
        </w:tc>
        <w:tc>
          <w:tcPr>
            <w:tcW w:w="1524" w:type="dxa"/>
          </w:tcPr>
          <w:p w14:paraId="2BA2B80B" w14:textId="77777777" w:rsidR="00F92FE3" w:rsidRDefault="008031AB">
            <w:pPr>
              <w:rPr>
                <w:rFonts w:eastAsia="Segoe UI"/>
                <w:lang w:eastAsia="zh-CN"/>
              </w:rPr>
            </w:pPr>
            <w:r>
              <w:rPr>
                <w:rFonts w:eastAsia="Segoe UI"/>
                <w:lang w:eastAsia="zh-CN"/>
              </w:rPr>
              <w:t>Yes/No</w:t>
            </w:r>
          </w:p>
        </w:tc>
        <w:tc>
          <w:tcPr>
            <w:tcW w:w="6196" w:type="dxa"/>
            <w:shd w:val="clear" w:color="auto" w:fill="auto"/>
          </w:tcPr>
          <w:p w14:paraId="2BA2B80C" w14:textId="77777777" w:rsidR="00F92FE3" w:rsidRDefault="008031AB">
            <w:r>
              <w:t>Comment</w:t>
            </w:r>
          </w:p>
        </w:tc>
      </w:tr>
      <w:tr w:rsidR="00F92FE3" w14:paraId="2BA2B811" w14:textId="77777777">
        <w:tc>
          <w:tcPr>
            <w:tcW w:w="1485" w:type="dxa"/>
            <w:shd w:val="clear" w:color="auto" w:fill="auto"/>
          </w:tcPr>
          <w:p w14:paraId="2BA2B80E"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524" w:type="dxa"/>
          </w:tcPr>
          <w:p w14:paraId="2BA2B80F" w14:textId="77777777" w:rsidR="00F92FE3" w:rsidRDefault="00F92FE3">
            <w:pPr>
              <w:rPr>
                <w:rFonts w:eastAsia="CG Times (WN)"/>
                <w:lang w:eastAsia="zh-CN"/>
              </w:rPr>
            </w:pPr>
          </w:p>
        </w:tc>
        <w:tc>
          <w:tcPr>
            <w:tcW w:w="6196" w:type="dxa"/>
            <w:shd w:val="clear" w:color="auto" w:fill="auto"/>
          </w:tcPr>
          <w:p w14:paraId="2BA2B810" w14:textId="77777777" w:rsidR="00F92FE3" w:rsidRDefault="008031AB">
            <w:pPr>
              <w:widowControl w:val="0"/>
              <w:spacing w:before="120" w:after="0"/>
              <w:rPr>
                <w:rFonts w:eastAsia="CG Times (WN)"/>
                <w:lang w:eastAsia="zh-CN"/>
              </w:rPr>
            </w:pPr>
            <w:r>
              <w:rPr>
                <w:rFonts w:eastAsia="CG Times (WN)"/>
                <w:lang w:eastAsia="zh-CN"/>
              </w:rPr>
              <w:t>It is RAN2 to decide</w:t>
            </w:r>
          </w:p>
        </w:tc>
      </w:tr>
      <w:tr w:rsidR="00F92FE3" w14:paraId="2BA2B816" w14:textId="77777777">
        <w:tc>
          <w:tcPr>
            <w:tcW w:w="1485" w:type="dxa"/>
            <w:shd w:val="clear" w:color="auto" w:fill="auto"/>
          </w:tcPr>
          <w:p w14:paraId="2BA2B812" w14:textId="77777777" w:rsidR="00F92FE3" w:rsidRDefault="008031AB">
            <w:r>
              <w:t>Qualcomm</w:t>
            </w:r>
          </w:p>
        </w:tc>
        <w:tc>
          <w:tcPr>
            <w:tcW w:w="1524" w:type="dxa"/>
          </w:tcPr>
          <w:p w14:paraId="2BA2B813" w14:textId="77777777" w:rsidR="00F92FE3" w:rsidRDefault="00F92FE3"/>
        </w:tc>
        <w:tc>
          <w:tcPr>
            <w:tcW w:w="6196" w:type="dxa"/>
            <w:shd w:val="clear" w:color="auto" w:fill="auto"/>
          </w:tcPr>
          <w:p w14:paraId="2BA2B814" w14:textId="77777777" w:rsidR="00F92FE3" w:rsidRDefault="008031AB">
            <w:r>
              <w:t>Target node can know whether a QoE configuration is paused or not via inter-node signaling support of pause status by RAN2. There is no need to enhance QoE Measurement Status to include pause/resume status.</w:t>
            </w:r>
          </w:p>
          <w:p w14:paraId="2BA2B815" w14:textId="77777777" w:rsidR="00F92FE3" w:rsidRDefault="00F92FE3"/>
        </w:tc>
      </w:tr>
      <w:tr w:rsidR="00F92FE3" w14:paraId="2BA2B81A" w14:textId="77777777">
        <w:tc>
          <w:tcPr>
            <w:tcW w:w="1485" w:type="dxa"/>
            <w:shd w:val="clear" w:color="auto" w:fill="auto"/>
          </w:tcPr>
          <w:p w14:paraId="2BA2B817" w14:textId="77777777" w:rsidR="00F92FE3" w:rsidRDefault="008031AB">
            <w:r>
              <w:t>ZTE</w:t>
            </w:r>
          </w:p>
        </w:tc>
        <w:tc>
          <w:tcPr>
            <w:tcW w:w="1524" w:type="dxa"/>
          </w:tcPr>
          <w:p w14:paraId="2BA2B818" w14:textId="77777777" w:rsidR="00F92FE3" w:rsidRDefault="00F92FE3"/>
        </w:tc>
        <w:tc>
          <w:tcPr>
            <w:tcW w:w="6196" w:type="dxa"/>
            <w:shd w:val="clear" w:color="auto" w:fill="auto"/>
          </w:tcPr>
          <w:p w14:paraId="2BA2B819" w14:textId="77777777" w:rsidR="00F92FE3" w:rsidRDefault="008031AB">
            <w:r>
              <w:t>This shall be discussed in RAN2.</w:t>
            </w:r>
          </w:p>
        </w:tc>
      </w:tr>
      <w:tr w:rsidR="009F0915" w14:paraId="2BA2B81E" w14:textId="77777777">
        <w:tc>
          <w:tcPr>
            <w:tcW w:w="1485" w:type="dxa"/>
            <w:shd w:val="clear" w:color="auto" w:fill="auto"/>
          </w:tcPr>
          <w:p w14:paraId="2BA2B81B" w14:textId="1E921DA5" w:rsidR="009F0915" w:rsidRDefault="009F0915" w:rsidP="009F0915">
            <w:r w:rsidRPr="00DC6AFA">
              <w:rPr>
                <w:rFonts w:ascii="Arial" w:hAnsi="Arial" w:cs="Arial"/>
                <w:b/>
                <w:bCs/>
                <w:sz w:val="20"/>
                <w:szCs w:val="20"/>
              </w:rPr>
              <w:t>Ericsson</w:t>
            </w:r>
          </w:p>
        </w:tc>
        <w:tc>
          <w:tcPr>
            <w:tcW w:w="1524" w:type="dxa"/>
          </w:tcPr>
          <w:p w14:paraId="2BA2B81C" w14:textId="668802A1" w:rsidR="009F0915" w:rsidRDefault="009F0915" w:rsidP="009F0915">
            <w:pPr>
              <w:rPr>
                <w:b/>
                <w:bCs/>
              </w:rPr>
            </w:pPr>
            <w:r>
              <w:rPr>
                <w:rFonts w:ascii="Arial" w:hAnsi="Arial" w:cs="Arial"/>
                <w:b/>
                <w:bCs/>
                <w:sz w:val="20"/>
                <w:szCs w:val="20"/>
              </w:rPr>
              <w:t>See comment</w:t>
            </w:r>
          </w:p>
        </w:tc>
        <w:tc>
          <w:tcPr>
            <w:tcW w:w="6196" w:type="dxa"/>
            <w:shd w:val="clear" w:color="auto" w:fill="auto"/>
          </w:tcPr>
          <w:p w14:paraId="2BA2B81D" w14:textId="0AD9C377" w:rsidR="009F0915" w:rsidRDefault="009F0915" w:rsidP="009F0915">
            <w:r w:rsidRPr="00DC6AFA">
              <w:rPr>
                <w:rFonts w:ascii="Arial" w:hAnsi="Arial" w:cs="Arial"/>
                <w:sz w:val="20"/>
                <w:szCs w:val="20"/>
              </w:rPr>
              <w:t>We think that</w:t>
            </w:r>
            <w:r>
              <w:rPr>
                <w:rFonts w:ascii="Arial" w:hAnsi="Arial" w:cs="Arial"/>
                <w:sz w:val="20"/>
                <w:szCs w:val="20"/>
              </w:rPr>
              <w:t>,</w:t>
            </w:r>
            <w:r w:rsidRPr="00DC6AFA">
              <w:rPr>
                <w:rFonts w:ascii="Arial" w:hAnsi="Arial" w:cs="Arial"/>
                <w:sz w:val="20"/>
                <w:szCs w:val="20"/>
              </w:rPr>
              <w:t xml:space="preserve"> </w:t>
            </w:r>
            <w:r>
              <w:rPr>
                <w:rFonts w:ascii="Arial" w:hAnsi="Arial" w:cs="Arial"/>
                <w:sz w:val="20"/>
                <w:szCs w:val="20"/>
              </w:rPr>
              <w:t>w</w:t>
            </w:r>
            <w:r w:rsidRPr="00DC6AFA">
              <w:rPr>
                <w:rFonts w:ascii="Arial" w:hAnsi="Arial" w:cs="Arial"/>
                <w:sz w:val="20"/>
                <w:szCs w:val="20"/>
              </w:rPr>
              <w:t xml:space="preserve">hen a UE with paused QoE configuration connects in a new cell (as a result of handover or RRC resume), unless the new gNB releases the QoE configuration, the UE </w:t>
            </w:r>
            <w:r>
              <w:rPr>
                <w:rFonts w:ascii="Arial" w:hAnsi="Arial" w:cs="Arial"/>
                <w:sz w:val="20"/>
                <w:szCs w:val="20"/>
              </w:rPr>
              <w:t xml:space="preserve">should </w:t>
            </w:r>
            <w:r w:rsidRPr="00DC6AFA">
              <w:rPr>
                <w:rFonts w:ascii="Arial" w:hAnsi="Arial" w:cs="Arial"/>
                <w:sz w:val="20"/>
                <w:szCs w:val="20"/>
              </w:rPr>
              <w:t>send any pending QoE reports to the new gNB when/if the new gNB resumes QoE reporting in the UE.</w:t>
            </w:r>
          </w:p>
        </w:tc>
      </w:tr>
      <w:tr w:rsidR="00993E78" w14:paraId="2BA2B822" w14:textId="77777777">
        <w:tc>
          <w:tcPr>
            <w:tcW w:w="1485" w:type="dxa"/>
            <w:shd w:val="clear" w:color="auto" w:fill="auto"/>
          </w:tcPr>
          <w:p w14:paraId="2BA2B81F" w14:textId="48787F1F" w:rsidR="00993E78" w:rsidRDefault="00993E78" w:rsidP="00993E78">
            <w:pPr>
              <w:jc w:val="center"/>
              <w:rPr>
                <w:rFonts w:eastAsiaTheme="minorEastAsia"/>
                <w:lang w:eastAsia="zh-CN"/>
              </w:rPr>
            </w:pPr>
            <w:r>
              <w:rPr>
                <w:rFonts w:eastAsiaTheme="minorEastAsia" w:hint="eastAsia"/>
                <w:lang w:eastAsia="zh-CN"/>
              </w:rPr>
              <w:t>C</w:t>
            </w:r>
            <w:r>
              <w:rPr>
                <w:rFonts w:eastAsiaTheme="minorEastAsia"/>
                <w:lang w:eastAsia="zh-CN"/>
              </w:rPr>
              <w:t>hina Unicom</w:t>
            </w:r>
          </w:p>
        </w:tc>
        <w:tc>
          <w:tcPr>
            <w:tcW w:w="1524" w:type="dxa"/>
          </w:tcPr>
          <w:p w14:paraId="2BA2B820" w14:textId="77777777" w:rsidR="00993E78" w:rsidRDefault="00993E78" w:rsidP="00993E78">
            <w:pPr>
              <w:rPr>
                <w:rFonts w:eastAsiaTheme="minorEastAsia"/>
                <w:lang w:eastAsia="zh-CN"/>
              </w:rPr>
            </w:pPr>
          </w:p>
        </w:tc>
        <w:tc>
          <w:tcPr>
            <w:tcW w:w="6196" w:type="dxa"/>
            <w:shd w:val="clear" w:color="auto" w:fill="auto"/>
          </w:tcPr>
          <w:p w14:paraId="2BA2B821" w14:textId="51B1A240" w:rsidR="00993E78" w:rsidRDefault="00993E78" w:rsidP="00993E78">
            <w:pPr>
              <w:rPr>
                <w:rFonts w:eastAsiaTheme="minorEastAsia"/>
                <w:lang w:eastAsia="zh-CN"/>
              </w:rPr>
            </w:pPr>
            <w:r>
              <w:rPr>
                <w:rFonts w:eastAsia="CG Times (WN)"/>
                <w:lang w:eastAsia="zh-CN"/>
              </w:rPr>
              <w:t>It is RAN2 to decide.</w:t>
            </w:r>
          </w:p>
        </w:tc>
      </w:tr>
      <w:tr w:rsidR="00A9525F" w14:paraId="2BA2B826" w14:textId="77777777">
        <w:tc>
          <w:tcPr>
            <w:tcW w:w="1485" w:type="dxa"/>
            <w:shd w:val="clear" w:color="auto" w:fill="auto"/>
          </w:tcPr>
          <w:p w14:paraId="2BA2B823" w14:textId="2118AFC3" w:rsidR="00A9525F" w:rsidRDefault="00A9525F" w:rsidP="00A9525F">
            <w:pPr>
              <w:rPr>
                <w:rFonts w:eastAsiaTheme="minorEastAsia"/>
                <w:lang w:eastAsia="zh-CN"/>
              </w:rPr>
            </w:pPr>
            <w:r>
              <w:rPr>
                <w:rFonts w:eastAsiaTheme="minorEastAsia"/>
                <w:lang w:eastAsia="zh-CN"/>
              </w:rPr>
              <w:t>Samsung</w:t>
            </w:r>
          </w:p>
        </w:tc>
        <w:tc>
          <w:tcPr>
            <w:tcW w:w="1524" w:type="dxa"/>
          </w:tcPr>
          <w:p w14:paraId="2BA2B824" w14:textId="77777777" w:rsidR="00A9525F" w:rsidRDefault="00A9525F" w:rsidP="00A9525F">
            <w:pPr>
              <w:rPr>
                <w:rFonts w:eastAsia="宋体"/>
                <w:lang w:eastAsia="zh-CN"/>
              </w:rPr>
            </w:pPr>
          </w:p>
        </w:tc>
        <w:tc>
          <w:tcPr>
            <w:tcW w:w="6196" w:type="dxa"/>
            <w:shd w:val="clear" w:color="auto" w:fill="auto"/>
          </w:tcPr>
          <w:p w14:paraId="2BA2B825" w14:textId="4B1B878F" w:rsidR="00A9525F" w:rsidRDefault="00A9525F" w:rsidP="00A9525F">
            <w:pPr>
              <w:rPr>
                <w:rFonts w:eastAsiaTheme="minorEastAsia"/>
                <w:lang w:eastAsia="zh-CN"/>
              </w:rPr>
            </w:pPr>
            <w:r>
              <w:rPr>
                <w:rFonts w:eastAsiaTheme="minorEastAsia"/>
                <w:lang w:eastAsia="zh-CN"/>
              </w:rPr>
              <w:t>This should be discussed in RAN2</w:t>
            </w:r>
          </w:p>
        </w:tc>
      </w:tr>
      <w:tr w:rsidR="00A9525F" w14:paraId="2BA2B82A" w14:textId="77777777">
        <w:tc>
          <w:tcPr>
            <w:tcW w:w="1485" w:type="dxa"/>
            <w:shd w:val="clear" w:color="auto" w:fill="auto"/>
          </w:tcPr>
          <w:p w14:paraId="2BA2B827" w14:textId="08F1B10A" w:rsidR="00A9525F" w:rsidRDefault="008970E7" w:rsidP="00A9525F">
            <w:pPr>
              <w:rPr>
                <w:rFonts w:eastAsiaTheme="minorEastAsia"/>
                <w:lang w:eastAsia="zh-CN"/>
              </w:rPr>
            </w:pPr>
            <w:r>
              <w:rPr>
                <w:rFonts w:eastAsiaTheme="minorEastAsia"/>
                <w:lang w:eastAsia="zh-CN"/>
              </w:rPr>
              <w:t>Nokia</w:t>
            </w:r>
          </w:p>
        </w:tc>
        <w:tc>
          <w:tcPr>
            <w:tcW w:w="1524" w:type="dxa"/>
          </w:tcPr>
          <w:p w14:paraId="2BA2B828" w14:textId="77777777" w:rsidR="00A9525F" w:rsidRDefault="00A9525F" w:rsidP="00A9525F">
            <w:pPr>
              <w:rPr>
                <w:rFonts w:eastAsia="宋体"/>
                <w:lang w:eastAsia="zh-CN"/>
              </w:rPr>
            </w:pPr>
          </w:p>
        </w:tc>
        <w:tc>
          <w:tcPr>
            <w:tcW w:w="6196" w:type="dxa"/>
            <w:shd w:val="clear" w:color="auto" w:fill="auto"/>
          </w:tcPr>
          <w:p w14:paraId="2BA2B829" w14:textId="13950D1B" w:rsidR="00A9525F" w:rsidRDefault="008970E7" w:rsidP="00A9525F">
            <w:pPr>
              <w:rPr>
                <w:rFonts w:eastAsiaTheme="minorEastAsia"/>
                <w:lang w:eastAsia="zh-CN"/>
              </w:rPr>
            </w:pPr>
            <w:r>
              <w:rPr>
                <w:rFonts w:eastAsiaTheme="minorEastAsia"/>
                <w:lang w:eastAsia="zh-CN"/>
              </w:rPr>
              <w:t>Up to RAN2</w:t>
            </w:r>
          </w:p>
        </w:tc>
      </w:tr>
      <w:tr w:rsidR="00A9525F" w14:paraId="2BA2B82E" w14:textId="77777777">
        <w:tc>
          <w:tcPr>
            <w:tcW w:w="1485" w:type="dxa"/>
            <w:shd w:val="clear" w:color="auto" w:fill="auto"/>
          </w:tcPr>
          <w:p w14:paraId="2BA2B82B" w14:textId="77777777" w:rsidR="00A9525F" w:rsidRDefault="00A9525F" w:rsidP="00A9525F">
            <w:pPr>
              <w:rPr>
                <w:rFonts w:eastAsiaTheme="minorEastAsia"/>
                <w:lang w:eastAsia="zh-CN"/>
              </w:rPr>
            </w:pPr>
          </w:p>
        </w:tc>
        <w:tc>
          <w:tcPr>
            <w:tcW w:w="1524" w:type="dxa"/>
          </w:tcPr>
          <w:p w14:paraId="2BA2B82C" w14:textId="77777777" w:rsidR="00A9525F" w:rsidRDefault="00A9525F" w:rsidP="00A9525F">
            <w:pPr>
              <w:rPr>
                <w:rFonts w:eastAsia="宋体"/>
                <w:lang w:eastAsia="zh-CN"/>
              </w:rPr>
            </w:pPr>
          </w:p>
        </w:tc>
        <w:tc>
          <w:tcPr>
            <w:tcW w:w="6196" w:type="dxa"/>
            <w:shd w:val="clear" w:color="auto" w:fill="auto"/>
          </w:tcPr>
          <w:p w14:paraId="2BA2B82D" w14:textId="77777777" w:rsidR="00A9525F" w:rsidRDefault="00A9525F" w:rsidP="00A9525F">
            <w:pPr>
              <w:rPr>
                <w:rFonts w:eastAsiaTheme="minorEastAsia"/>
                <w:lang w:eastAsia="zh-CN"/>
              </w:rPr>
            </w:pPr>
          </w:p>
        </w:tc>
      </w:tr>
      <w:tr w:rsidR="00A9525F" w14:paraId="2BA2B832" w14:textId="77777777">
        <w:tc>
          <w:tcPr>
            <w:tcW w:w="1485" w:type="dxa"/>
            <w:shd w:val="clear" w:color="auto" w:fill="auto"/>
          </w:tcPr>
          <w:p w14:paraId="2BA2B82F" w14:textId="77777777" w:rsidR="00A9525F" w:rsidRDefault="00A9525F" w:rsidP="00A9525F">
            <w:pPr>
              <w:rPr>
                <w:rFonts w:eastAsiaTheme="minorEastAsia"/>
                <w:lang w:eastAsia="zh-CN"/>
              </w:rPr>
            </w:pPr>
          </w:p>
        </w:tc>
        <w:tc>
          <w:tcPr>
            <w:tcW w:w="1524" w:type="dxa"/>
          </w:tcPr>
          <w:p w14:paraId="2BA2B830" w14:textId="77777777" w:rsidR="00A9525F" w:rsidRDefault="00A9525F" w:rsidP="00A9525F">
            <w:pPr>
              <w:rPr>
                <w:rFonts w:eastAsia="宋体"/>
                <w:lang w:eastAsia="zh-CN"/>
              </w:rPr>
            </w:pPr>
          </w:p>
        </w:tc>
        <w:tc>
          <w:tcPr>
            <w:tcW w:w="6196" w:type="dxa"/>
            <w:shd w:val="clear" w:color="auto" w:fill="auto"/>
          </w:tcPr>
          <w:p w14:paraId="2BA2B831" w14:textId="77777777" w:rsidR="00A9525F" w:rsidRDefault="00A9525F" w:rsidP="00A9525F">
            <w:pPr>
              <w:rPr>
                <w:rFonts w:eastAsiaTheme="minorEastAsia"/>
                <w:lang w:eastAsia="zh-CN"/>
              </w:rPr>
            </w:pPr>
          </w:p>
        </w:tc>
      </w:tr>
    </w:tbl>
    <w:p w14:paraId="2BA2B833" w14:textId="77777777" w:rsidR="00F92FE3" w:rsidRDefault="00F92FE3">
      <w:pPr>
        <w:ind w:left="709"/>
        <w:rPr>
          <w:rFonts w:eastAsiaTheme="minorEastAsia"/>
          <w:lang w:eastAsia="zh-CN"/>
        </w:rPr>
      </w:pPr>
    </w:p>
    <w:p w14:paraId="2BA2B834" w14:textId="77777777" w:rsidR="00F92FE3" w:rsidRDefault="008031AB">
      <w:pPr>
        <w:pStyle w:val="3"/>
        <w:ind w:left="709" w:hanging="709"/>
        <w:rPr>
          <w:rFonts w:eastAsia="宋体"/>
          <w:lang w:eastAsia="zh-CN"/>
        </w:rPr>
      </w:pPr>
      <w:r>
        <w:rPr>
          <w:rFonts w:eastAsia="宋体"/>
          <w:lang w:eastAsia="zh-CN"/>
        </w:rPr>
        <w:t xml:space="preserve">Whether to introduce RVQoE Report Transfer message over XnAP </w:t>
      </w:r>
    </w:p>
    <w:p w14:paraId="2BA2B835"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companies also further indicate suggested solutions and stage 3 details, e.g. in which message(s). Similarly, if this was also discussed in another CB, please keep consistent if comments are provided.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23"/>
        <w:gridCol w:w="6379"/>
      </w:tblGrid>
      <w:tr w:rsidR="00F92FE3" w14:paraId="2BA2B839" w14:textId="77777777">
        <w:tc>
          <w:tcPr>
            <w:tcW w:w="1491" w:type="dxa"/>
            <w:shd w:val="clear" w:color="auto" w:fill="auto"/>
          </w:tcPr>
          <w:p w14:paraId="2BA2B836" w14:textId="77777777" w:rsidR="00F92FE3" w:rsidRDefault="008031AB">
            <w:r>
              <w:t>Company</w:t>
            </w:r>
          </w:p>
        </w:tc>
        <w:tc>
          <w:tcPr>
            <w:tcW w:w="1623" w:type="dxa"/>
          </w:tcPr>
          <w:p w14:paraId="2BA2B837" w14:textId="77777777" w:rsidR="00F92FE3" w:rsidRDefault="008031AB">
            <w:pPr>
              <w:rPr>
                <w:rFonts w:eastAsiaTheme="minorEastAsia"/>
                <w:lang w:eastAsia="zh-CN"/>
              </w:rPr>
            </w:pPr>
            <w:r>
              <w:rPr>
                <w:rFonts w:eastAsiaTheme="minorEastAsia" w:hint="eastAsia"/>
                <w:lang w:eastAsia="zh-CN"/>
              </w:rPr>
              <w:t>Y</w:t>
            </w:r>
            <w:r>
              <w:rPr>
                <w:rFonts w:eastAsiaTheme="minorEastAsia"/>
                <w:lang w:eastAsia="zh-CN"/>
              </w:rPr>
              <w:t>es or No</w:t>
            </w:r>
          </w:p>
        </w:tc>
        <w:tc>
          <w:tcPr>
            <w:tcW w:w="6379" w:type="dxa"/>
            <w:shd w:val="clear" w:color="auto" w:fill="auto"/>
          </w:tcPr>
          <w:p w14:paraId="2BA2B838" w14:textId="77777777" w:rsidR="00F92FE3" w:rsidRDefault="008031AB">
            <w:r>
              <w:t>Comment</w:t>
            </w:r>
          </w:p>
        </w:tc>
      </w:tr>
      <w:tr w:rsidR="00F92FE3" w14:paraId="2BA2B83D" w14:textId="77777777">
        <w:tc>
          <w:tcPr>
            <w:tcW w:w="1491" w:type="dxa"/>
            <w:shd w:val="clear" w:color="auto" w:fill="auto"/>
          </w:tcPr>
          <w:p w14:paraId="2BA2B83A"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623" w:type="dxa"/>
          </w:tcPr>
          <w:p w14:paraId="2BA2B83B" w14:textId="77777777" w:rsidR="00F92FE3" w:rsidRDefault="00F92FE3">
            <w:pPr>
              <w:widowControl w:val="0"/>
              <w:spacing w:before="120" w:after="0"/>
              <w:rPr>
                <w:sz w:val="20"/>
                <w:szCs w:val="20"/>
              </w:rPr>
            </w:pPr>
          </w:p>
        </w:tc>
        <w:tc>
          <w:tcPr>
            <w:tcW w:w="6379" w:type="dxa"/>
            <w:shd w:val="clear" w:color="auto" w:fill="auto"/>
          </w:tcPr>
          <w:p w14:paraId="2BA2B83C" w14:textId="77777777" w:rsidR="00F92FE3" w:rsidRDefault="008031AB">
            <w:pPr>
              <w:widowControl w:val="0"/>
              <w:rPr>
                <w:rFonts w:eastAsia="CG Times (WN)"/>
                <w:lang w:eastAsia="zh-CN"/>
              </w:rPr>
            </w:pPr>
            <w:r>
              <w:rPr>
                <w:rFonts w:eastAsia="CG Times (WN)" w:hint="eastAsia"/>
                <w:lang w:eastAsia="zh-CN"/>
              </w:rPr>
              <w:t>R</w:t>
            </w:r>
            <w:r>
              <w:rPr>
                <w:rFonts w:eastAsia="CG Times (WN)"/>
                <w:lang w:eastAsia="zh-CN"/>
              </w:rPr>
              <w:t xml:space="preserve">AN2 are discussing whether the UE will retransmit the QoE </w:t>
            </w:r>
            <w:r>
              <w:rPr>
                <w:rFonts w:eastAsia="CG Times (WN)"/>
                <w:lang w:eastAsia="zh-CN"/>
              </w:rPr>
              <w:lastRenderedPageBreak/>
              <w:t>reporting container in the target node during handover. For the RAN visible QoE, we think RAN3 can wait the progress of RAN2</w:t>
            </w:r>
          </w:p>
        </w:tc>
      </w:tr>
      <w:tr w:rsidR="00F92FE3" w14:paraId="2BA2B841" w14:textId="77777777">
        <w:tc>
          <w:tcPr>
            <w:tcW w:w="1491" w:type="dxa"/>
            <w:shd w:val="clear" w:color="auto" w:fill="auto"/>
          </w:tcPr>
          <w:p w14:paraId="2BA2B83E" w14:textId="77777777" w:rsidR="00F92FE3" w:rsidRDefault="008031AB">
            <w:r>
              <w:lastRenderedPageBreak/>
              <w:t>Qualcomm</w:t>
            </w:r>
          </w:p>
        </w:tc>
        <w:tc>
          <w:tcPr>
            <w:tcW w:w="1623" w:type="dxa"/>
          </w:tcPr>
          <w:p w14:paraId="2BA2B83F" w14:textId="77777777" w:rsidR="00F92FE3" w:rsidRDefault="008031AB">
            <w:pPr>
              <w:rPr>
                <w:rFonts w:eastAsiaTheme="minorEastAsia"/>
                <w:lang w:eastAsia="zh-CN"/>
              </w:rPr>
            </w:pPr>
            <w:r>
              <w:t>Discuss in CB#QoE5</w:t>
            </w:r>
          </w:p>
        </w:tc>
        <w:tc>
          <w:tcPr>
            <w:tcW w:w="6379" w:type="dxa"/>
            <w:shd w:val="clear" w:color="auto" w:fill="auto"/>
          </w:tcPr>
          <w:p w14:paraId="2BA2B840" w14:textId="77777777" w:rsidR="00F92FE3" w:rsidRDefault="00F92FE3"/>
        </w:tc>
      </w:tr>
      <w:tr w:rsidR="00F92FE3" w14:paraId="2BA2B845" w14:textId="77777777">
        <w:tc>
          <w:tcPr>
            <w:tcW w:w="1491" w:type="dxa"/>
            <w:shd w:val="clear" w:color="auto" w:fill="auto"/>
          </w:tcPr>
          <w:p w14:paraId="2BA2B842" w14:textId="77777777" w:rsidR="00F92FE3" w:rsidRDefault="008031AB">
            <w:r>
              <w:t>ZTE</w:t>
            </w:r>
          </w:p>
        </w:tc>
        <w:tc>
          <w:tcPr>
            <w:tcW w:w="1623" w:type="dxa"/>
          </w:tcPr>
          <w:p w14:paraId="2BA2B843" w14:textId="77777777" w:rsidR="00F92FE3" w:rsidRDefault="00F92FE3"/>
        </w:tc>
        <w:tc>
          <w:tcPr>
            <w:tcW w:w="6379" w:type="dxa"/>
            <w:shd w:val="clear" w:color="auto" w:fill="auto"/>
          </w:tcPr>
          <w:p w14:paraId="2BA2B844" w14:textId="77777777" w:rsidR="00F92FE3" w:rsidRDefault="008031AB">
            <w:r>
              <w:t xml:space="preserve">This shall be discussed in CB:#QoE5. </w:t>
            </w:r>
          </w:p>
        </w:tc>
      </w:tr>
      <w:tr w:rsidR="00F92FE3" w14:paraId="2BA2B849" w14:textId="77777777">
        <w:tc>
          <w:tcPr>
            <w:tcW w:w="1491" w:type="dxa"/>
            <w:shd w:val="clear" w:color="auto" w:fill="auto"/>
          </w:tcPr>
          <w:p w14:paraId="2BA2B846" w14:textId="1C5BBCAF" w:rsidR="00F92FE3" w:rsidRPr="00A60D71" w:rsidRDefault="00735D28">
            <w:pPr>
              <w:rPr>
                <w:rFonts w:ascii="Arial" w:hAnsi="Arial" w:cs="Arial"/>
                <w:b/>
                <w:bCs/>
                <w:sz w:val="20"/>
                <w:szCs w:val="20"/>
              </w:rPr>
            </w:pPr>
            <w:r w:rsidRPr="00A60D71">
              <w:rPr>
                <w:rFonts w:ascii="Arial" w:hAnsi="Arial" w:cs="Arial"/>
                <w:b/>
                <w:bCs/>
                <w:sz w:val="20"/>
                <w:szCs w:val="20"/>
              </w:rPr>
              <w:t>Ericsson</w:t>
            </w:r>
          </w:p>
        </w:tc>
        <w:tc>
          <w:tcPr>
            <w:tcW w:w="1623" w:type="dxa"/>
          </w:tcPr>
          <w:p w14:paraId="2BA2B847" w14:textId="4BFF4BA4" w:rsidR="00F92FE3" w:rsidRPr="00A60D71" w:rsidRDefault="00A60D71">
            <w:pPr>
              <w:rPr>
                <w:rFonts w:ascii="Arial" w:hAnsi="Arial" w:cs="Arial"/>
                <w:b/>
                <w:bCs/>
                <w:sz w:val="20"/>
                <w:szCs w:val="20"/>
              </w:rPr>
            </w:pPr>
            <w:r w:rsidRPr="00A60D71">
              <w:rPr>
                <w:rFonts w:ascii="Arial" w:hAnsi="Arial" w:cs="Arial"/>
                <w:b/>
                <w:bCs/>
                <w:sz w:val="20"/>
                <w:szCs w:val="20"/>
              </w:rPr>
              <w:t>Yes</w:t>
            </w:r>
          </w:p>
        </w:tc>
        <w:tc>
          <w:tcPr>
            <w:tcW w:w="6379" w:type="dxa"/>
            <w:shd w:val="clear" w:color="auto" w:fill="auto"/>
          </w:tcPr>
          <w:p w14:paraId="2BA2B848" w14:textId="033AEF24" w:rsidR="00F92FE3" w:rsidRPr="00D6587D" w:rsidRDefault="00494C99">
            <w:pPr>
              <w:rPr>
                <w:rFonts w:ascii="Arial" w:hAnsi="Arial" w:cs="Arial"/>
                <w:sz w:val="20"/>
                <w:szCs w:val="20"/>
              </w:rPr>
            </w:pPr>
            <w:r w:rsidRPr="00D6587D">
              <w:rPr>
                <w:rFonts w:ascii="Arial" w:hAnsi="Arial" w:cs="Arial"/>
                <w:sz w:val="20"/>
                <w:szCs w:val="20"/>
              </w:rPr>
              <w:t>We can discuss in the RVQoE CB.</w:t>
            </w:r>
          </w:p>
        </w:tc>
      </w:tr>
      <w:tr w:rsidR="00993E78" w14:paraId="2BA2B84D" w14:textId="77777777">
        <w:tc>
          <w:tcPr>
            <w:tcW w:w="1491" w:type="dxa"/>
            <w:shd w:val="clear" w:color="auto" w:fill="auto"/>
          </w:tcPr>
          <w:p w14:paraId="2BA2B84A" w14:textId="373C0A23" w:rsidR="00993E78" w:rsidRDefault="00993E78" w:rsidP="00993E78">
            <w:r>
              <w:rPr>
                <w:rFonts w:eastAsiaTheme="minorEastAsia" w:hint="eastAsia"/>
                <w:lang w:eastAsia="zh-CN"/>
              </w:rPr>
              <w:t>C</w:t>
            </w:r>
            <w:r>
              <w:rPr>
                <w:rFonts w:eastAsiaTheme="minorEastAsia"/>
                <w:lang w:eastAsia="zh-CN"/>
              </w:rPr>
              <w:t>hina Unicom</w:t>
            </w:r>
          </w:p>
        </w:tc>
        <w:tc>
          <w:tcPr>
            <w:tcW w:w="1623" w:type="dxa"/>
          </w:tcPr>
          <w:p w14:paraId="2BA2B84B" w14:textId="155DA7F9" w:rsidR="00993E78" w:rsidRDefault="00993E78" w:rsidP="00993E78">
            <w:pPr>
              <w:rPr>
                <w:rFonts w:eastAsiaTheme="minorEastAsia"/>
                <w:lang w:eastAsia="zh-CN"/>
              </w:rPr>
            </w:pPr>
            <w:r>
              <w:t>Discuss in CB#QoE5</w:t>
            </w:r>
          </w:p>
        </w:tc>
        <w:tc>
          <w:tcPr>
            <w:tcW w:w="6379" w:type="dxa"/>
            <w:shd w:val="clear" w:color="auto" w:fill="auto"/>
          </w:tcPr>
          <w:p w14:paraId="2BA2B84C" w14:textId="77777777" w:rsidR="00993E78" w:rsidRDefault="00993E78" w:rsidP="00993E78">
            <w:pPr>
              <w:rPr>
                <w:rFonts w:eastAsiaTheme="minorEastAsia"/>
                <w:lang w:eastAsia="zh-CN"/>
              </w:rPr>
            </w:pPr>
          </w:p>
        </w:tc>
      </w:tr>
      <w:tr w:rsidR="00A9525F" w14:paraId="2BA2B851" w14:textId="77777777">
        <w:tc>
          <w:tcPr>
            <w:tcW w:w="1491" w:type="dxa"/>
            <w:shd w:val="clear" w:color="auto" w:fill="auto"/>
          </w:tcPr>
          <w:p w14:paraId="2BA2B84E" w14:textId="660F415C" w:rsidR="00A9525F" w:rsidRDefault="00A9525F" w:rsidP="00A9525F">
            <w:r>
              <w:t xml:space="preserve">Samsung </w:t>
            </w:r>
          </w:p>
        </w:tc>
        <w:tc>
          <w:tcPr>
            <w:tcW w:w="1623" w:type="dxa"/>
          </w:tcPr>
          <w:p w14:paraId="2BA2B84F" w14:textId="724B5444" w:rsidR="00A9525F" w:rsidRDefault="00A9525F" w:rsidP="00A9525F">
            <w:pPr>
              <w:rPr>
                <w:rFonts w:eastAsiaTheme="minorEastAsia"/>
                <w:lang w:eastAsia="zh-CN"/>
              </w:rPr>
            </w:pPr>
            <w:r>
              <w:rPr>
                <w:rFonts w:eastAsiaTheme="minorEastAsia"/>
                <w:lang w:eastAsia="zh-CN"/>
              </w:rPr>
              <w:t>Yes</w:t>
            </w:r>
          </w:p>
        </w:tc>
        <w:tc>
          <w:tcPr>
            <w:tcW w:w="6379" w:type="dxa"/>
            <w:shd w:val="clear" w:color="auto" w:fill="auto"/>
          </w:tcPr>
          <w:p w14:paraId="2BA2B850" w14:textId="4EEC997B" w:rsidR="00A9525F" w:rsidRDefault="00A9525F" w:rsidP="00A9525F">
            <w:pPr>
              <w:rPr>
                <w:rFonts w:eastAsiaTheme="minorEastAsia"/>
                <w:lang w:eastAsia="zh-CN"/>
              </w:rPr>
            </w:pPr>
            <w:r>
              <w:rPr>
                <w:rFonts w:eastAsiaTheme="minorEastAsia"/>
                <w:lang w:eastAsia="zh-CN"/>
              </w:rPr>
              <w:t>RAN2 already agreed to retransmit the QoE reporting container to the target node.</w:t>
            </w:r>
          </w:p>
        </w:tc>
      </w:tr>
      <w:tr w:rsidR="00A9525F" w14:paraId="2BA2B855" w14:textId="77777777">
        <w:tc>
          <w:tcPr>
            <w:tcW w:w="1491" w:type="dxa"/>
            <w:shd w:val="clear" w:color="auto" w:fill="auto"/>
          </w:tcPr>
          <w:p w14:paraId="2BA2B852" w14:textId="5A265E22" w:rsidR="00A9525F" w:rsidRDefault="00242D16" w:rsidP="00A9525F">
            <w:pPr>
              <w:rPr>
                <w:lang w:eastAsia="zh-CN"/>
              </w:rPr>
            </w:pPr>
            <w:r>
              <w:rPr>
                <w:lang w:eastAsia="zh-CN"/>
              </w:rPr>
              <w:t>Nokia</w:t>
            </w:r>
          </w:p>
        </w:tc>
        <w:tc>
          <w:tcPr>
            <w:tcW w:w="1623" w:type="dxa"/>
          </w:tcPr>
          <w:p w14:paraId="2BA2B853" w14:textId="5B18BE4B" w:rsidR="00A9525F" w:rsidRDefault="00242D16" w:rsidP="00A9525F">
            <w:pPr>
              <w:rPr>
                <w:rFonts w:eastAsiaTheme="minorEastAsia"/>
                <w:lang w:eastAsia="zh-CN"/>
              </w:rPr>
            </w:pPr>
            <w:r>
              <w:rPr>
                <w:rFonts w:eastAsiaTheme="minorEastAsia"/>
                <w:lang w:eastAsia="zh-CN"/>
              </w:rPr>
              <w:t>No</w:t>
            </w:r>
          </w:p>
        </w:tc>
        <w:tc>
          <w:tcPr>
            <w:tcW w:w="6379" w:type="dxa"/>
            <w:shd w:val="clear" w:color="auto" w:fill="auto"/>
          </w:tcPr>
          <w:p w14:paraId="2BA2B854" w14:textId="0AEC5D3B" w:rsidR="00A9525F" w:rsidRDefault="00242D16" w:rsidP="00A9525F">
            <w:pPr>
              <w:rPr>
                <w:rFonts w:eastAsiaTheme="minorEastAsia"/>
                <w:lang w:eastAsia="zh-CN"/>
              </w:rPr>
            </w:pPr>
            <w:r>
              <w:rPr>
                <w:rFonts w:eastAsiaTheme="minorEastAsia"/>
                <w:lang w:eastAsia="zh-CN"/>
              </w:rPr>
              <w:t>This is not part of our Rel-17 tasks decided by RAN plenary, and not handled by the study item.</w:t>
            </w:r>
          </w:p>
        </w:tc>
      </w:tr>
      <w:tr w:rsidR="00A9525F" w14:paraId="2BA2B859" w14:textId="77777777">
        <w:tc>
          <w:tcPr>
            <w:tcW w:w="1491" w:type="dxa"/>
            <w:shd w:val="clear" w:color="auto" w:fill="auto"/>
          </w:tcPr>
          <w:p w14:paraId="2BA2B856" w14:textId="77777777" w:rsidR="00A9525F" w:rsidRDefault="00A9525F" w:rsidP="00A9525F">
            <w:pPr>
              <w:rPr>
                <w:rFonts w:eastAsia="宋体"/>
                <w:lang w:eastAsia="zh-CN"/>
              </w:rPr>
            </w:pPr>
          </w:p>
        </w:tc>
        <w:tc>
          <w:tcPr>
            <w:tcW w:w="1623" w:type="dxa"/>
          </w:tcPr>
          <w:p w14:paraId="2BA2B857" w14:textId="77777777" w:rsidR="00A9525F" w:rsidRDefault="00A9525F" w:rsidP="00A9525F">
            <w:pPr>
              <w:rPr>
                <w:rFonts w:eastAsiaTheme="minorEastAsia"/>
                <w:lang w:eastAsia="zh-CN"/>
              </w:rPr>
            </w:pPr>
          </w:p>
        </w:tc>
        <w:tc>
          <w:tcPr>
            <w:tcW w:w="6379" w:type="dxa"/>
            <w:shd w:val="clear" w:color="auto" w:fill="auto"/>
          </w:tcPr>
          <w:p w14:paraId="2BA2B858" w14:textId="77777777" w:rsidR="00A9525F" w:rsidRDefault="00A9525F" w:rsidP="00A9525F">
            <w:pPr>
              <w:rPr>
                <w:rFonts w:eastAsiaTheme="minorEastAsia"/>
                <w:lang w:eastAsia="zh-CN"/>
              </w:rPr>
            </w:pPr>
          </w:p>
        </w:tc>
      </w:tr>
      <w:tr w:rsidR="00A9525F" w14:paraId="2BA2B85D" w14:textId="77777777">
        <w:tc>
          <w:tcPr>
            <w:tcW w:w="1491" w:type="dxa"/>
            <w:shd w:val="clear" w:color="auto" w:fill="auto"/>
          </w:tcPr>
          <w:p w14:paraId="2BA2B85A" w14:textId="77777777" w:rsidR="00A9525F" w:rsidRDefault="00A9525F" w:rsidP="00A9525F">
            <w:pPr>
              <w:rPr>
                <w:rFonts w:eastAsia="宋体"/>
                <w:lang w:eastAsia="zh-CN"/>
              </w:rPr>
            </w:pPr>
          </w:p>
        </w:tc>
        <w:tc>
          <w:tcPr>
            <w:tcW w:w="1623" w:type="dxa"/>
          </w:tcPr>
          <w:p w14:paraId="2BA2B85B" w14:textId="77777777" w:rsidR="00A9525F" w:rsidRDefault="00A9525F" w:rsidP="00A9525F">
            <w:pPr>
              <w:rPr>
                <w:rFonts w:eastAsiaTheme="minorEastAsia"/>
                <w:lang w:eastAsia="zh-CN"/>
              </w:rPr>
            </w:pPr>
          </w:p>
        </w:tc>
        <w:tc>
          <w:tcPr>
            <w:tcW w:w="6379" w:type="dxa"/>
            <w:shd w:val="clear" w:color="auto" w:fill="auto"/>
          </w:tcPr>
          <w:p w14:paraId="2BA2B85C" w14:textId="77777777" w:rsidR="00A9525F" w:rsidRDefault="00A9525F" w:rsidP="00A9525F">
            <w:pPr>
              <w:rPr>
                <w:rFonts w:eastAsiaTheme="minorEastAsia"/>
                <w:lang w:eastAsia="zh-CN"/>
              </w:rPr>
            </w:pPr>
          </w:p>
        </w:tc>
      </w:tr>
    </w:tbl>
    <w:p w14:paraId="2BA2B85E" w14:textId="77777777" w:rsidR="00F92FE3" w:rsidRDefault="00F92FE3">
      <w:pPr>
        <w:rPr>
          <w:rFonts w:eastAsiaTheme="minorEastAsia"/>
          <w:lang w:eastAsia="zh-CN"/>
        </w:rPr>
      </w:pPr>
    </w:p>
    <w:p w14:paraId="2BA2B85F" w14:textId="77777777" w:rsidR="00F92FE3" w:rsidRDefault="008031AB">
      <w:pPr>
        <w:pStyle w:val="3"/>
        <w:ind w:left="709" w:hanging="709"/>
        <w:rPr>
          <w:rFonts w:eastAsia="宋体"/>
          <w:lang w:eastAsia="zh-CN"/>
        </w:rPr>
      </w:pPr>
      <w:r>
        <w:rPr>
          <w:rFonts w:eastAsia="宋体"/>
          <w:lang w:eastAsia="zh-CN"/>
        </w:rPr>
        <w:t>Whether to turning the WA of including the RVQoE metrics configured at the UE into agreement</w:t>
      </w:r>
    </w:p>
    <w:p w14:paraId="2BA2B860" w14:textId="77777777" w:rsidR="00F92FE3" w:rsidRDefault="008031AB">
      <w:pPr>
        <w:rPr>
          <w:rFonts w:eastAsiaTheme="minorEastAsia"/>
          <w:lang w:eastAsia="zh-CN"/>
        </w:rPr>
      </w:pPr>
      <w:r>
        <w:rPr>
          <w:rFonts w:eastAsiaTheme="minorEastAsia"/>
          <w:lang w:eastAsia="zh-CN"/>
        </w:rPr>
        <w:t>A WA was reached as follows, companies are invited to provide views whether to turn this WA into agreement.</w:t>
      </w:r>
    </w:p>
    <w:p w14:paraId="2BA2B861" w14:textId="77777777" w:rsidR="00F92FE3" w:rsidRDefault="008031AB">
      <w:pPr>
        <w:rPr>
          <w:rFonts w:eastAsiaTheme="minorEastAsia"/>
          <w:lang w:eastAsia="zh-CN"/>
        </w:rPr>
      </w:pPr>
      <w:r>
        <w:rPr>
          <w:rFonts w:eastAsiaTheme="minorEastAsia"/>
          <w:lang w:eastAsia="zh-CN"/>
        </w:rPr>
        <w:t xml:space="preserve">During handover preparation, source NG-RAN node sends to the target NG-RAN node: </w:t>
      </w:r>
    </w:p>
    <w:p w14:paraId="2BA2B862" w14:textId="77777777" w:rsidR="00F92FE3" w:rsidRDefault="008031AB">
      <w:pPr>
        <w:rPr>
          <w:rFonts w:eastAsiaTheme="minorEastAsia"/>
          <w:lang w:eastAsia="zh-CN"/>
        </w:rPr>
      </w:pPr>
      <w:r>
        <w:rPr>
          <w:rFonts w:eastAsiaTheme="minorEastAsia"/>
          <w:lang w:eastAsia="zh-CN"/>
        </w:rPr>
        <w:t xml:space="preserve">- in XnAP/NGAP IEs: available RVQoE metrics (received as part of QMC configuration);  </w:t>
      </w:r>
    </w:p>
    <w:p w14:paraId="2BA2B863" w14:textId="77777777" w:rsidR="00F92FE3" w:rsidRDefault="008031AB">
      <w:pPr>
        <w:rPr>
          <w:rFonts w:eastAsiaTheme="minorEastAsia"/>
          <w:lang w:eastAsia="zh-CN"/>
        </w:rPr>
      </w:pPr>
      <w:r>
        <w:rPr>
          <w:rFonts w:eastAsiaTheme="minorEastAsia"/>
          <w:lang w:eastAsia="zh-CN"/>
        </w:rPr>
        <w:t>- (WA) in RRC container: RVQoE metrics configured at the UE</w:t>
      </w:r>
    </w:p>
    <w:p w14:paraId="2BA2B864" w14:textId="77777777" w:rsidR="00F92FE3" w:rsidRDefault="008031AB">
      <w:pPr>
        <w:rPr>
          <w:rFonts w:eastAsiaTheme="minorEastAsia"/>
          <w:lang w:eastAsia="zh-CN"/>
        </w:rPr>
      </w:pPr>
      <w:r>
        <w:rPr>
          <w:rFonts w:eastAsiaTheme="minorEastAsia"/>
          <w:lang w:eastAsia="zh-CN"/>
        </w:rPr>
        <w:t>Similarly, if this was also discussed in another CB, please keep consistent if comments are provided.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23"/>
        <w:gridCol w:w="6379"/>
      </w:tblGrid>
      <w:tr w:rsidR="00F92FE3" w14:paraId="2BA2B868" w14:textId="77777777">
        <w:tc>
          <w:tcPr>
            <w:tcW w:w="1491" w:type="dxa"/>
            <w:shd w:val="clear" w:color="auto" w:fill="auto"/>
          </w:tcPr>
          <w:p w14:paraId="2BA2B865" w14:textId="77777777" w:rsidR="00F92FE3" w:rsidRDefault="008031AB">
            <w:r>
              <w:t>Company</w:t>
            </w:r>
          </w:p>
        </w:tc>
        <w:tc>
          <w:tcPr>
            <w:tcW w:w="1623" w:type="dxa"/>
          </w:tcPr>
          <w:p w14:paraId="2BA2B866" w14:textId="77777777" w:rsidR="00F92FE3" w:rsidRDefault="008031AB">
            <w:pPr>
              <w:rPr>
                <w:rFonts w:eastAsiaTheme="minorEastAsia"/>
                <w:lang w:eastAsia="zh-CN"/>
              </w:rPr>
            </w:pPr>
            <w:r>
              <w:rPr>
                <w:rFonts w:eastAsiaTheme="minorEastAsia" w:hint="eastAsia"/>
                <w:lang w:eastAsia="zh-CN"/>
              </w:rPr>
              <w:t>Y</w:t>
            </w:r>
            <w:r>
              <w:rPr>
                <w:rFonts w:eastAsiaTheme="minorEastAsia"/>
                <w:lang w:eastAsia="zh-CN"/>
              </w:rPr>
              <w:t>es or No</w:t>
            </w:r>
          </w:p>
        </w:tc>
        <w:tc>
          <w:tcPr>
            <w:tcW w:w="6379" w:type="dxa"/>
            <w:shd w:val="clear" w:color="auto" w:fill="auto"/>
          </w:tcPr>
          <w:p w14:paraId="2BA2B867" w14:textId="77777777" w:rsidR="00F92FE3" w:rsidRDefault="008031AB">
            <w:r>
              <w:t>Comment</w:t>
            </w:r>
          </w:p>
        </w:tc>
      </w:tr>
      <w:tr w:rsidR="00F92FE3" w14:paraId="2BA2B86C" w14:textId="77777777">
        <w:tc>
          <w:tcPr>
            <w:tcW w:w="1491" w:type="dxa"/>
            <w:shd w:val="clear" w:color="auto" w:fill="auto"/>
          </w:tcPr>
          <w:p w14:paraId="2BA2B869"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623" w:type="dxa"/>
          </w:tcPr>
          <w:p w14:paraId="2BA2B86A" w14:textId="77777777" w:rsidR="00F92FE3" w:rsidRDefault="008031AB">
            <w:pPr>
              <w:rPr>
                <w:rFonts w:eastAsiaTheme="minorEastAsia"/>
                <w:sz w:val="20"/>
                <w:szCs w:val="20"/>
                <w:lang w:eastAsia="zh-CN"/>
              </w:rPr>
            </w:pPr>
            <w:r>
              <w:rPr>
                <w:rFonts w:eastAsia="CG Times (WN)" w:hint="eastAsia"/>
                <w:lang w:eastAsia="zh-CN"/>
              </w:rPr>
              <w:t>Y</w:t>
            </w:r>
            <w:r>
              <w:rPr>
                <w:rFonts w:eastAsia="CG Times (WN)"/>
                <w:lang w:eastAsia="zh-CN"/>
              </w:rPr>
              <w:t>es</w:t>
            </w:r>
          </w:p>
        </w:tc>
        <w:tc>
          <w:tcPr>
            <w:tcW w:w="6379" w:type="dxa"/>
            <w:shd w:val="clear" w:color="auto" w:fill="auto"/>
          </w:tcPr>
          <w:p w14:paraId="2BA2B86B" w14:textId="77777777" w:rsidR="00F92FE3" w:rsidRDefault="008031AB">
            <w:pPr>
              <w:widowControl w:val="0"/>
              <w:rPr>
                <w:rFonts w:eastAsia="CG Times (WN)"/>
                <w:lang w:eastAsia="zh-CN"/>
              </w:rPr>
            </w:pPr>
            <w:r>
              <w:rPr>
                <w:rFonts w:eastAsia="CG Times (WN)"/>
                <w:lang w:eastAsia="zh-CN"/>
              </w:rPr>
              <w:t>The source RAN will send all the RRC configuration of the UE in the RRC container to the target node. The RRC configuration of the UE includes the RVQoE metrics configured at the UE. It does not have impact on RAN3.</w:t>
            </w:r>
          </w:p>
        </w:tc>
      </w:tr>
      <w:tr w:rsidR="00F92FE3" w14:paraId="2BA2B870" w14:textId="77777777">
        <w:tc>
          <w:tcPr>
            <w:tcW w:w="1491" w:type="dxa"/>
            <w:shd w:val="clear" w:color="auto" w:fill="auto"/>
          </w:tcPr>
          <w:p w14:paraId="2BA2B86D" w14:textId="77777777" w:rsidR="00F92FE3" w:rsidRDefault="008031AB">
            <w:r>
              <w:t>Qualcomm</w:t>
            </w:r>
          </w:p>
        </w:tc>
        <w:tc>
          <w:tcPr>
            <w:tcW w:w="1623" w:type="dxa"/>
          </w:tcPr>
          <w:p w14:paraId="2BA2B86E" w14:textId="77777777" w:rsidR="00F92FE3" w:rsidRDefault="008031AB">
            <w:pPr>
              <w:rPr>
                <w:rFonts w:eastAsiaTheme="minorEastAsia"/>
                <w:lang w:eastAsia="zh-CN"/>
              </w:rPr>
            </w:pPr>
            <w:r>
              <w:rPr>
                <w:rFonts w:eastAsiaTheme="minorEastAsia"/>
                <w:lang w:eastAsia="zh-CN"/>
              </w:rPr>
              <w:t>Yes</w:t>
            </w:r>
          </w:p>
        </w:tc>
        <w:tc>
          <w:tcPr>
            <w:tcW w:w="6379" w:type="dxa"/>
            <w:shd w:val="clear" w:color="auto" w:fill="auto"/>
          </w:tcPr>
          <w:p w14:paraId="2BA2B86F" w14:textId="77777777" w:rsidR="00F92FE3" w:rsidRDefault="008031AB">
            <w:r>
              <w:t>Same view as Huawei. Also being discussed in CB#QoE5</w:t>
            </w:r>
          </w:p>
        </w:tc>
      </w:tr>
      <w:tr w:rsidR="00F92FE3" w14:paraId="2BA2B874" w14:textId="77777777">
        <w:tc>
          <w:tcPr>
            <w:tcW w:w="1491" w:type="dxa"/>
            <w:shd w:val="clear" w:color="auto" w:fill="auto"/>
          </w:tcPr>
          <w:p w14:paraId="2BA2B871" w14:textId="77777777" w:rsidR="00F92FE3" w:rsidRDefault="008031AB">
            <w:r>
              <w:t>ZTE</w:t>
            </w:r>
          </w:p>
        </w:tc>
        <w:tc>
          <w:tcPr>
            <w:tcW w:w="1623" w:type="dxa"/>
          </w:tcPr>
          <w:p w14:paraId="2BA2B872" w14:textId="77777777" w:rsidR="00F92FE3" w:rsidRDefault="00F92FE3"/>
        </w:tc>
        <w:tc>
          <w:tcPr>
            <w:tcW w:w="6379" w:type="dxa"/>
            <w:shd w:val="clear" w:color="auto" w:fill="auto"/>
          </w:tcPr>
          <w:p w14:paraId="2BA2B873" w14:textId="77777777" w:rsidR="00F92FE3" w:rsidRDefault="008031AB">
            <w:r>
              <w:t>This topic shall be discussed in CB#QoE5.</w:t>
            </w:r>
          </w:p>
        </w:tc>
      </w:tr>
      <w:tr w:rsidR="00F92FE3" w14:paraId="2BA2B878" w14:textId="77777777">
        <w:tc>
          <w:tcPr>
            <w:tcW w:w="1491" w:type="dxa"/>
            <w:shd w:val="clear" w:color="auto" w:fill="auto"/>
          </w:tcPr>
          <w:p w14:paraId="2BA2B875" w14:textId="3AF02553" w:rsidR="00F92FE3" w:rsidRPr="00D80F40" w:rsidRDefault="00D6587D">
            <w:pPr>
              <w:rPr>
                <w:rFonts w:ascii="Arial" w:hAnsi="Arial" w:cs="Arial"/>
                <w:sz w:val="20"/>
                <w:szCs w:val="20"/>
              </w:rPr>
            </w:pPr>
            <w:r w:rsidRPr="00D80F40">
              <w:rPr>
                <w:rFonts w:ascii="Arial" w:hAnsi="Arial" w:cs="Arial"/>
                <w:b/>
                <w:bCs/>
                <w:sz w:val="20"/>
                <w:szCs w:val="20"/>
              </w:rPr>
              <w:t>Ericsson</w:t>
            </w:r>
          </w:p>
        </w:tc>
        <w:tc>
          <w:tcPr>
            <w:tcW w:w="1623" w:type="dxa"/>
          </w:tcPr>
          <w:p w14:paraId="2BA2B876" w14:textId="3C23BD50" w:rsidR="00F92FE3" w:rsidRPr="00D80F40" w:rsidRDefault="00D80F40">
            <w:pPr>
              <w:rPr>
                <w:rFonts w:ascii="Arial" w:hAnsi="Arial" w:cs="Arial"/>
                <w:b/>
                <w:bCs/>
                <w:sz w:val="20"/>
                <w:szCs w:val="20"/>
              </w:rPr>
            </w:pPr>
            <w:r w:rsidRPr="00D80F40">
              <w:rPr>
                <w:rFonts w:ascii="Arial" w:hAnsi="Arial" w:cs="Arial"/>
                <w:b/>
                <w:bCs/>
                <w:sz w:val="20"/>
                <w:szCs w:val="20"/>
              </w:rPr>
              <w:t>Yes</w:t>
            </w:r>
            <w:r w:rsidR="00F63B02">
              <w:rPr>
                <w:rFonts w:ascii="Arial" w:hAnsi="Arial" w:cs="Arial"/>
                <w:b/>
                <w:bCs/>
                <w:sz w:val="20"/>
                <w:szCs w:val="20"/>
              </w:rPr>
              <w:t>, turn the WA</w:t>
            </w:r>
            <w:r w:rsidR="00823EC8">
              <w:rPr>
                <w:rFonts w:ascii="Arial" w:hAnsi="Arial" w:cs="Arial"/>
                <w:b/>
                <w:bCs/>
                <w:sz w:val="20"/>
                <w:szCs w:val="20"/>
              </w:rPr>
              <w:t xml:space="preserve"> into an agreement</w:t>
            </w:r>
          </w:p>
        </w:tc>
        <w:tc>
          <w:tcPr>
            <w:tcW w:w="6379" w:type="dxa"/>
            <w:shd w:val="clear" w:color="auto" w:fill="auto"/>
          </w:tcPr>
          <w:p w14:paraId="2BA2B877" w14:textId="19838F38" w:rsidR="00F92FE3" w:rsidRPr="00D80F40" w:rsidRDefault="00D80F40">
            <w:pPr>
              <w:rPr>
                <w:rFonts w:ascii="Arial" w:hAnsi="Arial" w:cs="Arial"/>
                <w:sz w:val="20"/>
                <w:szCs w:val="20"/>
              </w:rPr>
            </w:pPr>
            <w:r w:rsidRPr="00D80F40">
              <w:rPr>
                <w:rFonts w:ascii="Arial" w:hAnsi="Arial" w:cs="Arial"/>
                <w:sz w:val="20"/>
                <w:szCs w:val="20"/>
              </w:rPr>
              <w:t xml:space="preserve">We should turn this </w:t>
            </w:r>
            <w:r w:rsidR="00F63B02">
              <w:rPr>
                <w:rFonts w:ascii="Arial" w:hAnsi="Arial" w:cs="Arial"/>
                <w:sz w:val="20"/>
                <w:szCs w:val="20"/>
              </w:rPr>
              <w:t xml:space="preserve">WA </w:t>
            </w:r>
            <w:r w:rsidRPr="00D80F40">
              <w:rPr>
                <w:rFonts w:ascii="Arial" w:hAnsi="Arial" w:cs="Arial"/>
                <w:sz w:val="20"/>
                <w:szCs w:val="20"/>
              </w:rPr>
              <w:t>into an agreement, R2 should implement this.</w:t>
            </w:r>
          </w:p>
        </w:tc>
      </w:tr>
      <w:tr w:rsidR="00993E78" w14:paraId="2BA2B87C" w14:textId="77777777">
        <w:tc>
          <w:tcPr>
            <w:tcW w:w="1491" w:type="dxa"/>
            <w:shd w:val="clear" w:color="auto" w:fill="auto"/>
          </w:tcPr>
          <w:p w14:paraId="2BA2B879" w14:textId="1352A61D" w:rsidR="00993E78" w:rsidRDefault="00993E78" w:rsidP="00993E78">
            <w:r>
              <w:rPr>
                <w:rFonts w:eastAsiaTheme="minorEastAsia" w:hint="eastAsia"/>
                <w:lang w:eastAsia="zh-CN"/>
              </w:rPr>
              <w:t>C</w:t>
            </w:r>
            <w:r>
              <w:rPr>
                <w:rFonts w:eastAsiaTheme="minorEastAsia"/>
                <w:lang w:eastAsia="zh-CN"/>
              </w:rPr>
              <w:t>hina Unicom</w:t>
            </w:r>
          </w:p>
        </w:tc>
        <w:tc>
          <w:tcPr>
            <w:tcW w:w="1623" w:type="dxa"/>
          </w:tcPr>
          <w:p w14:paraId="2BA2B87A" w14:textId="64BB5F8E" w:rsidR="00993E78" w:rsidRDefault="00993E78" w:rsidP="00993E78">
            <w:pPr>
              <w:rPr>
                <w:rFonts w:eastAsiaTheme="minorEastAsia"/>
                <w:lang w:eastAsia="zh-CN"/>
              </w:rPr>
            </w:pPr>
            <w:r>
              <w:t>Discuss in CB#QoE5</w:t>
            </w:r>
          </w:p>
        </w:tc>
        <w:tc>
          <w:tcPr>
            <w:tcW w:w="6379" w:type="dxa"/>
            <w:shd w:val="clear" w:color="auto" w:fill="auto"/>
          </w:tcPr>
          <w:p w14:paraId="2BA2B87B" w14:textId="77777777" w:rsidR="00993E78" w:rsidRDefault="00993E78" w:rsidP="00993E78">
            <w:pPr>
              <w:rPr>
                <w:rFonts w:eastAsiaTheme="minorEastAsia"/>
                <w:lang w:eastAsia="zh-CN"/>
              </w:rPr>
            </w:pPr>
          </w:p>
        </w:tc>
      </w:tr>
      <w:tr w:rsidR="00A9525F" w14:paraId="2BA2B880" w14:textId="77777777">
        <w:tc>
          <w:tcPr>
            <w:tcW w:w="1491" w:type="dxa"/>
            <w:shd w:val="clear" w:color="auto" w:fill="auto"/>
          </w:tcPr>
          <w:p w14:paraId="2BA2B87D" w14:textId="6D7680D0" w:rsidR="00A9525F" w:rsidRDefault="00A9525F" w:rsidP="00A9525F">
            <w:r>
              <w:t xml:space="preserve">Samsung </w:t>
            </w:r>
          </w:p>
        </w:tc>
        <w:tc>
          <w:tcPr>
            <w:tcW w:w="1623" w:type="dxa"/>
          </w:tcPr>
          <w:p w14:paraId="2BA2B87E" w14:textId="76389A4E" w:rsidR="00A9525F" w:rsidRDefault="00A9525F" w:rsidP="00A9525F">
            <w:pPr>
              <w:rPr>
                <w:rFonts w:eastAsiaTheme="minorEastAsia"/>
                <w:lang w:eastAsia="zh-CN"/>
              </w:rPr>
            </w:pPr>
            <w:r>
              <w:rPr>
                <w:rFonts w:eastAsiaTheme="minorEastAsia"/>
                <w:lang w:eastAsia="zh-CN"/>
              </w:rPr>
              <w:t>Yes</w:t>
            </w:r>
          </w:p>
        </w:tc>
        <w:tc>
          <w:tcPr>
            <w:tcW w:w="6379" w:type="dxa"/>
            <w:shd w:val="clear" w:color="auto" w:fill="auto"/>
          </w:tcPr>
          <w:p w14:paraId="2BA2B87F" w14:textId="77777777" w:rsidR="00A9525F" w:rsidRDefault="00A9525F" w:rsidP="00A9525F">
            <w:pPr>
              <w:rPr>
                <w:rFonts w:eastAsiaTheme="minorEastAsia"/>
                <w:lang w:eastAsia="zh-CN"/>
              </w:rPr>
            </w:pPr>
          </w:p>
        </w:tc>
      </w:tr>
      <w:tr w:rsidR="00A9525F" w14:paraId="2BA2B884" w14:textId="77777777">
        <w:tc>
          <w:tcPr>
            <w:tcW w:w="1491" w:type="dxa"/>
            <w:shd w:val="clear" w:color="auto" w:fill="auto"/>
          </w:tcPr>
          <w:p w14:paraId="2BA2B881" w14:textId="4813E8F8" w:rsidR="00A9525F" w:rsidRDefault="00465C16" w:rsidP="00A9525F">
            <w:pPr>
              <w:rPr>
                <w:lang w:eastAsia="zh-CN"/>
              </w:rPr>
            </w:pPr>
            <w:r>
              <w:rPr>
                <w:lang w:eastAsia="zh-CN"/>
              </w:rPr>
              <w:t>Nokia</w:t>
            </w:r>
          </w:p>
        </w:tc>
        <w:tc>
          <w:tcPr>
            <w:tcW w:w="1623" w:type="dxa"/>
          </w:tcPr>
          <w:p w14:paraId="2BA2B882" w14:textId="77777777" w:rsidR="00A9525F" w:rsidRDefault="00A9525F" w:rsidP="00A9525F">
            <w:pPr>
              <w:rPr>
                <w:rFonts w:eastAsiaTheme="minorEastAsia"/>
                <w:lang w:eastAsia="zh-CN"/>
              </w:rPr>
            </w:pPr>
          </w:p>
        </w:tc>
        <w:tc>
          <w:tcPr>
            <w:tcW w:w="6379" w:type="dxa"/>
            <w:shd w:val="clear" w:color="auto" w:fill="auto"/>
          </w:tcPr>
          <w:p w14:paraId="2BA2B883" w14:textId="1788C374" w:rsidR="00A9525F" w:rsidRDefault="00465C16" w:rsidP="00A9525F">
            <w:pPr>
              <w:rPr>
                <w:rFonts w:eastAsiaTheme="minorEastAsia"/>
                <w:lang w:eastAsia="zh-CN"/>
              </w:rPr>
            </w:pPr>
            <w:r>
              <w:rPr>
                <w:rFonts w:eastAsiaTheme="minorEastAsia"/>
                <w:lang w:eastAsia="zh-CN"/>
              </w:rPr>
              <w:t>Available RVQoE metrics (received as part of QMC configuration) should be transferred in RAN3-defined IE. But we expect that the current RVQOE configuration is transferred in RRC container.</w:t>
            </w:r>
          </w:p>
        </w:tc>
      </w:tr>
      <w:tr w:rsidR="00A9525F" w14:paraId="2BA2B888" w14:textId="77777777">
        <w:tc>
          <w:tcPr>
            <w:tcW w:w="1491" w:type="dxa"/>
            <w:shd w:val="clear" w:color="auto" w:fill="auto"/>
          </w:tcPr>
          <w:p w14:paraId="2BA2B885" w14:textId="77777777" w:rsidR="00A9525F" w:rsidRDefault="00A9525F" w:rsidP="00A9525F">
            <w:pPr>
              <w:rPr>
                <w:rFonts w:eastAsia="宋体"/>
                <w:lang w:eastAsia="zh-CN"/>
              </w:rPr>
            </w:pPr>
          </w:p>
        </w:tc>
        <w:tc>
          <w:tcPr>
            <w:tcW w:w="1623" w:type="dxa"/>
          </w:tcPr>
          <w:p w14:paraId="2BA2B886" w14:textId="77777777" w:rsidR="00A9525F" w:rsidRDefault="00A9525F" w:rsidP="00A9525F">
            <w:pPr>
              <w:rPr>
                <w:rFonts w:eastAsiaTheme="minorEastAsia"/>
                <w:lang w:eastAsia="zh-CN"/>
              </w:rPr>
            </w:pPr>
          </w:p>
        </w:tc>
        <w:tc>
          <w:tcPr>
            <w:tcW w:w="6379" w:type="dxa"/>
            <w:shd w:val="clear" w:color="auto" w:fill="auto"/>
          </w:tcPr>
          <w:p w14:paraId="2BA2B887" w14:textId="77777777" w:rsidR="00A9525F" w:rsidRDefault="00A9525F" w:rsidP="00A9525F">
            <w:pPr>
              <w:rPr>
                <w:rFonts w:eastAsiaTheme="minorEastAsia"/>
                <w:lang w:eastAsia="zh-CN"/>
              </w:rPr>
            </w:pPr>
          </w:p>
        </w:tc>
      </w:tr>
      <w:tr w:rsidR="00A9525F" w14:paraId="2BA2B88C" w14:textId="77777777">
        <w:tc>
          <w:tcPr>
            <w:tcW w:w="1491" w:type="dxa"/>
            <w:shd w:val="clear" w:color="auto" w:fill="auto"/>
          </w:tcPr>
          <w:p w14:paraId="2BA2B889" w14:textId="77777777" w:rsidR="00A9525F" w:rsidRDefault="00A9525F" w:rsidP="00A9525F">
            <w:pPr>
              <w:rPr>
                <w:rFonts w:eastAsia="宋体"/>
                <w:lang w:eastAsia="zh-CN"/>
              </w:rPr>
            </w:pPr>
          </w:p>
        </w:tc>
        <w:tc>
          <w:tcPr>
            <w:tcW w:w="1623" w:type="dxa"/>
          </w:tcPr>
          <w:p w14:paraId="2BA2B88A" w14:textId="77777777" w:rsidR="00A9525F" w:rsidRDefault="00A9525F" w:rsidP="00A9525F">
            <w:pPr>
              <w:rPr>
                <w:rFonts w:eastAsiaTheme="minorEastAsia"/>
                <w:lang w:eastAsia="zh-CN"/>
              </w:rPr>
            </w:pPr>
          </w:p>
        </w:tc>
        <w:tc>
          <w:tcPr>
            <w:tcW w:w="6379" w:type="dxa"/>
            <w:shd w:val="clear" w:color="auto" w:fill="auto"/>
          </w:tcPr>
          <w:p w14:paraId="2BA2B88B" w14:textId="77777777" w:rsidR="00A9525F" w:rsidRDefault="00A9525F" w:rsidP="00A9525F">
            <w:pPr>
              <w:rPr>
                <w:rFonts w:eastAsiaTheme="minorEastAsia"/>
                <w:lang w:eastAsia="zh-CN"/>
              </w:rPr>
            </w:pPr>
          </w:p>
        </w:tc>
      </w:tr>
    </w:tbl>
    <w:p w14:paraId="2BA2B88D" w14:textId="77777777" w:rsidR="00F92FE3" w:rsidRDefault="00F92FE3">
      <w:pPr>
        <w:rPr>
          <w:rFonts w:eastAsiaTheme="minorEastAsia"/>
          <w:lang w:eastAsia="zh-CN"/>
        </w:rPr>
      </w:pPr>
    </w:p>
    <w:p w14:paraId="2BA2B88E" w14:textId="77777777" w:rsidR="00F92FE3" w:rsidRDefault="00F92FE3">
      <w:pPr>
        <w:rPr>
          <w:rFonts w:eastAsiaTheme="minorEastAsia"/>
          <w:lang w:eastAsia="zh-CN"/>
        </w:rPr>
      </w:pPr>
    </w:p>
    <w:p w14:paraId="2BA2B88F" w14:textId="77777777" w:rsidR="00F92FE3" w:rsidRDefault="008031AB">
      <w:pPr>
        <w:pStyle w:val="3"/>
        <w:ind w:left="709" w:hanging="709"/>
        <w:rPr>
          <w:rFonts w:eastAsia="宋体"/>
          <w:lang w:eastAsia="zh-CN"/>
        </w:rPr>
      </w:pPr>
      <w:r>
        <w:rPr>
          <w:rFonts w:eastAsia="宋体"/>
          <w:lang w:eastAsia="zh-CN"/>
        </w:rPr>
        <w:t>Whether to replace “Trace Reference” to “Any available MDT” in CHOICE MDT Alignment Information 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893" w14:textId="77777777">
        <w:tc>
          <w:tcPr>
            <w:tcW w:w="1491" w:type="dxa"/>
            <w:shd w:val="clear" w:color="auto" w:fill="auto"/>
          </w:tcPr>
          <w:p w14:paraId="2BA2B890" w14:textId="77777777" w:rsidR="00F92FE3" w:rsidRDefault="008031AB">
            <w:r>
              <w:t>Company</w:t>
            </w:r>
          </w:p>
        </w:tc>
        <w:tc>
          <w:tcPr>
            <w:tcW w:w="1417" w:type="dxa"/>
          </w:tcPr>
          <w:p w14:paraId="2BA2B891"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892" w14:textId="77777777" w:rsidR="00F92FE3" w:rsidRDefault="008031AB">
            <w:r>
              <w:t>Comment</w:t>
            </w:r>
          </w:p>
        </w:tc>
      </w:tr>
      <w:tr w:rsidR="00F92FE3" w14:paraId="2BA2B897" w14:textId="77777777">
        <w:tc>
          <w:tcPr>
            <w:tcW w:w="1491" w:type="dxa"/>
            <w:shd w:val="clear" w:color="auto" w:fill="auto"/>
          </w:tcPr>
          <w:p w14:paraId="2BA2B894" w14:textId="77777777" w:rsidR="00F92FE3" w:rsidRDefault="008031AB">
            <w:pPr>
              <w:rPr>
                <w:rFonts w:eastAsia="CG Times (WN)"/>
                <w:lang w:eastAsia="zh-CN"/>
              </w:rPr>
            </w:pPr>
            <w:r>
              <w:rPr>
                <w:rFonts w:eastAsia="CG Times (WN)"/>
                <w:lang w:eastAsia="zh-CN"/>
              </w:rPr>
              <w:t>Huawei</w:t>
            </w:r>
          </w:p>
        </w:tc>
        <w:tc>
          <w:tcPr>
            <w:tcW w:w="1417" w:type="dxa"/>
          </w:tcPr>
          <w:p w14:paraId="2BA2B895" w14:textId="77777777" w:rsidR="00F92FE3" w:rsidRDefault="008031AB">
            <w:pPr>
              <w:rPr>
                <w:rFonts w:eastAsia="CG Times (WN)"/>
                <w:lang w:eastAsia="zh-CN"/>
              </w:rPr>
            </w:pPr>
            <w:r>
              <w:rPr>
                <w:rFonts w:eastAsia="CG Times (WN)"/>
                <w:lang w:eastAsia="zh-CN"/>
              </w:rPr>
              <w:t>See comments</w:t>
            </w:r>
          </w:p>
        </w:tc>
        <w:tc>
          <w:tcPr>
            <w:tcW w:w="6297" w:type="dxa"/>
            <w:shd w:val="clear" w:color="auto" w:fill="auto"/>
          </w:tcPr>
          <w:p w14:paraId="2BA2B896" w14:textId="77777777" w:rsidR="00F92FE3" w:rsidRDefault="008031AB">
            <w:pPr>
              <w:widowControl w:val="0"/>
              <w:rPr>
                <w:rFonts w:eastAsia="CG Times (WN)"/>
                <w:lang w:eastAsia="zh-CN"/>
              </w:rPr>
            </w:pPr>
            <w:r>
              <w:rPr>
                <w:rFonts w:eastAsia="CG Times (WN)" w:hint="eastAsia"/>
                <w:lang w:eastAsia="zh-CN"/>
              </w:rPr>
              <w:t>W</w:t>
            </w:r>
            <w:r>
              <w:rPr>
                <w:rFonts w:eastAsia="CG Times (WN)"/>
                <w:lang w:eastAsia="zh-CN"/>
              </w:rPr>
              <w:t>e think the motivation is to perform the alignment between the M-based MDT and s-based QoE. We can wait the progress on the alignment.</w:t>
            </w:r>
          </w:p>
        </w:tc>
      </w:tr>
      <w:tr w:rsidR="00F92FE3" w14:paraId="2BA2B89B" w14:textId="77777777">
        <w:tc>
          <w:tcPr>
            <w:tcW w:w="1491" w:type="dxa"/>
            <w:shd w:val="clear" w:color="auto" w:fill="auto"/>
          </w:tcPr>
          <w:p w14:paraId="2BA2B898" w14:textId="77777777" w:rsidR="00F92FE3" w:rsidRDefault="008031AB">
            <w:r>
              <w:t>Qualcomm</w:t>
            </w:r>
          </w:p>
        </w:tc>
        <w:tc>
          <w:tcPr>
            <w:tcW w:w="1417" w:type="dxa"/>
          </w:tcPr>
          <w:p w14:paraId="2BA2B899" w14:textId="77777777" w:rsidR="00F92FE3" w:rsidRDefault="008031AB">
            <w:r>
              <w:t>No</w:t>
            </w:r>
          </w:p>
        </w:tc>
        <w:tc>
          <w:tcPr>
            <w:tcW w:w="6297" w:type="dxa"/>
            <w:shd w:val="clear" w:color="auto" w:fill="auto"/>
          </w:tcPr>
          <w:p w14:paraId="2BA2B89A" w14:textId="77777777" w:rsidR="00F92FE3" w:rsidRDefault="008031AB">
            <w:r>
              <w:t>We can stick to Trace ID based MDT-QoE alignment in Rel-17 instead of opportunistically using any available MDT.</w:t>
            </w:r>
          </w:p>
        </w:tc>
      </w:tr>
      <w:tr w:rsidR="00F92FE3" w14:paraId="2BA2B89F" w14:textId="77777777">
        <w:tc>
          <w:tcPr>
            <w:tcW w:w="1491" w:type="dxa"/>
            <w:shd w:val="clear" w:color="auto" w:fill="auto"/>
          </w:tcPr>
          <w:p w14:paraId="2BA2B89C" w14:textId="77777777" w:rsidR="00F92FE3" w:rsidRDefault="008031AB">
            <w:r>
              <w:t>ZTE</w:t>
            </w:r>
          </w:p>
        </w:tc>
        <w:tc>
          <w:tcPr>
            <w:tcW w:w="1417" w:type="dxa"/>
          </w:tcPr>
          <w:p w14:paraId="2BA2B89D" w14:textId="77777777" w:rsidR="00F92FE3" w:rsidRDefault="00F92FE3"/>
        </w:tc>
        <w:tc>
          <w:tcPr>
            <w:tcW w:w="6297" w:type="dxa"/>
            <w:shd w:val="clear" w:color="auto" w:fill="auto"/>
          </w:tcPr>
          <w:p w14:paraId="2BA2B89E" w14:textId="77777777" w:rsidR="00F92FE3" w:rsidRDefault="008031AB">
            <w:r>
              <w:t>This shall be discussed in CB#QoE6.</w:t>
            </w:r>
          </w:p>
        </w:tc>
      </w:tr>
      <w:tr w:rsidR="00F92FE3" w14:paraId="2BA2B8A3" w14:textId="77777777">
        <w:tc>
          <w:tcPr>
            <w:tcW w:w="1491" w:type="dxa"/>
            <w:shd w:val="clear" w:color="auto" w:fill="auto"/>
          </w:tcPr>
          <w:p w14:paraId="2BA2B8A0" w14:textId="6672FC23" w:rsidR="00F92FE3" w:rsidRPr="00F12392" w:rsidRDefault="00F75B63">
            <w:pPr>
              <w:rPr>
                <w:rFonts w:ascii="Arial" w:hAnsi="Arial" w:cs="Arial"/>
                <w:b/>
                <w:bCs/>
                <w:sz w:val="20"/>
                <w:szCs w:val="20"/>
              </w:rPr>
            </w:pPr>
            <w:r w:rsidRPr="00F12392">
              <w:rPr>
                <w:rFonts w:ascii="Arial" w:hAnsi="Arial" w:cs="Arial"/>
                <w:b/>
                <w:bCs/>
                <w:sz w:val="20"/>
                <w:szCs w:val="20"/>
              </w:rPr>
              <w:t>Ericsson</w:t>
            </w:r>
          </w:p>
        </w:tc>
        <w:tc>
          <w:tcPr>
            <w:tcW w:w="1417" w:type="dxa"/>
          </w:tcPr>
          <w:p w14:paraId="2BA2B8A1" w14:textId="666F4CE0" w:rsidR="00F92FE3" w:rsidRPr="00F12392" w:rsidRDefault="00F12392">
            <w:pPr>
              <w:rPr>
                <w:rFonts w:ascii="Arial" w:hAnsi="Arial" w:cs="Arial"/>
                <w:b/>
                <w:bCs/>
                <w:sz w:val="20"/>
                <w:szCs w:val="20"/>
              </w:rPr>
            </w:pPr>
            <w:r w:rsidRPr="00F12392">
              <w:rPr>
                <w:rFonts w:ascii="Arial" w:hAnsi="Arial" w:cs="Arial"/>
                <w:b/>
                <w:bCs/>
                <w:sz w:val="20"/>
                <w:szCs w:val="20"/>
              </w:rPr>
              <w:t>Alignment CB</w:t>
            </w:r>
          </w:p>
        </w:tc>
        <w:tc>
          <w:tcPr>
            <w:tcW w:w="6297" w:type="dxa"/>
            <w:shd w:val="clear" w:color="auto" w:fill="auto"/>
          </w:tcPr>
          <w:p w14:paraId="2BA2B8A2" w14:textId="56E50BDC" w:rsidR="00F92FE3" w:rsidRPr="00F12392" w:rsidRDefault="00F92FE3">
            <w:pPr>
              <w:rPr>
                <w:rFonts w:ascii="Arial" w:hAnsi="Arial" w:cs="Arial"/>
                <w:b/>
                <w:bCs/>
                <w:sz w:val="20"/>
                <w:szCs w:val="20"/>
              </w:rPr>
            </w:pPr>
          </w:p>
        </w:tc>
      </w:tr>
      <w:tr w:rsidR="00993E78" w14:paraId="2BA2B8A7" w14:textId="77777777">
        <w:tc>
          <w:tcPr>
            <w:tcW w:w="1491" w:type="dxa"/>
            <w:shd w:val="clear" w:color="auto" w:fill="auto"/>
          </w:tcPr>
          <w:p w14:paraId="2BA2B8A4" w14:textId="648B4B1E" w:rsidR="00993E78" w:rsidRDefault="00993E78" w:rsidP="00993E78">
            <w:r>
              <w:rPr>
                <w:rFonts w:eastAsiaTheme="minorEastAsia" w:hint="eastAsia"/>
                <w:lang w:eastAsia="zh-CN"/>
              </w:rPr>
              <w:t>C</w:t>
            </w:r>
            <w:r>
              <w:rPr>
                <w:rFonts w:eastAsiaTheme="minorEastAsia"/>
                <w:lang w:eastAsia="zh-CN"/>
              </w:rPr>
              <w:t>hina Unicom</w:t>
            </w:r>
          </w:p>
        </w:tc>
        <w:tc>
          <w:tcPr>
            <w:tcW w:w="1417" w:type="dxa"/>
          </w:tcPr>
          <w:p w14:paraId="2BA2B8A5" w14:textId="065A0D00" w:rsidR="00993E78" w:rsidRDefault="00993E78" w:rsidP="00993E78"/>
        </w:tc>
        <w:tc>
          <w:tcPr>
            <w:tcW w:w="6297" w:type="dxa"/>
            <w:shd w:val="clear" w:color="auto" w:fill="auto"/>
          </w:tcPr>
          <w:p w14:paraId="42C1229F" w14:textId="77777777" w:rsidR="00993E78" w:rsidRDefault="00993E78" w:rsidP="00993E78">
            <w:pPr>
              <w:rPr>
                <w:rFonts w:eastAsiaTheme="minorEastAsia"/>
                <w:lang w:eastAsia="zh-CN"/>
              </w:rPr>
            </w:pPr>
            <w:r>
              <w:t>discussed in CB#QoE6.</w:t>
            </w:r>
          </w:p>
          <w:p w14:paraId="2BA2B8A6" w14:textId="77777777" w:rsidR="00993E78" w:rsidRDefault="00993E78" w:rsidP="00993E78"/>
        </w:tc>
      </w:tr>
      <w:tr w:rsidR="00A9525F" w14:paraId="2BA2B8AB" w14:textId="77777777">
        <w:tc>
          <w:tcPr>
            <w:tcW w:w="1491" w:type="dxa"/>
            <w:shd w:val="clear" w:color="auto" w:fill="auto"/>
          </w:tcPr>
          <w:p w14:paraId="2BA2B8A8" w14:textId="3AB4F378" w:rsidR="00A9525F" w:rsidRDefault="00A9525F" w:rsidP="00A9525F">
            <w:pPr>
              <w:rPr>
                <w:rFonts w:eastAsiaTheme="minorEastAsia"/>
                <w:b/>
                <w:bCs/>
                <w:lang w:eastAsia="zh-CN"/>
              </w:rPr>
            </w:pPr>
            <w:r>
              <w:t xml:space="preserve">Samsung </w:t>
            </w:r>
          </w:p>
        </w:tc>
        <w:tc>
          <w:tcPr>
            <w:tcW w:w="1417" w:type="dxa"/>
          </w:tcPr>
          <w:p w14:paraId="2BA2B8A9" w14:textId="77777777" w:rsidR="00A9525F" w:rsidRDefault="00A9525F" w:rsidP="00A9525F">
            <w:pPr>
              <w:rPr>
                <w:rFonts w:eastAsiaTheme="minorEastAsia"/>
                <w:lang w:eastAsia="zh-CN"/>
              </w:rPr>
            </w:pPr>
          </w:p>
        </w:tc>
        <w:tc>
          <w:tcPr>
            <w:tcW w:w="6297" w:type="dxa"/>
            <w:shd w:val="clear" w:color="auto" w:fill="auto"/>
          </w:tcPr>
          <w:p w14:paraId="2BA2B8AA" w14:textId="3D1F6B0F" w:rsidR="00A9525F" w:rsidRDefault="00A9525F" w:rsidP="00A9525F">
            <w:pPr>
              <w:rPr>
                <w:rFonts w:eastAsiaTheme="minorEastAsia"/>
                <w:lang w:eastAsia="zh-CN"/>
              </w:rPr>
            </w:pPr>
            <w:r>
              <w:t>Let’s discuss it in CB#6</w:t>
            </w:r>
          </w:p>
        </w:tc>
      </w:tr>
      <w:tr w:rsidR="00A9525F" w14:paraId="2BA2B8AF" w14:textId="77777777">
        <w:tc>
          <w:tcPr>
            <w:tcW w:w="1491" w:type="dxa"/>
            <w:shd w:val="clear" w:color="auto" w:fill="auto"/>
          </w:tcPr>
          <w:p w14:paraId="2BA2B8AC" w14:textId="4A9E273B" w:rsidR="00A9525F" w:rsidRPr="00465C16" w:rsidRDefault="00465C16" w:rsidP="00A9525F">
            <w:pPr>
              <w:rPr>
                <w:rFonts w:eastAsiaTheme="minorEastAsia"/>
                <w:lang w:eastAsia="zh-CN"/>
              </w:rPr>
            </w:pPr>
            <w:r>
              <w:rPr>
                <w:rFonts w:eastAsiaTheme="minorEastAsia"/>
                <w:lang w:eastAsia="zh-CN"/>
              </w:rPr>
              <w:t>Nokia</w:t>
            </w:r>
          </w:p>
        </w:tc>
        <w:tc>
          <w:tcPr>
            <w:tcW w:w="1417" w:type="dxa"/>
          </w:tcPr>
          <w:p w14:paraId="2BA2B8AD" w14:textId="1D55AE2C" w:rsidR="00A9525F" w:rsidRDefault="00465C16" w:rsidP="00A9525F">
            <w:pPr>
              <w:rPr>
                <w:rFonts w:eastAsiaTheme="minorEastAsia"/>
                <w:lang w:eastAsia="zh-CN"/>
              </w:rPr>
            </w:pPr>
            <w:r>
              <w:rPr>
                <w:rFonts w:eastAsiaTheme="minorEastAsia"/>
                <w:lang w:eastAsia="zh-CN"/>
              </w:rPr>
              <w:t>No</w:t>
            </w:r>
          </w:p>
        </w:tc>
        <w:tc>
          <w:tcPr>
            <w:tcW w:w="6297" w:type="dxa"/>
            <w:shd w:val="clear" w:color="auto" w:fill="auto"/>
          </w:tcPr>
          <w:p w14:paraId="2BA2B8AE" w14:textId="5E5C9F3E" w:rsidR="00A9525F" w:rsidRDefault="00465C16" w:rsidP="00A9525F">
            <w:pPr>
              <w:rPr>
                <w:rFonts w:eastAsiaTheme="minorEastAsia"/>
                <w:lang w:eastAsia="zh-CN"/>
              </w:rPr>
            </w:pPr>
            <w:r>
              <w:rPr>
                <w:rFonts w:eastAsiaTheme="minorEastAsia"/>
                <w:lang w:eastAsia="zh-CN"/>
              </w:rPr>
              <w:t>No real need to support alignment with m-based MDT at all.</w:t>
            </w:r>
          </w:p>
        </w:tc>
      </w:tr>
      <w:tr w:rsidR="00A9525F" w14:paraId="2BA2B8B3" w14:textId="77777777">
        <w:tc>
          <w:tcPr>
            <w:tcW w:w="1491" w:type="dxa"/>
            <w:shd w:val="clear" w:color="auto" w:fill="auto"/>
          </w:tcPr>
          <w:p w14:paraId="2BA2B8B0" w14:textId="77777777" w:rsidR="00A9525F" w:rsidRDefault="00A9525F" w:rsidP="00A9525F">
            <w:pPr>
              <w:rPr>
                <w:rFonts w:eastAsiaTheme="minorEastAsia"/>
                <w:b/>
                <w:bCs/>
                <w:lang w:eastAsia="zh-CN"/>
              </w:rPr>
            </w:pPr>
          </w:p>
        </w:tc>
        <w:tc>
          <w:tcPr>
            <w:tcW w:w="1417" w:type="dxa"/>
          </w:tcPr>
          <w:p w14:paraId="2BA2B8B1" w14:textId="77777777" w:rsidR="00A9525F" w:rsidRDefault="00A9525F" w:rsidP="00A9525F">
            <w:pPr>
              <w:rPr>
                <w:rFonts w:eastAsiaTheme="minorEastAsia"/>
                <w:lang w:eastAsia="zh-CN"/>
              </w:rPr>
            </w:pPr>
          </w:p>
        </w:tc>
        <w:tc>
          <w:tcPr>
            <w:tcW w:w="6297" w:type="dxa"/>
            <w:shd w:val="clear" w:color="auto" w:fill="auto"/>
          </w:tcPr>
          <w:p w14:paraId="2BA2B8B2" w14:textId="77777777" w:rsidR="00A9525F" w:rsidRDefault="00A9525F" w:rsidP="00A9525F">
            <w:pPr>
              <w:rPr>
                <w:rFonts w:eastAsiaTheme="minorEastAsia"/>
                <w:lang w:eastAsia="zh-CN"/>
              </w:rPr>
            </w:pPr>
          </w:p>
        </w:tc>
      </w:tr>
      <w:tr w:rsidR="00A9525F" w14:paraId="2BA2B8B7" w14:textId="77777777">
        <w:tc>
          <w:tcPr>
            <w:tcW w:w="1491" w:type="dxa"/>
            <w:shd w:val="clear" w:color="auto" w:fill="auto"/>
          </w:tcPr>
          <w:p w14:paraId="2BA2B8B4" w14:textId="77777777" w:rsidR="00A9525F" w:rsidRDefault="00A9525F" w:rsidP="00A9525F">
            <w:pPr>
              <w:rPr>
                <w:rFonts w:eastAsiaTheme="minorEastAsia"/>
                <w:b/>
                <w:bCs/>
                <w:lang w:eastAsia="zh-CN"/>
              </w:rPr>
            </w:pPr>
          </w:p>
        </w:tc>
        <w:tc>
          <w:tcPr>
            <w:tcW w:w="1417" w:type="dxa"/>
          </w:tcPr>
          <w:p w14:paraId="2BA2B8B5" w14:textId="77777777" w:rsidR="00A9525F" w:rsidRDefault="00A9525F" w:rsidP="00A9525F">
            <w:pPr>
              <w:rPr>
                <w:rFonts w:eastAsiaTheme="minorEastAsia"/>
                <w:lang w:eastAsia="zh-CN"/>
              </w:rPr>
            </w:pPr>
          </w:p>
        </w:tc>
        <w:tc>
          <w:tcPr>
            <w:tcW w:w="6297" w:type="dxa"/>
            <w:shd w:val="clear" w:color="auto" w:fill="auto"/>
          </w:tcPr>
          <w:p w14:paraId="2BA2B8B6" w14:textId="77777777" w:rsidR="00A9525F" w:rsidRDefault="00A9525F" w:rsidP="00A9525F">
            <w:pPr>
              <w:rPr>
                <w:rFonts w:eastAsiaTheme="minorEastAsia"/>
                <w:lang w:eastAsia="zh-CN"/>
              </w:rPr>
            </w:pPr>
          </w:p>
        </w:tc>
      </w:tr>
      <w:tr w:rsidR="00A9525F" w14:paraId="2BA2B8BB" w14:textId="77777777">
        <w:tc>
          <w:tcPr>
            <w:tcW w:w="1491" w:type="dxa"/>
            <w:shd w:val="clear" w:color="auto" w:fill="auto"/>
          </w:tcPr>
          <w:p w14:paraId="2BA2B8B8" w14:textId="77777777" w:rsidR="00A9525F" w:rsidRDefault="00A9525F" w:rsidP="00A9525F">
            <w:pPr>
              <w:rPr>
                <w:rFonts w:eastAsiaTheme="minorEastAsia"/>
                <w:b/>
                <w:bCs/>
                <w:lang w:eastAsia="zh-CN"/>
              </w:rPr>
            </w:pPr>
          </w:p>
        </w:tc>
        <w:tc>
          <w:tcPr>
            <w:tcW w:w="1417" w:type="dxa"/>
          </w:tcPr>
          <w:p w14:paraId="2BA2B8B9" w14:textId="77777777" w:rsidR="00A9525F" w:rsidRDefault="00A9525F" w:rsidP="00A9525F">
            <w:pPr>
              <w:rPr>
                <w:rFonts w:eastAsiaTheme="minorEastAsia"/>
                <w:lang w:eastAsia="zh-CN"/>
              </w:rPr>
            </w:pPr>
          </w:p>
        </w:tc>
        <w:tc>
          <w:tcPr>
            <w:tcW w:w="6297" w:type="dxa"/>
            <w:shd w:val="clear" w:color="auto" w:fill="auto"/>
          </w:tcPr>
          <w:p w14:paraId="2BA2B8BA" w14:textId="77777777" w:rsidR="00A9525F" w:rsidRDefault="00A9525F" w:rsidP="00A9525F">
            <w:pPr>
              <w:rPr>
                <w:rFonts w:eastAsiaTheme="minorEastAsia"/>
                <w:lang w:eastAsia="zh-CN"/>
              </w:rPr>
            </w:pPr>
          </w:p>
        </w:tc>
      </w:tr>
    </w:tbl>
    <w:p w14:paraId="2BA2B8BC" w14:textId="77777777" w:rsidR="00F92FE3" w:rsidRDefault="008031AB">
      <w:pPr>
        <w:pStyle w:val="3"/>
        <w:ind w:left="709" w:hanging="709"/>
        <w:rPr>
          <w:rFonts w:eastAsia="宋体"/>
          <w:lang w:eastAsia="zh-CN"/>
        </w:rPr>
      </w:pPr>
      <w:r>
        <w:rPr>
          <w:rFonts w:eastAsia="宋体"/>
          <w:lang w:eastAsia="zh-CN"/>
        </w:rPr>
        <w:t>How to handle in case UE moves out of area scope</w:t>
      </w:r>
    </w:p>
    <w:p w14:paraId="2BA2B8BD" w14:textId="77777777" w:rsidR="00F92FE3" w:rsidRDefault="008031AB">
      <w:pPr>
        <w:rPr>
          <w:rFonts w:eastAsiaTheme="minorEastAsia"/>
          <w:lang w:eastAsia="zh-CN"/>
        </w:rPr>
      </w:pPr>
      <w:r>
        <w:rPr>
          <w:rFonts w:eastAsiaTheme="minorEastAsia"/>
          <w:lang w:eastAsia="zh-CN"/>
        </w:rPr>
        <w:t xml:space="preserve">In [6], it was proposed that: </w:t>
      </w:r>
    </w:p>
    <w:p w14:paraId="2BA2B8BE" w14:textId="77777777" w:rsidR="00F92FE3" w:rsidRDefault="008031AB">
      <w:pPr>
        <w:pStyle w:val="af"/>
        <w:numPr>
          <w:ilvl w:val="0"/>
          <w:numId w:val="4"/>
        </w:numPr>
        <w:ind w:firstLineChars="0"/>
        <w:rPr>
          <w:rFonts w:eastAsiaTheme="minorEastAsia"/>
          <w:lang w:eastAsia="zh-CN"/>
        </w:rPr>
      </w:pPr>
      <w:r>
        <w:rPr>
          <w:rFonts w:eastAsiaTheme="minorEastAsia"/>
          <w:lang w:eastAsia="zh-CN"/>
        </w:rPr>
        <w:t xml:space="preserve">when UE moves out of area scope, s-based QoE configuration may be released by network; </w:t>
      </w:r>
    </w:p>
    <w:p w14:paraId="2BA2B8BF" w14:textId="77777777" w:rsidR="00F92FE3" w:rsidRDefault="008031AB">
      <w:pPr>
        <w:pStyle w:val="af"/>
        <w:numPr>
          <w:ilvl w:val="0"/>
          <w:numId w:val="4"/>
        </w:numPr>
        <w:ind w:firstLineChars="0"/>
        <w:rPr>
          <w:rFonts w:eastAsiaTheme="minorEastAsia"/>
          <w:lang w:eastAsia="zh-CN"/>
        </w:rPr>
      </w:pPr>
      <w:r>
        <w:rPr>
          <w:rFonts w:eastAsiaTheme="minorEastAsia"/>
          <w:lang w:eastAsia="zh-CN"/>
        </w:rPr>
        <w:t xml:space="preserve">when UE moves back within area scope, s-based QoE configuration shall be re-activated. </w:t>
      </w:r>
    </w:p>
    <w:p w14:paraId="2BA2B8C0" w14:textId="77777777" w:rsidR="00F92FE3" w:rsidRDefault="008031AB">
      <w:pPr>
        <w:rPr>
          <w:rFonts w:eastAsiaTheme="minorEastAsia"/>
          <w:lang w:eastAsia="zh-CN"/>
        </w:rPr>
      </w:pPr>
      <w:r>
        <w:rPr>
          <w:rFonts w:eastAsiaTheme="minorEastAsia"/>
          <w:lang w:eastAsia="zh-CN"/>
        </w:rPr>
        <w:t>In order to achieve this, s-based QoE configuration including container shall be propagated and stored by target NG-RAN even if UE QoE configuration has been released.</w:t>
      </w:r>
    </w:p>
    <w:p w14:paraId="2BA2B8C1" w14:textId="77777777" w:rsidR="00F92FE3" w:rsidRDefault="008031AB">
      <w:pPr>
        <w:rPr>
          <w:rFonts w:eastAsiaTheme="minorEastAsia"/>
          <w:lang w:eastAsia="zh-CN"/>
        </w:rPr>
      </w:pPr>
      <w:r>
        <w:rPr>
          <w:rFonts w:eastAsiaTheme="minorEastAsia"/>
          <w:lang w:eastAsia="zh-CN"/>
        </w:rPr>
        <w:t>Moderator’s note: companies are invited to provide understanding on above proposals, whether to agree or not, including the potential foreseen spec impacts if sharing similar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8C5" w14:textId="77777777">
        <w:tc>
          <w:tcPr>
            <w:tcW w:w="1491" w:type="dxa"/>
            <w:shd w:val="clear" w:color="auto" w:fill="auto"/>
          </w:tcPr>
          <w:p w14:paraId="2BA2B8C2" w14:textId="77777777" w:rsidR="00F92FE3" w:rsidRDefault="008031AB">
            <w:r>
              <w:t>Company</w:t>
            </w:r>
          </w:p>
        </w:tc>
        <w:tc>
          <w:tcPr>
            <w:tcW w:w="1417" w:type="dxa"/>
          </w:tcPr>
          <w:p w14:paraId="2BA2B8C3"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8C4" w14:textId="77777777" w:rsidR="00F92FE3" w:rsidRDefault="008031AB">
            <w:r>
              <w:t>Comment</w:t>
            </w:r>
          </w:p>
        </w:tc>
      </w:tr>
      <w:tr w:rsidR="00F92FE3" w14:paraId="2BA2B8C9" w14:textId="77777777">
        <w:tc>
          <w:tcPr>
            <w:tcW w:w="1491" w:type="dxa"/>
            <w:shd w:val="clear" w:color="auto" w:fill="auto"/>
          </w:tcPr>
          <w:p w14:paraId="2BA2B8C6"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BA2B8C7" w14:textId="77777777" w:rsidR="00F92FE3" w:rsidRDefault="008031AB">
            <w:pPr>
              <w:rPr>
                <w:rFonts w:eastAsia="CG Times (WN)"/>
                <w:lang w:eastAsia="zh-CN"/>
              </w:rPr>
            </w:pPr>
            <w:r>
              <w:rPr>
                <w:rFonts w:eastAsia="CG Times (WN)" w:hint="eastAsia"/>
                <w:lang w:eastAsia="zh-CN"/>
              </w:rPr>
              <w:t>Y</w:t>
            </w:r>
            <w:r>
              <w:rPr>
                <w:rFonts w:eastAsia="CG Times (WN)"/>
                <w:lang w:eastAsia="zh-CN"/>
              </w:rPr>
              <w:t>es</w:t>
            </w:r>
          </w:p>
        </w:tc>
        <w:tc>
          <w:tcPr>
            <w:tcW w:w="6297" w:type="dxa"/>
            <w:shd w:val="clear" w:color="auto" w:fill="auto"/>
          </w:tcPr>
          <w:p w14:paraId="2BA2B8C8" w14:textId="77777777" w:rsidR="00F92FE3" w:rsidRDefault="008031AB">
            <w:pPr>
              <w:widowControl w:val="0"/>
              <w:rPr>
                <w:rFonts w:eastAsia="CG Times (WN)"/>
                <w:lang w:eastAsia="zh-CN"/>
              </w:rPr>
            </w:pPr>
            <w:r>
              <w:rPr>
                <w:rFonts w:eastAsia="CG Times (WN)"/>
                <w:lang w:eastAsia="zh-CN"/>
              </w:rPr>
              <w:t>We think the spec impacts is : The source node will send all the s-based QoE configuration to the target node</w:t>
            </w:r>
          </w:p>
        </w:tc>
      </w:tr>
      <w:tr w:rsidR="00F92FE3" w14:paraId="2BA2B8CD" w14:textId="77777777">
        <w:tc>
          <w:tcPr>
            <w:tcW w:w="1491" w:type="dxa"/>
            <w:shd w:val="clear" w:color="auto" w:fill="auto"/>
          </w:tcPr>
          <w:p w14:paraId="2BA2B8CA" w14:textId="77777777" w:rsidR="00F92FE3" w:rsidRDefault="008031AB">
            <w:r>
              <w:t>Qualcomm</w:t>
            </w:r>
          </w:p>
        </w:tc>
        <w:tc>
          <w:tcPr>
            <w:tcW w:w="1417" w:type="dxa"/>
          </w:tcPr>
          <w:p w14:paraId="2BA2B8CB" w14:textId="77777777" w:rsidR="00F92FE3" w:rsidRDefault="008031AB">
            <w:r>
              <w:t>No</w:t>
            </w:r>
          </w:p>
        </w:tc>
        <w:tc>
          <w:tcPr>
            <w:tcW w:w="6297" w:type="dxa"/>
            <w:shd w:val="clear" w:color="auto" w:fill="auto"/>
          </w:tcPr>
          <w:p w14:paraId="2BA2B8CC" w14:textId="77777777" w:rsidR="00F92FE3" w:rsidRDefault="008031AB">
            <w:r>
              <w:t xml:space="preserve">Handling QoE configurations when UE moves outside area scope and ongoing session handling is being discussed in RAN2. No need </w:t>
            </w:r>
            <w:r>
              <w:lastRenderedPageBreak/>
              <w:t>for RAN3 to discuss this and we don’t for see any new RAN3 impacts.</w:t>
            </w:r>
          </w:p>
        </w:tc>
      </w:tr>
      <w:tr w:rsidR="00F92FE3" w14:paraId="2BA2B8D2" w14:textId="77777777">
        <w:tc>
          <w:tcPr>
            <w:tcW w:w="1491" w:type="dxa"/>
            <w:shd w:val="clear" w:color="auto" w:fill="auto"/>
          </w:tcPr>
          <w:p w14:paraId="2BA2B8CE" w14:textId="77777777" w:rsidR="00F92FE3" w:rsidRDefault="008031AB">
            <w:r>
              <w:lastRenderedPageBreak/>
              <w:t>ZTE</w:t>
            </w:r>
          </w:p>
        </w:tc>
        <w:tc>
          <w:tcPr>
            <w:tcW w:w="1417" w:type="dxa"/>
          </w:tcPr>
          <w:p w14:paraId="2BA2B8CF" w14:textId="77777777" w:rsidR="00F92FE3" w:rsidRDefault="008031AB">
            <w:r>
              <w:t>No</w:t>
            </w:r>
          </w:p>
        </w:tc>
        <w:tc>
          <w:tcPr>
            <w:tcW w:w="6297" w:type="dxa"/>
            <w:shd w:val="clear" w:color="auto" w:fill="auto"/>
          </w:tcPr>
          <w:p w14:paraId="2BA2B8D0" w14:textId="77777777" w:rsidR="00F92FE3" w:rsidRDefault="008031AB">
            <w:r>
              <w:t>Share the same view with QCM.</w:t>
            </w:r>
          </w:p>
          <w:p w14:paraId="2BA2B8D1" w14:textId="77777777" w:rsidR="00F92FE3" w:rsidRDefault="008031AB">
            <w:r>
              <w:t xml:space="preserve">This part is discussing in ongoing RAN2 meeting. No need to double discussed in RAN3. </w:t>
            </w:r>
          </w:p>
        </w:tc>
      </w:tr>
      <w:tr w:rsidR="00F92FE3" w14:paraId="2BA2B8D6" w14:textId="77777777">
        <w:tc>
          <w:tcPr>
            <w:tcW w:w="1491" w:type="dxa"/>
            <w:shd w:val="clear" w:color="auto" w:fill="auto"/>
          </w:tcPr>
          <w:p w14:paraId="2BA2B8D3" w14:textId="41823382" w:rsidR="00F92FE3" w:rsidRPr="007A5101" w:rsidRDefault="007A5101">
            <w:pPr>
              <w:rPr>
                <w:rFonts w:ascii="Arial" w:hAnsi="Arial" w:cs="Arial"/>
                <w:b/>
                <w:bCs/>
                <w:sz w:val="20"/>
                <w:szCs w:val="20"/>
              </w:rPr>
            </w:pPr>
            <w:r w:rsidRPr="007A5101">
              <w:rPr>
                <w:rFonts w:ascii="Arial" w:hAnsi="Arial" w:cs="Arial"/>
                <w:b/>
                <w:bCs/>
                <w:sz w:val="20"/>
                <w:szCs w:val="20"/>
              </w:rPr>
              <w:t>Ericsson</w:t>
            </w:r>
          </w:p>
        </w:tc>
        <w:tc>
          <w:tcPr>
            <w:tcW w:w="1417" w:type="dxa"/>
          </w:tcPr>
          <w:p w14:paraId="2BA2B8D4" w14:textId="5B818A0C" w:rsidR="00F92FE3" w:rsidRPr="007A5101" w:rsidRDefault="007A5101">
            <w:pPr>
              <w:rPr>
                <w:rFonts w:ascii="Arial" w:hAnsi="Arial" w:cs="Arial"/>
                <w:b/>
                <w:bCs/>
                <w:sz w:val="20"/>
                <w:szCs w:val="20"/>
              </w:rPr>
            </w:pPr>
            <w:r w:rsidRPr="007A5101">
              <w:rPr>
                <w:rFonts w:ascii="Arial" w:hAnsi="Arial" w:cs="Arial"/>
                <w:b/>
                <w:bCs/>
                <w:sz w:val="20"/>
                <w:szCs w:val="20"/>
              </w:rPr>
              <w:t>No</w:t>
            </w:r>
          </w:p>
        </w:tc>
        <w:tc>
          <w:tcPr>
            <w:tcW w:w="6297" w:type="dxa"/>
            <w:shd w:val="clear" w:color="auto" w:fill="auto"/>
          </w:tcPr>
          <w:p w14:paraId="2BA2B8D5" w14:textId="18A1C848" w:rsidR="00F92FE3" w:rsidRPr="008031AB" w:rsidRDefault="008031AB">
            <w:pPr>
              <w:rPr>
                <w:rFonts w:ascii="Arial" w:hAnsi="Arial" w:cs="Arial"/>
                <w:sz w:val="20"/>
                <w:szCs w:val="20"/>
              </w:rPr>
            </w:pPr>
            <w:r w:rsidRPr="008031AB">
              <w:rPr>
                <w:rFonts w:ascii="Arial" w:hAnsi="Arial" w:cs="Arial"/>
                <w:sz w:val="20"/>
                <w:szCs w:val="20"/>
              </w:rPr>
              <w:t>How will the target know that it should save the XML file if it does not support QoE?</w:t>
            </w:r>
          </w:p>
        </w:tc>
      </w:tr>
      <w:tr w:rsidR="00993E78" w14:paraId="2BA2B8DA" w14:textId="77777777">
        <w:tc>
          <w:tcPr>
            <w:tcW w:w="1491" w:type="dxa"/>
            <w:shd w:val="clear" w:color="auto" w:fill="auto"/>
          </w:tcPr>
          <w:p w14:paraId="2BA2B8D7" w14:textId="0FF4EFA6" w:rsidR="00993E78" w:rsidRDefault="00993E78" w:rsidP="00993E78">
            <w:r>
              <w:rPr>
                <w:rFonts w:eastAsiaTheme="minorEastAsia" w:hint="eastAsia"/>
                <w:lang w:eastAsia="zh-CN"/>
              </w:rPr>
              <w:t>C</w:t>
            </w:r>
            <w:r>
              <w:rPr>
                <w:rFonts w:eastAsiaTheme="minorEastAsia"/>
                <w:lang w:eastAsia="zh-CN"/>
              </w:rPr>
              <w:t>hina Unicom</w:t>
            </w:r>
          </w:p>
        </w:tc>
        <w:tc>
          <w:tcPr>
            <w:tcW w:w="1417" w:type="dxa"/>
          </w:tcPr>
          <w:p w14:paraId="2BA2B8D8" w14:textId="429A70D2" w:rsidR="00993E78" w:rsidRDefault="00993E78" w:rsidP="00993E78">
            <w:r>
              <w:rPr>
                <w:rFonts w:eastAsiaTheme="minorEastAsia"/>
                <w:lang w:eastAsia="zh-CN"/>
              </w:rPr>
              <w:t>Yes</w:t>
            </w:r>
          </w:p>
        </w:tc>
        <w:tc>
          <w:tcPr>
            <w:tcW w:w="6297" w:type="dxa"/>
            <w:shd w:val="clear" w:color="auto" w:fill="auto"/>
          </w:tcPr>
          <w:p w14:paraId="2BA2B8D9" w14:textId="39E70700" w:rsidR="00993E78" w:rsidRDefault="00993E78" w:rsidP="00993E78">
            <w:r>
              <w:rPr>
                <w:rFonts w:eastAsiaTheme="minorEastAsia"/>
                <w:lang w:eastAsia="zh-CN"/>
              </w:rPr>
              <w:t>It can support more potential scenarios. If the UE moves to non-supporting node, the target NG-RAN can release the QoE measurement.</w:t>
            </w:r>
          </w:p>
        </w:tc>
      </w:tr>
      <w:tr w:rsidR="00A9525F" w14:paraId="2BA2B8DE" w14:textId="77777777">
        <w:tc>
          <w:tcPr>
            <w:tcW w:w="1491" w:type="dxa"/>
            <w:shd w:val="clear" w:color="auto" w:fill="auto"/>
          </w:tcPr>
          <w:p w14:paraId="2BA2B8DB" w14:textId="3BFBB5BD" w:rsidR="00A9525F" w:rsidRDefault="00A9525F" w:rsidP="00A9525F">
            <w:pPr>
              <w:rPr>
                <w:rFonts w:eastAsiaTheme="minorEastAsia"/>
                <w:b/>
                <w:bCs/>
                <w:lang w:eastAsia="zh-CN"/>
              </w:rPr>
            </w:pPr>
            <w:r>
              <w:t xml:space="preserve">Samsung </w:t>
            </w:r>
          </w:p>
        </w:tc>
        <w:tc>
          <w:tcPr>
            <w:tcW w:w="1417" w:type="dxa"/>
          </w:tcPr>
          <w:p w14:paraId="2BA2B8DC" w14:textId="4277DE84" w:rsidR="00A9525F" w:rsidRDefault="00A9525F" w:rsidP="00A9525F">
            <w:pPr>
              <w:rPr>
                <w:rFonts w:eastAsiaTheme="minorEastAsia"/>
                <w:lang w:eastAsia="zh-CN"/>
              </w:rPr>
            </w:pPr>
            <w:r>
              <w:t xml:space="preserve">No </w:t>
            </w:r>
          </w:p>
        </w:tc>
        <w:tc>
          <w:tcPr>
            <w:tcW w:w="6297" w:type="dxa"/>
            <w:shd w:val="clear" w:color="auto" w:fill="auto"/>
          </w:tcPr>
          <w:p w14:paraId="2BA2B8DD" w14:textId="0BA0330A" w:rsidR="00A9525F" w:rsidRDefault="00A9525F" w:rsidP="00A9525F">
            <w:pPr>
              <w:rPr>
                <w:rFonts w:eastAsiaTheme="minorEastAsia"/>
                <w:lang w:eastAsia="zh-CN"/>
              </w:rPr>
            </w:pPr>
            <w:r>
              <w:t>Similar view as QC</w:t>
            </w:r>
          </w:p>
        </w:tc>
      </w:tr>
      <w:tr w:rsidR="00A9525F" w14:paraId="2BA2B8E2" w14:textId="77777777">
        <w:tc>
          <w:tcPr>
            <w:tcW w:w="1491" w:type="dxa"/>
            <w:shd w:val="clear" w:color="auto" w:fill="auto"/>
          </w:tcPr>
          <w:p w14:paraId="2BA2B8DF" w14:textId="2CE8825F" w:rsidR="00A9525F" w:rsidRPr="00B06207" w:rsidRDefault="00B06207" w:rsidP="00A9525F">
            <w:pPr>
              <w:rPr>
                <w:rFonts w:eastAsiaTheme="minorEastAsia"/>
                <w:lang w:eastAsia="zh-CN"/>
              </w:rPr>
            </w:pPr>
            <w:r>
              <w:rPr>
                <w:rFonts w:eastAsiaTheme="minorEastAsia"/>
                <w:lang w:eastAsia="zh-CN"/>
              </w:rPr>
              <w:t>Nokia</w:t>
            </w:r>
          </w:p>
        </w:tc>
        <w:tc>
          <w:tcPr>
            <w:tcW w:w="1417" w:type="dxa"/>
          </w:tcPr>
          <w:p w14:paraId="2BA2B8E0" w14:textId="5E08C90B" w:rsidR="00A9525F" w:rsidRDefault="00B06207" w:rsidP="00A9525F">
            <w:pPr>
              <w:rPr>
                <w:rFonts w:eastAsiaTheme="minorEastAsia"/>
                <w:lang w:eastAsia="zh-CN"/>
              </w:rPr>
            </w:pPr>
            <w:r>
              <w:rPr>
                <w:rFonts w:eastAsiaTheme="minorEastAsia"/>
                <w:lang w:eastAsia="zh-CN"/>
              </w:rPr>
              <w:t>No</w:t>
            </w:r>
          </w:p>
        </w:tc>
        <w:tc>
          <w:tcPr>
            <w:tcW w:w="6297" w:type="dxa"/>
            <w:shd w:val="clear" w:color="auto" w:fill="auto"/>
          </w:tcPr>
          <w:p w14:paraId="2BA2B8E1" w14:textId="7790D414" w:rsidR="00A9525F" w:rsidRDefault="00B06207" w:rsidP="00A9525F">
            <w:pPr>
              <w:rPr>
                <w:rFonts w:eastAsiaTheme="minorEastAsia"/>
                <w:lang w:eastAsia="zh-CN"/>
              </w:rPr>
            </w:pPr>
            <w:r>
              <w:rPr>
                <w:rFonts w:eastAsiaTheme="minorEastAsia"/>
                <w:lang w:eastAsia="zh-CN"/>
              </w:rPr>
              <w:t>Question being handled in RAN2, no need to have this discussion in RAN3 now.</w:t>
            </w:r>
          </w:p>
        </w:tc>
      </w:tr>
      <w:tr w:rsidR="00A9525F" w14:paraId="2BA2B8E6" w14:textId="77777777">
        <w:tc>
          <w:tcPr>
            <w:tcW w:w="1491" w:type="dxa"/>
            <w:shd w:val="clear" w:color="auto" w:fill="auto"/>
          </w:tcPr>
          <w:p w14:paraId="2BA2B8E3" w14:textId="77777777" w:rsidR="00A9525F" w:rsidRDefault="00A9525F" w:rsidP="00A9525F">
            <w:pPr>
              <w:rPr>
                <w:rFonts w:eastAsiaTheme="minorEastAsia"/>
                <w:b/>
                <w:bCs/>
                <w:lang w:eastAsia="zh-CN"/>
              </w:rPr>
            </w:pPr>
          </w:p>
        </w:tc>
        <w:tc>
          <w:tcPr>
            <w:tcW w:w="1417" w:type="dxa"/>
          </w:tcPr>
          <w:p w14:paraId="2BA2B8E4" w14:textId="77777777" w:rsidR="00A9525F" w:rsidRDefault="00A9525F" w:rsidP="00A9525F">
            <w:pPr>
              <w:rPr>
                <w:rFonts w:eastAsiaTheme="minorEastAsia"/>
                <w:lang w:eastAsia="zh-CN"/>
              </w:rPr>
            </w:pPr>
          </w:p>
        </w:tc>
        <w:tc>
          <w:tcPr>
            <w:tcW w:w="6297" w:type="dxa"/>
            <w:shd w:val="clear" w:color="auto" w:fill="auto"/>
          </w:tcPr>
          <w:p w14:paraId="2BA2B8E5" w14:textId="77777777" w:rsidR="00A9525F" w:rsidRDefault="00A9525F" w:rsidP="00A9525F">
            <w:pPr>
              <w:rPr>
                <w:rFonts w:eastAsiaTheme="minorEastAsia"/>
                <w:lang w:eastAsia="zh-CN"/>
              </w:rPr>
            </w:pPr>
          </w:p>
        </w:tc>
      </w:tr>
      <w:tr w:rsidR="00A9525F" w14:paraId="2BA2B8EA" w14:textId="77777777">
        <w:tc>
          <w:tcPr>
            <w:tcW w:w="1491" w:type="dxa"/>
            <w:shd w:val="clear" w:color="auto" w:fill="auto"/>
          </w:tcPr>
          <w:p w14:paraId="2BA2B8E7" w14:textId="77777777" w:rsidR="00A9525F" w:rsidRDefault="00A9525F" w:rsidP="00A9525F">
            <w:pPr>
              <w:rPr>
                <w:rFonts w:eastAsiaTheme="minorEastAsia"/>
                <w:b/>
                <w:bCs/>
                <w:lang w:eastAsia="zh-CN"/>
              </w:rPr>
            </w:pPr>
          </w:p>
        </w:tc>
        <w:tc>
          <w:tcPr>
            <w:tcW w:w="1417" w:type="dxa"/>
          </w:tcPr>
          <w:p w14:paraId="2BA2B8E8" w14:textId="77777777" w:rsidR="00A9525F" w:rsidRDefault="00A9525F" w:rsidP="00A9525F">
            <w:pPr>
              <w:rPr>
                <w:rFonts w:eastAsiaTheme="minorEastAsia"/>
                <w:lang w:eastAsia="zh-CN"/>
              </w:rPr>
            </w:pPr>
          </w:p>
        </w:tc>
        <w:tc>
          <w:tcPr>
            <w:tcW w:w="6297" w:type="dxa"/>
            <w:shd w:val="clear" w:color="auto" w:fill="auto"/>
          </w:tcPr>
          <w:p w14:paraId="2BA2B8E9" w14:textId="77777777" w:rsidR="00A9525F" w:rsidRDefault="00A9525F" w:rsidP="00A9525F">
            <w:pPr>
              <w:rPr>
                <w:rFonts w:eastAsiaTheme="minorEastAsia"/>
                <w:lang w:eastAsia="zh-CN"/>
              </w:rPr>
            </w:pPr>
          </w:p>
        </w:tc>
      </w:tr>
      <w:tr w:rsidR="00A9525F" w14:paraId="2BA2B8EE" w14:textId="77777777">
        <w:tc>
          <w:tcPr>
            <w:tcW w:w="1491" w:type="dxa"/>
            <w:shd w:val="clear" w:color="auto" w:fill="auto"/>
          </w:tcPr>
          <w:p w14:paraId="2BA2B8EB" w14:textId="77777777" w:rsidR="00A9525F" w:rsidRDefault="00A9525F" w:rsidP="00A9525F">
            <w:pPr>
              <w:rPr>
                <w:rFonts w:eastAsiaTheme="minorEastAsia"/>
                <w:b/>
                <w:bCs/>
                <w:lang w:eastAsia="zh-CN"/>
              </w:rPr>
            </w:pPr>
          </w:p>
        </w:tc>
        <w:tc>
          <w:tcPr>
            <w:tcW w:w="1417" w:type="dxa"/>
          </w:tcPr>
          <w:p w14:paraId="2BA2B8EC" w14:textId="77777777" w:rsidR="00A9525F" w:rsidRDefault="00A9525F" w:rsidP="00A9525F">
            <w:pPr>
              <w:rPr>
                <w:rFonts w:eastAsiaTheme="minorEastAsia"/>
                <w:lang w:eastAsia="zh-CN"/>
              </w:rPr>
            </w:pPr>
          </w:p>
        </w:tc>
        <w:tc>
          <w:tcPr>
            <w:tcW w:w="6297" w:type="dxa"/>
            <w:shd w:val="clear" w:color="auto" w:fill="auto"/>
          </w:tcPr>
          <w:p w14:paraId="2BA2B8ED" w14:textId="77777777" w:rsidR="00A9525F" w:rsidRDefault="00A9525F" w:rsidP="00A9525F">
            <w:pPr>
              <w:rPr>
                <w:rFonts w:eastAsiaTheme="minorEastAsia"/>
                <w:lang w:eastAsia="zh-CN"/>
              </w:rPr>
            </w:pPr>
          </w:p>
        </w:tc>
      </w:tr>
    </w:tbl>
    <w:p w14:paraId="2BA2B8EF" w14:textId="77777777" w:rsidR="00F92FE3" w:rsidRDefault="00F92FE3">
      <w:pPr>
        <w:rPr>
          <w:rFonts w:eastAsiaTheme="minorEastAsia"/>
          <w:lang w:eastAsia="zh-CN"/>
        </w:rPr>
      </w:pPr>
    </w:p>
    <w:p w14:paraId="2BA2B8F0" w14:textId="77777777" w:rsidR="00F92FE3" w:rsidRDefault="008031AB">
      <w:pPr>
        <w:pStyle w:val="2"/>
        <w:rPr>
          <w:lang w:eastAsia="zh-CN"/>
        </w:rPr>
      </w:pPr>
      <w:r>
        <w:rPr>
          <w:lang w:eastAsia="zh-CN"/>
        </w:rPr>
        <w:t>Miscellaneous</w:t>
      </w:r>
    </w:p>
    <w:p w14:paraId="2BA2B8F1" w14:textId="77777777" w:rsidR="00F92FE3" w:rsidRDefault="008031AB">
      <w:pPr>
        <w:rPr>
          <w:rFonts w:eastAsia="宋体"/>
          <w:lang w:eastAsia="zh-CN"/>
        </w:rPr>
      </w:pPr>
      <w:r>
        <w:rPr>
          <w:rFonts w:eastAsia="宋体" w:hint="eastAsia"/>
          <w:lang w:eastAsia="zh-CN"/>
        </w:rPr>
        <w:t>M</w:t>
      </w:r>
      <w:r>
        <w:rPr>
          <w:rFonts w:eastAsia="宋体"/>
          <w:lang w:eastAsia="zh-CN"/>
        </w:rPr>
        <w:t>oderator’s note: companies are invited to add further issues if any.</w:t>
      </w:r>
    </w:p>
    <w:p w14:paraId="2BA2B8F2" w14:textId="77777777" w:rsidR="00F92FE3" w:rsidRDefault="008031AB">
      <w:pPr>
        <w:pStyle w:val="3"/>
        <w:ind w:left="709" w:hanging="709"/>
        <w:rPr>
          <w:lang w:eastAsia="zh-CN"/>
        </w:rPr>
      </w:pPr>
      <w:r>
        <w:rPr>
          <w:lang w:eastAsia="zh-CN"/>
        </w:rPr>
        <w:t>Issue 1:</w:t>
      </w:r>
    </w:p>
    <w:p w14:paraId="2BA2B8F3" w14:textId="77777777" w:rsidR="00F92FE3" w:rsidRDefault="00F92FE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97"/>
      </w:tblGrid>
      <w:tr w:rsidR="005457A6" w14:paraId="2BA2B8F7" w14:textId="77777777">
        <w:tc>
          <w:tcPr>
            <w:tcW w:w="1491" w:type="dxa"/>
            <w:shd w:val="clear" w:color="auto" w:fill="auto"/>
          </w:tcPr>
          <w:p w14:paraId="2BA2B8F4" w14:textId="77777777" w:rsidR="005457A6" w:rsidRDefault="005457A6">
            <w:r>
              <w:t>Company</w:t>
            </w:r>
          </w:p>
        </w:tc>
        <w:tc>
          <w:tcPr>
            <w:tcW w:w="6297" w:type="dxa"/>
            <w:shd w:val="clear" w:color="auto" w:fill="auto"/>
          </w:tcPr>
          <w:p w14:paraId="2BA2B8F6" w14:textId="77777777" w:rsidR="005457A6" w:rsidRDefault="005457A6">
            <w:r>
              <w:t>Comment</w:t>
            </w:r>
          </w:p>
        </w:tc>
      </w:tr>
      <w:tr w:rsidR="005457A6" w14:paraId="2BA2B8FB" w14:textId="77777777">
        <w:tc>
          <w:tcPr>
            <w:tcW w:w="1491" w:type="dxa"/>
            <w:shd w:val="clear" w:color="auto" w:fill="auto"/>
          </w:tcPr>
          <w:p w14:paraId="2BA2B8F8" w14:textId="35F1791E" w:rsidR="005457A6" w:rsidRPr="005457A6" w:rsidRDefault="005457A6">
            <w:pPr>
              <w:rPr>
                <w:rFonts w:ascii="Arial" w:eastAsia="CG Times (WN)" w:hAnsi="Arial" w:cs="Arial"/>
                <w:b/>
                <w:bCs/>
                <w:sz w:val="20"/>
                <w:szCs w:val="20"/>
                <w:lang w:eastAsia="zh-CN"/>
              </w:rPr>
            </w:pPr>
            <w:r w:rsidRPr="005457A6">
              <w:rPr>
                <w:rFonts w:ascii="Arial" w:eastAsia="CG Times (WN)" w:hAnsi="Arial" w:cs="Arial"/>
                <w:b/>
                <w:bCs/>
                <w:sz w:val="20"/>
                <w:szCs w:val="20"/>
                <w:lang w:eastAsia="zh-CN"/>
              </w:rPr>
              <w:t>Ericsson</w:t>
            </w:r>
          </w:p>
        </w:tc>
        <w:tc>
          <w:tcPr>
            <w:tcW w:w="6297" w:type="dxa"/>
            <w:shd w:val="clear" w:color="auto" w:fill="auto"/>
          </w:tcPr>
          <w:p w14:paraId="5B2CE020" w14:textId="20D8AE96" w:rsidR="00A23A1D" w:rsidRPr="00BF5577" w:rsidRDefault="00BF5577" w:rsidP="00BF5577">
            <w:pPr>
              <w:widowControl w:val="0"/>
              <w:rPr>
                <w:rFonts w:ascii="Arial" w:eastAsia="CG Times (WN)" w:hAnsi="Arial" w:cs="Arial"/>
                <w:sz w:val="20"/>
                <w:szCs w:val="20"/>
                <w:lang w:eastAsia="zh-CN"/>
              </w:rPr>
            </w:pPr>
            <w:r w:rsidRPr="00BF5577">
              <w:rPr>
                <w:rFonts w:ascii="Arial" w:eastAsia="CG Times (WN)" w:hAnsi="Arial" w:cs="Arial"/>
                <w:sz w:val="20"/>
                <w:szCs w:val="20"/>
                <w:lang w:eastAsia="zh-CN"/>
              </w:rPr>
              <w:t>Some cleanups:</w:t>
            </w:r>
          </w:p>
          <w:p w14:paraId="2D07C15F" w14:textId="47672615" w:rsidR="005457A6" w:rsidRPr="00BF5577" w:rsidRDefault="005457A6" w:rsidP="00AE00E9">
            <w:pPr>
              <w:pStyle w:val="af"/>
              <w:widowControl w:val="0"/>
              <w:numPr>
                <w:ilvl w:val="0"/>
                <w:numId w:val="6"/>
              </w:numPr>
              <w:ind w:firstLineChars="0"/>
              <w:rPr>
                <w:rFonts w:ascii="Arial" w:eastAsia="CG Times (WN)" w:hAnsi="Arial" w:cs="Arial"/>
                <w:lang w:eastAsia="zh-CN"/>
              </w:rPr>
            </w:pPr>
            <w:r w:rsidRPr="00BF5577">
              <w:rPr>
                <w:rFonts w:ascii="Arial" w:eastAsia="CG Times (WN)" w:hAnsi="Arial" w:cs="Arial"/>
                <w:lang w:eastAsia="zh-CN"/>
              </w:rPr>
              <w:t xml:space="preserve">In NGAP </w:t>
            </w:r>
            <w:r w:rsidRPr="00BF5577">
              <w:rPr>
                <w:rFonts w:ascii="Arial" w:eastAsia="CG Times (WN)" w:hAnsi="Arial" w:cs="Arial"/>
                <w:i/>
                <w:iCs/>
                <w:lang w:eastAsia="zh-CN"/>
              </w:rPr>
              <w:t>QMC Activation</w:t>
            </w:r>
            <w:r w:rsidRPr="00BF5577">
              <w:rPr>
                <w:rFonts w:ascii="Arial" w:eastAsia="CG Times (WN)" w:hAnsi="Arial" w:cs="Arial"/>
                <w:lang w:eastAsia="zh-CN"/>
              </w:rPr>
              <w:t xml:space="preserve"> IE, the presence of </w:t>
            </w:r>
            <w:r w:rsidRPr="00BF5577">
              <w:rPr>
                <w:rFonts w:ascii="Arial" w:eastAsia="CG Times (WN)" w:hAnsi="Arial" w:cs="Arial"/>
                <w:i/>
                <w:iCs/>
                <w:lang w:eastAsia="zh-CN"/>
              </w:rPr>
              <w:t>Area Scope</w:t>
            </w:r>
            <w:r w:rsidRPr="00BF5577">
              <w:rPr>
                <w:rFonts w:ascii="Arial" w:eastAsia="CG Times (WN)" w:hAnsi="Arial" w:cs="Arial"/>
                <w:lang w:eastAsia="zh-CN"/>
              </w:rPr>
              <w:t xml:space="preserve"> IE should be O.</w:t>
            </w:r>
          </w:p>
          <w:p w14:paraId="467D2F33" w14:textId="77777777" w:rsidR="007245DA" w:rsidRPr="00BF5577" w:rsidRDefault="00AE00E9" w:rsidP="00AE00E9">
            <w:pPr>
              <w:pStyle w:val="af"/>
              <w:widowControl w:val="0"/>
              <w:numPr>
                <w:ilvl w:val="0"/>
                <w:numId w:val="6"/>
              </w:numPr>
              <w:ind w:firstLineChars="0"/>
              <w:rPr>
                <w:rFonts w:ascii="Arial" w:eastAsia="CG Times (WN)" w:hAnsi="Arial" w:cs="Arial"/>
                <w:lang w:eastAsia="zh-CN"/>
              </w:rPr>
            </w:pPr>
            <w:r w:rsidRPr="00BF5577">
              <w:rPr>
                <w:rFonts w:ascii="Arial" w:eastAsia="CG Times (WN)" w:hAnsi="Arial" w:cs="Arial"/>
                <w:lang w:eastAsia="zh-CN"/>
              </w:rPr>
              <w:t>maxnoofUEAppLayerMeas should be = 16</w:t>
            </w:r>
          </w:p>
          <w:p w14:paraId="2BA2B8FA" w14:textId="084BD5C9" w:rsidR="00451AF8" w:rsidRPr="00AE00E9" w:rsidRDefault="00A23A1D" w:rsidP="00AE00E9">
            <w:pPr>
              <w:pStyle w:val="af"/>
              <w:widowControl w:val="0"/>
              <w:numPr>
                <w:ilvl w:val="0"/>
                <w:numId w:val="6"/>
              </w:numPr>
              <w:ind w:firstLineChars="0"/>
              <w:rPr>
                <w:rFonts w:ascii="Arial" w:eastAsia="CG Times (WN)" w:hAnsi="Arial" w:cs="Arial"/>
                <w:lang w:eastAsia="zh-CN"/>
              </w:rPr>
            </w:pPr>
            <w:r w:rsidRPr="00BF5577">
              <w:rPr>
                <w:rFonts w:ascii="Arial" w:eastAsia="CG Times (WN)" w:hAnsi="Arial" w:cs="Arial"/>
                <w:lang w:eastAsia="zh-CN"/>
              </w:rPr>
              <w:t xml:space="preserve">The </w:t>
            </w:r>
            <w:r w:rsidRPr="00BF5577">
              <w:rPr>
                <w:rFonts w:ascii="Arial" w:eastAsia="CG Times (WN)" w:hAnsi="Arial" w:cs="Arial"/>
                <w:i/>
                <w:iCs/>
                <w:lang w:eastAsia="zh-CN"/>
              </w:rPr>
              <w:t>RAN Visible QoE Metrics Support</w:t>
            </w:r>
            <w:r w:rsidRPr="00BF5577">
              <w:rPr>
                <w:rFonts w:ascii="Arial" w:eastAsia="CG Times (WN)" w:hAnsi="Arial" w:cs="Arial"/>
                <w:lang w:eastAsia="zh-CN"/>
              </w:rPr>
              <w:t xml:space="preserve"> IE needs to be added to the NGAP HANDOVER REQUEST</w:t>
            </w:r>
            <w:r w:rsidR="009D4B5D">
              <w:rPr>
                <w:rFonts w:ascii="Arial" w:eastAsia="CG Times (WN)" w:hAnsi="Arial" w:cs="Arial"/>
                <w:lang w:eastAsia="zh-CN"/>
              </w:rPr>
              <w:t xml:space="preserve"> as a top-level IE, and also to the XnAP </w:t>
            </w:r>
            <w:r w:rsidR="009D4B5D" w:rsidRPr="009D4B5D">
              <w:rPr>
                <w:rFonts w:ascii="Arial" w:eastAsia="CG Times (WN)" w:hAnsi="Arial" w:cs="Arial"/>
                <w:i/>
                <w:iCs/>
                <w:lang w:eastAsia="zh-CN"/>
              </w:rPr>
              <w:t>QMC Information</w:t>
            </w:r>
            <w:r w:rsidR="009D4B5D">
              <w:rPr>
                <w:rFonts w:ascii="Arial" w:eastAsia="CG Times (WN)" w:hAnsi="Arial" w:cs="Arial"/>
                <w:lang w:eastAsia="zh-CN"/>
              </w:rPr>
              <w:t xml:space="preserve"> IE</w:t>
            </w:r>
            <w:r w:rsidRPr="00BF5577">
              <w:rPr>
                <w:rFonts w:ascii="Arial" w:eastAsia="CG Times (WN)" w:hAnsi="Arial" w:cs="Arial"/>
                <w:lang w:eastAsia="zh-CN"/>
              </w:rPr>
              <w:t xml:space="preserve">. NOTE: this IE indicates </w:t>
            </w:r>
            <w:r w:rsidRPr="00BF5577">
              <w:rPr>
                <w:rFonts w:ascii="Arial" w:eastAsia="CG Times (WN)" w:hAnsi="Arial" w:cs="Arial"/>
                <w:u w:val="single"/>
                <w:lang w:eastAsia="zh-CN"/>
              </w:rPr>
              <w:t>available</w:t>
            </w:r>
            <w:r w:rsidRPr="00BF5577">
              <w:rPr>
                <w:rFonts w:ascii="Arial" w:eastAsia="CG Times (WN)" w:hAnsi="Arial" w:cs="Arial"/>
                <w:lang w:eastAsia="zh-CN"/>
              </w:rPr>
              <w:t xml:space="preserve"> RVQoE metrics, </w:t>
            </w:r>
            <w:r w:rsidRPr="00BF5577">
              <w:rPr>
                <w:rFonts w:ascii="Arial" w:eastAsia="CG Times (WN)" w:hAnsi="Arial" w:cs="Arial"/>
                <w:u w:val="single"/>
                <w:lang w:eastAsia="zh-CN"/>
              </w:rPr>
              <w:t>not the configured</w:t>
            </w:r>
            <w:r>
              <w:rPr>
                <w:rFonts w:ascii="Arial" w:eastAsia="CG Times (WN)" w:hAnsi="Arial" w:cs="Arial"/>
                <w:lang w:eastAsia="zh-CN"/>
              </w:rPr>
              <w:t xml:space="preserve"> ones.</w:t>
            </w:r>
          </w:p>
        </w:tc>
      </w:tr>
      <w:tr w:rsidR="005457A6" w14:paraId="2BA2B8FF" w14:textId="77777777">
        <w:tc>
          <w:tcPr>
            <w:tcW w:w="1491" w:type="dxa"/>
            <w:shd w:val="clear" w:color="auto" w:fill="auto"/>
          </w:tcPr>
          <w:p w14:paraId="2BA2B8FC" w14:textId="1A76BA17" w:rsidR="005457A6" w:rsidRPr="00ED2C9A" w:rsidRDefault="00ED2C9A">
            <w:pPr>
              <w:rPr>
                <w:rFonts w:eastAsiaTheme="minorEastAsia" w:hint="eastAsia"/>
                <w:lang w:eastAsia="zh-CN"/>
              </w:rPr>
            </w:pPr>
            <w:r>
              <w:rPr>
                <w:rFonts w:eastAsiaTheme="minorEastAsia" w:hint="eastAsia"/>
                <w:lang w:eastAsia="zh-CN"/>
              </w:rPr>
              <w:t>H</w:t>
            </w:r>
            <w:r>
              <w:rPr>
                <w:rFonts w:eastAsiaTheme="minorEastAsia"/>
                <w:lang w:eastAsia="zh-CN"/>
              </w:rPr>
              <w:t>uawei</w:t>
            </w:r>
          </w:p>
        </w:tc>
        <w:tc>
          <w:tcPr>
            <w:tcW w:w="6297" w:type="dxa"/>
            <w:shd w:val="clear" w:color="auto" w:fill="auto"/>
          </w:tcPr>
          <w:p w14:paraId="19B625EE" w14:textId="77777777" w:rsidR="00EA448F" w:rsidRDefault="00EA448F" w:rsidP="00EA448F">
            <w:pPr>
              <w:rPr>
                <w:rFonts w:eastAsiaTheme="minorEastAsia"/>
                <w:lang w:eastAsia="zh-CN"/>
              </w:rPr>
            </w:pPr>
            <w:r>
              <w:rPr>
                <w:rFonts w:eastAsiaTheme="minorEastAsia" w:hint="eastAsia"/>
                <w:lang w:eastAsia="zh-CN"/>
              </w:rPr>
              <w:t>Y</w:t>
            </w:r>
            <w:r>
              <w:rPr>
                <w:rFonts w:eastAsiaTheme="minorEastAsia"/>
                <w:lang w:eastAsia="zh-CN"/>
              </w:rPr>
              <w:t xml:space="preserve">es to first two bullets, no to the third one. </w:t>
            </w:r>
          </w:p>
          <w:p w14:paraId="2BA2B8FE" w14:textId="0E5524AD" w:rsidR="005457A6" w:rsidRPr="00EA448F" w:rsidRDefault="00EA448F" w:rsidP="00EA448F">
            <w:pPr>
              <w:rPr>
                <w:rFonts w:eastAsiaTheme="minorEastAsia" w:hint="eastAsia"/>
                <w:lang w:eastAsia="zh-CN"/>
              </w:rPr>
            </w:pPr>
            <w:r>
              <w:rPr>
                <w:rFonts w:eastAsiaTheme="minorEastAsia"/>
                <w:lang w:eastAsia="zh-CN"/>
              </w:rPr>
              <w:t xml:space="preserve">For the third one, we think there is no need, for RAN visible QoE metrics, RAN3 agreed to introduce the configuration, RAN3 and RAN2 will also discuss whether and how to provide RAN visible QoE report to target side, if target doesn’t support, just discard the report, there is no need to indicate such info. </w:t>
            </w:r>
            <w:r w:rsidR="001136D7">
              <w:rPr>
                <w:rFonts w:eastAsiaTheme="minorEastAsia"/>
                <w:lang w:eastAsia="zh-CN"/>
              </w:rPr>
              <w:t>In addition, we think the current design in BL CR is clear enough, not sure if there is anything broken.</w:t>
            </w:r>
          </w:p>
        </w:tc>
      </w:tr>
      <w:tr w:rsidR="005457A6" w14:paraId="2BA2B903" w14:textId="77777777">
        <w:tc>
          <w:tcPr>
            <w:tcW w:w="1491" w:type="dxa"/>
            <w:shd w:val="clear" w:color="auto" w:fill="auto"/>
          </w:tcPr>
          <w:p w14:paraId="2BA2B900" w14:textId="77777777" w:rsidR="005457A6" w:rsidRDefault="005457A6"/>
        </w:tc>
        <w:tc>
          <w:tcPr>
            <w:tcW w:w="6297" w:type="dxa"/>
            <w:shd w:val="clear" w:color="auto" w:fill="auto"/>
          </w:tcPr>
          <w:p w14:paraId="2BA2B902" w14:textId="77777777" w:rsidR="005457A6" w:rsidRDefault="005457A6"/>
        </w:tc>
      </w:tr>
      <w:tr w:rsidR="005457A6" w14:paraId="2BA2B907" w14:textId="77777777">
        <w:tc>
          <w:tcPr>
            <w:tcW w:w="1491" w:type="dxa"/>
            <w:shd w:val="clear" w:color="auto" w:fill="auto"/>
          </w:tcPr>
          <w:p w14:paraId="2BA2B904" w14:textId="77777777" w:rsidR="005457A6" w:rsidRDefault="005457A6">
            <w:pPr>
              <w:rPr>
                <w:rFonts w:eastAsiaTheme="minorEastAsia"/>
                <w:lang w:eastAsia="zh-CN"/>
              </w:rPr>
            </w:pPr>
          </w:p>
        </w:tc>
        <w:tc>
          <w:tcPr>
            <w:tcW w:w="6297" w:type="dxa"/>
            <w:shd w:val="clear" w:color="auto" w:fill="auto"/>
          </w:tcPr>
          <w:p w14:paraId="2BA2B906" w14:textId="77777777" w:rsidR="005457A6" w:rsidRDefault="005457A6">
            <w:pPr>
              <w:rPr>
                <w:rFonts w:eastAsiaTheme="minorEastAsia"/>
                <w:lang w:eastAsia="zh-CN"/>
              </w:rPr>
            </w:pPr>
          </w:p>
        </w:tc>
      </w:tr>
      <w:tr w:rsidR="005457A6" w14:paraId="2BA2B90B" w14:textId="77777777">
        <w:tc>
          <w:tcPr>
            <w:tcW w:w="1491" w:type="dxa"/>
            <w:shd w:val="clear" w:color="auto" w:fill="auto"/>
          </w:tcPr>
          <w:p w14:paraId="2BA2B908" w14:textId="77777777" w:rsidR="005457A6" w:rsidRDefault="005457A6">
            <w:pPr>
              <w:rPr>
                <w:lang w:eastAsia="zh-CN"/>
              </w:rPr>
            </w:pPr>
          </w:p>
        </w:tc>
        <w:tc>
          <w:tcPr>
            <w:tcW w:w="6297" w:type="dxa"/>
            <w:shd w:val="clear" w:color="auto" w:fill="auto"/>
          </w:tcPr>
          <w:p w14:paraId="2BA2B90A" w14:textId="77777777" w:rsidR="005457A6" w:rsidRDefault="005457A6"/>
        </w:tc>
      </w:tr>
      <w:tr w:rsidR="005457A6" w14:paraId="2BA2B90F" w14:textId="77777777">
        <w:tc>
          <w:tcPr>
            <w:tcW w:w="1491" w:type="dxa"/>
            <w:shd w:val="clear" w:color="auto" w:fill="auto"/>
          </w:tcPr>
          <w:p w14:paraId="2BA2B90C" w14:textId="77777777" w:rsidR="005457A6" w:rsidRDefault="005457A6">
            <w:pPr>
              <w:rPr>
                <w:rFonts w:eastAsia="宋体"/>
                <w:lang w:eastAsia="zh-CN"/>
              </w:rPr>
            </w:pPr>
          </w:p>
        </w:tc>
        <w:tc>
          <w:tcPr>
            <w:tcW w:w="6297" w:type="dxa"/>
            <w:shd w:val="clear" w:color="auto" w:fill="auto"/>
          </w:tcPr>
          <w:p w14:paraId="2BA2B90E" w14:textId="77777777" w:rsidR="005457A6" w:rsidRDefault="005457A6">
            <w:pPr>
              <w:rPr>
                <w:rFonts w:eastAsia="宋体"/>
                <w:lang w:eastAsia="zh-CN"/>
              </w:rPr>
            </w:pPr>
          </w:p>
        </w:tc>
      </w:tr>
    </w:tbl>
    <w:p w14:paraId="2BA2B910" w14:textId="77777777" w:rsidR="00F92FE3" w:rsidRDefault="00F92FE3">
      <w:pPr>
        <w:rPr>
          <w:rFonts w:eastAsia="宋体"/>
          <w:lang w:eastAsia="zh-CN"/>
        </w:rPr>
      </w:pPr>
    </w:p>
    <w:p w14:paraId="2BA2B911" w14:textId="062041F0" w:rsidR="00F92FE3" w:rsidRDefault="008031AB">
      <w:pPr>
        <w:pStyle w:val="3"/>
        <w:ind w:left="709" w:hanging="709"/>
        <w:rPr>
          <w:lang w:eastAsia="zh-CN"/>
        </w:rPr>
      </w:pPr>
      <w:r>
        <w:rPr>
          <w:lang w:eastAsia="zh-CN"/>
        </w:rPr>
        <w:t>Issue 2:</w:t>
      </w:r>
      <w:r w:rsidR="0030516C">
        <w:rPr>
          <w:lang w:eastAsia="zh-CN"/>
        </w:rPr>
        <w:t xml:space="preserve"> Aligned Xn and NG HO (Nokia R3-222386)</w:t>
      </w:r>
    </w:p>
    <w:p w14:paraId="2BA2B912" w14:textId="07F33DD2" w:rsidR="00F92FE3" w:rsidRDefault="0030516C">
      <w:pPr>
        <w:rPr>
          <w:lang w:eastAsia="zh-CN"/>
        </w:rPr>
      </w:pPr>
      <w:r>
        <w:rPr>
          <w:lang w:eastAsia="zh-CN"/>
        </w:rPr>
        <w:t xml:space="preserve">Several QMC-related indicators </w:t>
      </w:r>
      <w:r w:rsidR="00F759EA">
        <w:rPr>
          <w:lang w:eastAsia="zh-CN"/>
        </w:rPr>
        <w:t xml:space="preserve">and IEs </w:t>
      </w:r>
      <w:r>
        <w:rPr>
          <w:lang w:eastAsia="zh-CN"/>
        </w:rPr>
        <w:t>are discussed for handover</w:t>
      </w:r>
      <w:r w:rsidR="00F759EA">
        <w:rPr>
          <w:lang w:eastAsia="zh-CN"/>
        </w:rPr>
        <w:t>, and duplication of these in both XnAP and NGAP will create redundant specification without any added value, just creating unnecessary CN impact e.g. in case of future corrections or enhancements. It is therefore proposed in R3-222386:</w:t>
      </w:r>
    </w:p>
    <w:p w14:paraId="25473D00" w14:textId="49776959" w:rsidR="00F759EA" w:rsidRPr="00CA76E0" w:rsidRDefault="00F759EA" w:rsidP="00F759EA">
      <w:pPr>
        <w:pStyle w:val="00BodyText"/>
        <w:spacing w:after="0"/>
        <w:rPr>
          <w:rFonts w:ascii="Times New Roman" w:hAnsi="Times New Roman"/>
          <w:b/>
          <w:bCs/>
          <w:sz w:val="20"/>
          <w:lang w:val="en-GB"/>
        </w:rPr>
      </w:pPr>
      <w:r w:rsidRPr="00CA76E0">
        <w:rPr>
          <w:rFonts w:ascii="Times New Roman" w:hAnsi="Times New Roman"/>
          <w:b/>
          <w:bCs/>
          <w:sz w:val="20"/>
          <w:lang w:val="en-GB"/>
        </w:rPr>
        <w:t xml:space="preserve">Proposal: Include the </w:t>
      </w:r>
      <w:r w:rsidRPr="00CA76E0">
        <w:rPr>
          <w:rFonts w:ascii="Times New Roman" w:hAnsi="Times New Roman"/>
          <w:b/>
          <w:bCs/>
          <w:i/>
          <w:iCs/>
          <w:sz w:val="20"/>
          <w:lang w:val="en-GB"/>
        </w:rPr>
        <w:t>QMC Information List</w:t>
      </w:r>
      <w:r w:rsidRPr="00CA76E0">
        <w:rPr>
          <w:rFonts w:ascii="Times New Roman" w:hAnsi="Times New Roman"/>
          <w:b/>
          <w:bCs/>
          <w:sz w:val="20"/>
          <w:lang w:val="en-GB"/>
        </w:rPr>
        <w:t xml:space="preserve"> IE </w:t>
      </w:r>
      <w:r>
        <w:rPr>
          <w:rFonts w:ascii="Times New Roman" w:hAnsi="Times New Roman"/>
          <w:b/>
          <w:bCs/>
          <w:sz w:val="20"/>
          <w:lang w:val="en-GB"/>
        </w:rPr>
        <w:t>as an XnAP encoded container with</w:t>
      </w:r>
      <w:r w:rsidRPr="00CA76E0">
        <w:rPr>
          <w:rFonts w:ascii="Times New Roman" w:hAnsi="Times New Roman"/>
          <w:b/>
          <w:bCs/>
          <w:sz w:val="20"/>
          <w:lang w:val="en-GB"/>
        </w:rPr>
        <w:t xml:space="preserve">in the NGAP </w:t>
      </w:r>
      <w:r w:rsidRPr="00CA76E0">
        <w:rPr>
          <w:rFonts w:ascii="Times New Roman" w:hAnsi="Times New Roman"/>
          <w:b/>
          <w:bCs/>
          <w:i/>
          <w:iCs/>
          <w:sz w:val="20"/>
          <w:lang w:val="en-GB"/>
        </w:rPr>
        <w:t xml:space="preserve">Source to Target Transparent Container </w:t>
      </w:r>
      <w:r w:rsidRPr="00CA76E0">
        <w:rPr>
          <w:rFonts w:ascii="Times New Roman" w:hAnsi="Times New Roman"/>
          <w:b/>
          <w:bCs/>
          <w:sz w:val="20"/>
          <w:lang w:val="en-GB"/>
        </w:rPr>
        <w:t>IE</w:t>
      </w:r>
    </w:p>
    <w:p w14:paraId="4E5E32F3" w14:textId="77777777" w:rsidR="00F759EA" w:rsidRDefault="00F759EA">
      <w:pPr>
        <w:rPr>
          <w:lang w:eastAsia="zh-CN"/>
        </w:rPr>
      </w:pPr>
    </w:p>
    <w:p w14:paraId="5C54039E" w14:textId="3A93ACEF" w:rsidR="00F759EA" w:rsidRPr="0030516C" w:rsidRDefault="00F759EA">
      <w:pPr>
        <w:rPr>
          <w:lang w:eastAsia="zh-CN"/>
        </w:rPr>
      </w:pPr>
      <w:r>
        <w:rPr>
          <w:lang w:eastAsia="zh-CN"/>
        </w:rPr>
        <w:t>Do you agree with this proposal?</w:t>
      </w:r>
    </w:p>
    <w:p w14:paraId="50973680" w14:textId="77777777" w:rsidR="0030516C" w:rsidRDefault="0030516C">
      <w:pPr>
        <w:rPr>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916" w14:textId="77777777">
        <w:tc>
          <w:tcPr>
            <w:tcW w:w="1491" w:type="dxa"/>
            <w:shd w:val="clear" w:color="auto" w:fill="auto"/>
          </w:tcPr>
          <w:p w14:paraId="2BA2B913" w14:textId="77777777" w:rsidR="00F92FE3" w:rsidRDefault="008031AB">
            <w:r>
              <w:t>Company</w:t>
            </w:r>
          </w:p>
        </w:tc>
        <w:tc>
          <w:tcPr>
            <w:tcW w:w="1417" w:type="dxa"/>
          </w:tcPr>
          <w:p w14:paraId="2BA2B914"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915" w14:textId="77777777" w:rsidR="00F92FE3" w:rsidRDefault="008031AB">
            <w:r>
              <w:t>Comment</w:t>
            </w:r>
          </w:p>
        </w:tc>
      </w:tr>
      <w:tr w:rsidR="00F92FE3" w14:paraId="2BA2B91A" w14:textId="77777777">
        <w:tc>
          <w:tcPr>
            <w:tcW w:w="1491" w:type="dxa"/>
            <w:shd w:val="clear" w:color="auto" w:fill="auto"/>
          </w:tcPr>
          <w:p w14:paraId="2BA2B917" w14:textId="61F9750B" w:rsidR="00F92FE3" w:rsidRDefault="00F759EA">
            <w:pPr>
              <w:rPr>
                <w:rFonts w:eastAsia="CG Times (WN)"/>
                <w:lang w:eastAsia="zh-CN"/>
              </w:rPr>
            </w:pPr>
            <w:r>
              <w:rPr>
                <w:rFonts w:eastAsia="CG Times (WN)"/>
                <w:lang w:eastAsia="zh-CN"/>
              </w:rPr>
              <w:t>Nokia</w:t>
            </w:r>
          </w:p>
        </w:tc>
        <w:tc>
          <w:tcPr>
            <w:tcW w:w="1417" w:type="dxa"/>
          </w:tcPr>
          <w:p w14:paraId="2BA2B918" w14:textId="4A7DBC2F" w:rsidR="00F92FE3" w:rsidRDefault="00F759EA">
            <w:pPr>
              <w:rPr>
                <w:rFonts w:eastAsia="CG Times (WN)"/>
                <w:lang w:eastAsia="zh-CN"/>
              </w:rPr>
            </w:pPr>
            <w:r>
              <w:rPr>
                <w:rFonts w:eastAsia="CG Times (WN)"/>
                <w:lang w:eastAsia="zh-CN"/>
              </w:rPr>
              <w:t>Yes</w:t>
            </w:r>
          </w:p>
        </w:tc>
        <w:tc>
          <w:tcPr>
            <w:tcW w:w="6297" w:type="dxa"/>
            <w:shd w:val="clear" w:color="auto" w:fill="auto"/>
          </w:tcPr>
          <w:p w14:paraId="2BA2B919" w14:textId="2270C44F" w:rsidR="00F92FE3" w:rsidRDefault="00F759EA">
            <w:pPr>
              <w:widowControl w:val="0"/>
              <w:rPr>
                <w:rFonts w:eastAsiaTheme="minorEastAsia"/>
                <w:lang w:eastAsia="zh-CN"/>
              </w:rPr>
            </w:pPr>
            <w:r>
              <w:rPr>
                <w:rFonts w:eastAsiaTheme="minorEastAsia"/>
                <w:lang w:eastAsia="zh-CN"/>
              </w:rPr>
              <w:t>See above</w:t>
            </w:r>
          </w:p>
        </w:tc>
      </w:tr>
      <w:tr w:rsidR="00F92FE3" w14:paraId="2BA2B91E" w14:textId="77777777">
        <w:tc>
          <w:tcPr>
            <w:tcW w:w="1491" w:type="dxa"/>
            <w:shd w:val="clear" w:color="auto" w:fill="auto"/>
          </w:tcPr>
          <w:p w14:paraId="2BA2B91B" w14:textId="5A15D101" w:rsidR="00F92FE3" w:rsidRDefault="001136D7">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BA2B91C" w14:textId="24DC574D" w:rsidR="00F92FE3" w:rsidRDefault="001136D7">
            <w:pPr>
              <w:rPr>
                <w:rFonts w:eastAsia="CG Times (WN)"/>
                <w:lang w:eastAsia="zh-CN"/>
              </w:rPr>
            </w:pPr>
            <w:r>
              <w:rPr>
                <w:rFonts w:eastAsia="CG Times (WN)" w:hint="eastAsia"/>
                <w:lang w:eastAsia="zh-CN"/>
              </w:rPr>
              <w:t>N</w:t>
            </w:r>
            <w:r>
              <w:rPr>
                <w:rFonts w:eastAsia="CG Times (WN)"/>
                <w:lang w:eastAsia="zh-CN"/>
              </w:rPr>
              <w:t>o</w:t>
            </w:r>
          </w:p>
        </w:tc>
        <w:tc>
          <w:tcPr>
            <w:tcW w:w="6297" w:type="dxa"/>
            <w:shd w:val="clear" w:color="auto" w:fill="auto"/>
          </w:tcPr>
          <w:p w14:paraId="2BA2B91D" w14:textId="478257FB" w:rsidR="00F92FE3" w:rsidRDefault="001136D7">
            <w:pPr>
              <w:widowControl w:val="0"/>
              <w:rPr>
                <w:rFonts w:eastAsiaTheme="minorEastAsia"/>
                <w:lang w:eastAsia="zh-CN"/>
              </w:rPr>
            </w:pPr>
            <w:r>
              <w:rPr>
                <w:rFonts w:eastAsiaTheme="minorEastAsia"/>
                <w:lang w:eastAsia="zh-CN"/>
              </w:rPr>
              <w:t>We understand the intention, but we think the parameters over NG and Xn may not be exactly the same, so such design seems simple but also introduce dependency which removes flexibility.</w:t>
            </w:r>
          </w:p>
        </w:tc>
      </w:tr>
      <w:tr w:rsidR="00F92FE3" w14:paraId="2BA2B922" w14:textId="77777777">
        <w:tc>
          <w:tcPr>
            <w:tcW w:w="1491" w:type="dxa"/>
            <w:shd w:val="clear" w:color="auto" w:fill="auto"/>
          </w:tcPr>
          <w:p w14:paraId="2BA2B91F" w14:textId="77777777" w:rsidR="00F92FE3" w:rsidRDefault="00F92FE3">
            <w:pPr>
              <w:rPr>
                <w:rFonts w:eastAsia="CG Times (WN)"/>
                <w:lang w:eastAsia="zh-CN"/>
              </w:rPr>
            </w:pPr>
          </w:p>
        </w:tc>
        <w:tc>
          <w:tcPr>
            <w:tcW w:w="1417" w:type="dxa"/>
          </w:tcPr>
          <w:p w14:paraId="2BA2B920" w14:textId="77777777" w:rsidR="00F92FE3" w:rsidRDefault="00F92FE3">
            <w:pPr>
              <w:rPr>
                <w:rFonts w:eastAsia="CG Times (WN)"/>
                <w:lang w:eastAsia="zh-CN"/>
              </w:rPr>
            </w:pPr>
          </w:p>
        </w:tc>
        <w:tc>
          <w:tcPr>
            <w:tcW w:w="6297" w:type="dxa"/>
            <w:shd w:val="clear" w:color="auto" w:fill="auto"/>
          </w:tcPr>
          <w:p w14:paraId="2BA2B921" w14:textId="77777777" w:rsidR="00F92FE3" w:rsidRDefault="00F92FE3">
            <w:pPr>
              <w:widowControl w:val="0"/>
              <w:rPr>
                <w:rFonts w:eastAsiaTheme="minorEastAsia"/>
                <w:lang w:eastAsia="zh-CN"/>
              </w:rPr>
            </w:pPr>
          </w:p>
        </w:tc>
      </w:tr>
    </w:tbl>
    <w:p w14:paraId="2BA2B923" w14:textId="77777777" w:rsidR="00F92FE3" w:rsidRDefault="00F92FE3">
      <w:pPr>
        <w:rPr>
          <w:b/>
          <w:bCs/>
          <w:lang w:eastAsia="zh-CN"/>
        </w:rPr>
      </w:pPr>
    </w:p>
    <w:p w14:paraId="2BA2B924" w14:textId="77777777" w:rsidR="00F92FE3" w:rsidRDefault="00F92FE3">
      <w:pPr>
        <w:rPr>
          <w:lang w:eastAsia="zh-CN"/>
        </w:rPr>
      </w:pPr>
    </w:p>
    <w:p w14:paraId="2BA2B925" w14:textId="77777777" w:rsidR="00F92FE3" w:rsidRDefault="008031AB">
      <w:pPr>
        <w:pStyle w:val="1"/>
      </w:pPr>
      <w:r>
        <w:t>Conclusion, Recommendations [if needed]</w:t>
      </w:r>
    </w:p>
    <w:p w14:paraId="2BA2B926" w14:textId="77777777" w:rsidR="00F92FE3" w:rsidRDefault="008031AB">
      <w:r>
        <w:t>If needed</w:t>
      </w:r>
    </w:p>
    <w:p w14:paraId="2BA2B927" w14:textId="77777777" w:rsidR="00F92FE3" w:rsidRDefault="008031AB">
      <w:pPr>
        <w:pStyle w:val="1"/>
      </w:pPr>
      <w:r>
        <w:t>References</w:t>
      </w:r>
    </w:p>
    <w:p w14:paraId="2BA2B928" w14:textId="77777777" w:rsidR="00F92FE3" w:rsidRDefault="008031AB">
      <w:pPr>
        <w:pStyle w:val="Reference"/>
        <w:rPr>
          <w:lang w:val="it-IT"/>
        </w:rPr>
      </w:pPr>
      <w:r>
        <w:rPr>
          <w:lang w:val="it-IT"/>
        </w:rPr>
        <w:t>R3-221678, (TP for QoE BL CR for TS 38.423) Mobility Support for NR QoE Measurement Collection (Ericsson)</w:t>
      </w:r>
      <w:r>
        <w:rPr>
          <w:lang w:val="it-IT"/>
        </w:rPr>
        <w:tab/>
        <w:t>other</w:t>
      </w:r>
    </w:p>
    <w:p w14:paraId="2BA2B929" w14:textId="77777777" w:rsidR="00F92FE3" w:rsidRDefault="008031AB">
      <w:pPr>
        <w:pStyle w:val="Reference"/>
        <w:rPr>
          <w:lang w:val="it-IT"/>
        </w:rPr>
      </w:pPr>
      <w:r>
        <w:rPr>
          <w:lang w:val="it-IT"/>
        </w:rPr>
        <w:t>R3-221752, Open issues regarding QMC and reporting continuity in mobility scenarios (Qualcomm Incorporated)</w:t>
      </w:r>
      <w:r>
        <w:rPr>
          <w:lang w:val="it-IT"/>
        </w:rPr>
        <w:tab/>
        <w:t>discussion</w:t>
      </w:r>
    </w:p>
    <w:p w14:paraId="2BA2B92A" w14:textId="77777777" w:rsidR="00F92FE3" w:rsidRDefault="008031AB">
      <w:pPr>
        <w:pStyle w:val="Reference"/>
        <w:rPr>
          <w:lang w:val="it-IT"/>
        </w:rPr>
      </w:pPr>
      <w:r>
        <w:rPr>
          <w:lang w:val="it-IT"/>
        </w:rPr>
        <w:t>R3-221863, (TP for BL CR to TS 38.423) Handling of m-based MDT in case of mobility (Nokia, Nokia Shanghai Bell)</w:t>
      </w:r>
      <w:r>
        <w:rPr>
          <w:lang w:val="it-IT"/>
        </w:rPr>
        <w:tab/>
        <w:t>other</w:t>
      </w:r>
    </w:p>
    <w:p w14:paraId="2BA2B92B" w14:textId="77777777" w:rsidR="00F92FE3" w:rsidRDefault="008031AB">
      <w:pPr>
        <w:pStyle w:val="Reference"/>
        <w:rPr>
          <w:lang w:val="it-IT"/>
        </w:rPr>
      </w:pPr>
      <w:r>
        <w:rPr>
          <w:lang w:val="it-IT"/>
        </w:rPr>
        <w:lastRenderedPageBreak/>
        <w:t>R3-221931, Further discussion on Mobility of QoE measurement (China Unicom)</w:t>
      </w:r>
      <w:r>
        <w:rPr>
          <w:lang w:val="it-IT"/>
        </w:rPr>
        <w:tab/>
        <w:t>discussion</w:t>
      </w:r>
    </w:p>
    <w:p w14:paraId="2BA2B92C" w14:textId="77777777" w:rsidR="00F92FE3" w:rsidRDefault="008031AB">
      <w:pPr>
        <w:pStyle w:val="Reference"/>
        <w:rPr>
          <w:lang w:val="it-IT"/>
        </w:rPr>
      </w:pPr>
      <w:r>
        <w:rPr>
          <w:lang w:val="it-IT"/>
        </w:rPr>
        <w:t>R3-222178, Discussion on remaining issues in NR QoE mobility (ZTE Corporation)</w:t>
      </w:r>
      <w:r>
        <w:rPr>
          <w:lang w:val="it-IT"/>
        </w:rPr>
        <w:tab/>
        <w:t>discussion</w:t>
      </w:r>
    </w:p>
    <w:p w14:paraId="2BA2B92D" w14:textId="77777777" w:rsidR="00F92FE3" w:rsidRDefault="008031AB">
      <w:pPr>
        <w:pStyle w:val="Reference"/>
        <w:rPr>
          <w:lang w:val="it-IT"/>
        </w:rPr>
      </w:pPr>
      <w:r>
        <w:rPr>
          <w:lang w:val="it-IT"/>
        </w:rPr>
        <w:t>R3-222207, Discussion on Measurement Collection and Continuity in Intra-System Intra-RAT Mobility (CATT)</w:t>
      </w:r>
      <w:r>
        <w:rPr>
          <w:lang w:val="it-IT"/>
        </w:rPr>
        <w:tab/>
        <w:t>discussion</w:t>
      </w:r>
    </w:p>
    <w:p w14:paraId="2BA2B92E" w14:textId="77777777" w:rsidR="00F92FE3" w:rsidRDefault="008031AB">
      <w:pPr>
        <w:pStyle w:val="Reference"/>
        <w:rPr>
          <w:lang w:val="it-IT"/>
        </w:rPr>
      </w:pPr>
      <w:r>
        <w:rPr>
          <w:lang w:val="it-IT"/>
        </w:rPr>
        <w:t>R3-222224, Further discussions on mobility support of QoE measurement (Huawei)</w:t>
      </w:r>
      <w:r>
        <w:rPr>
          <w:lang w:val="it-IT"/>
        </w:rPr>
        <w:tab/>
        <w:t>discussion</w:t>
      </w:r>
    </w:p>
    <w:p w14:paraId="2BA2B92F" w14:textId="77777777" w:rsidR="00F92FE3" w:rsidRDefault="008031AB">
      <w:pPr>
        <w:pStyle w:val="Reference"/>
        <w:rPr>
          <w:lang w:val="it-IT"/>
        </w:rPr>
      </w:pPr>
      <w:r>
        <w:rPr>
          <w:lang w:val="it-IT"/>
        </w:rPr>
        <w:t>R3-222279, (TP for BL CR to TS 38.423) Mobility support of NR QoE (Samsung)</w:t>
      </w:r>
      <w:r>
        <w:rPr>
          <w:lang w:val="it-IT"/>
        </w:rPr>
        <w:tab/>
        <w:t>other</w:t>
      </w:r>
    </w:p>
    <w:p w14:paraId="2BA2B930" w14:textId="77777777" w:rsidR="00F92FE3" w:rsidRDefault="008031AB">
      <w:pPr>
        <w:pStyle w:val="Reference"/>
        <w:rPr>
          <w:lang w:val="it-IT"/>
        </w:rPr>
      </w:pPr>
      <w:r>
        <w:rPr>
          <w:lang w:val="it-IT"/>
        </w:rPr>
        <w:t>R3-222386, Transfer of QMC information during handover (Nokia, Nokia Shanghai Bell)</w:t>
      </w:r>
      <w:r>
        <w:rPr>
          <w:lang w:val="it-IT"/>
        </w:rPr>
        <w:tab/>
        <w:t>discussion</w:t>
      </w:r>
    </w:p>
    <w:p w14:paraId="2BA2B931" w14:textId="77777777" w:rsidR="00F92FE3" w:rsidRDefault="008031AB">
      <w:pPr>
        <w:pStyle w:val="Reference"/>
        <w:rPr>
          <w:lang w:val="it-IT"/>
        </w:rPr>
      </w:pPr>
      <w:r>
        <w:rPr>
          <w:lang w:val="it-IT"/>
        </w:rPr>
        <w:t>R3-222223, TP to 38.413 on configuration details (Huawei)</w:t>
      </w:r>
      <w:r>
        <w:rPr>
          <w:lang w:val="it-IT"/>
        </w:rPr>
        <w:tab/>
        <w:t>other</w:t>
      </w:r>
    </w:p>
    <w:sectPr w:rsidR="00F92FE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0DD22" w14:textId="77777777" w:rsidR="005179A0" w:rsidRDefault="005179A0">
      <w:pPr>
        <w:spacing w:after="0"/>
      </w:pPr>
      <w:r>
        <w:separator/>
      </w:r>
    </w:p>
  </w:endnote>
  <w:endnote w:type="continuationSeparator" w:id="0">
    <w:p w14:paraId="6901AF3B" w14:textId="77777777" w:rsidR="005179A0" w:rsidRDefault="00517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00"/>
    <w:family w:val="auto"/>
    <w:pitch w:val="default"/>
    <w:sig w:usb0="00000000" w:usb1="00000000" w:usb2="00000000"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8EDDB" w14:textId="77777777" w:rsidR="005179A0" w:rsidRDefault="005179A0">
      <w:pPr>
        <w:spacing w:after="0"/>
      </w:pPr>
      <w:r>
        <w:separator/>
      </w:r>
    </w:p>
  </w:footnote>
  <w:footnote w:type="continuationSeparator" w:id="0">
    <w:p w14:paraId="44511192" w14:textId="77777777" w:rsidR="005179A0" w:rsidRDefault="005179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BF6"/>
    <w:multiLevelType w:val="hybridMultilevel"/>
    <w:tmpl w:val="118EEE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85004C"/>
    <w:multiLevelType w:val="hybridMultilevel"/>
    <w:tmpl w:val="6A387A74"/>
    <w:lvl w:ilvl="0" w:tplc="9A6A6230">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656997"/>
    <w:multiLevelType w:val="multilevel"/>
    <w:tmpl w:val="0A656997"/>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E476B9"/>
    <w:multiLevelType w:val="hybridMultilevel"/>
    <w:tmpl w:val="C952CD3A"/>
    <w:lvl w:ilvl="0" w:tplc="E9A6458C">
      <w:numFmt w:val="bullet"/>
      <w:lvlText w:val="-"/>
      <w:lvlJc w:val="left"/>
      <w:pPr>
        <w:ind w:left="420" w:hanging="42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3413"/>
        </w:tabs>
        <w:ind w:left="3413"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426B5521"/>
    <w:multiLevelType w:val="multilevel"/>
    <w:tmpl w:val="426B552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4E1675"/>
    <w:multiLevelType w:val="hybridMultilevel"/>
    <w:tmpl w:val="6296A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7"/>
  </w:num>
  <w:num w:numId="3">
    <w:abstractNumId w:val="5"/>
  </w:num>
  <w:num w:numId="4">
    <w:abstractNumId w:val="2"/>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B8D"/>
    <w:rsid w:val="00010B9F"/>
    <w:rsid w:val="00010C11"/>
    <w:rsid w:val="0001199F"/>
    <w:rsid w:val="000119DA"/>
    <w:rsid w:val="00012895"/>
    <w:rsid w:val="00013AAF"/>
    <w:rsid w:val="000168FF"/>
    <w:rsid w:val="0001794F"/>
    <w:rsid w:val="0002054D"/>
    <w:rsid w:val="00020B82"/>
    <w:rsid w:val="00024C70"/>
    <w:rsid w:val="00027D5E"/>
    <w:rsid w:val="00032B8D"/>
    <w:rsid w:val="0004050A"/>
    <w:rsid w:val="0004268C"/>
    <w:rsid w:val="000458E7"/>
    <w:rsid w:val="00046BE4"/>
    <w:rsid w:val="00050EE2"/>
    <w:rsid w:val="00056655"/>
    <w:rsid w:val="000566F9"/>
    <w:rsid w:val="00057475"/>
    <w:rsid w:val="00070424"/>
    <w:rsid w:val="000713E2"/>
    <w:rsid w:val="000718C5"/>
    <w:rsid w:val="00072FE3"/>
    <w:rsid w:val="00076C0D"/>
    <w:rsid w:val="000812AB"/>
    <w:rsid w:val="000847FF"/>
    <w:rsid w:val="00085360"/>
    <w:rsid w:val="00087386"/>
    <w:rsid w:val="000964A2"/>
    <w:rsid w:val="000A2294"/>
    <w:rsid w:val="000A562A"/>
    <w:rsid w:val="000A6ED3"/>
    <w:rsid w:val="000A6F7B"/>
    <w:rsid w:val="000B1ED3"/>
    <w:rsid w:val="000B5E02"/>
    <w:rsid w:val="000B6FAD"/>
    <w:rsid w:val="000C0578"/>
    <w:rsid w:val="000C0EFC"/>
    <w:rsid w:val="000C0F3A"/>
    <w:rsid w:val="000C1BCF"/>
    <w:rsid w:val="000C5230"/>
    <w:rsid w:val="000D48C1"/>
    <w:rsid w:val="000E1923"/>
    <w:rsid w:val="000E1E27"/>
    <w:rsid w:val="000E2D4D"/>
    <w:rsid w:val="000E2DA6"/>
    <w:rsid w:val="000E3ABF"/>
    <w:rsid w:val="000E51FE"/>
    <w:rsid w:val="000E5A3B"/>
    <w:rsid w:val="000F1B6D"/>
    <w:rsid w:val="000F2FA6"/>
    <w:rsid w:val="000F525D"/>
    <w:rsid w:val="00100216"/>
    <w:rsid w:val="001023F0"/>
    <w:rsid w:val="00103B76"/>
    <w:rsid w:val="00103FD0"/>
    <w:rsid w:val="00105824"/>
    <w:rsid w:val="00107703"/>
    <w:rsid w:val="001100EB"/>
    <w:rsid w:val="00111B19"/>
    <w:rsid w:val="001136D7"/>
    <w:rsid w:val="00117D7A"/>
    <w:rsid w:val="00120F8D"/>
    <w:rsid w:val="001241D2"/>
    <w:rsid w:val="001255BB"/>
    <w:rsid w:val="0013001D"/>
    <w:rsid w:val="00130C55"/>
    <w:rsid w:val="00131890"/>
    <w:rsid w:val="00134391"/>
    <w:rsid w:val="0013582F"/>
    <w:rsid w:val="00136642"/>
    <w:rsid w:val="00141CAF"/>
    <w:rsid w:val="00143C0A"/>
    <w:rsid w:val="0014525B"/>
    <w:rsid w:val="001453C1"/>
    <w:rsid w:val="00153462"/>
    <w:rsid w:val="00162BAD"/>
    <w:rsid w:val="00164EBD"/>
    <w:rsid w:val="00165E1D"/>
    <w:rsid w:val="00172539"/>
    <w:rsid w:val="00172D6C"/>
    <w:rsid w:val="0017497E"/>
    <w:rsid w:val="00180678"/>
    <w:rsid w:val="001824D7"/>
    <w:rsid w:val="0018359D"/>
    <w:rsid w:val="00187DC2"/>
    <w:rsid w:val="00190D44"/>
    <w:rsid w:val="001920C1"/>
    <w:rsid w:val="0019683B"/>
    <w:rsid w:val="00197930"/>
    <w:rsid w:val="001A2D65"/>
    <w:rsid w:val="001A60B3"/>
    <w:rsid w:val="001B3C22"/>
    <w:rsid w:val="001B5637"/>
    <w:rsid w:val="001C0210"/>
    <w:rsid w:val="001C139B"/>
    <w:rsid w:val="001C6E6B"/>
    <w:rsid w:val="001D163F"/>
    <w:rsid w:val="001D186C"/>
    <w:rsid w:val="001D5303"/>
    <w:rsid w:val="001E251D"/>
    <w:rsid w:val="001E2E62"/>
    <w:rsid w:val="001E6BB4"/>
    <w:rsid w:val="001F0147"/>
    <w:rsid w:val="001F0725"/>
    <w:rsid w:val="001F1777"/>
    <w:rsid w:val="001F3714"/>
    <w:rsid w:val="001F39CD"/>
    <w:rsid w:val="001F46BC"/>
    <w:rsid w:val="001F48F3"/>
    <w:rsid w:val="001F5B87"/>
    <w:rsid w:val="00204A1A"/>
    <w:rsid w:val="00210DE0"/>
    <w:rsid w:val="00214FD1"/>
    <w:rsid w:val="00225BDF"/>
    <w:rsid w:val="00233451"/>
    <w:rsid w:val="00236A68"/>
    <w:rsid w:val="00242D16"/>
    <w:rsid w:val="0024474A"/>
    <w:rsid w:val="00244B30"/>
    <w:rsid w:val="00247AF6"/>
    <w:rsid w:val="00250257"/>
    <w:rsid w:val="00250700"/>
    <w:rsid w:val="00250B34"/>
    <w:rsid w:val="0025114C"/>
    <w:rsid w:val="00251577"/>
    <w:rsid w:val="002537F3"/>
    <w:rsid w:val="00254977"/>
    <w:rsid w:val="002556A6"/>
    <w:rsid w:val="00260842"/>
    <w:rsid w:val="00264DB6"/>
    <w:rsid w:val="00280101"/>
    <w:rsid w:val="00287346"/>
    <w:rsid w:val="00290986"/>
    <w:rsid w:val="002939FE"/>
    <w:rsid w:val="00295E00"/>
    <w:rsid w:val="00296410"/>
    <w:rsid w:val="00296525"/>
    <w:rsid w:val="00297C39"/>
    <w:rsid w:val="002A2F47"/>
    <w:rsid w:val="002A7046"/>
    <w:rsid w:val="002B012D"/>
    <w:rsid w:val="002B1C6C"/>
    <w:rsid w:val="002B3029"/>
    <w:rsid w:val="002C010A"/>
    <w:rsid w:val="002C2479"/>
    <w:rsid w:val="002C4757"/>
    <w:rsid w:val="002C777A"/>
    <w:rsid w:val="002D1584"/>
    <w:rsid w:val="002D4C2D"/>
    <w:rsid w:val="002D5B5F"/>
    <w:rsid w:val="002E3459"/>
    <w:rsid w:val="002F71BE"/>
    <w:rsid w:val="002F726D"/>
    <w:rsid w:val="00302688"/>
    <w:rsid w:val="0030516C"/>
    <w:rsid w:val="00307F58"/>
    <w:rsid w:val="003119B9"/>
    <w:rsid w:val="0031583F"/>
    <w:rsid w:val="0031656C"/>
    <w:rsid w:val="00316A00"/>
    <w:rsid w:val="0032066D"/>
    <w:rsid w:val="00320EC5"/>
    <w:rsid w:val="00321B59"/>
    <w:rsid w:val="00327AD9"/>
    <w:rsid w:val="00327D85"/>
    <w:rsid w:val="00330B1E"/>
    <w:rsid w:val="00330F41"/>
    <w:rsid w:val="00333022"/>
    <w:rsid w:val="00333952"/>
    <w:rsid w:val="003344F3"/>
    <w:rsid w:val="00335F08"/>
    <w:rsid w:val="003375F5"/>
    <w:rsid w:val="003435DF"/>
    <w:rsid w:val="0034568F"/>
    <w:rsid w:val="0035043B"/>
    <w:rsid w:val="00353000"/>
    <w:rsid w:val="00353BB4"/>
    <w:rsid w:val="00353E89"/>
    <w:rsid w:val="00353F3D"/>
    <w:rsid w:val="00361E48"/>
    <w:rsid w:val="00373488"/>
    <w:rsid w:val="00383E6A"/>
    <w:rsid w:val="00384167"/>
    <w:rsid w:val="00385892"/>
    <w:rsid w:val="003865C1"/>
    <w:rsid w:val="0038755E"/>
    <w:rsid w:val="00392E0D"/>
    <w:rsid w:val="003972F4"/>
    <w:rsid w:val="003A0687"/>
    <w:rsid w:val="003A35E0"/>
    <w:rsid w:val="003A79AB"/>
    <w:rsid w:val="003A7DC6"/>
    <w:rsid w:val="003B163E"/>
    <w:rsid w:val="003B3273"/>
    <w:rsid w:val="003B5DD1"/>
    <w:rsid w:val="003C0872"/>
    <w:rsid w:val="003C09CF"/>
    <w:rsid w:val="003C0D0D"/>
    <w:rsid w:val="003C0E64"/>
    <w:rsid w:val="003D3A36"/>
    <w:rsid w:val="003E1499"/>
    <w:rsid w:val="003E1DA9"/>
    <w:rsid w:val="003E26AE"/>
    <w:rsid w:val="003E2CA4"/>
    <w:rsid w:val="003E4373"/>
    <w:rsid w:val="003E72AF"/>
    <w:rsid w:val="003F4393"/>
    <w:rsid w:val="003F4657"/>
    <w:rsid w:val="00400CD7"/>
    <w:rsid w:val="00410E8D"/>
    <w:rsid w:val="0042082E"/>
    <w:rsid w:val="00422152"/>
    <w:rsid w:val="00424C4A"/>
    <w:rsid w:val="004252DF"/>
    <w:rsid w:val="00426C12"/>
    <w:rsid w:val="00440233"/>
    <w:rsid w:val="00440E6A"/>
    <w:rsid w:val="0044280B"/>
    <w:rsid w:val="00445EF2"/>
    <w:rsid w:val="00451AF8"/>
    <w:rsid w:val="0045304A"/>
    <w:rsid w:val="00453483"/>
    <w:rsid w:val="00455575"/>
    <w:rsid w:val="004563F3"/>
    <w:rsid w:val="0046006B"/>
    <w:rsid w:val="0046065A"/>
    <w:rsid w:val="004617E8"/>
    <w:rsid w:val="00462868"/>
    <w:rsid w:val="00462E5B"/>
    <w:rsid w:val="00465C16"/>
    <w:rsid w:val="00466B80"/>
    <w:rsid w:val="00470886"/>
    <w:rsid w:val="0047120D"/>
    <w:rsid w:val="004769BB"/>
    <w:rsid w:val="00477A89"/>
    <w:rsid w:val="00481C6D"/>
    <w:rsid w:val="00482209"/>
    <w:rsid w:val="004837EA"/>
    <w:rsid w:val="00487384"/>
    <w:rsid w:val="004900E3"/>
    <w:rsid w:val="004901C7"/>
    <w:rsid w:val="00491709"/>
    <w:rsid w:val="00492325"/>
    <w:rsid w:val="00494C99"/>
    <w:rsid w:val="004966A6"/>
    <w:rsid w:val="004A31D6"/>
    <w:rsid w:val="004B6CE2"/>
    <w:rsid w:val="004B6F5F"/>
    <w:rsid w:val="004B7470"/>
    <w:rsid w:val="004C00E0"/>
    <w:rsid w:val="004C1267"/>
    <w:rsid w:val="004C1777"/>
    <w:rsid w:val="004C1EFF"/>
    <w:rsid w:val="004C52BC"/>
    <w:rsid w:val="004C6B31"/>
    <w:rsid w:val="004C7BD9"/>
    <w:rsid w:val="004D5465"/>
    <w:rsid w:val="004E28C1"/>
    <w:rsid w:val="004F068E"/>
    <w:rsid w:val="004F15F6"/>
    <w:rsid w:val="004F1A79"/>
    <w:rsid w:val="004F42FB"/>
    <w:rsid w:val="004F5966"/>
    <w:rsid w:val="004F7A09"/>
    <w:rsid w:val="005002DB"/>
    <w:rsid w:val="00502083"/>
    <w:rsid w:val="00503206"/>
    <w:rsid w:val="005056EE"/>
    <w:rsid w:val="00507191"/>
    <w:rsid w:val="00510CCA"/>
    <w:rsid w:val="005179A0"/>
    <w:rsid w:val="005230F7"/>
    <w:rsid w:val="00524300"/>
    <w:rsid w:val="0053260C"/>
    <w:rsid w:val="00533001"/>
    <w:rsid w:val="005330A4"/>
    <w:rsid w:val="00534082"/>
    <w:rsid w:val="005457A6"/>
    <w:rsid w:val="00546A2C"/>
    <w:rsid w:val="00551443"/>
    <w:rsid w:val="00552672"/>
    <w:rsid w:val="00553A19"/>
    <w:rsid w:val="005549B8"/>
    <w:rsid w:val="00556425"/>
    <w:rsid w:val="0056030E"/>
    <w:rsid w:val="00562CA4"/>
    <w:rsid w:val="00564BAE"/>
    <w:rsid w:val="00565679"/>
    <w:rsid w:val="00566324"/>
    <w:rsid w:val="005745FB"/>
    <w:rsid w:val="005758D6"/>
    <w:rsid w:val="005773FD"/>
    <w:rsid w:val="005775F1"/>
    <w:rsid w:val="005809F6"/>
    <w:rsid w:val="00585A8F"/>
    <w:rsid w:val="005864CB"/>
    <w:rsid w:val="005869FD"/>
    <w:rsid w:val="00587BFF"/>
    <w:rsid w:val="005A76AC"/>
    <w:rsid w:val="005B00A2"/>
    <w:rsid w:val="005B0468"/>
    <w:rsid w:val="005B43FF"/>
    <w:rsid w:val="005B70D7"/>
    <w:rsid w:val="005C071D"/>
    <w:rsid w:val="005C3EC1"/>
    <w:rsid w:val="005C43AF"/>
    <w:rsid w:val="005C7E57"/>
    <w:rsid w:val="005D2DBA"/>
    <w:rsid w:val="005D7A30"/>
    <w:rsid w:val="005E1C9D"/>
    <w:rsid w:val="005E2BDE"/>
    <w:rsid w:val="005E3519"/>
    <w:rsid w:val="005E6408"/>
    <w:rsid w:val="005E68AB"/>
    <w:rsid w:val="005E7E3D"/>
    <w:rsid w:val="005F0F17"/>
    <w:rsid w:val="005F1D7D"/>
    <w:rsid w:val="005F2553"/>
    <w:rsid w:val="005F478E"/>
    <w:rsid w:val="005F50CF"/>
    <w:rsid w:val="00600A28"/>
    <w:rsid w:val="00601EA7"/>
    <w:rsid w:val="006040BD"/>
    <w:rsid w:val="006053F0"/>
    <w:rsid w:val="00610BE1"/>
    <w:rsid w:val="00616507"/>
    <w:rsid w:val="00622627"/>
    <w:rsid w:val="00624A6B"/>
    <w:rsid w:val="00625A2A"/>
    <w:rsid w:val="00626ABF"/>
    <w:rsid w:val="006319E3"/>
    <w:rsid w:val="00631E96"/>
    <w:rsid w:val="00632A99"/>
    <w:rsid w:val="006345BF"/>
    <w:rsid w:val="006362C4"/>
    <w:rsid w:val="00636A83"/>
    <w:rsid w:val="006376C8"/>
    <w:rsid w:val="0064304E"/>
    <w:rsid w:val="00643140"/>
    <w:rsid w:val="006535DD"/>
    <w:rsid w:val="00653B0D"/>
    <w:rsid w:val="00656FD0"/>
    <w:rsid w:val="00657F2F"/>
    <w:rsid w:val="006625EF"/>
    <w:rsid w:val="00666C45"/>
    <w:rsid w:val="0067213D"/>
    <w:rsid w:val="006747F7"/>
    <w:rsid w:val="006840EE"/>
    <w:rsid w:val="006861C3"/>
    <w:rsid w:val="006913FB"/>
    <w:rsid w:val="006A3A54"/>
    <w:rsid w:val="006B048A"/>
    <w:rsid w:val="006B3F0B"/>
    <w:rsid w:val="006B6344"/>
    <w:rsid w:val="006C5A2C"/>
    <w:rsid w:val="006D0BF0"/>
    <w:rsid w:val="006D1688"/>
    <w:rsid w:val="006D1CC4"/>
    <w:rsid w:val="006D1F08"/>
    <w:rsid w:val="006D535E"/>
    <w:rsid w:val="006D774A"/>
    <w:rsid w:val="006E098A"/>
    <w:rsid w:val="006E0F64"/>
    <w:rsid w:val="006E48D6"/>
    <w:rsid w:val="006E7AAF"/>
    <w:rsid w:val="006F2E27"/>
    <w:rsid w:val="00701EEE"/>
    <w:rsid w:val="00707169"/>
    <w:rsid w:val="007102A1"/>
    <w:rsid w:val="00711321"/>
    <w:rsid w:val="0072006F"/>
    <w:rsid w:val="00720130"/>
    <w:rsid w:val="00722E2F"/>
    <w:rsid w:val="0072458C"/>
    <w:rsid w:val="007245DA"/>
    <w:rsid w:val="007259D8"/>
    <w:rsid w:val="00727654"/>
    <w:rsid w:val="00731968"/>
    <w:rsid w:val="007347B4"/>
    <w:rsid w:val="00735D28"/>
    <w:rsid w:val="0074094A"/>
    <w:rsid w:val="007413CA"/>
    <w:rsid w:val="007452C7"/>
    <w:rsid w:val="00746FD6"/>
    <w:rsid w:val="00752444"/>
    <w:rsid w:val="00753803"/>
    <w:rsid w:val="00757468"/>
    <w:rsid w:val="00761D18"/>
    <w:rsid w:val="00763555"/>
    <w:rsid w:val="00764187"/>
    <w:rsid w:val="00771167"/>
    <w:rsid w:val="00772923"/>
    <w:rsid w:val="0078263A"/>
    <w:rsid w:val="00783FC1"/>
    <w:rsid w:val="007871A4"/>
    <w:rsid w:val="00797F1A"/>
    <w:rsid w:val="007A0BC4"/>
    <w:rsid w:val="007A3681"/>
    <w:rsid w:val="007A50EC"/>
    <w:rsid w:val="007A5101"/>
    <w:rsid w:val="007A6EF1"/>
    <w:rsid w:val="007A7C55"/>
    <w:rsid w:val="007B6CAF"/>
    <w:rsid w:val="007C0300"/>
    <w:rsid w:val="007C08D4"/>
    <w:rsid w:val="007C5560"/>
    <w:rsid w:val="007C72BF"/>
    <w:rsid w:val="007D0FE6"/>
    <w:rsid w:val="007D1106"/>
    <w:rsid w:val="007D2251"/>
    <w:rsid w:val="007D6512"/>
    <w:rsid w:val="007E1F53"/>
    <w:rsid w:val="007E5EA7"/>
    <w:rsid w:val="007F2AEA"/>
    <w:rsid w:val="007F2B45"/>
    <w:rsid w:val="007F546E"/>
    <w:rsid w:val="007F55FB"/>
    <w:rsid w:val="007F6408"/>
    <w:rsid w:val="007F7033"/>
    <w:rsid w:val="008002B7"/>
    <w:rsid w:val="008031AB"/>
    <w:rsid w:val="00803552"/>
    <w:rsid w:val="008046B6"/>
    <w:rsid w:val="00807936"/>
    <w:rsid w:val="00807F0C"/>
    <w:rsid w:val="00811E01"/>
    <w:rsid w:val="00814746"/>
    <w:rsid w:val="00814A80"/>
    <w:rsid w:val="00816935"/>
    <w:rsid w:val="00820D53"/>
    <w:rsid w:val="00823EC8"/>
    <w:rsid w:val="00825637"/>
    <w:rsid w:val="00826896"/>
    <w:rsid w:val="00830628"/>
    <w:rsid w:val="008307EA"/>
    <w:rsid w:val="00831091"/>
    <w:rsid w:val="0083120E"/>
    <w:rsid w:val="00833437"/>
    <w:rsid w:val="008343A3"/>
    <w:rsid w:val="00836650"/>
    <w:rsid w:val="00836DEF"/>
    <w:rsid w:val="00836F9C"/>
    <w:rsid w:val="00844178"/>
    <w:rsid w:val="00845E10"/>
    <w:rsid w:val="00850E99"/>
    <w:rsid w:val="008566D1"/>
    <w:rsid w:val="008641BF"/>
    <w:rsid w:val="00865862"/>
    <w:rsid w:val="008717D9"/>
    <w:rsid w:val="00871B8C"/>
    <w:rsid w:val="008744EC"/>
    <w:rsid w:val="00881333"/>
    <w:rsid w:val="00881577"/>
    <w:rsid w:val="008832C1"/>
    <w:rsid w:val="00890EA1"/>
    <w:rsid w:val="008922D1"/>
    <w:rsid w:val="008970E7"/>
    <w:rsid w:val="008A02E1"/>
    <w:rsid w:val="008A1390"/>
    <w:rsid w:val="008A1481"/>
    <w:rsid w:val="008A600D"/>
    <w:rsid w:val="008B1770"/>
    <w:rsid w:val="008B2D7E"/>
    <w:rsid w:val="008B40CF"/>
    <w:rsid w:val="008B6FBB"/>
    <w:rsid w:val="008B7FC4"/>
    <w:rsid w:val="008C6F3E"/>
    <w:rsid w:val="008D021D"/>
    <w:rsid w:val="008D116E"/>
    <w:rsid w:val="008D323F"/>
    <w:rsid w:val="008D3FB0"/>
    <w:rsid w:val="008D5EE7"/>
    <w:rsid w:val="008D6024"/>
    <w:rsid w:val="008D6FD8"/>
    <w:rsid w:val="008E47B7"/>
    <w:rsid w:val="008F066D"/>
    <w:rsid w:val="00907EA4"/>
    <w:rsid w:val="0091391D"/>
    <w:rsid w:val="009218F6"/>
    <w:rsid w:val="009262E2"/>
    <w:rsid w:val="00927EF1"/>
    <w:rsid w:val="00930EE4"/>
    <w:rsid w:val="00931843"/>
    <w:rsid w:val="00933FC9"/>
    <w:rsid w:val="00935D49"/>
    <w:rsid w:val="00942214"/>
    <w:rsid w:val="009423ED"/>
    <w:rsid w:val="00942B4B"/>
    <w:rsid w:val="0094418C"/>
    <w:rsid w:val="00946939"/>
    <w:rsid w:val="00955CF1"/>
    <w:rsid w:val="009577E2"/>
    <w:rsid w:val="0096048C"/>
    <w:rsid w:val="00964299"/>
    <w:rsid w:val="0096512A"/>
    <w:rsid w:val="009702E2"/>
    <w:rsid w:val="00971F14"/>
    <w:rsid w:val="00972488"/>
    <w:rsid w:val="0097382B"/>
    <w:rsid w:val="009738B3"/>
    <w:rsid w:val="00981CB7"/>
    <w:rsid w:val="0099070E"/>
    <w:rsid w:val="00990A86"/>
    <w:rsid w:val="0099218D"/>
    <w:rsid w:val="009928CF"/>
    <w:rsid w:val="00993E78"/>
    <w:rsid w:val="00993E95"/>
    <w:rsid w:val="00994D35"/>
    <w:rsid w:val="009958C9"/>
    <w:rsid w:val="009A1130"/>
    <w:rsid w:val="009A1EAC"/>
    <w:rsid w:val="009A28F4"/>
    <w:rsid w:val="009A33C3"/>
    <w:rsid w:val="009A5A2A"/>
    <w:rsid w:val="009A74AD"/>
    <w:rsid w:val="009A7F40"/>
    <w:rsid w:val="009B0B09"/>
    <w:rsid w:val="009B4725"/>
    <w:rsid w:val="009B4E0B"/>
    <w:rsid w:val="009C0295"/>
    <w:rsid w:val="009C4288"/>
    <w:rsid w:val="009D2676"/>
    <w:rsid w:val="009D3551"/>
    <w:rsid w:val="009D4B5D"/>
    <w:rsid w:val="009E0D18"/>
    <w:rsid w:val="009E1EBC"/>
    <w:rsid w:val="009E531A"/>
    <w:rsid w:val="009F0915"/>
    <w:rsid w:val="009F3DB2"/>
    <w:rsid w:val="009F523A"/>
    <w:rsid w:val="009F6E28"/>
    <w:rsid w:val="00A02E39"/>
    <w:rsid w:val="00A030A0"/>
    <w:rsid w:val="00A03E3E"/>
    <w:rsid w:val="00A05FB8"/>
    <w:rsid w:val="00A14BA5"/>
    <w:rsid w:val="00A171AD"/>
    <w:rsid w:val="00A17AE4"/>
    <w:rsid w:val="00A23A1D"/>
    <w:rsid w:val="00A23ED7"/>
    <w:rsid w:val="00A24F18"/>
    <w:rsid w:val="00A278E4"/>
    <w:rsid w:val="00A27D62"/>
    <w:rsid w:val="00A3037C"/>
    <w:rsid w:val="00A35352"/>
    <w:rsid w:val="00A35ED1"/>
    <w:rsid w:val="00A36CD6"/>
    <w:rsid w:val="00A40685"/>
    <w:rsid w:val="00A416B1"/>
    <w:rsid w:val="00A41C95"/>
    <w:rsid w:val="00A443E2"/>
    <w:rsid w:val="00A4708E"/>
    <w:rsid w:val="00A50E29"/>
    <w:rsid w:val="00A51C13"/>
    <w:rsid w:val="00A534E4"/>
    <w:rsid w:val="00A5395E"/>
    <w:rsid w:val="00A56548"/>
    <w:rsid w:val="00A60D71"/>
    <w:rsid w:val="00A61B30"/>
    <w:rsid w:val="00A61D47"/>
    <w:rsid w:val="00A66542"/>
    <w:rsid w:val="00A72DBD"/>
    <w:rsid w:val="00A83A46"/>
    <w:rsid w:val="00A92E85"/>
    <w:rsid w:val="00A93AED"/>
    <w:rsid w:val="00A9525F"/>
    <w:rsid w:val="00A967CC"/>
    <w:rsid w:val="00AA298D"/>
    <w:rsid w:val="00AA4BF2"/>
    <w:rsid w:val="00AA640A"/>
    <w:rsid w:val="00AB2BC7"/>
    <w:rsid w:val="00AB3DC7"/>
    <w:rsid w:val="00AB4EA8"/>
    <w:rsid w:val="00AC247E"/>
    <w:rsid w:val="00AC2E11"/>
    <w:rsid w:val="00AD2F6C"/>
    <w:rsid w:val="00AD3511"/>
    <w:rsid w:val="00AD642C"/>
    <w:rsid w:val="00AE00E9"/>
    <w:rsid w:val="00AE7B7A"/>
    <w:rsid w:val="00AF19EA"/>
    <w:rsid w:val="00AF3213"/>
    <w:rsid w:val="00AF587A"/>
    <w:rsid w:val="00AF703C"/>
    <w:rsid w:val="00AF790A"/>
    <w:rsid w:val="00B013E9"/>
    <w:rsid w:val="00B06207"/>
    <w:rsid w:val="00B0691E"/>
    <w:rsid w:val="00B07378"/>
    <w:rsid w:val="00B140D9"/>
    <w:rsid w:val="00B16723"/>
    <w:rsid w:val="00B251E5"/>
    <w:rsid w:val="00B31BD2"/>
    <w:rsid w:val="00B36E5C"/>
    <w:rsid w:val="00B47036"/>
    <w:rsid w:val="00B56E08"/>
    <w:rsid w:val="00B63D17"/>
    <w:rsid w:val="00B64A19"/>
    <w:rsid w:val="00B653A4"/>
    <w:rsid w:val="00B70A52"/>
    <w:rsid w:val="00B75C4A"/>
    <w:rsid w:val="00B80365"/>
    <w:rsid w:val="00B803B2"/>
    <w:rsid w:val="00B81D69"/>
    <w:rsid w:val="00B849DF"/>
    <w:rsid w:val="00B86EE3"/>
    <w:rsid w:val="00B9067C"/>
    <w:rsid w:val="00B906D5"/>
    <w:rsid w:val="00B937E1"/>
    <w:rsid w:val="00B94E68"/>
    <w:rsid w:val="00BA0ADC"/>
    <w:rsid w:val="00BA331F"/>
    <w:rsid w:val="00BA51DD"/>
    <w:rsid w:val="00BA6190"/>
    <w:rsid w:val="00BB1B3C"/>
    <w:rsid w:val="00BB328D"/>
    <w:rsid w:val="00BB6020"/>
    <w:rsid w:val="00BC03E4"/>
    <w:rsid w:val="00BC0EF9"/>
    <w:rsid w:val="00BC171C"/>
    <w:rsid w:val="00BC41FB"/>
    <w:rsid w:val="00BD1ED3"/>
    <w:rsid w:val="00BD32AB"/>
    <w:rsid w:val="00BD3873"/>
    <w:rsid w:val="00BD514F"/>
    <w:rsid w:val="00BE2A56"/>
    <w:rsid w:val="00BE4409"/>
    <w:rsid w:val="00BE4A9E"/>
    <w:rsid w:val="00BE7A28"/>
    <w:rsid w:val="00BF2970"/>
    <w:rsid w:val="00BF5577"/>
    <w:rsid w:val="00BF7192"/>
    <w:rsid w:val="00C009C0"/>
    <w:rsid w:val="00C0282D"/>
    <w:rsid w:val="00C03921"/>
    <w:rsid w:val="00C05E1E"/>
    <w:rsid w:val="00C107B3"/>
    <w:rsid w:val="00C16338"/>
    <w:rsid w:val="00C20F36"/>
    <w:rsid w:val="00C21595"/>
    <w:rsid w:val="00C23CAE"/>
    <w:rsid w:val="00C32D40"/>
    <w:rsid w:val="00C33678"/>
    <w:rsid w:val="00C36617"/>
    <w:rsid w:val="00C40517"/>
    <w:rsid w:val="00C4135C"/>
    <w:rsid w:val="00C43944"/>
    <w:rsid w:val="00C44093"/>
    <w:rsid w:val="00C4777E"/>
    <w:rsid w:val="00C51481"/>
    <w:rsid w:val="00C52D50"/>
    <w:rsid w:val="00C53070"/>
    <w:rsid w:val="00C5494F"/>
    <w:rsid w:val="00C56E10"/>
    <w:rsid w:val="00C670AB"/>
    <w:rsid w:val="00C67FBB"/>
    <w:rsid w:val="00C70EBD"/>
    <w:rsid w:val="00C72DA5"/>
    <w:rsid w:val="00C819E0"/>
    <w:rsid w:val="00C82A65"/>
    <w:rsid w:val="00C82EC5"/>
    <w:rsid w:val="00C82F3A"/>
    <w:rsid w:val="00C84F43"/>
    <w:rsid w:val="00C91C9D"/>
    <w:rsid w:val="00C94DD1"/>
    <w:rsid w:val="00C95162"/>
    <w:rsid w:val="00C959B2"/>
    <w:rsid w:val="00C96D2D"/>
    <w:rsid w:val="00CA5EE0"/>
    <w:rsid w:val="00CA6D89"/>
    <w:rsid w:val="00CB31B2"/>
    <w:rsid w:val="00CB3CAE"/>
    <w:rsid w:val="00CC1649"/>
    <w:rsid w:val="00CC6B35"/>
    <w:rsid w:val="00CD5746"/>
    <w:rsid w:val="00CE2D41"/>
    <w:rsid w:val="00CE5519"/>
    <w:rsid w:val="00CE7058"/>
    <w:rsid w:val="00CF3610"/>
    <w:rsid w:val="00CF3EB4"/>
    <w:rsid w:val="00CF79C3"/>
    <w:rsid w:val="00D024D4"/>
    <w:rsid w:val="00D1108A"/>
    <w:rsid w:val="00D1111C"/>
    <w:rsid w:val="00D3119A"/>
    <w:rsid w:val="00D312B8"/>
    <w:rsid w:val="00D41C92"/>
    <w:rsid w:val="00D43490"/>
    <w:rsid w:val="00D44844"/>
    <w:rsid w:val="00D463A2"/>
    <w:rsid w:val="00D46A0C"/>
    <w:rsid w:val="00D46A5B"/>
    <w:rsid w:val="00D47B89"/>
    <w:rsid w:val="00D52340"/>
    <w:rsid w:val="00D57802"/>
    <w:rsid w:val="00D6027D"/>
    <w:rsid w:val="00D6193C"/>
    <w:rsid w:val="00D65844"/>
    <w:rsid w:val="00D6587D"/>
    <w:rsid w:val="00D67857"/>
    <w:rsid w:val="00D706DE"/>
    <w:rsid w:val="00D71762"/>
    <w:rsid w:val="00D766BF"/>
    <w:rsid w:val="00D80F40"/>
    <w:rsid w:val="00D81434"/>
    <w:rsid w:val="00D83237"/>
    <w:rsid w:val="00D84238"/>
    <w:rsid w:val="00D87189"/>
    <w:rsid w:val="00D90AFD"/>
    <w:rsid w:val="00D91CD8"/>
    <w:rsid w:val="00D94ED8"/>
    <w:rsid w:val="00DA5E21"/>
    <w:rsid w:val="00DA6F20"/>
    <w:rsid w:val="00DB0CFD"/>
    <w:rsid w:val="00DB1060"/>
    <w:rsid w:val="00DB5BA2"/>
    <w:rsid w:val="00DC04FE"/>
    <w:rsid w:val="00DC1DD8"/>
    <w:rsid w:val="00DC4196"/>
    <w:rsid w:val="00DC4CA9"/>
    <w:rsid w:val="00DC6AFA"/>
    <w:rsid w:val="00DD0EFA"/>
    <w:rsid w:val="00DD1146"/>
    <w:rsid w:val="00DE066F"/>
    <w:rsid w:val="00DE3011"/>
    <w:rsid w:val="00DE4E2A"/>
    <w:rsid w:val="00DF0755"/>
    <w:rsid w:val="00DF4AAE"/>
    <w:rsid w:val="00DF5F3C"/>
    <w:rsid w:val="00E03D3B"/>
    <w:rsid w:val="00E047B2"/>
    <w:rsid w:val="00E04EF9"/>
    <w:rsid w:val="00E05174"/>
    <w:rsid w:val="00E101B8"/>
    <w:rsid w:val="00E10FB4"/>
    <w:rsid w:val="00E12226"/>
    <w:rsid w:val="00E136A8"/>
    <w:rsid w:val="00E16877"/>
    <w:rsid w:val="00E20ECA"/>
    <w:rsid w:val="00E250A8"/>
    <w:rsid w:val="00E341EE"/>
    <w:rsid w:val="00E34EB5"/>
    <w:rsid w:val="00E36627"/>
    <w:rsid w:val="00E45140"/>
    <w:rsid w:val="00E46E40"/>
    <w:rsid w:val="00E47E2B"/>
    <w:rsid w:val="00E52F0C"/>
    <w:rsid w:val="00E5391E"/>
    <w:rsid w:val="00E55023"/>
    <w:rsid w:val="00E554D5"/>
    <w:rsid w:val="00E55CA8"/>
    <w:rsid w:val="00E604FE"/>
    <w:rsid w:val="00E61524"/>
    <w:rsid w:val="00E62E10"/>
    <w:rsid w:val="00E73F3D"/>
    <w:rsid w:val="00E761F0"/>
    <w:rsid w:val="00E83349"/>
    <w:rsid w:val="00E90E56"/>
    <w:rsid w:val="00E95335"/>
    <w:rsid w:val="00EA448F"/>
    <w:rsid w:val="00EA572A"/>
    <w:rsid w:val="00EA5BCC"/>
    <w:rsid w:val="00EA6A75"/>
    <w:rsid w:val="00EB6C05"/>
    <w:rsid w:val="00EC0030"/>
    <w:rsid w:val="00EC140B"/>
    <w:rsid w:val="00EC1807"/>
    <w:rsid w:val="00EC439D"/>
    <w:rsid w:val="00EC57F9"/>
    <w:rsid w:val="00EC60E6"/>
    <w:rsid w:val="00ED2029"/>
    <w:rsid w:val="00ED2C9A"/>
    <w:rsid w:val="00ED31AB"/>
    <w:rsid w:val="00ED4364"/>
    <w:rsid w:val="00ED72F7"/>
    <w:rsid w:val="00ED74BB"/>
    <w:rsid w:val="00ED78F1"/>
    <w:rsid w:val="00EE13BE"/>
    <w:rsid w:val="00EE3D81"/>
    <w:rsid w:val="00EE4815"/>
    <w:rsid w:val="00EF0EF6"/>
    <w:rsid w:val="00EF6627"/>
    <w:rsid w:val="00F0189B"/>
    <w:rsid w:val="00F02492"/>
    <w:rsid w:val="00F077C5"/>
    <w:rsid w:val="00F12392"/>
    <w:rsid w:val="00F14178"/>
    <w:rsid w:val="00F14B5C"/>
    <w:rsid w:val="00F247FE"/>
    <w:rsid w:val="00F26773"/>
    <w:rsid w:val="00F33CAB"/>
    <w:rsid w:val="00F452C0"/>
    <w:rsid w:val="00F51350"/>
    <w:rsid w:val="00F5371A"/>
    <w:rsid w:val="00F55CB6"/>
    <w:rsid w:val="00F56754"/>
    <w:rsid w:val="00F63B02"/>
    <w:rsid w:val="00F654D0"/>
    <w:rsid w:val="00F6580A"/>
    <w:rsid w:val="00F670EA"/>
    <w:rsid w:val="00F737B4"/>
    <w:rsid w:val="00F7486B"/>
    <w:rsid w:val="00F74B60"/>
    <w:rsid w:val="00F7516A"/>
    <w:rsid w:val="00F759EA"/>
    <w:rsid w:val="00F75B63"/>
    <w:rsid w:val="00F75FAF"/>
    <w:rsid w:val="00F769FA"/>
    <w:rsid w:val="00F8524A"/>
    <w:rsid w:val="00F87000"/>
    <w:rsid w:val="00F9026E"/>
    <w:rsid w:val="00F90D5C"/>
    <w:rsid w:val="00F9195A"/>
    <w:rsid w:val="00F92FE3"/>
    <w:rsid w:val="00F9547E"/>
    <w:rsid w:val="00FA1A11"/>
    <w:rsid w:val="00FA32B8"/>
    <w:rsid w:val="00FA40ED"/>
    <w:rsid w:val="00FA5A97"/>
    <w:rsid w:val="00FB36CC"/>
    <w:rsid w:val="00FB40B5"/>
    <w:rsid w:val="00FB7EC3"/>
    <w:rsid w:val="00FB7F3D"/>
    <w:rsid w:val="00FC2F03"/>
    <w:rsid w:val="00FC304E"/>
    <w:rsid w:val="00FC6B76"/>
    <w:rsid w:val="00FC6FEC"/>
    <w:rsid w:val="00FC727D"/>
    <w:rsid w:val="00FD0FD7"/>
    <w:rsid w:val="00FD18A1"/>
    <w:rsid w:val="00FD2720"/>
    <w:rsid w:val="00FD4706"/>
    <w:rsid w:val="00FD642E"/>
    <w:rsid w:val="00FE28F9"/>
    <w:rsid w:val="00FE3619"/>
    <w:rsid w:val="00FE66AF"/>
    <w:rsid w:val="00FF07BB"/>
    <w:rsid w:val="00FF0FE7"/>
    <w:rsid w:val="00FF23B0"/>
    <w:rsid w:val="00FF5AA2"/>
    <w:rsid w:val="00FF6083"/>
    <w:rsid w:val="11C34398"/>
    <w:rsid w:val="3F89448A"/>
    <w:rsid w:val="482827D9"/>
    <w:rsid w:val="636F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2B6B5"/>
  <w15:docId w15:val="{138CA56F-E7A4-4FF5-B3A0-8589C28B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D40"/>
    <w:pPr>
      <w:spacing w:after="120"/>
    </w:pPr>
    <w:rPr>
      <w:sz w:val="22"/>
      <w:szCs w:val="24"/>
      <w:lang w:val="en-US"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style>
  <w:style w:type="paragraph" w:styleId="a6">
    <w:name w:val="Balloon Text"/>
    <w:basedOn w:val="a"/>
    <w:link w:val="Char1"/>
    <w:qFormat/>
    <w:pPr>
      <w:spacing w:after="0"/>
    </w:pPr>
    <w:rPr>
      <w:rFonts w:ascii="Segoe UI" w:hAnsi="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4"/>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FollowedHyperlink"/>
    <w:qFormat/>
    <w:rPr>
      <w:color w:val="954F72"/>
      <w:u w:val="single"/>
    </w:rPr>
  </w:style>
  <w:style w:type="character" w:styleId="ad">
    <w:name w:val="Hyperlink"/>
    <w:qFormat/>
    <w:rPr>
      <w:color w:val="0000FF"/>
      <w:u w:val="single"/>
    </w:rPr>
  </w:style>
  <w:style w:type="character" w:styleId="ae">
    <w:name w:val="annotation reference"/>
    <w:qFormat/>
    <w:rPr>
      <w:sz w:val="21"/>
      <w:szCs w:val="21"/>
    </w:rPr>
  </w:style>
  <w:style w:type="character" w:customStyle="1" w:styleId="Char3">
    <w:name w:val="页眉 Char"/>
    <w:link w:val="a8"/>
    <w:qFormat/>
    <w:rPr>
      <w:sz w:val="18"/>
      <w:szCs w:val="18"/>
      <w:lang w:eastAsia="ja-JP"/>
    </w:rPr>
  </w:style>
  <w:style w:type="character" w:customStyle="1" w:styleId="Char1">
    <w:name w:val="批注框文本 Char"/>
    <w:link w:val="a6"/>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Char2">
    <w:name w:val="页脚 Char"/>
    <w:link w:val="a7"/>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Pr>
      <w:rFonts w:ascii="宋体" w:eastAsia="宋体"/>
      <w:sz w:val="18"/>
      <w:szCs w:val="18"/>
      <w:lang w:eastAsia="ja-JP"/>
    </w:rPr>
  </w:style>
  <w:style w:type="character" w:customStyle="1" w:styleId="3Char">
    <w:name w:val="标题 3 Char"/>
    <w:link w:val="3"/>
    <w:qFormat/>
    <w:rPr>
      <w:rFonts w:ascii="Arial" w:hAnsi="Arial" w:cs="Arial"/>
      <w:bCs/>
      <w:iCs/>
      <w:sz w:val="28"/>
      <w:szCs w:val="26"/>
      <w:lang w:eastAsia="ja-JP"/>
    </w:rPr>
  </w:style>
  <w:style w:type="character" w:customStyle="1" w:styleId="Char0">
    <w:name w:val="批注文字 Char"/>
    <w:link w:val="a5"/>
    <w:qFormat/>
    <w:rPr>
      <w:sz w:val="22"/>
      <w:szCs w:val="24"/>
      <w:lang w:eastAsia="ja-JP"/>
    </w:rPr>
  </w:style>
  <w:style w:type="character" w:customStyle="1" w:styleId="Char4">
    <w:name w:val="批注主题 Char"/>
    <w:link w:val="a9"/>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jc w:val="both"/>
    </w:pPr>
    <w:rPr>
      <w:rFonts w:ascii="CG Times (WN)" w:eastAsia="宋体" w:hAnsi="CG Times (WN)" w:cs="宋体"/>
      <w:kern w:val="2"/>
      <w:sz w:val="21"/>
      <w:szCs w:val="21"/>
      <w:lang w:val="en-US" w:eastAsia="zh-CN"/>
    </w:rPr>
  </w:style>
  <w:style w:type="paragraph" w:styleId="af">
    <w:name w:val="List Paragraph"/>
    <w:basedOn w:val="a"/>
    <w:link w:val="Char5"/>
    <w:uiPriority w:val="34"/>
    <w:qFormat/>
    <w:pPr>
      <w:spacing w:after="160" w:line="259" w:lineRule="auto"/>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link w:val="af"/>
    <w:uiPriority w:val="34"/>
    <w:qFormat/>
    <w:locked/>
    <w:rPr>
      <w:rFonts w:eastAsia="Yu Mincho"/>
      <w:lang w:val="en-GB" w:eastAsia="en-US"/>
    </w:rPr>
  </w:style>
  <w:style w:type="paragraph" w:styleId="af0">
    <w:name w:val="No Spacing"/>
    <w:basedOn w:val="a"/>
    <w:uiPriority w:val="99"/>
    <w:qFormat/>
    <w:pPr>
      <w:spacing w:after="0"/>
    </w:pPr>
    <w:rPr>
      <w:rFonts w:eastAsia="Calibri"/>
      <w:sz w:val="24"/>
      <w:lang w:val="en-GB" w:eastAsia="zh-CN"/>
    </w:rPr>
  </w:style>
  <w:style w:type="paragraph" w:customStyle="1" w:styleId="20">
    <w:name w:val="列出段落2"/>
    <w:basedOn w:val="a"/>
    <w:qFormat/>
    <w:pPr>
      <w:spacing w:before="100" w:beforeAutospacing="1" w:after="180"/>
      <w:ind w:left="720"/>
      <w:contextualSpacing/>
    </w:pPr>
    <w:rPr>
      <w:rFonts w:eastAsia="宋体"/>
      <w:sz w:val="24"/>
      <w:lang w:eastAsia="zh-CN"/>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6"/>
    <w:rsid w:val="00BD514F"/>
    <w:pPr>
      <w:jc w:val="both"/>
    </w:pPr>
    <w:rPr>
      <w:sz w:val="20"/>
      <w:lang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1"/>
    <w:rsid w:val="00BD514F"/>
    <w:rPr>
      <w:szCs w:val="24"/>
      <w:lang w:val="en-US" w:eastAsia="en-US"/>
    </w:rPr>
  </w:style>
  <w:style w:type="paragraph" w:customStyle="1" w:styleId="00BodyText">
    <w:name w:val="00 BodyText"/>
    <w:basedOn w:val="a"/>
    <w:rsid w:val="00F759EA"/>
    <w:pPr>
      <w:spacing w:after="220"/>
    </w:pPr>
    <w:rPr>
      <w:rFonts w:ascii="Arial" w:eastAsia="Times New Roman"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20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2.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3.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583B8777-352D-4F12-8F90-6A36BC8E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18</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10</cp:revision>
  <dcterms:created xsi:type="dcterms:W3CDTF">2022-02-25T02:05:00Z</dcterms:created>
  <dcterms:modified xsi:type="dcterms:W3CDTF">2022-02-25T10:05:00Z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(3)QX83ygxyfAMq926M9Z6oFBJPMYSitI4z1ZjyMOk6hAM60/c45DofUKek8+/mbfkYv6CMit6x
QvtJLXz7HTFAx/1IVogUIVWelJa/QdlnanSfMnShL3OhHK0Z3gJVGKWFbSFPm3WOsctqjOc9
TA8Pf2qOZBvfMueAEEYxecFaPLaRmSyM2TA/CMPdsVP7rR4xB4mNlSyLzt3dCT2KWx62TTtk
KCIv2n5VwU54gUboCL</vt:lpwstr>
  </property>
  <property fmtid="{D5CDD505-2E9C-101B-9397-08002B2CF9AE}" pid="4" name="_2015_ms_pID_7253431">
    <vt:lpwstr>DuVD6LH8GRFI8RGUa4mxAk2kcwDcRi/Yq/yMNSjP0svIZwboaqQD2Y
JRptYIdWMZPpeJiSmsf19yi4qGH/y3UiXUQq/B5IwAyXqWYbthP5ALhRXBKRoX2pSLQ84RMz
gZgcZg84nd3rwGMqF1iYfBXWzFJL58tDBFpb+Hxfuopldipoi92HMfbsPVgwjNDuJLt/VdJX
SBZVE7+4dH6xeIogL7R+A/JVnFl4tVJWVYF+</vt:lpwstr>
  </property>
  <property fmtid="{D5CDD505-2E9C-101B-9397-08002B2CF9AE}" pid="5" name="_2015_ms_pID_7253432">
    <vt:lpwstr>GA==</vt:lpwstr>
  </property>
  <property fmtid="{D5CDD505-2E9C-101B-9397-08002B2CF9AE}" pid="6" name="KSOProductBuildVer">
    <vt:lpwstr>2052-11.8.2.10393</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1644807699</vt:lpwstr>
  </property>
</Properties>
</file>