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D0" w:rsidRPr="0054046B" w:rsidRDefault="00B46275" w:rsidP="0010125F">
      <w:pPr>
        <w:pStyle w:val="CRCoverPage"/>
        <w:tabs>
          <w:tab w:val="right" w:pos="9639"/>
        </w:tabs>
        <w:spacing w:before="120" w:after="0"/>
        <w:rPr>
          <w:rFonts w:ascii="Times New Roman" w:hAnsi="Times New Roman" w:cs="Times New Roman"/>
          <w:b/>
          <w:i/>
          <w:sz w:val="24"/>
          <w:szCs w:val="28"/>
          <w:lang w:eastAsia="sv-SE"/>
        </w:rPr>
      </w:pPr>
      <w:bookmarkStart w:id="0" w:name="_Hlk527628066"/>
      <w:r w:rsidRPr="0054046B">
        <w:rPr>
          <w:rFonts w:ascii="Times New Roman" w:hAnsi="Times New Roman" w:cs="Times New Roman"/>
          <w:b/>
          <w:sz w:val="24"/>
          <w:szCs w:val="28"/>
          <w:lang w:eastAsia="sv-SE"/>
        </w:rPr>
        <w:t>3GPP TSG-RAN WG3 Meeting #11</w:t>
      </w:r>
      <w:r w:rsidR="005E6944" w:rsidRPr="0054046B">
        <w:rPr>
          <w:rFonts w:ascii="Times New Roman" w:hAnsi="Times New Roman" w:cs="Times New Roman"/>
          <w:b/>
          <w:sz w:val="24"/>
          <w:szCs w:val="28"/>
          <w:lang w:eastAsia="sv-SE"/>
        </w:rPr>
        <w:t>3</w:t>
      </w:r>
      <w:r w:rsidRPr="0054046B">
        <w:rPr>
          <w:rFonts w:ascii="Times New Roman" w:hAnsi="Times New Roman" w:cs="Times New Roman"/>
          <w:b/>
          <w:sz w:val="24"/>
          <w:szCs w:val="28"/>
          <w:lang w:eastAsia="sv-SE"/>
        </w:rPr>
        <w:t>-e</w:t>
      </w:r>
      <w:r w:rsidRPr="0054046B">
        <w:rPr>
          <w:rFonts w:ascii="Times New Roman" w:hAnsi="Times New Roman" w:cs="Times New Roman"/>
          <w:b/>
          <w:i/>
          <w:sz w:val="24"/>
          <w:szCs w:val="28"/>
          <w:lang w:eastAsia="sv-SE"/>
        </w:rPr>
        <w:tab/>
      </w:r>
      <w:r w:rsidRPr="0054046B">
        <w:rPr>
          <w:rFonts w:ascii="Times New Roman" w:hAnsi="Times New Roman" w:cs="Times New Roman"/>
          <w:b/>
          <w:sz w:val="28"/>
          <w:szCs w:val="28"/>
          <w:lang w:eastAsia="sv-SE"/>
        </w:rPr>
        <w:t>R3-21</w:t>
      </w:r>
      <w:r w:rsidR="00666461" w:rsidRPr="0054046B">
        <w:rPr>
          <w:rFonts w:ascii="Times New Roman" w:hAnsi="Times New Roman" w:cs="Times New Roman"/>
          <w:b/>
          <w:sz w:val="28"/>
          <w:szCs w:val="28"/>
          <w:lang w:eastAsia="sv-SE"/>
        </w:rPr>
        <w:t>4</w:t>
      </w:r>
      <w:r w:rsidR="00097F13" w:rsidRPr="0054046B">
        <w:rPr>
          <w:rFonts w:ascii="Times New Roman" w:hAnsi="Times New Roman" w:cs="Times New Roman"/>
          <w:b/>
          <w:sz w:val="28"/>
          <w:szCs w:val="28"/>
          <w:lang w:eastAsia="sv-SE"/>
        </w:rPr>
        <w:t>198</w:t>
      </w:r>
    </w:p>
    <w:p w:rsidR="00F40DD0" w:rsidRPr="0054046B" w:rsidRDefault="00B46275" w:rsidP="0010125F">
      <w:pPr>
        <w:pStyle w:val="CRCoverPage"/>
        <w:spacing w:before="120" w:after="0"/>
        <w:outlineLvl w:val="0"/>
        <w:rPr>
          <w:rFonts w:ascii="Times New Roman" w:hAnsi="Times New Roman" w:cs="Times New Roman"/>
          <w:b/>
          <w:sz w:val="24"/>
          <w:szCs w:val="28"/>
          <w:lang w:eastAsia="sv-SE"/>
        </w:rPr>
      </w:pPr>
      <w:r w:rsidRPr="0054046B">
        <w:rPr>
          <w:rFonts w:ascii="Times New Roman" w:hAnsi="Times New Roman" w:cs="Times New Roman"/>
          <w:b/>
          <w:sz w:val="24"/>
          <w:szCs w:val="28"/>
          <w:lang w:eastAsia="sv-SE"/>
        </w:rPr>
        <w:t xml:space="preserve">Online, </w:t>
      </w:r>
      <w:r w:rsidR="005E6944" w:rsidRPr="0054046B">
        <w:rPr>
          <w:rFonts w:ascii="Times New Roman" w:hAnsi="Times New Roman" w:cs="Times New Roman"/>
          <w:b/>
          <w:sz w:val="24"/>
          <w:szCs w:val="28"/>
          <w:lang w:eastAsia="sv-SE"/>
        </w:rPr>
        <w:t>August</w:t>
      </w:r>
      <w:r w:rsidRPr="0054046B">
        <w:rPr>
          <w:rFonts w:ascii="Times New Roman" w:hAnsi="Times New Roman" w:cs="Times New Roman"/>
          <w:b/>
          <w:sz w:val="24"/>
          <w:szCs w:val="28"/>
          <w:lang w:eastAsia="sv-SE"/>
        </w:rPr>
        <w:t xml:space="preserve"> 1</w:t>
      </w:r>
      <w:r w:rsidR="005E6944" w:rsidRPr="0054046B">
        <w:rPr>
          <w:rFonts w:ascii="Times New Roman" w:hAnsi="Times New Roman" w:cs="Times New Roman"/>
          <w:b/>
          <w:sz w:val="24"/>
          <w:szCs w:val="28"/>
          <w:lang w:eastAsia="sv-SE"/>
        </w:rPr>
        <w:t>6</w:t>
      </w:r>
      <w:r w:rsidRPr="0054046B">
        <w:rPr>
          <w:rFonts w:ascii="Times New Roman" w:hAnsi="Times New Roman" w:cs="Times New Roman"/>
          <w:b/>
          <w:sz w:val="24"/>
          <w:szCs w:val="28"/>
          <w:vertAlign w:val="superscript"/>
          <w:lang w:eastAsia="sv-SE"/>
        </w:rPr>
        <w:t>th</w:t>
      </w:r>
      <w:r w:rsidRPr="0054046B">
        <w:rPr>
          <w:rFonts w:ascii="Times New Roman" w:hAnsi="Times New Roman" w:cs="Times New Roman"/>
          <w:b/>
          <w:sz w:val="24"/>
          <w:szCs w:val="28"/>
          <w:lang w:eastAsia="sv-SE"/>
        </w:rPr>
        <w:t>- 2</w:t>
      </w:r>
      <w:r w:rsidR="005E6944" w:rsidRPr="0054046B">
        <w:rPr>
          <w:rFonts w:ascii="Times New Roman" w:hAnsi="Times New Roman" w:cs="Times New Roman"/>
          <w:b/>
          <w:sz w:val="24"/>
          <w:szCs w:val="28"/>
          <w:lang w:eastAsia="sv-SE"/>
        </w:rPr>
        <w:t>6</w:t>
      </w:r>
      <w:r w:rsidRPr="0054046B">
        <w:rPr>
          <w:rFonts w:ascii="Times New Roman" w:hAnsi="Times New Roman" w:cs="Times New Roman"/>
          <w:b/>
          <w:sz w:val="24"/>
          <w:szCs w:val="28"/>
          <w:vertAlign w:val="superscript"/>
          <w:lang w:eastAsia="sv-SE"/>
        </w:rPr>
        <w:t>th</w:t>
      </w:r>
      <w:r w:rsidRPr="0054046B">
        <w:rPr>
          <w:rFonts w:ascii="Times New Roman" w:hAnsi="Times New Roman" w:cs="Times New Roman"/>
          <w:b/>
          <w:sz w:val="24"/>
          <w:szCs w:val="28"/>
          <w:lang w:eastAsia="sv-SE"/>
        </w:rPr>
        <w:t xml:space="preserve"> 2021</w:t>
      </w:r>
    </w:p>
    <w:bookmarkEnd w:id="0"/>
    <w:p w:rsidR="00F40DD0" w:rsidRPr="0054046B" w:rsidRDefault="00F40DD0" w:rsidP="0010125F">
      <w:pPr>
        <w:pStyle w:val="3GPPHeader"/>
        <w:spacing w:before="120" w:after="0"/>
        <w:rPr>
          <w:rFonts w:ascii="Times New Roman" w:hAnsi="Times New Roman" w:cs="Times New Roman"/>
          <w:lang w:val="en-GB"/>
        </w:rPr>
      </w:pPr>
    </w:p>
    <w:p w:rsidR="00F40DD0" w:rsidRPr="0054046B" w:rsidRDefault="00B46275" w:rsidP="0010125F">
      <w:pPr>
        <w:pStyle w:val="3GPPHeader"/>
        <w:spacing w:before="120" w:after="0"/>
        <w:rPr>
          <w:rFonts w:ascii="Times New Roman" w:hAnsi="Times New Roman" w:cs="Times New Roman"/>
          <w:lang w:val="en-GB"/>
        </w:rPr>
      </w:pPr>
      <w:r w:rsidRPr="0054046B">
        <w:rPr>
          <w:rFonts w:ascii="Times New Roman" w:hAnsi="Times New Roman" w:cs="Times New Roman"/>
          <w:lang w:val="en-GB"/>
        </w:rPr>
        <w:t>Agenda Item:</w:t>
      </w:r>
      <w:r w:rsidRPr="0054046B">
        <w:rPr>
          <w:rFonts w:ascii="Times New Roman" w:hAnsi="Times New Roman" w:cs="Times New Roman"/>
          <w:lang w:val="en-GB"/>
        </w:rPr>
        <w:tab/>
      </w:r>
      <w:r w:rsidR="002079D0" w:rsidRPr="0054046B">
        <w:rPr>
          <w:rFonts w:ascii="Times New Roman" w:hAnsi="Times New Roman" w:cs="Times New Roman"/>
          <w:lang w:val="en-GB"/>
        </w:rPr>
        <w:t>15.3</w:t>
      </w:r>
    </w:p>
    <w:p w:rsidR="00F40DD0" w:rsidRPr="0054046B" w:rsidRDefault="00B46275" w:rsidP="0010125F">
      <w:pPr>
        <w:pStyle w:val="3GPPHeader"/>
        <w:spacing w:before="120" w:after="0"/>
        <w:rPr>
          <w:rFonts w:ascii="Times New Roman" w:hAnsi="Times New Roman" w:cs="Times New Roman"/>
          <w:lang w:val="en-GB"/>
        </w:rPr>
      </w:pPr>
      <w:r w:rsidRPr="0054046B">
        <w:rPr>
          <w:rFonts w:ascii="Times New Roman" w:hAnsi="Times New Roman" w:cs="Times New Roman"/>
          <w:lang w:val="en-GB"/>
        </w:rPr>
        <w:t>Source:</w:t>
      </w:r>
      <w:r w:rsidRPr="0054046B">
        <w:rPr>
          <w:rFonts w:ascii="Times New Roman" w:hAnsi="Times New Roman" w:cs="Times New Roman"/>
          <w:lang w:val="en-GB"/>
        </w:rPr>
        <w:tab/>
        <w:t>Ericsson (moderator)</w:t>
      </w:r>
    </w:p>
    <w:p w:rsidR="00F40DD0" w:rsidRPr="0054046B" w:rsidRDefault="00B46275" w:rsidP="0010125F">
      <w:pPr>
        <w:pStyle w:val="3GPPHeader"/>
        <w:spacing w:before="120" w:after="0"/>
        <w:rPr>
          <w:rFonts w:ascii="Times New Roman" w:hAnsi="Times New Roman" w:cs="Times New Roman"/>
          <w:lang w:val="en-GB"/>
        </w:rPr>
      </w:pPr>
      <w:r w:rsidRPr="0054046B">
        <w:rPr>
          <w:rFonts w:ascii="Times New Roman" w:hAnsi="Times New Roman" w:cs="Times New Roman"/>
          <w:lang w:val="en-GB"/>
        </w:rPr>
        <w:t>Title:</w:t>
      </w:r>
      <w:r w:rsidRPr="0054046B">
        <w:rPr>
          <w:rFonts w:ascii="Times New Roman" w:hAnsi="Times New Roman" w:cs="Times New Roman"/>
          <w:lang w:val="en-GB"/>
        </w:rPr>
        <w:tab/>
        <w:t xml:space="preserve">Summary of Offline Discussion on </w:t>
      </w:r>
      <w:r w:rsidR="00BE75B1" w:rsidRPr="0054046B">
        <w:rPr>
          <w:rFonts w:ascii="Times New Roman" w:hAnsi="Times New Roman" w:cs="Times New Roman"/>
          <w:lang w:val="en-GB"/>
        </w:rPr>
        <w:t>RAN-visible QoE</w:t>
      </w:r>
    </w:p>
    <w:p w:rsidR="00F40DD0" w:rsidRPr="0054046B" w:rsidRDefault="00B46275" w:rsidP="0010125F">
      <w:pPr>
        <w:pStyle w:val="3GPPHeader"/>
        <w:spacing w:before="120" w:after="0"/>
        <w:rPr>
          <w:rFonts w:ascii="Times New Roman" w:hAnsi="Times New Roman" w:cs="Times New Roman"/>
          <w:lang w:val="en-GB"/>
        </w:rPr>
      </w:pPr>
      <w:r w:rsidRPr="0054046B">
        <w:rPr>
          <w:rFonts w:ascii="Times New Roman" w:hAnsi="Times New Roman" w:cs="Times New Roman"/>
          <w:lang w:val="en-GB"/>
        </w:rPr>
        <w:t>Document for:</w:t>
      </w:r>
      <w:r w:rsidRPr="0054046B">
        <w:rPr>
          <w:rFonts w:ascii="Times New Roman" w:hAnsi="Times New Roman" w:cs="Times New Roman"/>
          <w:lang w:val="en-GB"/>
        </w:rPr>
        <w:tab/>
        <w:t>Approval</w:t>
      </w:r>
    </w:p>
    <w:p w:rsidR="00F40DD0" w:rsidRPr="0054046B" w:rsidRDefault="00B46275" w:rsidP="0010125F">
      <w:pPr>
        <w:pStyle w:val="1"/>
        <w:spacing w:before="120" w:after="0"/>
        <w:rPr>
          <w:rFonts w:ascii="Arial" w:hAnsi="Arial" w:cs="Arial"/>
          <w:lang w:val="en-GB"/>
        </w:rPr>
      </w:pPr>
      <w:r w:rsidRPr="0054046B">
        <w:rPr>
          <w:rFonts w:ascii="Arial" w:hAnsi="Arial" w:cs="Arial"/>
          <w:lang w:val="en-GB"/>
        </w:rPr>
        <w:t>Introduction</w:t>
      </w:r>
    </w:p>
    <w:p w:rsidR="00BE75B1" w:rsidRPr="0054046B" w:rsidRDefault="00B46275" w:rsidP="0010125F">
      <w:pPr>
        <w:widowControl w:val="0"/>
        <w:spacing w:before="120" w:after="0"/>
        <w:ind w:left="144" w:hanging="144"/>
        <w:rPr>
          <w:b/>
          <w:color w:val="FF00FF"/>
          <w:sz w:val="18"/>
          <w:lang w:val="en-GB"/>
        </w:rPr>
      </w:pPr>
      <w:bookmarkStart w:id="1" w:name="_Hlk72145532"/>
      <w:r w:rsidRPr="0054046B">
        <w:rPr>
          <w:rFonts w:ascii="Times New Roman" w:hAnsi="Times New Roman" w:cs="Times New Roman"/>
          <w:bCs/>
          <w:sz w:val="20"/>
          <w:szCs w:val="28"/>
          <w:lang w:val="en-GB"/>
        </w:rPr>
        <w:t xml:space="preserve">This is the SoD for the following comeback: </w:t>
      </w:r>
      <w:r w:rsidR="00BE75B1" w:rsidRPr="0054046B">
        <w:rPr>
          <w:b/>
          <w:color w:val="FF00FF"/>
          <w:sz w:val="18"/>
          <w:lang w:val="en-GB"/>
        </w:rPr>
        <w:t>CB: # QoE5_RANVisible</w:t>
      </w:r>
    </w:p>
    <w:p w:rsidR="00F40DD0" w:rsidRPr="0054046B" w:rsidRDefault="00B46275" w:rsidP="0010125F">
      <w:pPr>
        <w:widowControl w:val="0"/>
        <w:spacing w:before="120" w:after="0"/>
        <w:rPr>
          <w:rFonts w:ascii="Times New Roman" w:hAnsi="Times New Roman" w:cs="Times New Roman"/>
          <w:color w:val="000000"/>
          <w:sz w:val="20"/>
          <w:szCs w:val="20"/>
          <w:lang w:val="en-GB"/>
        </w:rPr>
      </w:pPr>
      <w:bookmarkStart w:id="2" w:name="_Hlk72145577"/>
      <w:r w:rsidRPr="0054046B">
        <w:rPr>
          <w:rFonts w:ascii="Times New Roman" w:hAnsi="Times New Roman" w:cs="Times New Roman"/>
          <w:color w:val="000000"/>
          <w:sz w:val="20"/>
          <w:szCs w:val="20"/>
          <w:lang w:val="en-GB"/>
        </w:rPr>
        <w:t xml:space="preserve">The deadline for providing replies to Phase 1 is </w:t>
      </w:r>
      <w:r w:rsidR="00097F13" w:rsidRPr="0054046B">
        <w:rPr>
          <w:rFonts w:ascii="Times New Roman" w:hAnsi="Times New Roman" w:cs="Times New Roman"/>
          <w:b/>
          <w:bCs/>
          <w:color w:val="FF0000"/>
          <w:sz w:val="20"/>
          <w:szCs w:val="20"/>
          <w:highlight w:val="yellow"/>
          <w:lang w:val="en-GB"/>
        </w:rPr>
        <w:t>Fri</w:t>
      </w:r>
      <w:r w:rsidRPr="0054046B">
        <w:rPr>
          <w:rFonts w:ascii="Times New Roman" w:hAnsi="Times New Roman" w:cs="Times New Roman"/>
          <w:b/>
          <w:bCs/>
          <w:color w:val="FF0000"/>
          <w:sz w:val="20"/>
          <w:szCs w:val="20"/>
          <w:highlight w:val="yellow"/>
          <w:lang w:val="en-GB"/>
        </w:rPr>
        <w:t>day,</w:t>
      </w:r>
      <w:r w:rsidR="005E6944" w:rsidRPr="0054046B">
        <w:rPr>
          <w:rFonts w:ascii="Times New Roman" w:hAnsi="Times New Roman" w:cs="Times New Roman"/>
          <w:b/>
          <w:bCs/>
          <w:color w:val="FF0000"/>
          <w:sz w:val="20"/>
          <w:szCs w:val="20"/>
          <w:highlight w:val="yellow"/>
          <w:lang w:val="en-GB"/>
        </w:rPr>
        <w:t xml:space="preserve"> August</w:t>
      </w:r>
      <w:r w:rsidRPr="0054046B">
        <w:rPr>
          <w:rFonts w:ascii="Times New Roman" w:hAnsi="Times New Roman" w:cs="Times New Roman"/>
          <w:b/>
          <w:bCs/>
          <w:color w:val="FF0000"/>
          <w:sz w:val="20"/>
          <w:szCs w:val="20"/>
          <w:highlight w:val="yellow"/>
          <w:lang w:val="en-GB"/>
        </w:rPr>
        <w:t xml:space="preserve"> </w:t>
      </w:r>
      <w:r w:rsidR="00097F13" w:rsidRPr="0054046B">
        <w:rPr>
          <w:rFonts w:ascii="Times New Roman" w:hAnsi="Times New Roman" w:cs="Times New Roman"/>
          <w:b/>
          <w:bCs/>
          <w:color w:val="FF0000"/>
          <w:sz w:val="20"/>
          <w:szCs w:val="20"/>
          <w:highlight w:val="yellow"/>
          <w:lang w:val="en-GB"/>
        </w:rPr>
        <w:t>20</w:t>
      </w:r>
      <w:r w:rsidRPr="0054046B">
        <w:rPr>
          <w:rFonts w:ascii="Times New Roman" w:hAnsi="Times New Roman" w:cs="Times New Roman"/>
          <w:b/>
          <w:bCs/>
          <w:color w:val="FF0000"/>
          <w:sz w:val="20"/>
          <w:szCs w:val="20"/>
          <w:highlight w:val="yellow"/>
          <w:vertAlign w:val="superscript"/>
          <w:lang w:val="en-GB"/>
        </w:rPr>
        <w:t>th</w:t>
      </w:r>
      <w:r w:rsidRPr="0054046B">
        <w:rPr>
          <w:rFonts w:ascii="Times New Roman" w:hAnsi="Times New Roman" w:cs="Times New Roman"/>
          <w:b/>
          <w:bCs/>
          <w:color w:val="FF0000"/>
          <w:sz w:val="20"/>
          <w:szCs w:val="20"/>
          <w:highlight w:val="yellow"/>
          <w:lang w:val="en-GB"/>
        </w:rPr>
        <w:t xml:space="preserve"> at 23.59 UTC.</w:t>
      </w:r>
    </w:p>
    <w:bookmarkEnd w:id="1"/>
    <w:bookmarkEnd w:id="2"/>
    <w:p w:rsidR="00F40DD0" w:rsidRPr="0054046B" w:rsidRDefault="00B46275" w:rsidP="0010125F">
      <w:pPr>
        <w:spacing w:before="120" w:after="0"/>
        <w:rPr>
          <w:rFonts w:ascii="Times New Roman" w:hAnsi="Times New Roman" w:cs="Times New Roman"/>
          <w:color w:val="000000"/>
          <w:sz w:val="20"/>
          <w:szCs w:val="20"/>
          <w:lang w:val="en-GB"/>
        </w:rPr>
      </w:pPr>
      <w:r w:rsidRPr="0054046B">
        <w:rPr>
          <w:rFonts w:ascii="Times New Roman" w:hAnsi="Times New Roman" w:cs="Times New Roman"/>
          <w:color w:val="000000"/>
          <w:sz w:val="20"/>
          <w:szCs w:val="20"/>
          <w:lang w:val="en-GB"/>
        </w:rPr>
        <w:t>Relevant papers:</w:t>
      </w:r>
    </w:p>
    <w:p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R3-213320 RAN-visible QoE Metrics (Ericsson)</w:t>
      </w:r>
    </w:p>
    <w:p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R3-213321 RAN-visible QoE Configuration and Reporting (Ericsson)</w:t>
      </w:r>
    </w:p>
    <w:p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R3-213491 RAN visible QoE configuration and reporting (China Unicom, China Southern Power Grid)</w:t>
      </w:r>
    </w:p>
    <w:p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R3-213656 Support for RAN Visible QoE (Qualcomm Incorporated)</w:t>
      </w:r>
    </w:p>
    <w:p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R3-213685 Analysis of metrics for RAN visible QoE (Nokia, Nokia Shanghai Bell)</w:t>
      </w:r>
    </w:p>
    <w:p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R3-213948 Discussion on RAN visible QoE configuration and reporting (CATT)</w:t>
      </w:r>
    </w:p>
    <w:p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R3-213949 [Draft]LS on the configuration and report of the RAN-visible QoE (CATT)</w:t>
      </w:r>
    </w:p>
    <w:p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R3-213967 Discussion on RAN visible QoE (Samsung)</w:t>
      </w:r>
    </w:p>
    <w:p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R3-213968 (CR for TS38.473) Support of QoE information transfer (Samsung)</w:t>
      </w:r>
    </w:p>
    <w:p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R3-214046 Further consideration on RAN visible QoE (ZTE, China Telecom)</w:t>
      </w:r>
    </w:p>
    <w:p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R3-214047 [draft] LS on RAN visible QoE (ZTE, China Telecom)</w:t>
      </w:r>
    </w:p>
    <w:p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R3-214075 Further discussions on RAN-visible QoE (Huawei)</w:t>
      </w:r>
    </w:p>
    <w:p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R3-214076 Draft LS on RAN-visible QoE conclusions (Huawei)</w:t>
      </w:r>
    </w:p>
    <w:p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R3-214109 Further discussions on RAN visible QoE (CMCC)</w:t>
      </w:r>
    </w:p>
    <w:p w:rsidR="00F40DD0" w:rsidRPr="0054046B" w:rsidRDefault="00B46275" w:rsidP="0010125F">
      <w:pPr>
        <w:pStyle w:val="1"/>
        <w:spacing w:before="120" w:after="0"/>
        <w:rPr>
          <w:rFonts w:ascii="Arial" w:hAnsi="Arial" w:cs="Arial"/>
          <w:lang w:val="en-GB"/>
        </w:rPr>
      </w:pPr>
      <w:r w:rsidRPr="0054046B">
        <w:rPr>
          <w:rFonts w:ascii="Arial" w:hAnsi="Arial" w:cs="Arial"/>
          <w:lang w:val="en-GB"/>
        </w:rPr>
        <w:t>For the Chairman’s Notes</w:t>
      </w:r>
    </w:p>
    <w:p w:rsidR="0021474C" w:rsidRPr="0054046B" w:rsidRDefault="005E6944" w:rsidP="0010125F">
      <w:pPr>
        <w:spacing w:before="120" w:after="0"/>
        <w:rPr>
          <w:rFonts w:ascii="Times New Roman" w:hAnsi="Times New Roman" w:cs="Times New Roman"/>
          <w:b/>
          <w:bCs/>
          <w:color w:val="00B050"/>
          <w:lang w:val="en-GB"/>
        </w:rPr>
      </w:pPr>
      <w:r w:rsidRPr="0054046B">
        <w:rPr>
          <w:rFonts w:ascii="Times New Roman" w:hAnsi="Times New Roman" w:cs="Times New Roman"/>
          <w:b/>
          <w:bCs/>
          <w:color w:val="00B050"/>
          <w:lang w:val="en-GB"/>
        </w:rPr>
        <w:t>TBW</w:t>
      </w:r>
    </w:p>
    <w:p w:rsidR="00480D5F" w:rsidRPr="0054046B" w:rsidRDefault="00480D5F" w:rsidP="0010125F">
      <w:pPr>
        <w:spacing w:before="120" w:after="0"/>
        <w:rPr>
          <w:rFonts w:ascii="Times New Roman" w:hAnsi="Times New Roman" w:cs="Times New Roman"/>
          <w:b/>
          <w:bCs/>
          <w:color w:val="00B050"/>
          <w:lang w:val="en-GB"/>
        </w:rPr>
      </w:pPr>
    </w:p>
    <w:p w:rsidR="00480D5F" w:rsidRPr="0054046B" w:rsidRDefault="00480D5F" w:rsidP="0010125F">
      <w:pPr>
        <w:spacing w:before="120" w:after="0"/>
        <w:rPr>
          <w:rFonts w:ascii="Times New Roman" w:hAnsi="Times New Roman" w:cs="Times New Roman"/>
          <w:b/>
          <w:bCs/>
          <w:color w:val="00B050"/>
          <w:lang w:val="en-GB"/>
        </w:rPr>
      </w:pPr>
    </w:p>
    <w:p w:rsidR="00480D5F" w:rsidRPr="0054046B" w:rsidRDefault="00480D5F" w:rsidP="0010125F">
      <w:pPr>
        <w:spacing w:before="120" w:after="0"/>
        <w:rPr>
          <w:rFonts w:ascii="Times New Roman" w:hAnsi="Times New Roman" w:cs="Times New Roman"/>
          <w:b/>
          <w:bCs/>
          <w:color w:val="00B050"/>
          <w:lang w:val="en-GB"/>
        </w:rPr>
      </w:pPr>
    </w:p>
    <w:p w:rsidR="00480D5F" w:rsidRDefault="00480D5F" w:rsidP="0010125F">
      <w:pPr>
        <w:spacing w:before="120" w:after="0"/>
        <w:rPr>
          <w:rFonts w:ascii="Times New Roman" w:hAnsi="Times New Roman" w:cs="Times New Roman"/>
          <w:b/>
          <w:bCs/>
          <w:color w:val="00B050"/>
          <w:lang w:val="en-GB"/>
        </w:rPr>
      </w:pPr>
    </w:p>
    <w:p w:rsidR="0007175B" w:rsidRPr="0054046B" w:rsidRDefault="0007175B" w:rsidP="0010125F">
      <w:pPr>
        <w:spacing w:before="120" w:after="0"/>
        <w:rPr>
          <w:rFonts w:ascii="Times New Roman" w:hAnsi="Times New Roman" w:cs="Times New Roman"/>
          <w:b/>
          <w:bCs/>
          <w:color w:val="00B050"/>
          <w:lang w:val="en-GB"/>
        </w:rPr>
      </w:pPr>
    </w:p>
    <w:p w:rsidR="00480D5F" w:rsidRPr="0054046B" w:rsidRDefault="00480D5F" w:rsidP="0010125F">
      <w:pPr>
        <w:spacing w:before="120" w:after="0"/>
        <w:rPr>
          <w:rFonts w:ascii="Times New Roman" w:hAnsi="Times New Roman" w:cs="Times New Roman"/>
          <w:b/>
          <w:bCs/>
          <w:color w:val="00B050"/>
          <w:lang w:val="en-GB"/>
        </w:rPr>
      </w:pPr>
    </w:p>
    <w:p w:rsidR="00480D5F" w:rsidRPr="0054046B" w:rsidRDefault="00480D5F" w:rsidP="0010125F">
      <w:pPr>
        <w:spacing w:before="120" w:after="0"/>
        <w:rPr>
          <w:rFonts w:ascii="Times New Roman" w:hAnsi="Times New Roman" w:cs="Times New Roman"/>
          <w:b/>
          <w:bCs/>
          <w:color w:val="00B050"/>
          <w:lang w:val="en-GB"/>
        </w:rPr>
      </w:pPr>
    </w:p>
    <w:p w:rsidR="00480D5F" w:rsidRPr="0054046B" w:rsidRDefault="00480D5F" w:rsidP="0010125F">
      <w:pPr>
        <w:spacing w:before="120" w:after="0"/>
        <w:rPr>
          <w:rFonts w:ascii="Times New Roman" w:hAnsi="Times New Roman" w:cs="Times New Roman"/>
          <w:b/>
          <w:bCs/>
          <w:color w:val="FF0000"/>
          <w:lang w:val="en-GB"/>
        </w:rPr>
      </w:pPr>
    </w:p>
    <w:p w:rsidR="00F40DD0" w:rsidRPr="0054046B" w:rsidRDefault="00B46275" w:rsidP="0010125F">
      <w:pPr>
        <w:pStyle w:val="1"/>
        <w:spacing w:before="120" w:after="0"/>
        <w:rPr>
          <w:rFonts w:ascii="Arial" w:hAnsi="Arial" w:cs="Arial"/>
          <w:lang w:val="en-GB"/>
        </w:rPr>
      </w:pPr>
      <w:r w:rsidRPr="0054046B">
        <w:rPr>
          <w:rFonts w:ascii="Arial" w:hAnsi="Arial" w:cs="Arial"/>
          <w:lang w:val="en-GB"/>
        </w:rPr>
        <w:t>Discussion</w:t>
      </w:r>
    </w:p>
    <w:p w:rsidR="002F7EEA" w:rsidRDefault="002F7EEA" w:rsidP="0010125F">
      <w:pPr>
        <w:spacing w:before="120" w:after="0"/>
        <w:rPr>
          <w:rFonts w:ascii="Times New Roman" w:hAnsi="Times New Roman" w:cs="Times New Roman"/>
          <w:b/>
          <w:bCs/>
          <w:color w:val="0070C0"/>
          <w:sz w:val="20"/>
          <w:szCs w:val="22"/>
          <w:lang w:val="en-GB"/>
        </w:rPr>
      </w:pPr>
    </w:p>
    <w:p w:rsidR="003C5262" w:rsidRPr="00BD673F" w:rsidRDefault="00F4305F" w:rsidP="0010125F">
      <w:pPr>
        <w:spacing w:before="120" w:after="0"/>
        <w:rPr>
          <w:rFonts w:ascii="Times New Roman" w:hAnsi="Times New Roman" w:cs="Times New Roman"/>
          <w:color w:val="0070C0"/>
          <w:sz w:val="20"/>
          <w:szCs w:val="22"/>
          <w:lang w:val="en-GB"/>
        </w:rPr>
      </w:pPr>
      <w:r w:rsidRPr="00BD673F">
        <w:rPr>
          <w:rFonts w:ascii="Times New Roman" w:hAnsi="Times New Roman" w:cs="Times New Roman"/>
          <w:b/>
          <w:bCs/>
          <w:color w:val="0070C0"/>
          <w:sz w:val="20"/>
          <w:szCs w:val="22"/>
          <w:lang w:val="en-GB"/>
        </w:rPr>
        <w:t>Disclaimer:</w:t>
      </w:r>
      <w:r w:rsidRPr="00BD673F">
        <w:rPr>
          <w:rFonts w:ascii="Times New Roman" w:hAnsi="Times New Roman" w:cs="Times New Roman"/>
          <w:color w:val="0070C0"/>
          <w:sz w:val="20"/>
          <w:szCs w:val="22"/>
          <w:lang w:val="en-GB"/>
        </w:rPr>
        <w:t xml:space="preserve"> </w:t>
      </w:r>
      <w:r w:rsidR="00332049" w:rsidRPr="00BD673F">
        <w:rPr>
          <w:rFonts w:ascii="Times New Roman" w:hAnsi="Times New Roman" w:cs="Times New Roman"/>
          <w:color w:val="0070C0"/>
          <w:sz w:val="20"/>
          <w:szCs w:val="22"/>
          <w:lang w:val="en-GB"/>
        </w:rPr>
        <w:t xml:space="preserve">In each topic for which a WA exists, </w:t>
      </w:r>
      <w:r w:rsidR="00BD673F" w:rsidRPr="00BD673F">
        <w:rPr>
          <w:rFonts w:ascii="Times New Roman" w:hAnsi="Times New Roman" w:cs="Times New Roman"/>
          <w:color w:val="0070C0"/>
          <w:sz w:val="20"/>
          <w:szCs w:val="22"/>
          <w:lang w:val="en-GB"/>
        </w:rPr>
        <w:t>the starting point for the discussion is a potential proposal confirming the WA</w:t>
      </w:r>
      <w:r w:rsidR="004A60AA">
        <w:rPr>
          <w:rFonts w:ascii="Times New Roman" w:hAnsi="Times New Roman" w:cs="Times New Roman"/>
          <w:color w:val="0070C0"/>
          <w:sz w:val="20"/>
          <w:szCs w:val="22"/>
          <w:lang w:val="en-GB"/>
        </w:rPr>
        <w:t>, provided that not much opposition is found in the submitted papers</w:t>
      </w:r>
      <w:r w:rsidR="00BD673F" w:rsidRPr="00BD673F">
        <w:rPr>
          <w:rFonts w:ascii="Times New Roman" w:hAnsi="Times New Roman" w:cs="Times New Roman"/>
          <w:color w:val="0070C0"/>
          <w:sz w:val="20"/>
          <w:szCs w:val="22"/>
          <w:lang w:val="en-GB"/>
        </w:rPr>
        <w:t>.</w:t>
      </w:r>
      <w:r w:rsidR="00D83245">
        <w:rPr>
          <w:rFonts w:ascii="Times New Roman" w:hAnsi="Times New Roman" w:cs="Times New Roman"/>
          <w:color w:val="0070C0"/>
          <w:sz w:val="20"/>
          <w:szCs w:val="22"/>
          <w:lang w:val="en-GB"/>
        </w:rPr>
        <w:t xml:space="preserve"> </w:t>
      </w:r>
      <w:r w:rsidR="00FC02B0">
        <w:rPr>
          <w:rFonts w:ascii="Times New Roman" w:hAnsi="Times New Roman" w:cs="Times New Roman"/>
          <w:color w:val="0070C0"/>
          <w:sz w:val="20"/>
          <w:szCs w:val="22"/>
          <w:lang w:val="en-GB"/>
        </w:rPr>
        <w:t>To downscope the work, the issue of RVQoE values has been postponed.</w:t>
      </w:r>
    </w:p>
    <w:p w:rsidR="002C7353" w:rsidRPr="0054046B" w:rsidRDefault="002C7353" w:rsidP="0010125F">
      <w:pPr>
        <w:spacing w:before="120" w:after="0"/>
        <w:rPr>
          <w:rFonts w:ascii="Times New Roman" w:hAnsi="Times New Roman" w:cs="Times New Roman"/>
          <w:sz w:val="20"/>
          <w:szCs w:val="22"/>
          <w:lang w:val="en-GB"/>
        </w:rPr>
      </w:pPr>
    </w:p>
    <w:p w:rsidR="00F44AF7" w:rsidRPr="0054046B" w:rsidRDefault="008D09F1" w:rsidP="0010125F">
      <w:pPr>
        <w:pStyle w:val="2"/>
        <w:spacing w:before="120" w:after="0"/>
        <w:rPr>
          <w:rFonts w:ascii="Arial" w:hAnsi="Arial" w:cs="Arial"/>
          <w:lang w:val="en-GB"/>
        </w:rPr>
      </w:pPr>
      <w:r w:rsidRPr="0054046B">
        <w:rPr>
          <w:rFonts w:ascii="Arial" w:hAnsi="Arial" w:cs="Arial"/>
          <w:lang w:val="en-GB"/>
        </w:rPr>
        <w:t xml:space="preserve">Issue 1: </w:t>
      </w:r>
      <w:r w:rsidR="004C0777" w:rsidRPr="0054046B">
        <w:rPr>
          <w:rFonts w:ascii="Arial" w:hAnsi="Arial" w:cs="Arial"/>
          <w:lang w:val="en-GB"/>
        </w:rPr>
        <w:t>Metrics</w:t>
      </w:r>
    </w:p>
    <w:p w:rsidR="00B4136C" w:rsidRPr="0054046B" w:rsidRDefault="00B4136C" w:rsidP="0010125F">
      <w:pPr>
        <w:spacing w:before="120" w:after="0"/>
        <w:rPr>
          <w:rFonts w:ascii="Times New Roman" w:hAnsi="Times New Roman" w:cs="Times New Roman"/>
          <w:lang w:val="en-GB"/>
        </w:rPr>
      </w:pPr>
    </w:p>
    <w:p w:rsidR="00CB2709" w:rsidRPr="0054046B" w:rsidRDefault="00991F80" w:rsidP="0010125F">
      <w:pPr>
        <w:spacing w:before="120" w:after="0"/>
        <w:rPr>
          <w:rFonts w:ascii="Times New Roman" w:hAnsi="Times New Roman" w:cs="Times New Roman"/>
          <w:sz w:val="20"/>
          <w:szCs w:val="20"/>
          <w:lang w:val="en-GB"/>
        </w:rPr>
      </w:pPr>
      <w:r w:rsidRPr="0054046B">
        <w:rPr>
          <w:rFonts w:ascii="Times New Roman" w:hAnsi="Times New Roman" w:cs="Times New Roman"/>
          <w:sz w:val="20"/>
          <w:szCs w:val="20"/>
          <w:lang w:val="en-GB"/>
        </w:rPr>
        <w:t xml:space="preserve">The candidates for </w:t>
      </w:r>
      <w:r w:rsidR="003778A3">
        <w:rPr>
          <w:rFonts w:ascii="Times New Roman" w:hAnsi="Times New Roman" w:cs="Times New Roman"/>
          <w:sz w:val="20"/>
          <w:szCs w:val="20"/>
          <w:lang w:val="en-GB"/>
        </w:rPr>
        <w:t>RVQoE</w:t>
      </w:r>
      <w:r w:rsidR="00B77FBD" w:rsidRPr="0054046B">
        <w:rPr>
          <w:rFonts w:ascii="Times New Roman" w:hAnsi="Times New Roman" w:cs="Times New Roman"/>
          <w:sz w:val="20"/>
          <w:szCs w:val="20"/>
          <w:lang w:val="en-GB"/>
        </w:rPr>
        <w:t xml:space="preserve"> metrics were discussed in papers [1</w:t>
      </w:r>
      <w:r w:rsidR="0037518E" w:rsidRPr="0054046B">
        <w:rPr>
          <w:rFonts w:ascii="Times New Roman" w:hAnsi="Times New Roman" w:cs="Times New Roman"/>
          <w:sz w:val="20"/>
          <w:szCs w:val="20"/>
          <w:lang w:val="en-GB"/>
        </w:rPr>
        <w:t>, 4, 5, 8, 12</w:t>
      </w:r>
      <w:r w:rsidR="00B77FBD" w:rsidRPr="0054046B">
        <w:rPr>
          <w:rFonts w:ascii="Times New Roman" w:hAnsi="Times New Roman" w:cs="Times New Roman"/>
          <w:sz w:val="20"/>
          <w:szCs w:val="20"/>
          <w:lang w:val="en-GB"/>
        </w:rPr>
        <w:t>]</w:t>
      </w:r>
      <w:r w:rsidR="001E06D5" w:rsidRPr="0054046B">
        <w:rPr>
          <w:rFonts w:ascii="Times New Roman" w:hAnsi="Times New Roman" w:cs="Times New Roman"/>
          <w:sz w:val="20"/>
          <w:szCs w:val="20"/>
          <w:lang w:val="en-GB"/>
        </w:rPr>
        <w:t>.</w:t>
      </w:r>
      <w:r w:rsidR="00482AE3" w:rsidRPr="0054046B">
        <w:rPr>
          <w:rFonts w:ascii="Times New Roman" w:hAnsi="Times New Roman" w:cs="Times New Roman"/>
          <w:sz w:val="20"/>
          <w:szCs w:val="20"/>
          <w:lang w:val="en-GB"/>
        </w:rPr>
        <w:t xml:space="preserve"> Certain metrics received only positive, while certain received both positive and negative votes.</w:t>
      </w:r>
    </w:p>
    <w:p w:rsidR="00482AE3" w:rsidRPr="0054046B" w:rsidRDefault="00482AE3"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Q1: For each metric listed below, please</w:t>
      </w:r>
      <w:r w:rsidR="00225C19" w:rsidRPr="0054046B">
        <w:rPr>
          <w:rFonts w:ascii="Times New Roman" w:hAnsi="Times New Roman" w:cs="Times New Roman"/>
          <w:b/>
          <w:bCs/>
          <w:sz w:val="20"/>
          <w:szCs w:val="20"/>
          <w:lang w:val="en-GB"/>
        </w:rPr>
        <w:t xml:space="preserve"> indicate whether the metric should be specified as RVQO</w:t>
      </w:r>
      <w:r w:rsidR="0082502F">
        <w:rPr>
          <w:rFonts w:ascii="Times New Roman" w:hAnsi="Times New Roman" w:cs="Times New Roman"/>
          <w:b/>
          <w:bCs/>
          <w:sz w:val="20"/>
          <w:szCs w:val="20"/>
          <w:lang w:val="en-GB"/>
        </w:rPr>
        <w:t>E</w:t>
      </w:r>
      <w:r w:rsidR="00225C19" w:rsidRPr="0054046B">
        <w:rPr>
          <w:rFonts w:ascii="Times New Roman" w:hAnsi="Times New Roman" w:cs="Times New Roman"/>
          <w:b/>
          <w:bCs/>
          <w:sz w:val="20"/>
          <w:szCs w:val="20"/>
          <w:lang w:val="en-GB"/>
        </w:rPr>
        <w:t xml:space="preserve"> metric or not, and provide a short motivation</w:t>
      </w:r>
      <w:r w:rsidR="00F42409" w:rsidRPr="0054046B">
        <w:rPr>
          <w:rFonts w:ascii="Times New Roman" w:hAnsi="Times New Roman" w:cs="Times New Roman"/>
          <w:b/>
          <w:bCs/>
          <w:sz w:val="20"/>
          <w:szCs w:val="20"/>
          <w:lang w:val="en-GB"/>
        </w:rPr>
        <w:t xml:space="preserve"> (for both DASH streaming and VR, unless indicated otherwise)</w:t>
      </w:r>
      <w:r w:rsidR="00225C19" w:rsidRPr="0054046B">
        <w:rPr>
          <w:rFonts w:ascii="Times New Roman" w:hAnsi="Times New Roman" w:cs="Times New Roman"/>
          <w:b/>
          <w:bCs/>
          <w:sz w:val="20"/>
          <w:szCs w:val="20"/>
          <w:lang w:val="en-GB"/>
        </w:rPr>
        <w:t>:</w:t>
      </w:r>
    </w:p>
    <w:p w:rsidR="00F90301" w:rsidRPr="0012090D" w:rsidRDefault="00F90301" w:rsidP="0010125F">
      <w:pPr>
        <w:pStyle w:val="af"/>
        <w:numPr>
          <w:ilvl w:val="0"/>
          <w:numId w:val="32"/>
        </w:numPr>
        <w:spacing w:before="120" w:after="0"/>
        <w:jc w:val="left"/>
        <w:rPr>
          <w:rFonts w:ascii="Times New Roman" w:hAnsi="Times New Roman" w:cs="Times New Roman"/>
          <w:b/>
          <w:bCs/>
        </w:rPr>
      </w:pPr>
      <w:r w:rsidRPr="0054046B">
        <w:rPr>
          <w:rFonts w:ascii="Times New Roman" w:hAnsi="Times New Roman" w:cs="Times New Roman"/>
          <w:b/>
          <w:bCs/>
        </w:rPr>
        <w:t>Buffer Level</w:t>
      </w:r>
    </w:p>
    <w:p w:rsidR="00F90301" w:rsidRPr="0054046B" w:rsidRDefault="00F90301" w:rsidP="0010125F">
      <w:pPr>
        <w:pStyle w:val="af"/>
        <w:numPr>
          <w:ilvl w:val="0"/>
          <w:numId w:val="32"/>
        </w:numPr>
        <w:spacing w:before="120" w:after="0"/>
        <w:jc w:val="left"/>
        <w:rPr>
          <w:rFonts w:ascii="Times New Roman" w:hAnsi="Times New Roman" w:cs="Times New Roman"/>
          <w:b/>
          <w:bCs/>
        </w:rPr>
      </w:pPr>
      <w:r w:rsidRPr="0054046B">
        <w:rPr>
          <w:rFonts w:ascii="Times New Roman" w:hAnsi="Times New Roman" w:cs="Times New Roman"/>
          <w:b/>
          <w:bCs/>
        </w:rPr>
        <w:t>Average Throughput</w:t>
      </w:r>
    </w:p>
    <w:p w:rsidR="00F90301" w:rsidRPr="0054046B" w:rsidRDefault="00F90301" w:rsidP="0010125F">
      <w:pPr>
        <w:pStyle w:val="af"/>
        <w:numPr>
          <w:ilvl w:val="0"/>
          <w:numId w:val="32"/>
        </w:numPr>
        <w:spacing w:before="120" w:after="0"/>
        <w:jc w:val="left"/>
        <w:rPr>
          <w:rFonts w:ascii="Times New Roman" w:hAnsi="Times New Roman" w:cs="Times New Roman"/>
          <w:b/>
          <w:bCs/>
        </w:rPr>
      </w:pPr>
      <w:r w:rsidRPr="0054046B">
        <w:rPr>
          <w:rFonts w:ascii="Times New Roman" w:hAnsi="Times New Roman" w:cs="Times New Roman"/>
          <w:b/>
          <w:bCs/>
        </w:rPr>
        <w:t>Playout Delay</w:t>
      </w:r>
    </w:p>
    <w:p w:rsidR="00F90301" w:rsidRPr="0054046B" w:rsidRDefault="00F90301" w:rsidP="0010125F">
      <w:pPr>
        <w:pStyle w:val="af"/>
        <w:numPr>
          <w:ilvl w:val="0"/>
          <w:numId w:val="32"/>
        </w:numPr>
        <w:spacing w:before="120" w:after="0"/>
        <w:jc w:val="left"/>
        <w:rPr>
          <w:rFonts w:ascii="Times New Roman" w:hAnsi="Times New Roman" w:cs="Times New Roman"/>
          <w:b/>
          <w:bCs/>
        </w:rPr>
      </w:pPr>
      <w:r w:rsidRPr="0054046B">
        <w:rPr>
          <w:rFonts w:ascii="Times New Roman" w:hAnsi="Times New Roman" w:cs="Times New Roman"/>
          <w:b/>
          <w:bCs/>
        </w:rPr>
        <w:t>Play List (</w:t>
      </w:r>
      <w:r w:rsidR="00597301" w:rsidRPr="0054046B">
        <w:rPr>
          <w:rFonts w:ascii="Times New Roman" w:hAnsi="Times New Roman" w:cs="Times New Roman"/>
          <w:b/>
          <w:bCs/>
        </w:rPr>
        <w:t>simplified version</w:t>
      </w:r>
      <w:r w:rsidRPr="0054046B">
        <w:rPr>
          <w:rFonts w:ascii="Times New Roman" w:hAnsi="Times New Roman" w:cs="Times New Roman"/>
          <w:b/>
          <w:bCs/>
        </w:rPr>
        <w:t>)</w:t>
      </w:r>
    </w:p>
    <w:p w:rsidR="00225C19" w:rsidRDefault="00F90301" w:rsidP="0010125F">
      <w:pPr>
        <w:pStyle w:val="af"/>
        <w:numPr>
          <w:ilvl w:val="0"/>
          <w:numId w:val="32"/>
        </w:numPr>
        <w:spacing w:before="120" w:after="0"/>
        <w:jc w:val="left"/>
        <w:rPr>
          <w:rFonts w:ascii="Times New Roman" w:hAnsi="Times New Roman" w:cs="Times New Roman"/>
          <w:b/>
          <w:bCs/>
        </w:rPr>
      </w:pPr>
      <w:r w:rsidRPr="0054046B">
        <w:rPr>
          <w:rFonts w:ascii="Times New Roman" w:hAnsi="Times New Roman" w:cs="Times New Roman"/>
          <w:b/>
          <w:bCs/>
        </w:rPr>
        <w:t>Interaction latency (VR only)</w:t>
      </w:r>
    </w:p>
    <w:p w:rsidR="00BA1C28" w:rsidRPr="0054046B" w:rsidRDefault="00BA1C28" w:rsidP="0010125F">
      <w:pPr>
        <w:pStyle w:val="af"/>
        <w:numPr>
          <w:ilvl w:val="1"/>
          <w:numId w:val="32"/>
        </w:numPr>
        <w:spacing w:before="120" w:after="0"/>
        <w:jc w:val="left"/>
        <w:rPr>
          <w:rFonts w:ascii="Times New Roman" w:hAnsi="Times New Roman" w:cs="Times New Roman"/>
          <w:b/>
          <w:bCs/>
        </w:rPr>
      </w:pPr>
      <w:r>
        <w:rPr>
          <w:rFonts w:ascii="Times New Roman" w:hAnsi="Times New Roman" w:cs="Times New Roman"/>
          <w:b/>
          <w:bCs/>
        </w:rPr>
        <w:t>Note: This is not a legacy QoE metric</w:t>
      </w:r>
      <w:r w:rsidR="009A1C9A">
        <w:rPr>
          <w:rFonts w:ascii="Times New Roman" w:hAnsi="Times New Roman" w:cs="Times New Roman"/>
          <w:b/>
          <w:bCs/>
        </w:rPr>
        <w:t>, it is a part of a TR 26.929.</w:t>
      </w:r>
    </w:p>
    <w:p w:rsidR="00DF6F4A" w:rsidRPr="0054046B" w:rsidRDefault="00DF6F4A"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7779"/>
      </w:tblGrid>
      <w:tr w:rsidR="004E1F70" w:rsidRPr="0054046B" w:rsidTr="004E1F70">
        <w:trPr>
          <w:trHeight w:val="325"/>
        </w:trPr>
        <w:tc>
          <w:tcPr>
            <w:tcW w:w="1378" w:type="dxa"/>
          </w:tcPr>
          <w:p w:rsidR="004E1F70" w:rsidRPr="0054046B" w:rsidRDefault="004E1F70"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rsidR="004E1F70" w:rsidRPr="0054046B" w:rsidRDefault="004E1F70"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4E1F70" w:rsidRPr="0054046B" w:rsidTr="004E1F70">
        <w:trPr>
          <w:trHeight w:val="357"/>
        </w:trPr>
        <w:tc>
          <w:tcPr>
            <w:tcW w:w="1378" w:type="dxa"/>
          </w:tcPr>
          <w:p w:rsidR="004E1F70" w:rsidRPr="0054046B" w:rsidRDefault="004E1F70"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rsidR="005F639D" w:rsidRDefault="00C80D58" w:rsidP="0010125F">
            <w:pPr>
              <w:spacing w:before="120" w:after="0"/>
              <w:rPr>
                <w:rFonts w:ascii="Times New Roman" w:hAnsi="Times New Roman" w:cs="Times New Roman"/>
                <w:sz w:val="20"/>
                <w:szCs w:val="20"/>
                <w:lang w:val="en-GB"/>
              </w:rPr>
            </w:pPr>
            <w:r w:rsidRPr="0054046B">
              <w:rPr>
                <w:rFonts w:ascii="Times New Roman" w:hAnsi="Times New Roman" w:cs="Times New Roman"/>
                <w:sz w:val="20"/>
                <w:szCs w:val="20"/>
                <w:lang w:val="en-GB"/>
              </w:rPr>
              <w:t xml:space="preserve">Yes to all, </w:t>
            </w:r>
            <w:r w:rsidRPr="00DB4EA3">
              <w:rPr>
                <w:rFonts w:ascii="Times New Roman" w:hAnsi="Times New Roman" w:cs="Times New Roman"/>
                <w:b/>
                <w:bCs/>
                <w:sz w:val="20"/>
                <w:szCs w:val="20"/>
                <w:lang w:val="en-GB"/>
              </w:rPr>
              <w:t>except</w:t>
            </w:r>
            <w:r w:rsidR="005F639D">
              <w:rPr>
                <w:rFonts w:ascii="Times New Roman" w:hAnsi="Times New Roman" w:cs="Times New Roman"/>
                <w:sz w:val="20"/>
                <w:szCs w:val="20"/>
                <w:lang w:val="en-GB"/>
              </w:rPr>
              <w:t>:</w:t>
            </w:r>
          </w:p>
          <w:p w:rsidR="005F639D" w:rsidRDefault="00C80D58" w:rsidP="0010125F">
            <w:pPr>
              <w:pStyle w:val="af"/>
              <w:numPr>
                <w:ilvl w:val="0"/>
                <w:numId w:val="38"/>
              </w:numPr>
              <w:spacing w:before="120" w:after="0"/>
              <w:jc w:val="left"/>
              <w:rPr>
                <w:rFonts w:ascii="Times New Roman" w:hAnsi="Times New Roman" w:cs="Times New Roman"/>
              </w:rPr>
            </w:pPr>
            <w:r w:rsidRPr="005F639D">
              <w:rPr>
                <w:rFonts w:ascii="Times New Roman" w:hAnsi="Times New Roman" w:cs="Times New Roman"/>
              </w:rPr>
              <w:t>Average Throughput</w:t>
            </w:r>
            <w:r w:rsidR="00CE0EAC">
              <w:rPr>
                <w:rFonts w:ascii="Times New Roman" w:hAnsi="Times New Roman" w:cs="Times New Roman"/>
              </w:rPr>
              <w:t xml:space="preserve"> – we are not sure how informative this is, given that the </w:t>
            </w:r>
            <w:r w:rsidR="00CE0EAC">
              <w:rPr>
                <w:rFonts w:ascii="Times New Roman" w:hAnsi="Times New Roman" w:cs="Times New Roman"/>
              </w:rPr>
              <w:lastRenderedPageBreak/>
              <w:t>throughput can vary based on the media content</w:t>
            </w:r>
            <w:r w:rsidR="004C61DA">
              <w:rPr>
                <w:rFonts w:ascii="Times New Roman" w:hAnsi="Times New Roman" w:cs="Times New Roman"/>
              </w:rPr>
              <w:t xml:space="preserve"> as well</w:t>
            </w:r>
            <w:r w:rsidR="00215F7F">
              <w:rPr>
                <w:rFonts w:ascii="Times New Roman" w:hAnsi="Times New Roman" w:cs="Times New Roman"/>
              </w:rPr>
              <w:t>, not only due to network conditions.</w:t>
            </w:r>
            <w:r w:rsidR="005F639D" w:rsidRPr="005F639D">
              <w:rPr>
                <w:rFonts w:ascii="Times New Roman" w:hAnsi="Times New Roman" w:cs="Times New Roman"/>
              </w:rPr>
              <w:t xml:space="preserve"> </w:t>
            </w:r>
            <w:r w:rsidR="00B40EA0">
              <w:rPr>
                <w:rFonts w:ascii="Times New Roman" w:hAnsi="Times New Roman" w:cs="Times New Roman"/>
              </w:rPr>
              <w:t xml:space="preserve">Besides, the throughput is already measured </w:t>
            </w:r>
            <w:r w:rsidR="00A23951">
              <w:rPr>
                <w:rFonts w:ascii="Times New Roman" w:hAnsi="Times New Roman" w:cs="Times New Roman"/>
              </w:rPr>
              <w:t>in</w:t>
            </w:r>
            <w:r w:rsidR="00A67B92">
              <w:rPr>
                <w:rFonts w:ascii="Times New Roman" w:hAnsi="Times New Roman" w:cs="Times New Roman"/>
              </w:rPr>
              <w:t xml:space="preserve"> the</w:t>
            </w:r>
            <w:r w:rsidR="00A23951">
              <w:rPr>
                <w:rFonts w:ascii="Times New Roman" w:hAnsi="Times New Roman" w:cs="Times New Roman"/>
              </w:rPr>
              <w:t xml:space="preserve"> MDT</w:t>
            </w:r>
            <w:r w:rsidR="00A67B92">
              <w:rPr>
                <w:rFonts w:ascii="Times New Roman" w:hAnsi="Times New Roman" w:cs="Times New Roman"/>
              </w:rPr>
              <w:t xml:space="preserve"> framework</w:t>
            </w:r>
            <w:r w:rsidR="00A23951">
              <w:rPr>
                <w:rFonts w:ascii="Times New Roman" w:hAnsi="Times New Roman" w:cs="Times New Roman"/>
              </w:rPr>
              <w:t>.</w:t>
            </w:r>
          </w:p>
          <w:p w:rsidR="00E05812" w:rsidRPr="005F639D" w:rsidRDefault="005F639D" w:rsidP="0010125F">
            <w:pPr>
              <w:pStyle w:val="af"/>
              <w:numPr>
                <w:ilvl w:val="0"/>
                <w:numId w:val="38"/>
              </w:numPr>
              <w:spacing w:before="120" w:after="0"/>
              <w:jc w:val="left"/>
              <w:rPr>
                <w:rFonts w:ascii="Times New Roman" w:hAnsi="Times New Roman" w:cs="Times New Roman"/>
              </w:rPr>
            </w:pPr>
            <w:r w:rsidRPr="005F639D">
              <w:rPr>
                <w:rFonts w:ascii="Times New Roman" w:hAnsi="Times New Roman" w:cs="Times New Roman"/>
              </w:rPr>
              <w:t>Interaction latency</w:t>
            </w:r>
            <w:r>
              <w:rPr>
                <w:rFonts w:ascii="Times New Roman" w:hAnsi="Times New Roman" w:cs="Times New Roman"/>
              </w:rPr>
              <w:t xml:space="preserve"> – in fact, this metric was captured in the TR 26.929, but did not make it into the spec</w:t>
            </w:r>
            <w:r w:rsidR="00874BB2">
              <w:rPr>
                <w:rFonts w:ascii="Times New Roman" w:hAnsi="Times New Roman" w:cs="Times New Roman"/>
              </w:rPr>
              <w:t xml:space="preserve"> TS 26.118</w:t>
            </w:r>
            <w:r w:rsidR="00C80D58" w:rsidRPr="005F639D">
              <w:rPr>
                <w:rFonts w:ascii="Times New Roman" w:hAnsi="Times New Roman" w:cs="Times New Roman"/>
              </w:rPr>
              <w:t>.</w:t>
            </w:r>
            <w:r w:rsidR="00D70AC2">
              <w:rPr>
                <w:rFonts w:ascii="Times New Roman" w:hAnsi="Times New Roman" w:cs="Times New Roman"/>
              </w:rPr>
              <w:t xml:space="preserve"> </w:t>
            </w:r>
            <w:r w:rsidR="00397115">
              <w:rPr>
                <w:rFonts w:ascii="Times New Roman" w:hAnsi="Times New Roman" w:cs="Times New Roman"/>
              </w:rPr>
              <w:t xml:space="preserve">Perhaps the </w:t>
            </w:r>
            <w:r w:rsidR="003F1359">
              <w:rPr>
                <w:rFonts w:ascii="Times New Roman" w:hAnsi="Times New Roman" w:cs="Times New Roman"/>
              </w:rPr>
              <w:t>use case should be discussed first.</w:t>
            </w:r>
          </w:p>
        </w:tc>
      </w:tr>
      <w:tr w:rsidR="004E1F70" w:rsidRPr="0054046B" w:rsidTr="004E1F70">
        <w:trPr>
          <w:trHeight w:val="342"/>
        </w:trPr>
        <w:tc>
          <w:tcPr>
            <w:tcW w:w="1378" w:type="dxa"/>
          </w:tcPr>
          <w:p w:rsidR="004E1F70" w:rsidRPr="0054046B" w:rsidRDefault="00EA6C4A"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lastRenderedPageBreak/>
              <w:t>Huawei</w:t>
            </w:r>
          </w:p>
        </w:tc>
        <w:tc>
          <w:tcPr>
            <w:tcW w:w="7779" w:type="dxa"/>
          </w:tcPr>
          <w:p w:rsidR="00EA6C4A" w:rsidRDefault="00EA6C4A"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Y</w:t>
            </w:r>
            <w:r>
              <w:rPr>
                <w:rFonts w:ascii="Times New Roman" w:eastAsiaTheme="minorEastAsia" w:hAnsi="Times New Roman" w:cs="Times New Roman"/>
                <w:sz w:val="20"/>
                <w:szCs w:val="22"/>
                <w:lang w:val="en-GB" w:eastAsia="zh-CN"/>
              </w:rPr>
              <w:t xml:space="preserve">es to Buffer level, Average Throughput could also be considered. </w:t>
            </w:r>
          </w:p>
          <w:p w:rsidR="004E1F70" w:rsidRPr="0054046B" w:rsidRDefault="00EA6C4A"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For the rest of the three, we are not sure what could bring to RAN.</w:t>
            </w:r>
          </w:p>
        </w:tc>
      </w:tr>
      <w:tr w:rsidR="004E1F70" w:rsidRPr="0054046B" w:rsidTr="004E1F70">
        <w:trPr>
          <w:trHeight w:val="325"/>
        </w:trPr>
        <w:tc>
          <w:tcPr>
            <w:tcW w:w="1378" w:type="dxa"/>
          </w:tcPr>
          <w:p w:rsidR="004E1F70" w:rsidRPr="007A3A58" w:rsidRDefault="007A3A58"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rsidR="004E1F70" w:rsidRPr="007A3A58" w:rsidRDefault="007A3A58" w:rsidP="007A3A58">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At least buffer level:</w:t>
            </w:r>
            <w:r w:rsidRPr="007A3A58">
              <w:rPr>
                <w:rFonts w:ascii="Times New Roman" w:eastAsiaTheme="minorEastAsia" w:hAnsi="Times New Roman" w:cs="Times New Roman" w:hint="eastAsia"/>
                <w:sz w:val="20"/>
                <w:szCs w:val="22"/>
                <w:lang w:val="en-GB" w:eastAsia="zh-CN"/>
              </w:rPr>
              <w:t xml:space="preserve"> most companies supported that it is beneficial to adopt Buffer Level, which is applicable to streaming services and AR services, for RAN awareness to help RAN adjust the resource allocation for the UE. For example, the base station will consider </w:t>
            </w:r>
            <w:r w:rsidRPr="007A3A58">
              <w:rPr>
                <w:rFonts w:ascii="Times New Roman" w:eastAsiaTheme="minorEastAsia" w:hAnsi="Times New Roman" w:cs="Times New Roman"/>
                <w:sz w:val="20"/>
                <w:szCs w:val="22"/>
                <w:lang w:val="en-GB" w:eastAsia="zh-CN"/>
              </w:rPr>
              <w:t>scheduling</w:t>
            </w:r>
            <w:r w:rsidRPr="007A3A58">
              <w:rPr>
                <w:rFonts w:ascii="Times New Roman" w:eastAsiaTheme="minorEastAsia" w:hAnsi="Times New Roman" w:cs="Times New Roman" w:hint="eastAsia"/>
                <w:sz w:val="20"/>
                <w:szCs w:val="22"/>
                <w:lang w:val="en-GB" w:eastAsia="zh-CN"/>
              </w:rPr>
              <w:t xml:space="preserve"> more radio resources to those streams which reports lower buffer level so that to guarantee the stream will be processing properly.</w:t>
            </w:r>
          </w:p>
        </w:tc>
      </w:tr>
      <w:tr w:rsidR="004E1F70" w:rsidRPr="0054046B" w:rsidTr="004E1F70">
        <w:trPr>
          <w:trHeight w:val="325"/>
        </w:trPr>
        <w:tc>
          <w:tcPr>
            <w:tcW w:w="1378" w:type="dxa"/>
          </w:tcPr>
          <w:p w:rsidR="004E1F70" w:rsidRPr="0054046B" w:rsidRDefault="004E1F70" w:rsidP="0010125F">
            <w:pPr>
              <w:spacing w:before="120" w:after="0"/>
              <w:rPr>
                <w:rFonts w:ascii="Times New Roman" w:eastAsia="宋体" w:hAnsi="Times New Roman" w:cs="Times New Roman"/>
                <w:sz w:val="20"/>
                <w:szCs w:val="22"/>
                <w:lang w:val="en-GB" w:eastAsia="zh-CN"/>
              </w:rPr>
            </w:pPr>
          </w:p>
        </w:tc>
        <w:tc>
          <w:tcPr>
            <w:tcW w:w="7779" w:type="dxa"/>
          </w:tcPr>
          <w:p w:rsidR="004E1F70" w:rsidRPr="0054046B" w:rsidRDefault="004E1F70" w:rsidP="0010125F">
            <w:pPr>
              <w:spacing w:before="120" w:after="0"/>
              <w:rPr>
                <w:rFonts w:ascii="Times New Roman" w:eastAsia="MS Mincho" w:hAnsi="Times New Roman" w:cs="Times New Roman"/>
                <w:sz w:val="20"/>
                <w:szCs w:val="22"/>
                <w:lang w:val="en-GB" w:eastAsia="ko-KR"/>
              </w:rPr>
            </w:pPr>
          </w:p>
        </w:tc>
      </w:tr>
      <w:tr w:rsidR="004E1F70" w:rsidRPr="0054046B" w:rsidTr="004E1F70">
        <w:trPr>
          <w:trHeight w:val="342"/>
        </w:trPr>
        <w:tc>
          <w:tcPr>
            <w:tcW w:w="1378" w:type="dxa"/>
          </w:tcPr>
          <w:p w:rsidR="004E1F70" w:rsidRPr="0054046B" w:rsidRDefault="004E1F70" w:rsidP="0010125F">
            <w:pPr>
              <w:spacing w:before="120" w:after="0"/>
              <w:rPr>
                <w:rFonts w:ascii="Times New Roman" w:eastAsiaTheme="minorEastAsia" w:hAnsi="Times New Roman" w:cs="Times New Roman"/>
                <w:sz w:val="20"/>
                <w:szCs w:val="22"/>
                <w:lang w:val="en-GB" w:eastAsia="zh-CN"/>
              </w:rPr>
            </w:pPr>
          </w:p>
        </w:tc>
        <w:tc>
          <w:tcPr>
            <w:tcW w:w="7779" w:type="dxa"/>
          </w:tcPr>
          <w:p w:rsidR="004E1F70" w:rsidRPr="0054046B" w:rsidRDefault="004E1F70" w:rsidP="0010125F">
            <w:pPr>
              <w:spacing w:before="120" w:after="0"/>
              <w:rPr>
                <w:rFonts w:ascii="Times New Roman" w:eastAsiaTheme="minorEastAsia" w:hAnsi="Times New Roman" w:cs="Times New Roman"/>
                <w:sz w:val="20"/>
                <w:szCs w:val="22"/>
                <w:lang w:val="en-GB" w:eastAsia="zh-CN"/>
              </w:rPr>
            </w:pPr>
          </w:p>
        </w:tc>
      </w:tr>
      <w:tr w:rsidR="004E1F70" w:rsidRPr="0054046B" w:rsidTr="004E1F70">
        <w:trPr>
          <w:trHeight w:val="325"/>
        </w:trPr>
        <w:tc>
          <w:tcPr>
            <w:tcW w:w="1378" w:type="dxa"/>
            <w:tcBorders>
              <w:top w:val="single" w:sz="4" w:space="0" w:color="auto"/>
              <w:left w:val="single" w:sz="4" w:space="0" w:color="auto"/>
              <w:bottom w:val="single" w:sz="4" w:space="0" w:color="auto"/>
              <w:right w:val="single" w:sz="4" w:space="0" w:color="auto"/>
            </w:tcBorders>
          </w:tcPr>
          <w:p w:rsidR="004E1F70" w:rsidRPr="0054046B" w:rsidRDefault="004E1F70"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rsidR="004E1F70" w:rsidRPr="0054046B" w:rsidRDefault="004E1F70" w:rsidP="0010125F">
            <w:pPr>
              <w:spacing w:before="120" w:after="0"/>
              <w:rPr>
                <w:rFonts w:ascii="Times New Roman" w:eastAsia="MS Mincho" w:hAnsi="Times New Roman" w:cs="Times New Roman"/>
                <w:sz w:val="20"/>
                <w:szCs w:val="22"/>
                <w:lang w:val="en-GB" w:eastAsia="ko-KR"/>
              </w:rPr>
            </w:pPr>
          </w:p>
        </w:tc>
      </w:tr>
      <w:tr w:rsidR="004E1F70" w:rsidRPr="0054046B" w:rsidTr="004E1F70">
        <w:trPr>
          <w:trHeight w:val="342"/>
        </w:trPr>
        <w:tc>
          <w:tcPr>
            <w:tcW w:w="1378" w:type="dxa"/>
          </w:tcPr>
          <w:p w:rsidR="004E1F70" w:rsidRPr="0054046B" w:rsidRDefault="004E1F70" w:rsidP="0010125F">
            <w:pPr>
              <w:spacing w:before="120" w:after="0"/>
              <w:rPr>
                <w:rFonts w:ascii="Times New Roman" w:eastAsia="宋体" w:hAnsi="Times New Roman" w:cs="Times New Roman"/>
                <w:sz w:val="20"/>
                <w:szCs w:val="22"/>
                <w:lang w:val="en-GB" w:eastAsia="zh-CN"/>
              </w:rPr>
            </w:pPr>
          </w:p>
        </w:tc>
        <w:tc>
          <w:tcPr>
            <w:tcW w:w="7779" w:type="dxa"/>
          </w:tcPr>
          <w:p w:rsidR="004E1F70" w:rsidRPr="0054046B" w:rsidRDefault="004E1F70" w:rsidP="0010125F">
            <w:pPr>
              <w:spacing w:before="120" w:after="0"/>
              <w:rPr>
                <w:rFonts w:ascii="Times New Roman" w:eastAsia="宋体" w:hAnsi="Times New Roman" w:cs="Times New Roman"/>
                <w:sz w:val="20"/>
                <w:szCs w:val="22"/>
                <w:lang w:val="en-GB" w:eastAsia="zh-CN"/>
              </w:rPr>
            </w:pPr>
          </w:p>
        </w:tc>
      </w:tr>
      <w:tr w:rsidR="008A06D3" w:rsidRPr="0054046B" w:rsidTr="004E1F70">
        <w:trPr>
          <w:trHeight w:val="342"/>
        </w:trPr>
        <w:tc>
          <w:tcPr>
            <w:tcW w:w="1378" w:type="dxa"/>
          </w:tcPr>
          <w:p w:rsidR="008A06D3" w:rsidRPr="0054046B" w:rsidRDefault="008A06D3" w:rsidP="0010125F">
            <w:pPr>
              <w:spacing w:before="120" w:after="0"/>
              <w:rPr>
                <w:rFonts w:ascii="Times New Roman" w:eastAsia="宋体" w:hAnsi="Times New Roman" w:cs="Times New Roman"/>
                <w:sz w:val="20"/>
                <w:szCs w:val="22"/>
                <w:lang w:val="en-GB" w:eastAsia="zh-CN"/>
              </w:rPr>
            </w:pPr>
          </w:p>
        </w:tc>
        <w:tc>
          <w:tcPr>
            <w:tcW w:w="7779" w:type="dxa"/>
          </w:tcPr>
          <w:p w:rsidR="008A06D3" w:rsidRPr="0054046B" w:rsidRDefault="008A06D3" w:rsidP="0010125F">
            <w:pPr>
              <w:spacing w:before="120" w:after="0"/>
              <w:rPr>
                <w:rFonts w:ascii="Times New Roman" w:eastAsia="宋体" w:hAnsi="Times New Roman" w:cs="Times New Roman"/>
                <w:sz w:val="20"/>
                <w:szCs w:val="22"/>
                <w:lang w:val="en-GB" w:eastAsia="zh-CN"/>
              </w:rPr>
            </w:pPr>
          </w:p>
        </w:tc>
      </w:tr>
    </w:tbl>
    <w:p w:rsidR="00DA0F41" w:rsidRPr="0054046B" w:rsidRDefault="00DA0F41" w:rsidP="0010125F">
      <w:pPr>
        <w:spacing w:before="120" w:after="0"/>
        <w:rPr>
          <w:rFonts w:ascii="Times New Roman" w:hAnsi="Times New Roman" w:cs="Times New Roman"/>
          <w:b/>
          <w:bCs/>
          <w:sz w:val="20"/>
          <w:szCs w:val="22"/>
          <w:lang w:val="en-GB"/>
        </w:rPr>
      </w:pPr>
    </w:p>
    <w:p w:rsidR="00DA0F41" w:rsidRPr="0054046B" w:rsidRDefault="00DA0F41" w:rsidP="0010125F">
      <w:pPr>
        <w:pStyle w:val="2"/>
        <w:spacing w:before="120" w:after="0"/>
        <w:rPr>
          <w:rFonts w:ascii="Arial" w:hAnsi="Arial" w:cs="Arial"/>
          <w:lang w:val="en-GB"/>
        </w:rPr>
      </w:pPr>
      <w:r w:rsidRPr="0054046B">
        <w:rPr>
          <w:rFonts w:ascii="Arial" w:hAnsi="Arial" w:cs="Arial"/>
          <w:lang w:val="en-GB"/>
        </w:rPr>
        <w:t>Issue 2:</w:t>
      </w:r>
      <w:r w:rsidR="004C0777" w:rsidRPr="0054046B">
        <w:rPr>
          <w:rFonts w:ascii="Arial" w:hAnsi="Arial" w:cs="Arial"/>
          <w:lang w:val="en-GB"/>
        </w:rPr>
        <w:t xml:space="preserve"> Configuration</w:t>
      </w:r>
    </w:p>
    <w:p w:rsidR="00DA0F41" w:rsidRPr="0054046B" w:rsidRDefault="00DA0F41" w:rsidP="0010125F">
      <w:pPr>
        <w:spacing w:before="120" w:after="0"/>
        <w:rPr>
          <w:rFonts w:ascii="Times New Roman" w:hAnsi="Times New Roman" w:cs="Times New Roman"/>
          <w:lang w:val="en-GB"/>
        </w:rPr>
      </w:pPr>
    </w:p>
    <w:p w:rsidR="00001DB4" w:rsidRPr="0054046B" w:rsidRDefault="00001DB4" w:rsidP="0010125F">
      <w:pPr>
        <w:spacing w:before="120" w:after="0"/>
        <w:rPr>
          <w:rFonts w:ascii="Times New Roman" w:hAnsi="Times New Roman" w:cs="Times New Roman"/>
          <w:lang w:val="en-GB"/>
        </w:rPr>
      </w:pPr>
      <w:r w:rsidRPr="0054046B">
        <w:rPr>
          <w:rFonts w:ascii="Times New Roman" w:hAnsi="Times New Roman" w:cs="Times New Roman"/>
          <w:lang w:val="en-GB"/>
        </w:rPr>
        <w:t>The related topic</w:t>
      </w:r>
      <w:r w:rsidR="0082502F">
        <w:rPr>
          <w:rFonts w:ascii="Times New Roman" w:hAnsi="Times New Roman" w:cs="Times New Roman"/>
          <w:lang w:val="en-GB"/>
        </w:rPr>
        <w:t>s</w:t>
      </w:r>
      <w:r w:rsidRPr="0054046B">
        <w:rPr>
          <w:rFonts w:ascii="Times New Roman" w:hAnsi="Times New Roman" w:cs="Times New Roman"/>
          <w:lang w:val="en-GB"/>
        </w:rPr>
        <w:t xml:space="preserve"> covered in the contributions are:</w:t>
      </w:r>
    </w:p>
    <w:p w:rsidR="00001DB4" w:rsidRPr="0054046B" w:rsidRDefault="00E31C73" w:rsidP="0010125F">
      <w:pPr>
        <w:pStyle w:val="af"/>
        <w:numPr>
          <w:ilvl w:val="0"/>
          <w:numId w:val="34"/>
        </w:numPr>
        <w:spacing w:before="120" w:after="0"/>
        <w:jc w:val="left"/>
        <w:rPr>
          <w:rFonts w:ascii="Times New Roman" w:hAnsi="Times New Roman" w:cs="Times New Roman"/>
        </w:rPr>
      </w:pPr>
      <w:r w:rsidRPr="0054046B">
        <w:rPr>
          <w:rFonts w:ascii="Times New Roman" w:hAnsi="Times New Roman" w:cs="Times New Roman"/>
        </w:rPr>
        <w:t>Activation/deactivation</w:t>
      </w:r>
      <w:r w:rsidR="001C34BB" w:rsidRPr="0054046B">
        <w:rPr>
          <w:rFonts w:ascii="Times New Roman" w:hAnsi="Times New Roman" w:cs="Times New Roman"/>
        </w:rPr>
        <w:t xml:space="preserve"> [</w:t>
      </w:r>
      <w:r w:rsidR="006C5D05" w:rsidRPr="0054046B">
        <w:rPr>
          <w:rFonts w:ascii="Times New Roman" w:hAnsi="Times New Roman" w:cs="Times New Roman"/>
        </w:rPr>
        <w:t>14</w:t>
      </w:r>
      <w:r w:rsidR="001C34BB" w:rsidRPr="0054046B">
        <w:rPr>
          <w:rFonts w:ascii="Times New Roman" w:hAnsi="Times New Roman" w:cs="Times New Roman"/>
        </w:rPr>
        <w:t>]</w:t>
      </w:r>
    </w:p>
    <w:p w:rsidR="00E31C73" w:rsidRDefault="00E31C73" w:rsidP="0010125F">
      <w:pPr>
        <w:pStyle w:val="af"/>
        <w:numPr>
          <w:ilvl w:val="0"/>
          <w:numId w:val="34"/>
        </w:numPr>
        <w:spacing w:before="120" w:after="0"/>
        <w:jc w:val="left"/>
        <w:rPr>
          <w:rFonts w:ascii="Times New Roman" w:hAnsi="Times New Roman" w:cs="Times New Roman"/>
        </w:rPr>
      </w:pPr>
      <w:r w:rsidRPr="0054046B">
        <w:rPr>
          <w:rFonts w:ascii="Times New Roman" w:hAnsi="Times New Roman" w:cs="Times New Roman"/>
        </w:rPr>
        <w:t xml:space="preserve">Who generates the </w:t>
      </w:r>
      <w:r w:rsidR="003778A3">
        <w:rPr>
          <w:rFonts w:ascii="Times New Roman" w:hAnsi="Times New Roman" w:cs="Times New Roman"/>
        </w:rPr>
        <w:t>RVQoE</w:t>
      </w:r>
      <w:r w:rsidRPr="0054046B">
        <w:rPr>
          <w:rFonts w:ascii="Times New Roman" w:hAnsi="Times New Roman" w:cs="Times New Roman"/>
        </w:rPr>
        <w:t xml:space="preserve"> configuration?</w:t>
      </w:r>
      <w:r w:rsidR="001C34BB" w:rsidRPr="0054046B">
        <w:rPr>
          <w:rFonts w:ascii="Times New Roman" w:hAnsi="Times New Roman" w:cs="Times New Roman"/>
        </w:rPr>
        <w:t xml:space="preserve"> [</w:t>
      </w:r>
      <w:r w:rsidR="006E2418" w:rsidRPr="0054046B">
        <w:rPr>
          <w:rFonts w:ascii="Times New Roman" w:hAnsi="Times New Roman" w:cs="Times New Roman"/>
        </w:rPr>
        <w:t>2, 3, 4, 6, 12</w:t>
      </w:r>
      <w:r w:rsidR="001C34BB" w:rsidRPr="0054046B">
        <w:rPr>
          <w:rFonts w:ascii="Times New Roman" w:hAnsi="Times New Roman" w:cs="Times New Roman"/>
        </w:rPr>
        <w:t>]</w:t>
      </w:r>
    </w:p>
    <w:p w:rsidR="00B55B5A" w:rsidRPr="0054046B" w:rsidRDefault="00B55B5A" w:rsidP="0010125F">
      <w:pPr>
        <w:pStyle w:val="af"/>
        <w:numPr>
          <w:ilvl w:val="0"/>
          <w:numId w:val="34"/>
        </w:numPr>
        <w:spacing w:before="120" w:after="0"/>
        <w:jc w:val="left"/>
        <w:rPr>
          <w:rFonts w:ascii="Times New Roman" w:hAnsi="Times New Roman" w:cs="Times New Roman"/>
        </w:rPr>
      </w:pPr>
      <w:r>
        <w:rPr>
          <w:rFonts w:ascii="Times New Roman" w:hAnsi="Times New Roman" w:cs="Times New Roman"/>
        </w:rPr>
        <w:t xml:space="preserve">How to indicate from the OAM to the RAN which </w:t>
      </w:r>
      <w:r w:rsidR="003778A3">
        <w:rPr>
          <w:rFonts w:ascii="Times New Roman" w:hAnsi="Times New Roman" w:cs="Times New Roman"/>
        </w:rPr>
        <w:t>RVQoE</w:t>
      </w:r>
      <w:r>
        <w:rPr>
          <w:rFonts w:ascii="Times New Roman" w:hAnsi="Times New Roman" w:cs="Times New Roman"/>
        </w:rPr>
        <w:t xml:space="preserve"> metrics are available? [</w:t>
      </w:r>
      <w:r w:rsidR="0087748E">
        <w:rPr>
          <w:rFonts w:ascii="Times New Roman" w:hAnsi="Times New Roman" w:cs="Times New Roman"/>
        </w:rPr>
        <w:t>2, 3, 4, 12</w:t>
      </w:r>
      <w:r>
        <w:rPr>
          <w:rFonts w:ascii="Times New Roman" w:hAnsi="Times New Roman" w:cs="Times New Roman"/>
        </w:rPr>
        <w:t>]</w:t>
      </w:r>
    </w:p>
    <w:p w:rsidR="00E31C73" w:rsidRPr="0054046B" w:rsidRDefault="00C2032E" w:rsidP="0010125F">
      <w:pPr>
        <w:pStyle w:val="af"/>
        <w:numPr>
          <w:ilvl w:val="0"/>
          <w:numId w:val="34"/>
        </w:numPr>
        <w:spacing w:before="120" w:after="0"/>
        <w:jc w:val="left"/>
        <w:rPr>
          <w:rFonts w:ascii="Times New Roman" w:hAnsi="Times New Roman" w:cs="Times New Roman"/>
        </w:rPr>
      </w:pPr>
      <w:r w:rsidRPr="0054046B">
        <w:rPr>
          <w:rFonts w:ascii="Times New Roman" w:hAnsi="Times New Roman" w:cs="Times New Roman"/>
        </w:rPr>
        <w:t>Dependence on legacy QoE</w:t>
      </w:r>
      <w:r w:rsidR="001C34BB" w:rsidRPr="0054046B">
        <w:rPr>
          <w:rFonts w:ascii="Times New Roman" w:hAnsi="Times New Roman" w:cs="Times New Roman"/>
        </w:rPr>
        <w:t xml:space="preserve"> [</w:t>
      </w:r>
      <w:r w:rsidR="00B317DA" w:rsidRPr="0054046B">
        <w:rPr>
          <w:rFonts w:ascii="Times New Roman" w:hAnsi="Times New Roman" w:cs="Times New Roman"/>
        </w:rPr>
        <w:t>2, 3, 4, 12</w:t>
      </w:r>
      <w:r w:rsidR="001C34BB" w:rsidRPr="0054046B">
        <w:rPr>
          <w:rFonts w:ascii="Times New Roman" w:hAnsi="Times New Roman" w:cs="Times New Roman"/>
        </w:rPr>
        <w:t>]</w:t>
      </w:r>
    </w:p>
    <w:p w:rsidR="00C2032E" w:rsidRPr="0054046B" w:rsidRDefault="00145300" w:rsidP="0010125F">
      <w:pPr>
        <w:pStyle w:val="af"/>
        <w:numPr>
          <w:ilvl w:val="0"/>
          <w:numId w:val="34"/>
        </w:numPr>
        <w:spacing w:before="120" w:after="0"/>
        <w:jc w:val="left"/>
        <w:rPr>
          <w:rFonts w:ascii="Times New Roman" w:hAnsi="Times New Roman" w:cs="Times New Roman"/>
        </w:rPr>
      </w:pPr>
      <w:r w:rsidRPr="0054046B">
        <w:rPr>
          <w:rFonts w:ascii="Times New Roman" w:hAnsi="Times New Roman" w:cs="Times New Roman"/>
        </w:rPr>
        <w:t>Configuration of multiple QoE measurements</w:t>
      </w:r>
      <w:r w:rsidR="00117FDC" w:rsidRPr="0054046B">
        <w:rPr>
          <w:rFonts w:ascii="Times New Roman" w:hAnsi="Times New Roman" w:cs="Times New Roman"/>
        </w:rPr>
        <w:t xml:space="preserve"> [2, 3, 4, 6, 12]</w:t>
      </w:r>
    </w:p>
    <w:p w:rsidR="007518A9" w:rsidRPr="0054046B" w:rsidRDefault="007518A9" w:rsidP="0010125F">
      <w:pPr>
        <w:pStyle w:val="af"/>
        <w:numPr>
          <w:ilvl w:val="0"/>
          <w:numId w:val="34"/>
        </w:numPr>
        <w:spacing w:before="120" w:after="0"/>
        <w:jc w:val="left"/>
        <w:rPr>
          <w:rFonts w:ascii="Times New Roman" w:hAnsi="Times New Roman" w:cs="Times New Roman"/>
        </w:rPr>
      </w:pPr>
      <w:r w:rsidRPr="0054046B">
        <w:rPr>
          <w:rFonts w:ascii="Times New Roman" w:hAnsi="Times New Roman" w:cs="Times New Roman"/>
        </w:rPr>
        <w:t xml:space="preserve">Content of </w:t>
      </w:r>
      <w:r w:rsidR="003778A3">
        <w:rPr>
          <w:rFonts w:ascii="Times New Roman" w:hAnsi="Times New Roman" w:cs="Times New Roman"/>
        </w:rPr>
        <w:t>RVQoE</w:t>
      </w:r>
      <w:r w:rsidRPr="0054046B">
        <w:rPr>
          <w:rFonts w:ascii="Times New Roman" w:hAnsi="Times New Roman" w:cs="Times New Roman"/>
        </w:rPr>
        <w:t xml:space="preserve"> configuration</w:t>
      </w:r>
      <w:r w:rsidR="00392031" w:rsidRPr="0054046B">
        <w:rPr>
          <w:rFonts w:ascii="Times New Roman" w:hAnsi="Times New Roman" w:cs="Times New Roman"/>
        </w:rPr>
        <w:t xml:space="preserve"> [6]</w:t>
      </w:r>
    </w:p>
    <w:p w:rsidR="009E46B9" w:rsidRPr="0054046B" w:rsidRDefault="009E46B9" w:rsidP="0010125F">
      <w:pPr>
        <w:pStyle w:val="af"/>
        <w:numPr>
          <w:ilvl w:val="0"/>
          <w:numId w:val="34"/>
        </w:numPr>
        <w:spacing w:before="120" w:after="0"/>
        <w:jc w:val="left"/>
        <w:rPr>
          <w:rFonts w:ascii="Times New Roman" w:hAnsi="Times New Roman" w:cs="Times New Roman"/>
        </w:rPr>
      </w:pPr>
      <w:r w:rsidRPr="0054046B">
        <w:rPr>
          <w:rFonts w:ascii="Times New Roman" w:hAnsi="Times New Roman" w:cs="Times New Roman"/>
        </w:rPr>
        <w:t xml:space="preserve">The identifier </w:t>
      </w:r>
      <w:r w:rsidR="00863F0D" w:rsidRPr="0054046B">
        <w:rPr>
          <w:rFonts w:ascii="Times New Roman" w:hAnsi="Times New Roman" w:cs="Times New Roman"/>
        </w:rPr>
        <w:t xml:space="preserve">of </w:t>
      </w:r>
      <w:r w:rsidR="003778A3">
        <w:rPr>
          <w:rFonts w:ascii="Times New Roman" w:hAnsi="Times New Roman" w:cs="Times New Roman"/>
        </w:rPr>
        <w:t>RVQoE</w:t>
      </w:r>
      <w:r w:rsidR="00863F0D" w:rsidRPr="0054046B">
        <w:rPr>
          <w:rFonts w:ascii="Times New Roman" w:hAnsi="Times New Roman" w:cs="Times New Roman"/>
        </w:rPr>
        <w:t xml:space="preserve"> [</w:t>
      </w:r>
      <w:r w:rsidR="001C34BB" w:rsidRPr="0054046B">
        <w:rPr>
          <w:rFonts w:ascii="Times New Roman" w:hAnsi="Times New Roman" w:cs="Times New Roman"/>
        </w:rPr>
        <w:t>2, 4, 6, 12</w:t>
      </w:r>
      <w:r w:rsidR="00863F0D" w:rsidRPr="0054046B">
        <w:rPr>
          <w:rFonts w:ascii="Times New Roman" w:hAnsi="Times New Roman" w:cs="Times New Roman"/>
        </w:rPr>
        <w:t>]</w:t>
      </w:r>
    </w:p>
    <w:p w:rsidR="009E46B9" w:rsidRPr="0054046B" w:rsidRDefault="009E46B9" w:rsidP="0010125F">
      <w:pPr>
        <w:spacing w:before="120" w:after="0"/>
        <w:rPr>
          <w:rFonts w:ascii="Times New Roman" w:hAnsi="Times New Roman" w:cs="Times New Roman"/>
          <w:lang w:val="en-GB"/>
        </w:rPr>
      </w:pPr>
    </w:p>
    <w:p w:rsidR="00D96C6E" w:rsidRDefault="004341E2" w:rsidP="0010125F">
      <w:pPr>
        <w:rPr>
          <w:rFonts w:ascii="Times New Roman" w:hAnsi="Times New Roman" w:cs="Times New Roman"/>
          <w:b/>
          <w:bCs/>
          <w:sz w:val="20"/>
          <w:szCs w:val="22"/>
          <w:lang w:val="en-GB"/>
        </w:rPr>
      </w:pPr>
      <w:r w:rsidRPr="004341E2">
        <w:rPr>
          <w:rFonts w:ascii="Times New Roman" w:hAnsi="Times New Roman" w:cs="Times New Roman"/>
          <w:b/>
          <w:bCs/>
          <w:sz w:val="20"/>
          <w:szCs w:val="22"/>
          <w:lang w:val="en-GB"/>
        </w:rPr>
        <w:t xml:space="preserve">Potential proposal 2-1: </w:t>
      </w:r>
      <w:r w:rsidR="002C53B6">
        <w:rPr>
          <w:rFonts w:ascii="Times New Roman" w:hAnsi="Times New Roman" w:cs="Times New Roman"/>
          <w:b/>
          <w:bCs/>
          <w:sz w:val="20"/>
          <w:szCs w:val="22"/>
          <w:lang w:val="en-GB"/>
        </w:rPr>
        <w:t>Upon:</w:t>
      </w:r>
    </w:p>
    <w:p w:rsidR="002C53B6" w:rsidRPr="002C53B6" w:rsidRDefault="002C53B6" w:rsidP="0010125F">
      <w:pPr>
        <w:pStyle w:val="af"/>
        <w:numPr>
          <w:ilvl w:val="0"/>
          <w:numId w:val="35"/>
        </w:numPr>
        <w:jc w:val="left"/>
        <w:rPr>
          <w:rFonts w:ascii="Times New Roman" w:hAnsi="Times New Roman" w:cs="Times New Roman"/>
          <w:b/>
          <w:bCs/>
          <w:szCs w:val="22"/>
        </w:rPr>
      </w:pPr>
      <w:r w:rsidRPr="002C53B6">
        <w:rPr>
          <w:rFonts w:ascii="Times New Roman" w:hAnsi="Times New Roman" w:cs="Times New Roman"/>
          <w:b/>
          <w:bCs/>
          <w:szCs w:val="22"/>
        </w:rPr>
        <w:t>RAN visible QoE measurement activation, UE AS indicates to UE APP that RAN visible QoE measurement has been triggered, potentially with RAN visible QoE metrics needed to be collected at UE APP as requested by RAN.</w:t>
      </w:r>
    </w:p>
    <w:p w:rsidR="002C53B6" w:rsidRDefault="002C53B6" w:rsidP="0010125F">
      <w:pPr>
        <w:pStyle w:val="af"/>
        <w:numPr>
          <w:ilvl w:val="0"/>
          <w:numId w:val="35"/>
        </w:numPr>
        <w:jc w:val="left"/>
        <w:rPr>
          <w:rFonts w:ascii="Times New Roman" w:hAnsi="Times New Roman" w:cs="Times New Roman"/>
          <w:b/>
          <w:bCs/>
          <w:szCs w:val="22"/>
        </w:rPr>
      </w:pPr>
      <w:r w:rsidRPr="002C53B6">
        <w:rPr>
          <w:rFonts w:ascii="Times New Roman" w:hAnsi="Times New Roman" w:cs="Times New Roman"/>
          <w:b/>
          <w:bCs/>
          <w:szCs w:val="22"/>
        </w:rPr>
        <w:t xml:space="preserve">RAN visible QoE measurement deactivation, UE AS indicates to UE APP that RAN visible QoE measurement has been terminated, and then UE APP stops to provide </w:t>
      </w:r>
      <w:r w:rsidR="003778A3">
        <w:rPr>
          <w:rFonts w:ascii="Times New Roman" w:hAnsi="Times New Roman" w:cs="Times New Roman"/>
          <w:b/>
          <w:bCs/>
          <w:szCs w:val="22"/>
        </w:rPr>
        <w:t>RVQoE</w:t>
      </w:r>
      <w:r w:rsidRPr="002C53B6">
        <w:rPr>
          <w:rFonts w:ascii="Times New Roman" w:hAnsi="Times New Roman" w:cs="Times New Roman"/>
          <w:b/>
          <w:bCs/>
          <w:szCs w:val="22"/>
        </w:rPr>
        <w:t xml:space="preserve"> measurement results to UE AS.</w:t>
      </w:r>
    </w:p>
    <w:p w:rsidR="00DA0F41" w:rsidRPr="0054046B" w:rsidRDefault="00DA0F41"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7779"/>
      </w:tblGrid>
      <w:tr w:rsidR="00DA0F41" w:rsidRPr="0054046B" w:rsidTr="00732449">
        <w:trPr>
          <w:trHeight w:val="325"/>
        </w:trPr>
        <w:tc>
          <w:tcPr>
            <w:tcW w:w="1378" w:type="dxa"/>
          </w:tcPr>
          <w:p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DA0F41" w:rsidRPr="0054046B" w:rsidTr="00732449">
        <w:trPr>
          <w:trHeight w:val="357"/>
        </w:trPr>
        <w:tc>
          <w:tcPr>
            <w:tcW w:w="1378" w:type="dxa"/>
          </w:tcPr>
          <w:p w:rsidR="00DA0F41" w:rsidRPr="0054046B" w:rsidRDefault="00DA0F41"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lastRenderedPageBreak/>
              <w:t>Ericsson</w:t>
            </w:r>
          </w:p>
        </w:tc>
        <w:tc>
          <w:tcPr>
            <w:tcW w:w="7779" w:type="dxa"/>
          </w:tcPr>
          <w:p w:rsidR="00DA0F41" w:rsidRPr="0054046B" w:rsidRDefault="00001BBD" w:rsidP="0010125F">
            <w:pPr>
              <w:spacing w:before="120" w:after="0"/>
              <w:rPr>
                <w:rFonts w:ascii="Times New Roman" w:hAnsi="Times New Roman" w:cs="Times New Roman"/>
                <w:sz w:val="20"/>
                <w:szCs w:val="20"/>
                <w:lang w:val="en-GB"/>
              </w:rPr>
            </w:pPr>
            <w:r w:rsidRPr="00156252">
              <w:rPr>
                <w:rFonts w:ascii="Times New Roman" w:hAnsi="Times New Roman" w:cs="Times New Roman"/>
                <w:b/>
                <w:bCs/>
                <w:sz w:val="20"/>
                <w:szCs w:val="20"/>
                <w:lang w:val="en-GB"/>
              </w:rPr>
              <w:t>Agree.</w:t>
            </w:r>
            <w:r w:rsidR="00A90153">
              <w:rPr>
                <w:rFonts w:ascii="Times New Roman" w:hAnsi="Times New Roman" w:cs="Times New Roman"/>
                <w:sz w:val="20"/>
                <w:szCs w:val="20"/>
                <w:lang w:val="en-GB"/>
              </w:rPr>
              <w:t xml:space="preserve"> This is </w:t>
            </w:r>
            <w:r w:rsidR="00F94855">
              <w:rPr>
                <w:rFonts w:ascii="Times New Roman" w:hAnsi="Times New Roman" w:cs="Times New Roman"/>
                <w:sz w:val="20"/>
                <w:szCs w:val="20"/>
                <w:lang w:val="en-GB"/>
              </w:rPr>
              <w:t>needed for RVQoE to work.</w:t>
            </w:r>
          </w:p>
        </w:tc>
      </w:tr>
      <w:tr w:rsidR="00DA0F41" w:rsidRPr="0054046B" w:rsidTr="00732449">
        <w:trPr>
          <w:trHeight w:val="342"/>
        </w:trPr>
        <w:tc>
          <w:tcPr>
            <w:tcW w:w="1378" w:type="dxa"/>
          </w:tcPr>
          <w:p w:rsidR="00DA0F41" w:rsidRPr="0054046B" w:rsidRDefault="00EA6C4A"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rsidR="00EA6C4A" w:rsidRDefault="00EA6C4A"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 xml:space="preserve">gree with bullet 1. </w:t>
            </w:r>
          </w:p>
          <w:p w:rsidR="00DA0F41" w:rsidRPr="0054046B" w:rsidRDefault="00EA6C4A"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For bullet 2, so we would like to introduce a deactivation mechanism? Do we also consider a pause/resume mechanism?</w:t>
            </w:r>
          </w:p>
        </w:tc>
      </w:tr>
      <w:tr w:rsidR="00DA0F41" w:rsidRPr="0054046B" w:rsidTr="00732449">
        <w:trPr>
          <w:trHeight w:val="325"/>
        </w:trPr>
        <w:tc>
          <w:tcPr>
            <w:tcW w:w="1378" w:type="dxa"/>
          </w:tcPr>
          <w:p w:rsidR="00DA0F41" w:rsidRPr="007A3A58" w:rsidRDefault="007A3A58"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rsidR="00DA0F41" w:rsidRPr="007A3A58" w:rsidRDefault="007A3A58" w:rsidP="00FC1E50">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 xml:space="preserve">Agree both. We can start with activation/deactivation case, and further to investigate the possibility to </w:t>
            </w:r>
            <w:r w:rsidR="00FC1E50">
              <w:rPr>
                <w:rFonts w:ascii="Times New Roman" w:eastAsiaTheme="minorEastAsia" w:hAnsi="Times New Roman" w:cs="Times New Roman" w:hint="eastAsia"/>
                <w:sz w:val="20"/>
                <w:szCs w:val="22"/>
                <w:lang w:val="en-GB" w:eastAsia="zh-CN"/>
              </w:rPr>
              <w:t>introduce</w:t>
            </w:r>
            <w:r>
              <w:rPr>
                <w:rFonts w:ascii="Times New Roman" w:eastAsiaTheme="minorEastAsia" w:hAnsi="Times New Roman" w:cs="Times New Roman" w:hint="eastAsia"/>
                <w:sz w:val="20"/>
                <w:szCs w:val="22"/>
                <w:lang w:val="en-GB" w:eastAsia="zh-CN"/>
              </w:rPr>
              <w:t xml:space="preserve"> pause/resume mechanism.</w:t>
            </w:r>
            <w:r w:rsidR="00FC1E50">
              <w:rPr>
                <w:rFonts w:ascii="Times New Roman" w:eastAsiaTheme="minorEastAsia" w:hAnsi="Times New Roman" w:cs="Times New Roman" w:hint="eastAsia"/>
                <w:sz w:val="20"/>
                <w:szCs w:val="22"/>
                <w:lang w:val="en-GB" w:eastAsia="zh-CN"/>
              </w:rPr>
              <w:t xml:space="preserve"> We also support to introduce pause/resume </w:t>
            </w:r>
            <w:r w:rsidR="008C7010">
              <w:rPr>
                <w:rFonts w:ascii="Times New Roman" w:eastAsiaTheme="minorEastAsia" w:hAnsi="Times New Roman" w:cs="Times New Roman" w:hint="eastAsia"/>
                <w:sz w:val="20"/>
                <w:szCs w:val="22"/>
                <w:lang w:val="en-GB" w:eastAsia="zh-CN"/>
              </w:rPr>
              <w:t xml:space="preserve">mechanism </w:t>
            </w:r>
            <w:r w:rsidR="00FC1E50">
              <w:rPr>
                <w:rFonts w:ascii="Times New Roman" w:eastAsiaTheme="minorEastAsia" w:hAnsi="Times New Roman" w:cs="Times New Roman" w:hint="eastAsia"/>
                <w:sz w:val="20"/>
                <w:szCs w:val="22"/>
                <w:lang w:val="en-GB" w:eastAsia="zh-CN"/>
              </w:rPr>
              <w:t>for RVQoE.</w:t>
            </w:r>
          </w:p>
        </w:tc>
      </w:tr>
      <w:tr w:rsidR="00DA0F41" w:rsidRPr="0054046B" w:rsidTr="00732449">
        <w:trPr>
          <w:trHeight w:val="325"/>
        </w:trPr>
        <w:tc>
          <w:tcPr>
            <w:tcW w:w="1378" w:type="dxa"/>
          </w:tcPr>
          <w:p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rsidTr="00732449">
        <w:trPr>
          <w:trHeight w:val="342"/>
        </w:trPr>
        <w:tc>
          <w:tcPr>
            <w:tcW w:w="1378" w:type="dxa"/>
          </w:tcPr>
          <w:p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Pr>
          <w:p w:rsidR="00DA0F41" w:rsidRPr="0054046B" w:rsidRDefault="00DA0F41" w:rsidP="0010125F">
            <w:pPr>
              <w:spacing w:before="120" w:after="0"/>
              <w:rPr>
                <w:rFonts w:ascii="Times New Roman" w:eastAsiaTheme="minorEastAsia" w:hAnsi="Times New Roman" w:cs="Times New Roman"/>
                <w:sz w:val="20"/>
                <w:szCs w:val="22"/>
                <w:lang w:val="en-GB" w:eastAsia="zh-CN"/>
              </w:rPr>
            </w:pPr>
          </w:p>
        </w:tc>
      </w:tr>
      <w:tr w:rsidR="00DA0F41" w:rsidRPr="0054046B" w:rsidTr="00732449">
        <w:trPr>
          <w:trHeight w:val="325"/>
        </w:trPr>
        <w:tc>
          <w:tcPr>
            <w:tcW w:w="1378" w:type="dxa"/>
            <w:tcBorders>
              <w:top w:val="single" w:sz="4" w:space="0" w:color="auto"/>
              <w:left w:val="single" w:sz="4" w:space="0" w:color="auto"/>
              <w:bottom w:val="single" w:sz="4" w:space="0" w:color="auto"/>
              <w:right w:val="single" w:sz="4" w:space="0" w:color="auto"/>
            </w:tcBorders>
          </w:tcPr>
          <w:p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rsidTr="00732449">
        <w:trPr>
          <w:trHeight w:val="342"/>
        </w:trPr>
        <w:tc>
          <w:tcPr>
            <w:tcW w:w="1378" w:type="dxa"/>
          </w:tcPr>
          <w:p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rsidR="00DA0F41" w:rsidRPr="0054046B" w:rsidRDefault="00DA0F41" w:rsidP="0010125F">
            <w:pPr>
              <w:spacing w:before="120" w:after="0"/>
              <w:rPr>
                <w:rFonts w:ascii="Times New Roman" w:eastAsia="宋体" w:hAnsi="Times New Roman" w:cs="Times New Roman"/>
                <w:sz w:val="20"/>
                <w:szCs w:val="22"/>
                <w:lang w:val="en-GB" w:eastAsia="zh-CN"/>
              </w:rPr>
            </w:pPr>
          </w:p>
        </w:tc>
      </w:tr>
      <w:tr w:rsidR="00DA0F41" w:rsidRPr="0054046B" w:rsidTr="00732449">
        <w:trPr>
          <w:trHeight w:val="342"/>
        </w:trPr>
        <w:tc>
          <w:tcPr>
            <w:tcW w:w="1378" w:type="dxa"/>
          </w:tcPr>
          <w:p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rsidR="00DA0F41" w:rsidRPr="0054046B" w:rsidRDefault="00DA0F41" w:rsidP="0010125F">
            <w:pPr>
              <w:spacing w:before="120" w:after="0"/>
              <w:rPr>
                <w:rFonts w:ascii="Times New Roman" w:eastAsia="宋体" w:hAnsi="Times New Roman" w:cs="Times New Roman"/>
                <w:sz w:val="20"/>
                <w:szCs w:val="22"/>
                <w:lang w:val="en-GB" w:eastAsia="zh-CN"/>
              </w:rPr>
            </w:pPr>
          </w:p>
        </w:tc>
      </w:tr>
    </w:tbl>
    <w:p w:rsidR="00DA0F41" w:rsidRPr="0054046B" w:rsidRDefault="00DA0F41" w:rsidP="0010125F">
      <w:pPr>
        <w:spacing w:before="120" w:after="0"/>
        <w:rPr>
          <w:rFonts w:ascii="Times New Roman" w:hAnsi="Times New Roman" w:cs="Times New Roman"/>
          <w:b/>
          <w:bCs/>
          <w:sz w:val="20"/>
          <w:szCs w:val="22"/>
          <w:lang w:val="en-GB"/>
        </w:rPr>
      </w:pPr>
    </w:p>
    <w:p w:rsidR="00B20D6E" w:rsidRDefault="00B20D6E" w:rsidP="0010125F">
      <w:pPr>
        <w:rPr>
          <w:rFonts w:ascii="Times New Roman" w:hAnsi="Times New Roman" w:cs="Times New Roman"/>
          <w:b/>
          <w:bCs/>
          <w:sz w:val="20"/>
          <w:szCs w:val="22"/>
          <w:lang w:val="en-GB"/>
        </w:rPr>
      </w:pPr>
      <w:r w:rsidRPr="004341E2">
        <w:rPr>
          <w:rFonts w:ascii="Times New Roman" w:hAnsi="Times New Roman" w:cs="Times New Roman"/>
          <w:b/>
          <w:bCs/>
          <w:sz w:val="20"/>
          <w:szCs w:val="22"/>
          <w:lang w:val="en-GB"/>
        </w:rPr>
        <w:t xml:space="preserve">Potential proposal 2-1: </w:t>
      </w:r>
      <w:r w:rsidR="00130AC1">
        <w:rPr>
          <w:rFonts w:ascii="Times New Roman" w:hAnsi="Times New Roman" w:cs="Times New Roman"/>
          <w:b/>
          <w:bCs/>
          <w:sz w:val="20"/>
          <w:szCs w:val="20"/>
          <w:lang w:val="en-GB"/>
        </w:rPr>
        <w:t xml:space="preserve">Turn into an agreement the </w:t>
      </w:r>
      <w:r w:rsidR="00130AC1" w:rsidRPr="00130AC1">
        <w:rPr>
          <w:rFonts w:ascii="Times New Roman" w:hAnsi="Times New Roman" w:cs="Times New Roman"/>
          <w:b/>
          <w:bCs/>
          <w:sz w:val="20"/>
          <w:szCs w:val="20"/>
          <w:lang w:val="en-GB"/>
        </w:rPr>
        <w:t xml:space="preserve">WA </w:t>
      </w:r>
      <w:r w:rsidR="000C451E">
        <w:rPr>
          <w:rFonts w:ascii="Times New Roman" w:hAnsi="Times New Roman" w:cs="Times New Roman"/>
          <w:b/>
          <w:bCs/>
          <w:sz w:val="20"/>
          <w:szCs w:val="22"/>
          <w:lang w:val="en-GB"/>
        </w:rPr>
        <w:t>that</w:t>
      </w:r>
      <w:r w:rsidR="00F35AFD">
        <w:rPr>
          <w:rFonts w:ascii="Times New Roman" w:hAnsi="Times New Roman" w:cs="Times New Roman"/>
          <w:b/>
          <w:bCs/>
          <w:sz w:val="20"/>
          <w:szCs w:val="22"/>
          <w:lang w:val="en-GB"/>
        </w:rPr>
        <w:t xml:space="preserve"> t</w:t>
      </w:r>
      <w:r w:rsidR="00F35AFD" w:rsidRPr="00F35AFD">
        <w:rPr>
          <w:rFonts w:ascii="Times New Roman" w:hAnsi="Times New Roman" w:cs="Times New Roman"/>
          <w:b/>
          <w:bCs/>
          <w:sz w:val="20"/>
          <w:szCs w:val="22"/>
          <w:lang w:val="en-GB"/>
        </w:rPr>
        <w:t xml:space="preserve">he RAN generates the </w:t>
      </w:r>
      <w:r w:rsidR="003778A3">
        <w:rPr>
          <w:rFonts w:ascii="Times New Roman" w:hAnsi="Times New Roman" w:cs="Times New Roman"/>
          <w:b/>
          <w:bCs/>
          <w:sz w:val="20"/>
          <w:szCs w:val="22"/>
          <w:lang w:val="en-GB"/>
        </w:rPr>
        <w:t>RVQoE</w:t>
      </w:r>
      <w:r w:rsidR="00F35AFD" w:rsidRPr="00F35AFD">
        <w:rPr>
          <w:rFonts w:ascii="Times New Roman" w:hAnsi="Times New Roman" w:cs="Times New Roman"/>
          <w:b/>
          <w:bCs/>
          <w:sz w:val="20"/>
          <w:szCs w:val="22"/>
          <w:lang w:val="en-GB"/>
        </w:rPr>
        <w:t xml:space="preserve"> measurement configuration</w:t>
      </w:r>
      <w:r w:rsidR="00F35AFD">
        <w:rPr>
          <w:rFonts w:ascii="Times New Roman" w:hAnsi="Times New Roman" w:cs="Times New Roman"/>
          <w:b/>
          <w:bCs/>
          <w:sz w:val="20"/>
          <w:szCs w:val="22"/>
          <w:lang w:val="en-GB"/>
        </w:rPr>
        <w:t>.</w:t>
      </w:r>
    </w:p>
    <w:p w:rsidR="005E3576" w:rsidRPr="00D73F21" w:rsidRDefault="002C5F8A" w:rsidP="0010125F">
      <w:pPr>
        <w:rPr>
          <w:rFonts w:ascii="Times New Roman" w:hAnsi="Times New Roman" w:cs="Times New Roman"/>
          <w:b/>
          <w:bCs/>
          <w:sz w:val="20"/>
          <w:szCs w:val="20"/>
        </w:rPr>
      </w:pPr>
      <w:r w:rsidRPr="00800D35">
        <w:rPr>
          <w:rFonts w:ascii="Times New Roman" w:hAnsi="Times New Roman" w:cs="Times New Roman"/>
          <w:b/>
          <w:bCs/>
          <w:sz w:val="20"/>
          <w:szCs w:val="20"/>
          <w:lang w:val="en-GB"/>
        </w:rPr>
        <w:t xml:space="preserve">Potential proposal 2-2: The OAM indicates to the RAN, </w:t>
      </w:r>
      <w:r w:rsidR="00800D35" w:rsidRPr="00800D35">
        <w:rPr>
          <w:rFonts w:ascii="Times New Roman" w:hAnsi="Times New Roman" w:cs="Times New Roman"/>
          <w:b/>
          <w:bCs/>
          <w:sz w:val="20"/>
          <w:szCs w:val="20"/>
        </w:rPr>
        <w:t xml:space="preserve">outside the QoE configuration container, which </w:t>
      </w:r>
      <w:r w:rsidR="003778A3">
        <w:rPr>
          <w:rFonts w:ascii="Times New Roman" w:hAnsi="Times New Roman" w:cs="Times New Roman"/>
          <w:b/>
          <w:bCs/>
          <w:sz w:val="20"/>
          <w:szCs w:val="20"/>
        </w:rPr>
        <w:t>RVQoE</w:t>
      </w:r>
      <w:r w:rsidR="00800D35" w:rsidRPr="00800D35">
        <w:rPr>
          <w:rFonts w:ascii="Times New Roman" w:hAnsi="Times New Roman" w:cs="Times New Roman"/>
          <w:b/>
          <w:bCs/>
          <w:sz w:val="20"/>
          <w:szCs w:val="20"/>
        </w:rPr>
        <w:t xml:space="preserve"> metrics</w:t>
      </w:r>
      <w:r w:rsidR="000B1FDC">
        <w:rPr>
          <w:rFonts w:ascii="Times New Roman" w:hAnsi="Times New Roman" w:cs="Times New Roman"/>
          <w:b/>
          <w:bCs/>
          <w:sz w:val="20"/>
          <w:szCs w:val="20"/>
        </w:rPr>
        <w:t xml:space="preserve"> are available for</w:t>
      </w:r>
      <w:r w:rsidR="00800D35" w:rsidRPr="00800D35">
        <w:rPr>
          <w:rFonts w:ascii="Times New Roman" w:hAnsi="Times New Roman" w:cs="Times New Roman"/>
          <w:b/>
          <w:bCs/>
          <w:sz w:val="20"/>
          <w:szCs w:val="20"/>
        </w:rPr>
        <w:t xml:space="preserve"> the RAN </w:t>
      </w:r>
      <w:r w:rsidR="000B1FDC">
        <w:rPr>
          <w:rFonts w:ascii="Times New Roman" w:hAnsi="Times New Roman" w:cs="Times New Roman"/>
          <w:b/>
          <w:bCs/>
          <w:sz w:val="20"/>
          <w:szCs w:val="20"/>
        </w:rPr>
        <w:t>to</w:t>
      </w:r>
      <w:r w:rsidR="00800D35" w:rsidRPr="00800D35">
        <w:rPr>
          <w:rFonts w:ascii="Times New Roman" w:hAnsi="Times New Roman" w:cs="Times New Roman"/>
          <w:b/>
          <w:bCs/>
          <w:sz w:val="20"/>
          <w:szCs w:val="20"/>
        </w:rPr>
        <w:t xml:space="preserve"> configure the UE to collect.</w:t>
      </w:r>
    </w:p>
    <w:p w:rsidR="00DB4EA3" w:rsidRPr="00AE5AB0" w:rsidRDefault="00AE5AB0" w:rsidP="0010125F">
      <w:pPr>
        <w:rPr>
          <w:rFonts w:ascii="Times New Roman" w:hAnsi="Times New Roman" w:cs="Times New Roman"/>
          <w:b/>
          <w:sz w:val="20"/>
          <w:szCs w:val="20"/>
        </w:rPr>
      </w:pPr>
      <w:r w:rsidRPr="00AE5AB0">
        <w:rPr>
          <w:rFonts w:ascii="Times New Roman" w:hAnsi="Times New Roman" w:cs="Times New Roman"/>
          <w:b/>
          <w:sz w:val="20"/>
          <w:szCs w:val="20"/>
        </w:rPr>
        <w:t>Q2</w:t>
      </w:r>
      <w:r w:rsidR="00FC478A">
        <w:rPr>
          <w:rFonts w:ascii="Times New Roman" w:hAnsi="Times New Roman" w:cs="Times New Roman"/>
          <w:b/>
          <w:sz w:val="20"/>
          <w:szCs w:val="20"/>
        </w:rPr>
        <w:t>-1</w:t>
      </w:r>
      <w:r w:rsidRPr="00AE5AB0">
        <w:rPr>
          <w:rFonts w:ascii="Times New Roman" w:hAnsi="Times New Roman" w:cs="Times New Roman"/>
          <w:b/>
          <w:sz w:val="20"/>
          <w:szCs w:val="20"/>
        </w:rPr>
        <w:t>: Please state your view on OAM generating the OAM configuration.</w:t>
      </w:r>
    </w:p>
    <w:p w:rsidR="00B20D6E" w:rsidRPr="0054046B" w:rsidRDefault="00B20D6E"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7779"/>
      </w:tblGrid>
      <w:tr w:rsidR="00B20D6E" w:rsidRPr="0054046B" w:rsidTr="00732449">
        <w:trPr>
          <w:trHeight w:val="325"/>
        </w:trPr>
        <w:tc>
          <w:tcPr>
            <w:tcW w:w="1378" w:type="dxa"/>
          </w:tcPr>
          <w:p w:rsidR="00B20D6E" w:rsidRPr="0054046B" w:rsidRDefault="00B20D6E"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rsidR="00B20D6E" w:rsidRPr="0054046B" w:rsidRDefault="00B20D6E"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B20D6E" w:rsidRPr="0054046B" w:rsidTr="00732449">
        <w:trPr>
          <w:trHeight w:val="357"/>
        </w:trPr>
        <w:tc>
          <w:tcPr>
            <w:tcW w:w="1378" w:type="dxa"/>
          </w:tcPr>
          <w:p w:rsidR="00B20D6E" w:rsidRPr="0054046B" w:rsidRDefault="00B20D6E"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rsidR="00B20D6E" w:rsidRPr="00FC478A" w:rsidRDefault="00F35AFD" w:rsidP="0010125F">
            <w:pPr>
              <w:spacing w:before="120" w:after="0"/>
              <w:rPr>
                <w:rFonts w:ascii="Times New Roman" w:hAnsi="Times New Roman" w:cs="Times New Roman"/>
                <w:b/>
                <w:bCs/>
                <w:sz w:val="20"/>
                <w:szCs w:val="20"/>
                <w:lang w:val="en-GB"/>
              </w:rPr>
            </w:pPr>
            <w:r w:rsidRPr="00F20A42">
              <w:rPr>
                <w:rFonts w:ascii="Times New Roman" w:hAnsi="Times New Roman" w:cs="Times New Roman"/>
                <w:b/>
                <w:bCs/>
                <w:sz w:val="20"/>
                <w:szCs w:val="20"/>
                <w:lang w:val="en-GB"/>
              </w:rPr>
              <w:t>Agree</w:t>
            </w:r>
            <w:r w:rsidR="002C5F8A" w:rsidRPr="00F20A42">
              <w:rPr>
                <w:rFonts w:ascii="Times New Roman" w:hAnsi="Times New Roman" w:cs="Times New Roman"/>
                <w:b/>
                <w:bCs/>
                <w:sz w:val="20"/>
                <w:szCs w:val="20"/>
                <w:lang w:val="en-GB"/>
              </w:rPr>
              <w:t xml:space="preserve"> </w:t>
            </w:r>
            <w:r w:rsidR="002C5F8A">
              <w:rPr>
                <w:rFonts w:ascii="Times New Roman" w:hAnsi="Times New Roman" w:cs="Times New Roman"/>
                <w:sz w:val="20"/>
                <w:szCs w:val="20"/>
                <w:lang w:val="en-GB"/>
              </w:rPr>
              <w:t>to both</w:t>
            </w:r>
            <w:r w:rsidR="00AE5AB0">
              <w:rPr>
                <w:rFonts w:ascii="Times New Roman" w:hAnsi="Times New Roman" w:cs="Times New Roman"/>
                <w:sz w:val="20"/>
                <w:szCs w:val="20"/>
                <w:lang w:val="en-GB"/>
              </w:rPr>
              <w:t xml:space="preserve"> proposals</w:t>
            </w:r>
            <w:r w:rsidR="00584BDB">
              <w:rPr>
                <w:rFonts w:ascii="Times New Roman" w:hAnsi="Times New Roman" w:cs="Times New Roman"/>
                <w:sz w:val="20"/>
                <w:szCs w:val="20"/>
                <w:lang w:val="en-GB"/>
              </w:rPr>
              <w:t xml:space="preserve">. </w:t>
            </w:r>
          </w:p>
          <w:p w:rsidR="00AE5AB0" w:rsidRPr="0054046B" w:rsidRDefault="00AE5AB0" w:rsidP="0010125F">
            <w:pPr>
              <w:spacing w:before="120" w:after="0"/>
              <w:rPr>
                <w:rFonts w:ascii="Times New Roman" w:hAnsi="Times New Roman" w:cs="Times New Roman"/>
                <w:sz w:val="20"/>
                <w:szCs w:val="20"/>
                <w:lang w:val="en-GB"/>
              </w:rPr>
            </w:pPr>
            <w:r w:rsidRPr="00FC478A">
              <w:rPr>
                <w:rFonts w:ascii="Times New Roman" w:hAnsi="Times New Roman" w:cs="Times New Roman"/>
                <w:b/>
                <w:bCs/>
                <w:sz w:val="20"/>
                <w:szCs w:val="20"/>
                <w:lang w:val="en-GB"/>
              </w:rPr>
              <w:t>Q2</w:t>
            </w:r>
            <w:r w:rsidR="00FC478A" w:rsidRPr="00FC478A">
              <w:rPr>
                <w:rFonts w:ascii="Times New Roman" w:hAnsi="Times New Roman" w:cs="Times New Roman"/>
                <w:b/>
                <w:bCs/>
                <w:sz w:val="20"/>
                <w:szCs w:val="20"/>
                <w:lang w:val="en-GB"/>
              </w:rPr>
              <w:t>-1</w:t>
            </w:r>
            <w:r>
              <w:rPr>
                <w:rFonts w:ascii="Times New Roman" w:hAnsi="Times New Roman" w:cs="Times New Roman"/>
                <w:sz w:val="20"/>
                <w:szCs w:val="20"/>
                <w:lang w:val="en-GB"/>
              </w:rPr>
              <w:t>:</w:t>
            </w:r>
            <w:r w:rsidR="00FC478A">
              <w:rPr>
                <w:rFonts w:ascii="Times New Roman" w:hAnsi="Times New Roman" w:cs="Times New Roman"/>
                <w:sz w:val="20"/>
                <w:szCs w:val="20"/>
                <w:lang w:val="en-GB"/>
              </w:rPr>
              <w:t xml:space="preserve"> RAN is the consumer and RAN decides what it is interested in</w:t>
            </w:r>
            <w:r w:rsidR="009E2AE2">
              <w:rPr>
                <w:rFonts w:ascii="Times New Roman" w:hAnsi="Times New Roman" w:cs="Times New Roman"/>
                <w:sz w:val="20"/>
                <w:szCs w:val="20"/>
                <w:lang w:val="en-GB"/>
              </w:rPr>
              <w:t xml:space="preserve"> so we see no strong reasons why OAM would be </w:t>
            </w:r>
            <w:r w:rsidR="004F65CA">
              <w:rPr>
                <w:rFonts w:ascii="Times New Roman" w:hAnsi="Times New Roman" w:cs="Times New Roman"/>
                <w:sz w:val="20"/>
                <w:szCs w:val="20"/>
                <w:lang w:val="en-GB"/>
              </w:rPr>
              <w:t>generating</w:t>
            </w:r>
            <w:r w:rsidR="009E2AE2">
              <w:rPr>
                <w:rFonts w:ascii="Times New Roman" w:hAnsi="Times New Roman" w:cs="Times New Roman"/>
                <w:sz w:val="20"/>
                <w:szCs w:val="20"/>
                <w:lang w:val="en-GB"/>
              </w:rPr>
              <w:t xml:space="preserve"> the configuration</w:t>
            </w:r>
            <w:r w:rsidR="00FC478A">
              <w:rPr>
                <w:rFonts w:ascii="Times New Roman" w:hAnsi="Times New Roman" w:cs="Times New Roman"/>
                <w:sz w:val="20"/>
                <w:szCs w:val="20"/>
                <w:lang w:val="en-GB"/>
              </w:rPr>
              <w:t>.</w:t>
            </w:r>
            <w:r w:rsidR="009E2AE2">
              <w:rPr>
                <w:rFonts w:ascii="Times New Roman" w:hAnsi="Times New Roman" w:cs="Times New Roman"/>
                <w:sz w:val="20"/>
                <w:szCs w:val="20"/>
                <w:lang w:val="en-GB"/>
              </w:rPr>
              <w:t xml:space="preserve"> We also have concerns about having two different approaches standardized.</w:t>
            </w:r>
          </w:p>
        </w:tc>
      </w:tr>
      <w:tr w:rsidR="00B20D6E" w:rsidRPr="0054046B" w:rsidTr="00732449">
        <w:trPr>
          <w:trHeight w:val="342"/>
        </w:trPr>
        <w:tc>
          <w:tcPr>
            <w:tcW w:w="1378" w:type="dxa"/>
          </w:tcPr>
          <w:p w:rsidR="00B20D6E"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 xml:space="preserve">uawei </w:t>
            </w:r>
          </w:p>
        </w:tc>
        <w:tc>
          <w:tcPr>
            <w:tcW w:w="7779" w:type="dxa"/>
          </w:tcPr>
          <w:p w:rsidR="00B20D6E"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gree to both proposals. For proposal 2-2, we think the</w:t>
            </w:r>
            <w:r w:rsidR="002837C1" w:rsidRPr="00BB2A6B">
              <w:rPr>
                <w:rFonts w:ascii="Times New Roman" w:eastAsiaTheme="minorEastAsia" w:hAnsi="Times New Roman" w:cs="Times New Roman"/>
                <w:sz w:val="20"/>
                <w:szCs w:val="22"/>
                <w:lang w:val="en-GB" w:eastAsia="zh-CN"/>
              </w:rPr>
              <w:t xml:space="preserve"> metrics</w:t>
            </w:r>
            <w:r>
              <w:rPr>
                <w:rFonts w:ascii="Times New Roman" w:eastAsiaTheme="minorEastAsia" w:hAnsi="Times New Roman" w:cs="Times New Roman"/>
                <w:sz w:val="20"/>
                <w:szCs w:val="22"/>
                <w:lang w:val="en-GB" w:eastAsia="zh-CN"/>
              </w:rPr>
              <w:t xml:space="preserve"> to be collected should be part of what are configured inside the container.</w:t>
            </w:r>
          </w:p>
          <w:p w:rsidR="00BB2A6B"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For Q2-1, similar view as E///.</w:t>
            </w:r>
          </w:p>
        </w:tc>
      </w:tr>
      <w:tr w:rsidR="00B20D6E" w:rsidRPr="0054046B" w:rsidTr="00732449">
        <w:trPr>
          <w:trHeight w:val="325"/>
        </w:trPr>
        <w:tc>
          <w:tcPr>
            <w:tcW w:w="1378" w:type="dxa"/>
          </w:tcPr>
          <w:p w:rsidR="00B20D6E" w:rsidRPr="009D172A" w:rsidRDefault="009D172A"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rsidR="00B20D6E" w:rsidRPr="009D172A" w:rsidRDefault="009D172A"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Share view with E/// and HW.</w:t>
            </w:r>
          </w:p>
        </w:tc>
      </w:tr>
      <w:tr w:rsidR="00B20D6E" w:rsidRPr="0054046B" w:rsidTr="00732449">
        <w:trPr>
          <w:trHeight w:val="325"/>
        </w:trPr>
        <w:tc>
          <w:tcPr>
            <w:tcW w:w="1378" w:type="dxa"/>
          </w:tcPr>
          <w:p w:rsidR="00B20D6E" w:rsidRPr="0054046B" w:rsidRDefault="00B20D6E" w:rsidP="0010125F">
            <w:pPr>
              <w:spacing w:before="120" w:after="0"/>
              <w:rPr>
                <w:rFonts w:ascii="Times New Roman" w:eastAsia="宋体" w:hAnsi="Times New Roman" w:cs="Times New Roman"/>
                <w:sz w:val="20"/>
                <w:szCs w:val="22"/>
                <w:lang w:val="en-GB" w:eastAsia="zh-CN"/>
              </w:rPr>
            </w:pPr>
          </w:p>
        </w:tc>
        <w:tc>
          <w:tcPr>
            <w:tcW w:w="7779" w:type="dxa"/>
          </w:tcPr>
          <w:p w:rsidR="00B20D6E" w:rsidRPr="0054046B" w:rsidRDefault="00B20D6E" w:rsidP="0010125F">
            <w:pPr>
              <w:spacing w:before="120" w:after="0"/>
              <w:rPr>
                <w:rFonts w:ascii="Times New Roman" w:eastAsia="MS Mincho" w:hAnsi="Times New Roman" w:cs="Times New Roman"/>
                <w:sz w:val="20"/>
                <w:szCs w:val="22"/>
                <w:lang w:val="en-GB" w:eastAsia="ko-KR"/>
              </w:rPr>
            </w:pPr>
          </w:p>
        </w:tc>
      </w:tr>
      <w:tr w:rsidR="00B20D6E" w:rsidRPr="0054046B" w:rsidTr="00732449">
        <w:trPr>
          <w:trHeight w:val="342"/>
        </w:trPr>
        <w:tc>
          <w:tcPr>
            <w:tcW w:w="1378" w:type="dxa"/>
          </w:tcPr>
          <w:p w:rsidR="00B20D6E" w:rsidRPr="0054046B" w:rsidRDefault="00B20D6E" w:rsidP="0010125F">
            <w:pPr>
              <w:spacing w:before="120" w:after="0"/>
              <w:rPr>
                <w:rFonts w:ascii="Times New Roman" w:eastAsiaTheme="minorEastAsia" w:hAnsi="Times New Roman" w:cs="Times New Roman"/>
                <w:sz w:val="20"/>
                <w:szCs w:val="22"/>
                <w:lang w:val="en-GB" w:eastAsia="zh-CN"/>
              </w:rPr>
            </w:pPr>
          </w:p>
        </w:tc>
        <w:tc>
          <w:tcPr>
            <w:tcW w:w="7779" w:type="dxa"/>
          </w:tcPr>
          <w:p w:rsidR="00B20D6E" w:rsidRPr="0054046B" w:rsidRDefault="00B20D6E" w:rsidP="0010125F">
            <w:pPr>
              <w:spacing w:before="120" w:after="0"/>
              <w:rPr>
                <w:rFonts w:ascii="Times New Roman" w:eastAsiaTheme="minorEastAsia" w:hAnsi="Times New Roman" w:cs="Times New Roman"/>
                <w:sz w:val="20"/>
                <w:szCs w:val="22"/>
                <w:lang w:val="en-GB" w:eastAsia="zh-CN"/>
              </w:rPr>
            </w:pPr>
          </w:p>
        </w:tc>
      </w:tr>
      <w:tr w:rsidR="00B20D6E" w:rsidRPr="0054046B" w:rsidTr="00732449">
        <w:trPr>
          <w:trHeight w:val="325"/>
        </w:trPr>
        <w:tc>
          <w:tcPr>
            <w:tcW w:w="1378" w:type="dxa"/>
            <w:tcBorders>
              <w:top w:val="single" w:sz="4" w:space="0" w:color="auto"/>
              <w:left w:val="single" w:sz="4" w:space="0" w:color="auto"/>
              <w:bottom w:val="single" w:sz="4" w:space="0" w:color="auto"/>
              <w:right w:val="single" w:sz="4" w:space="0" w:color="auto"/>
            </w:tcBorders>
          </w:tcPr>
          <w:p w:rsidR="00B20D6E" w:rsidRPr="0054046B" w:rsidRDefault="00B20D6E"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rsidR="00B20D6E" w:rsidRPr="0054046B" w:rsidRDefault="00B20D6E" w:rsidP="0010125F">
            <w:pPr>
              <w:spacing w:before="120" w:after="0"/>
              <w:rPr>
                <w:rFonts w:ascii="Times New Roman" w:eastAsia="MS Mincho" w:hAnsi="Times New Roman" w:cs="Times New Roman"/>
                <w:sz w:val="20"/>
                <w:szCs w:val="22"/>
                <w:lang w:val="en-GB" w:eastAsia="ko-KR"/>
              </w:rPr>
            </w:pPr>
          </w:p>
        </w:tc>
      </w:tr>
      <w:tr w:rsidR="00B20D6E" w:rsidRPr="0054046B" w:rsidTr="00732449">
        <w:trPr>
          <w:trHeight w:val="342"/>
        </w:trPr>
        <w:tc>
          <w:tcPr>
            <w:tcW w:w="1378" w:type="dxa"/>
          </w:tcPr>
          <w:p w:rsidR="00B20D6E" w:rsidRPr="0054046B" w:rsidRDefault="00B20D6E" w:rsidP="0010125F">
            <w:pPr>
              <w:spacing w:before="120" w:after="0"/>
              <w:rPr>
                <w:rFonts w:ascii="Times New Roman" w:eastAsia="宋体" w:hAnsi="Times New Roman" w:cs="Times New Roman"/>
                <w:sz w:val="20"/>
                <w:szCs w:val="22"/>
                <w:lang w:val="en-GB" w:eastAsia="zh-CN"/>
              </w:rPr>
            </w:pPr>
          </w:p>
        </w:tc>
        <w:tc>
          <w:tcPr>
            <w:tcW w:w="7779" w:type="dxa"/>
          </w:tcPr>
          <w:p w:rsidR="00B20D6E" w:rsidRPr="0054046B" w:rsidRDefault="00B20D6E" w:rsidP="0010125F">
            <w:pPr>
              <w:spacing w:before="120" w:after="0"/>
              <w:rPr>
                <w:rFonts w:ascii="Times New Roman" w:eastAsia="宋体" w:hAnsi="Times New Roman" w:cs="Times New Roman"/>
                <w:sz w:val="20"/>
                <w:szCs w:val="22"/>
                <w:lang w:val="en-GB" w:eastAsia="zh-CN"/>
              </w:rPr>
            </w:pPr>
          </w:p>
        </w:tc>
      </w:tr>
      <w:tr w:rsidR="00B20D6E" w:rsidRPr="0054046B" w:rsidTr="00732449">
        <w:trPr>
          <w:trHeight w:val="342"/>
        </w:trPr>
        <w:tc>
          <w:tcPr>
            <w:tcW w:w="1378" w:type="dxa"/>
          </w:tcPr>
          <w:p w:rsidR="00B20D6E" w:rsidRPr="0054046B" w:rsidRDefault="00B20D6E" w:rsidP="0010125F">
            <w:pPr>
              <w:spacing w:before="120" w:after="0"/>
              <w:rPr>
                <w:rFonts w:ascii="Times New Roman" w:eastAsia="宋体" w:hAnsi="Times New Roman" w:cs="Times New Roman"/>
                <w:sz w:val="20"/>
                <w:szCs w:val="22"/>
                <w:lang w:val="en-GB" w:eastAsia="zh-CN"/>
              </w:rPr>
            </w:pPr>
          </w:p>
        </w:tc>
        <w:tc>
          <w:tcPr>
            <w:tcW w:w="7779" w:type="dxa"/>
          </w:tcPr>
          <w:p w:rsidR="00B20D6E" w:rsidRPr="0054046B" w:rsidRDefault="00B20D6E" w:rsidP="0010125F">
            <w:pPr>
              <w:spacing w:before="120" w:after="0"/>
              <w:rPr>
                <w:rFonts w:ascii="Times New Roman" w:eastAsia="宋体" w:hAnsi="Times New Roman" w:cs="Times New Roman"/>
                <w:sz w:val="20"/>
                <w:szCs w:val="22"/>
                <w:lang w:val="en-GB" w:eastAsia="zh-CN"/>
              </w:rPr>
            </w:pPr>
          </w:p>
        </w:tc>
      </w:tr>
    </w:tbl>
    <w:p w:rsidR="00DA0F41" w:rsidRDefault="00DA0F41" w:rsidP="0010125F">
      <w:pPr>
        <w:spacing w:before="120" w:after="0"/>
        <w:rPr>
          <w:rFonts w:ascii="Times New Roman" w:hAnsi="Times New Roman" w:cs="Times New Roman"/>
          <w:b/>
          <w:bCs/>
          <w:sz w:val="20"/>
          <w:szCs w:val="22"/>
          <w:lang w:val="en-GB"/>
        </w:rPr>
      </w:pPr>
    </w:p>
    <w:p w:rsidR="009E781E" w:rsidRDefault="009E781E" w:rsidP="0010125F">
      <w:pPr>
        <w:rPr>
          <w:rFonts w:ascii="Times New Roman" w:hAnsi="Times New Roman" w:cs="Times New Roman"/>
          <w:b/>
          <w:bCs/>
          <w:sz w:val="20"/>
          <w:szCs w:val="20"/>
          <w:lang w:val="en-GB"/>
        </w:rPr>
      </w:pPr>
      <w:r w:rsidRPr="00800D35">
        <w:rPr>
          <w:rFonts w:ascii="Times New Roman" w:hAnsi="Times New Roman" w:cs="Times New Roman"/>
          <w:b/>
          <w:bCs/>
          <w:sz w:val="20"/>
          <w:szCs w:val="20"/>
          <w:lang w:val="en-GB"/>
        </w:rPr>
        <w:t>Potential proposal 2-</w:t>
      </w:r>
      <w:r>
        <w:rPr>
          <w:rFonts w:ascii="Times New Roman" w:hAnsi="Times New Roman" w:cs="Times New Roman"/>
          <w:b/>
          <w:bCs/>
          <w:sz w:val="20"/>
          <w:szCs w:val="20"/>
          <w:lang w:val="en-GB"/>
        </w:rPr>
        <w:t>3</w:t>
      </w:r>
      <w:r w:rsidRPr="00800D35">
        <w:rPr>
          <w:rFonts w:ascii="Times New Roman" w:hAnsi="Times New Roman" w:cs="Times New Roman"/>
          <w:b/>
          <w:bCs/>
          <w:sz w:val="20"/>
          <w:szCs w:val="20"/>
          <w:lang w:val="en-GB"/>
        </w:rPr>
        <w:t xml:space="preserve">: </w:t>
      </w:r>
      <w:r w:rsidR="00130AC1">
        <w:rPr>
          <w:rFonts w:ascii="Times New Roman" w:hAnsi="Times New Roman" w:cs="Times New Roman"/>
          <w:b/>
          <w:bCs/>
          <w:sz w:val="20"/>
          <w:szCs w:val="20"/>
          <w:lang w:val="en-GB"/>
        </w:rPr>
        <w:t xml:space="preserve">Turn into an agreement the </w:t>
      </w:r>
      <w:r w:rsidR="00130AC1" w:rsidRPr="00130AC1">
        <w:rPr>
          <w:rFonts w:ascii="Times New Roman" w:hAnsi="Times New Roman" w:cs="Times New Roman"/>
          <w:b/>
          <w:bCs/>
          <w:sz w:val="20"/>
          <w:szCs w:val="20"/>
          <w:lang w:val="en-GB"/>
        </w:rPr>
        <w:t xml:space="preserve">WA that the ID used to identify QoE measurements is reused for identifying the </w:t>
      </w:r>
      <w:r w:rsidR="003778A3">
        <w:rPr>
          <w:rFonts w:ascii="Times New Roman" w:hAnsi="Times New Roman" w:cs="Times New Roman"/>
          <w:b/>
          <w:bCs/>
          <w:sz w:val="20"/>
          <w:szCs w:val="20"/>
          <w:lang w:val="en-GB"/>
        </w:rPr>
        <w:t>RVQoE</w:t>
      </w:r>
      <w:r w:rsidR="00130AC1" w:rsidRPr="00130AC1">
        <w:rPr>
          <w:rFonts w:ascii="Times New Roman" w:hAnsi="Times New Roman" w:cs="Times New Roman"/>
          <w:b/>
          <w:bCs/>
          <w:sz w:val="20"/>
          <w:szCs w:val="20"/>
          <w:lang w:val="en-GB"/>
        </w:rPr>
        <w:t xml:space="preserve"> measurements.</w:t>
      </w:r>
    </w:p>
    <w:p w:rsidR="00A663AB" w:rsidRDefault="00A663AB" w:rsidP="0010125F">
      <w:pPr>
        <w:spacing w:before="120" w:after="0"/>
        <w:rPr>
          <w:rFonts w:ascii="Times New Roman" w:hAnsi="Times New Roman" w:cs="Times New Roman"/>
          <w:b/>
          <w:sz w:val="20"/>
          <w:szCs w:val="20"/>
        </w:rPr>
      </w:pPr>
      <w:r w:rsidRPr="00800D35">
        <w:rPr>
          <w:rFonts w:ascii="Times New Roman" w:hAnsi="Times New Roman" w:cs="Times New Roman"/>
          <w:b/>
          <w:bCs/>
          <w:sz w:val="20"/>
          <w:szCs w:val="20"/>
          <w:lang w:val="en-GB"/>
        </w:rPr>
        <w:t>Potential proposal 2-</w:t>
      </w:r>
      <w:r>
        <w:rPr>
          <w:rFonts w:ascii="Times New Roman" w:hAnsi="Times New Roman" w:cs="Times New Roman"/>
          <w:b/>
          <w:bCs/>
          <w:sz w:val="20"/>
          <w:szCs w:val="20"/>
          <w:lang w:val="en-GB"/>
        </w:rPr>
        <w:t>4</w:t>
      </w:r>
      <w:r w:rsidRPr="00800D35">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T</w:t>
      </w:r>
      <w:r w:rsidRPr="00323744">
        <w:rPr>
          <w:rFonts w:ascii="Times New Roman" w:hAnsi="Times New Roman" w:cs="Times New Roman"/>
          <w:b/>
          <w:sz w:val="20"/>
          <w:szCs w:val="20"/>
        </w:rPr>
        <w:t>urn into an agreement the WA stating that RVQoE collection can be configured only if QoE measurements are configured for the same service type.</w:t>
      </w:r>
    </w:p>
    <w:p w:rsidR="009E781E" w:rsidRPr="0054046B" w:rsidRDefault="009E781E"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7779"/>
      </w:tblGrid>
      <w:tr w:rsidR="009E781E" w:rsidRPr="0054046B" w:rsidTr="00732449">
        <w:trPr>
          <w:trHeight w:val="325"/>
        </w:trPr>
        <w:tc>
          <w:tcPr>
            <w:tcW w:w="1378" w:type="dxa"/>
          </w:tcPr>
          <w:p w:rsidR="009E781E" w:rsidRPr="0054046B" w:rsidRDefault="009E781E"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rsidR="009E781E" w:rsidRPr="0054046B" w:rsidRDefault="009E781E"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9E781E" w:rsidRPr="0054046B" w:rsidTr="00732449">
        <w:trPr>
          <w:trHeight w:val="357"/>
        </w:trPr>
        <w:tc>
          <w:tcPr>
            <w:tcW w:w="1378" w:type="dxa"/>
          </w:tcPr>
          <w:p w:rsidR="009E781E" w:rsidRPr="0054046B" w:rsidRDefault="009E781E"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rsidR="009E781E" w:rsidRPr="0054046B" w:rsidRDefault="009E781E" w:rsidP="0010125F">
            <w:pPr>
              <w:spacing w:before="120" w:after="0"/>
              <w:rPr>
                <w:rFonts w:ascii="Times New Roman" w:hAnsi="Times New Roman" w:cs="Times New Roman"/>
                <w:sz w:val="20"/>
                <w:szCs w:val="20"/>
                <w:lang w:val="en-GB"/>
              </w:rPr>
            </w:pPr>
            <w:r w:rsidRPr="00144B8B">
              <w:rPr>
                <w:rFonts w:ascii="Times New Roman" w:hAnsi="Times New Roman" w:cs="Times New Roman"/>
                <w:b/>
                <w:bCs/>
                <w:sz w:val="20"/>
                <w:szCs w:val="20"/>
                <w:lang w:val="en-GB"/>
              </w:rPr>
              <w:t xml:space="preserve">Agree </w:t>
            </w:r>
            <w:r w:rsidR="00323744">
              <w:rPr>
                <w:rFonts w:ascii="Times New Roman" w:hAnsi="Times New Roman" w:cs="Times New Roman"/>
                <w:sz w:val="20"/>
                <w:szCs w:val="20"/>
                <w:lang w:val="en-GB"/>
              </w:rPr>
              <w:t>to both</w:t>
            </w:r>
          </w:p>
        </w:tc>
      </w:tr>
      <w:tr w:rsidR="009E781E" w:rsidRPr="0054046B" w:rsidTr="00732449">
        <w:trPr>
          <w:trHeight w:val="342"/>
        </w:trPr>
        <w:tc>
          <w:tcPr>
            <w:tcW w:w="1378" w:type="dxa"/>
          </w:tcPr>
          <w:p w:rsidR="009E781E"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rsidR="009E781E" w:rsidRPr="0054046B" w:rsidRDefault="00BB2A6B" w:rsidP="0010125F">
            <w:pPr>
              <w:spacing w:before="120" w:after="0"/>
              <w:rPr>
                <w:rFonts w:ascii="Times New Roman" w:eastAsiaTheme="minorEastAsia" w:hAnsi="Times New Roman" w:cs="Times New Roman"/>
                <w:sz w:val="20"/>
                <w:szCs w:val="22"/>
                <w:lang w:val="en-GB" w:eastAsia="zh-CN"/>
              </w:rPr>
            </w:pPr>
            <w:r w:rsidRPr="00144B8B">
              <w:rPr>
                <w:rFonts w:ascii="Times New Roman" w:hAnsi="Times New Roman" w:cs="Times New Roman"/>
                <w:b/>
                <w:bCs/>
                <w:sz w:val="20"/>
                <w:szCs w:val="20"/>
                <w:lang w:val="en-GB"/>
              </w:rPr>
              <w:t xml:space="preserve">Agree </w:t>
            </w:r>
            <w:r>
              <w:rPr>
                <w:rFonts w:ascii="Times New Roman" w:hAnsi="Times New Roman" w:cs="Times New Roman"/>
                <w:sz w:val="20"/>
                <w:szCs w:val="20"/>
                <w:lang w:val="en-GB"/>
              </w:rPr>
              <w:t>to both</w:t>
            </w:r>
          </w:p>
        </w:tc>
      </w:tr>
      <w:tr w:rsidR="009E781E" w:rsidRPr="0054046B" w:rsidTr="00732449">
        <w:trPr>
          <w:trHeight w:val="325"/>
        </w:trPr>
        <w:tc>
          <w:tcPr>
            <w:tcW w:w="1378" w:type="dxa"/>
          </w:tcPr>
          <w:p w:rsidR="009E781E" w:rsidRPr="009D172A" w:rsidRDefault="009D172A" w:rsidP="009D172A">
            <w:pPr>
              <w:spacing w:before="120" w:after="0"/>
              <w:jc w:val="center"/>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rsidR="009E781E" w:rsidRPr="009D172A" w:rsidRDefault="009D172A"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Agree both.</w:t>
            </w:r>
          </w:p>
        </w:tc>
      </w:tr>
      <w:tr w:rsidR="009E781E" w:rsidRPr="0054046B" w:rsidTr="00732449">
        <w:trPr>
          <w:trHeight w:val="325"/>
        </w:trPr>
        <w:tc>
          <w:tcPr>
            <w:tcW w:w="1378" w:type="dxa"/>
          </w:tcPr>
          <w:p w:rsidR="009E781E" w:rsidRPr="0054046B" w:rsidRDefault="009E781E" w:rsidP="0010125F">
            <w:pPr>
              <w:spacing w:before="120" w:after="0"/>
              <w:rPr>
                <w:rFonts w:ascii="Times New Roman" w:eastAsia="宋体" w:hAnsi="Times New Roman" w:cs="Times New Roman"/>
                <w:sz w:val="20"/>
                <w:szCs w:val="22"/>
                <w:lang w:val="en-GB" w:eastAsia="zh-CN"/>
              </w:rPr>
            </w:pPr>
          </w:p>
        </w:tc>
        <w:tc>
          <w:tcPr>
            <w:tcW w:w="7779" w:type="dxa"/>
          </w:tcPr>
          <w:p w:rsidR="009E781E" w:rsidRPr="0054046B" w:rsidRDefault="009E781E" w:rsidP="0010125F">
            <w:pPr>
              <w:spacing w:before="120" w:after="0"/>
              <w:rPr>
                <w:rFonts w:ascii="Times New Roman" w:eastAsia="MS Mincho" w:hAnsi="Times New Roman" w:cs="Times New Roman"/>
                <w:sz w:val="20"/>
                <w:szCs w:val="22"/>
                <w:lang w:val="en-GB" w:eastAsia="ko-KR"/>
              </w:rPr>
            </w:pPr>
          </w:p>
        </w:tc>
      </w:tr>
      <w:tr w:rsidR="009E781E" w:rsidRPr="0054046B" w:rsidTr="00732449">
        <w:trPr>
          <w:trHeight w:val="342"/>
        </w:trPr>
        <w:tc>
          <w:tcPr>
            <w:tcW w:w="1378" w:type="dxa"/>
          </w:tcPr>
          <w:p w:rsidR="009E781E" w:rsidRPr="0054046B" w:rsidRDefault="009E781E" w:rsidP="0010125F">
            <w:pPr>
              <w:spacing w:before="120" w:after="0"/>
              <w:rPr>
                <w:rFonts w:ascii="Times New Roman" w:eastAsiaTheme="minorEastAsia" w:hAnsi="Times New Roman" w:cs="Times New Roman"/>
                <w:sz w:val="20"/>
                <w:szCs w:val="22"/>
                <w:lang w:val="en-GB" w:eastAsia="zh-CN"/>
              </w:rPr>
            </w:pPr>
          </w:p>
        </w:tc>
        <w:tc>
          <w:tcPr>
            <w:tcW w:w="7779" w:type="dxa"/>
          </w:tcPr>
          <w:p w:rsidR="009E781E" w:rsidRPr="0054046B" w:rsidRDefault="009E781E" w:rsidP="0010125F">
            <w:pPr>
              <w:spacing w:before="120" w:after="0"/>
              <w:rPr>
                <w:rFonts w:ascii="Times New Roman" w:eastAsiaTheme="minorEastAsia" w:hAnsi="Times New Roman" w:cs="Times New Roman"/>
                <w:sz w:val="20"/>
                <w:szCs w:val="22"/>
                <w:lang w:val="en-GB" w:eastAsia="zh-CN"/>
              </w:rPr>
            </w:pPr>
          </w:p>
        </w:tc>
      </w:tr>
      <w:tr w:rsidR="009E781E" w:rsidRPr="0054046B" w:rsidTr="00732449">
        <w:trPr>
          <w:trHeight w:val="325"/>
        </w:trPr>
        <w:tc>
          <w:tcPr>
            <w:tcW w:w="1378" w:type="dxa"/>
            <w:tcBorders>
              <w:top w:val="single" w:sz="4" w:space="0" w:color="auto"/>
              <w:left w:val="single" w:sz="4" w:space="0" w:color="auto"/>
              <w:bottom w:val="single" w:sz="4" w:space="0" w:color="auto"/>
              <w:right w:val="single" w:sz="4" w:space="0" w:color="auto"/>
            </w:tcBorders>
          </w:tcPr>
          <w:p w:rsidR="009E781E" w:rsidRPr="0054046B" w:rsidRDefault="009E781E"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rsidR="009E781E" w:rsidRPr="0054046B" w:rsidRDefault="009E781E" w:rsidP="0010125F">
            <w:pPr>
              <w:spacing w:before="120" w:after="0"/>
              <w:rPr>
                <w:rFonts w:ascii="Times New Roman" w:eastAsia="MS Mincho" w:hAnsi="Times New Roman" w:cs="Times New Roman"/>
                <w:sz w:val="20"/>
                <w:szCs w:val="22"/>
                <w:lang w:val="en-GB" w:eastAsia="ko-KR"/>
              </w:rPr>
            </w:pPr>
          </w:p>
        </w:tc>
      </w:tr>
      <w:tr w:rsidR="009E781E" w:rsidRPr="0054046B" w:rsidTr="00732449">
        <w:trPr>
          <w:trHeight w:val="342"/>
        </w:trPr>
        <w:tc>
          <w:tcPr>
            <w:tcW w:w="1378" w:type="dxa"/>
          </w:tcPr>
          <w:p w:rsidR="009E781E" w:rsidRPr="0054046B" w:rsidRDefault="009E781E" w:rsidP="0010125F">
            <w:pPr>
              <w:spacing w:before="120" w:after="0"/>
              <w:rPr>
                <w:rFonts w:ascii="Times New Roman" w:eastAsia="宋体" w:hAnsi="Times New Roman" w:cs="Times New Roman"/>
                <w:sz w:val="20"/>
                <w:szCs w:val="22"/>
                <w:lang w:val="en-GB" w:eastAsia="zh-CN"/>
              </w:rPr>
            </w:pPr>
          </w:p>
        </w:tc>
        <w:tc>
          <w:tcPr>
            <w:tcW w:w="7779" w:type="dxa"/>
          </w:tcPr>
          <w:p w:rsidR="009E781E" w:rsidRPr="0054046B" w:rsidRDefault="009E781E" w:rsidP="0010125F">
            <w:pPr>
              <w:spacing w:before="120" w:after="0"/>
              <w:rPr>
                <w:rFonts w:ascii="Times New Roman" w:eastAsia="宋体" w:hAnsi="Times New Roman" w:cs="Times New Roman"/>
                <w:sz w:val="20"/>
                <w:szCs w:val="22"/>
                <w:lang w:val="en-GB" w:eastAsia="zh-CN"/>
              </w:rPr>
            </w:pPr>
          </w:p>
        </w:tc>
      </w:tr>
      <w:tr w:rsidR="009E781E" w:rsidRPr="0054046B" w:rsidTr="00732449">
        <w:trPr>
          <w:trHeight w:val="342"/>
        </w:trPr>
        <w:tc>
          <w:tcPr>
            <w:tcW w:w="1378" w:type="dxa"/>
          </w:tcPr>
          <w:p w:rsidR="009E781E" w:rsidRPr="0054046B" w:rsidRDefault="009E781E" w:rsidP="0010125F">
            <w:pPr>
              <w:spacing w:before="120" w:after="0"/>
              <w:rPr>
                <w:rFonts w:ascii="Times New Roman" w:eastAsia="宋体" w:hAnsi="Times New Roman" w:cs="Times New Roman"/>
                <w:sz w:val="20"/>
                <w:szCs w:val="22"/>
                <w:lang w:val="en-GB" w:eastAsia="zh-CN"/>
              </w:rPr>
            </w:pPr>
          </w:p>
        </w:tc>
        <w:tc>
          <w:tcPr>
            <w:tcW w:w="7779" w:type="dxa"/>
          </w:tcPr>
          <w:p w:rsidR="009E781E" w:rsidRPr="0054046B" w:rsidRDefault="009E781E" w:rsidP="0010125F">
            <w:pPr>
              <w:spacing w:before="120" w:after="0"/>
              <w:rPr>
                <w:rFonts w:ascii="Times New Roman" w:eastAsia="宋体" w:hAnsi="Times New Roman" w:cs="Times New Roman"/>
                <w:sz w:val="20"/>
                <w:szCs w:val="22"/>
                <w:lang w:val="en-GB" w:eastAsia="zh-CN"/>
              </w:rPr>
            </w:pPr>
          </w:p>
        </w:tc>
      </w:tr>
    </w:tbl>
    <w:p w:rsidR="009E781E" w:rsidRDefault="009E781E" w:rsidP="0010125F">
      <w:pPr>
        <w:spacing w:before="120" w:after="0"/>
        <w:rPr>
          <w:rFonts w:ascii="Times New Roman" w:hAnsi="Times New Roman" w:cs="Times New Roman"/>
          <w:b/>
          <w:bCs/>
          <w:sz w:val="20"/>
          <w:szCs w:val="22"/>
          <w:lang w:val="en-GB"/>
        </w:rPr>
      </w:pPr>
    </w:p>
    <w:p w:rsidR="00323744" w:rsidRDefault="00E5749B" w:rsidP="0010125F">
      <w:pPr>
        <w:spacing w:before="120" w:after="0"/>
        <w:rPr>
          <w:rFonts w:ascii="Times New Roman" w:hAnsi="Times New Roman" w:cs="Times New Roman"/>
          <w:b/>
          <w:sz w:val="20"/>
          <w:szCs w:val="20"/>
        </w:rPr>
      </w:pPr>
      <w:r w:rsidRPr="00800D35">
        <w:rPr>
          <w:rFonts w:ascii="Times New Roman" w:hAnsi="Times New Roman" w:cs="Times New Roman"/>
          <w:b/>
          <w:bCs/>
          <w:sz w:val="20"/>
          <w:szCs w:val="20"/>
          <w:lang w:val="en-GB"/>
        </w:rPr>
        <w:t>Potential proposal 2-</w:t>
      </w:r>
      <w:r>
        <w:rPr>
          <w:rFonts w:ascii="Times New Roman" w:hAnsi="Times New Roman" w:cs="Times New Roman"/>
          <w:b/>
          <w:bCs/>
          <w:sz w:val="20"/>
          <w:szCs w:val="20"/>
          <w:lang w:val="en-GB"/>
        </w:rPr>
        <w:t>5</w:t>
      </w:r>
      <w:r w:rsidRPr="00800D35">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T</w:t>
      </w:r>
      <w:r w:rsidRPr="00E5749B">
        <w:rPr>
          <w:rFonts w:ascii="Times New Roman" w:hAnsi="Times New Roman" w:cs="Times New Roman"/>
          <w:b/>
          <w:sz w:val="20"/>
          <w:szCs w:val="20"/>
        </w:rPr>
        <w:t xml:space="preserve">urn into an agreement the WA stating that multiple simultaneous </w:t>
      </w:r>
      <w:r w:rsidR="003778A3">
        <w:rPr>
          <w:rFonts w:ascii="Times New Roman" w:hAnsi="Times New Roman" w:cs="Times New Roman"/>
          <w:b/>
          <w:sz w:val="20"/>
          <w:szCs w:val="20"/>
        </w:rPr>
        <w:t>RVQoE</w:t>
      </w:r>
      <w:r w:rsidRPr="00E5749B">
        <w:rPr>
          <w:rFonts w:ascii="Times New Roman" w:hAnsi="Times New Roman" w:cs="Times New Roman"/>
          <w:b/>
          <w:sz w:val="20"/>
          <w:szCs w:val="20"/>
        </w:rPr>
        <w:t xml:space="preserve"> measurements are supported.</w:t>
      </w:r>
    </w:p>
    <w:p w:rsidR="00E5749B" w:rsidRPr="0054046B" w:rsidRDefault="00E5749B"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7779"/>
      </w:tblGrid>
      <w:tr w:rsidR="00E5749B" w:rsidRPr="0054046B" w:rsidTr="00732449">
        <w:trPr>
          <w:trHeight w:val="325"/>
        </w:trPr>
        <w:tc>
          <w:tcPr>
            <w:tcW w:w="1378" w:type="dxa"/>
          </w:tcPr>
          <w:p w:rsidR="00E5749B" w:rsidRPr="0054046B" w:rsidRDefault="00E5749B"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rsidR="00E5749B" w:rsidRPr="0054046B" w:rsidRDefault="00E5749B"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E5749B" w:rsidRPr="0054046B" w:rsidTr="00732449">
        <w:trPr>
          <w:trHeight w:val="357"/>
        </w:trPr>
        <w:tc>
          <w:tcPr>
            <w:tcW w:w="1378" w:type="dxa"/>
          </w:tcPr>
          <w:p w:rsidR="00E5749B" w:rsidRPr="0054046B" w:rsidRDefault="00E5749B"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rsidR="00E5749B" w:rsidRPr="00E2729F" w:rsidRDefault="00E5749B" w:rsidP="0010125F">
            <w:pPr>
              <w:spacing w:before="120" w:after="0"/>
              <w:rPr>
                <w:rFonts w:ascii="Times New Roman" w:hAnsi="Times New Roman" w:cs="Times New Roman"/>
                <w:b/>
                <w:bCs/>
                <w:sz w:val="20"/>
                <w:szCs w:val="20"/>
                <w:lang w:val="en-GB"/>
              </w:rPr>
            </w:pPr>
            <w:r w:rsidRPr="00E2729F">
              <w:rPr>
                <w:rFonts w:ascii="Times New Roman" w:hAnsi="Times New Roman" w:cs="Times New Roman"/>
                <w:b/>
                <w:bCs/>
                <w:sz w:val="20"/>
                <w:szCs w:val="20"/>
                <w:lang w:val="en-GB"/>
              </w:rPr>
              <w:t>Agree</w:t>
            </w:r>
            <w:r w:rsidR="00E2729F">
              <w:rPr>
                <w:rFonts w:ascii="Times New Roman" w:hAnsi="Times New Roman" w:cs="Times New Roman"/>
                <w:b/>
                <w:bCs/>
                <w:sz w:val="20"/>
                <w:szCs w:val="20"/>
                <w:lang w:val="en-GB"/>
              </w:rPr>
              <w:t xml:space="preserve">, </w:t>
            </w:r>
            <w:r w:rsidR="00E2729F" w:rsidRPr="00E2729F">
              <w:rPr>
                <w:rFonts w:ascii="Times New Roman" w:hAnsi="Times New Roman" w:cs="Times New Roman"/>
                <w:sz w:val="20"/>
                <w:szCs w:val="20"/>
                <w:lang w:val="en-GB"/>
              </w:rPr>
              <w:t>just as for the legacy metrics.</w:t>
            </w:r>
          </w:p>
        </w:tc>
      </w:tr>
      <w:tr w:rsidR="00E5749B" w:rsidRPr="0054046B" w:rsidTr="00732449">
        <w:trPr>
          <w:trHeight w:val="342"/>
        </w:trPr>
        <w:tc>
          <w:tcPr>
            <w:tcW w:w="1378" w:type="dxa"/>
          </w:tcPr>
          <w:p w:rsidR="00E5749B"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rsidR="00E5749B"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gree.</w:t>
            </w:r>
          </w:p>
        </w:tc>
      </w:tr>
      <w:tr w:rsidR="00E5749B" w:rsidRPr="0054046B" w:rsidTr="00732449">
        <w:trPr>
          <w:trHeight w:val="325"/>
        </w:trPr>
        <w:tc>
          <w:tcPr>
            <w:tcW w:w="1378" w:type="dxa"/>
          </w:tcPr>
          <w:p w:rsidR="00E5749B" w:rsidRPr="009D172A" w:rsidRDefault="009D172A"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rsidR="00E5749B" w:rsidRPr="009D172A" w:rsidRDefault="009D172A"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Agree</w:t>
            </w:r>
          </w:p>
        </w:tc>
      </w:tr>
      <w:tr w:rsidR="00E5749B" w:rsidRPr="0054046B" w:rsidTr="00732449">
        <w:trPr>
          <w:trHeight w:val="325"/>
        </w:trPr>
        <w:tc>
          <w:tcPr>
            <w:tcW w:w="1378" w:type="dxa"/>
          </w:tcPr>
          <w:p w:rsidR="00E5749B" w:rsidRPr="0054046B" w:rsidRDefault="00E5749B" w:rsidP="0010125F">
            <w:pPr>
              <w:spacing w:before="120" w:after="0"/>
              <w:rPr>
                <w:rFonts w:ascii="Times New Roman" w:eastAsia="宋体" w:hAnsi="Times New Roman" w:cs="Times New Roman"/>
                <w:sz w:val="20"/>
                <w:szCs w:val="22"/>
                <w:lang w:val="en-GB" w:eastAsia="zh-CN"/>
              </w:rPr>
            </w:pPr>
          </w:p>
        </w:tc>
        <w:tc>
          <w:tcPr>
            <w:tcW w:w="7779" w:type="dxa"/>
          </w:tcPr>
          <w:p w:rsidR="00E5749B" w:rsidRPr="0054046B" w:rsidRDefault="00E5749B" w:rsidP="0010125F">
            <w:pPr>
              <w:spacing w:before="120" w:after="0"/>
              <w:rPr>
                <w:rFonts w:ascii="Times New Roman" w:eastAsia="MS Mincho" w:hAnsi="Times New Roman" w:cs="Times New Roman"/>
                <w:sz w:val="20"/>
                <w:szCs w:val="22"/>
                <w:lang w:val="en-GB" w:eastAsia="ko-KR"/>
              </w:rPr>
            </w:pPr>
          </w:p>
        </w:tc>
      </w:tr>
      <w:tr w:rsidR="00E5749B" w:rsidRPr="0054046B" w:rsidTr="00732449">
        <w:trPr>
          <w:trHeight w:val="342"/>
        </w:trPr>
        <w:tc>
          <w:tcPr>
            <w:tcW w:w="1378" w:type="dxa"/>
          </w:tcPr>
          <w:p w:rsidR="00E5749B" w:rsidRPr="0054046B" w:rsidRDefault="00E5749B" w:rsidP="0010125F">
            <w:pPr>
              <w:spacing w:before="120" w:after="0"/>
              <w:rPr>
                <w:rFonts w:ascii="Times New Roman" w:eastAsiaTheme="minorEastAsia" w:hAnsi="Times New Roman" w:cs="Times New Roman"/>
                <w:sz w:val="20"/>
                <w:szCs w:val="22"/>
                <w:lang w:val="en-GB" w:eastAsia="zh-CN"/>
              </w:rPr>
            </w:pPr>
          </w:p>
        </w:tc>
        <w:tc>
          <w:tcPr>
            <w:tcW w:w="7779" w:type="dxa"/>
          </w:tcPr>
          <w:p w:rsidR="00E5749B" w:rsidRPr="0054046B" w:rsidRDefault="00E5749B" w:rsidP="0010125F">
            <w:pPr>
              <w:spacing w:before="120" w:after="0"/>
              <w:rPr>
                <w:rFonts w:ascii="Times New Roman" w:eastAsiaTheme="minorEastAsia" w:hAnsi="Times New Roman" w:cs="Times New Roman"/>
                <w:sz w:val="20"/>
                <w:szCs w:val="22"/>
                <w:lang w:val="en-GB" w:eastAsia="zh-CN"/>
              </w:rPr>
            </w:pPr>
          </w:p>
        </w:tc>
      </w:tr>
      <w:tr w:rsidR="00E5749B" w:rsidRPr="0054046B" w:rsidTr="00732449">
        <w:trPr>
          <w:trHeight w:val="325"/>
        </w:trPr>
        <w:tc>
          <w:tcPr>
            <w:tcW w:w="1378" w:type="dxa"/>
            <w:tcBorders>
              <w:top w:val="single" w:sz="4" w:space="0" w:color="auto"/>
              <w:left w:val="single" w:sz="4" w:space="0" w:color="auto"/>
              <w:bottom w:val="single" w:sz="4" w:space="0" w:color="auto"/>
              <w:right w:val="single" w:sz="4" w:space="0" w:color="auto"/>
            </w:tcBorders>
          </w:tcPr>
          <w:p w:rsidR="00E5749B" w:rsidRPr="0054046B" w:rsidRDefault="00E5749B"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rsidR="00E5749B" w:rsidRPr="0054046B" w:rsidRDefault="00E5749B" w:rsidP="0010125F">
            <w:pPr>
              <w:spacing w:before="120" w:after="0"/>
              <w:rPr>
                <w:rFonts w:ascii="Times New Roman" w:eastAsia="MS Mincho" w:hAnsi="Times New Roman" w:cs="Times New Roman"/>
                <w:sz w:val="20"/>
                <w:szCs w:val="22"/>
                <w:lang w:val="en-GB" w:eastAsia="ko-KR"/>
              </w:rPr>
            </w:pPr>
          </w:p>
        </w:tc>
      </w:tr>
      <w:tr w:rsidR="00E5749B" w:rsidRPr="0054046B" w:rsidTr="00732449">
        <w:trPr>
          <w:trHeight w:val="342"/>
        </w:trPr>
        <w:tc>
          <w:tcPr>
            <w:tcW w:w="1378" w:type="dxa"/>
          </w:tcPr>
          <w:p w:rsidR="00E5749B" w:rsidRPr="0054046B" w:rsidRDefault="00E5749B" w:rsidP="0010125F">
            <w:pPr>
              <w:spacing w:before="120" w:after="0"/>
              <w:rPr>
                <w:rFonts w:ascii="Times New Roman" w:eastAsia="宋体" w:hAnsi="Times New Roman" w:cs="Times New Roman"/>
                <w:sz w:val="20"/>
                <w:szCs w:val="22"/>
                <w:lang w:val="en-GB" w:eastAsia="zh-CN"/>
              </w:rPr>
            </w:pPr>
          </w:p>
        </w:tc>
        <w:tc>
          <w:tcPr>
            <w:tcW w:w="7779" w:type="dxa"/>
          </w:tcPr>
          <w:p w:rsidR="00E5749B" w:rsidRPr="0054046B" w:rsidRDefault="00E5749B" w:rsidP="0010125F">
            <w:pPr>
              <w:spacing w:before="120" w:after="0"/>
              <w:rPr>
                <w:rFonts w:ascii="Times New Roman" w:eastAsia="宋体" w:hAnsi="Times New Roman" w:cs="Times New Roman"/>
                <w:sz w:val="20"/>
                <w:szCs w:val="22"/>
                <w:lang w:val="en-GB" w:eastAsia="zh-CN"/>
              </w:rPr>
            </w:pPr>
          </w:p>
        </w:tc>
      </w:tr>
      <w:tr w:rsidR="00E5749B" w:rsidRPr="0054046B" w:rsidTr="00732449">
        <w:trPr>
          <w:trHeight w:val="342"/>
        </w:trPr>
        <w:tc>
          <w:tcPr>
            <w:tcW w:w="1378" w:type="dxa"/>
          </w:tcPr>
          <w:p w:rsidR="00E5749B" w:rsidRPr="0054046B" w:rsidRDefault="00E5749B" w:rsidP="0010125F">
            <w:pPr>
              <w:spacing w:before="120" w:after="0"/>
              <w:rPr>
                <w:rFonts w:ascii="Times New Roman" w:eastAsia="宋体" w:hAnsi="Times New Roman" w:cs="Times New Roman"/>
                <w:sz w:val="20"/>
                <w:szCs w:val="22"/>
                <w:lang w:val="en-GB" w:eastAsia="zh-CN"/>
              </w:rPr>
            </w:pPr>
          </w:p>
        </w:tc>
        <w:tc>
          <w:tcPr>
            <w:tcW w:w="7779" w:type="dxa"/>
          </w:tcPr>
          <w:p w:rsidR="00E5749B" w:rsidRPr="0054046B" w:rsidRDefault="00E5749B" w:rsidP="0010125F">
            <w:pPr>
              <w:spacing w:before="120" w:after="0"/>
              <w:rPr>
                <w:rFonts w:ascii="Times New Roman" w:eastAsia="宋体" w:hAnsi="Times New Roman" w:cs="Times New Roman"/>
                <w:sz w:val="20"/>
                <w:szCs w:val="22"/>
                <w:lang w:val="en-GB" w:eastAsia="zh-CN"/>
              </w:rPr>
            </w:pPr>
          </w:p>
        </w:tc>
      </w:tr>
    </w:tbl>
    <w:p w:rsidR="00323744" w:rsidRDefault="00323744" w:rsidP="0010125F">
      <w:pPr>
        <w:spacing w:before="120" w:after="0"/>
        <w:rPr>
          <w:rFonts w:ascii="Times New Roman" w:hAnsi="Times New Roman" w:cs="Times New Roman"/>
          <w:b/>
          <w:sz w:val="18"/>
          <w:szCs w:val="20"/>
          <w:lang w:val="en-GB"/>
        </w:rPr>
      </w:pPr>
    </w:p>
    <w:p w:rsidR="009127E8" w:rsidRDefault="00A418F1" w:rsidP="0010125F">
      <w:pPr>
        <w:spacing w:before="120" w:after="0"/>
        <w:rPr>
          <w:rFonts w:ascii="Times New Roman" w:hAnsi="Times New Roman" w:cs="Times New Roman"/>
          <w:b/>
          <w:sz w:val="20"/>
          <w:szCs w:val="20"/>
        </w:rPr>
      </w:pPr>
      <w:r w:rsidRPr="00A418F1">
        <w:rPr>
          <w:rFonts w:ascii="Times New Roman" w:hAnsi="Times New Roman" w:cs="Times New Roman"/>
          <w:b/>
          <w:sz w:val="20"/>
          <w:szCs w:val="20"/>
          <w:lang w:val="en-GB"/>
        </w:rPr>
        <w:t>Q2-</w:t>
      </w:r>
      <w:r w:rsidR="00FC478A">
        <w:rPr>
          <w:rFonts w:ascii="Times New Roman" w:hAnsi="Times New Roman" w:cs="Times New Roman"/>
          <w:b/>
          <w:sz w:val="20"/>
          <w:szCs w:val="20"/>
          <w:lang w:val="en-GB"/>
        </w:rPr>
        <w:t>2</w:t>
      </w:r>
      <w:r w:rsidRPr="00A418F1">
        <w:rPr>
          <w:rFonts w:ascii="Times New Roman" w:hAnsi="Times New Roman" w:cs="Times New Roman"/>
          <w:b/>
          <w:sz w:val="20"/>
          <w:szCs w:val="20"/>
          <w:lang w:val="en-GB"/>
        </w:rPr>
        <w:t>:</w:t>
      </w:r>
      <w:r>
        <w:rPr>
          <w:rFonts w:ascii="Times New Roman" w:hAnsi="Times New Roman" w:cs="Times New Roman"/>
          <w:b/>
          <w:sz w:val="20"/>
          <w:szCs w:val="20"/>
          <w:lang w:val="en-GB"/>
        </w:rPr>
        <w:t xml:space="preserve"> Should the</w:t>
      </w:r>
      <w:r w:rsidR="009127E8">
        <w:rPr>
          <w:rFonts w:ascii="Times New Roman" w:hAnsi="Times New Roman" w:cs="Times New Roman"/>
          <w:b/>
          <w:sz w:val="20"/>
          <w:szCs w:val="20"/>
          <w:lang w:val="en-GB"/>
        </w:rPr>
        <w:t xml:space="preserve"> </w:t>
      </w:r>
      <w:r w:rsidRPr="00A418F1">
        <w:rPr>
          <w:rFonts w:ascii="Times New Roman" w:hAnsi="Times New Roman" w:cs="Times New Roman"/>
          <w:b/>
          <w:sz w:val="20"/>
          <w:szCs w:val="20"/>
        </w:rPr>
        <w:t>RAN-visible QoE configuration be fixed</w:t>
      </w:r>
      <w:r w:rsidR="009127E8">
        <w:rPr>
          <w:rFonts w:ascii="Times New Roman" w:hAnsi="Times New Roman" w:cs="Times New Roman"/>
          <w:b/>
          <w:sz w:val="20"/>
          <w:szCs w:val="20"/>
        </w:rPr>
        <w:t>?</w:t>
      </w:r>
    </w:p>
    <w:p w:rsidR="00A418F1" w:rsidRPr="00A418F1" w:rsidRDefault="009127E8" w:rsidP="0010125F">
      <w:pPr>
        <w:spacing w:before="120" w:after="0"/>
        <w:rPr>
          <w:rFonts w:ascii="Times New Roman" w:hAnsi="Times New Roman" w:cs="Times New Roman"/>
          <w:b/>
          <w:sz w:val="20"/>
          <w:szCs w:val="20"/>
        </w:rPr>
      </w:pPr>
      <w:r w:rsidRPr="00A418F1">
        <w:rPr>
          <w:rFonts w:ascii="Times New Roman" w:hAnsi="Times New Roman" w:cs="Times New Roman"/>
          <w:b/>
          <w:sz w:val="20"/>
          <w:szCs w:val="20"/>
          <w:lang w:val="en-GB"/>
        </w:rPr>
        <w:t>Q2-</w:t>
      </w:r>
      <w:r w:rsidR="00FC478A">
        <w:rPr>
          <w:rFonts w:ascii="Times New Roman" w:hAnsi="Times New Roman" w:cs="Times New Roman"/>
          <w:b/>
          <w:sz w:val="20"/>
          <w:szCs w:val="20"/>
          <w:lang w:val="en-GB"/>
        </w:rPr>
        <w:t>3</w:t>
      </w:r>
      <w:r w:rsidRPr="00A418F1">
        <w:rPr>
          <w:rFonts w:ascii="Times New Roman" w:hAnsi="Times New Roman" w:cs="Times New Roman"/>
          <w:b/>
          <w:sz w:val="20"/>
          <w:szCs w:val="20"/>
          <w:lang w:val="en-GB"/>
        </w:rPr>
        <w:t>:</w:t>
      </w:r>
      <w:r>
        <w:rPr>
          <w:rFonts w:ascii="Times New Roman" w:hAnsi="Times New Roman" w:cs="Times New Roman"/>
          <w:b/>
          <w:sz w:val="20"/>
          <w:szCs w:val="20"/>
          <w:lang w:val="en-GB"/>
        </w:rPr>
        <w:t xml:space="preserve"> Which of the below items </w:t>
      </w:r>
      <w:r w:rsidR="00A418F1" w:rsidRPr="00A418F1">
        <w:rPr>
          <w:rFonts w:ascii="Times New Roman" w:hAnsi="Times New Roman" w:cs="Times New Roman"/>
          <w:b/>
          <w:sz w:val="20"/>
          <w:szCs w:val="20"/>
        </w:rPr>
        <w:t>need to be included</w:t>
      </w:r>
      <w:r w:rsidR="00563711">
        <w:rPr>
          <w:rFonts w:ascii="Times New Roman" w:hAnsi="Times New Roman" w:cs="Times New Roman"/>
          <w:b/>
          <w:sz w:val="20"/>
          <w:szCs w:val="20"/>
        </w:rPr>
        <w:t xml:space="preserve"> in a</w:t>
      </w:r>
      <w:r w:rsidR="00A418F1" w:rsidRPr="00A418F1">
        <w:rPr>
          <w:rFonts w:ascii="Times New Roman" w:hAnsi="Times New Roman" w:cs="Times New Roman"/>
          <w:b/>
          <w:sz w:val="20"/>
          <w:szCs w:val="20"/>
        </w:rPr>
        <w:t xml:space="preserve"> </w:t>
      </w:r>
      <w:r w:rsidR="003778A3">
        <w:rPr>
          <w:rFonts w:ascii="Times New Roman" w:hAnsi="Times New Roman" w:cs="Times New Roman"/>
          <w:b/>
          <w:sz w:val="20"/>
          <w:szCs w:val="20"/>
        </w:rPr>
        <w:t>RVQoE</w:t>
      </w:r>
      <w:r w:rsidR="00A418F1" w:rsidRPr="00A418F1">
        <w:rPr>
          <w:rFonts w:ascii="Times New Roman" w:hAnsi="Times New Roman" w:cs="Times New Roman"/>
          <w:b/>
          <w:sz w:val="20"/>
          <w:szCs w:val="20"/>
        </w:rPr>
        <w:t xml:space="preserve"> configuration sent to UE</w:t>
      </w:r>
      <w:r>
        <w:rPr>
          <w:rFonts w:ascii="Times New Roman" w:hAnsi="Times New Roman" w:cs="Times New Roman"/>
          <w:b/>
          <w:sz w:val="20"/>
          <w:szCs w:val="20"/>
        </w:rPr>
        <w:t>:</w:t>
      </w:r>
    </w:p>
    <w:p w:rsidR="00A418F1" w:rsidRPr="00A418F1" w:rsidRDefault="00A418F1" w:rsidP="0010125F">
      <w:pPr>
        <w:pStyle w:val="af"/>
        <w:numPr>
          <w:ilvl w:val="0"/>
          <w:numId w:val="36"/>
        </w:numPr>
        <w:jc w:val="left"/>
        <w:rPr>
          <w:rFonts w:ascii="Times New Roman" w:hAnsi="Times New Roman" w:cs="Times New Roman"/>
          <w:b/>
        </w:rPr>
      </w:pPr>
      <w:r w:rsidRPr="00A418F1">
        <w:rPr>
          <w:rFonts w:ascii="Times New Roman" w:hAnsi="Times New Roman" w:cs="Times New Roman"/>
          <w:b/>
        </w:rPr>
        <w:t>Service type</w:t>
      </w:r>
    </w:p>
    <w:p w:rsidR="00A418F1" w:rsidRPr="00A418F1" w:rsidRDefault="00A418F1" w:rsidP="0010125F">
      <w:pPr>
        <w:pStyle w:val="af"/>
        <w:numPr>
          <w:ilvl w:val="0"/>
          <w:numId w:val="36"/>
        </w:numPr>
        <w:jc w:val="left"/>
        <w:rPr>
          <w:rFonts w:ascii="Times New Roman" w:hAnsi="Times New Roman" w:cs="Times New Roman"/>
          <w:b/>
        </w:rPr>
      </w:pPr>
      <w:r w:rsidRPr="00A418F1">
        <w:rPr>
          <w:rFonts w:ascii="Times New Roman" w:hAnsi="Times New Roman" w:cs="Times New Roman"/>
          <w:b/>
        </w:rPr>
        <w:t>QoE measurement ID (QoE reference may be used)</w:t>
      </w:r>
    </w:p>
    <w:p w:rsidR="00A418F1" w:rsidRDefault="00A418F1" w:rsidP="0010125F">
      <w:pPr>
        <w:pStyle w:val="af"/>
        <w:numPr>
          <w:ilvl w:val="0"/>
          <w:numId w:val="36"/>
        </w:numPr>
        <w:jc w:val="left"/>
        <w:rPr>
          <w:rFonts w:ascii="Times New Roman" w:hAnsi="Times New Roman" w:cs="Times New Roman"/>
          <w:b/>
        </w:rPr>
      </w:pPr>
      <w:r w:rsidRPr="00A418F1">
        <w:rPr>
          <w:rFonts w:ascii="Times New Roman" w:hAnsi="Times New Roman" w:cs="Times New Roman"/>
          <w:b/>
        </w:rPr>
        <w:t>Metrics</w:t>
      </w:r>
      <w:r w:rsidR="00D05FC0">
        <w:rPr>
          <w:rFonts w:ascii="Times New Roman" w:hAnsi="Times New Roman" w:cs="Times New Roman"/>
          <w:b/>
        </w:rPr>
        <w:t xml:space="preserve"> to be reported</w:t>
      </w:r>
    </w:p>
    <w:p w:rsidR="00D4184F" w:rsidRPr="00A418F1" w:rsidRDefault="00D4184F" w:rsidP="0010125F">
      <w:pPr>
        <w:pStyle w:val="af"/>
        <w:numPr>
          <w:ilvl w:val="0"/>
          <w:numId w:val="36"/>
        </w:numPr>
        <w:jc w:val="left"/>
        <w:rPr>
          <w:rFonts w:ascii="Times New Roman" w:hAnsi="Times New Roman" w:cs="Times New Roman"/>
          <w:b/>
        </w:rPr>
      </w:pPr>
      <w:r>
        <w:rPr>
          <w:rFonts w:ascii="Times New Roman" w:hAnsi="Times New Roman" w:cs="Times New Roman"/>
          <w:b/>
        </w:rPr>
        <w:t xml:space="preserve">Sample </w:t>
      </w:r>
      <w:r w:rsidR="00D93B40">
        <w:rPr>
          <w:rFonts w:ascii="Times New Roman" w:hAnsi="Times New Roman" w:cs="Times New Roman"/>
          <w:b/>
        </w:rPr>
        <w:t>percentage</w:t>
      </w:r>
    </w:p>
    <w:p w:rsidR="00A418F1" w:rsidRPr="00A418F1" w:rsidRDefault="00A418F1" w:rsidP="0010125F">
      <w:pPr>
        <w:pStyle w:val="af"/>
        <w:numPr>
          <w:ilvl w:val="0"/>
          <w:numId w:val="36"/>
        </w:numPr>
        <w:jc w:val="left"/>
        <w:rPr>
          <w:rFonts w:ascii="Times New Roman" w:hAnsi="Times New Roman" w:cs="Times New Roman"/>
          <w:b/>
        </w:rPr>
      </w:pPr>
      <w:r w:rsidRPr="00A418F1">
        <w:rPr>
          <w:rFonts w:ascii="Times New Roman" w:hAnsi="Times New Roman" w:cs="Times New Roman"/>
          <w:b/>
        </w:rPr>
        <w:t>Location/Area scope</w:t>
      </w:r>
    </w:p>
    <w:p w:rsidR="00A418F1" w:rsidRPr="00A418F1" w:rsidRDefault="00A418F1" w:rsidP="0010125F">
      <w:pPr>
        <w:pStyle w:val="af"/>
        <w:numPr>
          <w:ilvl w:val="0"/>
          <w:numId w:val="36"/>
        </w:numPr>
        <w:jc w:val="left"/>
        <w:rPr>
          <w:rFonts w:ascii="Times New Roman" w:hAnsi="Times New Roman" w:cs="Times New Roman"/>
          <w:b/>
        </w:rPr>
      </w:pPr>
      <w:r w:rsidRPr="00A418F1">
        <w:rPr>
          <w:rFonts w:ascii="Times New Roman" w:hAnsi="Times New Roman" w:cs="Times New Roman"/>
          <w:b/>
        </w:rPr>
        <w:t xml:space="preserve">Start Time </w:t>
      </w:r>
    </w:p>
    <w:p w:rsidR="00A418F1" w:rsidRPr="00A418F1" w:rsidRDefault="00A418F1" w:rsidP="0010125F">
      <w:pPr>
        <w:pStyle w:val="af"/>
        <w:numPr>
          <w:ilvl w:val="0"/>
          <w:numId w:val="36"/>
        </w:numPr>
        <w:jc w:val="left"/>
        <w:rPr>
          <w:rFonts w:ascii="Times New Roman" w:hAnsi="Times New Roman" w:cs="Times New Roman"/>
          <w:b/>
        </w:rPr>
      </w:pPr>
      <w:r w:rsidRPr="00A418F1">
        <w:rPr>
          <w:rFonts w:ascii="Times New Roman" w:hAnsi="Times New Roman" w:cs="Times New Roman"/>
          <w:b/>
        </w:rPr>
        <w:t>Duration</w:t>
      </w:r>
    </w:p>
    <w:p w:rsidR="00A418F1" w:rsidRPr="00A418F1" w:rsidRDefault="00A418F1" w:rsidP="0010125F">
      <w:pPr>
        <w:pStyle w:val="af"/>
        <w:numPr>
          <w:ilvl w:val="0"/>
          <w:numId w:val="36"/>
        </w:numPr>
        <w:jc w:val="left"/>
        <w:rPr>
          <w:rFonts w:ascii="Times New Roman" w:hAnsi="Times New Roman" w:cs="Times New Roman"/>
          <w:b/>
        </w:rPr>
      </w:pPr>
      <w:r w:rsidRPr="00A418F1">
        <w:rPr>
          <w:rFonts w:ascii="Times New Roman" w:hAnsi="Times New Roman" w:cs="Times New Roman"/>
          <w:b/>
        </w:rPr>
        <w:t>Reporting Interval for periodic case</w:t>
      </w:r>
    </w:p>
    <w:p w:rsidR="00A418F1" w:rsidRDefault="00A418F1" w:rsidP="0010125F">
      <w:pPr>
        <w:spacing w:before="120" w:after="0"/>
        <w:rPr>
          <w:rFonts w:ascii="Times New Roman" w:hAnsi="Times New Roman" w:cs="Times New Roman"/>
          <w:b/>
          <w:sz w:val="18"/>
          <w:szCs w:val="20"/>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7779"/>
      </w:tblGrid>
      <w:tr w:rsidR="00A418F1" w:rsidRPr="0054046B" w:rsidTr="00732449">
        <w:trPr>
          <w:trHeight w:val="325"/>
        </w:trPr>
        <w:tc>
          <w:tcPr>
            <w:tcW w:w="1378" w:type="dxa"/>
          </w:tcPr>
          <w:p w:rsidR="00A418F1" w:rsidRPr="0054046B" w:rsidRDefault="00A418F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rsidR="00A418F1" w:rsidRPr="0054046B" w:rsidRDefault="00A418F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A418F1" w:rsidRPr="0054046B" w:rsidTr="00732449">
        <w:trPr>
          <w:trHeight w:val="357"/>
        </w:trPr>
        <w:tc>
          <w:tcPr>
            <w:tcW w:w="1378" w:type="dxa"/>
          </w:tcPr>
          <w:p w:rsidR="00A418F1" w:rsidRPr="0054046B" w:rsidRDefault="00A418F1"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lastRenderedPageBreak/>
              <w:t>Ericsson</w:t>
            </w:r>
          </w:p>
        </w:tc>
        <w:tc>
          <w:tcPr>
            <w:tcW w:w="7779" w:type="dxa"/>
          </w:tcPr>
          <w:p w:rsidR="00A418F1" w:rsidRDefault="00A418F1" w:rsidP="0010125F">
            <w:pPr>
              <w:spacing w:before="120" w:after="0"/>
              <w:rPr>
                <w:rFonts w:ascii="Times New Roman" w:hAnsi="Times New Roman" w:cs="Times New Roman"/>
                <w:sz w:val="20"/>
                <w:szCs w:val="20"/>
                <w:lang w:val="en-GB"/>
              </w:rPr>
            </w:pPr>
            <w:r w:rsidRPr="00672298">
              <w:rPr>
                <w:rFonts w:ascii="Times New Roman" w:hAnsi="Times New Roman" w:cs="Times New Roman"/>
                <w:b/>
                <w:bCs/>
                <w:sz w:val="20"/>
                <w:szCs w:val="20"/>
                <w:lang w:val="en-GB"/>
              </w:rPr>
              <w:t>Q2-</w:t>
            </w:r>
            <w:r w:rsidR="00FC478A" w:rsidRPr="00672298">
              <w:rPr>
                <w:rFonts w:ascii="Times New Roman" w:hAnsi="Times New Roman" w:cs="Times New Roman"/>
                <w:b/>
                <w:bCs/>
                <w:sz w:val="20"/>
                <w:szCs w:val="20"/>
                <w:lang w:val="en-GB"/>
              </w:rPr>
              <w:t>2</w:t>
            </w:r>
            <w:r w:rsidRPr="00672298">
              <w:rPr>
                <w:rFonts w:ascii="Times New Roman" w:hAnsi="Times New Roman" w:cs="Times New Roman"/>
                <w:b/>
                <w:bCs/>
                <w:sz w:val="20"/>
                <w:szCs w:val="20"/>
                <w:lang w:val="en-GB"/>
              </w:rPr>
              <w:t>:</w:t>
            </w:r>
            <w:r w:rsidR="00672298" w:rsidRPr="00672298">
              <w:rPr>
                <w:rFonts w:ascii="Times New Roman" w:hAnsi="Times New Roman" w:cs="Times New Roman"/>
                <w:b/>
                <w:bCs/>
                <w:sz w:val="20"/>
                <w:szCs w:val="20"/>
                <w:lang w:val="en-GB"/>
              </w:rPr>
              <w:t xml:space="preserve"> No,</w:t>
            </w:r>
            <w:r w:rsidR="00672298">
              <w:rPr>
                <w:rFonts w:ascii="Times New Roman" w:hAnsi="Times New Roman" w:cs="Times New Roman"/>
                <w:sz w:val="20"/>
                <w:szCs w:val="20"/>
                <w:lang w:val="en-GB"/>
              </w:rPr>
              <w:t xml:space="preserve"> RAN should decide about what it is interested in.</w:t>
            </w:r>
          </w:p>
          <w:p w:rsidR="00A418F1" w:rsidRDefault="00A418F1" w:rsidP="0010125F">
            <w:pPr>
              <w:spacing w:before="120" w:after="0"/>
              <w:rPr>
                <w:rFonts w:ascii="Times New Roman" w:hAnsi="Times New Roman" w:cs="Times New Roman"/>
                <w:sz w:val="20"/>
                <w:szCs w:val="20"/>
                <w:lang w:val="en-GB"/>
              </w:rPr>
            </w:pPr>
            <w:r w:rsidRPr="00672298">
              <w:rPr>
                <w:rFonts w:ascii="Times New Roman" w:hAnsi="Times New Roman" w:cs="Times New Roman"/>
                <w:b/>
                <w:bCs/>
                <w:sz w:val="20"/>
                <w:szCs w:val="20"/>
                <w:lang w:val="en-GB"/>
              </w:rPr>
              <w:t>Q2-</w:t>
            </w:r>
            <w:r w:rsidR="00672298" w:rsidRPr="00672298">
              <w:rPr>
                <w:rFonts w:ascii="Times New Roman" w:hAnsi="Times New Roman" w:cs="Times New Roman"/>
                <w:b/>
                <w:bCs/>
                <w:sz w:val="20"/>
                <w:szCs w:val="20"/>
                <w:lang w:val="en-GB"/>
              </w:rPr>
              <w:t>3</w:t>
            </w:r>
            <w:r w:rsidRPr="00672298">
              <w:rPr>
                <w:rFonts w:ascii="Times New Roman" w:hAnsi="Times New Roman" w:cs="Times New Roman"/>
                <w:b/>
                <w:bCs/>
                <w:sz w:val="20"/>
                <w:szCs w:val="20"/>
                <w:lang w:val="en-GB"/>
              </w:rPr>
              <w:t>:</w:t>
            </w:r>
            <w:r w:rsidR="001818E1">
              <w:rPr>
                <w:rFonts w:ascii="Times New Roman" w:hAnsi="Times New Roman" w:cs="Times New Roman"/>
                <w:b/>
                <w:bCs/>
                <w:sz w:val="20"/>
                <w:szCs w:val="20"/>
                <w:lang w:val="en-GB"/>
              </w:rPr>
              <w:t xml:space="preserve"> </w:t>
            </w:r>
            <w:r w:rsidR="001818E1" w:rsidRPr="00B22D0E">
              <w:rPr>
                <w:rFonts w:ascii="Times New Roman" w:hAnsi="Times New Roman" w:cs="Times New Roman"/>
                <w:sz w:val="20"/>
                <w:szCs w:val="20"/>
                <w:lang w:val="en-GB"/>
              </w:rPr>
              <w:t xml:space="preserve">Several of the parameters are </w:t>
            </w:r>
            <w:r w:rsidR="001818E1" w:rsidRPr="00B22D0E">
              <w:rPr>
                <w:rFonts w:ascii="Times New Roman" w:hAnsi="Times New Roman" w:cs="Times New Roman"/>
                <w:b/>
                <w:bCs/>
                <w:sz w:val="20"/>
                <w:szCs w:val="20"/>
                <w:lang w:val="en-GB"/>
              </w:rPr>
              <w:t>redundant</w:t>
            </w:r>
            <w:r w:rsidR="001818E1" w:rsidRPr="00B22D0E">
              <w:rPr>
                <w:rFonts w:ascii="Times New Roman" w:hAnsi="Times New Roman" w:cs="Times New Roman"/>
                <w:sz w:val="20"/>
                <w:szCs w:val="20"/>
                <w:lang w:val="en-GB"/>
              </w:rPr>
              <w:t>, as they are already present in the configuration container, e.g.</w:t>
            </w:r>
            <w:r w:rsidR="00ED6635" w:rsidRPr="00B22D0E">
              <w:rPr>
                <w:rFonts w:ascii="Times New Roman" w:hAnsi="Times New Roman" w:cs="Times New Roman"/>
                <w:sz w:val="20"/>
                <w:szCs w:val="20"/>
                <w:lang w:val="en-GB"/>
              </w:rPr>
              <w:t xml:space="preserve">: Service Type, QoE measurement ID, </w:t>
            </w:r>
            <w:r w:rsidR="00B75E86" w:rsidRPr="00B22D0E">
              <w:rPr>
                <w:rFonts w:ascii="Times New Roman" w:hAnsi="Times New Roman" w:cs="Times New Roman"/>
                <w:sz w:val="20"/>
                <w:szCs w:val="20"/>
                <w:lang w:val="en-GB"/>
              </w:rPr>
              <w:t>Location/Area scope</w:t>
            </w:r>
            <w:r w:rsidR="00B22D0E" w:rsidRPr="00B22D0E">
              <w:rPr>
                <w:rFonts w:ascii="Times New Roman" w:hAnsi="Times New Roman" w:cs="Times New Roman"/>
                <w:sz w:val="20"/>
                <w:szCs w:val="20"/>
                <w:lang w:val="en-GB"/>
              </w:rPr>
              <w:t>. Other</w:t>
            </w:r>
            <w:r w:rsidR="00143B59">
              <w:rPr>
                <w:rFonts w:ascii="Times New Roman" w:hAnsi="Times New Roman" w:cs="Times New Roman"/>
                <w:sz w:val="20"/>
                <w:szCs w:val="20"/>
                <w:lang w:val="en-GB"/>
              </w:rPr>
              <w:t xml:space="preserve"> points </w:t>
            </w:r>
            <w:r w:rsidR="009045D6">
              <w:rPr>
                <w:rFonts w:ascii="Times New Roman" w:hAnsi="Times New Roman" w:cs="Times New Roman"/>
                <w:sz w:val="20"/>
                <w:szCs w:val="20"/>
                <w:lang w:val="en-GB"/>
              </w:rPr>
              <w:t>should be discussed</w:t>
            </w:r>
            <w:r w:rsidR="00F42CEC">
              <w:rPr>
                <w:rFonts w:ascii="Times New Roman" w:hAnsi="Times New Roman" w:cs="Times New Roman"/>
                <w:sz w:val="20"/>
                <w:szCs w:val="20"/>
                <w:lang w:val="en-GB"/>
              </w:rPr>
              <w:t>.</w:t>
            </w:r>
          </w:p>
          <w:p w:rsidR="00EA7B6A" w:rsidRDefault="00F42CEC" w:rsidP="0010125F">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add </w:t>
            </w:r>
            <w:r w:rsidR="00EA7B6A">
              <w:rPr>
                <w:rFonts w:ascii="Times New Roman" w:hAnsi="Times New Roman" w:cs="Times New Roman"/>
                <w:sz w:val="20"/>
                <w:szCs w:val="20"/>
                <w:lang w:val="en-GB"/>
              </w:rPr>
              <w:t>two</w:t>
            </w:r>
            <w:r>
              <w:rPr>
                <w:rFonts w:ascii="Times New Roman" w:hAnsi="Times New Roman" w:cs="Times New Roman"/>
                <w:sz w:val="20"/>
                <w:szCs w:val="20"/>
                <w:lang w:val="en-GB"/>
              </w:rPr>
              <w:t xml:space="preserve"> additional point</w:t>
            </w:r>
            <w:r w:rsidR="00EA7B6A">
              <w:rPr>
                <w:rFonts w:ascii="Times New Roman" w:hAnsi="Times New Roman" w:cs="Times New Roman"/>
                <w:sz w:val="20"/>
                <w:szCs w:val="20"/>
                <w:lang w:val="en-GB"/>
              </w:rPr>
              <w:t>s</w:t>
            </w:r>
            <w:r>
              <w:rPr>
                <w:rFonts w:ascii="Times New Roman" w:hAnsi="Times New Roman" w:cs="Times New Roman"/>
                <w:sz w:val="20"/>
                <w:szCs w:val="20"/>
                <w:lang w:val="en-GB"/>
              </w:rPr>
              <w:t xml:space="preserve">: </w:t>
            </w:r>
          </w:p>
          <w:p w:rsidR="00F42CEC" w:rsidRPr="00EA7B6A" w:rsidRDefault="00F42CEC" w:rsidP="0010125F">
            <w:pPr>
              <w:pStyle w:val="af"/>
              <w:numPr>
                <w:ilvl w:val="0"/>
                <w:numId w:val="40"/>
              </w:numPr>
              <w:spacing w:before="120" w:after="0"/>
              <w:jc w:val="left"/>
              <w:rPr>
                <w:rFonts w:ascii="Times New Roman" w:hAnsi="Times New Roman" w:cs="Times New Roman"/>
                <w:b/>
                <w:bCs/>
              </w:rPr>
            </w:pPr>
            <w:r w:rsidRPr="00EA7B6A">
              <w:rPr>
                <w:rFonts w:ascii="Times New Roman" w:hAnsi="Times New Roman" w:cs="Times New Roman"/>
                <w:b/>
                <w:bCs/>
              </w:rPr>
              <w:t>Triggering Event.</w:t>
            </w:r>
            <w:r w:rsidR="00F16024" w:rsidRPr="00EA7B6A">
              <w:rPr>
                <w:rFonts w:ascii="Times New Roman" w:hAnsi="Times New Roman" w:cs="Times New Roman"/>
                <w:b/>
                <w:bCs/>
              </w:rPr>
              <w:t xml:space="preserve"> </w:t>
            </w:r>
            <w:r w:rsidR="00F16024" w:rsidRPr="00EA7B6A">
              <w:rPr>
                <w:rFonts w:ascii="Times New Roman" w:hAnsi="Times New Roman" w:cs="Times New Roman"/>
              </w:rPr>
              <w:t>One example: “video stalling”</w:t>
            </w:r>
            <w:r w:rsidR="00276AB7" w:rsidRPr="00EA7B6A">
              <w:rPr>
                <w:rFonts w:ascii="Times New Roman" w:hAnsi="Times New Roman" w:cs="Times New Roman"/>
              </w:rPr>
              <w:t>, or “buffer alarm</w:t>
            </w:r>
            <w:r w:rsidR="00954C33" w:rsidRPr="00EA7B6A">
              <w:rPr>
                <w:rFonts w:ascii="Times New Roman" w:hAnsi="Times New Roman" w:cs="Times New Roman"/>
              </w:rPr>
              <w:t xml:space="preserve"> threshold</w:t>
            </w:r>
            <w:r w:rsidR="00276AB7" w:rsidRPr="00EA7B6A">
              <w:rPr>
                <w:rFonts w:ascii="Times New Roman" w:hAnsi="Times New Roman" w:cs="Times New Roman"/>
              </w:rPr>
              <w:t>”, as proposed by [5]</w:t>
            </w:r>
            <w:r w:rsidR="00F16024" w:rsidRPr="00EA7B6A">
              <w:rPr>
                <w:rFonts w:ascii="Times New Roman" w:hAnsi="Times New Roman" w:cs="Times New Roman"/>
              </w:rPr>
              <w:t>.</w:t>
            </w:r>
          </w:p>
          <w:p w:rsidR="00EA7B6A" w:rsidRPr="00EA7B6A" w:rsidRDefault="00EA7B6A" w:rsidP="0010125F">
            <w:pPr>
              <w:pStyle w:val="af"/>
              <w:numPr>
                <w:ilvl w:val="0"/>
                <w:numId w:val="40"/>
              </w:numPr>
              <w:spacing w:before="120" w:after="0"/>
              <w:jc w:val="left"/>
              <w:rPr>
                <w:rFonts w:ascii="Times New Roman" w:hAnsi="Times New Roman" w:cs="Times New Roman"/>
                <w:b/>
                <w:bCs/>
              </w:rPr>
            </w:pPr>
            <w:r w:rsidRPr="00210A02">
              <w:rPr>
                <w:rFonts w:ascii="Times New Roman" w:hAnsi="Times New Roman" w:cs="Times New Roman"/>
                <w:b/>
                <w:bCs/>
              </w:rPr>
              <w:t>DRB information (or QoS flow information)</w:t>
            </w:r>
            <w:r>
              <w:rPr>
                <w:rFonts w:ascii="Times New Roman" w:hAnsi="Times New Roman" w:cs="Times New Roman"/>
                <w:b/>
                <w:bCs/>
              </w:rPr>
              <w:t>,</w:t>
            </w:r>
            <w:r w:rsidR="0010125F">
              <w:rPr>
                <w:rFonts w:ascii="Times New Roman" w:hAnsi="Times New Roman" w:cs="Times New Roman"/>
                <w:b/>
                <w:bCs/>
              </w:rPr>
              <w:t xml:space="preserve"> to be reported</w:t>
            </w:r>
            <w:r w:rsidR="00A3629F">
              <w:rPr>
                <w:rFonts w:ascii="Times New Roman" w:hAnsi="Times New Roman" w:cs="Times New Roman"/>
                <w:b/>
                <w:bCs/>
              </w:rPr>
              <w:t>,</w:t>
            </w:r>
            <w:r w:rsidR="0010125F">
              <w:rPr>
                <w:rFonts w:ascii="Times New Roman" w:hAnsi="Times New Roman" w:cs="Times New Roman"/>
                <w:b/>
                <w:bCs/>
              </w:rPr>
              <w:t xml:space="preserve"> </w:t>
            </w:r>
            <w:r w:rsidR="0010125F" w:rsidRPr="0010125F">
              <w:rPr>
                <w:rFonts w:ascii="Times New Roman" w:hAnsi="Times New Roman" w:cs="Times New Roman"/>
              </w:rPr>
              <w:t>as an optional parameter</w:t>
            </w:r>
            <w:r w:rsidRPr="0010125F">
              <w:rPr>
                <w:rFonts w:ascii="Times New Roman" w:hAnsi="Times New Roman" w:cs="Times New Roman"/>
              </w:rPr>
              <w:t xml:space="preserve"> as proposed by [8].</w:t>
            </w:r>
          </w:p>
        </w:tc>
      </w:tr>
      <w:tr w:rsidR="00A418F1" w:rsidRPr="0054046B" w:rsidTr="00732449">
        <w:trPr>
          <w:trHeight w:val="342"/>
        </w:trPr>
        <w:tc>
          <w:tcPr>
            <w:tcW w:w="1378" w:type="dxa"/>
          </w:tcPr>
          <w:p w:rsidR="00A418F1"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rsidR="00A418F1"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Q</w:t>
            </w:r>
            <w:r>
              <w:rPr>
                <w:rFonts w:ascii="Times New Roman" w:eastAsiaTheme="minorEastAsia" w:hAnsi="Times New Roman" w:cs="Times New Roman"/>
                <w:sz w:val="20"/>
                <w:szCs w:val="22"/>
                <w:lang w:val="en-GB" w:eastAsia="zh-CN"/>
              </w:rPr>
              <w:t>2-2: not needed. RAN knows which metric(s) it is interested in.</w:t>
            </w:r>
          </w:p>
          <w:p w:rsidR="00BB2A6B" w:rsidRPr="0054046B" w:rsidRDefault="00BB2A6B" w:rsidP="00061AE6">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Q2-3: </w:t>
            </w:r>
            <w:r w:rsidR="00061AE6">
              <w:rPr>
                <w:rFonts w:ascii="Times New Roman" w:eastAsiaTheme="minorEastAsia" w:hAnsi="Times New Roman" w:cs="Times New Roman"/>
                <w:sz w:val="20"/>
                <w:szCs w:val="22"/>
                <w:lang w:val="en-GB" w:eastAsia="zh-CN"/>
              </w:rPr>
              <w:t xml:space="preserve">Only Metrics to be reported. </w:t>
            </w:r>
            <w:r>
              <w:rPr>
                <w:rFonts w:ascii="Times New Roman" w:eastAsiaTheme="minorEastAsia" w:hAnsi="Times New Roman" w:cs="Times New Roman"/>
                <w:sz w:val="20"/>
                <w:szCs w:val="22"/>
                <w:lang w:val="en-GB" w:eastAsia="zh-CN"/>
              </w:rPr>
              <w:t xml:space="preserve">In general, we think measurement configuration for QoE should be applied to visible QoE metric collection (e.g. Start Time, </w:t>
            </w:r>
            <w:r w:rsidRPr="00BB2A6B">
              <w:rPr>
                <w:rFonts w:ascii="Times New Roman" w:eastAsiaTheme="minorEastAsia" w:hAnsi="Times New Roman" w:cs="Times New Roman"/>
                <w:sz w:val="20"/>
                <w:szCs w:val="22"/>
                <w:lang w:val="en-GB" w:eastAsia="zh-CN"/>
              </w:rPr>
              <w:t>Duration</w:t>
            </w:r>
            <w:r>
              <w:rPr>
                <w:rFonts w:ascii="Times New Roman" w:eastAsiaTheme="minorEastAsia" w:hAnsi="Times New Roman" w:cs="Times New Roman"/>
                <w:sz w:val="20"/>
                <w:szCs w:val="22"/>
                <w:lang w:val="en-GB" w:eastAsia="zh-CN"/>
              </w:rPr>
              <w:t xml:space="preserve"> </w:t>
            </w:r>
            <w:r w:rsidRPr="00BB2A6B">
              <w:rPr>
                <w:rFonts w:ascii="Times New Roman" w:eastAsiaTheme="minorEastAsia" w:hAnsi="Times New Roman" w:cs="Times New Roman"/>
                <w:sz w:val="20"/>
                <w:szCs w:val="22"/>
                <w:lang w:val="en-GB" w:eastAsia="zh-CN"/>
              </w:rPr>
              <w:t>Reporting Interval for periodic case</w:t>
            </w:r>
            <w:r>
              <w:rPr>
                <w:rFonts w:ascii="Times New Roman" w:eastAsiaTheme="minorEastAsia" w:hAnsi="Times New Roman" w:cs="Times New Roman"/>
                <w:sz w:val="20"/>
                <w:szCs w:val="22"/>
                <w:lang w:val="en-GB" w:eastAsia="zh-CN"/>
              </w:rPr>
              <w:t xml:space="preserve">). In addition, we are not sure about </w:t>
            </w:r>
            <w:r w:rsidRPr="00BB2A6B">
              <w:rPr>
                <w:rFonts w:ascii="Times New Roman" w:eastAsiaTheme="minorEastAsia" w:hAnsi="Times New Roman" w:cs="Times New Roman"/>
                <w:sz w:val="20"/>
                <w:szCs w:val="22"/>
                <w:lang w:val="en-GB" w:eastAsia="zh-CN"/>
              </w:rPr>
              <w:t>Sample percentage</w:t>
            </w:r>
            <w:r>
              <w:rPr>
                <w:rFonts w:ascii="Times New Roman" w:eastAsiaTheme="minorEastAsia" w:hAnsi="Times New Roman" w:cs="Times New Roman"/>
                <w:sz w:val="20"/>
                <w:szCs w:val="22"/>
                <w:lang w:val="en-GB" w:eastAsia="zh-CN"/>
              </w:rPr>
              <w:t>.</w:t>
            </w:r>
          </w:p>
        </w:tc>
      </w:tr>
      <w:tr w:rsidR="00A418F1" w:rsidRPr="0054046B" w:rsidTr="00732449">
        <w:trPr>
          <w:trHeight w:val="325"/>
        </w:trPr>
        <w:tc>
          <w:tcPr>
            <w:tcW w:w="1378" w:type="dxa"/>
          </w:tcPr>
          <w:p w:rsidR="00A418F1" w:rsidRPr="009D172A" w:rsidRDefault="009D172A"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rsidR="00A418F1" w:rsidRDefault="009D172A"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Q2-2: No need to be fixed. Flexible configuration will also save the reporting overhead.</w:t>
            </w:r>
          </w:p>
          <w:p w:rsidR="009D172A" w:rsidRPr="009D172A" w:rsidRDefault="009D172A"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Q2-3: At least QoE measurement ID, metrics to be reported and time info (FFS on details for time info) are needed. Our understanding is that the above three parameters are basis for QoE reporting.</w:t>
            </w:r>
          </w:p>
        </w:tc>
      </w:tr>
      <w:tr w:rsidR="00A418F1" w:rsidRPr="0054046B" w:rsidTr="00732449">
        <w:trPr>
          <w:trHeight w:val="325"/>
        </w:trPr>
        <w:tc>
          <w:tcPr>
            <w:tcW w:w="1378" w:type="dxa"/>
          </w:tcPr>
          <w:p w:rsidR="00A418F1" w:rsidRPr="0054046B" w:rsidRDefault="00A418F1" w:rsidP="0010125F">
            <w:pPr>
              <w:spacing w:before="120" w:after="0"/>
              <w:rPr>
                <w:rFonts w:ascii="Times New Roman" w:eastAsia="宋体" w:hAnsi="Times New Roman" w:cs="Times New Roman"/>
                <w:sz w:val="20"/>
                <w:szCs w:val="22"/>
                <w:lang w:val="en-GB" w:eastAsia="zh-CN"/>
              </w:rPr>
            </w:pPr>
          </w:p>
        </w:tc>
        <w:tc>
          <w:tcPr>
            <w:tcW w:w="7779" w:type="dxa"/>
          </w:tcPr>
          <w:p w:rsidR="00A418F1" w:rsidRPr="0054046B" w:rsidRDefault="00A418F1" w:rsidP="0010125F">
            <w:pPr>
              <w:spacing w:before="120" w:after="0"/>
              <w:rPr>
                <w:rFonts w:ascii="Times New Roman" w:eastAsia="MS Mincho" w:hAnsi="Times New Roman" w:cs="Times New Roman"/>
                <w:sz w:val="20"/>
                <w:szCs w:val="22"/>
                <w:lang w:val="en-GB" w:eastAsia="ko-KR"/>
              </w:rPr>
            </w:pPr>
          </w:p>
        </w:tc>
      </w:tr>
      <w:tr w:rsidR="00A418F1" w:rsidRPr="0054046B" w:rsidTr="00732449">
        <w:trPr>
          <w:trHeight w:val="342"/>
        </w:trPr>
        <w:tc>
          <w:tcPr>
            <w:tcW w:w="1378" w:type="dxa"/>
          </w:tcPr>
          <w:p w:rsidR="00A418F1" w:rsidRPr="0054046B" w:rsidRDefault="00A418F1" w:rsidP="0010125F">
            <w:pPr>
              <w:spacing w:before="120" w:after="0"/>
              <w:rPr>
                <w:rFonts w:ascii="Times New Roman" w:eastAsiaTheme="minorEastAsia" w:hAnsi="Times New Roman" w:cs="Times New Roman"/>
                <w:sz w:val="20"/>
                <w:szCs w:val="22"/>
                <w:lang w:val="en-GB" w:eastAsia="zh-CN"/>
              </w:rPr>
            </w:pPr>
          </w:p>
        </w:tc>
        <w:tc>
          <w:tcPr>
            <w:tcW w:w="7779" w:type="dxa"/>
          </w:tcPr>
          <w:p w:rsidR="00A418F1" w:rsidRPr="0054046B" w:rsidRDefault="00A418F1" w:rsidP="0010125F">
            <w:pPr>
              <w:spacing w:before="120" w:after="0"/>
              <w:rPr>
                <w:rFonts w:ascii="Times New Roman" w:eastAsiaTheme="minorEastAsia" w:hAnsi="Times New Roman" w:cs="Times New Roman"/>
                <w:sz w:val="20"/>
                <w:szCs w:val="22"/>
                <w:lang w:val="en-GB" w:eastAsia="zh-CN"/>
              </w:rPr>
            </w:pPr>
          </w:p>
        </w:tc>
      </w:tr>
      <w:tr w:rsidR="00A418F1" w:rsidRPr="0054046B" w:rsidTr="00732449">
        <w:trPr>
          <w:trHeight w:val="325"/>
        </w:trPr>
        <w:tc>
          <w:tcPr>
            <w:tcW w:w="1378" w:type="dxa"/>
            <w:tcBorders>
              <w:top w:val="single" w:sz="4" w:space="0" w:color="auto"/>
              <w:left w:val="single" w:sz="4" w:space="0" w:color="auto"/>
              <w:bottom w:val="single" w:sz="4" w:space="0" w:color="auto"/>
              <w:right w:val="single" w:sz="4" w:space="0" w:color="auto"/>
            </w:tcBorders>
          </w:tcPr>
          <w:p w:rsidR="00A418F1" w:rsidRPr="0054046B" w:rsidRDefault="00A418F1"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rsidR="00A418F1" w:rsidRPr="0054046B" w:rsidRDefault="00A418F1" w:rsidP="0010125F">
            <w:pPr>
              <w:spacing w:before="120" w:after="0"/>
              <w:rPr>
                <w:rFonts w:ascii="Times New Roman" w:eastAsia="MS Mincho" w:hAnsi="Times New Roman" w:cs="Times New Roman"/>
                <w:sz w:val="20"/>
                <w:szCs w:val="22"/>
                <w:lang w:val="en-GB" w:eastAsia="ko-KR"/>
              </w:rPr>
            </w:pPr>
          </w:p>
        </w:tc>
      </w:tr>
      <w:tr w:rsidR="00A418F1" w:rsidRPr="0054046B" w:rsidTr="00732449">
        <w:trPr>
          <w:trHeight w:val="342"/>
        </w:trPr>
        <w:tc>
          <w:tcPr>
            <w:tcW w:w="1378" w:type="dxa"/>
          </w:tcPr>
          <w:p w:rsidR="00A418F1" w:rsidRPr="0054046B" w:rsidRDefault="00A418F1" w:rsidP="0010125F">
            <w:pPr>
              <w:spacing w:before="120" w:after="0"/>
              <w:rPr>
                <w:rFonts w:ascii="Times New Roman" w:eastAsia="宋体" w:hAnsi="Times New Roman" w:cs="Times New Roman"/>
                <w:sz w:val="20"/>
                <w:szCs w:val="22"/>
                <w:lang w:val="en-GB" w:eastAsia="zh-CN"/>
              </w:rPr>
            </w:pPr>
          </w:p>
        </w:tc>
        <w:tc>
          <w:tcPr>
            <w:tcW w:w="7779" w:type="dxa"/>
          </w:tcPr>
          <w:p w:rsidR="00A418F1" w:rsidRPr="0054046B" w:rsidRDefault="00A418F1" w:rsidP="0010125F">
            <w:pPr>
              <w:spacing w:before="120" w:after="0"/>
              <w:rPr>
                <w:rFonts w:ascii="Times New Roman" w:eastAsia="宋体" w:hAnsi="Times New Roman" w:cs="Times New Roman"/>
                <w:sz w:val="20"/>
                <w:szCs w:val="22"/>
                <w:lang w:val="en-GB" w:eastAsia="zh-CN"/>
              </w:rPr>
            </w:pPr>
          </w:p>
        </w:tc>
      </w:tr>
      <w:tr w:rsidR="00A418F1" w:rsidRPr="0054046B" w:rsidTr="00732449">
        <w:trPr>
          <w:trHeight w:val="342"/>
        </w:trPr>
        <w:tc>
          <w:tcPr>
            <w:tcW w:w="1378" w:type="dxa"/>
          </w:tcPr>
          <w:p w:rsidR="00A418F1" w:rsidRPr="0054046B" w:rsidRDefault="00A418F1" w:rsidP="0010125F">
            <w:pPr>
              <w:spacing w:before="120" w:after="0"/>
              <w:rPr>
                <w:rFonts w:ascii="Times New Roman" w:eastAsia="宋体" w:hAnsi="Times New Roman" w:cs="Times New Roman"/>
                <w:sz w:val="20"/>
                <w:szCs w:val="22"/>
                <w:lang w:val="en-GB" w:eastAsia="zh-CN"/>
              </w:rPr>
            </w:pPr>
          </w:p>
        </w:tc>
        <w:tc>
          <w:tcPr>
            <w:tcW w:w="7779" w:type="dxa"/>
          </w:tcPr>
          <w:p w:rsidR="00A418F1" w:rsidRPr="0054046B" w:rsidRDefault="00A418F1" w:rsidP="0010125F">
            <w:pPr>
              <w:spacing w:before="120" w:after="0"/>
              <w:rPr>
                <w:rFonts w:ascii="Times New Roman" w:eastAsia="宋体" w:hAnsi="Times New Roman" w:cs="Times New Roman"/>
                <w:sz w:val="20"/>
                <w:szCs w:val="22"/>
                <w:lang w:val="en-GB" w:eastAsia="zh-CN"/>
              </w:rPr>
            </w:pPr>
          </w:p>
        </w:tc>
      </w:tr>
    </w:tbl>
    <w:p w:rsidR="00A418F1" w:rsidRPr="00323744" w:rsidRDefault="00A418F1" w:rsidP="0010125F">
      <w:pPr>
        <w:spacing w:before="120" w:after="0"/>
        <w:rPr>
          <w:rFonts w:ascii="Times New Roman" w:hAnsi="Times New Roman" w:cs="Times New Roman"/>
          <w:b/>
          <w:sz w:val="18"/>
          <w:szCs w:val="20"/>
          <w:lang w:val="en-GB"/>
        </w:rPr>
      </w:pPr>
    </w:p>
    <w:p w:rsidR="00DA0F41" w:rsidRPr="0054046B" w:rsidRDefault="00DA0F41" w:rsidP="0010125F">
      <w:pPr>
        <w:pStyle w:val="2"/>
        <w:spacing w:before="120" w:after="0"/>
        <w:rPr>
          <w:rFonts w:ascii="Arial" w:hAnsi="Arial" w:cs="Arial"/>
          <w:lang w:val="en-GB"/>
        </w:rPr>
      </w:pPr>
      <w:r w:rsidRPr="0054046B">
        <w:rPr>
          <w:rFonts w:ascii="Arial" w:hAnsi="Arial" w:cs="Arial"/>
          <w:lang w:val="en-GB"/>
        </w:rPr>
        <w:t xml:space="preserve">Issue </w:t>
      </w:r>
      <w:r w:rsidR="004C0777" w:rsidRPr="0054046B">
        <w:rPr>
          <w:rFonts w:ascii="Arial" w:hAnsi="Arial" w:cs="Arial"/>
          <w:lang w:val="en-GB"/>
        </w:rPr>
        <w:t>3</w:t>
      </w:r>
      <w:r w:rsidRPr="0054046B">
        <w:rPr>
          <w:rFonts w:ascii="Arial" w:hAnsi="Arial" w:cs="Arial"/>
          <w:lang w:val="en-GB"/>
        </w:rPr>
        <w:t xml:space="preserve">: </w:t>
      </w:r>
      <w:r w:rsidR="004C0777" w:rsidRPr="0054046B">
        <w:rPr>
          <w:rFonts w:ascii="Arial" w:hAnsi="Arial" w:cs="Arial"/>
          <w:lang w:val="en-GB"/>
        </w:rPr>
        <w:t>Reporting</w:t>
      </w:r>
    </w:p>
    <w:p w:rsidR="00DA0F41" w:rsidRDefault="00DA0F41" w:rsidP="0010125F">
      <w:pPr>
        <w:spacing w:before="120" w:after="0"/>
        <w:rPr>
          <w:rFonts w:ascii="Times New Roman" w:hAnsi="Times New Roman" w:cs="Times New Roman"/>
          <w:lang w:val="en-GB"/>
        </w:rPr>
      </w:pPr>
    </w:p>
    <w:p w:rsidR="00E1108A" w:rsidRPr="00E1108A" w:rsidRDefault="00E1108A" w:rsidP="0010125F">
      <w:pPr>
        <w:spacing w:before="120" w:after="0"/>
        <w:rPr>
          <w:rFonts w:ascii="Times New Roman" w:hAnsi="Times New Roman" w:cs="Times New Roman"/>
          <w:sz w:val="20"/>
          <w:szCs w:val="22"/>
          <w:lang w:val="en-GB"/>
        </w:rPr>
      </w:pPr>
      <w:r w:rsidRPr="00E1108A">
        <w:rPr>
          <w:rFonts w:ascii="Times New Roman" w:hAnsi="Times New Roman" w:cs="Times New Roman"/>
          <w:sz w:val="20"/>
          <w:szCs w:val="22"/>
          <w:lang w:val="en-GB"/>
        </w:rPr>
        <w:t>The questions and proposals are derived based on proposals in papers [</w:t>
      </w:r>
      <w:r w:rsidR="00AD5DE5">
        <w:rPr>
          <w:rFonts w:ascii="Times New Roman" w:hAnsi="Times New Roman" w:cs="Times New Roman"/>
          <w:sz w:val="20"/>
          <w:szCs w:val="22"/>
          <w:lang w:val="en-GB"/>
        </w:rPr>
        <w:t>2, 3, 4, 6, 8, 12</w:t>
      </w:r>
      <w:r w:rsidRPr="00E1108A">
        <w:rPr>
          <w:rFonts w:ascii="Times New Roman" w:hAnsi="Times New Roman" w:cs="Times New Roman"/>
          <w:sz w:val="20"/>
          <w:szCs w:val="22"/>
          <w:lang w:val="en-GB"/>
        </w:rPr>
        <w:t>].</w:t>
      </w:r>
    </w:p>
    <w:p w:rsidR="00810492" w:rsidRDefault="00810492" w:rsidP="0010125F">
      <w:pPr>
        <w:spacing w:before="120" w:after="0"/>
        <w:rPr>
          <w:rFonts w:ascii="Times New Roman" w:hAnsi="Times New Roman" w:cs="Times New Roman"/>
          <w:b/>
          <w:sz w:val="20"/>
          <w:szCs w:val="20"/>
        </w:rPr>
      </w:pPr>
      <w:r w:rsidRPr="00800D35">
        <w:rPr>
          <w:rFonts w:ascii="Times New Roman" w:hAnsi="Times New Roman" w:cs="Times New Roman"/>
          <w:b/>
          <w:bCs/>
          <w:sz w:val="20"/>
          <w:szCs w:val="20"/>
          <w:lang w:val="en-GB"/>
        </w:rPr>
        <w:t xml:space="preserve">Potential proposal </w:t>
      </w:r>
      <w:r>
        <w:rPr>
          <w:rFonts w:ascii="Times New Roman" w:hAnsi="Times New Roman" w:cs="Times New Roman"/>
          <w:b/>
          <w:bCs/>
          <w:sz w:val="20"/>
          <w:szCs w:val="20"/>
          <w:lang w:val="en-GB"/>
        </w:rPr>
        <w:t>3</w:t>
      </w:r>
      <w:r w:rsidRPr="00800D35">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T</w:t>
      </w:r>
      <w:r w:rsidRPr="00E5749B">
        <w:rPr>
          <w:rFonts w:ascii="Times New Roman" w:hAnsi="Times New Roman" w:cs="Times New Roman"/>
          <w:b/>
          <w:sz w:val="20"/>
          <w:szCs w:val="20"/>
        </w:rPr>
        <w:t xml:space="preserve">urn into an agreement the </w:t>
      </w:r>
      <w:r w:rsidR="00A114E7" w:rsidRPr="00A114E7">
        <w:rPr>
          <w:rFonts w:ascii="Times New Roman" w:hAnsi="Times New Roman" w:cs="Times New Roman"/>
          <w:b/>
          <w:sz w:val="20"/>
          <w:szCs w:val="20"/>
        </w:rPr>
        <w:t>WA stating that the RVQoE report is provided inside a dedicated IE, outside the QoE report container.</w:t>
      </w:r>
    </w:p>
    <w:p w:rsidR="00810492" w:rsidRPr="0054046B" w:rsidRDefault="00810492"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7779"/>
      </w:tblGrid>
      <w:tr w:rsidR="00810492" w:rsidRPr="0054046B" w:rsidTr="00732449">
        <w:trPr>
          <w:trHeight w:val="325"/>
        </w:trPr>
        <w:tc>
          <w:tcPr>
            <w:tcW w:w="1378" w:type="dxa"/>
          </w:tcPr>
          <w:p w:rsidR="00810492" w:rsidRPr="0054046B" w:rsidRDefault="00810492"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rsidR="00810492" w:rsidRPr="0054046B" w:rsidRDefault="00810492"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810492" w:rsidRPr="0054046B" w:rsidTr="00732449">
        <w:trPr>
          <w:trHeight w:val="357"/>
        </w:trPr>
        <w:tc>
          <w:tcPr>
            <w:tcW w:w="1378" w:type="dxa"/>
          </w:tcPr>
          <w:p w:rsidR="00810492" w:rsidRPr="0054046B" w:rsidRDefault="00810492"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rsidR="00810492" w:rsidRPr="0054046B" w:rsidRDefault="00810492" w:rsidP="0010125F">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Agree</w:t>
            </w:r>
            <w:r w:rsidR="004974A8">
              <w:rPr>
                <w:rFonts w:ascii="Times New Roman" w:hAnsi="Times New Roman" w:cs="Times New Roman"/>
                <w:sz w:val="20"/>
                <w:szCs w:val="20"/>
                <w:lang w:val="en-GB"/>
              </w:rPr>
              <w:t xml:space="preserve"> – RAN visible QoE</w:t>
            </w:r>
          </w:p>
        </w:tc>
      </w:tr>
      <w:tr w:rsidR="00810492" w:rsidRPr="0054046B" w:rsidTr="00732449">
        <w:trPr>
          <w:trHeight w:val="342"/>
        </w:trPr>
        <w:tc>
          <w:tcPr>
            <w:tcW w:w="1378" w:type="dxa"/>
          </w:tcPr>
          <w:p w:rsidR="00810492"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rsidR="00810492"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gree</w:t>
            </w:r>
          </w:p>
        </w:tc>
      </w:tr>
      <w:tr w:rsidR="00810492" w:rsidRPr="0054046B" w:rsidTr="00732449">
        <w:trPr>
          <w:trHeight w:val="325"/>
        </w:trPr>
        <w:tc>
          <w:tcPr>
            <w:tcW w:w="1378" w:type="dxa"/>
          </w:tcPr>
          <w:p w:rsidR="00810492" w:rsidRPr="009D172A" w:rsidRDefault="009D172A"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rsidR="00810492" w:rsidRPr="009D172A" w:rsidRDefault="009D172A"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Agree</w:t>
            </w:r>
          </w:p>
        </w:tc>
      </w:tr>
      <w:tr w:rsidR="00810492" w:rsidRPr="0054046B" w:rsidTr="00732449">
        <w:trPr>
          <w:trHeight w:val="325"/>
        </w:trPr>
        <w:tc>
          <w:tcPr>
            <w:tcW w:w="1378" w:type="dxa"/>
          </w:tcPr>
          <w:p w:rsidR="00810492" w:rsidRPr="0054046B" w:rsidRDefault="00810492" w:rsidP="0010125F">
            <w:pPr>
              <w:spacing w:before="120" w:after="0"/>
              <w:rPr>
                <w:rFonts w:ascii="Times New Roman" w:eastAsia="宋体" w:hAnsi="Times New Roman" w:cs="Times New Roman"/>
                <w:sz w:val="20"/>
                <w:szCs w:val="22"/>
                <w:lang w:val="en-GB" w:eastAsia="zh-CN"/>
              </w:rPr>
            </w:pPr>
          </w:p>
        </w:tc>
        <w:tc>
          <w:tcPr>
            <w:tcW w:w="7779" w:type="dxa"/>
          </w:tcPr>
          <w:p w:rsidR="00810492" w:rsidRPr="0054046B" w:rsidRDefault="00810492" w:rsidP="0010125F">
            <w:pPr>
              <w:spacing w:before="120" w:after="0"/>
              <w:rPr>
                <w:rFonts w:ascii="Times New Roman" w:eastAsia="MS Mincho" w:hAnsi="Times New Roman" w:cs="Times New Roman"/>
                <w:sz w:val="20"/>
                <w:szCs w:val="22"/>
                <w:lang w:val="en-GB" w:eastAsia="ko-KR"/>
              </w:rPr>
            </w:pPr>
          </w:p>
        </w:tc>
      </w:tr>
      <w:tr w:rsidR="00810492" w:rsidRPr="0054046B" w:rsidTr="00732449">
        <w:trPr>
          <w:trHeight w:val="342"/>
        </w:trPr>
        <w:tc>
          <w:tcPr>
            <w:tcW w:w="1378" w:type="dxa"/>
          </w:tcPr>
          <w:p w:rsidR="00810492" w:rsidRPr="0054046B" w:rsidRDefault="00810492" w:rsidP="0010125F">
            <w:pPr>
              <w:spacing w:before="120" w:after="0"/>
              <w:rPr>
                <w:rFonts w:ascii="Times New Roman" w:eastAsiaTheme="minorEastAsia" w:hAnsi="Times New Roman" w:cs="Times New Roman"/>
                <w:sz w:val="20"/>
                <w:szCs w:val="22"/>
                <w:lang w:val="en-GB" w:eastAsia="zh-CN"/>
              </w:rPr>
            </w:pPr>
          </w:p>
        </w:tc>
        <w:tc>
          <w:tcPr>
            <w:tcW w:w="7779" w:type="dxa"/>
          </w:tcPr>
          <w:p w:rsidR="00810492" w:rsidRPr="0054046B" w:rsidRDefault="00810492" w:rsidP="0010125F">
            <w:pPr>
              <w:spacing w:before="120" w:after="0"/>
              <w:rPr>
                <w:rFonts w:ascii="Times New Roman" w:eastAsiaTheme="minorEastAsia" w:hAnsi="Times New Roman" w:cs="Times New Roman"/>
                <w:sz w:val="20"/>
                <w:szCs w:val="22"/>
                <w:lang w:val="en-GB" w:eastAsia="zh-CN"/>
              </w:rPr>
            </w:pPr>
          </w:p>
        </w:tc>
      </w:tr>
      <w:tr w:rsidR="00810492" w:rsidRPr="0054046B" w:rsidTr="00732449">
        <w:trPr>
          <w:trHeight w:val="325"/>
        </w:trPr>
        <w:tc>
          <w:tcPr>
            <w:tcW w:w="1378" w:type="dxa"/>
            <w:tcBorders>
              <w:top w:val="single" w:sz="4" w:space="0" w:color="auto"/>
              <w:left w:val="single" w:sz="4" w:space="0" w:color="auto"/>
              <w:bottom w:val="single" w:sz="4" w:space="0" w:color="auto"/>
              <w:right w:val="single" w:sz="4" w:space="0" w:color="auto"/>
            </w:tcBorders>
          </w:tcPr>
          <w:p w:rsidR="00810492" w:rsidRPr="0054046B" w:rsidRDefault="00810492"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rsidR="00810492" w:rsidRPr="0054046B" w:rsidRDefault="00810492" w:rsidP="0010125F">
            <w:pPr>
              <w:spacing w:before="120" w:after="0"/>
              <w:rPr>
                <w:rFonts w:ascii="Times New Roman" w:eastAsia="MS Mincho" w:hAnsi="Times New Roman" w:cs="Times New Roman"/>
                <w:sz w:val="20"/>
                <w:szCs w:val="22"/>
                <w:lang w:val="en-GB" w:eastAsia="ko-KR"/>
              </w:rPr>
            </w:pPr>
          </w:p>
        </w:tc>
      </w:tr>
      <w:tr w:rsidR="00810492" w:rsidRPr="0054046B" w:rsidTr="00732449">
        <w:trPr>
          <w:trHeight w:val="342"/>
        </w:trPr>
        <w:tc>
          <w:tcPr>
            <w:tcW w:w="1378" w:type="dxa"/>
          </w:tcPr>
          <w:p w:rsidR="00810492" w:rsidRPr="0054046B" w:rsidRDefault="00810492" w:rsidP="0010125F">
            <w:pPr>
              <w:spacing w:before="120" w:after="0"/>
              <w:rPr>
                <w:rFonts w:ascii="Times New Roman" w:eastAsia="宋体" w:hAnsi="Times New Roman" w:cs="Times New Roman"/>
                <w:sz w:val="20"/>
                <w:szCs w:val="22"/>
                <w:lang w:val="en-GB" w:eastAsia="zh-CN"/>
              </w:rPr>
            </w:pPr>
          </w:p>
        </w:tc>
        <w:tc>
          <w:tcPr>
            <w:tcW w:w="7779" w:type="dxa"/>
          </w:tcPr>
          <w:p w:rsidR="00810492" w:rsidRPr="0054046B" w:rsidRDefault="00810492" w:rsidP="0010125F">
            <w:pPr>
              <w:spacing w:before="120" w:after="0"/>
              <w:rPr>
                <w:rFonts w:ascii="Times New Roman" w:eastAsia="宋体" w:hAnsi="Times New Roman" w:cs="Times New Roman"/>
                <w:sz w:val="20"/>
                <w:szCs w:val="22"/>
                <w:lang w:val="en-GB" w:eastAsia="zh-CN"/>
              </w:rPr>
            </w:pPr>
          </w:p>
        </w:tc>
      </w:tr>
      <w:tr w:rsidR="00810492" w:rsidRPr="0054046B" w:rsidTr="00732449">
        <w:trPr>
          <w:trHeight w:val="342"/>
        </w:trPr>
        <w:tc>
          <w:tcPr>
            <w:tcW w:w="1378" w:type="dxa"/>
          </w:tcPr>
          <w:p w:rsidR="00810492" w:rsidRPr="0054046B" w:rsidRDefault="00810492" w:rsidP="0010125F">
            <w:pPr>
              <w:spacing w:before="120" w:after="0"/>
              <w:rPr>
                <w:rFonts w:ascii="Times New Roman" w:eastAsia="宋体" w:hAnsi="Times New Roman" w:cs="Times New Roman"/>
                <w:sz w:val="20"/>
                <w:szCs w:val="22"/>
                <w:lang w:val="en-GB" w:eastAsia="zh-CN"/>
              </w:rPr>
            </w:pPr>
          </w:p>
        </w:tc>
        <w:tc>
          <w:tcPr>
            <w:tcW w:w="7779" w:type="dxa"/>
          </w:tcPr>
          <w:p w:rsidR="00810492" w:rsidRPr="0054046B" w:rsidRDefault="00810492" w:rsidP="0010125F">
            <w:pPr>
              <w:spacing w:before="120" w:after="0"/>
              <w:rPr>
                <w:rFonts w:ascii="Times New Roman" w:eastAsia="宋体" w:hAnsi="Times New Roman" w:cs="Times New Roman"/>
                <w:sz w:val="20"/>
                <w:szCs w:val="22"/>
                <w:lang w:val="en-GB" w:eastAsia="zh-CN"/>
              </w:rPr>
            </w:pPr>
          </w:p>
        </w:tc>
      </w:tr>
    </w:tbl>
    <w:p w:rsidR="00DA0F41" w:rsidRPr="0054046B" w:rsidRDefault="00DA0F41" w:rsidP="0010125F">
      <w:pPr>
        <w:spacing w:before="120" w:after="0"/>
        <w:rPr>
          <w:rFonts w:ascii="Times New Roman" w:hAnsi="Times New Roman" w:cs="Times New Roman"/>
          <w:b/>
          <w:bCs/>
          <w:sz w:val="20"/>
          <w:szCs w:val="22"/>
          <w:lang w:val="en-GB"/>
        </w:rPr>
      </w:pPr>
    </w:p>
    <w:p w:rsidR="00A042B9" w:rsidRDefault="00A042B9" w:rsidP="0010125F">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Q3-1: Should the FFS stating that </w:t>
      </w:r>
      <w:r w:rsidR="003778A3">
        <w:rPr>
          <w:rFonts w:ascii="Times New Roman" w:hAnsi="Times New Roman" w:cs="Times New Roman"/>
          <w:b/>
          <w:bCs/>
          <w:sz w:val="20"/>
          <w:szCs w:val="20"/>
          <w:lang w:val="en-GB"/>
        </w:rPr>
        <w:t>RVQoE</w:t>
      </w:r>
      <w:r>
        <w:rPr>
          <w:rFonts w:ascii="Times New Roman" w:hAnsi="Times New Roman" w:cs="Times New Roman"/>
          <w:b/>
          <w:bCs/>
          <w:sz w:val="20"/>
          <w:szCs w:val="20"/>
          <w:lang w:val="en-GB"/>
        </w:rPr>
        <w:t xml:space="preserve"> reporting is upon RAN request be turned into an agreement?</w:t>
      </w:r>
    </w:p>
    <w:p w:rsidR="009C6BA5" w:rsidRPr="009C6BA5" w:rsidRDefault="009C6BA5" w:rsidP="0010125F">
      <w:pPr>
        <w:spacing w:before="120" w:after="0"/>
        <w:rPr>
          <w:rFonts w:ascii="Times New Roman" w:hAnsi="Times New Roman" w:cs="Times New Roman"/>
          <w:b/>
          <w:bCs/>
          <w:sz w:val="20"/>
          <w:szCs w:val="20"/>
          <w:lang w:val="en-GB"/>
        </w:rPr>
      </w:pPr>
      <w:r w:rsidRPr="009C6BA5">
        <w:rPr>
          <w:rFonts w:ascii="Times New Roman" w:hAnsi="Times New Roman" w:cs="Times New Roman"/>
          <w:b/>
          <w:bCs/>
          <w:sz w:val="20"/>
          <w:szCs w:val="20"/>
          <w:lang w:val="en-GB"/>
        </w:rPr>
        <w:t>Q3-</w:t>
      </w:r>
      <w:r w:rsidR="00A042B9">
        <w:rPr>
          <w:rFonts w:ascii="Times New Roman" w:hAnsi="Times New Roman" w:cs="Times New Roman"/>
          <w:b/>
          <w:bCs/>
          <w:sz w:val="20"/>
          <w:szCs w:val="20"/>
          <w:lang w:val="en-GB"/>
        </w:rPr>
        <w:t>2</w:t>
      </w:r>
      <w:r w:rsidRPr="009C6BA5">
        <w:rPr>
          <w:rFonts w:ascii="Times New Roman" w:hAnsi="Times New Roman" w:cs="Times New Roman"/>
          <w:b/>
          <w:bCs/>
          <w:sz w:val="20"/>
          <w:szCs w:val="20"/>
          <w:lang w:val="en-GB"/>
        </w:rPr>
        <w:t xml:space="preserve">: Should </w:t>
      </w:r>
      <w:r w:rsidR="003778A3">
        <w:rPr>
          <w:rFonts w:ascii="Times New Roman" w:hAnsi="Times New Roman" w:cs="Times New Roman"/>
          <w:b/>
          <w:bCs/>
          <w:sz w:val="20"/>
          <w:szCs w:val="20"/>
          <w:lang w:val="en-GB"/>
        </w:rPr>
        <w:t>RVQoE</w:t>
      </w:r>
      <w:r w:rsidRPr="009C6BA5">
        <w:rPr>
          <w:rFonts w:ascii="Times New Roman" w:hAnsi="Times New Roman" w:cs="Times New Roman"/>
          <w:b/>
          <w:bCs/>
          <w:sz w:val="20"/>
          <w:szCs w:val="20"/>
          <w:lang w:val="en-GB"/>
        </w:rPr>
        <w:t xml:space="preserve"> and legacy QOE </w:t>
      </w:r>
      <w:r w:rsidRPr="009C6BA5">
        <w:rPr>
          <w:rFonts w:ascii="Times New Roman" w:hAnsi="Times New Roman" w:cs="Times New Roman"/>
          <w:b/>
          <w:bCs/>
          <w:i/>
          <w:iCs/>
          <w:sz w:val="20"/>
          <w:szCs w:val="20"/>
          <w:lang w:val="en-GB"/>
        </w:rPr>
        <w:t>always</w:t>
      </w:r>
      <w:r w:rsidRPr="009C6BA5">
        <w:rPr>
          <w:rFonts w:ascii="Times New Roman" w:hAnsi="Times New Roman" w:cs="Times New Roman"/>
          <w:b/>
          <w:bCs/>
          <w:sz w:val="20"/>
          <w:szCs w:val="20"/>
          <w:lang w:val="en-GB"/>
        </w:rPr>
        <w:t xml:space="preserve"> be reported together, or can they be reported separately?</w:t>
      </w:r>
    </w:p>
    <w:p w:rsidR="009C6BA5" w:rsidRDefault="009C6BA5" w:rsidP="0010125F">
      <w:pPr>
        <w:spacing w:before="120" w:after="0"/>
        <w:rPr>
          <w:rFonts w:ascii="Times New Roman" w:hAnsi="Times New Roman" w:cs="Times New Roman"/>
          <w:b/>
          <w:bCs/>
          <w:sz w:val="20"/>
          <w:szCs w:val="20"/>
          <w:lang w:val="en-GB"/>
        </w:rPr>
      </w:pPr>
      <w:r w:rsidRPr="009C6BA5">
        <w:rPr>
          <w:rFonts w:ascii="Times New Roman" w:hAnsi="Times New Roman" w:cs="Times New Roman"/>
          <w:b/>
          <w:bCs/>
          <w:sz w:val="20"/>
          <w:szCs w:val="20"/>
          <w:lang w:val="en-GB"/>
        </w:rPr>
        <w:t>Q3-</w:t>
      </w:r>
      <w:r w:rsidR="00A042B9">
        <w:rPr>
          <w:rFonts w:ascii="Times New Roman" w:hAnsi="Times New Roman" w:cs="Times New Roman"/>
          <w:b/>
          <w:bCs/>
          <w:sz w:val="20"/>
          <w:szCs w:val="20"/>
          <w:lang w:val="en-GB"/>
        </w:rPr>
        <w:t>3</w:t>
      </w:r>
      <w:r w:rsidRPr="009C6BA5">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Can the </w:t>
      </w:r>
      <w:r w:rsidR="003778A3">
        <w:rPr>
          <w:rFonts w:ascii="Times New Roman" w:hAnsi="Times New Roman" w:cs="Times New Roman"/>
          <w:b/>
          <w:bCs/>
          <w:sz w:val="20"/>
          <w:szCs w:val="20"/>
          <w:lang w:val="en-GB"/>
        </w:rPr>
        <w:t>RVQoE</w:t>
      </w:r>
      <w:r w:rsidRPr="009C6BA5">
        <w:rPr>
          <w:rFonts w:ascii="Times New Roman" w:hAnsi="Times New Roman" w:cs="Times New Roman"/>
          <w:b/>
          <w:bCs/>
          <w:sz w:val="20"/>
          <w:szCs w:val="20"/>
          <w:lang w:val="en-GB"/>
        </w:rPr>
        <w:t xml:space="preserve"> report can be </w:t>
      </w:r>
      <w:r w:rsidR="00F539A7" w:rsidRPr="009C6BA5">
        <w:rPr>
          <w:rFonts w:ascii="Times New Roman" w:hAnsi="Times New Roman" w:cs="Times New Roman"/>
          <w:b/>
          <w:bCs/>
          <w:sz w:val="20"/>
          <w:szCs w:val="20"/>
          <w:lang w:val="en-GB"/>
        </w:rPr>
        <w:t>signalled</w:t>
      </w:r>
      <w:r w:rsidRPr="009C6BA5">
        <w:rPr>
          <w:rFonts w:ascii="Times New Roman" w:hAnsi="Times New Roman" w:cs="Times New Roman"/>
          <w:b/>
          <w:bCs/>
          <w:sz w:val="20"/>
          <w:szCs w:val="20"/>
          <w:lang w:val="en-GB"/>
        </w:rPr>
        <w:t xml:space="preserve"> from the target to the source node post a successful handover</w:t>
      </w:r>
      <w:r>
        <w:rPr>
          <w:rFonts w:ascii="Times New Roman" w:hAnsi="Times New Roman" w:cs="Times New Roman"/>
          <w:b/>
          <w:bCs/>
          <w:sz w:val="20"/>
          <w:szCs w:val="20"/>
          <w:lang w:val="en-GB"/>
        </w:rPr>
        <w:t>?</w:t>
      </w:r>
    </w:p>
    <w:p w:rsidR="00C15786" w:rsidRPr="00E31364" w:rsidRDefault="00C15786" w:rsidP="0010125F">
      <w:pPr>
        <w:spacing w:before="120" w:after="0"/>
        <w:rPr>
          <w:rFonts w:ascii="Times New Roman" w:hAnsi="Times New Roman" w:cs="Times New Roman"/>
          <w:b/>
          <w:bCs/>
          <w:sz w:val="20"/>
          <w:szCs w:val="20"/>
        </w:rPr>
      </w:pPr>
      <w:r w:rsidRPr="00210A02">
        <w:rPr>
          <w:rFonts w:ascii="Times New Roman" w:hAnsi="Times New Roman" w:cs="Times New Roman"/>
          <w:b/>
          <w:bCs/>
          <w:sz w:val="20"/>
          <w:szCs w:val="20"/>
          <w:lang w:val="en-GB"/>
        </w:rPr>
        <w:t xml:space="preserve">Q3-4: </w:t>
      </w:r>
      <w:r w:rsidR="00E31364" w:rsidRPr="00210A02">
        <w:rPr>
          <w:rFonts w:ascii="Times New Roman" w:hAnsi="Times New Roman" w:cs="Times New Roman"/>
          <w:b/>
          <w:bCs/>
          <w:sz w:val="20"/>
          <w:szCs w:val="20"/>
          <w:lang w:val="en-GB"/>
        </w:rPr>
        <w:t>Should the DRB information (or QoS flow information) be included in the QoE report for QoS aware scheduling?</w:t>
      </w:r>
    </w:p>
    <w:p w:rsidR="009C6BA5" w:rsidRPr="009C6BA5" w:rsidRDefault="009C6BA5" w:rsidP="0010125F">
      <w:pPr>
        <w:spacing w:before="120" w:after="0"/>
        <w:rPr>
          <w:rFonts w:ascii="Times New Roman" w:hAnsi="Times New Roman" w:cs="Times New Roman"/>
          <w:b/>
          <w:bCs/>
          <w:sz w:val="20"/>
          <w:szCs w:val="20"/>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7779"/>
      </w:tblGrid>
      <w:tr w:rsidR="009C6BA5" w:rsidRPr="0054046B" w:rsidTr="00732449">
        <w:trPr>
          <w:trHeight w:val="325"/>
        </w:trPr>
        <w:tc>
          <w:tcPr>
            <w:tcW w:w="1378" w:type="dxa"/>
          </w:tcPr>
          <w:p w:rsidR="009C6BA5" w:rsidRPr="0054046B" w:rsidRDefault="009C6BA5"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rsidR="009C6BA5" w:rsidRPr="0054046B" w:rsidRDefault="009C6BA5"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9C6BA5" w:rsidRPr="0054046B" w:rsidTr="00732449">
        <w:trPr>
          <w:trHeight w:val="357"/>
        </w:trPr>
        <w:tc>
          <w:tcPr>
            <w:tcW w:w="1378" w:type="dxa"/>
          </w:tcPr>
          <w:p w:rsidR="009C6BA5" w:rsidRPr="0054046B" w:rsidRDefault="009C6BA5"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rsidR="00A042B9" w:rsidRDefault="00A042B9" w:rsidP="0010125F">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Q3-1: Yes</w:t>
            </w:r>
          </w:p>
          <w:p w:rsidR="009C6BA5" w:rsidRDefault="009C6BA5" w:rsidP="0010125F">
            <w:pPr>
              <w:spacing w:before="120" w:after="0"/>
              <w:rPr>
                <w:rFonts w:ascii="Times New Roman" w:hAnsi="Times New Roman" w:cs="Times New Roman"/>
                <w:sz w:val="20"/>
                <w:szCs w:val="20"/>
                <w:lang w:val="en-GB"/>
              </w:rPr>
            </w:pPr>
            <w:r w:rsidRPr="009C6BA5">
              <w:rPr>
                <w:rFonts w:ascii="Times New Roman" w:hAnsi="Times New Roman" w:cs="Times New Roman"/>
                <w:b/>
                <w:bCs/>
                <w:sz w:val="20"/>
                <w:szCs w:val="20"/>
                <w:lang w:val="en-GB"/>
              </w:rPr>
              <w:t>Q3-</w:t>
            </w:r>
            <w:r w:rsidR="00A042B9">
              <w:rPr>
                <w:rFonts w:ascii="Times New Roman" w:hAnsi="Times New Roman" w:cs="Times New Roman"/>
                <w:b/>
                <w:bCs/>
                <w:sz w:val="20"/>
                <w:szCs w:val="20"/>
                <w:lang w:val="en-GB"/>
              </w:rPr>
              <w:t>2</w:t>
            </w:r>
            <w:r w:rsidRPr="009C6BA5">
              <w:rPr>
                <w:rFonts w:ascii="Times New Roman" w:hAnsi="Times New Roman" w:cs="Times New Roman"/>
                <w:b/>
                <w:bCs/>
                <w:sz w:val="20"/>
                <w:szCs w:val="20"/>
                <w:lang w:val="en-GB"/>
              </w:rPr>
              <w:t>: Separately,</w:t>
            </w:r>
            <w:r>
              <w:rPr>
                <w:rFonts w:ascii="Times New Roman" w:hAnsi="Times New Roman" w:cs="Times New Roman"/>
                <w:sz w:val="20"/>
                <w:szCs w:val="20"/>
                <w:lang w:val="en-GB"/>
              </w:rPr>
              <w:t xml:space="preserve"> given that the consumers of </w:t>
            </w:r>
            <w:r w:rsidR="003778A3">
              <w:rPr>
                <w:rFonts w:ascii="Times New Roman" w:hAnsi="Times New Roman" w:cs="Times New Roman"/>
                <w:sz w:val="20"/>
                <w:szCs w:val="20"/>
                <w:lang w:val="en-GB"/>
              </w:rPr>
              <w:t>RVQoE</w:t>
            </w:r>
            <w:r>
              <w:rPr>
                <w:rFonts w:ascii="Times New Roman" w:hAnsi="Times New Roman" w:cs="Times New Roman"/>
                <w:sz w:val="20"/>
                <w:szCs w:val="20"/>
                <w:lang w:val="en-GB"/>
              </w:rPr>
              <w:t xml:space="preserve"> and QoE reports are different, we see no reason not to allow separate reporting.</w:t>
            </w:r>
          </w:p>
          <w:p w:rsidR="00E31364" w:rsidRDefault="009C6BA5" w:rsidP="0010125F">
            <w:pPr>
              <w:spacing w:before="120" w:after="0"/>
              <w:rPr>
                <w:rFonts w:ascii="Times New Roman" w:hAnsi="Times New Roman" w:cs="Times New Roman"/>
                <w:sz w:val="20"/>
                <w:szCs w:val="20"/>
                <w:lang w:val="en-GB"/>
              </w:rPr>
            </w:pPr>
            <w:r w:rsidRPr="009C6BA5">
              <w:rPr>
                <w:rFonts w:ascii="Times New Roman" w:hAnsi="Times New Roman" w:cs="Times New Roman"/>
                <w:b/>
                <w:bCs/>
                <w:sz w:val="20"/>
                <w:szCs w:val="20"/>
                <w:lang w:val="en-GB"/>
              </w:rPr>
              <w:t>Q3-</w:t>
            </w:r>
            <w:r w:rsidR="00A042B9">
              <w:rPr>
                <w:rFonts w:ascii="Times New Roman" w:hAnsi="Times New Roman" w:cs="Times New Roman"/>
                <w:b/>
                <w:bCs/>
                <w:sz w:val="20"/>
                <w:szCs w:val="20"/>
                <w:lang w:val="en-GB"/>
              </w:rPr>
              <w:t>3</w:t>
            </w:r>
            <w:r w:rsidRPr="009C6BA5">
              <w:rPr>
                <w:rFonts w:ascii="Times New Roman" w:hAnsi="Times New Roman" w:cs="Times New Roman"/>
                <w:b/>
                <w:bCs/>
                <w:sz w:val="20"/>
                <w:szCs w:val="20"/>
                <w:lang w:val="en-GB"/>
              </w:rPr>
              <w:t xml:space="preserve">: </w:t>
            </w:r>
            <w:r w:rsidR="009E0DC4">
              <w:rPr>
                <w:rFonts w:ascii="Times New Roman" w:hAnsi="Times New Roman" w:cs="Times New Roman"/>
                <w:b/>
                <w:bCs/>
                <w:sz w:val="20"/>
                <w:szCs w:val="20"/>
                <w:lang w:val="en-GB"/>
              </w:rPr>
              <w:t>Y</w:t>
            </w:r>
            <w:r w:rsidRPr="009C6BA5">
              <w:rPr>
                <w:rFonts w:ascii="Times New Roman" w:hAnsi="Times New Roman" w:cs="Times New Roman"/>
                <w:b/>
                <w:bCs/>
                <w:sz w:val="20"/>
                <w:szCs w:val="20"/>
                <w:lang w:val="en-GB"/>
              </w:rPr>
              <w:t>es,</w:t>
            </w:r>
            <w:r>
              <w:rPr>
                <w:rFonts w:ascii="Times New Roman" w:hAnsi="Times New Roman" w:cs="Times New Roman"/>
                <w:sz w:val="20"/>
                <w:szCs w:val="20"/>
                <w:lang w:val="en-GB"/>
              </w:rPr>
              <w:t xml:space="preserve"> we think this is quite useful for HO performance evaluation.</w:t>
            </w:r>
          </w:p>
          <w:p w:rsidR="00724492" w:rsidRPr="007B0C33" w:rsidRDefault="00724492" w:rsidP="0010125F">
            <w:pPr>
              <w:spacing w:before="120" w:after="0"/>
              <w:rPr>
                <w:rFonts w:ascii="Times New Roman" w:hAnsi="Times New Roman" w:cs="Times New Roman"/>
                <w:b/>
                <w:bCs/>
                <w:sz w:val="20"/>
                <w:szCs w:val="20"/>
                <w:lang w:val="en-GB"/>
              </w:rPr>
            </w:pPr>
            <w:r w:rsidRPr="007B0C33">
              <w:rPr>
                <w:rFonts w:ascii="Times New Roman" w:hAnsi="Times New Roman" w:cs="Times New Roman"/>
                <w:b/>
                <w:bCs/>
                <w:sz w:val="20"/>
                <w:szCs w:val="20"/>
                <w:lang w:val="en-GB"/>
              </w:rPr>
              <w:t xml:space="preserve">Q3-4: </w:t>
            </w:r>
            <w:r w:rsidR="00360FF0" w:rsidRPr="00360FF0">
              <w:rPr>
                <w:rFonts w:ascii="Times New Roman" w:hAnsi="Times New Roman" w:cs="Times New Roman"/>
                <w:sz w:val="20"/>
                <w:szCs w:val="20"/>
                <w:lang w:val="en-GB"/>
              </w:rPr>
              <w:t xml:space="preserve">This could be considered as an </w:t>
            </w:r>
            <w:r w:rsidR="00360FF0" w:rsidRPr="00360FF0">
              <w:rPr>
                <w:rFonts w:ascii="Times New Roman" w:hAnsi="Times New Roman" w:cs="Times New Roman"/>
                <w:b/>
                <w:bCs/>
                <w:sz w:val="20"/>
                <w:szCs w:val="20"/>
                <w:lang w:val="en-GB"/>
              </w:rPr>
              <w:t xml:space="preserve">optional </w:t>
            </w:r>
            <w:r w:rsidR="00360FF0" w:rsidRPr="00360FF0">
              <w:rPr>
                <w:rFonts w:ascii="Times New Roman" w:hAnsi="Times New Roman" w:cs="Times New Roman"/>
                <w:sz w:val="20"/>
                <w:szCs w:val="20"/>
                <w:lang w:val="en-GB"/>
              </w:rPr>
              <w:t>parameter.</w:t>
            </w:r>
          </w:p>
        </w:tc>
      </w:tr>
      <w:tr w:rsidR="009C6BA5" w:rsidRPr="0054046B" w:rsidTr="00732449">
        <w:trPr>
          <w:trHeight w:val="342"/>
        </w:trPr>
        <w:tc>
          <w:tcPr>
            <w:tcW w:w="1378" w:type="dxa"/>
          </w:tcPr>
          <w:p w:rsidR="009C6BA5" w:rsidRPr="0054046B" w:rsidRDefault="00BB2A6B"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rsidR="009C6BA5" w:rsidRDefault="00A23C80"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Q</w:t>
            </w:r>
            <w:r>
              <w:rPr>
                <w:rFonts w:ascii="Times New Roman" w:eastAsiaTheme="minorEastAsia" w:hAnsi="Times New Roman" w:cs="Times New Roman"/>
                <w:sz w:val="20"/>
                <w:szCs w:val="22"/>
                <w:lang w:val="en-GB" w:eastAsia="zh-CN"/>
              </w:rPr>
              <w:t>3-1: yes</w:t>
            </w:r>
          </w:p>
          <w:p w:rsidR="00A23C80" w:rsidRDefault="00A23C80"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Q3-2: we think they should be reported together, since they are configured together; if separately, RAN may need to remember all the configured QoE measurement and visible metric measurements.</w:t>
            </w:r>
            <w:r w:rsidR="00061AE6">
              <w:rPr>
                <w:rFonts w:ascii="Times New Roman" w:eastAsiaTheme="minorEastAsia" w:hAnsi="Times New Roman" w:cs="Times New Roman"/>
                <w:sz w:val="20"/>
                <w:szCs w:val="22"/>
                <w:lang w:val="en-GB" w:eastAsia="zh-CN"/>
              </w:rPr>
              <w:t xml:space="preserve"> And if the two are reported separately, it may increase the complexity of APP.</w:t>
            </w:r>
          </w:p>
          <w:p w:rsidR="00A23C80" w:rsidRDefault="00A23C80"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Q3-3: not needed, we are not sure what this could bring any benefits, since target is not the consumer.</w:t>
            </w:r>
          </w:p>
          <w:p w:rsidR="00A23C80" w:rsidRPr="0054046B" w:rsidRDefault="00A23C80" w:rsidP="002837C1">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Q3-4: no strong opinion, seems to us DRB info and service type/slice may not be one to one mapping, </w:t>
            </w:r>
            <w:r w:rsidR="00061AE6">
              <w:rPr>
                <w:rFonts w:ascii="Times New Roman" w:eastAsiaTheme="minorEastAsia" w:hAnsi="Times New Roman" w:cs="Times New Roman"/>
                <w:sz w:val="20"/>
                <w:szCs w:val="22"/>
                <w:lang w:val="en-GB" w:eastAsia="zh-CN"/>
              </w:rPr>
              <w:t>also the APP does not know the DRB info. Therefore if RAN3 think some information is useful for QoS aware scheduling, we think th</w:t>
            </w:r>
            <w:r w:rsidR="002837C1">
              <w:rPr>
                <w:rFonts w:ascii="Times New Roman" w:eastAsiaTheme="minorEastAsia" w:hAnsi="Times New Roman" w:cs="Times New Roman"/>
                <w:sz w:val="20"/>
                <w:szCs w:val="22"/>
                <w:lang w:val="en-GB" w:eastAsia="zh-CN"/>
              </w:rPr>
              <w:t>e PDU session and QoS</w:t>
            </w:r>
            <w:r w:rsidR="00061AE6">
              <w:rPr>
                <w:rFonts w:ascii="Times New Roman" w:eastAsiaTheme="minorEastAsia" w:hAnsi="Times New Roman" w:cs="Times New Roman"/>
                <w:sz w:val="20"/>
                <w:szCs w:val="22"/>
                <w:lang w:val="en-GB" w:eastAsia="zh-CN"/>
              </w:rPr>
              <w:t xml:space="preserve"> flow information </w:t>
            </w:r>
            <w:r w:rsidR="002837C1">
              <w:rPr>
                <w:rFonts w:ascii="Times New Roman" w:eastAsiaTheme="minorEastAsia" w:hAnsi="Times New Roman" w:cs="Times New Roman"/>
                <w:sz w:val="20"/>
                <w:szCs w:val="22"/>
                <w:lang w:val="en-GB" w:eastAsia="zh-CN"/>
              </w:rPr>
              <w:t>can be reported</w:t>
            </w:r>
            <w:r>
              <w:rPr>
                <w:rFonts w:ascii="Times New Roman" w:eastAsiaTheme="minorEastAsia" w:hAnsi="Times New Roman" w:cs="Times New Roman"/>
                <w:sz w:val="20"/>
                <w:szCs w:val="22"/>
                <w:lang w:val="en-GB" w:eastAsia="zh-CN"/>
              </w:rPr>
              <w:t>.</w:t>
            </w:r>
          </w:p>
        </w:tc>
      </w:tr>
      <w:tr w:rsidR="009C6BA5" w:rsidRPr="0054046B" w:rsidTr="00732449">
        <w:trPr>
          <w:trHeight w:val="325"/>
        </w:trPr>
        <w:tc>
          <w:tcPr>
            <w:tcW w:w="1378" w:type="dxa"/>
          </w:tcPr>
          <w:p w:rsidR="009C6BA5" w:rsidRPr="00E8701F" w:rsidRDefault="00E8701F"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rsidR="009C6BA5" w:rsidRDefault="00E8701F"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Q3-1: Yes.</w:t>
            </w:r>
          </w:p>
          <w:p w:rsidR="00E8701F" w:rsidRDefault="00E8701F"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Q3-2: It seems to be more beneficial for RAN optimization if RVQoE report can be reported separately.</w:t>
            </w:r>
          </w:p>
          <w:p w:rsidR="00E8701F" w:rsidRDefault="00E8701F" w:rsidP="00E8701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Q3-3: Yes. Note that the intention of this question has indicated the source is the consumer.</w:t>
            </w:r>
          </w:p>
          <w:p w:rsidR="00E8701F" w:rsidRPr="00E8701F" w:rsidRDefault="00E8701F" w:rsidP="00E8701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Q3-4: Yes. Reporting DRB info/QoS flow info enables RAN to optimize parameters configured for a radio bearer, Qos flow to DRB mapping, etc.</w:t>
            </w:r>
          </w:p>
        </w:tc>
      </w:tr>
      <w:tr w:rsidR="009C6BA5" w:rsidRPr="0054046B" w:rsidTr="00732449">
        <w:trPr>
          <w:trHeight w:val="325"/>
        </w:trPr>
        <w:tc>
          <w:tcPr>
            <w:tcW w:w="1378" w:type="dxa"/>
          </w:tcPr>
          <w:p w:rsidR="009C6BA5" w:rsidRPr="0054046B" w:rsidRDefault="009C6BA5" w:rsidP="0010125F">
            <w:pPr>
              <w:spacing w:before="120" w:after="0"/>
              <w:rPr>
                <w:rFonts w:ascii="Times New Roman" w:eastAsia="宋体" w:hAnsi="Times New Roman" w:cs="Times New Roman"/>
                <w:sz w:val="20"/>
                <w:szCs w:val="22"/>
                <w:lang w:val="en-GB" w:eastAsia="zh-CN"/>
              </w:rPr>
            </w:pPr>
          </w:p>
        </w:tc>
        <w:tc>
          <w:tcPr>
            <w:tcW w:w="7779" w:type="dxa"/>
          </w:tcPr>
          <w:p w:rsidR="009C6BA5" w:rsidRPr="0054046B" w:rsidRDefault="009C6BA5" w:rsidP="0010125F">
            <w:pPr>
              <w:spacing w:before="120" w:after="0"/>
              <w:rPr>
                <w:rFonts w:ascii="Times New Roman" w:eastAsia="MS Mincho" w:hAnsi="Times New Roman" w:cs="Times New Roman"/>
                <w:sz w:val="20"/>
                <w:szCs w:val="22"/>
                <w:lang w:val="en-GB" w:eastAsia="ko-KR"/>
              </w:rPr>
            </w:pPr>
          </w:p>
        </w:tc>
      </w:tr>
      <w:tr w:rsidR="009C6BA5" w:rsidRPr="0054046B" w:rsidTr="00732449">
        <w:trPr>
          <w:trHeight w:val="342"/>
        </w:trPr>
        <w:tc>
          <w:tcPr>
            <w:tcW w:w="1378" w:type="dxa"/>
          </w:tcPr>
          <w:p w:rsidR="009C6BA5" w:rsidRPr="0054046B" w:rsidRDefault="009C6BA5" w:rsidP="0010125F">
            <w:pPr>
              <w:spacing w:before="120" w:after="0"/>
              <w:rPr>
                <w:rFonts w:ascii="Times New Roman" w:eastAsiaTheme="minorEastAsia" w:hAnsi="Times New Roman" w:cs="Times New Roman"/>
                <w:sz w:val="20"/>
                <w:szCs w:val="22"/>
                <w:lang w:val="en-GB" w:eastAsia="zh-CN"/>
              </w:rPr>
            </w:pPr>
          </w:p>
        </w:tc>
        <w:tc>
          <w:tcPr>
            <w:tcW w:w="7779" w:type="dxa"/>
          </w:tcPr>
          <w:p w:rsidR="009C6BA5" w:rsidRPr="0054046B" w:rsidRDefault="009C6BA5" w:rsidP="0010125F">
            <w:pPr>
              <w:spacing w:before="120" w:after="0"/>
              <w:rPr>
                <w:rFonts w:ascii="Times New Roman" w:eastAsiaTheme="minorEastAsia" w:hAnsi="Times New Roman" w:cs="Times New Roman"/>
                <w:sz w:val="20"/>
                <w:szCs w:val="22"/>
                <w:lang w:val="en-GB" w:eastAsia="zh-CN"/>
              </w:rPr>
            </w:pPr>
          </w:p>
        </w:tc>
      </w:tr>
      <w:tr w:rsidR="009C6BA5" w:rsidRPr="0054046B" w:rsidTr="00732449">
        <w:trPr>
          <w:trHeight w:val="325"/>
        </w:trPr>
        <w:tc>
          <w:tcPr>
            <w:tcW w:w="1378" w:type="dxa"/>
            <w:tcBorders>
              <w:top w:val="single" w:sz="4" w:space="0" w:color="auto"/>
              <w:left w:val="single" w:sz="4" w:space="0" w:color="auto"/>
              <w:bottom w:val="single" w:sz="4" w:space="0" w:color="auto"/>
              <w:right w:val="single" w:sz="4" w:space="0" w:color="auto"/>
            </w:tcBorders>
          </w:tcPr>
          <w:p w:rsidR="009C6BA5" w:rsidRPr="0054046B" w:rsidRDefault="009C6BA5"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rsidR="009C6BA5" w:rsidRPr="0054046B" w:rsidRDefault="009C6BA5" w:rsidP="0010125F">
            <w:pPr>
              <w:spacing w:before="120" w:after="0"/>
              <w:rPr>
                <w:rFonts w:ascii="Times New Roman" w:eastAsia="MS Mincho" w:hAnsi="Times New Roman" w:cs="Times New Roman"/>
                <w:sz w:val="20"/>
                <w:szCs w:val="22"/>
                <w:lang w:val="en-GB" w:eastAsia="ko-KR"/>
              </w:rPr>
            </w:pPr>
          </w:p>
        </w:tc>
      </w:tr>
      <w:tr w:rsidR="009C6BA5" w:rsidRPr="0054046B" w:rsidTr="00732449">
        <w:trPr>
          <w:trHeight w:val="342"/>
        </w:trPr>
        <w:tc>
          <w:tcPr>
            <w:tcW w:w="1378" w:type="dxa"/>
          </w:tcPr>
          <w:p w:rsidR="009C6BA5" w:rsidRPr="0054046B" w:rsidRDefault="009C6BA5" w:rsidP="0010125F">
            <w:pPr>
              <w:spacing w:before="120" w:after="0"/>
              <w:rPr>
                <w:rFonts w:ascii="Times New Roman" w:eastAsia="宋体" w:hAnsi="Times New Roman" w:cs="Times New Roman"/>
                <w:sz w:val="20"/>
                <w:szCs w:val="22"/>
                <w:lang w:val="en-GB" w:eastAsia="zh-CN"/>
              </w:rPr>
            </w:pPr>
          </w:p>
        </w:tc>
        <w:tc>
          <w:tcPr>
            <w:tcW w:w="7779" w:type="dxa"/>
          </w:tcPr>
          <w:p w:rsidR="009C6BA5" w:rsidRPr="0054046B" w:rsidRDefault="009C6BA5" w:rsidP="0010125F">
            <w:pPr>
              <w:spacing w:before="120" w:after="0"/>
              <w:rPr>
                <w:rFonts w:ascii="Times New Roman" w:eastAsia="宋体" w:hAnsi="Times New Roman" w:cs="Times New Roman"/>
                <w:sz w:val="20"/>
                <w:szCs w:val="22"/>
                <w:lang w:val="en-GB" w:eastAsia="zh-CN"/>
              </w:rPr>
            </w:pPr>
          </w:p>
        </w:tc>
      </w:tr>
      <w:tr w:rsidR="009C6BA5" w:rsidRPr="0054046B" w:rsidTr="00732449">
        <w:trPr>
          <w:trHeight w:val="342"/>
        </w:trPr>
        <w:tc>
          <w:tcPr>
            <w:tcW w:w="1378" w:type="dxa"/>
          </w:tcPr>
          <w:p w:rsidR="009C6BA5" w:rsidRPr="0054046B" w:rsidRDefault="009C6BA5" w:rsidP="0010125F">
            <w:pPr>
              <w:spacing w:before="120" w:after="0"/>
              <w:rPr>
                <w:rFonts w:ascii="Times New Roman" w:eastAsia="宋体" w:hAnsi="Times New Roman" w:cs="Times New Roman"/>
                <w:sz w:val="20"/>
                <w:szCs w:val="22"/>
                <w:lang w:val="en-GB" w:eastAsia="zh-CN"/>
              </w:rPr>
            </w:pPr>
          </w:p>
        </w:tc>
        <w:tc>
          <w:tcPr>
            <w:tcW w:w="7779" w:type="dxa"/>
          </w:tcPr>
          <w:p w:rsidR="009C6BA5" w:rsidRPr="0054046B" w:rsidRDefault="009C6BA5" w:rsidP="0010125F">
            <w:pPr>
              <w:spacing w:before="120" w:after="0"/>
              <w:rPr>
                <w:rFonts w:ascii="Times New Roman" w:eastAsia="宋体" w:hAnsi="Times New Roman" w:cs="Times New Roman"/>
                <w:sz w:val="20"/>
                <w:szCs w:val="22"/>
                <w:lang w:val="en-GB" w:eastAsia="zh-CN"/>
              </w:rPr>
            </w:pPr>
          </w:p>
        </w:tc>
      </w:tr>
    </w:tbl>
    <w:p w:rsidR="009C6BA5" w:rsidRDefault="009C6BA5" w:rsidP="0010125F">
      <w:pPr>
        <w:spacing w:before="120" w:after="0"/>
        <w:rPr>
          <w:rFonts w:ascii="Times New Roman" w:hAnsi="Times New Roman" w:cs="Times New Roman"/>
          <w:b/>
          <w:bCs/>
          <w:sz w:val="20"/>
          <w:szCs w:val="22"/>
          <w:lang w:val="en-GB"/>
        </w:rPr>
      </w:pPr>
    </w:p>
    <w:p w:rsidR="00DA0F41" w:rsidRPr="0054046B" w:rsidRDefault="00DA0F41" w:rsidP="0010125F">
      <w:pPr>
        <w:pStyle w:val="2"/>
        <w:spacing w:before="120" w:after="0"/>
        <w:rPr>
          <w:rFonts w:ascii="Arial" w:hAnsi="Arial" w:cs="Arial"/>
          <w:lang w:val="en-GB"/>
        </w:rPr>
      </w:pPr>
      <w:r w:rsidRPr="0054046B">
        <w:rPr>
          <w:rFonts w:ascii="Arial" w:hAnsi="Arial" w:cs="Arial"/>
          <w:lang w:val="en-GB"/>
        </w:rPr>
        <w:lastRenderedPageBreak/>
        <w:t xml:space="preserve">Issue </w:t>
      </w:r>
      <w:r w:rsidR="004C0777" w:rsidRPr="0054046B">
        <w:rPr>
          <w:rFonts w:ascii="Arial" w:hAnsi="Arial" w:cs="Arial"/>
          <w:lang w:val="en-GB"/>
        </w:rPr>
        <w:t>4</w:t>
      </w:r>
      <w:r w:rsidRPr="0054046B">
        <w:rPr>
          <w:rFonts w:ascii="Arial" w:hAnsi="Arial" w:cs="Arial"/>
          <w:lang w:val="en-GB"/>
        </w:rPr>
        <w:t xml:space="preserve">: </w:t>
      </w:r>
      <w:r w:rsidR="00587714" w:rsidRPr="0054046B">
        <w:rPr>
          <w:rFonts w:ascii="Arial" w:hAnsi="Arial" w:cs="Arial"/>
          <w:lang w:val="en-GB"/>
        </w:rPr>
        <w:t>Mobility support</w:t>
      </w:r>
    </w:p>
    <w:p w:rsidR="00DA0F41" w:rsidRPr="0054046B" w:rsidRDefault="00DA0F41" w:rsidP="0010125F">
      <w:pPr>
        <w:spacing w:before="120" w:after="0"/>
        <w:rPr>
          <w:rFonts w:ascii="Times New Roman" w:hAnsi="Times New Roman" w:cs="Times New Roman"/>
          <w:lang w:val="en-GB"/>
        </w:rPr>
      </w:pPr>
    </w:p>
    <w:p w:rsidR="00913EE8" w:rsidRPr="008F3FD5" w:rsidRDefault="00913EE8" w:rsidP="0010125F">
      <w:pPr>
        <w:spacing w:before="120" w:after="0"/>
        <w:rPr>
          <w:rFonts w:ascii="Times New Roman" w:hAnsi="Times New Roman" w:cs="Times New Roman"/>
          <w:sz w:val="20"/>
          <w:szCs w:val="22"/>
          <w:lang w:val="en-GB"/>
        </w:rPr>
      </w:pPr>
      <w:r w:rsidRPr="008F3FD5">
        <w:rPr>
          <w:rFonts w:ascii="Times New Roman" w:hAnsi="Times New Roman" w:cs="Times New Roman"/>
          <w:sz w:val="20"/>
          <w:szCs w:val="22"/>
          <w:lang w:val="en-GB"/>
        </w:rPr>
        <w:t xml:space="preserve">The </w:t>
      </w:r>
      <w:r>
        <w:rPr>
          <w:rFonts w:ascii="Times New Roman" w:hAnsi="Times New Roman" w:cs="Times New Roman"/>
          <w:sz w:val="20"/>
          <w:szCs w:val="22"/>
          <w:lang w:val="en-GB"/>
        </w:rPr>
        <w:t xml:space="preserve">question </w:t>
      </w:r>
      <w:r w:rsidRPr="008F3FD5">
        <w:rPr>
          <w:rFonts w:ascii="Times New Roman" w:hAnsi="Times New Roman" w:cs="Times New Roman"/>
          <w:sz w:val="20"/>
          <w:szCs w:val="22"/>
          <w:lang w:val="en-GB"/>
        </w:rPr>
        <w:t xml:space="preserve">is derived based on </w:t>
      </w:r>
      <w:r>
        <w:rPr>
          <w:rFonts w:ascii="Times New Roman" w:hAnsi="Times New Roman" w:cs="Times New Roman"/>
          <w:sz w:val="20"/>
          <w:szCs w:val="22"/>
          <w:lang w:val="en-GB"/>
        </w:rPr>
        <w:t xml:space="preserve">proposals in </w:t>
      </w:r>
      <w:r w:rsidRPr="008F3FD5">
        <w:rPr>
          <w:rFonts w:ascii="Times New Roman" w:hAnsi="Times New Roman" w:cs="Times New Roman"/>
          <w:sz w:val="20"/>
          <w:szCs w:val="22"/>
          <w:lang w:val="en-GB"/>
        </w:rPr>
        <w:t>papers [</w:t>
      </w:r>
      <w:r>
        <w:rPr>
          <w:rFonts w:ascii="Times New Roman" w:hAnsi="Times New Roman" w:cs="Times New Roman"/>
          <w:sz w:val="20"/>
          <w:szCs w:val="22"/>
          <w:lang w:val="en-GB"/>
        </w:rPr>
        <w:t>3</w:t>
      </w:r>
      <w:r w:rsidRPr="008F3FD5">
        <w:rPr>
          <w:rFonts w:ascii="Times New Roman" w:hAnsi="Times New Roman" w:cs="Times New Roman"/>
          <w:sz w:val="20"/>
          <w:szCs w:val="22"/>
          <w:lang w:val="en-GB"/>
        </w:rPr>
        <w:t xml:space="preserve">, </w:t>
      </w:r>
      <w:r>
        <w:rPr>
          <w:rFonts w:ascii="Times New Roman" w:hAnsi="Times New Roman" w:cs="Times New Roman"/>
          <w:sz w:val="20"/>
          <w:szCs w:val="22"/>
          <w:lang w:val="en-GB"/>
        </w:rPr>
        <w:t>4</w:t>
      </w:r>
      <w:r w:rsidRPr="008F3FD5">
        <w:rPr>
          <w:rFonts w:ascii="Times New Roman" w:hAnsi="Times New Roman" w:cs="Times New Roman"/>
          <w:sz w:val="20"/>
          <w:szCs w:val="22"/>
          <w:lang w:val="en-GB"/>
        </w:rPr>
        <w:t>].</w:t>
      </w:r>
    </w:p>
    <w:p w:rsidR="00DA0F41" w:rsidRPr="00807F7F" w:rsidRDefault="00807F7F" w:rsidP="0010125F">
      <w:pPr>
        <w:spacing w:before="120" w:after="0"/>
        <w:rPr>
          <w:rFonts w:ascii="Times New Roman" w:hAnsi="Times New Roman" w:cs="Times New Roman"/>
          <w:b/>
          <w:bCs/>
          <w:sz w:val="20"/>
          <w:szCs w:val="20"/>
          <w:lang w:val="en-GB"/>
        </w:rPr>
      </w:pPr>
      <w:r w:rsidRPr="00807F7F">
        <w:rPr>
          <w:rFonts w:ascii="Times New Roman" w:hAnsi="Times New Roman" w:cs="Times New Roman"/>
          <w:b/>
          <w:bCs/>
          <w:sz w:val="20"/>
          <w:szCs w:val="20"/>
          <w:lang w:val="en-GB"/>
        </w:rPr>
        <w:t xml:space="preserve">Q4: </w:t>
      </w:r>
      <w:r>
        <w:rPr>
          <w:rFonts w:ascii="Times New Roman" w:hAnsi="Times New Roman" w:cs="Times New Roman"/>
          <w:b/>
          <w:bCs/>
          <w:sz w:val="20"/>
          <w:szCs w:val="20"/>
          <w:lang w:val="en-GB"/>
        </w:rPr>
        <w:t xml:space="preserve">Should the </w:t>
      </w:r>
      <w:r w:rsidR="003778A3">
        <w:rPr>
          <w:rFonts w:ascii="Times New Roman" w:hAnsi="Times New Roman" w:cs="Times New Roman"/>
          <w:b/>
          <w:bCs/>
          <w:sz w:val="20"/>
          <w:szCs w:val="20"/>
          <w:lang w:val="en-GB"/>
        </w:rPr>
        <w:t>RVQoE</w:t>
      </w:r>
      <w:r w:rsidR="00513EAC">
        <w:rPr>
          <w:rFonts w:ascii="Times New Roman" w:hAnsi="Times New Roman" w:cs="Times New Roman"/>
          <w:b/>
          <w:bCs/>
          <w:sz w:val="20"/>
          <w:szCs w:val="20"/>
          <w:lang w:val="en-GB"/>
        </w:rPr>
        <w:t xml:space="preserve"> configuration </w:t>
      </w:r>
      <w:r w:rsidR="006303B6">
        <w:rPr>
          <w:rFonts w:ascii="Times New Roman" w:hAnsi="Times New Roman" w:cs="Times New Roman"/>
          <w:b/>
          <w:bCs/>
          <w:sz w:val="20"/>
          <w:szCs w:val="20"/>
          <w:lang w:val="en-GB"/>
        </w:rPr>
        <w:t>be</w:t>
      </w:r>
      <w:r w:rsidR="006303B6" w:rsidRPr="006303B6">
        <w:rPr>
          <w:rFonts w:ascii="Times New Roman" w:hAnsi="Times New Roman" w:cs="Times New Roman"/>
          <w:b/>
          <w:bCs/>
          <w:sz w:val="20"/>
          <w:szCs w:val="20"/>
          <w:lang w:val="en-GB"/>
        </w:rPr>
        <w:t xml:space="preserve"> propagated from the source to target node upon mobility in RRC_CONNECTED </w:t>
      </w:r>
      <w:r w:rsidR="00D137F1">
        <w:rPr>
          <w:rFonts w:ascii="Times New Roman" w:hAnsi="Times New Roman" w:cs="Times New Roman"/>
          <w:b/>
          <w:bCs/>
          <w:sz w:val="20"/>
          <w:szCs w:val="20"/>
          <w:lang w:val="en-GB"/>
        </w:rPr>
        <w:t>and</w:t>
      </w:r>
      <w:r w:rsidR="006303B6" w:rsidRPr="006303B6">
        <w:rPr>
          <w:rFonts w:ascii="Times New Roman" w:hAnsi="Times New Roman" w:cs="Times New Roman"/>
          <w:b/>
          <w:bCs/>
          <w:sz w:val="20"/>
          <w:szCs w:val="20"/>
          <w:lang w:val="en-GB"/>
        </w:rPr>
        <w:t xml:space="preserve"> during context retrieval upon resumption from RRC_INACTIVE</w:t>
      </w:r>
      <w:r w:rsidR="00D137F1">
        <w:rPr>
          <w:rFonts w:ascii="Times New Roman" w:hAnsi="Times New Roman" w:cs="Times New Roman"/>
          <w:b/>
          <w:bCs/>
          <w:sz w:val="20"/>
          <w:szCs w:val="20"/>
          <w:lang w:val="en-GB"/>
        </w:rPr>
        <w:t>?</w:t>
      </w:r>
    </w:p>
    <w:p w:rsidR="00807F7F" w:rsidRPr="0054046B" w:rsidRDefault="00807F7F"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7779"/>
      </w:tblGrid>
      <w:tr w:rsidR="00DA0F41" w:rsidRPr="0054046B" w:rsidTr="00732449">
        <w:trPr>
          <w:trHeight w:val="325"/>
        </w:trPr>
        <w:tc>
          <w:tcPr>
            <w:tcW w:w="1378" w:type="dxa"/>
          </w:tcPr>
          <w:p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DA0F41" w:rsidRPr="0054046B" w:rsidTr="00732449">
        <w:trPr>
          <w:trHeight w:val="357"/>
        </w:trPr>
        <w:tc>
          <w:tcPr>
            <w:tcW w:w="1378" w:type="dxa"/>
          </w:tcPr>
          <w:p w:rsidR="00DA0F41" w:rsidRPr="0054046B" w:rsidRDefault="00DA0F41"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rsidR="00DA0F41" w:rsidRPr="0054046B" w:rsidRDefault="0036512C" w:rsidP="0010125F">
            <w:pPr>
              <w:spacing w:before="120" w:after="0"/>
              <w:rPr>
                <w:rFonts w:ascii="Times New Roman" w:hAnsi="Times New Roman" w:cs="Times New Roman"/>
                <w:sz w:val="20"/>
                <w:szCs w:val="20"/>
                <w:lang w:val="en-GB"/>
              </w:rPr>
            </w:pPr>
            <w:r w:rsidRPr="0036512C">
              <w:rPr>
                <w:rFonts w:ascii="Times New Roman" w:hAnsi="Times New Roman" w:cs="Times New Roman"/>
                <w:b/>
                <w:bCs/>
                <w:sz w:val="20"/>
                <w:szCs w:val="20"/>
                <w:lang w:val="en-GB"/>
              </w:rPr>
              <w:t>Yes,</w:t>
            </w:r>
            <w:r>
              <w:rPr>
                <w:rFonts w:ascii="Times New Roman" w:hAnsi="Times New Roman" w:cs="Times New Roman"/>
                <w:sz w:val="20"/>
                <w:szCs w:val="20"/>
                <w:lang w:val="en-GB"/>
              </w:rPr>
              <w:t xml:space="preserve"> in both.</w:t>
            </w:r>
          </w:p>
        </w:tc>
      </w:tr>
      <w:tr w:rsidR="00DA0F41" w:rsidRPr="0054046B" w:rsidTr="00732449">
        <w:trPr>
          <w:trHeight w:val="342"/>
        </w:trPr>
        <w:tc>
          <w:tcPr>
            <w:tcW w:w="1378" w:type="dxa"/>
          </w:tcPr>
          <w:p w:rsidR="00DA0F41" w:rsidRPr="0054046B" w:rsidRDefault="00A23C80"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rsidR="00DA0F41" w:rsidRPr="0054046B" w:rsidRDefault="00A23C80"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We think the current mechanism already allows such behaviour.</w:t>
            </w:r>
            <w:r w:rsidR="00061AE6">
              <w:rPr>
                <w:rFonts w:ascii="Times New Roman" w:eastAsiaTheme="minorEastAsia" w:hAnsi="Times New Roman" w:cs="Times New Roman"/>
                <w:sz w:val="20"/>
                <w:szCs w:val="22"/>
                <w:lang w:val="en-GB" w:eastAsia="zh-CN"/>
              </w:rPr>
              <w:t xml:space="preserve"> The target node can know the RVQoE configuration based on the RRC context in the handover request message.</w:t>
            </w:r>
          </w:p>
        </w:tc>
      </w:tr>
      <w:tr w:rsidR="00DA0F41" w:rsidRPr="0054046B" w:rsidTr="00732449">
        <w:trPr>
          <w:trHeight w:val="325"/>
        </w:trPr>
        <w:tc>
          <w:tcPr>
            <w:tcW w:w="1378" w:type="dxa"/>
          </w:tcPr>
          <w:p w:rsidR="00DA0F41" w:rsidRPr="00F575D7" w:rsidRDefault="00F575D7"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rsidR="00DA0F41" w:rsidRPr="00F575D7" w:rsidRDefault="00F575D7" w:rsidP="00F575D7">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OK to agree it as a basic principle, and we can further look into details when we prepare stg3 TPs and check RAN2 RRC running CR.</w:t>
            </w:r>
          </w:p>
        </w:tc>
      </w:tr>
      <w:tr w:rsidR="00DA0F41" w:rsidRPr="0054046B" w:rsidTr="00732449">
        <w:trPr>
          <w:trHeight w:val="325"/>
        </w:trPr>
        <w:tc>
          <w:tcPr>
            <w:tcW w:w="1378" w:type="dxa"/>
          </w:tcPr>
          <w:p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rsidTr="00732449">
        <w:trPr>
          <w:trHeight w:val="342"/>
        </w:trPr>
        <w:tc>
          <w:tcPr>
            <w:tcW w:w="1378" w:type="dxa"/>
          </w:tcPr>
          <w:p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Pr>
          <w:p w:rsidR="00DA0F41" w:rsidRPr="0054046B" w:rsidRDefault="00DA0F41" w:rsidP="0010125F">
            <w:pPr>
              <w:spacing w:before="120" w:after="0"/>
              <w:rPr>
                <w:rFonts w:ascii="Times New Roman" w:eastAsiaTheme="minorEastAsia" w:hAnsi="Times New Roman" w:cs="Times New Roman"/>
                <w:sz w:val="20"/>
                <w:szCs w:val="22"/>
                <w:lang w:val="en-GB" w:eastAsia="zh-CN"/>
              </w:rPr>
            </w:pPr>
          </w:p>
        </w:tc>
      </w:tr>
      <w:tr w:rsidR="00DA0F41" w:rsidRPr="0054046B" w:rsidTr="00732449">
        <w:trPr>
          <w:trHeight w:val="325"/>
        </w:trPr>
        <w:tc>
          <w:tcPr>
            <w:tcW w:w="1378" w:type="dxa"/>
            <w:tcBorders>
              <w:top w:val="single" w:sz="4" w:space="0" w:color="auto"/>
              <w:left w:val="single" w:sz="4" w:space="0" w:color="auto"/>
              <w:bottom w:val="single" w:sz="4" w:space="0" w:color="auto"/>
              <w:right w:val="single" w:sz="4" w:space="0" w:color="auto"/>
            </w:tcBorders>
          </w:tcPr>
          <w:p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rsidTr="00732449">
        <w:trPr>
          <w:trHeight w:val="342"/>
        </w:trPr>
        <w:tc>
          <w:tcPr>
            <w:tcW w:w="1378" w:type="dxa"/>
          </w:tcPr>
          <w:p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rsidR="00DA0F41" w:rsidRPr="0054046B" w:rsidRDefault="00DA0F41" w:rsidP="0010125F">
            <w:pPr>
              <w:spacing w:before="120" w:after="0"/>
              <w:rPr>
                <w:rFonts w:ascii="Times New Roman" w:eastAsia="宋体" w:hAnsi="Times New Roman" w:cs="Times New Roman"/>
                <w:sz w:val="20"/>
                <w:szCs w:val="22"/>
                <w:lang w:val="en-GB" w:eastAsia="zh-CN"/>
              </w:rPr>
            </w:pPr>
          </w:p>
        </w:tc>
      </w:tr>
      <w:tr w:rsidR="00DA0F41" w:rsidRPr="0054046B" w:rsidTr="00732449">
        <w:trPr>
          <w:trHeight w:val="342"/>
        </w:trPr>
        <w:tc>
          <w:tcPr>
            <w:tcW w:w="1378" w:type="dxa"/>
          </w:tcPr>
          <w:p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rsidR="00DA0F41" w:rsidRPr="0054046B" w:rsidRDefault="00DA0F41" w:rsidP="0010125F">
            <w:pPr>
              <w:spacing w:before="120" w:after="0"/>
              <w:rPr>
                <w:rFonts w:ascii="Times New Roman" w:eastAsia="宋体" w:hAnsi="Times New Roman" w:cs="Times New Roman"/>
                <w:sz w:val="20"/>
                <w:szCs w:val="22"/>
                <w:lang w:val="en-GB" w:eastAsia="zh-CN"/>
              </w:rPr>
            </w:pPr>
          </w:p>
        </w:tc>
      </w:tr>
    </w:tbl>
    <w:p w:rsidR="00DA0F41" w:rsidRPr="0054046B" w:rsidRDefault="00DA0F41" w:rsidP="0010125F">
      <w:pPr>
        <w:spacing w:before="120" w:after="0"/>
        <w:rPr>
          <w:rFonts w:ascii="Times New Roman" w:hAnsi="Times New Roman" w:cs="Times New Roman"/>
          <w:b/>
          <w:bCs/>
          <w:sz w:val="20"/>
          <w:szCs w:val="22"/>
          <w:lang w:val="en-GB"/>
        </w:rPr>
      </w:pPr>
    </w:p>
    <w:p w:rsidR="00DA0F41" w:rsidRPr="0054046B" w:rsidRDefault="00DA0F41" w:rsidP="0010125F">
      <w:pPr>
        <w:pStyle w:val="2"/>
        <w:spacing w:before="120" w:after="0"/>
        <w:rPr>
          <w:rFonts w:ascii="Arial" w:hAnsi="Arial" w:cs="Arial"/>
          <w:lang w:val="en-GB"/>
        </w:rPr>
      </w:pPr>
      <w:r w:rsidRPr="0054046B">
        <w:rPr>
          <w:rFonts w:ascii="Arial" w:hAnsi="Arial" w:cs="Arial"/>
          <w:lang w:val="en-GB"/>
        </w:rPr>
        <w:t xml:space="preserve">Issue </w:t>
      </w:r>
      <w:r w:rsidR="0042344C">
        <w:rPr>
          <w:rFonts w:ascii="Arial" w:hAnsi="Arial" w:cs="Arial"/>
          <w:lang w:val="en-GB"/>
        </w:rPr>
        <w:t>5</w:t>
      </w:r>
      <w:r w:rsidRPr="0054046B">
        <w:rPr>
          <w:rFonts w:ascii="Arial" w:hAnsi="Arial" w:cs="Arial"/>
          <w:lang w:val="en-GB"/>
        </w:rPr>
        <w:t xml:space="preserve">: </w:t>
      </w:r>
      <w:r w:rsidR="00E20A62" w:rsidRPr="0054046B">
        <w:rPr>
          <w:rFonts w:ascii="Arial" w:hAnsi="Arial" w:cs="Arial"/>
          <w:lang w:val="en-GB"/>
        </w:rPr>
        <w:t>UE capability indication</w:t>
      </w:r>
    </w:p>
    <w:p w:rsidR="00DA0F41" w:rsidRPr="0054046B" w:rsidRDefault="00DA0F41" w:rsidP="0010125F">
      <w:pPr>
        <w:spacing w:before="120" w:after="0"/>
        <w:rPr>
          <w:rFonts w:ascii="Times New Roman" w:hAnsi="Times New Roman" w:cs="Times New Roman"/>
          <w:lang w:val="en-GB"/>
        </w:rPr>
      </w:pPr>
    </w:p>
    <w:p w:rsidR="008F3FD5" w:rsidRPr="008F3FD5" w:rsidRDefault="008F3FD5" w:rsidP="0010125F">
      <w:pPr>
        <w:spacing w:before="120" w:after="0"/>
        <w:rPr>
          <w:rFonts w:ascii="Times New Roman" w:hAnsi="Times New Roman" w:cs="Times New Roman"/>
          <w:sz w:val="20"/>
          <w:szCs w:val="22"/>
          <w:lang w:val="en-GB"/>
        </w:rPr>
      </w:pPr>
      <w:r w:rsidRPr="008F3FD5">
        <w:rPr>
          <w:rFonts w:ascii="Times New Roman" w:hAnsi="Times New Roman" w:cs="Times New Roman"/>
          <w:sz w:val="20"/>
          <w:szCs w:val="22"/>
          <w:lang w:val="en-GB"/>
        </w:rPr>
        <w:t xml:space="preserve">The </w:t>
      </w:r>
      <w:r>
        <w:rPr>
          <w:rFonts w:ascii="Times New Roman" w:hAnsi="Times New Roman" w:cs="Times New Roman"/>
          <w:sz w:val="20"/>
          <w:szCs w:val="22"/>
          <w:lang w:val="en-GB"/>
        </w:rPr>
        <w:t xml:space="preserve">question </w:t>
      </w:r>
      <w:r w:rsidRPr="008F3FD5">
        <w:rPr>
          <w:rFonts w:ascii="Times New Roman" w:hAnsi="Times New Roman" w:cs="Times New Roman"/>
          <w:sz w:val="20"/>
          <w:szCs w:val="22"/>
          <w:lang w:val="en-GB"/>
        </w:rPr>
        <w:t xml:space="preserve">is derived based on </w:t>
      </w:r>
      <w:r>
        <w:rPr>
          <w:rFonts w:ascii="Times New Roman" w:hAnsi="Times New Roman" w:cs="Times New Roman"/>
          <w:sz w:val="20"/>
          <w:szCs w:val="22"/>
          <w:lang w:val="en-GB"/>
        </w:rPr>
        <w:t xml:space="preserve">proposals in </w:t>
      </w:r>
      <w:r w:rsidRPr="008F3FD5">
        <w:rPr>
          <w:rFonts w:ascii="Times New Roman" w:hAnsi="Times New Roman" w:cs="Times New Roman"/>
          <w:sz w:val="20"/>
          <w:szCs w:val="22"/>
          <w:lang w:val="en-GB"/>
        </w:rPr>
        <w:t xml:space="preserve">papers [2, </w:t>
      </w:r>
      <w:r>
        <w:rPr>
          <w:rFonts w:ascii="Times New Roman" w:hAnsi="Times New Roman" w:cs="Times New Roman"/>
          <w:sz w:val="20"/>
          <w:szCs w:val="22"/>
          <w:lang w:val="en-GB"/>
        </w:rPr>
        <w:t>14</w:t>
      </w:r>
      <w:r w:rsidRPr="008F3FD5">
        <w:rPr>
          <w:rFonts w:ascii="Times New Roman" w:hAnsi="Times New Roman" w:cs="Times New Roman"/>
          <w:sz w:val="20"/>
          <w:szCs w:val="22"/>
          <w:lang w:val="en-GB"/>
        </w:rPr>
        <w:t>].</w:t>
      </w:r>
    </w:p>
    <w:p w:rsidR="0004371B" w:rsidRPr="00EE2CBC" w:rsidRDefault="0004371B" w:rsidP="0010125F">
      <w:pPr>
        <w:spacing w:before="120" w:after="0"/>
        <w:rPr>
          <w:rFonts w:ascii="Times New Roman" w:hAnsi="Times New Roman" w:cs="Times New Roman"/>
          <w:b/>
          <w:bCs/>
          <w:sz w:val="20"/>
          <w:szCs w:val="22"/>
          <w:lang w:val="en-GB"/>
        </w:rPr>
      </w:pPr>
      <w:r w:rsidRPr="00385CC1">
        <w:rPr>
          <w:rFonts w:ascii="Times New Roman" w:hAnsi="Times New Roman" w:cs="Times New Roman"/>
          <w:b/>
          <w:bCs/>
          <w:sz w:val="20"/>
          <w:szCs w:val="22"/>
          <w:lang w:val="en-GB"/>
        </w:rPr>
        <w:t>Q</w:t>
      </w:r>
      <w:r w:rsidR="0042344C">
        <w:rPr>
          <w:rFonts w:ascii="Times New Roman" w:hAnsi="Times New Roman" w:cs="Times New Roman"/>
          <w:b/>
          <w:bCs/>
          <w:sz w:val="20"/>
          <w:szCs w:val="22"/>
          <w:lang w:val="en-GB"/>
        </w:rPr>
        <w:t>5</w:t>
      </w:r>
      <w:r w:rsidRPr="00385CC1">
        <w:rPr>
          <w:rFonts w:ascii="Times New Roman" w:hAnsi="Times New Roman" w:cs="Times New Roman"/>
          <w:b/>
          <w:bCs/>
          <w:sz w:val="20"/>
          <w:szCs w:val="22"/>
          <w:lang w:val="en-GB"/>
        </w:rPr>
        <w:t xml:space="preserve">: </w:t>
      </w:r>
      <w:r>
        <w:rPr>
          <w:rFonts w:ascii="Times New Roman" w:hAnsi="Times New Roman" w:cs="Times New Roman"/>
          <w:b/>
          <w:bCs/>
          <w:sz w:val="20"/>
          <w:szCs w:val="22"/>
          <w:lang w:val="en-GB"/>
        </w:rPr>
        <w:t xml:space="preserve">Should RAN3 send an LS asking RAN2 </w:t>
      </w:r>
      <w:r w:rsidR="00E30D44" w:rsidRPr="00E30D44">
        <w:rPr>
          <w:rFonts w:ascii="Times New Roman" w:hAnsi="Times New Roman" w:cs="Times New Roman"/>
          <w:b/>
          <w:bCs/>
          <w:sz w:val="20"/>
          <w:szCs w:val="22"/>
          <w:lang w:val="en-GB"/>
        </w:rPr>
        <w:t>to define in the RRC specification a UE capability indication of RVQoE support</w:t>
      </w:r>
      <w:r w:rsidR="00E30D44">
        <w:rPr>
          <w:rFonts w:ascii="Times New Roman" w:hAnsi="Times New Roman" w:cs="Times New Roman"/>
          <w:b/>
          <w:bCs/>
          <w:sz w:val="20"/>
          <w:szCs w:val="22"/>
          <w:lang w:val="en-GB"/>
        </w:rPr>
        <w:t>?</w:t>
      </w:r>
    </w:p>
    <w:p w:rsidR="00DA0F41" w:rsidRPr="0054046B" w:rsidRDefault="00DA0F41"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7779"/>
      </w:tblGrid>
      <w:tr w:rsidR="00DA0F41" w:rsidRPr="0054046B" w:rsidTr="00732449">
        <w:trPr>
          <w:trHeight w:val="325"/>
        </w:trPr>
        <w:tc>
          <w:tcPr>
            <w:tcW w:w="1378" w:type="dxa"/>
          </w:tcPr>
          <w:p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DA0F41" w:rsidRPr="0054046B" w:rsidTr="00732449">
        <w:trPr>
          <w:trHeight w:val="357"/>
        </w:trPr>
        <w:tc>
          <w:tcPr>
            <w:tcW w:w="1378" w:type="dxa"/>
          </w:tcPr>
          <w:p w:rsidR="00DA0F41" w:rsidRPr="0054046B" w:rsidRDefault="00DA0F41"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rsidR="00DA0F41" w:rsidRPr="0054046B" w:rsidRDefault="00E30D44" w:rsidP="0010125F">
            <w:pPr>
              <w:spacing w:before="120" w:after="0"/>
              <w:rPr>
                <w:rFonts w:ascii="Times New Roman" w:hAnsi="Times New Roman" w:cs="Times New Roman"/>
                <w:sz w:val="20"/>
                <w:szCs w:val="20"/>
                <w:lang w:val="en-GB"/>
              </w:rPr>
            </w:pPr>
            <w:r w:rsidRPr="00E30D44">
              <w:rPr>
                <w:rFonts w:ascii="Times New Roman" w:hAnsi="Times New Roman" w:cs="Times New Roman"/>
                <w:b/>
                <w:bCs/>
                <w:sz w:val="20"/>
                <w:szCs w:val="20"/>
                <w:lang w:val="en-GB"/>
              </w:rPr>
              <w:t>Yes,</w:t>
            </w:r>
            <w:r>
              <w:rPr>
                <w:rFonts w:ascii="Times New Roman" w:hAnsi="Times New Roman" w:cs="Times New Roman"/>
                <w:sz w:val="20"/>
                <w:szCs w:val="20"/>
                <w:lang w:val="en-GB"/>
              </w:rPr>
              <w:t xml:space="preserve"> this is necessary, since not every UE may support </w:t>
            </w:r>
            <w:r w:rsidR="003778A3">
              <w:rPr>
                <w:rFonts w:ascii="Times New Roman" w:hAnsi="Times New Roman" w:cs="Times New Roman"/>
                <w:sz w:val="20"/>
                <w:szCs w:val="20"/>
                <w:lang w:val="en-GB"/>
              </w:rPr>
              <w:t>RVQoE</w:t>
            </w:r>
            <w:r>
              <w:rPr>
                <w:rFonts w:ascii="Times New Roman" w:hAnsi="Times New Roman" w:cs="Times New Roman"/>
                <w:sz w:val="20"/>
                <w:szCs w:val="20"/>
                <w:lang w:val="en-GB"/>
              </w:rPr>
              <w:t xml:space="preserve"> collection.</w:t>
            </w:r>
          </w:p>
        </w:tc>
      </w:tr>
      <w:tr w:rsidR="00DA0F41" w:rsidRPr="0054046B" w:rsidTr="00732449">
        <w:trPr>
          <w:trHeight w:val="342"/>
        </w:trPr>
        <w:tc>
          <w:tcPr>
            <w:tcW w:w="1378" w:type="dxa"/>
          </w:tcPr>
          <w:p w:rsidR="00DA0F41" w:rsidRPr="0054046B" w:rsidRDefault="00A23C80"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rsidR="00DA0F41" w:rsidRPr="0054046B" w:rsidRDefault="00A23C80"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UE capability indication is needed.</w:t>
            </w:r>
            <w:r w:rsidR="00061AE6">
              <w:rPr>
                <w:rFonts w:ascii="Times New Roman" w:eastAsiaTheme="minorEastAsia" w:hAnsi="Times New Roman" w:cs="Times New Roman"/>
                <w:sz w:val="20"/>
                <w:szCs w:val="22"/>
                <w:lang w:val="en-GB" w:eastAsia="zh-CN"/>
              </w:rPr>
              <w:t xml:space="preserve"> We think RAN2 can discuss it directly. RAN3 does not need to send an LS</w:t>
            </w:r>
            <w:r w:rsidR="002837C1">
              <w:rPr>
                <w:rFonts w:ascii="Times New Roman" w:eastAsiaTheme="minorEastAsia" w:hAnsi="Times New Roman" w:cs="Times New Roman"/>
                <w:sz w:val="20"/>
                <w:szCs w:val="22"/>
                <w:lang w:val="en-GB" w:eastAsia="zh-CN"/>
              </w:rPr>
              <w:t>.</w:t>
            </w:r>
          </w:p>
        </w:tc>
      </w:tr>
      <w:tr w:rsidR="00DA0F41" w:rsidRPr="0054046B" w:rsidTr="00732449">
        <w:trPr>
          <w:trHeight w:val="325"/>
        </w:trPr>
        <w:tc>
          <w:tcPr>
            <w:tcW w:w="1378" w:type="dxa"/>
          </w:tcPr>
          <w:p w:rsidR="00DA0F41" w:rsidRPr="00F575D7" w:rsidRDefault="00F575D7"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rsidR="00DA0F41" w:rsidRPr="00F575D7" w:rsidRDefault="00F575D7"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Yes. Since RVQoE is led by RAN3, we need to inform RAN2 to implement the requirement identified by RAN3.</w:t>
            </w:r>
          </w:p>
        </w:tc>
      </w:tr>
      <w:tr w:rsidR="00DA0F41" w:rsidRPr="0054046B" w:rsidTr="00732449">
        <w:trPr>
          <w:trHeight w:val="325"/>
        </w:trPr>
        <w:tc>
          <w:tcPr>
            <w:tcW w:w="1378" w:type="dxa"/>
          </w:tcPr>
          <w:p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rsidTr="00732449">
        <w:trPr>
          <w:trHeight w:val="342"/>
        </w:trPr>
        <w:tc>
          <w:tcPr>
            <w:tcW w:w="1378" w:type="dxa"/>
          </w:tcPr>
          <w:p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Pr>
          <w:p w:rsidR="00DA0F41" w:rsidRPr="0054046B" w:rsidRDefault="00DA0F41" w:rsidP="0010125F">
            <w:pPr>
              <w:spacing w:before="120" w:after="0"/>
              <w:rPr>
                <w:rFonts w:ascii="Times New Roman" w:eastAsiaTheme="minorEastAsia" w:hAnsi="Times New Roman" w:cs="Times New Roman"/>
                <w:sz w:val="20"/>
                <w:szCs w:val="22"/>
                <w:lang w:val="en-GB" w:eastAsia="zh-CN"/>
              </w:rPr>
            </w:pPr>
          </w:p>
        </w:tc>
      </w:tr>
      <w:tr w:rsidR="00DA0F41" w:rsidRPr="0054046B" w:rsidTr="00732449">
        <w:trPr>
          <w:trHeight w:val="325"/>
        </w:trPr>
        <w:tc>
          <w:tcPr>
            <w:tcW w:w="1378" w:type="dxa"/>
            <w:tcBorders>
              <w:top w:val="single" w:sz="4" w:space="0" w:color="auto"/>
              <w:left w:val="single" w:sz="4" w:space="0" w:color="auto"/>
              <w:bottom w:val="single" w:sz="4" w:space="0" w:color="auto"/>
              <w:right w:val="single" w:sz="4" w:space="0" w:color="auto"/>
            </w:tcBorders>
          </w:tcPr>
          <w:p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rsidTr="00732449">
        <w:trPr>
          <w:trHeight w:val="342"/>
        </w:trPr>
        <w:tc>
          <w:tcPr>
            <w:tcW w:w="1378" w:type="dxa"/>
          </w:tcPr>
          <w:p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rsidR="00DA0F41" w:rsidRPr="0054046B" w:rsidRDefault="00DA0F41" w:rsidP="0010125F">
            <w:pPr>
              <w:spacing w:before="120" w:after="0"/>
              <w:rPr>
                <w:rFonts w:ascii="Times New Roman" w:eastAsia="宋体" w:hAnsi="Times New Roman" w:cs="Times New Roman"/>
                <w:sz w:val="20"/>
                <w:szCs w:val="22"/>
                <w:lang w:val="en-GB" w:eastAsia="zh-CN"/>
              </w:rPr>
            </w:pPr>
          </w:p>
        </w:tc>
      </w:tr>
      <w:tr w:rsidR="00DA0F41" w:rsidRPr="0054046B" w:rsidTr="00732449">
        <w:trPr>
          <w:trHeight w:val="342"/>
        </w:trPr>
        <w:tc>
          <w:tcPr>
            <w:tcW w:w="1378" w:type="dxa"/>
          </w:tcPr>
          <w:p w:rsidR="00DA0F41" w:rsidRPr="0054046B" w:rsidRDefault="00DA0F41" w:rsidP="0010125F">
            <w:pPr>
              <w:spacing w:before="120" w:after="0"/>
              <w:rPr>
                <w:rFonts w:ascii="Times New Roman" w:eastAsia="宋体" w:hAnsi="Times New Roman" w:cs="Times New Roman"/>
                <w:sz w:val="20"/>
                <w:szCs w:val="22"/>
                <w:lang w:val="en-GB" w:eastAsia="zh-CN"/>
              </w:rPr>
            </w:pPr>
          </w:p>
        </w:tc>
        <w:tc>
          <w:tcPr>
            <w:tcW w:w="7779" w:type="dxa"/>
          </w:tcPr>
          <w:p w:rsidR="00DA0F41" w:rsidRPr="0054046B" w:rsidRDefault="00DA0F41" w:rsidP="0010125F">
            <w:pPr>
              <w:spacing w:before="120" w:after="0"/>
              <w:rPr>
                <w:rFonts w:ascii="Times New Roman" w:eastAsia="宋体" w:hAnsi="Times New Roman" w:cs="Times New Roman"/>
                <w:sz w:val="20"/>
                <w:szCs w:val="22"/>
                <w:lang w:val="en-GB" w:eastAsia="zh-CN"/>
              </w:rPr>
            </w:pPr>
          </w:p>
        </w:tc>
      </w:tr>
    </w:tbl>
    <w:p w:rsidR="00DA0F41" w:rsidRPr="0054046B" w:rsidRDefault="00DA0F41" w:rsidP="0010125F">
      <w:pPr>
        <w:spacing w:before="120" w:after="0"/>
        <w:rPr>
          <w:rFonts w:ascii="Times New Roman" w:hAnsi="Times New Roman" w:cs="Times New Roman"/>
          <w:b/>
          <w:bCs/>
          <w:sz w:val="20"/>
          <w:szCs w:val="22"/>
          <w:lang w:val="en-GB"/>
        </w:rPr>
      </w:pPr>
    </w:p>
    <w:p w:rsidR="00DA0F41" w:rsidRDefault="00DA0F41" w:rsidP="0010125F">
      <w:pPr>
        <w:spacing w:before="120" w:after="0"/>
        <w:rPr>
          <w:rFonts w:ascii="Times New Roman" w:hAnsi="Times New Roman" w:cs="Times New Roman"/>
          <w:b/>
          <w:bCs/>
          <w:sz w:val="20"/>
          <w:szCs w:val="22"/>
          <w:lang w:val="en-GB"/>
        </w:rPr>
      </w:pPr>
    </w:p>
    <w:p w:rsidR="00A52CF8" w:rsidRPr="0054046B" w:rsidRDefault="00A52CF8" w:rsidP="0010125F">
      <w:pPr>
        <w:pStyle w:val="2"/>
        <w:spacing w:before="120" w:after="0"/>
        <w:rPr>
          <w:rFonts w:ascii="Arial" w:hAnsi="Arial" w:cs="Arial"/>
          <w:lang w:val="en-GB"/>
        </w:rPr>
      </w:pPr>
      <w:r w:rsidRPr="0054046B">
        <w:rPr>
          <w:rFonts w:ascii="Arial" w:hAnsi="Arial" w:cs="Arial"/>
          <w:lang w:val="en-GB"/>
        </w:rPr>
        <w:t xml:space="preserve">Issue </w:t>
      </w:r>
      <w:r w:rsidR="0042344C">
        <w:rPr>
          <w:rFonts w:ascii="Arial" w:hAnsi="Arial" w:cs="Arial"/>
          <w:lang w:val="en-GB"/>
        </w:rPr>
        <w:t>6</w:t>
      </w:r>
      <w:r w:rsidRPr="0054046B">
        <w:rPr>
          <w:rFonts w:ascii="Arial" w:hAnsi="Arial" w:cs="Arial"/>
          <w:lang w:val="en-GB"/>
        </w:rPr>
        <w:t xml:space="preserve">: </w:t>
      </w:r>
      <w:r w:rsidR="00F47946">
        <w:rPr>
          <w:rFonts w:ascii="Arial" w:hAnsi="Arial" w:cs="Arial"/>
          <w:lang w:val="en-GB"/>
        </w:rPr>
        <w:t xml:space="preserve">Sending the </w:t>
      </w:r>
      <w:r w:rsidR="003778A3">
        <w:rPr>
          <w:rFonts w:ascii="Arial" w:hAnsi="Arial" w:cs="Arial"/>
          <w:lang w:val="en-GB"/>
        </w:rPr>
        <w:t>RVQoE</w:t>
      </w:r>
      <w:r w:rsidR="00F47946">
        <w:rPr>
          <w:rFonts w:ascii="Arial" w:hAnsi="Arial" w:cs="Arial"/>
          <w:lang w:val="en-GB"/>
        </w:rPr>
        <w:t xml:space="preserve"> report over F1</w:t>
      </w:r>
    </w:p>
    <w:p w:rsidR="00A52CF8" w:rsidRDefault="00A52CF8" w:rsidP="0010125F">
      <w:pPr>
        <w:spacing w:before="120" w:after="0"/>
        <w:rPr>
          <w:rFonts w:ascii="Times New Roman" w:hAnsi="Times New Roman" w:cs="Times New Roman"/>
          <w:b/>
          <w:bCs/>
          <w:sz w:val="20"/>
          <w:szCs w:val="22"/>
          <w:lang w:val="en-GB"/>
        </w:rPr>
      </w:pPr>
    </w:p>
    <w:p w:rsidR="00C61BDF" w:rsidRPr="008F3FD5" w:rsidRDefault="00C61BDF" w:rsidP="0010125F">
      <w:pPr>
        <w:spacing w:before="120" w:after="0"/>
        <w:rPr>
          <w:rFonts w:ascii="Times New Roman" w:hAnsi="Times New Roman" w:cs="Times New Roman"/>
          <w:sz w:val="20"/>
          <w:szCs w:val="22"/>
          <w:lang w:val="en-GB"/>
        </w:rPr>
      </w:pPr>
      <w:r w:rsidRPr="008F3FD5">
        <w:rPr>
          <w:rFonts w:ascii="Times New Roman" w:hAnsi="Times New Roman" w:cs="Times New Roman"/>
          <w:sz w:val="20"/>
          <w:szCs w:val="22"/>
          <w:lang w:val="en-GB"/>
        </w:rPr>
        <w:t>The proposal is derived based on papers [</w:t>
      </w:r>
      <w:r w:rsidR="008F3FD5" w:rsidRPr="008F3FD5">
        <w:rPr>
          <w:rFonts w:ascii="Times New Roman" w:hAnsi="Times New Roman" w:cs="Times New Roman"/>
          <w:sz w:val="20"/>
          <w:szCs w:val="22"/>
          <w:lang w:val="en-GB"/>
        </w:rPr>
        <w:t>2, 4, 8, 12</w:t>
      </w:r>
      <w:r w:rsidRPr="008F3FD5">
        <w:rPr>
          <w:rFonts w:ascii="Times New Roman" w:hAnsi="Times New Roman" w:cs="Times New Roman"/>
          <w:sz w:val="20"/>
          <w:szCs w:val="22"/>
          <w:lang w:val="en-GB"/>
        </w:rPr>
        <w:t>].</w:t>
      </w:r>
    </w:p>
    <w:p w:rsidR="00A52CF8" w:rsidRDefault="00A52CF8" w:rsidP="0010125F">
      <w:pPr>
        <w:spacing w:before="120" w:after="0"/>
        <w:rPr>
          <w:rFonts w:ascii="Times New Roman" w:hAnsi="Times New Roman" w:cs="Times New Roman"/>
          <w:b/>
          <w:sz w:val="20"/>
          <w:szCs w:val="20"/>
        </w:rPr>
      </w:pPr>
      <w:r w:rsidRPr="00800D35">
        <w:rPr>
          <w:rFonts w:ascii="Times New Roman" w:hAnsi="Times New Roman" w:cs="Times New Roman"/>
          <w:b/>
          <w:bCs/>
          <w:sz w:val="20"/>
          <w:szCs w:val="20"/>
          <w:lang w:val="en-GB"/>
        </w:rPr>
        <w:t xml:space="preserve">Potential proposal </w:t>
      </w:r>
      <w:r w:rsidR="0042344C">
        <w:rPr>
          <w:rFonts w:ascii="Times New Roman" w:hAnsi="Times New Roman" w:cs="Times New Roman"/>
          <w:b/>
          <w:bCs/>
          <w:sz w:val="20"/>
          <w:szCs w:val="20"/>
          <w:lang w:val="en-GB"/>
        </w:rPr>
        <w:t>6</w:t>
      </w:r>
      <w:r w:rsidRPr="00800D35">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T</w:t>
      </w:r>
      <w:r w:rsidRPr="00E5749B">
        <w:rPr>
          <w:rFonts w:ascii="Times New Roman" w:hAnsi="Times New Roman" w:cs="Times New Roman"/>
          <w:b/>
          <w:sz w:val="20"/>
          <w:szCs w:val="20"/>
        </w:rPr>
        <w:t xml:space="preserve">urn into an agreement the </w:t>
      </w:r>
      <w:r w:rsidR="00A34480" w:rsidRPr="00A34480">
        <w:rPr>
          <w:rFonts w:ascii="Times New Roman" w:hAnsi="Times New Roman" w:cs="Times New Roman"/>
          <w:b/>
          <w:sz w:val="20"/>
          <w:szCs w:val="20"/>
        </w:rPr>
        <w:t>WA stating that the gNB-CU may signal RVQoE report to gNB-DU over F1.</w:t>
      </w:r>
    </w:p>
    <w:p w:rsidR="00A52CF8" w:rsidRPr="00A34480" w:rsidRDefault="00A52CF8" w:rsidP="0010125F">
      <w:pPr>
        <w:spacing w:before="120" w:after="0"/>
        <w:rPr>
          <w:rFonts w:ascii="Times New Roman" w:hAnsi="Times New Roman" w:cs="Times New Roman"/>
          <w:b/>
          <w:bCs/>
          <w:szCs w:val="22"/>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7779"/>
      </w:tblGrid>
      <w:tr w:rsidR="00A52CF8" w:rsidRPr="0054046B" w:rsidTr="00732449">
        <w:trPr>
          <w:trHeight w:val="325"/>
        </w:trPr>
        <w:tc>
          <w:tcPr>
            <w:tcW w:w="1378" w:type="dxa"/>
          </w:tcPr>
          <w:p w:rsidR="00A52CF8" w:rsidRPr="0054046B" w:rsidRDefault="00A52CF8"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rsidR="00A52CF8" w:rsidRPr="0054046B" w:rsidRDefault="00A52CF8"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A52CF8" w:rsidRPr="0054046B" w:rsidTr="00732449">
        <w:trPr>
          <w:trHeight w:val="357"/>
        </w:trPr>
        <w:tc>
          <w:tcPr>
            <w:tcW w:w="1378" w:type="dxa"/>
          </w:tcPr>
          <w:p w:rsidR="00A52CF8" w:rsidRPr="0054046B" w:rsidRDefault="00A52CF8"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rsidR="00A52CF8" w:rsidRPr="0054046B" w:rsidRDefault="00A52CF8" w:rsidP="0010125F">
            <w:pPr>
              <w:spacing w:before="120" w:after="0"/>
              <w:rPr>
                <w:rFonts w:ascii="Times New Roman" w:hAnsi="Times New Roman" w:cs="Times New Roman"/>
                <w:sz w:val="20"/>
                <w:szCs w:val="20"/>
                <w:lang w:val="en-GB"/>
              </w:rPr>
            </w:pPr>
            <w:r w:rsidRPr="00051470">
              <w:rPr>
                <w:rFonts w:ascii="Times New Roman" w:hAnsi="Times New Roman" w:cs="Times New Roman"/>
                <w:b/>
                <w:bCs/>
                <w:sz w:val="20"/>
                <w:szCs w:val="20"/>
                <w:lang w:val="en-GB"/>
              </w:rPr>
              <w:t>Agree</w:t>
            </w:r>
            <w:r w:rsidR="00051470" w:rsidRPr="00051470">
              <w:rPr>
                <w:rFonts w:ascii="Times New Roman" w:hAnsi="Times New Roman" w:cs="Times New Roman"/>
                <w:b/>
                <w:bCs/>
                <w:sz w:val="20"/>
                <w:szCs w:val="20"/>
                <w:lang w:val="en-GB"/>
              </w:rPr>
              <w:t>,</w:t>
            </w:r>
            <w:r w:rsidR="00051470">
              <w:rPr>
                <w:rFonts w:ascii="Times New Roman" w:hAnsi="Times New Roman" w:cs="Times New Roman"/>
                <w:sz w:val="20"/>
                <w:szCs w:val="20"/>
                <w:lang w:val="en-GB"/>
              </w:rPr>
              <w:t xml:space="preserve"> the scheduler may benefit from this info.</w:t>
            </w:r>
          </w:p>
        </w:tc>
      </w:tr>
      <w:tr w:rsidR="00A52CF8" w:rsidRPr="0054046B" w:rsidTr="00732449">
        <w:trPr>
          <w:trHeight w:val="342"/>
        </w:trPr>
        <w:tc>
          <w:tcPr>
            <w:tcW w:w="1378" w:type="dxa"/>
          </w:tcPr>
          <w:p w:rsidR="00A52CF8" w:rsidRPr="0054046B" w:rsidRDefault="00A23C80" w:rsidP="0010125F">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rsidR="00A52CF8" w:rsidRPr="0054046B" w:rsidRDefault="00A23C80" w:rsidP="002837C1">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Agree.</w:t>
            </w:r>
            <w:bookmarkStart w:id="3" w:name="_GoBack"/>
            <w:bookmarkEnd w:id="3"/>
          </w:p>
        </w:tc>
      </w:tr>
      <w:tr w:rsidR="00A52CF8" w:rsidRPr="0054046B" w:rsidTr="00732449">
        <w:trPr>
          <w:trHeight w:val="325"/>
        </w:trPr>
        <w:tc>
          <w:tcPr>
            <w:tcW w:w="1378" w:type="dxa"/>
          </w:tcPr>
          <w:p w:rsidR="00A52CF8" w:rsidRPr="00F575D7" w:rsidRDefault="00F575D7"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rsidR="00A52CF8" w:rsidRPr="00F575D7" w:rsidRDefault="00F575D7" w:rsidP="0010125F">
            <w:pPr>
              <w:spacing w:before="120" w:after="0"/>
              <w:rPr>
                <w:rFonts w:ascii="Times New Roman" w:eastAsiaTheme="minorEastAsia" w:hAnsi="Times New Roman" w:cs="Times New Roman" w:hint="eastAsia"/>
                <w:sz w:val="20"/>
                <w:szCs w:val="22"/>
                <w:lang w:val="en-GB" w:eastAsia="zh-CN"/>
              </w:rPr>
            </w:pPr>
            <w:r>
              <w:rPr>
                <w:rFonts w:ascii="Times New Roman" w:eastAsiaTheme="minorEastAsia" w:hAnsi="Times New Roman" w:cs="Times New Roman" w:hint="eastAsia"/>
                <w:sz w:val="20"/>
                <w:szCs w:val="22"/>
                <w:lang w:val="en-GB" w:eastAsia="zh-CN"/>
              </w:rPr>
              <w:t>Agree</w:t>
            </w:r>
          </w:p>
        </w:tc>
      </w:tr>
      <w:tr w:rsidR="00A52CF8" w:rsidRPr="0054046B" w:rsidTr="00732449">
        <w:trPr>
          <w:trHeight w:val="325"/>
        </w:trPr>
        <w:tc>
          <w:tcPr>
            <w:tcW w:w="1378" w:type="dxa"/>
          </w:tcPr>
          <w:p w:rsidR="00A52CF8" w:rsidRPr="0054046B" w:rsidRDefault="00A52CF8" w:rsidP="0010125F">
            <w:pPr>
              <w:spacing w:before="120" w:after="0"/>
              <w:rPr>
                <w:rFonts w:ascii="Times New Roman" w:eastAsia="宋体" w:hAnsi="Times New Roman" w:cs="Times New Roman"/>
                <w:sz w:val="20"/>
                <w:szCs w:val="22"/>
                <w:lang w:val="en-GB" w:eastAsia="zh-CN"/>
              </w:rPr>
            </w:pPr>
          </w:p>
        </w:tc>
        <w:tc>
          <w:tcPr>
            <w:tcW w:w="7779" w:type="dxa"/>
          </w:tcPr>
          <w:p w:rsidR="00A52CF8" w:rsidRPr="0054046B" w:rsidRDefault="00A52CF8" w:rsidP="0010125F">
            <w:pPr>
              <w:spacing w:before="120" w:after="0"/>
              <w:rPr>
                <w:rFonts w:ascii="Times New Roman" w:eastAsia="MS Mincho" w:hAnsi="Times New Roman" w:cs="Times New Roman"/>
                <w:sz w:val="20"/>
                <w:szCs w:val="22"/>
                <w:lang w:val="en-GB" w:eastAsia="ko-KR"/>
              </w:rPr>
            </w:pPr>
          </w:p>
        </w:tc>
      </w:tr>
      <w:tr w:rsidR="00A52CF8" w:rsidRPr="0054046B" w:rsidTr="00732449">
        <w:trPr>
          <w:trHeight w:val="342"/>
        </w:trPr>
        <w:tc>
          <w:tcPr>
            <w:tcW w:w="1378" w:type="dxa"/>
          </w:tcPr>
          <w:p w:rsidR="00A52CF8" w:rsidRPr="0054046B" w:rsidRDefault="00A52CF8" w:rsidP="0010125F">
            <w:pPr>
              <w:spacing w:before="120" w:after="0"/>
              <w:rPr>
                <w:rFonts w:ascii="Times New Roman" w:eastAsiaTheme="minorEastAsia" w:hAnsi="Times New Roman" w:cs="Times New Roman"/>
                <w:sz w:val="20"/>
                <w:szCs w:val="22"/>
                <w:lang w:val="en-GB" w:eastAsia="zh-CN"/>
              </w:rPr>
            </w:pPr>
          </w:p>
        </w:tc>
        <w:tc>
          <w:tcPr>
            <w:tcW w:w="7779" w:type="dxa"/>
          </w:tcPr>
          <w:p w:rsidR="00A52CF8" w:rsidRPr="0054046B" w:rsidRDefault="00A52CF8" w:rsidP="0010125F">
            <w:pPr>
              <w:spacing w:before="120" w:after="0"/>
              <w:rPr>
                <w:rFonts w:ascii="Times New Roman" w:eastAsiaTheme="minorEastAsia" w:hAnsi="Times New Roman" w:cs="Times New Roman"/>
                <w:sz w:val="20"/>
                <w:szCs w:val="22"/>
                <w:lang w:val="en-GB" w:eastAsia="zh-CN"/>
              </w:rPr>
            </w:pPr>
          </w:p>
        </w:tc>
      </w:tr>
      <w:tr w:rsidR="00A52CF8" w:rsidRPr="0054046B" w:rsidTr="00732449">
        <w:trPr>
          <w:trHeight w:val="325"/>
        </w:trPr>
        <w:tc>
          <w:tcPr>
            <w:tcW w:w="1378" w:type="dxa"/>
            <w:tcBorders>
              <w:top w:val="single" w:sz="4" w:space="0" w:color="auto"/>
              <w:left w:val="single" w:sz="4" w:space="0" w:color="auto"/>
              <w:bottom w:val="single" w:sz="4" w:space="0" w:color="auto"/>
              <w:right w:val="single" w:sz="4" w:space="0" w:color="auto"/>
            </w:tcBorders>
          </w:tcPr>
          <w:p w:rsidR="00A52CF8" w:rsidRPr="0054046B" w:rsidRDefault="00A52CF8"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rsidR="00A52CF8" w:rsidRPr="0054046B" w:rsidRDefault="00A52CF8" w:rsidP="0010125F">
            <w:pPr>
              <w:spacing w:before="120" w:after="0"/>
              <w:rPr>
                <w:rFonts w:ascii="Times New Roman" w:eastAsia="MS Mincho" w:hAnsi="Times New Roman" w:cs="Times New Roman"/>
                <w:sz w:val="20"/>
                <w:szCs w:val="22"/>
                <w:lang w:val="en-GB" w:eastAsia="ko-KR"/>
              </w:rPr>
            </w:pPr>
          </w:p>
        </w:tc>
      </w:tr>
      <w:tr w:rsidR="00A52CF8" w:rsidRPr="0054046B" w:rsidTr="00732449">
        <w:trPr>
          <w:trHeight w:val="342"/>
        </w:trPr>
        <w:tc>
          <w:tcPr>
            <w:tcW w:w="1378" w:type="dxa"/>
          </w:tcPr>
          <w:p w:rsidR="00A52CF8" w:rsidRPr="0054046B" w:rsidRDefault="00A52CF8" w:rsidP="0010125F">
            <w:pPr>
              <w:spacing w:before="120" w:after="0"/>
              <w:rPr>
                <w:rFonts w:ascii="Times New Roman" w:eastAsia="宋体" w:hAnsi="Times New Roman" w:cs="Times New Roman"/>
                <w:sz w:val="20"/>
                <w:szCs w:val="22"/>
                <w:lang w:val="en-GB" w:eastAsia="zh-CN"/>
              </w:rPr>
            </w:pPr>
          </w:p>
        </w:tc>
        <w:tc>
          <w:tcPr>
            <w:tcW w:w="7779" w:type="dxa"/>
          </w:tcPr>
          <w:p w:rsidR="00A52CF8" w:rsidRPr="0054046B" w:rsidRDefault="00A52CF8" w:rsidP="0010125F">
            <w:pPr>
              <w:spacing w:before="120" w:after="0"/>
              <w:rPr>
                <w:rFonts w:ascii="Times New Roman" w:eastAsia="宋体" w:hAnsi="Times New Roman" w:cs="Times New Roman"/>
                <w:sz w:val="20"/>
                <w:szCs w:val="22"/>
                <w:lang w:val="en-GB" w:eastAsia="zh-CN"/>
              </w:rPr>
            </w:pPr>
          </w:p>
        </w:tc>
      </w:tr>
      <w:tr w:rsidR="00A52CF8" w:rsidRPr="0054046B" w:rsidTr="00732449">
        <w:trPr>
          <w:trHeight w:val="342"/>
        </w:trPr>
        <w:tc>
          <w:tcPr>
            <w:tcW w:w="1378" w:type="dxa"/>
          </w:tcPr>
          <w:p w:rsidR="00A52CF8" w:rsidRPr="0054046B" w:rsidRDefault="00A52CF8" w:rsidP="0010125F">
            <w:pPr>
              <w:spacing w:before="120" w:after="0"/>
              <w:rPr>
                <w:rFonts w:ascii="Times New Roman" w:eastAsia="宋体" w:hAnsi="Times New Roman" w:cs="Times New Roman"/>
                <w:sz w:val="20"/>
                <w:szCs w:val="22"/>
                <w:lang w:val="en-GB" w:eastAsia="zh-CN"/>
              </w:rPr>
            </w:pPr>
          </w:p>
        </w:tc>
        <w:tc>
          <w:tcPr>
            <w:tcW w:w="7779" w:type="dxa"/>
          </w:tcPr>
          <w:p w:rsidR="00A52CF8" w:rsidRPr="0054046B" w:rsidRDefault="00A52CF8" w:rsidP="0010125F">
            <w:pPr>
              <w:spacing w:before="120" w:after="0"/>
              <w:rPr>
                <w:rFonts w:ascii="Times New Roman" w:eastAsia="宋体" w:hAnsi="Times New Roman" w:cs="Times New Roman"/>
                <w:sz w:val="20"/>
                <w:szCs w:val="22"/>
                <w:lang w:val="en-GB" w:eastAsia="zh-CN"/>
              </w:rPr>
            </w:pPr>
          </w:p>
        </w:tc>
      </w:tr>
    </w:tbl>
    <w:p w:rsidR="00A52CF8" w:rsidRDefault="00A52CF8" w:rsidP="0010125F">
      <w:pPr>
        <w:spacing w:before="120" w:after="0"/>
        <w:rPr>
          <w:rFonts w:ascii="Times New Roman" w:hAnsi="Times New Roman" w:cs="Times New Roman"/>
          <w:b/>
          <w:bCs/>
          <w:sz w:val="20"/>
          <w:szCs w:val="22"/>
          <w:lang w:val="en-GB"/>
        </w:rPr>
      </w:pPr>
    </w:p>
    <w:p w:rsidR="00DA0F41" w:rsidRPr="0054046B" w:rsidRDefault="00DA0F41" w:rsidP="0010125F">
      <w:pPr>
        <w:pStyle w:val="2"/>
        <w:spacing w:before="120" w:after="0"/>
        <w:rPr>
          <w:rFonts w:ascii="Arial" w:hAnsi="Arial" w:cs="Arial"/>
          <w:lang w:val="en-GB"/>
        </w:rPr>
      </w:pPr>
      <w:r w:rsidRPr="0054046B">
        <w:rPr>
          <w:rFonts w:ascii="Arial" w:hAnsi="Arial" w:cs="Arial"/>
          <w:lang w:val="en-GB"/>
        </w:rPr>
        <w:t xml:space="preserve">Issue </w:t>
      </w:r>
      <w:r w:rsidR="0042344C">
        <w:rPr>
          <w:rFonts w:ascii="Arial" w:hAnsi="Arial" w:cs="Arial"/>
          <w:lang w:val="en-GB"/>
        </w:rPr>
        <w:t>7</w:t>
      </w:r>
      <w:r w:rsidRPr="0054046B">
        <w:rPr>
          <w:rFonts w:ascii="Arial" w:hAnsi="Arial" w:cs="Arial"/>
          <w:lang w:val="en-GB"/>
        </w:rPr>
        <w:t xml:space="preserve">: </w:t>
      </w:r>
      <w:r w:rsidR="004C7D69" w:rsidRPr="0054046B">
        <w:rPr>
          <w:rFonts w:ascii="Arial" w:hAnsi="Arial" w:cs="Arial"/>
          <w:lang w:val="en-GB"/>
        </w:rPr>
        <w:t>LSs to other groups</w:t>
      </w:r>
    </w:p>
    <w:p w:rsidR="00DA0F41" w:rsidRPr="0054046B" w:rsidRDefault="00DA0F41" w:rsidP="0010125F">
      <w:pPr>
        <w:spacing w:before="120" w:after="0"/>
        <w:rPr>
          <w:rFonts w:ascii="Times New Roman" w:hAnsi="Times New Roman" w:cs="Times New Roman"/>
          <w:lang w:val="en-GB"/>
        </w:rPr>
      </w:pPr>
    </w:p>
    <w:p w:rsidR="00DA0F41" w:rsidRPr="00232B08" w:rsidRDefault="00232B08" w:rsidP="0010125F">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w:t>
      </w:r>
      <w:r w:rsidR="00C07D31">
        <w:rPr>
          <w:rFonts w:ascii="Times New Roman" w:hAnsi="Times New Roman" w:cs="Times New Roman"/>
          <w:sz w:val="20"/>
          <w:szCs w:val="20"/>
          <w:lang w:val="en-GB"/>
        </w:rPr>
        <w:t xml:space="preserve">is issue depends on the outcome of </w:t>
      </w:r>
      <w:r w:rsidR="00373B67">
        <w:rPr>
          <w:rFonts w:ascii="Times New Roman" w:hAnsi="Times New Roman" w:cs="Times New Roman"/>
          <w:sz w:val="20"/>
          <w:szCs w:val="20"/>
          <w:lang w:val="en-GB"/>
        </w:rPr>
        <w:t>I</w:t>
      </w:r>
      <w:r w:rsidR="00C07D31">
        <w:rPr>
          <w:rFonts w:ascii="Times New Roman" w:hAnsi="Times New Roman" w:cs="Times New Roman"/>
          <w:sz w:val="20"/>
          <w:szCs w:val="20"/>
          <w:lang w:val="en-GB"/>
        </w:rPr>
        <w:t>ssues 1-</w:t>
      </w:r>
      <w:r w:rsidR="0015620B">
        <w:rPr>
          <w:rFonts w:ascii="Times New Roman" w:hAnsi="Times New Roman" w:cs="Times New Roman"/>
          <w:sz w:val="20"/>
          <w:szCs w:val="20"/>
          <w:lang w:val="en-GB"/>
        </w:rPr>
        <w:t>6</w:t>
      </w:r>
      <w:r w:rsidR="007E7DD3">
        <w:rPr>
          <w:rFonts w:ascii="Times New Roman" w:hAnsi="Times New Roman" w:cs="Times New Roman"/>
          <w:sz w:val="20"/>
          <w:szCs w:val="20"/>
          <w:lang w:val="en-GB"/>
        </w:rPr>
        <w:t>.</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7779"/>
      </w:tblGrid>
      <w:tr w:rsidR="00A23C80" w:rsidRPr="0054046B" w:rsidTr="00061AE6">
        <w:trPr>
          <w:trHeight w:val="325"/>
        </w:trPr>
        <w:tc>
          <w:tcPr>
            <w:tcW w:w="1378" w:type="dxa"/>
          </w:tcPr>
          <w:p w:rsidR="00A23C80" w:rsidRPr="0054046B" w:rsidRDefault="00A23C80" w:rsidP="00061AE6">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rsidR="00A23C80" w:rsidRPr="0054046B" w:rsidRDefault="00A23C80" w:rsidP="00061AE6">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A23C80" w:rsidRPr="0054046B" w:rsidTr="00061AE6">
        <w:trPr>
          <w:trHeight w:val="357"/>
        </w:trPr>
        <w:tc>
          <w:tcPr>
            <w:tcW w:w="1378" w:type="dxa"/>
          </w:tcPr>
          <w:p w:rsidR="00A23C80" w:rsidRPr="00A23C80" w:rsidRDefault="00A23C80" w:rsidP="00061AE6">
            <w:pPr>
              <w:spacing w:before="120" w:after="0"/>
              <w:rPr>
                <w:rFonts w:ascii="Times New Roman" w:eastAsiaTheme="minorEastAsia" w:hAnsi="Times New Roman" w:cs="Times New Roman"/>
                <w:bCs/>
                <w:sz w:val="20"/>
                <w:szCs w:val="20"/>
                <w:lang w:val="en-GB" w:eastAsia="zh-CN"/>
              </w:rPr>
            </w:pPr>
            <w:r w:rsidRPr="00A23C80">
              <w:rPr>
                <w:rFonts w:ascii="Times New Roman" w:eastAsiaTheme="minorEastAsia" w:hAnsi="Times New Roman" w:cs="Times New Roman" w:hint="eastAsia"/>
                <w:bCs/>
                <w:sz w:val="20"/>
                <w:szCs w:val="20"/>
                <w:lang w:val="en-GB" w:eastAsia="zh-CN"/>
              </w:rPr>
              <w:t>H</w:t>
            </w:r>
            <w:r w:rsidRPr="00A23C80">
              <w:rPr>
                <w:rFonts w:ascii="Times New Roman" w:eastAsiaTheme="minorEastAsia" w:hAnsi="Times New Roman" w:cs="Times New Roman"/>
                <w:bCs/>
                <w:sz w:val="20"/>
                <w:szCs w:val="20"/>
                <w:lang w:val="en-GB" w:eastAsia="zh-CN"/>
              </w:rPr>
              <w:t>uawei</w:t>
            </w:r>
          </w:p>
        </w:tc>
        <w:tc>
          <w:tcPr>
            <w:tcW w:w="7779" w:type="dxa"/>
          </w:tcPr>
          <w:p w:rsidR="00A23C80" w:rsidRPr="0054046B" w:rsidRDefault="00A23C80" w:rsidP="00061AE6">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Yes, we think LS to SA4 is needed to inform the conclusions of this meeting and last meeting, for SA4 to take into account.</w:t>
            </w:r>
          </w:p>
        </w:tc>
      </w:tr>
      <w:tr w:rsidR="00A23C80" w:rsidRPr="0054046B" w:rsidTr="00061AE6">
        <w:trPr>
          <w:trHeight w:val="342"/>
        </w:trPr>
        <w:tc>
          <w:tcPr>
            <w:tcW w:w="1378" w:type="dxa"/>
          </w:tcPr>
          <w:p w:rsidR="00A23C80" w:rsidRPr="0054046B" w:rsidRDefault="00A23C80" w:rsidP="00061AE6">
            <w:pPr>
              <w:spacing w:before="120" w:after="0"/>
              <w:rPr>
                <w:rFonts w:ascii="Times New Roman" w:eastAsiaTheme="minorEastAsia" w:hAnsi="Times New Roman" w:cs="Times New Roman"/>
                <w:sz w:val="20"/>
                <w:szCs w:val="22"/>
                <w:lang w:val="en-GB" w:eastAsia="zh-CN"/>
              </w:rPr>
            </w:pPr>
          </w:p>
        </w:tc>
        <w:tc>
          <w:tcPr>
            <w:tcW w:w="7779" w:type="dxa"/>
          </w:tcPr>
          <w:p w:rsidR="00A23C80" w:rsidRPr="0054046B" w:rsidRDefault="00A23C80" w:rsidP="00061AE6">
            <w:pPr>
              <w:spacing w:before="120" w:after="0"/>
              <w:rPr>
                <w:rFonts w:ascii="Times New Roman" w:eastAsiaTheme="minorEastAsia" w:hAnsi="Times New Roman" w:cs="Times New Roman"/>
                <w:sz w:val="20"/>
                <w:szCs w:val="22"/>
                <w:lang w:val="en-GB" w:eastAsia="zh-CN"/>
              </w:rPr>
            </w:pPr>
          </w:p>
        </w:tc>
      </w:tr>
      <w:tr w:rsidR="00A23C80" w:rsidRPr="0054046B" w:rsidTr="00061AE6">
        <w:trPr>
          <w:trHeight w:val="325"/>
        </w:trPr>
        <w:tc>
          <w:tcPr>
            <w:tcW w:w="1378" w:type="dxa"/>
          </w:tcPr>
          <w:p w:rsidR="00A23C80" w:rsidRPr="0054046B" w:rsidRDefault="00A23C80" w:rsidP="00061AE6">
            <w:pPr>
              <w:spacing w:before="120" w:after="0"/>
              <w:rPr>
                <w:rFonts w:ascii="Times New Roman" w:eastAsia="MS ??" w:hAnsi="Times New Roman" w:cs="Times New Roman"/>
                <w:sz w:val="20"/>
                <w:szCs w:val="22"/>
                <w:lang w:val="en-GB" w:eastAsia="zh-CN"/>
              </w:rPr>
            </w:pPr>
          </w:p>
        </w:tc>
        <w:tc>
          <w:tcPr>
            <w:tcW w:w="7779" w:type="dxa"/>
          </w:tcPr>
          <w:p w:rsidR="00A23C80" w:rsidRPr="0054046B" w:rsidRDefault="00A23C80" w:rsidP="00061AE6">
            <w:pPr>
              <w:spacing w:before="120" w:after="0"/>
              <w:rPr>
                <w:rFonts w:ascii="Times New Roman" w:eastAsia="MS ??" w:hAnsi="Times New Roman" w:cs="Times New Roman"/>
                <w:sz w:val="20"/>
                <w:szCs w:val="22"/>
                <w:lang w:val="en-GB" w:eastAsia="zh-CN"/>
              </w:rPr>
            </w:pPr>
          </w:p>
        </w:tc>
      </w:tr>
      <w:tr w:rsidR="00A23C80" w:rsidRPr="0054046B" w:rsidTr="00061AE6">
        <w:trPr>
          <w:trHeight w:val="325"/>
        </w:trPr>
        <w:tc>
          <w:tcPr>
            <w:tcW w:w="1378" w:type="dxa"/>
          </w:tcPr>
          <w:p w:rsidR="00A23C80" w:rsidRPr="0054046B" w:rsidRDefault="00A23C80" w:rsidP="00061AE6">
            <w:pPr>
              <w:spacing w:before="120" w:after="0"/>
              <w:rPr>
                <w:rFonts w:ascii="Times New Roman" w:eastAsia="宋体" w:hAnsi="Times New Roman" w:cs="Times New Roman"/>
                <w:sz w:val="20"/>
                <w:szCs w:val="22"/>
                <w:lang w:val="en-GB" w:eastAsia="zh-CN"/>
              </w:rPr>
            </w:pPr>
          </w:p>
        </w:tc>
        <w:tc>
          <w:tcPr>
            <w:tcW w:w="7779" w:type="dxa"/>
          </w:tcPr>
          <w:p w:rsidR="00A23C80" w:rsidRPr="0054046B" w:rsidRDefault="00A23C80" w:rsidP="00061AE6">
            <w:pPr>
              <w:spacing w:before="120" w:after="0"/>
              <w:rPr>
                <w:rFonts w:ascii="Times New Roman" w:eastAsia="MS Mincho" w:hAnsi="Times New Roman" w:cs="Times New Roman"/>
                <w:sz w:val="20"/>
                <w:szCs w:val="22"/>
                <w:lang w:val="en-GB" w:eastAsia="ko-KR"/>
              </w:rPr>
            </w:pPr>
          </w:p>
        </w:tc>
      </w:tr>
      <w:tr w:rsidR="00A23C80" w:rsidRPr="0054046B" w:rsidTr="00061AE6">
        <w:trPr>
          <w:trHeight w:val="342"/>
        </w:trPr>
        <w:tc>
          <w:tcPr>
            <w:tcW w:w="1378" w:type="dxa"/>
          </w:tcPr>
          <w:p w:rsidR="00A23C80" w:rsidRPr="0054046B" w:rsidRDefault="00A23C80" w:rsidP="00061AE6">
            <w:pPr>
              <w:spacing w:before="120" w:after="0"/>
              <w:rPr>
                <w:rFonts w:ascii="Times New Roman" w:eastAsiaTheme="minorEastAsia" w:hAnsi="Times New Roman" w:cs="Times New Roman"/>
                <w:sz w:val="20"/>
                <w:szCs w:val="22"/>
                <w:lang w:val="en-GB" w:eastAsia="zh-CN"/>
              </w:rPr>
            </w:pPr>
          </w:p>
        </w:tc>
        <w:tc>
          <w:tcPr>
            <w:tcW w:w="7779" w:type="dxa"/>
          </w:tcPr>
          <w:p w:rsidR="00A23C80" w:rsidRPr="0054046B" w:rsidRDefault="00A23C80" w:rsidP="00061AE6">
            <w:pPr>
              <w:spacing w:before="120" w:after="0"/>
              <w:rPr>
                <w:rFonts w:ascii="Times New Roman" w:eastAsiaTheme="minorEastAsia" w:hAnsi="Times New Roman" w:cs="Times New Roman"/>
                <w:sz w:val="20"/>
                <w:szCs w:val="22"/>
                <w:lang w:val="en-GB" w:eastAsia="zh-CN"/>
              </w:rPr>
            </w:pPr>
          </w:p>
        </w:tc>
      </w:tr>
      <w:tr w:rsidR="00A23C80" w:rsidRPr="0054046B" w:rsidTr="00061AE6">
        <w:trPr>
          <w:trHeight w:val="325"/>
        </w:trPr>
        <w:tc>
          <w:tcPr>
            <w:tcW w:w="1378" w:type="dxa"/>
            <w:tcBorders>
              <w:top w:val="single" w:sz="4" w:space="0" w:color="auto"/>
              <w:left w:val="single" w:sz="4" w:space="0" w:color="auto"/>
              <w:bottom w:val="single" w:sz="4" w:space="0" w:color="auto"/>
              <w:right w:val="single" w:sz="4" w:space="0" w:color="auto"/>
            </w:tcBorders>
          </w:tcPr>
          <w:p w:rsidR="00A23C80" w:rsidRPr="0054046B" w:rsidRDefault="00A23C80" w:rsidP="00061AE6">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rsidR="00A23C80" w:rsidRPr="0054046B" w:rsidRDefault="00A23C80" w:rsidP="00061AE6">
            <w:pPr>
              <w:spacing w:before="120" w:after="0"/>
              <w:rPr>
                <w:rFonts w:ascii="Times New Roman" w:eastAsia="MS Mincho" w:hAnsi="Times New Roman" w:cs="Times New Roman"/>
                <w:sz w:val="20"/>
                <w:szCs w:val="22"/>
                <w:lang w:val="en-GB" w:eastAsia="ko-KR"/>
              </w:rPr>
            </w:pPr>
          </w:p>
        </w:tc>
      </w:tr>
      <w:tr w:rsidR="00A23C80" w:rsidRPr="0054046B" w:rsidTr="00061AE6">
        <w:trPr>
          <w:trHeight w:val="342"/>
        </w:trPr>
        <w:tc>
          <w:tcPr>
            <w:tcW w:w="1378" w:type="dxa"/>
          </w:tcPr>
          <w:p w:rsidR="00A23C80" w:rsidRPr="0054046B" w:rsidRDefault="00A23C80" w:rsidP="00061AE6">
            <w:pPr>
              <w:spacing w:before="120" w:after="0"/>
              <w:rPr>
                <w:rFonts w:ascii="Times New Roman" w:eastAsia="宋体" w:hAnsi="Times New Roman" w:cs="Times New Roman"/>
                <w:sz w:val="20"/>
                <w:szCs w:val="22"/>
                <w:lang w:val="en-GB" w:eastAsia="zh-CN"/>
              </w:rPr>
            </w:pPr>
          </w:p>
        </w:tc>
        <w:tc>
          <w:tcPr>
            <w:tcW w:w="7779" w:type="dxa"/>
          </w:tcPr>
          <w:p w:rsidR="00A23C80" w:rsidRPr="0054046B" w:rsidRDefault="00A23C80" w:rsidP="00061AE6">
            <w:pPr>
              <w:spacing w:before="120" w:after="0"/>
              <w:rPr>
                <w:rFonts w:ascii="Times New Roman" w:eastAsia="宋体" w:hAnsi="Times New Roman" w:cs="Times New Roman"/>
                <w:sz w:val="20"/>
                <w:szCs w:val="22"/>
                <w:lang w:val="en-GB" w:eastAsia="zh-CN"/>
              </w:rPr>
            </w:pPr>
          </w:p>
        </w:tc>
      </w:tr>
      <w:tr w:rsidR="00A23C80" w:rsidRPr="0054046B" w:rsidTr="00061AE6">
        <w:trPr>
          <w:trHeight w:val="342"/>
        </w:trPr>
        <w:tc>
          <w:tcPr>
            <w:tcW w:w="1378" w:type="dxa"/>
          </w:tcPr>
          <w:p w:rsidR="00A23C80" w:rsidRPr="0054046B" w:rsidRDefault="00A23C80" w:rsidP="00061AE6">
            <w:pPr>
              <w:spacing w:before="120" w:after="0"/>
              <w:rPr>
                <w:rFonts w:ascii="Times New Roman" w:eastAsia="宋体" w:hAnsi="Times New Roman" w:cs="Times New Roman"/>
                <w:sz w:val="20"/>
                <w:szCs w:val="22"/>
                <w:lang w:val="en-GB" w:eastAsia="zh-CN"/>
              </w:rPr>
            </w:pPr>
          </w:p>
        </w:tc>
        <w:tc>
          <w:tcPr>
            <w:tcW w:w="7779" w:type="dxa"/>
          </w:tcPr>
          <w:p w:rsidR="00A23C80" w:rsidRPr="0054046B" w:rsidRDefault="00A23C80" w:rsidP="00061AE6">
            <w:pPr>
              <w:spacing w:before="120" w:after="0"/>
              <w:rPr>
                <w:rFonts w:ascii="Times New Roman" w:eastAsia="宋体" w:hAnsi="Times New Roman" w:cs="Times New Roman"/>
                <w:sz w:val="20"/>
                <w:szCs w:val="22"/>
                <w:lang w:val="en-GB" w:eastAsia="zh-CN"/>
              </w:rPr>
            </w:pPr>
          </w:p>
        </w:tc>
      </w:tr>
    </w:tbl>
    <w:p w:rsidR="00DA0F41" w:rsidRPr="0054046B" w:rsidRDefault="00DA0F41" w:rsidP="0010125F">
      <w:pPr>
        <w:spacing w:before="120" w:after="0"/>
        <w:rPr>
          <w:rFonts w:ascii="Times New Roman" w:hAnsi="Times New Roman" w:cs="Times New Roman"/>
          <w:b/>
          <w:bCs/>
          <w:sz w:val="20"/>
          <w:szCs w:val="22"/>
          <w:lang w:val="en-GB"/>
        </w:rPr>
      </w:pPr>
    </w:p>
    <w:p w:rsidR="00DA0F41" w:rsidRPr="0054046B" w:rsidRDefault="00DA0F41" w:rsidP="0010125F">
      <w:pPr>
        <w:spacing w:before="120" w:after="0"/>
        <w:rPr>
          <w:rFonts w:ascii="Times New Roman" w:hAnsi="Times New Roman" w:cs="Times New Roman"/>
          <w:b/>
          <w:bCs/>
          <w:sz w:val="20"/>
          <w:szCs w:val="22"/>
          <w:lang w:val="en-GB"/>
        </w:rPr>
      </w:pPr>
    </w:p>
    <w:sectPr w:rsidR="00DA0F41" w:rsidRPr="0054046B" w:rsidSect="008A4B5A">
      <w:footerReference w:type="default" r:id="rId14"/>
      <w:pgSz w:w="11906" w:h="16838"/>
      <w:pgMar w:top="1417" w:right="1274" w:bottom="1417" w:left="1417" w:header="708" w:footer="708"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D8B" w:rsidRDefault="00156D8B">
      <w:pPr>
        <w:spacing w:after="0"/>
      </w:pPr>
      <w:r>
        <w:separator/>
      </w:r>
    </w:p>
  </w:endnote>
  <w:endnote w:type="continuationSeparator" w:id="0">
    <w:p w:rsidR="00156D8B" w:rsidRDefault="00156D8B">
      <w:pPr>
        <w:spacing w:after="0"/>
      </w:pPr>
      <w:r>
        <w:continuationSeparator/>
      </w:r>
    </w:p>
  </w:endnote>
  <w:endnote w:type="continuationNotice" w:id="1">
    <w:p w:rsidR="00156D8B" w:rsidRDefault="00156D8B">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MS ??">
    <w:altName w:val="MS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E6" w:rsidRDefault="008A4B5A">
    <w:pPr>
      <w:pStyle w:val="a7"/>
      <w:jc w:val="center"/>
    </w:pPr>
    <w:r w:rsidRPr="008A4B5A">
      <w:fldChar w:fldCharType="begin"/>
    </w:r>
    <w:r w:rsidR="00061AE6">
      <w:instrText xml:space="preserve"> PAGE   \* MERGEFORMAT </w:instrText>
    </w:r>
    <w:r w:rsidRPr="008A4B5A">
      <w:fldChar w:fldCharType="separate"/>
    </w:r>
    <w:r w:rsidR="00F575D7" w:rsidRPr="00F575D7">
      <w:rPr>
        <w:noProof/>
        <w:lang w:val="sv-SE" w:eastAsia="sv-SE"/>
      </w:rPr>
      <w:t>2</w:t>
    </w:r>
    <w:r>
      <w:rPr>
        <w:lang w:val="sv-SE" w:eastAsia="sv-SE"/>
      </w:rPr>
      <w:fldChar w:fldCharType="end"/>
    </w:r>
  </w:p>
  <w:p w:rsidR="00061AE6" w:rsidRDefault="00061AE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D8B" w:rsidRDefault="00156D8B">
      <w:pPr>
        <w:spacing w:after="0"/>
      </w:pPr>
      <w:r>
        <w:separator/>
      </w:r>
    </w:p>
  </w:footnote>
  <w:footnote w:type="continuationSeparator" w:id="0">
    <w:p w:rsidR="00156D8B" w:rsidRDefault="00156D8B">
      <w:pPr>
        <w:spacing w:after="0"/>
      </w:pPr>
      <w:r>
        <w:continuationSeparator/>
      </w:r>
    </w:p>
  </w:footnote>
  <w:footnote w:type="continuationNotice" w:id="1">
    <w:p w:rsidR="00156D8B" w:rsidRDefault="00156D8B">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A6B"/>
    <w:multiLevelType w:val="hybridMultilevel"/>
    <w:tmpl w:val="767E6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011810"/>
    <w:multiLevelType w:val="hybridMultilevel"/>
    <w:tmpl w:val="A3740554"/>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
    <w:nsid w:val="0624473D"/>
    <w:multiLevelType w:val="hybridMultilevel"/>
    <w:tmpl w:val="40603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13112C"/>
    <w:multiLevelType w:val="hybridMultilevel"/>
    <w:tmpl w:val="154A3B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4BC27E7"/>
    <w:multiLevelType w:val="hybridMultilevel"/>
    <w:tmpl w:val="0B20401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DBA2877"/>
    <w:multiLevelType w:val="hybridMultilevel"/>
    <w:tmpl w:val="26365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1711"/>
        </w:tabs>
        <w:ind w:left="1711"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2AF07AAE"/>
    <w:multiLevelType w:val="hybridMultilevel"/>
    <w:tmpl w:val="5AA047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CC82240"/>
    <w:multiLevelType w:val="hybridMultilevel"/>
    <w:tmpl w:val="76B47C6E"/>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0">
    <w:nsid w:val="2E4725C5"/>
    <w:multiLevelType w:val="hybridMultilevel"/>
    <w:tmpl w:val="782A782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1">
    <w:nsid w:val="2EA47CAA"/>
    <w:multiLevelType w:val="hybridMultilevel"/>
    <w:tmpl w:val="D592D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08B7132"/>
    <w:multiLevelType w:val="hybridMultilevel"/>
    <w:tmpl w:val="D9E24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281494C"/>
    <w:multiLevelType w:val="hybridMultilevel"/>
    <w:tmpl w:val="7C86B8D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32CB47F5"/>
    <w:multiLevelType w:val="hybridMultilevel"/>
    <w:tmpl w:val="6F9ACB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6883641"/>
    <w:multiLevelType w:val="hybridMultilevel"/>
    <w:tmpl w:val="5516A3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FE041A8"/>
    <w:multiLevelType w:val="hybridMultilevel"/>
    <w:tmpl w:val="2646A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1175A32"/>
    <w:multiLevelType w:val="hybridMultilevel"/>
    <w:tmpl w:val="DDBE6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5EB1984"/>
    <w:multiLevelType w:val="hybridMultilevel"/>
    <w:tmpl w:val="13B0B4D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46BD1082"/>
    <w:multiLevelType w:val="hybridMultilevel"/>
    <w:tmpl w:val="F3ACB1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E071ABA"/>
    <w:multiLevelType w:val="hybridMultilevel"/>
    <w:tmpl w:val="09E883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0E9348A"/>
    <w:multiLevelType w:val="hybridMultilevel"/>
    <w:tmpl w:val="8A705B14"/>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0FB662C"/>
    <w:multiLevelType w:val="hybridMultilevel"/>
    <w:tmpl w:val="C4DCD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7162CB2"/>
    <w:multiLevelType w:val="hybridMultilevel"/>
    <w:tmpl w:val="B4B4F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75F2D62"/>
    <w:multiLevelType w:val="hybridMultilevel"/>
    <w:tmpl w:val="902A0604"/>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58A03786"/>
    <w:multiLevelType w:val="hybridMultilevel"/>
    <w:tmpl w:val="AEE87A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B1E453F"/>
    <w:multiLevelType w:val="hybridMultilevel"/>
    <w:tmpl w:val="A30CA3DA"/>
    <w:lvl w:ilvl="0" w:tplc="041D0001">
      <w:start w:val="1"/>
      <w:numFmt w:val="bullet"/>
      <w:lvlText w:val=""/>
      <w:lvlJc w:val="left"/>
      <w:pPr>
        <w:ind w:left="1287" w:hanging="360"/>
      </w:pPr>
      <w:rPr>
        <w:rFonts w:ascii="Symbol" w:hAnsi="Symbol" w:hint="default"/>
      </w:rPr>
    </w:lvl>
    <w:lvl w:ilvl="1" w:tplc="041D0003">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8">
    <w:nsid w:val="614E3747"/>
    <w:multiLevelType w:val="hybridMultilevel"/>
    <w:tmpl w:val="A2423E4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5F007DD"/>
    <w:multiLevelType w:val="hybridMultilevel"/>
    <w:tmpl w:val="AADC4A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B1962CF"/>
    <w:multiLevelType w:val="hybridMultilevel"/>
    <w:tmpl w:val="F9B892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6E285605"/>
    <w:multiLevelType w:val="hybridMultilevel"/>
    <w:tmpl w:val="6BBCADA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2">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33">
    <w:nsid w:val="716B6BCB"/>
    <w:multiLevelType w:val="hybridMultilevel"/>
    <w:tmpl w:val="171CE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6E35B4"/>
    <w:multiLevelType w:val="hybridMultilevel"/>
    <w:tmpl w:val="001ED16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5">
    <w:nsid w:val="74570D42"/>
    <w:multiLevelType w:val="hybridMultilevel"/>
    <w:tmpl w:val="B57E2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6C415A3"/>
    <w:multiLevelType w:val="hybridMultilevel"/>
    <w:tmpl w:val="8C309B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9C308BA"/>
    <w:multiLevelType w:val="hybridMultilevel"/>
    <w:tmpl w:val="09BA89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A9A3124"/>
    <w:multiLevelType w:val="hybridMultilevel"/>
    <w:tmpl w:val="E58E1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B9C6E40"/>
    <w:multiLevelType w:val="hybridMultilevel"/>
    <w:tmpl w:val="DD40799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0"/>
  </w:num>
  <w:num w:numId="5">
    <w:abstractNumId w:val="5"/>
  </w:num>
  <w:num w:numId="6">
    <w:abstractNumId w:val="15"/>
  </w:num>
  <w:num w:numId="7">
    <w:abstractNumId w:val="2"/>
  </w:num>
  <w:num w:numId="8">
    <w:abstractNumId w:val="34"/>
  </w:num>
  <w:num w:numId="9">
    <w:abstractNumId w:val="33"/>
  </w:num>
  <w:num w:numId="10">
    <w:abstractNumId w:val="39"/>
  </w:num>
  <w:num w:numId="11">
    <w:abstractNumId w:val="8"/>
  </w:num>
  <w:num w:numId="12">
    <w:abstractNumId w:val="16"/>
  </w:num>
  <w:num w:numId="13">
    <w:abstractNumId w:val="38"/>
  </w:num>
  <w:num w:numId="14">
    <w:abstractNumId w:val="28"/>
  </w:num>
  <w:num w:numId="15">
    <w:abstractNumId w:val="35"/>
  </w:num>
  <w:num w:numId="16">
    <w:abstractNumId w:val="26"/>
  </w:num>
  <w:num w:numId="17">
    <w:abstractNumId w:val="9"/>
  </w:num>
  <w:num w:numId="18">
    <w:abstractNumId w:val="21"/>
  </w:num>
  <w:num w:numId="19">
    <w:abstractNumId w:val="10"/>
  </w:num>
  <w:num w:numId="20">
    <w:abstractNumId w:val="29"/>
  </w:num>
  <w:num w:numId="21">
    <w:abstractNumId w:val="24"/>
  </w:num>
  <w:num w:numId="22">
    <w:abstractNumId w:val="30"/>
  </w:num>
  <w:num w:numId="23">
    <w:abstractNumId w:val="4"/>
  </w:num>
  <w:num w:numId="24">
    <w:abstractNumId w:val="23"/>
  </w:num>
  <w:num w:numId="25">
    <w:abstractNumId w:val="12"/>
  </w:num>
  <w:num w:numId="26">
    <w:abstractNumId w:val="14"/>
  </w:num>
  <w:num w:numId="27">
    <w:abstractNumId w:val="18"/>
  </w:num>
  <w:num w:numId="28">
    <w:abstractNumId w:val="13"/>
  </w:num>
  <w:num w:numId="29">
    <w:abstractNumId w:val="3"/>
  </w:num>
  <w:num w:numId="30">
    <w:abstractNumId w:val="36"/>
  </w:num>
  <w:num w:numId="31">
    <w:abstractNumId w:val="25"/>
  </w:num>
  <w:num w:numId="32">
    <w:abstractNumId w:val="37"/>
  </w:num>
  <w:num w:numId="33">
    <w:abstractNumId w:val="27"/>
  </w:num>
  <w:num w:numId="34">
    <w:abstractNumId w:val="0"/>
  </w:num>
  <w:num w:numId="35">
    <w:abstractNumId w:val="19"/>
  </w:num>
  <w:num w:numId="36">
    <w:abstractNumId w:val="31"/>
  </w:num>
  <w:num w:numId="37">
    <w:abstractNumId w:val="17"/>
  </w:num>
  <w:num w:numId="38">
    <w:abstractNumId w:val="1"/>
  </w:num>
  <w:num w:numId="39">
    <w:abstractNumId w:val="22"/>
  </w:num>
  <w:num w:numId="4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bordersDoNotSurroundHeader/>
  <w:bordersDoNotSurroundFooter/>
  <w:stylePaneFormatFilter w:val="3F01"/>
  <w:defaultTabStop w:val="720"/>
  <w:hyphenationZone w:val="425"/>
  <w:characterSpacingControl w:val="doNotCompress"/>
  <w:hdrShapeDefaults>
    <o:shapedefaults v:ext="edit" spidmax="7170">
      <v:textbox inset="5.85pt,.7pt,5.85pt,.7pt"/>
    </o:shapedefaults>
  </w:hdrShapeDefaults>
  <w:footnotePr>
    <w:footnote w:id="-1"/>
    <w:footnote w:id="0"/>
    <w:footnote w:id="1"/>
  </w:footnotePr>
  <w:endnotePr>
    <w:endnote w:id="-1"/>
    <w:endnote w:id="0"/>
    <w:endnote w:id="1"/>
  </w:endnotePr>
  <w:compat>
    <w:useFELayout/>
  </w:compat>
  <w:rsids>
    <w:rsidRoot w:val="006D774A"/>
    <w:rsid w:val="00000126"/>
    <w:rsid w:val="0000117D"/>
    <w:rsid w:val="00001BBD"/>
    <w:rsid w:val="00001DB4"/>
    <w:rsid w:val="0000225F"/>
    <w:rsid w:val="000033EB"/>
    <w:rsid w:val="000043AF"/>
    <w:rsid w:val="00004AF6"/>
    <w:rsid w:val="00004CE4"/>
    <w:rsid w:val="000062F6"/>
    <w:rsid w:val="00007BF3"/>
    <w:rsid w:val="00011277"/>
    <w:rsid w:val="0001154E"/>
    <w:rsid w:val="0001440A"/>
    <w:rsid w:val="0001490A"/>
    <w:rsid w:val="00020944"/>
    <w:rsid w:val="00020A9F"/>
    <w:rsid w:val="00021867"/>
    <w:rsid w:val="00022236"/>
    <w:rsid w:val="000233CD"/>
    <w:rsid w:val="0002433F"/>
    <w:rsid w:val="000251C9"/>
    <w:rsid w:val="0002540B"/>
    <w:rsid w:val="000262E1"/>
    <w:rsid w:val="00026ACB"/>
    <w:rsid w:val="000270D1"/>
    <w:rsid w:val="000315E9"/>
    <w:rsid w:val="00031842"/>
    <w:rsid w:val="00033833"/>
    <w:rsid w:val="00033918"/>
    <w:rsid w:val="00034C60"/>
    <w:rsid w:val="0003517C"/>
    <w:rsid w:val="0003531D"/>
    <w:rsid w:val="00036873"/>
    <w:rsid w:val="000371CD"/>
    <w:rsid w:val="000374A1"/>
    <w:rsid w:val="00040914"/>
    <w:rsid w:val="00040A18"/>
    <w:rsid w:val="00041434"/>
    <w:rsid w:val="000431E2"/>
    <w:rsid w:val="0004371B"/>
    <w:rsid w:val="0004467E"/>
    <w:rsid w:val="00045648"/>
    <w:rsid w:val="00045AB9"/>
    <w:rsid w:val="00046303"/>
    <w:rsid w:val="000465F7"/>
    <w:rsid w:val="000467E6"/>
    <w:rsid w:val="0005081B"/>
    <w:rsid w:val="00050A67"/>
    <w:rsid w:val="00050D6B"/>
    <w:rsid w:val="00051470"/>
    <w:rsid w:val="00051D27"/>
    <w:rsid w:val="00051EF8"/>
    <w:rsid w:val="000538EB"/>
    <w:rsid w:val="00054182"/>
    <w:rsid w:val="0005552D"/>
    <w:rsid w:val="00056D38"/>
    <w:rsid w:val="000571E9"/>
    <w:rsid w:val="00057612"/>
    <w:rsid w:val="00060394"/>
    <w:rsid w:val="00060EBA"/>
    <w:rsid w:val="00061390"/>
    <w:rsid w:val="0006154A"/>
    <w:rsid w:val="00061AE6"/>
    <w:rsid w:val="00061B35"/>
    <w:rsid w:val="0006254A"/>
    <w:rsid w:val="00062564"/>
    <w:rsid w:val="00062B7A"/>
    <w:rsid w:val="00065244"/>
    <w:rsid w:val="00065451"/>
    <w:rsid w:val="00066011"/>
    <w:rsid w:val="00066294"/>
    <w:rsid w:val="000670A3"/>
    <w:rsid w:val="0006771B"/>
    <w:rsid w:val="000701A8"/>
    <w:rsid w:val="00071163"/>
    <w:rsid w:val="000713E2"/>
    <w:rsid w:val="0007175B"/>
    <w:rsid w:val="00074680"/>
    <w:rsid w:val="00074CF3"/>
    <w:rsid w:val="00075AC9"/>
    <w:rsid w:val="0008003B"/>
    <w:rsid w:val="0008169B"/>
    <w:rsid w:val="00082C79"/>
    <w:rsid w:val="0008354F"/>
    <w:rsid w:val="000839B3"/>
    <w:rsid w:val="00084AF1"/>
    <w:rsid w:val="00085276"/>
    <w:rsid w:val="00085506"/>
    <w:rsid w:val="00086350"/>
    <w:rsid w:val="00086A03"/>
    <w:rsid w:val="00086D1A"/>
    <w:rsid w:val="0009105F"/>
    <w:rsid w:val="00091C21"/>
    <w:rsid w:val="00093582"/>
    <w:rsid w:val="00094546"/>
    <w:rsid w:val="00094D62"/>
    <w:rsid w:val="00095719"/>
    <w:rsid w:val="00095C14"/>
    <w:rsid w:val="0009707D"/>
    <w:rsid w:val="00097F13"/>
    <w:rsid w:val="000A1772"/>
    <w:rsid w:val="000A5CEC"/>
    <w:rsid w:val="000A6ED3"/>
    <w:rsid w:val="000A6F7B"/>
    <w:rsid w:val="000A7FA9"/>
    <w:rsid w:val="000A7FAF"/>
    <w:rsid w:val="000B10F9"/>
    <w:rsid w:val="000B1FDC"/>
    <w:rsid w:val="000B4275"/>
    <w:rsid w:val="000B461F"/>
    <w:rsid w:val="000B497E"/>
    <w:rsid w:val="000B49C0"/>
    <w:rsid w:val="000B579A"/>
    <w:rsid w:val="000B602B"/>
    <w:rsid w:val="000B6FAD"/>
    <w:rsid w:val="000C0578"/>
    <w:rsid w:val="000C087D"/>
    <w:rsid w:val="000C0F3B"/>
    <w:rsid w:val="000C12F8"/>
    <w:rsid w:val="000C1D6D"/>
    <w:rsid w:val="000C223E"/>
    <w:rsid w:val="000C451E"/>
    <w:rsid w:val="000C473E"/>
    <w:rsid w:val="000C4FCE"/>
    <w:rsid w:val="000C5230"/>
    <w:rsid w:val="000C5B5A"/>
    <w:rsid w:val="000C7203"/>
    <w:rsid w:val="000D02D1"/>
    <w:rsid w:val="000D67C4"/>
    <w:rsid w:val="000D6B0F"/>
    <w:rsid w:val="000D723B"/>
    <w:rsid w:val="000E0F29"/>
    <w:rsid w:val="000E1E27"/>
    <w:rsid w:val="000E51FE"/>
    <w:rsid w:val="000E56E5"/>
    <w:rsid w:val="000E6972"/>
    <w:rsid w:val="000E7BB9"/>
    <w:rsid w:val="000F0028"/>
    <w:rsid w:val="000F1B6D"/>
    <w:rsid w:val="000F1C62"/>
    <w:rsid w:val="000F3140"/>
    <w:rsid w:val="000F52D8"/>
    <w:rsid w:val="000F5AA1"/>
    <w:rsid w:val="000F68C9"/>
    <w:rsid w:val="000F7B95"/>
    <w:rsid w:val="00100043"/>
    <w:rsid w:val="00100216"/>
    <w:rsid w:val="001011F0"/>
    <w:rsid w:val="0010125F"/>
    <w:rsid w:val="0010229A"/>
    <w:rsid w:val="001024C5"/>
    <w:rsid w:val="00103648"/>
    <w:rsid w:val="00103B76"/>
    <w:rsid w:val="00103FD0"/>
    <w:rsid w:val="00104350"/>
    <w:rsid w:val="00104EEF"/>
    <w:rsid w:val="001055D4"/>
    <w:rsid w:val="00105AA1"/>
    <w:rsid w:val="00106247"/>
    <w:rsid w:val="0010661D"/>
    <w:rsid w:val="00107CDE"/>
    <w:rsid w:val="00110609"/>
    <w:rsid w:val="00110CC5"/>
    <w:rsid w:val="0011129D"/>
    <w:rsid w:val="00112318"/>
    <w:rsid w:val="001130B3"/>
    <w:rsid w:val="00113331"/>
    <w:rsid w:val="00113721"/>
    <w:rsid w:val="00113BFB"/>
    <w:rsid w:val="001147ED"/>
    <w:rsid w:val="00115C7D"/>
    <w:rsid w:val="00115EC8"/>
    <w:rsid w:val="00117060"/>
    <w:rsid w:val="001173DB"/>
    <w:rsid w:val="00117FDC"/>
    <w:rsid w:val="001200C2"/>
    <w:rsid w:val="0012090D"/>
    <w:rsid w:val="00120F8D"/>
    <w:rsid w:val="00121C08"/>
    <w:rsid w:val="00121F5C"/>
    <w:rsid w:val="00122391"/>
    <w:rsid w:val="00122C43"/>
    <w:rsid w:val="00123F7D"/>
    <w:rsid w:val="00124047"/>
    <w:rsid w:val="0012478D"/>
    <w:rsid w:val="00124B57"/>
    <w:rsid w:val="00125A0B"/>
    <w:rsid w:val="00126176"/>
    <w:rsid w:val="00126A6F"/>
    <w:rsid w:val="00126C04"/>
    <w:rsid w:val="00127E17"/>
    <w:rsid w:val="00127F83"/>
    <w:rsid w:val="0013001D"/>
    <w:rsid w:val="001301D5"/>
    <w:rsid w:val="00130AC1"/>
    <w:rsid w:val="0013109A"/>
    <w:rsid w:val="001333DE"/>
    <w:rsid w:val="00133BA0"/>
    <w:rsid w:val="00133F9E"/>
    <w:rsid w:val="0013511E"/>
    <w:rsid w:val="00136662"/>
    <w:rsid w:val="00136A38"/>
    <w:rsid w:val="00137839"/>
    <w:rsid w:val="0014026C"/>
    <w:rsid w:val="00141CC1"/>
    <w:rsid w:val="00142C6C"/>
    <w:rsid w:val="0014343D"/>
    <w:rsid w:val="00143B43"/>
    <w:rsid w:val="00143B59"/>
    <w:rsid w:val="00143DDC"/>
    <w:rsid w:val="00144B8B"/>
    <w:rsid w:val="00144CC3"/>
    <w:rsid w:val="0014525B"/>
    <w:rsid w:val="00145300"/>
    <w:rsid w:val="001453C1"/>
    <w:rsid w:val="001468EF"/>
    <w:rsid w:val="00147FDF"/>
    <w:rsid w:val="0015010B"/>
    <w:rsid w:val="00150682"/>
    <w:rsid w:val="001532C1"/>
    <w:rsid w:val="00153462"/>
    <w:rsid w:val="00153891"/>
    <w:rsid w:val="001539A5"/>
    <w:rsid w:val="00154724"/>
    <w:rsid w:val="0015486F"/>
    <w:rsid w:val="00154E22"/>
    <w:rsid w:val="0015620B"/>
    <w:rsid w:val="00156252"/>
    <w:rsid w:val="00156399"/>
    <w:rsid w:val="00156D8B"/>
    <w:rsid w:val="00156F81"/>
    <w:rsid w:val="001578FB"/>
    <w:rsid w:val="00157984"/>
    <w:rsid w:val="001611EB"/>
    <w:rsid w:val="00165E1D"/>
    <w:rsid w:val="00166C7B"/>
    <w:rsid w:val="001676F1"/>
    <w:rsid w:val="00167F60"/>
    <w:rsid w:val="00172EEB"/>
    <w:rsid w:val="00173353"/>
    <w:rsid w:val="00173FE1"/>
    <w:rsid w:val="0017488E"/>
    <w:rsid w:val="00174C16"/>
    <w:rsid w:val="00174F70"/>
    <w:rsid w:val="00175E6B"/>
    <w:rsid w:val="0017664E"/>
    <w:rsid w:val="00177BE8"/>
    <w:rsid w:val="00180E28"/>
    <w:rsid w:val="001818E1"/>
    <w:rsid w:val="001824D7"/>
    <w:rsid w:val="00182571"/>
    <w:rsid w:val="001829EF"/>
    <w:rsid w:val="00182C8E"/>
    <w:rsid w:val="00182D55"/>
    <w:rsid w:val="00185271"/>
    <w:rsid w:val="00186B2A"/>
    <w:rsid w:val="001876A3"/>
    <w:rsid w:val="001877F0"/>
    <w:rsid w:val="00187876"/>
    <w:rsid w:val="00187C7D"/>
    <w:rsid w:val="001906CC"/>
    <w:rsid w:val="00191194"/>
    <w:rsid w:val="001920C1"/>
    <w:rsid w:val="00193617"/>
    <w:rsid w:val="00194952"/>
    <w:rsid w:val="001953F1"/>
    <w:rsid w:val="0019624E"/>
    <w:rsid w:val="00197099"/>
    <w:rsid w:val="001978F9"/>
    <w:rsid w:val="001A00CB"/>
    <w:rsid w:val="001A2D65"/>
    <w:rsid w:val="001A3A7C"/>
    <w:rsid w:val="001A3B55"/>
    <w:rsid w:val="001A3C64"/>
    <w:rsid w:val="001A48C8"/>
    <w:rsid w:val="001A4FAD"/>
    <w:rsid w:val="001A65A8"/>
    <w:rsid w:val="001B1B70"/>
    <w:rsid w:val="001B3418"/>
    <w:rsid w:val="001B4436"/>
    <w:rsid w:val="001B4861"/>
    <w:rsid w:val="001C09EE"/>
    <w:rsid w:val="001C0EAB"/>
    <w:rsid w:val="001C2ED9"/>
    <w:rsid w:val="001C34BB"/>
    <w:rsid w:val="001C38A1"/>
    <w:rsid w:val="001C5EBF"/>
    <w:rsid w:val="001C6E5D"/>
    <w:rsid w:val="001C7BD9"/>
    <w:rsid w:val="001C7E01"/>
    <w:rsid w:val="001D4961"/>
    <w:rsid w:val="001D5202"/>
    <w:rsid w:val="001D7F96"/>
    <w:rsid w:val="001E06D5"/>
    <w:rsid w:val="001E163D"/>
    <w:rsid w:val="001E1AD0"/>
    <w:rsid w:val="001E1D09"/>
    <w:rsid w:val="001E229C"/>
    <w:rsid w:val="001E2D9B"/>
    <w:rsid w:val="001E38B9"/>
    <w:rsid w:val="001E3943"/>
    <w:rsid w:val="001E4213"/>
    <w:rsid w:val="001E5B3F"/>
    <w:rsid w:val="001E618A"/>
    <w:rsid w:val="001F1B2B"/>
    <w:rsid w:val="001F39CD"/>
    <w:rsid w:val="001F3A42"/>
    <w:rsid w:val="001F4520"/>
    <w:rsid w:val="001F45AE"/>
    <w:rsid w:val="001F48F3"/>
    <w:rsid w:val="001F55BB"/>
    <w:rsid w:val="001F64A9"/>
    <w:rsid w:val="001F6F75"/>
    <w:rsid w:val="00202084"/>
    <w:rsid w:val="00202884"/>
    <w:rsid w:val="002057FF"/>
    <w:rsid w:val="0020588A"/>
    <w:rsid w:val="00206207"/>
    <w:rsid w:val="00206491"/>
    <w:rsid w:val="002079D0"/>
    <w:rsid w:val="00210A02"/>
    <w:rsid w:val="00210C36"/>
    <w:rsid w:val="00210DE0"/>
    <w:rsid w:val="00211ADE"/>
    <w:rsid w:val="00212B13"/>
    <w:rsid w:val="00213A53"/>
    <w:rsid w:val="0021474C"/>
    <w:rsid w:val="00215881"/>
    <w:rsid w:val="00215F7F"/>
    <w:rsid w:val="002162B7"/>
    <w:rsid w:val="0021684B"/>
    <w:rsid w:val="00220AA4"/>
    <w:rsid w:val="00221897"/>
    <w:rsid w:val="002222CD"/>
    <w:rsid w:val="00222B63"/>
    <w:rsid w:val="00222DA9"/>
    <w:rsid w:val="00224683"/>
    <w:rsid w:val="00225BDF"/>
    <w:rsid w:val="00225C19"/>
    <w:rsid w:val="002260C4"/>
    <w:rsid w:val="002318B9"/>
    <w:rsid w:val="00232803"/>
    <w:rsid w:val="00232B08"/>
    <w:rsid w:val="00232F81"/>
    <w:rsid w:val="00234C6B"/>
    <w:rsid w:val="002353EB"/>
    <w:rsid w:val="00235B56"/>
    <w:rsid w:val="002363FF"/>
    <w:rsid w:val="00237344"/>
    <w:rsid w:val="0024048D"/>
    <w:rsid w:val="00240617"/>
    <w:rsid w:val="00240C65"/>
    <w:rsid w:val="00241B77"/>
    <w:rsid w:val="00242316"/>
    <w:rsid w:val="00243FE4"/>
    <w:rsid w:val="0024480F"/>
    <w:rsid w:val="00245CD7"/>
    <w:rsid w:val="0025008F"/>
    <w:rsid w:val="0025014A"/>
    <w:rsid w:val="00250B34"/>
    <w:rsid w:val="002510E9"/>
    <w:rsid w:val="00252134"/>
    <w:rsid w:val="0025251E"/>
    <w:rsid w:val="0025304D"/>
    <w:rsid w:val="00254977"/>
    <w:rsid w:val="0025685C"/>
    <w:rsid w:val="0025783F"/>
    <w:rsid w:val="0026050B"/>
    <w:rsid w:val="00260610"/>
    <w:rsid w:val="00260842"/>
    <w:rsid w:val="0026240D"/>
    <w:rsid w:val="00262799"/>
    <w:rsid w:val="00263951"/>
    <w:rsid w:val="002643A2"/>
    <w:rsid w:val="00265ADB"/>
    <w:rsid w:val="00265E53"/>
    <w:rsid w:val="002664C0"/>
    <w:rsid w:val="00266989"/>
    <w:rsid w:val="002720DF"/>
    <w:rsid w:val="002726A4"/>
    <w:rsid w:val="00273C16"/>
    <w:rsid w:val="00273E9C"/>
    <w:rsid w:val="002740F3"/>
    <w:rsid w:val="00276AB7"/>
    <w:rsid w:val="00277205"/>
    <w:rsid w:val="00282557"/>
    <w:rsid w:val="00282E87"/>
    <w:rsid w:val="00283120"/>
    <w:rsid w:val="002837C1"/>
    <w:rsid w:val="00284A5D"/>
    <w:rsid w:val="00285619"/>
    <w:rsid w:val="00285FB8"/>
    <w:rsid w:val="00291E23"/>
    <w:rsid w:val="00292B18"/>
    <w:rsid w:val="0029322E"/>
    <w:rsid w:val="00295F7F"/>
    <w:rsid w:val="00295FC1"/>
    <w:rsid w:val="002965AE"/>
    <w:rsid w:val="00297763"/>
    <w:rsid w:val="00297A3D"/>
    <w:rsid w:val="002A1246"/>
    <w:rsid w:val="002A1E8B"/>
    <w:rsid w:val="002A2175"/>
    <w:rsid w:val="002A2A92"/>
    <w:rsid w:val="002A32BD"/>
    <w:rsid w:val="002A4251"/>
    <w:rsid w:val="002A607B"/>
    <w:rsid w:val="002A77B3"/>
    <w:rsid w:val="002A7933"/>
    <w:rsid w:val="002B0F78"/>
    <w:rsid w:val="002B3029"/>
    <w:rsid w:val="002B3078"/>
    <w:rsid w:val="002B32D2"/>
    <w:rsid w:val="002B373D"/>
    <w:rsid w:val="002B7D70"/>
    <w:rsid w:val="002C3F23"/>
    <w:rsid w:val="002C53B6"/>
    <w:rsid w:val="002C5DCC"/>
    <w:rsid w:val="002C5F8A"/>
    <w:rsid w:val="002C7353"/>
    <w:rsid w:val="002C7424"/>
    <w:rsid w:val="002C7624"/>
    <w:rsid w:val="002C777A"/>
    <w:rsid w:val="002C7FFB"/>
    <w:rsid w:val="002D019C"/>
    <w:rsid w:val="002D0202"/>
    <w:rsid w:val="002D075E"/>
    <w:rsid w:val="002D22CA"/>
    <w:rsid w:val="002D307E"/>
    <w:rsid w:val="002D7FE6"/>
    <w:rsid w:val="002E0917"/>
    <w:rsid w:val="002E1758"/>
    <w:rsid w:val="002E4E6E"/>
    <w:rsid w:val="002E5179"/>
    <w:rsid w:val="002E527B"/>
    <w:rsid w:val="002E6687"/>
    <w:rsid w:val="002E6DAB"/>
    <w:rsid w:val="002E743D"/>
    <w:rsid w:val="002E74D6"/>
    <w:rsid w:val="002E7D07"/>
    <w:rsid w:val="002F2E86"/>
    <w:rsid w:val="002F3869"/>
    <w:rsid w:val="002F3E15"/>
    <w:rsid w:val="002F7DF5"/>
    <w:rsid w:val="002F7EEA"/>
    <w:rsid w:val="00301BB6"/>
    <w:rsid w:val="0030206B"/>
    <w:rsid w:val="00302688"/>
    <w:rsid w:val="00302CBD"/>
    <w:rsid w:val="00304C4D"/>
    <w:rsid w:val="00305732"/>
    <w:rsid w:val="00306A6C"/>
    <w:rsid w:val="00306F16"/>
    <w:rsid w:val="00307CE4"/>
    <w:rsid w:val="00307F58"/>
    <w:rsid w:val="00314195"/>
    <w:rsid w:val="00314B9E"/>
    <w:rsid w:val="003152C3"/>
    <w:rsid w:val="00315355"/>
    <w:rsid w:val="003158AB"/>
    <w:rsid w:val="003166A3"/>
    <w:rsid w:val="00317103"/>
    <w:rsid w:val="00317290"/>
    <w:rsid w:val="00320EC5"/>
    <w:rsid w:val="00322801"/>
    <w:rsid w:val="00323744"/>
    <w:rsid w:val="00323B2E"/>
    <w:rsid w:val="00323E79"/>
    <w:rsid w:val="003258C2"/>
    <w:rsid w:val="003272E2"/>
    <w:rsid w:val="003276CA"/>
    <w:rsid w:val="00327D85"/>
    <w:rsid w:val="00332049"/>
    <w:rsid w:val="0033264E"/>
    <w:rsid w:val="0033305C"/>
    <w:rsid w:val="003344F3"/>
    <w:rsid w:val="00334D4A"/>
    <w:rsid w:val="00335387"/>
    <w:rsid w:val="0033676F"/>
    <w:rsid w:val="00340152"/>
    <w:rsid w:val="003443A9"/>
    <w:rsid w:val="00345469"/>
    <w:rsid w:val="0034736D"/>
    <w:rsid w:val="0034788E"/>
    <w:rsid w:val="00347AD7"/>
    <w:rsid w:val="00350246"/>
    <w:rsid w:val="00352156"/>
    <w:rsid w:val="00352E76"/>
    <w:rsid w:val="003538B1"/>
    <w:rsid w:val="0035726D"/>
    <w:rsid w:val="00357D05"/>
    <w:rsid w:val="00360FF0"/>
    <w:rsid w:val="003618EF"/>
    <w:rsid w:val="00361FFE"/>
    <w:rsid w:val="003620AD"/>
    <w:rsid w:val="00363510"/>
    <w:rsid w:val="0036389B"/>
    <w:rsid w:val="0036512C"/>
    <w:rsid w:val="00365798"/>
    <w:rsid w:val="00365C2A"/>
    <w:rsid w:val="0036648D"/>
    <w:rsid w:val="00367C3E"/>
    <w:rsid w:val="00373B67"/>
    <w:rsid w:val="00373D1C"/>
    <w:rsid w:val="00374817"/>
    <w:rsid w:val="0037518E"/>
    <w:rsid w:val="003760B9"/>
    <w:rsid w:val="003773C0"/>
    <w:rsid w:val="00377800"/>
    <w:rsid w:val="003778A3"/>
    <w:rsid w:val="00377A32"/>
    <w:rsid w:val="00377B94"/>
    <w:rsid w:val="00377DAB"/>
    <w:rsid w:val="00380D6D"/>
    <w:rsid w:val="003810A0"/>
    <w:rsid w:val="00381276"/>
    <w:rsid w:val="003814E7"/>
    <w:rsid w:val="00381601"/>
    <w:rsid w:val="00383A74"/>
    <w:rsid w:val="00384D9A"/>
    <w:rsid w:val="003853A9"/>
    <w:rsid w:val="00385860"/>
    <w:rsid w:val="00385CC1"/>
    <w:rsid w:val="0039170E"/>
    <w:rsid w:val="00391CD2"/>
    <w:rsid w:val="00392031"/>
    <w:rsid w:val="0039269F"/>
    <w:rsid w:val="003930C8"/>
    <w:rsid w:val="00393928"/>
    <w:rsid w:val="00395F6D"/>
    <w:rsid w:val="00396AF9"/>
    <w:rsid w:val="00396EE4"/>
    <w:rsid w:val="00396F71"/>
    <w:rsid w:val="00397115"/>
    <w:rsid w:val="00397C44"/>
    <w:rsid w:val="00397EDC"/>
    <w:rsid w:val="003A003B"/>
    <w:rsid w:val="003A038F"/>
    <w:rsid w:val="003A0BA0"/>
    <w:rsid w:val="003A23DC"/>
    <w:rsid w:val="003A2AAA"/>
    <w:rsid w:val="003A2CC3"/>
    <w:rsid w:val="003A332E"/>
    <w:rsid w:val="003A346F"/>
    <w:rsid w:val="003A4767"/>
    <w:rsid w:val="003A53E1"/>
    <w:rsid w:val="003A5E8D"/>
    <w:rsid w:val="003A650C"/>
    <w:rsid w:val="003A79AB"/>
    <w:rsid w:val="003B107A"/>
    <w:rsid w:val="003B14B5"/>
    <w:rsid w:val="003B163E"/>
    <w:rsid w:val="003B1721"/>
    <w:rsid w:val="003B2F53"/>
    <w:rsid w:val="003B32DE"/>
    <w:rsid w:val="003B5ED7"/>
    <w:rsid w:val="003B6009"/>
    <w:rsid w:val="003B7E4A"/>
    <w:rsid w:val="003C0A8F"/>
    <w:rsid w:val="003C0D9F"/>
    <w:rsid w:val="003C0E64"/>
    <w:rsid w:val="003C1283"/>
    <w:rsid w:val="003C184B"/>
    <w:rsid w:val="003C1991"/>
    <w:rsid w:val="003C23BE"/>
    <w:rsid w:val="003C44EC"/>
    <w:rsid w:val="003C4A3E"/>
    <w:rsid w:val="003C5262"/>
    <w:rsid w:val="003C527F"/>
    <w:rsid w:val="003C5B30"/>
    <w:rsid w:val="003C61CE"/>
    <w:rsid w:val="003C7812"/>
    <w:rsid w:val="003C786A"/>
    <w:rsid w:val="003D1F05"/>
    <w:rsid w:val="003D215E"/>
    <w:rsid w:val="003D3A36"/>
    <w:rsid w:val="003D3CD5"/>
    <w:rsid w:val="003D4B64"/>
    <w:rsid w:val="003D6DE4"/>
    <w:rsid w:val="003E1653"/>
    <w:rsid w:val="003E1F14"/>
    <w:rsid w:val="003E340E"/>
    <w:rsid w:val="003E48E9"/>
    <w:rsid w:val="003E7311"/>
    <w:rsid w:val="003E758A"/>
    <w:rsid w:val="003E7928"/>
    <w:rsid w:val="003E798D"/>
    <w:rsid w:val="003E7C55"/>
    <w:rsid w:val="003E7CBC"/>
    <w:rsid w:val="003F07C6"/>
    <w:rsid w:val="003F1359"/>
    <w:rsid w:val="003F3FBB"/>
    <w:rsid w:val="003F5275"/>
    <w:rsid w:val="003F5C6D"/>
    <w:rsid w:val="003F63F8"/>
    <w:rsid w:val="003F6493"/>
    <w:rsid w:val="003F741A"/>
    <w:rsid w:val="003F7DC0"/>
    <w:rsid w:val="00400207"/>
    <w:rsid w:val="00400721"/>
    <w:rsid w:val="00400DE8"/>
    <w:rsid w:val="00401683"/>
    <w:rsid w:val="004023B4"/>
    <w:rsid w:val="004027E7"/>
    <w:rsid w:val="00403765"/>
    <w:rsid w:val="004067E7"/>
    <w:rsid w:val="00406B60"/>
    <w:rsid w:val="00406C78"/>
    <w:rsid w:val="00407CB2"/>
    <w:rsid w:val="00407ED2"/>
    <w:rsid w:val="00407EDD"/>
    <w:rsid w:val="004104F2"/>
    <w:rsid w:val="00410E8D"/>
    <w:rsid w:val="0041122A"/>
    <w:rsid w:val="00412016"/>
    <w:rsid w:val="00413CAF"/>
    <w:rsid w:val="00415545"/>
    <w:rsid w:val="00417010"/>
    <w:rsid w:val="00417179"/>
    <w:rsid w:val="0042082E"/>
    <w:rsid w:val="00421113"/>
    <w:rsid w:val="0042344C"/>
    <w:rsid w:val="00423CF0"/>
    <w:rsid w:val="00424B38"/>
    <w:rsid w:val="00425639"/>
    <w:rsid w:val="00425680"/>
    <w:rsid w:val="004257EB"/>
    <w:rsid w:val="0042598E"/>
    <w:rsid w:val="00426AAD"/>
    <w:rsid w:val="00427F6C"/>
    <w:rsid w:val="00431480"/>
    <w:rsid w:val="0043324E"/>
    <w:rsid w:val="004341E2"/>
    <w:rsid w:val="004346CA"/>
    <w:rsid w:val="004347B9"/>
    <w:rsid w:val="00434DF9"/>
    <w:rsid w:val="00437124"/>
    <w:rsid w:val="004408F7"/>
    <w:rsid w:val="004418C8"/>
    <w:rsid w:val="00441972"/>
    <w:rsid w:val="004434D6"/>
    <w:rsid w:val="00443621"/>
    <w:rsid w:val="00444FDA"/>
    <w:rsid w:val="00445771"/>
    <w:rsid w:val="004469A2"/>
    <w:rsid w:val="00446A67"/>
    <w:rsid w:val="00446D25"/>
    <w:rsid w:val="004473DD"/>
    <w:rsid w:val="0045011A"/>
    <w:rsid w:val="00450959"/>
    <w:rsid w:val="0045100D"/>
    <w:rsid w:val="00453A16"/>
    <w:rsid w:val="0045625B"/>
    <w:rsid w:val="0045684A"/>
    <w:rsid w:val="00456924"/>
    <w:rsid w:val="00456A89"/>
    <w:rsid w:val="00456E2B"/>
    <w:rsid w:val="004578C9"/>
    <w:rsid w:val="004603BD"/>
    <w:rsid w:val="00460557"/>
    <w:rsid w:val="004641D2"/>
    <w:rsid w:val="00465515"/>
    <w:rsid w:val="00465784"/>
    <w:rsid w:val="00466524"/>
    <w:rsid w:val="00466629"/>
    <w:rsid w:val="00470A21"/>
    <w:rsid w:val="0047236F"/>
    <w:rsid w:val="00472B2C"/>
    <w:rsid w:val="00472BFF"/>
    <w:rsid w:val="0047370F"/>
    <w:rsid w:val="00474D47"/>
    <w:rsid w:val="0047643B"/>
    <w:rsid w:val="004769BB"/>
    <w:rsid w:val="004805C0"/>
    <w:rsid w:val="00480D5F"/>
    <w:rsid w:val="00481BAE"/>
    <w:rsid w:val="00481C6D"/>
    <w:rsid w:val="00482164"/>
    <w:rsid w:val="00482AE3"/>
    <w:rsid w:val="00482CE2"/>
    <w:rsid w:val="0048359A"/>
    <w:rsid w:val="00483F33"/>
    <w:rsid w:val="0048535C"/>
    <w:rsid w:val="00486063"/>
    <w:rsid w:val="00487384"/>
    <w:rsid w:val="00487D93"/>
    <w:rsid w:val="004901C7"/>
    <w:rsid w:val="00492325"/>
    <w:rsid w:val="00492F5C"/>
    <w:rsid w:val="004937C0"/>
    <w:rsid w:val="00494DF0"/>
    <w:rsid w:val="004951BE"/>
    <w:rsid w:val="004951E7"/>
    <w:rsid w:val="004960DC"/>
    <w:rsid w:val="004974A8"/>
    <w:rsid w:val="004974C6"/>
    <w:rsid w:val="00497521"/>
    <w:rsid w:val="00497DC8"/>
    <w:rsid w:val="004A0EBE"/>
    <w:rsid w:val="004A28EA"/>
    <w:rsid w:val="004A41B0"/>
    <w:rsid w:val="004A48F1"/>
    <w:rsid w:val="004A60AA"/>
    <w:rsid w:val="004A6E29"/>
    <w:rsid w:val="004B0BC1"/>
    <w:rsid w:val="004B0F78"/>
    <w:rsid w:val="004B297E"/>
    <w:rsid w:val="004B334E"/>
    <w:rsid w:val="004B4079"/>
    <w:rsid w:val="004B60F0"/>
    <w:rsid w:val="004B6483"/>
    <w:rsid w:val="004B6FEA"/>
    <w:rsid w:val="004B70DB"/>
    <w:rsid w:val="004B7470"/>
    <w:rsid w:val="004B7C93"/>
    <w:rsid w:val="004C0777"/>
    <w:rsid w:val="004C0950"/>
    <w:rsid w:val="004C0F72"/>
    <w:rsid w:val="004C1E98"/>
    <w:rsid w:val="004C21FB"/>
    <w:rsid w:val="004C337D"/>
    <w:rsid w:val="004C367B"/>
    <w:rsid w:val="004C3AA7"/>
    <w:rsid w:val="004C61DA"/>
    <w:rsid w:val="004C6D4B"/>
    <w:rsid w:val="004C7C8B"/>
    <w:rsid w:val="004C7D69"/>
    <w:rsid w:val="004C7DC9"/>
    <w:rsid w:val="004D040F"/>
    <w:rsid w:val="004D0F2B"/>
    <w:rsid w:val="004D22BE"/>
    <w:rsid w:val="004D3088"/>
    <w:rsid w:val="004D47A5"/>
    <w:rsid w:val="004D47DF"/>
    <w:rsid w:val="004D51BD"/>
    <w:rsid w:val="004D6203"/>
    <w:rsid w:val="004D7A6F"/>
    <w:rsid w:val="004E01FA"/>
    <w:rsid w:val="004E0514"/>
    <w:rsid w:val="004E17F3"/>
    <w:rsid w:val="004E1D92"/>
    <w:rsid w:val="004E1E02"/>
    <w:rsid w:val="004E1F70"/>
    <w:rsid w:val="004E3CC0"/>
    <w:rsid w:val="004E3CCF"/>
    <w:rsid w:val="004E5784"/>
    <w:rsid w:val="004E6483"/>
    <w:rsid w:val="004E6EB4"/>
    <w:rsid w:val="004E78A6"/>
    <w:rsid w:val="004F03C8"/>
    <w:rsid w:val="004F068E"/>
    <w:rsid w:val="004F0872"/>
    <w:rsid w:val="004F1A79"/>
    <w:rsid w:val="004F1E3F"/>
    <w:rsid w:val="004F2591"/>
    <w:rsid w:val="004F284D"/>
    <w:rsid w:val="004F4014"/>
    <w:rsid w:val="004F4285"/>
    <w:rsid w:val="004F42FB"/>
    <w:rsid w:val="004F65CA"/>
    <w:rsid w:val="004F691E"/>
    <w:rsid w:val="004F6EF0"/>
    <w:rsid w:val="004F77E1"/>
    <w:rsid w:val="004F7A17"/>
    <w:rsid w:val="005002A5"/>
    <w:rsid w:val="00502083"/>
    <w:rsid w:val="005022E7"/>
    <w:rsid w:val="00502697"/>
    <w:rsid w:val="00504FF3"/>
    <w:rsid w:val="00506133"/>
    <w:rsid w:val="00506C34"/>
    <w:rsid w:val="00506FC7"/>
    <w:rsid w:val="005101C0"/>
    <w:rsid w:val="00510DD4"/>
    <w:rsid w:val="00511AC8"/>
    <w:rsid w:val="00513EAC"/>
    <w:rsid w:val="00513FF8"/>
    <w:rsid w:val="00514AB4"/>
    <w:rsid w:val="005171EE"/>
    <w:rsid w:val="005172AB"/>
    <w:rsid w:val="0051782A"/>
    <w:rsid w:val="005210F4"/>
    <w:rsid w:val="00524FBE"/>
    <w:rsid w:val="00531110"/>
    <w:rsid w:val="0053163A"/>
    <w:rsid w:val="00532426"/>
    <w:rsid w:val="005328F1"/>
    <w:rsid w:val="005350C7"/>
    <w:rsid w:val="005352B0"/>
    <w:rsid w:val="00536786"/>
    <w:rsid w:val="005401D4"/>
    <w:rsid w:val="0054046B"/>
    <w:rsid w:val="005407C6"/>
    <w:rsid w:val="00541735"/>
    <w:rsid w:val="00542242"/>
    <w:rsid w:val="0054260E"/>
    <w:rsid w:val="00542751"/>
    <w:rsid w:val="0054291F"/>
    <w:rsid w:val="00543F66"/>
    <w:rsid w:val="00545FC9"/>
    <w:rsid w:val="00546118"/>
    <w:rsid w:val="00546427"/>
    <w:rsid w:val="00546575"/>
    <w:rsid w:val="00546693"/>
    <w:rsid w:val="0054692E"/>
    <w:rsid w:val="00546CB5"/>
    <w:rsid w:val="00550279"/>
    <w:rsid w:val="00550A71"/>
    <w:rsid w:val="00551443"/>
    <w:rsid w:val="00552672"/>
    <w:rsid w:val="00552882"/>
    <w:rsid w:val="00552E1A"/>
    <w:rsid w:val="00553C01"/>
    <w:rsid w:val="005544B2"/>
    <w:rsid w:val="005549B8"/>
    <w:rsid w:val="00555A0B"/>
    <w:rsid w:val="00556425"/>
    <w:rsid w:val="00557848"/>
    <w:rsid w:val="00557A80"/>
    <w:rsid w:val="005601CA"/>
    <w:rsid w:val="00560C4E"/>
    <w:rsid w:val="00560CCD"/>
    <w:rsid w:val="00561528"/>
    <w:rsid w:val="005615F5"/>
    <w:rsid w:val="00562830"/>
    <w:rsid w:val="00563711"/>
    <w:rsid w:val="00563EE1"/>
    <w:rsid w:val="00564A97"/>
    <w:rsid w:val="00564C34"/>
    <w:rsid w:val="00565061"/>
    <w:rsid w:val="005660C1"/>
    <w:rsid w:val="00566AD0"/>
    <w:rsid w:val="0057387C"/>
    <w:rsid w:val="00574887"/>
    <w:rsid w:val="00575568"/>
    <w:rsid w:val="005759D2"/>
    <w:rsid w:val="00575AC4"/>
    <w:rsid w:val="0057775F"/>
    <w:rsid w:val="005809F6"/>
    <w:rsid w:val="00582C6D"/>
    <w:rsid w:val="00584BDB"/>
    <w:rsid w:val="005857C3"/>
    <w:rsid w:val="00585893"/>
    <w:rsid w:val="00585A8F"/>
    <w:rsid w:val="005863A9"/>
    <w:rsid w:val="00586411"/>
    <w:rsid w:val="00587714"/>
    <w:rsid w:val="00587BFF"/>
    <w:rsid w:val="005950A1"/>
    <w:rsid w:val="0059531F"/>
    <w:rsid w:val="005956B7"/>
    <w:rsid w:val="00596226"/>
    <w:rsid w:val="00596298"/>
    <w:rsid w:val="00597301"/>
    <w:rsid w:val="005A19A9"/>
    <w:rsid w:val="005A2D0F"/>
    <w:rsid w:val="005A3102"/>
    <w:rsid w:val="005A5D7B"/>
    <w:rsid w:val="005A6B40"/>
    <w:rsid w:val="005B2772"/>
    <w:rsid w:val="005B2A6F"/>
    <w:rsid w:val="005B43FF"/>
    <w:rsid w:val="005B5C08"/>
    <w:rsid w:val="005B5E12"/>
    <w:rsid w:val="005B62E5"/>
    <w:rsid w:val="005C2942"/>
    <w:rsid w:val="005C33A1"/>
    <w:rsid w:val="005C43AF"/>
    <w:rsid w:val="005C4A29"/>
    <w:rsid w:val="005C4CED"/>
    <w:rsid w:val="005C5A5D"/>
    <w:rsid w:val="005D021E"/>
    <w:rsid w:val="005D0A47"/>
    <w:rsid w:val="005D24B3"/>
    <w:rsid w:val="005D2DBA"/>
    <w:rsid w:val="005D3BEC"/>
    <w:rsid w:val="005D48B2"/>
    <w:rsid w:val="005D4FC9"/>
    <w:rsid w:val="005D6F54"/>
    <w:rsid w:val="005D713F"/>
    <w:rsid w:val="005D7983"/>
    <w:rsid w:val="005D7A30"/>
    <w:rsid w:val="005E060B"/>
    <w:rsid w:val="005E21CB"/>
    <w:rsid w:val="005E3576"/>
    <w:rsid w:val="005E52F7"/>
    <w:rsid w:val="005E62E0"/>
    <w:rsid w:val="005E62F6"/>
    <w:rsid w:val="005E6944"/>
    <w:rsid w:val="005E7855"/>
    <w:rsid w:val="005E79B6"/>
    <w:rsid w:val="005F01C9"/>
    <w:rsid w:val="005F0408"/>
    <w:rsid w:val="005F29AF"/>
    <w:rsid w:val="005F2D27"/>
    <w:rsid w:val="005F2DEF"/>
    <w:rsid w:val="005F359B"/>
    <w:rsid w:val="005F36A4"/>
    <w:rsid w:val="005F50CF"/>
    <w:rsid w:val="005F5251"/>
    <w:rsid w:val="005F639D"/>
    <w:rsid w:val="005F7406"/>
    <w:rsid w:val="006005D5"/>
    <w:rsid w:val="00601059"/>
    <w:rsid w:val="00601EA7"/>
    <w:rsid w:val="0060230F"/>
    <w:rsid w:val="00602E0E"/>
    <w:rsid w:val="00603D43"/>
    <w:rsid w:val="006040BD"/>
    <w:rsid w:val="006058A2"/>
    <w:rsid w:val="006104E5"/>
    <w:rsid w:val="00612DEC"/>
    <w:rsid w:val="0061383F"/>
    <w:rsid w:val="00614CFB"/>
    <w:rsid w:val="00614D92"/>
    <w:rsid w:val="00615395"/>
    <w:rsid w:val="006166E4"/>
    <w:rsid w:val="0061763B"/>
    <w:rsid w:val="00617B78"/>
    <w:rsid w:val="00617E56"/>
    <w:rsid w:val="006201CD"/>
    <w:rsid w:val="0062125C"/>
    <w:rsid w:val="0062179C"/>
    <w:rsid w:val="00622627"/>
    <w:rsid w:val="006229E7"/>
    <w:rsid w:val="0062489F"/>
    <w:rsid w:val="00624C37"/>
    <w:rsid w:val="006254EA"/>
    <w:rsid w:val="00626C05"/>
    <w:rsid w:val="006272CC"/>
    <w:rsid w:val="00627797"/>
    <w:rsid w:val="0063022C"/>
    <w:rsid w:val="006303B6"/>
    <w:rsid w:val="0063105B"/>
    <w:rsid w:val="006319E3"/>
    <w:rsid w:val="006328AD"/>
    <w:rsid w:val="006336C0"/>
    <w:rsid w:val="00633769"/>
    <w:rsid w:val="00633D16"/>
    <w:rsid w:val="00633F22"/>
    <w:rsid w:val="00636785"/>
    <w:rsid w:val="00636A29"/>
    <w:rsid w:val="00640C0B"/>
    <w:rsid w:val="006421C4"/>
    <w:rsid w:val="00642771"/>
    <w:rsid w:val="00645B0A"/>
    <w:rsid w:val="00645BD8"/>
    <w:rsid w:val="00645C0A"/>
    <w:rsid w:val="006472DB"/>
    <w:rsid w:val="00650267"/>
    <w:rsid w:val="00650A1F"/>
    <w:rsid w:val="00650E7D"/>
    <w:rsid w:val="00651B38"/>
    <w:rsid w:val="006535DD"/>
    <w:rsid w:val="00653B0D"/>
    <w:rsid w:val="00655730"/>
    <w:rsid w:val="00657997"/>
    <w:rsid w:val="00657F0C"/>
    <w:rsid w:val="0066025B"/>
    <w:rsid w:val="006638E4"/>
    <w:rsid w:val="00663AF0"/>
    <w:rsid w:val="00663C2B"/>
    <w:rsid w:val="006642A0"/>
    <w:rsid w:val="00664C90"/>
    <w:rsid w:val="00664EC7"/>
    <w:rsid w:val="00665121"/>
    <w:rsid w:val="00665EFC"/>
    <w:rsid w:val="00666461"/>
    <w:rsid w:val="006665E3"/>
    <w:rsid w:val="00666C45"/>
    <w:rsid w:val="00667640"/>
    <w:rsid w:val="006708A4"/>
    <w:rsid w:val="00671E93"/>
    <w:rsid w:val="00672298"/>
    <w:rsid w:val="006739FE"/>
    <w:rsid w:val="00673A4E"/>
    <w:rsid w:val="00674411"/>
    <w:rsid w:val="00675EA4"/>
    <w:rsid w:val="0067653B"/>
    <w:rsid w:val="00677F1A"/>
    <w:rsid w:val="00680276"/>
    <w:rsid w:val="0068055B"/>
    <w:rsid w:val="006814FC"/>
    <w:rsid w:val="00682101"/>
    <w:rsid w:val="00682974"/>
    <w:rsid w:val="006831D7"/>
    <w:rsid w:val="006834F1"/>
    <w:rsid w:val="00684260"/>
    <w:rsid w:val="006843D7"/>
    <w:rsid w:val="006859F6"/>
    <w:rsid w:val="00686A8F"/>
    <w:rsid w:val="00691631"/>
    <w:rsid w:val="00694E37"/>
    <w:rsid w:val="00695C8D"/>
    <w:rsid w:val="006967F9"/>
    <w:rsid w:val="006A1BDC"/>
    <w:rsid w:val="006A23F9"/>
    <w:rsid w:val="006A3A54"/>
    <w:rsid w:val="006A4213"/>
    <w:rsid w:val="006A68E6"/>
    <w:rsid w:val="006A7757"/>
    <w:rsid w:val="006B0902"/>
    <w:rsid w:val="006B0E27"/>
    <w:rsid w:val="006B3F0B"/>
    <w:rsid w:val="006B41E6"/>
    <w:rsid w:val="006B6024"/>
    <w:rsid w:val="006B6E07"/>
    <w:rsid w:val="006C13B8"/>
    <w:rsid w:val="006C16AF"/>
    <w:rsid w:val="006C5D05"/>
    <w:rsid w:val="006C636D"/>
    <w:rsid w:val="006C69F4"/>
    <w:rsid w:val="006C6A9A"/>
    <w:rsid w:val="006C7312"/>
    <w:rsid w:val="006D0113"/>
    <w:rsid w:val="006D0624"/>
    <w:rsid w:val="006D1688"/>
    <w:rsid w:val="006D1CC4"/>
    <w:rsid w:val="006D27FD"/>
    <w:rsid w:val="006D5362"/>
    <w:rsid w:val="006D5A79"/>
    <w:rsid w:val="006D60A6"/>
    <w:rsid w:val="006D7363"/>
    <w:rsid w:val="006D774A"/>
    <w:rsid w:val="006D78CB"/>
    <w:rsid w:val="006D7DBD"/>
    <w:rsid w:val="006E04AC"/>
    <w:rsid w:val="006E0559"/>
    <w:rsid w:val="006E13A0"/>
    <w:rsid w:val="006E1533"/>
    <w:rsid w:val="006E2339"/>
    <w:rsid w:val="006E2418"/>
    <w:rsid w:val="006E2E70"/>
    <w:rsid w:val="006E48D6"/>
    <w:rsid w:val="006E4E36"/>
    <w:rsid w:val="006E56B8"/>
    <w:rsid w:val="006E5BA4"/>
    <w:rsid w:val="006E6B8E"/>
    <w:rsid w:val="006E7145"/>
    <w:rsid w:val="006F0B50"/>
    <w:rsid w:val="006F0ECE"/>
    <w:rsid w:val="006F2670"/>
    <w:rsid w:val="006F32D7"/>
    <w:rsid w:val="006F345C"/>
    <w:rsid w:val="006F5453"/>
    <w:rsid w:val="006F5FB0"/>
    <w:rsid w:val="006F67F5"/>
    <w:rsid w:val="006F7188"/>
    <w:rsid w:val="006F7429"/>
    <w:rsid w:val="006F7ACE"/>
    <w:rsid w:val="006F7F8C"/>
    <w:rsid w:val="00700978"/>
    <w:rsid w:val="00702438"/>
    <w:rsid w:val="00702EA9"/>
    <w:rsid w:val="0070418F"/>
    <w:rsid w:val="00704946"/>
    <w:rsid w:val="007049BB"/>
    <w:rsid w:val="007056BF"/>
    <w:rsid w:val="00705E1E"/>
    <w:rsid w:val="00707F5C"/>
    <w:rsid w:val="007104BE"/>
    <w:rsid w:val="00710522"/>
    <w:rsid w:val="0071178F"/>
    <w:rsid w:val="00712FA1"/>
    <w:rsid w:val="00713832"/>
    <w:rsid w:val="00714129"/>
    <w:rsid w:val="00716008"/>
    <w:rsid w:val="00716A90"/>
    <w:rsid w:val="007210F0"/>
    <w:rsid w:val="00721730"/>
    <w:rsid w:val="00722030"/>
    <w:rsid w:val="00722245"/>
    <w:rsid w:val="00724492"/>
    <w:rsid w:val="00727144"/>
    <w:rsid w:val="00732449"/>
    <w:rsid w:val="00732E61"/>
    <w:rsid w:val="00732EA7"/>
    <w:rsid w:val="00734040"/>
    <w:rsid w:val="00734320"/>
    <w:rsid w:val="00735961"/>
    <w:rsid w:val="00735BC4"/>
    <w:rsid w:val="00736038"/>
    <w:rsid w:val="00737B1C"/>
    <w:rsid w:val="00737BB7"/>
    <w:rsid w:val="00740786"/>
    <w:rsid w:val="0074094A"/>
    <w:rsid w:val="00741E5C"/>
    <w:rsid w:val="007454B0"/>
    <w:rsid w:val="00745556"/>
    <w:rsid w:val="007473AA"/>
    <w:rsid w:val="00750DE5"/>
    <w:rsid w:val="00750F4F"/>
    <w:rsid w:val="00751645"/>
    <w:rsid w:val="007518A9"/>
    <w:rsid w:val="00751A6B"/>
    <w:rsid w:val="00752444"/>
    <w:rsid w:val="0075247D"/>
    <w:rsid w:val="00754E1B"/>
    <w:rsid w:val="00756671"/>
    <w:rsid w:val="0075676A"/>
    <w:rsid w:val="0075682A"/>
    <w:rsid w:val="00756C0D"/>
    <w:rsid w:val="007574E7"/>
    <w:rsid w:val="00757A81"/>
    <w:rsid w:val="00761AC7"/>
    <w:rsid w:val="00761B70"/>
    <w:rsid w:val="00761D18"/>
    <w:rsid w:val="00762178"/>
    <w:rsid w:val="007632C8"/>
    <w:rsid w:val="0076431B"/>
    <w:rsid w:val="00764AB6"/>
    <w:rsid w:val="00766294"/>
    <w:rsid w:val="00766317"/>
    <w:rsid w:val="00766A10"/>
    <w:rsid w:val="00767D7D"/>
    <w:rsid w:val="00770953"/>
    <w:rsid w:val="00771AFD"/>
    <w:rsid w:val="00772F24"/>
    <w:rsid w:val="00773890"/>
    <w:rsid w:val="00773AE2"/>
    <w:rsid w:val="007748A9"/>
    <w:rsid w:val="00775B4D"/>
    <w:rsid w:val="00780620"/>
    <w:rsid w:val="00780EC4"/>
    <w:rsid w:val="00781A6A"/>
    <w:rsid w:val="00783726"/>
    <w:rsid w:val="007871A4"/>
    <w:rsid w:val="00790E9A"/>
    <w:rsid w:val="0079279C"/>
    <w:rsid w:val="007929BF"/>
    <w:rsid w:val="00793D1C"/>
    <w:rsid w:val="007A03F9"/>
    <w:rsid w:val="007A0BC4"/>
    <w:rsid w:val="007A0FC4"/>
    <w:rsid w:val="007A1613"/>
    <w:rsid w:val="007A1FB0"/>
    <w:rsid w:val="007A3A58"/>
    <w:rsid w:val="007A437A"/>
    <w:rsid w:val="007A688F"/>
    <w:rsid w:val="007A6CDB"/>
    <w:rsid w:val="007A747C"/>
    <w:rsid w:val="007B0C33"/>
    <w:rsid w:val="007B2CFF"/>
    <w:rsid w:val="007B34B8"/>
    <w:rsid w:val="007B4D39"/>
    <w:rsid w:val="007B65ED"/>
    <w:rsid w:val="007B671F"/>
    <w:rsid w:val="007B6AD3"/>
    <w:rsid w:val="007B6C43"/>
    <w:rsid w:val="007C0300"/>
    <w:rsid w:val="007C079A"/>
    <w:rsid w:val="007C08D4"/>
    <w:rsid w:val="007C1CC0"/>
    <w:rsid w:val="007C4886"/>
    <w:rsid w:val="007C5560"/>
    <w:rsid w:val="007C594C"/>
    <w:rsid w:val="007C7FFD"/>
    <w:rsid w:val="007D0B6E"/>
    <w:rsid w:val="007D2AA7"/>
    <w:rsid w:val="007D2FCF"/>
    <w:rsid w:val="007D31BC"/>
    <w:rsid w:val="007D3A1E"/>
    <w:rsid w:val="007D3F34"/>
    <w:rsid w:val="007D4885"/>
    <w:rsid w:val="007D5F4D"/>
    <w:rsid w:val="007D6512"/>
    <w:rsid w:val="007D65D1"/>
    <w:rsid w:val="007D7EC3"/>
    <w:rsid w:val="007E0529"/>
    <w:rsid w:val="007E193E"/>
    <w:rsid w:val="007E1E21"/>
    <w:rsid w:val="007E24DB"/>
    <w:rsid w:val="007E4D22"/>
    <w:rsid w:val="007E59B9"/>
    <w:rsid w:val="007E607F"/>
    <w:rsid w:val="007E6C47"/>
    <w:rsid w:val="007E7DD3"/>
    <w:rsid w:val="007F1405"/>
    <w:rsid w:val="007F4ECD"/>
    <w:rsid w:val="007F614C"/>
    <w:rsid w:val="007F6408"/>
    <w:rsid w:val="007F73EB"/>
    <w:rsid w:val="00800D35"/>
    <w:rsid w:val="00802373"/>
    <w:rsid w:val="00802414"/>
    <w:rsid w:val="0080298F"/>
    <w:rsid w:val="00802E5D"/>
    <w:rsid w:val="008033CC"/>
    <w:rsid w:val="00804271"/>
    <w:rsid w:val="00804675"/>
    <w:rsid w:val="00804BB8"/>
    <w:rsid w:val="008060F9"/>
    <w:rsid w:val="00807698"/>
    <w:rsid w:val="00807936"/>
    <w:rsid w:val="00807F7F"/>
    <w:rsid w:val="00810492"/>
    <w:rsid w:val="008107B6"/>
    <w:rsid w:val="00812844"/>
    <w:rsid w:val="00813008"/>
    <w:rsid w:val="0081347E"/>
    <w:rsid w:val="00814FD3"/>
    <w:rsid w:val="0081550F"/>
    <w:rsid w:val="00816D9E"/>
    <w:rsid w:val="008178C7"/>
    <w:rsid w:val="00817BDB"/>
    <w:rsid w:val="00817D46"/>
    <w:rsid w:val="00820D2F"/>
    <w:rsid w:val="008217B9"/>
    <w:rsid w:val="00821DE6"/>
    <w:rsid w:val="0082292A"/>
    <w:rsid w:val="00822B96"/>
    <w:rsid w:val="00823537"/>
    <w:rsid w:val="00824D94"/>
    <w:rsid w:val="0082502F"/>
    <w:rsid w:val="00826896"/>
    <w:rsid w:val="008268AA"/>
    <w:rsid w:val="00831E6D"/>
    <w:rsid w:val="00832B06"/>
    <w:rsid w:val="00834AA5"/>
    <w:rsid w:val="00834B04"/>
    <w:rsid w:val="008356A6"/>
    <w:rsid w:val="00835EC7"/>
    <w:rsid w:val="008375F6"/>
    <w:rsid w:val="0084161E"/>
    <w:rsid w:val="008416A0"/>
    <w:rsid w:val="008432FB"/>
    <w:rsid w:val="0084453D"/>
    <w:rsid w:val="008448C2"/>
    <w:rsid w:val="00844901"/>
    <w:rsid w:val="00844CD6"/>
    <w:rsid w:val="00845742"/>
    <w:rsid w:val="00846E70"/>
    <w:rsid w:val="008506C5"/>
    <w:rsid w:val="00850AA5"/>
    <w:rsid w:val="00850AB2"/>
    <w:rsid w:val="008513C3"/>
    <w:rsid w:val="00851F2F"/>
    <w:rsid w:val="00852240"/>
    <w:rsid w:val="00856509"/>
    <w:rsid w:val="00860A63"/>
    <w:rsid w:val="00861680"/>
    <w:rsid w:val="008620D7"/>
    <w:rsid w:val="008637CA"/>
    <w:rsid w:val="00863A1E"/>
    <w:rsid w:val="00863F0D"/>
    <w:rsid w:val="008641BF"/>
    <w:rsid w:val="00864F4F"/>
    <w:rsid w:val="00865700"/>
    <w:rsid w:val="00866E70"/>
    <w:rsid w:val="00867D81"/>
    <w:rsid w:val="00870DEB"/>
    <w:rsid w:val="00871B8C"/>
    <w:rsid w:val="00871BA0"/>
    <w:rsid w:val="0087327D"/>
    <w:rsid w:val="00873281"/>
    <w:rsid w:val="00873875"/>
    <w:rsid w:val="00874BB2"/>
    <w:rsid w:val="00875440"/>
    <w:rsid w:val="00876603"/>
    <w:rsid w:val="0087685E"/>
    <w:rsid w:val="00877336"/>
    <w:rsid w:val="0087748E"/>
    <w:rsid w:val="008775EC"/>
    <w:rsid w:val="00882409"/>
    <w:rsid w:val="00882E27"/>
    <w:rsid w:val="008832C1"/>
    <w:rsid w:val="00885ACE"/>
    <w:rsid w:val="00885E86"/>
    <w:rsid w:val="008878E0"/>
    <w:rsid w:val="00890A9F"/>
    <w:rsid w:val="008917CD"/>
    <w:rsid w:val="0089334A"/>
    <w:rsid w:val="0089394F"/>
    <w:rsid w:val="00894A27"/>
    <w:rsid w:val="008957EC"/>
    <w:rsid w:val="00896DAF"/>
    <w:rsid w:val="00896E01"/>
    <w:rsid w:val="00896FAB"/>
    <w:rsid w:val="008A06D3"/>
    <w:rsid w:val="008A0E3B"/>
    <w:rsid w:val="008A0EEA"/>
    <w:rsid w:val="008A1390"/>
    <w:rsid w:val="008A4273"/>
    <w:rsid w:val="008A451D"/>
    <w:rsid w:val="008A467E"/>
    <w:rsid w:val="008A4B5A"/>
    <w:rsid w:val="008A5B4F"/>
    <w:rsid w:val="008A6C70"/>
    <w:rsid w:val="008A6F05"/>
    <w:rsid w:val="008A7F87"/>
    <w:rsid w:val="008B01F4"/>
    <w:rsid w:val="008B1A62"/>
    <w:rsid w:val="008B2125"/>
    <w:rsid w:val="008B22CD"/>
    <w:rsid w:val="008B4F04"/>
    <w:rsid w:val="008B658B"/>
    <w:rsid w:val="008B6D03"/>
    <w:rsid w:val="008B743F"/>
    <w:rsid w:val="008C0D7F"/>
    <w:rsid w:val="008C13AD"/>
    <w:rsid w:val="008C1562"/>
    <w:rsid w:val="008C3053"/>
    <w:rsid w:val="008C469F"/>
    <w:rsid w:val="008C5BC3"/>
    <w:rsid w:val="008C7010"/>
    <w:rsid w:val="008C75AE"/>
    <w:rsid w:val="008D09A9"/>
    <w:rsid w:val="008D09F1"/>
    <w:rsid w:val="008D116E"/>
    <w:rsid w:val="008D14D3"/>
    <w:rsid w:val="008D2932"/>
    <w:rsid w:val="008D3D7E"/>
    <w:rsid w:val="008D3F0B"/>
    <w:rsid w:val="008D3FB0"/>
    <w:rsid w:val="008D4B84"/>
    <w:rsid w:val="008D5360"/>
    <w:rsid w:val="008D58BA"/>
    <w:rsid w:val="008D5EE7"/>
    <w:rsid w:val="008D72CF"/>
    <w:rsid w:val="008E183A"/>
    <w:rsid w:val="008E431A"/>
    <w:rsid w:val="008E551A"/>
    <w:rsid w:val="008E73F9"/>
    <w:rsid w:val="008F0AA2"/>
    <w:rsid w:val="008F30FD"/>
    <w:rsid w:val="008F337C"/>
    <w:rsid w:val="008F3B02"/>
    <w:rsid w:val="008F3FD5"/>
    <w:rsid w:val="008F4A0E"/>
    <w:rsid w:val="008F4E27"/>
    <w:rsid w:val="008F5031"/>
    <w:rsid w:val="008F5D62"/>
    <w:rsid w:val="008F69BB"/>
    <w:rsid w:val="008F6A4E"/>
    <w:rsid w:val="008F73B6"/>
    <w:rsid w:val="008F78F8"/>
    <w:rsid w:val="00900303"/>
    <w:rsid w:val="00901B92"/>
    <w:rsid w:val="009025CA"/>
    <w:rsid w:val="00902639"/>
    <w:rsid w:val="009034D0"/>
    <w:rsid w:val="0090378D"/>
    <w:rsid w:val="009045D6"/>
    <w:rsid w:val="00910DEE"/>
    <w:rsid w:val="00911472"/>
    <w:rsid w:val="00912677"/>
    <w:rsid w:val="009127E8"/>
    <w:rsid w:val="00913900"/>
    <w:rsid w:val="00913E8B"/>
    <w:rsid w:val="00913EE8"/>
    <w:rsid w:val="00915158"/>
    <w:rsid w:val="009152DA"/>
    <w:rsid w:val="009164A7"/>
    <w:rsid w:val="00916F6E"/>
    <w:rsid w:val="0091793E"/>
    <w:rsid w:val="00917B2E"/>
    <w:rsid w:val="00917FA6"/>
    <w:rsid w:val="009200C1"/>
    <w:rsid w:val="00920329"/>
    <w:rsid w:val="00920E8B"/>
    <w:rsid w:val="009216B9"/>
    <w:rsid w:val="00922A7F"/>
    <w:rsid w:val="00922D58"/>
    <w:rsid w:val="00922F7A"/>
    <w:rsid w:val="009245BA"/>
    <w:rsid w:val="00924DB4"/>
    <w:rsid w:val="00926B9A"/>
    <w:rsid w:val="00930AE2"/>
    <w:rsid w:val="00930DBE"/>
    <w:rsid w:val="00930EE4"/>
    <w:rsid w:val="0093110A"/>
    <w:rsid w:val="00933C47"/>
    <w:rsid w:val="00933FC9"/>
    <w:rsid w:val="00934CA0"/>
    <w:rsid w:val="0093625C"/>
    <w:rsid w:val="00936E98"/>
    <w:rsid w:val="009378DA"/>
    <w:rsid w:val="00941249"/>
    <w:rsid w:val="009413F8"/>
    <w:rsid w:val="00942214"/>
    <w:rsid w:val="0094260B"/>
    <w:rsid w:val="00945371"/>
    <w:rsid w:val="00945567"/>
    <w:rsid w:val="00946429"/>
    <w:rsid w:val="00946498"/>
    <w:rsid w:val="00946939"/>
    <w:rsid w:val="0094794C"/>
    <w:rsid w:val="00947BE0"/>
    <w:rsid w:val="00947EB6"/>
    <w:rsid w:val="00950E8B"/>
    <w:rsid w:val="00951BDC"/>
    <w:rsid w:val="00953B71"/>
    <w:rsid w:val="00954C32"/>
    <w:rsid w:val="00954C33"/>
    <w:rsid w:val="00955CF1"/>
    <w:rsid w:val="00955E27"/>
    <w:rsid w:val="00956172"/>
    <w:rsid w:val="009562D7"/>
    <w:rsid w:val="0096024D"/>
    <w:rsid w:val="0096036F"/>
    <w:rsid w:val="00960FF3"/>
    <w:rsid w:val="009614BA"/>
    <w:rsid w:val="0096315D"/>
    <w:rsid w:val="009663F6"/>
    <w:rsid w:val="00966BE4"/>
    <w:rsid w:val="00967967"/>
    <w:rsid w:val="0097033A"/>
    <w:rsid w:val="00973158"/>
    <w:rsid w:val="0097382B"/>
    <w:rsid w:val="009738B3"/>
    <w:rsid w:val="00975195"/>
    <w:rsid w:val="00975B3C"/>
    <w:rsid w:val="00975E08"/>
    <w:rsid w:val="0097664E"/>
    <w:rsid w:val="00976BC3"/>
    <w:rsid w:val="00981CB7"/>
    <w:rsid w:val="0098264B"/>
    <w:rsid w:val="00982E78"/>
    <w:rsid w:val="00983D8F"/>
    <w:rsid w:val="00984F12"/>
    <w:rsid w:val="0098519C"/>
    <w:rsid w:val="00986A21"/>
    <w:rsid w:val="00990CC5"/>
    <w:rsid w:val="00991F80"/>
    <w:rsid w:val="00992E91"/>
    <w:rsid w:val="00993E95"/>
    <w:rsid w:val="009941C0"/>
    <w:rsid w:val="00995270"/>
    <w:rsid w:val="00996EDB"/>
    <w:rsid w:val="009A1130"/>
    <w:rsid w:val="009A1C9A"/>
    <w:rsid w:val="009A2283"/>
    <w:rsid w:val="009A30F8"/>
    <w:rsid w:val="009A3C4D"/>
    <w:rsid w:val="009A4B8A"/>
    <w:rsid w:val="009A529C"/>
    <w:rsid w:val="009A5662"/>
    <w:rsid w:val="009A68DA"/>
    <w:rsid w:val="009A6A8A"/>
    <w:rsid w:val="009A7E9C"/>
    <w:rsid w:val="009B0515"/>
    <w:rsid w:val="009B0B09"/>
    <w:rsid w:val="009B1691"/>
    <w:rsid w:val="009B3234"/>
    <w:rsid w:val="009B3C93"/>
    <w:rsid w:val="009B57AA"/>
    <w:rsid w:val="009C0295"/>
    <w:rsid w:val="009C22E4"/>
    <w:rsid w:val="009C4925"/>
    <w:rsid w:val="009C5105"/>
    <w:rsid w:val="009C5D26"/>
    <w:rsid w:val="009C699C"/>
    <w:rsid w:val="009C6BA5"/>
    <w:rsid w:val="009C6C71"/>
    <w:rsid w:val="009C6F4F"/>
    <w:rsid w:val="009C77D4"/>
    <w:rsid w:val="009C7932"/>
    <w:rsid w:val="009D0636"/>
    <w:rsid w:val="009D172A"/>
    <w:rsid w:val="009D1B4E"/>
    <w:rsid w:val="009D27C4"/>
    <w:rsid w:val="009D2836"/>
    <w:rsid w:val="009D3EFC"/>
    <w:rsid w:val="009D435E"/>
    <w:rsid w:val="009D6F24"/>
    <w:rsid w:val="009D7F4E"/>
    <w:rsid w:val="009E05D8"/>
    <w:rsid w:val="009E0D46"/>
    <w:rsid w:val="009E0DC4"/>
    <w:rsid w:val="009E1B76"/>
    <w:rsid w:val="009E1EBC"/>
    <w:rsid w:val="009E2570"/>
    <w:rsid w:val="009E2623"/>
    <w:rsid w:val="009E2AE2"/>
    <w:rsid w:val="009E3891"/>
    <w:rsid w:val="009E39FF"/>
    <w:rsid w:val="009E4141"/>
    <w:rsid w:val="009E4207"/>
    <w:rsid w:val="009E4580"/>
    <w:rsid w:val="009E46B9"/>
    <w:rsid w:val="009E510A"/>
    <w:rsid w:val="009E514C"/>
    <w:rsid w:val="009E55CE"/>
    <w:rsid w:val="009E60E0"/>
    <w:rsid w:val="009E69CE"/>
    <w:rsid w:val="009E6FED"/>
    <w:rsid w:val="009E781E"/>
    <w:rsid w:val="009E7910"/>
    <w:rsid w:val="009E7A87"/>
    <w:rsid w:val="009F2F93"/>
    <w:rsid w:val="009F4A64"/>
    <w:rsid w:val="009F523A"/>
    <w:rsid w:val="009F60E4"/>
    <w:rsid w:val="009F6E28"/>
    <w:rsid w:val="009F7FEB"/>
    <w:rsid w:val="00A02075"/>
    <w:rsid w:val="00A0208F"/>
    <w:rsid w:val="00A03B29"/>
    <w:rsid w:val="00A042B9"/>
    <w:rsid w:val="00A05536"/>
    <w:rsid w:val="00A05BAC"/>
    <w:rsid w:val="00A06329"/>
    <w:rsid w:val="00A114E7"/>
    <w:rsid w:val="00A12B61"/>
    <w:rsid w:val="00A12BE9"/>
    <w:rsid w:val="00A135CE"/>
    <w:rsid w:val="00A14E31"/>
    <w:rsid w:val="00A162AD"/>
    <w:rsid w:val="00A167EF"/>
    <w:rsid w:val="00A1734F"/>
    <w:rsid w:val="00A21DB8"/>
    <w:rsid w:val="00A2225D"/>
    <w:rsid w:val="00A23951"/>
    <w:rsid w:val="00A23C80"/>
    <w:rsid w:val="00A23F66"/>
    <w:rsid w:val="00A262FB"/>
    <w:rsid w:val="00A26864"/>
    <w:rsid w:val="00A268A2"/>
    <w:rsid w:val="00A2758D"/>
    <w:rsid w:val="00A30358"/>
    <w:rsid w:val="00A3432F"/>
    <w:rsid w:val="00A34480"/>
    <w:rsid w:val="00A35831"/>
    <w:rsid w:val="00A3629F"/>
    <w:rsid w:val="00A36CD6"/>
    <w:rsid w:val="00A40685"/>
    <w:rsid w:val="00A418F1"/>
    <w:rsid w:val="00A41953"/>
    <w:rsid w:val="00A41C21"/>
    <w:rsid w:val="00A425E7"/>
    <w:rsid w:val="00A42CC8"/>
    <w:rsid w:val="00A4304D"/>
    <w:rsid w:val="00A43092"/>
    <w:rsid w:val="00A4431A"/>
    <w:rsid w:val="00A443E2"/>
    <w:rsid w:val="00A45C9A"/>
    <w:rsid w:val="00A51F2A"/>
    <w:rsid w:val="00A52257"/>
    <w:rsid w:val="00A52308"/>
    <w:rsid w:val="00A52CF8"/>
    <w:rsid w:val="00A534E4"/>
    <w:rsid w:val="00A5395E"/>
    <w:rsid w:val="00A53A00"/>
    <w:rsid w:val="00A53C49"/>
    <w:rsid w:val="00A56DD7"/>
    <w:rsid w:val="00A576CB"/>
    <w:rsid w:val="00A57CC4"/>
    <w:rsid w:val="00A615EE"/>
    <w:rsid w:val="00A61CA5"/>
    <w:rsid w:val="00A64653"/>
    <w:rsid w:val="00A66187"/>
    <w:rsid w:val="00A663AB"/>
    <w:rsid w:val="00A67B92"/>
    <w:rsid w:val="00A70177"/>
    <w:rsid w:val="00A70187"/>
    <w:rsid w:val="00A707B7"/>
    <w:rsid w:val="00A71674"/>
    <w:rsid w:val="00A7193B"/>
    <w:rsid w:val="00A7227E"/>
    <w:rsid w:val="00A72DBD"/>
    <w:rsid w:val="00A74DFA"/>
    <w:rsid w:val="00A74F55"/>
    <w:rsid w:val="00A81075"/>
    <w:rsid w:val="00A824C0"/>
    <w:rsid w:val="00A82F9F"/>
    <w:rsid w:val="00A83A46"/>
    <w:rsid w:val="00A85038"/>
    <w:rsid w:val="00A851F5"/>
    <w:rsid w:val="00A85CC1"/>
    <w:rsid w:val="00A85F09"/>
    <w:rsid w:val="00A86999"/>
    <w:rsid w:val="00A87727"/>
    <w:rsid w:val="00A90153"/>
    <w:rsid w:val="00A90C8A"/>
    <w:rsid w:val="00A90DA2"/>
    <w:rsid w:val="00A91929"/>
    <w:rsid w:val="00A92E9F"/>
    <w:rsid w:val="00A93A4B"/>
    <w:rsid w:val="00A93A97"/>
    <w:rsid w:val="00A94FBF"/>
    <w:rsid w:val="00A967CC"/>
    <w:rsid w:val="00AA03C4"/>
    <w:rsid w:val="00AA03DA"/>
    <w:rsid w:val="00AA12AA"/>
    <w:rsid w:val="00AA1453"/>
    <w:rsid w:val="00AA1913"/>
    <w:rsid w:val="00AA3C85"/>
    <w:rsid w:val="00AA4118"/>
    <w:rsid w:val="00AA52AC"/>
    <w:rsid w:val="00AA53EE"/>
    <w:rsid w:val="00AA6FB6"/>
    <w:rsid w:val="00AB132F"/>
    <w:rsid w:val="00AB23C2"/>
    <w:rsid w:val="00AB30DF"/>
    <w:rsid w:val="00AB333B"/>
    <w:rsid w:val="00AB5393"/>
    <w:rsid w:val="00AB72EE"/>
    <w:rsid w:val="00AC178F"/>
    <w:rsid w:val="00AC253D"/>
    <w:rsid w:val="00AC35CB"/>
    <w:rsid w:val="00AC45AF"/>
    <w:rsid w:val="00AC4E18"/>
    <w:rsid w:val="00AC4FB0"/>
    <w:rsid w:val="00AC6627"/>
    <w:rsid w:val="00AC6A42"/>
    <w:rsid w:val="00AC7344"/>
    <w:rsid w:val="00AD0065"/>
    <w:rsid w:val="00AD2F6C"/>
    <w:rsid w:val="00AD3926"/>
    <w:rsid w:val="00AD5A7A"/>
    <w:rsid w:val="00AD5DE5"/>
    <w:rsid w:val="00AD6BAC"/>
    <w:rsid w:val="00AE0FF0"/>
    <w:rsid w:val="00AE2332"/>
    <w:rsid w:val="00AE3134"/>
    <w:rsid w:val="00AE3612"/>
    <w:rsid w:val="00AE496D"/>
    <w:rsid w:val="00AE4D88"/>
    <w:rsid w:val="00AE5AB0"/>
    <w:rsid w:val="00AE7B7A"/>
    <w:rsid w:val="00AF1FBD"/>
    <w:rsid w:val="00AF2677"/>
    <w:rsid w:val="00AF38C0"/>
    <w:rsid w:val="00AF4CA2"/>
    <w:rsid w:val="00AF622D"/>
    <w:rsid w:val="00AF6C0C"/>
    <w:rsid w:val="00B00DD6"/>
    <w:rsid w:val="00B013E9"/>
    <w:rsid w:val="00B02803"/>
    <w:rsid w:val="00B02AE2"/>
    <w:rsid w:val="00B04C6A"/>
    <w:rsid w:val="00B0527A"/>
    <w:rsid w:val="00B05F0C"/>
    <w:rsid w:val="00B066C9"/>
    <w:rsid w:val="00B07BBD"/>
    <w:rsid w:val="00B12530"/>
    <w:rsid w:val="00B14431"/>
    <w:rsid w:val="00B14F65"/>
    <w:rsid w:val="00B15250"/>
    <w:rsid w:val="00B155D5"/>
    <w:rsid w:val="00B15C98"/>
    <w:rsid w:val="00B16A6B"/>
    <w:rsid w:val="00B17547"/>
    <w:rsid w:val="00B17707"/>
    <w:rsid w:val="00B17817"/>
    <w:rsid w:val="00B20BAA"/>
    <w:rsid w:val="00B20D6E"/>
    <w:rsid w:val="00B20E2F"/>
    <w:rsid w:val="00B22D0E"/>
    <w:rsid w:val="00B234ED"/>
    <w:rsid w:val="00B23A83"/>
    <w:rsid w:val="00B23B8A"/>
    <w:rsid w:val="00B251C4"/>
    <w:rsid w:val="00B261B8"/>
    <w:rsid w:val="00B263EE"/>
    <w:rsid w:val="00B315D8"/>
    <w:rsid w:val="00B317DA"/>
    <w:rsid w:val="00B36281"/>
    <w:rsid w:val="00B36F53"/>
    <w:rsid w:val="00B3712D"/>
    <w:rsid w:val="00B37BE2"/>
    <w:rsid w:val="00B40358"/>
    <w:rsid w:val="00B40EA0"/>
    <w:rsid w:val="00B4136C"/>
    <w:rsid w:val="00B421CA"/>
    <w:rsid w:val="00B4355C"/>
    <w:rsid w:val="00B461CC"/>
    <w:rsid w:val="00B46275"/>
    <w:rsid w:val="00B47036"/>
    <w:rsid w:val="00B50A2D"/>
    <w:rsid w:val="00B53D1B"/>
    <w:rsid w:val="00B55804"/>
    <w:rsid w:val="00B55B5A"/>
    <w:rsid w:val="00B55B87"/>
    <w:rsid w:val="00B560A4"/>
    <w:rsid w:val="00B56DB4"/>
    <w:rsid w:val="00B57B04"/>
    <w:rsid w:val="00B62555"/>
    <w:rsid w:val="00B62D89"/>
    <w:rsid w:val="00B64B9C"/>
    <w:rsid w:val="00B65BAE"/>
    <w:rsid w:val="00B65FC1"/>
    <w:rsid w:val="00B66573"/>
    <w:rsid w:val="00B673FE"/>
    <w:rsid w:val="00B70061"/>
    <w:rsid w:val="00B70D68"/>
    <w:rsid w:val="00B725CD"/>
    <w:rsid w:val="00B726AB"/>
    <w:rsid w:val="00B74A7E"/>
    <w:rsid w:val="00B75C4A"/>
    <w:rsid w:val="00B75E86"/>
    <w:rsid w:val="00B77223"/>
    <w:rsid w:val="00B77B76"/>
    <w:rsid w:val="00B77F26"/>
    <w:rsid w:val="00B77F47"/>
    <w:rsid w:val="00B77FBD"/>
    <w:rsid w:val="00B81D5F"/>
    <w:rsid w:val="00B83E3E"/>
    <w:rsid w:val="00B85366"/>
    <w:rsid w:val="00B866E6"/>
    <w:rsid w:val="00B9067D"/>
    <w:rsid w:val="00B914D0"/>
    <w:rsid w:val="00B91DF1"/>
    <w:rsid w:val="00B937F7"/>
    <w:rsid w:val="00B93F07"/>
    <w:rsid w:val="00B9568D"/>
    <w:rsid w:val="00B962DF"/>
    <w:rsid w:val="00B96F8D"/>
    <w:rsid w:val="00BA133C"/>
    <w:rsid w:val="00BA17F0"/>
    <w:rsid w:val="00BA1C28"/>
    <w:rsid w:val="00BA1F4C"/>
    <w:rsid w:val="00BA2B6C"/>
    <w:rsid w:val="00BA2CB5"/>
    <w:rsid w:val="00BA2FCF"/>
    <w:rsid w:val="00BA39F8"/>
    <w:rsid w:val="00BA3A9F"/>
    <w:rsid w:val="00BA6190"/>
    <w:rsid w:val="00BA7D77"/>
    <w:rsid w:val="00BB2252"/>
    <w:rsid w:val="00BB2A6B"/>
    <w:rsid w:val="00BB4A39"/>
    <w:rsid w:val="00BB5892"/>
    <w:rsid w:val="00BB5C59"/>
    <w:rsid w:val="00BC0EF9"/>
    <w:rsid w:val="00BC12E9"/>
    <w:rsid w:val="00BC1E09"/>
    <w:rsid w:val="00BC4718"/>
    <w:rsid w:val="00BC4DA8"/>
    <w:rsid w:val="00BC4E8B"/>
    <w:rsid w:val="00BC521C"/>
    <w:rsid w:val="00BC77D4"/>
    <w:rsid w:val="00BD0109"/>
    <w:rsid w:val="00BD013F"/>
    <w:rsid w:val="00BD10C9"/>
    <w:rsid w:val="00BD2058"/>
    <w:rsid w:val="00BD2E5B"/>
    <w:rsid w:val="00BD44A2"/>
    <w:rsid w:val="00BD4A2A"/>
    <w:rsid w:val="00BD6201"/>
    <w:rsid w:val="00BD657D"/>
    <w:rsid w:val="00BD673F"/>
    <w:rsid w:val="00BD72A5"/>
    <w:rsid w:val="00BD76EA"/>
    <w:rsid w:val="00BE0D39"/>
    <w:rsid w:val="00BE0FAF"/>
    <w:rsid w:val="00BE3EB2"/>
    <w:rsid w:val="00BE6AFF"/>
    <w:rsid w:val="00BE7078"/>
    <w:rsid w:val="00BE75B1"/>
    <w:rsid w:val="00BE7BF3"/>
    <w:rsid w:val="00BF0871"/>
    <w:rsid w:val="00BF129B"/>
    <w:rsid w:val="00BF1B2F"/>
    <w:rsid w:val="00BF230B"/>
    <w:rsid w:val="00BF3276"/>
    <w:rsid w:val="00BF60AB"/>
    <w:rsid w:val="00BF7001"/>
    <w:rsid w:val="00BF7689"/>
    <w:rsid w:val="00C00359"/>
    <w:rsid w:val="00C0282D"/>
    <w:rsid w:val="00C03849"/>
    <w:rsid w:val="00C071E6"/>
    <w:rsid w:val="00C073DC"/>
    <w:rsid w:val="00C07D31"/>
    <w:rsid w:val="00C109F5"/>
    <w:rsid w:val="00C10B05"/>
    <w:rsid w:val="00C121C6"/>
    <w:rsid w:val="00C121FB"/>
    <w:rsid w:val="00C12239"/>
    <w:rsid w:val="00C12975"/>
    <w:rsid w:val="00C12F72"/>
    <w:rsid w:val="00C13749"/>
    <w:rsid w:val="00C1465F"/>
    <w:rsid w:val="00C148CC"/>
    <w:rsid w:val="00C14FCB"/>
    <w:rsid w:val="00C15786"/>
    <w:rsid w:val="00C2032E"/>
    <w:rsid w:val="00C208C0"/>
    <w:rsid w:val="00C20F45"/>
    <w:rsid w:val="00C24CC2"/>
    <w:rsid w:val="00C2564F"/>
    <w:rsid w:val="00C259BA"/>
    <w:rsid w:val="00C2762E"/>
    <w:rsid w:val="00C27B7D"/>
    <w:rsid w:val="00C31C6D"/>
    <w:rsid w:val="00C31F81"/>
    <w:rsid w:val="00C32506"/>
    <w:rsid w:val="00C33678"/>
    <w:rsid w:val="00C33F84"/>
    <w:rsid w:val="00C35495"/>
    <w:rsid w:val="00C37A25"/>
    <w:rsid w:val="00C40517"/>
    <w:rsid w:val="00C4157B"/>
    <w:rsid w:val="00C41AAC"/>
    <w:rsid w:val="00C41F57"/>
    <w:rsid w:val="00C43944"/>
    <w:rsid w:val="00C44093"/>
    <w:rsid w:val="00C447B0"/>
    <w:rsid w:val="00C44AAA"/>
    <w:rsid w:val="00C479A4"/>
    <w:rsid w:val="00C47FB6"/>
    <w:rsid w:val="00C50E86"/>
    <w:rsid w:val="00C52105"/>
    <w:rsid w:val="00C521B5"/>
    <w:rsid w:val="00C523E7"/>
    <w:rsid w:val="00C52D2D"/>
    <w:rsid w:val="00C53100"/>
    <w:rsid w:val="00C540B0"/>
    <w:rsid w:val="00C55444"/>
    <w:rsid w:val="00C56C9D"/>
    <w:rsid w:val="00C57BC4"/>
    <w:rsid w:val="00C57F26"/>
    <w:rsid w:val="00C6149A"/>
    <w:rsid w:val="00C61BDF"/>
    <w:rsid w:val="00C627B1"/>
    <w:rsid w:val="00C629B5"/>
    <w:rsid w:val="00C63638"/>
    <w:rsid w:val="00C648A1"/>
    <w:rsid w:val="00C64B44"/>
    <w:rsid w:val="00C6536D"/>
    <w:rsid w:val="00C66104"/>
    <w:rsid w:val="00C66272"/>
    <w:rsid w:val="00C670AB"/>
    <w:rsid w:val="00C67D44"/>
    <w:rsid w:val="00C7100C"/>
    <w:rsid w:val="00C7213E"/>
    <w:rsid w:val="00C723E8"/>
    <w:rsid w:val="00C73E57"/>
    <w:rsid w:val="00C74445"/>
    <w:rsid w:val="00C76934"/>
    <w:rsid w:val="00C77322"/>
    <w:rsid w:val="00C773BA"/>
    <w:rsid w:val="00C77F24"/>
    <w:rsid w:val="00C80D58"/>
    <w:rsid w:val="00C80E50"/>
    <w:rsid w:val="00C819E0"/>
    <w:rsid w:val="00C82EC5"/>
    <w:rsid w:val="00C834FF"/>
    <w:rsid w:val="00C84DF5"/>
    <w:rsid w:val="00C904FC"/>
    <w:rsid w:val="00C90F9B"/>
    <w:rsid w:val="00C9253F"/>
    <w:rsid w:val="00C9319F"/>
    <w:rsid w:val="00C95101"/>
    <w:rsid w:val="00C95162"/>
    <w:rsid w:val="00C951F1"/>
    <w:rsid w:val="00C9627E"/>
    <w:rsid w:val="00C9734E"/>
    <w:rsid w:val="00CA177D"/>
    <w:rsid w:val="00CA1A59"/>
    <w:rsid w:val="00CA23D8"/>
    <w:rsid w:val="00CA24DA"/>
    <w:rsid w:val="00CA27DE"/>
    <w:rsid w:val="00CA29FB"/>
    <w:rsid w:val="00CA439A"/>
    <w:rsid w:val="00CA5451"/>
    <w:rsid w:val="00CA785B"/>
    <w:rsid w:val="00CB042B"/>
    <w:rsid w:val="00CB0791"/>
    <w:rsid w:val="00CB1B2C"/>
    <w:rsid w:val="00CB2709"/>
    <w:rsid w:val="00CB31B2"/>
    <w:rsid w:val="00CB3CAE"/>
    <w:rsid w:val="00CB4556"/>
    <w:rsid w:val="00CB4DF4"/>
    <w:rsid w:val="00CB5039"/>
    <w:rsid w:val="00CB76EA"/>
    <w:rsid w:val="00CB7BD3"/>
    <w:rsid w:val="00CB7E65"/>
    <w:rsid w:val="00CC0A72"/>
    <w:rsid w:val="00CC0C46"/>
    <w:rsid w:val="00CC0F1F"/>
    <w:rsid w:val="00CC1313"/>
    <w:rsid w:val="00CC2B07"/>
    <w:rsid w:val="00CC7BA1"/>
    <w:rsid w:val="00CC7F9C"/>
    <w:rsid w:val="00CD035E"/>
    <w:rsid w:val="00CD0DA6"/>
    <w:rsid w:val="00CD34F7"/>
    <w:rsid w:val="00CD3FF4"/>
    <w:rsid w:val="00CD4478"/>
    <w:rsid w:val="00CD45C5"/>
    <w:rsid w:val="00CD5431"/>
    <w:rsid w:val="00CE0A04"/>
    <w:rsid w:val="00CE0D03"/>
    <w:rsid w:val="00CE0EAC"/>
    <w:rsid w:val="00CE1267"/>
    <w:rsid w:val="00CE1EE9"/>
    <w:rsid w:val="00CE29D2"/>
    <w:rsid w:val="00CE2C28"/>
    <w:rsid w:val="00CE3CE8"/>
    <w:rsid w:val="00CE5D88"/>
    <w:rsid w:val="00CE6B6D"/>
    <w:rsid w:val="00CF009A"/>
    <w:rsid w:val="00CF0BE0"/>
    <w:rsid w:val="00CF1209"/>
    <w:rsid w:val="00CF129C"/>
    <w:rsid w:val="00CF19D5"/>
    <w:rsid w:val="00CF1FAE"/>
    <w:rsid w:val="00CF25FA"/>
    <w:rsid w:val="00CF2E94"/>
    <w:rsid w:val="00CF4CE1"/>
    <w:rsid w:val="00CF4EE2"/>
    <w:rsid w:val="00CF5DCE"/>
    <w:rsid w:val="00CF70CC"/>
    <w:rsid w:val="00CF7431"/>
    <w:rsid w:val="00CF79C3"/>
    <w:rsid w:val="00D00ED6"/>
    <w:rsid w:val="00D01BB7"/>
    <w:rsid w:val="00D02157"/>
    <w:rsid w:val="00D0345C"/>
    <w:rsid w:val="00D04F32"/>
    <w:rsid w:val="00D0535B"/>
    <w:rsid w:val="00D05FC0"/>
    <w:rsid w:val="00D06DFA"/>
    <w:rsid w:val="00D10C5E"/>
    <w:rsid w:val="00D1108A"/>
    <w:rsid w:val="00D11BDF"/>
    <w:rsid w:val="00D1246F"/>
    <w:rsid w:val="00D137F1"/>
    <w:rsid w:val="00D162B4"/>
    <w:rsid w:val="00D17206"/>
    <w:rsid w:val="00D17499"/>
    <w:rsid w:val="00D21DC0"/>
    <w:rsid w:val="00D22813"/>
    <w:rsid w:val="00D22D80"/>
    <w:rsid w:val="00D23437"/>
    <w:rsid w:val="00D234C4"/>
    <w:rsid w:val="00D26EE8"/>
    <w:rsid w:val="00D276EE"/>
    <w:rsid w:val="00D32B2B"/>
    <w:rsid w:val="00D3455D"/>
    <w:rsid w:val="00D348A2"/>
    <w:rsid w:val="00D34D9E"/>
    <w:rsid w:val="00D35278"/>
    <w:rsid w:val="00D358ED"/>
    <w:rsid w:val="00D36054"/>
    <w:rsid w:val="00D40A3D"/>
    <w:rsid w:val="00D40FF1"/>
    <w:rsid w:val="00D4184F"/>
    <w:rsid w:val="00D42522"/>
    <w:rsid w:val="00D426BE"/>
    <w:rsid w:val="00D4272E"/>
    <w:rsid w:val="00D433F8"/>
    <w:rsid w:val="00D4453D"/>
    <w:rsid w:val="00D44844"/>
    <w:rsid w:val="00D463A2"/>
    <w:rsid w:val="00D46A0C"/>
    <w:rsid w:val="00D46A5B"/>
    <w:rsid w:val="00D46C0F"/>
    <w:rsid w:val="00D47B89"/>
    <w:rsid w:val="00D47D1A"/>
    <w:rsid w:val="00D47F6E"/>
    <w:rsid w:val="00D50FC2"/>
    <w:rsid w:val="00D52344"/>
    <w:rsid w:val="00D5255E"/>
    <w:rsid w:val="00D532D9"/>
    <w:rsid w:val="00D539BA"/>
    <w:rsid w:val="00D539BD"/>
    <w:rsid w:val="00D57802"/>
    <w:rsid w:val="00D57ACA"/>
    <w:rsid w:val="00D6027D"/>
    <w:rsid w:val="00D60FD9"/>
    <w:rsid w:val="00D615B0"/>
    <w:rsid w:val="00D62AA1"/>
    <w:rsid w:val="00D64D1E"/>
    <w:rsid w:val="00D652D6"/>
    <w:rsid w:val="00D666D4"/>
    <w:rsid w:val="00D66754"/>
    <w:rsid w:val="00D671AA"/>
    <w:rsid w:val="00D70AC2"/>
    <w:rsid w:val="00D71762"/>
    <w:rsid w:val="00D72E49"/>
    <w:rsid w:val="00D73F21"/>
    <w:rsid w:val="00D74CE7"/>
    <w:rsid w:val="00D75CDD"/>
    <w:rsid w:val="00D7743D"/>
    <w:rsid w:val="00D8231C"/>
    <w:rsid w:val="00D8293A"/>
    <w:rsid w:val="00D83245"/>
    <w:rsid w:val="00D856E6"/>
    <w:rsid w:val="00D857E2"/>
    <w:rsid w:val="00D900AB"/>
    <w:rsid w:val="00D9013A"/>
    <w:rsid w:val="00D90585"/>
    <w:rsid w:val="00D90AFD"/>
    <w:rsid w:val="00D90EF8"/>
    <w:rsid w:val="00D920C2"/>
    <w:rsid w:val="00D935C3"/>
    <w:rsid w:val="00D938A6"/>
    <w:rsid w:val="00D93B40"/>
    <w:rsid w:val="00D954B3"/>
    <w:rsid w:val="00D964AA"/>
    <w:rsid w:val="00D9687F"/>
    <w:rsid w:val="00D96C6E"/>
    <w:rsid w:val="00D97932"/>
    <w:rsid w:val="00DA0232"/>
    <w:rsid w:val="00DA0F41"/>
    <w:rsid w:val="00DA155C"/>
    <w:rsid w:val="00DA1FB2"/>
    <w:rsid w:val="00DA22EE"/>
    <w:rsid w:val="00DA46A7"/>
    <w:rsid w:val="00DA49FE"/>
    <w:rsid w:val="00DA4B34"/>
    <w:rsid w:val="00DA4CCB"/>
    <w:rsid w:val="00DA5812"/>
    <w:rsid w:val="00DA59A3"/>
    <w:rsid w:val="00DA5E21"/>
    <w:rsid w:val="00DA7103"/>
    <w:rsid w:val="00DA732B"/>
    <w:rsid w:val="00DA7E27"/>
    <w:rsid w:val="00DB3A55"/>
    <w:rsid w:val="00DB4A6B"/>
    <w:rsid w:val="00DB4D24"/>
    <w:rsid w:val="00DB4EA3"/>
    <w:rsid w:val="00DB7009"/>
    <w:rsid w:val="00DB73B1"/>
    <w:rsid w:val="00DB7671"/>
    <w:rsid w:val="00DC0622"/>
    <w:rsid w:val="00DC1448"/>
    <w:rsid w:val="00DC2BD8"/>
    <w:rsid w:val="00DC2CA2"/>
    <w:rsid w:val="00DC3555"/>
    <w:rsid w:val="00DC4196"/>
    <w:rsid w:val="00DC4E3F"/>
    <w:rsid w:val="00DD094A"/>
    <w:rsid w:val="00DD0EFA"/>
    <w:rsid w:val="00DD16BE"/>
    <w:rsid w:val="00DD1D9B"/>
    <w:rsid w:val="00DD2444"/>
    <w:rsid w:val="00DD2C59"/>
    <w:rsid w:val="00DD4AC0"/>
    <w:rsid w:val="00DD4DB3"/>
    <w:rsid w:val="00DD69FB"/>
    <w:rsid w:val="00DD70C2"/>
    <w:rsid w:val="00DE03DF"/>
    <w:rsid w:val="00DE0A8D"/>
    <w:rsid w:val="00DE435A"/>
    <w:rsid w:val="00DE560C"/>
    <w:rsid w:val="00DE6482"/>
    <w:rsid w:val="00DE6B79"/>
    <w:rsid w:val="00DE7C8A"/>
    <w:rsid w:val="00DF0755"/>
    <w:rsid w:val="00DF0CB5"/>
    <w:rsid w:val="00DF21F2"/>
    <w:rsid w:val="00DF3084"/>
    <w:rsid w:val="00DF378B"/>
    <w:rsid w:val="00DF6F4A"/>
    <w:rsid w:val="00DF6F90"/>
    <w:rsid w:val="00DF72E6"/>
    <w:rsid w:val="00DF79A7"/>
    <w:rsid w:val="00E00918"/>
    <w:rsid w:val="00E00C4B"/>
    <w:rsid w:val="00E00F16"/>
    <w:rsid w:val="00E02932"/>
    <w:rsid w:val="00E038BE"/>
    <w:rsid w:val="00E05812"/>
    <w:rsid w:val="00E07FA8"/>
    <w:rsid w:val="00E101B8"/>
    <w:rsid w:val="00E1108A"/>
    <w:rsid w:val="00E11757"/>
    <w:rsid w:val="00E12E4E"/>
    <w:rsid w:val="00E13145"/>
    <w:rsid w:val="00E13582"/>
    <w:rsid w:val="00E136A8"/>
    <w:rsid w:val="00E147C9"/>
    <w:rsid w:val="00E14B89"/>
    <w:rsid w:val="00E15D7F"/>
    <w:rsid w:val="00E161C7"/>
    <w:rsid w:val="00E177D6"/>
    <w:rsid w:val="00E2093E"/>
    <w:rsid w:val="00E20A62"/>
    <w:rsid w:val="00E2143D"/>
    <w:rsid w:val="00E2153E"/>
    <w:rsid w:val="00E23608"/>
    <w:rsid w:val="00E23FF0"/>
    <w:rsid w:val="00E250A8"/>
    <w:rsid w:val="00E25A18"/>
    <w:rsid w:val="00E2729F"/>
    <w:rsid w:val="00E27694"/>
    <w:rsid w:val="00E3075C"/>
    <w:rsid w:val="00E30D44"/>
    <w:rsid w:val="00E31364"/>
    <w:rsid w:val="00E31659"/>
    <w:rsid w:val="00E31C73"/>
    <w:rsid w:val="00E345C1"/>
    <w:rsid w:val="00E34EE7"/>
    <w:rsid w:val="00E352ED"/>
    <w:rsid w:val="00E3664A"/>
    <w:rsid w:val="00E37934"/>
    <w:rsid w:val="00E401D4"/>
    <w:rsid w:val="00E42239"/>
    <w:rsid w:val="00E43C65"/>
    <w:rsid w:val="00E43C78"/>
    <w:rsid w:val="00E44647"/>
    <w:rsid w:val="00E44AA3"/>
    <w:rsid w:val="00E44BB4"/>
    <w:rsid w:val="00E44DF8"/>
    <w:rsid w:val="00E45140"/>
    <w:rsid w:val="00E4539A"/>
    <w:rsid w:val="00E4642E"/>
    <w:rsid w:val="00E46E40"/>
    <w:rsid w:val="00E50768"/>
    <w:rsid w:val="00E5342F"/>
    <w:rsid w:val="00E5379E"/>
    <w:rsid w:val="00E55672"/>
    <w:rsid w:val="00E559BE"/>
    <w:rsid w:val="00E56659"/>
    <w:rsid w:val="00E56800"/>
    <w:rsid w:val="00E5749B"/>
    <w:rsid w:val="00E577EC"/>
    <w:rsid w:val="00E601E0"/>
    <w:rsid w:val="00E60742"/>
    <w:rsid w:val="00E62E75"/>
    <w:rsid w:val="00E646C4"/>
    <w:rsid w:val="00E67DC3"/>
    <w:rsid w:val="00E70BE1"/>
    <w:rsid w:val="00E75329"/>
    <w:rsid w:val="00E76181"/>
    <w:rsid w:val="00E76836"/>
    <w:rsid w:val="00E80290"/>
    <w:rsid w:val="00E80AAA"/>
    <w:rsid w:val="00E816DA"/>
    <w:rsid w:val="00E83037"/>
    <w:rsid w:val="00E83FEA"/>
    <w:rsid w:val="00E8652A"/>
    <w:rsid w:val="00E86760"/>
    <w:rsid w:val="00E8701F"/>
    <w:rsid w:val="00E876AB"/>
    <w:rsid w:val="00E87B55"/>
    <w:rsid w:val="00E87F18"/>
    <w:rsid w:val="00E91324"/>
    <w:rsid w:val="00E94923"/>
    <w:rsid w:val="00E94D80"/>
    <w:rsid w:val="00E9763E"/>
    <w:rsid w:val="00E97DBD"/>
    <w:rsid w:val="00EA0BDB"/>
    <w:rsid w:val="00EA2093"/>
    <w:rsid w:val="00EA2DC3"/>
    <w:rsid w:val="00EA30A1"/>
    <w:rsid w:val="00EA6286"/>
    <w:rsid w:val="00EA63DE"/>
    <w:rsid w:val="00EA6C4A"/>
    <w:rsid w:val="00EA777B"/>
    <w:rsid w:val="00EA7B6A"/>
    <w:rsid w:val="00EB02D9"/>
    <w:rsid w:val="00EB0561"/>
    <w:rsid w:val="00EB2AE2"/>
    <w:rsid w:val="00EB47EF"/>
    <w:rsid w:val="00EB5606"/>
    <w:rsid w:val="00EB609C"/>
    <w:rsid w:val="00EB71AB"/>
    <w:rsid w:val="00EB734F"/>
    <w:rsid w:val="00EC0225"/>
    <w:rsid w:val="00EC069D"/>
    <w:rsid w:val="00EC1807"/>
    <w:rsid w:val="00EC2113"/>
    <w:rsid w:val="00EC2EF5"/>
    <w:rsid w:val="00EC57F9"/>
    <w:rsid w:val="00EC5BEE"/>
    <w:rsid w:val="00EC777C"/>
    <w:rsid w:val="00EC7B1A"/>
    <w:rsid w:val="00EC7DDE"/>
    <w:rsid w:val="00EC7E75"/>
    <w:rsid w:val="00ED0619"/>
    <w:rsid w:val="00ED08DE"/>
    <w:rsid w:val="00ED23D8"/>
    <w:rsid w:val="00ED2704"/>
    <w:rsid w:val="00ED31AB"/>
    <w:rsid w:val="00ED3BF1"/>
    <w:rsid w:val="00ED43E7"/>
    <w:rsid w:val="00ED51A1"/>
    <w:rsid w:val="00ED5301"/>
    <w:rsid w:val="00ED5ECF"/>
    <w:rsid w:val="00ED64FB"/>
    <w:rsid w:val="00ED6635"/>
    <w:rsid w:val="00ED72F7"/>
    <w:rsid w:val="00ED76B9"/>
    <w:rsid w:val="00EE075E"/>
    <w:rsid w:val="00EE152E"/>
    <w:rsid w:val="00EE22C0"/>
    <w:rsid w:val="00EE259E"/>
    <w:rsid w:val="00EE299A"/>
    <w:rsid w:val="00EE2CBC"/>
    <w:rsid w:val="00EE38E2"/>
    <w:rsid w:val="00EE39C6"/>
    <w:rsid w:val="00EE3DA4"/>
    <w:rsid w:val="00EE40E7"/>
    <w:rsid w:val="00EE4684"/>
    <w:rsid w:val="00EE4815"/>
    <w:rsid w:val="00EE654B"/>
    <w:rsid w:val="00EF0372"/>
    <w:rsid w:val="00EF12F4"/>
    <w:rsid w:val="00EF194B"/>
    <w:rsid w:val="00EF1B5A"/>
    <w:rsid w:val="00EF3B40"/>
    <w:rsid w:val="00EF40E3"/>
    <w:rsid w:val="00EF4A80"/>
    <w:rsid w:val="00EF6C9E"/>
    <w:rsid w:val="00EF79FE"/>
    <w:rsid w:val="00F00008"/>
    <w:rsid w:val="00F01341"/>
    <w:rsid w:val="00F01B54"/>
    <w:rsid w:val="00F02393"/>
    <w:rsid w:val="00F039B0"/>
    <w:rsid w:val="00F04EE8"/>
    <w:rsid w:val="00F1102D"/>
    <w:rsid w:val="00F11035"/>
    <w:rsid w:val="00F119F5"/>
    <w:rsid w:val="00F15391"/>
    <w:rsid w:val="00F15D2B"/>
    <w:rsid w:val="00F15FAE"/>
    <w:rsid w:val="00F15FB9"/>
    <w:rsid w:val="00F16008"/>
    <w:rsid w:val="00F16015"/>
    <w:rsid w:val="00F16024"/>
    <w:rsid w:val="00F1614D"/>
    <w:rsid w:val="00F1630B"/>
    <w:rsid w:val="00F171CA"/>
    <w:rsid w:val="00F209B8"/>
    <w:rsid w:val="00F20A42"/>
    <w:rsid w:val="00F217B4"/>
    <w:rsid w:val="00F21910"/>
    <w:rsid w:val="00F21DCE"/>
    <w:rsid w:val="00F2267F"/>
    <w:rsid w:val="00F2331A"/>
    <w:rsid w:val="00F26841"/>
    <w:rsid w:val="00F26B13"/>
    <w:rsid w:val="00F26F59"/>
    <w:rsid w:val="00F3152A"/>
    <w:rsid w:val="00F32BE9"/>
    <w:rsid w:val="00F33307"/>
    <w:rsid w:val="00F3580B"/>
    <w:rsid w:val="00F35861"/>
    <w:rsid w:val="00F35AFD"/>
    <w:rsid w:val="00F36AFB"/>
    <w:rsid w:val="00F36D11"/>
    <w:rsid w:val="00F40DD0"/>
    <w:rsid w:val="00F42409"/>
    <w:rsid w:val="00F42CEC"/>
    <w:rsid w:val="00F4305F"/>
    <w:rsid w:val="00F433BC"/>
    <w:rsid w:val="00F44AF7"/>
    <w:rsid w:val="00F47946"/>
    <w:rsid w:val="00F50267"/>
    <w:rsid w:val="00F51FCC"/>
    <w:rsid w:val="00F52039"/>
    <w:rsid w:val="00F52615"/>
    <w:rsid w:val="00F528B5"/>
    <w:rsid w:val="00F52918"/>
    <w:rsid w:val="00F5371A"/>
    <w:rsid w:val="00F539A7"/>
    <w:rsid w:val="00F551C7"/>
    <w:rsid w:val="00F564AF"/>
    <w:rsid w:val="00F57080"/>
    <w:rsid w:val="00F575D7"/>
    <w:rsid w:val="00F5781B"/>
    <w:rsid w:val="00F6310B"/>
    <w:rsid w:val="00F6402F"/>
    <w:rsid w:val="00F6426C"/>
    <w:rsid w:val="00F64A1B"/>
    <w:rsid w:val="00F64D13"/>
    <w:rsid w:val="00F6580A"/>
    <w:rsid w:val="00F67046"/>
    <w:rsid w:val="00F67460"/>
    <w:rsid w:val="00F67BCE"/>
    <w:rsid w:val="00F717BA"/>
    <w:rsid w:val="00F71BAC"/>
    <w:rsid w:val="00F7279D"/>
    <w:rsid w:val="00F7311C"/>
    <w:rsid w:val="00F73177"/>
    <w:rsid w:val="00F74DDC"/>
    <w:rsid w:val="00F75124"/>
    <w:rsid w:val="00F75D12"/>
    <w:rsid w:val="00F75FAF"/>
    <w:rsid w:val="00F764B2"/>
    <w:rsid w:val="00F80090"/>
    <w:rsid w:val="00F807BC"/>
    <w:rsid w:val="00F82038"/>
    <w:rsid w:val="00F84A37"/>
    <w:rsid w:val="00F87000"/>
    <w:rsid w:val="00F871A7"/>
    <w:rsid w:val="00F90301"/>
    <w:rsid w:val="00F90D5C"/>
    <w:rsid w:val="00F911BB"/>
    <w:rsid w:val="00F91485"/>
    <w:rsid w:val="00F918B1"/>
    <w:rsid w:val="00F91B16"/>
    <w:rsid w:val="00F91C6D"/>
    <w:rsid w:val="00F939FF"/>
    <w:rsid w:val="00F94855"/>
    <w:rsid w:val="00F957B3"/>
    <w:rsid w:val="00F958DA"/>
    <w:rsid w:val="00F95D54"/>
    <w:rsid w:val="00F975C6"/>
    <w:rsid w:val="00FA0418"/>
    <w:rsid w:val="00FA2934"/>
    <w:rsid w:val="00FA4A0C"/>
    <w:rsid w:val="00FA4B0A"/>
    <w:rsid w:val="00FA5C42"/>
    <w:rsid w:val="00FA5C4A"/>
    <w:rsid w:val="00FA679F"/>
    <w:rsid w:val="00FB1258"/>
    <w:rsid w:val="00FB1FEF"/>
    <w:rsid w:val="00FB2658"/>
    <w:rsid w:val="00FB459C"/>
    <w:rsid w:val="00FB4DA0"/>
    <w:rsid w:val="00FB6785"/>
    <w:rsid w:val="00FB75AD"/>
    <w:rsid w:val="00FC02B0"/>
    <w:rsid w:val="00FC1E50"/>
    <w:rsid w:val="00FC1E90"/>
    <w:rsid w:val="00FC1F62"/>
    <w:rsid w:val="00FC24D8"/>
    <w:rsid w:val="00FC304E"/>
    <w:rsid w:val="00FC40E5"/>
    <w:rsid w:val="00FC478A"/>
    <w:rsid w:val="00FC4A5C"/>
    <w:rsid w:val="00FC4FB1"/>
    <w:rsid w:val="00FC5967"/>
    <w:rsid w:val="00FC6244"/>
    <w:rsid w:val="00FC62CD"/>
    <w:rsid w:val="00FC7519"/>
    <w:rsid w:val="00FC7586"/>
    <w:rsid w:val="00FD0E02"/>
    <w:rsid w:val="00FD0FD7"/>
    <w:rsid w:val="00FD1E0D"/>
    <w:rsid w:val="00FD4706"/>
    <w:rsid w:val="00FD4B36"/>
    <w:rsid w:val="00FD4BB7"/>
    <w:rsid w:val="00FD4E17"/>
    <w:rsid w:val="00FD6058"/>
    <w:rsid w:val="00FD64E3"/>
    <w:rsid w:val="00FD6B19"/>
    <w:rsid w:val="00FE566A"/>
    <w:rsid w:val="00FE5D85"/>
    <w:rsid w:val="00FF0F6D"/>
    <w:rsid w:val="00FF1B80"/>
    <w:rsid w:val="00FF1ED8"/>
    <w:rsid w:val="00FF2030"/>
    <w:rsid w:val="00FF29A5"/>
    <w:rsid w:val="00FF29CD"/>
    <w:rsid w:val="00FF2C05"/>
    <w:rsid w:val="00FF334E"/>
    <w:rsid w:val="00FF37D0"/>
    <w:rsid w:val="00FF44BE"/>
    <w:rsid w:val="00FF4855"/>
    <w:rsid w:val="00FF4C88"/>
    <w:rsid w:val="00FF4E1C"/>
    <w:rsid w:val="00FF5E30"/>
    <w:rsid w:val="00FF77F3"/>
    <w:rsid w:val="00FF7DFE"/>
    <w:rsid w:val="04AB6096"/>
    <w:rsid w:val="06658358"/>
    <w:rsid w:val="08B049BC"/>
    <w:rsid w:val="0A615FA5"/>
    <w:rsid w:val="135D2815"/>
    <w:rsid w:val="13D16D7A"/>
    <w:rsid w:val="180D6A22"/>
    <w:rsid w:val="1AA34497"/>
    <w:rsid w:val="1B886308"/>
    <w:rsid w:val="1BE10B61"/>
    <w:rsid w:val="23F6C22B"/>
    <w:rsid w:val="25EF1A53"/>
    <w:rsid w:val="27FD769D"/>
    <w:rsid w:val="2CECA2D9"/>
    <w:rsid w:val="2F47B75E"/>
    <w:rsid w:val="2FB1F11A"/>
    <w:rsid w:val="40B44FF3"/>
    <w:rsid w:val="5B6117F1"/>
    <w:rsid w:val="63C40805"/>
    <w:rsid w:val="640665FA"/>
    <w:rsid w:val="65C088BC"/>
    <w:rsid w:val="6A306F80"/>
    <w:rsid w:val="7193B506"/>
    <w:rsid w:val="72A13B13"/>
    <w:rsid w:val="7FBFC3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C80"/>
    <w:pPr>
      <w:spacing w:after="120"/>
    </w:pPr>
    <w:rPr>
      <w:sz w:val="22"/>
      <w:szCs w:val="24"/>
      <w:lang w:eastAsia="ja-JP"/>
    </w:rPr>
  </w:style>
  <w:style w:type="paragraph" w:styleId="1">
    <w:name w:val="heading 1"/>
    <w:basedOn w:val="a"/>
    <w:next w:val="a"/>
    <w:qFormat/>
    <w:rsid w:val="008A4B5A"/>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2">
    <w:name w:val="heading 2"/>
    <w:basedOn w:val="1"/>
    <w:next w:val="a"/>
    <w:qFormat/>
    <w:rsid w:val="008A4B5A"/>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rsid w:val="008A4B5A"/>
    <w:pPr>
      <w:numPr>
        <w:ilvl w:val="2"/>
      </w:numPr>
      <w:spacing w:before="120" w:after="60"/>
      <w:outlineLvl w:val="2"/>
    </w:pPr>
    <w:rPr>
      <w:bCs/>
      <w:sz w:val="28"/>
      <w:szCs w:val="26"/>
    </w:rPr>
  </w:style>
  <w:style w:type="paragraph" w:styleId="4">
    <w:name w:val="heading 4"/>
    <w:basedOn w:val="3"/>
    <w:next w:val="a"/>
    <w:qFormat/>
    <w:rsid w:val="008A4B5A"/>
    <w:pPr>
      <w:numPr>
        <w:ilvl w:val="3"/>
      </w:numPr>
      <w:spacing w:before="240"/>
      <w:outlineLvl w:val="3"/>
    </w:pPr>
    <w:rPr>
      <w:bCs w:val="0"/>
      <w:sz w:val="24"/>
      <w:szCs w:val="28"/>
    </w:rPr>
  </w:style>
  <w:style w:type="paragraph" w:styleId="5">
    <w:name w:val="heading 5"/>
    <w:basedOn w:val="4"/>
    <w:next w:val="a"/>
    <w:qFormat/>
    <w:rsid w:val="008A4B5A"/>
    <w:pPr>
      <w:numPr>
        <w:ilvl w:val="4"/>
      </w:numPr>
      <w:outlineLvl w:val="4"/>
    </w:pPr>
    <w:rPr>
      <w:bCs/>
      <w:iCs w:val="0"/>
      <w:sz w:val="22"/>
      <w:szCs w:val="26"/>
    </w:rPr>
  </w:style>
  <w:style w:type="paragraph" w:styleId="6">
    <w:name w:val="heading 6"/>
    <w:basedOn w:val="a"/>
    <w:next w:val="a"/>
    <w:qFormat/>
    <w:rsid w:val="008A4B5A"/>
    <w:pPr>
      <w:numPr>
        <w:ilvl w:val="5"/>
        <w:numId w:val="1"/>
      </w:numPr>
      <w:spacing w:before="240" w:after="60"/>
      <w:outlineLvl w:val="5"/>
    </w:pPr>
    <w:rPr>
      <w:rFonts w:ascii="Calibri Light" w:hAnsi="Calibri Light"/>
      <w:bCs/>
      <w:szCs w:val="22"/>
    </w:rPr>
  </w:style>
  <w:style w:type="paragraph" w:styleId="7">
    <w:name w:val="heading 7"/>
    <w:basedOn w:val="a"/>
    <w:next w:val="a"/>
    <w:qFormat/>
    <w:rsid w:val="008A4B5A"/>
    <w:pPr>
      <w:numPr>
        <w:ilvl w:val="6"/>
        <w:numId w:val="1"/>
      </w:numPr>
      <w:spacing w:before="240" w:after="60"/>
      <w:outlineLvl w:val="6"/>
    </w:pPr>
    <w:rPr>
      <w:rFonts w:ascii="Calibri Light" w:hAnsi="Calibri Light"/>
    </w:rPr>
  </w:style>
  <w:style w:type="paragraph" w:styleId="8">
    <w:name w:val="heading 8"/>
    <w:basedOn w:val="a"/>
    <w:next w:val="a"/>
    <w:qFormat/>
    <w:rsid w:val="008A4B5A"/>
    <w:pPr>
      <w:numPr>
        <w:ilvl w:val="7"/>
        <w:numId w:val="1"/>
      </w:numPr>
      <w:spacing w:before="240" w:after="60"/>
      <w:outlineLvl w:val="7"/>
    </w:pPr>
    <w:rPr>
      <w:rFonts w:ascii="Calibri Light" w:hAnsi="Calibri Light"/>
      <w:iCs/>
    </w:rPr>
  </w:style>
  <w:style w:type="paragraph" w:styleId="9">
    <w:name w:val="heading 9"/>
    <w:basedOn w:val="a"/>
    <w:next w:val="a"/>
    <w:qFormat/>
    <w:rsid w:val="008A4B5A"/>
    <w:pPr>
      <w:numPr>
        <w:ilvl w:val="8"/>
        <w:numId w:val="1"/>
      </w:numPr>
      <w:spacing w:before="240" w:after="60"/>
      <w:outlineLvl w:val="8"/>
    </w:pPr>
    <w:rPr>
      <w:rFonts w:ascii="Calibri Light" w:hAnsi="Calibri Light" w:cs="Calibri Light"/>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A4B5A"/>
    <w:rPr>
      <w:b/>
      <w:bCs/>
      <w:sz w:val="20"/>
      <w:szCs w:val="20"/>
    </w:rPr>
  </w:style>
  <w:style w:type="paragraph" w:styleId="a4">
    <w:name w:val="annotation text"/>
    <w:basedOn w:val="a"/>
    <w:link w:val="Char"/>
    <w:unhideWhenUsed/>
    <w:qFormat/>
    <w:rsid w:val="008A4B5A"/>
    <w:pPr>
      <w:overflowPunct w:val="0"/>
      <w:autoSpaceDE w:val="0"/>
      <w:autoSpaceDN w:val="0"/>
      <w:adjustRightInd w:val="0"/>
      <w:jc w:val="both"/>
    </w:pPr>
    <w:rPr>
      <w:rFonts w:ascii="Calibri Light" w:hAnsi="Calibri Light"/>
      <w:sz w:val="20"/>
      <w:szCs w:val="20"/>
      <w:lang w:val="en-GB" w:eastAsia="zh-CN"/>
    </w:rPr>
  </w:style>
  <w:style w:type="paragraph" w:styleId="a5">
    <w:name w:val="Body Text"/>
    <w:basedOn w:val="a"/>
    <w:link w:val="Char0"/>
    <w:qFormat/>
    <w:rsid w:val="008A4B5A"/>
  </w:style>
  <w:style w:type="paragraph" w:styleId="a6">
    <w:name w:val="Balloon Text"/>
    <w:basedOn w:val="a"/>
    <w:link w:val="Char1"/>
    <w:qFormat/>
    <w:rsid w:val="008A4B5A"/>
    <w:pPr>
      <w:spacing w:after="0"/>
    </w:pPr>
    <w:rPr>
      <w:rFonts w:ascii="MS Mincho" w:hAnsi="MS Mincho" w:cs="MS Mincho"/>
      <w:sz w:val="18"/>
      <w:szCs w:val="18"/>
    </w:rPr>
  </w:style>
  <w:style w:type="paragraph" w:styleId="a7">
    <w:name w:val="footer"/>
    <w:basedOn w:val="a"/>
    <w:link w:val="Char2"/>
    <w:uiPriority w:val="99"/>
    <w:qFormat/>
    <w:rsid w:val="008A4B5A"/>
    <w:pPr>
      <w:tabs>
        <w:tab w:val="center" w:pos="4153"/>
        <w:tab w:val="right" w:pos="8306"/>
      </w:tabs>
      <w:snapToGrid w:val="0"/>
    </w:pPr>
    <w:rPr>
      <w:sz w:val="18"/>
      <w:szCs w:val="18"/>
    </w:rPr>
  </w:style>
  <w:style w:type="paragraph" w:styleId="a8">
    <w:name w:val="header"/>
    <w:basedOn w:val="a"/>
    <w:link w:val="Char3"/>
    <w:qFormat/>
    <w:rsid w:val="008A4B5A"/>
    <w:pPr>
      <w:pBdr>
        <w:bottom w:val="single" w:sz="6" w:space="1" w:color="auto"/>
      </w:pBdr>
      <w:tabs>
        <w:tab w:val="center" w:pos="4153"/>
        <w:tab w:val="right" w:pos="8306"/>
      </w:tabs>
      <w:snapToGrid w:val="0"/>
      <w:jc w:val="center"/>
    </w:pPr>
    <w:rPr>
      <w:sz w:val="18"/>
      <w:szCs w:val="18"/>
    </w:rPr>
  </w:style>
  <w:style w:type="paragraph" w:styleId="a9">
    <w:name w:val="List"/>
    <w:basedOn w:val="a"/>
    <w:qFormat/>
    <w:rsid w:val="008A4B5A"/>
    <w:pPr>
      <w:ind w:left="283" w:hanging="283"/>
      <w:contextualSpacing/>
    </w:pPr>
  </w:style>
  <w:style w:type="paragraph" w:styleId="aa">
    <w:name w:val="annotation subject"/>
    <w:basedOn w:val="a4"/>
    <w:next w:val="a4"/>
    <w:link w:val="Char4"/>
    <w:qFormat/>
    <w:rsid w:val="008A4B5A"/>
    <w:pPr>
      <w:overflowPunct/>
      <w:autoSpaceDE/>
      <w:autoSpaceDN/>
      <w:adjustRightInd/>
      <w:jc w:val="left"/>
    </w:pPr>
    <w:rPr>
      <w:rFonts w:ascii="Malgun Gothic" w:eastAsia="Calibri Light" w:hAnsi="Malgun Gothic"/>
      <w:b/>
      <w:bCs/>
      <w:lang w:val="en-US" w:eastAsia="ja-JP"/>
    </w:rPr>
  </w:style>
  <w:style w:type="table" w:styleId="ab">
    <w:name w:val="Table Grid"/>
    <w:basedOn w:val="a1"/>
    <w:qFormat/>
    <w:rsid w:val="008A4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qFormat/>
    <w:rsid w:val="008A4B5A"/>
    <w:rPr>
      <w:color w:val="954F72"/>
      <w:u w:val="single"/>
    </w:rPr>
  </w:style>
  <w:style w:type="character" w:styleId="ad">
    <w:name w:val="Hyperlink"/>
    <w:qFormat/>
    <w:rsid w:val="008A4B5A"/>
    <w:rPr>
      <w:color w:val="0000FF"/>
      <w:u w:val="single"/>
    </w:rPr>
  </w:style>
  <w:style w:type="character" w:styleId="ae">
    <w:name w:val="annotation reference"/>
    <w:unhideWhenUsed/>
    <w:qFormat/>
    <w:rsid w:val="008A4B5A"/>
    <w:rPr>
      <w:sz w:val="16"/>
      <w:szCs w:val="16"/>
    </w:rPr>
  </w:style>
  <w:style w:type="character" w:customStyle="1" w:styleId="Char1">
    <w:name w:val="批注框文本 Char"/>
    <w:link w:val="a6"/>
    <w:qFormat/>
    <w:rsid w:val="008A4B5A"/>
    <w:rPr>
      <w:rFonts w:ascii="MS Mincho" w:hAnsi="MS Mincho" w:cs="MS Mincho"/>
      <w:sz w:val="18"/>
      <w:szCs w:val="18"/>
      <w:lang w:eastAsia="ja-JP"/>
    </w:rPr>
  </w:style>
  <w:style w:type="character" w:customStyle="1" w:styleId="B1Char1">
    <w:name w:val="B1 Char1"/>
    <w:link w:val="B1"/>
    <w:qFormat/>
    <w:locked/>
    <w:rsid w:val="008A4B5A"/>
    <w:rPr>
      <w:rFonts w:ascii="Calibri Light" w:hAnsi="Calibri Light" w:cs="Calibri Light"/>
    </w:rPr>
  </w:style>
  <w:style w:type="paragraph" w:customStyle="1" w:styleId="B1">
    <w:name w:val="B1"/>
    <w:basedOn w:val="a9"/>
    <w:link w:val="B1Char1"/>
    <w:qFormat/>
    <w:rsid w:val="008A4B5A"/>
    <w:pPr>
      <w:overflowPunct w:val="0"/>
      <w:autoSpaceDE w:val="0"/>
      <w:autoSpaceDN w:val="0"/>
      <w:adjustRightInd w:val="0"/>
      <w:spacing w:after="180"/>
      <w:ind w:left="568" w:hanging="284"/>
    </w:pPr>
    <w:rPr>
      <w:rFonts w:ascii="Calibri Light" w:hAnsi="Calibri Light" w:cs="Calibri Light"/>
      <w:sz w:val="20"/>
      <w:szCs w:val="20"/>
      <w:lang w:val="en-GB"/>
    </w:rPr>
  </w:style>
  <w:style w:type="character" w:customStyle="1" w:styleId="ProposalChar">
    <w:name w:val="Proposal Char"/>
    <w:link w:val="Proposal"/>
    <w:qFormat/>
    <w:locked/>
    <w:rsid w:val="008A4B5A"/>
    <w:rPr>
      <w:rFonts w:ascii="Calibri Light" w:hAnsi="Calibri Light" w:cs="Calibri Light"/>
      <w:b/>
      <w:bCs/>
      <w:lang w:eastAsia="ja-JP"/>
    </w:rPr>
  </w:style>
  <w:style w:type="paragraph" w:customStyle="1" w:styleId="Proposal">
    <w:name w:val="Proposal"/>
    <w:basedOn w:val="a"/>
    <w:link w:val="ProposalChar"/>
    <w:qFormat/>
    <w:rsid w:val="008A4B5A"/>
    <w:pPr>
      <w:numPr>
        <w:numId w:val="2"/>
      </w:numPr>
      <w:overflowPunct w:val="0"/>
      <w:autoSpaceDE w:val="0"/>
      <w:autoSpaceDN w:val="0"/>
      <w:adjustRightInd w:val="0"/>
      <w:jc w:val="both"/>
    </w:pPr>
    <w:rPr>
      <w:rFonts w:ascii="Calibri Light" w:hAnsi="Calibri Light" w:cs="Calibri Light"/>
      <w:b/>
      <w:bCs/>
      <w:sz w:val="20"/>
      <w:szCs w:val="20"/>
    </w:rPr>
  </w:style>
  <w:style w:type="character" w:customStyle="1" w:styleId="ReviewTextChar">
    <w:name w:val="ReviewText Char"/>
    <w:link w:val="ReviewText"/>
    <w:qFormat/>
    <w:rsid w:val="008A4B5A"/>
    <w:rPr>
      <w:rFonts w:ascii="Calibri Light" w:eastAsia="Malgun Gothic" w:hAnsi="Calibri Light"/>
    </w:rPr>
  </w:style>
  <w:style w:type="paragraph" w:customStyle="1" w:styleId="ReviewText">
    <w:name w:val="ReviewText"/>
    <w:basedOn w:val="a"/>
    <w:link w:val="ReviewTextChar"/>
    <w:qFormat/>
    <w:rsid w:val="008A4B5A"/>
    <w:pPr>
      <w:overflowPunct w:val="0"/>
      <w:autoSpaceDE w:val="0"/>
      <w:autoSpaceDN w:val="0"/>
      <w:adjustRightInd w:val="0"/>
      <w:spacing w:after="80"/>
      <w:ind w:left="567"/>
      <w:textAlignment w:val="baseline"/>
    </w:pPr>
    <w:rPr>
      <w:rFonts w:ascii="Calibri Light" w:hAnsi="Calibri Light"/>
      <w:sz w:val="20"/>
      <w:szCs w:val="20"/>
      <w:lang w:val="en-GB" w:eastAsia="zh-CN"/>
    </w:rPr>
  </w:style>
  <w:style w:type="character" w:customStyle="1" w:styleId="Char4">
    <w:name w:val="批注主题 Char"/>
    <w:link w:val="aa"/>
    <w:qFormat/>
    <w:rsid w:val="008A4B5A"/>
    <w:rPr>
      <w:rFonts w:ascii="Calibri Light" w:eastAsia="Malgun Gothic" w:hAnsi="Calibri Light"/>
      <w:b/>
      <w:bCs/>
      <w:lang w:val="en-US" w:eastAsia="ja-JP"/>
    </w:rPr>
  </w:style>
  <w:style w:type="character" w:customStyle="1" w:styleId="TALChar">
    <w:name w:val="TAL Char"/>
    <w:link w:val="TAL"/>
    <w:qFormat/>
    <w:rsid w:val="008A4B5A"/>
    <w:rPr>
      <w:rFonts w:ascii="Calibri Light" w:eastAsia="Malgun Gothic" w:hAnsi="Calibri Light"/>
      <w:sz w:val="18"/>
      <w:lang w:val="en-GB"/>
    </w:rPr>
  </w:style>
  <w:style w:type="paragraph" w:customStyle="1" w:styleId="TAL">
    <w:name w:val="TAL"/>
    <w:basedOn w:val="a"/>
    <w:link w:val="TALChar"/>
    <w:qFormat/>
    <w:rsid w:val="008A4B5A"/>
    <w:pPr>
      <w:keepNext/>
      <w:keepLines/>
      <w:spacing w:after="0"/>
    </w:pPr>
    <w:rPr>
      <w:rFonts w:ascii="Calibri Light" w:hAnsi="Calibri Light"/>
      <w:sz w:val="18"/>
      <w:szCs w:val="20"/>
      <w:lang w:val="en-GB" w:eastAsia="en-US"/>
    </w:rPr>
  </w:style>
  <w:style w:type="character" w:customStyle="1" w:styleId="IvDbodytextChar">
    <w:name w:val="IvD bodytext Char"/>
    <w:link w:val="IvDbodytext"/>
    <w:qFormat/>
    <w:locked/>
    <w:rsid w:val="008A4B5A"/>
    <w:rPr>
      <w:rFonts w:ascii="Calibri Light" w:eastAsia="Malgun Gothic" w:hAnsi="Calibri Light"/>
      <w:spacing w:val="2"/>
      <w:lang w:val="en-US"/>
    </w:rPr>
  </w:style>
  <w:style w:type="paragraph" w:customStyle="1" w:styleId="IvDbodytext">
    <w:name w:val="IvD bodytext"/>
    <w:basedOn w:val="a5"/>
    <w:link w:val="IvDbodytextChar"/>
    <w:qFormat/>
    <w:rsid w:val="008A4B5A"/>
    <w:pPr>
      <w:keepLines/>
      <w:tabs>
        <w:tab w:val="left" w:pos="2552"/>
        <w:tab w:val="left" w:pos="3856"/>
        <w:tab w:val="left" w:pos="5216"/>
        <w:tab w:val="left" w:pos="6464"/>
        <w:tab w:val="left" w:pos="7768"/>
        <w:tab w:val="left" w:pos="9072"/>
        <w:tab w:val="left" w:pos="9639"/>
      </w:tabs>
      <w:spacing w:before="240" w:after="0"/>
    </w:pPr>
    <w:rPr>
      <w:rFonts w:ascii="Calibri Light" w:hAnsi="Calibri Light"/>
      <w:spacing w:val="2"/>
      <w:sz w:val="20"/>
      <w:szCs w:val="20"/>
      <w:lang w:eastAsia="zh-CN"/>
    </w:rPr>
  </w:style>
  <w:style w:type="character" w:customStyle="1" w:styleId="Char">
    <w:name w:val="批注文字 Char"/>
    <w:link w:val="a4"/>
    <w:qFormat/>
    <w:rsid w:val="008A4B5A"/>
    <w:rPr>
      <w:rFonts w:ascii="Calibri Light" w:eastAsia="Malgun Gothic" w:hAnsi="Calibri Light"/>
    </w:rPr>
  </w:style>
  <w:style w:type="character" w:customStyle="1" w:styleId="Char0">
    <w:name w:val="正文文本 Char"/>
    <w:link w:val="a5"/>
    <w:qFormat/>
    <w:rsid w:val="008A4B5A"/>
    <w:rPr>
      <w:sz w:val="22"/>
      <w:szCs w:val="24"/>
      <w:lang w:val="en-US" w:eastAsia="ja-JP"/>
    </w:rPr>
  </w:style>
  <w:style w:type="character" w:customStyle="1" w:styleId="TAHChar">
    <w:name w:val="TAH Char"/>
    <w:link w:val="TAH"/>
    <w:qFormat/>
    <w:rsid w:val="008A4B5A"/>
    <w:rPr>
      <w:rFonts w:ascii="Calibri Light" w:eastAsia="Malgun Gothic" w:hAnsi="Calibri Light"/>
      <w:b/>
      <w:sz w:val="18"/>
      <w:lang w:val="en-GB"/>
    </w:rPr>
  </w:style>
  <w:style w:type="paragraph" w:customStyle="1" w:styleId="TAH">
    <w:name w:val="TAH"/>
    <w:basedOn w:val="a"/>
    <w:link w:val="TAHChar"/>
    <w:qFormat/>
    <w:rsid w:val="008A4B5A"/>
    <w:pPr>
      <w:keepNext/>
      <w:keepLines/>
      <w:spacing w:after="0"/>
      <w:jc w:val="center"/>
    </w:pPr>
    <w:rPr>
      <w:rFonts w:ascii="Calibri Light" w:hAnsi="Calibri Light"/>
      <w:b/>
      <w:sz w:val="18"/>
      <w:szCs w:val="20"/>
      <w:lang w:val="en-GB" w:eastAsia="en-US"/>
    </w:rPr>
  </w:style>
  <w:style w:type="character" w:customStyle="1" w:styleId="CRCoverPageZchn">
    <w:name w:val="CR Cover Page Zchn"/>
    <w:link w:val="CRCoverPage"/>
    <w:qFormat/>
    <w:locked/>
    <w:rsid w:val="008A4B5A"/>
    <w:rPr>
      <w:rFonts w:ascii="Calibri Light" w:eastAsia="MS ??" w:hAnsi="Calibri Light"/>
      <w:lang w:val="en-GB" w:eastAsia="en-US"/>
    </w:rPr>
  </w:style>
  <w:style w:type="paragraph" w:customStyle="1" w:styleId="CRCoverPage">
    <w:name w:val="CR Cover Page"/>
    <w:link w:val="CRCoverPageZchn"/>
    <w:qFormat/>
    <w:rsid w:val="008A4B5A"/>
    <w:pPr>
      <w:spacing w:after="120"/>
    </w:pPr>
    <w:rPr>
      <w:rFonts w:ascii="Calibri Light" w:eastAsia="MS ??" w:hAnsi="Calibri Light"/>
      <w:lang w:val="en-GB" w:eastAsia="en-US"/>
    </w:rPr>
  </w:style>
  <w:style w:type="character" w:customStyle="1" w:styleId="Char2">
    <w:name w:val="页脚 Char"/>
    <w:link w:val="a7"/>
    <w:uiPriority w:val="99"/>
    <w:qFormat/>
    <w:rsid w:val="008A4B5A"/>
    <w:rPr>
      <w:sz w:val="18"/>
      <w:szCs w:val="18"/>
      <w:lang w:eastAsia="ja-JP"/>
    </w:rPr>
  </w:style>
  <w:style w:type="character" w:customStyle="1" w:styleId="Char3">
    <w:name w:val="页眉 Char"/>
    <w:link w:val="a8"/>
    <w:qFormat/>
    <w:rsid w:val="008A4B5A"/>
    <w:rPr>
      <w:sz w:val="18"/>
      <w:szCs w:val="18"/>
      <w:lang w:eastAsia="ja-JP"/>
    </w:rPr>
  </w:style>
  <w:style w:type="paragraph" w:customStyle="1" w:styleId="Agreement">
    <w:name w:val="Agreement"/>
    <w:basedOn w:val="a"/>
    <w:next w:val="a"/>
    <w:qFormat/>
    <w:rsid w:val="008A4B5A"/>
    <w:pPr>
      <w:numPr>
        <w:numId w:val="3"/>
      </w:numPr>
      <w:spacing w:before="60" w:after="0"/>
    </w:pPr>
    <w:rPr>
      <w:rFonts w:ascii="Calibri Light" w:hAnsi="Calibri Light"/>
      <w:b/>
      <w:sz w:val="20"/>
      <w:lang w:val="en-GB" w:eastAsia="en-GB"/>
    </w:rPr>
  </w:style>
  <w:style w:type="paragraph" w:customStyle="1" w:styleId="3GPPHeader">
    <w:name w:val="3GPP_Header"/>
    <w:basedOn w:val="a"/>
    <w:qFormat/>
    <w:rsid w:val="008A4B5A"/>
    <w:pPr>
      <w:tabs>
        <w:tab w:val="left" w:pos="1701"/>
        <w:tab w:val="right" w:pos="9639"/>
      </w:tabs>
      <w:spacing w:after="240"/>
    </w:pPr>
    <w:rPr>
      <w:b/>
      <w:sz w:val="24"/>
    </w:rPr>
  </w:style>
  <w:style w:type="paragraph" w:customStyle="1" w:styleId="10">
    <w:name w:val="修订1"/>
    <w:uiPriority w:val="99"/>
    <w:unhideWhenUsed/>
    <w:qFormat/>
    <w:rsid w:val="008A4B5A"/>
    <w:rPr>
      <w:sz w:val="22"/>
      <w:szCs w:val="24"/>
      <w:lang w:eastAsia="ja-JP"/>
    </w:rPr>
  </w:style>
  <w:style w:type="paragraph" w:styleId="af">
    <w:name w:val="List Paragraph"/>
    <w:aliases w:val="- Bullets,목록 단락,リスト段落,?? ??,?????,????,Lista1,1st level - Bullet List Paragraph,List Paragraph1,Lettre d'introduction,Paragrafo elenco,Normal bullet 2,Bullet list,Numbered List,Task Body,Viñetas (Inicio Parrafo),3 Txt tabla,列出段落1"/>
    <w:basedOn w:val="a"/>
    <w:link w:val="Char5"/>
    <w:uiPriority w:val="34"/>
    <w:qFormat/>
    <w:rsid w:val="008A4B5A"/>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a"/>
    <w:qFormat/>
    <w:rsid w:val="008A4B5A"/>
    <w:pPr>
      <w:numPr>
        <w:numId w:val="4"/>
      </w:numPr>
      <w:tabs>
        <w:tab w:val="left" w:pos="1701"/>
      </w:tabs>
    </w:pPr>
  </w:style>
  <w:style w:type="character" w:customStyle="1" w:styleId="Char5">
    <w:name w:val="列出段落 Char"/>
    <w:aliases w:val="- Bullets Char,목록 단락 Char,リスト段落 Char,?? ?? Char,????? Char,???? Char,Lista1 Char,1st level - Bullet List Paragraph Char,List Paragraph1 Char,Lettre d'introduction Char,Paragrafo elenco Char,Normal bullet 2 Char,Bullet list Char,Task Body Char"/>
    <w:link w:val="af"/>
    <w:uiPriority w:val="34"/>
    <w:qFormat/>
    <w:locked/>
    <w:rsid w:val="001333DE"/>
    <w:rPr>
      <w:rFonts w:ascii="Calibri Light" w:hAnsi="Calibri Light"/>
      <w:lang w:val="en-GB"/>
    </w:rPr>
  </w:style>
  <w:style w:type="paragraph" w:styleId="af0">
    <w:name w:val="Revision"/>
    <w:hidden/>
    <w:uiPriority w:val="99"/>
    <w:semiHidden/>
    <w:rsid w:val="00D615B0"/>
    <w:rPr>
      <w:sz w:val="22"/>
      <w:szCs w:val="24"/>
      <w:lang w:eastAsia="ja-JP"/>
    </w:rPr>
  </w:style>
</w:styles>
</file>

<file path=word/webSettings.xml><?xml version="1.0" encoding="utf-8"?>
<w:webSettings xmlns:r="http://schemas.openxmlformats.org/officeDocument/2006/relationships" xmlns:w="http://schemas.openxmlformats.org/wordprocessingml/2006/main">
  <w:divs>
    <w:div w:id="172770379">
      <w:bodyDiv w:val="1"/>
      <w:marLeft w:val="0"/>
      <w:marRight w:val="0"/>
      <w:marTop w:val="0"/>
      <w:marBottom w:val="0"/>
      <w:divBdr>
        <w:top w:val="none" w:sz="0" w:space="0" w:color="auto"/>
        <w:left w:val="none" w:sz="0" w:space="0" w:color="auto"/>
        <w:bottom w:val="none" w:sz="0" w:space="0" w:color="auto"/>
        <w:right w:val="none" w:sz="0" w:space="0" w:color="auto"/>
      </w:divBdr>
    </w:div>
    <w:div w:id="565411687">
      <w:bodyDiv w:val="1"/>
      <w:marLeft w:val="0"/>
      <w:marRight w:val="0"/>
      <w:marTop w:val="0"/>
      <w:marBottom w:val="0"/>
      <w:divBdr>
        <w:top w:val="none" w:sz="0" w:space="0" w:color="auto"/>
        <w:left w:val="none" w:sz="0" w:space="0" w:color="auto"/>
        <w:bottom w:val="none" w:sz="0" w:space="0" w:color="auto"/>
        <w:right w:val="none" w:sz="0" w:space="0" w:color="auto"/>
      </w:divBdr>
    </w:div>
    <w:div w:id="629166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5NUHHDQN7SK2-1476151046-503857</_dlc_DocId>
    <_dlc_DocIdUrl xmlns="f166a696-7b5b-4ccd-9f0c-ffde0cceec81">
      <Url>https://ericsson.sharepoint.com/sites/star/_layouts/15/DocIdRedir.aspx?ID=5NUHHDQN7SK2-1476151046-503857</Url>
      <Description>5NUHHDQN7SK2-1476151046-503857</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A4B1-3C65-4EED-878A-7F4599202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F1BC4-045C-4F20-98E9-80DD6A0FE94E}">
  <ds:schemaRefs>
    <ds:schemaRef ds:uri="Microsoft.SharePoint.Taxonomy.ContentTypeSync"/>
  </ds:schemaRefs>
</ds:datastoreItem>
</file>

<file path=customXml/itemProps3.xml><?xml version="1.0" encoding="utf-8"?>
<ds:datastoreItem xmlns:ds="http://schemas.openxmlformats.org/officeDocument/2006/customXml" ds:itemID="{A69BC46B-B38B-4DD8-82F9-B324D1D4524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D858D1-B69E-405E-8894-7F41149760FB}">
  <ds:schemaRefs>
    <ds:schemaRef ds:uri="http://schemas.microsoft.com/sharepoint/events"/>
  </ds:schemaRefs>
</ds:datastoreItem>
</file>

<file path=customXml/itemProps6.xml><?xml version="1.0" encoding="utf-8"?>
<ds:datastoreItem xmlns:ds="http://schemas.openxmlformats.org/officeDocument/2006/customXml" ds:itemID="{3F6B508F-D633-480F-B716-A1512268C46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7EDFA277-F386-4911-B9B8-29EC27A4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1706</Words>
  <Characters>9729</Characters>
  <Application>Microsoft Office Word</Application>
  <DocSecurity>0</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CTPClassification=CTP_NT</cp:keywords>
  <cp:lastModifiedBy>CMCC</cp:lastModifiedBy>
  <cp:revision>6</cp:revision>
  <dcterms:created xsi:type="dcterms:W3CDTF">2021-08-19T08:45:00Z</dcterms:created>
  <dcterms:modified xsi:type="dcterms:W3CDTF">2021-08-19T09:40:00Z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(3)BqnWJCGsXZTQBQAo/upk6dTIzhOCJJLvyUu+qZyfl/g4Uz0vWLhmvIEW21cFlk4hRMTegTNJ
ScBHq2RtARflthxBwLcnw1Ulp4ymyP1oDLVw6hGlT8ltvh0yy4CogkLcty/h2gYy9FKnvsrM
B6kneZeFsvtmyMlsdXjq/UU3jDvIcrSdBCdx1tNG/NWzqjfG4agTSNV6ygbDDlmOPkNoeLC6
Zm8Ln65GdZAKiDA2jI</vt:lpwstr>
  </property>
  <property fmtid="{D5CDD505-2E9C-101B-9397-08002B2CF9AE}" pid="4" name="_2015_ms_pID_7253431">
    <vt:lpwstr>IRlLGJoOVApOm44Oz8HgYpExiCRRFMpWcoOJA2pFOOYDVcy3uzFqn3
+85GcKa+FMO7HcPm2hJvjN9pi+rnu6Zr/SHrvof1QqlDOyRf6AJLBGzQtKh5lCq9jSNC9SX2
YS0P20omfPbM82KrV1nbiNRol9sNnZ0dWGloaQX1I1RLd5qZCSPGWT1SoTiasUoX1fcw3x6+
j+8BAhQTdQ+xATq/Cg3ey4B+CU15YeKk4mbn</vt:lpwstr>
  </property>
  <property fmtid="{D5CDD505-2E9C-101B-9397-08002B2CF9AE}" pid="5" name="KSOProductBuildVer">
    <vt:lpwstr>2052-11.8.2.9022</vt:lpwstr>
  </property>
  <property fmtid="{D5CDD505-2E9C-101B-9397-08002B2CF9AE}" pid="6" name="TitusGUID">
    <vt:lpwstr>e1f65127-e45e-4d44-8a78-eba2edd08b74</vt:lpwstr>
  </property>
  <property fmtid="{D5CDD505-2E9C-101B-9397-08002B2CF9AE}" pid="7" name="CTP_TimeStamp">
    <vt:lpwstr>2020-08-19 21:28:42Z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TaxKeyword">
    <vt:lpwstr>1020;#CTPClassification=CTP_NT|ce1f0795-e420-4dce-82ef-804ad4347e39</vt:lpwstr>
  </property>
  <property fmtid="{D5CDD505-2E9C-101B-9397-08002B2CF9AE}" pid="14" name="_dlc_DocIdItemGuid">
    <vt:lpwstr>fb8d5086-ee0d-48bf-befd-897d4b5e46ce</vt:lpwstr>
  </property>
  <property fmtid="{D5CDD505-2E9C-101B-9397-08002B2CF9AE}" pid="15" name="EriCOLLCategory">
    <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1628993014</vt:lpwstr>
  </property>
</Properties>
</file>