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049BF0B5"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16B93">
        <w:rPr>
          <w:rFonts w:ascii="Arial" w:eastAsia="Times New Roman" w:hAnsi="Arial"/>
          <w:b/>
          <w:sz w:val="24"/>
          <w:szCs w:val="24"/>
        </w:rPr>
        <w:t>3</w:t>
      </w:r>
      <w:r>
        <w:rPr>
          <w:rFonts w:ascii="Arial" w:eastAsia="Times New Roman" w:hAnsi="Arial"/>
          <w:b/>
          <w:sz w:val="24"/>
          <w:szCs w:val="24"/>
        </w:rPr>
        <w:t xml:space="preserve"> Meeting #1</w:t>
      </w:r>
      <w:r w:rsidR="00856F81">
        <w:rPr>
          <w:rFonts w:ascii="Arial" w:eastAsia="Times New Roman" w:hAnsi="Arial"/>
          <w:b/>
          <w:sz w:val="24"/>
          <w:szCs w:val="24"/>
        </w:rPr>
        <w:t>1</w:t>
      </w:r>
      <w:r w:rsidR="00852FA3">
        <w:rPr>
          <w:rFonts w:ascii="Arial" w:eastAsia="Times New Roman" w:hAnsi="Arial"/>
          <w:b/>
          <w:sz w:val="24"/>
          <w:szCs w:val="24"/>
        </w:rPr>
        <w:t>2</w:t>
      </w:r>
      <w:r w:rsidR="00C22E47">
        <w:rPr>
          <w:rFonts w:ascii="Arial" w:eastAsia="Times New Roman" w:hAnsi="Arial"/>
          <w:b/>
          <w:sz w:val="24"/>
          <w:szCs w:val="24"/>
        </w:rPr>
        <w:t>-</w:t>
      </w:r>
      <w:r w:rsidR="0073237D">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16B93">
        <w:rPr>
          <w:rFonts w:ascii="Arial" w:hAnsi="Arial" w:cs="Arial"/>
          <w:b/>
          <w:bCs/>
          <w:color w:val="000000"/>
          <w:sz w:val="26"/>
          <w:szCs w:val="26"/>
        </w:rPr>
        <w:t>3</w:t>
      </w:r>
      <w:r w:rsidRPr="00993664">
        <w:rPr>
          <w:rFonts w:ascii="Arial" w:hAnsi="Arial" w:cs="Arial"/>
          <w:b/>
          <w:bCs/>
          <w:color w:val="000000"/>
          <w:sz w:val="26"/>
          <w:szCs w:val="26"/>
        </w:rPr>
        <w:t>-</w:t>
      </w:r>
      <w:r w:rsidR="00DD4FCB">
        <w:rPr>
          <w:rFonts w:ascii="Arial" w:hAnsi="Arial" w:cs="Arial"/>
          <w:b/>
          <w:bCs/>
          <w:color w:val="000000"/>
          <w:sz w:val="26"/>
          <w:szCs w:val="26"/>
        </w:rPr>
        <w:t>211757</w:t>
      </w:r>
    </w:p>
    <w:p w14:paraId="55C39378" w14:textId="504BA928" w:rsidR="00E85CB2" w:rsidRDefault="00C22E47"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w:t>
      </w:r>
      <w:r w:rsidR="0073237D">
        <w:rPr>
          <w:rFonts w:ascii="Arial" w:hAnsi="Arial"/>
          <w:b/>
          <w:sz w:val="24"/>
          <w:szCs w:val="24"/>
          <w:lang w:eastAsia="zh-CN"/>
        </w:rPr>
        <w:t>meeting</w:t>
      </w:r>
      <w:r w:rsidR="00B826D1">
        <w:rPr>
          <w:rFonts w:ascii="Arial" w:hAnsi="Arial"/>
          <w:b/>
          <w:sz w:val="24"/>
          <w:szCs w:val="24"/>
          <w:lang w:eastAsia="zh-CN"/>
        </w:rPr>
        <w:t xml:space="preserve">, </w:t>
      </w:r>
      <w:r w:rsidR="00852FA3">
        <w:rPr>
          <w:rFonts w:ascii="Arial" w:hAnsi="Arial"/>
          <w:b/>
          <w:sz w:val="24"/>
          <w:szCs w:val="24"/>
          <w:lang w:eastAsia="zh-CN"/>
        </w:rPr>
        <w:t>May</w:t>
      </w:r>
      <w:r w:rsidR="00A36B8A">
        <w:rPr>
          <w:rFonts w:ascii="Arial" w:hAnsi="Arial"/>
          <w:b/>
          <w:sz w:val="24"/>
          <w:szCs w:val="24"/>
          <w:lang w:eastAsia="zh-CN"/>
        </w:rPr>
        <w:t xml:space="preserve"> </w:t>
      </w:r>
      <w:r w:rsidR="00852FA3">
        <w:rPr>
          <w:rFonts w:ascii="Arial" w:hAnsi="Arial"/>
          <w:b/>
          <w:sz w:val="24"/>
          <w:szCs w:val="24"/>
          <w:lang w:eastAsia="zh-CN"/>
        </w:rPr>
        <w:t>17</w:t>
      </w:r>
      <w:r w:rsidR="00A36B8A">
        <w:rPr>
          <w:rFonts w:ascii="Arial" w:hAnsi="Arial"/>
          <w:b/>
          <w:sz w:val="24"/>
          <w:szCs w:val="24"/>
          <w:vertAlign w:val="superscript"/>
          <w:lang w:eastAsia="zh-CN"/>
        </w:rPr>
        <w:t>th</w:t>
      </w:r>
      <w:r w:rsidR="00A36B8A">
        <w:rPr>
          <w:rFonts w:ascii="Arial" w:hAnsi="Arial"/>
          <w:b/>
          <w:sz w:val="24"/>
          <w:szCs w:val="24"/>
          <w:lang w:eastAsia="zh-CN"/>
        </w:rPr>
        <w:t xml:space="preserve"> – </w:t>
      </w:r>
      <w:r w:rsidR="00852FA3">
        <w:rPr>
          <w:rFonts w:ascii="Arial" w:hAnsi="Arial"/>
          <w:b/>
          <w:sz w:val="24"/>
          <w:szCs w:val="24"/>
          <w:lang w:eastAsia="zh-CN"/>
        </w:rPr>
        <w:t>May</w:t>
      </w:r>
      <w:r w:rsidR="00A36B8A">
        <w:rPr>
          <w:rFonts w:ascii="Arial" w:hAnsi="Arial"/>
          <w:b/>
          <w:sz w:val="24"/>
          <w:szCs w:val="24"/>
          <w:lang w:eastAsia="zh-CN"/>
        </w:rPr>
        <w:t xml:space="preserve"> </w:t>
      </w:r>
      <w:r w:rsidR="00852FA3">
        <w:rPr>
          <w:rFonts w:ascii="Arial" w:hAnsi="Arial"/>
          <w:b/>
          <w:sz w:val="24"/>
          <w:szCs w:val="24"/>
          <w:lang w:eastAsia="zh-CN"/>
        </w:rPr>
        <w:t>28</w:t>
      </w:r>
      <w:r w:rsidR="00A36B8A" w:rsidRPr="0096565D">
        <w:rPr>
          <w:rFonts w:ascii="Arial" w:hAnsi="Arial"/>
          <w:b/>
          <w:sz w:val="24"/>
          <w:szCs w:val="24"/>
          <w:vertAlign w:val="superscript"/>
          <w:lang w:eastAsia="zh-CN"/>
        </w:rPr>
        <w:t>th</w:t>
      </w:r>
      <w:r w:rsidR="00A36B8A">
        <w:rPr>
          <w:rFonts w:ascii="Arial" w:hAnsi="Arial"/>
          <w:b/>
          <w:sz w:val="24"/>
          <w:szCs w:val="24"/>
          <w:lang w:eastAsia="zh-CN"/>
        </w:rPr>
        <w:t>, 2021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6D55816D"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F278D6">
        <w:rPr>
          <w:rFonts w:ascii="Arial" w:eastAsia="Times New Roman" w:hAnsi="Arial" w:cs="Arial"/>
          <w:b/>
          <w:bCs/>
          <w:sz w:val="24"/>
        </w:rPr>
        <w:t>14.3</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0EC18389"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961DD6">
        <w:rPr>
          <w:rFonts w:ascii="Arial" w:eastAsia="Times New Roman" w:hAnsi="Arial" w:cs="Arial"/>
          <w:b/>
          <w:bCs/>
          <w:sz w:val="24"/>
        </w:rPr>
        <w:t>C</w:t>
      </w:r>
      <w:r w:rsidR="00A36B8A">
        <w:rPr>
          <w:rFonts w:ascii="Arial" w:eastAsia="Times New Roman" w:hAnsi="Arial" w:cs="Arial"/>
          <w:b/>
          <w:bCs/>
          <w:sz w:val="24"/>
        </w:rPr>
        <w:t>PA and MN initiated Inter-SN CPC procedures: preparation, execution, and data forwarding</w:t>
      </w:r>
    </w:p>
    <w:p w14:paraId="44351AFC" w14:textId="6D84AA8B"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B56C88">
        <w:rPr>
          <w:rFonts w:ascii="Arial" w:eastAsia="Times New Roman" w:hAnsi="Arial" w:cs="Arial"/>
          <w:b/>
          <w:bCs/>
          <w:sz w:val="24"/>
        </w:rPr>
        <w:t>LTE_NR_DC</w:t>
      </w:r>
      <w:r w:rsidR="008D188D">
        <w:rPr>
          <w:rFonts w:ascii="Arial" w:eastAsia="Times New Roman" w:hAnsi="Arial" w:cs="Arial"/>
          <w:b/>
          <w:bCs/>
          <w:sz w:val="24"/>
        </w:rPr>
        <w:t>_enh2</w:t>
      </w:r>
      <w:r w:rsidR="00451CC3">
        <w:rPr>
          <w:rFonts w:ascii="Arial" w:eastAsia="Times New Roman" w:hAnsi="Arial" w:cs="Arial"/>
          <w:b/>
          <w:bCs/>
          <w:sz w:val="24"/>
        </w:rPr>
        <w:t>-Core</w:t>
      </w:r>
      <w:r w:rsidR="00BA2A54">
        <w:rPr>
          <w:rFonts w:ascii="Arial" w:eastAsia="Times New Roman" w:hAnsi="Arial" w:cs="Arial"/>
          <w:b/>
          <w:bCs/>
          <w:sz w:val="24"/>
        </w:rPr>
        <w:t xml:space="preserve"> – Release 17</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CF368AD" w:rsidR="00E85CB2" w:rsidRDefault="00DB20BC" w:rsidP="00E85CB2">
      <w:pPr>
        <w:pStyle w:val="Heading1"/>
        <w:numPr>
          <w:ilvl w:val="0"/>
          <w:numId w:val="1"/>
        </w:numPr>
        <w:pBdr>
          <w:top w:val="single" w:sz="12" w:space="2" w:color="auto"/>
        </w:pBdr>
      </w:pPr>
      <w:r>
        <w:t>Introduction</w:t>
      </w:r>
      <w:r w:rsidR="00E85CB2">
        <w:t xml:space="preserve"> </w:t>
      </w:r>
    </w:p>
    <w:p w14:paraId="6A5A5D18" w14:textId="40EA4A43" w:rsidR="001A085D" w:rsidRDefault="002A256F" w:rsidP="00E85CB2">
      <w:r>
        <w:rPr>
          <w:noProof/>
        </w:rPr>
        <mc:AlternateContent>
          <mc:Choice Requires="wps">
            <w:drawing>
              <wp:anchor distT="45720" distB="45720" distL="114300" distR="114300" simplePos="0" relativeHeight="251665408" behindDoc="0" locked="0" layoutInCell="1" allowOverlap="1" wp14:anchorId="4ECDB2B9" wp14:editId="1DC0F645">
                <wp:simplePos x="0" y="0"/>
                <wp:positionH relativeFrom="margin">
                  <wp:align>right</wp:align>
                </wp:positionH>
                <wp:positionV relativeFrom="paragraph">
                  <wp:posOffset>877570</wp:posOffset>
                </wp:positionV>
                <wp:extent cx="5915025" cy="1404620"/>
                <wp:effectExtent l="0" t="0" r="2857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BAA5A03" w14:textId="5E8ED350" w:rsidR="002A256F" w:rsidRPr="000E2A3D" w:rsidRDefault="003C2D16">
                            <w:pPr>
                              <w:rPr>
                                <w:rFonts w:ascii="Arial" w:hAnsi="Arial" w:cs="Arial"/>
                                <w:b/>
                                <w:bCs/>
                              </w:rPr>
                            </w:pPr>
                            <w:r w:rsidRPr="000E2A3D">
                              <w:rPr>
                                <w:rFonts w:ascii="Arial" w:hAnsi="Arial" w:cs="Arial"/>
                                <w:b/>
                                <w:bCs/>
                              </w:rPr>
                              <w:t>Agreements:</w:t>
                            </w:r>
                          </w:p>
                          <w:p w14:paraId="7A826311" w14:textId="59380DD8" w:rsidR="00F40BD5" w:rsidRDefault="00B624E2" w:rsidP="00F40BD5">
                            <w:pPr>
                              <w:pStyle w:val="ListParagraph"/>
                              <w:numPr>
                                <w:ilvl w:val="0"/>
                                <w:numId w:val="15"/>
                              </w:numPr>
                              <w:rPr>
                                <w:rFonts w:ascii="Arial" w:hAnsi="Arial" w:cs="Arial"/>
                                <w:b/>
                                <w:bCs/>
                              </w:rPr>
                            </w:pPr>
                            <w:r w:rsidRPr="00B624E2">
                              <w:rPr>
                                <w:rFonts w:ascii="Arial" w:hAnsi="Arial" w:cs="Arial"/>
                                <w:b/>
                                <w:bCs/>
                              </w:rPr>
                              <w:t xml:space="preserve">WA: Prepare multiple </w:t>
                            </w:r>
                            <w:proofErr w:type="spellStart"/>
                            <w:r w:rsidRPr="00B624E2">
                              <w:rPr>
                                <w:rFonts w:ascii="Arial" w:hAnsi="Arial" w:cs="Arial"/>
                                <w:b/>
                                <w:bCs/>
                              </w:rPr>
                              <w:t>PSCells</w:t>
                            </w:r>
                            <w:proofErr w:type="spellEnd"/>
                            <w:r w:rsidRPr="00B624E2">
                              <w:rPr>
                                <w:rFonts w:ascii="Arial" w:hAnsi="Arial" w:cs="Arial"/>
                                <w:b/>
                                <w:bCs/>
                              </w:rPr>
                              <w:t xml:space="preserve"> in one CPAC procedure.</w:t>
                            </w:r>
                            <w:r>
                              <w:rPr>
                                <w:rFonts w:ascii="Arial" w:hAnsi="Arial" w:cs="Arial"/>
                                <w:b/>
                                <w:bCs/>
                              </w:rPr>
                              <w:t xml:space="preserve"> </w:t>
                            </w:r>
                            <w:r w:rsidRPr="00B624E2">
                              <w:rPr>
                                <w:rFonts w:ascii="Arial" w:hAnsi="Arial" w:cs="Arial"/>
                                <w:b/>
                                <w:bCs/>
                              </w:rPr>
                              <w:t xml:space="preserve">Do not provide Location Information and Resource Coordination information in CPAC, use same parameters for other IEs in the response message for different </w:t>
                            </w:r>
                            <w:proofErr w:type="spellStart"/>
                            <w:r w:rsidRPr="00B624E2">
                              <w:rPr>
                                <w:rFonts w:ascii="Arial" w:hAnsi="Arial" w:cs="Arial"/>
                                <w:b/>
                                <w:bCs/>
                              </w:rPr>
                              <w:t>PSCells</w:t>
                            </w:r>
                            <w:proofErr w:type="spellEnd"/>
                            <w:r w:rsidRPr="00B624E2">
                              <w:rPr>
                                <w:rFonts w:ascii="Arial" w:hAnsi="Arial" w:cs="Arial"/>
                                <w:b/>
                                <w:bCs/>
                              </w:rPr>
                              <w:t>, FFS for single RRC container or multiple RRC containers which is pending to RAN2.</w:t>
                            </w:r>
                          </w:p>
                          <w:p w14:paraId="5677F5CD" w14:textId="12607849" w:rsidR="00B809CE" w:rsidRDefault="006448CF" w:rsidP="00F40BD5">
                            <w:pPr>
                              <w:pStyle w:val="ListParagraph"/>
                              <w:numPr>
                                <w:ilvl w:val="0"/>
                                <w:numId w:val="15"/>
                              </w:numPr>
                              <w:rPr>
                                <w:rFonts w:ascii="Arial" w:hAnsi="Arial" w:cs="Arial"/>
                                <w:b/>
                                <w:bCs/>
                              </w:rPr>
                            </w:pPr>
                            <w:r w:rsidRPr="006448CF">
                              <w:rPr>
                                <w:rFonts w:ascii="Arial" w:hAnsi="Arial" w:cs="Arial"/>
                                <w:b/>
                                <w:bCs/>
                              </w:rPr>
                              <w:t xml:space="preserve">WA: Initiating node to make the decision on how many </w:t>
                            </w:r>
                            <w:proofErr w:type="spellStart"/>
                            <w:r w:rsidRPr="006448CF">
                              <w:rPr>
                                <w:rFonts w:ascii="Arial" w:hAnsi="Arial" w:cs="Arial"/>
                                <w:b/>
                                <w:bCs/>
                              </w:rPr>
                              <w:t>PSCells</w:t>
                            </w:r>
                            <w:proofErr w:type="spellEnd"/>
                            <w:r w:rsidRPr="006448CF">
                              <w:rPr>
                                <w:rFonts w:ascii="Arial" w:hAnsi="Arial" w:cs="Arial"/>
                                <w:b/>
                                <w:bCs/>
                              </w:rPr>
                              <w:t xml:space="preserve"> may be configured for UE.</w:t>
                            </w:r>
                          </w:p>
                          <w:p w14:paraId="19F33734" w14:textId="3827B1E3" w:rsidR="006448CF" w:rsidRDefault="002B04D3" w:rsidP="00F40BD5">
                            <w:pPr>
                              <w:pStyle w:val="ListParagraph"/>
                              <w:numPr>
                                <w:ilvl w:val="0"/>
                                <w:numId w:val="15"/>
                              </w:numPr>
                              <w:rPr>
                                <w:rFonts w:ascii="Arial" w:hAnsi="Arial" w:cs="Arial"/>
                                <w:b/>
                                <w:bCs/>
                              </w:rPr>
                            </w:pPr>
                            <w:r w:rsidRPr="002B04D3">
                              <w:rPr>
                                <w:rFonts w:ascii="Arial" w:hAnsi="Arial" w:cs="Arial"/>
                                <w:b/>
                                <w:bCs/>
                              </w:rPr>
                              <w:t xml:space="preserve">WA: In case of SN initiated inter-SN CPC, prepare multiple </w:t>
                            </w:r>
                            <w:proofErr w:type="spellStart"/>
                            <w:r w:rsidRPr="002B04D3">
                              <w:rPr>
                                <w:rFonts w:ascii="Arial" w:hAnsi="Arial" w:cs="Arial"/>
                                <w:b/>
                                <w:bCs/>
                              </w:rPr>
                              <w:t>PSCells</w:t>
                            </w:r>
                            <w:proofErr w:type="spellEnd"/>
                            <w:r w:rsidRPr="002B04D3">
                              <w:rPr>
                                <w:rFonts w:ascii="Arial" w:hAnsi="Arial" w:cs="Arial"/>
                                <w:b/>
                                <w:bCs/>
                              </w:rPr>
                              <w:t xml:space="preserve"> in one target SN by one SN Change procedure is the baseline.</w:t>
                            </w:r>
                          </w:p>
                          <w:p w14:paraId="65E017D2" w14:textId="574C28CD" w:rsidR="002B04D3" w:rsidRDefault="00991E42" w:rsidP="00F40BD5">
                            <w:pPr>
                              <w:pStyle w:val="ListParagraph"/>
                              <w:numPr>
                                <w:ilvl w:val="0"/>
                                <w:numId w:val="15"/>
                              </w:numPr>
                              <w:rPr>
                                <w:rFonts w:ascii="Arial" w:hAnsi="Arial" w:cs="Arial"/>
                                <w:b/>
                                <w:bCs/>
                              </w:rPr>
                            </w:pPr>
                            <w:r w:rsidRPr="00991E42">
                              <w:rPr>
                                <w:rFonts w:ascii="Arial" w:hAnsi="Arial" w:cs="Arial"/>
                                <w:b/>
                                <w:bCs/>
                              </w:rPr>
                              <w:t>In CPA and MN initiated inter-SN CPC, MN does not send execution condition(s) to the Target SN</w:t>
                            </w:r>
                            <w:r w:rsidR="00930FE5">
                              <w:rPr>
                                <w:rFonts w:ascii="Arial" w:hAnsi="Arial" w:cs="Arial"/>
                                <w:b/>
                                <w:bCs/>
                              </w:rPr>
                              <w:t>.</w:t>
                            </w:r>
                            <w:r w:rsidRPr="00991E42">
                              <w:rPr>
                                <w:rFonts w:ascii="Arial" w:hAnsi="Arial" w:cs="Arial"/>
                                <w:b/>
                                <w:bCs/>
                              </w:rPr>
                              <w:t xml:space="preserve"> Target SN provides the prepared </w:t>
                            </w:r>
                            <w:proofErr w:type="spellStart"/>
                            <w:r w:rsidRPr="00991E42">
                              <w:rPr>
                                <w:rFonts w:ascii="Arial" w:hAnsi="Arial" w:cs="Arial"/>
                                <w:b/>
                                <w:bCs/>
                              </w:rPr>
                              <w:t>PSCell</w:t>
                            </w:r>
                            <w:proofErr w:type="spellEnd"/>
                            <w:r w:rsidRPr="00991E42">
                              <w:rPr>
                                <w:rFonts w:ascii="Arial" w:hAnsi="Arial" w:cs="Arial"/>
                                <w:b/>
                                <w:bCs/>
                              </w:rPr>
                              <w:t xml:space="preserve"> id(s) and the corresponding RRC container(s) (</w:t>
                            </w:r>
                            <w:proofErr w:type="spellStart"/>
                            <w:r w:rsidRPr="00991E42">
                              <w:rPr>
                                <w:rFonts w:ascii="Arial" w:hAnsi="Arial" w:cs="Arial"/>
                                <w:b/>
                                <w:bCs/>
                              </w:rPr>
                              <w:t>RRCReconfiguration</w:t>
                            </w:r>
                            <w:proofErr w:type="spellEnd"/>
                            <w:r w:rsidRPr="00991E42">
                              <w:rPr>
                                <w:rFonts w:ascii="Arial" w:hAnsi="Arial" w:cs="Arial"/>
                                <w:b/>
                                <w:bCs/>
                              </w:rPr>
                              <w:t>) to the MN, and then the MN generates and transmits the conditional configuration message to the UE.</w:t>
                            </w:r>
                          </w:p>
                          <w:p w14:paraId="5FBB5DA4" w14:textId="78F4B5D2" w:rsidR="00991E42" w:rsidRDefault="001B1BED" w:rsidP="00F40BD5">
                            <w:pPr>
                              <w:pStyle w:val="ListParagraph"/>
                              <w:numPr>
                                <w:ilvl w:val="0"/>
                                <w:numId w:val="15"/>
                              </w:numPr>
                              <w:rPr>
                                <w:rFonts w:ascii="Arial" w:hAnsi="Arial" w:cs="Arial"/>
                                <w:b/>
                                <w:bCs/>
                              </w:rPr>
                            </w:pPr>
                            <w:r w:rsidRPr="001B1BED">
                              <w:rPr>
                                <w:rFonts w:ascii="Arial" w:hAnsi="Arial" w:cs="Arial"/>
                                <w:b/>
                                <w:bCs/>
                              </w:rPr>
                              <w:t>Direct communication between S-SN and T-SN is not supported.</w:t>
                            </w:r>
                          </w:p>
                          <w:p w14:paraId="5EF0270F" w14:textId="00A82249" w:rsidR="001B1BED" w:rsidRPr="000E2A3D" w:rsidRDefault="00F045DB" w:rsidP="00F40BD5">
                            <w:pPr>
                              <w:pStyle w:val="ListParagraph"/>
                              <w:numPr>
                                <w:ilvl w:val="0"/>
                                <w:numId w:val="15"/>
                              </w:numPr>
                              <w:rPr>
                                <w:rFonts w:ascii="Arial" w:hAnsi="Arial" w:cs="Arial"/>
                                <w:b/>
                                <w:bCs/>
                              </w:rPr>
                            </w:pPr>
                            <w:r w:rsidRPr="00F045DB">
                              <w:rPr>
                                <w:rFonts w:ascii="Arial" w:hAnsi="Arial" w:cs="Arial"/>
                                <w:b/>
                                <w:bCs/>
                              </w:rPr>
                              <w:t>Early data forwarding in CPAC is supported</w:t>
                            </w:r>
                            <w:r>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ECDB2B9" id="_x0000_t202" coordsize="21600,21600" o:spt="202" path="m,l,21600r21600,l21600,xe">
                <v:stroke joinstyle="miter"/>
                <v:path gradientshapeok="t" o:connecttype="rect"/>
              </v:shapetype>
              <v:shape id="Text Box 2" o:spid="_x0000_s1026" type="#_x0000_t202" style="position:absolute;margin-left:414.55pt;margin-top:69.1pt;width:465.75pt;height:110.6pt;z-index:25166540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">
                <v:textbox style="mso-fit-shape-to-text:t">
                  <w:txbxContent>
                    <w:p w14:paraId="4BAA5A03" w14:textId="5E8ED350" w:rsidR="002A256F" w:rsidRPr="000E2A3D" w:rsidRDefault="003C2D16">
                      <w:pPr>
                        <w:rPr>
                          <w:rFonts w:ascii="Arial" w:hAnsi="Arial" w:cs="Arial"/>
                          <w:b/>
                          <w:bCs/>
                        </w:rPr>
                      </w:pPr>
                      <w:r w:rsidRPr="000E2A3D">
                        <w:rPr>
                          <w:rFonts w:ascii="Arial" w:hAnsi="Arial" w:cs="Arial"/>
                          <w:b/>
                          <w:bCs/>
                        </w:rPr>
                        <w:t>Agreements:</w:t>
                      </w:r>
                    </w:p>
                    <w:p w14:paraId="7A826311" w14:textId="59380DD8" w:rsidR="00F40BD5" w:rsidRDefault="00B624E2" w:rsidP="00F40BD5">
                      <w:pPr>
                        <w:pStyle w:val="ListParagraph"/>
                        <w:numPr>
                          <w:ilvl w:val="0"/>
                          <w:numId w:val="15"/>
                        </w:numPr>
                        <w:rPr>
                          <w:rFonts w:ascii="Arial" w:hAnsi="Arial" w:cs="Arial"/>
                          <w:b/>
                          <w:bCs/>
                        </w:rPr>
                      </w:pPr>
                      <w:r w:rsidRPr="00B624E2">
                        <w:rPr>
                          <w:rFonts w:ascii="Arial" w:hAnsi="Arial" w:cs="Arial"/>
                          <w:b/>
                          <w:bCs/>
                        </w:rPr>
                        <w:t>WA: Prepare multiple PSCells in one CPAC procedure.</w:t>
                      </w:r>
                      <w:r>
                        <w:rPr>
                          <w:rFonts w:ascii="Arial" w:hAnsi="Arial" w:cs="Arial"/>
                          <w:b/>
                          <w:bCs/>
                        </w:rPr>
                        <w:t xml:space="preserve"> </w:t>
                      </w:r>
                      <w:r w:rsidRPr="00B624E2">
                        <w:rPr>
                          <w:rFonts w:ascii="Arial" w:hAnsi="Arial" w:cs="Arial"/>
                          <w:b/>
                          <w:bCs/>
                        </w:rPr>
                        <w:t>Do not provide Location Information and Resource Coordination information in CPAC, use same parameters for other IEs in the response message for different PSCells, FFS for single RRC container or multiple RRC containers which is pending to RAN2.</w:t>
                      </w:r>
                    </w:p>
                    <w:p w14:paraId="5677F5CD" w14:textId="12607849" w:rsidR="00B809CE" w:rsidRDefault="006448CF" w:rsidP="00F40BD5">
                      <w:pPr>
                        <w:pStyle w:val="ListParagraph"/>
                        <w:numPr>
                          <w:ilvl w:val="0"/>
                          <w:numId w:val="15"/>
                        </w:numPr>
                        <w:rPr>
                          <w:rFonts w:ascii="Arial" w:hAnsi="Arial" w:cs="Arial"/>
                          <w:b/>
                          <w:bCs/>
                        </w:rPr>
                      </w:pPr>
                      <w:r w:rsidRPr="006448CF">
                        <w:rPr>
                          <w:rFonts w:ascii="Arial" w:hAnsi="Arial" w:cs="Arial"/>
                          <w:b/>
                          <w:bCs/>
                        </w:rPr>
                        <w:t>WA: Initiating node to make the decision on how many PSCells may be configured for UE.</w:t>
                      </w:r>
                    </w:p>
                    <w:p w14:paraId="19F33734" w14:textId="3827B1E3" w:rsidR="006448CF" w:rsidRDefault="002B04D3" w:rsidP="00F40BD5">
                      <w:pPr>
                        <w:pStyle w:val="ListParagraph"/>
                        <w:numPr>
                          <w:ilvl w:val="0"/>
                          <w:numId w:val="15"/>
                        </w:numPr>
                        <w:rPr>
                          <w:rFonts w:ascii="Arial" w:hAnsi="Arial" w:cs="Arial"/>
                          <w:b/>
                          <w:bCs/>
                        </w:rPr>
                      </w:pPr>
                      <w:r w:rsidRPr="002B04D3">
                        <w:rPr>
                          <w:rFonts w:ascii="Arial" w:hAnsi="Arial" w:cs="Arial"/>
                          <w:b/>
                          <w:bCs/>
                        </w:rPr>
                        <w:t>WA: In case of SN initiated inter-SN CPC, prepare multiple PSCells in one target SN by one SN Change procedure is the baseline.</w:t>
                      </w:r>
                    </w:p>
                    <w:p w14:paraId="65E017D2" w14:textId="574C28CD" w:rsidR="002B04D3" w:rsidRDefault="00991E42" w:rsidP="00F40BD5">
                      <w:pPr>
                        <w:pStyle w:val="ListParagraph"/>
                        <w:numPr>
                          <w:ilvl w:val="0"/>
                          <w:numId w:val="15"/>
                        </w:numPr>
                        <w:rPr>
                          <w:rFonts w:ascii="Arial" w:hAnsi="Arial" w:cs="Arial"/>
                          <w:b/>
                          <w:bCs/>
                        </w:rPr>
                      </w:pPr>
                      <w:r w:rsidRPr="00991E42">
                        <w:rPr>
                          <w:rFonts w:ascii="Arial" w:hAnsi="Arial" w:cs="Arial"/>
                          <w:b/>
                          <w:bCs/>
                        </w:rPr>
                        <w:t>In CPA and MN initiated inter-SN CPC, MN does not send execution condition(s) to the Target SN</w:t>
                      </w:r>
                      <w:r w:rsidR="00930FE5">
                        <w:rPr>
                          <w:rFonts w:ascii="Arial" w:hAnsi="Arial" w:cs="Arial"/>
                          <w:b/>
                          <w:bCs/>
                        </w:rPr>
                        <w:t>.</w:t>
                      </w:r>
                      <w:r w:rsidRPr="00991E42">
                        <w:rPr>
                          <w:rFonts w:ascii="Arial" w:hAnsi="Arial" w:cs="Arial"/>
                          <w:b/>
                          <w:bCs/>
                        </w:rPr>
                        <w:t xml:space="preserve"> Target SN provides the prepared PSCell id(s) and the corresponding RRC container(s) (RRCReconfiguration) to the MN, and then the MN generates and transmits the conditional configuration message to the UE.</w:t>
                      </w:r>
                    </w:p>
                    <w:p w14:paraId="5FBB5DA4" w14:textId="78F4B5D2" w:rsidR="00991E42" w:rsidRDefault="001B1BED" w:rsidP="00F40BD5">
                      <w:pPr>
                        <w:pStyle w:val="ListParagraph"/>
                        <w:numPr>
                          <w:ilvl w:val="0"/>
                          <w:numId w:val="15"/>
                        </w:numPr>
                        <w:rPr>
                          <w:rFonts w:ascii="Arial" w:hAnsi="Arial" w:cs="Arial"/>
                          <w:b/>
                          <w:bCs/>
                        </w:rPr>
                      </w:pPr>
                      <w:r w:rsidRPr="001B1BED">
                        <w:rPr>
                          <w:rFonts w:ascii="Arial" w:hAnsi="Arial" w:cs="Arial"/>
                          <w:b/>
                          <w:bCs/>
                        </w:rPr>
                        <w:t>Direct communication between S-SN and T-SN is not supported.</w:t>
                      </w:r>
                    </w:p>
                    <w:p w14:paraId="5EF0270F" w14:textId="00A82249" w:rsidR="001B1BED" w:rsidRPr="000E2A3D" w:rsidRDefault="00F045DB" w:rsidP="00F40BD5">
                      <w:pPr>
                        <w:pStyle w:val="ListParagraph"/>
                        <w:numPr>
                          <w:ilvl w:val="0"/>
                          <w:numId w:val="15"/>
                        </w:numPr>
                        <w:rPr>
                          <w:rFonts w:ascii="Arial" w:hAnsi="Arial" w:cs="Arial"/>
                          <w:b/>
                          <w:bCs/>
                        </w:rPr>
                      </w:pPr>
                      <w:r w:rsidRPr="00F045DB">
                        <w:rPr>
                          <w:rFonts w:ascii="Arial" w:hAnsi="Arial" w:cs="Arial"/>
                          <w:b/>
                          <w:bCs/>
                        </w:rPr>
                        <w:t>Early data forwarding in CPAC is supported</w:t>
                      </w:r>
                      <w:r>
                        <w:rPr>
                          <w:rFonts w:ascii="Arial" w:hAnsi="Arial" w:cs="Arial"/>
                          <w:b/>
                          <w:bCs/>
                        </w:rPr>
                        <w:t>.</w:t>
                      </w:r>
                    </w:p>
                  </w:txbxContent>
                </v:textbox>
                <w10:wrap type="square" anchorx="margin"/>
              </v:shape>
            </w:pict>
          </mc:Fallback>
        </mc:AlternateContent>
      </w:r>
      <w:r w:rsidR="005F4349">
        <w:t xml:space="preserve">Rel-17 RAN3 discussions </w:t>
      </w:r>
      <w:r w:rsidR="009A1FE7">
        <w:t xml:space="preserve">on the topic of Conditional </w:t>
      </w:r>
      <w:proofErr w:type="spellStart"/>
      <w:r w:rsidR="009A1FE7">
        <w:t>PSCell</w:t>
      </w:r>
      <w:proofErr w:type="spellEnd"/>
      <w:r w:rsidR="009A1FE7">
        <w:t xml:space="preserve"> addition </w:t>
      </w:r>
      <w:r w:rsidR="003F20CE">
        <w:t xml:space="preserve">and change (CPAC) </w:t>
      </w:r>
      <w:r w:rsidR="0056697C">
        <w:t xml:space="preserve">in the last </w:t>
      </w:r>
      <w:r w:rsidR="00476489">
        <w:t>RAN3 #11</w:t>
      </w:r>
      <w:r w:rsidR="00814EB9">
        <w:t>1</w:t>
      </w:r>
      <w:r w:rsidR="00476489">
        <w:t xml:space="preserve">-e meeting </w:t>
      </w:r>
      <w:r w:rsidR="002549CB">
        <w:t>saw</w:t>
      </w:r>
      <w:r w:rsidR="00476489">
        <w:t xml:space="preserve"> good </w:t>
      </w:r>
      <w:r w:rsidR="002549CB">
        <w:t xml:space="preserve">and continued </w:t>
      </w:r>
      <w:r w:rsidR="00476489">
        <w:t xml:space="preserve">progress </w:t>
      </w:r>
      <w:r w:rsidR="002549CB">
        <w:t xml:space="preserve">on </w:t>
      </w:r>
      <w:r w:rsidR="00346D86">
        <w:t>preparation and data forwarding aspects of CPAC; see [1], [2]</w:t>
      </w:r>
      <w:r w:rsidR="00931F6E">
        <w:t>. The following agreements</w:t>
      </w:r>
      <w:r>
        <w:t xml:space="preserve"> (including working agreements)</w:t>
      </w:r>
      <w:r w:rsidR="00931F6E">
        <w:t xml:space="preserve"> </w:t>
      </w:r>
      <w:r w:rsidR="006046DA">
        <w:t>were made in the meeting on</w:t>
      </w:r>
      <w:r w:rsidR="00DC6DCB">
        <w:t xml:space="preserve"> preparation </w:t>
      </w:r>
      <w:r w:rsidR="001A085D">
        <w:t>and data forwarding aspects</w:t>
      </w:r>
      <w:r w:rsidR="00F5193F">
        <w:t xml:space="preserve"> of CPAC</w:t>
      </w:r>
      <w:r w:rsidR="001A085D">
        <w:t>.</w:t>
      </w:r>
    </w:p>
    <w:p w14:paraId="776996A5" w14:textId="7C714ED1" w:rsidR="005F4349" w:rsidRDefault="006046DA" w:rsidP="00E85CB2">
      <w:r>
        <w:t xml:space="preserve"> </w:t>
      </w:r>
      <w:r w:rsidR="00DA208B">
        <w:t xml:space="preserve"> </w:t>
      </w:r>
      <w:r w:rsidR="005F4349">
        <w:t xml:space="preserve"> </w:t>
      </w:r>
    </w:p>
    <w:p w14:paraId="24ADDA7F" w14:textId="0AF66591" w:rsidR="00C64EF8" w:rsidRDefault="00894746" w:rsidP="00E85CB2">
      <w:r>
        <w:t>In this contribution, w</w:t>
      </w:r>
      <w:r w:rsidR="003F1FE7">
        <w:t xml:space="preserve">e discuss </w:t>
      </w:r>
      <w:r w:rsidR="0045562C">
        <w:t xml:space="preserve">further </w:t>
      </w:r>
      <w:r w:rsidR="00B054FE">
        <w:t xml:space="preserve">RAN3 </w:t>
      </w:r>
      <w:r w:rsidR="005E0297">
        <w:t>signalling</w:t>
      </w:r>
      <w:r w:rsidR="003F1FE7">
        <w:t xml:space="preserve"> aspects </w:t>
      </w:r>
      <w:r w:rsidR="00790E1E">
        <w:t xml:space="preserve">for preparation phase, execution phase, </w:t>
      </w:r>
      <w:r w:rsidR="0045562C">
        <w:t>and d</w:t>
      </w:r>
      <w:r w:rsidR="003B0573">
        <w:t>ata</w:t>
      </w:r>
      <w:r w:rsidR="0045562C">
        <w:t xml:space="preserve"> f</w:t>
      </w:r>
      <w:r w:rsidR="003B0573">
        <w:t>orwarding</w:t>
      </w:r>
      <w:r w:rsidR="0045562C">
        <w:t xml:space="preserve"> </w:t>
      </w:r>
      <w:r w:rsidR="001465A6">
        <w:t xml:space="preserve">for CPA and MN initiated </w:t>
      </w:r>
      <w:r w:rsidR="00F25709">
        <w:t>Inter-SN CPC procedures.</w:t>
      </w:r>
      <w:r w:rsidR="003B0573">
        <w:t xml:space="preserve"> </w:t>
      </w:r>
      <w:r w:rsidR="00FD5462">
        <w:t xml:space="preserve"> </w:t>
      </w:r>
    </w:p>
    <w:p w14:paraId="7295C54D" w14:textId="0B057556" w:rsidR="00BB2EA0" w:rsidRPr="00B822BA" w:rsidRDefault="00116F3A" w:rsidP="00D9168D">
      <w:pPr>
        <w:pStyle w:val="Heading1"/>
        <w:numPr>
          <w:ilvl w:val="0"/>
          <w:numId w:val="1"/>
        </w:numPr>
        <w:pBdr>
          <w:top w:val="single" w:sz="12" w:space="2" w:color="auto"/>
        </w:pBdr>
      </w:pPr>
      <w:bookmarkStart w:id="1" w:name="_Ref535308766"/>
      <w:bookmarkStart w:id="2" w:name="_Ref535492080"/>
      <w:r>
        <w:t xml:space="preserve">Conditional </w:t>
      </w:r>
      <w:proofErr w:type="spellStart"/>
      <w:r>
        <w:t>PSCell</w:t>
      </w:r>
      <w:proofErr w:type="spellEnd"/>
      <w:r>
        <w:t xml:space="preserve"> addition</w:t>
      </w:r>
      <w:r w:rsidR="00BD6C32">
        <w:t xml:space="preserve"> (CPA)</w:t>
      </w:r>
      <w:r w:rsidR="00BB2EA0" w:rsidRPr="00B822BA">
        <w:rPr>
          <w:sz w:val="20"/>
        </w:rPr>
        <w:t xml:space="preserve">  </w:t>
      </w:r>
    </w:p>
    <w:p w14:paraId="587AE49E" w14:textId="1401EA1A" w:rsidR="0010782F" w:rsidRPr="0010782F" w:rsidRDefault="0010782F" w:rsidP="00AD535A">
      <w:pPr>
        <w:pStyle w:val="Caption"/>
        <w:rPr>
          <w:b/>
          <w:bCs/>
          <w:i w:val="0"/>
          <w:color w:val="auto"/>
          <w:sz w:val="20"/>
          <w:szCs w:val="20"/>
          <w:u w:val="single"/>
          <w:lang w:val="en-US"/>
        </w:rPr>
      </w:pPr>
      <w:r w:rsidRPr="0010782F">
        <w:rPr>
          <w:b/>
          <w:bCs/>
          <w:i w:val="0"/>
          <w:color w:val="00B050"/>
          <w:sz w:val="20"/>
          <w:szCs w:val="20"/>
          <w:u w:val="single"/>
          <w:lang w:val="en-US"/>
        </w:rPr>
        <w:t xml:space="preserve">CPA </w:t>
      </w:r>
      <w:r w:rsidR="00E26607">
        <w:rPr>
          <w:b/>
          <w:bCs/>
          <w:i w:val="0"/>
          <w:color w:val="00B050"/>
          <w:sz w:val="20"/>
          <w:szCs w:val="20"/>
          <w:u w:val="single"/>
          <w:lang w:val="en-US"/>
        </w:rPr>
        <w:t>prepara</w:t>
      </w:r>
      <w:r w:rsidRPr="0010782F">
        <w:rPr>
          <w:b/>
          <w:bCs/>
          <w:i w:val="0"/>
          <w:color w:val="00B050"/>
          <w:sz w:val="20"/>
          <w:szCs w:val="20"/>
          <w:u w:val="single"/>
          <w:lang w:val="en-US"/>
        </w:rPr>
        <w:t>tion phase and Early Data Forwarding</w:t>
      </w:r>
    </w:p>
    <w:p w14:paraId="6CCC050F" w14:textId="0E1AC569" w:rsidR="00CE52A7" w:rsidRDefault="00C80473" w:rsidP="00AD535A">
      <w:pPr>
        <w:pStyle w:val="Caption"/>
        <w:rPr>
          <w:i w:val="0"/>
          <w:color w:val="auto"/>
          <w:sz w:val="20"/>
          <w:szCs w:val="20"/>
          <w:lang w:val="en-US"/>
        </w:rPr>
      </w:pPr>
      <w:r w:rsidRPr="002662F4">
        <w:rPr>
          <w:i w:val="0"/>
          <w:color w:val="auto"/>
          <w:sz w:val="20"/>
          <w:szCs w:val="20"/>
          <w:lang w:val="en-US"/>
        </w:rPr>
        <w:fldChar w:fldCharType="begin"/>
      </w:r>
      <w:r w:rsidRPr="002662F4">
        <w:rPr>
          <w:i w:val="0"/>
          <w:color w:val="auto"/>
          <w:sz w:val="20"/>
          <w:szCs w:val="20"/>
          <w:lang w:val="en-US"/>
        </w:rPr>
        <w:instrText xml:space="preserve"> REF _Ref61456335 \h  \* MERGEFORMAT </w:instrText>
      </w:r>
      <w:r w:rsidRPr="002662F4">
        <w:rPr>
          <w:i w:val="0"/>
          <w:color w:val="auto"/>
          <w:sz w:val="20"/>
          <w:szCs w:val="20"/>
          <w:lang w:val="en-US"/>
        </w:rPr>
      </w:r>
      <w:r w:rsidRPr="002662F4">
        <w:rPr>
          <w:i w:val="0"/>
          <w:color w:val="auto"/>
          <w:sz w:val="20"/>
          <w:szCs w:val="20"/>
          <w:lang w:val="en-US"/>
        </w:rPr>
        <w:fldChar w:fldCharType="separate"/>
      </w:r>
      <w:r w:rsidRPr="002662F4">
        <w:rPr>
          <w:i w:val="0"/>
          <w:color w:val="0070C0"/>
          <w:sz w:val="20"/>
          <w:szCs w:val="20"/>
        </w:rPr>
        <w:t xml:space="preserve">Figure </w:t>
      </w:r>
      <w:r w:rsidRPr="002662F4">
        <w:rPr>
          <w:i w:val="0"/>
          <w:noProof/>
          <w:color w:val="0070C0"/>
          <w:sz w:val="20"/>
          <w:szCs w:val="20"/>
        </w:rPr>
        <w:t>1</w:t>
      </w:r>
      <w:r w:rsidRPr="002662F4">
        <w:rPr>
          <w:i w:val="0"/>
          <w:color w:val="auto"/>
          <w:sz w:val="20"/>
          <w:szCs w:val="20"/>
          <w:lang w:val="en-US"/>
        </w:rPr>
        <w:fldChar w:fldCharType="end"/>
      </w:r>
      <w:r>
        <w:rPr>
          <w:i w:val="0"/>
          <w:color w:val="auto"/>
          <w:sz w:val="20"/>
          <w:szCs w:val="20"/>
          <w:lang w:val="en-US"/>
        </w:rPr>
        <w:t xml:space="preserve"> </w:t>
      </w:r>
      <w:r w:rsidR="002C4F79">
        <w:rPr>
          <w:i w:val="0"/>
          <w:color w:val="auto"/>
          <w:sz w:val="20"/>
          <w:szCs w:val="20"/>
          <w:lang w:val="en-US"/>
        </w:rPr>
        <w:t xml:space="preserve">shows </w:t>
      </w:r>
      <w:r w:rsidR="00565F70">
        <w:rPr>
          <w:i w:val="0"/>
          <w:color w:val="auto"/>
          <w:sz w:val="20"/>
          <w:szCs w:val="20"/>
          <w:lang w:val="en-US"/>
        </w:rPr>
        <w:t>t</w:t>
      </w:r>
      <w:r w:rsidR="002C4F79">
        <w:rPr>
          <w:i w:val="0"/>
          <w:color w:val="auto"/>
          <w:sz w:val="20"/>
          <w:szCs w:val="20"/>
          <w:lang w:val="en-US"/>
        </w:rPr>
        <w:t xml:space="preserve">he </w:t>
      </w:r>
      <w:r w:rsidR="00E37BEE">
        <w:rPr>
          <w:i w:val="0"/>
          <w:color w:val="auto"/>
          <w:sz w:val="20"/>
          <w:szCs w:val="20"/>
          <w:lang w:val="en-US"/>
        </w:rPr>
        <w:t>po</w:t>
      </w:r>
      <w:r w:rsidR="00426F23">
        <w:rPr>
          <w:i w:val="0"/>
          <w:color w:val="auto"/>
          <w:sz w:val="20"/>
          <w:szCs w:val="20"/>
          <w:lang w:val="en-US"/>
        </w:rPr>
        <w:t xml:space="preserve">rtion of the </w:t>
      </w:r>
      <w:r w:rsidR="002C4F79">
        <w:rPr>
          <w:i w:val="0"/>
          <w:color w:val="auto"/>
          <w:sz w:val="20"/>
          <w:szCs w:val="20"/>
          <w:lang w:val="en-US"/>
        </w:rPr>
        <w:t xml:space="preserve">call-flow </w:t>
      </w:r>
      <w:r w:rsidR="00426F23">
        <w:rPr>
          <w:i w:val="0"/>
          <w:color w:val="auto"/>
          <w:sz w:val="20"/>
          <w:szCs w:val="20"/>
          <w:lang w:val="en-US"/>
        </w:rPr>
        <w:t>on</w:t>
      </w:r>
      <w:r w:rsidR="002C4F79">
        <w:rPr>
          <w:i w:val="0"/>
          <w:color w:val="auto"/>
          <w:sz w:val="20"/>
          <w:szCs w:val="20"/>
          <w:lang w:val="en-US"/>
        </w:rPr>
        <w:t xml:space="preserve"> CP</w:t>
      </w:r>
      <w:r w:rsidR="00565F70">
        <w:rPr>
          <w:i w:val="0"/>
          <w:color w:val="auto"/>
          <w:sz w:val="20"/>
          <w:szCs w:val="20"/>
          <w:lang w:val="en-US"/>
        </w:rPr>
        <w:t>A procedure</w:t>
      </w:r>
      <w:r w:rsidR="00426F23">
        <w:rPr>
          <w:i w:val="0"/>
          <w:color w:val="auto"/>
          <w:sz w:val="20"/>
          <w:szCs w:val="20"/>
          <w:lang w:val="en-US"/>
        </w:rPr>
        <w:t xml:space="preserve"> related to CPA </w:t>
      </w:r>
      <w:r w:rsidR="00784D21">
        <w:rPr>
          <w:i w:val="0"/>
          <w:color w:val="auto"/>
          <w:sz w:val="20"/>
          <w:szCs w:val="20"/>
          <w:lang w:val="en-US"/>
        </w:rPr>
        <w:t>preparation</w:t>
      </w:r>
      <w:r w:rsidR="00560C54">
        <w:rPr>
          <w:i w:val="0"/>
          <w:color w:val="auto"/>
          <w:sz w:val="20"/>
          <w:szCs w:val="20"/>
          <w:lang w:val="en-US"/>
        </w:rPr>
        <w:t xml:space="preserve"> and Early Data Forwarding</w:t>
      </w:r>
      <w:r w:rsidR="00565F70">
        <w:rPr>
          <w:i w:val="0"/>
          <w:color w:val="auto"/>
          <w:sz w:val="20"/>
          <w:szCs w:val="20"/>
          <w:lang w:val="en-US"/>
        </w:rPr>
        <w:t>.</w:t>
      </w:r>
      <w:r w:rsidR="00D83CB0">
        <w:rPr>
          <w:i w:val="0"/>
          <w:color w:val="auto"/>
          <w:sz w:val="20"/>
          <w:szCs w:val="20"/>
          <w:lang w:val="en-US"/>
        </w:rPr>
        <w:t xml:space="preserve"> We describe </w:t>
      </w:r>
      <w:r w:rsidR="00E0437E">
        <w:rPr>
          <w:i w:val="0"/>
          <w:color w:val="auto"/>
          <w:sz w:val="20"/>
          <w:szCs w:val="20"/>
          <w:lang w:val="en-US"/>
        </w:rPr>
        <w:t xml:space="preserve">below </w:t>
      </w:r>
      <w:r w:rsidR="00AF6CF8">
        <w:rPr>
          <w:i w:val="0"/>
          <w:color w:val="auto"/>
          <w:sz w:val="20"/>
          <w:szCs w:val="20"/>
          <w:lang w:val="en-US"/>
        </w:rPr>
        <w:t>the</w:t>
      </w:r>
      <w:r w:rsidR="00E0437E">
        <w:rPr>
          <w:i w:val="0"/>
          <w:color w:val="auto"/>
          <w:sz w:val="20"/>
          <w:szCs w:val="20"/>
          <w:lang w:val="en-US"/>
        </w:rPr>
        <w:t xml:space="preserve"> steps of the procedure as well </w:t>
      </w:r>
      <w:r w:rsidR="00CE52A7">
        <w:rPr>
          <w:i w:val="0"/>
          <w:color w:val="auto"/>
          <w:sz w:val="20"/>
          <w:szCs w:val="20"/>
          <w:lang w:val="en-US"/>
        </w:rPr>
        <w:t xml:space="preserve">as </w:t>
      </w:r>
      <w:r w:rsidR="00C74C43">
        <w:rPr>
          <w:i w:val="0"/>
          <w:color w:val="auto"/>
          <w:sz w:val="20"/>
          <w:szCs w:val="20"/>
          <w:lang w:val="en-US"/>
        </w:rPr>
        <w:t xml:space="preserve">discuss some </w:t>
      </w:r>
      <w:r w:rsidR="00CE52A7">
        <w:rPr>
          <w:i w:val="0"/>
          <w:color w:val="auto"/>
          <w:sz w:val="20"/>
          <w:szCs w:val="20"/>
          <w:lang w:val="en-US"/>
        </w:rPr>
        <w:t>proposals</w:t>
      </w:r>
      <w:r w:rsidR="00653CCE">
        <w:rPr>
          <w:i w:val="0"/>
          <w:color w:val="auto"/>
          <w:sz w:val="20"/>
          <w:szCs w:val="20"/>
          <w:lang w:val="en-US"/>
        </w:rPr>
        <w:t xml:space="preserve"> for RAN</w:t>
      </w:r>
      <w:r w:rsidR="0068730D">
        <w:rPr>
          <w:i w:val="0"/>
          <w:color w:val="auto"/>
          <w:sz w:val="20"/>
          <w:szCs w:val="20"/>
          <w:lang w:val="en-US"/>
        </w:rPr>
        <w:t>3</w:t>
      </w:r>
      <w:r w:rsidR="00653CCE">
        <w:rPr>
          <w:i w:val="0"/>
          <w:color w:val="auto"/>
          <w:sz w:val="20"/>
          <w:szCs w:val="20"/>
          <w:lang w:val="en-US"/>
        </w:rPr>
        <w:t xml:space="preserve"> discussion</w:t>
      </w:r>
      <w:r w:rsidR="00CE52A7">
        <w:rPr>
          <w:i w:val="0"/>
          <w:color w:val="auto"/>
          <w:sz w:val="20"/>
          <w:szCs w:val="20"/>
          <w:lang w:val="en-US"/>
        </w:rPr>
        <w:t>.</w:t>
      </w:r>
    </w:p>
    <w:p w14:paraId="2216425C" w14:textId="3898E721" w:rsidR="00A35E07" w:rsidRDefault="00226CE5" w:rsidP="00AD535A">
      <w:pPr>
        <w:pStyle w:val="Caption"/>
        <w:rPr>
          <w:i w:val="0"/>
          <w:color w:val="auto"/>
          <w:sz w:val="20"/>
          <w:szCs w:val="20"/>
          <w:lang w:val="en-US"/>
        </w:rPr>
      </w:pPr>
      <w:r w:rsidRPr="00226CE5">
        <w:rPr>
          <w:b/>
          <w:bCs/>
          <w:i w:val="0"/>
          <w:color w:val="auto"/>
          <w:sz w:val="20"/>
          <w:szCs w:val="20"/>
          <w:lang w:val="en-US"/>
        </w:rPr>
        <w:t xml:space="preserve">Steps 1, 2: </w:t>
      </w:r>
      <w:r>
        <w:rPr>
          <w:i w:val="0"/>
          <w:color w:val="auto"/>
          <w:sz w:val="20"/>
          <w:szCs w:val="20"/>
          <w:lang w:val="en-US"/>
        </w:rPr>
        <w:t xml:space="preserve">Based on RRC measurement report </w:t>
      </w:r>
      <w:r w:rsidR="0065648C">
        <w:rPr>
          <w:i w:val="0"/>
          <w:color w:val="auto"/>
          <w:sz w:val="20"/>
          <w:szCs w:val="20"/>
          <w:lang w:val="en-US"/>
        </w:rPr>
        <w:t xml:space="preserve">received from the UE, MN decides to initiate a </w:t>
      </w:r>
      <w:r w:rsidR="00A35E07">
        <w:rPr>
          <w:i w:val="0"/>
          <w:color w:val="auto"/>
          <w:sz w:val="20"/>
          <w:szCs w:val="20"/>
          <w:lang w:val="en-US"/>
        </w:rPr>
        <w:t>CPA procedure.</w:t>
      </w:r>
    </w:p>
    <w:p w14:paraId="3B5FE4B0" w14:textId="675FDF61" w:rsidR="00474B2D" w:rsidRPr="00B279B8" w:rsidRDefault="00474B2D" w:rsidP="00474B2D">
      <w:pPr>
        <w:rPr>
          <w:lang w:val="en-US"/>
        </w:rPr>
      </w:pPr>
      <w:r w:rsidRPr="006C2D88">
        <w:rPr>
          <w:lang w:val="en-US"/>
        </w:rPr>
        <w:t xml:space="preserve">MN determines the set of target SNs and the candidate target </w:t>
      </w:r>
      <w:proofErr w:type="spellStart"/>
      <w:r w:rsidRPr="006C2D88">
        <w:rPr>
          <w:lang w:val="en-US"/>
        </w:rPr>
        <w:t>PSCells</w:t>
      </w:r>
      <w:proofErr w:type="spellEnd"/>
      <w:r w:rsidRPr="006C2D88">
        <w:rPr>
          <w:lang w:val="en-US"/>
        </w:rPr>
        <w:t xml:space="preserve"> for each target SN.</w:t>
      </w:r>
      <w:bookmarkStart w:id="3" w:name="_Hlk54050309"/>
      <w:r w:rsidR="00B279B8">
        <w:rPr>
          <w:lang w:val="en-US"/>
        </w:rPr>
        <w:t xml:space="preserve"> </w:t>
      </w:r>
      <w:r w:rsidRPr="00B279B8">
        <w:rPr>
          <w:lang w:val="en-US"/>
        </w:rPr>
        <w:t xml:space="preserve">For each candidate target </w:t>
      </w:r>
      <w:proofErr w:type="spellStart"/>
      <w:r w:rsidRPr="00B279B8">
        <w:rPr>
          <w:lang w:val="en-US"/>
        </w:rPr>
        <w:t>PSCell</w:t>
      </w:r>
      <w:proofErr w:type="spellEnd"/>
      <w:r w:rsidRPr="00B279B8">
        <w:rPr>
          <w:lang w:val="en-US"/>
        </w:rPr>
        <w:t>, MN determines the CPA execution condition, e.g., target &gt;= threshold (event A4).</w:t>
      </w:r>
    </w:p>
    <w:p w14:paraId="3AA6D177" w14:textId="46BF50BD" w:rsidR="00BE63B9" w:rsidRPr="00BE63B9" w:rsidRDefault="00A35E07" w:rsidP="00BE63B9">
      <w:pPr>
        <w:pStyle w:val="Caption"/>
        <w:rPr>
          <w:i w:val="0"/>
          <w:color w:val="auto"/>
          <w:sz w:val="20"/>
          <w:szCs w:val="20"/>
          <w:lang w:val="en-US"/>
        </w:rPr>
      </w:pPr>
      <w:r w:rsidRPr="00147E5B">
        <w:rPr>
          <w:b/>
          <w:bCs/>
          <w:i w:val="0"/>
          <w:color w:val="auto"/>
          <w:sz w:val="20"/>
          <w:szCs w:val="20"/>
          <w:lang w:val="en-US"/>
        </w:rPr>
        <w:t>S</w:t>
      </w:r>
      <w:bookmarkEnd w:id="3"/>
      <w:r w:rsidRPr="00147E5B">
        <w:rPr>
          <w:b/>
          <w:bCs/>
          <w:i w:val="0"/>
          <w:color w:val="auto"/>
          <w:sz w:val="20"/>
          <w:szCs w:val="20"/>
          <w:lang w:val="en-US"/>
        </w:rPr>
        <w:t>tep</w:t>
      </w:r>
      <w:r w:rsidR="00147E5B" w:rsidRPr="00147E5B">
        <w:rPr>
          <w:b/>
          <w:bCs/>
          <w:i w:val="0"/>
          <w:color w:val="auto"/>
          <w:sz w:val="20"/>
          <w:szCs w:val="20"/>
          <w:lang w:val="en-US"/>
        </w:rPr>
        <w:t>s 3</w:t>
      </w:r>
      <w:r w:rsidR="00474B2D">
        <w:rPr>
          <w:b/>
          <w:bCs/>
          <w:i w:val="0"/>
          <w:color w:val="auto"/>
          <w:sz w:val="20"/>
          <w:szCs w:val="20"/>
          <w:lang w:val="en-US"/>
        </w:rPr>
        <w:t>a</w:t>
      </w:r>
      <w:r w:rsidR="00147E5B" w:rsidRPr="00147E5B">
        <w:rPr>
          <w:b/>
          <w:bCs/>
          <w:i w:val="0"/>
          <w:color w:val="auto"/>
          <w:sz w:val="20"/>
          <w:szCs w:val="20"/>
          <w:lang w:val="en-US"/>
        </w:rPr>
        <w:t xml:space="preserve">, </w:t>
      </w:r>
      <w:r w:rsidR="00474B2D">
        <w:rPr>
          <w:b/>
          <w:bCs/>
          <w:i w:val="0"/>
          <w:color w:val="auto"/>
          <w:sz w:val="20"/>
          <w:szCs w:val="20"/>
          <w:lang w:val="en-US"/>
        </w:rPr>
        <w:t>3b</w:t>
      </w:r>
      <w:r w:rsidR="00147E5B" w:rsidRPr="00147E5B">
        <w:rPr>
          <w:b/>
          <w:bCs/>
          <w:i w:val="0"/>
          <w:color w:val="auto"/>
          <w:sz w:val="20"/>
          <w:szCs w:val="20"/>
          <w:lang w:val="en-US"/>
        </w:rPr>
        <w:t>:</w:t>
      </w:r>
      <w:r w:rsidRPr="00147E5B">
        <w:rPr>
          <w:b/>
          <w:bCs/>
          <w:i w:val="0"/>
          <w:color w:val="auto"/>
          <w:sz w:val="20"/>
          <w:szCs w:val="20"/>
          <w:lang w:val="en-US"/>
        </w:rPr>
        <w:t xml:space="preserve"> </w:t>
      </w:r>
      <w:r w:rsidR="00646C94">
        <w:rPr>
          <w:i w:val="0"/>
          <w:color w:val="auto"/>
          <w:sz w:val="20"/>
          <w:szCs w:val="20"/>
          <w:lang w:val="en-US"/>
        </w:rPr>
        <w:t xml:space="preserve">MN initiates the SN Addition procedure with </w:t>
      </w:r>
      <w:r w:rsidR="00A56B01">
        <w:rPr>
          <w:i w:val="0"/>
          <w:color w:val="auto"/>
          <w:sz w:val="20"/>
          <w:szCs w:val="20"/>
          <w:lang w:val="en-US"/>
        </w:rPr>
        <w:t>the</w:t>
      </w:r>
      <w:r w:rsidR="00646C94">
        <w:rPr>
          <w:i w:val="0"/>
          <w:color w:val="auto"/>
          <w:sz w:val="20"/>
          <w:szCs w:val="20"/>
          <w:lang w:val="en-US"/>
        </w:rPr>
        <w:t xml:space="preserve"> target SNs</w:t>
      </w:r>
      <w:r w:rsidR="00A608FF">
        <w:rPr>
          <w:i w:val="0"/>
          <w:color w:val="auto"/>
          <w:sz w:val="20"/>
          <w:szCs w:val="20"/>
          <w:lang w:val="en-US"/>
        </w:rPr>
        <w:t xml:space="preserve">. </w:t>
      </w:r>
    </w:p>
    <w:p w14:paraId="65CE0BB3" w14:textId="41B3A35C" w:rsidR="00474B2D" w:rsidRPr="00F07E4A" w:rsidRDefault="009D52D3" w:rsidP="00474B2D">
      <w:pPr>
        <w:rPr>
          <w:b/>
          <w:bCs/>
          <w:lang w:val="en-US"/>
        </w:rPr>
      </w:pPr>
      <w:bookmarkStart w:id="4" w:name="_Hlk54050333"/>
      <w:r>
        <w:rPr>
          <w:b/>
          <w:bCs/>
          <w:lang w:val="en-US"/>
        </w:rPr>
        <w:t xml:space="preserve">Observation </w:t>
      </w:r>
      <w:r w:rsidR="00865F5F">
        <w:rPr>
          <w:b/>
          <w:bCs/>
          <w:lang w:val="en-US"/>
        </w:rPr>
        <w:t>1</w:t>
      </w:r>
      <w:r w:rsidR="0080046E" w:rsidRPr="00F07E4A">
        <w:rPr>
          <w:b/>
          <w:bCs/>
          <w:lang w:val="en-US"/>
        </w:rPr>
        <w:t xml:space="preserve">. </w:t>
      </w:r>
      <w:r w:rsidR="00347F62" w:rsidRPr="00F07E4A">
        <w:rPr>
          <w:b/>
          <w:bCs/>
          <w:lang w:val="en-US"/>
        </w:rPr>
        <w:t>I</w:t>
      </w:r>
      <w:r w:rsidR="0080046E" w:rsidRPr="00F07E4A">
        <w:rPr>
          <w:b/>
          <w:bCs/>
          <w:lang w:val="en-US"/>
        </w:rPr>
        <w:t>n SN Addition Request to each target SN</w:t>
      </w:r>
      <w:r w:rsidR="001B48AF">
        <w:rPr>
          <w:b/>
          <w:bCs/>
          <w:lang w:val="en-US"/>
        </w:rPr>
        <w:t>,</w:t>
      </w:r>
      <w:r w:rsidR="0080046E" w:rsidRPr="00F07E4A">
        <w:rPr>
          <w:b/>
          <w:bCs/>
          <w:lang w:val="en-US"/>
        </w:rPr>
        <w:t xml:space="preserve"> MN includes the following:</w:t>
      </w:r>
    </w:p>
    <w:p w14:paraId="37713517" w14:textId="77FD9501" w:rsidR="00347F62" w:rsidRPr="00AA4C05" w:rsidRDefault="00347F62" w:rsidP="00AA4C05">
      <w:pPr>
        <w:pStyle w:val="ListParagraph"/>
        <w:numPr>
          <w:ilvl w:val="0"/>
          <w:numId w:val="11"/>
        </w:numPr>
        <w:rPr>
          <w:b/>
          <w:bCs/>
          <w:lang w:val="en-US"/>
        </w:rPr>
      </w:pPr>
      <w:r w:rsidRPr="00F07E4A">
        <w:rPr>
          <w:b/>
          <w:bCs/>
          <w:lang w:val="en-US"/>
        </w:rPr>
        <w:lastRenderedPageBreak/>
        <w:t xml:space="preserve">Candidate target </w:t>
      </w:r>
      <w:proofErr w:type="spellStart"/>
      <w:r w:rsidRPr="00F07E4A">
        <w:rPr>
          <w:b/>
          <w:bCs/>
          <w:lang w:val="en-US"/>
        </w:rPr>
        <w:t>PSCells</w:t>
      </w:r>
      <w:proofErr w:type="spellEnd"/>
      <w:r w:rsidRPr="00F07E4A">
        <w:rPr>
          <w:b/>
          <w:bCs/>
          <w:lang w:val="en-US"/>
        </w:rPr>
        <w:t xml:space="preserve"> in the candidate cell info list in </w:t>
      </w:r>
      <w:proofErr w:type="spellStart"/>
      <w:r w:rsidRPr="00F07E4A">
        <w:rPr>
          <w:b/>
          <w:bCs/>
          <w:lang w:val="en-US"/>
        </w:rPr>
        <w:t>CGConfig</w:t>
      </w:r>
      <w:proofErr w:type="spellEnd"/>
      <w:r w:rsidRPr="00F07E4A">
        <w:rPr>
          <w:b/>
          <w:bCs/>
          <w:lang w:val="en-US"/>
        </w:rPr>
        <w:t>-Info for target SN to consider configuring</w:t>
      </w:r>
      <w:r w:rsidR="00AA4C05">
        <w:rPr>
          <w:b/>
          <w:bCs/>
          <w:lang w:val="en-US"/>
        </w:rPr>
        <w:t>.</w:t>
      </w:r>
    </w:p>
    <w:p w14:paraId="28EF0AFF" w14:textId="77777777" w:rsidR="00AA4C05" w:rsidRDefault="00510C46" w:rsidP="00510C46">
      <w:pPr>
        <w:rPr>
          <w:b/>
          <w:bCs/>
          <w:lang w:val="en-US"/>
        </w:rPr>
      </w:pPr>
      <w:r w:rsidRPr="007E0E6C">
        <w:rPr>
          <w:b/>
          <w:bCs/>
          <w:lang w:val="en-US"/>
        </w:rPr>
        <w:t xml:space="preserve">Proposal 1. In SN Addition </w:t>
      </w:r>
      <w:r w:rsidR="002E1E07" w:rsidRPr="007E0E6C">
        <w:rPr>
          <w:b/>
          <w:bCs/>
          <w:lang w:val="en-US"/>
        </w:rPr>
        <w:t xml:space="preserve">Request to each target SN, MN includes </w:t>
      </w:r>
      <w:r w:rsidR="00AA4C05">
        <w:rPr>
          <w:b/>
          <w:bCs/>
          <w:lang w:val="en-US"/>
        </w:rPr>
        <w:t>the following:</w:t>
      </w:r>
    </w:p>
    <w:p w14:paraId="4DCAAFD8" w14:textId="7904EE5C" w:rsidR="00510C46" w:rsidRDefault="002E1E07" w:rsidP="00AA4C05">
      <w:pPr>
        <w:pStyle w:val="ListParagraph"/>
        <w:numPr>
          <w:ilvl w:val="0"/>
          <w:numId w:val="14"/>
        </w:numPr>
        <w:rPr>
          <w:b/>
          <w:bCs/>
          <w:lang w:val="en-US"/>
        </w:rPr>
      </w:pPr>
      <w:r w:rsidRPr="00AA4C05">
        <w:rPr>
          <w:b/>
          <w:bCs/>
          <w:lang w:val="en-US"/>
        </w:rPr>
        <w:t xml:space="preserve">CPA indicator to indicate to the target SN </w:t>
      </w:r>
      <w:r w:rsidR="007E0E6C" w:rsidRPr="00AA4C05">
        <w:rPr>
          <w:b/>
          <w:bCs/>
          <w:lang w:val="en-US"/>
        </w:rPr>
        <w:t xml:space="preserve">that a CPA procedure is being </w:t>
      </w:r>
      <w:proofErr w:type="gramStart"/>
      <w:r w:rsidR="007E0E6C" w:rsidRPr="00AA4C05">
        <w:rPr>
          <w:b/>
          <w:bCs/>
          <w:lang w:val="en-US"/>
        </w:rPr>
        <w:t>initiated</w:t>
      </w:r>
      <w:r w:rsidR="00AA4C05">
        <w:rPr>
          <w:b/>
          <w:bCs/>
          <w:lang w:val="en-US"/>
        </w:rPr>
        <w:t>;</w:t>
      </w:r>
      <w:proofErr w:type="gramEnd"/>
    </w:p>
    <w:p w14:paraId="4D3939B4" w14:textId="003D2F1C" w:rsidR="00AA4C05" w:rsidRPr="00AA4C05" w:rsidRDefault="00AA4C05" w:rsidP="00AA4C05">
      <w:pPr>
        <w:pStyle w:val="ListParagraph"/>
        <w:numPr>
          <w:ilvl w:val="0"/>
          <w:numId w:val="14"/>
        </w:numPr>
        <w:rPr>
          <w:b/>
          <w:bCs/>
          <w:lang w:val="en-US"/>
        </w:rPr>
      </w:pPr>
      <w:r w:rsidRPr="00F07E4A">
        <w:rPr>
          <w:b/>
          <w:bCs/>
          <w:lang w:val="en-US"/>
        </w:rPr>
        <w:t>Set of RBs for target SN to</w:t>
      </w:r>
      <w:r>
        <w:rPr>
          <w:b/>
          <w:bCs/>
          <w:lang w:val="en-US"/>
        </w:rPr>
        <w:t xml:space="preserve"> consider configuring</w:t>
      </w:r>
      <w:r w:rsidRPr="00F07E4A">
        <w:rPr>
          <w:b/>
          <w:bCs/>
          <w:lang w:val="en-US"/>
        </w:rPr>
        <w:t xml:space="preserve"> and the SCG resources required.</w:t>
      </w:r>
    </w:p>
    <w:p w14:paraId="1390059D" w14:textId="3C85CAB6" w:rsidR="00477476" w:rsidRDefault="00F07E4A" w:rsidP="00F07E4A">
      <w:pPr>
        <w:rPr>
          <w:lang w:val="en-US"/>
        </w:rPr>
      </w:pPr>
      <w:r w:rsidRPr="00F07E4A">
        <w:rPr>
          <w:b/>
          <w:bCs/>
          <w:lang w:val="en-US"/>
        </w:rPr>
        <w:t>S</w:t>
      </w:r>
      <w:bookmarkEnd w:id="4"/>
      <w:r w:rsidRPr="00F07E4A">
        <w:rPr>
          <w:b/>
          <w:bCs/>
          <w:lang w:val="en-US"/>
        </w:rPr>
        <w:t xml:space="preserve">teps 4a, 4b: </w:t>
      </w:r>
      <w:r w:rsidRPr="00F07E4A">
        <w:rPr>
          <w:lang w:val="en-US"/>
        </w:rPr>
        <w:t xml:space="preserve">Each target SN determines that a certain subset of candidate target </w:t>
      </w:r>
      <w:proofErr w:type="spellStart"/>
      <w:r w:rsidRPr="00F07E4A">
        <w:rPr>
          <w:lang w:val="en-US"/>
        </w:rPr>
        <w:t>PSCells</w:t>
      </w:r>
      <w:proofErr w:type="spellEnd"/>
      <w:r w:rsidRPr="00F07E4A">
        <w:rPr>
          <w:lang w:val="en-US"/>
        </w:rPr>
        <w:t xml:space="preserve"> is suitable to be configured for CP</w:t>
      </w:r>
      <w:r w:rsidR="00C61E13">
        <w:rPr>
          <w:lang w:val="en-US"/>
        </w:rPr>
        <w:t>A</w:t>
      </w:r>
      <w:r w:rsidRPr="00F07E4A">
        <w:rPr>
          <w:lang w:val="en-US"/>
        </w:rPr>
        <w:t xml:space="preserve">. For example, a candidate target </w:t>
      </w:r>
      <w:proofErr w:type="spellStart"/>
      <w:r w:rsidRPr="00F07E4A">
        <w:rPr>
          <w:lang w:val="en-US"/>
        </w:rPr>
        <w:t>PSCell</w:t>
      </w:r>
      <w:proofErr w:type="spellEnd"/>
      <w:r w:rsidRPr="00F07E4A">
        <w:rPr>
          <w:lang w:val="en-US"/>
        </w:rPr>
        <w:t xml:space="preserve"> may be currently experiencing traffic overload, so that then it is not </w:t>
      </w:r>
      <w:r w:rsidR="00C61E13">
        <w:rPr>
          <w:lang w:val="en-US"/>
        </w:rPr>
        <w:t xml:space="preserve">considered </w:t>
      </w:r>
      <w:r w:rsidRPr="00F07E4A">
        <w:rPr>
          <w:lang w:val="en-US"/>
        </w:rPr>
        <w:t>suitable</w:t>
      </w:r>
      <w:r w:rsidR="00C61E13">
        <w:rPr>
          <w:lang w:val="en-US"/>
        </w:rPr>
        <w:t xml:space="preserve"> to be included in the CPA configuration</w:t>
      </w:r>
      <w:r w:rsidRPr="00F07E4A">
        <w:rPr>
          <w:lang w:val="en-US"/>
        </w:rPr>
        <w:t>.</w:t>
      </w:r>
      <w:r w:rsidR="00E02E43">
        <w:rPr>
          <w:lang w:val="en-US"/>
        </w:rPr>
        <w:t xml:space="preserve"> </w:t>
      </w:r>
      <w:r w:rsidRPr="00250589">
        <w:rPr>
          <w:lang w:val="en-US"/>
        </w:rPr>
        <w:t xml:space="preserve">Each target SN determines the set of target </w:t>
      </w:r>
      <w:proofErr w:type="spellStart"/>
      <w:r w:rsidRPr="00250589">
        <w:rPr>
          <w:lang w:val="en-US"/>
        </w:rPr>
        <w:t>PSCells</w:t>
      </w:r>
      <w:proofErr w:type="spellEnd"/>
      <w:r w:rsidRPr="00250589">
        <w:rPr>
          <w:lang w:val="en-US"/>
        </w:rPr>
        <w:t xml:space="preserve"> to be included in the CP</w:t>
      </w:r>
      <w:r w:rsidR="00775F06" w:rsidRPr="00250589">
        <w:rPr>
          <w:lang w:val="en-US"/>
        </w:rPr>
        <w:t>A</w:t>
      </w:r>
      <w:r w:rsidRPr="00250589">
        <w:rPr>
          <w:lang w:val="en-US"/>
        </w:rPr>
        <w:t xml:space="preserve"> configuration.</w:t>
      </w:r>
      <w:r w:rsidR="00EA3CBD">
        <w:rPr>
          <w:lang w:val="en-US"/>
        </w:rPr>
        <w:t xml:space="preserve"> </w:t>
      </w:r>
    </w:p>
    <w:p w14:paraId="2C9FBB29" w14:textId="0E56B570" w:rsidR="00235A72" w:rsidRDefault="00417FEB" w:rsidP="00F07E4A">
      <w:pPr>
        <w:rPr>
          <w:lang w:val="en-US"/>
        </w:rPr>
      </w:pPr>
      <w:r w:rsidRPr="007535FF">
        <w:rPr>
          <w:noProof/>
          <w:lang w:val="en-US"/>
        </w:rPr>
        <mc:AlternateContent>
          <mc:Choice Requires="wps">
            <w:drawing>
              <wp:anchor distT="45720" distB="45720" distL="114300" distR="114300" simplePos="0" relativeHeight="251667456" behindDoc="0" locked="0" layoutInCell="1" allowOverlap="1" wp14:anchorId="35E5BA38" wp14:editId="5F567BDD">
                <wp:simplePos x="0" y="0"/>
                <wp:positionH relativeFrom="column">
                  <wp:posOffset>38100</wp:posOffset>
                </wp:positionH>
                <wp:positionV relativeFrom="paragraph">
                  <wp:posOffset>400050</wp:posOffset>
                </wp:positionV>
                <wp:extent cx="5743575" cy="9334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933450"/>
                        </a:xfrm>
                        <a:prstGeom prst="rect">
                          <a:avLst/>
                        </a:prstGeom>
                        <a:solidFill>
                          <a:srgbClr val="FFFFFF"/>
                        </a:solidFill>
                        <a:ln w="9525">
                          <a:solidFill>
                            <a:srgbClr val="000000"/>
                          </a:solidFill>
                          <a:miter lim="800000"/>
                          <a:headEnd/>
                          <a:tailEnd/>
                        </a:ln>
                      </wps:spPr>
                      <wps:txbx>
                        <w:txbxContent>
                          <w:p w14:paraId="0FCDAB31" w14:textId="4363C8D3" w:rsidR="007851EA" w:rsidRDefault="007851EA">
                            <w:pPr>
                              <w:rPr>
                                <w:rFonts w:ascii="Arial" w:hAnsi="Arial" w:cs="Arial"/>
                                <w:b/>
                                <w:bCs/>
                              </w:rPr>
                            </w:pPr>
                            <w:r>
                              <w:rPr>
                                <w:rFonts w:ascii="Arial" w:hAnsi="Arial" w:cs="Arial"/>
                                <w:b/>
                                <w:bCs/>
                              </w:rPr>
                              <w:t>Agreement:</w:t>
                            </w:r>
                          </w:p>
                          <w:p w14:paraId="4CDCCDB9" w14:textId="7A4DA55C" w:rsidR="007535FF" w:rsidRDefault="00417FEB">
                            <w:r w:rsidRPr="00B624E2">
                              <w:rPr>
                                <w:rFonts w:ascii="Arial" w:hAnsi="Arial" w:cs="Arial"/>
                                <w:b/>
                                <w:bCs/>
                              </w:rPr>
                              <w:t xml:space="preserve">WA: Prepare multiple </w:t>
                            </w:r>
                            <w:proofErr w:type="spellStart"/>
                            <w:r w:rsidRPr="00B624E2">
                              <w:rPr>
                                <w:rFonts w:ascii="Arial" w:hAnsi="Arial" w:cs="Arial"/>
                                <w:b/>
                                <w:bCs/>
                              </w:rPr>
                              <w:t>PSCells</w:t>
                            </w:r>
                            <w:proofErr w:type="spellEnd"/>
                            <w:r w:rsidRPr="00B624E2">
                              <w:rPr>
                                <w:rFonts w:ascii="Arial" w:hAnsi="Arial" w:cs="Arial"/>
                                <w:b/>
                                <w:bCs/>
                              </w:rPr>
                              <w:t xml:space="preserve"> in one CPAC procedure.</w:t>
                            </w:r>
                            <w:r>
                              <w:rPr>
                                <w:rFonts w:ascii="Arial" w:hAnsi="Arial" w:cs="Arial"/>
                                <w:b/>
                                <w:bCs/>
                              </w:rPr>
                              <w:t xml:space="preserve"> </w:t>
                            </w:r>
                            <w:r w:rsidRPr="00B624E2">
                              <w:rPr>
                                <w:rFonts w:ascii="Arial" w:hAnsi="Arial" w:cs="Arial"/>
                                <w:b/>
                                <w:bCs/>
                              </w:rPr>
                              <w:t xml:space="preserve">Do not provide Location Information and Resource Coordination information in CPAC, use same parameters for other IEs in the response message for different </w:t>
                            </w:r>
                            <w:proofErr w:type="spellStart"/>
                            <w:r w:rsidRPr="00B624E2">
                              <w:rPr>
                                <w:rFonts w:ascii="Arial" w:hAnsi="Arial" w:cs="Arial"/>
                                <w:b/>
                                <w:bCs/>
                              </w:rPr>
                              <w:t>PSCells</w:t>
                            </w:r>
                            <w:proofErr w:type="spellEnd"/>
                            <w:r w:rsidRPr="00B624E2">
                              <w:rPr>
                                <w:rFonts w:ascii="Arial" w:hAnsi="Arial" w:cs="Arial"/>
                                <w:b/>
                                <w:bCs/>
                              </w:rPr>
                              <w:t>, FFS for single RRC container or multiple RRC containers which is pending to RAN2.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E5BA38" id="_x0000_s1027" type="#_x0000_t202" style="position:absolute;margin-left:3pt;margin-top:31.5pt;width:452.25pt;height:73.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">
                <v:textbox>
                  <w:txbxContent>
                    <w:p w14:paraId="0FCDAB31" w14:textId="4363C8D3" w:rsidR="007851EA" w:rsidRDefault="007851EA">
                      <w:pPr>
                        <w:rPr>
                          <w:rFonts w:ascii="Arial" w:hAnsi="Arial" w:cs="Arial"/>
                          <w:b/>
                          <w:bCs/>
                        </w:rPr>
                      </w:pPr>
                      <w:r>
                        <w:rPr>
                          <w:rFonts w:ascii="Arial" w:hAnsi="Arial" w:cs="Arial"/>
                          <w:b/>
                          <w:bCs/>
                        </w:rPr>
                        <w:t>Agreement:</w:t>
                      </w:r>
                    </w:p>
                    <w:p w14:paraId="4CDCCDB9" w14:textId="7A4DA55C" w:rsidR="007535FF" w:rsidRDefault="00417FEB">
                      <w:r w:rsidRPr="00B624E2">
                        <w:rPr>
                          <w:rFonts w:ascii="Arial" w:hAnsi="Arial" w:cs="Arial"/>
                          <w:b/>
                          <w:bCs/>
                        </w:rPr>
                        <w:t>WA: Prepare multiple PSCells in one CPAC procedure.</w:t>
                      </w:r>
                      <w:r>
                        <w:rPr>
                          <w:rFonts w:ascii="Arial" w:hAnsi="Arial" w:cs="Arial"/>
                          <w:b/>
                          <w:bCs/>
                        </w:rPr>
                        <w:t xml:space="preserve"> </w:t>
                      </w:r>
                      <w:r w:rsidRPr="00B624E2">
                        <w:rPr>
                          <w:rFonts w:ascii="Arial" w:hAnsi="Arial" w:cs="Arial"/>
                          <w:b/>
                          <w:bCs/>
                        </w:rPr>
                        <w:t>Do not provide Location Information and Resource Coordination information in CPAC, use same parameters for other IEs in the response message for different PSCells, FFS for single RRC container or multiple RRC containers which is pending to RAN2.</w:t>
                      </w:r>
                    </w:p>
                  </w:txbxContent>
                </v:textbox>
                <w10:wrap type="square"/>
              </v:shape>
            </w:pict>
          </mc:Fallback>
        </mc:AlternateContent>
      </w:r>
      <w:r w:rsidR="00235A72">
        <w:rPr>
          <w:lang w:val="en-US"/>
        </w:rPr>
        <w:t xml:space="preserve">We assume in what follows that multiple </w:t>
      </w:r>
      <w:proofErr w:type="spellStart"/>
      <w:r w:rsidR="00F2251A">
        <w:rPr>
          <w:lang w:val="en-US"/>
        </w:rPr>
        <w:t>PSCells</w:t>
      </w:r>
      <w:proofErr w:type="spellEnd"/>
      <w:r w:rsidR="00F2251A">
        <w:rPr>
          <w:lang w:val="en-US"/>
        </w:rPr>
        <w:t xml:space="preserve"> can be prepared by a target SN in the CPAC </w:t>
      </w:r>
      <w:r w:rsidR="0014396C">
        <w:rPr>
          <w:lang w:val="en-US"/>
        </w:rPr>
        <w:t>procedure.</w:t>
      </w:r>
      <w:r w:rsidR="006A4CC9">
        <w:rPr>
          <w:lang w:val="en-US"/>
        </w:rPr>
        <w:t xml:space="preserve"> This is a Working Assumption from the previous RAN</w:t>
      </w:r>
      <w:r w:rsidR="007535FF">
        <w:rPr>
          <w:lang w:val="en-US"/>
        </w:rPr>
        <w:t>3 #111-e meeting [1].</w:t>
      </w:r>
    </w:p>
    <w:p w14:paraId="6C327B10" w14:textId="77777777" w:rsidR="00A53730" w:rsidRDefault="00A53730" w:rsidP="00F07E4A">
      <w:pPr>
        <w:rPr>
          <w:lang w:val="en-US"/>
        </w:rPr>
      </w:pPr>
    </w:p>
    <w:p w14:paraId="70A96D03" w14:textId="5BEDD5DA" w:rsidR="00F07E4A" w:rsidRDefault="009E370C" w:rsidP="00F07E4A">
      <w:pPr>
        <w:rPr>
          <w:lang w:val="en-US"/>
        </w:rPr>
      </w:pPr>
      <w:r w:rsidRPr="009E370C">
        <w:rPr>
          <w:noProof/>
          <w:lang w:val="en-US"/>
        </w:rPr>
        <mc:AlternateContent>
          <mc:Choice Requires="wps">
            <w:drawing>
              <wp:anchor distT="45720" distB="45720" distL="114300" distR="114300" simplePos="0" relativeHeight="251669504" behindDoc="0" locked="0" layoutInCell="1" allowOverlap="1" wp14:anchorId="71F61031" wp14:editId="70DE7786">
                <wp:simplePos x="0" y="0"/>
                <wp:positionH relativeFrom="column">
                  <wp:posOffset>28575</wp:posOffset>
                </wp:positionH>
                <wp:positionV relativeFrom="paragraph">
                  <wp:posOffset>436880</wp:posOffset>
                </wp:positionV>
                <wp:extent cx="5734050" cy="1404620"/>
                <wp:effectExtent l="0" t="0" r="1905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4BCAF7DF" w14:textId="27AAF9C9" w:rsidR="00F70F9D" w:rsidRDefault="00F70F9D">
                            <w:pPr>
                              <w:rPr>
                                <w:rFonts w:ascii="Arial" w:hAnsi="Arial" w:cs="Arial"/>
                                <w:b/>
                                <w:bCs/>
                              </w:rPr>
                            </w:pPr>
                            <w:r>
                              <w:rPr>
                                <w:rFonts w:ascii="Arial" w:hAnsi="Arial" w:cs="Arial"/>
                                <w:b/>
                                <w:bCs/>
                              </w:rPr>
                              <w:t>Agreement:</w:t>
                            </w:r>
                          </w:p>
                          <w:p w14:paraId="153B2A6D" w14:textId="390D3C31" w:rsidR="009E370C" w:rsidRDefault="00F64540">
                            <w:r w:rsidRPr="00991E42">
                              <w:rPr>
                                <w:rFonts w:ascii="Arial" w:hAnsi="Arial" w:cs="Arial"/>
                                <w:b/>
                                <w:bCs/>
                              </w:rPr>
                              <w:t>In CPA and MN initiated inter-SN CPC, MN does not send execution condition(s) to the Target SN</w:t>
                            </w:r>
                            <w:r>
                              <w:rPr>
                                <w:rFonts w:ascii="Arial" w:hAnsi="Arial" w:cs="Arial"/>
                                <w:b/>
                                <w:bCs/>
                              </w:rPr>
                              <w:t>.</w:t>
                            </w:r>
                            <w:r w:rsidRPr="00991E42">
                              <w:rPr>
                                <w:rFonts w:ascii="Arial" w:hAnsi="Arial" w:cs="Arial"/>
                                <w:b/>
                                <w:bCs/>
                              </w:rPr>
                              <w:t xml:space="preserve"> Target SN provides the prepared </w:t>
                            </w:r>
                            <w:proofErr w:type="spellStart"/>
                            <w:r w:rsidRPr="00991E42">
                              <w:rPr>
                                <w:rFonts w:ascii="Arial" w:hAnsi="Arial" w:cs="Arial"/>
                                <w:b/>
                                <w:bCs/>
                              </w:rPr>
                              <w:t>PSCell</w:t>
                            </w:r>
                            <w:proofErr w:type="spellEnd"/>
                            <w:r w:rsidRPr="00991E42">
                              <w:rPr>
                                <w:rFonts w:ascii="Arial" w:hAnsi="Arial" w:cs="Arial"/>
                                <w:b/>
                                <w:bCs/>
                              </w:rPr>
                              <w:t xml:space="preserve"> id(s) and the corresponding RRC container(s) (</w:t>
                            </w:r>
                            <w:proofErr w:type="spellStart"/>
                            <w:r w:rsidRPr="00991E42">
                              <w:rPr>
                                <w:rFonts w:ascii="Arial" w:hAnsi="Arial" w:cs="Arial"/>
                                <w:b/>
                                <w:bCs/>
                              </w:rPr>
                              <w:t>RRCReconfiguration</w:t>
                            </w:r>
                            <w:proofErr w:type="spellEnd"/>
                            <w:r w:rsidRPr="00991E42">
                              <w:rPr>
                                <w:rFonts w:ascii="Arial" w:hAnsi="Arial" w:cs="Arial"/>
                                <w:b/>
                                <w:bCs/>
                              </w:rPr>
                              <w:t>) to the MN, and then the MN generates and transmits the conditional configuration message to the UE.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F61031" id="_x0000_s1028" type="#_x0000_t202" style="position:absolute;margin-left:2.25pt;margin-top:34.4pt;width:451.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">
                <v:textbox style="mso-fit-shape-to-text:t">
                  <w:txbxContent>
                    <w:p w14:paraId="4BCAF7DF" w14:textId="27AAF9C9" w:rsidR="00F70F9D" w:rsidRDefault="00F70F9D">
                      <w:pPr>
                        <w:rPr>
                          <w:rFonts w:ascii="Arial" w:hAnsi="Arial" w:cs="Arial"/>
                          <w:b/>
                          <w:bCs/>
                        </w:rPr>
                      </w:pPr>
                      <w:r>
                        <w:rPr>
                          <w:rFonts w:ascii="Arial" w:hAnsi="Arial" w:cs="Arial"/>
                          <w:b/>
                          <w:bCs/>
                        </w:rPr>
                        <w:t>Agreement:</w:t>
                      </w:r>
                    </w:p>
                    <w:p w14:paraId="153B2A6D" w14:textId="390D3C31" w:rsidR="009E370C" w:rsidRDefault="00F64540">
                      <w:r w:rsidRPr="00991E42">
                        <w:rPr>
                          <w:rFonts w:ascii="Arial" w:hAnsi="Arial" w:cs="Arial"/>
                          <w:b/>
                          <w:bCs/>
                        </w:rPr>
                        <w:t>In CPA and MN initiated inter-SN CPC, MN does not send execution condition(s) to the Target SN</w:t>
                      </w:r>
                      <w:r>
                        <w:rPr>
                          <w:rFonts w:ascii="Arial" w:hAnsi="Arial" w:cs="Arial"/>
                          <w:b/>
                          <w:bCs/>
                        </w:rPr>
                        <w:t>.</w:t>
                      </w:r>
                      <w:r w:rsidRPr="00991E42">
                        <w:rPr>
                          <w:rFonts w:ascii="Arial" w:hAnsi="Arial" w:cs="Arial"/>
                          <w:b/>
                          <w:bCs/>
                        </w:rPr>
                        <w:t xml:space="preserve"> Target SN provides the prepared PSCell id(s) and the corresponding RRC container(s) (RRCReconfiguration) to the MN, and then the MN generates and transmits the conditional configuration message to the UE.</w:t>
                      </w:r>
                    </w:p>
                  </w:txbxContent>
                </v:textbox>
                <w10:wrap type="square"/>
              </v:shape>
            </w:pict>
          </mc:Fallback>
        </mc:AlternateContent>
      </w:r>
      <w:r w:rsidR="00EA3CBD">
        <w:rPr>
          <w:lang w:val="en-US"/>
        </w:rPr>
        <w:t xml:space="preserve">The following observation </w:t>
      </w:r>
      <w:r w:rsidR="00063651">
        <w:rPr>
          <w:lang w:val="en-US"/>
        </w:rPr>
        <w:t>provid</w:t>
      </w:r>
      <w:r w:rsidR="00992E8B">
        <w:rPr>
          <w:lang w:val="en-US"/>
        </w:rPr>
        <w:t xml:space="preserve">es the contents </w:t>
      </w:r>
      <w:r w:rsidR="00DA27FA">
        <w:rPr>
          <w:lang w:val="en-US"/>
        </w:rPr>
        <w:t xml:space="preserve">of the RAN2 container </w:t>
      </w:r>
      <w:r w:rsidR="00714955">
        <w:rPr>
          <w:lang w:val="en-US"/>
        </w:rPr>
        <w:t xml:space="preserve">CG-Config </w:t>
      </w:r>
      <w:r w:rsidR="00DA27FA">
        <w:rPr>
          <w:lang w:val="en-US"/>
        </w:rPr>
        <w:t>in SN Addition Request Acknowledge</w:t>
      </w:r>
      <w:r w:rsidR="00714955">
        <w:rPr>
          <w:lang w:val="en-US"/>
        </w:rPr>
        <w:t>.</w:t>
      </w:r>
      <w:r w:rsidR="00546741">
        <w:rPr>
          <w:lang w:val="en-US"/>
        </w:rPr>
        <w:t xml:space="preserve"> </w:t>
      </w:r>
      <w:r w:rsidR="00F85D8E">
        <w:rPr>
          <w:lang w:val="en-US"/>
        </w:rPr>
        <w:t xml:space="preserve">This is in line with the </w:t>
      </w:r>
      <w:r w:rsidR="002C0761">
        <w:rPr>
          <w:lang w:val="en-US"/>
        </w:rPr>
        <w:t>agreement from the previous RAN3 #111-e meeting [1].</w:t>
      </w:r>
    </w:p>
    <w:p w14:paraId="69986C97" w14:textId="142B4B20" w:rsidR="002C0761" w:rsidRPr="00250589" w:rsidRDefault="002C0761" w:rsidP="00F07E4A">
      <w:pPr>
        <w:rPr>
          <w:lang w:val="en-US"/>
        </w:rPr>
      </w:pPr>
    </w:p>
    <w:p w14:paraId="1A751751" w14:textId="26E40AF7" w:rsidR="00BC469E" w:rsidRPr="00F31B64" w:rsidRDefault="00CD2356" w:rsidP="00F31B64">
      <w:pPr>
        <w:rPr>
          <w:b/>
          <w:bCs/>
          <w:lang w:val="en-US"/>
        </w:rPr>
      </w:pPr>
      <w:r>
        <w:rPr>
          <w:b/>
          <w:bCs/>
          <w:lang w:val="en-US"/>
        </w:rPr>
        <w:t>Observation</w:t>
      </w:r>
      <w:r w:rsidR="00BC469E">
        <w:rPr>
          <w:b/>
          <w:bCs/>
          <w:lang w:val="en-US"/>
        </w:rPr>
        <w:t xml:space="preserve"> </w:t>
      </w:r>
      <w:r w:rsidR="0079318C">
        <w:rPr>
          <w:b/>
          <w:bCs/>
          <w:lang w:val="en-US"/>
        </w:rPr>
        <w:t>2</w:t>
      </w:r>
      <w:r w:rsidR="00BC469E">
        <w:rPr>
          <w:b/>
          <w:bCs/>
          <w:lang w:val="en-US"/>
        </w:rPr>
        <w:t>. In SN Addition Request Acknowledge, target SN includes the following CP</w:t>
      </w:r>
      <w:r w:rsidR="00F0772F">
        <w:rPr>
          <w:b/>
          <w:bCs/>
          <w:lang w:val="en-US"/>
        </w:rPr>
        <w:t>A</w:t>
      </w:r>
      <w:r w:rsidR="00BC469E">
        <w:rPr>
          <w:b/>
          <w:bCs/>
          <w:lang w:val="en-US"/>
        </w:rPr>
        <w:t xml:space="preserve"> configuration information in </w:t>
      </w:r>
      <w:r w:rsidR="002E7C1D">
        <w:rPr>
          <w:b/>
          <w:bCs/>
          <w:lang w:val="en-US"/>
        </w:rPr>
        <w:t xml:space="preserve">RAN2 container(s) </w:t>
      </w:r>
      <w:r w:rsidR="00BC469E">
        <w:rPr>
          <w:b/>
          <w:bCs/>
          <w:lang w:val="en-US"/>
        </w:rPr>
        <w:t>CG-Config</w:t>
      </w:r>
      <w:r w:rsidR="005F2FF1">
        <w:rPr>
          <w:b/>
          <w:bCs/>
          <w:lang w:val="en-US"/>
        </w:rPr>
        <w:t xml:space="preserve"> </w:t>
      </w:r>
      <w:r w:rsidR="00E17853">
        <w:rPr>
          <w:b/>
          <w:bCs/>
          <w:lang w:val="en-US"/>
        </w:rPr>
        <w:t>for</w:t>
      </w:r>
      <w:r w:rsidR="005F2FF1">
        <w:rPr>
          <w:b/>
          <w:bCs/>
          <w:lang w:val="en-US"/>
        </w:rPr>
        <w:t xml:space="preserve"> </w:t>
      </w:r>
      <w:r w:rsidR="00E17853">
        <w:rPr>
          <w:b/>
          <w:bCs/>
          <w:lang w:val="en-US"/>
        </w:rPr>
        <w:t xml:space="preserve">the </w:t>
      </w:r>
      <w:r w:rsidR="005F2FF1">
        <w:rPr>
          <w:b/>
          <w:bCs/>
          <w:lang w:val="en-US"/>
        </w:rPr>
        <w:t xml:space="preserve">multiple </w:t>
      </w:r>
      <w:r w:rsidR="0029228C">
        <w:rPr>
          <w:b/>
          <w:bCs/>
          <w:lang w:val="en-US"/>
        </w:rPr>
        <w:t>prepared</w:t>
      </w:r>
      <w:r w:rsidR="009F6FD5">
        <w:rPr>
          <w:b/>
          <w:bCs/>
          <w:lang w:val="en-US"/>
        </w:rPr>
        <w:t xml:space="preserve"> </w:t>
      </w:r>
      <w:proofErr w:type="spellStart"/>
      <w:r w:rsidR="009F6FD5">
        <w:rPr>
          <w:b/>
          <w:bCs/>
          <w:lang w:val="en-US"/>
        </w:rPr>
        <w:t>PSCells</w:t>
      </w:r>
      <w:proofErr w:type="spellEnd"/>
      <w:r w:rsidR="00BC469E">
        <w:rPr>
          <w:b/>
          <w:bCs/>
          <w:lang w:val="en-US"/>
        </w:rPr>
        <w:t>:</w:t>
      </w:r>
    </w:p>
    <w:p w14:paraId="0D69FBB9" w14:textId="545FA438" w:rsidR="00150196" w:rsidRPr="00DC356E" w:rsidRDefault="00150196" w:rsidP="00DC356E">
      <w:pPr>
        <w:rPr>
          <w:b/>
          <w:bCs/>
          <w:lang w:val="en-US"/>
        </w:rPr>
      </w:pPr>
      <w:r w:rsidRPr="00DC356E">
        <w:rPr>
          <w:b/>
          <w:bCs/>
          <w:lang w:val="en-US"/>
        </w:rPr>
        <w:t xml:space="preserve">For each </w:t>
      </w:r>
      <w:r w:rsidR="004A27F0">
        <w:rPr>
          <w:b/>
          <w:bCs/>
          <w:lang w:val="en-US"/>
        </w:rPr>
        <w:t xml:space="preserve">prepared </w:t>
      </w:r>
      <w:proofErr w:type="spellStart"/>
      <w:r w:rsidRPr="00DC356E">
        <w:rPr>
          <w:b/>
          <w:bCs/>
          <w:lang w:val="en-US"/>
        </w:rPr>
        <w:t>PSCell</w:t>
      </w:r>
      <w:proofErr w:type="spellEnd"/>
      <w:r w:rsidRPr="00DC356E">
        <w:rPr>
          <w:b/>
          <w:bCs/>
          <w:lang w:val="en-US"/>
        </w:rPr>
        <w:t>:</w:t>
      </w:r>
    </w:p>
    <w:p w14:paraId="7B4A47E4" w14:textId="1645D8B4" w:rsidR="00150196" w:rsidRDefault="00150196" w:rsidP="00DC356E">
      <w:pPr>
        <w:pStyle w:val="ListParagraph"/>
        <w:numPr>
          <w:ilvl w:val="0"/>
          <w:numId w:val="12"/>
        </w:numPr>
        <w:rPr>
          <w:b/>
          <w:bCs/>
          <w:lang w:val="en-US"/>
        </w:rPr>
      </w:pPr>
      <w:r>
        <w:rPr>
          <w:b/>
          <w:bCs/>
          <w:lang w:val="en-US"/>
        </w:rPr>
        <w:t xml:space="preserve">SCG </w:t>
      </w:r>
      <w:proofErr w:type="gramStart"/>
      <w:r>
        <w:rPr>
          <w:b/>
          <w:bCs/>
          <w:lang w:val="en-US"/>
        </w:rPr>
        <w:t>configuration;</w:t>
      </w:r>
      <w:proofErr w:type="gramEnd"/>
    </w:p>
    <w:p w14:paraId="4337FD4F" w14:textId="5410F145" w:rsidR="00953676" w:rsidRPr="00F85D8E" w:rsidRDefault="0074258A" w:rsidP="00E04A6F">
      <w:pPr>
        <w:pStyle w:val="ListParagraph"/>
        <w:numPr>
          <w:ilvl w:val="0"/>
          <w:numId w:val="12"/>
        </w:numPr>
        <w:rPr>
          <w:b/>
          <w:bCs/>
          <w:lang w:val="en-US"/>
        </w:rPr>
      </w:pPr>
      <w:r>
        <w:rPr>
          <w:b/>
          <w:bCs/>
          <w:lang w:val="en-US"/>
        </w:rPr>
        <w:t>Radio bearer c</w:t>
      </w:r>
      <w:r w:rsidR="00150196">
        <w:rPr>
          <w:b/>
          <w:bCs/>
          <w:lang w:val="en-US"/>
        </w:rPr>
        <w:t>onfiguration of SN</w:t>
      </w:r>
      <w:r w:rsidR="002726DD">
        <w:rPr>
          <w:b/>
          <w:bCs/>
          <w:lang w:val="en-US"/>
        </w:rPr>
        <w:t xml:space="preserve"> </w:t>
      </w:r>
      <w:r w:rsidR="00150196">
        <w:rPr>
          <w:b/>
          <w:bCs/>
          <w:lang w:val="en-US"/>
        </w:rPr>
        <w:t>terminated RBs</w:t>
      </w:r>
      <w:r w:rsidR="00DC356E">
        <w:rPr>
          <w:b/>
          <w:bCs/>
          <w:lang w:val="en-US"/>
        </w:rPr>
        <w:t xml:space="preserve"> that are </w:t>
      </w:r>
      <w:r w:rsidR="00EA3CBD">
        <w:rPr>
          <w:b/>
          <w:bCs/>
          <w:lang w:val="en-US"/>
        </w:rPr>
        <w:t>admitted</w:t>
      </w:r>
      <w:r w:rsidR="00150196">
        <w:rPr>
          <w:b/>
          <w:bCs/>
          <w:lang w:val="en-US"/>
        </w:rPr>
        <w:t>.</w:t>
      </w:r>
      <w:bookmarkStart w:id="5" w:name="_Hlk54205419"/>
    </w:p>
    <w:p w14:paraId="2E30E2EC" w14:textId="787D9C0E" w:rsidR="00150196" w:rsidRDefault="00E04A6F" w:rsidP="00E04A6F">
      <w:pPr>
        <w:rPr>
          <w:b/>
          <w:bCs/>
          <w:lang w:val="en-US"/>
        </w:rPr>
      </w:pPr>
      <w:r>
        <w:rPr>
          <w:b/>
          <w:bCs/>
          <w:lang w:val="en-US"/>
        </w:rPr>
        <w:t xml:space="preserve">Proposal </w:t>
      </w:r>
      <w:r w:rsidR="000A2086">
        <w:rPr>
          <w:b/>
          <w:bCs/>
          <w:lang w:val="en-US"/>
        </w:rPr>
        <w:t>2</w:t>
      </w:r>
      <w:r>
        <w:rPr>
          <w:b/>
          <w:bCs/>
          <w:lang w:val="en-US"/>
        </w:rPr>
        <w:t xml:space="preserve">. </w:t>
      </w:r>
      <w:r w:rsidR="003531CB">
        <w:rPr>
          <w:b/>
          <w:bCs/>
          <w:lang w:val="en-US"/>
        </w:rPr>
        <w:t>In SN Addition Request Acknowledge, f</w:t>
      </w:r>
      <w:r w:rsidRPr="00E04A6F">
        <w:rPr>
          <w:b/>
          <w:bCs/>
          <w:lang w:val="en-US"/>
        </w:rPr>
        <w:t xml:space="preserve">or </w:t>
      </w:r>
      <w:r w:rsidR="00327841">
        <w:rPr>
          <w:b/>
          <w:bCs/>
          <w:lang w:val="en-US"/>
        </w:rPr>
        <w:t>all</w:t>
      </w:r>
      <w:r w:rsidR="00F84260">
        <w:rPr>
          <w:b/>
          <w:bCs/>
          <w:lang w:val="en-US"/>
        </w:rPr>
        <w:t xml:space="preserve"> prepared</w:t>
      </w:r>
      <w:r w:rsidRPr="00E04A6F">
        <w:rPr>
          <w:b/>
          <w:bCs/>
          <w:lang w:val="en-US"/>
        </w:rPr>
        <w:t xml:space="preserve"> </w:t>
      </w:r>
      <w:proofErr w:type="spellStart"/>
      <w:r w:rsidRPr="00E04A6F">
        <w:rPr>
          <w:b/>
          <w:bCs/>
          <w:lang w:val="en-US"/>
        </w:rPr>
        <w:t>PSCell</w:t>
      </w:r>
      <w:r w:rsidR="00327841">
        <w:rPr>
          <w:b/>
          <w:bCs/>
          <w:lang w:val="en-US"/>
        </w:rPr>
        <w:t>s</w:t>
      </w:r>
      <w:proofErr w:type="spellEnd"/>
      <w:r w:rsidRPr="00E04A6F">
        <w:rPr>
          <w:b/>
          <w:bCs/>
          <w:lang w:val="en-US"/>
        </w:rPr>
        <w:t xml:space="preserve">, a target SN indicates </w:t>
      </w:r>
      <w:r w:rsidR="00327841">
        <w:rPr>
          <w:b/>
          <w:bCs/>
          <w:lang w:val="en-US"/>
        </w:rPr>
        <w:t>a common</w:t>
      </w:r>
      <w:r w:rsidRPr="00E04A6F">
        <w:rPr>
          <w:b/>
          <w:bCs/>
          <w:lang w:val="en-US"/>
        </w:rPr>
        <w:t xml:space="preserve"> set of </w:t>
      </w:r>
      <w:r w:rsidR="0063370C">
        <w:rPr>
          <w:b/>
          <w:bCs/>
          <w:lang w:val="en-US"/>
        </w:rPr>
        <w:t>E-RABs</w:t>
      </w:r>
      <w:r w:rsidR="00AE6101">
        <w:rPr>
          <w:b/>
          <w:bCs/>
          <w:lang w:val="en-US"/>
        </w:rPr>
        <w:t xml:space="preserve"> (</w:t>
      </w:r>
      <w:r w:rsidR="0063370C">
        <w:rPr>
          <w:b/>
          <w:bCs/>
          <w:lang w:val="en-US"/>
        </w:rPr>
        <w:t>PDU sessions</w:t>
      </w:r>
      <w:r w:rsidR="00AE6101">
        <w:rPr>
          <w:b/>
          <w:bCs/>
          <w:lang w:val="en-US"/>
        </w:rPr>
        <w:t>)</w:t>
      </w:r>
      <w:r w:rsidRPr="00E04A6F">
        <w:rPr>
          <w:b/>
          <w:bCs/>
          <w:lang w:val="en-US"/>
        </w:rPr>
        <w:t xml:space="preserve"> it can and cannot admit</w:t>
      </w:r>
      <w:r w:rsidR="00AE6101">
        <w:rPr>
          <w:b/>
          <w:bCs/>
          <w:lang w:val="en-US"/>
        </w:rPr>
        <w:t xml:space="preserve"> among the E-RABs </w:t>
      </w:r>
      <w:r w:rsidR="00187254">
        <w:rPr>
          <w:b/>
          <w:bCs/>
          <w:lang w:val="en-US"/>
        </w:rPr>
        <w:t>(PDU sessions) requested by the MN</w:t>
      </w:r>
      <w:r w:rsidRPr="00E04A6F">
        <w:rPr>
          <w:b/>
          <w:bCs/>
          <w:lang w:val="en-US"/>
        </w:rPr>
        <w:t>.</w:t>
      </w:r>
    </w:p>
    <w:bookmarkEnd w:id="5"/>
    <w:p w14:paraId="63787518" w14:textId="4CEB3E10" w:rsidR="00EC2D65" w:rsidRDefault="00E04A6F" w:rsidP="00E04A6F">
      <w:pPr>
        <w:rPr>
          <w:lang w:val="en-US"/>
        </w:rPr>
      </w:pPr>
      <w:r>
        <w:rPr>
          <w:b/>
          <w:bCs/>
          <w:lang w:val="en-US"/>
        </w:rPr>
        <w:t xml:space="preserve">Step 5: </w:t>
      </w:r>
      <w:r w:rsidRPr="00E04A6F">
        <w:rPr>
          <w:lang w:val="en-US"/>
        </w:rPr>
        <w:t>MN forms the final CP</w:t>
      </w:r>
      <w:r>
        <w:rPr>
          <w:lang w:val="en-US"/>
        </w:rPr>
        <w:t>A</w:t>
      </w:r>
      <w:r w:rsidRPr="00E04A6F">
        <w:rPr>
          <w:lang w:val="en-US"/>
        </w:rPr>
        <w:t xml:space="preserve"> configuration to be provided to the UE in an </w:t>
      </w:r>
      <w:proofErr w:type="spellStart"/>
      <w:r w:rsidRPr="00E04A6F">
        <w:rPr>
          <w:lang w:val="en-US"/>
        </w:rPr>
        <w:t>RRCReconfiguration</w:t>
      </w:r>
      <w:proofErr w:type="spellEnd"/>
      <w:r w:rsidRPr="00E04A6F">
        <w:rPr>
          <w:lang w:val="en-US"/>
        </w:rPr>
        <w:t xml:space="preserve"> message.</w:t>
      </w:r>
      <w:r w:rsidR="00F70F9D">
        <w:rPr>
          <w:lang w:val="en-US"/>
        </w:rPr>
        <w:t xml:space="preserve"> This has </w:t>
      </w:r>
      <w:r w:rsidR="00534706">
        <w:rPr>
          <w:lang w:val="en-US"/>
        </w:rPr>
        <w:t xml:space="preserve">also </w:t>
      </w:r>
      <w:r w:rsidR="00F70F9D">
        <w:rPr>
          <w:lang w:val="en-US"/>
        </w:rPr>
        <w:t xml:space="preserve">been agreed in the </w:t>
      </w:r>
      <w:r w:rsidR="00534706">
        <w:rPr>
          <w:lang w:val="en-US"/>
        </w:rPr>
        <w:t xml:space="preserve">previous </w:t>
      </w:r>
      <w:r w:rsidR="00C333F3">
        <w:rPr>
          <w:lang w:val="en-US"/>
        </w:rPr>
        <w:t>RAN3 #111-e meeting [1].</w:t>
      </w:r>
      <w:r w:rsidR="00534706">
        <w:rPr>
          <w:lang w:val="en-US"/>
        </w:rPr>
        <w:t xml:space="preserve"> </w:t>
      </w:r>
    </w:p>
    <w:p w14:paraId="1BF344B5" w14:textId="543592CF" w:rsidR="00B8569F" w:rsidRDefault="00B8569F" w:rsidP="00E04A6F">
      <w:pPr>
        <w:rPr>
          <w:b/>
          <w:bCs/>
          <w:lang w:val="en-US"/>
        </w:rPr>
      </w:pPr>
      <w:bookmarkStart w:id="6" w:name="_Hlk54050580"/>
      <w:r w:rsidRPr="00B8569F">
        <w:rPr>
          <w:b/>
          <w:bCs/>
          <w:lang w:val="en-US"/>
        </w:rPr>
        <w:t xml:space="preserve">Observation </w:t>
      </w:r>
      <w:r w:rsidR="000A2086">
        <w:rPr>
          <w:b/>
          <w:bCs/>
          <w:lang w:val="en-US"/>
        </w:rPr>
        <w:t>3</w:t>
      </w:r>
      <w:r w:rsidRPr="00B8569F">
        <w:rPr>
          <w:b/>
          <w:bCs/>
          <w:lang w:val="en-US"/>
        </w:rPr>
        <w:t xml:space="preserve">. MN uses the </w:t>
      </w:r>
      <w:r w:rsidR="004B6501">
        <w:rPr>
          <w:b/>
          <w:bCs/>
          <w:lang w:val="en-US"/>
        </w:rPr>
        <w:t>prepared</w:t>
      </w:r>
      <w:r w:rsidRPr="00B8569F">
        <w:rPr>
          <w:b/>
          <w:bCs/>
          <w:lang w:val="en-US"/>
        </w:rPr>
        <w:t xml:space="preserve"> </w:t>
      </w:r>
      <w:proofErr w:type="spellStart"/>
      <w:r w:rsidRPr="00B8569F">
        <w:rPr>
          <w:b/>
          <w:bCs/>
          <w:lang w:val="en-US"/>
        </w:rPr>
        <w:t>PSCell</w:t>
      </w:r>
      <w:proofErr w:type="spellEnd"/>
      <w:r w:rsidRPr="00B8569F">
        <w:rPr>
          <w:b/>
          <w:bCs/>
          <w:lang w:val="en-US"/>
        </w:rPr>
        <w:t xml:space="preserve"> IDs included in SN Addition Request Acknowledge to add the CP</w:t>
      </w:r>
      <w:r>
        <w:rPr>
          <w:b/>
          <w:bCs/>
          <w:lang w:val="en-US"/>
        </w:rPr>
        <w:t xml:space="preserve">A </w:t>
      </w:r>
      <w:r w:rsidRPr="00B8569F">
        <w:rPr>
          <w:b/>
          <w:bCs/>
          <w:lang w:val="en-US"/>
        </w:rPr>
        <w:t xml:space="preserve">execution condition for each </w:t>
      </w:r>
      <w:r w:rsidR="004B6501">
        <w:rPr>
          <w:b/>
          <w:bCs/>
          <w:lang w:val="en-US"/>
        </w:rPr>
        <w:t>prepared</w:t>
      </w:r>
      <w:r w:rsidRPr="00B8569F">
        <w:rPr>
          <w:b/>
          <w:bCs/>
          <w:lang w:val="en-US"/>
        </w:rPr>
        <w:t xml:space="preserve"> </w:t>
      </w:r>
      <w:proofErr w:type="spellStart"/>
      <w:r w:rsidRPr="00B8569F">
        <w:rPr>
          <w:b/>
          <w:bCs/>
          <w:lang w:val="en-US"/>
        </w:rPr>
        <w:t>PSCell</w:t>
      </w:r>
      <w:proofErr w:type="spellEnd"/>
      <w:r w:rsidRPr="00B8569F">
        <w:rPr>
          <w:b/>
          <w:bCs/>
          <w:lang w:val="en-US"/>
        </w:rPr>
        <w:t xml:space="preserve"> in the CP</w:t>
      </w:r>
      <w:r>
        <w:rPr>
          <w:b/>
          <w:bCs/>
          <w:lang w:val="en-US"/>
        </w:rPr>
        <w:t>A</w:t>
      </w:r>
      <w:r w:rsidRPr="00B8569F">
        <w:rPr>
          <w:b/>
          <w:bCs/>
          <w:lang w:val="en-US"/>
        </w:rPr>
        <w:t xml:space="preserve"> configuration</w:t>
      </w:r>
      <w:r w:rsidR="00AA77AE">
        <w:rPr>
          <w:b/>
          <w:bCs/>
          <w:lang w:val="en-US"/>
        </w:rPr>
        <w:t xml:space="preserve"> to be provided to the UE</w:t>
      </w:r>
      <w:r w:rsidRPr="00B8569F">
        <w:rPr>
          <w:b/>
          <w:bCs/>
          <w:lang w:val="en-US"/>
        </w:rPr>
        <w:t>.</w:t>
      </w:r>
    </w:p>
    <w:bookmarkEnd w:id="6"/>
    <w:p w14:paraId="5BD07A08" w14:textId="684F9141" w:rsidR="00565F70" w:rsidRDefault="00B8569F" w:rsidP="00B8569F">
      <w:pPr>
        <w:rPr>
          <w:lang w:val="en-US"/>
        </w:rPr>
      </w:pPr>
      <w:r w:rsidRPr="00B8569F">
        <w:rPr>
          <w:lang w:val="en-US"/>
        </w:rPr>
        <w:t>MN may need to modify the MN-terminated RB configuration to be included in CP</w:t>
      </w:r>
      <w:r w:rsidR="00B16015">
        <w:rPr>
          <w:lang w:val="en-US"/>
        </w:rPr>
        <w:t>A</w:t>
      </w:r>
      <w:r w:rsidRPr="00B8569F">
        <w:rPr>
          <w:lang w:val="en-US"/>
        </w:rPr>
        <w:t xml:space="preserve"> configuration based on information from a target SN in Step </w:t>
      </w:r>
      <w:r>
        <w:rPr>
          <w:lang w:val="en-US"/>
        </w:rPr>
        <w:t>4</w:t>
      </w:r>
      <w:r w:rsidRPr="00B8569F">
        <w:rPr>
          <w:lang w:val="en-US"/>
        </w:rPr>
        <w:t>. For example, if a target SN indicates it cannot admit an MN-terminated RB, MN needs to drop that RB from the configuration.</w:t>
      </w:r>
      <w:r w:rsidR="006265BB" w:rsidRPr="00B8569F">
        <w:rPr>
          <w:lang w:val="en-US"/>
        </w:rPr>
        <w:t xml:space="preserve"> </w:t>
      </w:r>
      <w:r w:rsidR="00F514EB" w:rsidRPr="00B8569F">
        <w:rPr>
          <w:lang w:val="en-US"/>
        </w:rPr>
        <w:t xml:space="preserve"> </w:t>
      </w:r>
      <w:r w:rsidR="000962CA" w:rsidRPr="00B8569F">
        <w:rPr>
          <w:lang w:val="en-US"/>
        </w:rPr>
        <w:t xml:space="preserve"> </w:t>
      </w:r>
      <w:r w:rsidR="00D24F29" w:rsidRPr="00B8569F">
        <w:rPr>
          <w:lang w:val="en-US"/>
        </w:rPr>
        <w:t xml:space="preserve"> </w:t>
      </w:r>
    </w:p>
    <w:p w14:paraId="51548A83" w14:textId="236C7C9F" w:rsidR="00041EE6" w:rsidRPr="00F85D8E" w:rsidRDefault="00B8569F" w:rsidP="00B8569F">
      <w:pPr>
        <w:rPr>
          <w:b/>
          <w:bCs/>
          <w:lang w:val="en-US"/>
        </w:rPr>
      </w:pPr>
      <w:r w:rsidRPr="00B8569F">
        <w:rPr>
          <w:b/>
          <w:bCs/>
          <w:lang w:val="en-US"/>
        </w:rPr>
        <w:t xml:space="preserve">Observation </w:t>
      </w:r>
      <w:r w:rsidR="001346E4">
        <w:rPr>
          <w:b/>
          <w:bCs/>
          <w:lang w:val="en-US"/>
        </w:rPr>
        <w:t>4</w:t>
      </w:r>
      <w:r w:rsidRPr="00B8569F">
        <w:rPr>
          <w:b/>
          <w:bCs/>
          <w:lang w:val="en-US"/>
        </w:rPr>
        <w:t xml:space="preserve">. MN may modify the </w:t>
      </w:r>
      <w:r w:rsidR="00B75E15">
        <w:rPr>
          <w:b/>
          <w:bCs/>
          <w:lang w:val="en-US"/>
        </w:rPr>
        <w:t xml:space="preserve">radio bearer configuration of </w:t>
      </w:r>
      <w:r w:rsidRPr="00B8569F">
        <w:rPr>
          <w:b/>
          <w:bCs/>
          <w:lang w:val="en-US"/>
        </w:rPr>
        <w:t>MN</w:t>
      </w:r>
      <w:r w:rsidR="00452B19">
        <w:rPr>
          <w:b/>
          <w:bCs/>
          <w:lang w:val="en-US"/>
        </w:rPr>
        <w:t xml:space="preserve"> </w:t>
      </w:r>
      <w:r w:rsidRPr="00B8569F">
        <w:rPr>
          <w:b/>
          <w:bCs/>
          <w:lang w:val="en-US"/>
        </w:rPr>
        <w:t xml:space="preserve">terminated </w:t>
      </w:r>
      <w:r w:rsidR="00B75E15">
        <w:rPr>
          <w:b/>
          <w:bCs/>
          <w:lang w:val="en-US"/>
        </w:rPr>
        <w:t>RBs</w:t>
      </w:r>
      <w:r w:rsidRPr="00B8569F">
        <w:rPr>
          <w:b/>
          <w:bCs/>
          <w:lang w:val="en-US"/>
        </w:rPr>
        <w:t xml:space="preserve"> to be included in CP</w:t>
      </w:r>
      <w:r w:rsidR="00B16015">
        <w:rPr>
          <w:b/>
          <w:bCs/>
          <w:lang w:val="en-US"/>
        </w:rPr>
        <w:t xml:space="preserve">A </w:t>
      </w:r>
      <w:r w:rsidRPr="00B8569F">
        <w:rPr>
          <w:b/>
          <w:bCs/>
          <w:lang w:val="en-US"/>
        </w:rPr>
        <w:t>configuration based on response from the target SNs in SN Addition Request Acknowledge messages.</w:t>
      </w:r>
    </w:p>
    <w:p w14:paraId="0C6F06B9" w14:textId="6FC82D1A" w:rsidR="00B8569F" w:rsidRPr="00DC3A83" w:rsidRDefault="00B8569F" w:rsidP="00B8569F">
      <w:pPr>
        <w:rPr>
          <w:lang w:val="en-US"/>
        </w:rPr>
      </w:pPr>
      <w:r w:rsidRPr="00DC3A83">
        <w:rPr>
          <w:lang w:val="en-US"/>
        </w:rPr>
        <w:t>MN forms the final CP</w:t>
      </w:r>
      <w:r w:rsidR="00B16015" w:rsidRPr="00DC3A83">
        <w:rPr>
          <w:lang w:val="en-US"/>
        </w:rPr>
        <w:t>A</w:t>
      </w:r>
      <w:r w:rsidRPr="00DC3A83">
        <w:rPr>
          <w:lang w:val="en-US"/>
        </w:rPr>
        <w:t xml:space="preserve"> configuration</w:t>
      </w:r>
      <w:r w:rsidR="00B16015" w:rsidRPr="00DC3A83">
        <w:rPr>
          <w:lang w:val="en-US"/>
        </w:rPr>
        <w:t xml:space="preserve"> which</w:t>
      </w:r>
      <w:r w:rsidRPr="00DC3A83">
        <w:rPr>
          <w:lang w:val="en-US"/>
        </w:rPr>
        <w:t xml:space="preserve"> consists of</w:t>
      </w:r>
      <w:r w:rsidR="00B16015" w:rsidRPr="00DC3A83">
        <w:rPr>
          <w:lang w:val="en-US"/>
        </w:rPr>
        <w:t xml:space="preserve"> the following</w:t>
      </w:r>
      <w:r w:rsidRPr="00DC3A83">
        <w:rPr>
          <w:lang w:val="en-US"/>
        </w:rPr>
        <w:t>:</w:t>
      </w:r>
    </w:p>
    <w:p w14:paraId="1A619E95" w14:textId="0040C43C" w:rsidR="00B8569F" w:rsidRPr="00DC3A83" w:rsidRDefault="00B8569F" w:rsidP="00B8569F">
      <w:pPr>
        <w:pStyle w:val="ListParagraph"/>
        <w:numPr>
          <w:ilvl w:val="0"/>
          <w:numId w:val="10"/>
        </w:numPr>
        <w:rPr>
          <w:lang w:val="en-US"/>
        </w:rPr>
      </w:pPr>
      <w:r w:rsidRPr="00DC3A83">
        <w:rPr>
          <w:lang w:val="en-US"/>
        </w:rPr>
        <w:t xml:space="preserve">Set of </w:t>
      </w:r>
      <w:r w:rsidR="004B6501">
        <w:rPr>
          <w:lang w:val="en-US"/>
        </w:rPr>
        <w:t>prepared</w:t>
      </w:r>
      <w:r w:rsidRPr="00DC3A83">
        <w:rPr>
          <w:lang w:val="en-US"/>
        </w:rPr>
        <w:t xml:space="preserve"> </w:t>
      </w:r>
      <w:proofErr w:type="spellStart"/>
      <w:proofErr w:type="gramStart"/>
      <w:r w:rsidRPr="00DC3A83">
        <w:rPr>
          <w:lang w:val="en-US"/>
        </w:rPr>
        <w:t>PSCells</w:t>
      </w:r>
      <w:proofErr w:type="spellEnd"/>
      <w:r w:rsidRPr="00DC3A83">
        <w:rPr>
          <w:lang w:val="en-US"/>
        </w:rPr>
        <w:t>;</w:t>
      </w:r>
      <w:proofErr w:type="gramEnd"/>
    </w:p>
    <w:p w14:paraId="2E0D7686" w14:textId="5A3A63D7" w:rsidR="00B8569F" w:rsidRPr="00DC3A83" w:rsidRDefault="00B8569F" w:rsidP="00B8569F">
      <w:pPr>
        <w:pStyle w:val="ListParagraph"/>
        <w:numPr>
          <w:ilvl w:val="0"/>
          <w:numId w:val="10"/>
        </w:numPr>
        <w:rPr>
          <w:lang w:val="en-US"/>
        </w:rPr>
      </w:pPr>
      <w:r w:rsidRPr="00DC3A83">
        <w:rPr>
          <w:lang w:val="en-US"/>
        </w:rPr>
        <w:lastRenderedPageBreak/>
        <w:t xml:space="preserve">For each </w:t>
      </w:r>
      <w:r w:rsidR="004B6501">
        <w:rPr>
          <w:lang w:val="en-US"/>
        </w:rPr>
        <w:t>prepared</w:t>
      </w:r>
      <w:r w:rsidRPr="00DC3A83">
        <w:rPr>
          <w:lang w:val="en-US"/>
        </w:rPr>
        <w:t xml:space="preserve"> </w:t>
      </w:r>
      <w:proofErr w:type="spellStart"/>
      <w:r w:rsidRPr="00DC3A83">
        <w:rPr>
          <w:lang w:val="en-US"/>
        </w:rPr>
        <w:t>PSCell</w:t>
      </w:r>
      <w:proofErr w:type="spellEnd"/>
      <w:r w:rsidRPr="00DC3A83">
        <w:rPr>
          <w:lang w:val="en-US"/>
        </w:rPr>
        <w:t>:</w:t>
      </w:r>
    </w:p>
    <w:p w14:paraId="5588B597" w14:textId="497F3198" w:rsidR="00B8569F" w:rsidRPr="00DC3A83" w:rsidRDefault="00B8569F" w:rsidP="00B8569F">
      <w:pPr>
        <w:pStyle w:val="ListParagraph"/>
        <w:numPr>
          <w:ilvl w:val="1"/>
          <w:numId w:val="10"/>
        </w:numPr>
        <w:rPr>
          <w:lang w:val="en-US"/>
        </w:rPr>
      </w:pPr>
      <w:r w:rsidRPr="00DC3A83">
        <w:rPr>
          <w:lang w:val="en-US"/>
        </w:rPr>
        <w:t>CP</w:t>
      </w:r>
      <w:r w:rsidR="00B16015" w:rsidRPr="00DC3A83">
        <w:rPr>
          <w:lang w:val="en-US"/>
        </w:rPr>
        <w:t>A</w:t>
      </w:r>
      <w:r w:rsidRPr="00DC3A83">
        <w:rPr>
          <w:lang w:val="en-US"/>
        </w:rPr>
        <w:t xml:space="preserve"> execution </w:t>
      </w:r>
      <w:proofErr w:type="gramStart"/>
      <w:r w:rsidRPr="00DC3A83">
        <w:rPr>
          <w:lang w:val="en-US"/>
        </w:rPr>
        <w:t>condition;</w:t>
      </w:r>
      <w:proofErr w:type="gramEnd"/>
    </w:p>
    <w:p w14:paraId="78AB438F" w14:textId="593090E9" w:rsidR="00B8569F" w:rsidRPr="00DC3A83" w:rsidRDefault="00B8569F" w:rsidP="00B8569F">
      <w:pPr>
        <w:pStyle w:val="ListParagraph"/>
        <w:numPr>
          <w:ilvl w:val="1"/>
          <w:numId w:val="10"/>
        </w:numPr>
        <w:rPr>
          <w:lang w:val="en-US"/>
        </w:rPr>
      </w:pPr>
      <w:r w:rsidRPr="00DC3A83">
        <w:rPr>
          <w:lang w:val="en-US"/>
        </w:rPr>
        <w:t xml:space="preserve">SCG </w:t>
      </w:r>
      <w:proofErr w:type="gramStart"/>
      <w:r w:rsidRPr="00DC3A83">
        <w:rPr>
          <w:lang w:val="en-US"/>
        </w:rPr>
        <w:t>configuration;</w:t>
      </w:r>
      <w:proofErr w:type="gramEnd"/>
    </w:p>
    <w:p w14:paraId="5D4BBFC1" w14:textId="5DAD4EEA" w:rsidR="00B8569F" w:rsidRPr="00DC3A83" w:rsidRDefault="00B16015" w:rsidP="00B8569F">
      <w:pPr>
        <w:pStyle w:val="ListParagraph"/>
        <w:numPr>
          <w:ilvl w:val="1"/>
          <w:numId w:val="10"/>
        </w:numPr>
        <w:rPr>
          <w:lang w:val="en-US"/>
        </w:rPr>
      </w:pPr>
      <w:r w:rsidRPr="00DC3A83">
        <w:rPr>
          <w:lang w:val="en-US"/>
        </w:rPr>
        <w:t>Radio bearer c</w:t>
      </w:r>
      <w:r w:rsidR="00B8569F" w:rsidRPr="00DC3A83">
        <w:rPr>
          <w:lang w:val="en-US"/>
        </w:rPr>
        <w:t>onfiguration</w:t>
      </w:r>
      <w:r w:rsidRPr="00DC3A83">
        <w:rPr>
          <w:lang w:val="en-US"/>
        </w:rPr>
        <w:t>s</w:t>
      </w:r>
      <w:r w:rsidR="00B8569F" w:rsidRPr="00DC3A83">
        <w:rPr>
          <w:lang w:val="en-US"/>
        </w:rPr>
        <w:t xml:space="preserve"> of SN</w:t>
      </w:r>
      <w:r w:rsidR="00576F9E" w:rsidRPr="00DC3A83">
        <w:rPr>
          <w:lang w:val="en-US"/>
        </w:rPr>
        <w:t xml:space="preserve"> </w:t>
      </w:r>
      <w:r w:rsidR="00B8569F" w:rsidRPr="00DC3A83">
        <w:rPr>
          <w:lang w:val="en-US"/>
        </w:rPr>
        <w:t xml:space="preserve">terminated </w:t>
      </w:r>
      <w:proofErr w:type="gramStart"/>
      <w:r w:rsidRPr="00DC3A83">
        <w:rPr>
          <w:lang w:val="en-US"/>
        </w:rPr>
        <w:t>RBs</w:t>
      </w:r>
      <w:r w:rsidR="00B8569F" w:rsidRPr="00DC3A83">
        <w:rPr>
          <w:lang w:val="en-US"/>
        </w:rPr>
        <w:t>;</w:t>
      </w:r>
      <w:proofErr w:type="gramEnd"/>
    </w:p>
    <w:p w14:paraId="3E08443A" w14:textId="77777777" w:rsidR="00B8569F" w:rsidRPr="00DC3A83" w:rsidRDefault="00B8569F" w:rsidP="00B8569F">
      <w:pPr>
        <w:pStyle w:val="ListParagraph"/>
        <w:numPr>
          <w:ilvl w:val="1"/>
          <w:numId w:val="10"/>
        </w:numPr>
        <w:rPr>
          <w:lang w:val="en-US"/>
        </w:rPr>
      </w:pPr>
      <w:r w:rsidRPr="00DC3A83">
        <w:rPr>
          <w:lang w:val="en-US"/>
        </w:rPr>
        <w:t xml:space="preserve">MCG </w:t>
      </w:r>
      <w:proofErr w:type="gramStart"/>
      <w:r w:rsidRPr="00DC3A83">
        <w:rPr>
          <w:lang w:val="en-US"/>
        </w:rPr>
        <w:t>configuration;</w:t>
      </w:r>
      <w:proofErr w:type="gramEnd"/>
    </w:p>
    <w:p w14:paraId="1945E1D9" w14:textId="5F33265F" w:rsidR="00B8569F" w:rsidRPr="00576F9E" w:rsidRDefault="00B16015" w:rsidP="00B8569F">
      <w:pPr>
        <w:pStyle w:val="ListParagraph"/>
        <w:numPr>
          <w:ilvl w:val="1"/>
          <w:numId w:val="10"/>
        </w:numPr>
        <w:rPr>
          <w:lang w:val="en-US"/>
        </w:rPr>
      </w:pPr>
      <w:r w:rsidRPr="00DC3A83">
        <w:rPr>
          <w:lang w:val="en-US"/>
        </w:rPr>
        <w:t>Radio bearer configurations of MN</w:t>
      </w:r>
      <w:r w:rsidR="00576F9E" w:rsidRPr="00DC3A83">
        <w:rPr>
          <w:lang w:val="en-US"/>
        </w:rPr>
        <w:t xml:space="preserve"> </w:t>
      </w:r>
      <w:r w:rsidRPr="00DC3A83">
        <w:rPr>
          <w:lang w:val="en-US"/>
        </w:rPr>
        <w:t>terminated RBs.</w:t>
      </w:r>
    </w:p>
    <w:p w14:paraId="172D104A" w14:textId="46C28BA9" w:rsidR="001B4C6B" w:rsidRPr="001B4C6B" w:rsidRDefault="00420DE8" w:rsidP="00576F9E">
      <w:pPr>
        <w:rPr>
          <w:lang w:val="en-US"/>
        </w:rPr>
      </w:pPr>
      <w:r w:rsidRPr="00C86D7D">
        <w:rPr>
          <w:b/>
          <w:bCs/>
          <w:lang w:val="en-US"/>
        </w:rPr>
        <w:t>Step 6:</w:t>
      </w:r>
      <w:r>
        <w:rPr>
          <w:lang w:val="en-US"/>
        </w:rPr>
        <w:t xml:space="preserve"> UE responds with </w:t>
      </w:r>
      <w:proofErr w:type="spellStart"/>
      <w:r>
        <w:rPr>
          <w:lang w:val="en-US"/>
        </w:rPr>
        <w:t>RRCReconfigurationComplete</w:t>
      </w:r>
      <w:proofErr w:type="spellEnd"/>
      <w:r>
        <w:rPr>
          <w:lang w:val="en-US"/>
        </w:rPr>
        <w:t xml:space="preserve"> to MN </w:t>
      </w:r>
      <w:r w:rsidR="00FD4348">
        <w:rPr>
          <w:lang w:val="en-US"/>
        </w:rPr>
        <w:t>after it validates the provided CPA</w:t>
      </w:r>
      <w:r>
        <w:rPr>
          <w:lang w:val="en-US"/>
        </w:rPr>
        <w:t xml:space="preserve"> </w:t>
      </w:r>
      <w:r w:rsidR="0054025A">
        <w:rPr>
          <w:lang w:val="en-US"/>
        </w:rPr>
        <w:t>configuration.</w:t>
      </w:r>
    </w:p>
    <w:p w14:paraId="4028BFD9" w14:textId="77777777" w:rsidR="009A2376" w:rsidRDefault="009D359A" w:rsidP="00576F9E">
      <w:pPr>
        <w:rPr>
          <w:lang w:val="en-US"/>
        </w:rPr>
      </w:pPr>
      <w:r w:rsidRPr="00995902">
        <w:rPr>
          <w:b/>
          <w:bCs/>
          <w:lang w:val="en-US"/>
        </w:rPr>
        <w:t>Step</w:t>
      </w:r>
      <w:r w:rsidR="00661CAA" w:rsidRPr="00995902">
        <w:rPr>
          <w:b/>
          <w:bCs/>
          <w:lang w:val="en-US"/>
        </w:rPr>
        <w:t>s</w:t>
      </w:r>
      <w:r w:rsidRPr="00995902">
        <w:rPr>
          <w:b/>
          <w:bCs/>
          <w:lang w:val="en-US"/>
        </w:rPr>
        <w:t xml:space="preserve"> 7</w:t>
      </w:r>
      <w:r w:rsidR="00661CAA" w:rsidRPr="00995902">
        <w:rPr>
          <w:b/>
          <w:bCs/>
          <w:lang w:val="en-US"/>
        </w:rPr>
        <w:t>a, 7b</w:t>
      </w:r>
      <w:r w:rsidR="00657376" w:rsidRPr="00995902">
        <w:rPr>
          <w:b/>
          <w:bCs/>
          <w:lang w:val="en-US"/>
        </w:rPr>
        <w:t>, 8</w:t>
      </w:r>
      <w:r w:rsidR="00661CAA" w:rsidRPr="00995902">
        <w:rPr>
          <w:b/>
          <w:bCs/>
          <w:lang w:val="en-US"/>
        </w:rPr>
        <w:t>:</w:t>
      </w:r>
      <w:r w:rsidR="00661CAA">
        <w:rPr>
          <w:lang w:val="en-US"/>
        </w:rPr>
        <w:t xml:space="preserve"> </w:t>
      </w:r>
      <w:r w:rsidR="004D754C">
        <w:rPr>
          <w:lang w:val="en-US"/>
        </w:rPr>
        <w:t xml:space="preserve">Each target SN provides data forwarding addresses </w:t>
      </w:r>
      <w:r w:rsidR="00657376">
        <w:rPr>
          <w:lang w:val="en-US"/>
        </w:rPr>
        <w:t xml:space="preserve">to MN in SN Addition Request Acknowledge. </w:t>
      </w:r>
    </w:p>
    <w:p w14:paraId="3036B1C8" w14:textId="3722711D" w:rsidR="00C01FD0" w:rsidRDefault="00F275B8" w:rsidP="00C01FD0">
      <w:pPr>
        <w:rPr>
          <w:b/>
          <w:bCs/>
        </w:rPr>
      </w:pPr>
      <w:r>
        <w:rPr>
          <w:b/>
          <w:bCs/>
        </w:rPr>
        <w:t>Proposal</w:t>
      </w:r>
      <w:r w:rsidR="00CC2A16">
        <w:rPr>
          <w:b/>
          <w:bCs/>
        </w:rPr>
        <w:t xml:space="preserve"> 3</w:t>
      </w:r>
      <w:r w:rsidR="00C01FD0" w:rsidRPr="000B132D">
        <w:rPr>
          <w:b/>
          <w:bCs/>
        </w:rPr>
        <w:t>. In SN Addition Request Acknowledge, target SN includes the data forwarding addresses for MN terminated bearers whose termination point will be moved to the target SN.</w:t>
      </w:r>
    </w:p>
    <w:p w14:paraId="031147E9" w14:textId="5D9F3312" w:rsidR="00025B91" w:rsidRDefault="00DD1D93" w:rsidP="00C01FD0">
      <w:r>
        <w:rPr>
          <w:noProof/>
        </w:rPr>
        <mc:AlternateContent>
          <mc:Choice Requires="wps">
            <w:drawing>
              <wp:anchor distT="45720" distB="45720" distL="114300" distR="114300" simplePos="0" relativeHeight="251671552" behindDoc="0" locked="0" layoutInCell="1" allowOverlap="1" wp14:anchorId="46975523" wp14:editId="49BED245">
                <wp:simplePos x="0" y="0"/>
                <wp:positionH relativeFrom="margin">
                  <wp:align>left</wp:align>
                </wp:positionH>
                <wp:positionV relativeFrom="paragraph">
                  <wp:posOffset>275590</wp:posOffset>
                </wp:positionV>
                <wp:extent cx="5648325" cy="5715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8325" cy="571500"/>
                        </a:xfrm>
                        <a:prstGeom prst="rect">
                          <a:avLst/>
                        </a:prstGeom>
                        <a:solidFill>
                          <a:srgbClr val="FFFFFF"/>
                        </a:solidFill>
                        <a:ln w="9525">
                          <a:solidFill>
                            <a:srgbClr val="000000"/>
                          </a:solidFill>
                          <a:miter lim="800000"/>
                          <a:headEnd/>
                          <a:tailEnd/>
                        </a:ln>
                      </wps:spPr>
                      <wps:txbx>
                        <w:txbxContent>
                          <w:p w14:paraId="1E99D0D8" w14:textId="7DDEFAE0" w:rsidR="00DD1D93" w:rsidRDefault="00DD1D93">
                            <w:pPr>
                              <w:rPr>
                                <w:rFonts w:ascii="Arial" w:hAnsi="Arial" w:cs="Arial"/>
                                <w:b/>
                                <w:bCs/>
                              </w:rPr>
                            </w:pPr>
                            <w:r>
                              <w:rPr>
                                <w:rFonts w:ascii="Arial" w:hAnsi="Arial" w:cs="Arial"/>
                                <w:b/>
                                <w:bCs/>
                              </w:rPr>
                              <w:t>Agreement:</w:t>
                            </w:r>
                          </w:p>
                          <w:p w14:paraId="2EDEBA28" w14:textId="3912BAEC" w:rsidR="00DD1D93" w:rsidRDefault="00DD1D93">
                            <w:r w:rsidRPr="00F045DB">
                              <w:rPr>
                                <w:rFonts w:ascii="Arial" w:hAnsi="Arial" w:cs="Arial"/>
                                <w:b/>
                                <w:bCs/>
                              </w:rPr>
                              <w:t>Early data forwarding in CPAC is supported</w:t>
                            </w:r>
                            <w:r>
                              <w:rPr>
                                <w:rFonts w:ascii="Arial" w:hAnsi="Arial" w:cs="Arial"/>
                                <w:b/>
                                <w:bC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975523" id="_x0000_s1029" type="#_x0000_t202" style="position:absolute;margin-left:0;margin-top:21.7pt;width:444.75pt;height:4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">
                <v:textbox>
                  <w:txbxContent>
                    <w:p w14:paraId="1E99D0D8" w14:textId="7DDEFAE0" w:rsidR="00DD1D93" w:rsidRDefault="00DD1D93">
                      <w:pPr>
                        <w:rPr>
                          <w:rFonts w:ascii="Arial" w:hAnsi="Arial" w:cs="Arial"/>
                          <w:b/>
                          <w:bCs/>
                        </w:rPr>
                      </w:pPr>
                      <w:r>
                        <w:rPr>
                          <w:rFonts w:ascii="Arial" w:hAnsi="Arial" w:cs="Arial"/>
                          <w:b/>
                          <w:bCs/>
                        </w:rPr>
                        <w:t>Agreement:</w:t>
                      </w:r>
                    </w:p>
                    <w:p w14:paraId="2EDEBA28" w14:textId="3912BAEC" w:rsidR="00DD1D93" w:rsidRDefault="00DD1D93">
                      <w:r w:rsidRPr="00F045DB">
                        <w:rPr>
                          <w:rFonts w:ascii="Arial" w:hAnsi="Arial" w:cs="Arial"/>
                          <w:b/>
                          <w:bCs/>
                        </w:rPr>
                        <w:t>Early data forwarding in CPAC is supported</w:t>
                      </w:r>
                      <w:r>
                        <w:rPr>
                          <w:rFonts w:ascii="Arial" w:hAnsi="Arial" w:cs="Arial"/>
                          <w:b/>
                          <w:bCs/>
                        </w:rPr>
                        <w:t>.</w:t>
                      </w:r>
                    </w:p>
                  </w:txbxContent>
                </v:textbox>
                <w10:wrap type="square" anchorx="margin"/>
              </v:shape>
            </w:pict>
          </mc:Fallback>
        </mc:AlternateContent>
      </w:r>
      <w:r w:rsidR="002217F6">
        <w:t xml:space="preserve">It has been agreed in the previous RAN3 #111-e meeting [1] that Early Data Forwarding is supported for </w:t>
      </w:r>
      <w:r>
        <w:t>CPAC.</w:t>
      </w:r>
    </w:p>
    <w:p w14:paraId="709C1501" w14:textId="78DD51FC" w:rsidR="00DD1D93" w:rsidRPr="002217F6" w:rsidRDefault="00DD1D93" w:rsidP="00C01FD0"/>
    <w:p w14:paraId="3D4F1AC6" w14:textId="508285D3" w:rsidR="00C01FD0" w:rsidRPr="00AA72EB" w:rsidRDefault="00C01FD0" w:rsidP="00C01FD0">
      <w:pPr>
        <w:rPr>
          <w:b/>
          <w:bCs/>
        </w:rPr>
      </w:pPr>
      <w:r w:rsidRPr="00AA72EB">
        <w:rPr>
          <w:b/>
          <w:bCs/>
        </w:rPr>
        <w:t>P</w:t>
      </w:r>
      <w:r w:rsidR="00146A03" w:rsidRPr="00AA72EB">
        <w:rPr>
          <w:b/>
          <w:bCs/>
        </w:rPr>
        <w:t xml:space="preserve">roposal </w:t>
      </w:r>
      <w:r w:rsidR="00232CCC">
        <w:rPr>
          <w:b/>
          <w:bCs/>
        </w:rPr>
        <w:t>4</w:t>
      </w:r>
      <w:r w:rsidRPr="00AA72EB">
        <w:rPr>
          <w:b/>
          <w:bCs/>
        </w:rPr>
        <w:t>. If Early Data Forwarding applies, MN transmits Early Status Transfer message to target SN.</w:t>
      </w:r>
    </w:p>
    <w:p w14:paraId="01F5852A" w14:textId="1068D51E" w:rsidR="00B8569F" w:rsidRDefault="00C01FD0" w:rsidP="00B8569F">
      <w:pPr>
        <w:rPr>
          <w:b/>
          <w:bCs/>
        </w:rPr>
      </w:pPr>
      <w:r w:rsidRPr="00AA72EB">
        <w:rPr>
          <w:b/>
          <w:bCs/>
        </w:rPr>
        <w:t>P</w:t>
      </w:r>
      <w:r w:rsidR="00146A03" w:rsidRPr="00AA72EB">
        <w:rPr>
          <w:b/>
          <w:bCs/>
        </w:rPr>
        <w:t xml:space="preserve">roposal </w:t>
      </w:r>
      <w:r w:rsidR="00232CCC">
        <w:rPr>
          <w:b/>
          <w:bCs/>
        </w:rPr>
        <w:t>5</w:t>
      </w:r>
      <w:r w:rsidRPr="00AA72EB">
        <w:rPr>
          <w:b/>
          <w:bCs/>
        </w:rPr>
        <w:t>. If Early Data Forwarding applies, MN performs Early Data Forwarding using the data forwarding addresses provided by target SNs</w:t>
      </w:r>
      <w:r w:rsidR="003F4C06">
        <w:rPr>
          <w:b/>
          <w:bCs/>
        </w:rPr>
        <w:t xml:space="preserve"> in SN Addition Request Acknowledge messages</w:t>
      </w:r>
      <w:r w:rsidRPr="00AA72EB">
        <w:rPr>
          <w:b/>
          <w:bCs/>
        </w:rPr>
        <w:t>.</w:t>
      </w:r>
    </w:p>
    <w:p w14:paraId="21F73A08" w14:textId="0BA4F7BF" w:rsidR="00E237AB" w:rsidRDefault="00E237AB" w:rsidP="00E237AB">
      <w:pPr>
        <w:rPr>
          <w:b/>
          <w:bCs/>
          <w:u w:val="single"/>
        </w:rPr>
      </w:pPr>
      <w:r w:rsidRPr="00931E42">
        <w:rPr>
          <w:b/>
          <w:bCs/>
          <w:color w:val="00B050"/>
          <w:u w:val="single"/>
        </w:rPr>
        <w:t>CPA execution phase</w:t>
      </w:r>
      <w:r w:rsidRPr="00931E42">
        <w:rPr>
          <w:b/>
          <w:bCs/>
          <w:u w:val="single"/>
        </w:rPr>
        <w:t xml:space="preserve"> </w:t>
      </w:r>
    </w:p>
    <w:p w14:paraId="247A184E" w14:textId="5E81B019" w:rsidR="00E237AB" w:rsidRDefault="0092739E" w:rsidP="00E237AB">
      <w:pPr>
        <w:rPr>
          <w:lang w:val="en-US"/>
        </w:rPr>
      </w:pPr>
      <w:r w:rsidRPr="0092739E">
        <w:rPr>
          <w:lang w:val="en-US"/>
        </w:rPr>
        <w:fldChar w:fldCharType="begin"/>
      </w:r>
      <w:r w:rsidRPr="0092739E">
        <w:rPr>
          <w:lang w:val="en-US"/>
        </w:rPr>
        <w:instrText xml:space="preserve"> REF _Ref61473352 \h  \* MERGEFORMAT </w:instrText>
      </w:r>
      <w:r w:rsidRPr="0092739E">
        <w:rPr>
          <w:lang w:val="en-US"/>
        </w:rPr>
      </w:r>
      <w:r w:rsidRPr="0092739E">
        <w:rPr>
          <w:lang w:val="en-US"/>
        </w:rPr>
        <w:fldChar w:fldCharType="separate"/>
      </w:r>
      <w:r w:rsidRPr="0092739E">
        <w:rPr>
          <w:color w:val="0070C0"/>
        </w:rPr>
        <w:t xml:space="preserve">Figure </w:t>
      </w:r>
      <w:r w:rsidRPr="0092739E">
        <w:rPr>
          <w:noProof/>
          <w:color w:val="0070C0"/>
        </w:rPr>
        <w:t>2</w:t>
      </w:r>
      <w:r w:rsidRPr="0092739E">
        <w:rPr>
          <w:lang w:val="en-US"/>
        </w:rPr>
        <w:fldChar w:fldCharType="end"/>
      </w:r>
      <w:r>
        <w:rPr>
          <w:lang w:val="en-US"/>
        </w:rPr>
        <w:t xml:space="preserve"> </w:t>
      </w:r>
      <w:r w:rsidR="00E237AB">
        <w:rPr>
          <w:lang w:val="en-US"/>
        </w:rPr>
        <w:t>shows the call-flow of the CPA execution phase.</w:t>
      </w:r>
    </w:p>
    <w:p w14:paraId="7B03222D" w14:textId="77777777" w:rsidR="00E237AB" w:rsidRDefault="00E237AB" w:rsidP="00E237AB">
      <w:pPr>
        <w:rPr>
          <w:lang w:val="en-US"/>
        </w:rPr>
      </w:pPr>
      <w:r w:rsidRPr="003D5D6B">
        <w:rPr>
          <w:b/>
          <w:bCs/>
          <w:lang w:val="en-US"/>
        </w:rPr>
        <w:t>Step 1:</w:t>
      </w:r>
      <w:r>
        <w:rPr>
          <w:b/>
          <w:bCs/>
          <w:lang w:val="en-US"/>
        </w:rPr>
        <w:t xml:space="preserve"> </w:t>
      </w:r>
      <w:r>
        <w:rPr>
          <w:lang w:val="en-US"/>
        </w:rPr>
        <w:t xml:space="preserve">UE determines that CPA execution condition is met for a target </w:t>
      </w:r>
      <w:proofErr w:type="spellStart"/>
      <w:r>
        <w:rPr>
          <w:lang w:val="en-US"/>
        </w:rPr>
        <w:t>PSCell</w:t>
      </w:r>
      <w:proofErr w:type="spellEnd"/>
      <w:r>
        <w:rPr>
          <w:lang w:val="en-US"/>
        </w:rPr>
        <w:t>.</w:t>
      </w:r>
    </w:p>
    <w:p w14:paraId="4243213E" w14:textId="77777777" w:rsidR="00E237AB" w:rsidRDefault="00E237AB" w:rsidP="00E237AB">
      <w:pPr>
        <w:rPr>
          <w:lang w:val="en-US"/>
        </w:rPr>
      </w:pPr>
      <w:r w:rsidRPr="003D5D6B">
        <w:rPr>
          <w:b/>
          <w:bCs/>
          <w:lang w:val="en-US"/>
        </w:rPr>
        <w:t>Step 2:</w:t>
      </w:r>
      <w:r>
        <w:rPr>
          <w:b/>
          <w:bCs/>
          <w:lang w:val="en-US"/>
        </w:rPr>
        <w:t xml:space="preserve"> </w:t>
      </w:r>
      <w:r>
        <w:rPr>
          <w:lang w:val="en-US"/>
        </w:rPr>
        <w:t xml:space="preserve">If the link to the MN is available, UE transmits an </w:t>
      </w:r>
      <w:proofErr w:type="spellStart"/>
      <w:r>
        <w:rPr>
          <w:lang w:val="en-US"/>
        </w:rPr>
        <w:t>RRCReconfigurationComplete</w:t>
      </w:r>
      <w:proofErr w:type="spellEnd"/>
      <w:r>
        <w:rPr>
          <w:lang w:val="en-US"/>
        </w:rPr>
        <w:t xml:space="preserve"> message to the MN including an identifier of the target </w:t>
      </w:r>
      <w:proofErr w:type="spellStart"/>
      <w:r>
        <w:rPr>
          <w:lang w:val="en-US"/>
        </w:rPr>
        <w:t>PSCell</w:t>
      </w:r>
      <w:proofErr w:type="spellEnd"/>
      <w:r>
        <w:rPr>
          <w:lang w:val="en-US"/>
        </w:rPr>
        <w:t xml:space="preserve">. The </w:t>
      </w:r>
      <w:proofErr w:type="spellStart"/>
      <w:r>
        <w:rPr>
          <w:lang w:val="en-US"/>
        </w:rPr>
        <w:t>RRCReconfigurationComplete</w:t>
      </w:r>
      <w:proofErr w:type="spellEnd"/>
      <w:r>
        <w:rPr>
          <w:lang w:val="en-US"/>
        </w:rPr>
        <w:t xml:space="preserve"> message also includes the SN Reconfiguration Complete message. </w:t>
      </w:r>
    </w:p>
    <w:p w14:paraId="245F1BF8" w14:textId="7AEED0F7" w:rsidR="00E237AB" w:rsidRDefault="00E237AB" w:rsidP="00E237AB">
      <w:pPr>
        <w:rPr>
          <w:b/>
          <w:bCs/>
          <w:lang w:val="en-US"/>
        </w:rPr>
      </w:pPr>
      <w:bookmarkStart w:id="7" w:name="_Hlk61389769"/>
      <w:r>
        <w:rPr>
          <w:b/>
          <w:bCs/>
          <w:lang w:val="en-US"/>
        </w:rPr>
        <w:t xml:space="preserve">Observation </w:t>
      </w:r>
      <w:r w:rsidR="00577FCA">
        <w:rPr>
          <w:b/>
          <w:bCs/>
          <w:lang w:val="en-US"/>
        </w:rPr>
        <w:t>5</w:t>
      </w:r>
      <w:r w:rsidRPr="00050C3D">
        <w:rPr>
          <w:b/>
          <w:bCs/>
          <w:lang w:val="en-US"/>
        </w:rPr>
        <w:t xml:space="preserve">. If the CPA execution condition is met for a target </w:t>
      </w:r>
      <w:proofErr w:type="spellStart"/>
      <w:r w:rsidRPr="00050C3D">
        <w:rPr>
          <w:b/>
          <w:bCs/>
          <w:lang w:val="en-US"/>
        </w:rPr>
        <w:t>PSCell</w:t>
      </w:r>
      <w:proofErr w:type="spellEnd"/>
      <w:r w:rsidRPr="00050C3D">
        <w:rPr>
          <w:b/>
          <w:bCs/>
          <w:lang w:val="en-US"/>
        </w:rPr>
        <w:t xml:space="preserve"> and if the link to MN is available, UE transmits an </w:t>
      </w:r>
      <w:proofErr w:type="spellStart"/>
      <w:r w:rsidRPr="00050C3D">
        <w:rPr>
          <w:b/>
          <w:bCs/>
          <w:lang w:val="en-US"/>
        </w:rPr>
        <w:t>RRCReconfigurationComplete</w:t>
      </w:r>
      <w:proofErr w:type="spellEnd"/>
      <w:r w:rsidRPr="00050C3D">
        <w:rPr>
          <w:b/>
          <w:bCs/>
          <w:lang w:val="en-US"/>
        </w:rPr>
        <w:t xml:space="preserve"> message to the MN</w:t>
      </w:r>
      <w:r>
        <w:rPr>
          <w:b/>
          <w:bCs/>
          <w:lang w:val="en-US"/>
        </w:rPr>
        <w:t xml:space="preserve"> over SRB1</w:t>
      </w:r>
      <w:r w:rsidRPr="00050C3D">
        <w:rPr>
          <w:b/>
          <w:bCs/>
          <w:lang w:val="en-US"/>
        </w:rPr>
        <w:t xml:space="preserve"> including an identifier of the target </w:t>
      </w:r>
      <w:proofErr w:type="spellStart"/>
      <w:r w:rsidRPr="00050C3D">
        <w:rPr>
          <w:b/>
          <w:bCs/>
          <w:lang w:val="en-US"/>
        </w:rPr>
        <w:t>PSCell</w:t>
      </w:r>
      <w:proofErr w:type="spellEnd"/>
      <w:r w:rsidRPr="00050C3D">
        <w:rPr>
          <w:b/>
          <w:bCs/>
          <w:lang w:val="en-US"/>
        </w:rPr>
        <w:t xml:space="preserve">. </w:t>
      </w:r>
    </w:p>
    <w:p w14:paraId="36D39AD4" w14:textId="01E05F3B" w:rsidR="00FD0CAB" w:rsidRPr="00050C3D" w:rsidRDefault="00FD0CAB" w:rsidP="00E237AB">
      <w:pPr>
        <w:rPr>
          <w:b/>
          <w:bCs/>
          <w:lang w:val="en-US"/>
        </w:rPr>
      </w:pPr>
      <w:r w:rsidRPr="00E15CCB">
        <w:rPr>
          <w:b/>
          <w:bCs/>
        </w:rPr>
        <w:t xml:space="preserve">Observation </w:t>
      </w:r>
      <w:r>
        <w:rPr>
          <w:b/>
          <w:bCs/>
        </w:rPr>
        <w:t>6</w:t>
      </w:r>
      <w:r w:rsidRPr="00E15CCB">
        <w:rPr>
          <w:b/>
          <w:bCs/>
        </w:rPr>
        <w:t xml:space="preserve">. </w:t>
      </w:r>
      <w:proofErr w:type="spellStart"/>
      <w:r w:rsidRPr="00E15CCB">
        <w:rPr>
          <w:b/>
          <w:bCs/>
        </w:rPr>
        <w:t>RRCReconfigurationComplete</w:t>
      </w:r>
      <w:proofErr w:type="spellEnd"/>
      <w:r w:rsidRPr="00E15CCB">
        <w:rPr>
          <w:b/>
          <w:bCs/>
        </w:rPr>
        <w:t xml:space="preserve"> contains the response message, SN Reconfiguration Complete, for the target SN, indicating that UE has successfully applied the SN configuration associated with the target </w:t>
      </w:r>
      <w:proofErr w:type="spellStart"/>
      <w:r w:rsidRPr="00E15CCB">
        <w:rPr>
          <w:b/>
          <w:bCs/>
        </w:rPr>
        <w:t>PSCell</w:t>
      </w:r>
      <w:proofErr w:type="spellEnd"/>
      <w:r w:rsidRPr="00E15CCB">
        <w:rPr>
          <w:b/>
          <w:bCs/>
        </w:rPr>
        <w:t>.</w:t>
      </w:r>
    </w:p>
    <w:bookmarkEnd w:id="7"/>
    <w:p w14:paraId="51BC9FC4" w14:textId="32789AD7" w:rsidR="00E237AB" w:rsidRPr="00FD0CAB" w:rsidRDefault="00E237AB" w:rsidP="00E237AB">
      <w:pPr>
        <w:rPr>
          <w:lang w:val="en-US"/>
        </w:rPr>
      </w:pPr>
      <w:r w:rsidRPr="00050C3D">
        <w:rPr>
          <w:b/>
          <w:bCs/>
          <w:lang w:val="en-US"/>
        </w:rPr>
        <w:t>Step 3:</w:t>
      </w:r>
      <w:r>
        <w:rPr>
          <w:lang w:val="en-US"/>
        </w:rPr>
        <w:t xml:space="preserve"> </w:t>
      </w:r>
      <w:bookmarkStart w:id="8" w:name="_Hlk61472531"/>
      <w:r>
        <w:rPr>
          <w:lang w:val="en-US"/>
        </w:rPr>
        <w:t xml:space="preserve">MN uses the target </w:t>
      </w:r>
      <w:proofErr w:type="spellStart"/>
      <w:r>
        <w:rPr>
          <w:lang w:val="en-US"/>
        </w:rPr>
        <w:t>PSCell</w:t>
      </w:r>
      <w:proofErr w:type="spellEnd"/>
      <w:r>
        <w:rPr>
          <w:lang w:val="en-US"/>
        </w:rPr>
        <w:t xml:space="preserve"> identifier in the </w:t>
      </w:r>
      <w:proofErr w:type="spellStart"/>
      <w:r>
        <w:rPr>
          <w:lang w:val="en-US"/>
        </w:rPr>
        <w:t>RRCReconfigurationComplete</w:t>
      </w:r>
      <w:proofErr w:type="spellEnd"/>
      <w:r>
        <w:rPr>
          <w:lang w:val="en-US"/>
        </w:rPr>
        <w:t xml:space="preserve"> to forward the embedded SN Reconfiguration Complete message to the target SN</w:t>
      </w:r>
      <w:r w:rsidR="00C57691">
        <w:rPr>
          <w:lang w:val="en-US"/>
        </w:rPr>
        <w:t>,</w:t>
      </w:r>
      <w:r>
        <w:rPr>
          <w:lang w:val="en-US"/>
        </w:rPr>
        <w:t xml:space="preserve"> upon receiving </w:t>
      </w:r>
      <w:proofErr w:type="spellStart"/>
      <w:r>
        <w:rPr>
          <w:lang w:val="en-US"/>
        </w:rPr>
        <w:t>RRCReconfigurationComplete</w:t>
      </w:r>
      <w:proofErr w:type="spellEnd"/>
      <w:r>
        <w:rPr>
          <w:lang w:val="en-US"/>
        </w:rPr>
        <w:t xml:space="preserve"> from the UE.</w:t>
      </w:r>
      <w:bookmarkStart w:id="9" w:name="_Hlk61389788"/>
      <w:bookmarkEnd w:id="8"/>
    </w:p>
    <w:p w14:paraId="4C49FBE4" w14:textId="4E76C21D" w:rsidR="00E237AB" w:rsidRPr="00E15CCB" w:rsidRDefault="00E237AB" w:rsidP="00E237AB">
      <w:bookmarkStart w:id="10" w:name="_Hlk61481111"/>
      <w:r>
        <w:rPr>
          <w:b/>
          <w:bCs/>
        </w:rPr>
        <w:t xml:space="preserve">Proposal </w:t>
      </w:r>
      <w:r w:rsidR="00790ED3">
        <w:rPr>
          <w:b/>
          <w:bCs/>
        </w:rPr>
        <w:t>6</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bookmarkEnd w:id="9"/>
    <w:bookmarkEnd w:id="10"/>
    <w:p w14:paraId="0A2E015E" w14:textId="1CB26BEA" w:rsidR="00E237AB" w:rsidRDefault="00E237AB" w:rsidP="00B8569F">
      <w:r w:rsidRPr="0064440E">
        <w:rPr>
          <w:b/>
          <w:bCs/>
          <w:lang w:val="en-US"/>
        </w:rPr>
        <w:t>Step 4:</w:t>
      </w:r>
      <w:r>
        <w:rPr>
          <w:lang w:val="en-US"/>
        </w:rPr>
        <w:t xml:space="preserve"> UE performs RACH to access the target </w:t>
      </w:r>
      <w:proofErr w:type="spellStart"/>
      <w:r>
        <w:rPr>
          <w:lang w:val="en-US"/>
        </w:rPr>
        <w:t>PSCell</w:t>
      </w:r>
      <w:proofErr w:type="spellEnd"/>
      <w:r>
        <w:rPr>
          <w:lang w:val="en-US"/>
        </w:rPr>
        <w:t>. As in the legacy Rel-15 SN Addition procedure, it is up to UE implementation as to the order in which UE sends</w:t>
      </w:r>
      <w:r w:rsidRPr="00857FCF">
        <w:t xml:space="preserve"> </w:t>
      </w:r>
      <w:r>
        <w:t xml:space="preserve">the </w:t>
      </w:r>
      <w:proofErr w:type="spellStart"/>
      <w:r w:rsidRPr="0064440E">
        <w:rPr>
          <w:iCs/>
        </w:rPr>
        <w:t>RRCReconfigurationComplete</w:t>
      </w:r>
      <w:proofErr w:type="spellEnd"/>
      <w:r w:rsidRPr="00857FCF">
        <w:t xml:space="preserve"> and performs R</w:t>
      </w:r>
      <w:r>
        <w:t xml:space="preserve">ACH on the target </w:t>
      </w:r>
      <w:proofErr w:type="spellStart"/>
      <w:r>
        <w:t>PSCell</w:t>
      </w:r>
      <w:proofErr w:type="spellEnd"/>
      <w:r>
        <w:t>.</w:t>
      </w:r>
    </w:p>
    <w:p w14:paraId="03E2AE47" w14:textId="2808A0FA" w:rsidR="00AA7AD2" w:rsidRDefault="007E4722" w:rsidP="00B8569F">
      <w:r w:rsidRPr="007E4722">
        <w:rPr>
          <w:b/>
          <w:bCs/>
          <w:noProof/>
          <w:u w:val="single"/>
        </w:rPr>
        <mc:AlternateContent>
          <mc:Choice Requires="wps">
            <w:drawing>
              <wp:anchor distT="45720" distB="45720" distL="114300" distR="114300" simplePos="0" relativeHeight="251673600" behindDoc="0" locked="0" layoutInCell="1" allowOverlap="1" wp14:anchorId="0CD61068" wp14:editId="3460A438">
                <wp:simplePos x="0" y="0"/>
                <wp:positionH relativeFrom="margin">
                  <wp:posOffset>18415</wp:posOffset>
                </wp:positionH>
                <wp:positionV relativeFrom="paragraph">
                  <wp:posOffset>412115</wp:posOffset>
                </wp:positionV>
                <wp:extent cx="5943600" cy="1404620"/>
                <wp:effectExtent l="0" t="0" r="19050" b="2032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0B68136E" w14:textId="75520348" w:rsidR="00AD13A0" w:rsidRDefault="00AD13A0">
                            <w:pPr>
                              <w:rPr>
                                <w:rFonts w:ascii="Arial" w:hAnsi="Arial" w:cs="Arial"/>
                                <w:b/>
                                <w:bCs/>
                              </w:rPr>
                            </w:pPr>
                            <w:r>
                              <w:rPr>
                                <w:rFonts w:ascii="Arial" w:hAnsi="Arial" w:cs="Arial"/>
                                <w:b/>
                                <w:bCs/>
                              </w:rPr>
                              <w:t>Agreement:</w:t>
                            </w:r>
                          </w:p>
                          <w:p w14:paraId="6B793EAE" w14:textId="501331BE" w:rsidR="007E4722" w:rsidRDefault="00AD13A0">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D61068" id="_x0000_s1030" type="#_x0000_t202" style="position:absolute;margin-left:1.45pt;margin-top:32.45pt;width:468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">
                <v:textbox style="mso-fit-shape-to-text:t">
                  <w:txbxContent>
                    <w:p w14:paraId="0B68136E" w14:textId="75520348" w:rsidR="00AD13A0" w:rsidRDefault="00AD13A0">
                      <w:pPr>
                        <w:rPr>
                          <w:rFonts w:ascii="Arial" w:hAnsi="Arial" w:cs="Arial"/>
                          <w:b/>
                          <w:bCs/>
                        </w:rPr>
                      </w:pPr>
                      <w:r>
                        <w:rPr>
                          <w:rFonts w:ascii="Arial" w:hAnsi="Arial" w:cs="Arial"/>
                          <w:b/>
                          <w:bCs/>
                        </w:rPr>
                        <w:t>Agreement:</w:t>
                      </w:r>
                    </w:p>
                    <w:p w14:paraId="6B793EAE" w14:textId="501331BE" w:rsidR="007E4722" w:rsidRDefault="00AD13A0">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v:textbox>
                <w10:wrap type="square" anchorx="margin"/>
              </v:shape>
            </w:pict>
          </mc:Fallback>
        </mc:AlternateContent>
      </w:r>
      <w:r w:rsidR="00AA7AD2">
        <w:t xml:space="preserve">Details regarding Late Data Forwarding </w:t>
      </w:r>
      <w:r w:rsidR="005632C1">
        <w:t>are FFS and depend on RAN2 progress</w:t>
      </w:r>
      <w:r w:rsidR="008A32E5">
        <w:t xml:space="preserve"> as has been agreed in RAN2 #110-e</w:t>
      </w:r>
      <w:r w:rsidR="00314108">
        <w:t xml:space="preserve"> [3]</w:t>
      </w:r>
      <w:r w:rsidR="008A32E5">
        <w:t xml:space="preserve"> meeting.</w:t>
      </w:r>
    </w:p>
    <w:p w14:paraId="693D8E0A" w14:textId="0CB0D36E" w:rsidR="008A32E5" w:rsidRPr="00D77DA3" w:rsidRDefault="008A32E5" w:rsidP="00B8569F">
      <w:pPr>
        <w:rPr>
          <w:b/>
          <w:bCs/>
          <w:u w:val="single"/>
        </w:rPr>
      </w:pPr>
    </w:p>
    <w:p w14:paraId="14D11F66" w14:textId="073AEEDA" w:rsidR="00B01798" w:rsidRDefault="00661CAA" w:rsidP="00B01798">
      <w:pPr>
        <w:keepNext/>
      </w:pPr>
      <w:r>
        <w:object w:dxaOrig="13111" w:dyaOrig="9421" w14:anchorId="4900D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46.7pt" o:ole="">
            <v:imagedata r:id="rId8" o:title=""/>
          </v:shape>
          <o:OLEObject Type="Embed" ProgID="Visio.Drawing.15" ShapeID="_x0000_i1025" DrawAspect="Content" ObjectID="_1681806849" r:id="rId9"/>
        </w:object>
      </w:r>
    </w:p>
    <w:p w14:paraId="1F7F6F87" w14:textId="201B1213" w:rsidR="002C123B" w:rsidRDefault="00B01798" w:rsidP="00B76C8C">
      <w:pPr>
        <w:pStyle w:val="Caption"/>
        <w:jc w:val="center"/>
        <w:rPr>
          <w:b/>
          <w:bCs/>
          <w:color w:val="0070C0"/>
          <w:sz w:val="20"/>
          <w:szCs w:val="20"/>
        </w:rPr>
      </w:pPr>
      <w:bookmarkStart w:id="11" w:name="_Ref61456335"/>
      <w:r w:rsidRPr="00B01798">
        <w:rPr>
          <w:b/>
          <w:bCs/>
          <w:color w:val="0070C0"/>
          <w:sz w:val="20"/>
          <w:szCs w:val="20"/>
        </w:rPr>
        <w:t xml:space="preserve">Figure </w:t>
      </w:r>
      <w:r w:rsidRPr="00B01798">
        <w:rPr>
          <w:b/>
          <w:bCs/>
          <w:color w:val="0070C0"/>
          <w:sz w:val="20"/>
          <w:szCs w:val="20"/>
        </w:rPr>
        <w:fldChar w:fldCharType="begin"/>
      </w:r>
      <w:r w:rsidRPr="00B01798">
        <w:rPr>
          <w:b/>
          <w:bCs/>
          <w:color w:val="0070C0"/>
          <w:sz w:val="20"/>
          <w:szCs w:val="20"/>
        </w:rPr>
        <w:instrText xml:space="preserve"> SEQ Figure \* ARABIC </w:instrText>
      </w:r>
      <w:r w:rsidRPr="00B01798">
        <w:rPr>
          <w:b/>
          <w:bCs/>
          <w:color w:val="0070C0"/>
          <w:sz w:val="20"/>
          <w:szCs w:val="20"/>
        </w:rPr>
        <w:fldChar w:fldCharType="separate"/>
      </w:r>
      <w:r w:rsidR="00A9632D">
        <w:rPr>
          <w:b/>
          <w:bCs/>
          <w:noProof/>
          <w:color w:val="0070C0"/>
          <w:sz w:val="20"/>
          <w:szCs w:val="20"/>
        </w:rPr>
        <w:t>1</w:t>
      </w:r>
      <w:r w:rsidRPr="00B01798">
        <w:rPr>
          <w:b/>
          <w:bCs/>
          <w:color w:val="0070C0"/>
          <w:sz w:val="20"/>
          <w:szCs w:val="20"/>
        </w:rPr>
        <w:fldChar w:fldCharType="end"/>
      </w:r>
      <w:bookmarkEnd w:id="11"/>
      <w:r w:rsidRPr="00B01798">
        <w:rPr>
          <w:b/>
          <w:bCs/>
          <w:color w:val="0070C0"/>
          <w:sz w:val="20"/>
          <w:szCs w:val="20"/>
        </w:rPr>
        <w:t>: CPA preparation and Early Data Forwarding</w:t>
      </w:r>
    </w:p>
    <w:p w14:paraId="1DBE1271" w14:textId="77777777" w:rsidR="00047257" w:rsidRPr="00047257" w:rsidRDefault="00047257" w:rsidP="00047257"/>
    <w:p w14:paraId="73263842" w14:textId="3EDC83FA" w:rsidR="00635BE2" w:rsidRDefault="002473EB" w:rsidP="00635BE2">
      <w:pPr>
        <w:keepNext/>
      </w:pPr>
      <w:r>
        <w:rPr>
          <w:b/>
          <w:bCs/>
          <w:u w:val="single"/>
        </w:rPr>
        <w:object w:dxaOrig="14341" w:dyaOrig="6737" w14:anchorId="64D0E03F">
          <v:shape id="_x0000_i1026" type="#_x0000_t75" style="width:476.85pt;height:224pt" o:ole="">
            <v:imagedata r:id="rId10" o:title=""/>
          </v:shape>
          <o:OLEObject Type="Embed" ProgID="Visio.Drawing.15" ShapeID="_x0000_i1026" DrawAspect="Content" ObjectID="_1681806850" r:id="rId11"/>
        </w:object>
      </w:r>
    </w:p>
    <w:p w14:paraId="5BEE58D5" w14:textId="0A9190C5" w:rsidR="00931E42" w:rsidRPr="00635BE2" w:rsidRDefault="00635BE2" w:rsidP="00635BE2">
      <w:pPr>
        <w:pStyle w:val="Caption"/>
        <w:jc w:val="center"/>
        <w:rPr>
          <w:b/>
          <w:bCs/>
          <w:color w:val="0070C0"/>
          <w:sz w:val="20"/>
          <w:szCs w:val="20"/>
          <w:u w:val="single"/>
        </w:rPr>
      </w:pPr>
      <w:bookmarkStart w:id="12" w:name="_Ref61473352"/>
      <w:r w:rsidRPr="00635BE2">
        <w:rPr>
          <w:b/>
          <w:bCs/>
          <w:color w:val="0070C0"/>
          <w:sz w:val="20"/>
          <w:szCs w:val="20"/>
        </w:rPr>
        <w:t xml:space="preserve">Figure </w:t>
      </w:r>
      <w:r w:rsidRPr="00635BE2">
        <w:rPr>
          <w:b/>
          <w:bCs/>
          <w:color w:val="0070C0"/>
          <w:sz w:val="20"/>
          <w:szCs w:val="20"/>
        </w:rPr>
        <w:fldChar w:fldCharType="begin"/>
      </w:r>
      <w:r w:rsidRPr="00635BE2">
        <w:rPr>
          <w:b/>
          <w:bCs/>
          <w:color w:val="0070C0"/>
          <w:sz w:val="20"/>
          <w:szCs w:val="20"/>
        </w:rPr>
        <w:instrText xml:space="preserve"> SEQ Figure \* ARABIC </w:instrText>
      </w:r>
      <w:r w:rsidRPr="00635BE2">
        <w:rPr>
          <w:b/>
          <w:bCs/>
          <w:color w:val="0070C0"/>
          <w:sz w:val="20"/>
          <w:szCs w:val="20"/>
        </w:rPr>
        <w:fldChar w:fldCharType="separate"/>
      </w:r>
      <w:r w:rsidR="00A9632D">
        <w:rPr>
          <w:b/>
          <w:bCs/>
          <w:noProof/>
          <w:color w:val="0070C0"/>
          <w:sz w:val="20"/>
          <w:szCs w:val="20"/>
        </w:rPr>
        <w:t>2</w:t>
      </w:r>
      <w:r w:rsidRPr="00635BE2">
        <w:rPr>
          <w:b/>
          <w:bCs/>
          <w:color w:val="0070C0"/>
          <w:sz w:val="20"/>
          <w:szCs w:val="20"/>
        </w:rPr>
        <w:fldChar w:fldCharType="end"/>
      </w:r>
      <w:bookmarkEnd w:id="12"/>
      <w:r w:rsidRPr="00635BE2">
        <w:rPr>
          <w:b/>
          <w:bCs/>
          <w:color w:val="0070C0"/>
          <w:sz w:val="20"/>
          <w:szCs w:val="20"/>
        </w:rPr>
        <w:t>: CPA execution</w:t>
      </w:r>
    </w:p>
    <w:bookmarkEnd w:id="1"/>
    <w:bookmarkEnd w:id="2"/>
    <w:p w14:paraId="745694F2" w14:textId="25B77F9B" w:rsidR="00D707D7" w:rsidRDefault="00210425" w:rsidP="00D707D7">
      <w:pPr>
        <w:pStyle w:val="Heading1"/>
        <w:numPr>
          <w:ilvl w:val="0"/>
          <w:numId w:val="1"/>
        </w:numPr>
        <w:pBdr>
          <w:top w:val="single" w:sz="12" w:space="2" w:color="auto"/>
        </w:pBdr>
      </w:pPr>
      <w:r>
        <w:lastRenderedPageBreak/>
        <w:t>MN</w:t>
      </w:r>
      <w:r w:rsidR="00091F4D">
        <w:t xml:space="preserve">-initiated </w:t>
      </w:r>
      <w:r w:rsidRPr="00210425">
        <w:t xml:space="preserve">Inter-SN Conditional </w:t>
      </w:r>
      <w:proofErr w:type="spellStart"/>
      <w:r w:rsidRPr="00210425">
        <w:t>PSCell</w:t>
      </w:r>
      <w:proofErr w:type="spellEnd"/>
      <w:r w:rsidRPr="00210425">
        <w:t xml:space="preserve"> change (CPC)</w:t>
      </w:r>
    </w:p>
    <w:p w14:paraId="1EB451F8" w14:textId="477DCFC9" w:rsidR="00551D91" w:rsidRPr="00E453BA" w:rsidRDefault="00551D91" w:rsidP="00F7525A">
      <w:pPr>
        <w:rPr>
          <w:b/>
          <w:bCs/>
          <w:u w:val="single"/>
        </w:rPr>
      </w:pPr>
      <w:r w:rsidRPr="00E453BA">
        <w:rPr>
          <w:b/>
          <w:bCs/>
          <w:color w:val="00B050"/>
          <w:u w:val="single"/>
        </w:rPr>
        <w:t>MN initiated Inter-SN CPC preparation phase and Early Data Forwarding</w:t>
      </w:r>
      <w:r w:rsidRPr="00E453BA">
        <w:rPr>
          <w:b/>
          <w:bCs/>
          <w:u w:val="single"/>
        </w:rPr>
        <w:t xml:space="preserve"> </w:t>
      </w:r>
    </w:p>
    <w:p w14:paraId="4E81AED4" w14:textId="4A3D791F" w:rsidR="00210425" w:rsidRDefault="00795875" w:rsidP="00F7525A">
      <w:r w:rsidRPr="00A0585D">
        <w:fldChar w:fldCharType="begin"/>
      </w:r>
      <w:r w:rsidRPr="00A0585D">
        <w:instrText xml:space="preserve"> REF _Ref61479227 \h  \* MERGEFORMAT </w:instrText>
      </w:r>
      <w:r w:rsidRPr="00A0585D">
        <w:fldChar w:fldCharType="separate"/>
      </w:r>
      <w:r w:rsidRPr="00A0585D">
        <w:rPr>
          <w:color w:val="0070C0"/>
        </w:rPr>
        <w:t xml:space="preserve">Figure </w:t>
      </w:r>
      <w:r w:rsidRPr="00A0585D">
        <w:rPr>
          <w:noProof/>
          <w:color w:val="0070C0"/>
        </w:rPr>
        <w:t>3</w:t>
      </w:r>
      <w:r w:rsidRPr="00A0585D">
        <w:fldChar w:fldCharType="end"/>
      </w:r>
      <w:r>
        <w:t xml:space="preserve"> </w:t>
      </w:r>
      <w:r w:rsidR="00827F3C">
        <w:t>shows the call-flow for the portion of the procedure related to CPC configuration</w:t>
      </w:r>
      <w:r w:rsidR="00C7432C">
        <w:t xml:space="preserve"> and Early Data Forwarding</w:t>
      </w:r>
      <w:r w:rsidR="000D7270">
        <w:t>.</w:t>
      </w:r>
    </w:p>
    <w:p w14:paraId="54F66E0F" w14:textId="6CFFB446" w:rsidR="00827F3C" w:rsidRDefault="00827F3C" w:rsidP="00F7525A">
      <w:r>
        <w:t xml:space="preserve">MN </w:t>
      </w:r>
      <w:r w:rsidR="00993509">
        <w:t xml:space="preserve">may </w:t>
      </w:r>
      <w:r>
        <w:t>use the SN Modification procedure to obtain the following from the source SN before initiating the procedure with the target SNs:</w:t>
      </w:r>
    </w:p>
    <w:p w14:paraId="6A88163C" w14:textId="0A731CB8" w:rsidR="00827F3C" w:rsidRDefault="00827F3C" w:rsidP="00827F3C">
      <w:pPr>
        <w:pStyle w:val="ListParagraph"/>
        <w:numPr>
          <w:ilvl w:val="0"/>
          <w:numId w:val="13"/>
        </w:numPr>
      </w:pPr>
      <w:r>
        <w:t xml:space="preserve">Source SCG </w:t>
      </w:r>
      <w:proofErr w:type="gramStart"/>
      <w:r>
        <w:t>configuration;</w:t>
      </w:r>
      <w:proofErr w:type="gramEnd"/>
    </w:p>
    <w:p w14:paraId="7D21753D" w14:textId="2291E410" w:rsidR="00827F3C" w:rsidRDefault="00827F3C" w:rsidP="00827F3C">
      <w:pPr>
        <w:pStyle w:val="ListParagraph"/>
        <w:numPr>
          <w:ilvl w:val="0"/>
          <w:numId w:val="13"/>
        </w:numPr>
      </w:pPr>
      <w:r>
        <w:t>Radio bearer configuration of SN</w:t>
      </w:r>
      <w:r w:rsidR="000121E8">
        <w:t xml:space="preserve"> </w:t>
      </w:r>
      <w:r>
        <w:t>terminated RBs.</w:t>
      </w:r>
    </w:p>
    <w:p w14:paraId="532B47A2" w14:textId="3EFB235E" w:rsidR="00E142CD" w:rsidRDefault="00827F3C" w:rsidP="00F7525A">
      <w:pPr>
        <w:rPr>
          <w:b/>
          <w:bCs/>
        </w:rPr>
      </w:pPr>
      <w:bookmarkStart w:id="13" w:name="_Hlk54051127"/>
      <w:r w:rsidRPr="00827F3C">
        <w:rPr>
          <w:b/>
          <w:bCs/>
        </w:rPr>
        <w:t xml:space="preserve">Observation </w:t>
      </w:r>
      <w:r w:rsidR="00802EF8">
        <w:rPr>
          <w:b/>
          <w:bCs/>
        </w:rPr>
        <w:t>7</w:t>
      </w:r>
      <w:r w:rsidRPr="00827F3C">
        <w:rPr>
          <w:b/>
          <w:bCs/>
        </w:rPr>
        <w:t xml:space="preserve">. The inter-node signalling for forming the CPC configuration </w:t>
      </w:r>
      <w:r w:rsidR="00397BC1">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sidR="0099302A">
        <w:rPr>
          <w:b/>
          <w:bCs/>
        </w:rPr>
        <w:t xml:space="preserve">(Proposals 1 </w:t>
      </w:r>
      <w:r w:rsidR="007A59CB">
        <w:rPr>
          <w:b/>
          <w:bCs/>
        </w:rPr>
        <w:t>and 2</w:t>
      </w:r>
      <w:r w:rsidR="009739B4">
        <w:rPr>
          <w:b/>
          <w:bCs/>
        </w:rPr>
        <w:t xml:space="preserve">) </w:t>
      </w:r>
      <w:r>
        <w:rPr>
          <w:b/>
          <w:bCs/>
        </w:rPr>
        <w:t>hold</w:t>
      </w:r>
      <w:r w:rsidRPr="00827F3C">
        <w:rPr>
          <w:b/>
          <w:bCs/>
        </w:rPr>
        <w:t>.</w:t>
      </w:r>
      <w:r w:rsidR="00F7525A" w:rsidRPr="00827F3C">
        <w:rPr>
          <w:b/>
          <w:bCs/>
        </w:rPr>
        <w:t xml:space="preserve"> </w:t>
      </w:r>
      <w:r w:rsidR="00E71E6D" w:rsidRPr="00827F3C">
        <w:rPr>
          <w:b/>
          <w:bCs/>
        </w:rPr>
        <w:t xml:space="preserve"> </w:t>
      </w:r>
      <w:bookmarkEnd w:id="13"/>
    </w:p>
    <w:p w14:paraId="45EB42AB" w14:textId="77777777" w:rsidR="008E29BF" w:rsidRDefault="00386BAD" w:rsidP="008E29BF">
      <w:pPr>
        <w:keepNext/>
      </w:pPr>
      <w:r w:rsidRPr="00827F3C">
        <w:rPr>
          <w:b/>
          <w:bCs/>
        </w:rPr>
        <w:t xml:space="preserve"> </w:t>
      </w:r>
      <w:r w:rsidR="009351EC" w:rsidRPr="00827F3C">
        <w:rPr>
          <w:b/>
          <w:bCs/>
        </w:rPr>
        <w:t xml:space="preserve"> </w:t>
      </w:r>
      <w:r w:rsidR="008E29BF">
        <w:rPr>
          <w:b/>
          <w:bCs/>
        </w:rPr>
        <w:object w:dxaOrig="13171" w:dyaOrig="8460" w14:anchorId="2ACA6E4E">
          <v:shape id="_x0000_i1027" type="#_x0000_t75" style="width:480.1pt;height:308.35pt" o:ole="">
            <v:imagedata r:id="rId12" o:title=""/>
          </v:shape>
          <o:OLEObject Type="Embed" ProgID="Visio.Drawing.15" ShapeID="_x0000_i1027" DrawAspect="Content" ObjectID="_1681806851" r:id="rId13"/>
        </w:object>
      </w:r>
    </w:p>
    <w:p w14:paraId="1BA1ED23" w14:textId="4269AB11" w:rsidR="00827F3C" w:rsidRDefault="008E29BF" w:rsidP="00795875">
      <w:pPr>
        <w:pStyle w:val="Caption"/>
        <w:jc w:val="center"/>
        <w:rPr>
          <w:b/>
          <w:bCs/>
          <w:color w:val="0070C0"/>
          <w:sz w:val="20"/>
          <w:szCs w:val="20"/>
        </w:rPr>
      </w:pPr>
      <w:bookmarkStart w:id="14" w:name="_Ref61479227"/>
      <w:r w:rsidRPr="00795875">
        <w:rPr>
          <w:b/>
          <w:bCs/>
          <w:color w:val="0070C0"/>
          <w:sz w:val="20"/>
          <w:szCs w:val="20"/>
        </w:rPr>
        <w:t xml:space="preserve">Figure </w:t>
      </w:r>
      <w:r w:rsidRPr="00795875">
        <w:rPr>
          <w:b/>
          <w:bCs/>
          <w:color w:val="0070C0"/>
          <w:sz w:val="20"/>
          <w:szCs w:val="20"/>
        </w:rPr>
        <w:fldChar w:fldCharType="begin"/>
      </w:r>
      <w:r w:rsidRPr="00795875">
        <w:rPr>
          <w:b/>
          <w:bCs/>
          <w:color w:val="0070C0"/>
          <w:sz w:val="20"/>
          <w:szCs w:val="20"/>
        </w:rPr>
        <w:instrText xml:space="preserve"> SEQ Figure \* ARABIC </w:instrText>
      </w:r>
      <w:r w:rsidRPr="00795875">
        <w:rPr>
          <w:b/>
          <w:bCs/>
          <w:color w:val="0070C0"/>
          <w:sz w:val="20"/>
          <w:szCs w:val="20"/>
        </w:rPr>
        <w:fldChar w:fldCharType="separate"/>
      </w:r>
      <w:r w:rsidR="00A9632D">
        <w:rPr>
          <w:b/>
          <w:bCs/>
          <w:noProof/>
          <w:color w:val="0070C0"/>
          <w:sz w:val="20"/>
          <w:szCs w:val="20"/>
        </w:rPr>
        <w:t>3</w:t>
      </w:r>
      <w:r w:rsidRPr="00795875">
        <w:rPr>
          <w:b/>
          <w:bCs/>
          <w:color w:val="0070C0"/>
          <w:sz w:val="20"/>
          <w:szCs w:val="20"/>
        </w:rPr>
        <w:fldChar w:fldCharType="end"/>
      </w:r>
      <w:bookmarkEnd w:id="14"/>
      <w:r w:rsidRPr="00795875">
        <w:rPr>
          <w:b/>
          <w:bCs/>
          <w:color w:val="0070C0"/>
          <w:sz w:val="20"/>
          <w:szCs w:val="20"/>
        </w:rPr>
        <w:t>: MN initiated Inter-SN CPC preparation and Early Data Forwarding</w:t>
      </w:r>
    </w:p>
    <w:p w14:paraId="285D4C7F" w14:textId="538A8433" w:rsidR="008F1AC1" w:rsidRDefault="004F5336" w:rsidP="00B65F7F">
      <w:r w:rsidRPr="004F5336">
        <w:rPr>
          <w:b/>
          <w:bCs/>
        </w:rPr>
        <w:t>Step 5:</w:t>
      </w:r>
      <w:r>
        <w:rPr>
          <w:b/>
          <w:bCs/>
        </w:rPr>
        <w:t xml:space="preserve"> </w:t>
      </w:r>
      <w:proofErr w:type="spellStart"/>
      <w:r>
        <w:t>Xn</w:t>
      </w:r>
      <w:proofErr w:type="spellEnd"/>
      <w:r>
        <w:t xml:space="preserve">-U Address Indication </w:t>
      </w:r>
      <w:r w:rsidR="00D73610">
        <w:t>can be</w:t>
      </w:r>
      <w:r>
        <w:t xml:space="preserve"> used by MN to forward the </w:t>
      </w:r>
      <w:r w:rsidR="002718BB">
        <w:t xml:space="preserve">data forwarding addresses provided by target SN in SN Addition Request Acknowledge </w:t>
      </w:r>
      <w:r w:rsidR="008F1AC1">
        <w:t>to source SN for direct data forwarding.</w:t>
      </w:r>
      <w:r w:rsidR="000D7270">
        <w:t xml:space="preserve"> </w:t>
      </w:r>
      <w:r w:rsidR="000D7270" w:rsidRPr="00A0585D">
        <w:fldChar w:fldCharType="begin"/>
      </w:r>
      <w:r w:rsidR="000D7270" w:rsidRPr="00A0585D">
        <w:instrText xml:space="preserve"> REF _Ref61479227 \h  \* MERGEFORMAT </w:instrText>
      </w:r>
      <w:r w:rsidR="000D7270" w:rsidRPr="00A0585D">
        <w:fldChar w:fldCharType="separate"/>
      </w:r>
      <w:r w:rsidR="000D7270" w:rsidRPr="00A0585D">
        <w:rPr>
          <w:color w:val="0070C0"/>
        </w:rPr>
        <w:t xml:space="preserve">Figure </w:t>
      </w:r>
      <w:r w:rsidR="000D7270" w:rsidRPr="00A0585D">
        <w:rPr>
          <w:noProof/>
          <w:color w:val="0070C0"/>
        </w:rPr>
        <w:t>3</w:t>
      </w:r>
      <w:r w:rsidR="000D7270" w:rsidRPr="00A0585D">
        <w:fldChar w:fldCharType="end"/>
      </w:r>
      <w:r w:rsidR="000D7270">
        <w:t xml:space="preserve"> shows data forwarding from source SN to target SNs only.</w:t>
      </w:r>
    </w:p>
    <w:p w14:paraId="706D4387" w14:textId="68371AFC" w:rsidR="008F6159" w:rsidRPr="008C7061" w:rsidRDefault="008D4CE5" w:rsidP="00B65F7F">
      <w:pPr>
        <w:rPr>
          <w:b/>
          <w:bCs/>
        </w:rPr>
      </w:pPr>
      <w:r w:rsidRPr="008C7061">
        <w:rPr>
          <w:b/>
          <w:bCs/>
        </w:rPr>
        <w:t xml:space="preserve">Proposal </w:t>
      </w:r>
      <w:r w:rsidR="00E75ACD">
        <w:rPr>
          <w:b/>
          <w:bCs/>
        </w:rPr>
        <w:t>7</w:t>
      </w:r>
      <w:r w:rsidRPr="008C7061">
        <w:rPr>
          <w:b/>
          <w:bCs/>
        </w:rPr>
        <w:t xml:space="preserve">. </w:t>
      </w:r>
      <w:proofErr w:type="spellStart"/>
      <w:r w:rsidRPr="008C7061">
        <w:rPr>
          <w:b/>
          <w:bCs/>
        </w:rPr>
        <w:t>Xn</w:t>
      </w:r>
      <w:proofErr w:type="spellEnd"/>
      <w:r w:rsidRPr="008C7061">
        <w:rPr>
          <w:b/>
          <w:bCs/>
        </w:rPr>
        <w:t xml:space="preserve">-U Address Indication </w:t>
      </w:r>
      <w:r w:rsidR="00D73610">
        <w:rPr>
          <w:b/>
          <w:bCs/>
        </w:rPr>
        <w:t>can be</w:t>
      </w:r>
      <w:r w:rsidRPr="008C7061">
        <w:rPr>
          <w:b/>
          <w:bCs/>
        </w:rPr>
        <w:t xml:space="preserve"> used by MN to forward the data forwarding addresses provided by target SN in SN Addition Request Acknowledge to source SN for direct data forwarding.</w:t>
      </w:r>
    </w:p>
    <w:p w14:paraId="7DB7FE5C" w14:textId="1545ACF4" w:rsidR="008F6159" w:rsidRPr="00AA72EB" w:rsidRDefault="008F6159" w:rsidP="008F6159">
      <w:pPr>
        <w:rPr>
          <w:b/>
          <w:bCs/>
        </w:rPr>
      </w:pPr>
      <w:r w:rsidRPr="00AA72EB">
        <w:rPr>
          <w:b/>
          <w:bCs/>
        </w:rPr>
        <w:t xml:space="preserve">Proposal </w:t>
      </w:r>
      <w:r w:rsidR="00E75ACD">
        <w:rPr>
          <w:b/>
          <w:bCs/>
        </w:rPr>
        <w:t>8</w:t>
      </w:r>
      <w:r w:rsidRPr="00AA72EB">
        <w:rPr>
          <w:b/>
          <w:bCs/>
        </w:rPr>
        <w:t>. If Early Data Forwarding applies, MN</w:t>
      </w:r>
      <w:r w:rsidR="0075449E">
        <w:rPr>
          <w:b/>
          <w:bCs/>
        </w:rPr>
        <w:t xml:space="preserve"> </w:t>
      </w:r>
      <w:r w:rsidR="00BD4BD5">
        <w:rPr>
          <w:b/>
          <w:bCs/>
        </w:rPr>
        <w:t xml:space="preserve">(source SN) </w:t>
      </w:r>
      <w:r w:rsidRPr="00AA72EB">
        <w:rPr>
          <w:b/>
          <w:bCs/>
        </w:rPr>
        <w:t>transmits Early Status Transfer message to target SN.</w:t>
      </w:r>
    </w:p>
    <w:p w14:paraId="69D80FD3" w14:textId="138E331C" w:rsidR="0075449E" w:rsidRPr="00386C30" w:rsidRDefault="008F6159" w:rsidP="00B65F7F">
      <w:pPr>
        <w:rPr>
          <w:b/>
          <w:bCs/>
        </w:rPr>
      </w:pPr>
      <w:r w:rsidRPr="00AA72EB">
        <w:rPr>
          <w:b/>
          <w:bCs/>
        </w:rPr>
        <w:t xml:space="preserve">Proposal </w:t>
      </w:r>
      <w:r w:rsidR="00E75ACD">
        <w:rPr>
          <w:b/>
          <w:bCs/>
        </w:rPr>
        <w:t>9</w:t>
      </w:r>
      <w:r w:rsidRPr="00AA72EB">
        <w:rPr>
          <w:b/>
          <w:bCs/>
        </w:rPr>
        <w:t xml:space="preserve">. If Early Data Forwarding applies, MN </w:t>
      </w:r>
      <w:r w:rsidR="00BD4BD5">
        <w:rPr>
          <w:b/>
          <w:bCs/>
        </w:rPr>
        <w:t>(</w:t>
      </w:r>
      <w:r w:rsidR="0075449E">
        <w:rPr>
          <w:b/>
          <w:bCs/>
        </w:rPr>
        <w:t>source SN</w:t>
      </w:r>
      <w:r w:rsidR="00BD4BD5">
        <w:rPr>
          <w:b/>
          <w:bCs/>
        </w:rPr>
        <w:t xml:space="preserve">) </w:t>
      </w:r>
      <w:r w:rsidRPr="00AA72EB">
        <w:rPr>
          <w:b/>
          <w:bCs/>
        </w:rPr>
        <w:t>performs Early Data Forwarding using the data forwarding addresses provided by target SNs</w:t>
      </w:r>
      <w:r w:rsidR="00EF089A">
        <w:rPr>
          <w:b/>
          <w:bCs/>
        </w:rPr>
        <w:t xml:space="preserve"> and MN</w:t>
      </w:r>
      <w:r w:rsidRPr="00AA72EB">
        <w:rPr>
          <w:b/>
          <w:bCs/>
        </w:rPr>
        <w:t>.</w:t>
      </w:r>
      <w:r w:rsidR="004F5336" w:rsidRPr="004F5336">
        <w:rPr>
          <w:b/>
          <w:bCs/>
        </w:rPr>
        <w:t xml:space="preserve"> </w:t>
      </w:r>
    </w:p>
    <w:p w14:paraId="5AA11223" w14:textId="7F3CCE28" w:rsidR="00827F3C" w:rsidRDefault="00AD4AB5" w:rsidP="00827F3C">
      <w:pPr>
        <w:keepNext/>
        <w:rPr>
          <w:b/>
          <w:bCs/>
          <w:color w:val="00B050"/>
          <w:u w:val="single"/>
        </w:rPr>
      </w:pPr>
      <w:r w:rsidRPr="00E453BA">
        <w:rPr>
          <w:b/>
          <w:bCs/>
          <w:color w:val="00B050"/>
          <w:u w:val="single"/>
        </w:rPr>
        <w:lastRenderedPageBreak/>
        <w:t xml:space="preserve">MN initiated Inter-SN CPC </w:t>
      </w:r>
      <w:r>
        <w:rPr>
          <w:b/>
          <w:bCs/>
          <w:color w:val="00B050"/>
          <w:u w:val="single"/>
        </w:rPr>
        <w:t>execution</w:t>
      </w:r>
      <w:r w:rsidRPr="00E453BA">
        <w:rPr>
          <w:b/>
          <w:bCs/>
          <w:color w:val="00B050"/>
          <w:u w:val="single"/>
        </w:rPr>
        <w:t xml:space="preserve"> phase</w:t>
      </w:r>
    </w:p>
    <w:p w14:paraId="091458F4" w14:textId="0AA7E002" w:rsidR="00D70AB5" w:rsidRDefault="002B6C86" w:rsidP="00827F3C">
      <w:pPr>
        <w:keepNext/>
        <w:rPr>
          <w:lang w:val="en-US"/>
        </w:rPr>
      </w:pPr>
      <w:r w:rsidRPr="001C4E16">
        <w:rPr>
          <w:lang w:val="en-US"/>
        </w:rPr>
        <w:fldChar w:fldCharType="begin"/>
      </w:r>
      <w:r w:rsidRPr="001C4E16">
        <w:rPr>
          <w:lang w:val="en-US"/>
        </w:rPr>
        <w:instrText xml:space="preserve"> REF _Ref71119525 \h  \* MERGEFORMAT </w:instrText>
      </w:r>
      <w:r w:rsidRPr="001C4E16">
        <w:rPr>
          <w:lang w:val="en-US"/>
        </w:rPr>
      </w:r>
      <w:r w:rsidRPr="001C4E16">
        <w:rPr>
          <w:lang w:val="en-US"/>
        </w:rPr>
        <w:fldChar w:fldCharType="separate"/>
      </w:r>
      <w:r w:rsidRPr="001C4E16">
        <w:rPr>
          <w:color w:val="0070C0"/>
        </w:rPr>
        <w:t xml:space="preserve">Figure </w:t>
      </w:r>
      <w:r w:rsidRPr="001C4E16">
        <w:rPr>
          <w:noProof/>
          <w:color w:val="0070C0"/>
        </w:rPr>
        <w:t>4</w:t>
      </w:r>
      <w:r w:rsidRPr="001C4E16">
        <w:rPr>
          <w:lang w:val="en-US"/>
        </w:rPr>
        <w:fldChar w:fldCharType="end"/>
      </w:r>
      <w:r>
        <w:rPr>
          <w:lang w:val="en-US"/>
        </w:rPr>
        <w:t xml:space="preserve"> </w:t>
      </w:r>
      <w:r w:rsidR="00351AC9">
        <w:rPr>
          <w:lang w:val="en-US"/>
        </w:rPr>
        <w:t xml:space="preserve">shows the call-flow of the </w:t>
      </w:r>
      <w:r w:rsidR="00976C35">
        <w:rPr>
          <w:lang w:val="en-US"/>
        </w:rPr>
        <w:t>MN initiated Inter-SN</w:t>
      </w:r>
      <w:r w:rsidR="00351AC9">
        <w:rPr>
          <w:lang w:val="en-US"/>
        </w:rPr>
        <w:t xml:space="preserve"> </w:t>
      </w:r>
      <w:r w:rsidR="00976C35">
        <w:rPr>
          <w:lang w:val="en-US"/>
        </w:rPr>
        <w:t xml:space="preserve">CPC </w:t>
      </w:r>
      <w:r w:rsidR="00351AC9">
        <w:rPr>
          <w:lang w:val="en-US"/>
        </w:rPr>
        <w:t>execution phase.</w:t>
      </w:r>
    </w:p>
    <w:p w14:paraId="018B10E2" w14:textId="77777777" w:rsidR="00A9632D" w:rsidRDefault="00A9632D" w:rsidP="00A9632D">
      <w:pPr>
        <w:pStyle w:val="Caption"/>
        <w:keepNext/>
        <w:jc w:val="center"/>
      </w:pPr>
      <w:r>
        <w:rPr>
          <w:i w:val="0"/>
          <w:iCs w:val="0"/>
          <w:color w:val="0070C0"/>
          <w:sz w:val="20"/>
          <w:szCs w:val="20"/>
        </w:rPr>
        <w:object w:dxaOrig="11956" w:dyaOrig="4666" w14:anchorId="3B00C522">
          <v:shape id="_x0000_i1028" type="#_x0000_t75" style="width:438.2pt;height:170.55pt" o:ole="">
            <v:imagedata r:id="rId14" o:title=""/>
          </v:shape>
          <o:OLEObject Type="Embed" ProgID="Visio.Drawing.15" ShapeID="_x0000_i1028" DrawAspect="Content" ObjectID="_1681806852" r:id="rId15"/>
        </w:object>
      </w:r>
    </w:p>
    <w:p w14:paraId="0CA43BCE" w14:textId="6EED07A0" w:rsidR="000712D7" w:rsidRPr="002B6C86" w:rsidRDefault="00A9632D" w:rsidP="00A9632D">
      <w:pPr>
        <w:pStyle w:val="Caption"/>
        <w:jc w:val="center"/>
        <w:rPr>
          <w:b/>
          <w:bCs/>
          <w:i w:val="0"/>
          <w:iCs w:val="0"/>
          <w:color w:val="0070C0"/>
          <w:sz w:val="20"/>
          <w:szCs w:val="20"/>
        </w:rPr>
      </w:pPr>
      <w:bookmarkStart w:id="15" w:name="_Ref71119525"/>
      <w:r w:rsidRPr="002B6C86">
        <w:rPr>
          <w:b/>
          <w:bCs/>
          <w:color w:val="0070C0"/>
          <w:sz w:val="20"/>
          <w:szCs w:val="20"/>
        </w:rPr>
        <w:t xml:space="preserve">Figure </w:t>
      </w:r>
      <w:r w:rsidRPr="002B6C86">
        <w:rPr>
          <w:b/>
          <w:bCs/>
          <w:color w:val="0070C0"/>
          <w:sz w:val="20"/>
          <w:szCs w:val="20"/>
        </w:rPr>
        <w:fldChar w:fldCharType="begin"/>
      </w:r>
      <w:r w:rsidRPr="002B6C86">
        <w:rPr>
          <w:b/>
          <w:bCs/>
          <w:color w:val="0070C0"/>
          <w:sz w:val="20"/>
          <w:szCs w:val="20"/>
        </w:rPr>
        <w:instrText xml:space="preserve"> SEQ Figure \* ARABIC </w:instrText>
      </w:r>
      <w:r w:rsidRPr="002B6C86">
        <w:rPr>
          <w:b/>
          <w:bCs/>
          <w:color w:val="0070C0"/>
          <w:sz w:val="20"/>
          <w:szCs w:val="20"/>
        </w:rPr>
        <w:fldChar w:fldCharType="separate"/>
      </w:r>
      <w:r w:rsidRPr="002B6C86">
        <w:rPr>
          <w:b/>
          <w:bCs/>
          <w:noProof/>
          <w:color w:val="0070C0"/>
          <w:sz w:val="20"/>
          <w:szCs w:val="20"/>
        </w:rPr>
        <w:t>4</w:t>
      </w:r>
      <w:r w:rsidRPr="002B6C86">
        <w:rPr>
          <w:b/>
          <w:bCs/>
          <w:color w:val="0070C0"/>
          <w:sz w:val="20"/>
          <w:szCs w:val="20"/>
        </w:rPr>
        <w:fldChar w:fldCharType="end"/>
      </w:r>
      <w:bookmarkEnd w:id="15"/>
      <w:r w:rsidRPr="002B6C86">
        <w:rPr>
          <w:b/>
          <w:bCs/>
          <w:color w:val="0070C0"/>
          <w:sz w:val="20"/>
          <w:szCs w:val="20"/>
        </w:rPr>
        <w:t>: MN-initiated Inter-SN CPC execution</w:t>
      </w:r>
    </w:p>
    <w:p w14:paraId="782C3BB3" w14:textId="77777777" w:rsidR="003162F0" w:rsidRDefault="003162F0" w:rsidP="003162F0">
      <w:r w:rsidRPr="0048020F">
        <w:rPr>
          <w:b/>
          <w:bCs/>
        </w:rPr>
        <w:t>Steps 1-4:</w:t>
      </w:r>
      <w:r>
        <w:rPr>
          <w:b/>
          <w:bCs/>
        </w:rPr>
        <w:t xml:space="preserve"> </w:t>
      </w:r>
      <w:r>
        <w:t xml:space="preserve">These steps are the same as for the CPA procedure. </w:t>
      </w:r>
    </w:p>
    <w:p w14:paraId="53FB38F0" w14:textId="6CCB8E2D" w:rsidR="003162F0" w:rsidRDefault="003162F0" w:rsidP="003162F0">
      <w:pPr>
        <w:rPr>
          <w:b/>
          <w:bCs/>
        </w:rPr>
      </w:pPr>
      <w:r w:rsidRPr="0048020F">
        <w:rPr>
          <w:b/>
          <w:bCs/>
        </w:rPr>
        <w:t xml:space="preserve">Observation </w:t>
      </w:r>
      <w:r w:rsidR="004440A4">
        <w:rPr>
          <w:b/>
          <w:bCs/>
        </w:rPr>
        <w:t>8</w:t>
      </w:r>
      <w:r w:rsidRPr="0048020F">
        <w:rPr>
          <w:b/>
          <w:bCs/>
        </w:rPr>
        <w:t xml:space="preserve">. The observations and proposal – Observations </w:t>
      </w:r>
      <w:r w:rsidR="001E767C">
        <w:rPr>
          <w:b/>
          <w:bCs/>
        </w:rPr>
        <w:t>5</w:t>
      </w:r>
      <w:r w:rsidRPr="0048020F">
        <w:rPr>
          <w:b/>
          <w:bCs/>
        </w:rPr>
        <w:t xml:space="preserve">, </w:t>
      </w:r>
      <w:r w:rsidR="001E767C">
        <w:rPr>
          <w:b/>
          <w:bCs/>
        </w:rPr>
        <w:t>6</w:t>
      </w:r>
      <w:r w:rsidRPr="0048020F">
        <w:rPr>
          <w:b/>
          <w:bCs/>
        </w:rPr>
        <w:t xml:space="preserve">, and Proposal </w:t>
      </w:r>
      <w:r w:rsidR="001E767C">
        <w:rPr>
          <w:b/>
          <w:bCs/>
        </w:rPr>
        <w:t>6</w:t>
      </w:r>
      <w:r w:rsidRPr="0048020F">
        <w:rPr>
          <w:b/>
          <w:bCs/>
        </w:rPr>
        <w:t xml:space="preserve"> – of the CPA procedure </w:t>
      </w:r>
      <w:r>
        <w:rPr>
          <w:b/>
          <w:bCs/>
        </w:rPr>
        <w:t>also hold for the MN initiated Inter-SN CPC procedure.</w:t>
      </w:r>
    </w:p>
    <w:p w14:paraId="1DD317F4" w14:textId="4BFD5922" w:rsidR="00827F3C" w:rsidRDefault="0038468E" w:rsidP="00734DF3">
      <w:r w:rsidRPr="007E4722">
        <w:rPr>
          <w:b/>
          <w:bCs/>
          <w:noProof/>
          <w:u w:val="single"/>
        </w:rPr>
        <mc:AlternateContent>
          <mc:Choice Requires="wps">
            <w:drawing>
              <wp:anchor distT="45720" distB="45720" distL="114300" distR="114300" simplePos="0" relativeHeight="251675648" behindDoc="0" locked="0" layoutInCell="1" allowOverlap="1" wp14:anchorId="4B441994" wp14:editId="3B2B0FFA">
                <wp:simplePos x="0" y="0"/>
                <wp:positionH relativeFrom="margin">
                  <wp:posOffset>0</wp:posOffset>
                </wp:positionH>
                <wp:positionV relativeFrom="paragraph">
                  <wp:posOffset>422910</wp:posOffset>
                </wp:positionV>
                <wp:extent cx="5943600" cy="1404620"/>
                <wp:effectExtent l="0" t="0" r="19050" b="2032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EBD33A4" w14:textId="77777777" w:rsidR="0032393A" w:rsidRDefault="0032393A" w:rsidP="0032393A">
                            <w:pPr>
                              <w:rPr>
                                <w:rFonts w:ascii="Arial" w:hAnsi="Arial" w:cs="Arial"/>
                                <w:b/>
                                <w:bCs/>
                              </w:rPr>
                            </w:pPr>
                            <w:r>
                              <w:rPr>
                                <w:rFonts w:ascii="Arial" w:hAnsi="Arial" w:cs="Arial"/>
                                <w:b/>
                                <w:bCs/>
                              </w:rPr>
                              <w:t>Agreement:</w:t>
                            </w:r>
                          </w:p>
                          <w:p w14:paraId="5B72D0E6" w14:textId="77777777" w:rsidR="0032393A" w:rsidRDefault="0032393A" w:rsidP="0032393A">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B441994" id="_x0000_s1031" type="#_x0000_t202" style="position:absolute;margin-left:0;margin-top:33.3pt;width:468pt;height:110.6pt;z-index:25167564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">
                <v:textbox style="mso-fit-shape-to-text:t">
                  <w:txbxContent>
                    <w:p w14:paraId="1EBD33A4" w14:textId="77777777" w:rsidR="0032393A" w:rsidRDefault="0032393A" w:rsidP="0032393A">
                      <w:pPr>
                        <w:rPr>
                          <w:rFonts w:ascii="Arial" w:hAnsi="Arial" w:cs="Arial"/>
                          <w:b/>
                          <w:bCs/>
                        </w:rPr>
                      </w:pPr>
                      <w:r>
                        <w:rPr>
                          <w:rFonts w:ascii="Arial" w:hAnsi="Arial" w:cs="Arial"/>
                          <w:b/>
                          <w:bCs/>
                        </w:rPr>
                        <w:t>Agreement:</w:t>
                      </w:r>
                    </w:p>
                    <w:p w14:paraId="5B72D0E6" w14:textId="77777777" w:rsidR="0032393A" w:rsidRDefault="0032393A" w:rsidP="0032393A">
                      <w:r w:rsidRPr="000E2A3D">
                        <w:rPr>
                          <w:rFonts w:ascii="Arial" w:hAnsi="Arial" w:cs="Arial"/>
                          <w:b/>
                          <w:bCs/>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txbxContent>
                </v:textbox>
                <w10:wrap type="square" anchorx="margin"/>
              </v:shape>
            </w:pict>
          </mc:Fallback>
        </mc:AlternateContent>
      </w:r>
      <w:r w:rsidR="0032393A">
        <w:t>Details regarding Late Data Forwarding are FFS and depend on RAN2 progress as has been agreed in RAN2 #110-e [3] meeting.</w:t>
      </w:r>
    </w:p>
    <w:p w14:paraId="43A785FD" w14:textId="0D85127F" w:rsidR="0032393A" w:rsidRPr="00734DF3" w:rsidRDefault="0032393A" w:rsidP="00734DF3"/>
    <w:p w14:paraId="241FC366" w14:textId="0F751FFF" w:rsidR="00110B09" w:rsidRDefault="00784542" w:rsidP="00110B09">
      <w:pPr>
        <w:pStyle w:val="Heading1"/>
      </w:pPr>
      <w:r>
        <w:t>Conclusions</w:t>
      </w:r>
    </w:p>
    <w:p w14:paraId="1DEFC3A5" w14:textId="638B3514" w:rsidR="00AC49B2" w:rsidRDefault="00AC49B2" w:rsidP="00AC49B2">
      <w:pPr>
        <w:spacing w:before="120" w:after="0"/>
      </w:pPr>
      <w:r>
        <w:t>Based on the above discussions, we recommend that RAN</w:t>
      </w:r>
      <w:r w:rsidR="000F51A1">
        <w:t>3</w:t>
      </w:r>
      <w:r>
        <w:t xml:space="preserve"> discuss the following proposals:</w:t>
      </w:r>
    </w:p>
    <w:p w14:paraId="502322F4" w14:textId="2DAEE588" w:rsidR="003C3765" w:rsidRDefault="003C3765" w:rsidP="0003175F">
      <w:pPr>
        <w:rPr>
          <w:b/>
          <w:bCs/>
          <w:lang w:val="en-US"/>
        </w:rPr>
      </w:pPr>
    </w:p>
    <w:p w14:paraId="658B72AC" w14:textId="5E061B93" w:rsidR="0071407A" w:rsidRDefault="0071407A" w:rsidP="00D23827">
      <w:pPr>
        <w:rPr>
          <w:b/>
          <w:bCs/>
          <w:color w:val="00B050"/>
          <w:u w:val="single"/>
          <w:lang w:val="en-US"/>
        </w:rPr>
      </w:pPr>
      <w:r w:rsidRPr="0010782F">
        <w:rPr>
          <w:b/>
          <w:bCs/>
          <w:color w:val="00B050"/>
          <w:u w:val="single"/>
          <w:lang w:val="en-US"/>
        </w:rPr>
        <w:t xml:space="preserve">CPA </w:t>
      </w:r>
      <w:r w:rsidR="008B26DE">
        <w:rPr>
          <w:b/>
          <w:bCs/>
          <w:color w:val="00B050"/>
          <w:u w:val="single"/>
          <w:lang w:val="en-US"/>
        </w:rPr>
        <w:t>prepara</w:t>
      </w:r>
      <w:r w:rsidRPr="0010782F">
        <w:rPr>
          <w:b/>
          <w:bCs/>
          <w:color w:val="00B050"/>
          <w:u w:val="single"/>
          <w:lang w:val="en-US"/>
        </w:rPr>
        <w:t>tion phase and Early Data Forwarding</w:t>
      </w:r>
    </w:p>
    <w:p w14:paraId="2C3261AF" w14:textId="77777777" w:rsidR="006111B5" w:rsidRDefault="006111B5" w:rsidP="006111B5">
      <w:pPr>
        <w:rPr>
          <w:b/>
          <w:bCs/>
          <w:lang w:val="en-US"/>
        </w:rPr>
      </w:pPr>
      <w:r w:rsidRPr="007E0E6C">
        <w:rPr>
          <w:b/>
          <w:bCs/>
          <w:lang w:val="en-US"/>
        </w:rPr>
        <w:t xml:space="preserve">Proposal 1. In SN Addition Request to each target SN, MN includes </w:t>
      </w:r>
      <w:r>
        <w:rPr>
          <w:b/>
          <w:bCs/>
          <w:lang w:val="en-US"/>
        </w:rPr>
        <w:t>the following:</w:t>
      </w:r>
    </w:p>
    <w:p w14:paraId="23DA38E3" w14:textId="77777777" w:rsidR="006111B5" w:rsidRDefault="006111B5" w:rsidP="006111B5">
      <w:pPr>
        <w:pStyle w:val="ListParagraph"/>
        <w:numPr>
          <w:ilvl w:val="0"/>
          <w:numId w:val="14"/>
        </w:numPr>
        <w:rPr>
          <w:b/>
          <w:bCs/>
          <w:lang w:val="en-US"/>
        </w:rPr>
      </w:pPr>
      <w:r w:rsidRPr="00AA4C05">
        <w:rPr>
          <w:b/>
          <w:bCs/>
          <w:lang w:val="en-US"/>
        </w:rPr>
        <w:t xml:space="preserve">CPA indicator to indicate to the target SN that a CPA procedure is being </w:t>
      </w:r>
      <w:proofErr w:type="gramStart"/>
      <w:r w:rsidRPr="00AA4C05">
        <w:rPr>
          <w:b/>
          <w:bCs/>
          <w:lang w:val="en-US"/>
        </w:rPr>
        <w:t>initiated</w:t>
      </w:r>
      <w:r>
        <w:rPr>
          <w:b/>
          <w:bCs/>
          <w:lang w:val="en-US"/>
        </w:rPr>
        <w:t>;</w:t>
      </w:r>
      <w:proofErr w:type="gramEnd"/>
    </w:p>
    <w:p w14:paraId="0BB1E3E1" w14:textId="3FAF9525" w:rsidR="00FD6BCB" w:rsidRPr="00FD6BCB" w:rsidRDefault="006111B5" w:rsidP="00526306">
      <w:pPr>
        <w:pStyle w:val="ListParagraph"/>
        <w:numPr>
          <w:ilvl w:val="0"/>
          <w:numId w:val="14"/>
        </w:numPr>
        <w:rPr>
          <w:b/>
          <w:bCs/>
          <w:lang w:val="en-US"/>
        </w:rPr>
      </w:pPr>
      <w:r w:rsidRPr="00F07E4A">
        <w:rPr>
          <w:b/>
          <w:bCs/>
          <w:lang w:val="en-US"/>
        </w:rPr>
        <w:t>Set of RBs for target SN to</w:t>
      </w:r>
      <w:r>
        <w:rPr>
          <w:b/>
          <w:bCs/>
          <w:lang w:val="en-US"/>
        </w:rPr>
        <w:t xml:space="preserve"> consider configuring</w:t>
      </w:r>
      <w:r w:rsidRPr="00F07E4A">
        <w:rPr>
          <w:b/>
          <w:bCs/>
          <w:lang w:val="en-US"/>
        </w:rPr>
        <w:t xml:space="preserve"> and the SCG resources required.</w:t>
      </w:r>
    </w:p>
    <w:p w14:paraId="427FDDB8" w14:textId="3AA83E8D" w:rsidR="00FD6BCB" w:rsidRDefault="00FD6BCB" w:rsidP="00FD6BCB">
      <w:pPr>
        <w:rPr>
          <w:b/>
          <w:bCs/>
          <w:lang w:val="en-US"/>
        </w:rPr>
      </w:pPr>
      <w:r>
        <w:rPr>
          <w:b/>
          <w:bCs/>
          <w:lang w:val="en-US"/>
        </w:rPr>
        <w:t>Proposal 2. In SN Addition Request Acknowledge, f</w:t>
      </w:r>
      <w:r w:rsidRPr="00E04A6F">
        <w:rPr>
          <w:b/>
          <w:bCs/>
          <w:lang w:val="en-US"/>
        </w:rPr>
        <w:t xml:space="preserve">or </w:t>
      </w:r>
      <w:r w:rsidR="000161C0">
        <w:rPr>
          <w:b/>
          <w:bCs/>
          <w:lang w:val="en-US"/>
        </w:rPr>
        <w:t>all</w:t>
      </w:r>
      <w:r>
        <w:rPr>
          <w:b/>
          <w:bCs/>
          <w:lang w:val="en-US"/>
        </w:rPr>
        <w:t xml:space="preserve"> prepared</w:t>
      </w:r>
      <w:r w:rsidRPr="00E04A6F">
        <w:rPr>
          <w:b/>
          <w:bCs/>
          <w:lang w:val="en-US"/>
        </w:rPr>
        <w:t xml:space="preserve"> </w:t>
      </w:r>
      <w:proofErr w:type="spellStart"/>
      <w:r w:rsidRPr="00E04A6F">
        <w:rPr>
          <w:b/>
          <w:bCs/>
          <w:lang w:val="en-US"/>
        </w:rPr>
        <w:t>PSCell</w:t>
      </w:r>
      <w:r w:rsidR="000161C0">
        <w:rPr>
          <w:b/>
          <w:bCs/>
          <w:lang w:val="en-US"/>
        </w:rPr>
        <w:t>s</w:t>
      </w:r>
      <w:proofErr w:type="spellEnd"/>
      <w:r w:rsidRPr="00E04A6F">
        <w:rPr>
          <w:b/>
          <w:bCs/>
          <w:lang w:val="en-US"/>
        </w:rPr>
        <w:t xml:space="preserve">, a target SN indicates </w:t>
      </w:r>
      <w:r w:rsidR="000161C0">
        <w:rPr>
          <w:b/>
          <w:bCs/>
          <w:lang w:val="en-US"/>
        </w:rPr>
        <w:t>a common</w:t>
      </w:r>
      <w:r w:rsidRPr="00E04A6F">
        <w:rPr>
          <w:b/>
          <w:bCs/>
          <w:lang w:val="en-US"/>
        </w:rPr>
        <w:t xml:space="preserve"> set of </w:t>
      </w:r>
      <w:r>
        <w:rPr>
          <w:b/>
          <w:bCs/>
          <w:lang w:val="en-US"/>
        </w:rPr>
        <w:t>E-RABs (PDU sessions)</w:t>
      </w:r>
      <w:r w:rsidRPr="00E04A6F">
        <w:rPr>
          <w:b/>
          <w:bCs/>
          <w:lang w:val="en-US"/>
        </w:rPr>
        <w:t xml:space="preserve"> it can and cannot admit</w:t>
      </w:r>
      <w:r>
        <w:rPr>
          <w:b/>
          <w:bCs/>
          <w:lang w:val="en-US"/>
        </w:rPr>
        <w:t xml:space="preserve"> among the E-RABs (PDU sessions) requested by the MN</w:t>
      </w:r>
      <w:r w:rsidRPr="00E04A6F">
        <w:rPr>
          <w:b/>
          <w:bCs/>
          <w:lang w:val="en-US"/>
        </w:rPr>
        <w:t>.</w:t>
      </w:r>
    </w:p>
    <w:p w14:paraId="049CC4EB" w14:textId="1C529A31" w:rsidR="008E4E23" w:rsidRDefault="008E4E23" w:rsidP="008E4E23">
      <w:pPr>
        <w:rPr>
          <w:b/>
          <w:bCs/>
        </w:rPr>
      </w:pPr>
      <w:r>
        <w:rPr>
          <w:b/>
          <w:bCs/>
        </w:rPr>
        <w:t>Proposal 3</w:t>
      </w:r>
      <w:r w:rsidRPr="000B132D">
        <w:rPr>
          <w:b/>
          <w:bCs/>
        </w:rPr>
        <w:t>. In SN Addition Request Acknowledge, target SN includes the data forwarding addresses for MN terminated bearers whose termination point will be moved to the target SN.</w:t>
      </w:r>
    </w:p>
    <w:p w14:paraId="1FAEC00B" w14:textId="77777777" w:rsidR="008E4E23" w:rsidRPr="00AA72EB" w:rsidRDefault="008E4E23" w:rsidP="008E4E23">
      <w:pPr>
        <w:rPr>
          <w:b/>
          <w:bCs/>
        </w:rPr>
      </w:pPr>
      <w:r w:rsidRPr="00AA72EB">
        <w:rPr>
          <w:b/>
          <w:bCs/>
        </w:rPr>
        <w:t xml:space="preserve">Proposal </w:t>
      </w:r>
      <w:r>
        <w:rPr>
          <w:b/>
          <w:bCs/>
        </w:rPr>
        <w:t>4</w:t>
      </w:r>
      <w:r w:rsidRPr="00AA72EB">
        <w:rPr>
          <w:b/>
          <w:bCs/>
        </w:rPr>
        <w:t>. If Early Data Forwarding applies, MN transmits Early Status Transfer message to target SN.</w:t>
      </w:r>
    </w:p>
    <w:p w14:paraId="2103AD4C" w14:textId="7862C38D" w:rsidR="008B26DE" w:rsidRDefault="008E4E23" w:rsidP="008B26DE">
      <w:pPr>
        <w:rPr>
          <w:b/>
          <w:bCs/>
        </w:rPr>
      </w:pPr>
      <w:r w:rsidRPr="00AA72EB">
        <w:rPr>
          <w:b/>
          <w:bCs/>
        </w:rPr>
        <w:t xml:space="preserve">Proposal </w:t>
      </w:r>
      <w:r>
        <w:rPr>
          <w:b/>
          <w:bCs/>
        </w:rPr>
        <w:t>5</w:t>
      </w:r>
      <w:r w:rsidRPr="00AA72EB">
        <w:rPr>
          <w:b/>
          <w:bCs/>
        </w:rPr>
        <w:t>. If Early Data Forwarding applies, MN performs Early Data Forwarding using the data forwarding addresses provided by target SNs</w:t>
      </w:r>
      <w:r>
        <w:rPr>
          <w:b/>
          <w:bCs/>
        </w:rPr>
        <w:t xml:space="preserve"> in SN Addition Request Acknowledge messages</w:t>
      </w:r>
      <w:r w:rsidRPr="00AA72EB">
        <w:rPr>
          <w:b/>
          <w:bCs/>
        </w:rPr>
        <w:t>.</w:t>
      </w:r>
    </w:p>
    <w:p w14:paraId="5E2EF085" w14:textId="551978FD" w:rsidR="006E07D5" w:rsidRDefault="006E07D5" w:rsidP="006E07D5">
      <w:pPr>
        <w:rPr>
          <w:b/>
          <w:bCs/>
          <w:color w:val="00B050"/>
          <w:u w:val="single"/>
          <w:lang w:val="en-US"/>
        </w:rPr>
      </w:pPr>
      <w:r w:rsidRPr="0010782F">
        <w:rPr>
          <w:b/>
          <w:bCs/>
          <w:color w:val="00B050"/>
          <w:u w:val="single"/>
          <w:lang w:val="en-US"/>
        </w:rPr>
        <w:t xml:space="preserve">CPA </w:t>
      </w:r>
      <w:r>
        <w:rPr>
          <w:b/>
          <w:bCs/>
          <w:color w:val="00B050"/>
          <w:u w:val="single"/>
          <w:lang w:val="en-US"/>
        </w:rPr>
        <w:t>execu</w:t>
      </w:r>
      <w:r w:rsidRPr="0010782F">
        <w:rPr>
          <w:b/>
          <w:bCs/>
          <w:color w:val="00B050"/>
          <w:u w:val="single"/>
          <w:lang w:val="en-US"/>
        </w:rPr>
        <w:t>tion phase</w:t>
      </w:r>
    </w:p>
    <w:p w14:paraId="54107AE6" w14:textId="0F195F11" w:rsidR="006E07D5" w:rsidRPr="003A02C0" w:rsidRDefault="003A02C0" w:rsidP="006E07D5">
      <w:r>
        <w:rPr>
          <w:b/>
          <w:bCs/>
        </w:rPr>
        <w:lastRenderedPageBreak/>
        <w:t>Proposal 6</w:t>
      </w:r>
      <w:r w:rsidRPr="00E15CCB">
        <w:rPr>
          <w:b/>
          <w:bCs/>
        </w:rPr>
        <w:t xml:space="preserve">. </w:t>
      </w:r>
      <w:r w:rsidRPr="00786BDE">
        <w:rPr>
          <w:b/>
          <w:bCs/>
        </w:rPr>
        <w:t xml:space="preserve">MN uses the target </w:t>
      </w:r>
      <w:proofErr w:type="spellStart"/>
      <w:r w:rsidRPr="00786BDE">
        <w:rPr>
          <w:b/>
          <w:bCs/>
        </w:rPr>
        <w:t>PSCell</w:t>
      </w:r>
      <w:proofErr w:type="spellEnd"/>
      <w:r w:rsidRPr="00786BDE">
        <w:rPr>
          <w:b/>
          <w:bCs/>
        </w:rPr>
        <w:t xml:space="preserve"> identifier in the </w:t>
      </w:r>
      <w:proofErr w:type="spellStart"/>
      <w:r w:rsidRPr="00786BDE">
        <w:rPr>
          <w:b/>
          <w:bCs/>
        </w:rPr>
        <w:t>RRCReconfigurationComplete</w:t>
      </w:r>
      <w:proofErr w:type="spellEnd"/>
      <w:r w:rsidRPr="00786BDE">
        <w:rPr>
          <w:b/>
          <w:bCs/>
        </w:rPr>
        <w:t xml:space="preserve"> to forward the embedded SN Reconfiguration Complete message to the target SN upon receiving </w:t>
      </w:r>
      <w:proofErr w:type="spellStart"/>
      <w:r w:rsidRPr="00786BDE">
        <w:rPr>
          <w:b/>
          <w:bCs/>
        </w:rPr>
        <w:t>RRCReconfigurationComplete</w:t>
      </w:r>
      <w:proofErr w:type="spellEnd"/>
      <w:r w:rsidRPr="00786BDE">
        <w:rPr>
          <w:b/>
          <w:bCs/>
        </w:rPr>
        <w:t xml:space="preserve"> from UE.</w:t>
      </w:r>
    </w:p>
    <w:p w14:paraId="1F51FBA5" w14:textId="4E31B3C9" w:rsidR="008B26DE" w:rsidRDefault="006E07D5" w:rsidP="008B26DE">
      <w:pPr>
        <w:rPr>
          <w:b/>
          <w:bCs/>
          <w:color w:val="00B050"/>
          <w:u w:val="single"/>
        </w:rPr>
      </w:pPr>
      <w:r w:rsidRPr="00E453BA">
        <w:rPr>
          <w:b/>
          <w:bCs/>
          <w:color w:val="00B050"/>
          <w:u w:val="single"/>
        </w:rPr>
        <w:t>MN initiated Inter-SN CPC preparation phase and Early Data Forwarding</w:t>
      </w:r>
    </w:p>
    <w:p w14:paraId="54D590D6" w14:textId="2B1C156B" w:rsidR="006F341E" w:rsidRDefault="006F341E" w:rsidP="006F341E">
      <w:pPr>
        <w:rPr>
          <w:b/>
          <w:bCs/>
        </w:rPr>
      </w:pPr>
      <w:r w:rsidRPr="00827F3C">
        <w:rPr>
          <w:b/>
          <w:bCs/>
        </w:rPr>
        <w:t xml:space="preserve">Observation </w:t>
      </w:r>
      <w:r>
        <w:rPr>
          <w:b/>
          <w:bCs/>
        </w:rPr>
        <w:t>7</w:t>
      </w:r>
      <w:r w:rsidRPr="00827F3C">
        <w:rPr>
          <w:b/>
          <w:bCs/>
        </w:rPr>
        <w:t xml:space="preserve">. The inter-node signalling for forming the CPC configuration </w:t>
      </w:r>
      <w:r>
        <w:rPr>
          <w:b/>
          <w:bCs/>
        </w:rPr>
        <w:t>is</w:t>
      </w:r>
      <w:r w:rsidRPr="00827F3C">
        <w:rPr>
          <w:b/>
          <w:bCs/>
        </w:rPr>
        <w:t xml:space="preserve"> </w:t>
      </w:r>
      <w:proofErr w:type="gramStart"/>
      <w:r w:rsidRPr="00827F3C">
        <w:rPr>
          <w:b/>
          <w:bCs/>
        </w:rPr>
        <w:t>similar to</w:t>
      </w:r>
      <w:proofErr w:type="gramEnd"/>
      <w:r w:rsidRPr="00827F3C">
        <w:rPr>
          <w:b/>
          <w:bCs/>
        </w:rPr>
        <w:t xml:space="preserve"> the CPA procedure, and similar proposals </w:t>
      </w:r>
      <w:r>
        <w:rPr>
          <w:b/>
          <w:bCs/>
        </w:rPr>
        <w:t>(Proposals 1</w:t>
      </w:r>
      <w:r w:rsidR="005304E5">
        <w:rPr>
          <w:b/>
          <w:bCs/>
        </w:rPr>
        <w:t xml:space="preserve"> and 2</w:t>
      </w:r>
      <w:r>
        <w:rPr>
          <w:b/>
          <w:bCs/>
        </w:rPr>
        <w:t>) hold</w:t>
      </w:r>
      <w:r w:rsidRPr="00827F3C">
        <w:rPr>
          <w:b/>
          <w:bCs/>
        </w:rPr>
        <w:t xml:space="preserve">.  </w:t>
      </w:r>
    </w:p>
    <w:p w14:paraId="285D2947" w14:textId="1B9C437B" w:rsidR="006F341E" w:rsidRPr="008C7061" w:rsidRDefault="006F341E" w:rsidP="006F341E">
      <w:pPr>
        <w:rPr>
          <w:b/>
          <w:bCs/>
        </w:rPr>
      </w:pPr>
      <w:r w:rsidRPr="008C7061">
        <w:rPr>
          <w:b/>
          <w:bCs/>
        </w:rPr>
        <w:t xml:space="preserve">Proposal </w:t>
      </w:r>
      <w:r>
        <w:rPr>
          <w:b/>
          <w:bCs/>
        </w:rPr>
        <w:t>7</w:t>
      </w:r>
      <w:r w:rsidRPr="008C7061">
        <w:rPr>
          <w:b/>
          <w:bCs/>
        </w:rPr>
        <w:t xml:space="preserve">. </w:t>
      </w:r>
      <w:proofErr w:type="spellStart"/>
      <w:r w:rsidRPr="008C7061">
        <w:rPr>
          <w:b/>
          <w:bCs/>
        </w:rPr>
        <w:t>Xn</w:t>
      </w:r>
      <w:proofErr w:type="spellEnd"/>
      <w:r w:rsidRPr="008C7061">
        <w:rPr>
          <w:b/>
          <w:bCs/>
        </w:rPr>
        <w:t xml:space="preserve">-U Address Indication </w:t>
      </w:r>
      <w:r>
        <w:rPr>
          <w:b/>
          <w:bCs/>
        </w:rPr>
        <w:t>can be</w:t>
      </w:r>
      <w:r w:rsidRPr="008C7061">
        <w:rPr>
          <w:b/>
          <w:bCs/>
        </w:rPr>
        <w:t xml:space="preserve"> used by MN to forward the data forwarding addresses provided by target SN in SN Addition Request Acknowledge to source SN for direct data forwarding.</w:t>
      </w:r>
    </w:p>
    <w:p w14:paraId="19054064" w14:textId="77777777" w:rsidR="006F341E" w:rsidRPr="00AA72EB" w:rsidRDefault="006F341E" w:rsidP="006F341E">
      <w:pPr>
        <w:rPr>
          <w:b/>
          <w:bCs/>
        </w:rPr>
      </w:pPr>
      <w:r w:rsidRPr="00AA72EB">
        <w:rPr>
          <w:b/>
          <w:bCs/>
        </w:rPr>
        <w:t xml:space="preserve">Proposal </w:t>
      </w:r>
      <w:r>
        <w:rPr>
          <w:b/>
          <w:bCs/>
        </w:rPr>
        <w:t>8</w:t>
      </w:r>
      <w:r w:rsidRPr="00AA72EB">
        <w:rPr>
          <w:b/>
          <w:bCs/>
        </w:rPr>
        <w:t>. If Early Data Forwarding applies, MN</w:t>
      </w:r>
      <w:r>
        <w:rPr>
          <w:b/>
          <w:bCs/>
        </w:rPr>
        <w:t xml:space="preserve"> (source SN) </w:t>
      </w:r>
      <w:r w:rsidRPr="00AA72EB">
        <w:rPr>
          <w:b/>
          <w:bCs/>
        </w:rPr>
        <w:t>transmits Early Status Transfer message to target SN.</w:t>
      </w:r>
    </w:p>
    <w:p w14:paraId="6B0C1A9D" w14:textId="38888B53" w:rsidR="008508F6" w:rsidRDefault="006F341E" w:rsidP="008B26DE">
      <w:pPr>
        <w:rPr>
          <w:b/>
          <w:bCs/>
        </w:rPr>
      </w:pPr>
      <w:r w:rsidRPr="00AA72EB">
        <w:rPr>
          <w:b/>
          <w:bCs/>
        </w:rPr>
        <w:t xml:space="preserve">Proposal </w:t>
      </w:r>
      <w:r>
        <w:rPr>
          <w:b/>
          <w:bCs/>
        </w:rPr>
        <w:t>9</w:t>
      </w:r>
      <w:r w:rsidRPr="00AA72EB">
        <w:rPr>
          <w:b/>
          <w:bCs/>
        </w:rPr>
        <w:t xml:space="preserve">. If Early Data Forwarding applies, MN </w:t>
      </w:r>
      <w:r>
        <w:rPr>
          <w:b/>
          <w:bCs/>
        </w:rPr>
        <w:t xml:space="preserve">(source SN) </w:t>
      </w:r>
      <w:r w:rsidRPr="00AA72EB">
        <w:rPr>
          <w:b/>
          <w:bCs/>
        </w:rPr>
        <w:t>performs Early Data Forwarding using the data forwarding addresses provided by target SNs</w:t>
      </w:r>
      <w:r>
        <w:rPr>
          <w:b/>
          <w:bCs/>
        </w:rPr>
        <w:t xml:space="preserve"> and MN</w:t>
      </w:r>
      <w:r w:rsidRPr="00AA72EB">
        <w:rPr>
          <w:b/>
          <w:bCs/>
        </w:rPr>
        <w:t>.</w:t>
      </w:r>
      <w:r w:rsidRPr="004F5336">
        <w:rPr>
          <w:b/>
          <w:bCs/>
        </w:rPr>
        <w:t xml:space="preserve"> </w:t>
      </w:r>
    </w:p>
    <w:p w14:paraId="63CB17D5" w14:textId="5D359118" w:rsidR="006E07D5" w:rsidRDefault="006E07D5" w:rsidP="008B26DE">
      <w:pPr>
        <w:rPr>
          <w:b/>
          <w:bCs/>
          <w:color w:val="00B050"/>
          <w:u w:val="single"/>
        </w:rPr>
      </w:pPr>
      <w:r w:rsidRPr="00E453BA">
        <w:rPr>
          <w:b/>
          <w:bCs/>
          <w:color w:val="00B050"/>
          <w:u w:val="single"/>
        </w:rPr>
        <w:t xml:space="preserve">MN initiated Inter-SN CPC </w:t>
      </w:r>
      <w:r>
        <w:rPr>
          <w:b/>
          <w:bCs/>
          <w:color w:val="00B050"/>
          <w:u w:val="single"/>
        </w:rPr>
        <w:t>execution</w:t>
      </w:r>
      <w:r w:rsidRPr="00E453BA">
        <w:rPr>
          <w:b/>
          <w:bCs/>
          <w:color w:val="00B050"/>
          <w:u w:val="single"/>
        </w:rPr>
        <w:t xml:space="preserve"> phase and </w:t>
      </w:r>
      <w:r>
        <w:rPr>
          <w:b/>
          <w:bCs/>
          <w:color w:val="00B050"/>
          <w:u w:val="single"/>
        </w:rPr>
        <w:t>Late</w:t>
      </w:r>
      <w:r w:rsidRPr="00E453BA">
        <w:rPr>
          <w:b/>
          <w:bCs/>
          <w:color w:val="00B050"/>
          <w:u w:val="single"/>
        </w:rPr>
        <w:t xml:space="preserve"> Data Forwarding</w:t>
      </w:r>
    </w:p>
    <w:p w14:paraId="05468842" w14:textId="0F8523DB" w:rsidR="001804C6" w:rsidRPr="00AE32EC" w:rsidRDefault="00E040F6" w:rsidP="00D23827">
      <w:pPr>
        <w:rPr>
          <w:b/>
          <w:bCs/>
        </w:rPr>
      </w:pPr>
      <w:r w:rsidRPr="0048020F">
        <w:rPr>
          <w:b/>
          <w:bCs/>
        </w:rPr>
        <w:t xml:space="preserve">Observation </w:t>
      </w:r>
      <w:r>
        <w:rPr>
          <w:b/>
          <w:bCs/>
        </w:rPr>
        <w:t>8</w:t>
      </w:r>
      <w:r w:rsidRPr="0048020F">
        <w:rPr>
          <w:b/>
          <w:bCs/>
        </w:rPr>
        <w:t xml:space="preserve">. The observations and proposal – Observations </w:t>
      </w:r>
      <w:r>
        <w:rPr>
          <w:b/>
          <w:bCs/>
        </w:rPr>
        <w:t>5</w:t>
      </w:r>
      <w:r w:rsidRPr="0048020F">
        <w:rPr>
          <w:b/>
          <w:bCs/>
        </w:rPr>
        <w:t xml:space="preserve">, </w:t>
      </w:r>
      <w:r>
        <w:rPr>
          <w:b/>
          <w:bCs/>
        </w:rPr>
        <w:t>6</w:t>
      </w:r>
      <w:r w:rsidRPr="0048020F">
        <w:rPr>
          <w:b/>
          <w:bCs/>
        </w:rPr>
        <w:t xml:space="preserve">, and Proposal </w:t>
      </w:r>
      <w:r>
        <w:rPr>
          <w:b/>
          <w:bCs/>
        </w:rPr>
        <w:t>6</w:t>
      </w:r>
      <w:r w:rsidRPr="0048020F">
        <w:rPr>
          <w:b/>
          <w:bCs/>
        </w:rPr>
        <w:t xml:space="preserve"> – of the CPA procedure </w:t>
      </w:r>
      <w:r>
        <w:rPr>
          <w:b/>
          <w:bCs/>
        </w:rPr>
        <w:t>also hold for the MN initiated Inter-SN CPC procedure.</w:t>
      </w:r>
    </w:p>
    <w:p w14:paraId="20477D69" w14:textId="77777777" w:rsidR="00E85CB2" w:rsidRDefault="00E85CB2" w:rsidP="00E85CB2">
      <w:pPr>
        <w:pStyle w:val="Heading1"/>
      </w:pPr>
      <w:r>
        <w:t>References</w:t>
      </w:r>
    </w:p>
    <w:p w14:paraId="680E2A61" w14:textId="19D30494" w:rsidR="00B92C34" w:rsidRDefault="00E85CB2" w:rsidP="00B92C34">
      <w:pPr>
        <w:rPr>
          <w:bCs/>
        </w:rPr>
      </w:pPr>
      <w:r w:rsidRPr="007D6342">
        <w:rPr>
          <w:bCs/>
        </w:rPr>
        <w:t>[</w:t>
      </w:r>
      <w:r w:rsidR="0023568F">
        <w:rPr>
          <w:bCs/>
        </w:rPr>
        <w:t>1</w:t>
      </w:r>
      <w:r w:rsidRPr="007D6342">
        <w:rPr>
          <w:bCs/>
        </w:rPr>
        <w:t xml:space="preserve">] </w:t>
      </w:r>
      <w:r w:rsidR="0046165C">
        <w:rPr>
          <w:bCs/>
        </w:rPr>
        <w:t>RAN</w:t>
      </w:r>
      <w:r w:rsidR="00720DBE">
        <w:rPr>
          <w:bCs/>
        </w:rPr>
        <w:t>3</w:t>
      </w:r>
      <w:r w:rsidR="0046165C">
        <w:rPr>
          <w:bCs/>
        </w:rPr>
        <w:t xml:space="preserve"> #11</w:t>
      </w:r>
      <w:r w:rsidR="00657268">
        <w:rPr>
          <w:bCs/>
        </w:rPr>
        <w:t>1</w:t>
      </w:r>
      <w:r w:rsidR="0046165C">
        <w:rPr>
          <w:bCs/>
        </w:rPr>
        <w:t>-e</w:t>
      </w:r>
      <w:r w:rsidR="001905EF">
        <w:rPr>
          <w:bCs/>
        </w:rPr>
        <w:t xml:space="preserve"> </w:t>
      </w:r>
      <w:r w:rsidR="0046165C">
        <w:rPr>
          <w:bCs/>
        </w:rPr>
        <w:t>Report, Chairman’s notes</w:t>
      </w:r>
      <w:r w:rsidR="00413FCD">
        <w:rPr>
          <w:bCs/>
        </w:rPr>
        <w:t>.</w:t>
      </w:r>
    </w:p>
    <w:p w14:paraId="2E139119" w14:textId="7C7CB441" w:rsidR="004341CF" w:rsidRDefault="00413FCD" w:rsidP="00B92C34">
      <w:pPr>
        <w:rPr>
          <w:bCs/>
        </w:rPr>
      </w:pPr>
      <w:r>
        <w:rPr>
          <w:bCs/>
        </w:rPr>
        <w:t>[2]</w:t>
      </w:r>
      <w:r w:rsidR="007D2406" w:rsidRPr="007D2406">
        <w:t xml:space="preserve"> </w:t>
      </w:r>
      <w:r w:rsidR="00D14FB9">
        <w:t>R3-</w:t>
      </w:r>
      <w:r w:rsidR="002F3CFE">
        <w:t>211133,</w:t>
      </w:r>
      <w:r w:rsidR="00D14FB9">
        <w:t xml:space="preserve"> </w:t>
      </w:r>
      <w:r w:rsidR="007D2406">
        <w:t>RAN</w:t>
      </w:r>
      <w:r w:rsidR="00AE564E">
        <w:t>3</w:t>
      </w:r>
      <w:r w:rsidR="007D2406">
        <w:t xml:space="preserve"> #11</w:t>
      </w:r>
      <w:r w:rsidR="0097415B">
        <w:t>1</w:t>
      </w:r>
      <w:r w:rsidR="007D2406">
        <w:t xml:space="preserve">-e email </w:t>
      </w:r>
      <w:r w:rsidR="00AE564E">
        <w:t xml:space="preserve">(offline) </w:t>
      </w:r>
      <w:r w:rsidR="007D2406">
        <w:t>discussion:</w:t>
      </w:r>
      <w:r w:rsidR="007D2406" w:rsidRPr="007D2406">
        <w:rPr>
          <w:bCs/>
        </w:rPr>
        <w:t xml:space="preserve"> Conditional </w:t>
      </w:r>
      <w:proofErr w:type="spellStart"/>
      <w:r w:rsidR="007D2406" w:rsidRPr="007D2406">
        <w:rPr>
          <w:bCs/>
        </w:rPr>
        <w:t>PSCell</w:t>
      </w:r>
      <w:proofErr w:type="spellEnd"/>
      <w:r w:rsidR="007D2406" w:rsidRPr="007D2406">
        <w:rPr>
          <w:bCs/>
        </w:rPr>
        <w:t xml:space="preserve"> Change and Addition</w:t>
      </w:r>
      <w:r w:rsidR="007D2406">
        <w:rPr>
          <w:bCs/>
        </w:rPr>
        <w:t>.</w:t>
      </w:r>
      <w:r>
        <w:rPr>
          <w:bCs/>
        </w:rPr>
        <w:t xml:space="preserve"> </w:t>
      </w:r>
    </w:p>
    <w:p w14:paraId="4B8C45AB" w14:textId="7FBCDC5A" w:rsidR="0012586A" w:rsidRPr="00422ED5" w:rsidRDefault="0012586A" w:rsidP="00B92C34">
      <w:pPr>
        <w:rPr>
          <w:bCs/>
        </w:rPr>
      </w:pPr>
      <w:r>
        <w:rPr>
          <w:bCs/>
        </w:rPr>
        <w:t>[3] RAN3 #110-e Report, Chairman’s notes.</w:t>
      </w:r>
    </w:p>
    <w:p w14:paraId="3DC14E33" w14:textId="09F597DC" w:rsidR="00B14D9C" w:rsidRPr="00422ED5" w:rsidRDefault="00B14D9C">
      <w:pPr>
        <w:rPr>
          <w:bCs/>
        </w:rPr>
      </w:pPr>
    </w:p>
    <w:sectPr w:rsidR="00B14D9C" w:rsidRPr="00422ED5"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A9A52" w14:textId="77777777" w:rsidR="00E96967" w:rsidRDefault="00E96967">
      <w:pPr>
        <w:spacing w:after="0"/>
      </w:pPr>
      <w:r>
        <w:separator/>
      </w:r>
    </w:p>
  </w:endnote>
  <w:endnote w:type="continuationSeparator" w:id="0">
    <w:p w14:paraId="67889A97" w14:textId="77777777" w:rsidR="00E96967" w:rsidRDefault="00E96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A51BA" w14:textId="77777777" w:rsidR="00E96967" w:rsidRDefault="00E96967">
      <w:pPr>
        <w:spacing w:after="0"/>
      </w:pPr>
      <w:r>
        <w:separator/>
      </w:r>
    </w:p>
  </w:footnote>
  <w:footnote w:type="continuationSeparator" w:id="0">
    <w:p w14:paraId="3A4021C4" w14:textId="77777777" w:rsidR="00E96967" w:rsidRDefault="00E969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93B87"/>
    <w:multiLevelType w:val="hybridMultilevel"/>
    <w:tmpl w:val="D11CC2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751426"/>
    <w:multiLevelType w:val="hybridMultilevel"/>
    <w:tmpl w:val="DEC844E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4624C1"/>
    <w:multiLevelType w:val="hybridMultilevel"/>
    <w:tmpl w:val="FC2A8D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46A5F3B"/>
    <w:multiLevelType w:val="hybridMultilevel"/>
    <w:tmpl w:val="54DCD42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 w15:restartNumberingAfterBreak="0">
    <w:nsid w:val="2B0D4946"/>
    <w:multiLevelType w:val="hybridMultilevel"/>
    <w:tmpl w:val="E0E0B5E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39211D"/>
    <w:multiLevelType w:val="hybridMultilevel"/>
    <w:tmpl w:val="68062B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5E7028"/>
    <w:multiLevelType w:val="hybridMultilevel"/>
    <w:tmpl w:val="F93E47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A846A3"/>
    <w:multiLevelType w:val="hybridMultilevel"/>
    <w:tmpl w:val="2A6AA8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4C4A66C5"/>
    <w:multiLevelType w:val="hybridMultilevel"/>
    <w:tmpl w:val="CFC0748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902655F"/>
    <w:multiLevelType w:val="hybridMultilevel"/>
    <w:tmpl w:val="720CB66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B884AC7"/>
    <w:multiLevelType w:val="hybridMultilevel"/>
    <w:tmpl w:val="9D02E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F205E7"/>
    <w:multiLevelType w:val="hybridMultilevel"/>
    <w:tmpl w:val="4C62A07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0"/>
  </w:num>
  <w:num w:numId="2">
    <w:abstractNumId w:val="4"/>
  </w:num>
  <w:num w:numId="3">
    <w:abstractNumId w:val="15"/>
  </w:num>
  <w:num w:numId="4">
    <w:abstractNumId w:val="6"/>
  </w:num>
  <w:num w:numId="5">
    <w:abstractNumId w:val="1"/>
  </w:num>
  <w:num w:numId="6">
    <w:abstractNumId w:val="13"/>
  </w:num>
  <w:num w:numId="7">
    <w:abstractNumId w:val="11"/>
  </w:num>
  <w:num w:numId="8">
    <w:abstractNumId w:val="9"/>
  </w:num>
  <w:num w:numId="9">
    <w:abstractNumId w:val="14"/>
  </w:num>
  <w:num w:numId="10">
    <w:abstractNumId w:val="12"/>
  </w:num>
  <w:num w:numId="11">
    <w:abstractNumId w:val="8"/>
  </w:num>
  <w:num w:numId="12">
    <w:abstractNumId w:val="3"/>
  </w:num>
  <w:num w:numId="13">
    <w:abstractNumId w:val="0"/>
  </w:num>
  <w:num w:numId="14">
    <w:abstractNumId w:val="2"/>
  </w:num>
  <w:num w:numId="15">
    <w:abstractNumId w:val="7"/>
  </w:num>
  <w:num w:numId="1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2"/>
    <w:rsid w:val="0000173D"/>
    <w:rsid w:val="00001CF8"/>
    <w:rsid w:val="00004045"/>
    <w:rsid w:val="0000546D"/>
    <w:rsid w:val="0000569E"/>
    <w:rsid w:val="00006BF0"/>
    <w:rsid w:val="0000714D"/>
    <w:rsid w:val="0001032C"/>
    <w:rsid w:val="000103ED"/>
    <w:rsid w:val="0001049A"/>
    <w:rsid w:val="00010891"/>
    <w:rsid w:val="00010FB6"/>
    <w:rsid w:val="00011175"/>
    <w:rsid w:val="000115D3"/>
    <w:rsid w:val="00011E0C"/>
    <w:rsid w:val="00011F78"/>
    <w:rsid w:val="000121E8"/>
    <w:rsid w:val="00012CB3"/>
    <w:rsid w:val="00012D30"/>
    <w:rsid w:val="000137C4"/>
    <w:rsid w:val="00013B2F"/>
    <w:rsid w:val="00014A36"/>
    <w:rsid w:val="00014BB4"/>
    <w:rsid w:val="00014EDB"/>
    <w:rsid w:val="00015923"/>
    <w:rsid w:val="00015B61"/>
    <w:rsid w:val="000161C0"/>
    <w:rsid w:val="000173BE"/>
    <w:rsid w:val="000200A3"/>
    <w:rsid w:val="00021CC3"/>
    <w:rsid w:val="00021F12"/>
    <w:rsid w:val="00024406"/>
    <w:rsid w:val="0002474D"/>
    <w:rsid w:val="00025B91"/>
    <w:rsid w:val="00026170"/>
    <w:rsid w:val="000261DE"/>
    <w:rsid w:val="00026268"/>
    <w:rsid w:val="0002698C"/>
    <w:rsid w:val="00027E6E"/>
    <w:rsid w:val="00030533"/>
    <w:rsid w:val="000306BA"/>
    <w:rsid w:val="00031150"/>
    <w:rsid w:val="0003175F"/>
    <w:rsid w:val="000317C9"/>
    <w:rsid w:val="00031C63"/>
    <w:rsid w:val="00032245"/>
    <w:rsid w:val="00032277"/>
    <w:rsid w:val="00032594"/>
    <w:rsid w:val="00032B81"/>
    <w:rsid w:val="00033626"/>
    <w:rsid w:val="000345CC"/>
    <w:rsid w:val="00034E8E"/>
    <w:rsid w:val="00035E17"/>
    <w:rsid w:val="00036628"/>
    <w:rsid w:val="00040283"/>
    <w:rsid w:val="00040B87"/>
    <w:rsid w:val="00041984"/>
    <w:rsid w:val="00041EE6"/>
    <w:rsid w:val="00043D1F"/>
    <w:rsid w:val="00045125"/>
    <w:rsid w:val="00047257"/>
    <w:rsid w:val="00047641"/>
    <w:rsid w:val="000500AF"/>
    <w:rsid w:val="00052692"/>
    <w:rsid w:val="00052A19"/>
    <w:rsid w:val="00052BBC"/>
    <w:rsid w:val="000537DF"/>
    <w:rsid w:val="000538D2"/>
    <w:rsid w:val="00056B12"/>
    <w:rsid w:val="00057333"/>
    <w:rsid w:val="00057650"/>
    <w:rsid w:val="00057DF1"/>
    <w:rsid w:val="00060F20"/>
    <w:rsid w:val="00061597"/>
    <w:rsid w:val="00062BB7"/>
    <w:rsid w:val="00062FAF"/>
    <w:rsid w:val="00063651"/>
    <w:rsid w:val="00063B7C"/>
    <w:rsid w:val="00063F78"/>
    <w:rsid w:val="00064F60"/>
    <w:rsid w:val="00065F49"/>
    <w:rsid w:val="0007084B"/>
    <w:rsid w:val="00070DA3"/>
    <w:rsid w:val="000712D7"/>
    <w:rsid w:val="000713C3"/>
    <w:rsid w:val="00071729"/>
    <w:rsid w:val="0007192F"/>
    <w:rsid w:val="00071D1B"/>
    <w:rsid w:val="00073A1D"/>
    <w:rsid w:val="00077237"/>
    <w:rsid w:val="0008044C"/>
    <w:rsid w:val="00080A0C"/>
    <w:rsid w:val="00081782"/>
    <w:rsid w:val="000817E0"/>
    <w:rsid w:val="00081933"/>
    <w:rsid w:val="00082C4B"/>
    <w:rsid w:val="00085D6C"/>
    <w:rsid w:val="000868BB"/>
    <w:rsid w:val="00087B2A"/>
    <w:rsid w:val="00091B15"/>
    <w:rsid w:val="00091F4D"/>
    <w:rsid w:val="00093832"/>
    <w:rsid w:val="000945F9"/>
    <w:rsid w:val="000947BD"/>
    <w:rsid w:val="00094EA9"/>
    <w:rsid w:val="000962CA"/>
    <w:rsid w:val="00096750"/>
    <w:rsid w:val="00097D83"/>
    <w:rsid w:val="000A1CFA"/>
    <w:rsid w:val="000A2086"/>
    <w:rsid w:val="000A38B9"/>
    <w:rsid w:val="000A3CC6"/>
    <w:rsid w:val="000A447C"/>
    <w:rsid w:val="000A47E9"/>
    <w:rsid w:val="000A5C50"/>
    <w:rsid w:val="000A6250"/>
    <w:rsid w:val="000A75D9"/>
    <w:rsid w:val="000A76EC"/>
    <w:rsid w:val="000A7D19"/>
    <w:rsid w:val="000B0A25"/>
    <w:rsid w:val="000B121D"/>
    <w:rsid w:val="000B132D"/>
    <w:rsid w:val="000B20EA"/>
    <w:rsid w:val="000B24BB"/>
    <w:rsid w:val="000B3DCB"/>
    <w:rsid w:val="000B414D"/>
    <w:rsid w:val="000B44B1"/>
    <w:rsid w:val="000B46A8"/>
    <w:rsid w:val="000B53D6"/>
    <w:rsid w:val="000B6E0F"/>
    <w:rsid w:val="000B7785"/>
    <w:rsid w:val="000B7B8C"/>
    <w:rsid w:val="000C1430"/>
    <w:rsid w:val="000C1614"/>
    <w:rsid w:val="000C1716"/>
    <w:rsid w:val="000C22F2"/>
    <w:rsid w:val="000C3270"/>
    <w:rsid w:val="000C3C9E"/>
    <w:rsid w:val="000C3CB0"/>
    <w:rsid w:val="000C463E"/>
    <w:rsid w:val="000C528A"/>
    <w:rsid w:val="000C5A8E"/>
    <w:rsid w:val="000C5D2D"/>
    <w:rsid w:val="000C5DB8"/>
    <w:rsid w:val="000C6326"/>
    <w:rsid w:val="000C6A32"/>
    <w:rsid w:val="000C7044"/>
    <w:rsid w:val="000D1A63"/>
    <w:rsid w:val="000D2C9D"/>
    <w:rsid w:val="000D2F92"/>
    <w:rsid w:val="000D313E"/>
    <w:rsid w:val="000D3A3A"/>
    <w:rsid w:val="000D3CB0"/>
    <w:rsid w:val="000D4042"/>
    <w:rsid w:val="000D40C5"/>
    <w:rsid w:val="000D4541"/>
    <w:rsid w:val="000D5154"/>
    <w:rsid w:val="000D5878"/>
    <w:rsid w:val="000D7066"/>
    <w:rsid w:val="000D7270"/>
    <w:rsid w:val="000D74CA"/>
    <w:rsid w:val="000D7762"/>
    <w:rsid w:val="000E2A3D"/>
    <w:rsid w:val="000E41F4"/>
    <w:rsid w:val="000E433E"/>
    <w:rsid w:val="000E4E36"/>
    <w:rsid w:val="000E6201"/>
    <w:rsid w:val="000E7FE5"/>
    <w:rsid w:val="000F0847"/>
    <w:rsid w:val="000F218C"/>
    <w:rsid w:val="000F220E"/>
    <w:rsid w:val="000F24AA"/>
    <w:rsid w:val="000F3066"/>
    <w:rsid w:val="000F32DC"/>
    <w:rsid w:val="000F416D"/>
    <w:rsid w:val="000F49D3"/>
    <w:rsid w:val="000F4F70"/>
    <w:rsid w:val="000F5199"/>
    <w:rsid w:val="000F51A1"/>
    <w:rsid w:val="000F5C1A"/>
    <w:rsid w:val="000F6A06"/>
    <w:rsid w:val="000F738F"/>
    <w:rsid w:val="000F7BD5"/>
    <w:rsid w:val="000F7E97"/>
    <w:rsid w:val="000F7EE9"/>
    <w:rsid w:val="001015D3"/>
    <w:rsid w:val="001025DF"/>
    <w:rsid w:val="00102952"/>
    <w:rsid w:val="00102AE1"/>
    <w:rsid w:val="00105441"/>
    <w:rsid w:val="00105CD9"/>
    <w:rsid w:val="00106B21"/>
    <w:rsid w:val="00107082"/>
    <w:rsid w:val="0010782F"/>
    <w:rsid w:val="00110B09"/>
    <w:rsid w:val="0011208D"/>
    <w:rsid w:val="00112921"/>
    <w:rsid w:val="001135E4"/>
    <w:rsid w:val="0011398A"/>
    <w:rsid w:val="00113FBB"/>
    <w:rsid w:val="00114960"/>
    <w:rsid w:val="00116A2C"/>
    <w:rsid w:val="00116B93"/>
    <w:rsid w:val="00116F3A"/>
    <w:rsid w:val="00117482"/>
    <w:rsid w:val="001176F3"/>
    <w:rsid w:val="00121597"/>
    <w:rsid w:val="00121EC5"/>
    <w:rsid w:val="001231A8"/>
    <w:rsid w:val="0012325D"/>
    <w:rsid w:val="00124350"/>
    <w:rsid w:val="0012443B"/>
    <w:rsid w:val="00125855"/>
    <w:rsid w:val="0012586A"/>
    <w:rsid w:val="00125F69"/>
    <w:rsid w:val="00127BDA"/>
    <w:rsid w:val="001303FF"/>
    <w:rsid w:val="00130E9D"/>
    <w:rsid w:val="001316FF"/>
    <w:rsid w:val="00131BBA"/>
    <w:rsid w:val="00132515"/>
    <w:rsid w:val="00132792"/>
    <w:rsid w:val="0013297D"/>
    <w:rsid w:val="001346E4"/>
    <w:rsid w:val="00134742"/>
    <w:rsid w:val="00134FCA"/>
    <w:rsid w:val="001356EB"/>
    <w:rsid w:val="001406C8"/>
    <w:rsid w:val="00140AB2"/>
    <w:rsid w:val="00140B01"/>
    <w:rsid w:val="001413EB"/>
    <w:rsid w:val="001425BC"/>
    <w:rsid w:val="00143194"/>
    <w:rsid w:val="0014396C"/>
    <w:rsid w:val="00144544"/>
    <w:rsid w:val="00145393"/>
    <w:rsid w:val="00145465"/>
    <w:rsid w:val="001465A6"/>
    <w:rsid w:val="00146A03"/>
    <w:rsid w:val="00146F81"/>
    <w:rsid w:val="001474A0"/>
    <w:rsid w:val="00147E5B"/>
    <w:rsid w:val="00150196"/>
    <w:rsid w:val="0015091A"/>
    <w:rsid w:val="00150C02"/>
    <w:rsid w:val="001522F7"/>
    <w:rsid w:val="00152D52"/>
    <w:rsid w:val="00153744"/>
    <w:rsid w:val="00153A86"/>
    <w:rsid w:val="00155D35"/>
    <w:rsid w:val="001619EB"/>
    <w:rsid w:val="001634BB"/>
    <w:rsid w:val="00163823"/>
    <w:rsid w:val="001638B6"/>
    <w:rsid w:val="00164562"/>
    <w:rsid w:val="00164C44"/>
    <w:rsid w:val="00164F27"/>
    <w:rsid w:val="00167317"/>
    <w:rsid w:val="001727D8"/>
    <w:rsid w:val="00173299"/>
    <w:rsid w:val="001740B6"/>
    <w:rsid w:val="001745E3"/>
    <w:rsid w:val="0017542F"/>
    <w:rsid w:val="00175FF0"/>
    <w:rsid w:val="001804C6"/>
    <w:rsid w:val="001810E8"/>
    <w:rsid w:val="001813C4"/>
    <w:rsid w:val="00182670"/>
    <w:rsid w:val="001839D7"/>
    <w:rsid w:val="001851B4"/>
    <w:rsid w:val="0018594C"/>
    <w:rsid w:val="0018648D"/>
    <w:rsid w:val="001867FA"/>
    <w:rsid w:val="00186BE3"/>
    <w:rsid w:val="00186D05"/>
    <w:rsid w:val="00187254"/>
    <w:rsid w:val="00187E23"/>
    <w:rsid w:val="001905EF"/>
    <w:rsid w:val="00193303"/>
    <w:rsid w:val="0019390A"/>
    <w:rsid w:val="00193955"/>
    <w:rsid w:val="001960B9"/>
    <w:rsid w:val="001962D1"/>
    <w:rsid w:val="00197187"/>
    <w:rsid w:val="001A0469"/>
    <w:rsid w:val="001A085D"/>
    <w:rsid w:val="001A1AA2"/>
    <w:rsid w:val="001A1FA4"/>
    <w:rsid w:val="001A2948"/>
    <w:rsid w:val="001A3ADC"/>
    <w:rsid w:val="001A56B2"/>
    <w:rsid w:val="001A5DC3"/>
    <w:rsid w:val="001A63EA"/>
    <w:rsid w:val="001A7AB3"/>
    <w:rsid w:val="001B0F44"/>
    <w:rsid w:val="001B1BED"/>
    <w:rsid w:val="001B1E71"/>
    <w:rsid w:val="001B3466"/>
    <w:rsid w:val="001B3B14"/>
    <w:rsid w:val="001B4443"/>
    <w:rsid w:val="001B48AF"/>
    <w:rsid w:val="001B4AC0"/>
    <w:rsid w:val="001B4C16"/>
    <w:rsid w:val="001B4C6B"/>
    <w:rsid w:val="001B534A"/>
    <w:rsid w:val="001B55B0"/>
    <w:rsid w:val="001B5FC6"/>
    <w:rsid w:val="001B6255"/>
    <w:rsid w:val="001C0469"/>
    <w:rsid w:val="001C3231"/>
    <w:rsid w:val="001C3502"/>
    <w:rsid w:val="001C3AC5"/>
    <w:rsid w:val="001C3BCA"/>
    <w:rsid w:val="001C4E16"/>
    <w:rsid w:val="001C6B15"/>
    <w:rsid w:val="001C6D0A"/>
    <w:rsid w:val="001D00A6"/>
    <w:rsid w:val="001D1A40"/>
    <w:rsid w:val="001D1D31"/>
    <w:rsid w:val="001D38D5"/>
    <w:rsid w:val="001E0341"/>
    <w:rsid w:val="001E04AF"/>
    <w:rsid w:val="001E25DC"/>
    <w:rsid w:val="001E2A92"/>
    <w:rsid w:val="001E3864"/>
    <w:rsid w:val="001E473A"/>
    <w:rsid w:val="001E4CC4"/>
    <w:rsid w:val="001E5B78"/>
    <w:rsid w:val="001E6074"/>
    <w:rsid w:val="001E66ED"/>
    <w:rsid w:val="001E710C"/>
    <w:rsid w:val="001E767C"/>
    <w:rsid w:val="001E795D"/>
    <w:rsid w:val="001F0239"/>
    <w:rsid w:val="001F049A"/>
    <w:rsid w:val="001F0679"/>
    <w:rsid w:val="001F1A37"/>
    <w:rsid w:val="001F3AF9"/>
    <w:rsid w:val="001F4437"/>
    <w:rsid w:val="001F54E1"/>
    <w:rsid w:val="001F594C"/>
    <w:rsid w:val="001F646D"/>
    <w:rsid w:val="001F6B34"/>
    <w:rsid w:val="001F7365"/>
    <w:rsid w:val="001F7822"/>
    <w:rsid w:val="0020099F"/>
    <w:rsid w:val="00201364"/>
    <w:rsid w:val="0020168C"/>
    <w:rsid w:val="002017DB"/>
    <w:rsid w:val="00202DAD"/>
    <w:rsid w:val="0020385B"/>
    <w:rsid w:val="00203A37"/>
    <w:rsid w:val="00203A82"/>
    <w:rsid w:val="00203C73"/>
    <w:rsid w:val="00205902"/>
    <w:rsid w:val="00206558"/>
    <w:rsid w:val="0020680B"/>
    <w:rsid w:val="00207C3F"/>
    <w:rsid w:val="00210425"/>
    <w:rsid w:val="0021098B"/>
    <w:rsid w:val="00210A6A"/>
    <w:rsid w:val="002127A6"/>
    <w:rsid w:val="00212F4B"/>
    <w:rsid w:val="00214012"/>
    <w:rsid w:val="00214287"/>
    <w:rsid w:val="00214E41"/>
    <w:rsid w:val="00215583"/>
    <w:rsid w:val="002169AB"/>
    <w:rsid w:val="0021776C"/>
    <w:rsid w:val="002206FA"/>
    <w:rsid w:val="002217F6"/>
    <w:rsid w:val="00221FA9"/>
    <w:rsid w:val="002228B8"/>
    <w:rsid w:val="002232E5"/>
    <w:rsid w:val="00223A14"/>
    <w:rsid w:val="00224637"/>
    <w:rsid w:val="002248E1"/>
    <w:rsid w:val="0022650B"/>
    <w:rsid w:val="00226CE5"/>
    <w:rsid w:val="00227643"/>
    <w:rsid w:val="00227A68"/>
    <w:rsid w:val="00227BE8"/>
    <w:rsid w:val="00230BA2"/>
    <w:rsid w:val="00231121"/>
    <w:rsid w:val="00231408"/>
    <w:rsid w:val="00232CCC"/>
    <w:rsid w:val="0023300C"/>
    <w:rsid w:val="00234478"/>
    <w:rsid w:val="00234B81"/>
    <w:rsid w:val="0023568F"/>
    <w:rsid w:val="00235A6F"/>
    <w:rsid w:val="00235A72"/>
    <w:rsid w:val="002400F7"/>
    <w:rsid w:val="00241879"/>
    <w:rsid w:val="00242C9C"/>
    <w:rsid w:val="002434EE"/>
    <w:rsid w:val="002436F8"/>
    <w:rsid w:val="002459ED"/>
    <w:rsid w:val="00245FBB"/>
    <w:rsid w:val="0024708B"/>
    <w:rsid w:val="002473EB"/>
    <w:rsid w:val="00250589"/>
    <w:rsid w:val="002507F3"/>
    <w:rsid w:val="00250B72"/>
    <w:rsid w:val="002517FE"/>
    <w:rsid w:val="002519BA"/>
    <w:rsid w:val="0025243A"/>
    <w:rsid w:val="00252836"/>
    <w:rsid w:val="00253203"/>
    <w:rsid w:val="00254273"/>
    <w:rsid w:val="002549CB"/>
    <w:rsid w:val="0025510B"/>
    <w:rsid w:val="00255758"/>
    <w:rsid w:val="00257516"/>
    <w:rsid w:val="0026071C"/>
    <w:rsid w:val="002620E0"/>
    <w:rsid w:val="00262E77"/>
    <w:rsid w:val="00263388"/>
    <w:rsid w:val="0026383F"/>
    <w:rsid w:val="00263D4E"/>
    <w:rsid w:val="002640FC"/>
    <w:rsid w:val="00264AC8"/>
    <w:rsid w:val="00265670"/>
    <w:rsid w:val="00265A38"/>
    <w:rsid w:val="002662F4"/>
    <w:rsid w:val="00266E9D"/>
    <w:rsid w:val="00267E62"/>
    <w:rsid w:val="0027022B"/>
    <w:rsid w:val="002709D5"/>
    <w:rsid w:val="002718BB"/>
    <w:rsid w:val="00271F5A"/>
    <w:rsid w:val="002724BF"/>
    <w:rsid w:val="002726DD"/>
    <w:rsid w:val="00273DCB"/>
    <w:rsid w:val="002741C4"/>
    <w:rsid w:val="002741C7"/>
    <w:rsid w:val="002745B1"/>
    <w:rsid w:val="00274B59"/>
    <w:rsid w:val="00274DEB"/>
    <w:rsid w:val="00275D35"/>
    <w:rsid w:val="002762D8"/>
    <w:rsid w:val="00277098"/>
    <w:rsid w:val="0027783C"/>
    <w:rsid w:val="0028134E"/>
    <w:rsid w:val="00282865"/>
    <w:rsid w:val="002828E0"/>
    <w:rsid w:val="00282E72"/>
    <w:rsid w:val="002845CE"/>
    <w:rsid w:val="00285CA4"/>
    <w:rsid w:val="00286353"/>
    <w:rsid w:val="00287F12"/>
    <w:rsid w:val="002912CB"/>
    <w:rsid w:val="0029228C"/>
    <w:rsid w:val="0029260D"/>
    <w:rsid w:val="0029297D"/>
    <w:rsid w:val="0029387C"/>
    <w:rsid w:val="00293B03"/>
    <w:rsid w:val="00294454"/>
    <w:rsid w:val="00295A77"/>
    <w:rsid w:val="002966C2"/>
    <w:rsid w:val="00296DF0"/>
    <w:rsid w:val="002A124C"/>
    <w:rsid w:val="002A256F"/>
    <w:rsid w:val="002A29B2"/>
    <w:rsid w:val="002A5485"/>
    <w:rsid w:val="002A594F"/>
    <w:rsid w:val="002A5D63"/>
    <w:rsid w:val="002A5F86"/>
    <w:rsid w:val="002A6073"/>
    <w:rsid w:val="002A62B3"/>
    <w:rsid w:val="002A655B"/>
    <w:rsid w:val="002A767C"/>
    <w:rsid w:val="002B04D3"/>
    <w:rsid w:val="002B15AA"/>
    <w:rsid w:val="002B173A"/>
    <w:rsid w:val="002B1C2E"/>
    <w:rsid w:val="002B27B1"/>
    <w:rsid w:val="002B2CA2"/>
    <w:rsid w:val="002B3337"/>
    <w:rsid w:val="002B33B0"/>
    <w:rsid w:val="002B3BA3"/>
    <w:rsid w:val="002B4A77"/>
    <w:rsid w:val="002B5477"/>
    <w:rsid w:val="002B5F42"/>
    <w:rsid w:val="002B66CF"/>
    <w:rsid w:val="002B6B70"/>
    <w:rsid w:val="002B6C86"/>
    <w:rsid w:val="002B6D74"/>
    <w:rsid w:val="002C0761"/>
    <w:rsid w:val="002C123B"/>
    <w:rsid w:val="002C2955"/>
    <w:rsid w:val="002C2966"/>
    <w:rsid w:val="002C436C"/>
    <w:rsid w:val="002C4F79"/>
    <w:rsid w:val="002C5618"/>
    <w:rsid w:val="002C6ECD"/>
    <w:rsid w:val="002C778E"/>
    <w:rsid w:val="002C7C64"/>
    <w:rsid w:val="002D1B5B"/>
    <w:rsid w:val="002D259B"/>
    <w:rsid w:val="002D3511"/>
    <w:rsid w:val="002D37FA"/>
    <w:rsid w:val="002D40C3"/>
    <w:rsid w:val="002D639F"/>
    <w:rsid w:val="002D761D"/>
    <w:rsid w:val="002E011A"/>
    <w:rsid w:val="002E1E07"/>
    <w:rsid w:val="002E2708"/>
    <w:rsid w:val="002E2B15"/>
    <w:rsid w:val="002E312A"/>
    <w:rsid w:val="002E57D4"/>
    <w:rsid w:val="002E5DC3"/>
    <w:rsid w:val="002E6A4A"/>
    <w:rsid w:val="002E7C1D"/>
    <w:rsid w:val="002F04DE"/>
    <w:rsid w:val="002F1254"/>
    <w:rsid w:val="002F1BE0"/>
    <w:rsid w:val="002F20EE"/>
    <w:rsid w:val="002F2AF5"/>
    <w:rsid w:val="002F3CFE"/>
    <w:rsid w:val="002F45F2"/>
    <w:rsid w:val="002F523E"/>
    <w:rsid w:val="002F541F"/>
    <w:rsid w:val="002F6055"/>
    <w:rsid w:val="002F6A3C"/>
    <w:rsid w:val="002F6D4E"/>
    <w:rsid w:val="002F6E65"/>
    <w:rsid w:val="002F6F72"/>
    <w:rsid w:val="002F7DA6"/>
    <w:rsid w:val="00300CC0"/>
    <w:rsid w:val="003013AD"/>
    <w:rsid w:val="00301707"/>
    <w:rsid w:val="0030182A"/>
    <w:rsid w:val="00301A97"/>
    <w:rsid w:val="00301E1B"/>
    <w:rsid w:val="00302862"/>
    <w:rsid w:val="00302B79"/>
    <w:rsid w:val="0030336A"/>
    <w:rsid w:val="003046F7"/>
    <w:rsid w:val="003058BC"/>
    <w:rsid w:val="003104CB"/>
    <w:rsid w:val="003112DA"/>
    <w:rsid w:val="003114B7"/>
    <w:rsid w:val="00311F2B"/>
    <w:rsid w:val="00312A08"/>
    <w:rsid w:val="00313897"/>
    <w:rsid w:val="00313CC5"/>
    <w:rsid w:val="00314108"/>
    <w:rsid w:val="003162F0"/>
    <w:rsid w:val="003174CB"/>
    <w:rsid w:val="003205FB"/>
    <w:rsid w:val="00320ABD"/>
    <w:rsid w:val="00320F73"/>
    <w:rsid w:val="00321733"/>
    <w:rsid w:val="00321FBF"/>
    <w:rsid w:val="003221BB"/>
    <w:rsid w:val="0032393A"/>
    <w:rsid w:val="00323FE2"/>
    <w:rsid w:val="003246A1"/>
    <w:rsid w:val="00326AD3"/>
    <w:rsid w:val="00327841"/>
    <w:rsid w:val="003278AE"/>
    <w:rsid w:val="00327AA0"/>
    <w:rsid w:val="00327DD3"/>
    <w:rsid w:val="0033079B"/>
    <w:rsid w:val="003318B3"/>
    <w:rsid w:val="00331B48"/>
    <w:rsid w:val="00332C5B"/>
    <w:rsid w:val="00333060"/>
    <w:rsid w:val="0033520C"/>
    <w:rsid w:val="00335600"/>
    <w:rsid w:val="00337804"/>
    <w:rsid w:val="00341BD2"/>
    <w:rsid w:val="00342A61"/>
    <w:rsid w:val="00344226"/>
    <w:rsid w:val="0034590F"/>
    <w:rsid w:val="00345D51"/>
    <w:rsid w:val="003464FC"/>
    <w:rsid w:val="00346D86"/>
    <w:rsid w:val="00346EF0"/>
    <w:rsid w:val="00346F3D"/>
    <w:rsid w:val="00347379"/>
    <w:rsid w:val="003477E4"/>
    <w:rsid w:val="00347F62"/>
    <w:rsid w:val="00350425"/>
    <w:rsid w:val="0035072E"/>
    <w:rsid w:val="00351AC9"/>
    <w:rsid w:val="0035239F"/>
    <w:rsid w:val="0035243B"/>
    <w:rsid w:val="003528FD"/>
    <w:rsid w:val="00352D04"/>
    <w:rsid w:val="00352DF5"/>
    <w:rsid w:val="003531CB"/>
    <w:rsid w:val="0035456D"/>
    <w:rsid w:val="003555C8"/>
    <w:rsid w:val="00355647"/>
    <w:rsid w:val="00356557"/>
    <w:rsid w:val="00357472"/>
    <w:rsid w:val="00360051"/>
    <w:rsid w:val="00360F54"/>
    <w:rsid w:val="003611A8"/>
    <w:rsid w:val="00361CD5"/>
    <w:rsid w:val="00362C42"/>
    <w:rsid w:val="003639E1"/>
    <w:rsid w:val="00363B1F"/>
    <w:rsid w:val="00364115"/>
    <w:rsid w:val="00364CFF"/>
    <w:rsid w:val="003660F8"/>
    <w:rsid w:val="00366A73"/>
    <w:rsid w:val="00366AB0"/>
    <w:rsid w:val="00367B6E"/>
    <w:rsid w:val="00370268"/>
    <w:rsid w:val="00370C3B"/>
    <w:rsid w:val="00370FE5"/>
    <w:rsid w:val="00372630"/>
    <w:rsid w:val="003726F1"/>
    <w:rsid w:val="00372DB3"/>
    <w:rsid w:val="00376615"/>
    <w:rsid w:val="00376B24"/>
    <w:rsid w:val="00376BED"/>
    <w:rsid w:val="00376E95"/>
    <w:rsid w:val="003771F5"/>
    <w:rsid w:val="00377FB4"/>
    <w:rsid w:val="0038044D"/>
    <w:rsid w:val="0038099A"/>
    <w:rsid w:val="003813FB"/>
    <w:rsid w:val="003824AF"/>
    <w:rsid w:val="003825F5"/>
    <w:rsid w:val="00383DFB"/>
    <w:rsid w:val="003841A8"/>
    <w:rsid w:val="0038468E"/>
    <w:rsid w:val="003847F2"/>
    <w:rsid w:val="003852BF"/>
    <w:rsid w:val="003853FC"/>
    <w:rsid w:val="00386BAD"/>
    <w:rsid w:val="00386C30"/>
    <w:rsid w:val="003901CF"/>
    <w:rsid w:val="003930D2"/>
    <w:rsid w:val="003935E5"/>
    <w:rsid w:val="00394EBA"/>
    <w:rsid w:val="00395563"/>
    <w:rsid w:val="00395E7D"/>
    <w:rsid w:val="0039689A"/>
    <w:rsid w:val="00397BC1"/>
    <w:rsid w:val="003A02C0"/>
    <w:rsid w:val="003A047C"/>
    <w:rsid w:val="003A14C3"/>
    <w:rsid w:val="003A25D0"/>
    <w:rsid w:val="003A2A02"/>
    <w:rsid w:val="003A464D"/>
    <w:rsid w:val="003A47D0"/>
    <w:rsid w:val="003A56CD"/>
    <w:rsid w:val="003A673F"/>
    <w:rsid w:val="003A6ADA"/>
    <w:rsid w:val="003A776F"/>
    <w:rsid w:val="003B001D"/>
    <w:rsid w:val="003B0573"/>
    <w:rsid w:val="003B05FA"/>
    <w:rsid w:val="003B10D1"/>
    <w:rsid w:val="003B19EC"/>
    <w:rsid w:val="003B1E70"/>
    <w:rsid w:val="003B225E"/>
    <w:rsid w:val="003B3E6A"/>
    <w:rsid w:val="003B427A"/>
    <w:rsid w:val="003B6EED"/>
    <w:rsid w:val="003B7030"/>
    <w:rsid w:val="003B70B5"/>
    <w:rsid w:val="003B74D9"/>
    <w:rsid w:val="003C04F8"/>
    <w:rsid w:val="003C051D"/>
    <w:rsid w:val="003C2574"/>
    <w:rsid w:val="003C2D16"/>
    <w:rsid w:val="003C2FD7"/>
    <w:rsid w:val="003C3765"/>
    <w:rsid w:val="003C5954"/>
    <w:rsid w:val="003C59A4"/>
    <w:rsid w:val="003C5A45"/>
    <w:rsid w:val="003C66B8"/>
    <w:rsid w:val="003C7B12"/>
    <w:rsid w:val="003C7B67"/>
    <w:rsid w:val="003D0207"/>
    <w:rsid w:val="003D1617"/>
    <w:rsid w:val="003D1ED2"/>
    <w:rsid w:val="003D3254"/>
    <w:rsid w:val="003D7A61"/>
    <w:rsid w:val="003E0930"/>
    <w:rsid w:val="003E1345"/>
    <w:rsid w:val="003E3D99"/>
    <w:rsid w:val="003E6564"/>
    <w:rsid w:val="003E6975"/>
    <w:rsid w:val="003E6CCD"/>
    <w:rsid w:val="003E6D64"/>
    <w:rsid w:val="003E6E06"/>
    <w:rsid w:val="003E7FA8"/>
    <w:rsid w:val="003F06C2"/>
    <w:rsid w:val="003F1FE7"/>
    <w:rsid w:val="003F20CE"/>
    <w:rsid w:val="003F2414"/>
    <w:rsid w:val="003F258C"/>
    <w:rsid w:val="003F2954"/>
    <w:rsid w:val="003F3AF8"/>
    <w:rsid w:val="003F4532"/>
    <w:rsid w:val="003F4C06"/>
    <w:rsid w:val="003F4CE0"/>
    <w:rsid w:val="003F541F"/>
    <w:rsid w:val="003F603C"/>
    <w:rsid w:val="00401270"/>
    <w:rsid w:val="004020D2"/>
    <w:rsid w:val="00404918"/>
    <w:rsid w:val="00406CCD"/>
    <w:rsid w:val="00406F61"/>
    <w:rsid w:val="00406FD1"/>
    <w:rsid w:val="004100AF"/>
    <w:rsid w:val="00410CC7"/>
    <w:rsid w:val="00410E88"/>
    <w:rsid w:val="00411900"/>
    <w:rsid w:val="0041283F"/>
    <w:rsid w:val="00413FCD"/>
    <w:rsid w:val="00414189"/>
    <w:rsid w:val="0041529E"/>
    <w:rsid w:val="0041625E"/>
    <w:rsid w:val="0041735D"/>
    <w:rsid w:val="004178BE"/>
    <w:rsid w:val="00417FEB"/>
    <w:rsid w:val="00420597"/>
    <w:rsid w:val="0042068C"/>
    <w:rsid w:val="004209F9"/>
    <w:rsid w:val="00420BCD"/>
    <w:rsid w:val="00420DE8"/>
    <w:rsid w:val="004210DE"/>
    <w:rsid w:val="004213FE"/>
    <w:rsid w:val="004229A7"/>
    <w:rsid w:val="00422ED5"/>
    <w:rsid w:val="004245B7"/>
    <w:rsid w:val="004246EC"/>
    <w:rsid w:val="00424A5F"/>
    <w:rsid w:val="004250FB"/>
    <w:rsid w:val="0042580D"/>
    <w:rsid w:val="00426E20"/>
    <w:rsid w:val="00426F23"/>
    <w:rsid w:val="0042787C"/>
    <w:rsid w:val="00427D5E"/>
    <w:rsid w:val="00430374"/>
    <w:rsid w:val="00430A95"/>
    <w:rsid w:val="00431AEE"/>
    <w:rsid w:val="00431C21"/>
    <w:rsid w:val="00433AA8"/>
    <w:rsid w:val="00434041"/>
    <w:rsid w:val="004341CF"/>
    <w:rsid w:val="00434EC6"/>
    <w:rsid w:val="00436137"/>
    <w:rsid w:val="00437E5A"/>
    <w:rsid w:val="00440901"/>
    <w:rsid w:val="00440D9A"/>
    <w:rsid w:val="0044114B"/>
    <w:rsid w:val="00441B99"/>
    <w:rsid w:val="00442271"/>
    <w:rsid w:val="004425F6"/>
    <w:rsid w:val="00442960"/>
    <w:rsid w:val="004434E0"/>
    <w:rsid w:val="00443E2F"/>
    <w:rsid w:val="00443F0D"/>
    <w:rsid w:val="004440A4"/>
    <w:rsid w:val="00446548"/>
    <w:rsid w:val="00446B9E"/>
    <w:rsid w:val="00446DE3"/>
    <w:rsid w:val="00447C93"/>
    <w:rsid w:val="00450472"/>
    <w:rsid w:val="00450EAC"/>
    <w:rsid w:val="00451C85"/>
    <w:rsid w:val="00451CC3"/>
    <w:rsid w:val="00452B19"/>
    <w:rsid w:val="00452BA8"/>
    <w:rsid w:val="00454AC4"/>
    <w:rsid w:val="0045562C"/>
    <w:rsid w:val="0045630F"/>
    <w:rsid w:val="00460455"/>
    <w:rsid w:val="004607C0"/>
    <w:rsid w:val="0046080F"/>
    <w:rsid w:val="004615FD"/>
    <w:rsid w:val="0046165C"/>
    <w:rsid w:val="004626F2"/>
    <w:rsid w:val="004642EE"/>
    <w:rsid w:val="0046496A"/>
    <w:rsid w:val="00464C73"/>
    <w:rsid w:val="0047197D"/>
    <w:rsid w:val="00472AA1"/>
    <w:rsid w:val="0047323C"/>
    <w:rsid w:val="004736DA"/>
    <w:rsid w:val="0047398D"/>
    <w:rsid w:val="00474373"/>
    <w:rsid w:val="00474B2D"/>
    <w:rsid w:val="00474DB5"/>
    <w:rsid w:val="00475147"/>
    <w:rsid w:val="00476489"/>
    <w:rsid w:val="004769F7"/>
    <w:rsid w:val="00477476"/>
    <w:rsid w:val="00481B86"/>
    <w:rsid w:val="00481BBD"/>
    <w:rsid w:val="00481DB0"/>
    <w:rsid w:val="004825B1"/>
    <w:rsid w:val="0048485F"/>
    <w:rsid w:val="0048500C"/>
    <w:rsid w:val="00486A20"/>
    <w:rsid w:val="004877DA"/>
    <w:rsid w:val="00487BC5"/>
    <w:rsid w:val="00487D70"/>
    <w:rsid w:val="00490018"/>
    <w:rsid w:val="004958FB"/>
    <w:rsid w:val="00495B19"/>
    <w:rsid w:val="00495B88"/>
    <w:rsid w:val="00496B63"/>
    <w:rsid w:val="004971A9"/>
    <w:rsid w:val="004A07E6"/>
    <w:rsid w:val="004A0D41"/>
    <w:rsid w:val="004A27F0"/>
    <w:rsid w:val="004A2DBA"/>
    <w:rsid w:val="004A3683"/>
    <w:rsid w:val="004A428D"/>
    <w:rsid w:val="004A46F7"/>
    <w:rsid w:val="004A5624"/>
    <w:rsid w:val="004A6973"/>
    <w:rsid w:val="004A69F6"/>
    <w:rsid w:val="004A6BFA"/>
    <w:rsid w:val="004B055D"/>
    <w:rsid w:val="004B0829"/>
    <w:rsid w:val="004B0976"/>
    <w:rsid w:val="004B2F34"/>
    <w:rsid w:val="004B32FA"/>
    <w:rsid w:val="004B3C4E"/>
    <w:rsid w:val="004B3FFC"/>
    <w:rsid w:val="004B4447"/>
    <w:rsid w:val="004B4B59"/>
    <w:rsid w:val="004B6501"/>
    <w:rsid w:val="004B7200"/>
    <w:rsid w:val="004B72A7"/>
    <w:rsid w:val="004B778A"/>
    <w:rsid w:val="004C070E"/>
    <w:rsid w:val="004C1697"/>
    <w:rsid w:val="004C2522"/>
    <w:rsid w:val="004C28F2"/>
    <w:rsid w:val="004C315F"/>
    <w:rsid w:val="004C3776"/>
    <w:rsid w:val="004C39D3"/>
    <w:rsid w:val="004C3D32"/>
    <w:rsid w:val="004C467F"/>
    <w:rsid w:val="004C4B75"/>
    <w:rsid w:val="004C4EF3"/>
    <w:rsid w:val="004C6EC6"/>
    <w:rsid w:val="004C7601"/>
    <w:rsid w:val="004C7D7A"/>
    <w:rsid w:val="004D1C57"/>
    <w:rsid w:val="004D1F68"/>
    <w:rsid w:val="004D2423"/>
    <w:rsid w:val="004D3B44"/>
    <w:rsid w:val="004D49BB"/>
    <w:rsid w:val="004D4C53"/>
    <w:rsid w:val="004D5E25"/>
    <w:rsid w:val="004D6428"/>
    <w:rsid w:val="004D6569"/>
    <w:rsid w:val="004D65BD"/>
    <w:rsid w:val="004D7435"/>
    <w:rsid w:val="004D754C"/>
    <w:rsid w:val="004D7BC8"/>
    <w:rsid w:val="004E069F"/>
    <w:rsid w:val="004E0EC8"/>
    <w:rsid w:val="004E2220"/>
    <w:rsid w:val="004E2714"/>
    <w:rsid w:val="004E4229"/>
    <w:rsid w:val="004E5702"/>
    <w:rsid w:val="004E5A20"/>
    <w:rsid w:val="004E5CE3"/>
    <w:rsid w:val="004E6B1C"/>
    <w:rsid w:val="004E73E5"/>
    <w:rsid w:val="004E7A86"/>
    <w:rsid w:val="004F2342"/>
    <w:rsid w:val="004F28C2"/>
    <w:rsid w:val="004F3EFA"/>
    <w:rsid w:val="004F3FC3"/>
    <w:rsid w:val="004F42AF"/>
    <w:rsid w:val="004F49A5"/>
    <w:rsid w:val="004F4C7F"/>
    <w:rsid w:val="004F5336"/>
    <w:rsid w:val="004F60CD"/>
    <w:rsid w:val="004F6230"/>
    <w:rsid w:val="00500E5E"/>
    <w:rsid w:val="00503C08"/>
    <w:rsid w:val="00503F99"/>
    <w:rsid w:val="00505087"/>
    <w:rsid w:val="0050567E"/>
    <w:rsid w:val="00505B01"/>
    <w:rsid w:val="00510096"/>
    <w:rsid w:val="00510B93"/>
    <w:rsid w:val="00510C46"/>
    <w:rsid w:val="005125C6"/>
    <w:rsid w:val="005126BE"/>
    <w:rsid w:val="00512905"/>
    <w:rsid w:val="00512C36"/>
    <w:rsid w:val="00512F07"/>
    <w:rsid w:val="0051303E"/>
    <w:rsid w:val="00513151"/>
    <w:rsid w:val="00515BB4"/>
    <w:rsid w:val="00517396"/>
    <w:rsid w:val="00521B97"/>
    <w:rsid w:val="00523570"/>
    <w:rsid w:val="0052442E"/>
    <w:rsid w:val="00526306"/>
    <w:rsid w:val="0052657D"/>
    <w:rsid w:val="0052720A"/>
    <w:rsid w:val="005304E5"/>
    <w:rsid w:val="00530E67"/>
    <w:rsid w:val="00534706"/>
    <w:rsid w:val="00534839"/>
    <w:rsid w:val="00534DE3"/>
    <w:rsid w:val="00535DDB"/>
    <w:rsid w:val="00536190"/>
    <w:rsid w:val="00536BAB"/>
    <w:rsid w:val="0054025A"/>
    <w:rsid w:val="00541305"/>
    <w:rsid w:val="00541C47"/>
    <w:rsid w:val="00541F12"/>
    <w:rsid w:val="0054205B"/>
    <w:rsid w:val="0054210E"/>
    <w:rsid w:val="0054246F"/>
    <w:rsid w:val="00543CBC"/>
    <w:rsid w:val="0054411F"/>
    <w:rsid w:val="005447A6"/>
    <w:rsid w:val="00544D9B"/>
    <w:rsid w:val="005457AD"/>
    <w:rsid w:val="00545AE4"/>
    <w:rsid w:val="00546741"/>
    <w:rsid w:val="00547801"/>
    <w:rsid w:val="00547B94"/>
    <w:rsid w:val="00550B79"/>
    <w:rsid w:val="0055171D"/>
    <w:rsid w:val="00551D91"/>
    <w:rsid w:val="00553150"/>
    <w:rsid w:val="00554A1F"/>
    <w:rsid w:val="00554D0B"/>
    <w:rsid w:val="005557F1"/>
    <w:rsid w:val="00556ADE"/>
    <w:rsid w:val="00556BAA"/>
    <w:rsid w:val="00560C54"/>
    <w:rsid w:val="00562819"/>
    <w:rsid w:val="00562E37"/>
    <w:rsid w:val="00562ED0"/>
    <w:rsid w:val="005630F6"/>
    <w:rsid w:val="00563264"/>
    <w:rsid w:val="005632C1"/>
    <w:rsid w:val="005637A8"/>
    <w:rsid w:val="005638E1"/>
    <w:rsid w:val="00563A1E"/>
    <w:rsid w:val="00565F70"/>
    <w:rsid w:val="00566018"/>
    <w:rsid w:val="00566822"/>
    <w:rsid w:val="0056697C"/>
    <w:rsid w:val="00566E8B"/>
    <w:rsid w:val="005701CF"/>
    <w:rsid w:val="0057086D"/>
    <w:rsid w:val="005720D2"/>
    <w:rsid w:val="00573A5B"/>
    <w:rsid w:val="00573BA5"/>
    <w:rsid w:val="00573C0E"/>
    <w:rsid w:val="00573C1F"/>
    <w:rsid w:val="0057483F"/>
    <w:rsid w:val="0057585B"/>
    <w:rsid w:val="00575CF4"/>
    <w:rsid w:val="00576F9E"/>
    <w:rsid w:val="005770C7"/>
    <w:rsid w:val="005771C7"/>
    <w:rsid w:val="00577D3F"/>
    <w:rsid w:val="00577FCA"/>
    <w:rsid w:val="0058014B"/>
    <w:rsid w:val="00580B61"/>
    <w:rsid w:val="0058210E"/>
    <w:rsid w:val="005821EB"/>
    <w:rsid w:val="00583CC4"/>
    <w:rsid w:val="005847F5"/>
    <w:rsid w:val="00586C5D"/>
    <w:rsid w:val="00586E25"/>
    <w:rsid w:val="005875B9"/>
    <w:rsid w:val="005913A3"/>
    <w:rsid w:val="00591559"/>
    <w:rsid w:val="00591941"/>
    <w:rsid w:val="005924B0"/>
    <w:rsid w:val="00592866"/>
    <w:rsid w:val="00594905"/>
    <w:rsid w:val="00595E6B"/>
    <w:rsid w:val="00596072"/>
    <w:rsid w:val="00596151"/>
    <w:rsid w:val="005967DF"/>
    <w:rsid w:val="0059725E"/>
    <w:rsid w:val="005A07CB"/>
    <w:rsid w:val="005A086C"/>
    <w:rsid w:val="005A39A1"/>
    <w:rsid w:val="005A5996"/>
    <w:rsid w:val="005A5F91"/>
    <w:rsid w:val="005A7FD8"/>
    <w:rsid w:val="005B55AD"/>
    <w:rsid w:val="005B56B3"/>
    <w:rsid w:val="005B5716"/>
    <w:rsid w:val="005B6AEE"/>
    <w:rsid w:val="005B7C4C"/>
    <w:rsid w:val="005C0176"/>
    <w:rsid w:val="005C088E"/>
    <w:rsid w:val="005C1135"/>
    <w:rsid w:val="005C32A6"/>
    <w:rsid w:val="005C33C0"/>
    <w:rsid w:val="005C341F"/>
    <w:rsid w:val="005C3518"/>
    <w:rsid w:val="005C372D"/>
    <w:rsid w:val="005C6B17"/>
    <w:rsid w:val="005D0B18"/>
    <w:rsid w:val="005D1FC0"/>
    <w:rsid w:val="005D3838"/>
    <w:rsid w:val="005D546B"/>
    <w:rsid w:val="005D632D"/>
    <w:rsid w:val="005D71EB"/>
    <w:rsid w:val="005D7378"/>
    <w:rsid w:val="005E0297"/>
    <w:rsid w:val="005E1859"/>
    <w:rsid w:val="005E1BFB"/>
    <w:rsid w:val="005E1C6F"/>
    <w:rsid w:val="005E1D2F"/>
    <w:rsid w:val="005E3123"/>
    <w:rsid w:val="005E38AC"/>
    <w:rsid w:val="005E3D67"/>
    <w:rsid w:val="005E4B3F"/>
    <w:rsid w:val="005E4F30"/>
    <w:rsid w:val="005E5031"/>
    <w:rsid w:val="005E5935"/>
    <w:rsid w:val="005E7E83"/>
    <w:rsid w:val="005F09DF"/>
    <w:rsid w:val="005F16CC"/>
    <w:rsid w:val="005F20A5"/>
    <w:rsid w:val="005F2BAE"/>
    <w:rsid w:val="005F2CC5"/>
    <w:rsid w:val="005F2FF1"/>
    <w:rsid w:val="005F42B5"/>
    <w:rsid w:val="005F4349"/>
    <w:rsid w:val="005F4688"/>
    <w:rsid w:val="005F5249"/>
    <w:rsid w:val="005F70B3"/>
    <w:rsid w:val="005F73F2"/>
    <w:rsid w:val="005F7E9C"/>
    <w:rsid w:val="006009BB"/>
    <w:rsid w:val="00600B51"/>
    <w:rsid w:val="00603743"/>
    <w:rsid w:val="006046DA"/>
    <w:rsid w:val="0060483F"/>
    <w:rsid w:val="00604F95"/>
    <w:rsid w:val="00605777"/>
    <w:rsid w:val="006059BB"/>
    <w:rsid w:val="0060622F"/>
    <w:rsid w:val="006107BC"/>
    <w:rsid w:val="00610A10"/>
    <w:rsid w:val="006111B5"/>
    <w:rsid w:val="0061139D"/>
    <w:rsid w:val="0061321C"/>
    <w:rsid w:val="00613CFC"/>
    <w:rsid w:val="0061442A"/>
    <w:rsid w:val="00614E0A"/>
    <w:rsid w:val="00615C90"/>
    <w:rsid w:val="00616425"/>
    <w:rsid w:val="00617783"/>
    <w:rsid w:val="00620002"/>
    <w:rsid w:val="00620973"/>
    <w:rsid w:val="00621C49"/>
    <w:rsid w:val="00623527"/>
    <w:rsid w:val="00623785"/>
    <w:rsid w:val="00623F26"/>
    <w:rsid w:val="0062401B"/>
    <w:rsid w:val="00624242"/>
    <w:rsid w:val="0062467F"/>
    <w:rsid w:val="006254E6"/>
    <w:rsid w:val="00626293"/>
    <w:rsid w:val="006265BB"/>
    <w:rsid w:val="006275F0"/>
    <w:rsid w:val="00627E92"/>
    <w:rsid w:val="0063306B"/>
    <w:rsid w:val="0063370C"/>
    <w:rsid w:val="0063444F"/>
    <w:rsid w:val="00634859"/>
    <w:rsid w:val="006351BE"/>
    <w:rsid w:val="00635A36"/>
    <w:rsid w:val="00635BE2"/>
    <w:rsid w:val="00637BC8"/>
    <w:rsid w:val="00640750"/>
    <w:rsid w:val="00641342"/>
    <w:rsid w:val="006420AF"/>
    <w:rsid w:val="006420B8"/>
    <w:rsid w:val="00643A37"/>
    <w:rsid w:val="006448CF"/>
    <w:rsid w:val="00644FAF"/>
    <w:rsid w:val="006454B6"/>
    <w:rsid w:val="006455DF"/>
    <w:rsid w:val="00645C7C"/>
    <w:rsid w:val="00646884"/>
    <w:rsid w:val="00646C94"/>
    <w:rsid w:val="00647074"/>
    <w:rsid w:val="00647867"/>
    <w:rsid w:val="00650563"/>
    <w:rsid w:val="0065089E"/>
    <w:rsid w:val="00650CB6"/>
    <w:rsid w:val="00650CD5"/>
    <w:rsid w:val="00651AA6"/>
    <w:rsid w:val="00652BBF"/>
    <w:rsid w:val="0065367A"/>
    <w:rsid w:val="00653CCE"/>
    <w:rsid w:val="00655AD9"/>
    <w:rsid w:val="00655D6C"/>
    <w:rsid w:val="00656213"/>
    <w:rsid w:val="0065648C"/>
    <w:rsid w:val="00656DDF"/>
    <w:rsid w:val="00657268"/>
    <w:rsid w:val="00657376"/>
    <w:rsid w:val="006577F5"/>
    <w:rsid w:val="00657B29"/>
    <w:rsid w:val="00660428"/>
    <w:rsid w:val="00661157"/>
    <w:rsid w:val="00661CAA"/>
    <w:rsid w:val="00661D03"/>
    <w:rsid w:val="00661D40"/>
    <w:rsid w:val="00662171"/>
    <w:rsid w:val="00662973"/>
    <w:rsid w:val="00664FFF"/>
    <w:rsid w:val="0066539C"/>
    <w:rsid w:val="00665A81"/>
    <w:rsid w:val="00666D59"/>
    <w:rsid w:val="00670F74"/>
    <w:rsid w:val="00671150"/>
    <w:rsid w:val="006722DF"/>
    <w:rsid w:val="00677297"/>
    <w:rsid w:val="00677519"/>
    <w:rsid w:val="00677D3F"/>
    <w:rsid w:val="0068013F"/>
    <w:rsid w:val="00680310"/>
    <w:rsid w:val="00680432"/>
    <w:rsid w:val="00680CEA"/>
    <w:rsid w:val="00680DAD"/>
    <w:rsid w:val="00681493"/>
    <w:rsid w:val="00681826"/>
    <w:rsid w:val="006820BE"/>
    <w:rsid w:val="00682BFE"/>
    <w:rsid w:val="00683EB1"/>
    <w:rsid w:val="00683ECA"/>
    <w:rsid w:val="006842BE"/>
    <w:rsid w:val="00685507"/>
    <w:rsid w:val="006859B9"/>
    <w:rsid w:val="00686CA7"/>
    <w:rsid w:val="0068730D"/>
    <w:rsid w:val="00687705"/>
    <w:rsid w:val="00690D95"/>
    <w:rsid w:val="00692E7D"/>
    <w:rsid w:val="00693ED4"/>
    <w:rsid w:val="006942A0"/>
    <w:rsid w:val="00694635"/>
    <w:rsid w:val="0069586B"/>
    <w:rsid w:val="006959AB"/>
    <w:rsid w:val="006960F1"/>
    <w:rsid w:val="0069701E"/>
    <w:rsid w:val="00697768"/>
    <w:rsid w:val="006A0D17"/>
    <w:rsid w:val="006A0FEC"/>
    <w:rsid w:val="006A174E"/>
    <w:rsid w:val="006A4CC9"/>
    <w:rsid w:val="006A574A"/>
    <w:rsid w:val="006A5A54"/>
    <w:rsid w:val="006A6255"/>
    <w:rsid w:val="006A6BDF"/>
    <w:rsid w:val="006A6EF4"/>
    <w:rsid w:val="006A7114"/>
    <w:rsid w:val="006A781A"/>
    <w:rsid w:val="006A7A28"/>
    <w:rsid w:val="006B0056"/>
    <w:rsid w:val="006B13AD"/>
    <w:rsid w:val="006B1A15"/>
    <w:rsid w:val="006B34C1"/>
    <w:rsid w:val="006B5575"/>
    <w:rsid w:val="006C083C"/>
    <w:rsid w:val="006C0C24"/>
    <w:rsid w:val="006C0ED0"/>
    <w:rsid w:val="006C1766"/>
    <w:rsid w:val="006C2A0B"/>
    <w:rsid w:val="006C2D88"/>
    <w:rsid w:val="006C421D"/>
    <w:rsid w:val="006C5732"/>
    <w:rsid w:val="006C63F4"/>
    <w:rsid w:val="006C6ADB"/>
    <w:rsid w:val="006C7278"/>
    <w:rsid w:val="006C7497"/>
    <w:rsid w:val="006D1718"/>
    <w:rsid w:val="006D2FC4"/>
    <w:rsid w:val="006D45C0"/>
    <w:rsid w:val="006D51D2"/>
    <w:rsid w:val="006D573B"/>
    <w:rsid w:val="006E03F4"/>
    <w:rsid w:val="006E07D5"/>
    <w:rsid w:val="006E1B67"/>
    <w:rsid w:val="006E2452"/>
    <w:rsid w:val="006E24C5"/>
    <w:rsid w:val="006E2E8E"/>
    <w:rsid w:val="006E3057"/>
    <w:rsid w:val="006E33EF"/>
    <w:rsid w:val="006E4897"/>
    <w:rsid w:val="006E52A6"/>
    <w:rsid w:val="006E5733"/>
    <w:rsid w:val="006E7586"/>
    <w:rsid w:val="006F03CF"/>
    <w:rsid w:val="006F1734"/>
    <w:rsid w:val="006F1A26"/>
    <w:rsid w:val="006F3348"/>
    <w:rsid w:val="006F33D2"/>
    <w:rsid w:val="006F341E"/>
    <w:rsid w:val="006F5413"/>
    <w:rsid w:val="006F6902"/>
    <w:rsid w:val="006F6E66"/>
    <w:rsid w:val="006F70FD"/>
    <w:rsid w:val="006F7EEF"/>
    <w:rsid w:val="006F7F0B"/>
    <w:rsid w:val="00700C3A"/>
    <w:rsid w:val="00701A54"/>
    <w:rsid w:val="00701D50"/>
    <w:rsid w:val="00702624"/>
    <w:rsid w:val="00703636"/>
    <w:rsid w:val="00705923"/>
    <w:rsid w:val="00706977"/>
    <w:rsid w:val="00706E19"/>
    <w:rsid w:val="00706E6E"/>
    <w:rsid w:val="00707715"/>
    <w:rsid w:val="00710AC5"/>
    <w:rsid w:val="0071236E"/>
    <w:rsid w:val="007129F5"/>
    <w:rsid w:val="00713A0A"/>
    <w:rsid w:val="0071407A"/>
    <w:rsid w:val="00714955"/>
    <w:rsid w:val="00717D62"/>
    <w:rsid w:val="00720104"/>
    <w:rsid w:val="00720DBE"/>
    <w:rsid w:val="00721B13"/>
    <w:rsid w:val="00722519"/>
    <w:rsid w:val="00722C6C"/>
    <w:rsid w:val="0072326E"/>
    <w:rsid w:val="0072409F"/>
    <w:rsid w:val="00724172"/>
    <w:rsid w:val="007246D4"/>
    <w:rsid w:val="007247A6"/>
    <w:rsid w:val="007251C5"/>
    <w:rsid w:val="00725863"/>
    <w:rsid w:val="007272CD"/>
    <w:rsid w:val="00727F79"/>
    <w:rsid w:val="0073022F"/>
    <w:rsid w:val="0073237D"/>
    <w:rsid w:val="0073238D"/>
    <w:rsid w:val="00733EB0"/>
    <w:rsid w:val="00733F91"/>
    <w:rsid w:val="00734BBE"/>
    <w:rsid w:val="00734DF3"/>
    <w:rsid w:val="00735997"/>
    <w:rsid w:val="00737C07"/>
    <w:rsid w:val="0074216C"/>
    <w:rsid w:val="0074258A"/>
    <w:rsid w:val="00743926"/>
    <w:rsid w:val="007439A8"/>
    <w:rsid w:val="00743CE9"/>
    <w:rsid w:val="007448AA"/>
    <w:rsid w:val="00745A87"/>
    <w:rsid w:val="00745F0F"/>
    <w:rsid w:val="007475C0"/>
    <w:rsid w:val="00750265"/>
    <w:rsid w:val="0075060E"/>
    <w:rsid w:val="00752054"/>
    <w:rsid w:val="00752AB1"/>
    <w:rsid w:val="007531EE"/>
    <w:rsid w:val="007535FF"/>
    <w:rsid w:val="0075449E"/>
    <w:rsid w:val="007556C5"/>
    <w:rsid w:val="00755B06"/>
    <w:rsid w:val="00756087"/>
    <w:rsid w:val="0075760D"/>
    <w:rsid w:val="00760AD4"/>
    <w:rsid w:val="007636BA"/>
    <w:rsid w:val="007646C0"/>
    <w:rsid w:val="00766971"/>
    <w:rsid w:val="00766C7E"/>
    <w:rsid w:val="00766DBC"/>
    <w:rsid w:val="00766EA1"/>
    <w:rsid w:val="00770147"/>
    <w:rsid w:val="0077081B"/>
    <w:rsid w:val="007709C9"/>
    <w:rsid w:val="00770DDE"/>
    <w:rsid w:val="00770F07"/>
    <w:rsid w:val="007715EE"/>
    <w:rsid w:val="007723B6"/>
    <w:rsid w:val="00772B58"/>
    <w:rsid w:val="00772C6B"/>
    <w:rsid w:val="007737C0"/>
    <w:rsid w:val="007752D8"/>
    <w:rsid w:val="0077579E"/>
    <w:rsid w:val="00775A03"/>
    <w:rsid w:val="00775E62"/>
    <w:rsid w:val="00775F06"/>
    <w:rsid w:val="00776084"/>
    <w:rsid w:val="007773EE"/>
    <w:rsid w:val="00777B6A"/>
    <w:rsid w:val="00784542"/>
    <w:rsid w:val="00784D21"/>
    <w:rsid w:val="007851EA"/>
    <w:rsid w:val="00786325"/>
    <w:rsid w:val="00786BDE"/>
    <w:rsid w:val="00786FBF"/>
    <w:rsid w:val="00786FF2"/>
    <w:rsid w:val="00787532"/>
    <w:rsid w:val="007877CB"/>
    <w:rsid w:val="007909B8"/>
    <w:rsid w:val="00790E1E"/>
    <w:rsid w:val="00790ED3"/>
    <w:rsid w:val="007917DA"/>
    <w:rsid w:val="007918DC"/>
    <w:rsid w:val="0079318C"/>
    <w:rsid w:val="0079360E"/>
    <w:rsid w:val="0079404B"/>
    <w:rsid w:val="00794CAF"/>
    <w:rsid w:val="00795091"/>
    <w:rsid w:val="007956E0"/>
    <w:rsid w:val="00795875"/>
    <w:rsid w:val="00795A12"/>
    <w:rsid w:val="00796B93"/>
    <w:rsid w:val="0079701F"/>
    <w:rsid w:val="007971CF"/>
    <w:rsid w:val="007A195D"/>
    <w:rsid w:val="007A273C"/>
    <w:rsid w:val="007A30B8"/>
    <w:rsid w:val="007A46D9"/>
    <w:rsid w:val="007A4CF0"/>
    <w:rsid w:val="007A4DC2"/>
    <w:rsid w:val="007A59CB"/>
    <w:rsid w:val="007A6501"/>
    <w:rsid w:val="007A764E"/>
    <w:rsid w:val="007B20DE"/>
    <w:rsid w:val="007B2616"/>
    <w:rsid w:val="007B2627"/>
    <w:rsid w:val="007B3792"/>
    <w:rsid w:val="007B4061"/>
    <w:rsid w:val="007B4D67"/>
    <w:rsid w:val="007B5E1B"/>
    <w:rsid w:val="007B607C"/>
    <w:rsid w:val="007B68D5"/>
    <w:rsid w:val="007B7D76"/>
    <w:rsid w:val="007C09F5"/>
    <w:rsid w:val="007C4155"/>
    <w:rsid w:val="007C419F"/>
    <w:rsid w:val="007C4BA4"/>
    <w:rsid w:val="007C4E40"/>
    <w:rsid w:val="007C5D77"/>
    <w:rsid w:val="007C5F69"/>
    <w:rsid w:val="007D01D2"/>
    <w:rsid w:val="007D19CF"/>
    <w:rsid w:val="007D2406"/>
    <w:rsid w:val="007D6133"/>
    <w:rsid w:val="007D6342"/>
    <w:rsid w:val="007D6F38"/>
    <w:rsid w:val="007E00F0"/>
    <w:rsid w:val="007E0527"/>
    <w:rsid w:val="007E0E6C"/>
    <w:rsid w:val="007E1C45"/>
    <w:rsid w:val="007E2A29"/>
    <w:rsid w:val="007E3BCB"/>
    <w:rsid w:val="007E3EF8"/>
    <w:rsid w:val="007E4436"/>
    <w:rsid w:val="007E4722"/>
    <w:rsid w:val="007E4A18"/>
    <w:rsid w:val="007E54DD"/>
    <w:rsid w:val="007E6583"/>
    <w:rsid w:val="007E6C8D"/>
    <w:rsid w:val="007E7279"/>
    <w:rsid w:val="007F2870"/>
    <w:rsid w:val="007F31E4"/>
    <w:rsid w:val="007F393F"/>
    <w:rsid w:val="007F3EE8"/>
    <w:rsid w:val="007F3F18"/>
    <w:rsid w:val="007F50D8"/>
    <w:rsid w:val="007F55EA"/>
    <w:rsid w:val="007F5DAF"/>
    <w:rsid w:val="007F65A6"/>
    <w:rsid w:val="007F6B68"/>
    <w:rsid w:val="007F74E4"/>
    <w:rsid w:val="0080046E"/>
    <w:rsid w:val="00800D9D"/>
    <w:rsid w:val="0080139E"/>
    <w:rsid w:val="008017B5"/>
    <w:rsid w:val="00802241"/>
    <w:rsid w:val="00802EF8"/>
    <w:rsid w:val="00803131"/>
    <w:rsid w:val="008042CD"/>
    <w:rsid w:val="008044C0"/>
    <w:rsid w:val="0080583F"/>
    <w:rsid w:val="0080677F"/>
    <w:rsid w:val="00806B32"/>
    <w:rsid w:val="00810044"/>
    <w:rsid w:val="00810D05"/>
    <w:rsid w:val="008133C5"/>
    <w:rsid w:val="008148B8"/>
    <w:rsid w:val="00814ACC"/>
    <w:rsid w:val="00814DDC"/>
    <w:rsid w:val="00814EB9"/>
    <w:rsid w:val="00814EFC"/>
    <w:rsid w:val="00816BD6"/>
    <w:rsid w:val="008170F9"/>
    <w:rsid w:val="00820184"/>
    <w:rsid w:val="00822D08"/>
    <w:rsid w:val="00824537"/>
    <w:rsid w:val="008252DD"/>
    <w:rsid w:val="00825AD5"/>
    <w:rsid w:val="00826355"/>
    <w:rsid w:val="0082672A"/>
    <w:rsid w:val="008269EF"/>
    <w:rsid w:val="00826E0A"/>
    <w:rsid w:val="00827F3C"/>
    <w:rsid w:val="00827F74"/>
    <w:rsid w:val="00831884"/>
    <w:rsid w:val="008322E1"/>
    <w:rsid w:val="008336AB"/>
    <w:rsid w:val="008343E0"/>
    <w:rsid w:val="00834510"/>
    <w:rsid w:val="00834D46"/>
    <w:rsid w:val="008359DF"/>
    <w:rsid w:val="00836297"/>
    <w:rsid w:val="00837615"/>
    <w:rsid w:val="00840984"/>
    <w:rsid w:val="008432F6"/>
    <w:rsid w:val="00843983"/>
    <w:rsid w:val="00843C8A"/>
    <w:rsid w:val="008452D9"/>
    <w:rsid w:val="0084540E"/>
    <w:rsid w:val="00845449"/>
    <w:rsid w:val="008508F6"/>
    <w:rsid w:val="00850C0B"/>
    <w:rsid w:val="00852973"/>
    <w:rsid w:val="00852FA3"/>
    <w:rsid w:val="0085458E"/>
    <w:rsid w:val="00855C2A"/>
    <w:rsid w:val="00856597"/>
    <w:rsid w:val="00856F81"/>
    <w:rsid w:val="0086018D"/>
    <w:rsid w:val="00860227"/>
    <w:rsid w:val="0086028E"/>
    <w:rsid w:val="008606BF"/>
    <w:rsid w:val="00862ABB"/>
    <w:rsid w:val="00863BDB"/>
    <w:rsid w:val="00864291"/>
    <w:rsid w:val="008648A7"/>
    <w:rsid w:val="00865F5F"/>
    <w:rsid w:val="008669B8"/>
    <w:rsid w:val="00866A8D"/>
    <w:rsid w:val="008700F3"/>
    <w:rsid w:val="0087011A"/>
    <w:rsid w:val="008702AA"/>
    <w:rsid w:val="00871597"/>
    <w:rsid w:val="008729BF"/>
    <w:rsid w:val="00873109"/>
    <w:rsid w:val="00875322"/>
    <w:rsid w:val="00875AA1"/>
    <w:rsid w:val="0087746D"/>
    <w:rsid w:val="00877859"/>
    <w:rsid w:val="00877EF8"/>
    <w:rsid w:val="00880D1C"/>
    <w:rsid w:val="00880EA5"/>
    <w:rsid w:val="0088186E"/>
    <w:rsid w:val="00881ABF"/>
    <w:rsid w:val="00883B67"/>
    <w:rsid w:val="00885264"/>
    <w:rsid w:val="0088592C"/>
    <w:rsid w:val="00886250"/>
    <w:rsid w:val="00887A80"/>
    <w:rsid w:val="00893384"/>
    <w:rsid w:val="008944AC"/>
    <w:rsid w:val="00894590"/>
    <w:rsid w:val="00894746"/>
    <w:rsid w:val="00894E9D"/>
    <w:rsid w:val="00895C34"/>
    <w:rsid w:val="008965DE"/>
    <w:rsid w:val="00896818"/>
    <w:rsid w:val="0089681E"/>
    <w:rsid w:val="00897124"/>
    <w:rsid w:val="0089722A"/>
    <w:rsid w:val="008A1184"/>
    <w:rsid w:val="008A32E5"/>
    <w:rsid w:val="008A353E"/>
    <w:rsid w:val="008A3715"/>
    <w:rsid w:val="008A4AB9"/>
    <w:rsid w:val="008A5028"/>
    <w:rsid w:val="008A5F43"/>
    <w:rsid w:val="008A6674"/>
    <w:rsid w:val="008A7359"/>
    <w:rsid w:val="008B02EC"/>
    <w:rsid w:val="008B251C"/>
    <w:rsid w:val="008B26DE"/>
    <w:rsid w:val="008B4810"/>
    <w:rsid w:val="008B59AC"/>
    <w:rsid w:val="008B59F3"/>
    <w:rsid w:val="008B6D1A"/>
    <w:rsid w:val="008B7ACB"/>
    <w:rsid w:val="008B7E0C"/>
    <w:rsid w:val="008C1817"/>
    <w:rsid w:val="008C1DD1"/>
    <w:rsid w:val="008C26A6"/>
    <w:rsid w:val="008C2AFA"/>
    <w:rsid w:val="008C5A65"/>
    <w:rsid w:val="008C5C6F"/>
    <w:rsid w:val="008C5DD8"/>
    <w:rsid w:val="008C64EE"/>
    <w:rsid w:val="008C677A"/>
    <w:rsid w:val="008C7061"/>
    <w:rsid w:val="008D0AA9"/>
    <w:rsid w:val="008D188D"/>
    <w:rsid w:val="008D1A5A"/>
    <w:rsid w:val="008D2B61"/>
    <w:rsid w:val="008D3EC1"/>
    <w:rsid w:val="008D3FC9"/>
    <w:rsid w:val="008D43B0"/>
    <w:rsid w:val="008D4883"/>
    <w:rsid w:val="008D4CE5"/>
    <w:rsid w:val="008D5B47"/>
    <w:rsid w:val="008D5E99"/>
    <w:rsid w:val="008D7FF6"/>
    <w:rsid w:val="008E1304"/>
    <w:rsid w:val="008E1692"/>
    <w:rsid w:val="008E1EAB"/>
    <w:rsid w:val="008E23CB"/>
    <w:rsid w:val="008E29BF"/>
    <w:rsid w:val="008E3DC0"/>
    <w:rsid w:val="008E42E5"/>
    <w:rsid w:val="008E4E23"/>
    <w:rsid w:val="008E7F3B"/>
    <w:rsid w:val="008F0ECA"/>
    <w:rsid w:val="008F1AC1"/>
    <w:rsid w:val="008F46C4"/>
    <w:rsid w:val="008F6159"/>
    <w:rsid w:val="008F6D2A"/>
    <w:rsid w:val="008F6E1C"/>
    <w:rsid w:val="008F74C2"/>
    <w:rsid w:val="008F7C96"/>
    <w:rsid w:val="00901B49"/>
    <w:rsid w:val="00902BB6"/>
    <w:rsid w:val="00903ACB"/>
    <w:rsid w:val="00904869"/>
    <w:rsid w:val="009055D3"/>
    <w:rsid w:val="0090624A"/>
    <w:rsid w:val="00907428"/>
    <w:rsid w:val="009078D4"/>
    <w:rsid w:val="00910294"/>
    <w:rsid w:val="0091081A"/>
    <w:rsid w:val="009110C1"/>
    <w:rsid w:val="00913FFF"/>
    <w:rsid w:val="00915050"/>
    <w:rsid w:val="0091705A"/>
    <w:rsid w:val="00920934"/>
    <w:rsid w:val="0092320B"/>
    <w:rsid w:val="00923CA3"/>
    <w:rsid w:val="00924364"/>
    <w:rsid w:val="00924B41"/>
    <w:rsid w:val="0092739E"/>
    <w:rsid w:val="00927B5F"/>
    <w:rsid w:val="00927BE4"/>
    <w:rsid w:val="00930ADC"/>
    <w:rsid w:val="00930FE5"/>
    <w:rsid w:val="00931CBC"/>
    <w:rsid w:val="00931DCC"/>
    <w:rsid w:val="00931E42"/>
    <w:rsid w:val="00931EE7"/>
    <w:rsid w:val="00931F6E"/>
    <w:rsid w:val="009351EC"/>
    <w:rsid w:val="00935938"/>
    <w:rsid w:val="00937DF2"/>
    <w:rsid w:val="00940316"/>
    <w:rsid w:val="0094074F"/>
    <w:rsid w:val="00940C4B"/>
    <w:rsid w:val="0094127A"/>
    <w:rsid w:val="00942DDE"/>
    <w:rsid w:val="00945429"/>
    <w:rsid w:val="009466A2"/>
    <w:rsid w:val="0094691A"/>
    <w:rsid w:val="00947643"/>
    <w:rsid w:val="00950DA7"/>
    <w:rsid w:val="00951FF7"/>
    <w:rsid w:val="009520C2"/>
    <w:rsid w:val="00952EFF"/>
    <w:rsid w:val="00953676"/>
    <w:rsid w:val="00953A25"/>
    <w:rsid w:val="00953CF9"/>
    <w:rsid w:val="0095550B"/>
    <w:rsid w:val="00955653"/>
    <w:rsid w:val="009556AA"/>
    <w:rsid w:val="00955B8B"/>
    <w:rsid w:val="00955EBC"/>
    <w:rsid w:val="00956FE0"/>
    <w:rsid w:val="00957944"/>
    <w:rsid w:val="00960631"/>
    <w:rsid w:val="00960A59"/>
    <w:rsid w:val="00960AD6"/>
    <w:rsid w:val="00961CBB"/>
    <w:rsid w:val="00961DD6"/>
    <w:rsid w:val="009620F8"/>
    <w:rsid w:val="0096249E"/>
    <w:rsid w:val="00962EAF"/>
    <w:rsid w:val="00963F4A"/>
    <w:rsid w:val="00964616"/>
    <w:rsid w:val="00965125"/>
    <w:rsid w:val="00967A54"/>
    <w:rsid w:val="00967CAE"/>
    <w:rsid w:val="00970060"/>
    <w:rsid w:val="009705B4"/>
    <w:rsid w:val="00971E44"/>
    <w:rsid w:val="009739B4"/>
    <w:rsid w:val="00973AD8"/>
    <w:rsid w:val="00973BD8"/>
    <w:rsid w:val="0097415B"/>
    <w:rsid w:val="00975686"/>
    <w:rsid w:val="00976AFC"/>
    <w:rsid w:val="00976C35"/>
    <w:rsid w:val="00977B5B"/>
    <w:rsid w:val="00977C1F"/>
    <w:rsid w:val="00980503"/>
    <w:rsid w:val="0098088C"/>
    <w:rsid w:val="0098271F"/>
    <w:rsid w:val="00984B46"/>
    <w:rsid w:val="00987054"/>
    <w:rsid w:val="00987D97"/>
    <w:rsid w:val="00987FF9"/>
    <w:rsid w:val="00990075"/>
    <w:rsid w:val="009902A3"/>
    <w:rsid w:val="009907D7"/>
    <w:rsid w:val="0099173F"/>
    <w:rsid w:val="00991B61"/>
    <w:rsid w:val="00991E42"/>
    <w:rsid w:val="00992E8B"/>
    <w:rsid w:val="0099302A"/>
    <w:rsid w:val="00993509"/>
    <w:rsid w:val="00993BD4"/>
    <w:rsid w:val="0099481A"/>
    <w:rsid w:val="0099576D"/>
    <w:rsid w:val="00995902"/>
    <w:rsid w:val="00995AD4"/>
    <w:rsid w:val="00996757"/>
    <w:rsid w:val="009A1468"/>
    <w:rsid w:val="009A1FE7"/>
    <w:rsid w:val="009A2376"/>
    <w:rsid w:val="009A23A8"/>
    <w:rsid w:val="009A276B"/>
    <w:rsid w:val="009A4BBF"/>
    <w:rsid w:val="009A5760"/>
    <w:rsid w:val="009A6FC9"/>
    <w:rsid w:val="009B00DB"/>
    <w:rsid w:val="009B1DE6"/>
    <w:rsid w:val="009B257B"/>
    <w:rsid w:val="009B366A"/>
    <w:rsid w:val="009B5442"/>
    <w:rsid w:val="009B5603"/>
    <w:rsid w:val="009B6697"/>
    <w:rsid w:val="009B6CD4"/>
    <w:rsid w:val="009B6D38"/>
    <w:rsid w:val="009C028E"/>
    <w:rsid w:val="009C0F96"/>
    <w:rsid w:val="009C53B0"/>
    <w:rsid w:val="009C5581"/>
    <w:rsid w:val="009C58E7"/>
    <w:rsid w:val="009C6FC9"/>
    <w:rsid w:val="009C7401"/>
    <w:rsid w:val="009D08F3"/>
    <w:rsid w:val="009D10A6"/>
    <w:rsid w:val="009D15BF"/>
    <w:rsid w:val="009D1D5B"/>
    <w:rsid w:val="009D2642"/>
    <w:rsid w:val="009D270C"/>
    <w:rsid w:val="009D2783"/>
    <w:rsid w:val="009D359A"/>
    <w:rsid w:val="009D3D2B"/>
    <w:rsid w:val="009D52D3"/>
    <w:rsid w:val="009D59C4"/>
    <w:rsid w:val="009D637E"/>
    <w:rsid w:val="009D6A01"/>
    <w:rsid w:val="009D7800"/>
    <w:rsid w:val="009D7FBC"/>
    <w:rsid w:val="009E15E0"/>
    <w:rsid w:val="009E2161"/>
    <w:rsid w:val="009E227A"/>
    <w:rsid w:val="009E370C"/>
    <w:rsid w:val="009E550C"/>
    <w:rsid w:val="009E5530"/>
    <w:rsid w:val="009F16BE"/>
    <w:rsid w:val="009F2147"/>
    <w:rsid w:val="009F237E"/>
    <w:rsid w:val="009F2E75"/>
    <w:rsid w:val="009F3108"/>
    <w:rsid w:val="009F369C"/>
    <w:rsid w:val="009F43C3"/>
    <w:rsid w:val="009F4521"/>
    <w:rsid w:val="009F46D1"/>
    <w:rsid w:val="009F4D3E"/>
    <w:rsid w:val="009F6FD5"/>
    <w:rsid w:val="009F7407"/>
    <w:rsid w:val="009F75E9"/>
    <w:rsid w:val="00A0021E"/>
    <w:rsid w:val="00A0088F"/>
    <w:rsid w:val="00A00BA9"/>
    <w:rsid w:val="00A00C9F"/>
    <w:rsid w:val="00A0113F"/>
    <w:rsid w:val="00A02396"/>
    <w:rsid w:val="00A03B0F"/>
    <w:rsid w:val="00A0424D"/>
    <w:rsid w:val="00A051B8"/>
    <w:rsid w:val="00A0585D"/>
    <w:rsid w:val="00A071F5"/>
    <w:rsid w:val="00A07919"/>
    <w:rsid w:val="00A112B5"/>
    <w:rsid w:val="00A1131E"/>
    <w:rsid w:val="00A11510"/>
    <w:rsid w:val="00A1241E"/>
    <w:rsid w:val="00A144E7"/>
    <w:rsid w:val="00A14DD8"/>
    <w:rsid w:val="00A15049"/>
    <w:rsid w:val="00A17601"/>
    <w:rsid w:val="00A21357"/>
    <w:rsid w:val="00A22D96"/>
    <w:rsid w:val="00A301EA"/>
    <w:rsid w:val="00A31370"/>
    <w:rsid w:val="00A31A03"/>
    <w:rsid w:val="00A320F8"/>
    <w:rsid w:val="00A32894"/>
    <w:rsid w:val="00A3534C"/>
    <w:rsid w:val="00A35CD4"/>
    <w:rsid w:val="00A35E07"/>
    <w:rsid w:val="00A36B8A"/>
    <w:rsid w:val="00A378BF"/>
    <w:rsid w:val="00A37D04"/>
    <w:rsid w:val="00A37D63"/>
    <w:rsid w:val="00A40F29"/>
    <w:rsid w:val="00A414C8"/>
    <w:rsid w:val="00A41DA8"/>
    <w:rsid w:val="00A422F6"/>
    <w:rsid w:val="00A4295F"/>
    <w:rsid w:val="00A43383"/>
    <w:rsid w:val="00A43B1D"/>
    <w:rsid w:val="00A43D3D"/>
    <w:rsid w:val="00A43F84"/>
    <w:rsid w:val="00A442F0"/>
    <w:rsid w:val="00A4488B"/>
    <w:rsid w:val="00A458F5"/>
    <w:rsid w:val="00A462EC"/>
    <w:rsid w:val="00A46CE3"/>
    <w:rsid w:val="00A50638"/>
    <w:rsid w:val="00A506E2"/>
    <w:rsid w:val="00A533A4"/>
    <w:rsid w:val="00A53657"/>
    <w:rsid w:val="00A53730"/>
    <w:rsid w:val="00A54217"/>
    <w:rsid w:val="00A5525B"/>
    <w:rsid w:val="00A556F3"/>
    <w:rsid w:val="00A565A0"/>
    <w:rsid w:val="00A5690B"/>
    <w:rsid w:val="00A56B01"/>
    <w:rsid w:val="00A60506"/>
    <w:rsid w:val="00A608FF"/>
    <w:rsid w:val="00A61892"/>
    <w:rsid w:val="00A620F6"/>
    <w:rsid w:val="00A626D6"/>
    <w:rsid w:val="00A629F5"/>
    <w:rsid w:val="00A62B76"/>
    <w:rsid w:val="00A65AED"/>
    <w:rsid w:val="00A66236"/>
    <w:rsid w:val="00A675ED"/>
    <w:rsid w:val="00A71FD3"/>
    <w:rsid w:val="00A73152"/>
    <w:rsid w:val="00A73EB7"/>
    <w:rsid w:val="00A74666"/>
    <w:rsid w:val="00A7561D"/>
    <w:rsid w:val="00A75DFD"/>
    <w:rsid w:val="00A75F93"/>
    <w:rsid w:val="00A76B72"/>
    <w:rsid w:val="00A7716E"/>
    <w:rsid w:val="00A77628"/>
    <w:rsid w:val="00A777D0"/>
    <w:rsid w:val="00A806FF"/>
    <w:rsid w:val="00A827A3"/>
    <w:rsid w:val="00A83C7A"/>
    <w:rsid w:val="00A846EC"/>
    <w:rsid w:val="00A84DB6"/>
    <w:rsid w:val="00A8551B"/>
    <w:rsid w:val="00A85A46"/>
    <w:rsid w:val="00A85F71"/>
    <w:rsid w:val="00A862D4"/>
    <w:rsid w:val="00A870A2"/>
    <w:rsid w:val="00A870EB"/>
    <w:rsid w:val="00A906D1"/>
    <w:rsid w:val="00A91681"/>
    <w:rsid w:val="00A91DFD"/>
    <w:rsid w:val="00A91EC8"/>
    <w:rsid w:val="00A92452"/>
    <w:rsid w:val="00A935C6"/>
    <w:rsid w:val="00A93A58"/>
    <w:rsid w:val="00A945A7"/>
    <w:rsid w:val="00A949DA"/>
    <w:rsid w:val="00A94C2D"/>
    <w:rsid w:val="00A94F39"/>
    <w:rsid w:val="00A9632D"/>
    <w:rsid w:val="00A96E88"/>
    <w:rsid w:val="00A977E8"/>
    <w:rsid w:val="00AA0911"/>
    <w:rsid w:val="00AA1889"/>
    <w:rsid w:val="00AA22B7"/>
    <w:rsid w:val="00AA4C05"/>
    <w:rsid w:val="00AA4EB5"/>
    <w:rsid w:val="00AA582F"/>
    <w:rsid w:val="00AA619D"/>
    <w:rsid w:val="00AA72EB"/>
    <w:rsid w:val="00AA77AE"/>
    <w:rsid w:val="00AA7AD2"/>
    <w:rsid w:val="00AA7B42"/>
    <w:rsid w:val="00AB0441"/>
    <w:rsid w:val="00AB0B30"/>
    <w:rsid w:val="00AB0CEF"/>
    <w:rsid w:val="00AB0DD8"/>
    <w:rsid w:val="00AB204F"/>
    <w:rsid w:val="00AB2EEB"/>
    <w:rsid w:val="00AB37D8"/>
    <w:rsid w:val="00AB522D"/>
    <w:rsid w:val="00AB6A74"/>
    <w:rsid w:val="00AB6CD7"/>
    <w:rsid w:val="00AC0CCC"/>
    <w:rsid w:val="00AC15B5"/>
    <w:rsid w:val="00AC1A0F"/>
    <w:rsid w:val="00AC1B48"/>
    <w:rsid w:val="00AC1F78"/>
    <w:rsid w:val="00AC2646"/>
    <w:rsid w:val="00AC3632"/>
    <w:rsid w:val="00AC461C"/>
    <w:rsid w:val="00AC49B2"/>
    <w:rsid w:val="00AC4A51"/>
    <w:rsid w:val="00AC6B51"/>
    <w:rsid w:val="00AC7291"/>
    <w:rsid w:val="00AD029E"/>
    <w:rsid w:val="00AD1205"/>
    <w:rsid w:val="00AD13A0"/>
    <w:rsid w:val="00AD19A7"/>
    <w:rsid w:val="00AD3749"/>
    <w:rsid w:val="00AD437A"/>
    <w:rsid w:val="00AD4382"/>
    <w:rsid w:val="00AD4890"/>
    <w:rsid w:val="00AD4AB5"/>
    <w:rsid w:val="00AD535A"/>
    <w:rsid w:val="00AD5EB0"/>
    <w:rsid w:val="00AD73ED"/>
    <w:rsid w:val="00AD7C8F"/>
    <w:rsid w:val="00AE0364"/>
    <w:rsid w:val="00AE0740"/>
    <w:rsid w:val="00AE301D"/>
    <w:rsid w:val="00AE32EC"/>
    <w:rsid w:val="00AE3833"/>
    <w:rsid w:val="00AE40D0"/>
    <w:rsid w:val="00AE43E1"/>
    <w:rsid w:val="00AE4F9A"/>
    <w:rsid w:val="00AE53FF"/>
    <w:rsid w:val="00AE564E"/>
    <w:rsid w:val="00AE6101"/>
    <w:rsid w:val="00AE6117"/>
    <w:rsid w:val="00AE7627"/>
    <w:rsid w:val="00AF0638"/>
    <w:rsid w:val="00AF1FCA"/>
    <w:rsid w:val="00AF234E"/>
    <w:rsid w:val="00AF28FC"/>
    <w:rsid w:val="00AF37C0"/>
    <w:rsid w:val="00AF4102"/>
    <w:rsid w:val="00AF5387"/>
    <w:rsid w:val="00AF5E79"/>
    <w:rsid w:val="00AF66F9"/>
    <w:rsid w:val="00AF6C4B"/>
    <w:rsid w:val="00AF6CF8"/>
    <w:rsid w:val="00AF6F28"/>
    <w:rsid w:val="00AF7056"/>
    <w:rsid w:val="00AF7804"/>
    <w:rsid w:val="00B00263"/>
    <w:rsid w:val="00B00F97"/>
    <w:rsid w:val="00B01023"/>
    <w:rsid w:val="00B01798"/>
    <w:rsid w:val="00B02E0F"/>
    <w:rsid w:val="00B0309F"/>
    <w:rsid w:val="00B03FA0"/>
    <w:rsid w:val="00B04138"/>
    <w:rsid w:val="00B04376"/>
    <w:rsid w:val="00B054FE"/>
    <w:rsid w:val="00B05C04"/>
    <w:rsid w:val="00B067E2"/>
    <w:rsid w:val="00B07682"/>
    <w:rsid w:val="00B07930"/>
    <w:rsid w:val="00B07A95"/>
    <w:rsid w:val="00B10BE6"/>
    <w:rsid w:val="00B11368"/>
    <w:rsid w:val="00B12C56"/>
    <w:rsid w:val="00B12EBF"/>
    <w:rsid w:val="00B1398C"/>
    <w:rsid w:val="00B1469B"/>
    <w:rsid w:val="00B14D9C"/>
    <w:rsid w:val="00B15259"/>
    <w:rsid w:val="00B154AE"/>
    <w:rsid w:val="00B154D7"/>
    <w:rsid w:val="00B15925"/>
    <w:rsid w:val="00B15F50"/>
    <w:rsid w:val="00B16015"/>
    <w:rsid w:val="00B165BE"/>
    <w:rsid w:val="00B17809"/>
    <w:rsid w:val="00B20FB2"/>
    <w:rsid w:val="00B21388"/>
    <w:rsid w:val="00B21AB0"/>
    <w:rsid w:val="00B223C0"/>
    <w:rsid w:val="00B22568"/>
    <w:rsid w:val="00B22814"/>
    <w:rsid w:val="00B228E9"/>
    <w:rsid w:val="00B2366A"/>
    <w:rsid w:val="00B23ABF"/>
    <w:rsid w:val="00B23D34"/>
    <w:rsid w:val="00B23E53"/>
    <w:rsid w:val="00B240CC"/>
    <w:rsid w:val="00B2477D"/>
    <w:rsid w:val="00B259EE"/>
    <w:rsid w:val="00B25B81"/>
    <w:rsid w:val="00B261E9"/>
    <w:rsid w:val="00B265C5"/>
    <w:rsid w:val="00B26E3C"/>
    <w:rsid w:val="00B27715"/>
    <w:rsid w:val="00B27813"/>
    <w:rsid w:val="00B279B8"/>
    <w:rsid w:val="00B27A6E"/>
    <w:rsid w:val="00B3293A"/>
    <w:rsid w:val="00B33ADA"/>
    <w:rsid w:val="00B360E0"/>
    <w:rsid w:val="00B3629D"/>
    <w:rsid w:val="00B37918"/>
    <w:rsid w:val="00B42F6D"/>
    <w:rsid w:val="00B450E9"/>
    <w:rsid w:val="00B46053"/>
    <w:rsid w:val="00B4677D"/>
    <w:rsid w:val="00B471D1"/>
    <w:rsid w:val="00B51F66"/>
    <w:rsid w:val="00B52BFB"/>
    <w:rsid w:val="00B52C7D"/>
    <w:rsid w:val="00B56C88"/>
    <w:rsid w:val="00B56E7B"/>
    <w:rsid w:val="00B605A5"/>
    <w:rsid w:val="00B61D27"/>
    <w:rsid w:val="00B624E2"/>
    <w:rsid w:val="00B62E0B"/>
    <w:rsid w:val="00B62F42"/>
    <w:rsid w:val="00B63024"/>
    <w:rsid w:val="00B63AD8"/>
    <w:rsid w:val="00B63DA0"/>
    <w:rsid w:val="00B649B7"/>
    <w:rsid w:val="00B65F7F"/>
    <w:rsid w:val="00B662D0"/>
    <w:rsid w:val="00B67073"/>
    <w:rsid w:val="00B67B33"/>
    <w:rsid w:val="00B67E1B"/>
    <w:rsid w:val="00B67E9C"/>
    <w:rsid w:val="00B704F5"/>
    <w:rsid w:val="00B70E7B"/>
    <w:rsid w:val="00B73FB3"/>
    <w:rsid w:val="00B743CA"/>
    <w:rsid w:val="00B746AA"/>
    <w:rsid w:val="00B74C4B"/>
    <w:rsid w:val="00B75578"/>
    <w:rsid w:val="00B75B8F"/>
    <w:rsid w:val="00B75E15"/>
    <w:rsid w:val="00B76C8C"/>
    <w:rsid w:val="00B77D2D"/>
    <w:rsid w:val="00B8080F"/>
    <w:rsid w:val="00B809CE"/>
    <w:rsid w:val="00B818CF"/>
    <w:rsid w:val="00B82010"/>
    <w:rsid w:val="00B822BA"/>
    <w:rsid w:val="00B826D1"/>
    <w:rsid w:val="00B826F8"/>
    <w:rsid w:val="00B83987"/>
    <w:rsid w:val="00B83EEA"/>
    <w:rsid w:val="00B84275"/>
    <w:rsid w:val="00B848B0"/>
    <w:rsid w:val="00B8549B"/>
    <w:rsid w:val="00B8569F"/>
    <w:rsid w:val="00B85842"/>
    <w:rsid w:val="00B85FD5"/>
    <w:rsid w:val="00B866CB"/>
    <w:rsid w:val="00B86FD8"/>
    <w:rsid w:val="00B9038F"/>
    <w:rsid w:val="00B909CD"/>
    <w:rsid w:val="00B91A4A"/>
    <w:rsid w:val="00B928A9"/>
    <w:rsid w:val="00B92C34"/>
    <w:rsid w:val="00B935EC"/>
    <w:rsid w:val="00B968E3"/>
    <w:rsid w:val="00B96DCC"/>
    <w:rsid w:val="00B97BAE"/>
    <w:rsid w:val="00B97C84"/>
    <w:rsid w:val="00BA0776"/>
    <w:rsid w:val="00BA1554"/>
    <w:rsid w:val="00BA1F47"/>
    <w:rsid w:val="00BA22CD"/>
    <w:rsid w:val="00BA2A54"/>
    <w:rsid w:val="00BA34AC"/>
    <w:rsid w:val="00BA400A"/>
    <w:rsid w:val="00BA4825"/>
    <w:rsid w:val="00BA4A96"/>
    <w:rsid w:val="00BA54D3"/>
    <w:rsid w:val="00BA61C2"/>
    <w:rsid w:val="00BA6B58"/>
    <w:rsid w:val="00BA7A41"/>
    <w:rsid w:val="00BA7AA0"/>
    <w:rsid w:val="00BB0314"/>
    <w:rsid w:val="00BB0A39"/>
    <w:rsid w:val="00BB15DE"/>
    <w:rsid w:val="00BB1684"/>
    <w:rsid w:val="00BB1E89"/>
    <w:rsid w:val="00BB2EA0"/>
    <w:rsid w:val="00BB41A0"/>
    <w:rsid w:val="00BB5091"/>
    <w:rsid w:val="00BB52B7"/>
    <w:rsid w:val="00BB60A0"/>
    <w:rsid w:val="00BB66AF"/>
    <w:rsid w:val="00BB7A3F"/>
    <w:rsid w:val="00BB7ED2"/>
    <w:rsid w:val="00BC168C"/>
    <w:rsid w:val="00BC17B4"/>
    <w:rsid w:val="00BC3874"/>
    <w:rsid w:val="00BC469E"/>
    <w:rsid w:val="00BC4E2B"/>
    <w:rsid w:val="00BC55A6"/>
    <w:rsid w:val="00BC5BA3"/>
    <w:rsid w:val="00BC6941"/>
    <w:rsid w:val="00BC6DB4"/>
    <w:rsid w:val="00BD150D"/>
    <w:rsid w:val="00BD178C"/>
    <w:rsid w:val="00BD271E"/>
    <w:rsid w:val="00BD36B8"/>
    <w:rsid w:val="00BD450C"/>
    <w:rsid w:val="00BD47D0"/>
    <w:rsid w:val="00BD49AB"/>
    <w:rsid w:val="00BD4BD5"/>
    <w:rsid w:val="00BD57C7"/>
    <w:rsid w:val="00BD6077"/>
    <w:rsid w:val="00BD6193"/>
    <w:rsid w:val="00BD6AFD"/>
    <w:rsid w:val="00BD6C32"/>
    <w:rsid w:val="00BD7FF0"/>
    <w:rsid w:val="00BE0A03"/>
    <w:rsid w:val="00BE0A08"/>
    <w:rsid w:val="00BE1F14"/>
    <w:rsid w:val="00BE2426"/>
    <w:rsid w:val="00BE26FA"/>
    <w:rsid w:val="00BE2899"/>
    <w:rsid w:val="00BE3121"/>
    <w:rsid w:val="00BE33F1"/>
    <w:rsid w:val="00BE5000"/>
    <w:rsid w:val="00BE5B08"/>
    <w:rsid w:val="00BE6091"/>
    <w:rsid w:val="00BE63B9"/>
    <w:rsid w:val="00BE662F"/>
    <w:rsid w:val="00BE6A77"/>
    <w:rsid w:val="00BE6CB4"/>
    <w:rsid w:val="00BE7A0D"/>
    <w:rsid w:val="00BE7B8B"/>
    <w:rsid w:val="00BF018D"/>
    <w:rsid w:val="00BF029C"/>
    <w:rsid w:val="00BF02BF"/>
    <w:rsid w:val="00BF101F"/>
    <w:rsid w:val="00BF33AC"/>
    <w:rsid w:val="00BF3EE5"/>
    <w:rsid w:val="00BF4D06"/>
    <w:rsid w:val="00BF75D1"/>
    <w:rsid w:val="00C00FEF"/>
    <w:rsid w:val="00C014D0"/>
    <w:rsid w:val="00C015A2"/>
    <w:rsid w:val="00C01A38"/>
    <w:rsid w:val="00C01E54"/>
    <w:rsid w:val="00C01FD0"/>
    <w:rsid w:val="00C03354"/>
    <w:rsid w:val="00C0488B"/>
    <w:rsid w:val="00C051ED"/>
    <w:rsid w:val="00C05686"/>
    <w:rsid w:val="00C06690"/>
    <w:rsid w:val="00C06FDB"/>
    <w:rsid w:val="00C0712E"/>
    <w:rsid w:val="00C111D8"/>
    <w:rsid w:val="00C1446F"/>
    <w:rsid w:val="00C1535A"/>
    <w:rsid w:val="00C1632A"/>
    <w:rsid w:val="00C172C8"/>
    <w:rsid w:val="00C1759F"/>
    <w:rsid w:val="00C17A11"/>
    <w:rsid w:val="00C17B1E"/>
    <w:rsid w:val="00C20C37"/>
    <w:rsid w:val="00C21612"/>
    <w:rsid w:val="00C21668"/>
    <w:rsid w:val="00C22E47"/>
    <w:rsid w:val="00C23234"/>
    <w:rsid w:val="00C24433"/>
    <w:rsid w:val="00C266CA"/>
    <w:rsid w:val="00C3153B"/>
    <w:rsid w:val="00C333F3"/>
    <w:rsid w:val="00C37D05"/>
    <w:rsid w:val="00C37F94"/>
    <w:rsid w:val="00C41C5D"/>
    <w:rsid w:val="00C41E14"/>
    <w:rsid w:val="00C42D13"/>
    <w:rsid w:val="00C42D64"/>
    <w:rsid w:val="00C4360E"/>
    <w:rsid w:val="00C44145"/>
    <w:rsid w:val="00C44A1C"/>
    <w:rsid w:val="00C44E8E"/>
    <w:rsid w:val="00C44FAB"/>
    <w:rsid w:val="00C44FC7"/>
    <w:rsid w:val="00C462EA"/>
    <w:rsid w:val="00C46556"/>
    <w:rsid w:val="00C50A04"/>
    <w:rsid w:val="00C5109A"/>
    <w:rsid w:val="00C5298D"/>
    <w:rsid w:val="00C52EFA"/>
    <w:rsid w:val="00C532ED"/>
    <w:rsid w:val="00C53557"/>
    <w:rsid w:val="00C53D6C"/>
    <w:rsid w:val="00C5493A"/>
    <w:rsid w:val="00C54A47"/>
    <w:rsid w:val="00C551EA"/>
    <w:rsid w:val="00C55842"/>
    <w:rsid w:val="00C57691"/>
    <w:rsid w:val="00C578F4"/>
    <w:rsid w:val="00C603E3"/>
    <w:rsid w:val="00C6068E"/>
    <w:rsid w:val="00C611C9"/>
    <w:rsid w:val="00C61A60"/>
    <w:rsid w:val="00C61E13"/>
    <w:rsid w:val="00C62F1B"/>
    <w:rsid w:val="00C63BD8"/>
    <w:rsid w:val="00C64EF8"/>
    <w:rsid w:val="00C654EE"/>
    <w:rsid w:val="00C662F4"/>
    <w:rsid w:val="00C67447"/>
    <w:rsid w:val="00C67B79"/>
    <w:rsid w:val="00C71C30"/>
    <w:rsid w:val="00C72135"/>
    <w:rsid w:val="00C72183"/>
    <w:rsid w:val="00C7432C"/>
    <w:rsid w:val="00C74454"/>
    <w:rsid w:val="00C74B13"/>
    <w:rsid w:val="00C74C43"/>
    <w:rsid w:val="00C76FF5"/>
    <w:rsid w:val="00C77F8E"/>
    <w:rsid w:val="00C80473"/>
    <w:rsid w:val="00C809C3"/>
    <w:rsid w:val="00C80DFC"/>
    <w:rsid w:val="00C827BD"/>
    <w:rsid w:val="00C83841"/>
    <w:rsid w:val="00C849F0"/>
    <w:rsid w:val="00C86090"/>
    <w:rsid w:val="00C86D7D"/>
    <w:rsid w:val="00C87CED"/>
    <w:rsid w:val="00C90033"/>
    <w:rsid w:val="00C90460"/>
    <w:rsid w:val="00C906BC"/>
    <w:rsid w:val="00C90814"/>
    <w:rsid w:val="00C911D3"/>
    <w:rsid w:val="00C9230F"/>
    <w:rsid w:val="00C9244B"/>
    <w:rsid w:val="00C928E6"/>
    <w:rsid w:val="00C92B2C"/>
    <w:rsid w:val="00C937D2"/>
    <w:rsid w:val="00C954DF"/>
    <w:rsid w:val="00C95F2E"/>
    <w:rsid w:val="00C96D70"/>
    <w:rsid w:val="00C97120"/>
    <w:rsid w:val="00C975E9"/>
    <w:rsid w:val="00CA1876"/>
    <w:rsid w:val="00CA3085"/>
    <w:rsid w:val="00CA3A08"/>
    <w:rsid w:val="00CA4B9D"/>
    <w:rsid w:val="00CA6B09"/>
    <w:rsid w:val="00CB014C"/>
    <w:rsid w:val="00CB1079"/>
    <w:rsid w:val="00CB3796"/>
    <w:rsid w:val="00CB5451"/>
    <w:rsid w:val="00CB5996"/>
    <w:rsid w:val="00CC0FC4"/>
    <w:rsid w:val="00CC13C9"/>
    <w:rsid w:val="00CC182F"/>
    <w:rsid w:val="00CC1A15"/>
    <w:rsid w:val="00CC2254"/>
    <w:rsid w:val="00CC24D8"/>
    <w:rsid w:val="00CC2A16"/>
    <w:rsid w:val="00CC58B1"/>
    <w:rsid w:val="00CC5D42"/>
    <w:rsid w:val="00CC65E9"/>
    <w:rsid w:val="00CC78F3"/>
    <w:rsid w:val="00CC7A58"/>
    <w:rsid w:val="00CD0D62"/>
    <w:rsid w:val="00CD16C2"/>
    <w:rsid w:val="00CD1B6B"/>
    <w:rsid w:val="00CD2356"/>
    <w:rsid w:val="00CD301F"/>
    <w:rsid w:val="00CD37CF"/>
    <w:rsid w:val="00CD3B95"/>
    <w:rsid w:val="00CD4E4D"/>
    <w:rsid w:val="00CD5765"/>
    <w:rsid w:val="00CD5A50"/>
    <w:rsid w:val="00CD5ABD"/>
    <w:rsid w:val="00CD6542"/>
    <w:rsid w:val="00CD6A56"/>
    <w:rsid w:val="00CE0564"/>
    <w:rsid w:val="00CE0E9D"/>
    <w:rsid w:val="00CE312A"/>
    <w:rsid w:val="00CE3B49"/>
    <w:rsid w:val="00CE3CFF"/>
    <w:rsid w:val="00CE52A7"/>
    <w:rsid w:val="00CE5CBD"/>
    <w:rsid w:val="00CE6418"/>
    <w:rsid w:val="00CE7614"/>
    <w:rsid w:val="00CE7E13"/>
    <w:rsid w:val="00CF0793"/>
    <w:rsid w:val="00CF0847"/>
    <w:rsid w:val="00CF529D"/>
    <w:rsid w:val="00CF55A9"/>
    <w:rsid w:val="00CF66ED"/>
    <w:rsid w:val="00CF75ED"/>
    <w:rsid w:val="00CF77BD"/>
    <w:rsid w:val="00D0080F"/>
    <w:rsid w:val="00D02AFD"/>
    <w:rsid w:val="00D02CE1"/>
    <w:rsid w:val="00D02D1F"/>
    <w:rsid w:val="00D03145"/>
    <w:rsid w:val="00D03A68"/>
    <w:rsid w:val="00D043AE"/>
    <w:rsid w:val="00D04CA5"/>
    <w:rsid w:val="00D107D7"/>
    <w:rsid w:val="00D10AEC"/>
    <w:rsid w:val="00D10C76"/>
    <w:rsid w:val="00D11A6B"/>
    <w:rsid w:val="00D11E39"/>
    <w:rsid w:val="00D12D5B"/>
    <w:rsid w:val="00D14FB9"/>
    <w:rsid w:val="00D16764"/>
    <w:rsid w:val="00D1679D"/>
    <w:rsid w:val="00D173E0"/>
    <w:rsid w:val="00D21235"/>
    <w:rsid w:val="00D21734"/>
    <w:rsid w:val="00D21820"/>
    <w:rsid w:val="00D227EF"/>
    <w:rsid w:val="00D22948"/>
    <w:rsid w:val="00D22A19"/>
    <w:rsid w:val="00D23827"/>
    <w:rsid w:val="00D24448"/>
    <w:rsid w:val="00D24F29"/>
    <w:rsid w:val="00D26BFE"/>
    <w:rsid w:val="00D27B6D"/>
    <w:rsid w:val="00D27BC7"/>
    <w:rsid w:val="00D27C3F"/>
    <w:rsid w:val="00D306DA"/>
    <w:rsid w:val="00D30EA1"/>
    <w:rsid w:val="00D30FB6"/>
    <w:rsid w:val="00D31193"/>
    <w:rsid w:val="00D33BF0"/>
    <w:rsid w:val="00D35502"/>
    <w:rsid w:val="00D36697"/>
    <w:rsid w:val="00D36982"/>
    <w:rsid w:val="00D36AC3"/>
    <w:rsid w:val="00D37F6A"/>
    <w:rsid w:val="00D37FBA"/>
    <w:rsid w:val="00D40AC8"/>
    <w:rsid w:val="00D40F9A"/>
    <w:rsid w:val="00D41730"/>
    <w:rsid w:val="00D43192"/>
    <w:rsid w:val="00D4372F"/>
    <w:rsid w:val="00D43A80"/>
    <w:rsid w:val="00D45DE8"/>
    <w:rsid w:val="00D4670F"/>
    <w:rsid w:val="00D46CC4"/>
    <w:rsid w:val="00D47224"/>
    <w:rsid w:val="00D472CA"/>
    <w:rsid w:val="00D50293"/>
    <w:rsid w:val="00D5055C"/>
    <w:rsid w:val="00D51246"/>
    <w:rsid w:val="00D51C5D"/>
    <w:rsid w:val="00D5288D"/>
    <w:rsid w:val="00D54639"/>
    <w:rsid w:val="00D5572D"/>
    <w:rsid w:val="00D5649E"/>
    <w:rsid w:val="00D60176"/>
    <w:rsid w:val="00D60F70"/>
    <w:rsid w:val="00D639D8"/>
    <w:rsid w:val="00D63BCE"/>
    <w:rsid w:val="00D64BE3"/>
    <w:rsid w:val="00D654FB"/>
    <w:rsid w:val="00D65C0D"/>
    <w:rsid w:val="00D6684F"/>
    <w:rsid w:val="00D66DB9"/>
    <w:rsid w:val="00D6714F"/>
    <w:rsid w:val="00D67555"/>
    <w:rsid w:val="00D707D7"/>
    <w:rsid w:val="00D70AB5"/>
    <w:rsid w:val="00D71A0D"/>
    <w:rsid w:val="00D72216"/>
    <w:rsid w:val="00D72607"/>
    <w:rsid w:val="00D73610"/>
    <w:rsid w:val="00D74495"/>
    <w:rsid w:val="00D748D6"/>
    <w:rsid w:val="00D74A24"/>
    <w:rsid w:val="00D74E30"/>
    <w:rsid w:val="00D75B2C"/>
    <w:rsid w:val="00D75F8F"/>
    <w:rsid w:val="00D7656F"/>
    <w:rsid w:val="00D77CFF"/>
    <w:rsid w:val="00D77DA3"/>
    <w:rsid w:val="00D77DB4"/>
    <w:rsid w:val="00D77E8E"/>
    <w:rsid w:val="00D8124D"/>
    <w:rsid w:val="00D8288B"/>
    <w:rsid w:val="00D82A1A"/>
    <w:rsid w:val="00D83667"/>
    <w:rsid w:val="00D83CB0"/>
    <w:rsid w:val="00D84135"/>
    <w:rsid w:val="00D85389"/>
    <w:rsid w:val="00D853CB"/>
    <w:rsid w:val="00D86415"/>
    <w:rsid w:val="00D8680D"/>
    <w:rsid w:val="00D874FE"/>
    <w:rsid w:val="00D903F9"/>
    <w:rsid w:val="00D90E86"/>
    <w:rsid w:val="00D9168D"/>
    <w:rsid w:val="00D92964"/>
    <w:rsid w:val="00D92C12"/>
    <w:rsid w:val="00D92F9D"/>
    <w:rsid w:val="00D9556F"/>
    <w:rsid w:val="00D95DC5"/>
    <w:rsid w:val="00D96583"/>
    <w:rsid w:val="00D966BB"/>
    <w:rsid w:val="00D97D31"/>
    <w:rsid w:val="00DA020D"/>
    <w:rsid w:val="00DA0919"/>
    <w:rsid w:val="00DA16C2"/>
    <w:rsid w:val="00DA208B"/>
    <w:rsid w:val="00DA27FA"/>
    <w:rsid w:val="00DA2BA5"/>
    <w:rsid w:val="00DA3A42"/>
    <w:rsid w:val="00DA3AAB"/>
    <w:rsid w:val="00DA458A"/>
    <w:rsid w:val="00DA46B7"/>
    <w:rsid w:val="00DA4C92"/>
    <w:rsid w:val="00DA4F37"/>
    <w:rsid w:val="00DA78D9"/>
    <w:rsid w:val="00DB0A7F"/>
    <w:rsid w:val="00DB1108"/>
    <w:rsid w:val="00DB20BC"/>
    <w:rsid w:val="00DB3290"/>
    <w:rsid w:val="00DB4AEE"/>
    <w:rsid w:val="00DB4E90"/>
    <w:rsid w:val="00DB53E0"/>
    <w:rsid w:val="00DB591B"/>
    <w:rsid w:val="00DB5926"/>
    <w:rsid w:val="00DB5A01"/>
    <w:rsid w:val="00DB7F10"/>
    <w:rsid w:val="00DC24B8"/>
    <w:rsid w:val="00DC29D1"/>
    <w:rsid w:val="00DC356E"/>
    <w:rsid w:val="00DC3A83"/>
    <w:rsid w:val="00DC44F9"/>
    <w:rsid w:val="00DC46C0"/>
    <w:rsid w:val="00DC4E19"/>
    <w:rsid w:val="00DC4FFC"/>
    <w:rsid w:val="00DC5582"/>
    <w:rsid w:val="00DC6DCB"/>
    <w:rsid w:val="00DC7650"/>
    <w:rsid w:val="00DD0453"/>
    <w:rsid w:val="00DD08EA"/>
    <w:rsid w:val="00DD0AEF"/>
    <w:rsid w:val="00DD1D93"/>
    <w:rsid w:val="00DD3C24"/>
    <w:rsid w:val="00DD4FCB"/>
    <w:rsid w:val="00DD6693"/>
    <w:rsid w:val="00DD7E67"/>
    <w:rsid w:val="00DE5252"/>
    <w:rsid w:val="00DE60D3"/>
    <w:rsid w:val="00DE68D7"/>
    <w:rsid w:val="00DE73A7"/>
    <w:rsid w:val="00DF1630"/>
    <w:rsid w:val="00DF16A5"/>
    <w:rsid w:val="00DF191D"/>
    <w:rsid w:val="00DF2465"/>
    <w:rsid w:val="00DF253B"/>
    <w:rsid w:val="00DF37A6"/>
    <w:rsid w:val="00DF4111"/>
    <w:rsid w:val="00DF6162"/>
    <w:rsid w:val="00DF73F4"/>
    <w:rsid w:val="00DF798E"/>
    <w:rsid w:val="00DF7BFE"/>
    <w:rsid w:val="00E001BD"/>
    <w:rsid w:val="00E008DF"/>
    <w:rsid w:val="00E01350"/>
    <w:rsid w:val="00E02E43"/>
    <w:rsid w:val="00E040F6"/>
    <w:rsid w:val="00E0437E"/>
    <w:rsid w:val="00E04A6F"/>
    <w:rsid w:val="00E05EDD"/>
    <w:rsid w:val="00E0668D"/>
    <w:rsid w:val="00E10D30"/>
    <w:rsid w:val="00E1225B"/>
    <w:rsid w:val="00E13D0C"/>
    <w:rsid w:val="00E142CD"/>
    <w:rsid w:val="00E14B2E"/>
    <w:rsid w:val="00E14BD1"/>
    <w:rsid w:val="00E1565F"/>
    <w:rsid w:val="00E15E0F"/>
    <w:rsid w:val="00E175F2"/>
    <w:rsid w:val="00E17853"/>
    <w:rsid w:val="00E17B81"/>
    <w:rsid w:val="00E20233"/>
    <w:rsid w:val="00E20C5C"/>
    <w:rsid w:val="00E210B9"/>
    <w:rsid w:val="00E2162C"/>
    <w:rsid w:val="00E237AB"/>
    <w:rsid w:val="00E23914"/>
    <w:rsid w:val="00E23DE7"/>
    <w:rsid w:val="00E26607"/>
    <w:rsid w:val="00E27419"/>
    <w:rsid w:val="00E27A1C"/>
    <w:rsid w:val="00E307EC"/>
    <w:rsid w:val="00E31940"/>
    <w:rsid w:val="00E323ED"/>
    <w:rsid w:val="00E3242A"/>
    <w:rsid w:val="00E32A76"/>
    <w:rsid w:val="00E33E9D"/>
    <w:rsid w:val="00E35ACA"/>
    <w:rsid w:val="00E364D7"/>
    <w:rsid w:val="00E36FDF"/>
    <w:rsid w:val="00E37AF6"/>
    <w:rsid w:val="00E37BEE"/>
    <w:rsid w:val="00E415FF"/>
    <w:rsid w:val="00E42401"/>
    <w:rsid w:val="00E44045"/>
    <w:rsid w:val="00E44069"/>
    <w:rsid w:val="00E4425E"/>
    <w:rsid w:val="00E44523"/>
    <w:rsid w:val="00E453BA"/>
    <w:rsid w:val="00E469AD"/>
    <w:rsid w:val="00E47611"/>
    <w:rsid w:val="00E5056E"/>
    <w:rsid w:val="00E5213F"/>
    <w:rsid w:val="00E541C5"/>
    <w:rsid w:val="00E542B8"/>
    <w:rsid w:val="00E55FCA"/>
    <w:rsid w:val="00E568EE"/>
    <w:rsid w:val="00E56BAF"/>
    <w:rsid w:val="00E636A0"/>
    <w:rsid w:val="00E64CDE"/>
    <w:rsid w:val="00E65D59"/>
    <w:rsid w:val="00E711FD"/>
    <w:rsid w:val="00E71E6D"/>
    <w:rsid w:val="00E72CFE"/>
    <w:rsid w:val="00E72F46"/>
    <w:rsid w:val="00E73A44"/>
    <w:rsid w:val="00E75117"/>
    <w:rsid w:val="00E755F4"/>
    <w:rsid w:val="00E75ACD"/>
    <w:rsid w:val="00E772FC"/>
    <w:rsid w:val="00E77C2B"/>
    <w:rsid w:val="00E80069"/>
    <w:rsid w:val="00E8044F"/>
    <w:rsid w:val="00E81198"/>
    <w:rsid w:val="00E81390"/>
    <w:rsid w:val="00E815DA"/>
    <w:rsid w:val="00E82453"/>
    <w:rsid w:val="00E82C5D"/>
    <w:rsid w:val="00E83576"/>
    <w:rsid w:val="00E8384A"/>
    <w:rsid w:val="00E83E2C"/>
    <w:rsid w:val="00E842C0"/>
    <w:rsid w:val="00E8464F"/>
    <w:rsid w:val="00E85105"/>
    <w:rsid w:val="00E85CB2"/>
    <w:rsid w:val="00E87ABB"/>
    <w:rsid w:val="00E87FE4"/>
    <w:rsid w:val="00E905C6"/>
    <w:rsid w:val="00E91B78"/>
    <w:rsid w:val="00E93546"/>
    <w:rsid w:val="00E935ED"/>
    <w:rsid w:val="00E93AF4"/>
    <w:rsid w:val="00E93B67"/>
    <w:rsid w:val="00E9477D"/>
    <w:rsid w:val="00E94FEF"/>
    <w:rsid w:val="00E95E6D"/>
    <w:rsid w:val="00E96967"/>
    <w:rsid w:val="00E96B9A"/>
    <w:rsid w:val="00E96CB2"/>
    <w:rsid w:val="00E97102"/>
    <w:rsid w:val="00EA0338"/>
    <w:rsid w:val="00EA0616"/>
    <w:rsid w:val="00EA06C1"/>
    <w:rsid w:val="00EA1CA2"/>
    <w:rsid w:val="00EA309D"/>
    <w:rsid w:val="00EA3480"/>
    <w:rsid w:val="00EA3BF6"/>
    <w:rsid w:val="00EA3CBD"/>
    <w:rsid w:val="00EA44E9"/>
    <w:rsid w:val="00EA6589"/>
    <w:rsid w:val="00EA7C98"/>
    <w:rsid w:val="00EB00C4"/>
    <w:rsid w:val="00EB0D88"/>
    <w:rsid w:val="00EB1B3A"/>
    <w:rsid w:val="00EB25FF"/>
    <w:rsid w:val="00EB2816"/>
    <w:rsid w:val="00EB2BD0"/>
    <w:rsid w:val="00EB2C66"/>
    <w:rsid w:val="00EB37E8"/>
    <w:rsid w:val="00EB6B42"/>
    <w:rsid w:val="00EB7FBC"/>
    <w:rsid w:val="00EB7FCE"/>
    <w:rsid w:val="00EC11AE"/>
    <w:rsid w:val="00EC1795"/>
    <w:rsid w:val="00EC24EB"/>
    <w:rsid w:val="00EC2D65"/>
    <w:rsid w:val="00EC440F"/>
    <w:rsid w:val="00EC4C11"/>
    <w:rsid w:val="00EC5270"/>
    <w:rsid w:val="00EC63A2"/>
    <w:rsid w:val="00EC6846"/>
    <w:rsid w:val="00EC6D75"/>
    <w:rsid w:val="00ED186C"/>
    <w:rsid w:val="00ED2ACC"/>
    <w:rsid w:val="00ED52CB"/>
    <w:rsid w:val="00EE08A8"/>
    <w:rsid w:val="00EE1BA1"/>
    <w:rsid w:val="00EE1F68"/>
    <w:rsid w:val="00EE2B05"/>
    <w:rsid w:val="00EE4B08"/>
    <w:rsid w:val="00EE5B89"/>
    <w:rsid w:val="00EE6EAE"/>
    <w:rsid w:val="00EE7F4C"/>
    <w:rsid w:val="00EF05B5"/>
    <w:rsid w:val="00EF089A"/>
    <w:rsid w:val="00EF16D9"/>
    <w:rsid w:val="00EF1AE0"/>
    <w:rsid w:val="00EF22BD"/>
    <w:rsid w:val="00EF2A7F"/>
    <w:rsid w:val="00EF2C16"/>
    <w:rsid w:val="00EF3452"/>
    <w:rsid w:val="00EF3EE9"/>
    <w:rsid w:val="00EF4350"/>
    <w:rsid w:val="00EF58A6"/>
    <w:rsid w:val="00EF58AC"/>
    <w:rsid w:val="00EF597A"/>
    <w:rsid w:val="00EF6A7B"/>
    <w:rsid w:val="00EF78E0"/>
    <w:rsid w:val="00F01394"/>
    <w:rsid w:val="00F01C0C"/>
    <w:rsid w:val="00F01D31"/>
    <w:rsid w:val="00F01DE8"/>
    <w:rsid w:val="00F02A25"/>
    <w:rsid w:val="00F03A85"/>
    <w:rsid w:val="00F03DC4"/>
    <w:rsid w:val="00F045DB"/>
    <w:rsid w:val="00F04B3B"/>
    <w:rsid w:val="00F05F52"/>
    <w:rsid w:val="00F06103"/>
    <w:rsid w:val="00F06804"/>
    <w:rsid w:val="00F06E7B"/>
    <w:rsid w:val="00F0709F"/>
    <w:rsid w:val="00F0772F"/>
    <w:rsid w:val="00F07E4A"/>
    <w:rsid w:val="00F103FE"/>
    <w:rsid w:val="00F10E7F"/>
    <w:rsid w:val="00F12555"/>
    <w:rsid w:val="00F12DC8"/>
    <w:rsid w:val="00F13DD5"/>
    <w:rsid w:val="00F16CB0"/>
    <w:rsid w:val="00F20189"/>
    <w:rsid w:val="00F21657"/>
    <w:rsid w:val="00F2251A"/>
    <w:rsid w:val="00F22B1F"/>
    <w:rsid w:val="00F23460"/>
    <w:rsid w:val="00F23AF3"/>
    <w:rsid w:val="00F23FA0"/>
    <w:rsid w:val="00F242A3"/>
    <w:rsid w:val="00F24ABD"/>
    <w:rsid w:val="00F25709"/>
    <w:rsid w:val="00F25B72"/>
    <w:rsid w:val="00F270D1"/>
    <w:rsid w:val="00F27509"/>
    <w:rsid w:val="00F275B8"/>
    <w:rsid w:val="00F276A9"/>
    <w:rsid w:val="00F278D6"/>
    <w:rsid w:val="00F30786"/>
    <w:rsid w:val="00F31B64"/>
    <w:rsid w:val="00F32905"/>
    <w:rsid w:val="00F3583E"/>
    <w:rsid w:val="00F364C1"/>
    <w:rsid w:val="00F40BD5"/>
    <w:rsid w:val="00F411AC"/>
    <w:rsid w:val="00F434D4"/>
    <w:rsid w:val="00F443F7"/>
    <w:rsid w:val="00F44AA9"/>
    <w:rsid w:val="00F45427"/>
    <w:rsid w:val="00F46A9C"/>
    <w:rsid w:val="00F50A46"/>
    <w:rsid w:val="00F514EB"/>
    <w:rsid w:val="00F5193F"/>
    <w:rsid w:val="00F51CE8"/>
    <w:rsid w:val="00F53124"/>
    <w:rsid w:val="00F54ADC"/>
    <w:rsid w:val="00F54B5E"/>
    <w:rsid w:val="00F560EC"/>
    <w:rsid w:val="00F563E3"/>
    <w:rsid w:val="00F56913"/>
    <w:rsid w:val="00F56E2C"/>
    <w:rsid w:val="00F5727A"/>
    <w:rsid w:val="00F57767"/>
    <w:rsid w:val="00F579AD"/>
    <w:rsid w:val="00F60318"/>
    <w:rsid w:val="00F60508"/>
    <w:rsid w:val="00F61426"/>
    <w:rsid w:val="00F6153F"/>
    <w:rsid w:val="00F62476"/>
    <w:rsid w:val="00F62986"/>
    <w:rsid w:val="00F63B06"/>
    <w:rsid w:val="00F63B80"/>
    <w:rsid w:val="00F64540"/>
    <w:rsid w:val="00F64BC0"/>
    <w:rsid w:val="00F64CEA"/>
    <w:rsid w:val="00F65241"/>
    <w:rsid w:val="00F708F1"/>
    <w:rsid w:val="00F70F9D"/>
    <w:rsid w:val="00F715AC"/>
    <w:rsid w:val="00F716C6"/>
    <w:rsid w:val="00F74AC1"/>
    <w:rsid w:val="00F7525A"/>
    <w:rsid w:val="00F760D8"/>
    <w:rsid w:val="00F761DA"/>
    <w:rsid w:val="00F76A8B"/>
    <w:rsid w:val="00F775CB"/>
    <w:rsid w:val="00F7776A"/>
    <w:rsid w:val="00F77F7E"/>
    <w:rsid w:val="00F80A93"/>
    <w:rsid w:val="00F81469"/>
    <w:rsid w:val="00F81B71"/>
    <w:rsid w:val="00F82556"/>
    <w:rsid w:val="00F83FA4"/>
    <w:rsid w:val="00F84260"/>
    <w:rsid w:val="00F85D5A"/>
    <w:rsid w:val="00F85D8E"/>
    <w:rsid w:val="00F8683B"/>
    <w:rsid w:val="00F869D4"/>
    <w:rsid w:val="00F878E0"/>
    <w:rsid w:val="00F9016F"/>
    <w:rsid w:val="00F90178"/>
    <w:rsid w:val="00F9017F"/>
    <w:rsid w:val="00F90897"/>
    <w:rsid w:val="00F9099E"/>
    <w:rsid w:val="00F90DAC"/>
    <w:rsid w:val="00F90FF4"/>
    <w:rsid w:val="00F91042"/>
    <w:rsid w:val="00F91A00"/>
    <w:rsid w:val="00F92293"/>
    <w:rsid w:val="00F92595"/>
    <w:rsid w:val="00F92638"/>
    <w:rsid w:val="00F92D58"/>
    <w:rsid w:val="00F94F22"/>
    <w:rsid w:val="00F973FC"/>
    <w:rsid w:val="00F975C9"/>
    <w:rsid w:val="00FA0E94"/>
    <w:rsid w:val="00FA18D5"/>
    <w:rsid w:val="00FA1D88"/>
    <w:rsid w:val="00FA302D"/>
    <w:rsid w:val="00FA32C7"/>
    <w:rsid w:val="00FA3966"/>
    <w:rsid w:val="00FA4CAB"/>
    <w:rsid w:val="00FA5336"/>
    <w:rsid w:val="00FA71C0"/>
    <w:rsid w:val="00FA780A"/>
    <w:rsid w:val="00FB0F19"/>
    <w:rsid w:val="00FB0F2D"/>
    <w:rsid w:val="00FB16BF"/>
    <w:rsid w:val="00FB34CA"/>
    <w:rsid w:val="00FB41C7"/>
    <w:rsid w:val="00FB57A2"/>
    <w:rsid w:val="00FB5C96"/>
    <w:rsid w:val="00FB6415"/>
    <w:rsid w:val="00FB742B"/>
    <w:rsid w:val="00FB7A91"/>
    <w:rsid w:val="00FC03E5"/>
    <w:rsid w:val="00FC04F8"/>
    <w:rsid w:val="00FC0BFA"/>
    <w:rsid w:val="00FC0F6F"/>
    <w:rsid w:val="00FC11D9"/>
    <w:rsid w:val="00FC1211"/>
    <w:rsid w:val="00FC1849"/>
    <w:rsid w:val="00FC202C"/>
    <w:rsid w:val="00FC2033"/>
    <w:rsid w:val="00FC374B"/>
    <w:rsid w:val="00FC3C35"/>
    <w:rsid w:val="00FC3C57"/>
    <w:rsid w:val="00FC4CC4"/>
    <w:rsid w:val="00FC54F0"/>
    <w:rsid w:val="00FC5942"/>
    <w:rsid w:val="00FC5E35"/>
    <w:rsid w:val="00FC7D83"/>
    <w:rsid w:val="00FD0340"/>
    <w:rsid w:val="00FD0CAB"/>
    <w:rsid w:val="00FD11A1"/>
    <w:rsid w:val="00FD1400"/>
    <w:rsid w:val="00FD1817"/>
    <w:rsid w:val="00FD194B"/>
    <w:rsid w:val="00FD27DF"/>
    <w:rsid w:val="00FD2A08"/>
    <w:rsid w:val="00FD2AB0"/>
    <w:rsid w:val="00FD4348"/>
    <w:rsid w:val="00FD5462"/>
    <w:rsid w:val="00FD618C"/>
    <w:rsid w:val="00FD6463"/>
    <w:rsid w:val="00FD6BCB"/>
    <w:rsid w:val="00FD74E1"/>
    <w:rsid w:val="00FE0D57"/>
    <w:rsid w:val="00FE4787"/>
    <w:rsid w:val="00FE4CD1"/>
    <w:rsid w:val="00FE6E77"/>
    <w:rsid w:val="00FE7997"/>
    <w:rsid w:val="00FF0281"/>
    <w:rsid w:val="00FF055A"/>
    <w:rsid w:val="00FF0A0D"/>
    <w:rsid w:val="00FF18B3"/>
    <w:rsid w:val="00FF26BD"/>
    <w:rsid w:val="00FF2886"/>
    <w:rsid w:val="00FF3B69"/>
    <w:rsid w:val="00FF3E6B"/>
    <w:rsid w:val="00FF58FC"/>
    <w:rsid w:val="00FF62F7"/>
    <w:rsid w:val="00FF6FB2"/>
    <w:rsid w:val="00FF7008"/>
    <w:rsid w:val="00FF7339"/>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BC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23355376">
      <w:bodyDiv w:val="1"/>
      <w:marLeft w:val="0"/>
      <w:marRight w:val="0"/>
      <w:marTop w:val="0"/>
      <w:marBottom w:val="0"/>
      <w:divBdr>
        <w:top w:val="none" w:sz="0" w:space="0" w:color="auto"/>
        <w:left w:val="none" w:sz="0" w:space="0" w:color="auto"/>
        <w:bottom w:val="none" w:sz="0" w:space="0" w:color="auto"/>
        <w:right w:val="none" w:sz="0" w:space="0" w:color="auto"/>
      </w:divBdr>
      <w:divsChild>
        <w:div w:id="1289896431">
          <w:marLeft w:val="274"/>
          <w:marRight w:val="0"/>
          <w:marTop w:val="240"/>
          <w:marBottom w:val="0"/>
          <w:divBdr>
            <w:top w:val="none" w:sz="0" w:space="0" w:color="auto"/>
            <w:left w:val="none" w:sz="0" w:space="0" w:color="auto"/>
            <w:bottom w:val="none" w:sz="0" w:space="0" w:color="auto"/>
            <w:right w:val="none" w:sz="0" w:space="0" w:color="auto"/>
          </w:divBdr>
        </w:div>
        <w:div w:id="871965009">
          <w:marLeft w:val="533"/>
          <w:marRight w:val="0"/>
          <w:marTop w:val="0"/>
          <w:marBottom w:val="0"/>
          <w:divBdr>
            <w:top w:val="none" w:sz="0" w:space="0" w:color="auto"/>
            <w:left w:val="none" w:sz="0" w:space="0" w:color="auto"/>
            <w:bottom w:val="none" w:sz="0" w:space="0" w:color="auto"/>
            <w:right w:val="none" w:sz="0" w:space="0" w:color="auto"/>
          </w:divBdr>
        </w:div>
        <w:div w:id="1098867924">
          <w:marLeft w:val="533"/>
          <w:marRight w:val="0"/>
          <w:marTop w:val="0"/>
          <w:marBottom w:val="0"/>
          <w:divBdr>
            <w:top w:val="none" w:sz="0" w:space="0" w:color="auto"/>
            <w:left w:val="none" w:sz="0" w:space="0" w:color="auto"/>
            <w:bottom w:val="none" w:sz="0" w:space="0" w:color="auto"/>
            <w:right w:val="none" w:sz="0" w:space="0" w:color="auto"/>
          </w:divBdr>
        </w:div>
        <w:div w:id="998535598">
          <w:marLeft w:val="533"/>
          <w:marRight w:val="0"/>
          <w:marTop w:val="0"/>
          <w:marBottom w:val="0"/>
          <w:divBdr>
            <w:top w:val="none" w:sz="0" w:space="0" w:color="auto"/>
            <w:left w:val="none" w:sz="0" w:space="0" w:color="auto"/>
            <w:bottom w:val="none" w:sz="0" w:space="0" w:color="auto"/>
            <w:right w:val="none" w:sz="0" w:space="0" w:color="auto"/>
          </w:divBdr>
        </w:div>
        <w:div w:id="1194073882">
          <w:marLeft w:val="533"/>
          <w:marRight w:val="0"/>
          <w:marTop w:val="0"/>
          <w:marBottom w:val="0"/>
          <w:divBdr>
            <w:top w:val="none" w:sz="0" w:space="0" w:color="auto"/>
            <w:left w:val="none" w:sz="0" w:space="0" w:color="auto"/>
            <w:bottom w:val="none" w:sz="0" w:space="0" w:color="auto"/>
            <w:right w:val="none" w:sz="0" w:space="0" w:color="auto"/>
          </w:divBdr>
        </w:div>
      </w:divsChild>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sChild>
        <w:div w:id="1133988906">
          <w:marLeft w:val="274"/>
          <w:marRight w:val="0"/>
          <w:marTop w:val="240"/>
          <w:marBottom w:val="0"/>
          <w:divBdr>
            <w:top w:val="none" w:sz="0" w:space="0" w:color="auto"/>
            <w:left w:val="none" w:sz="0" w:space="0" w:color="auto"/>
            <w:bottom w:val="none" w:sz="0" w:space="0" w:color="auto"/>
            <w:right w:val="none" w:sz="0" w:space="0" w:color="auto"/>
          </w:divBdr>
        </w:div>
        <w:div w:id="934484381">
          <w:marLeft w:val="533"/>
          <w:marRight w:val="0"/>
          <w:marTop w:val="0"/>
          <w:marBottom w:val="0"/>
          <w:divBdr>
            <w:top w:val="none" w:sz="0" w:space="0" w:color="auto"/>
            <w:left w:val="none" w:sz="0" w:space="0" w:color="auto"/>
            <w:bottom w:val="none" w:sz="0" w:space="0" w:color="auto"/>
            <w:right w:val="none" w:sz="0" w:space="0" w:color="auto"/>
          </w:divBdr>
        </w:div>
        <w:div w:id="1294672220">
          <w:marLeft w:val="533"/>
          <w:marRight w:val="0"/>
          <w:marTop w:val="0"/>
          <w:marBottom w:val="0"/>
          <w:divBdr>
            <w:top w:val="none" w:sz="0" w:space="0" w:color="auto"/>
            <w:left w:val="none" w:sz="0" w:space="0" w:color="auto"/>
            <w:bottom w:val="none" w:sz="0" w:space="0" w:color="auto"/>
            <w:right w:val="none" w:sz="0" w:space="0" w:color="auto"/>
          </w:divBdr>
        </w:div>
        <w:div w:id="751467148">
          <w:marLeft w:val="533"/>
          <w:marRight w:val="0"/>
          <w:marTop w:val="0"/>
          <w:marBottom w:val="0"/>
          <w:divBdr>
            <w:top w:val="none" w:sz="0" w:space="0" w:color="auto"/>
            <w:left w:val="none" w:sz="0" w:space="0" w:color="auto"/>
            <w:bottom w:val="none" w:sz="0" w:space="0" w:color="auto"/>
            <w:right w:val="none" w:sz="0" w:space="0" w:color="auto"/>
          </w:divBdr>
        </w:div>
        <w:div w:id="129791120">
          <w:marLeft w:val="533"/>
          <w:marRight w:val="0"/>
          <w:marTop w:val="0"/>
          <w:marBottom w:val="0"/>
          <w:divBdr>
            <w:top w:val="none" w:sz="0" w:space="0" w:color="auto"/>
            <w:left w:val="none" w:sz="0" w:space="0" w:color="auto"/>
            <w:bottom w:val="none" w:sz="0" w:space="0" w:color="auto"/>
            <w:right w:val="none" w:sz="0" w:space="0" w:color="auto"/>
          </w:divBdr>
        </w:div>
      </w:divsChild>
    </w:div>
    <w:div w:id="1723405661">
      <w:bodyDiv w:val="1"/>
      <w:marLeft w:val="0"/>
      <w:marRight w:val="0"/>
      <w:marTop w:val="0"/>
      <w:marBottom w:val="0"/>
      <w:divBdr>
        <w:top w:val="none" w:sz="0" w:space="0" w:color="auto"/>
        <w:left w:val="none" w:sz="0" w:space="0" w:color="auto"/>
        <w:bottom w:val="none" w:sz="0" w:space="0" w:color="auto"/>
        <w:right w:val="none" w:sz="0" w:space="0" w:color="auto"/>
      </w:divBdr>
      <w:divsChild>
        <w:div w:id="343287848">
          <w:marLeft w:val="274"/>
          <w:marRight w:val="0"/>
          <w:marTop w:val="240"/>
          <w:marBottom w:val="0"/>
          <w:divBdr>
            <w:top w:val="none" w:sz="0" w:space="0" w:color="auto"/>
            <w:left w:val="none" w:sz="0" w:space="0" w:color="auto"/>
            <w:bottom w:val="none" w:sz="0" w:space="0" w:color="auto"/>
            <w:right w:val="none" w:sz="0" w:space="0" w:color="auto"/>
          </w:divBdr>
        </w:div>
        <w:div w:id="264506625">
          <w:marLeft w:val="533"/>
          <w:marRight w:val="0"/>
          <w:marTop w:val="0"/>
          <w:marBottom w:val="0"/>
          <w:divBdr>
            <w:top w:val="none" w:sz="0" w:space="0" w:color="auto"/>
            <w:left w:val="none" w:sz="0" w:space="0" w:color="auto"/>
            <w:bottom w:val="none" w:sz="0" w:space="0" w:color="auto"/>
            <w:right w:val="none" w:sz="0" w:space="0" w:color="auto"/>
          </w:divBdr>
        </w:div>
        <w:div w:id="1502969735">
          <w:marLeft w:val="533"/>
          <w:marRight w:val="0"/>
          <w:marTop w:val="0"/>
          <w:marBottom w:val="0"/>
          <w:divBdr>
            <w:top w:val="none" w:sz="0" w:space="0" w:color="auto"/>
            <w:left w:val="none" w:sz="0" w:space="0" w:color="auto"/>
            <w:bottom w:val="none" w:sz="0" w:space="0" w:color="auto"/>
            <w:right w:val="none" w:sz="0" w:space="0" w:color="auto"/>
          </w:divBdr>
        </w:div>
        <w:div w:id="1071730687">
          <w:marLeft w:val="533"/>
          <w:marRight w:val="0"/>
          <w:marTop w:val="0"/>
          <w:marBottom w:val="0"/>
          <w:divBdr>
            <w:top w:val="none" w:sz="0" w:space="0" w:color="auto"/>
            <w:left w:val="none" w:sz="0" w:space="0" w:color="auto"/>
            <w:bottom w:val="none" w:sz="0" w:space="0" w:color="auto"/>
            <w:right w:val="none" w:sz="0" w:space="0" w:color="auto"/>
          </w:divBdr>
        </w:div>
        <w:div w:id="1143159965">
          <w:marLeft w:val="533"/>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AF9D5-5AB9-4844-90CE-A6038CB0D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5073</TotalTime>
  <Pages>7</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2553</cp:revision>
  <dcterms:created xsi:type="dcterms:W3CDTF">2019-02-01T01:43:00Z</dcterms:created>
  <dcterms:modified xsi:type="dcterms:W3CDTF">2021-05-06T18:48:00Z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