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195BD" w14:textId="6B26C1E0" w:rsidR="00146349" w:rsidRPr="00F46050" w:rsidRDefault="00146349" w:rsidP="00146349">
      <w:pPr>
        <w:spacing w:after="0" w:line="276" w:lineRule="auto"/>
        <w:jc w:val="both"/>
        <w:rPr>
          <w:rFonts w:asciiTheme="minorBidi" w:hAnsiTheme="minorBidi"/>
          <w:b/>
          <w:bCs/>
          <w:snapToGrid w:val="0"/>
          <w:sz w:val="24"/>
          <w:szCs w:val="24"/>
          <w:lang w:val="en-US"/>
        </w:rPr>
      </w:pPr>
      <w:bookmarkStart w:id="0" w:name="_Hlk166395464"/>
      <w:bookmarkEnd w:id="0"/>
      <w:r w:rsidRPr="00F46050">
        <w:rPr>
          <w:rFonts w:asciiTheme="minorBidi" w:hAnsiTheme="minorBidi"/>
          <w:b/>
          <w:bCs/>
          <w:snapToGrid w:val="0"/>
          <w:sz w:val="24"/>
          <w:szCs w:val="24"/>
          <w:lang w:val="en-US"/>
        </w:rPr>
        <w:t xml:space="preserve">3GPP TSG RAN WG2 </w:t>
      </w:r>
      <w:r w:rsidR="0055626B" w:rsidRPr="0055626B">
        <w:rPr>
          <w:rFonts w:asciiTheme="minorBidi" w:hAnsiTheme="minorBidi"/>
          <w:b/>
          <w:bCs/>
          <w:snapToGrid w:val="0"/>
          <w:sz w:val="24"/>
          <w:szCs w:val="24"/>
          <w:lang w:val="en-US"/>
        </w:rPr>
        <w:t>Meeting #130</w:t>
      </w:r>
      <w:r w:rsidR="0055626B">
        <w:rPr>
          <w:rFonts w:asciiTheme="minorBidi" w:hAnsiTheme="minorBidi"/>
          <w:b/>
          <w:bCs/>
          <w:snapToGrid w:val="0"/>
          <w:sz w:val="24"/>
          <w:szCs w:val="24"/>
          <w:lang w:val="en-US"/>
        </w:rPr>
        <w:t xml:space="preserve">     </w:t>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A959A3">
        <w:rPr>
          <w:rFonts w:asciiTheme="minorBidi" w:hAnsiTheme="minorBidi"/>
          <w:b/>
          <w:bCs/>
          <w:snapToGrid w:val="0"/>
          <w:sz w:val="24"/>
          <w:szCs w:val="24"/>
          <w:lang w:val="en-US"/>
        </w:rPr>
        <w:t xml:space="preserve">         </w:t>
      </w:r>
      <w:r w:rsidR="00A959A3" w:rsidRPr="00A959A3">
        <w:rPr>
          <w:rFonts w:asciiTheme="minorBidi" w:hAnsiTheme="minorBidi"/>
          <w:b/>
          <w:bCs/>
          <w:snapToGrid w:val="0"/>
          <w:sz w:val="24"/>
          <w:szCs w:val="24"/>
        </w:rPr>
        <w:t>R2-2504604</w:t>
      </w:r>
    </w:p>
    <w:p w14:paraId="7096237C" w14:textId="77777777" w:rsidR="0055626B" w:rsidRPr="0055626B" w:rsidRDefault="0055626B" w:rsidP="0055626B">
      <w:pPr>
        <w:spacing w:after="0" w:line="276" w:lineRule="auto"/>
        <w:rPr>
          <w:rFonts w:asciiTheme="minorBidi" w:hAnsiTheme="minorBidi"/>
          <w:b/>
          <w:bCs/>
          <w:snapToGrid w:val="0"/>
          <w:sz w:val="24"/>
          <w:szCs w:val="24"/>
          <w:lang w:val="en-US"/>
        </w:rPr>
      </w:pPr>
      <w:proofErr w:type="spellStart"/>
      <w:proofErr w:type="gramStart"/>
      <w:r w:rsidRPr="0055626B">
        <w:rPr>
          <w:rFonts w:asciiTheme="minorBidi" w:hAnsiTheme="minorBidi"/>
          <w:b/>
          <w:bCs/>
          <w:snapToGrid w:val="0"/>
          <w:sz w:val="24"/>
          <w:szCs w:val="24"/>
          <w:lang w:val="en-US"/>
        </w:rPr>
        <w:t>St.Julians</w:t>
      </w:r>
      <w:proofErr w:type="spellEnd"/>
      <w:proofErr w:type="gramEnd"/>
      <w:r w:rsidRPr="0055626B">
        <w:rPr>
          <w:rFonts w:asciiTheme="minorBidi" w:hAnsiTheme="minorBidi"/>
          <w:b/>
          <w:bCs/>
          <w:snapToGrid w:val="0"/>
          <w:sz w:val="24"/>
          <w:szCs w:val="24"/>
          <w:lang w:val="en-US"/>
        </w:rPr>
        <w:t xml:space="preserve">, </w:t>
      </w:r>
      <w:proofErr w:type="gramStart"/>
      <w:r w:rsidRPr="0055626B">
        <w:rPr>
          <w:rFonts w:asciiTheme="minorBidi" w:hAnsiTheme="minorBidi"/>
          <w:b/>
          <w:bCs/>
          <w:snapToGrid w:val="0"/>
          <w:sz w:val="24"/>
          <w:szCs w:val="24"/>
          <w:lang w:val="en-US"/>
        </w:rPr>
        <w:t>Malta,  May</w:t>
      </w:r>
      <w:proofErr w:type="gramEnd"/>
      <w:r w:rsidRPr="0055626B">
        <w:rPr>
          <w:rFonts w:asciiTheme="minorBidi" w:hAnsiTheme="minorBidi"/>
          <w:b/>
          <w:bCs/>
          <w:snapToGrid w:val="0"/>
          <w:sz w:val="24"/>
          <w:szCs w:val="24"/>
          <w:lang w:val="en-US"/>
        </w:rPr>
        <w:t xml:space="preserve"> 19</w:t>
      </w:r>
      <w:r w:rsidRPr="0055626B">
        <w:rPr>
          <w:rFonts w:asciiTheme="minorBidi" w:hAnsiTheme="minorBidi"/>
          <w:b/>
          <w:bCs/>
          <w:snapToGrid w:val="0"/>
          <w:sz w:val="24"/>
          <w:szCs w:val="24"/>
          <w:vertAlign w:val="superscript"/>
          <w:lang w:val="en-US"/>
        </w:rPr>
        <w:t>th</w:t>
      </w:r>
      <w:r w:rsidRPr="0055626B">
        <w:rPr>
          <w:rFonts w:asciiTheme="minorBidi" w:hAnsiTheme="minorBidi"/>
          <w:b/>
          <w:bCs/>
          <w:snapToGrid w:val="0"/>
          <w:sz w:val="24"/>
          <w:szCs w:val="24"/>
          <w:lang w:val="en-US"/>
        </w:rPr>
        <w:t xml:space="preserve"> – 23</w:t>
      </w:r>
      <w:proofErr w:type="gramStart"/>
      <w:r w:rsidRPr="0055626B">
        <w:rPr>
          <w:rFonts w:asciiTheme="minorBidi" w:hAnsiTheme="minorBidi"/>
          <w:b/>
          <w:bCs/>
          <w:snapToGrid w:val="0"/>
          <w:sz w:val="24"/>
          <w:szCs w:val="24"/>
          <w:vertAlign w:val="superscript"/>
          <w:lang w:val="en-US"/>
        </w:rPr>
        <w:t>rd</w:t>
      </w:r>
      <w:r w:rsidRPr="0055626B">
        <w:rPr>
          <w:rFonts w:asciiTheme="minorBidi" w:hAnsiTheme="minorBidi"/>
          <w:b/>
          <w:bCs/>
          <w:snapToGrid w:val="0"/>
          <w:sz w:val="24"/>
          <w:szCs w:val="24"/>
          <w:lang w:val="en-US"/>
        </w:rPr>
        <w:t xml:space="preserve"> ,</w:t>
      </w:r>
      <w:proofErr w:type="gramEnd"/>
      <w:r w:rsidRPr="0055626B">
        <w:rPr>
          <w:rFonts w:asciiTheme="minorBidi" w:hAnsiTheme="minorBidi"/>
          <w:b/>
          <w:bCs/>
          <w:snapToGrid w:val="0"/>
          <w:sz w:val="24"/>
          <w:szCs w:val="24"/>
          <w:lang w:val="en-US"/>
        </w:rPr>
        <w:t xml:space="preserve"> 2025</w:t>
      </w:r>
    </w:p>
    <w:p w14:paraId="4F566629" w14:textId="77777777" w:rsidR="00227321" w:rsidRPr="009D7AA5" w:rsidRDefault="00227321" w:rsidP="00E80FE7">
      <w:pPr>
        <w:spacing w:after="0" w:line="276" w:lineRule="auto"/>
        <w:rPr>
          <w:rFonts w:asciiTheme="minorBidi" w:hAnsiTheme="minorBidi"/>
          <w:b/>
          <w:bCs/>
          <w:snapToGrid w:val="0"/>
          <w:sz w:val="24"/>
          <w:szCs w:val="24"/>
          <w:lang w:val="en-US"/>
        </w:rPr>
      </w:pPr>
    </w:p>
    <w:p w14:paraId="3968EB5D" w14:textId="1C44DDD3"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proofErr w:type="gramStart"/>
      <w:r w:rsidRPr="009D7AA5">
        <w:rPr>
          <w:rFonts w:asciiTheme="minorBidi" w:hAnsiTheme="minorBidi"/>
          <w:b/>
          <w:bCs/>
          <w:snapToGrid w:val="0"/>
          <w:sz w:val="24"/>
          <w:szCs w:val="24"/>
          <w:lang w:val="en-US"/>
        </w:rPr>
        <w:t>:</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D64C67">
        <w:rPr>
          <w:rFonts w:asciiTheme="minorBidi" w:hAnsiTheme="minorBidi"/>
          <w:b/>
          <w:bCs/>
          <w:snapToGrid w:val="0"/>
          <w:sz w:val="24"/>
          <w:szCs w:val="24"/>
          <w:lang w:val="en-US"/>
        </w:rPr>
        <w:t>8</w:t>
      </w:r>
      <w:r w:rsidR="00542FE2">
        <w:rPr>
          <w:rFonts w:asciiTheme="minorBidi" w:hAnsiTheme="minorBidi"/>
          <w:b/>
          <w:bCs/>
          <w:snapToGrid w:val="0"/>
          <w:sz w:val="24"/>
          <w:szCs w:val="24"/>
          <w:lang w:val="en-US"/>
        </w:rPr>
        <w:t>.</w:t>
      </w:r>
      <w:r w:rsidR="00903DCE">
        <w:rPr>
          <w:rFonts w:asciiTheme="minorBidi" w:hAnsiTheme="minorBidi"/>
          <w:b/>
          <w:bCs/>
          <w:snapToGrid w:val="0"/>
          <w:sz w:val="24"/>
          <w:szCs w:val="24"/>
          <w:lang w:val="en-US"/>
        </w:rPr>
        <w:t>5</w:t>
      </w:r>
      <w:proofErr w:type="gramEnd"/>
      <w:r w:rsidRPr="009D7AA5">
        <w:rPr>
          <w:rFonts w:asciiTheme="minorBidi" w:hAnsiTheme="minorBidi"/>
          <w:b/>
          <w:bCs/>
          <w:snapToGrid w:val="0"/>
          <w:sz w:val="24"/>
          <w:szCs w:val="24"/>
          <w:lang w:val="en-US"/>
        </w:rPr>
        <w:t>.</w:t>
      </w:r>
      <w:r w:rsidR="00D64C67">
        <w:rPr>
          <w:rFonts w:asciiTheme="minorBidi" w:hAnsiTheme="minorBidi"/>
          <w:b/>
          <w:bCs/>
          <w:snapToGrid w:val="0"/>
          <w:sz w:val="24"/>
          <w:szCs w:val="24"/>
          <w:lang w:val="en-US"/>
        </w:rPr>
        <w:t>3</w:t>
      </w:r>
    </w:p>
    <w:p w14:paraId="091A1AD7" w14:textId="2D46C1C6"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5626B">
        <w:rPr>
          <w:rFonts w:asciiTheme="minorBidi" w:hAnsiTheme="minorBidi"/>
          <w:b/>
          <w:bCs/>
          <w:snapToGrid w:val="0"/>
          <w:sz w:val="24"/>
          <w:szCs w:val="24"/>
          <w:lang w:val="en-US"/>
        </w:rPr>
        <w:t>Reducing</w:t>
      </w:r>
      <w:r w:rsidR="009F567D">
        <w:rPr>
          <w:rFonts w:asciiTheme="minorBidi" w:hAnsiTheme="minorBidi"/>
          <w:b/>
          <w:bCs/>
          <w:snapToGrid w:val="0"/>
          <w:sz w:val="24"/>
          <w:szCs w:val="24"/>
          <w:lang w:val="en-US"/>
        </w:rPr>
        <w:t xml:space="preserve"> </w:t>
      </w:r>
      <w:r w:rsidR="007A4FE7" w:rsidRPr="007A4FE7">
        <w:rPr>
          <w:rFonts w:asciiTheme="minorBidi" w:hAnsiTheme="minorBidi"/>
          <w:b/>
          <w:bCs/>
          <w:snapToGrid w:val="0"/>
          <w:sz w:val="24"/>
          <w:szCs w:val="24"/>
          <w:lang w:val="en-US"/>
        </w:rPr>
        <w:t>On-demand S</w:t>
      </w:r>
      <w:r w:rsidR="00665A0E">
        <w:rPr>
          <w:rFonts w:asciiTheme="minorBidi" w:hAnsiTheme="minorBidi"/>
          <w:b/>
          <w:bCs/>
          <w:snapToGrid w:val="0"/>
          <w:sz w:val="24"/>
          <w:szCs w:val="24"/>
          <w:lang w:val="en-US"/>
        </w:rPr>
        <w:t>IB1</w:t>
      </w:r>
      <w:r w:rsidR="007A4FE7" w:rsidRPr="007A4FE7">
        <w:rPr>
          <w:rFonts w:asciiTheme="minorBidi" w:hAnsiTheme="minorBidi"/>
          <w:b/>
          <w:bCs/>
          <w:snapToGrid w:val="0"/>
          <w:sz w:val="24"/>
          <w:szCs w:val="24"/>
          <w:lang w:val="en-US"/>
        </w:rPr>
        <w:t xml:space="preserve"> </w:t>
      </w:r>
      <w:r w:rsidR="0055626B">
        <w:rPr>
          <w:rFonts w:asciiTheme="minorBidi" w:hAnsiTheme="minorBidi"/>
          <w:b/>
          <w:bCs/>
          <w:snapToGrid w:val="0"/>
          <w:sz w:val="24"/>
          <w:szCs w:val="24"/>
          <w:lang w:val="en-US"/>
        </w:rPr>
        <w:t>overhead</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proofErr w:type="gramStart"/>
      <w:r w:rsidRPr="009D7AA5">
        <w:rPr>
          <w:rFonts w:asciiTheme="minorBidi" w:hAnsiTheme="minorBidi"/>
          <w:b/>
          <w:bCs/>
          <w:snapToGrid w:val="0"/>
          <w:sz w:val="24"/>
          <w:szCs w:val="24"/>
          <w:lang w:val="en-US"/>
        </w:rPr>
        <w:t>:</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roofErr w:type="gramEnd"/>
    </w:p>
    <w:p w14:paraId="356D0D6E" w14:textId="77777777" w:rsidR="00C05AC4" w:rsidRPr="00B41BCC" w:rsidRDefault="00C05AC4" w:rsidP="00E80FE7">
      <w:pPr>
        <w:pStyle w:val="Heading1"/>
        <w:tabs>
          <w:tab w:val="clear" w:pos="432"/>
        </w:tabs>
        <w:spacing w:before="480" w:line="276" w:lineRule="auto"/>
        <w:ind w:left="431" w:hanging="431"/>
        <w:rPr>
          <w:snapToGrid w:val="0"/>
          <w:lang w:val="en-US"/>
        </w:rPr>
      </w:pPr>
      <w:r w:rsidRPr="007B14CC">
        <w:rPr>
          <w:lang w:val="en-US"/>
        </w:rPr>
        <w:t>Introduction</w:t>
      </w:r>
    </w:p>
    <w:p w14:paraId="0BD6C759" w14:textId="14148F13" w:rsidR="00AA41DC" w:rsidRDefault="00B82810" w:rsidP="00EA228B">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w:t>
      </w:r>
      <w:r w:rsidR="009F0B48">
        <w:rPr>
          <w:sz w:val="24"/>
        </w:rPr>
        <w:t>revised</w:t>
      </w:r>
      <w:r w:rsidR="00B6066F">
        <w:rPr>
          <w:sz w:val="24"/>
        </w:rPr>
        <w:t xml:space="preserve"> </w:t>
      </w:r>
      <w:r w:rsidRPr="003D4522">
        <w:rPr>
          <w:sz w:val="24"/>
        </w:rPr>
        <w:t>in RAN#</w:t>
      </w:r>
      <w:r w:rsidR="00A14B8C">
        <w:rPr>
          <w:sz w:val="24"/>
        </w:rPr>
        <w:t>10</w:t>
      </w:r>
      <w:r w:rsidR="009F0B48">
        <w:rPr>
          <w:sz w:val="24"/>
        </w:rPr>
        <w:t>5</w:t>
      </w:r>
      <w:r w:rsidR="00327900" w:rsidRPr="003D4522">
        <w:rPr>
          <w:sz w:val="24"/>
        </w:rPr>
        <w:t xml:space="preserve"> </w:t>
      </w:r>
      <w:r w:rsidRPr="003D4522">
        <w:rPr>
          <w:sz w:val="24"/>
        </w:rPr>
        <w:t>[1]</w:t>
      </w:r>
      <w:r w:rsidR="009F0B48">
        <w:rPr>
          <w:sz w:val="24"/>
        </w:rPr>
        <w:t xml:space="preserve">, where the specification of the studied case 2 for </w:t>
      </w:r>
      <w:r w:rsidR="00AC08C0">
        <w:rPr>
          <w:sz w:val="24"/>
        </w:rPr>
        <w:t>on</w:t>
      </w:r>
      <w:r w:rsidR="009F0B48">
        <w:rPr>
          <w:sz w:val="24"/>
        </w:rPr>
        <w:t>-demand SIB1 was agreed</w:t>
      </w:r>
      <w:r w:rsidR="00EA228B">
        <w:rPr>
          <w:sz w:val="24"/>
        </w:rPr>
        <w:t xml:space="preserve">.  </w:t>
      </w:r>
      <w:r w:rsidR="00AA41DC">
        <w:rPr>
          <w:sz w:val="24"/>
        </w:rPr>
        <w:t xml:space="preserve">The latest agreements are listed in </w:t>
      </w:r>
      <w:r w:rsidR="00AA41DC">
        <w:rPr>
          <w:sz w:val="24"/>
        </w:rPr>
        <w:fldChar w:fldCharType="begin"/>
      </w:r>
      <w:r w:rsidR="00AA41DC">
        <w:rPr>
          <w:sz w:val="24"/>
        </w:rPr>
        <w:instrText xml:space="preserve"> REF _Ref197605006 \n \h </w:instrText>
      </w:r>
      <w:r w:rsidR="00AA41DC">
        <w:rPr>
          <w:sz w:val="24"/>
        </w:rPr>
      </w:r>
      <w:r w:rsidR="00AA41DC">
        <w:rPr>
          <w:sz w:val="24"/>
        </w:rPr>
        <w:fldChar w:fldCharType="separate"/>
      </w:r>
      <w:r w:rsidR="00AA41DC">
        <w:rPr>
          <w:sz w:val="24"/>
        </w:rPr>
        <w:t>[2]</w:t>
      </w:r>
      <w:r w:rsidR="00AA41DC">
        <w:rPr>
          <w:sz w:val="24"/>
        </w:rPr>
        <w:fldChar w:fldCharType="end"/>
      </w:r>
      <w:r w:rsidR="00AA41DC">
        <w:rPr>
          <w:sz w:val="24"/>
        </w:rPr>
        <w:t xml:space="preserve">. </w:t>
      </w:r>
    </w:p>
    <w:p w14:paraId="29545C81" w14:textId="224D1480" w:rsidR="00C23FB1" w:rsidRDefault="00AA41DC" w:rsidP="00233D15">
      <w:pPr>
        <w:widowControl w:val="0"/>
        <w:overflowPunct/>
        <w:autoSpaceDE/>
        <w:adjustRightInd/>
        <w:spacing w:after="240" w:line="276" w:lineRule="auto"/>
        <w:jc w:val="both"/>
        <w:textAlignment w:val="auto"/>
        <w:rPr>
          <w:sz w:val="24"/>
          <w:szCs w:val="24"/>
          <w:lang w:val="en-US"/>
        </w:rPr>
      </w:pPr>
      <w:r>
        <w:rPr>
          <w:sz w:val="24"/>
          <w:szCs w:val="24"/>
          <w:lang w:val="en-US"/>
        </w:rPr>
        <w:t>One of the remaining issues of on-demand SIB1 is</w:t>
      </w:r>
      <w:r w:rsidR="00E67437">
        <w:rPr>
          <w:sz w:val="24"/>
          <w:szCs w:val="24"/>
          <w:lang w:val="en-US"/>
        </w:rPr>
        <w:t xml:space="preserve"> to </w:t>
      </w:r>
      <w:r>
        <w:rPr>
          <w:sz w:val="24"/>
          <w:szCs w:val="24"/>
          <w:lang w:val="en-US"/>
        </w:rPr>
        <w:t xml:space="preserve">complete </w:t>
      </w:r>
      <w:r w:rsidR="00E67437">
        <w:rPr>
          <w:sz w:val="24"/>
          <w:szCs w:val="24"/>
          <w:lang w:val="en-US"/>
        </w:rPr>
        <w:t xml:space="preserve">the </w:t>
      </w:r>
      <w:r>
        <w:rPr>
          <w:sz w:val="24"/>
          <w:szCs w:val="24"/>
          <w:lang w:val="en-US"/>
        </w:rPr>
        <w:t xml:space="preserve">design of the signaling. </w:t>
      </w:r>
      <w:r w:rsidR="00AA1F6D" w:rsidRPr="00B01F75">
        <w:rPr>
          <w:sz w:val="24"/>
          <w:szCs w:val="24"/>
          <w:lang w:val="en-US"/>
        </w:rPr>
        <w:t>This contrib</w:t>
      </w:r>
      <w:r w:rsidR="00E46FD2" w:rsidRPr="00B01F75">
        <w:rPr>
          <w:sz w:val="24"/>
          <w:szCs w:val="24"/>
          <w:lang w:val="en-US"/>
        </w:rPr>
        <w:t xml:space="preserve">ution </w:t>
      </w:r>
      <w:r w:rsidR="00EA228B">
        <w:rPr>
          <w:sz w:val="24"/>
          <w:szCs w:val="24"/>
          <w:lang w:val="en-US"/>
        </w:rPr>
        <w:t>discusses</w:t>
      </w:r>
      <w:r w:rsidR="00E46FD2" w:rsidRPr="00B01F75">
        <w:rPr>
          <w:sz w:val="24"/>
          <w:szCs w:val="24"/>
          <w:lang w:val="en-US"/>
        </w:rPr>
        <w:t xml:space="preserve"> </w:t>
      </w:r>
      <w:r>
        <w:rPr>
          <w:sz w:val="24"/>
          <w:szCs w:val="24"/>
          <w:lang w:val="en-US"/>
        </w:rPr>
        <w:t>the aspect of overhead reduction for sending the UL WUS configuration on</w:t>
      </w:r>
      <w:r w:rsidR="00E67437">
        <w:rPr>
          <w:sz w:val="24"/>
          <w:szCs w:val="24"/>
          <w:lang w:val="en-US"/>
        </w:rPr>
        <w:t xml:space="preserve"> </w:t>
      </w:r>
      <w:proofErr w:type="gramStart"/>
      <w:r w:rsidR="00E67437">
        <w:rPr>
          <w:sz w:val="24"/>
          <w:szCs w:val="24"/>
          <w:lang w:val="en-US"/>
        </w:rPr>
        <w:t>the</w:t>
      </w:r>
      <w:r>
        <w:rPr>
          <w:sz w:val="24"/>
          <w:szCs w:val="24"/>
          <w:lang w:val="en-US"/>
        </w:rPr>
        <w:t xml:space="preserve"> Cell</w:t>
      </w:r>
      <w:proofErr w:type="gramEnd"/>
      <w:r>
        <w:rPr>
          <w:sz w:val="24"/>
          <w:szCs w:val="24"/>
          <w:lang w:val="en-US"/>
        </w:rPr>
        <w:t xml:space="preserve"> A. </w:t>
      </w:r>
    </w:p>
    <w:p w14:paraId="099EE161" w14:textId="303FB93A" w:rsidR="00401D2E" w:rsidRDefault="00AF2855" w:rsidP="00401D2E">
      <w:pPr>
        <w:pStyle w:val="Heading1"/>
        <w:spacing w:before="480" w:line="276" w:lineRule="auto"/>
        <w:ind w:left="431" w:hanging="431"/>
      </w:pPr>
      <w:r>
        <w:t xml:space="preserve">Reduction of </w:t>
      </w:r>
      <w:r w:rsidR="00E41B6F">
        <w:t xml:space="preserve">UL WUS </w:t>
      </w:r>
      <w:r w:rsidR="00F21DB1">
        <w:t>C</w:t>
      </w:r>
      <w:r w:rsidR="00E41B6F">
        <w:t xml:space="preserve">onfiguration </w:t>
      </w:r>
      <w:r w:rsidR="00F21DB1">
        <w:t>O</w:t>
      </w:r>
      <w:r w:rsidR="00E41B6F">
        <w:t xml:space="preserve">verhead </w:t>
      </w:r>
    </w:p>
    <w:p w14:paraId="5CDF3F66" w14:textId="538F8DB4" w:rsidR="00AF2855" w:rsidRDefault="00AA41DC" w:rsidP="00E41B6F">
      <w:pPr>
        <w:jc w:val="both"/>
        <w:rPr>
          <w:sz w:val="24"/>
          <w:szCs w:val="24"/>
          <w:lang w:val="en-US"/>
        </w:rPr>
      </w:pPr>
      <w:bookmarkStart w:id="1" w:name="_Hlk163140191"/>
      <w:r>
        <w:rPr>
          <w:sz w:val="24"/>
          <w:szCs w:val="24"/>
          <w:lang w:val="en-US"/>
        </w:rPr>
        <w:t>In Rel-19 on-demand SIB1 operation</w:t>
      </w:r>
      <w:r w:rsidR="00E67437">
        <w:rPr>
          <w:sz w:val="24"/>
          <w:szCs w:val="24"/>
          <w:lang w:val="en-US"/>
        </w:rPr>
        <w:t xml:space="preserve">, </w:t>
      </w:r>
      <w:r>
        <w:rPr>
          <w:sz w:val="24"/>
          <w:szCs w:val="24"/>
          <w:lang w:val="en-US"/>
        </w:rPr>
        <w:t>one cell</w:t>
      </w:r>
      <w:r w:rsidR="00E67437">
        <w:rPr>
          <w:sz w:val="24"/>
          <w:szCs w:val="24"/>
          <w:lang w:val="en-US"/>
        </w:rPr>
        <w:t xml:space="preserve"> (</w:t>
      </w:r>
      <w:r>
        <w:rPr>
          <w:sz w:val="24"/>
          <w:szCs w:val="24"/>
          <w:lang w:val="en-US"/>
        </w:rPr>
        <w:t xml:space="preserve">referred as </w:t>
      </w:r>
      <w:r w:rsidR="00AF2855" w:rsidRPr="00E41B6F">
        <w:rPr>
          <w:sz w:val="24"/>
          <w:szCs w:val="24"/>
          <w:lang w:val="en-US"/>
        </w:rPr>
        <w:t>Cell A</w:t>
      </w:r>
      <w:r w:rsidR="00E67437">
        <w:rPr>
          <w:sz w:val="24"/>
          <w:szCs w:val="24"/>
          <w:lang w:val="en-US"/>
        </w:rPr>
        <w:t>)</w:t>
      </w:r>
      <w:r w:rsidR="00AF2855" w:rsidRPr="00E41B6F">
        <w:rPr>
          <w:sz w:val="24"/>
          <w:szCs w:val="24"/>
          <w:lang w:val="en-US"/>
        </w:rPr>
        <w:t xml:space="preserve"> will carry UL WUS configuration for many NES cells.</w:t>
      </w:r>
      <w:r w:rsidR="00E67437">
        <w:rPr>
          <w:sz w:val="24"/>
          <w:szCs w:val="24"/>
          <w:lang w:val="en-US"/>
        </w:rPr>
        <w:t xml:space="preserve"> While the overhead for a single </w:t>
      </w:r>
      <w:r w:rsidR="00A347AD">
        <w:rPr>
          <w:sz w:val="24"/>
          <w:szCs w:val="24"/>
          <w:lang w:val="en-US"/>
        </w:rPr>
        <w:t xml:space="preserve">NES </w:t>
      </w:r>
      <w:r w:rsidR="00E67437">
        <w:rPr>
          <w:sz w:val="24"/>
          <w:szCs w:val="24"/>
          <w:lang w:val="en-US"/>
        </w:rPr>
        <w:t xml:space="preserve">cell could be manageable, repeating this overhead for each NES cell may lead to a situation where the energy consumption of </w:t>
      </w:r>
      <w:r w:rsidR="00AF2855" w:rsidRPr="00E41B6F">
        <w:rPr>
          <w:sz w:val="24"/>
          <w:szCs w:val="24"/>
          <w:lang w:val="en-US"/>
        </w:rPr>
        <w:t>Cell A</w:t>
      </w:r>
      <w:r w:rsidR="00E67437">
        <w:rPr>
          <w:sz w:val="24"/>
          <w:szCs w:val="24"/>
          <w:lang w:val="en-US"/>
        </w:rPr>
        <w:t xml:space="preserve"> increases significantly. Furthermore, the amount of NES cells which could be supported depends directly on the overhead, as there are limits to the </w:t>
      </w:r>
      <w:r w:rsidR="00A347AD">
        <w:rPr>
          <w:sz w:val="24"/>
          <w:szCs w:val="24"/>
          <w:lang w:val="en-US"/>
        </w:rPr>
        <w:t>number</w:t>
      </w:r>
      <w:r w:rsidR="00E67437">
        <w:rPr>
          <w:sz w:val="24"/>
          <w:szCs w:val="24"/>
          <w:lang w:val="en-US"/>
        </w:rPr>
        <w:t xml:space="preserve"> of bits carried on SIBs</w:t>
      </w:r>
      <w:r w:rsidR="00AF2855" w:rsidRPr="00E41B6F">
        <w:rPr>
          <w:sz w:val="24"/>
          <w:szCs w:val="24"/>
          <w:lang w:val="en-US"/>
        </w:rPr>
        <w:t xml:space="preserve">. </w:t>
      </w:r>
      <w:r w:rsidR="00E67437">
        <w:rPr>
          <w:sz w:val="24"/>
          <w:szCs w:val="24"/>
          <w:lang w:val="en-US"/>
        </w:rPr>
        <w:t>F</w:t>
      </w:r>
      <w:r w:rsidR="00167A1C">
        <w:rPr>
          <w:sz w:val="24"/>
          <w:szCs w:val="24"/>
          <w:lang w:val="en-US"/>
        </w:rPr>
        <w:t>or th</w:t>
      </w:r>
      <w:r w:rsidR="00E67437">
        <w:rPr>
          <w:sz w:val="24"/>
          <w:szCs w:val="24"/>
          <w:lang w:val="en-US"/>
        </w:rPr>
        <w:t>ese</w:t>
      </w:r>
      <w:r w:rsidR="00167A1C">
        <w:rPr>
          <w:sz w:val="24"/>
          <w:szCs w:val="24"/>
          <w:lang w:val="en-US"/>
        </w:rPr>
        <w:t xml:space="preserve"> reason</w:t>
      </w:r>
      <w:r w:rsidR="00E67437">
        <w:rPr>
          <w:sz w:val="24"/>
          <w:szCs w:val="24"/>
          <w:lang w:val="en-US"/>
        </w:rPr>
        <w:t>s</w:t>
      </w:r>
      <w:r w:rsidR="00D408CC">
        <w:rPr>
          <w:sz w:val="24"/>
          <w:szCs w:val="24"/>
          <w:lang w:val="en-US"/>
        </w:rPr>
        <w:t>,</w:t>
      </w:r>
      <w:r w:rsidR="00167A1C">
        <w:rPr>
          <w:sz w:val="24"/>
          <w:szCs w:val="24"/>
          <w:lang w:val="en-US"/>
        </w:rPr>
        <w:t xml:space="preserve"> </w:t>
      </w:r>
      <w:r w:rsidR="00167A1C" w:rsidRPr="00E41B6F">
        <w:rPr>
          <w:sz w:val="24"/>
          <w:szCs w:val="24"/>
          <w:lang w:val="en-US"/>
        </w:rPr>
        <w:t xml:space="preserve">it is very important to reduce </w:t>
      </w:r>
      <w:r w:rsidR="00167A1C">
        <w:rPr>
          <w:sz w:val="24"/>
          <w:szCs w:val="24"/>
          <w:lang w:val="en-US"/>
        </w:rPr>
        <w:t xml:space="preserve">the </w:t>
      </w:r>
      <w:r w:rsidR="00167A1C" w:rsidRPr="00E41B6F">
        <w:rPr>
          <w:sz w:val="24"/>
          <w:szCs w:val="24"/>
          <w:lang w:val="en-US"/>
        </w:rPr>
        <w:t>UL WUS configuration overhead</w:t>
      </w:r>
      <w:r w:rsidR="00167A1C">
        <w:rPr>
          <w:sz w:val="24"/>
          <w:szCs w:val="24"/>
          <w:lang w:val="en-US"/>
        </w:rPr>
        <w:t>.</w:t>
      </w:r>
    </w:p>
    <w:p w14:paraId="12512A13" w14:textId="66D1CED9" w:rsidR="00E41B6F" w:rsidRPr="00E41B6F" w:rsidRDefault="00E41B6F" w:rsidP="00E41B6F">
      <w:pPr>
        <w:jc w:val="both"/>
        <w:rPr>
          <w:b/>
          <w:bCs/>
          <w:sz w:val="24"/>
          <w:szCs w:val="24"/>
          <w:lang w:val="en-US"/>
        </w:rPr>
      </w:pPr>
      <w:r w:rsidRPr="00E41B6F">
        <w:rPr>
          <w:b/>
          <w:bCs/>
          <w:sz w:val="24"/>
          <w:szCs w:val="24"/>
          <w:lang w:val="en-US"/>
        </w:rPr>
        <w:t xml:space="preserve">Observation </w:t>
      </w:r>
      <w:r w:rsidR="00A218F3">
        <w:rPr>
          <w:b/>
          <w:bCs/>
          <w:sz w:val="24"/>
          <w:szCs w:val="24"/>
          <w:lang w:val="en-US"/>
        </w:rPr>
        <w:t>1</w:t>
      </w:r>
      <w:r w:rsidRPr="00E41B6F">
        <w:rPr>
          <w:b/>
          <w:bCs/>
          <w:sz w:val="24"/>
          <w:szCs w:val="24"/>
          <w:lang w:val="en-US"/>
        </w:rPr>
        <w:t>:</w:t>
      </w:r>
      <w:r w:rsidRPr="00E41B6F">
        <w:rPr>
          <w:sz w:val="24"/>
          <w:szCs w:val="24"/>
          <w:lang w:val="en-US"/>
        </w:rPr>
        <w:t xml:space="preserve"> </w:t>
      </w:r>
      <w:r w:rsidRPr="00E41B6F">
        <w:rPr>
          <w:b/>
          <w:bCs/>
          <w:sz w:val="24"/>
          <w:szCs w:val="24"/>
          <w:lang w:val="en-US"/>
        </w:rPr>
        <w:t xml:space="preserve">It is very important to reduce UL WUS configuration overhead </w:t>
      </w:r>
      <w:r w:rsidR="00167A1C">
        <w:rPr>
          <w:b/>
          <w:bCs/>
          <w:sz w:val="24"/>
          <w:szCs w:val="24"/>
          <w:lang w:val="en-US"/>
        </w:rPr>
        <w:t>in on-demand SIB1</w:t>
      </w:r>
      <w:r w:rsidRPr="00E41B6F">
        <w:rPr>
          <w:b/>
          <w:bCs/>
          <w:sz w:val="24"/>
          <w:szCs w:val="24"/>
          <w:lang w:val="en-US"/>
        </w:rPr>
        <w:t>.</w:t>
      </w:r>
    </w:p>
    <w:bookmarkEnd w:id="1"/>
    <w:p w14:paraId="177C059C" w14:textId="5B3E1C56" w:rsidR="003F5590" w:rsidRDefault="00E67437" w:rsidP="00E41B6F">
      <w:pPr>
        <w:jc w:val="both"/>
        <w:rPr>
          <w:sz w:val="24"/>
          <w:szCs w:val="24"/>
          <w:lang w:val="en-US"/>
        </w:rPr>
      </w:pPr>
      <w:r>
        <w:rPr>
          <w:sz w:val="24"/>
          <w:szCs w:val="24"/>
          <w:lang w:val="en-US"/>
        </w:rPr>
        <w:t>During email discussions</w:t>
      </w:r>
      <w:r w:rsidR="00FF274E">
        <w:rPr>
          <w:sz w:val="24"/>
          <w:szCs w:val="24"/>
          <w:lang w:val="en-US"/>
        </w:rPr>
        <w:t xml:space="preserve"> </w:t>
      </w:r>
      <w:r w:rsidR="00FF274E">
        <w:rPr>
          <w:sz w:val="24"/>
          <w:szCs w:val="24"/>
          <w:lang w:val="en-US"/>
        </w:rPr>
        <w:fldChar w:fldCharType="begin"/>
      </w:r>
      <w:r w:rsidR="00FF274E">
        <w:rPr>
          <w:sz w:val="24"/>
          <w:szCs w:val="24"/>
          <w:lang w:val="en-US"/>
        </w:rPr>
        <w:instrText xml:space="preserve"> REF _Ref197596044 \n \h </w:instrText>
      </w:r>
      <w:r w:rsidR="00FF274E">
        <w:rPr>
          <w:sz w:val="24"/>
          <w:szCs w:val="24"/>
          <w:lang w:val="en-US"/>
        </w:rPr>
      </w:r>
      <w:r w:rsidR="00FF274E">
        <w:rPr>
          <w:sz w:val="24"/>
          <w:szCs w:val="24"/>
          <w:lang w:val="en-US"/>
        </w:rPr>
        <w:fldChar w:fldCharType="separate"/>
      </w:r>
      <w:r w:rsidR="00FF274E">
        <w:rPr>
          <w:sz w:val="24"/>
          <w:szCs w:val="24"/>
          <w:lang w:val="en-US"/>
        </w:rPr>
        <w:t>[3]</w:t>
      </w:r>
      <w:r w:rsidR="00FF274E">
        <w:rPr>
          <w:sz w:val="24"/>
          <w:szCs w:val="24"/>
          <w:lang w:val="en-US"/>
        </w:rPr>
        <w:fldChar w:fldCharType="end"/>
      </w:r>
      <w:r>
        <w:rPr>
          <w:sz w:val="24"/>
          <w:szCs w:val="24"/>
          <w:lang w:val="en-US"/>
        </w:rPr>
        <w:t xml:space="preserve">, some points were identified to guide the remaining issues to complete on-demand SIB1 design. A core issue </w:t>
      </w:r>
      <w:r w:rsidR="00FF274E">
        <w:rPr>
          <w:sz w:val="24"/>
          <w:szCs w:val="24"/>
          <w:lang w:val="en-US"/>
        </w:rPr>
        <w:t>is the optionality of parameters</w:t>
      </w:r>
      <w:r>
        <w:rPr>
          <w:sz w:val="24"/>
          <w:szCs w:val="24"/>
          <w:lang w:val="en-US"/>
        </w:rPr>
        <w:t xml:space="preserve"> in </w:t>
      </w:r>
      <w:proofErr w:type="spellStart"/>
      <w:r>
        <w:rPr>
          <w:sz w:val="24"/>
          <w:szCs w:val="24"/>
          <w:lang w:val="en-US"/>
        </w:rPr>
        <w:t>SIBxx</w:t>
      </w:r>
      <w:proofErr w:type="spellEnd"/>
      <w:r>
        <w:rPr>
          <w:sz w:val="24"/>
          <w:szCs w:val="24"/>
          <w:lang w:val="en-US"/>
        </w:rPr>
        <w:t xml:space="preserve"> which will carry the UL WUS configuration:</w:t>
      </w:r>
      <w:r w:rsidR="00FF274E">
        <w:rPr>
          <w:sz w:val="24"/>
          <w:szCs w:val="24"/>
          <w:lang w:val="en-US"/>
        </w:rPr>
        <w:t xml:space="preserve">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F274E" w:rsidRPr="00FF274E" w14:paraId="0C2D3EA7" w14:textId="77777777" w:rsidTr="00E67437">
        <w:tc>
          <w:tcPr>
            <w:tcW w:w="8640" w:type="dxa"/>
            <w:tcBorders>
              <w:top w:val="single" w:sz="4" w:space="0" w:color="auto"/>
              <w:left w:val="single" w:sz="4" w:space="0" w:color="auto"/>
              <w:bottom w:val="single" w:sz="4" w:space="0" w:color="auto"/>
              <w:right w:val="single" w:sz="4" w:space="0" w:color="auto"/>
            </w:tcBorders>
            <w:shd w:val="clear" w:color="auto" w:fill="auto"/>
            <w:hideMark/>
          </w:tcPr>
          <w:p w14:paraId="40C10835" w14:textId="77777777" w:rsidR="00FF274E" w:rsidRPr="00DB2E4F" w:rsidRDefault="00FF274E" w:rsidP="00FF274E">
            <w:pPr>
              <w:rPr>
                <w:b/>
                <w:bCs/>
              </w:rPr>
            </w:pPr>
            <w:r w:rsidRPr="00DB2E4F">
              <w:rPr>
                <w:b/>
                <w:bCs/>
              </w:rPr>
              <w:t>5.2.2.5</w:t>
            </w:r>
          </w:p>
          <w:p w14:paraId="4864B6EA" w14:textId="77777777" w:rsidR="00FF274E" w:rsidRPr="00825F44" w:rsidRDefault="00FF274E" w:rsidP="00FF274E">
            <w:pPr>
              <w:pStyle w:val="Editorsnote0"/>
              <w:ind w:left="0" w:firstLine="0"/>
            </w:pPr>
            <w:proofErr w:type="gramStart"/>
            <w:r>
              <w:t>Editors</w:t>
            </w:r>
            <w:proofErr w:type="gramEnd"/>
            <w:r>
              <w:t xml:space="preserve"> notes: FFS if </w:t>
            </w:r>
            <w:proofErr w:type="spellStart"/>
            <w:r>
              <w:t>SIBxx</w:t>
            </w:r>
            <w:proofErr w:type="spellEnd"/>
            <w:r>
              <w:t xml:space="preserve"> is essential system information</w:t>
            </w:r>
          </w:p>
          <w:p w14:paraId="5ACA0ACB" w14:textId="77777777" w:rsidR="00FF274E" w:rsidRPr="00DB2E4F" w:rsidRDefault="00FF274E" w:rsidP="00FF274E">
            <w:pPr>
              <w:pStyle w:val="NO"/>
              <w:ind w:left="0" w:firstLine="0"/>
              <w:rPr>
                <w:rFonts w:eastAsia="Times New Roman"/>
                <w:b/>
                <w:bCs/>
                <w:i/>
                <w:iCs/>
                <w:color w:val="000000"/>
                <w:lang w:val="en-US" w:eastAsia="zh-CN"/>
              </w:rPr>
            </w:pPr>
            <w:proofErr w:type="spellStart"/>
            <w:r w:rsidRPr="00DB2E4F">
              <w:rPr>
                <w:rFonts w:eastAsia="Times New Roman"/>
                <w:b/>
                <w:bCs/>
                <w:i/>
                <w:iCs/>
                <w:color w:val="000000"/>
                <w:lang w:val="en-US" w:eastAsia="zh-CN"/>
              </w:rPr>
              <w:t>SIBxx</w:t>
            </w:r>
            <w:proofErr w:type="spellEnd"/>
          </w:p>
          <w:p w14:paraId="140CFB25" w14:textId="77777777" w:rsidR="00FF274E" w:rsidRDefault="00FF274E" w:rsidP="00FF274E">
            <w:r>
              <w:t xml:space="preserve">Editor’s note: Only parameters in R1-2501645 that are in own rows are implemented and not all listed e.g. in cell 17P or 21P. </w:t>
            </w:r>
          </w:p>
          <w:p w14:paraId="510B7569" w14:textId="77777777" w:rsidR="00FF274E" w:rsidRDefault="00FF274E" w:rsidP="00FF274E">
            <w:pPr>
              <w:ind w:left="720"/>
            </w:pPr>
            <w:r>
              <w:t xml:space="preserve">FFS to group some parameters under </w:t>
            </w:r>
            <w:proofErr w:type="spellStart"/>
            <w:r>
              <w:t>subIEs</w:t>
            </w:r>
            <w:proofErr w:type="spellEnd"/>
            <w:r>
              <w:t xml:space="preserve"> like </w:t>
            </w:r>
            <w:proofErr w:type="spellStart"/>
            <w:r w:rsidRPr="00685712">
              <w:t>frequencyInfoUL</w:t>
            </w:r>
            <w:proofErr w:type="spellEnd"/>
            <w:r>
              <w:t xml:space="preserve"> </w:t>
            </w:r>
          </w:p>
          <w:p w14:paraId="3FA4151C" w14:textId="77777777" w:rsidR="00FF274E" w:rsidRDefault="00FF274E" w:rsidP="00FF274E">
            <w:pPr>
              <w:ind w:left="720"/>
            </w:pPr>
            <w:r>
              <w:t>FFS to separate IE UL-WUS as own IE, for review purposes it is here now.</w:t>
            </w:r>
          </w:p>
          <w:p w14:paraId="14CAB674" w14:textId="77777777" w:rsidR="00FF274E" w:rsidRDefault="00FF274E" w:rsidP="00FF274E">
            <w:pPr>
              <w:ind w:left="720"/>
            </w:pPr>
            <w:r>
              <w:t xml:space="preserve">FFS: value for </w:t>
            </w:r>
            <w:proofErr w:type="spellStart"/>
            <w:r>
              <w:t>maxCells</w:t>
            </w:r>
            <w:proofErr w:type="spellEnd"/>
            <w:r>
              <w:t xml:space="preserve">, </w:t>
            </w:r>
            <w:r w:rsidRPr="006D0C02">
              <w:t>maxSI</w:t>
            </w:r>
            <w:r>
              <w:t>B1</w:t>
            </w:r>
            <w:r w:rsidRPr="006D0C02">
              <w:t>-Message</w:t>
            </w:r>
          </w:p>
          <w:p w14:paraId="3FC64D78" w14:textId="77777777" w:rsidR="00FF274E" w:rsidRDefault="00FF274E" w:rsidP="00FF274E">
            <w:pPr>
              <w:ind w:left="720"/>
            </w:pPr>
            <w:r>
              <w:lastRenderedPageBreak/>
              <w:t xml:space="preserve">FFS: </w:t>
            </w:r>
            <w:r w:rsidRPr="00FF274E">
              <w:rPr>
                <w:highlight w:val="yellow"/>
              </w:rPr>
              <w:t>optionality of the parameters</w:t>
            </w:r>
            <w:r>
              <w:t xml:space="preserve"> as there was no input on this</w:t>
            </w:r>
          </w:p>
          <w:p w14:paraId="3596B974" w14:textId="77777777" w:rsidR="00FF274E" w:rsidRDefault="00FF274E" w:rsidP="00FF274E">
            <w:pPr>
              <w:ind w:left="720"/>
            </w:pPr>
            <w:r>
              <w:t xml:space="preserve">FFS: “UL WUS transmission” in the field descriptions is not </w:t>
            </w:r>
            <w:proofErr w:type="gramStart"/>
            <w:r>
              <w:t>defined(</w:t>
            </w:r>
            <w:proofErr w:type="gramEnd"/>
            <w:r>
              <w:t>it is used in the L1 input excel)</w:t>
            </w:r>
          </w:p>
          <w:p w14:paraId="74661B2B" w14:textId="3B79BEF9" w:rsidR="00FF274E" w:rsidRPr="00FF274E" w:rsidRDefault="00FF274E" w:rsidP="00FF274E">
            <w:pPr>
              <w:ind w:left="720"/>
            </w:pPr>
            <w:r>
              <w:t>FFS: Whether the UL-WSU configuration applies to one cell or several cells</w:t>
            </w:r>
          </w:p>
        </w:tc>
      </w:tr>
    </w:tbl>
    <w:p w14:paraId="25942718" w14:textId="77777777" w:rsidR="00FF274E" w:rsidRDefault="00FF274E" w:rsidP="00E41B6F">
      <w:pPr>
        <w:jc w:val="both"/>
        <w:rPr>
          <w:sz w:val="24"/>
          <w:szCs w:val="24"/>
          <w:lang w:val="en-001"/>
        </w:rPr>
      </w:pPr>
    </w:p>
    <w:p w14:paraId="030E42A3" w14:textId="36ED0F45" w:rsidR="00E41B6F" w:rsidRPr="00E41B6F" w:rsidRDefault="00E67437" w:rsidP="00A218F3">
      <w:pPr>
        <w:jc w:val="both"/>
        <w:rPr>
          <w:sz w:val="24"/>
          <w:szCs w:val="24"/>
          <w:lang w:val="en-US"/>
        </w:rPr>
      </w:pPr>
      <w:r>
        <w:rPr>
          <w:sz w:val="24"/>
          <w:szCs w:val="24"/>
          <w:lang w:val="en-001"/>
        </w:rPr>
        <w:t xml:space="preserve">Note, however that the parameters sent on UL-WUS configuration are </w:t>
      </w:r>
      <w:proofErr w:type="gramStart"/>
      <w:r>
        <w:rPr>
          <w:sz w:val="24"/>
          <w:szCs w:val="24"/>
          <w:lang w:val="en-001"/>
        </w:rPr>
        <w:t>to a great extent</w:t>
      </w:r>
      <w:proofErr w:type="gramEnd"/>
      <w:r>
        <w:rPr>
          <w:sz w:val="24"/>
          <w:szCs w:val="24"/>
          <w:lang w:val="en-001"/>
        </w:rPr>
        <w:t xml:space="preserve"> a subset of the parameters </w:t>
      </w:r>
      <w:r w:rsidR="00A218F3">
        <w:rPr>
          <w:sz w:val="24"/>
          <w:szCs w:val="24"/>
          <w:lang w:val="en-001"/>
        </w:rPr>
        <w:t xml:space="preserve">of SIB1. Therefore, it is possible to save a lot of the overhead with the following approach: In the UL WUS configuration </w:t>
      </w:r>
      <w:r w:rsidR="00763AED" w:rsidRPr="00763AED">
        <w:rPr>
          <w:sz w:val="24"/>
          <w:szCs w:val="24"/>
          <w:lang w:val="en-US"/>
        </w:rPr>
        <w:t xml:space="preserve">all elements are made optional. Only the ones which differ from Cell A SIB1/PRACH/RAR configuration </w:t>
      </w:r>
      <w:r w:rsidR="00A218F3">
        <w:rPr>
          <w:sz w:val="24"/>
          <w:szCs w:val="24"/>
          <w:lang w:val="en-US"/>
        </w:rPr>
        <w:t xml:space="preserve">must be sent on </w:t>
      </w:r>
      <w:proofErr w:type="spellStart"/>
      <w:r w:rsidR="00A218F3">
        <w:rPr>
          <w:sz w:val="24"/>
          <w:szCs w:val="24"/>
          <w:lang w:val="en-US"/>
        </w:rPr>
        <w:t>SIBxx</w:t>
      </w:r>
      <w:proofErr w:type="spellEnd"/>
      <w:r w:rsidR="00A218F3">
        <w:rPr>
          <w:sz w:val="24"/>
          <w:szCs w:val="24"/>
          <w:lang w:val="en-US"/>
        </w:rPr>
        <w:t xml:space="preserve"> by the </w:t>
      </w:r>
      <w:proofErr w:type="spellStart"/>
      <w:r w:rsidR="00A218F3">
        <w:rPr>
          <w:sz w:val="24"/>
          <w:szCs w:val="24"/>
          <w:lang w:val="en-US"/>
        </w:rPr>
        <w:t>gNB</w:t>
      </w:r>
      <w:proofErr w:type="spellEnd"/>
      <w:r w:rsidR="00A218F3">
        <w:rPr>
          <w:sz w:val="24"/>
          <w:szCs w:val="24"/>
          <w:lang w:val="en-US"/>
        </w:rPr>
        <w:t xml:space="preserve">. The UE shall use the same parameters from </w:t>
      </w:r>
      <w:r w:rsidR="00A218F3" w:rsidRPr="00763AED">
        <w:rPr>
          <w:sz w:val="24"/>
          <w:szCs w:val="24"/>
          <w:lang w:val="en-US"/>
        </w:rPr>
        <w:t>Cell A SIB1</w:t>
      </w:r>
      <w:r w:rsidR="00A218F3">
        <w:rPr>
          <w:sz w:val="24"/>
          <w:szCs w:val="24"/>
          <w:lang w:val="en-US"/>
        </w:rPr>
        <w:t xml:space="preserve"> for any parameters of </w:t>
      </w:r>
      <w:proofErr w:type="spellStart"/>
      <w:r w:rsidR="00A218F3">
        <w:rPr>
          <w:sz w:val="24"/>
          <w:szCs w:val="24"/>
          <w:lang w:val="en-US"/>
        </w:rPr>
        <w:t>SIBxx</w:t>
      </w:r>
      <w:proofErr w:type="spellEnd"/>
      <w:r w:rsidR="00A218F3">
        <w:rPr>
          <w:sz w:val="24"/>
          <w:szCs w:val="24"/>
          <w:lang w:val="en-US"/>
        </w:rPr>
        <w:t xml:space="preserve"> which were not sent on </w:t>
      </w:r>
      <w:proofErr w:type="spellStart"/>
      <w:r w:rsidR="00A218F3">
        <w:rPr>
          <w:sz w:val="24"/>
          <w:szCs w:val="24"/>
          <w:lang w:val="en-US"/>
        </w:rPr>
        <w:t>SIBxx</w:t>
      </w:r>
      <w:proofErr w:type="spellEnd"/>
      <w:r w:rsidR="00A218F3">
        <w:rPr>
          <w:sz w:val="24"/>
          <w:szCs w:val="24"/>
          <w:lang w:val="en-US"/>
        </w:rPr>
        <w:t xml:space="preserve">. </w:t>
      </w:r>
    </w:p>
    <w:p w14:paraId="551F18D1" w14:textId="51CE4705" w:rsidR="00E41B6F" w:rsidRDefault="00E41B6F" w:rsidP="00E41B6F">
      <w:pPr>
        <w:jc w:val="both"/>
        <w:rPr>
          <w:b/>
          <w:bCs/>
          <w:sz w:val="24"/>
          <w:szCs w:val="24"/>
          <w:lang w:val="en-US"/>
        </w:rPr>
      </w:pPr>
      <w:r w:rsidRPr="00E41B6F">
        <w:rPr>
          <w:b/>
          <w:bCs/>
          <w:sz w:val="24"/>
          <w:szCs w:val="24"/>
          <w:lang w:val="en-US"/>
        </w:rPr>
        <w:t xml:space="preserve">Proposal </w:t>
      </w:r>
      <w:r w:rsidR="00A218F3">
        <w:rPr>
          <w:b/>
          <w:bCs/>
          <w:sz w:val="24"/>
          <w:szCs w:val="24"/>
          <w:lang w:val="en-US"/>
        </w:rPr>
        <w:t>1</w:t>
      </w:r>
      <w:r w:rsidRPr="00E41B6F">
        <w:rPr>
          <w:b/>
          <w:bCs/>
          <w:sz w:val="24"/>
          <w:szCs w:val="24"/>
          <w:lang w:val="en-US"/>
        </w:rPr>
        <w:t xml:space="preserve">: </w:t>
      </w:r>
      <w:r w:rsidR="00A218F3" w:rsidRPr="00A218F3">
        <w:rPr>
          <w:b/>
          <w:bCs/>
          <w:sz w:val="24"/>
          <w:szCs w:val="24"/>
          <w:lang w:val="en-US"/>
        </w:rPr>
        <w:t xml:space="preserve">In the UL WUS configuration all elements are made optional. Only the ones which differ from Cell A SIB1/PRACH/RAR configuration must be sent on </w:t>
      </w:r>
      <w:proofErr w:type="spellStart"/>
      <w:r w:rsidR="00A218F3" w:rsidRPr="00A218F3">
        <w:rPr>
          <w:b/>
          <w:bCs/>
          <w:sz w:val="24"/>
          <w:szCs w:val="24"/>
          <w:lang w:val="en-US"/>
        </w:rPr>
        <w:t>SIBxx</w:t>
      </w:r>
      <w:proofErr w:type="spellEnd"/>
      <w:r w:rsidR="00A218F3" w:rsidRPr="00A218F3">
        <w:rPr>
          <w:b/>
          <w:bCs/>
          <w:sz w:val="24"/>
          <w:szCs w:val="24"/>
          <w:lang w:val="en-US"/>
        </w:rPr>
        <w:t xml:space="preserve"> by the </w:t>
      </w:r>
      <w:proofErr w:type="spellStart"/>
      <w:r w:rsidR="00A218F3" w:rsidRPr="00A218F3">
        <w:rPr>
          <w:b/>
          <w:bCs/>
          <w:sz w:val="24"/>
          <w:szCs w:val="24"/>
          <w:lang w:val="en-US"/>
        </w:rPr>
        <w:t>gNB</w:t>
      </w:r>
      <w:proofErr w:type="spellEnd"/>
      <w:r w:rsidR="00A218F3" w:rsidRPr="00A218F3">
        <w:rPr>
          <w:b/>
          <w:bCs/>
          <w:sz w:val="24"/>
          <w:szCs w:val="24"/>
          <w:lang w:val="en-US"/>
        </w:rPr>
        <w:t xml:space="preserve">. The UE shall use the same parameters from Cell A SIB1 for any parameters of </w:t>
      </w:r>
      <w:proofErr w:type="spellStart"/>
      <w:r w:rsidR="00A218F3" w:rsidRPr="00A218F3">
        <w:rPr>
          <w:b/>
          <w:bCs/>
          <w:sz w:val="24"/>
          <w:szCs w:val="24"/>
          <w:lang w:val="en-US"/>
        </w:rPr>
        <w:t>SIBxx</w:t>
      </w:r>
      <w:proofErr w:type="spellEnd"/>
      <w:r w:rsidR="00A218F3" w:rsidRPr="00A218F3">
        <w:rPr>
          <w:b/>
          <w:bCs/>
          <w:sz w:val="24"/>
          <w:szCs w:val="24"/>
          <w:lang w:val="en-US"/>
        </w:rPr>
        <w:t xml:space="preserve"> which were not sent on </w:t>
      </w:r>
      <w:proofErr w:type="spellStart"/>
      <w:r w:rsidR="00A218F3" w:rsidRPr="00A218F3">
        <w:rPr>
          <w:b/>
          <w:bCs/>
          <w:sz w:val="24"/>
          <w:szCs w:val="24"/>
          <w:lang w:val="en-US"/>
        </w:rPr>
        <w:t>SIBxx</w:t>
      </w:r>
      <w:proofErr w:type="spellEnd"/>
      <w:r w:rsidR="00763AED">
        <w:rPr>
          <w:b/>
          <w:bCs/>
          <w:sz w:val="24"/>
          <w:szCs w:val="24"/>
          <w:lang w:val="en-US"/>
        </w:rPr>
        <w:t xml:space="preserve">. </w:t>
      </w:r>
    </w:p>
    <w:p w14:paraId="5991B4E9" w14:textId="662074B5" w:rsidR="00A218F3" w:rsidRPr="00E41B6F" w:rsidRDefault="00A218F3" w:rsidP="00E41B6F">
      <w:pPr>
        <w:jc w:val="both"/>
        <w:rPr>
          <w:b/>
          <w:bCs/>
          <w:sz w:val="24"/>
          <w:szCs w:val="24"/>
          <w:lang w:val="en-US"/>
        </w:rPr>
      </w:pPr>
      <w:r w:rsidRPr="00A218F3">
        <w:rPr>
          <w:sz w:val="24"/>
          <w:szCs w:val="24"/>
          <w:lang w:val="en-001"/>
        </w:rPr>
        <w:t xml:space="preserve">By </w:t>
      </w:r>
      <w:r>
        <w:rPr>
          <w:sz w:val="24"/>
          <w:szCs w:val="24"/>
          <w:lang w:val="en-001"/>
        </w:rPr>
        <w:t xml:space="preserve">using this approach, the overhead can be reduced drastically. Many configuration parameters are shared among different cells and only those which will differ would be broadcast. This would lead to better energy savings as well as supporting more NES cells per Cell A. </w:t>
      </w:r>
    </w:p>
    <w:p w14:paraId="3CCF633B" w14:textId="77777777" w:rsidR="00C05AC4" w:rsidRPr="00B41BCC" w:rsidRDefault="00C05AC4" w:rsidP="00E80FE7">
      <w:pPr>
        <w:pStyle w:val="Heading1"/>
        <w:tabs>
          <w:tab w:val="clear" w:pos="432"/>
        </w:tabs>
        <w:spacing w:before="480" w:line="276" w:lineRule="auto"/>
        <w:ind w:left="431" w:hanging="431"/>
        <w:rPr>
          <w:snapToGrid w:val="0"/>
          <w:lang w:val="en-US"/>
        </w:rPr>
      </w:pPr>
      <w:r w:rsidRPr="00990ECA">
        <w:rPr>
          <w:lang w:val="en-US"/>
        </w:rPr>
        <w:t>Conclusions</w:t>
      </w:r>
    </w:p>
    <w:p w14:paraId="7B4918FB" w14:textId="6342F53A" w:rsidR="00766144" w:rsidRDefault="00BE3AFD" w:rsidP="001F3652">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60288C">
        <w:rPr>
          <w:bCs/>
          <w:sz w:val="24"/>
        </w:rPr>
        <w:t>o</w:t>
      </w:r>
      <w:r w:rsidR="0060288C" w:rsidRPr="0060288C">
        <w:rPr>
          <w:bCs/>
          <w:sz w:val="24"/>
        </w:rPr>
        <w:t>n-demand SIB1 for NES</w:t>
      </w:r>
      <w:r w:rsidRPr="00BE3AFD">
        <w:rPr>
          <w:sz w:val="24"/>
        </w:rPr>
        <w:t xml:space="preserve">. </w:t>
      </w:r>
      <w:r w:rsidRPr="0019134D">
        <w:rPr>
          <w:sz w:val="24"/>
        </w:rPr>
        <w:t>The following observations and proposals have been made:</w:t>
      </w:r>
    </w:p>
    <w:p w14:paraId="3A49CED9" w14:textId="77777777" w:rsidR="00A218F3" w:rsidRPr="00E41B6F" w:rsidRDefault="00A218F3" w:rsidP="00A218F3">
      <w:pPr>
        <w:jc w:val="both"/>
        <w:rPr>
          <w:b/>
          <w:bCs/>
          <w:sz w:val="24"/>
          <w:szCs w:val="24"/>
          <w:lang w:val="en-US"/>
        </w:rPr>
      </w:pPr>
      <w:r w:rsidRPr="00E41B6F">
        <w:rPr>
          <w:b/>
          <w:bCs/>
          <w:sz w:val="24"/>
          <w:szCs w:val="24"/>
          <w:lang w:val="en-US"/>
        </w:rPr>
        <w:t xml:space="preserve">Observation </w:t>
      </w:r>
      <w:r>
        <w:rPr>
          <w:b/>
          <w:bCs/>
          <w:sz w:val="24"/>
          <w:szCs w:val="24"/>
          <w:lang w:val="en-US"/>
        </w:rPr>
        <w:t>1</w:t>
      </w:r>
      <w:r w:rsidRPr="00E41B6F">
        <w:rPr>
          <w:b/>
          <w:bCs/>
          <w:sz w:val="24"/>
          <w:szCs w:val="24"/>
          <w:lang w:val="en-US"/>
        </w:rPr>
        <w:t>:</w:t>
      </w:r>
      <w:r w:rsidRPr="00E41B6F">
        <w:rPr>
          <w:sz w:val="24"/>
          <w:szCs w:val="24"/>
          <w:lang w:val="en-US"/>
        </w:rPr>
        <w:t xml:space="preserve"> </w:t>
      </w:r>
      <w:r w:rsidRPr="00E41B6F">
        <w:rPr>
          <w:b/>
          <w:bCs/>
          <w:sz w:val="24"/>
          <w:szCs w:val="24"/>
          <w:lang w:val="en-US"/>
        </w:rPr>
        <w:t xml:space="preserve">It is very important to reduce UL WUS configuration overhead </w:t>
      </w:r>
      <w:r>
        <w:rPr>
          <w:b/>
          <w:bCs/>
          <w:sz w:val="24"/>
          <w:szCs w:val="24"/>
          <w:lang w:val="en-US"/>
        </w:rPr>
        <w:t>in on-demand SIB1</w:t>
      </w:r>
      <w:r w:rsidRPr="00E41B6F">
        <w:rPr>
          <w:b/>
          <w:bCs/>
          <w:sz w:val="24"/>
          <w:szCs w:val="24"/>
          <w:lang w:val="en-US"/>
        </w:rPr>
        <w:t>.</w:t>
      </w:r>
    </w:p>
    <w:p w14:paraId="2870A9BD" w14:textId="77777777" w:rsidR="00A218F3" w:rsidRDefault="00A218F3" w:rsidP="00A218F3">
      <w:pPr>
        <w:jc w:val="both"/>
        <w:rPr>
          <w:b/>
          <w:bCs/>
          <w:sz w:val="24"/>
          <w:szCs w:val="24"/>
          <w:lang w:val="en-US"/>
        </w:rPr>
      </w:pPr>
      <w:r w:rsidRPr="00E41B6F">
        <w:rPr>
          <w:b/>
          <w:bCs/>
          <w:sz w:val="24"/>
          <w:szCs w:val="24"/>
          <w:lang w:val="en-US"/>
        </w:rPr>
        <w:t xml:space="preserve">Proposal </w:t>
      </w:r>
      <w:r>
        <w:rPr>
          <w:b/>
          <w:bCs/>
          <w:sz w:val="24"/>
          <w:szCs w:val="24"/>
          <w:lang w:val="en-US"/>
        </w:rPr>
        <w:t>1</w:t>
      </w:r>
      <w:r w:rsidRPr="00E41B6F">
        <w:rPr>
          <w:b/>
          <w:bCs/>
          <w:sz w:val="24"/>
          <w:szCs w:val="24"/>
          <w:lang w:val="en-US"/>
        </w:rPr>
        <w:t xml:space="preserve">: </w:t>
      </w:r>
      <w:r w:rsidRPr="00A218F3">
        <w:rPr>
          <w:b/>
          <w:bCs/>
          <w:sz w:val="24"/>
          <w:szCs w:val="24"/>
          <w:lang w:val="en-US"/>
        </w:rPr>
        <w:t xml:space="preserve">In the UL WUS configuration all elements are made optional. Only the ones which differ from Cell A SIB1/PRACH/RAR configuration must be sent on </w:t>
      </w:r>
      <w:proofErr w:type="spellStart"/>
      <w:r w:rsidRPr="00A218F3">
        <w:rPr>
          <w:b/>
          <w:bCs/>
          <w:sz w:val="24"/>
          <w:szCs w:val="24"/>
          <w:lang w:val="en-US"/>
        </w:rPr>
        <w:t>SIBxx</w:t>
      </w:r>
      <w:proofErr w:type="spellEnd"/>
      <w:r w:rsidRPr="00A218F3">
        <w:rPr>
          <w:b/>
          <w:bCs/>
          <w:sz w:val="24"/>
          <w:szCs w:val="24"/>
          <w:lang w:val="en-US"/>
        </w:rPr>
        <w:t xml:space="preserve"> by the </w:t>
      </w:r>
      <w:proofErr w:type="spellStart"/>
      <w:r w:rsidRPr="00A218F3">
        <w:rPr>
          <w:b/>
          <w:bCs/>
          <w:sz w:val="24"/>
          <w:szCs w:val="24"/>
          <w:lang w:val="en-US"/>
        </w:rPr>
        <w:t>gNB</w:t>
      </w:r>
      <w:proofErr w:type="spellEnd"/>
      <w:r w:rsidRPr="00A218F3">
        <w:rPr>
          <w:b/>
          <w:bCs/>
          <w:sz w:val="24"/>
          <w:szCs w:val="24"/>
          <w:lang w:val="en-US"/>
        </w:rPr>
        <w:t xml:space="preserve">. The UE shall use the same parameters from Cell A SIB1 for any parameters of </w:t>
      </w:r>
      <w:proofErr w:type="spellStart"/>
      <w:r w:rsidRPr="00A218F3">
        <w:rPr>
          <w:b/>
          <w:bCs/>
          <w:sz w:val="24"/>
          <w:szCs w:val="24"/>
          <w:lang w:val="en-US"/>
        </w:rPr>
        <w:t>SIBxx</w:t>
      </w:r>
      <w:proofErr w:type="spellEnd"/>
      <w:r w:rsidRPr="00A218F3">
        <w:rPr>
          <w:b/>
          <w:bCs/>
          <w:sz w:val="24"/>
          <w:szCs w:val="24"/>
          <w:lang w:val="en-US"/>
        </w:rPr>
        <w:t xml:space="preserve"> which were not sent on </w:t>
      </w:r>
      <w:proofErr w:type="spellStart"/>
      <w:r w:rsidRPr="00A218F3">
        <w:rPr>
          <w:b/>
          <w:bCs/>
          <w:sz w:val="24"/>
          <w:szCs w:val="24"/>
          <w:lang w:val="en-US"/>
        </w:rPr>
        <w:t>SIBxx</w:t>
      </w:r>
      <w:proofErr w:type="spellEnd"/>
      <w:r>
        <w:rPr>
          <w:b/>
          <w:bCs/>
          <w:sz w:val="24"/>
          <w:szCs w:val="24"/>
          <w:lang w:val="en-US"/>
        </w:rPr>
        <w:t xml:space="preserve">. </w:t>
      </w:r>
    </w:p>
    <w:p w14:paraId="68F1FAA0" w14:textId="41BC9F2A" w:rsidR="00C05AC4" w:rsidRPr="00B41BCC" w:rsidRDefault="00C05AC4" w:rsidP="00E80FE7">
      <w:pPr>
        <w:pStyle w:val="Heading1"/>
        <w:tabs>
          <w:tab w:val="clear" w:pos="432"/>
        </w:tabs>
        <w:spacing w:before="480" w:line="276" w:lineRule="auto"/>
        <w:ind w:left="431" w:hanging="431"/>
        <w:jc w:val="both"/>
        <w:rPr>
          <w:snapToGrid w:val="0"/>
          <w:lang w:val="en-US"/>
        </w:rPr>
      </w:pPr>
      <w:r w:rsidRPr="00990ECA">
        <w:rPr>
          <w:lang w:val="en-US"/>
        </w:rPr>
        <w:t>References</w:t>
      </w:r>
    </w:p>
    <w:p w14:paraId="418D3A0D" w14:textId="73C14574" w:rsidR="00D92116" w:rsidRPr="00B97630" w:rsidRDefault="009F0B48"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2" w:name="_Ref494465620"/>
      <w:bookmarkStart w:id="3" w:name="_Ref527624780"/>
      <w:bookmarkStart w:id="4" w:name="_Ref127449194"/>
      <w:bookmarkStart w:id="5" w:name="_Ref159230113"/>
      <w:r w:rsidRPr="009F0B48">
        <w:rPr>
          <w:rFonts w:cs="Arial"/>
          <w:sz w:val="24"/>
          <w:szCs w:val="24"/>
          <w:lang w:val="en-US"/>
        </w:rPr>
        <w:t>RP-242354</w:t>
      </w:r>
      <w:r w:rsidR="00D92116" w:rsidRPr="00D92116">
        <w:rPr>
          <w:rFonts w:cs="Arial"/>
          <w:sz w:val="24"/>
          <w:szCs w:val="24"/>
          <w:lang w:val="en-US"/>
        </w:rPr>
        <w:t>, “</w:t>
      </w:r>
      <w:r w:rsidRPr="009F0B48">
        <w:rPr>
          <w:rFonts w:cs="Arial"/>
          <w:sz w:val="24"/>
          <w:szCs w:val="24"/>
          <w:lang w:val="en-US"/>
        </w:rPr>
        <w:t>Revised WID: Enhancements of network energy savings for NR</w:t>
      </w:r>
      <w:r w:rsidR="00D92116" w:rsidRPr="00D92116">
        <w:rPr>
          <w:rFonts w:cs="Arial"/>
          <w:sz w:val="24"/>
          <w:szCs w:val="24"/>
          <w:lang w:val="en-US"/>
        </w:rPr>
        <w:t>”, Ericsson (Moderator), 3GPP TSG RAN Meeting #10</w:t>
      </w:r>
      <w:r>
        <w:rPr>
          <w:rFonts w:cs="Arial"/>
          <w:sz w:val="24"/>
          <w:szCs w:val="24"/>
          <w:lang w:val="en-US"/>
        </w:rPr>
        <w:t>5</w:t>
      </w:r>
      <w:r w:rsidR="00D92116" w:rsidRPr="00D92116">
        <w:rPr>
          <w:rFonts w:cs="Arial"/>
          <w:sz w:val="24"/>
          <w:szCs w:val="24"/>
          <w:lang w:val="en-US"/>
        </w:rPr>
        <w:tab/>
        <w:t xml:space="preserve"> </w:t>
      </w:r>
      <w:r w:rsidRPr="009F0B48">
        <w:rPr>
          <w:rFonts w:cs="Arial"/>
          <w:sz w:val="24"/>
          <w:szCs w:val="24"/>
          <w:lang w:val="en-US"/>
        </w:rPr>
        <w:t>Melbourne, Australia</w:t>
      </w:r>
      <w:r w:rsidR="00D92116" w:rsidRPr="00D92116">
        <w:rPr>
          <w:rFonts w:cs="Arial"/>
          <w:sz w:val="24"/>
          <w:szCs w:val="24"/>
          <w:lang w:val="en-US"/>
        </w:rPr>
        <w:t xml:space="preserve">, </w:t>
      </w:r>
      <w:r>
        <w:rPr>
          <w:rFonts w:cs="Arial"/>
          <w:sz w:val="24"/>
          <w:szCs w:val="24"/>
          <w:lang w:val="en-US"/>
        </w:rPr>
        <w:t>September</w:t>
      </w:r>
      <w:r w:rsidR="00D92116" w:rsidRPr="00D92116">
        <w:rPr>
          <w:rFonts w:cs="Arial"/>
          <w:sz w:val="24"/>
          <w:szCs w:val="24"/>
          <w:lang w:val="en-US"/>
        </w:rPr>
        <w:t xml:space="preserve"> 202</w:t>
      </w:r>
      <w:r>
        <w:rPr>
          <w:rFonts w:cs="Arial"/>
          <w:sz w:val="24"/>
          <w:szCs w:val="24"/>
          <w:lang w:val="en-US"/>
        </w:rPr>
        <w:t>4</w:t>
      </w:r>
      <w:r w:rsidR="00D92116" w:rsidRPr="00D92116">
        <w:rPr>
          <w:rFonts w:cs="Arial"/>
          <w:sz w:val="24"/>
          <w:szCs w:val="24"/>
          <w:lang w:val="en-US"/>
        </w:rPr>
        <w:t>.</w:t>
      </w:r>
      <w:bookmarkEnd w:id="2"/>
      <w:bookmarkEnd w:id="3"/>
    </w:p>
    <w:p w14:paraId="236D87A7" w14:textId="4FCD62BE" w:rsidR="00B97630" w:rsidRDefault="00B97630"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6" w:name="_Ref197605006"/>
      <w:r w:rsidRPr="00B97630">
        <w:rPr>
          <w:rFonts w:cs="Arial"/>
          <w:iCs/>
          <w:sz w:val="24"/>
          <w:szCs w:val="24"/>
          <w:lang w:val="en-US"/>
        </w:rPr>
        <w:t>R2-2502981</w:t>
      </w:r>
      <w:r>
        <w:rPr>
          <w:rFonts w:cs="Arial"/>
          <w:iCs/>
          <w:sz w:val="24"/>
          <w:szCs w:val="24"/>
          <w:lang w:val="en-US"/>
        </w:rPr>
        <w:t>, “</w:t>
      </w:r>
      <w:r w:rsidRPr="00B97630">
        <w:rPr>
          <w:rFonts w:cs="Arial"/>
          <w:iCs/>
          <w:sz w:val="24"/>
          <w:szCs w:val="24"/>
          <w:lang w:val="en-US"/>
        </w:rPr>
        <w:t>Report from session on R18 SL, R18/19 MOB and R19 NES</w:t>
      </w:r>
      <w:r>
        <w:rPr>
          <w:rFonts w:cs="Arial"/>
          <w:iCs/>
          <w:sz w:val="24"/>
          <w:szCs w:val="24"/>
          <w:lang w:val="en-US"/>
        </w:rPr>
        <w:t xml:space="preserve">”, </w:t>
      </w:r>
      <w:r w:rsidRPr="00B97630">
        <w:rPr>
          <w:rFonts w:cs="Arial"/>
          <w:iCs/>
          <w:sz w:val="24"/>
          <w:szCs w:val="24"/>
          <w:lang w:val="en-US"/>
        </w:rPr>
        <w:t>Vice Chairman (Samsung)</w:t>
      </w:r>
      <w:r>
        <w:rPr>
          <w:rFonts w:cs="Arial"/>
          <w:iCs/>
          <w:sz w:val="24"/>
          <w:szCs w:val="24"/>
          <w:lang w:val="en-US"/>
        </w:rPr>
        <w:t xml:space="preserve">, </w:t>
      </w:r>
      <w:r w:rsidRPr="00B97630">
        <w:rPr>
          <w:rFonts w:cs="Arial"/>
          <w:iCs/>
          <w:sz w:val="24"/>
          <w:szCs w:val="24"/>
          <w:lang w:val="en-US"/>
        </w:rPr>
        <w:t>3GPP TSG-RAN WG2 Meeting #129bis</w:t>
      </w:r>
      <w:r>
        <w:rPr>
          <w:rFonts w:cs="Arial"/>
          <w:iCs/>
          <w:sz w:val="24"/>
          <w:szCs w:val="24"/>
          <w:lang w:val="en-US"/>
        </w:rPr>
        <w:t xml:space="preserve">, </w:t>
      </w:r>
      <w:r w:rsidRPr="00B97630">
        <w:rPr>
          <w:rFonts w:cs="Arial"/>
          <w:iCs/>
          <w:sz w:val="24"/>
          <w:szCs w:val="24"/>
          <w:lang w:val="en-US"/>
        </w:rPr>
        <w:t xml:space="preserve">Wuhan, China, </w:t>
      </w:r>
      <w:proofErr w:type="gramStart"/>
      <w:r w:rsidRPr="00B97630">
        <w:rPr>
          <w:rFonts w:cs="Arial"/>
          <w:iCs/>
          <w:sz w:val="24"/>
          <w:szCs w:val="24"/>
          <w:lang w:val="en-US"/>
        </w:rPr>
        <w:t>April,</w:t>
      </w:r>
      <w:proofErr w:type="gramEnd"/>
      <w:r w:rsidRPr="00B97630">
        <w:rPr>
          <w:rFonts w:cs="Arial"/>
          <w:iCs/>
          <w:sz w:val="24"/>
          <w:szCs w:val="24"/>
          <w:lang w:val="en-US"/>
        </w:rPr>
        <w:t xml:space="preserve"> 2025</w:t>
      </w:r>
      <w:bookmarkEnd w:id="6"/>
    </w:p>
    <w:p w14:paraId="62BD87AD" w14:textId="273E09D0" w:rsidR="00B97630" w:rsidRPr="009946DA" w:rsidRDefault="00B97630" w:rsidP="00B97630">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7" w:name="_Ref197596044"/>
      <w:r w:rsidRPr="00B97630">
        <w:rPr>
          <w:rFonts w:cs="Arial"/>
          <w:iCs/>
          <w:sz w:val="24"/>
          <w:szCs w:val="24"/>
          <w:lang w:val="en-US"/>
        </w:rPr>
        <w:t>R2-2502150</w:t>
      </w:r>
      <w:r>
        <w:rPr>
          <w:rFonts w:cs="Arial"/>
          <w:iCs/>
          <w:sz w:val="24"/>
          <w:szCs w:val="24"/>
          <w:lang w:val="en-US"/>
        </w:rPr>
        <w:t>, “</w:t>
      </w:r>
      <w:r w:rsidRPr="00B97630">
        <w:rPr>
          <w:rFonts w:cs="Arial"/>
          <w:iCs/>
          <w:sz w:val="24"/>
          <w:szCs w:val="24"/>
          <w:lang w:val="en-US"/>
        </w:rPr>
        <w:t>Summary of Comments to 38.331 CR for NES</w:t>
      </w:r>
      <w:r>
        <w:rPr>
          <w:rFonts w:cs="Arial"/>
          <w:iCs/>
          <w:sz w:val="24"/>
          <w:szCs w:val="24"/>
          <w:lang w:val="en-US"/>
        </w:rPr>
        <w:t>”, Ericsson</w:t>
      </w:r>
      <w:r w:rsidRPr="00B97630">
        <w:rPr>
          <w:rFonts w:cs="Arial"/>
          <w:iCs/>
          <w:sz w:val="24"/>
          <w:szCs w:val="24"/>
          <w:lang w:val="en-US"/>
        </w:rPr>
        <w:t xml:space="preserve"> (</w:t>
      </w:r>
      <w:proofErr w:type="spellStart"/>
      <w:r>
        <w:rPr>
          <w:rFonts w:cs="Arial"/>
          <w:iCs/>
          <w:sz w:val="24"/>
          <w:szCs w:val="24"/>
          <w:lang w:val="en-US"/>
        </w:rPr>
        <w:t>Rappertour</w:t>
      </w:r>
      <w:proofErr w:type="spellEnd"/>
      <w:r w:rsidRPr="00B97630">
        <w:rPr>
          <w:rFonts w:cs="Arial"/>
          <w:iCs/>
          <w:sz w:val="24"/>
          <w:szCs w:val="24"/>
          <w:lang w:val="en-US"/>
        </w:rPr>
        <w:t>)</w:t>
      </w:r>
      <w:r>
        <w:rPr>
          <w:rFonts w:cs="Arial"/>
          <w:iCs/>
          <w:sz w:val="24"/>
          <w:szCs w:val="24"/>
          <w:lang w:val="en-US"/>
        </w:rPr>
        <w:t xml:space="preserve">, </w:t>
      </w:r>
      <w:r w:rsidRPr="00B97630">
        <w:rPr>
          <w:rFonts w:cs="Arial"/>
          <w:iCs/>
          <w:sz w:val="24"/>
          <w:szCs w:val="24"/>
          <w:lang w:val="en-US"/>
        </w:rPr>
        <w:t>3GPP TSG-RAN WG2 Meeting #129bis</w:t>
      </w:r>
      <w:r>
        <w:rPr>
          <w:rFonts w:cs="Arial"/>
          <w:iCs/>
          <w:sz w:val="24"/>
          <w:szCs w:val="24"/>
          <w:lang w:val="en-US"/>
        </w:rPr>
        <w:t xml:space="preserve">, </w:t>
      </w:r>
      <w:r w:rsidRPr="00B97630">
        <w:rPr>
          <w:rFonts w:cs="Arial"/>
          <w:iCs/>
          <w:sz w:val="24"/>
          <w:szCs w:val="24"/>
          <w:lang w:val="en-US"/>
        </w:rPr>
        <w:t xml:space="preserve">Wuhan, China, </w:t>
      </w:r>
      <w:proofErr w:type="gramStart"/>
      <w:r w:rsidRPr="00B97630">
        <w:rPr>
          <w:rFonts w:cs="Arial"/>
          <w:iCs/>
          <w:sz w:val="24"/>
          <w:szCs w:val="24"/>
          <w:lang w:val="en-US"/>
        </w:rPr>
        <w:t>April,</w:t>
      </w:r>
      <w:proofErr w:type="gramEnd"/>
      <w:r w:rsidRPr="00B97630">
        <w:rPr>
          <w:rFonts w:cs="Arial"/>
          <w:iCs/>
          <w:sz w:val="24"/>
          <w:szCs w:val="24"/>
          <w:lang w:val="en-US"/>
        </w:rPr>
        <w:t xml:space="preserve"> 2025</w:t>
      </w:r>
      <w:bookmarkEnd w:id="7"/>
    </w:p>
    <w:p w14:paraId="246237EE" w14:textId="77777777" w:rsidR="00B97630" w:rsidRPr="009946DA" w:rsidRDefault="00B97630" w:rsidP="00B97630">
      <w:pPr>
        <w:widowControl w:val="0"/>
        <w:overflowPunct/>
        <w:autoSpaceDE/>
        <w:adjustRightInd/>
        <w:spacing w:after="60" w:line="276" w:lineRule="auto"/>
        <w:ind w:left="420"/>
        <w:jc w:val="both"/>
        <w:textAlignment w:val="auto"/>
        <w:rPr>
          <w:rFonts w:cs="Arial"/>
          <w:iCs/>
          <w:sz w:val="24"/>
          <w:szCs w:val="24"/>
          <w:lang w:val="en-US"/>
        </w:rPr>
      </w:pPr>
    </w:p>
    <w:bookmarkEnd w:id="4"/>
    <w:bookmarkEnd w:id="5"/>
    <w:p w14:paraId="4F5B2F88" w14:textId="4BEC6F9A" w:rsidR="00A670E7" w:rsidRPr="00B6510E" w:rsidRDefault="00A670E7" w:rsidP="00AF2855">
      <w:pPr>
        <w:widowControl w:val="0"/>
        <w:overflowPunct/>
        <w:autoSpaceDE/>
        <w:adjustRightInd/>
        <w:spacing w:after="60" w:line="276" w:lineRule="auto"/>
        <w:jc w:val="both"/>
        <w:textAlignment w:val="auto"/>
        <w:rPr>
          <w:iCs/>
          <w:sz w:val="24"/>
          <w:szCs w:val="24"/>
          <w:lang w:val="en-US"/>
        </w:rPr>
      </w:pPr>
    </w:p>
    <w:sectPr w:rsidR="00A670E7" w:rsidRPr="00B6510E"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10480A68"/>
    <w:lvl w:ilvl="0">
      <w:start w:val="1"/>
      <w:numFmt w:val="decimal"/>
      <w:pStyle w:val="Heading1"/>
      <w:lvlText w:val="%1"/>
      <w:lvlJc w:val="left"/>
      <w:pPr>
        <w:tabs>
          <w:tab w:val="num" w:pos="2133"/>
        </w:tabs>
        <w:ind w:left="2133"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8" w15:restartNumberingAfterBreak="0">
    <w:nsid w:val="1B5E0D9B"/>
    <w:multiLevelType w:val="hybridMultilevel"/>
    <w:tmpl w:val="2CBC7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11" w15:restartNumberingAfterBreak="0">
    <w:nsid w:val="23A40C74"/>
    <w:multiLevelType w:val="hybridMultilevel"/>
    <w:tmpl w:val="66E8409C"/>
    <w:lvl w:ilvl="0" w:tplc="88B27C3C">
      <w:start w:val="9"/>
      <w:numFmt w:val="decimal"/>
      <w:lvlText w:val="%1."/>
      <w:lvlJc w:val="left"/>
      <w:pPr>
        <w:ind w:left="1619" w:hanging="360"/>
      </w:pPr>
      <w:rPr>
        <w:rFonts w:eastAsiaTheme="minorEastAsia" w:hint="default"/>
      </w:rPr>
    </w:lvl>
    <w:lvl w:ilvl="1" w:tplc="0C000019" w:tentative="1">
      <w:start w:val="1"/>
      <w:numFmt w:val="lowerLetter"/>
      <w:lvlText w:val="%2."/>
      <w:lvlJc w:val="left"/>
      <w:pPr>
        <w:ind w:left="2339" w:hanging="360"/>
      </w:pPr>
    </w:lvl>
    <w:lvl w:ilvl="2" w:tplc="0C00001B" w:tentative="1">
      <w:start w:val="1"/>
      <w:numFmt w:val="lowerRoman"/>
      <w:lvlText w:val="%3."/>
      <w:lvlJc w:val="right"/>
      <w:pPr>
        <w:ind w:left="3059" w:hanging="180"/>
      </w:pPr>
    </w:lvl>
    <w:lvl w:ilvl="3" w:tplc="0C00000F" w:tentative="1">
      <w:start w:val="1"/>
      <w:numFmt w:val="decimal"/>
      <w:lvlText w:val="%4."/>
      <w:lvlJc w:val="left"/>
      <w:pPr>
        <w:ind w:left="3779" w:hanging="360"/>
      </w:pPr>
    </w:lvl>
    <w:lvl w:ilvl="4" w:tplc="0C000019" w:tentative="1">
      <w:start w:val="1"/>
      <w:numFmt w:val="lowerLetter"/>
      <w:lvlText w:val="%5."/>
      <w:lvlJc w:val="left"/>
      <w:pPr>
        <w:ind w:left="4499" w:hanging="360"/>
      </w:pPr>
    </w:lvl>
    <w:lvl w:ilvl="5" w:tplc="0C00001B" w:tentative="1">
      <w:start w:val="1"/>
      <w:numFmt w:val="lowerRoman"/>
      <w:lvlText w:val="%6."/>
      <w:lvlJc w:val="right"/>
      <w:pPr>
        <w:ind w:left="5219" w:hanging="180"/>
      </w:pPr>
    </w:lvl>
    <w:lvl w:ilvl="6" w:tplc="0C00000F" w:tentative="1">
      <w:start w:val="1"/>
      <w:numFmt w:val="decimal"/>
      <w:lvlText w:val="%7."/>
      <w:lvlJc w:val="left"/>
      <w:pPr>
        <w:ind w:left="5939" w:hanging="360"/>
      </w:pPr>
    </w:lvl>
    <w:lvl w:ilvl="7" w:tplc="0C000019" w:tentative="1">
      <w:start w:val="1"/>
      <w:numFmt w:val="lowerLetter"/>
      <w:lvlText w:val="%8."/>
      <w:lvlJc w:val="left"/>
      <w:pPr>
        <w:ind w:left="6659" w:hanging="360"/>
      </w:pPr>
    </w:lvl>
    <w:lvl w:ilvl="8" w:tplc="0C00001B" w:tentative="1">
      <w:start w:val="1"/>
      <w:numFmt w:val="lowerRoman"/>
      <w:lvlText w:val="%9."/>
      <w:lvlJc w:val="right"/>
      <w:pPr>
        <w:ind w:left="7379" w:hanging="180"/>
      </w:pPr>
    </w:lvl>
  </w:abstractNum>
  <w:abstractNum w:abstractNumId="12"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8C4CB7"/>
    <w:multiLevelType w:val="hybridMultilevel"/>
    <w:tmpl w:val="2A8CBE72"/>
    <w:lvl w:ilvl="0" w:tplc="0409000F">
      <w:start w:val="1"/>
      <w:numFmt w:val="decimal"/>
      <w:lvlText w:val="%1."/>
      <w:lvlJc w:val="left"/>
      <w:pPr>
        <w:ind w:left="779" w:hanging="360"/>
      </w:pPr>
      <w:rPr>
        <w:rFonts w:hint="default"/>
      </w:rPr>
    </w:lvl>
    <w:lvl w:ilvl="1" w:tplc="FFFFFFFF" w:tentative="1">
      <w:start w:val="1"/>
      <w:numFmt w:val="bullet"/>
      <w:lvlText w:val="o"/>
      <w:lvlJc w:val="left"/>
      <w:pPr>
        <w:ind w:left="1499" w:hanging="360"/>
      </w:pPr>
      <w:rPr>
        <w:rFonts w:ascii="Courier New" w:hAnsi="Courier New" w:cs="Courier New" w:hint="default"/>
      </w:rPr>
    </w:lvl>
    <w:lvl w:ilvl="2" w:tplc="FFFFFFFF" w:tentative="1">
      <w:start w:val="1"/>
      <w:numFmt w:val="bullet"/>
      <w:lvlText w:val=""/>
      <w:lvlJc w:val="left"/>
      <w:pPr>
        <w:ind w:left="2219" w:hanging="360"/>
      </w:pPr>
      <w:rPr>
        <w:rFonts w:ascii="Wingdings" w:hAnsi="Wingdings" w:hint="default"/>
      </w:rPr>
    </w:lvl>
    <w:lvl w:ilvl="3" w:tplc="FFFFFFFF" w:tentative="1">
      <w:start w:val="1"/>
      <w:numFmt w:val="bullet"/>
      <w:lvlText w:val=""/>
      <w:lvlJc w:val="left"/>
      <w:pPr>
        <w:ind w:left="2939" w:hanging="360"/>
      </w:pPr>
      <w:rPr>
        <w:rFonts w:ascii="Symbol" w:hAnsi="Symbol" w:hint="default"/>
      </w:rPr>
    </w:lvl>
    <w:lvl w:ilvl="4" w:tplc="FFFFFFFF" w:tentative="1">
      <w:start w:val="1"/>
      <w:numFmt w:val="bullet"/>
      <w:lvlText w:val="o"/>
      <w:lvlJc w:val="left"/>
      <w:pPr>
        <w:ind w:left="3659" w:hanging="360"/>
      </w:pPr>
      <w:rPr>
        <w:rFonts w:ascii="Courier New" w:hAnsi="Courier New" w:cs="Courier New" w:hint="default"/>
      </w:rPr>
    </w:lvl>
    <w:lvl w:ilvl="5" w:tplc="FFFFFFFF" w:tentative="1">
      <w:start w:val="1"/>
      <w:numFmt w:val="bullet"/>
      <w:lvlText w:val=""/>
      <w:lvlJc w:val="left"/>
      <w:pPr>
        <w:ind w:left="4379" w:hanging="360"/>
      </w:pPr>
      <w:rPr>
        <w:rFonts w:ascii="Wingdings" w:hAnsi="Wingdings" w:hint="default"/>
      </w:rPr>
    </w:lvl>
    <w:lvl w:ilvl="6" w:tplc="FFFFFFFF" w:tentative="1">
      <w:start w:val="1"/>
      <w:numFmt w:val="bullet"/>
      <w:lvlText w:val=""/>
      <w:lvlJc w:val="left"/>
      <w:pPr>
        <w:ind w:left="5099" w:hanging="360"/>
      </w:pPr>
      <w:rPr>
        <w:rFonts w:ascii="Symbol" w:hAnsi="Symbol" w:hint="default"/>
      </w:rPr>
    </w:lvl>
    <w:lvl w:ilvl="7" w:tplc="FFFFFFFF" w:tentative="1">
      <w:start w:val="1"/>
      <w:numFmt w:val="bullet"/>
      <w:lvlText w:val="o"/>
      <w:lvlJc w:val="left"/>
      <w:pPr>
        <w:ind w:left="5819" w:hanging="360"/>
      </w:pPr>
      <w:rPr>
        <w:rFonts w:ascii="Courier New" w:hAnsi="Courier New" w:cs="Courier New" w:hint="default"/>
      </w:rPr>
    </w:lvl>
    <w:lvl w:ilvl="8" w:tplc="FFFFFFFF" w:tentative="1">
      <w:start w:val="1"/>
      <w:numFmt w:val="bullet"/>
      <w:lvlText w:val=""/>
      <w:lvlJc w:val="left"/>
      <w:pPr>
        <w:ind w:left="6539"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8" w15:restartNumberingAfterBreak="0">
    <w:nsid w:val="3E533D01"/>
    <w:multiLevelType w:val="hybridMultilevel"/>
    <w:tmpl w:val="3B34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63E99"/>
    <w:multiLevelType w:val="hybridMultilevel"/>
    <w:tmpl w:val="873818EE"/>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507862AD"/>
    <w:multiLevelType w:val="hybridMultilevel"/>
    <w:tmpl w:val="9B220AF0"/>
    <w:lvl w:ilvl="0" w:tplc="0C00000F">
      <w:start w:val="1"/>
      <w:numFmt w:val="decimal"/>
      <w:lvlText w:val="%1."/>
      <w:lvlJc w:val="left"/>
      <w:pPr>
        <w:ind w:left="780" w:hanging="360"/>
      </w:pPr>
    </w:lvl>
    <w:lvl w:ilvl="1" w:tplc="0C000019">
      <w:start w:val="1"/>
      <w:numFmt w:val="lowerLetter"/>
      <w:lvlText w:val="%2."/>
      <w:lvlJc w:val="left"/>
      <w:pPr>
        <w:ind w:left="1500" w:hanging="360"/>
      </w:pPr>
    </w:lvl>
    <w:lvl w:ilvl="2" w:tplc="0C00001B">
      <w:start w:val="1"/>
      <w:numFmt w:val="lowerRoman"/>
      <w:lvlText w:val="%3."/>
      <w:lvlJc w:val="right"/>
      <w:pPr>
        <w:ind w:left="2220" w:hanging="180"/>
      </w:pPr>
    </w:lvl>
    <w:lvl w:ilvl="3" w:tplc="0C00000F">
      <w:start w:val="1"/>
      <w:numFmt w:val="decimal"/>
      <w:lvlText w:val="%4."/>
      <w:lvlJc w:val="left"/>
      <w:pPr>
        <w:ind w:left="2940" w:hanging="360"/>
      </w:pPr>
    </w:lvl>
    <w:lvl w:ilvl="4" w:tplc="0C000019">
      <w:start w:val="1"/>
      <w:numFmt w:val="lowerLetter"/>
      <w:lvlText w:val="%5."/>
      <w:lvlJc w:val="left"/>
      <w:pPr>
        <w:ind w:left="3660" w:hanging="360"/>
      </w:pPr>
    </w:lvl>
    <w:lvl w:ilvl="5" w:tplc="0C00001B">
      <w:start w:val="1"/>
      <w:numFmt w:val="lowerRoman"/>
      <w:lvlText w:val="%6."/>
      <w:lvlJc w:val="right"/>
      <w:pPr>
        <w:ind w:left="4380" w:hanging="180"/>
      </w:pPr>
    </w:lvl>
    <w:lvl w:ilvl="6" w:tplc="0C00000F">
      <w:start w:val="1"/>
      <w:numFmt w:val="decimal"/>
      <w:lvlText w:val="%7."/>
      <w:lvlJc w:val="left"/>
      <w:pPr>
        <w:ind w:left="5100" w:hanging="360"/>
      </w:pPr>
    </w:lvl>
    <w:lvl w:ilvl="7" w:tplc="0C000019">
      <w:start w:val="1"/>
      <w:numFmt w:val="lowerLetter"/>
      <w:lvlText w:val="%8."/>
      <w:lvlJc w:val="left"/>
      <w:pPr>
        <w:ind w:left="5820" w:hanging="360"/>
      </w:pPr>
    </w:lvl>
    <w:lvl w:ilvl="8" w:tplc="0C00001B">
      <w:start w:val="1"/>
      <w:numFmt w:val="lowerRoman"/>
      <w:lvlText w:val="%9."/>
      <w:lvlJc w:val="right"/>
      <w:pPr>
        <w:ind w:left="6540" w:hanging="180"/>
      </w:pPr>
    </w:lvl>
  </w:abstractNum>
  <w:abstractNum w:abstractNumId="21" w15:restartNumberingAfterBreak="0">
    <w:nsid w:val="53907861"/>
    <w:multiLevelType w:val="hybridMultilevel"/>
    <w:tmpl w:val="CEA40F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59EB4C2B"/>
    <w:multiLevelType w:val="hybridMultilevel"/>
    <w:tmpl w:val="8F80AF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60C06B80"/>
    <w:multiLevelType w:val="hybridMultilevel"/>
    <w:tmpl w:val="BA32B132"/>
    <w:lvl w:ilvl="0" w:tplc="0C000001">
      <w:start w:val="1"/>
      <w:numFmt w:val="bullet"/>
      <w:lvlText w:val=""/>
      <w:lvlJc w:val="left"/>
      <w:pPr>
        <w:ind w:left="779" w:hanging="360"/>
      </w:pPr>
      <w:rPr>
        <w:rFonts w:ascii="Symbol" w:hAnsi="Symbol" w:hint="default"/>
      </w:rPr>
    </w:lvl>
    <w:lvl w:ilvl="1" w:tplc="0C000003" w:tentative="1">
      <w:start w:val="1"/>
      <w:numFmt w:val="bullet"/>
      <w:lvlText w:val="o"/>
      <w:lvlJc w:val="left"/>
      <w:pPr>
        <w:ind w:left="1499" w:hanging="360"/>
      </w:pPr>
      <w:rPr>
        <w:rFonts w:ascii="Courier New" w:hAnsi="Courier New" w:cs="Courier New" w:hint="default"/>
      </w:rPr>
    </w:lvl>
    <w:lvl w:ilvl="2" w:tplc="0C000005" w:tentative="1">
      <w:start w:val="1"/>
      <w:numFmt w:val="bullet"/>
      <w:lvlText w:val=""/>
      <w:lvlJc w:val="left"/>
      <w:pPr>
        <w:ind w:left="2219" w:hanging="360"/>
      </w:pPr>
      <w:rPr>
        <w:rFonts w:ascii="Wingdings" w:hAnsi="Wingdings" w:hint="default"/>
      </w:rPr>
    </w:lvl>
    <w:lvl w:ilvl="3" w:tplc="0C000001" w:tentative="1">
      <w:start w:val="1"/>
      <w:numFmt w:val="bullet"/>
      <w:lvlText w:val=""/>
      <w:lvlJc w:val="left"/>
      <w:pPr>
        <w:ind w:left="2939" w:hanging="360"/>
      </w:pPr>
      <w:rPr>
        <w:rFonts w:ascii="Symbol" w:hAnsi="Symbol" w:hint="default"/>
      </w:rPr>
    </w:lvl>
    <w:lvl w:ilvl="4" w:tplc="0C000003" w:tentative="1">
      <w:start w:val="1"/>
      <w:numFmt w:val="bullet"/>
      <w:lvlText w:val="o"/>
      <w:lvlJc w:val="left"/>
      <w:pPr>
        <w:ind w:left="3659" w:hanging="360"/>
      </w:pPr>
      <w:rPr>
        <w:rFonts w:ascii="Courier New" w:hAnsi="Courier New" w:cs="Courier New" w:hint="default"/>
      </w:rPr>
    </w:lvl>
    <w:lvl w:ilvl="5" w:tplc="0C000005" w:tentative="1">
      <w:start w:val="1"/>
      <w:numFmt w:val="bullet"/>
      <w:lvlText w:val=""/>
      <w:lvlJc w:val="left"/>
      <w:pPr>
        <w:ind w:left="4379" w:hanging="360"/>
      </w:pPr>
      <w:rPr>
        <w:rFonts w:ascii="Wingdings" w:hAnsi="Wingdings" w:hint="default"/>
      </w:rPr>
    </w:lvl>
    <w:lvl w:ilvl="6" w:tplc="0C000001" w:tentative="1">
      <w:start w:val="1"/>
      <w:numFmt w:val="bullet"/>
      <w:lvlText w:val=""/>
      <w:lvlJc w:val="left"/>
      <w:pPr>
        <w:ind w:left="5099" w:hanging="360"/>
      </w:pPr>
      <w:rPr>
        <w:rFonts w:ascii="Symbol" w:hAnsi="Symbol" w:hint="default"/>
      </w:rPr>
    </w:lvl>
    <w:lvl w:ilvl="7" w:tplc="0C000003" w:tentative="1">
      <w:start w:val="1"/>
      <w:numFmt w:val="bullet"/>
      <w:lvlText w:val="o"/>
      <w:lvlJc w:val="left"/>
      <w:pPr>
        <w:ind w:left="5819" w:hanging="360"/>
      </w:pPr>
      <w:rPr>
        <w:rFonts w:ascii="Courier New" w:hAnsi="Courier New" w:cs="Courier New" w:hint="default"/>
      </w:rPr>
    </w:lvl>
    <w:lvl w:ilvl="8" w:tplc="0C000005" w:tentative="1">
      <w:start w:val="1"/>
      <w:numFmt w:val="bullet"/>
      <w:lvlText w:val=""/>
      <w:lvlJc w:val="left"/>
      <w:pPr>
        <w:ind w:left="6539" w:hanging="360"/>
      </w:pPr>
      <w:rPr>
        <w:rFonts w:ascii="Wingdings" w:hAnsi="Wingding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Wingdings"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Wingdings"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3619F4"/>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6CEF5D0B"/>
    <w:multiLevelType w:val="hybridMultilevel"/>
    <w:tmpl w:val="659CB1D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0F5221"/>
    <w:multiLevelType w:val="hybridMultilevel"/>
    <w:tmpl w:val="153AC0A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9" w15:restartNumberingAfterBreak="0">
    <w:nsid w:val="7C5B09D1"/>
    <w:multiLevelType w:val="hybridMultilevel"/>
    <w:tmpl w:val="AA18CC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4"/>
  </w:num>
  <w:num w:numId="2" w16cid:durableId="1986465249">
    <w:abstractNumId w:val="3"/>
  </w:num>
  <w:num w:numId="3" w16cid:durableId="1293946311">
    <w:abstractNumId w:val="16"/>
  </w:num>
  <w:num w:numId="4" w16cid:durableId="10426313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9"/>
  </w:num>
  <w:num w:numId="6" w16cid:durableId="212423733">
    <w:abstractNumId w:val="31"/>
  </w:num>
  <w:num w:numId="7" w16cid:durableId="1042944451">
    <w:abstractNumId w:val="15"/>
  </w:num>
  <w:num w:numId="8" w16cid:durableId="116261641">
    <w:abstractNumId w:val="27"/>
  </w:num>
  <w:num w:numId="9" w16cid:durableId="1584024947">
    <w:abstractNumId w:val="2"/>
  </w:num>
  <w:num w:numId="10" w16cid:durableId="660432161">
    <w:abstractNumId w:val="30"/>
  </w:num>
  <w:num w:numId="11" w16cid:durableId="1447311787">
    <w:abstractNumId w:val="5"/>
  </w:num>
  <w:num w:numId="12" w16cid:durableId="767311606">
    <w:abstractNumId w:val="10"/>
  </w:num>
  <w:num w:numId="13" w16cid:durableId="1115515144">
    <w:abstractNumId w:val="6"/>
  </w:num>
  <w:num w:numId="14" w16cid:durableId="1469710909">
    <w:abstractNumId w:val="7"/>
  </w:num>
  <w:num w:numId="15" w16cid:durableId="1805537484">
    <w:abstractNumId w:val="12"/>
  </w:num>
  <w:num w:numId="16" w16cid:durableId="17303053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4875865">
    <w:abstractNumId w:val="17"/>
  </w:num>
  <w:num w:numId="18" w16cid:durableId="463352478">
    <w:abstractNumId w:val="8"/>
  </w:num>
  <w:num w:numId="19" w16cid:durableId="1666322437">
    <w:abstractNumId w:val="18"/>
  </w:num>
  <w:num w:numId="20" w16cid:durableId="1272392795">
    <w:abstractNumId w:val="21"/>
  </w:num>
  <w:num w:numId="21" w16cid:durableId="1074083215">
    <w:abstractNumId w:val="23"/>
  </w:num>
  <w:num w:numId="22" w16cid:durableId="1109272561">
    <w:abstractNumId w:val="13"/>
  </w:num>
  <w:num w:numId="23" w16cid:durableId="1936550587">
    <w:abstractNumId w:val="19"/>
  </w:num>
  <w:num w:numId="24" w16cid:durableId="717780195">
    <w:abstractNumId w:val="29"/>
  </w:num>
  <w:num w:numId="25" w16cid:durableId="755903652">
    <w:abstractNumId w:val="22"/>
  </w:num>
  <w:num w:numId="26" w16cid:durableId="872883071">
    <w:abstractNumId w:val="28"/>
  </w:num>
  <w:num w:numId="27" w16cid:durableId="1417827826">
    <w:abstractNumId w:val="26"/>
  </w:num>
  <w:num w:numId="28" w16cid:durableId="10836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681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7301212">
    <w:abstractNumId w:val="4"/>
  </w:num>
  <w:num w:numId="31" w16cid:durableId="1563255380">
    <w:abstractNumId w:val="25"/>
  </w:num>
  <w:num w:numId="32" w16cid:durableId="527717666">
    <w:abstractNumId w:val="11"/>
  </w:num>
  <w:num w:numId="33" w16cid:durableId="498229716">
    <w:abstractNumId w:val="1"/>
  </w:num>
  <w:num w:numId="34" w16cid:durableId="811213453">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001"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76"/>
    <w:rsid w:val="00010681"/>
    <w:rsid w:val="00010978"/>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DB9"/>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0FC"/>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250"/>
    <w:rsid w:val="00043703"/>
    <w:rsid w:val="0004388A"/>
    <w:rsid w:val="00043A66"/>
    <w:rsid w:val="0004403C"/>
    <w:rsid w:val="0004406E"/>
    <w:rsid w:val="00044225"/>
    <w:rsid w:val="00044359"/>
    <w:rsid w:val="00044384"/>
    <w:rsid w:val="00044574"/>
    <w:rsid w:val="00044576"/>
    <w:rsid w:val="00044B33"/>
    <w:rsid w:val="00044FC4"/>
    <w:rsid w:val="0004506E"/>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316"/>
    <w:rsid w:val="000615B5"/>
    <w:rsid w:val="00061E34"/>
    <w:rsid w:val="00061F60"/>
    <w:rsid w:val="00061F7A"/>
    <w:rsid w:val="000621A9"/>
    <w:rsid w:val="00062272"/>
    <w:rsid w:val="00062449"/>
    <w:rsid w:val="0006263A"/>
    <w:rsid w:val="000628F6"/>
    <w:rsid w:val="00062D0F"/>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19E"/>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7B7"/>
    <w:rsid w:val="00094D8F"/>
    <w:rsid w:val="00095055"/>
    <w:rsid w:val="0009506A"/>
    <w:rsid w:val="00095671"/>
    <w:rsid w:val="00095920"/>
    <w:rsid w:val="00095F53"/>
    <w:rsid w:val="0009612D"/>
    <w:rsid w:val="0009653B"/>
    <w:rsid w:val="0009680E"/>
    <w:rsid w:val="000968D8"/>
    <w:rsid w:val="00096A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87E"/>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6FB"/>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BB"/>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07FBF"/>
    <w:rsid w:val="0011028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CD2"/>
    <w:rsid w:val="00130DB3"/>
    <w:rsid w:val="00130DCB"/>
    <w:rsid w:val="00130F26"/>
    <w:rsid w:val="00131024"/>
    <w:rsid w:val="00131683"/>
    <w:rsid w:val="00131AC6"/>
    <w:rsid w:val="00131DAC"/>
    <w:rsid w:val="001321CE"/>
    <w:rsid w:val="00132282"/>
    <w:rsid w:val="001322B0"/>
    <w:rsid w:val="00132767"/>
    <w:rsid w:val="0013278D"/>
    <w:rsid w:val="00132917"/>
    <w:rsid w:val="00132BC1"/>
    <w:rsid w:val="00132BE4"/>
    <w:rsid w:val="00132D74"/>
    <w:rsid w:val="00132E0D"/>
    <w:rsid w:val="00132E7E"/>
    <w:rsid w:val="00132FFD"/>
    <w:rsid w:val="0013303F"/>
    <w:rsid w:val="0013334C"/>
    <w:rsid w:val="0013344F"/>
    <w:rsid w:val="0013359C"/>
    <w:rsid w:val="00133D9D"/>
    <w:rsid w:val="00133EBD"/>
    <w:rsid w:val="001341D1"/>
    <w:rsid w:val="001345D5"/>
    <w:rsid w:val="001345EA"/>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85B"/>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55"/>
    <w:rsid w:val="00144C9F"/>
    <w:rsid w:val="00144E04"/>
    <w:rsid w:val="00144E65"/>
    <w:rsid w:val="00144FC7"/>
    <w:rsid w:val="00145484"/>
    <w:rsid w:val="001454C4"/>
    <w:rsid w:val="0014576E"/>
    <w:rsid w:val="001458FD"/>
    <w:rsid w:val="00145CFA"/>
    <w:rsid w:val="00146129"/>
    <w:rsid w:val="0014624C"/>
    <w:rsid w:val="00146349"/>
    <w:rsid w:val="0014652F"/>
    <w:rsid w:val="001466AC"/>
    <w:rsid w:val="0014671D"/>
    <w:rsid w:val="0014688D"/>
    <w:rsid w:val="00146971"/>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1CC"/>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584"/>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792"/>
    <w:rsid w:val="00162BD5"/>
    <w:rsid w:val="00162CF1"/>
    <w:rsid w:val="00162EB1"/>
    <w:rsid w:val="00162F38"/>
    <w:rsid w:val="00162F82"/>
    <w:rsid w:val="001630E4"/>
    <w:rsid w:val="001631BA"/>
    <w:rsid w:val="001634BB"/>
    <w:rsid w:val="001637F6"/>
    <w:rsid w:val="00163971"/>
    <w:rsid w:val="001639BC"/>
    <w:rsid w:val="00163AFC"/>
    <w:rsid w:val="0016400E"/>
    <w:rsid w:val="00164646"/>
    <w:rsid w:val="001647FA"/>
    <w:rsid w:val="001649D4"/>
    <w:rsid w:val="00165016"/>
    <w:rsid w:val="00165137"/>
    <w:rsid w:val="0016523F"/>
    <w:rsid w:val="001656B7"/>
    <w:rsid w:val="00165C3F"/>
    <w:rsid w:val="00165C90"/>
    <w:rsid w:val="00165CFF"/>
    <w:rsid w:val="001660C2"/>
    <w:rsid w:val="0016634F"/>
    <w:rsid w:val="001669F9"/>
    <w:rsid w:val="00166C9B"/>
    <w:rsid w:val="00166CEA"/>
    <w:rsid w:val="00166CEE"/>
    <w:rsid w:val="00166F5A"/>
    <w:rsid w:val="0016700E"/>
    <w:rsid w:val="00167095"/>
    <w:rsid w:val="0016711A"/>
    <w:rsid w:val="00167149"/>
    <w:rsid w:val="0016764C"/>
    <w:rsid w:val="001676E0"/>
    <w:rsid w:val="00167709"/>
    <w:rsid w:val="00167A1C"/>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9D9"/>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672"/>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99A"/>
    <w:rsid w:val="001A4EDF"/>
    <w:rsid w:val="001A4FBE"/>
    <w:rsid w:val="001A5174"/>
    <w:rsid w:val="001A528C"/>
    <w:rsid w:val="001A5539"/>
    <w:rsid w:val="001A5620"/>
    <w:rsid w:val="001A57DD"/>
    <w:rsid w:val="001A5F4C"/>
    <w:rsid w:val="001A61A0"/>
    <w:rsid w:val="001A628F"/>
    <w:rsid w:val="001A685E"/>
    <w:rsid w:val="001A68E2"/>
    <w:rsid w:val="001A6AFE"/>
    <w:rsid w:val="001A6F38"/>
    <w:rsid w:val="001A6FB5"/>
    <w:rsid w:val="001A706D"/>
    <w:rsid w:val="001A71DE"/>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503"/>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77B"/>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8"/>
    <w:rsid w:val="001D05BC"/>
    <w:rsid w:val="001D0699"/>
    <w:rsid w:val="001D08E2"/>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145"/>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52"/>
    <w:rsid w:val="001F37ED"/>
    <w:rsid w:val="001F39AB"/>
    <w:rsid w:val="001F3CFD"/>
    <w:rsid w:val="001F40FA"/>
    <w:rsid w:val="001F4570"/>
    <w:rsid w:val="001F45E8"/>
    <w:rsid w:val="001F4A32"/>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8E7"/>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21"/>
    <w:rsid w:val="0022735A"/>
    <w:rsid w:val="00227406"/>
    <w:rsid w:val="002275A8"/>
    <w:rsid w:val="0022776D"/>
    <w:rsid w:val="00227873"/>
    <w:rsid w:val="002279D2"/>
    <w:rsid w:val="00227B48"/>
    <w:rsid w:val="00227E2C"/>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D15"/>
    <w:rsid w:val="00233EBA"/>
    <w:rsid w:val="00233F30"/>
    <w:rsid w:val="002344C8"/>
    <w:rsid w:val="0023464A"/>
    <w:rsid w:val="002346FA"/>
    <w:rsid w:val="002349C5"/>
    <w:rsid w:val="00234E22"/>
    <w:rsid w:val="0023529A"/>
    <w:rsid w:val="00235581"/>
    <w:rsid w:val="002355BE"/>
    <w:rsid w:val="00235698"/>
    <w:rsid w:val="00235724"/>
    <w:rsid w:val="00235728"/>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5DA"/>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9A"/>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BE9"/>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63F"/>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118"/>
    <w:rsid w:val="00284705"/>
    <w:rsid w:val="00284E7F"/>
    <w:rsid w:val="002850F7"/>
    <w:rsid w:val="00285520"/>
    <w:rsid w:val="00285894"/>
    <w:rsid w:val="00285A39"/>
    <w:rsid w:val="00285E28"/>
    <w:rsid w:val="00286487"/>
    <w:rsid w:val="00286631"/>
    <w:rsid w:val="0028689F"/>
    <w:rsid w:val="00286A45"/>
    <w:rsid w:val="00286B14"/>
    <w:rsid w:val="00286F76"/>
    <w:rsid w:val="002871D3"/>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53D"/>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71"/>
    <w:rsid w:val="002B0C99"/>
    <w:rsid w:val="002B0D68"/>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562"/>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4C8"/>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6F"/>
    <w:rsid w:val="002C6CF5"/>
    <w:rsid w:val="002C6EC1"/>
    <w:rsid w:val="002C706B"/>
    <w:rsid w:val="002C71A6"/>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6E5"/>
    <w:rsid w:val="002F0ADB"/>
    <w:rsid w:val="002F119E"/>
    <w:rsid w:val="002F17A3"/>
    <w:rsid w:val="002F1837"/>
    <w:rsid w:val="002F246A"/>
    <w:rsid w:val="002F2508"/>
    <w:rsid w:val="002F251C"/>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3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27"/>
    <w:rsid w:val="003107BF"/>
    <w:rsid w:val="0031088D"/>
    <w:rsid w:val="00310C62"/>
    <w:rsid w:val="00310CC6"/>
    <w:rsid w:val="00310F10"/>
    <w:rsid w:val="00310F66"/>
    <w:rsid w:val="00311642"/>
    <w:rsid w:val="00311761"/>
    <w:rsid w:val="00311941"/>
    <w:rsid w:val="00312013"/>
    <w:rsid w:val="00312064"/>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5F1"/>
    <w:rsid w:val="00317884"/>
    <w:rsid w:val="003200D5"/>
    <w:rsid w:val="003200E7"/>
    <w:rsid w:val="003201CE"/>
    <w:rsid w:val="003201E5"/>
    <w:rsid w:val="00320643"/>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4C"/>
    <w:rsid w:val="0032336C"/>
    <w:rsid w:val="003234EF"/>
    <w:rsid w:val="00323FAD"/>
    <w:rsid w:val="003245E6"/>
    <w:rsid w:val="003246E3"/>
    <w:rsid w:val="00324731"/>
    <w:rsid w:val="003249F8"/>
    <w:rsid w:val="00324C19"/>
    <w:rsid w:val="00324EA0"/>
    <w:rsid w:val="00325319"/>
    <w:rsid w:val="003254AF"/>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93F"/>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761"/>
    <w:rsid w:val="00355A83"/>
    <w:rsid w:val="00356029"/>
    <w:rsid w:val="003560B8"/>
    <w:rsid w:val="003562D7"/>
    <w:rsid w:val="00356353"/>
    <w:rsid w:val="0035661E"/>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145"/>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178"/>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0E"/>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4F96"/>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0AC"/>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697"/>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4BA"/>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2D"/>
    <w:rsid w:val="003C0D37"/>
    <w:rsid w:val="003C17DA"/>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5C36"/>
    <w:rsid w:val="003C6448"/>
    <w:rsid w:val="003C6580"/>
    <w:rsid w:val="003C6FA0"/>
    <w:rsid w:val="003C706A"/>
    <w:rsid w:val="003C7459"/>
    <w:rsid w:val="003C78C0"/>
    <w:rsid w:val="003C79A4"/>
    <w:rsid w:val="003C7D6A"/>
    <w:rsid w:val="003C7F5C"/>
    <w:rsid w:val="003D0332"/>
    <w:rsid w:val="003D07C3"/>
    <w:rsid w:val="003D09DA"/>
    <w:rsid w:val="003D0A26"/>
    <w:rsid w:val="003D0A81"/>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3D"/>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590"/>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1D2E"/>
    <w:rsid w:val="00402355"/>
    <w:rsid w:val="004024AB"/>
    <w:rsid w:val="0040264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B92"/>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9C9"/>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336"/>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B61"/>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50D"/>
    <w:rsid w:val="004566E2"/>
    <w:rsid w:val="00456782"/>
    <w:rsid w:val="00456971"/>
    <w:rsid w:val="00456B9B"/>
    <w:rsid w:val="00456E22"/>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B58"/>
    <w:rsid w:val="00461C00"/>
    <w:rsid w:val="0046214A"/>
    <w:rsid w:val="004622A1"/>
    <w:rsid w:val="004622D0"/>
    <w:rsid w:val="00462420"/>
    <w:rsid w:val="0046246C"/>
    <w:rsid w:val="004624DA"/>
    <w:rsid w:val="00462A9C"/>
    <w:rsid w:val="00462B09"/>
    <w:rsid w:val="00462C86"/>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28E"/>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4BD"/>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7E8"/>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5F"/>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AF1"/>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3FEA"/>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63"/>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C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26B"/>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8D"/>
    <w:rsid w:val="00560DAF"/>
    <w:rsid w:val="00560DDA"/>
    <w:rsid w:val="00560EBB"/>
    <w:rsid w:val="00561219"/>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892"/>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A2E"/>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9CD"/>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24"/>
    <w:rsid w:val="005954F2"/>
    <w:rsid w:val="00595777"/>
    <w:rsid w:val="005958BE"/>
    <w:rsid w:val="00595E99"/>
    <w:rsid w:val="00595FFB"/>
    <w:rsid w:val="00596063"/>
    <w:rsid w:val="00596283"/>
    <w:rsid w:val="00596308"/>
    <w:rsid w:val="00596702"/>
    <w:rsid w:val="005968C4"/>
    <w:rsid w:val="005968F0"/>
    <w:rsid w:val="00596A56"/>
    <w:rsid w:val="00596E3E"/>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C4A"/>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D0102"/>
    <w:rsid w:val="005D01E1"/>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3B3"/>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25C"/>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076"/>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A9"/>
    <w:rsid w:val="006138D8"/>
    <w:rsid w:val="00613D19"/>
    <w:rsid w:val="00614064"/>
    <w:rsid w:val="0061416B"/>
    <w:rsid w:val="006141D8"/>
    <w:rsid w:val="006144AB"/>
    <w:rsid w:val="00614B3C"/>
    <w:rsid w:val="00614CB2"/>
    <w:rsid w:val="00614CB4"/>
    <w:rsid w:val="00614D1E"/>
    <w:rsid w:val="00614DE5"/>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949"/>
    <w:rsid w:val="00621B6A"/>
    <w:rsid w:val="00621C0B"/>
    <w:rsid w:val="00621C72"/>
    <w:rsid w:val="00621CAD"/>
    <w:rsid w:val="00621E5A"/>
    <w:rsid w:val="006222B1"/>
    <w:rsid w:val="00622425"/>
    <w:rsid w:val="0062286B"/>
    <w:rsid w:val="00622F66"/>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5CB5"/>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7AE"/>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C54"/>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F3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6AE"/>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81E"/>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CDC"/>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BC8"/>
    <w:rsid w:val="00693CA1"/>
    <w:rsid w:val="0069408F"/>
    <w:rsid w:val="00694219"/>
    <w:rsid w:val="006943ED"/>
    <w:rsid w:val="0069447C"/>
    <w:rsid w:val="006949AD"/>
    <w:rsid w:val="00694F1F"/>
    <w:rsid w:val="00694F91"/>
    <w:rsid w:val="00695184"/>
    <w:rsid w:val="0069523F"/>
    <w:rsid w:val="00695343"/>
    <w:rsid w:val="006958E7"/>
    <w:rsid w:val="00695C33"/>
    <w:rsid w:val="00695E95"/>
    <w:rsid w:val="00695F2E"/>
    <w:rsid w:val="00696244"/>
    <w:rsid w:val="006962C2"/>
    <w:rsid w:val="00696787"/>
    <w:rsid w:val="006969D6"/>
    <w:rsid w:val="00696A1A"/>
    <w:rsid w:val="0069744F"/>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67C"/>
    <w:rsid w:val="006C187D"/>
    <w:rsid w:val="006C1B3F"/>
    <w:rsid w:val="006C1C77"/>
    <w:rsid w:val="006C2249"/>
    <w:rsid w:val="006C28AE"/>
    <w:rsid w:val="006C375B"/>
    <w:rsid w:val="006C377A"/>
    <w:rsid w:val="006C3818"/>
    <w:rsid w:val="006C38A8"/>
    <w:rsid w:val="006C3BEF"/>
    <w:rsid w:val="006C3F40"/>
    <w:rsid w:val="006C44D3"/>
    <w:rsid w:val="006C45C1"/>
    <w:rsid w:val="006C45C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01"/>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8A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A7"/>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849"/>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9CA"/>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3CA9"/>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B6F"/>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48"/>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697"/>
    <w:rsid w:val="00760756"/>
    <w:rsid w:val="00760868"/>
    <w:rsid w:val="00760B62"/>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AED"/>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7B7"/>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6E9C"/>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A7ABA"/>
    <w:rsid w:val="007B01D2"/>
    <w:rsid w:val="007B022F"/>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5EEA"/>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0D18"/>
    <w:rsid w:val="007E12F7"/>
    <w:rsid w:val="007E1479"/>
    <w:rsid w:val="007E152B"/>
    <w:rsid w:val="007E1A3F"/>
    <w:rsid w:val="007E1A55"/>
    <w:rsid w:val="007E1CB1"/>
    <w:rsid w:val="007E201B"/>
    <w:rsid w:val="007E2146"/>
    <w:rsid w:val="007E2395"/>
    <w:rsid w:val="007E2754"/>
    <w:rsid w:val="007E2A8F"/>
    <w:rsid w:val="007E2B1C"/>
    <w:rsid w:val="007E2B64"/>
    <w:rsid w:val="007E2BC5"/>
    <w:rsid w:val="007E3288"/>
    <w:rsid w:val="007E3529"/>
    <w:rsid w:val="007E48CD"/>
    <w:rsid w:val="007E48E4"/>
    <w:rsid w:val="007E4F0D"/>
    <w:rsid w:val="007E531F"/>
    <w:rsid w:val="007E58E4"/>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0FA"/>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1C1"/>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837"/>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F1"/>
    <w:rsid w:val="00827648"/>
    <w:rsid w:val="00827A41"/>
    <w:rsid w:val="00827AF3"/>
    <w:rsid w:val="0083056F"/>
    <w:rsid w:val="00830F16"/>
    <w:rsid w:val="00831198"/>
    <w:rsid w:val="008312A4"/>
    <w:rsid w:val="008314BC"/>
    <w:rsid w:val="00831C2D"/>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C0B"/>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1DA"/>
    <w:rsid w:val="0085126C"/>
    <w:rsid w:val="0085130C"/>
    <w:rsid w:val="0085154E"/>
    <w:rsid w:val="00851665"/>
    <w:rsid w:val="00851AB6"/>
    <w:rsid w:val="00851B22"/>
    <w:rsid w:val="00851B6C"/>
    <w:rsid w:val="00851C6C"/>
    <w:rsid w:val="0085202C"/>
    <w:rsid w:val="008521C5"/>
    <w:rsid w:val="00852338"/>
    <w:rsid w:val="00852B93"/>
    <w:rsid w:val="00852D18"/>
    <w:rsid w:val="00852E49"/>
    <w:rsid w:val="00852F3B"/>
    <w:rsid w:val="008535EC"/>
    <w:rsid w:val="00853B2A"/>
    <w:rsid w:val="00853C45"/>
    <w:rsid w:val="00853E70"/>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EB2"/>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C97"/>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38B"/>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5FD7"/>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0FE"/>
    <w:rsid w:val="00894304"/>
    <w:rsid w:val="0089459B"/>
    <w:rsid w:val="00894873"/>
    <w:rsid w:val="00894FCE"/>
    <w:rsid w:val="00895243"/>
    <w:rsid w:val="00895484"/>
    <w:rsid w:val="008955E9"/>
    <w:rsid w:val="0089563D"/>
    <w:rsid w:val="00895861"/>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5D"/>
    <w:rsid w:val="008B35ED"/>
    <w:rsid w:val="008B383F"/>
    <w:rsid w:val="008B398B"/>
    <w:rsid w:val="008B3C99"/>
    <w:rsid w:val="008B3E95"/>
    <w:rsid w:val="008B41AC"/>
    <w:rsid w:val="008B41EF"/>
    <w:rsid w:val="008B4230"/>
    <w:rsid w:val="008B43A7"/>
    <w:rsid w:val="008B447F"/>
    <w:rsid w:val="008B4A9C"/>
    <w:rsid w:val="008B4B0D"/>
    <w:rsid w:val="008B4B33"/>
    <w:rsid w:val="008B5386"/>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ABF"/>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0F"/>
    <w:rsid w:val="008D7554"/>
    <w:rsid w:val="008D7615"/>
    <w:rsid w:val="008D76A0"/>
    <w:rsid w:val="008D78C3"/>
    <w:rsid w:val="008D78F6"/>
    <w:rsid w:val="008D7993"/>
    <w:rsid w:val="008D7D1C"/>
    <w:rsid w:val="008D7DEB"/>
    <w:rsid w:val="008D7EBB"/>
    <w:rsid w:val="008E036A"/>
    <w:rsid w:val="008E037E"/>
    <w:rsid w:val="008E04B5"/>
    <w:rsid w:val="008E056A"/>
    <w:rsid w:val="008E0594"/>
    <w:rsid w:val="008E0AB0"/>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321"/>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6D0E"/>
    <w:rsid w:val="008E7415"/>
    <w:rsid w:val="008E759B"/>
    <w:rsid w:val="008E7DB3"/>
    <w:rsid w:val="008F01AB"/>
    <w:rsid w:val="008F0391"/>
    <w:rsid w:val="008F03FD"/>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2C7"/>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BE3"/>
    <w:rsid w:val="00925C10"/>
    <w:rsid w:val="00925DD1"/>
    <w:rsid w:val="0092603E"/>
    <w:rsid w:val="009260EC"/>
    <w:rsid w:val="00926264"/>
    <w:rsid w:val="00926595"/>
    <w:rsid w:val="0092698B"/>
    <w:rsid w:val="009269EB"/>
    <w:rsid w:val="00927211"/>
    <w:rsid w:val="009272CB"/>
    <w:rsid w:val="0092746B"/>
    <w:rsid w:val="00927670"/>
    <w:rsid w:val="00927752"/>
    <w:rsid w:val="00930305"/>
    <w:rsid w:val="0093063D"/>
    <w:rsid w:val="009306E2"/>
    <w:rsid w:val="00930786"/>
    <w:rsid w:val="0093128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6B1C"/>
    <w:rsid w:val="009370A6"/>
    <w:rsid w:val="009370D2"/>
    <w:rsid w:val="00937436"/>
    <w:rsid w:val="00937502"/>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2E32"/>
    <w:rsid w:val="00952F00"/>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2E7E"/>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016"/>
    <w:rsid w:val="0098011E"/>
    <w:rsid w:val="00980403"/>
    <w:rsid w:val="009804BA"/>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574"/>
    <w:rsid w:val="00984674"/>
    <w:rsid w:val="00984A90"/>
    <w:rsid w:val="0098501F"/>
    <w:rsid w:val="0098511E"/>
    <w:rsid w:val="009852B3"/>
    <w:rsid w:val="0098541D"/>
    <w:rsid w:val="009855F8"/>
    <w:rsid w:val="009859F2"/>
    <w:rsid w:val="00985CA4"/>
    <w:rsid w:val="00986259"/>
    <w:rsid w:val="00986956"/>
    <w:rsid w:val="009873D8"/>
    <w:rsid w:val="009874F6"/>
    <w:rsid w:val="009876A0"/>
    <w:rsid w:val="00987818"/>
    <w:rsid w:val="009879B5"/>
    <w:rsid w:val="009879F4"/>
    <w:rsid w:val="00987FE4"/>
    <w:rsid w:val="009902D9"/>
    <w:rsid w:val="009905F4"/>
    <w:rsid w:val="009908F2"/>
    <w:rsid w:val="00990C45"/>
    <w:rsid w:val="009915D6"/>
    <w:rsid w:val="009917F3"/>
    <w:rsid w:val="00991999"/>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6DA"/>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2F36"/>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65"/>
    <w:rsid w:val="009A7154"/>
    <w:rsid w:val="009A7159"/>
    <w:rsid w:val="009A747E"/>
    <w:rsid w:val="009A78D1"/>
    <w:rsid w:val="009B003C"/>
    <w:rsid w:val="009B0097"/>
    <w:rsid w:val="009B00D5"/>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0F9"/>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4E6F"/>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DA3"/>
    <w:rsid w:val="009D587B"/>
    <w:rsid w:val="009D5A04"/>
    <w:rsid w:val="009D5BF1"/>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2F"/>
    <w:rsid w:val="009E38B5"/>
    <w:rsid w:val="009E3C27"/>
    <w:rsid w:val="009E3EF8"/>
    <w:rsid w:val="009E457F"/>
    <w:rsid w:val="009E4637"/>
    <w:rsid w:val="009E4957"/>
    <w:rsid w:val="009E4E64"/>
    <w:rsid w:val="009E5305"/>
    <w:rsid w:val="009E53AA"/>
    <w:rsid w:val="009E53D6"/>
    <w:rsid w:val="009E5432"/>
    <w:rsid w:val="009E5656"/>
    <w:rsid w:val="009E57A7"/>
    <w:rsid w:val="009E5AB4"/>
    <w:rsid w:val="009E605E"/>
    <w:rsid w:val="009E61DA"/>
    <w:rsid w:val="009E641D"/>
    <w:rsid w:val="009E66CE"/>
    <w:rsid w:val="009E68CC"/>
    <w:rsid w:val="009E6B29"/>
    <w:rsid w:val="009E6EF3"/>
    <w:rsid w:val="009E6F2A"/>
    <w:rsid w:val="009E6F6E"/>
    <w:rsid w:val="009E7002"/>
    <w:rsid w:val="009E798E"/>
    <w:rsid w:val="009E7D58"/>
    <w:rsid w:val="009F06E6"/>
    <w:rsid w:val="009F06F6"/>
    <w:rsid w:val="009F074E"/>
    <w:rsid w:val="009F08AB"/>
    <w:rsid w:val="009F0B48"/>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67D"/>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DDF"/>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47"/>
    <w:rsid w:val="00A07654"/>
    <w:rsid w:val="00A0788D"/>
    <w:rsid w:val="00A07AF9"/>
    <w:rsid w:val="00A07B16"/>
    <w:rsid w:val="00A07EA6"/>
    <w:rsid w:val="00A101C3"/>
    <w:rsid w:val="00A102EF"/>
    <w:rsid w:val="00A1039C"/>
    <w:rsid w:val="00A105DB"/>
    <w:rsid w:val="00A106FE"/>
    <w:rsid w:val="00A108AD"/>
    <w:rsid w:val="00A1097B"/>
    <w:rsid w:val="00A109B6"/>
    <w:rsid w:val="00A10B48"/>
    <w:rsid w:val="00A10C31"/>
    <w:rsid w:val="00A10D5D"/>
    <w:rsid w:val="00A114B5"/>
    <w:rsid w:val="00A115BF"/>
    <w:rsid w:val="00A115F5"/>
    <w:rsid w:val="00A11A13"/>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8F3"/>
    <w:rsid w:val="00A21A9D"/>
    <w:rsid w:val="00A21AAA"/>
    <w:rsid w:val="00A21B62"/>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7AD"/>
    <w:rsid w:val="00A34C1C"/>
    <w:rsid w:val="00A34D1D"/>
    <w:rsid w:val="00A34E2D"/>
    <w:rsid w:val="00A34F2A"/>
    <w:rsid w:val="00A352E3"/>
    <w:rsid w:val="00A35683"/>
    <w:rsid w:val="00A35735"/>
    <w:rsid w:val="00A35A0B"/>
    <w:rsid w:val="00A362CB"/>
    <w:rsid w:val="00A36694"/>
    <w:rsid w:val="00A36A6F"/>
    <w:rsid w:val="00A36AB5"/>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2F5"/>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1B80"/>
    <w:rsid w:val="00A51C7A"/>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843"/>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0E7"/>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28C"/>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6B1"/>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9A3"/>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D7A"/>
    <w:rsid w:val="00A97E7B"/>
    <w:rsid w:val="00AA0003"/>
    <w:rsid w:val="00AA0BE7"/>
    <w:rsid w:val="00AA1105"/>
    <w:rsid w:val="00AA157D"/>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1DC"/>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CEB"/>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1D8"/>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857"/>
    <w:rsid w:val="00AC08C0"/>
    <w:rsid w:val="00AC091F"/>
    <w:rsid w:val="00AC0C7B"/>
    <w:rsid w:val="00AC1191"/>
    <w:rsid w:val="00AC1281"/>
    <w:rsid w:val="00AC262F"/>
    <w:rsid w:val="00AC2CB5"/>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A35"/>
    <w:rsid w:val="00AD1DFE"/>
    <w:rsid w:val="00AD1E0F"/>
    <w:rsid w:val="00AD1F06"/>
    <w:rsid w:val="00AD2082"/>
    <w:rsid w:val="00AD2176"/>
    <w:rsid w:val="00AD2264"/>
    <w:rsid w:val="00AD2507"/>
    <w:rsid w:val="00AD284F"/>
    <w:rsid w:val="00AD28FD"/>
    <w:rsid w:val="00AD2ACB"/>
    <w:rsid w:val="00AD2B49"/>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C4E"/>
    <w:rsid w:val="00AD6C7F"/>
    <w:rsid w:val="00AD6C80"/>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55"/>
    <w:rsid w:val="00AF28B0"/>
    <w:rsid w:val="00AF2B5B"/>
    <w:rsid w:val="00AF2BB4"/>
    <w:rsid w:val="00AF2DED"/>
    <w:rsid w:val="00AF324E"/>
    <w:rsid w:val="00AF3618"/>
    <w:rsid w:val="00AF3C80"/>
    <w:rsid w:val="00AF3C8C"/>
    <w:rsid w:val="00AF3CE0"/>
    <w:rsid w:val="00AF4014"/>
    <w:rsid w:val="00AF41FC"/>
    <w:rsid w:val="00AF4239"/>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1F75"/>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39A"/>
    <w:rsid w:val="00B137BE"/>
    <w:rsid w:val="00B137D3"/>
    <w:rsid w:val="00B1388A"/>
    <w:rsid w:val="00B13936"/>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5A5"/>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5B8"/>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27"/>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2B"/>
    <w:rsid w:val="00B63870"/>
    <w:rsid w:val="00B63E99"/>
    <w:rsid w:val="00B640AB"/>
    <w:rsid w:val="00B64398"/>
    <w:rsid w:val="00B64484"/>
    <w:rsid w:val="00B645EE"/>
    <w:rsid w:val="00B645F8"/>
    <w:rsid w:val="00B646A6"/>
    <w:rsid w:val="00B64FC1"/>
    <w:rsid w:val="00B6510E"/>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3E8B"/>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A82"/>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630"/>
    <w:rsid w:val="00B977E6"/>
    <w:rsid w:val="00B97AC0"/>
    <w:rsid w:val="00B97B85"/>
    <w:rsid w:val="00BA067F"/>
    <w:rsid w:val="00BA0719"/>
    <w:rsid w:val="00BA09FB"/>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945"/>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B3E"/>
    <w:rsid w:val="00BB6C81"/>
    <w:rsid w:val="00BB6D67"/>
    <w:rsid w:val="00BB705F"/>
    <w:rsid w:val="00BB71EC"/>
    <w:rsid w:val="00BB723D"/>
    <w:rsid w:val="00BB724B"/>
    <w:rsid w:val="00BB7634"/>
    <w:rsid w:val="00BB7954"/>
    <w:rsid w:val="00BB7B50"/>
    <w:rsid w:val="00BB7D34"/>
    <w:rsid w:val="00BB7E4A"/>
    <w:rsid w:val="00BB7F6E"/>
    <w:rsid w:val="00BC0203"/>
    <w:rsid w:val="00BC069F"/>
    <w:rsid w:val="00BC130E"/>
    <w:rsid w:val="00BC14DF"/>
    <w:rsid w:val="00BC15C0"/>
    <w:rsid w:val="00BC16BF"/>
    <w:rsid w:val="00BC175A"/>
    <w:rsid w:val="00BC1801"/>
    <w:rsid w:val="00BC196E"/>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2"/>
    <w:rsid w:val="00BC42CB"/>
    <w:rsid w:val="00BC45A8"/>
    <w:rsid w:val="00BC494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1C2E"/>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F3"/>
    <w:rsid w:val="00BF0F15"/>
    <w:rsid w:val="00BF0F94"/>
    <w:rsid w:val="00BF10D2"/>
    <w:rsid w:val="00BF120B"/>
    <w:rsid w:val="00BF12B0"/>
    <w:rsid w:val="00BF1309"/>
    <w:rsid w:val="00BF18A7"/>
    <w:rsid w:val="00BF1B36"/>
    <w:rsid w:val="00BF1E13"/>
    <w:rsid w:val="00BF2023"/>
    <w:rsid w:val="00BF220D"/>
    <w:rsid w:val="00BF2372"/>
    <w:rsid w:val="00BF2817"/>
    <w:rsid w:val="00BF29F8"/>
    <w:rsid w:val="00BF2A39"/>
    <w:rsid w:val="00BF2D5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C3E"/>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C34"/>
    <w:rsid w:val="00C17D7E"/>
    <w:rsid w:val="00C17D89"/>
    <w:rsid w:val="00C2022B"/>
    <w:rsid w:val="00C202D5"/>
    <w:rsid w:val="00C20404"/>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3FB1"/>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7"/>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2D8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855"/>
    <w:rsid w:val="00C52BEC"/>
    <w:rsid w:val="00C52C1B"/>
    <w:rsid w:val="00C531B4"/>
    <w:rsid w:val="00C532F9"/>
    <w:rsid w:val="00C537F5"/>
    <w:rsid w:val="00C53D25"/>
    <w:rsid w:val="00C53E1D"/>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74"/>
    <w:rsid w:val="00C732C5"/>
    <w:rsid w:val="00C734E0"/>
    <w:rsid w:val="00C7357D"/>
    <w:rsid w:val="00C73C59"/>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57E"/>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5DA0"/>
    <w:rsid w:val="00C965B1"/>
    <w:rsid w:val="00C96610"/>
    <w:rsid w:val="00C96FE0"/>
    <w:rsid w:val="00C970B0"/>
    <w:rsid w:val="00C97AF1"/>
    <w:rsid w:val="00CA0052"/>
    <w:rsid w:val="00CA0186"/>
    <w:rsid w:val="00CA063D"/>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2FAD"/>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C6"/>
    <w:rsid w:val="00CC5702"/>
    <w:rsid w:val="00CC57AE"/>
    <w:rsid w:val="00CC5DC6"/>
    <w:rsid w:val="00CC5E51"/>
    <w:rsid w:val="00CC606C"/>
    <w:rsid w:val="00CC60E5"/>
    <w:rsid w:val="00CC6408"/>
    <w:rsid w:val="00CC6426"/>
    <w:rsid w:val="00CC656C"/>
    <w:rsid w:val="00CC6B0F"/>
    <w:rsid w:val="00CC6C99"/>
    <w:rsid w:val="00CC703D"/>
    <w:rsid w:val="00CC7148"/>
    <w:rsid w:val="00CC724E"/>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9D"/>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1A4"/>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34"/>
    <w:rsid w:val="00D010E6"/>
    <w:rsid w:val="00D015BC"/>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479"/>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8CC"/>
    <w:rsid w:val="00D40925"/>
    <w:rsid w:val="00D40D19"/>
    <w:rsid w:val="00D40E25"/>
    <w:rsid w:val="00D40E78"/>
    <w:rsid w:val="00D40FC3"/>
    <w:rsid w:val="00D41009"/>
    <w:rsid w:val="00D41198"/>
    <w:rsid w:val="00D4119E"/>
    <w:rsid w:val="00D4130A"/>
    <w:rsid w:val="00D4149D"/>
    <w:rsid w:val="00D41595"/>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D4F"/>
    <w:rsid w:val="00D51F84"/>
    <w:rsid w:val="00D52200"/>
    <w:rsid w:val="00D52460"/>
    <w:rsid w:val="00D5252F"/>
    <w:rsid w:val="00D5294C"/>
    <w:rsid w:val="00D52ACC"/>
    <w:rsid w:val="00D5373C"/>
    <w:rsid w:val="00D53768"/>
    <w:rsid w:val="00D537C6"/>
    <w:rsid w:val="00D53C63"/>
    <w:rsid w:val="00D54288"/>
    <w:rsid w:val="00D543F7"/>
    <w:rsid w:val="00D5479C"/>
    <w:rsid w:val="00D54830"/>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67"/>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B60"/>
    <w:rsid w:val="00D70F5E"/>
    <w:rsid w:val="00D70F87"/>
    <w:rsid w:val="00D7123A"/>
    <w:rsid w:val="00D713BC"/>
    <w:rsid w:val="00D71432"/>
    <w:rsid w:val="00D71445"/>
    <w:rsid w:val="00D71A5F"/>
    <w:rsid w:val="00D71CCE"/>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307"/>
    <w:rsid w:val="00D75528"/>
    <w:rsid w:val="00D7568F"/>
    <w:rsid w:val="00D75843"/>
    <w:rsid w:val="00D758A0"/>
    <w:rsid w:val="00D758A1"/>
    <w:rsid w:val="00D75CD8"/>
    <w:rsid w:val="00D75DDB"/>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71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116"/>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3F99"/>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A99"/>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9A"/>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6C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CD0"/>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4B7"/>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5CF1"/>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3BD"/>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587"/>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66"/>
    <w:rsid w:val="00E240C9"/>
    <w:rsid w:val="00E24170"/>
    <w:rsid w:val="00E24448"/>
    <w:rsid w:val="00E24454"/>
    <w:rsid w:val="00E2446F"/>
    <w:rsid w:val="00E24D06"/>
    <w:rsid w:val="00E250DB"/>
    <w:rsid w:val="00E251F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B6F"/>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92E"/>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57EDF"/>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437"/>
    <w:rsid w:val="00E67C8B"/>
    <w:rsid w:val="00E7020E"/>
    <w:rsid w:val="00E705E5"/>
    <w:rsid w:val="00E7096D"/>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27B"/>
    <w:rsid w:val="00E81430"/>
    <w:rsid w:val="00E81490"/>
    <w:rsid w:val="00E815AA"/>
    <w:rsid w:val="00E81F9F"/>
    <w:rsid w:val="00E81FE9"/>
    <w:rsid w:val="00E81FFC"/>
    <w:rsid w:val="00E826C8"/>
    <w:rsid w:val="00E828DA"/>
    <w:rsid w:val="00E82D10"/>
    <w:rsid w:val="00E83280"/>
    <w:rsid w:val="00E832C9"/>
    <w:rsid w:val="00E8340C"/>
    <w:rsid w:val="00E83469"/>
    <w:rsid w:val="00E83BF7"/>
    <w:rsid w:val="00E83E6E"/>
    <w:rsid w:val="00E843F9"/>
    <w:rsid w:val="00E848F8"/>
    <w:rsid w:val="00E84A52"/>
    <w:rsid w:val="00E850F7"/>
    <w:rsid w:val="00E851C5"/>
    <w:rsid w:val="00E852E4"/>
    <w:rsid w:val="00E85483"/>
    <w:rsid w:val="00E859CA"/>
    <w:rsid w:val="00E85C47"/>
    <w:rsid w:val="00E86057"/>
    <w:rsid w:val="00E8605B"/>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28B"/>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175"/>
    <w:rsid w:val="00EB338E"/>
    <w:rsid w:val="00EB3495"/>
    <w:rsid w:val="00EB35D4"/>
    <w:rsid w:val="00EB389F"/>
    <w:rsid w:val="00EB3953"/>
    <w:rsid w:val="00EB3A2B"/>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B3E"/>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5DC2"/>
    <w:rsid w:val="00EE62B4"/>
    <w:rsid w:val="00EE636D"/>
    <w:rsid w:val="00EE66B1"/>
    <w:rsid w:val="00EE6A8C"/>
    <w:rsid w:val="00EE6CB1"/>
    <w:rsid w:val="00EE6CCA"/>
    <w:rsid w:val="00EE6CE1"/>
    <w:rsid w:val="00EE6D48"/>
    <w:rsid w:val="00EE7265"/>
    <w:rsid w:val="00EE7726"/>
    <w:rsid w:val="00EE785F"/>
    <w:rsid w:val="00EE7D91"/>
    <w:rsid w:val="00EE7ECE"/>
    <w:rsid w:val="00EF0225"/>
    <w:rsid w:val="00EF05B7"/>
    <w:rsid w:val="00EF082A"/>
    <w:rsid w:val="00EF08CC"/>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CF"/>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95"/>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A91"/>
    <w:rsid w:val="00F16BB1"/>
    <w:rsid w:val="00F16F7C"/>
    <w:rsid w:val="00F16FE9"/>
    <w:rsid w:val="00F17442"/>
    <w:rsid w:val="00F17A8F"/>
    <w:rsid w:val="00F2003B"/>
    <w:rsid w:val="00F20046"/>
    <w:rsid w:val="00F2021B"/>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DB1"/>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80F"/>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474"/>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157"/>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2F24"/>
    <w:rsid w:val="00F63100"/>
    <w:rsid w:val="00F63289"/>
    <w:rsid w:val="00F6348E"/>
    <w:rsid w:val="00F6365A"/>
    <w:rsid w:val="00F636C2"/>
    <w:rsid w:val="00F636E5"/>
    <w:rsid w:val="00F63F91"/>
    <w:rsid w:val="00F6404E"/>
    <w:rsid w:val="00F6433C"/>
    <w:rsid w:val="00F6474A"/>
    <w:rsid w:val="00F64966"/>
    <w:rsid w:val="00F64DEC"/>
    <w:rsid w:val="00F64F9F"/>
    <w:rsid w:val="00F652BE"/>
    <w:rsid w:val="00F654FA"/>
    <w:rsid w:val="00F65D14"/>
    <w:rsid w:val="00F65E11"/>
    <w:rsid w:val="00F660B8"/>
    <w:rsid w:val="00F6667D"/>
    <w:rsid w:val="00F66890"/>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54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AA1"/>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56F"/>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607"/>
    <w:rsid w:val="00FB07A3"/>
    <w:rsid w:val="00FB0D51"/>
    <w:rsid w:val="00FB0FD3"/>
    <w:rsid w:val="00FB15D5"/>
    <w:rsid w:val="00FB168B"/>
    <w:rsid w:val="00FB1694"/>
    <w:rsid w:val="00FB18E8"/>
    <w:rsid w:val="00FB19D8"/>
    <w:rsid w:val="00FB1CEE"/>
    <w:rsid w:val="00FB21B5"/>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7F4"/>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5C1"/>
    <w:rsid w:val="00FB68CE"/>
    <w:rsid w:val="00FB6B9D"/>
    <w:rsid w:val="00FB72CB"/>
    <w:rsid w:val="00FB77BB"/>
    <w:rsid w:val="00FB7953"/>
    <w:rsid w:val="00FB7A9C"/>
    <w:rsid w:val="00FB7B85"/>
    <w:rsid w:val="00FB7D1C"/>
    <w:rsid w:val="00FC04F0"/>
    <w:rsid w:val="00FC0AB4"/>
    <w:rsid w:val="00FC0B9B"/>
    <w:rsid w:val="00FC0DAC"/>
    <w:rsid w:val="00FC0E12"/>
    <w:rsid w:val="00FC100D"/>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C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74E"/>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FB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tabs>
        <w:tab w:val="clear" w:pos="2133"/>
        <w:tab w:val="num" w:pos="432"/>
      </w:tabs>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1"/>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character" w:customStyle="1" w:styleId="ui-provider">
    <w:name w:val="ui-provider"/>
    <w:basedOn w:val="DefaultParagraphFont"/>
    <w:rsid w:val="00952E32"/>
  </w:style>
  <w:style w:type="paragraph" w:customStyle="1" w:styleId="Doc-text2">
    <w:name w:val="Doc-text2"/>
    <w:basedOn w:val="Normal"/>
    <w:link w:val="Doc-text2Char"/>
    <w:qFormat/>
    <w:rsid w:val="009946D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46DA"/>
    <w:rPr>
      <w:rFonts w:ascii="Arial" w:eastAsia="MS Mincho" w:hAnsi="Arial"/>
      <w:szCs w:val="24"/>
      <w:lang w:val="en-GB" w:eastAsia="en-GB"/>
    </w:rPr>
  </w:style>
  <w:style w:type="character" w:customStyle="1" w:styleId="NOChar1">
    <w:name w:val="NO Char1"/>
    <w:link w:val="NO"/>
    <w:qFormat/>
    <w:locked/>
    <w:rsid w:val="00FF274E"/>
    <w:rPr>
      <w:rFonts w:ascii="Times New Roman" w:hAnsi="Times New Roman"/>
      <w:lang w:val="en-GB"/>
    </w:rPr>
  </w:style>
  <w:style w:type="paragraph" w:customStyle="1" w:styleId="Editorsnote0">
    <w:name w:val="Editor´s note"/>
    <w:basedOn w:val="List5"/>
    <w:next w:val="Normal"/>
    <w:link w:val="EditorsnoteChar"/>
    <w:qFormat/>
    <w:rsid w:val="00FF274E"/>
    <w:rPr>
      <w:rFonts w:eastAsia="Times New Roman"/>
      <w:lang w:eastAsia="zh-CN"/>
    </w:rPr>
  </w:style>
  <w:style w:type="character" w:customStyle="1" w:styleId="EditorsnoteChar">
    <w:name w:val="Editor´s note Char"/>
    <w:link w:val="Editorsnote0"/>
    <w:qFormat/>
    <w:rsid w:val="00FF274E"/>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5346">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092129">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570748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091895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748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6712852">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237370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0202137">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196361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667718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452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6785171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4.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696</Words>
  <Characters>3587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4275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39</cp:revision>
  <cp:lastPrinted>2022-01-05T12:49:00Z</cp:lastPrinted>
  <dcterms:created xsi:type="dcterms:W3CDTF">2024-10-02T08:46:00Z</dcterms:created>
  <dcterms:modified xsi:type="dcterms:W3CDTF">2025-05-09T07:23:00Z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