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0FFD6" w14:textId="1FC39431" w:rsidR="00563672" w:rsidRPr="00563672" w:rsidRDefault="005F0E00" w:rsidP="00563672">
      <w:pPr>
        <w:pStyle w:val="Header"/>
        <w:tabs>
          <w:tab w:val="right" w:pos="9639"/>
        </w:tabs>
        <w:jc w:val="both"/>
        <w:rPr>
          <w:rFonts w:cs="Arial"/>
          <w:sz w:val="24"/>
        </w:rPr>
      </w:pPr>
      <w:r>
        <w:rPr>
          <w:rFonts w:cs="Arial"/>
          <w:sz w:val="24"/>
          <w:lang w:eastAsia="zh-CN"/>
        </w:rPr>
        <w:t>3GPP TSG-RAN WG2 Meeting #</w:t>
      </w:r>
      <w:r w:rsidR="009C077C">
        <w:rPr>
          <w:rFonts w:cs="Arial"/>
          <w:sz w:val="24"/>
          <w:lang w:eastAsia="zh-CN"/>
        </w:rPr>
        <w:t>1</w:t>
      </w:r>
      <w:r w:rsidR="008C7B6B">
        <w:rPr>
          <w:rFonts w:cs="Arial"/>
          <w:sz w:val="24"/>
          <w:lang w:eastAsia="zh-CN"/>
        </w:rPr>
        <w:t>30</w:t>
      </w:r>
      <w:r>
        <w:rPr>
          <w:rFonts w:cs="Arial"/>
          <w:sz w:val="24"/>
          <w:lang w:eastAsia="zh-CN"/>
        </w:rPr>
        <w:tab/>
      </w:r>
      <w:r w:rsidR="00563672" w:rsidRPr="00563672">
        <w:rPr>
          <w:rFonts w:cs="Arial"/>
          <w:sz w:val="24"/>
        </w:rPr>
        <w:t xml:space="preserve">R2-2503892 </w:t>
      </w:r>
    </w:p>
    <w:p w14:paraId="65F4FC36" w14:textId="77777777" w:rsidR="00533F36" w:rsidRDefault="00533F36" w:rsidP="00533F36">
      <w:pPr>
        <w:pStyle w:val="CRCoverPage"/>
        <w:outlineLvl w:val="0"/>
        <w:rPr>
          <w:rFonts w:eastAsia="Times New Roman"/>
          <w:b/>
          <w:color w:val="000000"/>
          <w:sz w:val="24"/>
          <w:lang w:eastAsia="zh-CN"/>
        </w:rPr>
      </w:pPr>
      <w:r>
        <w:rPr>
          <w:rFonts w:eastAsia="Times New Roman"/>
          <w:b/>
          <w:color w:val="000000"/>
          <w:sz w:val="24"/>
          <w:lang w:eastAsia="zh-CN"/>
        </w:rPr>
        <w:t>St. Julians, Malta, May 19 – May 23, 2025</w:t>
      </w:r>
    </w:p>
    <w:p w14:paraId="0246DCEE" w14:textId="7216DA84" w:rsidR="005F0E00" w:rsidRPr="005F0E00" w:rsidRDefault="005F0E00" w:rsidP="005F0E00">
      <w:pPr>
        <w:pStyle w:val="CRCoverPage"/>
        <w:spacing w:after="0"/>
        <w:jc w:val="both"/>
        <w:rPr>
          <w:rFonts w:cs="Arial"/>
          <w:b/>
          <w:bCs/>
          <w:sz w:val="24"/>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w:t>
      </w:r>
      <w:r w:rsidR="00F45EB9">
        <w:rPr>
          <w:rFonts w:cs="Arial"/>
          <w:b/>
          <w:bCs/>
          <w:sz w:val="24"/>
        </w:rPr>
        <w:t>3</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5B63BFD6" w:rsidR="005F0E00" w:rsidRPr="002D1665" w:rsidRDefault="005F0E00" w:rsidP="00FD17AB">
      <w:pPr>
        <w:pStyle w:val="CRCoverPage"/>
        <w:spacing w:after="0"/>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4526DC" w:rsidRPr="004526DC">
        <w:rPr>
          <w:rFonts w:cs="Arial"/>
          <w:b/>
          <w:bCs/>
          <w:sz w:val="24"/>
        </w:rPr>
        <w:t>Enabling TX/RX for XR during measurement</w:t>
      </w:r>
      <w:r w:rsidR="00FD17AB">
        <w:rPr>
          <w:rFonts w:cs="Arial"/>
          <w:b/>
          <w:bCs/>
          <w:sz w:val="24"/>
        </w:rPr>
        <w:t xml:space="preserve"> gaps/restrictions</w:t>
      </w:r>
      <w:r w:rsidR="004526DC">
        <w:rPr>
          <w:rFonts w:cs="Arial"/>
          <w:b/>
          <w:bCs/>
          <w:sz w:val="24"/>
        </w:rPr>
        <w:t xml:space="preserve"> </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8A0EE16" w14:textId="77777777" w:rsidR="004526DC" w:rsidRDefault="004526DC" w:rsidP="004526DC">
      <w:pPr>
        <w:spacing w:after="0" w:line="240" w:lineRule="auto"/>
        <w:jc w:val="both"/>
        <w:rPr>
          <w:rFonts w:ascii="Times New Roman" w:eastAsia="Batang" w:hAnsi="Times New Roman" w:cs="Times New Roman"/>
          <w:kern w:val="0"/>
          <w:sz w:val="20"/>
          <w:szCs w:val="24"/>
          <w:lang w:val="en-GB" w:eastAsia="en-US"/>
          <w14:ligatures w14:val="none"/>
        </w:rPr>
      </w:pPr>
    </w:p>
    <w:p w14:paraId="25B5575F" w14:textId="6724C4DB" w:rsidR="004526DC" w:rsidRDefault="004526DC" w:rsidP="004526DC">
      <w:pPr>
        <w:spacing w:after="0" w:line="240" w:lineRule="auto"/>
        <w:jc w:val="both"/>
        <w:rPr>
          <w:rFonts w:ascii="Times New Roman" w:eastAsia="Batang" w:hAnsi="Times New Roman" w:cs="Times New Roman"/>
          <w:kern w:val="0"/>
          <w:sz w:val="20"/>
          <w:szCs w:val="24"/>
          <w:lang w:val="en-GB" w:eastAsia="en-US"/>
          <w14:ligatures w14:val="none"/>
        </w:rPr>
      </w:pPr>
      <w:r w:rsidRPr="004526DC">
        <w:rPr>
          <w:rFonts w:ascii="Times New Roman" w:eastAsia="Batang" w:hAnsi="Times New Roman" w:cs="Times New Roman"/>
          <w:kern w:val="0"/>
          <w:sz w:val="20"/>
          <w:szCs w:val="24"/>
          <w:lang w:val="en-GB" w:eastAsia="en-US"/>
          <w14:ligatures w14:val="none"/>
        </w:rPr>
        <w:t>This contribution focuses on the following objective identified by the work item description (RP-</w:t>
      </w:r>
      <w:r w:rsidRPr="004526DC">
        <w:rPr>
          <w:rFonts w:ascii="Times" w:eastAsia="Batang" w:hAnsi="Times" w:cs="Times New Roman"/>
          <w:kern w:val="0"/>
          <w:sz w:val="20"/>
          <w:szCs w:val="24"/>
          <w:lang w:val="en-GB" w:eastAsia="en-US"/>
          <w14:ligatures w14:val="none"/>
        </w:rPr>
        <w:t>241771</w:t>
      </w:r>
      <w:r w:rsidRPr="004526DC">
        <w:rPr>
          <w:rFonts w:ascii="Times New Roman" w:eastAsia="Batang" w:hAnsi="Times New Roman" w:cs="Times New Roman"/>
          <w:kern w:val="0"/>
          <w:sz w:val="20"/>
          <w:szCs w:val="24"/>
          <w:lang w:val="en-GB" w:eastAsia="en-US"/>
          <w14:ligatures w14:val="none"/>
        </w:rPr>
        <w:t>):</w:t>
      </w:r>
    </w:p>
    <w:p w14:paraId="434B43F3" w14:textId="77777777" w:rsidR="004526DC" w:rsidRPr="00563672" w:rsidRDefault="004526DC" w:rsidP="004526DC">
      <w:pPr>
        <w:spacing w:after="0" w:line="240" w:lineRule="auto"/>
        <w:jc w:val="both"/>
        <w:rPr>
          <w:rFonts w:ascii="Times New Roman" w:eastAsiaTheme="minorHAnsi" w:hAnsi="Times New Roman" w:cs="Times New Roman"/>
          <w:kern w:val="0"/>
          <w:sz w:val="20"/>
          <w:szCs w:val="24"/>
          <w:lang w:eastAsia="en-US"/>
          <w14:ligatures w14:val="none"/>
        </w:rPr>
      </w:pPr>
    </w:p>
    <w:p w14:paraId="38E599F9" w14:textId="77777777" w:rsidR="004526DC" w:rsidRPr="004526DC" w:rsidRDefault="004526DC" w:rsidP="004526DC">
      <w:pPr>
        <w:numPr>
          <w:ilvl w:val="0"/>
          <w:numId w:val="22"/>
        </w:numPr>
        <w:overflowPunct w:val="0"/>
        <w:spacing w:after="0" w:line="360" w:lineRule="auto"/>
        <w:jc w:val="both"/>
        <w:rPr>
          <w:rFonts w:ascii="Times New Roman" w:eastAsia="Batang" w:hAnsi="Times New Roman" w:cs="Times New Roman"/>
          <w:kern w:val="0"/>
          <w:sz w:val="20"/>
          <w:szCs w:val="24"/>
          <w:lang w:val="en-GB" w:eastAsia="en-US"/>
          <w14:ligatures w14:val="none"/>
        </w:rPr>
      </w:pPr>
      <w:r w:rsidRPr="004526DC">
        <w:rPr>
          <w:rFonts w:ascii="Times New Roman" w:eastAsia="Batang" w:hAnsi="Times New Roman" w:cs="Times New Roman"/>
          <w:kern w:val="0"/>
          <w:sz w:val="20"/>
          <w:szCs w:val="24"/>
          <w:lang w:val="en-GB" w:eastAsia="en-US"/>
          <w14:ligatures w14:val="none"/>
        </w:rPr>
        <w:t xml:space="preserve">Specify enhancements to enable transmission/reception in gaps/restrictions that are caused by RRM measurements (from inter-frequency RRM measurement gaps, or intra-frequency measurements, or other scheduling restrictions etc). [RAN1, RAN2, RAN4] </w:t>
      </w:r>
    </w:p>
    <w:p w14:paraId="5B50C3B7" w14:textId="77777777" w:rsidR="004526DC" w:rsidRPr="004526DC" w:rsidRDefault="004526DC" w:rsidP="004526DC">
      <w:pPr>
        <w:numPr>
          <w:ilvl w:val="1"/>
          <w:numId w:val="22"/>
        </w:numPr>
        <w:overflowPunct w:val="0"/>
        <w:spacing w:after="0" w:line="360" w:lineRule="auto"/>
        <w:jc w:val="both"/>
        <w:rPr>
          <w:rFonts w:ascii="Times New Roman" w:eastAsia="宋体" w:hAnsi="Times New Roman" w:cs="Times New Roman"/>
          <w:kern w:val="0"/>
          <w:sz w:val="20"/>
          <w:szCs w:val="20"/>
          <w:lang w:val="en-GB" w:eastAsia="en-US"/>
          <w14:ligatures w14:val="none"/>
        </w:rPr>
      </w:pPr>
      <w:r w:rsidRPr="004526DC">
        <w:rPr>
          <w:rFonts w:ascii="Times New Roman" w:eastAsia="Batang" w:hAnsi="Times New Roman" w:cs="Times New Roman"/>
          <w:kern w:val="0"/>
          <w:sz w:val="20"/>
          <w:szCs w:val="24"/>
          <w:lang w:val="en-GB" w:eastAsia="en-US"/>
          <w14:ligatures w14:val="none"/>
        </w:rPr>
        <w:t>Specify the corresponding measurement gap and scheduling restriction to enable the identified enhancements with RRM performance impact taken into consideration, work being triggered by LS. [RAN4]</w:t>
      </w:r>
    </w:p>
    <w:p w14:paraId="14BDD77E" w14:textId="77777777" w:rsidR="004526DC" w:rsidRPr="004526DC" w:rsidRDefault="004526DC" w:rsidP="004526DC">
      <w:pPr>
        <w:spacing w:after="0" w:line="240" w:lineRule="auto"/>
        <w:jc w:val="both"/>
        <w:rPr>
          <w:rFonts w:ascii="Times New Roman" w:eastAsia="Batang" w:hAnsi="Times New Roman" w:cs="Times New Roman"/>
          <w:kern w:val="0"/>
          <w:sz w:val="20"/>
          <w:szCs w:val="24"/>
          <w:lang w:val="en-GB" w:eastAsia="en-US"/>
          <w14:ligatures w14:val="none"/>
        </w:rPr>
      </w:pPr>
    </w:p>
    <w:p w14:paraId="511F28CE" w14:textId="34A0EC34" w:rsidR="005F0E00" w:rsidRPr="004526DC" w:rsidRDefault="004526DC" w:rsidP="007C514A">
      <w:pPr>
        <w:spacing w:after="0" w:line="240" w:lineRule="auto"/>
        <w:rPr>
          <w:rFonts w:ascii="Times New Roman" w:eastAsia="DengXian" w:hAnsi="Times New Roman"/>
          <w:i/>
          <w:iCs/>
          <w:sz w:val="20"/>
          <w:szCs w:val="20"/>
          <w:lang w:val="en-GB"/>
        </w:rPr>
      </w:pPr>
      <w:r w:rsidRPr="004526DC">
        <w:rPr>
          <w:rFonts w:ascii="Times New Roman" w:eastAsia="Batang" w:hAnsi="Times New Roman" w:cs="Times New Roman"/>
          <w:kern w:val="0"/>
          <w:sz w:val="20"/>
          <w:szCs w:val="24"/>
          <w:lang w:val="en-GB" w:eastAsia="en-US"/>
          <w14:ligatures w14:val="none"/>
        </w:rPr>
        <w:t xml:space="preserve">In the following, we provide our views on </w:t>
      </w:r>
      <w:r>
        <w:rPr>
          <w:rFonts w:ascii="Times New Roman" w:eastAsia="Batang" w:hAnsi="Times New Roman" w:cs="Times New Roman"/>
          <w:kern w:val="0"/>
          <w:sz w:val="20"/>
          <w:szCs w:val="24"/>
          <w:lang w:val="en-GB" w:eastAsia="en-US"/>
          <w14:ligatures w14:val="none"/>
        </w:rPr>
        <w:t xml:space="preserve">RAN2 </w:t>
      </w:r>
      <w:r w:rsidR="009E1490">
        <w:rPr>
          <w:rFonts w:ascii="Times New Roman" w:eastAsia="Batang" w:hAnsi="Times New Roman" w:cs="Times New Roman"/>
          <w:kern w:val="0"/>
          <w:sz w:val="20"/>
          <w:szCs w:val="24"/>
          <w:lang w:val="en-GB" w:eastAsia="en-US"/>
          <w14:ligatures w14:val="none"/>
        </w:rPr>
        <w:t xml:space="preserve">related </w:t>
      </w:r>
      <w:r>
        <w:rPr>
          <w:rFonts w:ascii="Times New Roman" w:eastAsia="Batang" w:hAnsi="Times New Roman" w:cs="Times New Roman"/>
          <w:kern w:val="0"/>
          <w:sz w:val="20"/>
          <w:szCs w:val="24"/>
          <w:lang w:val="en-GB" w:eastAsia="en-US"/>
          <w14:ligatures w14:val="none"/>
        </w:rPr>
        <w:t>impacts</w:t>
      </w:r>
      <w:r w:rsidRPr="004526DC">
        <w:rPr>
          <w:rFonts w:ascii="Times New Roman" w:eastAsia="Batang" w:hAnsi="Times New Roman" w:cs="Times New Roman"/>
          <w:kern w:val="0"/>
          <w:sz w:val="20"/>
          <w:szCs w:val="24"/>
          <w:lang w:val="en-GB" w:eastAsia="en-US"/>
          <w14:ligatures w14:val="none"/>
        </w:rPr>
        <w:t>.</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45BD3715" w14:textId="1A16EAA4" w:rsidR="00C30E98" w:rsidRDefault="00C30E98" w:rsidP="00C155ED">
      <w:pPr>
        <w:rPr>
          <w:rFonts w:ascii="Times New Roman" w:eastAsia="DengXian" w:hAnsi="Times New Roman"/>
          <w:b/>
          <w:bCs/>
          <w:kern w:val="0"/>
          <w:sz w:val="20"/>
          <w:szCs w:val="20"/>
        </w:rPr>
      </w:pPr>
    </w:p>
    <w:p w14:paraId="170C571C" w14:textId="6FF1911F" w:rsidR="005C024B" w:rsidRDefault="005C024B" w:rsidP="005C024B">
      <w:pPr>
        <w:spacing w:after="0" w:line="240" w:lineRule="auto"/>
        <w:jc w:val="both"/>
        <w:rPr>
          <w:rFonts w:ascii="Times New Roman" w:eastAsia="Batang" w:hAnsi="Times New Roman" w:cs="Times New Roman"/>
          <w:kern w:val="0"/>
          <w:sz w:val="20"/>
          <w:szCs w:val="24"/>
          <w:lang w:val="en-GB" w:eastAsia="en-US"/>
          <w14:ligatures w14:val="none"/>
        </w:rPr>
      </w:pPr>
      <w:r w:rsidRPr="004526DC">
        <w:rPr>
          <w:rFonts w:ascii="Times New Roman" w:eastAsia="Batang" w:hAnsi="Times New Roman" w:cs="Times New Roman"/>
          <w:kern w:val="0"/>
          <w:sz w:val="20"/>
          <w:szCs w:val="24"/>
          <w:lang w:val="en-GB" w:eastAsia="en-US"/>
          <w14:ligatures w14:val="none"/>
        </w:rPr>
        <w:t>The following working assumption was made in RAN1#118:</w:t>
      </w:r>
    </w:p>
    <w:p w14:paraId="110B98C7" w14:textId="77777777" w:rsidR="00C81A01" w:rsidRDefault="00C81A01" w:rsidP="005C024B">
      <w:pPr>
        <w:spacing w:after="0" w:line="240" w:lineRule="auto"/>
        <w:jc w:val="both"/>
        <w:rPr>
          <w:rFonts w:ascii="Times New Roman" w:eastAsia="Batang" w:hAnsi="Times New Roman" w:cs="Times New Roman"/>
          <w:kern w:val="0"/>
          <w:sz w:val="20"/>
          <w:szCs w:val="24"/>
          <w:lang w:val="en-GB" w:eastAsia="en-US"/>
          <w14:ligatures w14:val="none"/>
        </w:rPr>
      </w:pPr>
    </w:p>
    <w:tbl>
      <w:tblPr>
        <w:tblStyle w:val="TableGrid"/>
        <w:tblW w:w="0" w:type="auto"/>
        <w:tblLook w:val="04A0" w:firstRow="1" w:lastRow="0" w:firstColumn="1" w:lastColumn="0" w:noHBand="0" w:noVBand="1"/>
      </w:tblPr>
      <w:tblGrid>
        <w:gridCol w:w="9350"/>
      </w:tblGrid>
      <w:tr w:rsidR="00C81A01" w:rsidRPr="00563672" w14:paraId="29D79BBC" w14:textId="77777777" w:rsidTr="00C81A01">
        <w:tc>
          <w:tcPr>
            <w:tcW w:w="9350" w:type="dxa"/>
          </w:tcPr>
          <w:p w14:paraId="305F4B2A" w14:textId="77777777" w:rsidR="00C81A01" w:rsidRDefault="00C81A01" w:rsidP="00C81A01">
            <w:pPr>
              <w:rPr>
                <w:rFonts w:ascii="Times" w:eastAsia="Batang" w:hAnsi="Times"/>
                <w:lang w:val="en-GB" w:eastAsia="en-US"/>
              </w:rPr>
            </w:pPr>
            <w:r w:rsidRPr="004526DC">
              <w:rPr>
                <w:rFonts w:ascii="Times" w:eastAsia="Batang" w:hAnsi="Times"/>
                <w:highlight w:val="darkYellow"/>
                <w:lang w:val="en-GB" w:eastAsia="en-US"/>
              </w:rPr>
              <w:t>Working Assumption</w:t>
            </w:r>
          </w:p>
          <w:p w14:paraId="1EB9D7FE" w14:textId="77777777" w:rsidR="007C514A" w:rsidRPr="004526DC" w:rsidRDefault="007C514A" w:rsidP="00C81A01">
            <w:pPr>
              <w:rPr>
                <w:rFonts w:ascii="Times" w:eastAsia="Batang" w:hAnsi="Times"/>
                <w:lang w:val="en-GB" w:eastAsia="en-US"/>
              </w:rPr>
            </w:pPr>
          </w:p>
          <w:p w14:paraId="52D34F7E" w14:textId="77777777" w:rsidR="00C81A01" w:rsidRPr="004526DC" w:rsidRDefault="00C81A01" w:rsidP="00C81A01">
            <w:pPr>
              <w:rPr>
                <w:rFonts w:ascii="Times" w:eastAsia="Batang" w:hAnsi="Times"/>
                <w:lang w:val="en-GB" w:eastAsia="en-US"/>
              </w:rPr>
            </w:pPr>
            <w:r w:rsidRPr="004526DC">
              <w:rPr>
                <w:rFonts w:ascii="Times" w:eastAsia="Batang" w:hAnsi="Times"/>
                <w:lang w:val="en-GB" w:eastAsia="en-US"/>
              </w:rPr>
              <w:t xml:space="preserve">For solutions based on triggering/enabling by network </w:t>
            </w:r>
            <w:proofErr w:type="spellStart"/>
            <w:r w:rsidRPr="004526DC">
              <w:rPr>
                <w:rFonts w:ascii="Times" w:eastAsia="Batang" w:hAnsi="Times"/>
                <w:lang w:val="en-GB" w:eastAsia="en-US"/>
              </w:rPr>
              <w:t>signaling</w:t>
            </w:r>
            <w:proofErr w:type="spellEnd"/>
            <w:r w:rsidRPr="004526DC">
              <w:rPr>
                <w:rFonts w:ascii="Times" w:eastAsia="Batang" w:hAnsi="Times"/>
                <w:lang w:val="en-GB" w:eastAsia="en-US"/>
              </w:rPr>
              <w:t xml:space="preserve"> to enable Tx/Rx in gaps/restrictions that are caused by RRM measurements select the following option:</w:t>
            </w:r>
          </w:p>
          <w:p w14:paraId="0F9D6852" w14:textId="77777777" w:rsidR="00C81A01" w:rsidRPr="004526DC" w:rsidRDefault="00C81A01" w:rsidP="00C81A01">
            <w:pPr>
              <w:numPr>
                <w:ilvl w:val="0"/>
                <w:numId w:val="23"/>
              </w:numPr>
              <w:rPr>
                <w:rFonts w:ascii="Times" w:eastAsia="Batang" w:hAnsi="Times"/>
                <w:lang w:val="en-GB" w:eastAsia="x-none"/>
              </w:rPr>
            </w:pPr>
            <w:r w:rsidRPr="004526DC">
              <w:rPr>
                <w:rFonts w:ascii="Times" w:eastAsia="Batang" w:hAnsi="Times"/>
                <w:lang w:val="en-GB" w:eastAsia="x-none"/>
              </w:rPr>
              <w:t xml:space="preserve">Alt. 1: Dynamic indication to enable Tx/Rx in particular gap/restriction that are caused by RRM measurements. </w:t>
            </w:r>
          </w:p>
          <w:p w14:paraId="24B7D993" w14:textId="77777777" w:rsidR="00C81A01" w:rsidRPr="004526DC" w:rsidRDefault="00C81A01" w:rsidP="00C81A01">
            <w:pPr>
              <w:numPr>
                <w:ilvl w:val="1"/>
                <w:numId w:val="23"/>
              </w:numPr>
              <w:rPr>
                <w:rFonts w:ascii="Times" w:eastAsia="Batang" w:hAnsi="Times"/>
                <w:lang w:val="en-GB" w:eastAsia="x-none"/>
              </w:rPr>
            </w:pPr>
            <w:r w:rsidRPr="004526DC">
              <w:rPr>
                <w:rFonts w:ascii="Times" w:eastAsia="Batang" w:hAnsi="Times"/>
                <w:b/>
                <w:bCs/>
                <w:lang w:val="en-GB" w:eastAsia="x-none"/>
              </w:rPr>
              <w:t>Alt 1-1</w:t>
            </w:r>
            <w:r w:rsidRPr="004526DC">
              <w:rPr>
                <w:rFonts w:ascii="Times" w:eastAsia="Batang" w:hAnsi="Times"/>
                <w:lang w:val="en-GB" w:eastAsia="x-none"/>
              </w:rPr>
              <w:t>: Explicit indication by DCI to skip a particular gap/</w:t>
            </w:r>
            <w:proofErr w:type="gramStart"/>
            <w:r w:rsidRPr="004526DC">
              <w:rPr>
                <w:rFonts w:ascii="Times" w:eastAsia="Batang" w:hAnsi="Times"/>
                <w:lang w:val="en-GB" w:eastAsia="x-none"/>
              </w:rPr>
              <w:t>restriction;</w:t>
            </w:r>
            <w:proofErr w:type="gramEnd"/>
          </w:p>
          <w:p w14:paraId="3C229054" w14:textId="77777777" w:rsidR="00C81A01" w:rsidRPr="004526DC" w:rsidRDefault="00C81A01" w:rsidP="00C81A01">
            <w:pPr>
              <w:numPr>
                <w:ilvl w:val="2"/>
                <w:numId w:val="23"/>
              </w:numPr>
              <w:rPr>
                <w:rFonts w:ascii="Times" w:eastAsia="Batang" w:hAnsi="Times"/>
                <w:lang w:val="en-GB" w:eastAsia="x-none"/>
              </w:rPr>
            </w:pPr>
            <w:r w:rsidRPr="004526DC">
              <w:rPr>
                <w:rFonts w:ascii="Times" w:eastAsia="Batang" w:hAnsi="Times"/>
                <w:lang w:val="en-GB" w:eastAsia="x-none"/>
              </w:rPr>
              <w:t>Indication is included as part of scheduling DCI:</w:t>
            </w:r>
          </w:p>
          <w:p w14:paraId="1507BBA3" w14:textId="77777777" w:rsidR="00C81A01" w:rsidRPr="004526DC" w:rsidRDefault="00C81A01" w:rsidP="00C81A01">
            <w:pPr>
              <w:numPr>
                <w:ilvl w:val="3"/>
                <w:numId w:val="23"/>
              </w:numPr>
              <w:rPr>
                <w:rFonts w:ascii="Times" w:eastAsia="Batang" w:hAnsi="Times"/>
                <w:lang w:val="en-GB" w:eastAsia="x-none"/>
              </w:rPr>
            </w:pPr>
            <w:r w:rsidRPr="004526DC">
              <w:rPr>
                <w:rFonts w:ascii="Times" w:eastAsia="Batang" w:hAnsi="Times"/>
                <w:lang w:val="en-GB" w:eastAsia="x-none"/>
              </w:rPr>
              <w:t xml:space="preserve">Bit-field size is one </w:t>
            </w:r>
            <w:proofErr w:type="gramStart"/>
            <w:r w:rsidRPr="004526DC">
              <w:rPr>
                <w:rFonts w:ascii="Times" w:eastAsia="Batang" w:hAnsi="Times"/>
                <w:lang w:val="en-GB" w:eastAsia="x-none"/>
              </w:rPr>
              <w:t>bit;</w:t>
            </w:r>
            <w:proofErr w:type="gramEnd"/>
          </w:p>
          <w:p w14:paraId="64B61CE0" w14:textId="77777777" w:rsidR="00C81A01" w:rsidRPr="004526DC" w:rsidRDefault="00C81A01" w:rsidP="00C81A01">
            <w:pPr>
              <w:numPr>
                <w:ilvl w:val="4"/>
                <w:numId w:val="23"/>
              </w:numPr>
              <w:rPr>
                <w:rFonts w:ascii="Times" w:eastAsia="Batang" w:hAnsi="Times"/>
                <w:lang w:val="en-GB" w:eastAsia="x-none"/>
              </w:rPr>
            </w:pPr>
            <w:r w:rsidRPr="004526DC">
              <w:rPr>
                <w:rFonts w:ascii="Times" w:eastAsia="Batang" w:hAnsi="Times"/>
                <w:lang w:val="en-GB"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6E96CA31" w14:textId="77777777" w:rsidR="00C81A01" w:rsidRDefault="00C81A01" w:rsidP="005C024B">
            <w:pPr>
              <w:jc w:val="both"/>
              <w:rPr>
                <w:rFonts w:ascii="Times New Roman" w:eastAsia="Batang" w:hAnsi="Times New Roman"/>
                <w:szCs w:val="24"/>
                <w:lang w:val="en-GB" w:eastAsia="en-US"/>
              </w:rPr>
            </w:pPr>
          </w:p>
        </w:tc>
      </w:tr>
    </w:tbl>
    <w:p w14:paraId="43425123" w14:textId="77777777" w:rsidR="007C514A" w:rsidRDefault="007C514A" w:rsidP="005C024B">
      <w:pPr>
        <w:spacing w:after="0" w:line="240" w:lineRule="auto"/>
        <w:rPr>
          <w:rFonts w:ascii="Times" w:eastAsia="Batang" w:hAnsi="Times" w:cs="Times New Roman"/>
          <w:kern w:val="0"/>
          <w:sz w:val="20"/>
          <w:szCs w:val="20"/>
          <w:lang w:val="en-GB" w:eastAsia="x-none"/>
          <w14:ligatures w14:val="none"/>
        </w:rPr>
      </w:pPr>
    </w:p>
    <w:p w14:paraId="64C3CD38" w14:textId="77777777" w:rsidR="00BA13D6" w:rsidRDefault="00BA13D6"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In RAN2#127bis some initial discussions took place with the following agreements</w:t>
      </w:r>
    </w:p>
    <w:p w14:paraId="7EE360F4" w14:textId="77777777" w:rsidR="00C345D9" w:rsidRDefault="00C345D9" w:rsidP="005C024B">
      <w:pPr>
        <w:spacing w:after="0" w:line="240" w:lineRule="auto"/>
        <w:rPr>
          <w:rFonts w:ascii="Times" w:eastAsia="Batang" w:hAnsi="Times" w:cs="Times New Roman"/>
          <w:kern w:val="0"/>
          <w:sz w:val="20"/>
          <w:szCs w:val="20"/>
          <w:lang w:val="en-GB" w:eastAsia="x-none"/>
          <w14:ligatures w14:val="none"/>
        </w:rPr>
      </w:pPr>
    </w:p>
    <w:tbl>
      <w:tblPr>
        <w:tblStyle w:val="TableGrid"/>
        <w:tblW w:w="0" w:type="auto"/>
        <w:tblLook w:val="04A0" w:firstRow="1" w:lastRow="0" w:firstColumn="1" w:lastColumn="0" w:noHBand="0" w:noVBand="1"/>
      </w:tblPr>
      <w:tblGrid>
        <w:gridCol w:w="9350"/>
      </w:tblGrid>
      <w:tr w:rsidR="00BA13D6" w:rsidRPr="00563672" w14:paraId="5C8D2196" w14:textId="77777777" w:rsidTr="00BA13D6">
        <w:tc>
          <w:tcPr>
            <w:tcW w:w="9350" w:type="dxa"/>
          </w:tcPr>
          <w:p w14:paraId="45BDB1EF" w14:textId="77777777" w:rsidR="00BA13D6" w:rsidRDefault="00BA13D6" w:rsidP="00BA13D6">
            <w:pPr>
              <w:pStyle w:val="Doc-text2"/>
              <w:ind w:left="0" w:firstLine="0"/>
              <w:rPr>
                <w:b/>
              </w:rPr>
            </w:pPr>
            <w:r>
              <w:rPr>
                <w:b/>
              </w:rPr>
              <w:t>Agreements for RRM measurement gap skipping</w:t>
            </w:r>
          </w:p>
          <w:p w14:paraId="196009F3" w14:textId="77777777" w:rsidR="00BA13D6" w:rsidRPr="00165123" w:rsidRDefault="00BA13D6" w:rsidP="00BA13D6">
            <w:pPr>
              <w:pStyle w:val="Agreement"/>
              <w:numPr>
                <w:ilvl w:val="0"/>
                <w:numId w:val="26"/>
              </w:numPr>
              <w:rPr>
                <w:b w:val="0"/>
              </w:rPr>
            </w:pPr>
            <w:r w:rsidRPr="00165123">
              <w:rPr>
                <w:b w:val="0"/>
              </w:rPr>
              <w:t>RAN2 assumes that at least some impact on DSR from MG skipping can be avoided by NW implementation. FFS whether there is an impact which would require some specification changes/enhancements.</w:t>
            </w:r>
          </w:p>
          <w:p w14:paraId="146A66E1" w14:textId="77777777" w:rsidR="00BA13D6" w:rsidRPr="00165123" w:rsidRDefault="00BA13D6" w:rsidP="00BA13D6">
            <w:pPr>
              <w:pStyle w:val="Agreement"/>
              <w:numPr>
                <w:ilvl w:val="0"/>
                <w:numId w:val="26"/>
              </w:numPr>
              <w:rPr>
                <w:b w:val="0"/>
              </w:rPr>
            </w:pPr>
            <w:r w:rsidRPr="00165123">
              <w:rPr>
                <w:b w:val="0"/>
              </w:rPr>
              <w:lastRenderedPageBreak/>
              <w:t xml:space="preserve">No need to have delay-aware LCP enhancements specific for MG skipping, i.e. MG </w:t>
            </w:r>
            <w:proofErr w:type="gramStart"/>
            <w:r w:rsidRPr="00165123">
              <w:rPr>
                <w:b w:val="0"/>
              </w:rPr>
              <w:t>skipping</w:t>
            </w:r>
            <w:proofErr w:type="gramEnd"/>
            <w:r w:rsidRPr="00165123">
              <w:rPr>
                <w:b w:val="0"/>
              </w:rPr>
              <w:t xml:space="preserve"> and delay-aware LCP are designed as independent features</w:t>
            </w:r>
          </w:p>
          <w:p w14:paraId="50F970AC" w14:textId="77777777" w:rsidR="00BA13D6" w:rsidRPr="00165123" w:rsidRDefault="00BA13D6" w:rsidP="00BA13D6">
            <w:pPr>
              <w:pStyle w:val="Agreement"/>
              <w:numPr>
                <w:ilvl w:val="0"/>
                <w:numId w:val="26"/>
              </w:numPr>
              <w:rPr>
                <w:b w:val="0"/>
              </w:rPr>
            </w:pPr>
            <w:r w:rsidRPr="00165123">
              <w:rPr>
                <w:b w:val="0"/>
              </w:rPr>
              <w:t>RAN2 can further evaluate whether there is any impact on DRX from MG skipping. For the moment, the issue is unclear.</w:t>
            </w:r>
          </w:p>
          <w:p w14:paraId="0C645366" w14:textId="77777777" w:rsidR="00BA13D6" w:rsidRPr="00165123" w:rsidRDefault="00BA13D6" w:rsidP="00BA13D6">
            <w:pPr>
              <w:pStyle w:val="Agreement"/>
              <w:numPr>
                <w:ilvl w:val="0"/>
                <w:numId w:val="26"/>
              </w:numPr>
              <w:rPr>
                <w:b w:val="0"/>
              </w:rPr>
            </w:pPr>
            <w:r w:rsidRPr="00165123">
              <w:rPr>
                <w:b w:val="0"/>
              </w:rPr>
              <w:t>RAN2 will focus its work on supporting the solution chosen by RAN1/RAN4</w:t>
            </w:r>
          </w:p>
          <w:p w14:paraId="7FA0F2BC" w14:textId="7FE02C85" w:rsidR="00BA13D6" w:rsidRPr="00BA13D6" w:rsidRDefault="00BA13D6" w:rsidP="00FF30B4">
            <w:pPr>
              <w:pStyle w:val="ListParagraph"/>
              <w:numPr>
                <w:ilvl w:val="0"/>
                <w:numId w:val="26"/>
              </w:numPr>
              <w:spacing w:after="0"/>
              <w:ind w:firstLineChars="0"/>
              <w:rPr>
                <w:rFonts w:ascii="Times" w:eastAsia="Batang" w:hAnsi="Times"/>
                <w:lang w:eastAsia="x-none"/>
              </w:rPr>
            </w:pPr>
            <w:r w:rsidRPr="00FF30B4">
              <w:rPr>
                <w:rFonts w:ascii="Arial" w:eastAsia="MS Mincho" w:hAnsi="Arial"/>
                <w:szCs w:val="24"/>
                <w:lang w:eastAsia="en-GB"/>
              </w:rPr>
              <w:t>RAN2 can discuss whether there is a need to additionally have other solution (e.g. RRC-based) which can be decided after RAN1/RAN4 evaluation and knowing more details of DCI-based solution</w:t>
            </w:r>
          </w:p>
        </w:tc>
      </w:tr>
    </w:tbl>
    <w:p w14:paraId="1FD58339" w14:textId="77777777" w:rsidR="00BA13D6" w:rsidRDefault="00BA13D6" w:rsidP="005C024B">
      <w:pPr>
        <w:spacing w:after="0" w:line="240" w:lineRule="auto"/>
        <w:rPr>
          <w:rFonts w:ascii="Times" w:eastAsia="Batang" w:hAnsi="Times" w:cs="Times New Roman"/>
          <w:kern w:val="0"/>
          <w:sz w:val="20"/>
          <w:szCs w:val="20"/>
          <w:lang w:val="en-GB" w:eastAsia="x-none"/>
          <w14:ligatures w14:val="none"/>
        </w:rPr>
      </w:pPr>
    </w:p>
    <w:p w14:paraId="0EA6BB9C" w14:textId="60E45368" w:rsidR="00C73017" w:rsidRPr="00563672" w:rsidRDefault="00C73017" w:rsidP="00C73017">
      <w:pPr>
        <w:spacing w:after="0" w:line="240" w:lineRule="auto"/>
        <w:rPr>
          <w:rFonts w:ascii="Times" w:hAnsi="Times" w:cs="Times New Roman"/>
          <w:kern w:val="0"/>
          <w:sz w:val="20"/>
          <w:szCs w:val="20"/>
          <w14:ligatures w14:val="none"/>
        </w:rPr>
      </w:pPr>
      <w:r>
        <w:rPr>
          <w:rFonts w:ascii="Times" w:eastAsia="Batang" w:hAnsi="Times" w:cs="Times New Roman"/>
          <w:kern w:val="0"/>
          <w:sz w:val="20"/>
          <w:szCs w:val="20"/>
          <w:lang w:val="en-GB" w:eastAsia="x-none"/>
          <w14:ligatures w14:val="none"/>
        </w:rPr>
        <w:t>In RAN2#12</w:t>
      </w:r>
      <w:r>
        <w:rPr>
          <w:rFonts w:ascii="Times" w:hAnsi="Times" w:cs="Times New Roman" w:hint="eastAsia"/>
          <w:kern w:val="0"/>
          <w:sz w:val="20"/>
          <w:szCs w:val="20"/>
          <w:lang w:val="en-GB"/>
          <w14:ligatures w14:val="none"/>
        </w:rPr>
        <w:t>8</w:t>
      </w:r>
      <w:r>
        <w:rPr>
          <w:rFonts w:ascii="Times" w:eastAsia="Batang" w:hAnsi="Times" w:cs="Times New Roman"/>
          <w:kern w:val="0"/>
          <w:sz w:val="20"/>
          <w:szCs w:val="20"/>
          <w:lang w:val="en-GB" w:eastAsia="x-none"/>
          <w14:ligatures w14:val="none"/>
        </w:rPr>
        <w:t xml:space="preserve"> some </w:t>
      </w:r>
      <w:r w:rsidR="00361ABB">
        <w:rPr>
          <w:rFonts w:ascii="Times" w:eastAsia="Batang" w:hAnsi="Times" w:cs="Times New Roman"/>
          <w:kern w:val="0"/>
          <w:sz w:val="20"/>
          <w:szCs w:val="20"/>
          <w:lang w:val="en-GB" w:eastAsia="x-none"/>
          <w14:ligatures w14:val="none"/>
        </w:rPr>
        <w:t>further</w:t>
      </w:r>
      <w:r>
        <w:rPr>
          <w:rFonts w:ascii="Times" w:eastAsia="Batang" w:hAnsi="Times" w:cs="Times New Roman"/>
          <w:kern w:val="0"/>
          <w:sz w:val="20"/>
          <w:szCs w:val="20"/>
          <w:lang w:val="en-GB" w:eastAsia="x-none"/>
          <w14:ligatures w14:val="none"/>
        </w:rPr>
        <w:t xml:space="preserve"> discussions took place with the following agreements</w:t>
      </w:r>
      <w:r>
        <w:rPr>
          <w:rFonts w:asciiTheme="minorEastAsia" w:hAnsiTheme="minorEastAsia" w:cs="Times New Roman" w:hint="eastAsia"/>
          <w:kern w:val="0"/>
          <w:sz w:val="20"/>
          <w:szCs w:val="20"/>
          <w:lang w:val="en-GB"/>
          <w14:ligatures w14:val="none"/>
        </w:rPr>
        <w:t>：</w:t>
      </w:r>
      <w:r w:rsidR="00C345D9" w:rsidRPr="00563672">
        <w:rPr>
          <w:rFonts w:asciiTheme="minorEastAsia" w:hAnsiTheme="minorEastAsia" w:cs="Times New Roman"/>
          <w:kern w:val="0"/>
          <w:sz w:val="20"/>
          <w:szCs w:val="20"/>
          <w14:ligatures w14:val="none"/>
        </w:rPr>
        <w:br/>
      </w:r>
    </w:p>
    <w:tbl>
      <w:tblPr>
        <w:tblStyle w:val="TableGrid"/>
        <w:tblW w:w="0" w:type="auto"/>
        <w:tblLook w:val="04A0" w:firstRow="1" w:lastRow="0" w:firstColumn="1" w:lastColumn="0" w:noHBand="0" w:noVBand="1"/>
      </w:tblPr>
      <w:tblGrid>
        <w:gridCol w:w="9350"/>
      </w:tblGrid>
      <w:tr w:rsidR="00C73017" w:rsidRPr="00563672" w14:paraId="1EEEBF69" w14:textId="77777777" w:rsidTr="00C73017">
        <w:tc>
          <w:tcPr>
            <w:tcW w:w="9350" w:type="dxa"/>
          </w:tcPr>
          <w:p w14:paraId="5A7ABAEB" w14:textId="0AA721A5" w:rsidR="00602B6C" w:rsidRPr="00602B6C" w:rsidRDefault="00602B6C" w:rsidP="00602B6C">
            <w:pPr>
              <w:rPr>
                <w:rFonts w:ascii="Times" w:hAnsi="Times"/>
                <w:lang w:val="en-GB"/>
              </w:rPr>
            </w:pPr>
            <w:r w:rsidRPr="00602B6C">
              <w:rPr>
                <w:rFonts w:ascii="Times" w:hAnsi="Times"/>
                <w:lang w:val="en-GB"/>
              </w:rPr>
              <w:t>1.</w:t>
            </w:r>
            <w:r>
              <w:rPr>
                <w:rFonts w:ascii="Times" w:hAnsi="Times" w:hint="eastAsia"/>
                <w:lang w:val="en-GB"/>
              </w:rPr>
              <w:t xml:space="preserve"> </w:t>
            </w:r>
            <w:r w:rsidRPr="00602B6C">
              <w:rPr>
                <w:rFonts w:ascii="Times" w:hAnsi="Times"/>
                <w:lang w:val="en-GB"/>
              </w:rPr>
              <w:t>No MG-specific enhancements is needed on DSR operation.</w:t>
            </w:r>
          </w:p>
          <w:p w14:paraId="3161B784" w14:textId="5F99DB5A" w:rsidR="00602B6C" w:rsidRPr="00602B6C" w:rsidRDefault="00602B6C" w:rsidP="00602B6C">
            <w:pPr>
              <w:rPr>
                <w:rFonts w:ascii="Times" w:hAnsi="Times"/>
                <w:lang w:val="en-GB"/>
              </w:rPr>
            </w:pPr>
            <w:r w:rsidRPr="00602B6C">
              <w:rPr>
                <w:rFonts w:ascii="Times" w:hAnsi="Times"/>
                <w:lang w:val="en-GB"/>
              </w:rPr>
              <w:t>2.</w:t>
            </w:r>
            <w:r>
              <w:rPr>
                <w:rFonts w:ascii="Times" w:hAnsi="Times" w:hint="eastAsia"/>
                <w:lang w:val="en-GB"/>
              </w:rPr>
              <w:t xml:space="preserve"> </w:t>
            </w:r>
            <w:r w:rsidRPr="00602B6C">
              <w:rPr>
                <w:rFonts w:ascii="Times" w:hAnsi="Times"/>
                <w:lang w:val="en-GB"/>
              </w:rPr>
              <w:t xml:space="preserve">RAN2 assumes that UE follows DRX pattern as currently, even when MG is indicated as skipped </w:t>
            </w:r>
          </w:p>
          <w:p w14:paraId="766BC197" w14:textId="00658E2C" w:rsidR="00C73017" w:rsidRDefault="00602B6C" w:rsidP="00602B6C">
            <w:pPr>
              <w:rPr>
                <w:rFonts w:ascii="Times" w:hAnsi="Times"/>
                <w:lang w:val="en-GB"/>
              </w:rPr>
            </w:pPr>
            <w:r w:rsidRPr="00602B6C">
              <w:rPr>
                <w:rFonts w:ascii="Times" w:hAnsi="Times"/>
                <w:lang w:val="en-GB"/>
              </w:rPr>
              <w:t>3.</w:t>
            </w:r>
            <w:r>
              <w:rPr>
                <w:rFonts w:ascii="Times" w:hAnsi="Times" w:hint="eastAsia"/>
                <w:lang w:val="en-GB"/>
              </w:rPr>
              <w:t xml:space="preserve"> </w:t>
            </w:r>
            <w:r w:rsidRPr="00602B6C">
              <w:rPr>
                <w:rFonts w:ascii="Times" w:hAnsi="Times"/>
                <w:lang w:val="en-GB"/>
              </w:rPr>
              <w:t>No MG-specific enhancements is needed for DRX operation.</w:t>
            </w:r>
          </w:p>
        </w:tc>
      </w:tr>
    </w:tbl>
    <w:p w14:paraId="0B5A9C0C" w14:textId="77777777" w:rsidR="00C73017" w:rsidRPr="00E67922" w:rsidRDefault="00C73017" w:rsidP="00C73017">
      <w:pPr>
        <w:spacing w:after="0" w:line="240" w:lineRule="auto"/>
        <w:rPr>
          <w:rFonts w:ascii="Times" w:hAnsi="Times" w:cs="Times New Roman"/>
          <w:kern w:val="0"/>
          <w:sz w:val="20"/>
          <w:szCs w:val="20"/>
          <w:lang w:val="en-GB"/>
          <w14:ligatures w14:val="none"/>
        </w:rPr>
      </w:pPr>
    </w:p>
    <w:p w14:paraId="71123B1D" w14:textId="0A733E43" w:rsidR="0058430A" w:rsidRPr="00E67922" w:rsidRDefault="00D56D40" w:rsidP="005C024B">
      <w:pPr>
        <w:spacing w:after="0" w:line="240" w:lineRule="auto"/>
        <w:rPr>
          <w:rFonts w:ascii="Times" w:hAnsi="Times" w:cs="Times New Roman"/>
          <w:kern w:val="0"/>
          <w:sz w:val="20"/>
          <w:szCs w:val="20"/>
          <w:lang w:val="en-GB"/>
          <w14:ligatures w14:val="none"/>
        </w:rPr>
      </w:pPr>
      <w:r>
        <w:rPr>
          <w:rFonts w:ascii="Times" w:hAnsi="Times" w:cs="Times New Roman" w:hint="eastAsia"/>
          <w:kern w:val="0"/>
          <w:sz w:val="20"/>
          <w:szCs w:val="20"/>
          <w:lang w:val="en-GB"/>
          <w14:ligatures w14:val="none"/>
        </w:rPr>
        <w:t>In RAN4#113 a</w:t>
      </w:r>
      <w:r w:rsidRPr="00563672">
        <w:t xml:space="preserve"> </w:t>
      </w:r>
      <w:r>
        <w:rPr>
          <w:rFonts w:ascii="Times" w:hAnsi="Times" w:cs="Times New Roman" w:hint="eastAsia"/>
          <w:kern w:val="0"/>
          <w:sz w:val="20"/>
          <w:szCs w:val="20"/>
          <w:lang w:val="en-GB"/>
          <w14:ligatures w14:val="none"/>
        </w:rPr>
        <w:t>r</w:t>
      </w:r>
      <w:r w:rsidRPr="0058430A">
        <w:rPr>
          <w:rFonts w:ascii="Times" w:hAnsi="Times" w:cs="Times New Roman"/>
          <w:kern w:val="0"/>
          <w:sz w:val="20"/>
          <w:szCs w:val="20"/>
          <w:lang w:val="en-GB"/>
          <w14:ligatures w14:val="none"/>
        </w:rPr>
        <w:t>esponse</w:t>
      </w:r>
      <w:r>
        <w:rPr>
          <w:rFonts w:ascii="Times" w:hAnsi="Times" w:cs="Times New Roman" w:hint="eastAsia"/>
          <w:kern w:val="0"/>
          <w:sz w:val="20"/>
          <w:szCs w:val="20"/>
          <w:lang w:val="en-GB"/>
          <w14:ligatures w14:val="none"/>
        </w:rPr>
        <w:t xml:space="preserve"> LS has </w:t>
      </w:r>
      <w:r w:rsidR="00826707">
        <w:rPr>
          <w:rFonts w:ascii="Times" w:hAnsi="Times" w:cs="Times New Roman"/>
          <w:kern w:val="0"/>
          <w:sz w:val="20"/>
          <w:szCs w:val="20"/>
          <w:lang w:val="en-GB"/>
          <w14:ligatures w14:val="none"/>
        </w:rPr>
        <w:t xml:space="preserve">been </w:t>
      </w:r>
      <w:r>
        <w:rPr>
          <w:rFonts w:ascii="Times" w:hAnsi="Times" w:cs="Times New Roman" w:hint="eastAsia"/>
          <w:kern w:val="0"/>
          <w:sz w:val="20"/>
          <w:szCs w:val="20"/>
          <w:lang w:val="en-GB"/>
          <w14:ligatures w14:val="none"/>
        </w:rPr>
        <w:t xml:space="preserve">agreed in </w:t>
      </w:r>
      <w:r w:rsidRPr="00870C1F">
        <w:rPr>
          <w:rFonts w:ascii="Times" w:hAnsi="Times" w:cs="Times New Roman"/>
          <w:kern w:val="0"/>
          <w:sz w:val="20"/>
          <w:szCs w:val="20"/>
          <w:lang w:val="en-GB"/>
          <w14:ligatures w14:val="none"/>
        </w:rPr>
        <w:t>R4-2420198</w:t>
      </w:r>
      <w:r>
        <w:rPr>
          <w:rFonts w:ascii="Times" w:hAnsi="Times" w:cs="Times New Roman" w:hint="eastAsia"/>
          <w:kern w:val="0"/>
          <w:sz w:val="20"/>
          <w:szCs w:val="20"/>
          <w:lang w:val="en-GB"/>
          <w14:ligatures w14:val="none"/>
        </w:rPr>
        <w:t xml:space="preserve">, </w:t>
      </w:r>
      <w:r w:rsidR="00C345D9">
        <w:rPr>
          <w:rFonts w:ascii="Times" w:hAnsi="Times" w:cs="Times New Roman"/>
          <w:kern w:val="0"/>
          <w:sz w:val="20"/>
          <w:szCs w:val="20"/>
          <w:lang w:val="en-GB"/>
          <w14:ligatures w14:val="none"/>
        </w:rPr>
        <w:t>which</w:t>
      </w:r>
      <w:r>
        <w:rPr>
          <w:rFonts w:ascii="Times" w:hAnsi="Times" w:cs="Times New Roman" w:hint="eastAsia"/>
          <w:kern w:val="0"/>
          <w:sz w:val="20"/>
          <w:szCs w:val="20"/>
          <w:lang w:val="en-GB"/>
          <w14:ligatures w14:val="none"/>
        </w:rPr>
        <w:t xml:space="preserve"> mainly </w:t>
      </w:r>
      <w:r w:rsidRPr="00870C1F">
        <w:rPr>
          <w:rFonts w:ascii="Times" w:hAnsi="Times" w:cs="Times New Roman"/>
          <w:kern w:val="0"/>
          <w:sz w:val="20"/>
          <w:szCs w:val="20"/>
          <w:lang w:val="en-GB"/>
          <w14:ligatures w14:val="none"/>
        </w:rPr>
        <w:t xml:space="preserve">confirms that Alt 1-1 </w:t>
      </w:r>
      <w:r w:rsidRPr="0058430A">
        <w:rPr>
          <w:rFonts w:ascii="Times" w:hAnsi="Times" w:cs="Times New Roman"/>
          <w:kern w:val="0"/>
          <w:sz w:val="20"/>
          <w:szCs w:val="20"/>
          <w:lang w:val="en-GB"/>
          <w14:ligatures w14:val="none"/>
        </w:rPr>
        <w:t xml:space="preserve">in </w:t>
      </w:r>
      <w:r w:rsidR="00105339">
        <w:rPr>
          <w:rFonts w:ascii="Times" w:hAnsi="Times" w:cs="Times New Roman" w:hint="eastAsia"/>
          <w:kern w:val="0"/>
          <w:sz w:val="20"/>
          <w:szCs w:val="20"/>
          <w:lang w:val="en-GB"/>
          <w14:ligatures w14:val="none"/>
        </w:rPr>
        <w:t xml:space="preserve">LS </w:t>
      </w:r>
      <w:r w:rsidRPr="0058430A">
        <w:rPr>
          <w:rFonts w:ascii="Times" w:hAnsi="Times" w:cs="Times New Roman"/>
          <w:kern w:val="0"/>
          <w:sz w:val="20"/>
          <w:szCs w:val="20"/>
          <w:lang w:val="en-GB"/>
          <w14:ligatures w14:val="none"/>
        </w:rPr>
        <w:t>R1-2407561</w:t>
      </w:r>
      <w:r>
        <w:rPr>
          <w:rFonts w:ascii="Times" w:hAnsi="Times" w:cs="Times New Roman" w:hint="eastAsia"/>
          <w:kern w:val="0"/>
          <w:sz w:val="20"/>
          <w:szCs w:val="20"/>
          <w:lang w:val="en-GB"/>
          <w14:ligatures w14:val="none"/>
        </w:rPr>
        <w:t xml:space="preserve"> </w:t>
      </w:r>
      <w:r w:rsidRPr="00870C1F">
        <w:rPr>
          <w:rFonts w:ascii="Times" w:hAnsi="Times" w:cs="Times New Roman"/>
          <w:kern w:val="0"/>
          <w:sz w:val="20"/>
          <w:szCs w:val="20"/>
          <w:lang w:val="en-GB"/>
          <w14:ligatures w14:val="none"/>
        </w:rPr>
        <w:t>is feasible from RAN4 perspective with X=5ms as baseline, and X=3ms with optional UE capability</w:t>
      </w:r>
      <w:r>
        <w:rPr>
          <w:rFonts w:ascii="Times" w:hAnsi="Times" w:cs="Times New Roman" w:hint="eastAsia"/>
          <w:kern w:val="0"/>
          <w:sz w:val="20"/>
          <w:szCs w:val="20"/>
          <w:lang w:val="en-GB"/>
          <w14:ligatures w14:val="none"/>
        </w:rPr>
        <w:t>.</w:t>
      </w:r>
    </w:p>
    <w:p w14:paraId="1A8B6CCC" w14:textId="77777777" w:rsidR="00843902" w:rsidRDefault="00843902" w:rsidP="005C024B">
      <w:pPr>
        <w:spacing w:after="0" w:line="240" w:lineRule="auto"/>
        <w:rPr>
          <w:rFonts w:ascii="Times" w:eastAsia="Batang" w:hAnsi="Times" w:cs="Times New Roman"/>
          <w:kern w:val="0"/>
          <w:sz w:val="20"/>
          <w:szCs w:val="20"/>
          <w:lang w:val="en-GB" w:eastAsia="x-none"/>
          <w14:ligatures w14:val="none"/>
        </w:rPr>
      </w:pPr>
    </w:p>
    <w:p w14:paraId="7D4A16A7" w14:textId="7572A091" w:rsidR="00232571" w:rsidRDefault="00232571"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 xml:space="preserve">In our understanding, based on RAN1/RAN4 discussions, </w:t>
      </w:r>
      <w:r w:rsidR="00DB1718">
        <w:rPr>
          <w:rFonts w:ascii="Times" w:eastAsia="Batang" w:hAnsi="Times" w:cs="Times New Roman"/>
          <w:kern w:val="0"/>
          <w:sz w:val="20"/>
          <w:szCs w:val="20"/>
          <w:lang w:val="en-GB" w:eastAsia="x-none"/>
          <w14:ligatures w14:val="none"/>
        </w:rPr>
        <w:t xml:space="preserve">the </w:t>
      </w:r>
      <w:r>
        <w:rPr>
          <w:rFonts w:ascii="Times" w:eastAsia="Batang" w:hAnsi="Times" w:cs="Times New Roman"/>
          <w:kern w:val="0"/>
          <w:sz w:val="20"/>
          <w:szCs w:val="20"/>
          <w:lang w:val="en-GB" w:eastAsia="x-none"/>
          <w14:ligatures w14:val="none"/>
        </w:rPr>
        <w:t xml:space="preserve">skipping of measurement gaps may be restricted to specific types of measurement gaps or only applicable to specific measurement gap configurations </w:t>
      </w:r>
      <w:proofErr w:type="gramStart"/>
      <w:r>
        <w:rPr>
          <w:rFonts w:ascii="Times" w:eastAsia="Batang" w:hAnsi="Times" w:cs="Times New Roman"/>
          <w:kern w:val="0"/>
          <w:sz w:val="20"/>
          <w:szCs w:val="20"/>
          <w:lang w:val="en-GB" w:eastAsia="x-none"/>
          <w14:ligatures w14:val="none"/>
        </w:rPr>
        <w:t>in order to</w:t>
      </w:r>
      <w:proofErr w:type="gramEnd"/>
      <w:r>
        <w:rPr>
          <w:rFonts w:ascii="Times" w:eastAsia="Batang" w:hAnsi="Times" w:cs="Times New Roman"/>
          <w:kern w:val="0"/>
          <w:sz w:val="20"/>
          <w:szCs w:val="20"/>
          <w:lang w:val="en-GB" w:eastAsia="x-none"/>
          <w14:ligatures w14:val="none"/>
        </w:rPr>
        <w:t xml:space="preserve"> minimize the impact </w:t>
      </w:r>
      <w:r w:rsidR="007C514A">
        <w:rPr>
          <w:rFonts w:ascii="Times" w:eastAsia="Batang" w:hAnsi="Times" w:cs="Times New Roman"/>
          <w:kern w:val="0"/>
          <w:sz w:val="20"/>
          <w:szCs w:val="20"/>
          <w:lang w:val="en-GB" w:eastAsia="x-none"/>
          <w14:ligatures w14:val="none"/>
        </w:rPr>
        <w:t>on</w:t>
      </w:r>
      <w:r>
        <w:rPr>
          <w:rFonts w:ascii="Times" w:eastAsia="Batang" w:hAnsi="Times" w:cs="Times New Roman"/>
          <w:kern w:val="0"/>
          <w:sz w:val="20"/>
          <w:szCs w:val="20"/>
          <w:lang w:val="en-GB" w:eastAsia="x-none"/>
          <w14:ligatures w14:val="none"/>
        </w:rPr>
        <w:t xml:space="preserve"> the accuracy of RRM measurement</w:t>
      </w:r>
      <w:r w:rsidR="007C514A">
        <w:rPr>
          <w:rFonts w:ascii="Times" w:eastAsia="Batang" w:hAnsi="Times" w:cs="Times New Roman"/>
          <w:kern w:val="0"/>
          <w:sz w:val="20"/>
          <w:szCs w:val="20"/>
          <w:lang w:val="en-GB" w:eastAsia="x-none"/>
          <w14:ligatures w14:val="none"/>
        </w:rPr>
        <w:t>s</w:t>
      </w:r>
      <w:r>
        <w:rPr>
          <w:rFonts w:ascii="Times" w:eastAsia="Batang" w:hAnsi="Times" w:cs="Times New Roman"/>
          <w:kern w:val="0"/>
          <w:sz w:val="20"/>
          <w:szCs w:val="20"/>
          <w:lang w:val="en-GB" w:eastAsia="x-none"/>
          <w14:ligatures w14:val="none"/>
        </w:rPr>
        <w:t xml:space="preserve">. Furthermore, the number of consecutive MG skipping indications which UE is expected to receive may be limited, e.g. UE is not expected to receive more than X consecutive MG skipping indications. </w:t>
      </w:r>
      <w:r w:rsidR="005013AA">
        <w:rPr>
          <w:rFonts w:ascii="Times" w:eastAsia="Batang" w:hAnsi="Times" w:cs="Times New Roman"/>
          <w:kern w:val="0"/>
          <w:sz w:val="20"/>
          <w:szCs w:val="20"/>
          <w:lang w:val="en-GB" w:eastAsia="x-none"/>
          <w14:ligatures w14:val="none"/>
        </w:rPr>
        <w:t xml:space="preserve">Those restrictions when being introduced by RAN4/RAN1 will have some impact to the RAN2 specifications, e.g. new RRC signalling implementing the MG skipping restrictions. </w:t>
      </w:r>
    </w:p>
    <w:p w14:paraId="045B2B1F" w14:textId="77777777" w:rsidR="005013AA" w:rsidRDefault="005013AA" w:rsidP="005C024B">
      <w:pPr>
        <w:spacing w:after="0" w:line="240" w:lineRule="auto"/>
        <w:rPr>
          <w:rFonts w:ascii="Times" w:eastAsia="Batang" w:hAnsi="Times" w:cs="Times New Roman"/>
          <w:kern w:val="0"/>
          <w:sz w:val="20"/>
          <w:szCs w:val="20"/>
          <w:lang w:val="en-GB" w:eastAsia="x-none"/>
          <w14:ligatures w14:val="none"/>
        </w:rPr>
      </w:pPr>
    </w:p>
    <w:p w14:paraId="547D8C73" w14:textId="7FEF514D" w:rsidR="005013AA" w:rsidRPr="00DB1718" w:rsidRDefault="005013AA" w:rsidP="005C024B">
      <w:pPr>
        <w:spacing w:after="0" w:line="240" w:lineRule="auto"/>
        <w:rPr>
          <w:rFonts w:ascii="Times" w:eastAsia="Batang" w:hAnsi="Times" w:cs="Times New Roman"/>
          <w:b/>
          <w:bCs/>
          <w:kern w:val="0"/>
          <w:sz w:val="20"/>
          <w:szCs w:val="20"/>
          <w:lang w:val="en-GB" w:eastAsia="x-none"/>
          <w14:ligatures w14:val="none"/>
        </w:rPr>
      </w:pPr>
      <w:r w:rsidRPr="00DB1718">
        <w:rPr>
          <w:rFonts w:ascii="Times" w:eastAsia="Batang" w:hAnsi="Times" w:cs="Times New Roman"/>
          <w:b/>
          <w:bCs/>
          <w:kern w:val="0"/>
          <w:sz w:val="20"/>
          <w:szCs w:val="20"/>
          <w:lang w:val="en-GB" w:eastAsia="x-none"/>
          <w14:ligatures w14:val="none"/>
        </w:rPr>
        <w:t xml:space="preserve">Observation 1: Based on RAN4/RAN1 decisions, </w:t>
      </w:r>
      <w:r w:rsidR="00DB1718" w:rsidRPr="00DB1718">
        <w:rPr>
          <w:rFonts w:ascii="Times" w:eastAsia="Batang" w:hAnsi="Times" w:cs="Times New Roman"/>
          <w:b/>
          <w:bCs/>
          <w:kern w:val="0"/>
          <w:sz w:val="20"/>
          <w:szCs w:val="20"/>
          <w:lang w:val="en-GB" w:eastAsia="x-none"/>
          <w14:ligatures w14:val="none"/>
        </w:rPr>
        <w:t xml:space="preserve">new RRC signalling may need to be introduced </w:t>
      </w:r>
      <w:r w:rsidR="00BF2F82">
        <w:rPr>
          <w:rFonts w:ascii="Times" w:eastAsia="Batang" w:hAnsi="Times" w:cs="Times New Roman"/>
          <w:b/>
          <w:bCs/>
          <w:kern w:val="0"/>
          <w:sz w:val="20"/>
          <w:szCs w:val="20"/>
          <w:lang w:val="en-GB" w:eastAsia="x-none"/>
          <w14:ligatures w14:val="none"/>
        </w:rPr>
        <w:t>to</w:t>
      </w:r>
      <w:r w:rsidR="00BF2F82" w:rsidRPr="00DB1718">
        <w:rPr>
          <w:rFonts w:ascii="Times" w:eastAsia="Batang" w:hAnsi="Times" w:cs="Times New Roman"/>
          <w:b/>
          <w:bCs/>
          <w:kern w:val="0"/>
          <w:sz w:val="20"/>
          <w:szCs w:val="20"/>
          <w:lang w:val="en-GB" w:eastAsia="x-none"/>
          <w14:ligatures w14:val="none"/>
        </w:rPr>
        <w:t xml:space="preserve"> </w:t>
      </w:r>
      <w:r w:rsidR="00DB1718" w:rsidRPr="00DB1718">
        <w:rPr>
          <w:rFonts w:ascii="Times" w:eastAsia="Batang" w:hAnsi="Times" w:cs="Times New Roman"/>
          <w:b/>
          <w:bCs/>
          <w:kern w:val="0"/>
          <w:sz w:val="20"/>
          <w:szCs w:val="20"/>
          <w:lang w:val="en-GB" w:eastAsia="x-none"/>
          <w14:ligatures w14:val="none"/>
        </w:rPr>
        <w:t xml:space="preserve">enable a restriction of MG skipping, e.g. MG skipping </w:t>
      </w:r>
      <w:r w:rsidR="00D56D40">
        <w:rPr>
          <w:rFonts w:ascii="Times" w:hAnsi="Times" w:cs="Times New Roman" w:hint="eastAsia"/>
          <w:b/>
          <w:bCs/>
          <w:kern w:val="0"/>
          <w:sz w:val="20"/>
          <w:szCs w:val="20"/>
          <w:lang w:val="en-GB"/>
          <w14:ligatures w14:val="none"/>
        </w:rPr>
        <w:t xml:space="preserve">based on DCI </w:t>
      </w:r>
      <w:r w:rsidR="00DB1718" w:rsidRPr="00DB1718">
        <w:rPr>
          <w:rFonts w:ascii="Times" w:eastAsia="Batang" w:hAnsi="Times" w:cs="Times New Roman"/>
          <w:b/>
          <w:bCs/>
          <w:kern w:val="0"/>
          <w:sz w:val="20"/>
          <w:szCs w:val="20"/>
          <w:lang w:val="en-GB" w:eastAsia="x-none"/>
          <w14:ligatures w14:val="none"/>
        </w:rPr>
        <w:t xml:space="preserve">is only applicable to specific MG configurations or MG types. </w:t>
      </w:r>
    </w:p>
    <w:p w14:paraId="6428E823" w14:textId="77777777" w:rsidR="00DB1718" w:rsidRDefault="00DB1718" w:rsidP="005C024B">
      <w:pPr>
        <w:spacing w:after="0" w:line="240" w:lineRule="auto"/>
        <w:rPr>
          <w:rFonts w:ascii="Times" w:eastAsia="Batang" w:hAnsi="Times" w:cs="Times New Roman"/>
          <w:kern w:val="0"/>
          <w:sz w:val="20"/>
          <w:szCs w:val="20"/>
          <w:lang w:val="en-GB" w:eastAsia="x-none"/>
          <w14:ligatures w14:val="none"/>
        </w:rPr>
      </w:pPr>
    </w:p>
    <w:p w14:paraId="7846D3F0" w14:textId="627E5079" w:rsidR="00DB1718" w:rsidRDefault="00DB1718"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 xml:space="preserve">However, </w:t>
      </w:r>
      <w:r w:rsidR="007C514A">
        <w:rPr>
          <w:rFonts w:ascii="Times" w:eastAsia="Batang" w:hAnsi="Times" w:cs="Times New Roman"/>
          <w:kern w:val="0"/>
          <w:sz w:val="20"/>
          <w:szCs w:val="20"/>
          <w:lang w:val="en-GB" w:eastAsia="x-none"/>
          <w14:ligatures w14:val="none"/>
        </w:rPr>
        <w:t>in our view</w:t>
      </w:r>
      <w:r w:rsidR="00EB6B91">
        <w:rPr>
          <w:rFonts w:ascii="Times" w:eastAsia="Batang" w:hAnsi="Times" w:cs="Times New Roman"/>
          <w:kern w:val="0"/>
          <w:sz w:val="20"/>
          <w:szCs w:val="20"/>
          <w:lang w:val="en-GB" w:eastAsia="x-none"/>
          <w14:ligatures w14:val="none"/>
        </w:rPr>
        <w:t>,</w:t>
      </w:r>
      <w:r w:rsidR="007C514A">
        <w:rPr>
          <w:rFonts w:ascii="Times" w:eastAsia="Batang" w:hAnsi="Times" w:cs="Times New Roman"/>
          <w:kern w:val="0"/>
          <w:sz w:val="20"/>
          <w:szCs w:val="20"/>
          <w:lang w:val="en-GB" w:eastAsia="x-none"/>
          <w14:ligatures w14:val="none"/>
        </w:rPr>
        <w:t xml:space="preserve"> </w:t>
      </w:r>
      <w:r>
        <w:rPr>
          <w:rFonts w:ascii="Times" w:eastAsia="Batang" w:hAnsi="Times" w:cs="Times New Roman"/>
          <w:kern w:val="0"/>
          <w:sz w:val="20"/>
          <w:szCs w:val="20"/>
          <w:lang w:val="en-GB" w:eastAsia="x-none"/>
          <w14:ligatures w14:val="none"/>
        </w:rPr>
        <w:t>RAN2 should wait for further progress in RAN1/4 before starting to discuss th</w:t>
      </w:r>
      <w:r w:rsidR="00B40F08">
        <w:rPr>
          <w:rFonts w:ascii="Times" w:eastAsia="Batang" w:hAnsi="Times" w:cs="Times New Roman"/>
          <w:kern w:val="0"/>
          <w:sz w:val="20"/>
          <w:szCs w:val="20"/>
          <w:lang w:val="en-GB" w:eastAsia="x-none"/>
          <w14:ligatures w14:val="none"/>
        </w:rPr>
        <w:t>ose</w:t>
      </w:r>
      <w:r>
        <w:rPr>
          <w:rFonts w:ascii="Times" w:eastAsia="Batang" w:hAnsi="Times" w:cs="Times New Roman"/>
          <w:kern w:val="0"/>
          <w:sz w:val="20"/>
          <w:szCs w:val="20"/>
          <w:lang w:val="en-GB" w:eastAsia="x-none"/>
          <w14:ligatures w14:val="none"/>
        </w:rPr>
        <w:t xml:space="preserve"> new RRC configurations enabling MG skipping restrictions. </w:t>
      </w:r>
    </w:p>
    <w:p w14:paraId="65BEA1D6" w14:textId="77777777" w:rsidR="00DB1718" w:rsidRDefault="00DB1718" w:rsidP="005C024B">
      <w:pPr>
        <w:spacing w:after="0" w:line="240" w:lineRule="auto"/>
        <w:rPr>
          <w:rFonts w:ascii="Times" w:eastAsia="Batang" w:hAnsi="Times" w:cs="Times New Roman"/>
          <w:kern w:val="0"/>
          <w:sz w:val="20"/>
          <w:szCs w:val="20"/>
          <w:lang w:val="en-GB" w:eastAsia="x-none"/>
          <w14:ligatures w14:val="none"/>
        </w:rPr>
      </w:pPr>
    </w:p>
    <w:p w14:paraId="36FCCF0C" w14:textId="3A84363B" w:rsidR="00232571" w:rsidRPr="00DB1718" w:rsidRDefault="00DB1718" w:rsidP="005C024B">
      <w:pPr>
        <w:spacing w:after="0" w:line="240" w:lineRule="auto"/>
        <w:rPr>
          <w:rFonts w:ascii="Times" w:eastAsia="Batang" w:hAnsi="Times" w:cs="Times New Roman"/>
          <w:b/>
          <w:bCs/>
          <w:kern w:val="0"/>
          <w:sz w:val="20"/>
          <w:szCs w:val="20"/>
          <w:lang w:val="en-GB" w:eastAsia="x-none"/>
          <w14:ligatures w14:val="none"/>
        </w:rPr>
      </w:pPr>
      <w:r w:rsidRPr="00DB1718">
        <w:rPr>
          <w:rFonts w:ascii="Times" w:eastAsia="Batang" w:hAnsi="Times" w:cs="Times New Roman"/>
          <w:b/>
          <w:bCs/>
          <w:kern w:val="0"/>
          <w:sz w:val="20"/>
          <w:szCs w:val="20"/>
          <w:lang w:val="en-GB" w:eastAsia="x-none"/>
          <w14:ligatures w14:val="none"/>
        </w:rPr>
        <w:t xml:space="preserve">Proposal 1: RAN2 to wait for further progress in RAN1/4 before discussing new configurations, e.g. measurement gap skipping restrictions.  </w:t>
      </w:r>
    </w:p>
    <w:p w14:paraId="7233109C" w14:textId="77777777" w:rsidR="002C79FA" w:rsidRDefault="002C79FA" w:rsidP="005C024B">
      <w:pPr>
        <w:spacing w:after="0" w:line="240" w:lineRule="auto"/>
        <w:rPr>
          <w:rFonts w:ascii="Times" w:eastAsia="Batang" w:hAnsi="Times" w:cs="Times New Roman"/>
          <w:kern w:val="0"/>
          <w:sz w:val="20"/>
          <w:szCs w:val="20"/>
          <w:lang w:val="en-GB" w:eastAsia="x-none"/>
          <w14:ligatures w14:val="none"/>
        </w:rPr>
      </w:pPr>
    </w:p>
    <w:p w14:paraId="65E7227C" w14:textId="2219B842" w:rsidR="002C79FA" w:rsidRDefault="002C79FA"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 xml:space="preserve">RAN1 </w:t>
      </w:r>
      <w:r w:rsidR="002C2B6C">
        <w:rPr>
          <w:rFonts w:ascii="Times" w:eastAsia="Batang" w:hAnsi="Times" w:cs="Times New Roman"/>
          <w:kern w:val="0"/>
          <w:sz w:val="20"/>
          <w:szCs w:val="20"/>
          <w:lang w:val="en-GB" w:eastAsia="x-none"/>
          <w14:ligatures w14:val="none"/>
        </w:rPr>
        <w:t xml:space="preserve">also </w:t>
      </w:r>
      <w:r>
        <w:rPr>
          <w:rFonts w:ascii="Times" w:eastAsia="Batang" w:hAnsi="Times" w:cs="Times New Roman"/>
          <w:kern w:val="0"/>
          <w:sz w:val="20"/>
          <w:szCs w:val="20"/>
          <w:lang w:val="en-GB" w:eastAsia="x-none"/>
          <w14:ligatures w14:val="none"/>
        </w:rPr>
        <w:t xml:space="preserve">discussed about new UE assistance information related to measurements occasions and related channel conditions, traffic, UE mobility. As shown in the agreement below, RAN1 discussed whether to introduce some new UE assistance information for solutions to enable /x/Rx in measurement gaps/restrictions that are caused by RRM measurements. </w:t>
      </w:r>
      <w:r w:rsidR="002C2B6C">
        <w:rPr>
          <w:rFonts w:ascii="Times" w:eastAsia="Batang" w:hAnsi="Times" w:cs="Times New Roman"/>
          <w:kern w:val="0"/>
          <w:sz w:val="20"/>
          <w:szCs w:val="20"/>
          <w:lang w:val="en-GB" w:eastAsia="x-none"/>
          <w14:ligatures w14:val="none"/>
        </w:rPr>
        <w:t>Since no conclusion on the feasibility and usefulness of such UAI could be reached in RAN1 a</w:t>
      </w:r>
      <w:r>
        <w:rPr>
          <w:rFonts w:ascii="Times" w:eastAsia="Batang" w:hAnsi="Times" w:cs="Times New Roman"/>
          <w:kern w:val="0"/>
          <w:sz w:val="20"/>
          <w:szCs w:val="20"/>
          <w:lang w:val="en-GB" w:eastAsia="x-none"/>
          <w14:ligatures w14:val="none"/>
        </w:rPr>
        <w:t xml:space="preserve"> related LS was sent in R1-240573</w:t>
      </w:r>
      <w:r w:rsidR="00673CC0">
        <w:rPr>
          <w:rFonts w:ascii="Times" w:eastAsia="Batang" w:hAnsi="Times" w:cs="Times New Roman"/>
          <w:kern w:val="0"/>
          <w:sz w:val="20"/>
          <w:szCs w:val="20"/>
          <w:lang w:val="en-GB" w:eastAsia="x-none"/>
          <w14:ligatures w14:val="none"/>
        </w:rPr>
        <w:t>6 (Cc RAN2)</w:t>
      </w:r>
      <w:r>
        <w:rPr>
          <w:rFonts w:ascii="Times" w:eastAsia="Batang" w:hAnsi="Times" w:cs="Times New Roman"/>
          <w:kern w:val="0"/>
          <w:sz w:val="20"/>
          <w:szCs w:val="20"/>
          <w:lang w:val="en-GB" w:eastAsia="x-none"/>
          <w14:ligatures w14:val="none"/>
        </w:rPr>
        <w:t>. Depending on whether new UAI signalling</w:t>
      </w:r>
      <w:r w:rsidR="002C2B6C">
        <w:rPr>
          <w:rFonts w:ascii="Times" w:eastAsia="Batang" w:hAnsi="Times" w:cs="Times New Roman"/>
          <w:kern w:val="0"/>
          <w:sz w:val="20"/>
          <w:szCs w:val="20"/>
          <w:lang w:val="en-GB" w:eastAsia="x-none"/>
          <w14:ligatures w14:val="none"/>
        </w:rPr>
        <w:t xml:space="preserve"> will be supported based on input from </w:t>
      </w:r>
      <w:r w:rsidR="00610794">
        <w:rPr>
          <w:rFonts w:ascii="Times" w:eastAsia="Batang" w:hAnsi="Times" w:cs="Times New Roman"/>
          <w:kern w:val="0"/>
          <w:sz w:val="20"/>
          <w:szCs w:val="20"/>
          <w:lang w:val="en-GB" w:eastAsia="x-none"/>
          <w14:ligatures w14:val="none"/>
        </w:rPr>
        <w:t>RAN4</w:t>
      </w:r>
      <w:r>
        <w:rPr>
          <w:rFonts w:ascii="Times" w:eastAsia="Batang" w:hAnsi="Times" w:cs="Times New Roman"/>
          <w:kern w:val="0"/>
          <w:sz w:val="20"/>
          <w:szCs w:val="20"/>
          <w:lang w:val="en-GB" w:eastAsia="x-none"/>
          <w14:ligatures w14:val="none"/>
        </w:rPr>
        <w:t xml:space="preserve">, RAN2 will have to implement the new UAI </w:t>
      </w:r>
      <w:r w:rsidR="00610794">
        <w:rPr>
          <w:rFonts w:ascii="Times" w:eastAsia="Batang" w:hAnsi="Times" w:cs="Times New Roman"/>
          <w:kern w:val="0"/>
          <w:sz w:val="20"/>
          <w:szCs w:val="20"/>
          <w:lang w:val="en-GB" w:eastAsia="x-none"/>
          <w14:ligatures w14:val="none"/>
        </w:rPr>
        <w:t xml:space="preserve">reporting </w:t>
      </w:r>
      <w:r>
        <w:rPr>
          <w:rFonts w:ascii="Times" w:eastAsia="Batang" w:hAnsi="Times" w:cs="Times New Roman"/>
          <w:kern w:val="0"/>
          <w:sz w:val="20"/>
          <w:szCs w:val="20"/>
          <w:lang w:val="en-GB" w:eastAsia="x-none"/>
          <w14:ligatures w14:val="none"/>
        </w:rPr>
        <w:t>in TS38.331.</w:t>
      </w:r>
    </w:p>
    <w:p w14:paraId="2B02B8F3" w14:textId="77777777" w:rsidR="00843902" w:rsidRDefault="00843902" w:rsidP="005C024B">
      <w:pPr>
        <w:spacing w:after="0" w:line="240" w:lineRule="auto"/>
        <w:rPr>
          <w:rFonts w:ascii="Times" w:eastAsia="Batang" w:hAnsi="Times" w:cs="Times New Roman"/>
          <w:kern w:val="0"/>
          <w:sz w:val="20"/>
          <w:szCs w:val="20"/>
          <w:lang w:val="en-GB" w:eastAsia="x-none"/>
          <w14:ligatures w14:val="none"/>
        </w:rPr>
      </w:pPr>
    </w:p>
    <w:tbl>
      <w:tblPr>
        <w:tblStyle w:val="TableGrid"/>
        <w:tblW w:w="0" w:type="auto"/>
        <w:tblLook w:val="04A0" w:firstRow="1" w:lastRow="0" w:firstColumn="1" w:lastColumn="0" w:noHBand="0" w:noVBand="1"/>
      </w:tblPr>
      <w:tblGrid>
        <w:gridCol w:w="9350"/>
      </w:tblGrid>
      <w:tr w:rsidR="002C79FA" w:rsidRPr="00563672" w14:paraId="2401AF98" w14:textId="77777777" w:rsidTr="002C79FA">
        <w:tc>
          <w:tcPr>
            <w:tcW w:w="9350" w:type="dxa"/>
          </w:tcPr>
          <w:p w14:paraId="17F28776" w14:textId="77777777" w:rsidR="002C79FA" w:rsidRPr="005C024B" w:rsidRDefault="002C79FA" w:rsidP="002C79FA">
            <w:pPr>
              <w:rPr>
                <w:rFonts w:ascii="Times" w:eastAsia="Batang" w:hAnsi="Times"/>
                <w:lang w:val="en-GB"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2C79FA" w:rsidRPr="00563672" w14:paraId="08809093" w14:textId="77777777" w:rsidTr="00DE3F7E">
              <w:tc>
                <w:tcPr>
                  <w:tcW w:w="9242" w:type="dxa"/>
                  <w:tcBorders>
                    <w:top w:val="single" w:sz="4" w:space="0" w:color="auto"/>
                    <w:left w:val="single" w:sz="4" w:space="0" w:color="auto"/>
                    <w:bottom w:val="single" w:sz="4" w:space="0" w:color="auto"/>
                    <w:right w:val="single" w:sz="4" w:space="0" w:color="auto"/>
                  </w:tcBorders>
                </w:tcPr>
                <w:p w14:paraId="4E437BE1" w14:textId="1CDE5EAC" w:rsidR="002C79FA" w:rsidRPr="00563672" w:rsidRDefault="002C79FA" w:rsidP="002C79FA">
                  <w:pPr>
                    <w:rPr>
                      <w:rFonts w:eastAsia="宋体"/>
                      <w:b/>
                      <w:bCs/>
                      <w:lang w:eastAsia="en-US"/>
                    </w:rPr>
                  </w:pPr>
                  <w:r w:rsidRPr="00563672">
                    <w:rPr>
                      <w:rFonts w:eastAsia="宋体"/>
                      <w:b/>
                      <w:bCs/>
                      <w:highlight w:val="green"/>
                      <w:lang w:eastAsia="en-US"/>
                    </w:rPr>
                    <w:t>RAN1#117 Agreement</w:t>
                  </w:r>
                </w:p>
                <w:p w14:paraId="0DF4418E" w14:textId="77777777" w:rsidR="002C79FA" w:rsidRPr="002C2B6C" w:rsidRDefault="002C79FA" w:rsidP="002C79FA">
                  <w:pPr>
                    <w:rPr>
                      <w:rFonts w:ascii="Times" w:eastAsia="Batang" w:hAnsi="Times" w:cs="Times New Roman"/>
                      <w:kern w:val="0"/>
                      <w:sz w:val="20"/>
                      <w:szCs w:val="20"/>
                      <w:lang w:val="en-GB" w:eastAsia="x-none"/>
                      <w14:ligatures w14:val="none"/>
                    </w:rPr>
                  </w:pPr>
                  <w:r w:rsidRPr="002C2B6C">
                    <w:rPr>
                      <w:rFonts w:ascii="Times" w:eastAsia="Batang" w:hAnsi="Times" w:cs="Times New Roman"/>
                      <w:kern w:val="0"/>
                      <w:sz w:val="20"/>
                      <w:szCs w:val="20"/>
                      <w:lang w:val="en-GB" w:eastAsia="x-none"/>
                      <w14:ligatures w14:val="none"/>
                    </w:rPr>
                    <w:t xml:space="preserve">RAN1 continues to discuss and decide </w:t>
                  </w:r>
                  <w:proofErr w:type="gramStart"/>
                  <w:r w:rsidRPr="002C2B6C">
                    <w:rPr>
                      <w:rFonts w:ascii="Times" w:eastAsia="Batang" w:hAnsi="Times" w:cs="Times New Roman"/>
                      <w:kern w:val="0"/>
                      <w:sz w:val="20"/>
                      <w:szCs w:val="20"/>
                      <w:lang w:val="en-GB" w:eastAsia="x-none"/>
                      <w14:ligatures w14:val="none"/>
                    </w:rPr>
                    <w:t>whether or not</w:t>
                  </w:r>
                  <w:proofErr w:type="gramEnd"/>
                  <w:r w:rsidRPr="002C2B6C">
                    <w:rPr>
                      <w:rFonts w:ascii="Times" w:eastAsia="Batang" w:hAnsi="Times" w:cs="Times New Roman"/>
                      <w:kern w:val="0"/>
                      <w:sz w:val="20"/>
                      <w:szCs w:val="20"/>
                      <w:lang w:val="en-GB" w:eastAsia="x-none"/>
                      <w14:ligatures w14:val="none"/>
                    </w:rPr>
                    <w:t xml:space="preserve"> to introduce new UE assistance information for solution(s) to enable Tx/Rx in gaps/restrictions that are caused by RRM measurements. At least the following UE assistance information is considered for further study:</w:t>
                  </w:r>
                </w:p>
                <w:p w14:paraId="6E839DC1" w14:textId="77777777" w:rsidR="002C79FA" w:rsidRDefault="002C79FA" w:rsidP="002C79FA">
                  <w:pPr>
                    <w:pStyle w:val="ListParagraph"/>
                    <w:numPr>
                      <w:ilvl w:val="0"/>
                      <w:numId w:val="24"/>
                    </w:numPr>
                    <w:overflowPunct/>
                    <w:autoSpaceDE/>
                    <w:autoSpaceDN/>
                    <w:adjustRightInd/>
                    <w:spacing w:after="0" w:line="256" w:lineRule="auto"/>
                    <w:ind w:firstLineChars="0"/>
                    <w:contextualSpacing/>
                    <w:textAlignment w:val="auto"/>
                    <w:rPr>
                      <w:rFonts w:eastAsia="Malgun Gothic"/>
                      <w:lang w:val="en-US" w:eastAsia="ko-KR"/>
                    </w:rPr>
                  </w:pPr>
                  <w:r>
                    <w:t>FFS: UE assistance information related to measurement occasions:</w:t>
                  </w:r>
                </w:p>
                <w:p w14:paraId="4A47E5A8"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number of needed measurement gaps/SMTC with restrictions within a time </w:t>
                  </w:r>
                  <w:proofErr w:type="gramStart"/>
                  <w:r>
                    <w:t>period;</w:t>
                  </w:r>
                  <w:proofErr w:type="gramEnd"/>
                  <w:r>
                    <w:t xml:space="preserve"> </w:t>
                  </w:r>
                </w:p>
                <w:p w14:paraId="43423147"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maximum number or ratio of MGs/SMTC with restrictions that can be skipped within a time </w:t>
                  </w:r>
                  <w:proofErr w:type="gramStart"/>
                  <w:r>
                    <w:t>period;</w:t>
                  </w:r>
                  <w:proofErr w:type="gramEnd"/>
                </w:p>
                <w:p w14:paraId="5D694310"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number of required SSBs within a time </w:t>
                  </w:r>
                  <w:proofErr w:type="gramStart"/>
                  <w:r>
                    <w:t>period;</w:t>
                  </w:r>
                  <w:proofErr w:type="gramEnd"/>
                </w:p>
                <w:p w14:paraId="2A3EA796"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lastRenderedPageBreak/>
                    <w:t xml:space="preserve">FFS: The number of consecutive RRM measurements that can be </w:t>
                  </w:r>
                  <w:proofErr w:type="gramStart"/>
                  <w:r>
                    <w:t>skipped;</w:t>
                  </w:r>
                  <w:proofErr w:type="gramEnd"/>
                </w:p>
                <w:p w14:paraId="40AFF91D"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maximum interval between two consecutively reserved gap/restriction occasions for RRM </w:t>
                  </w:r>
                  <w:proofErr w:type="gramStart"/>
                  <w:r>
                    <w:t>measurements;</w:t>
                  </w:r>
                  <w:proofErr w:type="gramEnd"/>
                </w:p>
                <w:p w14:paraId="39F49C49"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textAlignment w:val="auto"/>
                  </w:pPr>
                  <w:r>
                    <w:t xml:space="preserve">FFS: The patterns of gap(s)/restriction(s) where skipping is feasible or </w:t>
                  </w:r>
                  <w:proofErr w:type="gramStart"/>
                  <w:r>
                    <w:t>acceptable;</w:t>
                  </w:r>
                  <w:proofErr w:type="gramEnd"/>
                  <w:r>
                    <w:t xml:space="preserve">  </w:t>
                  </w:r>
                </w:p>
                <w:p w14:paraId="781C72AF" w14:textId="77777777" w:rsidR="002C79FA" w:rsidRDefault="002C79FA" w:rsidP="002C79FA">
                  <w:pPr>
                    <w:pStyle w:val="ListParagraph"/>
                    <w:numPr>
                      <w:ilvl w:val="0"/>
                      <w:numId w:val="24"/>
                    </w:numPr>
                    <w:overflowPunct/>
                    <w:autoSpaceDE/>
                    <w:autoSpaceDN/>
                    <w:adjustRightInd/>
                    <w:spacing w:after="0" w:line="256" w:lineRule="auto"/>
                    <w:ind w:firstLineChars="0"/>
                    <w:contextualSpacing/>
                    <w:textAlignment w:val="auto"/>
                  </w:pPr>
                  <w:r>
                    <w:t>FFS: UE assistance information related to channel conditions:</w:t>
                  </w:r>
                </w:p>
                <w:p w14:paraId="76689F6D"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textAlignment w:val="auto"/>
                  </w:pPr>
                  <w:r>
                    <w:t>FFS: RSRP is below/above search threshold (s-</w:t>
                  </w:r>
                  <w:proofErr w:type="spellStart"/>
                  <w:r>
                    <w:t>MeasureConfig</w:t>
                  </w:r>
                  <w:proofErr w:type="spellEnd"/>
                  <w:proofErr w:type="gramStart"/>
                  <w:r>
                    <w:t>);</w:t>
                  </w:r>
                  <w:proofErr w:type="gramEnd"/>
                </w:p>
                <w:p w14:paraId="26B9228B" w14:textId="77777777" w:rsidR="002C79FA" w:rsidRDefault="002C79FA" w:rsidP="002C79FA">
                  <w:pPr>
                    <w:pStyle w:val="ListParagraph"/>
                    <w:numPr>
                      <w:ilvl w:val="0"/>
                      <w:numId w:val="24"/>
                    </w:numPr>
                    <w:overflowPunct/>
                    <w:autoSpaceDE/>
                    <w:autoSpaceDN/>
                    <w:adjustRightInd/>
                    <w:spacing w:after="0" w:line="256" w:lineRule="auto"/>
                    <w:ind w:firstLineChars="0"/>
                    <w:contextualSpacing/>
                    <w:textAlignment w:val="auto"/>
                  </w:pPr>
                  <w:r>
                    <w:t>FFS: UE assistance information related to traffic:</w:t>
                  </w:r>
                </w:p>
                <w:p w14:paraId="276EF169"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textAlignment w:val="auto"/>
                  </w:pPr>
                  <w:r>
                    <w:t>FFS: PSI (PDU set importance</w:t>
                  </w:r>
                  <w:proofErr w:type="gramStart"/>
                  <w:r>
                    <w:t>);</w:t>
                  </w:r>
                  <w:proofErr w:type="gramEnd"/>
                </w:p>
                <w:p w14:paraId="6630047C" w14:textId="77777777" w:rsidR="002C79FA" w:rsidRDefault="002C79FA" w:rsidP="002C79FA">
                  <w:pPr>
                    <w:pStyle w:val="ListParagraph"/>
                    <w:numPr>
                      <w:ilvl w:val="0"/>
                      <w:numId w:val="24"/>
                    </w:numPr>
                    <w:overflowPunct/>
                    <w:autoSpaceDE/>
                    <w:autoSpaceDN/>
                    <w:adjustRightInd/>
                    <w:spacing w:after="0" w:line="256" w:lineRule="auto"/>
                    <w:ind w:firstLineChars="0"/>
                    <w:contextualSpacing/>
                    <w:textAlignment w:val="auto"/>
                  </w:pPr>
                  <w:r>
                    <w:t>FFS: UE assistance information related to UE mobility:</w:t>
                  </w:r>
                </w:p>
                <w:p w14:paraId="5B2903DA"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textAlignment w:val="auto"/>
                  </w:pPr>
                  <w:r>
                    <w:t>FFS: L3 parameters related to mobility, e.g., static or not</w:t>
                  </w:r>
                </w:p>
                <w:p w14:paraId="4F85B73C" w14:textId="77777777" w:rsidR="002C79FA" w:rsidRDefault="002C79FA" w:rsidP="002C79FA">
                  <w:pPr>
                    <w:pStyle w:val="ListParagraph"/>
                    <w:ind w:left="880" w:firstLine="400"/>
                  </w:pPr>
                  <w:r>
                    <w:t>Companies are encouraged to provide additional details (e.g. how often the UE assistance info is provided, timing, applicable scenarios, performance gains, etc) on their preferred scheme.</w:t>
                  </w:r>
                </w:p>
                <w:p w14:paraId="57D347FF" w14:textId="77777777" w:rsidR="002C79FA" w:rsidRDefault="002C79FA" w:rsidP="002C79FA">
                  <w:pPr>
                    <w:pStyle w:val="ListParagraph"/>
                    <w:ind w:left="880" w:firstLine="400"/>
                  </w:pPr>
                  <w:r>
                    <w:t xml:space="preserve">Note: From specification point of view, there is no mandated </w:t>
                  </w:r>
                  <w:proofErr w:type="spellStart"/>
                  <w:r>
                    <w:t>gNB</w:t>
                  </w:r>
                  <w:proofErr w:type="spellEnd"/>
                  <w:r>
                    <w:t xml:space="preserve"> </w:t>
                  </w:r>
                  <w:proofErr w:type="spellStart"/>
                  <w:r>
                    <w:t>behavior</w:t>
                  </w:r>
                  <w:proofErr w:type="spellEnd"/>
                  <w:r>
                    <w:t xml:space="preserve"> in response to any of the UE assistance information. </w:t>
                  </w:r>
                </w:p>
                <w:p w14:paraId="5F7DDB40" w14:textId="77777777" w:rsidR="002C79FA" w:rsidRDefault="002C79FA" w:rsidP="002C79FA">
                  <w:pPr>
                    <w:pStyle w:val="ListParagraph"/>
                    <w:ind w:left="880" w:firstLine="400"/>
                  </w:pPr>
                  <w:r>
                    <w:t>RAN1 to make decision, from RAN1 perspective, in RAN1#117 on the support of UE assistance information.</w:t>
                  </w:r>
                </w:p>
                <w:p w14:paraId="1AC2E487" w14:textId="77777777" w:rsidR="002C79FA" w:rsidRPr="00563672" w:rsidRDefault="002C79FA" w:rsidP="002C79FA">
                  <w:pPr>
                    <w:rPr>
                      <w:rFonts w:eastAsia="宋体"/>
                      <w:b/>
                      <w:bCs/>
                      <w:lang w:eastAsia="en-US"/>
                    </w:rPr>
                  </w:pPr>
                  <w:r w:rsidRPr="00563672">
                    <w:rPr>
                      <w:rFonts w:eastAsia="宋体"/>
                      <w:b/>
                      <w:bCs/>
                      <w:lang w:eastAsia="en-US"/>
                    </w:rPr>
                    <w:t>Conclusion</w:t>
                  </w:r>
                </w:p>
                <w:p w14:paraId="41C5CCEF" w14:textId="77777777" w:rsidR="002C79FA" w:rsidRPr="002C2B6C" w:rsidRDefault="002C79FA" w:rsidP="002C79FA">
                  <w:pPr>
                    <w:rPr>
                      <w:rFonts w:ascii="Times New Roman" w:eastAsia="宋体" w:hAnsi="Times New Roman" w:cs="Times New Roman"/>
                      <w:kern w:val="0"/>
                      <w:sz w:val="20"/>
                      <w:szCs w:val="20"/>
                      <w:lang w:val="en-GB" w:eastAsia="en-US"/>
                      <w14:ligatures w14:val="none"/>
                    </w:rPr>
                  </w:pPr>
                  <w:r w:rsidRPr="002C2B6C">
                    <w:rPr>
                      <w:rFonts w:ascii="Times New Roman" w:eastAsia="宋体" w:hAnsi="Times New Roman" w:cs="Times New Roman"/>
                      <w:kern w:val="0"/>
                      <w:sz w:val="20"/>
                      <w:szCs w:val="20"/>
                      <w:lang w:val="en-GB" w:eastAsia="en-US"/>
                      <w14:ligatures w14:val="none"/>
                    </w:rPr>
                    <w:t>RAN1 does not further discuss new UE assistance information related to channel conditions, traffic, UE mobility.</w:t>
                  </w:r>
                </w:p>
                <w:p w14:paraId="152CF71B" w14:textId="77777777" w:rsidR="002C79FA" w:rsidRPr="00563672" w:rsidRDefault="002C79FA" w:rsidP="002C79FA">
                  <w:pPr>
                    <w:rPr>
                      <w:rFonts w:eastAsia="宋体"/>
                      <w:b/>
                      <w:bCs/>
                      <w:lang w:eastAsia="ko-KR"/>
                    </w:rPr>
                  </w:pPr>
                  <w:r w:rsidRPr="00563672">
                    <w:rPr>
                      <w:rFonts w:eastAsia="宋体"/>
                      <w:b/>
                      <w:bCs/>
                      <w:lang w:eastAsia="ko-KR"/>
                    </w:rPr>
                    <w:t>Conclusion</w:t>
                  </w:r>
                </w:p>
                <w:p w14:paraId="79107C61" w14:textId="77777777" w:rsidR="002C79FA" w:rsidRPr="00563672" w:rsidRDefault="002C79FA" w:rsidP="002C79FA">
                  <w:pPr>
                    <w:rPr>
                      <w:rFonts w:eastAsia="宋体"/>
                      <w:lang w:eastAsia="en-US"/>
                    </w:rPr>
                  </w:pPr>
                  <w:r w:rsidRPr="002C2B6C">
                    <w:rPr>
                      <w:rFonts w:ascii="Times New Roman" w:eastAsia="宋体" w:hAnsi="Times New Roman" w:cs="Times New Roman"/>
                      <w:kern w:val="0"/>
                      <w:sz w:val="20"/>
                      <w:szCs w:val="20"/>
                      <w:lang w:val="en-GB" w:eastAsia="en-US"/>
                      <w14:ligatures w14:val="none"/>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47370A47" w14:textId="77777777" w:rsidR="002C79FA" w:rsidRPr="00563672" w:rsidRDefault="002C79FA" w:rsidP="002C79FA"/>
          <w:p w14:paraId="25922C72" w14:textId="77777777" w:rsidR="002C79FA" w:rsidRPr="00563672" w:rsidRDefault="002C79FA" w:rsidP="002C79FA">
            <w:r w:rsidRPr="002C2B6C">
              <w:rPr>
                <w:rFonts w:ascii="Times New Roman" w:hAnsi="Times New Roman"/>
                <w:lang w:val="en-GB" w:eastAsia="en-US"/>
              </w:rPr>
              <w:t>Particularly, it was discussed whether impact on RRM performance from skipping measurement occasions may be reduced if UE sends additional information</w:t>
            </w:r>
            <w:r w:rsidRPr="00563672">
              <w:t xml:space="preserve">: </w:t>
            </w:r>
          </w:p>
          <w:p w14:paraId="73BFE568" w14:textId="77777777" w:rsidR="002C79FA" w:rsidRDefault="002C79FA" w:rsidP="002C79FA">
            <w:pPr>
              <w:pStyle w:val="ListParagraph"/>
              <w:numPr>
                <w:ilvl w:val="0"/>
                <w:numId w:val="25"/>
              </w:numPr>
              <w:overflowPunct/>
              <w:autoSpaceDE/>
              <w:autoSpaceDN/>
              <w:adjustRightInd/>
              <w:spacing w:after="0" w:line="256" w:lineRule="auto"/>
              <w:ind w:firstLineChars="0"/>
              <w:contextualSpacing/>
              <w:jc w:val="both"/>
              <w:textAlignment w:val="auto"/>
              <w:rPr>
                <w:lang w:val="en-US"/>
              </w:rPr>
            </w:pPr>
            <w:r>
              <w:t xml:space="preserve">Information about the maximum number of MGs/SMTC with restrictions that can be skipped within </w:t>
            </w:r>
            <w:proofErr w:type="gramStart"/>
            <w:r>
              <w:t>a time period</w:t>
            </w:r>
            <w:proofErr w:type="gramEnd"/>
            <w:r>
              <w:t xml:space="preserve">. </w:t>
            </w:r>
          </w:p>
          <w:p w14:paraId="23D0B860" w14:textId="77777777" w:rsidR="002C79FA" w:rsidRDefault="002C79FA" w:rsidP="002C79FA">
            <w:pPr>
              <w:pStyle w:val="ListParagraph"/>
              <w:numPr>
                <w:ilvl w:val="0"/>
                <w:numId w:val="25"/>
              </w:numPr>
              <w:overflowPunct/>
              <w:autoSpaceDE/>
              <w:autoSpaceDN/>
              <w:adjustRightInd/>
              <w:spacing w:after="0" w:line="256" w:lineRule="auto"/>
              <w:ind w:firstLineChars="0"/>
              <w:contextualSpacing/>
              <w:jc w:val="both"/>
              <w:textAlignment w:val="auto"/>
            </w:pPr>
            <w:r>
              <w:t>Information about the patterns of gap(s)/restriction(s) where skipping is feasible or acceptable.</w:t>
            </w:r>
          </w:p>
          <w:p w14:paraId="093DD42E" w14:textId="77777777" w:rsidR="002C79FA" w:rsidRPr="00563672" w:rsidRDefault="002C79FA" w:rsidP="005C024B">
            <w:pPr>
              <w:rPr>
                <w:rFonts w:ascii="Times" w:eastAsia="Batang" w:hAnsi="Times"/>
                <w:lang w:eastAsia="x-none"/>
              </w:rPr>
            </w:pPr>
          </w:p>
        </w:tc>
      </w:tr>
    </w:tbl>
    <w:p w14:paraId="1EF8149D" w14:textId="77777777" w:rsidR="00DB1718" w:rsidRDefault="00DB1718" w:rsidP="002C79FA">
      <w:pPr>
        <w:spacing w:after="0" w:line="240" w:lineRule="auto"/>
        <w:rPr>
          <w:rFonts w:ascii="Times" w:hAnsi="Times" w:cs="Times New Roman"/>
          <w:b/>
          <w:bCs/>
          <w:kern w:val="0"/>
          <w:sz w:val="20"/>
          <w:szCs w:val="20"/>
          <w:lang w:val="en-GB"/>
          <w14:ligatures w14:val="none"/>
        </w:rPr>
      </w:pPr>
    </w:p>
    <w:p w14:paraId="72949F18" w14:textId="1E99BD02" w:rsidR="00721F17" w:rsidRDefault="00721F17" w:rsidP="002C79FA">
      <w:pPr>
        <w:spacing w:after="0" w:line="240" w:lineRule="auto"/>
        <w:rPr>
          <w:rFonts w:ascii="Times" w:hAnsi="Times" w:cs="Times New Roman"/>
          <w:kern w:val="0"/>
          <w:sz w:val="20"/>
          <w:szCs w:val="20"/>
          <w:lang w:val="en-GB"/>
          <w14:ligatures w14:val="none"/>
        </w:rPr>
      </w:pPr>
      <w:r>
        <w:rPr>
          <w:rFonts w:ascii="Times" w:hAnsi="Times" w:cs="Times New Roman"/>
          <w:kern w:val="0"/>
          <w:sz w:val="20"/>
          <w:szCs w:val="20"/>
          <w:lang w:val="en-GB"/>
          <w14:ligatures w14:val="none"/>
        </w:rPr>
        <w:t xml:space="preserve">In recent RAN4 meetings discussions on the support of UAI for MG skipping took place. </w:t>
      </w:r>
    </w:p>
    <w:p w14:paraId="3562E892" w14:textId="77777777" w:rsidR="00721F17" w:rsidRDefault="00721F17" w:rsidP="002C79FA">
      <w:pPr>
        <w:spacing w:after="0" w:line="240" w:lineRule="auto"/>
        <w:rPr>
          <w:rFonts w:ascii="Times" w:hAnsi="Times" w:cs="Times New Roman"/>
          <w:kern w:val="0"/>
          <w:sz w:val="20"/>
          <w:szCs w:val="20"/>
          <w:lang w:val="en-GB"/>
          <w14:ligatures w14:val="none"/>
        </w:rPr>
      </w:pPr>
    </w:p>
    <w:p w14:paraId="5D7B36AE" w14:textId="4AA84B70" w:rsidR="009C742E" w:rsidRPr="008C7B6B" w:rsidRDefault="009C742E" w:rsidP="002C79FA">
      <w:pPr>
        <w:spacing w:after="0" w:line="240" w:lineRule="auto"/>
        <w:rPr>
          <w:rFonts w:ascii="Times" w:hAnsi="Times" w:cs="Times New Roman"/>
          <w:kern w:val="0"/>
          <w:sz w:val="20"/>
          <w:szCs w:val="20"/>
          <w:lang w:val="en-GB"/>
          <w14:ligatures w14:val="none"/>
        </w:rPr>
      </w:pPr>
      <w:r w:rsidRPr="008C7B6B">
        <w:rPr>
          <w:rFonts w:ascii="Times" w:hAnsi="Times" w:cs="Times New Roman"/>
          <w:kern w:val="0"/>
          <w:sz w:val="20"/>
          <w:szCs w:val="20"/>
          <w:lang w:val="en-GB"/>
          <w14:ligatures w14:val="none"/>
        </w:rPr>
        <w:t xml:space="preserve">RAN4#114 has </w:t>
      </w:r>
      <w:r w:rsidR="008C7B6B">
        <w:rPr>
          <w:rFonts w:ascii="Times" w:hAnsi="Times" w:cs="Times New Roman"/>
          <w:kern w:val="0"/>
          <w:sz w:val="20"/>
          <w:szCs w:val="20"/>
          <w:lang w:val="en-GB"/>
          <w14:ligatures w14:val="none"/>
        </w:rPr>
        <w:t>reached following agreements for the support of UAI</w:t>
      </w:r>
      <w:r w:rsidRPr="008C7B6B">
        <w:rPr>
          <w:rFonts w:ascii="Times" w:hAnsi="Times" w:cs="Times New Roman"/>
          <w:kern w:val="0"/>
          <w:sz w:val="20"/>
          <w:szCs w:val="20"/>
          <w:lang w:val="en-GB"/>
          <w14:ligatures w14:val="none"/>
        </w:rPr>
        <w:t>:</w:t>
      </w:r>
    </w:p>
    <w:tbl>
      <w:tblPr>
        <w:tblStyle w:val="TableGrid"/>
        <w:tblW w:w="0" w:type="auto"/>
        <w:tblLook w:val="04A0" w:firstRow="1" w:lastRow="0" w:firstColumn="1" w:lastColumn="0" w:noHBand="0" w:noVBand="1"/>
      </w:tblPr>
      <w:tblGrid>
        <w:gridCol w:w="9350"/>
      </w:tblGrid>
      <w:tr w:rsidR="009C742E" w:rsidRPr="00563672" w14:paraId="47C92F03" w14:textId="77777777" w:rsidTr="009C742E">
        <w:tc>
          <w:tcPr>
            <w:tcW w:w="9350" w:type="dxa"/>
          </w:tcPr>
          <w:p w14:paraId="46D1AC58" w14:textId="77777777" w:rsidR="009C742E" w:rsidRPr="008C7B6B" w:rsidRDefault="009C742E" w:rsidP="009C742E">
            <w:pPr>
              <w:rPr>
                <w:rFonts w:ascii="Times" w:hAnsi="Times"/>
              </w:rPr>
            </w:pPr>
            <w:r w:rsidRPr="008C7B6B">
              <w:rPr>
                <w:rFonts w:ascii="Times" w:hAnsi="Times"/>
              </w:rPr>
              <w:t>Agree to define UAI based on the following assumptions, and further discuss the content of UAI:</w:t>
            </w:r>
          </w:p>
          <w:p w14:paraId="74CD8E46" w14:textId="1DA7625A" w:rsidR="009C742E" w:rsidRPr="008C7B6B" w:rsidRDefault="009C742E" w:rsidP="008C7B6B">
            <w:pPr>
              <w:pStyle w:val="ListParagraph"/>
              <w:numPr>
                <w:ilvl w:val="0"/>
                <w:numId w:val="35"/>
              </w:numPr>
              <w:spacing w:after="0"/>
              <w:ind w:firstLineChars="0"/>
              <w:rPr>
                <w:rFonts w:ascii="Times" w:hAnsi="Times"/>
              </w:rPr>
            </w:pPr>
            <w:r w:rsidRPr="008C7B6B">
              <w:rPr>
                <w:rFonts w:ascii="Times" w:hAnsi="Times"/>
              </w:rPr>
              <w:t xml:space="preserve">RAN4 will not specify any explicit or implicit requirement or expectation on </w:t>
            </w:r>
            <w:proofErr w:type="spellStart"/>
            <w:r w:rsidRPr="008C7B6B">
              <w:rPr>
                <w:rFonts w:ascii="Times" w:hAnsi="Times"/>
              </w:rPr>
              <w:t>gNB</w:t>
            </w:r>
            <w:proofErr w:type="spellEnd"/>
            <w:r w:rsidRPr="008C7B6B">
              <w:rPr>
                <w:rFonts w:ascii="Times" w:hAnsi="Times"/>
              </w:rPr>
              <w:t xml:space="preserve"> behaviour in response to any XR UAI (from RAN4 perspective)</w:t>
            </w:r>
          </w:p>
          <w:p w14:paraId="0CD7F943" w14:textId="4DE5B136" w:rsidR="009C742E" w:rsidRPr="008C7B6B" w:rsidRDefault="009C742E" w:rsidP="008C7B6B">
            <w:pPr>
              <w:pStyle w:val="ListParagraph"/>
              <w:numPr>
                <w:ilvl w:val="0"/>
                <w:numId w:val="35"/>
              </w:numPr>
              <w:spacing w:after="0"/>
              <w:ind w:firstLineChars="0"/>
              <w:rPr>
                <w:rFonts w:ascii="Times" w:hAnsi="Times"/>
              </w:rPr>
            </w:pPr>
            <w:r w:rsidRPr="008C7B6B">
              <w:rPr>
                <w:rFonts w:ascii="Times" w:hAnsi="Times"/>
              </w:rPr>
              <w:t xml:space="preserve">Not define UE </w:t>
            </w:r>
            <w:proofErr w:type="spellStart"/>
            <w:r w:rsidRPr="008C7B6B">
              <w:rPr>
                <w:rFonts w:ascii="Times" w:hAnsi="Times"/>
              </w:rPr>
              <w:t>behavior</w:t>
            </w:r>
            <w:proofErr w:type="spellEnd"/>
            <w:r w:rsidRPr="008C7B6B">
              <w:rPr>
                <w:rFonts w:ascii="Times" w:hAnsi="Times"/>
              </w:rPr>
              <w:t xml:space="preserve"> and the corresponding requirements based on UAI</w:t>
            </w:r>
          </w:p>
          <w:p w14:paraId="0541C903" w14:textId="69341D55" w:rsidR="009C742E" w:rsidRPr="008C7B6B" w:rsidRDefault="009C742E" w:rsidP="008C7B6B">
            <w:pPr>
              <w:pStyle w:val="ListParagraph"/>
              <w:numPr>
                <w:ilvl w:val="0"/>
                <w:numId w:val="35"/>
              </w:numPr>
              <w:spacing w:after="0"/>
              <w:ind w:firstLineChars="0"/>
              <w:rPr>
                <w:rFonts w:ascii="Times" w:hAnsi="Times"/>
                <w:b/>
                <w:bCs/>
                <w:lang w:val="en-US"/>
              </w:rPr>
            </w:pPr>
            <w:r w:rsidRPr="008C7B6B">
              <w:rPr>
                <w:rFonts w:ascii="Times" w:hAnsi="Times"/>
              </w:rPr>
              <w:t>Supporting UAI is optional for UE with optional UE capability</w:t>
            </w:r>
          </w:p>
        </w:tc>
      </w:tr>
    </w:tbl>
    <w:p w14:paraId="6E10A412" w14:textId="77777777" w:rsidR="00854970" w:rsidRDefault="00854970" w:rsidP="00E17E54">
      <w:pPr>
        <w:spacing w:after="0" w:line="240" w:lineRule="auto"/>
        <w:rPr>
          <w:rFonts w:ascii="Times" w:hAnsi="Times" w:cs="Times New Roman"/>
          <w:kern w:val="0"/>
          <w:sz w:val="20"/>
          <w:szCs w:val="20"/>
          <w:lang w:val="en-GB"/>
          <w14:ligatures w14:val="none"/>
        </w:rPr>
      </w:pPr>
    </w:p>
    <w:p w14:paraId="1F92EEE7" w14:textId="1C4752A7" w:rsidR="008C7B6B" w:rsidRDefault="008C7B6B" w:rsidP="00E17E54">
      <w:pPr>
        <w:spacing w:after="0" w:line="240" w:lineRule="auto"/>
        <w:rPr>
          <w:rFonts w:ascii="Times" w:hAnsi="Times" w:cs="Times New Roman"/>
          <w:kern w:val="0"/>
          <w:sz w:val="20"/>
          <w:szCs w:val="20"/>
          <w:lang w:val="en-GB"/>
          <w14:ligatures w14:val="none"/>
        </w:rPr>
      </w:pPr>
      <w:r w:rsidRPr="00AD5811">
        <w:rPr>
          <w:rFonts w:ascii="Times" w:hAnsi="Times" w:cs="Times New Roman"/>
          <w:kern w:val="0"/>
          <w:sz w:val="20"/>
          <w:szCs w:val="20"/>
          <w:lang w:val="en-GB"/>
          <w14:ligatures w14:val="none"/>
        </w:rPr>
        <w:t>RAN4#114</w:t>
      </w:r>
      <w:r>
        <w:rPr>
          <w:rFonts w:ascii="Times" w:hAnsi="Times" w:cs="Times New Roman" w:hint="eastAsia"/>
          <w:kern w:val="0"/>
          <w:sz w:val="20"/>
          <w:szCs w:val="20"/>
          <w:lang w:val="en-GB"/>
          <w14:ligatures w14:val="none"/>
        </w:rPr>
        <w:t>bis</w:t>
      </w:r>
      <w:r w:rsidRPr="00AD5811">
        <w:rPr>
          <w:rFonts w:ascii="Times" w:hAnsi="Times" w:cs="Times New Roman"/>
          <w:kern w:val="0"/>
          <w:sz w:val="20"/>
          <w:szCs w:val="20"/>
          <w:lang w:val="en-GB"/>
          <w14:ligatures w14:val="none"/>
        </w:rPr>
        <w:t xml:space="preserve"> </w:t>
      </w:r>
      <w:r w:rsidR="00721F17">
        <w:rPr>
          <w:rFonts w:ascii="Times" w:hAnsi="Times" w:cs="Times New Roman"/>
          <w:kern w:val="0"/>
          <w:sz w:val="20"/>
          <w:szCs w:val="20"/>
          <w:lang w:val="en-GB"/>
          <w14:ligatures w14:val="none"/>
        </w:rPr>
        <w:t>agreements related to UAI</w:t>
      </w:r>
      <w:r w:rsidRPr="00AD5811">
        <w:rPr>
          <w:rFonts w:ascii="Times" w:hAnsi="Times" w:cs="Times New Roman"/>
          <w:kern w:val="0"/>
          <w:sz w:val="20"/>
          <w:szCs w:val="20"/>
          <w:lang w:val="en-GB"/>
          <w14:ligatures w14:val="none"/>
        </w:rPr>
        <w:t>:</w:t>
      </w:r>
    </w:p>
    <w:tbl>
      <w:tblPr>
        <w:tblStyle w:val="TableGrid"/>
        <w:tblW w:w="0" w:type="auto"/>
        <w:tblLook w:val="04A0" w:firstRow="1" w:lastRow="0" w:firstColumn="1" w:lastColumn="0" w:noHBand="0" w:noVBand="1"/>
      </w:tblPr>
      <w:tblGrid>
        <w:gridCol w:w="9350"/>
      </w:tblGrid>
      <w:tr w:rsidR="00E17E54" w14:paraId="2FAD3E89" w14:textId="77777777" w:rsidTr="00E17E54">
        <w:tc>
          <w:tcPr>
            <w:tcW w:w="9350" w:type="dxa"/>
          </w:tcPr>
          <w:p w14:paraId="58B4EB21" w14:textId="27AE5B44" w:rsidR="00E17E54" w:rsidRPr="008C7B6B" w:rsidRDefault="00E17E54" w:rsidP="002C79FA">
            <w:pPr>
              <w:rPr>
                <w:rFonts w:ascii="Times" w:hAnsi="Times"/>
              </w:rPr>
            </w:pPr>
            <w:r w:rsidRPr="008C7B6B">
              <w:rPr>
                <w:rFonts w:ascii="Times" w:hAnsi="Times"/>
              </w:rPr>
              <w:t xml:space="preserve">The information in UAI: a ratio of gap occasions that is recommended for cancellation during </w:t>
            </w:r>
            <w:proofErr w:type="gramStart"/>
            <w:r w:rsidRPr="008C7B6B">
              <w:rPr>
                <w:rFonts w:ascii="Times" w:hAnsi="Times"/>
              </w:rPr>
              <w:t>a time period</w:t>
            </w:r>
            <w:proofErr w:type="gramEnd"/>
            <w:r w:rsidRPr="008C7B6B">
              <w:rPr>
                <w:rFonts w:ascii="Times" w:hAnsi="Times"/>
              </w:rPr>
              <w:t>.</w:t>
            </w:r>
          </w:p>
        </w:tc>
      </w:tr>
    </w:tbl>
    <w:p w14:paraId="0C55D876" w14:textId="3F520BDC" w:rsidR="009C742E" w:rsidRDefault="009C742E" w:rsidP="002C79FA">
      <w:pPr>
        <w:spacing w:after="0" w:line="240" w:lineRule="auto"/>
        <w:rPr>
          <w:rFonts w:ascii="Times" w:hAnsi="Times" w:cs="Times New Roman"/>
          <w:b/>
          <w:bCs/>
          <w:kern w:val="0"/>
          <w:sz w:val="20"/>
          <w:szCs w:val="20"/>
          <w:lang w:val="en-GB"/>
          <w14:ligatures w14:val="none"/>
        </w:rPr>
      </w:pPr>
    </w:p>
    <w:p w14:paraId="1AF0469C" w14:textId="7592651E" w:rsidR="00854970" w:rsidRDefault="001D58F0" w:rsidP="002C79FA">
      <w:pPr>
        <w:spacing w:after="0" w:line="240" w:lineRule="auto"/>
        <w:rPr>
          <w:rFonts w:ascii="Times" w:hAnsi="Times" w:cs="Times New Roman"/>
          <w:kern w:val="0"/>
          <w:sz w:val="20"/>
          <w:szCs w:val="20"/>
          <w:lang w:val="en-GB"/>
          <w14:ligatures w14:val="none"/>
        </w:rPr>
      </w:pPr>
      <w:r>
        <w:rPr>
          <w:rFonts w:ascii="Times" w:hAnsi="Times" w:cs="Times New Roman"/>
          <w:kern w:val="0"/>
          <w:sz w:val="20"/>
          <w:szCs w:val="20"/>
          <w:lang w:val="en-GB"/>
          <w14:ligatures w14:val="none"/>
        </w:rPr>
        <w:t>In</w:t>
      </w:r>
      <w:r w:rsidR="002D34ED">
        <w:rPr>
          <w:rFonts w:ascii="Times" w:hAnsi="Times" w:cs="Times New Roman" w:hint="eastAsia"/>
          <w:kern w:val="0"/>
          <w:sz w:val="20"/>
          <w:szCs w:val="20"/>
          <w:lang w:val="en-GB"/>
          <w14:ligatures w14:val="none"/>
        </w:rPr>
        <w:t xml:space="preserve"> our view, UAI report</w:t>
      </w:r>
      <w:r>
        <w:rPr>
          <w:rFonts w:ascii="Times" w:hAnsi="Times" w:cs="Times New Roman"/>
          <w:kern w:val="0"/>
          <w:sz w:val="20"/>
          <w:szCs w:val="20"/>
          <w:lang w:val="en-GB"/>
          <w14:ligatures w14:val="none"/>
        </w:rPr>
        <w:t>ing</w:t>
      </w:r>
      <w:r w:rsidR="00B84B1F">
        <w:rPr>
          <w:rFonts w:ascii="Times" w:hAnsi="Times" w:cs="Times New Roman" w:hint="eastAsia"/>
          <w:kern w:val="0"/>
          <w:sz w:val="20"/>
          <w:szCs w:val="20"/>
          <w:lang w:val="en-GB"/>
          <w14:ligatures w14:val="none"/>
        </w:rPr>
        <w:t xml:space="preserve"> for </w:t>
      </w:r>
      <w:r>
        <w:rPr>
          <w:rFonts w:ascii="Times" w:hAnsi="Times" w:cs="Times New Roman"/>
          <w:kern w:val="0"/>
          <w:sz w:val="20"/>
          <w:szCs w:val="20"/>
          <w:lang w:val="en-GB"/>
          <w14:ligatures w14:val="none"/>
        </w:rPr>
        <w:t xml:space="preserve">MG skipping </w:t>
      </w:r>
      <w:r w:rsidR="002D34ED">
        <w:rPr>
          <w:rFonts w:ascii="Times" w:hAnsi="Times" w:cs="Times New Roman" w:hint="eastAsia"/>
          <w:kern w:val="0"/>
          <w:sz w:val="20"/>
          <w:szCs w:val="20"/>
          <w:lang w:val="en-GB"/>
          <w14:ligatures w14:val="none"/>
        </w:rPr>
        <w:t xml:space="preserve">should be controlled by </w:t>
      </w:r>
      <w:proofErr w:type="spellStart"/>
      <w:r w:rsidR="002D34ED">
        <w:rPr>
          <w:rFonts w:ascii="Times" w:hAnsi="Times" w:cs="Times New Roman" w:hint="eastAsia"/>
          <w:kern w:val="0"/>
          <w:sz w:val="20"/>
          <w:szCs w:val="20"/>
          <w:lang w:val="en-GB"/>
          <w14:ligatures w14:val="none"/>
        </w:rPr>
        <w:t>gNB</w:t>
      </w:r>
      <w:proofErr w:type="spellEnd"/>
      <w:r w:rsidR="002D34ED">
        <w:rPr>
          <w:rFonts w:ascii="Times" w:hAnsi="Times" w:cs="Times New Roman" w:hint="eastAsia"/>
          <w:kern w:val="0"/>
          <w:sz w:val="20"/>
          <w:szCs w:val="20"/>
          <w:lang w:val="en-GB"/>
          <w14:ligatures w14:val="none"/>
        </w:rPr>
        <w:t xml:space="preserve">. </w:t>
      </w:r>
      <w:r w:rsidR="00B84B1F">
        <w:rPr>
          <w:rFonts w:ascii="Times" w:hAnsi="Times" w:cs="Times New Roman" w:hint="eastAsia"/>
          <w:kern w:val="0"/>
          <w:sz w:val="20"/>
          <w:szCs w:val="20"/>
          <w:lang w:val="en-GB"/>
          <w14:ligatures w14:val="none"/>
        </w:rPr>
        <w:t xml:space="preserve">For example, if an MG configuration is configured </w:t>
      </w:r>
      <w:r>
        <w:rPr>
          <w:rFonts w:ascii="Times" w:hAnsi="Times" w:cs="Times New Roman"/>
          <w:kern w:val="0"/>
          <w:sz w:val="20"/>
          <w:szCs w:val="20"/>
          <w:lang w:val="en-GB"/>
          <w14:ligatures w14:val="none"/>
        </w:rPr>
        <w:t>for</w:t>
      </w:r>
      <w:r w:rsidR="00B84B1F">
        <w:rPr>
          <w:rFonts w:ascii="Times" w:hAnsi="Times" w:cs="Times New Roman" w:hint="eastAsia"/>
          <w:kern w:val="0"/>
          <w:sz w:val="20"/>
          <w:szCs w:val="20"/>
          <w:lang w:val="en-GB"/>
          <w14:ligatures w14:val="none"/>
        </w:rPr>
        <w:t xml:space="preserve"> </w:t>
      </w:r>
      <w:r>
        <w:rPr>
          <w:rFonts w:ascii="Times" w:hAnsi="Times" w:cs="Times New Roman"/>
          <w:kern w:val="0"/>
          <w:sz w:val="20"/>
          <w:szCs w:val="20"/>
          <w:lang w:val="en-GB"/>
          <w14:ligatures w14:val="none"/>
        </w:rPr>
        <w:t xml:space="preserve">UAI </w:t>
      </w:r>
      <w:r w:rsidR="00B84B1F">
        <w:rPr>
          <w:rFonts w:ascii="Times" w:hAnsi="Times" w:cs="Times New Roman" w:hint="eastAsia"/>
          <w:kern w:val="0"/>
          <w:sz w:val="20"/>
          <w:szCs w:val="20"/>
          <w:lang w:val="en-GB"/>
          <w14:ligatures w14:val="none"/>
        </w:rPr>
        <w:t>report</w:t>
      </w:r>
      <w:r>
        <w:rPr>
          <w:rFonts w:ascii="Times" w:hAnsi="Times" w:cs="Times New Roman"/>
          <w:kern w:val="0"/>
          <w:sz w:val="20"/>
          <w:szCs w:val="20"/>
          <w:lang w:val="en-GB"/>
          <w14:ligatures w14:val="none"/>
        </w:rPr>
        <w:t>ing</w:t>
      </w:r>
      <w:r w:rsidR="00B84B1F">
        <w:rPr>
          <w:rFonts w:ascii="Times" w:hAnsi="Times" w:cs="Times New Roman" w:hint="eastAsia"/>
          <w:kern w:val="0"/>
          <w:sz w:val="20"/>
          <w:szCs w:val="20"/>
          <w:lang w:val="en-GB"/>
          <w14:ligatures w14:val="none"/>
        </w:rPr>
        <w:t xml:space="preserve">, UE reports the UAI if it has not reported </w:t>
      </w:r>
      <w:r w:rsidR="008C7B6B">
        <w:rPr>
          <w:rFonts w:ascii="Times" w:hAnsi="Times" w:cs="Times New Roman"/>
          <w:kern w:val="0"/>
          <w:sz w:val="20"/>
          <w:szCs w:val="20"/>
          <w:lang w:val="en-GB"/>
          <w14:ligatures w14:val="none"/>
        </w:rPr>
        <w:t xml:space="preserve">it </w:t>
      </w:r>
      <w:r w:rsidR="00D81763">
        <w:rPr>
          <w:rFonts w:ascii="Times" w:hAnsi="Times" w:cs="Times New Roman" w:hint="eastAsia"/>
          <w:kern w:val="0"/>
          <w:sz w:val="20"/>
          <w:szCs w:val="20"/>
          <w:lang w:val="en-GB"/>
          <w14:ligatures w14:val="none"/>
        </w:rPr>
        <w:t xml:space="preserve">to </w:t>
      </w:r>
      <w:proofErr w:type="spellStart"/>
      <w:r w:rsidR="00D81763">
        <w:rPr>
          <w:rFonts w:ascii="Times" w:hAnsi="Times" w:cs="Times New Roman" w:hint="eastAsia"/>
          <w:kern w:val="0"/>
          <w:sz w:val="20"/>
          <w:szCs w:val="20"/>
          <w:lang w:val="en-GB"/>
          <w14:ligatures w14:val="none"/>
        </w:rPr>
        <w:t>gNB</w:t>
      </w:r>
      <w:proofErr w:type="spellEnd"/>
      <w:r w:rsidR="00D81763">
        <w:rPr>
          <w:rFonts w:ascii="Times" w:hAnsi="Times" w:cs="Times New Roman" w:hint="eastAsia"/>
          <w:kern w:val="0"/>
          <w:sz w:val="20"/>
          <w:szCs w:val="20"/>
          <w:lang w:val="en-GB"/>
          <w14:ligatures w14:val="none"/>
        </w:rPr>
        <w:t xml:space="preserve">. </w:t>
      </w:r>
      <w:r>
        <w:rPr>
          <w:rFonts w:ascii="Times" w:hAnsi="Times" w:cs="Times New Roman"/>
          <w:kern w:val="0"/>
          <w:sz w:val="20"/>
          <w:szCs w:val="20"/>
          <w:lang w:val="en-GB"/>
          <w14:ligatures w14:val="none"/>
        </w:rPr>
        <w:t xml:space="preserve">Following the current UE </w:t>
      </w:r>
      <w:proofErr w:type="spellStart"/>
      <w:r>
        <w:rPr>
          <w:rFonts w:ascii="Times" w:hAnsi="Times" w:cs="Times New Roman"/>
          <w:kern w:val="0"/>
          <w:sz w:val="20"/>
          <w:szCs w:val="20"/>
          <w:lang w:val="en-GB"/>
          <w14:ligatures w14:val="none"/>
        </w:rPr>
        <w:t>behavior</w:t>
      </w:r>
      <w:proofErr w:type="spellEnd"/>
      <w:r>
        <w:rPr>
          <w:rFonts w:ascii="Times" w:hAnsi="Times" w:cs="Times New Roman"/>
          <w:kern w:val="0"/>
          <w:sz w:val="20"/>
          <w:szCs w:val="20"/>
          <w:lang w:val="en-GB"/>
          <w14:ligatures w14:val="none"/>
        </w:rPr>
        <w:t xml:space="preserve"> for UAI</w:t>
      </w:r>
      <w:r w:rsidR="008C7B6B">
        <w:rPr>
          <w:rFonts w:ascii="Times" w:hAnsi="Times" w:cs="Times New Roman"/>
          <w:kern w:val="0"/>
          <w:sz w:val="20"/>
          <w:szCs w:val="20"/>
          <w:lang w:val="en-GB"/>
          <w14:ligatures w14:val="none"/>
        </w:rPr>
        <w:t>,</w:t>
      </w:r>
      <w:r>
        <w:rPr>
          <w:rFonts w:ascii="Times" w:hAnsi="Times" w:cs="Times New Roman"/>
          <w:kern w:val="0"/>
          <w:sz w:val="20"/>
          <w:szCs w:val="20"/>
          <w:lang w:val="en-GB"/>
          <w14:ligatures w14:val="none"/>
        </w:rPr>
        <w:t xml:space="preserve"> UE provides an updated UAI in case the </w:t>
      </w:r>
      <w:r w:rsidR="00D81763" w:rsidRPr="00D81763">
        <w:rPr>
          <w:rFonts w:ascii="Times" w:hAnsi="Times" w:cs="Times New Roman"/>
          <w:kern w:val="0"/>
          <w:sz w:val="20"/>
          <w:szCs w:val="20"/>
          <w:lang w:val="en-GB"/>
          <w14:ligatures w14:val="none"/>
        </w:rPr>
        <w:t>recommended ratio of gap occasions changes</w:t>
      </w:r>
      <w:r>
        <w:rPr>
          <w:rFonts w:ascii="Times" w:hAnsi="Times" w:cs="Times New Roman"/>
          <w:kern w:val="0"/>
          <w:sz w:val="20"/>
          <w:szCs w:val="20"/>
          <w:lang w:val="en-GB"/>
          <w14:ligatures w14:val="none"/>
        </w:rPr>
        <w:t>.</w:t>
      </w:r>
    </w:p>
    <w:p w14:paraId="1193943C" w14:textId="77777777" w:rsidR="002D34ED" w:rsidRPr="008C7B6B" w:rsidRDefault="002D34ED" w:rsidP="002C79FA">
      <w:pPr>
        <w:spacing w:after="0" w:line="240" w:lineRule="auto"/>
        <w:rPr>
          <w:rFonts w:ascii="Times" w:hAnsi="Times" w:cs="Times New Roman"/>
          <w:kern w:val="0"/>
          <w:sz w:val="20"/>
          <w:szCs w:val="20"/>
          <w:lang w:val="en-GB"/>
          <w14:ligatures w14:val="none"/>
        </w:rPr>
      </w:pPr>
    </w:p>
    <w:p w14:paraId="62E4109A" w14:textId="40DC450E" w:rsidR="000E347F" w:rsidRDefault="00232571" w:rsidP="002C79FA">
      <w:pPr>
        <w:spacing w:after="0" w:line="240" w:lineRule="auto"/>
        <w:rPr>
          <w:rFonts w:ascii="Times" w:hAnsi="Times" w:cs="Times New Roman"/>
          <w:b/>
          <w:bCs/>
          <w:kern w:val="0"/>
          <w:sz w:val="20"/>
          <w:szCs w:val="20"/>
          <w:lang w:val="en-GB"/>
          <w14:ligatures w14:val="none"/>
        </w:rPr>
      </w:pPr>
      <w:r w:rsidRPr="00232571">
        <w:rPr>
          <w:rFonts w:ascii="Times" w:eastAsia="Batang" w:hAnsi="Times" w:cs="Times New Roman"/>
          <w:b/>
          <w:bCs/>
          <w:kern w:val="0"/>
          <w:sz w:val="20"/>
          <w:szCs w:val="20"/>
          <w:lang w:val="en-GB" w:eastAsia="x-none"/>
          <w14:ligatures w14:val="none"/>
        </w:rPr>
        <w:lastRenderedPageBreak/>
        <w:t xml:space="preserve">Proposal </w:t>
      </w:r>
      <w:r w:rsidR="00DB1718">
        <w:rPr>
          <w:rFonts w:ascii="Times" w:eastAsia="Batang" w:hAnsi="Times" w:cs="Times New Roman"/>
          <w:b/>
          <w:bCs/>
          <w:kern w:val="0"/>
          <w:sz w:val="20"/>
          <w:szCs w:val="20"/>
          <w:lang w:val="en-GB" w:eastAsia="x-none"/>
          <w14:ligatures w14:val="none"/>
        </w:rPr>
        <w:t>2</w:t>
      </w:r>
      <w:r w:rsidRPr="00232571">
        <w:rPr>
          <w:rFonts w:ascii="Times" w:eastAsia="Batang" w:hAnsi="Times" w:cs="Times New Roman"/>
          <w:b/>
          <w:bCs/>
          <w:kern w:val="0"/>
          <w:sz w:val="20"/>
          <w:szCs w:val="20"/>
          <w:lang w:val="en-GB" w:eastAsia="x-none"/>
          <w14:ligatures w14:val="none"/>
        </w:rPr>
        <w:t xml:space="preserve">: </w:t>
      </w:r>
      <w:r w:rsidR="00A23C45">
        <w:rPr>
          <w:rFonts w:ascii="Times" w:hAnsi="Times" w:cs="Times New Roman" w:hint="eastAsia"/>
          <w:b/>
          <w:bCs/>
          <w:kern w:val="0"/>
          <w:sz w:val="20"/>
          <w:szCs w:val="20"/>
          <w:lang w:val="en-GB"/>
          <w14:ligatures w14:val="none"/>
        </w:rPr>
        <w:t xml:space="preserve">UE reports the </w:t>
      </w:r>
      <w:r w:rsidR="00854970">
        <w:rPr>
          <w:rFonts w:ascii="Times" w:hAnsi="Times" w:cs="Times New Roman" w:hint="eastAsia"/>
          <w:b/>
          <w:bCs/>
          <w:kern w:val="0"/>
          <w:sz w:val="20"/>
          <w:szCs w:val="20"/>
          <w:lang w:val="en-GB"/>
          <w14:ligatures w14:val="none"/>
        </w:rPr>
        <w:t xml:space="preserve">UAI </w:t>
      </w:r>
      <w:r w:rsidR="00A23C45">
        <w:rPr>
          <w:rFonts w:ascii="Times" w:hAnsi="Times" w:cs="Times New Roman" w:hint="eastAsia"/>
          <w:b/>
          <w:bCs/>
          <w:kern w:val="0"/>
          <w:sz w:val="20"/>
          <w:szCs w:val="20"/>
          <w:lang w:val="en-GB"/>
          <w14:ligatures w14:val="none"/>
        </w:rPr>
        <w:t xml:space="preserve">including a ratio of gap </w:t>
      </w:r>
      <w:r w:rsidR="00A23C45">
        <w:rPr>
          <w:rFonts w:ascii="Times" w:hAnsi="Times" w:cs="Times New Roman"/>
          <w:b/>
          <w:bCs/>
          <w:kern w:val="0"/>
          <w:sz w:val="20"/>
          <w:szCs w:val="20"/>
          <w:lang w:val="en-GB"/>
          <w14:ligatures w14:val="none"/>
        </w:rPr>
        <w:t>occasions</w:t>
      </w:r>
      <w:r w:rsidR="00A23C45">
        <w:rPr>
          <w:rFonts w:ascii="Times" w:hAnsi="Times" w:cs="Times New Roman" w:hint="eastAsia"/>
          <w:b/>
          <w:bCs/>
          <w:kern w:val="0"/>
          <w:sz w:val="20"/>
          <w:szCs w:val="20"/>
          <w:lang w:val="en-GB"/>
          <w14:ligatures w14:val="none"/>
        </w:rPr>
        <w:t xml:space="preserve"> that is recommended for cancellation during </w:t>
      </w:r>
      <w:proofErr w:type="gramStart"/>
      <w:r w:rsidR="00A23C45">
        <w:rPr>
          <w:rFonts w:ascii="Times" w:hAnsi="Times" w:cs="Times New Roman" w:hint="eastAsia"/>
          <w:b/>
          <w:bCs/>
          <w:kern w:val="0"/>
          <w:sz w:val="20"/>
          <w:szCs w:val="20"/>
          <w:lang w:val="en-GB"/>
          <w14:ligatures w14:val="none"/>
        </w:rPr>
        <w:t>a time period</w:t>
      </w:r>
      <w:proofErr w:type="gramEnd"/>
      <w:r w:rsidR="006C43D0">
        <w:rPr>
          <w:rFonts w:ascii="Times" w:hAnsi="Times" w:cs="Times New Roman" w:hint="eastAsia"/>
          <w:b/>
          <w:bCs/>
          <w:kern w:val="0"/>
          <w:sz w:val="20"/>
          <w:szCs w:val="20"/>
          <w:lang w:val="en-GB"/>
          <w14:ligatures w14:val="none"/>
        </w:rPr>
        <w:t xml:space="preserve"> for an</w:t>
      </w:r>
      <w:r w:rsidR="00854970">
        <w:rPr>
          <w:rFonts w:ascii="Times" w:hAnsi="Times" w:cs="Times New Roman" w:hint="eastAsia"/>
          <w:b/>
          <w:bCs/>
          <w:kern w:val="0"/>
          <w:sz w:val="20"/>
          <w:szCs w:val="20"/>
          <w:lang w:val="en-GB"/>
          <w14:ligatures w14:val="none"/>
        </w:rPr>
        <w:t xml:space="preserve"> MG</w:t>
      </w:r>
      <w:r w:rsidR="00DF2BDD">
        <w:rPr>
          <w:rFonts w:ascii="Times" w:hAnsi="Times" w:cs="Times New Roman" w:hint="eastAsia"/>
          <w:b/>
          <w:bCs/>
          <w:kern w:val="0"/>
          <w:sz w:val="20"/>
          <w:szCs w:val="20"/>
          <w:lang w:val="en-GB"/>
          <w14:ligatures w14:val="none"/>
        </w:rPr>
        <w:t xml:space="preserve"> </w:t>
      </w:r>
      <w:r w:rsidR="0089710A" w:rsidRPr="0089710A">
        <w:rPr>
          <w:rFonts w:ascii="Times" w:hAnsi="Times" w:cs="Times New Roman"/>
          <w:b/>
          <w:bCs/>
          <w:kern w:val="0"/>
          <w:sz w:val="20"/>
          <w:szCs w:val="20"/>
          <w:lang w:val="en-GB"/>
          <w14:ligatures w14:val="none"/>
        </w:rPr>
        <w:t>configuration</w:t>
      </w:r>
      <w:r w:rsidR="0089710A" w:rsidRPr="0089710A">
        <w:rPr>
          <w:rFonts w:ascii="Times" w:hAnsi="Times" w:cs="Times New Roman" w:hint="eastAsia"/>
          <w:b/>
          <w:bCs/>
          <w:kern w:val="0"/>
          <w:sz w:val="20"/>
          <w:szCs w:val="20"/>
          <w:lang w:val="en-GB"/>
          <w14:ligatures w14:val="none"/>
        </w:rPr>
        <w:t xml:space="preserve"> </w:t>
      </w:r>
      <w:r w:rsidR="006C43D0">
        <w:rPr>
          <w:rFonts w:ascii="Times" w:hAnsi="Times" w:cs="Times New Roman" w:hint="eastAsia"/>
          <w:b/>
          <w:bCs/>
          <w:kern w:val="0"/>
          <w:sz w:val="20"/>
          <w:szCs w:val="20"/>
          <w:lang w:val="en-GB"/>
          <w14:ligatures w14:val="none"/>
        </w:rPr>
        <w:t>if the</w:t>
      </w:r>
      <w:r w:rsidR="002D34ED">
        <w:rPr>
          <w:rFonts w:ascii="Times" w:hAnsi="Times" w:cs="Times New Roman" w:hint="eastAsia"/>
          <w:b/>
          <w:bCs/>
          <w:kern w:val="0"/>
          <w:sz w:val="20"/>
          <w:szCs w:val="20"/>
          <w:lang w:val="en-GB"/>
          <w14:ligatures w14:val="none"/>
        </w:rPr>
        <w:t xml:space="preserve"> </w:t>
      </w:r>
      <w:r w:rsidR="006C43D0">
        <w:rPr>
          <w:rFonts w:ascii="Times" w:hAnsi="Times" w:cs="Times New Roman" w:hint="eastAsia"/>
          <w:b/>
          <w:bCs/>
          <w:kern w:val="0"/>
          <w:sz w:val="20"/>
          <w:szCs w:val="20"/>
          <w:lang w:val="en-GB"/>
          <w14:ligatures w14:val="none"/>
        </w:rPr>
        <w:t xml:space="preserve">MG </w:t>
      </w:r>
      <w:r w:rsidR="006C43D0">
        <w:rPr>
          <w:rFonts w:ascii="Times" w:hAnsi="Times" w:cs="Times New Roman"/>
          <w:b/>
          <w:bCs/>
          <w:kern w:val="0"/>
          <w:sz w:val="20"/>
          <w:szCs w:val="20"/>
          <w:lang w:val="en-GB"/>
          <w14:ligatures w14:val="none"/>
        </w:rPr>
        <w:t>confirmation</w:t>
      </w:r>
      <w:r w:rsidR="006C43D0">
        <w:rPr>
          <w:rFonts w:ascii="Times" w:hAnsi="Times" w:cs="Times New Roman" w:hint="eastAsia"/>
          <w:b/>
          <w:bCs/>
          <w:kern w:val="0"/>
          <w:sz w:val="20"/>
          <w:szCs w:val="20"/>
          <w:lang w:val="en-GB"/>
          <w14:ligatures w14:val="none"/>
        </w:rPr>
        <w:t xml:space="preserve"> is </w:t>
      </w:r>
      <w:r w:rsidR="002D34ED">
        <w:rPr>
          <w:rFonts w:ascii="Times" w:hAnsi="Times" w:cs="Times New Roman" w:hint="eastAsia"/>
          <w:b/>
          <w:bCs/>
          <w:kern w:val="0"/>
          <w:sz w:val="20"/>
          <w:szCs w:val="20"/>
          <w:lang w:val="en-GB"/>
          <w14:ligatures w14:val="none"/>
        </w:rPr>
        <w:t xml:space="preserve">configured for UAI </w:t>
      </w:r>
      <w:r w:rsidR="008C7B6B">
        <w:rPr>
          <w:rFonts w:ascii="Times" w:hAnsi="Times" w:cs="Times New Roman"/>
          <w:b/>
          <w:bCs/>
          <w:kern w:val="0"/>
          <w:sz w:val="20"/>
          <w:szCs w:val="20"/>
          <w:lang w:val="en-GB"/>
          <w14:ligatures w14:val="none"/>
        </w:rPr>
        <w:t>reporting</w:t>
      </w:r>
      <w:r w:rsidR="00854970">
        <w:rPr>
          <w:rFonts w:ascii="Times" w:hAnsi="Times" w:cs="Times New Roman" w:hint="eastAsia"/>
          <w:b/>
          <w:bCs/>
          <w:kern w:val="0"/>
          <w:sz w:val="20"/>
          <w:szCs w:val="20"/>
          <w:lang w:val="en-GB"/>
          <w14:ligatures w14:val="none"/>
        </w:rPr>
        <w:t xml:space="preserve">. </w:t>
      </w:r>
    </w:p>
    <w:p w14:paraId="2F2E69BF" w14:textId="77777777" w:rsidR="00553F43" w:rsidRPr="00A23C45" w:rsidRDefault="00553F43" w:rsidP="002C79FA">
      <w:pPr>
        <w:spacing w:after="0" w:line="240" w:lineRule="auto"/>
        <w:rPr>
          <w:rFonts w:ascii="Times" w:hAnsi="Times" w:cs="Times New Roman"/>
          <w:b/>
          <w:bCs/>
          <w:kern w:val="0"/>
          <w:sz w:val="20"/>
          <w:szCs w:val="20"/>
          <w:lang w:val="en-GB"/>
          <w14:ligatures w14:val="none"/>
        </w:rPr>
      </w:pPr>
    </w:p>
    <w:p w14:paraId="5143EB15" w14:textId="30A68E28" w:rsidR="004526DC" w:rsidRPr="00563672" w:rsidRDefault="000E347F" w:rsidP="002C79FA">
      <w:pPr>
        <w:spacing w:after="0" w:line="240" w:lineRule="auto"/>
        <w:rPr>
          <w:b/>
          <w:bCs/>
        </w:rPr>
      </w:pPr>
      <w:r w:rsidRPr="000E347F">
        <w:rPr>
          <w:rFonts w:ascii="Times" w:eastAsia="Batang" w:hAnsi="Times" w:cs="Times New Roman"/>
          <w:b/>
          <w:bCs/>
          <w:kern w:val="0"/>
          <w:sz w:val="20"/>
          <w:szCs w:val="20"/>
          <w:lang w:val="en-GB" w:eastAsia="x-none"/>
          <w14:ligatures w14:val="none"/>
        </w:rPr>
        <w:t xml:space="preserve">Proposal </w:t>
      </w:r>
      <w:r w:rsidR="008C7B6B" w:rsidRPr="008C7B6B">
        <w:rPr>
          <w:rFonts w:ascii="Times" w:eastAsia="Batang" w:hAnsi="Times" w:cs="Times New Roman"/>
          <w:b/>
          <w:bCs/>
          <w:kern w:val="0"/>
          <w:sz w:val="20"/>
          <w:szCs w:val="20"/>
          <w:lang w:val="en-GB" w:eastAsia="x-none"/>
          <w14:ligatures w14:val="none"/>
        </w:rPr>
        <w:t>3</w:t>
      </w:r>
      <w:r w:rsidRPr="000E347F">
        <w:rPr>
          <w:rFonts w:ascii="Times" w:eastAsia="Batang" w:hAnsi="Times" w:cs="Times New Roman"/>
          <w:b/>
          <w:bCs/>
          <w:kern w:val="0"/>
          <w:sz w:val="20"/>
          <w:szCs w:val="20"/>
          <w:lang w:val="en-GB" w:eastAsia="x-none"/>
          <w14:ligatures w14:val="none"/>
        </w:rPr>
        <w:t>:</w:t>
      </w:r>
      <w:r w:rsidR="008C7B6B">
        <w:rPr>
          <w:rFonts w:ascii="Times" w:eastAsia="Batang" w:hAnsi="Times" w:cs="Times New Roman"/>
          <w:b/>
          <w:bCs/>
          <w:kern w:val="0"/>
          <w:sz w:val="20"/>
          <w:szCs w:val="20"/>
          <w:lang w:val="en-GB" w:eastAsia="x-none"/>
          <w14:ligatures w14:val="none"/>
        </w:rPr>
        <w:t xml:space="preserve"> </w:t>
      </w:r>
      <w:r w:rsidR="0003591C" w:rsidRPr="008C7B6B">
        <w:rPr>
          <w:rFonts w:ascii="Times" w:eastAsia="Batang" w:hAnsi="Times" w:cs="Times New Roman" w:hint="eastAsia"/>
          <w:b/>
          <w:bCs/>
          <w:kern w:val="0"/>
          <w:sz w:val="20"/>
          <w:szCs w:val="20"/>
          <w:lang w:val="en-GB" w:eastAsia="x-none"/>
          <w14:ligatures w14:val="none"/>
        </w:rPr>
        <w:t>UE triggers UAI</w:t>
      </w:r>
      <w:r w:rsidR="00BA1BD8" w:rsidRPr="008C7B6B">
        <w:rPr>
          <w:rFonts w:ascii="Times" w:eastAsia="Batang" w:hAnsi="Times" w:cs="Times New Roman" w:hint="eastAsia"/>
          <w:b/>
          <w:bCs/>
          <w:kern w:val="0"/>
          <w:sz w:val="20"/>
          <w:szCs w:val="20"/>
          <w:lang w:val="en-GB" w:eastAsia="x-none"/>
          <w14:ligatures w14:val="none"/>
        </w:rPr>
        <w:t xml:space="preserve"> </w:t>
      </w:r>
      <w:r w:rsidR="00BA1BD8" w:rsidRPr="008C7B6B">
        <w:rPr>
          <w:rFonts w:ascii="Times" w:eastAsia="Batang" w:hAnsi="Times" w:cs="Times New Roman"/>
          <w:b/>
          <w:bCs/>
          <w:kern w:val="0"/>
          <w:sz w:val="20"/>
          <w:szCs w:val="20"/>
          <w:lang w:val="en-GB" w:eastAsia="x-none"/>
          <w14:ligatures w14:val="none"/>
        </w:rPr>
        <w:t>reporting</w:t>
      </w:r>
      <w:r w:rsidR="00BA1BD8" w:rsidRPr="008C7B6B">
        <w:rPr>
          <w:rFonts w:ascii="Times" w:eastAsia="Batang" w:hAnsi="Times" w:cs="Times New Roman" w:hint="eastAsia"/>
          <w:b/>
          <w:bCs/>
          <w:kern w:val="0"/>
          <w:sz w:val="20"/>
          <w:szCs w:val="20"/>
          <w:lang w:val="en-GB" w:eastAsia="x-none"/>
          <w14:ligatures w14:val="none"/>
        </w:rPr>
        <w:t xml:space="preserve"> </w:t>
      </w:r>
      <w:r w:rsidRPr="000E347F">
        <w:rPr>
          <w:rFonts w:ascii="Times" w:eastAsia="Batang" w:hAnsi="Times" w:cs="Times New Roman"/>
          <w:b/>
          <w:bCs/>
          <w:kern w:val="0"/>
          <w:sz w:val="20"/>
          <w:szCs w:val="20"/>
          <w:lang w:val="en-GB" w:eastAsia="x-none"/>
          <w14:ligatures w14:val="none"/>
        </w:rPr>
        <w:t>if a recommended ratio of gap occasions changes.</w:t>
      </w:r>
    </w:p>
    <w:p w14:paraId="5FADBB1F" w14:textId="570C91DE" w:rsidR="00DB1718" w:rsidRPr="00563672" w:rsidRDefault="00DB1718" w:rsidP="004526DC">
      <w:pPr>
        <w:spacing w:after="0" w:line="256" w:lineRule="auto"/>
        <w:contextualSpacing/>
        <w:jc w:val="both"/>
      </w:pPr>
    </w:p>
    <w:p w14:paraId="26303EB1" w14:textId="7B400394" w:rsidR="00DB1718" w:rsidRDefault="00DB1718" w:rsidP="004526DC">
      <w:pPr>
        <w:spacing w:after="0" w:line="256" w:lineRule="auto"/>
        <w:contextualSpacing/>
        <w:jc w:val="both"/>
        <w:rPr>
          <w:rFonts w:ascii="Times" w:eastAsia="Batang" w:hAnsi="Times" w:cs="Times New Roman"/>
          <w:kern w:val="0"/>
          <w:sz w:val="20"/>
          <w:szCs w:val="20"/>
          <w:lang w:val="en-GB" w:eastAsia="x-none"/>
          <w14:ligatures w14:val="none"/>
        </w:rPr>
      </w:pPr>
      <w:r w:rsidRPr="00DB1718">
        <w:rPr>
          <w:rFonts w:ascii="Times" w:eastAsia="Batang" w:hAnsi="Times" w:cs="Times New Roman"/>
          <w:kern w:val="0"/>
          <w:sz w:val="20"/>
          <w:szCs w:val="20"/>
          <w:lang w:val="en-GB" w:eastAsia="x-none"/>
          <w14:ligatures w14:val="none"/>
        </w:rPr>
        <w:t xml:space="preserve">In our view some new </w:t>
      </w:r>
      <w:r>
        <w:rPr>
          <w:rFonts w:ascii="Times" w:eastAsia="Batang" w:hAnsi="Times" w:cs="Times New Roman"/>
          <w:kern w:val="0"/>
          <w:sz w:val="20"/>
          <w:szCs w:val="20"/>
          <w:lang w:val="en-GB" w:eastAsia="x-none"/>
          <w14:ligatures w14:val="none"/>
        </w:rPr>
        <w:t xml:space="preserve">UE </w:t>
      </w:r>
      <w:r w:rsidRPr="00DB1718">
        <w:rPr>
          <w:rFonts w:ascii="Times" w:eastAsia="Batang" w:hAnsi="Times" w:cs="Times New Roman"/>
          <w:kern w:val="0"/>
          <w:sz w:val="20"/>
          <w:szCs w:val="20"/>
          <w:lang w:val="en-GB" w:eastAsia="x-none"/>
          <w14:ligatures w14:val="none"/>
        </w:rPr>
        <w:t xml:space="preserve">capability signalling should be introduced </w:t>
      </w:r>
      <w:r>
        <w:rPr>
          <w:rFonts w:ascii="Times" w:eastAsia="Batang" w:hAnsi="Times" w:cs="Times New Roman"/>
          <w:kern w:val="0"/>
          <w:sz w:val="20"/>
          <w:szCs w:val="20"/>
          <w:lang w:val="en-GB" w:eastAsia="x-none"/>
          <w14:ligatures w14:val="none"/>
        </w:rPr>
        <w:t>indicating the support of Measurement gap skipping. Similar to other features like PDCCH skipping, also MG skippin</w:t>
      </w:r>
      <w:r w:rsidR="00053AF5">
        <w:rPr>
          <w:rFonts w:ascii="Times" w:eastAsia="Batang" w:hAnsi="Times" w:cs="Times New Roman"/>
          <w:kern w:val="0"/>
          <w:sz w:val="20"/>
          <w:szCs w:val="20"/>
          <w:lang w:val="en-GB" w:eastAsia="x-none"/>
          <w14:ligatures w14:val="none"/>
        </w:rPr>
        <w:t>g based on the reception of a DCI</w:t>
      </w:r>
      <w:r>
        <w:rPr>
          <w:rFonts w:ascii="Times" w:eastAsia="Batang" w:hAnsi="Times" w:cs="Times New Roman"/>
          <w:kern w:val="0"/>
          <w:sz w:val="20"/>
          <w:szCs w:val="20"/>
          <w:lang w:val="en-GB" w:eastAsia="x-none"/>
          <w14:ligatures w14:val="none"/>
        </w:rPr>
        <w:t xml:space="preserve"> </w:t>
      </w:r>
      <w:r w:rsidR="00053AF5">
        <w:rPr>
          <w:rFonts w:ascii="Times" w:eastAsia="Batang" w:hAnsi="Times" w:cs="Times New Roman"/>
          <w:kern w:val="0"/>
          <w:sz w:val="20"/>
          <w:szCs w:val="20"/>
          <w:lang w:val="en-GB" w:eastAsia="x-none"/>
          <w14:ligatures w14:val="none"/>
        </w:rPr>
        <w:t xml:space="preserve">to enable data reception/transmission during such measurement gaps may not be supported by all </w:t>
      </w:r>
      <w:r>
        <w:rPr>
          <w:rFonts w:ascii="Times" w:eastAsia="Batang" w:hAnsi="Times" w:cs="Times New Roman"/>
          <w:kern w:val="0"/>
          <w:sz w:val="20"/>
          <w:szCs w:val="20"/>
          <w:lang w:val="en-GB" w:eastAsia="x-none"/>
          <w14:ligatures w14:val="none"/>
        </w:rPr>
        <w:t>UEs</w:t>
      </w:r>
      <w:r w:rsidR="00053AF5">
        <w:rPr>
          <w:rFonts w:ascii="Times" w:eastAsia="Batang" w:hAnsi="Times" w:cs="Times New Roman"/>
          <w:kern w:val="0"/>
          <w:sz w:val="20"/>
          <w:szCs w:val="20"/>
          <w:lang w:val="en-GB" w:eastAsia="x-none"/>
          <w14:ligatures w14:val="none"/>
        </w:rPr>
        <w:t>.</w:t>
      </w:r>
      <w:r>
        <w:rPr>
          <w:rFonts w:ascii="Times" w:eastAsia="Batang" w:hAnsi="Times" w:cs="Times New Roman"/>
          <w:kern w:val="0"/>
          <w:sz w:val="20"/>
          <w:szCs w:val="20"/>
          <w:lang w:val="en-GB" w:eastAsia="x-none"/>
          <w14:ligatures w14:val="none"/>
        </w:rPr>
        <w:t xml:space="preserve"> </w:t>
      </w:r>
    </w:p>
    <w:p w14:paraId="006A4ACC" w14:textId="77777777" w:rsidR="00053AF5" w:rsidRDefault="00053AF5" w:rsidP="004526DC">
      <w:pPr>
        <w:spacing w:after="0" w:line="256" w:lineRule="auto"/>
        <w:contextualSpacing/>
        <w:jc w:val="both"/>
        <w:rPr>
          <w:rFonts w:ascii="Times" w:eastAsia="Batang" w:hAnsi="Times" w:cs="Times New Roman"/>
          <w:kern w:val="0"/>
          <w:sz w:val="20"/>
          <w:szCs w:val="20"/>
          <w:lang w:val="en-GB" w:eastAsia="x-none"/>
          <w14:ligatures w14:val="none"/>
        </w:rPr>
      </w:pPr>
    </w:p>
    <w:p w14:paraId="6A126170" w14:textId="50FA60CC" w:rsidR="00053AF5" w:rsidRPr="00563672" w:rsidRDefault="00053AF5" w:rsidP="004526DC">
      <w:pPr>
        <w:spacing w:after="0" w:line="256" w:lineRule="auto"/>
        <w:contextualSpacing/>
        <w:jc w:val="both"/>
        <w:rPr>
          <w:b/>
          <w:bCs/>
        </w:rPr>
      </w:pPr>
      <w:r w:rsidRPr="00053AF5">
        <w:rPr>
          <w:rFonts w:ascii="Times" w:eastAsia="Batang" w:hAnsi="Times" w:cs="Times New Roman"/>
          <w:b/>
          <w:bCs/>
          <w:kern w:val="0"/>
          <w:sz w:val="20"/>
          <w:szCs w:val="20"/>
          <w:lang w:val="en-GB" w:eastAsia="x-none"/>
          <w14:ligatures w14:val="none"/>
        </w:rPr>
        <w:t xml:space="preserve">Proposal </w:t>
      </w:r>
      <w:r w:rsidR="008C7B6B">
        <w:rPr>
          <w:rFonts w:ascii="Times" w:eastAsia="Batang" w:hAnsi="Times" w:cs="Times New Roman"/>
          <w:b/>
          <w:bCs/>
          <w:kern w:val="0"/>
          <w:sz w:val="20"/>
          <w:szCs w:val="20"/>
          <w:lang w:val="en-GB" w:eastAsia="x-none"/>
          <w14:ligatures w14:val="none"/>
        </w:rPr>
        <w:t>4</w:t>
      </w:r>
      <w:r w:rsidRPr="00053AF5">
        <w:rPr>
          <w:rFonts w:ascii="Times" w:eastAsia="Batang" w:hAnsi="Times" w:cs="Times New Roman"/>
          <w:b/>
          <w:bCs/>
          <w:kern w:val="0"/>
          <w:sz w:val="20"/>
          <w:szCs w:val="20"/>
          <w:lang w:val="en-GB" w:eastAsia="x-none"/>
          <w14:ligatures w14:val="none"/>
        </w:rPr>
        <w:t xml:space="preserve">: RAN2 to discuss the introduction </w:t>
      </w:r>
      <w:r>
        <w:rPr>
          <w:rFonts w:ascii="Times" w:eastAsia="Batang" w:hAnsi="Times" w:cs="Times New Roman"/>
          <w:b/>
          <w:bCs/>
          <w:kern w:val="0"/>
          <w:sz w:val="20"/>
          <w:szCs w:val="20"/>
          <w:lang w:val="en-GB" w:eastAsia="x-none"/>
          <w14:ligatures w14:val="none"/>
        </w:rPr>
        <w:t xml:space="preserve">of </w:t>
      </w:r>
      <w:r w:rsidRPr="00053AF5">
        <w:rPr>
          <w:rFonts w:ascii="Times" w:eastAsia="Batang" w:hAnsi="Times" w:cs="Times New Roman"/>
          <w:b/>
          <w:bCs/>
          <w:kern w:val="0"/>
          <w:sz w:val="20"/>
          <w:szCs w:val="20"/>
          <w:lang w:val="en-GB" w:eastAsia="x-none"/>
          <w14:ligatures w14:val="none"/>
        </w:rPr>
        <w:t xml:space="preserve">UE capability signalling for the skipping of measurement gaps, e.g. based on DCI indication. </w:t>
      </w:r>
    </w:p>
    <w:p w14:paraId="75A7B478" w14:textId="77777777" w:rsidR="00DB1718" w:rsidRPr="00563672" w:rsidRDefault="00DB1718" w:rsidP="004526DC">
      <w:pPr>
        <w:spacing w:after="0" w:line="256" w:lineRule="auto"/>
        <w:contextualSpacing/>
        <w:jc w:val="both"/>
      </w:pPr>
    </w:p>
    <w:p w14:paraId="481907C5" w14:textId="0858E74F" w:rsidR="009C742E" w:rsidRDefault="0008081B" w:rsidP="00E67922">
      <w:pPr>
        <w:spacing w:after="0" w:line="240" w:lineRule="auto"/>
        <w:rPr>
          <w:rFonts w:ascii="Times" w:hAnsi="Times" w:cs="Times New Roman"/>
          <w:kern w:val="0"/>
          <w:sz w:val="20"/>
          <w:szCs w:val="20"/>
          <w14:ligatures w14:val="none"/>
        </w:rPr>
      </w:pPr>
      <w:r w:rsidRPr="00563672">
        <w:rPr>
          <w:rFonts w:ascii="Times" w:hAnsi="Times" w:cs="Times New Roman" w:hint="eastAsia"/>
          <w:kern w:val="0"/>
          <w:sz w:val="20"/>
          <w:szCs w:val="20"/>
          <w14:ligatures w14:val="none"/>
        </w:rPr>
        <w:t>If UE is configured with m</w:t>
      </w:r>
      <w:r w:rsidRPr="00563672">
        <w:rPr>
          <w:rFonts w:ascii="Times" w:hAnsi="Times" w:cs="Times New Roman"/>
          <w:kern w:val="0"/>
          <w:sz w:val="20"/>
          <w:szCs w:val="20"/>
          <w14:ligatures w14:val="none"/>
        </w:rPr>
        <w:t>easurement</w:t>
      </w:r>
      <w:r w:rsidRPr="00563672">
        <w:rPr>
          <w:rFonts w:ascii="Times" w:hAnsi="Times" w:cs="Times New Roman" w:hint="eastAsia"/>
          <w:kern w:val="0"/>
          <w:sz w:val="20"/>
          <w:szCs w:val="20"/>
          <w14:ligatures w14:val="none"/>
        </w:rPr>
        <w:t xml:space="preserve"> report</w:t>
      </w:r>
      <w:r w:rsidR="0002557B" w:rsidRPr="00563672">
        <w:rPr>
          <w:rFonts w:ascii="Times" w:hAnsi="Times" w:cs="Times New Roman"/>
          <w:kern w:val="0"/>
          <w:sz w:val="20"/>
          <w:szCs w:val="20"/>
          <w14:ligatures w14:val="none"/>
        </w:rPr>
        <w:t>ing</w:t>
      </w:r>
      <w:r w:rsidRPr="00563672">
        <w:rPr>
          <w:rFonts w:ascii="Times" w:hAnsi="Times" w:cs="Times New Roman" w:hint="eastAsia"/>
          <w:kern w:val="0"/>
          <w:sz w:val="20"/>
          <w:szCs w:val="20"/>
          <w14:ligatures w14:val="none"/>
        </w:rPr>
        <w:t xml:space="preserve"> event</w:t>
      </w:r>
      <w:r w:rsidR="0002557B" w:rsidRPr="00563672">
        <w:rPr>
          <w:rFonts w:ascii="Times" w:hAnsi="Times" w:cs="Times New Roman"/>
          <w:kern w:val="0"/>
          <w:sz w:val="20"/>
          <w:szCs w:val="20"/>
          <w14:ligatures w14:val="none"/>
        </w:rPr>
        <w:t>s</w:t>
      </w:r>
      <w:r w:rsidRPr="00563672">
        <w:rPr>
          <w:rFonts w:ascii="Times" w:hAnsi="Times" w:cs="Times New Roman" w:hint="eastAsia"/>
          <w:kern w:val="0"/>
          <w:sz w:val="20"/>
          <w:szCs w:val="20"/>
          <w14:ligatures w14:val="none"/>
        </w:rPr>
        <w:t xml:space="preserve">, UE should evaluate </w:t>
      </w:r>
      <w:r w:rsidR="0002557B" w:rsidRPr="00563672">
        <w:rPr>
          <w:rFonts w:ascii="Times" w:hAnsi="Times" w:cs="Times New Roman"/>
          <w:kern w:val="0"/>
          <w:sz w:val="20"/>
          <w:szCs w:val="20"/>
          <w14:ligatures w14:val="none"/>
        </w:rPr>
        <w:t xml:space="preserve">whether </w:t>
      </w:r>
      <w:r w:rsidRPr="00563672">
        <w:rPr>
          <w:rFonts w:ascii="Times" w:hAnsi="Times" w:cs="Times New Roman" w:hint="eastAsia"/>
          <w:kern w:val="0"/>
          <w:sz w:val="20"/>
          <w:szCs w:val="20"/>
          <w14:ligatures w14:val="none"/>
        </w:rPr>
        <w:t xml:space="preserve">the </w:t>
      </w:r>
      <w:r w:rsidRPr="00563672">
        <w:rPr>
          <w:rFonts w:ascii="Times" w:hAnsi="Times" w:cs="Times New Roman"/>
          <w:kern w:val="0"/>
          <w:sz w:val="20"/>
          <w:szCs w:val="20"/>
          <w14:ligatures w14:val="none"/>
        </w:rPr>
        <w:t>measurement</w:t>
      </w:r>
      <w:r w:rsidRPr="00563672">
        <w:rPr>
          <w:rFonts w:ascii="Times" w:hAnsi="Times" w:cs="Times New Roman" w:hint="eastAsia"/>
          <w:kern w:val="0"/>
          <w:sz w:val="20"/>
          <w:szCs w:val="20"/>
          <w14:ligatures w14:val="none"/>
        </w:rPr>
        <w:t xml:space="preserve"> report </w:t>
      </w:r>
      <w:r w:rsidRPr="00563672">
        <w:rPr>
          <w:rFonts w:ascii="Times" w:hAnsi="Times" w:cs="Times New Roman"/>
          <w:kern w:val="0"/>
          <w:sz w:val="20"/>
          <w:szCs w:val="20"/>
          <w14:ligatures w14:val="none"/>
        </w:rPr>
        <w:t>event</w:t>
      </w:r>
      <w:r w:rsidRPr="00563672">
        <w:rPr>
          <w:rFonts w:ascii="Times" w:hAnsi="Times" w:cs="Times New Roman" w:hint="eastAsia"/>
          <w:kern w:val="0"/>
          <w:sz w:val="20"/>
          <w:szCs w:val="20"/>
          <w14:ligatures w14:val="none"/>
        </w:rPr>
        <w:t xml:space="preserve"> is </w:t>
      </w:r>
      <w:r w:rsidRPr="00563672">
        <w:rPr>
          <w:rFonts w:ascii="Times" w:hAnsi="Times" w:cs="Times New Roman"/>
          <w:kern w:val="0"/>
          <w:sz w:val="20"/>
          <w:szCs w:val="20"/>
          <w14:ligatures w14:val="none"/>
        </w:rPr>
        <w:t>fulfilled</w:t>
      </w:r>
      <w:r w:rsidRPr="00563672">
        <w:rPr>
          <w:rFonts w:ascii="Times" w:hAnsi="Times" w:cs="Times New Roman" w:hint="eastAsia"/>
          <w:kern w:val="0"/>
          <w:sz w:val="20"/>
          <w:szCs w:val="20"/>
          <w14:ligatures w14:val="none"/>
        </w:rPr>
        <w:t xml:space="preserve"> during the </w:t>
      </w:r>
      <w:proofErr w:type="spellStart"/>
      <w:r w:rsidRPr="00563672">
        <w:rPr>
          <w:rFonts w:ascii="Times" w:hAnsi="Times" w:cs="Times New Roman"/>
          <w:kern w:val="0"/>
          <w:sz w:val="20"/>
          <w:szCs w:val="20"/>
          <w14:ligatures w14:val="none"/>
        </w:rPr>
        <w:t>TimeToTrigger</w:t>
      </w:r>
      <w:proofErr w:type="spellEnd"/>
      <w:r w:rsidRPr="00563672">
        <w:rPr>
          <w:rFonts w:ascii="Times" w:hAnsi="Times" w:cs="Times New Roman"/>
          <w:kern w:val="0"/>
          <w:sz w:val="20"/>
          <w:szCs w:val="20"/>
          <w14:ligatures w14:val="none"/>
        </w:rPr>
        <w:t xml:space="preserve"> </w:t>
      </w:r>
      <w:r w:rsidR="0002557B" w:rsidRPr="00563672">
        <w:rPr>
          <w:rFonts w:ascii="Times" w:hAnsi="Times" w:cs="Times New Roman"/>
          <w:kern w:val="0"/>
          <w:sz w:val="20"/>
          <w:szCs w:val="20"/>
          <w14:ligatures w14:val="none"/>
        </w:rPr>
        <w:t xml:space="preserve">period </w:t>
      </w:r>
      <w:r w:rsidRPr="00563672">
        <w:rPr>
          <w:rFonts w:ascii="Times" w:hAnsi="Times" w:cs="Times New Roman"/>
          <w:kern w:val="0"/>
          <w:sz w:val="20"/>
          <w:szCs w:val="20"/>
          <w14:ligatures w14:val="none"/>
        </w:rPr>
        <w:t>associated</w:t>
      </w:r>
      <w:r w:rsidRPr="00563672">
        <w:rPr>
          <w:rFonts w:ascii="Times" w:hAnsi="Times" w:cs="Times New Roman" w:hint="eastAsia"/>
          <w:kern w:val="0"/>
          <w:sz w:val="20"/>
          <w:szCs w:val="20"/>
          <w14:ligatures w14:val="none"/>
        </w:rPr>
        <w:t xml:space="preserve"> with the event. After </w:t>
      </w:r>
      <w:r w:rsidRPr="00563672">
        <w:rPr>
          <w:rFonts w:ascii="Times" w:hAnsi="Times" w:cs="Times New Roman"/>
          <w:kern w:val="0"/>
          <w:sz w:val="20"/>
          <w:szCs w:val="20"/>
          <w14:ligatures w14:val="none"/>
        </w:rPr>
        <w:t xml:space="preserve">entering condition for </w:t>
      </w:r>
      <w:r w:rsidR="005054FA" w:rsidRPr="00563672">
        <w:rPr>
          <w:rFonts w:ascii="Times" w:hAnsi="Times" w:cs="Times New Roman" w:hint="eastAsia"/>
          <w:kern w:val="0"/>
          <w:sz w:val="20"/>
          <w:szCs w:val="20"/>
          <w14:ligatures w14:val="none"/>
        </w:rPr>
        <w:t>a</w:t>
      </w:r>
      <w:r w:rsidRPr="00563672">
        <w:rPr>
          <w:rFonts w:ascii="Times" w:hAnsi="Times" w:cs="Times New Roman"/>
          <w:kern w:val="0"/>
          <w:sz w:val="20"/>
          <w:szCs w:val="20"/>
          <w14:ligatures w14:val="none"/>
        </w:rPr>
        <w:t xml:space="preserve"> </w:t>
      </w:r>
      <w:r w:rsidR="005054FA" w:rsidRPr="00563672">
        <w:rPr>
          <w:rFonts w:ascii="Times" w:hAnsi="Times" w:cs="Times New Roman"/>
          <w:kern w:val="0"/>
          <w:sz w:val="20"/>
          <w:szCs w:val="20"/>
          <w14:ligatures w14:val="none"/>
        </w:rPr>
        <w:t>measurement</w:t>
      </w:r>
      <w:r w:rsidR="005054FA" w:rsidRPr="00563672">
        <w:rPr>
          <w:rFonts w:ascii="Times" w:hAnsi="Times" w:cs="Times New Roman" w:hint="eastAsia"/>
          <w:kern w:val="0"/>
          <w:sz w:val="20"/>
          <w:szCs w:val="20"/>
          <w14:ligatures w14:val="none"/>
        </w:rPr>
        <w:t xml:space="preserve"> report</w:t>
      </w:r>
      <w:r w:rsidR="005054FA" w:rsidRPr="00563672">
        <w:rPr>
          <w:rFonts w:ascii="Times" w:hAnsi="Times" w:cs="Times New Roman"/>
          <w:kern w:val="0"/>
          <w:sz w:val="20"/>
          <w:szCs w:val="20"/>
          <w14:ligatures w14:val="none"/>
        </w:rPr>
        <w:t xml:space="preserve"> </w:t>
      </w:r>
      <w:r w:rsidRPr="00563672">
        <w:rPr>
          <w:rFonts w:ascii="Times" w:hAnsi="Times" w:cs="Times New Roman"/>
          <w:kern w:val="0"/>
          <w:sz w:val="20"/>
          <w:szCs w:val="20"/>
          <w14:ligatures w14:val="none"/>
        </w:rPr>
        <w:t xml:space="preserve">event </w:t>
      </w:r>
      <w:r w:rsidR="0002557B" w:rsidRPr="00563672">
        <w:rPr>
          <w:rFonts w:ascii="Times" w:hAnsi="Times" w:cs="Times New Roman"/>
          <w:kern w:val="0"/>
          <w:sz w:val="20"/>
          <w:szCs w:val="20"/>
          <w14:ligatures w14:val="none"/>
        </w:rPr>
        <w:t>being</w:t>
      </w:r>
      <w:r w:rsidRPr="00563672">
        <w:rPr>
          <w:rFonts w:ascii="Times" w:hAnsi="Times" w:cs="Times New Roman"/>
          <w:kern w:val="0"/>
          <w:sz w:val="20"/>
          <w:szCs w:val="20"/>
          <w14:ligatures w14:val="none"/>
        </w:rPr>
        <w:t xml:space="preserve"> satisfied</w:t>
      </w:r>
      <w:r w:rsidRPr="00563672">
        <w:rPr>
          <w:rFonts w:ascii="Times" w:hAnsi="Times" w:cs="Times New Roman" w:hint="eastAsia"/>
          <w:kern w:val="0"/>
          <w:sz w:val="20"/>
          <w:szCs w:val="20"/>
          <w14:ligatures w14:val="none"/>
        </w:rPr>
        <w:t xml:space="preserve">, UE </w:t>
      </w:r>
      <w:r w:rsidRPr="00563672">
        <w:rPr>
          <w:rFonts w:ascii="Times" w:hAnsi="Times" w:cs="Times New Roman"/>
          <w:kern w:val="0"/>
          <w:sz w:val="20"/>
          <w:szCs w:val="20"/>
          <w14:ligatures w14:val="none"/>
        </w:rPr>
        <w:t>continue</w:t>
      </w:r>
      <w:r w:rsidR="0002557B" w:rsidRPr="00563672">
        <w:rPr>
          <w:rFonts w:ascii="Times" w:hAnsi="Times" w:cs="Times New Roman"/>
          <w:kern w:val="0"/>
          <w:sz w:val="20"/>
          <w:szCs w:val="20"/>
          <w14:ligatures w14:val="none"/>
        </w:rPr>
        <w:t xml:space="preserve">s to </w:t>
      </w:r>
      <w:r w:rsidRPr="00563672">
        <w:rPr>
          <w:rFonts w:ascii="Times" w:hAnsi="Times" w:cs="Times New Roman"/>
          <w:kern w:val="0"/>
          <w:sz w:val="20"/>
          <w:szCs w:val="20"/>
          <w14:ligatures w14:val="none"/>
        </w:rPr>
        <w:t>evaluate</w:t>
      </w:r>
      <w:r w:rsidRPr="00563672">
        <w:rPr>
          <w:rFonts w:ascii="Times" w:hAnsi="Times" w:cs="Times New Roman" w:hint="eastAsia"/>
          <w:kern w:val="0"/>
          <w:sz w:val="20"/>
          <w:szCs w:val="20"/>
          <w14:ligatures w14:val="none"/>
        </w:rPr>
        <w:t xml:space="preserve"> </w:t>
      </w:r>
      <w:r w:rsidR="00FE1C4D" w:rsidRPr="00563672">
        <w:rPr>
          <w:rFonts w:ascii="Times" w:hAnsi="Times" w:cs="Times New Roman" w:hint="eastAsia"/>
          <w:kern w:val="0"/>
          <w:sz w:val="20"/>
          <w:szCs w:val="20"/>
          <w14:ligatures w14:val="none"/>
        </w:rPr>
        <w:t xml:space="preserve">the event </w:t>
      </w:r>
      <w:r w:rsidRPr="00563672">
        <w:rPr>
          <w:rFonts w:ascii="Times" w:hAnsi="Times" w:cs="Times New Roman" w:hint="eastAsia"/>
          <w:kern w:val="0"/>
          <w:sz w:val="20"/>
          <w:szCs w:val="20"/>
          <w14:ligatures w14:val="none"/>
        </w:rPr>
        <w:t xml:space="preserve">even if no latest </w:t>
      </w:r>
      <w:r w:rsidRPr="00563672">
        <w:rPr>
          <w:rFonts w:ascii="Times" w:hAnsi="Times" w:cs="Times New Roman"/>
          <w:kern w:val="0"/>
          <w:sz w:val="20"/>
          <w:szCs w:val="20"/>
          <w14:ligatures w14:val="none"/>
        </w:rPr>
        <w:t>measurement</w:t>
      </w:r>
      <w:r w:rsidRPr="00563672">
        <w:rPr>
          <w:rFonts w:ascii="Times" w:hAnsi="Times" w:cs="Times New Roman" w:hint="eastAsia"/>
          <w:kern w:val="0"/>
          <w:sz w:val="20"/>
          <w:szCs w:val="20"/>
          <w14:ligatures w14:val="none"/>
        </w:rPr>
        <w:t xml:space="preserve"> result is obtained due to the cance</w:t>
      </w:r>
      <w:r w:rsidR="00FE1C4D" w:rsidRPr="00563672">
        <w:rPr>
          <w:rFonts w:ascii="Times" w:hAnsi="Times" w:cs="Times New Roman" w:hint="eastAsia"/>
          <w:kern w:val="0"/>
          <w:sz w:val="20"/>
          <w:szCs w:val="20"/>
          <w14:ligatures w14:val="none"/>
        </w:rPr>
        <w:t>l</w:t>
      </w:r>
      <w:r w:rsidRPr="00563672">
        <w:rPr>
          <w:rFonts w:ascii="Times" w:hAnsi="Times" w:cs="Times New Roman" w:hint="eastAsia"/>
          <w:kern w:val="0"/>
          <w:sz w:val="20"/>
          <w:szCs w:val="20"/>
          <w14:ligatures w14:val="none"/>
        </w:rPr>
        <w:t>led measurement gap</w:t>
      </w:r>
      <w:r w:rsidR="00FE1C4D" w:rsidRPr="00563672">
        <w:rPr>
          <w:rFonts w:ascii="Times" w:hAnsi="Times" w:cs="Times New Roman" w:hint="eastAsia"/>
          <w:kern w:val="0"/>
          <w:sz w:val="20"/>
          <w:szCs w:val="20"/>
          <w14:ligatures w14:val="none"/>
        </w:rPr>
        <w:t xml:space="preserve"> occasion</w:t>
      </w:r>
      <w:r w:rsidRPr="00563672">
        <w:rPr>
          <w:rFonts w:ascii="Times" w:hAnsi="Times" w:cs="Times New Roman" w:hint="eastAsia"/>
          <w:kern w:val="0"/>
          <w:sz w:val="20"/>
          <w:szCs w:val="20"/>
          <w14:ligatures w14:val="none"/>
        </w:rPr>
        <w:t>.</w:t>
      </w:r>
      <w:r w:rsidR="00FE1C4D" w:rsidRPr="00563672">
        <w:rPr>
          <w:rFonts w:ascii="Times" w:hAnsi="Times" w:cs="Times New Roman" w:hint="eastAsia"/>
          <w:kern w:val="0"/>
          <w:sz w:val="20"/>
          <w:szCs w:val="20"/>
          <w14:ligatures w14:val="none"/>
        </w:rPr>
        <w:t xml:space="preserve"> </w:t>
      </w:r>
      <w:r w:rsidR="00FE1C4D" w:rsidRPr="00563672">
        <w:rPr>
          <w:rFonts w:ascii="Times" w:hAnsi="Times" w:cs="Times New Roman"/>
          <w:kern w:val="0"/>
          <w:sz w:val="20"/>
          <w:szCs w:val="20"/>
          <w14:ligatures w14:val="none"/>
        </w:rPr>
        <w:t>Obviously</w:t>
      </w:r>
      <w:r w:rsidR="00FE1C4D" w:rsidRPr="00563672">
        <w:rPr>
          <w:rFonts w:ascii="Times" w:hAnsi="Times" w:cs="Times New Roman" w:hint="eastAsia"/>
          <w:kern w:val="0"/>
          <w:sz w:val="20"/>
          <w:szCs w:val="20"/>
          <w14:ligatures w14:val="none"/>
        </w:rPr>
        <w:t xml:space="preserve">, it may cause the false evaluation result when UE moves between the cell edge of two cells. For example, UE triggers </w:t>
      </w:r>
      <w:r w:rsidR="008A681C" w:rsidRPr="00563672">
        <w:rPr>
          <w:rFonts w:ascii="Times" w:hAnsi="Times" w:cs="Times New Roman"/>
          <w:kern w:val="0"/>
          <w:sz w:val="20"/>
          <w:szCs w:val="20"/>
          <w14:ligatures w14:val="none"/>
        </w:rPr>
        <w:t>Measurement</w:t>
      </w:r>
      <w:r w:rsidR="008A681C" w:rsidRPr="00563672">
        <w:rPr>
          <w:rFonts w:ascii="Times" w:hAnsi="Times" w:cs="Times New Roman" w:hint="eastAsia"/>
          <w:kern w:val="0"/>
          <w:sz w:val="20"/>
          <w:szCs w:val="20"/>
          <w14:ligatures w14:val="none"/>
        </w:rPr>
        <w:t xml:space="preserve"> </w:t>
      </w:r>
      <w:r w:rsidR="00FE1C4D" w:rsidRPr="00563672">
        <w:rPr>
          <w:rFonts w:ascii="Times" w:hAnsi="Times" w:cs="Times New Roman" w:hint="eastAsia"/>
          <w:kern w:val="0"/>
          <w:sz w:val="20"/>
          <w:szCs w:val="20"/>
          <w14:ligatures w14:val="none"/>
        </w:rPr>
        <w:t>R</w:t>
      </w:r>
      <w:r w:rsidR="008A681C" w:rsidRPr="00563672">
        <w:rPr>
          <w:rFonts w:ascii="Times" w:hAnsi="Times" w:cs="Times New Roman"/>
          <w:kern w:val="0"/>
          <w:sz w:val="20"/>
          <w:szCs w:val="20"/>
          <w14:ligatures w14:val="none"/>
        </w:rPr>
        <w:t>eport (</w:t>
      </w:r>
      <w:r w:rsidR="008A681C" w:rsidRPr="00563672">
        <w:rPr>
          <w:rFonts w:ascii="Times" w:hAnsi="Times" w:cs="Times New Roman" w:hint="eastAsia"/>
          <w:kern w:val="0"/>
          <w:sz w:val="20"/>
          <w:szCs w:val="20"/>
          <w14:ligatures w14:val="none"/>
        </w:rPr>
        <w:t>MR)</w:t>
      </w:r>
      <w:r w:rsidR="00FE1C4D" w:rsidRPr="00563672">
        <w:rPr>
          <w:rFonts w:ascii="Times" w:hAnsi="Times" w:cs="Times New Roman" w:hint="eastAsia"/>
          <w:kern w:val="0"/>
          <w:sz w:val="20"/>
          <w:szCs w:val="20"/>
          <w14:ligatures w14:val="none"/>
        </w:rPr>
        <w:t xml:space="preserve"> based on </w:t>
      </w:r>
      <w:r w:rsidR="00FE1C4D" w:rsidRPr="00563672">
        <w:rPr>
          <w:rFonts w:ascii="Times" w:hAnsi="Times" w:cs="Times New Roman"/>
          <w:kern w:val="0"/>
          <w:sz w:val="20"/>
          <w:szCs w:val="20"/>
          <w14:ligatures w14:val="none"/>
        </w:rPr>
        <w:t>the</w:t>
      </w:r>
      <w:r w:rsidR="00FE1C4D" w:rsidRPr="00563672">
        <w:rPr>
          <w:rFonts w:ascii="Times" w:hAnsi="Times" w:cs="Times New Roman" w:hint="eastAsia"/>
          <w:kern w:val="0"/>
          <w:sz w:val="20"/>
          <w:szCs w:val="20"/>
          <w14:ligatures w14:val="none"/>
        </w:rPr>
        <w:t xml:space="preserve"> </w:t>
      </w:r>
      <w:r w:rsidR="00FE1C4D" w:rsidRPr="00563672">
        <w:rPr>
          <w:rFonts w:ascii="Times" w:hAnsi="Times" w:cs="Times New Roman"/>
          <w:kern w:val="0"/>
          <w:sz w:val="20"/>
          <w:szCs w:val="20"/>
          <w14:ligatures w14:val="none"/>
        </w:rPr>
        <w:t>inaccurate</w:t>
      </w:r>
      <w:r w:rsidR="00FE1C4D" w:rsidRPr="00563672">
        <w:rPr>
          <w:rFonts w:ascii="Times" w:hAnsi="Times" w:cs="Times New Roman" w:hint="eastAsia"/>
          <w:kern w:val="0"/>
          <w:sz w:val="20"/>
          <w:szCs w:val="20"/>
          <w14:ligatures w14:val="none"/>
        </w:rPr>
        <w:t xml:space="preserve"> </w:t>
      </w:r>
      <w:r w:rsidR="00FE1C4D" w:rsidRPr="00563672">
        <w:rPr>
          <w:rFonts w:ascii="Times" w:hAnsi="Times" w:cs="Times New Roman"/>
          <w:kern w:val="0"/>
          <w:sz w:val="20"/>
          <w:szCs w:val="20"/>
          <w14:ligatures w14:val="none"/>
        </w:rPr>
        <w:t>evaluation</w:t>
      </w:r>
      <w:r w:rsidR="00FE1C4D" w:rsidRPr="00563672">
        <w:rPr>
          <w:rFonts w:ascii="Times" w:hAnsi="Times" w:cs="Times New Roman" w:hint="eastAsia"/>
          <w:kern w:val="0"/>
          <w:sz w:val="20"/>
          <w:szCs w:val="20"/>
          <w14:ligatures w14:val="none"/>
        </w:rPr>
        <w:t xml:space="preserve"> and NW may trigger the handover </w:t>
      </w:r>
      <w:r w:rsidR="00FE1C4D" w:rsidRPr="00563672">
        <w:rPr>
          <w:rFonts w:ascii="Times" w:hAnsi="Times" w:cs="Times New Roman"/>
          <w:kern w:val="0"/>
          <w:sz w:val="20"/>
          <w:szCs w:val="20"/>
          <w14:ligatures w14:val="none"/>
        </w:rPr>
        <w:t>procedure</w:t>
      </w:r>
      <w:r w:rsidR="00FE1C4D" w:rsidRPr="00563672">
        <w:rPr>
          <w:rFonts w:ascii="Times" w:hAnsi="Times" w:cs="Times New Roman" w:hint="eastAsia"/>
          <w:kern w:val="0"/>
          <w:sz w:val="20"/>
          <w:szCs w:val="20"/>
          <w14:ligatures w14:val="none"/>
        </w:rPr>
        <w:t xml:space="preserve">. In </w:t>
      </w:r>
      <w:r w:rsidR="00FE1C4D" w:rsidRPr="00563672">
        <w:rPr>
          <w:rFonts w:ascii="Times" w:hAnsi="Times" w:cs="Times New Roman"/>
          <w:kern w:val="0"/>
          <w:sz w:val="20"/>
          <w:szCs w:val="20"/>
          <w14:ligatures w14:val="none"/>
        </w:rPr>
        <w:t>addition</w:t>
      </w:r>
      <w:r w:rsidR="00FE1C4D" w:rsidRPr="00563672">
        <w:rPr>
          <w:rFonts w:ascii="Times" w:hAnsi="Times" w:cs="Times New Roman" w:hint="eastAsia"/>
          <w:kern w:val="0"/>
          <w:sz w:val="20"/>
          <w:szCs w:val="20"/>
          <w14:ligatures w14:val="none"/>
        </w:rPr>
        <w:t xml:space="preserve">, the </w:t>
      </w:r>
      <w:r w:rsidR="00FE1C4D" w:rsidRPr="00563672">
        <w:rPr>
          <w:rFonts w:ascii="Times" w:hAnsi="Times" w:cs="Times New Roman"/>
          <w:kern w:val="0"/>
          <w:sz w:val="20"/>
          <w:szCs w:val="20"/>
          <w14:ligatures w14:val="none"/>
        </w:rPr>
        <w:t>similar</w:t>
      </w:r>
      <w:r w:rsidR="00FE1C4D" w:rsidRPr="00563672">
        <w:rPr>
          <w:rFonts w:ascii="Times" w:hAnsi="Times" w:cs="Times New Roman" w:hint="eastAsia"/>
          <w:kern w:val="0"/>
          <w:sz w:val="20"/>
          <w:szCs w:val="20"/>
          <w14:ligatures w14:val="none"/>
        </w:rPr>
        <w:t xml:space="preserve"> issue </w:t>
      </w:r>
      <w:r w:rsidR="0002557B" w:rsidRPr="00563672">
        <w:rPr>
          <w:rFonts w:ascii="Times" w:hAnsi="Times" w:cs="Times New Roman"/>
          <w:kern w:val="0"/>
          <w:sz w:val="20"/>
          <w:szCs w:val="20"/>
          <w14:ligatures w14:val="none"/>
        </w:rPr>
        <w:t xml:space="preserve">may </w:t>
      </w:r>
      <w:r w:rsidR="00FE1C4D" w:rsidRPr="00563672">
        <w:rPr>
          <w:rFonts w:ascii="Times" w:hAnsi="Times" w:cs="Times New Roman" w:hint="eastAsia"/>
          <w:kern w:val="0"/>
          <w:sz w:val="20"/>
          <w:szCs w:val="20"/>
          <w14:ligatures w14:val="none"/>
        </w:rPr>
        <w:t xml:space="preserve">happen to the conditional </w:t>
      </w:r>
      <w:r w:rsidR="00FE1C4D" w:rsidRPr="00563672">
        <w:rPr>
          <w:rFonts w:ascii="Times" w:hAnsi="Times" w:cs="Times New Roman"/>
          <w:kern w:val="0"/>
          <w:sz w:val="20"/>
          <w:szCs w:val="20"/>
          <w14:ligatures w14:val="none"/>
        </w:rPr>
        <w:t>configuration</w:t>
      </w:r>
      <w:r w:rsidR="00FE1C4D" w:rsidRPr="00563672">
        <w:rPr>
          <w:rFonts w:ascii="Times" w:hAnsi="Times" w:cs="Times New Roman" w:hint="eastAsia"/>
          <w:kern w:val="0"/>
          <w:sz w:val="20"/>
          <w:szCs w:val="20"/>
          <w14:ligatures w14:val="none"/>
        </w:rPr>
        <w:t xml:space="preserve"> event evaluation procedure. </w:t>
      </w:r>
      <w:r w:rsidR="005054FA" w:rsidRPr="00563672">
        <w:rPr>
          <w:rFonts w:ascii="Times" w:hAnsi="Times" w:cs="Times New Roman" w:hint="eastAsia"/>
          <w:kern w:val="0"/>
          <w:sz w:val="20"/>
          <w:szCs w:val="20"/>
          <w14:ligatures w14:val="none"/>
        </w:rPr>
        <w:t xml:space="preserve">In legacy </w:t>
      </w:r>
      <w:r w:rsidR="005054FA" w:rsidRPr="00563672">
        <w:rPr>
          <w:rFonts w:ascii="Times" w:hAnsi="Times" w:cs="Times New Roman"/>
          <w:kern w:val="0"/>
          <w:sz w:val="20"/>
          <w:szCs w:val="20"/>
          <w14:ligatures w14:val="none"/>
        </w:rPr>
        <w:t>measurement</w:t>
      </w:r>
      <w:r w:rsidR="005054FA" w:rsidRPr="00563672">
        <w:rPr>
          <w:rFonts w:ascii="Times" w:hAnsi="Times" w:cs="Times New Roman" w:hint="eastAsia"/>
          <w:kern w:val="0"/>
          <w:sz w:val="20"/>
          <w:szCs w:val="20"/>
          <w14:ligatures w14:val="none"/>
        </w:rPr>
        <w:t xml:space="preserve"> procedure, the </w:t>
      </w:r>
      <w:r w:rsidR="005054FA" w:rsidRPr="00563672">
        <w:rPr>
          <w:rFonts w:ascii="Times" w:hAnsi="Times" w:cs="Times New Roman"/>
          <w:kern w:val="0"/>
          <w:sz w:val="20"/>
          <w:szCs w:val="20"/>
          <w14:ligatures w14:val="none"/>
        </w:rPr>
        <w:t>measurement</w:t>
      </w:r>
      <w:r w:rsidR="005054FA" w:rsidRPr="00563672">
        <w:rPr>
          <w:rFonts w:ascii="Times" w:hAnsi="Times" w:cs="Times New Roman" w:hint="eastAsia"/>
          <w:kern w:val="0"/>
          <w:sz w:val="20"/>
          <w:szCs w:val="20"/>
          <w14:ligatures w14:val="none"/>
        </w:rPr>
        <w:t xml:space="preserve"> based on </w:t>
      </w:r>
      <w:r w:rsidR="005054FA" w:rsidRPr="00563672">
        <w:rPr>
          <w:rFonts w:ascii="Times" w:hAnsi="Times" w:cs="Times New Roman"/>
          <w:kern w:val="0"/>
          <w:sz w:val="20"/>
          <w:szCs w:val="20"/>
          <w14:ligatures w14:val="none"/>
        </w:rPr>
        <w:t>measurement</w:t>
      </w:r>
      <w:r w:rsidR="005054FA" w:rsidRPr="00563672">
        <w:rPr>
          <w:rFonts w:ascii="Times" w:hAnsi="Times" w:cs="Times New Roman" w:hint="eastAsia"/>
          <w:kern w:val="0"/>
          <w:sz w:val="20"/>
          <w:szCs w:val="20"/>
          <w14:ligatures w14:val="none"/>
        </w:rPr>
        <w:t xml:space="preserve"> gap is </w:t>
      </w:r>
      <w:r w:rsidR="0002557B" w:rsidRPr="00563672">
        <w:rPr>
          <w:rFonts w:ascii="Times" w:hAnsi="Times" w:cs="Times New Roman"/>
          <w:kern w:val="0"/>
          <w:sz w:val="20"/>
          <w:szCs w:val="20"/>
          <w14:ligatures w14:val="none"/>
        </w:rPr>
        <w:t xml:space="preserve">only </w:t>
      </w:r>
      <w:r w:rsidR="005054FA" w:rsidRPr="00563672">
        <w:rPr>
          <w:rFonts w:ascii="Times" w:hAnsi="Times" w:cs="Times New Roman" w:hint="eastAsia"/>
          <w:kern w:val="0"/>
          <w:sz w:val="20"/>
          <w:szCs w:val="20"/>
          <w14:ligatures w14:val="none"/>
        </w:rPr>
        <w:t xml:space="preserve">cancelled due to random access procedure or gap collision. The </w:t>
      </w:r>
      <w:r w:rsidR="005054FA" w:rsidRPr="00563672">
        <w:rPr>
          <w:rFonts w:ascii="Times" w:hAnsi="Times" w:cs="Times New Roman"/>
          <w:kern w:val="0"/>
          <w:sz w:val="20"/>
          <w:szCs w:val="20"/>
          <w14:ligatures w14:val="none"/>
        </w:rPr>
        <w:t>probability</w:t>
      </w:r>
      <w:r w:rsidR="005054FA" w:rsidRPr="00563672">
        <w:rPr>
          <w:rFonts w:ascii="Times" w:hAnsi="Times" w:cs="Times New Roman" w:hint="eastAsia"/>
          <w:kern w:val="0"/>
          <w:sz w:val="20"/>
          <w:szCs w:val="20"/>
          <w14:ligatures w14:val="none"/>
        </w:rPr>
        <w:t xml:space="preserve"> to </w:t>
      </w:r>
      <w:r w:rsidR="005054FA" w:rsidRPr="00563672">
        <w:rPr>
          <w:rFonts w:ascii="Times" w:hAnsi="Times" w:cs="Times New Roman"/>
          <w:kern w:val="0"/>
          <w:sz w:val="20"/>
          <w:szCs w:val="20"/>
          <w14:ligatures w14:val="none"/>
        </w:rPr>
        <w:t>cancel</w:t>
      </w:r>
      <w:r w:rsidR="005054FA" w:rsidRPr="00563672">
        <w:rPr>
          <w:rFonts w:ascii="Times" w:hAnsi="Times" w:cs="Times New Roman" w:hint="eastAsia"/>
          <w:kern w:val="0"/>
          <w:sz w:val="20"/>
          <w:szCs w:val="20"/>
          <w14:ligatures w14:val="none"/>
        </w:rPr>
        <w:t xml:space="preserve"> </w:t>
      </w:r>
      <w:r w:rsidR="0002557B" w:rsidRPr="00563672">
        <w:rPr>
          <w:rFonts w:ascii="Times" w:hAnsi="Times" w:cs="Times New Roman"/>
          <w:kern w:val="0"/>
          <w:sz w:val="20"/>
          <w:szCs w:val="20"/>
          <w14:ligatures w14:val="none"/>
        </w:rPr>
        <w:t xml:space="preserve">a measurement </w:t>
      </w:r>
      <w:r w:rsidR="005054FA" w:rsidRPr="00563672">
        <w:rPr>
          <w:rFonts w:ascii="Times" w:hAnsi="Times" w:cs="Times New Roman" w:hint="eastAsia"/>
          <w:kern w:val="0"/>
          <w:sz w:val="20"/>
          <w:szCs w:val="20"/>
          <w14:ligatures w14:val="none"/>
        </w:rPr>
        <w:t xml:space="preserve">gap is </w:t>
      </w:r>
      <w:r w:rsidR="0002557B" w:rsidRPr="00563672">
        <w:rPr>
          <w:rFonts w:ascii="Times" w:hAnsi="Times" w:cs="Times New Roman"/>
          <w:kern w:val="0"/>
          <w:sz w:val="20"/>
          <w:szCs w:val="20"/>
          <w14:ligatures w14:val="none"/>
        </w:rPr>
        <w:t>quite low</w:t>
      </w:r>
      <w:r w:rsidR="005054FA" w:rsidRPr="00563672">
        <w:rPr>
          <w:rFonts w:ascii="Times" w:hAnsi="Times" w:cs="Times New Roman" w:hint="eastAsia"/>
          <w:kern w:val="0"/>
          <w:sz w:val="20"/>
          <w:szCs w:val="20"/>
          <w14:ligatures w14:val="none"/>
        </w:rPr>
        <w:t xml:space="preserve">. </w:t>
      </w:r>
      <w:r w:rsidR="005054FA">
        <w:rPr>
          <w:rFonts w:ascii="Times" w:hAnsi="Times" w:cs="Times New Roman" w:hint="eastAsia"/>
          <w:kern w:val="0"/>
          <w:sz w:val="20"/>
          <w:szCs w:val="20"/>
          <w14:ligatures w14:val="none"/>
        </w:rPr>
        <w:t xml:space="preserve">However, with R19 MG cancelling function, </w:t>
      </w:r>
      <w:r w:rsidR="005054FA">
        <w:rPr>
          <w:rFonts w:ascii="Times" w:hAnsi="Times" w:cs="Times New Roman"/>
          <w:kern w:val="0"/>
          <w:sz w:val="20"/>
          <w:szCs w:val="20"/>
          <w14:ligatures w14:val="none"/>
        </w:rPr>
        <w:t>the probability</w:t>
      </w:r>
      <w:r w:rsidR="005054FA">
        <w:rPr>
          <w:rFonts w:ascii="Times" w:hAnsi="Times" w:cs="Times New Roman" w:hint="eastAsia"/>
          <w:kern w:val="0"/>
          <w:sz w:val="20"/>
          <w:szCs w:val="20"/>
          <w14:ligatures w14:val="none"/>
        </w:rPr>
        <w:t xml:space="preserve"> to </w:t>
      </w:r>
      <w:r w:rsidR="005054FA">
        <w:rPr>
          <w:rFonts w:ascii="Times" w:hAnsi="Times" w:cs="Times New Roman"/>
          <w:kern w:val="0"/>
          <w:sz w:val="20"/>
          <w:szCs w:val="20"/>
          <w14:ligatures w14:val="none"/>
        </w:rPr>
        <w:t>cancel</w:t>
      </w:r>
      <w:r w:rsidR="005054FA">
        <w:rPr>
          <w:rFonts w:ascii="Times" w:hAnsi="Times" w:cs="Times New Roman" w:hint="eastAsia"/>
          <w:kern w:val="0"/>
          <w:sz w:val="20"/>
          <w:szCs w:val="20"/>
          <w14:ligatures w14:val="none"/>
        </w:rPr>
        <w:t xml:space="preserve"> </w:t>
      </w:r>
      <w:r w:rsidR="00FF30B4">
        <w:rPr>
          <w:rFonts w:ascii="Times" w:hAnsi="Times" w:cs="Times New Roman"/>
          <w:kern w:val="0"/>
          <w:sz w:val="20"/>
          <w:szCs w:val="20"/>
          <w14:ligatures w14:val="none"/>
        </w:rPr>
        <w:t xml:space="preserve">a </w:t>
      </w:r>
      <w:r w:rsidR="005054FA">
        <w:rPr>
          <w:rFonts w:ascii="Times" w:hAnsi="Times" w:cs="Times New Roman" w:hint="eastAsia"/>
          <w:kern w:val="0"/>
          <w:sz w:val="20"/>
          <w:szCs w:val="20"/>
          <w14:ligatures w14:val="none"/>
        </w:rPr>
        <w:t xml:space="preserve">gap occasion becomes </w:t>
      </w:r>
      <w:r w:rsidR="0002557B">
        <w:rPr>
          <w:rFonts w:ascii="Times" w:hAnsi="Times" w:cs="Times New Roman"/>
          <w:kern w:val="0"/>
          <w:sz w:val="20"/>
          <w:szCs w:val="20"/>
          <w14:ligatures w14:val="none"/>
        </w:rPr>
        <w:t>higher</w:t>
      </w:r>
      <w:r w:rsidR="005054FA">
        <w:rPr>
          <w:rFonts w:ascii="Times" w:hAnsi="Times" w:cs="Times New Roman" w:hint="eastAsia"/>
          <w:kern w:val="0"/>
          <w:sz w:val="20"/>
          <w:szCs w:val="20"/>
          <w14:ligatures w14:val="none"/>
        </w:rPr>
        <w:t xml:space="preserve">. </w:t>
      </w:r>
      <w:r w:rsidR="00D56D40">
        <w:rPr>
          <w:rFonts w:ascii="Times" w:hAnsi="Times" w:cs="Times New Roman" w:hint="eastAsia"/>
          <w:kern w:val="0"/>
          <w:sz w:val="20"/>
          <w:szCs w:val="20"/>
          <w14:ligatures w14:val="none"/>
        </w:rPr>
        <w:t>In RAN4#</w:t>
      </w:r>
      <w:r w:rsidR="009C742E">
        <w:rPr>
          <w:rFonts w:ascii="Times" w:hAnsi="Times" w:cs="Times New Roman" w:hint="eastAsia"/>
          <w:kern w:val="0"/>
          <w:sz w:val="20"/>
          <w:szCs w:val="20"/>
          <w14:ligatures w14:val="none"/>
        </w:rPr>
        <w:t>114</w:t>
      </w:r>
      <w:r w:rsidR="00FF30B4">
        <w:rPr>
          <w:rFonts w:ascii="Times" w:hAnsi="Times" w:cs="Times New Roman"/>
          <w:kern w:val="0"/>
          <w:sz w:val="20"/>
          <w:szCs w:val="20"/>
          <w14:ligatures w14:val="none"/>
        </w:rPr>
        <w:t xml:space="preserve">, </w:t>
      </w:r>
      <w:r w:rsidR="00FF30B4">
        <w:rPr>
          <w:rFonts w:ascii="Times" w:hAnsi="Times" w:cs="Times New Roman" w:hint="eastAsia"/>
          <w:kern w:val="0"/>
          <w:sz w:val="20"/>
          <w:szCs w:val="20"/>
          <w14:ligatures w14:val="none"/>
        </w:rPr>
        <w:t xml:space="preserve">RAN4 has discussed </w:t>
      </w:r>
      <w:r w:rsidR="00FF30B4">
        <w:rPr>
          <w:rFonts w:ascii="Times" w:hAnsi="Times" w:cs="Times New Roman"/>
          <w:kern w:val="0"/>
          <w:sz w:val="20"/>
          <w:szCs w:val="20"/>
          <w14:ligatures w14:val="none"/>
        </w:rPr>
        <w:t>impacts on measurement</w:t>
      </w:r>
      <w:r w:rsidR="00FF30B4">
        <w:rPr>
          <w:rFonts w:ascii="Times" w:hAnsi="Times" w:cs="Times New Roman" w:hint="eastAsia"/>
          <w:kern w:val="0"/>
          <w:sz w:val="20"/>
          <w:szCs w:val="20"/>
          <w14:ligatures w14:val="none"/>
        </w:rPr>
        <w:t xml:space="preserve"> requirement</w:t>
      </w:r>
      <w:r w:rsidR="00FF30B4">
        <w:rPr>
          <w:rFonts w:ascii="Times" w:hAnsi="Times" w:cs="Times New Roman"/>
          <w:kern w:val="0"/>
          <w:sz w:val="20"/>
          <w:szCs w:val="20"/>
          <w14:ligatures w14:val="none"/>
        </w:rPr>
        <w:t>s</w:t>
      </w:r>
      <w:r w:rsidR="00FF30B4">
        <w:rPr>
          <w:rFonts w:ascii="Times" w:hAnsi="Times" w:cs="Times New Roman" w:hint="eastAsia"/>
          <w:kern w:val="0"/>
          <w:sz w:val="20"/>
          <w:szCs w:val="20"/>
          <w14:ligatures w14:val="none"/>
        </w:rPr>
        <w:t xml:space="preserve"> due to a </w:t>
      </w:r>
      <w:r w:rsidR="00FF30B4">
        <w:rPr>
          <w:rFonts w:ascii="Times" w:hAnsi="Times" w:cs="Times New Roman"/>
          <w:kern w:val="0"/>
          <w:sz w:val="20"/>
          <w:szCs w:val="20"/>
          <w14:ligatures w14:val="none"/>
        </w:rPr>
        <w:t>cancelled</w:t>
      </w:r>
      <w:r w:rsidR="00FF30B4">
        <w:rPr>
          <w:rFonts w:ascii="Times" w:hAnsi="Times" w:cs="Times New Roman" w:hint="eastAsia"/>
          <w:kern w:val="0"/>
          <w:sz w:val="20"/>
          <w:szCs w:val="20"/>
          <w14:ligatures w14:val="none"/>
        </w:rPr>
        <w:t xml:space="preserve"> MG occasion</w:t>
      </w:r>
      <w:r w:rsidR="009C742E">
        <w:rPr>
          <w:rFonts w:ascii="Times" w:hAnsi="Times" w:cs="Times New Roman" w:hint="eastAsia"/>
          <w:kern w:val="0"/>
          <w:sz w:val="20"/>
          <w:szCs w:val="20"/>
          <w14:ligatures w14:val="none"/>
        </w:rPr>
        <w:t xml:space="preserve"> and agreed to define </w:t>
      </w:r>
      <w:r w:rsidR="009C742E" w:rsidRPr="009C742E">
        <w:rPr>
          <w:rFonts w:ascii="Times" w:hAnsi="Times" w:cs="Times New Roman"/>
          <w:kern w:val="0"/>
          <w:sz w:val="20"/>
          <w:szCs w:val="20"/>
          <w14:ligatures w14:val="none"/>
        </w:rPr>
        <w:t>measurement delay extension due to measurement skipping</w:t>
      </w:r>
      <w:r w:rsidR="009C742E">
        <w:rPr>
          <w:rFonts w:ascii="Times" w:hAnsi="Times" w:cs="Times New Roman" w:hint="eastAsia"/>
          <w:kern w:val="0"/>
          <w:sz w:val="20"/>
          <w:szCs w:val="20"/>
          <w14:ligatures w14:val="none"/>
        </w:rPr>
        <w:t xml:space="preserve"> as following:</w:t>
      </w:r>
    </w:p>
    <w:p w14:paraId="4566EAFC" w14:textId="77777777" w:rsidR="009C742E" w:rsidRDefault="009C742E" w:rsidP="00E67922">
      <w:pPr>
        <w:spacing w:after="0" w:line="240" w:lineRule="auto"/>
        <w:rPr>
          <w:rFonts w:ascii="Times" w:hAnsi="Times" w:cs="Times New Roman"/>
          <w:kern w:val="0"/>
          <w:sz w:val="20"/>
          <w:szCs w:val="20"/>
          <w14:ligatures w14:val="none"/>
        </w:rPr>
      </w:pPr>
    </w:p>
    <w:tbl>
      <w:tblPr>
        <w:tblStyle w:val="TableGrid"/>
        <w:tblW w:w="0" w:type="auto"/>
        <w:tblLook w:val="04A0" w:firstRow="1" w:lastRow="0" w:firstColumn="1" w:lastColumn="0" w:noHBand="0" w:noVBand="1"/>
      </w:tblPr>
      <w:tblGrid>
        <w:gridCol w:w="9350"/>
      </w:tblGrid>
      <w:tr w:rsidR="009C742E" w14:paraId="2F54E49F" w14:textId="77777777" w:rsidTr="009C742E">
        <w:tc>
          <w:tcPr>
            <w:tcW w:w="9350" w:type="dxa"/>
          </w:tcPr>
          <w:p w14:paraId="28CAA09E" w14:textId="77777777" w:rsidR="00F973F6" w:rsidRPr="00F973F6" w:rsidRDefault="009C742E" w:rsidP="00F973F6">
            <w:pPr>
              <w:rPr>
                <w:b/>
                <w:bCs/>
              </w:rPr>
            </w:pPr>
            <w:r w:rsidRPr="00F973F6">
              <w:rPr>
                <w:b/>
                <w:bCs/>
              </w:rPr>
              <w:t xml:space="preserve">Agreement: </w:t>
            </w:r>
          </w:p>
          <w:p w14:paraId="56CA70C4" w14:textId="609AAC23" w:rsidR="009C742E" w:rsidRPr="00F973F6" w:rsidRDefault="009C742E" w:rsidP="00F973F6">
            <w:pPr>
              <w:pStyle w:val="ListParagraph"/>
              <w:numPr>
                <w:ilvl w:val="0"/>
                <w:numId w:val="36"/>
              </w:numPr>
              <w:spacing w:after="0"/>
              <w:ind w:firstLineChars="0"/>
              <w:rPr>
                <w:rFonts w:ascii="Times" w:hAnsi="Times"/>
              </w:rPr>
            </w:pPr>
            <w:r w:rsidRPr="00F973F6">
              <w:rPr>
                <w:rFonts w:ascii="Calibri" w:hAnsi="Calibri"/>
              </w:rPr>
              <w:t xml:space="preserve">Follow NR-U-like approach for designing the formulas for measurement delay extension. </w:t>
            </w:r>
          </w:p>
        </w:tc>
      </w:tr>
    </w:tbl>
    <w:p w14:paraId="600ED697" w14:textId="63672B2E" w:rsidR="009C742E" w:rsidRDefault="008C7B6B" w:rsidP="009C742E">
      <w:pPr>
        <w:spacing w:after="0" w:line="240" w:lineRule="auto"/>
        <w:rPr>
          <w:rFonts w:ascii="Times" w:hAnsi="Times" w:cs="Times New Roman"/>
          <w:kern w:val="0"/>
          <w:sz w:val="20"/>
          <w:szCs w:val="20"/>
          <w14:ligatures w14:val="none"/>
        </w:rPr>
      </w:pPr>
      <w:r>
        <w:rPr>
          <w:rFonts w:ascii="Times" w:hAnsi="Times" w:cs="Times New Roman"/>
          <w:kern w:val="0"/>
          <w:sz w:val="20"/>
          <w:szCs w:val="20"/>
          <w14:ligatures w14:val="none"/>
        </w:rPr>
        <w:br/>
      </w:r>
      <w:r w:rsidR="009C742E">
        <w:rPr>
          <w:rFonts w:ascii="Times" w:hAnsi="Times" w:cs="Times New Roman" w:hint="eastAsia"/>
          <w:kern w:val="0"/>
          <w:sz w:val="20"/>
          <w:szCs w:val="20"/>
          <w14:ligatures w14:val="none"/>
        </w:rPr>
        <w:t xml:space="preserve">For example, the measurement period is defined as </w:t>
      </w:r>
      <w:proofErr w:type="gramStart"/>
      <w:r w:rsidR="009C742E" w:rsidRPr="009C742E">
        <w:rPr>
          <w:rFonts w:ascii="Times" w:hAnsi="Times" w:cs="Times New Roman"/>
          <w:kern w:val="0"/>
          <w:sz w:val="20"/>
          <w:szCs w:val="20"/>
          <w14:ligatures w14:val="none"/>
        </w:rPr>
        <w:t>Max(</w:t>
      </w:r>
      <w:proofErr w:type="gramEnd"/>
      <w:r w:rsidR="009C742E" w:rsidRPr="009C742E">
        <w:rPr>
          <w:rFonts w:ascii="Times" w:hAnsi="Times" w:cs="Times New Roman"/>
          <w:kern w:val="0"/>
          <w:sz w:val="20"/>
          <w:szCs w:val="20"/>
          <w14:ligatures w14:val="none"/>
        </w:rPr>
        <w:t xml:space="preserve">200 </w:t>
      </w:r>
      <w:proofErr w:type="spellStart"/>
      <w:r w:rsidR="009C742E" w:rsidRPr="009C742E">
        <w:rPr>
          <w:rFonts w:ascii="Times" w:hAnsi="Times" w:cs="Times New Roman"/>
          <w:kern w:val="0"/>
          <w:sz w:val="20"/>
          <w:szCs w:val="20"/>
          <w14:ligatures w14:val="none"/>
        </w:rPr>
        <w:t>ms</w:t>
      </w:r>
      <w:proofErr w:type="spellEnd"/>
      <w:r w:rsidR="009C742E" w:rsidRPr="009C742E">
        <w:rPr>
          <w:rFonts w:ascii="Times" w:hAnsi="Times" w:cs="Times New Roman"/>
          <w:kern w:val="0"/>
          <w:sz w:val="20"/>
          <w:szCs w:val="20"/>
          <w14:ligatures w14:val="none"/>
        </w:rPr>
        <w:t xml:space="preserve"> × </w:t>
      </w:r>
      <w:proofErr w:type="spellStart"/>
      <w:r w:rsidR="009C742E" w:rsidRPr="009C742E">
        <w:rPr>
          <w:rFonts w:ascii="Times" w:hAnsi="Times" w:cs="Times New Roman"/>
          <w:kern w:val="0"/>
          <w:sz w:val="20"/>
          <w:szCs w:val="20"/>
          <w14:ligatures w14:val="none"/>
        </w:rPr>
        <w:t>CSSFinter</w:t>
      </w:r>
      <w:proofErr w:type="spellEnd"/>
      <w:r w:rsidR="009C742E" w:rsidRPr="009C742E">
        <w:rPr>
          <w:rFonts w:ascii="Times" w:hAnsi="Times" w:cs="Times New Roman"/>
          <w:kern w:val="0"/>
          <w:sz w:val="20"/>
          <w:szCs w:val="20"/>
          <w14:ligatures w14:val="none"/>
        </w:rPr>
        <w:t xml:space="preserve">, Ceil( 8  * </w:t>
      </w:r>
      <w:proofErr w:type="spellStart"/>
      <w:r w:rsidR="009C742E" w:rsidRPr="009C742E">
        <w:rPr>
          <w:rFonts w:ascii="Times" w:hAnsi="Times" w:cs="Times New Roman"/>
          <w:kern w:val="0"/>
          <w:sz w:val="20"/>
          <w:szCs w:val="20"/>
          <w14:ligatures w14:val="none"/>
        </w:rPr>
        <w:t>Kgap</w:t>
      </w:r>
      <w:proofErr w:type="spellEnd"/>
      <w:r w:rsidR="009C742E" w:rsidRPr="009C742E">
        <w:rPr>
          <w:rFonts w:ascii="Times" w:hAnsi="Times" w:cs="Times New Roman"/>
          <w:kern w:val="0"/>
          <w:sz w:val="20"/>
          <w:szCs w:val="20"/>
          <w14:ligatures w14:val="none"/>
        </w:rPr>
        <w:t xml:space="preserve">) × Max(MGRP , SMTC period) × </w:t>
      </w:r>
      <w:proofErr w:type="spellStart"/>
      <w:r w:rsidR="009C742E" w:rsidRPr="009C742E">
        <w:rPr>
          <w:rFonts w:ascii="Times" w:hAnsi="Times" w:cs="Times New Roman"/>
          <w:kern w:val="0"/>
          <w:sz w:val="20"/>
          <w:szCs w:val="20"/>
          <w14:ligatures w14:val="none"/>
        </w:rPr>
        <w:t>CSSFinter</w:t>
      </w:r>
      <w:proofErr w:type="spellEnd"/>
      <w:r w:rsidR="009C742E" w:rsidRPr="009C742E">
        <w:rPr>
          <w:rFonts w:ascii="Times" w:hAnsi="Times" w:cs="Times New Roman"/>
          <w:kern w:val="0"/>
          <w:sz w:val="20"/>
          <w:szCs w:val="20"/>
          <w14:ligatures w14:val="none"/>
        </w:rPr>
        <w:t xml:space="preserve"> + </w:t>
      </w:r>
      <w:proofErr w:type="spellStart"/>
      <w:r w:rsidR="009C742E" w:rsidRPr="009C742E">
        <w:rPr>
          <w:rFonts w:ascii="Times" w:hAnsi="Times" w:cs="Times New Roman"/>
          <w:kern w:val="0"/>
          <w:sz w:val="20"/>
          <w:szCs w:val="20"/>
          <w14:ligatures w14:val="none"/>
        </w:rPr>
        <w:t>Nskip</w:t>
      </w:r>
      <w:proofErr w:type="spellEnd"/>
      <w:r w:rsidR="009C742E" w:rsidRPr="009C742E">
        <w:rPr>
          <w:rFonts w:ascii="Times" w:hAnsi="Times" w:cs="Times New Roman"/>
          <w:kern w:val="0"/>
          <w:sz w:val="20"/>
          <w:szCs w:val="20"/>
          <w14:ligatures w14:val="none"/>
        </w:rPr>
        <w:t xml:space="preserve"> × Max(MGRP , SMTC period)), where </w:t>
      </w:r>
      <w:proofErr w:type="spellStart"/>
      <w:r w:rsidR="009C742E" w:rsidRPr="009C742E">
        <w:rPr>
          <w:rFonts w:ascii="Times" w:hAnsi="Times" w:cs="Times New Roman"/>
          <w:kern w:val="0"/>
          <w:sz w:val="20"/>
          <w:szCs w:val="20"/>
          <w14:ligatures w14:val="none"/>
        </w:rPr>
        <w:t>Nskip</w:t>
      </w:r>
      <w:proofErr w:type="spellEnd"/>
      <w:r w:rsidR="009C742E" w:rsidRPr="009C742E">
        <w:rPr>
          <w:rFonts w:ascii="Times" w:hAnsi="Times" w:cs="Times New Roman"/>
          <w:kern w:val="0"/>
          <w:sz w:val="20"/>
          <w:szCs w:val="20"/>
          <w14:ligatures w14:val="none"/>
        </w:rPr>
        <w:t xml:space="preserve"> is the number of  skipped MG occasions overla</w:t>
      </w:r>
      <w:r w:rsidR="001D58F0">
        <w:rPr>
          <w:rFonts w:ascii="Times" w:hAnsi="Times" w:cs="Times New Roman"/>
          <w:kern w:val="0"/>
          <w:sz w:val="20"/>
          <w:szCs w:val="20"/>
          <w14:ligatures w14:val="none"/>
        </w:rPr>
        <w:t>pp</w:t>
      </w:r>
      <w:r w:rsidR="009C742E" w:rsidRPr="009C742E">
        <w:rPr>
          <w:rFonts w:ascii="Times" w:hAnsi="Times" w:cs="Times New Roman"/>
          <w:kern w:val="0"/>
          <w:sz w:val="20"/>
          <w:szCs w:val="20"/>
          <w14:ligatures w14:val="none"/>
        </w:rPr>
        <w:t>ing with SMTC in the measurement period.</w:t>
      </w:r>
      <w:r w:rsidR="009C742E">
        <w:rPr>
          <w:rFonts w:ascii="Times" w:hAnsi="Times" w:cs="Times New Roman" w:hint="eastAsia"/>
          <w:kern w:val="0"/>
          <w:sz w:val="20"/>
          <w:szCs w:val="20"/>
          <w14:ligatures w14:val="none"/>
        </w:rPr>
        <w:t xml:space="preserve"> </w:t>
      </w:r>
    </w:p>
    <w:p w14:paraId="1FA04AED" w14:textId="77777777" w:rsidR="008C7B6B" w:rsidRDefault="008C7B6B" w:rsidP="008C7B6B">
      <w:pPr>
        <w:spacing w:after="0" w:line="240" w:lineRule="auto"/>
        <w:rPr>
          <w:rFonts w:ascii="Times" w:hAnsi="Times" w:cs="Times New Roman"/>
          <w:kern w:val="0"/>
          <w:sz w:val="20"/>
          <w:szCs w:val="20"/>
          <w14:ligatures w14:val="none"/>
        </w:rPr>
      </w:pPr>
    </w:p>
    <w:p w14:paraId="63E3BC14" w14:textId="1C8B1B3A" w:rsidR="000C7BC1" w:rsidRDefault="000C7BC1" w:rsidP="008C7B6B">
      <w:pPr>
        <w:spacing w:after="0" w:line="240" w:lineRule="auto"/>
        <w:rPr>
          <w:rFonts w:ascii="Times" w:hAnsi="Times" w:cs="Times New Roman"/>
          <w:kern w:val="0"/>
          <w:sz w:val="20"/>
          <w:szCs w:val="20"/>
          <w14:ligatures w14:val="none"/>
        </w:rPr>
      </w:pPr>
      <w:r>
        <w:rPr>
          <w:rFonts w:ascii="Times" w:hAnsi="Times" w:cs="Times New Roman"/>
          <w:kern w:val="0"/>
          <w:sz w:val="20"/>
          <w:szCs w:val="20"/>
          <w14:ligatures w14:val="none"/>
        </w:rPr>
        <w:t xml:space="preserve">In addition to the DCI-based skipping solution, it was also proposed to consider a semi-static solution where RRC </w:t>
      </w:r>
      <w:proofErr w:type="spellStart"/>
      <w:r>
        <w:rPr>
          <w:rFonts w:ascii="Times" w:hAnsi="Times" w:cs="Times New Roman"/>
          <w:kern w:val="0"/>
          <w:sz w:val="20"/>
          <w:szCs w:val="20"/>
          <w14:ligatures w14:val="none"/>
        </w:rPr>
        <w:t>signalling</w:t>
      </w:r>
      <w:proofErr w:type="spellEnd"/>
      <w:r>
        <w:rPr>
          <w:rFonts w:ascii="Times" w:hAnsi="Times" w:cs="Times New Roman"/>
          <w:kern w:val="0"/>
          <w:sz w:val="20"/>
          <w:szCs w:val="20"/>
          <w14:ligatures w14:val="none"/>
        </w:rPr>
        <w:t xml:space="preserve"> is used to enable Tx/Rx in gaps/restrictions.  </w:t>
      </w:r>
      <w:proofErr w:type="gramStart"/>
      <w:r>
        <w:rPr>
          <w:rFonts w:ascii="Times" w:hAnsi="Times" w:cs="Times New Roman"/>
          <w:kern w:val="0"/>
          <w:sz w:val="20"/>
          <w:szCs w:val="20"/>
          <w14:ligatures w14:val="none"/>
        </w:rPr>
        <w:t>In particular for</w:t>
      </w:r>
      <w:proofErr w:type="gramEnd"/>
      <w:r>
        <w:rPr>
          <w:rFonts w:ascii="Times" w:hAnsi="Times" w:cs="Times New Roman"/>
          <w:kern w:val="0"/>
          <w:sz w:val="20"/>
          <w:szCs w:val="20"/>
          <w14:ligatures w14:val="none"/>
        </w:rPr>
        <w:t xml:space="preserve"> cases where the arrival time of XR traffic is quasi-periodic and CG/SPS scheduling is used, the usage of a DCI-based solution may increase the </w:t>
      </w:r>
      <w:proofErr w:type="spellStart"/>
      <w:r>
        <w:rPr>
          <w:rFonts w:ascii="Times" w:hAnsi="Times" w:cs="Times New Roman"/>
          <w:kern w:val="0"/>
          <w:sz w:val="20"/>
          <w:szCs w:val="20"/>
          <w14:ligatures w14:val="none"/>
        </w:rPr>
        <w:t>signalling</w:t>
      </w:r>
      <w:proofErr w:type="spellEnd"/>
      <w:r>
        <w:rPr>
          <w:rFonts w:ascii="Times" w:hAnsi="Times" w:cs="Times New Roman"/>
          <w:kern w:val="0"/>
          <w:sz w:val="20"/>
          <w:szCs w:val="20"/>
          <w14:ligatures w14:val="none"/>
        </w:rPr>
        <w:t xml:space="preserve"> overhead and also UE power consumption unnecessarily. Since i</w:t>
      </w:r>
      <w:r w:rsidRPr="00E67922">
        <w:rPr>
          <w:rFonts w:ascii="Times" w:hAnsi="Times" w:cs="Times New Roman"/>
          <w:kern w:val="0"/>
          <w:sz w:val="20"/>
          <w:szCs w:val="20"/>
          <w14:ligatures w14:val="none"/>
        </w:rPr>
        <w:t>n Rel-18, CG used for UL XR traffic and SPS used for DL XR traffic were considered as important scheduling mechanisms for XR</w:t>
      </w:r>
      <w:r>
        <w:rPr>
          <w:rFonts w:ascii="Times" w:hAnsi="Times" w:cs="Times New Roman"/>
          <w:kern w:val="0"/>
          <w:sz w:val="20"/>
          <w:szCs w:val="20"/>
          <w14:ligatures w14:val="none"/>
        </w:rPr>
        <w:t>, some proposals for semi-</w:t>
      </w:r>
      <w:proofErr w:type="spellStart"/>
      <w:r>
        <w:rPr>
          <w:rFonts w:ascii="Times" w:hAnsi="Times" w:cs="Times New Roman"/>
          <w:kern w:val="0"/>
          <w:sz w:val="20"/>
          <w:szCs w:val="20"/>
          <w14:ligatures w14:val="none"/>
        </w:rPr>
        <w:t>staic</w:t>
      </w:r>
      <w:proofErr w:type="spellEnd"/>
      <w:r>
        <w:rPr>
          <w:rFonts w:ascii="Times" w:hAnsi="Times" w:cs="Times New Roman"/>
          <w:kern w:val="0"/>
          <w:sz w:val="20"/>
          <w:szCs w:val="20"/>
          <w14:ligatures w14:val="none"/>
        </w:rPr>
        <w:t xml:space="preserve"> MG skipping solution may be considered. </w:t>
      </w:r>
    </w:p>
    <w:p w14:paraId="56A00E5B" w14:textId="19E7E873" w:rsidR="008A282C" w:rsidRDefault="000C7BC1" w:rsidP="004526DC">
      <w:pPr>
        <w:rPr>
          <w:rFonts w:ascii="Times" w:hAnsi="Times" w:cs="Times New Roman"/>
          <w:kern w:val="0"/>
          <w:sz w:val="20"/>
          <w:szCs w:val="20"/>
          <w14:ligatures w14:val="none"/>
        </w:rPr>
      </w:pPr>
      <w:r>
        <w:rPr>
          <w:rFonts w:ascii="Times" w:hAnsi="Times" w:cs="Times New Roman"/>
          <w:kern w:val="0"/>
          <w:sz w:val="20"/>
          <w:szCs w:val="20"/>
          <w14:ligatures w14:val="none"/>
        </w:rPr>
        <w:t xml:space="preserve">It should be noted that </w:t>
      </w:r>
      <w:r w:rsidRPr="00E67922">
        <w:rPr>
          <w:rFonts w:ascii="Times" w:hAnsi="Times" w:cs="Times New Roman"/>
          <w:kern w:val="0"/>
          <w:sz w:val="20"/>
          <w:szCs w:val="20"/>
          <w14:ligatures w14:val="none"/>
        </w:rPr>
        <w:t xml:space="preserve">RAN4 is also discussing the need to introduce semi-static </w:t>
      </w:r>
      <w:r w:rsidRPr="000C7BC1">
        <w:rPr>
          <w:rFonts w:ascii="Times" w:hAnsi="Times" w:cs="Times New Roman"/>
          <w:kern w:val="0"/>
          <w:sz w:val="20"/>
          <w:szCs w:val="20"/>
          <w14:ligatures w14:val="none"/>
        </w:rPr>
        <w:t>indication-based</w:t>
      </w:r>
      <w:r w:rsidRPr="00E67922">
        <w:rPr>
          <w:rFonts w:ascii="Times" w:hAnsi="Times" w:cs="Times New Roman"/>
          <w:kern w:val="0"/>
          <w:sz w:val="20"/>
          <w:szCs w:val="20"/>
          <w14:ligatures w14:val="none"/>
        </w:rPr>
        <w:t xml:space="preserve"> solutions to skip measurement gap occasions</w:t>
      </w:r>
      <w:r>
        <w:rPr>
          <w:rFonts w:ascii="Times" w:hAnsi="Times" w:cs="Times New Roman"/>
          <w:kern w:val="0"/>
          <w:sz w:val="20"/>
          <w:szCs w:val="20"/>
          <w14:ligatures w14:val="none"/>
        </w:rPr>
        <w:t>. Therefore, we think that RAN2 should wait for RAN4 feedback on this before further discussing the topic.</w:t>
      </w:r>
    </w:p>
    <w:p w14:paraId="6D0D11CB" w14:textId="2DF95C99" w:rsidR="000C7BC1" w:rsidRPr="00E67922" w:rsidRDefault="000C7BC1" w:rsidP="004526DC">
      <w:pPr>
        <w:rPr>
          <w:rFonts w:ascii="Times" w:hAnsi="Times" w:cs="Times New Roman"/>
          <w:b/>
          <w:bCs/>
          <w:kern w:val="0"/>
          <w:sz w:val="20"/>
          <w:szCs w:val="20"/>
          <w14:ligatures w14:val="none"/>
        </w:rPr>
      </w:pPr>
      <w:r w:rsidRPr="00E67922">
        <w:rPr>
          <w:rFonts w:ascii="Times" w:hAnsi="Times" w:cs="Times New Roman"/>
          <w:b/>
          <w:bCs/>
          <w:kern w:val="0"/>
          <w:sz w:val="20"/>
          <w:szCs w:val="20"/>
          <w14:ligatures w14:val="none"/>
        </w:rPr>
        <w:t xml:space="preserve">Proposal </w:t>
      </w:r>
      <w:r w:rsidR="008C7B6B">
        <w:rPr>
          <w:rFonts w:ascii="Times" w:hAnsi="Times" w:cs="Times New Roman"/>
          <w:b/>
          <w:bCs/>
          <w:kern w:val="0"/>
          <w:sz w:val="20"/>
          <w:szCs w:val="20"/>
          <w14:ligatures w14:val="none"/>
        </w:rPr>
        <w:t>5</w:t>
      </w:r>
      <w:r w:rsidRPr="00E67922">
        <w:rPr>
          <w:rFonts w:ascii="Times" w:hAnsi="Times" w:cs="Times New Roman"/>
          <w:b/>
          <w:bCs/>
          <w:kern w:val="0"/>
          <w:sz w:val="20"/>
          <w:szCs w:val="20"/>
          <w14:ligatures w14:val="none"/>
        </w:rPr>
        <w:t xml:space="preserve">: RAN2 to wait </w:t>
      </w:r>
      <w:r w:rsidRPr="00E67922">
        <w:rPr>
          <w:rFonts w:ascii="Times" w:hAnsi="Times" w:cs="Times New Roman"/>
          <w:b/>
          <w:bCs/>
          <w:kern w:val="0"/>
          <w:sz w:val="20"/>
          <w:szCs w:val="20"/>
          <w14:ligatures w14:val="none"/>
        </w:rPr>
        <w:t xml:space="preserve">for further progress in RAN4 </w:t>
      </w:r>
      <w:r w:rsidR="00F24C4F" w:rsidRPr="00E67922">
        <w:rPr>
          <w:rFonts w:ascii="Times" w:hAnsi="Times" w:cs="Times New Roman"/>
          <w:b/>
          <w:bCs/>
          <w:kern w:val="0"/>
          <w:sz w:val="20"/>
          <w:szCs w:val="20"/>
          <w14:ligatures w14:val="none"/>
        </w:rPr>
        <w:t>before discussing semi-static indication-based solutions to skip measurement gap occasions</w:t>
      </w:r>
    </w:p>
    <w:bookmarkEnd w:id="5"/>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257C9336"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DC25C3">
        <w:rPr>
          <w:rFonts w:ascii="Times New Roman" w:hAnsi="Times New Roman"/>
          <w:sz w:val="20"/>
          <w:szCs w:val="20"/>
        </w:rPr>
        <w:t>potential impacts of RRM measurement gap skipping to RAN2.</w:t>
      </w:r>
      <w:r>
        <w:rPr>
          <w:rFonts w:ascii="Times New Roman" w:hAnsi="Times New Roman"/>
          <w:sz w:val="20"/>
          <w:szCs w:val="20"/>
        </w:rPr>
        <w:t xml:space="preserve">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6238AA08" w14:textId="3A63BF7F" w:rsidR="009D6922" w:rsidRDefault="005B14C1" w:rsidP="009F7726">
      <w:pPr>
        <w:rPr>
          <w:rFonts w:ascii="Times" w:eastAsia="Batang" w:hAnsi="Times" w:cs="Times New Roman"/>
          <w:b/>
          <w:bCs/>
          <w:kern w:val="0"/>
          <w:sz w:val="20"/>
          <w:szCs w:val="20"/>
          <w:lang w:val="en-GB" w:eastAsia="x-none"/>
          <w14:ligatures w14:val="none"/>
        </w:rPr>
      </w:pPr>
      <w:r w:rsidRPr="00DB1718">
        <w:rPr>
          <w:rFonts w:ascii="Times" w:eastAsia="Batang" w:hAnsi="Times" w:cs="Times New Roman"/>
          <w:b/>
          <w:bCs/>
          <w:kern w:val="0"/>
          <w:sz w:val="20"/>
          <w:szCs w:val="20"/>
          <w:lang w:val="en-GB" w:eastAsia="x-none"/>
          <w14:ligatures w14:val="none"/>
        </w:rPr>
        <w:t xml:space="preserve">Observation 1: Based on RAN4/RAN1 decisions, new RRC signalling may need to be introduced </w:t>
      </w:r>
      <w:r>
        <w:rPr>
          <w:rFonts w:ascii="Times" w:eastAsia="Batang" w:hAnsi="Times" w:cs="Times New Roman"/>
          <w:b/>
          <w:bCs/>
          <w:kern w:val="0"/>
          <w:sz w:val="20"/>
          <w:szCs w:val="20"/>
          <w:lang w:val="en-GB" w:eastAsia="x-none"/>
          <w14:ligatures w14:val="none"/>
        </w:rPr>
        <w:t>to</w:t>
      </w:r>
      <w:r w:rsidRPr="00DB1718">
        <w:rPr>
          <w:rFonts w:ascii="Times" w:eastAsia="Batang" w:hAnsi="Times" w:cs="Times New Roman"/>
          <w:b/>
          <w:bCs/>
          <w:kern w:val="0"/>
          <w:sz w:val="20"/>
          <w:szCs w:val="20"/>
          <w:lang w:val="en-GB" w:eastAsia="x-none"/>
          <w14:ligatures w14:val="none"/>
        </w:rPr>
        <w:t xml:space="preserve"> enable a restriction of MG skipping, e.g. MG skipping</w:t>
      </w:r>
      <w:r w:rsidR="0081551A" w:rsidRPr="0081551A">
        <w:rPr>
          <w:rFonts w:ascii="Times" w:hAnsi="Times" w:cs="Times New Roman" w:hint="eastAsia"/>
          <w:b/>
          <w:bCs/>
          <w:kern w:val="0"/>
          <w:sz w:val="20"/>
          <w:szCs w:val="20"/>
          <w:lang w:val="en-GB"/>
          <w14:ligatures w14:val="none"/>
        </w:rPr>
        <w:t xml:space="preserve"> </w:t>
      </w:r>
      <w:r w:rsidR="0081551A">
        <w:rPr>
          <w:rFonts w:ascii="Times" w:hAnsi="Times" w:cs="Times New Roman" w:hint="eastAsia"/>
          <w:b/>
          <w:bCs/>
          <w:kern w:val="0"/>
          <w:sz w:val="20"/>
          <w:szCs w:val="20"/>
          <w:lang w:val="en-GB"/>
          <w14:ligatures w14:val="none"/>
        </w:rPr>
        <w:t>based on DCI</w:t>
      </w:r>
      <w:r w:rsidRPr="00DB1718">
        <w:rPr>
          <w:rFonts w:ascii="Times" w:eastAsia="Batang" w:hAnsi="Times" w:cs="Times New Roman"/>
          <w:b/>
          <w:bCs/>
          <w:kern w:val="0"/>
          <w:sz w:val="20"/>
          <w:szCs w:val="20"/>
          <w:lang w:val="en-GB" w:eastAsia="x-none"/>
          <w14:ligatures w14:val="none"/>
        </w:rPr>
        <w:t xml:space="preserve"> is only applicable to specific MG configurations or MG types.</w:t>
      </w:r>
    </w:p>
    <w:p w14:paraId="386D9B83" w14:textId="5FF3BB24" w:rsidR="005B14C1" w:rsidRDefault="005B14C1" w:rsidP="009F7726">
      <w:pPr>
        <w:rPr>
          <w:rFonts w:ascii="Times" w:eastAsia="Batang" w:hAnsi="Times" w:cs="Times New Roman"/>
          <w:b/>
          <w:bCs/>
          <w:kern w:val="0"/>
          <w:sz w:val="20"/>
          <w:szCs w:val="20"/>
          <w:lang w:val="en-GB" w:eastAsia="x-none"/>
          <w14:ligatures w14:val="none"/>
        </w:rPr>
      </w:pPr>
      <w:r w:rsidRPr="00DB1718">
        <w:rPr>
          <w:rFonts w:ascii="Times" w:eastAsia="Batang" w:hAnsi="Times" w:cs="Times New Roman"/>
          <w:b/>
          <w:bCs/>
          <w:kern w:val="0"/>
          <w:sz w:val="20"/>
          <w:szCs w:val="20"/>
          <w:lang w:val="en-GB" w:eastAsia="x-none"/>
          <w14:ligatures w14:val="none"/>
        </w:rPr>
        <w:lastRenderedPageBreak/>
        <w:t>Proposal 1: RAN2 to wait for further progress in RAN1/4 before discussing new configurations, e.g. measurement gap skipping restrictions.</w:t>
      </w:r>
    </w:p>
    <w:p w14:paraId="1963353B" w14:textId="4E85501D" w:rsidR="005B14C1" w:rsidRDefault="008C7B6B" w:rsidP="009F7726">
      <w:pPr>
        <w:rPr>
          <w:rFonts w:ascii="Times" w:eastAsia="Batang" w:hAnsi="Times" w:cs="Times New Roman"/>
          <w:b/>
          <w:bCs/>
          <w:kern w:val="0"/>
          <w:sz w:val="20"/>
          <w:szCs w:val="20"/>
          <w:lang w:val="en-GB" w:eastAsia="x-none"/>
          <w14:ligatures w14:val="none"/>
        </w:rPr>
      </w:pPr>
      <w:r w:rsidRPr="00232571">
        <w:rPr>
          <w:rFonts w:ascii="Times" w:eastAsia="Batang" w:hAnsi="Times" w:cs="Times New Roman"/>
          <w:b/>
          <w:bCs/>
          <w:kern w:val="0"/>
          <w:sz w:val="20"/>
          <w:szCs w:val="20"/>
          <w:lang w:val="en-GB" w:eastAsia="x-none"/>
          <w14:ligatures w14:val="none"/>
        </w:rPr>
        <w:t xml:space="preserve">Proposal </w:t>
      </w:r>
      <w:r>
        <w:rPr>
          <w:rFonts w:ascii="Times" w:eastAsia="Batang" w:hAnsi="Times" w:cs="Times New Roman"/>
          <w:b/>
          <w:bCs/>
          <w:kern w:val="0"/>
          <w:sz w:val="20"/>
          <w:szCs w:val="20"/>
          <w:lang w:val="en-GB" w:eastAsia="x-none"/>
          <w14:ligatures w14:val="none"/>
        </w:rPr>
        <w:t>2</w:t>
      </w:r>
      <w:r w:rsidRPr="00232571">
        <w:rPr>
          <w:rFonts w:ascii="Times" w:eastAsia="Batang" w:hAnsi="Times" w:cs="Times New Roman"/>
          <w:b/>
          <w:bCs/>
          <w:kern w:val="0"/>
          <w:sz w:val="20"/>
          <w:szCs w:val="20"/>
          <w:lang w:val="en-GB" w:eastAsia="x-none"/>
          <w14:ligatures w14:val="none"/>
        </w:rPr>
        <w:t xml:space="preserve">: </w:t>
      </w:r>
      <w:r>
        <w:rPr>
          <w:rFonts w:ascii="Times" w:hAnsi="Times" w:cs="Times New Roman" w:hint="eastAsia"/>
          <w:b/>
          <w:bCs/>
          <w:kern w:val="0"/>
          <w:sz w:val="20"/>
          <w:szCs w:val="20"/>
          <w:lang w:val="en-GB"/>
          <w14:ligatures w14:val="none"/>
        </w:rPr>
        <w:t xml:space="preserve">UE reports </w:t>
      </w:r>
      <w:r>
        <w:rPr>
          <w:rFonts w:ascii="Times" w:hAnsi="Times" w:cs="Times New Roman"/>
          <w:b/>
          <w:bCs/>
          <w:kern w:val="0"/>
          <w:sz w:val="20"/>
          <w:szCs w:val="20"/>
          <w:lang w:val="en-GB"/>
          <w14:ligatures w14:val="none"/>
        </w:rPr>
        <w:t>within</w:t>
      </w:r>
      <w:r>
        <w:rPr>
          <w:rFonts w:ascii="Times" w:hAnsi="Times" w:cs="Times New Roman" w:hint="eastAsia"/>
          <w:b/>
          <w:bCs/>
          <w:kern w:val="0"/>
          <w:sz w:val="20"/>
          <w:szCs w:val="20"/>
          <w:lang w:val="en-GB"/>
          <w14:ligatures w14:val="none"/>
        </w:rPr>
        <w:t xml:space="preserve"> UAI a ratio of gap </w:t>
      </w:r>
      <w:r>
        <w:rPr>
          <w:rFonts w:ascii="Times" w:hAnsi="Times" w:cs="Times New Roman"/>
          <w:b/>
          <w:bCs/>
          <w:kern w:val="0"/>
          <w:sz w:val="20"/>
          <w:szCs w:val="20"/>
          <w:lang w:val="en-GB"/>
          <w14:ligatures w14:val="none"/>
        </w:rPr>
        <w:t>occasions</w:t>
      </w:r>
      <w:r>
        <w:rPr>
          <w:rFonts w:ascii="Times" w:hAnsi="Times" w:cs="Times New Roman" w:hint="eastAsia"/>
          <w:b/>
          <w:bCs/>
          <w:kern w:val="0"/>
          <w:sz w:val="20"/>
          <w:szCs w:val="20"/>
          <w:lang w:val="en-GB"/>
          <w14:ligatures w14:val="none"/>
        </w:rPr>
        <w:t xml:space="preserve"> that is recommended for cancellation during </w:t>
      </w:r>
      <w:proofErr w:type="gramStart"/>
      <w:r>
        <w:rPr>
          <w:rFonts w:ascii="Times" w:hAnsi="Times" w:cs="Times New Roman" w:hint="eastAsia"/>
          <w:b/>
          <w:bCs/>
          <w:kern w:val="0"/>
          <w:sz w:val="20"/>
          <w:szCs w:val="20"/>
          <w:lang w:val="en-GB"/>
          <w14:ligatures w14:val="none"/>
        </w:rPr>
        <w:t>a time period</w:t>
      </w:r>
      <w:proofErr w:type="gramEnd"/>
      <w:r>
        <w:rPr>
          <w:rFonts w:ascii="Times" w:hAnsi="Times" w:cs="Times New Roman" w:hint="eastAsia"/>
          <w:b/>
          <w:bCs/>
          <w:kern w:val="0"/>
          <w:sz w:val="20"/>
          <w:szCs w:val="20"/>
          <w:lang w:val="en-GB"/>
          <w14:ligatures w14:val="none"/>
        </w:rPr>
        <w:t xml:space="preserve"> for an MG </w:t>
      </w:r>
      <w:r w:rsidRPr="0089710A">
        <w:rPr>
          <w:rFonts w:ascii="Times" w:hAnsi="Times" w:cs="Times New Roman"/>
          <w:b/>
          <w:bCs/>
          <w:kern w:val="0"/>
          <w:sz w:val="20"/>
          <w:szCs w:val="20"/>
          <w:lang w:val="en-GB"/>
          <w14:ligatures w14:val="none"/>
        </w:rPr>
        <w:t>configuration</w:t>
      </w:r>
      <w:r w:rsidRPr="0089710A">
        <w:rPr>
          <w:rFonts w:ascii="Times" w:hAnsi="Times" w:cs="Times New Roman" w:hint="eastAsia"/>
          <w:b/>
          <w:bCs/>
          <w:kern w:val="0"/>
          <w:sz w:val="20"/>
          <w:szCs w:val="20"/>
          <w:lang w:val="en-GB"/>
          <w14:ligatures w14:val="none"/>
        </w:rPr>
        <w:t xml:space="preserve"> </w:t>
      </w:r>
      <w:r>
        <w:rPr>
          <w:rFonts w:ascii="Times" w:hAnsi="Times" w:cs="Times New Roman" w:hint="eastAsia"/>
          <w:b/>
          <w:bCs/>
          <w:kern w:val="0"/>
          <w:sz w:val="20"/>
          <w:szCs w:val="20"/>
          <w:lang w:val="en-GB"/>
          <w14:ligatures w14:val="none"/>
        </w:rPr>
        <w:t xml:space="preserve">if the MG </w:t>
      </w:r>
      <w:r>
        <w:rPr>
          <w:rFonts w:ascii="Times" w:hAnsi="Times" w:cs="Times New Roman"/>
          <w:b/>
          <w:bCs/>
          <w:kern w:val="0"/>
          <w:sz w:val="20"/>
          <w:szCs w:val="20"/>
          <w:lang w:val="en-GB"/>
          <w14:ligatures w14:val="none"/>
        </w:rPr>
        <w:t>confirmation</w:t>
      </w:r>
      <w:r>
        <w:rPr>
          <w:rFonts w:ascii="Times" w:hAnsi="Times" w:cs="Times New Roman" w:hint="eastAsia"/>
          <w:b/>
          <w:bCs/>
          <w:kern w:val="0"/>
          <w:sz w:val="20"/>
          <w:szCs w:val="20"/>
          <w:lang w:val="en-GB"/>
          <w14:ligatures w14:val="none"/>
        </w:rPr>
        <w:t xml:space="preserve"> is configured for UAI </w:t>
      </w:r>
      <w:r>
        <w:rPr>
          <w:rFonts w:ascii="Times" w:hAnsi="Times" w:cs="Times New Roman"/>
          <w:b/>
          <w:bCs/>
          <w:kern w:val="0"/>
          <w:sz w:val="20"/>
          <w:szCs w:val="20"/>
          <w:lang w:val="en-GB"/>
          <w14:ligatures w14:val="none"/>
        </w:rPr>
        <w:t>reporting</w:t>
      </w:r>
      <w:r>
        <w:rPr>
          <w:rFonts w:ascii="Times" w:hAnsi="Times" w:cs="Times New Roman" w:hint="eastAsia"/>
          <w:b/>
          <w:bCs/>
          <w:kern w:val="0"/>
          <w:sz w:val="20"/>
          <w:szCs w:val="20"/>
          <w:lang w:val="en-GB"/>
          <w14:ligatures w14:val="none"/>
        </w:rPr>
        <w:t>.</w:t>
      </w:r>
    </w:p>
    <w:p w14:paraId="032EACC4" w14:textId="16AC3BE1" w:rsidR="008C7B6B" w:rsidRDefault="008C7B6B" w:rsidP="00F24C4F">
      <w:pPr>
        <w:rPr>
          <w:rFonts w:ascii="Times" w:eastAsia="Batang" w:hAnsi="Times" w:cs="Times New Roman"/>
          <w:b/>
          <w:bCs/>
          <w:kern w:val="0"/>
          <w:sz w:val="20"/>
          <w:szCs w:val="20"/>
          <w:lang w:val="en-GB" w:eastAsia="x-none"/>
          <w14:ligatures w14:val="none"/>
        </w:rPr>
      </w:pPr>
      <w:r w:rsidRPr="000E347F">
        <w:rPr>
          <w:rFonts w:ascii="Times" w:eastAsia="Batang" w:hAnsi="Times" w:cs="Times New Roman"/>
          <w:b/>
          <w:bCs/>
          <w:kern w:val="0"/>
          <w:sz w:val="20"/>
          <w:szCs w:val="20"/>
          <w:lang w:val="en-GB" w:eastAsia="x-none"/>
          <w14:ligatures w14:val="none"/>
        </w:rPr>
        <w:t xml:space="preserve">Proposal </w:t>
      </w:r>
      <w:r w:rsidRPr="008C7B6B">
        <w:rPr>
          <w:rFonts w:ascii="Times" w:eastAsia="Batang" w:hAnsi="Times" w:cs="Times New Roman"/>
          <w:b/>
          <w:bCs/>
          <w:kern w:val="0"/>
          <w:sz w:val="20"/>
          <w:szCs w:val="20"/>
          <w:lang w:val="en-GB" w:eastAsia="x-none"/>
          <w14:ligatures w14:val="none"/>
        </w:rPr>
        <w:t>3</w:t>
      </w:r>
      <w:r w:rsidRPr="000E347F">
        <w:rPr>
          <w:rFonts w:ascii="Times" w:eastAsia="Batang" w:hAnsi="Times" w:cs="Times New Roman"/>
          <w:b/>
          <w:bCs/>
          <w:kern w:val="0"/>
          <w:sz w:val="20"/>
          <w:szCs w:val="20"/>
          <w:lang w:val="en-GB" w:eastAsia="x-none"/>
          <w14:ligatures w14:val="none"/>
        </w:rPr>
        <w:t>:</w:t>
      </w:r>
      <w:r>
        <w:rPr>
          <w:rFonts w:ascii="Times" w:eastAsia="Batang" w:hAnsi="Times" w:cs="Times New Roman"/>
          <w:b/>
          <w:bCs/>
          <w:kern w:val="0"/>
          <w:sz w:val="20"/>
          <w:szCs w:val="20"/>
          <w:lang w:val="en-GB" w:eastAsia="x-none"/>
          <w14:ligatures w14:val="none"/>
        </w:rPr>
        <w:t xml:space="preserve"> </w:t>
      </w:r>
      <w:r w:rsidRPr="008C7B6B">
        <w:rPr>
          <w:rFonts w:ascii="Times" w:eastAsia="Batang" w:hAnsi="Times" w:cs="Times New Roman" w:hint="eastAsia"/>
          <w:b/>
          <w:bCs/>
          <w:kern w:val="0"/>
          <w:sz w:val="20"/>
          <w:szCs w:val="20"/>
          <w:lang w:val="en-GB" w:eastAsia="x-none"/>
          <w14:ligatures w14:val="none"/>
        </w:rPr>
        <w:t xml:space="preserve">UE triggers UAI </w:t>
      </w:r>
      <w:r w:rsidRPr="008C7B6B">
        <w:rPr>
          <w:rFonts w:ascii="Times" w:eastAsia="Batang" w:hAnsi="Times" w:cs="Times New Roman"/>
          <w:b/>
          <w:bCs/>
          <w:kern w:val="0"/>
          <w:sz w:val="20"/>
          <w:szCs w:val="20"/>
          <w:lang w:val="en-GB" w:eastAsia="x-none"/>
          <w14:ligatures w14:val="none"/>
        </w:rPr>
        <w:t>reporting</w:t>
      </w:r>
      <w:r w:rsidRPr="008C7B6B">
        <w:rPr>
          <w:rFonts w:ascii="Times" w:eastAsia="Batang" w:hAnsi="Times" w:cs="Times New Roman" w:hint="eastAsia"/>
          <w:b/>
          <w:bCs/>
          <w:kern w:val="0"/>
          <w:sz w:val="20"/>
          <w:szCs w:val="20"/>
          <w:lang w:val="en-GB" w:eastAsia="x-none"/>
          <w14:ligatures w14:val="none"/>
        </w:rPr>
        <w:t xml:space="preserve"> </w:t>
      </w:r>
      <w:r w:rsidRPr="000E347F">
        <w:rPr>
          <w:rFonts w:ascii="Times" w:eastAsia="Batang" w:hAnsi="Times" w:cs="Times New Roman"/>
          <w:b/>
          <w:bCs/>
          <w:kern w:val="0"/>
          <w:sz w:val="20"/>
          <w:szCs w:val="20"/>
          <w:lang w:val="en-GB" w:eastAsia="x-none"/>
          <w14:ligatures w14:val="none"/>
        </w:rPr>
        <w:t>if a recommended ratio of gap occasions changes.</w:t>
      </w:r>
    </w:p>
    <w:p w14:paraId="6A89180F" w14:textId="43969714" w:rsidR="008C7B6B" w:rsidRDefault="008C7B6B" w:rsidP="00F24C4F">
      <w:pPr>
        <w:rPr>
          <w:rFonts w:ascii="Times" w:hAnsi="Times" w:cs="Times New Roman"/>
          <w:b/>
          <w:bCs/>
          <w:kern w:val="0"/>
          <w:sz w:val="20"/>
          <w:szCs w:val="20"/>
          <w14:ligatures w14:val="none"/>
        </w:rPr>
      </w:pPr>
      <w:r w:rsidRPr="00053AF5">
        <w:rPr>
          <w:rFonts w:ascii="Times" w:eastAsia="Batang" w:hAnsi="Times" w:cs="Times New Roman"/>
          <w:b/>
          <w:bCs/>
          <w:kern w:val="0"/>
          <w:sz w:val="20"/>
          <w:szCs w:val="20"/>
          <w:lang w:val="en-GB" w:eastAsia="x-none"/>
          <w14:ligatures w14:val="none"/>
        </w:rPr>
        <w:t xml:space="preserve">Proposal </w:t>
      </w:r>
      <w:r>
        <w:rPr>
          <w:rFonts w:ascii="Times" w:eastAsia="Batang" w:hAnsi="Times" w:cs="Times New Roman"/>
          <w:b/>
          <w:bCs/>
          <w:kern w:val="0"/>
          <w:sz w:val="20"/>
          <w:szCs w:val="20"/>
          <w:lang w:val="en-GB" w:eastAsia="x-none"/>
          <w14:ligatures w14:val="none"/>
        </w:rPr>
        <w:t>4</w:t>
      </w:r>
      <w:r w:rsidRPr="00053AF5">
        <w:rPr>
          <w:rFonts w:ascii="Times" w:eastAsia="Batang" w:hAnsi="Times" w:cs="Times New Roman"/>
          <w:b/>
          <w:bCs/>
          <w:kern w:val="0"/>
          <w:sz w:val="20"/>
          <w:szCs w:val="20"/>
          <w:lang w:val="en-GB" w:eastAsia="x-none"/>
          <w14:ligatures w14:val="none"/>
        </w:rPr>
        <w:t xml:space="preserve">: RAN2 to discuss the introduction </w:t>
      </w:r>
      <w:r>
        <w:rPr>
          <w:rFonts w:ascii="Times" w:eastAsia="Batang" w:hAnsi="Times" w:cs="Times New Roman"/>
          <w:b/>
          <w:bCs/>
          <w:kern w:val="0"/>
          <w:sz w:val="20"/>
          <w:szCs w:val="20"/>
          <w:lang w:val="en-GB" w:eastAsia="x-none"/>
          <w14:ligatures w14:val="none"/>
        </w:rPr>
        <w:t xml:space="preserve">of </w:t>
      </w:r>
      <w:r w:rsidRPr="00053AF5">
        <w:rPr>
          <w:rFonts w:ascii="Times" w:eastAsia="Batang" w:hAnsi="Times" w:cs="Times New Roman"/>
          <w:b/>
          <w:bCs/>
          <w:kern w:val="0"/>
          <w:sz w:val="20"/>
          <w:szCs w:val="20"/>
          <w:lang w:val="en-GB" w:eastAsia="x-none"/>
          <w14:ligatures w14:val="none"/>
        </w:rPr>
        <w:t>UE capability signalling for the skipping of measurement gaps, e.g. based on DCI indication.</w:t>
      </w:r>
    </w:p>
    <w:p w14:paraId="3E7C1AFD" w14:textId="0EAAACFE" w:rsidR="00F24C4F" w:rsidRPr="00E72534" w:rsidRDefault="00F24C4F" w:rsidP="00F24C4F">
      <w:pPr>
        <w:rPr>
          <w:rFonts w:ascii="Times" w:hAnsi="Times" w:cs="Times New Roman"/>
          <w:b/>
          <w:bCs/>
          <w:kern w:val="0"/>
          <w:sz w:val="20"/>
          <w:szCs w:val="20"/>
          <w14:ligatures w14:val="none"/>
        </w:rPr>
      </w:pPr>
      <w:r w:rsidRPr="00E72534">
        <w:rPr>
          <w:rFonts w:ascii="Times" w:hAnsi="Times" w:cs="Times New Roman"/>
          <w:b/>
          <w:bCs/>
          <w:kern w:val="0"/>
          <w:sz w:val="20"/>
          <w:szCs w:val="20"/>
          <w14:ligatures w14:val="none"/>
        </w:rPr>
        <w:t xml:space="preserve">Proposal </w:t>
      </w:r>
      <w:r w:rsidR="008C7B6B">
        <w:rPr>
          <w:rFonts w:ascii="Times" w:hAnsi="Times" w:cs="Times New Roman"/>
          <w:b/>
          <w:bCs/>
          <w:kern w:val="0"/>
          <w:sz w:val="20"/>
          <w:szCs w:val="20"/>
          <w14:ligatures w14:val="none"/>
        </w:rPr>
        <w:t>5</w:t>
      </w:r>
      <w:r w:rsidRPr="00E72534">
        <w:rPr>
          <w:rFonts w:ascii="Times" w:hAnsi="Times" w:cs="Times New Roman"/>
          <w:b/>
          <w:bCs/>
          <w:kern w:val="0"/>
          <w:sz w:val="20"/>
          <w:szCs w:val="20"/>
          <w14:ligatures w14:val="none"/>
        </w:rPr>
        <w:t>: RAN2 to wait for further progress in RAN4 before discussing semi-static indication-based solutions to skip measurement gap occasions</w:t>
      </w:r>
      <w:r w:rsidR="00A517A7">
        <w:rPr>
          <w:rFonts w:ascii="Times" w:hAnsi="Times" w:cs="Times New Roman"/>
          <w:b/>
          <w:bCs/>
          <w:kern w:val="0"/>
          <w:sz w:val="20"/>
          <w:szCs w:val="20"/>
          <w14:ligatures w14:val="none"/>
        </w:rPr>
        <w:t>.</w:t>
      </w:r>
    </w:p>
    <w:p w14:paraId="4FDBD879" w14:textId="77777777" w:rsidR="00F24C4F" w:rsidRPr="00AB31A8" w:rsidRDefault="00F24C4F" w:rsidP="009F7726">
      <w:pPr>
        <w:rPr>
          <w:rFonts w:ascii="Times" w:eastAsia="Batang" w:hAnsi="Times" w:cs="Times New Roman"/>
          <w:b/>
          <w:bCs/>
          <w:kern w:val="0"/>
          <w:sz w:val="20"/>
          <w:szCs w:val="20"/>
          <w:lang w:eastAsia="x-none"/>
          <w14:ligatures w14:val="none"/>
        </w:rPr>
      </w:pP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5C043BA0" w14:textId="6F8E2016" w:rsidR="00C042DE" w:rsidRPr="008E2BF6" w:rsidRDefault="005F0E00" w:rsidP="00425E46">
      <w:pPr>
        <w:pStyle w:val="References"/>
        <w:keepNext/>
        <w:keepLines/>
        <w:overflowPunct w:val="0"/>
        <w:autoSpaceDE w:val="0"/>
        <w:autoSpaceDN w:val="0"/>
        <w:adjustRightInd w:val="0"/>
        <w:spacing w:before="120" w:after="180"/>
        <w:textAlignment w:val="baseline"/>
        <w:outlineLvl w:val="2"/>
        <w:rPr>
          <w:lang w:val="en-GB"/>
        </w:rPr>
      </w:pPr>
      <w:r>
        <w:rPr>
          <w:rFonts w:hint="eastAsia"/>
          <w:lang w:eastAsia="zh-CN"/>
        </w:rPr>
        <w:t>TS</w:t>
      </w:r>
      <w:r>
        <w:t xml:space="preserve"> 38.321 </w:t>
      </w:r>
      <w:r>
        <w:rPr>
          <w:rFonts w:hint="eastAsia"/>
          <w:lang w:eastAsia="zh-CN"/>
        </w:rPr>
        <w:t>v</w:t>
      </w:r>
      <w:r>
        <w:t>18.0.0</w:t>
      </w:r>
    </w:p>
    <w:sectPr w:rsidR="00C042DE" w:rsidRPr="008E2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C7207" w14:textId="77777777" w:rsidR="004008BB" w:rsidRDefault="004008BB" w:rsidP="003C76B8">
      <w:pPr>
        <w:spacing w:after="0" w:line="240" w:lineRule="auto"/>
      </w:pPr>
      <w:r>
        <w:separator/>
      </w:r>
    </w:p>
  </w:endnote>
  <w:endnote w:type="continuationSeparator" w:id="0">
    <w:p w14:paraId="25CC585F" w14:textId="77777777" w:rsidR="004008BB" w:rsidRDefault="004008BB"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4E3B1" w14:textId="77777777" w:rsidR="004008BB" w:rsidRDefault="004008BB" w:rsidP="003C76B8">
      <w:pPr>
        <w:spacing w:after="0" w:line="240" w:lineRule="auto"/>
      </w:pPr>
      <w:r>
        <w:separator/>
      </w:r>
    </w:p>
  </w:footnote>
  <w:footnote w:type="continuationSeparator" w:id="0">
    <w:p w14:paraId="09A30D3E" w14:textId="77777777" w:rsidR="004008BB" w:rsidRDefault="004008BB"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90382D"/>
    <w:multiLevelType w:val="hybridMultilevel"/>
    <w:tmpl w:val="9CE6C8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17DB0"/>
    <w:multiLevelType w:val="hybridMultilevel"/>
    <w:tmpl w:val="E918E56E"/>
    <w:lvl w:ilvl="0" w:tplc="4E1E24B2">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53910"/>
    <w:multiLevelType w:val="hybridMultilevel"/>
    <w:tmpl w:val="93E0A5BA"/>
    <w:lvl w:ilvl="0" w:tplc="F30CC46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1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AF25DB"/>
    <w:multiLevelType w:val="hybridMultilevel"/>
    <w:tmpl w:val="1A5468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D011FDA"/>
    <w:multiLevelType w:val="hybridMultilevel"/>
    <w:tmpl w:val="E58E3F62"/>
    <w:lvl w:ilvl="0" w:tplc="3E98989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A55633"/>
    <w:multiLevelType w:val="hybridMultilevel"/>
    <w:tmpl w:val="740C63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475418"/>
    <w:multiLevelType w:val="multilevel"/>
    <w:tmpl w:val="BDD89C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0146DC0"/>
    <w:multiLevelType w:val="hybridMultilevel"/>
    <w:tmpl w:val="E4C2837C"/>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start w:val="1"/>
      <w:numFmt w:val="bullet"/>
      <w:lvlText w:val=""/>
      <w:lvlJc w:val="left"/>
      <w:pPr>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26" w15:restartNumberingAfterBreak="0">
    <w:nsid w:val="77610E49"/>
    <w:multiLevelType w:val="hybridMultilevel"/>
    <w:tmpl w:val="5450E9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8F11089"/>
    <w:multiLevelType w:val="multilevel"/>
    <w:tmpl w:val="78F110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F8754F"/>
    <w:multiLevelType w:val="multilevel"/>
    <w:tmpl w:val="7DF87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57811440">
    <w:abstractNumId w:val="6"/>
  </w:num>
  <w:num w:numId="2" w16cid:durableId="377631245">
    <w:abstractNumId w:val="16"/>
  </w:num>
  <w:num w:numId="3" w16cid:durableId="1454247978">
    <w:abstractNumId w:val="10"/>
  </w:num>
  <w:num w:numId="4" w16cid:durableId="1331325155">
    <w:abstractNumId w:val="13"/>
  </w:num>
  <w:num w:numId="5" w16cid:durableId="849950541">
    <w:abstractNumId w:val="24"/>
  </w:num>
  <w:num w:numId="6" w16cid:durableId="1790003758">
    <w:abstractNumId w:val="0"/>
  </w:num>
  <w:num w:numId="7" w16cid:durableId="2050493667">
    <w:abstractNumId w:val="14"/>
  </w:num>
  <w:num w:numId="8" w16cid:durableId="506555586">
    <w:abstractNumId w:val="4"/>
  </w:num>
  <w:num w:numId="9" w16cid:durableId="1650746834">
    <w:abstractNumId w:val="9"/>
  </w:num>
  <w:num w:numId="10" w16cid:durableId="965769574">
    <w:abstractNumId w:val="18"/>
  </w:num>
  <w:num w:numId="11" w16cid:durableId="127668817">
    <w:abstractNumId w:val="11"/>
  </w:num>
  <w:num w:numId="12" w16cid:durableId="1981182665">
    <w:abstractNumId w:val="25"/>
  </w:num>
  <w:num w:numId="13" w16cid:durableId="1035227639">
    <w:abstractNumId w:val="12"/>
  </w:num>
  <w:num w:numId="14" w16cid:durableId="1407149442">
    <w:abstractNumId w:val="25"/>
  </w:num>
  <w:num w:numId="15" w16cid:durableId="1811896324">
    <w:abstractNumId w:val="25"/>
  </w:num>
  <w:num w:numId="16" w16cid:durableId="1269771428">
    <w:abstractNumId w:val="25"/>
  </w:num>
  <w:num w:numId="17" w16cid:durableId="109983918">
    <w:abstractNumId w:val="25"/>
  </w:num>
  <w:num w:numId="18" w16cid:durableId="189923671">
    <w:abstractNumId w:val="17"/>
  </w:num>
  <w:num w:numId="19" w16cid:durableId="1459303240">
    <w:abstractNumId w:val="5"/>
  </w:num>
  <w:num w:numId="20" w16cid:durableId="1291588928">
    <w:abstractNumId w:val="25"/>
  </w:num>
  <w:num w:numId="21" w16cid:durableId="1166285604">
    <w:abstractNumId w:val="25"/>
  </w:num>
  <w:num w:numId="22" w16cid:durableId="91316126">
    <w:abstractNumId w:val="1"/>
  </w:num>
  <w:num w:numId="23" w16cid:durableId="296952893">
    <w:abstractNumId w:val="20"/>
  </w:num>
  <w:num w:numId="24" w16cid:durableId="1593926043">
    <w:abstractNumId w:val="28"/>
  </w:num>
  <w:num w:numId="25" w16cid:durableId="297348218">
    <w:abstractNumId w:val="7"/>
  </w:num>
  <w:num w:numId="26" w16cid:durableId="1100833217">
    <w:abstractNumId w:val="26"/>
  </w:num>
  <w:num w:numId="27" w16cid:durableId="295065889">
    <w:abstractNumId w:val="2"/>
  </w:num>
  <w:num w:numId="28" w16cid:durableId="281040952">
    <w:abstractNumId w:val="22"/>
  </w:num>
  <w:num w:numId="29" w16cid:durableId="175266746">
    <w:abstractNumId w:val="23"/>
  </w:num>
  <w:num w:numId="30" w16cid:durableId="577445552">
    <w:abstractNumId w:val="19"/>
  </w:num>
  <w:num w:numId="31" w16cid:durableId="1559046878">
    <w:abstractNumId w:val="21"/>
  </w:num>
  <w:num w:numId="32" w16cid:durableId="988486235">
    <w:abstractNumId w:val="29"/>
  </w:num>
  <w:num w:numId="33" w16cid:durableId="841310567">
    <w:abstractNumId w:val="3"/>
  </w:num>
  <w:num w:numId="34" w16cid:durableId="2120176041">
    <w:abstractNumId w:val="27"/>
  </w:num>
  <w:num w:numId="35" w16cid:durableId="251396979">
    <w:abstractNumId w:val="8"/>
  </w:num>
  <w:num w:numId="36" w16cid:durableId="5671111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F5D"/>
    <w:rsid w:val="0000776C"/>
    <w:rsid w:val="00007987"/>
    <w:rsid w:val="0002557B"/>
    <w:rsid w:val="00027FDC"/>
    <w:rsid w:val="00031B74"/>
    <w:rsid w:val="0003591C"/>
    <w:rsid w:val="00052260"/>
    <w:rsid w:val="000524DD"/>
    <w:rsid w:val="00053425"/>
    <w:rsid w:val="00053AF5"/>
    <w:rsid w:val="00057BF3"/>
    <w:rsid w:val="00063D80"/>
    <w:rsid w:val="00070760"/>
    <w:rsid w:val="0008081B"/>
    <w:rsid w:val="00095B49"/>
    <w:rsid w:val="000A059B"/>
    <w:rsid w:val="000A3B5A"/>
    <w:rsid w:val="000A3E56"/>
    <w:rsid w:val="000A445F"/>
    <w:rsid w:val="000B1B41"/>
    <w:rsid w:val="000C19D0"/>
    <w:rsid w:val="000C2205"/>
    <w:rsid w:val="000C7BC1"/>
    <w:rsid w:val="000D4054"/>
    <w:rsid w:val="000D4B83"/>
    <w:rsid w:val="000E06B7"/>
    <w:rsid w:val="000E347F"/>
    <w:rsid w:val="00105339"/>
    <w:rsid w:val="00111A5C"/>
    <w:rsid w:val="00143489"/>
    <w:rsid w:val="001538A2"/>
    <w:rsid w:val="00161E1A"/>
    <w:rsid w:val="00174277"/>
    <w:rsid w:val="0017480E"/>
    <w:rsid w:val="001918F8"/>
    <w:rsid w:val="00193F19"/>
    <w:rsid w:val="001A1E60"/>
    <w:rsid w:val="001B7B1D"/>
    <w:rsid w:val="001C03DA"/>
    <w:rsid w:val="001D58F0"/>
    <w:rsid w:val="001D6A5B"/>
    <w:rsid w:val="001F205D"/>
    <w:rsid w:val="001F6575"/>
    <w:rsid w:val="00201513"/>
    <w:rsid w:val="00202AAA"/>
    <w:rsid w:val="002116B6"/>
    <w:rsid w:val="00220FC7"/>
    <w:rsid w:val="00224200"/>
    <w:rsid w:val="00232571"/>
    <w:rsid w:val="00237405"/>
    <w:rsid w:val="00251456"/>
    <w:rsid w:val="00251579"/>
    <w:rsid w:val="00255A2A"/>
    <w:rsid w:val="00261203"/>
    <w:rsid w:val="0026378F"/>
    <w:rsid w:val="00263E80"/>
    <w:rsid w:val="00266935"/>
    <w:rsid w:val="00272409"/>
    <w:rsid w:val="00283561"/>
    <w:rsid w:val="00286827"/>
    <w:rsid w:val="00287B47"/>
    <w:rsid w:val="002B37B5"/>
    <w:rsid w:val="002C05EC"/>
    <w:rsid w:val="002C070D"/>
    <w:rsid w:val="002C1EB7"/>
    <w:rsid w:val="002C2B6C"/>
    <w:rsid w:val="002C51FE"/>
    <w:rsid w:val="002C6998"/>
    <w:rsid w:val="002C79FA"/>
    <w:rsid w:val="002D34ED"/>
    <w:rsid w:val="002E3203"/>
    <w:rsid w:val="002F05A1"/>
    <w:rsid w:val="003009DC"/>
    <w:rsid w:val="00300BF0"/>
    <w:rsid w:val="00312FC5"/>
    <w:rsid w:val="00316C12"/>
    <w:rsid w:val="00320ACB"/>
    <w:rsid w:val="00331508"/>
    <w:rsid w:val="00332DE0"/>
    <w:rsid w:val="0034109A"/>
    <w:rsid w:val="0034381F"/>
    <w:rsid w:val="003456FB"/>
    <w:rsid w:val="00353111"/>
    <w:rsid w:val="00361ABB"/>
    <w:rsid w:val="0036771A"/>
    <w:rsid w:val="00381A4B"/>
    <w:rsid w:val="00382669"/>
    <w:rsid w:val="00386D28"/>
    <w:rsid w:val="00387B1E"/>
    <w:rsid w:val="003909F5"/>
    <w:rsid w:val="00391DA0"/>
    <w:rsid w:val="003949AF"/>
    <w:rsid w:val="003B2DB3"/>
    <w:rsid w:val="003C5F75"/>
    <w:rsid w:val="003C76B8"/>
    <w:rsid w:val="003C77F1"/>
    <w:rsid w:val="003D0B8F"/>
    <w:rsid w:val="003D1767"/>
    <w:rsid w:val="003D5517"/>
    <w:rsid w:val="003D7C54"/>
    <w:rsid w:val="003E380C"/>
    <w:rsid w:val="003E786C"/>
    <w:rsid w:val="004008BB"/>
    <w:rsid w:val="00402A7A"/>
    <w:rsid w:val="00407086"/>
    <w:rsid w:val="00411DF7"/>
    <w:rsid w:val="00426378"/>
    <w:rsid w:val="00435170"/>
    <w:rsid w:val="00443B5A"/>
    <w:rsid w:val="004469CB"/>
    <w:rsid w:val="00451604"/>
    <w:rsid w:val="004526DC"/>
    <w:rsid w:val="0045390B"/>
    <w:rsid w:val="004544AD"/>
    <w:rsid w:val="00456D79"/>
    <w:rsid w:val="00461B3E"/>
    <w:rsid w:val="004A2061"/>
    <w:rsid w:val="004A7125"/>
    <w:rsid w:val="004B281E"/>
    <w:rsid w:val="004C5E21"/>
    <w:rsid w:val="004D0300"/>
    <w:rsid w:val="004E1742"/>
    <w:rsid w:val="005000F2"/>
    <w:rsid w:val="005013AA"/>
    <w:rsid w:val="005054FA"/>
    <w:rsid w:val="00505699"/>
    <w:rsid w:val="0051400F"/>
    <w:rsid w:val="00522953"/>
    <w:rsid w:val="00530F09"/>
    <w:rsid w:val="00533F36"/>
    <w:rsid w:val="00547B26"/>
    <w:rsid w:val="00553F43"/>
    <w:rsid w:val="00563672"/>
    <w:rsid w:val="00574C4D"/>
    <w:rsid w:val="005760A7"/>
    <w:rsid w:val="00580265"/>
    <w:rsid w:val="0058430A"/>
    <w:rsid w:val="005847DF"/>
    <w:rsid w:val="00595547"/>
    <w:rsid w:val="005A30E6"/>
    <w:rsid w:val="005A5211"/>
    <w:rsid w:val="005A649F"/>
    <w:rsid w:val="005A7B28"/>
    <w:rsid w:val="005B14C1"/>
    <w:rsid w:val="005B28B9"/>
    <w:rsid w:val="005C024B"/>
    <w:rsid w:val="005C3181"/>
    <w:rsid w:val="005C6B3C"/>
    <w:rsid w:val="005C786C"/>
    <w:rsid w:val="005D0A72"/>
    <w:rsid w:val="005D7F75"/>
    <w:rsid w:val="005E676D"/>
    <w:rsid w:val="005E7A5F"/>
    <w:rsid w:val="005F0E00"/>
    <w:rsid w:val="00602B6C"/>
    <w:rsid w:val="00602DD5"/>
    <w:rsid w:val="00604113"/>
    <w:rsid w:val="00610794"/>
    <w:rsid w:val="00610DCB"/>
    <w:rsid w:val="006365A1"/>
    <w:rsid w:val="006448F6"/>
    <w:rsid w:val="0066007C"/>
    <w:rsid w:val="00673CC0"/>
    <w:rsid w:val="00673EDA"/>
    <w:rsid w:val="00676B53"/>
    <w:rsid w:val="0069185F"/>
    <w:rsid w:val="006A65DA"/>
    <w:rsid w:val="006B2CF9"/>
    <w:rsid w:val="006C43D0"/>
    <w:rsid w:val="006D5752"/>
    <w:rsid w:val="006D76A6"/>
    <w:rsid w:val="006E2EE8"/>
    <w:rsid w:val="00721F17"/>
    <w:rsid w:val="0072555F"/>
    <w:rsid w:val="00726906"/>
    <w:rsid w:val="00731DE3"/>
    <w:rsid w:val="00741BB0"/>
    <w:rsid w:val="0075757E"/>
    <w:rsid w:val="00757AE6"/>
    <w:rsid w:val="00761D3E"/>
    <w:rsid w:val="00781CEE"/>
    <w:rsid w:val="007C514A"/>
    <w:rsid w:val="007C77DB"/>
    <w:rsid w:val="007D3F01"/>
    <w:rsid w:val="007E0A7E"/>
    <w:rsid w:val="007E2F63"/>
    <w:rsid w:val="007E5BC8"/>
    <w:rsid w:val="007F5AA7"/>
    <w:rsid w:val="00802C7B"/>
    <w:rsid w:val="00802CFC"/>
    <w:rsid w:val="0081551A"/>
    <w:rsid w:val="00815CFC"/>
    <w:rsid w:val="0081679B"/>
    <w:rsid w:val="00824437"/>
    <w:rsid w:val="00826638"/>
    <w:rsid w:val="00826707"/>
    <w:rsid w:val="00826D02"/>
    <w:rsid w:val="0083160A"/>
    <w:rsid w:val="0083520B"/>
    <w:rsid w:val="00843902"/>
    <w:rsid w:val="00847C82"/>
    <w:rsid w:val="00854970"/>
    <w:rsid w:val="00861724"/>
    <w:rsid w:val="008671A7"/>
    <w:rsid w:val="00870A7E"/>
    <w:rsid w:val="00870C1F"/>
    <w:rsid w:val="00873995"/>
    <w:rsid w:val="0087726C"/>
    <w:rsid w:val="00882D7D"/>
    <w:rsid w:val="0089162F"/>
    <w:rsid w:val="0089710A"/>
    <w:rsid w:val="008A282C"/>
    <w:rsid w:val="008A681C"/>
    <w:rsid w:val="008B127E"/>
    <w:rsid w:val="008B1BD5"/>
    <w:rsid w:val="008C5821"/>
    <w:rsid w:val="008C7B6B"/>
    <w:rsid w:val="008D1A02"/>
    <w:rsid w:val="008D3EBD"/>
    <w:rsid w:val="008D7D33"/>
    <w:rsid w:val="008E0FFB"/>
    <w:rsid w:val="008E2BF6"/>
    <w:rsid w:val="008E7E7A"/>
    <w:rsid w:val="008F1675"/>
    <w:rsid w:val="00902F79"/>
    <w:rsid w:val="009050F4"/>
    <w:rsid w:val="00905E70"/>
    <w:rsid w:val="009073DA"/>
    <w:rsid w:val="0091182B"/>
    <w:rsid w:val="009126E2"/>
    <w:rsid w:val="00912A71"/>
    <w:rsid w:val="009329C0"/>
    <w:rsid w:val="009413E5"/>
    <w:rsid w:val="009421D9"/>
    <w:rsid w:val="00944B59"/>
    <w:rsid w:val="00945F3F"/>
    <w:rsid w:val="0095558B"/>
    <w:rsid w:val="00957058"/>
    <w:rsid w:val="0096212F"/>
    <w:rsid w:val="00977EE8"/>
    <w:rsid w:val="00980B98"/>
    <w:rsid w:val="00982BC6"/>
    <w:rsid w:val="00984699"/>
    <w:rsid w:val="00993291"/>
    <w:rsid w:val="009B126B"/>
    <w:rsid w:val="009C077C"/>
    <w:rsid w:val="009C1F5B"/>
    <w:rsid w:val="009C5064"/>
    <w:rsid w:val="009C742E"/>
    <w:rsid w:val="009D27B2"/>
    <w:rsid w:val="009D6922"/>
    <w:rsid w:val="009D6993"/>
    <w:rsid w:val="009E1490"/>
    <w:rsid w:val="009E2E70"/>
    <w:rsid w:val="009F7726"/>
    <w:rsid w:val="00A052F4"/>
    <w:rsid w:val="00A05DDA"/>
    <w:rsid w:val="00A1173E"/>
    <w:rsid w:val="00A23C45"/>
    <w:rsid w:val="00A2423D"/>
    <w:rsid w:val="00A3548E"/>
    <w:rsid w:val="00A41179"/>
    <w:rsid w:val="00A43518"/>
    <w:rsid w:val="00A45688"/>
    <w:rsid w:val="00A47E17"/>
    <w:rsid w:val="00A511C9"/>
    <w:rsid w:val="00A517A7"/>
    <w:rsid w:val="00A51C59"/>
    <w:rsid w:val="00A612DF"/>
    <w:rsid w:val="00A7029A"/>
    <w:rsid w:val="00A72B66"/>
    <w:rsid w:val="00A762B2"/>
    <w:rsid w:val="00A97BC8"/>
    <w:rsid w:val="00AB3018"/>
    <w:rsid w:val="00AB3120"/>
    <w:rsid w:val="00AB31A8"/>
    <w:rsid w:val="00AB3DA5"/>
    <w:rsid w:val="00AC2596"/>
    <w:rsid w:val="00AD1242"/>
    <w:rsid w:val="00AD3809"/>
    <w:rsid w:val="00AE5D59"/>
    <w:rsid w:val="00B00EDB"/>
    <w:rsid w:val="00B11EAD"/>
    <w:rsid w:val="00B34D26"/>
    <w:rsid w:val="00B4081D"/>
    <w:rsid w:val="00B40F08"/>
    <w:rsid w:val="00B5584F"/>
    <w:rsid w:val="00B61CBD"/>
    <w:rsid w:val="00B63FB9"/>
    <w:rsid w:val="00B64D69"/>
    <w:rsid w:val="00B7162A"/>
    <w:rsid w:val="00B81387"/>
    <w:rsid w:val="00B82859"/>
    <w:rsid w:val="00B84B1F"/>
    <w:rsid w:val="00B91DC0"/>
    <w:rsid w:val="00B9775F"/>
    <w:rsid w:val="00BA08AE"/>
    <w:rsid w:val="00BA13D6"/>
    <w:rsid w:val="00BA1BD8"/>
    <w:rsid w:val="00BA3125"/>
    <w:rsid w:val="00BB6007"/>
    <w:rsid w:val="00BB679A"/>
    <w:rsid w:val="00BC4ABF"/>
    <w:rsid w:val="00BC4F60"/>
    <w:rsid w:val="00BE1B0D"/>
    <w:rsid w:val="00BF13E1"/>
    <w:rsid w:val="00BF2F82"/>
    <w:rsid w:val="00C042DE"/>
    <w:rsid w:val="00C155ED"/>
    <w:rsid w:val="00C22DC0"/>
    <w:rsid w:val="00C30E98"/>
    <w:rsid w:val="00C345D9"/>
    <w:rsid w:val="00C35825"/>
    <w:rsid w:val="00C36757"/>
    <w:rsid w:val="00C41616"/>
    <w:rsid w:val="00C44447"/>
    <w:rsid w:val="00C505A0"/>
    <w:rsid w:val="00C654DC"/>
    <w:rsid w:val="00C73017"/>
    <w:rsid w:val="00C81A01"/>
    <w:rsid w:val="00C93B45"/>
    <w:rsid w:val="00C97EE4"/>
    <w:rsid w:val="00CB0CEA"/>
    <w:rsid w:val="00CB5B29"/>
    <w:rsid w:val="00CC0483"/>
    <w:rsid w:val="00CC149D"/>
    <w:rsid w:val="00CC7397"/>
    <w:rsid w:val="00CD2ED0"/>
    <w:rsid w:val="00CE20FC"/>
    <w:rsid w:val="00CE4137"/>
    <w:rsid w:val="00CE460E"/>
    <w:rsid w:val="00CE6B5F"/>
    <w:rsid w:val="00D02F64"/>
    <w:rsid w:val="00D042FB"/>
    <w:rsid w:val="00D0683A"/>
    <w:rsid w:val="00D13B27"/>
    <w:rsid w:val="00D22CE3"/>
    <w:rsid w:val="00D30F72"/>
    <w:rsid w:val="00D47C84"/>
    <w:rsid w:val="00D5385C"/>
    <w:rsid w:val="00D54008"/>
    <w:rsid w:val="00D56D40"/>
    <w:rsid w:val="00D601A3"/>
    <w:rsid w:val="00D602CA"/>
    <w:rsid w:val="00D6755D"/>
    <w:rsid w:val="00D75F69"/>
    <w:rsid w:val="00D76A13"/>
    <w:rsid w:val="00D81763"/>
    <w:rsid w:val="00D854C9"/>
    <w:rsid w:val="00D8626F"/>
    <w:rsid w:val="00D91002"/>
    <w:rsid w:val="00DA121A"/>
    <w:rsid w:val="00DA3A68"/>
    <w:rsid w:val="00DA773B"/>
    <w:rsid w:val="00DB1718"/>
    <w:rsid w:val="00DB1A3D"/>
    <w:rsid w:val="00DC25C3"/>
    <w:rsid w:val="00DC3210"/>
    <w:rsid w:val="00DD00A5"/>
    <w:rsid w:val="00DD0B4D"/>
    <w:rsid w:val="00DD2474"/>
    <w:rsid w:val="00DD41BC"/>
    <w:rsid w:val="00DD6609"/>
    <w:rsid w:val="00DE0DB8"/>
    <w:rsid w:val="00DE1BF8"/>
    <w:rsid w:val="00DF0506"/>
    <w:rsid w:val="00DF2BDD"/>
    <w:rsid w:val="00DF44D1"/>
    <w:rsid w:val="00DF57F6"/>
    <w:rsid w:val="00DF62B2"/>
    <w:rsid w:val="00E0095F"/>
    <w:rsid w:val="00E036B0"/>
    <w:rsid w:val="00E11AF8"/>
    <w:rsid w:val="00E11F7E"/>
    <w:rsid w:val="00E146FC"/>
    <w:rsid w:val="00E17E54"/>
    <w:rsid w:val="00E2720F"/>
    <w:rsid w:val="00E31A2A"/>
    <w:rsid w:val="00E32F4D"/>
    <w:rsid w:val="00E32F6F"/>
    <w:rsid w:val="00E35D08"/>
    <w:rsid w:val="00E54B22"/>
    <w:rsid w:val="00E67922"/>
    <w:rsid w:val="00E7022C"/>
    <w:rsid w:val="00E7601A"/>
    <w:rsid w:val="00E807B8"/>
    <w:rsid w:val="00E8145C"/>
    <w:rsid w:val="00E82D0C"/>
    <w:rsid w:val="00EA0871"/>
    <w:rsid w:val="00EA1FA3"/>
    <w:rsid w:val="00EA6D77"/>
    <w:rsid w:val="00EB1FA1"/>
    <w:rsid w:val="00EB4A27"/>
    <w:rsid w:val="00EB519D"/>
    <w:rsid w:val="00EB6B91"/>
    <w:rsid w:val="00EC52BD"/>
    <w:rsid w:val="00ED524E"/>
    <w:rsid w:val="00F03B19"/>
    <w:rsid w:val="00F04189"/>
    <w:rsid w:val="00F07911"/>
    <w:rsid w:val="00F1391A"/>
    <w:rsid w:val="00F17722"/>
    <w:rsid w:val="00F24C4F"/>
    <w:rsid w:val="00F32ECD"/>
    <w:rsid w:val="00F358C7"/>
    <w:rsid w:val="00F37975"/>
    <w:rsid w:val="00F40D5B"/>
    <w:rsid w:val="00F45EB9"/>
    <w:rsid w:val="00F47ECF"/>
    <w:rsid w:val="00F50DD4"/>
    <w:rsid w:val="00F514B8"/>
    <w:rsid w:val="00F66048"/>
    <w:rsid w:val="00F74A9A"/>
    <w:rsid w:val="00F8169D"/>
    <w:rsid w:val="00F83BEE"/>
    <w:rsid w:val="00F95071"/>
    <w:rsid w:val="00F973F6"/>
    <w:rsid w:val="00F97846"/>
    <w:rsid w:val="00FA23FB"/>
    <w:rsid w:val="00FB0D8F"/>
    <w:rsid w:val="00FB2AD1"/>
    <w:rsid w:val="00FD17AB"/>
    <w:rsid w:val="00FE1C4D"/>
    <w:rsid w:val="00FE5A56"/>
    <w:rsid w:val="00FF30B4"/>
    <w:rsid w:val="00FF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E54"/>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Heading2">
    <w:name w:val="heading 2"/>
    <w:basedOn w:val="Normal"/>
    <w:next w:val="Normal"/>
    <w:link w:val="Heading2Char"/>
    <w:uiPriority w:val="9"/>
    <w:unhideWhenUsed/>
    <w:qFormat/>
    <w:rsid w:val="00053AF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宋体"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宋体"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宋体" w:hAnsi="Arial" w:cs="Times New Roman"/>
      <w:b/>
      <w:noProof/>
      <w:kern w:val="0"/>
      <w:sz w:val="18"/>
      <w:szCs w:val="20"/>
      <w:lang w:eastAsia="en-US"/>
      <w14:ligatures w14:val="none"/>
    </w:rPr>
  </w:style>
  <w:style w:type="paragraph" w:customStyle="1" w:styleId="CRCoverPage">
    <w:name w:val="CR Cover Page"/>
    <w:link w:val="CRCoverPageZchn"/>
    <w:qFormat/>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99"/>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TableGrid">
    <w:name w:val="Table Grid"/>
    <w:aliases w:val="TableGrid,SGS Table Basic 1"/>
    <w:basedOn w:val="TableNormal"/>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99"/>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Reference">
    <w:name w:val="Reference"/>
    <w:basedOn w:val="Normal"/>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Footer">
    <w:name w:val="footer"/>
    <w:basedOn w:val="Normal"/>
    <w:link w:val="FooterChar"/>
    <w:uiPriority w:val="99"/>
    <w:unhideWhenUsed/>
    <w:rsid w:val="003C76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76B8"/>
    <w:rPr>
      <w:sz w:val="18"/>
      <w:szCs w:val="18"/>
    </w:rPr>
  </w:style>
  <w:style w:type="paragraph" w:customStyle="1" w:styleId="Agreement">
    <w:name w:val="Agreement"/>
    <w:basedOn w:val="Normal"/>
    <w:next w:val="Normal"/>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Normal"/>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 w:type="character" w:customStyle="1" w:styleId="Heading2Char">
    <w:name w:val="Heading 2 Char"/>
    <w:basedOn w:val="DefaultParagraphFont"/>
    <w:link w:val="Heading2"/>
    <w:uiPriority w:val="9"/>
    <w:rsid w:val="00053AF5"/>
    <w:rPr>
      <w:rFonts w:asciiTheme="majorHAnsi" w:eastAsiaTheme="majorEastAsia" w:hAnsiTheme="majorHAnsi" w:cstheme="majorBidi"/>
      <w:color w:val="2F5496" w:themeColor="accent1" w:themeShade="BF"/>
      <w:sz w:val="26"/>
      <w:szCs w:val="26"/>
    </w:rPr>
  </w:style>
  <w:style w:type="paragraph" w:customStyle="1" w:styleId="Doc-text2">
    <w:name w:val="Doc-text2"/>
    <w:basedOn w:val="Normal"/>
    <w:link w:val="Doc-text2Char"/>
    <w:qFormat/>
    <w:rsid w:val="00BA13D6"/>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BA13D6"/>
    <w:rPr>
      <w:rFonts w:ascii="Arial" w:eastAsia="MS Mincho" w:hAnsi="Arial" w:cs="Times New Roman"/>
      <w:kern w:val="0"/>
      <w:sz w:val="20"/>
      <w:szCs w:val="24"/>
      <w:lang w:val="en-GB" w:eastAsia="en-GB"/>
      <w14:ligatures w14:val="none"/>
    </w:rPr>
  </w:style>
  <w:style w:type="paragraph" w:styleId="TOC3">
    <w:name w:val="toc 3"/>
    <w:basedOn w:val="Normal"/>
    <w:next w:val="Normal"/>
    <w:autoRedefine/>
    <w:uiPriority w:val="39"/>
    <w:rsid w:val="00BA13D6"/>
    <w:pPr>
      <w:spacing w:after="0" w:line="240" w:lineRule="auto"/>
      <w:ind w:left="400"/>
    </w:pPr>
    <w:rPr>
      <w:rFonts w:eastAsia="MS Mincho" w:cstheme="minorHAnsi"/>
      <w:kern w:val="0"/>
      <w:sz w:val="20"/>
      <w:szCs w:val="20"/>
      <w:lang w:val="en-GB" w:eastAsia="en-GB"/>
      <w14:ligatures w14:val="none"/>
    </w:rPr>
  </w:style>
  <w:style w:type="paragraph" w:customStyle="1" w:styleId="xmsonormal">
    <w:name w:val="x_msonormal"/>
    <w:basedOn w:val="Normal"/>
    <w:rsid w:val="002116B6"/>
    <w:pPr>
      <w:spacing w:after="0" w:line="240" w:lineRule="auto"/>
    </w:pPr>
    <w:rPr>
      <w:rFonts w:ascii="Calibri" w:hAnsi="Calibri" w:cs="Calibri"/>
      <w:kern w:val="0"/>
      <w:lang w:val="de-DE"/>
      <w14:ligatures w14:val="none"/>
    </w:rPr>
  </w:style>
  <w:style w:type="paragraph" w:customStyle="1" w:styleId="SpecTextNum">
    <w:name w:val="Spec Text Num"/>
    <w:basedOn w:val="Normal"/>
    <w:rsid w:val="00D30F72"/>
    <w:pPr>
      <w:numPr>
        <w:numId w:val="30"/>
      </w:numPr>
      <w:spacing w:after="0" w:line="240" w:lineRule="auto"/>
    </w:pPr>
    <w:rPr>
      <w:rFonts w:ascii="Times New Roman" w:eastAsia="MS Mincho" w:hAnsi="Times New Roman" w:cs="Times New Roman"/>
      <w:kern w:val="0"/>
      <w:sz w:val="24"/>
      <w:szCs w:val="24"/>
      <w:lang w:eastAsia="ja-JP"/>
      <w14:ligatures w14:val="none"/>
    </w:rPr>
  </w:style>
  <w:style w:type="character" w:customStyle="1" w:styleId="CRCoverPageZchn">
    <w:name w:val="CR Cover Page Zchn"/>
    <w:link w:val="CRCoverPage"/>
    <w:qFormat/>
    <w:rsid w:val="00533F36"/>
    <w:rPr>
      <w:rFonts w:ascii="Arial" w:eastAsia="MS Mincho" w:hAnsi="Arial"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213859868">
      <w:bodyDiv w:val="1"/>
      <w:marLeft w:val="0"/>
      <w:marRight w:val="0"/>
      <w:marTop w:val="0"/>
      <w:marBottom w:val="0"/>
      <w:divBdr>
        <w:top w:val="none" w:sz="0" w:space="0" w:color="auto"/>
        <w:left w:val="none" w:sz="0" w:space="0" w:color="auto"/>
        <w:bottom w:val="none" w:sz="0" w:space="0" w:color="auto"/>
        <w:right w:val="none" w:sz="0" w:space="0" w:color="auto"/>
      </w:divBdr>
    </w:div>
    <w:div w:id="613950942">
      <w:bodyDiv w:val="1"/>
      <w:marLeft w:val="0"/>
      <w:marRight w:val="0"/>
      <w:marTop w:val="0"/>
      <w:marBottom w:val="0"/>
      <w:divBdr>
        <w:top w:val="none" w:sz="0" w:space="0" w:color="auto"/>
        <w:left w:val="none" w:sz="0" w:space="0" w:color="auto"/>
        <w:bottom w:val="none" w:sz="0" w:space="0" w:color="auto"/>
        <w:right w:val="none" w:sz="0" w:space="0" w:color="auto"/>
      </w:divBdr>
      <w:divsChild>
        <w:div w:id="1041445329">
          <w:marLeft w:val="0"/>
          <w:marRight w:val="0"/>
          <w:marTop w:val="0"/>
          <w:marBottom w:val="0"/>
          <w:divBdr>
            <w:top w:val="none" w:sz="0" w:space="0" w:color="auto"/>
            <w:left w:val="none" w:sz="0" w:space="0" w:color="auto"/>
            <w:bottom w:val="none" w:sz="0" w:space="0" w:color="auto"/>
            <w:right w:val="none" w:sz="0" w:space="0" w:color="auto"/>
          </w:divBdr>
        </w:div>
      </w:divsChild>
    </w:div>
    <w:div w:id="660154573">
      <w:bodyDiv w:val="1"/>
      <w:marLeft w:val="0"/>
      <w:marRight w:val="0"/>
      <w:marTop w:val="0"/>
      <w:marBottom w:val="0"/>
      <w:divBdr>
        <w:top w:val="none" w:sz="0" w:space="0" w:color="auto"/>
        <w:left w:val="none" w:sz="0" w:space="0" w:color="auto"/>
        <w:bottom w:val="none" w:sz="0" w:space="0" w:color="auto"/>
        <w:right w:val="none" w:sz="0" w:space="0" w:color="auto"/>
      </w:divBdr>
    </w:div>
    <w:div w:id="683021436">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104963381">
      <w:bodyDiv w:val="1"/>
      <w:marLeft w:val="0"/>
      <w:marRight w:val="0"/>
      <w:marTop w:val="0"/>
      <w:marBottom w:val="0"/>
      <w:divBdr>
        <w:top w:val="none" w:sz="0" w:space="0" w:color="auto"/>
        <w:left w:val="none" w:sz="0" w:space="0" w:color="auto"/>
        <w:bottom w:val="none" w:sz="0" w:space="0" w:color="auto"/>
        <w:right w:val="none" w:sz="0" w:space="0" w:color="auto"/>
      </w:divBdr>
      <w:divsChild>
        <w:div w:id="1474954812">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265D-1613-414B-B7EF-9B6FDC96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1743</Words>
  <Characters>10983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Joachim Lohr</cp:lastModifiedBy>
  <cp:revision>8</cp:revision>
  <dcterms:created xsi:type="dcterms:W3CDTF">2025-05-08T08:54:00Z</dcterms:created>
  <dcterms:modified xsi:type="dcterms:W3CDTF">2025-05-09T05:50:00Z</dcterms:modified>
</cp:coreProperties>
</file>