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5D1F4" w14:textId="61092505" w:rsidR="005160A3" w:rsidRPr="005160A3" w:rsidRDefault="005160A3" w:rsidP="005160A3">
      <w:pPr>
        <w:tabs>
          <w:tab w:val="right" w:pos="9639"/>
        </w:tabs>
        <w:spacing w:before="0" w:after="0"/>
        <w:rPr>
          <w:rFonts w:ascii="Arial" w:hAnsi="Arial"/>
          <w:b/>
          <w:i/>
          <w:noProof/>
          <w:sz w:val="28"/>
        </w:rPr>
      </w:pPr>
      <w:r w:rsidRPr="005160A3">
        <w:rPr>
          <w:rFonts w:ascii="Arial" w:hAnsi="Arial"/>
          <w:b/>
          <w:noProof/>
          <w:sz w:val="24"/>
        </w:rPr>
        <w:t>3GPP TSG-RAN2 Meeting #129bis</w:t>
      </w:r>
      <w:r w:rsidRPr="005160A3">
        <w:rPr>
          <w:rFonts w:ascii="Arial" w:hAnsi="Arial"/>
          <w:b/>
          <w:i/>
          <w:noProof/>
          <w:sz w:val="28"/>
        </w:rPr>
        <w:tab/>
        <w:t>R2-25</w:t>
      </w:r>
      <w:r w:rsidR="008A1868">
        <w:rPr>
          <w:rFonts w:ascii="Arial" w:hAnsi="Arial"/>
          <w:b/>
          <w:i/>
          <w:noProof/>
          <w:sz w:val="28"/>
        </w:rPr>
        <w:t>02560</w:t>
      </w:r>
    </w:p>
    <w:p w14:paraId="7F9469FC" w14:textId="77777777" w:rsidR="005160A3" w:rsidRPr="005160A3" w:rsidRDefault="005160A3" w:rsidP="005160A3">
      <w:pPr>
        <w:spacing w:before="0" w:after="120"/>
        <w:outlineLvl w:val="0"/>
        <w:rPr>
          <w:rFonts w:ascii="Arial" w:hAnsi="Arial"/>
          <w:b/>
          <w:noProof/>
          <w:sz w:val="24"/>
        </w:rPr>
      </w:pPr>
      <w:r w:rsidRPr="005160A3">
        <w:rPr>
          <w:rFonts w:ascii="Arial" w:hAnsi="Arial"/>
          <w:b/>
          <w:noProof/>
          <w:sz w:val="24"/>
        </w:rPr>
        <w:t>Wuhan, China, Apr 7th – 12th, 2025</w:t>
      </w:r>
    </w:p>
    <w:p w14:paraId="6291F8CC" w14:textId="3BC864EB" w:rsidR="00754B37" w:rsidRPr="005160A3" w:rsidRDefault="00754B37">
      <w:pPr>
        <w:pStyle w:val="CRCoverPage"/>
        <w:rPr>
          <w:rFonts w:cs="Arial"/>
          <w:b/>
          <w:bCs/>
          <w:sz w:val="24"/>
        </w:rPr>
      </w:pPr>
    </w:p>
    <w:p w14:paraId="08AC4AD5" w14:textId="53F96A59" w:rsidR="0034111C" w:rsidRDefault="0034111C">
      <w:pPr>
        <w:pStyle w:val="CRCoverPage"/>
        <w:rPr>
          <w:rFonts w:eastAsia="SimSun" w:cs="Arial"/>
          <w:b/>
          <w:sz w:val="24"/>
        </w:rPr>
      </w:pPr>
      <w:r w:rsidRPr="008815B6">
        <w:rPr>
          <w:rFonts w:cs="Arial"/>
          <w:b/>
          <w:bCs/>
          <w:sz w:val="24"/>
        </w:rPr>
        <w:t>Agenda item:</w:t>
      </w:r>
      <w:r w:rsidRPr="008815B6">
        <w:rPr>
          <w:rFonts w:cs="Arial"/>
          <w:b/>
          <w:bCs/>
          <w:sz w:val="24"/>
        </w:rPr>
        <w:tab/>
      </w:r>
      <w:r w:rsidRPr="008815B6">
        <w:rPr>
          <w:rFonts w:cs="Arial"/>
          <w:b/>
          <w:bCs/>
          <w:sz w:val="24"/>
        </w:rPr>
        <w:tab/>
      </w:r>
      <w:r w:rsidR="00A22FF3">
        <w:rPr>
          <w:rFonts w:eastAsia="SimSun" w:cs="Arial"/>
          <w:b/>
          <w:sz w:val="24"/>
        </w:rPr>
        <w:t>8.17</w:t>
      </w:r>
    </w:p>
    <w:p w14:paraId="7A8EB6DF" w14:textId="0EDC0995" w:rsidR="00F825C4" w:rsidRPr="001E5981" w:rsidRDefault="000C73DB">
      <w:pPr>
        <w:pStyle w:val="CRCoverPage"/>
        <w:rPr>
          <w:rFonts w:cs="Arial"/>
          <w:b/>
          <w:bCs/>
          <w:sz w:val="24"/>
          <w:lang w:val="en-US" w:eastAsia="ja-JP"/>
        </w:rPr>
      </w:pPr>
      <w:r>
        <w:rPr>
          <w:rFonts w:cs="Arial"/>
          <w:b/>
          <w:bCs/>
          <w:sz w:val="24"/>
          <w:lang w:val="en-US" w:eastAsia="ja-JP"/>
        </w:rPr>
        <w:t>Work Item:</w:t>
      </w:r>
      <w:r>
        <w:rPr>
          <w:rFonts w:cs="Arial"/>
          <w:b/>
          <w:bCs/>
          <w:sz w:val="24"/>
          <w:lang w:val="en-US" w:eastAsia="ja-JP"/>
        </w:rPr>
        <w:tab/>
      </w:r>
      <w:r>
        <w:rPr>
          <w:rFonts w:cs="Arial"/>
          <w:b/>
          <w:bCs/>
          <w:sz w:val="24"/>
          <w:lang w:val="en-US" w:eastAsia="ja-JP"/>
        </w:rPr>
        <w:tab/>
      </w:r>
      <w:r>
        <w:rPr>
          <w:rFonts w:cs="Arial"/>
          <w:b/>
          <w:bCs/>
          <w:sz w:val="24"/>
          <w:lang w:val="en-US" w:eastAsia="ja-JP"/>
        </w:rPr>
        <w:tab/>
      </w:r>
      <w:proofErr w:type="spellStart"/>
      <w:r w:rsidR="0044720C">
        <w:rPr>
          <w:rFonts w:cs="Arial"/>
          <w:b/>
          <w:bCs/>
          <w:sz w:val="24"/>
          <w:lang w:val="en-US" w:eastAsia="ja-JP"/>
        </w:rPr>
        <w:t>IoT_</w:t>
      </w:r>
      <w:r w:rsidR="004D483E">
        <w:rPr>
          <w:rFonts w:cs="Arial"/>
          <w:b/>
          <w:bCs/>
          <w:sz w:val="24"/>
          <w:lang w:val="en-US" w:eastAsia="ja-JP"/>
        </w:rPr>
        <w:t>NTN_TDD</w:t>
      </w:r>
      <w:proofErr w:type="spellEnd"/>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AA8DF70" w:rsidR="0034111C" w:rsidRPr="00915459"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lang w:val="en-US"/>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915459" w:rsidRPr="00915459">
        <w:rPr>
          <w:rFonts w:ascii="Arial" w:hAnsi="Arial" w:cs="Arial"/>
          <w:b/>
          <w:bCs/>
          <w:sz w:val="24"/>
        </w:rPr>
        <w:t xml:space="preserve">On </w:t>
      </w:r>
      <w:r w:rsidR="0041300F">
        <w:rPr>
          <w:rFonts w:ascii="Arial" w:hAnsi="Arial" w:cs="Arial"/>
          <w:b/>
          <w:bCs/>
          <w:sz w:val="24"/>
        </w:rPr>
        <w:t xml:space="preserve">SI scheduling, </w:t>
      </w:r>
      <w:r w:rsidR="00915459" w:rsidRPr="00915459">
        <w:rPr>
          <w:rFonts w:ascii="Arial" w:hAnsi="Arial" w:cs="Arial"/>
          <w:b/>
          <w:bCs/>
          <w:sz w:val="24"/>
        </w:rPr>
        <w:t xml:space="preserve">H-SFN </w:t>
      </w:r>
      <w:r w:rsidR="004074A1">
        <w:rPr>
          <w:rFonts w:ascii="Arial" w:hAnsi="Arial" w:cs="Arial"/>
          <w:b/>
          <w:bCs/>
          <w:sz w:val="24"/>
        </w:rPr>
        <w:t>change</w:t>
      </w:r>
      <w:r w:rsidR="00915459" w:rsidRPr="00915459">
        <w:rPr>
          <w:rFonts w:ascii="Arial" w:hAnsi="Arial" w:cs="Arial"/>
          <w:b/>
          <w:bCs/>
          <w:sz w:val="24"/>
        </w:rPr>
        <w:t xml:space="preserve"> and postponing impacts in IoT-NTN TDD mode</w:t>
      </w:r>
    </w:p>
    <w:p w14:paraId="65B1F247" w14:textId="77777777" w:rsidR="0034111C"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0D9EB6A4" w14:textId="515F3C38" w:rsidR="00C27C38" w:rsidRDefault="00EE7FA7" w:rsidP="00642F2A">
      <w:pPr>
        <w:pStyle w:val="Heading1"/>
      </w:pPr>
      <w:r w:rsidRPr="0016316A">
        <w:t>Introduction</w:t>
      </w:r>
    </w:p>
    <w:p w14:paraId="2D5B37C8" w14:textId="77777777" w:rsidR="0017635C" w:rsidRDefault="0017635C" w:rsidP="0017635C">
      <w:pPr>
        <w:rPr>
          <w:lang w:val="en-US"/>
        </w:rPr>
      </w:pPr>
      <w:r>
        <w:rPr>
          <w:lang w:val="en-US"/>
        </w:rPr>
        <w:t>RAN2#129 started to discuss IoT-NTN TDD mode and had the following agreements:</w:t>
      </w:r>
    </w:p>
    <w:p w14:paraId="1F77CC00" w14:textId="77777777" w:rsidR="0017635C" w:rsidRDefault="0017635C" w:rsidP="0017635C">
      <w:pPr>
        <w:pStyle w:val="Doc-text2"/>
        <w:pBdr>
          <w:top w:val="single" w:sz="4" w:space="1" w:color="auto"/>
          <w:left w:val="single" w:sz="4" w:space="4" w:color="auto"/>
          <w:bottom w:val="single" w:sz="4" w:space="1" w:color="auto"/>
          <w:right w:val="single" w:sz="4" w:space="4" w:color="auto"/>
        </w:pBdr>
      </w:pPr>
      <w:r>
        <w:t>Agreements:</w:t>
      </w:r>
    </w:p>
    <w:p w14:paraId="51D9D565" w14:textId="77777777" w:rsidR="0017635C" w:rsidRPr="00056DE8" w:rsidRDefault="0017635C" w:rsidP="0017635C">
      <w:pPr>
        <w:pStyle w:val="Doc-text2"/>
        <w:numPr>
          <w:ilvl w:val="0"/>
          <w:numId w:val="47"/>
        </w:numPr>
        <w:pBdr>
          <w:top w:val="single" w:sz="4" w:space="1" w:color="auto"/>
          <w:left w:val="single" w:sz="4" w:space="4" w:color="auto"/>
          <w:bottom w:val="single" w:sz="4" w:space="1" w:color="auto"/>
          <w:right w:val="single" w:sz="4" w:space="4" w:color="auto"/>
        </w:pBdr>
        <w:spacing w:before="0"/>
        <w:rPr>
          <w:highlight w:val="green"/>
        </w:rPr>
      </w:pPr>
      <w:r w:rsidRPr="00056DE8">
        <w:rPr>
          <w:highlight w:val="green"/>
        </w:rPr>
        <w:t xml:space="preserve">RAN2 will continue studying paging aspects </w:t>
      </w:r>
      <w:proofErr w:type="gramStart"/>
      <w:r w:rsidRPr="00056DE8">
        <w:rPr>
          <w:highlight w:val="green"/>
        </w:rPr>
        <w:t>based,</w:t>
      </w:r>
      <w:proofErr w:type="gramEnd"/>
      <w:r w:rsidRPr="00056DE8">
        <w:rPr>
          <w:highlight w:val="green"/>
        </w:rPr>
        <w:t xml:space="preserve"> on RAN1 progress</w:t>
      </w:r>
    </w:p>
    <w:p w14:paraId="2CDC62C7" w14:textId="77777777" w:rsidR="0017635C" w:rsidRPr="0017635C" w:rsidRDefault="0017635C" w:rsidP="0017635C">
      <w:pPr>
        <w:pStyle w:val="ListParagraph"/>
        <w:numPr>
          <w:ilvl w:val="0"/>
          <w:numId w:val="47"/>
        </w:numPr>
        <w:pBdr>
          <w:top w:val="single" w:sz="4" w:space="1" w:color="auto"/>
          <w:left w:val="single" w:sz="4" w:space="4" w:color="auto"/>
          <w:bottom w:val="single" w:sz="4" w:space="1" w:color="auto"/>
          <w:right w:val="single" w:sz="4" w:space="4" w:color="auto"/>
        </w:pBdr>
        <w:spacing w:before="0"/>
        <w:contextualSpacing w:val="0"/>
        <w:rPr>
          <w:rFonts w:ascii="Arial" w:eastAsia="MS Mincho" w:hAnsi="Arial"/>
          <w:sz w:val="20"/>
          <w:lang w:val="en-GB"/>
        </w:rPr>
      </w:pPr>
      <w:r w:rsidRPr="0017635C">
        <w:rPr>
          <w:rFonts w:ascii="Arial" w:eastAsia="MS Mincho" w:hAnsi="Arial"/>
          <w:sz w:val="20"/>
          <w:lang w:val="en-GB"/>
        </w:rPr>
        <w:t xml:space="preserve">RAN2 assumes </w:t>
      </w:r>
      <w:proofErr w:type="spellStart"/>
      <w:r w:rsidRPr="0017635C">
        <w:rPr>
          <w:rFonts w:ascii="Arial" w:eastAsia="MS Mincho" w:hAnsi="Arial"/>
          <w:sz w:val="20"/>
          <w:lang w:val="en-GB"/>
        </w:rPr>
        <w:t>Kmac</w:t>
      </w:r>
      <w:proofErr w:type="spellEnd"/>
      <w:r w:rsidRPr="0017635C">
        <w:rPr>
          <w:rFonts w:ascii="Arial" w:eastAsia="MS Mincho" w:hAnsi="Arial"/>
          <w:sz w:val="20"/>
          <w:lang w:val="en-GB"/>
        </w:rPr>
        <w:t xml:space="preserve"> </w:t>
      </w:r>
      <w:proofErr w:type="gramStart"/>
      <w:r w:rsidRPr="0017635C">
        <w:rPr>
          <w:rFonts w:ascii="Arial" w:eastAsia="MS Mincho" w:hAnsi="Arial"/>
          <w:sz w:val="20"/>
          <w:lang w:val="en-GB"/>
        </w:rPr>
        <w:t>has to</w:t>
      </w:r>
      <w:proofErr w:type="gramEnd"/>
      <w:r w:rsidRPr="0017635C">
        <w:rPr>
          <w:rFonts w:ascii="Arial" w:eastAsia="MS Mincho" w:hAnsi="Arial"/>
          <w:sz w:val="20"/>
          <w:lang w:val="en-GB"/>
        </w:rPr>
        <w:t xml:space="preserve"> be extended (or a new parameter with higher range introduced) to address the case where the number of hops exceeds a certain limit. We continue the discussion in the next meeting to investigate if there are any other implications and in case of any </w:t>
      </w:r>
      <w:proofErr w:type="gramStart"/>
      <w:r w:rsidRPr="0017635C">
        <w:rPr>
          <w:rFonts w:ascii="Arial" w:eastAsia="MS Mincho" w:hAnsi="Arial"/>
          <w:sz w:val="20"/>
          <w:lang w:val="en-GB"/>
        </w:rPr>
        <w:t>decisions</w:t>
      </w:r>
      <w:proofErr w:type="gramEnd"/>
      <w:r w:rsidRPr="0017635C">
        <w:rPr>
          <w:rFonts w:ascii="Arial" w:eastAsia="MS Mincho" w:hAnsi="Arial"/>
          <w:sz w:val="20"/>
          <w:lang w:val="en-GB"/>
        </w:rPr>
        <w:t xml:space="preserve"> we send an LS to other groups if needed.</w:t>
      </w:r>
    </w:p>
    <w:p w14:paraId="1DC63307" w14:textId="77777777" w:rsidR="0017635C" w:rsidRDefault="0017635C" w:rsidP="0017635C">
      <w:pPr>
        <w:pStyle w:val="Doc-text2"/>
        <w:numPr>
          <w:ilvl w:val="0"/>
          <w:numId w:val="47"/>
        </w:numPr>
        <w:pBdr>
          <w:top w:val="single" w:sz="4" w:space="1" w:color="auto"/>
          <w:left w:val="single" w:sz="4" w:space="4" w:color="auto"/>
          <w:bottom w:val="single" w:sz="4" w:space="1" w:color="auto"/>
          <w:right w:val="single" w:sz="4" w:space="4" w:color="auto"/>
        </w:pBdr>
        <w:spacing w:before="0"/>
      </w:pPr>
      <w:r w:rsidRPr="007A783A">
        <w:t xml:space="preserve">RAN2 confirms that idle mode </w:t>
      </w:r>
      <w:proofErr w:type="spellStart"/>
      <w:r w:rsidRPr="007A783A">
        <w:t>eDRX</w:t>
      </w:r>
      <w:proofErr w:type="spellEnd"/>
      <w:r w:rsidRPr="007A783A">
        <w:t xml:space="preserve"> is supported in IoT-NTN TDD network.</w:t>
      </w:r>
    </w:p>
    <w:p w14:paraId="57A05900" w14:textId="77777777" w:rsidR="0017635C" w:rsidRPr="0017635C" w:rsidRDefault="0017635C" w:rsidP="0017635C">
      <w:pPr>
        <w:pStyle w:val="ListParagraph"/>
        <w:numPr>
          <w:ilvl w:val="0"/>
          <w:numId w:val="47"/>
        </w:numPr>
        <w:pBdr>
          <w:top w:val="single" w:sz="4" w:space="1" w:color="auto"/>
          <w:left w:val="single" w:sz="4" w:space="4" w:color="auto"/>
          <w:bottom w:val="single" w:sz="4" w:space="1" w:color="auto"/>
          <w:right w:val="single" w:sz="4" w:space="4" w:color="auto"/>
        </w:pBdr>
        <w:spacing w:before="0"/>
        <w:contextualSpacing w:val="0"/>
        <w:rPr>
          <w:rFonts w:ascii="Arial" w:eastAsia="MS Mincho" w:hAnsi="Arial"/>
          <w:sz w:val="20"/>
          <w:lang w:val="en-GB"/>
        </w:rPr>
      </w:pPr>
      <w:r w:rsidRPr="0017635C">
        <w:rPr>
          <w:rFonts w:ascii="Arial" w:eastAsia="MS Mincho" w:hAnsi="Arial"/>
          <w:sz w:val="20"/>
          <w:highlight w:val="green"/>
          <w:lang w:val="en-GB"/>
        </w:rPr>
        <w:t xml:space="preserve">RAN2 thinks that a change of H-SFN duration (Option 1-1) and/or H-SFN total number (option 2-2) will impact RAN2 and SA2 specification regarding the support of idle mode </w:t>
      </w:r>
      <w:proofErr w:type="spellStart"/>
      <w:r w:rsidRPr="0017635C">
        <w:rPr>
          <w:rFonts w:ascii="Arial" w:eastAsia="MS Mincho" w:hAnsi="Arial"/>
          <w:sz w:val="20"/>
          <w:highlight w:val="green"/>
          <w:lang w:val="en-GB"/>
        </w:rPr>
        <w:t>eDRX</w:t>
      </w:r>
      <w:proofErr w:type="spellEnd"/>
      <w:r w:rsidRPr="0017635C">
        <w:rPr>
          <w:rFonts w:ascii="Arial" w:eastAsia="MS Mincho" w:hAnsi="Arial"/>
          <w:sz w:val="20"/>
          <w:highlight w:val="green"/>
          <w:lang w:val="en-GB"/>
        </w:rPr>
        <w:t xml:space="preserve"> in IoT-NTN TDD network and the impact should be evaluated</w:t>
      </w:r>
      <w:r w:rsidRPr="0017635C">
        <w:rPr>
          <w:rFonts w:ascii="Arial" w:eastAsia="MS Mincho" w:hAnsi="Arial"/>
          <w:sz w:val="20"/>
          <w:lang w:val="en-GB"/>
        </w:rPr>
        <w:t>.</w:t>
      </w:r>
    </w:p>
    <w:p w14:paraId="3D833D73" w14:textId="77777777" w:rsidR="0017635C" w:rsidRPr="0017635C" w:rsidRDefault="0017635C" w:rsidP="0017635C">
      <w:pPr>
        <w:pStyle w:val="ListParagraph"/>
        <w:numPr>
          <w:ilvl w:val="0"/>
          <w:numId w:val="47"/>
        </w:numPr>
        <w:pBdr>
          <w:top w:val="single" w:sz="4" w:space="1" w:color="auto"/>
          <w:left w:val="single" w:sz="4" w:space="4" w:color="auto"/>
          <w:bottom w:val="single" w:sz="4" w:space="1" w:color="auto"/>
          <w:right w:val="single" w:sz="4" w:space="4" w:color="auto"/>
        </w:pBdr>
        <w:spacing w:before="0"/>
        <w:contextualSpacing w:val="0"/>
        <w:rPr>
          <w:rFonts w:ascii="Arial" w:eastAsia="MS Mincho" w:hAnsi="Arial"/>
          <w:sz w:val="20"/>
          <w:lang w:val="en-GB"/>
        </w:rPr>
      </w:pPr>
      <w:r w:rsidRPr="0017635C">
        <w:rPr>
          <w:rFonts w:ascii="Arial" w:eastAsia="MS Mincho" w:hAnsi="Arial"/>
          <w:sz w:val="20"/>
          <w:lang w:val="en-GB"/>
        </w:rPr>
        <w:t xml:space="preserve">RAN2 assumes that legacy coverage enhancement techniques (i.e. transmission with repetitions) are supported in IoT-NTN TDD system. </w:t>
      </w:r>
    </w:p>
    <w:p w14:paraId="6ED9468E" w14:textId="77777777" w:rsidR="0017635C" w:rsidRPr="0017635C" w:rsidRDefault="0017635C" w:rsidP="0017635C">
      <w:pPr>
        <w:pStyle w:val="ListParagraph"/>
        <w:numPr>
          <w:ilvl w:val="0"/>
          <w:numId w:val="47"/>
        </w:numPr>
        <w:pBdr>
          <w:top w:val="single" w:sz="4" w:space="1" w:color="auto"/>
          <w:left w:val="single" w:sz="4" w:space="4" w:color="auto"/>
          <w:bottom w:val="single" w:sz="4" w:space="1" w:color="auto"/>
          <w:right w:val="single" w:sz="4" w:space="4" w:color="auto"/>
        </w:pBdr>
        <w:spacing w:before="0"/>
        <w:contextualSpacing w:val="0"/>
        <w:rPr>
          <w:rFonts w:ascii="Arial" w:eastAsia="MS Mincho" w:hAnsi="Arial"/>
          <w:sz w:val="20"/>
          <w:lang w:val="en-GB"/>
        </w:rPr>
      </w:pPr>
      <w:r w:rsidRPr="0017635C">
        <w:rPr>
          <w:rFonts w:ascii="Arial" w:eastAsia="MS Mincho" w:hAnsi="Arial"/>
          <w:sz w:val="20"/>
          <w:highlight w:val="green"/>
          <w:lang w:val="en-GB"/>
        </w:rPr>
        <w:t>RAN2 can continue the discussion also on RAR window</w:t>
      </w:r>
      <w:r w:rsidRPr="0017635C">
        <w:rPr>
          <w:rFonts w:ascii="Arial" w:eastAsia="MS Mincho" w:hAnsi="Arial"/>
          <w:sz w:val="20"/>
          <w:lang w:val="en-GB"/>
        </w:rPr>
        <w:t xml:space="preserve"> </w:t>
      </w:r>
    </w:p>
    <w:p w14:paraId="38AB3557" w14:textId="736C6961" w:rsidR="0017635C" w:rsidRPr="00697C5A" w:rsidRDefault="0017635C">
      <w:pPr>
        <w:pStyle w:val="ListParagraph"/>
        <w:numPr>
          <w:ilvl w:val="0"/>
          <w:numId w:val="47"/>
        </w:numPr>
        <w:pBdr>
          <w:top w:val="single" w:sz="4" w:space="1" w:color="auto"/>
          <w:left w:val="single" w:sz="4" w:space="4" w:color="auto"/>
          <w:bottom w:val="single" w:sz="4" w:space="1" w:color="auto"/>
          <w:right w:val="single" w:sz="4" w:space="4" w:color="auto"/>
        </w:pBdr>
        <w:spacing w:before="0"/>
        <w:contextualSpacing w:val="0"/>
        <w:rPr>
          <w:rFonts w:ascii="Arial" w:eastAsia="MS Mincho" w:hAnsi="Arial"/>
          <w:sz w:val="20"/>
          <w:lang w:val="en-GB"/>
        </w:rPr>
      </w:pPr>
      <w:r w:rsidRPr="00697C5A">
        <w:rPr>
          <w:rFonts w:ascii="Arial" w:eastAsia="MS Mincho" w:hAnsi="Arial"/>
          <w:sz w:val="20"/>
          <w:lang w:val="en-GB"/>
        </w:rPr>
        <w:t xml:space="preserve">Legacy barring bit will be used (FFS is </w:t>
      </w:r>
      <w:proofErr w:type="spellStart"/>
      <w:r w:rsidRPr="00697C5A">
        <w:rPr>
          <w:rFonts w:ascii="Arial" w:eastAsia="MS Mincho" w:hAnsi="Arial"/>
          <w:sz w:val="20"/>
          <w:lang w:val="en-GB"/>
        </w:rPr>
        <w:t>cellBarred</w:t>
      </w:r>
      <w:proofErr w:type="spellEnd"/>
      <w:r w:rsidRPr="00697C5A">
        <w:rPr>
          <w:rFonts w:ascii="Arial" w:eastAsia="MS Mincho" w:hAnsi="Arial"/>
          <w:sz w:val="20"/>
          <w:lang w:val="en-GB"/>
        </w:rPr>
        <w:t xml:space="preserve"> or </w:t>
      </w:r>
      <w:proofErr w:type="spellStart"/>
      <w:r w:rsidRPr="00697C5A">
        <w:rPr>
          <w:rFonts w:ascii="Arial" w:eastAsia="MS Mincho" w:hAnsi="Arial"/>
          <w:sz w:val="20"/>
          <w:lang w:val="en-GB"/>
        </w:rPr>
        <w:t>cellBarred</w:t>
      </w:r>
      <w:proofErr w:type="spellEnd"/>
      <w:r w:rsidRPr="00697C5A">
        <w:rPr>
          <w:rFonts w:ascii="Arial" w:eastAsia="MS Mincho" w:hAnsi="Arial"/>
          <w:sz w:val="20"/>
          <w:lang w:val="en-GB"/>
        </w:rPr>
        <w:t>-NTN)</w:t>
      </w:r>
    </w:p>
    <w:p w14:paraId="1B2A1A2F" w14:textId="1B26DE8C" w:rsidR="0017635C" w:rsidRDefault="00E02F3E" w:rsidP="0017635C">
      <w:pPr>
        <w:rPr>
          <w:lang w:val="en-US"/>
        </w:rPr>
      </w:pPr>
      <w:r>
        <w:rPr>
          <w:lang w:val="en-US"/>
        </w:rPr>
        <w:t>This paper</w:t>
      </w:r>
      <w:r w:rsidR="002A631F">
        <w:rPr>
          <w:lang w:val="en-US"/>
        </w:rPr>
        <w:t xml:space="preserve"> discusses SI scheduling</w:t>
      </w:r>
      <w:r w:rsidR="004F7523">
        <w:rPr>
          <w:lang w:val="en-US"/>
        </w:rPr>
        <w:t xml:space="preserve"> principles, </w:t>
      </w:r>
      <w:r w:rsidR="00BE16E2">
        <w:rPr>
          <w:lang w:val="en-US"/>
        </w:rPr>
        <w:t xml:space="preserve">H-SFH </w:t>
      </w:r>
      <w:r w:rsidR="00CA4C3B">
        <w:rPr>
          <w:lang w:val="en-US"/>
        </w:rPr>
        <w:t>ch</w:t>
      </w:r>
      <w:r w:rsidR="002A631F">
        <w:rPr>
          <w:lang w:val="en-US"/>
        </w:rPr>
        <w:t>an</w:t>
      </w:r>
      <w:r w:rsidR="00CA4C3B">
        <w:rPr>
          <w:lang w:val="en-US"/>
        </w:rPr>
        <w:t>ge</w:t>
      </w:r>
      <w:r w:rsidR="004D5BC1">
        <w:rPr>
          <w:lang w:val="en-US"/>
        </w:rPr>
        <w:t xml:space="preserve"> and its possible impact to IDLE mode </w:t>
      </w:r>
      <w:proofErr w:type="spellStart"/>
      <w:r w:rsidR="004D5BC1">
        <w:rPr>
          <w:lang w:val="en-US"/>
        </w:rPr>
        <w:t>eDRX</w:t>
      </w:r>
      <w:proofErr w:type="spellEnd"/>
      <w:r w:rsidR="006F7260">
        <w:rPr>
          <w:lang w:val="en-US"/>
        </w:rPr>
        <w:t xml:space="preserve"> as well as paging</w:t>
      </w:r>
      <w:r w:rsidR="004F7523">
        <w:rPr>
          <w:lang w:val="en-US"/>
        </w:rPr>
        <w:t xml:space="preserve"> in IoT-NTN TDD mode</w:t>
      </w:r>
      <w:r w:rsidR="006F7260">
        <w:rPr>
          <w:lang w:val="en-US"/>
        </w:rPr>
        <w:t>.</w:t>
      </w:r>
      <w:r w:rsidR="0017635C">
        <w:rPr>
          <w:lang w:val="en-US"/>
        </w:rPr>
        <w:t xml:space="preserve">  </w:t>
      </w:r>
    </w:p>
    <w:p w14:paraId="4E123502" w14:textId="226C58AA" w:rsidR="00A0453D" w:rsidRDefault="008D21F7" w:rsidP="00306FAA">
      <w:pPr>
        <w:pStyle w:val="Heading1"/>
        <w:rPr>
          <w:color w:val="000000" w:themeColor="text1"/>
        </w:rPr>
      </w:pPr>
      <w:r>
        <w:rPr>
          <w:color w:val="000000" w:themeColor="text1"/>
        </w:rPr>
        <w:t>SI scheduling</w:t>
      </w:r>
    </w:p>
    <w:p w14:paraId="1AC1116B" w14:textId="77777777" w:rsidR="00FB54E3" w:rsidRDefault="00FB54E3" w:rsidP="00FB54E3">
      <w:r>
        <w:t>RAN1#120 had the following conclusion:</w:t>
      </w:r>
    </w:p>
    <w:tbl>
      <w:tblPr>
        <w:tblStyle w:val="TableGrid"/>
        <w:tblW w:w="0" w:type="auto"/>
        <w:tblLook w:val="04A0" w:firstRow="1" w:lastRow="0" w:firstColumn="1" w:lastColumn="0" w:noHBand="0" w:noVBand="1"/>
      </w:tblPr>
      <w:tblGrid>
        <w:gridCol w:w="9629"/>
      </w:tblGrid>
      <w:tr w:rsidR="00FB54E3" w14:paraId="623A62F7" w14:textId="77777777">
        <w:tc>
          <w:tcPr>
            <w:tcW w:w="9629" w:type="dxa"/>
          </w:tcPr>
          <w:p w14:paraId="7BC5E3A6" w14:textId="77777777" w:rsidR="00FB54E3" w:rsidRPr="00397646" w:rsidRDefault="00FB54E3">
            <w:pPr>
              <w:overflowPunct w:val="0"/>
              <w:autoSpaceDE w:val="0"/>
              <w:autoSpaceDN w:val="0"/>
              <w:adjustRightInd w:val="0"/>
              <w:contextualSpacing/>
              <w:textAlignment w:val="baseline"/>
              <w:rPr>
                <w:rFonts w:eastAsiaTheme="minorEastAsia"/>
                <w:bCs/>
                <w:lang w:eastAsia="zh-CN"/>
              </w:rPr>
            </w:pPr>
            <w:r w:rsidRPr="00B02B3A">
              <w:rPr>
                <w:rFonts w:eastAsiaTheme="minorEastAsia"/>
                <w:b/>
                <w:bCs/>
                <w:lang w:eastAsia="zh-CN"/>
              </w:rPr>
              <w:t>R1-2501614</w:t>
            </w:r>
            <w:r w:rsidRPr="00397646">
              <w:rPr>
                <w:rFonts w:eastAsiaTheme="minorEastAsia"/>
                <w:bCs/>
                <w:lang w:eastAsia="zh-CN"/>
              </w:rPr>
              <w:tab/>
              <w:t>Feature lead summary #3 on IoT-NTN TDD mode</w:t>
            </w:r>
            <w:r w:rsidRPr="00397646">
              <w:rPr>
                <w:rFonts w:eastAsiaTheme="minorEastAsia"/>
                <w:bCs/>
                <w:lang w:eastAsia="zh-CN"/>
              </w:rPr>
              <w:tab/>
              <w:t>Moderator (Qualcomm Incorporated)</w:t>
            </w:r>
          </w:p>
          <w:p w14:paraId="71BB56D4" w14:textId="77777777" w:rsidR="00FB54E3" w:rsidRPr="007C0CC4" w:rsidRDefault="00FB54E3">
            <w:pPr>
              <w:overflowPunct w:val="0"/>
              <w:autoSpaceDE w:val="0"/>
              <w:autoSpaceDN w:val="0"/>
              <w:adjustRightInd w:val="0"/>
              <w:contextualSpacing/>
              <w:textAlignment w:val="baseline"/>
              <w:rPr>
                <w:rFonts w:eastAsiaTheme="minorEastAsia"/>
                <w:bCs/>
                <w:lang w:eastAsia="zh-CN"/>
              </w:rPr>
            </w:pPr>
          </w:p>
          <w:p w14:paraId="3AFF0936" w14:textId="77777777" w:rsidR="00FB54E3" w:rsidRPr="00FB06FD" w:rsidRDefault="00FB54E3">
            <w:pPr>
              <w:overflowPunct w:val="0"/>
              <w:autoSpaceDE w:val="0"/>
              <w:autoSpaceDN w:val="0"/>
              <w:adjustRightInd w:val="0"/>
              <w:contextualSpacing/>
              <w:textAlignment w:val="baseline"/>
              <w:rPr>
                <w:rFonts w:eastAsiaTheme="minorEastAsia"/>
                <w:b/>
                <w:bCs/>
                <w:lang w:eastAsia="zh-CN"/>
              </w:rPr>
            </w:pPr>
            <w:r w:rsidRPr="00FB06FD">
              <w:rPr>
                <w:rFonts w:eastAsiaTheme="minorEastAsia"/>
                <w:b/>
                <w:bCs/>
                <w:lang w:eastAsia="zh-CN"/>
              </w:rPr>
              <w:t>Conclusion</w:t>
            </w:r>
          </w:p>
          <w:p w14:paraId="651142BE" w14:textId="77777777" w:rsidR="00FB54E3" w:rsidRPr="00CD7C5D" w:rsidRDefault="00FB54E3">
            <w:pPr>
              <w:overflowPunct w:val="0"/>
              <w:autoSpaceDE w:val="0"/>
              <w:autoSpaceDN w:val="0"/>
              <w:adjustRightInd w:val="0"/>
              <w:contextualSpacing/>
              <w:textAlignment w:val="baseline"/>
              <w:rPr>
                <w:rFonts w:eastAsiaTheme="minorEastAsia"/>
                <w:bCs/>
                <w:lang w:eastAsia="zh-CN"/>
              </w:rPr>
            </w:pPr>
            <w:r w:rsidRPr="00A77D6E">
              <w:rPr>
                <w:highlight w:val="yellow"/>
                <w:lang w:val="en-US"/>
              </w:rPr>
              <w:t>It is RAN1’s understanding that the issue of scheduling and transmitting SI messages in the presence of non-D subframes will be solved mainly (or completely) by RAN2 specifications.</w:t>
            </w:r>
            <w:r w:rsidRPr="00FB06FD">
              <w:rPr>
                <w:lang w:val="en-US"/>
              </w:rPr>
              <w:t xml:space="preserve"> RAN1 may discuss potential impact on RAN1 specifications, if any.</w:t>
            </w:r>
          </w:p>
        </w:tc>
      </w:tr>
    </w:tbl>
    <w:p w14:paraId="0F4309E1" w14:textId="04EBE1C3" w:rsidR="00C466BA" w:rsidRDefault="00E96DC8" w:rsidP="00FB54E3">
      <w:pPr>
        <w:rPr>
          <w:bCs/>
          <w:lang w:eastAsia="zh-CN"/>
        </w:rPr>
      </w:pPr>
      <w:r>
        <w:t>The</w:t>
      </w:r>
      <w:r w:rsidR="00FB5F90">
        <w:t xml:space="preserve"> </w:t>
      </w:r>
      <w:r w:rsidR="00FB5F90">
        <w:fldChar w:fldCharType="begin"/>
      </w:r>
      <w:r w:rsidR="00FB5F90">
        <w:instrText xml:space="preserve"> REF _Ref193955633 \n \h </w:instrText>
      </w:r>
      <w:r w:rsidR="00FB5F90">
        <w:fldChar w:fldCharType="separate"/>
      </w:r>
      <w:r w:rsidR="00FB5F90">
        <w:t>[1]</w:t>
      </w:r>
      <w:r w:rsidR="00FB5F90">
        <w:fldChar w:fldCharType="end"/>
      </w:r>
      <w:r w:rsidR="00FB5F90">
        <w:t xml:space="preserve"> presented and discussed </w:t>
      </w:r>
      <w:r w:rsidR="002315B5">
        <w:t>SI</w:t>
      </w:r>
      <w:r w:rsidR="00A77D6E">
        <w:t>B1-NB</w:t>
      </w:r>
      <w:r w:rsidR="002315B5">
        <w:t xml:space="preserve"> scheduling in detail and proposed </w:t>
      </w:r>
      <w:r w:rsidR="00180F46">
        <w:t xml:space="preserve">that in general there is no need to </w:t>
      </w:r>
      <w:r w:rsidR="00830F4A">
        <w:t>update the SIB1-NB scheduling</w:t>
      </w:r>
      <w:r w:rsidR="007E464C">
        <w:t>.</w:t>
      </w:r>
      <w:r w:rsidR="003272BE">
        <w:t xml:space="preserve"> </w:t>
      </w:r>
      <w:r w:rsidR="001F4D91">
        <w:t>Used of</w:t>
      </w:r>
      <w:r w:rsidR="003272BE">
        <w:t xml:space="preserve"> </w:t>
      </w:r>
      <w:r w:rsidR="00AF739C" w:rsidRPr="00AF739C">
        <w:rPr>
          <w:i/>
          <w:iCs/>
        </w:rPr>
        <w:t>additionalTransmissionSIB1</w:t>
      </w:r>
      <w:r w:rsidR="00AF739C">
        <w:rPr>
          <w:i/>
          <w:iCs/>
        </w:rPr>
        <w:t>-r15</w:t>
      </w:r>
      <w:r w:rsidR="00AF739C" w:rsidRPr="00AF739C">
        <w:rPr>
          <w:i/>
          <w:iCs/>
        </w:rPr>
        <w:t xml:space="preserve"> </w:t>
      </w:r>
      <w:r w:rsidR="00ED1F26">
        <w:t xml:space="preserve">is </w:t>
      </w:r>
      <w:r w:rsidR="001F4D91">
        <w:t>always possible (with a cost o</w:t>
      </w:r>
      <w:r w:rsidR="00984308">
        <w:t xml:space="preserve">f reduced </w:t>
      </w:r>
      <w:r w:rsidR="00F2027C">
        <w:t xml:space="preserve">available </w:t>
      </w:r>
      <w:r w:rsidR="000536F0">
        <w:t xml:space="preserve">“D </w:t>
      </w:r>
      <w:r w:rsidR="000536F0" w:rsidRPr="00186AA1">
        <w:rPr>
          <w:bCs/>
          <w:lang w:eastAsia="zh-CN"/>
        </w:rPr>
        <w:t>NB-IoT subframes</w:t>
      </w:r>
      <w:r w:rsidR="000536F0">
        <w:rPr>
          <w:bCs/>
          <w:lang w:eastAsia="zh-CN"/>
        </w:rPr>
        <w:t>”</w:t>
      </w:r>
      <w:r w:rsidR="009E59C8">
        <w:rPr>
          <w:bCs/>
          <w:lang w:eastAsia="zh-CN"/>
        </w:rPr>
        <w:t xml:space="preserve"> for other </w:t>
      </w:r>
      <w:r w:rsidR="00B414AA">
        <w:rPr>
          <w:bCs/>
          <w:lang w:eastAsia="zh-CN"/>
        </w:rPr>
        <w:t>purposes</w:t>
      </w:r>
      <w:r w:rsidR="000536F0">
        <w:rPr>
          <w:bCs/>
          <w:lang w:eastAsia="zh-CN"/>
        </w:rPr>
        <w:t>)</w:t>
      </w:r>
      <w:r w:rsidR="009F1FE6">
        <w:rPr>
          <w:bCs/>
          <w:lang w:eastAsia="zh-CN"/>
        </w:rPr>
        <w:t xml:space="preserve">, which </w:t>
      </w:r>
      <w:r w:rsidR="006154DE">
        <w:rPr>
          <w:bCs/>
          <w:lang w:eastAsia="zh-CN"/>
        </w:rPr>
        <w:t>would</w:t>
      </w:r>
      <w:r w:rsidR="009F1FE6">
        <w:rPr>
          <w:bCs/>
          <w:lang w:eastAsia="zh-CN"/>
        </w:rPr>
        <w:t xml:space="preserve"> help the acquisition of the SIB1-NB even </w:t>
      </w:r>
      <w:r w:rsidR="00EA78E8">
        <w:rPr>
          <w:bCs/>
          <w:lang w:eastAsia="zh-CN"/>
        </w:rPr>
        <w:t xml:space="preserve">further </w:t>
      </w:r>
      <w:r w:rsidR="009F1FE6">
        <w:rPr>
          <w:bCs/>
          <w:lang w:eastAsia="zh-CN"/>
        </w:rPr>
        <w:t>w</w:t>
      </w:r>
      <w:r w:rsidR="00EA78E8">
        <w:rPr>
          <w:bCs/>
          <w:lang w:eastAsia="zh-CN"/>
        </w:rPr>
        <w:t xml:space="preserve">hen 16 </w:t>
      </w:r>
      <w:r w:rsidR="009F1FE6">
        <w:rPr>
          <w:bCs/>
          <w:lang w:eastAsia="zh-CN"/>
        </w:rPr>
        <w:t xml:space="preserve">repetitions </w:t>
      </w:r>
      <w:r w:rsidR="00EA78E8">
        <w:rPr>
          <w:bCs/>
          <w:lang w:eastAsia="zh-CN"/>
        </w:rPr>
        <w:t>are configured</w:t>
      </w:r>
      <w:r w:rsidR="009F1FE6">
        <w:rPr>
          <w:bCs/>
          <w:lang w:eastAsia="zh-CN"/>
        </w:rPr>
        <w:t>.</w:t>
      </w:r>
      <w:r w:rsidR="00881C1A">
        <w:rPr>
          <w:bCs/>
          <w:lang w:eastAsia="zh-CN"/>
        </w:rPr>
        <w:t xml:space="preserve"> </w:t>
      </w:r>
      <w:r w:rsidR="009810C5">
        <w:rPr>
          <w:bCs/>
          <w:lang w:eastAsia="zh-CN"/>
        </w:rPr>
        <w:t>T</w:t>
      </w:r>
      <w:r w:rsidR="00881C1A">
        <w:rPr>
          <w:bCs/>
          <w:lang w:eastAsia="zh-CN"/>
        </w:rPr>
        <w:t xml:space="preserve">he SIB1-NB subframes that </w:t>
      </w:r>
      <w:r w:rsidR="006D0853">
        <w:rPr>
          <w:bCs/>
          <w:lang w:eastAsia="zh-CN"/>
        </w:rPr>
        <w:t>are scheduled on “non-D NB-IOT subframes”</w:t>
      </w:r>
      <w:r w:rsidR="00E1004A">
        <w:rPr>
          <w:bCs/>
          <w:lang w:eastAsia="zh-CN"/>
        </w:rPr>
        <w:t xml:space="preserve"> </w:t>
      </w:r>
      <w:r w:rsidR="009810C5">
        <w:rPr>
          <w:bCs/>
          <w:lang w:eastAsia="zh-CN"/>
        </w:rPr>
        <w:t>can</w:t>
      </w:r>
      <w:r w:rsidR="00E1004A">
        <w:rPr>
          <w:bCs/>
          <w:lang w:eastAsia="zh-CN"/>
        </w:rPr>
        <w:t xml:space="preserve"> plain</w:t>
      </w:r>
      <w:r w:rsidR="009810C5">
        <w:rPr>
          <w:bCs/>
          <w:lang w:eastAsia="zh-CN"/>
        </w:rPr>
        <w:t xml:space="preserve"> be</w:t>
      </w:r>
      <w:r w:rsidR="00E1004A">
        <w:rPr>
          <w:bCs/>
          <w:lang w:eastAsia="zh-CN"/>
        </w:rPr>
        <w:t xml:space="preserve"> dropped</w:t>
      </w:r>
      <w:r w:rsidR="009810C5">
        <w:rPr>
          <w:bCs/>
          <w:lang w:eastAsia="zh-CN"/>
        </w:rPr>
        <w:t xml:space="preserve"> while the UE </w:t>
      </w:r>
      <w:r w:rsidR="0039582D">
        <w:rPr>
          <w:bCs/>
          <w:lang w:eastAsia="zh-CN"/>
        </w:rPr>
        <w:t xml:space="preserve">can </w:t>
      </w:r>
      <w:r w:rsidR="009810C5">
        <w:rPr>
          <w:bCs/>
          <w:lang w:eastAsia="zh-CN"/>
        </w:rPr>
        <w:t>s</w:t>
      </w:r>
      <w:r w:rsidR="006D0853">
        <w:rPr>
          <w:bCs/>
          <w:lang w:eastAsia="zh-CN"/>
        </w:rPr>
        <w:t>till receive SIB1-NB</w:t>
      </w:r>
      <w:r w:rsidR="00B74D6F">
        <w:rPr>
          <w:bCs/>
          <w:lang w:eastAsia="zh-CN"/>
        </w:rPr>
        <w:t xml:space="preserve"> in maximum</w:t>
      </w:r>
      <w:r w:rsidR="00C34165">
        <w:rPr>
          <w:bCs/>
          <w:lang w:eastAsia="zh-CN"/>
        </w:rPr>
        <w:t xml:space="preserve"> 2560ms time</w:t>
      </w:r>
      <w:r w:rsidR="00B26600">
        <w:rPr>
          <w:bCs/>
          <w:lang w:eastAsia="zh-CN"/>
        </w:rPr>
        <w:t xml:space="preserve"> and typically based on our simulations </w:t>
      </w:r>
      <w:r w:rsidR="002057C2">
        <w:rPr>
          <w:bCs/>
          <w:lang w:eastAsia="zh-CN"/>
        </w:rPr>
        <w:t xml:space="preserve">only after </w:t>
      </w:r>
      <w:r w:rsidR="008D378F">
        <w:rPr>
          <w:bCs/>
          <w:lang w:eastAsia="zh-CN"/>
        </w:rPr>
        <w:t xml:space="preserve">few </w:t>
      </w:r>
      <w:r w:rsidR="008D378F">
        <w:t xml:space="preserve">“D </w:t>
      </w:r>
      <w:r w:rsidR="008D378F" w:rsidRPr="00186AA1">
        <w:rPr>
          <w:bCs/>
          <w:lang w:eastAsia="zh-CN"/>
        </w:rPr>
        <w:t>NB-IoT subframes</w:t>
      </w:r>
      <w:r w:rsidR="008D378F">
        <w:rPr>
          <w:bCs/>
          <w:lang w:eastAsia="zh-CN"/>
        </w:rPr>
        <w:t xml:space="preserve">” containing </w:t>
      </w:r>
      <w:r w:rsidR="007E5BF1">
        <w:rPr>
          <w:bCs/>
          <w:lang w:eastAsia="zh-CN"/>
        </w:rPr>
        <w:t>a</w:t>
      </w:r>
      <w:r w:rsidR="008D378F">
        <w:rPr>
          <w:bCs/>
          <w:lang w:eastAsia="zh-CN"/>
        </w:rPr>
        <w:t xml:space="preserve"> SIB1-NB</w:t>
      </w:r>
      <w:r w:rsidR="007E5BF1">
        <w:rPr>
          <w:bCs/>
          <w:lang w:eastAsia="zh-CN"/>
        </w:rPr>
        <w:t xml:space="preserve"> repetition.</w:t>
      </w:r>
    </w:p>
    <w:p w14:paraId="3B6F8D73" w14:textId="3D4A13B4" w:rsidR="007E464C" w:rsidRDefault="007E464C" w:rsidP="00FB54E3">
      <w:pPr>
        <w:rPr>
          <w:i/>
          <w:iCs/>
          <w:lang w:val="en-US"/>
        </w:rPr>
      </w:pPr>
      <w:r>
        <w:rPr>
          <w:b/>
          <w:bCs/>
          <w:i/>
          <w:iCs/>
          <w:lang w:val="en-US"/>
        </w:rPr>
        <w:t>Proposal-1</w:t>
      </w:r>
      <w:r w:rsidR="00A77D6E">
        <w:rPr>
          <w:b/>
          <w:bCs/>
          <w:i/>
          <w:iCs/>
          <w:lang w:val="en-US"/>
        </w:rPr>
        <w:t>:</w:t>
      </w:r>
      <w:r w:rsidR="007E5BF1">
        <w:rPr>
          <w:i/>
          <w:iCs/>
          <w:lang w:val="en-US"/>
        </w:rPr>
        <w:t xml:space="preserve"> When operating in IoT-NTN TDD mode the </w:t>
      </w:r>
      <w:r w:rsidR="0047376F">
        <w:rPr>
          <w:i/>
          <w:iCs/>
          <w:lang w:val="en-US"/>
        </w:rPr>
        <w:t>scheduling</w:t>
      </w:r>
      <w:r w:rsidR="001A2C19">
        <w:rPr>
          <w:i/>
          <w:iCs/>
          <w:lang w:val="en-US"/>
        </w:rPr>
        <w:t xml:space="preserve"> mechanism</w:t>
      </w:r>
      <w:r w:rsidR="0047376F">
        <w:rPr>
          <w:i/>
          <w:iCs/>
          <w:lang w:val="en-US"/>
        </w:rPr>
        <w:t xml:space="preserve"> of SIB1-NB remains unchanged.</w:t>
      </w:r>
    </w:p>
    <w:p w14:paraId="4909DA92" w14:textId="03138EA7" w:rsidR="0047376F" w:rsidRDefault="0047376F" w:rsidP="0047376F">
      <w:pPr>
        <w:rPr>
          <w:i/>
          <w:iCs/>
          <w:lang w:val="en-US"/>
        </w:rPr>
      </w:pPr>
      <w:r>
        <w:rPr>
          <w:b/>
          <w:bCs/>
          <w:i/>
          <w:iCs/>
          <w:lang w:val="en-US"/>
        </w:rPr>
        <w:t>Proposal-2:</w:t>
      </w:r>
      <w:r>
        <w:rPr>
          <w:i/>
          <w:iCs/>
          <w:lang w:val="en-US"/>
        </w:rPr>
        <w:t xml:space="preserve"> The SIB1-NB</w:t>
      </w:r>
      <w:r w:rsidR="00F52FD1">
        <w:rPr>
          <w:i/>
          <w:iCs/>
          <w:lang w:val="en-US"/>
        </w:rPr>
        <w:t xml:space="preserve"> subframes that fall in</w:t>
      </w:r>
      <w:r w:rsidR="00F52FD1" w:rsidRPr="00F52FD1">
        <w:rPr>
          <w:i/>
          <w:iCs/>
          <w:lang w:val="en-US"/>
        </w:rPr>
        <w:t>to “</w:t>
      </w:r>
      <w:r w:rsidR="00F52FD1" w:rsidRPr="00F52FD1">
        <w:rPr>
          <w:bCs/>
          <w:i/>
          <w:iCs/>
          <w:lang w:eastAsia="zh-CN"/>
        </w:rPr>
        <w:t>non-D NB-IOT subframes” are plain dropped.</w:t>
      </w:r>
    </w:p>
    <w:p w14:paraId="444AA4FA" w14:textId="637F8481" w:rsidR="00D800D4" w:rsidRPr="00C1586D" w:rsidRDefault="000C4C3A" w:rsidP="00FB54E3">
      <w:pPr>
        <w:rPr>
          <w:bCs/>
          <w:lang w:eastAsia="zh-CN"/>
        </w:rPr>
      </w:pPr>
      <w:r>
        <w:rPr>
          <w:bCs/>
          <w:lang w:eastAsia="zh-CN"/>
        </w:rPr>
        <w:t>A SIB2-NB</w:t>
      </w:r>
      <w:r w:rsidR="003231F4">
        <w:rPr>
          <w:bCs/>
          <w:lang w:eastAsia="zh-CN"/>
        </w:rPr>
        <w:t xml:space="preserve"> and a SIB31-NB</w:t>
      </w:r>
      <w:r w:rsidR="00AA6257">
        <w:rPr>
          <w:bCs/>
          <w:lang w:eastAsia="zh-CN"/>
        </w:rPr>
        <w:t xml:space="preserve"> used in NTN context</w:t>
      </w:r>
      <w:r w:rsidR="003231F4">
        <w:rPr>
          <w:bCs/>
          <w:lang w:eastAsia="zh-CN"/>
        </w:rPr>
        <w:t xml:space="preserve"> </w:t>
      </w:r>
      <w:r w:rsidR="00AF6D9A">
        <w:rPr>
          <w:bCs/>
          <w:lang w:eastAsia="zh-CN"/>
        </w:rPr>
        <w:t xml:space="preserve">both are too large to </w:t>
      </w:r>
      <w:r w:rsidR="006013F6">
        <w:rPr>
          <w:bCs/>
          <w:lang w:eastAsia="zh-CN"/>
        </w:rPr>
        <w:t>fit into TBS of 120bits or less</w:t>
      </w:r>
      <w:r w:rsidR="00B115C6">
        <w:rPr>
          <w:bCs/>
          <w:lang w:eastAsia="zh-CN"/>
        </w:rPr>
        <w:t>, thus</w:t>
      </w:r>
      <w:r w:rsidR="00415F28">
        <w:rPr>
          <w:bCs/>
          <w:lang w:eastAsia="zh-CN"/>
        </w:rPr>
        <w:t xml:space="preserve"> a minimum </w:t>
      </w:r>
      <w:r w:rsidR="001D5ECE">
        <w:rPr>
          <w:bCs/>
          <w:lang w:eastAsia="zh-CN"/>
        </w:rPr>
        <w:t xml:space="preserve">of </w:t>
      </w:r>
      <w:r w:rsidR="00415F28">
        <w:rPr>
          <w:bCs/>
          <w:lang w:eastAsia="zh-CN"/>
        </w:rPr>
        <w:t xml:space="preserve">208bits </w:t>
      </w:r>
      <w:proofErr w:type="spellStart"/>
      <w:r w:rsidR="00415F28">
        <w:rPr>
          <w:bCs/>
          <w:lang w:eastAsia="zh-CN"/>
        </w:rPr>
        <w:t>TBSes</w:t>
      </w:r>
      <w:proofErr w:type="spellEnd"/>
      <w:r w:rsidR="00415F28">
        <w:rPr>
          <w:bCs/>
          <w:lang w:eastAsia="zh-CN"/>
        </w:rPr>
        <w:t xml:space="preserve"> must be used. This implies 8 subframes are</w:t>
      </w:r>
      <w:r w:rsidR="007A4080">
        <w:rPr>
          <w:bCs/>
          <w:lang w:eastAsia="zh-CN"/>
        </w:rPr>
        <w:t xml:space="preserve"> </w:t>
      </w:r>
      <w:r w:rsidR="0033295F">
        <w:rPr>
          <w:bCs/>
          <w:lang w:eastAsia="zh-CN"/>
        </w:rPr>
        <w:t xml:space="preserve">needed for transmission of </w:t>
      </w:r>
      <w:r w:rsidR="008F2F8C">
        <w:rPr>
          <w:bCs/>
          <w:lang w:eastAsia="zh-CN"/>
        </w:rPr>
        <w:t>SIB2-/SIB31-NB.</w:t>
      </w:r>
      <w:r w:rsidR="00CF372C">
        <w:rPr>
          <w:bCs/>
          <w:lang w:eastAsia="zh-CN"/>
        </w:rPr>
        <w:t xml:space="preserve"> </w:t>
      </w:r>
      <w:r w:rsidR="00CC51EB">
        <w:rPr>
          <w:bCs/>
          <w:lang w:eastAsia="zh-CN"/>
        </w:rPr>
        <w:t>A 90</w:t>
      </w:r>
      <w:r w:rsidR="00176D3B">
        <w:rPr>
          <w:bCs/>
          <w:lang w:eastAsia="zh-CN"/>
        </w:rPr>
        <w:t>ms</w:t>
      </w:r>
      <w:r w:rsidR="00CC51EB">
        <w:rPr>
          <w:bCs/>
          <w:lang w:eastAsia="zh-CN"/>
        </w:rPr>
        <w:t xml:space="preserve"> TDD frame has </w:t>
      </w:r>
      <w:r w:rsidR="00176D3B">
        <w:rPr>
          <w:bCs/>
          <w:lang w:eastAsia="zh-CN"/>
        </w:rPr>
        <w:t xml:space="preserve">maximum 6 PSDCH and minimum </w:t>
      </w:r>
      <w:r w:rsidR="00774910">
        <w:rPr>
          <w:bCs/>
          <w:lang w:eastAsia="zh-CN"/>
        </w:rPr>
        <w:t xml:space="preserve">3 PDSCH </w:t>
      </w:r>
      <w:r w:rsidR="005E6AF2">
        <w:t xml:space="preserve">“D </w:t>
      </w:r>
      <w:r w:rsidR="005E6AF2" w:rsidRPr="00186AA1">
        <w:rPr>
          <w:bCs/>
          <w:lang w:eastAsia="zh-CN"/>
        </w:rPr>
        <w:t>NB-IoT subframes</w:t>
      </w:r>
      <w:r w:rsidR="005E6AF2">
        <w:rPr>
          <w:bCs/>
          <w:lang w:eastAsia="zh-CN"/>
        </w:rPr>
        <w:t xml:space="preserve">” </w:t>
      </w:r>
      <w:r w:rsidR="00500513">
        <w:rPr>
          <w:bCs/>
          <w:lang w:eastAsia="zh-CN"/>
        </w:rPr>
        <w:t>available for other SI</w:t>
      </w:r>
      <w:r w:rsidR="005E6AF2">
        <w:rPr>
          <w:bCs/>
          <w:lang w:eastAsia="zh-CN"/>
        </w:rPr>
        <w:t>.</w:t>
      </w:r>
      <w:r w:rsidR="00B63973">
        <w:rPr>
          <w:bCs/>
          <w:lang w:eastAsia="zh-CN"/>
        </w:rPr>
        <w:t xml:space="preserve"> </w:t>
      </w:r>
      <w:r w:rsidR="00C1586D">
        <w:rPr>
          <w:bCs/>
          <w:lang w:eastAsia="zh-CN"/>
        </w:rPr>
        <w:t>W</w:t>
      </w:r>
      <w:r w:rsidR="00EF4B15">
        <w:rPr>
          <w:bCs/>
          <w:lang w:eastAsia="zh-CN"/>
        </w:rPr>
        <w:t>ith</w:t>
      </w:r>
      <w:r w:rsidR="00C1586D">
        <w:rPr>
          <w:bCs/>
          <w:lang w:eastAsia="zh-CN"/>
        </w:rPr>
        <w:t xml:space="preserve"> </w:t>
      </w:r>
      <w:r w:rsidR="00C1586D" w:rsidRPr="00AF739C">
        <w:rPr>
          <w:i/>
          <w:iCs/>
        </w:rPr>
        <w:lastRenderedPageBreak/>
        <w:t>additionalTransmissionSIB1</w:t>
      </w:r>
      <w:r w:rsidR="00C1586D">
        <w:rPr>
          <w:i/>
          <w:iCs/>
        </w:rPr>
        <w:t>-r15</w:t>
      </w:r>
      <w:r w:rsidR="00C1586D">
        <w:t xml:space="preserve"> </w:t>
      </w:r>
      <w:r w:rsidR="00EF4B15">
        <w:t>there are maximum 9</w:t>
      </w:r>
      <w:r w:rsidR="00F9785F">
        <w:t xml:space="preserve"> “D </w:t>
      </w:r>
      <w:r w:rsidR="00F9785F" w:rsidRPr="00186AA1">
        <w:rPr>
          <w:bCs/>
          <w:lang w:eastAsia="zh-CN"/>
        </w:rPr>
        <w:t>NB-IoT subframes</w:t>
      </w:r>
      <w:r w:rsidR="00F9785F">
        <w:rPr>
          <w:bCs/>
          <w:lang w:eastAsia="zh-CN"/>
        </w:rPr>
        <w:t xml:space="preserve">” and without </w:t>
      </w:r>
      <w:r w:rsidR="005970A9" w:rsidRPr="00AF739C">
        <w:rPr>
          <w:i/>
          <w:iCs/>
        </w:rPr>
        <w:t>additionalTransmissionSIB1</w:t>
      </w:r>
      <w:r w:rsidR="005970A9">
        <w:rPr>
          <w:i/>
          <w:iCs/>
        </w:rPr>
        <w:t xml:space="preserve"> </w:t>
      </w:r>
      <w:r w:rsidR="005970A9">
        <w:t xml:space="preserve">10 “D </w:t>
      </w:r>
      <w:r w:rsidR="005970A9" w:rsidRPr="00186AA1">
        <w:rPr>
          <w:bCs/>
          <w:lang w:eastAsia="zh-CN"/>
        </w:rPr>
        <w:t>NB-IoT subframes</w:t>
      </w:r>
      <w:r w:rsidR="005970A9">
        <w:rPr>
          <w:bCs/>
          <w:lang w:eastAsia="zh-CN"/>
        </w:rPr>
        <w:t xml:space="preserve">” </w:t>
      </w:r>
      <w:r w:rsidR="009042F0">
        <w:rPr>
          <w:bCs/>
          <w:lang w:eastAsia="zh-CN"/>
        </w:rPr>
        <w:t xml:space="preserve">PDSCH </w:t>
      </w:r>
      <w:r w:rsidR="00F9785F">
        <w:rPr>
          <w:bCs/>
          <w:lang w:eastAsia="zh-CN"/>
        </w:rPr>
        <w:t>available</w:t>
      </w:r>
      <w:r w:rsidR="009946A3">
        <w:rPr>
          <w:bCs/>
          <w:lang w:eastAsia="zh-CN"/>
        </w:rPr>
        <w:t xml:space="preserve"> in two consecutive TDD frames</w:t>
      </w:r>
      <w:r w:rsidR="009042F0">
        <w:rPr>
          <w:bCs/>
          <w:lang w:eastAsia="zh-CN"/>
        </w:rPr>
        <w:t>.</w:t>
      </w:r>
      <w:r w:rsidR="00F504C1">
        <w:rPr>
          <w:bCs/>
          <w:lang w:eastAsia="zh-CN"/>
        </w:rPr>
        <w:t xml:space="preserve"> This implies at least </w:t>
      </w:r>
      <w:r w:rsidR="002F1DA1">
        <w:rPr>
          <w:bCs/>
          <w:lang w:eastAsia="zh-CN"/>
        </w:rPr>
        <w:t>two</w:t>
      </w:r>
      <w:r w:rsidR="00F504C1">
        <w:rPr>
          <w:bCs/>
          <w:lang w:eastAsia="zh-CN"/>
        </w:rPr>
        <w:t xml:space="preserve"> 90ms TDD frames (and 160ms or longer </w:t>
      </w:r>
      <w:proofErr w:type="spellStart"/>
      <w:r w:rsidR="00F504C1" w:rsidRPr="00200206">
        <w:rPr>
          <w:bCs/>
          <w:i/>
          <w:iCs/>
          <w:lang w:eastAsia="zh-CN"/>
        </w:rPr>
        <w:t>si-WindowLength</w:t>
      </w:r>
      <w:proofErr w:type="spellEnd"/>
      <w:r w:rsidR="00F504C1">
        <w:rPr>
          <w:bCs/>
          <w:lang w:eastAsia="zh-CN"/>
        </w:rPr>
        <w:t>) are always needed to transfer another SI such as SIB2-NB.</w:t>
      </w:r>
      <w:r w:rsidR="007747DB">
        <w:rPr>
          <w:bCs/>
          <w:lang w:eastAsia="zh-CN"/>
        </w:rPr>
        <w:t xml:space="preserve"> Other SI subframes that </w:t>
      </w:r>
      <w:r w:rsidR="00BA2088">
        <w:rPr>
          <w:bCs/>
          <w:lang w:eastAsia="zh-CN"/>
        </w:rPr>
        <w:t xml:space="preserve">do not fit into one set of available </w:t>
      </w:r>
      <w:r w:rsidR="00BA2088">
        <w:t xml:space="preserve">“D </w:t>
      </w:r>
      <w:r w:rsidR="00BA2088" w:rsidRPr="00186AA1">
        <w:rPr>
          <w:bCs/>
          <w:lang w:eastAsia="zh-CN"/>
        </w:rPr>
        <w:t>NB-IoT subframes</w:t>
      </w:r>
      <w:r w:rsidR="00BA2088">
        <w:rPr>
          <w:bCs/>
          <w:lang w:eastAsia="zh-CN"/>
        </w:rPr>
        <w:t xml:space="preserve">” or </w:t>
      </w:r>
      <w:r w:rsidR="000E1D76">
        <w:rPr>
          <w:bCs/>
          <w:lang w:eastAsia="zh-CN"/>
        </w:rPr>
        <w:t xml:space="preserve">fall into “non-D NB-IOT subframes” </w:t>
      </w:r>
      <w:r w:rsidR="00313065">
        <w:rPr>
          <w:bCs/>
          <w:lang w:eastAsia="zh-CN"/>
        </w:rPr>
        <w:t>would need to</w:t>
      </w:r>
      <w:r w:rsidR="000E1D76">
        <w:rPr>
          <w:bCs/>
          <w:lang w:eastAsia="zh-CN"/>
        </w:rPr>
        <w:t xml:space="preserve"> be postponed into the next 90ms TDD frame.</w:t>
      </w:r>
      <w:r w:rsidR="00CF372C">
        <w:rPr>
          <w:bCs/>
          <w:lang w:eastAsia="zh-CN"/>
        </w:rPr>
        <w:t xml:space="preserve"> </w:t>
      </w:r>
      <w:r w:rsidR="00CF372C">
        <w:rPr>
          <w:lang w:val="en-US"/>
        </w:rPr>
        <w:t xml:space="preserve">The scheduling of other SI should follow the existing procedures but allow postponing the SI subframes that fall on </w:t>
      </w:r>
      <w:r w:rsidR="00CF372C">
        <w:rPr>
          <w:bCs/>
          <w:lang w:eastAsia="zh-CN"/>
        </w:rPr>
        <w:t>“non-D NB-IOT subframes” next available subframe even if located on the next 90ms TDD frame</w:t>
      </w:r>
      <w:r w:rsidR="0051760F">
        <w:rPr>
          <w:bCs/>
          <w:lang w:eastAsia="zh-CN"/>
        </w:rPr>
        <w:t xml:space="preserve"> within the SI-window</w:t>
      </w:r>
      <w:r w:rsidR="00CF372C">
        <w:rPr>
          <w:bCs/>
          <w:lang w:eastAsia="zh-CN"/>
        </w:rPr>
        <w:t>.</w:t>
      </w:r>
    </w:p>
    <w:p w14:paraId="75413219" w14:textId="02C9B610" w:rsidR="0047376F" w:rsidRPr="00042477" w:rsidRDefault="00042477" w:rsidP="00FB54E3">
      <w:pPr>
        <w:rPr>
          <w:lang w:val="en-US"/>
        </w:rPr>
      </w:pPr>
      <w:r>
        <w:rPr>
          <w:b/>
          <w:bCs/>
          <w:i/>
          <w:iCs/>
          <w:lang w:val="en-US"/>
        </w:rPr>
        <w:t>Observation-</w:t>
      </w:r>
      <w:r w:rsidR="00265BDF">
        <w:rPr>
          <w:b/>
          <w:bCs/>
          <w:i/>
          <w:iCs/>
          <w:lang w:val="en-US"/>
        </w:rPr>
        <w:t>1</w:t>
      </w:r>
      <w:r>
        <w:rPr>
          <w:b/>
          <w:bCs/>
          <w:i/>
          <w:iCs/>
          <w:lang w:val="en-US"/>
        </w:rPr>
        <w:t>:</w:t>
      </w:r>
      <w:r w:rsidR="00D800D4">
        <w:rPr>
          <w:i/>
          <w:iCs/>
          <w:lang w:val="en-US"/>
        </w:rPr>
        <w:t xml:space="preserve"> </w:t>
      </w:r>
      <w:r w:rsidR="002F1DA1">
        <w:rPr>
          <w:i/>
          <w:iCs/>
          <w:lang w:val="en-US"/>
        </w:rPr>
        <w:t>A transmission of</w:t>
      </w:r>
      <w:r w:rsidR="00063195">
        <w:rPr>
          <w:i/>
          <w:iCs/>
          <w:lang w:val="en-US"/>
        </w:rPr>
        <w:t xml:space="preserve"> one</w:t>
      </w:r>
      <w:r w:rsidR="002F1DA1">
        <w:rPr>
          <w:i/>
          <w:iCs/>
          <w:lang w:val="en-US"/>
        </w:rPr>
        <w:t xml:space="preserve"> </w:t>
      </w:r>
      <w:r w:rsidR="00063195">
        <w:rPr>
          <w:i/>
          <w:iCs/>
          <w:lang w:val="en-US"/>
        </w:rPr>
        <w:t>“</w:t>
      </w:r>
      <w:r w:rsidR="002F1DA1">
        <w:rPr>
          <w:i/>
          <w:iCs/>
          <w:lang w:val="en-US"/>
        </w:rPr>
        <w:t xml:space="preserve">other </w:t>
      </w:r>
      <w:r w:rsidR="00063195">
        <w:rPr>
          <w:i/>
          <w:iCs/>
          <w:lang w:val="en-US"/>
        </w:rPr>
        <w:t>SI”</w:t>
      </w:r>
      <w:r w:rsidR="002F1DA1">
        <w:rPr>
          <w:i/>
          <w:iCs/>
          <w:lang w:val="en-US"/>
        </w:rPr>
        <w:t xml:space="preserve"> </w:t>
      </w:r>
      <w:r w:rsidR="00990792">
        <w:rPr>
          <w:i/>
          <w:iCs/>
          <w:lang w:val="en-US"/>
        </w:rPr>
        <w:t>message</w:t>
      </w:r>
      <w:r w:rsidR="002F1DA1">
        <w:rPr>
          <w:i/>
          <w:iCs/>
          <w:lang w:val="en-US"/>
        </w:rPr>
        <w:t xml:space="preserve"> always takes</w:t>
      </w:r>
      <w:r w:rsidR="002F1DA1" w:rsidRPr="002F1DA1">
        <w:rPr>
          <w:i/>
          <w:iCs/>
          <w:lang w:val="en-US"/>
        </w:rPr>
        <w:t xml:space="preserve"> </w:t>
      </w:r>
      <w:r w:rsidR="002F1DA1" w:rsidRPr="002F1DA1">
        <w:rPr>
          <w:bCs/>
          <w:i/>
          <w:iCs/>
          <w:lang w:eastAsia="zh-CN"/>
        </w:rPr>
        <w:t>two 90ms TDD frames.</w:t>
      </w:r>
    </w:p>
    <w:p w14:paraId="69FD3BA2" w14:textId="1B24530A" w:rsidR="00265BDF" w:rsidRPr="004C4542" w:rsidRDefault="00265BDF" w:rsidP="00265BDF">
      <w:pPr>
        <w:rPr>
          <w:lang w:val="en-US"/>
        </w:rPr>
      </w:pPr>
      <w:r>
        <w:rPr>
          <w:b/>
          <w:bCs/>
          <w:i/>
          <w:iCs/>
          <w:lang w:val="en-US"/>
        </w:rPr>
        <w:t>Observation-2:</w:t>
      </w:r>
      <w:r>
        <w:rPr>
          <w:i/>
          <w:iCs/>
          <w:lang w:val="en-US"/>
        </w:rPr>
        <w:t xml:space="preserve"> Postponing of other SI subframes to the next </w:t>
      </w:r>
      <w:r>
        <w:rPr>
          <w:bCs/>
          <w:lang w:eastAsia="zh-CN"/>
        </w:rPr>
        <w:t>90ms</w:t>
      </w:r>
      <w:r w:rsidRPr="003A4FE3">
        <w:rPr>
          <w:bCs/>
          <w:i/>
          <w:iCs/>
          <w:lang w:eastAsia="zh-CN"/>
        </w:rPr>
        <w:t xml:space="preserve"> TDD frame</w:t>
      </w:r>
      <w:r w:rsidR="003A4FE3" w:rsidRPr="003A4FE3">
        <w:rPr>
          <w:bCs/>
          <w:i/>
          <w:iCs/>
          <w:lang w:eastAsia="zh-CN"/>
        </w:rPr>
        <w:t xml:space="preserve"> is required</w:t>
      </w:r>
      <w:r w:rsidRPr="003A4FE3">
        <w:rPr>
          <w:bCs/>
          <w:i/>
          <w:iCs/>
          <w:lang w:eastAsia="zh-CN"/>
        </w:rPr>
        <w:t>.</w:t>
      </w:r>
    </w:p>
    <w:p w14:paraId="0D66EF9D" w14:textId="44E422F2" w:rsidR="00AA0DAF" w:rsidRDefault="00AA0DAF" w:rsidP="00AA0DAF">
      <w:pPr>
        <w:rPr>
          <w:i/>
          <w:iCs/>
          <w:lang w:val="en-US"/>
        </w:rPr>
      </w:pPr>
      <w:r>
        <w:rPr>
          <w:b/>
          <w:bCs/>
          <w:i/>
          <w:iCs/>
          <w:lang w:val="en-US"/>
        </w:rPr>
        <w:t>Proposal-3:</w:t>
      </w:r>
      <w:r>
        <w:rPr>
          <w:i/>
          <w:iCs/>
          <w:lang w:val="en-US"/>
        </w:rPr>
        <w:t xml:space="preserve"> The </w:t>
      </w:r>
      <w:r w:rsidR="002B61F6">
        <w:rPr>
          <w:i/>
          <w:iCs/>
          <w:lang w:val="en-US"/>
        </w:rPr>
        <w:t>scheduling</w:t>
      </w:r>
      <w:r w:rsidR="00A43F2D">
        <w:rPr>
          <w:i/>
          <w:iCs/>
          <w:lang w:val="en-US"/>
        </w:rPr>
        <w:t xml:space="preserve"> </w:t>
      </w:r>
      <w:r w:rsidR="00536A58">
        <w:rPr>
          <w:i/>
          <w:iCs/>
          <w:lang w:val="en-US"/>
        </w:rPr>
        <w:t>procedure</w:t>
      </w:r>
      <w:r w:rsidR="002B61F6">
        <w:rPr>
          <w:i/>
          <w:iCs/>
          <w:lang w:val="en-US"/>
        </w:rPr>
        <w:t xml:space="preserve"> of other SI messages remains unchanged. </w:t>
      </w:r>
    </w:p>
    <w:p w14:paraId="19AC63EE" w14:textId="5CF1B29F" w:rsidR="00B50507" w:rsidRDefault="00B50507" w:rsidP="00B50507">
      <w:pPr>
        <w:rPr>
          <w:i/>
          <w:iCs/>
          <w:lang w:val="en-US"/>
        </w:rPr>
      </w:pPr>
      <w:r>
        <w:rPr>
          <w:b/>
          <w:bCs/>
          <w:i/>
          <w:iCs/>
          <w:lang w:val="en-US"/>
        </w:rPr>
        <w:t>Proposal-4:</w:t>
      </w:r>
      <w:r>
        <w:rPr>
          <w:i/>
          <w:iCs/>
          <w:lang w:val="en-US"/>
        </w:rPr>
        <w:t xml:space="preserve"> </w:t>
      </w:r>
      <w:r w:rsidR="000B24E5">
        <w:rPr>
          <w:i/>
          <w:iCs/>
          <w:lang w:val="en-US"/>
        </w:rPr>
        <w:t xml:space="preserve">Postponing of other SI subframes </w:t>
      </w:r>
      <w:r w:rsidR="00E44CEA">
        <w:rPr>
          <w:i/>
          <w:iCs/>
          <w:lang w:val="en-US"/>
        </w:rPr>
        <w:t xml:space="preserve">to the next </w:t>
      </w:r>
      <w:r w:rsidR="00E44CEA">
        <w:rPr>
          <w:bCs/>
          <w:lang w:eastAsia="zh-CN"/>
        </w:rPr>
        <w:t>90ms</w:t>
      </w:r>
      <w:r w:rsidR="00E44CEA" w:rsidRPr="00E44CEA">
        <w:rPr>
          <w:bCs/>
          <w:i/>
          <w:iCs/>
          <w:lang w:eastAsia="zh-CN"/>
        </w:rPr>
        <w:t xml:space="preserve"> TDD frame is supported</w:t>
      </w:r>
      <w:r w:rsidRPr="00E44CEA">
        <w:rPr>
          <w:i/>
          <w:iCs/>
          <w:lang w:val="en-US"/>
        </w:rPr>
        <w:t>.</w:t>
      </w:r>
      <w:r>
        <w:rPr>
          <w:i/>
          <w:iCs/>
          <w:lang w:val="en-US"/>
        </w:rPr>
        <w:t xml:space="preserve"> </w:t>
      </w:r>
    </w:p>
    <w:p w14:paraId="78312A68" w14:textId="7837DF03" w:rsidR="00B50507" w:rsidRDefault="00681B1F" w:rsidP="00AA0DAF">
      <w:pPr>
        <w:rPr>
          <w:lang w:val="en-US"/>
        </w:rPr>
      </w:pPr>
      <w:r>
        <w:rPr>
          <w:lang w:val="en-US"/>
        </w:rPr>
        <w:t xml:space="preserve">To avoid further complicating the </w:t>
      </w:r>
      <w:r w:rsidR="00695C4B">
        <w:rPr>
          <w:lang w:val="en-US"/>
        </w:rPr>
        <w:t xml:space="preserve">IoT-NTN TDD mode solution </w:t>
      </w:r>
      <w:r w:rsidR="0048733E">
        <w:rPr>
          <w:lang w:val="en-US"/>
        </w:rPr>
        <w:t>the network configuration sh</w:t>
      </w:r>
      <w:r w:rsidR="00695C4B">
        <w:rPr>
          <w:lang w:val="en-US"/>
        </w:rPr>
        <w:t>ould</w:t>
      </w:r>
      <w:r w:rsidR="0048733E">
        <w:rPr>
          <w:lang w:val="en-US"/>
        </w:rPr>
        <w:t xml:space="preserve"> be such that </w:t>
      </w:r>
      <w:r w:rsidR="00894B02">
        <w:rPr>
          <w:lang w:val="en-US"/>
        </w:rPr>
        <w:t xml:space="preserve">SI repetitions within the </w:t>
      </w:r>
      <w:r w:rsidR="00F51BCD">
        <w:rPr>
          <w:lang w:val="en-US"/>
        </w:rPr>
        <w:t>SI window</w:t>
      </w:r>
      <w:r w:rsidR="001C6643">
        <w:rPr>
          <w:lang w:val="en-US"/>
        </w:rPr>
        <w:t xml:space="preserve"> </w:t>
      </w:r>
      <w:r w:rsidR="00180769">
        <w:rPr>
          <w:lang w:val="en-US"/>
        </w:rPr>
        <w:t xml:space="preserve">never overlap, and in a case </w:t>
      </w:r>
      <w:r w:rsidR="00972AB5">
        <w:rPr>
          <w:lang w:val="en-US"/>
        </w:rPr>
        <w:t xml:space="preserve">SI transmission would overflow the SI-window the excess </w:t>
      </w:r>
      <w:r w:rsidR="00E51326">
        <w:rPr>
          <w:lang w:val="en-US"/>
        </w:rPr>
        <w:t>SI subframes are plain discarded.</w:t>
      </w:r>
    </w:p>
    <w:p w14:paraId="75BE77A1" w14:textId="34A46D8A" w:rsidR="00E51326" w:rsidRDefault="00E51326" w:rsidP="00E51326">
      <w:pPr>
        <w:rPr>
          <w:i/>
          <w:iCs/>
          <w:lang w:val="en-US"/>
        </w:rPr>
      </w:pPr>
      <w:r>
        <w:rPr>
          <w:b/>
          <w:bCs/>
          <w:i/>
          <w:iCs/>
          <w:lang w:val="en-US"/>
        </w:rPr>
        <w:t>Proposal-5:</w:t>
      </w:r>
      <w:r>
        <w:rPr>
          <w:i/>
          <w:iCs/>
          <w:lang w:val="en-US"/>
        </w:rPr>
        <w:t xml:space="preserve"> </w:t>
      </w:r>
      <w:r w:rsidR="004B3F36">
        <w:rPr>
          <w:i/>
          <w:iCs/>
          <w:lang w:val="en-US"/>
        </w:rPr>
        <w:t xml:space="preserve">A network configuration </w:t>
      </w:r>
      <w:r w:rsidR="0085189F">
        <w:rPr>
          <w:i/>
          <w:iCs/>
          <w:lang w:val="en-US"/>
        </w:rPr>
        <w:t xml:space="preserve">shall </w:t>
      </w:r>
      <w:r w:rsidR="00514459">
        <w:rPr>
          <w:i/>
          <w:iCs/>
          <w:lang w:val="en-US"/>
        </w:rPr>
        <w:t>en</w:t>
      </w:r>
      <w:r w:rsidR="00500EC9">
        <w:rPr>
          <w:i/>
          <w:iCs/>
          <w:lang w:val="en-US"/>
        </w:rPr>
        <w:t xml:space="preserve">sure SI repetitions within </w:t>
      </w:r>
      <w:r w:rsidR="001E7BCB">
        <w:rPr>
          <w:i/>
          <w:iCs/>
          <w:lang w:val="en-US"/>
        </w:rPr>
        <w:t>a</w:t>
      </w:r>
      <w:r w:rsidR="00500EC9">
        <w:rPr>
          <w:i/>
          <w:iCs/>
          <w:lang w:val="en-US"/>
        </w:rPr>
        <w:t xml:space="preserve"> SI-window never overlap</w:t>
      </w:r>
      <w:r w:rsidRPr="00E44CEA">
        <w:rPr>
          <w:i/>
          <w:iCs/>
          <w:lang w:val="en-US"/>
        </w:rPr>
        <w:t>.</w:t>
      </w:r>
      <w:r>
        <w:rPr>
          <w:i/>
          <w:iCs/>
          <w:lang w:val="en-US"/>
        </w:rPr>
        <w:t xml:space="preserve"> </w:t>
      </w:r>
    </w:p>
    <w:p w14:paraId="65D9E1BB" w14:textId="64C8C6A6" w:rsidR="00E51326" w:rsidRDefault="00E51326" w:rsidP="00E51326">
      <w:pPr>
        <w:rPr>
          <w:i/>
          <w:iCs/>
          <w:lang w:val="en-US"/>
        </w:rPr>
      </w:pPr>
      <w:r>
        <w:rPr>
          <w:b/>
          <w:bCs/>
          <w:i/>
          <w:iCs/>
          <w:lang w:val="en-US"/>
        </w:rPr>
        <w:t>Proposal-6:</w:t>
      </w:r>
      <w:r>
        <w:rPr>
          <w:i/>
          <w:iCs/>
          <w:lang w:val="en-US"/>
        </w:rPr>
        <w:t xml:space="preserve"> </w:t>
      </w:r>
      <w:r w:rsidR="00C333E4">
        <w:rPr>
          <w:i/>
          <w:iCs/>
          <w:lang w:val="en-US"/>
        </w:rPr>
        <w:t xml:space="preserve">Other SI </w:t>
      </w:r>
      <w:r w:rsidR="004F03C1">
        <w:rPr>
          <w:i/>
          <w:iCs/>
          <w:lang w:val="en-US"/>
        </w:rPr>
        <w:t xml:space="preserve">transmission that overflows </w:t>
      </w:r>
      <w:r w:rsidR="001E7BCB">
        <w:rPr>
          <w:i/>
          <w:iCs/>
          <w:lang w:val="en-US"/>
        </w:rPr>
        <w:t>a</w:t>
      </w:r>
      <w:r w:rsidR="001D4B58">
        <w:rPr>
          <w:i/>
          <w:iCs/>
          <w:lang w:val="en-US"/>
        </w:rPr>
        <w:t xml:space="preserve"> configured</w:t>
      </w:r>
      <w:r w:rsidR="004F03C1">
        <w:rPr>
          <w:i/>
          <w:iCs/>
          <w:lang w:val="en-US"/>
        </w:rPr>
        <w:t xml:space="preserve"> SI-window </w:t>
      </w:r>
      <w:r w:rsidR="00A9497B">
        <w:rPr>
          <w:i/>
          <w:iCs/>
          <w:lang w:val="en-US"/>
        </w:rPr>
        <w:t>shall be</w:t>
      </w:r>
      <w:r w:rsidR="004F03C1">
        <w:rPr>
          <w:i/>
          <w:iCs/>
          <w:lang w:val="en-US"/>
        </w:rPr>
        <w:t xml:space="preserve"> truncated.</w:t>
      </w:r>
      <w:r>
        <w:rPr>
          <w:i/>
          <w:iCs/>
          <w:lang w:val="en-US"/>
        </w:rPr>
        <w:t xml:space="preserve"> </w:t>
      </w:r>
    </w:p>
    <w:p w14:paraId="3E84567D" w14:textId="7FD5F483" w:rsidR="006F7260" w:rsidRDefault="00124EDA" w:rsidP="00306FAA">
      <w:pPr>
        <w:pStyle w:val="Heading1"/>
        <w:rPr>
          <w:color w:val="000000" w:themeColor="text1"/>
        </w:rPr>
      </w:pPr>
      <w:r>
        <w:rPr>
          <w:color w:val="000000" w:themeColor="text1"/>
        </w:rPr>
        <w:t xml:space="preserve">H-SFN and IDLE </w:t>
      </w:r>
      <w:proofErr w:type="spellStart"/>
      <w:r>
        <w:rPr>
          <w:color w:val="000000" w:themeColor="text1"/>
        </w:rPr>
        <w:t>eDRX</w:t>
      </w:r>
      <w:proofErr w:type="spellEnd"/>
    </w:p>
    <w:p w14:paraId="177E44A4" w14:textId="02FB556F" w:rsidR="00C03668" w:rsidRDefault="00C03668" w:rsidP="00C03668">
      <w:r>
        <w:t>RAN1#120 had the following agreement:</w:t>
      </w:r>
    </w:p>
    <w:tbl>
      <w:tblPr>
        <w:tblStyle w:val="TableGrid"/>
        <w:tblW w:w="0" w:type="auto"/>
        <w:tblLook w:val="04A0" w:firstRow="1" w:lastRow="0" w:firstColumn="1" w:lastColumn="0" w:noHBand="0" w:noVBand="1"/>
      </w:tblPr>
      <w:tblGrid>
        <w:gridCol w:w="9629"/>
      </w:tblGrid>
      <w:tr w:rsidR="00C03668" w14:paraId="2CF7E8E3" w14:textId="77777777">
        <w:tc>
          <w:tcPr>
            <w:tcW w:w="9629" w:type="dxa"/>
          </w:tcPr>
          <w:p w14:paraId="621C14D4" w14:textId="77777777" w:rsidR="00C03668" w:rsidRPr="00186AA1" w:rsidRDefault="00C03668">
            <w:pPr>
              <w:rPr>
                <w:bCs/>
                <w:lang w:eastAsia="zh-CN"/>
              </w:rPr>
            </w:pPr>
            <w:r w:rsidRPr="00186AA1">
              <w:rPr>
                <w:bCs/>
                <w:highlight w:val="green"/>
                <w:lang w:eastAsia="zh-CN"/>
              </w:rPr>
              <w:t>Agreement</w:t>
            </w:r>
          </w:p>
          <w:p w14:paraId="6A57ED44" w14:textId="77777777" w:rsidR="00C03668" w:rsidRPr="00186AA1" w:rsidRDefault="00C03668">
            <w:pPr>
              <w:rPr>
                <w:bCs/>
                <w:lang w:eastAsia="zh-CN"/>
              </w:rPr>
            </w:pPr>
            <w:r w:rsidRPr="00186AA1">
              <w:rPr>
                <w:bCs/>
                <w:lang w:eastAsia="zh-CN"/>
              </w:rPr>
              <w:t>The non-D NB-IoT subframes are not considered by the UE as “NB-IoT DL subframes” from the specifications</w:t>
            </w:r>
          </w:p>
          <w:p w14:paraId="4A364B41" w14:textId="77777777" w:rsidR="00C03668" w:rsidRPr="00C03668" w:rsidRDefault="00C03668" w:rsidP="00C03668">
            <w:pPr>
              <w:pStyle w:val="ListParagraph"/>
              <w:numPr>
                <w:ilvl w:val="0"/>
                <w:numId w:val="48"/>
              </w:numPr>
              <w:overflowPunct w:val="0"/>
              <w:autoSpaceDE w:val="0"/>
              <w:autoSpaceDN w:val="0"/>
              <w:adjustRightInd w:val="0"/>
              <w:spacing w:before="0"/>
              <w:textAlignment w:val="baseline"/>
              <w:rPr>
                <w:bCs/>
                <w:szCs w:val="20"/>
                <w:lang w:val="en-GB"/>
              </w:rPr>
            </w:pPr>
            <w:r w:rsidRPr="00C03668">
              <w:rPr>
                <w:bCs/>
                <w:szCs w:val="20"/>
                <w:lang w:val="en-GB"/>
              </w:rPr>
              <w:t>NPDCCH / NPDSCH (not containing SI) are mapped as per current specifications.</w:t>
            </w:r>
          </w:p>
          <w:p w14:paraId="1FF1D8A1" w14:textId="77777777" w:rsidR="00C03668" w:rsidRPr="00C03668" w:rsidRDefault="00C03668" w:rsidP="00C03668">
            <w:pPr>
              <w:pStyle w:val="ListParagraph"/>
              <w:numPr>
                <w:ilvl w:val="0"/>
                <w:numId w:val="48"/>
              </w:numPr>
              <w:overflowPunct w:val="0"/>
              <w:autoSpaceDE w:val="0"/>
              <w:autoSpaceDN w:val="0"/>
              <w:adjustRightInd w:val="0"/>
              <w:spacing w:before="0"/>
              <w:textAlignment w:val="baseline"/>
              <w:rPr>
                <w:bCs/>
                <w:szCs w:val="20"/>
                <w:lang w:val="en-GB"/>
              </w:rPr>
            </w:pPr>
            <w:r w:rsidRPr="00C03668">
              <w:rPr>
                <w:bCs/>
                <w:szCs w:val="20"/>
                <w:lang w:val="en-GB"/>
              </w:rPr>
              <w:t>FFS: additional NB-IoT TDD-specific rules for handling non “NB-IoT DL subframes”</w:t>
            </w:r>
          </w:p>
          <w:p w14:paraId="1C104E11" w14:textId="77777777" w:rsidR="00C03668" w:rsidRPr="00C03668" w:rsidRDefault="00C03668" w:rsidP="00C03668">
            <w:pPr>
              <w:pStyle w:val="ListParagraph"/>
              <w:numPr>
                <w:ilvl w:val="0"/>
                <w:numId w:val="48"/>
              </w:numPr>
              <w:overflowPunct w:val="0"/>
              <w:autoSpaceDE w:val="0"/>
              <w:autoSpaceDN w:val="0"/>
              <w:adjustRightInd w:val="0"/>
              <w:spacing w:before="0"/>
              <w:textAlignment w:val="baseline"/>
              <w:rPr>
                <w:bCs/>
                <w:szCs w:val="20"/>
                <w:lang w:val="en-GB"/>
              </w:rPr>
            </w:pPr>
            <w:r w:rsidRPr="00C03668">
              <w:rPr>
                <w:bCs/>
                <w:szCs w:val="20"/>
                <w:lang w:val="en-GB"/>
              </w:rPr>
              <w:t>FFS: Introduction of new periodicities for NPDCCH monitoring (e.g. by the introduction of scaling factor)</w:t>
            </w:r>
          </w:p>
          <w:p w14:paraId="388F90C8" w14:textId="77777777" w:rsidR="00C03668" w:rsidRPr="00C03668" w:rsidRDefault="00C03668" w:rsidP="00C03668">
            <w:pPr>
              <w:pStyle w:val="ListParagraph"/>
              <w:numPr>
                <w:ilvl w:val="0"/>
                <w:numId w:val="48"/>
              </w:numPr>
              <w:overflowPunct w:val="0"/>
              <w:autoSpaceDE w:val="0"/>
              <w:autoSpaceDN w:val="0"/>
              <w:adjustRightInd w:val="0"/>
              <w:spacing w:before="0"/>
              <w:textAlignment w:val="baseline"/>
              <w:rPr>
                <w:bCs/>
                <w:szCs w:val="20"/>
                <w:lang w:val="en-GB"/>
              </w:rPr>
            </w:pPr>
            <w:r w:rsidRPr="00C03668">
              <w:rPr>
                <w:bCs/>
                <w:szCs w:val="20"/>
                <w:lang w:val="en-GB"/>
              </w:rPr>
              <w:t>FFS: whether all the configuration values for NPDCCH are valid for NB-IoT NTN TDD.</w:t>
            </w:r>
          </w:p>
          <w:p w14:paraId="76B221BE" w14:textId="77777777" w:rsidR="00C03668" w:rsidRPr="00C03668" w:rsidRDefault="00C03668" w:rsidP="00C03668">
            <w:pPr>
              <w:pStyle w:val="ListParagraph"/>
              <w:numPr>
                <w:ilvl w:val="0"/>
                <w:numId w:val="48"/>
              </w:numPr>
              <w:overflowPunct w:val="0"/>
              <w:autoSpaceDE w:val="0"/>
              <w:autoSpaceDN w:val="0"/>
              <w:adjustRightInd w:val="0"/>
              <w:spacing w:before="0"/>
              <w:textAlignment w:val="baseline"/>
              <w:rPr>
                <w:bCs/>
                <w:szCs w:val="20"/>
                <w:lang w:val="en-GB"/>
              </w:rPr>
            </w:pPr>
            <w:r w:rsidRPr="00C03668">
              <w:rPr>
                <w:rFonts w:eastAsiaTheme="minorEastAsia" w:hint="eastAsia"/>
                <w:bCs/>
                <w:szCs w:val="20"/>
                <w:lang w:val="en-GB"/>
              </w:rPr>
              <w:t>F</w:t>
            </w:r>
            <w:r w:rsidRPr="00C03668">
              <w:rPr>
                <w:rFonts w:eastAsiaTheme="minorEastAsia"/>
                <w:bCs/>
                <w:szCs w:val="20"/>
                <w:lang w:val="en-GB"/>
              </w:rPr>
              <w:t>FS: handling of DL transmission gap</w:t>
            </w:r>
          </w:p>
          <w:p w14:paraId="2AC5751A" w14:textId="77777777" w:rsidR="00C03668" w:rsidRPr="00C03668" w:rsidRDefault="00C03668" w:rsidP="00C03668">
            <w:pPr>
              <w:pStyle w:val="ListParagraph"/>
              <w:numPr>
                <w:ilvl w:val="0"/>
                <w:numId w:val="48"/>
              </w:numPr>
              <w:overflowPunct w:val="0"/>
              <w:autoSpaceDE w:val="0"/>
              <w:autoSpaceDN w:val="0"/>
              <w:adjustRightInd w:val="0"/>
              <w:spacing w:before="0"/>
              <w:textAlignment w:val="baseline"/>
              <w:rPr>
                <w:bCs/>
                <w:szCs w:val="20"/>
                <w:lang w:val="en-GB"/>
              </w:rPr>
            </w:pPr>
            <w:r w:rsidRPr="00C03668">
              <w:rPr>
                <w:bCs/>
                <w:szCs w:val="20"/>
                <w:lang w:val="en-GB"/>
              </w:rPr>
              <w:t xml:space="preserve">NOTE: </w:t>
            </w:r>
            <w:bookmarkStart w:id="0" w:name="_Hlk193977106"/>
            <w:r w:rsidRPr="00C03668">
              <w:rPr>
                <w:bCs/>
                <w:szCs w:val="20"/>
                <w:lang w:val="en-GB"/>
              </w:rPr>
              <w:t xml:space="preserve">“non-D NB-IoT subframes” </w:t>
            </w:r>
            <w:bookmarkEnd w:id="0"/>
            <w:r w:rsidRPr="00C03668">
              <w:rPr>
                <w:bCs/>
                <w:szCs w:val="20"/>
                <w:lang w:val="en-GB"/>
              </w:rPr>
              <w:t>are subframes not contained within the set of D=8 usable consecutive downlink subframes in the TDD structure.</w:t>
            </w:r>
          </w:p>
          <w:p w14:paraId="742A42AE" w14:textId="77777777" w:rsidR="00C03668" w:rsidRPr="00A15EC3" w:rsidRDefault="00C03668">
            <w:pPr>
              <w:rPr>
                <w:lang w:eastAsia="x-none"/>
              </w:rPr>
            </w:pPr>
            <w:r w:rsidRPr="00AD79A6">
              <w:rPr>
                <w:b/>
                <w:lang w:eastAsia="x-none"/>
              </w:rPr>
              <w:t>R1-2501367</w:t>
            </w:r>
            <w:r>
              <w:rPr>
                <w:lang w:eastAsia="x-none"/>
              </w:rPr>
              <w:tab/>
              <w:t>Feature lead summary #2 on IoT-NTN TDD mode</w:t>
            </w:r>
            <w:r>
              <w:rPr>
                <w:lang w:eastAsia="x-none"/>
              </w:rPr>
              <w:tab/>
              <w:t>Moderator (Qualcomm Incorporated)</w:t>
            </w:r>
          </w:p>
          <w:p w14:paraId="144CFE0E" w14:textId="77777777" w:rsidR="00C03668" w:rsidRPr="00773B42" w:rsidRDefault="00C03668">
            <w:pPr>
              <w:rPr>
                <w:b/>
                <w:bCs/>
                <w:lang w:eastAsia="zh-CN"/>
              </w:rPr>
            </w:pPr>
            <w:r w:rsidRPr="00773B42">
              <w:rPr>
                <w:b/>
                <w:bCs/>
                <w:lang w:eastAsia="zh-CN"/>
              </w:rPr>
              <w:t>Conclusion</w:t>
            </w:r>
          </w:p>
          <w:p w14:paraId="68BB27D7" w14:textId="77777777" w:rsidR="00C03668" w:rsidRPr="00773B42" w:rsidRDefault="00C03668">
            <w:pPr>
              <w:rPr>
                <w:bCs/>
                <w:lang w:val="en-US"/>
              </w:rPr>
            </w:pPr>
            <w:r w:rsidRPr="00512686">
              <w:rPr>
                <w:bCs/>
                <w:highlight w:val="yellow"/>
                <w:lang w:eastAsia="zh-CN"/>
              </w:rPr>
              <w:t xml:space="preserve">For determining </w:t>
            </w:r>
            <w:r w:rsidRPr="00512686">
              <w:rPr>
                <w:bCs/>
                <w:highlight w:val="yellow"/>
                <w:lang w:val="en-US"/>
              </w:rPr>
              <w:t>the offset between the 90ms TDD structure and the 10240ms H-SFN: the UE may derive the 90ms TDD structure based on observations of downlink signals.</w:t>
            </w:r>
          </w:p>
          <w:p w14:paraId="6EF44B41" w14:textId="77777777" w:rsidR="00C03668" w:rsidRPr="00512686" w:rsidRDefault="00C03668">
            <w:pPr>
              <w:rPr>
                <w:bCs/>
                <w:lang w:val="en-US"/>
              </w:rPr>
            </w:pPr>
            <w:r w:rsidRPr="00773B42">
              <w:rPr>
                <w:bCs/>
                <w:lang w:val="en-US"/>
              </w:rPr>
              <w:t>No specification impact.</w:t>
            </w:r>
          </w:p>
        </w:tc>
      </w:tr>
    </w:tbl>
    <w:p w14:paraId="586F5194" w14:textId="7E0F9A82" w:rsidR="00D45E5F" w:rsidRDefault="009512EA" w:rsidP="00635CD0">
      <w:r>
        <w:t xml:space="preserve">RAN1 </w:t>
      </w:r>
      <w:r w:rsidR="00882F9D">
        <w:t xml:space="preserve">has </w:t>
      </w:r>
      <w:r>
        <w:t xml:space="preserve">already concluded that a UE can derive the 90ms TDD </w:t>
      </w:r>
      <w:r w:rsidR="00A41562">
        <w:t>frame</w:t>
      </w:r>
      <w:r>
        <w:t xml:space="preserve"> observing the </w:t>
      </w:r>
      <w:r w:rsidR="00C657AB">
        <w:t>downlink signalling.</w:t>
      </w:r>
      <w:r w:rsidR="00201EBB">
        <w:t xml:space="preserve"> </w:t>
      </w:r>
      <w:r w:rsidR="009C1884">
        <w:t xml:space="preserve">When the H-SFN </w:t>
      </w:r>
      <w:r w:rsidR="00903185">
        <w:t>changes</w:t>
      </w:r>
      <w:r w:rsidR="00682DD8">
        <w:t xml:space="preserve"> and </w:t>
      </w:r>
      <w:r w:rsidR="001D6157">
        <w:t>a</w:t>
      </w:r>
      <w:r w:rsidR="00682DD8">
        <w:t xml:space="preserve"> UE wakes up to monitor the PT</w:t>
      </w:r>
      <w:r w:rsidR="00850DD1">
        <w:t>W</w:t>
      </w:r>
      <w:r w:rsidR="00950611">
        <w:t xml:space="preserve"> </w:t>
      </w:r>
      <w:r w:rsidR="00FD355A">
        <w:t xml:space="preserve">the UE typically has already </w:t>
      </w:r>
      <w:r w:rsidR="00B5784D">
        <w:t>woken up earlier for a moment to sync itself</w:t>
      </w:r>
      <w:r w:rsidR="00B332D5">
        <w:t>, subject to accuracy of the clock the UE has</w:t>
      </w:r>
      <w:r w:rsidR="00B5784D">
        <w:t>.</w:t>
      </w:r>
      <w:r w:rsidR="00EF0487">
        <w:t xml:space="preserve"> Either the UE already is in sync with the </w:t>
      </w:r>
      <w:r w:rsidR="00EF0487" w:rsidRPr="00EF0487">
        <w:t>90ms TDD</w:t>
      </w:r>
      <w:r w:rsidR="00EF0487">
        <w:t xml:space="preserve"> </w:t>
      </w:r>
      <w:r w:rsidR="002519B8">
        <w:t xml:space="preserve">framing or observes it roughly within </w:t>
      </w:r>
      <w:r w:rsidR="006B1826">
        <w:t xml:space="preserve">first </w:t>
      </w:r>
      <w:r w:rsidR="002D1426">
        <w:t xml:space="preserve">few </w:t>
      </w:r>
      <w:r w:rsidR="006B1826" w:rsidRPr="00EF0487">
        <w:t>90ms TDD</w:t>
      </w:r>
      <w:r w:rsidR="006B1826">
        <w:t xml:space="preserve"> frames after starting to monitor the PTW.</w:t>
      </w:r>
      <w:r w:rsidR="00CC3504">
        <w:t xml:space="preserve"> If the UE attempts to sync itself while </w:t>
      </w:r>
      <w:r w:rsidR="00973C3E">
        <w:t xml:space="preserve">already </w:t>
      </w:r>
      <w:r w:rsidR="00CC3504">
        <w:t xml:space="preserve">within the PTW it may </w:t>
      </w:r>
      <w:r w:rsidR="00803316">
        <w:t>miss a PO</w:t>
      </w:r>
      <w:r w:rsidR="00A97C26">
        <w:t xml:space="preserve"> if there is only one PO </w:t>
      </w:r>
      <w:r w:rsidR="0082580C">
        <w:t xml:space="preserve">within </w:t>
      </w:r>
      <w:r w:rsidR="002B69CF">
        <w:t>the PTW</w:t>
      </w:r>
      <w:r w:rsidR="00803316">
        <w:t>.</w:t>
      </w:r>
    </w:p>
    <w:p w14:paraId="00441429" w14:textId="113C9C03" w:rsidR="00A24B6C" w:rsidRPr="00A87687" w:rsidRDefault="00095BF4" w:rsidP="00C03668">
      <w:pPr>
        <w:rPr>
          <w:i/>
          <w:iCs/>
        </w:rPr>
      </w:pPr>
      <w:r>
        <w:rPr>
          <w:b/>
          <w:bCs/>
          <w:i/>
          <w:iCs/>
          <w:lang w:val="en-US"/>
        </w:rPr>
        <w:t>Observation-</w:t>
      </w:r>
      <w:r w:rsidR="00152D33">
        <w:rPr>
          <w:b/>
          <w:bCs/>
          <w:i/>
          <w:iCs/>
          <w:lang w:val="en-US"/>
        </w:rPr>
        <w:t>3</w:t>
      </w:r>
      <w:r w:rsidRPr="00F733F3">
        <w:rPr>
          <w:b/>
          <w:bCs/>
          <w:i/>
          <w:iCs/>
          <w:lang w:val="en-US"/>
        </w:rPr>
        <w:t>:</w:t>
      </w:r>
      <w:r w:rsidRPr="00F733F3">
        <w:rPr>
          <w:i/>
          <w:iCs/>
          <w:lang w:val="en-US"/>
        </w:rPr>
        <w:t xml:space="preserve"> </w:t>
      </w:r>
      <w:r w:rsidRPr="00A87687">
        <w:rPr>
          <w:i/>
          <w:iCs/>
          <w:lang w:val="en-US"/>
        </w:rPr>
        <w:t xml:space="preserve">The UE </w:t>
      </w:r>
      <w:r w:rsidR="00A97C26" w:rsidRPr="00A87687">
        <w:rPr>
          <w:i/>
          <w:iCs/>
          <w:lang w:val="en-US"/>
        </w:rPr>
        <w:t>can</w:t>
      </w:r>
      <w:r w:rsidR="00FD53F4" w:rsidRPr="00A87687">
        <w:rPr>
          <w:i/>
          <w:iCs/>
          <w:lang w:val="en-US"/>
        </w:rPr>
        <w:t xml:space="preserve"> sync it</w:t>
      </w:r>
      <w:r w:rsidR="00C81D53" w:rsidRPr="00A87687">
        <w:rPr>
          <w:i/>
          <w:iCs/>
          <w:lang w:val="en-US"/>
        </w:rPr>
        <w:t xml:space="preserve">self to the </w:t>
      </w:r>
      <w:r w:rsidR="00C81D53" w:rsidRPr="00A87687">
        <w:rPr>
          <w:i/>
          <w:iCs/>
        </w:rPr>
        <w:t xml:space="preserve">90ms TDD framing prior H-SFN change or shortly after </w:t>
      </w:r>
      <w:r w:rsidR="002B69CF" w:rsidRPr="00A87687">
        <w:rPr>
          <w:i/>
          <w:iCs/>
        </w:rPr>
        <w:t>entering the PTW.</w:t>
      </w:r>
    </w:p>
    <w:p w14:paraId="2B19B745" w14:textId="2B7DE321" w:rsidR="00A87687" w:rsidRDefault="00A87687" w:rsidP="00C03668">
      <w:pPr>
        <w:rPr>
          <w:i/>
          <w:iCs/>
          <w:lang w:val="en-US"/>
        </w:rPr>
      </w:pPr>
      <w:r>
        <w:rPr>
          <w:b/>
          <w:bCs/>
          <w:i/>
          <w:iCs/>
          <w:lang w:val="en-US"/>
        </w:rPr>
        <w:t>Proposal-7:</w:t>
      </w:r>
      <w:r>
        <w:rPr>
          <w:i/>
          <w:iCs/>
          <w:lang w:val="en-US"/>
        </w:rPr>
        <w:t xml:space="preserve"> </w:t>
      </w:r>
      <w:r w:rsidR="000D33A6" w:rsidRPr="000F005F">
        <w:rPr>
          <w:i/>
          <w:iCs/>
          <w:lang w:val="en-US"/>
        </w:rPr>
        <w:t xml:space="preserve">A UE derives the </w:t>
      </w:r>
      <w:r w:rsidR="000D33A6" w:rsidRPr="000F005F">
        <w:rPr>
          <w:i/>
          <w:iCs/>
        </w:rPr>
        <w:t xml:space="preserve">90ms TDD frame timing </w:t>
      </w:r>
      <w:r w:rsidR="000F005F" w:rsidRPr="000F005F">
        <w:rPr>
          <w:i/>
          <w:iCs/>
        </w:rPr>
        <w:t>by the observation of downlink signals.</w:t>
      </w:r>
      <w:r w:rsidR="000F005F">
        <w:t xml:space="preserve"> </w:t>
      </w:r>
    </w:p>
    <w:p w14:paraId="189BCEA0" w14:textId="37FCC78F" w:rsidR="00F6028D" w:rsidRDefault="002F50BB" w:rsidP="00C11C4D">
      <w:pPr>
        <w:rPr>
          <w:bCs/>
          <w:lang w:eastAsia="zh-CN"/>
        </w:rPr>
      </w:pPr>
      <w:r>
        <w:rPr>
          <w:lang w:val="en-US"/>
        </w:rPr>
        <w:lastRenderedPageBreak/>
        <w:t xml:space="preserve">During </w:t>
      </w:r>
      <w:r w:rsidR="00746C30">
        <w:rPr>
          <w:lang w:val="en-US"/>
        </w:rPr>
        <w:t>PTW</w:t>
      </w:r>
      <w:r w:rsidR="00185C2A">
        <w:rPr>
          <w:lang w:val="en-US"/>
        </w:rPr>
        <w:t xml:space="preserve"> when a UE is monitoring for a page</w:t>
      </w:r>
      <w:r>
        <w:rPr>
          <w:lang w:val="en-US"/>
        </w:rPr>
        <w:t xml:space="preserve"> </w:t>
      </w:r>
      <w:r w:rsidR="001F5AE0">
        <w:rPr>
          <w:lang w:val="en-US"/>
        </w:rPr>
        <w:t xml:space="preserve">downlink can be </w:t>
      </w:r>
      <w:r w:rsidR="00B30361">
        <w:rPr>
          <w:lang w:val="en-US"/>
        </w:rPr>
        <w:t>packed</w:t>
      </w:r>
      <w:r w:rsidR="001F5AE0">
        <w:rPr>
          <w:lang w:val="en-US"/>
        </w:rPr>
        <w:t xml:space="preserve"> with control signals</w:t>
      </w:r>
      <w:r w:rsidR="00B602D0">
        <w:rPr>
          <w:lang w:val="en-US"/>
        </w:rPr>
        <w:t>,</w:t>
      </w:r>
      <w:r w:rsidR="001F5AE0">
        <w:rPr>
          <w:lang w:val="en-US"/>
        </w:rPr>
        <w:t xml:space="preserve"> </w:t>
      </w:r>
      <w:r w:rsidR="00B602D0">
        <w:rPr>
          <w:lang w:val="en-US"/>
        </w:rPr>
        <w:t>SIs</w:t>
      </w:r>
      <w:r w:rsidR="00B40B5E">
        <w:rPr>
          <w:lang w:val="en-US"/>
        </w:rPr>
        <w:t>, possible invalid downlink subframes</w:t>
      </w:r>
      <w:r w:rsidR="00B602D0">
        <w:rPr>
          <w:lang w:val="en-US"/>
        </w:rPr>
        <w:t xml:space="preserve"> and </w:t>
      </w:r>
      <w:r w:rsidR="00B30361">
        <w:rPr>
          <w:lang w:val="en-US"/>
        </w:rPr>
        <w:t xml:space="preserve">be </w:t>
      </w:r>
      <w:r w:rsidR="00B602D0">
        <w:rPr>
          <w:lang w:val="en-US"/>
        </w:rPr>
        <w:t>overlapped by</w:t>
      </w:r>
      <w:r w:rsidR="00185C2A">
        <w:rPr>
          <w:lang w:val="en-US"/>
        </w:rPr>
        <w:t xml:space="preserve"> other search spaces</w:t>
      </w:r>
      <w:r w:rsidR="00746C30">
        <w:rPr>
          <w:lang w:val="en-US"/>
        </w:rPr>
        <w:t xml:space="preserve">. </w:t>
      </w:r>
      <w:r w:rsidR="007377AE">
        <w:rPr>
          <w:lang w:val="en-US"/>
        </w:rPr>
        <w:t>A</w:t>
      </w:r>
      <w:r w:rsidR="00D92091">
        <w:rPr>
          <w:lang w:val="en-US"/>
        </w:rPr>
        <w:t>ssuming existing procedures for calculating P</w:t>
      </w:r>
      <w:r w:rsidR="009462A6">
        <w:rPr>
          <w:lang w:val="en-US"/>
        </w:rPr>
        <w:t>O</w:t>
      </w:r>
      <w:r w:rsidR="00D92091">
        <w:rPr>
          <w:lang w:val="en-US"/>
        </w:rPr>
        <w:t xml:space="preserve">s, they easily </w:t>
      </w:r>
      <w:r w:rsidR="005A2C59">
        <w:rPr>
          <w:lang w:val="en-US"/>
        </w:rPr>
        <w:t xml:space="preserve">occur on a </w:t>
      </w:r>
      <w:r w:rsidR="005A2C59" w:rsidRPr="00C03668">
        <w:rPr>
          <w:bCs/>
          <w:lang w:eastAsia="zh-CN"/>
        </w:rPr>
        <w:t>“non-D NB-IoT subframes”</w:t>
      </w:r>
      <w:r w:rsidR="00DC4FA0">
        <w:rPr>
          <w:bCs/>
          <w:lang w:eastAsia="zh-CN"/>
        </w:rPr>
        <w:t>, control signals, SIs or</w:t>
      </w:r>
      <w:r w:rsidR="005A2C59">
        <w:rPr>
          <w:bCs/>
          <w:lang w:eastAsia="zh-CN"/>
        </w:rPr>
        <w:t xml:space="preserve"> </w:t>
      </w:r>
      <w:r w:rsidR="006B60C4">
        <w:rPr>
          <w:bCs/>
          <w:lang w:eastAsia="zh-CN"/>
        </w:rPr>
        <w:t xml:space="preserve">collide with other search </w:t>
      </w:r>
      <w:r w:rsidR="00FF1454">
        <w:rPr>
          <w:bCs/>
          <w:lang w:eastAsia="zh-CN"/>
        </w:rPr>
        <w:t>spaces</w:t>
      </w:r>
      <w:r w:rsidR="00D2666D">
        <w:rPr>
          <w:bCs/>
          <w:lang w:eastAsia="zh-CN"/>
        </w:rPr>
        <w:t>. Postponing a PO</w:t>
      </w:r>
      <w:r w:rsidR="00FF1454">
        <w:rPr>
          <w:bCs/>
          <w:lang w:eastAsia="zh-CN"/>
        </w:rPr>
        <w:t xml:space="preserve"> to </w:t>
      </w:r>
      <w:r w:rsidR="00553B6E">
        <w:rPr>
          <w:bCs/>
          <w:lang w:eastAsia="zh-CN"/>
        </w:rPr>
        <w:t>the next available NPDCCH</w:t>
      </w:r>
      <w:r w:rsidR="006B60C4">
        <w:rPr>
          <w:bCs/>
          <w:lang w:eastAsia="zh-CN"/>
        </w:rPr>
        <w:t xml:space="preserve"> </w:t>
      </w:r>
      <w:r w:rsidR="00553B6E">
        <w:rPr>
          <w:bCs/>
          <w:lang w:eastAsia="zh-CN"/>
        </w:rPr>
        <w:t>candidate</w:t>
      </w:r>
      <w:r w:rsidR="004E0EDC">
        <w:rPr>
          <w:bCs/>
          <w:lang w:eastAsia="zh-CN"/>
        </w:rPr>
        <w:t xml:space="preserve"> for </w:t>
      </w:r>
      <w:r w:rsidR="007C5782">
        <w:rPr>
          <w:bCs/>
          <w:lang w:eastAsia="zh-CN"/>
        </w:rPr>
        <w:t>the</w:t>
      </w:r>
      <w:r w:rsidR="004E0EDC">
        <w:rPr>
          <w:bCs/>
          <w:lang w:eastAsia="zh-CN"/>
        </w:rPr>
        <w:t xml:space="preserve"> </w:t>
      </w:r>
      <w:r w:rsidR="00DC6F21">
        <w:rPr>
          <w:bCs/>
          <w:lang w:eastAsia="zh-CN"/>
        </w:rPr>
        <w:t xml:space="preserve">PO </w:t>
      </w:r>
      <w:r w:rsidR="007377AE">
        <w:rPr>
          <w:bCs/>
          <w:lang w:eastAsia="zh-CN"/>
        </w:rPr>
        <w:t>has</w:t>
      </w:r>
      <w:r w:rsidR="004E0EDC">
        <w:rPr>
          <w:bCs/>
          <w:lang w:eastAsia="zh-CN"/>
        </w:rPr>
        <w:t xml:space="preserve"> a minimal specification</w:t>
      </w:r>
      <w:r w:rsidR="007377AE">
        <w:rPr>
          <w:bCs/>
          <w:lang w:eastAsia="zh-CN"/>
        </w:rPr>
        <w:t xml:space="preserve"> impact</w:t>
      </w:r>
      <w:r w:rsidR="004E0EDC">
        <w:rPr>
          <w:bCs/>
          <w:lang w:eastAsia="zh-CN"/>
        </w:rPr>
        <w:t xml:space="preserve"> and </w:t>
      </w:r>
      <w:r w:rsidR="007377AE">
        <w:rPr>
          <w:bCs/>
          <w:lang w:eastAsia="zh-CN"/>
        </w:rPr>
        <w:t>requires a</w:t>
      </w:r>
      <w:r w:rsidR="0011683D">
        <w:rPr>
          <w:bCs/>
          <w:lang w:eastAsia="zh-CN"/>
        </w:rPr>
        <w:t xml:space="preserve"> small </w:t>
      </w:r>
      <w:r w:rsidR="004E0EDC">
        <w:rPr>
          <w:bCs/>
          <w:lang w:eastAsia="zh-CN"/>
        </w:rPr>
        <w:t>implementation change</w:t>
      </w:r>
      <w:r w:rsidR="0011683D">
        <w:rPr>
          <w:bCs/>
          <w:lang w:eastAsia="zh-CN"/>
        </w:rPr>
        <w:t xml:space="preserve"> on both UE and </w:t>
      </w:r>
      <w:proofErr w:type="spellStart"/>
      <w:r w:rsidR="0011683D">
        <w:rPr>
          <w:bCs/>
          <w:lang w:eastAsia="zh-CN"/>
        </w:rPr>
        <w:t>eNB</w:t>
      </w:r>
      <w:proofErr w:type="spellEnd"/>
      <w:r w:rsidR="007C5782">
        <w:rPr>
          <w:bCs/>
          <w:lang w:eastAsia="zh-CN"/>
        </w:rPr>
        <w:t>.</w:t>
      </w:r>
      <w:r w:rsidR="006503A4">
        <w:rPr>
          <w:bCs/>
          <w:lang w:eastAsia="zh-CN"/>
        </w:rPr>
        <w:t xml:space="preserve"> The postponing </w:t>
      </w:r>
      <w:r w:rsidR="00152E00">
        <w:rPr>
          <w:bCs/>
          <w:lang w:eastAsia="zh-CN"/>
        </w:rPr>
        <w:t>continue</w:t>
      </w:r>
      <w:r w:rsidR="00AA34EA">
        <w:rPr>
          <w:bCs/>
          <w:lang w:eastAsia="zh-CN"/>
        </w:rPr>
        <w:t>s</w:t>
      </w:r>
      <w:r w:rsidR="00152E00">
        <w:rPr>
          <w:bCs/>
          <w:lang w:eastAsia="zh-CN"/>
        </w:rPr>
        <w:t xml:space="preserve"> until an available</w:t>
      </w:r>
      <w:r w:rsidR="000145CB">
        <w:rPr>
          <w:bCs/>
          <w:lang w:eastAsia="zh-CN"/>
        </w:rPr>
        <w:t xml:space="preserve"> NPDCCH</w:t>
      </w:r>
      <w:r w:rsidR="00152E00">
        <w:rPr>
          <w:bCs/>
          <w:lang w:eastAsia="zh-CN"/>
        </w:rPr>
        <w:t xml:space="preserve"> </w:t>
      </w:r>
      <w:r w:rsidR="000145CB">
        <w:rPr>
          <w:bCs/>
          <w:lang w:eastAsia="zh-CN"/>
        </w:rPr>
        <w:t>“</w:t>
      </w:r>
      <w:r w:rsidR="000145CB" w:rsidRPr="00C03668">
        <w:rPr>
          <w:bCs/>
          <w:lang w:eastAsia="zh-CN"/>
        </w:rPr>
        <w:t>D NB-IoT subframe</w:t>
      </w:r>
      <w:r w:rsidR="000145CB">
        <w:rPr>
          <w:bCs/>
          <w:lang w:eastAsia="zh-CN"/>
        </w:rPr>
        <w:t xml:space="preserve">” </w:t>
      </w:r>
      <w:r w:rsidR="00225650">
        <w:rPr>
          <w:bCs/>
          <w:lang w:eastAsia="zh-CN"/>
        </w:rPr>
        <w:t xml:space="preserve">candidate </w:t>
      </w:r>
      <w:r w:rsidR="000145CB">
        <w:rPr>
          <w:bCs/>
          <w:lang w:eastAsia="zh-CN"/>
        </w:rPr>
        <w:t xml:space="preserve">for receiving a page </w:t>
      </w:r>
      <w:r w:rsidR="00BE41A3">
        <w:rPr>
          <w:bCs/>
          <w:lang w:eastAsia="zh-CN"/>
        </w:rPr>
        <w:t xml:space="preserve">is found or the PTW ends. </w:t>
      </w:r>
      <w:r w:rsidR="00AA7BFB">
        <w:rPr>
          <w:bCs/>
          <w:lang w:eastAsia="zh-CN"/>
        </w:rPr>
        <w:t>The page is plain missed if the postpon</w:t>
      </w:r>
      <w:r w:rsidR="00643D6F">
        <w:rPr>
          <w:bCs/>
          <w:lang w:eastAsia="zh-CN"/>
        </w:rPr>
        <w:t>ed PO falls out of the PTW.</w:t>
      </w:r>
    </w:p>
    <w:p w14:paraId="65A205E0" w14:textId="154B2585" w:rsidR="00201EBB" w:rsidRDefault="00201EBB" w:rsidP="00201EBB">
      <w:pPr>
        <w:rPr>
          <w:lang w:val="en-US"/>
        </w:rPr>
      </w:pPr>
      <w:r>
        <w:rPr>
          <w:b/>
          <w:bCs/>
          <w:i/>
          <w:iCs/>
          <w:lang w:val="en-US"/>
        </w:rPr>
        <w:t>Proposal-</w:t>
      </w:r>
      <w:r w:rsidR="00A743EE">
        <w:rPr>
          <w:b/>
          <w:bCs/>
          <w:i/>
          <w:iCs/>
          <w:lang w:val="en-US"/>
        </w:rPr>
        <w:t>8</w:t>
      </w:r>
      <w:r w:rsidRPr="00F733F3">
        <w:rPr>
          <w:b/>
          <w:bCs/>
          <w:i/>
          <w:iCs/>
          <w:lang w:val="en-US"/>
        </w:rPr>
        <w:t>:</w:t>
      </w:r>
      <w:r w:rsidRPr="00F733F3">
        <w:rPr>
          <w:i/>
          <w:iCs/>
          <w:lang w:val="en-US"/>
        </w:rPr>
        <w:t xml:space="preserve"> </w:t>
      </w:r>
      <w:r w:rsidR="00D62858">
        <w:rPr>
          <w:i/>
          <w:iCs/>
          <w:lang w:val="en-US"/>
        </w:rPr>
        <w:t xml:space="preserve">POs are postponed within the PTW until </w:t>
      </w:r>
      <w:r w:rsidR="002954BE">
        <w:rPr>
          <w:i/>
          <w:iCs/>
          <w:lang w:val="en-US"/>
        </w:rPr>
        <w:t xml:space="preserve">an </w:t>
      </w:r>
      <w:r w:rsidR="002954BE" w:rsidRPr="002954BE">
        <w:rPr>
          <w:i/>
          <w:iCs/>
          <w:lang w:val="en-US"/>
        </w:rPr>
        <w:t>available NPDCCH “D NB-IoT subframe”</w:t>
      </w:r>
      <w:r w:rsidR="00225650">
        <w:rPr>
          <w:i/>
          <w:iCs/>
          <w:lang w:val="en-US"/>
        </w:rPr>
        <w:t xml:space="preserve"> candidate</w:t>
      </w:r>
      <w:r w:rsidR="002954BE" w:rsidRPr="002954BE">
        <w:rPr>
          <w:i/>
          <w:iCs/>
          <w:lang w:val="en-US"/>
        </w:rPr>
        <w:t xml:space="preserve"> for receiving a page is found or the PTW ends</w:t>
      </w:r>
      <w:r>
        <w:rPr>
          <w:i/>
          <w:iCs/>
          <w:lang w:val="en-US"/>
        </w:rPr>
        <w:t>.</w:t>
      </w:r>
    </w:p>
    <w:p w14:paraId="3112BC6F" w14:textId="154F4A46" w:rsidR="007B4609" w:rsidRDefault="002314BE" w:rsidP="00201EBB">
      <w:pPr>
        <w:rPr>
          <w:lang w:val="en-US"/>
        </w:rPr>
      </w:pPr>
      <w:r>
        <w:rPr>
          <w:lang w:val="en-US"/>
        </w:rPr>
        <w:t>P</w:t>
      </w:r>
      <w:r w:rsidR="007B4609">
        <w:rPr>
          <w:lang w:val="en-US"/>
        </w:rPr>
        <w:t xml:space="preserve">ostponing </w:t>
      </w:r>
      <w:r w:rsidR="00AC4EB0">
        <w:rPr>
          <w:lang w:val="en-US"/>
        </w:rPr>
        <w:t xml:space="preserve">of </w:t>
      </w:r>
      <w:r w:rsidR="007B4609">
        <w:rPr>
          <w:lang w:val="en-US"/>
        </w:rPr>
        <w:t>the PO</w:t>
      </w:r>
      <w:r w:rsidR="006C350B">
        <w:rPr>
          <w:lang w:val="en-US"/>
        </w:rPr>
        <w:t xml:space="preserve"> would</w:t>
      </w:r>
      <w:r w:rsidR="007B4609">
        <w:rPr>
          <w:lang w:val="en-US"/>
        </w:rPr>
        <w:t xml:space="preserve"> </w:t>
      </w:r>
      <w:r w:rsidR="00AC4EB0">
        <w:rPr>
          <w:lang w:val="en-US"/>
        </w:rPr>
        <w:t>appl</w:t>
      </w:r>
      <w:r w:rsidR="006C350B">
        <w:rPr>
          <w:lang w:val="en-US"/>
        </w:rPr>
        <w:t>y</w:t>
      </w:r>
      <w:r w:rsidR="00AC4EB0">
        <w:rPr>
          <w:lang w:val="en-US"/>
        </w:rPr>
        <w:t xml:space="preserve"> to pages </w:t>
      </w:r>
      <w:r>
        <w:rPr>
          <w:lang w:val="en-US"/>
        </w:rPr>
        <w:t xml:space="preserve">with or without </w:t>
      </w:r>
      <w:proofErr w:type="spellStart"/>
      <w:r>
        <w:rPr>
          <w:lang w:val="en-US"/>
        </w:rPr>
        <w:t>eDRX</w:t>
      </w:r>
      <w:proofErr w:type="spellEnd"/>
      <w:r w:rsidR="004D6AC6">
        <w:rPr>
          <w:lang w:val="en-US"/>
        </w:rPr>
        <w:t xml:space="preserve"> being used</w:t>
      </w:r>
      <w:r>
        <w:rPr>
          <w:lang w:val="en-US"/>
        </w:rPr>
        <w:t xml:space="preserve">. </w:t>
      </w:r>
      <w:r w:rsidR="00D170B7">
        <w:rPr>
          <w:lang w:val="en-US"/>
        </w:rPr>
        <w:t xml:space="preserve">Obviously, postponing will </w:t>
      </w:r>
      <w:r w:rsidR="009E7E48">
        <w:rPr>
          <w:lang w:val="en-US"/>
        </w:rPr>
        <w:t>lead to</w:t>
      </w:r>
      <w:r w:rsidR="00D170B7">
        <w:rPr>
          <w:lang w:val="en-US"/>
        </w:rPr>
        <w:t xml:space="preserve"> unintended collision of </w:t>
      </w:r>
      <w:r w:rsidR="00474936">
        <w:rPr>
          <w:lang w:val="en-US"/>
        </w:rPr>
        <w:t xml:space="preserve">postponed </w:t>
      </w:r>
      <w:r w:rsidR="00D170B7">
        <w:rPr>
          <w:lang w:val="en-US"/>
        </w:rPr>
        <w:t>P</w:t>
      </w:r>
      <w:r w:rsidR="00474936">
        <w:rPr>
          <w:lang w:val="en-US"/>
        </w:rPr>
        <w:t>O</w:t>
      </w:r>
      <w:r w:rsidR="004864E0">
        <w:rPr>
          <w:lang w:val="en-US"/>
        </w:rPr>
        <w:t>s</w:t>
      </w:r>
      <w:r w:rsidR="00474936">
        <w:rPr>
          <w:lang w:val="en-US"/>
        </w:rPr>
        <w:t xml:space="preserve"> </w:t>
      </w:r>
      <w:r w:rsidR="00994142">
        <w:rPr>
          <w:lang w:val="en-US"/>
        </w:rPr>
        <w:t>with</w:t>
      </w:r>
      <w:r w:rsidR="00474936">
        <w:rPr>
          <w:lang w:val="en-US"/>
        </w:rPr>
        <w:t xml:space="preserve"> </w:t>
      </w:r>
      <w:r w:rsidR="00543EDD">
        <w:rPr>
          <w:lang w:val="en-US"/>
        </w:rPr>
        <w:t xml:space="preserve">existing </w:t>
      </w:r>
      <w:r w:rsidR="00474936">
        <w:rPr>
          <w:lang w:val="en-US"/>
        </w:rPr>
        <w:t>P</w:t>
      </w:r>
      <w:r w:rsidR="00994142">
        <w:rPr>
          <w:lang w:val="en-US"/>
        </w:rPr>
        <w:t xml:space="preserve">Os </w:t>
      </w:r>
      <w:r w:rsidR="00601843">
        <w:rPr>
          <w:lang w:val="en-US"/>
        </w:rPr>
        <w:t xml:space="preserve">in the “next </w:t>
      </w:r>
      <w:r w:rsidR="00601843">
        <w:rPr>
          <w:bCs/>
          <w:lang w:eastAsia="zh-CN"/>
        </w:rPr>
        <w:t>available NPDCCH candidate for the PO</w:t>
      </w:r>
      <w:r w:rsidR="00601843">
        <w:rPr>
          <w:bCs/>
          <w:lang w:eastAsia="zh-CN"/>
        </w:rPr>
        <w:t>”</w:t>
      </w:r>
      <w:r w:rsidR="00543EDD">
        <w:rPr>
          <w:bCs/>
          <w:lang w:eastAsia="zh-CN"/>
        </w:rPr>
        <w:t xml:space="preserve"> </w:t>
      </w:r>
      <w:r w:rsidR="00D61746">
        <w:rPr>
          <w:bCs/>
          <w:lang w:eastAsia="zh-CN"/>
        </w:rPr>
        <w:t xml:space="preserve">if it </w:t>
      </w:r>
      <w:r w:rsidR="00543EDD">
        <w:rPr>
          <w:bCs/>
          <w:lang w:eastAsia="zh-CN"/>
        </w:rPr>
        <w:t>happen</w:t>
      </w:r>
      <w:r w:rsidR="00D61746">
        <w:rPr>
          <w:bCs/>
          <w:lang w:eastAsia="zh-CN"/>
        </w:rPr>
        <w:t>s</w:t>
      </w:r>
      <w:r w:rsidR="00543EDD">
        <w:rPr>
          <w:bCs/>
          <w:lang w:eastAsia="zh-CN"/>
        </w:rPr>
        <w:t xml:space="preserve"> to be the same</w:t>
      </w:r>
      <w:r w:rsidR="008512ED">
        <w:rPr>
          <w:bCs/>
          <w:lang w:eastAsia="zh-CN"/>
        </w:rPr>
        <w:t xml:space="preserve"> </w:t>
      </w:r>
      <w:r w:rsidR="008512ED">
        <w:rPr>
          <w:bCs/>
          <w:lang w:eastAsia="zh-CN"/>
        </w:rPr>
        <w:t>available NPDCCH “</w:t>
      </w:r>
      <w:r w:rsidR="008512ED" w:rsidRPr="00C03668">
        <w:rPr>
          <w:bCs/>
          <w:lang w:eastAsia="zh-CN"/>
        </w:rPr>
        <w:t>D NB-IoT subframe</w:t>
      </w:r>
      <w:r w:rsidR="008512ED">
        <w:rPr>
          <w:bCs/>
          <w:lang w:eastAsia="zh-CN"/>
        </w:rPr>
        <w:t>” candidate</w:t>
      </w:r>
      <w:r w:rsidR="008512ED">
        <w:rPr>
          <w:bCs/>
          <w:lang w:eastAsia="zh-CN"/>
        </w:rPr>
        <w:t xml:space="preserve">. </w:t>
      </w:r>
      <w:r w:rsidR="009E7E48">
        <w:rPr>
          <w:lang w:val="en-US"/>
        </w:rPr>
        <w:t xml:space="preserve">There is no </w:t>
      </w:r>
      <w:r w:rsidR="0066451A">
        <w:rPr>
          <w:lang w:val="en-US"/>
        </w:rPr>
        <w:t>simple mitigation to the issue</w:t>
      </w:r>
      <w:r w:rsidR="00B96101">
        <w:rPr>
          <w:lang w:val="en-US"/>
        </w:rPr>
        <w:t>. One potential solution</w:t>
      </w:r>
      <w:r w:rsidR="007D5C49">
        <w:rPr>
          <w:lang w:val="en-US"/>
        </w:rPr>
        <w:t xml:space="preserve"> that only impacts the </w:t>
      </w:r>
      <w:proofErr w:type="spellStart"/>
      <w:r w:rsidR="007D5C49">
        <w:rPr>
          <w:lang w:val="en-US"/>
        </w:rPr>
        <w:t>eNB</w:t>
      </w:r>
      <w:proofErr w:type="spellEnd"/>
      <w:r w:rsidR="00B96101">
        <w:rPr>
          <w:lang w:val="en-US"/>
        </w:rPr>
        <w:t xml:space="preserve"> would </w:t>
      </w:r>
      <w:r w:rsidR="00F24223">
        <w:rPr>
          <w:lang w:val="en-US"/>
        </w:rPr>
        <w:t xml:space="preserve">be </w:t>
      </w:r>
      <w:r w:rsidR="00517C2F">
        <w:rPr>
          <w:lang w:val="en-US"/>
        </w:rPr>
        <w:t>need add</w:t>
      </w:r>
      <w:r w:rsidR="00F24223">
        <w:rPr>
          <w:lang w:val="en-US"/>
        </w:rPr>
        <w:t>ing</w:t>
      </w:r>
      <w:r w:rsidR="00553869">
        <w:rPr>
          <w:lang w:val="en-US"/>
        </w:rPr>
        <w:t xml:space="preserve"> more </w:t>
      </w:r>
      <w:r w:rsidR="007A15FE">
        <w:rPr>
          <w:lang w:val="en-US"/>
        </w:rPr>
        <w:t xml:space="preserve">paging UE identities </w:t>
      </w:r>
      <w:r w:rsidR="00553869">
        <w:rPr>
          <w:lang w:val="en-US"/>
        </w:rPr>
        <w:t>into the combine</w:t>
      </w:r>
      <w:r w:rsidR="003E7EC4">
        <w:rPr>
          <w:lang w:val="en-US"/>
        </w:rPr>
        <w:t xml:space="preserve">d </w:t>
      </w:r>
      <w:r w:rsidR="003E7EC4" w:rsidRPr="008F05F6">
        <w:rPr>
          <w:i/>
          <w:iCs/>
          <w:lang w:val="en-US"/>
        </w:rPr>
        <w:t>Paging-NB</w:t>
      </w:r>
      <w:r w:rsidR="003E7EC4">
        <w:rPr>
          <w:lang w:val="en-US"/>
        </w:rPr>
        <w:t xml:space="preserve"> message</w:t>
      </w:r>
      <w:r w:rsidR="007A15FE">
        <w:rPr>
          <w:lang w:val="en-US"/>
        </w:rPr>
        <w:t xml:space="preserve"> (a combination of </w:t>
      </w:r>
      <w:r w:rsidR="003D7D60">
        <w:rPr>
          <w:lang w:val="en-US"/>
        </w:rPr>
        <w:t xml:space="preserve">postponed and/or original </w:t>
      </w:r>
      <w:r w:rsidR="003D7D60">
        <w:rPr>
          <w:lang w:val="en-US"/>
        </w:rPr>
        <w:t>paging UE identities</w:t>
      </w:r>
      <w:r w:rsidR="003D7D60">
        <w:rPr>
          <w:lang w:val="en-US"/>
        </w:rPr>
        <w:t>).</w:t>
      </w:r>
    </w:p>
    <w:p w14:paraId="5098E2CF" w14:textId="4DDAC30A" w:rsidR="003B52CA" w:rsidRPr="008F05F6" w:rsidRDefault="003B52CA" w:rsidP="00201EBB">
      <w:pPr>
        <w:rPr>
          <w:i/>
          <w:iCs/>
          <w:lang w:val="en-US"/>
        </w:rPr>
      </w:pPr>
      <w:r>
        <w:rPr>
          <w:b/>
          <w:bCs/>
          <w:i/>
          <w:iCs/>
          <w:lang w:val="en-US"/>
        </w:rPr>
        <w:t>Observation-4</w:t>
      </w:r>
      <w:r w:rsidRPr="00F733F3">
        <w:rPr>
          <w:b/>
          <w:bCs/>
          <w:i/>
          <w:iCs/>
          <w:lang w:val="en-US"/>
        </w:rPr>
        <w:t>:</w:t>
      </w:r>
      <w:r w:rsidRPr="00F733F3">
        <w:rPr>
          <w:i/>
          <w:iCs/>
          <w:lang w:val="en-US"/>
        </w:rPr>
        <w:t xml:space="preserve"> </w:t>
      </w:r>
      <w:r w:rsidRPr="00A87687">
        <w:rPr>
          <w:i/>
          <w:iCs/>
          <w:lang w:val="en-US"/>
        </w:rPr>
        <w:t xml:space="preserve">The </w:t>
      </w:r>
      <w:r>
        <w:rPr>
          <w:i/>
          <w:iCs/>
          <w:lang w:val="en-US"/>
        </w:rPr>
        <w:t xml:space="preserve">postponing of POs </w:t>
      </w:r>
      <w:r w:rsidR="00E05882">
        <w:rPr>
          <w:i/>
          <w:iCs/>
          <w:lang w:val="en-US"/>
        </w:rPr>
        <w:t xml:space="preserve">causes </w:t>
      </w:r>
      <w:r w:rsidR="00E05882" w:rsidRPr="00E05882">
        <w:rPr>
          <w:i/>
          <w:iCs/>
          <w:lang w:val="en-US"/>
        </w:rPr>
        <w:t xml:space="preserve">unintended </w:t>
      </w:r>
      <w:r w:rsidR="00E05882" w:rsidRPr="008F05F6">
        <w:rPr>
          <w:i/>
          <w:iCs/>
          <w:lang w:val="en-US"/>
        </w:rPr>
        <w:t xml:space="preserve">collision of postponed POs with existing POs in the “next </w:t>
      </w:r>
      <w:r w:rsidR="00E05882" w:rsidRPr="008F05F6">
        <w:rPr>
          <w:bCs/>
          <w:i/>
          <w:iCs/>
          <w:lang w:eastAsia="zh-CN"/>
        </w:rPr>
        <w:t>available NPDCCH candidate for the PO”</w:t>
      </w:r>
      <w:r w:rsidR="00DA0B97">
        <w:rPr>
          <w:bCs/>
          <w:i/>
          <w:iCs/>
          <w:lang w:eastAsia="zh-CN"/>
        </w:rPr>
        <w:t>.</w:t>
      </w:r>
    </w:p>
    <w:p w14:paraId="43F2CBB4" w14:textId="01839C60" w:rsidR="00887416" w:rsidRPr="00887416" w:rsidRDefault="000C61A6" w:rsidP="00201EBB">
      <w:pPr>
        <w:rPr>
          <w:lang w:val="en-US"/>
        </w:rPr>
      </w:pPr>
      <w:r>
        <w:rPr>
          <w:lang w:val="en-US"/>
        </w:rPr>
        <w:t xml:space="preserve">In general, the use of </w:t>
      </w:r>
      <w:proofErr w:type="spellStart"/>
      <w:r>
        <w:rPr>
          <w:lang w:val="en-US"/>
        </w:rPr>
        <w:t>eDRX</w:t>
      </w:r>
      <w:proofErr w:type="spellEnd"/>
      <w:r w:rsidR="00AA6C89">
        <w:rPr>
          <w:lang w:val="en-US"/>
        </w:rPr>
        <w:t xml:space="preserve"> with </w:t>
      </w:r>
      <w:r w:rsidR="00FE14C0">
        <w:rPr>
          <w:lang w:val="en-US"/>
        </w:rPr>
        <w:t>IoT-NTN TDD mode is questionable.</w:t>
      </w:r>
      <w:r w:rsidR="0060209B">
        <w:rPr>
          <w:lang w:val="en-US"/>
        </w:rPr>
        <w:t xml:space="preserve"> The reach</w:t>
      </w:r>
      <w:r w:rsidR="00525959">
        <w:rPr>
          <w:lang w:val="en-US"/>
        </w:rPr>
        <w:t xml:space="preserve">ability of LEO satellites </w:t>
      </w:r>
      <w:r w:rsidR="007478A6">
        <w:rPr>
          <w:lang w:val="en-US"/>
        </w:rPr>
        <w:t>is</w:t>
      </w:r>
      <w:r w:rsidR="00525959">
        <w:rPr>
          <w:lang w:val="en-US"/>
        </w:rPr>
        <w:t xml:space="preserve"> only few minutes and therefore </w:t>
      </w:r>
      <w:r w:rsidR="00A5788F">
        <w:rPr>
          <w:lang w:val="en-US"/>
        </w:rPr>
        <w:t xml:space="preserve">longer </w:t>
      </w:r>
      <w:proofErr w:type="gramStart"/>
      <w:r w:rsidR="00DD06CF">
        <w:rPr>
          <w:lang w:val="en-US"/>
        </w:rPr>
        <w:t>sleep</w:t>
      </w:r>
      <w:r w:rsidR="009C4687">
        <w:rPr>
          <w:lang w:val="en-US"/>
        </w:rPr>
        <w:t>s</w:t>
      </w:r>
      <w:proofErr w:type="gramEnd"/>
      <w:r w:rsidR="004D1756">
        <w:rPr>
          <w:lang w:val="en-US"/>
        </w:rPr>
        <w:t xml:space="preserve"> (over one minute)</w:t>
      </w:r>
      <w:r w:rsidR="00A5788F">
        <w:rPr>
          <w:lang w:val="en-US"/>
        </w:rPr>
        <w:t xml:space="preserve"> make </w:t>
      </w:r>
      <w:r w:rsidR="004D1756">
        <w:rPr>
          <w:lang w:val="en-US"/>
        </w:rPr>
        <w:t>hardly</w:t>
      </w:r>
      <w:r w:rsidR="00A5788F">
        <w:rPr>
          <w:lang w:val="en-US"/>
        </w:rPr>
        <w:t xml:space="preserve"> sense</w:t>
      </w:r>
      <w:r w:rsidR="007E08E3">
        <w:rPr>
          <w:lang w:val="en-US"/>
        </w:rPr>
        <w:t xml:space="preserve"> </w:t>
      </w:r>
      <w:r w:rsidR="001427AA">
        <w:rPr>
          <w:lang w:val="en-US"/>
        </w:rPr>
        <w:t xml:space="preserve">as </w:t>
      </w:r>
      <w:r w:rsidR="007E08E3">
        <w:rPr>
          <w:lang w:val="en-US"/>
        </w:rPr>
        <w:t xml:space="preserve">the satellite is likely already out of vicinity when the UE wakes up. </w:t>
      </w:r>
      <w:r w:rsidR="004D1756">
        <w:rPr>
          <w:lang w:val="en-US"/>
        </w:rPr>
        <w:t>T</w:t>
      </w:r>
      <w:r w:rsidR="0096693C">
        <w:rPr>
          <w:lang w:val="en-US"/>
        </w:rPr>
        <w:t>he UE</w:t>
      </w:r>
      <w:r w:rsidR="0093108F">
        <w:rPr>
          <w:lang w:val="en-US"/>
        </w:rPr>
        <w:t xml:space="preserve"> and the network</w:t>
      </w:r>
      <w:r w:rsidR="0096693C">
        <w:rPr>
          <w:lang w:val="en-US"/>
        </w:rPr>
        <w:t xml:space="preserve"> should </w:t>
      </w:r>
      <w:r w:rsidR="0093108F">
        <w:rPr>
          <w:lang w:val="en-US"/>
        </w:rPr>
        <w:t>utilize</w:t>
      </w:r>
      <w:r w:rsidR="0096693C">
        <w:rPr>
          <w:lang w:val="en-US"/>
        </w:rPr>
        <w:t xml:space="preserve"> </w:t>
      </w:r>
      <w:r w:rsidR="0093108F">
        <w:rPr>
          <w:lang w:val="en-US"/>
        </w:rPr>
        <w:t>discontinuous</w:t>
      </w:r>
      <w:r w:rsidR="0096693C">
        <w:rPr>
          <w:lang w:val="en-US"/>
        </w:rPr>
        <w:t xml:space="preserve"> coverage information </w:t>
      </w:r>
      <w:r w:rsidR="004D1756">
        <w:rPr>
          <w:lang w:val="en-US"/>
        </w:rPr>
        <w:t xml:space="preserve">as part of the </w:t>
      </w:r>
      <w:proofErr w:type="spellStart"/>
      <w:r w:rsidR="004D1756">
        <w:rPr>
          <w:lang w:val="en-US"/>
        </w:rPr>
        <w:t>eDRX</w:t>
      </w:r>
      <w:proofErr w:type="spellEnd"/>
      <w:r w:rsidR="001A57E2">
        <w:rPr>
          <w:lang w:val="en-US"/>
        </w:rPr>
        <w:t xml:space="preserve"> sleeps to avoid attempts to connect back with </w:t>
      </w:r>
      <w:r w:rsidR="00DD06CF">
        <w:rPr>
          <w:lang w:val="en-US"/>
        </w:rPr>
        <w:t>a satellite that is already unreachable.</w:t>
      </w:r>
    </w:p>
    <w:p w14:paraId="161F11F0" w14:textId="5E84F860" w:rsidR="006F7260" w:rsidRPr="00201EBB" w:rsidRDefault="009C4687" w:rsidP="006F7260">
      <w:pPr>
        <w:rPr>
          <w:lang w:val="en-US"/>
        </w:rPr>
      </w:pPr>
      <w:r>
        <w:rPr>
          <w:b/>
          <w:bCs/>
          <w:i/>
          <w:iCs/>
          <w:lang w:val="en-US"/>
        </w:rPr>
        <w:t>Observation-</w:t>
      </w:r>
      <w:r w:rsidR="003B52CA">
        <w:rPr>
          <w:b/>
          <w:bCs/>
          <w:i/>
          <w:iCs/>
          <w:lang w:val="en-US"/>
        </w:rPr>
        <w:t>5</w:t>
      </w:r>
      <w:r w:rsidRPr="00F733F3">
        <w:rPr>
          <w:b/>
          <w:bCs/>
          <w:i/>
          <w:iCs/>
          <w:lang w:val="en-US"/>
        </w:rPr>
        <w:t>:</w:t>
      </w:r>
      <w:r w:rsidRPr="00F733F3">
        <w:rPr>
          <w:i/>
          <w:iCs/>
          <w:lang w:val="en-US"/>
        </w:rPr>
        <w:t xml:space="preserve"> </w:t>
      </w:r>
      <w:r w:rsidRPr="00A87687">
        <w:rPr>
          <w:i/>
          <w:iCs/>
          <w:lang w:val="en-US"/>
        </w:rPr>
        <w:t xml:space="preserve">The </w:t>
      </w:r>
      <w:r>
        <w:rPr>
          <w:i/>
          <w:iCs/>
          <w:lang w:val="en-US"/>
        </w:rPr>
        <w:t xml:space="preserve">benefit of </w:t>
      </w:r>
      <w:proofErr w:type="spellStart"/>
      <w:r>
        <w:rPr>
          <w:i/>
          <w:iCs/>
          <w:lang w:val="en-US"/>
        </w:rPr>
        <w:t>eDRX</w:t>
      </w:r>
      <w:proofErr w:type="spellEnd"/>
      <w:r>
        <w:rPr>
          <w:i/>
          <w:iCs/>
          <w:lang w:val="en-US"/>
        </w:rPr>
        <w:t xml:space="preserve"> with </w:t>
      </w:r>
      <w:r w:rsidRPr="009C4687">
        <w:rPr>
          <w:i/>
          <w:iCs/>
          <w:lang w:val="en-US"/>
        </w:rPr>
        <w:t>IoT-NTN TDD mode is questionable</w:t>
      </w:r>
      <w:r>
        <w:rPr>
          <w:i/>
          <w:iCs/>
          <w:lang w:val="en-US"/>
        </w:rPr>
        <w:t xml:space="preserve">, especially if </w:t>
      </w:r>
      <w:r w:rsidR="00C6414C">
        <w:rPr>
          <w:i/>
          <w:iCs/>
          <w:lang w:val="en-US"/>
        </w:rPr>
        <w:t>discontinuous coverage information is not available.</w:t>
      </w:r>
    </w:p>
    <w:p w14:paraId="4B10E049" w14:textId="7973473D" w:rsidR="003347BA" w:rsidRDefault="003347BA" w:rsidP="00306FAA">
      <w:pPr>
        <w:pStyle w:val="Heading1"/>
        <w:rPr>
          <w:color w:val="000000" w:themeColor="text1"/>
        </w:rPr>
      </w:pPr>
      <w:r>
        <w:rPr>
          <w:color w:val="000000" w:themeColor="text1"/>
        </w:rPr>
        <w:t>Conclusions</w:t>
      </w:r>
    </w:p>
    <w:p w14:paraId="0936D54E" w14:textId="77777777" w:rsidR="00A3455D" w:rsidRDefault="00AF5808" w:rsidP="00A3455D">
      <w:r>
        <w:t>In this paper</w:t>
      </w:r>
      <w:r w:rsidR="00A96918">
        <w:t>,</w:t>
      </w:r>
      <w:r>
        <w:t xml:space="preserve"> we discussed </w:t>
      </w:r>
      <w:r w:rsidR="00A96918">
        <w:rPr>
          <w:lang w:val="en-US"/>
        </w:rPr>
        <w:t xml:space="preserve">IoT-NTN TDD mode </w:t>
      </w:r>
      <w:r>
        <w:t xml:space="preserve">SI scheduling </w:t>
      </w:r>
      <w:r w:rsidR="00ED31F0">
        <w:t>impacts and H-SFN</w:t>
      </w:r>
      <w:r w:rsidR="002A6B83">
        <w:t xml:space="preserve"> change </w:t>
      </w:r>
      <w:r w:rsidR="00990A06">
        <w:t xml:space="preserve">impact </w:t>
      </w:r>
      <w:r w:rsidR="00A96918">
        <w:t xml:space="preserve">with IDLE mode </w:t>
      </w:r>
      <w:proofErr w:type="spellStart"/>
      <w:r w:rsidR="00A96918">
        <w:t>eDRX</w:t>
      </w:r>
      <w:proofErr w:type="spellEnd"/>
      <w:r w:rsidR="00A96918">
        <w:t xml:space="preserve">. </w:t>
      </w:r>
      <w:r w:rsidR="00A3455D">
        <w:t>Our observations and proposals are listed below:</w:t>
      </w:r>
    </w:p>
    <w:p w14:paraId="5BDBE4F6" w14:textId="77777777" w:rsidR="00A3455D" w:rsidRPr="00042477" w:rsidRDefault="00A3455D" w:rsidP="00A3455D">
      <w:pPr>
        <w:rPr>
          <w:lang w:val="en-US"/>
        </w:rPr>
      </w:pPr>
      <w:r>
        <w:rPr>
          <w:b/>
          <w:bCs/>
          <w:i/>
          <w:iCs/>
          <w:lang w:val="en-US"/>
        </w:rPr>
        <w:t>Observation-1:</w:t>
      </w:r>
      <w:r>
        <w:rPr>
          <w:i/>
          <w:iCs/>
          <w:lang w:val="en-US"/>
        </w:rPr>
        <w:t xml:space="preserve"> A transmission of one “other SI” message always takes</w:t>
      </w:r>
      <w:r w:rsidRPr="002F1DA1">
        <w:rPr>
          <w:i/>
          <w:iCs/>
          <w:lang w:val="en-US"/>
        </w:rPr>
        <w:t xml:space="preserve"> </w:t>
      </w:r>
      <w:r w:rsidRPr="002F1DA1">
        <w:rPr>
          <w:bCs/>
          <w:i/>
          <w:iCs/>
          <w:lang w:eastAsia="zh-CN"/>
        </w:rPr>
        <w:t>two 90ms TDD frames.</w:t>
      </w:r>
    </w:p>
    <w:p w14:paraId="1DEB9FBD" w14:textId="77777777" w:rsidR="00A3455D" w:rsidRPr="004C4542" w:rsidRDefault="00A3455D" w:rsidP="00A3455D">
      <w:pPr>
        <w:rPr>
          <w:lang w:val="en-US"/>
        </w:rPr>
      </w:pPr>
      <w:r>
        <w:rPr>
          <w:b/>
          <w:bCs/>
          <w:i/>
          <w:iCs/>
          <w:lang w:val="en-US"/>
        </w:rPr>
        <w:t>Observation-2:</w:t>
      </w:r>
      <w:r>
        <w:rPr>
          <w:i/>
          <w:iCs/>
          <w:lang w:val="en-US"/>
        </w:rPr>
        <w:t xml:space="preserve"> Postponing of other SI subframes to the next </w:t>
      </w:r>
      <w:r>
        <w:rPr>
          <w:bCs/>
          <w:lang w:eastAsia="zh-CN"/>
        </w:rPr>
        <w:t>90ms</w:t>
      </w:r>
      <w:r w:rsidRPr="003A4FE3">
        <w:rPr>
          <w:bCs/>
          <w:i/>
          <w:iCs/>
          <w:lang w:eastAsia="zh-CN"/>
        </w:rPr>
        <w:t xml:space="preserve"> TDD frame is required.</w:t>
      </w:r>
    </w:p>
    <w:p w14:paraId="6F866AE5" w14:textId="77777777" w:rsidR="00A3455D" w:rsidRDefault="00A3455D" w:rsidP="00A3455D">
      <w:pPr>
        <w:rPr>
          <w:i/>
          <w:iCs/>
        </w:rPr>
      </w:pPr>
      <w:r>
        <w:rPr>
          <w:b/>
          <w:bCs/>
          <w:i/>
          <w:iCs/>
          <w:lang w:val="en-US"/>
        </w:rPr>
        <w:t>Observation-3</w:t>
      </w:r>
      <w:r w:rsidRPr="00F733F3">
        <w:rPr>
          <w:b/>
          <w:bCs/>
          <w:i/>
          <w:iCs/>
          <w:lang w:val="en-US"/>
        </w:rPr>
        <w:t>:</w:t>
      </w:r>
      <w:r w:rsidRPr="00F733F3">
        <w:rPr>
          <w:i/>
          <w:iCs/>
          <w:lang w:val="en-US"/>
        </w:rPr>
        <w:t xml:space="preserve"> </w:t>
      </w:r>
      <w:r w:rsidRPr="00A87687">
        <w:rPr>
          <w:i/>
          <w:iCs/>
          <w:lang w:val="en-US"/>
        </w:rPr>
        <w:t xml:space="preserve">The UE can sync itself to the </w:t>
      </w:r>
      <w:r w:rsidRPr="00A87687">
        <w:rPr>
          <w:i/>
          <w:iCs/>
        </w:rPr>
        <w:t>90ms TDD framing prior H-SFN change or shortly after entering the PTW.</w:t>
      </w:r>
    </w:p>
    <w:p w14:paraId="2C370E37" w14:textId="3D76362B" w:rsidR="00DA0B97" w:rsidRDefault="00DA0B97" w:rsidP="00A3455D">
      <w:pPr>
        <w:rPr>
          <w:i/>
          <w:iCs/>
        </w:rPr>
      </w:pPr>
      <w:r>
        <w:rPr>
          <w:b/>
          <w:bCs/>
          <w:i/>
          <w:iCs/>
          <w:lang w:val="en-US"/>
        </w:rPr>
        <w:t>Observation-4</w:t>
      </w:r>
      <w:r w:rsidRPr="00F733F3">
        <w:rPr>
          <w:b/>
          <w:bCs/>
          <w:i/>
          <w:iCs/>
          <w:lang w:val="en-US"/>
        </w:rPr>
        <w:t>:</w:t>
      </w:r>
      <w:r w:rsidRPr="00F733F3">
        <w:rPr>
          <w:i/>
          <w:iCs/>
          <w:lang w:val="en-US"/>
        </w:rPr>
        <w:t xml:space="preserve"> </w:t>
      </w:r>
      <w:r w:rsidRPr="00A87687">
        <w:rPr>
          <w:i/>
          <w:iCs/>
          <w:lang w:val="en-US"/>
        </w:rPr>
        <w:t xml:space="preserve">The </w:t>
      </w:r>
      <w:r>
        <w:rPr>
          <w:i/>
          <w:iCs/>
          <w:lang w:val="en-US"/>
        </w:rPr>
        <w:t xml:space="preserve">postponing of POs causes </w:t>
      </w:r>
      <w:r w:rsidRPr="00E05882">
        <w:rPr>
          <w:i/>
          <w:iCs/>
          <w:lang w:val="en-US"/>
        </w:rPr>
        <w:t xml:space="preserve">unintended </w:t>
      </w:r>
      <w:r w:rsidRPr="00E80551">
        <w:rPr>
          <w:i/>
          <w:iCs/>
          <w:lang w:val="en-US"/>
        </w:rPr>
        <w:t xml:space="preserve">collision of postponed POs with existing POs in the “next </w:t>
      </w:r>
      <w:r w:rsidRPr="00E80551">
        <w:rPr>
          <w:bCs/>
          <w:i/>
          <w:iCs/>
          <w:lang w:eastAsia="zh-CN"/>
        </w:rPr>
        <w:t>available NPDCCH candidate for the PO”</w:t>
      </w:r>
      <w:r>
        <w:rPr>
          <w:bCs/>
          <w:i/>
          <w:iCs/>
          <w:lang w:eastAsia="zh-CN"/>
        </w:rPr>
        <w:t>.</w:t>
      </w:r>
    </w:p>
    <w:p w14:paraId="023CBD55" w14:textId="2E39602F" w:rsidR="00A3455D" w:rsidRPr="00201EBB" w:rsidRDefault="00A3455D" w:rsidP="00A3455D">
      <w:pPr>
        <w:rPr>
          <w:lang w:val="en-US"/>
        </w:rPr>
      </w:pPr>
      <w:r>
        <w:rPr>
          <w:b/>
          <w:bCs/>
          <w:i/>
          <w:iCs/>
          <w:lang w:val="en-US"/>
        </w:rPr>
        <w:t>Observation-</w:t>
      </w:r>
      <w:r w:rsidR="00DA0B97">
        <w:rPr>
          <w:b/>
          <w:bCs/>
          <w:i/>
          <w:iCs/>
          <w:lang w:val="en-US"/>
        </w:rPr>
        <w:t>5</w:t>
      </w:r>
      <w:r w:rsidRPr="00F733F3">
        <w:rPr>
          <w:b/>
          <w:bCs/>
          <w:i/>
          <w:iCs/>
          <w:lang w:val="en-US"/>
        </w:rPr>
        <w:t>:</w:t>
      </w:r>
      <w:r w:rsidRPr="00F733F3">
        <w:rPr>
          <w:i/>
          <w:iCs/>
          <w:lang w:val="en-US"/>
        </w:rPr>
        <w:t xml:space="preserve"> </w:t>
      </w:r>
      <w:r w:rsidRPr="00A87687">
        <w:rPr>
          <w:i/>
          <w:iCs/>
          <w:lang w:val="en-US"/>
        </w:rPr>
        <w:t xml:space="preserve">The </w:t>
      </w:r>
      <w:r>
        <w:rPr>
          <w:i/>
          <w:iCs/>
          <w:lang w:val="en-US"/>
        </w:rPr>
        <w:t xml:space="preserve">benefit of </w:t>
      </w:r>
      <w:proofErr w:type="spellStart"/>
      <w:r>
        <w:rPr>
          <w:i/>
          <w:iCs/>
          <w:lang w:val="en-US"/>
        </w:rPr>
        <w:t>eDRX</w:t>
      </w:r>
      <w:proofErr w:type="spellEnd"/>
      <w:r>
        <w:rPr>
          <w:i/>
          <w:iCs/>
          <w:lang w:val="en-US"/>
        </w:rPr>
        <w:t xml:space="preserve"> with </w:t>
      </w:r>
      <w:r w:rsidRPr="009C4687">
        <w:rPr>
          <w:i/>
          <w:iCs/>
          <w:lang w:val="en-US"/>
        </w:rPr>
        <w:t>IoT-NTN TDD mode is questionable</w:t>
      </w:r>
      <w:r>
        <w:rPr>
          <w:i/>
          <w:iCs/>
          <w:lang w:val="en-US"/>
        </w:rPr>
        <w:t>, especially if discontinuous coverage information is not available.</w:t>
      </w:r>
    </w:p>
    <w:p w14:paraId="1AB2B8D5" w14:textId="77777777" w:rsidR="00A3455D" w:rsidRDefault="00A3455D" w:rsidP="00A3455D">
      <w:pPr>
        <w:rPr>
          <w:i/>
          <w:iCs/>
          <w:lang w:val="en-US"/>
        </w:rPr>
      </w:pPr>
      <w:r>
        <w:rPr>
          <w:b/>
          <w:bCs/>
          <w:i/>
          <w:iCs/>
          <w:lang w:val="en-US"/>
        </w:rPr>
        <w:t>Proposal-1:</w:t>
      </w:r>
      <w:r>
        <w:rPr>
          <w:i/>
          <w:iCs/>
          <w:lang w:val="en-US"/>
        </w:rPr>
        <w:t xml:space="preserve"> When operating in IoT-NTN TDD mode the scheduling mechanism of SIB1-NB remains unchanged.</w:t>
      </w:r>
    </w:p>
    <w:p w14:paraId="556972F5" w14:textId="77777777" w:rsidR="00A3455D" w:rsidRDefault="00A3455D" w:rsidP="00A3455D">
      <w:pPr>
        <w:rPr>
          <w:i/>
          <w:iCs/>
          <w:lang w:val="en-US"/>
        </w:rPr>
      </w:pPr>
      <w:r>
        <w:rPr>
          <w:b/>
          <w:bCs/>
          <w:i/>
          <w:iCs/>
          <w:lang w:val="en-US"/>
        </w:rPr>
        <w:t>Proposal-2:</w:t>
      </w:r>
      <w:r>
        <w:rPr>
          <w:i/>
          <w:iCs/>
          <w:lang w:val="en-US"/>
        </w:rPr>
        <w:t xml:space="preserve"> The SIB1-NB subframes that fall in</w:t>
      </w:r>
      <w:r w:rsidRPr="00F52FD1">
        <w:rPr>
          <w:i/>
          <w:iCs/>
          <w:lang w:val="en-US"/>
        </w:rPr>
        <w:t>to “</w:t>
      </w:r>
      <w:r w:rsidRPr="00F52FD1">
        <w:rPr>
          <w:bCs/>
          <w:i/>
          <w:iCs/>
          <w:lang w:eastAsia="zh-CN"/>
        </w:rPr>
        <w:t>non-D NB-IOT subframes” are plain dropped.</w:t>
      </w:r>
    </w:p>
    <w:p w14:paraId="11CCBE0C" w14:textId="1AC2F956" w:rsidR="00A3455D" w:rsidRDefault="00A3455D" w:rsidP="00A3455D">
      <w:pPr>
        <w:rPr>
          <w:i/>
          <w:iCs/>
          <w:lang w:val="en-US"/>
        </w:rPr>
      </w:pPr>
      <w:r>
        <w:rPr>
          <w:b/>
          <w:bCs/>
          <w:i/>
          <w:iCs/>
          <w:lang w:val="en-US"/>
        </w:rPr>
        <w:t>Proposal-3:</w:t>
      </w:r>
      <w:r>
        <w:rPr>
          <w:i/>
          <w:iCs/>
          <w:lang w:val="en-US"/>
        </w:rPr>
        <w:t xml:space="preserve"> The scheduling </w:t>
      </w:r>
      <w:r w:rsidR="00536A58">
        <w:rPr>
          <w:i/>
          <w:iCs/>
          <w:lang w:val="en-US"/>
        </w:rPr>
        <w:t xml:space="preserve">procedure </w:t>
      </w:r>
      <w:r>
        <w:rPr>
          <w:i/>
          <w:iCs/>
          <w:lang w:val="en-US"/>
        </w:rPr>
        <w:t>of other SI messages remain</w:t>
      </w:r>
      <w:r w:rsidR="008B6AE2">
        <w:rPr>
          <w:i/>
          <w:iCs/>
          <w:lang w:val="en-US"/>
        </w:rPr>
        <w:t>s</w:t>
      </w:r>
      <w:r>
        <w:rPr>
          <w:i/>
          <w:iCs/>
          <w:lang w:val="en-US"/>
        </w:rPr>
        <w:t xml:space="preserve"> unchanged. </w:t>
      </w:r>
    </w:p>
    <w:p w14:paraId="76A39292" w14:textId="77777777" w:rsidR="00A3455D" w:rsidRDefault="00A3455D" w:rsidP="00A3455D">
      <w:pPr>
        <w:rPr>
          <w:i/>
          <w:iCs/>
          <w:lang w:val="en-US"/>
        </w:rPr>
      </w:pPr>
      <w:r>
        <w:rPr>
          <w:b/>
          <w:bCs/>
          <w:i/>
          <w:iCs/>
          <w:lang w:val="en-US"/>
        </w:rPr>
        <w:t>Proposal-4:</w:t>
      </w:r>
      <w:r>
        <w:rPr>
          <w:i/>
          <w:iCs/>
          <w:lang w:val="en-US"/>
        </w:rPr>
        <w:t xml:space="preserve"> Postponing of other SI subframes to the </w:t>
      </w:r>
      <w:r w:rsidRPr="008B6AE2">
        <w:rPr>
          <w:i/>
          <w:iCs/>
          <w:lang w:val="en-US"/>
        </w:rPr>
        <w:t xml:space="preserve">next </w:t>
      </w:r>
      <w:r w:rsidRPr="008B6AE2">
        <w:rPr>
          <w:bCs/>
          <w:i/>
          <w:iCs/>
          <w:lang w:eastAsia="zh-CN"/>
        </w:rPr>
        <w:t>90ms</w:t>
      </w:r>
      <w:r w:rsidRPr="00E44CEA">
        <w:rPr>
          <w:bCs/>
          <w:i/>
          <w:iCs/>
          <w:lang w:eastAsia="zh-CN"/>
        </w:rPr>
        <w:t xml:space="preserve"> TDD frame is supported</w:t>
      </w:r>
      <w:r w:rsidRPr="00E44CEA">
        <w:rPr>
          <w:i/>
          <w:iCs/>
          <w:lang w:val="en-US"/>
        </w:rPr>
        <w:t>.</w:t>
      </w:r>
      <w:r>
        <w:rPr>
          <w:i/>
          <w:iCs/>
          <w:lang w:val="en-US"/>
        </w:rPr>
        <w:t xml:space="preserve"> </w:t>
      </w:r>
    </w:p>
    <w:p w14:paraId="3F72FE1C" w14:textId="77777777" w:rsidR="00A3455D" w:rsidRDefault="00A3455D" w:rsidP="00A3455D">
      <w:pPr>
        <w:rPr>
          <w:i/>
          <w:iCs/>
          <w:lang w:val="en-US"/>
        </w:rPr>
      </w:pPr>
      <w:r>
        <w:rPr>
          <w:b/>
          <w:bCs/>
          <w:i/>
          <w:iCs/>
          <w:lang w:val="en-US"/>
        </w:rPr>
        <w:t>Proposal-5:</w:t>
      </w:r>
      <w:r>
        <w:rPr>
          <w:i/>
          <w:iCs/>
          <w:lang w:val="en-US"/>
        </w:rPr>
        <w:t xml:space="preserve"> A network configuration shall ensure SI repetitions within a SI-window never overlap</w:t>
      </w:r>
      <w:r w:rsidRPr="00E44CEA">
        <w:rPr>
          <w:i/>
          <w:iCs/>
          <w:lang w:val="en-US"/>
        </w:rPr>
        <w:t>.</w:t>
      </w:r>
      <w:r>
        <w:rPr>
          <w:i/>
          <w:iCs/>
          <w:lang w:val="en-US"/>
        </w:rPr>
        <w:t xml:space="preserve"> </w:t>
      </w:r>
    </w:p>
    <w:p w14:paraId="398B5648" w14:textId="77777777" w:rsidR="00A3455D" w:rsidRDefault="00A3455D" w:rsidP="00A3455D">
      <w:pPr>
        <w:rPr>
          <w:i/>
          <w:iCs/>
          <w:lang w:val="en-US"/>
        </w:rPr>
      </w:pPr>
      <w:r>
        <w:rPr>
          <w:b/>
          <w:bCs/>
          <w:i/>
          <w:iCs/>
          <w:lang w:val="en-US"/>
        </w:rPr>
        <w:t>Proposal-6:</w:t>
      </w:r>
      <w:r>
        <w:rPr>
          <w:i/>
          <w:iCs/>
          <w:lang w:val="en-US"/>
        </w:rPr>
        <w:t xml:space="preserve"> Other SI transmission that overflows a configured SI-window shall be truncated. </w:t>
      </w:r>
    </w:p>
    <w:p w14:paraId="2C457356" w14:textId="77777777" w:rsidR="00A3455D" w:rsidRDefault="00A3455D" w:rsidP="00A3455D">
      <w:pPr>
        <w:rPr>
          <w:i/>
          <w:iCs/>
          <w:lang w:val="en-US"/>
        </w:rPr>
      </w:pPr>
      <w:r>
        <w:rPr>
          <w:b/>
          <w:bCs/>
          <w:i/>
          <w:iCs/>
          <w:lang w:val="en-US"/>
        </w:rPr>
        <w:t>Proposal-7:</w:t>
      </w:r>
      <w:r>
        <w:rPr>
          <w:i/>
          <w:iCs/>
          <w:lang w:val="en-US"/>
        </w:rPr>
        <w:t xml:space="preserve"> </w:t>
      </w:r>
      <w:r w:rsidRPr="000F005F">
        <w:rPr>
          <w:i/>
          <w:iCs/>
          <w:lang w:val="en-US"/>
        </w:rPr>
        <w:t xml:space="preserve">A UE derives the </w:t>
      </w:r>
      <w:r w:rsidRPr="000F005F">
        <w:rPr>
          <w:i/>
          <w:iCs/>
        </w:rPr>
        <w:t>90ms TDD frame timing by the observation of downlink signals.</w:t>
      </w:r>
      <w:r>
        <w:t xml:space="preserve"> </w:t>
      </w:r>
    </w:p>
    <w:p w14:paraId="4ACFA25E" w14:textId="77777777" w:rsidR="00A3455D" w:rsidRDefault="00A3455D" w:rsidP="00A3455D">
      <w:pPr>
        <w:rPr>
          <w:lang w:val="en-US"/>
        </w:rPr>
      </w:pPr>
      <w:r>
        <w:rPr>
          <w:b/>
          <w:bCs/>
          <w:i/>
          <w:iCs/>
          <w:lang w:val="en-US"/>
        </w:rPr>
        <w:t>Proposal-8</w:t>
      </w:r>
      <w:r w:rsidRPr="00F733F3">
        <w:rPr>
          <w:b/>
          <w:bCs/>
          <w:i/>
          <w:iCs/>
          <w:lang w:val="en-US"/>
        </w:rPr>
        <w:t>:</w:t>
      </w:r>
      <w:r w:rsidRPr="00F733F3">
        <w:rPr>
          <w:i/>
          <w:iCs/>
          <w:lang w:val="en-US"/>
        </w:rPr>
        <w:t xml:space="preserve"> </w:t>
      </w:r>
      <w:r>
        <w:rPr>
          <w:i/>
          <w:iCs/>
          <w:lang w:val="en-US"/>
        </w:rPr>
        <w:t xml:space="preserve">POs are postponed within the PTW until an </w:t>
      </w:r>
      <w:r w:rsidRPr="002954BE">
        <w:rPr>
          <w:i/>
          <w:iCs/>
          <w:lang w:val="en-US"/>
        </w:rPr>
        <w:t>available NPDCCH “D NB-IoT subframe”</w:t>
      </w:r>
      <w:r>
        <w:rPr>
          <w:i/>
          <w:iCs/>
          <w:lang w:val="en-US"/>
        </w:rPr>
        <w:t xml:space="preserve"> candidate</w:t>
      </w:r>
      <w:r w:rsidRPr="002954BE">
        <w:rPr>
          <w:i/>
          <w:iCs/>
          <w:lang w:val="en-US"/>
        </w:rPr>
        <w:t xml:space="preserve"> for receiving a page is found or the PTW ends</w:t>
      </w:r>
      <w:r>
        <w:rPr>
          <w:i/>
          <w:iCs/>
          <w:lang w:val="en-US"/>
        </w:rPr>
        <w:t>.</w:t>
      </w:r>
    </w:p>
    <w:p w14:paraId="3E595B06" w14:textId="5BE98673" w:rsidR="008959F3" w:rsidRPr="00306FAA" w:rsidRDefault="003347BA" w:rsidP="00306FAA">
      <w:pPr>
        <w:pStyle w:val="Heading1"/>
        <w:rPr>
          <w:color w:val="000000" w:themeColor="text1"/>
        </w:rPr>
      </w:pPr>
      <w:r>
        <w:rPr>
          <w:color w:val="000000" w:themeColor="text1"/>
        </w:rPr>
        <w:lastRenderedPageBreak/>
        <w:t>References</w:t>
      </w:r>
    </w:p>
    <w:bookmarkStart w:id="1" w:name="_Ref193955633"/>
    <w:p w14:paraId="65957A87" w14:textId="2D369F29" w:rsidR="00E96DC8" w:rsidRDefault="003347BA" w:rsidP="009C3D59">
      <w:pPr>
        <w:pStyle w:val="Doc-title"/>
        <w:numPr>
          <w:ilvl w:val="0"/>
          <w:numId w:val="49"/>
        </w:numPr>
      </w:pPr>
      <w:r>
        <w:fldChar w:fldCharType="begin"/>
      </w:r>
      <w:r>
        <w:instrText>HYPERLINK "file:///C:\\Data\\3GPP\\Extracts\\R2-2500390.docx" \o "C:Data3GPPExtractsR2-2500390.docx"</w:instrText>
      </w:r>
      <w:r>
        <w:fldChar w:fldCharType="separate"/>
      </w:r>
      <w:r w:rsidRPr="00AC7DC6">
        <w:rPr>
          <w:rStyle w:val="Hyperlink"/>
        </w:rPr>
        <w:t>R2-2500390</w:t>
      </w:r>
      <w:r>
        <w:fldChar w:fldCharType="end"/>
      </w:r>
      <w:r>
        <w:tab/>
        <w:t>Discussion on IoT-NTN TDD mode</w:t>
      </w:r>
      <w:r>
        <w:tab/>
        <w:t>Iridium Satellite LLC</w:t>
      </w:r>
      <w:r>
        <w:tab/>
        <w:t>discussion</w:t>
      </w:r>
      <w:r>
        <w:tab/>
        <w:t>Rel-19</w:t>
      </w:r>
      <w:bookmarkEnd w:id="1"/>
    </w:p>
    <w:p w14:paraId="66FBEE0E" w14:textId="18179DB6" w:rsidR="00C476B6" w:rsidRPr="003347BA" w:rsidRDefault="00C476B6" w:rsidP="003347BA">
      <w:pPr>
        <w:rPr>
          <w:b/>
          <w:bCs/>
          <w:lang w:val="en-US" w:eastAsia="x-none"/>
        </w:rPr>
      </w:pPr>
    </w:p>
    <w:sectPr w:rsidR="00C476B6" w:rsidRPr="003347BA"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90950" w14:textId="77777777" w:rsidR="00BF6047" w:rsidRDefault="00BF6047">
      <w:r>
        <w:separator/>
      </w:r>
    </w:p>
  </w:endnote>
  <w:endnote w:type="continuationSeparator" w:id="0">
    <w:p w14:paraId="3B3B3B7D" w14:textId="77777777" w:rsidR="00BF6047" w:rsidRDefault="00BF6047">
      <w:r>
        <w:continuationSeparator/>
      </w:r>
    </w:p>
  </w:endnote>
  <w:endnote w:type="continuationNotice" w:id="1">
    <w:p w14:paraId="635F83B8" w14:textId="77777777" w:rsidR="00BF6047" w:rsidRDefault="00BF6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21E12" w14:textId="77777777" w:rsidR="00BF6047" w:rsidRDefault="00BF6047">
      <w:r>
        <w:separator/>
      </w:r>
    </w:p>
  </w:footnote>
  <w:footnote w:type="continuationSeparator" w:id="0">
    <w:p w14:paraId="3240B23B" w14:textId="77777777" w:rsidR="00BF6047" w:rsidRDefault="00BF6047">
      <w:r>
        <w:continuationSeparator/>
      </w:r>
    </w:p>
  </w:footnote>
  <w:footnote w:type="continuationNotice" w:id="1">
    <w:p w14:paraId="30C1FA9C" w14:textId="77777777" w:rsidR="00BF6047" w:rsidRDefault="00BF60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1777"/>
        </w:tabs>
        <w:ind w:left="1777"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7"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9"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2251D5"/>
    <w:multiLevelType w:val="hybridMultilevel"/>
    <w:tmpl w:val="512EE4EC"/>
    <w:lvl w:ilvl="0" w:tplc="B4AE17E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1"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023C4E"/>
    <w:multiLevelType w:val="hybridMultilevel"/>
    <w:tmpl w:val="9B4C50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12"/>
  </w:num>
  <w:num w:numId="2" w16cid:durableId="1531800957">
    <w:abstractNumId w:val="29"/>
  </w:num>
  <w:num w:numId="3" w16cid:durableId="1106969237">
    <w:abstractNumId w:val="45"/>
  </w:num>
  <w:num w:numId="4" w16cid:durableId="1797987062">
    <w:abstractNumId w:val="30"/>
  </w:num>
  <w:num w:numId="5" w16cid:durableId="859701820">
    <w:abstractNumId w:val="26"/>
  </w:num>
  <w:num w:numId="6" w16cid:durableId="2066906262">
    <w:abstractNumId w:val="4"/>
  </w:num>
  <w:num w:numId="7" w16cid:durableId="1133964">
    <w:abstractNumId w:val="43"/>
  </w:num>
  <w:num w:numId="8" w16cid:durableId="753622936">
    <w:abstractNumId w:val="22"/>
  </w:num>
  <w:num w:numId="9" w16cid:durableId="794445070">
    <w:abstractNumId w:val="38"/>
  </w:num>
  <w:num w:numId="10" w16cid:durableId="551160282">
    <w:abstractNumId w:val="27"/>
  </w:num>
  <w:num w:numId="11" w16cid:durableId="380524887">
    <w:abstractNumId w:val="15"/>
  </w:num>
  <w:num w:numId="12" w16cid:durableId="1125000811">
    <w:abstractNumId w:val="1"/>
  </w:num>
  <w:num w:numId="13" w16cid:durableId="2086563664">
    <w:abstractNumId w:val="3"/>
  </w:num>
  <w:num w:numId="14" w16cid:durableId="1155075702">
    <w:abstractNumId w:val="42"/>
  </w:num>
  <w:num w:numId="15" w16cid:durableId="458687875">
    <w:abstractNumId w:val="0"/>
  </w:num>
  <w:num w:numId="16" w16cid:durableId="724372717">
    <w:abstractNumId w:val="32"/>
  </w:num>
  <w:num w:numId="17" w16cid:durableId="1162819185">
    <w:abstractNumId w:val="33"/>
  </w:num>
  <w:num w:numId="18" w16cid:durableId="1738015270">
    <w:abstractNumId w:val="44"/>
  </w:num>
  <w:num w:numId="19" w16cid:durableId="352658876">
    <w:abstractNumId w:val="17"/>
  </w:num>
  <w:num w:numId="20" w16cid:durableId="1944268199">
    <w:abstractNumId w:val="25"/>
  </w:num>
  <w:num w:numId="21" w16cid:durableId="359626469">
    <w:abstractNumId w:val="19"/>
  </w:num>
  <w:num w:numId="22" w16cid:durableId="171380842">
    <w:abstractNumId w:val="18"/>
  </w:num>
  <w:num w:numId="23" w16cid:durableId="415126824">
    <w:abstractNumId w:val="13"/>
  </w:num>
  <w:num w:numId="24" w16cid:durableId="1331133804">
    <w:abstractNumId w:val="23"/>
  </w:num>
  <w:num w:numId="25" w16cid:durableId="1587767181">
    <w:abstractNumId w:val="5"/>
  </w:num>
  <w:num w:numId="26" w16cid:durableId="1620994411">
    <w:abstractNumId w:val="6"/>
  </w:num>
  <w:num w:numId="27" w16cid:durableId="907770625">
    <w:abstractNumId w:val="14"/>
  </w:num>
  <w:num w:numId="28" w16cid:durableId="498355338">
    <w:abstractNumId w:val="37"/>
  </w:num>
  <w:num w:numId="29" w16cid:durableId="1387290551">
    <w:abstractNumId w:val="20"/>
  </w:num>
  <w:num w:numId="30" w16cid:durableId="711150641">
    <w:abstractNumId w:val="8"/>
  </w:num>
  <w:num w:numId="31" w16cid:durableId="2094472804">
    <w:abstractNumId w:val="6"/>
  </w:num>
  <w:num w:numId="32" w16cid:durableId="1021589514">
    <w:abstractNumId w:val="41"/>
  </w:num>
  <w:num w:numId="33" w16cid:durableId="649821537">
    <w:abstractNumId w:val="6"/>
  </w:num>
  <w:num w:numId="34" w16cid:durableId="951087324">
    <w:abstractNumId w:val="34"/>
  </w:num>
  <w:num w:numId="35" w16cid:durableId="506990328">
    <w:abstractNumId w:val="28"/>
  </w:num>
  <w:num w:numId="36" w16cid:durableId="2010476762">
    <w:abstractNumId w:val="16"/>
  </w:num>
  <w:num w:numId="37" w16cid:durableId="556933308">
    <w:abstractNumId w:val="35"/>
  </w:num>
  <w:num w:numId="38" w16cid:durableId="709114544">
    <w:abstractNumId w:val="11"/>
  </w:num>
  <w:num w:numId="39" w16cid:durableId="164128947">
    <w:abstractNumId w:val="10"/>
  </w:num>
  <w:num w:numId="40" w16cid:durableId="1801217942">
    <w:abstractNumId w:val="7"/>
  </w:num>
  <w:num w:numId="41" w16cid:durableId="46033514">
    <w:abstractNumId w:val="9"/>
  </w:num>
  <w:num w:numId="42" w16cid:durableId="506015715">
    <w:abstractNumId w:val="21"/>
  </w:num>
  <w:num w:numId="43" w16cid:durableId="1846481195">
    <w:abstractNumId w:val="40"/>
  </w:num>
  <w:num w:numId="44" w16cid:durableId="1212499033">
    <w:abstractNumId w:val="31"/>
  </w:num>
  <w:num w:numId="45" w16cid:durableId="766774770">
    <w:abstractNumId w:val="35"/>
  </w:num>
  <w:num w:numId="46" w16cid:durableId="1682319878">
    <w:abstractNumId w:val="39"/>
  </w:num>
  <w:num w:numId="47" w16cid:durableId="59866718">
    <w:abstractNumId w:val="2"/>
  </w:num>
  <w:num w:numId="48" w16cid:durableId="74789731">
    <w:abstractNumId w:val="36"/>
  </w:num>
  <w:num w:numId="49" w16cid:durableId="1277181103">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C87"/>
    <w:rsid w:val="00004DC0"/>
    <w:rsid w:val="000056D7"/>
    <w:rsid w:val="0000583D"/>
    <w:rsid w:val="00005F45"/>
    <w:rsid w:val="00006055"/>
    <w:rsid w:val="000061BF"/>
    <w:rsid w:val="000065B4"/>
    <w:rsid w:val="00006AD4"/>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5CB"/>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506"/>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347"/>
    <w:rsid w:val="00042477"/>
    <w:rsid w:val="000426A1"/>
    <w:rsid w:val="000427D1"/>
    <w:rsid w:val="00042CAA"/>
    <w:rsid w:val="0004335D"/>
    <w:rsid w:val="000434A8"/>
    <w:rsid w:val="0004383E"/>
    <w:rsid w:val="000445F4"/>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07A"/>
    <w:rsid w:val="0004763B"/>
    <w:rsid w:val="00047A5F"/>
    <w:rsid w:val="00047FFA"/>
    <w:rsid w:val="00050112"/>
    <w:rsid w:val="00050429"/>
    <w:rsid w:val="00050466"/>
    <w:rsid w:val="000505CC"/>
    <w:rsid w:val="00050EC8"/>
    <w:rsid w:val="000511F9"/>
    <w:rsid w:val="00051432"/>
    <w:rsid w:val="0005166F"/>
    <w:rsid w:val="0005182A"/>
    <w:rsid w:val="00051CF8"/>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36F0"/>
    <w:rsid w:val="000544D8"/>
    <w:rsid w:val="0005455B"/>
    <w:rsid w:val="000548DF"/>
    <w:rsid w:val="00054CC5"/>
    <w:rsid w:val="00054D9D"/>
    <w:rsid w:val="00054FCC"/>
    <w:rsid w:val="0005530C"/>
    <w:rsid w:val="00055324"/>
    <w:rsid w:val="0005541F"/>
    <w:rsid w:val="00055676"/>
    <w:rsid w:val="00056524"/>
    <w:rsid w:val="00056544"/>
    <w:rsid w:val="00056949"/>
    <w:rsid w:val="0005713A"/>
    <w:rsid w:val="0005721E"/>
    <w:rsid w:val="0005739B"/>
    <w:rsid w:val="0005749D"/>
    <w:rsid w:val="000578A2"/>
    <w:rsid w:val="00057F00"/>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95"/>
    <w:rsid w:val="000631A8"/>
    <w:rsid w:val="000631B7"/>
    <w:rsid w:val="000638CC"/>
    <w:rsid w:val="000638E7"/>
    <w:rsid w:val="00063AAA"/>
    <w:rsid w:val="00063B21"/>
    <w:rsid w:val="00063D9E"/>
    <w:rsid w:val="00063F9B"/>
    <w:rsid w:val="00063FCE"/>
    <w:rsid w:val="000643E0"/>
    <w:rsid w:val="00064A97"/>
    <w:rsid w:val="00064AD3"/>
    <w:rsid w:val="00064CE3"/>
    <w:rsid w:val="00065088"/>
    <w:rsid w:val="0006519B"/>
    <w:rsid w:val="000652D3"/>
    <w:rsid w:val="00065390"/>
    <w:rsid w:val="000654A0"/>
    <w:rsid w:val="000656E8"/>
    <w:rsid w:val="000669A0"/>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0F32"/>
    <w:rsid w:val="00071C32"/>
    <w:rsid w:val="00071D81"/>
    <w:rsid w:val="0007208A"/>
    <w:rsid w:val="00072673"/>
    <w:rsid w:val="00072BBA"/>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64"/>
    <w:rsid w:val="00076386"/>
    <w:rsid w:val="0007670F"/>
    <w:rsid w:val="00076774"/>
    <w:rsid w:val="00076AD4"/>
    <w:rsid w:val="00076D47"/>
    <w:rsid w:val="00076D82"/>
    <w:rsid w:val="00076D97"/>
    <w:rsid w:val="00077105"/>
    <w:rsid w:val="000779F4"/>
    <w:rsid w:val="00077EF6"/>
    <w:rsid w:val="000803E9"/>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8CD"/>
    <w:rsid w:val="000879AD"/>
    <w:rsid w:val="00087C0B"/>
    <w:rsid w:val="00087FCF"/>
    <w:rsid w:val="0009022D"/>
    <w:rsid w:val="000903A2"/>
    <w:rsid w:val="0009068B"/>
    <w:rsid w:val="00090F1E"/>
    <w:rsid w:val="000910BA"/>
    <w:rsid w:val="00091585"/>
    <w:rsid w:val="000917DC"/>
    <w:rsid w:val="0009185A"/>
    <w:rsid w:val="00091A92"/>
    <w:rsid w:val="00091D2B"/>
    <w:rsid w:val="00091FE8"/>
    <w:rsid w:val="000926AD"/>
    <w:rsid w:val="000927BC"/>
    <w:rsid w:val="000927C6"/>
    <w:rsid w:val="0009291C"/>
    <w:rsid w:val="000933AF"/>
    <w:rsid w:val="00093BC8"/>
    <w:rsid w:val="00093BC9"/>
    <w:rsid w:val="00093C49"/>
    <w:rsid w:val="00094050"/>
    <w:rsid w:val="0009418A"/>
    <w:rsid w:val="0009496B"/>
    <w:rsid w:val="000949DB"/>
    <w:rsid w:val="00095A80"/>
    <w:rsid w:val="00095BF4"/>
    <w:rsid w:val="00095E5A"/>
    <w:rsid w:val="00095F28"/>
    <w:rsid w:val="00096724"/>
    <w:rsid w:val="00096730"/>
    <w:rsid w:val="000968A7"/>
    <w:rsid w:val="000969F6"/>
    <w:rsid w:val="00096A03"/>
    <w:rsid w:val="00096CC0"/>
    <w:rsid w:val="00097332"/>
    <w:rsid w:val="000973C8"/>
    <w:rsid w:val="000973E1"/>
    <w:rsid w:val="000977C8"/>
    <w:rsid w:val="000A0352"/>
    <w:rsid w:val="000A05AF"/>
    <w:rsid w:val="000A05D9"/>
    <w:rsid w:val="000A1402"/>
    <w:rsid w:val="000A1937"/>
    <w:rsid w:val="000A19EB"/>
    <w:rsid w:val="000A20BA"/>
    <w:rsid w:val="000A262C"/>
    <w:rsid w:val="000A3708"/>
    <w:rsid w:val="000A383A"/>
    <w:rsid w:val="000A38C0"/>
    <w:rsid w:val="000A3C8D"/>
    <w:rsid w:val="000A40EC"/>
    <w:rsid w:val="000A433A"/>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F64"/>
    <w:rsid w:val="000B05F0"/>
    <w:rsid w:val="000B097E"/>
    <w:rsid w:val="000B0C45"/>
    <w:rsid w:val="000B0D7F"/>
    <w:rsid w:val="000B12B9"/>
    <w:rsid w:val="000B164E"/>
    <w:rsid w:val="000B16DB"/>
    <w:rsid w:val="000B1A08"/>
    <w:rsid w:val="000B1AFB"/>
    <w:rsid w:val="000B1C5E"/>
    <w:rsid w:val="000B1D79"/>
    <w:rsid w:val="000B2282"/>
    <w:rsid w:val="000B24E5"/>
    <w:rsid w:val="000B29FD"/>
    <w:rsid w:val="000B2A11"/>
    <w:rsid w:val="000B2A5B"/>
    <w:rsid w:val="000B2B69"/>
    <w:rsid w:val="000B30E2"/>
    <w:rsid w:val="000B3A70"/>
    <w:rsid w:val="000B3B91"/>
    <w:rsid w:val="000B45F4"/>
    <w:rsid w:val="000B4A03"/>
    <w:rsid w:val="000B4B2B"/>
    <w:rsid w:val="000B4C64"/>
    <w:rsid w:val="000B514B"/>
    <w:rsid w:val="000B532F"/>
    <w:rsid w:val="000B5AC9"/>
    <w:rsid w:val="000B5F0A"/>
    <w:rsid w:val="000B62F3"/>
    <w:rsid w:val="000B64B3"/>
    <w:rsid w:val="000B64C5"/>
    <w:rsid w:val="000B682D"/>
    <w:rsid w:val="000B6A80"/>
    <w:rsid w:val="000B6C3A"/>
    <w:rsid w:val="000B6F97"/>
    <w:rsid w:val="000B6FFB"/>
    <w:rsid w:val="000B72B5"/>
    <w:rsid w:val="000C03CE"/>
    <w:rsid w:val="000C08DF"/>
    <w:rsid w:val="000C0BE9"/>
    <w:rsid w:val="000C11A8"/>
    <w:rsid w:val="000C1219"/>
    <w:rsid w:val="000C12B4"/>
    <w:rsid w:val="000C130D"/>
    <w:rsid w:val="000C1739"/>
    <w:rsid w:val="000C1944"/>
    <w:rsid w:val="000C1D59"/>
    <w:rsid w:val="000C2614"/>
    <w:rsid w:val="000C2F6C"/>
    <w:rsid w:val="000C3992"/>
    <w:rsid w:val="000C3B02"/>
    <w:rsid w:val="000C3F65"/>
    <w:rsid w:val="000C404D"/>
    <w:rsid w:val="000C450F"/>
    <w:rsid w:val="000C4C3A"/>
    <w:rsid w:val="000C501D"/>
    <w:rsid w:val="000C5461"/>
    <w:rsid w:val="000C5842"/>
    <w:rsid w:val="000C58CF"/>
    <w:rsid w:val="000C5A07"/>
    <w:rsid w:val="000C61A6"/>
    <w:rsid w:val="000C6291"/>
    <w:rsid w:val="000C6598"/>
    <w:rsid w:val="000C67D4"/>
    <w:rsid w:val="000C6BE9"/>
    <w:rsid w:val="000C6F5D"/>
    <w:rsid w:val="000C73DB"/>
    <w:rsid w:val="000C7499"/>
    <w:rsid w:val="000C74BA"/>
    <w:rsid w:val="000C7531"/>
    <w:rsid w:val="000C7C3F"/>
    <w:rsid w:val="000D00B5"/>
    <w:rsid w:val="000D031D"/>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3A6"/>
    <w:rsid w:val="000D344D"/>
    <w:rsid w:val="000D3695"/>
    <w:rsid w:val="000D3C4B"/>
    <w:rsid w:val="000D3FBC"/>
    <w:rsid w:val="000D40E7"/>
    <w:rsid w:val="000D435E"/>
    <w:rsid w:val="000D47F3"/>
    <w:rsid w:val="000D5273"/>
    <w:rsid w:val="000D584F"/>
    <w:rsid w:val="000D59E0"/>
    <w:rsid w:val="000D5D05"/>
    <w:rsid w:val="000D64F7"/>
    <w:rsid w:val="000D6648"/>
    <w:rsid w:val="000D69CD"/>
    <w:rsid w:val="000D6B8F"/>
    <w:rsid w:val="000D6CBD"/>
    <w:rsid w:val="000D6CBE"/>
    <w:rsid w:val="000D7514"/>
    <w:rsid w:val="000E071E"/>
    <w:rsid w:val="000E07E0"/>
    <w:rsid w:val="000E0858"/>
    <w:rsid w:val="000E0A5A"/>
    <w:rsid w:val="000E0F1F"/>
    <w:rsid w:val="000E10F0"/>
    <w:rsid w:val="000E11CA"/>
    <w:rsid w:val="000E1D76"/>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05F"/>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45"/>
    <w:rsid w:val="000F4AB5"/>
    <w:rsid w:val="000F4CB2"/>
    <w:rsid w:val="000F4D2A"/>
    <w:rsid w:val="000F4EC0"/>
    <w:rsid w:val="000F568D"/>
    <w:rsid w:val="000F5732"/>
    <w:rsid w:val="000F5A75"/>
    <w:rsid w:val="000F5CF1"/>
    <w:rsid w:val="000F611B"/>
    <w:rsid w:val="000F6214"/>
    <w:rsid w:val="000F6351"/>
    <w:rsid w:val="000F6577"/>
    <w:rsid w:val="000F6919"/>
    <w:rsid w:val="000F6938"/>
    <w:rsid w:val="000F6A00"/>
    <w:rsid w:val="000F7127"/>
    <w:rsid w:val="000F72E8"/>
    <w:rsid w:val="000F7DB3"/>
    <w:rsid w:val="00100526"/>
    <w:rsid w:val="001006E1"/>
    <w:rsid w:val="001006F4"/>
    <w:rsid w:val="0010082B"/>
    <w:rsid w:val="00101875"/>
    <w:rsid w:val="0010196C"/>
    <w:rsid w:val="00101985"/>
    <w:rsid w:val="001019E4"/>
    <w:rsid w:val="00101C4F"/>
    <w:rsid w:val="00101DB4"/>
    <w:rsid w:val="0010275F"/>
    <w:rsid w:val="00102C9F"/>
    <w:rsid w:val="00102E59"/>
    <w:rsid w:val="00103196"/>
    <w:rsid w:val="001035D7"/>
    <w:rsid w:val="001036C2"/>
    <w:rsid w:val="001036C8"/>
    <w:rsid w:val="0010429D"/>
    <w:rsid w:val="0010448D"/>
    <w:rsid w:val="001046EC"/>
    <w:rsid w:val="0010496B"/>
    <w:rsid w:val="00104AD3"/>
    <w:rsid w:val="00104B31"/>
    <w:rsid w:val="00104FCE"/>
    <w:rsid w:val="001050CE"/>
    <w:rsid w:val="0010589E"/>
    <w:rsid w:val="00105DB7"/>
    <w:rsid w:val="00105EA6"/>
    <w:rsid w:val="0010630B"/>
    <w:rsid w:val="0010654A"/>
    <w:rsid w:val="00106601"/>
    <w:rsid w:val="001068D2"/>
    <w:rsid w:val="00106A93"/>
    <w:rsid w:val="00107892"/>
    <w:rsid w:val="00107DE4"/>
    <w:rsid w:val="00107EB4"/>
    <w:rsid w:val="001103BD"/>
    <w:rsid w:val="001109E5"/>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828"/>
    <w:rsid w:val="00115D00"/>
    <w:rsid w:val="00115E0A"/>
    <w:rsid w:val="0011644A"/>
    <w:rsid w:val="001167B3"/>
    <w:rsid w:val="0011683D"/>
    <w:rsid w:val="00116D68"/>
    <w:rsid w:val="00116D6E"/>
    <w:rsid w:val="00117332"/>
    <w:rsid w:val="0011779E"/>
    <w:rsid w:val="001179FF"/>
    <w:rsid w:val="00117E38"/>
    <w:rsid w:val="0012049D"/>
    <w:rsid w:val="001204CD"/>
    <w:rsid w:val="001204DD"/>
    <w:rsid w:val="0012095B"/>
    <w:rsid w:val="00120B30"/>
    <w:rsid w:val="00120F1E"/>
    <w:rsid w:val="001218D4"/>
    <w:rsid w:val="00121C65"/>
    <w:rsid w:val="001221D7"/>
    <w:rsid w:val="00122456"/>
    <w:rsid w:val="00122535"/>
    <w:rsid w:val="00122580"/>
    <w:rsid w:val="00122839"/>
    <w:rsid w:val="001237AC"/>
    <w:rsid w:val="00123A30"/>
    <w:rsid w:val="00123FC0"/>
    <w:rsid w:val="00124320"/>
    <w:rsid w:val="001245D7"/>
    <w:rsid w:val="00124665"/>
    <w:rsid w:val="00124A3A"/>
    <w:rsid w:val="00124E12"/>
    <w:rsid w:val="00124EDA"/>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70E"/>
    <w:rsid w:val="00137873"/>
    <w:rsid w:val="001378E1"/>
    <w:rsid w:val="00137930"/>
    <w:rsid w:val="00137BB4"/>
    <w:rsid w:val="00137D78"/>
    <w:rsid w:val="001409A0"/>
    <w:rsid w:val="00140B7C"/>
    <w:rsid w:val="00140E2A"/>
    <w:rsid w:val="0014126E"/>
    <w:rsid w:val="00141D9A"/>
    <w:rsid w:val="00141DEB"/>
    <w:rsid w:val="00141F08"/>
    <w:rsid w:val="00141FF2"/>
    <w:rsid w:val="001427AA"/>
    <w:rsid w:val="0014287A"/>
    <w:rsid w:val="00142DE2"/>
    <w:rsid w:val="00143356"/>
    <w:rsid w:val="0014345E"/>
    <w:rsid w:val="0014346E"/>
    <w:rsid w:val="00144204"/>
    <w:rsid w:val="00144724"/>
    <w:rsid w:val="00144BAE"/>
    <w:rsid w:val="00144C87"/>
    <w:rsid w:val="00144F5D"/>
    <w:rsid w:val="001456BF"/>
    <w:rsid w:val="001457DE"/>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415"/>
    <w:rsid w:val="001517AA"/>
    <w:rsid w:val="00151B51"/>
    <w:rsid w:val="001520C3"/>
    <w:rsid w:val="00152111"/>
    <w:rsid w:val="00152C79"/>
    <w:rsid w:val="00152C8D"/>
    <w:rsid w:val="00152D33"/>
    <w:rsid w:val="00152E00"/>
    <w:rsid w:val="00153417"/>
    <w:rsid w:val="001539DA"/>
    <w:rsid w:val="00153A0F"/>
    <w:rsid w:val="001540E4"/>
    <w:rsid w:val="00154767"/>
    <w:rsid w:val="00154899"/>
    <w:rsid w:val="00154C72"/>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C60"/>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2E6"/>
    <w:rsid w:val="00172DF7"/>
    <w:rsid w:val="00172F0E"/>
    <w:rsid w:val="001739CC"/>
    <w:rsid w:val="00173AF1"/>
    <w:rsid w:val="00173BE9"/>
    <w:rsid w:val="00174A70"/>
    <w:rsid w:val="00174FFD"/>
    <w:rsid w:val="001754D7"/>
    <w:rsid w:val="001759CA"/>
    <w:rsid w:val="00175FD3"/>
    <w:rsid w:val="0017635C"/>
    <w:rsid w:val="00176623"/>
    <w:rsid w:val="00176C0F"/>
    <w:rsid w:val="00176D3B"/>
    <w:rsid w:val="00176F00"/>
    <w:rsid w:val="00176F1E"/>
    <w:rsid w:val="0017726A"/>
    <w:rsid w:val="0017763A"/>
    <w:rsid w:val="001779B1"/>
    <w:rsid w:val="00177A43"/>
    <w:rsid w:val="00177D03"/>
    <w:rsid w:val="00177DD3"/>
    <w:rsid w:val="001800F1"/>
    <w:rsid w:val="00180278"/>
    <w:rsid w:val="0018044D"/>
    <w:rsid w:val="00180769"/>
    <w:rsid w:val="001809BE"/>
    <w:rsid w:val="00180F46"/>
    <w:rsid w:val="0018100F"/>
    <w:rsid w:val="00181296"/>
    <w:rsid w:val="00181322"/>
    <w:rsid w:val="001814E0"/>
    <w:rsid w:val="001818A7"/>
    <w:rsid w:val="001818D6"/>
    <w:rsid w:val="00181E86"/>
    <w:rsid w:val="00181EFB"/>
    <w:rsid w:val="001821ED"/>
    <w:rsid w:val="00182211"/>
    <w:rsid w:val="0018244C"/>
    <w:rsid w:val="00182725"/>
    <w:rsid w:val="0018276C"/>
    <w:rsid w:val="001829C8"/>
    <w:rsid w:val="00182BEC"/>
    <w:rsid w:val="00182CA0"/>
    <w:rsid w:val="00182DAB"/>
    <w:rsid w:val="00183153"/>
    <w:rsid w:val="0018317C"/>
    <w:rsid w:val="001833C7"/>
    <w:rsid w:val="00183644"/>
    <w:rsid w:val="00183AAB"/>
    <w:rsid w:val="00183CA2"/>
    <w:rsid w:val="00183E1A"/>
    <w:rsid w:val="00184098"/>
    <w:rsid w:val="001846FB"/>
    <w:rsid w:val="001847B9"/>
    <w:rsid w:val="00184804"/>
    <w:rsid w:val="00184A7D"/>
    <w:rsid w:val="00184C82"/>
    <w:rsid w:val="001856BC"/>
    <w:rsid w:val="00185C2A"/>
    <w:rsid w:val="00185CBC"/>
    <w:rsid w:val="00185FE0"/>
    <w:rsid w:val="00186036"/>
    <w:rsid w:val="001865E2"/>
    <w:rsid w:val="00186904"/>
    <w:rsid w:val="00186963"/>
    <w:rsid w:val="001869F2"/>
    <w:rsid w:val="00186B0A"/>
    <w:rsid w:val="00186C32"/>
    <w:rsid w:val="00186C5C"/>
    <w:rsid w:val="001870E9"/>
    <w:rsid w:val="00187964"/>
    <w:rsid w:val="00187CF3"/>
    <w:rsid w:val="00187FD1"/>
    <w:rsid w:val="001905BD"/>
    <w:rsid w:val="00190C31"/>
    <w:rsid w:val="001912D2"/>
    <w:rsid w:val="001912FE"/>
    <w:rsid w:val="001914D2"/>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129"/>
    <w:rsid w:val="001972DA"/>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A0B"/>
    <w:rsid w:val="001A2B53"/>
    <w:rsid w:val="001A2C19"/>
    <w:rsid w:val="001A2CA9"/>
    <w:rsid w:val="001A32B7"/>
    <w:rsid w:val="001A347B"/>
    <w:rsid w:val="001A4D50"/>
    <w:rsid w:val="001A4FB8"/>
    <w:rsid w:val="001A5605"/>
    <w:rsid w:val="001A5672"/>
    <w:rsid w:val="001A5683"/>
    <w:rsid w:val="001A57E2"/>
    <w:rsid w:val="001A5AB4"/>
    <w:rsid w:val="001A5D86"/>
    <w:rsid w:val="001A5E19"/>
    <w:rsid w:val="001A6898"/>
    <w:rsid w:val="001A6A28"/>
    <w:rsid w:val="001A7400"/>
    <w:rsid w:val="001A7545"/>
    <w:rsid w:val="001A7612"/>
    <w:rsid w:val="001A7DC8"/>
    <w:rsid w:val="001A7EDC"/>
    <w:rsid w:val="001A7EEF"/>
    <w:rsid w:val="001B01FA"/>
    <w:rsid w:val="001B07CF"/>
    <w:rsid w:val="001B07F8"/>
    <w:rsid w:val="001B0832"/>
    <w:rsid w:val="001B0E23"/>
    <w:rsid w:val="001B13AE"/>
    <w:rsid w:val="001B18A7"/>
    <w:rsid w:val="001B1A83"/>
    <w:rsid w:val="001B216B"/>
    <w:rsid w:val="001B21C9"/>
    <w:rsid w:val="001B232F"/>
    <w:rsid w:val="001B2762"/>
    <w:rsid w:val="001B2A0C"/>
    <w:rsid w:val="001B2A48"/>
    <w:rsid w:val="001B3025"/>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6A9"/>
    <w:rsid w:val="001C09C1"/>
    <w:rsid w:val="001C0C87"/>
    <w:rsid w:val="001C10C7"/>
    <w:rsid w:val="001C16F7"/>
    <w:rsid w:val="001C226F"/>
    <w:rsid w:val="001C2552"/>
    <w:rsid w:val="001C28D7"/>
    <w:rsid w:val="001C3066"/>
    <w:rsid w:val="001C339F"/>
    <w:rsid w:val="001C4539"/>
    <w:rsid w:val="001C4D4E"/>
    <w:rsid w:val="001C4D94"/>
    <w:rsid w:val="001C4E7A"/>
    <w:rsid w:val="001C4FE7"/>
    <w:rsid w:val="001C52F3"/>
    <w:rsid w:val="001C54B2"/>
    <w:rsid w:val="001C5B21"/>
    <w:rsid w:val="001C6643"/>
    <w:rsid w:val="001C66AC"/>
    <w:rsid w:val="001C6754"/>
    <w:rsid w:val="001C6C4B"/>
    <w:rsid w:val="001C6E68"/>
    <w:rsid w:val="001C77F0"/>
    <w:rsid w:val="001C7E91"/>
    <w:rsid w:val="001D04AA"/>
    <w:rsid w:val="001D0AD6"/>
    <w:rsid w:val="001D0DC1"/>
    <w:rsid w:val="001D1080"/>
    <w:rsid w:val="001D15EC"/>
    <w:rsid w:val="001D1894"/>
    <w:rsid w:val="001D2397"/>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524"/>
    <w:rsid w:val="001D46A0"/>
    <w:rsid w:val="001D4B58"/>
    <w:rsid w:val="001D4BFE"/>
    <w:rsid w:val="001D4C34"/>
    <w:rsid w:val="001D4E22"/>
    <w:rsid w:val="001D5113"/>
    <w:rsid w:val="001D52A0"/>
    <w:rsid w:val="001D54DC"/>
    <w:rsid w:val="001D5AD7"/>
    <w:rsid w:val="001D5BD7"/>
    <w:rsid w:val="001D5ECE"/>
    <w:rsid w:val="001D5F9A"/>
    <w:rsid w:val="001D6157"/>
    <w:rsid w:val="001D61A7"/>
    <w:rsid w:val="001D61EB"/>
    <w:rsid w:val="001D7039"/>
    <w:rsid w:val="001D725C"/>
    <w:rsid w:val="001D7310"/>
    <w:rsid w:val="001D7326"/>
    <w:rsid w:val="001D741D"/>
    <w:rsid w:val="001D7864"/>
    <w:rsid w:val="001D7A97"/>
    <w:rsid w:val="001D7BB9"/>
    <w:rsid w:val="001D7CA4"/>
    <w:rsid w:val="001D7E58"/>
    <w:rsid w:val="001D7E7D"/>
    <w:rsid w:val="001E0321"/>
    <w:rsid w:val="001E03E8"/>
    <w:rsid w:val="001E04DF"/>
    <w:rsid w:val="001E0DA1"/>
    <w:rsid w:val="001E1035"/>
    <w:rsid w:val="001E14B3"/>
    <w:rsid w:val="001E1974"/>
    <w:rsid w:val="001E1CF8"/>
    <w:rsid w:val="001E249E"/>
    <w:rsid w:val="001E2AAD"/>
    <w:rsid w:val="001E2B5A"/>
    <w:rsid w:val="001E2C06"/>
    <w:rsid w:val="001E2CCE"/>
    <w:rsid w:val="001E30A0"/>
    <w:rsid w:val="001E399B"/>
    <w:rsid w:val="001E3A99"/>
    <w:rsid w:val="001E3F75"/>
    <w:rsid w:val="001E3F85"/>
    <w:rsid w:val="001E3FA8"/>
    <w:rsid w:val="001E40F2"/>
    <w:rsid w:val="001E4278"/>
    <w:rsid w:val="001E429E"/>
    <w:rsid w:val="001E4331"/>
    <w:rsid w:val="001E4D4F"/>
    <w:rsid w:val="001E519A"/>
    <w:rsid w:val="001E52C8"/>
    <w:rsid w:val="001E57CF"/>
    <w:rsid w:val="001E58B4"/>
    <w:rsid w:val="001E5981"/>
    <w:rsid w:val="001E5CF1"/>
    <w:rsid w:val="001E61C7"/>
    <w:rsid w:val="001E6233"/>
    <w:rsid w:val="001E6525"/>
    <w:rsid w:val="001E66E2"/>
    <w:rsid w:val="001E73DE"/>
    <w:rsid w:val="001E74BA"/>
    <w:rsid w:val="001E7556"/>
    <w:rsid w:val="001E7587"/>
    <w:rsid w:val="001E760D"/>
    <w:rsid w:val="001E7B88"/>
    <w:rsid w:val="001E7B9F"/>
    <w:rsid w:val="001E7BCB"/>
    <w:rsid w:val="001E7CC1"/>
    <w:rsid w:val="001E7DD5"/>
    <w:rsid w:val="001F01FB"/>
    <w:rsid w:val="001F02C1"/>
    <w:rsid w:val="001F063B"/>
    <w:rsid w:val="001F0658"/>
    <w:rsid w:val="001F0E9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91"/>
    <w:rsid w:val="001F4DAC"/>
    <w:rsid w:val="001F5019"/>
    <w:rsid w:val="001F578C"/>
    <w:rsid w:val="001F5AE0"/>
    <w:rsid w:val="001F5D49"/>
    <w:rsid w:val="001F5D93"/>
    <w:rsid w:val="001F5EA7"/>
    <w:rsid w:val="001F60BB"/>
    <w:rsid w:val="001F650F"/>
    <w:rsid w:val="001F67AA"/>
    <w:rsid w:val="001F67BD"/>
    <w:rsid w:val="001F6C0B"/>
    <w:rsid w:val="001F70E3"/>
    <w:rsid w:val="001F73C2"/>
    <w:rsid w:val="001F7599"/>
    <w:rsid w:val="001F77E3"/>
    <w:rsid w:val="001F7D12"/>
    <w:rsid w:val="001F7DF7"/>
    <w:rsid w:val="00200206"/>
    <w:rsid w:val="002006A3"/>
    <w:rsid w:val="00200E97"/>
    <w:rsid w:val="0020189F"/>
    <w:rsid w:val="00201D85"/>
    <w:rsid w:val="00201EBB"/>
    <w:rsid w:val="00202136"/>
    <w:rsid w:val="0020231A"/>
    <w:rsid w:val="002025FC"/>
    <w:rsid w:val="00203075"/>
    <w:rsid w:val="002033F9"/>
    <w:rsid w:val="00203BF3"/>
    <w:rsid w:val="00204B3A"/>
    <w:rsid w:val="0020511F"/>
    <w:rsid w:val="00205160"/>
    <w:rsid w:val="0020535A"/>
    <w:rsid w:val="00205642"/>
    <w:rsid w:val="002057C2"/>
    <w:rsid w:val="00205B0D"/>
    <w:rsid w:val="002060A1"/>
    <w:rsid w:val="002061BC"/>
    <w:rsid w:val="00206955"/>
    <w:rsid w:val="00206C43"/>
    <w:rsid w:val="00207319"/>
    <w:rsid w:val="00207860"/>
    <w:rsid w:val="0021017F"/>
    <w:rsid w:val="00210309"/>
    <w:rsid w:val="0021050B"/>
    <w:rsid w:val="00210519"/>
    <w:rsid w:val="00210741"/>
    <w:rsid w:val="002109C0"/>
    <w:rsid w:val="00210E17"/>
    <w:rsid w:val="002112AB"/>
    <w:rsid w:val="00211431"/>
    <w:rsid w:val="00211791"/>
    <w:rsid w:val="002118D6"/>
    <w:rsid w:val="00211B0B"/>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6E3B"/>
    <w:rsid w:val="002170DD"/>
    <w:rsid w:val="0021721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50"/>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4BE"/>
    <w:rsid w:val="002315B5"/>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C58"/>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449"/>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31"/>
    <w:rsid w:val="00246DE5"/>
    <w:rsid w:val="00246E5D"/>
    <w:rsid w:val="002470BE"/>
    <w:rsid w:val="00247150"/>
    <w:rsid w:val="00247365"/>
    <w:rsid w:val="002477DF"/>
    <w:rsid w:val="00247B5D"/>
    <w:rsid w:val="00247FF2"/>
    <w:rsid w:val="00250E05"/>
    <w:rsid w:val="00250E54"/>
    <w:rsid w:val="00251207"/>
    <w:rsid w:val="002519B8"/>
    <w:rsid w:val="00251AD6"/>
    <w:rsid w:val="00252106"/>
    <w:rsid w:val="0025214D"/>
    <w:rsid w:val="00252618"/>
    <w:rsid w:val="00252AFA"/>
    <w:rsid w:val="00252BBC"/>
    <w:rsid w:val="00252C17"/>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4E1"/>
    <w:rsid w:val="00256667"/>
    <w:rsid w:val="002568D0"/>
    <w:rsid w:val="00256B73"/>
    <w:rsid w:val="00256C0A"/>
    <w:rsid w:val="002601D9"/>
    <w:rsid w:val="002601E7"/>
    <w:rsid w:val="002602CD"/>
    <w:rsid w:val="0026031C"/>
    <w:rsid w:val="002604E5"/>
    <w:rsid w:val="00260625"/>
    <w:rsid w:val="00260645"/>
    <w:rsid w:val="00260D51"/>
    <w:rsid w:val="0026199B"/>
    <w:rsid w:val="00261A24"/>
    <w:rsid w:val="00261B81"/>
    <w:rsid w:val="00261CA1"/>
    <w:rsid w:val="00262223"/>
    <w:rsid w:val="00262661"/>
    <w:rsid w:val="0026299C"/>
    <w:rsid w:val="00262C38"/>
    <w:rsid w:val="00262E62"/>
    <w:rsid w:val="002632DF"/>
    <w:rsid w:val="002633CA"/>
    <w:rsid w:val="00263419"/>
    <w:rsid w:val="0026365E"/>
    <w:rsid w:val="00263A1E"/>
    <w:rsid w:val="0026400A"/>
    <w:rsid w:val="002640BA"/>
    <w:rsid w:val="00264167"/>
    <w:rsid w:val="00264386"/>
    <w:rsid w:val="00264933"/>
    <w:rsid w:val="00264A0A"/>
    <w:rsid w:val="00264C26"/>
    <w:rsid w:val="00264CF2"/>
    <w:rsid w:val="00264F19"/>
    <w:rsid w:val="002653C2"/>
    <w:rsid w:val="002657F7"/>
    <w:rsid w:val="00265BDF"/>
    <w:rsid w:val="00266462"/>
    <w:rsid w:val="00266B8C"/>
    <w:rsid w:val="0026720C"/>
    <w:rsid w:val="00267587"/>
    <w:rsid w:val="0026776B"/>
    <w:rsid w:val="0026788D"/>
    <w:rsid w:val="002679A0"/>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7AC"/>
    <w:rsid w:val="00272C9E"/>
    <w:rsid w:val="0027301A"/>
    <w:rsid w:val="00273177"/>
    <w:rsid w:val="002733A6"/>
    <w:rsid w:val="00273A26"/>
    <w:rsid w:val="00273FE4"/>
    <w:rsid w:val="00273FF0"/>
    <w:rsid w:val="0027476A"/>
    <w:rsid w:val="0027493C"/>
    <w:rsid w:val="00274EAE"/>
    <w:rsid w:val="00275074"/>
    <w:rsid w:val="00275528"/>
    <w:rsid w:val="002758A4"/>
    <w:rsid w:val="0027597B"/>
    <w:rsid w:val="00275A84"/>
    <w:rsid w:val="002763E9"/>
    <w:rsid w:val="00276736"/>
    <w:rsid w:val="00276967"/>
    <w:rsid w:val="00276CFC"/>
    <w:rsid w:val="002801F8"/>
    <w:rsid w:val="0028035D"/>
    <w:rsid w:val="00281006"/>
    <w:rsid w:val="002816C0"/>
    <w:rsid w:val="00281F2F"/>
    <w:rsid w:val="00282312"/>
    <w:rsid w:val="002826BF"/>
    <w:rsid w:val="00282AB8"/>
    <w:rsid w:val="00283446"/>
    <w:rsid w:val="002834C1"/>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4BE"/>
    <w:rsid w:val="002959D3"/>
    <w:rsid w:val="00295A63"/>
    <w:rsid w:val="00295D7C"/>
    <w:rsid w:val="00295ED1"/>
    <w:rsid w:val="00295FB0"/>
    <w:rsid w:val="00296050"/>
    <w:rsid w:val="002960D5"/>
    <w:rsid w:val="00296371"/>
    <w:rsid w:val="00296CA4"/>
    <w:rsid w:val="0029708A"/>
    <w:rsid w:val="0029721C"/>
    <w:rsid w:val="0029729D"/>
    <w:rsid w:val="002974CB"/>
    <w:rsid w:val="002975F6"/>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A631F"/>
    <w:rsid w:val="002A6B83"/>
    <w:rsid w:val="002B00F2"/>
    <w:rsid w:val="002B0878"/>
    <w:rsid w:val="002B095F"/>
    <w:rsid w:val="002B0CE0"/>
    <w:rsid w:val="002B0DB9"/>
    <w:rsid w:val="002B0F9B"/>
    <w:rsid w:val="002B132E"/>
    <w:rsid w:val="002B1AB2"/>
    <w:rsid w:val="002B1C09"/>
    <w:rsid w:val="002B1CDD"/>
    <w:rsid w:val="002B2075"/>
    <w:rsid w:val="002B20A4"/>
    <w:rsid w:val="002B257E"/>
    <w:rsid w:val="002B2813"/>
    <w:rsid w:val="002B2D29"/>
    <w:rsid w:val="002B2D4D"/>
    <w:rsid w:val="002B357B"/>
    <w:rsid w:val="002B3CB4"/>
    <w:rsid w:val="002B40B6"/>
    <w:rsid w:val="002B46E3"/>
    <w:rsid w:val="002B496C"/>
    <w:rsid w:val="002B5161"/>
    <w:rsid w:val="002B56BC"/>
    <w:rsid w:val="002B5765"/>
    <w:rsid w:val="002B5AF5"/>
    <w:rsid w:val="002B5B58"/>
    <w:rsid w:val="002B5BC6"/>
    <w:rsid w:val="002B5C8F"/>
    <w:rsid w:val="002B5DA0"/>
    <w:rsid w:val="002B5F1A"/>
    <w:rsid w:val="002B6088"/>
    <w:rsid w:val="002B61F6"/>
    <w:rsid w:val="002B63C0"/>
    <w:rsid w:val="002B69CF"/>
    <w:rsid w:val="002B6A92"/>
    <w:rsid w:val="002B6D73"/>
    <w:rsid w:val="002B703E"/>
    <w:rsid w:val="002B7350"/>
    <w:rsid w:val="002B766D"/>
    <w:rsid w:val="002B76FD"/>
    <w:rsid w:val="002B7BF2"/>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D8"/>
    <w:rsid w:val="002C47AD"/>
    <w:rsid w:val="002C47E9"/>
    <w:rsid w:val="002C4D59"/>
    <w:rsid w:val="002C4EA8"/>
    <w:rsid w:val="002C525B"/>
    <w:rsid w:val="002C560A"/>
    <w:rsid w:val="002C5A45"/>
    <w:rsid w:val="002C5E3D"/>
    <w:rsid w:val="002C6034"/>
    <w:rsid w:val="002C613E"/>
    <w:rsid w:val="002C635B"/>
    <w:rsid w:val="002C651F"/>
    <w:rsid w:val="002C69D1"/>
    <w:rsid w:val="002C6C37"/>
    <w:rsid w:val="002C6DB6"/>
    <w:rsid w:val="002C77C1"/>
    <w:rsid w:val="002C7CFF"/>
    <w:rsid w:val="002D0659"/>
    <w:rsid w:val="002D067B"/>
    <w:rsid w:val="002D09A0"/>
    <w:rsid w:val="002D0BC6"/>
    <w:rsid w:val="002D0DFD"/>
    <w:rsid w:val="002D0F6D"/>
    <w:rsid w:val="002D11F7"/>
    <w:rsid w:val="002D127F"/>
    <w:rsid w:val="002D1426"/>
    <w:rsid w:val="002D17C5"/>
    <w:rsid w:val="002D1AD0"/>
    <w:rsid w:val="002D1D46"/>
    <w:rsid w:val="002D1EA5"/>
    <w:rsid w:val="002D2669"/>
    <w:rsid w:val="002D269C"/>
    <w:rsid w:val="002D2896"/>
    <w:rsid w:val="002D365F"/>
    <w:rsid w:val="002D37FB"/>
    <w:rsid w:val="002D406E"/>
    <w:rsid w:val="002D4127"/>
    <w:rsid w:val="002D426A"/>
    <w:rsid w:val="002D457D"/>
    <w:rsid w:val="002D45DA"/>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2C"/>
    <w:rsid w:val="002F1B57"/>
    <w:rsid w:val="002F1B80"/>
    <w:rsid w:val="002F1CDB"/>
    <w:rsid w:val="002F1D5B"/>
    <w:rsid w:val="002F1DA1"/>
    <w:rsid w:val="002F221D"/>
    <w:rsid w:val="002F22FF"/>
    <w:rsid w:val="002F2D8F"/>
    <w:rsid w:val="002F4172"/>
    <w:rsid w:val="002F43A3"/>
    <w:rsid w:val="002F451B"/>
    <w:rsid w:val="002F487D"/>
    <w:rsid w:val="002F4BCD"/>
    <w:rsid w:val="002F50BB"/>
    <w:rsid w:val="002F551E"/>
    <w:rsid w:val="002F60AC"/>
    <w:rsid w:val="002F6694"/>
    <w:rsid w:val="002F669F"/>
    <w:rsid w:val="002F68DC"/>
    <w:rsid w:val="002F695B"/>
    <w:rsid w:val="002F6E16"/>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6FAA"/>
    <w:rsid w:val="003070AC"/>
    <w:rsid w:val="003071F6"/>
    <w:rsid w:val="00307567"/>
    <w:rsid w:val="003075FF"/>
    <w:rsid w:val="00307FE0"/>
    <w:rsid w:val="003101A7"/>
    <w:rsid w:val="00310B73"/>
    <w:rsid w:val="00310E82"/>
    <w:rsid w:val="00310EFA"/>
    <w:rsid w:val="00311013"/>
    <w:rsid w:val="003110C5"/>
    <w:rsid w:val="00311244"/>
    <w:rsid w:val="003114E7"/>
    <w:rsid w:val="0031152D"/>
    <w:rsid w:val="00311762"/>
    <w:rsid w:val="00311944"/>
    <w:rsid w:val="0031194D"/>
    <w:rsid w:val="0031198F"/>
    <w:rsid w:val="00311C08"/>
    <w:rsid w:val="00312567"/>
    <w:rsid w:val="00312ECE"/>
    <w:rsid w:val="00313065"/>
    <w:rsid w:val="0031393C"/>
    <w:rsid w:val="00313CB0"/>
    <w:rsid w:val="00313E58"/>
    <w:rsid w:val="00313F96"/>
    <w:rsid w:val="003141AB"/>
    <w:rsid w:val="003142DF"/>
    <w:rsid w:val="00314436"/>
    <w:rsid w:val="003144ED"/>
    <w:rsid w:val="0031473C"/>
    <w:rsid w:val="003150CE"/>
    <w:rsid w:val="00315AAB"/>
    <w:rsid w:val="00315C63"/>
    <w:rsid w:val="00315F76"/>
    <w:rsid w:val="003160AB"/>
    <w:rsid w:val="003166B7"/>
    <w:rsid w:val="00316890"/>
    <w:rsid w:val="00316975"/>
    <w:rsid w:val="00316A85"/>
    <w:rsid w:val="003171F7"/>
    <w:rsid w:val="0031735D"/>
    <w:rsid w:val="003175AD"/>
    <w:rsid w:val="003175E1"/>
    <w:rsid w:val="00317653"/>
    <w:rsid w:val="00317A0C"/>
    <w:rsid w:val="00317BCA"/>
    <w:rsid w:val="00317BD0"/>
    <w:rsid w:val="00317C3C"/>
    <w:rsid w:val="00317D79"/>
    <w:rsid w:val="00317EEA"/>
    <w:rsid w:val="00320299"/>
    <w:rsid w:val="00320A93"/>
    <w:rsid w:val="00320C71"/>
    <w:rsid w:val="00321154"/>
    <w:rsid w:val="003211B0"/>
    <w:rsid w:val="003212D4"/>
    <w:rsid w:val="00321A15"/>
    <w:rsid w:val="00321EDA"/>
    <w:rsid w:val="00321F92"/>
    <w:rsid w:val="0032235B"/>
    <w:rsid w:val="003224AA"/>
    <w:rsid w:val="003224E7"/>
    <w:rsid w:val="00322D5D"/>
    <w:rsid w:val="003231F4"/>
    <w:rsid w:val="00323789"/>
    <w:rsid w:val="00323DB2"/>
    <w:rsid w:val="003244A2"/>
    <w:rsid w:val="0032468A"/>
    <w:rsid w:val="0032527A"/>
    <w:rsid w:val="003254F7"/>
    <w:rsid w:val="00325667"/>
    <w:rsid w:val="003256F1"/>
    <w:rsid w:val="003257E4"/>
    <w:rsid w:val="00325D7A"/>
    <w:rsid w:val="003260B6"/>
    <w:rsid w:val="00326143"/>
    <w:rsid w:val="00326145"/>
    <w:rsid w:val="003262BB"/>
    <w:rsid w:val="00326855"/>
    <w:rsid w:val="00327163"/>
    <w:rsid w:val="003272BE"/>
    <w:rsid w:val="00327305"/>
    <w:rsid w:val="00327511"/>
    <w:rsid w:val="00327531"/>
    <w:rsid w:val="0032766D"/>
    <w:rsid w:val="003278F9"/>
    <w:rsid w:val="003300FE"/>
    <w:rsid w:val="00330187"/>
    <w:rsid w:val="00330207"/>
    <w:rsid w:val="003303B6"/>
    <w:rsid w:val="00330E12"/>
    <w:rsid w:val="00331833"/>
    <w:rsid w:val="00331A08"/>
    <w:rsid w:val="00331B68"/>
    <w:rsid w:val="00331C77"/>
    <w:rsid w:val="00331CC9"/>
    <w:rsid w:val="00331DB6"/>
    <w:rsid w:val="00331F96"/>
    <w:rsid w:val="00332022"/>
    <w:rsid w:val="00332906"/>
    <w:rsid w:val="0033295F"/>
    <w:rsid w:val="00332B55"/>
    <w:rsid w:val="00332B85"/>
    <w:rsid w:val="00332C00"/>
    <w:rsid w:val="00332EDA"/>
    <w:rsid w:val="00333C20"/>
    <w:rsid w:val="00333E9A"/>
    <w:rsid w:val="0033448E"/>
    <w:rsid w:val="0033459B"/>
    <w:rsid w:val="003347BA"/>
    <w:rsid w:val="00334983"/>
    <w:rsid w:val="003349BF"/>
    <w:rsid w:val="00335245"/>
    <w:rsid w:val="0033528C"/>
    <w:rsid w:val="003359C5"/>
    <w:rsid w:val="00335EA8"/>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61B"/>
    <w:rsid w:val="00343954"/>
    <w:rsid w:val="00343DB4"/>
    <w:rsid w:val="0034423C"/>
    <w:rsid w:val="003445B8"/>
    <w:rsid w:val="00344C6D"/>
    <w:rsid w:val="00344CC9"/>
    <w:rsid w:val="00344DCD"/>
    <w:rsid w:val="00344E96"/>
    <w:rsid w:val="0034535E"/>
    <w:rsid w:val="003453B6"/>
    <w:rsid w:val="00345405"/>
    <w:rsid w:val="00345A1D"/>
    <w:rsid w:val="00345B8B"/>
    <w:rsid w:val="00345BCF"/>
    <w:rsid w:val="00345DDD"/>
    <w:rsid w:val="0034636A"/>
    <w:rsid w:val="003469F5"/>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A56"/>
    <w:rsid w:val="00357B03"/>
    <w:rsid w:val="00357B9C"/>
    <w:rsid w:val="00360C3B"/>
    <w:rsid w:val="00360E3F"/>
    <w:rsid w:val="0036100A"/>
    <w:rsid w:val="003611A5"/>
    <w:rsid w:val="00361412"/>
    <w:rsid w:val="0036146D"/>
    <w:rsid w:val="003615CA"/>
    <w:rsid w:val="00361774"/>
    <w:rsid w:val="00361B96"/>
    <w:rsid w:val="003627A0"/>
    <w:rsid w:val="0036298B"/>
    <w:rsid w:val="00362E7F"/>
    <w:rsid w:val="00363710"/>
    <w:rsid w:val="00363973"/>
    <w:rsid w:val="00364097"/>
    <w:rsid w:val="003642A6"/>
    <w:rsid w:val="003647E9"/>
    <w:rsid w:val="00364A54"/>
    <w:rsid w:val="003650D9"/>
    <w:rsid w:val="00365E69"/>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D50"/>
    <w:rsid w:val="00373DAB"/>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58"/>
    <w:rsid w:val="00383F2B"/>
    <w:rsid w:val="0038412E"/>
    <w:rsid w:val="003846E9"/>
    <w:rsid w:val="00384968"/>
    <w:rsid w:val="00384A17"/>
    <w:rsid w:val="00384FD3"/>
    <w:rsid w:val="003852B7"/>
    <w:rsid w:val="003858C5"/>
    <w:rsid w:val="00385999"/>
    <w:rsid w:val="00385A45"/>
    <w:rsid w:val="00385D5B"/>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82D"/>
    <w:rsid w:val="00395FA9"/>
    <w:rsid w:val="0039711B"/>
    <w:rsid w:val="00397187"/>
    <w:rsid w:val="00397AB6"/>
    <w:rsid w:val="00397ACA"/>
    <w:rsid w:val="00397F04"/>
    <w:rsid w:val="003A00B6"/>
    <w:rsid w:val="003A0ADD"/>
    <w:rsid w:val="003A0DD2"/>
    <w:rsid w:val="003A10AF"/>
    <w:rsid w:val="003A10C3"/>
    <w:rsid w:val="003A1D69"/>
    <w:rsid w:val="003A2421"/>
    <w:rsid w:val="003A25B1"/>
    <w:rsid w:val="003A2D4B"/>
    <w:rsid w:val="003A2F16"/>
    <w:rsid w:val="003A40BE"/>
    <w:rsid w:val="003A456D"/>
    <w:rsid w:val="003A4985"/>
    <w:rsid w:val="003A4FE3"/>
    <w:rsid w:val="003A55BD"/>
    <w:rsid w:val="003A5923"/>
    <w:rsid w:val="003A597F"/>
    <w:rsid w:val="003A5C2A"/>
    <w:rsid w:val="003A5FE0"/>
    <w:rsid w:val="003A6088"/>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2CA"/>
    <w:rsid w:val="003B547A"/>
    <w:rsid w:val="003B5620"/>
    <w:rsid w:val="003B6039"/>
    <w:rsid w:val="003B61C3"/>
    <w:rsid w:val="003B67E3"/>
    <w:rsid w:val="003B68C8"/>
    <w:rsid w:val="003B6A2B"/>
    <w:rsid w:val="003B6C6C"/>
    <w:rsid w:val="003B6CB0"/>
    <w:rsid w:val="003B6D8C"/>
    <w:rsid w:val="003B71FF"/>
    <w:rsid w:val="003B75B9"/>
    <w:rsid w:val="003B7962"/>
    <w:rsid w:val="003B79EA"/>
    <w:rsid w:val="003B7CCB"/>
    <w:rsid w:val="003C00E9"/>
    <w:rsid w:val="003C01C1"/>
    <w:rsid w:val="003C0308"/>
    <w:rsid w:val="003C0CC3"/>
    <w:rsid w:val="003C0DA2"/>
    <w:rsid w:val="003C0E0D"/>
    <w:rsid w:val="003C0F50"/>
    <w:rsid w:val="003C118D"/>
    <w:rsid w:val="003C1A18"/>
    <w:rsid w:val="003C21FF"/>
    <w:rsid w:val="003C224F"/>
    <w:rsid w:val="003C2902"/>
    <w:rsid w:val="003C2921"/>
    <w:rsid w:val="003C2C93"/>
    <w:rsid w:val="003C3261"/>
    <w:rsid w:val="003C3DEC"/>
    <w:rsid w:val="003C43D2"/>
    <w:rsid w:val="003C46E3"/>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882"/>
    <w:rsid w:val="003D192D"/>
    <w:rsid w:val="003D1A34"/>
    <w:rsid w:val="003D1CEB"/>
    <w:rsid w:val="003D2938"/>
    <w:rsid w:val="003D2C75"/>
    <w:rsid w:val="003D2E84"/>
    <w:rsid w:val="003D3216"/>
    <w:rsid w:val="003D36AC"/>
    <w:rsid w:val="003D3975"/>
    <w:rsid w:val="003D3E0D"/>
    <w:rsid w:val="003D3FBA"/>
    <w:rsid w:val="003D402B"/>
    <w:rsid w:val="003D5065"/>
    <w:rsid w:val="003D5110"/>
    <w:rsid w:val="003D56A9"/>
    <w:rsid w:val="003D573C"/>
    <w:rsid w:val="003D58E0"/>
    <w:rsid w:val="003D5A1B"/>
    <w:rsid w:val="003D651B"/>
    <w:rsid w:val="003D6C83"/>
    <w:rsid w:val="003D764F"/>
    <w:rsid w:val="003D78A0"/>
    <w:rsid w:val="003D7D6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64A9"/>
    <w:rsid w:val="003E6848"/>
    <w:rsid w:val="003E6941"/>
    <w:rsid w:val="003E6CB9"/>
    <w:rsid w:val="003E7002"/>
    <w:rsid w:val="003E7905"/>
    <w:rsid w:val="003E7EC4"/>
    <w:rsid w:val="003F019C"/>
    <w:rsid w:val="003F01A0"/>
    <w:rsid w:val="003F0336"/>
    <w:rsid w:val="003F0E1E"/>
    <w:rsid w:val="003F180D"/>
    <w:rsid w:val="003F18AB"/>
    <w:rsid w:val="003F19AD"/>
    <w:rsid w:val="003F1DA0"/>
    <w:rsid w:val="003F200C"/>
    <w:rsid w:val="003F204D"/>
    <w:rsid w:val="003F2147"/>
    <w:rsid w:val="003F2158"/>
    <w:rsid w:val="003F27BD"/>
    <w:rsid w:val="003F28F0"/>
    <w:rsid w:val="003F2A54"/>
    <w:rsid w:val="003F2B87"/>
    <w:rsid w:val="003F2D26"/>
    <w:rsid w:val="003F35F7"/>
    <w:rsid w:val="003F3A86"/>
    <w:rsid w:val="003F4102"/>
    <w:rsid w:val="003F4488"/>
    <w:rsid w:val="003F5038"/>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BC3"/>
    <w:rsid w:val="004033DB"/>
    <w:rsid w:val="004035FF"/>
    <w:rsid w:val="00403B0F"/>
    <w:rsid w:val="00403C91"/>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4A1"/>
    <w:rsid w:val="00407B89"/>
    <w:rsid w:val="00407CE2"/>
    <w:rsid w:val="00410413"/>
    <w:rsid w:val="00410D44"/>
    <w:rsid w:val="00411414"/>
    <w:rsid w:val="00411534"/>
    <w:rsid w:val="004115D9"/>
    <w:rsid w:val="00411FD8"/>
    <w:rsid w:val="0041229B"/>
    <w:rsid w:val="004125DE"/>
    <w:rsid w:val="00412891"/>
    <w:rsid w:val="004129D0"/>
    <w:rsid w:val="00412B5C"/>
    <w:rsid w:val="00412D93"/>
    <w:rsid w:val="0041300F"/>
    <w:rsid w:val="004139C1"/>
    <w:rsid w:val="00413EBB"/>
    <w:rsid w:val="0041443C"/>
    <w:rsid w:val="004145A7"/>
    <w:rsid w:val="00415022"/>
    <w:rsid w:val="004150A3"/>
    <w:rsid w:val="004154F7"/>
    <w:rsid w:val="0041568A"/>
    <w:rsid w:val="004159D6"/>
    <w:rsid w:val="00415F28"/>
    <w:rsid w:val="00416518"/>
    <w:rsid w:val="004165AB"/>
    <w:rsid w:val="00416831"/>
    <w:rsid w:val="00416B55"/>
    <w:rsid w:val="00416D44"/>
    <w:rsid w:val="00416DFA"/>
    <w:rsid w:val="00416EB8"/>
    <w:rsid w:val="00416FB3"/>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2C1"/>
    <w:rsid w:val="00446A75"/>
    <w:rsid w:val="00446F90"/>
    <w:rsid w:val="00447069"/>
    <w:rsid w:val="0044720C"/>
    <w:rsid w:val="00450575"/>
    <w:rsid w:val="004505D0"/>
    <w:rsid w:val="00450809"/>
    <w:rsid w:val="00450AB6"/>
    <w:rsid w:val="00450EE4"/>
    <w:rsid w:val="00451357"/>
    <w:rsid w:val="0045145F"/>
    <w:rsid w:val="00451491"/>
    <w:rsid w:val="00451890"/>
    <w:rsid w:val="00451DB4"/>
    <w:rsid w:val="00452CE9"/>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1C7D"/>
    <w:rsid w:val="00462233"/>
    <w:rsid w:val="00462490"/>
    <w:rsid w:val="00462A0A"/>
    <w:rsid w:val="00462CA2"/>
    <w:rsid w:val="00462D4D"/>
    <w:rsid w:val="00462EB5"/>
    <w:rsid w:val="00462FC1"/>
    <w:rsid w:val="0046379E"/>
    <w:rsid w:val="004637CD"/>
    <w:rsid w:val="00463DDC"/>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3B"/>
    <w:rsid w:val="00473293"/>
    <w:rsid w:val="0047376F"/>
    <w:rsid w:val="00473A14"/>
    <w:rsid w:val="00473A59"/>
    <w:rsid w:val="00473BB3"/>
    <w:rsid w:val="00474175"/>
    <w:rsid w:val="00474926"/>
    <w:rsid w:val="00474936"/>
    <w:rsid w:val="00474CA8"/>
    <w:rsid w:val="00474E43"/>
    <w:rsid w:val="00475059"/>
    <w:rsid w:val="0047525F"/>
    <w:rsid w:val="00475770"/>
    <w:rsid w:val="00475A4A"/>
    <w:rsid w:val="00475BFB"/>
    <w:rsid w:val="00475C0F"/>
    <w:rsid w:val="0047687A"/>
    <w:rsid w:val="00476AB5"/>
    <w:rsid w:val="00476AE6"/>
    <w:rsid w:val="00476CE9"/>
    <w:rsid w:val="004772E9"/>
    <w:rsid w:val="00477810"/>
    <w:rsid w:val="00477A19"/>
    <w:rsid w:val="00477EB1"/>
    <w:rsid w:val="0048004C"/>
    <w:rsid w:val="00480425"/>
    <w:rsid w:val="0048076D"/>
    <w:rsid w:val="00480F9C"/>
    <w:rsid w:val="0048150C"/>
    <w:rsid w:val="004817DD"/>
    <w:rsid w:val="00481842"/>
    <w:rsid w:val="00481C24"/>
    <w:rsid w:val="00481D90"/>
    <w:rsid w:val="004821AA"/>
    <w:rsid w:val="00482360"/>
    <w:rsid w:val="0048244D"/>
    <w:rsid w:val="0048258C"/>
    <w:rsid w:val="0048283A"/>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4D7"/>
    <w:rsid w:val="00485843"/>
    <w:rsid w:val="00485B23"/>
    <w:rsid w:val="0048630D"/>
    <w:rsid w:val="004864E0"/>
    <w:rsid w:val="00486EC8"/>
    <w:rsid w:val="0048733E"/>
    <w:rsid w:val="004874E4"/>
    <w:rsid w:val="0048780B"/>
    <w:rsid w:val="0048784B"/>
    <w:rsid w:val="00487C5B"/>
    <w:rsid w:val="00487F6D"/>
    <w:rsid w:val="00490143"/>
    <w:rsid w:val="0049070D"/>
    <w:rsid w:val="00490885"/>
    <w:rsid w:val="00490D72"/>
    <w:rsid w:val="004914A9"/>
    <w:rsid w:val="004915A7"/>
    <w:rsid w:val="004916FC"/>
    <w:rsid w:val="00491900"/>
    <w:rsid w:val="00491BE4"/>
    <w:rsid w:val="00491DB2"/>
    <w:rsid w:val="00492877"/>
    <w:rsid w:val="004928A5"/>
    <w:rsid w:val="00492B27"/>
    <w:rsid w:val="00492FFE"/>
    <w:rsid w:val="0049338C"/>
    <w:rsid w:val="0049384F"/>
    <w:rsid w:val="00493971"/>
    <w:rsid w:val="00493F8C"/>
    <w:rsid w:val="004940E4"/>
    <w:rsid w:val="004941A8"/>
    <w:rsid w:val="00494365"/>
    <w:rsid w:val="00494C12"/>
    <w:rsid w:val="00494E39"/>
    <w:rsid w:val="00494E97"/>
    <w:rsid w:val="0049533F"/>
    <w:rsid w:val="004956BA"/>
    <w:rsid w:val="004957EF"/>
    <w:rsid w:val="00496236"/>
    <w:rsid w:val="0049631A"/>
    <w:rsid w:val="00496416"/>
    <w:rsid w:val="00496B8A"/>
    <w:rsid w:val="00496DC2"/>
    <w:rsid w:val="00496E75"/>
    <w:rsid w:val="004973DB"/>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642"/>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3F36"/>
    <w:rsid w:val="004B4224"/>
    <w:rsid w:val="004B45E6"/>
    <w:rsid w:val="004B4647"/>
    <w:rsid w:val="004B481C"/>
    <w:rsid w:val="004B57FE"/>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109"/>
    <w:rsid w:val="004C183D"/>
    <w:rsid w:val="004C20BA"/>
    <w:rsid w:val="004C25A3"/>
    <w:rsid w:val="004C2669"/>
    <w:rsid w:val="004C2AC7"/>
    <w:rsid w:val="004C2ADE"/>
    <w:rsid w:val="004C303B"/>
    <w:rsid w:val="004C31FE"/>
    <w:rsid w:val="004C356C"/>
    <w:rsid w:val="004C3679"/>
    <w:rsid w:val="004C37DC"/>
    <w:rsid w:val="004C3831"/>
    <w:rsid w:val="004C3A16"/>
    <w:rsid w:val="004C3EC7"/>
    <w:rsid w:val="004C3EEE"/>
    <w:rsid w:val="004C4542"/>
    <w:rsid w:val="004C483D"/>
    <w:rsid w:val="004C4ECB"/>
    <w:rsid w:val="004C56A6"/>
    <w:rsid w:val="004C56B8"/>
    <w:rsid w:val="004C5BCC"/>
    <w:rsid w:val="004C6370"/>
    <w:rsid w:val="004C6C7D"/>
    <w:rsid w:val="004C6E2A"/>
    <w:rsid w:val="004C7166"/>
    <w:rsid w:val="004C75A3"/>
    <w:rsid w:val="004C7622"/>
    <w:rsid w:val="004C795A"/>
    <w:rsid w:val="004C7E66"/>
    <w:rsid w:val="004C7F93"/>
    <w:rsid w:val="004D0872"/>
    <w:rsid w:val="004D0CE9"/>
    <w:rsid w:val="004D1756"/>
    <w:rsid w:val="004D1FBD"/>
    <w:rsid w:val="004D223F"/>
    <w:rsid w:val="004D24D7"/>
    <w:rsid w:val="004D26B8"/>
    <w:rsid w:val="004D286C"/>
    <w:rsid w:val="004D356D"/>
    <w:rsid w:val="004D376C"/>
    <w:rsid w:val="004D38C2"/>
    <w:rsid w:val="004D3B61"/>
    <w:rsid w:val="004D456A"/>
    <w:rsid w:val="004D483E"/>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BC1"/>
    <w:rsid w:val="004D5DBD"/>
    <w:rsid w:val="004D6736"/>
    <w:rsid w:val="004D6AC6"/>
    <w:rsid w:val="004D6DBD"/>
    <w:rsid w:val="004D7223"/>
    <w:rsid w:val="004D7250"/>
    <w:rsid w:val="004D725F"/>
    <w:rsid w:val="004D7556"/>
    <w:rsid w:val="004D7DA8"/>
    <w:rsid w:val="004D7E61"/>
    <w:rsid w:val="004D7F20"/>
    <w:rsid w:val="004E0600"/>
    <w:rsid w:val="004E0952"/>
    <w:rsid w:val="004E0EDC"/>
    <w:rsid w:val="004E112C"/>
    <w:rsid w:val="004E138E"/>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4C"/>
    <w:rsid w:val="004E6A7B"/>
    <w:rsid w:val="004E6CC7"/>
    <w:rsid w:val="004E6D0A"/>
    <w:rsid w:val="004E7631"/>
    <w:rsid w:val="004E784B"/>
    <w:rsid w:val="004E7A73"/>
    <w:rsid w:val="004E7EAC"/>
    <w:rsid w:val="004E7ED0"/>
    <w:rsid w:val="004F0224"/>
    <w:rsid w:val="004F03C1"/>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CC1"/>
    <w:rsid w:val="004F6D99"/>
    <w:rsid w:val="004F7070"/>
    <w:rsid w:val="004F71AE"/>
    <w:rsid w:val="004F7523"/>
    <w:rsid w:val="004F76B2"/>
    <w:rsid w:val="004F7DB5"/>
    <w:rsid w:val="004F7FF6"/>
    <w:rsid w:val="005000EE"/>
    <w:rsid w:val="00500513"/>
    <w:rsid w:val="00500572"/>
    <w:rsid w:val="005009C6"/>
    <w:rsid w:val="005009D3"/>
    <w:rsid w:val="00500D6F"/>
    <w:rsid w:val="00500D95"/>
    <w:rsid w:val="00500EC9"/>
    <w:rsid w:val="0050116E"/>
    <w:rsid w:val="00501304"/>
    <w:rsid w:val="00501425"/>
    <w:rsid w:val="00501714"/>
    <w:rsid w:val="00501CE3"/>
    <w:rsid w:val="005024D9"/>
    <w:rsid w:val="00502711"/>
    <w:rsid w:val="00502A3F"/>
    <w:rsid w:val="00502E31"/>
    <w:rsid w:val="0050369F"/>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B4F"/>
    <w:rsid w:val="00511CDF"/>
    <w:rsid w:val="00511DA3"/>
    <w:rsid w:val="00511E6A"/>
    <w:rsid w:val="00511F47"/>
    <w:rsid w:val="0051221F"/>
    <w:rsid w:val="00512829"/>
    <w:rsid w:val="00512FA0"/>
    <w:rsid w:val="00513839"/>
    <w:rsid w:val="00513B29"/>
    <w:rsid w:val="00513DEF"/>
    <w:rsid w:val="00513F57"/>
    <w:rsid w:val="0051423C"/>
    <w:rsid w:val="00514459"/>
    <w:rsid w:val="00514C91"/>
    <w:rsid w:val="005153CE"/>
    <w:rsid w:val="00515529"/>
    <w:rsid w:val="00515619"/>
    <w:rsid w:val="00515E59"/>
    <w:rsid w:val="005160A3"/>
    <w:rsid w:val="00516241"/>
    <w:rsid w:val="00516920"/>
    <w:rsid w:val="00516A3E"/>
    <w:rsid w:val="00516CBC"/>
    <w:rsid w:val="00516FD9"/>
    <w:rsid w:val="00516FF8"/>
    <w:rsid w:val="00517071"/>
    <w:rsid w:val="00517261"/>
    <w:rsid w:val="0051760F"/>
    <w:rsid w:val="00517869"/>
    <w:rsid w:val="0051791D"/>
    <w:rsid w:val="00517C2F"/>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959"/>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4DC"/>
    <w:rsid w:val="00533A7B"/>
    <w:rsid w:val="005340C9"/>
    <w:rsid w:val="0053430F"/>
    <w:rsid w:val="00534429"/>
    <w:rsid w:val="0053449F"/>
    <w:rsid w:val="00534732"/>
    <w:rsid w:val="005356F2"/>
    <w:rsid w:val="005358D7"/>
    <w:rsid w:val="005359C4"/>
    <w:rsid w:val="00535AF7"/>
    <w:rsid w:val="00536116"/>
    <w:rsid w:val="00536A58"/>
    <w:rsid w:val="00536B80"/>
    <w:rsid w:val="00536E5A"/>
    <w:rsid w:val="005372A0"/>
    <w:rsid w:val="005375FE"/>
    <w:rsid w:val="00537A0C"/>
    <w:rsid w:val="00537C35"/>
    <w:rsid w:val="00537E21"/>
    <w:rsid w:val="005400FD"/>
    <w:rsid w:val="00540116"/>
    <w:rsid w:val="00540440"/>
    <w:rsid w:val="0054044B"/>
    <w:rsid w:val="005405D2"/>
    <w:rsid w:val="0054101B"/>
    <w:rsid w:val="005412C8"/>
    <w:rsid w:val="0054191F"/>
    <w:rsid w:val="00541CCD"/>
    <w:rsid w:val="005420DE"/>
    <w:rsid w:val="0054210B"/>
    <w:rsid w:val="00542249"/>
    <w:rsid w:val="0054226C"/>
    <w:rsid w:val="00542C64"/>
    <w:rsid w:val="005431F5"/>
    <w:rsid w:val="00543707"/>
    <w:rsid w:val="005437B0"/>
    <w:rsid w:val="00543EBB"/>
    <w:rsid w:val="00543EDD"/>
    <w:rsid w:val="00543FE7"/>
    <w:rsid w:val="00544213"/>
    <w:rsid w:val="00544266"/>
    <w:rsid w:val="00544829"/>
    <w:rsid w:val="00544A12"/>
    <w:rsid w:val="00544D8C"/>
    <w:rsid w:val="005451A9"/>
    <w:rsid w:val="005453F3"/>
    <w:rsid w:val="00545549"/>
    <w:rsid w:val="00545AD6"/>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16E"/>
    <w:rsid w:val="005523A6"/>
    <w:rsid w:val="0055256E"/>
    <w:rsid w:val="005528BC"/>
    <w:rsid w:val="00553020"/>
    <w:rsid w:val="005534D7"/>
    <w:rsid w:val="00553869"/>
    <w:rsid w:val="00553987"/>
    <w:rsid w:val="00553B6E"/>
    <w:rsid w:val="00553F83"/>
    <w:rsid w:val="00554057"/>
    <w:rsid w:val="00554143"/>
    <w:rsid w:val="00554249"/>
    <w:rsid w:val="00554327"/>
    <w:rsid w:val="00554E4B"/>
    <w:rsid w:val="00555C6F"/>
    <w:rsid w:val="00555F67"/>
    <w:rsid w:val="005565D7"/>
    <w:rsid w:val="00556605"/>
    <w:rsid w:val="005567FD"/>
    <w:rsid w:val="00556BD9"/>
    <w:rsid w:val="00556BDC"/>
    <w:rsid w:val="00556F57"/>
    <w:rsid w:val="00556FCE"/>
    <w:rsid w:val="00557042"/>
    <w:rsid w:val="0055723C"/>
    <w:rsid w:val="00557450"/>
    <w:rsid w:val="00557685"/>
    <w:rsid w:val="005606A4"/>
    <w:rsid w:val="005606D3"/>
    <w:rsid w:val="005607B8"/>
    <w:rsid w:val="0056083E"/>
    <w:rsid w:val="00560CF5"/>
    <w:rsid w:val="00561837"/>
    <w:rsid w:val="00561870"/>
    <w:rsid w:val="0056187C"/>
    <w:rsid w:val="00561BFC"/>
    <w:rsid w:val="005620F5"/>
    <w:rsid w:val="0056239A"/>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467"/>
    <w:rsid w:val="0057095F"/>
    <w:rsid w:val="00570AA2"/>
    <w:rsid w:val="00570C3A"/>
    <w:rsid w:val="00570D9F"/>
    <w:rsid w:val="00570E75"/>
    <w:rsid w:val="0057109B"/>
    <w:rsid w:val="00571CA8"/>
    <w:rsid w:val="00571DD5"/>
    <w:rsid w:val="005725E1"/>
    <w:rsid w:val="00572A07"/>
    <w:rsid w:val="00572BE5"/>
    <w:rsid w:val="00572D2B"/>
    <w:rsid w:val="00572DF0"/>
    <w:rsid w:val="00573B81"/>
    <w:rsid w:val="00574771"/>
    <w:rsid w:val="005747D6"/>
    <w:rsid w:val="00574844"/>
    <w:rsid w:val="005751B4"/>
    <w:rsid w:val="005754EE"/>
    <w:rsid w:val="005758DF"/>
    <w:rsid w:val="005761F0"/>
    <w:rsid w:val="0057644F"/>
    <w:rsid w:val="0057651A"/>
    <w:rsid w:val="0057666F"/>
    <w:rsid w:val="00576A4A"/>
    <w:rsid w:val="00576B56"/>
    <w:rsid w:val="00576C39"/>
    <w:rsid w:val="00576DBD"/>
    <w:rsid w:val="00576E4F"/>
    <w:rsid w:val="005770D3"/>
    <w:rsid w:val="00577170"/>
    <w:rsid w:val="00577F38"/>
    <w:rsid w:val="00580793"/>
    <w:rsid w:val="005808A3"/>
    <w:rsid w:val="00580B74"/>
    <w:rsid w:val="0058123D"/>
    <w:rsid w:val="00581470"/>
    <w:rsid w:val="00581893"/>
    <w:rsid w:val="00581ED5"/>
    <w:rsid w:val="00582087"/>
    <w:rsid w:val="005822A3"/>
    <w:rsid w:val="00582615"/>
    <w:rsid w:val="00582AB4"/>
    <w:rsid w:val="00582D85"/>
    <w:rsid w:val="005831DD"/>
    <w:rsid w:val="00583C0D"/>
    <w:rsid w:val="00584320"/>
    <w:rsid w:val="0058436F"/>
    <w:rsid w:val="00584FAD"/>
    <w:rsid w:val="00585484"/>
    <w:rsid w:val="00585952"/>
    <w:rsid w:val="00585B74"/>
    <w:rsid w:val="0058622B"/>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3E50"/>
    <w:rsid w:val="00594236"/>
    <w:rsid w:val="00594A60"/>
    <w:rsid w:val="00594E35"/>
    <w:rsid w:val="00595627"/>
    <w:rsid w:val="00595E8A"/>
    <w:rsid w:val="00595ED7"/>
    <w:rsid w:val="005961C9"/>
    <w:rsid w:val="00596524"/>
    <w:rsid w:val="00596880"/>
    <w:rsid w:val="00596BBA"/>
    <w:rsid w:val="005970A9"/>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2C9"/>
    <w:rsid w:val="005A2C59"/>
    <w:rsid w:val="005A2D6D"/>
    <w:rsid w:val="005A34D5"/>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3CF"/>
    <w:rsid w:val="005B0806"/>
    <w:rsid w:val="005B0903"/>
    <w:rsid w:val="005B0C55"/>
    <w:rsid w:val="005B0F19"/>
    <w:rsid w:val="005B0F35"/>
    <w:rsid w:val="005B1323"/>
    <w:rsid w:val="005B1A50"/>
    <w:rsid w:val="005B1E00"/>
    <w:rsid w:val="005B1FF6"/>
    <w:rsid w:val="005B222F"/>
    <w:rsid w:val="005B2816"/>
    <w:rsid w:val="005B2901"/>
    <w:rsid w:val="005B2B51"/>
    <w:rsid w:val="005B2CE6"/>
    <w:rsid w:val="005B2FD0"/>
    <w:rsid w:val="005B31C7"/>
    <w:rsid w:val="005B32E0"/>
    <w:rsid w:val="005B34D4"/>
    <w:rsid w:val="005B39D2"/>
    <w:rsid w:val="005B3C6D"/>
    <w:rsid w:val="005B4045"/>
    <w:rsid w:val="005B43FE"/>
    <w:rsid w:val="005B476B"/>
    <w:rsid w:val="005B49A7"/>
    <w:rsid w:val="005B4BED"/>
    <w:rsid w:val="005B5329"/>
    <w:rsid w:val="005B5444"/>
    <w:rsid w:val="005B5685"/>
    <w:rsid w:val="005B609E"/>
    <w:rsid w:val="005B6C7E"/>
    <w:rsid w:val="005B6DF6"/>
    <w:rsid w:val="005B6EA6"/>
    <w:rsid w:val="005B780E"/>
    <w:rsid w:val="005B7A27"/>
    <w:rsid w:val="005B7B7D"/>
    <w:rsid w:val="005C045E"/>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637"/>
    <w:rsid w:val="005C3CC6"/>
    <w:rsid w:val="005C3E8A"/>
    <w:rsid w:val="005C41D4"/>
    <w:rsid w:val="005C4750"/>
    <w:rsid w:val="005C4853"/>
    <w:rsid w:val="005C4B87"/>
    <w:rsid w:val="005C4C01"/>
    <w:rsid w:val="005C4E58"/>
    <w:rsid w:val="005C5158"/>
    <w:rsid w:val="005C580A"/>
    <w:rsid w:val="005C585F"/>
    <w:rsid w:val="005C6652"/>
    <w:rsid w:val="005C69E3"/>
    <w:rsid w:val="005D0079"/>
    <w:rsid w:val="005D059A"/>
    <w:rsid w:val="005D07C5"/>
    <w:rsid w:val="005D0816"/>
    <w:rsid w:val="005D0B15"/>
    <w:rsid w:val="005D130E"/>
    <w:rsid w:val="005D162E"/>
    <w:rsid w:val="005D166B"/>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8DC"/>
    <w:rsid w:val="005D4CA4"/>
    <w:rsid w:val="005D53F9"/>
    <w:rsid w:val="005D554B"/>
    <w:rsid w:val="005D5997"/>
    <w:rsid w:val="005D5A20"/>
    <w:rsid w:val="005D5AA1"/>
    <w:rsid w:val="005D66C6"/>
    <w:rsid w:val="005D6C14"/>
    <w:rsid w:val="005D71B1"/>
    <w:rsid w:val="005D786C"/>
    <w:rsid w:val="005D7ADF"/>
    <w:rsid w:val="005D7C76"/>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D89"/>
    <w:rsid w:val="005E2EAC"/>
    <w:rsid w:val="005E3073"/>
    <w:rsid w:val="005E316A"/>
    <w:rsid w:val="005E31F3"/>
    <w:rsid w:val="005E3661"/>
    <w:rsid w:val="005E38C2"/>
    <w:rsid w:val="005E3E43"/>
    <w:rsid w:val="005E4B6E"/>
    <w:rsid w:val="005E4FEB"/>
    <w:rsid w:val="005E5412"/>
    <w:rsid w:val="005E563C"/>
    <w:rsid w:val="005E5AB9"/>
    <w:rsid w:val="005E5B9F"/>
    <w:rsid w:val="005E5D75"/>
    <w:rsid w:val="005E5E1A"/>
    <w:rsid w:val="005E640E"/>
    <w:rsid w:val="005E652B"/>
    <w:rsid w:val="005E6AF2"/>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4F47"/>
    <w:rsid w:val="005F52CC"/>
    <w:rsid w:val="005F5B20"/>
    <w:rsid w:val="005F5E6F"/>
    <w:rsid w:val="005F647C"/>
    <w:rsid w:val="005F66DF"/>
    <w:rsid w:val="005F6BD4"/>
    <w:rsid w:val="005F6E0E"/>
    <w:rsid w:val="005F7985"/>
    <w:rsid w:val="0060004D"/>
    <w:rsid w:val="00600066"/>
    <w:rsid w:val="006001FC"/>
    <w:rsid w:val="00600365"/>
    <w:rsid w:val="00600749"/>
    <w:rsid w:val="00600B9A"/>
    <w:rsid w:val="00600CEB"/>
    <w:rsid w:val="00600DF3"/>
    <w:rsid w:val="00600F88"/>
    <w:rsid w:val="00600FAA"/>
    <w:rsid w:val="0060122E"/>
    <w:rsid w:val="006012A1"/>
    <w:rsid w:val="006013F6"/>
    <w:rsid w:val="00601583"/>
    <w:rsid w:val="00601793"/>
    <w:rsid w:val="00601843"/>
    <w:rsid w:val="006018B6"/>
    <w:rsid w:val="00601AE7"/>
    <w:rsid w:val="00601DDC"/>
    <w:rsid w:val="00601DF1"/>
    <w:rsid w:val="0060209B"/>
    <w:rsid w:val="0060285B"/>
    <w:rsid w:val="00602895"/>
    <w:rsid w:val="00602A84"/>
    <w:rsid w:val="00602AA1"/>
    <w:rsid w:val="00602EBE"/>
    <w:rsid w:val="00603131"/>
    <w:rsid w:val="006035E3"/>
    <w:rsid w:val="00603625"/>
    <w:rsid w:val="006039E6"/>
    <w:rsid w:val="00603BB0"/>
    <w:rsid w:val="00603FBE"/>
    <w:rsid w:val="0060404D"/>
    <w:rsid w:val="00604367"/>
    <w:rsid w:val="006044BE"/>
    <w:rsid w:val="006044C8"/>
    <w:rsid w:val="0060475F"/>
    <w:rsid w:val="00604C3A"/>
    <w:rsid w:val="00604C73"/>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4DE"/>
    <w:rsid w:val="0061565F"/>
    <w:rsid w:val="0061567B"/>
    <w:rsid w:val="00615706"/>
    <w:rsid w:val="00615BBB"/>
    <w:rsid w:val="00615BEA"/>
    <w:rsid w:val="00615BFD"/>
    <w:rsid w:val="00615C5E"/>
    <w:rsid w:val="00615CA7"/>
    <w:rsid w:val="00615E93"/>
    <w:rsid w:val="006164C2"/>
    <w:rsid w:val="00617131"/>
    <w:rsid w:val="00617FE6"/>
    <w:rsid w:val="0062031B"/>
    <w:rsid w:val="0062152A"/>
    <w:rsid w:val="006218F9"/>
    <w:rsid w:val="00621C86"/>
    <w:rsid w:val="00621E3C"/>
    <w:rsid w:val="006220BB"/>
    <w:rsid w:val="00622119"/>
    <w:rsid w:val="0062224E"/>
    <w:rsid w:val="006224F3"/>
    <w:rsid w:val="006229C8"/>
    <w:rsid w:val="00622A15"/>
    <w:rsid w:val="00622FCB"/>
    <w:rsid w:val="00623583"/>
    <w:rsid w:val="00623A7B"/>
    <w:rsid w:val="00624049"/>
    <w:rsid w:val="0062441B"/>
    <w:rsid w:val="00624501"/>
    <w:rsid w:val="0062462F"/>
    <w:rsid w:val="00624835"/>
    <w:rsid w:val="00624AC5"/>
    <w:rsid w:val="00624BA1"/>
    <w:rsid w:val="00624D02"/>
    <w:rsid w:val="00625692"/>
    <w:rsid w:val="006259D5"/>
    <w:rsid w:val="00625A92"/>
    <w:rsid w:val="0062661B"/>
    <w:rsid w:val="0062670E"/>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2EC"/>
    <w:rsid w:val="00632553"/>
    <w:rsid w:val="00632671"/>
    <w:rsid w:val="006327EB"/>
    <w:rsid w:val="00632BBC"/>
    <w:rsid w:val="00632F80"/>
    <w:rsid w:val="00632FC8"/>
    <w:rsid w:val="00633116"/>
    <w:rsid w:val="00633178"/>
    <w:rsid w:val="00633211"/>
    <w:rsid w:val="00633872"/>
    <w:rsid w:val="00633BF2"/>
    <w:rsid w:val="00633F67"/>
    <w:rsid w:val="00634551"/>
    <w:rsid w:val="006345C3"/>
    <w:rsid w:val="00634E33"/>
    <w:rsid w:val="00635CD0"/>
    <w:rsid w:val="00635DB6"/>
    <w:rsid w:val="006362F9"/>
    <w:rsid w:val="00636503"/>
    <w:rsid w:val="00636577"/>
    <w:rsid w:val="00636858"/>
    <w:rsid w:val="006369A9"/>
    <w:rsid w:val="00636EFF"/>
    <w:rsid w:val="006370F3"/>
    <w:rsid w:val="00637113"/>
    <w:rsid w:val="006372D0"/>
    <w:rsid w:val="006372E8"/>
    <w:rsid w:val="0063735D"/>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2B07"/>
    <w:rsid w:val="00642EF5"/>
    <w:rsid w:val="00642F2A"/>
    <w:rsid w:val="006433BD"/>
    <w:rsid w:val="00643616"/>
    <w:rsid w:val="00643784"/>
    <w:rsid w:val="00643884"/>
    <w:rsid w:val="00643D6F"/>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A6C"/>
    <w:rsid w:val="006470EE"/>
    <w:rsid w:val="0064730F"/>
    <w:rsid w:val="006475E6"/>
    <w:rsid w:val="0065008A"/>
    <w:rsid w:val="006503A4"/>
    <w:rsid w:val="00650519"/>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BA2"/>
    <w:rsid w:val="00663BF2"/>
    <w:rsid w:val="00663EAE"/>
    <w:rsid w:val="00663ED0"/>
    <w:rsid w:val="00663F75"/>
    <w:rsid w:val="0066404D"/>
    <w:rsid w:val="00664198"/>
    <w:rsid w:val="006641B0"/>
    <w:rsid w:val="0066451A"/>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0D97"/>
    <w:rsid w:val="00670F26"/>
    <w:rsid w:val="0067104D"/>
    <w:rsid w:val="006713D1"/>
    <w:rsid w:val="00671451"/>
    <w:rsid w:val="00671534"/>
    <w:rsid w:val="006717BA"/>
    <w:rsid w:val="00671F14"/>
    <w:rsid w:val="006725A0"/>
    <w:rsid w:val="0067269D"/>
    <w:rsid w:val="006726ED"/>
    <w:rsid w:val="006728E5"/>
    <w:rsid w:val="00672988"/>
    <w:rsid w:val="00672C64"/>
    <w:rsid w:val="00672C6F"/>
    <w:rsid w:val="00673BFF"/>
    <w:rsid w:val="006741F3"/>
    <w:rsid w:val="006741FE"/>
    <w:rsid w:val="0067499F"/>
    <w:rsid w:val="00674BEA"/>
    <w:rsid w:val="00674E6A"/>
    <w:rsid w:val="00675943"/>
    <w:rsid w:val="006759EE"/>
    <w:rsid w:val="00675DAB"/>
    <w:rsid w:val="006765A3"/>
    <w:rsid w:val="00676896"/>
    <w:rsid w:val="00676A64"/>
    <w:rsid w:val="00677057"/>
    <w:rsid w:val="0067743F"/>
    <w:rsid w:val="00677925"/>
    <w:rsid w:val="00677983"/>
    <w:rsid w:val="00677A6E"/>
    <w:rsid w:val="00677AE5"/>
    <w:rsid w:val="00677B58"/>
    <w:rsid w:val="0068043E"/>
    <w:rsid w:val="006809F3"/>
    <w:rsid w:val="00680F46"/>
    <w:rsid w:val="00681351"/>
    <w:rsid w:val="00681B1F"/>
    <w:rsid w:val="00681FDC"/>
    <w:rsid w:val="006829E8"/>
    <w:rsid w:val="00682B53"/>
    <w:rsid w:val="00682BDB"/>
    <w:rsid w:val="00682CB3"/>
    <w:rsid w:val="00682D0A"/>
    <w:rsid w:val="00682DD8"/>
    <w:rsid w:val="00682F27"/>
    <w:rsid w:val="006839E6"/>
    <w:rsid w:val="00683A18"/>
    <w:rsid w:val="00683B51"/>
    <w:rsid w:val="00683C0A"/>
    <w:rsid w:val="00683D2D"/>
    <w:rsid w:val="00683F93"/>
    <w:rsid w:val="00684011"/>
    <w:rsid w:val="00685836"/>
    <w:rsid w:val="0068690E"/>
    <w:rsid w:val="00686A27"/>
    <w:rsid w:val="0069011A"/>
    <w:rsid w:val="006902DA"/>
    <w:rsid w:val="006903A4"/>
    <w:rsid w:val="00690E2E"/>
    <w:rsid w:val="006914B0"/>
    <w:rsid w:val="0069151F"/>
    <w:rsid w:val="006915D7"/>
    <w:rsid w:val="006915E4"/>
    <w:rsid w:val="00691D7E"/>
    <w:rsid w:val="00691DF9"/>
    <w:rsid w:val="00692269"/>
    <w:rsid w:val="006924A1"/>
    <w:rsid w:val="006927AC"/>
    <w:rsid w:val="00692814"/>
    <w:rsid w:val="0069293D"/>
    <w:rsid w:val="006932E7"/>
    <w:rsid w:val="00693347"/>
    <w:rsid w:val="0069334C"/>
    <w:rsid w:val="00693FA5"/>
    <w:rsid w:val="006944C6"/>
    <w:rsid w:val="006946FD"/>
    <w:rsid w:val="00694CF8"/>
    <w:rsid w:val="00695055"/>
    <w:rsid w:val="006951E0"/>
    <w:rsid w:val="00695B22"/>
    <w:rsid w:val="00695C4B"/>
    <w:rsid w:val="0069632D"/>
    <w:rsid w:val="00696453"/>
    <w:rsid w:val="00696863"/>
    <w:rsid w:val="00696BE4"/>
    <w:rsid w:val="00696C79"/>
    <w:rsid w:val="00696D63"/>
    <w:rsid w:val="00696EA6"/>
    <w:rsid w:val="00696FCC"/>
    <w:rsid w:val="00697082"/>
    <w:rsid w:val="00697117"/>
    <w:rsid w:val="00697C5A"/>
    <w:rsid w:val="006A0232"/>
    <w:rsid w:val="006A032F"/>
    <w:rsid w:val="006A0568"/>
    <w:rsid w:val="006A076B"/>
    <w:rsid w:val="006A0A3F"/>
    <w:rsid w:val="006A0B4F"/>
    <w:rsid w:val="006A0D71"/>
    <w:rsid w:val="006A1192"/>
    <w:rsid w:val="006A1207"/>
    <w:rsid w:val="006A1215"/>
    <w:rsid w:val="006A127E"/>
    <w:rsid w:val="006A1548"/>
    <w:rsid w:val="006A21E3"/>
    <w:rsid w:val="006A2268"/>
    <w:rsid w:val="006A3769"/>
    <w:rsid w:val="006A3D0C"/>
    <w:rsid w:val="006A3DDE"/>
    <w:rsid w:val="006A3FFC"/>
    <w:rsid w:val="006A41AE"/>
    <w:rsid w:val="006A4368"/>
    <w:rsid w:val="006A4856"/>
    <w:rsid w:val="006A4BF0"/>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1826"/>
    <w:rsid w:val="006B2122"/>
    <w:rsid w:val="006B270C"/>
    <w:rsid w:val="006B2DA7"/>
    <w:rsid w:val="006B2F4D"/>
    <w:rsid w:val="006B31A0"/>
    <w:rsid w:val="006B3682"/>
    <w:rsid w:val="006B3824"/>
    <w:rsid w:val="006B3BC3"/>
    <w:rsid w:val="006B3CBF"/>
    <w:rsid w:val="006B47DA"/>
    <w:rsid w:val="006B48CB"/>
    <w:rsid w:val="006B4F44"/>
    <w:rsid w:val="006B54C1"/>
    <w:rsid w:val="006B563E"/>
    <w:rsid w:val="006B576F"/>
    <w:rsid w:val="006B59BE"/>
    <w:rsid w:val="006B5A34"/>
    <w:rsid w:val="006B5C49"/>
    <w:rsid w:val="006B5D9E"/>
    <w:rsid w:val="006B5EC9"/>
    <w:rsid w:val="006B6014"/>
    <w:rsid w:val="006B60C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50B"/>
    <w:rsid w:val="006C385A"/>
    <w:rsid w:val="006C3959"/>
    <w:rsid w:val="006C3B36"/>
    <w:rsid w:val="006C43E6"/>
    <w:rsid w:val="006C4C5B"/>
    <w:rsid w:val="006C4EAD"/>
    <w:rsid w:val="006C4FC1"/>
    <w:rsid w:val="006C5117"/>
    <w:rsid w:val="006C51A5"/>
    <w:rsid w:val="006C529D"/>
    <w:rsid w:val="006C53F8"/>
    <w:rsid w:val="006C5410"/>
    <w:rsid w:val="006C5584"/>
    <w:rsid w:val="006C55D1"/>
    <w:rsid w:val="006C571F"/>
    <w:rsid w:val="006C57BB"/>
    <w:rsid w:val="006C5A06"/>
    <w:rsid w:val="006C5A2C"/>
    <w:rsid w:val="006C5C15"/>
    <w:rsid w:val="006C6DF6"/>
    <w:rsid w:val="006C7583"/>
    <w:rsid w:val="006C794F"/>
    <w:rsid w:val="006C7CC9"/>
    <w:rsid w:val="006C7D45"/>
    <w:rsid w:val="006D0450"/>
    <w:rsid w:val="006D05AD"/>
    <w:rsid w:val="006D0853"/>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761"/>
    <w:rsid w:val="006F3094"/>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70D"/>
    <w:rsid w:val="006F6A15"/>
    <w:rsid w:val="006F6AD2"/>
    <w:rsid w:val="006F6BBD"/>
    <w:rsid w:val="006F6ECC"/>
    <w:rsid w:val="006F6FAB"/>
    <w:rsid w:val="006F7260"/>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38"/>
    <w:rsid w:val="00702579"/>
    <w:rsid w:val="00702D5A"/>
    <w:rsid w:val="00702EF7"/>
    <w:rsid w:val="007035E0"/>
    <w:rsid w:val="00703989"/>
    <w:rsid w:val="00703C10"/>
    <w:rsid w:val="00703D23"/>
    <w:rsid w:val="007042E9"/>
    <w:rsid w:val="00704A63"/>
    <w:rsid w:val="0070523D"/>
    <w:rsid w:val="007056C0"/>
    <w:rsid w:val="00705D56"/>
    <w:rsid w:val="00706614"/>
    <w:rsid w:val="007067CB"/>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BBA"/>
    <w:rsid w:val="00717F49"/>
    <w:rsid w:val="007201D2"/>
    <w:rsid w:val="007203A4"/>
    <w:rsid w:val="00720505"/>
    <w:rsid w:val="00720941"/>
    <w:rsid w:val="00720EFA"/>
    <w:rsid w:val="00720F3A"/>
    <w:rsid w:val="00721016"/>
    <w:rsid w:val="00721401"/>
    <w:rsid w:val="00721EFD"/>
    <w:rsid w:val="00721F4D"/>
    <w:rsid w:val="0072348B"/>
    <w:rsid w:val="007236A3"/>
    <w:rsid w:val="007239B6"/>
    <w:rsid w:val="00723BF3"/>
    <w:rsid w:val="007243DF"/>
    <w:rsid w:val="0072490A"/>
    <w:rsid w:val="00724AB8"/>
    <w:rsid w:val="00725115"/>
    <w:rsid w:val="0072517D"/>
    <w:rsid w:val="00725241"/>
    <w:rsid w:val="007256E1"/>
    <w:rsid w:val="007258D7"/>
    <w:rsid w:val="00725E03"/>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377AE"/>
    <w:rsid w:val="007400F8"/>
    <w:rsid w:val="0074058F"/>
    <w:rsid w:val="007408D5"/>
    <w:rsid w:val="00741228"/>
    <w:rsid w:val="0074134B"/>
    <w:rsid w:val="007414E6"/>
    <w:rsid w:val="00741C59"/>
    <w:rsid w:val="00741F02"/>
    <w:rsid w:val="0074220E"/>
    <w:rsid w:val="00742422"/>
    <w:rsid w:val="00742A15"/>
    <w:rsid w:val="00742B44"/>
    <w:rsid w:val="00742D37"/>
    <w:rsid w:val="00743976"/>
    <w:rsid w:val="00743B64"/>
    <w:rsid w:val="00743D87"/>
    <w:rsid w:val="00744776"/>
    <w:rsid w:val="00745399"/>
    <w:rsid w:val="00745540"/>
    <w:rsid w:val="00745C40"/>
    <w:rsid w:val="00745CA7"/>
    <w:rsid w:val="0074655A"/>
    <w:rsid w:val="00746857"/>
    <w:rsid w:val="007469B7"/>
    <w:rsid w:val="00746C30"/>
    <w:rsid w:val="00746E5F"/>
    <w:rsid w:val="007477E5"/>
    <w:rsid w:val="00747849"/>
    <w:rsid w:val="007478A6"/>
    <w:rsid w:val="00747C1C"/>
    <w:rsid w:val="00747FF6"/>
    <w:rsid w:val="00750A8C"/>
    <w:rsid w:val="00751598"/>
    <w:rsid w:val="00751CDE"/>
    <w:rsid w:val="0075210F"/>
    <w:rsid w:val="0075255F"/>
    <w:rsid w:val="00753150"/>
    <w:rsid w:val="007532BB"/>
    <w:rsid w:val="00753642"/>
    <w:rsid w:val="007538E9"/>
    <w:rsid w:val="00753BB5"/>
    <w:rsid w:val="00753E08"/>
    <w:rsid w:val="00753E72"/>
    <w:rsid w:val="00754061"/>
    <w:rsid w:val="00754115"/>
    <w:rsid w:val="00754146"/>
    <w:rsid w:val="007544C0"/>
    <w:rsid w:val="007547B2"/>
    <w:rsid w:val="007547BC"/>
    <w:rsid w:val="00754B37"/>
    <w:rsid w:val="00754E32"/>
    <w:rsid w:val="00755035"/>
    <w:rsid w:val="00755040"/>
    <w:rsid w:val="007551BB"/>
    <w:rsid w:val="00755CE9"/>
    <w:rsid w:val="00755E73"/>
    <w:rsid w:val="0075660B"/>
    <w:rsid w:val="00756832"/>
    <w:rsid w:val="00756D4A"/>
    <w:rsid w:val="00756E36"/>
    <w:rsid w:val="00756F62"/>
    <w:rsid w:val="00757305"/>
    <w:rsid w:val="0075746C"/>
    <w:rsid w:val="007577BB"/>
    <w:rsid w:val="00757A51"/>
    <w:rsid w:val="00757CB4"/>
    <w:rsid w:val="0076034B"/>
    <w:rsid w:val="00760422"/>
    <w:rsid w:val="00760538"/>
    <w:rsid w:val="00760768"/>
    <w:rsid w:val="00760BBE"/>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7A5"/>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1B04"/>
    <w:rsid w:val="00772501"/>
    <w:rsid w:val="00772569"/>
    <w:rsid w:val="0077265C"/>
    <w:rsid w:val="00772E8C"/>
    <w:rsid w:val="00772F87"/>
    <w:rsid w:val="007730D8"/>
    <w:rsid w:val="00773477"/>
    <w:rsid w:val="007736D3"/>
    <w:rsid w:val="00773889"/>
    <w:rsid w:val="00773B54"/>
    <w:rsid w:val="00774502"/>
    <w:rsid w:val="007747DB"/>
    <w:rsid w:val="00774910"/>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C69"/>
    <w:rsid w:val="00777DB8"/>
    <w:rsid w:val="00777E96"/>
    <w:rsid w:val="007801D1"/>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4F2"/>
    <w:rsid w:val="007856C1"/>
    <w:rsid w:val="00785876"/>
    <w:rsid w:val="007858E2"/>
    <w:rsid w:val="00785B45"/>
    <w:rsid w:val="007863C1"/>
    <w:rsid w:val="00786847"/>
    <w:rsid w:val="00786998"/>
    <w:rsid w:val="007869F4"/>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0DF7"/>
    <w:rsid w:val="00791155"/>
    <w:rsid w:val="00791624"/>
    <w:rsid w:val="0079174C"/>
    <w:rsid w:val="00791A00"/>
    <w:rsid w:val="00791BF8"/>
    <w:rsid w:val="00791DBA"/>
    <w:rsid w:val="00791F7D"/>
    <w:rsid w:val="007922EE"/>
    <w:rsid w:val="0079267D"/>
    <w:rsid w:val="00792C5A"/>
    <w:rsid w:val="00792CEE"/>
    <w:rsid w:val="00792EE0"/>
    <w:rsid w:val="007937D9"/>
    <w:rsid w:val="00793B55"/>
    <w:rsid w:val="00793BEA"/>
    <w:rsid w:val="00794773"/>
    <w:rsid w:val="00794BC0"/>
    <w:rsid w:val="00794C56"/>
    <w:rsid w:val="00794DFB"/>
    <w:rsid w:val="00794E92"/>
    <w:rsid w:val="007957A5"/>
    <w:rsid w:val="00795B7E"/>
    <w:rsid w:val="00795CC8"/>
    <w:rsid w:val="007962F1"/>
    <w:rsid w:val="0079656A"/>
    <w:rsid w:val="00796971"/>
    <w:rsid w:val="00796CAD"/>
    <w:rsid w:val="00796D86"/>
    <w:rsid w:val="00796F15"/>
    <w:rsid w:val="0079708F"/>
    <w:rsid w:val="007970BF"/>
    <w:rsid w:val="007A0253"/>
    <w:rsid w:val="007A02F1"/>
    <w:rsid w:val="007A0CAB"/>
    <w:rsid w:val="007A1058"/>
    <w:rsid w:val="007A12A2"/>
    <w:rsid w:val="007A138F"/>
    <w:rsid w:val="007A15FE"/>
    <w:rsid w:val="007A1640"/>
    <w:rsid w:val="007A17AC"/>
    <w:rsid w:val="007A18BA"/>
    <w:rsid w:val="007A1C66"/>
    <w:rsid w:val="007A209E"/>
    <w:rsid w:val="007A2559"/>
    <w:rsid w:val="007A2ACB"/>
    <w:rsid w:val="007A2B64"/>
    <w:rsid w:val="007A2CC7"/>
    <w:rsid w:val="007A36A9"/>
    <w:rsid w:val="007A39DF"/>
    <w:rsid w:val="007A3C29"/>
    <w:rsid w:val="007A3DAE"/>
    <w:rsid w:val="007A3F43"/>
    <w:rsid w:val="007A4080"/>
    <w:rsid w:val="007A43ED"/>
    <w:rsid w:val="007A4853"/>
    <w:rsid w:val="007A4997"/>
    <w:rsid w:val="007A4BDD"/>
    <w:rsid w:val="007A4C98"/>
    <w:rsid w:val="007A500A"/>
    <w:rsid w:val="007A51A3"/>
    <w:rsid w:val="007A5325"/>
    <w:rsid w:val="007A5766"/>
    <w:rsid w:val="007A5AAE"/>
    <w:rsid w:val="007A5AE7"/>
    <w:rsid w:val="007A6925"/>
    <w:rsid w:val="007A6A6D"/>
    <w:rsid w:val="007A6B7B"/>
    <w:rsid w:val="007A6B9A"/>
    <w:rsid w:val="007A6CAE"/>
    <w:rsid w:val="007A6E00"/>
    <w:rsid w:val="007A70D1"/>
    <w:rsid w:val="007A72EE"/>
    <w:rsid w:val="007A74C3"/>
    <w:rsid w:val="007A7621"/>
    <w:rsid w:val="007A7A59"/>
    <w:rsid w:val="007A7D79"/>
    <w:rsid w:val="007B0293"/>
    <w:rsid w:val="007B0352"/>
    <w:rsid w:val="007B0397"/>
    <w:rsid w:val="007B05FC"/>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09"/>
    <w:rsid w:val="007B4620"/>
    <w:rsid w:val="007B46EF"/>
    <w:rsid w:val="007B47A6"/>
    <w:rsid w:val="007B491A"/>
    <w:rsid w:val="007B4ABE"/>
    <w:rsid w:val="007B4E9F"/>
    <w:rsid w:val="007B517C"/>
    <w:rsid w:val="007B5370"/>
    <w:rsid w:val="007B5872"/>
    <w:rsid w:val="007B5B9B"/>
    <w:rsid w:val="007B5FFA"/>
    <w:rsid w:val="007B61F5"/>
    <w:rsid w:val="007B6335"/>
    <w:rsid w:val="007B63FA"/>
    <w:rsid w:val="007B6C97"/>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3DE4"/>
    <w:rsid w:val="007C42F9"/>
    <w:rsid w:val="007C4B0F"/>
    <w:rsid w:val="007C4C36"/>
    <w:rsid w:val="007C4DAD"/>
    <w:rsid w:val="007C4E9F"/>
    <w:rsid w:val="007C501D"/>
    <w:rsid w:val="007C531D"/>
    <w:rsid w:val="007C5391"/>
    <w:rsid w:val="007C56D0"/>
    <w:rsid w:val="007C5782"/>
    <w:rsid w:val="007C5830"/>
    <w:rsid w:val="007C5AB4"/>
    <w:rsid w:val="007C5DB8"/>
    <w:rsid w:val="007C6CA2"/>
    <w:rsid w:val="007C6CC8"/>
    <w:rsid w:val="007C7943"/>
    <w:rsid w:val="007C7CDC"/>
    <w:rsid w:val="007C7D32"/>
    <w:rsid w:val="007C7EDF"/>
    <w:rsid w:val="007D05B2"/>
    <w:rsid w:val="007D0604"/>
    <w:rsid w:val="007D0821"/>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C49"/>
    <w:rsid w:val="007D5DE9"/>
    <w:rsid w:val="007D5E27"/>
    <w:rsid w:val="007D6CD5"/>
    <w:rsid w:val="007D6D49"/>
    <w:rsid w:val="007D6F64"/>
    <w:rsid w:val="007D7016"/>
    <w:rsid w:val="007D72B9"/>
    <w:rsid w:val="007D7439"/>
    <w:rsid w:val="007E0130"/>
    <w:rsid w:val="007E037D"/>
    <w:rsid w:val="007E04B7"/>
    <w:rsid w:val="007E08E3"/>
    <w:rsid w:val="007E0FCA"/>
    <w:rsid w:val="007E11CE"/>
    <w:rsid w:val="007E21DD"/>
    <w:rsid w:val="007E24BB"/>
    <w:rsid w:val="007E25AB"/>
    <w:rsid w:val="007E2A6F"/>
    <w:rsid w:val="007E2C70"/>
    <w:rsid w:val="007E331D"/>
    <w:rsid w:val="007E35A8"/>
    <w:rsid w:val="007E3917"/>
    <w:rsid w:val="007E3C7B"/>
    <w:rsid w:val="007E3EB9"/>
    <w:rsid w:val="007E41D3"/>
    <w:rsid w:val="007E464C"/>
    <w:rsid w:val="007E47D1"/>
    <w:rsid w:val="007E4E97"/>
    <w:rsid w:val="007E50DA"/>
    <w:rsid w:val="007E561A"/>
    <w:rsid w:val="007E5AAF"/>
    <w:rsid w:val="007E5AC2"/>
    <w:rsid w:val="007E5B6A"/>
    <w:rsid w:val="007E5BF1"/>
    <w:rsid w:val="007E610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21"/>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316"/>
    <w:rsid w:val="00803E2C"/>
    <w:rsid w:val="0080411F"/>
    <w:rsid w:val="00804191"/>
    <w:rsid w:val="00804743"/>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949"/>
    <w:rsid w:val="00807C5A"/>
    <w:rsid w:val="008100AC"/>
    <w:rsid w:val="008102C1"/>
    <w:rsid w:val="00811201"/>
    <w:rsid w:val="0081151E"/>
    <w:rsid w:val="00811B67"/>
    <w:rsid w:val="00811C7E"/>
    <w:rsid w:val="00812498"/>
    <w:rsid w:val="0081255B"/>
    <w:rsid w:val="0081263E"/>
    <w:rsid w:val="008127E6"/>
    <w:rsid w:val="00812900"/>
    <w:rsid w:val="00812CFA"/>
    <w:rsid w:val="00812ECD"/>
    <w:rsid w:val="00813136"/>
    <w:rsid w:val="0081336E"/>
    <w:rsid w:val="008134DF"/>
    <w:rsid w:val="00813928"/>
    <w:rsid w:val="00813D60"/>
    <w:rsid w:val="00813DF2"/>
    <w:rsid w:val="00814057"/>
    <w:rsid w:val="00814205"/>
    <w:rsid w:val="0081435C"/>
    <w:rsid w:val="0081447D"/>
    <w:rsid w:val="0081502E"/>
    <w:rsid w:val="0081571B"/>
    <w:rsid w:val="00815744"/>
    <w:rsid w:val="008158B6"/>
    <w:rsid w:val="00816257"/>
    <w:rsid w:val="0081659D"/>
    <w:rsid w:val="00816B55"/>
    <w:rsid w:val="008177F6"/>
    <w:rsid w:val="00817CCE"/>
    <w:rsid w:val="00817E98"/>
    <w:rsid w:val="00820007"/>
    <w:rsid w:val="00820C31"/>
    <w:rsid w:val="00820DB7"/>
    <w:rsid w:val="00820DC7"/>
    <w:rsid w:val="00820E83"/>
    <w:rsid w:val="00820FFB"/>
    <w:rsid w:val="008214D1"/>
    <w:rsid w:val="00821697"/>
    <w:rsid w:val="00821698"/>
    <w:rsid w:val="008218E9"/>
    <w:rsid w:val="0082217B"/>
    <w:rsid w:val="008221FE"/>
    <w:rsid w:val="008222CC"/>
    <w:rsid w:val="008222F3"/>
    <w:rsid w:val="00822A09"/>
    <w:rsid w:val="00822BF5"/>
    <w:rsid w:val="00823194"/>
    <w:rsid w:val="00823690"/>
    <w:rsid w:val="00823899"/>
    <w:rsid w:val="00823F65"/>
    <w:rsid w:val="00824894"/>
    <w:rsid w:val="00824970"/>
    <w:rsid w:val="00824BB7"/>
    <w:rsid w:val="00824E0B"/>
    <w:rsid w:val="00824F51"/>
    <w:rsid w:val="00825080"/>
    <w:rsid w:val="00825366"/>
    <w:rsid w:val="008256FC"/>
    <w:rsid w:val="0082580C"/>
    <w:rsid w:val="00825A12"/>
    <w:rsid w:val="00826C7B"/>
    <w:rsid w:val="00826D27"/>
    <w:rsid w:val="00826DD9"/>
    <w:rsid w:val="00826E01"/>
    <w:rsid w:val="008274C2"/>
    <w:rsid w:val="008277A8"/>
    <w:rsid w:val="008278B6"/>
    <w:rsid w:val="00827F18"/>
    <w:rsid w:val="0083060E"/>
    <w:rsid w:val="008307ED"/>
    <w:rsid w:val="00830F4A"/>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886"/>
    <w:rsid w:val="00836A6B"/>
    <w:rsid w:val="00836B7A"/>
    <w:rsid w:val="00837223"/>
    <w:rsid w:val="00837BF7"/>
    <w:rsid w:val="00837CB0"/>
    <w:rsid w:val="0084012B"/>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426"/>
    <w:rsid w:val="0084561F"/>
    <w:rsid w:val="00845B54"/>
    <w:rsid w:val="00845E55"/>
    <w:rsid w:val="00845E9B"/>
    <w:rsid w:val="00846259"/>
    <w:rsid w:val="00846292"/>
    <w:rsid w:val="0084643D"/>
    <w:rsid w:val="00847099"/>
    <w:rsid w:val="0084725B"/>
    <w:rsid w:val="0084735F"/>
    <w:rsid w:val="00847885"/>
    <w:rsid w:val="008500A2"/>
    <w:rsid w:val="00850413"/>
    <w:rsid w:val="008505AD"/>
    <w:rsid w:val="008506B0"/>
    <w:rsid w:val="008506E1"/>
    <w:rsid w:val="008508C3"/>
    <w:rsid w:val="00850D6B"/>
    <w:rsid w:val="00850DD1"/>
    <w:rsid w:val="008512ED"/>
    <w:rsid w:val="008513D9"/>
    <w:rsid w:val="00851497"/>
    <w:rsid w:val="008515EE"/>
    <w:rsid w:val="008517E9"/>
    <w:rsid w:val="0085189F"/>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4B"/>
    <w:rsid w:val="00855B86"/>
    <w:rsid w:val="00855C7A"/>
    <w:rsid w:val="00855DF4"/>
    <w:rsid w:val="008565F1"/>
    <w:rsid w:val="00856B00"/>
    <w:rsid w:val="00856D73"/>
    <w:rsid w:val="00856E13"/>
    <w:rsid w:val="00857774"/>
    <w:rsid w:val="00857C63"/>
    <w:rsid w:val="00857CA6"/>
    <w:rsid w:val="00857CE6"/>
    <w:rsid w:val="00857CF9"/>
    <w:rsid w:val="008600A2"/>
    <w:rsid w:val="0086042D"/>
    <w:rsid w:val="008605E1"/>
    <w:rsid w:val="00860827"/>
    <w:rsid w:val="00860874"/>
    <w:rsid w:val="0086087A"/>
    <w:rsid w:val="00860A2C"/>
    <w:rsid w:val="00861182"/>
    <w:rsid w:val="00861E02"/>
    <w:rsid w:val="00861FBC"/>
    <w:rsid w:val="00862003"/>
    <w:rsid w:val="00862008"/>
    <w:rsid w:val="0086220F"/>
    <w:rsid w:val="00862720"/>
    <w:rsid w:val="008628C8"/>
    <w:rsid w:val="00862B2A"/>
    <w:rsid w:val="008630B9"/>
    <w:rsid w:val="00863F37"/>
    <w:rsid w:val="0086406B"/>
    <w:rsid w:val="008643CF"/>
    <w:rsid w:val="008647F9"/>
    <w:rsid w:val="00864891"/>
    <w:rsid w:val="00864C8C"/>
    <w:rsid w:val="00864CC1"/>
    <w:rsid w:val="008650ED"/>
    <w:rsid w:val="00865264"/>
    <w:rsid w:val="00865C00"/>
    <w:rsid w:val="00865D66"/>
    <w:rsid w:val="00865F42"/>
    <w:rsid w:val="00866114"/>
    <w:rsid w:val="0086658C"/>
    <w:rsid w:val="00866A11"/>
    <w:rsid w:val="00866CB4"/>
    <w:rsid w:val="00867186"/>
    <w:rsid w:val="00867651"/>
    <w:rsid w:val="00867E5C"/>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4CA"/>
    <w:rsid w:val="00875659"/>
    <w:rsid w:val="008757EE"/>
    <w:rsid w:val="008762C0"/>
    <w:rsid w:val="00877497"/>
    <w:rsid w:val="00877900"/>
    <w:rsid w:val="00877B16"/>
    <w:rsid w:val="008808D5"/>
    <w:rsid w:val="008809A7"/>
    <w:rsid w:val="00880CEA"/>
    <w:rsid w:val="00880DF6"/>
    <w:rsid w:val="00880EDF"/>
    <w:rsid w:val="008815B6"/>
    <w:rsid w:val="00881667"/>
    <w:rsid w:val="00881698"/>
    <w:rsid w:val="008816BF"/>
    <w:rsid w:val="00881B9F"/>
    <w:rsid w:val="00881C1A"/>
    <w:rsid w:val="00881D4F"/>
    <w:rsid w:val="008824F8"/>
    <w:rsid w:val="0088275F"/>
    <w:rsid w:val="00882775"/>
    <w:rsid w:val="00882AB7"/>
    <w:rsid w:val="00882D14"/>
    <w:rsid w:val="00882DE6"/>
    <w:rsid w:val="00882F9D"/>
    <w:rsid w:val="00883800"/>
    <w:rsid w:val="00883BAE"/>
    <w:rsid w:val="00883CB7"/>
    <w:rsid w:val="00883D4D"/>
    <w:rsid w:val="008840FA"/>
    <w:rsid w:val="00884178"/>
    <w:rsid w:val="0088444E"/>
    <w:rsid w:val="0088448E"/>
    <w:rsid w:val="008844EA"/>
    <w:rsid w:val="0088470F"/>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416"/>
    <w:rsid w:val="00887CEE"/>
    <w:rsid w:val="008903BD"/>
    <w:rsid w:val="008908E5"/>
    <w:rsid w:val="00890FF1"/>
    <w:rsid w:val="00891216"/>
    <w:rsid w:val="00891393"/>
    <w:rsid w:val="008914A8"/>
    <w:rsid w:val="00891781"/>
    <w:rsid w:val="00891894"/>
    <w:rsid w:val="00891BB2"/>
    <w:rsid w:val="00891F81"/>
    <w:rsid w:val="0089260B"/>
    <w:rsid w:val="00892834"/>
    <w:rsid w:val="00892955"/>
    <w:rsid w:val="00892C51"/>
    <w:rsid w:val="008932C1"/>
    <w:rsid w:val="008934A7"/>
    <w:rsid w:val="00893D43"/>
    <w:rsid w:val="00893F1C"/>
    <w:rsid w:val="008940C4"/>
    <w:rsid w:val="008946D5"/>
    <w:rsid w:val="008947F3"/>
    <w:rsid w:val="00894B02"/>
    <w:rsid w:val="00894CA6"/>
    <w:rsid w:val="00894FDC"/>
    <w:rsid w:val="008958A2"/>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868"/>
    <w:rsid w:val="008A193D"/>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333"/>
    <w:rsid w:val="008B05B5"/>
    <w:rsid w:val="008B13E9"/>
    <w:rsid w:val="008B21A3"/>
    <w:rsid w:val="008B256A"/>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AE2"/>
    <w:rsid w:val="008B6C00"/>
    <w:rsid w:val="008B7798"/>
    <w:rsid w:val="008B7ED9"/>
    <w:rsid w:val="008C0E81"/>
    <w:rsid w:val="008C1266"/>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1F7"/>
    <w:rsid w:val="008D2298"/>
    <w:rsid w:val="008D22A7"/>
    <w:rsid w:val="008D261F"/>
    <w:rsid w:val="008D2B53"/>
    <w:rsid w:val="008D2FB3"/>
    <w:rsid w:val="008D3044"/>
    <w:rsid w:val="008D3640"/>
    <w:rsid w:val="008D378F"/>
    <w:rsid w:val="008D3B79"/>
    <w:rsid w:val="008D492A"/>
    <w:rsid w:val="008D49AA"/>
    <w:rsid w:val="008D4B58"/>
    <w:rsid w:val="008D4B8A"/>
    <w:rsid w:val="008D5935"/>
    <w:rsid w:val="008D609B"/>
    <w:rsid w:val="008D614E"/>
    <w:rsid w:val="008D63F1"/>
    <w:rsid w:val="008D6541"/>
    <w:rsid w:val="008D693F"/>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5F6"/>
    <w:rsid w:val="008F078F"/>
    <w:rsid w:val="008F0858"/>
    <w:rsid w:val="008F0900"/>
    <w:rsid w:val="008F0E50"/>
    <w:rsid w:val="008F0FE4"/>
    <w:rsid w:val="008F110E"/>
    <w:rsid w:val="008F1264"/>
    <w:rsid w:val="008F166F"/>
    <w:rsid w:val="008F1C8A"/>
    <w:rsid w:val="008F2C9D"/>
    <w:rsid w:val="008F2E9B"/>
    <w:rsid w:val="008F2F8C"/>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474"/>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36D"/>
    <w:rsid w:val="0090264C"/>
    <w:rsid w:val="00903185"/>
    <w:rsid w:val="009031B1"/>
    <w:rsid w:val="00903569"/>
    <w:rsid w:val="009036BC"/>
    <w:rsid w:val="00903797"/>
    <w:rsid w:val="00903FBD"/>
    <w:rsid w:val="0090425F"/>
    <w:rsid w:val="009042DA"/>
    <w:rsid w:val="009042F0"/>
    <w:rsid w:val="00904CEC"/>
    <w:rsid w:val="0090593E"/>
    <w:rsid w:val="00905C47"/>
    <w:rsid w:val="00906379"/>
    <w:rsid w:val="0090638B"/>
    <w:rsid w:val="00906393"/>
    <w:rsid w:val="00906456"/>
    <w:rsid w:val="00906578"/>
    <w:rsid w:val="00907367"/>
    <w:rsid w:val="009075E8"/>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0C9"/>
    <w:rsid w:val="00912ACE"/>
    <w:rsid w:val="00913092"/>
    <w:rsid w:val="00913141"/>
    <w:rsid w:val="00913987"/>
    <w:rsid w:val="009139BB"/>
    <w:rsid w:val="00913B9B"/>
    <w:rsid w:val="00913F7F"/>
    <w:rsid w:val="00913FF0"/>
    <w:rsid w:val="00914B03"/>
    <w:rsid w:val="00914D49"/>
    <w:rsid w:val="0091531F"/>
    <w:rsid w:val="00915459"/>
    <w:rsid w:val="009155E7"/>
    <w:rsid w:val="00915B81"/>
    <w:rsid w:val="00915D6B"/>
    <w:rsid w:val="009160DF"/>
    <w:rsid w:val="009162C7"/>
    <w:rsid w:val="0091633C"/>
    <w:rsid w:val="009163E2"/>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9C4"/>
    <w:rsid w:val="00921FE9"/>
    <w:rsid w:val="00922068"/>
    <w:rsid w:val="0092232C"/>
    <w:rsid w:val="009225DE"/>
    <w:rsid w:val="00922CCC"/>
    <w:rsid w:val="00922F6F"/>
    <w:rsid w:val="00922FC6"/>
    <w:rsid w:val="0092315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CA9"/>
    <w:rsid w:val="00925D9F"/>
    <w:rsid w:val="00925F2C"/>
    <w:rsid w:val="00926452"/>
    <w:rsid w:val="00926603"/>
    <w:rsid w:val="00926645"/>
    <w:rsid w:val="00926789"/>
    <w:rsid w:val="0092688F"/>
    <w:rsid w:val="00926E02"/>
    <w:rsid w:val="00926F00"/>
    <w:rsid w:val="00926F35"/>
    <w:rsid w:val="00926F61"/>
    <w:rsid w:val="009270F8"/>
    <w:rsid w:val="00927596"/>
    <w:rsid w:val="009277A2"/>
    <w:rsid w:val="00927807"/>
    <w:rsid w:val="00927E1E"/>
    <w:rsid w:val="009300A9"/>
    <w:rsid w:val="009303D6"/>
    <w:rsid w:val="00930879"/>
    <w:rsid w:val="009309E2"/>
    <w:rsid w:val="00930A2F"/>
    <w:rsid w:val="00930AE5"/>
    <w:rsid w:val="00930E53"/>
    <w:rsid w:val="0093108F"/>
    <w:rsid w:val="0093123D"/>
    <w:rsid w:val="009316AF"/>
    <w:rsid w:val="00931FCD"/>
    <w:rsid w:val="00932C80"/>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477"/>
    <w:rsid w:val="0094252C"/>
    <w:rsid w:val="00942604"/>
    <w:rsid w:val="00942622"/>
    <w:rsid w:val="0094262D"/>
    <w:rsid w:val="00942D25"/>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2A6"/>
    <w:rsid w:val="00946C4D"/>
    <w:rsid w:val="00947101"/>
    <w:rsid w:val="0094756B"/>
    <w:rsid w:val="0095005F"/>
    <w:rsid w:val="00950387"/>
    <w:rsid w:val="00950443"/>
    <w:rsid w:val="009504B9"/>
    <w:rsid w:val="00950611"/>
    <w:rsid w:val="00950AB4"/>
    <w:rsid w:val="0095112E"/>
    <w:rsid w:val="009511DD"/>
    <w:rsid w:val="009512EA"/>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68EB"/>
    <w:rsid w:val="00956A39"/>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AEF"/>
    <w:rsid w:val="00965F95"/>
    <w:rsid w:val="0096647B"/>
    <w:rsid w:val="0096693C"/>
    <w:rsid w:val="00966B46"/>
    <w:rsid w:val="00966EE5"/>
    <w:rsid w:val="0096726D"/>
    <w:rsid w:val="00967354"/>
    <w:rsid w:val="00967C51"/>
    <w:rsid w:val="00967F0C"/>
    <w:rsid w:val="00971592"/>
    <w:rsid w:val="00971DDF"/>
    <w:rsid w:val="00971FDE"/>
    <w:rsid w:val="00972229"/>
    <w:rsid w:val="0097284E"/>
    <w:rsid w:val="00972AB5"/>
    <w:rsid w:val="009731D6"/>
    <w:rsid w:val="0097330F"/>
    <w:rsid w:val="00973C3E"/>
    <w:rsid w:val="00973E89"/>
    <w:rsid w:val="0097458D"/>
    <w:rsid w:val="009745AD"/>
    <w:rsid w:val="009745F2"/>
    <w:rsid w:val="00974640"/>
    <w:rsid w:val="00974746"/>
    <w:rsid w:val="0097477B"/>
    <w:rsid w:val="00974C40"/>
    <w:rsid w:val="00975119"/>
    <w:rsid w:val="0097697F"/>
    <w:rsid w:val="00976A6C"/>
    <w:rsid w:val="00976F04"/>
    <w:rsid w:val="00976F45"/>
    <w:rsid w:val="0097727E"/>
    <w:rsid w:val="009775E9"/>
    <w:rsid w:val="009777F4"/>
    <w:rsid w:val="00977AD8"/>
    <w:rsid w:val="00977AFF"/>
    <w:rsid w:val="00977B6C"/>
    <w:rsid w:val="00977E96"/>
    <w:rsid w:val="00980454"/>
    <w:rsid w:val="009804E2"/>
    <w:rsid w:val="00980595"/>
    <w:rsid w:val="009805C7"/>
    <w:rsid w:val="0098070D"/>
    <w:rsid w:val="00980A10"/>
    <w:rsid w:val="00980E82"/>
    <w:rsid w:val="009810C5"/>
    <w:rsid w:val="00981130"/>
    <w:rsid w:val="009819D0"/>
    <w:rsid w:val="00982170"/>
    <w:rsid w:val="009825BA"/>
    <w:rsid w:val="00982EEC"/>
    <w:rsid w:val="00983038"/>
    <w:rsid w:val="009834A6"/>
    <w:rsid w:val="00983A9E"/>
    <w:rsid w:val="00983D46"/>
    <w:rsid w:val="00983DCA"/>
    <w:rsid w:val="00983F28"/>
    <w:rsid w:val="00984308"/>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92"/>
    <w:rsid w:val="009907E2"/>
    <w:rsid w:val="00990A06"/>
    <w:rsid w:val="00990C0E"/>
    <w:rsid w:val="00990D75"/>
    <w:rsid w:val="00990D91"/>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A66"/>
    <w:rsid w:val="00992FCE"/>
    <w:rsid w:val="00993853"/>
    <w:rsid w:val="00993A5C"/>
    <w:rsid w:val="00994142"/>
    <w:rsid w:val="009946A3"/>
    <w:rsid w:val="009946C3"/>
    <w:rsid w:val="00994BCA"/>
    <w:rsid w:val="0099593C"/>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7EA"/>
    <w:rsid w:val="009A1912"/>
    <w:rsid w:val="009A1AAC"/>
    <w:rsid w:val="009A3789"/>
    <w:rsid w:val="009A3F0F"/>
    <w:rsid w:val="009A410B"/>
    <w:rsid w:val="009A4818"/>
    <w:rsid w:val="009A4860"/>
    <w:rsid w:val="009A495D"/>
    <w:rsid w:val="009A4DDB"/>
    <w:rsid w:val="009A4EBC"/>
    <w:rsid w:val="009A5011"/>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F7B"/>
    <w:rsid w:val="009B1F91"/>
    <w:rsid w:val="009B2267"/>
    <w:rsid w:val="009B2A54"/>
    <w:rsid w:val="009B2B5E"/>
    <w:rsid w:val="009B2BC8"/>
    <w:rsid w:val="009B2CED"/>
    <w:rsid w:val="009B314D"/>
    <w:rsid w:val="009B3338"/>
    <w:rsid w:val="009B345D"/>
    <w:rsid w:val="009B34C4"/>
    <w:rsid w:val="009B369C"/>
    <w:rsid w:val="009B3907"/>
    <w:rsid w:val="009B3BAF"/>
    <w:rsid w:val="009B3C14"/>
    <w:rsid w:val="009B3C40"/>
    <w:rsid w:val="009B3FCC"/>
    <w:rsid w:val="009B414C"/>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884"/>
    <w:rsid w:val="009C1D4C"/>
    <w:rsid w:val="009C1E4A"/>
    <w:rsid w:val="009C1FC9"/>
    <w:rsid w:val="009C239E"/>
    <w:rsid w:val="009C2DD2"/>
    <w:rsid w:val="009C3794"/>
    <w:rsid w:val="009C3D59"/>
    <w:rsid w:val="009C3ECE"/>
    <w:rsid w:val="009C3F32"/>
    <w:rsid w:val="009C441F"/>
    <w:rsid w:val="009C44CD"/>
    <w:rsid w:val="009C4687"/>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15"/>
    <w:rsid w:val="009D032C"/>
    <w:rsid w:val="009D0854"/>
    <w:rsid w:val="009D0E75"/>
    <w:rsid w:val="009D106A"/>
    <w:rsid w:val="009D10A8"/>
    <w:rsid w:val="009D110F"/>
    <w:rsid w:val="009D12BC"/>
    <w:rsid w:val="009D140B"/>
    <w:rsid w:val="009D1780"/>
    <w:rsid w:val="009D17D4"/>
    <w:rsid w:val="009D17F3"/>
    <w:rsid w:val="009D19BC"/>
    <w:rsid w:val="009D20F9"/>
    <w:rsid w:val="009D2348"/>
    <w:rsid w:val="009D25DA"/>
    <w:rsid w:val="009D2A4C"/>
    <w:rsid w:val="009D2B19"/>
    <w:rsid w:val="009D2F0C"/>
    <w:rsid w:val="009D3578"/>
    <w:rsid w:val="009D3612"/>
    <w:rsid w:val="009D3A5F"/>
    <w:rsid w:val="009D3FEE"/>
    <w:rsid w:val="009D4209"/>
    <w:rsid w:val="009D4233"/>
    <w:rsid w:val="009D43FE"/>
    <w:rsid w:val="009D4CBC"/>
    <w:rsid w:val="009D4D7C"/>
    <w:rsid w:val="009D4E71"/>
    <w:rsid w:val="009D5193"/>
    <w:rsid w:val="009D55E0"/>
    <w:rsid w:val="009D5C32"/>
    <w:rsid w:val="009D6348"/>
    <w:rsid w:val="009D6472"/>
    <w:rsid w:val="009D650A"/>
    <w:rsid w:val="009D66DD"/>
    <w:rsid w:val="009D6D26"/>
    <w:rsid w:val="009D6F16"/>
    <w:rsid w:val="009D79F4"/>
    <w:rsid w:val="009E001F"/>
    <w:rsid w:val="009E03DA"/>
    <w:rsid w:val="009E0455"/>
    <w:rsid w:val="009E068B"/>
    <w:rsid w:val="009E085B"/>
    <w:rsid w:val="009E0F34"/>
    <w:rsid w:val="009E0F5B"/>
    <w:rsid w:val="009E16FC"/>
    <w:rsid w:val="009E199A"/>
    <w:rsid w:val="009E1B19"/>
    <w:rsid w:val="009E28B5"/>
    <w:rsid w:val="009E31A3"/>
    <w:rsid w:val="009E35FE"/>
    <w:rsid w:val="009E3CD1"/>
    <w:rsid w:val="009E3D89"/>
    <w:rsid w:val="009E3EA0"/>
    <w:rsid w:val="009E482A"/>
    <w:rsid w:val="009E492E"/>
    <w:rsid w:val="009E4949"/>
    <w:rsid w:val="009E5008"/>
    <w:rsid w:val="009E54BA"/>
    <w:rsid w:val="009E5988"/>
    <w:rsid w:val="009E59C8"/>
    <w:rsid w:val="009E5A84"/>
    <w:rsid w:val="009E5AF5"/>
    <w:rsid w:val="009E5B3E"/>
    <w:rsid w:val="009E5D89"/>
    <w:rsid w:val="009E5EB5"/>
    <w:rsid w:val="009E623F"/>
    <w:rsid w:val="009E66E6"/>
    <w:rsid w:val="009E6BD8"/>
    <w:rsid w:val="009E74F0"/>
    <w:rsid w:val="009E7E48"/>
    <w:rsid w:val="009F0385"/>
    <w:rsid w:val="009F0768"/>
    <w:rsid w:val="009F08DB"/>
    <w:rsid w:val="009F0FA8"/>
    <w:rsid w:val="009F12F3"/>
    <w:rsid w:val="009F17D8"/>
    <w:rsid w:val="009F1B21"/>
    <w:rsid w:val="009F1C77"/>
    <w:rsid w:val="009F1FE6"/>
    <w:rsid w:val="009F2578"/>
    <w:rsid w:val="009F2A71"/>
    <w:rsid w:val="009F3F94"/>
    <w:rsid w:val="009F4568"/>
    <w:rsid w:val="009F5AAF"/>
    <w:rsid w:val="009F5BFE"/>
    <w:rsid w:val="009F5C51"/>
    <w:rsid w:val="009F5F98"/>
    <w:rsid w:val="009F6084"/>
    <w:rsid w:val="009F6096"/>
    <w:rsid w:val="009F7274"/>
    <w:rsid w:val="009F75DD"/>
    <w:rsid w:val="009F7867"/>
    <w:rsid w:val="009F7A7B"/>
    <w:rsid w:val="009F7D66"/>
    <w:rsid w:val="009F7F51"/>
    <w:rsid w:val="00A00440"/>
    <w:rsid w:val="00A00BD2"/>
    <w:rsid w:val="00A00CA5"/>
    <w:rsid w:val="00A00CD5"/>
    <w:rsid w:val="00A00DAD"/>
    <w:rsid w:val="00A00E56"/>
    <w:rsid w:val="00A012F5"/>
    <w:rsid w:val="00A0243B"/>
    <w:rsid w:val="00A027F3"/>
    <w:rsid w:val="00A0285A"/>
    <w:rsid w:val="00A02B02"/>
    <w:rsid w:val="00A02FAD"/>
    <w:rsid w:val="00A03156"/>
    <w:rsid w:val="00A032A2"/>
    <w:rsid w:val="00A03978"/>
    <w:rsid w:val="00A03A89"/>
    <w:rsid w:val="00A03C66"/>
    <w:rsid w:val="00A04196"/>
    <w:rsid w:val="00A0453D"/>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F6"/>
    <w:rsid w:val="00A10DC9"/>
    <w:rsid w:val="00A118BF"/>
    <w:rsid w:val="00A11ED6"/>
    <w:rsid w:val="00A11F4C"/>
    <w:rsid w:val="00A125A9"/>
    <w:rsid w:val="00A12798"/>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C0F"/>
    <w:rsid w:val="00A20EB7"/>
    <w:rsid w:val="00A20F59"/>
    <w:rsid w:val="00A21392"/>
    <w:rsid w:val="00A2227B"/>
    <w:rsid w:val="00A22FF3"/>
    <w:rsid w:val="00A23069"/>
    <w:rsid w:val="00A23195"/>
    <w:rsid w:val="00A238BD"/>
    <w:rsid w:val="00A23D48"/>
    <w:rsid w:val="00A240B7"/>
    <w:rsid w:val="00A243E4"/>
    <w:rsid w:val="00A2456F"/>
    <w:rsid w:val="00A2459D"/>
    <w:rsid w:val="00A2492E"/>
    <w:rsid w:val="00A24B6C"/>
    <w:rsid w:val="00A24C26"/>
    <w:rsid w:val="00A24E23"/>
    <w:rsid w:val="00A25369"/>
    <w:rsid w:val="00A2540B"/>
    <w:rsid w:val="00A2571C"/>
    <w:rsid w:val="00A25B22"/>
    <w:rsid w:val="00A25D90"/>
    <w:rsid w:val="00A25F05"/>
    <w:rsid w:val="00A264A3"/>
    <w:rsid w:val="00A26B26"/>
    <w:rsid w:val="00A272F3"/>
    <w:rsid w:val="00A27685"/>
    <w:rsid w:val="00A27DFA"/>
    <w:rsid w:val="00A3008D"/>
    <w:rsid w:val="00A30687"/>
    <w:rsid w:val="00A30745"/>
    <w:rsid w:val="00A311AE"/>
    <w:rsid w:val="00A312A6"/>
    <w:rsid w:val="00A3130E"/>
    <w:rsid w:val="00A31F01"/>
    <w:rsid w:val="00A324CF"/>
    <w:rsid w:val="00A32872"/>
    <w:rsid w:val="00A32E52"/>
    <w:rsid w:val="00A32E8B"/>
    <w:rsid w:val="00A32ED6"/>
    <w:rsid w:val="00A33102"/>
    <w:rsid w:val="00A33E9C"/>
    <w:rsid w:val="00A33EFB"/>
    <w:rsid w:val="00A344A5"/>
    <w:rsid w:val="00A3455D"/>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120B"/>
    <w:rsid w:val="00A41562"/>
    <w:rsid w:val="00A416FF"/>
    <w:rsid w:val="00A41A9D"/>
    <w:rsid w:val="00A42939"/>
    <w:rsid w:val="00A429E6"/>
    <w:rsid w:val="00A42A7D"/>
    <w:rsid w:val="00A42A88"/>
    <w:rsid w:val="00A42D07"/>
    <w:rsid w:val="00A435FA"/>
    <w:rsid w:val="00A439DF"/>
    <w:rsid w:val="00A43D85"/>
    <w:rsid w:val="00A43F2D"/>
    <w:rsid w:val="00A43F66"/>
    <w:rsid w:val="00A450C0"/>
    <w:rsid w:val="00A45468"/>
    <w:rsid w:val="00A45529"/>
    <w:rsid w:val="00A455F8"/>
    <w:rsid w:val="00A459BA"/>
    <w:rsid w:val="00A4620A"/>
    <w:rsid w:val="00A46859"/>
    <w:rsid w:val="00A46F8C"/>
    <w:rsid w:val="00A474C9"/>
    <w:rsid w:val="00A4791B"/>
    <w:rsid w:val="00A47B26"/>
    <w:rsid w:val="00A47B39"/>
    <w:rsid w:val="00A503E3"/>
    <w:rsid w:val="00A50679"/>
    <w:rsid w:val="00A50A48"/>
    <w:rsid w:val="00A50D21"/>
    <w:rsid w:val="00A51242"/>
    <w:rsid w:val="00A51522"/>
    <w:rsid w:val="00A51573"/>
    <w:rsid w:val="00A51A5E"/>
    <w:rsid w:val="00A51C86"/>
    <w:rsid w:val="00A52040"/>
    <w:rsid w:val="00A522FA"/>
    <w:rsid w:val="00A52895"/>
    <w:rsid w:val="00A52B1F"/>
    <w:rsid w:val="00A53A2F"/>
    <w:rsid w:val="00A53DA0"/>
    <w:rsid w:val="00A54C1B"/>
    <w:rsid w:val="00A552D4"/>
    <w:rsid w:val="00A55685"/>
    <w:rsid w:val="00A559A6"/>
    <w:rsid w:val="00A56205"/>
    <w:rsid w:val="00A56963"/>
    <w:rsid w:val="00A56A94"/>
    <w:rsid w:val="00A56B29"/>
    <w:rsid w:val="00A56C4B"/>
    <w:rsid w:val="00A5765D"/>
    <w:rsid w:val="00A5788F"/>
    <w:rsid w:val="00A5790A"/>
    <w:rsid w:val="00A57A67"/>
    <w:rsid w:val="00A60039"/>
    <w:rsid w:val="00A6046A"/>
    <w:rsid w:val="00A60606"/>
    <w:rsid w:val="00A60673"/>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084"/>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51C"/>
    <w:rsid w:val="00A72B7B"/>
    <w:rsid w:val="00A72C27"/>
    <w:rsid w:val="00A72F0F"/>
    <w:rsid w:val="00A738A0"/>
    <w:rsid w:val="00A7397D"/>
    <w:rsid w:val="00A73A40"/>
    <w:rsid w:val="00A73DEA"/>
    <w:rsid w:val="00A74085"/>
    <w:rsid w:val="00A743EB"/>
    <w:rsid w:val="00A743EE"/>
    <w:rsid w:val="00A74692"/>
    <w:rsid w:val="00A747FA"/>
    <w:rsid w:val="00A74991"/>
    <w:rsid w:val="00A74A3E"/>
    <w:rsid w:val="00A74EE3"/>
    <w:rsid w:val="00A75774"/>
    <w:rsid w:val="00A758F7"/>
    <w:rsid w:val="00A7591D"/>
    <w:rsid w:val="00A75A25"/>
    <w:rsid w:val="00A75C07"/>
    <w:rsid w:val="00A75F70"/>
    <w:rsid w:val="00A7618B"/>
    <w:rsid w:val="00A76342"/>
    <w:rsid w:val="00A7640B"/>
    <w:rsid w:val="00A768D5"/>
    <w:rsid w:val="00A7778B"/>
    <w:rsid w:val="00A777B3"/>
    <w:rsid w:val="00A77D6E"/>
    <w:rsid w:val="00A77ED8"/>
    <w:rsid w:val="00A803BC"/>
    <w:rsid w:val="00A80969"/>
    <w:rsid w:val="00A80B2D"/>
    <w:rsid w:val="00A80C68"/>
    <w:rsid w:val="00A80C77"/>
    <w:rsid w:val="00A814CB"/>
    <w:rsid w:val="00A81709"/>
    <w:rsid w:val="00A81B22"/>
    <w:rsid w:val="00A81E64"/>
    <w:rsid w:val="00A8224A"/>
    <w:rsid w:val="00A82E9F"/>
    <w:rsid w:val="00A830CD"/>
    <w:rsid w:val="00A836FC"/>
    <w:rsid w:val="00A8459C"/>
    <w:rsid w:val="00A84805"/>
    <w:rsid w:val="00A858C5"/>
    <w:rsid w:val="00A85AAF"/>
    <w:rsid w:val="00A86EA7"/>
    <w:rsid w:val="00A87449"/>
    <w:rsid w:val="00A87687"/>
    <w:rsid w:val="00A87C53"/>
    <w:rsid w:val="00A90270"/>
    <w:rsid w:val="00A9027A"/>
    <w:rsid w:val="00A91244"/>
    <w:rsid w:val="00A9139D"/>
    <w:rsid w:val="00A91AA1"/>
    <w:rsid w:val="00A92776"/>
    <w:rsid w:val="00A928B5"/>
    <w:rsid w:val="00A92997"/>
    <w:rsid w:val="00A92B84"/>
    <w:rsid w:val="00A93181"/>
    <w:rsid w:val="00A938E6"/>
    <w:rsid w:val="00A93CA6"/>
    <w:rsid w:val="00A93CCF"/>
    <w:rsid w:val="00A93E53"/>
    <w:rsid w:val="00A93ED6"/>
    <w:rsid w:val="00A93F20"/>
    <w:rsid w:val="00A945BD"/>
    <w:rsid w:val="00A9476B"/>
    <w:rsid w:val="00A9497B"/>
    <w:rsid w:val="00A94DA8"/>
    <w:rsid w:val="00A95376"/>
    <w:rsid w:val="00A9589C"/>
    <w:rsid w:val="00A95BD5"/>
    <w:rsid w:val="00A95EB7"/>
    <w:rsid w:val="00A96169"/>
    <w:rsid w:val="00A9618E"/>
    <w:rsid w:val="00A96299"/>
    <w:rsid w:val="00A964AD"/>
    <w:rsid w:val="00A96621"/>
    <w:rsid w:val="00A96872"/>
    <w:rsid w:val="00A96918"/>
    <w:rsid w:val="00A96F78"/>
    <w:rsid w:val="00A97589"/>
    <w:rsid w:val="00A97BEC"/>
    <w:rsid w:val="00A97C26"/>
    <w:rsid w:val="00AA0DAF"/>
    <w:rsid w:val="00AA1087"/>
    <w:rsid w:val="00AA141C"/>
    <w:rsid w:val="00AA1838"/>
    <w:rsid w:val="00AA19FF"/>
    <w:rsid w:val="00AA1AA8"/>
    <w:rsid w:val="00AA25A9"/>
    <w:rsid w:val="00AA26D9"/>
    <w:rsid w:val="00AA27F5"/>
    <w:rsid w:val="00AA2C22"/>
    <w:rsid w:val="00AA2F72"/>
    <w:rsid w:val="00AA34EA"/>
    <w:rsid w:val="00AA3DEA"/>
    <w:rsid w:val="00AA3E21"/>
    <w:rsid w:val="00AA4AE2"/>
    <w:rsid w:val="00AA4D31"/>
    <w:rsid w:val="00AA51AD"/>
    <w:rsid w:val="00AA52D8"/>
    <w:rsid w:val="00AA591E"/>
    <w:rsid w:val="00AA5B39"/>
    <w:rsid w:val="00AA6257"/>
    <w:rsid w:val="00AA65C9"/>
    <w:rsid w:val="00AA670E"/>
    <w:rsid w:val="00AA6C89"/>
    <w:rsid w:val="00AA6E83"/>
    <w:rsid w:val="00AA7A30"/>
    <w:rsid w:val="00AA7B8A"/>
    <w:rsid w:val="00AA7BFB"/>
    <w:rsid w:val="00AA7C8A"/>
    <w:rsid w:val="00AB048C"/>
    <w:rsid w:val="00AB0A32"/>
    <w:rsid w:val="00AB0D81"/>
    <w:rsid w:val="00AB0E56"/>
    <w:rsid w:val="00AB10BE"/>
    <w:rsid w:val="00AB1259"/>
    <w:rsid w:val="00AB17B9"/>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B7EB9"/>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4EB0"/>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2DA"/>
    <w:rsid w:val="00AD3455"/>
    <w:rsid w:val="00AD366F"/>
    <w:rsid w:val="00AD3CAD"/>
    <w:rsid w:val="00AD4432"/>
    <w:rsid w:val="00AD4760"/>
    <w:rsid w:val="00AD48A8"/>
    <w:rsid w:val="00AD48F2"/>
    <w:rsid w:val="00AD49C7"/>
    <w:rsid w:val="00AD4D87"/>
    <w:rsid w:val="00AD4E11"/>
    <w:rsid w:val="00AD4EAB"/>
    <w:rsid w:val="00AD52DC"/>
    <w:rsid w:val="00AD55B2"/>
    <w:rsid w:val="00AD57FA"/>
    <w:rsid w:val="00AD5FC6"/>
    <w:rsid w:val="00AD61F5"/>
    <w:rsid w:val="00AD645F"/>
    <w:rsid w:val="00AD64C1"/>
    <w:rsid w:val="00AD6935"/>
    <w:rsid w:val="00AD69FF"/>
    <w:rsid w:val="00AD6F67"/>
    <w:rsid w:val="00AD6FC8"/>
    <w:rsid w:val="00AD702B"/>
    <w:rsid w:val="00AD72E6"/>
    <w:rsid w:val="00AD7311"/>
    <w:rsid w:val="00AD7C95"/>
    <w:rsid w:val="00AE0263"/>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BEF"/>
    <w:rsid w:val="00AF1EC2"/>
    <w:rsid w:val="00AF2404"/>
    <w:rsid w:val="00AF24C7"/>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808"/>
    <w:rsid w:val="00AF594D"/>
    <w:rsid w:val="00AF5A95"/>
    <w:rsid w:val="00AF5AFA"/>
    <w:rsid w:val="00AF5D1E"/>
    <w:rsid w:val="00AF5EB5"/>
    <w:rsid w:val="00AF5EC6"/>
    <w:rsid w:val="00AF6309"/>
    <w:rsid w:val="00AF65A7"/>
    <w:rsid w:val="00AF69BA"/>
    <w:rsid w:val="00AF6AA9"/>
    <w:rsid w:val="00AF6C08"/>
    <w:rsid w:val="00AF6D9A"/>
    <w:rsid w:val="00AF6E8A"/>
    <w:rsid w:val="00AF71D9"/>
    <w:rsid w:val="00AF7213"/>
    <w:rsid w:val="00AF72FD"/>
    <w:rsid w:val="00AF739C"/>
    <w:rsid w:val="00AF741A"/>
    <w:rsid w:val="00AF77E9"/>
    <w:rsid w:val="00AF7D92"/>
    <w:rsid w:val="00B0023C"/>
    <w:rsid w:val="00B00D95"/>
    <w:rsid w:val="00B00EC2"/>
    <w:rsid w:val="00B011CC"/>
    <w:rsid w:val="00B01A0B"/>
    <w:rsid w:val="00B01D47"/>
    <w:rsid w:val="00B0258D"/>
    <w:rsid w:val="00B029F5"/>
    <w:rsid w:val="00B03248"/>
    <w:rsid w:val="00B03787"/>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A1A"/>
    <w:rsid w:val="00B10E0F"/>
    <w:rsid w:val="00B11090"/>
    <w:rsid w:val="00B1153D"/>
    <w:rsid w:val="00B115C6"/>
    <w:rsid w:val="00B11775"/>
    <w:rsid w:val="00B11AFC"/>
    <w:rsid w:val="00B11C9E"/>
    <w:rsid w:val="00B123B5"/>
    <w:rsid w:val="00B12660"/>
    <w:rsid w:val="00B12D44"/>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B3B"/>
    <w:rsid w:val="00B17EA8"/>
    <w:rsid w:val="00B200E6"/>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00"/>
    <w:rsid w:val="00B26644"/>
    <w:rsid w:val="00B266B0"/>
    <w:rsid w:val="00B26E28"/>
    <w:rsid w:val="00B273A7"/>
    <w:rsid w:val="00B2771B"/>
    <w:rsid w:val="00B27921"/>
    <w:rsid w:val="00B3000E"/>
    <w:rsid w:val="00B30019"/>
    <w:rsid w:val="00B3032D"/>
    <w:rsid w:val="00B30361"/>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D5"/>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B5E"/>
    <w:rsid w:val="00B40FAF"/>
    <w:rsid w:val="00B4102B"/>
    <w:rsid w:val="00B4107B"/>
    <w:rsid w:val="00B414AA"/>
    <w:rsid w:val="00B4184B"/>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507"/>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9A"/>
    <w:rsid w:val="00B5784D"/>
    <w:rsid w:val="00B6003B"/>
    <w:rsid w:val="00B602D0"/>
    <w:rsid w:val="00B607D3"/>
    <w:rsid w:val="00B607D5"/>
    <w:rsid w:val="00B60DDC"/>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8B"/>
    <w:rsid w:val="00B6369F"/>
    <w:rsid w:val="00B63973"/>
    <w:rsid w:val="00B639D7"/>
    <w:rsid w:val="00B63AEA"/>
    <w:rsid w:val="00B63CFF"/>
    <w:rsid w:val="00B644CF"/>
    <w:rsid w:val="00B646BC"/>
    <w:rsid w:val="00B64AA7"/>
    <w:rsid w:val="00B65465"/>
    <w:rsid w:val="00B65CA0"/>
    <w:rsid w:val="00B66324"/>
    <w:rsid w:val="00B6635A"/>
    <w:rsid w:val="00B66594"/>
    <w:rsid w:val="00B667EB"/>
    <w:rsid w:val="00B66888"/>
    <w:rsid w:val="00B677B7"/>
    <w:rsid w:val="00B67805"/>
    <w:rsid w:val="00B67F1D"/>
    <w:rsid w:val="00B70158"/>
    <w:rsid w:val="00B70221"/>
    <w:rsid w:val="00B702F1"/>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4D6F"/>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0F1C"/>
    <w:rsid w:val="00B8164A"/>
    <w:rsid w:val="00B81ADA"/>
    <w:rsid w:val="00B81CA7"/>
    <w:rsid w:val="00B81D44"/>
    <w:rsid w:val="00B81E6F"/>
    <w:rsid w:val="00B81FF3"/>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475"/>
    <w:rsid w:val="00B85522"/>
    <w:rsid w:val="00B85598"/>
    <w:rsid w:val="00B85B99"/>
    <w:rsid w:val="00B85BCA"/>
    <w:rsid w:val="00B85E6C"/>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101"/>
    <w:rsid w:val="00B96201"/>
    <w:rsid w:val="00B96239"/>
    <w:rsid w:val="00B9665B"/>
    <w:rsid w:val="00B96962"/>
    <w:rsid w:val="00B96F0C"/>
    <w:rsid w:val="00B9785C"/>
    <w:rsid w:val="00B97A2C"/>
    <w:rsid w:val="00B97CA3"/>
    <w:rsid w:val="00BA0626"/>
    <w:rsid w:val="00BA09D9"/>
    <w:rsid w:val="00BA09FC"/>
    <w:rsid w:val="00BA0D3B"/>
    <w:rsid w:val="00BA0D49"/>
    <w:rsid w:val="00BA103A"/>
    <w:rsid w:val="00BA1166"/>
    <w:rsid w:val="00BA143E"/>
    <w:rsid w:val="00BA1745"/>
    <w:rsid w:val="00BA181B"/>
    <w:rsid w:val="00BA19F5"/>
    <w:rsid w:val="00BA1A29"/>
    <w:rsid w:val="00BA1C82"/>
    <w:rsid w:val="00BA1EB0"/>
    <w:rsid w:val="00BA2088"/>
    <w:rsid w:val="00BA28A5"/>
    <w:rsid w:val="00BA2D7A"/>
    <w:rsid w:val="00BA2E84"/>
    <w:rsid w:val="00BA31F9"/>
    <w:rsid w:val="00BA3479"/>
    <w:rsid w:val="00BA3594"/>
    <w:rsid w:val="00BA3D7B"/>
    <w:rsid w:val="00BA43BB"/>
    <w:rsid w:val="00BA48FC"/>
    <w:rsid w:val="00BA4ED2"/>
    <w:rsid w:val="00BA5699"/>
    <w:rsid w:val="00BA5B20"/>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C51"/>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B7DEB"/>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94"/>
    <w:rsid w:val="00BD0CE2"/>
    <w:rsid w:val="00BD0DDF"/>
    <w:rsid w:val="00BD0E81"/>
    <w:rsid w:val="00BD0F33"/>
    <w:rsid w:val="00BD0FAC"/>
    <w:rsid w:val="00BD2005"/>
    <w:rsid w:val="00BD22A6"/>
    <w:rsid w:val="00BD35FF"/>
    <w:rsid w:val="00BD3BAA"/>
    <w:rsid w:val="00BD3E68"/>
    <w:rsid w:val="00BD401B"/>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6E2"/>
    <w:rsid w:val="00BE1804"/>
    <w:rsid w:val="00BE1A7B"/>
    <w:rsid w:val="00BE1BDE"/>
    <w:rsid w:val="00BE2018"/>
    <w:rsid w:val="00BE2367"/>
    <w:rsid w:val="00BE2388"/>
    <w:rsid w:val="00BE23F8"/>
    <w:rsid w:val="00BE2797"/>
    <w:rsid w:val="00BE2B0C"/>
    <w:rsid w:val="00BE2E9D"/>
    <w:rsid w:val="00BE2EFE"/>
    <w:rsid w:val="00BE3171"/>
    <w:rsid w:val="00BE33CE"/>
    <w:rsid w:val="00BE3BE1"/>
    <w:rsid w:val="00BE3F5D"/>
    <w:rsid w:val="00BE41A3"/>
    <w:rsid w:val="00BE4263"/>
    <w:rsid w:val="00BE4614"/>
    <w:rsid w:val="00BE4A81"/>
    <w:rsid w:val="00BE4EC9"/>
    <w:rsid w:val="00BE559A"/>
    <w:rsid w:val="00BE5864"/>
    <w:rsid w:val="00BE5953"/>
    <w:rsid w:val="00BE59F8"/>
    <w:rsid w:val="00BE631E"/>
    <w:rsid w:val="00BE64A4"/>
    <w:rsid w:val="00BE67A3"/>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500F"/>
    <w:rsid w:val="00BF6047"/>
    <w:rsid w:val="00BF6D77"/>
    <w:rsid w:val="00BF7032"/>
    <w:rsid w:val="00BF711C"/>
    <w:rsid w:val="00BF7C74"/>
    <w:rsid w:val="00C00288"/>
    <w:rsid w:val="00C00AF3"/>
    <w:rsid w:val="00C00ED8"/>
    <w:rsid w:val="00C012A8"/>
    <w:rsid w:val="00C015B7"/>
    <w:rsid w:val="00C01924"/>
    <w:rsid w:val="00C01F4F"/>
    <w:rsid w:val="00C0208F"/>
    <w:rsid w:val="00C02092"/>
    <w:rsid w:val="00C02093"/>
    <w:rsid w:val="00C02367"/>
    <w:rsid w:val="00C02A91"/>
    <w:rsid w:val="00C02E65"/>
    <w:rsid w:val="00C03309"/>
    <w:rsid w:val="00C034AD"/>
    <w:rsid w:val="00C03668"/>
    <w:rsid w:val="00C04112"/>
    <w:rsid w:val="00C04529"/>
    <w:rsid w:val="00C045FA"/>
    <w:rsid w:val="00C04A55"/>
    <w:rsid w:val="00C04A97"/>
    <w:rsid w:val="00C052DC"/>
    <w:rsid w:val="00C05414"/>
    <w:rsid w:val="00C05BF5"/>
    <w:rsid w:val="00C05D50"/>
    <w:rsid w:val="00C0600F"/>
    <w:rsid w:val="00C067D5"/>
    <w:rsid w:val="00C072FE"/>
    <w:rsid w:val="00C10240"/>
    <w:rsid w:val="00C10277"/>
    <w:rsid w:val="00C11322"/>
    <w:rsid w:val="00C11A7F"/>
    <w:rsid w:val="00C11A9B"/>
    <w:rsid w:val="00C11C4D"/>
    <w:rsid w:val="00C11C57"/>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4C8A"/>
    <w:rsid w:val="00C1547B"/>
    <w:rsid w:val="00C1586D"/>
    <w:rsid w:val="00C15CF2"/>
    <w:rsid w:val="00C15D8E"/>
    <w:rsid w:val="00C16204"/>
    <w:rsid w:val="00C16432"/>
    <w:rsid w:val="00C16BDF"/>
    <w:rsid w:val="00C16C46"/>
    <w:rsid w:val="00C16FE0"/>
    <w:rsid w:val="00C17012"/>
    <w:rsid w:val="00C17205"/>
    <w:rsid w:val="00C178FB"/>
    <w:rsid w:val="00C17C1F"/>
    <w:rsid w:val="00C2048C"/>
    <w:rsid w:val="00C205F0"/>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79D"/>
    <w:rsid w:val="00C248A9"/>
    <w:rsid w:val="00C24AEE"/>
    <w:rsid w:val="00C24CB7"/>
    <w:rsid w:val="00C25019"/>
    <w:rsid w:val="00C257B7"/>
    <w:rsid w:val="00C26492"/>
    <w:rsid w:val="00C26591"/>
    <w:rsid w:val="00C26688"/>
    <w:rsid w:val="00C268E9"/>
    <w:rsid w:val="00C26EF2"/>
    <w:rsid w:val="00C272E8"/>
    <w:rsid w:val="00C27581"/>
    <w:rsid w:val="00C275D0"/>
    <w:rsid w:val="00C2799A"/>
    <w:rsid w:val="00C279E9"/>
    <w:rsid w:val="00C27C38"/>
    <w:rsid w:val="00C27ECD"/>
    <w:rsid w:val="00C3051E"/>
    <w:rsid w:val="00C30C93"/>
    <w:rsid w:val="00C30FBB"/>
    <w:rsid w:val="00C311EC"/>
    <w:rsid w:val="00C313DD"/>
    <w:rsid w:val="00C320C0"/>
    <w:rsid w:val="00C32671"/>
    <w:rsid w:val="00C32805"/>
    <w:rsid w:val="00C32817"/>
    <w:rsid w:val="00C32940"/>
    <w:rsid w:val="00C32E3D"/>
    <w:rsid w:val="00C33316"/>
    <w:rsid w:val="00C33359"/>
    <w:rsid w:val="00C333C9"/>
    <w:rsid w:val="00C333E4"/>
    <w:rsid w:val="00C33506"/>
    <w:rsid w:val="00C33B5E"/>
    <w:rsid w:val="00C34145"/>
    <w:rsid w:val="00C34165"/>
    <w:rsid w:val="00C348D6"/>
    <w:rsid w:val="00C34B71"/>
    <w:rsid w:val="00C34C10"/>
    <w:rsid w:val="00C34F56"/>
    <w:rsid w:val="00C35389"/>
    <w:rsid w:val="00C359B8"/>
    <w:rsid w:val="00C35F1B"/>
    <w:rsid w:val="00C365E7"/>
    <w:rsid w:val="00C36AF0"/>
    <w:rsid w:val="00C36E34"/>
    <w:rsid w:val="00C37234"/>
    <w:rsid w:val="00C40342"/>
    <w:rsid w:val="00C403EF"/>
    <w:rsid w:val="00C403F8"/>
    <w:rsid w:val="00C404EE"/>
    <w:rsid w:val="00C407E9"/>
    <w:rsid w:val="00C40D2D"/>
    <w:rsid w:val="00C40FC3"/>
    <w:rsid w:val="00C4171B"/>
    <w:rsid w:val="00C41BB7"/>
    <w:rsid w:val="00C424FC"/>
    <w:rsid w:val="00C42590"/>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6BA"/>
    <w:rsid w:val="00C46ACB"/>
    <w:rsid w:val="00C46B7E"/>
    <w:rsid w:val="00C46C36"/>
    <w:rsid w:val="00C47543"/>
    <w:rsid w:val="00C47578"/>
    <w:rsid w:val="00C476B6"/>
    <w:rsid w:val="00C47D3E"/>
    <w:rsid w:val="00C50A4E"/>
    <w:rsid w:val="00C50CE4"/>
    <w:rsid w:val="00C50D5F"/>
    <w:rsid w:val="00C51468"/>
    <w:rsid w:val="00C516A5"/>
    <w:rsid w:val="00C51A73"/>
    <w:rsid w:val="00C51E39"/>
    <w:rsid w:val="00C520B1"/>
    <w:rsid w:val="00C522D6"/>
    <w:rsid w:val="00C523F8"/>
    <w:rsid w:val="00C52474"/>
    <w:rsid w:val="00C52A6A"/>
    <w:rsid w:val="00C52E83"/>
    <w:rsid w:val="00C52FA3"/>
    <w:rsid w:val="00C5307A"/>
    <w:rsid w:val="00C530E9"/>
    <w:rsid w:val="00C53325"/>
    <w:rsid w:val="00C53BBB"/>
    <w:rsid w:val="00C54020"/>
    <w:rsid w:val="00C5406F"/>
    <w:rsid w:val="00C54532"/>
    <w:rsid w:val="00C545C5"/>
    <w:rsid w:val="00C5493D"/>
    <w:rsid w:val="00C54A94"/>
    <w:rsid w:val="00C54A9F"/>
    <w:rsid w:val="00C54B86"/>
    <w:rsid w:val="00C55566"/>
    <w:rsid w:val="00C55745"/>
    <w:rsid w:val="00C558E5"/>
    <w:rsid w:val="00C55CAC"/>
    <w:rsid w:val="00C55F70"/>
    <w:rsid w:val="00C56E55"/>
    <w:rsid w:val="00C57C37"/>
    <w:rsid w:val="00C57D03"/>
    <w:rsid w:val="00C60237"/>
    <w:rsid w:val="00C6038F"/>
    <w:rsid w:val="00C60456"/>
    <w:rsid w:val="00C6120A"/>
    <w:rsid w:val="00C614C1"/>
    <w:rsid w:val="00C61D4B"/>
    <w:rsid w:val="00C6200D"/>
    <w:rsid w:val="00C6221C"/>
    <w:rsid w:val="00C6235A"/>
    <w:rsid w:val="00C62B0A"/>
    <w:rsid w:val="00C634B5"/>
    <w:rsid w:val="00C636A0"/>
    <w:rsid w:val="00C63C2B"/>
    <w:rsid w:val="00C63C2D"/>
    <w:rsid w:val="00C63F08"/>
    <w:rsid w:val="00C640FE"/>
    <w:rsid w:val="00C6414C"/>
    <w:rsid w:val="00C6429F"/>
    <w:rsid w:val="00C64B0E"/>
    <w:rsid w:val="00C6502D"/>
    <w:rsid w:val="00C6528C"/>
    <w:rsid w:val="00C655E5"/>
    <w:rsid w:val="00C657AB"/>
    <w:rsid w:val="00C65CB4"/>
    <w:rsid w:val="00C661E8"/>
    <w:rsid w:val="00C661F9"/>
    <w:rsid w:val="00C6648F"/>
    <w:rsid w:val="00C66664"/>
    <w:rsid w:val="00C66B8A"/>
    <w:rsid w:val="00C66DDF"/>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6D5"/>
    <w:rsid w:val="00C81769"/>
    <w:rsid w:val="00C81795"/>
    <w:rsid w:val="00C81BD2"/>
    <w:rsid w:val="00C81D53"/>
    <w:rsid w:val="00C8220D"/>
    <w:rsid w:val="00C82633"/>
    <w:rsid w:val="00C82C82"/>
    <w:rsid w:val="00C83430"/>
    <w:rsid w:val="00C8396A"/>
    <w:rsid w:val="00C83D08"/>
    <w:rsid w:val="00C83FA7"/>
    <w:rsid w:val="00C84483"/>
    <w:rsid w:val="00C8454D"/>
    <w:rsid w:val="00C84D39"/>
    <w:rsid w:val="00C84E53"/>
    <w:rsid w:val="00C85277"/>
    <w:rsid w:val="00C8545A"/>
    <w:rsid w:val="00C8562B"/>
    <w:rsid w:val="00C85AF6"/>
    <w:rsid w:val="00C85B9D"/>
    <w:rsid w:val="00C85D76"/>
    <w:rsid w:val="00C86051"/>
    <w:rsid w:val="00C863C2"/>
    <w:rsid w:val="00C864B8"/>
    <w:rsid w:val="00C869A3"/>
    <w:rsid w:val="00C86DAB"/>
    <w:rsid w:val="00C871C5"/>
    <w:rsid w:val="00C873AC"/>
    <w:rsid w:val="00C876AA"/>
    <w:rsid w:val="00C8782D"/>
    <w:rsid w:val="00C87F8C"/>
    <w:rsid w:val="00C9004A"/>
    <w:rsid w:val="00C906C6"/>
    <w:rsid w:val="00C90DCC"/>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6F"/>
    <w:rsid w:val="00CA26CE"/>
    <w:rsid w:val="00CA26EB"/>
    <w:rsid w:val="00CA283B"/>
    <w:rsid w:val="00CA2A78"/>
    <w:rsid w:val="00CA32D3"/>
    <w:rsid w:val="00CA391D"/>
    <w:rsid w:val="00CA3ACD"/>
    <w:rsid w:val="00CA3D9C"/>
    <w:rsid w:val="00CA4185"/>
    <w:rsid w:val="00CA431B"/>
    <w:rsid w:val="00CA4918"/>
    <w:rsid w:val="00CA4BCB"/>
    <w:rsid w:val="00CA4C3B"/>
    <w:rsid w:val="00CA4F75"/>
    <w:rsid w:val="00CA4F8B"/>
    <w:rsid w:val="00CA518F"/>
    <w:rsid w:val="00CA519F"/>
    <w:rsid w:val="00CA5470"/>
    <w:rsid w:val="00CA5513"/>
    <w:rsid w:val="00CA6164"/>
    <w:rsid w:val="00CA7DDB"/>
    <w:rsid w:val="00CB0022"/>
    <w:rsid w:val="00CB09DA"/>
    <w:rsid w:val="00CB0BD9"/>
    <w:rsid w:val="00CB1017"/>
    <w:rsid w:val="00CB1289"/>
    <w:rsid w:val="00CB16DB"/>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223"/>
    <w:rsid w:val="00CB58DC"/>
    <w:rsid w:val="00CB5912"/>
    <w:rsid w:val="00CB5B5F"/>
    <w:rsid w:val="00CB600D"/>
    <w:rsid w:val="00CB646D"/>
    <w:rsid w:val="00CB65BE"/>
    <w:rsid w:val="00CB6F29"/>
    <w:rsid w:val="00CB7121"/>
    <w:rsid w:val="00CB71F8"/>
    <w:rsid w:val="00CB7447"/>
    <w:rsid w:val="00CB7B1C"/>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8A"/>
    <w:rsid w:val="00CC300C"/>
    <w:rsid w:val="00CC307A"/>
    <w:rsid w:val="00CC3504"/>
    <w:rsid w:val="00CC35AE"/>
    <w:rsid w:val="00CC369B"/>
    <w:rsid w:val="00CC36D2"/>
    <w:rsid w:val="00CC3DAA"/>
    <w:rsid w:val="00CC43B0"/>
    <w:rsid w:val="00CC44EE"/>
    <w:rsid w:val="00CC46E5"/>
    <w:rsid w:val="00CC49C7"/>
    <w:rsid w:val="00CC4BFB"/>
    <w:rsid w:val="00CC4C2C"/>
    <w:rsid w:val="00CC5057"/>
    <w:rsid w:val="00CC5146"/>
    <w:rsid w:val="00CC519F"/>
    <w:rsid w:val="00CC51EB"/>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D7C5D"/>
    <w:rsid w:val="00CE0008"/>
    <w:rsid w:val="00CE0090"/>
    <w:rsid w:val="00CE0289"/>
    <w:rsid w:val="00CE0D37"/>
    <w:rsid w:val="00CE1631"/>
    <w:rsid w:val="00CE17E6"/>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BC3"/>
    <w:rsid w:val="00CE6F0F"/>
    <w:rsid w:val="00CE6F23"/>
    <w:rsid w:val="00CE7271"/>
    <w:rsid w:val="00CE75E7"/>
    <w:rsid w:val="00CE7C7C"/>
    <w:rsid w:val="00CF002F"/>
    <w:rsid w:val="00CF0246"/>
    <w:rsid w:val="00CF06EA"/>
    <w:rsid w:val="00CF0C02"/>
    <w:rsid w:val="00CF1768"/>
    <w:rsid w:val="00CF1899"/>
    <w:rsid w:val="00CF1C46"/>
    <w:rsid w:val="00CF242E"/>
    <w:rsid w:val="00CF2483"/>
    <w:rsid w:val="00CF24E2"/>
    <w:rsid w:val="00CF2FF5"/>
    <w:rsid w:val="00CF372C"/>
    <w:rsid w:val="00CF393D"/>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D001F9"/>
    <w:rsid w:val="00D0036E"/>
    <w:rsid w:val="00D00758"/>
    <w:rsid w:val="00D00B5E"/>
    <w:rsid w:val="00D00BB7"/>
    <w:rsid w:val="00D00C7A"/>
    <w:rsid w:val="00D00E63"/>
    <w:rsid w:val="00D01065"/>
    <w:rsid w:val="00D01D57"/>
    <w:rsid w:val="00D01EAD"/>
    <w:rsid w:val="00D0255F"/>
    <w:rsid w:val="00D02A36"/>
    <w:rsid w:val="00D030FD"/>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91"/>
    <w:rsid w:val="00D061CA"/>
    <w:rsid w:val="00D06215"/>
    <w:rsid w:val="00D064E8"/>
    <w:rsid w:val="00D06572"/>
    <w:rsid w:val="00D065CD"/>
    <w:rsid w:val="00D06656"/>
    <w:rsid w:val="00D06A32"/>
    <w:rsid w:val="00D06C5A"/>
    <w:rsid w:val="00D06ED7"/>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0B7"/>
    <w:rsid w:val="00D178E4"/>
    <w:rsid w:val="00D17AE4"/>
    <w:rsid w:val="00D17F03"/>
    <w:rsid w:val="00D20016"/>
    <w:rsid w:val="00D20056"/>
    <w:rsid w:val="00D204CC"/>
    <w:rsid w:val="00D207A7"/>
    <w:rsid w:val="00D20AB1"/>
    <w:rsid w:val="00D20CD6"/>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12F"/>
    <w:rsid w:val="00D242DA"/>
    <w:rsid w:val="00D242E0"/>
    <w:rsid w:val="00D246EA"/>
    <w:rsid w:val="00D247CB"/>
    <w:rsid w:val="00D25951"/>
    <w:rsid w:val="00D26024"/>
    <w:rsid w:val="00D26213"/>
    <w:rsid w:val="00D26448"/>
    <w:rsid w:val="00D264CE"/>
    <w:rsid w:val="00D2666D"/>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5DC"/>
    <w:rsid w:val="00D328F6"/>
    <w:rsid w:val="00D32D76"/>
    <w:rsid w:val="00D330DA"/>
    <w:rsid w:val="00D331A6"/>
    <w:rsid w:val="00D3371C"/>
    <w:rsid w:val="00D3451A"/>
    <w:rsid w:val="00D345B8"/>
    <w:rsid w:val="00D3462C"/>
    <w:rsid w:val="00D34841"/>
    <w:rsid w:val="00D34F8E"/>
    <w:rsid w:val="00D34FA8"/>
    <w:rsid w:val="00D35198"/>
    <w:rsid w:val="00D35625"/>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516"/>
    <w:rsid w:val="00D415A3"/>
    <w:rsid w:val="00D41987"/>
    <w:rsid w:val="00D421AE"/>
    <w:rsid w:val="00D42240"/>
    <w:rsid w:val="00D427C3"/>
    <w:rsid w:val="00D42EB8"/>
    <w:rsid w:val="00D43084"/>
    <w:rsid w:val="00D434D6"/>
    <w:rsid w:val="00D43F6E"/>
    <w:rsid w:val="00D44106"/>
    <w:rsid w:val="00D4468A"/>
    <w:rsid w:val="00D44922"/>
    <w:rsid w:val="00D44932"/>
    <w:rsid w:val="00D44EE4"/>
    <w:rsid w:val="00D45356"/>
    <w:rsid w:val="00D453BF"/>
    <w:rsid w:val="00D45B7D"/>
    <w:rsid w:val="00D45E5F"/>
    <w:rsid w:val="00D46111"/>
    <w:rsid w:val="00D4686C"/>
    <w:rsid w:val="00D46E13"/>
    <w:rsid w:val="00D4723F"/>
    <w:rsid w:val="00D47953"/>
    <w:rsid w:val="00D47C16"/>
    <w:rsid w:val="00D502AF"/>
    <w:rsid w:val="00D50500"/>
    <w:rsid w:val="00D50709"/>
    <w:rsid w:val="00D50764"/>
    <w:rsid w:val="00D507B9"/>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6040E"/>
    <w:rsid w:val="00D605B3"/>
    <w:rsid w:val="00D60BA8"/>
    <w:rsid w:val="00D611BD"/>
    <w:rsid w:val="00D6142D"/>
    <w:rsid w:val="00D6173B"/>
    <w:rsid w:val="00D61746"/>
    <w:rsid w:val="00D617FC"/>
    <w:rsid w:val="00D618CF"/>
    <w:rsid w:val="00D61DC6"/>
    <w:rsid w:val="00D61FC2"/>
    <w:rsid w:val="00D622A7"/>
    <w:rsid w:val="00D62509"/>
    <w:rsid w:val="00D62858"/>
    <w:rsid w:val="00D62ECD"/>
    <w:rsid w:val="00D62FA0"/>
    <w:rsid w:val="00D63050"/>
    <w:rsid w:val="00D630F6"/>
    <w:rsid w:val="00D6313E"/>
    <w:rsid w:val="00D635BC"/>
    <w:rsid w:val="00D63628"/>
    <w:rsid w:val="00D6392D"/>
    <w:rsid w:val="00D63FA1"/>
    <w:rsid w:val="00D64426"/>
    <w:rsid w:val="00D645A3"/>
    <w:rsid w:val="00D64A82"/>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1DE6"/>
    <w:rsid w:val="00D7214B"/>
    <w:rsid w:val="00D72D2C"/>
    <w:rsid w:val="00D72FF0"/>
    <w:rsid w:val="00D73077"/>
    <w:rsid w:val="00D732E6"/>
    <w:rsid w:val="00D736A2"/>
    <w:rsid w:val="00D73C57"/>
    <w:rsid w:val="00D73F0A"/>
    <w:rsid w:val="00D73F97"/>
    <w:rsid w:val="00D742FF"/>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0D4"/>
    <w:rsid w:val="00D801E4"/>
    <w:rsid w:val="00D80524"/>
    <w:rsid w:val="00D8064B"/>
    <w:rsid w:val="00D8086D"/>
    <w:rsid w:val="00D80B03"/>
    <w:rsid w:val="00D80EA8"/>
    <w:rsid w:val="00D80F4C"/>
    <w:rsid w:val="00D811B8"/>
    <w:rsid w:val="00D81283"/>
    <w:rsid w:val="00D81525"/>
    <w:rsid w:val="00D81E53"/>
    <w:rsid w:val="00D81F10"/>
    <w:rsid w:val="00D81FD0"/>
    <w:rsid w:val="00D8201E"/>
    <w:rsid w:val="00D82750"/>
    <w:rsid w:val="00D8286E"/>
    <w:rsid w:val="00D82AD4"/>
    <w:rsid w:val="00D82E0A"/>
    <w:rsid w:val="00D8347E"/>
    <w:rsid w:val="00D836D4"/>
    <w:rsid w:val="00D83721"/>
    <w:rsid w:val="00D839B3"/>
    <w:rsid w:val="00D83BFB"/>
    <w:rsid w:val="00D840F5"/>
    <w:rsid w:val="00D84596"/>
    <w:rsid w:val="00D84A57"/>
    <w:rsid w:val="00D84C13"/>
    <w:rsid w:val="00D84C3B"/>
    <w:rsid w:val="00D85BA8"/>
    <w:rsid w:val="00D85F57"/>
    <w:rsid w:val="00D86594"/>
    <w:rsid w:val="00D86D6F"/>
    <w:rsid w:val="00D873CF"/>
    <w:rsid w:val="00D874DF"/>
    <w:rsid w:val="00D8764A"/>
    <w:rsid w:val="00D87A12"/>
    <w:rsid w:val="00D90672"/>
    <w:rsid w:val="00D90C06"/>
    <w:rsid w:val="00D90FD3"/>
    <w:rsid w:val="00D911A8"/>
    <w:rsid w:val="00D918F4"/>
    <w:rsid w:val="00D91A6D"/>
    <w:rsid w:val="00D91D3A"/>
    <w:rsid w:val="00D92020"/>
    <w:rsid w:val="00D92091"/>
    <w:rsid w:val="00D9236D"/>
    <w:rsid w:val="00D9238F"/>
    <w:rsid w:val="00D924C3"/>
    <w:rsid w:val="00D92D34"/>
    <w:rsid w:val="00D92E4B"/>
    <w:rsid w:val="00D92F64"/>
    <w:rsid w:val="00D930E1"/>
    <w:rsid w:val="00D933AE"/>
    <w:rsid w:val="00D9366F"/>
    <w:rsid w:val="00D93722"/>
    <w:rsid w:val="00D93762"/>
    <w:rsid w:val="00D93D63"/>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97CC7"/>
    <w:rsid w:val="00D97CF6"/>
    <w:rsid w:val="00DA01BF"/>
    <w:rsid w:val="00DA05FB"/>
    <w:rsid w:val="00DA09CA"/>
    <w:rsid w:val="00DA0B97"/>
    <w:rsid w:val="00DA0CF9"/>
    <w:rsid w:val="00DA0F0A"/>
    <w:rsid w:val="00DA0F21"/>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5AF5"/>
    <w:rsid w:val="00DA62E6"/>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8F2"/>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9DC"/>
    <w:rsid w:val="00DB79F0"/>
    <w:rsid w:val="00DB7B06"/>
    <w:rsid w:val="00DB7E5C"/>
    <w:rsid w:val="00DC011E"/>
    <w:rsid w:val="00DC12B8"/>
    <w:rsid w:val="00DC1409"/>
    <w:rsid w:val="00DC14F7"/>
    <w:rsid w:val="00DC1F35"/>
    <w:rsid w:val="00DC23A1"/>
    <w:rsid w:val="00DC252B"/>
    <w:rsid w:val="00DC2579"/>
    <w:rsid w:val="00DC2786"/>
    <w:rsid w:val="00DC2988"/>
    <w:rsid w:val="00DC2BB6"/>
    <w:rsid w:val="00DC2C65"/>
    <w:rsid w:val="00DC2CCF"/>
    <w:rsid w:val="00DC2F9B"/>
    <w:rsid w:val="00DC3353"/>
    <w:rsid w:val="00DC3A9D"/>
    <w:rsid w:val="00DC3B12"/>
    <w:rsid w:val="00DC3D82"/>
    <w:rsid w:val="00DC3F48"/>
    <w:rsid w:val="00DC3FF5"/>
    <w:rsid w:val="00DC4491"/>
    <w:rsid w:val="00DC44AD"/>
    <w:rsid w:val="00DC4707"/>
    <w:rsid w:val="00DC48E1"/>
    <w:rsid w:val="00DC4F74"/>
    <w:rsid w:val="00DC4FA0"/>
    <w:rsid w:val="00DC51F5"/>
    <w:rsid w:val="00DC5596"/>
    <w:rsid w:val="00DC5842"/>
    <w:rsid w:val="00DC5BCA"/>
    <w:rsid w:val="00DC60D4"/>
    <w:rsid w:val="00DC6C1E"/>
    <w:rsid w:val="00DC6F21"/>
    <w:rsid w:val="00DC708C"/>
    <w:rsid w:val="00DC72AB"/>
    <w:rsid w:val="00DC759F"/>
    <w:rsid w:val="00DC7638"/>
    <w:rsid w:val="00DC7667"/>
    <w:rsid w:val="00DC7773"/>
    <w:rsid w:val="00DC7951"/>
    <w:rsid w:val="00DD037C"/>
    <w:rsid w:val="00DD06CF"/>
    <w:rsid w:val="00DD07E5"/>
    <w:rsid w:val="00DD0A3A"/>
    <w:rsid w:val="00DD0F93"/>
    <w:rsid w:val="00DD0F95"/>
    <w:rsid w:val="00DD101C"/>
    <w:rsid w:val="00DD10D3"/>
    <w:rsid w:val="00DD169A"/>
    <w:rsid w:val="00DD1C4B"/>
    <w:rsid w:val="00DD1F7B"/>
    <w:rsid w:val="00DD229E"/>
    <w:rsid w:val="00DD241A"/>
    <w:rsid w:val="00DD2979"/>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E011F"/>
    <w:rsid w:val="00DE03AA"/>
    <w:rsid w:val="00DE066E"/>
    <w:rsid w:val="00DE0C66"/>
    <w:rsid w:val="00DE0F04"/>
    <w:rsid w:val="00DE1017"/>
    <w:rsid w:val="00DE128E"/>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E0C"/>
    <w:rsid w:val="00DE7184"/>
    <w:rsid w:val="00DE737B"/>
    <w:rsid w:val="00DE75E9"/>
    <w:rsid w:val="00DE78EC"/>
    <w:rsid w:val="00DE7DEE"/>
    <w:rsid w:val="00DF0248"/>
    <w:rsid w:val="00DF0587"/>
    <w:rsid w:val="00DF0708"/>
    <w:rsid w:val="00DF0CA3"/>
    <w:rsid w:val="00DF0EF9"/>
    <w:rsid w:val="00DF100B"/>
    <w:rsid w:val="00DF126A"/>
    <w:rsid w:val="00DF1340"/>
    <w:rsid w:val="00DF13DC"/>
    <w:rsid w:val="00DF1F76"/>
    <w:rsid w:val="00DF23CA"/>
    <w:rsid w:val="00DF2929"/>
    <w:rsid w:val="00DF2D99"/>
    <w:rsid w:val="00DF2ED3"/>
    <w:rsid w:val="00DF2F5F"/>
    <w:rsid w:val="00DF3159"/>
    <w:rsid w:val="00DF34C4"/>
    <w:rsid w:val="00DF3B76"/>
    <w:rsid w:val="00DF4359"/>
    <w:rsid w:val="00DF44A1"/>
    <w:rsid w:val="00DF44DB"/>
    <w:rsid w:val="00DF4C3E"/>
    <w:rsid w:val="00DF4D53"/>
    <w:rsid w:val="00DF4FA9"/>
    <w:rsid w:val="00DF503B"/>
    <w:rsid w:val="00DF573B"/>
    <w:rsid w:val="00DF6517"/>
    <w:rsid w:val="00DF655A"/>
    <w:rsid w:val="00DF7432"/>
    <w:rsid w:val="00DF7742"/>
    <w:rsid w:val="00DF7751"/>
    <w:rsid w:val="00DF790E"/>
    <w:rsid w:val="00DF7B58"/>
    <w:rsid w:val="00DF7EDB"/>
    <w:rsid w:val="00E002AA"/>
    <w:rsid w:val="00E004BA"/>
    <w:rsid w:val="00E00B73"/>
    <w:rsid w:val="00E00F9C"/>
    <w:rsid w:val="00E01370"/>
    <w:rsid w:val="00E013CB"/>
    <w:rsid w:val="00E01A1C"/>
    <w:rsid w:val="00E01B53"/>
    <w:rsid w:val="00E01EA5"/>
    <w:rsid w:val="00E020EB"/>
    <w:rsid w:val="00E028BD"/>
    <w:rsid w:val="00E02E5B"/>
    <w:rsid w:val="00E02F3E"/>
    <w:rsid w:val="00E031BB"/>
    <w:rsid w:val="00E037B2"/>
    <w:rsid w:val="00E0424A"/>
    <w:rsid w:val="00E0520E"/>
    <w:rsid w:val="00E0533F"/>
    <w:rsid w:val="00E0576C"/>
    <w:rsid w:val="00E0578F"/>
    <w:rsid w:val="00E05882"/>
    <w:rsid w:val="00E05C5B"/>
    <w:rsid w:val="00E0606A"/>
    <w:rsid w:val="00E0620B"/>
    <w:rsid w:val="00E0626B"/>
    <w:rsid w:val="00E066B7"/>
    <w:rsid w:val="00E068BC"/>
    <w:rsid w:val="00E0715B"/>
    <w:rsid w:val="00E071DB"/>
    <w:rsid w:val="00E073F0"/>
    <w:rsid w:val="00E07C9E"/>
    <w:rsid w:val="00E1004A"/>
    <w:rsid w:val="00E10761"/>
    <w:rsid w:val="00E108E4"/>
    <w:rsid w:val="00E10B82"/>
    <w:rsid w:val="00E11291"/>
    <w:rsid w:val="00E112FC"/>
    <w:rsid w:val="00E11572"/>
    <w:rsid w:val="00E11A51"/>
    <w:rsid w:val="00E11D66"/>
    <w:rsid w:val="00E11D7A"/>
    <w:rsid w:val="00E11EEB"/>
    <w:rsid w:val="00E120E6"/>
    <w:rsid w:val="00E1265F"/>
    <w:rsid w:val="00E127E2"/>
    <w:rsid w:val="00E128F2"/>
    <w:rsid w:val="00E12C85"/>
    <w:rsid w:val="00E12E6E"/>
    <w:rsid w:val="00E134D9"/>
    <w:rsid w:val="00E134F4"/>
    <w:rsid w:val="00E13883"/>
    <w:rsid w:val="00E13EE4"/>
    <w:rsid w:val="00E13EF1"/>
    <w:rsid w:val="00E14749"/>
    <w:rsid w:val="00E156A4"/>
    <w:rsid w:val="00E16463"/>
    <w:rsid w:val="00E16685"/>
    <w:rsid w:val="00E16793"/>
    <w:rsid w:val="00E16E9B"/>
    <w:rsid w:val="00E16F6D"/>
    <w:rsid w:val="00E17EDC"/>
    <w:rsid w:val="00E17F75"/>
    <w:rsid w:val="00E20921"/>
    <w:rsid w:val="00E20AD3"/>
    <w:rsid w:val="00E20B0F"/>
    <w:rsid w:val="00E20CCC"/>
    <w:rsid w:val="00E21211"/>
    <w:rsid w:val="00E212D7"/>
    <w:rsid w:val="00E214C0"/>
    <w:rsid w:val="00E21AEA"/>
    <w:rsid w:val="00E21BBD"/>
    <w:rsid w:val="00E21D66"/>
    <w:rsid w:val="00E223ED"/>
    <w:rsid w:val="00E225C5"/>
    <w:rsid w:val="00E22CD7"/>
    <w:rsid w:val="00E22F46"/>
    <w:rsid w:val="00E23046"/>
    <w:rsid w:val="00E23912"/>
    <w:rsid w:val="00E239D1"/>
    <w:rsid w:val="00E24819"/>
    <w:rsid w:val="00E24C44"/>
    <w:rsid w:val="00E25209"/>
    <w:rsid w:val="00E252DA"/>
    <w:rsid w:val="00E255EF"/>
    <w:rsid w:val="00E2560C"/>
    <w:rsid w:val="00E25E0D"/>
    <w:rsid w:val="00E26727"/>
    <w:rsid w:val="00E26736"/>
    <w:rsid w:val="00E268ED"/>
    <w:rsid w:val="00E26970"/>
    <w:rsid w:val="00E271D8"/>
    <w:rsid w:val="00E2754D"/>
    <w:rsid w:val="00E27791"/>
    <w:rsid w:val="00E27A15"/>
    <w:rsid w:val="00E27A26"/>
    <w:rsid w:val="00E27D77"/>
    <w:rsid w:val="00E27E4B"/>
    <w:rsid w:val="00E30050"/>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5E33"/>
    <w:rsid w:val="00E3679E"/>
    <w:rsid w:val="00E36863"/>
    <w:rsid w:val="00E372D9"/>
    <w:rsid w:val="00E378DC"/>
    <w:rsid w:val="00E37BE5"/>
    <w:rsid w:val="00E4098F"/>
    <w:rsid w:val="00E40C5F"/>
    <w:rsid w:val="00E40CBE"/>
    <w:rsid w:val="00E41A27"/>
    <w:rsid w:val="00E41CB1"/>
    <w:rsid w:val="00E4285A"/>
    <w:rsid w:val="00E430C7"/>
    <w:rsid w:val="00E43F64"/>
    <w:rsid w:val="00E44911"/>
    <w:rsid w:val="00E44921"/>
    <w:rsid w:val="00E44CEA"/>
    <w:rsid w:val="00E4548C"/>
    <w:rsid w:val="00E45493"/>
    <w:rsid w:val="00E45794"/>
    <w:rsid w:val="00E45832"/>
    <w:rsid w:val="00E45BA9"/>
    <w:rsid w:val="00E4608B"/>
    <w:rsid w:val="00E46345"/>
    <w:rsid w:val="00E469B2"/>
    <w:rsid w:val="00E46D49"/>
    <w:rsid w:val="00E4746A"/>
    <w:rsid w:val="00E47767"/>
    <w:rsid w:val="00E501D3"/>
    <w:rsid w:val="00E506C8"/>
    <w:rsid w:val="00E50C5C"/>
    <w:rsid w:val="00E50CA3"/>
    <w:rsid w:val="00E50E33"/>
    <w:rsid w:val="00E510E3"/>
    <w:rsid w:val="00E51326"/>
    <w:rsid w:val="00E5137D"/>
    <w:rsid w:val="00E5179C"/>
    <w:rsid w:val="00E51827"/>
    <w:rsid w:val="00E519FA"/>
    <w:rsid w:val="00E5231E"/>
    <w:rsid w:val="00E524E5"/>
    <w:rsid w:val="00E535E1"/>
    <w:rsid w:val="00E538D7"/>
    <w:rsid w:val="00E53A01"/>
    <w:rsid w:val="00E53C20"/>
    <w:rsid w:val="00E53C5E"/>
    <w:rsid w:val="00E53F75"/>
    <w:rsid w:val="00E54345"/>
    <w:rsid w:val="00E54379"/>
    <w:rsid w:val="00E5469A"/>
    <w:rsid w:val="00E54961"/>
    <w:rsid w:val="00E549FC"/>
    <w:rsid w:val="00E54BEF"/>
    <w:rsid w:val="00E55408"/>
    <w:rsid w:val="00E55587"/>
    <w:rsid w:val="00E556CD"/>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2309"/>
    <w:rsid w:val="00E62F1D"/>
    <w:rsid w:val="00E63230"/>
    <w:rsid w:val="00E633A7"/>
    <w:rsid w:val="00E635B9"/>
    <w:rsid w:val="00E635EF"/>
    <w:rsid w:val="00E63C75"/>
    <w:rsid w:val="00E64124"/>
    <w:rsid w:val="00E64263"/>
    <w:rsid w:val="00E648A6"/>
    <w:rsid w:val="00E64956"/>
    <w:rsid w:val="00E65D15"/>
    <w:rsid w:val="00E66264"/>
    <w:rsid w:val="00E66646"/>
    <w:rsid w:val="00E66805"/>
    <w:rsid w:val="00E669FE"/>
    <w:rsid w:val="00E66A29"/>
    <w:rsid w:val="00E66C49"/>
    <w:rsid w:val="00E6720F"/>
    <w:rsid w:val="00E67EE5"/>
    <w:rsid w:val="00E7013A"/>
    <w:rsid w:val="00E70155"/>
    <w:rsid w:val="00E70923"/>
    <w:rsid w:val="00E70B83"/>
    <w:rsid w:val="00E71086"/>
    <w:rsid w:val="00E710DC"/>
    <w:rsid w:val="00E71255"/>
    <w:rsid w:val="00E7171E"/>
    <w:rsid w:val="00E719E7"/>
    <w:rsid w:val="00E71B1D"/>
    <w:rsid w:val="00E72233"/>
    <w:rsid w:val="00E72311"/>
    <w:rsid w:val="00E724CE"/>
    <w:rsid w:val="00E7283D"/>
    <w:rsid w:val="00E728C4"/>
    <w:rsid w:val="00E72AF2"/>
    <w:rsid w:val="00E72F2B"/>
    <w:rsid w:val="00E7380E"/>
    <w:rsid w:val="00E748AD"/>
    <w:rsid w:val="00E74AAE"/>
    <w:rsid w:val="00E74BF5"/>
    <w:rsid w:val="00E74F5D"/>
    <w:rsid w:val="00E7569A"/>
    <w:rsid w:val="00E75927"/>
    <w:rsid w:val="00E75AD6"/>
    <w:rsid w:val="00E75F2A"/>
    <w:rsid w:val="00E76034"/>
    <w:rsid w:val="00E768BC"/>
    <w:rsid w:val="00E769A9"/>
    <w:rsid w:val="00E77254"/>
    <w:rsid w:val="00E7754E"/>
    <w:rsid w:val="00E779C5"/>
    <w:rsid w:val="00E77B54"/>
    <w:rsid w:val="00E80371"/>
    <w:rsid w:val="00E80440"/>
    <w:rsid w:val="00E80515"/>
    <w:rsid w:val="00E80818"/>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5DB"/>
    <w:rsid w:val="00E846EE"/>
    <w:rsid w:val="00E8483A"/>
    <w:rsid w:val="00E84A3B"/>
    <w:rsid w:val="00E84E29"/>
    <w:rsid w:val="00E85307"/>
    <w:rsid w:val="00E85658"/>
    <w:rsid w:val="00E85753"/>
    <w:rsid w:val="00E85885"/>
    <w:rsid w:val="00E85D43"/>
    <w:rsid w:val="00E86508"/>
    <w:rsid w:val="00E86556"/>
    <w:rsid w:val="00E86F5F"/>
    <w:rsid w:val="00E87320"/>
    <w:rsid w:val="00E87E13"/>
    <w:rsid w:val="00E907E4"/>
    <w:rsid w:val="00E90A24"/>
    <w:rsid w:val="00E90C34"/>
    <w:rsid w:val="00E90F01"/>
    <w:rsid w:val="00E919AC"/>
    <w:rsid w:val="00E91AC8"/>
    <w:rsid w:val="00E923D1"/>
    <w:rsid w:val="00E9263B"/>
    <w:rsid w:val="00E92B5D"/>
    <w:rsid w:val="00E92B82"/>
    <w:rsid w:val="00E9340C"/>
    <w:rsid w:val="00E9383B"/>
    <w:rsid w:val="00E93B67"/>
    <w:rsid w:val="00E93C14"/>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DC8"/>
    <w:rsid w:val="00E96FE6"/>
    <w:rsid w:val="00E96FEA"/>
    <w:rsid w:val="00E9714E"/>
    <w:rsid w:val="00E972B5"/>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3300"/>
    <w:rsid w:val="00EA33AE"/>
    <w:rsid w:val="00EA358C"/>
    <w:rsid w:val="00EA3A9D"/>
    <w:rsid w:val="00EA3F4A"/>
    <w:rsid w:val="00EA415A"/>
    <w:rsid w:val="00EA4A9D"/>
    <w:rsid w:val="00EA4E11"/>
    <w:rsid w:val="00EA4E2A"/>
    <w:rsid w:val="00EA4EC9"/>
    <w:rsid w:val="00EA4F97"/>
    <w:rsid w:val="00EA535F"/>
    <w:rsid w:val="00EA5E0F"/>
    <w:rsid w:val="00EA61FD"/>
    <w:rsid w:val="00EA62FB"/>
    <w:rsid w:val="00EA656E"/>
    <w:rsid w:val="00EA6601"/>
    <w:rsid w:val="00EA6B25"/>
    <w:rsid w:val="00EA6CCA"/>
    <w:rsid w:val="00EA6FE4"/>
    <w:rsid w:val="00EA7723"/>
    <w:rsid w:val="00EA78AD"/>
    <w:rsid w:val="00EA78E8"/>
    <w:rsid w:val="00EA7AAC"/>
    <w:rsid w:val="00EA7CDE"/>
    <w:rsid w:val="00EA7F4C"/>
    <w:rsid w:val="00EB01C7"/>
    <w:rsid w:val="00EB041A"/>
    <w:rsid w:val="00EB1227"/>
    <w:rsid w:val="00EB1940"/>
    <w:rsid w:val="00EB1D47"/>
    <w:rsid w:val="00EB2012"/>
    <w:rsid w:val="00EB2146"/>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EDD"/>
    <w:rsid w:val="00EB7307"/>
    <w:rsid w:val="00EB7F6F"/>
    <w:rsid w:val="00EC0137"/>
    <w:rsid w:val="00EC06D6"/>
    <w:rsid w:val="00EC0998"/>
    <w:rsid w:val="00EC0BD7"/>
    <w:rsid w:val="00EC1302"/>
    <w:rsid w:val="00EC14B0"/>
    <w:rsid w:val="00EC16AF"/>
    <w:rsid w:val="00EC175D"/>
    <w:rsid w:val="00EC1C86"/>
    <w:rsid w:val="00EC204E"/>
    <w:rsid w:val="00EC249E"/>
    <w:rsid w:val="00EC2CFF"/>
    <w:rsid w:val="00EC2F55"/>
    <w:rsid w:val="00EC3B42"/>
    <w:rsid w:val="00EC440C"/>
    <w:rsid w:val="00EC4ADA"/>
    <w:rsid w:val="00EC4D33"/>
    <w:rsid w:val="00EC579B"/>
    <w:rsid w:val="00EC5B22"/>
    <w:rsid w:val="00EC5F2F"/>
    <w:rsid w:val="00EC61E4"/>
    <w:rsid w:val="00EC61FD"/>
    <w:rsid w:val="00EC6424"/>
    <w:rsid w:val="00EC651E"/>
    <w:rsid w:val="00EC692E"/>
    <w:rsid w:val="00EC69D9"/>
    <w:rsid w:val="00EC6EE4"/>
    <w:rsid w:val="00EC745E"/>
    <w:rsid w:val="00EC75C2"/>
    <w:rsid w:val="00EC77E7"/>
    <w:rsid w:val="00EC7E0D"/>
    <w:rsid w:val="00EC7EAF"/>
    <w:rsid w:val="00ED0345"/>
    <w:rsid w:val="00ED1759"/>
    <w:rsid w:val="00ED1F26"/>
    <w:rsid w:val="00ED20F5"/>
    <w:rsid w:val="00ED2575"/>
    <w:rsid w:val="00ED272F"/>
    <w:rsid w:val="00ED27C3"/>
    <w:rsid w:val="00ED28B3"/>
    <w:rsid w:val="00ED2C58"/>
    <w:rsid w:val="00ED31F0"/>
    <w:rsid w:val="00ED33AE"/>
    <w:rsid w:val="00ED364C"/>
    <w:rsid w:val="00ED3775"/>
    <w:rsid w:val="00ED427D"/>
    <w:rsid w:val="00ED43C5"/>
    <w:rsid w:val="00ED4429"/>
    <w:rsid w:val="00ED44D0"/>
    <w:rsid w:val="00ED4558"/>
    <w:rsid w:val="00ED46F0"/>
    <w:rsid w:val="00ED4A6D"/>
    <w:rsid w:val="00ED508D"/>
    <w:rsid w:val="00ED56E9"/>
    <w:rsid w:val="00ED60ED"/>
    <w:rsid w:val="00ED61E6"/>
    <w:rsid w:val="00ED6307"/>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27"/>
    <w:rsid w:val="00EF0259"/>
    <w:rsid w:val="00EF0487"/>
    <w:rsid w:val="00EF093A"/>
    <w:rsid w:val="00EF0EDD"/>
    <w:rsid w:val="00EF0FEE"/>
    <w:rsid w:val="00EF1093"/>
    <w:rsid w:val="00EF13DC"/>
    <w:rsid w:val="00EF14EA"/>
    <w:rsid w:val="00EF1645"/>
    <w:rsid w:val="00EF1843"/>
    <w:rsid w:val="00EF1FCB"/>
    <w:rsid w:val="00EF21C3"/>
    <w:rsid w:val="00EF2516"/>
    <w:rsid w:val="00EF2E6B"/>
    <w:rsid w:val="00EF3AE9"/>
    <w:rsid w:val="00EF3C69"/>
    <w:rsid w:val="00EF3DFE"/>
    <w:rsid w:val="00EF461D"/>
    <w:rsid w:val="00EF48EC"/>
    <w:rsid w:val="00EF4B15"/>
    <w:rsid w:val="00EF4D64"/>
    <w:rsid w:val="00EF53A9"/>
    <w:rsid w:val="00EF555A"/>
    <w:rsid w:val="00EF5800"/>
    <w:rsid w:val="00EF58AE"/>
    <w:rsid w:val="00EF595A"/>
    <w:rsid w:val="00EF5A22"/>
    <w:rsid w:val="00EF6091"/>
    <w:rsid w:val="00EF614C"/>
    <w:rsid w:val="00EF61AD"/>
    <w:rsid w:val="00EF6EB9"/>
    <w:rsid w:val="00EF6F22"/>
    <w:rsid w:val="00EF73A9"/>
    <w:rsid w:val="00EF7742"/>
    <w:rsid w:val="00F0030E"/>
    <w:rsid w:val="00F00405"/>
    <w:rsid w:val="00F00B02"/>
    <w:rsid w:val="00F00CD1"/>
    <w:rsid w:val="00F0109B"/>
    <w:rsid w:val="00F016A2"/>
    <w:rsid w:val="00F017E4"/>
    <w:rsid w:val="00F019DD"/>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5E93"/>
    <w:rsid w:val="00F0627D"/>
    <w:rsid w:val="00F06980"/>
    <w:rsid w:val="00F06C07"/>
    <w:rsid w:val="00F06CBE"/>
    <w:rsid w:val="00F06E7F"/>
    <w:rsid w:val="00F07362"/>
    <w:rsid w:val="00F0760E"/>
    <w:rsid w:val="00F0778A"/>
    <w:rsid w:val="00F07EAE"/>
    <w:rsid w:val="00F07F4D"/>
    <w:rsid w:val="00F1046C"/>
    <w:rsid w:val="00F10680"/>
    <w:rsid w:val="00F10767"/>
    <w:rsid w:val="00F10CB9"/>
    <w:rsid w:val="00F10E08"/>
    <w:rsid w:val="00F110D5"/>
    <w:rsid w:val="00F11639"/>
    <w:rsid w:val="00F1165B"/>
    <w:rsid w:val="00F11736"/>
    <w:rsid w:val="00F1186D"/>
    <w:rsid w:val="00F11C7D"/>
    <w:rsid w:val="00F12088"/>
    <w:rsid w:val="00F12351"/>
    <w:rsid w:val="00F12775"/>
    <w:rsid w:val="00F12859"/>
    <w:rsid w:val="00F13D41"/>
    <w:rsid w:val="00F1410A"/>
    <w:rsid w:val="00F141C7"/>
    <w:rsid w:val="00F148A8"/>
    <w:rsid w:val="00F14A57"/>
    <w:rsid w:val="00F14CAE"/>
    <w:rsid w:val="00F14CD8"/>
    <w:rsid w:val="00F1511A"/>
    <w:rsid w:val="00F155C1"/>
    <w:rsid w:val="00F1576B"/>
    <w:rsid w:val="00F158EB"/>
    <w:rsid w:val="00F16739"/>
    <w:rsid w:val="00F1681E"/>
    <w:rsid w:val="00F16906"/>
    <w:rsid w:val="00F16B16"/>
    <w:rsid w:val="00F16DE2"/>
    <w:rsid w:val="00F16F3C"/>
    <w:rsid w:val="00F17BFC"/>
    <w:rsid w:val="00F17C5F"/>
    <w:rsid w:val="00F17EA8"/>
    <w:rsid w:val="00F17F7E"/>
    <w:rsid w:val="00F200EF"/>
    <w:rsid w:val="00F20232"/>
    <w:rsid w:val="00F2027C"/>
    <w:rsid w:val="00F20478"/>
    <w:rsid w:val="00F2052B"/>
    <w:rsid w:val="00F20905"/>
    <w:rsid w:val="00F210C7"/>
    <w:rsid w:val="00F212F2"/>
    <w:rsid w:val="00F213FF"/>
    <w:rsid w:val="00F21546"/>
    <w:rsid w:val="00F2161A"/>
    <w:rsid w:val="00F2260F"/>
    <w:rsid w:val="00F226DD"/>
    <w:rsid w:val="00F228F3"/>
    <w:rsid w:val="00F22ABD"/>
    <w:rsid w:val="00F23172"/>
    <w:rsid w:val="00F2338B"/>
    <w:rsid w:val="00F24223"/>
    <w:rsid w:val="00F242AD"/>
    <w:rsid w:val="00F242CB"/>
    <w:rsid w:val="00F24770"/>
    <w:rsid w:val="00F247F2"/>
    <w:rsid w:val="00F24A22"/>
    <w:rsid w:val="00F24D56"/>
    <w:rsid w:val="00F24E47"/>
    <w:rsid w:val="00F24E55"/>
    <w:rsid w:val="00F252A8"/>
    <w:rsid w:val="00F2532F"/>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5CD"/>
    <w:rsid w:val="00F30B70"/>
    <w:rsid w:val="00F30C74"/>
    <w:rsid w:val="00F3117B"/>
    <w:rsid w:val="00F33903"/>
    <w:rsid w:val="00F3393D"/>
    <w:rsid w:val="00F33DC8"/>
    <w:rsid w:val="00F341F0"/>
    <w:rsid w:val="00F34224"/>
    <w:rsid w:val="00F34350"/>
    <w:rsid w:val="00F34444"/>
    <w:rsid w:val="00F34576"/>
    <w:rsid w:val="00F345D4"/>
    <w:rsid w:val="00F34A29"/>
    <w:rsid w:val="00F34B0A"/>
    <w:rsid w:val="00F34F36"/>
    <w:rsid w:val="00F35AC4"/>
    <w:rsid w:val="00F35B16"/>
    <w:rsid w:val="00F360A6"/>
    <w:rsid w:val="00F36F33"/>
    <w:rsid w:val="00F376C1"/>
    <w:rsid w:val="00F37972"/>
    <w:rsid w:val="00F400FA"/>
    <w:rsid w:val="00F4065A"/>
    <w:rsid w:val="00F4080D"/>
    <w:rsid w:val="00F408F2"/>
    <w:rsid w:val="00F40EC5"/>
    <w:rsid w:val="00F40F19"/>
    <w:rsid w:val="00F41120"/>
    <w:rsid w:val="00F411EA"/>
    <w:rsid w:val="00F4166B"/>
    <w:rsid w:val="00F41EC5"/>
    <w:rsid w:val="00F4275C"/>
    <w:rsid w:val="00F42936"/>
    <w:rsid w:val="00F42D14"/>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7AB"/>
    <w:rsid w:val="00F47983"/>
    <w:rsid w:val="00F47C8B"/>
    <w:rsid w:val="00F50474"/>
    <w:rsid w:val="00F504C1"/>
    <w:rsid w:val="00F50539"/>
    <w:rsid w:val="00F506DF"/>
    <w:rsid w:val="00F50A62"/>
    <w:rsid w:val="00F51BCD"/>
    <w:rsid w:val="00F51E8F"/>
    <w:rsid w:val="00F51F04"/>
    <w:rsid w:val="00F51FC9"/>
    <w:rsid w:val="00F51FFA"/>
    <w:rsid w:val="00F52016"/>
    <w:rsid w:val="00F52339"/>
    <w:rsid w:val="00F526A3"/>
    <w:rsid w:val="00F5277A"/>
    <w:rsid w:val="00F52AF0"/>
    <w:rsid w:val="00F52C70"/>
    <w:rsid w:val="00F52FD1"/>
    <w:rsid w:val="00F532C6"/>
    <w:rsid w:val="00F532DC"/>
    <w:rsid w:val="00F532E8"/>
    <w:rsid w:val="00F5345B"/>
    <w:rsid w:val="00F537FF"/>
    <w:rsid w:val="00F53F50"/>
    <w:rsid w:val="00F54405"/>
    <w:rsid w:val="00F54B6D"/>
    <w:rsid w:val="00F5588F"/>
    <w:rsid w:val="00F55A3B"/>
    <w:rsid w:val="00F560FE"/>
    <w:rsid w:val="00F56D10"/>
    <w:rsid w:val="00F56FDA"/>
    <w:rsid w:val="00F570AA"/>
    <w:rsid w:val="00F5730F"/>
    <w:rsid w:val="00F6028D"/>
    <w:rsid w:val="00F602D1"/>
    <w:rsid w:val="00F604D3"/>
    <w:rsid w:val="00F6054F"/>
    <w:rsid w:val="00F605B6"/>
    <w:rsid w:val="00F60879"/>
    <w:rsid w:val="00F61064"/>
    <w:rsid w:val="00F6111C"/>
    <w:rsid w:val="00F6115D"/>
    <w:rsid w:val="00F613EC"/>
    <w:rsid w:val="00F614C0"/>
    <w:rsid w:val="00F6155B"/>
    <w:rsid w:val="00F61647"/>
    <w:rsid w:val="00F6172A"/>
    <w:rsid w:val="00F61F5F"/>
    <w:rsid w:val="00F621F6"/>
    <w:rsid w:val="00F62286"/>
    <w:rsid w:val="00F623B1"/>
    <w:rsid w:val="00F62859"/>
    <w:rsid w:val="00F62FF4"/>
    <w:rsid w:val="00F63197"/>
    <w:rsid w:val="00F634BC"/>
    <w:rsid w:val="00F63A64"/>
    <w:rsid w:val="00F64643"/>
    <w:rsid w:val="00F64818"/>
    <w:rsid w:val="00F64A0D"/>
    <w:rsid w:val="00F64C41"/>
    <w:rsid w:val="00F64E73"/>
    <w:rsid w:val="00F6501B"/>
    <w:rsid w:val="00F65035"/>
    <w:rsid w:val="00F657CF"/>
    <w:rsid w:val="00F6584C"/>
    <w:rsid w:val="00F65AE4"/>
    <w:rsid w:val="00F65BA5"/>
    <w:rsid w:val="00F65ED0"/>
    <w:rsid w:val="00F65F58"/>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3FB2"/>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942"/>
    <w:rsid w:val="00F81D0B"/>
    <w:rsid w:val="00F81E3D"/>
    <w:rsid w:val="00F8214F"/>
    <w:rsid w:val="00F822E3"/>
    <w:rsid w:val="00F825C4"/>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B6D"/>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53"/>
    <w:rsid w:val="00F91DDA"/>
    <w:rsid w:val="00F91EC9"/>
    <w:rsid w:val="00F933BE"/>
    <w:rsid w:val="00F934AE"/>
    <w:rsid w:val="00F936FE"/>
    <w:rsid w:val="00F9397A"/>
    <w:rsid w:val="00F93A37"/>
    <w:rsid w:val="00F94182"/>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3F"/>
    <w:rsid w:val="00F96FDD"/>
    <w:rsid w:val="00F96FED"/>
    <w:rsid w:val="00F9785F"/>
    <w:rsid w:val="00F97AEC"/>
    <w:rsid w:val="00F97DAF"/>
    <w:rsid w:val="00F97F4D"/>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C7A"/>
    <w:rsid w:val="00FA3F80"/>
    <w:rsid w:val="00FA3FF4"/>
    <w:rsid w:val="00FA406D"/>
    <w:rsid w:val="00FA40A9"/>
    <w:rsid w:val="00FA413A"/>
    <w:rsid w:val="00FA4144"/>
    <w:rsid w:val="00FA4775"/>
    <w:rsid w:val="00FA4C1E"/>
    <w:rsid w:val="00FA4DDF"/>
    <w:rsid w:val="00FA57C1"/>
    <w:rsid w:val="00FA5CDE"/>
    <w:rsid w:val="00FA5F85"/>
    <w:rsid w:val="00FA6014"/>
    <w:rsid w:val="00FA60CE"/>
    <w:rsid w:val="00FA625A"/>
    <w:rsid w:val="00FA6492"/>
    <w:rsid w:val="00FA6642"/>
    <w:rsid w:val="00FA68DC"/>
    <w:rsid w:val="00FA6C71"/>
    <w:rsid w:val="00FA6E7F"/>
    <w:rsid w:val="00FA7114"/>
    <w:rsid w:val="00FA7280"/>
    <w:rsid w:val="00FA74BF"/>
    <w:rsid w:val="00FA75DD"/>
    <w:rsid w:val="00FA7A3E"/>
    <w:rsid w:val="00FB0149"/>
    <w:rsid w:val="00FB0460"/>
    <w:rsid w:val="00FB0669"/>
    <w:rsid w:val="00FB0826"/>
    <w:rsid w:val="00FB09C2"/>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4E3"/>
    <w:rsid w:val="00FB59E5"/>
    <w:rsid w:val="00FB59FD"/>
    <w:rsid w:val="00FB5F90"/>
    <w:rsid w:val="00FB6271"/>
    <w:rsid w:val="00FB680E"/>
    <w:rsid w:val="00FB6918"/>
    <w:rsid w:val="00FB6EAA"/>
    <w:rsid w:val="00FB75AA"/>
    <w:rsid w:val="00FB7723"/>
    <w:rsid w:val="00FB79DA"/>
    <w:rsid w:val="00FB7A79"/>
    <w:rsid w:val="00FB7C3B"/>
    <w:rsid w:val="00FC0065"/>
    <w:rsid w:val="00FC0178"/>
    <w:rsid w:val="00FC07F4"/>
    <w:rsid w:val="00FC0F53"/>
    <w:rsid w:val="00FC2CDC"/>
    <w:rsid w:val="00FC3232"/>
    <w:rsid w:val="00FC3AEE"/>
    <w:rsid w:val="00FC4037"/>
    <w:rsid w:val="00FC47B8"/>
    <w:rsid w:val="00FC4ED7"/>
    <w:rsid w:val="00FC5668"/>
    <w:rsid w:val="00FC594E"/>
    <w:rsid w:val="00FC6073"/>
    <w:rsid w:val="00FC6238"/>
    <w:rsid w:val="00FC6498"/>
    <w:rsid w:val="00FC6A07"/>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55A"/>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3F4"/>
    <w:rsid w:val="00FD56C7"/>
    <w:rsid w:val="00FD5CBB"/>
    <w:rsid w:val="00FD5DC0"/>
    <w:rsid w:val="00FD6313"/>
    <w:rsid w:val="00FD6329"/>
    <w:rsid w:val="00FD64F8"/>
    <w:rsid w:val="00FD6605"/>
    <w:rsid w:val="00FD6B74"/>
    <w:rsid w:val="00FD6BC3"/>
    <w:rsid w:val="00FD6D04"/>
    <w:rsid w:val="00FD6D0A"/>
    <w:rsid w:val="00FD70AE"/>
    <w:rsid w:val="00FD724F"/>
    <w:rsid w:val="00FD72A9"/>
    <w:rsid w:val="00FD7A14"/>
    <w:rsid w:val="00FE002E"/>
    <w:rsid w:val="00FE04B0"/>
    <w:rsid w:val="00FE0CA7"/>
    <w:rsid w:val="00FE101F"/>
    <w:rsid w:val="00FE1086"/>
    <w:rsid w:val="00FE1142"/>
    <w:rsid w:val="00FE13C0"/>
    <w:rsid w:val="00FE14C0"/>
    <w:rsid w:val="00FE1811"/>
    <w:rsid w:val="00FE2316"/>
    <w:rsid w:val="00FE2398"/>
    <w:rsid w:val="00FE24D3"/>
    <w:rsid w:val="00FE2CBB"/>
    <w:rsid w:val="00FE2E4B"/>
    <w:rsid w:val="00FE2F15"/>
    <w:rsid w:val="00FE3420"/>
    <w:rsid w:val="00FE463E"/>
    <w:rsid w:val="00FE491B"/>
    <w:rsid w:val="00FE4990"/>
    <w:rsid w:val="00FE4EFD"/>
    <w:rsid w:val="00FE515A"/>
    <w:rsid w:val="00FE55F7"/>
    <w:rsid w:val="00FE5616"/>
    <w:rsid w:val="00FE5624"/>
    <w:rsid w:val="00FE57CA"/>
    <w:rsid w:val="00FE5926"/>
    <w:rsid w:val="00FE5D2C"/>
    <w:rsid w:val="00FE5FBF"/>
    <w:rsid w:val="00FE62EE"/>
    <w:rsid w:val="00FE6737"/>
    <w:rsid w:val="00FE67AB"/>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1F8"/>
    <w:rsid w:val="00FF1454"/>
    <w:rsid w:val="00FF16F2"/>
    <w:rsid w:val="00FF190A"/>
    <w:rsid w:val="00FF1AE4"/>
    <w:rsid w:val="00FF1D24"/>
    <w:rsid w:val="00FF2015"/>
    <w:rsid w:val="00FF21C0"/>
    <w:rsid w:val="00FF2260"/>
    <w:rsid w:val="00FF237C"/>
    <w:rsid w:val="00FF23B3"/>
    <w:rsid w:val="00FF253D"/>
    <w:rsid w:val="00FF2812"/>
    <w:rsid w:val="00FF2B42"/>
    <w:rsid w:val="00FF34E9"/>
    <w:rsid w:val="00FF3AC9"/>
    <w:rsid w:val="00FF3B7F"/>
    <w:rsid w:val="00FF3D32"/>
    <w:rsid w:val="00FF3DC4"/>
    <w:rsid w:val="00FF526F"/>
    <w:rsid w:val="00FF5A6B"/>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64708B1"/>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B66348E8-1B71-4B12-838A-0E1D32EC1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55D"/>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qFormat/>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297906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12321071">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2076095">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248727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4643276">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468955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1958971">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F7F87B9A-FA91-4037-A067-D8BD8D8DF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849</TotalTime>
  <Pages>4</Pages>
  <Words>1600</Words>
  <Characters>8594</Characters>
  <Application>Microsoft Office Word</Application>
  <DocSecurity>0</DocSecurity>
  <Lines>71</Lines>
  <Paragraphs>20</Paragraphs>
  <ScaleCrop>false</ScaleCrop>
  <Company>Nokia &amp; NSN</Company>
  <LinksUpToDate>false</LinksUpToDate>
  <CharactersWithSpaces>10174</CharactersWithSpaces>
  <SharedDoc>false</SharedDoc>
  <HLinks>
    <vt:vector size="6" baseType="variant">
      <vt:variant>
        <vt:i4>851992</vt:i4>
      </vt:variant>
      <vt:variant>
        <vt:i4>3</vt:i4>
      </vt:variant>
      <vt:variant>
        <vt:i4>0</vt:i4>
      </vt:variant>
      <vt:variant>
        <vt:i4>5</vt:i4>
      </vt:variant>
      <vt:variant>
        <vt:lpwstr>C:\Data\3GPP\Extracts\R2-2500390.docx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Nordic</cp:lastModifiedBy>
  <cp:revision>355</cp:revision>
  <cp:lastPrinted>2020-10-15T01:51:00Z</cp:lastPrinted>
  <dcterms:created xsi:type="dcterms:W3CDTF">2025-03-27T08:14:00Z</dcterms:created>
  <dcterms:modified xsi:type="dcterms:W3CDTF">2025-03-28T07:50:00Z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