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D3C" w:rsidRDefault="00475D3C" w:rsidP="00475D3C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eastAsia="zh-CN" w:bidi="ar"/>
        </w:rPr>
      </w:pPr>
      <w:r>
        <w:rPr>
          <w:rFonts w:eastAsia="宋体"/>
          <w:b/>
          <w:szCs w:val="22"/>
          <w:lang w:eastAsia="zh-CN" w:bidi="ar"/>
        </w:rPr>
        <w:t xml:space="preserve">3GPP </w:t>
      </w:r>
      <w:proofErr w:type="spellStart"/>
      <w:r>
        <w:rPr>
          <w:rFonts w:eastAsia="宋体"/>
          <w:b/>
          <w:szCs w:val="22"/>
          <w:lang w:eastAsia="zh-CN" w:bidi="ar"/>
        </w:rPr>
        <w:t>TSG</w:t>
      </w:r>
      <w:proofErr w:type="spellEnd"/>
      <w:r>
        <w:rPr>
          <w:rFonts w:eastAsia="宋体"/>
          <w:b/>
          <w:szCs w:val="22"/>
          <w:lang w:eastAsia="zh-CN" w:bidi="ar"/>
        </w:rPr>
        <w:t>-RAN WG2 Meeting #129</w:t>
      </w:r>
      <w:r>
        <w:rPr>
          <w:rFonts w:eastAsia="宋体"/>
          <w:b/>
          <w:szCs w:val="22"/>
          <w:lang w:eastAsia="zh-CN" w:bidi="ar"/>
        </w:rPr>
        <w:tab/>
        <w:t>R2-2</w:t>
      </w:r>
      <w:r w:rsidR="00532ABD">
        <w:rPr>
          <w:rFonts w:eastAsia="宋体"/>
          <w:b/>
          <w:szCs w:val="22"/>
          <w:lang w:eastAsia="zh-CN" w:bidi="ar"/>
        </w:rPr>
        <w:t>501223</w:t>
      </w:r>
    </w:p>
    <w:p w:rsidR="00475D3C" w:rsidRPr="00483167" w:rsidRDefault="00475D3C" w:rsidP="00475D3C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eastAsia="zh-CN" w:bidi="ar"/>
        </w:rPr>
      </w:pPr>
      <w:r w:rsidRPr="00483167">
        <w:rPr>
          <w:rFonts w:eastAsia="宋体"/>
          <w:b/>
          <w:szCs w:val="22"/>
          <w:lang w:eastAsia="zh-CN" w:bidi="ar"/>
        </w:rPr>
        <w:t>Athens, Greece, Feb. 17th – 21st, 2025</w:t>
      </w:r>
    </w:p>
    <w:p w:rsidR="001F0D5D" w:rsidRPr="001F0D5D" w:rsidRDefault="001F0D5D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eastAsia="宋体"/>
          <w:b/>
          <w:szCs w:val="22"/>
          <w:lang w:bidi="ar"/>
        </w:rPr>
      </w:pP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Source:       </w:t>
      </w:r>
      <w:r w:rsidR="00065F9F">
        <w:rPr>
          <w:rFonts w:ascii="Arial" w:eastAsia="宋体" w:hAnsi="Arial" w:cs="Arial"/>
          <w:b/>
          <w:szCs w:val="22"/>
          <w:lang w:bidi="ar"/>
        </w:rPr>
        <w:t xml:space="preserve"> </w:t>
      </w:r>
      <w:r>
        <w:rPr>
          <w:rFonts w:ascii="Arial" w:eastAsia="宋体" w:hAnsi="Arial" w:cs="Arial"/>
          <w:b/>
          <w:szCs w:val="22"/>
          <w:lang w:bidi="ar"/>
        </w:rPr>
        <w:t>ZTE Corporation</w:t>
      </w:r>
    </w:p>
    <w:p w:rsidR="00521C86" w:rsidRDefault="00466246" w:rsidP="00065F9F">
      <w:pPr>
        <w:ind w:left="1928" w:hangingChars="800" w:hanging="1928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Title:          </w:t>
      </w:r>
      <w:r w:rsidR="000B20E4">
        <w:rPr>
          <w:rFonts w:ascii="Arial" w:eastAsia="宋体" w:hAnsi="Arial" w:cs="Arial"/>
          <w:b/>
          <w:szCs w:val="22"/>
          <w:lang w:bidi="ar"/>
        </w:rPr>
        <w:t xml:space="preserve"> </w:t>
      </w:r>
      <w:r w:rsidR="00310952">
        <w:rPr>
          <w:rFonts w:ascii="Arial" w:eastAsia="宋体" w:hAnsi="Arial" w:cs="Arial"/>
          <w:b/>
          <w:szCs w:val="22"/>
          <w:lang w:bidi="ar"/>
        </w:rPr>
        <w:t xml:space="preserve">Consideration on the </w:t>
      </w:r>
      <w:proofErr w:type="spellStart"/>
      <w:r w:rsidR="00310952">
        <w:rPr>
          <w:rFonts w:ascii="Arial" w:eastAsia="宋体" w:hAnsi="Arial" w:cs="Arial"/>
          <w:b/>
          <w:szCs w:val="22"/>
          <w:lang w:bidi="ar"/>
        </w:rPr>
        <w:t>UEIBM</w:t>
      </w:r>
      <w:proofErr w:type="spellEnd"/>
      <w:r w:rsidR="00310952">
        <w:rPr>
          <w:rFonts w:ascii="Arial" w:eastAsia="宋体" w:hAnsi="Arial" w:cs="Arial"/>
          <w:b/>
          <w:szCs w:val="22"/>
          <w:lang w:bidi="ar"/>
        </w:rPr>
        <w:t xml:space="preserve"> 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Agenda item:</w:t>
      </w:r>
      <w:bookmarkStart w:id="0" w:name="Source"/>
      <w:bookmarkEnd w:id="0"/>
      <w:r w:rsidR="00857EC3">
        <w:rPr>
          <w:rFonts w:ascii="Arial" w:eastAsia="宋体" w:hAnsi="Arial" w:cs="Arial"/>
          <w:b/>
          <w:szCs w:val="22"/>
          <w:lang w:bidi="ar"/>
        </w:rPr>
        <w:t xml:space="preserve">   8.12.2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Document for:</w:t>
      </w:r>
      <w:bookmarkStart w:id="1" w:name="DocumentFor"/>
      <w:bookmarkEnd w:id="1"/>
      <w:r w:rsidR="0041633E">
        <w:rPr>
          <w:rFonts w:ascii="Arial" w:eastAsia="宋体" w:hAnsi="Arial" w:cs="Arial"/>
          <w:b/>
          <w:szCs w:val="22"/>
          <w:lang w:bidi="ar"/>
        </w:rPr>
        <w:t xml:space="preserve">  </w:t>
      </w:r>
      <w:r>
        <w:rPr>
          <w:rFonts w:ascii="Arial" w:eastAsia="宋体" w:hAnsi="Arial" w:cs="Arial"/>
          <w:b/>
          <w:szCs w:val="22"/>
          <w:lang w:bidi="ar"/>
        </w:rPr>
        <w:t>Discussion and Decision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1F0D5D" w:rsidRDefault="001F0D5D" w:rsidP="000B20E4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I</w:t>
      </w:r>
      <w:r>
        <w:rPr>
          <w:rFonts w:eastAsiaTheme="minorEastAsia" w:hint="eastAsia"/>
          <w:sz w:val="21"/>
          <w:szCs w:val="21"/>
        </w:rPr>
        <w:t>n</w:t>
      </w:r>
      <w:r>
        <w:rPr>
          <w:rFonts w:eastAsiaTheme="minorEastAsia"/>
          <w:sz w:val="21"/>
          <w:szCs w:val="21"/>
        </w:rPr>
        <w:t xml:space="preserve"> the last meeting, </w:t>
      </w:r>
      <w:r w:rsidR="00D53D2E">
        <w:rPr>
          <w:rFonts w:eastAsiaTheme="minorEastAsia"/>
          <w:sz w:val="21"/>
          <w:szCs w:val="21"/>
        </w:rPr>
        <w:t xml:space="preserve">the </w:t>
      </w:r>
      <w:proofErr w:type="spellStart"/>
      <w:r w:rsidR="00D53D2E">
        <w:rPr>
          <w:rFonts w:eastAsiaTheme="minorEastAsia"/>
          <w:sz w:val="21"/>
          <w:szCs w:val="21"/>
        </w:rPr>
        <w:t>UEIBM</w:t>
      </w:r>
      <w:proofErr w:type="spellEnd"/>
      <w:r w:rsidR="00D53D2E">
        <w:rPr>
          <w:rFonts w:eastAsiaTheme="minorEastAsia"/>
          <w:sz w:val="21"/>
          <w:szCs w:val="21"/>
        </w:rPr>
        <w:t xml:space="preserve"> topic was touched, but the </w:t>
      </w:r>
      <w:r w:rsidR="003469F4">
        <w:rPr>
          <w:rFonts w:eastAsiaTheme="minorEastAsia"/>
          <w:sz w:val="21"/>
          <w:szCs w:val="21"/>
        </w:rPr>
        <w:t>companies’</w:t>
      </w:r>
      <w:r w:rsidR="00D53D2E">
        <w:rPr>
          <w:rFonts w:eastAsiaTheme="minorEastAsia"/>
          <w:sz w:val="21"/>
          <w:szCs w:val="21"/>
        </w:rPr>
        <w:t xml:space="preserve"> views are divergent, in this chapter we share our views on this </w:t>
      </w:r>
      <w:r w:rsidR="000B20E4">
        <w:rPr>
          <w:rFonts w:eastAsiaTheme="minorEastAsia"/>
          <w:sz w:val="21"/>
          <w:szCs w:val="21"/>
        </w:rPr>
        <w:t>topic</w:t>
      </w:r>
      <w:r w:rsidR="00D53D2E">
        <w:rPr>
          <w:rFonts w:eastAsiaTheme="minorEastAsia"/>
          <w:sz w:val="21"/>
          <w:szCs w:val="21"/>
        </w:rPr>
        <w:t xml:space="preserve"> based on the latest RAN1 and RAN2 progress.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475D3C" w:rsidRPr="00475D3C" w:rsidRDefault="00475D3C" w:rsidP="00475D3C">
      <w:pPr>
        <w:jc w:val="both"/>
        <w:rPr>
          <w:rFonts w:eastAsiaTheme="minorEastAsia"/>
          <w:sz w:val="21"/>
          <w:szCs w:val="21"/>
        </w:rPr>
      </w:pPr>
      <w:r w:rsidRPr="00475D3C">
        <w:rPr>
          <w:rFonts w:eastAsiaTheme="minorEastAsia"/>
          <w:sz w:val="21"/>
          <w:szCs w:val="21"/>
        </w:rPr>
        <w:t xml:space="preserve">In this chapter, we first discuss the </w:t>
      </w:r>
      <w:proofErr w:type="spellStart"/>
      <w:r w:rsidRPr="00475D3C">
        <w:rPr>
          <w:rFonts w:eastAsiaTheme="minorEastAsia"/>
          <w:sz w:val="21"/>
          <w:szCs w:val="21"/>
        </w:rPr>
        <w:t>UEIBM</w:t>
      </w:r>
      <w:proofErr w:type="spellEnd"/>
      <w:r w:rsidRPr="00475D3C">
        <w:rPr>
          <w:rFonts w:eastAsiaTheme="minorEastAsia"/>
          <w:sz w:val="21"/>
          <w:szCs w:val="21"/>
        </w:rPr>
        <w:t xml:space="preserve"> impact on MAC layer, then give our preliminary thinking on the </w:t>
      </w:r>
      <w:proofErr w:type="spellStart"/>
      <w:r w:rsidRPr="00475D3C">
        <w:rPr>
          <w:rFonts w:eastAsiaTheme="minorEastAsia"/>
          <w:sz w:val="21"/>
          <w:szCs w:val="21"/>
        </w:rPr>
        <w:t>RRC</w:t>
      </w:r>
      <w:proofErr w:type="spellEnd"/>
      <w:r w:rsidRPr="00475D3C">
        <w:rPr>
          <w:rFonts w:eastAsiaTheme="minorEastAsia"/>
          <w:sz w:val="21"/>
          <w:szCs w:val="21"/>
        </w:rPr>
        <w:t xml:space="preserve"> parameters structure, at last we share our understanding on how to handle </w:t>
      </w:r>
      <w:proofErr w:type="spellStart"/>
      <w:r w:rsidRPr="00475D3C">
        <w:rPr>
          <w:rFonts w:eastAsiaTheme="minorEastAsia"/>
          <w:sz w:val="21"/>
          <w:szCs w:val="21"/>
        </w:rPr>
        <w:t>LTM</w:t>
      </w:r>
      <w:proofErr w:type="spellEnd"/>
      <w:r w:rsidRPr="00475D3C">
        <w:rPr>
          <w:rFonts w:eastAsiaTheme="minorEastAsia"/>
          <w:sz w:val="21"/>
          <w:szCs w:val="21"/>
        </w:rPr>
        <w:t xml:space="preserve"> and </w:t>
      </w:r>
      <w:proofErr w:type="spellStart"/>
      <w:r w:rsidRPr="00475D3C">
        <w:rPr>
          <w:rFonts w:eastAsiaTheme="minorEastAsia"/>
          <w:sz w:val="21"/>
          <w:szCs w:val="21"/>
        </w:rPr>
        <w:t>UEIBM</w:t>
      </w:r>
      <w:proofErr w:type="spellEnd"/>
      <w:r w:rsidRPr="00475D3C">
        <w:rPr>
          <w:rFonts w:eastAsiaTheme="minorEastAsia"/>
          <w:sz w:val="21"/>
          <w:szCs w:val="21"/>
        </w:rPr>
        <w:t>.</w:t>
      </w:r>
    </w:p>
    <w:p w:rsidR="00475D3C" w:rsidRDefault="00475D3C" w:rsidP="00475D3C">
      <w:pPr>
        <w:pStyle w:val="2"/>
        <w:rPr>
          <w:sz w:val="28"/>
          <w:szCs w:val="28"/>
          <w:lang w:eastAsia="zh-CN"/>
        </w:rPr>
      </w:pPr>
      <w:r w:rsidRPr="003762C0">
        <w:rPr>
          <w:sz w:val="28"/>
          <w:szCs w:val="28"/>
          <w:lang w:eastAsia="zh-CN"/>
        </w:rPr>
        <w:t xml:space="preserve">2.1 </w:t>
      </w:r>
      <w:proofErr w:type="spellStart"/>
      <w:r>
        <w:rPr>
          <w:sz w:val="28"/>
          <w:szCs w:val="28"/>
          <w:lang w:eastAsia="zh-CN"/>
        </w:rPr>
        <w:t>UEIBM</w:t>
      </w:r>
      <w:proofErr w:type="spellEnd"/>
      <w:r>
        <w:rPr>
          <w:sz w:val="28"/>
          <w:szCs w:val="28"/>
          <w:lang w:eastAsia="zh-CN"/>
        </w:rPr>
        <w:t xml:space="preserve"> Impact on MAC Layer</w:t>
      </w:r>
    </w:p>
    <w:p w:rsidR="00717DE1" w:rsidRDefault="00717DE1" w:rsidP="00717DE1">
      <w:pPr>
        <w:jc w:val="both"/>
        <w:rPr>
          <w:rFonts w:eastAsiaTheme="minorEastAsia"/>
          <w:sz w:val="21"/>
          <w:szCs w:val="21"/>
        </w:rPr>
      </w:pPr>
      <w:r w:rsidRPr="00CD150E">
        <w:rPr>
          <w:rFonts w:eastAsiaTheme="minorEastAsia"/>
          <w:sz w:val="21"/>
          <w:szCs w:val="21"/>
        </w:rPr>
        <w:t xml:space="preserve">For the </w:t>
      </w:r>
      <w:proofErr w:type="spellStart"/>
      <w:r w:rsidRPr="00CD150E">
        <w:rPr>
          <w:rFonts w:eastAsiaTheme="minorEastAsia"/>
          <w:sz w:val="21"/>
          <w:szCs w:val="21"/>
        </w:rPr>
        <w:t>UEIBM</w:t>
      </w:r>
      <w:proofErr w:type="spellEnd"/>
      <w:r>
        <w:rPr>
          <w:rFonts w:eastAsiaTheme="minorEastAsia"/>
          <w:sz w:val="21"/>
          <w:szCs w:val="21"/>
        </w:rPr>
        <w:t xml:space="preserve">, RAN1 has discussed the Events definition (e.g. Event 1, 2 and 7), event trigger condition, </w:t>
      </w:r>
      <w:proofErr w:type="spellStart"/>
      <w:r>
        <w:rPr>
          <w:rFonts w:eastAsiaTheme="minorEastAsia"/>
          <w:sz w:val="21"/>
          <w:szCs w:val="21"/>
        </w:rPr>
        <w:t>UEIBR</w:t>
      </w:r>
      <w:proofErr w:type="spellEnd"/>
      <w:r>
        <w:rPr>
          <w:rFonts w:eastAsiaTheme="minorEastAsia"/>
          <w:sz w:val="21"/>
          <w:szCs w:val="21"/>
        </w:rPr>
        <w:t xml:space="preserve"> (</w:t>
      </w:r>
      <w:proofErr w:type="spellStart"/>
      <w:r>
        <w:rPr>
          <w:rFonts w:eastAsiaTheme="minorEastAsia"/>
          <w:sz w:val="21"/>
          <w:szCs w:val="21"/>
        </w:rPr>
        <w:t>UE</w:t>
      </w:r>
      <w:proofErr w:type="spellEnd"/>
      <w:r>
        <w:rPr>
          <w:rFonts w:eastAsiaTheme="minorEastAsia"/>
          <w:sz w:val="21"/>
          <w:szCs w:val="21"/>
        </w:rPr>
        <w:t xml:space="preserve"> initiated Beam Report) procedure (e.g. mode A and mode B) and also other related topics. On the event trigger condition, a window would be introduced for the instance statistics.</w:t>
      </w:r>
      <w:r w:rsidRPr="00B066A9">
        <w:rPr>
          <w:rFonts w:eastAsiaTheme="minorEastAsia"/>
          <w:sz w:val="21"/>
          <w:szCs w:val="21"/>
        </w:rPr>
        <w:t xml:space="preserve"> </w:t>
      </w:r>
      <w:r>
        <w:rPr>
          <w:rFonts w:eastAsiaTheme="minorEastAsia"/>
          <w:sz w:val="21"/>
          <w:szCs w:val="21"/>
        </w:rPr>
        <w:t>However, w</w:t>
      </w:r>
      <w:r w:rsidRPr="00A02E0D">
        <w:rPr>
          <w:rFonts w:eastAsiaTheme="minorEastAsia"/>
          <w:sz w:val="21"/>
          <w:szCs w:val="21"/>
        </w:rPr>
        <w:t xml:space="preserve">hether </w:t>
      </w:r>
      <w:r>
        <w:rPr>
          <w:rFonts w:eastAsiaTheme="minorEastAsia"/>
          <w:sz w:val="21"/>
          <w:szCs w:val="21"/>
        </w:rPr>
        <w:t>this mechanism</w:t>
      </w:r>
      <w:r w:rsidRPr="00A02E0D">
        <w:rPr>
          <w:rFonts w:eastAsiaTheme="minorEastAsia"/>
          <w:sz w:val="21"/>
          <w:szCs w:val="21"/>
        </w:rPr>
        <w:t xml:space="preserve"> is capture</w:t>
      </w:r>
      <w:r>
        <w:rPr>
          <w:rFonts w:eastAsiaTheme="minorEastAsia"/>
          <w:sz w:val="21"/>
          <w:szCs w:val="21"/>
        </w:rPr>
        <w:t xml:space="preserve">d in RAN1 or RAN2 specification is still </w:t>
      </w:r>
      <w:proofErr w:type="spellStart"/>
      <w:r>
        <w:rPr>
          <w:rFonts w:eastAsiaTheme="minorEastAsia"/>
          <w:sz w:val="21"/>
          <w:szCs w:val="21"/>
        </w:rPr>
        <w:t>FFS</w:t>
      </w:r>
      <w:proofErr w:type="spellEnd"/>
      <w:r>
        <w:rPr>
          <w:rFonts w:eastAsiaTheme="minorEastAsia"/>
          <w:sz w:val="21"/>
          <w:szCs w:val="21"/>
        </w:rPr>
        <w:t xml:space="preserve"> though in the last meeting, RAN1 made some progress on the first </w:t>
      </w:r>
      <w:proofErr w:type="spellStart"/>
      <w:r>
        <w:rPr>
          <w:rFonts w:eastAsiaTheme="minorEastAsia"/>
          <w:sz w:val="21"/>
          <w:szCs w:val="21"/>
        </w:rPr>
        <w:t>PUCCH</w:t>
      </w:r>
      <w:proofErr w:type="spellEnd"/>
      <w:r>
        <w:rPr>
          <w:rFonts w:eastAsiaTheme="minorEastAsia"/>
          <w:sz w:val="21"/>
          <w:szCs w:val="21"/>
        </w:rPr>
        <w:t xml:space="preserve"> channel configuration as bellow.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17DE1" w:rsidTr="00C51367">
        <w:tc>
          <w:tcPr>
            <w:tcW w:w="9350" w:type="dxa"/>
          </w:tcPr>
          <w:p w:rsidR="00717DE1" w:rsidRPr="00526630" w:rsidRDefault="00717DE1" w:rsidP="00C51367">
            <w:pPr>
              <w:shd w:val="clear" w:color="auto" w:fill="FFFFFF"/>
              <w:snapToGrid w:val="0"/>
              <w:rPr>
                <w:rFonts w:eastAsia="宋体"/>
                <w:color w:val="000000"/>
                <w:sz w:val="20"/>
                <w:szCs w:val="20"/>
              </w:rPr>
            </w:pPr>
            <w:r w:rsidRPr="00526630">
              <w:rPr>
                <w:rFonts w:eastAsia="宋体"/>
                <w:b/>
                <w:bCs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:rsidR="00717DE1" w:rsidRPr="00526630" w:rsidRDefault="00717DE1" w:rsidP="00C51367">
            <w:pPr>
              <w:adjustRightInd w:val="0"/>
              <w:snapToGrid w:val="0"/>
              <w:rPr>
                <w:rFonts w:eastAsia="宋体"/>
                <w:sz w:val="20"/>
                <w:szCs w:val="20"/>
              </w:rPr>
            </w:pPr>
            <w:r w:rsidRPr="00526630">
              <w:rPr>
                <w:rFonts w:eastAsia="宋体"/>
                <w:color w:val="000000"/>
                <w:sz w:val="20"/>
                <w:szCs w:val="20"/>
              </w:rPr>
              <w:t xml:space="preserve">On beam report transmission procedure for UE-initiated/event-driven beam reporting, regarding first PUCCH channel configuration, </w:t>
            </w:r>
            <w:r w:rsidRPr="00526630">
              <w:rPr>
                <w:rFonts w:eastAsia="宋体"/>
                <w:b/>
                <w:color w:val="000000"/>
                <w:sz w:val="20"/>
                <w:szCs w:val="20"/>
              </w:rPr>
              <w:t>Alt-</w:t>
            </w:r>
            <w:r w:rsidRPr="00526630">
              <w:rPr>
                <w:rFonts w:eastAsia="宋体"/>
                <w:b/>
                <w:sz w:val="20"/>
                <w:szCs w:val="20"/>
              </w:rPr>
              <w:t>2</w:t>
            </w:r>
            <w:r w:rsidRPr="00526630">
              <w:rPr>
                <w:rFonts w:eastAsia="宋体"/>
                <w:sz w:val="20"/>
                <w:szCs w:val="20"/>
              </w:rPr>
              <w:t xml:space="preserve"> is supported for</w:t>
            </w:r>
            <w:r w:rsidRPr="00526630">
              <w:rPr>
                <w:rFonts w:eastAsia="宋体"/>
                <w:b/>
                <w:sz w:val="20"/>
                <w:szCs w:val="20"/>
              </w:rPr>
              <w:t xml:space="preserve"> both mode-A and mode-B: </w:t>
            </w:r>
            <w:r w:rsidRPr="00526630">
              <w:rPr>
                <w:rFonts w:eastAsia="宋体"/>
                <w:sz w:val="20"/>
                <w:szCs w:val="20"/>
              </w:rPr>
              <w:t>the first PUCCH channel is a new UCI type</w:t>
            </w:r>
          </w:p>
          <w:p w:rsidR="00717DE1" w:rsidRPr="00526630" w:rsidRDefault="00717DE1" w:rsidP="00C51367">
            <w:pPr>
              <w:pStyle w:val="af5"/>
              <w:numPr>
                <w:ilvl w:val="0"/>
                <w:numId w:val="16"/>
              </w:numPr>
              <w:shd w:val="clear" w:color="auto" w:fill="FFFFFF"/>
              <w:overflowPunct/>
              <w:autoSpaceDE/>
              <w:autoSpaceDN/>
              <w:snapToGrid w:val="0"/>
              <w:ind w:hanging="475"/>
              <w:contextualSpacing w:val="0"/>
              <w:jc w:val="both"/>
              <w:textAlignment w:val="auto"/>
              <w:rPr>
                <w:rFonts w:cs="Times"/>
                <w:sz w:val="20"/>
                <w:szCs w:val="20"/>
              </w:rPr>
            </w:pPr>
            <w:r w:rsidRPr="00526630">
              <w:rPr>
                <w:rFonts w:cs="Times"/>
                <w:sz w:val="20"/>
                <w:szCs w:val="20"/>
              </w:rPr>
              <w:t xml:space="preserve">Alt-2 (new UCI type): Introduce RRC parameter, e.g., </w:t>
            </w:r>
            <w:r w:rsidRPr="00526630">
              <w:rPr>
                <w:rFonts w:cs="Times"/>
                <w:i/>
                <w:sz w:val="20"/>
                <w:szCs w:val="20"/>
              </w:rPr>
              <w:t>f</w:t>
            </w:r>
            <w:r w:rsidRPr="00526630">
              <w:rPr>
                <w:rFonts w:cs="Times"/>
                <w:i/>
                <w:iCs/>
                <w:sz w:val="20"/>
                <w:szCs w:val="20"/>
              </w:rPr>
              <w:t>irstPUCCHResourceConfig- UEIBR</w:t>
            </w:r>
            <w:r w:rsidRPr="00526630">
              <w:rPr>
                <w:rFonts w:cs="Times"/>
                <w:sz w:val="20"/>
                <w:szCs w:val="20"/>
              </w:rPr>
              <w:t>, for the periodic PUCCH resource configuration.</w:t>
            </w:r>
          </w:p>
          <w:p w:rsidR="00717DE1" w:rsidRPr="00526630" w:rsidRDefault="00717DE1" w:rsidP="00C51367">
            <w:pPr>
              <w:pStyle w:val="af5"/>
              <w:numPr>
                <w:ilvl w:val="1"/>
                <w:numId w:val="16"/>
              </w:numPr>
              <w:shd w:val="clear" w:color="auto" w:fill="FFFFFF"/>
              <w:overflowPunct/>
              <w:autoSpaceDE/>
              <w:autoSpaceDN/>
              <w:snapToGrid w:val="0"/>
              <w:ind w:hanging="475"/>
              <w:contextualSpacing w:val="0"/>
              <w:jc w:val="both"/>
              <w:textAlignment w:val="auto"/>
              <w:rPr>
                <w:rFonts w:cs="Times"/>
                <w:sz w:val="20"/>
                <w:szCs w:val="20"/>
              </w:rPr>
            </w:pPr>
            <w:r w:rsidRPr="00526630">
              <w:rPr>
                <w:rFonts w:cs="Times"/>
                <w:sz w:val="20"/>
                <w:szCs w:val="20"/>
              </w:rPr>
              <w:t xml:space="preserve">It is RAN1’s understanding that the RRC parameter is NOT associated with </w:t>
            </w:r>
            <w:r w:rsidRPr="00526630">
              <w:rPr>
                <w:rFonts w:cs="Times"/>
                <w:i/>
                <w:sz w:val="20"/>
                <w:szCs w:val="20"/>
              </w:rPr>
              <w:t>SchedulingRequestId</w:t>
            </w:r>
            <w:r w:rsidRPr="00526630">
              <w:rPr>
                <w:rFonts w:cs="Times"/>
                <w:sz w:val="20"/>
                <w:szCs w:val="20"/>
              </w:rPr>
              <w:t xml:space="preserve">. </w:t>
            </w:r>
          </w:p>
          <w:p w:rsidR="00717DE1" w:rsidRPr="00526630" w:rsidRDefault="00717DE1" w:rsidP="00C51367">
            <w:pPr>
              <w:pStyle w:val="af5"/>
              <w:numPr>
                <w:ilvl w:val="1"/>
                <w:numId w:val="16"/>
              </w:numPr>
              <w:shd w:val="clear" w:color="auto" w:fill="FFFFFF"/>
              <w:overflowPunct/>
              <w:autoSpaceDE/>
              <w:autoSpaceDN/>
              <w:snapToGrid w:val="0"/>
              <w:contextualSpacing w:val="0"/>
              <w:jc w:val="both"/>
              <w:textAlignment w:val="auto"/>
              <w:rPr>
                <w:rFonts w:cs="Times"/>
                <w:sz w:val="20"/>
                <w:szCs w:val="20"/>
              </w:rPr>
            </w:pPr>
            <w:r w:rsidRPr="00526630">
              <w:rPr>
                <w:rFonts w:cs="Times"/>
                <w:sz w:val="20"/>
                <w:szCs w:val="20"/>
              </w:rPr>
              <w:t xml:space="preserve">1-bit to PUCCH resource is encoded by </w:t>
            </w:r>
            <w:r w:rsidRPr="00526630">
              <w:rPr>
                <w:rFonts w:cs="Times"/>
                <w:sz w:val="20"/>
                <w:szCs w:val="20"/>
                <w:lang w:eastAsia="zh-CN"/>
              </w:rPr>
              <w:t xml:space="preserve">reusing the encoding mechanism of positive/negative SR. </w:t>
            </w:r>
          </w:p>
          <w:p w:rsidR="00717DE1" w:rsidRPr="00526630" w:rsidRDefault="00717DE1" w:rsidP="00C51367">
            <w:pPr>
              <w:pStyle w:val="af5"/>
              <w:numPr>
                <w:ilvl w:val="1"/>
                <w:numId w:val="16"/>
              </w:numPr>
              <w:shd w:val="clear" w:color="auto" w:fill="FFFFFF"/>
              <w:overflowPunct/>
              <w:autoSpaceDE/>
              <w:autoSpaceDN/>
              <w:snapToGrid w:val="0"/>
              <w:ind w:hanging="475"/>
              <w:contextualSpacing w:val="0"/>
              <w:jc w:val="both"/>
              <w:textAlignment w:val="auto"/>
              <w:rPr>
                <w:rFonts w:cs="Times"/>
                <w:sz w:val="20"/>
                <w:szCs w:val="20"/>
              </w:rPr>
            </w:pPr>
            <w:r w:rsidRPr="00526630">
              <w:rPr>
                <w:rFonts w:cs="Times"/>
                <w:sz w:val="20"/>
                <w:szCs w:val="20"/>
              </w:rPr>
              <w:t>The dedicated RRC parameter at least comprises the following:</w:t>
            </w:r>
          </w:p>
          <w:p w:rsidR="00717DE1" w:rsidRPr="00526630" w:rsidRDefault="00717DE1" w:rsidP="00C51367">
            <w:pPr>
              <w:pStyle w:val="af5"/>
              <w:numPr>
                <w:ilvl w:val="2"/>
                <w:numId w:val="16"/>
              </w:numPr>
              <w:shd w:val="clear" w:color="auto" w:fill="FFFFFF"/>
              <w:overflowPunct/>
              <w:autoSpaceDE/>
              <w:autoSpaceDN/>
              <w:snapToGrid w:val="0"/>
              <w:ind w:hanging="475"/>
              <w:contextualSpacing w:val="0"/>
              <w:jc w:val="both"/>
              <w:textAlignment w:val="auto"/>
              <w:rPr>
                <w:rFonts w:cs="Times"/>
                <w:i/>
                <w:sz w:val="20"/>
                <w:szCs w:val="20"/>
              </w:rPr>
            </w:pPr>
            <w:r w:rsidRPr="00526630">
              <w:rPr>
                <w:rFonts w:cs="Times"/>
                <w:i/>
                <w:sz w:val="20"/>
                <w:szCs w:val="20"/>
              </w:rPr>
              <w:t>periodicityAndOffset</w:t>
            </w:r>
          </w:p>
          <w:p w:rsidR="00717DE1" w:rsidRPr="00526630" w:rsidRDefault="00717DE1" w:rsidP="00C51367">
            <w:pPr>
              <w:pStyle w:val="af5"/>
              <w:numPr>
                <w:ilvl w:val="2"/>
                <w:numId w:val="16"/>
              </w:numPr>
              <w:shd w:val="clear" w:color="auto" w:fill="FFFFFF"/>
              <w:overflowPunct/>
              <w:autoSpaceDE/>
              <w:autoSpaceDN/>
              <w:snapToGrid w:val="0"/>
              <w:ind w:hanging="475"/>
              <w:contextualSpacing w:val="0"/>
              <w:jc w:val="both"/>
              <w:textAlignment w:val="auto"/>
              <w:rPr>
                <w:rFonts w:cs="Times"/>
                <w:i/>
                <w:sz w:val="20"/>
                <w:szCs w:val="20"/>
              </w:rPr>
            </w:pPr>
            <w:r w:rsidRPr="00526630">
              <w:rPr>
                <w:rFonts w:cs="Times"/>
                <w:i/>
                <w:sz w:val="20"/>
                <w:szCs w:val="20"/>
              </w:rPr>
              <w:t xml:space="preserve">PUCCH-ResourceID </w:t>
            </w:r>
          </w:p>
          <w:p w:rsidR="00717DE1" w:rsidRPr="00526630" w:rsidRDefault="00717DE1" w:rsidP="00C51367">
            <w:pPr>
              <w:pStyle w:val="af5"/>
              <w:numPr>
                <w:ilvl w:val="0"/>
                <w:numId w:val="16"/>
              </w:numPr>
              <w:shd w:val="clear" w:color="auto" w:fill="FFFFFF"/>
              <w:overflowPunct/>
              <w:autoSpaceDE/>
              <w:autoSpaceDN/>
              <w:snapToGrid w:val="0"/>
              <w:ind w:hanging="475"/>
              <w:contextualSpacing w:val="0"/>
              <w:jc w:val="both"/>
              <w:textAlignment w:val="auto"/>
              <w:rPr>
                <w:rFonts w:cs="Times"/>
                <w:color w:val="000000"/>
                <w:sz w:val="20"/>
                <w:szCs w:val="20"/>
              </w:rPr>
            </w:pPr>
            <w:r w:rsidRPr="00526630">
              <w:rPr>
                <w:rFonts w:cs="Times"/>
                <w:color w:val="000000"/>
                <w:sz w:val="20"/>
                <w:szCs w:val="20"/>
              </w:rPr>
              <w:t>Above applies at least for the single CC case.</w:t>
            </w:r>
          </w:p>
          <w:p w:rsidR="00717DE1" w:rsidRPr="00526630" w:rsidRDefault="00717DE1" w:rsidP="00C51367">
            <w:pPr>
              <w:pStyle w:val="af5"/>
              <w:numPr>
                <w:ilvl w:val="0"/>
                <w:numId w:val="16"/>
              </w:numPr>
              <w:shd w:val="clear" w:color="auto" w:fill="FFFFFF"/>
              <w:overflowPunct/>
              <w:autoSpaceDE/>
              <w:autoSpaceDN/>
              <w:snapToGrid w:val="0"/>
              <w:ind w:hanging="475"/>
              <w:contextualSpacing w:val="0"/>
              <w:jc w:val="both"/>
              <w:textAlignment w:val="auto"/>
              <w:rPr>
                <w:rFonts w:cs="Times"/>
                <w:sz w:val="20"/>
                <w:szCs w:val="20"/>
              </w:rPr>
            </w:pPr>
            <w:r w:rsidRPr="00526630">
              <w:rPr>
                <w:rFonts w:cs="Times"/>
                <w:sz w:val="20"/>
                <w:szCs w:val="20"/>
              </w:rPr>
              <w:t xml:space="preserve">Reuse multiplexing/dropping rule(s) of SR as baseline </w:t>
            </w:r>
          </w:p>
          <w:p w:rsidR="00717DE1" w:rsidRPr="00526630" w:rsidRDefault="00717DE1" w:rsidP="00C51367">
            <w:pPr>
              <w:pStyle w:val="af5"/>
              <w:numPr>
                <w:ilvl w:val="1"/>
                <w:numId w:val="16"/>
              </w:numPr>
              <w:shd w:val="clear" w:color="auto" w:fill="FFFFFF"/>
              <w:overflowPunct/>
              <w:autoSpaceDE/>
              <w:autoSpaceDN/>
              <w:snapToGrid w:val="0"/>
              <w:contextualSpacing w:val="0"/>
              <w:jc w:val="both"/>
              <w:textAlignment w:val="auto"/>
              <w:rPr>
                <w:rFonts w:cs="Times"/>
                <w:sz w:val="20"/>
                <w:szCs w:val="20"/>
              </w:rPr>
            </w:pPr>
            <w:r w:rsidRPr="00526630">
              <w:rPr>
                <w:rFonts w:cs="Times"/>
                <w:sz w:val="20"/>
                <w:szCs w:val="20"/>
              </w:rPr>
              <w:t>FFS: overlapping with SR/LRR or PUSCH</w:t>
            </w:r>
          </w:p>
          <w:p w:rsidR="00717DE1" w:rsidRPr="00526630" w:rsidRDefault="00717DE1" w:rsidP="00C51367">
            <w:pPr>
              <w:snapToGrid w:val="0"/>
              <w:rPr>
                <w:color w:val="FF0000"/>
                <w:sz w:val="20"/>
                <w:szCs w:val="20"/>
              </w:rPr>
            </w:pPr>
            <w:r w:rsidRPr="00526630">
              <w:rPr>
                <w:sz w:val="20"/>
                <w:szCs w:val="20"/>
              </w:rPr>
              <w:t>Note: Further details on first PUCCH retransmission (if supported) for mode A and mode B will be continue to be separately discussed in RAN1.</w:t>
            </w:r>
          </w:p>
          <w:p w:rsidR="00717DE1" w:rsidRDefault="00717DE1" w:rsidP="00C51367">
            <w:pPr>
              <w:jc w:val="both"/>
              <w:rPr>
                <w:rFonts w:eastAsiaTheme="minorEastAsia"/>
                <w:sz w:val="21"/>
                <w:szCs w:val="21"/>
              </w:rPr>
            </w:pPr>
          </w:p>
        </w:tc>
      </w:tr>
    </w:tbl>
    <w:p w:rsidR="00717DE1" w:rsidRDefault="00717DE1" w:rsidP="00717DE1">
      <w:pPr>
        <w:jc w:val="both"/>
        <w:rPr>
          <w:rFonts w:eastAsiaTheme="minorEastAsia"/>
          <w:sz w:val="21"/>
          <w:szCs w:val="21"/>
        </w:rPr>
      </w:pPr>
    </w:p>
    <w:p w:rsidR="00717DE1" w:rsidRDefault="00717DE1" w:rsidP="00717DE1">
      <w:pPr>
        <w:jc w:val="both"/>
        <w:rPr>
          <w:rFonts w:eastAsiaTheme="minorEastAsia"/>
          <w:sz w:val="21"/>
          <w:szCs w:val="21"/>
        </w:rPr>
      </w:pPr>
      <w:r w:rsidRPr="00450FD9">
        <w:rPr>
          <w:rFonts w:eastAsiaTheme="minorEastAsia"/>
          <w:sz w:val="21"/>
          <w:szCs w:val="21"/>
        </w:rPr>
        <w:t xml:space="preserve">For the </w:t>
      </w:r>
      <w:proofErr w:type="spellStart"/>
      <w:r w:rsidRPr="00450FD9">
        <w:rPr>
          <w:rFonts w:eastAsiaTheme="minorEastAsia"/>
          <w:sz w:val="21"/>
          <w:szCs w:val="21"/>
        </w:rPr>
        <w:t>UEIBM</w:t>
      </w:r>
      <w:proofErr w:type="spellEnd"/>
      <w:r w:rsidRPr="00450FD9">
        <w:rPr>
          <w:rFonts w:eastAsiaTheme="minorEastAsia"/>
          <w:sz w:val="21"/>
          <w:szCs w:val="21"/>
        </w:rPr>
        <w:t xml:space="preserve"> reporting, if it is determined to be captured in the RAN2 spec, many detailed issues need to be further discussed, e.g. </w:t>
      </w:r>
      <w:proofErr w:type="spellStart"/>
      <w:r w:rsidRPr="00450FD9">
        <w:rPr>
          <w:rFonts w:eastAsiaTheme="minorEastAsia"/>
          <w:sz w:val="21"/>
          <w:szCs w:val="21"/>
        </w:rPr>
        <w:t>UEIBM</w:t>
      </w:r>
      <w:proofErr w:type="spellEnd"/>
      <w:r w:rsidRPr="00450FD9">
        <w:rPr>
          <w:rFonts w:eastAsiaTheme="minorEastAsia"/>
          <w:sz w:val="21"/>
          <w:szCs w:val="21"/>
        </w:rPr>
        <w:t xml:space="preserve"> Procedure description, timer management, interacti</w:t>
      </w:r>
      <w:r w:rsidR="00BA46AD">
        <w:rPr>
          <w:rFonts w:eastAsiaTheme="minorEastAsia"/>
          <w:sz w:val="21"/>
          <w:szCs w:val="21"/>
        </w:rPr>
        <w:t>on with the physical layer</w:t>
      </w:r>
      <w:r w:rsidRPr="00450FD9">
        <w:rPr>
          <w:rFonts w:eastAsiaTheme="minorEastAsia"/>
          <w:sz w:val="21"/>
          <w:szCs w:val="21"/>
        </w:rPr>
        <w:t xml:space="preserve">. Considering the time schedule, RAN2 can start discussion on the </w:t>
      </w:r>
      <w:proofErr w:type="spellStart"/>
      <w:r w:rsidRPr="00450FD9">
        <w:rPr>
          <w:rFonts w:eastAsiaTheme="minorEastAsia"/>
          <w:sz w:val="21"/>
          <w:szCs w:val="21"/>
        </w:rPr>
        <w:t>UEIBM</w:t>
      </w:r>
      <w:proofErr w:type="spellEnd"/>
      <w:r w:rsidRPr="00450FD9">
        <w:rPr>
          <w:rFonts w:eastAsiaTheme="minorEastAsia"/>
          <w:sz w:val="21"/>
          <w:szCs w:val="21"/>
        </w:rPr>
        <w:t xml:space="preserve"> impact </w:t>
      </w:r>
      <w:r w:rsidR="00586815">
        <w:rPr>
          <w:rFonts w:eastAsiaTheme="minorEastAsia"/>
          <w:sz w:val="21"/>
          <w:szCs w:val="21"/>
        </w:rPr>
        <w:t>on</w:t>
      </w:r>
      <w:r>
        <w:rPr>
          <w:rFonts w:eastAsiaTheme="minorEastAsia"/>
          <w:sz w:val="21"/>
          <w:szCs w:val="21"/>
        </w:rPr>
        <w:t xml:space="preserve"> MAC layer procedure </w:t>
      </w:r>
      <w:r w:rsidRPr="00450FD9">
        <w:rPr>
          <w:rFonts w:eastAsiaTheme="minorEastAsia"/>
          <w:sz w:val="21"/>
          <w:szCs w:val="21"/>
        </w:rPr>
        <w:t>at the next meeting if there is still no conclusion from RAN1 in this meeting.</w:t>
      </w:r>
    </w:p>
    <w:p w:rsidR="00334622" w:rsidRPr="00450FD9" w:rsidRDefault="00334622" w:rsidP="00717DE1">
      <w:pPr>
        <w:jc w:val="both"/>
        <w:rPr>
          <w:rFonts w:eastAsiaTheme="minorEastAsia"/>
          <w:sz w:val="21"/>
          <w:szCs w:val="21"/>
        </w:rPr>
      </w:pPr>
    </w:p>
    <w:p w:rsidR="00586815" w:rsidRPr="00586815" w:rsidRDefault="00586815" w:rsidP="005868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b/>
          <w:sz w:val="21"/>
          <w:szCs w:val="21"/>
        </w:rPr>
      </w:pPr>
      <w:r w:rsidRPr="00586815">
        <w:rPr>
          <w:rFonts w:eastAsiaTheme="minorEastAsia"/>
          <w:b/>
          <w:sz w:val="21"/>
          <w:szCs w:val="21"/>
        </w:rPr>
        <w:lastRenderedPageBreak/>
        <w:t xml:space="preserve">Proposal 1: RAN2 </w:t>
      </w:r>
      <w:r w:rsidR="00B40BFC">
        <w:rPr>
          <w:rFonts w:eastAsiaTheme="minorEastAsia"/>
          <w:b/>
          <w:sz w:val="21"/>
          <w:szCs w:val="21"/>
        </w:rPr>
        <w:t>can</w:t>
      </w:r>
      <w:r w:rsidRPr="00586815">
        <w:rPr>
          <w:rFonts w:eastAsiaTheme="minorEastAsia"/>
          <w:b/>
          <w:sz w:val="21"/>
          <w:szCs w:val="21"/>
        </w:rPr>
        <w:t xml:space="preserve"> start discussion on the </w:t>
      </w:r>
      <w:proofErr w:type="spellStart"/>
      <w:r w:rsidRPr="00586815">
        <w:rPr>
          <w:rFonts w:eastAsiaTheme="minorEastAsia"/>
          <w:b/>
          <w:sz w:val="21"/>
          <w:szCs w:val="21"/>
        </w:rPr>
        <w:t>UEIBM</w:t>
      </w:r>
      <w:proofErr w:type="spellEnd"/>
      <w:r w:rsidRPr="00586815">
        <w:rPr>
          <w:rFonts w:eastAsiaTheme="minorEastAsia"/>
          <w:b/>
          <w:sz w:val="21"/>
          <w:szCs w:val="21"/>
        </w:rPr>
        <w:t xml:space="preserve"> impact on the MAC layer procedure at the next meeting if there is still no conclusion from RAN1 in this meeting.</w:t>
      </w:r>
    </w:p>
    <w:p w:rsidR="00586815" w:rsidRPr="00450FD9" w:rsidRDefault="00586815" w:rsidP="00717DE1">
      <w:pPr>
        <w:rPr>
          <w:rFonts w:eastAsiaTheme="minorEastAsia"/>
          <w:b/>
          <w:sz w:val="21"/>
          <w:szCs w:val="21"/>
        </w:rPr>
      </w:pPr>
    </w:p>
    <w:p w:rsidR="003A6EC4" w:rsidRDefault="003A6EC4" w:rsidP="003A6EC4">
      <w:pPr>
        <w:pStyle w:val="2"/>
        <w:rPr>
          <w:sz w:val="28"/>
          <w:szCs w:val="28"/>
          <w:lang w:eastAsia="zh-CN"/>
        </w:rPr>
      </w:pPr>
      <w:r w:rsidRPr="003762C0">
        <w:rPr>
          <w:sz w:val="28"/>
          <w:szCs w:val="28"/>
          <w:lang w:eastAsia="zh-CN"/>
        </w:rPr>
        <w:t>2.</w:t>
      </w:r>
      <w:r>
        <w:rPr>
          <w:sz w:val="28"/>
          <w:szCs w:val="28"/>
          <w:lang w:eastAsia="zh-CN"/>
        </w:rPr>
        <w:t>2</w:t>
      </w:r>
      <w:r w:rsidRPr="003762C0">
        <w:rPr>
          <w:sz w:val="28"/>
          <w:szCs w:val="28"/>
          <w:lang w:eastAsia="zh-CN"/>
        </w:rPr>
        <w:t xml:space="preserve"> </w:t>
      </w:r>
      <w:proofErr w:type="spellStart"/>
      <w:r>
        <w:rPr>
          <w:sz w:val="28"/>
          <w:szCs w:val="28"/>
          <w:lang w:eastAsia="zh-CN"/>
        </w:rPr>
        <w:t>RRC</w:t>
      </w:r>
      <w:proofErr w:type="spellEnd"/>
      <w:r>
        <w:rPr>
          <w:sz w:val="28"/>
          <w:szCs w:val="28"/>
          <w:lang w:eastAsia="zh-CN"/>
        </w:rPr>
        <w:t xml:space="preserve"> Impact of the </w:t>
      </w:r>
      <w:proofErr w:type="spellStart"/>
      <w:r w:rsidRPr="00CD150E">
        <w:rPr>
          <w:sz w:val="28"/>
          <w:szCs w:val="28"/>
          <w:lang w:eastAsia="zh-CN"/>
        </w:rPr>
        <w:t>UE</w:t>
      </w:r>
      <w:proofErr w:type="spellEnd"/>
      <w:r w:rsidRPr="00CD150E">
        <w:rPr>
          <w:sz w:val="28"/>
          <w:szCs w:val="28"/>
          <w:lang w:eastAsia="zh-CN"/>
        </w:rPr>
        <w:t xml:space="preserve"> Initiated Beam Management</w:t>
      </w:r>
      <w:r>
        <w:rPr>
          <w:sz w:val="28"/>
          <w:szCs w:val="28"/>
          <w:lang w:eastAsia="zh-CN"/>
        </w:rPr>
        <w:t xml:space="preserve"> (</w:t>
      </w:r>
      <w:proofErr w:type="spellStart"/>
      <w:r>
        <w:rPr>
          <w:sz w:val="28"/>
          <w:szCs w:val="28"/>
          <w:lang w:eastAsia="zh-CN"/>
        </w:rPr>
        <w:t>UEIBM</w:t>
      </w:r>
      <w:proofErr w:type="spellEnd"/>
      <w:r>
        <w:rPr>
          <w:sz w:val="28"/>
          <w:szCs w:val="28"/>
          <w:lang w:eastAsia="zh-CN"/>
        </w:rPr>
        <w:t>)</w:t>
      </w:r>
    </w:p>
    <w:p w:rsidR="003A6EC4" w:rsidRDefault="003A6EC4" w:rsidP="003A6EC4">
      <w:pPr>
        <w:rPr>
          <w:rFonts w:eastAsiaTheme="minorEastAsia"/>
          <w:sz w:val="21"/>
          <w:szCs w:val="21"/>
        </w:rPr>
      </w:pPr>
      <w:r w:rsidRPr="00842DF9">
        <w:rPr>
          <w:rFonts w:eastAsiaTheme="minorEastAsia"/>
          <w:sz w:val="21"/>
          <w:szCs w:val="21"/>
        </w:rPr>
        <w:t xml:space="preserve">The </w:t>
      </w:r>
      <w:proofErr w:type="spellStart"/>
      <w:r w:rsidRPr="00842DF9">
        <w:rPr>
          <w:rFonts w:eastAsiaTheme="minorEastAsia"/>
          <w:sz w:val="21"/>
          <w:szCs w:val="21"/>
        </w:rPr>
        <w:t>RRC</w:t>
      </w:r>
      <w:proofErr w:type="spellEnd"/>
      <w:r w:rsidRPr="00842DF9">
        <w:rPr>
          <w:rFonts w:eastAsiaTheme="minorEastAsia"/>
          <w:sz w:val="21"/>
          <w:szCs w:val="21"/>
        </w:rPr>
        <w:t xml:space="preserve"> impact is</w:t>
      </w:r>
      <w:r>
        <w:rPr>
          <w:rFonts w:eastAsiaTheme="minorEastAsia"/>
          <w:sz w:val="21"/>
          <w:szCs w:val="21"/>
        </w:rPr>
        <w:t xml:space="preserve"> mainly from the </w:t>
      </w:r>
      <w:proofErr w:type="spellStart"/>
      <w:r>
        <w:rPr>
          <w:rFonts w:eastAsiaTheme="minorEastAsia"/>
          <w:sz w:val="21"/>
          <w:szCs w:val="21"/>
        </w:rPr>
        <w:t>RRC</w:t>
      </w:r>
      <w:proofErr w:type="spellEnd"/>
      <w:r>
        <w:rPr>
          <w:rFonts w:eastAsiaTheme="minorEastAsia"/>
          <w:sz w:val="21"/>
          <w:szCs w:val="21"/>
        </w:rPr>
        <w:t xml:space="preserve"> Parameters, according to the RAN1’s </w:t>
      </w:r>
      <w:proofErr w:type="spellStart"/>
      <w:proofErr w:type="gramStart"/>
      <w:r>
        <w:rPr>
          <w:rFonts w:eastAsiaTheme="minorEastAsia"/>
          <w:sz w:val="21"/>
          <w:szCs w:val="21"/>
        </w:rPr>
        <w:t>LS</w:t>
      </w:r>
      <w:proofErr w:type="spellEnd"/>
      <w:r>
        <w:rPr>
          <w:rFonts w:eastAsiaTheme="minorEastAsia"/>
          <w:sz w:val="21"/>
          <w:szCs w:val="21"/>
        </w:rPr>
        <w:t>[</w:t>
      </w:r>
      <w:proofErr w:type="gramEnd"/>
      <w:r>
        <w:rPr>
          <w:rFonts w:eastAsiaTheme="minorEastAsia"/>
          <w:sz w:val="21"/>
          <w:szCs w:val="21"/>
        </w:rPr>
        <w:t xml:space="preserve">1], some </w:t>
      </w:r>
      <w:proofErr w:type="spellStart"/>
      <w:r>
        <w:rPr>
          <w:rFonts w:eastAsiaTheme="minorEastAsia"/>
          <w:sz w:val="21"/>
          <w:szCs w:val="21"/>
        </w:rPr>
        <w:t>UEIBM</w:t>
      </w:r>
      <w:proofErr w:type="spellEnd"/>
      <w:r>
        <w:rPr>
          <w:rFonts w:eastAsiaTheme="minorEastAsia"/>
          <w:sz w:val="21"/>
          <w:szCs w:val="21"/>
        </w:rPr>
        <w:t xml:space="preserve"> related </w:t>
      </w:r>
      <w:proofErr w:type="spellStart"/>
      <w:r>
        <w:rPr>
          <w:rFonts w:eastAsiaTheme="minorEastAsia"/>
          <w:sz w:val="21"/>
          <w:szCs w:val="21"/>
        </w:rPr>
        <w:t>RRC</w:t>
      </w:r>
      <w:proofErr w:type="spellEnd"/>
      <w:r>
        <w:rPr>
          <w:rFonts w:eastAsiaTheme="minorEastAsia"/>
          <w:sz w:val="21"/>
          <w:szCs w:val="21"/>
        </w:rPr>
        <w:t xml:space="preserve"> parameters are listed as below:</w:t>
      </w:r>
    </w:p>
    <w:p w:rsidR="00334622" w:rsidRPr="00334622" w:rsidRDefault="00334622" w:rsidP="00334622">
      <w:pPr>
        <w:jc w:val="center"/>
        <w:rPr>
          <w:rFonts w:eastAsiaTheme="minorEastAsia"/>
          <w:b/>
          <w:sz w:val="21"/>
          <w:szCs w:val="21"/>
        </w:rPr>
      </w:pPr>
      <w:r w:rsidRPr="00334622">
        <w:rPr>
          <w:rFonts w:eastAsiaTheme="minorEastAsia"/>
          <w:b/>
          <w:sz w:val="21"/>
          <w:szCs w:val="21"/>
        </w:rPr>
        <w:t xml:space="preserve">Table 1: </w:t>
      </w:r>
      <w:proofErr w:type="spellStart"/>
      <w:r w:rsidRPr="00334622">
        <w:rPr>
          <w:rFonts w:eastAsiaTheme="minorEastAsia"/>
          <w:b/>
          <w:sz w:val="21"/>
          <w:szCs w:val="21"/>
        </w:rPr>
        <w:t>UEIBM</w:t>
      </w:r>
      <w:proofErr w:type="spellEnd"/>
      <w:r w:rsidRPr="00334622">
        <w:rPr>
          <w:rFonts w:eastAsiaTheme="minorEastAsia"/>
          <w:b/>
          <w:sz w:val="21"/>
          <w:szCs w:val="21"/>
        </w:rPr>
        <w:t xml:space="preserve"> </w:t>
      </w:r>
      <w:proofErr w:type="spellStart"/>
      <w:r w:rsidRPr="00334622">
        <w:rPr>
          <w:rFonts w:eastAsiaTheme="minorEastAsia"/>
          <w:b/>
          <w:sz w:val="21"/>
          <w:szCs w:val="21"/>
        </w:rPr>
        <w:t>RRC</w:t>
      </w:r>
      <w:proofErr w:type="spellEnd"/>
      <w:r w:rsidRPr="00334622">
        <w:rPr>
          <w:rFonts w:eastAsiaTheme="minorEastAsia"/>
          <w:b/>
          <w:sz w:val="21"/>
          <w:szCs w:val="21"/>
        </w:rPr>
        <w:t xml:space="preserve"> Parameters</w:t>
      </w:r>
    </w:p>
    <w:tbl>
      <w:tblPr>
        <w:tblW w:w="5076" w:type="pct"/>
        <w:tblLayout w:type="fixed"/>
        <w:tblLook w:val="04A0" w:firstRow="1" w:lastRow="0" w:firstColumn="1" w:lastColumn="0" w:noHBand="0" w:noVBand="1"/>
      </w:tblPr>
      <w:tblGrid>
        <w:gridCol w:w="1558"/>
        <w:gridCol w:w="1697"/>
        <w:gridCol w:w="5107"/>
        <w:gridCol w:w="1130"/>
      </w:tblGrid>
      <w:tr w:rsidR="003A6EC4" w:rsidRPr="003A6EC4" w:rsidTr="003A6EC4">
        <w:trPr>
          <w:trHeight w:val="765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A6EC4" w:rsidRPr="003A6EC4" w:rsidRDefault="003A6EC4" w:rsidP="00C51367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3A6EC4">
              <w:rPr>
                <w:b/>
                <w:bCs/>
                <w:color w:val="FFFFFF"/>
                <w:sz w:val="18"/>
                <w:szCs w:val="18"/>
              </w:rPr>
              <w:t>RAN2 Parent IE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A6EC4" w:rsidRPr="003A6EC4" w:rsidRDefault="003A6EC4" w:rsidP="00C51367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3A6EC4">
              <w:rPr>
                <w:b/>
                <w:bCs/>
                <w:color w:val="FFFFFF"/>
                <w:sz w:val="18"/>
                <w:szCs w:val="18"/>
              </w:rPr>
              <w:t>Parameter name in the spec</w:t>
            </w:r>
          </w:p>
        </w:tc>
        <w:tc>
          <w:tcPr>
            <w:tcW w:w="2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A6EC4" w:rsidRPr="003A6EC4" w:rsidRDefault="003A6EC4" w:rsidP="00C51367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3A6EC4">
              <w:rPr>
                <w:b/>
                <w:bCs/>
                <w:color w:val="FFFFFF"/>
                <w:sz w:val="18"/>
                <w:szCs w:val="18"/>
              </w:rPr>
              <w:t>Description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A6EC4" w:rsidRPr="003A6EC4" w:rsidRDefault="003A6EC4" w:rsidP="00C51367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3A6EC4">
              <w:rPr>
                <w:b/>
                <w:bCs/>
                <w:color w:val="FFFFFF"/>
                <w:sz w:val="18"/>
                <w:szCs w:val="18"/>
              </w:rPr>
              <w:t>Value range</w:t>
            </w:r>
          </w:p>
        </w:tc>
      </w:tr>
      <w:tr w:rsidR="003A6EC4" w:rsidRPr="003A6EC4" w:rsidTr="003A6EC4">
        <w:trPr>
          <w:trHeight w:val="315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color w:val="0000FF"/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[CSI-</w:t>
            </w:r>
            <w:proofErr w:type="spellStart"/>
            <w:r w:rsidRPr="003A6EC4">
              <w:rPr>
                <w:sz w:val="18"/>
                <w:szCs w:val="18"/>
              </w:rPr>
              <w:t>ReportConfig</w:t>
            </w:r>
            <w:proofErr w:type="spellEnd"/>
            <w:r w:rsidRPr="003A6EC4">
              <w:rPr>
                <w:sz w:val="18"/>
                <w:szCs w:val="18"/>
              </w:rPr>
              <w:t>]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reportTransmissionMode-r19</w:t>
            </w:r>
          </w:p>
        </w:tc>
        <w:tc>
          <w:tcPr>
            <w:tcW w:w="2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This parameter is used to inform one report transmission mode…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{</w:t>
            </w:r>
            <w:proofErr w:type="spellStart"/>
            <w:r w:rsidRPr="003A6EC4">
              <w:rPr>
                <w:sz w:val="18"/>
                <w:szCs w:val="18"/>
              </w:rPr>
              <w:t>ModeA</w:t>
            </w:r>
            <w:proofErr w:type="spellEnd"/>
            <w:r w:rsidRPr="003A6EC4">
              <w:rPr>
                <w:sz w:val="18"/>
                <w:szCs w:val="18"/>
              </w:rPr>
              <w:t xml:space="preserve">, </w:t>
            </w:r>
            <w:proofErr w:type="spellStart"/>
            <w:r w:rsidRPr="003A6EC4">
              <w:rPr>
                <w:sz w:val="18"/>
                <w:szCs w:val="18"/>
              </w:rPr>
              <w:t>ModeB</w:t>
            </w:r>
            <w:proofErr w:type="spellEnd"/>
            <w:r w:rsidRPr="003A6EC4">
              <w:rPr>
                <w:sz w:val="18"/>
                <w:szCs w:val="18"/>
              </w:rPr>
              <w:t>}</w:t>
            </w:r>
          </w:p>
        </w:tc>
      </w:tr>
      <w:tr w:rsidR="003A6EC4" w:rsidRPr="003A6EC4" w:rsidTr="003A6EC4">
        <w:trPr>
          <w:trHeight w:val="489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CSI-</w:t>
            </w:r>
            <w:proofErr w:type="spellStart"/>
            <w:r w:rsidRPr="003A6EC4">
              <w:rPr>
                <w:sz w:val="18"/>
                <w:szCs w:val="18"/>
              </w:rPr>
              <w:t>ReportConfig</w:t>
            </w:r>
            <w:proofErr w:type="spellEnd"/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eventThreshold-r19</w:t>
            </w:r>
          </w:p>
        </w:tc>
        <w:tc>
          <w:tcPr>
            <w:tcW w:w="2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This parameter is used to inform a threshold value for trigger event detection regarding Event-2.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proofErr w:type="spellStart"/>
            <w:r w:rsidRPr="003A6EC4">
              <w:rPr>
                <w:sz w:val="18"/>
                <w:szCs w:val="18"/>
              </w:rPr>
              <w:t>FFS</w:t>
            </w:r>
            <w:proofErr w:type="spellEnd"/>
          </w:p>
        </w:tc>
      </w:tr>
      <w:tr w:rsidR="003A6EC4" w:rsidRPr="003A6EC4" w:rsidTr="003A6EC4">
        <w:trPr>
          <w:trHeight w:val="551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CSI-</w:t>
            </w:r>
            <w:proofErr w:type="spellStart"/>
            <w:r w:rsidRPr="003A6EC4">
              <w:rPr>
                <w:sz w:val="18"/>
                <w:szCs w:val="18"/>
              </w:rPr>
              <w:t>ReportConfig</w:t>
            </w:r>
            <w:proofErr w:type="spellEnd"/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eventDetectionTimeWindowLength-r19</w:t>
            </w:r>
          </w:p>
        </w:tc>
        <w:tc>
          <w:tcPr>
            <w:tcW w:w="2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This parameter is used to inform the time window for triggering event determination regarding Event-2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proofErr w:type="spellStart"/>
            <w:r w:rsidRPr="003A6EC4">
              <w:rPr>
                <w:sz w:val="18"/>
                <w:szCs w:val="18"/>
              </w:rPr>
              <w:t>FFS</w:t>
            </w:r>
            <w:proofErr w:type="spellEnd"/>
          </w:p>
        </w:tc>
      </w:tr>
      <w:tr w:rsidR="003A6EC4" w:rsidRPr="003A6EC4" w:rsidTr="003A6EC4">
        <w:trPr>
          <w:trHeight w:val="662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CSI-</w:t>
            </w:r>
            <w:proofErr w:type="spellStart"/>
            <w:r w:rsidRPr="003A6EC4">
              <w:rPr>
                <w:sz w:val="18"/>
                <w:szCs w:val="18"/>
              </w:rPr>
              <w:t>ReportConfig</w:t>
            </w:r>
            <w:proofErr w:type="spellEnd"/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eventInstanceCount-r19</w:t>
            </w:r>
          </w:p>
        </w:tc>
        <w:tc>
          <w:tcPr>
            <w:tcW w:w="2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 xml:space="preserve">This parameter is used to inform the number of event 2 instances for at least one same new beam within a configured time window that the </w:t>
            </w:r>
            <w:proofErr w:type="spellStart"/>
            <w:r w:rsidRPr="003A6EC4">
              <w:rPr>
                <w:sz w:val="18"/>
                <w:szCs w:val="18"/>
              </w:rPr>
              <w:t>UE</w:t>
            </w:r>
            <w:proofErr w:type="spellEnd"/>
            <w:r w:rsidRPr="003A6EC4">
              <w:rPr>
                <w:sz w:val="18"/>
                <w:szCs w:val="18"/>
              </w:rPr>
              <w:t xml:space="preserve"> can initiate </w:t>
            </w:r>
            <w:proofErr w:type="spellStart"/>
            <w:r w:rsidRPr="003A6EC4">
              <w:rPr>
                <w:sz w:val="18"/>
                <w:szCs w:val="18"/>
              </w:rPr>
              <w:t>UEIBM</w:t>
            </w:r>
            <w:proofErr w:type="spellEnd"/>
            <w:r w:rsidRPr="003A6EC4">
              <w:rPr>
                <w:sz w:val="18"/>
                <w:szCs w:val="18"/>
              </w:rPr>
              <w:t xml:space="preserve"> report 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proofErr w:type="spellStart"/>
            <w:r w:rsidRPr="003A6EC4">
              <w:rPr>
                <w:sz w:val="18"/>
                <w:szCs w:val="18"/>
              </w:rPr>
              <w:t>FFS</w:t>
            </w:r>
            <w:proofErr w:type="spellEnd"/>
          </w:p>
        </w:tc>
      </w:tr>
      <w:tr w:rsidR="003A6EC4" w:rsidRPr="003A6EC4" w:rsidTr="003A6EC4">
        <w:trPr>
          <w:trHeight w:val="40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CSI-</w:t>
            </w:r>
            <w:proofErr w:type="spellStart"/>
            <w:r w:rsidRPr="003A6EC4">
              <w:rPr>
                <w:sz w:val="18"/>
                <w:szCs w:val="18"/>
              </w:rPr>
              <w:t>ReportConfig</w:t>
            </w:r>
            <w:proofErr w:type="spellEnd"/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enabledCurrentBeamReport-r19</w:t>
            </w:r>
          </w:p>
        </w:tc>
        <w:tc>
          <w:tcPr>
            <w:tcW w:w="2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This parameter is to enable or disable whether current beam is always reported.</w:t>
            </w:r>
            <w:r w:rsidRPr="003A6EC4">
              <w:rPr>
                <w:sz w:val="18"/>
                <w:szCs w:val="18"/>
              </w:rPr>
              <w:br/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Up to RAN2</w:t>
            </w:r>
          </w:p>
        </w:tc>
      </w:tr>
      <w:tr w:rsidR="003A6EC4" w:rsidRPr="003A6EC4" w:rsidTr="003A6EC4">
        <w:trPr>
          <w:trHeight w:val="411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CSI-</w:t>
            </w:r>
            <w:proofErr w:type="spellStart"/>
            <w:r w:rsidRPr="003A6EC4">
              <w:rPr>
                <w:sz w:val="18"/>
                <w:szCs w:val="18"/>
              </w:rPr>
              <w:t>ReportConfig</w:t>
            </w:r>
            <w:proofErr w:type="spellEnd"/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nrofReportedRS-UEIBR-r19</w:t>
            </w:r>
          </w:p>
        </w:tc>
        <w:tc>
          <w:tcPr>
            <w:tcW w:w="2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 xml:space="preserve">This parameter is used to inform the number of reported RS(s) in a report format for </w:t>
            </w:r>
            <w:proofErr w:type="spellStart"/>
            <w:r w:rsidRPr="003A6EC4">
              <w:rPr>
                <w:sz w:val="18"/>
                <w:szCs w:val="18"/>
              </w:rPr>
              <w:t>UE-initated</w:t>
            </w:r>
            <w:proofErr w:type="spellEnd"/>
            <w:r w:rsidRPr="003A6EC4">
              <w:rPr>
                <w:sz w:val="18"/>
                <w:szCs w:val="18"/>
              </w:rPr>
              <w:t>/event-driven beam reporting.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proofErr w:type="spellStart"/>
            <w:r w:rsidRPr="003A6EC4">
              <w:rPr>
                <w:sz w:val="18"/>
                <w:szCs w:val="18"/>
              </w:rPr>
              <w:t>FFS</w:t>
            </w:r>
            <w:proofErr w:type="spellEnd"/>
          </w:p>
        </w:tc>
      </w:tr>
      <w:tr w:rsidR="003A6EC4" w:rsidRPr="003A6EC4" w:rsidTr="003A6EC4">
        <w:trPr>
          <w:trHeight w:val="51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CSI-</w:t>
            </w:r>
            <w:proofErr w:type="spellStart"/>
            <w:r w:rsidRPr="003A6EC4">
              <w:rPr>
                <w:sz w:val="18"/>
                <w:szCs w:val="18"/>
              </w:rPr>
              <w:t>ReportConfig</w:t>
            </w:r>
            <w:proofErr w:type="spellEnd"/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newBeamResourceSetEvent2-r19</w:t>
            </w:r>
          </w:p>
        </w:tc>
        <w:tc>
          <w:tcPr>
            <w:tcW w:w="2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 xml:space="preserve">This parameter is used to </w:t>
            </w:r>
            <w:proofErr w:type="spellStart"/>
            <w:r w:rsidRPr="003A6EC4">
              <w:rPr>
                <w:sz w:val="18"/>
                <w:szCs w:val="18"/>
              </w:rPr>
              <w:t>confiure</w:t>
            </w:r>
            <w:proofErr w:type="spellEnd"/>
            <w:r w:rsidRPr="003A6EC4">
              <w:rPr>
                <w:sz w:val="18"/>
                <w:szCs w:val="18"/>
              </w:rPr>
              <w:t xml:space="preserve"> the new beam resource set for Event 2 (Opt1)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proofErr w:type="spellStart"/>
            <w:r w:rsidRPr="003A6EC4">
              <w:rPr>
                <w:sz w:val="18"/>
                <w:szCs w:val="18"/>
              </w:rPr>
              <w:t>FFS</w:t>
            </w:r>
            <w:proofErr w:type="spellEnd"/>
          </w:p>
        </w:tc>
      </w:tr>
      <w:tr w:rsidR="003A6EC4" w:rsidRPr="003A6EC4" w:rsidTr="003A6EC4">
        <w:trPr>
          <w:trHeight w:val="572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CSI-</w:t>
            </w:r>
            <w:proofErr w:type="spellStart"/>
            <w:r w:rsidRPr="003A6EC4">
              <w:rPr>
                <w:sz w:val="18"/>
                <w:szCs w:val="18"/>
              </w:rPr>
              <w:t>ReportConfig</w:t>
            </w:r>
            <w:proofErr w:type="spellEnd"/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eventType-r19</w:t>
            </w:r>
          </w:p>
        </w:tc>
        <w:tc>
          <w:tcPr>
            <w:tcW w:w="2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 xml:space="preserve">This parameter is used to inform </w:t>
            </w:r>
            <w:proofErr w:type="spellStart"/>
            <w:r w:rsidRPr="003A6EC4">
              <w:rPr>
                <w:sz w:val="18"/>
                <w:szCs w:val="18"/>
              </w:rPr>
              <w:t>a</w:t>
            </w:r>
            <w:proofErr w:type="spellEnd"/>
            <w:r w:rsidRPr="003A6EC4">
              <w:rPr>
                <w:sz w:val="18"/>
                <w:szCs w:val="18"/>
              </w:rPr>
              <w:t xml:space="preserve"> event type for </w:t>
            </w:r>
            <w:proofErr w:type="spellStart"/>
            <w:r w:rsidRPr="003A6EC4">
              <w:rPr>
                <w:sz w:val="18"/>
                <w:szCs w:val="18"/>
              </w:rPr>
              <w:t>UE-initated</w:t>
            </w:r>
            <w:proofErr w:type="spellEnd"/>
            <w:r w:rsidRPr="003A6EC4">
              <w:rPr>
                <w:sz w:val="18"/>
                <w:szCs w:val="18"/>
              </w:rPr>
              <w:t>/event-driven beam reporting.-  Event-1/2/7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{Event1, Event2, Event7}</w:t>
            </w:r>
          </w:p>
        </w:tc>
      </w:tr>
      <w:tr w:rsidR="003A6EC4" w:rsidRPr="003A6EC4" w:rsidTr="003A6EC4">
        <w:trPr>
          <w:trHeight w:val="361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CSI-</w:t>
            </w:r>
            <w:proofErr w:type="spellStart"/>
            <w:r w:rsidRPr="003A6EC4">
              <w:rPr>
                <w:sz w:val="18"/>
                <w:szCs w:val="18"/>
              </w:rPr>
              <w:t>ReportConfig</w:t>
            </w:r>
            <w:proofErr w:type="spellEnd"/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proofErr w:type="spellStart"/>
            <w:r w:rsidRPr="003A6EC4">
              <w:rPr>
                <w:sz w:val="18"/>
                <w:szCs w:val="18"/>
              </w:rPr>
              <w:t>valueOfQ</w:t>
            </w:r>
            <w:proofErr w:type="spellEnd"/>
          </w:p>
        </w:tc>
        <w:tc>
          <w:tcPr>
            <w:tcW w:w="2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This parameter is used to inform the value of Q for Event7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proofErr w:type="spellStart"/>
            <w:r w:rsidRPr="003A6EC4">
              <w:rPr>
                <w:sz w:val="18"/>
                <w:szCs w:val="18"/>
              </w:rPr>
              <w:t>FFS</w:t>
            </w:r>
            <w:proofErr w:type="spellEnd"/>
          </w:p>
        </w:tc>
      </w:tr>
      <w:tr w:rsidR="003A6EC4" w:rsidRPr="003A6EC4" w:rsidTr="003A6EC4">
        <w:trPr>
          <w:trHeight w:val="609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CSI-</w:t>
            </w:r>
            <w:proofErr w:type="spellStart"/>
            <w:r w:rsidRPr="003A6EC4">
              <w:rPr>
                <w:sz w:val="18"/>
                <w:szCs w:val="18"/>
              </w:rPr>
              <w:t>ReportConfig</w:t>
            </w:r>
            <w:proofErr w:type="spellEnd"/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proofErr w:type="spellStart"/>
            <w:r w:rsidRPr="003A6EC4">
              <w:rPr>
                <w:sz w:val="18"/>
                <w:szCs w:val="18"/>
              </w:rPr>
              <w:t>configuredResourceForSecondChannelOfModeB</w:t>
            </w:r>
            <w:proofErr w:type="spellEnd"/>
          </w:p>
        </w:tc>
        <w:tc>
          <w:tcPr>
            <w:tcW w:w="2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 xml:space="preserve">This parameter is used to inform Type-1 CG </w:t>
            </w:r>
            <w:proofErr w:type="spellStart"/>
            <w:r w:rsidRPr="003A6EC4">
              <w:rPr>
                <w:sz w:val="18"/>
                <w:szCs w:val="18"/>
              </w:rPr>
              <w:t>PUSCH</w:t>
            </w:r>
            <w:proofErr w:type="spellEnd"/>
            <w:r w:rsidRPr="003A6EC4">
              <w:rPr>
                <w:sz w:val="18"/>
                <w:szCs w:val="18"/>
              </w:rPr>
              <w:t xml:space="preserve"> resource for second channel in mode-B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proofErr w:type="spellStart"/>
            <w:r w:rsidRPr="003A6EC4">
              <w:rPr>
                <w:sz w:val="18"/>
                <w:szCs w:val="18"/>
              </w:rPr>
              <w:t>configuredGrantConfigIndex</w:t>
            </w:r>
            <w:proofErr w:type="spellEnd"/>
          </w:p>
        </w:tc>
      </w:tr>
      <w:tr w:rsidR="003A6EC4" w:rsidRPr="003A6EC4" w:rsidTr="003A6EC4">
        <w:trPr>
          <w:trHeight w:val="609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CSI-</w:t>
            </w:r>
            <w:proofErr w:type="spellStart"/>
            <w:r w:rsidRPr="003A6EC4">
              <w:rPr>
                <w:sz w:val="18"/>
                <w:szCs w:val="18"/>
              </w:rPr>
              <w:t>ReportConfig</w:t>
            </w:r>
            <w:proofErr w:type="spellEnd"/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firstPUCCHResourceConfig-UEIBR-r19</w:t>
            </w:r>
          </w:p>
        </w:tc>
        <w:tc>
          <w:tcPr>
            <w:tcW w:w="2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 xml:space="preserve">This parameter is used to configure the periodic </w:t>
            </w:r>
            <w:proofErr w:type="spellStart"/>
            <w:r w:rsidRPr="003A6EC4">
              <w:rPr>
                <w:sz w:val="18"/>
                <w:szCs w:val="18"/>
              </w:rPr>
              <w:t>PUCCH</w:t>
            </w:r>
            <w:proofErr w:type="spellEnd"/>
            <w:r w:rsidRPr="003A6EC4">
              <w:rPr>
                <w:sz w:val="18"/>
                <w:szCs w:val="18"/>
              </w:rPr>
              <w:t xml:space="preserve"> resource for first </w:t>
            </w:r>
            <w:proofErr w:type="spellStart"/>
            <w:r w:rsidRPr="003A6EC4">
              <w:rPr>
                <w:sz w:val="18"/>
                <w:szCs w:val="18"/>
              </w:rPr>
              <w:t>PUCCH</w:t>
            </w:r>
            <w:proofErr w:type="spellEnd"/>
            <w:r w:rsidRPr="003A6EC4">
              <w:rPr>
                <w:sz w:val="18"/>
                <w:szCs w:val="18"/>
              </w:rPr>
              <w:t xml:space="preserve"> for both mode-A and mode-B.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proofErr w:type="spellStart"/>
            <w:r w:rsidRPr="003A6EC4">
              <w:rPr>
                <w:sz w:val="18"/>
                <w:szCs w:val="18"/>
              </w:rPr>
              <w:t>periodicityAndOffset</w:t>
            </w:r>
            <w:proofErr w:type="spellEnd"/>
            <w:r w:rsidRPr="003A6EC4">
              <w:rPr>
                <w:sz w:val="18"/>
                <w:szCs w:val="18"/>
              </w:rPr>
              <w:t xml:space="preserve">, </w:t>
            </w:r>
            <w:proofErr w:type="spellStart"/>
            <w:r w:rsidRPr="003A6EC4">
              <w:rPr>
                <w:sz w:val="18"/>
                <w:szCs w:val="18"/>
              </w:rPr>
              <w:t>PUCCH-ResourceID</w:t>
            </w:r>
            <w:proofErr w:type="spellEnd"/>
          </w:p>
        </w:tc>
      </w:tr>
      <w:tr w:rsidR="003A6EC4" w:rsidRPr="003A6EC4" w:rsidTr="003A6EC4">
        <w:trPr>
          <w:trHeight w:val="609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CSI-</w:t>
            </w:r>
            <w:proofErr w:type="spellStart"/>
            <w:r w:rsidRPr="003A6EC4">
              <w:rPr>
                <w:sz w:val="18"/>
                <w:szCs w:val="18"/>
              </w:rPr>
              <w:t>ReportConfig</w:t>
            </w:r>
            <w:proofErr w:type="spellEnd"/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eventThresholdEvent1-r19</w:t>
            </w:r>
          </w:p>
        </w:tc>
        <w:tc>
          <w:tcPr>
            <w:tcW w:w="2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r w:rsidRPr="003A6EC4">
              <w:rPr>
                <w:sz w:val="18"/>
                <w:szCs w:val="18"/>
              </w:rPr>
              <w:t>This parameter is used to inform a threshold value for trigger event detection regarding Event-1.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EC4" w:rsidRPr="003A6EC4" w:rsidRDefault="003A6EC4" w:rsidP="00C51367">
            <w:pPr>
              <w:rPr>
                <w:sz w:val="18"/>
                <w:szCs w:val="18"/>
              </w:rPr>
            </w:pPr>
            <w:proofErr w:type="spellStart"/>
            <w:r w:rsidRPr="003A6EC4">
              <w:rPr>
                <w:sz w:val="18"/>
                <w:szCs w:val="18"/>
              </w:rPr>
              <w:t>configuredGrantConfigIndex</w:t>
            </w:r>
            <w:proofErr w:type="spellEnd"/>
            <w:r w:rsidRPr="003A6EC4">
              <w:rPr>
                <w:sz w:val="18"/>
                <w:szCs w:val="18"/>
              </w:rPr>
              <w:t xml:space="preserve">, UL </w:t>
            </w:r>
            <w:proofErr w:type="spellStart"/>
            <w:r w:rsidRPr="003A6EC4">
              <w:rPr>
                <w:sz w:val="18"/>
                <w:szCs w:val="18"/>
              </w:rPr>
              <w:t>bwp</w:t>
            </w:r>
            <w:proofErr w:type="spellEnd"/>
            <w:r w:rsidRPr="003A6EC4">
              <w:rPr>
                <w:sz w:val="18"/>
                <w:szCs w:val="18"/>
              </w:rPr>
              <w:t>-Id, serving cell index</w:t>
            </w:r>
          </w:p>
        </w:tc>
      </w:tr>
    </w:tbl>
    <w:p w:rsidR="003A6EC4" w:rsidRPr="00842DF9" w:rsidRDefault="003A6EC4" w:rsidP="003A6EC4">
      <w:pPr>
        <w:rPr>
          <w:rFonts w:eastAsiaTheme="minorEastAsia"/>
          <w:sz w:val="21"/>
          <w:szCs w:val="21"/>
        </w:rPr>
      </w:pPr>
    </w:p>
    <w:p w:rsidR="003A6EC4" w:rsidRDefault="003A6EC4" w:rsidP="003A6EC4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Based on these listed parameters, RAN2 need to discuss the below</w:t>
      </w:r>
      <w:r w:rsidR="00136735">
        <w:rPr>
          <w:rFonts w:eastAsiaTheme="minorEastAsia"/>
          <w:sz w:val="21"/>
          <w:szCs w:val="21"/>
        </w:rPr>
        <w:t xml:space="preserve"> 2 high level</w:t>
      </w:r>
      <w:r>
        <w:rPr>
          <w:rFonts w:eastAsiaTheme="minorEastAsia"/>
          <w:sz w:val="21"/>
          <w:szCs w:val="21"/>
        </w:rPr>
        <w:t xml:space="preserve"> </w:t>
      </w:r>
      <w:r w:rsidR="00136735">
        <w:rPr>
          <w:rFonts w:eastAsiaTheme="minorEastAsia"/>
          <w:sz w:val="21"/>
          <w:szCs w:val="21"/>
        </w:rPr>
        <w:t>questions</w:t>
      </w:r>
      <w:r>
        <w:rPr>
          <w:rFonts w:eastAsiaTheme="minorEastAsia"/>
          <w:sz w:val="21"/>
          <w:szCs w:val="21"/>
        </w:rPr>
        <w:t>:</w:t>
      </w:r>
    </w:p>
    <w:p w:rsidR="003A6EC4" w:rsidRDefault="003A6EC4" w:rsidP="003A6EC4">
      <w:pPr>
        <w:rPr>
          <w:rFonts w:eastAsiaTheme="minorEastAsia"/>
          <w:sz w:val="21"/>
          <w:szCs w:val="21"/>
        </w:rPr>
      </w:pPr>
    </w:p>
    <w:p w:rsidR="003A6EC4" w:rsidRDefault="003A6EC4" w:rsidP="003A6EC4">
      <w:pPr>
        <w:rPr>
          <w:rFonts w:eastAsiaTheme="minorEastAsia"/>
          <w:b/>
          <w:i/>
          <w:sz w:val="21"/>
          <w:szCs w:val="21"/>
          <w:u w:val="single"/>
        </w:rPr>
      </w:pPr>
      <w:r w:rsidRPr="00136735">
        <w:rPr>
          <w:rFonts w:eastAsiaTheme="minorEastAsia"/>
          <w:b/>
          <w:i/>
          <w:sz w:val="21"/>
          <w:szCs w:val="21"/>
          <w:u w:val="single"/>
        </w:rPr>
        <w:t>Issue 1:</w:t>
      </w:r>
      <w:r w:rsidR="00136735">
        <w:rPr>
          <w:rFonts w:eastAsiaTheme="minorEastAsia"/>
          <w:b/>
          <w:i/>
          <w:sz w:val="21"/>
          <w:szCs w:val="21"/>
          <w:u w:val="single"/>
        </w:rPr>
        <w:t xml:space="preserve"> Should</w:t>
      </w:r>
      <w:r w:rsidR="00136735" w:rsidRPr="00136735">
        <w:rPr>
          <w:rFonts w:eastAsiaTheme="minorEastAsia"/>
          <w:b/>
          <w:i/>
          <w:sz w:val="21"/>
          <w:szCs w:val="21"/>
          <w:u w:val="single"/>
        </w:rPr>
        <w:t xml:space="preserve"> the new IE for the </w:t>
      </w:r>
      <w:proofErr w:type="spellStart"/>
      <w:r w:rsidR="00136735" w:rsidRPr="00136735">
        <w:rPr>
          <w:rFonts w:eastAsiaTheme="minorEastAsia"/>
          <w:b/>
          <w:i/>
          <w:sz w:val="21"/>
          <w:szCs w:val="21"/>
          <w:u w:val="single"/>
        </w:rPr>
        <w:t>UEIBM</w:t>
      </w:r>
      <w:proofErr w:type="spellEnd"/>
      <w:r w:rsidR="00136735" w:rsidRPr="00136735">
        <w:rPr>
          <w:rFonts w:eastAsiaTheme="minorEastAsia"/>
          <w:b/>
          <w:i/>
          <w:sz w:val="21"/>
          <w:szCs w:val="21"/>
          <w:u w:val="single"/>
        </w:rPr>
        <w:t xml:space="preserve"> configuration</w:t>
      </w:r>
      <w:r w:rsidR="00136735">
        <w:rPr>
          <w:rFonts w:eastAsiaTheme="minorEastAsia"/>
          <w:b/>
          <w:i/>
          <w:sz w:val="21"/>
          <w:szCs w:val="21"/>
          <w:u w:val="single"/>
        </w:rPr>
        <w:t xml:space="preserve"> be added</w:t>
      </w:r>
      <w:r w:rsidR="00136735" w:rsidRPr="00136735">
        <w:rPr>
          <w:rFonts w:eastAsiaTheme="minorEastAsia"/>
          <w:b/>
          <w:i/>
          <w:sz w:val="21"/>
          <w:szCs w:val="21"/>
          <w:u w:val="single"/>
        </w:rPr>
        <w:t xml:space="preserve"> under CSI-</w:t>
      </w:r>
      <w:proofErr w:type="spellStart"/>
      <w:r w:rsidR="00136735" w:rsidRPr="00136735">
        <w:rPr>
          <w:rFonts w:eastAsiaTheme="minorEastAsia"/>
          <w:b/>
          <w:i/>
          <w:sz w:val="21"/>
          <w:szCs w:val="21"/>
          <w:u w:val="single"/>
        </w:rPr>
        <w:t>ReportConfig</w:t>
      </w:r>
      <w:proofErr w:type="spellEnd"/>
      <w:r w:rsidR="00136735">
        <w:rPr>
          <w:rFonts w:eastAsiaTheme="minorEastAsia"/>
          <w:b/>
          <w:i/>
          <w:sz w:val="21"/>
          <w:szCs w:val="21"/>
          <w:u w:val="single"/>
        </w:rPr>
        <w:t xml:space="preserve"> or under </w:t>
      </w:r>
      <w:r w:rsidR="00532ABD">
        <w:rPr>
          <w:rFonts w:eastAsiaTheme="minorEastAsia"/>
          <w:b/>
          <w:i/>
          <w:sz w:val="21"/>
          <w:szCs w:val="21"/>
          <w:u w:val="single"/>
        </w:rPr>
        <w:t>CSI-</w:t>
      </w:r>
      <w:proofErr w:type="spellStart"/>
      <w:r w:rsidR="00532ABD">
        <w:rPr>
          <w:rFonts w:eastAsiaTheme="minorEastAsia"/>
          <w:b/>
          <w:i/>
          <w:sz w:val="21"/>
          <w:szCs w:val="21"/>
          <w:u w:val="single"/>
        </w:rPr>
        <w:t>MeasConfig</w:t>
      </w:r>
      <w:proofErr w:type="spellEnd"/>
    </w:p>
    <w:p w:rsidR="00136735" w:rsidRDefault="00136735" w:rsidP="003A6EC4">
      <w:pPr>
        <w:rPr>
          <w:rFonts w:eastAsiaTheme="minorEastAsia"/>
          <w:b/>
          <w:i/>
          <w:sz w:val="21"/>
          <w:szCs w:val="21"/>
          <w:u w:val="single"/>
        </w:rPr>
      </w:pPr>
    </w:p>
    <w:p w:rsidR="00136735" w:rsidRPr="00136735" w:rsidRDefault="00136735" w:rsidP="00BA46AD">
      <w:pPr>
        <w:jc w:val="both"/>
        <w:rPr>
          <w:rFonts w:eastAsiaTheme="minorEastAsia"/>
          <w:sz w:val="21"/>
          <w:szCs w:val="21"/>
        </w:rPr>
      </w:pPr>
      <w:r w:rsidRPr="00136735">
        <w:rPr>
          <w:rFonts w:eastAsiaTheme="minorEastAsia"/>
          <w:sz w:val="21"/>
          <w:szCs w:val="21"/>
        </w:rPr>
        <w:t xml:space="preserve">According to the RAN1’s parameter list, it seems that the new IE for the </w:t>
      </w:r>
      <w:proofErr w:type="spellStart"/>
      <w:r w:rsidRPr="00136735">
        <w:rPr>
          <w:rFonts w:eastAsiaTheme="minorEastAsia"/>
          <w:sz w:val="21"/>
          <w:szCs w:val="21"/>
        </w:rPr>
        <w:t>UEIBM</w:t>
      </w:r>
      <w:proofErr w:type="spellEnd"/>
      <w:r w:rsidRPr="00136735">
        <w:rPr>
          <w:rFonts w:eastAsiaTheme="minorEastAsia"/>
          <w:sz w:val="21"/>
          <w:szCs w:val="21"/>
        </w:rPr>
        <w:t xml:space="preserve"> configuration</w:t>
      </w:r>
      <w:r>
        <w:rPr>
          <w:rFonts w:eastAsiaTheme="minorEastAsia"/>
          <w:sz w:val="21"/>
          <w:szCs w:val="21"/>
        </w:rPr>
        <w:t xml:space="preserve"> should be added under the </w:t>
      </w:r>
      <w:r w:rsidRPr="00136735">
        <w:rPr>
          <w:rFonts w:eastAsiaTheme="minorEastAsia"/>
          <w:i/>
          <w:sz w:val="21"/>
          <w:szCs w:val="21"/>
        </w:rPr>
        <w:t>CSI-</w:t>
      </w:r>
      <w:proofErr w:type="spellStart"/>
      <w:r w:rsidRPr="00136735">
        <w:rPr>
          <w:rFonts w:eastAsiaTheme="minorEastAsia"/>
          <w:i/>
          <w:sz w:val="21"/>
          <w:szCs w:val="21"/>
        </w:rPr>
        <w:t>ReportConfig</w:t>
      </w:r>
      <w:proofErr w:type="spellEnd"/>
      <w:r>
        <w:rPr>
          <w:rFonts w:eastAsiaTheme="minorEastAsia"/>
          <w:i/>
          <w:sz w:val="21"/>
          <w:szCs w:val="21"/>
        </w:rPr>
        <w:t xml:space="preserve">. </w:t>
      </w:r>
      <w:r w:rsidRPr="00136735">
        <w:rPr>
          <w:rFonts w:eastAsiaTheme="minorEastAsia"/>
          <w:sz w:val="21"/>
          <w:szCs w:val="21"/>
        </w:rPr>
        <w:t>However</w:t>
      </w:r>
      <w:r>
        <w:rPr>
          <w:rFonts w:eastAsiaTheme="minorEastAsia"/>
          <w:sz w:val="21"/>
          <w:szCs w:val="21"/>
        </w:rPr>
        <w:t xml:space="preserve">, the </w:t>
      </w:r>
      <w:proofErr w:type="spellStart"/>
      <w:r w:rsidRPr="00136735">
        <w:rPr>
          <w:rFonts w:eastAsiaTheme="minorEastAsia"/>
          <w:sz w:val="21"/>
          <w:szCs w:val="21"/>
        </w:rPr>
        <w:t>UEIBM</w:t>
      </w:r>
      <w:proofErr w:type="spellEnd"/>
      <w:r w:rsidRPr="00136735">
        <w:rPr>
          <w:rFonts w:eastAsiaTheme="minorEastAsia"/>
          <w:sz w:val="21"/>
          <w:szCs w:val="21"/>
        </w:rPr>
        <w:t xml:space="preserve"> configuration</w:t>
      </w:r>
      <w:r>
        <w:rPr>
          <w:rFonts w:eastAsiaTheme="minorEastAsia"/>
          <w:sz w:val="21"/>
          <w:szCs w:val="21"/>
        </w:rPr>
        <w:t xml:space="preserve"> is quite different from the current elements in the </w:t>
      </w:r>
      <w:r w:rsidRPr="00136735">
        <w:rPr>
          <w:rFonts w:eastAsiaTheme="minorEastAsia"/>
          <w:i/>
          <w:sz w:val="21"/>
          <w:szCs w:val="21"/>
        </w:rPr>
        <w:t>CSI-</w:t>
      </w:r>
      <w:proofErr w:type="spellStart"/>
      <w:r w:rsidRPr="00136735">
        <w:rPr>
          <w:rFonts w:eastAsiaTheme="minorEastAsia"/>
          <w:i/>
          <w:sz w:val="21"/>
          <w:szCs w:val="21"/>
        </w:rPr>
        <w:t>ReportConfig</w:t>
      </w:r>
      <w:proofErr w:type="spellEnd"/>
      <w:r>
        <w:rPr>
          <w:rFonts w:eastAsiaTheme="minorEastAsia"/>
          <w:i/>
          <w:sz w:val="21"/>
          <w:szCs w:val="21"/>
        </w:rPr>
        <w:t xml:space="preserve"> </w:t>
      </w:r>
      <w:r w:rsidRPr="00136735">
        <w:rPr>
          <w:rFonts w:eastAsiaTheme="minorEastAsia"/>
          <w:sz w:val="21"/>
          <w:szCs w:val="21"/>
        </w:rPr>
        <w:t>(as shown in the Fig1)</w:t>
      </w:r>
      <w:r w:rsidR="00BA46AD">
        <w:rPr>
          <w:rFonts w:eastAsiaTheme="minorEastAsia"/>
          <w:sz w:val="21"/>
          <w:szCs w:val="21"/>
        </w:rPr>
        <w:t>. F</w:t>
      </w:r>
      <w:r>
        <w:rPr>
          <w:rFonts w:eastAsiaTheme="minorEastAsia"/>
          <w:sz w:val="21"/>
          <w:szCs w:val="21"/>
        </w:rPr>
        <w:t xml:space="preserve">urthermore, in the current </w:t>
      </w:r>
      <w:r w:rsidRPr="00136735">
        <w:rPr>
          <w:rFonts w:eastAsiaTheme="minorEastAsia"/>
          <w:i/>
          <w:sz w:val="21"/>
          <w:szCs w:val="21"/>
        </w:rPr>
        <w:t>CSI-</w:t>
      </w:r>
      <w:proofErr w:type="spellStart"/>
      <w:r w:rsidRPr="00136735">
        <w:rPr>
          <w:rFonts w:eastAsiaTheme="minorEastAsia"/>
          <w:i/>
          <w:sz w:val="21"/>
          <w:szCs w:val="21"/>
        </w:rPr>
        <w:t>ReportConfig</w:t>
      </w:r>
      <w:proofErr w:type="spellEnd"/>
      <w:r>
        <w:rPr>
          <w:rFonts w:eastAsiaTheme="minorEastAsia"/>
          <w:i/>
          <w:sz w:val="21"/>
          <w:szCs w:val="21"/>
        </w:rPr>
        <w:t xml:space="preserve">, </w:t>
      </w:r>
      <w:r w:rsidRPr="00136735">
        <w:rPr>
          <w:rFonts w:eastAsiaTheme="minorEastAsia"/>
          <w:sz w:val="21"/>
          <w:szCs w:val="21"/>
        </w:rPr>
        <w:t>many parameters are mandatory present</w:t>
      </w:r>
      <w:r>
        <w:rPr>
          <w:rFonts w:eastAsiaTheme="minorEastAsia"/>
          <w:sz w:val="21"/>
          <w:szCs w:val="21"/>
        </w:rPr>
        <w:t xml:space="preserve">, which is even not </w:t>
      </w:r>
      <w:r w:rsidR="00BA46AD">
        <w:rPr>
          <w:rFonts w:eastAsiaTheme="minorEastAsia"/>
          <w:sz w:val="21"/>
          <w:szCs w:val="21"/>
        </w:rPr>
        <w:t>used</w:t>
      </w:r>
      <w:r>
        <w:rPr>
          <w:rFonts w:eastAsiaTheme="minorEastAsia"/>
          <w:sz w:val="21"/>
          <w:szCs w:val="21"/>
        </w:rPr>
        <w:t xml:space="preserve"> in the </w:t>
      </w:r>
      <w:proofErr w:type="spellStart"/>
      <w:r>
        <w:rPr>
          <w:rFonts w:eastAsiaTheme="minorEastAsia"/>
          <w:sz w:val="21"/>
          <w:szCs w:val="21"/>
        </w:rPr>
        <w:t>UEIBM</w:t>
      </w:r>
      <w:proofErr w:type="spellEnd"/>
      <w:r>
        <w:rPr>
          <w:rFonts w:eastAsiaTheme="minorEastAsia"/>
          <w:sz w:val="21"/>
          <w:szCs w:val="21"/>
        </w:rPr>
        <w:t xml:space="preserve"> configuration.</w:t>
      </w:r>
    </w:p>
    <w:p w:rsidR="00136735" w:rsidRDefault="00136735" w:rsidP="003A6EC4">
      <w:pPr>
        <w:rPr>
          <w:rFonts w:eastAsiaTheme="minorEastAsia"/>
          <w:i/>
          <w:sz w:val="21"/>
          <w:szCs w:val="21"/>
        </w:rPr>
      </w:pPr>
    </w:p>
    <w:p w:rsidR="00136735" w:rsidRDefault="00037FFE" w:rsidP="00136735">
      <w:r>
        <w:object w:dxaOrig="10020" w:dyaOrig="3705">
          <v:shape id="_x0000_i1025" type="#_x0000_t75" style="width:468pt;height:173.25pt" o:ole="">
            <v:imagedata r:id="rId9" o:title=""/>
          </v:shape>
          <o:OLEObject Type="Embed" ProgID="Visio.Drawing.15" ShapeID="_x0000_i1025" DrawAspect="Content" ObjectID="_1800455590" r:id="rId10"/>
        </w:object>
      </w:r>
    </w:p>
    <w:p w:rsidR="00136735" w:rsidRDefault="00136735" w:rsidP="00136735">
      <w:pPr>
        <w:jc w:val="center"/>
        <w:rPr>
          <w:b/>
        </w:rPr>
      </w:pPr>
      <w:r w:rsidRPr="00703BBF">
        <w:rPr>
          <w:b/>
        </w:rPr>
        <w:t>Fig 1: Framework of the Legacy CSI-</w:t>
      </w:r>
      <w:proofErr w:type="spellStart"/>
      <w:r w:rsidRPr="00703BBF">
        <w:rPr>
          <w:b/>
        </w:rPr>
        <w:t>ReportConfig</w:t>
      </w:r>
      <w:proofErr w:type="spellEnd"/>
    </w:p>
    <w:p w:rsidR="00136735" w:rsidRDefault="00136735" w:rsidP="003A6EC4">
      <w:pPr>
        <w:rPr>
          <w:rFonts w:eastAsiaTheme="minorEastAsia"/>
          <w:i/>
          <w:sz w:val="21"/>
          <w:szCs w:val="21"/>
        </w:rPr>
      </w:pPr>
    </w:p>
    <w:p w:rsidR="00136735" w:rsidRPr="00334622" w:rsidRDefault="00136735" w:rsidP="003A6EC4">
      <w:pPr>
        <w:rPr>
          <w:rFonts w:eastAsiaTheme="minorEastAsia"/>
          <w:i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Thus, similar to the current </w:t>
      </w:r>
      <w:proofErr w:type="spellStart"/>
      <w:r w:rsidR="00334622" w:rsidRPr="00334622">
        <w:rPr>
          <w:rFonts w:eastAsiaTheme="minorEastAsia"/>
          <w:i/>
          <w:sz w:val="21"/>
          <w:szCs w:val="21"/>
        </w:rPr>
        <w:t>LTM</w:t>
      </w:r>
      <w:proofErr w:type="spellEnd"/>
      <w:r w:rsidR="00334622" w:rsidRPr="00334622">
        <w:rPr>
          <w:rFonts w:eastAsiaTheme="minorEastAsia"/>
          <w:i/>
          <w:sz w:val="21"/>
          <w:szCs w:val="21"/>
        </w:rPr>
        <w:t>-CSI-</w:t>
      </w:r>
      <w:proofErr w:type="spellStart"/>
      <w:r w:rsidR="00334622" w:rsidRPr="00334622">
        <w:rPr>
          <w:rFonts w:eastAsiaTheme="minorEastAsia"/>
          <w:i/>
          <w:sz w:val="21"/>
          <w:szCs w:val="21"/>
        </w:rPr>
        <w:t>ReportConfig</w:t>
      </w:r>
      <w:proofErr w:type="spellEnd"/>
      <w:r w:rsidR="00334622">
        <w:rPr>
          <w:rFonts w:eastAsiaTheme="minorEastAsia"/>
          <w:sz w:val="21"/>
          <w:szCs w:val="21"/>
        </w:rPr>
        <w:t xml:space="preserve">, it’s better to add </w:t>
      </w:r>
      <w:proofErr w:type="spellStart"/>
      <w:r w:rsidR="00334622">
        <w:rPr>
          <w:rFonts w:eastAsiaTheme="minorEastAsia"/>
          <w:sz w:val="21"/>
          <w:szCs w:val="21"/>
        </w:rPr>
        <w:t>UEIBM</w:t>
      </w:r>
      <w:proofErr w:type="spellEnd"/>
      <w:r w:rsidR="00334622">
        <w:rPr>
          <w:rFonts w:eastAsiaTheme="minorEastAsia"/>
          <w:sz w:val="21"/>
          <w:szCs w:val="21"/>
        </w:rPr>
        <w:t xml:space="preserve"> configuration under the </w:t>
      </w:r>
      <w:r w:rsidR="00334622" w:rsidRPr="00334622">
        <w:rPr>
          <w:rFonts w:eastAsiaTheme="minorEastAsia"/>
          <w:i/>
          <w:sz w:val="21"/>
          <w:szCs w:val="21"/>
        </w:rPr>
        <w:t>CSI-</w:t>
      </w:r>
      <w:proofErr w:type="spellStart"/>
      <w:r w:rsidR="00334622" w:rsidRPr="00334622">
        <w:rPr>
          <w:rFonts w:eastAsiaTheme="minorEastAsia"/>
          <w:i/>
          <w:sz w:val="21"/>
          <w:szCs w:val="21"/>
        </w:rPr>
        <w:t>MeasConfig</w:t>
      </w:r>
      <w:proofErr w:type="spellEnd"/>
      <w:r w:rsidR="00334622">
        <w:rPr>
          <w:rFonts w:eastAsiaTheme="minorEastAsia"/>
          <w:i/>
          <w:sz w:val="21"/>
          <w:szCs w:val="21"/>
        </w:rPr>
        <w:t>.</w:t>
      </w:r>
    </w:p>
    <w:p w:rsidR="00334622" w:rsidRDefault="00334622" w:rsidP="003A6EC4">
      <w:pPr>
        <w:rPr>
          <w:rFonts w:eastAsiaTheme="minorEastAsia"/>
          <w:i/>
          <w:sz w:val="21"/>
          <w:szCs w:val="21"/>
        </w:rPr>
      </w:pPr>
    </w:p>
    <w:p w:rsidR="00334622" w:rsidRDefault="00334622" w:rsidP="00334622">
      <w:pPr>
        <w:jc w:val="center"/>
        <w:rPr>
          <w:rFonts w:eastAsiaTheme="minorEastAsia"/>
          <w:i/>
          <w:sz w:val="21"/>
          <w:szCs w:val="21"/>
        </w:rPr>
      </w:pPr>
      <w:r>
        <w:object w:dxaOrig="4590" w:dyaOrig="2446">
          <v:shape id="_x0000_i1026" type="#_x0000_t75" style="width:229.5pt;height:122.25pt" o:ole="">
            <v:imagedata r:id="rId11" o:title=""/>
          </v:shape>
          <o:OLEObject Type="Embed" ProgID="Visio.Drawing.15" ShapeID="_x0000_i1026" DrawAspect="Content" ObjectID="_1800455591" r:id="rId12"/>
        </w:object>
      </w:r>
    </w:p>
    <w:p w:rsidR="00334622" w:rsidRDefault="00334622" w:rsidP="00334622">
      <w:pPr>
        <w:jc w:val="center"/>
        <w:rPr>
          <w:b/>
        </w:rPr>
      </w:pPr>
      <w:r>
        <w:rPr>
          <w:b/>
        </w:rPr>
        <w:t>Fig 2</w:t>
      </w:r>
      <w:r w:rsidRPr="00703BBF">
        <w:rPr>
          <w:b/>
        </w:rPr>
        <w:t xml:space="preserve">: </w:t>
      </w:r>
      <w:proofErr w:type="spellStart"/>
      <w:r w:rsidR="007C5D82">
        <w:rPr>
          <w:b/>
        </w:rPr>
        <w:t>UEIBM</w:t>
      </w:r>
      <w:proofErr w:type="spellEnd"/>
      <w:r w:rsidR="007C5D82">
        <w:rPr>
          <w:b/>
        </w:rPr>
        <w:t xml:space="preserve"> Report </w:t>
      </w:r>
      <w:proofErr w:type="spellStart"/>
      <w:r w:rsidR="007C5D82">
        <w:rPr>
          <w:b/>
        </w:rPr>
        <w:t>Config</w:t>
      </w:r>
      <w:proofErr w:type="spellEnd"/>
      <w:r w:rsidR="007C5D82">
        <w:rPr>
          <w:b/>
        </w:rPr>
        <w:t xml:space="preserve"> </w:t>
      </w:r>
    </w:p>
    <w:p w:rsidR="00334622" w:rsidRDefault="00334622" w:rsidP="00334622">
      <w:pPr>
        <w:rPr>
          <w:rFonts w:eastAsiaTheme="minorEastAsia"/>
          <w:i/>
          <w:sz w:val="21"/>
          <w:szCs w:val="21"/>
        </w:rPr>
      </w:pPr>
    </w:p>
    <w:p w:rsidR="00334622" w:rsidRDefault="00334622" w:rsidP="003A6EC4">
      <w:pPr>
        <w:rPr>
          <w:rFonts w:eastAsiaTheme="minorEastAsia"/>
          <w:i/>
          <w:sz w:val="21"/>
          <w:szCs w:val="21"/>
        </w:rPr>
      </w:pPr>
    </w:p>
    <w:p w:rsidR="00334622" w:rsidRPr="00334622" w:rsidRDefault="00334622" w:rsidP="00334622">
      <w:pPr>
        <w:rPr>
          <w:rFonts w:eastAsiaTheme="minorEastAsia"/>
          <w:b/>
          <w:i/>
          <w:sz w:val="21"/>
          <w:szCs w:val="21"/>
        </w:rPr>
      </w:pPr>
      <w:r w:rsidRPr="00334622">
        <w:rPr>
          <w:rFonts w:eastAsiaTheme="minorEastAsia"/>
          <w:b/>
          <w:sz w:val="21"/>
          <w:szCs w:val="21"/>
        </w:rPr>
        <w:t xml:space="preserve">Proposal 2: Add </w:t>
      </w:r>
      <w:proofErr w:type="spellStart"/>
      <w:r w:rsidRPr="00334622">
        <w:rPr>
          <w:rFonts w:eastAsiaTheme="minorEastAsia"/>
          <w:b/>
          <w:sz w:val="21"/>
          <w:szCs w:val="21"/>
        </w:rPr>
        <w:t>UEIBM</w:t>
      </w:r>
      <w:proofErr w:type="spellEnd"/>
      <w:r w:rsidRPr="00334622">
        <w:rPr>
          <w:rFonts w:eastAsiaTheme="minorEastAsia"/>
          <w:b/>
          <w:sz w:val="21"/>
          <w:szCs w:val="21"/>
        </w:rPr>
        <w:t xml:space="preserve"> configuration under the </w:t>
      </w:r>
      <w:r w:rsidRPr="00334622">
        <w:rPr>
          <w:rFonts w:eastAsiaTheme="minorEastAsia"/>
          <w:b/>
          <w:i/>
          <w:sz w:val="21"/>
          <w:szCs w:val="21"/>
        </w:rPr>
        <w:t>CSI-</w:t>
      </w:r>
      <w:proofErr w:type="spellStart"/>
      <w:r w:rsidRPr="00334622">
        <w:rPr>
          <w:rFonts w:eastAsiaTheme="minorEastAsia"/>
          <w:b/>
          <w:i/>
          <w:sz w:val="21"/>
          <w:szCs w:val="21"/>
        </w:rPr>
        <w:t>MeasConfig</w:t>
      </w:r>
      <w:proofErr w:type="spellEnd"/>
      <w:r w:rsidRPr="00334622">
        <w:rPr>
          <w:rFonts w:eastAsiaTheme="minorEastAsia"/>
          <w:b/>
          <w:i/>
          <w:sz w:val="21"/>
          <w:szCs w:val="21"/>
        </w:rPr>
        <w:t>.</w:t>
      </w:r>
    </w:p>
    <w:p w:rsidR="00334622" w:rsidRDefault="00334622" w:rsidP="00136735">
      <w:pPr>
        <w:rPr>
          <w:rFonts w:eastAsiaTheme="minorEastAsia"/>
          <w:b/>
          <w:i/>
          <w:sz w:val="21"/>
          <w:szCs w:val="21"/>
          <w:u w:val="single"/>
        </w:rPr>
      </w:pPr>
    </w:p>
    <w:p w:rsidR="00136735" w:rsidRDefault="00136735" w:rsidP="00136735">
      <w:pPr>
        <w:rPr>
          <w:rFonts w:eastAsiaTheme="minorEastAsia"/>
          <w:b/>
          <w:i/>
          <w:sz w:val="21"/>
          <w:szCs w:val="21"/>
          <w:u w:val="single"/>
        </w:rPr>
      </w:pPr>
      <w:r w:rsidRPr="00334622">
        <w:rPr>
          <w:rFonts w:eastAsiaTheme="minorEastAsia"/>
          <w:b/>
          <w:i/>
          <w:sz w:val="21"/>
          <w:szCs w:val="21"/>
          <w:u w:val="single"/>
        </w:rPr>
        <w:t>Issue 2:</w:t>
      </w:r>
      <w:r w:rsidR="00532ABD">
        <w:rPr>
          <w:rFonts w:eastAsiaTheme="minorEastAsia"/>
          <w:b/>
          <w:i/>
          <w:sz w:val="21"/>
          <w:szCs w:val="21"/>
          <w:u w:val="single"/>
        </w:rPr>
        <w:t xml:space="preserve"> </w:t>
      </w:r>
      <w:r w:rsidRPr="00334622">
        <w:rPr>
          <w:rFonts w:eastAsiaTheme="minorEastAsia"/>
          <w:b/>
          <w:i/>
          <w:sz w:val="21"/>
          <w:szCs w:val="21"/>
          <w:u w:val="single"/>
        </w:rPr>
        <w:t xml:space="preserve">How to </w:t>
      </w:r>
      <w:r w:rsidR="00257591">
        <w:rPr>
          <w:rFonts w:eastAsiaTheme="minorEastAsia"/>
          <w:b/>
          <w:i/>
          <w:sz w:val="21"/>
          <w:szCs w:val="21"/>
          <w:u w:val="single"/>
        </w:rPr>
        <w:t xml:space="preserve">associate the new beams with the </w:t>
      </w:r>
      <w:proofErr w:type="spellStart"/>
      <w:r w:rsidR="00257591">
        <w:rPr>
          <w:rFonts w:eastAsiaTheme="minorEastAsia"/>
          <w:b/>
          <w:i/>
          <w:sz w:val="21"/>
          <w:szCs w:val="21"/>
          <w:u w:val="single"/>
        </w:rPr>
        <w:t>UEIBM</w:t>
      </w:r>
      <w:proofErr w:type="spellEnd"/>
      <w:r w:rsidR="00257591">
        <w:rPr>
          <w:rFonts w:eastAsiaTheme="minorEastAsia"/>
          <w:b/>
          <w:i/>
          <w:sz w:val="21"/>
          <w:szCs w:val="21"/>
          <w:u w:val="single"/>
        </w:rPr>
        <w:t xml:space="preserve"> report</w:t>
      </w:r>
      <w:r w:rsidR="007C5D82">
        <w:rPr>
          <w:rFonts w:eastAsiaTheme="minorEastAsia"/>
          <w:b/>
          <w:i/>
          <w:sz w:val="21"/>
          <w:szCs w:val="21"/>
          <w:u w:val="single"/>
        </w:rPr>
        <w:t xml:space="preserve"> for each </w:t>
      </w:r>
      <w:proofErr w:type="spellStart"/>
      <w:r w:rsidR="007C5D82">
        <w:rPr>
          <w:rFonts w:eastAsiaTheme="minorEastAsia"/>
          <w:b/>
          <w:i/>
          <w:sz w:val="21"/>
          <w:szCs w:val="21"/>
          <w:u w:val="single"/>
        </w:rPr>
        <w:t>BWP</w:t>
      </w:r>
      <w:proofErr w:type="spellEnd"/>
    </w:p>
    <w:p w:rsidR="001C77FA" w:rsidRDefault="001C77FA" w:rsidP="00136735">
      <w:pPr>
        <w:rPr>
          <w:rFonts w:eastAsiaTheme="minorEastAsia"/>
          <w:b/>
          <w:i/>
          <w:sz w:val="21"/>
          <w:szCs w:val="21"/>
          <w:u w:val="single"/>
        </w:rPr>
      </w:pPr>
    </w:p>
    <w:p w:rsidR="001C77FA" w:rsidRPr="001C77FA" w:rsidRDefault="001C77FA" w:rsidP="00136735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Regarding the new beams, RAN1 has made many agreements for the Event 2, and the Event 7 may follow the same logic.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C77FA" w:rsidTr="001C77FA">
        <w:tc>
          <w:tcPr>
            <w:tcW w:w="9350" w:type="dxa"/>
          </w:tcPr>
          <w:p w:rsidR="001C77FA" w:rsidRPr="00A45DED" w:rsidRDefault="001C77FA" w:rsidP="001C77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R1#118</w:t>
            </w:r>
            <w:r w:rsidRPr="00A45DED">
              <w:rPr>
                <w:sz w:val="20"/>
                <w:szCs w:val="20"/>
              </w:rPr>
              <w:t>Agreement</w:t>
            </w:r>
          </w:p>
          <w:p w:rsidR="001C77FA" w:rsidRPr="00A45DED" w:rsidRDefault="001C77FA" w:rsidP="001C77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=&gt;</w:t>
            </w:r>
            <w:r w:rsidRPr="00A45DED">
              <w:rPr>
                <w:sz w:val="20"/>
                <w:szCs w:val="20"/>
              </w:rPr>
              <w:t>Regarding explicit RS configuration for new beam measurement for Event 2, at least Option-1 is supported</w:t>
            </w:r>
          </w:p>
          <w:p w:rsidR="001C77FA" w:rsidRPr="00A45DED" w:rsidRDefault="001C77FA" w:rsidP="001C77FA">
            <w:pPr>
              <w:rPr>
                <w:sz w:val="20"/>
                <w:szCs w:val="20"/>
              </w:rPr>
            </w:pPr>
            <w:r w:rsidRPr="00A45DED">
              <w:rPr>
                <w:sz w:val="20"/>
                <w:szCs w:val="20"/>
              </w:rPr>
              <w:t xml:space="preserve">Option-1: </w:t>
            </w:r>
            <w:r w:rsidRPr="00A45DED">
              <w:rPr>
                <w:sz w:val="20"/>
                <w:szCs w:val="20"/>
                <w:highlight w:val="yellow"/>
              </w:rPr>
              <w:t>The RS(s) for new beam(s)</w:t>
            </w:r>
            <w:r w:rsidRPr="00A45DED">
              <w:rPr>
                <w:sz w:val="20"/>
                <w:szCs w:val="20"/>
              </w:rPr>
              <w:t xml:space="preserve"> are explicitly configured </w:t>
            </w:r>
            <w:r w:rsidRPr="00257591">
              <w:rPr>
                <w:sz w:val="20"/>
                <w:szCs w:val="20"/>
                <w:highlight w:val="yellow"/>
              </w:rPr>
              <w:t xml:space="preserve">in one RS resource set </w:t>
            </w:r>
            <w:r w:rsidRPr="00A45DED">
              <w:rPr>
                <w:sz w:val="20"/>
                <w:szCs w:val="20"/>
              </w:rPr>
              <w:t>associated with an CSI reporting configuration</w:t>
            </w:r>
          </w:p>
          <w:p w:rsidR="001C77FA" w:rsidRPr="00A45DED" w:rsidRDefault="001C77FA" w:rsidP="001C77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=&gt;</w:t>
            </w:r>
            <w:r w:rsidRPr="00A45DED">
              <w:rPr>
                <w:sz w:val="20"/>
                <w:szCs w:val="20"/>
              </w:rPr>
              <w:t>If legacy UE capability signaling cannot be reused, introduce a UE capability signaling of indicating the maximum number of the configured RS(s) in the RS resource set.</w:t>
            </w:r>
          </w:p>
          <w:p w:rsidR="001C77FA" w:rsidRDefault="001C77FA" w:rsidP="001C77FA">
            <w:pPr>
              <w:rPr>
                <w:rFonts w:eastAsiaTheme="minorEastAsia"/>
                <w:b/>
                <w:i/>
                <w:sz w:val="21"/>
                <w:szCs w:val="21"/>
                <w:u w:val="single"/>
              </w:rPr>
            </w:pPr>
            <w:r>
              <w:rPr>
                <w:sz w:val="20"/>
                <w:szCs w:val="20"/>
              </w:rPr>
              <w:t>=&gt;</w:t>
            </w:r>
            <w:r w:rsidRPr="00A45DED">
              <w:rPr>
                <w:sz w:val="20"/>
                <w:szCs w:val="20"/>
              </w:rPr>
              <w:t>FFS: The RS in the RS resource set can be updated by MAC-CE</w:t>
            </w:r>
          </w:p>
        </w:tc>
      </w:tr>
    </w:tbl>
    <w:p w:rsidR="001C77FA" w:rsidRDefault="001C77FA" w:rsidP="00136735">
      <w:pPr>
        <w:rPr>
          <w:rFonts w:eastAsiaTheme="minorEastAsia"/>
          <w:b/>
          <w:i/>
          <w:sz w:val="21"/>
          <w:szCs w:val="21"/>
          <w:u w:val="single"/>
        </w:rPr>
      </w:pPr>
    </w:p>
    <w:p w:rsidR="007C5D82" w:rsidRDefault="001C77FA" w:rsidP="001C77FA">
      <w:pPr>
        <w:jc w:val="both"/>
        <w:rPr>
          <w:rFonts w:eastAsiaTheme="minorEastAsia"/>
          <w:sz w:val="21"/>
          <w:szCs w:val="21"/>
        </w:rPr>
      </w:pPr>
      <w:r w:rsidRPr="001C77FA">
        <w:rPr>
          <w:rFonts w:eastAsiaTheme="minorEastAsia"/>
          <w:sz w:val="21"/>
          <w:szCs w:val="21"/>
        </w:rPr>
        <w:t xml:space="preserve">For the legacy CSI </w:t>
      </w:r>
      <w:r>
        <w:rPr>
          <w:rFonts w:eastAsiaTheme="minorEastAsia"/>
          <w:sz w:val="21"/>
          <w:szCs w:val="21"/>
        </w:rPr>
        <w:t>resource configuration</w:t>
      </w:r>
      <w:r w:rsidRPr="001C77FA">
        <w:rPr>
          <w:rFonts w:eastAsiaTheme="minorEastAsia"/>
          <w:sz w:val="21"/>
          <w:szCs w:val="21"/>
        </w:rPr>
        <w:t>, a</w:t>
      </w:r>
      <w:r w:rsidR="00257591" w:rsidRPr="00257591">
        <w:rPr>
          <w:rFonts w:eastAsiaTheme="minorEastAsia"/>
          <w:sz w:val="21"/>
          <w:szCs w:val="21"/>
        </w:rPr>
        <w:t>s shown in the Fig1</w:t>
      </w:r>
      <w:r w:rsidR="00257591">
        <w:rPr>
          <w:rFonts w:eastAsiaTheme="minorEastAsia"/>
          <w:sz w:val="21"/>
          <w:szCs w:val="21"/>
        </w:rPr>
        <w:t xml:space="preserve">, </w:t>
      </w:r>
      <w:r w:rsidR="00257591" w:rsidRPr="00257591">
        <w:rPr>
          <w:rFonts w:eastAsiaTheme="minorEastAsia"/>
          <w:sz w:val="21"/>
          <w:szCs w:val="21"/>
        </w:rPr>
        <w:t>a</w:t>
      </w:r>
      <w:r w:rsidR="00257591">
        <w:rPr>
          <w:rFonts w:eastAsiaTheme="minorEastAsia"/>
          <w:i/>
          <w:sz w:val="21"/>
          <w:szCs w:val="21"/>
        </w:rPr>
        <w:t xml:space="preserve"> CSI-</w:t>
      </w:r>
      <w:proofErr w:type="spellStart"/>
      <w:r w:rsidR="00257591">
        <w:rPr>
          <w:rFonts w:eastAsiaTheme="minorEastAsia"/>
          <w:i/>
          <w:sz w:val="21"/>
          <w:szCs w:val="21"/>
        </w:rPr>
        <w:t>ResourceConfigID</w:t>
      </w:r>
      <w:proofErr w:type="spellEnd"/>
      <w:r w:rsidR="00257591">
        <w:rPr>
          <w:rFonts w:eastAsiaTheme="minorEastAsia"/>
          <w:i/>
          <w:sz w:val="21"/>
          <w:szCs w:val="21"/>
        </w:rPr>
        <w:t xml:space="preserve"> </w:t>
      </w:r>
      <w:r w:rsidR="00257591" w:rsidRPr="00257591">
        <w:rPr>
          <w:rFonts w:eastAsiaTheme="minorEastAsia"/>
          <w:sz w:val="21"/>
          <w:szCs w:val="21"/>
        </w:rPr>
        <w:t>was indicated for each</w:t>
      </w:r>
      <w:r w:rsidR="00257591">
        <w:rPr>
          <w:rFonts w:eastAsiaTheme="minorEastAsia"/>
          <w:sz w:val="21"/>
          <w:szCs w:val="21"/>
        </w:rPr>
        <w:t xml:space="preserve"> </w:t>
      </w:r>
      <w:r w:rsidR="00257591" w:rsidRPr="00136735">
        <w:rPr>
          <w:rFonts w:eastAsiaTheme="minorEastAsia"/>
          <w:i/>
          <w:sz w:val="21"/>
          <w:szCs w:val="21"/>
        </w:rPr>
        <w:t>CSI-</w:t>
      </w:r>
      <w:proofErr w:type="spellStart"/>
      <w:r w:rsidR="00257591" w:rsidRPr="00136735">
        <w:rPr>
          <w:rFonts w:eastAsiaTheme="minorEastAsia"/>
          <w:i/>
          <w:sz w:val="21"/>
          <w:szCs w:val="21"/>
        </w:rPr>
        <w:t>ReportConfig</w:t>
      </w:r>
      <w:proofErr w:type="spellEnd"/>
      <w:r w:rsidR="00257591">
        <w:rPr>
          <w:rFonts w:eastAsiaTheme="minorEastAsia"/>
          <w:i/>
          <w:sz w:val="21"/>
          <w:szCs w:val="21"/>
        </w:rPr>
        <w:t>.</w:t>
      </w:r>
      <w:r w:rsidR="00257591" w:rsidRPr="00257591">
        <w:rPr>
          <w:rFonts w:eastAsiaTheme="minorEastAsia"/>
          <w:sz w:val="21"/>
          <w:szCs w:val="21"/>
        </w:rPr>
        <w:t xml:space="preserve"> In each </w:t>
      </w:r>
      <w:r w:rsidR="00257591">
        <w:rPr>
          <w:rFonts w:eastAsiaTheme="minorEastAsia"/>
          <w:i/>
          <w:sz w:val="21"/>
          <w:szCs w:val="21"/>
        </w:rPr>
        <w:t>CSI-</w:t>
      </w:r>
      <w:proofErr w:type="spellStart"/>
      <w:r w:rsidR="00257591">
        <w:rPr>
          <w:rFonts w:eastAsiaTheme="minorEastAsia"/>
          <w:i/>
          <w:sz w:val="21"/>
          <w:szCs w:val="21"/>
        </w:rPr>
        <w:t>ResourceConfig</w:t>
      </w:r>
      <w:proofErr w:type="spellEnd"/>
      <w:r w:rsidR="00257591">
        <w:rPr>
          <w:rFonts w:eastAsiaTheme="minorEastAsia"/>
          <w:i/>
          <w:sz w:val="21"/>
          <w:szCs w:val="21"/>
        </w:rPr>
        <w:t xml:space="preserve">, </w:t>
      </w:r>
      <w:proofErr w:type="spellStart"/>
      <w:r w:rsidR="007C5D82" w:rsidRPr="007C5D82">
        <w:rPr>
          <w:rFonts w:eastAsiaTheme="minorEastAsia"/>
          <w:i/>
          <w:sz w:val="21"/>
          <w:szCs w:val="21"/>
        </w:rPr>
        <w:t>csi</w:t>
      </w:r>
      <w:proofErr w:type="spellEnd"/>
      <w:r w:rsidR="007C5D82" w:rsidRPr="007C5D82">
        <w:rPr>
          <w:rFonts w:eastAsiaTheme="minorEastAsia"/>
          <w:i/>
          <w:sz w:val="21"/>
          <w:szCs w:val="21"/>
        </w:rPr>
        <w:t>-RS-</w:t>
      </w:r>
      <w:proofErr w:type="spellStart"/>
      <w:r w:rsidR="007C5D82" w:rsidRPr="007C5D82">
        <w:rPr>
          <w:rFonts w:eastAsiaTheme="minorEastAsia"/>
          <w:i/>
          <w:sz w:val="21"/>
          <w:szCs w:val="21"/>
        </w:rPr>
        <w:t>ResourceSetList</w:t>
      </w:r>
      <w:proofErr w:type="spellEnd"/>
      <w:r w:rsidR="007C5D82">
        <w:rPr>
          <w:rFonts w:ascii="Calibri" w:eastAsia="Batang" w:hAnsi="Calibri" w:cs="Calibri"/>
          <w:color w:val="000000"/>
          <w:sz w:val="16"/>
          <w:szCs w:val="16"/>
        </w:rPr>
        <w:t xml:space="preserve"> </w:t>
      </w:r>
      <w:r w:rsidR="007C5D82">
        <w:rPr>
          <w:rFonts w:eastAsiaTheme="minorEastAsia"/>
          <w:sz w:val="21"/>
          <w:szCs w:val="21"/>
        </w:rPr>
        <w:t xml:space="preserve">and </w:t>
      </w:r>
      <w:proofErr w:type="spellStart"/>
      <w:r w:rsidR="007C5D82">
        <w:rPr>
          <w:rFonts w:eastAsiaTheme="minorEastAsia"/>
          <w:sz w:val="21"/>
          <w:szCs w:val="21"/>
        </w:rPr>
        <w:t>bwp</w:t>
      </w:r>
      <w:proofErr w:type="spellEnd"/>
      <w:r w:rsidR="007C5D82">
        <w:rPr>
          <w:rFonts w:eastAsiaTheme="minorEastAsia"/>
          <w:sz w:val="21"/>
          <w:szCs w:val="21"/>
        </w:rPr>
        <w:t xml:space="preserve">-id are included. For the </w:t>
      </w:r>
      <w:proofErr w:type="spellStart"/>
      <w:r w:rsidR="007C5D82">
        <w:rPr>
          <w:rFonts w:eastAsiaTheme="minorEastAsia"/>
          <w:sz w:val="21"/>
          <w:szCs w:val="21"/>
        </w:rPr>
        <w:t>UEIBM</w:t>
      </w:r>
      <w:proofErr w:type="spellEnd"/>
      <w:r w:rsidR="007C5D82">
        <w:rPr>
          <w:rFonts w:eastAsiaTheme="minorEastAsia"/>
          <w:sz w:val="21"/>
          <w:szCs w:val="21"/>
        </w:rPr>
        <w:t xml:space="preserve">, the new beams would be configured for each Event (e.g. Event 2/7) on each </w:t>
      </w:r>
      <w:proofErr w:type="spellStart"/>
      <w:r w:rsidR="007C5D82">
        <w:rPr>
          <w:rFonts w:eastAsiaTheme="minorEastAsia"/>
          <w:sz w:val="21"/>
          <w:szCs w:val="21"/>
        </w:rPr>
        <w:t>BWP</w:t>
      </w:r>
      <w:proofErr w:type="spellEnd"/>
      <w:r w:rsidR="007C5D82">
        <w:rPr>
          <w:rFonts w:eastAsiaTheme="minorEastAsia" w:hint="eastAsia"/>
          <w:sz w:val="21"/>
          <w:szCs w:val="21"/>
        </w:rPr>
        <w:t>,</w:t>
      </w:r>
      <w:r w:rsidR="007C5D82">
        <w:rPr>
          <w:rFonts w:eastAsiaTheme="minorEastAsia"/>
          <w:sz w:val="21"/>
          <w:szCs w:val="21"/>
        </w:rPr>
        <w:t xml:space="preserve"> thus we also need to consider how to </w:t>
      </w:r>
      <w:r w:rsidR="007C5D82" w:rsidRPr="007C5D82">
        <w:rPr>
          <w:rFonts w:eastAsiaTheme="minorEastAsia"/>
          <w:sz w:val="21"/>
          <w:szCs w:val="21"/>
        </w:rPr>
        <w:t xml:space="preserve">associate the new beams with the </w:t>
      </w:r>
      <w:proofErr w:type="spellStart"/>
      <w:r w:rsidR="007C5D82" w:rsidRPr="007C5D82">
        <w:rPr>
          <w:rFonts w:eastAsiaTheme="minorEastAsia"/>
          <w:sz w:val="21"/>
          <w:szCs w:val="21"/>
        </w:rPr>
        <w:t>UEIBM</w:t>
      </w:r>
      <w:proofErr w:type="spellEnd"/>
      <w:r w:rsidR="007C5D82" w:rsidRPr="007C5D82">
        <w:rPr>
          <w:rFonts w:eastAsiaTheme="minorEastAsia"/>
          <w:sz w:val="21"/>
          <w:szCs w:val="21"/>
        </w:rPr>
        <w:t xml:space="preserve"> report for each </w:t>
      </w:r>
      <w:proofErr w:type="spellStart"/>
      <w:r w:rsidR="007C5D82" w:rsidRPr="007C5D82">
        <w:rPr>
          <w:rFonts w:eastAsiaTheme="minorEastAsia"/>
          <w:sz w:val="21"/>
          <w:szCs w:val="21"/>
        </w:rPr>
        <w:t>BWP</w:t>
      </w:r>
      <w:proofErr w:type="spellEnd"/>
      <w:r w:rsidR="00E3101F">
        <w:rPr>
          <w:rFonts w:eastAsiaTheme="minorEastAsia"/>
          <w:sz w:val="21"/>
          <w:szCs w:val="21"/>
        </w:rPr>
        <w:t>. Generally, there are 2 options:</w:t>
      </w:r>
    </w:p>
    <w:p w:rsidR="00E3101F" w:rsidRPr="00E3101F" w:rsidRDefault="00E3101F" w:rsidP="00E3101F">
      <w:pPr>
        <w:pStyle w:val="af5"/>
        <w:numPr>
          <w:ilvl w:val="0"/>
          <w:numId w:val="40"/>
        </w:numPr>
        <w:rPr>
          <w:rFonts w:eastAsiaTheme="minorEastAsia"/>
          <w:sz w:val="21"/>
          <w:szCs w:val="21"/>
        </w:rPr>
      </w:pPr>
      <w:r w:rsidRPr="00E3101F">
        <w:rPr>
          <w:rFonts w:eastAsiaTheme="minorEastAsia"/>
          <w:sz w:val="21"/>
          <w:szCs w:val="21"/>
        </w:rPr>
        <w:t>Option 1:</w:t>
      </w:r>
      <w:r>
        <w:rPr>
          <w:rFonts w:eastAsiaTheme="minorEastAsia"/>
          <w:sz w:val="21"/>
          <w:szCs w:val="21"/>
        </w:rPr>
        <w:t xml:space="preserve"> Reuse the existing </w:t>
      </w:r>
      <w:r w:rsidRPr="000F37C2">
        <w:rPr>
          <w:rFonts w:eastAsiaTheme="minorEastAsia"/>
          <w:i/>
          <w:sz w:val="21"/>
          <w:szCs w:val="21"/>
        </w:rPr>
        <w:t>CSI-</w:t>
      </w:r>
      <w:proofErr w:type="spellStart"/>
      <w:r w:rsidRPr="000F37C2">
        <w:rPr>
          <w:rFonts w:eastAsiaTheme="minorEastAsia"/>
          <w:i/>
          <w:sz w:val="21"/>
          <w:szCs w:val="21"/>
        </w:rPr>
        <w:t>ResourceConfig</w:t>
      </w:r>
      <w:proofErr w:type="spellEnd"/>
      <w:r>
        <w:rPr>
          <w:rFonts w:eastAsiaTheme="minorEastAsia"/>
          <w:sz w:val="21"/>
          <w:szCs w:val="21"/>
        </w:rPr>
        <w:t xml:space="preserve"> structure, then the new beams can be indicated by a </w:t>
      </w:r>
      <w:proofErr w:type="spellStart"/>
      <w:r w:rsidRPr="00E3101F">
        <w:rPr>
          <w:rFonts w:eastAsiaTheme="minorEastAsia"/>
          <w:i/>
          <w:sz w:val="21"/>
          <w:szCs w:val="21"/>
        </w:rPr>
        <w:t>csi-ResouceConfigId</w:t>
      </w:r>
      <w:proofErr w:type="spellEnd"/>
      <w:r w:rsidR="00532ABD">
        <w:rPr>
          <w:rFonts w:eastAsiaTheme="minorEastAsia"/>
          <w:i/>
          <w:sz w:val="21"/>
          <w:szCs w:val="21"/>
        </w:rPr>
        <w:t>;</w:t>
      </w:r>
    </w:p>
    <w:p w:rsidR="00E3101F" w:rsidRPr="00E3101F" w:rsidRDefault="00E3101F" w:rsidP="00E3101F">
      <w:pPr>
        <w:pStyle w:val="af5"/>
        <w:numPr>
          <w:ilvl w:val="0"/>
          <w:numId w:val="40"/>
        </w:numPr>
        <w:rPr>
          <w:rFonts w:eastAsiaTheme="minorEastAsia"/>
          <w:sz w:val="21"/>
          <w:szCs w:val="21"/>
        </w:rPr>
      </w:pPr>
      <w:r w:rsidRPr="00E3101F">
        <w:rPr>
          <w:rFonts w:eastAsiaTheme="minorEastAsia"/>
          <w:sz w:val="21"/>
          <w:szCs w:val="21"/>
        </w:rPr>
        <w:lastRenderedPageBreak/>
        <w:t>Option 2:</w:t>
      </w:r>
      <w:r w:rsidR="00532ABD">
        <w:rPr>
          <w:rFonts w:eastAsiaTheme="minorEastAsia"/>
          <w:sz w:val="21"/>
          <w:szCs w:val="21"/>
        </w:rPr>
        <w:t xml:space="preserve"> Indicate the new beams by</w:t>
      </w:r>
      <w:r w:rsidR="001C77FA">
        <w:rPr>
          <w:rFonts w:eastAsiaTheme="minorEastAsia"/>
          <w:sz w:val="21"/>
          <w:szCs w:val="21"/>
        </w:rPr>
        <w:t xml:space="preserve"> a</w:t>
      </w:r>
      <w:r w:rsidRPr="00532ABD">
        <w:rPr>
          <w:rFonts w:eastAsiaTheme="minorEastAsia"/>
          <w:sz w:val="21"/>
          <w:szCs w:val="21"/>
        </w:rPr>
        <w:t xml:space="preserve"> </w:t>
      </w:r>
      <w:proofErr w:type="spellStart"/>
      <w:r w:rsidRPr="00532ABD">
        <w:rPr>
          <w:rFonts w:eastAsiaTheme="minorEastAsia"/>
          <w:sz w:val="21"/>
          <w:szCs w:val="21"/>
        </w:rPr>
        <w:t>bwp</w:t>
      </w:r>
      <w:proofErr w:type="spellEnd"/>
      <w:r w:rsidRPr="00532ABD">
        <w:rPr>
          <w:rFonts w:eastAsiaTheme="minorEastAsia"/>
          <w:sz w:val="21"/>
          <w:szCs w:val="21"/>
        </w:rPr>
        <w:t>-Id</w:t>
      </w:r>
      <w:r w:rsidR="00532ABD">
        <w:rPr>
          <w:rFonts w:eastAsiaTheme="minorEastAsia"/>
          <w:sz w:val="21"/>
          <w:szCs w:val="21"/>
        </w:rPr>
        <w:t xml:space="preserve"> and new beams </w:t>
      </w:r>
      <w:r w:rsidR="00532ABD" w:rsidRPr="00532ABD">
        <w:rPr>
          <w:rFonts w:eastAsiaTheme="minorEastAsia"/>
          <w:sz w:val="21"/>
          <w:szCs w:val="21"/>
        </w:rPr>
        <w:t>resource</w:t>
      </w:r>
      <w:r w:rsidR="00532ABD">
        <w:rPr>
          <w:rFonts w:eastAsiaTheme="minorEastAsia"/>
          <w:sz w:val="21"/>
          <w:szCs w:val="21"/>
        </w:rPr>
        <w:t xml:space="preserve"> set</w:t>
      </w:r>
      <w:r w:rsidR="00532ABD" w:rsidRPr="00532ABD">
        <w:rPr>
          <w:rFonts w:eastAsiaTheme="minorEastAsia"/>
          <w:sz w:val="21"/>
          <w:szCs w:val="21"/>
        </w:rPr>
        <w:t xml:space="preserve"> Index</w:t>
      </w:r>
      <w:r w:rsidR="00532ABD">
        <w:rPr>
          <w:rFonts w:eastAsiaTheme="minorEastAsia"/>
          <w:sz w:val="21"/>
          <w:szCs w:val="21"/>
        </w:rPr>
        <w:t xml:space="preserve"> immediately </w:t>
      </w:r>
    </w:p>
    <w:p w:rsidR="00E3101F" w:rsidRDefault="00E3101F" w:rsidP="007C5D82">
      <w:pPr>
        <w:rPr>
          <w:rFonts w:eastAsiaTheme="minorEastAsia"/>
          <w:sz w:val="21"/>
          <w:szCs w:val="21"/>
        </w:rPr>
      </w:pPr>
    </w:p>
    <w:p w:rsidR="00E3101F" w:rsidRDefault="00E3101F" w:rsidP="007C5D82">
      <w:pPr>
        <w:rPr>
          <w:rFonts w:eastAsiaTheme="minorEastAsia"/>
          <w:sz w:val="21"/>
          <w:szCs w:val="21"/>
        </w:rPr>
      </w:pPr>
    </w:p>
    <w:p w:rsidR="00E3101F" w:rsidRDefault="00E3101F" w:rsidP="007C5D82">
      <w:pPr>
        <w:rPr>
          <w:rFonts w:eastAsiaTheme="minorEastAsia"/>
          <w:sz w:val="21"/>
          <w:szCs w:val="21"/>
        </w:rPr>
      </w:pPr>
    </w:p>
    <w:p w:rsidR="00E3101F" w:rsidRDefault="00532ABD" w:rsidP="007C5D82">
      <w:r>
        <w:object w:dxaOrig="10485" w:dyaOrig="2925">
          <v:shape id="_x0000_i1027" type="#_x0000_t75" style="width:468pt;height:130.5pt" o:ole="">
            <v:imagedata r:id="rId13" o:title=""/>
          </v:shape>
          <o:OLEObject Type="Embed" ProgID="Visio.Drawing.15" ShapeID="_x0000_i1027" DrawAspect="Content" ObjectID="_1800455592" r:id="rId14"/>
        </w:object>
      </w:r>
    </w:p>
    <w:p w:rsidR="000F37C2" w:rsidRPr="000F37C2" w:rsidRDefault="000F37C2" w:rsidP="000F37C2">
      <w:pPr>
        <w:jc w:val="center"/>
        <w:rPr>
          <w:rFonts w:eastAsiaTheme="minorEastAsia"/>
          <w:b/>
          <w:sz w:val="21"/>
          <w:szCs w:val="21"/>
        </w:rPr>
      </w:pPr>
      <w:r w:rsidRPr="000F37C2">
        <w:rPr>
          <w:b/>
        </w:rPr>
        <w:t>Fig 3: Framework for the New Beams Configuration</w:t>
      </w:r>
    </w:p>
    <w:p w:rsidR="00136735" w:rsidRDefault="001C77FA" w:rsidP="003A6EC4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The option 1 is quite simple, but the drawback is that some parameters are not useful for the </w:t>
      </w:r>
      <w:proofErr w:type="spellStart"/>
      <w:r>
        <w:rPr>
          <w:rFonts w:eastAsiaTheme="minorEastAsia"/>
          <w:sz w:val="21"/>
          <w:szCs w:val="21"/>
        </w:rPr>
        <w:t>UEIBM</w:t>
      </w:r>
      <w:proofErr w:type="spellEnd"/>
      <w:r>
        <w:rPr>
          <w:rFonts w:eastAsiaTheme="minorEastAsia"/>
          <w:sz w:val="21"/>
          <w:szCs w:val="21"/>
        </w:rPr>
        <w:t>,</w:t>
      </w:r>
      <w:r w:rsidR="00BA46AD">
        <w:rPr>
          <w:rFonts w:eastAsiaTheme="minorEastAsia"/>
          <w:sz w:val="21"/>
          <w:szCs w:val="21"/>
        </w:rPr>
        <w:t xml:space="preserve"> e.g. </w:t>
      </w:r>
      <w:proofErr w:type="spellStart"/>
      <w:r w:rsidR="00BA46AD" w:rsidRPr="00BA46AD">
        <w:rPr>
          <w:rFonts w:eastAsiaTheme="minorEastAsia"/>
          <w:i/>
          <w:sz w:val="21"/>
          <w:szCs w:val="21"/>
        </w:rPr>
        <w:t>resource</w:t>
      </w:r>
      <w:r w:rsidRPr="00BA46AD">
        <w:rPr>
          <w:rFonts w:eastAsiaTheme="minorEastAsia"/>
          <w:i/>
          <w:sz w:val="21"/>
          <w:szCs w:val="21"/>
        </w:rPr>
        <w:t>Type</w:t>
      </w:r>
      <w:proofErr w:type="spellEnd"/>
      <w:r>
        <w:rPr>
          <w:rFonts w:eastAsiaTheme="minorEastAsia"/>
          <w:sz w:val="21"/>
          <w:szCs w:val="21"/>
        </w:rPr>
        <w:t>. The option 2 can save the signaling overhead, but require</w:t>
      </w:r>
      <w:r w:rsidR="00BA46AD">
        <w:rPr>
          <w:rFonts w:eastAsiaTheme="minorEastAsia"/>
          <w:sz w:val="21"/>
          <w:szCs w:val="21"/>
        </w:rPr>
        <w:t>s</w:t>
      </w:r>
      <w:bookmarkStart w:id="2" w:name="_GoBack"/>
      <w:bookmarkEnd w:id="2"/>
      <w:r>
        <w:rPr>
          <w:rFonts w:eastAsiaTheme="minorEastAsia"/>
          <w:sz w:val="21"/>
          <w:szCs w:val="21"/>
        </w:rPr>
        <w:t xml:space="preserve"> RAN2 to design new signaling structure. </w:t>
      </w:r>
    </w:p>
    <w:p w:rsidR="001C77FA" w:rsidRDefault="001C77FA" w:rsidP="00A45DED">
      <w:pPr>
        <w:rPr>
          <w:rFonts w:eastAsiaTheme="minorEastAsia"/>
          <w:sz w:val="21"/>
          <w:szCs w:val="21"/>
        </w:rPr>
      </w:pPr>
    </w:p>
    <w:p w:rsidR="000F37C2" w:rsidRPr="001C77FA" w:rsidRDefault="000F37C2" w:rsidP="000F37C2">
      <w:pPr>
        <w:rPr>
          <w:rFonts w:eastAsiaTheme="minorEastAsia"/>
          <w:b/>
          <w:sz w:val="21"/>
          <w:szCs w:val="21"/>
        </w:rPr>
      </w:pPr>
      <w:r w:rsidRPr="001C77FA">
        <w:rPr>
          <w:rFonts w:eastAsiaTheme="minorEastAsia"/>
          <w:b/>
          <w:sz w:val="21"/>
          <w:szCs w:val="21"/>
        </w:rPr>
        <w:t xml:space="preserve">Proposal 3: </w:t>
      </w:r>
      <w:r w:rsidR="00BA46AD">
        <w:rPr>
          <w:rFonts w:eastAsiaTheme="minorEastAsia"/>
          <w:b/>
          <w:sz w:val="21"/>
          <w:szCs w:val="21"/>
        </w:rPr>
        <w:t>RAN</w:t>
      </w:r>
      <w:r w:rsidR="001C77FA" w:rsidRPr="001C77FA">
        <w:rPr>
          <w:rFonts w:eastAsiaTheme="minorEastAsia"/>
          <w:b/>
          <w:sz w:val="21"/>
          <w:szCs w:val="21"/>
        </w:rPr>
        <w:t xml:space="preserve"> 2 to discuss the below </w:t>
      </w:r>
      <w:r w:rsidR="00BA46AD">
        <w:rPr>
          <w:rFonts w:eastAsiaTheme="minorEastAsia"/>
          <w:b/>
          <w:sz w:val="21"/>
          <w:szCs w:val="21"/>
        </w:rPr>
        <w:t>two</w:t>
      </w:r>
      <w:r w:rsidR="001C77FA" w:rsidRPr="001C77FA">
        <w:rPr>
          <w:rFonts w:eastAsiaTheme="minorEastAsia"/>
          <w:b/>
          <w:sz w:val="21"/>
          <w:szCs w:val="21"/>
        </w:rPr>
        <w:t xml:space="preserve"> options on how to associate the new beams with the </w:t>
      </w:r>
      <w:proofErr w:type="spellStart"/>
      <w:r w:rsidR="001C77FA" w:rsidRPr="001C77FA">
        <w:rPr>
          <w:rFonts w:eastAsiaTheme="minorEastAsia"/>
          <w:b/>
          <w:sz w:val="21"/>
          <w:szCs w:val="21"/>
        </w:rPr>
        <w:t>UEIBM</w:t>
      </w:r>
      <w:proofErr w:type="spellEnd"/>
      <w:r w:rsidR="001C77FA" w:rsidRPr="001C77FA">
        <w:rPr>
          <w:rFonts w:eastAsiaTheme="minorEastAsia"/>
          <w:b/>
          <w:sz w:val="21"/>
          <w:szCs w:val="21"/>
        </w:rPr>
        <w:t xml:space="preserve"> report for each </w:t>
      </w:r>
      <w:proofErr w:type="spellStart"/>
      <w:r w:rsidR="001C77FA" w:rsidRPr="001C77FA">
        <w:rPr>
          <w:rFonts w:eastAsiaTheme="minorEastAsia"/>
          <w:b/>
          <w:sz w:val="21"/>
          <w:szCs w:val="21"/>
        </w:rPr>
        <w:t>BWP</w:t>
      </w:r>
      <w:proofErr w:type="spellEnd"/>
      <w:r w:rsidR="001C77FA" w:rsidRPr="001C77FA">
        <w:rPr>
          <w:rFonts w:eastAsiaTheme="minorEastAsia"/>
          <w:b/>
          <w:sz w:val="21"/>
          <w:szCs w:val="21"/>
        </w:rPr>
        <w:t>:</w:t>
      </w:r>
    </w:p>
    <w:p w:rsidR="001C77FA" w:rsidRPr="001C77FA" w:rsidRDefault="001C77FA" w:rsidP="001C77FA">
      <w:pPr>
        <w:pStyle w:val="af5"/>
        <w:numPr>
          <w:ilvl w:val="0"/>
          <w:numId w:val="40"/>
        </w:numPr>
        <w:rPr>
          <w:rFonts w:eastAsiaTheme="minorEastAsia"/>
          <w:b/>
          <w:sz w:val="21"/>
          <w:szCs w:val="21"/>
        </w:rPr>
      </w:pPr>
      <w:r w:rsidRPr="001C77FA">
        <w:rPr>
          <w:rFonts w:eastAsiaTheme="minorEastAsia"/>
          <w:b/>
          <w:sz w:val="21"/>
          <w:szCs w:val="21"/>
        </w:rPr>
        <w:t xml:space="preserve">Option 1: Reuse the existing </w:t>
      </w:r>
      <w:r w:rsidRPr="001C77FA">
        <w:rPr>
          <w:rFonts w:eastAsiaTheme="minorEastAsia"/>
          <w:b/>
          <w:i/>
          <w:sz w:val="21"/>
          <w:szCs w:val="21"/>
        </w:rPr>
        <w:t>CSI-</w:t>
      </w:r>
      <w:proofErr w:type="spellStart"/>
      <w:r w:rsidRPr="001C77FA">
        <w:rPr>
          <w:rFonts w:eastAsiaTheme="minorEastAsia"/>
          <w:b/>
          <w:i/>
          <w:sz w:val="21"/>
          <w:szCs w:val="21"/>
        </w:rPr>
        <w:t>ResourceConfig</w:t>
      </w:r>
      <w:proofErr w:type="spellEnd"/>
      <w:r w:rsidRPr="001C77FA">
        <w:rPr>
          <w:rFonts w:eastAsiaTheme="minorEastAsia"/>
          <w:b/>
          <w:sz w:val="21"/>
          <w:szCs w:val="21"/>
        </w:rPr>
        <w:t xml:space="preserve"> structure, then the new beams can be indicated by a </w:t>
      </w:r>
      <w:proofErr w:type="spellStart"/>
      <w:r w:rsidRPr="001C77FA">
        <w:rPr>
          <w:rFonts w:eastAsiaTheme="minorEastAsia"/>
          <w:b/>
          <w:i/>
          <w:sz w:val="21"/>
          <w:szCs w:val="21"/>
        </w:rPr>
        <w:t>csi-ResouceConfigId</w:t>
      </w:r>
      <w:proofErr w:type="spellEnd"/>
      <w:r w:rsidRPr="001C77FA">
        <w:rPr>
          <w:rFonts w:eastAsiaTheme="minorEastAsia"/>
          <w:b/>
          <w:i/>
          <w:sz w:val="21"/>
          <w:szCs w:val="21"/>
        </w:rPr>
        <w:t>;</w:t>
      </w:r>
    </w:p>
    <w:p w:rsidR="001C77FA" w:rsidRPr="001C77FA" w:rsidRDefault="001C77FA" w:rsidP="001C77FA">
      <w:pPr>
        <w:pStyle w:val="af5"/>
        <w:numPr>
          <w:ilvl w:val="0"/>
          <w:numId w:val="40"/>
        </w:numPr>
        <w:rPr>
          <w:rFonts w:eastAsiaTheme="minorEastAsia"/>
          <w:b/>
          <w:sz w:val="21"/>
          <w:szCs w:val="21"/>
        </w:rPr>
      </w:pPr>
      <w:r w:rsidRPr="001C77FA">
        <w:rPr>
          <w:rFonts w:eastAsiaTheme="minorEastAsia"/>
          <w:b/>
          <w:sz w:val="21"/>
          <w:szCs w:val="21"/>
        </w:rPr>
        <w:t xml:space="preserve">Option 2: Indicate the new beams by a </w:t>
      </w:r>
      <w:proofErr w:type="spellStart"/>
      <w:r w:rsidRPr="001C77FA">
        <w:rPr>
          <w:rFonts w:eastAsiaTheme="minorEastAsia"/>
          <w:b/>
          <w:sz w:val="21"/>
          <w:szCs w:val="21"/>
        </w:rPr>
        <w:t>bwp</w:t>
      </w:r>
      <w:proofErr w:type="spellEnd"/>
      <w:r w:rsidRPr="001C77FA">
        <w:rPr>
          <w:rFonts w:eastAsiaTheme="minorEastAsia"/>
          <w:b/>
          <w:sz w:val="21"/>
          <w:szCs w:val="21"/>
        </w:rPr>
        <w:t xml:space="preserve">-Id and new beams resource set Index immediately </w:t>
      </w:r>
      <w:r>
        <w:rPr>
          <w:rFonts w:eastAsiaTheme="minorEastAsia"/>
          <w:b/>
          <w:sz w:val="21"/>
          <w:szCs w:val="21"/>
        </w:rPr>
        <w:t xml:space="preserve">for each </w:t>
      </w:r>
      <w:proofErr w:type="spellStart"/>
      <w:r>
        <w:rPr>
          <w:rFonts w:eastAsiaTheme="minorEastAsia"/>
          <w:b/>
          <w:sz w:val="21"/>
          <w:szCs w:val="21"/>
        </w:rPr>
        <w:t>UEIBM</w:t>
      </w:r>
      <w:proofErr w:type="spellEnd"/>
      <w:r>
        <w:rPr>
          <w:rFonts w:eastAsiaTheme="minorEastAsia"/>
          <w:b/>
          <w:sz w:val="21"/>
          <w:szCs w:val="21"/>
        </w:rPr>
        <w:t xml:space="preserve"> Report </w:t>
      </w:r>
      <w:proofErr w:type="spellStart"/>
      <w:r>
        <w:rPr>
          <w:rFonts w:eastAsiaTheme="minorEastAsia"/>
          <w:b/>
          <w:sz w:val="21"/>
          <w:szCs w:val="21"/>
        </w:rPr>
        <w:t>Config</w:t>
      </w:r>
      <w:proofErr w:type="spellEnd"/>
      <w:r>
        <w:rPr>
          <w:rFonts w:eastAsiaTheme="minorEastAsia"/>
          <w:b/>
          <w:sz w:val="21"/>
          <w:szCs w:val="21"/>
        </w:rPr>
        <w:t>.</w:t>
      </w:r>
    </w:p>
    <w:p w:rsidR="001C77FA" w:rsidRDefault="001C77FA" w:rsidP="000F37C2">
      <w:pPr>
        <w:rPr>
          <w:rFonts w:eastAsiaTheme="minorEastAsia"/>
          <w:b/>
          <w:sz w:val="21"/>
          <w:szCs w:val="21"/>
        </w:rPr>
      </w:pPr>
    </w:p>
    <w:p w:rsidR="007C5D82" w:rsidRPr="00542C3D" w:rsidRDefault="000F37C2" w:rsidP="007C5D82">
      <w:pPr>
        <w:rPr>
          <w:rFonts w:eastAsiaTheme="minorEastAsia"/>
          <w:sz w:val="21"/>
          <w:szCs w:val="21"/>
        </w:rPr>
      </w:pPr>
      <w:r w:rsidRPr="000F37C2">
        <w:rPr>
          <w:rFonts w:eastAsiaTheme="minorEastAsia"/>
          <w:sz w:val="21"/>
          <w:szCs w:val="21"/>
        </w:rPr>
        <w:t xml:space="preserve">Based on the proposal 2 and 3, </w:t>
      </w:r>
      <w:r w:rsidR="00BA46AD">
        <w:rPr>
          <w:rFonts w:eastAsiaTheme="minorEastAsia"/>
          <w:sz w:val="21"/>
          <w:szCs w:val="21"/>
        </w:rPr>
        <w:t xml:space="preserve">we’d like to further discuss </w:t>
      </w:r>
      <w:r>
        <w:rPr>
          <w:rFonts w:eastAsiaTheme="minorEastAsia"/>
          <w:sz w:val="21"/>
          <w:szCs w:val="21"/>
        </w:rPr>
        <w:t xml:space="preserve">the general structure of the </w:t>
      </w:r>
      <w:proofErr w:type="spellStart"/>
      <w:r>
        <w:rPr>
          <w:rFonts w:eastAsiaTheme="minorEastAsia"/>
          <w:sz w:val="21"/>
          <w:szCs w:val="21"/>
        </w:rPr>
        <w:t>UEIBM</w:t>
      </w:r>
      <w:proofErr w:type="spellEnd"/>
      <w:r>
        <w:rPr>
          <w:rFonts w:eastAsiaTheme="minorEastAsia"/>
          <w:sz w:val="21"/>
          <w:szCs w:val="21"/>
        </w:rPr>
        <w:t xml:space="preserve"> configuration. First, t</w:t>
      </w:r>
      <w:r w:rsidR="007C5D82">
        <w:rPr>
          <w:rFonts w:eastAsiaTheme="minorEastAsia"/>
          <w:sz w:val="21"/>
          <w:szCs w:val="21"/>
        </w:rPr>
        <w:t>he</w:t>
      </w:r>
      <w:r w:rsidR="007C5D82" w:rsidRPr="00542C3D">
        <w:rPr>
          <w:rFonts w:eastAsiaTheme="minorEastAsia"/>
          <w:sz w:val="21"/>
          <w:szCs w:val="21"/>
        </w:rPr>
        <w:t xml:space="preserve"> parameters</w:t>
      </w:r>
      <w:r w:rsidR="007C5D82">
        <w:rPr>
          <w:rFonts w:eastAsiaTheme="minorEastAsia"/>
          <w:sz w:val="21"/>
          <w:szCs w:val="21"/>
        </w:rPr>
        <w:t xml:space="preserve"> in Table 1</w:t>
      </w:r>
      <w:r w:rsidR="007C5D82" w:rsidRPr="00542C3D">
        <w:rPr>
          <w:rFonts w:eastAsiaTheme="minorEastAsia"/>
          <w:sz w:val="21"/>
          <w:szCs w:val="21"/>
        </w:rPr>
        <w:t xml:space="preserve"> </w:t>
      </w:r>
      <w:r w:rsidR="007C5D82">
        <w:rPr>
          <w:rFonts w:eastAsiaTheme="minorEastAsia"/>
          <w:sz w:val="21"/>
          <w:szCs w:val="21"/>
        </w:rPr>
        <w:t>can be divided into 2 types:</w:t>
      </w:r>
    </w:p>
    <w:p w:rsidR="007C5D82" w:rsidRPr="009F43CA" w:rsidRDefault="007C5D82" w:rsidP="007C5D82">
      <w:pPr>
        <w:pStyle w:val="af5"/>
        <w:rPr>
          <w:rFonts w:eastAsiaTheme="minorEastAsia"/>
          <w:sz w:val="21"/>
          <w:szCs w:val="21"/>
        </w:rPr>
      </w:pPr>
    </w:p>
    <w:p w:rsidR="007C5D82" w:rsidRPr="0077208E" w:rsidRDefault="007C5D82" w:rsidP="007C5D82">
      <w:pPr>
        <w:pStyle w:val="af5"/>
        <w:numPr>
          <w:ilvl w:val="0"/>
          <w:numId w:val="32"/>
        </w:numPr>
        <w:rPr>
          <w:rFonts w:eastAsiaTheme="minorEastAsia"/>
          <w:sz w:val="21"/>
          <w:szCs w:val="21"/>
        </w:rPr>
      </w:pPr>
      <w:r w:rsidRPr="0077208E">
        <w:rPr>
          <w:rFonts w:eastAsiaTheme="minorEastAsia"/>
          <w:sz w:val="21"/>
          <w:szCs w:val="21"/>
        </w:rPr>
        <w:t xml:space="preserve">Type </w:t>
      </w:r>
      <w:r w:rsidR="00CF63C8">
        <w:rPr>
          <w:rFonts w:eastAsiaTheme="minorEastAsia"/>
          <w:sz w:val="21"/>
          <w:szCs w:val="21"/>
        </w:rPr>
        <w:t>1</w:t>
      </w:r>
      <w:r w:rsidRPr="0077208E">
        <w:rPr>
          <w:rFonts w:eastAsiaTheme="minorEastAsia"/>
          <w:sz w:val="21"/>
          <w:szCs w:val="21"/>
        </w:rPr>
        <w:t xml:space="preserve">: </w:t>
      </w:r>
      <w:r w:rsidRPr="00BA46AD">
        <w:rPr>
          <w:sz w:val="20"/>
          <w:szCs w:val="20"/>
        </w:rPr>
        <w:t xml:space="preserve">eventType-r19 and </w:t>
      </w:r>
      <w:r w:rsidRPr="00BA46AD">
        <w:rPr>
          <w:rFonts w:eastAsiaTheme="minorEastAsia"/>
          <w:sz w:val="21"/>
          <w:szCs w:val="21"/>
        </w:rPr>
        <w:t>Event</w:t>
      </w:r>
      <w:r w:rsidRPr="0077208E">
        <w:rPr>
          <w:rFonts w:eastAsiaTheme="minorEastAsia"/>
          <w:sz w:val="21"/>
          <w:szCs w:val="21"/>
        </w:rPr>
        <w:t xml:space="preserve"> specific parameters:</w:t>
      </w:r>
    </w:p>
    <w:p w:rsidR="007C5D82" w:rsidRPr="00A45DED" w:rsidRDefault="007C5D82" w:rsidP="007C5D82">
      <w:pPr>
        <w:pStyle w:val="af5"/>
        <w:numPr>
          <w:ilvl w:val="0"/>
          <w:numId w:val="36"/>
        </w:numPr>
        <w:jc w:val="both"/>
        <w:rPr>
          <w:rFonts w:eastAsiaTheme="minorEastAsia"/>
          <w:sz w:val="21"/>
          <w:szCs w:val="21"/>
        </w:rPr>
      </w:pPr>
      <w:r w:rsidRPr="0077208E">
        <w:rPr>
          <w:rFonts w:eastAsiaTheme="minorEastAsia"/>
          <w:sz w:val="21"/>
          <w:szCs w:val="21"/>
        </w:rPr>
        <w:t xml:space="preserve">Event 2: eventThreshold-r19, </w:t>
      </w:r>
      <w:r w:rsidRPr="001E5800">
        <w:rPr>
          <w:rFonts w:eastAsiaTheme="minorEastAsia"/>
          <w:sz w:val="21"/>
          <w:szCs w:val="21"/>
        </w:rPr>
        <w:t>enabledCurrentBeamReport-r19</w:t>
      </w:r>
      <w:r w:rsidRPr="0077208E">
        <w:rPr>
          <w:rFonts w:eastAsiaTheme="minorEastAsia"/>
          <w:sz w:val="21"/>
          <w:szCs w:val="21"/>
        </w:rPr>
        <w:t>, nrofReportedRS-UEIBR-r19, newBeamResourceSetEvent2-r19</w:t>
      </w:r>
      <w:r>
        <w:rPr>
          <w:rFonts w:eastAsiaTheme="minorEastAsia"/>
          <w:sz w:val="21"/>
          <w:szCs w:val="21"/>
        </w:rPr>
        <w:t xml:space="preserve">, </w:t>
      </w:r>
      <w:r w:rsidRPr="00A45DED">
        <w:rPr>
          <w:rFonts w:eastAsiaTheme="minorEastAsia"/>
          <w:sz w:val="21"/>
          <w:szCs w:val="21"/>
        </w:rPr>
        <w:t>eventDetectionTimeWindowLength-r19eventInstanceCount-r19</w:t>
      </w:r>
    </w:p>
    <w:p w:rsidR="007C5D82" w:rsidRPr="0077208E" w:rsidRDefault="007C5D82" w:rsidP="007C5D82">
      <w:pPr>
        <w:pStyle w:val="af5"/>
        <w:numPr>
          <w:ilvl w:val="0"/>
          <w:numId w:val="36"/>
        </w:numPr>
        <w:rPr>
          <w:rFonts w:eastAsiaTheme="minorEastAsia"/>
          <w:sz w:val="21"/>
          <w:szCs w:val="21"/>
        </w:rPr>
      </w:pPr>
      <w:r w:rsidRPr="0077208E">
        <w:rPr>
          <w:rFonts w:eastAsiaTheme="minorEastAsia"/>
          <w:sz w:val="21"/>
          <w:szCs w:val="21"/>
        </w:rPr>
        <w:t xml:space="preserve">Event 7: </w:t>
      </w:r>
      <w:proofErr w:type="spellStart"/>
      <w:r w:rsidRPr="0077208E">
        <w:rPr>
          <w:rFonts w:eastAsiaTheme="minorEastAsia"/>
          <w:sz w:val="21"/>
          <w:szCs w:val="21"/>
        </w:rPr>
        <w:t>valueOfQ</w:t>
      </w:r>
      <w:proofErr w:type="spellEnd"/>
      <w:r w:rsidRPr="0077208E">
        <w:rPr>
          <w:rFonts w:eastAsiaTheme="minorEastAsia"/>
          <w:sz w:val="21"/>
          <w:szCs w:val="21"/>
        </w:rPr>
        <w:t>, and may also include the parameters currently defined for the Event 2</w:t>
      </w:r>
    </w:p>
    <w:p w:rsidR="007C5D82" w:rsidRPr="00CF63C8" w:rsidRDefault="007C5D82" w:rsidP="007C5D82">
      <w:pPr>
        <w:pStyle w:val="af5"/>
        <w:numPr>
          <w:ilvl w:val="0"/>
          <w:numId w:val="36"/>
        </w:numPr>
        <w:rPr>
          <w:rFonts w:eastAsiaTheme="minorEastAsia"/>
          <w:sz w:val="21"/>
          <w:szCs w:val="21"/>
        </w:rPr>
      </w:pPr>
      <w:r w:rsidRPr="00A45DED">
        <w:rPr>
          <w:rFonts w:eastAsiaTheme="minorEastAsia"/>
          <w:sz w:val="21"/>
          <w:szCs w:val="21"/>
        </w:rPr>
        <w:t xml:space="preserve">Event 1: </w:t>
      </w:r>
      <w:r w:rsidRPr="00A45DED">
        <w:rPr>
          <w:sz w:val="20"/>
          <w:szCs w:val="20"/>
        </w:rPr>
        <w:t>eventThresholdEvent1-r19</w:t>
      </w:r>
    </w:p>
    <w:p w:rsidR="00CF63C8" w:rsidRPr="00CF63C8" w:rsidRDefault="00CF63C8" w:rsidP="00CF63C8">
      <w:pPr>
        <w:pStyle w:val="af5"/>
        <w:ind w:left="1352"/>
        <w:rPr>
          <w:rFonts w:eastAsiaTheme="minorEastAsia"/>
          <w:sz w:val="21"/>
          <w:szCs w:val="21"/>
        </w:rPr>
      </w:pPr>
    </w:p>
    <w:p w:rsidR="00CF63C8" w:rsidRPr="009F43CA" w:rsidRDefault="00CF63C8" w:rsidP="00CF63C8">
      <w:pPr>
        <w:pStyle w:val="af5"/>
        <w:numPr>
          <w:ilvl w:val="0"/>
          <w:numId w:val="32"/>
        </w:num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Type 2: </w:t>
      </w:r>
      <w:r w:rsidRPr="009F43CA">
        <w:rPr>
          <w:rFonts w:eastAsiaTheme="minorEastAsia"/>
          <w:sz w:val="21"/>
          <w:szCs w:val="21"/>
        </w:rPr>
        <w:t xml:space="preserve">Procedure specific parameters: </w:t>
      </w:r>
      <w:r w:rsidRPr="00CF63C8">
        <w:rPr>
          <w:rFonts w:eastAsiaTheme="minorEastAsia"/>
          <w:sz w:val="21"/>
          <w:szCs w:val="21"/>
        </w:rPr>
        <w:t xml:space="preserve">reportTransmissionMode-r19, </w:t>
      </w:r>
      <w:proofErr w:type="spellStart"/>
      <w:r w:rsidRPr="00CF63C8">
        <w:rPr>
          <w:rFonts w:eastAsiaTheme="minorEastAsia"/>
          <w:sz w:val="21"/>
          <w:szCs w:val="21"/>
        </w:rPr>
        <w:t>configuredResourceForSecondChannelOfModeB</w:t>
      </w:r>
      <w:proofErr w:type="spellEnd"/>
      <w:r w:rsidRPr="00CF63C8">
        <w:rPr>
          <w:rFonts w:eastAsiaTheme="minorEastAsia"/>
          <w:sz w:val="21"/>
          <w:szCs w:val="21"/>
        </w:rPr>
        <w:t>, firstPUCCHResourceConfig-UEIBR-r19</w:t>
      </w:r>
    </w:p>
    <w:p w:rsidR="00CF63C8" w:rsidRPr="00CF63C8" w:rsidRDefault="00CF63C8" w:rsidP="00CF63C8">
      <w:pPr>
        <w:rPr>
          <w:rFonts w:eastAsiaTheme="minorEastAsia"/>
          <w:sz w:val="21"/>
          <w:szCs w:val="21"/>
        </w:rPr>
      </w:pPr>
    </w:p>
    <w:p w:rsidR="007C5D82" w:rsidRDefault="007C5D82" w:rsidP="007C5D82">
      <w:pPr>
        <w:rPr>
          <w:rFonts w:eastAsiaTheme="minorEastAsia"/>
          <w:sz w:val="21"/>
          <w:szCs w:val="21"/>
        </w:rPr>
      </w:pPr>
    </w:p>
    <w:p w:rsidR="007C5D82" w:rsidRPr="007F57CF" w:rsidRDefault="00CF63C8" w:rsidP="00334622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F</w:t>
      </w:r>
      <w:r w:rsidR="001501AB">
        <w:rPr>
          <w:rFonts w:eastAsiaTheme="minorEastAsia"/>
          <w:sz w:val="21"/>
          <w:szCs w:val="21"/>
        </w:rPr>
        <w:t>or the T</w:t>
      </w:r>
      <w:r>
        <w:rPr>
          <w:rFonts w:eastAsiaTheme="minorEastAsia"/>
          <w:sz w:val="21"/>
          <w:szCs w:val="21"/>
        </w:rPr>
        <w:t>ype 1 parameters, the structure a</w:t>
      </w:r>
      <w:r w:rsidR="001501AB">
        <w:rPr>
          <w:rFonts w:eastAsiaTheme="minorEastAsia"/>
          <w:sz w:val="21"/>
          <w:szCs w:val="21"/>
        </w:rPr>
        <w:t>s in the Fig4</w:t>
      </w:r>
      <w:r>
        <w:rPr>
          <w:rFonts w:eastAsiaTheme="minorEastAsia"/>
          <w:sz w:val="21"/>
          <w:szCs w:val="21"/>
        </w:rPr>
        <w:t xml:space="preserve"> can be taken as baseline. </w:t>
      </w:r>
      <w:r w:rsidR="001501AB">
        <w:rPr>
          <w:rFonts w:eastAsiaTheme="minorEastAsia"/>
          <w:sz w:val="21"/>
          <w:szCs w:val="21"/>
        </w:rPr>
        <w:t xml:space="preserve">In </w:t>
      </w:r>
      <w:r w:rsidR="00BA46AD">
        <w:rPr>
          <w:rFonts w:eastAsiaTheme="minorEastAsia"/>
          <w:sz w:val="21"/>
          <w:szCs w:val="21"/>
        </w:rPr>
        <w:t>this structure</w:t>
      </w:r>
      <w:r w:rsidR="001501AB" w:rsidRPr="001501AB">
        <w:rPr>
          <w:rFonts w:eastAsiaTheme="minorEastAsia"/>
          <w:sz w:val="21"/>
          <w:szCs w:val="21"/>
        </w:rPr>
        <w:t xml:space="preserve"> whether the choice or the sequence structure should be used for the </w:t>
      </w:r>
      <w:proofErr w:type="spellStart"/>
      <w:r w:rsidR="001501AB" w:rsidRPr="001501AB">
        <w:rPr>
          <w:rFonts w:eastAsiaTheme="minorEastAsia"/>
          <w:sz w:val="21"/>
          <w:szCs w:val="21"/>
        </w:rPr>
        <w:t>UEIBM-ReportEventType</w:t>
      </w:r>
      <w:proofErr w:type="spellEnd"/>
      <w:r w:rsidR="001501AB" w:rsidRPr="001501AB">
        <w:rPr>
          <w:rFonts w:eastAsiaTheme="minorEastAsia"/>
          <w:sz w:val="21"/>
          <w:szCs w:val="21"/>
        </w:rPr>
        <w:t xml:space="preserve"> depends on whether multi-event would be supported in on</w:t>
      </w:r>
      <w:r w:rsidR="001501AB">
        <w:rPr>
          <w:rFonts w:eastAsiaTheme="minorEastAsia"/>
          <w:sz w:val="21"/>
          <w:szCs w:val="21"/>
        </w:rPr>
        <w:t>e</w:t>
      </w:r>
      <w:r w:rsidR="001501AB" w:rsidRPr="001501AB">
        <w:rPr>
          <w:rFonts w:eastAsiaTheme="minorEastAsia"/>
          <w:sz w:val="21"/>
          <w:szCs w:val="21"/>
        </w:rPr>
        <w:t xml:space="preserve"> report </w:t>
      </w:r>
      <w:proofErr w:type="spellStart"/>
      <w:r w:rsidR="001501AB" w:rsidRPr="001501AB">
        <w:rPr>
          <w:rFonts w:eastAsiaTheme="minorEastAsia"/>
          <w:sz w:val="21"/>
          <w:szCs w:val="21"/>
        </w:rPr>
        <w:t>config</w:t>
      </w:r>
      <w:proofErr w:type="spellEnd"/>
      <w:r w:rsidR="001501AB" w:rsidRPr="001501AB">
        <w:rPr>
          <w:rFonts w:eastAsiaTheme="minorEastAsia"/>
          <w:sz w:val="21"/>
          <w:szCs w:val="21"/>
        </w:rPr>
        <w:t xml:space="preserve">. </w:t>
      </w:r>
      <w:r w:rsidR="00037FFE">
        <w:rPr>
          <w:rFonts w:eastAsiaTheme="minorEastAsia"/>
          <w:sz w:val="21"/>
          <w:szCs w:val="21"/>
        </w:rPr>
        <w:t>For the Event 7, the similar parameters to Event 2 maybe added based on RAN1’s further progress.</w:t>
      </w:r>
    </w:p>
    <w:p w:rsidR="007C5D82" w:rsidRDefault="00275BC0" w:rsidP="003A6EC4">
      <w:r>
        <w:object w:dxaOrig="8220" w:dyaOrig="5956">
          <v:shape id="_x0000_i1028" type="#_x0000_t75" style="width:411pt;height:297.75pt" o:ole="">
            <v:imagedata r:id="rId15" o:title=""/>
          </v:shape>
          <o:OLEObject Type="Embed" ProgID="Visio.Drawing.15" ShapeID="_x0000_i1028" DrawAspect="Content" ObjectID="_1800455593" r:id="rId16"/>
        </w:object>
      </w:r>
    </w:p>
    <w:p w:rsidR="007C5D82" w:rsidRPr="007C5D82" w:rsidRDefault="007C5D82" w:rsidP="007C5D82">
      <w:pPr>
        <w:jc w:val="center"/>
        <w:rPr>
          <w:rFonts w:eastAsiaTheme="minorEastAsia"/>
          <w:b/>
          <w:sz w:val="21"/>
          <w:szCs w:val="21"/>
        </w:rPr>
      </w:pPr>
      <w:r>
        <w:rPr>
          <w:b/>
        </w:rPr>
        <w:t xml:space="preserve">Fig </w:t>
      </w:r>
      <w:r w:rsidR="001501AB">
        <w:rPr>
          <w:b/>
        </w:rPr>
        <w:t>4</w:t>
      </w:r>
      <w:r w:rsidRPr="00703BBF">
        <w:rPr>
          <w:b/>
        </w:rPr>
        <w:t xml:space="preserve">: Framework of the </w:t>
      </w:r>
      <w:proofErr w:type="spellStart"/>
      <w:r>
        <w:rPr>
          <w:b/>
        </w:rPr>
        <w:t>UEIB</w:t>
      </w:r>
      <w:r w:rsidRPr="00334622">
        <w:rPr>
          <w:b/>
        </w:rPr>
        <w:t>M</w:t>
      </w:r>
      <w:proofErr w:type="spellEnd"/>
      <w:r w:rsidRPr="00334622">
        <w:rPr>
          <w:b/>
        </w:rPr>
        <w:t>-CSI-</w:t>
      </w:r>
      <w:proofErr w:type="spellStart"/>
      <w:r w:rsidRPr="00334622">
        <w:rPr>
          <w:b/>
        </w:rPr>
        <w:t>ReportConfig</w:t>
      </w:r>
      <w:proofErr w:type="spellEnd"/>
    </w:p>
    <w:p w:rsidR="007C5D82" w:rsidRPr="007C5D82" w:rsidRDefault="007C5D82" w:rsidP="003A6EC4">
      <w:pPr>
        <w:rPr>
          <w:rFonts w:eastAsiaTheme="minorEastAsia"/>
          <w:b/>
          <w:sz w:val="21"/>
          <w:szCs w:val="21"/>
        </w:rPr>
      </w:pPr>
    </w:p>
    <w:p w:rsidR="007C5D82" w:rsidRDefault="001501AB" w:rsidP="007C5D82">
      <w:pPr>
        <w:rPr>
          <w:rFonts w:eastAsiaTheme="minorEastAsia"/>
          <w:b/>
          <w:sz w:val="21"/>
          <w:szCs w:val="21"/>
        </w:rPr>
      </w:pPr>
      <w:r>
        <w:rPr>
          <w:rFonts w:eastAsiaTheme="minorEastAsia"/>
          <w:b/>
          <w:sz w:val="21"/>
          <w:szCs w:val="21"/>
        </w:rPr>
        <w:t>Proposal 4</w:t>
      </w:r>
      <w:r w:rsidR="007C5D82" w:rsidRPr="007C5D82">
        <w:rPr>
          <w:rFonts w:eastAsiaTheme="minorEastAsia"/>
          <w:b/>
          <w:sz w:val="21"/>
          <w:szCs w:val="21"/>
        </w:rPr>
        <w:t>:</w:t>
      </w:r>
      <w:r>
        <w:rPr>
          <w:rFonts w:eastAsiaTheme="minorEastAsia"/>
          <w:b/>
          <w:sz w:val="21"/>
          <w:szCs w:val="21"/>
        </w:rPr>
        <w:t xml:space="preserve"> </w:t>
      </w:r>
      <w:r w:rsidR="007C5D82" w:rsidRPr="007C5D82">
        <w:rPr>
          <w:rFonts w:eastAsiaTheme="minorEastAsia"/>
          <w:b/>
          <w:sz w:val="21"/>
          <w:szCs w:val="21"/>
        </w:rPr>
        <w:t xml:space="preserve">Take Fig </w:t>
      </w:r>
      <w:r>
        <w:rPr>
          <w:rFonts w:eastAsiaTheme="minorEastAsia"/>
          <w:b/>
          <w:sz w:val="21"/>
          <w:szCs w:val="21"/>
        </w:rPr>
        <w:t>4</w:t>
      </w:r>
      <w:r w:rsidR="007C5D82" w:rsidRPr="007C5D82">
        <w:rPr>
          <w:rFonts w:eastAsiaTheme="minorEastAsia"/>
          <w:b/>
          <w:sz w:val="21"/>
          <w:szCs w:val="21"/>
        </w:rPr>
        <w:t xml:space="preserve"> as the </w:t>
      </w:r>
      <w:r>
        <w:rPr>
          <w:rFonts w:eastAsiaTheme="minorEastAsia"/>
          <w:b/>
          <w:sz w:val="21"/>
          <w:szCs w:val="21"/>
        </w:rPr>
        <w:t>start point</w:t>
      </w:r>
      <w:r w:rsidR="007C5D82" w:rsidRPr="007C5D82">
        <w:rPr>
          <w:rFonts w:eastAsiaTheme="minorEastAsia"/>
          <w:b/>
          <w:sz w:val="21"/>
          <w:szCs w:val="21"/>
        </w:rPr>
        <w:t xml:space="preserve"> for the </w:t>
      </w:r>
      <w:proofErr w:type="spellStart"/>
      <w:r w:rsidR="007C5D82" w:rsidRPr="00BA46AD">
        <w:rPr>
          <w:rFonts w:eastAsiaTheme="minorEastAsia"/>
          <w:b/>
          <w:i/>
          <w:sz w:val="21"/>
          <w:szCs w:val="21"/>
        </w:rPr>
        <w:t>UEIBM</w:t>
      </w:r>
      <w:proofErr w:type="spellEnd"/>
      <w:r w:rsidR="007C5D82" w:rsidRPr="00BA46AD">
        <w:rPr>
          <w:rFonts w:eastAsiaTheme="minorEastAsia"/>
          <w:b/>
          <w:i/>
          <w:sz w:val="21"/>
          <w:szCs w:val="21"/>
        </w:rPr>
        <w:t>-CSI-</w:t>
      </w:r>
      <w:proofErr w:type="spellStart"/>
      <w:r w:rsidR="007C5D82" w:rsidRPr="00BA46AD">
        <w:rPr>
          <w:rFonts w:eastAsiaTheme="minorEastAsia"/>
          <w:b/>
          <w:i/>
          <w:sz w:val="21"/>
          <w:szCs w:val="21"/>
        </w:rPr>
        <w:t>ReportConfig</w:t>
      </w:r>
      <w:proofErr w:type="spellEnd"/>
      <w:r>
        <w:rPr>
          <w:rFonts w:eastAsiaTheme="minorEastAsia"/>
          <w:b/>
          <w:sz w:val="21"/>
          <w:szCs w:val="21"/>
        </w:rPr>
        <w:t xml:space="preserve"> design.</w:t>
      </w:r>
    </w:p>
    <w:p w:rsidR="001501AB" w:rsidRPr="007C5D82" w:rsidRDefault="001501AB" w:rsidP="007C5D82">
      <w:pPr>
        <w:rPr>
          <w:rFonts w:eastAsiaTheme="minorEastAsia"/>
          <w:b/>
          <w:sz w:val="21"/>
          <w:szCs w:val="21"/>
        </w:rPr>
      </w:pPr>
    </w:p>
    <w:p w:rsidR="001501AB" w:rsidRPr="007F57CF" w:rsidRDefault="001501AB" w:rsidP="0057045C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For the Type 2 parameters, </w:t>
      </w:r>
      <w:r w:rsidR="0057045C">
        <w:rPr>
          <w:rFonts w:eastAsiaTheme="minorEastAsia"/>
          <w:sz w:val="21"/>
          <w:szCs w:val="21"/>
        </w:rPr>
        <w:t>it’s not clear to RAN2 whether these procedure related parameter</w:t>
      </w:r>
      <w:r w:rsidR="00BA46AD">
        <w:rPr>
          <w:rFonts w:eastAsiaTheme="minorEastAsia"/>
          <w:sz w:val="21"/>
          <w:szCs w:val="21"/>
        </w:rPr>
        <w:t>s</w:t>
      </w:r>
      <w:r w:rsidR="0057045C">
        <w:rPr>
          <w:rFonts w:eastAsiaTheme="minorEastAsia"/>
          <w:sz w:val="21"/>
          <w:szCs w:val="21"/>
        </w:rPr>
        <w:t xml:space="preserve"> should be configured per cell level or per</w:t>
      </w:r>
      <w:r w:rsidR="0057045C" w:rsidRPr="0057045C">
        <w:rPr>
          <w:rFonts w:eastAsiaTheme="minorEastAsia"/>
          <w:sz w:val="21"/>
          <w:szCs w:val="21"/>
        </w:rPr>
        <w:t xml:space="preserve"> </w:t>
      </w:r>
      <w:proofErr w:type="spellStart"/>
      <w:r w:rsidR="0057045C">
        <w:rPr>
          <w:rFonts w:eastAsiaTheme="minorEastAsia"/>
          <w:sz w:val="21"/>
          <w:szCs w:val="21"/>
        </w:rPr>
        <w:t>UEIBM</w:t>
      </w:r>
      <w:proofErr w:type="spellEnd"/>
      <w:r w:rsidR="0057045C">
        <w:rPr>
          <w:rFonts w:eastAsiaTheme="minorEastAsia"/>
          <w:sz w:val="21"/>
          <w:szCs w:val="21"/>
        </w:rPr>
        <w:t xml:space="preserve"> report </w:t>
      </w:r>
      <w:proofErr w:type="spellStart"/>
      <w:r w:rsidR="0057045C">
        <w:rPr>
          <w:rFonts w:eastAsiaTheme="minorEastAsia"/>
          <w:sz w:val="21"/>
          <w:szCs w:val="21"/>
        </w:rPr>
        <w:t>config</w:t>
      </w:r>
      <w:proofErr w:type="spellEnd"/>
      <w:r w:rsidR="0057045C">
        <w:rPr>
          <w:rFonts w:eastAsiaTheme="minorEastAsia"/>
          <w:sz w:val="21"/>
          <w:szCs w:val="21"/>
        </w:rPr>
        <w:t xml:space="preserve"> level. Thus, an </w:t>
      </w:r>
      <w:proofErr w:type="spellStart"/>
      <w:r>
        <w:rPr>
          <w:rFonts w:eastAsiaTheme="minorEastAsia"/>
          <w:sz w:val="21"/>
          <w:szCs w:val="21"/>
        </w:rPr>
        <w:t>LS</w:t>
      </w:r>
      <w:proofErr w:type="spellEnd"/>
      <w:r>
        <w:rPr>
          <w:rFonts w:eastAsiaTheme="minorEastAsia"/>
          <w:sz w:val="21"/>
          <w:szCs w:val="21"/>
        </w:rPr>
        <w:t xml:space="preserve"> can</w:t>
      </w:r>
      <w:r w:rsidR="0057045C">
        <w:rPr>
          <w:rFonts w:eastAsiaTheme="minorEastAsia"/>
          <w:sz w:val="21"/>
          <w:szCs w:val="21"/>
        </w:rPr>
        <w:t xml:space="preserve"> be sent to the RAN1 </w:t>
      </w:r>
      <w:r w:rsidR="00BA46AD">
        <w:rPr>
          <w:rFonts w:eastAsiaTheme="minorEastAsia"/>
          <w:sz w:val="21"/>
          <w:szCs w:val="21"/>
        </w:rPr>
        <w:t>for confirmation</w:t>
      </w:r>
      <w:r w:rsidR="0057045C">
        <w:rPr>
          <w:rFonts w:eastAsiaTheme="minorEastAsia"/>
          <w:sz w:val="21"/>
          <w:szCs w:val="21"/>
        </w:rPr>
        <w:t>.</w:t>
      </w:r>
    </w:p>
    <w:p w:rsidR="007C5D82" w:rsidRPr="007C5D82" w:rsidRDefault="007C5D82" w:rsidP="0057045C">
      <w:pPr>
        <w:jc w:val="both"/>
        <w:rPr>
          <w:rFonts w:eastAsiaTheme="minorEastAsia"/>
          <w:b/>
          <w:sz w:val="21"/>
          <w:szCs w:val="21"/>
        </w:rPr>
      </w:pPr>
    </w:p>
    <w:p w:rsidR="001501AB" w:rsidRPr="001501AB" w:rsidRDefault="001501AB" w:rsidP="0057045C">
      <w:pPr>
        <w:jc w:val="both"/>
        <w:rPr>
          <w:rFonts w:eastAsiaTheme="minorEastAsia"/>
          <w:b/>
          <w:sz w:val="21"/>
          <w:szCs w:val="21"/>
        </w:rPr>
      </w:pPr>
      <w:r w:rsidRPr="001501AB">
        <w:rPr>
          <w:rFonts w:eastAsiaTheme="minorEastAsia"/>
          <w:b/>
          <w:sz w:val="21"/>
          <w:szCs w:val="21"/>
        </w:rPr>
        <w:t xml:space="preserve">Proposal 5: For the Type 2 parameters (e.g. </w:t>
      </w:r>
      <w:r w:rsidRPr="00BA46AD">
        <w:rPr>
          <w:rFonts w:eastAsiaTheme="minorEastAsia"/>
          <w:b/>
          <w:i/>
          <w:sz w:val="21"/>
          <w:szCs w:val="21"/>
        </w:rPr>
        <w:t xml:space="preserve">reportTransmissionMode-r19, </w:t>
      </w:r>
      <w:proofErr w:type="spellStart"/>
      <w:r w:rsidRPr="00BA46AD">
        <w:rPr>
          <w:rFonts w:eastAsiaTheme="minorEastAsia"/>
          <w:b/>
          <w:i/>
          <w:sz w:val="21"/>
          <w:szCs w:val="21"/>
        </w:rPr>
        <w:t>configuredResourceForSecondChannelOfModeB</w:t>
      </w:r>
      <w:proofErr w:type="spellEnd"/>
      <w:r w:rsidRPr="00BA46AD">
        <w:rPr>
          <w:rFonts w:eastAsiaTheme="minorEastAsia"/>
          <w:b/>
          <w:i/>
          <w:sz w:val="21"/>
          <w:szCs w:val="21"/>
        </w:rPr>
        <w:t>, firstPUCCHResourceConfig-UEIBR-r19</w:t>
      </w:r>
      <w:r w:rsidRPr="001501AB">
        <w:rPr>
          <w:rFonts w:eastAsiaTheme="minorEastAsia"/>
          <w:b/>
          <w:sz w:val="21"/>
          <w:szCs w:val="21"/>
        </w:rPr>
        <w:t xml:space="preserve">), an </w:t>
      </w:r>
      <w:proofErr w:type="spellStart"/>
      <w:r w:rsidRPr="001501AB">
        <w:rPr>
          <w:rFonts w:eastAsiaTheme="minorEastAsia"/>
          <w:b/>
          <w:sz w:val="21"/>
          <w:szCs w:val="21"/>
        </w:rPr>
        <w:t>LS</w:t>
      </w:r>
      <w:proofErr w:type="spellEnd"/>
      <w:r w:rsidRPr="001501AB">
        <w:rPr>
          <w:rFonts w:eastAsiaTheme="minorEastAsia"/>
          <w:b/>
          <w:sz w:val="21"/>
          <w:szCs w:val="21"/>
        </w:rPr>
        <w:t xml:space="preserve"> can be sent to the RAN1 to confirm whether these parameters should be configured per serving cell</w:t>
      </w:r>
      <w:r w:rsidR="00BA46AD">
        <w:rPr>
          <w:rFonts w:eastAsiaTheme="minorEastAsia"/>
          <w:b/>
          <w:sz w:val="21"/>
          <w:szCs w:val="21"/>
        </w:rPr>
        <w:t xml:space="preserve"> level</w:t>
      </w:r>
      <w:r w:rsidRPr="001501AB">
        <w:rPr>
          <w:rFonts w:eastAsiaTheme="minorEastAsia"/>
          <w:b/>
          <w:sz w:val="21"/>
          <w:szCs w:val="21"/>
        </w:rPr>
        <w:t xml:space="preserve"> instead of per </w:t>
      </w:r>
      <w:proofErr w:type="spellStart"/>
      <w:r w:rsidRPr="001501AB">
        <w:rPr>
          <w:rFonts w:eastAsiaTheme="minorEastAsia"/>
          <w:b/>
          <w:sz w:val="21"/>
          <w:szCs w:val="21"/>
        </w:rPr>
        <w:t>UEIBM</w:t>
      </w:r>
      <w:proofErr w:type="spellEnd"/>
      <w:r w:rsidRPr="001501AB">
        <w:rPr>
          <w:rFonts w:eastAsiaTheme="minorEastAsia"/>
          <w:b/>
          <w:sz w:val="21"/>
          <w:szCs w:val="21"/>
        </w:rPr>
        <w:t xml:space="preserve"> report </w:t>
      </w:r>
      <w:proofErr w:type="spellStart"/>
      <w:r w:rsidRPr="001501AB">
        <w:rPr>
          <w:rFonts w:eastAsiaTheme="minorEastAsia"/>
          <w:b/>
          <w:sz w:val="21"/>
          <w:szCs w:val="21"/>
        </w:rPr>
        <w:t>config</w:t>
      </w:r>
      <w:proofErr w:type="spellEnd"/>
      <w:r w:rsidR="00BA46AD">
        <w:rPr>
          <w:rFonts w:eastAsiaTheme="minorEastAsia"/>
          <w:b/>
          <w:sz w:val="21"/>
          <w:szCs w:val="21"/>
        </w:rPr>
        <w:t xml:space="preserve"> level</w:t>
      </w:r>
      <w:r w:rsidRPr="001501AB">
        <w:rPr>
          <w:rFonts w:eastAsiaTheme="minorEastAsia"/>
          <w:b/>
          <w:sz w:val="21"/>
          <w:szCs w:val="21"/>
        </w:rPr>
        <w:t>.</w:t>
      </w:r>
    </w:p>
    <w:p w:rsidR="001501AB" w:rsidRDefault="001501AB" w:rsidP="001501AB">
      <w:pPr>
        <w:rPr>
          <w:rFonts w:eastAsiaTheme="minorEastAsia"/>
          <w:b/>
          <w:sz w:val="21"/>
          <w:szCs w:val="21"/>
        </w:rPr>
      </w:pPr>
    </w:p>
    <w:p w:rsidR="00136735" w:rsidRDefault="00136735" w:rsidP="003A6EC4">
      <w:pPr>
        <w:rPr>
          <w:rFonts w:eastAsiaTheme="minorEastAsia"/>
          <w:sz w:val="21"/>
          <w:szCs w:val="21"/>
        </w:rPr>
      </w:pPr>
    </w:p>
    <w:p w:rsidR="000D5286" w:rsidRDefault="000D5286" w:rsidP="000D5286">
      <w:pPr>
        <w:pStyle w:val="2"/>
        <w:rPr>
          <w:sz w:val="28"/>
          <w:szCs w:val="28"/>
          <w:lang w:eastAsia="zh-CN"/>
        </w:rPr>
      </w:pPr>
      <w:r w:rsidRPr="003762C0">
        <w:rPr>
          <w:sz w:val="28"/>
          <w:szCs w:val="28"/>
          <w:lang w:eastAsia="zh-CN"/>
        </w:rPr>
        <w:t>2.</w:t>
      </w:r>
      <w:r>
        <w:rPr>
          <w:sz w:val="28"/>
          <w:szCs w:val="28"/>
          <w:lang w:eastAsia="zh-CN"/>
        </w:rPr>
        <w:t>3</w:t>
      </w:r>
      <w:r w:rsidRPr="003762C0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H</w:t>
      </w:r>
      <w:r w:rsidRPr="001215FB">
        <w:rPr>
          <w:sz w:val="28"/>
          <w:szCs w:val="28"/>
          <w:lang w:eastAsia="zh-CN"/>
        </w:rPr>
        <w:t xml:space="preserve">ow to handle </w:t>
      </w:r>
      <w:proofErr w:type="spellStart"/>
      <w:r w:rsidRPr="001215FB">
        <w:rPr>
          <w:sz w:val="28"/>
          <w:szCs w:val="28"/>
          <w:lang w:eastAsia="zh-CN"/>
        </w:rPr>
        <w:t>LTM</w:t>
      </w:r>
      <w:proofErr w:type="spellEnd"/>
      <w:r w:rsidRPr="001215FB">
        <w:rPr>
          <w:sz w:val="28"/>
          <w:szCs w:val="28"/>
          <w:lang w:eastAsia="zh-CN"/>
        </w:rPr>
        <w:t xml:space="preserve"> and </w:t>
      </w:r>
      <w:proofErr w:type="spellStart"/>
      <w:r>
        <w:rPr>
          <w:sz w:val="28"/>
          <w:szCs w:val="28"/>
          <w:lang w:eastAsia="zh-CN"/>
        </w:rPr>
        <w:t>UEIBM</w:t>
      </w:r>
      <w:proofErr w:type="spellEnd"/>
    </w:p>
    <w:p w:rsidR="000D5286" w:rsidRPr="000B20E4" w:rsidRDefault="000D5286" w:rsidP="000D5286">
      <w:pPr>
        <w:jc w:val="both"/>
        <w:rPr>
          <w:rFonts w:eastAsiaTheme="minorEastAsia"/>
          <w:sz w:val="21"/>
          <w:szCs w:val="21"/>
        </w:rPr>
      </w:pPr>
      <w:r w:rsidRPr="000B20E4">
        <w:rPr>
          <w:rFonts w:eastAsiaTheme="minorEastAsia"/>
          <w:sz w:val="21"/>
          <w:szCs w:val="21"/>
        </w:rPr>
        <w:t xml:space="preserve">In the last meeting, another issue is </w:t>
      </w:r>
      <w:r w:rsidR="0057045C">
        <w:rPr>
          <w:rFonts w:eastAsiaTheme="minorEastAsia"/>
          <w:sz w:val="21"/>
          <w:szCs w:val="21"/>
        </w:rPr>
        <w:t>about</w:t>
      </w:r>
      <w:r w:rsidRPr="000B20E4">
        <w:rPr>
          <w:rFonts w:eastAsiaTheme="minorEastAsia"/>
          <w:sz w:val="21"/>
          <w:szCs w:val="21"/>
        </w:rPr>
        <w:t xml:space="preserve"> how to handle the </w:t>
      </w:r>
      <w:proofErr w:type="spellStart"/>
      <w:r w:rsidRPr="000B20E4">
        <w:rPr>
          <w:rFonts w:eastAsiaTheme="minorEastAsia"/>
          <w:sz w:val="21"/>
          <w:szCs w:val="21"/>
        </w:rPr>
        <w:t>LTM</w:t>
      </w:r>
      <w:proofErr w:type="spellEnd"/>
      <w:r w:rsidRPr="000B20E4">
        <w:rPr>
          <w:rFonts w:eastAsiaTheme="minorEastAsia"/>
          <w:sz w:val="21"/>
          <w:szCs w:val="21"/>
        </w:rPr>
        <w:t xml:space="preserve"> and </w:t>
      </w:r>
      <w:proofErr w:type="spellStart"/>
      <w:r w:rsidRPr="000B20E4">
        <w:rPr>
          <w:rFonts w:eastAsiaTheme="minorEastAsia"/>
          <w:sz w:val="21"/>
          <w:szCs w:val="21"/>
        </w:rPr>
        <w:t>UEIBM</w:t>
      </w:r>
      <w:proofErr w:type="spellEnd"/>
      <w:r w:rsidRPr="000B20E4">
        <w:rPr>
          <w:rFonts w:eastAsiaTheme="minorEastAsia"/>
          <w:sz w:val="21"/>
          <w:szCs w:val="21"/>
        </w:rPr>
        <w:t xml:space="preserve">. Because of the similarity </w:t>
      </w:r>
      <w:r w:rsidR="0057045C">
        <w:rPr>
          <w:rFonts w:eastAsiaTheme="minorEastAsia"/>
          <w:sz w:val="21"/>
          <w:szCs w:val="21"/>
        </w:rPr>
        <w:t>of these two</w:t>
      </w:r>
      <w:r w:rsidRPr="000B20E4">
        <w:rPr>
          <w:rFonts w:eastAsiaTheme="minorEastAsia"/>
          <w:sz w:val="21"/>
          <w:szCs w:val="21"/>
        </w:rPr>
        <w:t xml:space="preserve"> topics, if the same framework (same MAC procedure and/or</w:t>
      </w:r>
      <w:r>
        <w:rPr>
          <w:rFonts w:eastAsiaTheme="minorEastAsia"/>
          <w:sz w:val="21"/>
          <w:szCs w:val="21"/>
        </w:rPr>
        <w:t xml:space="preserve"> </w:t>
      </w:r>
      <w:proofErr w:type="spellStart"/>
      <w:r>
        <w:rPr>
          <w:rFonts w:eastAsiaTheme="minorEastAsia"/>
          <w:sz w:val="21"/>
          <w:szCs w:val="21"/>
        </w:rPr>
        <w:t>RRC</w:t>
      </w:r>
      <w:proofErr w:type="spellEnd"/>
      <w:r>
        <w:rPr>
          <w:rFonts w:eastAsiaTheme="minorEastAsia"/>
          <w:sz w:val="21"/>
          <w:szCs w:val="21"/>
        </w:rPr>
        <w:t xml:space="preserve"> configuration structure) </w:t>
      </w:r>
      <w:r w:rsidR="0057045C">
        <w:rPr>
          <w:rFonts w:eastAsiaTheme="minorEastAsia"/>
          <w:sz w:val="21"/>
          <w:szCs w:val="21"/>
        </w:rPr>
        <w:t>is</w:t>
      </w:r>
      <w:r w:rsidRPr="000B20E4">
        <w:rPr>
          <w:rFonts w:eastAsiaTheme="minorEastAsia"/>
          <w:sz w:val="21"/>
          <w:szCs w:val="21"/>
        </w:rPr>
        <w:t xml:space="preserve"> used, it can reduce the specification complexity. However, according to the current progress</w:t>
      </w:r>
      <w:r w:rsidR="0057045C">
        <w:rPr>
          <w:rFonts w:eastAsiaTheme="minorEastAsia"/>
          <w:sz w:val="21"/>
          <w:szCs w:val="21"/>
        </w:rPr>
        <w:t xml:space="preserve"> of each topic, at least it’s premature to harmonize these two</w:t>
      </w:r>
      <w:r w:rsidRPr="000B20E4">
        <w:rPr>
          <w:rFonts w:eastAsiaTheme="minorEastAsia"/>
          <w:sz w:val="21"/>
          <w:szCs w:val="21"/>
        </w:rPr>
        <w:t xml:space="preserve"> topics with one framework. At </w:t>
      </w:r>
      <w:r>
        <w:rPr>
          <w:rFonts w:eastAsiaTheme="minorEastAsia"/>
          <w:sz w:val="21"/>
          <w:szCs w:val="21"/>
        </w:rPr>
        <w:t>this</w:t>
      </w:r>
      <w:r w:rsidRPr="000B20E4">
        <w:rPr>
          <w:rFonts w:eastAsiaTheme="minorEastAsia"/>
          <w:sz w:val="21"/>
          <w:szCs w:val="21"/>
        </w:rPr>
        <w:t xml:space="preserve"> stage, the two topics can be discussed independently, and when pictures </w:t>
      </w:r>
      <w:r w:rsidR="0057045C">
        <w:rPr>
          <w:rFonts w:eastAsiaTheme="minorEastAsia"/>
          <w:sz w:val="21"/>
          <w:szCs w:val="21"/>
        </w:rPr>
        <w:t>of both 2</w:t>
      </w:r>
      <w:r w:rsidRPr="000B20E4">
        <w:rPr>
          <w:rFonts w:eastAsiaTheme="minorEastAsia"/>
          <w:sz w:val="21"/>
          <w:szCs w:val="21"/>
        </w:rPr>
        <w:t xml:space="preserve"> topics </w:t>
      </w:r>
      <w:r>
        <w:rPr>
          <w:rFonts w:eastAsiaTheme="minorEastAsia"/>
          <w:sz w:val="21"/>
          <w:szCs w:val="21"/>
        </w:rPr>
        <w:t>are</w:t>
      </w:r>
      <w:r w:rsidRPr="000B20E4">
        <w:rPr>
          <w:rFonts w:eastAsiaTheme="minorEastAsia"/>
          <w:sz w:val="21"/>
          <w:szCs w:val="21"/>
        </w:rPr>
        <w:t xml:space="preserve"> clear, </w:t>
      </w:r>
      <w:r w:rsidR="0057045C">
        <w:rPr>
          <w:rFonts w:eastAsiaTheme="minorEastAsia"/>
          <w:sz w:val="21"/>
          <w:szCs w:val="21"/>
        </w:rPr>
        <w:t>we can further discuss</w:t>
      </w:r>
      <w:r w:rsidRPr="000B20E4">
        <w:rPr>
          <w:rFonts w:eastAsiaTheme="minorEastAsia"/>
          <w:sz w:val="21"/>
          <w:szCs w:val="21"/>
        </w:rPr>
        <w:t xml:space="preserve"> which parts can be unified.</w:t>
      </w:r>
    </w:p>
    <w:p w:rsidR="000D5286" w:rsidRDefault="000D5286" w:rsidP="000D5286">
      <w:pPr>
        <w:jc w:val="both"/>
        <w:rPr>
          <w:lang w:val="en-GB"/>
        </w:rPr>
      </w:pPr>
    </w:p>
    <w:p w:rsidR="000D5286" w:rsidRPr="000B20E4" w:rsidRDefault="000D5286" w:rsidP="000D5286">
      <w:pPr>
        <w:jc w:val="both"/>
        <w:rPr>
          <w:rFonts w:eastAsiaTheme="minorEastAsia"/>
          <w:b/>
          <w:sz w:val="21"/>
          <w:szCs w:val="21"/>
        </w:rPr>
      </w:pPr>
      <w:r w:rsidRPr="000B20E4">
        <w:rPr>
          <w:rFonts w:eastAsiaTheme="minorEastAsia"/>
          <w:b/>
          <w:sz w:val="21"/>
          <w:szCs w:val="21"/>
        </w:rPr>
        <w:t xml:space="preserve">Proposal </w:t>
      </w:r>
      <w:r w:rsidR="001501AB">
        <w:rPr>
          <w:rFonts w:eastAsiaTheme="minorEastAsia"/>
          <w:b/>
          <w:sz w:val="21"/>
          <w:szCs w:val="21"/>
        </w:rPr>
        <w:t>6</w:t>
      </w:r>
      <w:r w:rsidRPr="000B20E4">
        <w:rPr>
          <w:rFonts w:eastAsiaTheme="minorEastAsia"/>
          <w:b/>
          <w:sz w:val="21"/>
          <w:szCs w:val="21"/>
        </w:rPr>
        <w:t xml:space="preserve">: The </w:t>
      </w:r>
      <w:proofErr w:type="spellStart"/>
      <w:r w:rsidRPr="000B20E4">
        <w:rPr>
          <w:rFonts w:eastAsiaTheme="minorEastAsia"/>
          <w:b/>
          <w:sz w:val="21"/>
          <w:szCs w:val="21"/>
        </w:rPr>
        <w:t>LTM</w:t>
      </w:r>
      <w:proofErr w:type="spellEnd"/>
      <w:r w:rsidRPr="000B20E4">
        <w:rPr>
          <w:rFonts w:eastAsiaTheme="minorEastAsia"/>
          <w:b/>
          <w:sz w:val="21"/>
          <w:szCs w:val="21"/>
        </w:rPr>
        <w:t xml:space="preserve"> and </w:t>
      </w:r>
      <w:proofErr w:type="spellStart"/>
      <w:r w:rsidRPr="000B20E4">
        <w:rPr>
          <w:rFonts w:eastAsiaTheme="minorEastAsia"/>
          <w:b/>
          <w:sz w:val="21"/>
          <w:szCs w:val="21"/>
        </w:rPr>
        <w:t>UEIBM</w:t>
      </w:r>
      <w:proofErr w:type="spellEnd"/>
      <w:r w:rsidRPr="000B20E4">
        <w:rPr>
          <w:rFonts w:eastAsiaTheme="minorEastAsia"/>
          <w:b/>
          <w:sz w:val="21"/>
          <w:szCs w:val="21"/>
        </w:rPr>
        <w:t xml:space="preserve"> should be discussed independently at this stage, it can be further discussed which parts can be unified when the pictures for both topics are clear.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Default="00466246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</w:p>
    <w:p w:rsidR="00586815" w:rsidRPr="00586815" w:rsidRDefault="00586815" w:rsidP="005868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b/>
          <w:sz w:val="21"/>
          <w:szCs w:val="21"/>
        </w:rPr>
      </w:pPr>
      <w:r w:rsidRPr="00586815">
        <w:rPr>
          <w:rFonts w:eastAsiaTheme="minorEastAsia"/>
          <w:b/>
          <w:sz w:val="21"/>
          <w:szCs w:val="21"/>
        </w:rPr>
        <w:lastRenderedPageBreak/>
        <w:t xml:space="preserve">Proposal 1: RAN2 </w:t>
      </w:r>
      <w:r w:rsidR="00B40BFC">
        <w:rPr>
          <w:rFonts w:eastAsiaTheme="minorEastAsia"/>
          <w:b/>
          <w:sz w:val="21"/>
          <w:szCs w:val="21"/>
        </w:rPr>
        <w:t>can</w:t>
      </w:r>
      <w:r w:rsidRPr="00586815">
        <w:rPr>
          <w:rFonts w:eastAsiaTheme="minorEastAsia"/>
          <w:b/>
          <w:sz w:val="21"/>
          <w:szCs w:val="21"/>
        </w:rPr>
        <w:t xml:space="preserve"> start discussion on the </w:t>
      </w:r>
      <w:proofErr w:type="spellStart"/>
      <w:r w:rsidRPr="00586815">
        <w:rPr>
          <w:rFonts w:eastAsiaTheme="minorEastAsia"/>
          <w:b/>
          <w:sz w:val="21"/>
          <w:szCs w:val="21"/>
        </w:rPr>
        <w:t>UEIBM</w:t>
      </w:r>
      <w:proofErr w:type="spellEnd"/>
      <w:r w:rsidRPr="00586815">
        <w:rPr>
          <w:rFonts w:eastAsiaTheme="minorEastAsia"/>
          <w:b/>
          <w:sz w:val="21"/>
          <w:szCs w:val="21"/>
        </w:rPr>
        <w:t xml:space="preserve"> impact on the MAC layer procedure at the next meeting if there is still no conclusion from RAN1 in this meeting.</w:t>
      </w:r>
    </w:p>
    <w:p w:rsidR="00586815" w:rsidRDefault="00586815">
      <w:pPr>
        <w:spacing w:beforeLines="50" w:before="120"/>
        <w:rPr>
          <w:sz w:val="21"/>
          <w:szCs w:val="21"/>
        </w:rPr>
      </w:pPr>
    </w:p>
    <w:p w:rsidR="00BA46AD" w:rsidRDefault="00BA46AD" w:rsidP="00BA46AD">
      <w:pPr>
        <w:rPr>
          <w:rFonts w:eastAsiaTheme="minorEastAsia"/>
          <w:b/>
          <w:i/>
          <w:sz w:val="21"/>
          <w:szCs w:val="21"/>
        </w:rPr>
      </w:pPr>
      <w:r w:rsidRPr="00334622">
        <w:rPr>
          <w:rFonts w:eastAsiaTheme="minorEastAsia"/>
          <w:b/>
          <w:sz w:val="21"/>
          <w:szCs w:val="21"/>
        </w:rPr>
        <w:t xml:space="preserve">Proposal 2: Add </w:t>
      </w:r>
      <w:proofErr w:type="spellStart"/>
      <w:r w:rsidRPr="00334622">
        <w:rPr>
          <w:rFonts w:eastAsiaTheme="minorEastAsia"/>
          <w:b/>
          <w:sz w:val="21"/>
          <w:szCs w:val="21"/>
        </w:rPr>
        <w:t>UEIBM</w:t>
      </w:r>
      <w:proofErr w:type="spellEnd"/>
      <w:r w:rsidRPr="00334622">
        <w:rPr>
          <w:rFonts w:eastAsiaTheme="minorEastAsia"/>
          <w:b/>
          <w:sz w:val="21"/>
          <w:szCs w:val="21"/>
        </w:rPr>
        <w:t xml:space="preserve"> configuration under the </w:t>
      </w:r>
      <w:r>
        <w:rPr>
          <w:rFonts w:eastAsiaTheme="minorEastAsia"/>
          <w:b/>
          <w:i/>
          <w:sz w:val="21"/>
          <w:szCs w:val="21"/>
        </w:rPr>
        <w:t>CSI-</w:t>
      </w:r>
      <w:proofErr w:type="spellStart"/>
      <w:r>
        <w:rPr>
          <w:rFonts w:eastAsiaTheme="minorEastAsia"/>
          <w:b/>
          <w:i/>
          <w:sz w:val="21"/>
          <w:szCs w:val="21"/>
        </w:rPr>
        <w:t>MeasConfig</w:t>
      </w:r>
      <w:proofErr w:type="spellEnd"/>
      <w:r>
        <w:rPr>
          <w:rFonts w:eastAsiaTheme="minorEastAsia"/>
          <w:b/>
          <w:i/>
          <w:sz w:val="21"/>
          <w:szCs w:val="21"/>
        </w:rPr>
        <w:t>.</w:t>
      </w:r>
    </w:p>
    <w:p w:rsidR="00BA46AD" w:rsidRDefault="00BA46AD" w:rsidP="00BA46AD">
      <w:pPr>
        <w:rPr>
          <w:rFonts w:eastAsiaTheme="minorEastAsia"/>
          <w:b/>
          <w:i/>
          <w:sz w:val="21"/>
          <w:szCs w:val="21"/>
        </w:rPr>
      </w:pPr>
    </w:p>
    <w:p w:rsidR="00BA46AD" w:rsidRPr="001C77FA" w:rsidRDefault="00BA46AD" w:rsidP="00BA46AD">
      <w:pPr>
        <w:rPr>
          <w:rFonts w:eastAsiaTheme="minorEastAsia"/>
          <w:b/>
          <w:sz w:val="21"/>
          <w:szCs w:val="21"/>
        </w:rPr>
      </w:pPr>
      <w:r w:rsidRPr="001C77FA">
        <w:rPr>
          <w:rFonts w:eastAsiaTheme="minorEastAsia"/>
          <w:b/>
          <w:sz w:val="21"/>
          <w:szCs w:val="21"/>
        </w:rPr>
        <w:t xml:space="preserve">Proposal 3: </w:t>
      </w:r>
      <w:r>
        <w:rPr>
          <w:rFonts w:eastAsiaTheme="minorEastAsia"/>
          <w:b/>
          <w:sz w:val="21"/>
          <w:szCs w:val="21"/>
        </w:rPr>
        <w:t>RAN</w:t>
      </w:r>
      <w:r w:rsidRPr="001C77FA">
        <w:rPr>
          <w:rFonts w:eastAsiaTheme="minorEastAsia"/>
          <w:b/>
          <w:sz w:val="21"/>
          <w:szCs w:val="21"/>
        </w:rPr>
        <w:t xml:space="preserve"> 2 to discuss the below </w:t>
      </w:r>
      <w:r>
        <w:rPr>
          <w:rFonts w:eastAsiaTheme="minorEastAsia"/>
          <w:b/>
          <w:sz w:val="21"/>
          <w:szCs w:val="21"/>
        </w:rPr>
        <w:t>two</w:t>
      </w:r>
      <w:r w:rsidRPr="001C77FA">
        <w:rPr>
          <w:rFonts w:eastAsiaTheme="minorEastAsia"/>
          <w:b/>
          <w:sz w:val="21"/>
          <w:szCs w:val="21"/>
        </w:rPr>
        <w:t xml:space="preserve"> options on how to associate the new beams with the </w:t>
      </w:r>
      <w:proofErr w:type="spellStart"/>
      <w:r w:rsidRPr="001C77FA">
        <w:rPr>
          <w:rFonts w:eastAsiaTheme="minorEastAsia"/>
          <w:b/>
          <w:sz w:val="21"/>
          <w:szCs w:val="21"/>
        </w:rPr>
        <w:t>UEIBM</w:t>
      </w:r>
      <w:proofErr w:type="spellEnd"/>
      <w:r w:rsidRPr="001C77FA">
        <w:rPr>
          <w:rFonts w:eastAsiaTheme="minorEastAsia"/>
          <w:b/>
          <w:sz w:val="21"/>
          <w:szCs w:val="21"/>
        </w:rPr>
        <w:t xml:space="preserve"> report for each </w:t>
      </w:r>
      <w:proofErr w:type="spellStart"/>
      <w:r w:rsidRPr="001C77FA">
        <w:rPr>
          <w:rFonts w:eastAsiaTheme="minorEastAsia"/>
          <w:b/>
          <w:sz w:val="21"/>
          <w:szCs w:val="21"/>
        </w:rPr>
        <w:t>BWP</w:t>
      </w:r>
      <w:proofErr w:type="spellEnd"/>
      <w:r w:rsidRPr="001C77FA">
        <w:rPr>
          <w:rFonts w:eastAsiaTheme="minorEastAsia"/>
          <w:b/>
          <w:sz w:val="21"/>
          <w:szCs w:val="21"/>
        </w:rPr>
        <w:t>:</w:t>
      </w:r>
    </w:p>
    <w:p w:rsidR="00BA46AD" w:rsidRPr="001C77FA" w:rsidRDefault="00BA46AD" w:rsidP="00BA46AD">
      <w:pPr>
        <w:pStyle w:val="af5"/>
        <w:numPr>
          <w:ilvl w:val="0"/>
          <w:numId w:val="40"/>
        </w:numPr>
        <w:rPr>
          <w:rFonts w:eastAsiaTheme="minorEastAsia"/>
          <w:b/>
          <w:sz w:val="21"/>
          <w:szCs w:val="21"/>
        </w:rPr>
      </w:pPr>
      <w:r w:rsidRPr="001C77FA">
        <w:rPr>
          <w:rFonts w:eastAsiaTheme="minorEastAsia"/>
          <w:b/>
          <w:sz w:val="21"/>
          <w:szCs w:val="21"/>
        </w:rPr>
        <w:t xml:space="preserve">Option 1: Reuse the existing </w:t>
      </w:r>
      <w:r w:rsidRPr="001C77FA">
        <w:rPr>
          <w:rFonts w:eastAsiaTheme="minorEastAsia"/>
          <w:b/>
          <w:i/>
          <w:sz w:val="21"/>
          <w:szCs w:val="21"/>
        </w:rPr>
        <w:t>CSI-</w:t>
      </w:r>
      <w:proofErr w:type="spellStart"/>
      <w:r w:rsidRPr="001C77FA">
        <w:rPr>
          <w:rFonts w:eastAsiaTheme="minorEastAsia"/>
          <w:b/>
          <w:i/>
          <w:sz w:val="21"/>
          <w:szCs w:val="21"/>
        </w:rPr>
        <w:t>ResourceConfig</w:t>
      </w:r>
      <w:proofErr w:type="spellEnd"/>
      <w:r w:rsidRPr="001C77FA">
        <w:rPr>
          <w:rFonts w:eastAsiaTheme="minorEastAsia"/>
          <w:b/>
          <w:sz w:val="21"/>
          <w:szCs w:val="21"/>
        </w:rPr>
        <w:t xml:space="preserve"> structure, then the new beams can be indicated by a </w:t>
      </w:r>
      <w:proofErr w:type="spellStart"/>
      <w:r w:rsidRPr="001C77FA">
        <w:rPr>
          <w:rFonts w:eastAsiaTheme="minorEastAsia"/>
          <w:b/>
          <w:i/>
          <w:sz w:val="21"/>
          <w:szCs w:val="21"/>
        </w:rPr>
        <w:t>csi-ResouceConfigId</w:t>
      </w:r>
      <w:proofErr w:type="spellEnd"/>
      <w:r w:rsidRPr="001C77FA">
        <w:rPr>
          <w:rFonts w:eastAsiaTheme="minorEastAsia"/>
          <w:b/>
          <w:i/>
          <w:sz w:val="21"/>
          <w:szCs w:val="21"/>
        </w:rPr>
        <w:t>;</w:t>
      </w:r>
    </w:p>
    <w:p w:rsidR="00BA46AD" w:rsidRPr="001C77FA" w:rsidRDefault="00BA46AD" w:rsidP="00BA46AD">
      <w:pPr>
        <w:pStyle w:val="af5"/>
        <w:numPr>
          <w:ilvl w:val="0"/>
          <w:numId w:val="40"/>
        </w:numPr>
        <w:rPr>
          <w:rFonts w:eastAsiaTheme="minorEastAsia"/>
          <w:b/>
          <w:sz w:val="21"/>
          <w:szCs w:val="21"/>
        </w:rPr>
      </w:pPr>
      <w:r w:rsidRPr="001C77FA">
        <w:rPr>
          <w:rFonts w:eastAsiaTheme="minorEastAsia"/>
          <w:b/>
          <w:sz w:val="21"/>
          <w:szCs w:val="21"/>
        </w:rPr>
        <w:t xml:space="preserve">Option 2: Indicate the new beams by a </w:t>
      </w:r>
      <w:proofErr w:type="spellStart"/>
      <w:r w:rsidRPr="001C77FA">
        <w:rPr>
          <w:rFonts w:eastAsiaTheme="minorEastAsia"/>
          <w:b/>
          <w:sz w:val="21"/>
          <w:szCs w:val="21"/>
        </w:rPr>
        <w:t>bwp</w:t>
      </w:r>
      <w:proofErr w:type="spellEnd"/>
      <w:r w:rsidRPr="001C77FA">
        <w:rPr>
          <w:rFonts w:eastAsiaTheme="minorEastAsia"/>
          <w:b/>
          <w:sz w:val="21"/>
          <w:szCs w:val="21"/>
        </w:rPr>
        <w:t xml:space="preserve">-Id and new beams resource set Index immediately </w:t>
      </w:r>
      <w:r>
        <w:rPr>
          <w:rFonts w:eastAsiaTheme="minorEastAsia"/>
          <w:b/>
          <w:sz w:val="21"/>
          <w:szCs w:val="21"/>
        </w:rPr>
        <w:t xml:space="preserve">for each </w:t>
      </w:r>
      <w:proofErr w:type="spellStart"/>
      <w:r>
        <w:rPr>
          <w:rFonts w:eastAsiaTheme="minorEastAsia"/>
          <w:b/>
          <w:sz w:val="21"/>
          <w:szCs w:val="21"/>
        </w:rPr>
        <w:t>UEIBM</w:t>
      </w:r>
      <w:proofErr w:type="spellEnd"/>
      <w:r>
        <w:rPr>
          <w:rFonts w:eastAsiaTheme="minorEastAsia"/>
          <w:b/>
          <w:sz w:val="21"/>
          <w:szCs w:val="21"/>
        </w:rPr>
        <w:t xml:space="preserve"> Report </w:t>
      </w:r>
      <w:proofErr w:type="spellStart"/>
      <w:r>
        <w:rPr>
          <w:rFonts w:eastAsiaTheme="minorEastAsia"/>
          <w:b/>
          <w:sz w:val="21"/>
          <w:szCs w:val="21"/>
        </w:rPr>
        <w:t>Config</w:t>
      </w:r>
      <w:proofErr w:type="spellEnd"/>
      <w:r>
        <w:rPr>
          <w:rFonts w:eastAsiaTheme="minorEastAsia"/>
          <w:b/>
          <w:sz w:val="21"/>
          <w:szCs w:val="21"/>
        </w:rPr>
        <w:t>.</w:t>
      </w:r>
    </w:p>
    <w:p w:rsidR="00BA46AD" w:rsidRDefault="00BA46AD">
      <w:pPr>
        <w:spacing w:beforeLines="50" w:before="120"/>
        <w:rPr>
          <w:sz w:val="21"/>
          <w:szCs w:val="21"/>
        </w:rPr>
      </w:pPr>
    </w:p>
    <w:p w:rsidR="00BA46AD" w:rsidRDefault="00BA46AD" w:rsidP="00BA46AD">
      <w:pPr>
        <w:rPr>
          <w:rFonts w:eastAsiaTheme="minorEastAsia"/>
          <w:b/>
          <w:sz w:val="21"/>
          <w:szCs w:val="21"/>
        </w:rPr>
      </w:pPr>
      <w:r>
        <w:rPr>
          <w:rFonts w:eastAsiaTheme="minorEastAsia"/>
          <w:b/>
          <w:sz w:val="21"/>
          <w:szCs w:val="21"/>
        </w:rPr>
        <w:t>Proposal 4</w:t>
      </w:r>
      <w:r w:rsidRPr="007C5D82">
        <w:rPr>
          <w:rFonts w:eastAsiaTheme="minorEastAsia"/>
          <w:b/>
          <w:sz w:val="21"/>
          <w:szCs w:val="21"/>
        </w:rPr>
        <w:t>:</w:t>
      </w:r>
      <w:r>
        <w:rPr>
          <w:rFonts w:eastAsiaTheme="minorEastAsia"/>
          <w:b/>
          <w:sz w:val="21"/>
          <w:szCs w:val="21"/>
        </w:rPr>
        <w:t xml:space="preserve"> </w:t>
      </w:r>
      <w:r w:rsidRPr="007C5D82">
        <w:rPr>
          <w:rFonts w:eastAsiaTheme="minorEastAsia"/>
          <w:b/>
          <w:sz w:val="21"/>
          <w:szCs w:val="21"/>
        </w:rPr>
        <w:t xml:space="preserve">Take Fig </w:t>
      </w:r>
      <w:r>
        <w:rPr>
          <w:rFonts w:eastAsiaTheme="minorEastAsia"/>
          <w:b/>
          <w:sz w:val="21"/>
          <w:szCs w:val="21"/>
        </w:rPr>
        <w:t>4</w:t>
      </w:r>
      <w:r w:rsidRPr="007C5D82">
        <w:rPr>
          <w:rFonts w:eastAsiaTheme="minorEastAsia"/>
          <w:b/>
          <w:sz w:val="21"/>
          <w:szCs w:val="21"/>
        </w:rPr>
        <w:t xml:space="preserve"> as the </w:t>
      </w:r>
      <w:r>
        <w:rPr>
          <w:rFonts w:eastAsiaTheme="minorEastAsia"/>
          <w:b/>
          <w:sz w:val="21"/>
          <w:szCs w:val="21"/>
        </w:rPr>
        <w:t>start point</w:t>
      </w:r>
      <w:r w:rsidRPr="007C5D82">
        <w:rPr>
          <w:rFonts w:eastAsiaTheme="minorEastAsia"/>
          <w:b/>
          <w:sz w:val="21"/>
          <w:szCs w:val="21"/>
        </w:rPr>
        <w:t xml:space="preserve"> for the </w:t>
      </w:r>
      <w:proofErr w:type="spellStart"/>
      <w:r w:rsidRPr="00BA46AD">
        <w:rPr>
          <w:rFonts w:eastAsiaTheme="minorEastAsia"/>
          <w:b/>
          <w:i/>
          <w:sz w:val="21"/>
          <w:szCs w:val="21"/>
        </w:rPr>
        <w:t>UEIBM</w:t>
      </w:r>
      <w:proofErr w:type="spellEnd"/>
      <w:r w:rsidRPr="00BA46AD">
        <w:rPr>
          <w:rFonts w:eastAsiaTheme="minorEastAsia"/>
          <w:b/>
          <w:i/>
          <w:sz w:val="21"/>
          <w:szCs w:val="21"/>
        </w:rPr>
        <w:t>-CSI-</w:t>
      </w:r>
      <w:proofErr w:type="spellStart"/>
      <w:r w:rsidRPr="00BA46AD">
        <w:rPr>
          <w:rFonts w:eastAsiaTheme="minorEastAsia"/>
          <w:b/>
          <w:i/>
          <w:sz w:val="21"/>
          <w:szCs w:val="21"/>
        </w:rPr>
        <w:t>ReportConfig</w:t>
      </w:r>
      <w:proofErr w:type="spellEnd"/>
      <w:r>
        <w:rPr>
          <w:rFonts w:eastAsiaTheme="minorEastAsia"/>
          <w:b/>
          <w:sz w:val="21"/>
          <w:szCs w:val="21"/>
        </w:rPr>
        <w:t xml:space="preserve"> design.</w:t>
      </w:r>
    </w:p>
    <w:p w:rsidR="00BA46AD" w:rsidRDefault="00BA46AD" w:rsidP="00BA46AD">
      <w:pPr>
        <w:jc w:val="both"/>
        <w:rPr>
          <w:rFonts w:eastAsiaTheme="minorEastAsia"/>
          <w:b/>
          <w:sz w:val="21"/>
          <w:szCs w:val="21"/>
        </w:rPr>
      </w:pPr>
    </w:p>
    <w:p w:rsidR="00BA46AD" w:rsidRDefault="00BA46AD" w:rsidP="00BA46AD">
      <w:pPr>
        <w:jc w:val="both"/>
        <w:rPr>
          <w:rFonts w:eastAsiaTheme="minorEastAsia"/>
          <w:b/>
          <w:sz w:val="21"/>
          <w:szCs w:val="21"/>
        </w:rPr>
      </w:pPr>
      <w:r w:rsidRPr="001501AB">
        <w:rPr>
          <w:rFonts w:eastAsiaTheme="minorEastAsia"/>
          <w:b/>
          <w:sz w:val="21"/>
          <w:szCs w:val="21"/>
        </w:rPr>
        <w:t xml:space="preserve">Proposal 5: For the Type 2 parameters (e.g. </w:t>
      </w:r>
      <w:r w:rsidRPr="00BA46AD">
        <w:rPr>
          <w:rFonts w:eastAsiaTheme="minorEastAsia"/>
          <w:b/>
          <w:i/>
          <w:sz w:val="21"/>
          <w:szCs w:val="21"/>
        </w:rPr>
        <w:t xml:space="preserve">reportTransmissionMode-r19, </w:t>
      </w:r>
      <w:proofErr w:type="spellStart"/>
      <w:r w:rsidRPr="00BA46AD">
        <w:rPr>
          <w:rFonts w:eastAsiaTheme="minorEastAsia"/>
          <w:b/>
          <w:i/>
          <w:sz w:val="21"/>
          <w:szCs w:val="21"/>
        </w:rPr>
        <w:t>configuredResourceForSecondChannelOfModeB</w:t>
      </w:r>
      <w:proofErr w:type="spellEnd"/>
      <w:r w:rsidRPr="00BA46AD">
        <w:rPr>
          <w:rFonts w:eastAsiaTheme="minorEastAsia"/>
          <w:b/>
          <w:i/>
          <w:sz w:val="21"/>
          <w:szCs w:val="21"/>
        </w:rPr>
        <w:t>, firstPUCCHResourceConfig-UEIBR-r19</w:t>
      </w:r>
      <w:r w:rsidRPr="001501AB">
        <w:rPr>
          <w:rFonts w:eastAsiaTheme="minorEastAsia"/>
          <w:b/>
          <w:sz w:val="21"/>
          <w:szCs w:val="21"/>
        </w:rPr>
        <w:t xml:space="preserve">), an </w:t>
      </w:r>
      <w:proofErr w:type="spellStart"/>
      <w:r w:rsidRPr="001501AB">
        <w:rPr>
          <w:rFonts w:eastAsiaTheme="minorEastAsia"/>
          <w:b/>
          <w:sz w:val="21"/>
          <w:szCs w:val="21"/>
        </w:rPr>
        <w:t>LS</w:t>
      </w:r>
      <w:proofErr w:type="spellEnd"/>
      <w:r w:rsidRPr="001501AB">
        <w:rPr>
          <w:rFonts w:eastAsiaTheme="minorEastAsia"/>
          <w:b/>
          <w:sz w:val="21"/>
          <w:szCs w:val="21"/>
        </w:rPr>
        <w:t xml:space="preserve"> can be sent to the RAN1 to confirm whether these parameters should be configured per serving cell</w:t>
      </w:r>
      <w:r>
        <w:rPr>
          <w:rFonts w:eastAsiaTheme="minorEastAsia"/>
          <w:b/>
          <w:sz w:val="21"/>
          <w:szCs w:val="21"/>
        </w:rPr>
        <w:t xml:space="preserve"> level</w:t>
      </w:r>
      <w:r w:rsidRPr="001501AB">
        <w:rPr>
          <w:rFonts w:eastAsiaTheme="minorEastAsia"/>
          <w:b/>
          <w:sz w:val="21"/>
          <w:szCs w:val="21"/>
        </w:rPr>
        <w:t xml:space="preserve"> instead of per </w:t>
      </w:r>
      <w:proofErr w:type="spellStart"/>
      <w:r w:rsidRPr="001501AB">
        <w:rPr>
          <w:rFonts w:eastAsiaTheme="minorEastAsia"/>
          <w:b/>
          <w:sz w:val="21"/>
          <w:szCs w:val="21"/>
        </w:rPr>
        <w:t>UEIBM</w:t>
      </w:r>
      <w:proofErr w:type="spellEnd"/>
      <w:r w:rsidRPr="001501AB">
        <w:rPr>
          <w:rFonts w:eastAsiaTheme="minorEastAsia"/>
          <w:b/>
          <w:sz w:val="21"/>
          <w:szCs w:val="21"/>
        </w:rPr>
        <w:t xml:space="preserve"> report </w:t>
      </w:r>
      <w:proofErr w:type="spellStart"/>
      <w:r w:rsidRPr="001501AB">
        <w:rPr>
          <w:rFonts w:eastAsiaTheme="minorEastAsia"/>
          <w:b/>
          <w:sz w:val="21"/>
          <w:szCs w:val="21"/>
        </w:rPr>
        <w:t>config</w:t>
      </w:r>
      <w:proofErr w:type="spellEnd"/>
      <w:r>
        <w:rPr>
          <w:rFonts w:eastAsiaTheme="minorEastAsia"/>
          <w:b/>
          <w:sz w:val="21"/>
          <w:szCs w:val="21"/>
        </w:rPr>
        <w:t xml:space="preserve"> level</w:t>
      </w:r>
      <w:r w:rsidRPr="001501AB">
        <w:rPr>
          <w:rFonts w:eastAsiaTheme="minorEastAsia"/>
          <w:b/>
          <w:sz w:val="21"/>
          <w:szCs w:val="21"/>
        </w:rPr>
        <w:t>.</w:t>
      </w:r>
    </w:p>
    <w:p w:rsidR="00BA46AD" w:rsidRPr="001501AB" w:rsidRDefault="00BA46AD" w:rsidP="00BA46AD">
      <w:pPr>
        <w:jc w:val="both"/>
        <w:rPr>
          <w:rFonts w:eastAsiaTheme="minorEastAsia"/>
          <w:b/>
          <w:sz w:val="21"/>
          <w:szCs w:val="21"/>
        </w:rPr>
      </w:pPr>
    </w:p>
    <w:p w:rsidR="00BA46AD" w:rsidRDefault="00BA46AD" w:rsidP="00586815">
      <w:pPr>
        <w:jc w:val="both"/>
        <w:rPr>
          <w:sz w:val="21"/>
          <w:szCs w:val="21"/>
        </w:rPr>
      </w:pPr>
      <w:r w:rsidRPr="000B20E4">
        <w:rPr>
          <w:rFonts w:eastAsiaTheme="minorEastAsia"/>
          <w:b/>
          <w:sz w:val="21"/>
          <w:szCs w:val="21"/>
        </w:rPr>
        <w:t xml:space="preserve">Proposal </w:t>
      </w:r>
      <w:r>
        <w:rPr>
          <w:rFonts w:eastAsiaTheme="minorEastAsia"/>
          <w:b/>
          <w:sz w:val="21"/>
          <w:szCs w:val="21"/>
        </w:rPr>
        <w:t>6</w:t>
      </w:r>
      <w:r w:rsidRPr="000B20E4">
        <w:rPr>
          <w:rFonts w:eastAsiaTheme="minorEastAsia"/>
          <w:b/>
          <w:sz w:val="21"/>
          <w:szCs w:val="21"/>
        </w:rPr>
        <w:t xml:space="preserve">: The </w:t>
      </w:r>
      <w:proofErr w:type="spellStart"/>
      <w:r w:rsidRPr="000B20E4">
        <w:rPr>
          <w:rFonts w:eastAsiaTheme="minorEastAsia"/>
          <w:b/>
          <w:sz w:val="21"/>
          <w:szCs w:val="21"/>
        </w:rPr>
        <w:t>LTM</w:t>
      </w:r>
      <w:proofErr w:type="spellEnd"/>
      <w:r w:rsidRPr="000B20E4">
        <w:rPr>
          <w:rFonts w:eastAsiaTheme="minorEastAsia"/>
          <w:b/>
          <w:sz w:val="21"/>
          <w:szCs w:val="21"/>
        </w:rPr>
        <w:t xml:space="preserve"> and </w:t>
      </w:r>
      <w:proofErr w:type="spellStart"/>
      <w:r w:rsidRPr="000B20E4">
        <w:rPr>
          <w:rFonts w:eastAsiaTheme="minorEastAsia"/>
          <w:b/>
          <w:sz w:val="21"/>
          <w:szCs w:val="21"/>
        </w:rPr>
        <w:t>UEIBM</w:t>
      </w:r>
      <w:proofErr w:type="spellEnd"/>
      <w:r w:rsidRPr="000B20E4">
        <w:rPr>
          <w:rFonts w:eastAsiaTheme="minorEastAsia"/>
          <w:b/>
          <w:sz w:val="21"/>
          <w:szCs w:val="21"/>
        </w:rPr>
        <w:t xml:space="preserve"> should be discussed independently at this stage, it can be further discussed which parts can be unified when the pictures for both topics are clear.</w:t>
      </w:r>
    </w:p>
    <w:p w:rsidR="003B5EB3" w:rsidRPr="003B5EB3" w:rsidRDefault="003B5EB3" w:rsidP="003B5EB3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 w:rsidRPr="003B5EB3">
        <w:rPr>
          <w:rFonts w:cs="Arial"/>
          <w:sz w:val="32"/>
          <w:szCs w:val="36"/>
        </w:rPr>
        <w:t xml:space="preserve">Reference </w:t>
      </w:r>
    </w:p>
    <w:p w:rsidR="003B5EB3" w:rsidRPr="003A6EC4" w:rsidRDefault="003B5EB3" w:rsidP="003A6EC4">
      <w:pPr>
        <w:pStyle w:val="af5"/>
        <w:numPr>
          <w:ilvl w:val="0"/>
          <w:numId w:val="38"/>
        </w:numPr>
        <w:jc w:val="both"/>
        <w:rPr>
          <w:rFonts w:eastAsiaTheme="minorEastAsia"/>
          <w:sz w:val="21"/>
          <w:szCs w:val="21"/>
        </w:rPr>
      </w:pPr>
      <w:r w:rsidRPr="003A6EC4">
        <w:rPr>
          <w:rFonts w:eastAsiaTheme="minorEastAsia"/>
          <w:sz w:val="21"/>
          <w:szCs w:val="21"/>
        </w:rPr>
        <w:t>R1-24</w:t>
      </w:r>
      <w:r w:rsidR="003A6EC4" w:rsidRPr="003A6EC4">
        <w:rPr>
          <w:rFonts w:eastAsiaTheme="minorEastAsia"/>
          <w:sz w:val="21"/>
          <w:szCs w:val="21"/>
        </w:rPr>
        <w:t>10758</w:t>
      </w:r>
      <w:r w:rsidRPr="003A6EC4">
        <w:rPr>
          <w:rFonts w:eastAsiaTheme="minorEastAsia"/>
          <w:sz w:val="21"/>
          <w:szCs w:val="21"/>
        </w:rPr>
        <w:t xml:space="preserve"> </w:t>
      </w:r>
      <w:r w:rsidR="00957432" w:rsidRPr="003A6EC4">
        <w:rPr>
          <w:rFonts w:eastAsiaTheme="minorEastAsia"/>
          <w:sz w:val="21"/>
          <w:szCs w:val="21"/>
        </w:rPr>
        <w:t xml:space="preserve"> </w:t>
      </w:r>
      <w:proofErr w:type="spellStart"/>
      <w:r w:rsidR="003A6EC4" w:rsidRPr="003A6EC4">
        <w:rPr>
          <w:rFonts w:eastAsiaTheme="minorEastAsia"/>
          <w:sz w:val="21"/>
          <w:szCs w:val="21"/>
        </w:rPr>
        <w:t>LS</w:t>
      </w:r>
      <w:proofErr w:type="spellEnd"/>
      <w:r w:rsidR="003A6EC4" w:rsidRPr="003A6EC4">
        <w:rPr>
          <w:rFonts w:eastAsiaTheme="minorEastAsia"/>
          <w:sz w:val="21"/>
          <w:szCs w:val="21"/>
        </w:rPr>
        <w:t xml:space="preserve"> to RAN2 on </w:t>
      </w:r>
      <w:proofErr w:type="spellStart"/>
      <w:r w:rsidR="003A6EC4" w:rsidRPr="003A6EC4">
        <w:rPr>
          <w:rFonts w:eastAsiaTheme="minorEastAsia"/>
          <w:sz w:val="21"/>
          <w:szCs w:val="21"/>
        </w:rPr>
        <w:t>RRC</w:t>
      </w:r>
      <w:proofErr w:type="spellEnd"/>
      <w:r w:rsidR="003A6EC4" w:rsidRPr="003A6EC4">
        <w:rPr>
          <w:rFonts w:eastAsiaTheme="minorEastAsia"/>
          <w:sz w:val="21"/>
          <w:szCs w:val="21"/>
        </w:rPr>
        <w:t xml:space="preserve"> and MAC impacts for Rel-19 NR </w:t>
      </w:r>
      <w:proofErr w:type="spellStart"/>
      <w:r w:rsidR="003A6EC4" w:rsidRPr="003A6EC4">
        <w:rPr>
          <w:rFonts w:eastAsiaTheme="minorEastAsia"/>
          <w:sz w:val="21"/>
          <w:szCs w:val="21"/>
        </w:rPr>
        <w:t>MIMO</w:t>
      </w:r>
      <w:proofErr w:type="spellEnd"/>
      <w:r w:rsidR="003A6EC4" w:rsidRPr="003A6EC4">
        <w:rPr>
          <w:rFonts w:eastAsiaTheme="minorEastAsia"/>
          <w:sz w:val="21"/>
          <w:szCs w:val="21"/>
        </w:rPr>
        <w:t xml:space="preserve"> Ph5 </w:t>
      </w:r>
      <w:r w:rsidRPr="003A6EC4">
        <w:rPr>
          <w:rFonts w:eastAsiaTheme="minorEastAsia"/>
          <w:sz w:val="21"/>
          <w:szCs w:val="21"/>
        </w:rPr>
        <w:t>RAN1</w:t>
      </w:r>
    </w:p>
    <w:sectPr w:rsidR="003B5EB3" w:rsidRPr="003A6EC4" w:rsidSect="00F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9BA" w:rsidRDefault="004749BA">
      <w:r>
        <w:separator/>
      </w:r>
    </w:p>
  </w:endnote>
  <w:endnote w:type="continuationSeparator" w:id="0">
    <w:p w:rsidR="004749BA" w:rsidRDefault="00474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9BA" w:rsidRDefault="004749BA">
      <w:r>
        <w:separator/>
      </w:r>
    </w:p>
  </w:footnote>
  <w:footnote w:type="continuationSeparator" w:id="0">
    <w:p w:rsidR="004749BA" w:rsidRDefault="00474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B5CC"/>
      </v:shape>
    </w:pict>
  </w:numPicBullet>
  <w:abstractNum w:abstractNumId="0" w15:restartNumberingAfterBreak="0">
    <w:nsid w:val="DD0393C8"/>
    <w:multiLevelType w:val="singleLevel"/>
    <w:tmpl w:val="DD0393C8"/>
    <w:lvl w:ilvl="0">
      <w:start w:val="1"/>
      <w:numFmt w:val="bullet"/>
      <w:lvlText w:val=""/>
      <w:lvlJc w:val="left"/>
      <w:pPr>
        <w:ind w:left="1271" w:hanging="420"/>
      </w:pPr>
      <w:rPr>
        <w:rFonts w:ascii="Wingdings" w:hAnsi="Wingdings" w:hint="default"/>
      </w:rPr>
    </w:lvl>
  </w:abstractNum>
  <w:abstractNum w:abstractNumId="1" w15:restartNumberingAfterBreak="0">
    <w:nsid w:val="02B1027A"/>
    <w:multiLevelType w:val="hybridMultilevel"/>
    <w:tmpl w:val="56DEE1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B51232"/>
    <w:multiLevelType w:val="hybridMultilevel"/>
    <w:tmpl w:val="2870D2A2"/>
    <w:lvl w:ilvl="0" w:tplc="D6D2C9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BA6178D"/>
    <w:multiLevelType w:val="hybridMultilevel"/>
    <w:tmpl w:val="7EBA1C82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63513F"/>
    <w:multiLevelType w:val="hybridMultilevel"/>
    <w:tmpl w:val="41B65D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76D3D"/>
    <w:multiLevelType w:val="hybridMultilevel"/>
    <w:tmpl w:val="37924C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04744"/>
    <w:multiLevelType w:val="hybridMultilevel"/>
    <w:tmpl w:val="9BFC7E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45A2C"/>
    <w:multiLevelType w:val="hybridMultilevel"/>
    <w:tmpl w:val="E7EE24E8"/>
    <w:lvl w:ilvl="0" w:tplc="500E7C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5A626F"/>
    <w:multiLevelType w:val="hybridMultilevel"/>
    <w:tmpl w:val="07A0E4C4"/>
    <w:lvl w:ilvl="0" w:tplc="04090007">
      <w:start w:val="1"/>
      <w:numFmt w:val="bullet"/>
      <w:lvlText w:val=""/>
      <w:lvlPicBulletId w:val="0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0" w15:restartNumberingAfterBreak="0">
    <w:nsid w:val="1561508C"/>
    <w:multiLevelType w:val="hybridMultilevel"/>
    <w:tmpl w:val="985A6372"/>
    <w:lvl w:ilvl="0" w:tplc="04090005">
      <w:start w:val="1"/>
      <w:numFmt w:val="bullet"/>
      <w:lvlText w:val="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9AB6CBE"/>
    <w:multiLevelType w:val="hybridMultilevel"/>
    <w:tmpl w:val="12B647E2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DC53563"/>
    <w:multiLevelType w:val="hybridMultilevel"/>
    <w:tmpl w:val="C18CD1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F3724"/>
    <w:multiLevelType w:val="hybridMultilevel"/>
    <w:tmpl w:val="57ACF9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ED5454"/>
    <w:multiLevelType w:val="hybridMultilevel"/>
    <w:tmpl w:val="BB30C65C"/>
    <w:lvl w:ilvl="0" w:tplc="0409000D">
      <w:start w:val="1"/>
      <w:numFmt w:val="bullet"/>
      <w:lvlText w:val="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51014ED"/>
    <w:multiLevelType w:val="hybridMultilevel"/>
    <w:tmpl w:val="093CAE72"/>
    <w:lvl w:ilvl="0" w:tplc="E33046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14671"/>
    <w:multiLevelType w:val="hybridMultilevel"/>
    <w:tmpl w:val="380C86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164059"/>
    <w:multiLevelType w:val="hybridMultilevel"/>
    <w:tmpl w:val="D51E9E82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E36769"/>
    <w:multiLevelType w:val="hybridMultilevel"/>
    <w:tmpl w:val="49049D7E"/>
    <w:lvl w:ilvl="0" w:tplc="DEE243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AF33BF"/>
    <w:multiLevelType w:val="hybridMultilevel"/>
    <w:tmpl w:val="C05076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F4546"/>
    <w:multiLevelType w:val="hybridMultilevel"/>
    <w:tmpl w:val="8C44A3E6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DA52C3E"/>
    <w:multiLevelType w:val="multilevel"/>
    <w:tmpl w:val="3DA52C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D61430"/>
    <w:multiLevelType w:val="hybridMultilevel"/>
    <w:tmpl w:val="786C39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043EF"/>
    <w:multiLevelType w:val="hybridMultilevel"/>
    <w:tmpl w:val="AFF26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597A7325"/>
    <w:multiLevelType w:val="hybridMultilevel"/>
    <w:tmpl w:val="4EA6BD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0B3DAB"/>
    <w:multiLevelType w:val="hybridMultilevel"/>
    <w:tmpl w:val="1924E170"/>
    <w:lvl w:ilvl="0" w:tplc="04090007">
      <w:start w:val="1"/>
      <w:numFmt w:val="bullet"/>
      <w:lvlText w:val=""/>
      <w:lvlPicBulletId w:val="0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8" w15:restartNumberingAfterBreak="0">
    <w:nsid w:val="5EA47C4A"/>
    <w:multiLevelType w:val="hybridMultilevel"/>
    <w:tmpl w:val="F8D6D48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45897"/>
    <w:multiLevelType w:val="hybridMultilevel"/>
    <w:tmpl w:val="CF2EAD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808504C"/>
    <w:multiLevelType w:val="hybridMultilevel"/>
    <w:tmpl w:val="923C8A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391679"/>
    <w:multiLevelType w:val="hybridMultilevel"/>
    <w:tmpl w:val="BB288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97415B"/>
    <w:multiLevelType w:val="hybridMultilevel"/>
    <w:tmpl w:val="26FCF6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D2C9F"/>
    <w:multiLevelType w:val="hybridMultilevel"/>
    <w:tmpl w:val="1228D3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9A0D9C"/>
    <w:multiLevelType w:val="multilevel"/>
    <w:tmpl w:val="789A0D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2807AF"/>
    <w:multiLevelType w:val="hybridMultilevel"/>
    <w:tmpl w:val="D97AC9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1"/>
  </w:num>
  <w:num w:numId="4">
    <w:abstractNumId w:val="6"/>
  </w:num>
  <w:num w:numId="5">
    <w:abstractNumId w:val="19"/>
  </w:num>
  <w:num w:numId="6">
    <w:abstractNumId w:val="30"/>
  </w:num>
  <w:num w:numId="7">
    <w:abstractNumId w:val="5"/>
  </w:num>
  <w:num w:numId="8">
    <w:abstractNumId w:val="18"/>
  </w:num>
  <w:num w:numId="9">
    <w:abstractNumId w:val="29"/>
  </w:num>
  <w:num w:numId="10">
    <w:abstractNumId w:val="13"/>
  </w:num>
  <w:num w:numId="11">
    <w:abstractNumId w:val="37"/>
  </w:num>
  <w:num w:numId="12">
    <w:abstractNumId w:val="8"/>
  </w:num>
  <w:num w:numId="13">
    <w:abstractNumId w:val="24"/>
  </w:num>
  <w:num w:numId="14">
    <w:abstractNumId w:val="12"/>
  </w:num>
  <w:num w:numId="15">
    <w:abstractNumId w:val="22"/>
  </w:num>
  <w:num w:numId="16">
    <w:abstractNumId w:val="25"/>
  </w:num>
  <w:num w:numId="17">
    <w:abstractNumId w:val="2"/>
  </w:num>
  <w:num w:numId="18">
    <w:abstractNumId w:val="14"/>
  </w:num>
  <w:num w:numId="19">
    <w:abstractNumId w:val="38"/>
  </w:num>
  <w:num w:numId="20">
    <w:abstractNumId w:val="28"/>
  </w:num>
  <w:num w:numId="21">
    <w:abstractNumId w:val="11"/>
  </w:num>
  <w:num w:numId="22">
    <w:abstractNumId w:val="10"/>
  </w:num>
  <w:num w:numId="23">
    <w:abstractNumId w:val="15"/>
  </w:num>
  <w:num w:numId="24">
    <w:abstractNumId w:val="21"/>
  </w:num>
  <w:num w:numId="25">
    <w:abstractNumId w:val="17"/>
  </w:num>
  <w:num w:numId="26">
    <w:abstractNumId w:val="39"/>
  </w:num>
  <w:num w:numId="27">
    <w:abstractNumId w:val="36"/>
  </w:num>
  <w:num w:numId="28">
    <w:abstractNumId w:val="20"/>
  </w:num>
  <w:num w:numId="29">
    <w:abstractNumId w:val="26"/>
  </w:num>
  <w:num w:numId="30">
    <w:abstractNumId w:val="32"/>
  </w:num>
  <w:num w:numId="31">
    <w:abstractNumId w:val="33"/>
  </w:num>
  <w:num w:numId="32">
    <w:abstractNumId w:val="7"/>
  </w:num>
  <w:num w:numId="33">
    <w:abstractNumId w:val="23"/>
  </w:num>
  <w:num w:numId="34">
    <w:abstractNumId w:val="31"/>
  </w:num>
  <w:num w:numId="35">
    <w:abstractNumId w:val="27"/>
  </w:num>
  <w:num w:numId="36">
    <w:abstractNumId w:val="9"/>
  </w:num>
  <w:num w:numId="37">
    <w:abstractNumId w:val="16"/>
  </w:num>
  <w:num w:numId="38">
    <w:abstractNumId w:val="4"/>
  </w:num>
  <w:num w:numId="39">
    <w:abstractNumId w:val="0"/>
  </w:num>
  <w:num w:numId="40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05755"/>
    <w:rsid w:val="00010397"/>
    <w:rsid w:val="00010B99"/>
    <w:rsid w:val="00011050"/>
    <w:rsid w:val="000165B8"/>
    <w:rsid w:val="0001752D"/>
    <w:rsid w:val="00017B08"/>
    <w:rsid w:val="00020CEA"/>
    <w:rsid w:val="0002217E"/>
    <w:rsid w:val="0002370D"/>
    <w:rsid w:val="000264EA"/>
    <w:rsid w:val="000313A0"/>
    <w:rsid w:val="0003387D"/>
    <w:rsid w:val="0003405C"/>
    <w:rsid w:val="00034E06"/>
    <w:rsid w:val="00035667"/>
    <w:rsid w:val="0003713C"/>
    <w:rsid w:val="00037CBA"/>
    <w:rsid w:val="00037FFE"/>
    <w:rsid w:val="000404AD"/>
    <w:rsid w:val="00040F04"/>
    <w:rsid w:val="00042DB3"/>
    <w:rsid w:val="00044480"/>
    <w:rsid w:val="000449D7"/>
    <w:rsid w:val="00046665"/>
    <w:rsid w:val="00046996"/>
    <w:rsid w:val="00046D9B"/>
    <w:rsid w:val="0005073F"/>
    <w:rsid w:val="0005183E"/>
    <w:rsid w:val="00052054"/>
    <w:rsid w:val="000523AB"/>
    <w:rsid w:val="000550B5"/>
    <w:rsid w:val="000553C9"/>
    <w:rsid w:val="00057CE6"/>
    <w:rsid w:val="00065F9F"/>
    <w:rsid w:val="000660A5"/>
    <w:rsid w:val="00070409"/>
    <w:rsid w:val="00071A4E"/>
    <w:rsid w:val="00072753"/>
    <w:rsid w:val="00077225"/>
    <w:rsid w:val="000773E1"/>
    <w:rsid w:val="000773F6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A0685"/>
    <w:rsid w:val="000A29C6"/>
    <w:rsid w:val="000A3FBB"/>
    <w:rsid w:val="000A7566"/>
    <w:rsid w:val="000A79E7"/>
    <w:rsid w:val="000B0032"/>
    <w:rsid w:val="000B1E3F"/>
    <w:rsid w:val="000B20E4"/>
    <w:rsid w:val="000B4301"/>
    <w:rsid w:val="000B60B3"/>
    <w:rsid w:val="000B7010"/>
    <w:rsid w:val="000C0062"/>
    <w:rsid w:val="000C0B82"/>
    <w:rsid w:val="000C1554"/>
    <w:rsid w:val="000C1596"/>
    <w:rsid w:val="000C404E"/>
    <w:rsid w:val="000C68C0"/>
    <w:rsid w:val="000C71DD"/>
    <w:rsid w:val="000C7435"/>
    <w:rsid w:val="000C7499"/>
    <w:rsid w:val="000D359A"/>
    <w:rsid w:val="000D4375"/>
    <w:rsid w:val="000D4A1D"/>
    <w:rsid w:val="000D517E"/>
    <w:rsid w:val="000D5286"/>
    <w:rsid w:val="000E0E50"/>
    <w:rsid w:val="000E2CE1"/>
    <w:rsid w:val="000E54BB"/>
    <w:rsid w:val="000F2B6E"/>
    <w:rsid w:val="000F2C66"/>
    <w:rsid w:val="000F3178"/>
    <w:rsid w:val="000F37C2"/>
    <w:rsid w:val="000F47BB"/>
    <w:rsid w:val="000F480E"/>
    <w:rsid w:val="00100C36"/>
    <w:rsid w:val="0010125D"/>
    <w:rsid w:val="00102FD9"/>
    <w:rsid w:val="00107413"/>
    <w:rsid w:val="00112CA3"/>
    <w:rsid w:val="001140AF"/>
    <w:rsid w:val="001145CD"/>
    <w:rsid w:val="00115184"/>
    <w:rsid w:val="00115FE0"/>
    <w:rsid w:val="00116469"/>
    <w:rsid w:val="0011676E"/>
    <w:rsid w:val="00120667"/>
    <w:rsid w:val="00121721"/>
    <w:rsid w:val="00126BB0"/>
    <w:rsid w:val="00127444"/>
    <w:rsid w:val="001316B7"/>
    <w:rsid w:val="00131A5A"/>
    <w:rsid w:val="001325E4"/>
    <w:rsid w:val="001328CE"/>
    <w:rsid w:val="0013327E"/>
    <w:rsid w:val="0013354F"/>
    <w:rsid w:val="0013487A"/>
    <w:rsid w:val="001352A4"/>
    <w:rsid w:val="00136735"/>
    <w:rsid w:val="00137B78"/>
    <w:rsid w:val="00141800"/>
    <w:rsid w:val="0014368D"/>
    <w:rsid w:val="0014495F"/>
    <w:rsid w:val="00146CC5"/>
    <w:rsid w:val="00147293"/>
    <w:rsid w:val="001501AB"/>
    <w:rsid w:val="0015037D"/>
    <w:rsid w:val="00151AEA"/>
    <w:rsid w:val="00152D22"/>
    <w:rsid w:val="001531ED"/>
    <w:rsid w:val="0015338D"/>
    <w:rsid w:val="00154011"/>
    <w:rsid w:val="001555F7"/>
    <w:rsid w:val="001578A6"/>
    <w:rsid w:val="00162483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6EDD"/>
    <w:rsid w:val="001C72F6"/>
    <w:rsid w:val="001C7446"/>
    <w:rsid w:val="001C77FA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800"/>
    <w:rsid w:val="001E5AB3"/>
    <w:rsid w:val="001E71A0"/>
    <w:rsid w:val="001E7359"/>
    <w:rsid w:val="001E7EBA"/>
    <w:rsid w:val="001F0045"/>
    <w:rsid w:val="001F0D5D"/>
    <w:rsid w:val="001F1B30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7299"/>
    <w:rsid w:val="0021759D"/>
    <w:rsid w:val="002175A7"/>
    <w:rsid w:val="00217ED1"/>
    <w:rsid w:val="00220318"/>
    <w:rsid w:val="00220B97"/>
    <w:rsid w:val="00221512"/>
    <w:rsid w:val="00221781"/>
    <w:rsid w:val="002224AB"/>
    <w:rsid w:val="00223A40"/>
    <w:rsid w:val="00225789"/>
    <w:rsid w:val="0022651C"/>
    <w:rsid w:val="0023230A"/>
    <w:rsid w:val="002333B0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51"/>
    <w:rsid w:val="002536BF"/>
    <w:rsid w:val="00254930"/>
    <w:rsid w:val="002567C5"/>
    <w:rsid w:val="00257591"/>
    <w:rsid w:val="00257635"/>
    <w:rsid w:val="00260B72"/>
    <w:rsid w:val="00261014"/>
    <w:rsid w:val="0026184C"/>
    <w:rsid w:val="00261A08"/>
    <w:rsid w:val="002622DB"/>
    <w:rsid w:val="00263BED"/>
    <w:rsid w:val="002651D4"/>
    <w:rsid w:val="002655EC"/>
    <w:rsid w:val="0026754C"/>
    <w:rsid w:val="0026765B"/>
    <w:rsid w:val="00272314"/>
    <w:rsid w:val="00272382"/>
    <w:rsid w:val="00275BC0"/>
    <w:rsid w:val="00275E76"/>
    <w:rsid w:val="00275ECF"/>
    <w:rsid w:val="00283BC0"/>
    <w:rsid w:val="00292A71"/>
    <w:rsid w:val="00292D0C"/>
    <w:rsid w:val="00292F72"/>
    <w:rsid w:val="00297928"/>
    <w:rsid w:val="0029795E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196"/>
    <w:rsid w:val="002B42E3"/>
    <w:rsid w:val="002B5367"/>
    <w:rsid w:val="002B5973"/>
    <w:rsid w:val="002B6F69"/>
    <w:rsid w:val="002B7846"/>
    <w:rsid w:val="002C01D6"/>
    <w:rsid w:val="002C31B2"/>
    <w:rsid w:val="002C3AD1"/>
    <w:rsid w:val="002C5626"/>
    <w:rsid w:val="002C66AE"/>
    <w:rsid w:val="002C6995"/>
    <w:rsid w:val="002C6BEF"/>
    <w:rsid w:val="002C75A2"/>
    <w:rsid w:val="002D0732"/>
    <w:rsid w:val="002D0A8F"/>
    <w:rsid w:val="002D565F"/>
    <w:rsid w:val="002D58EC"/>
    <w:rsid w:val="002E03AF"/>
    <w:rsid w:val="002E2249"/>
    <w:rsid w:val="002E2520"/>
    <w:rsid w:val="002E2B6C"/>
    <w:rsid w:val="002F232E"/>
    <w:rsid w:val="002F2AA1"/>
    <w:rsid w:val="0030086D"/>
    <w:rsid w:val="00302EFF"/>
    <w:rsid w:val="003051E4"/>
    <w:rsid w:val="00307116"/>
    <w:rsid w:val="00310952"/>
    <w:rsid w:val="00310B76"/>
    <w:rsid w:val="00311077"/>
    <w:rsid w:val="003110A0"/>
    <w:rsid w:val="00312CAE"/>
    <w:rsid w:val="00312EE9"/>
    <w:rsid w:val="00317B24"/>
    <w:rsid w:val="003222C5"/>
    <w:rsid w:val="003224BE"/>
    <w:rsid w:val="00323491"/>
    <w:rsid w:val="00326354"/>
    <w:rsid w:val="00330074"/>
    <w:rsid w:val="003307E3"/>
    <w:rsid w:val="00331F95"/>
    <w:rsid w:val="00334622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5E6A"/>
    <w:rsid w:val="003469F4"/>
    <w:rsid w:val="00347DD9"/>
    <w:rsid w:val="00353C4A"/>
    <w:rsid w:val="00355ED4"/>
    <w:rsid w:val="003561D0"/>
    <w:rsid w:val="00356EBF"/>
    <w:rsid w:val="00364314"/>
    <w:rsid w:val="00364B55"/>
    <w:rsid w:val="00365DF9"/>
    <w:rsid w:val="00374185"/>
    <w:rsid w:val="003762C0"/>
    <w:rsid w:val="00377267"/>
    <w:rsid w:val="00377CE4"/>
    <w:rsid w:val="00377E38"/>
    <w:rsid w:val="003837EA"/>
    <w:rsid w:val="003838EE"/>
    <w:rsid w:val="003841F5"/>
    <w:rsid w:val="00384337"/>
    <w:rsid w:val="003852F9"/>
    <w:rsid w:val="00387BD5"/>
    <w:rsid w:val="00390C7A"/>
    <w:rsid w:val="00391F09"/>
    <w:rsid w:val="00392AF9"/>
    <w:rsid w:val="003935ED"/>
    <w:rsid w:val="0039362C"/>
    <w:rsid w:val="0039484B"/>
    <w:rsid w:val="00395677"/>
    <w:rsid w:val="00396A45"/>
    <w:rsid w:val="003A0CB3"/>
    <w:rsid w:val="003A30E7"/>
    <w:rsid w:val="003A5916"/>
    <w:rsid w:val="003A6263"/>
    <w:rsid w:val="003A6EC4"/>
    <w:rsid w:val="003A7CDB"/>
    <w:rsid w:val="003A7D67"/>
    <w:rsid w:val="003B17A5"/>
    <w:rsid w:val="003B1E64"/>
    <w:rsid w:val="003B39E3"/>
    <w:rsid w:val="003B5EB3"/>
    <w:rsid w:val="003C04B4"/>
    <w:rsid w:val="003C1F27"/>
    <w:rsid w:val="003C261A"/>
    <w:rsid w:val="003C2FE3"/>
    <w:rsid w:val="003C44CF"/>
    <w:rsid w:val="003C6397"/>
    <w:rsid w:val="003C649B"/>
    <w:rsid w:val="003C68BA"/>
    <w:rsid w:val="003D29FC"/>
    <w:rsid w:val="003D34AE"/>
    <w:rsid w:val="003D35B6"/>
    <w:rsid w:val="003D35FC"/>
    <w:rsid w:val="003D3ECD"/>
    <w:rsid w:val="003D74FA"/>
    <w:rsid w:val="003E22FF"/>
    <w:rsid w:val="003E311D"/>
    <w:rsid w:val="003E3203"/>
    <w:rsid w:val="003E3D2F"/>
    <w:rsid w:val="003F0FEA"/>
    <w:rsid w:val="003F1B46"/>
    <w:rsid w:val="003F2690"/>
    <w:rsid w:val="00401039"/>
    <w:rsid w:val="004021F9"/>
    <w:rsid w:val="004027E2"/>
    <w:rsid w:val="00403AAD"/>
    <w:rsid w:val="00403C3A"/>
    <w:rsid w:val="00404661"/>
    <w:rsid w:val="0040607F"/>
    <w:rsid w:val="004063FE"/>
    <w:rsid w:val="00406979"/>
    <w:rsid w:val="004105BB"/>
    <w:rsid w:val="004117BA"/>
    <w:rsid w:val="00412DB3"/>
    <w:rsid w:val="00413B65"/>
    <w:rsid w:val="004146CD"/>
    <w:rsid w:val="00415B4F"/>
    <w:rsid w:val="00415F9C"/>
    <w:rsid w:val="0041633E"/>
    <w:rsid w:val="00416552"/>
    <w:rsid w:val="00421662"/>
    <w:rsid w:val="0042168F"/>
    <w:rsid w:val="004302DF"/>
    <w:rsid w:val="00430B12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2AB4"/>
    <w:rsid w:val="0045389E"/>
    <w:rsid w:val="00455644"/>
    <w:rsid w:val="00456F09"/>
    <w:rsid w:val="00461316"/>
    <w:rsid w:val="00461321"/>
    <w:rsid w:val="00463208"/>
    <w:rsid w:val="00463933"/>
    <w:rsid w:val="00466246"/>
    <w:rsid w:val="00467616"/>
    <w:rsid w:val="00470B2A"/>
    <w:rsid w:val="0047174F"/>
    <w:rsid w:val="004749BA"/>
    <w:rsid w:val="00474ECE"/>
    <w:rsid w:val="00475D3C"/>
    <w:rsid w:val="00476EA2"/>
    <w:rsid w:val="00477A5D"/>
    <w:rsid w:val="00477FEF"/>
    <w:rsid w:val="00481E73"/>
    <w:rsid w:val="004825F9"/>
    <w:rsid w:val="00483626"/>
    <w:rsid w:val="00484506"/>
    <w:rsid w:val="00491BB4"/>
    <w:rsid w:val="00492E11"/>
    <w:rsid w:val="00493172"/>
    <w:rsid w:val="00494729"/>
    <w:rsid w:val="00496E8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D092F"/>
    <w:rsid w:val="004D20CE"/>
    <w:rsid w:val="004D23B8"/>
    <w:rsid w:val="004D280B"/>
    <w:rsid w:val="004D672A"/>
    <w:rsid w:val="004D682C"/>
    <w:rsid w:val="004D77C9"/>
    <w:rsid w:val="004E007D"/>
    <w:rsid w:val="004E34C2"/>
    <w:rsid w:val="004E44CF"/>
    <w:rsid w:val="004E6444"/>
    <w:rsid w:val="004E7382"/>
    <w:rsid w:val="004E7A2A"/>
    <w:rsid w:val="004F0048"/>
    <w:rsid w:val="004F02FD"/>
    <w:rsid w:val="004F07E6"/>
    <w:rsid w:val="004F25AB"/>
    <w:rsid w:val="004F26FC"/>
    <w:rsid w:val="004F36A1"/>
    <w:rsid w:val="004F4235"/>
    <w:rsid w:val="004F4A7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35C"/>
    <w:rsid w:val="00512F38"/>
    <w:rsid w:val="0051414D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32ABD"/>
    <w:rsid w:val="00532CE2"/>
    <w:rsid w:val="00533461"/>
    <w:rsid w:val="00533F51"/>
    <w:rsid w:val="00535313"/>
    <w:rsid w:val="005374D2"/>
    <w:rsid w:val="00540505"/>
    <w:rsid w:val="00542774"/>
    <w:rsid w:val="005428A3"/>
    <w:rsid w:val="00542C3D"/>
    <w:rsid w:val="0054341D"/>
    <w:rsid w:val="0054391F"/>
    <w:rsid w:val="005461C3"/>
    <w:rsid w:val="00547719"/>
    <w:rsid w:val="005521A7"/>
    <w:rsid w:val="005538A9"/>
    <w:rsid w:val="00557FF9"/>
    <w:rsid w:val="005601BB"/>
    <w:rsid w:val="00562C10"/>
    <w:rsid w:val="00562D0A"/>
    <w:rsid w:val="00562F1E"/>
    <w:rsid w:val="00563174"/>
    <w:rsid w:val="00563E18"/>
    <w:rsid w:val="005645AC"/>
    <w:rsid w:val="00565BDC"/>
    <w:rsid w:val="0057045C"/>
    <w:rsid w:val="00573228"/>
    <w:rsid w:val="0057347F"/>
    <w:rsid w:val="00574EA9"/>
    <w:rsid w:val="005775BD"/>
    <w:rsid w:val="0058134D"/>
    <w:rsid w:val="005814AE"/>
    <w:rsid w:val="005857D0"/>
    <w:rsid w:val="00586041"/>
    <w:rsid w:val="0058651C"/>
    <w:rsid w:val="00586815"/>
    <w:rsid w:val="00591198"/>
    <w:rsid w:val="0059226A"/>
    <w:rsid w:val="00592774"/>
    <w:rsid w:val="00593302"/>
    <w:rsid w:val="005968CF"/>
    <w:rsid w:val="00596DE7"/>
    <w:rsid w:val="005A24FC"/>
    <w:rsid w:val="005B13FF"/>
    <w:rsid w:val="005B14F1"/>
    <w:rsid w:val="005B1B7C"/>
    <w:rsid w:val="005B2D41"/>
    <w:rsid w:val="005B2D7D"/>
    <w:rsid w:val="005B3846"/>
    <w:rsid w:val="005B7D6E"/>
    <w:rsid w:val="005B7ED3"/>
    <w:rsid w:val="005C0913"/>
    <w:rsid w:val="005C2447"/>
    <w:rsid w:val="005C3028"/>
    <w:rsid w:val="005C4FA6"/>
    <w:rsid w:val="005C605A"/>
    <w:rsid w:val="005C6D6F"/>
    <w:rsid w:val="005C7C41"/>
    <w:rsid w:val="005D0239"/>
    <w:rsid w:val="005D13D2"/>
    <w:rsid w:val="005D1712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17058"/>
    <w:rsid w:val="0061717D"/>
    <w:rsid w:val="0062032C"/>
    <w:rsid w:val="00621449"/>
    <w:rsid w:val="006221A9"/>
    <w:rsid w:val="0062296F"/>
    <w:rsid w:val="00623198"/>
    <w:rsid w:val="0062422F"/>
    <w:rsid w:val="0062471E"/>
    <w:rsid w:val="00640FC1"/>
    <w:rsid w:val="00642507"/>
    <w:rsid w:val="006439C7"/>
    <w:rsid w:val="00646D17"/>
    <w:rsid w:val="00647342"/>
    <w:rsid w:val="00647E48"/>
    <w:rsid w:val="00653206"/>
    <w:rsid w:val="00653B97"/>
    <w:rsid w:val="00656326"/>
    <w:rsid w:val="00660C5D"/>
    <w:rsid w:val="00661B08"/>
    <w:rsid w:val="006623D8"/>
    <w:rsid w:val="00662BEF"/>
    <w:rsid w:val="00666438"/>
    <w:rsid w:val="0066690D"/>
    <w:rsid w:val="0066781B"/>
    <w:rsid w:val="00667B6F"/>
    <w:rsid w:val="00672894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3458"/>
    <w:rsid w:val="0069409B"/>
    <w:rsid w:val="00695108"/>
    <w:rsid w:val="006A1366"/>
    <w:rsid w:val="006A1439"/>
    <w:rsid w:val="006A1F0B"/>
    <w:rsid w:val="006A384C"/>
    <w:rsid w:val="006A3A81"/>
    <w:rsid w:val="006A5E2D"/>
    <w:rsid w:val="006B02A6"/>
    <w:rsid w:val="006B0A40"/>
    <w:rsid w:val="006B0E7D"/>
    <w:rsid w:val="006B1CF9"/>
    <w:rsid w:val="006B2DC0"/>
    <w:rsid w:val="006B427D"/>
    <w:rsid w:val="006B7AD6"/>
    <w:rsid w:val="006C2A26"/>
    <w:rsid w:val="006C3981"/>
    <w:rsid w:val="006C39CA"/>
    <w:rsid w:val="006C3CCF"/>
    <w:rsid w:val="006C4238"/>
    <w:rsid w:val="006C45D7"/>
    <w:rsid w:val="006C653E"/>
    <w:rsid w:val="006C7868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2BE7"/>
    <w:rsid w:val="00703BBF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17DE1"/>
    <w:rsid w:val="007207FE"/>
    <w:rsid w:val="00720B23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05D"/>
    <w:rsid w:val="00753127"/>
    <w:rsid w:val="00755F6C"/>
    <w:rsid w:val="00756226"/>
    <w:rsid w:val="00760742"/>
    <w:rsid w:val="00760D2A"/>
    <w:rsid w:val="0076156D"/>
    <w:rsid w:val="007637C5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208E"/>
    <w:rsid w:val="0077647C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D63"/>
    <w:rsid w:val="007A3A84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569A"/>
    <w:rsid w:val="007C5D82"/>
    <w:rsid w:val="007C7B54"/>
    <w:rsid w:val="007D1A52"/>
    <w:rsid w:val="007D5B4A"/>
    <w:rsid w:val="007D689C"/>
    <w:rsid w:val="007E13C4"/>
    <w:rsid w:val="007E5A7E"/>
    <w:rsid w:val="007F22B0"/>
    <w:rsid w:val="007F27EF"/>
    <w:rsid w:val="007F2FF4"/>
    <w:rsid w:val="007F44AE"/>
    <w:rsid w:val="007F4A70"/>
    <w:rsid w:val="007F4E68"/>
    <w:rsid w:val="007F57CF"/>
    <w:rsid w:val="007F600B"/>
    <w:rsid w:val="007F74B6"/>
    <w:rsid w:val="00801863"/>
    <w:rsid w:val="008039DD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5998"/>
    <w:rsid w:val="008266A3"/>
    <w:rsid w:val="00834EF6"/>
    <w:rsid w:val="00836229"/>
    <w:rsid w:val="00840B20"/>
    <w:rsid w:val="00842DF9"/>
    <w:rsid w:val="0085077E"/>
    <w:rsid w:val="00850876"/>
    <w:rsid w:val="00851DE6"/>
    <w:rsid w:val="00852E35"/>
    <w:rsid w:val="00857EC3"/>
    <w:rsid w:val="00860C54"/>
    <w:rsid w:val="0086169A"/>
    <w:rsid w:val="0086197E"/>
    <w:rsid w:val="00861C36"/>
    <w:rsid w:val="00864F95"/>
    <w:rsid w:val="008650E2"/>
    <w:rsid w:val="00865937"/>
    <w:rsid w:val="0086690A"/>
    <w:rsid w:val="00866AA8"/>
    <w:rsid w:val="0087081E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A85"/>
    <w:rsid w:val="008E10E7"/>
    <w:rsid w:val="008E1131"/>
    <w:rsid w:val="008E130F"/>
    <w:rsid w:val="008E15AF"/>
    <w:rsid w:val="008E1D0C"/>
    <w:rsid w:val="008E208F"/>
    <w:rsid w:val="008E49D5"/>
    <w:rsid w:val="008E61C0"/>
    <w:rsid w:val="008E6237"/>
    <w:rsid w:val="008E6577"/>
    <w:rsid w:val="008E67F7"/>
    <w:rsid w:val="008E7D8D"/>
    <w:rsid w:val="008F068E"/>
    <w:rsid w:val="008F1E0B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A69"/>
    <w:rsid w:val="009223C7"/>
    <w:rsid w:val="00922544"/>
    <w:rsid w:val="00922D89"/>
    <w:rsid w:val="009270ED"/>
    <w:rsid w:val="00931421"/>
    <w:rsid w:val="00933027"/>
    <w:rsid w:val="00933FCD"/>
    <w:rsid w:val="009353B3"/>
    <w:rsid w:val="0093796F"/>
    <w:rsid w:val="009448CF"/>
    <w:rsid w:val="00946FCE"/>
    <w:rsid w:val="00951389"/>
    <w:rsid w:val="00952C3A"/>
    <w:rsid w:val="00954387"/>
    <w:rsid w:val="0095464F"/>
    <w:rsid w:val="0095619C"/>
    <w:rsid w:val="009563DA"/>
    <w:rsid w:val="00956C40"/>
    <w:rsid w:val="00957432"/>
    <w:rsid w:val="0095746D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1B72"/>
    <w:rsid w:val="009A5806"/>
    <w:rsid w:val="009A6222"/>
    <w:rsid w:val="009A6629"/>
    <w:rsid w:val="009A772B"/>
    <w:rsid w:val="009B1B69"/>
    <w:rsid w:val="009B28E6"/>
    <w:rsid w:val="009B360B"/>
    <w:rsid w:val="009B6D55"/>
    <w:rsid w:val="009C03CE"/>
    <w:rsid w:val="009C0608"/>
    <w:rsid w:val="009C28E4"/>
    <w:rsid w:val="009C57EE"/>
    <w:rsid w:val="009D1C1D"/>
    <w:rsid w:val="009E0EB8"/>
    <w:rsid w:val="009E1AD8"/>
    <w:rsid w:val="009E22FE"/>
    <w:rsid w:val="009F43CA"/>
    <w:rsid w:val="009F55D1"/>
    <w:rsid w:val="009F5ACC"/>
    <w:rsid w:val="00A02AA3"/>
    <w:rsid w:val="00A03A4B"/>
    <w:rsid w:val="00A04C9C"/>
    <w:rsid w:val="00A05393"/>
    <w:rsid w:val="00A10536"/>
    <w:rsid w:val="00A111DD"/>
    <w:rsid w:val="00A11C54"/>
    <w:rsid w:val="00A11C7C"/>
    <w:rsid w:val="00A12744"/>
    <w:rsid w:val="00A13B35"/>
    <w:rsid w:val="00A143DE"/>
    <w:rsid w:val="00A16041"/>
    <w:rsid w:val="00A2050C"/>
    <w:rsid w:val="00A22455"/>
    <w:rsid w:val="00A2297F"/>
    <w:rsid w:val="00A261A2"/>
    <w:rsid w:val="00A27627"/>
    <w:rsid w:val="00A30E39"/>
    <w:rsid w:val="00A30FAD"/>
    <w:rsid w:val="00A3267F"/>
    <w:rsid w:val="00A33BB9"/>
    <w:rsid w:val="00A3463E"/>
    <w:rsid w:val="00A36078"/>
    <w:rsid w:val="00A36230"/>
    <w:rsid w:val="00A372EE"/>
    <w:rsid w:val="00A374D1"/>
    <w:rsid w:val="00A3775F"/>
    <w:rsid w:val="00A45DED"/>
    <w:rsid w:val="00A46408"/>
    <w:rsid w:val="00A46EC8"/>
    <w:rsid w:val="00A54B19"/>
    <w:rsid w:val="00A553E1"/>
    <w:rsid w:val="00A57656"/>
    <w:rsid w:val="00A6279A"/>
    <w:rsid w:val="00A63EDE"/>
    <w:rsid w:val="00A64AD0"/>
    <w:rsid w:val="00A67614"/>
    <w:rsid w:val="00A71151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54FE"/>
    <w:rsid w:val="00AC67F5"/>
    <w:rsid w:val="00AC6E9A"/>
    <w:rsid w:val="00AC77E9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28BE"/>
    <w:rsid w:val="00AE33E6"/>
    <w:rsid w:val="00AF1B00"/>
    <w:rsid w:val="00AF4472"/>
    <w:rsid w:val="00AF6D5F"/>
    <w:rsid w:val="00AF730E"/>
    <w:rsid w:val="00B0274E"/>
    <w:rsid w:val="00B0370C"/>
    <w:rsid w:val="00B05835"/>
    <w:rsid w:val="00B066D2"/>
    <w:rsid w:val="00B07BBE"/>
    <w:rsid w:val="00B07D40"/>
    <w:rsid w:val="00B1223B"/>
    <w:rsid w:val="00B138CA"/>
    <w:rsid w:val="00B139E0"/>
    <w:rsid w:val="00B21A8B"/>
    <w:rsid w:val="00B22974"/>
    <w:rsid w:val="00B23441"/>
    <w:rsid w:val="00B23B51"/>
    <w:rsid w:val="00B2495E"/>
    <w:rsid w:val="00B269B5"/>
    <w:rsid w:val="00B26A54"/>
    <w:rsid w:val="00B30512"/>
    <w:rsid w:val="00B30742"/>
    <w:rsid w:val="00B3361C"/>
    <w:rsid w:val="00B33A3F"/>
    <w:rsid w:val="00B34219"/>
    <w:rsid w:val="00B40BFC"/>
    <w:rsid w:val="00B40C6D"/>
    <w:rsid w:val="00B44DE8"/>
    <w:rsid w:val="00B4609F"/>
    <w:rsid w:val="00B51ADC"/>
    <w:rsid w:val="00B5272C"/>
    <w:rsid w:val="00B53911"/>
    <w:rsid w:val="00B556D1"/>
    <w:rsid w:val="00B57D2E"/>
    <w:rsid w:val="00B607E1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554E"/>
    <w:rsid w:val="00B75DAE"/>
    <w:rsid w:val="00B7685C"/>
    <w:rsid w:val="00B815D6"/>
    <w:rsid w:val="00B816C2"/>
    <w:rsid w:val="00B85840"/>
    <w:rsid w:val="00B87AFF"/>
    <w:rsid w:val="00B87E1B"/>
    <w:rsid w:val="00B90673"/>
    <w:rsid w:val="00B913E9"/>
    <w:rsid w:val="00B9230A"/>
    <w:rsid w:val="00B94166"/>
    <w:rsid w:val="00B97562"/>
    <w:rsid w:val="00BA46AD"/>
    <w:rsid w:val="00BA493F"/>
    <w:rsid w:val="00BA57E9"/>
    <w:rsid w:val="00BB046B"/>
    <w:rsid w:val="00BB11FB"/>
    <w:rsid w:val="00BB20A6"/>
    <w:rsid w:val="00BB4777"/>
    <w:rsid w:val="00BB4D7C"/>
    <w:rsid w:val="00BB4D94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3543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336E"/>
    <w:rsid w:val="00BF5109"/>
    <w:rsid w:val="00BF54C4"/>
    <w:rsid w:val="00BF635F"/>
    <w:rsid w:val="00BF6807"/>
    <w:rsid w:val="00C00FD1"/>
    <w:rsid w:val="00C00FD5"/>
    <w:rsid w:val="00C01B10"/>
    <w:rsid w:val="00C0501C"/>
    <w:rsid w:val="00C056CA"/>
    <w:rsid w:val="00C116AD"/>
    <w:rsid w:val="00C1775B"/>
    <w:rsid w:val="00C20744"/>
    <w:rsid w:val="00C20A61"/>
    <w:rsid w:val="00C230A7"/>
    <w:rsid w:val="00C24BBE"/>
    <w:rsid w:val="00C25179"/>
    <w:rsid w:val="00C27B91"/>
    <w:rsid w:val="00C30DBE"/>
    <w:rsid w:val="00C34672"/>
    <w:rsid w:val="00C44B38"/>
    <w:rsid w:val="00C46F42"/>
    <w:rsid w:val="00C4708E"/>
    <w:rsid w:val="00C5392A"/>
    <w:rsid w:val="00C54D71"/>
    <w:rsid w:val="00C576A3"/>
    <w:rsid w:val="00C60810"/>
    <w:rsid w:val="00C60B00"/>
    <w:rsid w:val="00C62358"/>
    <w:rsid w:val="00C65845"/>
    <w:rsid w:val="00C6684D"/>
    <w:rsid w:val="00C714E4"/>
    <w:rsid w:val="00C71AAB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949"/>
    <w:rsid w:val="00C92A33"/>
    <w:rsid w:val="00C967EA"/>
    <w:rsid w:val="00C978AA"/>
    <w:rsid w:val="00C9793C"/>
    <w:rsid w:val="00C97E22"/>
    <w:rsid w:val="00CA03D5"/>
    <w:rsid w:val="00CA23B3"/>
    <w:rsid w:val="00CA2B79"/>
    <w:rsid w:val="00CA2BAF"/>
    <w:rsid w:val="00CA3FA7"/>
    <w:rsid w:val="00CA504E"/>
    <w:rsid w:val="00CA5359"/>
    <w:rsid w:val="00CA667C"/>
    <w:rsid w:val="00CB35E3"/>
    <w:rsid w:val="00CB3ADF"/>
    <w:rsid w:val="00CB444E"/>
    <w:rsid w:val="00CB5EF4"/>
    <w:rsid w:val="00CB6950"/>
    <w:rsid w:val="00CB6A2E"/>
    <w:rsid w:val="00CB7049"/>
    <w:rsid w:val="00CC0212"/>
    <w:rsid w:val="00CC0E3A"/>
    <w:rsid w:val="00CC1A66"/>
    <w:rsid w:val="00CC1D2A"/>
    <w:rsid w:val="00CC2C20"/>
    <w:rsid w:val="00CC5641"/>
    <w:rsid w:val="00CC5FA0"/>
    <w:rsid w:val="00CD0695"/>
    <w:rsid w:val="00CD150E"/>
    <w:rsid w:val="00CD1836"/>
    <w:rsid w:val="00CD1DD9"/>
    <w:rsid w:val="00CD21D7"/>
    <w:rsid w:val="00CD224D"/>
    <w:rsid w:val="00CD30F4"/>
    <w:rsid w:val="00CD5C21"/>
    <w:rsid w:val="00CD6F2E"/>
    <w:rsid w:val="00CD78A8"/>
    <w:rsid w:val="00CE1306"/>
    <w:rsid w:val="00CE4E8A"/>
    <w:rsid w:val="00CE51A7"/>
    <w:rsid w:val="00CE5D0E"/>
    <w:rsid w:val="00CF0949"/>
    <w:rsid w:val="00CF1778"/>
    <w:rsid w:val="00CF17C5"/>
    <w:rsid w:val="00CF25A3"/>
    <w:rsid w:val="00CF3E5F"/>
    <w:rsid w:val="00CF5618"/>
    <w:rsid w:val="00CF63C8"/>
    <w:rsid w:val="00CF6CD6"/>
    <w:rsid w:val="00D00A36"/>
    <w:rsid w:val="00D00E77"/>
    <w:rsid w:val="00D0240A"/>
    <w:rsid w:val="00D02610"/>
    <w:rsid w:val="00D026C4"/>
    <w:rsid w:val="00D06640"/>
    <w:rsid w:val="00D11332"/>
    <w:rsid w:val="00D13851"/>
    <w:rsid w:val="00D139FB"/>
    <w:rsid w:val="00D14D7F"/>
    <w:rsid w:val="00D15140"/>
    <w:rsid w:val="00D16D21"/>
    <w:rsid w:val="00D16E63"/>
    <w:rsid w:val="00D17BA6"/>
    <w:rsid w:val="00D21035"/>
    <w:rsid w:val="00D2106B"/>
    <w:rsid w:val="00D2157E"/>
    <w:rsid w:val="00D23753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5E0"/>
    <w:rsid w:val="00D51520"/>
    <w:rsid w:val="00D51879"/>
    <w:rsid w:val="00D53D2E"/>
    <w:rsid w:val="00D542E5"/>
    <w:rsid w:val="00D5731C"/>
    <w:rsid w:val="00D57621"/>
    <w:rsid w:val="00D61351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69A9"/>
    <w:rsid w:val="00D97B11"/>
    <w:rsid w:val="00DB019F"/>
    <w:rsid w:val="00DB3F44"/>
    <w:rsid w:val="00DB459D"/>
    <w:rsid w:val="00DB5FDD"/>
    <w:rsid w:val="00DB7E09"/>
    <w:rsid w:val="00DC1194"/>
    <w:rsid w:val="00DC3B1F"/>
    <w:rsid w:val="00DC4FB2"/>
    <w:rsid w:val="00DC5FEA"/>
    <w:rsid w:val="00DC7415"/>
    <w:rsid w:val="00DC7848"/>
    <w:rsid w:val="00DD0117"/>
    <w:rsid w:val="00DD08D2"/>
    <w:rsid w:val="00DD143A"/>
    <w:rsid w:val="00DD1AA8"/>
    <w:rsid w:val="00DD73B7"/>
    <w:rsid w:val="00DD7760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0739"/>
    <w:rsid w:val="00E01830"/>
    <w:rsid w:val="00E03B1F"/>
    <w:rsid w:val="00E04C71"/>
    <w:rsid w:val="00E04CD3"/>
    <w:rsid w:val="00E06238"/>
    <w:rsid w:val="00E06F2A"/>
    <w:rsid w:val="00E1052E"/>
    <w:rsid w:val="00E152F1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3001D"/>
    <w:rsid w:val="00E301C2"/>
    <w:rsid w:val="00E3101F"/>
    <w:rsid w:val="00E31F4D"/>
    <w:rsid w:val="00E3617D"/>
    <w:rsid w:val="00E37091"/>
    <w:rsid w:val="00E40178"/>
    <w:rsid w:val="00E41E7F"/>
    <w:rsid w:val="00E42AA5"/>
    <w:rsid w:val="00E439F3"/>
    <w:rsid w:val="00E4401C"/>
    <w:rsid w:val="00E44094"/>
    <w:rsid w:val="00E44AA4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71C50"/>
    <w:rsid w:val="00E722C7"/>
    <w:rsid w:val="00E734CC"/>
    <w:rsid w:val="00E74E04"/>
    <w:rsid w:val="00E74F42"/>
    <w:rsid w:val="00E77E7E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0746"/>
    <w:rsid w:val="00E912F5"/>
    <w:rsid w:val="00E92082"/>
    <w:rsid w:val="00E93967"/>
    <w:rsid w:val="00EA030F"/>
    <w:rsid w:val="00EA1B4C"/>
    <w:rsid w:val="00EA3CB0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A04"/>
    <w:rsid w:val="00ED7DD4"/>
    <w:rsid w:val="00EE209F"/>
    <w:rsid w:val="00EE24D0"/>
    <w:rsid w:val="00EE3B66"/>
    <w:rsid w:val="00EE3C72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F04F21"/>
    <w:rsid w:val="00F05360"/>
    <w:rsid w:val="00F054ED"/>
    <w:rsid w:val="00F06E56"/>
    <w:rsid w:val="00F0721A"/>
    <w:rsid w:val="00F07709"/>
    <w:rsid w:val="00F07CE9"/>
    <w:rsid w:val="00F10286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7815"/>
    <w:rsid w:val="00F37BCC"/>
    <w:rsid w:val="00F41562"/>
    <w:rsid w:val="00F41746"/>
    <w:rsid w:val="00F41CCF"/>
    <w:rsid w:val="00F41E92"/>
    <w:rsid w:val="00F530EC"/>
    <w:rsid w:val="00F54999"/>
    <w:rsid w:val="00F605EF"/>
    <w:rsid w:val="00F62407"/>
    <w:rsid w:val="00F62769"/>
    <w:rsid w:val="00F62B06"/>
    <w:rsid w:val="00F633ED"/>
    <w:rsid w:val="00F637D0"/>
    <w:rsid w:val="00F6716B"/>
    <w:rsid w:val="00F70799"/>
    <w:rsid w:val="00F70BB2"/>
    <w:rsid w:val="00F7188E"/>
    <w:rsid w:val="00F71ABE"/>
    <w:rsid w:val="00F72AC2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5FF3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B0D49"/>
    <w:rsid w:val="00FB129E"/>
    <w:rsid w:val="00FB414A"/>
    <w:rsid w:val="00FB6A8D"/>
    <w:rsid w:val="00FC265B"/>
    <w:rsid w:val="00FC3B25"/>
    <w:rsid w:val="00FC5D75"/>
    <w:rsid w:val="00FC685B"/>
    <w:rsid w:val="00FC6FE7"/>
    <w:rsid w:val="00FD17EF"/>
    <w:rsid w:val="00FD2286"/>
    <w:rsid w:val="00FD26F4"/>
    <w:rsid w:val="00FD2EF8"/>
    <w:rsid w:val="00FD2F7D"/>
    <w:rsid w:val="00FD4CBF"/>
    <w:rsid w:val="00FD5649"/>
    <w:rsid w:val="00FD6330"/>
    <w:rsid w:val="00FD63E5"/>
    <w:rsid w:val="00FE0FD7"/>
    <w:rsid w:val="00FE1018"/>
    <w:rsid w:val="00FE1144"/>
    <w:rsid w:val="00FE30CB"/>
    <w:rsid w:val="00FE3AD2"/>
    <w:rsid w:val="00FE4484"/>
    <w:rsid w:val="00FE6D65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E8A90A-7C4A-443D-B958-242A16E3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AD2"/>
    <w:rPr>
      <w:rFonts w:eastAsia="Times New Roman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unhideWhenUsed/>
    <w:qFormat/>
    <w:pPr>
      <w:tabs>
        <w:tab w:val="center" w:pos="4320"/>
        <w:tab w:val="right" w:pos="8640"/>
      </w:tabs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Theme="minorEastAsia" w:hAnsi="Arial" w:cstheme="minorBidi"/>
      <w:sz w:val="22"/>
      <w:lang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"/>
    <w:basedOn w:val="a"/>
    <w:link w:val="Char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/>
    </w:pPr>
    <w:rPr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Char20">
    <w:name w:val="列出段落 Char2"/>
    <w:uiPriority w:val="34"/>
    <w:qFormat/>
    <w:locked/>
    <w:rsid w:val="004027E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F0D5D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F0D5D"/>
    <w:rPr>
      <w:rFonts w:ascii="Arial" w:eastAsia="MS Mincho" w:hAnsi="Arial"/>
      <w:noProof/>
      <w:szCs w:val="24"/>
      <w:lang w:val="en-GB" w:eastAsia="en-GB"/>
    </w:rPr>
  </w:style>
  <w:style w:type="paragraph" w:styleId="HTML">
    <w:name w:val="HTML Preformatted"/>
    <w:basedOn w:val="a"/>
    <w:link w:val="HTMLChar"/>
    <w:uiPriority w:val="99"/>
    <w:semiHidden/>
    <w:unhideWhenUsed/>
    <w:rsid w:val="00586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rsid w:val="00586815"/>
    <w:rPr>
      <w:rFonts w:ascii="Courier New" w:eastAsia="Times New Roman" w:hAnsi="Courier New" w:cs="Courier New"/>
    </w:rPr>
  </w:style>
  <w:style w:type="character" w:styleId="HTML0">
    <w:name w:val="HTML Code"/>
    <w:basedOn w:val="a0"/>
    <w:uiPriority w:val="99"/>
    <w:semiHidden/>
    <w:unhideWhenUsed/>
    <w:rsid w:val="0058681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8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4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4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3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1005F4-7A5B-4CFF-A551-026464689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6</Pages>
  <Words>1721</Words>
  <Characters>9816</Characters>
  <Application>Microsoft Office Word</Application>
  <DocSecurity>0</DocSecurity>
  <Lines>81</Lines>
  <Paragraphs>23</Paragraphs>
  <ScaleCrop>false</ScaleCrop>
  <Company>ZTE</Company>
  <LinksUpToDate>false</LinksUpToDate>
  <CharactersWithSpaces>11514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ZTE</cp:lastModifiedBy>
  <cp:revision>31</cp:revision>
  <dcterms:created xsi:type="dcterms:W3CDTF">2024-12-20T01:07:00Z</dcterms:created>
  <dcterms:modified xsi:type="dcterms:W3CDTF">2025-02-07T09:47:00Z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