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0C4C0" w14:textId="0A1B964B" w:rsidR="00BC0121" w:rsidRPr="003739FC" w:rsidRDefault="00BC0121" w:rsidP="00BC0121">
      <w:pPr>
        <w:tabs>
          <w:tab w:val="right" w:pos="9639"/>
        </w:tabs>
        <w:spacing w:after="100" w:afterAutospacing="1"/>
        <w:rPr>
          <w:rFonts w:ascii="Arial" w:eastAsia="SimSun" w:hAnsi="Arial" w:cs="Arial"/>
          <w:b/>
          <w:sz w:val="24"/>
        </w:rPr>
      </w:pPr>
      <w:bookmarkStart w:id="0" w:name="_Hlk134091559"/>
      <w:bookmarkStart w:id="1" w:name="_Hlk130976059"/>
      <w:r w:rsidRPr="003739FC">
        <w:rPr>
          <w:rFonts w:ascii="Arial" w:eastAsia="SimSun" w:hAnsi="Arial" w:cs="Arial"/>
          <w:b/>
          <w:sz w:val="24"/>
        </w:rPr>
        <w:t>3GPP TSG-</w:t>
      </w:r>
      <w:r w:rsidRPr="003739FC">
        <w:rPr>
          <w:rFonts w:ascii="Arial" w:eastAsia="SimSun" w:hAnsi="Arial" w:cs="Arial" w:hint="eastAsia"/>
          <w:b/>
          <w:sz w:val="24"/>
        </w:rPr>
        <w:t>RAN WG2</w:t>
      </w:r>
      <w:r w:rsidRPr="003739FC">
        <w:rPr>
          <w:rFonts w:ascii="Arial" w:eastAsia="SimSun" w:hAnsi="Arial" w:cs="Arial"/>
          <w:b/>
          <w:sz w:val="24"/>
        </w:rPr>
        <w:t xml:space="preserve"> Meeting #124</w:t>
      </w:r>
      <w:r w:rsidRPr="003739FC">
        <w:rPr>
          <w:rFonts w:ascii="Arial" w:eastAsia="SimSun" w:hAnsi="Arial" w:cs="Arial"/>
          <w:b/>
          <w:sz w:val="24"/>
        </w:rPr>
        <w:tab/>
      </w:r>
      <w:bookmarkStart w:id="2" w:name="OLE_LINK417"/>
      <w:bookmarkStart w:id="3" w:name="OLE_LINK418"/>
      <w:r w:rsidR="00FB5C51" w:rsidRPr="003739FC">
        <w:rPr>
          <w:rFonts w:ascii="Arial" w:eastAsia="SimSun" w:hAnsi="Arial" w:cs="Arial"/>
          <w:b/>
          <w:sz w:val="24"/>
        </w:rPr>
        <w:t>R2-2313480</w:t>
      </w:r>
    </w:p>
    <w:bookmarkEnd w:id="2"/>
    <w:bookmarkEnd w:id="3"/>
    <w:p w14:paraId="2D18EB6B" w14:textId="77777777" w:rsidR="00BC0121" w:rsidRPr="003739FC" w:rsidRDefault="00BC0121" w:rsidP="00BC0121">
      <w:pPr>
        <w:tabs>
          <w:tab w:val="right" w:pos="9638"/>
        </w:tabs>
        <w:jc w:val="both"/>
        <w:rPr>
          <w:rFonts w:ascii="Arial" w:hAnsi="Arial" w:cs="Arial"/>
        </w:rPr>
      </w:pPr>
      <w:r w:rsidRPr="003739FC">
        <w:rPr>
          <w:rFonts w:ascii="Arial" w:eastAsia="SimSun" w:hAnsi="Arial" w:cs="Arial"/>
          <w:b/>
          <w:sz w:val="24"/>
        </w:rPr>
        <w:t>Chicago, USA, November 13</w:t>
      </w:r>
      <w:r w:rsidRPr="003739FC">
        <w:rPr>
          <w:rFonts w:ascii="Arial" w:eastAsia="SimSun" w:hAnsi="Arial" w:cs="Arial"/>
          <w:b/>
          <w:sz w:val="24"/>
          <w:vertAlign w:val="superscript"/>
        </w:rPr>
        <w:t>th</w:t>
      </w:r>
      <w:r w:rsidRPr="003739FC">
        <w:rPr>
          <w:rFonts w:ascii="Arial" w:eastAsia="SimSun" w:hAnsi="Arial" w:cs="Arial"/>
          <w:b/>
          <w:sz w:val="24"/>
        </w:rPr>
        <w:t xml:space="preserve"> – 17</w:t>
      </w:r>
      <w:r w:rsidRPr="003739FC">
        <w:rPr>
          <w:rFonts w:ascii="Arial" w:eastAsia="SimSun" w:hAnsi="Arial" w:cs="Arial"/>
          <w:b/>
          <w:sz w:val="24"/>
          <w:vertAlign w:val="superscript"/>
        </w:rPr>
        <w:t>th</w:t>
      </w:r>
      <w:r w:rsidRPr="003739FC">
        <w:rPr>
          <w:rFonts w:ascii="Arial" w:eastAsia="SimSun" w:hAnsi="Arial" w:cs="Arial" w:hint="eastAsia"/>
          <w:b/>
          <w:sz w:val="24"/>
        </w:rPr>
        <w:t>,</w:t>
      </w:r>
      <w:r w:rsidRPr="003739FC">
        <w:rPr>
          <w:rFonts w:ascii="Arial" w:eastAsia="SimSun" w:hAnsi="Arial" w:cs="Arial"/>
          <w:b/>
          <w:sz w:val="24"/>
        </w:rPr>
        <w:t xml:space="preserve"> 2023</w:t>
      </w:r>
    </w:p>
    <w:p w14:paraId="2E02E5F5" w14:textId="77777777" w:rsidR="00A209D6" w:rsidRPr="003739FC" w:rsidRDefault="00A209D6" w:rsidP="001A7AEA">
      <w:pPr>
        <w:pStyle w:val="Header"/>
        <w:jc w:val="both"/>
        <w:rPr>
          <w:rFonts w:ascii="Arial" w:hAnsi="Arial" w:cs="Arial"/>
          <w:bCs/>
          <w:noProof w:val="0"/>
          <w:sz w:val="24"/>
        </w:rPr>
      </w:pPr>
    </w:p>
    <w:p w14:paraId="403CB9C0" w14:textId="77777777" w:rsidR="00A209D6" w:rsidRPr="003739FC" w:rsidRDefault="00A209D6" w:rsidP="001A7AEA">
      <w:pPr>
        <w:pStyle w:val="Header"/>
        <w:jc w:val="both"/>
        <w:rPr>
          <w:rFonts w:ascii="Arial" w:hAnsi="Arial" w:cs="Arial"/>
          <w:bCs/>
          <w:noProof w:val="0"/>
          <w:sz w:val="24"/>
        </w:rPr>
      </w:pPr>
    </w:p>
    <w:p w14:paraId="74AEDB1B" w14:textId="06D0A852" w:rsidR="00A209D6" w:rsidRPr="003739FC" w:rsidRDefault="00A209D6" w:rsidP="001A7AEA">
      <w:pPr>
        <w:pStyle w:val="CRCoverPage"/>
        <w:tabs>
          <w:tab w:val="left" w:pos="1985"/>
        </w:tabs>
        <w:jc w:val="both"/>
        <w:rPr>
          <w:rFonts w:ascii="Arial" w:hAnsi="Arial" w:cs="Arial"/>
          <w:b/>
          <w:sz w:val="24"/>
          <w:lang w:eastAsia="ja-JP"/>
        </w:rPr>
      </w:pPr>
      <w:r w:rsidRPr="003739FC">
        <w:rPr>
          <w:rFonts w:ascii="Arial" w:hAnsi="Arial" w:cs="Arial"/>
          <w:b/>
          <w:sz w:val="24"/>
        </w:rPr>
        <w:t>Agenda item:</w:t>
      </w:r>
      <w:r w:rsidRPr="003739FC">
        <w:rPr>
          <w:rFonts w:ascii="Arial" w:hAnsi="Arial" w:cs="Arial"/>
          <w:b/>
          <w:sz w:val="24"/>
        </w:rPr>
        <w:tab/>
      </w:r>
      <w:r w:rsidR="006920DA" w:rsidRPr="003739FC">
        <w:rPr>
          <w:rFonts w:ascii="Arial" w:hAnsi="Arial" w:cs="Arial"/>
          <w:b/>
          <w:sz w:val="24"/>
          <w:lang w:eastAsia="ja-JP"/>
        </w:rPr>
        <w:t>7</w:t>
      </w:r>
      <w:r w:rsidR="00A478F9" w:rsidRPr="003739FC">
        <w:rPr>
          <w:rFonts w:ascii="Arial" w:hAnsi="Arial" w:cs="Arial"/>
          <w:b/>
          <w:sz w:val="24"/>
          <w:lang w:eastAsia="ja-JP"/>
        </w:rPr>
        <w:t>.</w:t>
      </w:r>
      <w:r w:rsidR="002B08C6" w:rsidRPr="003739FC">
        <w:rPr>
          <w:rFonts w:ascii="Arial" w:hAnsi="Arial" w:cs="Arial"/>
          <w:b/>
          <w:sz w:val="24"/>
          <w:lang w:eastAsia="ja-JP"/>
        </w:rPr>
        <w:t>2.2</w:t>
      </w:r>
    </w:p>
    <w:p w14:paraId="73188B46" w14:textId="77777777" w:rsidR="00A209D6" w:rsidRPr="003739FC" w:rsidRDefault="00A209D6" w:rsidP="001A7AEA">
      <w:pPr>
        <w:tabs>
          <w:tab w:val="left" w:pos="1985"/>
        </w:tabs>
        <w:ind w:left="1985" w:hanging="1985"/>
        <w:jc w:val="both"/>
        <w:rPr>
          <w:rFonts w:ascii="Arial" w:hAnsi="Arial" w:cs="Arial"/>
          <w:b/>
          <w:sz w:val="24"/>
        </w:rPr>
      </w:pPr>
      <w:r w:rsidRPr="003739FC">
        <w:rPr>
          <w:rFonts w:ascii="Arial" w:hAnsi="Arial" w:cs="Arial"/>
          <w:b/>
          <w:sz w:val="24"/>
        </w:rPr>
        <w:t>Source:</w:t>
      </w:r>
      <w:r w:rsidRPr="003739FC">
        <w:rPr>
          <w:rFonts w:ascii="Arial" w:hAnsi="Arial" w:cs="Arial"/>
          <w:b/>
          <w:sz w:val="24"/>
        </w:rPr>
        <w:tab/>
        <w:t>Nokia, Nokia Shanghai Bell</w:t>
      </w:r>
    </w:p>
    <w:p w14:paraId="2DBE4ECB" w14:textId="6E2EAC1D" w:rsidR="005E029A" w:rsidRPr="003739FC" w:rsidRDefault="00A209D6" w:rsidP="3B5A9D33">
      <w:pPr>
        <w:ind w:left="1985" w:hanging="1985"/>
        <w:jc w:val="both"/>
        <w:rPr>
          <w:rFonts w:ascii="Arial" w:hAnsi="Arial" w:cs="Arial"/>
          <w:b/>
          <w:bCs/>
          <w:sz w:val="24"/>
          <w:szCs w:val="24"/>
        </w:rPr>
      </w:pPr>
      <w:r w:rsidRPr="003739FC">
        <w:rPr>
          <w:rFonts w:ascii="Arial" w:hAnsi="Arial" w:cs="Arial"/>
          <w:b/>
          <w:bCs/>
          <w:sz w:val="24"/>
          <w:szCs w:val="24"/>
        </w:rPr>
        <w:t>Title:</w:t>
      </w:r>
      <w:r w:rsidRPr="003739FC">
        <w:rPr>
          <w:rFonts w:ascii="Arial" w:hAnsi="Arial" w:cs="Arial"/>
        </w:rPr>
        <w:tab/>
      </w:r>
      <w:r w:rsidR="006920DA" w:rsidRPr="003739FC">
        <w:rPr>
          <w:rFonts w:ascii="Arial" w:hAnsi="Arial" w:cs="Arial"/>
          <w:b/>
          <w:bCs/>
          <w:sz w:val="24"/>
          <w:szCs w:val="24"/>
        </w:rPr>
        <w:t xml:space="preserve">Discussion of </w:t>
      </w:r>
      <w:r w:rsidR="00AF2787" w:rsidRPr="003739FC">
        <w:rPr>
          <w:rFonts w:ascii="Arial" w:hAnsi="Arial" w:cs="Arial"/>
          <w:b/>
          <w:bCs/>
          <w:sz w:val="24"/>
          <w:szCs w:val="24"/>
        </w:rPr>
        <w:t>SLPP forwarding</w:t>
      </w:r>
      <w:r w:rsidR="00C438CF" w:rsidRPr="003739FC">
        <w:rPr>
          <w:rFonts w:ascii="Arial" w:hAnsi="Arial" w:cs="Arial"/>
          <w:b/>
          <w:bCs/>
          <w:sz w:val="24"/>
          <w:szCs w:val="24"/>
        </w:rPr>
        <w:t xml:space="preserve"> aspects</w:t>
      </w:r>
      <w:bookmarkStart w:id="4" w:name="_Hlk130976338"/>
      <w:bookmarkEnd w:id="0"/>
    </w:p>
    <w:bookmarkEnd w:id="4"/>
    <w:p w14:paraId="1F147C23" w14:textId="4CA6FF59" w:rsidR="00A209D6" w:rsidRPr="003739FC" w:rsidRDefault="00A209D6" w:rsidP="001A7AEA">
      <w:pPr>
        <w:ind w:left="1985" w:hanging="1985"/>
        <w:jc w:val="both"/>
        <w:rPr>
          <w:rFonts w:ascii="Arial" w:hAnsi="Arial" w:cs="Arial"/>
          <w:b/>
          <w:sz w:val="24"/>
        </w:rPr>
      </w:pPr>
      <w:r w:rsidRPr="003739FC">
        <w:rPr>
          <w:rFonts w:ascii="Arial" w:hAnsi="Arial" w:cs="Arial"/>
          <w:b/>
          <w:sz w:val="24"/>
        </w:rPr>
        <w:t>WID/SID:</w:t>
      </w:r>
      <w:r w:rsidRPr="003739FC">
        <w:rPr>
          <w:rFonts w:ascii="Arial" w:hAnsi="Arial" w:cs="Arial"/>
          <w:b/>
          <w:sz w:val="24"/>
        </w:rPr>
        <w:tab/>
      </w:r>
      <w:proofErr w:type="spellStart"/>
      <w:r w:rsidR="00A478F9" w:rsidRPr="003739FC">
        <w:rPr>
          <w:rFonts w:ascii="Arial" w:hAnsi="Arial" w:cs="Arial"/>
          <w:b/>
          <w:sz w:val="24"/>
        </w:rPr>
        <w:t>NR_pos_enh</w:t>
      </w:r>
      <w:proofErr w:type="spellEnd"/>
      <w:r w:rsidR="00A478F9" w:rsidRPr="003739FC">
        <w:rPr>
          <w:rFonts w:ascii="Arial" w:hAnsi="Arial" w:cs="Arial"/>
          <w:b/>
          <w:sz w:val="24"/>
        </w:rPr>
        <w:t xml:space="preserve"> </w:t>
      </w:r>
      <w:r w:rsidRPr="003739FC">
        <w:rPr>
          <w:rFonts w:ascii="Arial" w:hAnsi="Arial" w:cs="Arial"/>
          <w:b/>
          <w:sz w:val="24"/>
        </w:rPr>
        <w:t xml:space="preserve">- Release </w:t>
      </w:r>
      <w:r w:rsidR="00A478F9" w:rsidRPr="003739FC">
        <w:rPr>
          <w:rFonts w:ascii="Arial" w:hAnsi="Arial" w:cs="Arial"/>
          <w:b/>
          <w:sz w:val="24"/>
        </w:rPr>
        <w:t>1</w:t>
      </w:r>
      <w:r w:rsidR="002B08C6" w:rsidRPr="003739FC">
        <w:rPr>
          <w:rFonts w:ascii="Arial" w:hAnsi="Arial" w:cs="Arial"/>
          <w:b/>
          <w:sz w:val="24"/>
        </w:rPr>
        <w:t>8</w:t>
      </w:r>
    </w:p>
    <w:p w14:paraId="6FEB19D6" w14:textId="77777777" w:rsidR="00A209D6" w:rsidRPr="003739FC" w:rsidRDefault="00A209D6" w:rsidP="001A7AEA">
      <w:pPr>
        <w:tabs>
          <w:tab w:val="left" w:pos="1985"/>
        </w:tabs>
        <w:jc w:val="both"/>
        <w:rPr>
          <w:rFonts w:ascii="Arial" w:hAnsi="Arial" w:cs="Arial"/>
          <w:b/>
          <w:sz w:val="24"/>
        </w:rPr>
      </w:pPr>
      <w:r w:rsidRPr="003739FC">
        <w:rPr>
          <w:rFonts w:ascii="Arial" w:hAnsi="Arial" w:cs="Arial"/>
          <w:b/>
          <w:sz w:val="24"/>
        </w:rPr>
        <w:t>Document for:</w:t>
      </w:r>
      <w:r w:rsidRPr="003739FC">
        <w:rPr>
          <w:rFonts w:ascii="Arial" w:hAnsi="Arial" w:cs="Arial"/>
          <w:b/>
          <w:sz w:val="24"/>
        </w:rPr>
        <w:tab/>
        <w:t>Discussion and Decision</w:t>
      </w:r>
      <w:bookmarkEnd w:id="1"/>
    </w:p>
    <w:p w14:paraId="353535E0" w14:textId="77777777" w:rsidR="0040711A" w:rsidRPr="003739FC" w:rsidRDefault="0040711A" w:rsidP="001A7AEA">
      <w:pPr>
        <w:tabs>
          <w:tab w:val="left" w:pos="1985"/>
        </w:tabs>
        <w:jc w:val="both"/>
        <w:rPr>
          <w:rFonts w:ascii="Arial" w:hAnsi="Arial" w:cs="Arial"/>
          <w:b/>
          <w:sz w:val="24"/>
        </w:rPr>
      </w:pPr>
    </w:p>
    <w:p w14:paraId="294B1FC1" w14:textId="362DDED2" w:rsidR="00A209D6" w:rsidRPr="003739FC" w:rsidRDefault="002E525B" w:rsidP="002E525B">
      <w:pPr>
        <w:pStyle w:val="Heading1"/>
        <w:numPr>
          <w:ilvl w:val="0"/>
          <w:numId w:val="0"/>
        </w:numPr>
        <w:jc w:val="both"/>
        <w:rPr>
          <w:rFonts w:ascii="Arial" w:hAnsi="Arial" w:cs="Arial"/>
        </w:rPr>
      </w:pPr>
      <w:r w:rsidRPr="003739FC">
        <w:rPr>
          <w:rFonts w:ascii="Arial" w:hAnsi="Arial" w:cs="Arial"/>
        </w:rPr>
        <w:t>1</w:t>
      </w:r>
      <w:r w:rsidR="00AA2929" w:rsidRPr="003739FC">
        <w:rPr>
          <w:rFonts w:ascii="Arial" w:hAnsi="Arial" w:cs="Arial"/>
        </w:rPr>
        <w:t xml:space="preserve"> </w:t>
      </w:r>
      <w:r w:rsidR="00A209D6" w:rsidRPr="003739FC">
        <w:rPr>
          <w:rFonts w:ascii="Arial" w:hAnsi="Arial" w:cs="Arial"/>
        </w:rPr>
        <w:t>Introduction</w:t>
      </w:r>
    </w:p>
    <w:p w14:paraId="337B5851" w14:textId="2E766D60" w:rsidR="00E62462" w:rsidRPr="003739FC" w:rsidRDefault="003161E5" w:rsidP="00290FFC">
      <w:pPr>
        <w:pStyle w:val="Doc-text2"/>
        <w:spacing w:line="259" w:lineRule="auto"/>
        <w:ind w:left="0"/>
        <w:jc w:val="both"/>
        <w:rPr>
          <w:rFonts w:ascii="Arial" w:hAnsi="Arial" w:cs="Arial"/>
        </w:rPr>
      </w:pPr>
      <w:r w:rsidRPr="003739FC">
        <w:rPr>
          <w:rFonts w:ascii="Arial" w:hAnsi="Arial" w:cs="Arial"/>
        </w:rPr>
        <w:tab/>
      </w:r>
      <w:r w:rsidR="005B57B4" w:rsidRPr="003739FC">
        <w:rPr>
          <w:rFonts w:ascii="Arial" w:hAnsi="Arial" w:cs="Arial"/>
        </w:rPr>
        <w:t>In this contribution, w</w:t>
      </w:r>
      <w:r w:rsidR="005E0AF1" w:rsidRPr="003739FC">
        <w:rPr>
          <w:rFonts w:ascii="Arial" w:hAnsi="Arial" w:cs="Arial"/>
        </w:rPr>
        <w:t>e discuss</w:t>
      </w:r>
      <w:r w:rsidR="0B1BF720" w:rsidRPr="003739FC">
        <w:rPr>
          <w:rFonts w:ascii="Arial" w:hAnsi="Arial" w:cs="Arial"/>
        </w:rPr>
        <w:t xml:space="preserve"> </w:t>
      </w:r>
      <w:r w:rsidR="0008414E" w:rsidRPr="003739FC">
        <w:rPr>
          <w:rFonts w:ascii="Arial" w:hAnsi="Arial" w:cs="Arial"/>
        </w:rPr>
        <w:t xml:space="preserve">SLPP </w:t>
      </w:r>
      <w:r w:rsidR="2530B448" w:rsidRPr="003739FC">
        <w:rPr>
          <w:rFonts w:ascii="Arial" w:hAnsi="Arial" w:cs="Arial"/>
        </w:rPr>
        <w:t>forwarding aspects</w:t>
      </w:r>
      <w:r w:rsidR="004D1330" w:rsidRPr="003739FC">
        <w:rPr>
          <w:rFonts w:ascii="Arial" w:hAnsi="Arial" w:cs="Arial"/>
        </w:rPr>
        <w:t>.</w:t>
      </w:r>
      <w:r w:rsidR="006A7BB8" w:rsidRPr="003739FC">
        <w:rPr>
          <w:rFonts w:ascii="Arial" w:hAnsi="Arial" w:cs="Arial"/>
        </w:rPr>
        <w:t xml:space="preserve"> </w:t>
      </w:r>
    </w:p>
    <w:p w14:paraId="59C9076B" w14:textId="77777777" w:rsidR="00A91F3F" w:rsidRPr="003739FC" w:rsidRDefault="00A91F3F" w:rsidP="00A91F3F">
      <w:pPr>
        <w:pStyle w:val="Doc-text2"/>
        <w:ind w:left="0" w:firstLine="0"/>
        <w:jc w:val="both"/>
        <w:rPr>
          <w:rFonts w:ascii="Arial" w:hAnsi="Arial" w:cs="Arial"/>
          <w:szCs w:val="20"/>
        </w:rPr>
      </w:pPr>
    </w:p>
    <w:p w14:paraId="56CA591F" w14:textId="77777777" w:rsidR="00FB4D11" w:rsidRPr="003739FC" w:rsidRDefault="00FB4D11" w:rsidP="00FB4D11">
      <w:pPr>
        <w:pStyle w:val="Heading1"/>
        <w:numPr>
          <w:ilvl w:val="0"/>
          <w:numId w:val="0"/>
        </w:numPr>
        <w:jc w:val="both"/>
        <w:rPr>
          <w:rFonts w:ascii="Arial" w:hAnsi="Arial" w:cs="Arial"/>
        </w:rPr>
      </w:pPr>
      <w:r w:rsidRPr="003739FC">
        <w:rPr>
          <w:rFonts w:ascii="Arial" w:hAnsi="Arial" w:cs="Arial"/>
        </w:rPr>
        <w:t xml:space="preserve">2 SLPP Forwarding </w:t>
      </w:r>
    </w:p>
    <w:p w14:paraId="2BC9CD0F" w14:textId="77777777" w:rsidR="00FB4D11" w:rsidRPr="003739FC" w:rsidRDefault="00FB4D11" w:rsidP="00FB4D11">
      <w:pPr>
        <w:pStyle w:val="Doc-text2"/>
        <w:tabs>
          <w:tab w:val="clear" w:pos="1622"/>
        </w:tabs>
        <w:ind w:left="0" w:firstLine="0"/>
        <w:jc w:val="both"/>
        <w:rPr>
          <w:rFonts w:ascii="Arial" w:hAnsi="Arial" w:cs="Arial"/>
          <w:lang w:val="en-US"/>
        </w:rPr>
      </w:pPr>
      <w:r w:rsidRPr="003739FC">
        <w:rPr>
          <w:rFonts w:ascii="Arial" w:hAnsi="Arial" w:cs="Arial"/>
          <w:lang w:val="en-US"/>
        </w:rPr>
        <w:t>In LMF-based scenarios, a target UE is always able to directly exchange data with the LMF without the need for any forwarding of SLPP messages via intermediate nodes. Similarly, in UE-only scenarios, the target UE must be always able to communicate with the server UE.</w:t>
      </w:r>
    </w:p>
    <w:p w14:paraId="77CC8745" w14:textId="77777777" w:rsidR="00FB4D11" w:rsidRPr="003739FC" w:rsidRDefault="00FB4D11" w:rsidP="00FB4D11">
      <w:pPr>
        <w:pStyle w:val="Doc-text2"/>
        <w:tabs>
          <w:tab w:val="clear" w:pos="1622"/>
        </w:tabs>
        <w:ind w:left="0" w:firstLine="0"/>
        <w:jc w:val="both"/>
        <w:rPr>
          <w:rFonts w:ascii="Arial" w:hAnsi="Arial" w:cs="Arial"/>
          <w:lang w:val="en-US"/>
        </w:rPr>
      </w:pPr>
    </w:p>
    <w:p w14:paraId="7C6E6590" w14:textId="786FD60A" w:rsidR="00FB4D11" w:rsidRPr="003739FC" w:rsidRDefault="00FB4D11" w:rsidP="00FB4D11">
      <w:pPr>
        <w:pStyle w:val="Doc-text2"/>
        <w:tabs>
          <w:tab w:val="clear" w:pos="1622"/>
        </w:tabs>
        <w:ind w:left="0" w:firstLine="0"/>
        <w:jc w:val="both"/>
        <w:rPr>
          <w:rFonts w:ascii="Arial" w:hAnsi="Arial" w:cs="Arial"/>
          <w:b/>
          <w:lang w:val="en-US"/>
        </w:rPr>
      </w:pPr>
      <w:r w:rsidRPr="003739FC">
        <w:rPr>
          <w:rFonts w:ascii="Arial" w:hAnsi="Arial" w:cs="Arial"/>
          <w:b/>
          <w:lang w:val="en-US"/>
        </w:rPr>
        <w:t xml:space="preserve">Observation </w:t>
      </w:r>
      <w:r w:rsidR="003251C4" w:rsidRPr="003739FC">
        <w:rPr>
          <w:rFonts w:ascii="Arial" w:hAnsi="Arial" w:cs="Arial"/>
          <w:b/>
          <w:bCs/>
          <w:lang w:val="en-US"/>
        </w:rPr>
        <w:t>1</w:t>
      </w:r>
      <w:r w:rsidRPr="003739FC">
        <w:rPr>
          <w:rFonts w:ascii="Arial" w:hAnsi="Arial" w:cs="Arial"/>
          <w:b/>
          <w:lang w:val="en-US"/>
        </w:rPr>
        <w:t>: The target UE can be assumed to be able to directly communicate with LMF or server UE without the need for SLPP forwarding.</w:t>
      </w:r>
    </w:p>
    <w:p w14:paraId="323B3D20" w14:textId="77777777" w:rsidR="00FB4D11" w:rsidRPr="003739FC" w:rsidRDefault="00FB4D11" w:rsidP="00FB4D11">
      <w:pPr>
        <w:pStyle w:val="Doc-text2"/>
        <w:tabs>
          <w:tab w:val="clear" w:pos="1622"/>
        </w:tabs>
        <w:ind w:left="0" w:firstLine="0"/>
        <w:jc w:val="both"/>
        <w:rPr>
          <w:rFonts w:ascii="Arial" w:hAnsi="Arial" w:cs="Arial"/>
          <w:lang w:val="en-US"/>
        </w:rPr>
      </w:pPr>
    </w:p>
    <w:p w14:paraId="25A4B930" w14:textId="77777777" w:rsidR="00FB4D11" w:rsidRPr="003739FC" w:rsidRDefault="00FB4D11" w:rsidP="00FB4D11">
      <w:pPr>
        <w:pStyle w:val="Doc-text2"/>
        <w:tabs>
          <w:tab w:val="clear" w:pos="1622"/>
        </w:tabs>
        <w:ind w:left="0" w:firstLine="0"/>
        <w:jc w:val="both"/>
        <w:rPr>
          <w:rFonts w:ascii="Arial" w:hAnsi="Arial" w:cs="Arial"/>
          <w:lang w:val="en-US"/>
        </w:rPr>
      </w:pPr>
      <w:r w:rsidRPr="003739FC">
        <w:rPr>
          <w:rFonts w:ascii="Arial" w:hAnsi="Arial" w:cs="Arial"/>
          <w:lang w:val="en-US"/>
        </w:rPr>
        <w:t>Yet this connectivity assumption cannot be made for anchor UEs that are selected for only to ensure transmission / reception of SL PRS from / to target UE, respectively. In terms of LMF connectivity however, an anchor UE can be either out of network coverage or be associated with another LMF that the one dealing with the target UE.</w:t>
      </w:r>
    </w:p>
    <w:p w14:paraId="3B6121A2" w14:textId="77777777" w:rsidR="00FB4D11" w:rsidRPr="003739FC" w:rsidRDefault="00FB4D11" w:rsidP="00FB4D11">
      <w:pPr>
        <w:pStyle w:val="Doc-text2"/>
        <w:tabs>
          <w:tab w:val="clear" w:pos="1622"/>
        </w:tabs>
        <w:ind w:left="0" w:firstLine="0"/>
        <w:jc w:val="both"/>
        <w:rPr>
          <w:rFonts w:ascii="Arial" w:hAnsi="Arial" w:cs="Arial"/>
          <w:lang w:val="en-US"/>
        </w:rPr>
      </w:pPr>
    </w:p>
    <w:p w14:paraId="18540A5D" w14:textId="5EFE8499" w:rsidR="00FB4D11" w:rsidRPr="003739FC" w:rsidRDefault="00FB4D11" w:rsidP="00FB4D11">
      <w:pPr>
        <w:pStyle w:val="Doc-text2"/>
        <w:tabs>
          <w:tab w:val="clear" w:pos="1622"/>
        </w:tabs>
        <w:ind w:left="0" w:firstLine="0"/>
        <w:jc w:val="both"/>
        <w:rPr>
          <w:rFonts w:ascii="Arial" w:hAnsi="Arial" w:cs="Arial"/>
          <w:b/>
          <w:lang w:val="en-US"/>
        </w:rPr>
      </w:pPr>
      <w:r w:rsidRPr="003739FC">
        <w:rPr>
          <w:rFonts w:ascii="Arial" w:hAnsi="Arial" w:cs="Arial"/>
          <w:b/>
          <w:lang w:val="en-US"/>
        </w:rPr>
        <w:t xml:space="preserve">Observation </w:t>
      </w:r>
      <w:r w:rsidR="003251C4" w:rsidRPr="003739FC">
        <w:rPr>
          <w:rFonts w:ascii="Arial" w:hAnsi="Arial" w:cs="Arial"/>
          <w:b/>
          <w:bCs/>
          <w:lang w:val="en-US"/>
        </w:rPr>
        <w:t>2</w:t>
      </w:r>
      <w:r w:rsidRPr="003739FC">
        <w:rPr>
          <w:rFonts w:ascii="Arial" w:hAnsi="Arial" w:cs="Arial"/>
          <w:b/>
          <w:lang w:val="en-US"/>
        </w:rPr>
        <w:t>: An anchor UE may not be in contact with the LMF of the target UE due to</w:t>
      </w:r>
    </w:p>
    <w:p w14:paraId="6B1E4256" w14:textId="77777777" w:rsidR="00FB4D11" w:rsidRPr="003739FC" w:rsidRDefault="00FB4D11" w:rsidP="00FB4D11">
      <w:pPr>
        <w:pStyle w:val="Doc-text2"/>
        <w:numPr>
          <w:ilvl w:val="0"/>
          <w:numId w:val="3"/>
        </w:numPr>
        <w:tabs>
          <w:tab w:val="clear" w:pos="1622"/>
        </w:tabs>
        <w:jc w:val="both"/>
        <w:rPr>
          <w:rFonts w:ascii="Arial" w:hAnsi="Arial" w:cs="Arial"/>
          <w:b/>
          <w:lang w:val="en-US"/>
        </w:rPr>
      </w:pPr>
      <w:r w:rsidRPr="003739FC">
        <w:rPr>
          <w:rFonts w:ascii="Arial" w:hAnsi="Arial" w:cs="Arial"/>
          <w:b/>
          <w:lang w:val="en-US"/>
        </w:rPr>
        <w:t>coverage conditions, or</w:t>
      </w:r>
    </w:p>
    <w:p w14:paraId="02E3D20F" w14:textId="77777777" w:rsidR="00FB4D11" w:rsidRPr="003739FC" w:rsidRDefault="00FB4D11" w:rsidP="00FB4D11">
      <w:pPr>
        <w:pStyle w:val="Doc-text2"/>
        <w:numPr>
          <w:ilvl w:val="0"/>
          <w:numId w:val="3"/>
        </w:numPr>
        <w:tabs>
          <w:tab w:val="clear" w:pos="1622"/>
        </w:tabs>
        <w:jc w:val="both"/>
        <w:rPr>
          <w:rFonts w:ascii="Arial" w:hAnsi="Arial" w:cs="Arial"/>
          <w:lang w:val="en-US"/>
        </w:rPr>
      </w:pPr>
      <w:r w:rsidRPr="003739FC">
        <w:rPr>
          <w:rFonts w:ascii="Arial" w:hAnsi="Arial" w:cs="Arial"/>
          <w:b/>
          <w:lang w:val="en-US"/>
        </w:rPr>
        <w:t>association with another LMF.</w:t>
      </w:r>
    </w:p>
    <w:p w14:paraId="78FE43D1" w14:textId="77777777" w:rsidR="00FB4D11" w:rsidRPr="003739FC" w:rsidRDefault="00FB4D11" w:rsidP="00FB4D11">
      <w:pPr>
        <w:pStyle w:val="Doc-text2"/>
        <w:tabs>
          <w:tab w:val="clear" w:pos="1622"/>
        </w:tabs>
        <w:ind w:left="0" w:firstLine="0"/>
        <w:jc w:val="both"/>
        <w:rPr>
          <w:rFonts w:ascii="Arial" w:hAnsi="Arial" w:cs="Arial"/>
          <w:lang w:val="en-US"/>
        </w:rPr>
      </w:pPr>
    </w:p>
    <w:p w14:paraId="4D7C95E0" w14:textId="77777777" w:rsidR="00FB4D11" w:rsidRPr="003739FC" w:rsidRDefault="00FB4D11" w:rsidP="00FB4D11">
      <w:pPr>
        <w:pStyle w:val="Doc-text2"/>
        <w:tabs>
          <w:tab w:val="clear" w:pos="1622"/>
        </w:tabs>
        <w:ind w:left="0" w:firstLine="0"/>
        <w:jc w:val="both"/>
        <w:rPr>
          <w:rFonts w:ascii="Arial" w:hAnsi="Arial" w:cs="Arial"/>
          <w:lang w:val="en-US"/>
        </w:rPr>
      </w:pPr>
      <w:r w:rsidRPr="003739FC">
        <w:rPr>
          <w:rFonts w:ascii="Arial" w:hAnsi="Arial" w:cs="Arial"/>
          <w:lang w:val="en-US"/>
        </w:rPr>
        <w:t>With the same logic, it can be observed that the server UE may not be in contact with all anchor UEs: all anchor UEs being in contact with the target UE, and the server UE being in contact with the target UE does not imply that the server UE can be in contact with all anchor UEs.</w:t>
      </w:r>
    </w:p>
    <w:p w14:paraId="3F8E80FA" w14:textId="77777777" w:rsidR="00FB4D11" w:rsidRPr="003739FC" w:rsidRDefault="00FB4D11" w:rsidP="00FB4D11">
      <w:pPr>
        <w:pStyle w:val="Doc-text2"/>
        <w:tabs>
          <w:tab w:val="clear" w:pos="1622"/>
        </w:tabs>
        <w:ind w:left="0" w:firstLine="0"/>
        <w:jc w:val="both"/>
        <w:rPr>
          <w:rFonts w:ascii="Arial" w:hAnsi="Arial" w:cs="Arial"/>
          <w:lang w:val="en-US"/>
        </w:rPr>
      </w:pPr>
    </w:p>
    <w:p w14:paraId="58F6BF0D" w14:textId="4062EABC" w:rsidR="00FB4D11" w:rsidRPr="003739FC" w:rsidRDefault="00FB4D11" w:rsidP="00FB4D11">
      <w:pPr>
        <w:pStyle w:val="Doc-text2"/>
        <w:tabs>
          <w:tab w:val="clear" w:pos="1622"/>
        </w:tabs>
        <w:ind w:left="0" w:firstLine="0"/>
        <w:jc w:val="both"/>
        <w:rPr>
          <w:rFonts w:ascii="Arial" w:hAnsi="Arial" w:cs="Arial"/>
          <w:b/>
          <w:lang w:val="en-US"/>
        </w:rPr>
      </w:pPr>
      <w:r w:rsidRPr="003739FC">
        <w:rPr>
          <w:rFonts w:ascii="Arial" w:hAnsi="Arial" w:cs="Arial"/>
          <w:b/>
          <w:lang w:val="en-US"/>
        </w:rPr>
        <w:t xml:space="preserve">Observation </w:t>
      </w:r>
      <w:r w:rsidR="003251C4" w:rsidRPr="003739FC">
        <w:rPr>
          <w:rFonts w:ascii="Arial" w:hAnsi="Arial" w:cs="Arial"/>
          <w:b/>
          <w:bCs/>
          <w:lang w:val="en-US"/>
        </w:rPr>
        <w:t>3</w:t>
      </w:r>
      <w:r w:rsidRPr="003739FC">
        <w:rPr>
          <w:rFonts w:ascii="Arial" w:hAnsi="Arial" w:cs="Arial"/>
          <w:b/>
          <w:lang w:val="en-US"/>
        </w:rPr>
        <w:t>: If the server UE role is not implemented at the target UE itself, an anchor UE is not guaranteed to be always in contact with the server UE.</w:t>
      </w:r>
    </w:p>
    <w:p w14:paraId="0D0C3376" w14:textId="77777777" w:rsidR="00FB4D11" w:rsidRPr="003739FC" w:rsidRDefault="00FB4D11" w:rsidP="00FB4D11">
      <w:pPr>
        <w:pStyle w:val="Doc-text2"/>
        <w:tabs>
          <w:tab w:val="clear" w:pos="1622"/>
        </w:tabs>
        <w:ind w:left="0" w:firstLine="0"/>
        <w:jc w:val="both"/>
        <w:rPr>
          <w:rFonts w:ascii="Arial" w:hAnsi="Arial" w:cs="Arial"/>
          <w:lang w:val="en-US"/>
        </w:rPr>
      </w:pPr>
    </w:p>
    <w:p w14:paraId="281EF243" w14:textId="77777777" w:rsidR="00FB4D11" w:rsidRPr="003739FC" w:rsidRDefault="00FB4D11" w:rsidP="00FB4D11">
      <w:pPr>
        <w:pStyle w:val="Doc-text2"/>
        <w:tabs>
          <w:tab w:val="clear" w:pos="1622"/>
        </w:tabs>
        <w:ind w:left="0" w:firstLine="0"/>
        <w:jc w:val="both"/>
        <w:rPr>
          <w:rFonts w:ascii="Arial" w:hAnsi="Arial" w:cs="Arial"/>
          <w:lang w:val="en-US"/>
        </w:rPr>
      </w:pPr>
      <w:r w:rsidRPr="003739FC">
        <w:rPr>
          <w:rFonts w:ascii="Arial" w:hAnsi="Arial" w:cs="Arial"/>
          <w:lang w:val="en-US"/>
        </w:rPr>
        <w:t xml:space="preserve">The potential </w:t>
      </w:r>
      <w:proofErr w:type="gramStart"/>
      <w:r w:rsidRPr="003739FC">
        <w:rPr>
          <w:rFonts w:ascii="Arial" w:hAnsi="Arial" w:cs="Arial"/>
          <w:lang w:val="en-US"/>
        </w:rPr>
        <w:t>disconnect</w:t>
      </w:r>
      <w:proofErr w:type="gramEnd"/>
      <w:r w:rsidRPr="003739FC">
        <w:rPr>
          <w:rFonts w:ascii="Arial" w:hAnsi="Arial" w:cs="Arial"/>
          <w:lang w:val="en-US"/>
        </w:rPr>
        <w:t xml:space="preserve"> between the anchor UEs and the LMF / server UE implies the need for some form of SLPP forwarding, that is, information exchange between the anchor UEs and the LMF / server UE via another intermediary UE. In general, the target UE would be the most natural forwarding node due to its central role and the above-mentioned connectivity properties.</w:t>
      </w:r>
    </w:p>
    <w:p w14:paraId="4640B740" w14:textId="77777777" w:rsidR="00FB4D11" w:rsidRPr="003739FC" w:rsidRDefault="00FB4D11" w:rsidP="00FB4D11">
      <w:pPr>
        <w:pStyle w:val="Doc-text2"/>
        <w:tabs>
          <w:tab w:val="clear" w:pos="1622"/>
        </w:tabs>
        <w:ind w:left="0" w:firstLine="0"/>
        <w:jc w:val="both"/>
        <w:rPr>
          <w:rFonts w:ascii="Arial" w:hAnsi="Arial" w:cs="Arial"/>
          <w:lang w:val="en-US"/>
        </w:rPr>
      </w:pPr>
    </w:p>
    <w:p w14:paraId="3BC2F3F5" w14:textId="3882CCD2" w:rsidR="00FB4D11" w:rsidRPr="003739FC" w:rsidRDefault="00FB4D11" w:rsidP="00FB4D11">
      <w:pPr>
        <w:pStyle w:val="Doc-text2"/>
        <w:tabs>
          <w:tab w:val="clear" w:pos="1622"/>
        </w:tabs>
        <w:ind w:left="0" w:firstLine="0"/>
        <w:jc w:val="both"/>
        <w:rPr>
          <w:rFonts w:ascii="Arial" w:hAnsi="Arial" w:cs="Arial"/>
          <w:b/>
          <w:lang w:val="en-US"/>
        </w:rPr>
      </w:pPr>
      <w:r w:rsidRPr="003739FC">
        <w:rPr>
          <w:rFonts w:ascii="Arial" w:hAnsi="Arial" w:cs="Arial"/>
          <w:b/>
          <w:lang w:val="en-US"/>
        </w:rPr>
        <w:t xml:space="preserve">Proposal </w:t>
      </w:r>
      <w:r w:rsidR="003251C4" w:rsidRPr="003739FC">
        <w:rPr>
          <w:rFonts w:ascii="Arial" w:hAnsi="Arial" w:cs="Arial"/>
          <w:b/>
          <w:bCs/>
          <w:lang w:val="en-US"/>
        </w:rPr>
        <w:t>1</w:t>
      </w:r>
      <w:r w:rsidRPr="003739FC">
        <w:rPr>
          <w:rFonts w:ascii="Arial" w:hAnsi="Arial" w:cs="Arial"/>
          <w:b/>
          <w:lang w:val="en-US"/>
        </w:rPr>
        <w:t>: Only target UE is used for any SLPP forwarding.</w:t>
      </w:r>
    </w:p>
    <w:p w14:paraId="4115D273" w14:textId="77777777" w:rsidR="00FB4D11" w:rsidRPr="003739FC" w:rsidRDefault="00FB4D11" w:rsidP="00FB4D11">
      <w:pPr>
        <w:pStyle w:val="Doc-text2"/>
        <w:tabs>
          <w:tab w:val="clear" w:pos="1622"/>
        </w:tabs>
        <w:ind w:left="0" w:firstLine="0"/>
        <w:jc w:val="both"/>
        <w:rPr>
          <w:rFonts w:ascii="Arial" w:hAnsi="Arial" w:cs="Arial"/>
          <w:lang w:val="en-US"/>
        </w:rPr>
      </w:pPr>
    </w:p>
    <w:p w14:paraId="7D375473" w14:textId="77777777" w:rsidR="00FB4D11" w:rsidRPr="003739FC" w:rsidRDefault="00FB4D11" w:rsidP="00FB4D11">
      <w:pPr>
        <w:pStyle w:val="Doc-text2"/>
        <w:tabs>
          <w:tab w:val="clear" w:pos="1622"/>
        </w:tabs>
        <w:ind w:left="0" w:firstLine="0"/>
        <w:jc w:val="both"/>
        <w:rPr>
          <w:rFonts w:ascii="Arial" w:hAnsi="Arial" w:cs="Arial"/>
          <w:lang w:val="en-US"/>
        </w:rPr>
      </w:pPr>
      <w:r w:rsidRPr="003739FC">
        <w:rPr>
          <w:rFonts w:ascii="Arial" w:hAnsi="Arial" w:cs="Arial"/>
          <w:lang w:val="en-US"/>
        </w:rPr>
        <w:t>Furthermore, it would be also desirable to control the overall forwarding delay and overhead as well as runtime and implementation complexity. Especially the case of the LMF requires a balanced design as the LMF must maintain a connection to a substantial UEs at the same time. There is no need to invoke SLPP forwarding when all UEs belonging to a given positioning session are in contact with the same LMF.</w:t>
      </w:r>
    </w:p>
    <w:p w14:paraId="4EAFB557" w14:textId="77777777" w:rsidR="00FB4D11" w:rsidRPr="003739FC" w:rsidRDefault="00FB4D11" w:rsidP="00FB4D11">
      <w:pPr>
        <w:pStyle w:val="Doc-text2"/>
        <w:tabs>
          <w:tab w:val="clear" w:pos="1622"/>
        </w:tabs>
        <w:ind w:left="0" w:firstLine="0"/>
        <w:jc w:val="both"/>
        <w:rPr>
          <w:rFonts w:ascii="Arial" w:hAnsi="Arial" w:cs="Arial"/>
          <w:lang w:val="en-US"/>
        </w:rPr>
      </w:pPr>
    </w:p>
    <w:p w14:paraId="45CCA44B" w14:textId="316C3C3F" w:rsidR="00FB4D11" w:rsidRPr="003739FC" w:rsidRDefault="00FB4D11" w:rsidP="00FB4D11">
      <w:pPr>
        <w:pStyle w:val="Doc-text2"/>
        <w:tabs>
          <w:tab w:val="clear" w:pos="1622"/>
        </w:tabs>
        <w:ind w:left="0" w:firstLine="0"/>
        <w:jc w:val="both"/>
        <w:rPr>
          <w:rFonts w:ascii="Arial" w:hAnsi="Arial" w:cs="Arial"/>
          <w:b/>
          <w:lang w:val="en-US"/>
        </w:rPr>
      </w:pPr>
      <w:r w:rsidRPr="003739FC">
        <w:rPr>
          <w:rFonts w:ascii="Arial" w:hAnsi="Arial" w:cs="Arial"/>
          <w:b/>
          <w:lang w:val="en-US"/>
        </w:rPr>
        <w:t xml:space="preserve">Proposal </w:t>
      </w:r>
      <w:r w:rsidR="003251C4" w:rsidRPr="003739FC">
        <w:rPr>
          <w:rFonts w:ascii="Arial" w:hAnsi="Arial" w:cs="Arial"/>
          <w:b/>
          <w:bCs/>
          <w:lang w:val="en-US"/>
        </w:rPr>
        <w:t>2</w:t>
      </w:r>
      <w:r w:rsidRPr="003739FC">
        <w:rPr>
          <w:rFonts w:ascii="Arial" w:hAnsi="Arial" w:cs="Arial"/>
          <w:b/>
          <w:lang w:val="en-US"/>
        </w:rPr>
        <w:t>: Source node can select whether to deliver an SLPP message either via a direct path, or indirectly by forwarding via target UE.</w:t>
      </w:r>
    </w:p>
    <w:p w14:paraId="56C7BB58" w14:textId="77777777" w:rsidR="00FB4D11" w:rsidRPr="003739FC" w:rsidRDefault="00FB4D11" w:rsidP="00FB4D11">
      <w:pPr>
        <w:pStyle w:val="Doc-text2"/>
        <w:tabs>
          <w:tab w:val="clear" w:pos="1622"/>
        </w:tabs>
        <w:ind w:left="0" w:firstLine="0"/>
        <w:jc w:val="both"/>
        <w:rPr>
          <w:rFonts w:ascii="Arial" w:hAnsi="Arial" w:cs="Arial"/>
          <w:lang w:val="en-US"/>
        </w:rPr>
      </w:pPr>
    </w:p>
    <w:p w14:paraId="476B009A" w14:textId="77777777" w:rsidR="00FB4D11" w:rsidRPr="003739FC" w:rsidRDefault="00FB4D11" w:rsidP="00FB4D11">
      <w:pPr>
        <w:pStyle w:val="Doc-text2"/>
        <w:tabs>
          <w:tab w:val="clear" w:pos="1622"/>
        </w:tabs>
        <w:ind w:left="0" w:firstLine="0"/>
        <w:jc w:val="both"/>
        <w:rPr>
          <w:rFonts w:ascii="Arial" w:hAnsi="Arial" w:cs="Arial"/>
          <w:lang w:val="en-US"/>
        </w:rPr>
      </w:pPr>
      <w:r w:rsidRPr="003739FC">
        <w:rPr>
          <w:rFonts w:ascii="Arial" w:hAnsi="Arial" w:cs="Arial"/>
          <w:lang w:val="en-US"/>
        </w:rPr>
        <w:t>In order to make efficient and reliable decisions on direct or indirect (forwarding) SLPP delivery, the source node must have an understanding of the radio conditions, coverage conditions and forwarding availability - similarly to decision making in sidelink relay. For example, signal strength measurements (</w:t>
      </w:r>
      <w:proofErr w:type="spellStart"/>
      <w:r w:rsidRPr="003739FC">
        <w:rPr>
          <w:rFonts w:ascii="Arial" w:hAnsi="Arial" w:cs="Arial"/>
          <w:lang w:val="en-US"/>
        </w:rPr>
        <w:t>eg</w:t>
      </w:r>
      <w:proofErr w:type="spellEnd"/>
      <w:r w:rsidRPr="003739FC">
        <w:rPr>
          <w:rFonts w:ascii="Arial" w:hAnsi="Arial" w:cs="Arial"/>
          <w:lang w:val="en-US"/>
        </w:rPr>
        <w:t>, based on ongoing SL PRS transmissions) can allow to determine the quality and durability of direct paths.</w:t>
      </w:r>
    </w:p>
    <w:p w14:paraId="6F02E16B" w14:textId="77777777" w:rsidR="00FB4D11" w:rsidRPr="003739FC" w:rsidRDefault="00FB4D11" w:rsidP="00FB4D11">
      <w:pPr>
        <w:pStyle w:val="Doc-text2"/>
        <w:tabs>
          <w:tab w:val="clear" w:pos="1622"/>
        </w:tabs>
        <w:ind w:left="0" w:firstLine="0"/>
        <w:jc w:val="both"/>
        <w:rPr>
          <w:rFonts w:ascii="Arial" w:hAnsi="Arial" w:cs="Arial"/>
          <w:lang w:val="en-US"/>
        </w:rPr>
      </w:pPr>
    </w:p>
    <w:p w14:paraId="5C8EBF07" w14:textId="3C4DE631" w:rsidR="00FB4D11" w:rsidRPr="003739FC" w:rsidRDefault="00FB4D11" w:rsidP="00FB4D11">
      <w:pPr>
        <w:pStyle w:val="Doc-text2"/>
        <w:tabs>
          <w:tab w:val="clear" w:pos="1622"/>
        </w:tabs>
        <w:ind w:left="0" w:firstLine="0"/>
        <w:jc w:val="both"/>
        <w:rPr>
          <w:rFonts w:ascii="Arial" w:hAnsi="Arial" w:cs="Arial"/>
          <w:b/>
          <w:lang w:val="en-US"/>
        </w:rPr>
      </w:pPr>
      <w:r w:rsidRPr="003739FC">
        <w:rPr>
          <w:rFonts w:ascii="Arial" w:hAnsi="Arial" w:cs="Arial"/>
          <w:b/>
          <w:lang w:val="en-US"/>
        </w:rPr>
        <w:t xml:space="preserve">Proposal </w:t>
      </w:r>
      <w:r w:rsidR="003251C4" w:rsidRPr="003739FC">
        <w:rPr>
          <w:rFonts w:ascii="Arial" w:hAnsi="Arial" w:cs="Arial"/>
          <w:b/>
          <w:bCs/>
          <w:lang w:val="en-US"/>
        </w:rPr>
        <w:t>3</w:t>
      </w:r>
      <w:r w:rsidRPr="003739FC">
        <w:rPr>
          <w:rFonts w:ascii="Arial" w:hAnsi="Arial" w:cs="Arial"/>
          <w:b/>
          <w:lang w:val="en-US"/>
        </w:rPr>
        <w:t>: To support decisions on direct or indirect path delivery, a UE can report to the LMF / other UEs dynamic parameters and/or measurements related to signal strength, coverage and serving entity. FFS report details and if they can be delivered via assistance / capability data messages.</w:t>
      </w:r>
    </w:p>
    <w:p w14:paraId="6B4364CE" w14:textId="77777777" w:rsidR="00FB4D11" w:rsidRPr="003739FC" w:rsidRDefault="00FB4D11" w:rsidP="00FB4D11">
      <w:pPr>
        <w:pStyle w:val="Doc-text2"/>
        <w:tabs>
          <w:tab w:val="clear" w:pos="1622"/>
        </w:tabs>
        <w:ind w:left="0" w:firstLine="0"/>
        <w:jc w:val="both"/>
        <w:rPr>
          <w:rFonts w:ascii="Arial" w:hAnsi="Arial" w:cs="Arial"/>
          <w:lang w:val="en-US"/>
        </w:rPr>
      </w:pPr>
    </w:p>
    <w:p w14:paraId="137F16F1" w14:textId="77777777" w:rsidR="00FB4D11" w:rsidRPr="003739FC" w:rsidRDefault="00FB4D11" w:rsidP="00FB4D11">
      <w:pPr>
        <w:pStyle w:val="Doc-text2"/>
        <w:tabs>
          <w:tab w:val="clear" w:pos="1622"/>
        </w:tabs>
        <w:ind w:left="0" w:firstLine="0"/>
        <w:jc w:val="both"/>
        <w:rPr>
          <w:rFonts w:ascii="Arial" w:hAnsi="Arial" w:cs="Arial"/>
          <w:lang w:val="en-US"/>
        </w:rPr>
      </w:pPr>
      <w:r w:rsidRPr="003739FC">
        <w:rPr>
          <w:rFonts w:ascii="Arial" w:hAnsi="Arial" w:cs="Arial"/>
          <w:lang w:val="en-US"/>
        </w:rPr>
        <w:t>Due to time constraint and design nature, forwarding to be specified in CT1 rather than RAN2.</w:t>
      </w:r>
    </w:p>
    <w:p w14:paraId="0D9FE8CE" w14:textId="77777777" w:rsidR="00FB4D11" w:rsidRPr="003739FC" w:rsidRDefault="00FB4D11" w:rsidP="00FB4D11">
      <w:pPr>
        <w:pStyle w:val="Doc-text2"/>
        <w:tabs>
          <w:tab w:val="clear" w:pos="1622"/>
        </w:tabs>
        <w:ind w:left="0" w:firstLine="0"/>
        <w:jc w:val="both"/>
        <w:rPr>
          <w:rFonts w:ascii="Arial" w:hAnsi="Arial" w:cs="Arial"/>
          <w:lang w:val="en-US"/>
        </w:rPr>
      </w:pPr>
    </w:p>
    <w:p w14:paraId="1E307252" w14:textId="1F334AD0" w:rsidR="7185E6DC" w:rsidRPr="003739FC" w:rsidRDefault="00FB4D11" w:rsidP="00AF2787">
      <w:pPr>
        <w:pStyle w:val="Doc-text2"/>
        <w:tabs>
          <w:tab w:val="clear" w:pos="1622"/>
        </w:tabs>
        <w:ind w:left="0" w:firstLine="0"/>
        <w:jc w:val="both"/>
        <w:rPr>
          <w:rFonts w:ascii="Arial" w:hAnsi="Arial" w:cs="Arial"/>
          <w:b/>
          <w:lang w:val="en-US"/>
        </w:rPr>
      </w:pPr>
      <w:r w:rsidRPr="003739FC">
        <w:rPr>
          <w:rFonts w:ascii="Arial" w:hAnsi="Arial" w:cs="Arial"/>
          <w:b/>
          <w:lang w:val="en-US"/>
        </w:rPr>
        <w:t xml:space="preserve">Proposal </w:t>
      </w:r>
      <w:r w:rsidR="003251C4" w:rsidRPr="003739FC">
        <w:rPr>
          <w:rFonts w:ascii="Arial" w:hAnsi="Arial" w:cs="Arial"/>
          <w:b/>
          <w:bCs/>
          <w:lang w:val="en-US"/>
        </w:rPr>
        <w:t>4</w:t>
      </w:r>
      <w:r w:rsidRPr="003739FC">
        <w:rPr>
          <w:rFonts w:ascii="Arial" w:hAnsi="Arial" w:cs="Arial"/>
          <w:b/>
          <w:lang w:val="en-US"/>
        </w:rPr>
        <w:t xml:space="preserve">: RAN2 to request CT1 to specify </w:t>
      </w:r>
      <w:proofErr w:type="gramStart"/>
      <w:r w:rsidRPr="003739FC">
        <w:rPr>
          <w:rFonts w:ascii="Arial" w:hAnsi="Arial" w:cs="Arial"/>
          <w:b/>
          <w:lang w:val="en-US"/>
        </w:rPr>
        <w:t>upper-layer</w:t>
      </w:r>
      <w:proofErr w:type="gramEnd"/>
      <w:r w:rsidRPr="003739FC">
        <w:rPr>
          <w:rFonts w:ascii="Arial" w:hAnsi="Arial" w:cs="Arial"/>
          <w:b/>
          <w:lang w:val="en-US"/>
        </w:rPr>
        <w:t xml:space="preserve"> forwarding function for entire SLLP PDUs that permits the source node to select direct or indirect path delivery.</w:t>
      </w:r>
    </w:p>
    <w:p w14:paraId="13B403A1" w14:textId="77777777" w:rsidR="00AF2787" w:rsidRPr="003739FC" w:rsidRDefault="00AF2787" w:rsidP="00AF2787">
      <w:pPr>
        <w:pStyle w:val="Doc-text2"/>
        <w:tabs>
          <w:tab w:val="clear" w:pos="1622"/>
        </w:tabs>
        <w:ind w:left="0" w:firstLine="0"/>
        <w:jc w:val="both"/>
        <w:rPr>
          <w:rFonts w:ascii="Arial" w:hAnsi="Arial" w:cs="Arial"/>
          <w:b/>
          <w:bCs/>
          <w:lang w:val="en-US"/>
        </w:rPr>
      </w:pPr>
    </w:p>
    <w:p w14:paraId="7A04CB85" w14:textId="646DBB5F" w:rsidR="00331E70" w:rsidRPr="003739FC" w:rsidRDefault="006A26D8" w:rsidP="006A26D8">
      <w:pPr>
        <w:pStyle w:val="Heading1"/>
        <w:numPr>
          <w:ilvl w:val="0"/>
          <w:numId w:val="0"/>
        </w:numPr>
        <w:rPr>
          <w:rFonts w:ascii="Arial" w:hAnsi="Arial" w:cs="Arial"/>
        </w:rPr>
      </w:pPr>
      <w:r w:rsidRPr="003739FC">
        <w:rPr>
          <w:rFonts w:ascii="Arial" w:hAnsi="Arial" w:cs="Arial"/>
        </w:rPr>
        <w:t xml:space="preserve">4 </w:t>
      </w:r>
      <w:r w:rsidR="00331E70" w:rsidRPr="003739FC">
        <w:rPr>
          <w:rFonts w:ascii="Arial" w:hAnsi="Arial" w:cs="Arial"/>
        </w:rPr>
        <w:t>Conclusion</w:t>
      </w:r>
    </w:p>
    <w:p w14:paraId="6071E79C" w14:textId="719F4481" w:rsidR="00512B67" w:rsidRPr="003739FC" w:rsidRDefault="00331E70" w:rsidP="00BE0322">
      <w:pPr>
        <w:rPr>
          <w:rFonts w:ascii="Arial" w:hAnsi="Arial" w:cs="Arial"/>
        </w:rPr>
      </w:pPr>
      <w:r w:rsidRPr="003739FC">
        <w:rPr>
          <w:rFonts w:ascii="Arial" w:hAnsi="Arial" w:cs="Arial"/>
        </w:rPr>
        <w:t>This document has made the following observations and proposals:</w:t>
      </w:r>
    </w:p>
    <w:p w14:paraId="59DA8A57" w14:textId="77777777" w:rsidR="003B7AE7" w:rsidRPr="003739FC" w:rsidRDefault="003B7AE7" w:rsidP="003B7AE7">
      <w:pPr>
        <w:pStyle w:val="Doc-text2"/>
        <w:tabs>
          <w:tab w:val="clear" w:pos="1622"/>
        </w:tabs>
        <w:ind w:left="0" w:firstLine="0"/>
        <w:jc w:val="both"/>
        <w:rPr>
          <w:rFonts w:ascii="Arial" w:hAnsi="Arial" w:cs="Arial"/>
          <w:b/>
          <w:bCs/>
          <w:lang w:val="en-US"/>
        </w:rPr>
      </w:pPr>
      <w:r w:rsidRPr="003739FC">
        <w:rPr>
          <w:rFonts w:ascii="Arial" w:hAnsi="Arial" w:cs="Arial"/>
          <w:b/>
          <w:bCs/>
          <w:lang w:val="en-US"/>
        </w:rPr>
        <w:t>Observation 1: The target UE can be assumed to be able to directly communicate with LMF or server UE without the need for SLPP forwarding.</w:t>
      </w:r>
    </w:p>
    <w:p w14:paraId="2FFA1E8C" w14:textId="77777777" w:rsidR="003B7AE7" w:rsidRPr="003739FC" w:rsidRDefault="003B7AE7" w:rsidP="003B7AE7">
      <w:pPr>
        <w:pStyle w:val="Doc-text2"/>
        <w:tabs>
          <w:tab w:val="clear" w:pos="1622"/>
        </w:tabs>
        <w:ind w:left="0" w:firstLine="0"/>
        <w:jc w:val="both"/>
        <w:rPr>
          <w:rFonts w:ascii="Arial" w:hAnsi="Arial" w:cs="Arial"/>
          <w:lang w:val="en-US"/>
        </w:rPr>
      </w:pPr>
    </w:p>
    <w:p w14:paraId="2972ACC3" w14:textId="77777777" w:rsidR="003B7AE7" w:rsidRPr="003739FC" w:rsidRDefault="003B7AE7" w:rsidP="003B7AE7">
      <w:pPr>
        <w:pStyle w:val="Doc-text2"/>
        <w:tabs>
          <w:tab w:val="clear" w:pos="1622"/>
        </w:tabs>
        <w:ind w:left="0" w:firstLine="0"/>
        <w:jc w:val="both"/>
        <w:rPr>
          <w:rFonts w:ascii="Arial" w:hAnsi="Arial" w:cs="Arial"/>
          <w:b/>
          <w:bCs/>
          <w:lang w:val="en-US"/>
        </w:rPr>
      </w:pPr>
      <w:r w:rsidRPr="003739FC">
        <w:rPr>
          <w:rFonts w:ascii="Arial" w:hAnsi="Arial" w:cs="Arial"/>
          <w:b/>
          <w:bCs/>
          <w:lang w:val="en-US"/>
        </w:rPr>
        <w:t>Observation 2: An anchor UE may not be in contact with the LMF of the target UE due to</w:t>
      </w:r>
    </w:p>
    <w:p w14:paraId="2F5A8EC1" w14:textId="77777777" w:rsidR="003B7AE7" w:rsidRPr="003739FC" w:rsidRDefault="003B7AE7" w:rsidP="003B7AE7">
      <w:pPr>
        <w:pStyle w:val="Doc-text2"/>
        <w:numPr>
          <w:ilvl w:val="0"/>
          <w:numId w:val="3"/>
        </w:numPr>
        <w:tabs>
          <w:tab w:val="clear" w:pos="1622"/>
        </w:tabs>
        <w:jc w:val="both"/>
        <w:rPr>
          <w:rFonts w:ascii="Arial" w:hAnsi="Arial" w:cs="Arial"/>
          <w:b/>
          <w:bCs/>
          <w:lang w:val="en-US"/>
        </w:rPr>
      </w:pPr>
      <w:r w:rsidRPr="003739FC">
        <w:rPr>
          <w:rFonts w:ascii="Arial" w:hAnsi="Arial" w:cs="Arial"/>
          <w:b/>
          <w:bCs/>
          <w:lang w:val="en-US"/>
        </w:rPr>
        <w:t>coverage conditions, or</w:t>
      </w:r>
    </w:p>
    <w:p w14:paraId="40235AC1" w14:textId="77777777" w:rsidR="003B7AE7" w:rsidRPr="003739FC" w:rsidRDefault="003B7AE7" w:rsidP="003B7AE7">
      <w:pPr>
        <w:pStyle w:val="Doc-text2"/>
        <w:numPr>
          <w:ilvl w:val="0"/>
          <w:numId w:val="3"/>
        </w:numPr>
        <w:tabs>
          <w:tab w:val="clear" w:pos="1622"/>
        </w:tabs>
        <w:jc w:val="both"/>
        <w:rPr>
          <w:rFonts w:ascii="Arial" w:hAnsi="Arial" w:cs="Arial"/>
          <w:lang w:val="en-US"/>
        </w:rPr>
      </w:pPr>
      <w:r w:rsidRPr="003739FC">
        <w:rPr>
          <w:rFonts w:ascii="Arial" w:hAnsi="Arial" w:cs="Arial"/>
          <w:b/>
          <w:bCs/>
          <w:lang w:val="en-US"/>
        </w:rPr>
        <w:t>association with another LMF.</w:t>
      </w:r>
    </w:p>
    <w:p w14:paraId="275D7362" w14:textId="77777777" w:rsidR="003B7AE7" w:rsidRPr="003739FC" w:rsidRDefault="003B7AE7" w:rsidP="003B7AE7">
      <w:pPr>
        <w:pStyle w:val="Doc-text2"/>
        <w:tabs>
          <w:tab w:val="clear" w:pos="1622"/>
        </w:tabs>
        <w:ind w:left="0" w:firstLine="0"/>
        <w:jc w:val="both"/>
        <w:rPr>
          <w:rFonts w:ascii="Arial" w:hAnsi="Arial" w:cs="Arial"/>
          <w:lang w:val="en-US"/>
        </w:rPr>
      </w:pPr>
    </w:p>
    <w:p w14:paraId="47204534" w14:textId="77777777" w:rsidR="003B7AE7" w:rsidRPr="003739FC" w:rsidRDefault="003B7AE7" w:rsidP="003B7AE7">
      <w:pPr>
        <w:pStyle w:val="Doc-text2"/>
        <w:tabs>
          <w:tab w:val="clear" w:pos="1622"/>
        </w:tabs>
        <w:ind w:left="0" w:firstLine="0"/>
        <w:jc w:val="both"/>
        <w:rPr>
          <w:rFonts w:ascii="Arial" w:hAnsi="Arial" w:cs="Arial"/>
          <w:b/>
          <w:bCs/>
          <w:lang w:val="en-US"/>
        </w:rPr>
      </w:pPr>
      <w:r w:rsidRPr="003739FC">
        <w:rPr>
          <w:rFonts w:ascii="Arial" w:hAnsi="Arial" w:cs="Arial"/>
          <w:b/>
          <w:bCs/>
          <w:lang w:val="en-US"/>
        </w:rPr>
        <w:t>Observation 3: If the server UE role is not implemented at the target UE itself, an anchor UE is not guaranteed to be always in contact with the server UE.</w:t>
      </w:r>
    </w:p>
    <w:p w14:paraId="3C0BA41F" w14:textId="77777777" w:rsidR="003B7AE7" w:rsidRPr="003739FC" w:rsidRDefault="003B7AE7" w:rsidP="003B7AE7">
      <w:pPr>
        <w:pStyle w:val="Doc-text2"/>
        <w:tabs>
          <w:tab w:val="clear" w:pos="1622"/>
        </w:tabs>
        <w:ind w:left="0" w:firstLine="0"/>
        <w:jc w:val="both"/>
        <w:rPr>
          <w:rFonts w:ascii="Arial" w:hAnsi="Arial" w:cs="Arial"/>
          <w:lang w:val="en-US"/>
        </w:rPr>
      </w:pPr>
    </w:p>
    <w:p w14:paraId="25A41700" w14:textId="77777777" w:rsidR="003B7AE7" w:rsidRPr="003739FC" w:rsidRDefault="003B7AE7" w:rsidP="003B7AE7">
      <w:pPr>
        <w:pStyle w:val="Doc-text2"/>
        <w:tabs>
          <w:tab w:val="clear" w:pos="1622"/>
        </w:tabs>
        <w:ind w:left="0" w:firstLine="0"/>
        <w:jc w:val="both"/>
        <w:rPr>
          <w:rFonts w:ascii="Arial" w:hAnsi="Arial" w:cs="Arial"/>
          <w:b/>
          <w:bCs/>
          <w:lang w:val="en-US"/>
        </w:rPr>
      </w:pPr>
      <w:r w:rsidRPr="003739FC">
        <w:rPr>
          <w:rFonts w:ascii="Arial" w:hAnsi="Arial" w:cs="Arial"/>
          <w:b/>
          <w:bCs/>
          <w:lang w:val="en-US"/>
        </w:rPr>
        <w:t>Proposal 1: Only target UE is used for any SLPP forwarding.</w:t>
      </w:r>
    </w:p>
    <w:p w14:paraId="23131765" w14:textId="77777777" w:rsidR="003B7AE7" w:rsidRPr="003739FC" w:rsidRDefault="003B7AE7" w:rsidP="003B7AE7">
      <w:pPr>
        <w:pStyle w:val="Doc-text2"/>
        <w:tabs>
          <w:tab w:val="clear" w:pos="1622"/>
        </w:tabs>
        <w:ind w:left="0" w:firstLine="0"/>
        <w:jc w:val="both"/>
        <w:rPr>
          <w:rFonts w:ascii="Arial" w:hAnsi="Arial" w:cs="Arial"/>
          <w:lang w:val="en-US"/>
        </w:rPr>
      </w:pPr>
    </w:p>
    <w:p w14:paraId="2E75409B" w14:textId="77777777" w:rsidR="003B7AE7" w:rsidRPr="003739FC" w:rsidRDefault="003B7AE7" w:rsidP="003B7AE7">
      <w:pPr>
        <w:pStyle w:val="Doc-text2"/>
        <w:tabs>
          <w:tab w:val="clear" w:pos="1622"/>
        </w:tabs>
        <w:ind w:left="0" w:firstLine="0"/>
        <w:jc w:val="both"/>
        <w:rPr>
          <w:rFonts w:ascii="Arial" w:hAnsi="Arial" w:cs="Arial"/>
          <w:b/>
          <w:bCs/>
          <w:lang w:val="en-US"/>
        </w:rPr>
      </w:pPr>
      <w:r w:rsidRPr="003739FC">
        <w:rPr>
          <w:rFonts w:ascii="Arial" w:hAnsi="Arial" w:cs="Arial"/>
          <w:b/>
          <w:bCs/>
          <w:lang w:val="en-US"/>
        </w:rPr>
        <w:t>Proposal 2: Source node can select whether to deliver an SLPP message either via a direct path, or indirectly by forwarding via target UE.</w:t>
      </w:r>
    </w:p>
    <w:p w14:paraId="633C35A6" w14:textId="77777777" w:rsidR="003B7AE7" w:rsidRPr="003739FC" w:rsidRDefault="003B7AE7" w:rsidP="003B7AE7">
      <w:pPr>
        <w:pStyle w:val="Doc-text2"/>
        <w:tabs>
          <w:tab w:val="clear" w:pos="1622"/>
        </w:tabs>
        <w:ind w:left="0" w:firstLine="0"/>
        <w:jc w:val="both"/>
        <w:rPr>
          <w:rFonts w:ascii="Arial" w:hAnsi="Arial" w:cs="Arial"/>
          <w:lang w:val="en-US"/>
        </w:rPr>
      </w:pPr>
    </w:p>
    <w:p w14:paraId="17E31C1D" w14:textId="77777777" w:rsidR="003B7AE7" w:rsidRPr="003739FC" w:rsidRDefault="003B7AE7" w:rsidP="003B7AE7">
      <w:pPr>
        <w:pStyle w:val="Doc-text2"/>
        <w:tabs>
          <w:tab w:val="clear" w:pos="1622"/>
        </w:tabs>
        <w:ind w:left="0" w:firstLine="0"/>
        <w:jc w:val="both"/>
        <w:rPr>
          <w:rFonts w:ascii="Arial" w:hAnsi="Arial" w:cs="Arial"/>
          <w:b/>
          <w:bCs/>
          <w:lang w:val="en-US"/>
        </w:rPr>
      </w:pPr>
      <w:r w:rsidRPr="003739FC">
        <w:rPr>
          <w:rFonts w:ascii="Arial" w:hAnsi="Arial" w:cs="Arial"/>
          <w:b/>
          <w:bCs/>
          <w:lang w:val="en-US"/>
        </w:rPr>
        <w:t>Proposal 3: To support decisions on direct or indirect path delivery, a UE can report to the LMF / other UEs dynamic parameters and/or measurements related to signal strength, coverage and serving entity. FFS report details and if they can be delivered via assistance / capability data messages.</w:t>
      </w:r>
    </w:p>
    <w:p w14:paraId="7EBA5335" w14:textId="77777777" w:rsidR="003B7AE7" w:rsidRPr="003739FC" w:rsidRDefault="003B7AE7" w:rsidP="003B7AE7">
      <w:pPr>
        <w:pStyle w:val="Doc-text2"/>
        <w:tabs>
          <w:tab w:val="clear" w:pos="1622"/>
        </w:tabs>
        <w:ind w:left="0" w:firstLine="0"/>
        <w:jc w:val="both"/>
        <w:rPr>
          <w:rFonts w:ascii="Arial" w:hAnsi="Arial" w:cs="Arial"/>
          <w:lang w:val="en-US"/>
        </w:rPr>
      </w:pPr>
    </w:p>
    <w:p w14:paraId="4D170DD1" w14:textId="77777777" w:rsidR="003B7AE7" w:rsidRPr="003739FC" w:rsidRDefault="003B7AE7" w:rsidP="003B7AE7">
      <w:pPr>
        <w:pStyle w:val="Doc-text2"/>
        <w:tabs>
          <w:tab w:val="clear" w:pos="1622"/>
        </w:tabs>
        <w:ind w:left="0" w:firstLine="0"/>
        <w:jc w:val="both"/>
        <w:rPr>
          <w:rFonts w:ascii="Arial" w:hAnsi="Arial" w:cs="Arial"/>
          <w:b/>
          <w:bCs/>
          <w:lang w:val="en-US"/>
        </w:rPr>
      </w:pPr>
      <w:r w:rsidRPr="003739FC">
        <w:rPr>
          <w:rFonts w:ascii="Arial" w:hAnsi="Arial" w:cs="Arial"/>
          <w:b/>
          <w:bCs/>
          <w:lang w:val="en-US"/>
        </w:rPr>
        <w:t xml:space="preserve">Proposal 4: RAN2 to request CT1 to specify </w:t>
      </w:r>
      <w:proofErr w:type="gramStart"/>
      <w:r w:rsidRPr="003739FC">
        <w:rPr>
          <w:rFonts w:ascii="Arial" w:hAnsi="Arial" w:cs="Arial"/>
          <w:b/>
          <w:bCs/>
          <w:lang w:val="en-US"/>
        </w:rPr>
        <w:t>upper-layer</w:t>
      </w:r>
      <w:proofErr w:type="gramEnd"/>
      <w:r w:rsidRPr="003739FC">
        <w:rPr>
          <w:rFonts w:ascii="Arial" w:hAnsi="Arial" w:cs="Arial"/>
          <w:b/>
          <w:bCs/>
          <w:lang w:val="en-US"/>
        </w:rPr>
        <w:t xml:space="preserve"> forwarding function for entire SLLP PDUs that permits the source node to select direct or indirect path delivery.</w:t>
      </w:r>
    </w:p>
    <w:p w14:paraId="0879E49E" w14:textId="77777777" w:rsidR="003B7AE7" w:rsidRPr="003739FC" w:rsidRDefault="003B7AE7" w:rsidP="003B7AE7">
      <w:pPr>
        <w:pStyle w:val="Doc-text2"/>
        <w:tabs>
          <w:tab w:val="clear" w:pos="1622"/>
        </w:tabs>
        <w:ind w:left="0" w:firstLine="0"/>
        <w:jc w:val="both"/>
        <w:rPr>
          <w:rFonts w:ascii="Arial" w:hAnsi="Arial" w:cs="Arial"/>
          <w:b/>
          <w:bCs/>
          <w:lang w:val="en-US"/>
        </w:rPr>
      </w:pPr>
    </w:p>
    <w:p w14:paraId="2F900217" w14:textId="0A851355" w:rsidR="00431096" w:rsidRPr="003739FC" w:rsidRDefault="00431096" w:rsidP="00431096">
      <w:pPr>
        <w:rPr>
          <w:rFonts w:ascii="Arial" w:hAnsi="Arial" w:cs="Arial"/>
          <w:b/>
          <w:noProof/>
          <w:szCs w:val="18"/>
        </w:rPr>
      </w:pPr>
    </w:p>
    <w:sectPr w:rsidR="00431096" w:rsidRPr="003739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7BDA3" w14:textId="77777777" w:rsidR="00844564" w:rsidRDefault="00844564">
      <w:r>
        <w:separator/>
      </w:r>
    </w:p>
  </w:endnote>
  <w:endnote w:type="continuationSeparator" w:id="0">
    <w:p w14:paraId="44D96242" w14:textId="77777777" w:rsidR="00844564" w:rsidRDefault="00844564">
      <w:r>
        <w:continuationSeparator/>
      </w:r>
    </w:p>
  </w:endnote>
  <w:endnote w:type="continuationNotice" w:id="1">
    <w:p w14:paraId="7DC6B01C" w14:textId="77777777" w:rsidR="00844564" w:rsidRDefault="00844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C3D1E" w14:textId="77777777" w:rsidR="00844564" w:rsidRDefault="00844564">
      <w:r>
        <w:separator/>
      </w:r>
    </w:p>
  </w:footnote>
  <w:footnote w:type="continuationSeparator" w:id="0">
    <w:p w14:paraId="13C27E94" w14:textId="77777777" w:rsidR="00844564" w:rsidRDefault="00844564">
      <w:r>
        <w:continuationSeparator/>
      </w:r>
    </w:p>
  </w:footnote>
  <w:footnote w:type="continuationNotice" w:id="1">
    <w:p w14:paraId="436C69F8" w14:textId="77777777" w:rsidR="00844564" w:rsidRDefault="008445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FFFFFF89"/>
    <w:multiLevelType w:val="singleLevel"/>
    <w:tmpl w:val="5DB8B1F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DAC3109"/>
    <w:multiLevelType w:val="multilevel"/>
    <w:tmpl w:val="C180F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863AE0"/>
    <w:multiLevelType w:val="multilevel"/>
    <w:tmpl w:val="BBF88B12"/>
    <w:lvl w:ilvl="0">
      <w:start w:val="1"/>
      <w:numFmt w:val="decimal"/>
      <w:lvlText w:val="%1"/>
      <w:lvlJc w:val="left"/>
      <w:pPr>
        <w:ind w:left="3551"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91E2178"/>
    <w:multiLevelType w:val="hybridMultilevel"/>
    <w:tmpl w:val="C53C1A5A"/>
    <w:lvl w:ilvl="0" w:tplc="2FC0562A">
      <w:numFmt w:val="bullet"/>
      <w:lvlText w:val="-"/>
      <w:lvlJc w:val="left"/>
      <w:pPr>
        <w:ind w:left="720" w:hanging="360"/>
      </w:pPr>
      <w:rPr>
        <w:rFonts w:ascii="Arial" w:eastAsia="Times New Roman" w:hAnsi="Arial" w:cs="Aria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9E371A"/>
    <w:multiLevelType w:val="hybridMultilevel"/>
    <w:tmpl w:val="493AB56C"/>
    <w:lvl w:ilvl="0" w:tplc="95AA2B1A">
      <w:numFmt w:val="bullet"/>
      <w:lvlText w:val="-"/>
      <w:lvlJc w:val="left"/>
      <w:pPr>
        <w:ind w:left="720" w:hanging="360"/>
      </w:pPr>
      <w:rPr>
        <w:rFonts w:ascii="Calibri" w:eastAsiaTheme="minorHAnsi" w:hAnsi="Calibri" w:cs="Calibri"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76203C"/>
    <w:multiLevelType w:val="multilevel"/>
    <w:tmpl w:val="C6F89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F96F24"/>
    <w:multiLevelType w:val="multilevel"/>
    <w:tmpl w:val="7048ECCC"/>
    <w:lvl w:ilvl="0">
      <w:start w:val="4"/>
      <w:numFmt w:val="decimal"/>
      <w:pStyle w:val="Heading1"/>
      <w:lvlText w:val="%1"/>
      <w:lvlJc w:val="left"/>
      <w:pPr>
        <w:ind w:left="716" w:hanging="432"/>
      </w:pPr>
      <w:rPr>
        <w:rFonts w:hint="default"/>
      </w:rPr>
    </w:lvl>
    <w:lvl w:ilvl="1">
      <w:start w:val="1"/>
      <w:numFmt w:val="decimal"/>
      <w:lvlText w:val="%1.%2"/>
      <w:lvlJc w:val="left"/>
      <w:pPr>
        <w:ind w:left="860" w:hanging="576"/>
      </w:pPr>
      <w:rPr>
        <w:rFonts w:hint="default"/>
      </w:rPr>
    </w:lvl>
    <w:lvl w:ilvl="2">
      <w:start w:val="1"/>
      <w:numFmt w:val="decimal"/>
      <w:lvlText w:val="%1.%2.%3"/>
      <w:lvlJc w:val="left"/>
      <w:pPr>
        <w:ind w:left="1004" w:hanging="720"/>
      </w:pPr>
      <w:rPr>
        <w:rFonts w:hint="default"/>
        <w:lang w:val="en-US"/>
      </w:rPr>
    </w:lvl>
    <w:lvl w:ilvl="3">
      <w:start w:val="1"/>
      <w:numFmt w:val="decimal"/>
      <w:lvlText w:val="%1.%2.%3.%4"/>
      <w:lvlJc w:val="left"/>
      <w:pPr>
        <w:ind w:left="1148" w:hanging="864"/>
      </w:pPr>
      <w:rPr>
        <w:rFonts w:hint="default"/>
      </w:rPr>
    </w:lvl>
    <w:lvl w:ilvl="4">
      <w:start w:val="1"/>
      <w:numFmt w:val="decimal"/>
      <w:pStyle w:val="Heading5"/>
      <w:lvlText w:val="%1.%2.%3.%4.%5"/>
      <w:lvlJc w:val="left"/>
      <w:pPr>
        <w:ind w:left="1292" w:hanging="1008"/>
      </w:pPr>
      <w:rPr>
        <w:rFonts w:hint="default"/>
      </w:rPr>
    </w:lvl>
    <w:lvl w:ilvl="5">
      <w:start w:val="1"/>
      <w:numFmt w:val="decimal"/>
      <w:pStyle w:val="Heading6"/>
      <w:lvlText w:val="%1.%2.%3.%4.%5.%6"/>
      <w:lvlJc w:val="left"/>
      <w:pPr>
        <w:ind w:left="1436" w:hanging="1152"/>
      </w:pPr>
      <w:rPr>
        <w:rFonts w:hint="default"/>
      </w:rPr>
    </w:lvl>
    <w:lvl w:ilvl="6">
      <w:start w:val="1"/>
      <w:numFmt w:val="decimal"/>
      <w:pStyle w:val="Heading7"/>
      <w:lvlText w:val="%1.%2.%3.%4.%5.%6.%7"/>
      <w:lvlJc w:val="left"/>
      <w:pPr>
        <w:ind w:left="1580" w:hanging="1296"/>
      </w:pPr>
      <w:rPr>
        <w:rFonts w:hint="default"/>
      </w:rPr>
    </w:lvl>
    <w:lvl w:ilvl="7">
      <w:start w:val="1"/>
      <w:numFmt w:val="decimal"/>
      <w:pStyle w:val="Heading8"/>
      <w:lvlText w:val="%1.%2.%3.%4.%5.%6.%7.%8"/>
      <w:lvlJc w:val="left"/>
      <w:pPr>
        <w:ind w:left="1724" w:hanging="1440"/>
      </w:pPr>
      <w:rPr>
        <w:rFonts w:hint="default"/>
      </w:rPr>
    </w:lvl>
    <w:lvl w:ilvl="8">
      <w:start w:val="1"/>
      <w:numFmt w:val="decimal"/>
      <w:pStyle w:val="Heading9"/>
      <w:lvlText w:val="%1.%2.%3.%4.%5.%6.%7.%8.%9"/>
      <w:lvlJc w:val="left"/>
      <w:pPr>
        <w:ind w:left="1868" w:hanging="1584"/>
      </w:pPr>
      <w:rPr>
        <w:rFonts w:hint="default"/>
      </w:rPr>
    </w:lvl>
  </w:abstractNum>
  <w:abstractNum w:abstractNumId="8" w15:restartNumberingAfterBreak="0">
    <w:nsid w:val="451B4E7F"/>
    <w:multiLevelType w:val="multilevel"/>
    <w:tmpl w:val="40F68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5E09A4"/>
    <w:multiLevelType w:val="multilevel"/>
    <w:tmpl w:val="FAC63C8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60833C55"/>
    <w:multiLevelType w:val="multilevel"/>
    <w:tmpl w:val="B45CE3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725906C3"/>
    <w:multiLevelType w:val="multilevel"/>
    <w:tmpl w:val="2786A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CA755B5"/>
    <w:multiLevelType w:val="multilevel"/>
    <w:tmpl w:val="9476E3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7F181F8E"/>
    <w:multiLevelType w:val="multilevel"/>
    <w:tmpl w:val="7D0A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1709256">
    <w:abstractNumId w:val="9"/>
  </w:num>
  <w:num w:numId="2" w16cid:durableId="505365373">
    <w:abstractNumId w:val="5"/>
  </w:num>
  <w:num w:numId="3" w16cid:durableId="1414233875">
    <w:abstractNumId w:val="4"/>
  </w:num>
  <w:num w:numId="4" w16cid:durableId="1626043190">
    <w:abstractNumId w:val="1"/>
  </w:num>
  <w:num w:numId="5" w16cid:durableId="2095465740">
    <w:abstractNumId w:val="3"/>
  </w:num>
  <w:num w:numId="6" w16cid:durableId="1262490806">
    <w:abstractNumId w:val="7"/>
  </w:num>
  <w:num w:numId="7" w16cid:durableId="572853825">
    <w:abstractNumId w:val="10"/>
  </w:num>
  <w:num w:numId="8" w16cid:durableId="799113023">
    <w:abstractNumId w:val="0"/>
  </w:num>
  <w:num w:numId="9" w16cid:durableId="576481048">
    <w:abstractNumId w:val="12"/>
  </w:num>
  <w:num w:numId="10" w16cid:durableId="1103302432">
    <w:abstractNumId w:val="14"/>
  </w:num>
  <w:num w:numId="11" w16cid:durableId="1688866992">
    <w:abstractNumId w:val="2"/>
  </w:num>
  <w:num w:numId="12" w16cid:durableId="1801071196">
    <w:abstractNumId w:val="8"/>
  </w:num>
  <w:num w:numId="13" w16cid:durableId="915435867">
    <w:abstractNumId w:val="6"/>
  </w:num>
  <w:num w:numId="14" w16cid:durableId="1980068321">
    <w:abstractNumId w:val="11"/>
  </w:num>
  <w:num w:numId="15" w16cid:durableId="25732650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79"/>
    <w:rsid w:val="000004C3"/>
    <w:rsid w:val="00000634"/>
    <w:rsid w:val="00000CAF"/>
    <w:rsid w:val="00000E12"/>
    <w:rsid w:val="0000121B"/>
    <w:rsid w:val="0000127C"/>
    <w:rsid w:val="000016C0"/>
    <w:rsid w:val="00004028"/>
    <w:rsid w:val="0000412E"/>
    <w:rsid w:val="00005097"/>
    <w:rsid w:val="000052D2"/>
    <w:rsid w:val="00005370"/>
    <w:rsid w:val="0000567F"/>
    <w:rsid w:val="00006A05"/>
    <w:rsid w:val="00010CD7"/>
    <w:rsid w:val="00011994"/>
    <w:rsid w:val="00011B94"/>
    <w:rsid w:val="000130C3"/>
    <w:rsid w:val="00013423"/>
    <w:rsid w:val="000139AB"/>
    <w:rsid w:val="00014336"/>
    <w:rsid w:val="000145F5"/>
    <w:rsid w:val="000148A1"/>
    <w:rsid w:val="00014B48"/>
    <w:rsid w:val="00014EB3"/>
    <w:rsid w:val="00014F02"/>
    <w:rsid w:val="00015D79"/>
    <w:rsid w:val="00016344"/>
    <w:rsid w:val="00016557"/>
    <w:rsid w:val="00017234"/>
    <w:rsid w:val="000176D9"/>
    <w:rsid w:val="00017A10"/>
    <w:rsid w:val="00017AFE"/>
    <w:rsid w:val="00017B77"/>
    <w:rsid w:val="00021280"/>
    <w:rsid w:val="00021462"/>
    <w:rsid w:val="000218D1"/>
    <w:rsid w:val="00021AAE"/>
    <w:rsid w:val="00021B92"/>
    <w:rsid w:val="00022226"/>
    <w:rsid w:val="000223E8"/>
    <w:rsid w:val="00022906"/>
    <w:rsid w:val="000233E3"/>
    <w:rsid w:val="000233F9"/>
    <w:rsid w:val="00023C40"/>
    <w:rsid w:val="00023CD8"/>
    <w:rsid w:val="00023E23"/>
    <w:rsid w:val="0002423D"/>
    <w:rsid w:val="00024B5A"/>
    <w:rsid w:val="00025D02"/>
    <w:rsid w:val="00025E0C"/>
    <w:rsid w:val="000264C4"/>
    <w:rsid w:val="00026850"/>
    <w:rsid w:val="00026E94"/>
    <w:rsid w:val="00026EFC"/>
    <w:rsid w:val="00027243"/>
    <w:rsid w:val="00027699"/>
    <w:rsid w:val="000279B7"/>
    <w:rsid w:val="00027D0A"/>
    <w:rsid w:val="0003001D"/>
    <w:rsid w:val="00030BDE"/>
    <w:rsid w:val="00030F40"/>
    <w:rsid w:val="0003160B"/>
    <w:rsid w:val="0003180E"/>
    <w:rsid w:val="0003197D"/>
    <w:rsid w:val="00031984"/>
    <w:rsid w:val="000321FF"/>
    <w:rsid w:val="00032606"/>
    <w:rsid w:val="000328F8"/>
    <w:rsid w:val="00033085"/>
    <w:rsid w:val="00033397"/>
    <w:rsid w:val="000338BE"/>
    <w:rsid w:val="0003391E"/>
    <w:rsid w:val="00034900"/>
    <w:rsid w:val="00034D6B"/>
    <w:rsid w:val="00034E04"/>
    <w:rsid w:val="00034E98"/>
    <w:rsid w:val="000353B6"/>
    <w:rsid w:val="00035433"/>
    <w:rsid w:val="00035900"/>
    <w:rsid w:val="00035C9C"/>
    <w:rsid w:val="00036460"/>
    <w:rsid w:val="00036662"/>
    <w:rsid w:val="00036914"/>
    <w:rsid w:val="00036CB2"/>
    <w:rsid w:val="00037100"/>
    <w:rsid w:val="000379D6"/>
    <w:rsid w:val="00037A9B"/>
    <w:rsid w:val="00037DF9"/>
    <w:rsid w:val="00037EBC"/>
    <w:rsid w:val="00040095"/>
    <w:rsid w:val="000403F2"/>
    <w:rsid w:val="000405AF"/>
    <w:rsid w:val="000408CC"/>
    <w:rsid w:val="00040EDE"/>
    <w:rsid w:val="000414A5"/>
    <w:rsid w:val="0004166A"/>
    <w:rsid w:val="000417C3"/>
    <w:rsid w:val="00041896"/>
    <w:rsid w:val="00042575"/>
    <w:rsid w:val="00042591"/>
    <w:rsid w:val="000425FB"/>
    <w:rsid w:val="00042711"/>
    <w:rsid w:val="00042DB8"/>
    <w:rsid w:val="000433F2"/>
    <w:rsid w:val="00043A43"/>
    <w:rsid w:val="00044C5F"/>
    <w:rsid w:val="00045032"/>
    <w:rsid w:val="000451C4"/>
    <w:rsid w:val="000455FE"/>
    <w:rsid w:val="00045A72"/>
    <w:rsid w:val="00045DD7"/>
    <w:rsid w:val="00046987"/>
    <w:rsid w:val="00046EE6"/>
    <w:rsid w:val="0004706A"/>
    <w:rsid w:val="00047990"/>
    <w:rsid w:val="00050052"/>
    <w:rsid w:val="0005006C"/>
    <w:rsid w:val="0005035A"/>
    <w:rsid w:val="000508A2"/>
    <w:rsid w:val="00050F46"/>
    <w:rsid w:val="00051151"/>
    <w:rsid w:val="00051488"/>
    <w:rsid w:val="000515CE"/>
    <w:rsid w:val="000516D1"/>
    <w:rsid w:val="00051704"/>
    <w:rsid w:val="000519FA"/>
    <w:rsid w:val="00051AF6"/>
    <w:rsid w:val="00051DA0"/>
    <w:rsid w:val="00051F9B"/>
    <w:rsid w:val="00052EB9"/>
    <w:rsid w:val="000530D8"/>
    <w:rsid w:val="00053500"/>
    <w:rsid w:val="0005384D"/>
    <w:rsid w:val="00053B0D"/>
    <w:rsid w:val="00053C37"/>
    <w:rsid w:val="00053D35"/>
    <w:rsid w:val="0005421D"/>
    <w:rsid w:val="000547DD"/>
    <w:rsid w:val="0005600A"/>
    <w:rsid w:val="0005619B"/>
    <w:rsid w:val="000561AD"/>
    <w:rsid w:val="00056506"/>
    <w:rsid w:val="000578CB"/>
    <w:rsid w:val="00060238"/>
    <w:rsid w:val="0006028A"/>
    <w:rsid w:val="000605F7"/>
    <w:rsid w:val="00060E4E"/>
    <w:rsid w:val="00061AD6"/>
    <w:rsid w:val="0006203C"/>
    <w:rsid w:val="000621B5"/>
    <w:rsid w:val="0006254D"/>
    <w:rsid w:val="0006278C"/>
    <w:rsid w:val="00062EEA"/>
    <w:rsid w:val="000632E1"/>
    <w:rsid w:val="00063C9F"/>
    <w:rsid w:val="00063CDC"/>
    <w:rsid w:val="00064E5A"/>
    <w:rsid w:val="0006533F"/>
    <w:rsid w:val="00065BD5"/>
    <w:rsid w:val="00065CFF"/>
    <w:rsid w:val="00065E8A"/>
    <w:rsid w:val="00066305"/>
    <w:rsid w:val="00066E6A"/>
    <w:rsid w:val="000675B9"/>
    <w:rsid w:val="000675BE"/>
    <w:rsid w:val="00067B05"/>
    <w:rsid w:val="00070269"/>
    <w:rsid w:val="00070EEA"/>
    <w:rsid w:val="00070FB2"/>
    <w:rsid w:val="00070FEF"/>
    <w:rsid w:val="00071288"/>
    <w:rsid w:val="0007129E"/>
    <w:rsid w:val="00071956"/>
    <w:rsid w:val="00071A1E"/>
    <w:rsid w:val="00071BC4"/>
    <w:rsid w:val="000733ED"/>
    <w:rsid w:val="00073794"/>
    <w:rsid w:val="00073C9C"/>
    <w:rsid w:val="000740B0"/>
    <w:rsid w:val="0007419F"/>
    <w:rsid w:val="00076066"/>
    <w:rsid w:val="0007644C"/>
    <w:rsid w:val="0007658B"/>
    <w:rsid w:val="000765C9"/>
    <w:rsid w:val="000767AE"/>
    <w:rsid w:val="00076BC2"/>
    <w:rsid w:val="00076C39"/>
    <w:rsid w:val="000776B7"/>
    <w:rsid w:val="0007845F"/>
    <w:rsid w:val="0008031B"/>
    <w:rsid w:val="00080512"/>
    <w:rsid w:val="000806DD"/>
    <w:rsid w:val="0008076B"/>
    <w:rsid w:val="00080A69"/>
    <w:rsid w:val="00080B19"/>
    <w:rsid w:val="00080F77"/>
    <w:rsid w:val="000810A9"/>
    <w:rsid w:val="00081ADF"/>
    <w:rsid w:val="00081BD0"/>
    <w:rsid w:val="00082175"/>
    <w:rsid w:val="00082C1A"/>
    <w:rsid w:val="00083292"/>
    <w:rsid w:val="000833CD"/>
    <w:rsid w:val="00083752"/>
    <w:rsid w:val="0008380A"/>
    <w:rsid w:val="00083BF6"/>
    <w:rsid w:val="00083DF6"/>
    <w:rsid w:val="0008409D"/>
    <w:rsid w:val="0008414E"/>
    <w:rsid w:val="000841BB"/>
    <w:rsid w:val="00084A6F"/>
    <w:rsid w:val="0008553E"/>
    <w:rsid w:val="000867D5"/>
    <w:rsid w:val="00086817"/>
    <w:rsid w:val="0008688A"/>
    <w:rsid w:val="00086A7E"/>
    <w:rsid w:val="00087294"/>
    <w:rsid w:val="00087388"/>
    <w:rsid w:val="00087683"/>
    <w:rsid w:val="0008787F"/>
    <w:rsid w:val="00087916"/>
    <w:rsid w:val="000879CC"/>
    <w:rsid w:val="00090468"/>
    <w:rsid w:val="000905C8"/>
    <w:rsid w:val="00090623"/>
    <w:rsid w:val="000909EE"/>
    <w:rsid w:val="00090F88"/>
    <w:rsid w:val="0009116D"/>
    <w:rsid w:val="00091459"/>
    <w:rsid w:val="00091593"/>
    <w:rsid w:val="00091843"/>
    <w:rsid w:val="000919BB"/>
    <w:rsid w:val="00091E4E"/>
    <w:rsid w:val="000927AC"/>
    <w:rsid w:val="00092946"/>
    <w:rsid w:val="00092A9A"/>
    <w:rsid w:val="00092EF9"/>
    <w:rsid w:val="000930F8"/>
    <w:rsid w:val="00093F43"/>
    <w:rsid w:val="0009452B"/>
    <w:rsid w:val="00094568"/>
    <w:rsid w:val="00094918"/>
    <w:rsid w:val="00095005"/>
    <w:rsid w:val="00095068"/>
    <w:rsid w:val="000958E2"/>
    <w:rsid w:val="00095FFC"/>
    <w:rsid w:val="000961BC"/>
    <w:rsid w:val="000967FE"/>
    <w:rsid w:val="00096D7F"/>
    <w:rsid w:val="00096FEC"/>
    <w:rsid w:val="000971A2"/>
    <w:rsid w:val="0009754D"/>
    <w:rsid w:val="000A0262"/>
    <w:rsid w:val="000A0286"/>
    <w:rsid w:val="000A02DB"/>
    <w:rsid w:val="000A0E27"/>
    <w:rsid w:val="000A0F0D"/>
    <w:rsid w:val="000A12BA"/>
    <w:rsid w:val="000A12FF"/>
    <w:rsid w:val="000A1480"/>
    <w:rsid w:val="000A17FE"/>
    <w:rsid w:val="000A1B3F"/>
    <w:rsid w:val="000A1DEF"/>
    <w:rsid w:val="000A1E66"/>
    <w:rsid w:val="000A276C"/>
    <w:rsid w:val="000A29C1"/>
    <w:rsid w:val="000A2A2A"/>
    <w:rsid w:val="000A308D"/>
    <w:rsid w:val="000A3227"/>
    <w:rsid w:val="000A32DF"/>
    <w:rsid w:val="000A3DE3"/>
    <w:rsid w:val="000A43DE"/>
    <w:rsid w:val="000A483E"/>
    <w:rsid w:val="000A4C66"/>
    <w:rsid w:val="000A4DF2"/>
    <w:rsid w:val="000A4E60"/>
    <w:rsid w:val="000A5646"/>
    <w:rsid w:val="000A59CF"/>
    <w:rsid w:val="000A5ECA"/>
    <w:rsid w:val="000A6150"/>
    <w:rsid w:val="000A68E9"/>
    <w:rsid w:val="000A75E7"/>
    <w:rsid w:val="000B016C"/>
    <w:rsid w:val="000B01F9"/>
    <w:rsid w:val="000B028E"/>
    <w:rsid w:val="000B038D"/>
    <w:rsid w:val="000B0AC5"/>
    <w:rsid w:val="000B0F4B"/>
    <w:rsid w:val="000B1A2C"/>
    <w:rsid w:val="000B1D98"/>
    <w:rsid w:val="000B2353"/>
    <w:rsid w:val="000B2613"/>
    <w:rsid w:val="000B297C"/>
    <w:rsid w:val="000B2C6C"/>
    <w:rsid w:val="000B5956"/>
    <w:rsid w:val="000B6334"/>
    <w:rsid w:val="000B6913"/>
    <w:rsid w:val="000B7530"/>
    <w:rsid w:val="000B7BCF"/>
    <w:rsid w:val="000B7F79"/>
    <w:rsid w:val="000B7FD7"/>
    <w:rsid w:val="000C03B4"/>
    <w:rsid w:val="000C0FA3"/>
    <w:rsid w:val="000C168C"/>
    <w:rsid w:val="000C19E5"/>
    <w:rsid w:val="000C1E7F"/>
    <w:rsid w:val="000C1F70"/>
    <w:rsid w:val="000C2095"/>
    <w:rsid w:val="000C2119"/>
    <w:rsid w:val="000C2328"/>
    <w:rsid w:val="000C2D72"/>
    <w:rsid w:val="000C370E"/>
    <w:rsid w:val="000C3D51"/>
    <w:rsid w:val="000C3EAB"/>
    <w:rsid w:val="000C4640"/>
    <w:rsid w:val="000C48CB"/>
    <w:rsid w:val="000C49A6"/>
    <w:rsid w:val="000C49BD"/>
    <w:rsid w:val="000C5103"/>
    <w:rsid w:val="000C522B"/>
    <w:rsid w:val="000C55D2"/>
    <w:rsid w:val="000C6008"/>
    <w:rsid w:val="000C691D"/>
    <w:rsid w:val="000C693C"/>
    <w:rsid w:val="000C6A60"/>
    <w:rsid w:val="000C70BF"/>
    <w:rsid w:val="000C733A"/>
    <w:rsid w:val="000C7427"/>
    <w:rsid w:val="000C7988"/>
    <w:rsid w:val="000C7D28"/>
    <w:rsid w:val="000D0738"/>
    <w:rsid w:val="000D074B"/>
    <w:rsid w:val="000D0B0C"/>
    <w:rsid w:val="000D0D02"/>
    <w:rsid w:val="000D15F2"/>
    <w:rsid w:val="000D17FF"/>
    <w:rsid w:val="000D18C8"/>
    <w:rsid w:val="000D1D26"/>
    <w:rsid w:val="000D214A"/>
    <w:rsid w:val="000D2691"/>
    <w:rsid w:val="000D2D57"/>
    <w:rsid w:val="000D31BE"/>
    <w:rsid w:val="000D3819"/>
    <w:rsid w:val="000D38E9"/>
    <w:rsid w:val="000D4087"/>
    <w:rsid w:val="000D43BB"/>
    <w:rsid w:val="000D4610"/>
    <w:rsid w:val="000D4A88"/>
    <w:rsid w:val="000D4B08"/>
    <w:rsid w:val="000D4C21"/>
    <w:rsid w:val="000D50B6"/>
    <w:rsid w:val="000D575C"/>
    <w:rsid w:val="000D58AB"/>
    <w:rsid w:val="000D5BC4"/>
    <w:rsid w:val="000D622F"/>
    <w:rsid w:val="000D64FF"/>
    <w:rsid w:val="000D685F"/>
    <w:rsid w:val="000D6A70"/>
    <w:rsid w:val="000D6F76"/>
    <w:rsid w:val="000D7D33"/>
    <w:rsid w:val="000D7D92"/>
    <w:rsid w:val="000E100B"/>
    <w:rsid w:val="000E103C"/>
    <w:rsid w:val="000E1476"/>
    <w:rsid w:val="000E2BAB"/>
    <w:rsid w:val="000E3BF7"/>
    <w:rsid w:val="000E41D2"/>
    <w:rsid w:val="000E46C7"/>
    <w:rsid w:val="000E47D5"/>
    <w:rsid w:val="000E48BC"/>
    <w:rsid w:val="000E49D4"/>
    <w:rsid w:val="000E56D8"/>
    <w:rsid w:val="000E65B1"/>
    <w:rsid w:val="000E69F5"/>
    <w:rsid w:val="000E6B61"/>
    <w:rsid w:val="000E6E35"/>
    <w:rsid w:val="000E7288"/>
    <w:rsid w:val="000E7F80"/>
    <w:rsid w:val="000E8908"/>
    <w:rsid w:val="000F0138"/>
    <w:rsid w:val="000F0480"/>
    <w:rsid w:val="000F0AF6"/>
    <w:rsid w:val="000F0DFA"/>
    <w:rsid w:val="000F13FE"/>
    <w:rsid w:val="000F1864"/>
    <w:rsid w:val="000F1B14"/>
    <w:rsid w:val="000F1FA6"/>
    <w:rsid w:val="000F2496"/>
    <w:rsid w:val="000F24AA"/>
    <w:rsid w:val="000F24B8"/>
    <w:rsid w:val="000F2835"/>
    <w:rsid w:val="000F2978"/>
    <w:rsid w:val="000F2BB1"/>
    <w:rsid w:val="000F2FBD"/>
    <w:rsid w:val="000F3BDE"/>
    <w:rsid w:val="000F4331"/>
    <w:rsid w:val="000F54EE"/>
    <w:rsid w:val="000F5B10"/>
    <w:rsid w:val="000F5C07"/>
    <w:rsid w:val="000F5CC6"/>
    <w:rsid w:val="000F6227"/>
    <w:rsid w:val="000F6376"/>
    <w:rsid w:val="000F69AC"/>
    <w:rsid w:val="000F74C2"/>
    <w:rsid w:val="000F777F"/>
    <w:rsid w:val="000F77A9"/>
    <w:rsid w:val="000F7EBB"/>
    <w:rsid w:val="00100147"/>
    <w:rsid w:val="00100CBE"/>
    <w:rsid w:val="00100D92"/>
    <w:rsid w:val="001012DF"/>
    <w:rsid w:val="00101A2E"/>
    <w:rsid w:val="00101A69"/>
    <w:rsid w:val="00101DCD"/>
    <w:rsid w:val="00101E5C"/>
    <w:rsid w:val="0010257B"/>
    <w:rsid w:val="00104312"/>
    <w:rsid w:val="001050A0"/>
    <w:rsid w:val="00105633"/>
    <w:rsid w:val="00105B3F"/>
    <w:rsid w:val="00105FBE"/>
    <w:rsid w:val="001064BB"/>
    <w:rsid w:val="00106E1A"/>
    <w:rsid w:val="001076AF"/>
    <w:rsid w:val="0011014E"/>
    <w:rsid w:val="0011140D"/>
    <w:rsid w:val="0011184E"/>
    <w:rsid w:val="00111B04"/>
    <w:rsid w:val="00111DD1"/>
    <w:rsid w:val="00111E9A"/>
    <w:rsid w:val="00111FB7"/>
    <w:rsid w:val="0011226A"/>
    <w:rsid w:val="001124A0"/>
    <w:rsid w:val="0011268D"/>
    <w:rsid w:val="00112D4F"/>
    <w:rsid w:val="00112E6E"/>
    <w:rsid w:val="00112F1A"/>
    <w:rsid w:val="00113B70"/>
    <w:rsid w:val="00114142"/>
    <w:rsid w:val="00114A82"/>
    <w:rsid w:val="001153FE"/>
    <w:rsid w:val="0011564F"/>
    <w:rsid w:val="001159E0"/>
    <w:rsid w:val="00115A95"/>
    <w:rsid w:val="00115B7A"/>
    <w:rsid w:val="001162A1"/>
    <w:rsid w:val="00116897"/>
    <w:rsid w:val="00116B59"/>
    <w:rsid w:val="00117057"/>
    <w:rsid w:val="00117167"/>
    <w:rsid w:val="00121725"/>
    <w:rsid w:val="0012343A"/>
    <w:rsid w:val="001234CF"/>
    <w:rsid w:val="0012368A"/>
    <w:rsid w:val="00123899"/>
    <w:rsid w:val="00123AAE"/>
    <w:rsid w:val="001241C6"/>
    <w:rsid w:val="001248BF"/>
    <w:rsid w:val="00125627"/>
    <w:rsid w:val="00125690"/>
    <w:rsid w:val="00125799"/>
    <w:rsid w:val="00125ACD"/>
    <w:rsid w:val="001261AD"/>
    <w:rsid w:val="001261CC"/>
    <w:rsid w:val="00126308"/>
    <w:rsid w:val="00126675"/>
    <w:rsid w:val="00126A56"/>
    <w:rsid w:val="00127169"/>
    <w:rsid w:val="0012726D"/>
    <w:rsid w:val="001274B1"/>
    <w:rsid w:val="00127B08"/>
    <w:rsid w:val="00127CB1"/>
    <w:rsid w:val="00127D82"/>
    <w:rsid w:val="00127E6E"/>
    <w:rsid w:val="00130071"/>
    <w:rsid w:val="00130795"/>
    <w:rsid w:val="00130847"/>
    <w:rsid w:val="001308D8"/>
    <w:rsid w:val="00130A60"/>
    <w:rsid w:val="00131C0E"/>
    <w:rsid w:val="00131F3C"/>
    <w:rsid w:val="00132385"/>
    <w:rsid w:val="001327CA"/>
    <w:rsid w:val="001328FA"/>
    <w:rsid w:val="00132B17"/>
    <w:rsid w:val="00132E4A"/>
    <w:rsid w:val="0013437C"/>
    <w:rsid w:val="00134383"/>
    <w:rsid w:val="001348FA"/>
    <w:rsid w:val="0013497F"/>
    <w:rsid w:val="0013647D"/>
    <w:rsid w:val="001368B6"/>
    <w:rsid w:val="0013771A"/>
    <w:rsid w:val="001379B2"/>
    <w:rsid w:val="00137D6C"/>
    <w:rsid w:val="00140179"/>
    <w:rsid w:val="00140D2D"/>
    <w:rsid w:val="00140E36"/>
    <w:rsid w:val="00141389"/>
    <w:rsid w:val="0014163A"/>
    <w:rsid w:val="00141DC6"/>
    <w:rsid w:val="00142528"/>
    <w:rsid w:val="00142C6C"/>
    <w:rsid w:val="00142D9C"/>
    <w:rsid w:val="00143273"/>
    <w:rsid w:val="001433F1"/>
    <w:rsid w:val="00143662"/>
    <w:rsid w:val="0014375A"/>
    <w:rsid w:val="00143AF2"/>
    <w:rsid w:val="00144A3A"/>
    <w:rsid w:val="00145075"/>
    <w:rsid w:val="001460E2"/>
    <w:rsid w:val="0014625B"/>
    <w:rsid w:val="001466E5"/>
    <w:rsid w:val="00146922"/>
    <w:rsid w:val="0014695F"/>
    <w:rsid w:val="00146F87"/>
    <w:rsid w:val="00147135"/>
    <w:rsid w:val="001472DB"/>
    <w:rsid w:val="001478FE"/>
    <w:rsid w:val="00147A2D"/>
    <w:rsid w:val="00150358"/>
    <w:rsid w:val="001517EC"/>
    <w:rsid w:val="00152368"/>
    <w:rsid w:val="0015270A"/>
    <w:rsid w:val="00152DE9"/>
    <w:rsid w:val="00152E61"/>
    <w:rsid w:val="001533C9"/>
    <w:rsid w:val="001534F4"/>
    <w:rsid w:val="00153598"/>
    <w:rsid w:val="0015361C"/>
    <w:rsid w:val="0015383B"/>
    <w:rsid w:val="00153B44"/>
    <w:rsid w:val="00153EDB"/>
    <w:rsid w:val="00153F43"/>
    <w:rsid w:val="00154691"/>
    <w:rsid w:val="0015473C"/>
    <w:rsid w:val="00154920"/>
    <w:rsid w:val="00154A24"/>
    <w:rsid w:val="00154B8A"/>
    <w:rsid w:val="00154E69"/>
    <w:rsid w:val="00155514"/>
    <w:rsid w:val="00155743"/>
    <w:rsid w:val="00156F2F"/>
    <w:rsid w:val="00157E8B"/>
    <w:rsid w:val="00157F1F"/>
    <w:rsid w:val="0016032E"/>
    <w:rsid w:val="00160637"/>
    <w:rsid w:val="00160FE7"/>
    <w:rsid w:val="0016156D"/>
    <w:rsid w:val="00161D5B"/>
    <w:rsid w:val="00161F41"/>
    <w:rsid w:val="0016206A"/>
    <w:rsid w:val="001622EF"/>
    <w:rsid w:val="00162394"/>
    <w:rsid w:val="001629D9"/>
    <w:rsid w:val="00162A98"/>
    <w:rsid w:val="00162F1F"/>
    <w:rsid w:val="0016324C"/>
    <w:rsid w:val="00163D80"/>
    <w:rsid w:val="0016444B"/>
    <w:rsid w:val="00164A2A"/>
    <w:rsid w:val="001656EC"/>
    <w:rsid w:val="00165C8C"/>
    <w:rsid w:val="00165CE8"/>
    <w:rsid w:val="001665C8"/>
    <w:rsid w:val="00166B1B"/>
    <w:rsid w:val="00166F5A"/>
    <w:rsid w:val="00167868"/>
    <w:rsid w:val="001678D1"/>
    <w:rsid w:val="00167A90"/>
    <w:rsid w:val="00170721"/>
    <w:rsid w:val="00170B9E"/>
    <w:rsid w:val="001713BF"/>
    <w:rsid w:val="001718C7"/>
    <w:rsid w:val="00171930"/>
    <w:rsid w:val="00172034"/>
    <w:rsid w:val="001726FC"/>
    <w:rsid w:val="001729EF"/>
    <w:rsid w:val="00172FCD"/>
    <w:rsid w:val="00173AD4"/>
    <w:rsid w:val="00173B6C"/>
    <w:rsid w:val="00173DDD"/>
    <w:rsid w:val="00173E04"/>
    <w:rsid w:val="00173EBC"/>
    <w:rsid w:val="001741A0"/>
    <w:rsid w:val="00174579"/>
    <w:rsid w:val="00174580"/>
    <w:rsid w:val="00175294"/>
    <w:rsid w:val="001752AA"/>
    <w:rsid w:val="00175FA0"/>
    <w:rsid w:val="00176D8F"/>
    <w:rsid w:val="00176DFF"/>
    <w:rsid w:val="00176EC1"/>
    <w:rsid w:val="00177852"/>
    <w:rsid w:val="00177C0B"/>
    <w:rsid w:val="00177EDF"/>
    <w:rsid w:val="001803F6"/>
    <w:rsid w:val="001805B1"/>
    <w:rsid w:val="00180734"/>
    <w:rsid w:val="001807B3"/>
    <w:rsid w:val="00180FE0"/>
    <w:rsid w:val="001811CD"/>
    <w:rsid w:val="0018124D"/>
    <w:rsid w:val="001816B1"/>
    <w:rsid w:val="00181937"/>
    <w:rsid w:val="00181C0D"/>
    <w:rsid w:val="00181D66"/>
    <w:rsid w:val="00181EF1"/>
    <w:rsid w:val="001823EB"/>
    <w:rsid w:val="00182717"/>
    <w:rsid w:val="001829B7"/>
    <w:rsid w:val="00182BAA"/>
    <w:rsid w:val="00182D82"/>
    <w:rsid w:val="00183219"/>
    <w:rsid w:val="001834CE"/>
    <w:rsid w:val="00183997"/>
    <w:rsid w:val="00184618"/>
    <w:rsid w:val="001847D4"/>
    <w:rsid w:val="00184C58"/>
    <w:rsid w:val="00185147"/>
    <w:rsid w:val="001851B8"/>
    <w:rsid w:val="001851C7"/>
    <w:rsid w:val="00186339"/>
    <w:rsid w:val="0018713E"/>
    <w:rsid w:val="00187A42"/>
    <w:rsid w:val="00187CC7"/>
    <w:rsid w:val="00187D0F"/>
    <w:rsid w:val="0019026E"/>
    <w:rsid w:val="00191769"/>
    <w:rsid w:val="00191E9C"/>
    <w:rsid w:val="00192079"/>
    <w:rsid w:val="0019351E"/>
    <w:rsid w:val="00193D3F"/>
    <w:rsid w:val="0019418B"/>
    <w:rsid w:val="00194628"/>
    <w:rsid w:val="00194C07"/>
    <w:rsid w:val="00194CD0"/>
    <w:rsid w:val="00194DDD"/>
    <w:rsid w:val="001951F8"/>
    <w:rsid w:val="00195C4B"/>
    <w:rsid w:val="00195C84"/>
    <w:rsid w:val="00195D4C"/>
    <w:rsid w:val="00196AED"/>
    <w:rsid w:val="00197033"/>
    <w:rsid w:val="001971E9"/>
    <w:rsid w:val="00197444"/>
    <w:rsid w:val="001979B5"/>
    <w:rsid w:val="00197EF5"/>
    <w:rsid w:val="001A015C"/>
    <w:rsid w:val="001A092D"/>
    <w:rsid w:val="001A0B2A"/>
    <w:rsid w:val="001A0E25"/>
    <w:rsid w:val="001A0E2A"/>
    <w:rsid w:val="001A1546"/>
    <w:rsid w:val="001A16D2"/>
    <w:rsid w:val="001A2C9D"/>
    <w:rsid w:val="001A2D60"/>
    <w:rsid w:val="001A2F23"/>
    <w:rsid w:val="001A30DC"/>
    <w:rsid w:val="001A323E"/>
    <w:rsid w:val="001A3CC7"/>
    <w:rsid w:val="001A4589"/>
    <w:rsid w:val="001A4BF8"/>
    <w:rsid w:val="001A541D"/>
    <w:rsid w:val="001A559C"/>
    <w:rsid w:val="001A5833"/>
    <w:rsid w:val="001A5A0A"/>
    <w:rsid w:val="001A5D8D"/>
    <w:rsid w:val="001A6717"/>
    <w:rsid w:val="001A67C6"/>
    <w:rsid w:val="001A6820"/>
    <w:rsid w:val="001A68B9"/>
    <w:rsid w:val="001A6990"/>
    <w:rsid w:val="001A69D7"/>
    <w:rsid w:val="001A6D6D"/>
    <w:rsid w:val="001A7789"/>
    <w:rsid w:val="001A7AEA"/>
    <w:rsid w:val="001B00F6"/>
    <w:rsid w:val="001B011C"/>
    <w:rsid w:val="001B064E"/>
    <w:rsid w:val="001B07DF"/>
    <w:rsid w:val="001B08CE"/>
    <w:rsid w:val="001B09C2"/>
    <w:rsid w:val="001B0D5A"/>
    <w:rsid w:val="001B0FFD"/>
    <w:rsid w:val="001B1166"/>
    <w:rsid w:val="001B165D"/>
    <w:rsid w:val="001B1F2D"/>
    <w:rsid w:val="001B2442"/>
    <w:rsid w:val="001B29B6"/>
    <w:rsid w:val="001B2A8F"/>
    <w:rsid w:val="001B483B"/>
    <w:rsid w:val="001B49C9"/>
    <w:rsid w:val="001B4B18"/>
    <w:rsid w:val="001B59D1"/>
    <w:rsid w:val="001B5E36"/>
    <w:rsid w:val="001B6079"/>
    <w:rsid w:val="001B60AD"/>
    <w:rsid w:val="001B6A2D"/>
    <w:rsid w:val="001B7670"/>
    <w:rsid w:val="001B77B4"/>
    <w:rsid w:val="001B7AB8"/>
    <w:rsid w:val="001B7E42"/>
    <w:rsid w:val="001C004B"/>
    <w:rsid w:val="001C0307"/>
    <w:rsid w:val="001C0F12"/>
    <w:rsid w:val="001C10D8"/>
    <w:rsid w:val="001C11C5"/>
    <w:rsid w:val="001C16D0"/>
    <w:rsid w:val="001C1B66"/>
    <w:rsid w:val="001C2288"/>
    <w:rsid w:val="001C23F4"/>
    <w:rsid w:val="001C3093"/>
    <w:rsid w:val="001C3271"/>
    <w:rsid w:val="001C3A5B"/>
    <w:rsid w:val="001C4138"/>
    <w:rsid w:val="001C4489"/>
    <w:rsid w:val="001C4C22"/>
    <w:rsid w:val="001C4F79"/>
    <w:rsid w:val="001C6149"/>
    <w:rsid w:val="001C6867"/>
    <w:rsid w:val="001C6DD1"/>
    <w:rsid w:val="001C7014"/>
    <w:rsid w:val="001C7315"/>
    <w:rsid w:val="001C7EF8"/>
    <w:rsid w:val="001D0967"/>
    <w:rsid w:val="001D1127"/>
    <w:rsid w:val="001D11C0"/>
    <w:rsid w:val="001D1304"/>
    <w:rsid w:val="001D1871"/>
    <w:rsid w:val="001D1A9F"/>
    <w:rsid w:val="001D1BF5"/>
    <w:rsid w:val="001D2B78"/>
    <w:rsid w:val="001D2C3B"/>
    <w:rsid w:val="001D325D"/>
    <w:rsid w:val="001D37B1"/>
    <w:rsid w:val="001D3BDA"/>
    <w:rsid w:val="001D3EFF"/>
    <w:rsid w:val="001D4274"/>
    <w:rsid w:val="001D4345"/>
    <w:rsid w:val="001D54AB"/>
    <w:rsid w:val="001D5A9F"/>
    <w:rsid w:val="001D5E44"/>
    <w:rsid w:val="001D63EB"/>
    <w:rsid w:val="001D6856"/>
    <w:rsid w:val="001D68F9"/>
    <w:rsid w:val="001D752D"/>
    <w:rsid w:val="001D795C"/>
    <w:rsid w:val="001D7B06"/>
    <w:rsid w:val="001D7CF5"/>
    <w:rsid w:val="001D7D70"/>
    <w:rsid w:val="001D7F79"/>
    <w:rsid w:val="001E024D"/>
    <w:rsid w:val="001E064E"/>
    <w:rsid w:val="001E1A8D"/>
    <w:rsid w:val="001E1CA8"/>
    <w:rsid w:val="001E24ED"/>
    <w:rsid w:val="001E2970"/>
    <w:rsid w:val="001E331A"/>
    <w:rsid w:val="001E3724"/>
    <w:rsid w:val="001E38FA"/>
    <w:rsid w:val="001E4508"/>
    <w:rsid w:val="001E570B"/>
    <w:rsid w:val="001E5926"/>
    <w:rsid w:val="001E59AA"/>
    <w:rsid w:val="001E5EF9"/>
    <w:rsid w:val="001E6147"/>
    <w:rsid w:val="001E654F"/>
    <w:rsid w:val="001E6CC8"/>
    <w:rsid w:val="001E7318"/>
    <w:rsid w:val="001E7DB8"/>
    <w:rsid w:val="001E7EE4"/>
    <w:rsid w:val="001F0FC9"/>
    <w:rsid w:val="001F162F"/>
    <w:rsid w:val="001F168B"/>
    <w:rsid w:val="001F17D9"/>
    <w:rsid w:val="001F184E"/>
    <w:rsid w:val="001F2459"/>
    <w:rsid w:val="001F2E55"/>
    <w:rsid w:val="001F2F2B"/>
    <w:rsid w:val="001F3E4B"/>
    <w:rsid w:val="001F4B08"/>
    <w:rsid w:val="001F54DD"/>
    <w:rsid w:val="001F5E1F"/>
    <w:rsid w:val="001F6AA9"/>
    <w:rsid w:val="001F6FDB"/>
    <w:rsid w:val="001F70EF"/>
    <w:rsid w:val="001F728E"/>
    <w:rsid w:val="001F72A1"/>
    <w:rsid w:val="001F7831"/>
    <w:rsid w:val="002004DF"/>
    <w:rsid w:val="002005EC"/>
    <w:rsid w:val="00200774"/>
    <w:rsid w:val="00201525"/>
    <w:rsid w:val="002018F3"/>
    <w:rsid w:val="00201B83"/>
    <w:rsid w:val="00201BCE"/>
    <w:rsid w:val="00201BD7"/>
    <w:rsid w:val="002027C9"/>
    <w:rsid w:val="002032D3"/>
    <w:rsid w:val="002032F2"/>
    <w:rsid w:val="002039A9"/>
    <w:rsid w:val="00204045"/>
    <w:rsid w:val="00204698"/>
    <w:rsid w:val="00204857"/>
    <w:rsid w:val="00204F11"/>
    <w:rsid w:val="00205CC3"/>
    <w:rsid w:val="00205DAE"/>
    <w:rsid w:val="00206902"/>
    <w:rsid w:val="00206A2A"/>
    <w:rsid w:val="0020712B"/>
    <w:rsid w:val="00207374"/>
    <w:rsid w:val="00207479"/>
    <w:rsid w:val="00207B66"/>
    <w:rsid w:val="0021062A"/>
    <w:rsid w:val="00210B45"/>
    <w:rsid w:val="00210D4F"/>
    <w:rsid w:val="00210DE8"/>
    <w:rsid w:val="0021134A"/>
    <w:rsid w:val="00211840"/>
    <w:rsid w:val="00211C92"/>
    <w:rsid w:val="0021230A"/>
    <w:rsid w:val="00212342"/>
    <w:rsid w:val="002129A7"/>
    <w:rsid w:val="0021325F"/>
    <w:rsid w:val="00214633"/>
    <w:rsid w:val="00214CF1"/>
    <w:rsid w:val="002157AD"/>
    <w:rsid w:val="00215D8B"/>
    <w:rsid w:val="00215E00"/>
    <w:rsid w:val="00216B27"/>
    <w:rsid w:val="00216B66"/>
    <w:rsid w:val="002174AD"/>
    <w:rsid w:val="00217EDA"/>
    <w:rsid w:val="00217FBA"/>
    <w:rsid w:val="00220783"/>
    <w:rsid w:val="002207AA"/>
    <w:rsid w:val="00220D4F"/>
    <w:rsid w:val="002210B6"/>
    <w:rsid w:val="00221A7E"/>
    <w:rsid w:val="00222145"/>
    <w:rsid w:val="0022229B"/>
    <w:rsid w:val="0022254E"/>
    <w:rsid w:val="00223A17"/>
    <w:rsid w:val="00223C76"/>
    <w:rsid w:val="002241A0"/>
    <w:rsid w:val="002246F7"/>
    <w:rsid w:val="002247E7"/>
    <w:rsid w:val="002249D8"/>
    <w:rsid w:val="00224D25"/>
    <w:rsid w:val="00224E3A"/>
    <w:rsid w:val="002254CC"/>
    <w:rsid w:val="002258A6"/>
    <w:rsid w:val="00225CC3"/>
    <w:rsid w:val="00225D19"/>
    <w:rsid w:val="00225D4B"/>
    <w:rsid w:val="00225D7F"/>
    <w:rsid w:val="0022606D"/>
    <w:rsid w:val="002260A4"/>
    <w:rsid w:val="00226D86"/>
    <w:rsid w:val="002277AA"/>
    <w:rsid w:val="00227951"/>
    <w:rsid w:val="00227B80"/>
    <w:rsid w:val="002302EF"/>
    <w:rsid w:val="00230EE8"/>
    <w:rsid w:val="00231728"/>
    <w:rsid w:val="00231B88"/>
    <w:rsid w:val="00231FA5"/>
    <w:rsid w:val="002321A9"/>
    <w:rsid w:val="002321AD"/>
    <w:rsid w:val="002322C2"/>
    <w:rsid w:val="002322DC"/>
    <w:rsid w:val="00232E37"/>
    <w:rsid w:val="002331EA"/>
    <w:rsid w:val="00233883"/>
    <w:rsid w:val="00234960"/>
    <w:rsid w:val="00234A33"/>
    <w:rsid w:val="00234F9C"/>
    <w:rsid w:val="0023544B"/>
    <w:rsid w:val="00236982"/>
    <w:rsid w:val="002374A3"/>
    <w:rsid w:val="002374BD"/>
    <w:rsid w:val="00237550"/>
    <w:rsid w:val="00237AC2"/>
    <w:rsid w:val="002406EC"/>
    <w:rsid w:val="00240E7C"/>
    <w:rsid w:val="0024100B"/>
    <w:rsid w:val="00241113"/>
    <w:rsid w:val="00241273"/>
    <w:rsid w:val="00241332"/>
    <w:rsid w:val="00241360"/>
    <w:rsid w:val="00241CAC"/>
    <w:rsid w:val="0024206C"/>
    <w:rsid w:val="002421EA"/>
    <w:rsid w:val="002424BE"/>
    <w:rsid w:val="00242EB1"/>
    <w:rsid w:val="00243018"/>
    <w:rsid w:val="00243197"/>
    <w:rsid w:val="002437DF"/>
    <w:rsid w:val="00243BC1"/>
    <w:rsid w:val="00244A05"/>
    <w:rsid w:val="00244B9E"/>
    <w:rsid w:val="00244D62"/>
    <w:rsid w:val="00245296"/>
    <w:rsid w:val="0024529F"/>
    <w:rsid w:val="00245529"/>
    <w:rsid w:val="00245732"/>
    <w:rsid w:val="00245E6F"/>
    <w:rsid w:val="0024619C"/>
    <w:rsid w:val="00246A0E"/>
    <w:rsid w:val="00246A71"/>
    <w:rsid w:val="0024718C"/>
    <w:rsid w:val="0024735E"/>
    <w:rsid w:val="002475EE"/>
    <w:rsid w:val="002478C8"/>
    <w:rsid w:val="00247DF2"/>
    <w:rsid w:val="00250404"/>
    <w:rsid w:val="0025089F"/>
    <w:rsid w:val="002509E5"/>
    <w:rsid w:val="00250BC6"/>
    <w:rsid w:val="00250EB5"/>
    <w:rsid w:val="0025112E"/>
    <w:rsid w:val="00251157"/>
    <w:rsid w:val="0025272E"/>
    <w:rsid w:val="002534D4"/>
    <w:rsid w:val="00253907"/>
    <w:rsid w:val="0025411D"/>
    <w:rsid w:val="00254233"/>
    <w:rsid w:val="0025426B"/>
    <w:rsid w:val="00254517"/>
    <w:rsid w:val="0025519F"/>
    <w:rsid w:val="002551B2"/>
    <w:rsid w:val="00256A4B"/>
    <w:rsid w:val="00257182"/>
    <w:rsid w:val="002573A9"/>
    <w:rsid w:val="00257CA3"/>
    <w:rsid w:val="00257FB8"/>
    <w:rsid w:val="00260176"/>
    <w:rsid w:val="00260C4B"/>
    <w:rsid w:val="00260E0A"/>
    <w:rsid w:val="002610D8"/>
    <w:rsid w:val="00261A09"/>
    <w:rsid w:val="00261EB8"/>
    <w:rsid w:val="00262E80"/>
    <w:rsid w:val="00263341"/>
    <w:rsid w:val="002637F9"/>
    <w:rsid w:val="0026385B"/>
    <w:rsid w:val="00263A61"/>
    <w:rsid w:val="00263E88"/>
    <w:rsid w:val="002640B0"/>
    <w:rsid w:val="0026438F"/>
    <w:rsid w:val="002646F2"/>
    <w:rsid w:val="00264D19"/>
    <w:rsid w:val="00264E8C"/>
    <w:rsid w:val="00265989"/>
    <w:rsid w:val="00265C69"/>
    <w:rsid w:val="00265F64"/>
    <w:rsid w:val="0026654C"/>
    <w:rsid w:val="00266EC7"/>
    <w:rsid w:val="00267AAC"/>
    <w:rsid w:val="00267C3E"/>
    <w:rsid w:val="00267C90"/>
    <w:rsid w:val="00267EA6"/>
    <w:rsid w:val="00270296"/>
    <w:rsid w:val="00270464"/>
    <w:rsid w:val="002707C0"/>
    <w:rsid w:val="00270D2C"/>
    <w:rsid w:val="00271861"/>
    <w:rsid w:val="00271AE2"/>
    <w:rsid w:val="00271E2F"/>
    <w:rsid w:val="00271F2C"/>
    <w:rsid w:val="00271F3F"/>
    <w:rsid w:val="0027205A"/>
    <w:rsid w:val="00272368"/>
    <w:rsid w:val="00272667"/>
    <w:rsid w:val="002734DA"/>
    <w:rsid w:val="002734EB"/>
    <w:rsid w:val="002737EE"/>
    <w:rsid w:val="00273F53"/>
    <w:rsid w:val="002747EC"/>
    <w:rsid w:val="0027497B"/>
    <w:rsid w:val="0027556E"/>
    <w:rsid w:val="00276205"/>
    <w:rsid w:val="00276321"/>
    <w:rsid w:val="00276720"/>
    <w:rsid w:val="00276DE4"/>
    <w:rsid w:val="00276F10"/>
    <w:rsid w:val="002771B5"/>
    <w:rsid w:val="002775EE"/>
    <w:rsid w:val="00277B9D"/>
    <w:rsid w:val="00277E41"/>
    <w:rsid w:val="002804BA"/>
    <w:rsid w:val="002807C5"/>
    <w:rsid w:val="00280F56"/>
    <w:rsid w:val="0028110D"/>
    <w:rsid w:val="002811F5"/>
    <w:rsid w:val="002812C5"/>
    <w:rsid w:val="00281413"/>
    <w:rsid w:val="00281648"/>
    <w:rsid w:val="0028197F"/>
    <w:rsid w:val="0028288A"/>
    <w:rsid w:val="00282EAA"/>
    <w:rsid w:val="00282F2E"/>
    <w:rsid w:val="002830A3"/>
    <w:rsid w:val="0028334B"/>
    <w:rsid w:val="0028343B"/>
    <w:rsid w:val="00283478"/>
    <w:rsid w:val="002836E3"/>
    <w:rsid w:val="00283A26"/>
    <w:rsid w:val="00284473"/>
    <w:rsid w:val="00284A7A"/>
    <w:rsid w:val="00285205"/>
    <w:rsid w:val="0028526C"/>
    <w:rsid w:val="002855BF"/>
    <w:rsid w:val="00285C97"/>
    <w:rsid w:val="00285F09"/>
    <w:rsid w:val="0028667F"/>
    <w:rsid w:val="0028783F"/>
    <w:rsid w:val="00287995"/>
    <w:rsid w:val="00290602"/>
    <w:rsid w:val="002906A6"/>
    <w:rsid w:val="00290764"/>
    <w:rsid w:val="00290D66"/>
    <w:rsid w:val="00290FFC"/>
    <w:rsid w:val="0029167B"/>
    <w:rsid w:val="00292423"/>
    <w:rsid w:val="0029246A"/>
    <w:rsid w:val="00293C12"/>
    <w:rsid w:val="00293E02"/>
    <w:rsid w:val="00294120"/>
    <w:rsid w:val="002943E2"/>
    <w:rsid w:val="00294444"/>
    <w:rsid w:val="002957DC"/>
    <w:rsid w:val="00295955"/>
    <w:rsid w:val="00295DF8"/>
    <w:rsid w:val="0029600B"/>
    <w:rsid w:val="002968BF"/>
    <w:rsid w:val="00296A08"/>
    <w:rsid w:val="00296C05"/>
    <w:rsid w:val="002976F0"/>
    <w:rsid w:val="0029773A"/>
    <w:rsid w:val="00297B5C"/>
    <w:rsid w:val="00297B92"/>
    <w:rsid w:val="002A0238"/>
    <w:rsid w:val="002A048F"/>
    <w:rsid w:val="002A04FE"/>
    <w:rsid w:val="002A11A2"/>
    <w:rsid w:val="002A1BBD"/>
    <w:rsid w:val="002A1E1B"/>
    <w:rsid w:val="002A1E79"/>
    <w:rsid w:val="002A2CB2"/>
    <w:rsid w:val="002A30D8"/>
    <w:rsid w:val="002A3B89"/>
    <w:rsid w:val="002A4044"/>
    <w:rsid w:val="002A408C"/>
    <w:rsid w:val="002A438E"/>
    <w:rsid w:val="002A4BDF"/>
    <w:rsid w:val="002A5B0A"/>
    <w:rsid w:val="002A5F55"/>
    <w:rsid w:val="002A669F"/>
    <w:rsid w:val="002A683D"/>
    <w:rsid w:val="002A685B"/>
    <w:rsid w:val="002A70B5"/>
    <w:rsid w:val="002A78D6"/>
    <w:rsid w:val="002A79E8"/>
    <w:rsid w:val="002B03FE"/>
    <w:rsid w:val="002B0795"/>
    <w:rsid w:val="002B08C6"/>
    <w:rsid w:val="002B0B9E"/>
    <w:rsid w:val="002B0E8B"/>
    <w:rsid w:val="002B1B23"/>
    <w:rsid w:val="002B1F65"/>
    <w:rsid w:val="002B2061"/>
    <w:rsid w:val="002B44D5"/>
    <w:rsid w:val="002B589A"/>
    <w:rsid w:val="002B5BC4"/>
    <w:rsid w:val="002B7992"/>
    <w:rsid w:val="002B7EB8"/>
    <w:rsid w:val="002B7F15"/>
    <w:rsid w:val="002C009D"/>
    <w:rsid w:val="002C00FE"/>
    <w:rsid w:val="002C035F"/>
    <w:rsid w:val="002C06B4"/>
    <w:rsid w:val="002C0D08"/>
    <w:rsid w:val="002C1AD7"/>
    <w:rsid w:val="002C2242"/>
    <w:rsid w:val="002C2538"/>
    <w:rsid w:val="002C265E"/>
    <w:rsid w:val="002C2863"/>
    <w:rsid w:val="002C29D7"/>
    <w:rsid w:val="002C2B79"/>
    <w:rsid w:val="002C3631"/>
    <w:rsid w:val="002C4045"/>
    <w:rsid w:val="002C476B"/>
    <w:rsid w:val="002C47DC"/>
    <w:rsid w:val="002C5514"/>
    <w:rsid w:val="002C5A69"/>
    <w:rsid w:val="002C5E57"/>
    <w:rsid w:val="002C720B"/>
    <w:rsid w:val="002C7700"/>
    <w:rsid w:val="002C7814"/>
    <w:rsid w:val="002C781A"/>
    <w:rsid w:val="002C7DCD"/>
    <w:rsid w:val="002D1218"/>
    <w:rsid w:val="002D1429"/>
    <w:rsid w:val="002D1A31"/>
    <w:rsid w:val="002D2158"/>
    <w:rsid w:val="002D21DA"/>
    <w:rsid w:val="002D2285"/>
    <w:rsid w:val="002D2771"/>
    <w:rsid w:val="002D2E96"/>
    <w:rsid w:val="002D30BA"/>
    <w:rsid w:val="002D37CD"/>
    <w:rsid w:val="002D491F"/>
    <w:rsid w:val="002D4B1D"/>
    <w:rsid w:val="002D5971"/>
    <w:rsid w:val="002D5FCA"/>
    <w:rsid w:val="002D6916"/>
    <w:rsid w:val="002D7131"/>
    <w:rsid w:val="002D7BA9"/>
    <w:rsid w:val="002E04D5"/>
    <w:rsid w:val="002E0739"/>
    <w:rsid w:val="002E1291"/>
    <w:rsid w:val="002E1C72"/>
    <w:rsid w:val="002E2554"/>
    <w:rsid w:val="002E2ED2"/>
    <w:rsid w:val="002E327D"/>
    <w:rsid w:val="002E3655"/>
    <w:rsid w:val="002E3847"/>
    <w:rsid w:val="002E3BD5"/>
    <w:rsid w:val="002E43C2"/>
    <w:rsid w:val="002E5031"/>
    <w:rsid w:val="002E525B"/>
    <w:rsid w:val="002E58F4"/>
    <w:rsid w:val="002E5AC2"/>
    <w:rsid w:val="002E5B62"/>
    <w:rsid w:val="002E6430"/>
    <w:rsid w:val="002E64B2"/>
    <w:rsid w:val="002E6789"/>
    <w:rsid w:val="002E72EE"/>
    <w:rsid w:val="002E7572"/>
    <w:rsid w:val="002E7A15"/>
    <w:rsid w:val="002F0243"/>
    <w:rsid w:val="002F05E3"/>
    <w:rsid w:val="002F07CC"/>
    <w:rsid w:val="002F07D3"/>
    <w:rsid w:val="002F083A"/>
    <w:rsid w:val="002F0ACB"/>
    <w:rsid w:val="002F0D22"/>
    <w:rsid w:val="002F0DD5"/>
    <w:rsid w:val="002F14EF"/>
    <w:rsid w:val="002F20C7"/>
    <w:rsid w:val="002F3DE6"/>
    <w:rsid w:val="002F3F31"/>
    <w:rsid w:val="002F42E2"/>
    <w:rsid w:val="002F56FD"/>
    <w:rsid w:val="002F5744"/>
    <w:rsid w:val="002F5A3B"/>
    <w:rsid w:val="002F5E7E"/>
    <w:rsid w:val="002F5F14"/>
    <w:rsid w:val="002F6A3B"/>
    <w:rsid w:val="002F6CF7"/>
    <w:rsid w:val="002F776C"/>
    <w:rsid w:val="002F7967"/>
    <w:rsid w:val="0030025E"/>
    <w:rsid w:val="00300283"/>
    <w:rsid w:val="00300C89"/>
    <w:rsid w:val="00300CF5"/>
    <w:rsid w:val="00301633"/>
    <w:rsid w:val="0030219B"/>
    <w:rsid w:val="00302DE7"/>
    <w:rsid w:val="003030BF"/>
    <w:rsid w:val="00303474"/>
    <w:rsid w:val="00303814"/>
    <w:rsid w:val="0030441F"/>
    <w:rsid w:val="0030474D"/>
    <w:rsid w:val="00304CA2"/>
    <w:rsid w:val="00305404"/>
    <w:rsid w:val="00305770"/>
    <w:rsid w:val="003058C6"/>
    <w:rsid w:val="003061EC"/>
    <w:rsid w:val="00306351"/>
    <w:rsid w:val="0030680C"/>
    <w:rsid w:val="0030705D"/>
    <w:rsid w:val="0031004A"/>
    <w:rsid w:val="0031007A"/>
    <w:rsid w:val="0031008C"/>
    <w:rsid w:val="00310CFB"/>
    <w:rsid w:val="003110E9"/>
    <w:rsid w:val="00311808"/>
    <w:rsid w:val="00311B17"/>
    <w:rsid w:val="00311FD4"/>
    <w:rsid w:val="0031210F"/>
    <w:rsid w:val="00312834"/>
    <w:rsid w:val="00312947"/>
    <w:rsid w:val="00312E1B"/>
    <w:rsid w:val="003134E7"/>
    <w:rsid w:val="00314406"/>
    <w:rsid w:val="00314750"/>
    <w:rsid w:val="00314812"/>
    <w:rsid w:val="00314C89"/>
    <w:rsid w:val="00315030"/>
    <w:rsid w:val="0031526F"/>
    <w:rsid w:val="003155BB"/>
    <w:rsid w:val="00315EBE"/>
    <w:rsid w:val="003161E5"/>
    <w:rsid w:val="00317169"/>
    <w:rsid w:val="003172DC"/>
    <w:rsid w:val="0031776F"/>
    <w:rsid w:val="0032077C"/>
    <w:rsid w:val="00321091"/>
    <w:rsid w:val="00321112"/>
    <w:rsid w:val="00321D8E"/>
    <w:rsid w:val="00321F77"/>
    <w:rsid w:val="003222E0"/>
    <w:rsid w:val="00322663"/>
    <w:rsid w:val="003236C9"/>
    <w:rsid w:val="00323CD0"/>
    <w:rsid w:val="00323F4E"/>
    <w:rsid w:val="00323F72"/>
    <w:rsid w:val="003247CC"/>
    <w:rsid w:val="00324EE2"/>
    <w:rsid w:val="003251C4"/>
    <w:rsid w:val="00325AE3"/>
    <w:rsid w:val="00326069"/>
    <w:rsid w:val="00326083"/>
    <w:rsid w:val="0032620D"/>
    <w:rsid w:val="003264D8"/>
    <w:rsid w:val="003265FB"/>
    <w:rsid w:val="00326D7F"/>
    <w:rsid w:val="00326FD8"/>
    <w:rsid w:val="00327913"/>
    <w:rsid w:val="00330F6A"/>
    <w:rsid w:val="00331788"/>
    <w:rsid w:val="00331B89"/>
    <w:rsid w:val="00331C48"/>
    <w:rsid w:val="00331CB4"/>
    <w:rsid w:val="00331DEB"/>
    <w:rsid w:val="00331E70"/>
    <w:rsid w:val="00331F99"/>
    <w:rsid w:val="003325F2"/>
    <w:rsid w:val="00332811"/>
    <w:rsid w:val="00332837"/>
    <w:rsid w:val="00332C73"/>
    <w:rsid w:val="00332C91"/>
    <w:rsid w:val="00332ECE"/>
    <w:rsid w:val="00333A63"/>
    <w:rsid w:val="00334047"/>
    <w:rsid w:val="003351F9"/>
    <w:rsid w:val="00335434"/>
    <w:rsid w:val="00335D3E"/>
    <w:rsid w:val="003363CA"/>
    <w:rsid w:val="003364DC"/>
    <w:rsid w:val="00336859"/>
    <w:rsid w:val="003368F9"/>
    <w:rsid w:val="00337400"/>
    <w:rsid w:val="003376BA"/>
    <w:rsid w:val="00337714"/>
    <w:rsid w:val="003419DD"/>
    <w:rsid w:val="00341AC1"/>
    <w:rsid w:val="00341ADF"/>
    <w:rsid w:val="0034223E"/>
    <w:rsid w:val="0034226E"/>
    <w:rsid w:val="003422F3"/>
    <w:rsid w:val="00342487"/>
    <w:rsid w:val="00342AAA"/>
    <w:rsid w:val="00342DE3"/>
    <w:rsid w:val="00342F9D"/>
    <w:rsid w:val="0034339F"/>
    <w:rsid w:val="003439E9"/>
    <w:rsid w:val="00343E8E"/>
    <w:rsid w:val="00344056"/>
    <w:rsid w:val="00344A68"/>
    <w:rsid w:val="00344E79"/>
    <w:rsid w:val="00345671"/>
    <w:rsid w:val="003457C2"/>
    <w:rsid w:val="0034584A"/>
    <w:rsid w:val="00345E53"/>
    <w:rsid w:val="00345E76"/>
    <w:rsid w:val="003460ED"/>
    <w:rsid w:val="003464C7"/>
    <w:rsid w:val="00347457"/>
    <w:rsid w:val="00347691"/>
    <w:rsid w:val="00347AA6"/>
    <w:rsid w:val="00347CE9"/>
    <w:rsid w:val="0035046C"/>
    <w:rsid w:val="00351141"/>
    <w:rsid w:val="003513A9"/>
    <w:rsid w:val="00351926"/>
    <w:rsid w:val="00351F37"/>
    <w:rsid w:val="00352C11"/>
    <w:rsid w:val="00353168"/>
    <w:rsid w:val="003535D4"/>
    <w:rsid w:val="00353D2F"/>
    <w:rsid w:val="00353DBB"/>
    <w:rsid w:val="0035462D"/>
    <w:rsid w:val="003556BD"/>
    <w:rsid w:val="00355799"/>
    <w:rsid w:val="00356FBF"/>
    <w:rsid w:val="00357216"/>
    <w:rsid w:val="0035765C"/>
    <w:rsid w:val="00357B79"/>
    <w:rsid w:val="00357B99"/>
    <w:rsid w:val="0036009B"/>
    <w:rsid w:val="00360479"/>
    <w:rsid w:val="003605BA"/>
    <w:rsid w:val="003605CB"/>
    <w:rsid w:val="00360966"/>
    <w:rsid w:val="00360C94"/>
    <w:rsid w:val="00360E93"/>
    <w:rsid w:val="00361E27"/>
    <w:rsid w:val="00362076"/>
    <w:rsid w:val="00362C65"/>
    <w:rsid w:val="0036325A"/>
    <w:rsid w:val="0036459E"/>
    <w:rsid w:val="00364AAD"/>
    <w:rsid w:val="00364B41"/>
    <w:rsid w:val="0036508C"/>
    <w:rsid w:val="00365B22"/>
    <w:rsid w:val="00366614"/>
    <w:rsid w:val="003671CC"/>
    <w:rsid w:val="00367655"/>
    <w:rsid w:val="00367E94"/>
    <w:rsid w:val="00370275"/>
    <w:rsid w:val="003716F1"/>
    <w:rsid w:val="00371B36"/>
    <w:rsid w:val="00372D83"/>
    <w:rsid w:val="00372DAC"/>
    <w:rsid w:val="0037382F"/>
    <w:rsid w:val="00373983"/>
    <w:rsid w:val="003739FC"/>
    <w:rsid w:val="00373B49"/>
    <w:rsid w:val="00373DE3"/>
    <w:rsid w:val="00374159"/>
    <w:rsid w:val="003742D3"/>
    <w:rsid w:val="0037449D"/>
    <w:rsid w:val="00374B0E"/>
    <w:rsid w:val="00374B67"/>
    <w:rsid w:val="003751F9"/>
    <w:rsid w:val="00375AF1"/>
    <w:rsid w:val="003761F8"/>
    <w:rsid w:val="00376417"/>
    <w:rsid w:val="00376735"/>
    <w:rsid w:val="00376A1A"/>
    <w:rsid w:val="00376BE3"/>
    <w:rsid w:val="00376C47"/>
    <w:rsid w:val="003770A3"/>
    <w:rsid w:val="00377446"/>
    <w:rsid w:val="003775D0"/>
    <w:rsid w:val="003779A2"/>
    <w:rsid w:val="00377C58"/>
    <w:rsid w:val="00380285"/>
    <w:rsid w:val="00380391"/>
    <w:rsid w:val="003806ED"/>
    <w:rsid w:val="00380C83"/>
    <w:rsid w:val="00380CDB"/>
    <w:rsid w:val="00380E70"/>
    <w:rsid w:val="003810FC"/>
    <w:rsid w:val="003813AB"/>
    <w:rsid w:val="00381418"/>
    <w:rsid w:val="00381638"/>
    <w:rsid w:val="003819E0"/>
    <w:rsid w:val="00383096"/>
    <w:rsid w:val="00383658"/>
    <w:rsid w:val="0038378F"/>
    <w:rsid w:val="003837B1"/>
    <w:rsid w:val="00383A79"/>
    <w:rsid w:val="00383B8B"/>
    <w:rsid w:val="00383CED"/>
    <w:rsid w:val="00384088"/>
    <w:rsid w:val="003840F1"/>
    <w:rsid w:val="003841BA"/>
    <w:rsid w:val="003843AC"/>
    <w:rsid w:val="003845BA"/>
    <w:rsid w:val="00384E92"/>
    <w:rsid w:val="00384F36"/>
    <w:rsid w:val="003858AF"/>
    <w:rsid w:val="0038595D"/>
    <w:rsid w:val="00385D2F"/>
    <w:rsid w:val="003861CA"/>
    <w:rsid w:val="00386A2B"/>
    <w:rsid w:val="00386A92"/>
    <w:rsid w:val="00387998"/>
    <w:rsid w:val="00390620"/>
    <w:rsid w:val="00390C99"/>
    <w:rsid w:val="0039109F"/>
    <w:rsid w:val="00391587"/>
    <w:rsid w:val="00391EAF"/>
    <w:rsid w:val="00392BA8"/>
    <w:rsid w:val="00392BBE"/>
    <w:rsid w:val="00392BDB"/>
    <w:rsid w:val="0039346C"/>
    <w:rsid w:val="003935EA"/>
    <w:rsid w:val="003938CC"/>
    <w:rsid w:val="00393D1D"/>
    <w:rsid w:val="00393EA1"/>
    <w:rsid w:val="003948E2"/>
    <w:rsid w:val="00394BB8"/>
    <w:rsid w:val="00395D53"/>
    <w:rsid w:val="00396360"/>
    <w:rsid w:val="00396C77"/>
    <w:rsid w:val="00397423"/>
    <w:rsid w:val="00397ACC"/>
    <w:rsid w:val="00397C6A"/>
    <w:rsid w:val="00397EB9"/>
    <w:rsid w:val="003A03D9"/>
    <w:rsid w:val="003A0543"/>
    <w:rsid w:val="003A08F2"/>
    <w:rsid w:val="003A0B5B"/>
    <w:rsid w:val="003A0B87"/>
    <w:rsid w:val="003A0D81"/>
    <w:rsid w:val="003A1AF6"/>
    <w:rsid w:val="003A24BC"/>
    <w:rsid w:val="003A2D3D"/>
    <w:rsid w:val="003A3011"/>
    <w:rsid w:val="003A33C9"/>
    <w:rsid w:val="003A3B04"/>
    <w:rsid w:val="003A4070"/>
    <w:rsid w:val="003A41EF"/>
    <w:rsid w:val="003A422D"/>
    <w:rsid w:val="003A4541"/>
    <w:rsid w:val="003A4D83"/>
    <w:rsid w:val="003A6373"/>
    <w:rsid w:val="003A6CE7"/>
    <w:rsid w:val="003A7860"/>
    <w:rsid w:val="003B035A"/>
    <w:rsid w:val="003B043F"/>
    <w:rsid w:val="003B04D6"/>
    <w:rsid w:val="003B056D"/>
    <w:rsid w:val="003B108B"/>
    <w:rsid w:val="003B1136"/>
    <w:rsid w:val="003B1514"/>
    <w:rsid w:val="003B1522"/>
    <w:rsid w:val="003B15FC"/>
    <w:rsid w:val="003B1C9D"/>
    <w:rsid w:val="003B1DDF"/>
    <w:rsid w:val="003B23C1"/>
    <w:rsid w:val="003B2BC4"/>
    <w:rsid w:val="003B326E"/>
    <w:rsid w:val="003B38AF"/>
    <w:rsid w:val="003B3F03"/>
    <w:rsid w:val="003B40AD"/>
    <w:rsid w:val="003B4410"/>
    <w:rsid w:val="003B4819"/>
    <w:rsid w:val="003B49EF"/>
    <w:rsid w:val="003B59DE"/>
    <w:rsid w:val="003B71A9"/>
    <w:rsid w:val="003B79E3"/>
    <w:rsid w:val="003B7AE7"/>
    <w:rsid w:val="003B7C64"/>
    <w:rsid w:val="003C0516"/>
    <w:rsid w:val="003C08DD"/>
    <w:rsid w:val="003C09CA"/>
    <w:rsid w:val="003C102C"/>
    <w:rsid w:val="003C12DD"/>
    <w:rsid w:val="003C1F54"/>
    <w:rsid w:val="003C1F83"/>
    <w:rsid w:val="003C23DF"/>
    <w:rsid w:val="003C312A"/>
    <w:rsid w:val="003C333C"/>
    <w:rsid w:val="003C4203"/>
    <w:rsid w:val="003C441F"/>
    <w:rsid w:val="003C45DE"/>
    <w:rsid w:val="003C4E37"/>
    <w:rsid w:val="003C5363"/>
    <w:rsid w:val="003C5453"/>
    <w:rsid w:val="003C58D9"/>
    <w:rsid w:val="003C5BA2"/>
    <w:rsid w:val="003C620D"/>
    <w:rsid w:val="003C6A70"/>
    <w:rsid w:val="003C6C63"/>
    <w:rsid w:val="003C6ED7"/>
    <w:rsid w:val="003C7B06"/>
    <w:rsid w:val="003C7D79"/>
    <w:rsid w:val="003C7EB8"/>
    <w:rsid w:val="003C7FCB"/>
    <w:rsid w:val="003D0820"/>
    <w:rsid w:val="003D0828"/>
    <w:rsid w:val="003D08B8"/>
    <w:rsid w:val="003D09AA"/>
    <w:rsid w:val="003D1110"/>
    <w:rsid w:val="003D1A19"/>
    <w:rsid w:val="003D1C96"/>
    <w:rsid w:val="003D1DB0"/>
    <w:rsid w:val="003D20E0"/>
    <w:rsid w:val="003D2C64"/>
    <w:rsid w:val="003D31A8"/>
    <w:rsid w:val="003D3AD7"/>
    <w:rsid w:val="003D40C8"/>
    <w:rsid w:val="003D4B22"/>
    <w:rsid w:val="003D4E72"/>
    <w:rsid w:val="003D4F81"/>
    <w:rsid w:val="003D59D0"/>
    <w:rsid w:val="003D5FA7"/>
    <w:rsid w:val="003D64A8"/>
    <w:rsid w:val="003D690D"/>
    <w:rsid w:val="003D6DE9"/>
    <w:rsid w:val="003D6F71"/>
    <w:rsid w:val="003D736B"/>
    <w:rsid w:val="003D7586"/>
    <w:rsid w:val="003D7A1F"/>
    <w:rsid w:val="003D7FBA"/>
    <w:rsid w:val="003E02A2"/>
    <w:rsid w:val="003E10FE"/>
    <w:rsid w:val="003E11A3"/>
    <w:rsid w:val="003E16BE"/>
    <w:rsid w:val="003E1A31"/>
    <w:rsid w:val="003E1DB6"/>
    <w:rsid w:val="003E1FDD"/>
    <w:rsid w:val="003E2982"/>
    <w:rsid w:val="003E29EF"/>
    <w:rsid w:val="003E2AF8"/>
    <w:rsid w:val="003E38C9"/>
    <w:rsid w:val="003E448E"/>
    <w:rsid w:val="003E47B5"/>
    <w:rsid w:val="003E4B99"/>
    <w:rsid w:val="003E4FC4"/>
    <w:rsid w:val="003E566A"/>
    <w:rsid w:val="003E5872"/>
    <w:rsid w:val="003E5A2A"/>
    <w:rsid w:val="003E5D84"/>
    <w:rsid w:val="003E64A5"/>
    <w:rsid w:val="003E6A24"/>
    <w:rsid w:val="003E727B"/>
    <w:rsid w:val="003E73C6"/>
    <w:rsid w:val="003E7CD6"/>
    <w:rsid w:val="003E7FCF"/>
    <w:rsid w:val="003F0109"/>
    <w:rsid w:val="003F10C2"/>
    <w:rsid w:val="003F19F9"/>
    <w:rsid w:val="003F1AE7"/>
    <w:rsid w:val="003F1D2E"/>
    <w:rsid w:val="003F2152"/>
    <w:rsid w:val="003F2412"/>
    <w:rsid w:val="003F2435"/>
    <w:rsid w:val="003F25D7"/>
    <w:rsid w:val="003F2E5C"/>
    <w:rsid w:val="003F30C8"/>
    <w:rsid w:val="003F36E4"/>
    <w:rsid w:val="003F4E28"/>
    <w:rsid w:val="003F4F0A"/>
    <w:rsid w:val="003F516D"/>
    <w:rsid w:val="003F53AA"/>
    <w:rsid w:val="003F53C9"/>
    <w:rsid w:val="003F5533"/>
    <w:rsid w:val="003F5C8E"/>
    <w:rsid w:val="003F5E74"/>
    <w:rsid w:val="003F688F"/>
    <w:rsid w:val="003F7BBB"/>
    <w:rsid w:val="003F7C73"/>
    <w:rsid w:val="003F7D87"/>
    <w:rsid w:val="00400582"/>
    <w:rsid w:val="00400681"/>
    <w:rsid w:val="004006E8"/>
    <w:rsid w:val="00401405"/>
    <w:rsid w:val="00401763"/>
    <w:rsid w:val="00401855"/>
    <w:rsid w:val="00402C07"/>
    <w:rsid w:val="0040316E"/>
    <w:rsid w:val="00403768"/>
    <w:rsid w:val="00403EFB"/>
    <w:rsid w:val="00403FB4"/>
    <w:rsid w:val="00404638"/>
    <w:rsid w:val="004053BF"/>
    <w:rsid w:val="00405E07"/>
    <w:rsid w:val="00405F88"/>
    <w:rsid w:val="0040620C"/>
    <w:rsid w:val="004062E0"/>
    <w:rsid w:val="004064D1"/>
    <w:rsid w:val="0040683D"/>
    <w:rsid w:val="004068FB"/>
    <w:rsid w:val="00406BD4"/>
    <w:rsid w:val="0040703D"/>
    <w:rsid w:val="0040711A"/>
    <w:rsid w:val="00407BA6"/>
    <w:rsid w:val="00410504"/>
    <w:rsid w:val="00410CF9"/>
    <w:rsid w:val="004110AA"/>
    <w:rsid w:val="00411131"/>
    <w:rsid w:val="00411674"/>
    <w:rsid w:val="00411684"/>
    <w:rsid w:val="00411CF6"/>
    <w:rsid w:val="00411F2D"/>
    <w:rsid w:val="0041282A"/>
    <w:rsid w:val="00412B9A"/>
    <w:rsid w:val="00413281"/>
    <w:rsid w:val="00413B4A"/>
    <w:rsid w:val="00414125"/>
    <w:rsid w:val="004146E9"/>
    <w:rsid w:val="004148DB"/>
    <w:rsid w:val="00414AFD"/>
    <w:rsid w:val="00414D01"/>
    <w:rsid w:val="00414ED1"/>
    <w:rsid w:val="004151ED"/>
    <w:rsid w:val="0041572D"/>
    <w:rsid w:val="00416073"/>
    <w:rsid w:val="004163F0"/>
    <w:rsid w:val="004169E3"/>
    <w:rsid w:val="0041787A"/>
    <w:rsid w:val="00417EE3"/>
    <w:rsid w:val="004205BD"/>
    <w:rsid w:val="004205D0"/>
    <w:rsid w:val="00420AC2"/>
    <w:rsid w:val="00420CB1"/>
    <w:rsid w:val="00420E9F"/>
    <w:rsid w:val="00421679"/>
    <w:rsid w:val="00421BF1"/>
    <w:rsid w:val="00421F97"/>
    <w:rsid w:val="00422021"/>
    <w:rsid w:val="004231ED"/>
    <w:rsid w:val="004235B9"/>
    <w:rsid w:val="004236F8"/>
    <w:rsid w:val="004239F6"/>
    <w:rsid w:val="00424C6A"/>
    <w:rsid w:val="00425135"/>
    <w:rsid w:val="00425231"/>
    <w:rsid w:val="0042554A"/>
    <w:rsid w:val="00426084"/>
    <w:rsid w:val="00426233"/>
    <w:rsid w:val="004264C6"/>
    <w:rsid w:val="00426A8D"/>
    <w:rsid w:val="00426BB8"/>
    <w:rsid w:val="004273FC"/>
    <w:rsid w:val="00427618"/>
    <w:rsid w:val="00427B0F"/>
    <w:rsid w:val="00430B4D"/>
    <w:rsid w:val="00430BBF"/>
    <w:rsid w:val="00431096"/>
    <w:rsid w:val="00431B2E"/>
    <w:rsid w:val="00431C66"/>
    <w:rsid w:val="0043279B"/>
    <w:rsid w:val="004332A4"/>
    <w:rsid w:val="004334EB"/>
    <w:rsid w:val="004339E6"/>
    <w:rsid w:val="0043404A"/>
    <w:rsid w:val="004345A7"/>
    <w:rsid w:val="004347A7"/>
    <w:rsid w:val="004347F9"/>
    <w:rsid w:val="0043496C"/>
    <w:rsid w:val="00434A37"/>
    <w:rsid w:val="00434D46"/>
    <w:rsid w:val="00435662"/>
    <w:rsid w:val="00435693"/>
    <w:rsid w:val="00435E82"/>
    <w:rsid w:val="00435F9A"/>
    <w:rsid w:val="004361E6"/>
    <w:rsid w:val="00436483"/>
    <w:rsid w:val="00436606"/>
    <w:rsid w:val="00437238"/>
    <w:rsid w:val="00437284"/>
    <w:rsid w:val="00437ACB"/>
    <w:rsid w:val="00437EA5"/>
    <w:rsid w:val="00440195"/>
    <w:rsid w:val="00440312"/>
    <w:rsid w:val="004406B6"/>
    <w:rsid w:val="004409BF"/>
    <w:rsid w:val="00440C06"/>
    <w:rsid w:val="00441242"/>
    <w:rsid w:val="00442601"/>
    <w:rsid w:val="00442BB0"/>
    <w:rsid w:val="00443BDE"/>
    <w:rsid w:val="00443D99"/>
    <w:rsid w:val="0044431E"/>
    <w:rsid w:val="0044471A"/>
    <w:rsid w:val="00444EE4"/>
    <w:rsid w:val="00444F85"/>
    <w:rsid w:val="00445014"/>
    <w:rsid w:val="0044502F"/>
    <w:rsid w:val="00446BE6"/>
    <w:rsid w:val="00447F6B"/>
    <w:rsid w:val="004502A5"/>
    <w:rsid w:val="004504DB"/>
    <w:rsid w:val="00450948"/>
    <w:rsid w:val="00450DF3"/>
    <w:rsid w:val="00450F5E"/>
    <w:rsid w:val="00452346"/>
    <w:rsid w:val="0045242B"/>
    <w:rsid w:val="004528D7"/>
    <w:rsid w:val="00452EF4"/>
    <w:rsid w:val="00453689"/>
    <w:rsid w:val="00453BDE"/>
    <w:rsid w:val="00454268"/>
    <w:rsid w:val="00454533"/>
    <w:rsid w:val="004552A2"/>
    <w:rsid w:val="00456550"/>
    <w:rsid w:val="00456654"/>
    <w:rsid w:val="00456F00"/>
    <w:rsid w:val="004602AB"/>
    <w:rsid w:val="00460838"/>
    <w:rsid w:val="00460A06"/>
    <w:rsid w:val="00461127"/>
    <w:rsid w:val="00461A38"/>
    <w:rsid w:val="00461BC2"/>
    <w:rsid w:val="004625EA"/>
    <w:rsid w:val="004627C3"/>
    <w:rsid w:val="00463364"/>
    <w:rsid w:val="00463851"/>
    <w:rsid w:val="00463E34"/>
    <w:rsid w:val="00463ECF"/>
    <w:rsid w:val="00464012"/>
    <w:rsid w:val="004641B2"/>
    <w:rsid w:val="00464269"/>
    <w:rsid w:val="0046545E"/>
    <w:rsid w:val="00465587"/>
    <w:rsid w:val="0046596A"/>
    <w:rsid w:val="00465B2A"/>
    <w:rsid w:val="00465CFE"/>
    <w:rsid w:val="00465DFB"/>
    <w:rsid w:val="00466956"/>
    <w:rsid w:val="00466999"/>
    <w:rsid w:val="00466B36"/>
    <w:rsid w:val="00466C07"/>
    <w:rsid w:val="00466D2A"/>
    <w:rsid w:val="00466EB2"/>
    <w:rsid w:val="00466FD2"/>
    <w:rsid w:val="004675C3"/>
    <w:rsid w:val="00467A32"/>
    <w:rsid w:val="00467B27"/>
    <w:rsid w:val="004701E2"/>
    <w:rsid w:val="00470723"/>
    <w:rsid w:val="004709CE"/>
    <w:rsid w:val="00470BCA"/>
    <w:rsid w:val="00470C83"/>
    <w:rsid w:val="0047120A"/>
    <w:rsid w:val="00471648"/>
    <w:rsid w:val="00471689"/>
    <w:rsid w:val="0047181A"/>
    <w:rsid w:val="00471875"/>
    <w:rsid w:val="00471C68"/>
    <w:rsid w:val="004722B8"/>
    <w:rsid w:val="004729BB"/>
    <w:rsid w:val="00472ECD"/>
    <w:rsid w:val="00473003"/>
    <w:rsid w:val="004732E9"/>
    <w:rsid w:val="00473A65"/>
    <w:rsid w:val="00473E64"/>
    <w:rsid w:val="00474665"/>
    <w:rsid w:val="00474DF0"/>
    <w:rsid w:val="004754A2"/>
    <w:rsid w:val="00475951"/>
    <w:rsid w:val="00475A1A"/>
    <w:rsid w:val="00475F13"/>
    <w:rsid w:val="004761E6"/>
    <w:rsid w:val="00476209"/>
    <w:rsid w:val="00476221"/>
    <w:rsid w:val="00476675"/>
    <w:rsid w:val="00476683"/>
    <w:rsid w:val="00476D5F"/>
    <w:rsid w:val="00477455"/>
    <w:rsid w:val="004777E6"/>
    <w:rsid w:val="004779D3"/>
    <w:rsid w:val="004803D2"/>
    <w:rsid w:val="004805D4"/>
    <w:rsid w:val="00480708"/>
    <w:rsid w:val="004807CD"/>
    <w:rsid w:val="0048096E"/>
    <w:rsid w:val="00480F90"/>
    <w:rsid w:val="004812F0"/>
    <w:rsid w:val="00481E4A"/>
    <w:rsid w:val="004824E3"/>
    <w:rsid w:val="00482B00"/>
    <w:rsid w:val="00482CD6"/>
    <w:rsid w:val="0048310F"/>
    <w:rsid w:val="00483B49"/>
    <w:rsid w:val="00483F4D"/>
    <w:rsid w:val="00485027"/>
    <w:rsid w:val="0048619B"/>
    <w:rsid w:val="004862F4"/>
    <w:rsid w:val="00486687"/>
    <w:rsid w:val="00486C3C"/>
    <w:rsid w:val="00486EA6"/>
    <w:rsid w:val="0048700E"/>
    <w:rsid w:val="004872A7"/>
    <w:rsid w:val="004874CE"/>
    <w:rsid w:val="00487632"/>
    <w:rsid w:val="0048778A"/>
    <w:rsid w:val="00490BA5"/>
    <w:rsid w:val="00490E7D"/>
    <w:rsid w:val="004917C6"/>
    <w:rsid w:val="004917E7"/>
    <w:rsid w:val="004924EE"/>
    <w:rsid w:val="00492721"/>
    <w:rsid w:val="00492ACF"/>
    <w:rsid w:val="00493584"/>
    <w:rsid w:val="00493B1E"/>
    <w:rsid w:val="00493BE6"/>
    <w:rsid w:val="00493F95"/>
    <w:rsid w:val="00494015"/>
    <w:rsid w:val="004948D8"/>
    <w:rsid w:val="00494B63"/>
    <w:rsid w:val="00494D8A"/>
    <w:rsid w:val="004958B7"/>
    <w:rsid w:val="004959C2"/>
    <w:rsid w:val="00495A70"/>
    <w:rsid w:val="00495D13"/>
    <w:rsid w:val="00495E3C"/>
    <w:rsid w:val="00496157"/>
    <w:rsid w:val="00496EBA"/>
    <w:rsid w:val="00497130"/>
    <w:rsid w:val="0049768A"/>
    <w:rsid w:val="00497C86"/>
    <w:rsid w:val="004A04D1"/>
    <w:rsid w:val="004A099B"/>
    <w:rsid w:val="004A0E2F"/>
    <w:rsid w:val="004A0E74"/>
    <w:rsid w:val="004A105C"/>
    <w:rsid w:val="004A15F7"/>
    <w:rsid w:val="004A1CEA"/>
    <w:rsid w:val="004A1F7B"/>
    <w:rsid w:val="004A206B"/>
    <w:rsid w:val="004A29A3"/>
    <w:rsid w:val="004A382C"/>
    <w:rsid w:val="004A3908"/>
    <w:rsid w:val="004A3946"/>
    <w:rsid w:val="004A39BB"/>
    <w:rsid w:val="004A3B4B"/>
    <w:rsid w:val="004A3BFD"/>
    <w:rsid w:val="004A3DCD"/>
    <w:rsid w:val="004A5D7B"/>
    <w:rsid w:val="004A5E37"/>
    <w:rsid w:val="004A681D"/>
    <w:rsid w:val="004A707B"/>
    <w:rsid w:val="004A71A0"/>
    <w:rsid w:val="004A7811"/>
    <w:rsid w:val="004A7907"/>
    <w:rsid w:val="004A7B27"/>
    <w:rsid w:val="004A7C93"/>
    <w:rsid w:val="004A7F8F"/>
    <w:rsid w:val="004B0212"/>
    <w:rsid w:val="004B0403"/>
    <w:rsid w:val="004B1B1C"/>
    <w:rsid w:val="004B244F"/>
    <w:rsid w:val="004B276F"/>
    <w:rsid w:val="004B2970"/>
    <w:rsid w:val="004B3E3B"/>
    <w:rsid w:val="004B4567"/>
    <w:rsid w:val="004B4B52"/>
    <w:rsid w:val="004B505A"/>
    <w:rsid w:val="004B508E"/>
    <w:rsid w:val="004B5233"/>
    <w:rsid w:val="004B5762"/>
    <w:rsid w:val="004B5C31"/>
    <w:rsid w:val="004B61D7"/>
    <w:rsid w:val="004B6333"/>
    <w:rsid w:val="004B6963"/>
    <w:rsid w:val="004B6CB7"/>
    <w:rsid w:val="004B6E5D"/>
    <w:rsid w:val="004B7561"/>
    <w:rsid w:val="004B7A69"/>
    <w:rsid w:val="004B7AE1"/>
    <w:rsid w:val="004C035D"/>
    <w:rsid w:val="004C10D0"/>
    <w:rsid w:val="004C14DB"/>
    <w:rsid w:val="004C1510"/>
    <w:rsid w:val="004C193A"/>
    <w:rsid w:val="004C209E"/>
    <w:rsid w:val="004C27D3"/>
    <w:rsid w:val="004C28C4"/>
    <w:rsid w:val="004C2C50"/>
    <w:rsid w:val="004C2FB2"/>
    <w:rsid w:val="004C3006"/>
    <w:rsid w:val="004C3BA5"/>
    <w:rsid w:val="004C3BE8"/>
    <w:rsid w:val="004C3ECD"/>
    <w:rsid w:val="004C40BC"/>
    <w:rsid w:val="004C41B3"/>
    <w:rsid w:val="004C44D2"/>
    <w:rsid w:val="004C4F12"/>
    <w:rsid w:val="004C4F1A"/>
    <w:rsid w:val="004C526B"/>
    <w:rsid w:val="004C555D"/>
    <w:rsid w:val="004C5BB6"/>
    <w:rsid w:val="004C5BCE"/>
    <w:rsid w:val="004C6176"/>
    <w:rsid w:val="004C62A7"/>
    <w:rsid w:val="004C7C68"/>
    <w:rsid w:val="004D00BE"/>
    <w:rsid w:val="004D0E42"/>
    <w:rsid w:val="004D1330"/>
    <w:rsid w:val="004D173A"/>
    <w:rsid w:val="004D1EB0"/>
    <w:rsid w:val="004D1F35"/>
    <w:rsid w:val="004D23B6"/>
    <w:rsid w:val="004D32EB"/>
    <w:rsid w:val="004D33EF"/>
    <w:rsid w:val="004D3578"/>
    <w:rsid w:val="004D380D"/>
    <w:rsid w:val="004D3CB8"/>
    <w:rsid w:val="004D3F06"/>
    <w:rsid w:val="004D42D6"/>
    <w:rsid w:val="004D43FA"/>
    <w:rsid w:val="004D481D"/>
    <w:rsid w:val="004D4902"/>
    <w:rsid w:val="004D4FFE"/>
    <w:rsid w:val="004D512D"/>
    <w:rsid w:val="004D575F"/>
    <w:rsid w:val="004D5C25"/>
    <w:rsid w:val="004D71CF"/>
    <w:rsid w:val="004D7685"/>
    <w:rsid w:val="004D76E2"/>
    <w:rsid w:val="004D774C"/>
    <w:rsid w:val="004E02DD"/>
    <w:rsid w:val="004E05FA"/>
    <w:rsid w:val="004E0AD3"/>
    <w:rsid w:val="004E112C"/>
    <w:rsid w:val="004E213A"/>
    <w:rsid w:val="004E2184"/>
    <w:rsid w:val="004E2DF9"/>
    <w:rsid w:val="004E2FCB"/>
    <w:rsid w:val="004E3959"/>
    <w:rsid w:val="004E5041"/>
    <w:rsid w:val="004E5193"/>
    <w:rsid w:val="004E54E3"/>
    <w:rsid w:val="004E5727"/>
    <w:rsid w:val="004E6967"/>
    <w:rsid w:val="004E6B82"/>
    <w:rsid w:val="004E6FD7"/>
    <w:rsid w:val="004F004C"/>
    <w:rsid w:val="004F0C96"/>
    <w:rsid w:val="004F0E65"/>
    <w:rsid w:val="004F0F4A"/>
    <w:rsid w:val="004F15B5"/>
    <w:rsid w:val="004F1A35"/>
    <w:rsid w:val="004F1D12"/>
    <w:rsid w:val="004F1D47"/>
    <w:rsid w:val="004F2233"/>
    <w:rsid w:val="004F406D"/>
    <w:rsid w:val="004F439E"/>
    <w:rsid w:val="004F43D4"/>
    <w:rsid w:val="004F4540"/>
    <w:rsid w:val="004F4CBF"/>
    <w:rsid w:val="004F4D02"/>
    <w:rsid w:val="004F57F6"/>
    <w:rsid w:val="004F6200"/>
    <w:rsid w:val="004F6419"/>
    <w:rsid w:val="004F6930"/>
    <w:rsid w:val="004F6D5E"/>
    <w:rsid w:val="004F705B"/>
    <w:rsid w:val="004F70E2"/>
    <w:rsid w:val="004F73A7"/>
    <w:rsid w:val="004F7BCD"/>
    <w:rsid w:val="00500BB2"/>
    <w:rsid w:val="00500C4F"/>
    <w:rsid w:val="005015AB"/>
    <w:rsid w:val="00502B29"/>
    <w:rsid w:val="00502C4A"/>
    <w:rsid w:val="00502CB3"/>
    <w:rsid w:val="00502D53"/>
    <w:rsid w:val="00502DCE"/>
    <w:rsid w:val="00502E0A"/>
    <w:rsid w:val="00503171"/>
    <w:rsid w:val="00503AFF"/>
    <w:rsid w:val="00503E13"/>
    <w:rsid w:val="005040E7"/>
    <w:rsid w:val="00504192"/>
    <w:rsid w:val="005049F8"/>
    <w:rsid w:val="00504F40"/>
    <w:rsid w:val="00505C8F"/>
    <w:rsid w:val="00505D8F"/>
    <w:rsid w:val="00506115"/>
    <w:rsid w:val="005067AA"/>
    <w:rsid w:val="00506C28"/>
    <w:rsid w:val="00506D0E"/>
    <w:rsid w:val="00506E94"/>
    <w:rsid w:val="005070B1"/>
    <w:rsid w:val="00507BCC"/>
    <w:rsid w:val="0051027B"/>
    <w:rsid w:val="005105C4"/>
    <w:rsid w:val="005107B3"/>
    <w:rsid w:val="00511BD3"/>
    <w:rsid w:val="00512203"/>
    <w:rsid w:val="00512460"/>
    <w:rsid w:val="0051293F"/>
    <w:rsid w:val="00512A02"/>
    <w:rsid w:val="00512B67"/>
    <w:rsid w:val="00512EC5"/>
    <w:rsid w:val="005132CB"/>
    <w:rsid w:val="00513402"/>
    <w:rsid w:val="00513408"/>
    <w:rsid w:val="00513554"/>
    <w:rsid w:val="0051355C"/>
    <w:rsid w:val="005137A4"/>
    <w:rsid w:val="005141B5"/>
    <w:rsid w:val="00514DA9"/>
    <w:rsid w:val="00514DFD"/>
    <w:rsid w:val="00514EDB"/>
    <w:rsid w:val="005154C0"/>
    <w:rsid w:val="00515569"/>
    <w:rsid w:val="00515A4C"/>
    <w:rsid w:val="005173A7"/>
    <w:rsid w:val="0051770B"/>
    <w:rsid w:val="00517B0D"/>
    <w:rsid w:val="005203E8"/>
    <w:rsid w:val="00520A0B"/>
    <w:rsid w:val="00520E35"/>
    <w:rsid w:val="00520FFE"/>
    <w:rsid w:val="0052199A"/>
    <w:rsid w:val="00521BD5"/>
    <w:rsid w:val="00521D5D"/>
    <w:rsid w:val="00522825"/>
    <w:rsid w:val="00523589"/>
    <w:rsid w:val="005235F6"/>
    <w:rsid w:val="00523C8F"/>
    <w:rsid w:val="00523D1C"/>
    <w:rsid w:val="005241E3"/>
    <w:rsid w:val="005243AB"/>
    <w:rsid w:val="00524668"/>
    <w:rsid w:val="0052474D"/>
    <w:rsid w:val="005250A1"/>
    <w:rsid w:val="0052554C"/>
    <w:rsid w:val="005258D5"/>
    <w:rsid w:val="005259D2"/>
    <w:rsid w:val="00525CDD"/>
    <w:rsid w:val="00525F72"/>
    <w:rsid w:val="00526B92"/>
    <w:rsid w:val="00526F87"/>
    <w:rsid w:val="0052714E"/>
    <w:rsid w:val="005272C5"/>
    <w:rsid w:val="00527524"/>
    <w:rsid w:val="00527DF5"/>
    <w:rsid w:val="005303B5"/>
    <w:rsid w:val="00530DA2"/>
    <w:rsid w:val="00531749"/>
    <w:rsid w:val="00531A91"/>
    <w:rsid w:val="005323A9"/>
    <w:rsid w:val="0053293B"/>
    <w:rsid w:val="00532A53"/>
    <w:rsid w:val="00532E8C"/>
    <w:rsid w:val="00533405"/>
    <w:rsid w:val="00533799"/>
    <w:rsid w:val="00533909"/>
    <w:rsid w:val="00533C60"/>
    <w:rsid w:val="00534031"/>
    <w:rsid w:val="005346EA"/>
    <w:rsid w:val="00534DA0"/>
    <w:rsid w:val="00535150"/>
    <w:rsid w:val="005351C2"/>
    <w:rsid w:val="005352C7"/>
    <w:rsid w:val="005353D2"/>
    <w:rsid w:val="0053575A"/>
    <w:rsid w:val="005357C1"/>
    <w:rsid w:val="00535C74"/>
    <w:rsid w:val="00535DF4"/>
    <w:rsid w:val="005362E4"/>
    <w:rsid w:val="005363D2"/>
    <w:rsid w:val="00536434"/>
    <w:rsid w:val="005370E9"/>
    <w:rsid w:val="0053742B"/>
    <w:rsid w:val="0053751A"/>
    <w:rsid w:val="005407D1"/>
    <w:rsid w:val="00540D9C"/>
    <w:rsid w:val="00541973"/>
    <w:rsid w:val="0054225C"/>
    <w:rsid w:val="0054229F"/>
    <w:rsid w:val="0054261D"/>
    <w:rsid w:val="00542AB5"/>
    <w:rsid w:val="00543CA6"/>
    <w:rsid w:val="00543E6C"/>
    <w:rsid w:val="00544159"/>
    <w:rsid w:val="00544228"/>
    <w:rsid w:val="00544804"/>
    <w:rsid w:val="0054501B"/>
    <w:rsid w:val="00545084"/>
    <w:rsid w:val="00545C7E"/>
    <w:rsid w:val="005469E8"/>
    <w:rsid w:val="00546AEE"/>
    <w:rsid w:val="00547BB6"/>
    <w:rsid w:val="0055034E"/>
    <w:rsid w:val="005506D1"/>
    <w:rsid w:val="005507AE"/>
    <w:rsid w:val="0055081E"/>
    <w:rsid w:val="00550A7E"/>
    <w:rsid w:val="00550F0C"/>
    <w:rsid w:val="00551915"/>
    <w:rsid w:val="00551E72"/>
    <w:rsid w:val="00552278"/>
    <w:rsid w:val="0055252A"/>
    <w:rsid w:val="00552DFA"/>
    <w:rsid w:val="0055311C"/>
    <w:rsid w:val="00553A62"/>
    <w:rsid w:val="005543BE"/>
    <w:rsid w:val="005544F0"/>
    <w:rsid w:val="00554C2B"/>
    <w:rsid w:val="00555D8B"/>
    <w:rsid w:val="005568C5"/>
    <w:rsid w:val="00556A94"/>
    <w:rsid w:val="00557236"/>
    <w:rsid w:val="00557D60"/>
    <w:rsid w:val="00557D6D"/>
    <w:rsid w:val="00557DFA"/>
    <w:rsid w:val="00560E53"/>
    <w:rsid w:val="00560F13"/>
    <w:rsid w:val="005613A1"/>
    <w:rsid w:val="00561433"/>
    <w:rsid w:val="00561768"/>
    <w:rsid w:val="005619A8"/>
    <w:rsid w:val="005619EF"/>
    <w:rsid w:val="00561A45"/>
    <w:rsid w:val="00561BB2"/>
    <w:rsid w:val="00561E7C"/>
    <w:rsid w:val="0056224E"/>
    <w:rsid w:val="0056242E"/>
    <w:rsid w:val="0056286F"/>
    <w:rsid w:val="00562A1B"/>
    <w:rsid w:val="00562E87"/>
    <w:rsid w:val="005638DE"/>
    <w:rsid w:val="00565087"/>
    <w:rsid w:val="0056573F"/>
    <w:rsid w:val="00566B1A"/>
    <w:rsid w:val="0056707B"/>
    <w:rsid w:val="00567D64"/>
    <w:rsid w:val="00570882"/>
    <w:rsid w:val="00570AFB"/>
    <w:rsid w:val="00571279"/>
    <w:rsid w:val="005723B2"/>
    <w:rsid w:val="00572F20"/>
    <w:rsid w:val="0057331C"/>
    <w:rsid w:val="00573C26"/>
    <w:rsid w:val="005744DE"/>
    <w:rsid w:val="00574966"/>
    <w:rsid w:val="00574C3C"/>
    <w:rsid w:val="00574C4D"/>
    <w:rsid w:val="00574CA5"/>
    <w:rsid w:val="00574F38"/>
    <w:rsid w:val="0057516F"/>
    <w:rsid w:val="005751A4"/>
    <w:rsid w:val="00575498"/>
    <w:rsid w:val="005757AA"/>
    <w:rsid w:val="00575837"/>
    <w:rsid w:val="00575AA0"/>
    <w:rsid w:val="005762BB"/>
    <w:rsid w:val="0057632F"/>
    <w:rsid w:val="00576801"/>
    <w:rsid w:val="00576CE5"/>
    <w:rsid w:val="00577C67"/>
    <w:rsid w:val="00577DF5"/>
    <w:rsid w:val="00577E59"/>
    <w:rsid w:val="00581456"/>
    <w:rsid w:val="005816DE"/>
    <w:rsid w:val="00581841"/>
    <w:rsid w:val="005818B6"/>
    <w:rsid w:val="00581ABE"/>
    <w:rsid w:val="005821A1"/>
    <w:rsid w:val="00582B8B"/>
    <w:rsid w:val="00583250"/>
    <w:rsid w:val="00583429"/>
    <w:rsid w:val="00583F83"/>
    <w:rsid w:val="0058410E"/>
    <w:rsid w:val="005841F6"/>
    <w:rsid w:val="005859C4"/>
    <w:rsid w:val="005861D7"/>
    <w:rsid w:val="00586783"/>
    <w:rsid w:val="005869FD"/>
    <w:rsid w:val="00586D8C"/>
    <w:rsid w:val="005876FF"/>
    <w:rsid w:val="005907E0"/>
    <w:rsid w:val="00591271"/>
    <w:rsid w:val="005918F4"/>
    <w:rsid w:val="00591AD1"/>
    <w:rsid w:val="00591B57"/>
    <w:rsid w:val="00591D65"/>
    <w:rsid w:val="005924C1"/>
    <w:rsid w:val="005925C2"/>
    <w:rsid w:val="00592686"/>
    <w:rsid w:val="005926A9"/>
    <w:rsid w:val="00592C25"/>
    <w:rsid w:val="00592CC6"/>
    <w:rsid w:val="0059305A"/>
    <w:rsid w:val="00593893"/>
    <w:rsid w:val="005948F8"/>
    <w:rsid w:val="005949A9"/>
    <w:rsid w:val="005949B0"/>
    <w:rsid w:val="00594FA8"/>
    <w:rsid w:val="005952EC"/>
    <w:rsid w:val="005952EF"/>
    <w:rsid w:val="00595E68"/>
    <w:rsid w:val="005968DE"/>
    <w:rsid w:val="005969F6"/>
    <w:rsid w:val="00596EE6"/>
    <w:rsid w:val="005971CE"/>
    <w:rsid w:val="00597904"/>
    <w:rsid w:val="00597A42"/>
    <w:rsid w:val="00597C44"/>
    <w:rsid w:val="005A0259"/>
    <w:rsid w:val="005A0571"/>
    <w:rsid w:val="005A0976"/>
    <w:rsid w:val="005A13CF"/>
    <w:rsid w:val="005A207E"/>
    <w:rsid w:val="005A2976"/>
    <w:rsid w:val="005A2F65"/>
    <w:rsid w:val="005A3292"/>
    <w:rsid w:val="005A46FD"/>
    <w:rsid w:val="005A493D"/>
    <w:rsid w:val="005A49C6"/>
    <w:rsid w:val="005A5F7E"/>
    <w:rsid w:val="005A6078"/>
    <w:rsid w:val="005A6A33"/>
    <w:rsid w:val="005A6AC6"/>
    <w:rsid w:val="005A6BD5"/>
    <w:rsid w:val="005A72DF"/>
    <w:rsid w:val="005A7813"/>
    <w:rsid w:val="005A798F"/>
    <w:rsid w:val="005A7D65"/>
    <w:rsid w:val="005B0041"/>
    <w:rsid w:val="005B00E5"/>
    <w:rsid w:val="005B0F0C"/>
    <w:rsid w:val="005B16FB"/>
    <w:rsid w:val="005B213D"/>
    <w:rsid w:val="005B28E5"/>
    <w:rsid w:val="005B3136"/>
    <w:rsid w:val="005B39AC"/>
    <w:rsid w:val="005B41CD"/>
    <w:rsid w:val="005B479B"/>
    <w:rsid w:val="005B4EF2"/>
    <w:rsid w:val="005B5094"/>
    <w:rsid w:val="005B57B4"/>
    <w:rsid w:val="005B7548"/>
    <w:rsid w:val="005B7ED6"/>
    <w:rsid w:val="005B7F64"/>
    <w:rsid w:val="005C081E"/>
    <w:rsid w:val="005C0A48"/>
    <w:rsid w:val="005C0AB0"/>
    <w:rsid w:val="005C0C35"/>
    <w:rsid w:val="005C0C6E"/>
    <w:rsid w:val="005C1DE3"/>
    <w:rsid w:val="005C1ED2"/>
    <w:rsid w:val="005C23C0"/>
    <w:rsid w:val="005C2C4F"/>
    <w:rsid w:val="005C2E7F"/>
    <w:rsid w:val="005C2F9D"/>
    <w:rsid w:val="005C3CE6"/>
    <w:rsid w:val="005C4CFA"/>
    <w:rsid w:val="005C4FDE"/>
    <w:rsid w:val="005C537C"/>
    <w:rsid w:val="005C53B4"/>
    <w:rsid w:val="005C5478"/>
    <w:rsid w:val="005C6130"/>
    <w:rsid w:val="005C6172"/>
    <w:rsid w:val="005C663A"/>
    <w:rsid w:val="005C68C2"/>
    <w:rsid w:val="005C6A62"/>
    <w:rsid w:val="005C7017"/>
    <w:rsid w:val="005C79C3"/>
    <w:rsid w:val="005D0AE5"/>
    <w:rsid w:val="005D0D11"/>
    <w:rsid w:val="005D1115"/>
    <w:rsid w:val="005D1979"/>
    <w:rsid w:val="005D1D5D"/>
    <w:rsid w:val="005D1FDA"/>
    <w:rsid w:val="005D2210"/>
    <w:rsid w:val="005D2B12"/>
    <w:rsid w:val="005D376B"/>
    <w:rsid w:val="005D413A"/>
    <w:rsid w:val="005D44AE"/>
    <w:rsid w:val="005D45F5"/>
    <w:rsid w:val="005D56E9"/>
    <w:rsid w:val="005D597F"/>
    <w:rsid w:val="005D5C34"/>
    <w:rsid w:val="005D781B"/>
    <w:rsid w:val="005D7CFA"/>
    <w:rsid w:val="005E029A"/>
    <w:rsid w:val="005E0AF1"/>
    <w:rsid w:val="005E0B53"/>
    <w:rsid w:val="005E0DCF"/>
    <w:rsid w:val="005E1476"/>
    <w:rsid w:val="005E1A65"/>
    <w:rsid w:val="005E1B7F"/>
    <w:rsid w:val="005E2DE5"/>
    <w:rsid w:val="005E3030"/>
    <w:rsid w:val="005E30A4"/>
    <w:rsid w:val="005E38F5"/>
    <w:rsid w:val="005E3A64"/>
    <w:rsid w:val="005E3D06"/>
    <w:rsid w:val="005E3D56"/>
    <w:rsid w:val="005E4C84"/>
    <w:rsid w:val="005E544D"/>
    <w:rsid w:val="005E5472"/>
    <w:rsid w:val="005E5CD5"/>
    <w:rsid w:val="005E61C0"/>
    <w:rsid w:val="005E6202"/>
    <w:rsid w:val="005E6325"/>
    <w:rsid w:val="005E6567"/>
    <w:rsid w:val="005E6B5E"/>
    <w:rsid w:val="005E728A"/>
    <w:rsid w:val="005E74A9"/>
    <w:rsid w:val="005E74EF"/>
    <w:rsid w:val="005E7513"/>
    <w:rsid w:val="005F0429"/>
    <w:rsid w:val="005F1435"/>
    <w:rsid w:val="005F2650"/>
    <w:rsid w:val="005F28B8"/>
    <w:rsid w:val="005F28DB"/>
    <w:rsid w:val="005F2E74"/>
    <w:rsid w:val="005F2F00"/>
    <w:rsid w:val="005F2FFD"/>
    <w:rsid w:val="005F35AD"/>
    <w:rsid w:val="005F3E87"/>
    <w:rsid w:val="005F40AC"/>
    <w:rsid w:val="005F48D8"/>
    <w:rsid w:val="005F5558"/>
    <w:rsid w:val="005F592A"/>
    <w:rsid w:val="005F5D91"/>
    <w:rsid w:val="005F63A3"/>
    <w:rsid w:val="005F63DB"/>
    <w:rsid w:val="005F660F"/>
    <w:rsid w:val="005F6CB9"/>
    <w:rsid w:val="005F6FDB"/>
    <w:rsid w:val="005F716E"/>
    <w:rsid w:val="005F740B"/>
    <w:rsid w:val="005F7644"/>
    <w:rsid w:val="005F7C78"/>
    <w:rsid w:val="00600600"/>
    <w:rsid w:val="00600724"/>
    <w:rsid w:val="006009D5"/>
    <w:rsid w:val="00600C4E"/>
    <w:rsid w:val="00600EA9"/>
    <w:rsid w:val="00601484"/>
    <w:rsid w:val="006015DE"/>
    <w:rsid w:val="006021CC"/>
    <w:rsid w:val="00602A21"/>
    <w:rsid w:val="00602CEC"/>
    <w:rsid w:val="00602E4C"/>
    <w:rsid w:val="00603723"/>
    <w:rsid w:val="006043D4"/>
    <w:rsid w:val="0060492E"/>
    <w:rsid w:val="00604AD8"/>
    <w:rsid w:val="00605227"/>
    <w:rsid w:val="00605323"/>
    <w:rsid w:val="00605A17"/>
    <w:rsid w:val="00605CDB"/>
    <w:rsid w:val="006063A9"/>
    <w:rsid w:val="00606C7F"/>
    <w:rsid w:val="00606D3B"/>
    <w:rsid w:val="00606DA3"/>
    <w:rsid w:val="00606EB4"/>
    <w:rsid w:val="00607944"/>
    <w:rsid w:val="00607C4F"/>
    <w:rsid w:val="0061014E"/>
    <w:rsid w:val="00610371"/>
    <w:rsid w:val="0061040B"/>
    <w:rsid w:val="00610626"/>
    <w:rsid w:val="00610CEB"/>
    <w:rsid w:val="00611304"/>
    <w:rsid w:val="00611566"/>
    <w:rsid w:val="00611770"/>
    <w:rsid w:val="00611ACB"/>
    <w:rsid w:val="00611EA6"/>
    <w:rsid w:val="00611F2E"/>
    <w:rsid w:val="00612488"/>
    <w:rsid w:val="006127A0"/>
    <w:rsid w:val="0061286A"/>
    <w:rsid w:val="00612C79"/>
    <w:rsid w:val="00612D9C"/>
    <w:rsid w:val="00612F0B"/>
    <w:rsid w:val="00613BDA"/>
    <w:rsid w:val="00613DCC"/>
    <w:rsid w:val="00613E57"/>
    <w:rsid w:val="00613F28"/>
    <w:rsid w:val="00614718"/>
    <w:rsid w:val="00614960"/>
    <w:rsid w:val="00614969"/>
    <w:rsid w:val="006159F6"/>
    <w:rsid w:val="00615AC6"/>
    <w:rsid w:val="00616B35"/>
    <w:rsid w:val="0061734A"/>
    <w:rsid w:val="00617766"/>
    <w:rsid w:val="00617C6D"/>
    <w:rsid w:val="00617E40"/>
    <w:rsid w:val="00620170"/>
    <w:rsid w:val="0062028A"/>
    <w:rsid w:val="00620C0A"/>
    <w:rsid w:val="00620F6A"/>
    <w:rsid w:val="00622269"/>
    <w:rsid w:val="006235D9"/>
    <w:rsid w:val="0062387A"/>
    <w:rsid w:val="00623EA7"/>
    <w:rsid w:val="00623FE5"/>
    <w:rsid w:val="00624044"/>
    <w:rsid w:val="00624269"/>
    <w:rsid w:val="00624312"/>
    <w:rsid w:val="0062466D"/>
    <w:rsid w:val="00624C22"/>
    <w:rsid w:val="00624FF3"/>
    <w:rsid w:val="006251C6"/>
    <w:rsid w:val="00625281"/>
    <w:rsid w:val="00625421"/>
    <w:rsid w:val="00625C6C"/>
    <w:rsid w:val="00625E80"/>
    <w:rsid w:val="006268D6"/>
    <w:rsid w:val="0062727F"/>
    <w:rsid w:val="00627484"/>
    <w:rsid w:val="00630B33"/>
    <w:rsid w:val="00630FFE"/>
    <w:rsid w:val="0063122A"/>
    <w:rsid w:val="006326B3"/>
    <w:rsid w:val="00632EB0"/>
    <w:rsid w:val="0063344D"/>
    <w:rsid w:val="00633994"/>
    <w:rsid w:val="00633BAC"/>
    <w:rsid w:val="00634090"/>
    <w:rsid w:val="0063426E"/>
    <w:rsid w:val="00634DB3"/>
    <w:rsid w:val="0063508E"/>
    <w:rsid w:val="00635E1C"/>
    <w:rsid w:val="00635F51"/>
    <w:rsid w:val="00636701"/>
    <w:rsid w:val="006367AF"/>
    <w:rsid w:val="00636AF4"/>
    <w:rsid w:val="00637165"/>
    <w:rsid w:val="00637845"/>
    <w:rsid w:val="00637B37"/>
    <w:rsid w:val="006400D5"/>
    <w:rsid w:val="006415F3"/>
    <w:rsid w:val="00642727"/>
    <w:rsid w:val="00642845"/>
    <w:rsid w:val="006432BF"/>
    <w:rsid w:val="006433C9"/>
    <w:rsid w:val="00643BEA"/>
    <w:rsid w:val="00643CFE"/>
    <w:rsid w:val="0064429E"/>
    <w:rsid w:val="00644617"/>
    <w:rsid w:val="006450FE"/>
    <w:rsid w:val="00645236"/>
    <w:rsid w:val="00645533"/>
    <w:rsid w:val="00646568"/>
    <w:rsid w:val="00646A1D"/>
    <w:rsid w:val="00646D99"/>
    <w:rsid w:val="006471D2"/>
    <w:rsid w:val="00647212"/>
    <w:rsid w:val="0064722F"/>
    <w:rsid w:val="006477C3"/>
    <w:rsid w:val="00650627"/>
    <w:rsid w:val="0065090E"/>
    <w:rsid w:val="006509FB"/>
    <w:rsid w:val="00651E8C"/>
    <w:rsid w:val="00652024"/>
    <w:rsid w:val="0065237E"/>
    <w:rsid w:val="00652473"/>
    <w:rsid w:val="00652A4B"/>
    <w:rsid w:val="0065349E"/>
    <w:rsid w:val="00653BA4"/>
    <w:rsid w:val="00654924"/>
    <w:rsid w:val="00655061"/>
    <w:rsid w:val="00655ED1"/>
    <w:rsid w:val="0065605C"/>
    <w:rsid w:val="006560D2"/>
    <w:rsid w:val="00656218"/>
    <w:rsid w:val="006563AF"/>
    <w:rsid w:val="00656910"/>
    <w:rsid w:val="00656ABB"/>
    <w:rsid w:val="00656CAA"/>
    <w:rsid w:val="006574C0"/>
    <w:rsid w:val="0065783A"/>
    <w:rsid w:val="00657B96"/>
    <w:rsid w:val="00657D3D"/>
    <w:rsid w:val="006609B0"/>
    <w:rsid w:val="00660A40"/>
    <w:rsid w:val="006611F0"/>
    <w:rsid w:val="006615E5"/>
    <w:rsid w:val="00661914"/>
    <w:rsid w:val="00661ACF"/>
    <w:rsid w:val="00661DA4"/>
    <w:rsid w:val="00662700"/>
    <w:rsid w:val="00662964"/>
    <w:rsid w:val="006629AD"/>
    <w:rsid w:val="006629DF"/>
    <w:rsid w:val="00662E01"/>
    <w:rsid w:val="00662E52"/>
    <w:rsid w:val="00664595"/>
    <w:rsid w:val="006647BC"/>
    <w:rsid w:val="00664D83"/>
    <w:rsid w:val="00664F38"/>
    <w:rsid w:val="00665120"/>
    <w:rsid w:val="00665C92"/>
    <w:rsid w:val="00665CA7"/>
    <w:rsid w:val="00665F3D"/>
    <w:rsid w:val="00665FD9"/>
    <w:rsid w:val="006667CD"/>
    <w:rsid w:val="00666BA9"/>
    <w:rsid w:val="00666FE8"/>
    <w:rsid w:val="0067071B"/>
    <w:rsid w:val="006710C0"/>
    <w:rsid w:val="00672053"/>
    <w:rsid w:val="00672970"/>
    <w:rsid w:val="00673080"/>
    <w:rsid w:val="006737E9"/>
    <w:rsid w:val="0067398B"/>
    <w:rsid w:val="00674204"/>
    <w:rsid w:val="00674428"/>
    <w:rsid w:val="006746D1"/>
    <w:rsid w:val="00674945"/>
    <w:rsid w:val="00674E4B"/>
    <w:rsid w:val="006751D2"/>
    <w:rsid w:val="00675476"/>
    <w:rsid w:val="0067547E"/>
    <w:rsid w:val="00675C11"/>
    <w:rsid w:val="006768C6"/>
    <w:rsid w:val="00676EE8"/>
    <w:rsid w:val="00677620"/>
    <w:rsid w:val="0067766C"/>
    <w:rsid w:val="00679BE9"/>
    <w:rsid w:val="0068005D"/>
    <w:rsid w:val="006801C0"/>
    <w:rsid w:val="006804B8"/>
    <w:rsid w:val="0068108E"/>
    <w:rsid w:val="006819D3"/>
    <w:rsid w:val="00682B3A"/>
    <w:rsid w:val="00682DBB"/>
    <w:rsid w:val="00682EC5"/>
    <w:rsid w:val="00682EE0"/>
    <w:rsid w:val="00682F81"/>
    <w:rsid w:val="00683697"/>
    <w:rsid w:val="00683DD5"/>
    <w:rsid w:val="0068468F"/>
    <w:rsid w:val="006849B3"/>
    <w:rsid w:val="00684D22"/>
    <w:rsid w:val="006852F0"/>
    <w:rsid w:val="00685472"/>
    <w:rsid w:val="0068562F"/>
    <w:rsid w:val="006859E9"/>
    <w:rsid w:val="006860D5"/>
    <w:rsid w:val="00686D80"/>
    <w:rsid w:val="0068729F"/>
    <w:rsid w:val="0068757B"/>
    <w:rsid w:val="0068767E"/>
    <w:rsid w:val="00687850"/>
    <w:rsid w:val="00690484"/>
    <w:rsid w:val="00690671"/>
    <w:rsid w:val="0069153E"/>
    <w:rsid w:val="006916A6"/>
    <w:rsid w:val="006920DA"/>
    <w:rsid w:val="0069239E"/>
    <w:rsid w:val="006923D8"/>
    <w:rsid w:val="00692AED"/>
    <w:rsid w:val="00692C42"/>
    <w:rsid w:val="00692D8E"/>
    <w:rsid w:val="00692EEB"/>
    <w:rsid w:val="00693216"/>
    <w:rsid w:val="00693562"/>
    <w:rsid w:val="006938A9"/>
    <w:rsid w:val="006945B5"/>
    <w:rsid w:val="006946C0"/>
    <w:rsid w:val="00695130"/>
    <w:rsid w:val="0069518F"/>
    <w:rsid w:val="006952FE"/>
    <w:rsid w:val="0069536B"/>
    <w:rsid w:val="006958B0"/>
    <w:rsid w:val="00695A4E"/>
    <w:rsid w:val="00696821"/>
    <w:rsid w:val="00696C21"/>
    <w:rsid w:val="00696DE4"/>
    <w:rsid w:val="006973D6"/>
    <w:rsid w:val="006974DF"/>
    <w:rsid w:val="006976E4"/>
    <w:rsid w:val="00697D7A"/>
    <w:rsid w:val="006A0417"/>
    <w:rsid w:val="006A0461"/>
    <w:rsid w:val="006A14D1"/>
    <w:rsid w:val="006A26D8"/>
    <w:rsid w:val="006A26E5"/>
    <w:rsid w:val="006A2B1A"/>
    <w:rsid w:val="006A305D"/>
    <w:rsid w:val="006A36C5"/>
    <w:rsid w:val="006A4828"/>
    <w:rsid w:val="006A4BFA"/>
    <w:rsid w:val="006A4EF5"/>
    <w:rsid w:val="006A4F04"/>
    <w:rsid w:val="006A527C"/>
    <w:rsid w:val="006A54AB"/>
    <w:rsid w:val="006A56B7"/>
    <w:rsid w:val="006A5CDC"/>
    <w:rsid w:val="006A5E6B"/>
    <w:rsid w:val="006A673E"/>
    <w:rsid w:val="006A7825"/>
    <w:rsid w:val="006A7BB8"/>
    <w:rsid w:val="006B0945"/>
    <w:rsid w:val="006B0B98"/>
    <w:rsid w:val="006B0D80"/>
    <w:rsid w:val="006B0F62"/>
    <w:rsid w:val="006B1091"/>
    <w:rsid w:val="006B11EC"/>
    <w:rsid w:val="006B16E0"/>
    <w:rsid w:val="006B1C99"/>
    <w:rsid w:val="006B1E97"/>
    <w:rsid w:val="006B2395"/>
    <w:rsid w:val="006B2502"/>
    <w:rsid w:val="006B25D0"/>
    <w:rsid w:val="006B2637"/>
    <w:rsid w:val="006B28A8"/>
    <w:rsid w:val="006B5F15"/>
    <w:rsid w:val="006B6167"/>
    <w:rsid w:val="006B7259"/>
    <w:rsid w:val="006B796A"/>
    <w:rsid w:val="006C0172"/>
    <w:rsid w:val="006C0BC3"/>
    <w:rsid w:val="006C0F20"/>
    <w:rsid w:val="006C1084"/>
    <w:rsid w:val="006C225B"/>
    <w:rsid w:val="006C22B6"/>
    <w:rsid w:val="006C24B0"/>
    <w:rsid w:val="006C3731"/>
    <w:rsid w:val="006C573C"/>
    <w:rsid w:val="006C57AA"/>
    <w:rsid w:val="006C582F"/>
    <w:rsid w:val="006C58EF"/>
    <w:rsid w:val="006C59BC"/>
    <w:rsid w:val="006C59D5"/>
    <w:rsid w:val="006C61FB"/>
    <w:rsid w:val="006C64E4"/>
    <w:rsid w:val="006C66D8"/>
    <w:rsid w:val="006C6D3F"/>
    <w:rsid w:val="006C7008"/>
    <w:rsid w:val="006C703E"/>
    <w:rsid w:val="006C743B"/>
    <w:rsid w:val="006C75E5"/>
    <w:rsid w:val="006D029B"/>
    <w:rsid w:val="006D03B2"/>
    <w:rsid w:val="006D0DBF"/>
    <w:rsid w:val="006D1E24"/>
    <w:rsid w:val="006D20BF"/>
    <w:rsid w:val="006D26E9"/>
    <w:rsid w:val="006D282D"/>
    <w:rsid w:val="006D2904"/>
    <w:rsid w:val="006D2C55"/>
    <w:rsid w:val="006D2F3F"/>
    <w:rsid w:val="006D3050"/>
    <w:rsid w:val="006D3486"/>
    <w:rsid w:val="006D34A7"/>
    <w:rsid w:val="006D35DE"/>
    <w:rsid w:val="006D3A10"/>
    <w:rsid w:val="006D45ED"/>
    <w:rsid w:val="006D4810"/>
    <w:rsid w:val="006D4AB1"/>
    <w:rsid w:val="006D4AD5"/>
    <w:rsid w:val="006D4F5B"/>
    <w:rsid w:val="006D55E6"/>
    <w:rsid w:val="006D5C61"/>
    <w:rsid w:val="006D5D06"/>
    <w:rsid w:val="006D68A2"/>
    <w:rsid w:val="006D73D8"/>
    <w:rsid w:val="006D78C5"/>
    <w:rsid w:val="006D7994"/>
    <w:rsid w:val="006E075F"/>
    <w:rsid w:val="006E0EDF"/>
    <w:rsid w:val="006E1057"/>
    <w:rsid w:val="006E1417"/>
    <w:rsid w:val="006E1737"/>
    <w:rsid w:val="006E19E5"/>
    <w:rsid w:val="006E22BB"/>
    <w:rsid w:val="006E255C"/>
    <w:rsid w:val="006E26F6"/>
    <w:rsid w:val="006E27E1"/>
    <w:rsid w:val="006E2808"/>
    <w:rsid w:val="006E2B16"/>
    <w:rsid w:val="006E2E5D"/>
    <w:rsid w:val="006E30EE"/>
    <w:rsid w:val="006E320E"/>
    <w:rsid w:val="006E343B"/>
    <w:rsid w:val="006E38A8"/>
    <w:rsid w:val="006E44F3"/>
    <w:rsid w:val="006E45ED"/>
    <w:rsid w:val="006E4750"/>
    <w:rsid w:val="006E4A3C"/>
    <w:rsid w:val="006E4DE2"/>
    <w:rsid w:val="006E4E0B"/>
    <w:rsid w:val="006E4F58"/>
    <w:rsid w:val="006E50C4"/>
    <w:rsid w:val="006E58D7"/>
    <w:rsid w:val="006E6037"/>
    <w:rsid w:val="006E634A"/>
    <w:rsid w:val="006F0B71"/>
    <w:rsid w:val="006F0D91"/>
    <w:rsid w:val="006F0EDD"/>
    <w:rsid w:val="006F112D"/>
    <w:rsid w:val="006F1798"/>
    <w:rsid w:val="006F1CAF"/>
    <w:rsid w:val="006F2016"/>
    <w:rsid w:val="006F21AF"/>
    <w:rsid w:val="006F225A"/>
    <w:rsid w:val="006F234C"/>
    <w:rsid w:val="006F28AF"/>
    <w:rsid w:val="006F2948"/>
    <w:rsid w:val="006F2F11"/>
    <w:rsid w:val="006F34C5"/>
    <w:rsid w:val="006F381A"/>
    <w:rsid w:val="006F43CB"/>
    <w:rsid w:val="006F4DED"/>
    <w:rsid w:val="006F528C"/>
    <w:rsid w:val="006F5427"/>
    <w:rsid w:val="006F5462"/>
    <w:rsid w:val="006F55BE"/>
    <w:rsid w:val="006F58FD"/>
    <w:rsid w:val="006F5DB6"/>
    <w:rsid w:val="006F5F25"/>
    <w:rsid w:val="006F63B4"/>
    <w:rsid w:val="006F64D9"/>
    <w:rsid w:val="006F6559"/>
    <w:rsid w:val="006F6A2C"/>
    <w:rsid w:val="006F6B9A"/>
    <w:rsid w:val="006F6E0B"/>
    <w:rsid w:val="006F70C2"/>
    <w:rsid w:val="006F714E"/>
    <w:rsid w:val="006F7171"/>
    <w:rsid w:val="006F7F81"/>
    <w:rsid w:val="00700124"/>
    <w:rsid w:val="00700238"/>
    <w:rsid w:val="00700330"/>
    <w:rsid w:val="007008B0"/>
    <w:rsid w:val="00700D34"/>
    <w:rsid w:val="00700F57"/>
    <w:rsid w:val="00701BDE"/>
    <w:rsid w:val="00701DFF"/>
    <w:rsid w:val="00702735"/>
    <w:rsid w:val="00702C5B"/>
    <w:rsid w:val="00702E90"/>
    <w:rsid w:val="00702F9E"/>
    <w:rsid w:val="00703030"/>
    <w:rsid w:val="007030E7"/>
    <w:rsid w:val="007035CE"/>
    <w:rsid w:val="007037A3"/>
    <w:rsid w:val="007037C6"/>
    <w:rsid w:val="0070396E"/>
    <w:rsid w:val="007041F3"/>
    <w:rsid w:val="00704C61"/>
    <w:rsid w:val="00704C7D"/>
    <w:rsid w:val="00704C82"/>
    <w:rsid w:val="00705182"/>
    <w:rsid w:val="0070567F"/>
    <w:rsid w:val="00705A12"/>
    <w:rsid w:val="00705D53"/>
    <w:rsid w:val="00706836"/>
    <w:rsid w:val="007069DC"/>
    <w:rsid w:val="00707273"/>
    <w:rsid w:val="007077CC"/>
    <w:rsid w:val="00707C5A"/>
    <w:rsid w:val="00707F89"/>
    <w:rsid w:val="00710033"/>
    <w:rsid w:val="00710201"/>
    <w:rsid w:val="00710A94"/>
    <w:rsid w:val="00710B3B"/>
    <w:rsid w:val="00710B8A"/>
    <w:rsid w:val="00710E2E"/>
    <w:rsid w:val="00711107"/>
    <w:rsid w:val="00711AA7"/>
    <w:rsid w:val="00711C9E"/>
    <w:rsid w:val="00711F52"/>
    <w:rsid w:val="00711F9F"/>
    <w:rsid w:val="00712CAF"/>
    <w:rsid w:val="00712DD8"/>
    <w:rsid w:val="00712EE7"/>
    <w:rsid w:val="007138F2"/>
    <w:rsid w:val="007140CC"/>
    <w:rsid w:val="007141F8"/>
    <w:rsid w:val="007149F3"/>
    <w:rsid w:val="007151F1"/>
    <w:rsid w:val="0071570E"/>
    <w:rsid w:val="00715877"/>
    <w:rsid w:val="0071590D"/>
    <w:rsid w:val="00715A70"/>
    <w:rsid w:val="00715DEE"/>
    <w:rsid w:val="007167AB"/>
    <w:rsid w:val="00716BDD"/>
    <w:rsid w:val="00716E31"/>
    <w:rsid w:val="007170E4"/>
    <w:rsid w:val="00717D37"/>
    <w:rsid w:val="00717EC8"/>
    <w:rsid w:val="007202DA"/>
    <w:rsid w:val="0072039B"/>
    <w:rsid w:val="00720579"/>
    <w:rsid w:val="0072073A"/>
    <w:rsid w:val="00720B47"/>
    <w:rsid w:val="00721260"/>
    <w:rsid w:val="007214C5"/>
    <w:rsid w:val="0072166C"/>
    <w:rsid w:val="00721F11"/>
    <w:rsid w:val="00722522"/>
    <w:rsid w:val="007230AF"/>
    <w:rsid w:val="0072317B"/>
    <w:rsid w:val="00723F4E"/>
    <w:rsid w:val="007242C0"/>
    <w:rsid w:val="00724B91"/>
    <w:rsid w:val="00724C61"/>
    <w:rsid w:val="00724CBC"/>
    <w:rsid w:val="00724F4A"/>
    <w:rsid w:val="00725A50"/>
    <w:rsid w:val="00726010"/>
    <w:rsid w:val="00726603"/>
    <w:rsid w:val="007268C3"/>
    <w:rsid w:val="00726A1D"/>
    <w:rsid w:val="00727C41"/>
    <w:rsid w:val="007305B4"/>
    <w:rsid w:val="007306B0"/>
    <w:rsid w:val="00731694"/>
    <w:rsid w:val="00731F1A"/>
    <w:rsid w:val="00732220"/>
    <w:rsid w:val="0073229F"/>
    <w:rsid w:val="00732D4C"/>
    <w:rsid w:val="00732F07"/>
    <w:rsid w:val="00732F5E"/>
    <w:rsid w:val="0073326A"/>
    <w:rsid w:val="00733FB8"/>
    <w:rsid w:val="007342B5"/>
    <w:rsid w:val="00734903"/>
    <w:rsid w:val="00734A5B"/>
    <w:rsid w:val="00734B25"/>
    <w:rsid w:val="007351A6"/>
    <w:rsid w:val="00735901"/>
    <w:rsid w:val="00735915"/>
    <w:rsid w:val="007361FF"/>
    <w:rsid w:val="00736505"/>
    <w:rsid w:val="00736AF7"/>
    <w:rsid w:val="00736B7C"/>
    <w:rsid w:val="0073748B"/>
    <w:rsid w:val="007374F1"/>
    <w:rsid w:val="007377B7"/>
    <w:rsid w:val="00737E27"/>
    <w:rsid w:val="00740447"/>
    <w:rsid w:val="007405C3"/>
    <w:rsid w:val="00740F78"/>
    <w:rsid w:val="007411C4"/>
    <w:rsid w:val="007419FD"/>
    <w:rsid w:val="00741AF4"/>
    <w:rsid w:val="00742018"/>
    <w:rsid w:val="00742AE3"/>
    <w:rsid w:val="00743163"/>
    <w:rsid w:val="00743695"/>
    <w:rsid w:val="00743C4B"/>
    <w:rsid w:val="00744BBA"/>
    <w:rsid w:val="00744E76"/>
    <w:rsid w:val="0074549E"/>
    <w:rsid w:val="00745560"/>
    <w:rsid w:val="00745933"/>
    <w:rsid w:val="00745D1F"/>
    <w:rsid w:val="0074608D"/>
    <w:rsid w:val="0074624E"/>
    <w:rsid w:val="00746DC8"/>
    <w:rsid w:val="00746E94"/>
    <w:rsid w:val="00747170"/>
    <w:rsid w:val="00747811"/>
    <w:rsid w:val="00747A0C"/>
    <w:rsid w:val="00747A78"/>
    <w:rsid w:val="00747F04"/>
    <w:rsid w:val="00747FA6"/>
    <w:rsid w:val="00750017"/>
    <w:rsid w:val="007500E4"/>
    <w:rsid w:val="00751534"/>
    <w:rsid w:val="0075175D"/>
    <w:rsid w:val="00751A5A"/>
    <w:rsid w:val="00751AD7"/>
    <w:rsid w:val="00751DDB"/>
    <w:rsid w:val="00752246"/>
    <w:rsid w:val="007528E6"/>
    <w:rsid w:val="00752A1C"/>
    <w:rsid w:val="00752B06"/>
    <w:rsid w:val="00752BF6"/>
    <w:rsid w:val="0075322D"/>
    <w:rsid w:val="007539E5"/>
    <w:rsid w:val="00753C14"/>
    <w:rsid w:val="00753C2A"/>
    <w:rsid w:val="00753EBA"/>
    <w:rsid w:val="007542D1"/>
    <w:rsid w:val="00754E5C"/>
    <w:rsid w:val="00755679"/>
    <w:rsid w:val="00755B38"/>
    <w:rsid w:val="007567EE"/>
    <w:rsid w:val="0075687D"/>
    <w:rsid w:val="0075691E"/>
    <w:rsid w:val="00756BEE"/>
    <w:rsid w:val="00756F62"/>
    <w:rsid w:val="00756FE6"/>
    <w:rsid w:val="007574F7"/>
    <w:rsid w:val="007575D8"/>
    <w:rsid w:val="007579C5"/>
    <w:rsid w:val="007579F6"/>
    <w:rsid w:val="00757D40"/>
    <w:rsid w:val="00760065"/>
    <w:rsid w:val="00760478"/>
    <w:rsid w:val="007606A7"/>
    <w:rsid w:val="007606A8"/>
    <w:rsid w:val="00760BAE"/>
    <w:rsid w:val="00760D10"/>
    <w:rsid w:val="007612D3"/>
    <w:rsid w:val="00761426"/>
    <w:rsid w:val="00761600"/>
    <w:rsid w:val="00761EE5"/>
    <w:rsid w:val="00762188"/>
    <w:rsid w:val="00762346"/>
    <w:rsid w:val="007625A0"/>
    <w:rsid w:val="00762E5B"/>
    <w:rsid w:val="00763C98"/>
    <w:rsid w:val="00763F0A"/>
    <w:rsid w:val="00764FF0"/>
    <w:rsid w:val="0076546F"/>
    <w:rsid w:val="00765E38"/>
    <w:rsid w:val="00765FEE"/>
    <w:rsid w:val="00766270"/>
    <w:rsid w:val="007662B5"/>
    <w:rsid w:val="0076630F"/>
    <w:rsid w:val="0076635B"/>
    <w:rsid w:val="007663AF"/>
    <w:rsid w:val="007668F6"/>
    <w:rsid w:val="00766CF4"/>
    <w:rsid w:val="0076739E"/>
    <w:rsid w:val="0076741F"/>
    <w:rsid w:val="00771A8B"/>
    <w:rsid w:val="00771B64"/>
    <w:rsid w:val="00772648"/>
    <w:rsid w:val="00772E04"/>
    <w:rsid w:val="007739E4"/>
    <w:rsid w:val="00773CB1"/>
    <w:rsid w:val="00774543"/>
    <w:rsid w:val="00774611"/>
    <w:rsid w:val="007748F0"/>
    <w:rsid w:val="00774ACB"/>
    <w:rsid w:val="007759D1"/>
    <w:rsid w:val="00775AB4"/>
    <w:rsid w:val="00775D5F"/>
    <w:rsid w:val="00775F90"/>
    <w:rsid w:val="007762E8"/>
    <w:rsid w:val="0077692A"/>
    <w:rsid w:val="00776E0E"/>
    <w:rsid w:val="007779C7"/>
    <w:rsid w:val="0078006C"/>
    <w:rsid w:val="0078065C"/>
    <w:rsid w:val="007806EF"/>
    <w:rsid w:val="00780EB9"/>
    <w:rsid w:val="00781244"/>
    <w:rsid w:val="00781F0F"/>
    <w:rsid w:val="00782106"/>
    <w:rsid w:val="00782281"/>
    <w:rsid w:val="007824BE"/>
    <w:rsid w:val="00782782"/>
    <w:rsid w:val="00782EA1"/>
    <w:rsid w:val="007830E8"/>
    <w:rsid w:val="00783397"/>
    <w:rsid w:val="00783734"/>
    <w:rsid w:val="00783BC9"/>
    <w:rsid w:val="00783BE5"/>
    <w:rsid w:val="0078486E"/>
    <w:rsid w:val="00784C4E"/>
    <w:rsid w:val="007850E8"/>
    <w:rsid w:val="007853F5"/>
    <w:rsid w:val="007855CB"/>
    <w:rsid w:val="00785D47"/>
    <w:rsid w:val="00785D6D"/>
    <w:rsid w:val="00785E1C"/>
    <w:rsid w:val="00786723"/>
    <w:rsid w:val="0078694D"/>
    <w:rsid w:val="00786B9A"/>
    <w:rsid w:val="00787074"/>
    <w:rsid w:val="0078727C"/>
    <w:rsid w:val="0079021B"/>
    <w:rsid w:val="0079049D"/>
    <w:rsid w:val="00790847"/>
    <w:rsid w:val="007908B9"/>
    <w:rsid w:val="00790DDC"/>
    <w:rsid w:val="00790E85"/>
    <w:rsid w:val="00790F60"/>
    <w:rsid w:val="0079155F"/>
    <w:rsid w:val="00791B23"/>
    <w:rsid w:val="00791CC0"/>
    <w:rsid w:val="00791E17"/>
    <w:rsid w:val="007920C1"/>
    <w:rsid w:val="00792593"/>
    <w:rsid w:val="0079279A"/>
    <w:rsid w:val="00792982"/>
    <w:rsid w:val="00792A23"/>
    <w:rsid w:val="00792CD1"/>
    <w:rsid w:val="00792E63"/>
    <w:rsid w:val="0079344F"/>
    <w:rsid w:val="00793DC5"/>
    <w:rsid w:val="00793E81"/>
    <w:rsid w:val="00793F42"/>
    <w:rsid w:val="00795C59"/>
    <w:rsid w:val="00796019"/>
    <w:rsid w:val="00796679"/>
    <w:rsid w:val="00796823"/>
    <w:rsid w:val="00796C1F"/>
    <w:rsid w:val="00797C81"/>
    <w:rsid w:val="007A023D"/>
    <w:rsid w:val="007A0403"/>
    <w:rsid w:val="007A12DE"/>
    <w:rsid w:val="007A2BC3"/>
    <w:rsid w:val="007A2E55"/>
    <w:rsid w:val="007A2F9D"/>
    <w:rsid w:val="007A3271"/>
    <w:rsid w:val="007A34E6"/>
    <w:rsid w:val="007A3836"/>
    <w:rsid w:val="007A3AED"/>
    <w:rsid w:val="007A3D6A"/>
    <w:rsid w:val="007A4F81"/>
    <w:rsid w:val="007A4FBF"/>
    <w:rsid w:val="007A5349"/>
    <w:rsid w:val="007A5765"/>
    <w:rsid w:val="007A6303"/>
    <w:rsid w:val="007A7751"/>
    <w:rsid w:val="007A7A3E"/>
    <w:rsid w:val="007A7B6B"/>
    <w:rsid w:val="007A7FB9"/>
    <w:rsid w:val="007B0E66"/>
    <w:rsid w:val="007B10F0"/>
    <w:rsid w:val="007B1183"/>
    <w:rsid w:val="007B1620"/>
    <w:rsid w:val="007B18D8"/>
    <w:rsid w:val="007B197F"/>
    <w:rsid w:val="007B3106"/>
    <w:rsid w:val="007B311F"/>
    <w:rsid w:val="007B3C91"/>
    <w:rsid w:val="007B3ED8"/>
    <w:rsid w:val="007B4328"/>
    <w:rsid w:val="007B4866"/>
    <w:rsid w:val="007B4D4B"/>
    <w:rsid w:val="007B4F23"/>
    <w:rsid w:val="007B4F5C"/>
    <w:rsid w:val="007B58EA"/>
    <w:rsid w:val="007B6034"/>
    <w:rsid w:val="007B63ED"/>
    <w:rsid w:val="007B67CE"/>
    <w:rsid w:val="007B6EA6"/>
    <w:rsid w:val="007B6FD0"/>
    <w:rsid w:val="007B6FE6"/>
    <w:rsid w:val="007B7016"/>
    <w:rsid w:val="007B7310"/>
    <w:rsid w:val="007B74E6"/>
    <w:rsid w:val="007B74F7"/>
    <w:rsid w:val="007B7702"/>
    <w:rsid w:val="007B7AE9"/>
    <w:rsid w:val="007B7DDC"/>
    <w:rsid w:val="007C016D"/>
    <w:rsid w:val="007C095F"/>
    <w:rsid w:val="007C0972"/>
    <w:rsid w:val="007C11E8"/>
    <w:rsid w:val="007C1B9A"/>
    <w:rsid w:val="007C2040"/>
    <w:rsid w:val="007C2DD0"/>
    <w:rsid w:val="007C33A3"/>
    <w:rsid w:val="007C379E"/>
    <w:rsid w:val="007C3813"/>
    <w:rsid w:val="007C3F9C"/>
    <w:rsid w:val="007C42BA"/>
    <w:rsid w:val="007C431E"/>
    <w:rsid w:val="007C438F"/>
    <w:rsid w:val="007C533D"/>
    <w:rsid w:val="007C535A"/>
    <w:rsid w:val="007C736F"/>
    <w:rsid w:val="007C7823"/>
    <w:rsid w:val="007D01CA"/>
    <w:rsid w:val="007D1389"/>
    <w:rsid w:val="007D1410"/>
    <w:rsid w:val="007D173C"/>
    <w:rsid w:val="007D1A3F"/>
    <w:rsid w:val="007D20C5"/>
    <w:rsid w:val="007D231B"/>
    <w:rsid w:val="007D326D"/>
    <w:rsid w:val="007D35BC"/>
    <w:rsid w:val="007D3F6A"/>
    <w:rsid w:val="007D41CD"/>
    <w:rsid w:val="007D46D0"/>
    <w:rsid w:val="007D4B38"/>
    <w:rsid w:val="007D54C1"/>
    <w:rsid w:val="007D641D"/>
    <w:rsid w:val="007D69B2"/>
    <w:rsid w:val="007D7DAB"/>
    <w:rsid w:val="007E02C9"/>
    <w:rsid w:val="007E0321"/>
    <w:rsid w:val="007E0FC7"/>
    <w:rsid w:val="007E10D3"/>
    <w:rsid w:val="007E168E"/>
    <w:rsid w:val="007E2826"/>
    <w:rsid w:val="007E2B75"/>
    <w:rsid w:val="007E33EB"/>
    <w:rsid w:val="007E345B"/>
    <w:rsid w:val="007E3693"/>
    <w:rsid w:val="007E3A21"/>
    <w:rsid w:val="007E3BD7"/>
    <w:rsid w:val="007E3F62"/>
    <w:rsid w:val="007E44D4"/>
    <w:rsid w:val="007E4C63"/>
    <w:rsid w:val="007E4E67"/>
    <w:rsid w:val="007E55D4"/>
    <w:rsid w:val="007E5A5D"/>
    <w:rsid w:val="007E5FCE"/>
    <w:rsid w:val="007E632D"/>
    <w:rsid w:val="007E6DDE"/>
    <w:rsid w:val="007E7133"/>
    <w:rsid w:val="007E767B"/>
    <w:rsid w:val="007F05E8"/>
    <w:rsid w:val="007F0789"/>
    <w:rsid w:val="007F0904"/>
    <w:rsid w:val="007F0E0B"/>
    <w:rsid w:val="007F149B"/>
    <w:rsid w:val="007F158C"/>
    <w:rsid w:val="007F1815"/>
    <w:rsid w:val="007F1A42"/>
    <w:rsid w:val="007F25E1"/>
    <w:rsid w:val="007F2B3E"/>
    <w:rsid w:val="007F2CEA"/>
    <w:rsid w:val="007F2DF0"/>
    <w:rsid w:val="007F2E08"/>
    <w:rsid w:val="007F40A4"/>
    <w:rsid w:val="007F42A1"/>
    <w:rsid w:val="007F45E7"/>
    <w:rsid w:val="007F4636"/>
    <w:rsid w:val="007F476E"/>
    <w:rsid w:val="007F4874"/>
    <w:rsid w:val="007F5512"/>
    <w:rsid w:val="007F6069"/>
    <w:rsid w:val="007F69CD"/>
    <w:rsid w:val="007F6A22"/>
    <w:rsid w:val="007F6E83"/>
    <w:rsid w:val="007F71CE"/>
    <w:rsid w:val="007F7929"/>
    <w:rsid w:val="007F7A08"/>
    <w:rsid w:val="007F7AF4"/>
    <w:rsid w:val="00800DD9"/>
    <w:rsid w:val="00801480"/>
    <w:rsid w:val="0080172C"/>
    <w:rsid w:val="0080189A"/>
    <w:rsid w:val="00801A12"/>
    <w:rsid w:val="00801E1F"/>
    <w:rsid w:val="00801FEE"/>
    <w:rsid w:val="00802486"/>
    <w:rsid w:val="0080259D"/>
    <w:rsid w:val="00802767"/>
    <w:rsid w:val="008028A4"/>
    <w:rsid w:val="00802997"/>
    <w:rsid w:val="008035F5"/>
    <w:rsid w:val="008038BD"/>
    <w:rsid w:val="008039F0"/>
    <w:rsid w:val="00803EB6"/>
    <w:rsid w:val="0080461D"/>
    <w:rsid w:val="00804E37"/>
    <w:rsid w:val="0080536A"/>
    <w:rsid w:val="00805D54"/>
    <w:rsid w:val="00806131"/>
    <w:rsid w:val="008072EB"/>
    <w:rsid w:val="0080777E"/>
    <w:rsid w:val="00807BE3"/>
    <w:rsid w:val="0081002E"/>
    <w:rsid w:val="0081099E"/>
    <w:rsid w:val="00810E94"/>
    <w:rsid w:val="0081111C"/>
    <w:rsid w:val="0081115A"/>
    <w:rsid w:val="00811164"/>
    <w:rsid w:val="00812409"/>
    <w:rsid w:val="008124CB"/>
    <w:rsid w:val="00813245"/>
    <w:rsid w:val="008136ED"/>
    <w:rsid w:val="00813B6F"/>
    <w:rsid w:val="00813E3E"/>
    <w:rsid w:val="00814010"/>
    <w:rsid w:val="00814609"/>
    <w:rsid w:val="00814DDA"/>
    <w:rsid w:val="00814FD3"/>
    <w:rsid w:val="008156A1"/>
    <w:rsid w:val="008166EE"/>
    <w:rsid w:val="00816734"/>
    <w:rsid w:val="0081686B"/>
    <w:rsid w:val="00820498"/>
    <w:rsid w:val="00820A1B"/>
    <w:rsid w:val="00822376"/>
    <w:rsid w:val="00822485"/>
    <w:rsid w:val="00823301"/>
    <w:rsid w:val="0082347D"/>
    <w:rsid w:val="00823576"/>
    <w:rsid w:val="00823839"/>
    <w:rsid w:val="00823893"/>
    <w:rsid w:val="00823C72"/>
    <w:rsid w:val="00823D60"/>
    <w:rsid w:val="0082446D"/>
    <w:rsid w:val="00824830"/>
    <w:rsid w:val="00824AB6"/>
    <w:rsid w:val="0082529E"/>
    <w:rsid w:val="008254B2"/>
    <w:rsid w:val="008254B5"/>
    <w:rsid w:val="0082568E"/>
    <w:rsid w:val="00825F1E"/>
    <w:rsid w:val="008260C1"/>
    <w:rsid w:val="008264DA"/>
    <w:rsid w:val="00827567"/>
    <w:rsid w:val="008279EC"/>
    <w:rsid w:val="008304F6"/>
    <w:rsid w:val="00830AFF"/>
    <w:rsid w:val="00830D87"/>
    <w:rsid w:val="00831ADE"/>
    <w:rsid w:val="008331D5"/>
    <w:rsid w:val="00834F9E"/>
    <w:rsid w:val="00835139"/>
    <w:rsid w:val="00835F6E"/>
    <w:rsid w:val="00836329"/>
    <w:rsid w:val="0083681B"/>
    <w:rsid w:val="00836BE6"/>
    <w:rsid w:val="008372C7"/>
    <w:rsid w:val="008374CE"/>
    <w:rsid w:val="00837936"/>
    <w:rsid w:val="00837BCC"/>
    <w:rsid w:val="00837CD2"/>
    <w:rsid w:val="00840DE0"/>
    <w:rsid w:val="008410E7"/>
    <w:rsid w:val="008415F3"/>
    <w:rsid w:val="0084182B"/>
    <w:rsid w:val="008420C3"/>
    <w:rsid w:val="008424E1"/>
    <w:rsid w:val="00842630"/>
    <w:rsid w:val="008427FC"/>
    <w:rsid w:val="00844033"/>
    <w:rsid w:val="008440A1"/>
    <w:rsid w:val="00844564"/>
    <w:rsid w:val="0084471F"/>
    <w:rsid w:val="0084543E"/>
    <w:rsid w:val="00845856"/>
    <w:rsid w:val="00845892"/>
    <w:rsid w:val="00845A54"/>
    <w:rsid w:val="00845AD0"/>
    <w:rsid w:val="0084624D"/>
    <w:rsid w:val="00846CA1"/>
    <w:rsid w:val="0084796D"/>
    <w:rsid w:val="00847AB7"/>
    <w:rsid w:val="008502D1"/>
    <w:rsid w:val="0085099C"/>
    <w:rsid w:val="00850FEF"/>
    <w:rsid w:val="0085117D"/>
    <w:rsid w:val="008512DF"/>
    <w:rsid w:val="0085143B"/>
    <w:rsid w:val="008517BC"/>
    <w:rsid w:val="00851B7B"/>
    <w:rsid w:val="00851D1A"/>
    <w:rsid w:val="00851F1F"/>
    <w:rsid w:val="008522D1"/>
    <w:rsid w:val="00852740"/>
    <w:rsid w:val="008536CD"/>
    <w:rsid w:val="008540DC"/>
    <w:rsid w:val="00854CA2"/>
    <w:rsid w:val="008550D1"/>
    <w:rsid w:val="00855F0D"/>
    <w:rsid w:val="008562F4"/>
    <w:rsid w:val="00856343"/>
    <w:rsid w:val="0085698C"/>
    <w:rsid w:val="00856BF2"/>
    <w:rsid w:val="00857010"/>
    <w:rsid w:val="008578D1"/>
    <w:rsid w:val="00857C66"/>
    <w:rsid w:val="00857C7E"/>
    <w:rsid w:val="00857E98"/>
    <w:rsid w:val="00857F43"/>
    <w:rsid w:val="008603AF"/>
    <w:rsid w:val="008607A8"/>
    <w:rsid w:val="00861EE8"/>
    <w:rsid w:val="00862068"/>
    <w:rsid w:val="00862162"/>
    <w:rsid w:val="008622C2"/>
    <w:rsid w:val="008624DB"/>
    <w:rsid w:val="0086279C"/>
    <w:rsid w:val="00862C1C"/>
    <w:rsid w:val="00862E5E"/>
    <w:rsid w:val="00863000"/>
    <w:rsid w:val="0086314E"/>
    <w:rsid w:val="00863523"/>
    <w:rsid w:val="0086354A"/>
    <w:rsid w:val="00863936"/>
    <w:rsid w:val="00863B68"/>
    <w:rsid w:val="008647AC"/>
    <w:rsid w:val="00864967"/>
    <w:rsid w:val="00864C9D"/>
    <w:rsid w:val="00864E4E"/>
    <w:rsid w:val="008650C8"/>
    <w:rsid w:val="0086511D"/>
    <w:rsid w:val="00865322"/>
    <w:rsid w:val="00865422"/>
    <w:rsid w:val="0086726F"/>
    <w:rsid w:val="008678D1"/>
    <w:rsid w:val="00867C3C"/>
    <w:rsid w:val="00867F11"/>
    <w:rsid w:val="00870133"/>
    <w:rsid w:val="008703F4"/>
    <w:rsid w:val="00870B85"/>
    <w:rsid w:val="00870DA7"/>
    <w:rsid w:val="00871708"/>
    <w:rsid w:val="008718F3"/>
    <w:rsid w:val="00872298"/>
    <w:rsid w:val="008723A2"/>
    <w:rsid w:val="00872BF4"/>
    <w:rsid w:val="0087301E"/>
    <w:rsid w:val="008755EF"/>
    <w:rsid w:val="00875D25"/>
    <w:rsid w:val="00876114"/>
    <w:rsid w:val="008768CA"/>
    <w:rsid w:val="00876BD0"/>
    <w:rsid w:val="00876E6E"/>
    <w:rsid w:val="00876FD5"/>
    <w:rsid w:val="008776EB"/>
    <w:rsid w:val="00877D10"/>
    <w:rsid w:val="00877EF9"/>
    <w:rsid w:val="00880093"/>
    <w:rsid w:val="00880121"/>
    <w:rsid w:val="0088016B"/>
    <w:rsid w:val="00880559"/>
    <w:rsid w:val="00880C4D"/>
    <w:rsid w:val="008813B3"/>
    <w:rsid w:val="008813D4"/>
    <w:rsid w:val="00881CAA"/>
    <w:rsid w:val="00881EEB"/>
    <w:rsid w:val="008833B5"/>
    <w:rsid w:val="00883DD4"/>
    <w:rsid w:val="008840B3"/>
    <w:rsid w:val="008841C3"/>
    <w:rsid w:val="008845DD"/>
    <w:rsid w:val="00884D12"/>
    <w:rsid w:val="00884E58"/>
    <w:rsid w:val="00884EA3"/>
    <w:rsid w:val="00885A1F"/>
    <w:rsid w:val="00885CC8"/>
    <w:rsid w:val="00886A39"/>
    <w:rsid w:val="00886E4B"/>
    <w:rsid w:val="00887553"/>
    <w:rsid w:val="00887B26"/>
    <w:rsid w:val="00887B9F"/>
    <w:rsid w:val="00887D54"/>
    <w:rsid w:val="008901CD"/>
    <w:rsid w:val="008903D3"/>
    <w:rsid w:val="008907A5"/>
    <w:rsid w:val="008909E6"/>
    <w:rsid w:val="008912DE"/>
    <w:rsid w:val="0089169A"/>
    <w:rsid w:val="00891AC6"/>
    <w:rsid w:val="00891EAD"/>
    <w:rsid w:val="00892FEB"/>
    <w:rsid w:val="008933FC"/>
    <w:rsid w:val="00893540"/>
    <w:rsid w:val="008938AE"/>
    <w:rsid w:val="00893D05"/>
    <w:rsid w:val="008945F9"/>
    <w:rsid w:val="00894B59"/>
    <w:rsid w:val="008950E9"/>
    <w:rsid w:val="008955D6"/>
    <w:rsid w:val="00895F59"/>
    <w:rsid w:val="00896087"/>
    <w:rsid w:val="00896132"/>
    <w:rsid w:val="0089624D"/>
    <w:rsid w:val="0089647B"/>
    <w:rsid w:val="00896E48"/>
    <w:rsid w:val="00897115"/>
    <w:rsid w:val="00897827"/>
    <w:rsid w:val="008A11D3"/>
    <w:rsid w:val="008A15B5"/>
    <w:rsid w:val="008A21B9"/>
    <w:rsid w:val="008A231B"/>
    <w:rsid w:val="008A2E69"/>
    <w:rsid w:val="008A2EBC"/>
    <w:rsid w:val="008A31AD"/>
    <w:rsid w:val="008A3302"/>
    <w:rsid w:val="008A361B"/>
    <w:rsid w:val="008A425B"/>
    <w:rsid w:val="008A4F9A"/>
    <w:rsid w:val="008A5920"/>
    <w:rsid w:val="008A5B1F"/>
    <w:rsid w:val="008A6071"/>
    <w:rsid w:val="008A6E6D"/>
    <w:rsid w:val="008B0969"/>
    <w:rsid w:val="008B106C"/>
    <w:rsid w:val="008B13AA"/>
    <w:rsid w:val="008B2283"/>
    <w:rsid w:val="008B2C13"/>
    <w:rsid w:val="008B3064"/>
    <w:rsid w:val="008B33C0"/>
    <w:rsid w:val="008B384F"/>
    <w:rsid w:val="008B3AFE"/>
    <w:rsid w:val="008B4117"/>
    <w:rsid w:val="008B43F5"/>
    <w:rsid w:val="008B458B"/>
    <w:rsid w:val="008B4C3E"/>
    <w:rsid w:val="008B51BC"/>
    <w:rsid w:val="008B5306"/>
    <w:rsid w:val="008B55D1"/>
    <w:rsid w:val="008B5D57"/>
    <w:rsid w:val="008B7120"/>
    <w:rsid w:val="008B7366"/>
    <w:rsid w:val="008B74DB"/>
    <w:rsid w:val="008B77AD"/>
    <w:rsid w:val="008B7901"/>
    <w:rsid w:val="008C015F"/>
    <w:rsid w:val="008C04A1"/>
    <w:rsid w:val="008C04EE"/>
    <w:rsid w:val="008C0643"/>
    <w:rsid w:val="008C0726"/>
    <w:rsid w:val="008C0E5E"/>
    <w:rsid w:val="008C18B7"/>
    <w:rsid w:val="008C1A49"/>
    <w:rsid w:val="008C1B4F"/>
    <w:rsid w:val="008C1CEC"/>
    <w:rsid w:val="008C2115"/>
    <w:rsid w:val="008C2370"/>
    <w:rsid w:val="008C25AC"/>
    <w:rsid w:val="008C2841"/>
    <w:rsid w:val="008C2CFB"/>
    <w:rsid w:val="008C2DC5"/>
    <w:rsid w:val="008C2DF6"/>
    <w:rsid w:val="008C2E2A"/>
    <w:rsid w:val="008C3057"/>
    <w:rsid w:val="008C31FF"/>
    <w:rsid w:val="008C365C"/>
    <w:rsid w:val="008C4204"/>
    <w:rsid w:val="008C4BA2"/>
    <w:rsid w:val="008C5A23"/>
    <w:rsid w:val="008C6430"/>
    <w:rsid w:val="008C71C1"/>
    <w:rsid w:val="008C749D"/>
    <w:rsid w:val="008C7845"/>
    <w:rsid w:val="008C7FE0"/>
    <w:rsid w:val="008D007E"/>
    <w:rsid w:val="008D0227"/>
    <w:rsid w:val="008D026F"/>
    <w:rsid w:val="008D0971"/>
    <w:rsid w:val="008D0F20"/>
    <w:rsid w:val="008D0FBC"/>
    <w:rsid w:val="008D1BF0"/>
    <w:rsid w:val="008D2023"/>
    <w:rsid w:val="008D232F"/>
    <w:rsid w:val="008D289B"/>
    <w:rsid w:val="008D293D"/>
    <w:rsid w:val="008D2E4D"/>
    <w:rsid w:val="008D3790"/>
    <w:rsid w:val="008D3C30"/>
    <w:rsid w:val="008D418B"/>
    <w:rsid w:val="008D456C"/>
    <w:rsid w:val="008D4E60"/>
    <w:rsid w:val="008D4EE6"/>
    <w:rsid w:val="008D5971"/>
    <w:rsid w:val="008D5C96"/>
    <w:rsid w:val="008D5E2D"/>
    <w:rsid w:val="008D6655"/>
    <w:rsid w:val="008D6893"/>
    <w:rsid w:val="008D6901"/>
    <w:rsid w:val="008D743E"/>
    <w:rsid w:val="008D7815"/>
    <w:rsid w:val="008D7955"/>
    <w:rsid w:val="008D797F"/>
    <w:rsid w:val="008E096C"/>
    <w:rsid w:val="008E0FA8"/>
    <w:rsid w:val="008E104A"/>
    <w:rsid w:val="008E1322"/>
    <w:rsid w:val="008E1416"/>
    <w:rsid w:val="008E1BF7"/>
    <w:rsid w:val="008E2104"/>
    <w:rsid w:val="008E214E"/>
    <w:rsid w:val="008E2349"/>
    <w:rsid w:val="008E2386"/>
    <w:rsid w:val="008E245A"/>
    <w:rsid w:val="008E43F1"/>
    <w:rsid w:val="008E44C8"/>
    <w:rsid w:val="008E52C7"/>
    <w:rsid w:val="008E5998"/>
    <w:rsid w:val="008E5E10"/>
    <w:rsid w:val="008E6920"/>
    <w:rsid w:val="008E7D71"/>
    <w:rsid w:val="008F02FA"/>
    <w:rsid w:val="008F0423"/>
    <w:rsid w:val="008F0C0D"/>
    <w:rsid w:val="008F0F32"/>
    <w:rsid w:val="008F110C"/>
    <w:rsid w:val="008F15A6"/>
    <w:rsid w:val="008F16EA"/>
    <w:rsid w:val="008F177F"/>
    <w:rsid w:val="008F17DC"/>
    <w:rsid w:val="008F1809"/>
    <w:rsid w:val="008F19DA"/>
    <w:rsid w:val="008F1BF1"/>
    <w:rsid w:val="008F2DBE"/>
    <w:rsid w:val="008F30B5"/>
    <w:rsid w:val="008F3143"/>
    <w:rsid w:val="008F396F"/>
    <w:rsid w:val="008F3DCD"/>
    <w:rsid w:val="008F45A4"/>
    <w:rsid w:val="008F5389"/>
    <w:rsid w:val="008F5507"/>
    <w:rsid w:val="008F5FF2"/>
    <w:rsid w:val="008F669B"/>
    <w:rsid w:val="008F6A9D"/>
    <w:rsid w:val="008F6FD5"/>
    <w:rsid w:val="008F6FE0"/>
    <w:rsid w:val="008F738D"/>
    <w:rsid w:val="00900039"/>
    <w:rsid w:val="009016D3"/>
    <w:rsid w:val="00901851"/>
    <w:rsid w:val="00901E18"/>
    <w:rsid w:val="0090210F"/>
    <w:rsid w:val="0090271F"/>
    <w:rsid w:val="00902AA3"/>
    <w:rsid w:val="00902DB9"/>
    <w:rsid w:val="009042C0"/>
    <w:rsid w:val="00904460"/>
    <w:rsid w:val="0090466A"/>
    <w:rsid w:val="00904A7E"/>
    <w:rsid w:val="00904B68"/>
    <w:rsid w:val="00905206"/>
    <w:rsid w:val="009052D7"/>
    <w:rsid w:val="009052DC"/>
    <w:rsid w:val="00905C60"/>
    <w:rsid w:val="009067D0"/>
    <w:rsid w:val="00907135"/>
    <w:rsid w:val="00907209"/>
    <w:rsid w:val="00907BED"/>
    <w:rsid w:val="00907DE8"/>
    <w:rsid w:val="00910441"/>
    <w:rsid w:val="009106E6"/>
    <w:rsid w:val="00910772"/>
    <w:rsid w:val="00910BCA"/>
    <w:rsid w:val="00910C6D"/>
    <w:rsid w:val="0091150A"/>
    <w:rsid w:val="00911572"/>
    <w:rsid w:val="009117AB"/>
    <w:rsid w:val="009127C7"/>
    <w:rsid w:val="009130C9"/>
    <w:rsid w:val="0091336B"/>
    <w:rsid w:val="0091373F"/>
    <w:rsid w:val="00913858"/>
    <w:rsid w:val="00913944"/>
    <w:rsid w:val="0091395A"/>
    <w:rsid w:val="0091480C"/>
    <w:rsid w:val="00914966"/>
    <w:rsid w:val="00914B48"/>
    <w:rsid w:val="00914FAE"/>
    <w:rsid w:val="00915359"/>
    <w:rsid w:val="0091555F"/>
    <w:rsid w:val="00915828"/>
    <w:rsid w:val="0091582F"/>
    <w:rsid w:val="00915A19"/>
    <w:rsid w:val="009161F3"/>
    <w:rsid w:val="009164EE"/>
    <w:rsid w:val="009164F1"/>
    <w:rsid w:val="0091687D"/>
    <w:rsid w:val="00916912"/>
    <w:rsid w:val="00916D5D"/>
    <w:rsid w:val="00916E1C"/>
    <w:rsid w:val="00916E5D"/>
    <w:rsid w:val="0091749F"/>
    <w:rsid w:val="00917600"/>
    <w:rsid w:val="00917C00"/>
    <w:rsid w:val="00917EFD"/>
    <w:rsid w:val="0092014E"/>
    <w:rsid w:val="0092018E"/>
    <w:rsid w:val="00920859"/>
    <w:rsid w:val="00920BBC"/>
    <w:rsid w:val="00920C3F"/>
    <w:rsid w:val="0092105E"/>
    <w:rsid w:val="0092113F"/>
    <w:rsid w:val="00921737"/>
    <w:rsid w:val="009220FF"/>
    <w:rsid w:val="00922B76"/>
    <w:rsid w:val="00922FF6"/>
    <w:rsid w:val="00923522"/>
    <w:rsid w:val="00923655"/>
    <w:rsid w:val="0092376B"/>
    <w:rsid w:val="00923E87"/>
    <w:rsid w:val="00923ED6"/>
    <w:rsid w:val="00923F92"/>
    <w:rsid w:val="00923F9A"/>
    <w:rsid w:val="0092472F"/>
    <w:rsid w:val="009248A0"/>
    <w:rsid w:val="009248E7"/>
    <w:rsid w:val="0092492A"/>
    <w:rsid w:val="00925099"/>
    <w:rsid w:val="00927281"/>
    <w:rsid w:val="009279CA"/>
    <w:rsid w:val="0093031B"/>
    <w:rsid w:val="00930F0E"/>
    <w:rsid w:val="0093101E"/>
    <w:rsid w:val="00931838"/>
    <w:rsid w:val="00931D8E"/>
    <w:rsid w:val="00932053"/>
    <w:rsid w:val="0093229B"/>
    <w:rsid w:val="0093235F"/>
    <w:rsid w:val="00932694"/>
    <w:rsid w:val="00933500"/>
    <w:rsid w:val="00933604"/>
    <w:rsid w:val="009345CA"/>
    <w:rsid w:val="009348D6"/>
    <w:rsid w:val="00934F79"/>
    <w:rsid w:val="00934FAB"/>
    <w:rsid w:val="00935920"/>
    <w:rsid w:val="00935DF4"/>
    <w:rsid w:val="00936071"/>
    <w:rsid w:val="0093630F"/>
    <w:rsid w:val="00936387"/>
    <w:rsid w:val="00936416"/>
    <w:rsid w:val="00936976"/>
    <w:rsid w:val="00936A97"/>
    <w:rsid w:val="00937096"/>
    <w:rsid w:val="00937315"/>
    <w:rsid w:val="009373C7"/>
    <w:rsid w:val="009376CD"/>
    <w:rsid w:val="00940212"/>
    <w:rsid w:val="009403E9"/>
    <w:rsid w:val="00940DE3"/>
    <w:rsid w:val="009410BA"/>
    <w:rsid w:val="00941792"/>
    <w:rsid w:val="00942160"/>
    <w:rsid w:val="00942346"/>
    <w:rsid w:val="00942572"/>
    <w:rsid w:val="00942B20"/>
    <w:rsid w:val="00942EC2"/>
    <w:rsid w:val="00943560"/>
    <w:rsid w:val="00943670"/>
    <w:rsid w:val="00943CB2"/>
    <w:rsid w:val="0094434B"/>
    <w:rsid w:val="00944C5E"/>
    <w:rsid w:val="00945068"/>
    <w:rsid w:val="00945178"/>
    <w:rsid w:val="00945466"/>
    <w:rsid w:val="009456DB"/>
    <w:rsid w:val="009458B4"/>
    <w:rsid w:val="00945F72"/>
    <w:rsid w:val="0094606C"/>
    <w:rsid w:val="00946176"/>
    <w:rsid w:val="00946C9B"/>
    <w:rsid w:val="00947015"/>
    <w:rsid w:val="00947186"/>
    <w:rsid w:val="00947488"/>
    <w:rsid w:val="009476B3"/>
    <w:rsid w:val="00947AC2"/>
    <w:rsid w:val="00947D2F"/>
    <w:rsid w:val="0095014E"/>
    <w:rsid w:val="00950AE9"/>
    <w:rsid w:val="00950C09"/>
    <w:rsid w:val="00950E98"/>
    <w:rsid w:val="00951694"/>
    <w:rsid w:val="009517A9"/>
    <w:rsid w:val="00952C02"/>
    <w:rsid w:val="00952EF6"/>
    <w:rsid w:val="0095330E"/>
    <w:rsid w:val="00953A11"/>
    <w:rsid w:val="00953B01"/>
    <w:rsid w:val="00954038"/>
    <w:rsid w:val="0095472E"/>
    <w:rsid w:val="0095511D"/>
    <w:rsid w:val="009552EE"/>
    <w:rsid w:val="009555AA"/>
    <w:rsid w:val="009561C6"/>
    <w:rsid w:val="00956385"/>
    <w:rsid w:val="0095640E"/>
    <w:rsid w:val="00956529"/>
    <w:rsid w:val="00956617"/>
    <w:rsid w:val="0095686D"/>
    <w:rsid w:val="00956AC5"/>
    <w:rsid w:val="00956BD1"/>
    <w:rsid w:val="009572CD"/>
    <w:rsid w:val="0096027C"/>
    <w:rsid w:val="0096027F"/>
    <w:rsid w:val="009606E6"/>
    <w:rsid w:val="0096083C"/>
    <w:rsid w:val="00960EB0"/>
    <w:rsid w:val="00960F72"/>
    <w:rsid w:val="00961074"/>
    <w:rsid w:val="0096147D"/>
    <w:rsid w:val="00961783"/>
    <w:rsid w:val="009617C8"/>
    <w:rsid w:val="00961867"/>
    <w:rsid w:val="00961AAB"/>
    <w:rsid w:val="00961B32"/>
    <w:rsid w:val="00961B34"/>
    <w:rsid w:val="009623CF"/>
    <w:rsid w:val="00962509"/>
    <w:rsid w:val="00962CFD"/>
    <w:rsid w:val="00964397"/>
    <w:rsid w:val="00964482"/>
    <w:rsid w:val="00964E54"/>
    <w:rsid w:val="00964F15"/>
    <w:rsid w:val="0096575D"/>
    <w:rsid w:val="00965F19"/>
    <w:rsid w:val="00966485"/>
    <w:rsid w:val="00966D2B"/>
    <w:rsid w:val="00966FAB"/>
    <w:rsid w:val="0096750F"/>
    <w:rsid w:val="009675DD"/>
    <w:rsid w:val="00967A70"/>
    <w:rsid w:val="00967DDF"/>
    <w:rsid w:val="00967EA9"/>
    <w:rsid w:val="00967EE7"/>
    <w:rsid w:val="00970426"/>
    <w:rsid w:val="00970DB3"/>
    <w:rsid w:val="009714ED"/>
    <w:rsid w:val="00971729"/>
    <w:rsid w:val="00971AEF"/>
    <w:rsid w:val="00971CEF"/>
    <w:rsid w:val="00971D7A"/>
    <w:rsid w:val="00972279"/>
    <w:rsid w:val="009729AE"/>
    <w:rsid w:val="00972A54"/>
    <w:rsid w:val="00972AD3"/>
    <w:rsid w:val="009734B6"/>
    <w:rsid w:val="00973CD6"/>
    <w:rsid w:val="00973DAB"/>
    <w:rsid w:val="00973E43"/>
    <w:rsid w:val="00973FB6"/>
    <w:rsid w:val="009740D0"/>
    <w:rsid w:val="00974BB0"/>
    <w:rsid w:val="00974CA9"/>
    <w:rsid w:val="00975287"/>
    <w:rsid w:val="009755F7"/>
    <w:rsid w:val="009756EA"/>
    <w:rsid w:val="00975BCD"/>
    <w:rsid w:val="00975F9C"/>
    <w:rsid w:val="0097679B"/>
    <w:rsid w:val="0097754B"/>
    <w:rsid w:val="00977560"/>
    <w:rsid w:val="00977A7C"/>
    <w:rsid w:val="00977DFD"/>
    <w:rsid w:val="00977E59"/>
    <w:rsid w:val="009804A0"/>
    <w:rsid w:val="009807D6"/>
    <w:rsid w:val="00980E6F"/>
    <w:rsid w:val="00981170"/>
    <w:rsid w:val="009812E6"/>
    <w:rsid w:val="00981749"/>
    <w:rsid w:val="0098251A"/>
    <w:rsid w:val="00982B0E"/>
    <w:rsid w:val="00984872"/>
    <w:rsid w:val="00984C68"/>
    <w:rsid w:val="00984ED7"/>
    <w:rsid w:val="00985039"/>
    <w:rsid w:val="009857CF"/>
    <w:rsid w:val="0098584E"/>
    <w:rsid w:val="00985E99"/>
    <w:rsid w:val="00986EC8"/>
    <w:rsid w:val="0098702A"/>
    <w:rsid w:val="00987609"/>
    <w:rsid w:val="00987802"/>
    <w:rsid w:val="00987C18"/>
    <w:rsid w:val="00991198"/>
    <w:rsid w:val="00992804"/>
    <w:rsid w:val="009928A9"/>
    <w:rsid w:val="00992A4B"/>
    <w:rsid w:val="00992EF1"/>
    <w:rsid w:val="00993AE8"/>
    <w:rsid w:val="00993AFF"/>
    <w:rsid w:val="009940F5"/>
    <w:rsid w:val="009944D4"/>
    <w:rsid w:val="0099459E"/>
    <w:rsid w:val="009945A8"/>
    <w:rsid w:val="00994E14"/>
    <w:rsid w:val="00995175"/>
    <w:rsid w:val="009951FB"/>
    <w:rsid w:val="00995336"/>
    <w:rsid w:val="00995A6D"/>
    <w:rsid w:val="00995B92"/>
    <w:rsid w:val="00995C34"/>
    <w:rsid w:val="00995E44"/>
    <w:rsid w:val="0099661A"/>
    <w:rsid w:val="0099665C"/>
    <w:rsid w:val="009967B3"/>
    <w:rsid w:val="009967C6"/>
    <w:rsid w:val="00996B59"/>
    <w:rsid w:val="00997978"/>
    <w:rsid w:val="00997A61"/>
    <w:rsid w:val="00997D40"/>
    <w:rsid w:val="009A039B"/>
    <w:rsid w:val="009A0AF3"/>
    <w:rsid w:val="009A0DCA"/>
    <w:rsid w:val="009A0FF4"/>
    <w:rsid w:val="009A12C6"/>
    <w:rsid w:val="009A1494"/>
    <w:rsid w:val="009A1CDF"/>
    <w:rsid w:val="009A1DEC"/>
    <w:rsid w:val="009A270B"/>
    <w:rsid w:val="009A3102"/>
    <w:rsid w:val="009A33CC"/>
    <w:rsid w:val="009A3D25"/>
    <w:rsid w:val="009A4416"/>
    <w:rsid w:val="009A4591"/>
    <w:rsid w:val="009A4C6D"/>
    <w:rsid w:val="009A4E44"/>
    <w:rsid w:val="009A4FDB"/>
    <w:rsid w:val="009A5AB6"/>
    <w:rsid w:val="009A5B7D"/>
    <w:rsid w:val="009A62BA"/>
    <w:rsid w:val="009A6C7E"/>
    <w:rsid w:val="009A72F4"/>
    <w:rsid w:val="009A79E4"/>
    <w:rsid w:val="009A7A58"/>
    <w:rsid w:val="009A7B7A"/>
    <w:rsid w:val="009A7CA8"/>
    <w:rsid w:val="009A7E24"/>
    <w:rsid w:val="009B07CD"/>
    <w:rsid w:val="009B102C"/>
    <w:rsid w:val="009B1162"/>
    <w:rsid w:val="009B251A"/>
    <w:rsid w:val="009B26C2"/>
    <w:rsid w:val="009B2730"/>
    <w:rsid w:val="009B2A58"/>
    <w:rsid w:val="009B2CA1"/>
    <w:rsid w:val="009B3845"/>
    <w:rsid w:val="009B3AE2"/>
    <w:rsid w:val="009B4013"/>
    <w:rsid w:val="009B4472"/>
    <w:rsid w:val="009B475E"/>
    <w:rsid w:val="009B49C6"/>
    <w:rsid w:val="009B4AC0"/>
    <w:rsid w:val="009B4D74"/>
    <w:rsid w:val="009B52C3"/>
    <w:rsid w:val="009B586C"/>
    <w:rsid w:val="009B5AB2"/>
    <w:rsid w:val="009B5C33"/>
    <w:rsid w:val="009B5E53"/>
    <w:rsid w:val="009B6427"/>
    <w:rsid w:val="009B6D39"/>
    <w:rsid w:val="009B6D62"/>
    <w:rsid w:val="009B75CE"/>
    <w:rsid w:val="009C00DE"/>
    <w:rsid w:val="009C01E8"/>
    <w:rsid w:val="009C0B7C"/>
    <w:rsid w:val="009C0F13"/>
    <w:rsid w:val="009C1022"/>
    <w:rsid w:val="009C18E1"/>
    <w:rsid w:val="009C19E9"/>
    <w:rsid w:val="009C2388"/>
    <w:rsid w:val="009C2B3A"/>
    <w:rsid w:val="009C34B1"/>
    <w:rsid w:val="009C3662"/>
    <w:rsid w:val="009C388D"/>
    <w:rsid w:val="009C3C4F"/>
    <w:rsid w:val="009C3CEB"/>
    <w:rsid w:val="009C45BB"/>
    <w:rsid w:val="009C46E8"/>
    <w:rsid w:val="009C5091"/>
    <w:rsid w:val="009C5AF3"/>
    <w:rsid w:val="009C5B73"/>
    <w:rsid w:val="009C5F75"/>
    <w:rsid w:val="009C6279"/>
    <w:rsid w:val="009C64C1"/>
    <w:rsid w:val="009C66BF"/>
    <w:rsid w:val="009C6B4C"/>
    <w:rsid w:val="009C724C"/>
    <w:rsid w:val="009C7A97"/>
    <w:rsid w:val="009C7C89"/>
    <w:rsid w:val="009C7D23"/>
    <w:rsid w:val="009C7E7F"/>
    <w:rsid w:val="009C7FF7"/>
    <w:rsid w:val="009D0B70"/>
    <w:rsid w:val="009D12C5"/>
    <w:rsid w:val="009D1746"/>
    <w:rsid w:val="009D1DED"/>
    <w:rsid w:val="009D1E0E"/>
    <w:rsid w:val="009D2300"/>
    <w:rsid w:val="009D2315"/>
    <w:rsid w:val="009D273F"/>
    <w:rsid w:val="009D2B6C"/>
    <w:rsid w:val="009D2F73"/>
    <w:rsid w:val="009D3206"/>
    <w:rsid w:val="009D3211"/>
    <w:rsid w:val="009D32CD"/>
    <w:rsid w:val="009D344D"/>
    <w:rsid w:val="009D3558"/>
    <w:rsid w:val="009D3A6D"/>
    <w:rsid w:val="009D3AC1"/>
    <w:rsid w:val="009D4614"/>
    <w:rsid w:val="009D4BCC"/>
    <w:rsid w:val="009D4E31"/>
    <w:rsid w:val="009D50A1"/>
    <w:rsid w:val="009D57B9"/>
    <w:rsid w:val="009D6440"/>
    <w:rsid w:val="009D6A69"/>
    <w:rsid w:val="009D71CD"/>
    <w:rsid w:val="009D72FF"/>
    <w:rsid w:val="009D74A6"/>
    <w:rsid w:val="009D7649"/>
    <w:rsid w:val="009D7C70"/>
    <w:rsid w:val="009D7DDF"/>
    <w:rsid w:val="009E001B"/>
    <w:rsid w:val="009E0139"/>
    <w:rsid w:val="009E02A9"/>
    <w:rsid w:val="009E062C"/>
    <w:rsid w:val="009E095C"/>
    <w:rsid w:val="009E0E87"/>
    <w:rsid w:val="009E1580"/>
    <w:rsid w:val="009E1965"/>
    <w:rsid w:val="009E1C5D"/>
    <w:rsid w:val="009E2101"/>
    <w:rsid w:val="009E2575"/>
    <w:rsid w:val="009E2757"/>
    <w:rsid w:val="009E2A56"/>
    <w:rsid w:val="009E2EFE"/>
    <w:rsid w:val="009E34CE"/>
    <w:rsid w:val="009E3500"/>
    <w:rsid w:val="009E379A"/>
    <w:rsid w:val="009E4260"/>
    <w:rsid w:val="009E4B21"/>
    <w:rsid w:val="009E504C"/>
    <w:rsid w:val="009E5302"/>
    <w:rsid w:val="009E55A7"/>
    <w:rsid w:val="009E568C"/>
    <w:rsid w:val="009E5C6F"/>
    <w:rsid w:val="009E67DB"/>
    <w:rsid w:val="009E6A90"/>
    <w:rsid w:val="009E6DC7"/>
    <w:rsid w:val="009E7534"/>
    <w:rsid w:val="009E7A47"/>
    <w:rsid w:val="009E7E2D"/>
    <w:rsid w:val="009F10AA"/>
    <w:rsid w:val="009F24BB"/>
    <w:rsid w:val="009F28CA"/>
    <w:rsid w:val="009F3306"/>
    <w:rsid w:val="009F3C59"/>
    <w:rsid w:val="009F46D0"/>
    <w:rsid w:val="009F49E3"/>
    <w:rsid w:val="009F5970"/>
    <w:rsid w:val="009F6B63"/>
    <w:rsid w:val="009F7690"/>
    <w:rsid w:val="009F7805"/>
    <w:rsid w:val="009F7AAC"/>
    <w:rsid w:val="009F7E8B"/>
    <w:rsid w:val="00A019FA"/>
    <w:rsid w:val="00A023E9"/>
    <w:rsid w:val="00A027B7"/>
    <w:rsid w:val="00A02BF0"/>
    <w:rsid w:val="00A02EE4"/>
    <w:rsid w:val="00A031B1"/>
    <w:rsid w:val="00A037F2"/>
    <w:rsid w:val="00A03D86"/>
    <w:rsid w:val="00A0455C"/>
    <w:rsid w:val="00A04BA2"/>
    <w:rsid w:val="00A051EF"/>
    <w:rsid w:val="00A05213"/>
    <w:rsid w:val="00A05DC7"/>
    <w:rsid w:val="00A05EB9"/>
    <w:rsid w:val="00A06191"/>
    <w:rsid w:val="00A064CA"/>
    <w:rsid w:val="00A068AD"/>
    <w:rsid w:val="00A069F6"/>
    <w:rsid w:val="00A06E02"/>
    <w:rsid w:val="00A06E45"/>
    <w:rsid w:val="00A06FE2"/>
    <w:rsid w:val="00A078D2"/>
    <w:rsid w:val="00A07BBB"/>
    <w:rsid w:val="00A10312"/>
    <w:rsid w:val="00A10465"/>
    <w:rsid w:val="00A10483"/>
    <w:rsid w:val="00A10F02"/>
    <w:rsid w:val="00A10FF6"/>
    <w:rsid w:val="00A111EA"/>
    <w:rsid w:val="00A11FFA"/>
    <w:rsid w:val="00A127F0"/>
    <w:rsid w:val="00A12F6D"/>
    <w:rsid w:val="00A13143"/>
    <w:rsid w:val="00A13655"/>
    <w:rsid w:val="00A13854"/>
    <w:rsid w:val="00A13B9F"/>
    <w:rsid w:val="00A13C17"/>
    <w:rsid w:val="00A1427C"/>
    <w:rsid w:val="00A14B5B"/>
    <w:rsid w:val="00A14B76"/>
    <w:rsid w:val="00A14C90"/>
    <w:rsid w:val="00A14D8C"/>
    <w:rsid w:val="00A151A9"/>
    <w:rsid w:val="00A15B09"/>
    <w:rsid w:val="00A16AF0"/>
    <w:rsid w:val="00A204CA"/>
    <w:rsid w:val="00A209D6"/>
    <w:rsid w:val="00A20FA9"/>
    <w:rsid w:val="00A21CED"/>
    <w:rsid w:val="00A21EB0"/>
    <w:rsid w:val="00A22738"/>
    <w:rsid w:val="00A22829"/>
    <w:rsid w:val="00A22EF0"/>
    <w:rsid w:val="00A22F48"/>
    <w:rsid w:val="00A23ADB"/>
    <w:rsid w:val="00A23C44"/>
    <w:rsid w:val="00A23DD1"/>
    <w:rsid w:val="00A2432F"/>
    <w:rsid w:val="00A247F0"/>
    <w:rsid w:val="00A249DA"/>
    <w:rsid w:val="00A252A8"/>
    <w:rsid w:val="00A2548D"/>
    <w:rsid w:val="00A25609"/>
    <w:rsid w:val="00A25702"/>
    <w:rsid w:val="00A25714"/>
    <w:rsid w:val="00A25C7F"/>
    <w:rsid w:val="00A25D99"/>
    <w:rsid w:val="00A27254"/>
    <w:rsid w:val="00A27625"/>
    <w:rsid w:val="00A27798"/>
    <w:rsid w:val="00A30284"/>
    <w:rsid w:val="00A30B4E"/>
    <w:rsid w:val="00A3106B"/>
    <w:rsid w:val="00A31186"/>
    <w:rsid w:val="00A32658"/>
    <w:rsid w:val="00A32D1D"/>
    <w:rsid w:val="00A32F5C"/>
    <w:rsid w:val="00A332BF"/>
    <w:rsid w:val="00A33A71"/>
    <w:rsid w:val="00A33B1E"/>
    <w:rsid w:val="00A33E50"/>
    <w:rsid w:val="00A34AAF"/>
    <w:rsid w:val="00A34FBF"/>
    <w:rsid w:val="00A352A7"/>
    <w:rsid w:val="00A35595"/>
    <w:rsid w:val="00A35C80"/>
    <w:rsid w:val="00A35D77"/>
    <w:rsid w:val="00A35EB9"/>
    <w:rsid w:val="00A35F96"/>
    <w:rsid w:val="00A36634"/>
    <w:rsid w:val="00A366AB"/>
    <w:rsid w:val="00A36DF3"/>
    <w:rsid w:val="00A36F42"/>
    <w:rsid w:val="00A37211"/>
    <w:rsid w:val="00A37297"/>
    <w:rsid w:val="00A37DAE"/>
    <w:rsid w:val="00A4047B"/>
    <w:rsid w:val="00A409AD"/>
    <w:rsid w:val="00A40DC6"/>
    <w:rsid w:val="00A40E0A"/>
    <w:rsid w:val="00A41343"/>
    <w:rsid w:val="00A41554"/>
    <w:rsid w:val="00A41874"/>
    <w:rsid w:val="00A41E61"/>
    <w:rsid w:val="00A421CA"/>
    <w:rsid w:val="00A4254F"/>
    <w:rsid w:val="00A42A54"/>
    <w:rsid w:val="00A430EC"/>
    <w:rsid w:val="00A4357C"/>
    <w:rsid w:val="00A43D09"/>
    <w:rsid w:val="00A44A38"/>
    <w:rsid w:val="00A44A85"/>
    <w:rsid w:val="00A45533"/>
    <w:rsid w:val="00A45578"/>
    <w:rsid w:val="00A457F3"/>
    <w:rsid w:val="00A46246"/>
    <w:rsid w:val="00A46453"/>
    <w:rsid w:val="00A46671"/>
    <w:rsid w:val="00A4677D"/>
    <w:rsid w:val="00A46ABB"/>
    <w:rsid w:val="00A46B43"/>
    <w:rsid w:val="00A46BAB"/>
    <w:rsid w:val="00A46D5A"/>
    <w:rsid w:val="00A478F9"/>
    <w:rsid w:val="00A47F0F"/>
    <w:rsid w:val="00A50313"/>
    <w:rsid w:val="00A50AFD"/>
    <w:rsid w:val="00A50E95"/>
    <w:rsid w:val="00A51960"/>
    <w:rsid w:val="00A51BE6"/>
    <w:rsid w:val="00A51C7B"/>
    <w:rsid w:val="00A52682"/>
    <w:rsid w:val="00A52715"/>
    <w:rsid w:val="00A52B49"/>
    <w:rsid w:val="00A53142"/>
    <w:rsid w:val="00A53724"/>
    <w:rsid w:val="00A53F4C"/>
    <w:rsid w:val="00A53FD1"/>
    <w:rsid w:val="00A547D4"/>
    <w:rsid w:val="00A54B2B"/>
    <w:rsid w:val="00A55298"/>
    <w:rsid w:val="00A554B7"/>
    <w:rsid w:val="00A55973"/>
    <w:rsid w:val="00A55EAF"/>
    <w:rsid w:val="00A56D28"/>
    <w:rsid w:val="00A57D97"/>
    <w:rsid w:val="00A60E56"/>
    <w:rsid w:val="00A61369"/>
    <w:rsid w:val="00A61952"/>
    <w:rsid w:val="00A625B1"/>
    <w:rsid w:val="00A62A4C"/>
    <w:rsid w:val="00A62B28"/>
    <w:rsid w:val="00A62C49"/>
    <w:rsid w:val="00A62FD4"/>
    <w:rsid w:val="00A640FB"/>
    <w:rsid w:val="00A64439"/>
    <w:rsid w:val="00A64A8A"/>
    <w:rsid w:val="00A64DCB"/>
    <w:rsid w:val="00A6556B"/>
    <w:rsid w:val="00A65C7B"/>
    <w:rsid w:val="00A65DE5"/>
    <w:rsid w:val="00A66219"/>
    <w:rsid w:val="00A6633B"/>
    <w:rsid w:val="00A66865"/>
    <w:rsid w:val="00A66A56"/>
    <w:rsid w:val="00A66B71"/>
    <w:rsid w:val="00A67796"/>
    <w:rsid w:val="00A679E9"/>
    <w:rsid w:val="00A70242"/>
    <w:rsid w:val="00A7029B"/>
    <w:rsid w:val="00A70531"/>
    <w:rsid w:val="00A705EB"/>
    <w:rsid w:val="00A707D5"/>
    <w:rsid w:val="00A708CB"/>
    <w:rsid w:val="00A7091A"/>
    <w:rsid w:val="00A70D27"/>
    <w:rsid w:val="00A716C2"/>
    <w:rsid w:val="00A72565"/>
    <w:rsid w:val="00A72A41"/>
    <w:rsid w:val="00A7320F"/>
    <w:rsid w:val="00A73413"/>
    <w:rsid w:val="00A73661"/>
    <w:rsid w:val="00A738CC"/>
    <w:rsid w:val="00A73EB4"/>
    <w:rsid w:val="00A741EA"/>
    <w:rsid w:val="00A746BF"/>
    <w:rsid w:val="00A75102"/>
    <w:rsid w:val="00A75383"/>
    <w:rsid w:val="00A763B9"/>
    <w:rsid w:val="00A7643B"/>
    <w:rsid w:val="00A7645E"/>
    <w:rsid w:val="00A77DB0"/>
    <w:rsid w:val="00A810D3"/>
    <w:rsid w:val="00A81151"/>
    <w:rsid w:val="00A813B9"/>
    <w:rsid w:val="00A8194E"/>
    <w:rsid w:val="00A82346"/>
    <w:rsid w:val="00A828E1"/>
    <w:rsid w:val="00A82CCF"/>
    <w:rsid w:val="00A82EAD"/>
    <w:rsid w:val="00A848DE"/>
    <w:rsid w:val="00A849CB"/>
    <w:rsid w:val="00A84B9E"/>
    <w:rsid w:val="00A85517"/>
    <w:rsid w:val="00A857CE"/>
    <w:rsid w:val="00A8597C"/>
    <w:rsid w:val="00A85E19"/>
    <w:rsid w:val="00A862B6"/>
    <w:rsid w:val="00A86CA7"/>
    <w:rsid w:val="00A870B8"/>
    <w:rsid w:val="00A9029B"/>
    <w:rsid w:val="00A90782"/>
    <w:rsid w:val="00A90EBE"/>
    <w:rsid w:val="00A913BE"/>
    <w:rsid w:val="00A91483"/>
    <w:rsid w:val="00A91627"/>
    <w:rsid w:val="00A91728"/>
    <w:rsid w:val="00A91F3F"/>
    <w:rsid w:val="00A92B35"/>
    <w:rsid w:val="00A92C67"/>
    <w:rsid w:val="00A930F9"/>
    <w:rsid w:val="00A932A3"/>
    <w:rsid w:val="00A93765"/>
    <w:rsid w:val="00A93D03"/>
    <w:rsid w:val="00A93FF7"/>
    <w:rsid w:val="00A946F4"/>
    <w:rsid w:val="00A94860"/>
    <w:rsid w:val="00A94B15"/>
    <w:rsid w:val="00A94DEF"/>
    <w:rsid w:val="00A95205"/>
    <w:rsid w:val="00A9587A"/>
    <w:rsid w:val="00A95967"/>
    <w:rsid w:val="00A95BF6"/>
    <w:rsid w:val="00A9671C"/>
    <w:rsid w:val="00A96E2D"/>
    <w:rsid w:val="00A97618"/>
    <w:rsid w:val="00A97828"/>
    <w:rsid w:val="00AA0A5D"/>
    <w:rsid w:val="00AA0E29"/>
    <w:rsid w:val="00AA1031"/>
    <w:rsid w:val="00AA12E7"/>
    <w:rsid w:val="00AA1553"/>
    <w:rsid w:val="00AA2035"/>
    <w:rsid w:val="00AA24A6"/>
    <w:rsid w:val="00AA2852"/>
    <w:rsid w:val="00AA2929"/>
    <w:rsid w:val="00AA34A2"/>
    <w:rsid w:val="00AA36DA"/>
    <w:rsid w:val="00AA3EBF"/>
    <w:rsid w:val="00AA3FD2"/>
    <w:rsid w:val="00AA45F8"/>
    <w:rsid w:val="00AA49A6"/>
    <w:rsid w:val="00AA4E8C"/>
    <w:rsid w:val="00AA597A"/>
    <w:rsid w:val="00AA5A90"/>
    <w:rsid w:val="00AA5C4F"/>
    <w:rsid w:val="00AA620E"/>
    <w:rsid w:val="00AA6946"/>
    <w:rsid w:val="00AA6B1D"/>
    <w:rsid w:val="00AA709E"/>
    <w:rsid w:val="00AA763E"/>
    <w:rsid w:val="00AA7817"/>
    <w:rsid w:val="00AA7B87"/>
    <w:rsid w:val="00AB0084"/>
    <w:rsid w:val="00AB079F"/>
    <w:rsid w:val="00AB08DE"/>
    <w:rsid w:val="00AB0958"/>
    <w:rsid w:val="00AB098F"/>
    <w:rsid w:val="00AB09F7"/>
    <w:rsid w:val="00AB0EB3"/>
    <w:rsid w:val="00AB193B"/>
    <w:rsid w:val="00AB19E9"/>
    <w:rsid w:val="00AB1ADA"/>
    <w:rsid w:val="00AB2058"/>
    <w:rsid w:val="00AB27EC"/>
    <w:rsid w:val="00AB3297"/>
    <w:rsid w:val="00AB35D0"/>
    <w:rsid w:val="00AB3666"/>
    <w:rsid w:val="00AB3BC8"/>
    <w:rsid w:val="00AB40A6"/>
    <w:rsid w:val="00AB4374"/>
    <w:rsid w:val="00AB4507"/>
    <w:rsid w:val="00AB4CDE"/>
    <w:rsid w:val="00AB4D86"/>
    <w:rsid w:val="00AB57CA"/>
    <w:rsid w:val="00AB66BC"/>
    <w:rsid w:val="00AB7A51"/>
    <w:rsid w:val="00AC0265"/>
    <w:rsid w:val="00AC094E"/>
    <w:rsid w:val="00AC1247"/>
    <w:rsid w:val="00AC14CB"/>
    <w:rsid w:val="00AC169E"/>
    <w:rsid w:val="00AC2B94"/>
    <w:rsid w:val="00AC2E95"/>
    <w:rsid w:val="00AC31C9"/>
    <w:rsid w:val="00AC3754"/>
    <w:rsid w:val="00AC3769"/>
    <w:rsid w:val="00AC3E30"/>
    <w:rsid w:val="00AC3F1A"/>
    <w:rsid w:val="00AC450E"/>
    <w:rsid w:val="00AC4649"/>
    <w:rsid w:val="00AC4D6C"/>
    <w:rsid w:val="00AC51D7"/>
    <w:rsid w:val="00AC5408"/>
    <w:rsid w:val="00AC632D"/>
    <w:rsid w:val="00AC6635"/>
    <w:rsid w:val="00AC6DE4"/>
    <w:rsid w:val="00AC75BA"/>
    <w:rsid w:val="00AC7AE4"/>
    <w:rsid w:val="00AD0082"/>
    <w:rsid w:val="00AD0457"/>
    <w:rsid w:val="00AD0511"/>
    <w:rsid w:val="00AD08FD"/>
    <w:rsid w:val="00AD0BFF"/>
    <w:rsid w:val="00AD0E79"/>
    <w:rsid w:val="00AD0FBD"/>
    <w:rsid w:val="00AD1073"/>
    <w:rsid w:val="00AD1237"/>
    <w:rsid w:val="00AD1428"/>
    <w:rsid w:val="00AD1AF5"/>
    <w:rsid w:val="00AD2002"/>
    <w:rsid w:val="00AD2604"/>
    <w:rsid w:val="00AD3278"/>
    <w:rsid w:val="00AD32B4"/>
    <w:rsid w:val="00AD32EC"/>
    <w:rsid w:val="00AD341F"/>
    <w:rsid w:val="00AD46D3"/>
    <w:rsid w:val="00AD4B3E"/>
    <w:rsid w:val="00AD5094"/>
    <w:rsid w:val="00AD5297"/>
    <w:rsid w:val="00AD628A"/>
    <w:rsid w:val="00AD659E"/>
    <w:rsid w:val="00AD676E"/>
    <w:rsid w:val="00AD680B"/>
    <w:rsid w:val="00AD6988"/>
    <w:rsid w:val="00AD6D2A"/>
    <w:rsid w:val="00AD7680"/>
    <w:rsid w:val="00AD77ED"/>
    <w:rsid w:val="00AD78F9"/>
    <w:rsid w:val="00AD7F23"/>
    <w:rsid w:val="00AE0417"/>
    <w:rsid w:val="00AE0458"/>
    <w:rsid w:val="00AE0C6A"/>
    <w:rsid w:val="00AE0D7F"/>
    <w:rsid w:val="00AE10B1"/>
    <w:rsid w:val="00AE165A"/>
    <w:rsid w:val="00AE1919"/>
    <w:rsid w:val="00AE1DE5"/>
    <w:rsid w:val="00AE1E16"/>
    <w:rsid w:val="00AE2268"/>
    <w:rsid w:val="00AE23C3"/>
    <w:rsid w:val="00AE25C7"/>
    <w:rsid w:val="00AE296A"/>
    <w:rsid w:val="00AE2D48"/>
    <w:rsid w:val="00AE31D2"/>
    <w:rsid w:val="00AE35F9"/>
    <w:rsid w:val="00AE3A4D"/>
    <w:rsid w:val="00AE3A5D"/>
    <w:rsid w:val="00AE4A40"/>
    <w:rsid w:val="00AE4A91"/>
    <w:rsid w:val="00AE5079"/>
    <w:rsid w:val="00AE5431"/>
    <w:rsid w:val="00AE5648"/>
    <w:rsid w:val="00AE581F"/>
    <w:rsid w:val="00AE6301"/>
    <w:rsid w:val="00AE66F8"/>
    <w:rsid w:val="00AE703A"/>
    <w:rsid w:val="00AE773B"/>
    <w:rsid w:val="00AF0490"/>
    <w:rsid w:val="00AF173D"/>
    <w:rsid w:val="00AF1999"/>
    <w:rsid w:val="00AF1D1C"/>
    <w:rsid w:val="00AF2787"/>
    <w:rsid w:val="00AF2C7B"/>
    <w:rsid w:val="00AF2C87"/>
    <w:rsid w:val="00AF2F92"/>
    <w:rsid w:val="00AF301D"/>
    <w:rsid w:val="00AF3211"/>
    <w:rsid w:val="00AF45D1"/>
    <w:rsid w:val="00AF47A3"/>
    <w:rsid w:val="00AF48EB"/>
    <w:rsid w:val="00AF4E05"/>
    <w:rsid w:val="00AF5172"/>
    <w:rsid w:val="00AF5FFE"/>
    <w:rsid w:val="00AF67B8"/>
    <w:rsid w:val="00AF72E3"/>
    <w:rsid w:val="00AF7316"/>
    <w:rsid w:val="00AF7CAD"/>
    <w:rsid w:val="00AF7F96"/>
    <w:rsid w:val="00B00710"/>
    <w:rsid w:val="00B00A74"/>
    <w:rsid w:val="00B00D56"/>
    <w:rsid w:val="00B00F7D"/>
    <w:rsid w:val="00B011CB"/>
    <w:rsid w:val="00B01400"/>
    <w:rsid w:val="00B01C73"/>
    <w:rsid w:val="00B01E5F"/>
    <w:rsid w:val="00B03520"/>
    <w:rsid w:val="00B047D2"/>
    <w:rsid w:val="00B04C8A"/>
    <w:rsid w:val="00B0500B"/>
    <w:rsid w:val="00B05380"/>
    <w:rsid w:val="00B05962"/>
    <w:rsid w:val="00B05AFC"/>
    <w:rsid w:val="00B05B96"/>
    <w:rsid w:val="00B0666D"/>
    <w:rsid w:val="00B0668D"/>
    <w:rsid w:val="00B06E95"/>
    <w:rsid w:val="00B07867"/>
    <w:rsid w:val="00B07AB4"/>
    <w:rsid w:val="00B07F86"/>
    <w:rsid w:val="00B102BA"/>
    <w:rsid w:val="00B103EA"/>
    <w:rsid w:val="00B106C5"/>
    <w:rsid w:val="00B10A10"/>
    <w:rsid w:val="00B1134A"/>
    <w:rsid w:val="00B11F6F"/>
    <w:rsid w:val="00B12167"/>
    <w:rsid w:val="00B1257E"/>
    <w:rsid w:val="00B12965"/>
    <w:rsid w:val="00B12B6C"/>
    <w:rsid w:val="00B146BF"/>
    <w:rsid w:val="00B14BB8"/>
    <w:rsid w:val="00B15449"/>
    <w:rsid w:val="00B15E24"/>
    <w:rsid w:val="00B16171"/>
    <w:rsid w:val="00B16521"/>
    <w:rsid w:val="00B1693D"/>
    <w:rsid w:val="00B16C2F"/>
    <w:rsid w:val="00B16DF8"/>
    <w:rsid w:val="00B16F3B"/>
    <w:rsid w:val="00B17101"/>
    <w:rsid w:val="00B176BF"/>
    <w:rsid w:val="00B17CF9"/>
    <w:rsid w:val="00B17F54"/>
    <w:rsid w:val="00B20462"/>
    <w:rsid w:val="00B2048F"/>
    <w:rsid w:val="00B207AE"/>
    <w:rsid w:val="00B2087D"/>
    <w:rsid w:val="00B20BB5"/>
    <w:rsid w:val="00B21208"/>
    <w:rsid w:val="00B213A5"/>
    <w:rsid w:val="00B217AF"/>
    <w:rsid w:val="00B226D2"/>
    <w:rsid w:val="00B22CC3"/>
    <w:rsid w:val="00B22D21"/>
    <w:rsid w:val="00B2321D"/>
    <w:rsid w:val="00B232BD"/>
    <w:rsid w:val="00B2348B"/>
    <w:rsid w:val="00B23625"/>
    <w:rsid w:val="00B2572B"/>
    <w:rsid w:val="00B25A87"/>
    <w:rsid w:val="00B25CD5"/>
    <w:rsid w:val="00B2683B"/>
    <w:rsid w:val="00B26FEF"/>
    <w:rsid w:val="00B27303"/>
    <w:rsid w:val="00B276EE"/>
    <w:rsid w:val="00B27FD8"/>
    <w:rsid w:val="00B308BE"/>
    <w:rsid w:val="00B3164C"/>
    <w:rsid w:val="00B31D01"/>
    <w:rsid w:val="00B31D5D"/>
    <w:rsid w:val="00B3212B"/>
    <w:rsid w:val="00B321DD"/>
    <w:rsid w:val="00B321F6"/>
    <w:rsid w:val="00B33811"/>
    <w:rsid w:val="00B34ABE"/>
    <w:rsid w:val="00B34BFA"/>
    <w:rsid w:val="00B34D0E"/>
    <w:rsid w:val="00B34E22"/>
    <w:rsid w:val="00B364FB"/>
    <w:rsid w:val="00B36764"/>
    <w:rsid w:val="00B3680F"/>
    <w:rsid w:val="00B37939"/>
    <w:rsid w:val="00B4049E"/>
    <w:rsid w:val="00B4080A"/>
    <w:rsid w:val="00B40904"/>
    <w:rsid w:val="00B41190"/>
    <w:rsid w:val="00B41194"/>
    <w:rsid w:val="00B41A2D"/>
    <w:rsid w:val="00B41A3B"/>
    <w:rsid w:val="00B41F32"/>
    <w:rsid w:val="00B423FB"/>
    <w:rsid w:val="00B42717"/>
    <w:rsid w:val="00B429FD"/>
    <w:rsid w:val="00B42E2A"/>
    <w:rsid w:val="00B431CF"/>
    <w:rsid w:val="00B44287"/>
    <w:rsid w:val="00B442F6"/>
    <w:rsid w:val="00B4461F"/>
    <w:rsid w:val="00B46036"/>
    <w:rsid w:val="00B4644D"/>
    <w:rsid w:val="00B4654A"/>
    <w:rsid w:val="00B467DB"/>
    <w:rsid w:val="00B470B3"/>
    <w:rsid w:val="00B4750F"/>
    <w:rsid w:val="00B477C4"/>
    <w:rsid w:val="00B479B9"/>
    <w:rsid w:val="00B479C0"/>
    <w:rsid w:val="00B47BF1"/>
    <w:rsid w:val="00B47FD1"/>
    <w:rsid w:val="00B50948"/>
    <w:rsid w:val="00B50B08"/>
    <w:rsid w:val="00B514A7"/>
    <w:rsid w:val="00B516BB"/>
    <w:rsid w:val="00B51A8D"/>
    <w:rsid w:val="00B51D4E"/>
    <w:rsid w:val="00B51FF7"/>
    <w:rsid w:val="00B5259B"/>
    <w:rsid w:val="00B52862"/>
    <w:rsid w:val="00B53210"/>
    <w:rsid w:val="00B533F7"/>
    <w:rsid w:val="00B53795"/>
    <w:rsid w:val="00B53E9B"/>
    <w:rsid w:val="00B54709"/>
    <w:rsid w:val="00B5477A"/>
    <w:rsid w:val="00B54ADD"/>
    <w:rsid w:val="00B54B91"/>
    <w:rsid w:val="00B55427"/>
    <w:rsid w:val="00B5589C"/>
    <w:rsid w:val="00B55C85"/>
    <w:rsid w:val="00B55D2F"/>
    <w:rsid w:val="00B55F6D"/>
    <w:rsid w:val="00B565A3"/>
    <w:rsid w:val="00B56928"/>
    <w:rsid w:val="00B56A9A"/>
    <w:rsid w:val="00B576D9"/>
    <w:rsid w:val="00B57FD6"/>
    <w:rsid w:val="00B60538"/>
    <w:rsid w:val="00B6068F"/>
    <w:rsid w:val="00B607A9"/>
    <w:rsid w:val="00B611F0"/>
    <w:rsid w:val="00B61652"/>
    <w:rsid w:val="00B61A6F"/>
    <w:rsid w:val="00B61E02"/>
    <w:rsid w:val="00B624A9"/>
    <w:rsid w:val="00B62595"/>
    <w:rsid w:val="00B62797"/>
    <w:rsid w:val="00B62F39"/>
    <w:rsid w:val="00B631DC"/>
    <w:rsid w:val="00B63407"/>
    <w:rsid w:val="00B6422C"/>
    <w:rsid w:val="00B64C42"/>
    <w:rsid w:val="00B652AC"/>
    <w:rsid w:val="00B65300"/>
    <w:rsid w:val="00B655CF"/>
    <w:rsid w:val="00B65797"/>
    <w:rsid w:val="00B657D1"/>
    <w:rsid w:val="00B65A46"/>
    <w:rsid w:val="00B66055"/>
    <w:rsid w:val="00B66C71"/>
    <w:rsid w:val="00B67D58"/>
    <w:rsid w:val="00B70341"/>
    <w:rsid w:val="00B70615"/>
    <w:rsid w:val="00B70B2E"/>
    <w:rsid w:val="00B711B1"/>
    <w:rsid w:val="00B71AAA"/>
    <w:rsid w:val="00B72299"/>
    <w:rsid w:val="00B7399F"/>
    <w:rsid w:val="00B73B55"/>
    <w:rsid w:val="00B74976"/>
    <w:rsid w:val="00B74AFF"/>
    <w:rsid w:val="00B7538C"/>
    <w:rsid w:val="00B75A9D"/>
    <w:rsid w:val="00B76AE6"/>
    <w:rsid w:val="00B76E09"/>
    <w:rsid w:val="00B77591"/>
    <w:rsid w:val="00B77D2C"/>
    <w:rsid w:val="00B800BC"/>
    <w:rsid w:val="00B80108"/>
    <w:rsid w:val="00B8080B"/>
    <w:rsid w:val="00B8148C"/>
    <w:rsid w:val="00B8187E"/>
    <w:rsid w:val="00B81A62"/>
    <w:rsid w:val="00B81F3F"/>
    <w:rsid w:val="00B82166"/>
    <w:rsid w:val="00B8227F"/>
    <w:rsid w:val="00B82345"/>
    <w:rsid w:val="00B823CA"/>
    <w:rsid w:val="00B82F7C"/>
    <w:rsid w:val="00B8381A"/>
    <w:rsid w:val="00B83FFB"/>
    <w:rsid w:val="00B84D6F"/>
    <w:rsid w:val="00B84DB2"/>
    <w:rsid w:val="00B85113"/>
    <w:rsid w:val="00B85C60"/>
    <w:rsid w:val="00B86433"/>
    <w:rsid w:val="00B86518"/>
    <w:rsid w:val="00B86541"/>
    <w:rsid w:val="00B878FA"/>
    <w:rsid w:val="00B87D11"/>
    <w:rsid w:val="00B900BA"/>
    <w:rsid w:val="00B9025F"/>
    <w:rsid w:val="00B908C2"/>
    <w:rsid w:val="00B90EED"/>
    <w:rsid w:val="00B913F1"/>
    <w:rsid w:val="00B9164E"/>
    <w:rsid w:val="00B917E2"/>
    <w:rsid w:val="00B919BE"/>
    <w:rsid w:val="00B92259"/>
    <w:rsid w:val="00B9242A"/>
    <w:rsid w:val="00B9256D"/>
    <w:rsid w:val="00B92E0B"/>
    <w:rsid w:val="00B92FAA"/>
    <w:rsid w:val="00B93184"/>
    <w:rsid w:val="00B93197"/>
    <w:rsid w:val="00B93333"/>
    <w:rsid w:val="00B936D3"/>
    <w:rsid w:val="00B94082"/>
    <w:rsid w:val="00B941C9"/>
    <w:rsid w:val="00B9457F"/>
    <w:rsid w:val="00B949E5"/>
    <w:rsid w:val="00B94D77"/>
    <w:rsid w:val="00B95145"/>
    <w:rsid w:val="00B951A4"/>
    <w:rsid w:val="00B95AAD"/>
    <w:rsid w:val="00B95E1C"/>
    <w:rsid w:val="00B96424"/>
    <w:rsid w:val="00B965C4"/>
    <w:rsid w:val="00B96700"/>
    <w:rsid w:val="00B96B5A"/>
    <w:rsid w:val="00B96E9F"/>
    <w:rsid w:val="00B9743A"/>
    <w:rsid w:val="00B974C4"/>
    <w:rsid w:val="00BA01BA"/>
    <w:rsid w:val="00BA01BF"/>
    <w:rsid w:val="00BA02AC"/>
    <w:rsid w:val="00BA0B14"/>
    <w:rsid w:val="00BA10C5"/>
    <w:rsid w:val="00BA1515"/>
    <w:rsid w:val="00BA1DF0"/>
    <w:rsid w:val="00BA20DF"/>
    <w:rsid w:val="00BA25B1"/>
    <w:rsid w:val="00BA27F0"/>
    <w:rsid w:val="00BA2B67"/>
    <w:rsid w:val="00BA2E52"/>
    <w:rsid w:val="00BA3681"/>
    <w:rsid w:val="00BA438E"/>
    <w:rsid w:val="00BA49A6"/>
    <w:rsid w:val="00BA4AD6"/>
    <w:rsid w:val="00BA4E76"/>
    <w:rsid w:val="00BA5740"/>
    <w:rsid w:val="00BA5A99"/>
    <w:rsid w:val="00BA61AF"/>
    <w:rsid w:val="00BA66FF"/>
    <w:rsid w:val="00BA74AE"/>
    <w:rsid w:val="00BA79AD"/>
    <w:rsid w:val="00BB00CB"/>
    <w:rsid w:val="00BB113D"/>
    <w:rsid w:val="00BB13C5"/>
    <w:rsid w:val="00BB1A71"/>
    <w:rsid w:val="00BB1BCF"/>
    <w:rsid w:val="00BB2231"/>
    <w:rsid w:val="00BB2478"/>
    <w:rsid w:val="00BB25DC"/>
    <w:rsid w:val="00BB4942"/>
    <w:rsid w:val="00BB4B27"/>
    <w:rsid w:val="00BB52CE"/>
    <w:rsid w:val="00BB5421"/>
    <w:rsid w:val="00BB69C0"/>
    <w:rsid w:val="00BB6F78"/>
    <w:rsid w:val="00BB7EE5"/>
    <w:rsid w:val="00BB7F7C"/>
    <w:rsid w:val="00BC0121"/>
    <w:rsid w:val="00BC08C0"/>
    <w:rsid w:val="00BC158E"/>
    <w:rsid w:val="00BC180B"/>
    <w:rsid w:val="00BC1983"/>
    <w:rsid w:val="00BC1C03"/>
    <w:rsid w:val="00BC24A4"/>
    <w:rsid w:val="00BC2BC9"/>
    <w:rsid w:val="00BC2FF3"/>
    <w:rsid w:val="00BC348D"/>
    <w:rsid w:val="00BC3555"/>
    <w:rsid w:val="00BC4BE7"/>
    <w:rsid w:val="00BC536E"/>
    <w:rsid w:val="00BC538D"/>
    <w:rsid w:val="00BC5829"/>
    <w:rsid w:val="00BC5F52"/>
    <w:rsid w:val="00BC6087"/>
    <w:rsid w:val="00BC6149"/>
    <w:rsid w:val="00BC63E7"/>
    <w:rsid w:val="00BC66E7"/>
    <w:rsid w:val="00BC6BAE"/>
    <w:rsid w:val="00BC72BA"/>
    <w:rsid w:val="00BC72F7"/>
    <w:rsid w:val="00BC7754"/>
    <w:rsid w:val="00BC7C7C"/>
    <w:rsid w:val="00BD0578"/>
    <w:rsid w:val="00BD064E"/>
    <w:rsid w:val="00BD067F"/>
    <w:rsid w:val="00BD0861"/>
    <w:rsid w:val="00BD09EE"/>
    <w:rsid w:val="00BD0F2E"/>
    <w:rsid w:val="00BD16E3"/>
    <w:rsid w:val="00BD175A"/>
    <w:rsid w:val="00BD178B"/>
    <w:rsid w:val="00BD1ABE"/>
    <w:rsid w:val="00BD1C5D"/>
    <w:rsid w:val="00BD2043"/>
    <w:rsid w:val="00BD23E4"/>
    <w:rsid w:val="00BD2767"/>
    <w:rsid w:val="00BD2EF6"/>
    <w:rsid w:val="00BD3344"/>
    <w:rsid w:val="00BD34A5"/>
    <w:rsid w:val="00BD365D"/>
    <w:rsid w:val="00BD3A30"/>
    <w:rsid w:val="00BD3CA9"/>
    <w:rsid w:val="00BD3E1D"/>
    <w:rsid w:val="00BD41CB"/>
    <w:rsid w:val="00BD467C"/>
    <w:rsid w:val="00BD4776"/>
    <w:rsid w:val="00BD4930"/>
    <w:rsid w:val="00BD4CC4"/>
    <w:rsid w:val="00BD56AD"/>
    <w:rsid w:val="00BD6C02"/>
    <w:rsid w:val="00BD7252"/>
    <w:rsid w:val="00BD75B4"/>
    <w:rsid w:val="00BD7E16"/>
    <w:rsid w:val="00BD7E69"/>
    <w:rsid w:val="00BD7F68"/>
    <w:rsid w:val="00BE0322"/>
    <w:rsid w:val="00BE033B"/>
    <w:rsid w:val="00BE0A8F"/>
    <w:rsid w:val="00BE0EB1"/>
    <w:rsid w:val="00BE16D3"/>
    <w:rsid w:val="00BE23A4"/>
    <w:rsid w:val="00BE24FE"/>
    <w:rsid w:val="00BE357B"/>
    <w:rsid w:val="00BE372D"/>
    <w:rsid w:val="00BE3898"/>
    <w:rsid w:val="00BE41D3"/>
    <w:rsid w:val="00BE42C8"/>
    <w:rsid w:val="00BE42F7"/>
    <w:rsid w:val="00BE43FB"/>
    <w:rsid w:val="00BE5169"/>
    <w:rsid w:val="00BE532F"/>
    <w:rsid w:val="00BE5338"/>
    <w:rsid w:val="00BE5588"/>
    <w:rsid w:val="00BE6D87"/>
    <w:rsid w:val="00BE7056"/>
    <w:rsid w:val="00BE7228"/>
    <w:rsid w:val="00BE7658"/>
    <w:rsid w:val="00BE7A7C"/>
    <w:rsid w:val="00BE7ABB"/>
    <w:rsid w:val="00BEBADF"/>
    <w:rsid w:val="00BF0099"/>
    <w:rsid w:val="00BF0561"/>
    <w:rsid w:val="00BF0A4D"/>
    <w:rsid w:val="00BF12FC"/>
    <w:rsid w:val="00BF1B10"/>
    <w:rsid w:val="00BF29BE"/>
    <w:rsid w:val="00BF308E"/>
    <w:rsid w:val="00BF31F0"/>
    <w:rsid w:val="00BF3916"/>
    <w:rsid w:val="00BF3A06"/>
    <w:rsid w:val="00BF41CB"/>
    <w:rsid w:val="00BF44D3"/>
    <w:rsid w:val="00BF4E18"/>
    <w:rsid w:val="00BF500E"/>
    <w:rsid w:val="00BF51E8"/>
    <w:rsid w:val="00BF5849"/>
    <w:rsid w:val="00BF5A51"/>
    <w:rsid w:val="00BF5A5D"/>
    <w:rsid w:val="00BF5B96"/>
    <w:rsid w:val="00BF5C7B"/>
    <w:rsid w:val="00BF60AF"/>
    <w:rsid w:val="00BF6625"/>
    <w:rsid w:val="00BF6C2F"/>
    <w:rsid w:val="00BF6E1B"/>
    <w:rsid w:val="00BF6ED1"/>
    <w:rsid w:val="00BF7F27"/>
    <w:rsid w:val="00C001C9"/>
    <w:rsid w:val="00C00501"/>
    <w:rsid w:val="00C00529"/>
    <w:rsid w:val="00C008BC"/>
    <w:rsid w:val="00C01037"/>
    <w:rsid w:val="00C014E0"/>
    <w:rsid w:val="00C020BA"/>
    <w:rsid w:val="00C02E26"/>
    <w:rsid w:val="00C02F4D"/>
    <w:rsid w:val="00C04568"/>
    <w:rsid w:val="00C04B6B"/>
    <w:rsid w:val="00C04EC9"/>
    <w:rsid w:val="00C04F26"/>
    <w:rsid w:val="00C05168"/>
    <w:rsid w:val="00C0580E"/>
    <w:rsid w:val="00C05991"/>
    <w:rsid w:val="00C05C69"/>
    <w:rsid w:val="00C05FB0"/>
    <w:rsid w:val="00C10259"/>
    <w:rsid w:val="00C103A1"/>
    <w:rsid w:val="00C10421"/>
    <w:rsid w:val="00C106AF"/>
    <w:rsid w:val="00C1078A"/>
    <w:rsid w:val="00C107C3"/>
    <w:rsid w:val="00C11443"/>
    <w:rsid w:val="00C1185B"/>
    <w:rsid w:val="00C118E8"/>
    <w:rsid w:val="00C11A00"/>
    <w:rsid w:val="00C11C70"/>
    <w:rsid w:val="00C1246B"/>
    <w:rsid w:val="00C128E4"/>
    <w:rsid w:val="00C12B51"/>
    <w:rsid w:val="00C1316C"/>
    <w:rsid w:val="00C13B6C"/>
    <w:rsid w:val="00C13FDF"/>
    <w:rsid w:val="00C14355"/>
    <w:rsid w:val="00C150DC"/>
    <w:rsid w:val="00C156D3"/>
    <w:rsid w:val="00C159DD"/>
    <w:rsid w:val="00C15ADB"/>
    <w:rsid w:val="00C1608A"/>
    <w:rsid w:val="00C175EB"/>
    <w:rsid w:val="00C202AD"/>
    <w:rsid w:val="00C2050A"/>
    <w:rsid w:val="00C20967"/>
    <w:rsid w:val="00C21026"/>
    <w:rsid w:val="00C213CB"/>
    <w:rsid w:val="00C215D6"/>
    <w:rsid w:val="00C21E9A"/>
    <w:rsid w:val="00C2203F"/>
    <w:rsid w:val="00C22A77"/>
    <w:rsid w:val="00C23CE8"/>
    <w:rsid w:val="00C2455C"/>
    <w:rsid w:val="00C24565"/>
    <w:rsid w:val="00C24650"/>
    <w:rsid w:val="00C2497B"/>
    <w:rsid w:val="00C24A22"/>
    <w:rsid w:val="00C24B3A"/>
    <w:rsid w:val="00C24B8B"/>
    <w:rsid w:val="00C24E6F"/>
    <w:rsid w:val="00C24ED2"/>
    <w:rsid w:val="00C2521E"/>
    <w:rsid w:val="00C25459"/>
    <w:rsid w:val="00C25465"/>
    <w:rsid w:val="00C25559"/>
    <w:rsid w:val="00C258AF"/>
    <w:rsid w:val="00C26217"/>
    <w:rsid w:val="00C26322"/>
    <w:rsid w:val="00C266F3"/>
    <w:rsid w:val="00C2699A"/>
    <w:rsid w:val="00C26EE8"/>
    <w:rsid w:val="00C273B2"/>
    <w:rsid w:val="00C2769D"/>
    <w:rsid w:val="00C31817"/>
    <w:rsid w:val="00C31AD7"/>
    <w:rsid w:val="00C31D25"/>
    <w:rsid w:val="00C321FF"/>
    <w:rsid w:val="00C323AA"/>
    <w:rsid w:val="00C3247C"/>
    <w:rsid w:val="00C32656"/>
    <w:rsid w:val="00C32928"/>
    <w:rsid w:val="00C32EFD"/>
    <w:rsid w:val="00C33079"/>
    <w:rsid w:val="00C3316C"/>
    <w:rsid w:val="00C33A5A"/>
    <w:rsid w:val="00C33D7B"/>
    <w:rsid w:val="00C34736"/>
    <w:rsid w:val="00C347C1"/>
    <w:rsid w:val="00C34868"/>
    <w:rsid w:val="00C34D77"/>
    <w:rsid w:val="00C35493"/>
    <w:rsid w:val="00C35655"/>
    <w:rsid w:val="00C35BFE"/>
    <w:rsid w:val="00C35C02"/>
    <w:rsid w:val="00C36919"/>
    <w:rsid w:val="00C36C3F"/>
    <w:rsid w:val="00C37195"/>
    <w:rsid w:val="00C37424"/>
    <w:rsid w:val="00C37B64"/>
    <w:rsid w:val="00C37F47"/>
    <w:rsid w:val="00C4002F"/>
    <w:rsid w:val="00C40040"/>
    <w:rsid w:val="00C4029C"/>
    <w:rsid w:val="00C41EC7"/>
    <w:rsid w:val="00C41FBC"/>
    <w:rsid w:val="00C42090"/>
    <w:rsid w:val="00C42776"/>
    <w:rsid w:val="00C42B36"/>
    <w:rsid w:val="00C42D5D"/>
    <w:rsid w:val="00C4336C"/>
    <w:rsid w:val="00C437A3"/>
    <w:rsid w:val="00C438CF"/>
    <w:rsid w:val="00C44002"/>
    <w:rsid w:val="00C44D54"/>
    <w:rsid w:val="00C45503"/>
    <w:rsid w:val="00C458FB"/>
    <w:rsid w:val="00C45F20"/>
    <w:rsid w:val="00C475F0"/>
    <w:rsid w:val="00C47913"/>
    <w:rsid w:val="00C47C6F"/>
    <w:rsid w:val="00C5006D"/>
    <w:rsid w:val="00C50151"/>
    <w:rsid w:val="00C501A3"/>
    <w:rsid w:val="00C5023A"/>
    <w:rsid w:val="00C504BB"/>
    <w:rsid w:val="00C50CDB"/>
    <w:rsid w:val="00C5113C"/>
    <w:rsid w:val="00C519C2"/>
    <w:rsid w:val="00C51BAE"/>
    <w:rsid w:val="00C51DDF"/>
    <w:rsid w:val="00C52526"/>
    <w:rsid w:val="00C529A9"/>
    <w:rsid w:val="00C53121"/>
    <w:rsid w:val="00C53C1A"/>
    <w:rsid w:val="00C53DB4"/>
    <w:rsid w:val="00C53FE8"/>
    <w:rsid w:val="00C5400A"/>
    <w:rsid w:val="00C540DF"/>
    <w:rsid w:val="00C54B75"/>
    <w:rsid w:val="00C5525A"/>
    <w:rsid w:val="00C5555B"/>
    <w:rsid w:val="00C557A2"/>
    <w:rsid w:val="00C55922"/>
    <w:rsid w:val="00C55A12"/>
    <w:rsid w:val="00C5608A"/>
    <w:rsid w:val="00C56BDE"/>
    <w:rsid w:val="00C577D8"/>
    <w:rsid w:val="00C57941"/>
    <w:rsid w:val="00C57C38"/>
    <w:rsid w:val="00C6014A"/>
    <w:rsid w:val="00C60647"/>
    <w:rsid w:val="00C613BA"/>
    <w:rsid w:val="00C61455"/>
    <w:rsid w:val="00C614CC"/>
    <w:rsid w:val="00C614F4"/>
    <w:rsid w:val="00C61B59"/>
    <w:rsid w:val="00C61BA7"/>
    <w:rsid w:val="00C62349"/>
    <w:rsid w:val="00C62FEF"/>
    <w:rsid w:val="00C63351"/>
    <w:rsid w:val="00C63699"/>
    <w:rsid w:val="00C63900"/>
    <w:rsid w:val="00C6408F"/>
    <w:rsid w:val="00C64351"/>
    <w:rsid w:val="00C64A32"/>
    <w:rsid w:val="00C64DE6"/>
    <w:rsid w:val="00C65491"/>
    <w:rsid w:val="00C6553E"/>
    <w:rsid w:val="00C65E08"/>
    <w:rsid w:val="00C660B1"/>
    <w:rsid w:val="00C66BC4"/>
    <w:rsid w:val="00C6784F"/>
    <w:rsid w:val="00C67F93"/>
    <w:rsid w:val="00C67FEE"/>
    <w:rsid w:val="00C700CE"/>
    <w:rsid w:val="00C719BA"/>
    <w:rsid w:val="00C719EF"/>
    <w:rsid w:val="00C71B84"/>
    <w:rsid w:val="00C724C0"/>
    <w:rsid w:val="00C72C46"/>
    <w:rsid w:val="00C72D65"/>
    <w:rsid w:val="00C72FC3"/>
    <w:rsid w:val="00C74210"/>
    <w:rsid w:val="00C744EC"/>
    <w:rsid w:val="00C748BC"/>
    <w:rsid w:val="00C74B5F"/>
    <w:rsid w:val="00C75604"/>
    <w:rsid w:val="00C75BF5"/>
    <w:rsid w:val="00C75D77"/>
    <w:rsid w:val="00C7653E"/>
    <w:rsid w:val="00C766ED"/>
    <w:rsid w:val="00C769D0"/>
    <w:rsid w:val="00C7715B"/>
    <w:rsid w:val="00C77A50"/>
    <w:rsid w:val="00C77DF8"/>
    <w:rsid w:val="00C8007B"/>
    <w:rsid w:val="00C8067A"/>
    <w:rsid w:val="00C80B5C"/>
    <w:rsid w:val="00C810F3"/>
    <w:rsid w:val="00C81A30"/>
    <w:rsid w:val="00C81E43"/>
    <w:rsid w:val="00C8246A"/>
    <w:rsid w:val="00C82597"/>
    <w:rsid w:val="00C82C5E"/>
    <w:rsid w:val="00C82ED8"/>
    <w:rsid w:val="00C830DD"/>
    <w:rsid w:val="00C83533"/>
    <w:rsid w:val="00C83589"/>
    <w:rsid w:val="00C83A13"/>
    <w:rsid w:val="00C84C77"/>
    <w:rsid w:val="00C84ED7"/>
    <w:rsid w:val="00C85229"/>
    <w:rsid w:val="00C852D0"/>
    <w:rsid w:val="00C85F07"/>
    <w:rsid w:val="00C86079"/>
    <w:rsid w:val="00C863E8"/>
    <w:rsid w:val="00C86E42"/>
    <w:rsid w:val="00C86F10"/>
    <w:rsid w:val="00C877D9"/>
    <w:rsid w:val="00C9068C"/>
    <w:rsid w:val="00C90C79"/>
    <w:rsid w:val="00C91005"/>
    <w:rsid w:val="00C917B3"/>
    <w:rsid w:val="00C91E63"/>
    <w:rsid w:val="00C923BD"/>
    <w:rsid w:val="00C92604"/>
    <w:rsid w:val="00C92940"/>
    <w:rsid w:val="00C92967"/>
    <w:rsid w:val="00C929FA"/>
    <w:rsid w:val="00C92F40"/>
    <w:rsid w:val="00C931C4"/>
    <w:rsid w:val="00C94469"/>
    <w:rsid w:val="00C94A6A"/>
    <w:rsid w:val="00C94C3D"/>
    <w:rsid w:val="00C94D8F"/>
    <w:rsid w:val="00C952A4"/>
    <w:rsid w:val="00C952CD"/>
    <w:rsid w:val="00C965F7"/>
    <w:rsid w:val="00C96BF2"/>
    <w:rsid w:val="00C96EDE"/>
    <w:rsid w:val="00C97842"/>
    <w:rsid w:val="00C978AC"/>
    <w:rsid w:val="00C9792C"/>
    <w:rsid w:val="00CA0733"/>
    <w:rsid w:val="00CA0F34"/>
    <w:rsid w:val="00CA1341"/>
    <w:rsid w:val="00CA1532"/>
    <w:rsid w:val="00CA1E40"/>
    <w:rsid w:val="00CA2CDF"/>
    <w:rsid w:val="00CA2EAB"/>
    <w:rsid w:val="00CA31C2"/>
    <w:rsid w:val="00CA36DD"/>
    <w:rsid w:val="00CA36E1"/>
    <w:rsid w:val="00CA3758"/>
    <w:rsid w:val="00CA3AC0"/>
    <w:rsid w:val="00CA3D0C"/>
    <w:rsid w:val="00CA3E00"/>
    <w:rsid w:val="00CA4939"/>
    <w:rsid w:val="00CA4D72"/>
    <w:rsid w:val="00CA5092"/>
    <w:rsid w:val="00CA5177"/>
    <w:rsid w:val="00CA5496"/>
    <w:rsid w:val="00CA587D"/>
    <w:rsid w:val="00CA5D82"/>
    <w:rsid w:val="00CA5F2D"/>
    <w:rsid w:val="00CA654B"/>
    <w:rsid w:val="00CA6DE1"/>
    <w:rsid w:val="00CA71E7"/>
    <w:rsid w:val="00CA77B5"/>
    <w:rsid w:val="00CA7850"/>
    <w:rsid w:val="00CA7FE4"/>
    <w:rsid w:val="00CB0B40"/>
    <w:rsid w:val="00CB0E92"/>
    <w:rsid w:val="00CB15B6"/>
    <w:rsid w:val="00CB1882"/>
    <w:rsid w:val="00CB1FFD"/>
    <w:rsid w:val="00CB2C5E"/>
    <w:rsid w:val="00CB2F41"/>
    <w:rsid w:val="00CB31F1"/>
    <w:rsid w:val="00CB350F"/>
    <w:rsid w:val="00CB404E"/>
    <w:rsid w:val="00CB4676"/>
    <w:rsid w:val="00CB483B"/>
    <w:rsid w:val="00CB4BEC"/>
    <w:rsid w:val="00CB5561"/>
    <w:rsid w:val="00CB5A66"/>
    <w:rsid w:val="00CB5B94"/>
    <w:rsid w:val="00CB68BC"/>
    <w:rsid w:val="00CB6BEF"/>
    <w:rsid w:val="00CB72B8"/>
    <w:rsid w:val="00CB78DB"/>
    <w:rsid w:val="00CB7C21"/>
    <w:rsid w:val="00CC0B7F"/>
    <w:rsid w:val="00CC0C8B"/>
    <w:rsid w:val="00CC1590"/>
    <w:rsid w:val="00CC15B3"/>
    <w:rsid w:val="00CC1ACD"/>
    <w:rsid w:val="00CC1D95"/>
    <w:rsid w:val="00CC2C31"/>
    <w:rsid w:val="00CC2E93"/>
    <w:rsid w:val="00CC2F87"/>
    <w:rsid w:val="00CC33F5"/>
    <w:rsid w:val="00CC3561"/>
    <w:rsid w:val="00CC35DE"/>
    <w:rsid w:val="00CC3C3F"/>
    <w:rsid w:val="00CC3E7C"/>
    <w:rsid w:val="00CC4F67"/>
    <w:rsid w:val="00CC553A"/>
    <w:rsid w:val="00CC57D7"/>
    <w:rsid w:val="00CC5C34"/>
    <w:rsid w:val="00CC5F37"/>
    <w:rsid w:val="00CC6187"/>
    <w:rsid w:val="00CC640F"/>
    <w:rsid w:val="00CC6A47"/>
    <w:rsid w:val="00CC7A15"/>
    <w:rsid w:val="00CD06CA"/>
    <w:rsid w:val="00CD0A0B"/>
    <w:rsid w:val="00CD0BA8"/>
    <w:rsid w:val="00CD0FAE"/>
    <w:rsid w:val="00CD2396"/>
    <w:rsid w:val="00CD2831"/>
    <w:rsid w:val="00CD3129"/>
    <w:rsid w:val="00CD331E"/>
    <w:rsid w:val="00CD3514"/>
    <w:rsid w:val="00CD4A43"/>
    <w:rsid w:val="00CD4C7B"/>
    <w:rsid w:val="00CD5313"/>
    <w:rsid w:val="00CD586A"/>
    <w:rsid w:val="00CD58F6"/>
    <w:rsid w:val="00CD58FE"/>
    <w:rsid w:val="00CD6584"/>
    <w:rsid w:val="00CD67B8"/>
    <w:rsid w:val="00CD68CB"/>
    <w:rsid w:val="00CD6A78"/>
    <w:rsid w:val="00CD7670"/>
    <w:rsid w:val="00CD79E3"/>
    <w:rsid w:val="00CD7FDF"/>
    <w:rsid w:val="00CE0192"/>
    <w:rsid w:val="00CE0481"/>
    <w:rsid w:val="00CE0484"/>
    <w:rsid w:val="00CE08AD"/>
    <w:rsid w:val="00CE0FB6"/>
    <w:rsid w:val="00CE12D4"/>
    <w:rsid w:val="00CE1A85"/>
    <w:rsid w:val="00CE2159"/>
    <w:rsid w:val="00CE22F8"/>
    <w:rsid w:val="00CE3204"/>
    <w:rsid w:val="00CE38F7"/>
    <w:rsid w:val="00CE4291"/>
    <w:rsid w:val="00CE4636"/>
    <w:rsid w:val="00CE47D2"/>
    <w:rsid w:val="00CE4A13"/>
    <w:rsid w:val="00CE4B70"/>
    <w:rsid w:val="00CE5879"/>
    <w:rsid w:val="00CE59E8"/>
    <w:rsid w:val="00CE6566"/>
    <w:rsid w:val="00CE69D3"/>
    <w:rsid w:val="00CE6A9B"/>
    <w:rsid w:val="00CE6CB8"/>
    <w:rsid w:val="00CE6EF9"/>
    <w:rsid w:val="00CE7081"/>
    <w:rsid w:val="00CE7D8C"/>
    <w:rsid w:val="00CF034F"/>
    <w:rsid w:val="00CF0501"/>
    <w:rsid w:val="00CF051C"/>
    <w:rsid w:val="00CF0A87"/>
    <w:rsid w:val="00CF0C82"/>
    <w:rsid w:val="00CF0E45"/>
    <w:rsid w:val="00CF13CE"/>
    <w:rsid w:val="00CF175A"/>
    <w:rsid w:val="00CF2941"/>
    <w:rsid w:val="00CF2C02"/>
    <w:rsid w:val="00CF35F3"/>
    <w:rsid w:val="00CF36FA"/>
    <w:rsid w:val="00CF39B2"/>
    <w:rsid w:val="00CF40CE"/>
    <w:rsid w:val="00CF494C"/>
    <w:rsid w:val="00CF4BFF"/>
    <w:rsid w:val="00CF5688"/>
    <w:rsid w:val="00CF5786"/>
    <w:rsid w:val="00CF579A"/>
    <w:rsid w:val="00CF5C5C"/>
    <w:rsid w:val="00CF5FA9"/>
    <w:rsid w:val="00CF66F2"/>
    <w:rsid w:val="00CF6B0F"/>
    <w:rsid w:val="00CF6E6E"/>
    <w:rsid w:val="00CF7270"/>
    <w:rsid w:val="00CF7C26"/>
    <w:rsid w:val="00CF7EB0"/>
    <w:rsid w:val="00D000B4"/>
    <w:rsid w:val="00D0034F"/>
    <w:rsid w:val="00D0072D"/>
    <w:rsid w:val="00D00835"/>
    <w:rsid w:val="00D00E9C"/>
    <w:rsid w:val="00D012B6"/>
    <w:rsid w:val="00D01559"/>
    <w:rsid w:val="00D02863"/>
    <w:rsid w:val="00D02B86"/>
    <w:rsid w:val="00D038FF"/>
    <w:rsid w:val="00D042A7"/>
    <w:rsid w:val="00D04C64"/>
    <w:rsid w:val="00D0565F"/>
    <w:rsid w:val="00D05B06"/>
    <w:rsid w:val="00D05C8E"/>
    <w:rsid w:val="00D06381"/>
    <w:rsid w:val="00D06503"/>
    <w:rsid w:val="00D07099"/>
    <w:rsid w:val="00D10164"/>
    <w:rsid w:val="00D102B1"/>
    <w:rsid w:val="00D10336"/>
    <w:rsid w:val="00D1055A"/>
    <w:rsid w:val="00D10A21"/>
    <w:rsid w:val="00D10B9A"/>
    <w:rsid w:val="00D10C06"/>
    <w:rsid w:val="00D11856"/>
    <w:rsid w:val="00D11C74"/>
    <w:rsid w:val="00D127CA"/>
    <w:rsid w:val="00D12914"/>
    <w:rsid w:val="00D12BE0"/>
    <w:rsid w:val="00D12D06"/>
    <w:rsid w:val="00D12D83"/>
    <w:rsid w:val="00D13227"/>
    <w:rsid w:val="00D13378"/>
    <w:rsid w:val="00D1353A"/>
    <w:rsid w:val="00D13952"/>
    <w:rsid w:val="00D13B0C"/>
    <w:rsid w:val="00D144DB"/>
    <w:rsid w:val="00D1464C"/>
    <w:rsid w:val="00D14920"/>
    <w:rsid w:val="00D1531C"/>
    <w:rsid w:val="00D158DD"/>
    <w:rsid w:val="00D1592E"/>
    <w:rsid w:val="00D15A9F"/>
    <w:rsid w:val="00D15DFE"/>
    <w:rsid w:val="00D15E09"/>
    <w:rsid w:val="00D163FF"/>
    <w:rsid w:val="00D168B2"/>
    <w:rsid w:val="00D16AB5"/>
    <w:rsid w:val="00D16ADC"/>
    <w:rsid w:val="00D1706F"/>
    <w:rsid w:val="00D174EC"/>
    <w:rsid w:val="00D17592"/>
    <w:rsid w:val="00D176C2"/>
    <w:rsid w:val="00D178A9"/>
    <w:rsid w:val="00D20369"/>
    <w:rsid w:val="00D20734"/>
    <w:rsid w:val="00D21E23"/>
    <w:rsid w:val="00D22316"/>
    <w:rsid w:val="00D22467"/>
    <w:rsid w:val="00D224B0"/>
    <w:rsid w:val="00D224EE"/>
    <w:rsid w:val="00D22D25"/>
    <w:rsid w:val="00D24192"/>
    <w:rsid w:val="00D241C4"/>
    <w:rsid w:val="00D242A2"/>
    <w:rsid w:val="00D24FFF"/>
    <w:rsid w:val="00D25F10"/>
    <w:rsid w:val="00D25F2E"/>
    <w:rsid w:val="00D269F3"/>
    <w:rsid w:val="00D27313"/>
    <w:rsid w:val="00D277FE"/>
    <w:rsid w:val="00D27923"/>
    <w:rsid w:val="00D27DAF"/>
    <w:rsid w:val="00D303DA"/>
    <w:rsid w:val="00D30645"/>
    <w:rsid w:val="00D30731"/>
    <w:rsid w:val="00D3106A"/>
    <w:rsid w:val="00D3137A"/>
    <w:rsid w:val="00D313E5"/>
    <w:rsid w:val="00D31B2B"/>
    <w:rsid w:val="00D31E8F"/>
    <w:rsid w:val="00D32C17"/>
    <w:rsid w:val="00D333F1"/>
    <w:rsid w:val="00D335B9"/>
    <w:rsid w:val="00D336B8"/>
    <w:rsid w:val="00D33963"/>
    <w:rsid w:val="00D33AF2"/>
    <w:rsid w:val="00D33BE3"/>
    <w:rsid w:val="00D33E3E"/>
    <w:rsid w:val="00D34009"/>
    <w:rsid w:val="00D35013"/>
    <w:rsid w:val="00D3526E"/>
    <w:rsid w:val="00D35597"/>
    <w:rsid w:val="00D3625D"/>
    <w:rsid w:val="00D36ABB"/>
    <w:rsid w:val="00D36D25"/>
    <w:rsid w:val="00D36EC0"/>
    <w:rsid w:val="00D374E0"/>
    <w:rsid w:val="00D375E3"/>
    <w:rsid w:val="00D3792D"/>
    <w:rsid w:val="00D37C20"/>
    <w:rsid w:val="00D37CDF"/>
    <w:rsid w:val="00D37EAF"/>
    <w:rsid w:val="00D4015E"/>
    <w:rsid w:val="00D40476"/>
    <w:rsid w:val="00D405F4"/>
    <w:rsid w:val="00D40CE7"/>
    <w:rsid w:val="00D41627"/>
    <w:rsid w:val="00D41980"/>
    <w:rsid w:val="00D42009"/>
    <w:rsid w:val="00D42816"/>
    <w:rsid w:val="00D4347F"/>
    <w:rsid w:val="00D43E9D"/>
    <w:rsid w:val="00D44229"/>
    <w:rsid w:val="00D442EA"/>
    <w:rsid w:val="00D44582"/>
    <w:rsid w:val="00D44BA3"/>
    <w:rsid w:val="00D457EC"/>
    <w:rsid w:val="00D45D4B"/>
    <w:rsid w:val="00D45F91"/>
    <w:rsid w:val="00D4701D"/>
    <w:rsid w:val="00D475AE"/>
    <w:rsid w:val="00D47993"/>
    <w:rsid w:val="00D47D43"/>
    <w:rsid w:val="00D47E36"/>
    <w:rsid w:val="00D50304"/>
    <w:rsid w:val="00D5081A"/>
    <w:rsid w:val="00D50A88"/>
    <w:rsid w:val="00D50AB3"/>
    <w:rsid w:val="00D51669"/>
    <w:rsid w:val="00D51C41"/>
    <w:rsid w:val="00D52327"/>
    <w:rsid w:val="00D527DF"/>
    <w:rsid w:val="00D532DA"/>
    <w:rsid w:val="00D537AD"/>
    <w:rsid w:val="00D53BA3"/>
    <w:rsid w:val="00D53E17"/>
    <w:rsid w:val="00D53F59"/>
    <w:rsid w:val="00D5411F"/>
    <w:rsid w:val="00D54262"/>
    <w:rsid w:val="00D544F1"/>
    <w:rsid w:val="00D5476D"/>
    <w:rsid w:val="00D54B3A"/>
    <w:rsid w:val="00D5504C"/>
    <w:rsid w:val="00D556B0"/>
    <w:rsid w:val="00D5578E"/>
    <w:rsid w:val="00D55A67"/>
    <w:rsid w:val="00D55C9E"/>
    <w:rsid w:val="00D55E47"/>
    <w:rsid w:val="00D56057"/>
    <w:rsid w:val="00D56071"/>
    <w:rsid w:val="00D560E7"/>
    <w:rsid w:val="00D5637F"/>
    <w:rsid w:val="00D569AB"/>
    <w:rsid w:val="00D569B5"/>
    <w:rsid w:val="00D573D1"/>
    <w:rsid w:val="00D6130D"/>
    <w:rsid w:val="00D61C9C"/>
    <w:rsid w:val="00D620C9"/>
    <w:rsid w:val="00D6211A"/>
    <w:rsid w:val="00D621DA"/>
    <w:rsid w:val="00D622EE"/>
    <w:rsid w:val="00D62E19"/>
    <w:rsid w:val="00D62F39"/>
    <w:rsid w:val="00D63739"/>
    <w:rsid w:val="00D63C79"/>
    <w:rsid w:val="00D642ED"/>
    <w:rsid w:val="00D6433E"/>
    <w:rsid w:val="00D652D5"/>
    <w:rsid w:val="00D65887"/>
    <w:rsid w:val="00D6659A"/>
    <w:rsid w:val="00D6699C"/>
    <w:rsid w:val="00D669CE"/>
    <w:rsid w:val="00D66C1B"/>
    <w:rsid w:val="00D67365"/>
    <w:rsid w:val="00D67667"/>
    <w:rsid w:val="00D67C0C"/>
    <w:rsid w:val="00D67CD1"/>
    <w:rsid w:val="00D70187"/>
    <w:rsid w:val="00D706C8"/>
    <w:rsid w:val="00D708A4"/>
    <w:rsid w:val="00D70915"/>
    <w:rsid w:val="00D7096C"/>
    <w:rsid w:val="00D70B27"/>
    <w:rsid w:val="00D70FC1"/>
    <w:rsid w:val="00D70FE6"/>
    <w:rsid w:val="00D71225"/>
    <w:rsid w:val="00D71855"/>
    <w:rsid w:val="00D718CD"/>
    <w:rsid w:val="00D71CB2"/>
    <w:rsid w:val="00D721FA"/>
    <w:rsid w:val="00D727CC"/>
    <w:rsid w:val="00D72A6D"/>
    <w:rsid w:val="00D72F93"/>
    <w:rsid w:val="00D730D8"/>
    <w:rsid w:val="00D738D6"/>
    <w:rsid w:val="00D73C5A"/>
    <w:rsid w:val="00D73CE4"/>
    <w:rsid w:val="00D7438F"/>
    <w:rsid w:val="00D74876"/>
    <w:rsid w:val="00D74939"/>
    <w:rsid w:val="00D749CA"/>
    <w:rsid w:val="00D74AF0"/>
    <w:rsid w:val="00D74D25"/>
    <w:rsid w:val="00D75085"/>
    <w:rsid w:val="00D750F6"/>
    <w:rsid w:val="00D75475"/>
    <w:rsid w:val="00D754C8"/>
    <w:rsid w:val="00D75867"/>
    <w:rsid w:val="00D75BC3"/>
    <w:rsid w:val="00D773D9"/>
    <w:rsid w:val="00D77404"/>
    <w:rsid w:val="00D77703"/>
    <w:rsid w:val="00D77C77"/>
    <w:rsid w:val="00D804A4"/>
    <w:rsid w:val="00D80728"/>
    <w:rsid w:val="00D80795"/>
    <w:rsid w:val="00D812A2"/>
    <w:rsid w:val="00D812B6"/>
    <w:rsid w:val="00D816FA"/>
    <w:rsid w:val="00D81BD2"/>
    <w:rsid w:val="00D81F64"/>
    <w:rsid w:val="00D82437"/>
    <w:rsid w:val="00D8261B"/>
    <w:rsid w:val="00D82941"/>
    <w:rsid w:val="00D82ADD"/>
    <w:rsid w:val="00D83022"/>
    <w:rsid w:val="00D835DC"/>
    <w:rsid w:val="00D839C0"/>
    <w:rsid w:val="00D83C9D"/>
    <w:rsid w:val="00D83D48"/>
    <w:rsid w:val="00D83E88"/>
    <w:rsid w:val="00D84134"/>
    <w:rsid w:val="00D84187"/>
    <w:rsid w:val="00D854BE"/>
    <w:rsid w:val="00D8587F"/>
    <w:rsid w:val="00D85A56"/>
    <w:rsid w:val="00D866CB"/>
    <w:rsid w:val="00D86D3F"/>
    <w:rsid w:val="00D87AE5"/>
    <w:rsid w:val="00D87C53"/>
    <w:rsid w:val="00D87E00"/>
    <w:rsid w:val="00D87FD2"/>
    <w:rsid w:val="00D900C6"/>
    <w:rsid w:val="00D90587"/>
    <w:rsid w:val="00D90671"/>
    <w:rsid w:val="00D9069A"/>
    <w:rsid w:val="00D90B48"/>
    <w:rsid w:val="00D90C49"/>
    <w:rsid w:val="00D9104B"/>
    <w:rsid w:val="00D9134D"/>
    <w:rsid w:val="00D919F1"/>
    <w:rsid w:val="00D91B23"/>
    <w:rsid w:val="00D92247"/>
    <w:rsid w:val="00D92475"/>
    <w:rsid w:val="00D933E1"/>
    <w:rsid w:val="00D94206"/>
    <w:rsid w:val="00D95846"/>
    <w:rsid w:val="00D95A32"/>
    <w:rsid w:val="00D96912"/>
    <w:rsid w:val="00D96D11"/>
    <w:rsid w:val="00D96DD6"/>
    <w:rsid w:val="00D979FB"/>
    <w:rsid w:val="00DA02CC"/>
    <w:rsid w:val="00DA0446"/>
    <w:rsid w:val="00DA09EA"/>
    <w:rsid w:val="00DA0BF0"/>
    <w:rsid w:val="00DA0E23"/>
    <w:rsid w:val="00DA0EC0"/>
    <w:rsid w:val="00DA29F0"/>
    <w:rsid w:val="00DA3D67"/>
    <w:rsid w:val="00DA411C"/>
    <w:rsid w:val="00DA42D0"/>
    <w:rsid w:val="00DA4735"/>
    <w:rsid w:val="00DA4A0C"/>
    <w:rsid w:val="00DA5375"/>
    <w:rsid w:val="00DA5644"/>
    <w:rsid w:val="00DA5BB3"/>
    <w:rsid w:val="00DA62A9"/>
    <w:rsid w:val="00DA66BB"/>
    <w:rsid w:val="00DA67B4"/>
    <w:rsid w:val="00DA6A30"/>
    <w:rsid w:val="00DA6EB1"/>
    <w:rsid w:val="00DA7403"/>
    <w:rsid w:val="00DA78FA"/>
    <w:rsid w:val="00DA7972"/>
    <w:rsid w:val="00DA798C"/>
    <w:rsid w:val="00DA7A03"/>
    <w:rsid w:val="00DA7E72"/>
    <w:rsid w:val="00DB024D"/>
    <w:rsid w:val="00DB0A47"/>
    <w:rsid w:val="00DB0A87"/>
    <w:rsid w:val="00DB0D05"/>
    <w:rsid w:val="00DB0DB8"/>
    <w:rsid w:val="00DB0DED"/>
    <w:rsid w:val="00DB1398"/>
    <w:rsid w:val="00DB1818"/>
    <w:rsid w:val="00DB1A7A"/>
    <w:rsid w:val="00DB1C4C"/>
    <w:rsid w:val="00DB24B8"/>
    <w:rsid w:val="00DB2BA9"/>
    <w:rsid w:val="00DB2DDD"/>
    <w:rsid w:val="00DB2EED"/>
    <w:rsid w:val="00DB3097"/>
    <w:rsid w:val="00DB30D4"/>
    <w:rsid w:val="00DB331D"/>
    <w:rsid w:val="00DB3AC7"/>
    <w:rsid w:val="00DB3CE9"/>
    <w:rsid w:val="00DB3FC5"/>
    <w:rsid w:val="00DB4051"/>
    <w:rsid w:val="00DB420B"/>
    <w:rsid w:val="00DB4B12"/>
    <w:rsid w:val="00DB4BEA"/>
    <w:rsid w:val="00DB4D5B"/>
    <w:rsid w:val="00DB4EA8"/>
    <w:rsid w:val="00DB4F47"/>
    <w:rsid w:val="00DB550F"/>
    <w:rsid w:val="00DB5607"/>
    <w:rsid w:val="00DB5911"/>
    <w:rsid w:val="00DB60C4"/>
    <w:rsid w:val="00DB7701"/>
    <w:rsid w:val="00DB786C"/>
    <w:rsid w:val="00DB7A9F"/>
    <w:rsid w:val="00DB7CE7"/>
    <w:rsid w:val="00DC020C"/>
    <w:rsid w:val="00DC034A"/>
    <w:rsid w:val="00DC0F7C"/>
    <w:rsid w:val="00DC0FDC"/>
    <w:rsid w:val="00DC0FE1"/>
    <w:rsid w:val="00DC1294"/>
    <w:rsid w:val="00DC1B8F"/>
    <w:rsid w:val="00DC1D78"/>
    <w:rsid w:val="00DC215C"/>
    <w:rsid w:val="00DC22FA"/>
    <w:rsid w:val="00DC2353"/>
    <w:rsid w:val="00DC23BB"/>
    <w:rsid w:val="00DC2713"/>
    <w:rsid w:val="00DC2735"/>
    <w:rsid w:val="00DC2EC0"/>
    <w:rsid w:val="00DC2EFA"/>
    <w:rsid w:val="00DC309B"/>
    <w:rsid w:val="00DC3500"/>
    <w:rsid w:val="00DC4705"/>
    <w:rsid w:val="00DC4DA2"/>
    <w:rsid w:val="00DC5261"/>
    <w:rsid w:val="00DC544D"/>
    <w:rsid w:val="00DC60A9"/>
    <w:rsid w:val="00DC6216"/>
    <w:rsid w:val="00DC6358"/>
    <w:rsid w:val="00DC66F5"/>
    <w:rsid w:val="00DC6D20"/>
    <w:rsid w:val="00DC72AE"/>
    <w:rsid w:val="00DC73E9"/>
    <w:rsid w:val="00DC7A1C"/>
    <w:rsid w:val="00DC7E9B"/>
    <w:rsid w:val="00DD08F0"/>
    <w:rsid w:val="00DD0C1A"/>
    <w:rsid w:val="00DD0CA1"/>
    <w:rsid w:val="00DD1088"/>
    <w:rsid w:val="00DD14D9"/>
    <w:rsid w:val="00DD198B"/>
    <w:rsid w:val="00DD1B14"/>
    <w:rsid w:val="00DD1CDF"/>
    <w:rsid w:val="00DD202E"/>
    <w:rsid w:val="00DD274A"/>
    <w:rsid w:val="00DD2A72"/>
    <w:rsid w:val="00DD3D29"/>
    <w:rsid w:val="00DD43B9"/>
    <w:rsid w:val="00DD4E79"/>
    <w:rsid w:val="00DD4E86"/>
    <w:rsid w:val="00DD5886"/>
    <w:rsid w:val="00DD5F31"/>
    <w:rsid w:val="00DD641E"/>
    <w:rsid w:val="00DD68F2"/>
    <w:rsid w:val="00DD6C9A"/>
    <w:rsid w:val="00DD7733"/>
    <w:rsid w:val="00DD7B93"/>
    <w:rsid w:val="00DD7E80"/>
    <w:rsid w:val="00DE0052"/>
    <w:rsid w:val="00DE0475"/>
    <w:rsid w:val="00DE0756"/>
    <w:rsid w:val="00DE114E"/>
    <w:rsid w:val="00DE1766"/>
    <w:rsid w:val="00DE18FB"/>
    <w:rsid w:val="00DE1A2C"/>
    <w:rsid w:val="00DE208B"/>
    <w:rsid w:val="00DE221F"/>
    <w:rsid w:val="00DE2299"/>
    <w:rsid w:val="00DE25D2"/>
    <w:rsid w:val="00DE27D8"/>
    <w:rsid w:val="00DE290D"/>
    <w:rsid w:val="00DE327F"/>
    <w:rsid w:val="00DE3443"/>
    <w:rsid w:val="00DE3E65"/>
    <w:rsid w:val="00DE3EC7"/>
    <w:rsid w:val="00DE450B"/>
    <w:rsid w:val="00DE488D"/>
    <w:rsid w:val="00DE4F5D"/>
    <w:rsid w:val="00DE668A"/>
    <w:rsid w:val="00DE6D6D"/>
    <w:rsid w:val="00DE6E45"/>
    <w:rsid w:val="00DE7028"/>
    <w:rsid w:val="00DE7778"/>
    <w:rsid w:val="00DE789E"/>
    <w:rsid w:val="00DE7F5A"/>
    <w:rsid w:val="00DF0B81"/>
    <w:rsid w:val="00DF123A"/>
    <w:rsid w:val="00DF129C"/>
    <w:rsid w:val="00DF1693"/>
    <w:rsid w:val="00DF173C"/>
    <w:rsid w:val="00DF17EB"/>
    <w:rsid w:val="00DF2167"/>
    <w:rsid w:val="00DF2516"/>
    <w:rsid w:val="00DF2B83"/>
    <w:rsid w:val="00DF2F91"/>
    <w:rsid w:val="00DF307D"/>
    <w:rsid w:val="00DF33E2"/>
    <w:rsid w:val="00DF3431"/>
    <w:rsid w:val="00DF3DF8"/>
    <w:rsid w:val="00DF47C8"/>
    <w:rsid w:val="00DF47CC"/>
    <w:rsid w:val="00DF4A41"/>
    <w:rsid w:val="00DF64CC"/>
    <w:rsid w:val="00DF659F"/>
    <w:rsid w:val="00DF6923"/>
    <w:rsid w:val="00DF6C1C"/>
    <w:rsid w:val="00DF7355"/>
    <w:rsid w:val="00DF76B1"/>
    <w:rsid w:val="00DF7BFE"/>
    <w:rsid w:val="00DF7DB3"/>
    <w:rsid w:val="00E0094F"/>
    <w:rsid w:val="00E00A74"/>
    <w:rsid w:val="00E00D10"/>
    <w:rsid w:val="00E01065"/>
    <w:rsid w:val="00E01817"/>
    <w:rsid w:val="00E01C68"/>
    <w:rsid w:val="00E025DC"/>
    <w:rsid w:val="00E029C6"/>
    <w:rsid w:val="00E02BE7"/>
    <w:rsid w:val="00E0309B"/>
    <w:rsid w:val="00E03238"/>
    <w:rsid w:val="00E03A32"/>
    <w:rsid w:val="00E03CC3"/>
    <w:rsid w:val="00E03F09"/>
    <w:rsid w:val="00E04745"/>
    <w:rsid w:val="00E04AD6"/>
    <w:rsid w:val="00E04EB3"/>
    <w:rsid w:val="00E0579B"/>
    <w:rsid w:val="00E05D31"/>
    <w:rsid w:val="00E06647"/>
    <w:rsid w:val="00E06D54"/>
    <w:rsid w:val="00E06DF0"/>
    <w:rsid w:val="00E073B6"/>
    <w:rsid w:val="00E074F9"/>
    <w:rsid w:val="00E076DB"/>
    <w:rsid w:val="00E07F44"/>
    <w:rsid w:val="00E10513"/>
    <w:rsid w:val="00E10A6C"/>
    <w:rsid w:val="00E11875"/>
    <w:rsid w:val="00E121F6"/>
    <w:rsid w:val="00E12508"/>
    <w:rsid w:val="00E12539"/>
    <w:rsid w:val="00E12740"/>
    <w:rsid w:val="00E12D1B"/>
    <w:rsid w:val="00E130D3"/>
    <w:rsid w:val="00E133A3"/>
    <w:rsid w:val="00E13458"/>
    <w:rsid w:val="00E1388F"/>
    <w:rsid w:val="00E1428B"/>
    <w:rsid w:val="00E142B5"/>
    <w:rsid w:val="00E1594D"/>
    <w:rsid w:val="00E15D6B"/>
    <w:rsid w:val="00E16104"/>
    <w:rsid w:val="00E17CA9"/>
    <w:rsid w:val="00E17E60"/>
    <w:rsid w:val="00E20175"/>
    <w:rsid w:val="00E20261"/>
    <w:rsid w:val="00E2085D"/>
    <w:rsid w:val="00E20874"/>
    <w:rsid w:val="00E20CB9"/>
    <w:rsid w:val="00E21212"/>
    <w:rsid w:val="00E21776"/>
    <w:rsid w:val="00E21D24"/>
    <w:rsid w:val="00E22984"/>
    <w:rsid w:val="00E22A1E"/>
    <w:rsid w:val="00E2327C"/>
    <w:rsid w:val="00E23FF9"/>
    <w:rsid w:val="00E24618"/>
    <w:rsid w:val="00E24A73"/>
    <w:rsid w:val="00E24DB0"/>
    <w:rsid w:val="00E25280"/>
    <w:rsid w:val="00E253A3"/>
    <w:rsid w:val="00E256C7"/>
    <w:rsid w:val="00E262BF"/>
    <w:rsid w:val="00E26418"/>
    <w:rsid w:val="00E26739"/>
    <w:rsid w:val="00E26C59"/>
    <w:rsid w:val="00E2723D"/>
    <w:rsid w:val="00E276A0"/>
    <w:rsid w:val="00E2779E"/>
    <w:rsid w:val="00E2783F"/>
    <w:rsid w:val="00E316A1"/>
    <w:rsid w:val="00E318FC"/>
    <w:rsid w:val="00E3251E"/>
    <w:rsid w:val="00E32A70"/>
    <w:rsid w:val="00E32E4C"/>
    <w:rsid w:val="00E32EBF"/>
    <w:rsid w:val="00E330EA"/>
    <w:rsid w:val="00E343E9"/>
    <w:rsid w:val="00E344E2"/>
    <w:rsid w:val="00E346A8"/>
    <w:rsid w:val="00E346BB"/>
    <w:rsid w:val="00E34EC3"/>
    <w:rsid w:val="00E35E5C"/>
    <w:rsid w:val="00E36230"/>
    <w:rsid w:val="00E36653"/>
    <w:rsid w:val="00E3686C"/>
    <w:rsid w:val="00E36905"/>
    <w:rsid w:val="00E36A7D"/>
    <w:rsid w:val="00E36E60"/>
    <w:rsid w:val="00E36F71"/>
    <w:rsid w:val="00E378D9"/>
    <w:rsid w:val="00E37D1E"/>
    <w:rsid w:val="00E37E71"/>
    <w:rsid w:val="00E40491"/>
    <w:rsid w:val="00E416FF"/>
    <w:rsid w:val="00E41A08"/>
    <w:rsid w:val="00E424BF"/>
    <w:rsid w:val="00E434E7"/>
    <w:rsid w:val="00E442D9"/>
    <w:rsid w:val="00E4488C"/>
    <w:rsid w:val="00E44C1B"/>
    <w:rsid w:val="00E44C68"/>
    <w:rsid w:val="00E46C01"/>
    <w:rsid w:val="00E46C08"/>
    <w:rsid w:val="00E4706B"/>
    <w:rsid w:val="00E471CF"/>
    <w:rsid w:val="00E473FA"/>
    <w:rsid w:val="00E4747D"/>
    <w:rsid w:val="00E476D8"/>
    <w:rsid w:val="00E47818"/>
    <w:rsid w:val="00E47E01"/>
    <w:rsid w:val="00E502A0"/>
    <w:rsid w:val="00E505AB"/>
    <w:rsid w:val="00E50613"/>
    <w:rsid w:val="00E50B54"/>
    <w:rsid w:val="00E50EF9"/>
    <w:rsid w:val="00E510F7"/>
    <w:rsid w:val="00E51216"/>
    <w:rsid w:val="00E52332"/>
    <w:rsid w:val="00E52D3C"/>
    <w:rsid w:val="00E5323A"/>
    <w:rsid w:val="00E5352E"/>
    <w:rsid w:val="00E53F74"/>
    <w:rsid w:val="00E5446B"/>
    <w:rsid w:val="00E54B1D"/>
    <w:rsid w:val="00E54DE6"/>
    <w:rsid w:val="00E55883"/>
    <w:rsid w:val="00E55B79"/>
    <w:rsid w:val="00E55D44"/>
    <w:rsid w:val="00E55F42"/>
    <w:rsid w:val="00E56A7C"/>
    <w:rsid w:val="00E56EF9"/>
    <w:rsid w:val="00E57040"/>
    <w:rsid w:val="00E57338"/>
    <w:rsid w:val="00E5747A"/>
    <w:rsid w:val="00E57D53"/>
    <w:rsid w:val="00E57DF5"/>
    <w:rsid w:val="00E57F45"/>
    <w:rsid w:val="00E57F50"/>
    <w:rsid w:val="00E60127"/>
    <w:rsid w:val="00E603D1"/>
    <w:rsid w:val="00E60E97"/>
    <w:rsid w:val="00E6122A"/>
    <w:rsid w:val="00E61E12"/>
    <w:rsid w:val="00E62462"/>
    <w:rsid w:val="00E6271C"/>
    <w:rsid w:val="00E62835"/>
    <w:rsid w:val="00E62A30"/>
    <w:rsid w:val="00E62E4B"/>
    <w:rsid w:val="00E63440"/>
    <w:rsid w:val="00E6349E"/>
    <w:rsid w:val="00E63752"/>
    <w:rsid w:val="00E63873"/>
    <w:rsid w:val="00E63D04"/>
    <w:rsid w:val="00E63D07"/>
    <w:rsid w:val="00E63FCB"/>
    <w:rsid w:val="00E64415"/>
    <w:rsid w:val="00E645CF"/>
    <w:rsid w:val="00E654D4"/>
    <w:rsid w:val="00E65610"/>
    <w:rsid w:val="00E65B2C"/>
    <w:rsid w:val="00E65DF9"/>
    <w:rsid w:val="00E66143"/>
    <w:rsid w:val="00E672E2"/>
    <w:rsid w:val="00E6745E"/>
    <w:rsid w:val="00E67ABE"/>
    <w:rsid w:val="00E708E3"/>
    <w:rsid w:val="00E71AA3"/>
    <w:rsid w:val="00E71BEF"/>
    <w:rsid w:val="00E72000"/>
    <w:rsid w:val="00E7273A"/>
    <w:rsid w:val="00E729BB"/>
    <w:rsid w:val="00E72F7F"/>
    <w:rsid w:val="00E731C7"/>
    <w:rsid w:val="00E731E4"/>
    <w:rsid w:val="00E7331B"/>
    <w:rsid w:val="00E7363D"/>
    <w:rsid w:val="00E73848"/>
    <w:rsid w:val="00E7418E"/>
    <w:rsid w:val="00E745AA"/>
    <w:rsid w:val="00E74C88"/>
    <w:rsid w:val="00E75324"/>
    <w:rsid w:val="00E75339"/>
    <w:rsid w:val="00E7538B"/>
    <w:rsid w:val="00E755F1"/>
    <w:rsid w:val="00E7566F"/>
    <w:rsid w:val="00E7579C"/>
    <w:rsid w:val="00E7607D"/>
    <w:rsid w:val="00E764BB"/>
    <w:rsid w:val="00E76821"/>
    <w:rsid w:val="00E76AE7"/>
    <w:rsid w:val="00E76FF9"/>
    <w:rsid w:val="00E77645"/>
    <w:rsid w:val="00E7777E"/>
    <w:rsid w:val="00E77D6C"/>
    <w:rsid w:val="00E80179"/>
    <w:rsid w:val="00E81353"/>
    <w:rsid w:val="00E815F4"/>
    <w:rsid w:val="00E817B3"/>
    <w:rsid w:val="00E825EB"/>
    <w:rsid w:val="00E82A21"/>
    <w:rsid w:val="00E82EE4"/>
    <w:rsid w:val="00E83629"/>
    <w:rsid w:val="00E83697"/>
    <w:rsid w:val="00E83B52"/>
    <w:rsid w:val="00E83F2A"/>
    <w:rsid w:val="00E84028"/>
    <w:rsid w:val="00E8466E"/>
    <w:rsid w:val="00E84E95"/>
    <w:rsid w:val="00E84F8B"/>
    <w:rsid w:val="00E851EE"/>
    <w:rsid w:val="00E851F8"/>
    <w:rsid w:val="00E85203"/>
    <w:rsid w:val="00E8525F"/>
    <w:rsid w:val="00E85268"/>
    <w:rsid w:val="00E855B5"/>
    <w:rsid w:val="00E859B6"/>
    <w:rsid w:val="00E8603C"/>
    <w:rsid w:val="00E862C5"/>
    <w:rsid w:val="00E86394"/>
    <w:rsid w:val="00E863D3"/>
    <w:rsid w:val="00E86754"/>
    <w:rsid w:val="00E86904"/>
    <w:rsid w:val="00E90766"/>
    <w:rsid w:val="00E907A7"/>
    <w:rsid w:val="00E90969"/>
    <w:rsid w:val="00E90A16"/>
    <w:rsid w:val="00E914B2"/>
    <w:rsid w:val="00E917B5"/>
    <w:rsid w:val="00E923B0"/>
    <w:rsid w:val="00E92715"/>
    <w:rsid w:val="00E929D7"/>
    <w:rsid w:val="00E92B94"/>
    <w:rsid w:val="00E935EA"/>
    <w:rsid w:val="00E9426F"/>
    <w:rsid w:val="00E94786"/>
    <w:rsid w:val="00E94B1B"/>
    <w:rsid w:val="00E953C7"/>
    <w:rsid w:val="00E954D4"/>
    <w:rsid w:val="00E95637"/>
    <w:rsid w:val="00E956B1"/>
    <w:rsid w:val="00E9609F"/>
    <w:rsid w:val="00E97CC1"/>
    <w:rsid w:val="00EA0362"/>
    <w:rsid w:val="00EA0623"/>
    <w:rsid w:val="00EA07BF"/>
    <w:rsid w:val="00EA09DF"/>
    <w:rsid w:val="00EA0A5B"/>
    <w:rsid w:val="00EA0B65"/>
    <w:rsid w:val="00EA1625"/>
    <w:rsid w:val="00EA180E"/>
    <w:rsid w:val="00EA19F6"/>
    <w:rsid w:val="00EA1FA8"/>
    <w:rsid w:val="00EA25AD"/>
    <w:rsid w:val="00EA2A51"/>
    <w:rsid w:val="00EA2E49"/>
    <w:rsid w:val="00EA360B"/>
    <w:rsid w:val="00EA39D6"/>
    <w:rsid w:val="00EA3EC6"/>
    <w:rsid w:val="00EA4CC8"/>
    <w:rsid w:val="00EA50C8"/>
    <w:rsid w:val="00EA58A7"/>
    <w:rsid w:val="00EA58E9"/>
    <w:rsid w:val="00EA5C40"/>
    <w:rsid w:val="00EA66C9"/>
    <w:rsid w:val="00EA7B0E"/>
    <w:rsid w:val="00EA7B81"/>
    <w:rsid w:val="00EB0A94"/>
    <w:rsid w:val="00EB1084"/>
    <w:rsid w:val="00EB18FF"/>
    <w:rsid w:val="00EB22F8"/>
    <w:rsid w:val="00EB25F2"/>
    <w:rsid w:val="00EB27A8"/>
    <w:rsid w:val="00EB3436"/>
    <w:rsid w:val="00EB4BAF"/>
    <w:rsid w:val="00EB4BE1"/>
    <w:rsid w:val="00EB525C"/>
    <w:rsid w:val="00EB5301"/>
    <w:rsid w:val="00EB5AD3"/>
    <w:rsid w:val="00EB6D3A"/>
    <w:rsid w:val="00EB767B"/>
    <w:rsid w:val="00EB7D1D"/>
    <w:rsid w:val="00EB7E28"/>
    <w:rsid w:val="00EC0502"/>
    <w:rsid w:val="00EC0C06"/>
    <w:rsid w:val="00EC1344"/>
    <w:rsid w:val="00EC14FA"/>
    <w:rsid w:val="00EC19D3"/>
    <w:rsid w:val="00EC1CDE"/>
    <w:rsid w:val="00EC2121"/>
    <w:rsid w:val="00EC21BE"/>
    <w:rsid w:val="00EC2AF1"/>
    <w:rsid w:val="00EC2EA0"/>
    <w:rsid w:val="00EC3467"/>
    <w:rsid w:val="00EC384A"/>
    <w:rsid w:val="00EC38E5"/>
    <w:rsid w:val="00EC394E"/>
    <w:rsid w:val="00EC3B06"/>
    <w:rsid w:val="00EC3DA3"/>
    <w:rsid w:val="00EC4063"/>
    <w:rsid w:val="00EC4A25"/>
    <w:rsid w:val="00EC506C"/>
    <w:rsid w:val="00EC5A2B"/>
    <w:rsid w:val="00EC5BBD"/>
    <w:rsid w:val="00EC5E6E"/>
    <w:rsid w:val="00EC5F8E"/>
    <w:rsid w:val="00EC5FEB"/>
    <w:rsid w:val="00EC6245"/>
    <w:rsid w:val="00EC7CDF"/>
    <w:rsid w:val="00ED03FB"/>
    <w:rsid w:val="00ED0BB9"/>
    <w:rsid w:val="00ED0D1F"/>
    <w:rsid w:val="00ED0E78"/>
    <w:rsid w:val="00ED0FC7"/>
    <w:rsid w:val="00ED1588"/>
    <w:rsid w:val="00ED17A5"/>
    <w:rsid w:val="00ED1BD2"/>
    <w:rsid w:val="00ED2135"/>
    <w:rsid w:val="00ED2ACE"/>
    <w:rsid w:val="00ED2B04"/>
    <w:rsid w:val="00ED3BB0"/>
    <w:rsid w:val="00ED41E8"/>
    <w:rsid w:val="00ED46AF"/>
    <w:rsid w:val="00ED4863"/>
    <w:rsid w:val="00ED49BB"/>
    <w:rsid w:val="00ED53A5"/>
    <w:rsid w:val="00ED5544"/>
    <w:rsid w:val="00ED59AD"/>
    <w:rsid w:val="00ED5C49"/>
    <w:rsid w:val="00ED5D35"/>
    <w:rsid w:val="00ED648C"/>
    <w:rsid w:val="00ED6AD2"/>
    <w:rsid w:val="00ED6FE3"/>
    <w:rsid w:val="00EE00ED"/>
    <w:rsid w:val="00EE0706"/>
    <w:rsid w:val="00EE0821"/>
    <w:rsid w:val="00EE139D"/>
    <w:rsid w:val="00EE20CF"/>
    <w:rsid w:val="00EE21BF"/>
    <w:rsid w:val="00EE2526"/>
    <w:rsid w:val="00EE26D7"/>
    <w:rsid w:val="00EE2E39"/>
    <w:rsid w:val="00EE38BA"/>
    <w:rsid w:val="00EE39C7"/>
    <w:rsid w:val="00EE4466"/>
    <w:rsid w:val="00EE456A"/>
    <w:rsid w:val="00EE490B"/>
    <w:rsid w:val="00EE492E"/>
    <w:rsid w:val="00EE5C84"/>
    <w:rsid w:val="00EE5EC3"/>
    <w:rsid w:val="00EE705C"/>
    <w:rsid w:val="00EE747D"/>
    <w:rsid w:val="00EE7AD6"/>
    <w:rsid w:val="00EE7D57"/>
    <w:rsid w:val="00EF03C1"/>
    <w:rsid w:val="00EF21D0"/>
    <w:rsid w:val="00EF2D92"/>
    <w:rsid w:val="00EF2D99"/>
    <w:rsid w:val="00EF31E9"/>
    <w:rsid w:val="00EF3BBF"/>
    <w:rsid w:val="00EF3FE5"/>
    <w:rsid w:val="00EF439D"/>
    <w:rsid w:val="00EF4593"/>
    <w:rsid w:val="00EF47C3"/>
    <w:rsid w:val="00EF4E1F"/>
    <w:rsid w:val="00EF52F9"/>
    <w:rsid w:val="00EF612C"/>
    <w:rsid w:val="00EF634D"/>
    <w:rsid w:val="00EF6B43"/>
    <w:rsid w:val="00EF6B94"/>
    <w:rsid w:val="00EF735B"/>
    <w:rsid w:val="00EF747D"/>
    <w:rsid w:val="00EF755F"/>
    <w:rsid w:val="00EF7A88"/>
    <w:rsid w:val="00F0058F"/>
    <w:rsid w:val="00F0071D"/>
    <w:rsid w:val="00F009E4"/>
    <w:rsid w:val="00F009EB"/>
    <w:rsid w:val="00F00C27"/>
    <w:rsid w:val="00F01601"/>
    <w:rsid w:val="00F01686"/>
    <w:rsid w:val="00F01742"/>
    <w:rsid w:val="00F01C17"/>
    <w:rsid w:val="00F021BD"/>
    <w:rsid w:val="00F025A2"/>
    <w:rsid w:val="00F02DA3"/>
    <w:rsid w:val="00F02EAE"/>
    <w:rsid w:val="00F02FA6"/>
    <w:rsid w:val="00F0329D"/>
    <w:rsid w:val="00F036E9"/>
    <w:rsid w:val="00F03F23"/>
    <w:rsid w:val="00F04006"/>
    <w:rsid w:val="00F04A4F"/>
    <w:rsid w:val="00F05453"/>
    <w:rsid w:val="00F05520"/>
    <w:rsid w:val="00F0569A"/>
    <w:rsid w:val="00F05C8E"/>
    <w:rsid w:val="00F0609D"/>
    <w:rsid w:val="00F062A6"/>
    <w:rsid w:val="00F06316"/>
    <w:rsid w:val="00F0687C"/>
    <w:rsid w:val="00F06962"/>
    <w:rsid w:val="00F06A1A"/>
    <w:rsid w:val="00F0735D"/>
    <w:rsid w:val="00F07388"/>
    <w:rsid w:val="00F07CA2"/>
    <w:rsid w:val="00F07D03"/>
    <w:rsid w:val="00F101EF"/>
    <w:rsid w:val="00F10B7C"/>
    <w:rsid w:val="00F10E54"/>
    <w:rsid w:val="00F10EFA"/>
    <w:rsid w:val="00F11501"/>
    <w:rsid w:val="00F1189D"/>
    <w:rsid w:val="00F11A32"/>
    <w:rsid w:val="00F11BF1"/>
    <w:rsid w:val="00F11CA1"/>
    <w:rsid w:val="00F121CC"/>
    <w:rsid w:val="00F12F10"/>
    <w:rsid w:val="00F130F9"/>
    <w:rsid w:val="00F13E7E"/>
    <w:rsid w:val="00F13F4F"/>
    <w:rsid w:val="00F13F58"/>
    <w:rsid w:val="00F14C04"/>
    <w:rsid w:val="00F14F57"/>
    <w:rsid w:val="00F16054"/>
    <w:rsid w:val="00F16276"/>
    <w:rsid w:val="00F163F1"/>
    <w:rsid w:val="00F165A1"/>
    <w:rsid w:val="00F168B4"/>
    <w:rsid w:val="00F16C95"/>
    <w:rsid w:val="00F16D88"/>
    <w:rsid w:val="00F172ED"/>
    <w:rsid w:val="00F1771C"/>
    <w:rsid w:val="00F179C3"/>
    <w:rsid w:val="00F17FA6"/>
    <w:rsid w:val="00F2026E"/>
    <w:rsid w:val="00F202FC"/>
    <w:rsid w:val="00F20D3E"/>
    <w:rsid w:val="00F215C7"/>
    <w:rsid w:val="00F218D6"/>
    <w:rsid w:val="00F21C82"/>
    <w:rsid w:val="00F2210A"/>
    <w:rsid w:val="00F222BD"/>
    <w:rsid w:val="00F231FE"/>
    <w:rsid w:val="00F2369D"/>
    <w:rsid w:val="00F2376B"/>
    <w:rsid w:val="00F23B6B"/>
    <w:rsid w:val="00F23CC4"/>
    <w:rsid w:val="00F23D26"/>
    <w:rsid w:val="00F24092"/>
    <w:rsid w:val="00F248B6"/>
    <w:rsid w:val="00F24ADB"/>
    <w:rsid w:val="00F24EEC"/>
    <w:rsid w:val="00F2519C"/>
    <w:rsid w:val="00F25256"/>
    <w:rsid w:val="00F2527A"/>
    <w:rsid w:val="00F25454"/>
    <w:rsid w:val="00F2591A"/>
    <w:rsid w:val="00F25A9F"/>
    <w:rsid w:val="00F25BCD"/>
    <w:rsid w:val="00F25D9D"/>
    <w:rsid w:val="00F25EF5"/>
    <w:rsid w:val="00F2623F"/>
    <w:rsid w:val="00F269FC"/>
    <w:rsid w:val="00F27085"/>
    <w:rsid w:val="00F274D6"/>
    <w:rsid w:val="00F276B9"/>
    <w:rsid w:val="00F27D6A"/>
    <w:rsid w:val="00F300ED"/>
    <w:rsid w:val="00F3061A"/>
    <w:rsid w:val="00F30C86"/>
    <w:rsid w:val="00F30F77"/>
    <w:rsid w:val="00F30FC7"/>
    <w:rsid w:val="00F31372"/>
    <w:rsid w:val="00F31B54"/>
    <w:rsid w:val="00F31BF0"/>
    <w:rsid w:val="00F31D57"/>
    <w:rsid w:val="00F31DCD"/>
    <w:rsid w:val="00F31FF6"/>
    <w:rsid w:val="00F32766"/>
    <w:rsid w:val="00F33F55"/>
    <w:rsid w:val="00F34519"/>
    <w:rsid w:val="00F349E1"/>
    <w:rsid w:val="00F34A74"/>
    <w:rsid w:val="00F350AD"/>
    <w:rsid w:val="00F351F5"/>
    <w:rsid w:val="00F35CDD"/>
    <w:rsid w:val="00F35D2F"/>
    <w:rsid w:val="00F3628C"/>
    <w:rsid w:val="00F36537"/>
    <w:rsid w:val="00F36748"/>
    <w:rsid w:val="00F36DD8"/>
    <w:rsid w:val="00F370B0"/>
    <w:rsid w:val="00F37743"/>
    <w:rsid w:val="00F37A83"/>
    <w:rsid w:val="00F37C40"/>
    <w:rsid w:val="00F37DC5"/>
    <w:rsid w:val="00F37DDA"/>
    <w:rsid w:val="00F37E65"/>
    <w:rsid w:val="00F37FB8"/>
    <w:rsid w:val="00F401FF"/>
    <w:rsid w:val="00F40C79"/>
    <w:rsid w:val="00F418CF"/>
    <w:rsid w:val="00F41B8A"/>
    <w:rsid w:val="00F4264E"/>
    <w:rsid w:val="00F4266B"/>
    <w:rsid w:val="00F42F06"/>
    <w:rsid w:val="00F43A3D"/>
    <w:rsid w:val="00F441B4"/>
    <w:rsid w:val="00F44357"/>
    <w:rsid w:val="00F4450D"/>
    <w:rsid w:val="00F448B3"/>
    <w:rsid w:val="00F45E20"/>
    <w:rsid w:val="00F45EC3"/>
    <w:rsid w:val="00F45EE6"/>
    <w:rsid w:val="00F4609C"/>
    <w:rsid w:val="00F46182"/>
    <w:rsid w:val="00F46417"/>
    <w:rsid w:val="00F47583"/>
    <w:rsid w:val="00F47CAB"/>
    <w:rsid w:val="00F47CD7"/>
    <w:rsid w:val="00F503A7"/>
    <w:rsid w:val="00F50600"/>
    <w:rsid w:val="00F50C22"/>
    <w:rsid w:val="00F50D15"/>
    <w:rsid w:val="00F5143E"/>
    <w:rsid w:val="00F51AD9"/>
    <w:rsid w:val="00F527D1"/>
    <w:rsid w:val="00F52F90"/>
    <w:rsid w:val="00F53404"/>
    <w:rsid w:val="00F53D9F"/>
    <w:rsid w:val="00F54A3D"/>
    <w:rsid w:val="00F54AFD"/>
    <w:rsid w:val="00F54CB0"/>
    <w:rsid w:val="00F54F8F"/>
    <w:rsid w:val="00F54FCF"/>
    <w:rsid w:val="00F5537D"/>
    <w:rsid w:val="00F55802"/>
    <w:rsid w:val="00F55B9C"/>
    <w:rsid w:val="00F55D00"/>
    <w:rsid w:val="00F55ECA"/>
    <w:rsid w:val="00F560A3"/>
    <w:rsid w:val="00F56403"/>
    <w:rsid w:val="00F567B1"/>
    <w:rsid w:val="00F570F1"/>
    <w:rsid w:val="00F5736D"/>
    <w:rsid w:val="00F5773E"/>
    <w:rsid w:val="00F57801"/>
    <w:rsid w:val="00F5789A"/>
    <w:rsid w:val="00F579CD"/>
    <w:rsid w:val="00F60099"/>
    <w:rsid w:val="00F604CA"/>
    <w:rsid w:val="00F60758"/>
    <w:rsid w:val="00F6104B"/>
    <w:rsid w:val="00F61179"/>
    <w:rsid w:val="00F61D86"/>
    <w:rsid w:val="00F62209"/>
    <w:rsid w:val="00F622C1"/>
    <w:rsid w:val="00F62522"/>
    <w:rsid w:val="00F62839"/>
    <w:rsid w:val="00F628C5"/>
    <w:rsid w:val="00F6308A"/>
    <w:rsid w:val="00F635A1"/>
    <w:rsid w:val="00F63F85"/>
    <w:rsid w:val="00F64010"/>
    <w:rsid w:val="00F649A3"/>
    <w:rsid w:val="00F653B8"/>
    <w:rsid w:val="00F65791"/>
    <w:rsid w:val="00F65A63"/>
    <w:rsid w:val="00F6636B"/>
    <w:rsid w:val="00F6650B"/>
    <w:rsid w:val="00F6714D"/>
    <w:rsid w:val="00F67209"/>
    <w:rsid w:val="00F67677"/>
    <w:rsid w:val="00F67767"/>
    <w:rsid w:val="00F70A88"/>
    <w:rsid w:val="00F71874"/>
    <w:rsid w:val="00F71A56"/>
    <w:rsid w:val="00F71A61"/>
    <w:rsid w:val="00F71B89"/>
    <w:rsid w:val="00F724D2"/>
    <w:rsid w:val="00F7268A"/>
    <w:rsid w:val="00F729EB"/>
    <w:rsid w:val="00F72D9A"/>
    <w:rsid w:val="00F72E1E"/>
    <w:rsid w:val="00F73205"/>
    <w:rsid w:val="00F7352A"/>
    <w:rsid w:val="00F7353C"/>
    <w:rsid w:val="00F73790"/>
    <w:rsid w:val="00F738D2"/>
    <w:rsid w:val="00F7390F"/>
    <w:rsid w:val="00F73E0A"/>
    <w:rsid w:val="00F74074"/>
    <w:rsid w:val="00F7453D"/>
    <w:rsid w:val="00F74BC7"/>
    <w:rsid w:val="00F74ECB"/>
    <w:rsid w:val="00F7538C"/>
    <w:rsid w:val="00F75F14"/>
    <w:rsid w:val="00F76000"/>
    <w:rsid w:val="00F7641F"/>
    <w:rsid w:val="00F76BE5"/>
    <w:rsid w:val="00F76F8F"/>
    <w:rsid w:val="00F77116"/>
    <w:rsid w:val="00F77535"/>
    <w:rsid w:val="00F77F44"/>
    <w:rsid w:val="00F8002E"/>
    <w:rsid w:val="00F80049"/>
    <w:rsid w:val="00F80405"/>
    <w:rsid w:val="00F8045F"/>
    <w:rsid w:val="00F8083A"/>
    <w:rsid w:val="00F80B3C"/>
    <w:rsid w:val="00F81070"/>
    <w:rsid w:val="00F814D3"/>
    <w:rsid w:val="00F820AD"/>
    <w:rsid w:val="00F82114"/>
    <w:rsid w:val="00F82662"/>
    <w:rsid w:val="00F82E22"/>
    <w:rsid w:val="00F83023"/>
    <w:rsid w:val="00F83240"/>
    <w:rsid w:val="00F832FD"/>
    <w:rsid w:val="00F83477"/>
    <w:rsid w:val="00F83E13"/>
    <w:rsid w:val="00F843B3"/>
    <w:rsid w:val="00F85A96"/>
    <w:rsid w:val="00F85D64"/>
    <w:rsid w:val="00F86021"/>
    <w:rsid w:val="00F86258"/>
    <w:rsid w:val="00F863C0"/>
    <w:rsid w:val="00F86469"/>
    <w:rsid w:val="00F86A9D"/>
    <w:rsid w:val="00F86CB3"/>
    <w:rsid w:val="00F8719D"/>
    <w:rsid w:val="00F87B35"/>
    <w:rsid w:val="00F90198"/>
    <w:rsid w:val="00F908DE"/>
    <w:rsid w:val="00F910AC"/>
    <w:rsid w:val="00F91480"/>
    <w:rsid w:val="00F91EE7"/>
    <w:rsid w:val="00F91F16"/>
    <w:rsid w:val="00F92123"/>
    <w:rsid w:val="00F926D7"/>
    <w:rsid w:val="00F92CD2"/>
    <w:rsid w:val="00F93205"/>
    <w:rsid w:val="00F932D2"/>
    <w:rsid w:val="00F934D0"/>
    <w:rsid w:val="00F93924"/>
    <w:rsid w:val="00F93C67"/>
    <w:rsid w:val="00F93FB8"/>
    <w:rsid w:val="00F941DF"/>
    <w:rsid w:val="00F945BE"/>
    <w:rsid w:val="00F94AF9"/>
    <w:rsid w:val="00F94EDE"/>
    <w:rsid w:val="00F9510C"/>
    <w:rsid w:val="00F9515B"/>
    <w:rsid w:val="00F957A0"/>
    <w:rsid w:val="00F959AE"/>
    <w:rsid w:val="00F95A96"/>
    <w:rsid w:val="00F96245"/>
    <w:rsid w:val="00F9662B"/>
    <w:rsid w:val="00F96826"/>
    <w:rsid w:val="00F96945"/>
    <w:rsid w:val="00F96BD2"/>
    <w:rsid w:val="00F974B2"/>
    <w:rsid w:val="00F97A57"/>
    <w:rsid w:val="00F97B5E"/>
    <w:rsid w:val="00FA02B1"/>
    <w:rsid w:val="00FA04FA"/>
    <w:rsid w:val="00FA11AD"/>
    <w:rsid w:val="00FA1266"/>
    <w:rsid w:val="00FA13FA"/>
    <w:rsid w:val="00FA1531"/>
    <w:rsid w:val="00FA15F5"/>
    <w:rsid w:val="00FA191D"/>
    <w:rsid w:val="00FA1A20"/>
    <w:rsid w:val="00FA1BCE"/>
    <w:rsid w:val="00FA1F3C"/>
    <w:rsid w:val="00FA2042"/>
    <w:rsid w:val="00FA23A1"/>
    <w:rsid w:val="00FA29B0"/>
    <w:rsid w:val="00FA3270"/>
    <w:rsid w:val="00FA32FF"/>
    <w:rsid w:val="00FA3749"/>
    <w:rsid w:val="00FA3928"/>
    <w:rsid w:val="00FA41E1"/>
    <w:rsid w:val="00FA471F"/>
    <w:rsid w:val="00FA54BC"/>
    <w:rsid w:val="00FA5AA2"/>
    <w:rsid w:val="00FA5E3A"/>
    <w:rsid w:val="00FA78FD"/>
    <w:rsid w:val="00FA7B57"/>
    <w:rsid w:val="00FA7C40"/>
    <w:rsid w:val="00FB0597"/>
    <w:rsid w:val="00FB07EB"/>
    <w:rsid w:val="00FB0E88"/>
    <w:rsid w:val="00FB0FF4"/>
    <w:rsid w:val="00FB10DC"/>
    <w:rsid w:val="00FB14A8"/>
    <w:rsid w:val="00FB16A0"/>
    <w:rsid w:val="00FB1809"/>
    <w:rsid w:val="00FB1CB2"/>
    <w:rsid w:val="00FB1EC9"/>
    <w:rsid w:val="00FB26CE"/>
    <w:rsid w:val="00FB26F0"/>
    <w:rsid w:val="00FB309A"/>
    <w:rsid w:val="00FB3648"/>
    <w:rsid w:val="00FB3662"/>
    <w:rsid w:val="00FB36FA"/>
    <w:rsid w:val="00FB3A0A"/>
    <w:rsid w:val="00FB3AD9"/>
    <w:rsid w:val="00FB3B68"/>
    <w:rsid w:val="00FB3BF9"/>
    <w:rsid w:val="00FB4208"/>
    <w:rsid w:val="00FB4D11"/>
    <w:rsid w:val="00FB54F1"/>
    <w:rsid w:val="00FB5C51"/>
    <w:rsid w:val="00FB5EE3"/>
    <w:rsid w:val="00FB5F3E"/>
    <w:rsid w:val="00FB5F6B"/>
    <w:rsid w:val="00FB6371"/>
    <w:rsid w:val="00FB6405"/>
    <w:rsid w:val="00FB6ED4"/>
    <w:rsid w:val="00FB6F2E"/>
    <w:rsid w:val="00FB6FD4"/>
    <w:rsid w:val="00FB712B"/>
    <w:rsid w:val="00FB7741"/>
    <w:rsid w:val="00FB7BBE"/>
    <w:rsid w:val="00FB7F97"/>
    <w:rsid w:val="00FC0C30"/>
    <w:rsid w:val="00FC1192"/>
    <w:rsid w:val="00FC1631"/>
    <w:rsid w:val="00FC19EB"/>
    <w:rsid w:val="00FC1B98"/>
    <w:rsid w:val="00FC1EF6"/>
    <w:rsid w:val="00FC295B"/>
    <w:rsid w:val="00FC3020"/>
    <w:rsid w:val="00FC3859"/>
    <w:rsid w:val="00FC3AE1"/>
    <w:rsid w:val="00FC3B54"/>
    <w:rsid w:val="00FC3DFA"/>
    <w:rsid w:val="00FC5221"/>
    <w:rsid w:val="00FC5475"/>
    <w:rsid w:val="00FC575E"/>
    <w:rsid w:val="00FC5AA6"/>
    <w:rsid w:val="00FC6ED0"/>
    <w:rsid w:val="00FC6FF4"/>
    <w:rsid w:val="00FC740F"/>
    <w:rsid w:val="00FD0712"/>
    <w:rsid w:val="00FD090F"/>
    <w:rsid w:val="00FD0C98"/>
    <w:rsid w:val="00FD121B"/>
    <w:rsid w:val="00FD154C"/>
    <w:rsid w:val="00FD1C2B"/>
    <w:rsid w:val="00FD25ED"/>
    <w:rsid w:val="00FD2B58"/>
    <w:rsid w:val="00FD3277"/>
    <w:rsid w:val="00FD340C"/>
    <w:rsid w:val="00FD3E46"/>
    <w:rsid w:val="00FD41A4"/>
    <w:rsid w:val="00FD4ADC"/>
    <w:rsid w:val="00FD4B7C"/>
    <w:rsid w:val="00FD4F47"/>
    <w:rsid w:val="00FD52ED"/>
    <w:rsid w:val="00FD5468"/>
    <w:rsid w:val="00FD568E"/>
    <w:rsid w:val="00FD56F5"/>
    <w:rsid w:val="00FD5858"/>
    <w:rsid w:val="00FD5BDD"/>
    <w:rsid w:val="00FD61DF"/>
    <w:rsid w:val="00FD7646"/>
    <w:rsid w:val="00FD786A"/>
    <w:rsid w:val="00FD7FB6"/>
    <w:rsid w:val="00FE0CAC"/>
    <w:rsid w:val="00FE106D"/>
    <w:rsid w:val="00FE251B"/>
    <w:rsid w:val="00FE2538"/>
    <w:rsid w:val="00FE299F"/>
    <w:rsid w:val="00FE31B7"/>
    <w:rsid w:val="00FE3F29"/>
    <w:rsid w:val="00FE3FE1"/>
    <w:rsid w:val="00FE416E"/>
    <w:rsid w:val="00FE4D36"/>
    <w:rsid w:val="00FE4D90"/>
    <w:rsid w:val="00FE4E50"/>
    <w:rsid w:val="00FE5610"/>
    <w:rsid w:val="00FE6524"/>
    <w:rsid w:val="00FE753A"/>
    <w:rsid w:val="00FE7837"/>
    <w:rsid w:val="00FE799B"/>
    <w:rsid w:val="00FE7BC0"/>
    <w:rsid w:val="00FF042D"/>
    <w:rsid w:val="00FF26E2"/>
    <w:rsid w:val="00FF27AE"/>
    <w:rsid w:val="00FF29AC"/>
    <w:rsid w:val="00FF2C55"/>
    <w:rsid w:val="00FF3211"/>
    <w:rsid w:val="00FF3CB1"/>
    <w:rsid w:val="00FF4158"/>
    <w:rsid w:val="00FF42E5"/>
    <w:rsid w:val="00FF430A"/>
    <w:rsid w:val="00FF4430"/>
    <w:rsid w:val="00FF55AD"/>
    <w:rsid w:val="00FF57B5"/>
    <w:rsid w:val="00FF5A9D"/>
    <w:rsid w:val="00FF71CC"/>
    <w:rsid w:val="00FF7EE2"/>
    <w:rsid w:val="0116FF65"/>
    <w:rsid w:val="016F716A"/>
    <w:rsid w:val="019B9B06"/>
    <w:rsid w:val="01F75359"/>
    <w:rsid w:val="01F7670A"/>
    <w:rsid w:val="02014EBF"/>
    <w:rsid w:val="0215FEE1"/>
    <w:rsid w:val="021D5370"/>
    <w:rsid w:val="029AC95F"/>
    <w:rsid w:val="02A22B6C"/>
    <w:rsid w:val="02D25117"/>
    <w:rsid w:val="0317B080"/>
    <w:rsid w:val="0322D691"/>
    <w:rsid w:val="03285DC8"/>
    <w:rsid w:val="03797D74"/>
    <w:rsid w:val="037DAB2F"/>
    <w:rsid w:val="0387DAB6"/>
    <w:rsid w:val="03F08C6E"/>
    <w:rsid w:val="04048771"/>
    <w:rsid w:val="0431161B"/>
    <w:rsid w:val="04329B2A"/>
    <w:rsid w:val="046D246E"/>
    <w:rsid w:val="04D34660"/>
    <w:rsid w:val="04F2F987"/>
    <w:rsid w:val="0505483A"/>
    <w:rsid w:val="0542D259"/>
    <w:rsid w:val="056F9272"/>
    <w:rsid w:val="058FE8A4"/>
    <w:rsid w:val="0629F40F"/>
    <w:rsid w:val="0655EBE1"/>
    <w:rsid w:val="06713961"/>
    <w:rsid w:val="069EEBE3"/>
    <w:rsid w:val="06A82516"/>
    <w:rsid w:val="06B895A4"/>
    <w:rsid w:val="06E56219"/>
    <w:rsid w:val="07ACC682"/>
    <w:rsid w:val="08DB221D"/>
    <w:rsid w:val="08E1B87A"/>
    <w:rsid w:val="0905CD52"/>
    <w:rsid w:val="0979555A"/>
    <w:rsid w:val="097D8735"/>
    <w:rsid w:val="09EFB054"/>
    <w:rsid w:val="0A17A623"/>
    <w:rsid w:val="0A1A3F8B"/>
    <w:rsid w:val="0A37720D"/>
    <w:rsid w:val="0A887E5E"/>
    <w:rsid w:val="0AE29893"/>
    <w:rsid w:val="0AF3DE02"/>
    <w:rsid w:val="0B1BF720"/>
    <w:rsid w:val="0B209383"/>
    <w:rsid w:val="0B2954EF"/>
    <w:rsid w:val="0B49DCF7"/>
    <w:rsid w:val="0B5EA49E"/>
    <w:rsid w:val="0B669129"/>
    <w:rsid w:val="0B95DE16"/>
    <w:rsid w:val="0BB40C1B"/>
    <w:rsid w:val="0BF4A578"/>
    <w:rsid w:val="0C0900AD"/>
    <w:rsid w:val="0C34AAF6"/>
    <w:rsid w:val="0C64070F"/>
    <w:rsid w:val="0C91944F"/>
    <w:rsid w:val="0CBB72D8"/>
    <w:rsid w:val="0CC5BCC8"/>
    <w:rsid w:val="0CC7B506"/>
    <w:rsid w:val="0D3517E0"/>
    <w:rsid w:val="0D3677B1"/>
    <w:rsid w:val="0D5E6518"/>
    <w:rsid w:val="0D9C8E20"/>
    <w:rsid w:val="0DA1EAF5"/>
    <w:rsid w:val="0DBC7EB0"/>
    <w:rsid w:val="0DBDE071"/>
    <w:rsid w:val="0DD1782D"/>
    <w:rsid w:val="0E0B2892"/>
    <w:rsid w:val="0E129578"/>
    <w:rsid w:val="0E2F32D2"/>
    <w:rsid w:val="0ECD5A7C"/>
    <w:rsid w:val="0EFD8ABF"/>
    <w:rsid w:val="0F16B221"/>
    <w:rsid w:val="0F1A0C20"/>
    <w:rsid w:val="0F2AECE8"/>
    <w:rsid w:val="0F7963F9"/>
    <w:rsid w:val="0F7FB255"/>
    <w:rsid w:val="0FA3AF40"/>
    <w:rsid w:val="1006E0D0"/>
    <w:rsid w:val="1045B910"/>
    <w:rsid w:val="10509AF3"/>
    <w:rsid w:val="105BC990"/>
    <w:rsid w:val="108AAFFF"/>
    <w:rsid w:val="10C8169B"/>
    <w:rsid w:val="10DEB6B6"/>
    <w:rsid w:val="10F7F5D5"/>
    <w:rsid w:val="11107E4E"/>
    <w:rsid w:val="111D3FB9"/>
    <w:rsid w:val="11AA9EB7"/>
    <w:rsid w:val="11BF6CD7"/>
    <w:rsid w:val="11D246D8"/>
    <w:rsid w:val="11E0F1F9"/>
    <w:rsid w:val="11E37717"/>
    <w:rsid w:val="124BC32D"/>
    <w:rsid w:val="127DDECD"/>
    <w:rsid w:val="127DE01B"/>
    <w:rsid w:val="127DEBAE"/>
    <w:rsid w:val="12B3ECC0"/>
    <w:rsid w:val="13034605"/>
    <w:rsid w:val="1324B4FC"/>
    <w:rsid w:val="13466F18"/>
    <w:rsid w:val="1360CCDE"/>
    <w:rsid w:val="1384DA80"/>
    <w:rsid w:val="13897313"/>
    <w:rsid w:val="13EB257F"/>
    <w:rsid w:val="13F10918"/>
    <w:rsid w:val="140784D0"/>
    <w:rsid w:val="1416CF8B"/>
    <w:rsid w:val="14250299"/>
    <w:rsid w:val="1458F087"/>
    <w:rsid w:val="14E31136"/>
    <w:rsid w:val="14EBC70F"/>
    <w:rsid w:val="1523D945"/>
    <w:rsid w:val="15270B0B"/>
    <w:rsid w:val="153CF54A"/>
    <w:rsid w:val="15C31269"/>
    <w:rsid w:val="15E4736C"/>
    <w:rsid w:val="15ECBBD6"/>
    <w:rsid w:val="16266E4E"/>
    <w:rsid w:val="1635E721"/>
    <w:rsid w:val="164595D9"/>
    <w:rsid w:val="1653F387"/>
    <w:rsid w:val="1661FAD7"/>
    <w:rsid w:val="1697F853"/>
    <w:rsid w:val="16B4EF01"/>
    <w:rsid w:val="173BB5B1"/>
    <w:rsid w:val="1748069F"/>
    <w:rsid w:val="174EACD6"/>
    <w:rsid w:val="17684E8C"/>
    <w:rsid w:val="1934733F"/>
    <w:rsid w:val="19B33020"/>
    <w:rsid w:val="19FB8C5F"/>
    <w:rsid w:val="1A146DD9"/>
    <w:rsid w:val="1A4C1B68"/>
    <w:rsid w:val="1AC06D67"/>
    <w:rsid w:val="1AF72EC5"/>
    <w:rsid w:val="1B117F18"/>
    <w:rsid w:val="1B29269E"/>
    <w:rsid w:val="1B4A8C72"/>
    <w:rsid w:val="1B524727"/>
    <w:rsid w:val="1B671966"/>
    <w:rsid w:val="1BBBF4FE"/>
    <w:rsid w:val="1BD81C50"/>
    <w:rsid w:val="1C0C8C86"/>
    <w:rsid w:val="1C50858D"/>
    <w:rsid w:val="1C5B1E7B"/>
    <w:rsid w:val="1C69DECC"/>
    <w:rsid w:val="1C738DA0"/>
    <w:rsid w:val="1C88372E"/>
    <w:rsid w:val="1C8AEFBC"/>
    <w:rsid w:val="1CCF0671"/>
    <w:rsid w:val="1CCFD7BB"/>
    <w:rsid w:val="1D31B849"/>
    <w:rsid w:val="1D3BCFE3"/>
    <w:rsid w:val="1D42988E"/>
    <w:rsid w:val="1D78F17B"/>
    <w:rsid w:val="1D8EDB3B"/>
    <w:rsid w:val="1DC8EF87"/>
    <w:rsid w:val="1E4BBA28"/>
    <w:rsid w:val="1E67CF6E"/>
    <w:rsid w:val="1E6C05C2"/>
    <w:rsid w:val="1EC927F4"/>
    <w:rsid w:val="1F017698"/>
    <w:rsid w:val="1F1FBE61"/>
    <w:rsid w:val="1F713562"/>
    <w:rsid w:val="1FA71D10"/>
    <w:rsid w:val="1FE287C3"/>
    <w:rsid w:val="1FE82675"/>
    <w:rsid w:val="1FF9E9B8"/>
    <w:rsid w:val="20343C2D"/>
    <w:rsid w:val="209B53B7"/>
    <w:rsid w:val="20F6B2FB"/>
    <w:rsid w:val="2167D5A8"/>
    <w:rsid w:val="2179B0E3"/>
    <w:rsid w:val="217BD306"/>
    <w:rsid w:val="21887B51"/>
    <w:rsid w:val="21BF9B05"/>
    <w:rsid w:val="225C8A22"/>
    <w:rsid w:val="22693D05"/>
    <w:rsid w:val="22A5D634"/>
    <w:rsid w:val="23079780"/>
    <w:rsid w:val="2343120B"/>
    <w:rsid w:val="23B75FA3"/>
    <w:rsid w:val="23D52BC9"/>
    <w:rsid w:val="24225BDE"/>
    <w:rsid w:val="24ABDC8F"/>
    <w:rsid w:val="24B6364F"/>
    <w:rsid w:val="24F9CB7D"/>
    <w:rsid w:val="2530B448"/>
    <w:rsid w:val="25737CE4"/>
    <w:rsid w:val="2576A1D1"/>
    <w:rsid w:val="25CCAC59"/>
    <w:rsid w:val="25DC3F3F"/>
    <w:rsid w:val="25E007A7"/>
    <w:rsid w:val="25ED83D8"/>
    <w:rsid w:val="262EC6B9"/>
    <w:rsid w:val="2632EA06"/>
    <w:rsid w:val="26BE3F57"/>
    <w:rsid w:val="26D58C97"/>
    <w:rsid w:val="2763C630"/>
    <w:rsid w:val="2763E933"/>
    <w:rsid w:val="277F0FED"/>
    <w:rsid w:val="27892168"/>
    <w:rsid w:val="2796765B"/>
    <w:rsid w:val="27AA951A"/>
    <w:rsid w:val="27BC65C5"/>
    <w:rsid w:val="27DDA2E1"/>
    <w:rsid w:val="27ECBB0E"/>
    <w:rsid w:val="27F72FF5"/>
    <w:rsid w:val="2858DB16"/>
    <w:rsid w:val="2894E860"/>
    <w:rsid w:val="28B661EF"/>
    <w:rsid w:val="28D1974A"/>
    <w:rsid w:val="28D92CC3"/>
    <w:rsid w:val="293892A3"/>
    <w:rsid w:val="294F0586"/>
    <w:rsid w:val="2975AA14"/>
    <w:rsid w:val="29B5D013"/>
    <w:rsid w:val="29C946B0"/>
    <w:rsid w:val="2A2A5FCD"/>
    <w:rsid w:val="2A48B692"/>
    <w:rsid w:val="2ACB691D"/>
    <w:rsid w:val="2B60EDA5"/>
    <w:rsid w:val="2B67A4C7"/>
    <w:rsid w:val="2BA68815"/>
    <w:rsid w:val="2BBC8C95"/>
    <w:rsid w:val="2C23B707"/>
    <w:rsid w:val="2C3F73A1"/>
    <w:rsid w:val="2CB7BC7F"/>
    <w:rsid w:val="2CF93231"/>
    <w:rsid w:val="2D1E4328"/>
    <w:rsid w:val="2D34A8FE"/>
    <w:rsid w:val="2D4B4D4A"/>
    <w:rsid w:val="2D79260B"/>
    <w:rsid w:val="2D8E33C8"/>
    <w:rsid w:val="2DC89FFF"/>
    <w:rsid w:val="2E954931"/>
    <w:rsid w:val="2EC4F56C"/>
    <w:rsid w:val="2EE3DF45"/>
    <w:rsid w:val="2EE93C1A"/>
    <w:rsid w:val="2F6A9557"/>
    <w:rsid w:val="2F79E01F"/>
    <w:rsid w:val="2FB596D0"/>
    <w:rsid w:val="3019CB0D"/>
    <w:rsid w:val="303B15EA"/>
    <w:rsid w:val="30484439"/>
    <w:rsid w:val="30618483"/>
    <w:rsid w:val="3098DAE4"/>
    <w:rsid w:val="30BAB639"/>
    <w:rsid w:val="30BAC0D1"/>
    <w:rsid w:val="30EB942D"/>
    <w:rsid w:val="318D4269"/>
    <w:rsid w:val="31E29F22"/>
    <w:rsid w:val="31F8B797"/>
    <w:rsid w:val="3219EC70"/>
    <w:rsid w:val="32A1499D"/>
    <w:rsid w:val="32F1AD5B"/>
    <w:rsid w:val="32F213F6"/>
    <w:rsid w:val="32FADA6E"/>
    <w:rsid w:val="331784C9"/>
    <w:rsid w:val="335D9FB2"/>
    <w:rsid w:val="33A44CCD"/>
    <w:rsid w:val="33ACD32C"/>
    <w:rsid w:val="33B78D41"/>
    <w:rsid w:val="34452EC2"/>
    <w:rsid w:val="344D5142"/>
    <w:rsid w:val="3469DA17"/>
    <w:rsid w:val="3479C3F0"/>
    <w:rsid w:val="348E6B53"/>
    <w:rsid w:val="34B68BBB"/>
    <w:rsid w:val="34D40C5F"/>
    <w:rsid w:val="351467CB"/>
    <w:rsid w:val="35173534"/>
    <w:rsid w:val="352CAF0C"/>
    <w:rsid w:val="356B193B"/>
    <w:rsid w:val="358E3DA9"/>
    <w:rsid w:val="35D7BB95"/>
    <w:rsid w:val="35E59501"/>
    <w:rsid w:val="36D1E6BF"/>
    <w:rsid w:val="3727C823"/>
    <w:rsid w:val="373E645A"/>
    <w:rsid w:val="37640CC9"/>
    <w:rsid w:val="377B5CCC"/>
    <w:rsid w:val="37A9787D"/>
    <w:rsid w:val="37BE3F92"/>
    <w:rsid w:val="38013437"/>
    <w:rsid w:val="38065E86"/>
    <w:rsid w:val="382CFF72"/>
    <w:rsid w:val="383DDD16"/>
    <w:rsid w:val="383F6615"/>
    <w:rsid w:val="384627CF"/>
    <w:rsid w:val="38D59A4A"/>
    <w:rsid w:val="38E82126"/>
    <w:rsid w:val="38F91E94"/>
    <w:rsid w:val="397DE173"/>
    <w:rsid w:val="39DC56FC"/>
    <w:rsid w:val="39E5044D"/>
    <w:rsid w:val="39F6079A"/>
    <w:rsid w:val="3A5629BC"/>
    <w:rsid w:val="3A83120E"/>
    <w:rsid w:val="3AAB86A1"/>
    <w:rsid w:val="3ABC3593"/>
    <w:rsid w:val="3AD6EBD7"/>
    <w:rsid w:val="3ADBF0DD"/>
    <w:rsid w:val="3AFA3C16"/>
    <w:rsid w:val="3B077ADE"/>
    <w:rsid w:val="3B11C17F"/>
    <w:rsid w:val="3B5A9D33"/>
    <w:rsid w:val="3B7D06B7"/>
    <w:rsid w:val="3B9E6532"/>
    <w:rsid w:val="3BAB5A67"/>
    <w:rsid w:val="3BBAD5C0"/>
    <w:rsid w:val="3CA50A7D"/>
    <w:rsid w:val="3CB5564E"/>
    <w:rsid w:val="3CE5B6D2"/>
    <w:rsid w:val="3D56D208"/>
    <w:rsid w:val="3D69BB5A"/>
    <w:rsid w:val="3DCFB7FF"/>
    <w:rsid w:val="3E2CFF4C"/>
    <w:rsid w:val="3E3FBDB0"/>
    <w:rsid w:val="3E5E5C12"/>
    <w:rsid w:val="3E815008"/>
    <w:rsid w:val="3E9059F1"/>
    <w:rsid w:val="3E9C40F6"/>
    <w:rsid w:val="3EC6661C"/>
    <w:rsid w:val="3F162A61"/>
    <w:rsid w:val="3F4F7B4D"/>
    <w:rsid w:val="3F8551B3"/>
    <w:rsid w:val="3FD79202"/>
    <w:rsid w:val="4028D72D"/>
    <w:rsid w:val="4048E463"/>
    <w:rsid w:val="408DDB52"/>
    <w:rsid w:val="412B7F13"/>
    <w:rsid w:val="41A3B477"/>
    <w:rsid w:val="41E1A670"/>
    <w:rsid w:val="41EE724F"/>
    <w:rsid w:val="42299BED"/>
    <w:rsid w:val="42538C9F"/>
    <w:rsid w:val="429F9C33"/>
    <w:rsid w:val="42F177DB"/>
    <w:rsid w:val="430CFD1D"/>
    <w:rsid w:val="4324A88D"/>
    <w:rsid w:val="43753E9B"/>
    <w:rsid w:val="4392C509"/>
    <w:rsid w:val="439F9153"/>
    <w:rsid w:val="43A393E3"/>
    <w:rsid w:val="43E54AA5"/>
    <w:rsid w:val="44491767"/>
    <w:rsid w:val="444DE7B1"/>
    <w:rsid w:val="445D4ACA"/>
    <w:rsid w:val="44A6D540"/>
    <w:rsid w:val="44B4B618"/>
    <w:rsid w:val="44F1666D"/>
    <w:rsid w:val="45027EEC"/>
    <w:rsid w:val="45CA5741"/>
    <w:rsid w:val="45E5B545"/>
    <w:rsid w:val="4608F308"/>
    <w:rsid w:val="46BEC539"/>
    <w:rsid w:val="46D696DC"/>
    <w:rsid w:val="47268E83"/>
    <w:rsid w:val="47568BF5"/>
    <w:rsid w:val="475BA2C1"/>
    <w:rsid w:val="4781ED71"/>
    <w:rsid w:val="4783F8B6"/>
    <w:rsid w:val="478AFD5E"/>
    <w:rsid w:val="478CD7C3"/>
    <w:rsid w:val="47A3E3D5"/>
    <w:rsid w:val="47A9968D"/>
    <w:rsid w:val="480841BE"/>
    <w:rsid w:val="483EC9FA"/>
    <w:rsid w:val="484D4345"/>
    <w:rsid w:val="48522FE0"/>
    <w:rsid w:val="486ADAF7"/>
    <w:rsid w:val="487644B8"/>
    <w:rsid w:val="489E5CA0"/>
    <w:rsid w:val="48FE6C2E"/>
    <w:rsid w:val="497BA729"/>
    <w:rsid w:val="49F464C8"/>
    <w:rsid w:val="4A4CF778"/>
    <w:rsid w:val="4A503EDB"/>
    <w:rsid w:val="4A590FD9"/>
    <w:rsid w:val="4AB98E33"/>
    <w:rsid w:val="4AC8A730"/>
    <w:rsid w:val="4B0FC868"/>
    <w:rsid w:val="4B1B40C8"/>
    <w:rsid w:val="4B7ED06D"/>
    <w:rsid w:val="4B89817B"/>
    <w:rsid w:val="4BAC51E3"/>
    <w:rsid w:val="4BEFC48C"/>
    <w:rsid w:val="4C1277E5"/>
    <w:rsid w:val="4C13CA13"/>
    <w:rsid w:val="4C1E7925"/>
    <w:rsid w:val="4C5DE06E"/>
    <w:rsid w:val="4CE05100"/>
    <w:rsid w:val="4CF9D5AC"/>
    <w:rsid w:val="4D0B18DB"/>
    <w:rsid w:val="4D3A9C60"/>
    <w:rsid w:val="4DBCFF5E"/>
    <w:rsid w:val="4DE04DAA"/>
    <w:rsid w:val="4DED0884"/>
    <w:rsid w:val="4E7BA96B"/>
    <w:rsid w:val="4EC68E2A"/>
    <w:rsid w:val="4EE5969C"/>
    <w:rsid w:val="4EE92462"/>
    <w:rsid w:val="4EFA7533"/>
    <w:rsid w:val="4F433382"/>
    <w:rsid w:val="4F88CE4D"/>
    <w:rsid w:val="4FA627B3"/>
    <w:rsid w:val="4FC9DA95"/>
    <w:rsid w:val="4FE48FB9"/>
    <w:rsid w:val="5017BEF1"/>
    <w:rsid w:val="501EAF5D"/>
    <w:rsid w:val="502B897E"/>
    <w:rsid w:val="502BEF20"/>
    <w:rsid w:val="504965ED"/>
    <w:rsid w:val="5072843E"/>
    <w:rsid w:val="5072E8E5"/>
    <w:rsid w:val="50AE86F0"/>
    <w:rsid w:val="50BA6F8A"/>
    <w:rsid w:val="50C7226D"/>
    <w:rsid w:val="5197E54D"/>
    <w:rsid w:val="51A0E822"/>
    <w:rsid w:val="51BDCE0C"/>
    <w:rsid w:val="51CF1F2C"/>
    <w:rsid w:val="51F1F308"/>
    <w:rsid w:val="527DBC10"/>
    <w:rsid w:val="52A44BA8"/>
    <w:rsid w:val="52B36541"/>
    <w:rsid w:val="53AB53F0"/>
    <w:rsid w:val="53E7F8B2"/>
    <w:rsid w:val="53FA2FA8"/>
    <w:rsid w:val="5400B0D5"/>
    <w:rsid w:val="542D94EB"/>
    <w:rsid w:val="544AC56E"/>
    <w:rsid w:val="547C9929"/>
    <w:rsid w:val="54918F1F"/>
    <w:rsid w:val="54C93E89"/>
    <w:rsid w:val="54CC14E4"/>
    <w:rsid w:val="54F2DF36"/>
    <w:rsid w:val="54F40984"/>
    <w:rsid w:val="55A146FE"/>
    <w:rsid w:val="55B51491"/>
    <w:rsid w:val="5612AF1F"/>
    <w:rsid w:val="56ECD97B"/>
    <w:rsid w:val="56F627C7"/>
    <w:rsid w:val="5716E2A0"/>
    <w:rsid w:val="574FBE24"/>
    <w:rsid w:val="57AD5090"/>
    <w:rsid w:val="57CF166F"/>
    <w:rsid w:val="57D684D4"/>
    <w:rsid w:val="5802FD9D"/>
    <w:rsid w:val="5813043A"/>
    <w:rsid w:val="583E092E"/>
    <w:rsid w:val="5929D62F"/>
    <w:rsid w:val="59B4EE44"/>
    <w:rsid w:val="59D62A6A"/>
    <w:rsid w:val="59E1E12E"/>
    <w:rsid w:val="5A513A56"/>
    <w:rsid w:val="5B3B299D"/>
    <w:rsid w:val="5B4BD7A8"/>
    <w:rsid w:val="5BDEDA68"/>
    <w:rsid w:val="5C143ABF"/>
    <w:rsid w:val="5C324494"/>
    <w:rsid w:val="5C4B349B"/>
    <w:rsid w:val="5C7A5159"/>
    <w:rsid w:val="5CC1CE58"/>
    <w:rsid w:val="5CEDBDF6"/>
    <w:rsid w:val="5CFF5D74"/>
    <w:rsid w:val="5D005471"/>
    <w:rsid w:val="5D286A7A"/>
    <w:rsid w:val="5D7D27C0"/>
    <w:rsid w:val="5D8940BA"/>
    <w:rsid w:val="5DBC86B1"/>
    <w:rsid w:val="5DE3E5E7"/>
    <w:rsid w:val="5E032565"/>
    <w:rsid w:val="5E5011FE"/>
    <w:rsid w:val="5E5BD627"/>
    <w:rsid w:val="5E730AE5"/>
    <w:rsid w:val="5EB622ED"/>
    <w:rsid w:val="5ECC2766"/>
    <w:rsid w:val="5EF9BC60"/>
    <w:rsid w:val="5F1CFC57"/>
    <w:rsid w:val="5F344933"/>
    <w:rsid w:val="5F632236"/>
    <w:rsid w:val="5FFE0516"/>
    <w:rsid w:val="60367CBD"/>
    <w:rsid w:val="60555097"/>
    <w:rsid w:val="605BCBB6"/>
    <w:rsid w:val="606A4A14"/>
    <w:rsid w:val="606C4671"/>
    <w:rsid w:val="607F4F24"/>
    <w:rsid w:val="608C66AE"/>
    <w:rsid w:val="613AFFE1"/>
    <w:rsid w:val="613EF381"/>
    <w:rsid w:val="617E25D0"/>
    <w:rsid w:val="61929E00"/>
    <w:rsid w:val="61CBDE2B"/>
    <w:rsid w:val="61E55590"/>
    <w:rsid w:val="62E2B168"/>
    <w:rsid w:val="62E37792"/>
    <w:rsid w:val="633278EB"/>
    <w:rsid w:val="633E0FD7"/>
    <w:rsid w:val="636D4338"/>
    <w:rsid w:val="639DA33B"/>
    <w:rsid w:val="63CF5D46"/>
    <w:rsid w:val="63FC88E5"/>
    <w:rsid w:val="641119AC"/>
    <w:rsid w:val="643103B3"/>
    <w:rsid w:val="6435FD98"/>
    <w:rsid w:val="643E5B38"/>
    <w:rsid w:val="644907B8"/>
    <w:rsid w:val="645D2F78"/>
    <w:rsid w:val="64D82EDB"/>
    <w:rsid w:val="64F0A4EC"/>
    <w:rsid w:val="65466EC5"/>
    <w:rsid w:val="65674F36"/>
    <w:rsid w:val="65CB7253"/>
    <w:rsid w:val="65F01EA3"/>
    <w:rsid w:val="665565FE"/>
    <w:rsid w:val="6666AD0D"/>
    <w:rsid w:val="667E81B1"/>
    <w:rsid w:val="66D545C6"/>
    <w:rsid w:val="66F578A0"/>
    <w:rsid w:val="6741306C"/>
    <w:rsid w:val="67B6228B"/>
    <w:rsid w:val="682FBD88"/>
    <w:rsid w:val="684E77BF"/>
    <w:rsid w:val="6861F613"/>
    <w:rsid w:val="68661A8B"/>
    <w:rsid w:val="68DE4013"/>
    <w:rsid w:val="6954EFB8"/>
    <w:rsid w:val="69AFDC43"/>
    <w:rsid w:val="69B28129"/>
    <w:rsid w:val="69BDBD1B"/>
    <w:rsid w:val="69CB9136"/>
    <w:rsid w:val="69D299F2"/>
    <w:rsid w:val="6A343F60"/>
    <w:rsid w:val="6A4EA5FD"/>
    <w:rsid w:val="6A6BF1A7"/>
    <w:rsid w:val="6A81A725"/>
    <w:rsid w:val="6AA00028"/>
    <w:rsid w:val="6B6AD3E6"/>
    <w:rsid w:val="6B85F811"/>
    <w:rsid w:val="6BC85DE3"/>
    <w:rsid w:val="6BE4503B"/>
    <w:rsid w:val="6C0BF0E8"/>
    <w:rsid w:val="6CD877D5"/>
    <w:rsid w:val="6D42DBF3"/>
    <w:rsid w:val="6D969439"/>
    <w:rsid w:val="6DA13584"/>
    <w:rsid w:val="6DAC53D5"/>
    <w:rsid w:val="6DBAF420"/>
    <w:rsid w:val="6DD6C1A1"/>
    <w:rsid w:val="6DF3A8A4"/>
    <w:rsid w:val="6E25640F"/>
    <w:rsid w:val="6EBA130B"/>
    <w:rsid w:val="6EC9FDB6"/>
    <w:rsid w:val="6EE4A909"/>
    <w:rsid w:val="6F3F2CCE"/>
    <w:rsid w:val="6F41DA93"/>
    <w:rsid w:val="6F6A20DF"/>
    <w:rsid w:val="6FD04BAC"/>
    <w:rsid w:val="70417B03"/>
    <w:rsid w:val="70826A3B"/>
    <w:rsid w:val="70DFD14A"/>
    <w:rsid w:val="71640C8F"/>
    <w:rsid w:val="7172EB04"/>
    <w:rsid w:val="7185E6DC"/>
    <w:rsid w:val="71A1727A"/>
    <w:rsid w:val="727DFF8B"/>
    <w:rsid w:val="72D5A9D4"/>
    <w:rsid w:val="73324FA2"/>
    <w:rsid w:val="737DB8E5"/>
    <w:rsid w:val="73A2E34D"/>
    <w:rsid w:val="73BA0AFD"/>
    <w:rsid w:val="73C858EB"/>
    <w:rsid w:val="73CA3571"/>
    <w:rsid w:val="7452AB70"/>
    <w:rsid w:val="74A2D7E4"/>
    <w:rsid w:val="74A495BD"/>
    <w:rsid w:val="74BEAD64"/>
    <w:rsid w:val="74D023D4"/>
    <w:rsid w:val="752DE816"/>
    <w:rsid w:val="753B3CD9"/>
    <w:rsid w:val="7542AFBD"/>
    <w:rsid w:val="76060778"/>
    <w:rsid w:val="76172335"/>
    <w:rsid w:val="767F000C"/>
    <w:rsid w:val="76AF1A24"/>
    <w:rsid w:val="76E9BE39"/>
    <w:rsid w:val="772ACC20"/>
    <w:rsid w:val="775B84B0"/>
    <w:rsid w:val="777AB489"/>
    <w:rsid w:val="778589D1"/>
    <w:rsid w:val="77AF8EFF"/>
    <w:rsid w:val="77B977AD"/>
    <w:rsid w:val="77F49086"/>
    <w:rsid w:val="7874AAA6"/>
    <w:rsid w:val="792C7587"/>
    <w:rsid w:val="79398A23"/>
    <w:rsid w:val="796D313C"/>
    <w:rsid w:val="796DBE41"/>
    <w:rsid w:val="79A5A107"/>
    <w:rsid w:val="79D8A578"/>
    <w:rsid w:val="7A56B61E"/>
    <w:rsid w:val="7A9D7375"/>
    <w:rsid w:val="7ADE403D"/>
    <w:rsid w:val="7AEE4866"/>
    <w:rsid w:val="7B26D473"/>
    <w:rsid w:val="7B38DE71"/>
    <w:rsid w:val="7B5659EE"/>
    <w:rsid w:val="7B685E77"/>
    <w:rsid w:val="7B739E92"/>
    <w:rsid w:val="7B922922"/>
    <w:rsid w:val="7BD5F012"/>
    <w:rsid w:val="7BE514E6"/>
    <w:rsid w:val="7BEF2D7B"/>
    <w:rsid w:val="7C01C918"/>
    <w:rsid w:val="7C05EBC0"/>
    <w:rsid w:val="7C0EB9D1"/>
    <w:rsid w:val="7C2C90F3"/>
    <w:rsid w:val="7C83D503"/>
    <w:rsid w:val="7D069BF9"/>
    <w:rsid w:val="7D086190"/>
    <w:rsid w:val="7D1A0E2C"/>
    <w:rsid w:val="7D5726B0"/>
    <w:rsid w:val="7D691EAB"/>
    <w:rsid w:val="7D7E3620"/>
    <w:rsid w:val="7D8A80BF"/>
    <w:rsid w:val="7D8B8CE5"/>
    <w:rsid w:val="7DB3FF4F"/>
    <w:rsid w:val="7DFC5AD5"/>
    <w:rsid w:val="7E5259CA"/>
    <w:rsid w:val="7E91CCA6"/>
    <w:rsid w:val="7E9750B9"/>
    <w:rsid w:val="7F4BE33F"/>
    <w:rsid w:val="7F84626A"/>
    <w:rsid w:val="7FDDB9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Segoe U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90B48"/>
    <w:pPr>
      <w:spacing w:after="180"/>
    </w:pPr>
    <w:rPr>
      <w:lang w:eastAsia="en-US"/>
    </w:rPr>
  </w:style>
  <w:style w:type="paragraph" w:styleId="Heading1">
    <w:name w:val="heading 1"/>
    <w:next w:val="Normal"/>
    <w:link w:val="Heading1Char"/>
    <w:qFormat/>
    <w:pPr>
      <w:keepNext/>
      <w:keepLines/>
      <w:numPr>
        <w:numId w:val="6"/>
      </w:numPr>
      <w:pBdr>
        <w:top w:val="single" w:sz="12" w:space="3" w:color="auto"/>
      </w:pBdr>
      <w:spacing w:before="240" w:after="180"/>
      <w:outlineLvl w:val="0"/>
    </w:pPr>
    <w:rPr>
      <w:rFonts w:ascii="SimSun" w:hAnsi="SimSun"/>
      <w:sz w:val="36"/>
      <w:lang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Id w:val="6"/>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SimSun" w:hAnsi="SimSun"/>
      <w:b/>
      <w:noProof/>
      <w:sz w:val="18"/>
      <w:lang w:eastAsia="ja-JP"/>
    </w:rPr>
  </w:style>
  <w:style w:type="paragraph" w:customStyle="1" w:styleId="ZD">
    <w:name w:val="ZD"/>
    <w:pPr>
      <w:framePr w:wrap="notBeside" w:vAnchor="page" w:hAnchor="margin" w:y="15764"/>
      <w:widowControl w:val="0"/>
    </w:pPr>
    <w:rPr>
      <w:rFonts w:ascii="SimSun" w:hAnsi="SimSu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SimSun" w:hAnsi="SimSun"/>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S Mincho" w:hAnsi="MS Mincho"/>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SimSun" w:hAnsi="SimSun"/>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MS Mincho" w:hAnsi="MS Mincho"/>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SimSun" w:hAnsi="SimSu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SimSun" w:hAnsi="SimSun"/>
      <w:noProof/>
      <w:sz w:val="40"/>
      <w:lang w:eastAsia="en-US"/>
    </w:rPr>
  </w:style>
  <w:style w:type="paragraph" w:customStyle="1" w:styleId="ZB">
    <w:name w:val="ZB"/>
    <w:pPr>
      <w:framePr w:w="10206" w:h="284" w:hRule="exact" w:wrap="notBeside" w:vAnchor="page" w:hAnchor="margin" w:y="1986"/>
      <w:widowControl w:val="0"/>
      <w:ind w:right="28"/>
      <w:jc w:val="right"/>
    </w:pPr>
    <w:rPr>
      <w:rFonts w:ascii="SimSun" w:hAnsi="SimSun"/>
      <w:i/>
      <w:noProof/>
      <w:lang w:eastAsia="en-US"/>
    </w:rPr>
  </w:style>
  <w:style w:type="paragraph" w:customStyle="1" w:styleId="ZT">
    <w:name w:val="ZT"/>
    <w:pPr>
      <w:framePr w:wrap="notBeside" w:hAnchor="margin" w:yAlign="center"/>
      <w:widowControl w:val="0"/>
      <w:spacing w:line="240" w:lineRule="atLeast"/>
      <w:jc w:val="right"/>
    </w:pPr>
    <w:rPr>
      <w:rFonts w:ascii="SimSun" w:hAnsi="SimSu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SimSun" w:hAnsi="SimSun"/>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SimSun" w:hAnsi="SimSun"/>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SimSun" w:hAnsi="SimSun"/>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SimSun" w:hAnsi="SimSun"/>
      <w:b/>
      <w:noProof/>
      <w:sz w:val="18"/>
      <w:lang w:eastAsia="ja-JP"/>
    </w:rPr>
  </w:style>
  <w:style w:type="paragraph" w:customStyle="1" w:styleId="CRCoverPage">
    <w:name w:val="CR Cover Page"/>
    <w:rsid w:val="00CD4C7B"/>
    <w:pPr>
      <w:spacing w:after="120"/>
    </w:pPr>
    <w:rPr>
      <w:rFonts w:ascii="SimSun" w:eastAsia="Helvetica" w:hAnsi="SimSun"/>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SimSun" w:hAnsi="SimSun"/>
      <w:sz w:val="18"/>
      <w:szCs w:val="18"/>
    </w:rPr>
  </w:style>
  <w:style w:type="character" w:customStyle="1" w:styleId="BalloonTextChar">
    <w:name w:val="Balloon Text Char"/>
    <w:basedOn w:val="DefaultParagraphFont"/>
    <w:link w:val="BalloonText"/>
    <w:rsid w:val="00B27303"/>
    <w:rPr>
      <w:rFonts w:ascii="SimSun" w:hAnsi="SimSun"/>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SimSun" w:hAnsi="SimSun"/>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SimSun" w:eastAsia="Helvetica" w:hAnsi="SimSun"/>
      <w:szCs w:val="24"/>
      <w:lang w:eastAsia="en-GB"/>
    </w:rPr>
  </w:style>
  <w:style w:type="character" w:customStyle="1" w:styleId="Doc-text2Char">
    <w:name w:val="Doc-text2 Char"/>
    <w:link w:val="Doc-text2"/>
    <w:qFormat/>
    <w:rsid w:val="004E2DF9"/>
    <w:rPr>
      <w:rFonts w:ascii="SimSun" w:eastAsia="Helvetica" w:hAnsi="SimSun"/>
      <w:szCs w:val="24"/>
    </w:rPr>
  </w:style>
  <w:style w:type="paragraph" w:customStyle="1" w:styleId="paragraph">
    <w:name w:val="paragraph"/>
    <w:basedOn w:val="Normal"/>
    <w:rsid w:val="001847D4"/>
    <w:pPr>
      <w:spacing w:before="100" w:beforeAutospacing="1" w:after="100" w:afterAutospacing="1"/>
    </w:pPr>
    <w:rPr>
      <w:sz w:val="24"/>
      <w:szCs w:val="24"/>
      <w:lang w:val="de-DE" w:eastAsia="de-DE"/>
    </w:rPr>
  </w:style>
  <w:style w:type="character" w:customStyle="1" w:styleId="normaltextrun">
    <w:name w:val="normaltextrun"/>
    <w:basedOn w:val="DefaultParagraphFont"/>
    <w:rsid w:val="001847D4"/>
  </w:style>
  <w:style w:type="character" w:customStyle="1" w:styleId="eop">
    <w:name w:val="eop"/>
    <w:basedOn w:val="DefaultParagraphFont"/>
    <w:rsid w:val="001847D4"/>
  </w:style>
  <w:style w:type="paragraph" w:styleId="NoSpacing">
    <w:name w:val="No Spacing"/>
    <w:uiPriority w:val="1"/>
    <w:qFormat/>
    <w:rsid w:val="007A4F81"/>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7A4F81"/>
    <w:rPr>
      <w:rFonts w:asciiTheme="minorHAnsi" w:eastAsiaTheme="minorHAnsi" w:hAnsiTheme="minorHAnsi" w:cstheme="minorBidi"/>
      <w:sz w:val="22"/>
      <w:szCs w:val="22"/>
      <w:lang w:val="en-US"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7A4F81"/>
    <w:pPr>
      <w:spacing w:after="160" w:line="25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qFormat/>
    <w:rsid w:val="003770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2EE4"/>
    <w:rPr>
      <w:color w:val="2B579A"/>
      <w:shd w:val="clear" w:color="auto" w:fill="E1DFDD"/>
    </w:rPr>
  </w:style>
  <w:style w:type="paragraph" w:styleId="Revision">
    <w:name w:val="Revision"/>
    <w:hidden/>
    <w:uiPriority w:val="99"/>
    <w:semiHidden/>
    <w:rsid w:val="00D812A2"/>
    <w:rPr>
      <w:lang w:eastAsia="en-US"/>
    </w:rPr>
  </w:style>
  <w:style w:type="character" w:customStyle="1" w:styleId="Heading2Char">
    <w:name w:val="Heading 2 Char"/>
    <w:basedOn w:val="DefaultParagraphFont"/>
    <w:link w:val="Heading2"/>
    <w:rsid w:val="00130A60"/>
    <w:rPr>
      <w:rFonts w:ascii="SimSun" w:hAnsi="SimSun"/>
      <w:sz w:val="32"/>
      <w:lang w:eastAsia="en-US"/>
    </w:rPr>
  </w:style>
  <w:style w:type="paragraph" w:customStyle="1" w:styleId="Doc-title">
    <w:name w:val="Doc-title"/>
    <w:basedOn w:val="Normal"/>
    <w:next w:val="Doc-text2"/>
    <w:link w:val="Doc-titleChar"/>
    <w:qFormat/>
    <w:rsid w:val="00C04B6B"/>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C04B6B"/>
    <w:rPr>
      <w:rFonts w:ascii="Arial" w:eastAsia="MS Mincho" w:hAnsi="Arial" w:cs="Times New Roman"/>
      <w:noProof/>
      <w:szCs w:val="24"/>
    </w:rPr>
  </w:style>
  <w:style w:type="paragraph" w:customStyle="1" w:styleId="Comments">
    <w:name w:val="Comments"/>
    <w:basedOn w:val="Normal"/>
    <w:link w:val="CommentsChar"/>
    <w:qFormat/>
    <w:rsid w:val="00C04B6B"/>
    <w:pPr>
      <w:spacing w:before="40" w:after="0"/>
    </w:pPr>
    <w:rPr>
      <w:rFonts w:ascii="Arial" w:eastAsia="MS Mincho" w:hAnsi="Arial" w:cs="Times New Roman"/>
      <w:i/>
      <w:noProof/>
      <w:sz w:val="18"/>
      <w:szCs w:val="24"/>
      <w:lang w:eastAsia="en-GB"/>
    </w:rPr>
  </w:style>
  <w:style w:type="character" w:customStyle="1" w:styleId="CommentsChar">
    <w:name w:val="Comments Char"/>
    <w:link w:val="Comments"/>
    <w:qFormat/>
    <w:rsid w:val="00C04B6B"/>
    <w:rPr>
      <w:rFonts w:ascii="Arial" w:eastAsia="MS Mincho" w:hAnsi="Arial" w:cs="Times New Roman"/>
      <w:i/>
      <w:noProof/>
      <w:sz w:val="18"/>
      <w:szCs w:val="24"/>
    </w:rPr>
  </w:style>
  <w:style w:type="paragraph" w:customStyle="1" w:styleId="EmailDiscussion">
    <w:name w:val="EmailDiscussion"/>
    <w:basedOn w:val="Normal"/>
    <w:next w:val="EmailDiscussion2"/>
    <w:link w:val="EmailDiscussionChar"/>
    <w:qFormat/>
    <w:rsid w:val="00C04B6B"/>
    <w:pPr>
      <w:numPr>
        <w:numId w:val="1"/>
      </w:numPr>
      <w:spacing w:before="40" w:after="0"/>
    </w:pPr>
    <w:rPr>
      <w:rFonts w:ascii="Arial" w:eastAsia="MS Mincho" w:hAnsi="Arial" w:cs="Times New Roman"/>
      <w:b/>
      <w:szCs w:val="24"/>
      <w:lang w:eastAsia="en-GB"/>
    </w:rPr>
  </w:style>
  <w:style w:type="character" w:customStyle="1" w:styleId="EmailDiscussionChar">
    <w:name w:val="EmailDiscussion Char"/>
    <w:link w:val="EmailDiscussion"/>
    <w:rsid w:val="00C04B6B"/>
    <w:rPr>
      <w:rFonts w:ascii="Arial" w:eastAsia="MS Mincho" w:hAnsi="Arial" w:cs="Times New Roman"/>
      <w:b/>
      <w:szCs w:val="24"/>
    </w:rPr>
  </w:style>
  <w:style w:type="paragraph" w:customStyle="1" w:styleId="EmailDiscussion2">
    <w:name w:val="EmailDiscussion2"/>
    <w:basedOn w:val="Doc-text2"/>
    <w:uiPriority w:val="99"/>
    <w:qFormat/>
    <w:rsid w:val="00C04B6B"/>
    <w:rPr>
      <w:rFonts w:ascii="Arial" w:eastAsia="MS Mincho" w:hAnsi="Arial" w:cs="Times New Roman"/>
    </w:rPr>
  </w:style>
  <w:style w:type="paragraph" w:styleId="ListBullet">
    <w:name w:val="List Bullet"/>
    <w:basedOn w:val="Normal"/>
    <w:rsid w:val="00E84E95"/>
    <w:pPr>
      <w:numPr>
        <w:numId w:val="4"/>
      </w:numPr>
      <w:contextualSpacing/>
    </w:pPr>
  </w:style>
  <w:style w:type="character" w:customStyle="1" w:styleId="ui-provider">
    <w:name w:val="ui-provider"/>
    <w:basedOn w:val="DefaultParagraphFont"/>
    <w:rsid w:val="00173EBC"/>
  </w:style>
  <w:style w:type="paragraph" w:styleId="ListNumber4">
    <w:name w:val="List Number 4"/>
    <w:basedOn w:val="Normal"/>
    <w:rsid w:val="00856BF2"/>
    <w:pPr>
      <w:numPr>
        <w:numId w:val="8"/>
      </w:numPr>
      <w:overflowPunct w:val="0"/>
      <w:autoSpaceDE w:val="0"/>
      <w:autoSpaceDN w:val="0"/>
      <w:adjustRightInd w:val="0"/>
      <w:contextualSpacing/>
      <w:textAlignment w:val="baseline"/>
    </w:pPr>
    <w:rPr>
      <w:rFonts w:ascii="Times New Roman" w:eastAsia="Times New Roman" w:hAnsi="Times New Roman" w:cs="Times New Roman"/>
      <w:lang w:eastAsia="en-GB"/>
    </w:rPr>
  </w:style>
  <w:style w:type="character" w:customStyle="1" w:styleId="B1Char1">
    <w:name w:val="B1 Char1"/>
    <w:link w:val="B1"/>
    <w:rsid w:val="00856BF2"/>
    <w:rPr>
      <w:lang w:eastAsia="en-US"/>
    </w:rPr>
  </w:style>
  <w:style w:type="character" w:customStyle="1" w:styleId="cf01">
    <w:name w:val="cf01"/>
    <w:basedOn w:val="DefaultParagraphFont"/>
    <w:rsid w:val="000139AB"/>
    <w:rPr>
      <w:rFonts w:ascii="Segoe UI" w:hAnsi="Segoe UI" w:cs="Segoe UI" w:hint="default"/>
      <w:sz w:val="18"/>
      <w:szCs w:val="18"/>
    </w:rPr>
  </w:style>
  <w:style w:type="paragraph" w:styleId="NormalWeb">
    <w:name w:val="Normal (Web)"/>
    <w:basedOn w:val="Normal"/>
    <w:uiPriority w:val="99"/>
    <w:unhideWhenUsed/>
    <w:rsid w:val="004C5BB6"/>
    <w:pPr>
      <w:spacing w:before="100" w:beforeAutospacing="1" w:after="100" w:afterAutospacing="1"/>
    </w:pPr>
    <w:rPr>
      <w:rFonts w:ascii="Times New Roman" w:eastAsia="Times New Roman" w:hAnsi="Times New Roman" w:cs="Times New Roman"/>
      <w:sz w:val="24"/>
      <w:szCs w:val="24"/>
      <w:lang w:val="de-DE" w:eastAsia="de-DE"/>
    </w:rPr>
  </w:style>
  <w:style w:type="character" w:styleId="Strong">
    <w:name w:val="Strong"/>
    <w:basedOn w:val="DefaultParagraphFont"/>
    <w:uiPriority w:val="22"/>
    <w:qFormat/>
    <w:rsid w:val="004C5B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18958">
      <w:bodyDiv w:val="1"/>
      <w:marLeft w:val="0"/>
      <w:marRight w:val="0"/>
      <w:marTop w:val="0"/>
      <w:marBottom w:val="0"/>
      <w:divBdr>
        <w:top w:val="none" w:sz="0" w:space="0" w:color="auto"/>
        <w:left w:val="none" w:sz="0" w:space="0" w:color="auto"/>
        <w:bottom w:val="none" w:sz="0" w:space="0" w:color="auto"/>
        <w:right w:val="none" w:sz="0" w:space="0" w:color="auto"/>
      </w:divBdr>
      <w:divsChild>
        <w:div w:id="529880944">
          <w:marLeft w:val="0"/>
          <w:marRight w:val="0"/>
          <w:marTop w:val="0"/>
          <w:marBottom w:val="0"/>
          <w:divBdr>
            <w:top w:val="none" w:sz="0" w:space="0" w:color="auto"/>
            <w:left w:val="none" w:sz="0" w:space="0" w:color="auto"/>
            <w:bottom w:val="none" w:sz="0" w:space="0" w:color="auto"/>
            <w:right w:val="none" w:sz="0" w:space="0" w:color="auto"/>
          </w:divBdr>
        </w:div>
      </w:divsChild>
    </w:div>
    <w:div w:id="471363957">
      <w:bodyDiv w:val="1"/>
      <w:marLeft w:val="0"/>
      <w:marRight w:val="0"/>
      <w:marTop w:val="0"/>
      <w:marBottom w:val="0"/>
      <w:divBdr>
        <w:top w:val="none" w:sz="0" w:space="0" w:color="auto"/>
        <w:left w:val="none" w:sz="0" w:space="0" w:color="auto"/>
        <w:bottom w:val="none" w:sz="0" w:space="0" w:color="auto"/>
        <w:right w:val="none" w:sz="0" w:space="0" w:color="auto"/>
      </w:divBdr>
      <w:divsChild>
        <w:div w:id="1726753175">
          <w:marLeft w:val="0"/>
          <w:marRight w:val="0"/>
          <w:marTop w:val="0"/>
          <w:marBottom w:val="0"/>
          <w:divBdr>
            <w:top w:val="none" w:sz="0" w:space="0" w:color="auto"/>
            <w:left w:val="none" w:sz="0" w:space="0" w:color="auto"/>
            <w:bottom w:val="none" w:sz="0" w:space="0" w:color="auto"/>
            <w:right w:val="none" w:sz="0" w:space="0" w:color="auto"/>
          </w:divBdr>
          <w:divsChild>
            <w:div w:id="136653955">
              <w:marLeft w:val="0"/>
              <w:marRight w:val="0"/>
              <w:marTop w:val="0"/>
              <w:marBottom w:val="0"/>
              <w:divBdr>
                <w:top w:val="none" w:sz="0" w:space="0" w:color="auto"/>
                <w:left w:val="none" w:sz="0" w:space="0" w:color="auto"/>
                <w:bottom w:val="none" w:sz="0" w:space="0" w:color="auto"/>
                <w:right w:val="none" w:sz="0" w:space="0" w:color="auto"/>
              </w:divBdr>
              <w:divsChild>
                <w:div w:id="505708027">
                  <w:marLeft w:val="0"/>
                  <w:marRight w:val="0"/>
                  <w:marTop w:val="0"/>
                  <w:marBottom w:val="0"/>
                  <w:divBdr>
                    <w:top w:val="none" w:sz="0" w:space="0" w:color="auto"/>
                    <w:left w:val="none" w:sz="0" w:space="0" w:color="auto"/>
                    <w:bottom w:val="none" w:sz="0" w:space="0" w:color="auto"/>
                    <w:right w:val="none" w:sz="0" w:space="0" w:color="auto"/>
                  </w:divBdr>
                </w:div>
                <w:div w:id="1178692747">
                  <w:marLeft w:val="0"/>
                  <w:marRight w:val="0"/>
                  <w:marTop w:val="0"/>
                  <w:marBottom w:val="0"/>
                  <w:divBdr>
                    <w:top w:val="none" w:sz="0" w:space="0" w:color="auto"/>
                    <w:left w:val="none" w:sz="0" w:space="0" w:color="auto"/>
                    <w:bottom w:val="none" w:sz="0" w:space="0" w:color="auto"/>
                    <w:right w:val="none" w:sz="0" w:space="0" w:color="auto"/>
                  </w:divBdr>
                </w:div>
                <w:div w:id="1461534059">
                  <w:marLeft w:val="0"/>
                  <w:marRight w:val="0"/>
                  <w:marTop w:val="0"/>
                  <w:marBottom w:val="0"/>
                  <w:divBdr>
                    <w:top w:val="none" w:sz="0" w:space="0" w:color="auto"/>
                    <w:left w:val="none" w:sz="0" w:space="0" w:color="auto"/>
                    <w:bottom w:val="none" w:sz="0" w:space="0" w:color="auto"/>
                    <w:right w:val="none" w:sz="0" w:space="0" w:color="auto"/>
                  </w:divBdr>
                </w:div>
                <w:div w:id="1531065541">
                  <w:marLeft w:val="0"/>
                  <w:marRight w:val="0"/>
                  <w:marTop w:val="0"/>
                  <w:marBottom w:val="0"/>
                  <w:divBdr>
                    <w:top w:val="none" w:sz="0" w:space="0" w:color="auto"/>
                    <w:left w:val="none" w:sz="0" w:space="0" w:color="auto"/>
                    <w:bottom w:val="none" w:sz="0" w:space="0" w:color="auto"/>
                    <w:right w:val="none" w:sz="0" w:space="0" w:color="auto"/>
                  </w:divBdr>
                </w:div>
                <w:div w:id="1652907045">
                  <w:marLeft w:val="0"/>
                  <w:marRight w:val="0"/>
                  <w:marTop w:val="0"/>
                  <w:marBottom w:val="0"/>
                  <w:divBdr>
                    <w:top w:val="none" w:sz="0" w:space="0" w:color="auto"/>
                    <w:left w:val="none" w:sz="0" w:space="0" w:color="auto"/>
                    <w:bottom w:val="none" w:sz="0" w:space="0" w:color="auto"/>
                    <w:right w:val="none" w:sz="0" w:space="0" w:color="auto"/>
                  </w:divBdr>
                </w:div>
              </w:divsChild>
            </w:div>
            <w:div w:id="238444256">
              <w:marLeft w:val="0"/>
              <w:marRight w:val="0"/>
              <w:marTop w:val="0"/>
              <w:marBottom w:val="0"/>
              <w:divBdr>
                <w:top w:val="none" w:sz="0" w:space="0" w:color="auto"/>
                <w:left w:val="none" w:sz="0" w:space="0" w:color="auto"/>
                <w:bottom w:val="none" w:sz="0" w:space="0" w:color="auto"/>
                <w:right w:val="none" w:sz="0" w:space="0" w:color="auto"/>
              </w:divBdr>
              <w:divsChild>
                <w:div w:id="186138239">
                  <w:marLeft w:val="0"/>
                  <w:marRight w:val="0"/>
                  <w:marTop w:val="0"/>
                  <w:marBottom w:val="0"/>
                  <w:divBdr>
                    <w:top w:val="none" w:sz="0" w:space="0" w:color="auto"/>
                    <w:left w:val="none" w:sz="0" w:space="0" w:color="auto"/>
                    <w:bottom w:val="none" w:sz="0" w:space="0" w:color="auto"/>
                    <w:right w:val="none" w:sz="0" w:space="0" w:color="auto"/>
                  </w:divBdr>
                </w:div>
                <w:div w:id="441807497">
                  <w:marLeft w:val="0"/>
                  <w:marRight w:val="0"/>
                  <w:marTop w:val="0"/>
                  <w:marBottom w:val="0"/>
                  <w:divBdr>
                    <w:top w:val="none" w:sz="0" w:space="0" w:color="auto"/>
                    <w:left w:val="none" w:sz="0" w:space="0" w:color="auto"/>
                    <w:bottom w:val="none" w:sz="0" w:space="0" w:color="auto"/>
                    <w:right w:val="none" w:sz="0" w:space="0" w:color="auto"/>
                  </w:divBdr>
                </w:div>
                <w:div w:id="991133422">
                  <w:marLeft w:val="0"/>
                  <w:marRight w:val="0"/>
                  <w:marTop w:val="0"/>
                  <w:marBottom w:val="0"/>
                  <w:divBdr>
                    <w:top w:val="none" w:sz="0" w:space="0" w:color="auto"/>
                    <w:left w:val="none" w:sz="0" w:space="0" w:color="auto"/>
                    <w:bottom w:val="none" w:sz="0" w:space="0" w:color="auto"/>
                    <w:right w:val="none" w:sz="0" w:space="0" w:color="auto"/>
                  </w:divBdr>
                </w:div>
              </w:divsChild>
            </w:div>
            <w:div w:id="391387404">
              <w:marLeft w:val="0"/>
              <w:marRight w:val="0"/>
              <w:marTop w:val="0"/>
              <w:marBottom w:val="0"/>
              <w:divBdr>
                <w:top w:val="none" w:sz="0" w:space="0" w:color="auto"/>
                <w:left w:val="none" w:sz="0" w:space="0" w:color="auto"/>
                <w:bottom w:val="none" w:sz="0" w:space="0" w:color="auto"/>
                <w:right w:val="none" w:sz="0" w:space="0" w:color="auto"/>
              </w:divBdr>
              <w:divsChild>
                <w:div w:id="176314127">
                  <w:marLeft w:val="0"/>
                  <w:marRight w:val="0"/>
                  <w:marTop w:val="0"/>
                  <w:marBottom w:val="0"/>
                  <w:divBdr>
                    <w:top w:val="none" w:sz="0" w:space="0" w:color="auto"/>
                    <w:left w:val="none" w:sz="0" w:space="0" w:color="auto"/>
                    <w:bottom w:val="none" w:sz="0" w:space="0" w:color="auto"/>
                    <w:right w:val="none" w:sz="0" w:space="0" w:color="auto"/>
                  </w:divBdr>
                </w:div>
                <w:div w:id="782724344">
                  <w:marLeft w:val="0"/>
                  <w:marRight w:val="0"/>
                  <w:marTop w:val="0"/>
                  <w:marBottom w:val="0"/>
                  <w:divBdr>
                    <w:top w:val="none" w:sz="0" w:space="0" w:color="auto"/>
                    <w:left w:val="none" w:sz="0" w:space="0" w:color="auto"/>
                    <w:bottom w:val="none" w:sz="0" w:space="0" w:color="auto"/>
                    <w:right w:val="none" w:sz="0" w:space="0" w:color="auto"/>
                  </w:divBdr>
                </w:div>
                <w:div w:id="1239287217">
                  <w:marLeft w:val="0"/>
                  <w:marRight w:val="0"/>
                  <w:marTop w:val="0"/>
                  <w:marBottom w:val="0"/>
                  <w:divBdr>
                    <w:top w:val="none" w:sz="0" w:space="0" w:color="auto"/>
                    <w:left w:val="none" w:sz="0" w:space="0" w:color="auto"/>
                    <w:bottom w:val="none" w:sz="0" w:space="0" w:color="auto"/>
                    <w:right w:val="none" w:sz="0" w:space="0" w:color="auto"/>
                  </w:divBdr>
                </w:div>
                <w:div w:id="1371222628">
                  <w:marLeft w:val="0"/>
                  <w:marRight w:val="0"/>
                  <w:marTop w:val="0"/>
                  <w:marBottom w:val="0"/>
                  <w:divBdr>
                    <w:top w:val="none" w:sz="0" w:space="0" w:color="auto"/>
                    <w:left w:val="none" w:sz="0" w:space="0" w:color="auto"/>
                    <w:bottom w:val="none" w:sz="0" w:space="0" w:color="auto"/>
                    <w:right w:val="none" w:sz="0" w:space="0" w:color="auto"/>
                  </w:divBdr>
                </w:div>
                <w:div w:id="1711034524">
                  <w:marLeft w:val="0"/>
                  <w:marRight w:val="0"/>
                  <w:marTop w:val="0"/>
                  <w:marBottom w:val="0"/>
                  <w:divBdr>
                    <w:top w:val="none" w:sz="0" w:space="0" w:color="auto"/>
                    <w:left w:val="none" w:sz="0" w:space="0" w:color="auto"/>
                    <w:bottom w:val="none" w:sz="0" w:space="0" w:color="auto"/>
                    <w:right w:val="none" w:sz="0" w:space="0" w:color="auto"/>
                  </w:divBdr>
                </w:div>
              </w:divsChild>
            </w:div>
            <w:div w:id="410812023">
              <w:marLeft w:val="0"/>
              <w:marRight w:val="0"/>
              <w:marTop w:val="0"/>
              <w:marBottom w:val="0"/>
              <w:divBdr>
                <w:top w:val="none" w:sz="0" w:space="0" w:color="auto"/>
                <w:left w:val="none" w:sz="0" w:space="0" w:color="auto"/>
                <w:bottom w:val="none" w:sz="0" w:space="0" w:color="auto"/>
                <w:right w:val="none" w:sz="0" w:space="0" w:color="auto"/>
              </w:divBdr>
              <w:divsChild>
                <w:div w:id="57825146">
                  <w:marLeft w:val="0"/>
                  <w:marRight w:val="0"/>
                  <w:marTop w:val="0"/>
                  <w:marBottom w:val="0"/>
                  <w:divBdr>
                    <w:top w:val="none" w:sz="0" w:space="0" w:color="auto"/>
                    <w:left w:val="none" w:sz="0" w:space="0" w:color="auto"/>
                    <w:bottom w:val="none" w:sz="0" w:space="0" w:color="auto"/>
                    <w:right w:val="none" w:sz="0" w:space="0" w:color="auto"/>
                  </w:divBdr>
                </w:div>
              </w:divsChild>
            </w:div>
            <w:div w:id="467210625">
              <w:marLeft w:val="0"/>
              <w:marRight w:val="0"/>
              <w:marTop w:val="0"/>
              <w:marBottom w:val="0"/>
              <w:divBdr>
                <w:top w:val="none" w:sz="0" w:space="0" w:color="auto"/>
                <w:left w:val="none" w:sz="0" w:space="0" w:color="auto"/>
                <w:bottom w:val="none" w:sz="0" w:space="0" w:color="auto"/>
                <w:right w:val="none" w:sz="0" w:space="0" w:color="auto"/>
              </w:divBdr>
              <w:divsChild>
                <w:div w:id="671569256">
                  <w:marLeft w:val="0"/>
                  <w:marRight w:val="0"/>
                  <w:marTop w:val="0"/>
                  <w:marBottom w:val="0"/>
                  <w:divBdr>
                    <w:top w:val="none" w:sz="0" w:space="0" w:color="auto"/>
                    <w:left w:val="none" w:sz="0" w:space="0" w:color="auto"/>
                    <w:bottom w:val="none" w:sz="0" w:space="0" w:color="auto"/>
                    <w:right w:val="none" w:sz="0" w:space="0" w:color="auto"/>
                  </w:divBdr>
                </w:div>
                <w:div w:id="828522011">
                  <w:marLeft w:val="0"/>
                  <w:marRight w:val="0"/>
                  <w:marTop w:val="0"/>
                  <w:marBottom w:val="0"/>
                  <w:divBdr>
                    <w:top w:val="none" w:sz="0" w:space="0" w:color="auto"/>
                    <w:left w:val="none" w:sz="0" w:space="0" w:color="auto"/>
                    <w:bottom w:val="none" w:sz="0" w:space="0" w:color="auto"/>
                    <w:right w:val="none" w:sz="0" w:space="0" w:color="auto"/>
                  </w:divBdr>
                </w:div>
                <w:div w:id="893465362">
                  <w:marLeft w:val="0"/>
                  <w:marRight w:val="0"/>
                  <w:marTop w:val="0"/>
                  <w:marBottom w:val="0"/>
                  <w:divBdr>
                    <w:top w:val="none" w:sz="0" w:space="0" w:color="auto"/>
                    <w:left w:val="none" w:sz="0" w:space="0" w:color="auto"/>
                    <w:bottom w:val="none" w:sz="0" w:space="0" w:color="auto"/>
                    <w:right w:val="none" w:sz="0" w:space="0" w:color="auto"/>
                  </w:divBdr>
                </w:div>
                <w:div w:id="1756628763">
                  <w:marLeft w:val="0"/>
                  <w:marRight w:val="0"/>
                  <w:marTop w:val="0"/>
                  <w:marBottom w:val="0"/>
                  <w:divBdr>
                    <w:top w:val="none" w:sz="0" w:space="0" w:color="auto"/>
                    <w:left w:val="none" w:sz="0" w:space="0" w:color="auto"/>
                    <w:bottom w:val="none" w:sz="0" w:space="0" w:color="auto"/>
                    <w:right w:val="none" w:sz="0" w:space="0" w:color="auto"/>
                  </w:divBdr>
                </w:div>
                <w:div w:id="1759131341">
                  <w:marLeft w:val="0"/>
                  <w:marRight w:val="0"/>
                  <w:marTop w:val="0"/>
                  <w:marBottom w:val="0"/>
                  <w:divBdr>
                    <w:top w:val="none" w:sz="0" w:space="0" w:color="auto"/>
                    <w:left w:val="none" w:sz="0" w:space="0" w:color="auto"/>
                    <w:bottom w:val="none" w:sz="0" w:space="0" w:color="auto"/>
                    <w:right w:val="none" w:sz="0" w:space="0" w:color="auto"/>
                  </w:divBdr>
                </w:div>
              </w:divsChild>
            </w:div>
            <w:div w:id="527567398">
              <w:marLeft w:val="0"/>
              <w:marRight w:val="0"/>
              <w:marTop w:val="0"/>
              <w:marBottom w:val="0"/>
              <w:divBdr>
                <w:top w:val="none" w:sz="0" w:space="0" w:color="auto"/>
                <w:left w:val="none" w:sz="0" w:space="0" w:color="auto"/>
                <w:bottom w:val="none" w:sz="0" w:space="0" w:color="auto"/>
                <w:right w:val="none" w:sz="0" w:space="0" w:color="auto"/>
              </w:divBdr>
              <w:divsChild>
                <w:div w:id="155919429">
                  <w:marLeft w:val="0"/>
                  <w:marRight w:val="0"/>
                  <w:marTop w:val="0"/>
                  <w:marBottom w:val="0"/>
                  <w:divBdr>
                    <w:top w:val="none" w:sz="0" w:space="0" w:color="auto"/>
                    <w:left w:val="none" w:sz="0" w:space="0" w:color="auto"/>
                    <w:bottom w:val="none" w:sz="0" w:space="0" w:color="auto"/>
                    <w:right w:val="none" w:sz="0" w:space="0" w:color="auto"/>
                  </w:divBdr>
                </w:div>
                <w:div w:id="460730233">
                  <w:marLeft w:val="0"/>
                  <w:marRight w:val="0"/>
                  <w:marTop w:val="0"/>
                  <w:marBottom w:val="0"/>
                  <w:divBdr>
                    <w:top w:val="none" w:sz="0" w:space="0" w:color="auto"/>
                    <w:left w:val="none" w:sz="0" w:space="0" w:color="auto"/>
                    <w:bottom w:val="none" w:sz="0" w:space="0" w:color="auto"/>
                    <w:right w:val="none" w:sz="0" w:space="0" w:color="auto"/>
                  </w:divBdr>
                </w:div>
                <w:div w:id="1070663925">
                  <w:marLeft w:val="0"/>
                  <w:marRight w:val="0"/>
                  <w:marTop w:val="0"/>
                  <w:marBottom w:val="0"/>
                  <w:divBdr>
                    <w:top w:val="none" w:sz="0" w:space="0" w:color="auto"/>
                    <w:left w:val="none" w:sz="0" w:space="0" w:color="auto"/>
                    <w:bottom w:val="none" w:sz="0" w:space="0" w:color="auto"/>
                    <w:right w:val="none" w:sz="0" w:space="0" w:color="auto"/>
                  </w:divBdr>
                </w:div>
                <w:div w:id="1535927750">
                  <w:marLeft w:val="0"/>
                  <w:marRight w:val="0"/>
                  <w:marTop w:val="0"/>
                  <w:marBottom w:val="0"/>
                  <w:divBdr>
                    <w:top w:val="none" w:sz="0" w:space="0" w:color="auto"/>
                    <w:left w:val="none" w:sz="0" w:space="0" w:color="auto"/>
                    <w:bottom w:val="none" w:sz="0" w:space="0" w:color="auto"/>
                    <w:right w:val="none" w:sz="0" w:space="0" w:color="auto"/>
                  </w:divBdr>
                </w:div>
                <w:div w:id="2129660288">
                  <w:marLeft w:val="0"/>
                  <w:marRight w:val="0"/>
                  <w:marTop w:val="0"/>
                  <w:marBottom w:val="0"/>
                  <w:divBdr>
                    <w:top w:val="none" w:sz="0" w:space="0" w:color="auto"/>
                    <w:left w:val="none" w:sz="0" w:space="0" w:color="auto"/>
                    <w:bottom w:val="none" w:sz="0" w:space="0" w:color="auto"/>
                    <w:right w:val="none" w:sz="0" w:space="0" w:color="auto"/>
                  </w:divBdr>
                </w:div>
              </w:divsChild>
            </w:div>
            <w:div w:id="872768330">
              <w:marLeft w:val="0"/>
              <w:marRight w:val="0"/>
              <w:marTop w:val="0"/>
              <w:marBottom w:val="0"/>
              <w:divBdr>
                <w:top w:val="none" w:sz="0" w:space="0" w:color="auto"/>
                <w:left w:val="none" w:sz="0" w:space="0" w:color="auto"/>
                <w:bottom w:val="none" w:sz="0" w:space="0" w:color="auto"/>
                <w:right w:val="none" w:sz="0" w:space="0" w:color="auto"/>
              </w:divBdr>
              <w:divsChild>
                <w:div w:id="614824303">
                  <w:marLeft w:val="0"/>
                  <w:marRight w:val="0"/>
                  <w:marTop w:val="0"/>
                  <w:marBottom w:val="0"/>
                  <w:divBdr>
                    <w:top w:val="none" w:sz="0" w:space="0" w:color="auto"/>
                    <w:left w:val="none" w:sz="0" w:space="0" w:color="auto"/>
                    <w:bottom w:val="none" w:sz="0" w:space="0" w:color="auto"/>
                    <w:right w:val="none" w:sz="0" w:space="0" w:color="auto"/>
                  </w:divBdr>
                </w:div>
                <w:div w:id="1306395794">
                  <w:marLeft w:val="0"/>
                  <w:marRight w:val="0"/>
                  <w:marTop w:val="0"/>
                  <w:marBottom w:val="0"/>
                  <w:divBdr>
                    <w:top w:val="none" w:sz="0" w:space="0" w:color="auto"/>
                    <w:left w:val="none" w:sz="0" w:space="0" w:color="auto"/>
                    <w:bottom w:val="none" w:sz="0" w:space="0" w:color="auto"/>
                    <w:right w:val="none" w:sz="0" w:space="0" w:color="auto"/>
                  </w:divBdr>
                </w:div>
              </w:divsChild>
            </w:div>
            <w:div w:id="1038895929">
              <w:marLeft w:val="0"/>
              <w:marRight w:val="0"/>
              <w:marTop w:val="0"/>
              <w:marBottom w:val="0"/>
              <w:divBdr>
                <w:top w:val="none" w:sz="0" w:space="0" w:color="auto"/>
                <w:left w:val="none" w:sz="0" w:space="0" w:color="auto"/>
                <w:bottom w:val="none" w:sz="0" w:space="0" w:color="auto"/>
                <w:right w:val="none" w:sz="0" w:space="0" w:color="auto"/>
              </w:divBdr>
              <w:divsChild>
                <w:div w:id="977883877">
                  <w:marLeft w:val="0"/>
                  <w:marRight w:val="0"/>
                  <w:marTop w:val="0"/>
                  <w:marBottom w:val="0"/>
                  <w:divBdr>
                    <w:top w:val="none" w:sz="0" w:space="0" w:color="auto"/>
                    <w:left w:val="none" w:sz="0" w:space="0" w:color="auto"/>
                    <w:bottom w:val="none" w:sz="0" w:space="0" w:color="auto"/>
                    <w:right w:val="none" w:sz="0" w:space="0" w:color="auto"/>
                  </w:divBdr>
                </w:div>
              </w:divsChild>
            </w:div>
            <w:div w:id="1444105355">
              <w:marLeft w:val="0"/>
              <w:marRight w:val="0"/>
              <w:marTop w:val="0"/>
              <w:marBottom w:val="0"/>
              <w:divBdr>
                <w:top w:val="none" w:sz="0" w:space="0" w:color="auto"/>
                <w:left w:val="none" w:sz="0" w:space="0" w:color="auto"/>
                <w:bottom w:val="none" w:sz="0" w:space="0" w:color="auto"/>
                <w:right w:val="none" w:sz="0" w:space="0" w:color="auto"/>
              </w:divBdr>
              <w:divsChild>
                <w:div w:id="383260601">
                  <w:marLeft w:val="0"/>
                  <w:marRight w:val="0"/>
                  <w:marTop w:val="0"/>
                  <w:marBottom w:val="0"/>
                  <w:divBdr>
                    <w:top w:val="none" w:sz="0" w:space="0" w:color="auto"/>
                    <w:left w:val="none" w:sz="0" w:space="0" w:color="auto"/>
                    <w:bottom w:val="none" w:sz="0" w:space="0" w:color="auto"/>
                    <w:right w:val="none" w:sz="0" w:space="0" w:color="auto"/>
                  </w:divBdr>
                </w:div>
                <w:div w:id="706102063">
                  <w:marLeft w:val="0"/>
                  <w:marRight w:val="0"/>
                  <w:marTop w:val="0"/>
                  <w:marBottom w:val="0"/>
                  <w:divBdr>
                    <w:top w:val="none" w:sz="0" w:space="0" w:color="auto"/>
                    <w:left w:val="none" w:sz="0" w:space="0" w:color="auto"/>
                    <w:bottom w:val="none" w:sz="0" w:space="0" w:color="auto"/>
                    <w:right w:val="none" w:sz="0" w:space="0" w:color="auto"/>
                  </w:divBdr>
                </w:div>
                <w:div w:id="843784482">
                  <w:marLeft w:val="0"/>
                  <w:marRight w:val="0"/>
                  <w:marTop w:val="0"/>
                  <w:marBottom w:val="0"/>
                  <w:divBdr>
                    <w:top w:val="none" w:sz="0" w:space="0" w:color="auto"/>
                    <w:left w:val="none" w:sz="0" w:space="0" w:color="auto"/>
                    <w:bottom w:val="none" w:sz="0" w:space="0" w:color="auto"/>
                    <w:right w:val="none" w:sz="0" w:space="0" w:color="auto"/>
                  </w:divBdr>
                </w:div>
                <w:div w:id="2018190304">
                  <w:marLeft w:val="0"/>
                  <w:marRight w:val="0"/>
                  <w:marTop w:val="0"/>
                  <w:marBottom w:val="0"/>
                  <w:divBdr>
                    <w:top w:val="none" w:sz="0" w:space="0" w:color="auto"/>
                    <w:left w:val="none" w:sz="0" w:space="0" w:color="auto"/>
                    <w:bottom w:val="none" w:sz="0" w:space="0" w:color="auto"/>
                    <w:right w:val="none" w:sz="0" w:space="0" w:color="auto"/>
                  </w:divBdr>
                </w:div>
                <w:div w:id="2097940453">
                  <w:marLeft w:val="0"/>
                  <w:marRight w:val="0"/>
                  <w:marTop w:val="0"/>
                  <w:marBottom w:val="0"/>
                  <w:divBdr>
                    <w:top w:val="none" w:sz="0" w:space="0" w:color="auto"/>
                    <w:left w:val="none" w:sz="0" w:space="0" w:color="auto"/>
                    <w:bottom w:val="none" w:sz="0" w:space="0" w:color="auto"/>
                    <w:right w:val="none" w:sz="0" w:space="0" w:color="auto"/>
                  </w:divBdr>
                </w:div>
              </w:divsChild>
            </w:div>
            <w:div w:id="1946036866">
              <w:marLeft w:val="0"/>
              <w:marRight w:val="0"/>
              <w:marTop w:val="0"/>
              <w:marBottom w:val="0"/>
              <w:divBdr>
                <w:top w:val="none" w:sz="0" w:space="0" w:color="auto"/>
                <w:left w:val="none" w:sz="0" w:space="0" w:color="auto"/>
                <w:bottom w:val="none" w:sz="0" w:space="0" w:color="auto"/>
                <w:right w:val="none" w:sz="0" w:space="0" w:color="auto"/>
              </w:divBdr>
              <w:divsChild>
                <w:div w:id="195168000">
                  <w:marLeft w:val="0"/>
                  <w:marRight w:val="0"/>
                  <w:marTop w:val="0"/>
                  <w:marBottom w:val="0"/>
                  <w:divBdr>
                    <w:top w:val="none" w:sz="0" w:space="0" w:color="auto"/>
                    <w:left w:val="none" w:sz="0" w:space="0" w:color="auto"/>
                    <w:bottom w:val="none" w:sz="0" w:space="0" w:color="auto"/>
                    <w:right w:val="none" w:sz="0" w:space="0" w:color="auto"/>
                  </w:divBdr>
                </w:div>
                <w:div w:id="205027026">
                  <w:marLeft w:val="0"/>
                  <w:marRight w:val="0"/>
                  <w:marTop w:val="0"/>
                  <w:marBottom w:val="0"/>
                  <w:divBdr>
                    <w:top w:val="none" w:sz="0" w:space="0" w:color="auto"/>
                    <w:left w:val="none" w:sz="0" w:space="0" w:color="auto"/>
                    <w:bottom w:val="none" w:sz="0" w:space="0" w:color="auto"/>
                    <w:right w:val="none" w:sz="0" w:space="0" w:color="auto"/>
                  </w:divBdr>
                </w:div>
                <w:div w:id="270478759">
                  <w:marLeft w:val="0"/>
                  <w:marRight w:val="0"/>
                  <w:marTop w:val="0"/>
                  <w:marBottom w:val="0"/>
                  <w:divBdr>
                    <w:top w:val="none" w:sz="0" w:space="0" w:color="auto"/>
                    <w:left w:val="none" w:sz="0" w:space="0" w:color="auto"/>
                    <w:bottom w:val="none" w:sz="0" w:space="0" w:color="auto"/>
                    <w:right w:val="none" w:sz="0" w:space="0" w:color="auto"/>
                  </w:divBdr>
                </w:div>
              </w:divsChild>
            </w:div>
            <w:div w:id="1979913614">
              <w:marLeft w:val="0"/>
              <w:marRight w:val="0"/>
              <w:marTop w:val="0"/>
              <w:marBottom w:val="0"/>
              <w:divBdr>
                <w:top w:val="none" w:sz="0" w:space="0" w:color="auto"/>
                <w:left w:val="none" w:sz="0" w:space="0" w:color="auto"/>
                <w:bottom w:val="none" w:sz="0" w:space="0" w:color="auto"/>
                <w:right w:val="none" w:sz="0" w:space="0" w:color="auto"/>
              </w:divBdr>
              <w:divsChild>
                <w:div w:id="1467311717">
                  <w:marLeft w:val="0"/>
                  <w:marRight w:val="0"/>
                  <w:marTop w:val="0"/>
                  <w:marBottom w:val="0"/>
                  <w:divBdr>
                    <w:top w:val="none" w:sz="0" w:space="0" w:color="auto"/>
                    <w:left w:val="none" w:sz="0" w:space="0" w:color="auto"/>
                    <w:bottom w:val="none" w:sz="0" w:space="0" w:color="auto"/>
                    <w:right w:val="none" w:sz="0" w:space="0" w:color="auto"/>
                  </w:divBdr>
                </w:div>
                <w:div w:id="1609315948">
                  <w:marLeft w:val="0"/>
                  <w:marRight w:val="0"/>
                  <w:marTop w:val="0"/>
                  <w:marBottom w:val="0"/>
                  <w:divBdr>
                    <w:top w:val="none" w:sz="0" w:space="0" w:color="auto"/>
                    <w:left w:val="none" w:sz="0" w:space="0" w:color="auto"/>
                    <w:bottom w:val="none" w:sz="0" w:space="0" w:color="auto"/>
                    <w:right w:val="none" w:sz="0" w:space="0" w:color="auto"/>
                  </w:divBdr>
                </w:div>
              </w:divsChild>
            </w:div>
            <w:div w:id="2053382788">
              <w:marLeft w:val="0"/>
              <w:marRight w:val="0"/>
              <w:marTop w:val="0"/>
              <w:marBottom w:val="0"/>
              <w:divBdr>
                <w:top w:val="none" w:sz="0" w:space="0" w:color="auto"/>
                <w:left w:val="none" w:sz="0" w:space="0" w:color="auto"/>
                <w:bottom w:val="none" w:sz="0" w:space="0" w:color="auto"/>
                <w:right w:val="none" w:sz="0" w:space="0" w:color="auto"/>
              </w:divBdr>
              <w:divsChild>
                <w:div w:id="357194445">
                  <w:marLeft w:val="0"/>
                  <w:marRight w:val="0"/>
                  <w:marTop w:val="0"/>
                  <w:marBottom w:val="0"/>
                  <w:divBdr>
                    <w:top w:val="none" w:sz="0" w:space="0" w:color="auto"/>
                    <w:left w:val="none" w:sz="0" w:space="0" w:color="auto"/>
                    <w:bottom w:val="none" w:sz="0" w:space="0" w:color="auto"/>
                    <w:right w:val="none" w:sz="0" w:space="0" w:color="auto"/>
                  </w:divBdr>
                </w:div>
                <w:div w:id="1127435533">
                  <w:marLeft w:val="0"/>
                  <w:marRight w:val="0"/>
                  <w:marTop w:val="0"/>
                  <w:marBottom w:val="0"/>
                  <w:divBdr>
                    <w:top w:val="none" w:sz="0" w:space="0" w:color="auto"/>
                    <w:left w:val="none" w:sz="0" w:space="0" w:color="auto"/>
                    <w:bottom w:val="none" w:sz="0" w:space="0" w:color="auto"/>
                    <w:right w:val="none" w:sz="0" w:space="0" w:color="auto"/>
                  </w:divBdr>
                </w:div>
                <w:div w:id="1462966577">
                  <w:marLeft w:val="0"/>
                  <w:marRight w:val="0"/>
                  <w:marTop w:val="0"/>
                  <w:marBottom w:val="0"/>
                  <w:divBdr>
                    <w:top w:val="none" w:sz="0" w:space="0" w:color="auto"/>
                    <w:left w:val="none" w:sz="0" w:space="0" w:color="auto"/>
                    <w:bottom w:val="none" w:sz="0" w:space="0" w:color="auto"/>
                    <w:right w:val="none" w:sz="0" w:space="0" w:color="auto"/>
                  </w:divBdr>
                </w:div>
                <w:div w:id="1523788735">
                  <w:marLeft w:val="0"/>
                  <w:marRight w:val="0"/>
                  <w:marTop w:val="0"/>
                  <w:marBottom w:val="0"/>
                  <w:divBdr>
                    <w:top w:val="none" w:sz="0" w:space="0" w:color="auto"/>
                    <w:left w:val="none" w:sz="0" w:space="0" w:color="auto"/>
                    <w:bottom w:val="none" w:sz="0" w:space="0" w:color="auto"/>
                    <w:right w:val="none" w:sz="0" w:space="0" w:color="auto"/>
                  </w:divBdr>
                </w:div>
              </w:divsChild>
            </w:div>
            <w:div w:id="2111463959">
              <w:marLeft w:val="0"/>
              <w:marRight w:val="0"/>
              <w:marTop w:val="0"/>
              <w:marBottom w:val="0"/>
              <w:divBdr>
                <w:top w:val="none" w:sz="0" w:space="0" w:color="auto"/>
                <w:left w:val="none" w:sz="0" w:space="0" w:color="auto"/>
                <w:bottom w:val="none" w:sz="0" w:space="0" w:color="auto"/>
                <w:right w:val="none" w:sz="0" w:space="0" w:color="auto"/>
              </w:divBdr>
              <w:divsChild>
                <w:div w:id="185295192">
                  <w:marLeft w:val="0"/>
                  <w:marRight w:val="0"/>
                  <w:marTop w:val="0"/>
                  <w:marBottom w:val="0"/>
                  <w:divBdr>
                    <w:top w:val="none" w:sz="0" w:space="0" w:color="auto"/>
                    <w:left w:val="none" w:sz="0" w:space="0" w:color="auto"/>
                    <w:bottom w:val="none" w:sz="0" w:space="0" w:color="auto"/>
                    <w:right w:val="none" w:sz="0" w:space="0" w:color="auto"/>
                  </w:divBdr>
                </w:div>
                <w:div w:id="444497428">
                  <w:marLeft w:val="0"/>
                  <w:marRight w:val="0"/>
                  <w:marTop w:val="0"/>
                  <w:marBottom w:val="0"/>
                  <w:divBdr>
                    <w:top w:val="none" w:sz="0" w:space="0" w:color="auto"/>
                    <w:left w:val="none" w:sz="0" w:space="0" w:color="auto"/>
                    <w:bottom w:val="none" w:sz="0" w:space="0" w:color="auto"/>
                    <w:right w:val="none" w:sz="0" w:space="0" w:color="auto"/>
                  </w:divBdr>
                </w:div>
                <w:div w:id="509834932">
                  <w:marLeft w:val="0"/>
                  <w:marRight w:val="0"/>
                  <w:marTop w:val="0"/>
                  <w:marBottom w:val="0"/>
                  <w:divBdr>
                    <w:top w:val="none" w:sz="0" w:space="0" w:color="auto"/>
                    <w:left w:val="none" w:sz="0" w:space="0" w:color="auto"/>
                    <w:bottom w:val="none" w:sz="0" w:space="0" w:color="auto"/>
                    <w:right w:val="none" w:sz="0" w:space="0" w:color="auto"/>
                  </w:divBdr>
                </w:div>
                <w:div w:id="140413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55563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6883799">
      <w:bodyDiv w:val="1"/>
      <w:marLeft w:val="0"/>
      <w:marRight w:val="0"/>
      <w:marTop w:val="0"/>
      <w:marBottom w:val="0"/>
      <w:divBdr>
        <w:top w:val="none" w:sz="0" w:space="0" w:color="auto"/>
        <w:left w:val="none" w:sz="0" w:space="0" w:color="auto"/>
        <w:bottom w:val="none" w:sz="0" w:space="0" w:color="auto"/>
        <w:right w:val="none" w:sz="0" w:space="0" w:color="auto"/>
      </w:divBdr>
    </w:div>
    <w:div w:id="1130395432">
      <w:bodyDiv w:val="1"/>
      <w:marLeft w:val="0"/>
      <w:marRight w:val="0"/>
      <w:marTop w:val="0"/>
      <w:marBottom w:val="0"/>
      <w:divBdr>
        <w:top w:val="none" w:sz="0" w:space="0" w:color="auto"/>
        <w:left w:val="none" w:sz="0" w:space="0" w:color="auto"/>
        <w:bottom w:val="none" w:sz="0" w:space="0" w:color="auto"/>
        <w:right w:val="none" w:sz="0" w:space="0" w:color="auto"/>
      </w:divBdr>
      <w:divsChild>
        <w:div w:id="467936957">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 w:id="1271088726">
      <w:bodyDiv w:val="1"/>
      <w:marLeft w:val="0"/>
      <w:marRight w:val="0"/>
      <w:marTop w:val="0"/>
      <w:marBottom w:val="0"/>
      <w:divBdr>
        <w:top w:val="none" w:sz="0" w:space="0" w:color="auto"/>
        <w:left w:val="none" w:sz="0" w:space="0" w:color="auto"/>
        <w:bottom w:val="none" w:sz="0" w:space="0" w:color="auto"/>
        <w:right w:val="none" w:sz="0" w:space="0" w:color="auto"/>
      </w:divBdr>
    </w:div>
    <w:div w:id="1722245866">
      <w:bodyDiv w:val="1"/>
      <w:marLeft w:val="0"/>
      <w:marRight w:val="0"/>
      <w:marTop w:val="0"/>
      <w:marBottom w:val="0"/>
      <w:divBdr>
        <w:top w:val="none" w:sz="0" w:space="0" w:color="auto"/>
        <w:left w:val="none" w:sz="0" w:space="0" w:color="auto"/>
        <w:bottom w:val="none" w:sz="0" w:space="0" w:color="auto"/>
        <w:right w:val="none" w:sz="0" w:space="0" w:color="auto"/>
      </w:divBdr>
      <w:divsChild>
        <w:div w:id="112526280">
          <w:marLeft w:val="0"/>
          <w:marRight w:val="0"/>
          <w:marTop w:val="0"/>
          <w:marBottom w:val="0"/>
          <w:divBdr>
            <w:top w:val="none" w:sz="0" w:space="0" w:color="auto"/>
            <w:left w:val="none" w:sz="0" w:space="0" w:color="auto"/>
            <w:bottom w:val="none" w:sz="0" w:space="0" w:color="auto"/>
            <w:right w:val="none" w:sz="0" w:space="0" w:color="auto"/>
          </w:divBdr>
        </w:div>
        <w:div w:id="122046771">
          <w:marLeft w:val="0"/>
          <w:marRight w:val="0"/>
          <w:marTop w:val="0"/>
          <w:marBottom w:val="0"/>
          <w:divBdr>
            <w:top w:val="none" w:sz="0" w:space="0" w:color="auto"/>
            <w:left w:val="none" w:sz="0" w:space="0" w:color="auto"/>
            <w:bottom w:val="none" w:sz="0" w:space="0" w:color="auto"/>
            <w:right w:val="none" w:sz="0" w:space="0" w:color="auto"/>
          </w:divBdr>
        </w:div>
        <w:div w:id="212817516">
          <w:marLeft w:val="0"/>
          <w:marRight w:val="0"/>
          <w:marTop w:val="0"/>
          <w:marBottom w:val="0"/>
          <w:divBdr>
            <w:top w:val="none" w:sz="0" w:space="0" w:color="auto"/>
            <w:left w:val="none" w:sz="0" w:space="0" w:color="auto"/>
            <w:bottom w:val="none" w:sz="0" w:space="0" w:color="auto"/>
            <w:right w:val="none" w:sz="0" w:space="0" w:color="auto"/>
          </w:divBdr>
        </w:div>
        <w:div w:id="388574356">
          <w:marLeft w:val="0"/>
          <w:marRight w:val="0"/>
          <w:marTop w:val="0"/>
          <w:marBottom w:val="0"/>
          <w:divBdr>
            <w:top w:val="none" w:sz="0" w:space="0" w:color="auto"/>
            <w:left w:val="none" w:sz="0" w:space="0" w:color="auto"/>
            <w:bottom w:val="none" w:sz="0" w:space="0" w:color="auto"/>
            <w:right w:val="none" w:sz="0" w:space="0" w:color="auto"/>
          </w:divBdr>
        </w:div>
        <w:div w:id="559171227">
          <w:marLeft w:val="0"/>
          <w:marRight w:val="0"/>
          <w:marTop w:val="0"/>
          <w:marBottom w:val="0"/>
          <w:divBdr>
            <w:top w:val="none" w:sz="0" w:space="0" w:color="auto"/>
            <w:left w:val="none" w:sz="0" w:space="0" w:color="auto"/>
            <w:bottom w:val="none" w:sz="0" w:space="0" w:color="auto"/>
            <w:right w:val="none" w:sz="0" w:space="0" w:color="auto"/>
          </w:divBdr>
        </w:div>
        <w:div w:id="599528019">
          <w:marLeft w:val="0"/>
          <w:marRight w:val="0"/>
          <w:marTop w:val="0"/>
          <w:marBottom w:val="0"/>
          <w:divBdr>
            <w:top w:val="none" w:sz="0" w:space="0" w:color="auto"/>
            <w:left w:val="none" w:sz="0" w:space="0" w:color="auto"/>
            <w:bottom w:val="none" w:sz="0" w:space="0" w:color="auto"/>
            <w:right w:val="none" w:sz="0" w:space="0" w:color="auto"/>
          </w:divBdr>
          <w:divsChild>
            <w:div w:id="528491076">
              <w:marLeft w:val="0"/>
              <w:marRight w:val="0"/>
              <w:marTop w:val="0"/>
              <w:marBottom w:val="0"/>
              <w:divBdr>
                <w:top w:val="none" w:sz="0" w:space="0" w:color="auto"/>
                <w:left w:val="none" w:sz="0" w:space="0" w:color="auto"/>
                <w:bottom w:val="none" w:sz="0" w:space="0" w:color="auto"/>
                <w:right w:val="none" w:sz="0" w:space="0" w:color="auto"/>
              </w:divBdr>
            </w:div>
            <w:div w:id="1001422392">
              <w:marLeft w:val="0"/>
              <w:marRight w:val="0"/>
              <w:marTop w:val="0"/>
              <w:marBottom w:val="0"/>
              <w:divBdr>
                <w:top w:val="none" w:sz="0" w:space="0" w:color="auto"/>
                <w:left w:val="none" w:sz="0" w:space="0" w:color="auto"/>
                <w:bottom w:val="none" w:sz="0" w:space="0" w:color="auto"/>
                <w:right w:val="none" w:sz="0" w:space="0" w:color="auto"/>
              </w:divBdr>
            </w:div>
            <w:div w:id="1299333812">
              <w:marLeft w:val="0"/>
              <w:marRight w:val="0"/>
              <w:marTop w:val="0"/>
              <w:marBottom w:val="0"/>
              <w:divBdr>
                <w:top w:val="none" w:sz="0" w:space="0" w:color="auto"/>
                <w:left w:val="none" w:sz="0" w:space="0" w:color="auto"/>
                <w:bottom w:val="none" w:sz="0" w:space="0" w:color="auto"/>
                <w:right w:val="none" w:sz="0" w:space="0" w:color="auto"/>
              </w:divBdr>
            </w:div>
            <w:div w:id="1362781663">
              <w:marLeft w:val="0"/>
              <w:marRight w:val="0"/>
              <w:marTop w:val="0"/>
              <w:marBottom w:val="0"/>
              <w:divBdr>
                <w:top w:val="none" w:sz="0" w:space="0" w:color="auto"/>
                <w:left w:val="none" w:sz="0" w:space="0" w:color="auto"/>
                <w:bottom w:val="none" w:sz="0" w:space="0" w:color="auto"/>
                <w:right w:val="none" w:sz="0" w:space="0" w:color="auto"/>
              </w:divBdr>
            </w:div>
            <w:div w:id="1405027440">
              <w:marLeft w:val="0"/>
              <w:marRight w:val="0"/>
              <w:marTop w:val="0"/>
              <w:marBottom w:val="0"/>
              <w:divBdr>
                <w:top w:val="none" w:sz="0" w:space="0" w:color="auto"/>
                <w:left w:val="none" w:sz="0" w:space="0" w:color="auto"/>
                <w:bottom w:val="none" w:sz="0" w:space="0" w:color="auto"/>
                <w:right w:val="none" w:sz="0" w:space="0" w:color="auto"/>
              </w:divBdr>
            </w:div>
          </w:divsChild>
        </w:div>
        <w:div w:id="737442418">
          <w:marLeft w:val="0"/>
          <w:marRight w:val="0"/>
          <w:marTop w:val="0"/>
          <w:marBottom w:val="0"/>
          <w:divBdr>
            <w:top w:val="none" w:sz="0" w:space="0" w:color="auto"/>
            <w:left w:val="none" w:sz="0" w:space="0" w:color="auto"/>
            <w:bottom w:val="none" w:sz="0" w:space="0" w:color="auto"/>
            <w:right w:val="none" w:sz="0" w:space="0" w:color="auto"/>
          </w:divBdr>
        </w:div>
        <w:div w:id="780956889">
          <w:marLeft w:val="0"/>
          <w:marRight w:val="0"/>
          <w:marTop w:val="0"/>
          <w:marBottom w:val="0"/>
          <w:divBdr>
            <w:top w:val="none" w:sz="0" w:space="0" w:color="auto"/>
            <w:left w:val="none" w:sz="0" w:space="0" w:color="auto"/>
            <w:bottom w:val="none" w:sz="0" w:space="0" w:color="auto"/>
            <w:right w:val="none" w:sz="0" w:space="0" w:color="auto"/>
          </w:divBdr>
          <w:divsChild>
            <w:div w:id="86659691">
              <w:marLeft w:val="0"/>
              <w:marRight w:val="0"/>
              <w:marTop w:val="0"/>
              <w:marBottom w:val="0"/>
              <w:divBdr>
                <w:top w:val="none" w:sz="0" w:space="0" w:color="auto"/>
                <w:left w:val="none" w:sz="0" w:space="0" w:color="auto"/>
                <w:bottom w:val="none" w:sz="0" w:space="0" w:color="auto"/>
                <w:right w:val="none" w:sz="0" w:space="0" w:color="auto"/>
              </w:divBdr>
            </w:div>
            <w:div w:id="630594089">
              <w:marLeft w:val="0"/>
              <w:marRight w:val="0"/>
              <w:marTop w:val="0"/>
              <w:marBottom w:val="0"/>
              <w:divBdr>
                <w:top w:val="none" w:sz="0" w:space="0" w:color="auto"/>
                <w:left w:val="none" w:sz="0" w:space="0" w:color="auto"/>
                <w:bottom w:val="none" w:sz="0" w:space="0" w:color="auto"/>
                <w:right w:val="none" w:sz="0" w:space="0" w:color="auto"/>
              </w:divBdr>
            </w:div>
            <w:div w:id="706835333">
              <w:marLeft w:val="0"/>
              <w:marRight w:val="0"/>
              <w:marTop w:val="0"/>
              <w:marBottom w:val="0"/>
              <w:divBdr>
                <w:top w:val="none" w:sz="0" w:space="0" w:color="auto"/>
                <w:left w:val="none" w:sz="0" w:space="0" w:color="auto"/>
                <w:bottom w:val="none" w:sz="0" w:space="0" w:color="auto"/>
                <w:right w:val="none" w:sz="0" w:space="0" w:color="auto"/>
              </w:divBdr>
            </w:div>
            <w:div w:id="755513561">
              <w:marLeft w:val="0"/>
              <w:marRight w:val="0"/>
              <w:marTop w:val="0"/>
              <w:marBottom w:val="0"/>
              <w:divBdr>
                <w:top w:val="none" w:sz="0" w:space="0" w:color="auto"/>
                <w:left w:val="none" w:sz="0" w:space="0" w:color="auto"/>
                <w:bottom w:val="none" w:sz="0" w:space="0" w:color="auto"/>
                <w:right w:val="none" w:sz="0" w:space="0" w:color="auto"/>
              </w:divBdr>
            </w:div>
            <w:div w:id="1677924398">
              <w:marLeft w:val="0"/>
              <w:marRight w:val="0"/>
              <w:marTop w:val="0"/>
              <w:marBottom w:val="0"/>
              <w:divBdr>
                <w:top w:val="none" w:sz="0" w:space="0" w:color="auto"/>
                <w:left w:val="none" w:sz="0" w:space="0" w:color="auto"/>
                <w:bottom w:val="none" w:sz="0" w:space="0" w:color="auto"/>
                <w:right w:val="none" w:sz="0" w:space="0" w:color="auto"/>
              </w:divBdr>
            </w:div>
          </w:divsChild>
        </w:div>
        <w:div w:id="1144784445">
          <w:marLeft w:val="0"/>
          <w:marRight w:val="0"/>
          <w:marTop w:val="0"/>
          <w:marBottom w:val="0"/>
          <w:divBdr>
            <w:top w:val="none" w:sz="0" w:space="0" w:color="auto"/>
            <w:left w:val="none" w:sz="0" w:space="0" w:color="auto"/>
            <w:bottom w:val="none" w:sz="0" w:space="0" w:color="auto"/>
            <w:right w:val="none" w:sz="0" w:space="0" w:color="auto"/>
          </w:divBdr>
        </w:div>
        <w:div w:id="1276131202">
          <w:marLeft w:val="0"/>
          <w:marRight w:val="0"/>
          <w:marTop w:val="0"/>
          <w:marBottom w:val="0"/>
          <w:divBdr>
            <w:top w:val="none" w:sz="0" w:space="0" w:color="auto"/>
            <w:left w:val="none" w:sz="0" w:space="0" w:color="auto"/>
            <w:bottom w:val="none" w:sz="0" w:space="0" w:color="auto"/>
            <w:right w:val="none" w:sz="0" w:space="0" w:color="auto"/>
          </w:divBdr>
        </w:div>
        <w:div w:id="1291473684">
          <w:marLeft w:val="0"/>
          <w:marRight w:val="0"/>
          <w:marTop w:val="0"/>
          <w:marBottom w:val="0"/>
          <w:divBdr>
            <w:top w:val="none" w:sz="0" w:space="0" w:color="auto"/>
            <w:left w:val="none" w:sz="0" w:space="0" w:color="auto"/>
            <w:bottom w:val="none" w:sz="0" w:space="0" w:color="auto"/>
            <w:right w:val="none" w:sz="0" w:space="0" w:color="auto"/>
          </w:divBdr>
          <w:divsChild>
            <w:div w:id="29648628">
              <w:marLeft w:val="0"/>
              <w:marRight w:val="0"/>
              <w:marTop w:val="0"/>
              <w:marBottom w:val="0"/>
              <w:divBdr>
                <w:top w:val="none" w:sz="0" w:space="0" w:color="auto"/>
                <w:left w:val="none" w:sz="0" w:space="0" w:color="auto"/>
                <w:bottom w:val="none" w:sz="0" w:space="0" w:color="auto"/>
                <w:right w:val="none" w:sz="0" w:space="0" w:color="auto"/>
              </w:divBdr>
            </w:div>
            <w:div w:id="254361955">
              <w:marLeft w:val="0"/>
              <w:marRight w:val="0"/>
              <w:marTop w:val="0"/>
              <w:marBottom w:val="0"/>
              <w:divBdr>
                <w:top w:val="none" w:sz="0" w:space="0" w:color="auto"/>
                <w:left w:val="none" w:sz="0" w:space="0" w:color="auto"/>
                <w:bottom w:val="none" w:sz="0" w:space="0" w:color="auto"/>
                <w:right w:val="none" w:sz="0" w:space="0" w:color="auto"/>
              </w:divBdr>
            </w:div>
            <w:div w:id="505637432">
              <w:marLeft w:val="0"/>
              <w:marRight w:val="0"/>
              <w:marTop w:val="0"/>
              <w:marBottom w:val="0"/>
              <w:divBdr>
                <w:top w:val="none" w:sz="0" w:space="0" w:color="auto"/>
                <w:left w:val="none" w:sz="0" w:space="0" w:color="auto"/>
                <w:bottom w:val="none" w:sz="0" w:space="0" w:color="auto"/>
                <w:right w:val="none" w:sz="0" w:space="0" w:color="auto"/>
              </w:divBdr>
            </w:div>
            <w:div w:id="995955863">
              <w:marLeft w:val="0"/>
              <w:marRight w:val="0"/>
              <w:marTop w:val="0"/>
              <w:marBottom w:val="0"/>
              <w:divBdr>
                <w:top w:val="none" w:sz="0" w:space="0" w:color="auto"/>
                <w:left w:val="none" w:sz="0" w:space="0" w:color="auto"/>
                <w:bottom w:val="none" w:sz="0" w:space="0" w:color="auto"/>
                <w:right w:val="none" w:sz="0" w:space="0" w:color="auto"/>
              </w:divBdr>
            </w:div>
          </w:divsChild>
        </w:div>
        <w:div w:id="1307466371">
          <w:marLeft w:val="0"/>
          <w:marRight w:val="0"/>
          <w:marTop w:val="0"/>
          <w:marBottom w:val="0"/>
          <w:divBdr>
            <w:top w:val="none" w:sz="0" w:space="0" w:color="auto"/>
            <w:left w:val="none" w:sz="0" w:space="0" w:color="auto"/>
            <w:bottom w:val="none" w:sz="0" w:space="0" w:color="auto"/>
            <w:right w:val="none" w:sz="0" w:space="0" w:color="auto"/>
          </w:divBdr>
        </w:div>
        <w:div w:id="1500845029">
          <w:marLeft w:val="0"/>
          <w:marRight w:val="0"/>
          <w:marTop w:val="0"/>
          <w:marBottom w:val="0"/>
          <w:divBdr>
            <w:top w:val="none" w:sz="0" w:space="0" w:color="auto"/>
            <w:left w:val="none" w:sz="0" w:space="0" w:color="auto"/>
            <w:bottom w:val="none" w:sz="0" w:space="0" w:color="auto"/>
            <w:right w:val="none" w:sz="0" w:space="0" w:color="auto"/>
          </w:divBdr>
        </w:div>
        <w:div w:id="1536044558">
          <w:marLeft w:val="0"/>
          <w:marRight w:val="0"/>
          <w:marTop w:val="0"/>
          <w:marBottom w:val="0"/>
          <w:divBdr>
            <w:top w:val="none" w:sz="0" w:space="0" w:color="auto"/>
            <w:left w:val="none" w:sz="0" w:space="0" w:color="auto"/>
            <w:bottom w:val="none" w:sz="0" w:space="0" w:color="auto"/>
            <w:right w:val="none" w:sz="0" w:space="0" w:color="auto"/>
          </w:divBdr>
          <w:divsChild>
            <w:div w:id="192888180">
              <w:marLeft w:val="0"/>
              <w:marRight w:val="0"/>
              <w:marTop w:val="0"/>
              <w:marBottom w:val="0"/>
              <w:divBdr>
                <w:top w:val="none" w:sz="0" w:space="0" w:color="auto"/>
                <w:left w:val="none" w:sz="0" w:space="0" w:color="auto"/>
                <w:bottom w:val="none" w:sz="0" w:space="0" w:color="auto"/>
                <w:right w:val="none" w:sz="0" w:space="0" w:color="auto"/>
              </w:divBdr>
            </w:div>
            <w:div w:id="838235026">
              <w:marLeft w:val="0"/>
              <w:marRight w:val="0"/>
              <w:marTop w:val="0"/>
              <w:marBottom w:val="0"/>
              <w:divBdr>
                <w:top w:val="none" w:sz="0" w:space="0" w:color="auto"/>
                <w:left w:val="none" w:sz="0" w:space="0" w:color="auto"/>
                <w:bottom w:val="none" w:sz="0" w:space="0" w:color="auto"/>
                <w:right w:val="none" w:sz="0" w:space="0" w:color="auto"/>
              </w:divBdr>
            </w:div>
            <w:div w:id="916552975">
              <w:marLeft w:val="0"/>
              <w:marRight w:val="0"/>
              <w:marTop w:val="0"/>
              <w:marBottom w:val="0"/>
              <w:divBdr>
                <w:top w:val="none" w:sz="0" w:space="0" w:color="auto"/>
                <w:left w:val="none" w:sz="0" w:space="0" w:color="auto"/>
                <w:bottom w:val="none" w:sz="0" w:space="0" w:color="auto"/>
                <w:right w:val="none" w:sz="0" w:space="0" w:color="auto"/>
              </w:divBdr>
            </w:div>
            <w:div w:id="1229922802">
              <w:marLeft w:val="0"/>
              <w:marRight w:val="0"/>
              <w:marTop w:val="0"/>
              <w:marBottom w:val="0"/>
              <w:divBdr>
                <w:top w:val="none" w:sz="0" w:space="0" w:color="auto"/>
                <w:left w:val="none" w:sz="0" w:space="0" w:color="auto"/>
                <w:bottom w:val="none" w:sz="0" w:space="0" w:color="auto"/>
                <w:right w:val="none" w:sz="0" w:space="0" w:color="auto"/>
              </w:divBdr>
            </w:div>
            <w:div w:id="1540818975">
              <w:marLeft w:val="0"/>
              <w:marRight w:val="0"/>
              <w:marTop w:val="0"/>
              <w:marBottom w:val="0"/>
              <w:divBdr>
                <w:top w:val="none" w:sz="0" w:space="0" w:color="auto"/>
                <w:left w:val="none" w:sz="0" w:space="0" w:color="auto"/>
                <w:bottom w:val="none" w:sz="0" w:space="0" w:color="auto"/>
                <w:right w:val="none" w:sz="0" w:space="0" w:color="auto"/>
              </w:divBdr>
            </w:div>
          </w:divsChild>
        </w:div>
        <w:div w:id="1558200249">
          <w:marLeft w:val="0"/>
          <w:marRight w:val="0"/>
          <w:marTop w:val="0"/>
          <w:marBottom w:val="0"/>
          <w:divBdr>
            <w:top w:val="none" w:sz="0" w:space="0" w:color="auto"/>
            <w:left w:val="none" w:sz="0" w:space="0" w:color="auto"/>
            <w:bottom w:val="none" w:sz="0" w:space="0" w:color="auto"/>
            <w:right w:val="none" w:sz="0" w:space="0" w:color="auto"/>
          </w:divBdr>
          <w:divsChild>
            <w:div w:id="55206831">
              <w:marLeft w:val="0"/>
              <w:marRight w:val="0"/>
              <w:marTop w:val="0"/>
              <w:marBottom w:val="0"/>
              <w:divBdr>
                <w:top w:val="none" w:sz="0" w:space="0" w:color="auto"/>
                <w:left w:val="none" w:sz="0" w:space="0" w:color="auto"/>
                <w:bottom w:val="none" w:sz="0" w:space="0" w:color="auto"/>
                <w:right w:val="none" w:sz="0" w:space="0" w:color="auto"/>
              </w:divBdr>
            </w:div>
            <w:div w:id="218177410">
              <w:marLeft w:val="0"/>
              <w:marRight w:val="0"/>
              <w:marTop w:val="0"/>
              <w:marBottom w:val="0"/>
              <w:divBdr>
                <w:top w:val="none" w:sz="0" w:space="0" w:color="auto"/>
                <w:left w:val="none" w:sz="0" w:space="0" w:color="auto"/>
                <w:bottom w:val="none" w:sz="0" w:space="0" w:color="auto"/>
                <w:right w:val="none" w:sz="0" w:space="0" w:color="auto"/>
              </w:divBdr>
            </w:div>
            <w:div w:id="559707222">
              <w:marLeft w:val="0"/>
              <w:marRight w:val="0"/>
              <w:marTop w:val="0"/>
              <w:marBottom w:val="0"/>
              <w:divBdr>
                <w:top w:val="none" w:sz="0" w:space="0" w:color="auto"/>
                <w:left w:val="none" w:sz="0" w:space="0" w:color="auto"/>
                <w:bottom w:val="none" w:sz="0" w:space="0" w:color="auto"/>
                <w:right w:val="none" w:sz="0" w:space="0" w:color="auto"/>
              </w:divBdr>
            </w:div>
            <w:div w:id="1005283342">
              <w:marLeft w:val="0"/>
              <w:marRight w:val="0"/>
              <w:marTop w:val="0"/>
              <w:marBottom w:val="0"/>
              <w:divBdr>
                <w:top w:val="none" w:sz="0" w:space="0" w:color="auto"/>
                <w:left w:val="none" w:sz="0" w:space="0" w:color="auto"/>
                <w:bottom w:val="none" w:sz="0" w:space="0" w:color="auto"/>
                <w:right w:val="none" w:sz="0" w:space="0" w:color="auto"/>
              </w:divBdr>
            </w:div>
            <w:div w:id="1421215058">
              <w:marLeft w:val="0"/>
              <w:marRight w:val="0"/>
              <w:marTop w:val="0"/>
              <w:marBottom w:val="0"/>
              <w:divBdr>
                <w:top w:val="none" w:sz="0" w:space="0" w:color="auto"/>
                <w:left w:val="none" w:sz="0" w:space="0" w:color="auto"/>
                <w:bottom w:val="none" w:sz="0" w:space="0" w:color="auto"/>
                <w:right w:val="none" w:sz="0" w:space="0" w:color="auto"/>
              </w:divBdr>
            </w:div>
          </w:divsChild>
        </w:div>
        <w:div w:id="1675187894">
          <w:marLeft w:val="0"/>
          <w:marRight w:val="0"/>
          <w:marTop w:val="0"/>
          <w:marBottom w:val="0"/>
          <w:divBdr>
            <w:top w:val="none" w:sz="0" w:space="0" w:color="auto"/>
            <w:left w:val="none" w:sz="0" w:space="0" w:color="auto"/>
            <w:bottom w:val="none" w:sz="0" w:space="0" w:color="auto"/>
            <w:right w:val="none" w:sz="0" w:space="0" w:color="auto"/>
          </w:divBdr>
        </w:div>
      </w:divsChild>
    </w:div>
    <w:div w:id="1725718247">
      <w:bodyDiv w:val="1"/>
      <w:marLeft w:val="0"/>
      <w:marRight w:val="0"/>
      <w:marTop w:val="0"/>
      <w:marBottom w:val="0"/>
      <w:divBdr>
        <w:top w:val="none" w:sz="0" w:space="0" w:color="auto"/>
        <w:left w:val="none" w:sz="0" w:space="0" w:color="auto"/>
        <w:bottom w:val="none" w:sz="0" w:space="0" w:color="auto"/>
        <w:right w:val="none" w:sz="0" w:space="0" w:color="auto"/>
      </w:divBdr>
    </w:div>
    <w:div w:id="1978103112">
      <w:bodyDiv w:val="1"/>
      <w:marLeft w:val="0"/>
      <w:marRight w:val="0"/>
      <w:marTop w:val="0"/>
      <w:marBottom w:val="0"/>
      <w:divBdr>
        <w:top w:val="none" w:sz="0" w:space="0" w:color="auto"/>
        <w:left w:val="none" w:sz="0" w:space="0" w:color="auto"/>
        <w:bottom w:val="none" w:sz="0" w:space="0" w:color="auto"/>
        <w:right w:val="none" w:sz="0" w:space="0" w:color="auto"/>
      </w:divBdr>
      <w:divsChild>
        <w:div w:id="1454204278">
          <w:marLeft w:val="0"/>
          <w:marRight w:val="0"/>
          <w:marTop w:val="0"/>
          <w:marBottom w:val="0"/>
          <w:divBdr>
            <w:top w:val="none" w:sz="0" w:space="0" w:color="auto"/>
            <w:left w:val="none" w:sz="0" w:space="0" w:color="auto"/>
            <w:bottom w:val="none" w:sz="0" w:space="0" w:color="auto"/>
            <w:right w:val="none" w:sz="0" w:space="0" w:color="auto"/>
          </w:divBdr>
        </w:div>
      </w:divsChild>
    </w:div>
    <w:div w:id="2023430320">
      <w:bodyDiv w:val="1"/>
      <w:marLeft w:val="0"/>
      <w:marRight w:val="0"/>
      <w:marTop w:val="0"/>
      <w:marBottom w:val="0"/>
      <w:divBdr>
        <w:top w:val="none" w:sz="0" w:space="0" w:color="auto"/>
        <w:left w:val="none" w:sz="0" w:space="0" w:color="auto"/>
        <w:bottom w:val="none" w:sz="0" w:space="0" w:color="auto"/>
        <w:right w:val="none" w:sz="0" w:space="0" w:color="auto"/>
      </w:divBdr>
    </w:div>
    <w:div w:id="207134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1F905-1952-4B93-84FC-6126F91A9B7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817</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2023-11-03T08:22:00Z</dcterms:created>
  <dcterms:modified xsi:type="dcterms:W3CDTF">2023-11-03T08:47:00Z</dcterms:modified>
  <cp:category/>
</cp:coreProperties>
</file>