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Footer"/>
        <w:spacing w:beforeLines="10" w:before="31" w:afterLines="10" w:after="31"/>
        <w:rPr>
          <w:rFonts w:cs="Arial"/>
          <w:lang w:val="en-GB" w:eastAsia="ko-KR"/>
        </w:rPr>
      </w:pPr>
    </w:p>
    <w:p w14:paraId="60D6EA38" w14:textId="77777777" w:rsidR="001431DD" w:rsidRPr="00E0320E" w:rsidRDefault="00E30FA7" w:rsidP="0089330D">
      <w:pPr>
        <w:tabs>
          <w:tab w:val="left" w:pos="1985"/>
        </w:tabs>
        <w:spacing w:beforeLines="10" w:before="31" w:afterLines="10" w:after="31"/>
        <w:ind w:left="2020" w:hangingChars="841" w:hanging="2020"/>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proofErr w:type="spellStart"/>
      <w:r w:rsidR="00BF0087" w:rsidRPr="00E0320E">
        <w:rPr>
          <w:rFonts w:ascii="Arial" w:hAnsi="Arial" w:cs="Arial"/>
          <w:sz w:val="24"/>
          <w:lang w:val="en-US" w:eastAsia="ko-KR"/>
        </w:rPr>
        <w:t>x.x.x</w:t>
      </w:r>
      <w:proofErr w:type="spellEnd"/>
    </w:p>
    <w:p w14:paraId="2FE45098" w14:textId="77777777" w:rsidR="001431DD" w:rsidRPr="00E0320E" w:rsidRDefault="00E30FA7" w:rsidP="0089330D">
      <w:pPr>
        <w:tabs>
          <w:tab w:val="left" w:pos="1985"/>
        </w:tabs>
        <w:spacing w:beforeLines="10" w:before="31" w:afterLines="10" w:after="31"/>
        <w:ind w:left="2020" w:hangingChars="841" w:hanging="2020"/>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[AT121bis-e][003][NR1516]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Heading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[AT121bis-e][</w:t>
      </w:r>
      <w:proofErr w:type="gramStart"/>
      <w:r w:rsidRPr="00E0320E">
        <w:rPr>
          <w:rFonts w:cs="Arial"/>
        </w:rPr>
        <w:t>003][</w:t>
      </w:r>
      <w:proofErr w:type="gramEnd"/>
      <w:r w:rsidRPr="00E0320E">
        <w:rPr>
          <w:rFonts w:cs="Arial"/>
        </w:rPr>
        <w:t>NR1516] RRC 2 (Samsung)</w:t>
      </w:r>
    </w:p>
    <w:p w14:paraId="646EDEA9" w14:textId="77777777" w:rsidR="009D6FDE" w:rsidRPr="00E0320E" w:rsidRDefault="009D6FDE" w:rsidP="009D6FDE">
      <w:pPr>
        <w:pStyle w:val="EmailDiscussion2"/>
        <w:rPr>
          <w:rFonts w:cs="Arial"/>
        </w:rPr>
      </w:pPr>
      <w:r w:rsidRPr="00E0320E">
        <w:rPr>
          <w:rFonts w:cs="Arial"/>
        </w:rPr>
        <w:tab/>
        <w:t>Scope: Treat R2-2302595, R2-2302596, R2-2302597, R2-2302666, R2-2302667, R2-230</w:t>
      </w:r>
      <w:del w:id="2" w:author="Anil Agiwal" w:date="2023-04-17T11:33:00Z">
        <w:r w:rsidR="00820B8C" w:rsidDel="00820B8C">
          <w:rPr>
            <w:rFonts w:cs="Arial"/>
          </w:rPr>
          <w:delText>8</w:delText>
        </w:r>
      </w:del>
      <w:r w:rsidRPr="00E0320E">
        <w:rPr>
          <w:rFonts w:cs="Arial"/>
        </w:rPr>
        <w:t>3106, R2-2303107, R2-2304096, R2-2304091, R2-2304092, R2-2302771, R2-230413</w:t>
      </w:r>
      <w:ins w:id="3" w:author="Anil Agiwal" w:date="2023-04-17T11:19:00Z">
        <w:r w:rsidR="00AE711C">
          <w:rPr>
            <w:rFonts w:cs="Arial"/>
          </w:rPr>
          <w:t>8</w:t>
        </w:r>
      </w:ins>
      <w:del w:id="4" w:author="Anil Agiwal" w:date="2023-04-17T11:19:00Z">
        <w:r w:rsidRPr="00E0320E" w:rsidDel="00AE711C">
          <w:rPr>
            <w:rFonts w:cs="Arial"/>
          </w:rPr>
          <w:delText>2</w:delText>
        </w:r>
      </w:del>
      <w:r w:rsidRPr="00E0320E">
        <w:rPr>
          <w:rFonts w:cs="Arial"/>
        </w:rPr>
        <w:t>, R2-2304140, R2-2303871, R2-2303872</w:t>
      </w:r>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7777777"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Ph2: Wednesday April 26</w:t>
      </w:r>
      <w:r w:rsidRPr="00E0320E">
        <w:rPr>
          <w:rFonts w:cs="Arial"/>
          <w:vertAlign w:val="superscript"/>
        </w:rPr>
        <w:t>th</w:t>
      </w:r>
      <w:r w:rsidRPr="00E0320E">
        <w:rPr>
          <w:rFonts w:cs="Arial"/>
        </w:rPr>
        <w:t xml:space="preserve"> 1000 UTC (EOM)</w:t>
      </w:r>
      <w:r w:rsidR="00A00141" w:rsidRPr="00E0320E">
        <w:rPr>
          <w:rFonts w:cs="Arial"/>
        </w:rPr>
        <w:tab/>
      </w:r>
    </w:p>
    <w:p w14:paraId="1FFA7FBE" w14:textId="77777777" w:rsidR="00523AC2" w:rsidRPr="00E0320E" w:rsidRDefault="00523AC2" w:rsidP="0089330D">
      <w:pPr>
        <w:pStyle w:val="Heading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TableGrid"/>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14:paraId="319D8B66" w14:textId="77777777" w:rsidTr="00B4166A">
        <w:tc>
          <w:tcPr>
            <w:tcW w:w="3835" w:type="dxa"/>
          </w:tcPr>
          <w:p w14:paraId="12234095" w14:textId="42A36D5D" w:rsidR="00523AC2" w:rsidRPr="004E2220" w:rsidRDefault="004E222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5794" w:type="dxa"/>
          </w:tcPr>
          <w:p w14:paraId="6D7160DA" w14:textId="533FB425" w:rsidR="00523AC2" w:rsidRPr="004E2220" w:rsidRDefault="004E2220" w:rsidP="0089330D">
            <w:pPr>
              <w:pStyle w:val="TAC"/>
              <w:keepNext w:val="0"/>
              <w:keepLines w:val="0"/>
              <w:widowControl w:val="0"/>
              <w:spacing w:beforeLines="10" w:before="31" w:afterLines="10" w:after="31"/>
              <w:rPr>
                <w:rFonts w:eastAsiaTheme="minorEastAsia" w:cs="Arial"/>
                <w:lang w:val="es-ES" w:eastAsia="zh-CN"/>
              </w:rPr>
            </w:pPr>
            <w:r>
              <w:rPr>
                <w:rFonts w:eastAsiaTheme="minorEastAsia" w:cs="Arial"/>
                <w:lang w:val="es-ES" w:eastAsia="zh-CN"/>
              </w:rPr>
              <w:t>Wangshukun3@xiaomi.com</w:t>
            </w:r>
          </w:p>
        </w:tc>
      </w:tr>
      <w:tr w:rsidR="0004046B" w:rsidRPr="00E0320E" w14:paraId="7E810E7B" w14:textId="77777777" w:rsidTr="00B4166A">
        <w:tc>
          <w:tcPr>
            <w:tcW w:w="3835" w:type="dxa"/>
          </w:tcPr>
          <w:p w14:paraId="03F999CE" w14:textId="6325334F" w:rsidR="0004046B" w:rsidRPr="00E0320E" w:rsidRDefault="0004046B" w:rsidP="0004046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MediaTek</w:t>
            </w:r>
          </w:p>
        </w:tc>
        <w:tc>
          <w:tcPr>
            <w:tcW w:w="5794" w:type="dxa"/>
          </w:tcPr>
          <w:p w14:paraId="198E2DD5" w14:textId="252E3F08" w:rsidR="0004046B" w:rsidRPr="00E0320E" w:rsidRDefault="0004046B" w:rsidP="0004046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chun-fan.tsai@mediatek.com</w:t>
            </w:r>
          </w:p>
        </w:tc>
      </w:tr>
      <w:tr w:rsidR="0004046B" w:rsidRPr="00E0320E" w14:paraId="529FA548" w14:textId="77777777" w:rsidTr="00B4166A">
        <w:tc>
          <w:tcPr>
            <w:tcW w:w="3835" w:type="dxa"/>
          </w:tcPr>
          <w:p w14:paraId="2E38DACC" w14:textId="77777777" w:rsidR="0004046B" w:rsidRPr="00E0320E" w:rsidRDefault="0004046B" w:rsidP="00F64063">
            <w:pPr>
              <w:pStyle w:val="TAC"/>
              <w:keepNext w:val="0"/>
              <w:keepLines w:val="0"/>
              <w:widowControl w:val="0"/>
              <w:spacing w:beforeLines="10" w:before="31" w:afterLines="10" w:after="31"/>
              <w:rPr>
                <w:rFonts w:eastAsiaTheme="minorEastAsia" w:cs="Arial"/>
                <w:lang w:eastAsia="zh-CN"/>
              </w:rPr>
            </w:pPr>
          </w:p>
        </w:tc>
        <w:tc>
          <w:tcPr>
            <w:tcW w:w="5794" w:type="dxa"/>
          </w:tcPr>
          <w:p w14:paraId="562E8B37" w14:textId="77777777" w:rsidR="0004046B" w:rsidRPr="00E0320E" w:rsidRDefault="0004046B" w:rsidP="0089330D">
            <w:pPr>
              <w:pStyle w:val="TAC"/>
              <w:keepNext w:val="0"/>
              <w:keepLines w:val="0"/>
              <w:widowControl w:val="0"/>
              <w:spacing w:beforeLines="10" w:before="31" w:afterLines="10" w:after="31"/>
              <w:rPr>
                <w:rFonts w:eastAsiaTheme="minorEastAsia" w:cs="Arial"/>
                <w:lang w:val="de-DE" w:eastAsia="zh-CN"/>
              </w:rPr>
            </w:pPr>
          </w:p>
        </w:tc>
      </w:tr>
    </w:tbl>
    <w:p w14:paraId="3815772D" w14:textId="77777777" w:rsidR="00523AC2" w:rsidRPr="00E0320E" w:rsidRDefault="00523AC2" w:rsidP="0089330D">
      <w:pPr>
        <w:spacing w:beforeLines="10" w:before="31" w:afterLines="10" w:after="31"/>
        <w:rPr>
          <w:rFonts w:ascii="Arial" w:hAnsi="Arial" w:cs="Arial"/>
          <w:lang w:val="fi-FI" w:eastAsia="ko-KR"/>
        </w:rPr>
      </w:pPr>
    </w:p>
    <w:p w14:paraId="2A89C1CE" w14:textId="77777777" w:rsidR="001431DD" w:rsidRPr="00E0320E" w:rsidRDefault="00E20893" w:rsidP="0089330D">
      <w:pPr>
        <w:pStyle w:val="Heading1"/>
        <w:spacing w:beforeLines="10" w:before="31" w:afterLines="10" w:after="31"/>
        <w:rPr>
          <w:rFonts w:cs="Arial"/>
          <w:lang w:val="en-US"/>
        </w:rPr>
      </w:pPr>
      <w:r w:rsidRPr="00E0320E">
        <w:rPr>
          <w:rFonts w:cs="Arial"/>
          <w:lang w:val="en-US"/>
        </w:rPr>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Heading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TableGrid"/>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77777777" w:rsidR="008D78C1" w:rsidRDefault="008D78C1" w:rsidP="008D78C1">
            <w:pPr>
              <w:pStyle w:val="Doc-title"/>
              <w:ind w:left="400" w:hanging="400"/>
              <w:rPr>
                <w:lang w:val="fr-FR"/>
              </w:rPr>
            </w:pPr>
            <w:r w:rsidRPr="008D78C1">
              <w:rPr>
                <w:lang w:val="fr-FR"/>
              </w:rPr>
              <w:t>R2-2302595</w:t>
            </w:r>
            <w:r>
              <w:rPr>
                <w:lang w:val="fr-FR"/>
              </w:rPr>
              <w:tab/>
              <w:t>38.331_R15_CR (Cat F)_Corrections to recommended bit rate query</w:t>
            </w:r>
            <w:r>
              <w:rPr>
                <w:lang w:val="fr-FR"/>
              </w:rPr>
              <w:tab/>
              <w:t xml:space="preserve">Samsung </w:t>
            </w:r>
          </w:p>
          <w:p w14:paraId="2B432C80" w14:textId="77777777" w:rsidR="008D78C1" w:rsidRDefault="008D78C1" w:rsidP="008D78C1">
            <w:pPr>
              <w:pStyle w:val="Doc-title"/>
              <w:ind w:left="400" w:hanging="400"/>
              <w:rPr>
                <w:lang w:val="fr-FR"/>
              </w:rPr>
            </w:pPr>
            <w:r>
              <w:rPr>
                <w:lang w:val="fr-FR"/>
              </w:rPr>
              <w:t xml:space="preserve">    CR</w:t>
            </w:r>
            <w:r>
              <w:rPr>
                <w:lang w:val="fr-FR"/>
              </w:rPr>
              <w:tab/>
              <w:t>Rel-15</w:t>
            </w:r>
            <w:r>
              <w:rPr>
                <w:lang w:val="fr-FR"/>
              </w:rPr>
              <w:tab/>
              <w:t>38.331</w:t>
            </w:r>
            <w:r>
              <w:rPr>
                <w:lang w:val="fr-FR"/>
              </w:rPr>
              <w:tab/>
              <w:t>15.21.0</w:t>
            </w:r>
            <w:r>
              <w:rPr>
                <w:lang w:val="fr-FR"/>
              </w:rPr>
              <w:tab/>
              <w:t>3950</w:t>
            </w:r>
            <w:r>
              <w:rPr>
                <w:lang w:val="fr-FR"/>
              </w:rPr>
              <w:tab/>
              <w:t>-</w:t>
            </w:r>
            <w:r>
              <w:rPr>
                <w:lang w:val="fr-FR"/>
              </w:rPr>
              <w:tab/>
              <w:t>F</w:t>
            </w:r>
            <w:r>
              <w:rPr>
                <w:lang w:val="fr-FR"/>
              </w:rPr>
              <w:tab/>
              <w:t>NR_newRAT-Core</w:t>
            </w:r>
          </w:p>
          <w:p w14:paraId="4B0EF248" w14:textId="77777777" w:rsidR="008D78C1" w:rsidRDefault="008D78C1" w:rsidP="008D78C1">
            <w:pPr>
              <w:pStyle w:val="Doc-title"/>
              <w:ind w:left="400" w:hanging="400"/>
              <w:rPr>
                <w:lang w:val="fr-FR"/>
              </w:rPr>
            </w:pPr>
            <w:r w:rsidRPr="008D78C1">
              <w:rPr>
                <w:lang w:val="fr-FR"/>
              </w:rPr>
              <w:t>R2-2302596</w:t>
            </w:r>
            <w:r>
              <w:rPr>
                <w:lang w:val="fr-FR"/>
              </w:rPr>
              <w:tab/>
              <w:t>38.331_R16_CR (Cat A)_Corrections to recommended bit rate query</w:t>
            </w:r>
            <w:r>
              <w:rPr>
                <w:lang w:val="fr-FR"/>
              </w:rPr>
              <w:tab/>
              <w:t>Samsung   CR</w:t>
            </w:r>
            <w:r>
              <w:rPr>
                <w:lang w:val="fr-FR"/>
              </w:rPr>
              <w:tab/>
              <w:t>Rel-16</w:t>
            </w:r>
            <w:r>
              <w:rPr>
                <w:lang w:val="fr-FR"/>
              </w:rPr>
              <w:tab/>
              <w:t>38.331</w:t>
            </w:r>
            <w:r>
              <w:rPr>
                <w:lang w:val="fr-FR"/>
              </w:rPr>
              <w:tab/>
              <w:t>16.12.0</w:t>
            </w:r>
            <w:r>
              <w:rPr>
                <w:lang w:val="fr-FR"/>
              </w:rPr>
              <w:tab/>
              <w:t>3951</w:t>
            </w:r>
            <w:r>
              <w:rPr>
                <w:lang w:val="fr-FR"/>
              </w:rPr>
              <w:tab/>
              <w:t>-</w:t>
            </w:r>
            <w:r>
              <w:rPr>
                <w:lang w:val="fr-FR"/>
              </w:rPr>
              <w:tab/>
              <w:t>A</w:t>
            </w:r>
            <w:r>
              <w:rPr>
                <w:lang w:val="fr-FR"/>
              </w:rPr>
              <w:tab/>
              <w:t>NR_newRAT-Core</w:t>
            </w:r>
          </w:p>
          <w:p w14:paraId="17718E73" w14:textId="77777777" w:rsidR="008D78C1" w:rsidRDefault="008D78C1" w:rsidP="008D78C1">
            <w:pPr>
              <w:pStyle w:val="Doc-title"/>
              <w:ind w:left="400" w:hanging="400"/>
              <w:rPr>
                <w:lang w:val="fr-FR"/>
              </w:rPr>
            </w:pPr>
            <w:r w:rsidRPr="008D78C1">
              <w:rPr>
                <w:lang w:val="fr-FR"/>
              </w:rPr>
              <w:t>R2-2302597</w:t>
            </w:r>
            <w:r>
              <w:rPr>
                <w:lang w:val="fr-FR"/>
              </w:rPr>
              <w:tab/>
              <w:t>38.331_R17_CR (Cat A)_Corrections to recommended bit rate query</w:t>
            </w:r>
            <w:r>
              <w:rPr>
                <w:lang w:val="fr-FR"/>
              </w:rPr>
              <w:tab/>
              <w:t>Samsung</w:t>
            </w:r>
          </w:p>
          <w:p w14:paraId="7A728088" w14:textId="77777777" w:rsidR="001431DD" w:rsidRPr="008D78C1" w:rsidRDefault="008D78C1" w:rsidP="008D78C1">
            <w:pPr>
              <w:pStyle w:val="Doc-title"/>
              <w:ind w:left="400" w:hanging="400"/>
              <w:rPr>
                <w:lang w:val="fr-FR"/>
              </w:rPr>
            </w:pPr>
            <w:r>
              <w:rPr>
                <w:lang w:val="fr-FR"/>
              </w:rPr>
              <w:t xml:space="preserve">    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t>NR_newRAT-Core</w:t>
            </w:r>
          </w:p>
        </w:tc>
      </w:tr>
    </w:tbl>
    <w:p w14:paraId="134B1AE0" w14:textId="77777777" w:rsidR="001F299D" w:rsidRPr="00E0320E" w:rsidRDefault="001F299D" w:rsidP="0089330D">
      <w:pPr>
        <w:spacing w:beforeLines="10" w:before="31" w:afterLines="10" w:after="31"/>
        <w:jc w:val="both"/>
        <w:rPr>
          <w:rFonts w:ascii="Arial" w:eastAsia="Malgun Gothic" w:hAnsi="Arial" w:cs="Arial"/>
          <w:lang w:eastAsia="ko-KR"/>
        </w:rPr>
      </w:pPr>
    </w:p>
    <w:p w14:paraId="4352C0F7" w14:textId="77777777"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lastRenderedPageBreak/>
        <w:t>Reason for change</w:t>
      </w:r>
    </w:p>
    <w:tbl>
      <w:tblPr>
        <w:tblStyle w:val="TableGrid"/>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r w:rsidRPr="00F243FC">
              <w:rPr>
                <w:rFonts w:ascii="Arial" w:hAnsi="Arial" w:cs="Arial"/>
                <w:i/>
              </w:rPr>
              <w:t xml:space="preserve">bitRateQueryProhibitTimer </w:t>
            </w:r>
            <w:r w:rsidRPr="00F243FC">
              <w:rPr>
                <w:rFonts w:ascii="Arial" w:hAnsi="Arial" w:cs="Arial"/>
              </w:rPr>
              <w:t>is configured for the logical channel and the direction.</w:t>
            </w:r>
          </w:p>
          <w:p w14:paraId="188CE748" w14:textId="77777777" w:rsidR="008D78C1" w:rsidRDefault="008D78C1" w:rsidP="008D78C1">
            <w:pPr>
              <w:pStyle w:val="Heading3"/>
              <w:spacing w:after="0" w:line="240" w:lineRule="auto"/>
              <w:ind w:left="636" w:hanging="636"/>
              <w:rPr>
                <w:sz w:val="24"/>
              </w:rPr>
            </w:pPr>
            <w:bookmarkStart w:id="5" w:name="_Toc100867874"/>
            <w:bookmarkStart w:id="6" w:name="_Toc52582379"/>
            <w:bookmarkStart w:id="7" w:name="_Toc46525408"/>
            <w:bookmarkStart w:id="8" w:name="_Toc29239872"/>
            <w:r>
              <w:rPr>
                <w:sz w:val="24"/>
              </w:rPr>
              <w:t>“</w:t>
            </w:r>
          </w:p>
          <w:p w14:paraId="7091693B" w14:textId="77777777" w:rsidR="008D78C1" w:rsidRPr="00F243FC" w:rsidRDefault="008D78C1" w:rsidP="008D78C1">
            <w:pPr>
              <w:pStyle w:val="Heading3"/>
              <w:spacing w:after="0" w:line="240" w:lineRule="auto"/>
              <w:ind w:left="636" w:hanging="636"/>
              <w:rPr>
                <w:sz w:val="24"/>
              </w:rPr>
            </w:pPr>
            <w:r w:rsidRPr="00F243FC">
              <w:rPr>
                <w:sz w:val="24"/>
              </w:rPr>
              <w:t>5.18.10</w:t>
            </w:r>
            <w:r w:rsidRPr="00F243FC">
              <w:rPr>
                <w:sz w:val="24"/>
              </w:rPr>
              <w:tab/>
              <w:t>Recommended Bit Rate</w:t>
            </w:r>
            <w:bookmarkEnd w:id="5"/>
            <w:bookmarkEnd w:id="6"/>
            <w:bookmarkEnd w:id="7"/>
            <w:bookmarkEnd w:id="8"/>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r w:rsidRPr="00F243FC">
              <w:rPr>
                <w:i/>
                <w:highlight w:val="green"/>
              </w:rPr>
              <w:t>bitRateQueryProhibitTimer</w:t>
            </w:r>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if the MAC entity has UL resources allocated for new transmission and the allocated UL resources can accommodate a Recommended bit rate MAC CE plus its subheader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r w:rsidRPr="00D957C3">
              <w:rPr>
                <w:rFonts w:cs="Arial"/>
                <w:i/>
              </w:rPr>
              <w:t xml:space="preserve">bitRateQueryProhibitTimer </w:t>
            </w:r>
            <w:r w:rsidRPr="00D957C3">
              <w:rPr>
                <w:rFonts w:cs="Arial"/>
              </w:rPr>
              <w:t xml:space="preserve">for DL and UL. </w:t>
            </w:r>
            <w:r w:rsidRPr="00D957C3">
              <w:rPr>
                <w:rFonts w:cs="Arial"/>
                <w:i/>
              </w:rPr>
              <w:t>bitRateQueryProhibitTimer</w:t>
            </w:r>
            <w:r w:rsidRPr="00D957C3">
              <w:rPr>
                <w:rFonts w:cs="Arial"/>
              </w:rPr>
              <w:t xml:space="preserve"> is optionally configured </w:t>
            </w:r>
            <w:r>
              <w:rPr>
                <w:rFonts w:cs="Arial"/>
              </w:rPr>
              <w:t>only for UL (</w:t>
            </w:r>
            <w:r w:rsidRPr="00D957C3">
              <w:rPr>
                <w:rFonts w:cs="Arial"/>
              </w:rPr>
              <w:t>LogicalChannelConfig -&gt; ul-SpecificParameters</w:t>
            </w:r>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 xml:space="preserve">MAC entity </w:t>
            </w:r>
            <w:proofErr w:type="spellStart"/>
            <w:r w:rsidRPr="00D957C3">
              <w:rPr>
                <w:rFonts w:cs="Arial"/>
              </w:rPr>
              <w:t>can not</w:t>
            </w:r>
            <w:proofErr w:type="spellEnd"/>
            <w:r w:rsidRPr="00D957C3">
              <w:rPr>
                <w:rFonts w:cs="Arial"/>
              </w:rPr>
              <w:t xml:space="preserve">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Malgun Gothic"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F6762E">
              <w:rPr>
                <w:rStyle w:val="Strong"/>
                <w:rFonts w:eastAsia="Malgun Gothic" w:cs="Arial"/>
                <w:b w:val="0"/>
                <w:bCs w:val="0"/>
                <w:szCs w:val="24"/>
                <w:lang w:eastAsia="ko-KR"/>
              </w:rPr>
              <w:t>N</w:t>
            </w:r>
            <w:r w:rsidRPr="00F6762E">
              <w:rPr>
                <w:rStyle w:val="Strong"/>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w:t>
            </w:r>
            <w:r w:rsidRPr="00F6762E">
              <w:rPr>
                <w:rFonts w:eastAsia="Malgun Gothic" w:cs="Arial"/>
                <w:lang w:eastAsia="ko-KR"/>
              </w:rPr>
              <w:t>recommended bit rate</w:t>
            </w:r>
            <w:r>
              <w:rPr>
                <w:rFonts w:eastAsia="Malgun Gothic" w:cs="Arial"/>
                <w:lang w:eastAsia="ko-KR"/>
              </w:rPr>
              <w:t xml:space="preserve"> functionality has been adopted from LTE. </w:t>
            </w:r>
          </w:p>
          <w:p w14:paraId="6C1B85DD" w14:textId="46A77600" w:rsidR="001F299D"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There</w:t>
            </w:r>
            <w:r w:rsidRPr="00F6762E">
              <w:rPr>
                <w:rFonts w:eastAsia="Malgun Gothic" w:cs="Arial"/>
                <w:lang w:eastAsia="ko-KR"/>
              </w:rPr>
              <w:t xml:space="preserve"> is no need to configure bitRateQueryProhibitTimer for UL and DL separately. The UE can use the configured bitRateQueryProhibitTimer independently for each direction.</w:t>
            </w:r>
            <w:r>
              <w:rPr>
                <w:rFonts w:eastAsia="Malgun Gothic" w:cs="Arial"/>
                <w:lang w:eastAsia="ko-KR"/>
              </w:rPr>
              <w:t xml:space="preserve"> The blue highlighted part in MAC spec refers to</w:t>
            </w:r>
            <w:r w:rsidRPr="00F6762E">
              <w:rPr>
                <w:rFonts w:eastAsia="Malgun Gothic" w:cs="Arial"/>
                <w:lang w:eastAsia="ko-KR"/>
              </w:rPr>
              <w:t xml:space="preserve"> direction </w:t>
            </w:r>
            <w:r>
              <w:rPr>
                <w:rFonts w:eastAsia="Malgun Gothic" w:cs="Arial"/>
                <w:lang w:eastAsia="ko-KR"/>
              </w:rPr>
              <w:t xml:space="preserve">as configured </w:t>
            </w:r>
            <w:r w:rsidRPr="00F6762E">
              <w:rPr>
                <w:rFonts w:eastAsia="Malgun Gothic" w:cs="Arial"/>
                <w:lang w:eastAsia="ko-KR"/>
              </w:rPr>
              <w:t xml:space="preserve">per RLC-Config </w:t>
            </w:r>
            <w:r w:rsidRPr="00F6762E">
              <w:rPr>
                <w:rFonts w:eastAsia="Malgun Gothic" w:cs="Arial"/>
                <w:lang w:eastAsia="ko-KR"/>
              </w:rPr>
              <w:lastRenderedPageBreak/>
              <w:t>(RLC-AM is bidirectional, but RLC-UM can be</w:t>
            </w:r>
            <w:r w:rsidR="00EC0CDD">
              <w:rPr>
                <w:rFonts w:eastAsia="Malgun Gothic" w:cs="Arial"/>
                <w:lang w:eastAsia="ko-KR"/>
              </w:rPr>
              <w:t xml:space="preserve"> </w:t>
            </w:r>
            <w:r w:rsidRPr="00F6762E">
              <w:rPr>
                <w:rFonts w:eastAsia="Malgun Gothic" w:cs="Arial"/>
                <w:lang w:eastAsia="ko-KR"/>
              </w:rPr>
              <w:t>bidirectional or unidirectional).</w:t>
            </w:r>
          </w:p>
          <w:p w14:paraId="2EF0662F" w14:textId="5257AD30" w:rsidR="00F6762E" w:rsidRPr="00F6762E" w:rsidRDefault="00F6762E" w:rsidP="00F6762E">
            <w:pPr>
              <w:pStyle w:val="B2"/>
              <w:ind w:left="1084"/>
            </w:pPr>
            <w:r w:rsidRPr="00B71987">
              <w:t>2&gt;</w:t>
            </w:r>
            <w:r w:rsidRPr="00B71987">
              <w:tab/>
              <w:t xml:space="preserve">if </w:t>
            </w:r>
            <w:r w:rsidRPr="00B71987">
              <w:rPr>
                <w:i/>
              </w:rPr>
              <w:t>bitRateQueryProhibitTimer</w:t>
            </w:r>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F10D85" w:rsidRPr="00E0320E" w14:paraId="432B646C" w14:textId="77777777" w:rsidTr="001F299D">
        <w:tc>
          <w:tcPr>
            <w:tcW w:w="1344" w:type="dxa"/>
          </w:tcPr>
          <w:p w14:paraId="5389A11D" w14:textId="4AAD6CDF"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Samsung</w:t>
            </w:r>
          </w:p>
        </w:tc>
        <w:tc>
          <w:tcPr>
            <w:tcW w:w="1912" w:type="dxa"/>
          </w:tcPr>
          <w:p w14:paraId="61F6ADE0" w14:textId="7A367B27"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Y (Proponent)</w:t>
            </w:r>
          </w:p>
        </w:tc>
        <w:tc>
          <w:tcPr>
            <w:tcW w:w="1984" w:type="dxa"/>
          </w:tcPr>
          <w:p w14:paraId="4F794A22" w14:textId="171F86B3" w:rsidR="00F10D85" w:rsidRPr="00E0320E" w:rsidRDefault="00F10D85" w:rsidP="00F10D85">
            <w:pPr>
              <w:pStyle w:val="TAL"/>
              <w:keepNext w:val="0"/>
              <w:keepLines w:val="0"/>
              <w:widowControl w:val="0"/>
              <w:spacing w:beforeLines="10" w:before="31" w:afterLines="10" w:after="31"/>
              <w:jc w:val="center"/>
              <w:rPr>
                <w:rFonts w:cs="Arial"/>
                <w:lang w:eastAsia="ko-KR"/>
              </w:rPr>
            </w:pPr>
            <w:r>
              <w:rPr>
                <w:rFonts w:cs="Arial"/>
                <w:lang w:eastAsia="ko-KR"/>
              </w:rPr>
              <w:t>Y (Proponent)</w:t>
            </w:r>
          </w:p>
        </w:tc>
        <w:tc>
          <w:tcPr>
            <w:tcW w:w="4391" w:type="dxa"/>
          </w:tcPr>
          <w:p w14:paraId="2F7F3A80" w14:textId="77777777" w:rsidR="00F10D85" w:rsidRPr="001015B3" w:rsidRDefault="00F10D85" w:rsidP="00F10D85">
            <w:pPr>
              <w:pStyle w:val="TAL"/>
              <w:keepNext w:val="0"/>
              <w:keepLines w:val="0"/>
              <w:widowControl w:val="0"/>
              <w:spacing w:beforeLines="10" w:before="31" w:afterLines="10" w:after="31"/>
              <w:jc w:val="both"/>
              <w:rPr>
                <w:rFonts w:cs="Arial"/>
              </w:rPr>
            </w:pPr>
            <w:r w:rsidRPr="001015B3">
              <w:rPr>
                <w:rFonts w:cs="Arial"/>
              </w:rPr>
              <w:t>The issue arises because</w:t>
            </w:r>
            <w:r>
              <w:rPr>
                <w:rFonts w:cs="Arial"/>
                <w:i/>
              </w:rPr>
              <w:t xml:space="preserve"> </w:t>
            </w:r>
            <w:r w:rsidRPr="00D957C3">
              <w:rPr>
                <w:rFonts w:cs="Arial"/>
                <w:i/>
              </w:rPr>
              <w:t>bitRateQueryProhibitTimer</w:t>
            </w:r>
            <w:r>
              <w:rPr>
                <w:rFonts w:cs="Arial"/>
                <w:i/>
              </w:rPr>
              <w:t xml:space="preserve"> </w:t>
            </w:r>
            <w:r w:rsidRPr="001015B3">
              <w:rPr>
                <w:rFonts w:cs="Arial"/>
              </w:rPr>
              <w:t>is configured in</w:t>
            </w:r>
            <w:r>
              <w:rPr>
                <w:rFonts w:cs="Arial"/>
                <w:i/>
              </w:rPr>
              <w:t xml:space="preserve"> </w:t>
            </w:r>
            <w:r w:rsidRPr="00D957C3">
              <w:rPr>
                <w:rFonts w:cs="Arial"/>
              </w:rPr>
              <w:t>ul-SpecificParameters</w:t>
            </w:r>
            <w:r>
              <w:rPr>
                <w:rFonts w:cs="Arial"/>
              </w:rPr>
              <w:t>. Note that bit rate query procedure is same in LTE and NR. However, in LTE</w:t>
            </w:r>
            <w:r w:rsidRPr="00D957C3">
              <w:rPr>
                <w:rFonts w:cs="Arial"/>
                <w:i/>
              </w:rPr>
              <w:t xml:space="preserve"> bitRateQueryProhibitTimer</w:t>
            </w:r>
            <w:r>
              <w:rPr>
                <w:rFonts w:cs="Arial"/>
                <w:i/>
              </w:rPr>
              <w:t xml:space="preserve"> </w:t>
            </w:r>
            <w:r>
              <w:rPr>
                <w:rFonts w:cs="Arial"/>
              </w:rPr>
              <w:t xml:space="preserve">is configured outside </w:t>
            </w:r>
            <w:r w:rsidRPr="00D957C3">
              <w:rPr>
                <w:rFonts w:cs="Arial"/>
              </w:rPr>
              <w:t xml:space="preserve">ul-SpecificParameters </w:t>
            </w:r>
            <w:r>
              <w:rPr>
                <w:rFonts w:cs="Arial"/>
              </w:rPr>
              <w:t xml:space="preserve">in </w:t>
            </w:r>
            <w:r w:rsidRPr="00D957C3">
              <w:rPr>
                <w:rFonts w:cs="Arial"/>
              </w:rPr>
              <w:t>LogicalChannelConfig</w:t>
            </w:r>
            <w:r>
              <w:rPr>
                <w:rFonts w:cs="Arial"/>
              </w:rPr>
              <w:t>. So it can be configured for logical channel with DL only, UL only, both DL and UL.</w:t>
            </w:r>
          </w:p>
          <w:p w14:paraId="3EF40030" w14:textId="77777777" w:rsidR="00F10D85" w:rsidRPr="001015B3" w:rsidRDefault="00F10D85" w:rsidP="00F10D85">
            <w:pPr>
              <w:pStyle w:val="TAL"/>
              <w:keepNext w:val="0"/>
              <w:keepLines w:val="0"/>
              <w:widowControl w:val="0"/>
              <w:spacing w:beforeLines="10" w:before="31" w:afterLines="10" w:after="31"/>
              <w:jc w:val="both"/>
              <w:rPr>
                <w:rFonts w:cs="Arial"/>
              </w:rPr>
            </w:pPr>
          </w:p>
          <w:p w14:paraId="31B81A6A" w14:textId="77777777" w:rsidR="00F10D85" w:rsidRDefault="00F10D85" w:rsidP="00F10D85">
            <w:pPr>
              <w:pStyle w:val="TAL"/>
              <w:keepNext w:val="0"/>
              <w:keepLines w:val="0"/>
              <w:widowControl w:val="0"/>
              <w:spacing w:beforeLines="10" w:before="31" w:afterLines="10" w:after="31"/>
              <w:jc w:val="both"/>
              <w:rPr>
                <w:rFonts w:cs="Arial"/>
              </w:rPr>
            </w:pPr>
            <w:r>
              <w:rPr>
                <w:rFonts w:cs="Arial"/>
              </w:rPr>
              <w:t xml:space="preserve">In NR, </w:t>
            </w:r>
            <w:r w:rsidRPr="00D957C3">
              <w:rPr>
                <w:rFonts w:cs="Arial"/>
                <w:i/>
              </w:rPr>
              <w:t>bitRateQueryProhibitTimer</w:t>
            </w:r>
            <w:r w:rsidRPr="00D957C3">
              <w:rPr>
                <w:rFonts w:cs="Arial"/>
              </w:rPr>
              <w:t xml:space="preserve"> is optionally configured </w:t>
            </w:r>
            <w:r>
              <w:rPr>
                <w:rFonts w:cs="Arial"/>
              </w:rPr>
              <w:t xml:space="preserve">only for UL. </w:t>
            </w:r>
          </w:p>
          <w:p w14:paraId="7EDA1A56" w14:textId="77777777" w:rsidR="00F10D85" w:rsidRDefault="00F10D85" w:rsidP="00F10D85">
            <w:pPr>
              <w:pStyle w:val="TAL"/>
              <w:keepNext w:val="0"/>
              <w:keepLines w:val="0"/>
              <w:widowControl w:val="0"/>
              <w:numPr>
                <w:ilvl w:val="0"/>
                <w:numId w:val="29"/>
              </w:numPr>
              <w:spacing w:beforeLines="10" w:before="31" w:afterLines="10" w:after="31"/>
              <w:jc w:val="both"/>
              <w:rPr>
                <w:rFonts w:cs="Arial"/>
              </w:rPr>
            </w:pPr>
            <w:r>
              <w:rPr>
                <w:rFonts w:cs="Arial"/>
              </w:rPr>
              <w:t>So for logical channel with UL and DL,</w:t>
            </w:r>
            <w:r w:rsidRPr="00D957C3">
              <w:rPr>
                <w:rFonts w:cs="Arial"/>
              </w:rPr>
              <w:t xml:space="preserve"> LogicalChannelConfig -&gt; ul-SpecificParameters</w:t>
            </w:r>
            <w:r w:rsidRPr="001015B3">
              <w:rPr>
                <w:rFonts w:cs="Arial"/>
              </w:rPr>
              <w:sym w:font="Wingdings" w:char="F0E0"/>
            </w:r>
            <w:r w:rsidRPr="00D957C3">
              <w:rPr>
                <w:rFonts w:cs="Arial"/>
                <w:i/>
              </w:rPr>
              <w:t xml:space="preserve"> bitRateQueryProhibitTimer</w:t>
            </w:r>
            <w:r>
              <w:rPr>
                <w:rFonts w:cs="Arial"/>
                <w:i/>
              </w:rPr>
              <w:t xml:space="preserve"> </w:t>
            </w:r>
            <w:r>
              <w:rPr>
                <w:rFonts w:cs="Arial"/>
              </w:rPr>
              <w:t>can be applied for both DL and UL.</w:t>
            </w:r>
          </w:p>
          <w:p w14:paraId="1031608A" w14:textId="77777777" w:rsidR="00F10D85" w:rsidRDefault="00F10D85" w:rsidP="00F10D85">
            <w:pPr>
              <w:pStyle w:val="TAL"/>
              <w:keepNext w:val="0"/>
              <w:keepLines w:val="0"/>
              <w:widowControl w:val="0"/>
              <w:spacing w:beforeLines="10" w:before="31" w:afterLines="10" w:after="31"/>
              <w:jc w:val="both"/>
              <w:rPr>
                <w:rFonts w:cs="Arial"/>
              </w:rPr>
            </w:pPr>
          </w:p>
          <w:p w14:paraId="7B1DD96F" w14:textId="51513505" w:rsidR="00F10D85" w:rsidRPr="00E0320E" w:rsidRDefault="00F10D85" w:rsidP="00F10D85">
            <w:pPr>
              <w:pStyle w:val="TAL"/>
              <w:keepNext w:val="0"/>
              <w:keepLines w:val="0"/>
              <w:widowControl w:val="0"/>
              <w:spacing w:beforeLines="10" w:before="31" w:afterLines="10" w:after="31"/>
              <w:jc w:val="both"/>
              <w:rPr>
                <w:rFonts w:cs="Arial"/>
                <w:lang w:eastAsia="ko-KR"/>
              </w:rPr>
            </w:pPr>
            <w:r>
              <w:rPr>
                <w:rFonts w:cs="Arial"/>
              </w:rPr>
              <w:t xml:space="preserve">For logical channel with DL only, </w:t>
            </w:r>
            <w:r w:rsidRPr="00D957C3">
              <w:rPr>
                <w:rFonts w:cs="Arial"/>
              </w:rPr>
              <w:t>LogicalChannelConfig -&gt; ul-SpecificParameters</w:t>
            </w:r>
            <w:r w:rsidRPr="001015B3">
              <w:rPr>
                <w:rFonts w:cs="Arial"/>
              </w:rPr>
              <w:sym w:font="Wingdings" w:char="F0E0"/>
            </w:r>
            <w:r w:rsidRPr="00D957C3">
              <w:rPr>
                <w:rFonts w:cs="Arial"/>
                <w:i/>
              </w:rPr>
              <w:t xml:space="preserve"> bitRateQueryProhibitTimer</w:t>
            </w:r>
            <w:r>
              <w:t xml:space="preserve"> cannot be configured. So </w:t>
            </w:r>
            <w:r w:rsidRPr="00D957C3">
              <w:rPr>
                <w:rFonts w:cs="Arial"/>
                <w:i/>
              </w:rPr>
              <w:t>bitRateQueryProhibitTimer</w:t>
            </w:r>
            <w:r>
              <w:rPr>
                <w:rFonts w:cs="Arial"/>
              </w:rPr>
              <w:t xml:space="preserve"> configuration outside</w:t>
            </w:r>
            <w:r w:rsidRPr="00D957C3">
              <w:rPr>
                <w:rFonts w:cs="Arial"/>
              </w:rPr>
              <w:t xml:space="preserve"> ul-SpecificParameters</w:t>
            </w:r>
            <w:r>
              <w:rPr>
                <w:rFonts w:cs="Arial"/>
              </w:rPr>
              <w:t xml:space="preserve"> is needed.</w:t>
            </w:r>
          </w:p>
        </w:tc>
      </w:tr>
      <w:tr w:rsidR="001F299D" w:rsidRPr="00E0320E" w14:paraId="3BD2EFA0" w14:textId="77777777" w:rsidTr="001F299D">
        <w:tc>
          <w:tcPr>
            <w:tcW w:w="1344" w:type="dxa"/>
          </w:tcPr>
          <w:p w14:paraId="72B848B1" w14:textId="1F63A24F"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2C996C1" w14:textId="3869CC28"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 </w:t>
            </w:r>
          </w:p>
        </w:tc>
        <w:tc>
          <w:tcPr>
            <w:tcW w:w="1984" w:type="dxa"/>
          </w:tcPr>
          <w:p w14:paraId="2AA925AF" w14:textId="58105A45" w:rsidR="001F299D" w:rsidRPr="00E0320E" w:rsidRDefault="004E2220" w:rsidP="00EC4EC5">
            <w:pPr>
              <w:pStyle w:val="TAL"/>
              <w:keepNext w:val="0"/>
              <w:keepLines w:val="0"/>
              <w:widowControl w:val="0"/>
              <w:spacing w:beforeLines="10" w:before="31" w:afterLines="10" w:after="31"/>
              <w:jc w:val="center"/>
              <w:rPr>
                <w:rFonts w:cs="Arial"/>
                <w:lang w:eastAsia="zh-CN"/>
              </w:rPr>
            </w:pPr>
            <w:r>
              <w:rPr>
                <w:rFonts w:cs="Arial"/>
                <w:lang w:eastAsia="zh-CN"/>
              </w:rPr>
              <w:t xml:space="preserve">No </w:t>
            </w:r>
          </w:p>
        </w:tc>
        <w:tc>
          <w:tcPr>
            <w:tcW w:w="4391" w:type="dxa"/>
          </w:tcPr>
          <w:p w14:paraId="0663F80A" w14:textId="4319BB62" w:rsidR="004E2220" w:rsidRPr="004E2220" w:rsidRDefault="004E2220" w:rsidP="004E2220">
            <w:pPr>
              <w:pStyle w:val="TAL"/>
              <w:keepNext w:val="0"/>
              <w:keepLines w:val="0"/>
              <w:widowControl w:val="0"/>
              <w:spacing w:beforeLines="10" w:before="31" w:afterLines="10" w:after="31"/>
              <w:jc w:val="both"/>
              <w:rPr>
                <w:rFonts w:cs="Arial"/>
              </w:rPr>
            </w:pPr>
            <w:r>
              <w:rPr>
                <w:rFonts w:cs="Arial"/>
              </w:rPr>
              <w:t>B</w:t>
            </w:r>
            <w:r w:rsidRPr="004E2220">
              <w:rPr>
                <w:rFonts w:cs="Arial"/>
              </w:rPr>
              <w:t>it rate recommendation query is only from UE to GNB and the timer is also only for bit rate recommendation query. So no DL/UL direction differentiation.</w:t>
            </w:r>
          </w:p>
          <w:p w14:paraId="442F4B7C" w14:textId="77777777" w:rsidR="004E2220" w:rsidRPr="004E2220" w:rsidRDefault="004E2220" w:rsidP="004E2220">
            <w:pPr>
              <w:pStyle w:val="TAL"/>
              <w:keepNext w:val="0"/>
              <w:keepLines w:val="0"/>
              <w:widowControl w:val="0"/>
              <w:spacing w:beforeLines="10" w:before="31" w:afterLines="10" w:after="31"/>
              <w:jc w:val="both"/>
              <w:rPr>
                <w:rFonts w:cs="Arial"/>
              </w:rPr>
            </w:pPr>
            <w:r w:rsidRPr="004E2220">
              <w:rPr>
                <w:rFonts w:cs="Arial"/>
              </w:rPr>
              <w:t>It can indicate that the timer is for both DL and UL direction query in 331 field description or remove “and the direction” from MAC spec.</w:t>
            </w:r>
          </w:p>
          <w:p w14:paraId="36176D90" w14:textId="656FA232" w:rsidR="001F299D" w:rsidRPr="00E0320E" w:rsidRDefault="004E2220" w:rsidP="004E2220">
            <w:pPr>
              <w:pStyle w:val="TAL"/>
              <w:keepNext w:val="0"/>
              <w:keepLines w:val="0"/>
              <w:widowControl w:val="0"/>
              <w:spacing w:beforeLines="10" w:before="31" w:afterLines="10" w:after="31"/>
              <w:jc w:val="both"/>
              <w:rPr>
                <w:rFonts w:cs="Arial"/>
                <w:lang w:eastAsia="ko-KR"/>
              </w:rPr>
            </w:pPr>
            <w:r w:rsidRPr="004E2220">
              <w:rPr>
                <w:rFonts w:cs="Arial"/>
              </w:rPr>
              <w:t>Anyway, no new parameters.</w:t>
            </w:r>
          </w:p>
        </w:tc>
      </w:tr>
      <w:tr w:rsidR="006C0031" w:rsidRPr="00E0320E" w14:paraId="00D44B68" w14:textId="77777777" w:rsidTr="001F299D">
        <w:tc>
          <w:tcPr>
            <w:tcW w:w="1344" w:type="dxa"/>
          </w:tcPr>
          <w:p w14:paraId="4ED35101" w14:textId="46C71B0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tcPr>
          <w:p w14:paraId="1BD7724D" w14:textId="5F63E2FB"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Partially</w:t>
            </w:r>
          </w:p>
        </w:tc>
        <w:tc>
          <w:tcPr>
            <w:tcW w:w="1984" w:type="dxa"/>
          </w:tcPr>
          <w:p w14:paraId="3348ACC5" w14:textId="1607AD6C" w:rsidR="006C0031" w:rsidRPr="006C0031" w:rsidRDefault="006C0031" w:rsidP="006C0031">
            <w:pPr>
              <w:pStyle w:val="TAL"/>
              <w:keepNext w:val="0"/>
              <w:keepLines w:val="0"/>
              <w:widowControl w:val="0"/>
              <w:spacing w:beforeLines="10" w:before="31" w:afterLines="10" w:after="31"/>
              <w:jc w:val="center"/>
              <w:rPr>
                <w:rFonts w:cs="Arial"/>
                <w:lang w:eastAsia="zh-CN"/>
              </w:rPr>
            </w:pPr>
            <w:r w:rsidRPr="006C0031">
              <w:rPr>
                <w:rStyle w:val="Strong"/>
                <w:rFonts w:eastAsia="Malgun Gothic" w:cs="Arial"/>
                <w:b w:val="0"/>
                <w:bCs w:val="0"/>
                <w:szCs w:val="24"/>
                <w:lang w:eastAsia="ko-KR"/>
              </w:rPr>
              <w:t>N</w:t>
            </w:r>
            <w:r w:rsidRPr="006C0031">
              <w:rPr>
                <w:rStyle w:val="Strong"/>
                <w:b w:val="0"/>
                <w:szCs w:val="24"/>
              </w:rPr>
              <w:t>o</w:t>
            </w:r>
          </w:p>
        </w:tc>
        <w:tc>
          <w:tcPr>
            <w:tcW w:w="4391" w:type="dxa"/>
          </w:tcPr>
          <w:p w14:paraId="0618CF45" w14:textId="3F94D3D6" w:rsidR="006C0031" w:rsidRPr="006C0031" w:rsidRDefault="006C0031" w:rsidP="006C0031">
            <w:pPr>
              <w:pStyle w:val="TAL"/>
              <w:keepNext w:val="0"/>
              <w:keepLines w:val="0"/>
              <w:widowControl w:val="0"/>
              <w:spacing w:beforeLines="10" w:before="31" w:afterLines="10" w:after="31"/>
              <w:jc w:val="both"/>
              <w:rPr>
                <w:rFonts w:cs="Arial"/>
              </w:rPr>
            </w:pPr>
            <w:r w:rsidRPr="006C0031">
              <w:rPr>
                <w:rFonts w:eastAsia="Malgun Gothic" w:cs="Arial"/>
                <w:lang w:val="en-US" w:eastAsia="ko-KR"/>
              </w:rPr>
              <w:t>We think that the existing fields controls both UL and DL directions, so we don’t agree to add a new field from Rel-15 for DL only. But we are open to discuss the change to the explanation for the condition UL.</w:t>
            </w:r>
          </w:p>
        </w:tc>
      </w:tr>
      <w:tr w:rsidR="00763DA1" w:rsidRPr="00E0320E" w14:paraId="4B36CC35" w14:textId="77777777" w:rsidTr="001F299D">
        <w:tc>
          <w:tcPr>
            <w:tcW w:w="1344" w:type="dxa"/>
          </w:tcPr>
          <w:p w14:paraId="6E965956" w14:textId="18102B80" w:rsidR="00763DA1" w:rsidRPr="006C0031" w:rsidRDefault="00763DA1" w:rsidP="00763DA1">
            <w:pPr>
              <w:pStyle w:val="TAC"/>
              <w:keepNext w:val="0"/>
              <w:keepLines w:val="0"/>
              <w:widowControl w:val="0"/>
              <w:spacing w:beforeLines="10" w:before="31" w:afterLines="10" w:after="31"/>
              <w:rPr>
                <w:rFonts w:cs="Arial"/>
                <w:lang w:eastAsia="ko-KR"/>
              </w:rPr>
            </w:pPr>
            <w:proofErr w:type="spellStart"/>
            <w:r>
              <w:rPr>
                <w:rFonts w:eastAsiaTheme="minorEastAsia" w:cs="Arial"/>
                <w:lang w:eastAsia="zh-CN"/>
              </w:rPr>
              <w:lastRenderedPageBreak/>
              <w:t>MeidaTek</w:t>
            </w:r>
            <w:proofErr w:type="spellEnd"/>
          </w:p>
        </w:tc>
        <w:tc>
          <w:tcPr>
            <w:tcW w:w="1912" w:type="dxa"/>
          </w:tcPr>
          <w:p w14:paraId="18EE2D95" w14:textId="3F618DCA" w:rsidR="00763DA1" w:rsidRPr="006C0031" w:rsidRDefault="00763DA1" w:rsidP="00763DA1">
            <w:pPr>
              <w:pStyle w:val="TAC"/>
              <w:keepNext w:val="0"/>
              <w:keepLines w:val="0"/>
              <w:widowControl w:val="0"/>
              <w:spacing w:beforeLines="10" w:before="31" w:afterLines="10" w:after="31"/>
              <w:rPr>
                <w:rFonts w:cs="Arial"/>
                <w:lang w:eastAsia="ko-KR"/>
              </w:rPr>
            </w:pPr>
            <w:r>
              <w:rPr>
                <w:rFonts w:eastAsiaTheme="minorEastAsia" w:cs="Arial"/>
                <w:lang w:eastAsia="zh-CN"/>
              </w:rPr>
              <w:t>No</w:t>
            </w:r>
          </w:p>
        </w:tc>
        <w:tc>
          <w:tcPr>
            <w:tcW w:w="1984" w:type="dxa"/>
          </w:tcPr>
          <w:p w14:paraId="045771FE" w14:textId="1C895261" w:rsidR="00763DA1" w:rsidRPr="006C0031" w:rsidRDefault="00763DA1" w:rsidP="00763DA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zh-CN"/>
              </w:rPr>
              <w:t>No</w:t>
            </w:r>
          </w:p>
        </w:tc>
        <w:tc>
          <w:tcPr>
            <w:tcW w:w="4391" w:type="dxa"/>
          </w:tcPr>
          <w:p w14:paraId="5B2A1E77" w14:textId="715783E9" w:rsidR="00763DA1" w:rsidRDefault="00763DA1" w:rsidP="00763DA1">
            <w:pPr>
              <w:pStyle w:val="TAL"/>
              <w:keepNext w:val="0"/>
              <w:keepLines w:val="0"/>
              <w:widowControl w:val="0"/>
              <w:spacing w:beforeLines="10" w:before="31" w:afterLines="10" w:after="31"/>
              <w:jc w:val="both"/>
              <w:rPr>
                <w:rFonts w:cs="Arial"/>
              </w:rPr>
            </w:pPr>
            <w:r>
              <w:rPr>
                <w:rFonts w:cs="Arial"/>
              </w:rPr>
              <w:t>Adding new RRC control</w:t>
            </w:r>
            <w:r w:rsidR="0005308D">
              <w:rPr>
                <w:rFonts w:cs="Arial"/>
              </w:rPr>
              <w:t>ling</w:t>
            </w:r>
            <w:r>
              <w:rPr>
                <w:rFonts w:cs="Arial"/>
              </w:rPr>
              <w:t xml:space="preserve"> </w:t>
            </w:r>
            <w:proofErr w:type="spellStart"/>
            <w:r>
              <w:rPr>
                <w:rFonts w:cs="Arial"/>
              </w:rPr>
              <w:t>parametering</w:t>
            </w:r>
            <w:proofErr w:type="spellEnd"/>
            <w:r>
              <w:rPr>
                <w:rFonts w:cs="Arial"/>
              </w:rPr>
              <w:t xml:space="preserve"> with capability is clear an NBC change in R15, which we are not able to </w:t>
            </w:r>
            <w:proofErr w:type="spellStart"/>
            <w:r>
              <w:rPr>
                <w:rFonts w:cs="Arial"/>
              </w:rPr>
              <w:t>aceept</w:t>
            </w:r>
            <w:proofErr w:type="spellEnd"/>
            <w:r>
              <w:rPr>
                <w:rFonts w:cs="Arial"/>
              </w:rPr>
              <w:t xml:space="preserve"> it.</w:t>
            </w:r>
          </w:p>
          <w:p w14:paraId="23BAF124" w14:textId="63028605" w:rsidR="00763DA1" w:rsidRDefault="00763DA1" w:rsidP="00763DA1">
            <w:pPr>
              <w:pStyle w:val="TAL"/>
              <w:keepNext w:val="0"/>
              <w:keepLines w:val="0"/>
              <w:widowControl w:val="0"/>
              <w:spacing w:beforeLines="10" w:before="31" w:afterLines="10" w:after="31"/>
              <w:jc w:val="both"/>
              <w:rPr>
                <w:rFonts w:eastAsia="Malgun Gothic" w:cs="Arial"/>
                <w:lang w:val="en-US" w:eastAsia="ko-KR"/>
              </w:rPr>
            </w:pPr>
            <w:r>
              <w:rPr>
                <w:rFonts w:eastAsia="Malgun Gothic" w:cs="Arial"/>
                <w:lang w:val="en-US" w:eastAsia="ko-KR"/>
              </w:rPr>
              <w:t>Not sure about the use case for “</w:t>
            </w:r>
            <w:r w:rsidRPr="00763DA1">
              <w:rPr>
                <w:rFonts w:eastAsia="Malgun Gothic" w:cs="Arial"/>
                <w:lang w:val="en-US" w:eastAsia="ko-KR"/>
              </w:rPr>
              <w:t>Recommended Bit Rate</w:t>
            </w:r>
            <w:r>
              <w:rPr>
                <w:rFonts w:eastAsia="Malgun Gothic" w:cs="Arial"/>
                <w:lang w:val="en-US" w:eastAsia="ko-KR"/>
              </w:rPr>
              <w:t xml:space="preserve">”. We understand it is for </w:t>
            </w:r>
            <w:proofErr w:type="spellStart"/>
            <w:r>
              <w:rPr>
                <w:rFonts w:eastAsia="Malgun Gothic" w:cs="Arial"/>
                <w:lang w:val="en-US" w:eastAsia="ko-KR"/>
              </w:rPr>
              <w:t>voip</w:t>
            </w:r>
            <w:proofErr w:type="spellEnd"/>
            <w:r>
              <w:rPr>
                <w:rFonts w:eastAsia="Malgun Gothic" w:cs="Arial"/>
                <w:lang w:val="en-US" w:eastAsia="ko-KR"/>
              </w:rPr>
              <w:t xml:space="preserve"> and the logic channel should be bi-directional. We don’t </w:t>
            </w:r>
            <w:r w:rsidR="00D12F96">
              <w:rPr>
                <w:rFonts w:eastAsia="Malgun Gothic" w:cs="Arial"/>
                <w:lang w:val="en-US" w:eastAsia="ko-KR"/>
              </w:rPr>
              <w:t xml:space="preserve">think </w:t>
            </w:r>
            <w:r>
              <w:rPr>
                <w:rFonts w:eastAsia="Malgun Gothic" w:cs="Arial"/>
                <w:lang w:val="en-US" w:eastAsia="ko-KR"/>
              </w:rPr>
              <w:t>it is essential to handle DL-only RLC channel.</w:t>
            </w:r>
          </w:p>
          <w:p w14:paraId="29BCCDFB" w14:textId="6369D82F" w:rsidR="00763DA1" w:rsidRPr="006C0031" w:rsidRDefault="00763DA1" w:rsidP="00763DA1">
            <w:pPr>
              <w:pStyle w:val="TAL"/>
              <w:keepNext w:val="0"/>
              <w:keepLines w:val="0"/>
              <w:widowControl w:val="0"/>
              <w:spacing w:beforeLines="10" w:before="31" w:afterLines="10" w:after="31"/>
              <w:jc w:val="both"/>
              <w:rPr>
                <w:rFonts w:eastAsia="Malgun Gothic" w:cs="Arial"/>
                <w:lang w:val="en-US" w:eastAsia="ko-KR"/>
              </w:rPr>
            </w:pPr>
            <w:r>
              <w:rPr>
                <w:rFonts w:eastAsia="Malgun Gothic" w:cs="Arial"/>
                <w:lang w:val="en-US" w:eastAsia="ko-KR"/>
              </w:rPr>
              <w:t xml:space="preserve">If some alignment is needed, we prefer to change the </w:t>
            </w:r>
            <w:r w:rsidRPr="004474B6">
              <w:rPr>
                <w:rFonts w:cs="Arial"/>
                <w:highlight w:val="lightGray"/>
              </w:rPr>
              <w:t>grey</w:t>
            </w:r>
            <w:r>
              <w:rPr>
                <w:rFonts w:cs="Arial"/>
              </w:rPr>
              <w:t xml:space="preserve"> highlighted</w:t>
            </w:r>
            <w:r>
              <w:rPr>
                <w:rFonts w:eastAsia="Malgun Gothic" w:cs="Arial"/>
                <w:lang w:val="en-US" w:eastAsia="ko-KR"/>
              </w:rPr>
              <w:t xml:space="preserve"> in MAC SPEC, to clarify the UE only initial the enquiry when </w:t>
            </w:r>
            <w:proofErr w:type="spellStart"/>
            <w:r w:rsidRPr="00D957C3">
              <w:rPr>
                <w:rFonts w:cs="Arial"/>
                <w:i/>
              </w:rPr>
              <w:t>bitRateQueryProhibitTimer</w:t>
            </w:r>
            <w:proofErr w:type="spellEnd"/>
            <w:r>
              <w:rPr>
                <w:rFonts w:cs="Arial"/>
              </w:rPr>
              <w:t xml:space="preserve"> </w:t>
            </w:r>
            <w:r>
              <w:rPr>
                <w:rFonts w:cs="Arial"/>
                <w:lang w:val="en-US"/>
              </w:rPr>
              <w:t>is configured.</w:t>
            </w:r>
          </w:p>
        </w:tc>
      </w:tr>
      <w:tr w:rsidR="00763DA1" w:rsidRPr="00E0320E" w14:paraId="449CAFF0" w14:textId="77777777" w:rsidTr="001F299D">
        <w:tc>
          <w:tcPr>
            <w:tcW w:w="1344" w:type="dxa"/>
          </w:tcPr>
          <w:p w14:paraId="63F93433" w14:textId="77777777" w:rsidR="00763DA1" w:rsidRDefault="00763DA1" w:rsidP="00763DA1">
            <w:pPr>
              <w:pStyle w:val="TAC"/>
              <w:keepNext w:val="0"/>
              <w:keepLines w:val="0"/>
              <w:widowControl w:val="0"/>
              <w:spacing w:beforeLines="10" w:before="31" w:afterLines="10" w:after="31"/>
              <w:rPr>
                <w:rFonts w:eastAsiaTheme="minorEastAsia" w:cs="Arial"/>
                <w:lang w:eastAsia="zh-CN"/>
              </w:rPr>
            </w:pPr>
          </w:p>
        </w:tc>
        <w:tc>
          <w:tcPr>
            <w:tcW w:w="1912" w:type="dxa"/>
          </w:tcPr>
          <w:p w14:paraId="6A547C07" w14:textId="77777777" w:rsidR="00763DA1" w:rsidRDefault="00763DA1" w:rsidP="00763DA1">
            <w:pPr>
              <w:pStyle w:val="TAC"/>
              <w:keepNext w:val="0"/>
              <w:keepLines w:val="0"/>
              <w:widowControl w:val="0"/>
              <w:spacing w:beforeLines="10" w:before="31" w:afterLines="10" w:after="31"/>
              <w:rPr>
                <w:rFonts w:eastAsiaTheme="minorEastAsia" w:cs="Arial"/>
                <w:lang w:eastAsia="zh-CN"/>
              </w:rPr>
            </w:pPr>
          </w:p>
        </w:tc>
        <w:tc>
          <w:tcPr>
            <w:tcW w:w="1984" w:type="dxa"/>
          </w:tcPr>
          <w:p w14:paraId="4627057D" w14:textId="77777777" w:rsidR="00763DA1" w:rsidRDefault="00763DA1" w:rsidP="00763DA1">
            <w:pPr>
              <w:pStyle w:val="TAL"/>
              <w:keepNext w:val="0"/>
              <w:keepLines w:val="0"/>
              <w:widowControl w:val="0"/>
              <w:spacing w:beforeLines="10" w:before="31" w:afterLines="10" w:after="31"/>
              <w:jc w:val="center"/>
              <w:rPr>
                <w:rFonts w:cs="Arial"/>
                <w:lang w:eastAsia="zh-CN"/>
              </w:rPr>
            </w:pPr>
          </w:p>
        </w:tc>
        <w:tc>
          <w:tcPr>
            <w:tcW w:w="4391" w:type="dxa"/>
          </w:tcPr>
          <w:p w14:paraId="620A6A4B" w14:textId="77777777" w:rsidR="00763DA1" w:rsidRDefault="00763DA1" w:rsidP="00763DA1">
            <w:pPr>
              <w:pStyle w:val="TAL"/>
              <w:keepNext w:val="0"/>
              <w:keepLines w:val="0"/>
              <w:widowControl w:val="0"/>
              <w:spacing w:beforeLines="10" w:before="31" w:afterLines="10" w:after="31"/>
              <w:jc w:val="both"/>
              <w:rPr>
                <w:rFonts w:cs="Arial"/>
              </w:rPr>
            </w:pPr>
          </w:p>
        </w:tc>
      </w:tr>
    </w:tbl>
    <w:p w14:paraId="263F9D73" w14:textId="77777777" w:rsidR="001431DD" w:rsidRPr="00E0320E" w:rsidRDefault="001431DD" w:rsidP="0089330D">
      <w:pPr>
        <w:spacing w:beforeLines="10" w:before="31" w:afterLines="10" w:after="31"/>
        <w:jc w:val="both"/>
        <w:rPr>
          <w:rFonts w:ascii="Arial" w:eastAsia="Yu Mincho" w:hAnsi="Arial" w:cs="Arial"/>
          <w:sz w:val="2"/>
          <w:szCs w:val="2"/>
        </w:rPr>
      </w:pPr>
    </w:p>
    <w:p w14:paraId="718813D3" w14:textId="77777777" w:rsidR="001431DD" w:rsidRPr="00E0320E" w:rsidRDefault="00E30FA7" w:rsidP="0089330D">
      <w:pPr>
        <w:spacing w:beforeLines="10" w:before="31" w:afterLines="10" w:after="31"/>
        <w:rPr>
          <w:rFonts w:ascii="Arial" w:hAnsi="Arial" w:cs="Arial"/>
          <w:b/>
          <w:lang w:eastAsia="ko-KR"/>
        </w:rPr>
      </w:pPr>
      <w:r w:rsidRPr="00E0320E">
        <w:rPr>
          <w:rFonts w:ascii="Arial" w:hAnsi="Arial" w:cs="Arial"/>
          <w:b/>
          <w:lang w:eastAsia="ko-KR"/>
        </w:rPr>
        <w:t>Rapporteur summary on Q1</w:t>
      </w:r>
    </w:p>
    <w:p w14:paraId="0C6D77B2" w14:textId="77777777" w:rsidR="001431DD" w:rsidRPr="00E0320E" w:rsidRDefault="00885D89" w:rsidP="0089330D">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E95ACD2" w14:textId="77777777" w:rsidR="00885D89" w:rsidRPr="00E0320E" w:rsidRDefault="00885D89" w:rsidP="0089330D">
      <w:pPr>
        <w:spacing w:beforeLines="10" w:before="31" w:afterLines="10" w:after="31"/>
        <w:jc w:val="both"/>
        <w:rPr>
          <w:rFonts w:ascii="Arial" w:eastAsia="Yu Mincho" w:hAnsi="Arial" w:cs="Arial"/>
        </w:rPr>
      </w:pPr>
    </w:p>
    <w:p w14:paraId="2F13E73B" w14:textId="77777777" w:rsidR="00A00141" w:rsidRPr="00E0320E" w:rsidRDefault="00A00141" w:rsidP="00A00141">
      <w:pPr>
        <w:pStyle w:val="Heading2"/>
        <w:spacing w:beforeLines="10" w:before="31" w:afterLines="10" w:after="31"/>
        <w:ind w:firstLineChars="0"/>
      </w:pPr>
      <w:r w:rsidRPr="00E0320E">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TableGrid"/>
        <w:tblW w:w="0" w:type="auto"/>
        <w:tblLook w:val="04A0" w:firstRow="1" w:lastRow="0" w:firstColumn="1" w:lastColumn="0" w:noHBand="0" w:noVBand="1"/>
      </w:tblPr>
      <w:tblGrid>
        <w:gridCol w:w="9631"/>
      </w:tblGrid>
      <w:tr w:rsidR="00A00141" w:rsidRPr="00E0320E" w14:paraId="7CA9FE2B" w14:textId="77777777" w:rsidTr="00910059">
        <w:tc>
          <w:tcPr>
            <w:tcW w:w="9631" w:type="dxa"/>
          </w:tcPr>
          <w:p w14:paraId="299A8E56" w14:textId="77777777" w:rsidR="006B3239" w:rsidRDefault="006B3239" w:rsidP="006B3239">
            <w:pPr>
              <w:pStyle w:val="Doc-title"/>
              <w:rPr>
                <w:lang w:val="fr-FR"/>
              </w:rPr>
            </w:pPr>
            <w:r w:rsidRPr="006B3239">
              <w:rPr>
                <w:lang w:val="fr-FR"/>
              </w:rPr>
              <w:t>R2-2302666</w:t>
            </w:r>
            <w:r>
              <w:rPr>
                <w:lang w:val="fr-FR"/>
              </w:rPr>
              <w:tab/>
              <w:t>Clarifications on CG Parameters in NR-U</w:t>
            </w:r>
            <w:r>
              <w:rPr>
                <w:lang w:val="fr-FR"/>
              </w:rPr>
              <w:tab/>
              <w:t>vivo</w:t>
            </w:r>
            <w:r>
              <w:rPr>
                <w:lang w:val="fr-FR"/>
              </w:rPr>
              <w:tab/>
              <w:t>CR</w:t>
            </w:r>
            <w:r>
              <w:rPr>
                <w:lang w:val="fr-FR"/>
              </w:rPr>
              <w:tab/>
              <w:t>Rel-16</w:t>
            </w:r>
            <w:r>
              <w:rPr>
                <w:lang w:val="fr-FR"/>
              </w:rPr>
              <w:tab/>
              <w:t>38.331</w:t>
            </w:r>
            <w:r>
              <w:rPr>
                <w:lang w:val="fr-FR"/>
              </w:rPr>
              <w:tab/>
              <w:t>16.12.0</w:t>
            </w:r>
            <w:r>
              <w:rPr>
                <w:lang w:val="fr-FR"/>
              </w:rPr>
              <w:tab/>
              <w:t>3958</w:t>
            </w:r>
            <w:r>
              <w:rPr>
                <w:lang w:val="fr-FR"/>
              </w:rPr>
              <w:tab/>
              <w:t>-</w:t>
            </w:r>
            <w:r>
              <w:rPr>
                <w:lang w:val="fr-FR"/>
              </w:rPr>
              <w:tab/>
              <w:t>F</w:t>
            </w:r>
            <w:r>
              <w:rPr>
                <w:lang w:val="fr-FR"/>
              </w:rPr>
              <w:tab/>
              <w:t>NR_unlic-Core</w:t>
            </w:r>
          </w:p>
          <w:p w14:paraId="29535328" w14:textId="77777777" w:rsidR="00A00141" w:rsidRPr="006B3239" w:rsidRDefault="006B3239" w:rsidP="006B3239">
            <w:pPr>
              <w:pStyle w:val="Doc-title"/>
              <w:rPr>
                <w:lang w:val="fr-FR"/>
              </w:rPr>
            </w:pPr>
            <w:r w:rsidRPr="006B3239">
              <w:rPr>
                <w:lang w:val="fr-FR"/>
              </w:rPr>
              <w:t>R2-2302667</w:t>
            </w:r>
            <w:r>
              <w:rPr>
                <w:lang w:val="fr-FR"/>
              </w:rPr>
              <w:tab/>
              <w:t>Clarifications on CG Parameters in NR-U</w:t>
            </w:r>
            <w:r>
              <w:rPr>
                <w:lang w:val="fr-FR"/>
              </w:rPr>
              <w:tab/>
              <w:t>vivo</w:t>
            </w:r>
            <w:r>
              <w:rPr>
                <w:lang w:val="fr-FR"/>
              </w:rPr>
              <w:tab/>
              <w:t>CR</w:t>
            </w:r>
            <w:r>
              <w:rPr>
                <w:lang w:val="fr-FR"/>
              </w:rPr>
              <w:tab/>
              <w:t>Rel-17</w:t>
            </w:r>
            <w:r>
              <w:rPr>
                <w:lang w:val="fr-FR"/>
              </w:rPr>
              <w:tab/>
              <w:t>38.331</w:t>
            </w:r>
            <w:r>
              <w:rPr>
                <w:lang w:val="fr-FR"/>
              </w:rPr>
              <w:tab/>
              <w:t>17.4.0</w:t>
            </w:r>
            <w:r>
              <w:rPr>
                <w:lang w:val="fr-FR"/>
              </w:rPr>
              <w:tab/>
              <w:t>3959</w:t>
            </w:r>
            <w:r>
              <w:rPr>
                <w:lang w:val="fr-FR"/>
              </w:rPr>
              <w:tab/>
              <w:t>-</w:t>
            </w:r>
            <w:r>
              <w:rPr>
                <w:lang w:val="fr-FR"/>
              </w:rPr>
              <w:tab/>
              <w:t>A</w:t>
            </w:r>
            <w:r>
              <w:rPr>
                <w:lang w:val="fr-FR"/>
              </w:rPr>
              <w:tab/>
              <w:t>NR_unlic-Core</w:t>
            </w:r>
          </w:p>
        </w:tc>
      </w:tr>
    </w:tbl>
    <w:p w14:paraId="2088B341" w14:textId="77777777" w:rsidR="00A00141" w:rsidRPr="00E0320E" w:rsidRDefault="00A00141" w:rsidP="00A00141">
      <w:pPr>
        <w:spacing w:beforeLines="10" w:before="31" w:afterLines="10" w:after="31"/>
        <w:jc w:val="both"/>
        <w:rPr>
          <w:rFonts w:ascii="Arial" w:eastAsia="Malgun Gothic" w:hAnsi="Arial" w:cs="Arial"/>
          <w:lang w:eastAsia="ko-KR"/>
        </w:rPr>
      </w:pPr>
    </w:p>
    <w:p w14:paraId="3751935D"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500D95DB" w14:textId="77777777" w:rsidTr="00910059">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InsideCOT</w:t>
            </w:r>
            <w:proofErr w:type="spellEnd"/>
            <w:r w:rsidRPr="00354433">
              <w:rPr>
                <w:rFonts w:eastAsiaTheme="minorEastAsia" w:cs="Arial"/>
                <w:i/>
                <w:lang w:eastAsia="zh-CN"/>
              </w:rPr>
              <w:t xml:space="preserve"> </w:t>
            </w:r>
            <w:r w:rsidRPr="00354433">
              <w:rPr>
                <w:rFonts w:eastAsiaTheme="minorEastAsia" w:cs="Arial"/>
                <w:lang w:eastAsia="zh-CN"/>
              </w:rPr>
              <w:t xml:space="preserve">or </w:t>
            </w:r>
            <w:r w:rsidRPr="00354433">
              <w:rPr>
                <w:rFonts w:eastAsiaTheme="minorEastAsia" w:cs="Arial"/>
                <w:i/>
                <w:lang w:eastAsia="zh-CN"/>
              </w:rPr>
              <w:t>cg-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OutsideCOT</w:t>
            </w:r>
            <w:proofErr w:type="spellEnd"/>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Malgun Gothic"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5DB8CF60" w14:textId="77777777" w:rsidTr="00910059">
        <w:tc>
          <w:tcPr>
            <w:tcW w:w="1344" w:type="dxa"/>
          </w:tcPr>
          <w:p w14:paraId="7DCEAAB6"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7C78004C"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10059">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F75D07"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1B52C3A8" w14:textId="77777777" w:rsidTr="00910059">
        <w:tc>
          <w:tcPr>
            <w:tcW w:w="1344" w:type="dxa"/>
          </w:tcPr>
          <w:p w14:paraId="15F87D0E" w14:textId="00D2B883"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8E23A21" w14:textId="2EFD3815"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9DCFF19" w14:textId="435D43D7"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4E332657" w14:textId="6C0055A6"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sidRPr="005C4FE6">
              <w:rPr>
                <w:rFonts w:eastAsia="Malgun Gothic" w:cs="Arial"/>
                <w:lang w:eastAsia="ko-KR"/>
              </w:rPr>
              <w:t xml:space="preserve">Editorial correction on field description which is not </w:t>
            </w:r>
            <w:proofErr w:type="spellStart"/>
            <w:r w:rsidRPr="005C4FE6">
              <w:rPr>
                <w:rFonts w:eastAsia="Malgun Gothic" w:cs="Arial"/>
                <w:lang w:eastAsia="ko-KR"/>
              </w:rPr>
              <w:t>aligend</w:t>
            </w:r>
            <w:proofErr w:type="spellEnd"/>
            <w:r w:rsidRPr="005C4FE6">
              <w:rPr>
                <w:rFonts w:eastAsia="Malgun Gothic" w:cs="Arial"/>
                <w:lang w:eastAsia="ko-KR"/>
              </w:rPr>
              <w:t xml:space="preserve"> with ASN.1</w:t>
            </w:r>
          </w:p>
        </w:tc>
      </w:tr>
      <w:tr w:rsidR="00A00141" w:rsidRPr="00E0320E" w14:paraId="29C775CF" w14:textId="77777777" w:rsidTr="00910059">
        <w:tc>
          <w:tcPr>
            <w:tcW w:w="1344" w:type="dxa"/>
          </w:tcPr>
          <w:p w14:paraId="5128B4A9" w14:textId="36983580" w:rsidR="00A00141" w:rsidRPr="00E0320E" w:rsidRDefault="004E2220" w:rsidP="00910059">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1A78CD1" w14:textId="113BDBA2" w:rsidR="00A00141" w:rsidRPr="00E0320E" w:rsidRDefault="004E2220" w:rsidP="00910059">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3D1E41A" w14:textId="2E899393" w:rsidR="00A00141" w:rsidRPr="00E0320E" w:rsidRDefault="004E2220" w:rsidP="00910059">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16287970" w14:textId="77777777" w:rsidR="00A00141" w:rsidRPr="00E0320E" w:rsidRDefault="00A00141" w:rsidP="00910059">
            <w:pPr>
              <w:pStyle w:val="TAL"/>
              <w:keepNext w:val="0"/>
              <w:keepLines w:val="0"/>
              <w:widowControl w:val="0"/>
              <w:spacing w:beforeLines="10" w:before="31" w:afterLines="10" w:after="31"/>
              <w:jc w:val="both"/>
              <w:rPr>
                <w:rFonts w:cs="Arial"/>
                <w:lang w:eastAsia="ko-KR"/>
              </w:rPr>
            </w:pPr>
          </w:p>
        </w:tc>
      </w:tr>
      <w:tr w:rsidR="006C0031" w:rsidRPr="00E0320E" w14:paraId="1F6AC517" w14:textId="77777777" w:rsidTr="00910059">
        <w:tc>
          <w:tcPr>
            <w:tcW w:w="1344" w:type="dxa"/>
          </w:tcPr>
          <w:p w14:paraId="63FF61E9" w14:textId="049A285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lastRenderedPageBreak/>
              <w:t>Huawei, HiSilicon</w:t>
            </w:r>
          </w:p>
        </w:tc>
        <w:tc>
          <w:tcPr>
            <w:tcW w:w="1912" w:type="dxa"/>
          </w:tcPr>
          <w:p w14:paraId="575C0E12" w14:textId="2909674C"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Y</w:t>
            </w:r>
          </w:p>
        </w:tc>
        <w:tc>
          <w:tcPr>
            <w:tcW w:w="1984" w:type="dxa"/>
          </w:tcPr>
          <w:p w14:paraId="0194ADFF" w14:textId="68CC871A" w:rsidR="006C0031" w:rsidRPr="006C0031" w:rsidRDefault="006C0031" w:rsidP="006C0031">
            <w:pPr>
              <w:pStyle w:val="TAL"/>
              <w:keepNext w:val="0"/>
              <w:keepLines w:val="0"/>
              <w:widowControl w:val="0"/>
              <w:spacing w:beforeLines="10" w:before="31" w:afterLines="10" w:after="31"/>
              <w:jc w:val="center"/>
              <w:rPr>
                <w:rFonts w:cs="Arial"/>
                <w:lang w:eastAsia="ko-KR"/>
              </w:rPr>
            </w:pPr>
            <w:r w:rsidRPr="006C0031">
              <w:rPr>
                <w:rStyle w:val="Strong"/>
                <w:rFonts w:eastAsia="Malgun Gothic" w:cs="Arial"/>
                <w:b w:val="0"/>
                <w:bCs w:val="0"/>
                <w:szCs w:val="24"/>
                <w:lang w:eastAsia="ko-KR"/>
              </w:rPr>
              <w:t>Y</w:t>
            </w:r>
          </w:p>
        </w:tc>
        <w:tc>
          <w:tcPr>
            <w:tcW w:w="4391" w:type="dxa"/>
          </w:tcPr>
          <w:p w14:paraId="0967EF01"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r w:rsidRPr="006C0031">
              <w:rPr>
                <w:rFonts w:cs="Arial" w:hint="eastAsia"/>
                <w:lang w:eastAsia="zh-CN"/>
              </w:rPr>
              <w:t>N</w:t>
            </w:r>
            <w:r w:rsidRPr="006C0031">
              <w:rPr>
                <w:rFonts w:cs="Arial"/>
                <w:lang w:eastAsia="zh-CN"/>
              </w:rPr>
              <w:t>o strong view but not quite essential.</w:t>
            </w:r>
          </w:p>
          <w:p w14:paraId="7348A4D2"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p>
          <w:p w14:paraId="3FE3C0DD" w14:textId="44E7F39D" w:rsidR="006C0031" w:rsidRPr="006C0031" w:rsidRDefault="006C0031" w:rsidP="006C0031">
            <w:pPr>
              <w:pStyle w:val="TAL"/>
              <w:keepNext w:val="0"/>
              <w:keepLines w:val="0"/>
              <w:widowControl w:val="0"/>
              <w:spacing w:beforeLines="10" w:before="31" w:afterLines="10" w:after="31"/>
              <w:jc w:val="both"/>
              <w:rPr>
                <w:rFonts w:cs="Arial"/>
                <w:lang w:eastAsia="ko-KR"/>
              </w:rPr>
            </w:pPr>
            <w:r w:rsidRPr="006C0031">
              <w:rPr>
                <w:rFonts w:cs="Arial" w:hint="eastAsia"/>
                <w:lang w:eastAsia="zh-CN"/>
              </w:rPr>
              <w:t>A</w:t>
            </w:r>
            <w:r w:rsidRPr="006C0031">
              <w:rPr>
                <w:rFonts w:cs="Arial"/>
                <w:lang w:eastAsia="zh-CN"/>
              </w:rPr>
              <w:t xml:space="preserve">lthough it indicates </w:t>
            </w:r>
            <w:proofErr w:type="spellStart"/>
            <w:r w:rsidRPr="006C0031">
              <w:rPr>
                <w:rFonts w:cs="Arial"/>
                <w:lang w:eastAsia="zh-CN"/>
              </w:rPr>
              <w:t>indice</w:t>
            </w:r>
            <w:proofErr w:type="spellEnd"/>
            <w:r w:rsidRPr="006C0031">
              <w:rPr>
                <w:rFonts w:cs="Arial"/>
                <w:lang w:eastAsia="zh-CN"/>
              </w:rPr>
              <w:t xml:space="preserve">, but </w:t>
            </w:r>
            <w:proofErr w:type="spellStart"/>
            <w:r w:rsidRPr="006C0031">
              <w:rPr>
                <w:rFonts w:cs="Arial"/>
                <w:lang w:eastAsia="zh-CN"/>
              </w:rPr>
              <w:t>indice</w:t>
            </w:r>
            <w:proofErr w:type="spellEnd"/>
            <w:r w:rsidRPr="006C0031">
              <w:rPr>
                <w:rFonts w:cs="Arial"/>
                <w:lang w:eastAsia="zh-CN"/>
              </w:rPr>
              <w:t xml:space="preserve"> also leads to offsets, which is essentially not wrong</w:t>
            </w:r>
          </w:p>
        </w:tc>
      </w:tr>
      <w:tr w:rsidR="000E3F1E" w:rsidRPr="00E0320E" w14:paraId="2489B9FE" w14:textId="77777777" w:rsidTr="00910059">
        <w:tc>
          <w:tcPr>
            <w:tcW w:w="1344" w:type="dxa"/>
          </w:tcPr>
          <w:p w14:paraId="608FCCA5" w14:textId="0C964246" w:rsidR="000E3F1E" w:rsidRPr="006C0031" w:rsidRDefault="000E3F1E"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07AACD28" w14:textId="289780B2" w:rsidR="000E3F1E" w:rsidRPr="006C0031" w:rsidRDefault="002D72EA"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3E8D2AA2" w14:textId="6AE644AC" w:rsidR="000E3F1E" w:rsidRPr="00AC7CAF" w:rsidRDefault="002D72EA"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AC7CAF">
              <w:rPr>
                <w:rStyle w:val="Strong"/>
                <w:rFonts w:eastAsia="Malgun Gothic" w:cs="Arial"/>
                <w:b w:val="0"/>
                <w:bCs w:val="0"/>
                <w:szCs w:val="24"/>
                <w:lang w:eastAsia="ko-KR"/>
              </w:rPr>
              <w:t>Y</w:t>
            </w:r>
            <w:r w:rsidRPr="00AC7CAF">
              <w:rPr>
                <w:rStyle w:val="Strong"/>
                <w:b w:val="0"/>
                <w:bCs w:val="0"/>
                <w:szCs w:val="24"/>
                <w:lang w:eastAsia="ko-KR"/>
              </w:rPr>
              <w:t>es</w:t>
            </w:r>
          </w:p>
        </w:tc>
        <w:tc>
          <w:tcPr>
            <w:tcW w:w="4391" w:type="dxa"/>
          </w:tcPr>
          <w:p w14:paraId="48A95E0B" w14:textId="5C4DAEE5" w:rsidR="000E3F1E" w:rsidRPr="006C0031" w:rsidRDefault="000E3F1E" w:rsidP="006C0031">
            <w:pPr>
              <w:pStyle w:val="TAL"/>
              <w:keepNext w:val="0"/>
              <w:keepLines w:val="0"/>
              <w:widowControl w:val="0"/>
              <w:spacing w:beforeLines="10" w:before="31" w:afterLines="10" w:after="31"/>
              <w:jc w:val="both"/>
              <w:rPr>
                <w:rFonts w:cs="Arial" w:hint="eastAsia"/>
                <w:lang w:eastAsia="zh-CN"/>
              </w:rPr>
            </w:pPr>
            <w:r>
              <w:rPr>
                <w:rFonts w:cs="Arial"/>
                <w:lang w:eastAsia="zh-CN"/>
              </w:rPr>
              <w:t xml:space="preserve">No strong view. Seems not </w:t>
            </w:r>
            <w:proofErr w:type="spellStart"/>
            <w:r>
              <w:rPr>
                <w:rFonts w:cs="Arial"/>
                <w:lang w:eastAsia="zh-CN"/>
              </w:rPr>
              <w:t>eseential</w:t>
            </w:r>
            <w:proofErr w:type="spellEnd"/>
            <w:r w:rsidR="005738EB">
              <w:rPr>
                <w:rFonts w:cs="Arial"/>
                <w:lang w:eastAsia="zh-CN"/>
              </w:rPr>
              <w:t xml:space="preserve"> </w:t>
            </w:r>
            <w:r>
              <w:rPr>
                <w:rFonts w:cs="Arial"/>
                <w:lang w:eastAsia="zh-CN"/>
              </w:rPr>
              <w:t>though.</w:t>
            </w:r>
          </w:p>
        </w:tc>
      </w:tr>
      <w:tr w:rsidR="005738EB" w:rsidRPr="00E0320E" w14:paraId="14F8C03C" w14:textId="77777777" w:rsidTr="00910059">
        <w:tc>
          <w:tcPr>
            <w:tcW w:w="1344" w:type="dxa"/>
          </w:tcPr>
          <w:p w14:paraId="65365807" w14:textId="25F38D73" w:rsidR="005738EB" w:rsidRDefault="005738EB" w:rsidP="006C0031">
            <w:pPr>
              <w:pStyle w:val="TAC"/>
              <w:keepNext w:val="0"/>
              <w:keepLines w:val="0"/>
              <w:widowControl w:val="0"/>
              <w:spacing w:beforeLines="10" w:before="31" w:afterLines="10" w:after="31"/>
              <w:rPr>
                <w:rFonts w:cs="Arial"/>
                <w:lang w:eastAsia="ko-KR"/>
              </w:rPr>
            </w:pPr>
            <w:r>
              <w:rPr>
                <w:rFonts w:cs="Arial"/>
                <w:lang w:eastAsia="ko-KR"/>
              </w:rPr>
              <w:t xml:space="preserve"> </w:t>
            </w:r>
          </w:p>
        </w:tc>
        <w:tc>
          <w:tcPr>
            <w:tcW w:w="1912" w:type="dxa"/>
          </w:tcPr>
          <w:p w14:paraId="70DBFAC7" w14:textId="77777777" w:rsidR="005738EB" w:rsidRDefault="005738EB" w:rsidP="006C0031">
            <w:pPr>
              <w:pStyle w:val="TAC"/>
              <w:keepNext w:val="0"/>
              <w:keepLines w:val="0"/>
              <w:widowControl w:val="0"/>
              <w:spacing w:beforeLines="10" w:before="31" w:afterLines="10" w:after="31"/>
              <w:rPr>
                <w:rFonts w:cs="Arial"/>
                <w:lang w:eastAsia="ko-KR"/>
              </w:rPr>
            </w:pPr>
          </w:p>
        </w:tc>
        <w:tc>
          <w:tcPr>
            <w:tcW w:w="1984" w:type="dxa"/>
          </w:tcPr>
          <w:p w14:paraId="42309642" w14:textId="77777777" w:rsidR="005738EB" w:rsidRPr="006C0031" w:rsidRDefault="005738EB"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14:paraId="5D014674" w14:textId="77777777" w:rsidR="005738EB" w:rsidRDefault="005738EB" w:rsidP="006C0031">
            <w:pPr>
              <w:pStyle w:val="TAL"/>
              <w:keepNext w:val="0"/>
              <w:keepLines w:val="0"/>
              <w:widowControl w:val="0"/>
              <w:spacing w:beforeLines="10" w:before="31" w:afterLines="10" w:after="31"/>
              <w:jc w:val="both"/>
              <w:rPr>
                <w:rFonts w:cs="Arial"/>
                <w:lang w:eastAsia="zh-CN"/>
              </w:rPr>
            </w:pPr>
          </w:p>
        </w:tc>
      </w:tr>
    </w:tbl>
    <w:p w14:paraId="5E17CA63" w14:textId="77777777" w:rsidR="00A00141" w:rsidRPr="00E0320E" w:rsidRDefault="00A00141" w:rsidP="00A00141">
      <w:pPr>
        <w:spacing w:beforeLines="10" w:before="31" w:afterLines="10" w:after="31"/>
        <w:jc w:val="both"/>
        <w:rPr>
          <w:rFonts w:ascii="Arial" w:eastAsia="Yu Mincho" w:hAnsi="Arial" w:cs="Arial"/>
          <w:sz w:val="2"/>
          <w:szCs w:val="2"/>
        </w:rPr>
      </w:pPr>
    </w:p>
    <w:p w14:paraId="51BC194C"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38235093"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3DD6FAAF" w14:textId="77777777" w:rsidR="00A00141" w:rsidRPr="00E0320E" w:rsidRDefault="00A00141" w:rsidP="00A00141">
      <w:pPr>
        <w:spacing w:beforeLines="10" w:before="31" w:afterLines="10" w:after="31"/>
        <w:rPr>
          <w:rFonts w:ascii="Arial" w:hAnsi="Arial" w:cs="Arial"/>
        </w:rPr>
      </w:pPr>
    </w:p>
    <w:p w14:paraId="7B5BD8E6" w14:textId="77777777" w:rsidR="00A00141" w:rsidRPr="00E0320E" w:rsidRDefault="00A00141" w:rsidP="00A00141">
      <w:pPr>
        <w:pStyle w:val="Heading2"/>
        <w:numPr>
          <w:ilvl w:val="1"/>
          <w:numId w:val="21"/>
        </w:numPr>
        <w:spacing w:beforeLines="10" w:before="31" w:afterLines="10" w:after="31"/>
        <w:ind w:firstLineChars="0"/>
      </w:pPr>
      <w:r w:rsidRPr="00E0320E">
        <w:t>[</w:t>
      </w:r>
      <w:r w:rsidR="00C43720" w:rsidRPr="00E0320E">
        <w:t>R1</w:t>
      </w:r>
      <w:r w:rsidR="00255F3C">
        <w:t>6 NR-U</w:t>
      </w:r>
      <w:r w:rsidRPr="00E0320E">
        <w:t xml:space="preserve">] </w:t>
      </w:r>
      <w:r w:rsidR="00255F3C">
        <w:t>RSSI measurement frequency</w:t>
      </w:r>
    </w:p>
    <w:tbl>
      <w:tblPr>
        <w:tblStyle w:val="TableGrid"/>
        <w:tblW w:w="0" w:type="auto"/>
        <w:tblLook w:val="04A0" w:firstRow="1" w:lastRow="0" w:firstColumn="1" w:lastColumn="0" w:noHBand="0" w:noVBand="1"/>
      </w:tblPr>
      <w:tblGrid>
        <w:gridCol w:w="9631"/>
      </w:tblGrid>
      <w:tr w:rsidR="00A00141" w:rsidRPr="00E0320E" w14:paraId="71CC14AD" w14:textId="77777777" w:rsidTr="00A051D3">
        <w:tc>
          <w:tcPr>
            <w:tcW w:w="9631" w:type="dxa"/>
          </w:tcPr>
          <w:p w14:paraId="0D9CDAC8" w14:textId="77777777" w:rsidR="00255F3C" w:rsidRDefault="00255F3C" w:rsidP="00255F3C">
            <w:pPr>
              <w:pStyle w:val="Doc-title"/>
              <w:rPr>
                <w:lang w:val="fr-FR"/>
              </w:rPr>
            </w:pPr>
            <w:r w:rsidRPr="00255F3C">
              <w:rPr>
                <w:lang w:val="fr-FR"/>
              </w:rPr>
              <w:t>R2-2303106</w:t>
            </w:r>
            <w:r>
              <w:rPr>
                <w:lang w:val="fr-FR"/>
              </w:rPr>
              <w:tab/>
              <w:t>Clarification on RSSI measurement frequency</w:t>
            </w:r>
            <w:r>
              <w:rPr>
                <w:lang w:val="fr-FR"/>
              </w:rPr>
              <w:tab/>
              <w:t>Samsung R&amp;D Institute India</w:t>
            </w:r>
            <w:r>
              <w:rPr>
                <w:lang w:val="fr-FR"/>
              </w:rPr>
              <w:tab/>
              <w:t>CR</w:t>
            </w:r>
            <w:r>
              <w:rPr>
                <w:lang w:val="fr-FR"/>
              </w:rPr>
              <w:tab/>
              <w:t>Rel-16</w:t>
            </w:r>
            <w:r>
              <w:rPr>
                <w:lang w:val="fr-FR"/>
              </w:rPr>
              <w:tab/>
              <w:t>38.331</w:t>
            </w:r>
            <w:r>
              <w:rPr>
                <w:lang w:val="fr-FR"/>
              </w:rPr>
              <w:tab/>
              <w:t>16.12.0</w:t>
            </w:r>
            <w:r>
              <w:rPr>
                <w:lang w:val="fr-FR"/>
              </w:rPr>
              <w:tab/>
              <w:t>3983</w:t>
            </w:r>
            <w:r>
              <w:rPr>
                <w:lang w:val="fr-FR"/>
              </w:rPr>
              <w:tab/>
              <w:t>-</w:t>
            </w:r>
            <w:r>
              <w:rPr>
                <w:lang w:val="fr-FR"/>
              </w:rPr>
              <w:tab/>
              <w:t>F</w:t>
            </w:r>
            <w:r>
              <w:rPr>
                <w:lang w:val="fr-FR"/>
              </w:rPr>
              <w:tab/>
              <w:t>NR_unlic-Core</w:t>
            </w:r>
          </w:p>
          <w:p w14:paraId="5581DB6F" w14:textId="77777777" w:rsidR="00A00141" w:rsidRPr="00255F3C" w:rsidRDefault="00255F3C" w:rsidP="00255F3C">
            <w:pPr>
              <w:pStyle w:val="Doc-title"/>
              <w:rPr>
                <w:lang w:val="fr-FR"/>
              </w:rPr>
            </w:pPr>
            <w:r w:rsidRPr="00255F3C">
              <w:rPr>
                <w:lang w:val="fr-FR"/>
              </w:rPr>
              <w:t>R2-2303107</w:t>
            </w:r>
            <w:r>
              <w:rPr>
                <w:lang w:val="fr-FR"/>
              </w:rPr>
              <w:tab/>
              <w:t>Clarification on RSSI measurement frequency</w:t>
            </w:r>
            <w:r>
              <w:rPr>
                <w:lang w:val="fr-FR"/>
              </w:rPr>
              <w:tab/>
              <w:t>Samsung R&amp;D Institute India</w:t>
            </w:r>
            <w:r>
              <w:rPr>
                <w:lang w:val="fr-FR"/>
              </w:rPr>
              <w:tab/>
              <w:t>CR</w:t>
            </w:r>
            <w:r>
              <w:rPr>
                <w:lang w:val="fr-FR"/>
              </w:rPr>
              <w:tab/>
              <w:t>Rel-17</w:t>
            </w:r>
            <w:r>
              <w:rPr>
                <w:lang w:val="fr-FR"/>
              </w:rPr>
              <w:tab/>
              <w:t>38.331</w:t>
            </w:r>
            <w:r>
              <w:rPr>
                <w:lang w:val="fr-FR"/>
              </w:rPr>
              <w:tab/>
              <w:t>17.4.0</w:t>
            </w:r>
            <w:r>
              <w:rPr>
                <w:lang w:val="fr-FR"/>
              </w:rPr>
              <w:tab/>
              <w:t>3984</w:t>
            </w:r>
            <w:r>
              <w:rPr>
                <w:lang w:val="fr-FR"/>
              </w:rPr>
              <w:tab/>
              <w:t>-</w:t>
            </w:r>
            <w:r>
              <w:rPr>
                <w:lang w:val="fr-FR"/>
              </w:rPr>
              <w:tab/>
              <w:t>A</w:t>
            </w:r>
            <w:r>
              <w:rPr>
                <w:lang w:val="fr-FR"/>
              </w:rPr>
              <w:tab/>
              <w:t>NR_unlic-Core</w:t>
            </w:r>
          </w:p>
        </w:tc>
      </w:tr>
    </w:tbl>
    <w:p w14:paraId="3D422B81" w14:textId="77777777" w:rsidR="00A00141" w:rsidRPr="00E0320E" w:rsidRDefault="00A00141" w:rsidP="00A00141">
      <w:pPr>
        <w:spacing w:beforeLines="10" w:before="31" w:afterLines="10" w:after="31"/>
        <w:jc w:val="both"/>
        <w:rPr>
          <w:rFonts w:ascii="Arial" w:eastAsia="Malgun Gothic" w:hAnsi="Arial" w:cs="Arial"/>
          <w:lang w:eastAsia="ko-KR"/>
        </w:rPr>
      </w:pPr>
    </w:p>
    <w:p w14:paraId="2E8BDB0A"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42B893BD" w14:textId="77777777" w:rsidTr="00A051D3">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Malgun Gothic"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795B3C14" w14:textId="77777777" w:rsidTr="00A051D3">
        <w:tc>
          <w:tcPr>
            <w:tcW w:w="1344" w:type="dxa"/>
          </w:tcPr>
          <w:p w14:paraId="7B4C19FD"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EC8D58F" w14:textId="77777777" w:rsidR="00A00141" w:rsidRPr="00E0320E" w:rsidRDefault="00A00141" w:rsidP="00A051D3">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9B5AA82"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F83E786" w14:textId="77777777" w:rsidTr="00A051D3">
        <w:tc>
          <w:tcPr>
            <w:tcW w:w="1344" w:type="dxa"/>
          </w:tcPr>
          <w:p w14:paraId="3C1CB8F6" w14:textId="11FA99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34F08C36" w14:textId="55E2EAA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 (Proponent)</w:t>
            </w:r>
          </w:p>
        </w:tc>
        <w:tc>
          <w:tcPr>
            <w:tcW w:w="1984" w:type="dxa"/>
          </w:tcPr>
          <w:p w14:paraId="0B3FBB1A" w14:textId="7D51F138"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 (Proponent)</w:t>
            </w:r>
          </w:p>
        </w:tc>
        <w:tc>
          <w:tcPr>
            <w:tcW w:w="4391" w:type="dxa"/>
          </w:tcPr>
          <w:p w14:paraId="26F992DD"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A00141" w:rsidRPr="00E0320E" w14:paraId="1812A4D9" w14:textId="77777777" w:rsidTr="00A051D3">
        <w:tc>
          <w:tcPr>
            <w:tcW w:w="1344" w:type="dxa"/>
          </w:tcPr>
          <w:p w14:paraId="1255E536" w14:textId="27257988" w:rsidR="00A00141" w:rsidRPr="00E0320E" w:rsidRDefault="004E2220" w:rsidP="00A051D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44700D1" w14:textId="32246F9D" w:rsidR="00A00141" w:rsidRPr="00E0320E" w:rsidRDefault="004E2220" w:rsidP="00A051D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2F70E3F" w14:textId="01B639D4" w:rsidR="00A00141" w:rsidRPr="00E0320E" w:rsidRDefault="004E2220" w:rsidP="00A051D3">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4AEA42D4" w14:textId="77777777" w:rsidR="00A00141" w:rsidRPr="00E0320E" w:rsidRDefault="00A00141" w:rsidP="00A051D3">
            <w:pPr>
              <w:pStyle w:val="TAL"/>
              <w:keepNext w:val="0"/>
              <w:keepLines w:val="0"/>
              <w:widowControl w:val="0"/>
              <w:spacing w:beforeLines="10" w:before="31" w:afterLines="10" w:after="31"/>
              <w:jc w:val="both"/>
              <w:rPr>
                <w:rFonts w:cs="Arial"/>
                <w:lang w:eastAsia="ko-KR"/>
              </w:rPr>
            </w:pPr>
          </w:p>
        </w:tc>
      </w:tr>
      <w:tr w:rsidR="006C0031" w:rsidRPr="00E0320E" w14:paraId="0E981CC9" w14:textId="77777777" w:rsidTr="006C0031">
        <w:tc>
          <w:tcPr>
            <w:tcW w:w="1344" w:type="dxa"/>
            <w:shd w:val="clear" w:color="auto" w:fill="auto"/>
          </w:tcPr>
          <w:p w14:paraId="1E4AC68A" w14:textId="1C7A2F03"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shd w:val="clear" w:color="auto" w:fill="auto"/>
          </w:tcPr>
          <w:p w14:paraId="35AF6E55" w14:textId="166A3BF7"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N</w:t>
            </w:r>
          </w:p>
        </w:tc>
        <w:tc>
          <w:tcPr>
            <w:tcW w:w="1984" w:type="dxa"/>
          </w:tcPr>
          <w:p w14:paraId="26287052" w14:textId="77777777" w:rsidR="006C0031" w:rsidRPr="00E0320E" w:rsidRDefault="006C0031" w:rsidP="006C0031">
            <w:pPr>
              <w:pStyle w:val="TAL"/>
              <w:keepNext w:val="0"/>
              <w:keepLines w:val="0"/>
              <w:widowControl w:val="0"/>
              <w:spacing w:beforeLines="10" w:before="31" w:afterLines="10" w:after="31"/>
              <w:jc w:val="center"/>
              <w:rPr>
                <w:rFonts w:cs="Arial"/>
                <w:lang w:eastAsia="ko-KR"/>
              </w:rPr>
            </w:pPr>
          </w:p>
        </w:tc>
        <w:tc>
          <w:tcPr>
            <w:tcW w:w="4391" w:type="dxa"/>
          </w:tcPr>
          <w:p w14:paraId="048B3D37" w14:textId="77777777" w:rsidR="006C0031" w:rsidRDefault="006C0031" w:rsidP="006C0031">
            <w:pPr>
              <w:pStyle w:val="B4"/>
              <w:ind w:left="14" w:firstLine="0"/>
              <w:rPr>
                <w:lang w:val="fr-FR"/>
              </w:rPr>
            </w:pPr>
            <w:r>
              <w:rPr>
                <w:lang w:val="fr-FR"/>
              </w:rPr>
              <w:t xml:space="preserve">In clause 5.5.4.1, </w:t>
            </w:r>
            <w:r w:rsidRPr="0075224A">
              <w:t>below</w:t>
            </w:r>
            <w:r>
              <w:rPr>
                <w:lang w:val="fr-FR"/>
              </w:rPr>
              <w:t xml:space="preserve"> condition/action </w:t>
            </w:r>
            <w:r w:rsidRPr="006A744F">
              <w:t>guarantees</w:t>
            </w:r>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w:t>
            </w:r>
            <w:proofErr w:type="spellStart"/>
            <w:r>
              <w:rPr>
                <w:lang w:val="fr-FR"/>
              </w:rPr>
              <w:t>ambiguity</w:t>
            </w:r>
            <w:proofErr w:type="spellEnd"/>
            <w:r>
              <w:rPr>
                <w:lang w:val="fr-FR"/>
              </w:rPr>
              <w:t xml:space="preserve"> </w:t>
            </w:r>
            <w:proofErr w:type="spellStart"/>
            <w:r>
              <w:rPr>
                <w:lang w:val="fr-FR"/>
              </w:rPr>
              <w:t>regarding</w:t>
            </w:r>
            <w:proofErr w:type="spellEnd"/>
            <w:r>
              <w:rPr>
                <w:lang w:val="fr-FR"/>
              </w:rPr>
              <w:t xml:space="preserve"> th applicable RSSI </w:t>
            </w:r>
            <w:proofErr w:type="spellStart"/>
            <w:r>
              <w:rPr>
                <w:lang w:val="fr-FR"/>
              </w:rPr>
              <w:t>measurement</w:t>
            </w:r>
            <w:proofErr w:type="spellEnd"/>
            <w:r>
              <w:rPr>
                <w:lang w:val="fr-FR"/>
              </w:rPr>
              <w:t xml:space="preserve"> center </w:t>
            </w:r>
            <w:proofErr w:type="spellStart"/>
            <w:r>
              <w:rPr>
                <w:lang w:val="fr-FR"/>
              </w:rPr>
              <w:t>frequency</w:t>
            </w:r>
            <w:proofErr w:type="spellEnd"/>
            <w:r>
              <w:rPr>
                <w:lang w:val="fr-FR"/>
              </w:rPr>
              <w:t xml:space="preserve">. </w:t>
            </w:r>
            <w:proofErr w:type="spellStart"/>
            <w:r>
              <w:rPr>
                <w:lang w:val="fr-FR"/>
              </w:rPr>
              <w:t>Consider</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Rel-16, the clarification CR </w:t>
            </w:r>
            <w:proofErr w:type="spellStart"/>
            <w:r>
              <w:rPr>
                <w:lang w:val="fr-FR"/>
              </w:rPr>
              <w:t>is</w:t>
            </w:r>
            <w:proofErr w:type="spellEnd"/>
            <w:r>
              <w:rPr>
                <w:lang w:val="fr-FR"/>
              </w:rPr>
              <w:t xml:space="preserve"> not </w:t>
            </w:r>
            <w:proofErr w:type="spellStart"/>
            <w:r>
              <w:rPr>
                <w:lang w:val="fr-FR"/>
              </w:rPr>
              <w:t>critical</w:t>
            </w:r>
            <w:proofErr w:type="spellEnd"/>
            <w:r>
              <w:rPr>
                <w:lang w:val="fr-FR"/>
              </w:rPr>
              <w:t xml:space="preserve"> to have if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w:t>
            </w:r>
            <w:proofErr w:type="spellStart"/>
            <w:r>
              <w:rPr>
                <w:lang w:val="fr-FR"/>
              </w:rPr>
              <w:t>ambiguity</w:t>
            </w:r>
            <w:proofErr w:type="spellEnd"/>
            <w:r>
              <w:rPr>
                <w:lang w:val="fr-FR"/>
              </w:rPr>
              <w:t xml:space="preserve"> of UE </w:t>
            </w:r>
            <w:r w:rsidRPr="0075224A">
              <w:t>behaviour</w:t>
            </w:r>
            <w:r>
              <w:rPr>
                <w:lang w:val="fr-FR"/>
              </w:rPr>
              <w:t xml:space="preserve">. </w:t>
            </w:r>
          </w:p>
          <w:p w14:paraId="6CB80938" w14:textId="77777777" w:rsidR="006C0031" w:rsidRPr="00F10B4F" w:rsidRDefault="006C0031" w:rsidP="006C0031">
            <w:pPr>
              <w:pStyle w:val="B4"/>
              <w:ind w:left="408" w:hanging="400"/>
            </w:pPr>
            <w:r>
              <w:rPr>
                <w:lang w:val="fr-FR"/>
              </w:rPr>
              <w:t xml:space="preserve"> "</w:t>
            </w:r>
            <w:r w:rsidRPr="00F10B4F">
              <w:t>4&gt;</w:t>
            </w:r>
            <w:r w:rsidRPr="00F10B4F">
              <w:tab/>
              <w:t xml:space="preserve">if the corresponding </w:t>
            </w:r>
            <w:proofErr w:type="spellStart"/>
            <w:r w:rsidRPr="00F10B4F">
              <w:rPr>
                <w:i/>
              </w:rPr>
              <w:t>reportConfig</w:t>
            </w:r>
            <w:proofErr w:type="spellEnd"/>
            <w:r w:rsidRPr="00F10B4F">
              <w:t xml:space="preserve"> includes </w:t>
            </w:r>
            <w:proofErr w:type="spellStart"/>
            <w:r w:rsidRPr="00F10B4F">
              <w:rPr>
                <w:i/>
              </w:rPr>
              <w:t>measRSSI-</w:t>
            </w:r>
            <w:proofErr w:type="gramStart"/>
            <w:r w:rsidRPr="00F10B4F">
              <w:rPr>
                <w:i/>
              </w:rPr>
              <w:t>ReportConfig</w:t>
            </w:r>
            <w:proofErr w:type="spellEnd"/>
            <w:r w:rsidRPr="00F10B4F">
              <w:t>:</w:t>
            </w:r>
            <w:proofErr w:type="gramEnd"/>
          </w:p>
          <w:p w14:paraId="7869D187" w14:textId="6B46A9EB" w:rsidR="006C0031" w:rsidRPr="00E0320E" w:rsidRDefault="006C0031" w:rsidP="006C0031">
            <w:pPr>
              <w:pStyle w:val="TAL"/>
              <w:keepNext w:val="0"/>
              <w:keepLines w:val="0"/>
              <w:widowControl w:val="0"/>
              <w:spacing w:beforeLines="10" w:before="31" w:afterLines="10" w:after="31"/>
              <w:jc w:val="both"/>
              <w:rPr>
                <w:rFonts w:cs="Arial"/>
                <w:lang w:eastAsia="ko-KR"/>
              </w:rPr>
            </w:pPr>
            <w:r w:rsidRPr="00F10B4F">
              <w:rPr>
                <w:rFonts w:eastAsia="Malgun Gothic"/>
                <w:lang w:eastAsia="ko-KR"/>
              </w:rPr>
              <w:lastRenderedPageBreak/>
              <w:t>5&gt;</w:t>
            </w:r>
            <w:r w:rsidRPr="00F10B4F">
              <w:rPr>
                <w:rFonts w:eastAsia="Malgun Gothic"/>
                <w:lang w:eastAsia="ko-KR"/>
              </w:rPr>
              <w:tab/>
              <w:t>consider the resource indicated by the</w:t>
            </w:r>
            <w:r w:rsidRPr="00F10B4F">
              <w:rPr>
                <w:rFonts w:eastAsia="Malgun Gothic"/>
                <w:i/>
                <w:lang w:eastAsia="ko-KR"/>
              </w:rPr>
              <w:t xml:space="preserve"> </w:t>
            </w:r>
            <w:proofErr w:type="spellStart"/>
            <w:r w:rsidRPr="00F10B4F">
              <w:rPr>
                <w:rFonts w:eastAsia="Malgun Gothic"/>
                <w:i/>
                <w:lang w:eastAsia="ko-KR"/>
              </w:rPr>
              <w:t>rmtc</w:t>
            </w:r>
            <w:proofErr w:type="spellEnd"/>
            <w:r w:rsidRPr="00F10B4F">
              <w:rPr>
                <w:rFonts w:eastAsia="Malgun Gothic"/>
                <w:i/>
                <w:lang w:eastAsia="ko-KR"/>
              </w:rPr>
              <w:t>-Config</w:t>
            </w:r>
            <w:r w:rsidRPr="00F10B4F">
              <w:rPr>
                <w:rFonts w:eastAsia="Malgun Gothic"/>
                <w:lang w:eastAsia="ko-KR"/>
              </w:rPr>
              <w:t xml:space="preserve"> on the associated frequency to be applicable;</w:t>
            </w:r>
            <w:r>
              <w:rPr>
                <w:lang w:val="fr-FR"/>
              </w:rPr>
              <w:t>"</w:t>
            </w:r>
          </w:p>
        </w:tc>
      </w:tr>
      <w:tr w:rsidR="005738EB" w:rsidRPr="00E0320E" w14:paraId="5494869C" w14:textId="77777777" w:rsidTr="006C0031">
        <w:tc>
          <w:tcPr>
            <w:tcW w:w="1344" w:type="dxa"/>
            <w:shd w:val="clear" w:color="auto" w:fill="auto"/>
          </w:tcPr>
          <w:p w14:paraId="60B17FA1" w14:textId="187CDAB2"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lastRenderedPageBreak/>
              <w:t>MediaTek</w:t>
            </w:r>
          </w:p>
        </w:tc>
        <w:tc>
          <w:tcPr>
            <w:tcW w:w="1912" w:type="dxa"/>
            <w:shd w:val="clear" w:color="auto" w:fill="auto"/>
          </w:tcPr>
          <w:p w14:paraId="147A3229" w14:textId="497D2BEC"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2EE30D3C" w14:textId="2990F029" w:rsidR="005738EB" w:rsidRPr="00E0320E" w:rsidRDefault="005738EB" w:rsidP="006C0031">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577F956E" w14:textId="77777777" w:rsidR="005738EB" w:rsidRDefault="005738EB" w:rsidP="006C0031">
            <w:pPr>
              <w:pStyle w:val="B4"/>
              <w:ind w:left="14" w:firstLine="0"/>
              <w:rPr>
                <w:lang w:val="fr-FR"/>
              </w:rPr>
            </w:pPr>
          </w:p>
        </w:tc>
      </w:tr>
    </w:tbl>
    <w:p w14:paraId="7C94FE7E" w14:textId="77777777" w:rsidR="00A00141" w:rsidRPr="00E0320E" w:rsidRDefault="00A00141" w:rsidP="00A00141">
      <w:pPr>
        <w:spacing w:beforeLines="10" w:before="31" w:afterLines="10" w:after="31"/>
        <w:jc w:val="both"/>
        <w:rPr>
          <w:rFonts w:ascii="Arial" w:eastAsia="Yu Mincho" w:hAnsi="Arial" w:cs="Arial"/>
          <w:sz w:val="2"/>
          <w:szCs w:val="2"/>
        </w:rPr>
      </w:pPr>
    </w:p>
    <w:p w14:paraId="7AF41FCE"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027521BE"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629C2BE5" w14:textId="77777777" w:rsidR="00A00141" w:rsidRPr="00E0320E" w:rsidRDefault="00A00141" w:rsidP="00A00141">
      <w:pPr>
        <w:spacing w:beforeLines="10" w:before="31" w:afterLines="10" w:after="31"/>
        <w:rPr>
          <w:rFonts w:ascii="Arial" w:hAnsi="Arial" w:cs="Arial"/>
        </w:rPr>
      </w:pPr>
    </w:p>
    <w:p w14:paraId="1C4CE10A" w14:textId="154F36BE" w:rsidR="00C43720" w:rsidRPr="00E0320E" w:rsidRDefault="00C43720" w:rsidP="00281CAA">
      <w:pPr>
        <w:pStyle w:val="Heading2"/>
        <w:numPr>
          <w:ilvl w:val="1"/>
          <w:numId w:val="21"/>
        </w:numPr>
        <w:spacing w:beforeLines="10" w:before="31" w:afterLines="10" w:after="31"/>
        <w:ind w:firstLineChars="0"/>
      </w:pPr>
      <w:r w:rsidRPr="00E0320E">
        <w:t>[R1</w:t>
      </w:r>
      <w:r w:rsidR="0023174F">
        <w:t>5</w:t>
      </w:r>
      <w:r w:rsidRPr="00E0320E">
        <w:t xml:space="preserve">] </w:t>
      </w:r>
      <w:r w:rsidR="0023174F">
        <w:t>Security</w:t>
      </w:r>
    </w:p>
    <w:tbl>
      <w:tblPr>
        <w:tblStyle w:val="TableGrid"/>
        <w:tblW w:w="0" w:type="auto"/>
        <w:tblLook w:val="04A0" w:firstRow="1" w:lastRow="0" w:firstColumn="1" w:lastColumn="0" w:noHBand="0" w:noVBand="1"/>
      </w:tblPr>
      <w:tblGrid>
        <w:gridCol w:w="9631"/>
      </w:tblGrid>
      <w:tr w:rsidR="00C43720" w:rsidRPr="00E0320E" w14:paraId="652289E2" w14:textId="77777777" w:rsidTr="003D1115">
        <w:tc>
          <w:tcPr>
            <w:tcW w:w="9631" w:type="dxa"/>
          </w:tcPr>
          <w:p w14:paraId="4C61F5E1" w14:textId="77777777" w:rsidR="00C43720" w:rsidRPr="0023174F" w:rsidRDefault="0023174F" w:rsidP="003F7244">
            <w:pPr>
              <w:pStyle w:val="Doc-title"/>
              <w:rPr>
                <w:lang w:val="fr-FR"/>
              </w:rPr>
            </w:pPr>
            <w:r w:rsidRPr="0023174F">
              <w:rPr>
                <w:lang w:val="fr-FR"/>
              </w:rPr>
              <w:t>R2-2304096</w:t>
            </w:r>
            <w:r>
              <w:rPr>
                <w:lang w:val="fr-FR"/>
              </w:rPr>
              <w:tab/>
              <w:t>Clarification on the update of security algorithms</w:t>
            </w:r>
            <w:r>
              <w:rPr>
                <w:lang w:val="fr-FR"/>
              </w:rPr>
              <w:tab/>
              <w:t>Ericsson</w:t>
            </w:r>
            <w:r>
              <w:rPr>
                <w:lang w:val="fr-FR"/>
              </w:rPr>
              <w:tab/>
              <w:t>discussion</w:t>
            </w:r>
            <w:r>
              <w:rPr>
                <w:lang w:val="fr-FR"/>
              </w:rPr>
              <w:tab/>
              <w:t>Rel-15</w:t>
            </w:r>
            <w:r>
              <w:rPr>
                <w:lang w:val="fr-FR"/>
              </w:rPr>
              <w:tab/>
              <w:t xml:space="preserve">NR_newRAT-Core </w:t>
            </w:r>
          </w:p>
        </w:tc>
      </w:tr>
    </w:tbl>
    <w:p w14:paraId="79109870" w14:textId="77777777" w:rsidR="00C43720" w:rsidRPr="00E0320E" w:rsidRDefault="00C43720" w:rsidP="00C43720">
      <w:pPr>
        <w:spacing w:beforeLines="10" w:before="31" w:afterLines="10" w:after="31"/>
        <w:jc w:val="both"/>
        <w:rPr>
          <w:rFonts w:ascii="Arial" w:eastAsia="Malgun Gothic" w:hAnsi="Arial" w:cs="Arial"/>
          <w:lang w:eastAsia="ko-KR"/>
        </w:rPr>
      </w:pPr>
    </w:p>
    <w:p w14:paraId="0CB4EBC3" w14:textId="77777777"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TableGrid"/>
        <w:tblW w:w="0" w:type="auto"/>
        <w:tblLook w:val="04A0" w:firstRow="1" w:lastRow="0" w:firstColumn="1" w:lastColumn="0" w:noHBand="0" w:noVBand="1"/>
      </w:tblPr>
      <w:tblGrid>
        <w:gridCol w:w="9631"/>
      </w:tblGrid>
      <w:tr w:rsidR="00C43720" w:rsidRPr="00E0320E" w14:paraId="6662F626" w14:textId="77777777" w:rsidTr="003D1115">
        <w:tc>
          <w:tcPr>
            <w:tcW w:w="9631" w:type="dxa"/>
          </w:tcPr>
          <w:p w14:paraId="13C5610C" w14:textId="77777777" w:rsidR="0024608A" w:rsidRDefault="0024608A" w:rsidP="0024608A">
            <w:pPr>
              <w:pStyle w:val="BodyText"/>
            </w:pPr>
            <w:r>
              <w:t xml:space="preserve">According to the current specification, in current TS 38.331 clause 5.3.1.2 the following it is stated: </w:t>
            </w:r>
          </w:p>
          <w:p w14:paraId="1628CE99" w14:textId="77777777" w:rsidR="0024608A" w:rsidRDefault="0024608A" w:rsidP="0024608A">
            <w:pPr>
              <w:pStyle w:val="BodyText"/>
              <w:rPr>
                <w:highlight w:val="yellow"/>
              </w:rPr>
            </w:pPr>
            <w:r w:rsidRPr="00083F6E">
              <w:rPr>
                <w:highlight w:val="yellow"/>
              </w:rPr>
              <w:t xml:space="preserve">The integrity protection algorithm is common for SRB1, SRB2, SRB3 (if configured), SRB4 (if configured) and DRBs configured with integrity protection, with the same </w:t>
            </w:r>
            <w:r w:rsidRPr="00083F6E">
              <w:rPr>
                <w:i/>
                <w:highlight w:val="yellow"/>
              </w:rPr>
              <w:t>keyToUse</w:t>
            </w:r>
            <w:r w:rsidRPr="00083F6E">
              <w:rPr>
                <w:highlight w:val="yellow"/>
              </w:rPr>
              <w:t xml:space="preserve"> value. The ciphering algorithm is common for SRB1, SRB2, SRB3 (if configured), SRB4 (if configured) and DRBs configured with the same </w:t>
            </w:r>
            <w:r w:rsidRPr="00083F6E">
              <w:rPr>
                <w:i/>
                <w:highlight w:val="yellow"/>
              </w:rPr>
              <w:t>keyToUse</w:t>
            </w:r>
            <w:r w:rsidRPr="00083F6E">
              <w:rPr>
                <w:highlight w:val="yellow"/>
              </w:rPr>
              <w:t xml:space="preserve"> value. Neither integrity protection nor ciphering applies for SRB0.</w:t>
            </w:r>
          </w:p>
          <w:p w14:paraId="368A70C4" w14:textId="77777777" w:rsidR="0024608A" w:rsidRDefault="0024608A" w:rsidP="0024608A">
            <w:pPr>
              <w:pStyle w:val="BodyText"/>
            </w:pPr>
            <w:r>
              <w:t>:</w:t>
            </w:r>
          </w:p>
          <w:p w14:paraId="7814D6FB" w14:textId="77777777" w:rsidR="0024608A" w:rsidRDefault="0024608A" w:rsidP="0024608A">
            <w:pPr>
              <w:pStyle w:val="BodyText"/>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14:paraId="52885BD6" w14:textId="77777777" w:rsidR="0024608A" w:rsidRDefault="0024608A" w:rsidP="0024608A">
            <w:pPr>
              <w:pStyle w:val="BodyText"/>
              <w:rPr>
                <w:highlight w:val="green"/>
              </w:rPr>
            </w:pPr>
            <w:r>
              <w:rPr>
                <w:highlight w:val="green"/>
              </w:rPr>
              <w:t>:</w:t>
            </w:r>
          </w:p>
          <w:p w14:paraId="5437F5EF" w14:textId="77777777" w:rsidR="0024608A" w:rsidRDefault="0024608A" w:rsidP="0024608A">
            <w:pPr>
              <w:pStyle w:val="BodyText"/>
            </w:pPr>
            <w:r w:rsidRPr="00083F6E">
              <w:rPr>
                <w:highlight w:val="green"/>
              </w:rPr>
              <w:t>The integrity protection and ciphering algorithms can only be changed with reconfiguration with sync.</w:t>
            </w:r>
            <w:r w:rsidRPr="00F43A82">
              <w:t xml:space="preserve"> The AS keys (K</w:t>
            </w:r>
            <w:r w:rsidRPr="00F43A82">
              <w:rPr>
                <w:vertAlign w:val="subscript"/>
              </w:rPr>
              <w:t>gNB</w:t>
            </w:r>
            <w:r w:rsidRPr="00F43A82">
              <w:t>, K</w:t>
            </w:r>
            <w:r w:rsidRPr="00F43A82">
              <w:rPr>
                <w:vertAlign w:val="subscript"/>
              </w:rPr>
              <w:t>RRCint</w:t>
            </w:r>
            <w:r w:rsidRPr="00F43A82">
              <w:t>, K</w:t>
            </w:r>
            <w:r w:rsidRPr="00F43A82">
              <w:rPr>
                <w:vertAlign w:val="subscript"/>
              </w:rPr>
              <w:t>RRCenc</w:t>
            </w:r>
            <w:r w:rsidRPr="00F43A82">
              <w:t>, K</w:t>
            </w:r>
            <w:r w:rsidRPr="00F43A82">
              <w:rPr>
                <w:vertAlign w:val="subscript"/>
              </w:rPr>
              <w:t>UPint</w:t>
            </w:r>
            <w:r w:rsidRPr="00F43A82">
              <w:t xml:space="preserve"> and K</w:t>
            </w:r>
            <w:r w:rsidRPr="00F43A82">
              <w:rPr>
                <w:vertAlign w:val="subscript"/>
              </w:rPr>
              <w:t>UPenc</w:t>
            </w:r>
            <w:r w:rsidRPr="00F43A82">
              <w:t xml:space="preserve">) change upon reconfiguration with sync (if </w:t>
            </w:r>
            <w:r w:rsidRPr="00F43A82">
              <w:rPr>
                <w:i/>
              </w:rPr>
              <w:t>masterKeyUpdate</w:t>
            </w:r>
            <w:r w:rsidRPr="00F43A82">
              <w:t xml:space="preserve"> is included), and upon connection re-establishment and connection resume.</w:t>
            </w:r>
            <w:r>
              <w:t xml:space="preserve"> </w:t>
            </w:r>
          </w:p>
          <w:p w14:paraId="01E2BFD3" w14:textId="77777777" w:rsidR="0024608A" w:rsidRDefault="0024608A" w:rsidP="0024608A">
            <w:pPr>
              <w:pStyle w:val="BodyText"/>
            </w:pPr>
            <w:r>
              <w:t>:</w:t>
            </w:r>
          </w:p>
          <w:p w14:paraId="72E5A7A3" w14:textId="77777777" w:rsidR="0024608A" w:rsidRPr="00F43A82" w:rsidRDefault="0024608A" w:rsidP="0024608A">
            <w:pPr>
              <w:pStyle w:val="BodyText"/>
            </w:pPr>
            <w:r w:rsidRPr="00F43A82">
              <w:t xml:space="preserve">For a UE provided with an </w:t>
            </w:r>
            <w:r w:rsidRPr="00F43A82">
              <w:rPr>
                <w:i/>
                <w:iCs/>
              </w:rPr>
              <w:t>sk-counter</w:t>
            </w:r>
            <w:r w:rsidRPr="00F43A82">
              <w:t xml:space="preserve">, </w:t>
            </w:r>
            <w:r w:rsidRPr="00F43A82">
              <w:rPr>
                <w:i/>
              </w:rPr>
              <w:t>keyToUse</w:t>
            </w:r>
            <w:r w:rsidRPr="00F43A82">
              <w:t xml:space="preserve"> indicates whether the UE uses the master key (K</w:t>
            </w:r>
            <w:r w:rsidRPr="00F43A82">
              <w:rPr>
                <w:vertAlign w:val="subscript"/>
              </w:rPr>
              <w:t>gNB</w:t>
            </w:r>
            <w:r w:rsidRPr="00F43A82">
              <w:t>) or the secondary key (S-K</w:t>
            </w:r>
            <w:r w:rsidRPr="00F43A82">
              <w:rPr>
                <w:vertAlign w:val="subscript"/>
              </w:rPr>
              <w:t>eNB</w:t>
            </w:r>
            <w:r w:rsidRPr="00F43A82">
              <w:t xml:space="preserve"> or S-K</w:t>
            </w:r>
            <w:r w:rsidRPr="00F43A82">
              <w:rPr>
                <w:vertAlign w:val="subscript"/>
              </w:rPr>
              <w:t>gNB</w:t>
            </w:r>
            <w:r w:rsidRPr="00F43A82">
              <w:t xml:space="preserve">) for a particular DRB. The secondary key is derived from the master key and </w:t>
            </w:r>
            <w:r w:rsidRPr="00F43A82">
              <w:rPr>
                <w:i/>
              </w:rPr>
              <w:t>sk-Counter</w:t>
            </w:r>
            <w:r w:rsidRPr="00F43A82">
              <w:t>, as defined in TS 33.501[11]. Whenever there is a need to refresh the secondary key, e.g. upon change of MN with K</w:t>
            </w:r>
            <w:r w:rsidRPr="00F43A82">
              <w:rPr>
                <w:vertAlign w:val="subscript"/>
              </w:rPr>
              <w:t>gNB</w:t>
            </w:r>
            <w:r w:rsidRPr="00F43A82">
              <w:t xml:space="preserve"> change or to avoid COUNT reuse, the security key update is used (see 5.3.5.7). When the UE is in NR-DC, the network may provide a UE configured with an SCG with an </w:t>
            </w:r>
            <w:r w:rsidRPr="00F43A82">
              <w:rPr>
                <w:i/>
              </w:rPr>
              <w:t>sk-Counter</w:t>
            </w:r>
            <w:r w:rsidRPr="00F43A82">
              <w:t xml:space="preserve"> even when no DRB is setup using the secondary key (S-K</w:t>
            </w:r>
            <w:r w:rsidRPr="00F43A82">
              <w:rPr>
                <w:vertAlign w:val="subscript"/>
              </w:rPr>
              <w:t>gNB</w:t>
            </w:r>
            <w:r w:rsidRPr="00F43A82">
              <w:t xml:space="preserve">) in order to allow the configuration of SRB3. The network can also provide the UE with an </w:t>
            </w:r>
            <w:r w:rsidRPr="00F43A82">
              <w:rPr>
                <w:i/>
              </w:rPr>
              <w:t>sk-Counter</w:t>
            </w:r>
            <w:r w:rsidRPr="00F43A82">
              <w:t>, even if no SCG is configured, when using SN terminated MCG bearers.</w:t>
            </w:r>
          </w:p>
          <w:p w14:paraId="6F5D1BF0" w14:textId="77777777" w:rsidR="0024608A" w:rsidRDefault="0024608A" w:rsidP="0024608A">
            <w:pPr>
              <w:pStyle w:val="BodyText"/>
            </w:pPr>
            <w:r>
              <w:lastRenderedPageBreak/>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BodyText"/>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BodyText"/>
            </w:pPr>
            <w:r>
              <w:t xml:space="preserve">However, according to the field condition of the field </w:t>
            </w:r>
            <w:proofErr w:type="spellStart"/>
            <w:r w:rsidRPr="00083F6E">
              <w:rPr>
                <w:i/>
                <w:iCs/>
              </w:rPr>
              <w:t>securityAlgorithmConfig</w:t>
            </w:r>
            <w:proofErr w:type="spellEnd"/>
            <w:r>
              <w:t xml:space="preserve"> within </w:t>
            </w:r>
            <w:proofErr w:type="spellStart"/>
            <w:r w:rsidRPr="00083F6E">
              <w:rPr>
                <w:i/>
                <w:iCs/>
              </w:rPr>
              <w:t>RadioBearerConfig</w:t>
            </w:r>
            <w:proofErr w:type="spellEnd"/>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3A58A8">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t>It is optionally present otherwise, Need S.</w:t>
                  </w:r>
                </w:p>
              </w:tc>
            </w:tr>
          </w:tbl>
          <w:p w14:paraId="637B72C0" w14:textId="77777777" w:rsidR="00720264" w:rsidRDefault="0024608A" w:rsidP="0024608A">
            <w:pPr>
              <w:pStyle w:val="Observation"/>
              <w:rPr>
                <w:rStyle w:val="PageNumber"/>
              </w:rPr>
            </w:pPr>
            <w:r>
              <w:rPr>
                <w:rStyle w:val="PageNumber"/>
              </w:rPr>
              <w:t xml:space="preserve">According to field condition of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rsidRPr="00E13034">
              <w:rPr>
                <w:rStyle w:val="PageNumber"/>
              </w:rPr>
              <w:t xml:space="preserve"> IE, the security algorithms can also be provided to the UE even if reconfiguration with sync is not used</w:t>
            </w:r>
            <w:r>
              <w:rPr>
                <w:rStyle w:val="PageNumber"/>
              </w:rPr>
              <w:t>.</w:t>
            </w:r>
          </w:p>
          <w:p w14:paraId="11EE2E62" w14:textId="77777777" w:rsidR="0024608A" w:rsidRDefault="0024608A" w:rsidP="0024608A">
            <w:pPr>
              <w:pStyle w:val="BodyText"/>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14:paraId="79761806" w14:textId="77777777" w:rsidR="0024608A" w:rsidRDefault="0024608A" w:rsidP="0024608A">
            <w:pPr>
              <w:pStyle w:val="BodyText"/>
              <w:numPr>
                <w:ilvl w:val="0"/>
                <w:numId w:val="28"/>
              </w:numPr>
              <w:spacing w:after="120" w:line="240" w:lineRule="auto"/>
              <w:jc w:val="both"/>
            </w:pPr>
            <w:r>
              <w:t>The security algorithms at the UE can only be changed with reconfiguration with sync (for both SRBs and DRBs).</w:t>
            </w:r>
          </w:p>
          <w:p w14:paraId="4284A7C0" w14:textId="77777777" w:rsidR="0024608A" w:rsidRDefault="0024608A" w:rsidP="0024608A">
            <w:pPr>
              <w:pStyle w:val="BodyText"/>
              <w:numPr>
                <w:ilvl w:val="0"/>
                <w:numId w:val="28"/>
              </w:numPr>
              <w:spacing w:after="120" w:line="240" w:lineRule="auto"/>
              <w:jc w:val="both"/>
            </w:pPr>
            <w:r>
              <w:t>The security algorithms at the UE can be changed by release and add of a radio bearer (at least for DRBs).</w:t>
            </w:r>
          </w:p>
          <w:p w14:paraId="7624371B" w14:textId="77777777" w:rsidR="0024608A" w:rsidRPr="0024608A" w:rsidRDefault="0024608A" w:rsidP="0024608A">
            <w:pPr>
              <w:pStyle w:val="BodyText"/>
              <w:numPr>
                <w:ilvl w:val="0"/>
                <w:numId w:val="28"/>
              </w:numPr>
              <w:spacing w:after="120" w:line="240" w:lineRule="auto"/>
              <w:jc w:val="both"/>
            </w:pPr>
            <w:r>
              <w:t xml:space="preserve">The security algorithms at the UE can be changed by just including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Malgun Gothic" w:hAnsi="Arial" w:cs="Arial"/>
          <w:lang w:eastAsia="ko-KR"/>
        </w:rPr>
      </w:pPr>
    </w:p>
    <w:p w14:paraId="3421F393" w14:textId="77777777"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w:t>
      </w:r>
      <w:proofErr w:type="gramStart"/>
      <w:r w:rsidR="000F5AFF" w:rsidRPr="000F5AFF">
        <w:rPr>
          <w:rFonts w:ascii="Arial" w:eastAsia="Malgun Gothic" w:hAnsi="Arial" w:cs="Arial"/>
          <w:b/>
          <w:lang w:eastAsia="ko-KR"/>
        </w:rPr>
        <w:t xml:space="preserve">UE </w:t>
      </w:r>
      <w:r w:rsidRPr="00E0320E">
        <w:rPr>
          <w:rFonts w:ascii="Arial" w:eastAsia="Malgun Gothic" w:hAnsi="Arial" w:cs="Arial"/>
          <w:b/>
          <w:lang w:eastAsia="ko-KR"/>
        </w:rPr>
        <w:t>?</w:t>
      </w:r>
      <w:proofErr w:type="gramEnd"/>
    </w:p>
    <w:p w14:paraId="158A0CF8" w14:textId="77777777" w:rsidR="000F5AFF" w:rsidRDefault="000F5AFF" w:rsidP="000F5AFF">
      <w:pPr>
        <w:pStyle w:val="Proposal"/>
        <w:numPr>
          <w:ilvl w:val="1"/>
          <w:numId w:val="27"/>
        </w:numPr>
        <w:ind w:left="1701" w:hanging="436"/>
      </w:pPr>
      <w:r>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lastRenderedPageBreak/>
        <w:t xml:space="preserve">The </w:t>
      </w:r>
      <w:r w:rsidRPr="00E13034">
        <w:t xml:space="preserve">security algorithms at the UE can be changed by just including </w:t>
      </w:r>
      <w:proofErr w:type="spellStart"/>
      <w:r w:rsidRPr="00E13034">
        <w:rPr>
          <w:i/>
          <w:iCs/>
        </w:rPr>
        <w:t>securityAlgorithmConfig</w:t>
      </w:r>
      <w:proofErr w:type="spellEnd"/>
      <w:r w:rsidRPr="00E13034">
        <w:t xml:space="preserve"> within </w:t>
      </w:r>
      <w:proofErr w:type="spellStart"/>
      <w:r w:rsidRPr="00E13034">
        <w:rPr>
          <w:i/>
          <w:iCs/>
        </w:rPr>
        <w:t>RadioBearerConfig</w:t>
      </w:r>
      <w:proofErr w:type="spellEnd"/>
      <w:r>
        <w:t xml:space="preserve"> </w:t>
      </w:r>
      <w:r w:rsidRPr="00E13034">
        <w:t>without the need of reconfiguration with sync or release and add of a radio bearer</w:t>
      </w:r>
      <w:r>
        <w:t xml:space="preserve"> </w:t>
      </w:r>
      <w:r w:rsidRPr="00E13034">
        <w:t>(at least for DRBs)</w:t>
      </w:r>
      <w:r>
        <w:t>.</w:t>
      </w:r>
    </w:p>
    <w:tbl>
      <w:tblPr>
        <w:tblStyle w:val="TableGrid"/>
        <w:tblW w:w="0" w:type="auto"/>
        <w:tblLook w:val="04A0" w:firstRow="1" w:lastRow="0" w:firstColumn="1" w:lastColumn="0" w:noHBand="0" w:noVBand="1"/>
      </w:tblPr>
      <w:tblGrid>
        <w:gridCol w:w="1344"/>
        <w:gridCol w:w="1912"/>
        <w:gridCol w:w="1984"/>
        <w:gridCol w:w="4391"/>
      </w:tblGrid>
      <w:tr w:rsidR="00C43720" w:rsidRPr="00E0320E" w14:paraId="1A0793DB" w14:textId="77777777" w:rsidTr="003D1115">
        <w:tc>
          <w:tcPr>
            <w:tcW w:w="1344" w:type="dxa"/>
          </w:tcPr>
          <w:p w14:paraId="13E86B15"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3D1115">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14:paraId="59046E48"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5131B7E" w14:textId="77777777" w:rsidTr="003D1115">
        <w:tc>
          <w:tcPr>
            <w:tcW w:w="1344" w:type="dxa"/>
          </w:tcPr>
          <w:p w14:paraId="2FBFE7EA" w14:textId="0834132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030CE0D" w14:textId="50D08D7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B5DC4F5" w14:textId="77777777"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14:paraId="7759A4C5" w14:textId="6BD12D68"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T</w:t>
            </w:r>
            <w:r w:rsidRPr="007B653E">
              <w:rPr>
                <w:rFonts w:eastAsia="Malgun Gothic" w:cs="Arial"/>
                <w:lang w:eastAsia="ko-KR"/>
              </w:rPr>
              <w:t>he current procedural text seems insufficient. We may follow the field condition, RBTermChange1</w:t>
            </w:r>
          </w:p>
        </w:tc>
      </w:tr>
      <w:tr w:rsidR="00C43720" w:rsidRPr="00E0320E" w14:paraId="6E4F2DF8" w14:textId="77777777" w:rsidTr="003D1115">
        <w:tc>
          <w:tcPr>
            <w:tcW w:w="1344" w:type="dxa"/>
          </w:tcPr>
          <w:p w14:paraId="0912896B" w14:textId="5273A6F7" w:rsidR="00C43720" w:rsidRPr="00E0320E" w:rsidRDefault="00000FF5" w:rsidP="003D111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72E7CC7" w14:textId="1E9DC859" w:rsidR="00C43720" w:rsidRPr="00E0320E" w:rsidRDefault="00000FF5" w:rsidP="003D111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3D75ACE5" w14:textId="261BC883" w:rsidR="00C43720" w:rsidRPr="00E0320E" w:rsidRDefault="00000FF5" w:rsidP="003D1115">
            <w:pPr>
              <w:pStyle w:val="TAL"/>
              <w:keepNext w:val="0"/>
              <w:keepLines w:val="0"/>
              <w:widowControl w:val="0"/>
              <w:spacing w:beforeLines="10" w:before="31" w:afterLines="10" w:after="31"/>
              <w:jc w:val="center"/>
              <w:rPr>
                <w:rFonts w:cs="Arial"/>
                <w:lang w:eastAsia="zh-CN"/>
              </w:rPr>
            </w:pPr>
            <w:r>
              <w:rPr>
                <w:rFonts w:cs="Arial" w:hint="eastAsia"/>
                <w:lang w:eastAsia="zh-CN"/>
              </w:rPr>
              <w:t>a</w:t>
            </w:r>
          </w:p>
        </w:tc>
        <w:tc>
          <w:tcPr>
            <w:tcW w:w="4391" w:type="dxa"/>
          </w:tcPr>
          <w:p w14:paraId="6676956C" w14:textId="7AAABBFA" w:rsidR="00C43720" w:rsidRPr="00E0320E" w:rsidRDefault="00000FF5" w:rsidP="003D1115">
            <w:pPr>
              <w:pStyle w:val="TAL"/>
              <w:keepNext w:val="0"/>
              <w:keepLines w:val="0"/>
              <w:widowControl w:val="0"/>
              <w:spacing w:beforeLines="10" w:before="31" w:afterLines="10" w:after="31"/>
              <w:jc w:val="both"/>
              <w:rPr>
                <w:rFonts w:cs="Arial"/>
                <w:lang w:eastAsia="zh-CN"/>
              </w:rPr>
            </w:pPr>
            <w:r>
              <w:rPr>
                <w:rFonts w:cs="Arial"/>
                <w:lang w:eastAsia="zh-CN"/>
              </w:rPr>
              <w:t xml:space="preserve">If the network wants to change the security algorithm after AS activation, option a) is needed. Because the algorithm is changed means the key is changed. So </w:t>
            </w:r>
            <w:proofErr w:type="spellStart"/>
            <w:r>
              <w:rPr>
                <w:rFonts w:cs="Arial"/>
                <w:lang w:eastAsia="zh-CN"/>
              </w:rPr>
              <w:t>recocnfigu</w:t>
            </w:r>
            <w:proofErr w:type="spellEnd"/>
            <w:r>
              <w:rPr>
                <w:rFonts w:cs="Arial"/>
                <w:lang w:eastAsia="zh-CN"/>
              </w:rPr>
              <w:t xml:space="preserve"> with sync is necessary.</w:t>
            </w:r>
          </w:p>
        </w:tc>
      </w:tr>
      <w:tr w:rsidR="006C0031" w:rsidRPr="00E0320E" w14:paraId="351A7E07" w14:textId="77777777" w:rsidTr="003D1115">
        <w:tc>
          <w:tcPr>
            <w:tcW w:w="1344" w:type="dxa"/>
          </w:tcPr>
          <w:p w14:paraId="6EA365D9" w14:textId="130DCC16"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0D871F42" w14:textId="135B345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13C6F056" w14:textId="2CF3F155" w:rsidR="006C0031" w:rsidRPr="00E0320E" w:rsidRDefault="006C0031" w:rsidP="006C0031">
            <w:pPr>
              <w:pStyle w:val="TAL"/>
              <w:keepNext w:val="0"/>
              <w:keepLines w:val="0"/>
              <w:widowControl w:val="0"/>
              <w:spacing w:beforeLines="10" w:before="31" w:afterLines="10" w:after="31"/>
              <w:jc w:val="center"/>
              <w:rPr>
                <w:rFonts w:cs="Arial"/>
                <w:lang w:eastAsia="ko-KR"/>
              </w:rPr>
            </w:pPr>
            <w:r>
              <w:rPr>
                <w:rStyle w:val="Strong"/>
                <w:rFonts w:eastAsia="Malgun Gothic" w:cs="Arial"/>
                <w:b w:val="0"/>
                <w:bCs w:val="0"/>
                <w:szCs w:val="24"/>
                <w:lang w:eastAsia="ko-KR"/>
              </w:rPr>
              <w:t>a</w:t>
            </w:r>
          </w:p>
        </w:tc>
        <w:tc>
          <w:tcPr>
            <w:tcW w:w="4391" w:type="dxa"/>
          </w:tcPr>
          <w:p w14:paraId="257E09CB"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sentence in procedure text is 100% clear, and all UEs accept this for sure, so </w:t>
            </w:r>
            <w:r w:rsidRPr="004D569F">
              <w:rPr>
                <w:rFonts w:eastAsia="Malgun Gothic" w:cs="Arial"/>
                <w:u w:val="single"/>
                <w:lang w:eastAsia="ko-KR"/>
              </w:rPr>
              <w:t>we don't see the n</w:t>
            </w:r>
            <w:r w:rsidRPr="004D569F">
              <w:rPr>
                <w:u w:val="single"/>
              </w:rPr>
              <w:t>eed</w:t>
            </w:r>
            <w:r w:rsidRPr="004D569F">
              <w:rPr>
                <w:rFonts w:eastAsia="Malgun Gothic" w:cs="Arial"/>
                <w:u w:val="single"/>
                <w:lang w:eastAsia="ko-KR"/>
              </w:rPr>
              <w:t xml:space="preserve"> to do any change</w:t>
            </w:r>
            <w:r>
              <w:rPr>
                <w:rFonts w:eastAsia="Malgun Gothic" w:cs="Arial"/>
                <w:lang w:eastAsia="ko-KR"/>
              </w:rPr>
              <w:t>.</w:t>
            </w:r>
          </w:p>
          <w:p w14:paraId="6F4A8843"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195A522D"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presence condition mentions that </w:t>
            </w:r>
            <w:proofErr w:type="spellStart"/>
            <w:r>
              <w:rPr>
                <w:rFonts w:eastAsia="Malgun Gothic" w:cs="Arial"/>
                <w:lang w:eastAsia="ko-KR"/>
              </w:rPr>
              <w:t>securityAlgorithmConfig</w:t>
            </w:r>
            <w:proofErr w:type="spellEnd"/>
            <w:r>
              <w:rPr>
                <w:rFonts w:eastAsia="Malgun Gothic" w:cs="Arial"/>
                <w:lang w:eastAsia="ko-KR"/>
              </w:rPr>
              <w:t xml:space="preserve"> is mandatory in a number of cases but, as the procedure text says that it is the same algorithm for all RBs using the same key, if there is no reconfiguration with sync, the algorithm will be the same as the one already in use.</w:t>
            </w:r>
          </w:p>
          <w:p w14:paraId="390F481D"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51FEC00C" w14:textId="1A4E4A1E"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Perhaps it is not useful to repeat the algorithm in cases other than the ones where it is mandatory to include it, but that should not be an issue either.</w:t>
            </w:r>
          </w:p>
        </w:tc>
      </w:tr>
      <w:tr w:rsidR="001728B5" w:rsidRPr="00E0320E" w14:paraId="1C22A9C5" w14:textId="77777777" w:rsidTr="003D1115">
        <w:tc>
          <w:tcPr>
            <w:tcW w:w="1344" w:type="dxa"/>
          </w:tcPr>
          <w:p w14:paraId="5D8B3107" w14:textId="2DEE6F4D"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FE4CFEE" w14:textId="7A5DE12E"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4809B700" w14:textId="7E949F36" w:rsidR="001728B5" w:rsidRDefault="001728B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551C1A93" w14:textId="77777777"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there is issue in current SPEC. The procedure text is clear it does not really conflict the </w:t>
            </w:r>
            <w:proofErr w:type="spellStart"/>
            <w:proofErr w:type="gramStart"/>
            <w:r>
              <w:rPr>
                <w:rFonts w:eastAsia="Malgun Gothic" w:cs="Arial"/>
                <w:lang w:eastAsia="ko-KR"/>
              </w:rPr>
              <w:t>the</w:t>
            </w:r>
            <w:proofErr w:type="spellEnd"/>
            <w:r>
              <w:rPr>
                <w:rFonts w:eastAsia="Malgun Gothic" w:cs="Arial"/>
                <w:lang w:eastAsia="ko-KR"/>
              </w:rPr>
              <w:t xml:space="preserve"> ”optional</w:t>
            </w:r>
            <w:proofErr w:type="gramEnd"/>
            <w:r>
              <w:rPr>
                <w:rFonts w:eastAsia="Malgun Gothic" w:cs="Arial"/>
                <w:lang w:eastAsia="ko-KR"/>
              </w:rPr>
              <w:t xml:space="preserve"> present” in conditional code. The NW could anyway include same security algorithm if it wants.</w:t>
            </w:r>
          </w:p>
          <w:p w14:paraId="37BE572A" w14:textId="109BDCF4"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it is feasible to change security algorithm without reconfiguration with sync. Only a is allowed in current SPEC.  </w:t>
            </w:r>
          </w:p>
        </w:tc>
      </w:tr>
    </w:tbl>
    <w:p w14:paraId="54619B13" w14:textId="77777777" w:rsidR="00C43720" w:rsidRPr="00E0320E" w:rsidRDefault="00C43720" w:rsidP="00C43720">
      <w:pPr>
        <w:spacing w:beforeLines="10" w:before="31" w:afterLines="10" w:after="31"/>
        <w:jc w:val="both"/>
        <w:rPr>
          <w:rFonts w:ascii="Arial" w:eastAsia="Yu Mincho" w:hAnsi="Arial" w:cs="Arial"/>
          <w:sz w:val="2"/>
          <w:szCs w:val="2"/>
        </w:rPr>
      </w:pPr>
    </w:p>
    <w:p w14:paraId="3F86FB26" w14:textId="77777777" w:rsidR="00C43720" w:rsidRPr="00E0320E" w:rsidRDefault="00C43720" w:rsidP="00C43720">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385DB314" w14:textId="77777777" w:rsidR="00C43720" w:rsidRPr="00E0320E" w:rsidRDefault="00C43720" w:rsidP="00C43720">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Heading2"/>
        <w:numPr>
          <w:ilvl w:val="1"/>
          <w:numId w:val="21"/>
        </w:numPr>
        <w:spacing w:beforeLines="10" w:before="31" w:afterLines="10" w:after="31"/>
        <w:ind w:firstLineChars="0"/>
      </w:pPr>
      <w:r w:rsidRPr="00C857B4">
        <w:rPr>
          <w:lang w:val="fr-FR"/>
        </w:rPr>
        <w:lastRenderedPageBreak/>
        <w:t>nas-SecurityParamFromNR</w:t>
      </w:r>
    </w:p>
    <w:tbl>
      <w:tblPr>
        <w:tblStyle w:val="TableGrid"/>
        <w:tblW w:w="0" w:type="auto"/>
        <w:tblLook w:val="04A0" w:firstRow="1" w:lastRow="0" w:firstColumn="1" w:lastColumn="0" w:noHBand="0" w:noVBand="1"/>
      </w:tblPr>
      <w:tblGrid>
        <w:gridCol w:w="9631"/>
      </w:tblGrid>
      <w:tr w:rsidR="00C857B4" w:rsidRPr="00E0320E" w14:paraId="1200865C" w14:textId="77777777" w:rsidTr="003A58A8">
        <w:tc>
          <w:tcPr>
            <w:tcW w:w="9631" w:type="dxa"/>
          </w:tcPr>
          <w:p w14:paraId="6EB62457" w14:textId="77777777" w:rsidR="00C857B4" w:rsidRPr="00C857B4" w:rsidRDefault="00C857B4" w:rsidP="00AE711C">
            <w:pPr>
              <w:pStyle w:val="Doc-title"/>
              <w:rPr>
                <w:rFonts w:cs="Arial"/>
                <w:lang w:val="fr-FR"/>
              </w:rPr>
            </w:pPr>
            <w:r w:rsidRPr="00C857B4">
              <w:rPr>
                <w:rFonts w:cs="Arial"/>
                <w:lang w:val="fr-FR"/>
              </w:rPr>
              <w:t>R2-2304091</w:t>
            </w:r>
            <w:r w:rsidRPr="00C857B4">
              <w:rPr>
                <w:rFonts w:cs="Arial"/>
                <w:lang w:val="fr-FR"/>
              </w:rPr>
              <w:tab/>
              <w:t>Clarification on nas-SecurityParamFromNR field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t>NR_newRAT-Core</w:t>
            </w:r>
          </w:p>
          <w:p w14:paraId="5C9D1A23" w14:textId="77777777" w:rsidR="00C857B4" w:rsidRPr="00AE711C" w:rsidRDefault="00C857B4" w:rsidP="00AE711C">
            <w:pPr>
              <w:spacing w:beforeLines="10" w:before="31" w:afterLines="10" w:after="31"/>
              <w:rPr>
                <w:rFonts w:ascii="Arial" w:hAnsi="Arial" w:cs="Arial"/>
              </w:rPr>
            </w:pPr>
            <w:r w:rsidRPr="00AE711C">
              <w:rPr>
                <w:rFonts w:ascii="Arial" w:hAnsi="Arial" w:cs="Arial"/>
                <w:lang w:val="fr-FR"/>
              </w:rPr>
              <w:t>R2-2304092</w:t>
            </w:r>
            <w:r w:rsidRPr="00AE711C">
              <w:rPr>
                <w:rFonts w:ascii="Arial" w:hAnsi="Arial" w:cs="Arial"/>
                <w:lang w:val="fr-FR"/>
              </w:rPr>
              <w:tab/>
              <w:t>Clarification on nas-SecurityParamFromNR field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t>NR_newRAT-Core</w:t>
            </w:r>
          </w:p>
        </w:tc>
      </w:tr>
    </w:tbl>
    <w:p w14:paraId="392F4280" w14:textId="77777777" w:rsidR="00C857B4" w:rsidRPr="00E0320E" w:rsidRDefault="00C857B4" w:rsidP="00C857B4">
      <w:pPr>
        <w:spacing w:beforeLines="10" w:before="31" w:afterLines="10" w:after="31"/>
        <w:jc w:val="both"/>
        <w:rPr>
          <w:rFonts w:ascii="Arial" w:eastAsia="Malgun Gothic" w:hAnsi="Arial" w:cs="Arial"/>
          <w:lang w:eastAsia="ko-KR"/>
        </w:rPr>
      </w:pPr>
    </w:p>
    <w:p w14:paraId="6517027D" w14:textId="77777777"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C857B4" w:rsidRPr="00E0320E" w14:paraId="15AFE778" w14:textId="77777777" w:rsidTr="003A58A8">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Malgun Gothic"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C857B4" w:rsidRPr="00E0320E" w14:paraId="65CEEDBE" w14:textId="77777777" w:rsidTr="003A58A8">
        <w:tc>
          <w:tcPr>
            <w:tcW w:w="1344" w:type="dxa"/>
          </w:tcPr>
          <w:p w14:paraId="553AD97D"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4DB675A3"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6BCBD743" w14:textId="77777777" w:rsidR="00C857B4" w:rsidRPr="00E0320E" w:rsidRDefault="00C857B4"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060E1882"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7384ADA" w14:textId="77777777" w:rsidTr="003A58A8">
        <w:tc>
          <w:tcPr>
            <w:tcW w:w="1344" w:type="dxa"/>
          </w:tcPr>
          <w:p w14:paraId="4E838CE8" w14:textId="663D4E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7C175ED" w14:textId="58FCE9D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43D5D02D" w14:textId="79A4E2E1"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7CA02855"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C857B4" w:rsidRPr="00E0320E" w14:paraId="0F37753F" w14:textId="77777777" w:rsidTr="003A58A8">
        <w:tc>
          <w:tcPr>
            <w:tcW w:w="1344" w:type="dxa"/>
          </w:tcPr>
          <w:p w14:paraId="359C5E58" w14:textId="3F0264D9" w:rsidR="00C857B4" w:rsidRPr="00E0320E" w:rsidRDefault="009301E3"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4ADC24F1" w14:textId="45724E85" w:rsidR="00C857B4" w:rsidRPr="00E0320E" w:rsidRDefault="009301E3"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7A821C9F" w14:textId="65575E92" w:rsidR="00C857B4" w:rsidRPr="00E0320E" w:rsidRDefault="009301E3" w:rsidP="003A58A8">
            <w:pPr>
              <w:pStyle w:val="TAL"/>
              <w:keepNext w:val="0"/>
              <w:keepLines w:val="0"/>
              <w:widowControl w:val="0"/>
              <w:spacing w:beforeLines="10" w:before="31" w:afterLines="10" w:after="31"/>
              <w:jc w:val="center"/>
              <w:rPr>
                <w:rFonts w:cs="Arial"/>
                <w:lang w:eastAsia="zh-CN"/>
              </w:rPr>
            </w:pPr>
            <w:r>
              <w:rPr>
                <w:rFonts w:cs="Arial"/>
                <w:lang w:eastAsia="zh-CN"/>
              </w:rPr>
              <w:t xml:space="preserve">Y </w:t>
            </w:r>
          </w:p>
        </w:tc>
        <w:tc>
          <w:tcPr>
            <w:tcW w:w="4391" w:type="dxa"/>
          </w:tcPr>
          <w:p w14:paraId="6C90EF41" w14:textId="7164D275" w:rsidR="00C857B4" w:rsidRPr="00E0320E" w:rsidRDefault="009301E3" w:rsidP="003A58A8">
            <w:pPr>
              <w:pStyle w:val="TAL"/>
              <w:keepNext w:val="0"/>
              <w:keepLines w:val="0"/>
              <w:widowControl w:val="0"/>
              <w:spacing w:beforeLines="10" w:before="31" w:afterLines="10" w:after="31"/>
              <w:jc w:val="both"/>
              <w:rPr>
                <w:rFonts w:cs="Arial"/>
                <w:lang w:eastAsia="ko-KR"/>
              </w:rPr>
            </w:pPr>
            <w:r>
              <w:rPr>
                <w:rFonts w:cs="Arial" w:hint="eastAsia"/>
                <w:lang w:eastAsia="zh-CN"/>
              </w:rPr>
              <w:t>“</w:t>
            </w:r>
            <w:ins w:id="9" w:author="Ericsson" w:date="2023-04-03T18:53:00Z">
              <w:r>
                <w:rPr>
                  <w:rFonts w:eastAsia="DengXian"/>
                  <w:lang w:eastAsia="sv-SE"/>
                </w:rPr>
                <w:t xml:space="preserve">and </w:t>
              </w:r>
              <w:proofErr w:type="spellStart"/>
              <w:r w:rsidRPr="00F37BB8">
                <w:rPr>
                  <w:rFonts w:eastAsia="DengXian"/>
                  <w:lang w:eastAsia="sv-SE"/>
                </w:rPr>
                <w:t>and</w:t>
              </w:r>
            </w:ins>
            <w:proofErr w:type="spellEnd"/>
            <w:r>
              <w:rPr>
                <w:rFonts w:eastAsia="DengXian"/>
                <w:lang w:eastAsia="zh-CN"/>
              </w:rPr>
              <w:t>…</w:t>
            </w:r>
            <w:r>
              <w:rPr>
                <w:rFonts w:cs="Arial" w:hint="eastAsia"/>
                <w:lang w:eastAsia="zh-CN"/>
              </w:rPr>
              <w:t>”</w:t>
            </w:r>
            <w:r>
              <w:rPr>
                <w:rFonts w:cs="Arial" w:hint="eastAsia"/>
                <w:lang w:eastAsia="zh-CN"/>
              </w:rPr>
              <w:t>t</w:t>
            </w:r>
            <w:r>
              <w:rPr>
                <w:rFonts w:cs="Arial"/>
                <w:lang w:eastAsia="zh-CN"/>
              </w:rPr>
              <w:t>wo and in the changes.</w:t>
            </w:r>
          </w:p>
        </w:tc>
      </w:tr>
      <w:tr w:rsidR="006C0031" w:rsidRPr="00E0320E" w14:paraId="34D52C4B" w14:textId="77777777" w:rsidTr="003A58A8">
        <w:tc>
          <w:tcPr>
            <w:tcW w:w="1344" w:type="dxa"/>
          </w:tcPr>
          <w:p w14:paraId="5D99A343" w14:textId="46377FA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A193613" w14:textId="5A2959C0"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643C76F4" w14:textId="7F64EF0A"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Ye</w:t>
            </w:r>
            <w:r w:rsidRPr="00BD45AC">
              <w:rPr>
                <w:rStyle w:val="Strong"/>
                <w:b w:val="0"/>
                <w:szCs w:val="24"/>
              </w:rPr>
              <w:t>s but</w:t>
            </w:r>
          </w:p>
        </w:tc>
        <w:tc>
          <w:tcPr>
            <w:tcW w:w="4391" w:type="dxa"/>
          </w:tcPr>
          <w:p w14:paraId="5E336019"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this is not essential for Rel-15.</w:t>
            </w:r>
          </w:p>
          <w:p w14:paraId="7EAC58BC" w14:textId="73FA7685"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If there is a misc. correction CR for Rel-15, it is ok to include the change, otherwise Rel-17 only (and merged to misc. corrections if there is).</w:t>
            </w:r>
          </w:p>
        </w:tc>
      </w:tr>
      <w:tr w:rsidR="00EC2E59" w:rsidRPr="00E0320E" w14:paraId="73E72787" w14:textId="77777777" w:rsidTr="003A58A8">
        <w:tc>
          <w:tcPr>
            <w:tcW w:w="1344" w:type="dxa"/>
          </w:tcPr>
          <w:p w14:paraId="5ECE936B" w14:textId="123B4E41"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5FA53D4" w14:textId="0ED95448"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F6EAB54" w14:textId="5061BABC" w:rsidR="00EC2E59" w:rsidRPr="002D474D" w:rsidRDefault="00EC2E59"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2D474D">
              <w:rPr>
                <w:rStyle w:val="Strong"/>
                <w:rFonts w:eastAsia="Malgun Gothic" w:cs="Arial"/>
                <w:b w:val="0"/>
                <w:bCs w:val="0"/>
                <w:szCs w:val="24"/>
                <w:lang w:eastAsia="ko-KR"/>
              </w:rPr>
              <w:t>Y</w:t>
            </w:r>
            <w:r w:rsidRPr="002D474D">
              <w:rPr>
                <w:rStyle w:val="Strong"/>
                <w:b w:val="0"/>
                <w:bCs w:val="0"/>
                <w:szCs w:val="24"/>
              </w:rPr>
              <w:t>es</w:t>
            </w:r>
          </w:p>
        </w:tc>
        <w:tc>
          <w:tcPr>
            <w:tcW w:w="4391" w:type="dxa"/>
          </w:tcPr>
          <w:p w14:paraId="33AFA203" w14:textId="77777777" w:rsidR="00EC2E59" w:rsidRDefault="00EC2E59" w:rsidP="006C0031">
            <w:pPr>
              <w:pStyle w:val="TAL"/>
              <w:keepNext w:val="0"/>
              <w:keepLines w:val="0"/>
              <w:widowControl w:val="0"/>
              <w:spacing w:beforeLines="10" w:before="31" w:afterLines="10" w:after="31"/>
              <w:rPr>
                <w:rFonts w:eastAsia="Malgun Gothic" w:cs="Arial"/>
                <w:lang w:eastAsia="ko-KR"/>
              </w:rPr>
            </w:pPr>
          </w:p>
        </w:tc>
      </w:tr>
      <w:tr w:rsidR="00EC2E59" w:rsidRPr="00E0320E" w14:paraId="16D1648A" w14:textId="77777777" w:rsidTr="003A58A8">
        <w:tc>
          <w:tcPr>
            <w:tcW w:w="1344" w:type="dxa"/>
          </w:tcPr>
          <w:p w14:paraId="18807F00" w14:textId="77777777" w:rsidR="00EC2E59" w:rsidRDefault="00EC2E59" w:rsidP="006C0031">
            <w:pPr>
              <w:pStyle w:val="TAC"/>
              <w:keepNext w:val="0"/>
              <w:keepLines w:val="0"/>
              <w:widowControl w:val="0"/>
              <w:spacing w:beforeLines="10" w:before="31" w:afterLines="10" w:after="31"/>
              <w:rPr>
                <w:rFonts w:cs="Arial"/>
                <w:lang w:eastAsia="ko-KR"/>
              </w:rPr>
            </w:pPr>
          </w:p>
        </w:tc>
        <w:tc>
          <w:tcPr>
            <w:tcW w:w="1912" w:type="dxa"/>
          </w:tcPr>
          <w:p w14:paraId="1494E577" w14:textId="77777777" w:rsidR="00EC2E59" w:rsidRDefault="00EC2E59" w:rsidP="006C0031">
            <w:pPr>
              <w:pStyle w:val="TAC"/>
              <w:keepNext w:val="0"/>
              <w:keepLines w:val="0"/>
              <w:widowControl w:val="0"/>
              <w:spacing w:beforeLines="10" w:before="31" w:afterLines="10" w:after="31"/>
              <w:rPr>
                <w:rFonts w:cs="Arial"/>
                <w:lang w:eastAsia="ko-KR"/>
              </w:rPr>
            </w:pPr>
          </w:p>
        </w:tc>
        <w:tc>
          <w:tcPr>
            <w:tcW w:w="1984" w:type="dxa"/>
          </w:tcPr>
          <w:p w14:paraId="2F33BE21" w14:textId="77777777" w:rsidR="00EC2E59" w:rsidRPr="00BD45AC" w:rsidRDefault="00EC2E59"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14:paraId="6F11BECB" w14:textId="77777777" w:rsidR="00EC2E59" w:rsidRDefault="00EC2E59" w:rsidP="006C0031">
            <w:pPr>
              <w:pStyle w:val="TAL"/>
              <w:keepNext w:val="0"/>
              <w:keepLines w:val="0"/>
              <w:widowControl w:val="0"/>
              <w:spacing w:beforeLines="10" w:before="31" w:afterLines="10" w:after="31"/>
              <w:rPr>
                <w:rFonts w:eastAsia="Malgun Gothic" w:cs="Arial"/>
                <w:lang w:eastAsia="ko-KR"/>
              </w:rPr>
            </w:pPr>
          </w:p>
        </w:tc>
      </w:tr>
    </w:tbl>
    <w:p w14:paraId="711106CB" w14:textId="77777777" w:rsidR="00C857B4" w:rsidRPr="00E0320E" w:rsidRDefault="00C857B4" w:rsidP="00C857B4">
      <w:pPr>
        <w:spacing w:beforeLines="10" w:before="31" w:afterLines="10" w:after="31"/>
        <w:jc w:val="both"/>
        <w:rPr>
          <w:rFonts w:ascii="Arial" w:eastAsia="Yu Mincho"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t>Rapporteur summary on Q</w:t>
      </w:r>
      <w:r w:rsidR="00EC7A0E">
        <w:rPr>
          <w:rFonts w:ascii="Arial" w:hAnsi="Arial" w:cs="Arial"/>
          <w:b/>
          <w:lang w:eastAsia="ko-KR"/>
        </w:rPr>
        <w:t>5</w:t>
      </w:r>
    </w:p>
    <w:p w14:paraId="3DA1F13B" w14:textId="77777777" w:rsidR="00C857B4" w:rsidRPr="00E0320E" w:rsidRDefault="00C857B4" w:rsidP="00C857B4">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Heading2"/>
        <w:numPr>
          <w:ilvl w:val="1"/>
          <w:numId w:val="21"/>
        </w:numPr>
        <w:spacing w:beforeLines="10" w:before="31" w:afterLines="10" w:after="31"/>
        <w:ind w:firstLineChars="0"/>
      </w:pPr>
      <w:r>
        <w:rPr>
          <w:lang w:val="fr-FR"/>
        </w:rPr>
        <w:t>[R16] CSI-RS resource coordination in NR-DC</w:t>
      </w:r>
    </w:p>
    <w:tbl>
      <w:tblPr>
        <w:tblStyle w:val="TableGrid"/>
        <w:tblW w:w="0" w:type="auto"/>
        <w:tblLook w:val="04A0" w:firstRow="1" w:lastRow="0" w:firstColumn="1" w:lastColumn="0" w:noHBand="0" w:noVBand="1"/>
      </w:tblPr>
      <w:tblGrid>
        <w:gridCol w:w="9631"/>
      </w:tblGrid>
      <w:tr w:rsidR="00AE711C" w:rsidRPr="00E0320E" w14:paraId="14A9A752" w14:textId="77777777" w:rsidTr="003A58A8">
        <w:tc>
          <w:tcPr>
            <w:tcW w:w="9631" w:type="dxa"/>
          </w:tcPr>
          <w:p w14:paraId="48388C1F" w14:textId="77777777" w:rsidR="00AE711C" w:rsidRPr="003E0895" w:rsidRDefault="00AE711C" w:rsidP="00AE711C">
            <w:pPr>
              <w:pStyle w:val="Doc-title"/>
              <w:rPr>
                <w:lang w:val="fr-FR"/>
              </w:rPr>
            </w:pPr>
            <w:r w:rsidRPr="00AE711C">
              <w:rPr>
                <w:lang w:val="fr-FR"/>
              </w:rPr>
              <w:t>R2-2302771</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p>
          <w:p w14:paraId="3C645ACD" w14:textId="77777777" w:rsidR="00AE711C" w:rsidRDefault="00AE711C" w:rsidP="00AE711C">
            <w:pPr>
              <w:pStyle w:val="Doc-title"/>
              <w:rPr>
                <w:lang w:val="fr-FR"/>
              </w:rPr>
            </w:pPr>
            <w:r w:rsidRPr="00AE711C">
              <w:rPr>
                <w:lang w:val="fr-FR"/>
              </w:rPr>
              <w:t>R2-2304138</w:t>
            </w:r>
            <w:r>
              <w:rPr>
                <w:lang w:val="fr-FR"/>
              </w:rPr>
              <w:tab/>
              <w:t>CSI-RS resource coordination in NR-DC</w:t>
            </w:r>
            <w:r>
              <w:rPr>
                <w:lang w:val="fr-FR"/>
              </w:rPr>
              <w:tab/>
              <w:t>Nokia, Nokia Shanghai Bell</w:t>
            </w:r>
            <w:r>
              <w:rPr>
                <w:lang w:val="fr-FR"/>
              </w:rPr>
              <w:tab/>
              <w:t>CR</w:t>
            </w:r>
          </w:p>
          <w:p w14:paraId="70FC46A2" w14:textId="77777777"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t>NR_newRAT-Core, TEI16</w:t>
            </w:r>
            <w:r>
              <w:rPr>
                <w:lang w:val="fr-FR"/>
              </w:rPr>
              <w:tab/>
            </w:r>
            <w:r w:rsidRPr="009B0B77">
              <w:rPr>
                <w:lang w:val="fr-FR"/>
              </w:rPr>
              <w:t>R2-2304133</w:t>
            </w:r>
          </w:p>
          <w:p w14:paraId="192E9EBA" w14:textId="77777777" w:rsidR="00AE711C" w:rsidRDefault="00AE711C" w:rsidP="00AE711C">
            <w:pPr>
              <w:pStyle w:val="Doc-title"/>
              <w:rPr>
                <w:lang w:val="fr-FR"/>
              </w:rPr>
            </w:pPr>
            <w:r w:rsidRPr="00AE711C">
              <w:rPr>
                <w:lang w:val="fr-FR"/>
              </w:rPr>
              <w:t>R2-2304140</w:t>
            </w:r>
            <w:r>
              <w:rPr>
                <w:lang w:val="fr-FR"/>
              </w:rPr>
              <w:tab/>
              <w:t>CSI-RS resource coordination in NR-DC</w:t>
            </w:r>
            <w:r>
              <w:rPr>
                <w:lang w:val="fr-FR"/>
              </w:rPr>
              <w:tab/>
              <w:t>Nokia, Nokia Shanghai Bell</w:t>
            </w:r>
            <w:r>
              <w:rPr>
                <w:lang w:val="fr-FR"/>
              </w:rPr>
              <w:tab/>
              <w:t xml:space="preserve"> CR </w:t>
            </w:r>
          </w:p>
          <w:p w14:paraId="2C8C1260" w14:textId="77777777"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t>NR_newRAT-Core, TEI16</w:t>
            </w:r>
            <w:r>
              <w:rPr>
                <w:lang w:val="fr-FR"/>
              </w:rPr>
              <w:tab/>
            </w:r>
            <w:r w:rsidRPr="009B0B77">
              <w:rPr>
                <w:lang w:val="fr-FR"/>
              </w:rPr>
              <w:t>R2-2304135</w:t>
            </w:r>
          </w:p>
        </w:tc>
      </w:tr>
    </w:tbl>
    <w:p w14:paraId="4B84C257" w14:textId="77777777" w:rsidR="00AE711C" w:rsidRPr="00E0320E" w:rsidRDefault="00AE711C" w:rsidP="00AE711C">
      <w:pPr>
        <w:spacing w:beforeLines="10" w:before="31" w:afterLines="10" w:after="31"/>
        <w:jc w:val="both"/>
        <w:rPr>
          <w:rFonts w:ascii="Arial" w:eastAsia="Malgun Gothic" w:hAnsi="Arial" w:cs="Arial"/>
          <w:lang w:eastAsia="ko-KR"/>
        </w:rPr>
      </w:pPr>
    </w:p>
    <w:p w14:paraId="3F205D5F"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4F02AB7E" w14:textId="77777777" w:rsidTr="003A58A8">
        <w:tc>
          <w:tcPr>
            <w:tcW w:w="9631" w:type="dxa"/>
          </w:tcPr>
          <w:p w14:paraId="57AAD037" w14:textId="77777777" w:rsidR="00AE711C" w:rsidRPr="00255F3C" w:rsidRDefault="008C40B5" w:rsidP="003A58A8">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Malgun Gothic"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0FF1D8DE" w14:textId="77777777" w:rsidTr="003A58A8">
        <w:tc>
          <w:tcPr>
            <w:tcW w:w="1344" w:type="dxa"/>
          </w:tcPr>
          <w:p w14:paraId="4007ECA3"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2282D353"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3A58A8">
        <w:tc>
          <w:tcPr>
            <w:tcW w:w="1344" w:type="dxa"/>
          </w:tcPr>
          <w:p w14:paraId="4C197B96" w14:textId="56753B79" w:rsidR="00AE711C" w:rsidRPr="004E2220"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8A71984" w14:textId="65B89FDB" w:rsidR="00AE711C" w:rsidRPr="004E2220"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Not </w:t>
            </w:r>
            <w:proofErr w:type="spellStart"/>
            <w:r>
              <w:rPr>
                <w:rFonts w:eastAsiaTheme="minorEastAsia" w:cs="Arial"/>
                <w:lang w:eastAsia="zh-CN"/>
              </w:rPr>
              <w:t>suee</w:t>
            </w:r>
            <w:proofErr w:type="spellEnd"/>
          </w:p>
        </w:tc>
        <w:tc>
          <w:tcPr>
            <w:tcW w:w="1984" w:type="dxa"/>
          </w:tcPr>
          <w:p w14:paraId="0D8A7F46" w14:textId="382FC7E3" w:rsidR="00AE711C" w:rsidRPr="004E2220" w:rsidRDefault="004E2220" w:rsidP="003A58A8">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b w:val="0"/>
                <w:bCs w:val="0"/>
                <w:szCs w:val="24"/>
                <w:lang w:eastAsia="zh-CN"/>
              </w:rPr>
              <w:t>N</w:t>
            </w:r>
            <w:r>
              <w:rPr>
                <w:rStyle w:val="Strong"/>
                <w:szCs w:val="24"/>
              </w:rPr>
              <w:t>ot sure</w:t>
            </w:r>
          </w:p>
        </w:tc>
        <w:tc>
          <w:tcPr>
            <w:tcW w:w="4391" w:type="dxa"/>
          </w:tcPr>
          <w:p w14:paraId="15415B40" w14:textId="0CC3C847" w:rsidR="004E2220" w:rsidRPr="004E2220" w:rsidRDefault="004E2220" w:rsidP="003A58A8">
            <w:pPr>
              <w:pStyle w:val="TAL"/>
              <w:keepNext w:val="0"/>
              <w:keepLines w:val="0"/>
              <w:widowControl w:val="0"/>
              <w:spacing w:beforeLines="10" w:before="31" w:afterLines="10" w:after="31"/>
              <w:jc w:val="both"/>
              <w:rPr>
                <w:rFonts w:cs="Arial"/>
                <w:lang w:eastAsia="zh-CN"/>
              </w:rPr>
            </w:pPr>
            <w:r>
              <w:rPr>
                <w:rFonts w:cs="Arial"/>
                <w:lang w:eastAsia="zh-CN"/>
              </w:rPr>
              <w:t>I wonder whether it need RAN1 confirmation?</w:t>
            </w:r>
          </w:p>
        </w:tc>
      </w:tr>
      <w:tr w:rsidR="006C0031" w:rsidRPr="00E0320E" w14:paraId="68DA4909" w14:textId="77777777" w:rsidTr="003A58A8">
        <w:tc>
          <w:tcPr>
            <w:tcW w:w="1344" w:type="dxa"/>
          </w:tcPr>
          <w:p w14:paraId="1A1E3F51" w14:textId="7A368041"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156FD301" w14:textId="17E3429D"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Not sure</w:t>
            </w:r>
          </w:p>
        </w:tc>
        <w:tc>
          <w:tcPr>
            <w:tcW w:w="1984" w:type="dxa"/>
          </w:tcPr>
          <w:p w14:paraId="7DFE9943" w14:textId="047F4466"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2B4A9F9E" w14:textId="216FBBD9"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use cases are not clear. Should it not be only for "</w:t>
            </w:r>
            <w:proofErr w:type="spellStart"/>
            <w:r>
              <w:rPr>
                <w:rFonts w:eastAsia="Malgun Gothic" w:cs="Arial"/>
                <w:lang w:eastAsia="ko-KR"/>
              </w:rPr>
              <w:t>AllCC</w:t>
            </w:r>
            <w:proofErr w:type="spellEnd"/>
            <w:r>
              <w:rPr>
                <w:rFonts w:eastAsia="Malgun Gothic" w:cs="Arial"/>
                <w:lang w:eastAsia="ko-KR"/>
              </w:rPr>
              <w:t>" capabilities? Why are fields not matching any "</w:t>
            </w:r>
            <w:proofErr w:type="spellStart"/>
            <w:r>
              <w:rPr>
                <w:rFonts w:eastAsia="Malgun Gothic" w:cs="Arial"/>
                <w:lang w:eastAsia="ko-KR"/>
              </w:rPr>
              <w:t>AllCC</w:t>
            </w:r>
            <w:proofErr w:type="spellEnd"/>
            <w:r>
              <w:rPr>
                <w:rFonts w:eastAsia="Malgun Gothic" w:cs="Arial"/>
                <w:lang w:eastAsia="ko-KR"/>
              </w:rPr>
              <w:t>" capability? Why are some CSI-RS "</w:t>
            </w:r>
            <w:proofErr w:type="spellStart"/>
            <w:r>
              <w:rPr>
                <w:rFonts w:eastAsia="Malgun Gothic" w:cs="Arial"/>
                <w:lang w:eastAsia="ko-KR"/>
              </w:rPr>
              <w:t>AllCC</w:t>
            </w:r>
            <w:proofErr w:type="spellEnd"/>
            <w:r>
              <w:rPr>
                <w:rFonts w:eastAsia="Malgun Gothic" w:cs="Arial"/>
                <w:lang w:eastAsia="ko-KR"/>
              </w:rPr>
              <w:t xml:space="preserve">" capabilities ignored?  </w:t>
            </w:r>
          </w:p>
        </w:tc>
      </w:tr>
      <w:tr w:rsidR="00374602" w:rsidRPr="00E0320E" w14:paraId="6370411C" w14:textId="77777777" w:rsidTr="003A58A8">
        <w:tc>
          <w:tcPr>
            <w:tcW w:w="1344" w:type="dxa"/>
          </w:tcPr>
          <w:p w14:paraId="2F052F07" w14:textId="4AB03EFA"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74E9DE41" w14:textId="5170F747"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B006517" w14:textId="5EB3CF13" w:rsidR="00374602" w:rsidRPr="00374602"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374602">
              <w:rPr>
                <w:rStyle w:val="Strong"/>
                <w:rFonts w:eastAsia="Malgun Gothic" w:cs="Arial"/>
                <w:b w:val="0"/>
                <w:bCs w:val="0"/>
                <w:szCs w:val="24"/>
                <w:lang w:eastAsia="ko-KR"/>
              </w:rPr>
              <w:t>N</w:t>
            </w:r>
            <w:r w:rsidRPr="00374602">
              <w:rPr>
                <w:rStyle w:val="Strong"/>
                <w:b w:val="0"/>
                <w:bCs w:val="0"/>
                <w:szCs w:val="24"/>
              </w:rPr>
              <w:t>o strong view</w:t>
            </w:r>
          </w:p>
        </w:tc>
        <w:tc>
          <w:tcPr>
            <w:tcW w:w="4391" w:type="dxa"/>
          </w:tcPr>
          <w:p w14:paraId="6932F866" w14:textId="77777777" w:rsidR="00374602" w:rsidRDefault="00374602" w:rsidP="006C0031">
            <w:pPr>
              <w:pStyle w:val="TAL"/>
              <w:keepNext w:val="0"/>
              <w:keepLines w:val="0"/>
              <w:widowControl w:val="0"/>
              <w:spacing w:beforeLines="10" w:before="31" w:afterLines="10" w:after="31"/>
              <w:jc w:val="both"/>
              <w:rPr>
                <w:rFonts w:eastAsia="Malgun Gothic" w:cs="Arial"/>
                <w:lang w:eastAsia="ko-KR"/>
              </w:rPr>
            </w:pPr>
          </w:p>
        </w:tc>
      </w:tr>
      <w:tr w:rsidR="006C0031" w:rsidRPr="00E0320E" w14:paraId="2A0963FB" w14:textId="77777777" w:rsidTr="003A58A8">
        <w:tc>
          <w:tcPr>
            <w:tcW w:w="1344" w:type="dxa"/>
          </w:tcPr>
          <w:p w14:paraId="1930D9E7" w14:textId="77777777"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p>
        </w:tc>
        <w:tc>
          <w:tcPr>
            <w:tcW w:w="1912" w:type="dxa"/>
          </w:tcPr>
          <w:p w14:paraId="02244186" w14:textId="77777777"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p>
        </w:tc>
        <w:tc>
          <w:tcPr>
            <w:tcW w:w="1984" w:type="dxa"/>
          </w:tcPr>
          <w:p w14:paraId="43F2538C" w14:textId="77777777" w:rsidR="006C0031" w:rsidRPr="00E0320E" w:rsidRDefault="006C0031" w:rsidP="006C0031">
            <w:pPr>
              <w:pStyle w:val="TAL"/>
              <w:keepNext w:val="0"/>
              <w:keepLines w:val="0"/>
              <w:widowControl w:val="0"/>
              <w:spacing w:beforeLines="10" w:before="31" w:afterLines="10" w:after="31"/>
              <w:jc w:val="center"/>
              <w:rPr>
                <w:rFonts w:cs="Arial"/>
                <w:lang w:eastAsia="ko-KR"/>
              </w:rPr>
            </w:pPr>
          </w:p>
        </w:tc>
        <w:tc>
          <w:tcPr>
            <w:tcW w:w="4391" w:type="dxa"/>
          </w:tcPr>
          <w:p w14:paraId="427BFF99" w14:textId="77777777" w:rsidR="006C0031" w:rsidRPr="00E0320E" w:rsidRDefault="006C0031" w:rsidP="006C0031">
            <w:pPr>
              <w:pStyle w:val="TAL"/>
              <w:keepNext w:val="0"/>
              <w:keepLines w:val="0"/>
              <w:widowControl w:val="0"/>
              <w:spacing w:beforeLines="10" w:before="31" w:afterLines="10" w:after="31"/>
              <w:jc w:val="both"/>
              <w:rPr>
                <w:rFonts w:cs="Arial"/>
                <w:lang w:eastAsia="ko-KR"/>
              </w:rPr>
            </w:pPr>
          </w:p>
        </w:tc>
      </w:tr>
    </w:tbl>
    <w:p w14:paraId="454D4E07" w14:textId="77777777" w:rsidR="00AE711C" w:rsidRPr="00E0320E" w:rsidRDefault="00AE711C" w:rsidP="00AE711C">
      <w:pPr>
        <w:spacing w:beforeLines="10" w:before="31" w:afterLines="10" w:after="31"/>
        <w:jc w:val="both"/>
        <w:rPr>
          <w:rFonts w:ascii="Arial" w:eastAsia="Yu Mincho"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E43B8C">
        <w:rPr>
          <w:rFonts w:ascii="Arial" w:hAnsi="Arial" w:cs="Arial"/>
          <w:b/>
          <w:lang w:eastAsia="ko-KR"/>
        </w:rPr>
        <w:t>6</w:t>
      </w:r>
    </w:p>
    <w:p w14:paraId="2EE1BE46"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254D4B23" w14:textId="0CEBA4BC" w:rsidR="00AE711C" w:rsidRPr="00E0320E" w:rsidRDefault="00281CAA" w:rsidP="00AE711C">
      <w:pPr>
        <w:pStyle w:val="Heading2"/>
        <w:numPr>
          <w:ilvl w:val="1"/>
          <w:numId w:val="21"/>
        </w:numPr>
        <w:spacing w:beforeLines="10" w:before="31" w:afterLines="10" w:after="31"/>
        <w:ind w:firstLineChars="0"/>
      </w:pPr>
      <w:r>
        <w:rPr>
          <w:lang w:val="fr-FR"/>
        </w:rPr>
        <w:t xml:space="preserve">[R16] </w:t>
      </w:r>
      <w:r w:rsidR="001465D6">
        <w:rPr>
          <w:lang w:val="fr-FR"/>
        </w:rPr>
        <w:t>reconfiguration including T316</w:t>
      </w:r>
    </w:p>
    <w:tbl>
      <w:tblPr>
        <w:tblStyle w:val="TableGrid"/>
        <w:tblW w:w="0" w:type="auto"/>
        <w:tblLook w:val="04A0" w:firstRow="1" w:lastRow="0" w:firstColumn="1" w:lastColumn="0" w:noHBand="0" w:noVBand="1"/>
      </w:tblPr>
      <w:tblGrid>
        <w:gridCol w:w="9631"/>
      </w:tblGrid>
      <w:tr w:rsidR="00AE711C" w:rsidRPr="00E0320E" w14:paraId="7F4924E0" w14:textId="77777777" w:rsidTr="003A58A8">
        <w:tc>
          <w:tcPr>
            <w:tcW w:w="9631" w:type="dxa"/>
          </w:tcPr>
          <w:p w14:paraId="2148510A" w14:textId="77777777" w:rsidR="001465D6" w:rsidRDefault="001465D6" w:rsidP="001465D6">
            <w:pPr>
              <w:pStyle w:val="Doc-title"/>
              <w:rPr>
                <w:lang w:val="fr-FR"/>
              </w:rPr>
            </w:pPr>
            <w:r w:rsidRPr="001465D6">
              <w:rPr>
                <w:lang w:val="fr-FR"/>
              </w:rPr>
              <w:t>R2-2303871</w:t>
            </w:r>
            <w:r>
              <w:rPr>
                <w:lang w:val="fr-FR"/>
              </w:rPr>
              <w:tab/>
              <w:t xml:space="preserve">Correction on </w:t>
            </w:r>
            <w:bookmarkStart w:id="10" w:name="OLE_LINK15"/>
            <w:bookmarkStart w:id="11" w:name="OLE_LINK16"/>
            <w:r>
              <w:rPr>
                <w:lang w:val="fr-FR"/>
              </w:rPr>
              <w:t>reconfiguration including T316</w:t>
            </w:r>
            <w:bookmarkEnd w:id="10"/>
            <w:bookmarkEnd w:id="11"/>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t>LTE_NR_DC_CA_enh-Core</w:t>
            </w:r>
          </w:p>
          <w:p w14:paraId="6E599F82" w14:textId="77777777" w:rsidR="00AE711C" w:rsidRPr="001465D6" w:rsidRDefault="001465D6" w:rsidP="001465D6">
            <w:pPr>
              <w:pStyle w:val="Doc-title"/>
              <w:rPr>
                <w:lang w:val="fr-FR"/>
              </w:rPr>
            </w:pPr>
            <w:r w:rsidRPr="001465D6">
              <w:rPr>
                <w:lang w:val="fr-FR"/>
              </w:rPr>
              <w:t>R2-2303872</w:t>
            </w:r>
            <w:r>
              <w:rPr>
                <w:lang w:val="fr-FR"/>
              </w:rPr>
              <w:tab/>
              <w:t>Correction on reconfiguration including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t>LTE_NR_DC_CA_enh-Core</w:t>
            </w:r>
          </w:p>
        </w:tc>
      </w:tr>
    </w:tbl>
    <w:p w14:paraId="34189FE2" w14:textId="77777777" w:rsidR="00AE711C" w:rsidRPr="00E0320E" w:rsidRDefault="00AE711C" w:rsidP="00AE711C">
      <w:pPr>
        <w:spacing w:beforeLines="10" w:before="31" w:afterLines="10" w:after="31"/>
        <w:jc w:val="both"/>
        <w:rPr>
          <w:rFonts w:ascii="Arial" w:eastAsia="Malgun Gothic" w:hAnsi="Arial" w:cs="Arial"/>
          <w:lang w:eastAsia="ko-KR"/>
        </w:rPr>
      </w:pPr>
    </w:p>
    <w:p w14:paraId="2FBA7A58"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789EB1F8" w14:textId="77777777" w:rsidTr="003A58A8">
        <w:tc>
          <w:tcPr>
            <w:tcW w:w="9631" w:type="dxa"/>
          </w:tcPr>
          <w:p w14:paraId="1FF44242" w14:textId="77777777" w:rsidR="00AE711C" w:rsidRPr="001465D6" w:rsidRDefault="001465D6" w:rsidP="001465D6">
            <w:pPr>
              <w:pStyle w:val="CRCoverPage"/>
              <w:spacing w:after="0"/>
              <w:jc w:val="both"/>
              <w:rPr>
                <w:rFonts w:ascii="Times New Roman" w:eastAsia="DengXian" w:hAnsi="Times New Roman"/>
                <w:lang w:eastAsia="zh-CN"/>
              </w:rPr>
            </w:pPr>
            <w:r>
              <w:rPr>
                <w:rFonts w:ascii="Times New Roman" w:eastAsia="DengXian" w:hAnsi="Times New Roman"/>
                <w:lang w:eastAsia="zh-CN"/>
              </w:rPr>
              <w:t xml:space="preserve">To support the Rel-16 feature of fast MCG link recovery, T316 is configured in </w:t>
            </w:r>
            <w:proofErr w:type="spellStart"/>
            <w:r w:rsidRPr="001701B1">
              <w:rPr>
                <w:rFonts w:ascii="Times New Roman" w:eastAsia="DengXian" w:hAnsi="Times New Roman"/>
                <w:lang w:eastAsia="zh-CN"/>
              </w:rPr>
              <w:t>RRCReconfiguration</w:t>
            </w:r>
            <w:proofErr w:type="spellEnd"/>
            <w:r w:rsidRPr="001701B1">
              <w:rPr>
                <w:rFonts w:ascii="Times New Roman" w:eastAsia="DengXian" w:hAnsi="Times New Roman"/>
                <w:lang w:eastAsia="zh-CN"/>
              </w:rPr>
              <w:t xml:space="preserve"> message using ‘</w:t>
            </w:r>
            <w:proofErr w:type="spellStart"/>
            <w:r w:rsidRPr="001701B1">
              <w:rPr>
                <w:rFonts w:ascii="Times New Roman" w:eastAsia="DengXian" w:hAnsi="Times New Roman"/>
                <w:lang w:eastAsia="zh-CN"/>
              </w:rPr>
              <w:t>setuprelease</w:t>
            </w:r>
            <w:proofErr w:type="spellEnd"/>
            <w:r w:rsidRPr="001701B1">
              <w:rPr>
                <w:rFonts w:ascii="Times New Roman" w:eastAsia="DengXian" w:hAnsi="Times New Roman"/>
                <w:lang w:eastAsia="zh-CN"/>
              </w:rPr>
              <w:t>’. If the RRCReconfiguration message includes the t316 and sets to setup, UE will consider itself to be configured to support fast MCG link recovery. Otherwise, UE should release the configuration of t316</w:t>
            </w:r>
            <w:r>
              <w:rPr>
                <w:rFonts w:ascii="Times New Roman" w:eastAsia="DengXian" w:hAnsi="Times New Roman"/>
                <w:lang w:eastAsia="zh-CN"/>
              </w:rPr>
              <w:t xml:space="preserve"> if UE is maintaining the configuration of T316</w:t>
            </w:r>
            <w:r w:rsidRPr="001701B1">
              <w:rPr>
                <w:rFonts w:ascii="Times New Roman" w:eastAsia="DengXian" w:hAnsi="Times New Roman"/>
                <w:lang w:eastAsia="zh-CN"/>
              </w:rPr>
              <w:t>.</w:t>
            </w:r>
            <w:r>
              <w:rPr>
                <w:rFonts w:ascii="Times New Roman" w:eastAsia="DengXian" w:hAnsi="Times New Roman"/>
                <w:lang w:eastAsia="zh-CN"/>
              </w:rPr>
              <w:t xml:space="preserve"> The text procedure related to the reception of t316 should be described in ‘</w:t>
            </w:r>
            <w:bookmarkStart w:id="12" w:name="_Toc60776760"/>
            <w:bookmarkStart w:id="13" w:name="_Toc131064399"/>
            <w:r w:rsidRPr="00B72757">
              <w:rPr>
                <w:rFonts w:ascii="Times New Roman" w:eastAsia="DengXian" w:hAnsi="Times New Roman"/>
                <w:lang w:eastAsia="zh-CN"/>
              </w:rPr>
              <w:t>5.3.5.3</w:t>
            </w:r>
            <w:r w:rsidRPr="00B72757">
              <w:rPr>
                <w:rFonts w:ascii="Times New Roman" w:eastAsia="DengXian" w:hAnsi="Times New Roman"/>
                <w:lang w:eastAsia="zh-CN"/>
              </w:rPr>
              <w:tab/>
              <w:t>Reception of an RRCReconfiguration by the UE</w:t>
            </w:r>
            <w:bookmarkEnd w:id="12"/>
            <w:bookmarkEnd w:id="13"/>
            <w:r>
              <w:rPr>
                <w:rFonts w:ascii="Times New Roman" w:eastAsia="DengXian"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Malgun Gothic"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1F989BA6" w14:textId="77777777" w:rsidTr="003A58A8">
        <w:tc>
          <w:tcPr>
            <w:tcW w:w="1344" w:type="dxa"/>
          </w:tcPr>
          <w:p w14:paraId="7CE4AAF0"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6B7EB86A"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Pr="00E0320E">
              <w:rPr>
                <w:rFonts w:cs="Arial"/>
                <w:lang w:eastAsia="ko-KR"/>
              </w:rPr>
              <w:lastRenderedPageBreak/>
              <w:t>intention? (Y/N)</w:t>
            </w:r>
          </w:p>
        </w:tc>
        <w:tc>
          <w:tcPr>
            <w:tcW w:w="1984" w:type="dxa"/>
          </w:tcPr>
          <w:p w14:paraId="7775A4D4" w14:textId="77777777"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lastRenderedPageBreak/>
              <w:t xml:space="preserve">Support the </w:t>
            </w:r>
            <w:r w:rsidRPr="00E0320E">
              <w:rPr>
                <w:rFonts w:eastAsia="Malgun Gothic" w:cs="Arial"/>
                <w:lang w:eastAsia="ko-KR"/>
              </w:rPr>
              <w:lastRenderedPageBreak/>
              <w:t>change? (Y/N)</w:t>
            </w:r>
          </w:p>
        </w:tc>
        <w:tc>
          <w:tcPr>
            <w:tcW w:w="4391" w:type="dxa"/>
          </w:tcPr>
          <w:p w14:paraId="77414FA0"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lastRenderedPageBreak/>
              <w:t>Comments</w:t>
            </w:r>
          </w:p>
        </w:tc>
      </w:tr>
      <w:tr w:rsidR="00281CAA" w:rsidRPr="00E0320E" w14:paraId="28714539" w14:textId="77777777" w:rsidTr="003A58A8">
        <w:tc>
          <w:tcPr>
            <w:tcW w:w="1344" w:type="dxa"/>
          </w:tcPr>
          <w:p w14:paraId="3C97DFC9" w14:textId="60002FD4"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970E981" w14:textId="0237B00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w:t>
            </w:r>
          </w:p>
        </w:tc>
        <w:tc>
          <w:tcPr>
            <w:tcW w:w="1984" w:type="dxa"/>
          </w:tcPr>
          <w:p w14:paraId="6BBAB847" w14:textId="2D69F356"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w:t>
            </w:r>
          </w:p>
        </w:tc>
        <w:tc>
          <w:tcPr>
            <w:tcW w:w="4391" w:type="dxa"/>
          </w:tcPr>
          <w:p w14:paraId="753C6165" w14:textId="54A8F373"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Seems not essential. </w:t>
            </w:r>
            <w:r>
              <w:rPr>
                <w:rFonts w:cs="Arial"/>
              </w:rPr>
              <w:t>Ok to follow majority view.</w:t>
            </w:r>
          </w:p>
        </w:tc>
      </w:tr>
      <w:tr w:rsidR="00AE711C" w:rsidRPr="00E0320E" w14:paraId="3BD2948E" w14:textId="77777777" w:rsidTr="003A58A8">
        <w:tc>
          <w:tcPr>
            <w:tcW w:w="1344" w:type="dxa"/>
          </w:tcPr>
          <w:p w14:paraId="1C7953FB" w14:textId="09AFE5E0" w:rsidR="00AE711C" w:rsidRPr="00E0320E"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75978777" w14:textId="3C8CB73F" w:rsidR="00AE711C" w:rsidRPr="00E0320E"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5134E4C7" w14:textId="34658C9C" w:rsidR="00AE711C" w:rsidRPr="00E0320E" w:rsidRDefault="004E2220" w:rsidP="003A58A8">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75398C91" w14:textId="77777777" w:rsidR="00AE711C" w:rsidRPr="00E0320E" w:rsidRDefault="00AE711C" w:rsidP="003A58A8">
            <w:pPr>
              <w:pStyle w:val="TAL"/>
              <w:keepNext w:val="0"/>
              <w:keepLines w:val="0"/>
              <w:widowControl w:val="0"/>
              <w:spacing w:beforeLines="10" w:before="31" w:afterLines="10" w:after="31"/>
              <w:jc w:val="both"/>
              <w:rPr>
                <w:rFonts w:cs="Arial"/>
                <w:lang w:eastAsia="ko-KR"/>
              </w:rPr>
            </w:pPr>
          </w:p>
        </w:tc>
      </w:tr>
      <w:tr w:rsidR="006C0031" w:rsidRPr="00E0320E" w14:paraId="4FAAC535" w14:textId="77777777" w:rsidTr="003A58A8">
        <w:tc>
          <w:tcPr>
            <w:tcW w:w="1344" w:type="dxa"/>
          </w:tcPr>
          <w:p w14:paraId="1899EB6C" w14:textId="24071295"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3E94DEC" w14:textId="3E60993F"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085F3FB6" w14:textId="1AE3EBCB"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491BEEF3" w14:textId="34D97F6C"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text in 5.1.2 is perfectly applicable to t316 and does as expected, we see no reason to change.</w:t>
            </w:r>
          </w:p>
        </w:tc>
      </w:tr>
      <w:tr w:rsidR="00374602" w:rsidRPr="00E0320E" w14:paraId="209E5ED0" w14:textId="77777777" w:rsidTr="003A58A8">
        <w:tc>
          <w:tcPr>
            <w:tcW w:w="1344" w:type="dxa"/>
          </w:tcPr>
          <w:p w14:paraId="06ED24FD" w14:textId="2BE0899B"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52B0B8E1" w14:textId="4031E883"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60B167B4" w14:textId="21695034" w:rsidR="00374602" w:rsidRPr="00BD45AC"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No</w:t>
            </w:r>
          </w:p>
        </w:tc>
        <w:tc>
          <w:tcPr>
            <w:tcW w:w="4391" w:type="dxa"/>
          </w:tcPr>
          <w:p w14:paraId="10E447AC" w14:textId="79CB9A9E" w:rsidR="00374602" w:rsidRDefault="00374602" w:rsidP="006C0031">
            <w:pPr>
              <w:pStyle w:val="TAL"/>
              <w:keepNext w:val="0"/>
              <w:keepLines w:val="0"/>
              <w:widowControl w:val="0"/>
              <w:spacing w:beforeLines="10" w:before="31" w:afterLines="10" w:after="31"/>
              <w:jc w:val="both"/>
              <w:rPr>
                <w:rFonts w:eastAsia="Malgun Gothic" w:cs="Arial"/>
                <w:lang w:eastAsia="ko-KR"/>
              </w:rPr>
            </w:pPr>
            <w:r w:rsidRPr="00374602">
              <w:rPr>
                <w:rFonts w:eastAsia="Malgun Gothic" w:cs="Arial"/>
                <w:lang w:eastAsia="ko-KR"/>
              </w:rPr>
              <w:t>One of triggering condition of fast SCG recovery is “if T316 is configured”. So it is already clear. This additional change</w:t>
            </w:r>
            <w:r>
              <w:rPr>
                <w:rFonts w:eastAsia="Malgun Gothic" w:cs="Arial"/>
                <w:lang w:eastAsia="ko-KR"/>
              </w:rPr>
              <w:t xml:space="preserve"> is not needed.</w:t>
            </w:r>
          </w:p>
        </w:tc>
      </w:tr>
      <w:tr w:rsidR="00B73152" w:rsidRPr="00E0320E" w14:paraId="3149C664" w14:textId="77777777" w:rsidTr="003A58A8">
        <w:tc>
          <w:tcPr>
            <w:tcW w:w="1344" w:type="dxa"/>
          </w:tcPr>
          <w:p w14:paraId="358DD25F" w14:textId="77777777" w:rsidR="00B73152" w:rsidRDefault="00B73152" w:rsidP="006C0031">
            <w:pPr>
              <w:pStyle w:val="TAC"/>
              <w:keepNext w:val="0"/>
              <w:keepLines w:val="0"/>
              <w:widowControl w:val="0"/>
              <w:spacing w:beforeLines="10" w:before="31" w:afterLines="10" w:after="31"/>
              <w:rPr>
                <w:rFonts w:cs="Arial"/>
                <w:lang w:eastAsia="ko-KR"/>
              </w:rPr>
            </w:pPr>
          </w:p>
        </w:tc>
        <w:tc>
          <w:tcPr>
            <w:tcW w:w="1912" w:type="dxa"/>
          </w:tcPr>
          <w:p w14:paraId="1CCC4621" w14:textId="77777777" w:rsidR="00B73152" w:rsidRDefault="00B73152" w:rsidP="006C0031">
            <w:pPr>
              <w:pStyle w:val="TAC"/>
              <w:keepNext w:val="0"/>
              <w:keepLines w:val="0"/>
              <w:widowControl w:val="0"/>
              <w:spacing w:beforeLines="10" w:before="31" w:afterLines="10" w:after="31"/>
              <w:rPr>
                <w:rFonts w:cs="Arial"/>
                <w:lang w:eastAsia="ko-KR"/>
              </w:rPr>
            </w:pPr>
          </w:p>
        </w:tc>
        <w:tc>
          <w:tcPr>
            <w:tcW w:w="1984" w:type="dxa"/>
          </w:tcPr>
          <w:p w14:paraId="63AB1BA1" w14:textId="77777777" w:rsidR="00B73152" w:rsidRDefault="00B7315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14:paraId="364FDFCF" w14:textId="77777777" w:rsidR="00B73152" w:rsidRPr="00374602" w:rsidRDefault="00B73152" w:rsidP="006C0031">
            <w:pPr>
              <w:pStyle w:val="TAL"/>
              <w:keepNext w:val="0"/>
              <w:keepLines w:val="0"/>
              <w:widowControl w:val="0"/>
              <w:spacing w:beforeLines="10" w:before="31" w:afterLines="10" w:after="31"/>
              <w:jc w:val="both"/>
              <w:rPr>
                <w:rFonts w:eastAsia="Malgun Gothic" w:cs="Arial"/>
                <w:lang w:eastAsia="ko-KR"/>
              </w:rPr>
            </w:pPr>
          </w:p>
        </w:tc>
      </w:tr>
    </w:tbl>
    <w:p w14:paraId="655C4F6E" w14:textId="77777777" w:rsidR="00AE711C" w:rsidRPr="00E0320E" w:rsidRDefault="00AE711C" w:rsidP="00AE711C">
      <w:pPr>
        <w:spacing w:beforeLines="10" w:before="31" w:afterLines="10" w:after="31"/>
        <w:jc w:val="both"/>
        <w:rPr>
          <w:rFonts w:ascii="Arial" w:eastAsia="Yu Mincho" w:hAnsi="Arial" w:cs="Arial"/>
          <w:sz w:val="2"/>
          <w:szCs w:val="2"/>
        </w:rPr>
      </w:pPr>
    </w:p>
    <w:p w14:paraId="21600C40"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7CC2AC31"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354D5CD" w14:textId="77777777" w:rsidR="0024608A" w:rsidRDefault="0024608A" w:rsidP="00A00141">
      <w:pPr>
        <w:spacing w:beforeLines="10" w:before="31" w:afterLines="10" w:after="31"/>
        <w:rPr>
          <w:rFonts w:ascii="Arial" w:hAnsi="Arial" w:cs="Arial"/>
        </w:rPr>
      </w:pPr>
    </w:p>
    <w:p w14:paraId="789AF901" w14:textId="77777777" w:rsidR="001431DD" w:rsidRPr="00E0320E" w:rsidRDefault="00E30FA7" w:rsidP="0089330D">
      <w:pPr>
        <w:pStyle w:val="Heading1"/>
        <w:spacing w:beforeLines="10" w:before="31" w:afterLines="10" w:after="31"/>
        <w:rPr>
          <w:rFonts w:cs="Arial"/>
          <w:lang w:val="en-US"/>
        </w:rPr>
      </w:pPr>
      <w:r w:rsidRPr="00E0320E">
        <w:rPr>
          <w:rFonts w:cs="Arial"/>
          <w:lang w:val="en-US"/>
        </w:rPr>
        <w:t>3.</w:t>
      </w:r>
      <w:r w:rsidRPr="00E0320E">
        <w:rPr>
          <w:rFonts w:cs="Arial"/>
          <w:lang w:val="en-US"/>
        </w:rPr>
        <w:tab/>
        <w:t>Conclusions</w:t>
      </w:r>
    </w:p>
    <w:p w14:paraId="6C4F8BE7" w14:textId="77777777" w:rsidR="00322F58" w:rsidRPr="00E0320E" w:rsidRDefault="00322F58" w:rsidP="0089330D">
      <w:pPr>
        <w:spacing w:beforeLines="10" w:before="31" w:afterLines="10" w:after="31"/>
        <w:rPr>
          <w:rFonts w:ascii="Arial" w:hAnsi="Arial" w:cs="Arial"/>
          <w:b/>
          <w:lang w:val="en-US" w:eastAsia="ko-KR"/>
        </w:rPr>
      </w:pPr>
      <w:r w:rsidRPr="00E0320E">
        <w:rPr>
          <w:rFonts w:ascii="Arial" w:hAnsi="Arial" w:cs="Arial"/>
          <w:b/>
          <w:lang w:val="en-US" w:eastAsia="ko-KR"/>
        </w:rPr>
        <w:t>To be filled later</w:t>
      </w:r>
    </w:p>
    <w:p w14:paraId="42B71687" w14:textId="77777777" w:rsidR="00322F58" w:rsidRPr="00E0320E" w:rsidRDefault="00322F58" w:rsidP="0089330D">
      <w:pPr>
        <w:spacing w:beforeLines="10" w:before="31" w:afterLines="10" w:after="31"/>
        <w:rPr>
          <w:rFonts w:ascii="Arial" w:hAnsi="Arial" w:cs="Arial"/>
          <w:b/>
          <w:u w:val="single"/>
          <w:lang w:val="en-US" w:eastAsia="ko-KR"/>
        </w:rPr>
      </w:pPr>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footerReference w:type="even" r:id="rId12"/>
      <w:footerReference w:type="default" r:id="rId13"/>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FE7CC" w14:textId="77777777" w:rsidR="00842ECB" w:rsidRDefault="00842ECB">
      <w:pPr>
        <w:spacing w:after="0" w:line="240" w:lineRule="auto"/>
      </w:pPr>
      <w:r>
        <w:separator/>
      </w:r>
    </w:p>
  </w:endnote>
  <w:endnote w:type="continuationSeparator" w:id="0">
    <w:p w14:paraId="053A3995" w14:textId="77777777" w:rsidR="00842ECB" w:rsidRDefault="00842ECB">
      <w:pPr>
        <w:spacing w:after="0" w:line="240" w:lineRule="auto"/>
      </w:pPr>
      <w:r>
        <w:continuationSeparator/>
      </w:r>
    </w:p>
  </w:endnote>
  <w:endnote w:type="continuationNotice" w:id="1">
    <w:p w14:paraId="46C7A296" w14:textId="77777777" w:rsidR="00842ECB" w:rsidRDefault="00842E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12F2" w14:textId="77777777" w:rsidR="00E534F7" w:rsidRDefault="00E53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89F6CB5" w14:textId="77777777" w:rsidR="00E534F7" w:rsidRDefault="00E53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E592" w14:textId="77777777" w:rsidR="00E534F7" w:rsidRDefault="00E53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5F5">
      <w:rPr>
        <w:rStyle w:val="PageNumber"/>
        <w:noProof/>
      </w:rPr>
      <w:t>5</w:t>
    </w:r>
    <w:r>
      <w:rPr>
        <w:rStyle w:val="PageNumber"/>
      </w:rPr>
      <w:fldChar w:fldCharType="end"/>
    </w:r>
  </w:p>
  <w:p w14:paraId="78F8E2E2" w14:textId="77777777" w:rsidR="00E534F7" w:rsidRDefault="00E534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50A0E" w14:textId="77777777" w:rsidR="00842ECB" w:rsidRDefault="00842ECB">
      <w:pPr>
        <w:spacing w:after="0" w:line="240" w:lineRule="auto"/>
      </w:pPr>
      <w:r>
        <w:separator/>
      </w:r>
    </w:p>
  </w:footnote>
  <w:footnote w:type="continuationSeparator" w:id="0">
    <w:p w14:paraId="5EE837F1" w14:textId="77777777" w:rsidR="00842ECB" w:rsidRDefault="00842ECB">
      <w:pPr>
        <w:spacing w:after="0" w:line="240" w:lineRule="auto"/>
      </w:pPr>
      <w:r>
        <w:continuationSeparator/>
      </w:r>
    </w:p>
  </w:footnote>
  <w:footnote w:type="continuationNotice" w:id="1">
    <w:p w14:paraId="4046C370" w14:textId="77777777" w:rsidR="00842ECB" w:rsidRDefault="00842E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32046C"/>
    <w:multiLevelType w:val="multilevel"/>
    <w:tmpl w:val="35E6304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1"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3"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4"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EA142AF"/>
    <w:multiLevelType w:val="hybridMultilevel"/>
    <w:tmpl w:val="2D0A3614"/>
    <w:lvl w:ilvl="0" w:tplc="9AB6B4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0"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25"/>
  </w:num>
  <w:num w:numId="2">
    <w:abstractNumId w:val="21"/>
  </w:num>
  <w:num w:numId="3">
    <w:abstractNumId w:val="7"/>
  </w:num>
  <w:num w:numId="4">
    <w:abstractNumId w:val="15"/>
  </w:num>
  <w:num w:numId="5">
    <w:abstractNumId w:val="17"/>
  </w:num>
  <w:num w:numId="6">
    <w:abstractNumId w:val="22"/>
  </w:num>
  <w:num w:numId="7">
    <w:abstractNumId w:val="27"/>
    <w:lvlOverride w:ilvl="0">
      <w:startOverride w:val="1"/>
    </w:lvlOverride>
  </w:num>
  <w:num w:numId="8">
    <w:abstractNumId w:val="9"/>
    <w:lvlOverride w:ilvl="0">
      <w:startOverride w:val="1"/>
    </w:lvlOverride>
  </w:num>
  <w:num w:numId="9">
    <w:abstractNumId w:val="2"/>
  </w:num>
  <w:num w:numId="10">
    <w:abstractNumId w:val="20"/>
  </w:num>
  <w:num w:numId="11">
    <w:abstractNumId w:val="26"/>
  </w:num>
  <w:num w:numId="12">
    <w:abstractNumId w:val="3"/>
  </w:num>
  <w:num w:numId="13">
    <w:abstractNumId w:val="4"/>
  </w:num>
  <w:num w:numId="14">
    <w:abstractNumId w:val="0"/>
  </w:num>
  <w:num w:numId="15">
    <w:abstractNumId w:val="23"/>
  </w:num>
  <w:num w:numId="16">
    <w:abstractNumId w:val="16"/>
  </w:num>
  <w:num w:numId="17">
    <w:abstractNumId w:val="5"/>
  </w:num>
  <w:num w:numId="18">
    <w:abstractNumId w:val="24"/>
  </w:num>
  <w:num w:numId="19">
    <w:abstractNumId w:val="8"/>
  </w:num>
  <w:num w:numId="20">
    <w:abstractNumId w:val="1"/>
  </w:num>
  <w:num w:numId="21">
    <w:abstractNumId w:val="1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9"/>
  </w:num>
  <w:num w:numId="26">
    <w:abstractNumId w:val="19"/>
    <w:lvlOverride w:ilvl="0">
      <w:startOverride w:val="1"/>
    </w:lvlOverride>
  </w:num>
  <w:num w:numId="27">
    <w:abstractNumId w:val="11"/>
  </w:num>
  <w:num w:numId="28">
    <w:abstractNumId w:val="6"/>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l Agiwal">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1431DD"/>
    <w:rsid w:val="00000FF5"/>
    <w:rsid w:val="000175FD"/>
    <w:rsid w:val="00034065"/>
    <w:rsid w:val="0004046B"/>
    <w:rsid w:val="000415F5"/>
    <w:rsid w:val="0005308D"/>
    <w:rsid w:val="00080150"/>
    <w:rsid w:val="000E3F1E"/>
    <w:rsid w:val="000F5AFF"/>
    <w:rsid w:val="00124DD4"/>
    <w:rsid w:val="00127162"/>
    <w:rsid w:val="00131558"/>
    <w:rsid w:val="001431DD"/>
    <w:rsid w:val="001465D6"/>
    <w:rsid w:val="001728B5"/>
    <w:rsid w:val="001F299D"/>
    <w:rsid w:val="0023174F"/>
    <w:rsid w:val="0024608A"/>
    <w:rsid w:val="00255F3C"/>
    <w:rsid w:val="00281CAA"/>
    <w:rsid w:val="002D474D"/>
    <w:rsid w:val="002D72EA"/>
    <w:rsid w:val="00313E7D"/>
    <w:rsid w:val="00322F58"/>
    <w:rsid w:val="00354433"/>
    <w:rsid w:val="00360DE7"/>
    <w:rsid w:val="00374602"/>
    <w:rsid w:val="00377FB8"/>
    <w:rsid w:val="003F7244"/>
    <w:rsid w:val="0043598C"/>
    <w:rsid w:val="004509EF"/>
    <w:rsid w:val="00496077"/>
    <w:rsid w:val="004A0CEF"/>
    <w:rsid w:val="004B3BDF"/>
    <w:rsid w:val="004E2220"/>
    <w:rsid w:val="00512B31"/>
    <w:rsid w:val="00523AC2"/>
    <w:rsid w:val="00565F53"/>
    <w:rsid w:val="005738EB"/>
    <w:rsid w:val="00577162"/>
    <w:rsid w:val="005A2CD9"/>
    <w:rsid w:val="00633852"/>
    <w:rsid w:val="0063615F"/>
    <w:rsid w:val="006766FC"/>
    <w:rsid w:val="006A08AB"/>
    <w:rsid w:val="006B3239"/>
    <w:rsid w:val="006C0031"/>
    <w:rsid w:val="006D053E"/>
    <w:rsid w:val="00714316"/>
    <w:rsid w:val="00720264"/>
    <w:rsid w:val="00734251"/>
    <w:rsid w:val="00756D0A"/>
    <w:rsid w:val="00763DA1"/>
    <w:rsid w:val="00820B8C"/>
    <w:rsid w:val="00823050"/>
    <w:rsid w:val="00842ECB"/>
    <w:rsid w:val="00885D89"/>
    <w:rsid w:val="0089330D"/>
    <w:rsid w:val="00893C87"/>
    <w:rsid w:val="008B09EF"/>
    <w:rsid w:val="008C40B5"/>
    <w:rsid w:val="008D78C1"/>
    <w:rsid w:val="008F4408"/>
    <w:rsid w:val="0092182F"/>
    <w:rsid w:val="009301E3"/>
    <w:rsid w:val="00936741"/>
    <w:rsid w:val="00954289"/>
    <w:rsid w:val="00954FCA"/>
    <w:rsid w:val="00973E49"/>
    <w:rsid w:val="00977726"/>
    <w:rsid w:val="009B0B77"/>
    <w:rsid w:val="009D6FDE"/>
    <w:rsid w:val="009E53A6"/>
    <w:rsid w:val="00A00141"/>
    <w:rsid w:val="00A071A4"/>
    <w:rsid w:val="00A14088"/>
    <w:rsid w:val="00AC44A0"/>
    <w:rsid w:val="00AC7CAF"/>
    <w:rsid w:val="00AE21A8"/>
    <w:rsid w:val="00AE711C"/>
    <w:rsid w:val="00B4166A"/>
    <w:rsid w:val="00B73152"/>
    <w:rsid w:val="00B8098B"/>
    <w:rsid w:val="00B9660B"/>
    <w:rsid w:val="00BF0087"/>
    <w:rsid w:val="00C43720"/>
    <w:rsid w:val="00C617B9"/>
    <w:rsid w:val="00C81F9D"/>
    <w:rsid w:val="00C857B4"/>
    <w:rsid w:val="00D12F96"/>
    <w:rsid w:val="00DF363E"/>
    <w:rsid w:val="00E0320E"/>
    <w:rsid w:val="00E20893"/>
    <w:rsid w:val="00E30FA7"/>
    <w:rsid w:val="00E43B8C"/>
    <w:rsid w:val="00E534F7"/>
    <w:rsid w:val="00E54DB5"/>
    <w:rsid w:val="00EC0CDD"/>
    <w:rsid w:val="00EC2E59"/>
    <w:rsid w:val="00EC4EC5"/>
    <w:rsid w:val="00EC7A0E"/>
    <w:rsid w:val="00ED25B7"/>
    <w:rsid w:val="00F10D85"/>
    <w:rsid w:val="00F64063"/>
    <w:rsid w:val="00F6762E"/>
    <w:rsid w:val="00FF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3F27C3"/>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列表段落1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aliases w:val="列表段落11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List5">
    <w:name w:val="List 5"/>
    <w:basedOn w:val="Normal"/>
    <w:uiPriority w:val="99"/>
    <w:semiHidden/>
    <w:unhideWhenUsed/>
    <w:rsid w:val="0092182F"/>
    <w:pPr>
      <w:ind w:leftChars="1000" w:left="100" w:hangingChars="200" w:hanging="200"/>
      <w:contextualSpacing/>
    </w:pPr>
  </w:style>
  <w:style w:type="paragraph" w:customStyle="1" w:styleId="EW">
    <w:name w:val="EW"/>
    <w:basedOn w:val="Normal"/>
    <w:rsid w:val="00577162"/>
    <w:pPr>
      <w:keepLines/>
      <w:spacing w:after="0" w:line="240" w:lineRule="auto"/>
      <w:ind w:left="1702" w:hanging="1418"/>
    </w:pPr>
  </w:style>
  <w:style w:type="paragraph" w:customStyle="1" w:styleId="FP">
    <w:name w:val="FP"/>
    <w:basedOn w:val="Normal"/>
    <w:qFormat/>
    <w:rsid w:val="008D78C1"/>
    <w:pPr>
      <w:spacing w:after="0" w:line="240" w:lineRule="auto"/>
    </w:pPr>
    <w:rPr>
      <w:rFonts w:eastAsiaTheme="minorEastAsia"/>
    </w:rPr>
  </w:style>
  <w:style w:type="paragraph" w:customStyle="1" w:styleId="Observation">
    <w:name w:val="Observation"/>
    <w:basedOn w:val="Normal"/>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BodyText"/>
    <w:rsid w:val="0024608A"/>
    <w:pPr>
      <w:numPr>
        <w:numId w:val="27"/>
      </w:numPr>
      <w:tabs>
        <w:tab w:val="clear" w:pos="1304"/>
        <w:tab w:val="left" w:pos="1701"/>
      </w:tabs>
      <w:spacing w:after="120" w:line="240" w:lineRule="auto"/>
      <w:jc w:val="both"/>
    </w:pPr>
    <w:rPr>
      <w:rFonts w:ascii="Arial" w:hAnsi="Arial"/>
      <w:b/>
      <w:bCs/>
      <w:lang w:eastAsia="zh-CN"/>
    </w:rPr>
  </w:style>
  <w:style w:type="paragraph" w:styleId="TOC2">
    <w:name w:val="toc 2"/>
    <w:basedOn w:val="Normal"/>
    <w:next w:val="Normal"/>
    <w:autoRedefine/>
    <w:uiPriority w:val="39"/>
    <w:semiHidden/>
    <w:unhideWhenUsed/>
    <w:rsid w:val="00C857B4"/>
    <w:pPr>
      <w:spacing w:after="100"/>
      <w:ind w:left="200"/>
    </w:pPr>
  </w:style>
  <w:style w:type="paragraph" w:styleId="Revision">
    <w:name w:val="Revision"/>
    <w:hidden/>
    <w:uiPriority w:val="99"/>
    <w:semiHidden/>
    <w:rsid w:val="00AE21A8"/>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6F0009-C089-4D9B-BD4C-08DC5F531AF2}">
  <ds:schemaRefs>
    <ds:schemaRef ds:uri="http://schemas.openxmlformats.org/officeDocument/2006/bibliography"/>
  </ds:schemaRefs>
</ds:datastoreItem>
</file>

<file path=customXml/itemProps5.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2850</Words>
  <Characters>16247</Characters>
  <Application>Microsoft Office Word</Application>
  <DocSecurity>0</DocSecurity>
  <Lines>135</Lines>
  <Paragraphs>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MediaTek (Felix)</cp:lastModifiedBy>
  <cp:revision>20</cp:revision>
  <dcterms:created xsi:type="dcterms:W3CDTF">2023-04-18T07:34:00Z</dcterms:created>
  <dcterms:modified xsi:type="dcterms:W3CDTF">2023-04-18T08:12:00Z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y fmtid="{D5CDD505-2E9C-101B-9397-08002B2CF9AE}" pid="17" name="MSIP_Label_83bcef13-7cac-433f-ba1d-47a323951816_Enabled">
    <vt:lpwstr>true</vt:lpwstr>
  </property>
  <property fmtid="{D5CDD505-2E9C-101B-9397-08002B2CF9AE}" pid="18" name="MSIP_Label_83bcef13-7cac-433f-ba1d-47a323951816_SetDate">
    <vt:lpwstr>2023-04-18T07:51:02Z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617bbce7-3327-4094-81f6-ce6e1f0db752</vt:lpwstr>
  </property>
  <property fmtid="{D5CDD505-2E9C-101B-9397-08002B2CF9AE}" pid="23" name="MSIP_Label_83bcef13-7cac-433f-ba1d-47a323951816_ContentBits">
    <vt:lpwstr>0</vt:lpwstr>
  </property>
</Properties>
</file>