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223" w:rsidRDefault="00592223" w:rsidP="00592223">
      <w:pPr>
        <w:pStyle w:val="af3"/>
        <w:tabs>
          <w:tab w:val="right" w:pos="9645"/>
        </w:tabs>
        <w:spacing w:before="0" w:beforeAutospacing="0" w:after="0" w:afterAutospacing="0" w:line="240" w:lineRule="auto"/>
        <w:jc w:val="both"/>
        <w:rPr>
          <w:rFonts w:eastAsia="宋体"/>
          <w:b/>
          <w:szCs w:val="22"/>
          <w:lang w:val="en-US" w:eastAsia="zh-CN" w:bidi="ar"/>
        </w:rPr>
      </w:pPr>
      <w:bookmarkStart w:id="0" w:name="OLE_LINK1"/>
      <w:r>
        <w:rPr>
          <w:rFonts w:eastAsia="宋体"/>
          <w:b/>
          <w:szCs w:val="22"/>
          <w:lang w:val="en-US" w:eastAsia="zh-CN" w:bidi="ar"/>
        </w:rPr>
        <w:t>3GPP TSG-RAN WG2 Meeting #121</w:t>
      </w:r>
      <w:r>
        <w:rPr>
          <w:rFonts w:eastAsia="宋体" w:hint="eastAsia"/>
          <w:b/>
          <w:szCs w:val="22"/>
          <w:lang w:val="en-US" w:eastAsia="zh-CN" w:bidi="ar"/>
        </w:rPr>
        <w:t>bis-e</w:t>
      </w:r>
      <w:r>
        <w:rPr>
          <w:rFonts w:eastAsia="宋体"/>
          <w:b/>
          <w:szCs w:val="22"/>
          <w:lang w:val="en-US" w:eastAsia="zh-CN" w:bidi="ar"/>
        </w:rPr>
        <w:tab/>
      </w:r>
      <w:r w:rsidR="00395783">
        <w:rPr>
          <w:rFonts w:eastAsia="宋体" w:hint="eastAsia"/>
          <w:b/>
          <w:szCs w:val="22"/>
          <w:lang w:val="en-US" w:eastAsia="zh-CN" w:bidi="ar"/>
        </w:rPr>
        <w:t>R2-23</w:t>
      </w:r>
      <w:r w:rsidR="00395783">
        <w:rPr>
          <w:rFonts w:eastAsia="宋体"/>
          <w:b/>
          <w:szCs w:val="22"/>
          <w:lang w:val="en-US" w:eastAsia="zh-CN" w:bidi="ar"/>
        </w:rPr>
        <w:t>03876</w:t>
      </w:r>
    </w:p>
    <w:p w:rsidR="00592223" w:rsidRPr="00A569FF" w:rsidRDefault="00592223" w:rsidP="00592223">
      <w:pPr>
        <w:pStyle w:val="af3"/>
        <w:tabs>
          <w:tab w:val="right" w:pos="9645"/>
        </w:tabs>
        <w:spacing w:before="0" w:beforeAutospacing="0" w:after="0" w:afterAutospacing="0" w:line="240" w:lineRule="auto"/>
        <w:jc w:val="both"/>
        <w:rPr>
          <w:rFonts w:eastAsia="宋体"/>
          <w:b/>
          <w:szCs w:val="22"/>
          <w:lang w:val="en-US" w:eastAsia="zh-CN" w:bidi="ar"/>
        </w:rPr>
      </w:pPr>
      <w:r w:rsidRPr="00A569FF">
        <w:rPr>
          <w:rFonts w:eastAsia="宋体"/>
          <w:b/>
          <w:szCs w:val="22"/>
          <w:lang w:val="en-US" w:eastAsia="zh-CN" w:bidi="ar"/>
        </w:rPr>
        <w:t>Electronic, 18th – 26th April, 2023</w:t>
      </w:r>
    </w:p>
    <w:bookmarkEnd w:id="0"/>
    <w:p w:rsidR="00F218C1" w:rsidRPr="00592223" w:rsidRDefault="00F218C1">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F218C1" w:rsidRDefault="00EE1C7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F218C1" w:rsidRDefault="00EE1C7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Clarification on the MUSIM Gap Handling During Handover</w:t>
      </w:r>
    </w:p>
    <w:p w:rsidR="00F218C1" w:rsidRDefault="00EE1C7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6.1.3.1</w:t>
      </w:r>
    </w:p>
    <w:p w:rsidR="00F218C1" w:rsidRDefault="00EE1C7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218C1" w:rsidRDefault="00EE1C7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18C1" w:rsidRDefault="00EE1C76">
      <w:r>
        <w:rPr>
          <w:rFonts w:hint="eastAsia"/>
        </w:rPr>
        <w:t>In the #121 meeting, RAN2 discussed how to process the aperiodic Gap during the handover procedure [1] and achieve the below consensus on the aperiodic MUSIM gap that has been ended before the UE</w:t>
      </w:r>
      <w:r>
        <w:t>’</w:t>
      </w:r>
      <w:r>
        <w:rPr>
          <w:rFonts w:hint="eastAsia"/>
        </w:rPr>
        <w:t>s handover.</w:t>
      </w:r>
    </w:p>
    <w:tbl>
      <w:tblPr>
        <w:tblStyle w:val="af5"/>
        <w:tblW w:w="0" w:type="auto"/>
        <w:tblLook w:val="04A0" w:firstRow="1" w:lastRow="0" w:firstColumn="1" w:lastColumn="0" w:noHBand="0" w:noVBand="1"/>
      </w:tblPr>
      <w:tblGrid>
        <w:gridCol w:w="9771"/>
      </w:tblGrid>
      <w:tr w:rsidR="00F218C1">
        <w:tc>
          <w:tcPr>
            <w:tcW w:w="9997" w:type="dxa"/>
          </w:tcPr>
          <w:p w:rsidR="00F218C1" w:rsidRDefault="00EE1C76">
            <w:pPr>
              <w:pStyle w:val="Agreement"/>
              <w:ind w:left="1619" w:hanging="360"/>
              <w:rPr>
                <w:lang w:eastAsia="en-US"/>
              </w:rPr>
            </w:pPr>
            <w:r>
              <w:rPr>
                <w:rFonts w:eastAsia="宋体" w:hint="eastAsia"/>
                <w:lang w:val="en-US" w:eastAsia="zh-CN"/>
              </w:rPr>
              <w:t>=&gt;</w:t>
            </w:r>
            <w:r>
              <w:t xml:space="preserve">RAN2 confirms that the source </w:t>
            </w:r>
            <w:proofErr w:type="spellStart"/>
            <w:r>
              <w:t>gNB</w:t>
            </w:r>
            <w:proofErr w:type="spellEnd"/>
            <w:r>
              <w:t xml:space="preserve"> may not forward the aperiodic MUSIM gap to the target </w:t>
            </w:r>
            <w:proofErr w:type="spellStart"/>
            <w:r>
              <w:t>gNB</w:t>
            </w:r>
            <w:proofErr w:type="spellEnd"/>
            <w:r>
              <w:t xml:space="preserve"> during handover if the aperiodic MUSIM gap has been ended before the UE’s handover. No specification change is needed.</w:t>
            </w:r>
          </w:p>
        </w:tc>
      </w:tr>
    </w:tbl>
    <w:p w:rsidR="00F218C1" w:rsidRDefault="00EE1C76">
      <w:r>
        <w:rPr>
          <w:rFonts w:hint="eastAsia"/>
        </w:rPr>
        <w:t>In the last meeting, a topic on the MUSIM Gap processing during handover [2] was postponed, in this meeting we share our further views on this topic.</w:t>
      </w:r>
    </w:p>
    <w:p w:rsidR="00F218C1" w:rsidRDefault="00EE1C7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218C1" w:rsidRDefault="00EE1C76">
      <w:pPr>
        <w:rPr>
          <w:rFonts w:eastAsia="宋体" w:cs="Arial"/>
          <w:color w:val="000000"/>
          <w:szCs w:val="22"/>
        </w:rPr>
      </w:pPr>
      <w:r>
        <w:rPr>
          <w:rFonts w:eastAsia="宋体" w:cs="Arial" w:hint="eastAsia"/>
          <w:color w:val="000000"/>
          <w:szCs w:val="22"/>
        </w:rPr>
        <w:t xml:space="preserve">For the handover procedure, if the UE receive the release indication of </w:t>
      </w:r>
      <w:r>
        <w:rPr>
          <w:rFonts w:eastAsia="宋体" w:cs="Arial" w:hint="eastAsia"/>
          <w:i/>
          <w:iCs/>
          <w:color w:val="000000"/>
          <w:szCs w:val="22"/>
        </w:rPr>
        <w:t>musim-GapConfig-r17</w:t>
      </w:r>
      <w:r>
        <w:rPr>
          <w:rFonts w:eastAsia="宋体" w:cs="Arial" w:hint="eastAsia"/>
          <w:color w:val="000000"/>
          <w:szCs w:val="22"/>
        </w:rPr>
        <w:t>, the UE would release all of the Configured MUSIM gaps, however if the network doesn</w:t>
      </w:r>
      <w:r>
        <w:rPr>
          <w:rFonts w:eastAsia="宋体" w:cs="Arial"/>
          <w:color w:val="000000"/>
          <w:szCs w:val="22"/>
        </w:rPr>
        <w:t>’</w:t>
      </w:r>
      <w:r>
        <w:rPr>
          <w:rFonts w:eastAsia="宋体" w:cs="Arial" w:hint="eastAsia"/>
          <w:color w:val="000000"/>
          <w:szCs w:val="22"/>
        </w:rPr>
        <w:t>t indicate release of the MUSIM Gaps, some clarification would be needed on how to process the MUSIM gap at the UE side.</w:t>
      </w:r>
    </w:p>
    <w:tbl>
      <w:tblPr>
        <w:tblStyle w:val="af5"/>
        <w:tblW w:w="0" w:type="auto"/>
        <w:tblInd w:w="1555" w:type="dxa"/>
        <w:tblLook w:val="04A0" w:firstRow="1" w:lastRow="0" w:firstColumn="1" w:lastColumn="0" w:noHBand="0" w:noVBand="1"/>
      </w:tblPr>
      <w:tblGrid>
        <w:gridCol w:w="5953"/>
      </w:tblGrid>
      <w:tr w:rsidR="00F218C1" w:rsidTr="00592223">
        <w:tc>
          <w:tcPr>
            <w:tcW w:w="5953" w:type="dxa"/>
          </w:tcPr>
          <w:p w:rsidR="00F218C1" w:rsidRDefault="00EE1C76">
            <w:pPr>
              <w:widowControl/>
              <w:jc w:val="left"/>
              <w:rPr>
                <w:rFonts w:eastAsia="宋体"/>
                <w:color w:val="000000"/>
                <w:szCs w:val="22"/>
              </w:rPr>
            </w:pPr>
            <w:r>
              <w:rPr>
                <w:rFonts w:eastAsia="宋体"/>
                <w:color w:val="000000"/>
                <w:kern w:val="0"/>
                <w:sz w:val="16"/>
                <w:szCs w:val="16"/>
                <w:lang w:bidi="ar"/>
              </w:rPr>
              <w:t xml:space="preserve">musim-GapConfig-r17 </w:t>
            </w:r>
            <w:proofErr w:type="spellStart"/>
            <w:r>
              <w:rPr>
                <w:rFonts w:eastAsia="宋体"/>
                <w:color w:val="000000"/>
                <w:kern w:val="0"/>
                <w:sz w:val="16"/>
                <w:szCs w:val="16"/>
                <w:lang w:bidi="ar"/>
              </w:rPr>
              <w:t>SetupRelease</w:t>
            </w:r>
            <w:proofErr w:type="spellEnd"/>
            <w:r>
              <w:rPr>
                <w:rFonts w:eastAsia="宋体"/>
                <w:color w:val="000000"/>
                <w:kern w:val="0"/>
                <w:sz w:val="16"/>
                <w:szCs w:val="16"/>
                <w:lang w:bidi="ar"/>
              </w:rPr>
              <w:t xml:space="preserve"> {MUSIM-GapConfig-r17} </w:t>
            </w:r>
          </w:p>
        </w:tc>
      </w:tr>
    </w:tbl>
    <w:p w:rsidR="00F218C1" w:rsidRDefault="00EE1C76">
      <w:pPr>
        <w:rPr>
          <w:rFonts w:eastAsia="宋体" w:cs="Arial"/>
          <w:color w:val="000000"/>
          <w:szCs w:val="22"/>
        </w:rPr>
      </w:pPr>
      <w:r>
        <w:rPr>
          <w:rFonts w:eastAsia="宋体" w:cs="Arial" w:hint="eastAsia"/>
          <w:color w:val="000000"/>
          <w:szCs w:val="22"/>
        </w:rPr>
        <w:t>T</w:t>
      </w:r>
      <w:r w:rsidR="00592223">
        <w:rPr>
          <w:rFonts w:eastAsia="宋体" w:cs="Arial"/>
          <w:color w:val="000000"/>
          <w:szCs w:val="22"/>
        </w:rPr>
        <w:t>o</w:t>
      </w:r>
      <w:r>
        <w:rPr>
          <w:rFonts w:eastAsia="宋体" w:cs="Arial"/>
          <w:color w:val="000000"/>
          <w:szCs w:val="22"/>
        </w:rPr>
        <w:t xml:space="preserve"> discuss this issue, the below</w:t>
      </w:r>
      <w:r>
        <w:rPr>
          <w:rFonts w:eastAsia="宋体" w:cs="Arial" w:hint="eastAsia"/>
          <w:color w:val="000000"/>
          <w:szCs w:val="22"/>
        </w:rPr>
        <w:t xml:space="preserve"> 2</w:t>
      </w:r>
      <w:r>
        <w:rPr>
          <w:rFonts w:eastAsia="宋体" w:cs="Arial"/>
          <w:color w:val="000000"/>
          <w:szCs w:val="22"/>
        </w:rPr>
        <w:t xml:space="preserve"> </w:t>
      </w:r>
      <w:r>
        <w:rPr>
          <w:rFonts w:eastAsia="宋体" w:cs="Arial" w:hint="eastAsia"/>
          <w:color w:val="000000"/>
          <w:szCs w:val="22"/>
        </w:rPr>
        <w:t>s</w:t>
      </w:r>
      <w:r>
        <w:rPr>
          <w:rFonts w:eastAsia="宋体" w:cs="Arial"/>
          <w:color w:val="000000"/>
          <w:szCs w:val="22"/>
        </w:rPr>
        <w:t>cenarios shall be considered.</w:t>
      </w:r>
    </w:p>
    <w:p w:rsidR="00F218C1" w:rsidRDefault="00EE1C76">
      <w:pPr>
        <w:pStyle w:val="afe"/>
        <w:numPr>
          <w:ilvl w:val="0"/>
          <w:numId w:val="5"/>
        </w:numPr>
        <w:ind w:firstLineChars="0"/>
        <w:rPr>
          <w:rFonts w:eastAsia="宋体" w:cs="Arial"/>
          <w:color w:val="000000"/>
          <w:szCs w:val="22"/>
        </w:rPr>
      </w:pPr>
      <w:r>
        <w:rPr>
          <w:rFonts w:eastAsia="宋体" w:cs="Arial"/>
          <w:color w:val="000000"/>
          <w:szCs w:val="22"/>
        </w:rPr>
        <w:t>Scenario A: There is timeline overlap between the handover procedure and MUSIM Gap</w:t>
      </w:r>
      <w:r>
        <w:rPr>
          <w:rFonts w:eastAsia="宋体" w:cs="Arial" w:hint="eastAsia"/>
          <w:color w:val="000000"/>
          <w:szCs w:val="22"/>
        </w:rPr>
        <w:t>.</w:t>
      </w:r>
      <w:r>
        <w:rPr>
          <w:rFonts w:eastAsia="宋体" w:cs="Arial"/>
          <w:color w:val="000000"/>
          <w:szCs w:val="22"/>
        </w:rPr>
        <w:t xml:space="preserve"> </w:t>
      </w:r>
    </w:p>
    <w:p w:rsidR="00F218C1" w:rsidRDefault="00EE1C76">
      <w:pPr>
        <w:pStyle w:val="afe"/>
        <w:numPr>
          <w:ilvl w:val="0"/>
          <w:numId w:val="5"/>
        </w:numPr>
        <w:ind w:firstLineChars="0"/>
        <w:rPr>
          <w:rFonts w:eastAsia="宋体" w:cs="Arial"/>
          <w:color w:val="000000"/>
          <w:szCs w:val="22"/>
        </w:rPr>
      </w:pPr>
      <w:r>
        <w:rPr>
          <w:rFonts w:eastAsia="宋体" w:cs="Arial"/>
          <w:color w:val="000000"/>
          <w:szCs w:val="22"/>
        </w:rPr>
        <w:t>Scenario B: No timeline overlap between the handover procedure and MUSIM Gap</w:t>
      </w:r>
    </w:p>
    <w:tbl>
      <w:tblPr>
        <w:tblStyle w:val="af5"/>
        <w:tblW w:w="0" w:type="auto"/>
        <w:tblInd w:w="360" w:type="dxa"/>
        <w:tblLook w:val="04A0" w:firstRow="1" w:lastRow="0" w:firstColumn="1" w:lastColumn="0" w:noHBand="0" w:noVBand="1"/>
      </w:tblPr>
      <w:tblGrid>
        <w:gridCol w:w="9411"/>
      </w:tblGrid>
      <w:tr w:rsidR="00F218C1">
        <w:trPr>
          <w:trHeight w:val="4031"/>
        </w:trPr>
        <w:tc>
          <w:tcPr>
            <w:tcW w:w="9771" w:type="dxa"/>
          </w:tcPr>
          <w:p w:rsidR="00F218C1" w:rsidRDefault="00EE1C76">
            <w:pPr>
              <w:pStyle w:val="afe"/>
              <w:ind w:left="360" w:firstLineChars="0" w:firstLine="0"/>
              <w:rPr>
                <w:rFonts w:eastAsia="宋体" w:cs="Arial"/>
                <w:color w:val="000000"/>
                <w:szCs w:val="22"/>
              </w:rPr>
            </w:pPr>
            <w:r>
              <w:object w:dxaOrig="4306"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184.5pt" o:ole="">
                  <v:imagedata r:id="rId9" o:title=""/>
                </v:shape>
                <o:OLEObject Type="Embed" ProgID="Visio.Drawing.15" ShapeID="_x0000_i1025" DrawAspect="Content" ObjectID="_1742386630" r:id="rId10"/>
              </w:object>
            </w:r>
            <w:r>
              <w:object w:dxaOrig="4389" w:dyaOrig="3683">
                <v:shape id="_x0000_i1026" type="#_x0000_t75" style="width:219.75pt;height:184.5pt" o:ole="">
                  <v:imagedata r:id="rId11" o:title=""/>
                </v:shape>
                <o:OLEObject Type="Embed" ProgID="Visio.Drawing.15" ShapeID="_x0000_i1026" DrawAspect="Content" ObjectID="_1742386631" r:id="rId12"/>
              </w:object>
            </w:r>
          </w:p>
          <w:p w:rsidR="00F218C1" w:rsidRDefault="00EE1C76">
            <w:pPr>
              <w:jc w:val="center"/>
            </w:pPr>
            <w:r>
              <w:t>Scenario A                            Scenario B</w:t>
            </w:r>
          </w:p>
          <w:p w:rsidR="00F218C1" w:rsidRDefault="00EE1C76">
            <w:pPr>
              <w:jc w:val="center"/>
            </w:pPr>
            <w:r>
              <w:rPr>
                <w:rFonts w:hint="eastAsia"/>
                <w:b/>
                <w:bCs/>
              </w:rPr>
              <w:t>Fig 1: Handover Timeline</w:t>
            </w:r>
          </w:p>
        </w:tc>
      </w:tr>
    </w:tbl>
    <w:p w:rsidR="00F218C1" w:rsidRDefault="00EE1C76">
      <w:pPr>
        <w:rPr>
          <w:rFonts w:eastAsia="宋体" w:cs="Arial"/>
          <w:color w:val="000000"/>
          <w:szCs w:val="22"/>
        </w:rPr>
      </w:pPr>
      <w:r>
        <w:rPr>
          <w:rFonts w:eastAsia="宋体" w:cs="Arial" w:hint="eastAsia"/>
          <w:color w:val="000000"/>
          <w:szCs w:val="22"/>
        </w:rPr>
        <w:t>For the Scenario A, when there is a collision between the handover procedure and the MUSIM gap, the UE shall give the handover high priority to finish the handover procedure first (e.g. ignore the corresponding periodic or aperiodic Gap), otherwise, the UE may fail the handover procedure at the network A.</w:t>
      </w:r>
    </w:p>
    <w:p w:rsidR="00F218C1" w:rsidRDefault="00EE1C76">
      <w:pPr>
        <w:pStyle w:val="afe"/>
        <w:ind w:firstLineChars="0" w:firstLine="0"/>
        <w:rPr>
          <w:rFonts w:eastAsia="宋体" w:cs="Arial"/>
          <w:b/>
          <w:bCs/>
          <w:color w:val="000000"/>
          <w:szCs w:val="22"/>
        </w:rPr>
      </w:pPr>
      <w:r>
        <w:rPr>
          <w:rFonts w:eastAsia="宋体" w:cs="Arial" w:hint="eastAsia"/>
          <w:b/>
          <w:bCs/>
          <w:color w:val="000000"/>
          <w:szCs w:val="22"/>
        </w:rPr>
        <w:t>Proposal 1: When there is a collision between the handover procedure and the MUSIM gap, the UE shall give the handover high priority (e.g. ignore the corresponding periodic or aperiodic Gap) to finish the handover procedure first.</w:t>
      </w:r>
    </w:p>
    <w:p w:rsidR="00F218C1" w:rsidRDefault="00EE1C76">
      <w:pPr>
        <w:rPr>
          <w:rFonts w:eastAsia="宋体" w:cs="Arial"/>
          <w:color w:val="000000"/>
          <w:szCs w:val="22"/>
        </w:rPr>
      </w:pPr>
      <w:r>
        <w:rPr>
          <w:rFonts w:eastAsia="宋体" w:cs="Arial" w:hint="eastAsia"/>
          <w:color w:val="000000"/>
          <w:szCs w:val="22"/>
        </w:rPr>
        <w:t>For the Scenario B, after the handover, if there is no SFTD between the new cell and the old cell, the UE can keep with the original MUSIM gap configuration. However, if there is SFTD, the UE</w:t>
      </w:r>
      <w:r>
        <w:rPr>
          <w:rFonts w:eastAsia="宋体" w:cs="Arial"/>
          <w:color w:val="000000"/>
          <w:szCs w:val="22"/>
        </w:rPr>
        <w:t>’</w:t>
      </w:r>
      <w:r>
        <w:rPr>
          <w:rFonts w:eastAsia="宋体" w:cs="Arial" w:hint="eastAsia"/>
          <w:color w:val="000000"/>
          <w:szCs w:val="22"/>
        </w:rPr>
        <w:t>s behavior are not clear. Although it has been agreed that the UE can send the UAI again after the handover as below, the UE</w:t>
      </w:r>
      <w:r>
        <w:rPr>
          <w:rFonts w:eastAsia="宋体" w:cs="Arial"/>
          <w:color w:val="000000"/>
          <w:szCs w:val="22"/>
        </w:rPr>
        <w:t>’</w:t>
      </w:r>
      <w:r>
        <w:rPr>
          <w:rFonts w:eastAsia="宋体" w:cs="Arial" w:hint="eastAsia"/>
          <w:color w:val="000000"/>
          <w:szCs w:val="22"/>
        </w:rPr>
        <w:t>s behavior in the phase 1 as shown in the Fig 2 still need to be clarified.</w:t>
      </w:r>
    </w:p>
    <w:tbl>
      <w:tblPr>
        <w:tblStyle w:val="af5"/>
        <w:tblW w:w="0" w:type="auto"/>
        <w:tblLook w:val="04A0" w:firstRow="1" w:lastRow="0" w:firstColumn="1" w:lastColumn="0" w:noHBand="0" w:noVBand="1"/>
      </w:tblPr>
      <w:tblGrid>
        <w:gridCol w:w="9771"/>
      </w:tblGrid>
      <w:tr w:rsidR="00F218C1">
        <w:tc>
          <w:tcPr>
            <w:tcW w:w="9997" w:type="dxa"/>
          </w:tcPr>
          <w:p w:rsidR="00F218C1" w:rsidRDefault="00EE1C76">
            <w:pPr>
              <w:pStyle w:val="Agreement"/>
              <w:ind w:left="1619" w:hanging="360"/>
              <w:rPr>
                <w:rFonts w:eastAsia="宋体" w:cs="Arial"/>
                <w:color w:val="000000"/>
                <w:szCs w:val="22"/>
                <w:lang w:val="en-US" w:eastAsia="zh-CN"/>
              </w:rPr>
            </w:pPr>
            <w:r>
              <w:t>UE is allowed to initiate a UAI message with MUSIM preference in the target cell after handover, if the UE has sent UAI during the last 1 second.</w:t>
            </w:r>
          </w:p>
        </w:tc>
      </w:tr>
    </w:tbl>
    <w:p w:rsidR="00F218C1" w:rsidRDefault="00EE1C76">
      <w:pPr>
        <w:rPr>
          <w:rFonts w:eastAsia="宋体" w:cs="Arial"/>
          <w:color w:val="000000"/>
          <w:szCs w:val="22"/>
        </w:rPr>
      </w:pPr>
      <w:r>
        <w:object w:dxaOrig="9775" w:dyaOrig="4348">
          <v:shape id="_x0000_i1027" type="#_x0000_t75" alt="" style="width:489pt;height:217.5pt" o:ole="">
            <v:imagedata r:id="rId13" o:title=""/>
            <o:lock v:ext="edit" aspectratio="f"/>
          </v:shape>
          <o:OLEObject Type="Embed" ProgID="Visio.Drawing.15" ShapeID="_x0000_i1027" DrawAspect="Content" ObjectID="_1742386632" r:id="rId14"/>
        </w:object>
      </w:r>
    </w:p>
    <w:p w:rsidR="00F218C1" w:rsidRDefault="00EE1C76">
      <w:pPr>
        <w:jc w:val="center"/>
        <w:rPr>
          <w:rFonts w:eastAsia="宋体" w:cs="Arial"/>
          <w:b/>
          <w:bCs/>
          <w:color w:val="000000"/>
          <w:szCs w:val="22"/>
        </w:rPr>
      </w:pPr>
      <w:r>
        <w:rPr>
          <w:rFonts w:eastAsia="宋体" w:cs="Arial" w:hint="eastAsia"/>
          <w:b/>
          <w:bCs/>
          <w:color w:val="000000"/>
          <w:szCs w:val="22"/>
        </w:rPr>
        <w:t>Fig 2: Timeline for the MUSIM UAI configuration</w:t>
      </w:r>
    </w:p>
    <w:p w:rsidR="00F218C1" w:rsidRDefault="00592223">
      <w:pPr>
        <w:rPr>
          <w:rFonts w:eastAsia="宋体" w:cs="Arial"/>
          <w:color w:val="000000"/>
          <w:szCs w:val="22"/>
        </w:rPr>
      </w:pPr>
      <w:r>
        <w:rPr>
          <w:rFonts w:eastAsia="宋体" w:cs="Arial"/>
          <w:color w:val="000000"/>
          <w:szCs w:val="22"/>
        </w:rPr>
        <w:t>Before the UE receives the new MUSIM gap configuration after the handover, t</w:t>
      </w:r>
      <w:r w:rsidR="00EE1C76">
        <w:rPr>
          <w:rFonts w:eastAsia="宋体" w:cs="Arial" w:hint="eastAsia"/>
          <w:color w:val="000000"/>
          <w:szCs w:val="22"/>
        </w:rPr>
        <w:t>here are 3 options at the UE side:</w:t>
      </w:r>
    </w:p>
    <w:p w:rsidR="00F218C1" w:rsidRDefault="00EE1C76">
      <w:pPr>
        <w:numPr>
          <w:ilvl w:val="0"/>
          <w:numId w:val="5"/>
        </w:numPr>
        <w:rPr>
          <w:rFonts w:eastAsia="宋体" w:cs="Arial"/>
          <w:color w:val="000000"/>
          <w:szCs w:val="22"/>
        </w:rPr>
      </w:pPr>
      <w:r>
        <w:rPr>
          <w:rFonts w:eastAsia="宋体" w:cs="Arial" w:hint="eastAsia"/>
          <w:color w:val="000000"/>
          <w:szCs w:val="22"/>
        </w:rPr>
        <w:t>Option 1: Keep the original MUSIM gap configuration.</w:t>
      </w:r>
    </w:p>
    <w:p w:rsidR="00F218C1" w:rsidRDefault="00EE1C76">
      <w:pPr>
        <w:numPr>
          <w:ilvl w:val="0"/>
          <w:numId w:val="5"/>
        </w:numPr>
        <w:rPr>
          <w:rFonts w:eastAsia="宋体" w:cs="Arial"/>
          <w:color w:val="000000"/>
          <w:szCs w:val="22"/>
        </w:rPr>
      </w:pPr>
      <w:r>
        <w:rPr>
          <w:rFonts w:eastAsia="宋体" w:cs="Arial" w:hint="eastAsia"/>
          <w:color w:val="000000"/>
          <w:szCs w:val="22"/>
        </w:rPr>
        <w:t>Option 2: Reconfigure the MUSIM gap based on the new cell</w:t>
      </w:r>
      <w:r>
        <w:rPr>
          <w:rFonts w:eastAsia="宋体" w:cs="Arial"/>
          <w:color w:val="000000"/>
          <w:szCs w:val="22"/>
        </w:rPr>
        <w:t>’</w:t>
      </w:r>
      <w:r>
        <w:rPr>
          <w:rFonts w:eastAsia="宋体" w:cs="Arial" w:hint="eastAsia"/>
          <w:color w:val="000000"/>
          <w:szCs w:val="22"/>
        </w:rPr>
        <w:t xml:space="preserve">s SFN/FN. </w:t>
      </w:r>
    </w:p>
    <w:p w:rsidR="00F218C1" w:rsidRDefault="00EE1C76">
      <w:pPr>
        <w:numPr>
          <w:ilvl w:val="0"/>
          <w:numId w:val="5"/>
        </w:numPr>
        <w:rPr>
          <w:rFonts w:eastAsia="宋体" w:cs="Arial"/>
          <w:color w:val="000000"/>
          <w:szCs w:val="22"/>
        </w:rPr>
      </w:pPr>
      <w:r>
        <w:rPr>
          <w:rFonts w:eastAsia="宋体" w:cs="Arial" w:hint="eastAsia"/>
          <w:color w:val="000000"/>
          <w:szCs w:val="22"/>
        </w:rPr>
        <w:t>Option 3: Release all of the Configured MUSIM Gaps</w:t>
      </w:r>
    </w:p>
    <w:p w:rsidR="00F218C1" w:rsidRDefault="00EE1C76">
      <w:pPr>
        <w:rPr>
          <w:rFonts w:eastAsia="宋体" w:cs="Arial"/>
          <w:color w:val="000000"/>
          <w:szCs w:val="22"/>
        </w:rPr>
      </w:pPr>
      <w:r>
        <w:rPr>
          <w:rFonts w:eastAsia="宋体" w:cs="Arial" w:hint="eastAsia"/>
          <w:color w:val="000000"/>
          <w:szCs w:val="22"/>
        </w:rPr>
        <w:t>Take the below Fig3 as an example, we assume that the MUSIM gap start at (FN, SFN) = (1,8) at the old cell.</w:t>
      </w:r>
    </w:p>
    <w:p w:rsidR="00F218C1" w:rsidRDefault="00EE1C76">
      <w:pPr>
        <w:numPr>
          <w:ilvl w:val="0"/>
          <w:numId w:val="5"/>
        </w:numPr>
        <w:rPr>
          <w:rFonts w:eastAsia="宋体" w:cs="Arial"/>
          <w:color w:val="000000"/>
          <w:szCs w:val="22"/>
        </w:rPr>
      </w:pPr>
      <w:r>
        <w:rPr>
          <w:rFonts w:eastAsia="宋体" w:cs="Arial" w:hint="eastAsia"/>
          <w:color w:val="000000"/>
          <w:szCs w:val="22"/>
        </w:rPr>
        <w:t>With the option 1, the UE would maintain the gap start point as the same as that configured at the source node, thus the start point at the new cell would be (FN, SFN) = (1,3)</w:t>
      </w:r>
    </w:p>
    <w:p w:rsidR="00F218C1" w:rsidRDefault="00EE1C76">
      <w:pPr>
        <w:numPr>
          <w:ilvl w:val="0"/>
          <w:numId w:val="5"/>
        </w:numPr>
        <w:rPr>
          <w:rFonts w:eastAsia="宋体" w:cs="Arial"/>
          <w:color w:val="000000"/>
          <w:szCs w:val="22"/>
        </w:rPr>
      </w:pPr>
      <w:r>
        <w:rPr>
          <w:rFonts w:eastAsia="宋体" w:cs="Arial" w:hint="eastAsia"/>
          <w:color w:val="000000"/>
          <w:szCs w:val="22"/>
        </w:rPr>
        <w:t>With the option 2, the UE would maintain the gap start point as the same as that configured at the source node, thus the start point at the new cell would be (FN, SFN) = (1,8)</w:t>
      </w:r>
    </w:p>
    <w:p w:rsidR="00F218C1" w:rsidRDefault="00EE1C76">
      <w:pPr>
        <w:jc w:val="center"/>
        <w:rPr>
          <w:rFonts w:eastAsia="宋体" w:cs="Arial"/>
          <w:color w:val="000000"/>
          <w:szCs w:val="22"/>
        </w:rPr>
      </w:pPr>
      <w:r>
        <w:rPr>
          <w:rFonts w:eastAsia="宋体" w:cs="Arial" w:hint="eastAsia"/>
          <w:color w:val="000000"/>
          <w:szCs w:val="22"/>
        </w:rPr>
        <w:object w:dxaOrig="8146" w:dyaOrig="3465">
          <v:shape id="_x0000_i1028" type="#_x0000_t75" style="width:407.25pt;height:173.25pt" o:ole="">
            <v:imagedata r:id="rId15" o:title=""/>
            <o:lock v:ext="edit" aspectratio="f"/>
          </v:shape>
          <o:OLEObject Type="Embed" ProgID="Visio.Drawing.15" ShapeID="_x0000_i1028" DrawAspect="Content" ObjectID="_1742386633" r:id="rId16"/>
        </w:object>
      </w:r>
    </w:p>
    <w:p w:rsidR="00F218C1" w:rsidRDefault="00EE1C76">
      <w:pPr>
        <w:jc w:val="center"/>
        <w:rPr>
          <w:rFonts w:eastAsia="宋体" w:cs="Arial"/>
          <w:b/>
          <w:bCs/>
          <w:color w:val="000000"/>
          <w:szCs w:val="22"/>
        </w:rPr>
      </w:pPr>
      <w:r>
        <w:rPr>
          <w:rFonts w:eastAsia="宋体" w:cs="Arial" w:hint="eastAsia"/>
          <w:b/>
          <w:bCs/>
          <w:color w:val="000000"/>
          <w:szCs w:val="22"/>
        </w:rPr>
        <w:t>Fig 3: MUSIM Gap Configuration</w:t>
      </w:r>
    </w:p>
    <w:p w:rsidR="00F218C1" w:rsidRDefault="00EE1C76">
      <w:pPr>
        <w:rPr>
          <w:rFonts w:eastAsia="宋体" w:cs="Arial"/>
          <w:color w:val="000000"/>
          <w:szCs w:val="22"/>
        </w:rPr>
      </w:pPr>
      <w:r>
        <w:rPr>
          <w:rFonts w:eastAsia="宋体" w:cs="Arial" w:hint="eastAsia"/>
          <w:color w:val="000000"/>
          <w:szCs w:val="22"/>
        </w:rPr>
        <w:lastRenderedPageBreak/>
        <w:t>Obviously, the option 1 is aligned with the UE</w:t>
      </w:r>
      <w:r>
        <w:rPr>
          <w:rFonts w:eastAsia="宋体" w:cs="Arial"/>
          <w:color w:val="000000"/>
          <w:szCs w:val="22"/>
        </w:rPr>
        <w:t>’</w:t>
      </w:r>
      <w:r>
        <w:rPr>
          <w:rFonts w:eastAsia="宋体" w:cs="Arial" w:hint="eastAsia"/>
          <w:color w:val="000000"/>
          <w:szCs w:val="22"/>
        </w:rPr>
        <w:t>s requirement, but it means that the UE need to do such kind of alignment when it handover</w:t>
      </w:r>
      <w:r w:rsidR="00395783">
        <w:rPr>
          <w:rFonts w:eastAsia="宋体" w:cs="Arial"/>
          <w:color w:val="000000"/>
          <w:szCs w:val="22"/>
        </w:rPr>
        <w:t>s</w:t>
      </w:r>
      <w:r>
        <w:rPr>
          <w:rFonts w:eastAsia="宋体" w:cs="Arial" w:hint="eastAsia"/>
          <w:color w:val="000000"/>
          <w:szCs w:val="22"/>
        </w:rPr>
        <w:t xml:space="preserve"> to the new cell. The option 2 may not work for that it</w:t>
      </w:r>
      <w:r>
        <w:rPr>
          <w:rFonts w:eastAsia="宋体" w:cs="Arial"/>
          <w:color w:val="000000"/>
          <w:szCs w:val="22"/>
        </w:rPr>
        <w:t>’</w:t>
      </w:r>
      <w:r>
        <w:rPr>
          <w:rFonts w:eastAsia="宋体" w:cs="Arial" w:hint="eastAsia"/>
          <w:color w:val="000000"/>
          <w:szCs w:val="22"/>
        </w:rPr>
        <w:t>s not aligned with the UE</w:t>
      </w:r>
      <w:r>
        <w:rPr>
          <w:rFonts w:eastAsia="宋体" w:cs="Arial"/>
          <w:color w:val="000000"/>
          <w:szCs w:val="22"/>
        </w:rPr>
        <w:t>’</w:t>
      </w:r>
      <w:r>
        <w:rPr>
          <w:rFonts w:eastAsia="宋体" w:cs="Arial" w:hint="eastAsia"/>
          <w:color w:val="000000"/>
          <w:szCs w:val="22"/>
        </w:rPr>
        <w:t>s demand. The option 3 would mean that the MUSIM gap can</w:t>
      </w:r>
      <w:r>
        <w:rPr>
          <w:rFonts w:eastAsia="宋体" w:cs="Arial"/>
          <w:color w:val="000000"/>
          <w:szCs w:val="22"/>
        </w:rPr>
        <w:t>’</w:t>
      </w:r>
      <w:r>
        <w:rPr>
          <w:rFonts w:eastAsia="宋体" w:cs="Arial" w:hint="eastAsia"/>
          <w:color w:val="000000"/>
          <w:szCs w:val="22"/>
        </w:rPr>
        <w:t xml:space="preserve">t be maintained during the handover procedure. </w:t>
      </w:r>
    </w:p>
    <w:p w:rsidR="00395783" w:rsidRPr="00395783" w:rsidRDefault="00395783" w:rsidP="00395783">
      <w:pPr>
        <w:rPr>
          <w:rFonts w:eastAsia="宋体" w:cs="Arial"/>
          <w:b/>
          <w:bCs/>
          <w:color w:val="000000"/>
          <w:szCs w:val="22"/>
        </w:rPr>
      </w:pPr>
      <w:r w:rsidRPr="00395783">
        <w:rPr>
          <w:rFonts w:eastAsia="宋体" w:cs="Arial" w:hint="eastAsia"/>
          <w:b/>
          <w:bCs/>
          <w:color w:val="000000"/>
          <w:szCs w:val="22"/>
        </w:rPr>
        <w:t>Proposal 2: Ran2 to discuss the below options for the UE side MUSIM Gap processing</w:t>
      </w:r>
      <w:r w:rsidRPr="00395783">
        <w:rPr>
          <w:rFonts w:eastAsia="宋体" w:cs="Arial"/>
          <w:b/>
          <w:bCs/>
          <w:color w:val="000000"/>
          <w:szCs w:val="22"/>
        </w:rPr>
        <w:t xml:space="preserve"> before the UE receiving the new MUSIM gap configuration at the new cell.</w:t>
      </w:r>
    </w:p>
    <w:p w:rsidR="00F218C1" w:rsidRDefault="00EE1C76">
      <w:pPr>
        <w:numPr>
          <w:ilvl w:val="0"/>
          <w:numId w:val="5"/>
        </w:numPr>
        <w:rPr>
          <w:rFonts w:eastAsia="宋体" w:cs="Arial"/>
          <w:b/>
          <w:bCs/>
          <w:color w:val="000000"/>
          <w:szCs w:val="22"/>
        </w:rPr>
      </w:pPr>
      <w:r>
        <w:rPr>
          <w:rFonts w:eastAsia="宋体" w:cs="Arial" w:hint="eastAsia"/>
          <w:b/>
          <w:bCs/>
          <w:color w:val="000000"/>
          <w:szCs w:val="22"/>
        </w:rPr>
        <w:t>Option 1: Keep the original MUSIM gap configuration.</w:t>
      </w:r>
    </w:p>
    <w:p w:rsidR="00F218C1" w:rsidRDefault="00EE1C76">
      <w:pPr>
        <w:numPr>
          <w:ilvl w:val="0"/>
          <w:numId w:val="5"/>
        </w:numPr>
        <w:rPr>
          <w:rFonts w:eastAsia="宋体" w:cs="Arial"/>
          <w:b/>
          <w:bCs/>
          <w:color w:val="000000"/>
          <w:szCs w:val="22"/>
        </w:rPr>
      </w:pPr>
      <w:r>
        <w:rPr>
          <w:rFonts w:eastAsia="宋体" w:cs="Arial" w:hint="eastAsia"/>
          <w:b/>
          <w:bCs/>
          <w:color w:val="000000"/>
          <w:szCs w:val="22"/>
        </w:rPr>
        <w:t>Option 2: Reconfigure the MUSIM gap based on the new cell</w:t>
      </w:r>
      <w:r>
        <w:rPr>
          <w:rFonts w:eastAsia="宋体" w:cs="Arial"/>
          <w:b/>
          <w:bCs/>
          <w:color w:val="000000"/>
          <w:szCs w:val="22"/>
        </w:rPr>
        <w:t>’</w:t>
      </w:r>
      <w:r>
        <w:rPr>
          <w:rFonts w:eastAsia="宋体" w:cs="Arial" w:hint="eastAsia"/>
          <w:b/>
          <w:bCs/>
          <w:color w:val="000000"/>
          <w:szCs w:val="22"/>
        </w:rPr>
        <w:t xml:space="preserve">s SFN/FN. </w:t>
      </w:r>
    </w:p>
    <w:p w:rsidR="00F218C1" w:rsidRDefault="00EE1C76">
      <w:pPr>
        <w:numPr>
          <w:ilvl w:val="0"/>
          <w:numId w:val="5"/>
        </w:numPr>
        <w:rPr>
          <w:rFonts w:eastAsia="宋体" w:cs="Arial"/>
          <w:b/>
          <w:bCs/>
          <w:color w:val="000000"/>
          <w:szCs w:val="22"/>
        </w:rPr>
      </w:pPr>
      <w:r>
        <w:rPr>
          <w:rFonts w:eastAsia="宋体" w:cs="Arial" w:hint="eastAsia"/>
          <w:b/>
          <w:bCs/>
          <w:color w:val="000000"/>
          <w:szCs w:val="22"/>
        </w:rPr>
        <w:t>Option 3: Release all of the Configured MUSIM Gaps</w:t>
      </w:r>
    </w:p>
    <w:p w:rsidR="00F218C1" w:rsidRDefault="00EE1C76">
      <w:pPr>
        <w:rPr>
          <w:rFonts w:eastAsia="宋体" w:cs="Arial"/>
          <w:b/>
          <w:bCs/>
          <w:color w:val="000000"/>
          <w:szCs w:val="22"/>
        </w:rPr>
      </w:pPr>
      <w:r>
        <w:rPr>
          <w:rFonts w:eastAsia="宋体" w:cs="Arial" w:hint="eastAsia"/>
          <w:b/>
          <w:bCs/>
          <w:color w:val="000000"/>
          <w:szCs w:val="22"/>
        </w:rPr>
        <w:t>Proposal 2a: Option 1 and option 3 can be taken as the start point.</w:t>
      </w:r>
    </w:p>
    <w:p w:rsidR="00F218C1" w:rsidRDefault="00EE1C7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218C1" w:rsidRDefault="00EE1C76">
      <w:pPr>
        <w:spacing w:beforeLines="50" w:before="156"/>
      </w:pPr>
      <w:r>
        <w:rPr>
          <w:rFonts w:hint="eastAsia"/>
        </w:rPr>
        <w:t xml:space="preserve">With the above analysis, we have the following </w:t>
      </w:r>
      <w:r>
        <w:t>proposals</w:t>
      </w:r>
      <w:r>
        <w:rPr>
          <w:rFonts w:hint="eastAsia"/>
        </w:rPr>
        <w:t>:</w:t>
      </w:r>
    </w:p>
    <w:p w:rsidR="00395783" w:rsidRDefault="00395783" w:rsidP="00395783">
      <w:pPr>
        <w:pStyle w:val="afe"/>
        <w:ind w:firstLineChars="0" w:firstLine="0"/>
        <w:rPr>
          <w:rFonts w:eastAsia="宋体" w:cs="Arial"/>
          <w:b/>
          <w:bCs/>
          <w:color w:val="000000"/>
          <w:szCs w:val="22"/>
        </w:rPr>
      </w:pPr>
      <w:r>
        <w:rPr>
          <w:rFonts w:eastAsia="宋体" w:cs="Arial" w:hint="eastAsia"/>
          <w:b/>
          <w:bCs/>
          <w:color w:val="000000"/>
          <w:szCs w:val="22"/>
        </w:rPr>
        <w:t>Proposal 1: When there is a collision between the handover procedure and the MUSIM gap, the UE shall give the handover high priority (e.g. ignore the corresponding periodic or aperiodic Gap) to finish the handover procedure first.</w:t>
      </w:r>
    </w:p>
    <w:p w:rsidR="00395783" w:rsidRDefault="00395783" w:rsidP="00395783">
      <w:pPr>
        <w:rPr>
          <w:rFonts w:eastAsia="宋体" w:cs="Arial"/>
          <w:b/>
          <w:bCs/>
          <w:color w:val="000000"/>
          <w:szCs w:val="22"/>
        </w:rPr>
      </w:pPr>
      <w:r>
        <w:rPr>
          <w:rFonts w:eastAsia="宋体" w:cs="Arial" w:hint="eastAsia"/>
          <w:b/>
          <w:bCs/>
          <w:color w:val="000000"/>
          <w:szCs w:val="22"/>
        </w:rPr>
        <w:t>Proposal 2: Ran2 to discuss the below options for the UE side MUSIM Gap processing</w:t>
      </w:r>
      <w:r>
        <w:rPr>
          <w:rFonts w:eastAsia="宋体" w:cs="Arial"/>
          <w:b/>
          <w:bCs/>
          <w:color w:val="000000"/>
          <w:szCs w:val="22"/>
        </w:rPr>
        <w:t xml:space="preserve"> before the UE receiving the new MUSIM gap configuration at the new cell.</w:t>
      </w:r>
    </w:p>
    <w:p w:rsidR="00395783" w:rsidRDefault="00395783" w:rsidP="00395783">
      <w:pPr>
        <w:numPr>
          <w:ilvl w:val="0"/>
          <w:numId w:val="5"/>
        </w:numPr>
        <w:rPr>
          <w:rFonts w:eastAsia="宋体" w:cs="Arial"/>
          <w:b/>
          <w:bCs/>
          <w:color w:val="000000"/>
          <w:szCs w:val="22"/>
        </w:rPr>
      </w:pPr>
      <w:r>
        <w:rPr>
          <w:rFonts w:eastAsia="宋体" w:cs="Arial" w:hint="eastAsia"/>
          <w:b/>
          <w:bCs/>
          <w:color w:val="000000"/>
          <w:szCs w:val="22"/>
        </w:rPr>
        <w:t>Option 1: Keep the original MUSIM gap configuration.</w:t>
      </w:r>
    </w:p>
    <w:p w:rsidR="00395783" w:rsidRDefault="00395783" w:rsidP="00395783">
      <w:pPr>
        <w:numPr>
          <w:ilvl w:val="0"/>
          <w:numId w:val="5"/>
        </w:numPr>
        <w:rPr>
          <w:rFonts w:eastAsia="宋体" w:cs="Arial"/>
          <w:b/>
          <w:bCs/>
          <w:color w:val="000000"/>
          <w:szCs w:val="22"/>
        </w:rPr>
      </w:pPr>
      <w:r>
        <w:rPr>
          <w:rFonts w:eastAsia="宋体" w:cs="Arial" w:hint="eastAsia"/>
          <w:b/>
          <w:bCs/>
          <w:color w:val="000000"/>
          <w:szCs w:val="22"/>
        </w:rPr>
        <w:t>Option 2: Reconfigure the MUSIM gap based on the new cell</w:t>
      </w:r>
      <w:r>
        <w:rPr>
          <w:rFonts w:eastAsia="宋体" w:cs="Arial"/>
          <w:b/>
          <w:bCs/>
          <w:color w:val="000000"/>
          <w:szCs w:val="22"/>
        </w:rPr>
        <w:t>’</w:t>
      </w:r>
      <w:r>
        <w:rPr>
          <w:rFonts w:eastAsia="宋体" w:cs="Arial" w:hint="eastAsia"/>
          <w:b/>
          <w:bCs/>
          <w:color w:val="000000"/>
          <w:szCs w:val="22"/>
        </w:rPr>
        <w:t xml:space="preserve">s SFN/FN. </w:t>
      </w:r>
    </w:p>
    <w:p w:rsidR="00395783" w:rsidRDefault="00395783" w:rsidP="00395783">
      <w:pPr>
        <w:numPr>
          <w:ilvl w:val="0"/>
          <w:numId w:val="5"/>
        </w:numPr>
        <w:rPr>
          <w:rFonts w:eastAsia="宋体" w:cs="Arial"/>
          <w:b/>
          <w:bCs/>
          <w:color w:val="000000"/>
          <w:szCs w:val="22"/>
        </w:rPr>
      </w:pPr>
      <w:r>
        <w:rPr>
          <w:rFonts w:eastAsia="宋体" w:cs="Arial" w:hint="eastAsia"/>
          <w:b/>
          <w:bCs/>
          <w:color w:val="000000"/>
          <w:szCs w:val="22"/>
        </w:rPr>
        <w:t>Option 3: Release all of the Configured MUSIM Gaps</w:t>
      </w:r>
    </w:p>
    <w:p w:rsidR="00395783" w:rsidRDefault="00395783" w:rsidP="00395783">
      <w:pPr>
        <w:rPr>
          <w:rFonts w:eastAsia="宋体" w:cs="Arial"/>
          <w:b/>
          <w:bCs/>
          <w:color w:val="000000"/>
          <w:szCs w:val="22"/>
        </w:rPr>
      </w:pPr>
      <w:r>
        <w:rPr>
          <w:rFonts w:eastAsia="宋体" w:cs="Arial" w:hint="eastAsia"/>
          <w:b/>
          <w:bCs/>
          <w:color w:val="000000"/>
          <w:szCs w:val="22"/>
        </w:rPr>
        <w:t>Proposal 2a: Option 1 and option 3 can be taken as the start point.</w:t>
      </w:r>
    </w:p>
    <w:p w:rsidR="00F218C1" w:rsidRDefault="00EE1C7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F218C1" w:rsidRDefault="00EE1C76">
      <w:pPr>
        <w:numPr>
          <w:ilvl w:val="0"/>
          <w:numId w:val="6"/>
        </w:numPr>
        <w:rPr>
          <w:lang w:val="en-GB"/>
        </w:rPr>
      </w:pPr>
      <w:r>
        <w:rPr>
          <w:rFonts w:hint="eastAsia"/>
        </w:rPr>
        <w:t xml:space="preserve">R2-2211357 </w:t>
      </w:r>
      <w:r>
        <w:rPr>
          <w:lang w:val="en-GB"/>
        </w:rPr>
        <w:t>Discussion on the aperiodic MUSIM gap handling during handover</w:t>
      </w:r>
      <w:r>
        <w:rPr>
          <w:rFonts w:hint="eastAsia"/>
        </w:rPr>
        <w:t xml:space="preserve">  Huawei</w:t>
      </w:r>
    </w:p>
    <w:p w:rsidR="00F218C1" w:rsidRDefault="00EE1C76">
      <w:pPr>
        <w:numPr>
          <w:ilvl w:val="0"/>
          <w:numId w:val="6"/>
        </w:numPr>
      </w:pPr>
      <w:bookmarkStart w:id="3" w:name="_GoBack"/>
      <w:bookmarkEnd w:id="3"/>
      <w:r>
        <w:rPr>
          <w:rFonts w:hint="eastAsia"/>
        </w:rPr>
        <w:t xml:space="preserve">R2-2301711 Further Clarification on the MUSIM Scheduling Gap Handling During Handover ZTE Corporation, </w:t>
      </w:r>
      <w:proofErr w:type="spellStart"/>
      <w:r>
        <w:rPr>
          <w:rFonts w:hint="eastAsia"/>
        </w:rPr>
        <w:t>Sanechips</w:t>
      </w:r>
      <w:proofErr w:type="spellEnd"/>
    </w:p>
    <w:p w:rsidR="00F218C1" w:rsidRDefault="00F218C1">
      <w:pPr>
        <w:overflowPunct w:val="0"/>
        <w:autoSpaceDE w:val="0"/>
        <w:autoSpaceDN w:val="0"/>
        <w:adjustRightInd w:val="0"/>
        <w:snapToGrid w:val="0"/>
        <w:spacing w:beforeLines="50" w:before="156" w:line="240" w:lineRule="auto"/>
        <w:ind w:left="2100" w:hanging="2100"/>
        <w:textAlignment w:val="baseline"/>
      </w:pPr>
    </w:p>
    <w:sectPr w:rsidR="00F218C1">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D8E" w:rsidRDefault="00087D8E">
      <w:pPr>
        <w:spacing w:line="240" w:lineRule="auto"/>
      </w:pPr>
      <w:r>
        <w:separator/>
      </w:r>
    </w:p>
  </w:endnote>
  <w:endnote w:type="continuationSeparator" w:id="0">
    <w:p w:rsidR="00087D8E" w:rsidRDefault="00087D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8C1" w:rsidRDefault="00F218C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D8E" w:rsidRDefault="00087D8E">
      <w:pPr>
        <w:spacing w:after="0"/>
      </w:pPr>
      <w:r>
        <w:separator/>
      </w:r>
    </w:p>
  </w:footnote>
  <w:footnote w:type="continuationSeparator" w:id="0">
    <w:p w:rsidR="00087D8E" w:rsidRDefault="00087D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8C1" w:rsidRDefault="00F218C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A4B54B"/>
    <w:multiLevelType w:val="singleLevel"/>
    <w:tmpl w:val="F6A4B54B"/>
    <w:lvl w:ilvl="0">
      <w:start w:val="1"/>
      <w:numFmt w:val="decimal"/>
      <w:lvlText w:val="[%1]"/>
      <w:lvlJc w:val="left"/>
      <w:pPr>
        <w:tabs>
          <w:tab w:val="left" w:pos="312"/>
        </w:tabs>
      </w:p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8F91125"/>
    <w:multiLevelType w:val="singleLevel"/>
    <w:tmpl w:val="38F91125"/>
    <w:lvl w:ilvl="0">
      <w:start w:val="1"/>
      <w:numFmt w:val="bullet"/>
      <w:lvlText w:val=""/>
      <w:lvlJc w:val="left"/>
      <w:pPr>
        <w:ind w:left="42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D8E"/>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372"/>
    <w:rsid w:val="000E1993"/>
    <w:rsid w:val="000E2C13"/>
    <w:rsid w:val="000E3B8A"/>
    <w:rsid w:val="000E41EB"/>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3D9C"/>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783"/>
    <w:rsid w:val="00396952"/>
    <w:rsid w:val="00396983"/>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4A83"/>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0E90"/>
    <w:rsid w:val="0047305C"/>
    <w:rsid w:val="0047403A"/>
    <w:rsid w:val="00474161"/>
    <w:rsid w:val="00474256"/>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358D"/>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31AA"/>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2223"/>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2AAD"/>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24A0"/>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955"/>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062"/>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34AF"/>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5FC2"/>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62DA"/>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1C76"/>
    <w:rsid w:val="00EE233C"/>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18C1"/>
    <w:rsid w:val="00F25BEF"/>
    <w:rsid w:val="00F270BA"/>
    <w:rsid w:val="00F27B11"/>
    <w:rsid w:val="00F308AF"/>
    <w:rsid w:val="00F32911"/>
    <w:rsid w:val="00F32FD7"/>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2483"/>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89782B"/>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145F17"/>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71A4F"/>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0053BF"/>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803761"/>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4F54579"/>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3188D"/>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775C49"/>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00DEF"/>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DA796F"/>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DE93283"/>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A11144"/>
    <w:rsid w:val="3AAE3DD8"/>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C16F4"/>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284F77"/>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37043"/>
    <w:rsid w:val="4D3D0651"/>
    <w:rsid w:val="4D4D1D0E"/>
    <w:rsid w:val="4D4F0943"/>
    <w:rsid w:val="4D5A1E97"/>
    <w:rsid w:val="4D6E7F59"/>
    <w:rsid w:val="4D792A29"/>
    <w:rsid w:val="4DAA2A9B"/>
    <w:rsid w:val="4DAC41D6"/>
    <w:rsid w:val="4DAF77A3"/>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6719F"/>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976AA"/>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B41AF"/>
    <w:rsid w:val="531E0FBA"/>
    <w:rsid w:val="531F6C33"/>
    <w:rsid w:val="532F5A3F"/>
    <w:rsid w:val="5346574A"/>
    <w:rsid w:val="535059AB"/>
    <w:rsid w:val="536871EA"/>
    <w:rsid w:val="538C72E9"/>
    <w:rsid w:val="53A84A9F"/>
    <w:rsid w:val="53C53124"/>
    <w:rsid w:val="53D820C5"/>
    <w:rsid w:val="53D94927"/>
    <w:rsid w:val="53DD5528"/>
    <w:rsid w:val="53E54C03"/>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991BB1"/>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D45DDA"/>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7C2939"/>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4699B"/>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258C"/>
    <w:rsid w:val="72C740ED"/>
    <w:rsid w:val="72C970E9"/>
    <w:rsid w:val="72E673CF"/>
    <w:rsid w:val="72EB533D"/>
    <w:rsid w:val="72F934EC"/>
    <w:rsid w:val="73132481"/>
    <w:rsid w:val="7325591C"/>
    <w:rsid w:val="73347DD4"/>
    <w:rsid w:val="736D44EF"/>
    <w:rsid w:val="73776CA0"/>
    <w:rsid w:val="73A21EBE"/>
    <w:rsid w:val="73B35A75"/>
    <w:rsid w:val="73C97E9E"/>
    <w:rsid w:val="73D40DA2"/>
    <w:rsid w:val="73DD1180"/>
    <w:rsid w:val="73E5185B"/>
    <w:rsid w:val="74071B2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BB1BAB"/>
    <w:rsid w:val="78D15EAD"/>
    <w:rsid w:val="78D27BF1"/>
    <w:rsid w:val="78D528CE"/>
    <w:rsid w:val="78E252CB"/>
    <w:rsid w:val="78FA53C2"/>
    <w:rsid w:val="78FE6E8B"/>
    <w:rsid w:val="79004FC6"/>
    <w:rsid w:val="790620E2"/>
    <w:rsid w:val="794247C9"/>
    <w:rsid w:val="79547F22"/>
    <w:rsid w:val="795E2273"/>
    <w:rsid w:val="79886010"/>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2E3D21"/>
    <w:rsid w:val="7B302DA2"/>
    <w:rsid w:val="7B4E463F"/>
    <w:rsid w:val="7B550266"/>
    <w:rsid w:val="7B887DF3"/>
    <w:rsid w:val="7BA55749"/>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31B68"/>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E93961-08B7-43D6-9FE9-FD296710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8937C-C752-465A-889B-470D0BB0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770</Words>
  <Characters>4392</Characters>
  <Application>Microsoft Office Word</Application>
  <DocSecurity>0</DocSecurity>
  <Lines>36</Lines>
  <Paragraphs>10</Paragraphs>
  <ScaleCrop>false</ScaleCrop>
  <Company>www.zte.com.cn</Company>
  <LinksUpToDate>false</LinksUpToDate>
  <CharactersWithSpaces>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RAN2#122_v2</cp:lastModifiedBy>
  <cp:revision>3</cp:revision>
  <cp:lastPrinted>2113-01-01T00:00:00Z</cp:lastPrinted>
  <dcterms:created xsi:type="dcterms:W3CDTF">2023-04-07T06:25:00Z</dcterms:created>
  <dcterms:modified xsi:type="dcterms:W3CDTF">2023-04-07T07:31:00Z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