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6404" w14:textId="77777777"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14:paraId="447FB880" w14:textId="77777777" w:rsidR="00055D26" w:rsidRDefault="00055D26">
      <w:pPr>
        <w:pStyle w:val="a3"/>
        <w:rPr>
          <w:bCs/>
          <w:noProof w:val="0"/>
          <w:sz w:val="24"/>
        </w:rPr>
      </w:pPr>
    </w:p>
    <w:p w14:paraId="72D5DC24" w14:textId="77777777" w:rsidR="00055D26" w:rsidRDefault="00055D26">
      <w:pPr>
        <w:pStyle w:val="a3"/>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w:t>
      </w:r>
      <w:proofErr w:type="gramStart"/>
      <w:r>
        <w:t>e][</w:t>
      </w:r>
      <w:proofErr w:type="gramEnd"/>
      <w:r>
        <w:t>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1"/>
      </w:pPr>
      <w:r>
        <w:t>2</w:t>
      </w:r>
      <w:r>
        <w:tab/>
        <w:t>Discussion</w:t>
      </w:r>
    </w:p>
    <w:p w14:paraId="7C0081B4" w14:textId="77777777" w:rsidR="00055D26" w:rsidRDefault="004A4D46">
      <w:pPr>
        <w:pStyle w:val="2"/>
        <w:rPr>
          <w:lang w:eastAsia="zh-CN"/>
        </w:rPr>
      </w:pPr>
      <w:r>
        <w:t>2.1</w:t>
      </w:r>
      <w:r>
        <w:tab/>
      </w:r>
      <w:r>
        <w:rPr>
          <w:lang w:val="en-US"/>
        </w:rPr>
        <w:t>Inclusion of the CSI reports in MDT framework</w:t>
      </w:r>
    </w:p>
    <w:p w14:paraId="3A7CDA31" w14:textId="77777777" w:rsidR="00055D26" w:rsidRDefault="00357918">
      <w:pPr>
        <w:pStyle w:val="Doc-title"/>
      </w:pPr>
      <w:hyperlink r:id="rId13" w:tooltip="C:Usersmtk65284Documents3GPPtsg_ranWG2_RL2TSGR2_119-eDocsR2-2208241.zip" w:history="1">
        <w:r w:rsidR="004A4D46">
          <w:rPr>
            <w:rStyle w:val="a6"/>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lastRenderedPageBreak/>
              <w:t>HiSilicon</w:t>
            </w:r>
            <w:proofErr w:type="spellEnd"/>
          </w:p>
        </w:tc>
        <w:tc>
          <w:tcPr>
            <w:tcW w:w="913" w:type="dxa"/>
          </w:tcPr>
          <w:p w14:paraId="0A95BFA6"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lastRenderedPageBreak/>
              <w:t>Q</w:t>
            </w:r>
            <w:r>
              <w:rPr>
                <w:rFonts w:eastAsia="宋体"/>
                <w:lang w:val="en-US" w:eastAsia="zh-CN"/>
              </w:rPr>
              <w:t>uestion</w:t>
            </w:r>
          </w:p>
        </w:tc>
        <w:tc>
          <w:tcPr>
            <w:tcW w:w="7597" w:type="dxa"/>
          </w:tcPr>
          <w:p w14:paraId="2DE5F56F" w14:textId="77777777"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14:paraId="6A056AA7" w14:textId="77777777" w:rsidR="00101F15" w:rsidRDefault="00101F15" w:rsidP="00101F15">
            <w:pPr>
              <w:pStyle w:val="Doc-text2"/>
              <w:ind w:left="0" w:firstLine="0"/>
              <w:rPr>
                <w:rFonts w:eastAsia="宋体"/>
                <w:lang w:val="en-US" w:eastAsia="zh-CN"/>
              </w:rPr>
            </w:pPr>
          </w:p>
          <w:p w14:paraId="6CD985DF"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lastRenderedPageBreak/>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14:paraId="6FF1A9DB" w14:textId="77777777"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 xml:space="preserve">he paper mentions the following. We understand that only management-based MDT is considered because it may have no RAN3 impacts. However, what about </w:t>
            </w:r>
            <w:proofErr w:type="spellStart"/>
            <w:r>
              <w:rPr>
                <w:rFonts w:eastAsia="宋体"/>
                <w:lang w:val="en-US" w:eastAsia="zh-CN"/>
              </w:rPr>
              <w:t>signalling</w:t>
            </w:r>
            <w:proofErr w:type="spellEnd"/>
            <w:r>
              <w:rPr>
                <w:rFonts w:eastAsia="宋体"/>
                <w:lang w:val="en-US" w:eastAsia="zh-CN"/>
              </w:rPr>
              <w:t xml:space="preserve">-based MDT? No need to consider it, or do it in Rel-18? In addition, should SA5 check the </w:t>
            </w:r>
            <w:proofErr w:type="spellStart"/>
            <w:r>
              <w:rPr>
                <w:rFonts w:eastAsia="宋体"/>
                <w:lang w:val="en-US" w:eastAsia="zh-CN"/>
              </w:rPr>
              <w:t>signalling</w:t>
            </w:r>
            <w:proofErr w:type="spellEnd"/>
            <w:r>
              <w:rPr>
                <w:rFonts w:eastAsia="宋体"/>
                <w:lang w:val="en-US" w:eastAsia="zh-CN"/>
              </w:rPr>
              <w:t>-based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宋体"/>
                <w:lang w:eastAsia="zh-CN"/>
              </w:rPr>
            </w:pPr>
          </w:p>
          <w:p w14:paraId="4ACCD2A6"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 xml:space="preserve">What are the </w:t>
            </w:r>
            <w:proofErr w:type="spellStart"/>
            <w:r>
              <w:rPr>
                <w:rFonts w:eastAsia="宋体"/>
                <w:b/>
                <w:u w:val="single"/>
                <w:lang w:val="en-US" w:eastAsia="zh-CN"/>
              </w:rPr>
              <w:t>the</w:t>
            </w:r>
            <w:proofErr w:type="spellEnd"/>
            <w:r>
              <w:rPr>
                <w:rFonts w:eastAsia="宋体"/>
                <w:b/>
                <w:u w:val="single"/>
                <w:lang w:val="en-US" w:eastAsia="zh-CN"/>
              </w:rPr>
              <w:t xml:space="preserve"> reporting metrics</w:t>
            </w:r>
          </w:p>
          <w:p w14:paraId="2EBA057E" w14:textId="77777777"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宋体"/>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宋体"/>
                <w:lang w:eastAsia="zh-CN"/>
              </w:rPr>
            </w:pPr>
          </w:p>
          <w:p w14:paraId="244BB8B3"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14:paraId="07F96B65" w14:textId="77777777" w:rsidR="00101F15" w:rsidRDefault="00101F15" w:rsidP="00101F15">
            <w:pPr>
              <w:pStyle w:val="Doc-text2"/>
              <w:ind w:left="0" w:firstLine="0"/>
              <w:rPr>
                <w:rFonts w:eastAsia="宋体"/>
                <w:lang w:eastAsia="zh-CN"/>
              </w:rPr>
            </w:pPr>
            <w:r>
              <w:rPr>
                <w:rFonts w:eastAsia="宋体"/>
                <w:lang w:eastAsia="zh-CN"/>
              </w:rPr>
              <w:t xml:space="preserve">What </w:t>
            </w:r>
            <w:proofErr w:type="gramStart"/>
            <w:r>
              <w:rPr>
                <w:rFonts w:eastAsia="宋体"/>
                <w:lang w:eastAsia="zh-CN"/>
              </w:rPr>
              <w:t>are</w:t>
            </w:r>
            <w:proofErr w:type="gramEnd"/>
            <w:r>
              <w:rPr>
                <w:rFonts w:eastAsia="宋体"/>
                <w:lang w:eastAsia="zh-CN"/>
              </w:rPr>
              <w:t xml:space="preserve"> the reporting period if gNB is to report the collected metrics to OAM? What are the results the gNB should send to OAM?</w:t>
            </w:r>
            <w:r>
              <w:rPr>
                <w:rFonts w:eastAsia="宋体" w:hint="eastAsia"/>
                <w:lang w:eastAsia="zh-CN"/>
              </w:rPr>
              <w:t xml:space="preserve"> </w:t>
            </w:r>
            <w:r>
              <w:rPr>
                <w:rFonts w:eastAsia="宋体"/>
                <w:lang w:eastAsia="zh-CN"/>
              </w:rPr>
              <w:t xml:space="preserve">E.g. the original results or processed results. This Q3 seems to be related to SA5, but we think they are impacting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implemention</w:t>
            </w:r>
            <w:proofErr w:type="spellEnd"/>
            <w:r>
              <w:rPr>
                <w:rFonts w:eastAsia="宋体"/>
                <w:lang w:eastAsia="zh-CN"/>
              </w:rPr>
              <w:t>, e.g. processing requirement, memory.</w:t>
            </w:r>
          </w:p>
          <w:p w14:paraId="0699B64B" w14:textId="77777777" w:rsidR="00101F15" w:rsidRDefault="00101F15" w:rsidP="00101F15">
            <w:pPr>
              <w:pStyle w:val="Doc-text2"/>
              <w:ind w:left="0" w:firstLine="0"/>
              <w:rPr>
                <w:rFonts w:eastAsia="宋体"/>
                <w:lang w:eastAsia="zh-CN"/>
              </w:rPr>
            </w:pPr>
          </w:p>
          <w:p w14:paraId="51F3225A" w14:textId="77777777" w:rsidR="00101F15" w:rsidRDefault="00101F15" w:rsidP="00101F15">
            <w:pPr>
              <w:pStyle w:val="Doc-text2"/>
              <w:ind w:left="0" w:firstLine="0"/>
              <w:rPr>
                <w:rFonts w:eastAsia="宋体"/>
                <w:lang w:eastAsia="zh-CN"/>
              </w:rPr>
            </w:pPr>
          </w:p>
          <w:p w14:paraId="7779BEFE" w14:textId="77777777"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宋体"/>
                <w:lang w:eastAsia="zh-CN"/>
              </w:rPr>
              <w:t>enhancment</w:t>
            </w:r>
            <w:proofErr w:type="spellEnd"/>
            <w:r>
              <w:rPr>
                <w:rFonts w:eastAsia="宋体"/>
                <w:lang w:eastAsia="zh-CN"/>
              </w:rPr>
              <w:t xml:space="preserve">. In addition, we are not sure whether the </w:t>
            </w:r>
            <w:proofErr w:type="spellStart"/>
            <w:r>
              <w:rPr>
                <w:rFonts w:eastAsia="宋体"/>
                <w:lang w:eastAsia="zh-CN"/>
              </w:rPr>
              <w:t>enhancment</w:t>
            </w:r>
            <w:proofErr w:type="spellEnd"/>
            <w:r>
              <w:rPr>
                <w:rFonts w:eastAsia="宋体"/>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宋体"/>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宋体"/>
                <w:lang w:val="en-US" w:eastAsia="zh-CN"/>
              </w:rPr>
            </w:pPr>
            <w:r>
              <w:rPr>
                <w:rFonts w:eastAsia="宋体" w:hint="eastAsia"/>
                <w:lang w:val="en-US" w:eastAsia="zh-CN"/>
              </w:rPr>
              <w:t>F</w:t>
            </w:r>
            <w:r>
              <w:rPr>
                <w:rFonts w:eastAsia="宋体"/>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宋体" w:hint="eastAsia"/>
                <w:lang w:val="en-US" w:eastAsia="zh-CN"/>
              </w:rPr>
              <w:t>C</w:t>
            </w:r>
            <w:r>
              <w:rPr>
                <w:rFonts w:eastAsia="宋体"/>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宋体"/>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proofErr w:type="spellStart"/>
            <w:r>
              <w:rPr>
                <w:lang w:val="en-US" w:eastAsia="zh-CN"/>
              </w:rPr>
              <w:t>CanAccept</w:t>
            </w:r>
            <w:proofErr w:type="spellEnd"/>
          </w:p>
        </w:tc>
        <w:tc>
          <w:tcPr>
            <w:tcW w:w="7597" w:type="dxa"/>
          </w:tcPr>
          <w:p w14:paraId="0577FBED" w14:textId="2C63F88A" w:rsidR="00F84867" w:rsidRPr="000447B6" w:rsidRDefault="00F84867" w:rsidP="00F84867">
            <w:pPr>
              <w:pStyle w:val="Doc-text2"/>
              <w:ind w:left="0" w:firstLine="0"/>
              <w:rPr>
                <w:rFonts w:eastAsia="宋体"/>
                <w:lang w:val="en-US" w:eastAsia="zh-CN"/>
              </w:rPr>
            </w:pPr>
            <w:r>
              <w:rPr>
                <w:lang w:val="en-US" w:eastAsia="zh-CN"/>
              </w:rPr>
              <w:t>With no UE impact and low hanging fruit.  Agree with chair’s comments about whether TEI is the best approach for a multi WG impacting work.</w:t>
            </w:r>
          </w:p>
        </w:tc>
      </w:tr>
      <w:tr w:rsidR="00DB425B" w14:paraId="20CC92A6" w14:textId="77777777" w:rsidTr="00F84867">
        <w:tc>
          <w:tcPr>
            <w:tcW w:w="842" w:type="dxa"/>
          </w:tcPr>
          <w:p w14:paraId="54FF7798" w14:textId="4BE2FDEF" w:rsidR="00DB425B" w:rsidRDefault="00DB425B" w:rsidP="00DB425B">
            <w:pPr>
              <w:pStyle w:val="Doc-text2"/>
              <w:ind w:left="0" w:firstLine="0"/>
              <w:rPr>
                <w:lang w:val="en-US" w:eastAsia="zh-CN"/>
              </w:rPr>
            </w:pPr>
            <w:r>
              <w:rPr>
                <w:lang w:val="en-US" w:eastAsia="zh-CN"/>
              </w:rPr>
              <w:t>Deutsche Telekom</w:t>
            </w:r>
          </w:p>
        </w:tc>
        <w:tc>
          <w:tcPr>
            <w:tcW w:w="913" w:type="dxa"/>
          </w:tcPr>
          <w:p w14:paraId="679BEE90" w14:textId="5E349C81" w:rsidR="00DB425B" w:rsidRDefault="00DB425B" w:rsidP="00DB425B">
            <w:pPr>
              <w:pStyle w:val="Doc-text2"/>
              <w:ind w:left="0" w:firstLine="0"/>
              <w:rPr>
                <w:lang w:val="en-US" w:eastAsia="zh-CN"/>
              </w:rPr>
            </w:pPr>
            <w:r>
              <w:rPr>
                <w:lang w:val="en-US" w:eastAsia="zh-CN"/>
              </w:rPr>
              <w:t>Support</w:t>
            </w:r>
          </w:p>
        </w:tc>
        <w:tc>
          <w:tcPr>
            <w:tcW w:w="7597" w:type="dxa"/>
          </w:tcPr>
          <w:p w14:paraId="641BFD2D" w14:textId="32D2DFB1" w:rsidR="00DB425B" w:rsidRDefault="00DB425B" w:rsidP="00DB425B">
            <w:pPr>
              <w:pStyle w:val="Doc-text2"/>
              <w:ind w:left="0" w:firstLine="0"/>
              <w:rPr>
                <w:lang w:val="en-US" w:eastAsia="zh-CN"/>
              </w:rPr>
            </w:pPr>
            <w:r>
              <w:rPr>
                <w:lang w:val="en-US" w:eastAsia="zh-CN"/>
              </w:rPr>
              <w:t>To our understanding, there is no UE impact and thus we support the proposal.</w:t>
            </w:r>
          </w:p>
        </w:tc>
      </w:tr>
      <w:tr w:rsidR="00086B22" w14:paraId="0246B6BB" w14:textId="77777777" w:rsidTr="00F84867">
        <w:tc>
          <w:tcPr>
            <w:tcW w:w="842" w:type="dxa"/>
          </w:tcPr>
          <w:p w14:paraId="641F2DD9" w14:textId="61E46F90" w:rsidR="00086B22" w:rsidRPr="00086B22" w:rsidRDefault="00086B22" w:rsidP="00DB425B">
            <w:pPr>
              <w:pStyle w:val="Doc-text2"/>
              <w:ind w:left="0" w:firstLine="0"/>
              <w:rPr>
                <w:lang w:eastAsia="zh-CN"/>
              </w:rPr>
            </w:pPr>
            <w:r>
              <w:rPr>
                <w:lang w:eastAsia="zh-CN"/>
              </w:rPr>
              <w:t>OPPO</w:t>
            </w:r>
          </w:p>
        </w:tc>
        <w:tc>
          <w:tcPr>
            <w:tcW w:w="913" w:type="dxa"/>
          </w:tcPr>
          <w:p w14:paraId="1B2EC6E2" w14:textId="77777777" w:rsidR="00086B22" w:rsidRDefault="00086B22" w:rsidP="00DB425B">
            <w:pPr>
              <w:pStyle w:val="Doc-text2"/>
              <w:ind w:left="0" w:firstLine="0"/>
              <w:rPr>
                <w:lang w:val="en-US" w:eastAsia="zh-CN"/>
              </w:rPr>
            </w:pPr>
          </w:p>
        </w:tc>
        <w:tc>
          <w:tcPr>
            <w:tcW w:w="7597" w:type="dxa"/>
          </w:tcPr>
          <w:p w14:paraId="6C9098E7" w14:textId="5B7F1DFC" w:rsidR="00086B22" w:rsidRPr="00086B22" w:rsidRDefault="00086B22" w:rsidP="00DB425B">
            <w:pPr>
              <w:pStyle w:val="Doc-text2"/>
              <w:ind w:left="0" w:firstLine="0"/>
              <w:rPr>
                <w:rFonts w:eastAsia="宋体" w:hint="eastAsia"/>
                <w:lang w:val="en-US" w:eastAsia="zh-CN"/>
              </w:rPr>
            </w:pPr>
            <w:r>
              <w:rPr>
                <w:rFonts w:eastAsia="宋体" w:hint="eastAsia"/>
                <w:lang w:val="en-US" w:eastAsia="zh-CN"/>
              </w:rPr>
              <w:t>W</w:t>
            </w:r>
            <w:r>
              <w:rPr>
                <w:rFonts w:eastAsia="宋体"/>
                <w:lang w:val="en-US" w:eastAsia="zh-CN"/>
              </w:rPr>
              <w:t>e are fine with the proposal if there is no UE impact</w:t>
            </w:r>
          </w:p>
        </w:tc>
      </w:tr>
    </w:tbl>
    <w:p w14:paraId="4AEBE933" w14:textId="77777777" w:rsidR="00055D26" w:rsidRDefault="00055D26">
      <w:pPr>
        <w:pStyle w:val="Doc-text2"/>
        <w:rPr>
          <w:lang w:val="en-US" w:eastAsia="zh-CN"/>
        </w:rPr>
      </w:pPr>
    </w:p>
    <w:p w14:paraId="575E2A09" w14:textId="77777777" w:rsidR="00055D26" w:rsidRDefault="004A4D46">
      <w:pPr>
        <w:pStyle w:val="2"/>
        <w:rPr>
          <w:lang w:eastAsia="zh-CN"/>
        </w:rPr>
      </w:pPr>
      <w:r>
        <w:t>2.2</w:t>
      </w:r>
      <w:r>
        <w:tab/>
      </w:r>
      <w:r>
        <w:rPr>
          <w:lang w:val="en-US"/>
        </w:rPr>
        <w:t>SDAP end-marker in RLC UM</w:t>
      </w:r>
    </w:p>
    <w:p w14:paraId="527F734F" w14:textId="77777777" w:rsidR="00055D26" w:rsidRDefault="00357918">
      <w:pPr>
        <w:pStyle w:val="Doc-title"/>
        <w:rPr>
          <w:noProof w:val="0"/>
        </w:rPr>
      </w:pPr>
      <w:hyperlink r:id="rId14" w:tooltip="C:Usersmtk65284Documents3GPPtsg_ranWG2_RL2TSGR2_119-eDocsR2-2207434.zip" w:history="1">
        <w:r w:rsidR="004A4D46">
          <w:rPr>
            <w:rStyle w:val="a6"/>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lastRenderedPageBreak/>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宋体"/>
                <w:lang w:val="en-US" w:eastAsia="zh-CN"/>
              </w:rPr>
            </w:pPr>
            <w:r>
              <w:rPr>
                <w:rFonts w:eastAsia="宋体"/>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734FA281" w:rsidR="009C0DEA" w:rsidRDefault="00DB425B" w:rsidP="009C0DEA">
            <w:pPr>
              <w:pStyle w:val="Doc-text2"/>
              <w:ind w:left="0" w:firstLine="0"/>
              <w:rPr>
                <w:lang w:val="en-US" w:eastAsia="zh-CN"/>
              </w:rPr>
            </w:pPr>
            <w:r>
              <w:rPr>
                <w:lang w:val="en-US" w:eastAsia="zh-CN"/>
              </w:rPr>
              <w:t>V</w:t>
            </w:r>
            <w:r w:rsidR="009C0DEA">
              <w:rPr>
                <w:rFonts w:hint="eastAsia"/>
                <w:lang w:val="en-US" w:eastAsia="zh-CN"/>
              </w:rPr>
              <w:t>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宋体"/>
                <w:lang w:val="en-US" w:eastAsia="zh-CN"/>
              </w:rPr>
            </w:pPr>
            <w:r>
              <w:rPr>
                <w:rFonts w:eastAsia="宋体"/>
                <w:lang w:val="en-US" w:eastAsia="zh-CN"/>
              </w:rPr>
              <w:t xml:space="preserve">We share the similar view with Apple. The enhancement to address the </w:t>
            </w:r>
            <w:r w:rsidRPr="008D1DF0">
              <w:rPr>
                <w:rFonts w:eastAsia="宋体"/>
                <w:lang w:val="en-US" w:eastAsia="zh-CN"/>
              </w:rPr>
              <w:t xml:space="preserve">potential </w:t>
            </w:r>
            <w:r>
              <w:rPr>
                <w:rFonts w:eastAsia="宋体"/>
                <w:lang w:val="en-US" w:eastAsia="zh-CN"/>
              </w:rPr>
              <w:t>PDU</w:t>
            </w:r>
            <w:r w:rsidRPr="008D1DF0">
              <w:rPr>
                <w:rFonts w:eastAsia="宋体"/>
                <w:lang w:val="en-US" w:eastAsia="zh-CN"/>
              </w:rPr>
              <w:t xml:space="preserve"> loss in RLC UM</w:t>
            </w:r>
            <w:r>
              <w:rPr>
                <w:rFonts w:eastAsia="宋体"/>
                <w:lang w:val="en-US" w:eastAsia="zh-CN"/>
              </w:rPr>
              <w:t xml:space="preserve"> should be considered.</w:t>
            </w:r>
          </w:p>
          <w:p w14:paraId="1D35301F" w14:textId="72D8F47A" w:rsidR="00680478" w:rsidRDefault="00680478" w:rsidP="00680478">
            <w:pPr>
              <w:pStyle w:val="Doc-text2"/>
              <w:ind w:left="0" w:firstLine="0"/>
              <w:rPr>
                <w:rFonts w:eastAsia="宋体"/>
                <w:lang w:val="en-US" w:eastAsia="zh-CN"/>
              </w:rPr>
            </w:pPr>
            <w:r>
              <w:rPr>
                <w:rFonts w:eastAsia="宋体"/>
                <w:lang w:val="en-US" w:eastAsia="zh-CN"/>
              </w:rPr>
              <w:t xml:space="preserve">Newly service like </w:t>
            </w:r>
            <w:proofErr w:type="spellStart"/>
            <w:r>
              <w:rPr>
                <w:rFonts w:eastAsia="宋体"/>
                <w:lang w:val="en-US" w:eastAsia="zh-CN"/>
              </w:rPr>
              <w:t>I</w:t>
            </w:r>
            <w:r w:rsidR="00DB425B">
              <w:rPr>
                <w:rFonts w:eastAsia="宋体"/>
                <w:lang w:val="en-US" w:eastAsia="zh-CN"/>
              </w:rPr>
              <w:t>i</w:t>
            </w:r>
            <w:r>
              <w:rPr>
                <w:rFonts w:eastAsia="宋体"/>
                <w:lang w:val="en-US" w:eastAsia="zh-CN"/>
              </w:rPr>
              <w:t>oT</w:t>
            </w:r>
            <w:proofErr w:type="spellEnd"/>
            <w:r>
              <w:rPr>
                <w:rFonts w:eastAsia="宋体"/>
                <w:lang w:val="en-US" w:eastAsia="zh-CN"/>
              </w:rPr>
              <w:t xml:space="preserve"> challenges the </w:t>
            </w:r>
            <w:r>
              <w:rPr>
                <w:rFonts w:eastAsia="宋体" w:hint="eastAsia"/>
                <w:lang w:val="en-US" w:eastAsia="zh-CN"/>
              </w:rPr>
              <w:t>latency</w:t>
            </w:r>
            <w:r>
              <w:rPr>
                <w:rFonts w:eastAsia="宋体"/>
                <w:lang w:val="en-US" w:eastAsia="zh-CN"/>
              </w:rPr>
              <w:t xml:space="preserve"> </w:t>
            </w:r>
            <w:r>
              <w:rPr>
                <w:rFonts w:eastAsia="宋体" w:hint="eastAsia"/>
                <w:lang w:val="en-US" w:eastAsia="zh-CN"/>
              </w:rPr>
              <w:t>requirement</w:t>
            </w:r>
            <w:r>
              <w:rPr>
                <w:rFonts w:eastAsia="宋体"/>
                <w:lang w:val="en-US" w:eastAsia="zh-CN"/>
              </w:rPr>
              <w:t xml:space="preserve"> which may be hard to be satisfied follow Rel-15 spec. Though RLC UM is quite suitable for those service, the service reliability may still </w:t>
            </w:r>
            <w:r>
              <w:rPr>
                <w:rFonts w:eastAsia="宋体"/>
                <w:lang w:val="en-US" w:eastAsia="zh-CN"/>
              </w:rPr>
              <w:lastRenderedPageBreak/>
              <w:t>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宋体"/>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宋体"/>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w:t>
            </w:r>
            <w:proofErr w:type="spellStart"/>
            <w:r w:rsidR="00F138A8">
              <w:rPr>
                <w:lang w:val="en-US" w:eastAsia="zh-CN"/>
              </w:rPr>
              <w:t>handover</w:t>
            </w:r>
            <w:proofErr w:type="spellEnd"/>
            <w:r w:rsidR="00F138A8">
              <w:rPr>
                <w:lang w:val="en-US" w:eastAsia="zh-CN"/>
              </w:rPr>
              <w:t xml:space="preserve">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proofErr w:type="gramStart"/>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rom</w:t>
            </w:r>
            <w:proofErr w:type="gramEnd"/>
            <w:r w:rsidR="00F138A8" w:rsidRPr="00A87318">
              <w:rPr>
                <w:lang w:val="en-US" w:eastAsia="zh-CN"/>
              </w:rPr>
              <w:t xml:space="preserve">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宋体"/>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宋体"/>
                <w:lang w:val="en-US" w:eastAsia="zh-CN"/>
              </w:rPr>
            </w:pPr>
            <w:bookmarkStart w:id="0" w:name="_Hlk112311088"/>
            <w:r>
              <w:rPr>
                <w:rFonts w:eastAsia="宋体" w:hint="eastAsia"/>
                <w:lang w:val="en-US" w:eastAsia="zh-CN"/>
              </w:rPr>
              <w:t>Z</w:t>
            </w:r>
            <w:r>
              <w:rPr>
                <w:rFonts w:eastAsia="宋体"/>
                <w:lang w:val="en-US" w:eastAsia="zh-CN"/>
              </w:rPr>
              <w:t>TE</w:t>
            </w:r>
          </w:p>
        </w:tc>
        <w:tc>
          <w:tcPr>
            <w:tcW w:w="1701" w:type="dxa"/>
          </w:tcPr>
          <w:p w14:paraId="3C1DD3D5" w14:textId="5110B86D" w:rsidR="00F138A8" w:rsidRPr="00C76EF1" w:rsidRDefault="00C76EF1" w:rsidP="00680478">
            <w:pPr>
              <w:pStyle w:val="Doc-text2"/>
              <w:ind w:left="0" w:firstLine="0"/>
              <w:rPr>
                <w:rFonts w:eastAsia="宋体"/>
                <w:lang w:val="en-US" w:eastAsia="zh-CN"/>
              </w:rPr>
            </w:pPr>
            <w:r>
              <w:rPr>
                <w:rFonts w:eastAsia="宋体"/>
                <w:lang w:val="en-US" w:eastAsia="zh-CN"/>
              </w:rPr>
              <w:t>Support</w:t>
            </w:r>
          </w:p>
        </w:tc>
        <w:tc>
          <w:tcPr>
            <w:tcW w:w="6092" w:type="dxa"/>
          </w:tcPr>
          <w:p w14:paraId="5F546A31" w14:textId="2345A898" w:rsidR="00F138A8" w:rsidRDefault="00C76EF1" w:rsidP="00553171">
            <w:pPr>
              <w:pStyle w:val="Doc-text2"/>
              <w:ind w:left="0" w:firstLine="0"/>
              <w:rPr>
                <w:rFonts w:eastAsia="宋体"/>
                <w:lang w:val="en-US" w:eastAsia="zh-CN"/>
              </w:rPr>
            </w:pPr>
            <w:r>
              <w:rPr>
                <w:rFonts w:eastAsia="宋体"/>
                <w:lang w:val="en-US" w:eastAsia="zh-CN"/>
              </w:rPr>
              <w:t xml:space="preserve">We have sympathy with the issue in DL and UL as </w:t>
            </w:r>
            <w:r w:rsidR="00DC2930">
              <w:rPr>
                <w:rFonts w:eastAsia="宋体"/>
                <w:lang w:val="en-US" w:eastAsia="zh-CN"/>
              </w:rPr>
              <w:t>mentioned</w:t>
            </w:r>
            <w:r>
              <w:rPr>
                <w:rFonts w:eastAsia="宋体"/>
                <w:lang w:val="en-US" w:eastAsia="zh-CN"/>
              </w:rPr>
              <w:t xml:space="preserve"> by Apple. We support to find a simple solution to address it in </w:t>
            </w:r>
            <w:r w:rsidR="00553171">
              <w:rPr>
                <w:rFonts w:eastAsia="宋体"/>
                <w:lang w:val="en-US" w:eastAsia="zh-CN"/>
              </w:rPr>
              <w:t>TEI</w:t>
            </w:r>
            <w:r>
              <w:rPr>
                <w:rFonts w:eastAsia="宋体"/>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宋体"/>
                <w:lang w:val="en-US" w:eastAsia="zh-CN"/>
              </w:rPr>
            </w:pPr>
            <w:r>
              <w:rPr>
                <w:rFonts w:eastAsia="宋体"/>
                <w:lang w:val="en-US" w:eastAsia="zh-CN"/>
              </w:rPr>
              <w:t>T-Mobile USA</w:t>
            </w:r>
          </w:p>
        </w:tc>
        <w:tc>
          <w:tcPr>
            <w:tcW w:w="1701" w:type="dxa"/>
          </w:tcPr>
          <w:p w14:paraId="19526C59" w14:textId="32514D49" w:rsidR="00A2404C" w:rsidRDefault="00A2404C" w:rsidP="00680478">
            <w:pPr>
              <w:pStyle w:val="Doc-text2"/>
              <w:ind w:left="0" w:firstLine="0"/>
              <w:rPr>
                <w:rFonts w:eastAsia="宋体"/>
                <w:lang w:val="en-US" w:eastAsia="zh-CN"/>
              </w:rPr>
            </w:pPr>
            <w:r>
              <w:rPr>
                <w:rFonts w:eastAsia="宋体"/>
                <w:lang w:val="en-US" w:eastAsia="zh-CN"/>
              </w:rPr>
              <w:t>Support</w:t>
            </w:r>
          </w:p>
        </w:tc>
        <w:tc>
          <w:tcPr>
            <w:tcW w:w="6092" w:type="dxa"/>
          </w:tcPr>
          <w:p w14:paraId="0A1343B7" w14:textId="15030B5A" w:rsidR="00A2404C" w:rsidRDefault="00A2404C" w:rsidP="00553171">
            <w:pPr>
              <w:pStyle w:val="Doc-text2"/>
              <w:ind w:left="0" w:firstLine="0"/>
              <w:rPr>
                <w:rFonts w:eastAsia="宋体"/>
                <w:lang w:val="en-US" w:eastAsia="zh-CN"/>
              </w:rPr>
            </w:pPr>
            <w:r>
              <w:rPr>
                <w:rFonts w:eastAsia="宋体"/>
                <w:lang w:val="en-US" w:eastAsia="zh-CN"/>
              </w:rPr>
              <w:t>We share the view</w:t>
            </w:r>
            <w:r w:rsidR="00806C6F">
              <w:rPr>
                <w:rFonts w:eastAsia="宋体"/>
                <w:lang w:val="en-US" w:eastAsia="zh-CN"/>
              </w:rPr>
              <w:t>s</w:t>
            </w:r>
            <w:r>
              <w:rPr>
                <w:rFonts w:eastAsia="宋体"/>
                <w:lang w:val="en-US" w:eastAsia="zh-CN"/>
              </w:rPr>
              <w:t xml:space="preserve"> of Apple, especially with XR development, potential more RLC UM QoS Flows (Such as RTP based) might be defined to support some XR services</w:t>
            </w:r>
            <w:r w:rsidR="001362B1">
              <w:rPr>
                <w:rFonts w:eastAsia="宋体"/>
                <w:lang w:val="en-US" w:eastAsia="zh-CN"/>
              </w:rPr>
              <w:t>.</w:t>
            </w:r>
            <w:r w:rsidR="00806C6F">
              <w:rPr>
                <w:rFonts w:eastAsia="宋体"/>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宋体"/>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宋体"/>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宋体"/>
                <w:lang w:val="en-US" w:eastAsia="zh-CN"/>
              </w:rPr>
            </w:pPr>
            <w:r>
              <w:rPr>
                <w:lang w:val="en-US" w:eastAsia="zh-CN"/>
              </w:rPr>
              <w:t xml:space="preserve">As proponents themselves mentioned, there are several options possible and more discussion will be needed to choose between them.  While we are open to discuss this topic technically for a future release, it is not seen as a critical issue to address now for Rel-17.  </w:t>
            </w:r>
          </w:p>
        </w:tc>
      </w:tr>
      <w:tr w:rsidR="00086B22" w14:paraId="144EFA55" w14:textId="77777777">
        <w:tc>
          <w:tcPr>
            <w:tcW w:w="1559" w:type="dxa"/>
          </w:tcPr>
          <w:p w14:paraId="47590AB9" w14:textId="00888316" w:rsidR="00086B22" w:rsidRPr="00086B22" w:rsidRDefault="00086B22" w:rsidP="00F84867">
            <w:pPr>
              <w:pStyle w:val="Doc-text2"/>
              <w:ind w:left="0" w:firstLine="0"/>
              <w:rPr>
                <w:rFonts w:eastAsia="宋体" w:hint="eastAsia"/>
                <w:lang w:val="en-US" w:eastAsia="zh-CN"/>
              </w:rPr>
            </w:pPr>
            <w:r>
              <w:rPr>
                <w:rFonts w:eastAsia="宋体" w:hint="eastAsia"/>
                <w:lang w:val="en-US" w:eastAsia="zh-CN"/>
              </w:rPr>
              <w:t>O</w:t>
            </w:r>
            <w:r>
              <w:rPr>
                <w:rFonts w:eastAsia="宋体"/>
                <w:lang w:val="en-US" w:eastAsia="zh-CN"/>
              </w:rPr>
              <w:t>PPO</w:t>
            </w:r>
          </w:p>
        </w:tc>
        <w:tc>
          <w:tcPr>
            <w:tcW w:w="1701" w:type="dxa"/>
          </w:tcPr>
          <w:p w14:paraId="3DFD3B31" w14:textId="206C17BC" w:rsidR="00086B22" w:rsidRPr="00086B22" w:rsidRDefault="00086B22" w:rsidP="00F84867">
            <w:pPr>
              <w:pStyle w:val="Doc-text2"/>
              <w:ind w:left="0" w:firstLine="0"/>
              <w:rPr>
                <w:rFonts w:eastAsia="宋体" w:hint="eastAsia"/>
                <w:lang w:val="en-US" w:eastAsia="zh-CN"/>
              </w:rPr>
            </w:pPr>
            <w:r>
              <w:rPr>
                <w:rFonts w:eastAsia="宋体" w:hint="eastAsia"/>
                <w:lang w:val="en-US" w:eastAsia="zh-CN"/>
              </w:rPr>
              <w:t>O</w:t>
            </w:r>
            <w:r>
              <w:rPr>
                <w:rFonts w:eastAsia="宋体"/>
                <w:lang w:val="en-US" w:eastAsia="zh-CN"/>
              </w:rPr>
              <w:t>ppose</w:t>
            </w:r>
          </w:p>
        </w:tc>
        <w:tc>
          <w:tcPr>
            <w:tcW w:w="6092" w:type="dxa"/>
          </w:tcPr>
          <w:p w14:paraId="36D4946D" w14:textId="5E1CBC67" w:rsidR="00086B22" w:rsidRPr="00086B22" w:rsidRDefault="00086B22" w:rsidP="00F84867">
            <w:pPr>
              <w:pStyle w:val="Doc-text2"/>
              <w:ind w:left="0" w:firstLine="0"/>
              <w:rPr>
                <w:rFonts w:eastAsia="宋体" w:hint="eastAsia"/>
                <w:lang w:val="en-US" w:eastAsia="zh-CN"/>
              </w:rPr>
            </w:pPr>
            <w:r>
              <w:rPr>
                <w:rFonts w:eastAsia="宋体" w:hint="eastAsia"/>
                <w:lang w:val="en-US" w:eastAsia="zh-CN"/>
              </w:rPr>
              <w:t>A</w:t>
            </w:r>
            <w:r>
              <w:rPr>
                <w:rFonts w:eastAsia="宋体"/>
                <w:lang w:val="en-US" w:eastAsia="zh-CN"/>
              </w:rPr>
              <w:t>gree with others that this can be handled by proper NW configuration. If needed for a specific use cases, e.g., XR or other traffic, it can be further discussed in XR.</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2"/>
        <w:rPr>
          <w:lang w:eastAsia="zh-CN"/>
        </w:rPr>
      </w:pPr>
      <w:r>
        <w:t>2.3</w:t>
      </w:r>
      <w:r>
        <w:tab/>
      </w:r>
      <w:r>
        <w:rPr>
          <w:lang w:val="en-US"/>
        </w:rPr>
        <w:t>Remote access issue</w:t>
      </w:r>
    </w:p>
    <w:p w14:paraId="1A1FFFBB" w14:textId="77777777" w:rsidR="00055D26" w:rsidRDefault="00357918">
      <w:pPr>
        <w:pStyle w:val="Doc-title"/>
        <w:rPr>
          <w:noProof w:val="0"/>
        </w:rPr>
      </w:pPr>
      <w:hyperlink r:id="rId15" w:tooltip="C:Usersmtk65284Documents3GPPtsg_ranWG2_RL2TSGR2_119-eDocsR2-2208430.zip" w:history="1">
        <w:r w:rsidR="004A4D46">
          <w:rPr>
            <w:rStyle w:val="a6"/>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lastRenderedPageBreak/>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p>
        </w:tc>
        <w:tc>
          <w:tcPr>
            <w:tcW w:w="6092" w:type="dxa"/>
          </w:tcPr>
          <w:p w14:paraId="322E0BDC" w14:textId="77777777" w:rsidR="00C40A61" w:rsidRPr="00101F15" w:rsidRDefault="00101F15" w:rsidP="00101F15">
            <w:pPr>
              <w:pStyle w:val="Doc-text2"/>
              <w:ind w:left="0" w:firstLine="0"/>
              <w:rPr>
                <w:rFonts w:eastAsia="宋体"/>
                <w:lang w:val="en-US" w:eastAsia="zh-CN"/>
              </w:rPr>
            </w:pPr>
            <w:r>
              <w:rPr>
                <w:rFonts w:eastAsia="宋体"/>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1701" w:type="dxa"/>
          </w:tcPr>
          <w:p w14:paraId="7838B64D" w14:textId="08C28D41" w:rsidR="00C40A61" w:rsidRPr="00217103" w:rsidRDefault="00217103"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r w:rsidR="00AD109F">
              <w:rPr>
                <w:rFonts w:eastAsia="宋体"/>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宋体"/>
                <w:lang w:val="en-US" w:eastAsia="zh-CN"/>
              </w:rPr>
            </w:pPr>
            <w:r>
              <w:rPr>
                <w:rFonts w:eastAsia="宋体" w:hint="eastAsia"/>
                <w:lang w:val="en-US" w:eastAsia="zh-CN"/>
              </w:rPr>
              <w:t>T</w:t>
            </w:r>
            <w:r>
              <w:rPr>
                <w:rFonts w:eastAsia="宋体"/>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宋体"/>
                <w:lang w:val="en-US" w:eastAsia="zh-CN"/>
              </w:rPr>
              <w:t>Regarding to</w:t>
            </w:r>
            <w:r w:rsidR="00A7458C">
              <w:rPr>
                <w:rFonts w:eastAsia="宋体"/>
                <w:lang w:val="en-US" w:eastAsia="zh-CN"/>
              </w:rPr>
              <w:t xml:space="preserve"> </w:t>
            </w:r>
            <w:r w:rsidR="00D51A68">
              <w:rPr>
                <w:rFonts w:eastAsia="宋体"/>
                <w:lang w:val="en-US" w:eastAsia="zh-CN"/>
              </w:rPr>
              <w:t>the</w:t>
            </w:r>
            <w:r w:rsidR="00A7458C">
              <w:rPr>
                <w:rFonts w:eastAsia="宋体"/>
                <w:lang w:val="en-US" w:eastAsia="zh-CN"/>
              </w:rPr>
              <w:t xml:space="preserve"> question</w:t>
            </w:r>
            <w:r w:rsidR="00D51A68">
              <w:rPr>
                <w:rFonts w:eastAsia="宋体"/>
                <w:lang w:val="en-US" w:eastAsia="zh-CN"/>
              </w:rPr>
              <w:t>s from Nokia and Samsung</w:t>
            </w:r>
            <w:r>
              <w:rPr>
                <w:rFonts w:eastAsia="宋体"/>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宋体" w:hint="eastAsia"/>
                <w:lang w:eastAsia="zh-CN"/>
              </w:rPr>
              <w:t>R</w:t>
            </w:r>
            <w:r>
              <w:rPr>
                <w:rFonts w:eastAsia="宋体"/>
                <w:lang w:eastAsia="zh-CN"/>
              </w:rPr>
              <w:t xml:space="preserve">egarding to Chair’s comments on deprioritize the remote cells from neighbouring cell list, in current spec, </w:t>
            </w:r>
            <w:r w:rsidRPr="00AD109F">
              <w:rPr>
                <w:rFonts w:eastAsia="宋体"/>
                <w:lang w:eastAsia="zh-CN"/>
              </w:rPr>
              <w:t>at most 16 PCIs can be configured in SIB3</w:t>
            </w:r>
            <w:r>
              <w:rPr>
                <w:rFonts w:eastAsia="宋体"/>
                <w:lang w:eastAsia="zh-CN"/>
              </w:rPr>
              <w:t>, and i</w:t>
            </w:r>
            <w:r w:rsidRPr="00AD109F">
              <w:rPr>
                <w:rFonts w:eastAsia="宋体"/>
                <w:lang w:eastAsia="zh-CN"/>
              </w:rPr>
              <w:t>t is unrealistic for operator to configure a complete list for all the remote cells in the SIB3 neighbouring cell list</w:t>
            </w:r>
            <w:r w:rsidR="00997FF1">
              <w:rPr>
                <w:rFonts w:eastAsia="宋体"/>
                <w:lang w:eastAsia="zh-CN"/>
              </w:rPr>
              <w:t xml:space="preserve">, </w:t>
            </w:r>
            <w:r w:rsidR="00401894">
              <w:rPr>
                <w:rFonts w:eastAsia="宋体"/>
                <w:lang w:eastAsia="zh-CN"/>
              </w:rPr>
              <w:t>since</w:t>
            </w:r>
            <w:r w:rsidR="00997FF1">
              <w:rPr>
                <w:rFonts w:eastAsia="宋体"/>
                <w:lang w:eastAsia="zh-CN"/>
              </w:rPr>
              <w:t xml:space="preserve"> the remote cell</w:t>
            </w:r>
            <w:r w:rsidR="003B5953">
              <w:rPr>
                <w:rFonts w:eastAsia="宋体"/>
                <w:lang w:eastAsia="zh-CN"/>
              </w:rPr>
              <w:t>s</w:t>
            </w:r>
            <w:r w:rsidR="00997FF1">
              <w:rPr>
                <w:rFonts w:eastAsia="宋体"/>
                <w:lang w:eastAsia="zh-CN"/>
              </w:rPr>
              <w:t xml:space="preserve"> would change as the </w:t>
            </w:r>
            <w:r w:rsidR="00997FF1" w:rsidRPr="00997FF1">
              <w:rPr>
                <w:rFonts w:eastAsia="宋体"/>
                <w:lang w:eastAsia="zh-CN"/>
              </w:rPr>
              <w:t>temperature and humidness conditions</w:t>
            </w:r>
            <w:r w:rsidR="00997FF1">
              <w:rPr>
                <w:rFonts w:eastAsia="宋体"/>
                <w:lang w:eastAsia="zh-CN"/>
              </w:rPr>
              <w:t xml:space="preserve"> changing on the strait</w:t>
            </w:r>
            <w:r w:rsidRPr="00AD109F">
              <w:rPr>
                <w:rFonts w:eastAsia="宋体"/>
                <w:lang w:eastAsia="zh-CN"/>
              </w:rPr>
              <w:t>.</w:t>
            </w:r>
          </w:p>
          <w:p w14:paraId="32B6A9D3" w14:textId="597DF009" w:rsidR="004C147D" w:rsidRPr="00D51A68" w:rsidRDefault="00997FF1" w:rsidP="00997FF1">
            <w:pPr>
              <w:pStyle w:val="Doc-text2"/>
              <w:ind w:left="0" w:firstLine="0"/>
              <w:rPr>
                <w:rFonts w:eastAsia="宋体"/>
                <w:lang w:eastAsia="zh-CN"/>
              </w:rPr>
            </w:pPr>
            <w:r>
              <w:rPr>
                <w:rFonts w:eastAsia="宋体" w:hint="eastAsia"/>
                <w:lang w:eastAsia="zh-CN"/>
              </w:rPr>
              <w:lastRenderedPageBreak/>
              <w:t>S</w:t>
            </w:r>
            <w:r>
              <w:rPr>
                <w:rFonts w:eastAsia="宋体"/>
                <w:lang w:eastAsia="zh-CN"/>
              </w:rPr>
              <w:t xml:space="preserve">o, I am afraid </w:t>
            </w:r>
            <w:r w:rsidR="00B60357">
              <w:rPr>
                <w:rFonts w:eastAsia="宋体"/>
                <w:lang w:eastAsia="zh-CN"/>
              </w:rPr>
              <w:t>the</w:t>
            </w:r>
            <w:r>
              <w:rPr>
                <w:rFonts w:eastAsia="宋体"/>
                <w:lang w:eastAsia="zh-CN"/>
              </w:rPr>
              <w:t xml:space="preserve"> implementation solutions</w:t>
            </w:r>
            <w:r w:rsidR="00E54FF1">
              <w:rPr>
                <w:rFonts w:eastAsia="宋体"/>
                <w:lang w:eastAsia="zh-CN"/>
              </w:rPr>
              <w:t xml:space="preserve"> still cannot completely address the issue</w:t>
            </w:r>
            <w:r>
              <w:rPr>
                <w:rFonts w:eastAsia="宋体"/>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7AF22D28"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w:t>
            </w:r>
            <w:proofErr w:type="spellStart"/>
            <w:r>
              <w:rPr>
                <w:lang w:val="en-US" w:eastAsia="zh-CN"/>
              </w:rPr>
              <w:t>U</w:t>
            </w:r>
            <w:r w:rsidR="00DB425B">
              <w:rPr>
                <w:lang w:val="en-US" w:eastAsia="zh-CN"/>
              </w:rPr>
              <w:t>e</w:t>
            </w:r>
            <w:r>
              <w:rPr>
                <w:lang w:val="en-US" w:eastAsia="zh-CN"/>
              </w:rPr>
              <w:t>s</w:t>
            </w:r>
            <w:proofErr w:type="spellEnd"/>
            <w:r>
              <w:rPr>
                <w:lang w:val="en-US" w:eastAsia="zh-CN"/>
              </w:rPr>
              <w:t xml:space="preserve"> also in case of 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2683D741" w:rsidR="009C0DEA" w:rsidRDefault="00DB425B" w:rsidP="009C0DEA">
            <w:pPr>
              <w:pStyle w:val="Doc-text2"/>
              <w:ind w:left="0" w:firstLine="0"/>
              <w:rPr>
                <w:lang w:val="en-US" w:eastAsia="zh-CN"/>
              </w:rPr>
            </w:pPr>
            <w:r>
              <w:rPr>
                <w:rFonts w:eastAsia="宋体"/>
                <w:lang w:val="en-US" w:eastAsia="zh-CN"/>
              </w:rPr>
              <w:t>V</w:t>
            </w:r>
            <w:r w:rsidR="009C0DEA">
              <w:rPr>
                <w:rFonts w:eastAsia="宋体"/>
                <w:lang w:val="en-US" w:eastAsia="zh-CN"/>
              </w:rPr>
              <w:t xml:space="preserve">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宋体"/>
                <w:lang w:val="en-US" w:eastAsia="zh-CN"/>
              </w:rPr>
            </w:pPr>
            <w:r>
              <w:rPr>
                <w:rFonts w:eastAsia="宋体"/>
                <w:lang w:val="en-US" w:eastAsia="zh-CN"/>
              </w:rPr>
              <w:t xml:space="preserve">Proponent, we agree with CMCC that CHIBA solution </w:t>
            </w:r>
            <w:proofErr w:type="spellStart"/>
            <w:r>
              <w:rPr>
                <w:rFonts w:eastAsia="宋体"/>
                <w:lang w:val="en-US" w:eastAsia="zh-CN"/>
              </w:rPr>
              <w:t>can not</w:t>
            </w:r>
            <w:proofErr w:type="spellEnd"/>
            <w:r>
              <w:rPr>
                <w:rFonts w:eastAsia="宋体"/>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 xml:space="preserve">Is the only motivation to track UE location while camping on “remote” cell? Otherwise, there is no problem to camp on this “remote” cell? If that is the case, we really not sure whether it is a good idea to move to </w:t>
            </w:r>
            <w:proofErr w:type="gramStart"/>
            <w:r>
              <w:rPr>
                <w:lang w:val="en-US" w:eastAsia="zh-CN"/>
              </w:rPr>
              <w:t>other</w:t>
            </w:r>
            <w:proofErr w:type="gramEnd"/>
            <w:r>
              <w:rPr>
                <w:lang w:val="en-US" w:eastAsia="zh-CN"/>
              </w:rPr>
              <w:t xml:space="preserve"> cell. The remote cell actually </w:t>
            </w:r>
            <w:proofErr w:type="gramStart"/>
            <w:r>
              <w:rPr>
                <w:lang w:val="en-US" w:eastAsia="zh-CN"/>
              </w:rPr>
              <w:t>have</w:t>
            </w:r>
            <w:proofErr w:type="gramEnd"/>
            <w:r>
              <w:rPr>
                <w:lang w:val="en-US" w:eastAsia="zh-CN"/>
              </w:rPr>
              <w:t xml:space="preser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r w:rsidR="00086B22" w14:paraId="7C9BCB17" w14:textId="77777777">
        <w:tc>
          <w:tcPr>
            <w:tcW w:w="1559" w:type="dxa"/>
          </w:tcPr>
          <w:p w14:paraId="4E86A428" w14:textId="3BEABD75" w:rsidR="00086B22" w:rsidRPr="00086B22" w:rsidRDefault="00086B22" w:rsidP="00F84867">
            <w:pPr>
              <w:pStyle w:val="Doc-text2"/>
              <w:ind w:left="0" w:firstLine="0"/>
              <w:rPr>
                <w:rFonts w:eastAsia="宋体" w:hint="eastAsia"/>
                <w:lang w:val="en-US" w:eastAsia="zh-CN"/>
              </w:rPr>
            </w:pPr>
            <w:r>
              <w:rPr>
                <w:rFonts w:eastAsia="宋体" w:hint="eastAsia"/>
                <w:lang w:val="en-US" w:eastAsia="zh-CN"/>
              </w:rPr>
              <w:t>O</w:t>
            </w:r>
            <w:r>
              <w:rPr>
                <w:rFonts w:eastAsia="宋体"/>
                <w:lang w:val="en-US" w:eastAsia="zh-CN"/>
              </w:rPr>
              <w:t>PPO</w:t>
            </w:r>
          </w:p>
        </w:tc>
        <w:tc>
          <w:tcPr>
            <w:tcW w:w="1701" w:type="dxa"/>
          </w:tcPr>
          <w:p w14:paraId="1E54742A" w14:textId="7DE51429" w:rsidR="00086B22" w:rsidRPr="00086B22" w:rsidRDefault="00086B22" w:rsidP="00F84867">
            <w:pPr>
              <w:pStyle w:val="Doc-text2"/>
              <w:ind w:left="0" w:firstLine="0"/>
              <w:rPr>
                <w:rFonts w:eastAsia="宋体" w:hint="eastAsia"/>
                <w:lang w:val="en-US" w:eastAsia="zh-CN"/>
              </w:rPr>
            </w:pPr>
            <w:r>
              <w:rPr>
                <w:rFonts w:eastAsia="宋体"/>
                <w:lang w:val="en-US" w:eastAsia="zh-CN"/>
              </w:rPr>
              <w:t>Comment</w:t>
            </w:r>
          </w:p>
        </w:tc>
        <w:tc>
          <w:tcPr>
            <w:tcW w:w="6092" w:type="dxa"/>
          </w:tcPr>
          <w:p w14:paraId="28F93CBC" w14:textId="45C92342" w:rsidR="00086B22" w:rsidRPr="00086B22" w:rsidRDefault="00086B22" w:rsidP="00F84867">
            <w:pPr>
              <w:pStyle w:val="Doc-text2"/>
              <w:ind w:left="0" w:firstLine="0"/>
              <w:rPr>
                <w:rFonts w:eastAsia="宋体" w:hint="eastAsia"/>
                <w:lang w:val="en-US" w:eastAsia="zh-CN"/>
              </w:rPr>
            </w:pPr>
            <w:r>
              <w:rPr>
                <w:rFonts w:eastAsia="宋体"/>
                <w:lang w:val="en-US" w:eastAsia="zh-CN"/>
              </w:rPr>
              <w:t>Would be good to decouple the app issue and the communication issue, if there is indeed communication issue, then we can discuss case-by-case.</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2"/>
        <w:rPr>
          <w:lang w:eastAsia="zh-CN"/>
        </w:rPr>
      </w:pPr>
      <w:r>
        <w:t>2.4</w:t>
      </w:r>
      <w:r>
        <w:tab/>
        <w:t>DRX correction for DCI controlled bundling</w:t>
      </w:r>
    </w:p>
    <w:p w14:paraId="07AC1573" w14:textId="77777777" w:rsidR="00055D26" w:rsidRDefault="00357918">
      <w:pPr>
        <w:pStyle w:val="Doc-title"/>
        <w:rPr>
          <w:noProof w:val="0"/>
        </w:rPr>
      </w:pPr>
      <w:hyperlink r:id="rId16" w:tooltip="C:Usersmtk65284Documents3GPPtsg_ranWG2_RL2TSGR2_119-eDocsR2-2208668.zip" w:history="1">
        <w:r w:rsidR="004A4D46">
          <w:rPr>
            <w:rStyle w:val="a6"/>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lastRenderedPageBreak/>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456CA6CF"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w:t>
            </w:r>
            <w:r w:rsidR="00DB425B">
              <w:rPr>
                <w:lang w:val="en-US" w:eastAsia="zh-CN"/>
              </w:rPr>
              <w:t>–</w:t>
            </w:r>
            <w:r>
              <w:rPr>
                <w:lang w:val="en-US" w:eastAsia="zh-CN"/>
              </w:rPr>
              <w:t xml:space="preserve">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4482E9C" w:rsidR="00055D26" w:rsidRDefault="004A4D46" w:rsidP="00DB425B">
            <w:pPr>
              <w:pStyle w:val="Doc-text2"/>
              <w:numPr>
                <w:ilvl w:val="0"/>
                <w:numId w:val="28"/>
              </w:numPr>
              <w:rPr>
                <w:lang w:val="en-US" w:eastAsia="zh-CN"/>
              </w:rPr>
            </w:pPr>
            <w:r>
              <w:rPr>
                <w:lang w:val="en-US" w:eastAsia="zh-CN"/>
              </w:rPr>
              <w:t xml:space="preserve">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af6"/>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af6"/>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w:t>
            </w:r>
            <w:r w:rsidRPr="00DB425B">
              <w:rPr>
                <w:rFonts w:ascii="Arial" w:hAnsi="Arial" w:cs="Arial"/>
                <w:color w:val="000000"/>
                <w:sz w:val="22"/>
                <w:szCs w:val="22"/>
                <w:vertAlign w:val="superscript"/>
              </w:rPr>
              <w:t>th</w:t>
            </w:r>
            <w:r>
              <w:rPr>
                <w:rFonts w:ascii="Arial" w:hAnsi="Arial" w:cs="Arial"/>
                <w:color w:val="000000"/>
                <w:sz w:val="22"/>
                <w:szCs w:val="22"/>
              </w:rPr>
              <w:t xml:space="preserve"> repetition. However, in the proposal, the HARQ RTT Timer always starts after the last transmission, which means that the UE uselessly performs 5</w:t>
            </w:r>
            <w:r w:rsidRPr="00DB425B">
              <w:rPr>
                <w:rFonts w:ascii="Arial" w:hAnsi="Arial" w:cs="Arial"/>
                <w:color w:val="000000"/>
                <w:sz w:val="22"/>
                <w:szCs w:val="22"/>
                <w:vertAlign w:val="superscript"/>
              </w:rPr>
              <w:t>th</w:t>
            </w:r>
            <w:r>
              <w:rPr>
                <w:rFonts w:ascii="Arial" w:hAnsi="Arial" w:cs="Arial"/>
                <w:color w:val="000000"/>
                <w:sz w:val="22"/>
                <w:szCs w:val="22"/>
              </w:rPr>
              <w:t xml:space="preserve"> to 8</w:t>
            </w:r>
            <w:r w:rsidRPr="00DB425B">
              <w:rPr>
                <w:rFonts w:ascii="Arial" w:hAnsi="Arial" w:cs="Arial"/>
                <w:color w:val="000000"/>
                <w:sz w:val="22"/>
                <w:szCs w:val="22"/>
                <w:vertAlign w:val="superscript"/>
              </w:rPr>
              <w:t>th</w:t>
            </w:r>
            <w:r>
              <w:rPr>
                <w:rFonts w:ascii="Arial" w:hAnsi="Arial" w:cs="Arial"/>
                <w:color w:val="000000"/>
                <w:sz w:val="22"/>
                <w:szCs w:val="22"/>
              </w:rPr>
              <w:t xml:space="preserve"> transmission.</w:t>
            </w:r>
          </w:p>
          <w:p w14:paraId="2EAC9227" w14:textId="77777777" w:rsidR="00055D26" w:rsidRDefault="004A4D46">
            <w:pPr>
              <w:pStyle w:val="af6"/>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af6"/>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宋体"/>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14:paraId="6E56505B" w14:textId="77777777"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4E9D219F" w:rsidR="009C0DEA" w:rsidRDefault="00DB425B" w:rsidP="009C0DEA">
            <w:pPr>
              <w:pStyle w:val="Doc-text2"/>
              <w:ind w:left="0" w:firstLine="0"/>
              <w:rPr>
                <w:lang w:val="en-US" w:eastAsia="zh-CN"/>
              </w:rPr>
            </w:pPr>
            <w:r>
              <w:rPr>
                <w:rFonts w:eastAsia="宋体"/>
                <w:lang w:val="en-US" w:eastAsia="zh-CN"/>
              </w:rPr>
              <w:t>V</w:t>
            </w:r>
            <w:r w:rsidR="009C0DEA">
              <w:rPr>
                <w:rFonts w:eastAsia="宋体"/>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383E2DE1"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 xml:space="preserve">There have some valid use cases for Rel-17 </w:t>
            </w:r>
            <w:proofErr w:type="spellStart"/>
            <w:r w:rsidRPr="001F3645">
              <w:rPr>
                <w:rFonts w:cs="Arial"/>
                <w:sz w:val="20"/>
                <w:lang w:val="en-US" w:eastAsia="zh-CN"/>
              </w:rPr>
              <w:t>U</w:t>
            </w:r>
            <w:r w:rsidR="00DB425B" w:rsidRPr="001F3645">
              <w:rPr>
                <w:rFonts w:cs="Arial"/>
                <w:sz w:val="20"/>
                <w:lang w:val="en-US" w:eastAsia="zh-CN"/>
              </w:rPr>
              <w:t>e</w:t>
            </w:r>
            <w:r w:rsidRPr="001F3645">
              <w:rPr>
                <w:rFonts w:cs="Arial"/>
                <w:sz w:val="20"/>
                <w:lang w:val="en-US" w:eastAsia="zh-CN"/>
              </w:rPr>
              <w:t>s</w:t>
            </w:r>
            <w:proofErr w:type="spellEnd"/>
            <w:r w:rsidRPr="001F3645">
              <w:rPr>
                <w:rFonts w:cs="Arial"/>
                <w:sz w:val="20"/>
                <w:lang w:val="en-US" w:eastAsia="zh-CN"/>
              </w:rPr>
              <w:t xml:space="preserve"> with UL enhancement</w:t>
            </w:r>
            <w:r>
              <w:rPr>
                <w:rFonts w:cs="Arial"/>
                <w:sz w:val="20"/>
                <w:lang w:val="en-US" w:eastAsia="zh-CN"/>
              </w:rPr>
              <w:t xml:space="preserve"> (i.e. we don’t see this kind of optimization is needed for the legacy R15/R16 </w:t>
            </w:r>
            <w:proofErr w:type="spellStart"/>
            <w:r>
              <w:rPr>
                <w:rFonts w:cs="Arial"/>
                <w:sz w:val="20"/>
                <w:lang w:val="en-US" w:eastAsia="zh-CN"/>
              </w:rPr>
              <w:t>U</w:t>
            </w:r>
            <w:r w:rsidR="00DB425B">
              <w:rPr>
                <w:rFonts w:cs="Arial"/>
                <w:sz w:val="20"/>
                <w:lang w:val="en-US" w:eastAsia="zh-CN"/>
              </w:rPr>
              <w:t>e</w:t>
            </w:r>
            <w:r>
              <w:rPr>
                <w:rFonts w:cs="Arial"/>
                <w:sz w:val="20"/>
                <w:lang w:val="en-US" w:eastAsia="zh-CN"/>
              </w:rPr>
              <w:t>s</w:t>
            </w:r>
            <w:proofErr w:type="spellEnd"/>
            <w:r>
              <w:rPr>
                <w:rFonts w:cs="Arial"/>
                <w:sz w:val="20"/>
                <w:lang w:val="en-US" w:eastAsia="zh-CN"/>
              </w:rPr>
              <w:t xml:space="preserve">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436C5F" w14:paraId="291AFF74" w14:textId="77777777">
        <w:tc>
          <w:tcPr>
            <w:tcW w:w="1559" w:type="dxa"/>
          </w:tcPr>
          <w:p w14:paraId="16577A1B" w14:textId="38835CEB" w:rsidR="00436C5F" w:rsidRDefault="00436C5F" w:rsidP="00436C5F">
            <w:pPr>
              <w:pStyle w:val="Doc-text2"/>
              <w:ind w:left="0" w:firstLine="0"/>
              <w:rPr>
                <w:lang w:val="en-US" w:eastAsia="zh-CN"/>
              </w:rPr>
            </w:pPr>
            <w:r>
              <w:rPr>
                <w:lang w:val="en-US" w:eastAsia="zh-CN"/>
              </w:rPr>
              <w:t>Ericsson</w:t>
            </w:r>
          </w:p>
        </w:tc>
        <w:tc>
          <w:tcPr>
            <w:tcW w:w="1701" w:type="dxa"/>
          </w:tcPr>
          <w:p w14:paraId="34F42A76" w14:textId="22907A71" w:rsidR="00436C5F" w:rsidRDefault="00436C5F" w:rsidP="00436C5F">
            <w:pPr>
              <w:pStyle w:val="Doc-text2"/>
              <w:ind w:left="0" w:firstLine="0"/>
              <w:rPr>
                <w:lang w:val="en-US" w:eastAsia="zh-CN"/>
              </w:rPr>
            </w:pPr>
            <w:r>
              <w:rPr>
                <w:lang w:val="en-US" w:eastAsia="zh-CN"/>
              </w:rPr>
              <w:t>Proponent</w:t>
            </w:r>
          </w:p>
        </w:tc>
        <w:tc>
          <w:tcPr>
            <w:tcW w:w="6092" w:type="dxa"/>
          </w:tcPr>
          <w:p w14:paraId="1BB5F714" w14:textId="77777777" w:rsidR="00436C5F" w:rsidRDefault="00436C5F" w:rsidP="00436C5F">
            <w:pPr>
              <w:pStyle w:val="Doc-text2"/>
              <w:ind w:left="0" w:firstLine="0"/>
              <w:rPr>
                <w:lang w:val="en-US" w:eastAsia="zh-CN"/>
              </w:rPr>
            </w:pPr>
            <w:r>
              <w:rPr>
                <w:lang w:val="en-US" w:eastAsia="zh-CN"/>
              </w:rPr>
              <w:t xml:space="preserve">The selection to start </w:t>
            </w:r>
            <w:proofErr w:type="spellStart"/>
            <w:r>
              <w:rPr>
                <w:lang w:val="en-US" w:eastAsia="zh-CN"/>
              </w:rPr>
              <w:t>drx</w:t>
            </w:r>
            <w:proofErr w:type="spellEnd"/>
            <w:r>
              <w:rPr>
                <w:lang w:val="en-US" w:eastAsia="zh-CN"/>
              </w:rPr>
              <w:t>-HARQ-RTT-</w:t>
            </w:r>
            <w:proofErr w:type="spellStart"/>
            <w:r>
              <w:rPr>
                <w:lang w:val="en-US" w:eastAsia="zh-CN"/>
              </w:rPr>
              <w:t>TimerUL</w:t>
            </w:r>
            <w:proofErr w:type="spellEnd"/>
            <w:r>
              <w:rPr>
                <w:lang w:val="en-US" w:eastAsia="zh-CN"/>
              </w:rPr>
              <w:t xml:space="preserve"> after first repetition and enable termination of the transmissions were based on URLLC with high reliability and low delay requirements. That type of service is allowed to use quite many PRB and CCE resource. For voice, that is not possible because we need to support hundreds of users per cell, which can be achieved by having a higher target BLEP in link adaptation and allow for retransmissions (as voice PDB allows for a few </w:t>
            </w:r>
            <w:proofErr w:type="spellStart"/>
            <w:r>
              <w:rPr>
                <w:lang w:val="en-US" w:eastAsia="zh-CN"/>
              </w:rPr>
              <w:t>retx</w:t>
            </w:r>
            <w:proofErr w:type="spellEnd"/>
            <w:r>
              <w:rPr>
                <w:lang w:val="en-US" w:eastAsia="zh-CN"/>
              </w:rPr>
              <w:t>). This give lower average PRB and CCE resources per user. Using early termination of repetitions means reserving resources, and most of them is not possible to allocate to other users if repetitions are cancelled. Further, our evaluations show lower energy consumption by this proposed scheme – mainly because some of the repetitions will be sent unnecessary (one or two slots less than one HARQ RTT after gNB detects a TB correctly the UE continue transmitting repetitions, and then the termination signa arrives and terminate further repetitions).</w:t>
            </w:r>
          </w:p>
          <w:p w14:paraId="2ED46C52" w14:textId="77777777" w:rsidR="00436C5F" w:rsidRDefault="00436C5F" w:rsidP="00436C5F">
            <w:pPr>
              <w:pStyle w:val="Doc-text2"/>
              <w:ind w:left="0" w:firstLine="0"/>
              <w:rPr>
                <w:lang w:val="en-US" w:eastAsia="zh-CN"/>
              </w:rPr>
            </w:pPr>
          </w:p>
          <w:p w14:paraId="264C4628" w14:textId="77777777" w:rsidR="00436C5F" w:rsidRDefault="00436C5F" w:rsidP="00436C5F">
            <w:pPr>
              <w:pStyle w:val="Doc-text2"/>
              <w:ind w:left="0" w:firstLine="0"/>
              <w:rPr>
                <w:lang w:val="en-US" w:eastAsia="zh-CN"/>
              </w:rPr>
            </w:pPr>
            <w:r>
              <w:rPr>
                <w:lang w:val="en-US" w:eastAsia="zh-CN"/>
              </w:rPr>
              <w:t xml:space="preserve">Concerning LGs comment, our energy consumption evaluations show a clear gain for this scheme compared to using early termination. But mor importantly, this enables lower PRB and CCE usage per user which means higher number of voice users per cell. </w:t>
            </w:r>
          </w:p>
          <w:p w14:paraId="572C2121" w14:textId="77777777" w:rsidR="00436C5F" w:rsidRDefault="00436C5F" w:rsidP="00436C5F">
            <w:pPr>
              <w:pStyle w:val="Doc-text2"/>
              <w:ind w:left="0" w:firstLine="0"/>
              <w:rPr>
                <w:lang w:val="en-US" w:eastAsia="zh-CN"/>
              </w:rPr>
            </w:pPr>
            <w:r>
              <w:rPr>
                <w:lang w:val="en-US" w:eastAsia="zh-CN"/>
              </w:rPr>
              <w:lastRenderedPageBreak/>
              <w:t xml:space="preserve">Concerning </w:t>
            </w:r>
            <w:proofErr w:type="spellStart"/>
            <w:r>
              <w:rPr>
                <w:lang w:val="en-US" w:eastAsia="zh-CN"/>
              </w:rPr>
              <w:t>Samsungs</w:t>
            </w:r>
            <w:proofErr w:type="spellEnd"/>
            <w:r>
              <w:rPr>
                <w:lang w:val="en-US" w:eastAsia="zh-CN"/>
              </w:rPr>
              <w:t xml:space="preserve"> comment, voice with high number of users is not a special case – </w:t>
            </w:r>
            <w:proofErr w:type="spellStart"/>
            <w:r>
              <w:rPr>
                <w:lang w:val="en-US" w:eastAsia="zh-CN"/>
              </w:rPr>
              <w:t>its</w:t>
            </w:r>
            <w:proofErr w:type="spellEnd"/>
            <w:r>
              <w:rPr>
                <w:lang w:val="en-US" w:eastAsia="zh-CN"/>
              </w:rPr>
              <w:t xml:space="preserve"> one of the main use cases for many operators, and the KPIs are carefully evaluated. This scheme enables higher number of users per cell.</w:t>
            </w:r>
          </w:p>
          <w:p w14:paraId="52FFDC75" w14:textId="77777777" w:rsidR="00436C5F" w:rsidRDefault="00436C5F" w:rsidP="00436C5F">
            <w:pPr>
              <w:pStyle w:val="Doc-text2"/>
              <w:ind w:left="0" w:firstLine="0"/>
              <w:rPr>
                <w:lang w:val="en-US" w:eastAsia="zh-CN"/>
              </w:rPr>
            </w:pPr>
            <w:r>
              <w:rPr>
                <w:lang w:val="en-US" w:eastAsia="zh-CN"/>
              </w:rPr>
              <w:t xml:space="preserve">Concerning Huawei question: this is enabled by a UE capability, only users that benefit needs to be configured and enabled with this, other can use for example early termination. </w:t>
            </w:r>
          </w:p>
          <w:p w14:paraId="3CB95CCE" w14:textId="77777777" w:rsidR="00436C5F" w:rsidRDefault="00436C5F" w:rsidP="00436C5F">
            <w:pPr>
              <w:pStyle w:val="Doc-text2"/>
              <w:ind w:left="0" w:firstLine="0"/>
              <w:rPr>
                <w:lang w:val="en-US" w:eastAsia="zh-CN"/>
              </w:rPr>
            </w:pPr>
            <w:r>
              <w:rPr>
                <w:lang w:val="en-US" w:eastAsia="zh-CN"/>
              </w:rPr>
              <w:t xml:space="preserve">Concerning vivo question, this of course have the prerequisite that the repetition factor controlled in the DCI is possible – but we see no big reason to limit this to that case – maybe there will be other use cases in the future </w:t>
            </w:r>
            <w:proofErr w:type="spellStart"/>
            <w:r>
              <w:rPr>
                <w:lang w:val="en-US" w:eastAsia="zh-CN"/>
              </w:rPr>
              <w:t>tha</w:t>
            </w:r>
            <w:proofErr w:type="spellEnd"/>
            <w:r>
              <w:rPr>
                <w:lang w:val="en-US" w:eastAsia="zh-CN"/>
              </w:rPr>
              <w:t xml:space="preserve"> do not require repetition factor in the DCI.</w:t>
            </w:r>
          </w:p>
          <w:p w14:paraId="2E2A1EAF" w14:textId="77777777" w:rsidR="00436C5F" w:rsidRDefault="00436C5F" w:rsidP="00436C5F">
            <w:pPr>
              <w:pStyle w:val="Doc-text2"/>
              <w:ind w:left="0" w:firstLine="0"/>
              <w:rPr>
                <w:lang w:val="en-US" w:eastAsia="zh-CN"/>
              </w:rPr>
            </w:pPr>
            <w:r>
              <w:rPr>
                <w:lang w:val="en-US" w:eastAsia="zh-CN"/>
              </w:rPr>
              <w:t xml:space="preserve">Concerning Intel question: is voice services at the cell edge a limited use case? We think not. This can be used for all voice users to improve coverage, and to avoid RRC </w:t>
            </w:r>
            <w:proofErr w:type="spellStart"/>
            <w:r>
              <w:rPr>
                <w:lang w:val="en-US" w:eastAsia="zh-CN"/>
              </w:rPr>
              <w:t>reconfig</w:t>
            </w:r>
            <w:proofErr w:type="spellEnd"/>
            <w:r>
              <w:rPr>
                <w:lang w:val="en-US" w:eastAsia="zh-CN"/>
              </w:rPr>
              <w:t xml:space="preserve"> when users gets into bad coverage.</w:t>
            </w:r>
          </w:p>
          <w:p w14:paraId="160DC3BE" w14:textId="77777777" w:rsidR="00436C5F" w:rsidRDefault="00436C5F" w:rsidP="00436C5F">
            <w:pPr>
              <w:pStyle w:val="Doc-text2"/>
              <w:ind w:left="0" w:firstLine="0"/>
              <w:rPr>
                <w:lang w:val="en-US" w:eastAsia="zh-CN"/>
              </w:rPr>
            </w:pPr>
          </w:p>
        </w:tc>
      </w:tr>
      <w:tr w:rsidR="00086B22" w14:paraId="44001CAF" w14:textId="77777777">
        <w:tc>
          <w:tcPr>
            <w:tcW w:w="1559" w:type="dxa"/>
          </w:tcPr>
          <w:p w14:paraId="40AC5F86" w14:textId="388444AC" w:rsidR="00086B22" w:rsidRPr="00086B22" w:rsidRDefault="00086B22" w:rsidP="00436C5F">
            <w:pPr>
              <w:pStyle w:val="Doc-text2"/>
              <w:ind w:left="0" w:firstLine="0"/>
              <w:rPr>
                <w:rFonts w:eastAsia="宋体" w:hint="eastAsia"/>
                <w:lang w:val="en-US" w:eastAsia="zh-CN"/>
              </w:rPr>
            </w:pPr>
            <w:r>
              <w:rPr>
                <w:rFonts w:eastAsia="宋体" w:hint="eastAsia"/>
                <w:lang w:val="en-US" w:eastAsia="zh-CN"/>
              </w:rPr>
              <w:lastRenderedPageBreak/>
              <w:t>O</w:t>
            </w:r>
            <w:r>
              <w:rPr>
                <w:rFonts w:eastAsia="宋体"/>
                <w:lang w:val="en-US" w:eastAsia="zh-CN"/>
              </w:rPr>
              <w:t>PPO</w:t>
            </w:r>
          </w:p>
        </w:tc>
        <w:tc>
          <w:tcPr>
            <w:tcW w:w="1701" w:type="dxa"/>
          </w:tcPr>
          <w:p w14:paraId="2FD95CA7" w14:textId="03446262" w:rsidR="00086B22" w:rsidRPr="00086B22" w:rsidRDefault="00086B22" w:rsidP="00436C5F">
            <w:pPr>
              <w:pStyle w:val="Doc-text2"/>
              <w:ind w:left="0" w:firstLine="0"/>
              <w:rPr>
                <w:rFonts w:eastAsia="宋体" w:hint="eastAsia"/>
                <w:lang w:val="en-US" w:eastAsia="zh-CN"/>
              </w:rPr>
            </w:pPr>
            <w:r>
              <w:rPr>
                <w:rFonts w:eastAsia="宋体" w:hint="eastAsia"/>
                <w:lang w:val="en-US" w:eastAsia="zh-CN"/>
              </w:rPr>
              <w:t>O</w:t>
            </w:r>
            <w:r>
              <w:rPr>
                <w:rFonts w:eastAsia="宋体"/>
                <w:lang w:val="en-US" w:eastAsia="zh-CN"/>
              </w:rPr>
              <w:t>ppose</w:t>
            </w:r>
          </w:p>
        </w:tc>
        <w:tc>
          <w:tcPr>
            <w:tcW w:w="6092" w:type="dxa"/>
          </w:tcPr>
          <w:p w14:paraId="40C4410B" w14:textId="45954175" w:rsidR="00086B22" w:rsidRPr="00086B22" w:rsidRDefault="00086B22" w:rsidP="00436C5F">
            <w:pPr>
              <w:pStyle w:val="Doc-text2"/>
              <w:ind w:left="0" w:firstLine="0"/>
              <w:rPr>
                <w:rFonts w:eastAsia="宋体" w:hint="eastAsia"/>
                <w:lang w:val="en-US" w:eastAsia="zh-CN"/>
              </w:rPr>
            </w:pPr>
            <w:r>
              <w:rPr>
                <w:rFonts w:eastAsia="宋体" w:hint="eastAsia"/>
                <w:lang w:val="en-US" w:eastAsia="zh-CN"/>
              </w:rPr>
              <w:t>W</w:t>
            </w:r>
            <w:r>
              <w:rPr>
                <w:rFonts w:eastAsia="宋体"/>
                <w:lang w:val="en-US" w:eastAsia="zh-CN"/>
              </w:rPr>
              <w:t>e have similar view as Samsung.</w:t>
            </w:r>
          </w:p>
        </w:tc>
      </w:tr>
    </w:tbl>
    <w:p w14:paraId="0BC6DE29" w14:textId="77777777" w:rsidR="00055D26" w:rsidRDefault="00055D26">
      <w:pPr>
        <w:pStyle w:val="Doc-text2"/>
        <w:rPr>
          <w:lang w:val="en-US" w:eastAsia="zh-CN"/>
        </w:rPr>
      </w:pPr>
    </w:p>
    <w:p w14:paraId="67457647" w14:textId="77777777" w:rsidR="00055D26" w:rsidRDefault="004A4D46">
      <w:pPr>
        <w:pStyle w:val="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357918">
      <w:pPr>
        <w:pStyle w:val="Doc-title"/>
        <w:rPr>
          <w:noProof w:val="0"/>
        </w:rPr>
      </w:pPr>
      <w:hyperlink r:id="rId17" w:tooltip="C:Usersmtk65284Documents3GPPtsg_ranWG2_RL2TSGR2_119-eDocsR2-2207938.zip" w:history="1">
        <w:r w:rsidR="004A4D46">
          <w:rPr>
            <w:rStyle w:val="a6"/>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6"/>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6"/>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a6"/>
                  <w:lang w:eastAsia="zh-CN"/>
                </w:rPr>
                <w:t>R2-2205832</w:t>
              </w:r>
            </w:hyperlink>
            <w:r>
              <w:rPr>
                <w:rStyle w:val="a6"/>
                <w:lang w:eastAsia="zh-CN"/>
              </w:rPr>
              <w:t xml:space="preserve"> </w:t>
            </w:r>
            <w:r>
              <w:rPr>
                <w:lang w:eastAsia="zh-CN"/>
              </w:rPr>
              <w:t>proposals</w:t>
            </w:r>
          </w:p>
        </w:tc>
        <w:tc>
          <w:tcPr>
            <w:tcW w:w="6027" w:type="dxa"/>
          </w:tcPr>
          <w:p w14:paraId="474FBD04" w14:textId="08DA3337" w:rsidR="00055D26" w:rsidRDefault="004A4D46">
            <w:pPr>
              <w:pStyle w:val="Doc-text2"/>
              <w:ind w:left="0" w:firstLine="0"/>
              <w:rPr>
                <w:lang w:eastAsia="zh-CN"/>
              </w:rPr>
            </w:pPr>
            <w:r>
              <w:rPr>
                <w:lang w:eastAsia="zh-CN"/>
              </w:rPr>
              <w:t xml:space="preserve">Currently, </w:t>
            </w:r>
            <w:proofErr w:type="spellStart"/>
            <w:r>
              <w:rPr>
                <w:lang w:eastAsia="zh-CN"/>
              </w:rPr>
              <w:t>U</w:t>
            </w:r>
            <w:r w:rsidR="00DB425B">
              <w:rPr>
                <w:lang w:eastAsia="zh-CN"/>
              </w:rPr>
              <w:t>e</w:t>
            </w:r>
            <w:r>
              <w:rPr>
                <w:lang w:eastAsia="zh-CN"/>
              </w:rPr>
              <w:t>s</w:t>
            </w:r>
            <w:proofErr w:type="spellEnd"/>
            <w:r>
              <w:rPr>
                <w:lang w:eastAsia="zh-CN"/>
              </w:rPr>
              <w:t xml:space="preserve">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a6"/>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lastRenderedPageBreak/>
              <w:t xml:space="preserve">We are fine to discuss Apple proposal but in addition, we consider </w:t>
            </w:r>
            <w:hyperlink r:id="rId22" w:history="1">
              <w:r>
                <w:rPr>
                  <w:rStyle w:val="a6"/>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宋体"/>
                <w:lang w:eastAsia="zh-CN"/>
              </w:rPr>
            </w:pPr>
            <w:r>
              <w:rPr>
                <w:rFonts w:eastAsia="宋体" w:hint="eastAsia"/>
                <w:lang w:eastAsia="zh-CN"/>
              </w:rPr>
              <w:t>O</w:t>
            </w:r>
            <w:r>
              <w:rPr>
                <w:rFonts w:eastAsia="宋体"/>
                <w:lang w:eastAsia="zh-CN"/>
              </w:rPr>
              <w:t>ppose</w:t>
            </w:r>
          </w:p>
        </w:tc>
        <w:tc>
          <w:tcPr>
            <w:tcW w:w="6027" w:type="dxa"/>
          </w:tcPr>
          <w:p w14:paraId="0A666C2A" w14:textId="77777777" w:rsidR="00C40A61" w:rsidRPr="00101F15" w:rsidRDefault="00101F15" w:rsidP="00C40A61">
            <w:pPr>
              <w:pStyle w:val="Doc-text2"/>
              <w:ind w:left="0" w:firstLine="0"/>
              <w:rPr>
                <w:rFonts w:eastAsia="宋体"/>
                <w:lang w:eastAsia="zh-CN"/>
              </w:rPr>
            </w:pPr>
            <w:r>
              <w:rPr>
                <w:rFonts w:eastAsia="宋体"/>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lastRenderedPageBreak/>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tr w:rsidR="00DB425B" w14:paraId="03B7FBEB" w14:textId="77777777" w:rsidTr="00D345A6">
        <w:tc>
          <w:tcPr>
            <w:tcW w:w="1552" w:type="dxa"/>
          </w:tcPr>
          <w:p w14:paraId="5C07EE0C" w14:textId="619BE969" w:rsidR="00DB425B" w:rsidRDefault="00DB425B" w:rsidP="00D11D43">
            <w:pPr>
              <w:pStyle w:val="Doc-text2"/>
              <w:ind w:left="0" w:firstLine="0"/>
              <w:rPr>
                <w:lang w:eastAsia="zh-CN"/>
              </w:rPr>
            </w:pPr>
            <w:r>
              <w:rPr>
                <w:lang w:eastAsia="zh-CN"/>
              </w:rPr>
              <w:t>Deutsche Telekom</w:t>
            </w:r>
          </w:p>
        </w:tc>
        <w:tc>
          <w:tcPr>
            <w:tcW w:w="1773" w:type="dxa"/>
          </w:tcPr>
          <w:p w14:paraId="37443380" w14:textId="729B37E3" w:rsidR="00DB425B" w:rsidRDefault="000F4B6E" w:rsidP="00D11D43">
            <w:pPr>
              <w:pStyle w:val="Doc-text2"/>
              <w:ind w:left="0" w:firstLine="0"/>
              <w:rPr>
                <w:lang w:eastAsia="zh-CN"/>
              </w:rPr>
            </w:pPr>
            <w:r>
              <w:rPr>
                <w:lang w:eastAsia="zh-CN"/>
              </w:rPr>
              <w:t>Support finding a solution</w:t>
            </w:r>
          </w:p>
        </w:tc>
        <w:tc>
          <w:tcPr>
            <w:tcW w:w="6027" w:type="dxa"/>
          </w:tcPr>
          <w:p w14:paraId="4E7899FA" w14:textId="73269160" w:rsidR="00DB425B" w:rsidRDefault="000F4B6E" w:rsidP="00D11D43">
            <w:pPr>
              <w:pStyle w:val="Doc-text2"/>
              <w:ind w:left="0" w:firstLine="0"/>
              <w:rPr>
                <w:lang w:eastAsia="zh-CN"/>
              </w:rPr>
            </w:pPr>
            <w:r>
              <w:rPr>
                <w:lang w:eastAsia="zh-CN"/>
              </w:rPr>
              <w:t xml:space="preserve">We </w:t>
            </w:r>
            <w:r w:rsidR="002D4355">
              <w:rPr>
                <w:lang w:eastAsia="zh-CN"/>
              </w:rPr>
              <w:t xml:space="preserve">believe that </w:t>
            </w:r>
            <w:r>
              <w:rPr>
                <w:lang w:eastAsia="zh-CN"/>
              </w:rPr>
              <w:t>an improvement of current methods is required. We support BT’s comments.</w:t>
            </w:r>
          </w:p>
        </w:tc>
      </w:tr>
      <w:tr w:rsidR="00086B22" w14:paraId="73FC7C29" w14:textId="77777777" w:rsidTr="00D345A6">
        <w:tc>
          <w:tcPr>
            <w:tcW w:w="1552" w:type="dxa"/>
          </w:tcPr>
          <w:p w14:paraId="217BBE00" w14:textId="69A64A1A" w:rsidR="00086B22" w:rsidRPr="00086B22" w:rsidRDefault="00086B22" w:rsidP="00D11D43">
            <w:pPr>
              <w:pStyle w:val="Doc-text2"/>
              <w:ind w:left="0" w:firstLine="0"/>
              <w:rPr>
                <w:rFonts w:eastAsia="宋体" w:hint="eastAsia"/>
                <w:lang w:eastAsia="zh-CN"/>
              </w:rPr>
            </w:pPr>
            <w:r>
              <w:rPr>
                <w:rFonts w:eastAsia="宋体" w:hint="eastAsia"/>
                <w:lang w:eastAsia="zh-CN"/>
              </w:rPr>
              <w:t>O</w:t>
            </w:r>
            <w:r>
              <w:rPr>
                <w:rFonts w:eastAsia="宋体"/>
                <w:lang w:eastAsia="zh-CN"/>
              </w:rPr>
              <w:t>PPO</w:t>
            </w:r>
          </w:p>
        </w:tc>
        <w:tc>
          <w:tcPr>
            <w:tcW w:w="1773" w:type="dxa"/>
          </w:tcPr>
          <w:p w14:paraId="2334BBE0" w14:textId="3E7EE61F" w:rsidR="00086B22" w:rsidRPr="00086B22" w:rsidRDefault="00086B22" w:rsidP="00D11D43">
            <w:pPr>
              <w:pStyle w:val="Doc-text2"/>
              <w:ind w:left="0" w:firstLine="0"/>
              <w:rPr>
                <w:rFonts w:eastAsia="宋体" w:hint="eastAsia"/>
                <w:lang w:eastAsia="zh-CN"/>
              </w:rPr>
            </w:pPr>
            <w:r>
              <w:rPr>
                <w:rFonts w:eastAsia="宋体" w:hint="eastAsia"/>
                <w:lang w:eastAsia="zh-CN"/>
              </w:rPr>
              <w:t>C</w:t>
            </w:r>
            <w:r>
              <w:rPr>
                <w:rFonts w:eastAsia="宋体"/>
                <w:lang w:eastAsia="zh-CN"/>
              </w:rPr>
              <w:t>omment</w:t>
            </w:r>
          </w:p>
        </w:tc>
        <w:tc>
          <w:tcPr>
            <w:tcW w:w="6027" w:type="dxa"/>
          </w:tcPr>
          <w:p w14:paraId="39184ADB" w14:textId="78AB2E94" w:rsidR="00086B22" w:rsidRPr="00086B22" w:rsidRDefault="00086B22" w:rsidP="00D11D43">
            <w:pPr>
              <w:pStyle w:val="Doc-text2"/>
              <w:ind w:left="0" w:firstLine="0"/>
              <w:rPr>
                <w:rFonts w:eastAsia="宋体" w:hint="eastAsia"/>
                <w:lang w:eastAsia="zh-CN"/>
              </w:rPr>
            </w:pPr>
            <w:r>
              <w:rPr>
                <w:rFonts w:eastAsia="宋体" w:hint="eastAsia"/>
                <w:lang w:eastAsia="zh-CN"/>
              </w:rPr>
              <w:t>P</w:t>
            </w:r>
            <w:r>
              <w:rPr>
                <w:rFonts w:eastAsia="宋体"/>
                <w:lang w:eastAsia="zh-CN"/>
              </w:rPr>
              <w:t>robably RAN4 needs to be involved?</w:t>
            </w:r>
            <w:bookmarkStart w:id="3" w:name="_GoBack"/>
            <w:bookmarkEnd w:id="3"/>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1"/>
      </w:pPr>
      <w:r>
        <w:t>3</w:t>
      </w:r>
      <w:r>
        <w:tab/>
        <w:t>Conclusion</w:t>
      </w:r>
    </w:p>
    <w:p w14:paraId="6C779D1F" w14:textId="77777777" w:rsidR="00055D26" w:rsidRDefault="004A4D46">
      <w:pPr>
        <w:pStyle w:val="ad"/>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31AD" w14:textId="77777777" w:rsidR="00357918" w:rsidRDefault="00357918">
      <w:r>
        <w:separator/>
      </w:r>
    </w:p>
  </w:endnote>
  <w:endnote w:type="continuationSeparator" w:id="0">
    <w:p w14:paraId="4821FF26" w14:textId="77777777" w:rsidR="00357918" w:rsidRDefault="00357918">
      <w:r>
        <w:continuationSeparator/>
      </w:r>
    </w:p>
  </w:endnote>
  <w:endnote w:type="continuationNotice" w:id="1">
    <w:p w14:paraId="2E78419D" w14:textId="77777777" w:rsidR="00357918" w:rsidRDefault="00357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6B679" w14:textId="77777777" w:rsidR="00357918" w:rsidRDefault="00357918">
      <w:r>
        <w:separator/>
      </w:r>
    </w:p>
  </w:footnote>
  <w:footnote w:type="continuationSeparator" w:id="0">
    <w:p w14:paraId="5C62506E" w14:textId="77777777" w:rsidR="00357918" w:rsidRDefault="00357918">
      <w:r>
        <w:continuationSeparator/>
      </w:r>
    </w:p>
  </w:footnote>
  <w:footnote w:type="continuationNotice" w:id="1">
    <w:p w14:paraId="2069DBDA" w14:textId="77777777" w:rsidR="00357918" w:rsidRDefault="003579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3043FC"/>
    <w:multiLevelType w:val="hybridMultilevel"/>
    <w:tmpl w:val="3F7851FA"/>
    <w:lvl w:ilvl="0" w:tplc="04080015">
      <w:start w:val="20"/>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65815208"/>
    <w:multiLevelType w:val="hybridMultilevel"/>
    <w:tmpl w:val="AB20985E"/>
    <w:lvl w:ilvl="0" w:tplc="C294437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3"/>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7"/>
  </w:num>
  <w:num w:numId="17">
    <w:abstractNumId w:val="3"/>
  </w:num>
  <w:num w:numId="18">
    <w:abstractNumId w:val="24"/>
  </w:num>
  <w:num w:numId="19">
    <w:abstractNumId w:val="0"/>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86B22"/>
    <w:rsid w:val="000C6447"/>
    <w:rsid w:val="000F4B6E"/>
    <w:rsid w:val="00101F15"/>
    <w:rsid w:val="00122C02"/>
    <w:rsid w:val="001362B1"/>
    <w:rsid w:val="001822E4"/>
    <w:rsid w:val="001C0EF7"/>
    <w:rsid w:val="001D02A1"/>
    <w:rsid w:val="001D1FC1"/>
    <w:rsid w:val="00217103"/>
    <w:rsid w:val="00235D80"/>
    <w:rsid w:val="00257724"/>
    <w:rsid w:val="0026046F"/>
    <w:rsid w:val="002871EF"/>
    <w:rsid w:val="002D4355"/>
    <w:rsid w:val="00302084"/>
    <w:rsid w:val="00357918"/>
    <w:rsid w:val="0039641C"/>
    <w:rsid w:val="003B5953"/>
    <w:rsid w:val="003C08E6"/>
    <w:rsid w:val="00401894"/>
    <w:rsid w:val="00436C5F"/>
    <w:rsid w:val="00465D6E"/>
    <w:rsid w:val="0047508E"/>
    <w:rsid w:val="00485646"/>
    <w:rsid w:val="004A4D46"/>
    <w:rsid w:val="004C147D"/>
    <w:rsid w:val="004E54C7"/>
    <w:rsid w:val="00553171"/>
    <w:rsid w:val="00567305"/>
    <w:rsid w:val="005E11F0"/>
    <w:rsid w:val="00654B5B"/>
    <w:rsid w:val="0067771E"/>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CA16D1"/>
    <w:rsid w:val="00D11D43"/>
    <w:rsid w:val="00D345A6"/>
    <w:rsid w:val="00D51A68"/>
    <w:rsid w:val="00D616C3"/>
    <w:rsid w:val="00D7544A"/>
    <w:rsid w:val="00DB14C7"/>
    <w:rsid w:val="00DB425B"/>
    <w:rsid w:val="00DC2930"/>
    <w:rsid w:val="00DF5019"/>
    <w:rsid w:val="00E53593"/>
    <w:rsid w:val="00E54FF1"/>
    <w:rsid w:val="00E748E1"/>
    <w:rsid w:val="00E93BBF"/>
    <w:rsid w:val="00EC2C05"/>
    <w:rsid w:val="00ED38F8"/>
    <w:rsid w:val="00EF5F24"/>
    <w:rsid w:val="00F138A8"/>
    <w:rsid w:val="00F1637E"/>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styleId="ab">
    <w:name w:val="FollowedHyperlink"/>
    <w:basedOn w:val="a0"/>
    <w:rPr>
      <w:color w:val="954F72" w:themeColor="followedHyperlink"/>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e"/>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f">
    <w:name w:val="annotation reference"/>
    <w:basedOn w:val="a0"/>
    <w:rPr>
      <w:sz w:val="16"/>
      <w:szCs w:val="16"/>
    </w:rPr>
  </w:style>
  <w:style w:type="paragraph" w:styleId="af0">
    <w:name w:val="annotation text"/>
    <w:basedOn w:val="a"/>
    <w:link w:val="af1"/>
    <w:uiPriority w:val="99"/>
    <w:qFormat/>
  </w:style>
  <w:style w:type="character" w:customStyle="1" w:styleId="af1">
    <w:name w:val="批注文字 字符"/>
    <w:basedOn w:val="a0"/>
    <w:link w:val="af0"/>
    <w:uiPriority w:val="99"/>
    <w:qFormat/>
    <w:rPr>
      <w:lang w:eastAsia="en-US"/>
    </w:rPr>
  </w:style>
  <w:style w:type="paragraph" w:styleId="af2">
    <w:name w:val="annotation subject"/>
    <w:basedOn w:val="af0"/>
    <w:next w:val="af0"/>
    <w:link w:val="af3"/>
    <w:rPr>
      <w:b/>
      <w:bCs/>
    </w:rPr>
  </w:style>
  <w:style w:type="character" w:customStyle="1" w:styleId="af3">
    <w:name w:val="批注主题 字符"/>
    <w:basedOn w:val="af1"/>
    <w:link w:val="af2"/>
    <w:rPr>
      <w:b/>
      <w:bCs/>
      <w:lang w:eastAsia="en-US"/>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5"/>
    <w:qFormat/>
    <w:locked/>
    <w:rPr>
      <w:rFonts w:ascii="MS Mincho" w:eastAsia="MS Mincho" w:hAnsi="MS Mincho"/>
      <w:szCs w:val="24"/>
      <w:lang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f5"/>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a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6">
    <w:name w:val="Normal (Web)"/>
    <w:basedOn w:val="a"/>
    <w:uiPriority w:val="99"/>
    <w:unhideWhenUsed/>
    <w:pPr>
      <w:spacing w:after="0"/>
    </w:pPr>
    <w:rPr>
      <w:rFonts w:ascii="Gulim" w:eastAsia="Gulim" w:hAnsi="Gulim" w:cs="Gulim"/>
      <w:sz w:val="24"/>
      <w:szCs w:val="24"/>
      <w:lang w:val="en-US" w:eastAsia="ko-KR"/>
    </w:rPr>
  </w:style>
  <w:style w:type="paragraph" w:styleId="af7">
    <w:name w:val="Revision"/>
    <w:hidden/>
    <w:uiPriority w:val="99"/>
    <w:semiHidden/>
    <w:rsid w:val="00931E27"/>
    <w:rPr>
      <w:lang w:eastAsia="en-US"/>
    </w:rPr>
  </w:style>
  <w:style w:type="character" w:customStyle="1" w:styleId="TALChar">
    <w:name w:val="TAL Char"/>
    <w:basedOn w:val="a0"/>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B9E941-BF03-4879-BC03-212A3B91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5139</Words>
  <Characters>29296</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34367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OPPO-SHI Cong</cp:lastModifiedBy>
  <cp:revision>2</cp:revision>
  <dcterms:created xsi:type="dcterms:W3CDTF">2022-08-26T01:57:00Z</dcterms:created>
  <dcterms:modified xsi:type="dcterms:W3CDTF">2022-08-26T01:57:00Z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