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SimSun"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8F16CC">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SimSun" w:hAnsi="Arial"/>
                <w:noProof/>
              </w:rPr>
            </w:pPr>
            <w:r w:rsidRPr="00F00C4E">
              <w:rPr>
                <w:rFonts w:ascii="Arial" w:eastAsia="SimSun"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7777777" w:rsidR="00F00C4E" w:rsidRPr="00F00C4E" w:rsidRDefault="00F00C4E" w:rsidP="008F16CC">
            <w:pPr>
              <w:spacing w:after="0"/>
              <w:jc w:val="center"/>
              <w:rPr>
                <w:rFonts w:ascii="Arial" w:eastAsia="SimSun" w:hAnsi="Arial"/>
                <w:b/>
                <w:noProof/>
              </w:rPr>
            </w:pPr>
            <w:r w:rsidRPr="00F00C4E">
              <w:rPr>
                <w:rFonts w:ascii="Arial" w:eastAsia="SimSun" w:hAnsi="Arial"/>
                <w:b/>
                <w:noProof/>
                <w:sz w:val="28"/>
              </w:rPr>
              <w:t>-</w:t>
            </w:r>
          </w:p>
        </w:tc>
        <w:tc>
          <w:tcPr>
            <w:tcW w:w="2410" w:type="dxa"/>
          </w:tcPr>
          <w:p w14:paraId="20BF722B" w14:textId="77777777" w:rsidR="00F00C4E" w:rsidRPr="00F00C4E" w:rsidRDefault="00F00C4E" w:rsidP="008F16CC">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SimSun" w:hAnsi="Arial"/>
                <w:noProof/>
                <w:sz w:val="28"/>
              </w:rPr>
            </w:pPr>
            <w:r w:rsidRPr="00F00C4E">
              <w:rPr>
                <w:rFonts w:ascii="Arial" w:eastAsia="SimSun"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SimSun"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SimSun"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SimSun" w:hAnsi="Arial" w:cs="Arial"/>
                <w:i/>
                <w:noProof/>
              </w:rPr>
            </w:pPr>
            <w:r w:rsidRPr="00F00C4E">
              <w:rPr>
                <w:rFonts w:ascii="Arial" w:eastAsia="SimSun" w:hAnsi="Arial" w:cs="Arial"/>
                <w:i/>
                <w:noProof/>
              </w:rPr>
              <w:t xml:space="preserve">For </w:t>
            </w:r>
            <w:hyperlink r:id="rId14"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5"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SimSun"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SimSun"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SimSun" w:hAnsi="Arial"/>
                <w:noProof/>
              </w:rPr>
            </w:pPr>
            <w:r>
              <w:rPr>
                <w:rFonts w:ascii="Arial" w:eastAsia="SimSun" w:hAnsi="Arial"/>
                <w:lang w:val="en-US"/>
              </w:rPr>
              <w:t>v</w:t>
            </w:r>
            <w:r w:rsidR="00F00C4E" w:rsidRPr="00F00C4E">
              <w:rPr>
                <w:rFonts w:ascii="Arial" w:eastAsia="SimSun"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SimSun"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069C66F4" w:rsidR="00F00C4E" w:rsidRPr="00F00C4E" w:rsidRDefault="00F00C4E" w:rsidP="008F16CC">
            <w:pPr>
              <w:spacing w:after="0"/>
              <w:ind w:left="100"/>
              <w:rPr>
                <w:rFonts w:ascii="Arial" w:eastAsia="SimSun" w:hAnsi="Arial"/>
                <w:noProof/>
              </w:rPr>
            </w:pPr>
            <w:r w:rsidRPr="00F00C4E">
              <w:rPr>
                <w:rFonts w:ascii="Arial" w:eastAsia="SimSun" w:hAnsi="Arial"/>
              </w:rPr>
              <w:t>2022-02-</w:t>
            </w:r>
            <w:r w:rsidR="0002747C">
              <w:rPr>
                <w:rFonts w:ascii="Arial" w:eastAsia="SimSun" w:hAnsi="Arial"/>
              </w:rPr>
              <w:t>25</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SimSun" w:hAnsi="Arial"/>
                <w:noProof/>
                <w:sz w:val="8"/>
                <w:szCs w:val="8"/>
              </w:rPr>
            </w:pPr>
          </w:p>
        </w:tc>
        <w:tc>
          <w:tcPr>
            <w:tcW w:w="2267" w:type="dxa"/>
            <w:gridSpan w:val="2"/>
          </w:tcPr>
          <w:p w14:paraId="71E52F1E" w14:textId="77777777" w:rsidR="00F00C4E" w:rsidRPr="00F00C4E" w:rsidRDefault="00F00C4E" w:rsidP="008F16CC">
            <w:pPr>
              <w:spacing w:after="0"/>
              <w:rPr>
                <w:rFonts w:ascii="Arial" w:eastAsia="SimSun" w:hAnsi="Arial"/>
                <w:noProof/>
                <w:sz w:val="8"/>
                <w:szCs w:val="8"/>
              </w:rPr>
            </w:pPr>
          </w:p>
        </w:tc>
        <w:tc>
          <w:tcPr>
            <w:tcW w:w="1417" w:type="dxa"/>
            <w:gridSpan w:val="3"/>
          </w:tcPr>
          <w:p w14:paraId="004D84FE" w14:textId="77777777" w:rsidR="00F00C4E" w:rsidRPr="00F00C4E" w:rsidRDefault="00F00C4E" w:rsidP="008F16CC">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SimSun"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SimSun" w:hAnsi="Arial"/>
                <w:b/>
                <w:bCs/>
                <w:noProof/>
              </w:rPr>
            </w:pPr>
            <w:r w:rsidRPr="00F00C4E">
              <w:rPr>
                <w:rFonts w:ascii="Arial" w:eastAsia="SimSun"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8F16CC">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6"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SimSun"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SimSun" w:hAnsi="Arial"/>
                <w:noProof/>
              </w:rPr>
            </w:pPr>
            <w:r w:rsidRPr="00F00C4E">
              <w:rPr>
                <w:rFonts w:ascii="Arial" w:eastAsia="SimSun" w:hAnsi="Arial"/>
                <w:noProof/>
              </w:rPr>
              <w:t xml:space="preserve">To capture agreements for </w:t>
            </w:r>
            <w:r w:rsidRPr="00F00C4E">
              <w:rPr>
                <w:rFonts w:ascii="Arial" w:eastAsia="SimSun" w:hAnsi="Arial"/>
                <w:noProof/>
                <w:lang w:eastAsia="ko-KR"/>
              </w:rPr>
              <w:t>RedCap</w:t>
            </w:r>
            <w:r w:rsidRPr="00F00C4E">
              <w:rPr>
                <w:rFonts w:ascii="Arial" w:eastAsia="SimSun" w:hAnsi="Arial"/>
                <w:noProof/>
              </w:rPr>
              <w:t xml:space="preserve"> into MAC specification.</w:t>
            </w:r>
          </w:p>
          <w:p w14:paraId="60D77CFA" w14:textId="77777777" w:rsidR="00F00C4E" w:rsidRPr="00F00C4E" w:rsidRDefault="00F00C4E" w:rsidP="008F16CC">
            <w:pPr>
              <w:spacing w:after="0"/>
              <w:rPr>
                <w:rFonts w:ascii="Arial" w:eastAsia="SimSun" w:hAnsi="Arial"/>
                <w:noProof/>
                <w:lang w:eastAsia="ko-KR"/>
              </w:rPr>
            </w:pPr>
          </w:p>
          <w:p w14:paraId="45E27A7B"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This is a draft of the running MAC CR for RedCap. To be updated based on the progress on RedCap.</w:t>
            </w: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SimSun"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SimSun" w:hAnsi="Arial"/>
                <w:noProof/>
              </w:rPr>
            </w:pPr>
            <w:r w:rsidRPr="00F00C4E">
              <w:rPr>
                <w:rFonts w:ascii="Arial" w:eastAsia="SimSun" w:hAnsi="Arial"/>
              </w:rPr>
              <w:t xml:space="preserve">Introduction of </w:t>
            </w:r>
            <w:r w:rsidRPr="00F00C4E">
              <w:rPr>
                <w:rFonts w:ascii="Arial" w:eastAsia="SimSun" w:hAnsi="Arial"/>
                <w:noProof/>
                <w:lang w:eastAsia="ko-KR"/>
              </w:rPr>
              <w:t>RedCap</w:t>
            </w:r>
            <w:r w:rsidRPr="00F00C4E">
              <w:rPr>
                <w:rFonts w:ascii="Arial" w:eastAsia="SimSun" w:hAnsi="Arial"/>
                <w:noProof/>
              </w:rPr>
              <w:t>.</w:t>
            </w:r>
          </w:p>
          <w:p w14:paraId="763F2F8D" w14:textId="77777777" w:rsidR="00F00C4E" w:rsidRPr="00F00C4E" w:rsidRDefault="00F00C4E" w:rsidP="008F16CC">
            <w:pPr>
              <w:spacing w:after="0"/>
              <w:ind w:left="100"/>
              <w:rPr>
                <w:rFonts w:ascii="Arial" w:eastAsia="SimSun" w:hAnsi="Arial"/>
                <w:noProof/>
                <w:lang w:eastAsia="zh-CN"/>
              </w:rPr>
            </w:pPr>
            <w:r w:rsidRPr="00F00C4E">
              <w:rPr>
                <w:rFonts w:ascii="Arial" w:eastAsia="SimSun" w:hAnsi="Arial"/>
              </w:rPr>
              <w:t xml:space="preserve">This CR captures the MAC aspects </w:t>
            </w:r>
            <w:r w:rsidRPr="00F00C4E">
              <w:rPr>
                <w:rFonts w:ascii="Arial" w:eastAsia="SimSun"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SimSun"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SimSun"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SimSun" w:hAnsi="Arial"/>
                <w:noProof/>
              </w:rPr>
            </w:pPr>
            <w:r w:rsidRPr="00F00C4E">
              <w:rPr>
                <w:rFonts w:ascii="Arial" w:eastAsia="SimSun" w:hAnsi="Arial"/>
                <w:noProof/>
                <w:lang w:eastAsia="ko-KR"/>
              </w:rPr>
              <w:t xml:space="preserve">RedCap is not supported </w:t>
            </w:r>
            <w:r w:rsidRPr="00F00C4E">
              <w:rPr>
                <w:rFonts w:ascii="Arial" w:eastAsia="SimSun" w:hAnsi="Arial"/>
                <w:noProof/>
              </w:rPr>
              <w:t>in MAC specification TS 38.321.</w:t>
            </w:r>
          </w:p>
          <w:p w14:paraId="7BC1BDF7" w14:textId="77777777" w:rsidR="00F00C4E" w:rsidRPr="00F00C4E" w:rsidRDefault="00F00C4E" w:rsidP="008F16CC">
            <w:pPr>
              <w:spacing w:after="0"/>
              <w:ind w:left="100"/>
              <w:rPr>
                <w:rFonts w:ascii="Arial" w:eastAsia="SimSun"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SimSun"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SimSun" w:hAnsi="Arial"/>
                <w:noProof/>
              </w:rPr>
            </w:pPr>
            <w:r>
              <w:rPr>
                <w:rFonts w:ascii="Arial" w:eastAsia="SimSun" w:hAnsi="Arial"/>
                <w:noProof/>
                <w:lang w:eastAsia="zh-CN"/>
              </w:rPr>
              <w:t xml:space="preserve">3.1, 3.2, </w:t>
            </w:r>
            <w:r w:rsidR="006433D4">
              <w:rPr>
                <w:rFonts w:ascii="Arial" w:eastAsia="SimSun"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SimSun"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SimSun"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8F16CC">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8F16CC">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8F16CC">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SimSun"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SimSun"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SimSun"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SimSun" w:hAnsi="Arial"/>
                <w:noProof/>
              </w:rPr>
            </w:pPr>
            <w:r w:rsidRPr="003800C3">
              <w:rPr>
                <w:rFonts w:ascii="Arial" w:eastAsia="SimSun" w:hAnsi="Arial"/>
                <w:noProof/>
              </w:rPr>
              <w:t xml:space="preserve">This is the updated version of running CR for </w:t>
            </w:r>
            <w:r>
              <w:rPr>
                <w:rFonts w:ascii="Arial" w:eastAsia="SimSun" w:hAnsi="Arial"/>
                <w:noProof/>
              </w:rPr>
              <w:t>TS 38.321 for RedCap WI</w:t>
            </w:r>
            <w:r w:rsidRPr="003800C3">
              <w:rPr>
                <w:rFonts w:ascii="Arial" w:eastAsia="SimSun" w:hAnsi="Arial"/>
                <w:noProof/>
              </w:rPr>
              <w:t xml:space="preserve"> considering conclusions from RAN2#11</w:t>
            </w:r>
            <w:r w:rsidR="00332222">
              <w:rPr>
                <w:rFonts w:ascii="Arial" w:eastAsia="SimSun" w:hAnsi="Arial"/>
                <w:noProof/>
              </w:rPr>
              <w:t>7</w:t>
            </w:r>
            <w:r w:rsidRPr="003800C3">
              <w:rPr>
                <w:rFonts w:ascii="Arial" w:eastAsia="SimSun" w:hAnsi="Arial"/>
                <w:noProof/>
              </w:rPr>
              <w:t>-e.</w:t>
            </w: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1"/>
      </w:pPr>
      <w:bookmarkStart w:id="5" w:name="_Toc46490278"/>
      <w:bookmarkStart w:id="6" w:name="_Toc52751973"/>
      <w:bookmarkStart w:id="7" w:name="_Toc52796435"/>
      <w:bookmarkStart w:id="8" w:name="_Toc76574118"/>
      <w:r w:rsidRPr="00447D7D">
        <w:t>3</w:t>
      </w:r>
      <w:r w:rsidRPr="00447D7D">
        <w:tab/>
        <w:t>Definitions, symbols and abbreviations</w:t>
      </w:r>
      <w:bookmarkEnd w:id="5"/>
      <w:bookmarkEnd w:id="6"/>
      <w:bookmarkEnd w:id="7"/>
      <w:bookmarkEnd w:id="8"/>
    </w:p>
    <w:p w14:paraId="7FD9A456" w14:textId="77777777" w:rsidR="00CD01F0" w:rsidRPr="00447D7D" w:rsidRDefault="00CD01F0" w:rsidP="00CD01F0">
      <w:pPr>
        <w:pStyle w:val="2"/>
      </w:pPr>
      <w:bookmarkStart w:id="9" w:name="_Toc29239799"/>
      <w:bookmarkStart w:id="10" w:name="_Toc37296153"/>
      <w:bookmarkStart w:id="11" w:name="_Toc46490279"/>
      <w:bookmarkStart w:id="12" w:name="_Toc52751974"/>
      <w:bookmarkStart w:id="13" w:name="_Toc52796436"/>
      <w:bookmarkStart w:id="14" w:name="_Toc76574119"/>
      <w:r w:rsidRPr="00447D7D">
        <w:t>3.1</w:t>
      </w:r>
      <w:r w:rsidRPr="00447D7D">
        <w:tab/>
        <w:t>Definitions</w:t>
      </w:r>
      <w:bookmarkEnd w:id="9"/>
      <w:bookmarkEnd w:id="10"/>
      <w:bookmarkEnd w:id="11"/>
      <w:bookmarkEnd w:id="12"/>
      <w:bookmarkEnd w:id="13"/>
      <w:bookmarkEnd w:id="14"/>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5"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6" w:name="_Hlk49353533"/>
      <w:r w:rsidRPr="00447D7D">
        <w:rPr>
          <w:bCs/>
          <w:lang w:eastAsia="ko-KR"/>
        </w:rPr>
        <w:t>A group of Serving Cells that is configured by RRC and that have the same DRX Active Time</w:t>
      </w:r>
      <w:bookmarkEnd w:id="16"/>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7" w:author="vivo-Chenli-After RAN2#115e" w:date="2021-09-18T17:32:00Z"/>
          <w:lang w:eastAsia="ko-KR"/>
        </w:rPr>
      </w:pPr>
      <w:ins w:id="18" w:author="vivo-Chenli-After RAN2#115e" w:date="2021-09-18T17:31:00Z">
        <w:r>
          <w:rPr>
            <w:b/>
            <w:lang w:eastAsia="ko-KR"/>
          </w:rPr>
          <w:t>RedCap UE:</w:t>
        </w:r>
        <w:r w:rsidRPr="00447D7D">
          <w:rPr>
            <w:lang w:eastAsia="ko-KR"/>
          </w:rPr>
          <w:t xml:space="preserve"> A </w:t>
        </w:r>
        <w:r>
          <w:rPr>
            <w:lang w:eastAsia="ko-KR"/>
          </w:rPr>
          <w:t xml:space="preserve">UE </w:t>
        </w:r>
      </w:ins>
      <w:ins w:id="19" w:author="vivo-Chenli-After RAN2#115e" w:date="2021-09-18T17:32:00Z">
        <w:r>
          <w:rPr>
            <w:lang w:eastAsia="ko-KR"/>
          </w:rPr>
          <w:t>with reduced capabilit</w:t>
        </w:r>
      </w:ins>
      <w:ins w:id="20" w:author="vivo-Chenli-After RAN2#115e" w:date="2021-10-12T09:18:00Z">
        <w:r w:rsidR="00651D00">
          <w:rPr>
            <w:lang w:eastAsia="ko-KR"/>
          </w:rPr>
          <w:t>ies</w:t>
        </w:r>
      </w:ins>
      <w:ins w:id="21" w:author="vivo-Chenli-After RAN2#115e" w:date="2021-10-12T09:19:00Z">
        <w:r w:rsidR="00651D00">
          <w:rPr>
            <w:lang w:eastAsia="ko-KR"/>
          </w:rPr>
          <w:t xml:space="preserve"> as</w:t>
        </w:r>
      </w:ins>
      <w:ins w:id="22" w:author="vivo-Chenli-After RAN2#115e" w:date="2021-09-18T17:32:00Z">
        <w:r>
          <w:rPr>
            <w:lang w:eastAsia="ko-KR"/>
          </w:rPr>
          <w:t xml:space="preserve"> </w:t>
        </w:r>
      </w:ins>
      <w:ins w:id="23" w:author="vivo-Chenli-After RAN2#116e" w:date="2021-11-19T09:00:00Z">
        <w:r w:rsidR="00990A11">
          <w:rPr>
            <w:lang w:eastAsia="ko-KR"/>
          </w:rPr>
          <w:t>specified in sub-clause 4.2.x.x</w:t>
        </w:r>
      </w:ins>
      <w:ins w:id="24" w:author="vivo-Chenli-After RAN2#115e" w:date="2021-09-18T17:32:00Z">
        <w:r>
          <w:rPr>
            <w:lang w:eastAsia="ko-KR"/>
          </w:rPr>
          <w:t xml:space="preserve"> in TS 38.</w:t>
        </w:r>
      </w:ins>
      <w:ins w:id="25" w:author="vivo-Chenli-After RAN2#115e" w:date="2021-10-21T00:02:00Z">
        <w:r w:rsidR="00A229F2">
          <w:rPr>
            <w:lang w:eastAsia="ko-KR"/>
          </w:rPr>
          <w:t>3</w:t>
        </w:r>
      </w:ins>
      <w:ins w:id="26" w:author="vivo-Chenli-Before RAN2#116e" w:date="2021-10-22T00:18:00Z">
        <w:r w:rsidR="000D6E91">
          <w:rPr>
            <w:lang w:eastAsia="ko-KR"/>
          </w:rPr>
          <w:t>06</w:t>
        </w:r>
      </w:ins>
      <w:ins w:id="27" w:author="vivo-Chenli-After RAN2#115e" w:date="2021-09-18T17:32:00Z">
        <w:r>
          <w:rPr>
            <w:lang w:eastAsia="ko-KR"/>
          </w:rPr>
          <w:t xml:space="preserve"> [</w:t>
        </w:r>
      </w:ins>
      <w:ins w:id="28" w:author="vivo-Chenli-Before RAN2#116e" w:date="2021-10-22T00:18:00Z">
        <w:r w:rsidR="00161159">
          <w:rPr>
            <w:lang w:eastAsia="ko-KR"/>
          </w:rPr>
          <w:t>x</w:t>
        </w:r>
      </w:ins>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3"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commentRangeStart w:id="44"/>
      <w:ins w:id="45" w:author="vivo-Chenli-After RAN2#116bis-e" w:date="2022-01-25T11:44:00Z">
        <w:r>
          <w:rPr>
            <w:rFonts w:hint="eastAsia"/>
            <w:lang w:eastAsia="zh-CN"/>
          </w:rPr>
          <w:t>C</w:t>
        </w:r>
        <w:r>
          <w:rPr>
            <w:lang w:eastAsia="zh-CN"/>
          </w:rPr>
          <w:t>D-SSB</w:t>
        </w:r>
        <w:r>
          <w:rPr>
            <w:lang w:eastAsia="zh-CN"/>
          </w:rPr>
          <w:tab/>
          <w:t>Cell Defining SSB</w:t>
        </w:r>
      </w:ins>
      <w:commentRangeEnd w:id="44"/>
      <w:r w:rsidR="001B4EF2">
        <w:rPr>
          <w:rStyle w:val="afe"/>
        </w:rPr>
        <w:commentReference w:id="44"/>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commentRangeStart w:id="47"/>
      <w:ins w:id="48" w:author="vivo-Chenli-After RAN2#116bis-e" w:date="2022-01-25T11:45:00Z">
        <w:r>
          <w:rPr>
            <w:lang w:eastAsia="zh-CN"/>
          </w:rPr>
          <w:t>N</w:t>
        </w:r>
      </w:ins>
      <w:ins w:id="49" w:author="vivo-Chenli-After RAN2#116bis-e" w:date="2022-01-25T11:44:00Z">
        <w:r>
          <w:rPr>
            <w:rFonts w:hint="eastAsia"/>
            <w:lang w:eastAsia="zh-CN"/>
          </w:rPr>
          <w:t>C</w:t>
        </w:r>
        <w:r>
          <w:rPr>
            <w:lang w:eastAsia="zh-CN"/>
          </w:rPr>
          <w:t>D-SSB</w:t>
        </w:r>
        <w:r>
          <w:rPr>
            <w:lang w:eastAsia="zh-CN"/>
          </w:rPr>
          <w:tab/>
        </w:r>
      </w:ins>
      <w:ins w:id="50" w:author="vivo-Chenli-After RAN2#116bis-e" w:date="2022-01-25T11:45:00Z">
        <w:r>
          <w:rPr>
            <w:lang w:eastAsia="zh-CN"/>
          </w:rPr>
          <w:t>Non-</w:t>
        </w:r>
      </w:ins>
      <w:ins w:id="51" w:author="vivo-Chenli-After RAN2#116bis-e" w:date="2022-01-25T11:44:00Z">
        <w:r>
          <w:rPr>
            <w:lang w:eastAsia="zh-CN"/>
          </w:rPr>
          <w:t>Cell Defining SSB</w:t>
        </w:r>
      </w:ins>
      <w:commentRangeEnd w:id="47"/>
      <w:r w:rsidR="001B4EF2">
        <w:rPr>
          <w:rStyle w:val="afe"/>
        </w:rPr>
        <w:commentReference w:id="47"/>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1"/>
        <w:rPr>
          <w:lang w:eastAsia="ko-KR"/>
        </w:rPr>
      </w:pPr>
      <w:bookmarkStart w:id="53" w:name="_Toc29239818"/>
      <w:bookmarkStart w:id="54" w:name="_Toc37296173"/>
      <w:bookmarkStart w:id="55" w:name="_Toc46490299"/>
      <w:bookmarkStart w:id="56" w:name="_Toc52751994"/>
      <w:bookmarkStart w:id="57" w:name="_Toc52796456"/>
      <w:bookmarkStart w:id="58" w:name="_Toc76574139"/>
      <w:r w:rsidRPr="00447D7D">
        <w:rPr>
          <w:lang w:eastAsia="ko-KR"/>
        </w:rPr>
        <w:t>5</w:t>
      </w:r>
      <w:r w:rsidRPr="00447D7D">
        <w:rPr>
          <w:lang w:eastAsia="ko-KR"/>
        </w:rPr>
        <w:tab/>
        <w:t>MAC procedures</w:t>
      </w:r>
      <w:bookmarkEnd w:id="53"/>
      <w:bookmarkEnd w:id="54"/>
      <w:bookmarkEnd w:id="55"/>
      <w:bookmarkEnd w:id="56"/>
      <w:bookmarkEnd w:id="57"/>
      <w:bookmarkEnd w:id="58"/>
    </w:p>
    <w:p w14:paraId="16072763" w14:textId="77777777" w:rsidR="00CD01F0" w:rsidRDefault="00CD01F0" w:rsidP="00CD01F0">
      <w:pPr>
        <w:pStyle w:val="2"/>
        <w:rPr>
          <w:ins w:id="59" w:author="vivo-Chenli-After RAN2#115e" w:date="2021-09-18T17:53:00Z"/>
          <w:lang w:eastAsia="ko-KR"/>
        </w:rPr>
      </w:pPr>
      <w:bookmarkStart w:id="60" w:name="_Toc29239819"/>
      <w:bookmarkStart w:id="61" w:name="_Toc37296174"/>
      <w:bookmarkStart w:id="62" w:name="_Toc46490300"/>
      <w:bookmarkStart w:id="63" w:name="_Toc52751995"/>
      <w:bookmarkStart w:id="64" w:name="_Toc52796457"/>
      <w:bookmarkStart w:id="65" w:name="_Toc76574140"/>
      <w:r w:rsidRPr="00447D7D">
        <w:rPr>
          <w:lang w:eastAsia="ko-KR"/>
        </w:rPr>
        <w:t>5.1</w:t>
      </w:r>
      <w:r w:rsidRPr="00447D7D">
        <w:rPr>
          <w:lang w:eastAsia="ko-KR"/>
        </w:rPr>
        <w:tab/>
        <w:t>Random Access procedure</w:t>
      </w:r>
      <w:bookmarkEnd w:id="60"/>
      <w:bookmarkEnd w:id="61"/>
      <w:bookmarkEnd w:id="62"/>
      <w:bookmarkEnd w:id="63"/>
      <w:bookmarkEnd w:id="64"/>
      <w:bookmarkEnd w:id="65"/>
    </w:p>
    <w:p w14:paraId="2B7EAD1A" w14:textId="4C1B0DC1" w:rsidR="00CD01F0" w:rsidRDefault="00CD01F0" w:rsidP="00D019E7">
      <w:pPr>
        <w:pStyle w:val="EditorsNote"/>
        <w:ind w:left="1701" w:hanging="1417"/>
        <w:rPr>
          <w:ins w:id="66" w:author="vivo-Chenli-After RAN2#116bis-e" w:date="2022-01-25T11:50:00Z"/>
          <w:lang w:eastAsia="zh-CN"/>
        </w:rPr>
      </w:pPr>
      <w:ins w:id="67" w:author="vivo-Chenli-After RAN2#115e" w:date="2021-09-18T17:54:00Z">
        <w:r w:rsidRPr="00D622C4">
          <w:rPr>
            <w:lang w:eastAsia="zh-CN"/>
          </w:rPr>
          <w:t xml:space="preserve">Editor’s </w:t>
        </w:r>
      </w:ins>
      <w:ins w:id="68" w:author="vivo-Chenli-After RAN2#115e" w:date="2021-10-12T09:20:00Z">
        <w:r w:rsidR="008F192E">
          <w:rPr>
            <w:lang w:eastAsia="zh-CN"/>
          </w:rPr>
          <w:t>NOTE</w:t>
        </w:r>
      </w:ins>
      <w:ins w:id="69" w:author="vivo-Chenli-After RAN2#115e" w:date="2021-09-18T17:54:00Z">
        <w:r>
          <w:rPr>
            <w:lang w:eastAsia="zh-CN"/>
          </w:rPr>
          <w:t>:</w:t>
        </w:r>
      </w:ins>
      <w:ins w:id="70" w:author="vivo-Chenli-After RAN2#115e" w:date="2021-10-12T09:21:00Z">
        <w:r w:rsidR="005B3396">
          <w:rPr>
            <w:lang w:eastAsia="zh-CN"/>
          </w:rPr>
          <w:tab/>
        </w:r>
      </w:ins>
      <w:ins w:id="71" w:author="vivo-Chenli-After RAN2#115e" w:date="2021-09-18T17:54:00Z">
        <w:r>
          <w:rPr>
            <w:rFonts w:hint="eastAsia"/>
            <w:lang w:eastAsia="zh-CN"/>
          </w:rPr>
          <w:t>Msg</w:t>
        </w:r>
        <w:r>
          <w:rPr>
            <w:lang w:eastAsia="zh-CN"/>
          </w:rPr>
          <w:t>.1 based early identification captured in 5.1.</w:t>
        </w:r>
      </w:ins>
      <w:ins w:id="72" w:author="vivo-Chenli-After RAN2#115e" w:date="2021-09-18T17:55:00Z">
        <w:r>
          <w:rPr>
            <w:lang w:eastAsia="zh-CN"/>
          </w:rPr>
          <w:t>1 and 5.1.1a</w:t>
        </w:r>
      </w:ins>
      <w:ins w:id="73" w:author="vivo-Chenli-After RAN2#115e" w:date="2021-09-22T09:06:00Z">
        <w:r>
          <w:rPr>
            <w:lang w:eastAsia="zh-CN"/>
          </w:rPr>
          <w:t xml:space="preserve"> part</w:t>
        </w:r>
      </w:ins>
      <w:ins w:id="74" w:author="vivo-Chenli-After RAN2#115e" w:date="2021-09-24T09:39:00Z">
        <w:r>
          <w:rPr>
            <w:lang w:eastAsia="zh-CN"/>
          </w:rPr>
          <w:t xml:space="preserve"> </w:t>
        </w:r>
      </w:ins>
      <w:ins w:id="75" w:author="vivo-Chenli-After RAN2#115e" w:date="2021-09-18T17:54:00Z">
        <w:r>
          <w:rPr>
            <w:lang w:eastAsia="zh-CN"/>
          </w:rPr>
          <w:t xml:space="preserve">will be </w:t>
        </w:r>
      </w:ins>
      <w:ins w:id="76" w:author="vivo-Chenli-After RAN2#115e" w:date="2021-09-18T17:55:00Z">
        <w:r>
          <w:rPr>
            <w:lang w:eastAsia="zh-CN"/>
          </w:rPr>
          <w:t>handled</w:t>
        </w:r>
      </w:ins>
      <w:ins w:id="77" w:author="vivo-Chenli-After RAN2#115e" w:date="2021-09-18T17:57:00Z">
        <w:r>
          <w:rPr>
            <w:lang w:eastAsia="zh-CN"/>
          </w:rPr>
          <w:t xml:space="preserve"> together</w:t>
        </w:r>
      </w:ins>
      <w:ins w:id="78" w:author="vivo-Chenli-After RAN2#115e" w:date="2021-09-22T09:06:00Z">
        <w:r>
          <w:rPr>
            <w:lang w:eastAsia="zh-CN"/>
          </w:rPr>
          <w:t xml:space="preserve"> with other features (e.g. coverage, slicing, SDT</w:t>
        </w:r>
      </w:ins>
      <w:ins w:id="79" w:author="vivo-Chenli-After RAN2#115e" w:date="2021-09-23T09:40:00Z">
        <w:r>
          <w:rPr>
            <w:lang w:eastAsia="zh-CN"/>
          </w:rPr>
          <w:t>, etc.</w:t>
        </w:r>
      </w:ins>
      <w:ins w:id="80" w:author="vivo-Chenli-After RAN2#115e" w:date="2021-09-22T09:06:00Z">
        <w:r>
          <w:rPr>
            <w:lang w:eastAsia="zh-CN"/>
          </w:rPr>
          <w:t>)</w:t>
        </w:r>
      </w:ins>
      <w:ins w:id="81" w:author="vivo-Chenli-After RAN2#115e" w:date="2021-09-18T17:55:00Z">
        <w:r>
          <w:rPr>
            <w:lang w:eastAsia="zh-CN"/>
          </w:rPr>
          <w:t xml:space="preserve"> in common </w:t>
        </w:r>
        <w:r>
          <w:rPr>
            <w:rFonts w:hint="eastAsia"/>
            <w:lang w:eastAsia="zh-CN"/>
          </w:rPr>
          <w:t>M</w:t>
        </w:r>
        <w:r>
          <w:rPr>
            <w:lang w:eastAsia="zh-CN"/>
          </w:rPr>
          <w:t>AC</w:t>
        </w:r>
      </w:ins>
      <w:ins w:id="82" w:author="vivo-Chenli-After RAN2#115e" w:date="2021-09-18T17:56:00Z">
        <w:r>
          <w:rPr>
            <w:lang w:eastAsia="zh-CN"/>
          </w:rPr>
          <w:t xml:space="preserve"> running</w:t>
        </w:r>
      </w:ins>
      <w:ins w:id="83" w:author="vivo-Chenli-After RAN2#115e" w:date="2021-09-18T17:55:00Z">
        <w:r>
          <w:rPr>
            <w:lang w:eastAsia="zh-CN"/>
          </w:rPr>
          <w:t xml:space="preserve"> CR for </w:t>
        </w:r>
      </w:ins>
      <w:ins w:id="84" w:author="vivo-Chenli-After RAN2#115e" w:date="2021-09-18T17:56:00Z">
        <w:r>
          <w:rPr>
            <w:rFonts w:hint="eastAsia"/>
            <w:lang w:eastAsia="zh-CN"/>
          </w:rPr>
          <w:t>R</w:t>
        </w:r>
        <w:r>
          <w:rPr>
            <w:lang w:eastAsia="zh-CN"/>
          </w:rPr>
          <w:t>ACH indication and partitioning.</w:t>
        </w:r>
      </w:ins>
      <w:ins w:id="85" w:author="vivo-Chenli-After RAN2#115e" w:date="2021-10-21T00:09:00Z">
        <w:r w:rsidR="000253EF" w:rsidRPr="000253EF">
          <w:rPr>
            <w:lang w:eastAsia="zh-CN"/>
          </w:rPr>
          <w:t xml:space="preserve"> </w:t>
        </w:r>
      </w:ins>
    </w:p>
    <w:p w14:paraId="44EB93C8" w14:textId="0BF223D0" w:rsidR="00D01CC3" w:rsidRPr="007510AD" w:rsidRDefault="00D01CC3" w:rsidP="00D01CC3">
      <w:pPr>
        <w:pStyle w:val="NO"/>
        <w:rPr>
          <w:lang w:eastAsia="zh-CN"/>
        </w:rPr>
      </w:pPr>
      <w:ins w:id="86" w:author="vivo-Chenli-After RAN2#116bis-e" w:date="2022-01-25T11:50:00Z">
        <w:r>
          <w:rPr>
            <w:lang w:eastAsia="zh-CN"/>
          </w:rPr>
          <w:t>Editor</w:t>
        </w:r>
      </w:ins>
      <w:ins w:id="87" w:author="vivo-Chenli-After RAN2#116bis-e-R" w:date="2022-01-28T14:46:00Z">
        <w:r w:rsidR="007F2ADA">
          <w:rPr>
            <w:lang w:eastAsia="zh-CN"/>
          </w:rPr>
          <w:t>’s N</w:t>
        </w:r>
        <w:r w:rsidR="00D569B5">
          <w:rPr>
            <w:lang w:eastAsia="zh-CN"/>
          </w:rPr>
          <w:t>OTE</w:t>
        </w:r>
      </w:ins>
      <w:ins w:id="88" w:author="vivo-Chenli-After RAN2#116bis-e" w:date="2022-01-25T11:50:00Z">
        <w:r>
          <w:rPr>
            <w:lang w:eastAsia="zh-CN"/>
          </w:rPr>
          <w:t xml:space="preserve">: FFS whether/how NCD-SSB could be </w:t>
        </w:r>
        <w:r w:rsidR="005B1633">
          <w:rPr>
            <w:lang w:eastAsia="zh-CN"/>
          </w:rPr>
          <w:t>applied</w:t>
        </w:r>
        <w:r>
          <w:rPr>
            <w:lang w:eastAsia="zh-CN"/>
          </w:rPr>
          <w:t xml:space="preserve"> for Non-</w:t>
        </w:r>
      </w:ins>
      <w:ins w:id="89" w:author="vivo-Chenli-After RAN2#116bis-e" w:date="2022-01-25T11:51:00Z">
        <w:r w:rsidR="00A16DC2">
          <w:rPr>
            <w:lang w:eastAsia="zh-CN"/>
          </w:rPr>
          <w:t>RedCap</w:t>
        </w:r>
      </w:ins>
      <w:ins w:id="90" w:author="vivo-Chenli-After RAN2#116bis-e" w:date="2022-01-25T11:50:00Z">
        <w:r>
          <w:rPr>
            <w:lang w:eastAsia="zh-CN"/>
          </w:rPr>
          <w:t xml:space="preserve"> UEs.</w:t>
        </w:r>
      </w:ins>
    </w:p>
    <w:p w14:paraId="35C37CE6" w14:textId="77777777" w:rsidR="00CD01F0" w:rsidRPr="00447D7D" w:rsidRDefault="00CD01F0" w:rsidP="00CD01F0">
      <w:pPr>
        <w:pStyle w:val="30"/>
        <w:rPr>
          <w:lang w:eastAsia="ko-KR"/>
        </w:rPr>
      </w:pPr>
      <w:bookmarkStart w:id="91" w:name="_Toc29239820"/>
      <w:bookmarkStart w:id="92" w:name="_Toc37296175"/>
      <w:bookmarkStart w:id="93" w:name="_Toc46490301"/>
      <w:bookmarkStart w:id="94" w:name="_Toc52751996"/>
      <w:bookmarkStart w:id="95" w:name="_Toc52796458"/>
      <w:bookmarkStart w:id="96" w:name="_Toc76574141"/>
      <w:r w:rsidRPr="00447D7D">
        <w:rPr>
          <w:lang w:eastAsia="ko-KR"/>
        </w:rPr>
        <w:t>5.1.1</w:t>
      </w:r>
      <w:r w:rsidRPr="00447D7D">
        <w:rPr>
          <w:lang w:eastAsia="ko-KR"/>
        </w:rPr>
        <w:tab/>
        <w:t>Random Access procedure initialization</w:t>
      </w:r>
      <w:bookmarkEnd w:id="91"/>
      <w:bookmarkEnd w:id="92"/>
      <w:bookmarkEnd w:id="93"/>
      <w:bookmarkEnd w:id="94"/>
      <w:bookmarkEnd w:id="95"/>
      <w:bookmarkEnd w:id="96"/>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SimSun"/>
          <w:lang w:eastAsia="zh-CN"/>
        </w:rPr>
        <w:t xml:space="preserve">Amongst the contention-based Random Access Preambles associated with an SSB (as defined in TS 38.213 [6]), the first </w:t>
      </w:r>
      <w:r w:rsidRPr="00447D7D">
        <w:rPr>
          <w:rFonts w:eastAsia="SimSun"/>
          <w:i/>
          <w:iCs/>
          <w:lang w:eastAsia="zh-CN"/>
        </w:rPr>
        <w:t>numberOfRA-PreamblesGroupA</w:t>
      </w:r>
      <w:r w:rsidRPr="00447D7D">
        <w:rPr>
          <w:rFonts w:eastAsia="SimSun"/>
          <w:iCs/>
          <w:lang w:eastAsia="zh-CN"/>
        </w:rPr>
        <w:t xml:space="preserve"> included in </w:t>
      </w:r>
      <w:r w:rsidRPr="00447D7D">
        <w:rPr>
          <w:i/>
          <w:lang w:eastAsia="ko-KR"/>
        </w:rPr>
        <w:t>groupBconfigured</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SimSun"/>
          <w:iCs/>
          <w:lang w:eastAsia="zh-CN"/>
        </w:rPr>
        <w:t xml:space="preserve"> included in </w:t>
      </w:r>
      <w:r w:rsidRPr="00447D7D">
        <w:rPr>
          <w:i/>
          <w:iCs/>
        </w:rPr>
        <w:t>GroupB-ConfiguredTwoStepRA</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SimSun"/>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SimSun"/>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97" w:author="vivo-Chenli-After RAN2#116bis-e" w:date="2022-01-25T11:47:00Z"/>
          <w:del w:id="98" w:author="vivo-Chenli-After RAN2#116bis-e-R" w:date="2022-01-28T14:39:00Z"/>
          <w:lang w:eastAsia="ko-KR"/>
        </w:rPr>
      </w:pPr>
      <w:r w:rsidRPr="00447D7D">
        <w:rPr>
          <w:lang w:eastAsia="ko-KR"/>
        </w:rPr>
        <w:t>2&gt;</w:t>
      </w:r>
      <w:r w:rsidRPr="00447D7D">
        <w:rPr>
          <w:lang w:eastAsia="ko-KR"/>
        </w:rPr>
        <w:tab/>
        <w:t>perform the Random Access Resource selection procedure (see clause 5.1.2).</w:t>
      </w:r>
    </w:p>
    <w:p w14:paraId="6E704432" w14:textId="1BB36C5B" w:rsidR="00142DFC" w:rsidRPr="00A61FD8" w:rsidDel="002B7307" w:rsidRDefault="00142DFC" w:rsidP="00142DFC">
      <w:pPr>
        <w:pStyle w:val="NO"/>
        <w:rPr>
          <w:del w:id="99" w:author="vivo-Chenli-At RAN2#117e" w:date="2022-02-25T16:26:00Z"/>
          <w:lang w:eastAsia="zh-CN"/>
        </w:rPr>
      </w:pPr>
      <w:ins w:id="100" w:author="vivo-Chenli-After RAN2#116bis-e-R" w:date="2022-01-28T14:38:00Z">
        <w:del w:id="101" w:author="vivo-Chenli-At RAN2#117e" w:date="2022-02-25T16:26:00Z">
          <w:r w:rsidDel="002B7307">
            <w:rPr>
              <w:lang w:eastAsia="zh-CN"/>
            </w:rPr>
            <w:delText>Editor</w:delText>
          </w:r>
        </w:del>
      </w:ins>
      <w:ins w:id="102" w:author="vivo-Chenli-After RAN2#116bis-e-R" w:date="2022-01-28T14:46:00Z">
        <w:del w:id="103"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04" w:author="vivo-Chenli-After RAN2#116bis-e-R" w:date="2022-01-28T14:38:00Z">
        <w:del w:id="105"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30"/>
        <w:rPr>
          <w:lang w:eastAsia="ko-KR"/>
        </w:rPr>
      </w:pPr>
      <w:bookmarkStart w:id="106" w:name="_Toc37296176"/>
      <w:bookmarkStart w:id="107" w:name="_Toc46490302"/>
      <w:bookmarkStart w:id="108" w:name="_Toc52751997"/>
      <w:bookmarkStart w:id="109" w:name="_Toc52796459"/>
      <w:bookmarkStart w:id="110" w:name="_Toc76574142"/>
      <w:r w:rsidRPr="00447D7D">
        <w:rPr>
          <w:lang w:eastAsia="ko-KR"/>
        </w:rPr>
        <w:t>5.1.1a</w:t>
      </w:r>
      <w:r w:rsidRPr="00447D7D">
        <w:rPr>
          <w:lang w:eastAsia="ko-KR"/>
        </w:rPr>
        <w:tab/>
        <w:t>Initialization of variables specific to Random Access type</w:t>
      </w:r>
      <w:bookmarkEnd w:id="106"/>
      <w:bookmarkEnd w:id="107"/>
      <w:bookmarkEnd w:id="108"/>
      <w:bookmarkEnd w:id="109"/>
      <w:bookmarkEnd w:id="110"/>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11"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111"/>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12"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13" w:author="vivo-Chenli-After RAN2#116bis-e-R" w:date="2022-01-28T14:39:00Z"/>
          <w:del w:id="114" w:author="vivo-Chenli-At RAN2#117e" w:date="2022-02-25T16:27:00Z"/>
          <w:lang w:eastAsia="zh-CN"/>
        </w:rPr>
      </w:pPr>
      <w:ins w:id="115" w:author="vivo-Chenli-After RAN2#116bis-e-R" w:date="2022-01-28T14:39:00Z">
        <w:del w:id="116" w:author="vivo-Chenli-At RAN2#117e" w:date="2022-02-25T16:27:00Z">
          <w:r w:rsidDel="00BC5B0F">
            <w:rPr>
              <w:lang w:eastAsia="zh-CN"/>
            </w:rPr>
            <w:delText>Editor</w:delText>
          </w:r>
        </w:del>
      </w:ins>
      <w:ins w:id="117" w:author="vivo-Chenli-After RAN2#116bis-e-R" w:date="2022-01-28T14:46:00Z">
        <w:del w:id="118" w:author="vivo-Chenli-At RAN2#117e" w:date="2022-02-25T16:27:00Z">
          <w:r w:rsidR="00D003E1" w:rsidDel="00BC5B0F">
            <w:rPr>
              <w:lang w:eastAsia="zh-CN"/>
            </w:rPr>
            <w:delText>’s NOTE</w:delText>
          </w:r>
        </w:del>
      </w:ins>
      <w:ins w:id="119" w:author="vivo-Chenli-After RAN2#116bis-e-R" w:date="2022-01-28T14:39:00Z">
        <w:del w:id="120"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7C2F53F5" w:rsidR="00B90899" w:rsidRPr="00B90899" w:rsidRDefault="00B90899" w:rsidP="00B0126E">
      <w:pPr>
        <w:pStyle w:val="NO"/>
        <w:rPr>
          <w:ins w:id="121" w:author="vivo-Chenli-After RAN2#116bis-e-R" w:date="2022-01-28T14:59:00Z"/>
          <w:lang w:eastAsia="en-GB"/>
        </w:rPr>
      </w:pPr>
      <w:ins w:id="122" w:author="vivo-Chenli-After RAN2#116bis-e-R" w:date="2022-01-28T14:59:00Z">
        <w:r>
          <w:rPr>
            <w:lang w:eastAsia="zh-CN"/>
          </w:rPr>
          <w:t xml:space="preserve">Editor’s NOTE: </w:t>
        </w:r>
        <w:r w:rsidRPr="00B90899">
          <w:rPr>
            <w:noProof/>
            <w:lang w:eastAsia="zh-CN"/>
          </w:rPr>
          <w:t>FFS RedCap UE should use the RACH resource configuration on active BWP, separate initial BWP or</w:t>
        </w:r>
        <w:r w:rsidRPr="00B90899">
          <w:rPr>
            <w:lang w:eastAsia="ko-KR"/>
          </w:rPr>
          <w:t xml:space="preserve"> BWP indicated by </w:t>
        </w:r>
        <w:r w:rsidRPr="00B90899">
          <w:rPr>
            <w:i/>
            <w:iCs/>
            <w:lang w:eastAsia="ko-KR"/>
          </w:rPr>
          <w:t>initialDownlinkBWP</w:t>
        </w:r>
        <w:r>
          <w:rPr>
            <w:lang w:eastAsia="ko-KR"/>
          </w:rPr>
          <w:t>.</w:t>
        </w:r>
      </w:ins>
    </w:p>
    <w:p w14:paraId="049BC5D3" w14:textId="77777777" w:rsidR="00926535" w:rsidRPr="007B2F77" w:rsidRDefault="00926535" w:rsidP="00926535">
      <w:pPr>
        <w:pStyle w:val="30"/>
        <w:rPr>
          <w:lang w:eastAsia="ko-KR"/>
        </w:rPr>
      </w:pPr>
      <w:bookmarkStart w:id="123" w:name="_Toc29239821"/>
      <w:bookmarkStart w:id="124" w:name="_Toc37296177"/>
      <w:bookmarkStart w:id="125" w:name="_Toc46490303"/>
      <w:bookmarkStart w:id="126" w:name="_Toc52751998"/>
      <w:bookmarkStart w:id="127" w:name="_Toc52796460"/>
      <w:bookmarkStart w:id="128" w:name="_Toc83661025"/>
      <w:r w:rsidRPr="007B2F77">
        <w:rPr>
          <w:lang w:eastAsia="ko-KR"/>
        </w:rPr>
        <w:t>5.1.2</w:t>
      </w:r>
      <w:r w:rsidRPr="007B2F77">
        <w:rPr>
          <w:lang w:eastAsia="ko-KR"/>
        </w:rPr>
        <w:tab/>
        <w:t>Random Access Resource selection</w:t>
      </w:r>
      <w:bookmarkEnd w:id="123"/>
      <w:bookmarkEnd w:id="124"/>
      <w:bookmarkEnd w:id="125"/>
      <w:bookmarkEnd w:id="126"/>
      <w:bookmarkEnd w:id="127"/>
      <w:bookmarkEnd w:id="128"/>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SpCell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beamFailureRecoveryTimer</w:t>
      </w:r>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the CSI-RSs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a CSI-RS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r w:rsidRPr="007B2F77">
        <w:rPr>
          <w:i/>
          <w:lang w:eastAsia="ko-KR"/>
        </w:rPr>
        <w:t>ra-PreambleIndex</w:t>
      </w:r>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SSB in </w:t>
      </w:r>
      <w:r w:rsidRPr="007B2F77">
        <w:rPr>
          <w:i/>
          <w:lang w:eastAsia="ko-KR"/>
        </w:rPr>
        <w:t>candidateBeamRSList</w:t>
      </w:r>
      <w:r w:rsidRPr="007B2F77">
        <w:rPr>
          <w:lang w:eastAsia="ko-KR"/>
        </w:rPr>
        <w:t xml:space="preserve"> which is quasi-colocated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r w:rsidRPr="007B2F77">
        <w:rPr>
          <w:i/>
          <w:lang w:eastAsia="ko-KR"/>
        </w:rPr>
        <w:t>ra-PreambleIndex</w:t>
      </w:r>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ra-PreambleIndex</w:t>
      </w:r>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r w:rsidRPr="007B2F77">
        <w:rPr>
          <w:i/>
          <w:lang w:eastAsia="ko-KR"/>
        </w:rPr>
        <w:t>ra-PreambleIndex</w:t>
      </w:r>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rsrp-ThresholdSSB</w:t>
      </w:r>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r w:rsidRPr="007B2F77">
        <w:rPr>
          <w:i/>
          <w:lang w:eastAsia="ko-KR"/>
        </w:rPr>
        <w:t>rach-ConfigDedicated</w:t>
      </w:r>
      <w:r w:rsidRPr="007B2F77">
        <w:rPr>
          <w:lang w:eastAsia="ko-KR"/>
        </w:rPr>
        <w:t xml:space="preserve"> and at least one CSI-RS with CSI-RSRP above </w:t>
      </w:r>
      <w:r w:rsidRPr="007B2F77">
        <w:rPr>
          <w:i/>
          <w:lang w:eastAsia="ko-KR"/>
        </w:rPr>
        <w:t>rsrp-ThresholdCSI-RS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r w:rsidRPr="007B2F77">
        <w:rPr>
          <w:i/>
          <w:lang w:eastAsia="ko-KR"/>
        </w:rPr>
        <w:t>rsrp-ThresholdCSI-RS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r w:rsidRPr="007B2F77">
        <w:rPr>
          <w:i/>
          <w:lang w:eastAsia="ko-KR"/>
        </w:rPr>
        <w:t>ra-PreambleStartIndex</w:t>
      </w:r>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subheader(s)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r w:rsidRPr="007B2F77">
        <w:rPr>
          <w:i/>
          <w:lang w:eastAsia="ko-KR"/>
        </w:rPr>
        <w:t>preambleReceivedTargetPower</w:t>
      </w:r>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r w:rsidRPr="007B2F77">
        <w:rPr>
          <w:i/>
          <w:lang w:eastAsia="ko-KR"/>
        </w:rPr>
        <w:t>messagePowerOffsetGroupB</w:t>
      </w:r>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rPr>
        <w:t>ra-AssociationPeriodIndex</w:t>
      </w:r>
      <w:r w:rsidRPr="007B2F77">
        <w:t xml:space="preserve"> and </w:t>
      </w:r>
      <w:r w:rsidRPr="007B2F77">
        <w:rPr>
          <w:i/>
        </w:rPr>
        <w:t>si-RequestPeriod</w:t>
      </w:r>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r w:rsidRPr="007B2F77">
        <w:rPr>
          <w:i/>
        </w:rPr>
        <w:t>ra-AssociationPeriodIndex</w:t>
      </w:r>
      <w:r w:rsidRPr="007B2F77">
        <w:t xml:space="preserve"> in the </w:t>
      </w:r>
      <w:r w:rsidRPr="007B2F77">
        <w:rPr>
          <w:i/>
        </w:rPr>
        <w:t>si-RequestPeriod</w:t>
      </w:r>
      <w:r w:rsidRPr="007B2F77">
        <w:rPr>
          <w:rFonts w:ascii="Arial" w:hAnsi="Arial"/>
          <w:b/>
          <w:sz w:val="18"/>
          <w:szCs w:val="22"/>
        </w:rPr>
        <w:t xml:space="preserve"> </w:t>
      </w:r>
      <w:r w:rsidRPr="007B2F77">
        <w:rPr>
          <w:lang w:eastAsia="ko-KR"/>
        </w:rPr>
        <w:t xml:space="preserve">permitted by the restrictions given by the </w:t>
      </w:r>
      <w:r w:rsidRPr="007B2F77">
        <w:rPr>
          <w:i/>
          <w:lang w:eastAsia="ko-KR"/>
        </w:rPr>
        <w:t>ra-ssb-OccasionMaskIndex</w:t>
      </w:r>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r w:rsidRPr="007B2F77">
        <w:rPr>
          <w:i/>
          <w:lang w:eastAsia="ko-KR"/>
        </w:rPr>
        <w:t>ra-ssb-OccasionMaskIndex</w:t>
      </w:r>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r w:rsidRPr="007B2F77">
        <w:rPr>
          <w:i/>
          <w:lang w:eastAsia="ko-KR"/>
        </w:rPr>
        <w:t>ra-ssb-OccasionMaskIndex</w:t>
      </w:r>
      <w:r w:rsidRPr="007B2F77">
        <w:rPr>
          <w:lang w:eastAsia="ko-KR"/>
        </w:rPr>
        <w:t xml:space="preserve"> if configured, corresponding to the SSB in </w:t>
      </w:r>
      <w:r w:rsidRPr="007B2F77">
        <w:rPr>
          <w:i/>
          <w:lang w:eastAsia="ko-KR"/>
        </w:rPr>
        <w:t>candidateBeamRSList</w:t>
      </w:r>
      <w:r w:rsidRPr="007B2F77">
        <w:rPr>
          <w:lang w:eastAsia="ko-KR"/>
        </w:rPr>
        <w:t xml:space="preserve"> which is quasi-colocated with the selected CSI-RS as specified in TS 38.214 [7] (the MAC entity shall </w:t>
      </w:r>
      <w:r w:rsidRPr="007B2F77">
        <w:rPr>
          <w:lang w:eastAsia="ko-KR"/>
        </w:rPr>
        <w:lastRenderedPageBreak/>
        <w:t>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r w:rsidRPr="007B2F77">
        <w:rPr>
          <w:i/>
          <w:lang w:eastAsia="ko-KR"/>
        </w:rPr>
        <w:t>ra-OccasionList</w:t>
      </w:r>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r w:rsidRPr="007B2F77">
        <w:rPr>
          <w:i/>
          <w:lang w:eastAsia="ko-KR"/>
        </w:rPr>
        <w:t>rsrp-ThresholdSSB</w:t>
      </w:r>
      <w:r w:rsidRPr="007B2F77">
        <w:rPr>
          <w:lang w:eastAsia="ko-KR"/>
        </w:rPr>
        <w:t xml:space="preserve"> or a CSI-RS with CSI-RSRP above </w:t>
      </w:r>
      <w:r w:rsidRPr="007B2F77">
        <w:rPr>
          <w:i/>
          <w:lang w:eastAsia="ko-KR"/>
        </w:rPr>
        <w:t>rsrp-ThresholdCSI-RS</w:t>
      </w:r>
      <w:r w:rsidRPr="007B2F77">
        <w:rPr>
          <w:lang w:eastAsia="ko-KR"/>
        </w:rPr>
        <w:t>, the UE uses the latest unfiltered L1-RSRP measurement.</w:t>
      </w:r>
    </w:p>
    <w:p w14:paraId="0E9663C8" w14:textId="43B4750D" w:rsidR="00926535" w:rsidRDefault="00926535" w:rsidP="00926535">
      <w:pPr>
        <w:pStyle w:val="NO"/>
        <w:rPr>
          <w:ins w:id="129" w:author="vivo-Chenli-After RAN2#116bis-e" w:date="2022-01-25T11:40:00Z"/>
          <w:lang w:eastAsia="ko-KR"/>
        </w:rPr>
      </w:pPr>
      <w:bookmarkStart w:id="130" w:name="_Toc29239822"/>
      <w:r w:rsidRPr="007B2F77">
        <w:rPr>
          <w:lang w:eastAsia="ko-KR"/>
        </w:rPr>
        <w:t>NOTE 2:</w:t>
      </w:r>
      <w:r w:rsidRPr="007B2F77">
        <w:rPr>
          <w:lang w:eastAsia="ko-KR"/>
        </w:rPr>
        <w:tab/>
        <w:t>Void.</w:t>
      </w:r>
    </w:p>
    <w:p w14:paraId="12036A65" w14:textId="164BCCCB" w:rsidR="00423E47" w:rsidRDefault="004D3472" w:rsidP="00423E47">
      <w:pPr>
        <w:pStyle w:val="NO"/>
        <w:rPr>
          <w:ins w:id="131" w:author="vivo-Chenli-After RAN2#116bis-e-R" w:date="2022-01-28T14:49:00Z"/>
          <w:lang w:eastAsia="en-GB"/>
        </w:rPr>
      </w:pPr>
      <w:ins w:id="132" w:author="vivo-Chenli-At RAN2#117e" w:date="2022-02-25T16:27:00Z">
        <w:r w:rsidRPr="003726AF">
          <w:rPr>
            <w:rFonts w:ascii="Tms Rmn" w:eastAsia="MS Mincho" w:hAnsi="Tms Rmn"/>
          </w:rPr>
          <w:t>NOTE X1</w:t>
        </w:r>
      </w:ins>
      <w:ins w:id="133" w:author="vivo-Chenli-At RAN2#117e" w:date="2022-02-25T16:30:00Z">
        <w:r w:rsidR="005A41E1" w:rsidRPr="007B2F77">
          <w:rPr>
            <w:lang w:eastAsia="ko-KR"/>
          </w:rPr>
          <w:t>:</w:t>
        </w:r>
        <w:r w:rsidR="005A41E1" w:rsidRPr="007B2F77">
          <w:rPr>
            <w:lang w:eastAsia="ko-KR"/>
          </w:rPr>
          <w:tab/>
        </w:r>
      </w:ins>
      <w:ins w:id="134" w:author="vivo-Chenli-At RAN2#117e" w:date="2022-02-25T16:27:00Z">
        <w:r w:rsidRPr="003726AF">
          <w:rPr>
            <w:rFonts w:ascii="Tms Rmn" w:eastAsia="MS Mincho" w:hAnsi="Tms Rmn"/>
          </w:rPr>
          <w:t xml:space="preserve">If a RedCap UE in RRC_IDLE or RRC_INACTIVE mode is configured with a BWP indicated by [initialDownlinkBWP-RedCap] which is not associated with any SSB, SS-RSRP measurement is performed based on the SSB associated with the BWP indicated by </w:t>
        </w:r>
        <w:commentRangeStart w:id="135"/>
        <w:r w:rsidRPr="003726AF">
          <w:rPr>
            <w:rFonts w:ascii="Tms Rmn" w:eastAsia="MS Mincho" w:hAnsi="Tms Rmn"/>
          </w:rPr>
          <w:t>initialDownlinkBWP</w:t>
        </w:r>
      </w:ins>
      <w:commentRangeEnd w:id="135"/>
      <w:r w:rsidR="00616E89">
        <w:rPr>
          <w:rStyle w:val="afe"/>
        </w:rPr>
        <w:commentReference w:id="135"/>
      </w:r>
      <w:ins w:id="136" w:author="vivo-Chenli-At RAN2#117e" w:date="2022-02-25T16:27:00Z">
        <w:r w:rsidRPr="003726AF">
          <w:rPr>
            <w:rFonts w:ascii="Tms Rmn" w:eastAsia="MS Mincho" w:hAnsi="Tms Rmn"/>
          </w:rPr>
          <w:t>.</w:t>
        </w:r>
        <w:r>
          <w:rPr>
            <w:lang w:eastAsia="ko-KR"/>
          </w:rPr>
          <w:t xml:space="preserve"> </w:t>
        </w:r>
      </w:ins>
      <w:del w:id="137" w:author="vivo-Chenli-At RAN2#117e" w:date="2022-02-25T16:28:00Z">
        <w:r w:rsidR="00BA10FB" w:rsidDel="00752385">
          <w:rPr>
            <w:lang w:eastAsia="ko-KR"/>
          </w:rPr>
          <w:delText>[</w:delText>
        </w:r>
      </w:del>
      <w:ins w:id="138" w:author="vivo-Chenli-After RAN2#116bis-e" w:date="2022-01-25T11:40:00Z">
        <w:del w:id="139"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140" w:author="vivo-Chenli-After RAN2#116bis-e-R" w:date="2022-01-28T18:44:00Z">
        <w:del w:id="141" w:author="vivo-Chenli-At RAN2#117e" w:date="2022-02-25T16:28:00Z">
          <w:r w:rsidR="00487915" w:rsidDel="00752385">
            <w:rPr>
              <w:lang w:eastAsia="ko-KR"/>
            </w:rPr>
            <w:delText>I</w:delText>
          </w:r>
        </w:del>
      </w:ins>
      <w:ins w:id="142" w:author="vivo-Chenli-After RAN2#116bis-e" w:date="2022-01-25T11:40:00Z">
        <w:del w:id="143" w:author="vivo-Chenli-At RAN2#117e" w:date="2022-02-25T16:28:00Z">
          <w:r w:rsidR="00902230" w:rsidDel="00752385">
            <w:rPr>
              <w:lang w:eastAsia="en-GB"/>
            </w:rPr>
            <w:delText xml:space="preserve">f a RedCap UE in </w:delText>
          </w:r>
        </w:del>
      </w:ins>
      <w:ins w:id="144" w:author="vivo-Chenli-After RAN2#116bis-e-R" w:date="2022-01-28T18:44:00Z">
        <w:del w:id="145" w:author="vivo-Chenli-At RAN2#117e" w:date="2022-02-25T16:28:00Z">
          <w:r w:rsidR="00487915" w:rsidDel="00752385">
            <w:rPr>
              <w:lang w:eastAsia="en-GB"/>
            </w:rPr>
            <w:delText xml:space="preserve">RRC_IDLE or RRC_INACTIVE </w:delText>
          </w:r>
        </w:del>
      </w:ins>
      <w:ins w:id="146" w:author="vivo-Chenli-After RAN2#116bis-e" w:date="2022-01-25T11:40:00Z">
        <w:del w:id="147" w:author="vivo-Chenli-At RAN2#117e" w:date="2022-02-25T16:28:00Z">
          <w:r w:rsidR="00902230" w:rsidDel="00752385">
            <w:rPr>
              <w:lang w:eastAsia="en-GB"/>
            </w:rPr>
            <w:delText>mode is configured with a separate initial BWP</w:delText>
          </w:r>
        </w:del>
      </w:ins>
      <w:ins w:id="148" w:author="vivo-Chenli-Before RAN2#117e" w:date="2022-02-09T11:04:00Z">
        <w:del w:id="149" w:author="vivo-Chenli-At RAN2#117e" w:date="2022-02-25T16:28:00Z">
          <w:r w:rsidR="00E26601" w:rsidDel="00752385">
            <w:rPr>
              <w:lang w:eastAsia="en-GB"/>
            </w:rPr>
            <w:delText xml:space="preserve"> </w:delText>
          </w:r>
        </w:del>
      </w:ins>
      <w:ins w:id="150" w:author="vivo-Chenli-After RAN2#116bis-e-R" w:date="2022-01-28T18:44:00Z">
        <w:del w:id="151" w:author="vivo-Chenli-At RAN2#117e" w:date="2022-02-25T16:28:00Z">
          <w:r w:rsidR="00487915" w:rsidDel="00752385">
            <w:rPr>
              <w:lang w:eastAsia="en-GB"/>
            </w:rPr>
            <w:delText>this is not</w:delText>
          </w:r>
        </w:del>
      </w:ins>
      <w:ins w:id="152" w:author="vivo-Chenli-After RAN2#116bis-e" w:date="2022-01-25T11:40:00Z">
        <w:del w:id="153" w:author="vivo-Chenli-At RAN2#117e" w:date="2022-02-25T16:28:00Z">
          <w:r w:rsidR="00902230" w:rsidDel="00752385">
            <w:rPr>
              <w:lang w:eastAsia="en-GB"/>
            </w:rPr>
            <w:delText xml:space="preserve"> associated with </w:delText>
          </w:r>
        </w:del>
      </w:ins>
      <w:ins w:id="154" w:author="vivo-Chenli-After RAN2#116bis-e-R" w:date="2022-01-28T18:45:00Z">
        <w:del w:id="155" w:author="vivo-Chenli-At RAN2#117e" w:date="2022-02-25T16:28:00Z">
          <w:r w:rsidR="00487915" w:rsidDel="00752385">
            <w:rPr>
              <w:lang w:eastAsia="en-GB"/>
            </w:rPr>
            <w:delText xml:space="preserve">any </w:delText>
          </w:r>
        </w:del>
      </w:ins>
      <w:ins w:id="156" w:author="vivo-Chenli-After RAN2#116bis-e" w:date="2022-01-25T11:40:00Z">
        <w:del w:id="157" w:author="vivo-Chenli-At RAN2#117e" w:date="2022-02-25T16:28:00Z">
          <w:r w:rsidR="00902230" w:rsidDel="00752385">
            <w:rPr>
              <w:lang w:eastAsia="en-GB"/>
            </w:rPr>
            <w:delText>SSB for RACH, measurements are based on CD-SSB for initial RACH resource selection</w:delText>
          </w:r>
        </w:del>
      </w:ins>
      <w:ins w:id="158" w:author="vivo-Chenli-After RAN2#116bis-e-R" w:date="2022-01-28T14:42:00Z">
        <w:del w:id="159" w:author="vivo-Chenli-At RAN2#117e" w:date="2022-02-25T16:28:00Z">
          <w:r w:rsidR="00043F5D" w:rsidDel="00752385">
            <w:rPr>
              <w:lang w:eastAsia="en-GB"/>
            </w:rPr>
            <w:delText>,</w:delText>
          </w:r>
        </w:del>
      </w:ins>
      <w:ins w:id="160" w:author="vivo-Chenli-After RAN2#116bis-e-R" w:date="2022-01-28T18:45:00Z">
        <w:del w:id="161"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162" w:author="vivo-Chenli-After RAN2#116bis-e" w:date="2022-01-25T11:40:00Z">
        <w:del w:id="163" w:author="vivo-Chenli-At RAN2#117e" w:date="2022-02-25T16:28:00Z">
          <w:r w:rsidR="00902230" w:rsidDel="00752385">
            <w:rPr>
              <w:lang w:eastAsia="en-GB"/>
            </w:rPr>
            <w:delText>.</w:delText>
          </w:r>
        </w:del>
      </w:ins>
      <w:ins w:id="164" w:author="vivo-Chenli-After RAN2#116bis-e-R" w:date="2022-01-28T14:50:00Z">
        <w:del w:id="165"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166" w:author="vivo-Chenli-At RAN2#117e" w:date="2022-02-25T16:27:00Z"/>
          <w:lang w:eastAsia="zh-CN"/>
        </w:rPr>
      </w:pPr>
      <w:ins w:id="167" w:author="vivo-Chenli-After RAN2#116bis-e-R" w:date="2022-01-28T14:46:00Z">
        <w:del w:id="168"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169" w:author="vivo-Chenli-After RAN2#116bis-e-R" w:date="2022-01-28T14:47:00Z">
        <w:del w:id="170"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171" w:author="vivo-Chenli-After RAN2#116bis-e-R" w:date="2022-01-28T14:46:00Z">
        <w:del w:id="172"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173" w:author="vivo-Chenli-After RAN2#116bis-e-R" w:date="2022-01-28T14:46:00Z"/>
          <w:lang w:eastAsia="zh-CN"/>
        </w:rPr>
      </w:pPr>
      <w:ins w:id="174"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175"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30"/>
        <w:rPr>
          <w:rFonts w:eastAsia="SimSun"/>
          <w:lang w:eastAsia="zh-CN"/>
        </w:rPr>
      </w:pPr>
      <w:bookmarkStart w:id="176" w:name="_Toc37296178"/>
      <w:bookmarkStart w:id="177" w:name="_Toc46490304"/>
      <w:bookmarkStart w:id="178" w:name="_Toc52751999"/>
      <w:bookmarkStart w:id="179" w:name="_Toc52796461"/>
      <w:bookmarkStart w:id="180" w:name="_Toc83661026"/>
      <w:r w:rsidRPr="007B2F77">
        <w:rPr>
          <w:lang w:eastAsia="ko-KR"/>
        </w:rPr>
        <w:t>5.1.2a</w:t>
      </w:r>
      <w:r w:rsidRPr="007B2F77">
        <w:rPr>
          <w:lang w:eastAsia="ko-KR"/>
        </w:rPr>
        <w:tab/>
        <w:t>Random Access Resource selection</w:t>
      </w:r>
      <w:r w:rsidRPr="007B2F77">
        <w:rPr>
          <w:rFonts w:eastAsia="SimSun"/>
          <w:lang w:eastAsia="zh-CN"/>
        </w:rPr>
        <w:t xml:space="preserve"> for 2-step RA type</w:t>
      </w:r>
      <w:bookmarkEnd w:id="176"/>
      <w:bookmarkEnd w:id="177"/>
      <w:bookmarkEnd w:id="178"/>
      <w:bookmarkEnd w:id="179"/>
      <w:bookmarkEnd w:id="180"/>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msgA-RSRP-ThresholdSSB</w:t>
      </w:r>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msgA-RSRP-ThresholdSSB</w:t>
      </w:r>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SimSun"/>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81"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82" w:name="_Hlk27652409"/>
      <w:r w:rsidRPr="007B2F77">
        <w:rPr>
          <w:lang w:eastAsia="ko-KR"/>
        </w:rPr>
        <w:t>4&gt;</w:t>
      </w:r>
      <w:r w:rsidRPr="007B2F77">
        <w:rPr>
          <w:lang w:eastAsia="ko-KR"/>
        </w:rPr>
        <w:tab/>
        <w:t xml:space="preserve">if the potential MSGA payload size (UL data available for transmission plus MAC subheader and, where required, MAC CEs) is greater than the </w:t>
      </w:r>
      <w:r w:rsidRPr="007B2F77">
        <w:rPr>
          <w:i/>
          <w:iCs/>
          <w:lang w:eastAsia="ko-KR"/>
        </w:rPr>
        <w:t>ra-MsgA-SizeGroupA</w:t>
      </w:r>
      <w:r w:rsidRPr="007B2F77">
        <w:rPr>
          <w:lang w:eastAsia="ko-KR"/>
        </w:rPr>
        <w:t xml:space="preserve"> and the pathloss is less than </w:t>
      </w:r>
      <w:r w:rsidRPr="007B2F77">
        <w:rPr>
          <w:i/>
          <w:lang w:eastAsia="ko-KR"/>
        </w:rPr>
        <w:lastRenderedPageBreak/>
        <w:t>PCMAX</w:t>
      </w:r>
      <w:r w:rsidRPr="007B2F77">
        <w:rPr>
          <w:lang w:eastAsia="ko-KR"/>
        </w:rPr>
        <w:t xml:space="preserve"> (of the Serving Cell performing the Random Access Procedure)</w:t>
      </w:r>
      <w:r w:rsidRPr="007B2F77">
        <w:t xml:space="preserve"> </w:t>
      </w:r>
      <w:r w:rsidRPr="007B2F77">
        <w:rPr>
          <w:lang w:eastAsia="ko-KR"/>
        </w:rPr>
        <w:t xml:space="preserve">– </w:t>
      </w:r>
      <w:r w:rsidRPr="007B2F77">
        <w:rPr>
          <w:i/>
          <w:iCs/>
          <w:lang w:eastAsia="ko-KR"/>
        </w:rPr>
        <w:t>msgA-PreambleReceivedTargetPower</w:t>
      </w:r>
      <w:r w:rsidRPr="007B2F77">
        <w:rPr>
          <w:lang w:eastAsia="ko-KR"/>
        </w:rPr>
        <w:t xml:space="preserve"> – </w:t>
      </w:r>
      <w:r w:rsidRPr="007B2F77">
        <w:rPr>
          <w:i/>
          <w:iCs/>
          <w:lang w:eastAsia="ko-KR"/>
        </w:rPr>
        <w:t>msgA-DeltaPreamble</w:t>
      </w:r>
      <w:r w:rsidRPr="007B2F77">
        <w:rPr>
          <w:lang w:eastAsia="ko-KR"/>
        </w:rPr>
        <w:t xml:space="preserve"> – </w:t>
      </w:r>
      <w:r w:rsidRPr="007B2F77">
        <w:rPr>
          <w:i/>
          <w:iCs/>
          <w:lang w:eastAsia="ko-KR"/>
        </w:rPr>
        <w:t>messagePowerOffsetGroupB</w:t>
      </w:r>
      <w:r w:rsidRPr="007B2F77">
        <w:rPr>
          <w:lang w:eastAsia="ko-KR"/>
        </w:rPr>
        <w:t>; or</w:t>
      </w:r>
    </w:p>
    <w:bookmarkEnd w:id="181"/>
    <w:bookmarkEnd w:id="182"/>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iCs/>
          <w:lang w:eastAsia="ko-KR"/>
        </w:rPr>
        <w:t>ra-MsgA-SizeGroupA</w:t>
      </w:r>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SimSun"/>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r w:rsidRPr="007B2F77">
        <w:rPr>
          <w:i/>
          <w:iCs/>
        </w:rPr>
        <w:t>msgA-SSB-SharedRO-MaskIndex</w:t>
      </w:r>
      <w:r w:rsidRPr="007B2F77">
        <w:rPr>
          <w:iCs/>
        </w:rPr>
        <w:t xml:space="preserve"> </w:t>
      </w:r>
      <w:r w:rsidRPr="007B2F77">
        <w:t>if configured</w:t>
      </w:r>
      <w:r w:rsidRPr="007B2F77">
        <w:rPr>
          <w:rFonts w:eastAsiaTheme="minorEastAsia"/>
          <w:lang w:eastAsia="ko-KR"/>
        </w:rPr>
        <w:t xml:space="preserve"> and </w:t>
      </w:r>
      <w:r w:rsidRPr="007B2F77">
        <w:rPr>
          <w:i/>
          <w:lang w:eastAsia="ko-KR"/>
        </w:rPr>
        <w:t>ra-ssb-OccasionMaskIndex</w:t>
      </w:r>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SimSun"/>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r w:rsidRPr="007B2F77">
        <w:rPr>
          <w:i/>
          <w:iCs/>
          <w:lang w:eastAsia="ko-KR"/>
        </w:rPr>
        <w:t>msgA-CFRA-PUSCH</w:t>
      </w:r>
      <w:r w:rsidRPr="007B2F77">
        <w:rPr>
          <w:lang w:eastAsia="ko-KR"/>
        </w:rPr>
        <w:t xml:space="preserve"> corresponding to the PRACH slot of the selected PRACH occasion, according to </w:t>
      </w:r>
      <w:r w:rsidRPr="007B2F77">
        <w:rPr>
          <w:i/>
          <w:iCs/>
          <w:lang w:eastAsia="ko-KR"/>
        </w:rPr>
        <w:t>msgA-PUSCH-resource-Index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SimSun"/>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SimSun"/>
          <w:lang w:eastAsia="zh-CN"/>
        </w:rPr>
        <w:t>MSGA</w:t>
      </w:r>
      <w:r w:rsidRPr="007B2F77">
        <w:rPr>
          <w:lang w:eastAsia="ko-KR"/>
        </w:rPr>
        <w:t xml:space="preserve"> transmission procedure (see clause 5.1.3</w:t>
      </w:r>
      <w:r w:rsidRPr="007B2F77">
        <w:rPr>
          <w:rFonts w:eastAsia="SimSun"/>
          <w:lang w:eastAsia="zh-CN"/>
        </w:rPr>
        <w:t>a</w:t>
      </w:r>
      <w:r w:rsidRPr="007B2F77">
        <w:rPr>
          <w:lang w:eastAsia="ko-KR"/>
        </w:rPr>
        <w:t>).</w:t>
      </w:r>
    </w:p>
    <w:p w14:paraId="74A648DE" w14:textId="5E485113" w:rsidR="00926535" w:rsidRDefault="00926535" w:rsidP="00926535">
      <w:pPr>
        <w:pStyle w:val="NO"/>
        <w:rPr>
          <w:ins w:id="183"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r w:rsidRPr="007B2F77">
        <w:rPr>
          <w:i/>
          <w:iCs/>
          <w:lang w:eastAsia="ko-KR"/>
        </w:rPr>
        <w:t>msgA-RSRP-ThresholdSSB</w:t>
      </w:r>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6BCF16E" w:rsidR="00EE1ABC" w:rsidRPr="00EE1ABC" w:rsidRDefault="005A41E1" w:rsidP="00EE1ABC">
      <w:pPr>
        <w:pStyle w:val="NO"/>
        <w:rPr>
          <w:ins w:id="184" w:author="vivo-Chenli-After RAN2#116bis-e" w:date="2022-01-25T11:41:00Z"/>
          <w:lang w:eastAsia="ko-KR"/>
        </w:rPr>
      </w:pPr>
      <w:ins w:id="185"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RedCap UE in RRC_IDLE or RRC_INACTIVE mode is configured with a BWP indicated by [initialDownlinkBWP-RedCap] which is not associated with any SSB, SS-RSRP measurement is performed based on the SSB associated with the BWP indicated by </w:t>
        </w:r>
        <w:commentRangeStart w:id="186"/>
        <w:r w:rsidRPr="003726AF">
          <w:rPr>
            <w:rFonts w:ascii="Tms Rmn" w:eastAsia="MS Mincho" w:hAnsi="Tms Rmn"/>
          </w:rPr>
          <w:t>initialDownlinkBWP</w:t>
        </w:r>
      </w:ins>
      <w:commentRangeEnd w:id="186"/>
      <w:r w:rsidR="00616E89">
        <w:rPr>
          <w:rStyle w:val="afe"/>
        </w:rPr>
        <w:commentReference w:id="186"/>
      </w:r>
      <w:ins w:id="187" w:author="vivo-Chenli-At RAN2#117e" w:date="2022-02-25T16:30:00Z">
        <w:r w:rsidRPr="003726AF">
          <w:rPr>
            <w:rFonts w:ascii="Tms Rmn" w:eastAsia="MS Mincho" w:hAnsi="Tms Rmn"/>
          </w:rPr>
          <w:t>.</w:t>
        </w:r>
        <w:r>
          <w:rPr>
            <w:lang w:eastAsia="ko-KR"/>
          </w:rPr>
          <w:t xml:space="preserve"> </w:t>
        </w:r>
      </w:ins>
      <w:ins w:id="188" w:author="vivo-Chenli-After RAN2#116bis-e-R" w:date="2022-01-28T14:51:00Z">
        <w:del w:id="189" w:author="vivo-Chenli-At RAN2#117e" w:date="2022-02-25T16:30:00Z">
          <w:r w:rsidR="00553E25" w:rsidDel="005A41E1">
            <w:rPr>
              <w:lang w:eastAsia="ko-KR"/>
            </w:rPr>
            <w:delText>[</w:delText>
          </w:r>
        </w:del>
      </w:ins>
      <w:ins w:id="190" w:author="vivo-Chenli-After RAN2#116bis-e" w:date="2022-01-25T11:41:00Z">
        <w:del w:id="191"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192" w:author="vivo-Chenli-After RAN2#116bis-e-R" w:date="2022-01-28T18:45:00Z">
        <w:del w:id="193" w:author="vivo-Chenli-At RAN2#117e" w:date="2022-02-25T16:30:00Z">
          <w:r w:rsidR="000F5C3E" w:rsidDel="005A41E1">
            <w:rPr>
              <w:lang w:eastAsia="ko-KR"/>
            </w:rPr>
            <w:delText>I</w:delText>
          </w:r>
        </w:del>
      </w:ins>
      <w:ins w:id="194" w:author="vivo-Chenli-After RAN2#116bis-e" w:date="2022-01-25T11:41:00Z">
        <w:del w:id="195" w:author="vivo-Chenli-At RAN2#117e" w:date="2022-02-25T16:30:00Z">
          <w:r w:rsidR="00EE1ABC" w:rsidDel="005A41E1">
            <w:rPr>
              <w:lang w:eastAsia="en-GB"/>
            </w:rPr>
            <w:delText>f a RedCap UE in</w:delText>
          </w:r>
        </w:del>
      </w:ins>
      <w:ins w:id="196" w:author="vivo-Chenli-After RAN2#116bis-e-R" w:date="2022-01-28T18:46:00Z">
        <w:del w:id="197" w:author="vivo-Chenli-At RAN2#117e" w:date="2022-02-25T16:30:00Z">
          <w:r w:rsidR="000F5C3E" w:rsidDel="005A41E1">
            <w:rPr>
              <w:lang w:eastAsia="en-GB"/>
            </w:rPr>
            <w:delText xml:space="preserve"> RRC_IDLE or RRC_INACTIVE </w:delText>
          </w:r>
        </w:del>
      </w:ins>
      <w:ins w:id="198" w:author="vivo-Chenli-After RAN2#116bis-e" w:date="2022-01-25T11:41:00Z">
        <w:del w:id="199" w:author="vivo-Chenli-At RAN2#117e" w:date="2022-02-25T16:30:00Z">
          <w:r w:rsidR="00EE1ABC" w:rsidDel="005A41E1">
            <w:rPr>
              <w:lang w:eastAsia="en-GB"/>
            </w:rPr>
            <w:delText xml:space="preserve">mode is configured with a separate initial BWP </w:delText>
          </w:r>
        </w:del>
      </w:ins>
      <w:ins w:id="200" w:author="vivo-Chenli-After RAN2#116bis-e-R" w:date="2022-01-28T18:46:00Z">
        <w:del w:id="201" w:author="vivo-Chenli-At RAN2#117e" w:date="2022-02-25T16:30:00Z">
          <w:r w:rsidR="000F5C3E" w:rsidDel="005A41E1">
            <w:rPr>
              <w:lang w:eastAsia="en-GB"/>
            </w:rPr>
            <w:delText xml:space="preserve">that is not </w:delText>
          </w:r>
        </w:del>
      </w:ins>
      <w:ins w:id="202" w:author="vivo-Chenli-After RAN2#116bis-e" w:date="2022-01-25T11:41:00Z">
        <w:del w:id="203" w:author="vivo-Chenli-At RAN2#117e" w:date="2022-02-25T16:30:00Z">
          <w:r w:rsidR="00EE1ABC" w:rsidDel="005A41E1">
            <w:rPr>
              <w:lang w:eastAsia="en-GB"/>
            </w:rPr>
            <w:delText xml:space="preserve">associated with </w:delText>
          </w:r>
        </w:del>
      </w:ins>
      <w:ins w:id="204" w:author="vivo-Chenli-After RAN2#116bis-e-R" w:date="2022-01-28T18:46:00Z">
        <w:del w:id="205" w:author="vivo-Chenli-At RAN2#117e" w:date="2022-02-25T16:30:00Z">
          <w:r w:rsidR="000F5C3E" w:rsidDel="005A41E1">
            <w:rPr>
              <w:lang w:eastAsia="en-GB"/>
            </w:rPr>
            <w:delText xml:space="preserve">any </w:delText>
          </w:r>
        </w:del>
      </w:ins>
      <w:ins w:id="206" w:author="vivo-Chenli-After RAN2#116bis-e" w:date="2022-01-25T11:41:00Z">
        <w:del w:id="207" w:author="vivo-Chenli-At RAN2#117e" w:date="2022-02-25T16:30:00Z">
          <w:r w:rsidR="00EE1ABC" w:rsidDel="005A41E1">
            <w:rPr>
              <w:lang w:eastAsia="en-GB"/>
            </w:rPr>
            <w:delText>SSB (CD</w:delText>
          </w:r>
        </w:del>
      </w:ins>
      <w:ins w:id="208" w:author="vivo-Chenli-After RAN2#116bis-e" w:date="2022-01-25T11:44:00Z">
        <w:del w:id="209" w:author="vivo-Chenli-At RAN2#117e" w:date="2022-02-25T16:30:00Z">
          <w:r w:rsidR="00347BCC" w:rsidDel="005A41E1">
            <w:rPr>
              <w:lang w:eastAsia="en-GB"/>
            </w:rPr>
            <w:delText>-SSB</w:delText>
          </w:r>
        </w:del>
      </w:ins>
      <w:ins w:id="210" w:author="vivo-Chenli-After RAN2#116bis-e" w:date="2022-01-25T11:41:00Z">
        <w:del w:id="211" w:author="vivo-Chenli-At RAN2#117e" w:date="2022-02-25T16:30:00Z">
          <w:r w:rsidR="00EE1ABC" w:rsidDel="005A41E1">
            <w:rPr>
              <w:lang w:eastAsia="en-GB"/>
            </w:rPr>
            <w:delText xml:space="preserve"> or NCD</w:delText>
          </w:r>
        </w:del>
      </w:ins>
      <w:ins w:id="212" w:author="vivo-Chenli-After RAN2#116bis-e" w:date="2022-01-25T11:44:00Z">
        <w:del w:id="213" w:author="vivo-Chenli-At RAN2#117e" w:date="2022-02-25T16:30:00Z">
          <w:r w:rsidR="00347BCC" w:rsidDel="005A41E1">
            <w:rPr>
              <w:lang w:eastAsia="en-GB"/>
            </w:rPr>
            <w:delText>-SSB</w:delText>
          </w:r>
        </w:del>
      </w:ins>
      <w:ins w:id="214" w:author="vivo-Chenli-After RAN2#116bis-e" w:date="2022-01-25T11:41:00Z">
        <w:del w:id="215" w:author="vivo-Chenli-At RAN2#117e" w:date="2022-02-25T16:30:00Z">
          <w:r w:rsidR="00EE1ABC" w:rsidDel="005A41E1">
            <w:rPr>
              <w:lang w:eastAsia="en-GB"/>
            </w:rPr>
            <w:delText>) for RACH, measurements are based on CD-SSB for initial RACH resource selection</w:delText>
          </w:r>
        </w:del>
      </w:ins>
      <w:ins w:id="216" w:author="vivo-Chenli-After RAN2#116bis-e-R" w:date="2022-01-28T14:51:00Z">
        <w:del w:id="217" w:author="vivo-Chenli-At RAN2#117e" w:date="2022-02-25T16:30:00Z">
          <w:r w:rsidR="00553E25" w:rsidDel="005A41E1">
            <w:rPr>
              <w:lang w:eastAsia="en-GB"/>
            </w:rPr>
            <w:delText>,</w:delText>
          </w:r>
        </w:del>
      </w:ins>
      <w:ins w:id="218" w:author="vivo-Chenli-After RAN2#116bis-e-R" w:date="2022-01-28T18:46:00Z">
        <w:del w:id="219"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20" w:author="vivo-Chenli-After RAN2#116bis-e" w:date="2022-01-25T11:41:00Z">
        <w:del w:id="221" w:author="vivo-Chenli-At RAN2#117e" w:date="2022-02-25T16:30:00Z">
          <w:r w:rsidR="00EE1ABC" w:rsidDel="005A41E1">
            <w:rPr>
              <w:lang w:eastAsia="en-GB"/>
            </w:rPr>
            <w:delText>.</w:delText>
          </w:r>
        </w:del>
      </w:ins>
      <w:ins w:id="222" w:author="vivo-Chenli-After RAN2#116bis-e-R" w:date="2022-01-28T14:51:00Z">
        <w:del w:id="223" w:author="vivo-Chenli-At RAN2#117e" w:date="2022-02-25T16:30:00Z">
          <w:r w:rsidR="00553E25" w:rsidDel="005A41E1">
            <w:rPr>
              <w:lang w:eastAsia="en-GB"/>
            </w:rPr>
            <w:delText>]</w:delText>
          </w:r>
        </w:del>
      </w:ins>
    </w:p>
    <w:p w14:paraId="2A46619D" w14:textId="77777777" w:rsidR="00926535" w:rsidRPr="007B2F77" w:rsidRDefault="00926535" w:rsidP="00926535">
      <w:pPr>
        <w:pStyle w:val="30"/>
        <w:rPr>
          <w:lang w:eastAsia="ko-KR"/>
        </w:rPr>
      </w:pPr>
      <w:bookmarkStart w:id="224" w:name="_Toc37296179"/>
      <w:bookmarkStart w:id="225" w:name="_Toc46490305"/>
      <w:bookmarkStart w:id="226" w:name="_Toc52752000"/>
      <w:bookmarkStart w:id="227" w:name="_Toc52796462"/>
      <w:bookmarkStart w:id="228" w:name="_Toc83661027"/>
      <w:r w:rsidRPr="007B2F77">
        <w:rPr>
          <w:lang w:eastAsia="ko-KR"/>
        </w:rPr>
        <w:t>5.1.3</w:t>
      </w:r>
      <w:r w:rsidRPr="007B2F77">
        <w:rPr>
          <w:lang w:eastAsia="ko-KR"/>
        </w:rPr>
        <w:tab/>
        <w:t>Random Access Preamble transmission</w:t>
      </w:r>
      <w:bookmarkEnd w:id="130"/>
      <w:bookmarkEnd w:id="224"/>
      <w:bookmarkEnd w:id="225"/>
      <w:bookmarkEnd w:id="226"/>
      <w:bookmarkEnd w:id="227"/>
      <w:bookmarkEnd w:id="228"/>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r w:rsidRPr="007B2F77">
        <w:rPr>
          <w:i/>
          <w:lang w:eastAsia="ko-KR"/>
        </w:rPr>
        <w:t>preambleReceivedTargetPower</w:t>
      </w:r>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is transmitted on the SpCell:</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else if the Random Access Preamble is transmitted on an SCell:</w:t>
      </w:r>
    </w:p>
    <w:p w14:paraId="2E6F73DC"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RA-RNTI = 1 + s_id + 14 × t_id + 14 × 80 × f_id + 14 × 80 × 8 × ul_carrier_id</w:t>
      </w:r>
    </w:p>
    <w:p w14:paraId="68C98E59"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29" w:name="_Toc37296180"/>
      <w:bookmarkStart w:id="230" w:name="_Toc46490306"/>
      <w:bookmarkStart w:id="231" w:name="_Toc52752001"/>
      <w:bookmarkStart w:id="232" w:name="_Toc52796463"/>
      <w:bookmarkStart w:id="233" w:name="_Toc83661028"/>
      <w:bookmarkStart w:id="234" w:name="_Toc29239823"/>
      <w:r w:rsidRPr="007B2F77">
        <w:rPr>
          <w:lang w:eastAsia="ko-KR"/>
        </w:rPr>
        <w:t>5.1.3a</w:t>
      </w:r>
      <w:r w:rsidRPr="007B2F77">
        <w:rPr>
          <w:lang w:eastAsia="ko-KR"/>
        </w:rPr>
        <w:tab/>
      </w:r>
      <w:r w:rsidRPr="007B2F77">
        <w:rPr>
          <w:rFonts w:eastAsia="SimSun"/>
          <w:lang w:eastAsia="zh-CN"/>
        </w:rPr>
        <w:t>MSGA</w:t>
      </w:r>
      <w:r w:rsidRPr="007B2F77">
        <w:rPr>
          <w:lang w:eastAsia="ko-KR"/>
        </w:rPr>
        <w:t xml:space="preserve"> transmission</w:t>
      </w:r>
      <w:bookmarkEnd w:id="229"/>
      <w:bookmarkEnd w:id="230"/>
      <w:bookmarkEnd w:id="231"/>
      <w:bookmarkEnd w:id="232"/>
      <w:bookmarkEnd w:id="233"/>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Pr="007B2F77">
        <w:rPr>
          <w:i/>
          <w:iCs/>
          <w:lang w:eastAsia="ko-KR"/>
        </w:rPr>
        <w:t>msgA-PreambleReceivedTargetPower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SpCell beam failure recovery 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lastRenderedPageBreak/>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3BE7FEBC"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MSGB-RNTI = 1 + s_id + 14 × t_id + 14 × 80 × f_id + 14 × 80 × 8 × ul_carrier_id + 14 × 80 × 8 × 2</w:t>
      </w:r>
    </w:p>
    <w:p w14:paraId="2C37F241"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35" w:name="_Toc37296181"/>
      <w:bookmarkStart w:id="236" w:name="_Toc46490307"/>
      <w:bookmarkStart w:id="237" w:name="_Toc52752002"/>
      <w:bookmarkStart w:id="238" w:name="_Toc52796464"/>
      <w:bookmarkStart w:id="239" w:name="_Toc83661029"/>
      <w:r w:rsidRPr="007B2F77">
        <w:rPr>
          <w:lang w:eastAsia="ko-KR"/>
        </w:rPr>
        <w:t>5.1.4</w:t>
      </w:r>
      <w:r w:rsidRPr="007B2F77">
        <w:rPr>
          <w:lang w:eastAsia="ko-KR"/>
        </w:rPr>
        <w:tab/>
        <w:t>Random Access Response reception</w:t>
      </w:r>
      <w:bookmarkEnd w:id="234"/>
      <w:bookmarkEnd w:id="235"/>
      <w:bookmarkEnd w:id="236"/>
      <w:bookmarkEnd w:id="237"/>
      <w:bookmarkEnd w:id="238"/>
      <w:bookmarkEnd w:id="239"/>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r w:rsidRPr="007B2F77">
        <w:rPr>
          <w:i/>
          <w:lang w:eastAsia="ko-KR"/>
        </w:rPr>
        <w:t>recoverySearchSpaceId</w:t>
      </w:r>
      <w:r w:rsidRPr="007B2F77">
        <w:rPr>
          <w:lang w:eastAsia="ko-KR"/>
        </w:rPr>
        <w:t xml:space="preserve"> of the SpCell identified by the C-RNTI while </w:t>
      </w:r>
      <w:r w:rsidRPr="007B2F77">
        <w:rPr>
          <w:i/>
          <w:lang w:eastAsia="ko-KR"/>
        </w:rPr>
        <w:t>ra-ResponseWindow</w:t>
      </w:r>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r w:rsidRPr="007B2F77">
        <w:rPr>
          <w:i/>
          <w:lang w:eastAsia="ko-KR"/>
        </w:rPr>
        <w:t>recoverySearchSpaceId</w:t>
      </w:r>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contains a MAC subPDU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Response includes a MAC subPDU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an SCell is performed on uplink carrier where </w:t>
      </w:r>
      <w:r w:rsidRPr="007B2F77">
        <w:rPr>
          <w:i/>
          <w:lang w:eastAsia="ko-KR"/>
        </w:rPr>
        <w:t>pusch-Config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맑은 고딕"/>
        </w:rPr>
      </w:pPr>
      <w:r w:rsidRPr="007B2F77">
        <w:rPr>
          <w:rFonts w:eastAsia="맑은 고딕"/>
        </w:rPr>
        <w:t>6&gt;</w:t>
      </w:r>
      <w:r w:rsidRPr="007B2F77">
        <w:rPr>
          <w:rFonts w:eastAsia="맑은 고딕"/>
        </w:rPr>
        <w:tab/>
        <w:t xml:space="preserve">if the Random Access procedure was initiated for SpCell beam failure recovery </w:t>
      </w:r>
      <w:r w:rsidRPr="007B2F77">
        <w:t xml:space="preserve">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맑은 고딕"/>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a PDCCH transmission on the search space indicated by </w:t>
      </w:r>
      <w:r w:rsidRPr="007B2F77">
        <w:rPr>
          <w:i/>
          <w:lang w:eastAsia="ko-KR"/>
        </w:rPr>
        <w:t>recoverySearchSpaceId</w:t>
      </w:r>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is transmitted on the SpCell:</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else if the Random Access Preamble is transmitted on an SCell:</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lastRenderedPageBreak/>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SimSun"/>
          <w:lang w:eastAsia="zh-CN"/>
        </w:rPr>
      </w:pPr>
      <w:bookmarkStart w:id="240" w:name="_Toc37296182"/>
      <w:bookmarkStart w:id="241" w:name="_Toc46490308"/>
      <w:bookmarkStart w:id="242" w:name="_Toc52752003"/>
      <w:bookmarkStart w:id="243" w:name="_Toc52796465"/>
      <w:bookmarkStart w:id="244" w:name="_Toc83661030"/>
      <w:bookmarkStart w:id="245" w:name="_Toc29239824"/>
      <w:r w:rsidRPr="007B2F77">
        <w:rPr>
          <w:lang w:eastAsia="ko-KR"/>
        </w:rPr>
        <w:t>5.1.4a</w:t>
      </w:r>
      <w:r w:rsidRPr="007B2F77">
        <w:rPr>
          <w:lang w:eastAsia="ko-KR"/>
        </w:rPr>
        <w:tab/>
        <w:t>MSGB reception and contention resolution</w:t>
      </w:r>
      <w:r w:rsidRPr="007B2F77">
        <w:rPr>
          <w:rFonts w:eastAsia="SimSun"/>
          <w:lang w:eastAsia="zh-CN"/>
        </w:rPr>
        <w:t xml:space="preserve"> for 2-step RA type</w:t>
      </w:r>
      <w:bookmarkEnd w:id="240"/>
      <w:bookmarkEnd w:id="241"/>
      <w:bookmarkEnd w:id="242"/>
      <w:bookmarkEnd w:id="243"/>
      <w:bookmarkEnd w:id="244"/>
    </w:p>
    <w:p w14:paraId="70D4E66F" w14:textId="77777777" w:rsidR="00926535" w:rsidRPr="007B2F77" w:rsidRDefault="00926535" w:rsidP="00926535">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iCs/>
          <w:lang w:eastAsia="ko-KR"/>
        </w:rPr>
        <w:t>m</w:t>
      </w:r>
      <w:r w:rsidRPr="007B2F77">
        <w:rPr>
          <w:rFonts w:eastAsiaTheme="minorEastAsia"/>
          <w:i/>
          <w:iCs/>
          <w:lang w:eastAsia="ko-KR"/>
        </w:rPr>
        <w:t>sgB</w:t>
      </w:r>
      <w:r w:rsidRPr="007B2F77">
        <w:rPr>
          <w:i/>
          <w:iCs/>
          <w:lang w:eastAsia="ko-KR"/>
        </w:rPr>
        <w:t>-ResponseWindow</w:t>
      </w:r>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SpCell for a Random Access Response identified by MSGB-RNTI while the </w:t>
      </w:r>
      <w:r w:rsidRPr="007B2F77">
        <w:rPr>
          <w:rFonts w:eastAsiaTheme="minorEastAsia"/>
          <w:i/>
          <w:iCs/>
          <w:lang w:eastAsia="ko-KR"/>
        </w:rPr>
        <w:t>msgB</w:t>
      </w:r>
      <w:r w:rsidRPr="007B2F77">
        <w:rPr>
          <w:i/>
          <w:iCs/>
          <w:lang w:eastAsia="ko-KR"/>
        </w:rPr>
        <w:t>-ResponseWindow</w:t>
      </w:r>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 identified by the C-RNTI while the </w:t>
      </w:r>
      <w:r w:rsidRPr="007B2F77">
        <w:rPr>
          <w:i/>
          <w:iCs/>
          <w:lang w:eastAsia="ko-KR"/>
        </w:rPr>
        <w:t>msgB-ResponseWindow</w:t>
      </w:r>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for SpCell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r w:rsidRPr="007B2F77">
        <w:rPr>
          <w:i/>
          <w:iCs/>
        </w:rPr>
        <w:t>msgB-ResponseWindow</w:t>
      </w:r>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r w:rsidRPr="007B2F77">
        <w:rPr>
          <w:i/>
          <w:lang w:eastAsia="ko-KR"/>
        </w:rPr>
        <w:t>timeAlignmentTimer</w:t>
      </w:r>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r w:rsidRPr="007B2F77">
        <w:rPr>
          <w:i/>
          <w:iCs/>
        </w:rPr>
        <w:t>msgB-ResponseWindow</w:t>
      </w:r>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r w:rsidRPr="007B2F77">
        <w:rPr>
          <w:i/>
          <w:iCs/>
        </w:rPr>
        <w:t>msgB-ResponseWindow</w:t>
      </w:r>
      <w:r w:rsidRPr="007B2F77">
        <w:t>;</w:t>
      </w:r>
    </w:p>
    <w:p w14:paraId="54B2AF01" w14:textId="77777777" w:rsidR="00926535" w:rsidRPr="007B2F77" w:rsidRDefault="00926535" w:rsidP="00926535">
      <w:pPr>
        <w:pStyle w:val="B6"/>
        <w:rPr>
          <w:lang w:eastAsia="en-US"/>
        </w:rPr>
      </w:pPr>
      <w:r w:rsidRPr="007B2F77">
        <w:lastRenderedPageBreak/>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if the MSGB contains a MAC subPDU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14:paraId="05A51A61" w14:textId="77777777" w:rsidR="00926535" w:rsidRPr="007B2F77" w:rsidRDefault="00926535" w:rsidP="00926535">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r w:rsidRPr="007B2F77">
        <w:rPr>
          <w:rFonts w:eastAsia="SimSun"/>
          <w:lang w:eastAsia="zh-CN"/>
        </w:rPr>
        <w:t>fallbackRAR</w:t>
      </w:r>
      <w:r w:rsidRPr="007B2F77">
        <w:rPr>
          <w:rFonts w:eastAsia="SimSun"/>
          <w:iCs/>
          <w:lang w:eastAsia="zh-CN"/>
        </w:rPr>
        <w:t xml:space="preserve"> </w:t>
      </w:r>
      <w:r w:rsidRPr="007B2F77">
        <w:rPr>
          <w:rFonts w:eastAsia="SimSun"/>
          <w:lang w:eastAsia="zh-CN"/>
        </w:rPr>
        <w:t>MAC subPDU;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the MAC subPDU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46" w:name="_Hlk18930824"/>
      <w:r w:rsidRPr="007B2F77">
        <w:rPr>
          <w:lang w:eastAsia="ko-KR"/>
        </w:rPr>
        <w:t>4&gt;</w:t>
      </w:r>
      <w:r w:rsidRPr="007B2F77">
        <w:rPr>
          <w:lang w:eastAsia="ko-KR"/>
        </w:rPr>
        <w:tab/>
        <w:t>apply the following actions for the SpCell:</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SimSun"/>
        </w:rPr>
      </w:pPr>
      <w:r w:rsidRPr="007B2F77">
        <w:rPr>
          <w:lang w:eastAsia="ko-KR"/>
        </w:rPr>
        <w:t>6&gt;</w:t>
      </w:r>
      <w:r w:rsidRPr="007B2F77">
        <w:rPr>
          <w:lang w:eastAsia="ko-KR"/>
        </w:rPr>
        <w:tab/>
        <w:t>process the received UL grant value and indicate it to the lower layers and proceed with Msg3 transmission</w:t>
      </w:r>
      <w:bookmarkEnd w:id="246"/>
      <w:r w:rsidRPr="007B2F77">
        <w:rPr>
          <w:lang w:eastAsia="ko-KR"/>
        </w:rPr>
        <w:t>.</w:t>
      </w:r>
    </w:p>
    <w:p w14:paraId="7061FC43" w14:textId="77777777" w:rsidR="00926535" w:rsidRPr="007B2F77" w:rsidRDefault="00926535" w:rsidP="00926535">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the UE behavior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r w:rsidRPr="007B2F77">
        <w:rPr>
          <w:rFonts w:eastAsia="SimSun"/>
          <w:lang w:eastAsia="zh-CN"/>
        </w:rPr>
        <w:t>successRAR MAC subPDU; and</w:t>
      </w:r>
    </w:p>
    <w:p w14:paraId="74C951E5" w14:textId="77777777" w:rsidR="00926535" w:rsidRPr="007B2F77" w:rsidRDefault="00926535" w:rsidP="00926535">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MAC subPDU</w:t>
      </w:r>
      <w:r w:rsidRPr="007B2F77">
        <w:rPr>
          <w:lang w:eastAsia="ko-KR"/>
        </w:rPr>
        <w:t xml:space="preserve"> matches the CCCH SDU:</w:t>
      </w:r>
    </w:p>
    <w:p w14:paraId="6A57B04E"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stop </w:t>
      </w:r>
      <w:r w:rsidRPr="007B2F77">
        <w:rPr>
          <w:rFonts w:eastAsia="SimSun"/>
          <w:i/>
          <w:iCs/>
          <w:lang w:eastAsia="zh-CN"/>
        </w:rPr>
        <w:t>msgB-ResponseWindow</w:t>
      </w:r>
      <w:r w:rsidRPr="007B2F77">
        <w:rPr>
          <w:rFonts w:eastAsia="SimSun"/>
          <w:lang w:eastAsia="zh-CN"/>
        </w:rPr>
        <w:t>;</w:t>
      </w:r>
    </w:p>
    <w:p w14:paraId="411392C0"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26F1B79A" w14:textId="77777777" w:rsidR="00926535" w:rsidRPr="007B2F77" w:rsidRDefault="00926535" w:rsidP="00926535">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221D5F58"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else:</w:t>
      </w:r>
    </w:p>
    <w:p w14:paraId="5BDF88FC" w14:textId="77777777" w:rsidR="00926535" w:rsidRPr="007B2F77" w:rsidRDefault="00926535" w:rsidP="00926535">
      <w:pPr>
        <w:pStyle w:val="B5"/>
        <w:rPr>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r w:rsidRPr="007B2F77">
        <w:rPr>
          <w:i/>
          <w:iCs/>
          <w:lang w:eastAsia="zh-CN"/>
        </w:rPr>
        <w:t>successRAR</w:t>
      </w:r>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apply the following actions for the SpCell:</w:t>
      </w:r>
    </w:p>
    <w:p w14:paraId="24B8D5FB" w14:textId="77777777" w:rsidR="00926535" w:rsidRPr="007B2F77" w:rsidRDefault="00926535" w:rsidP="00926535">
      <w:pPr>
        <w:pStyle w:val="B6"/>
        <w:rPr>
          <w:lang w:eastAsia="en-US"/>
        </w:rPr>
      </w:pPr>
      <w:r w:rsidRPr="007B2F77">
        <w:lastRenderedPageBreak/>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r w:rsidRPr="007B2F77">
        <w:rPr>
          <w:i/>
          <w:iCs/>
          <w:lang w:eastAsia="zh-CN"/>
        </w:rPr>
        <w:t>ChannelAccess-CPext</w:t>
      </w:r>
      <w:r w:rsidRPr="007B2F77">
        <w:rPr>
          <w:lang w:eastAsia="zh-CN"/>
        </w:rPr>
        <w:t xml:space="preserve"> (if indicated), and </w:t>
      </w:r>
      <w:r w:rsidRPr="007B2F77">
        <w:rPr>
          <w:i/>
          <w:iCs/>
          <w:lang w:eastAsia="zh-CN"/>
        </w:rPr>
        <w:t>HARQ feedback Timing Indicator</w:t>
      </w:r>
      <w:r w:rsidRPr="007B2F77">
        <w:rPr>
          <w:lang w:eastAsia="zh-CN"/>
        </w:rPr>
        <w:t xml:space="preserve"> received in successRAR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msgB-ResponseWindow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35D474CC"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fallbackRAR, the MAC entity may stop </w:t>
      </w:r>
      <w:r w:rsidRPr="007B2F77">
        <w:rPr>
          <w:i/>
          <w:iCs/>
        </w:rPr>
        <w:t>msgB-ResponseWindow</w:t>
      </w:r>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247" w:name="_Toc37296183"/>
      <w:bookmarkStart w:id="248" w:name="_Toc46490309"/>
      <w:bookmarkStart w:id="249" w:name="_Toc52752004"/>
      <w:bookmarkStart w:id="250" w:name="_Toc52796466"/>
      <w:bookmarkStart w:id="251" w:name="_Toc83661031"/>
      <w:r w:rsidRPr="007B2F77">
        <w:rPr>
          <w:lang w:eastAsia="ko-KR"/>
        </w:rPr>
        <w:lastRenderedPageBreak/>
        <w:t>5.1.5</w:t>
      </w:r>
      <w:r w:rsidRPr="007B2F77">
        <w:rPr>
          <w:lang w:eastAsia="ko-KR"/>
        </w:rPr>
        <w:tab/>
        <w:t>Contention Resolution</w:t>
      </w:r>
      <w:bookmarkEnd w:id="245"/>
      <w:bookmarkEnd w:id="247"/>
      <w:bookmarkEnd w:id="248"/>
      <w:bookmarkEnd w:id="249"/>
      <w:bookmarkEnd w:id="250"/>
      <w:bookmarkEnd w:id="251"/>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lang w:eastAsia="ko-KR"/>
        </w:rPr>
        <w:t>ra-ContentionResolutionTimer</w:t>
      </w:r>
      <w:r w:rsidRPr="007B2F77">
        <w:rPr>
          <w:lang w:eastAsia="ko-KR"/>
        </w:rPr>
        <w:t xml:space="preserve"> and restart the </w:t>
      </w:r>
      <w:r w:rsidRPr="007B2F77">
        <w:rPr>
          <w:i/>
          <w:lang w:eastAsia="ko-KR"/>
        </w:rPr>
        <w:t>ra-ContentionResolutionTimer</w:t>
      </w:r>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for SpCell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52"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30"/>
        <w:rPr>
          <w:lang w:eastAsia="ko-KR"/>
        </w:rPr>
      </w:pPr>
      <w:bookmarkStart w:id="253" w:name="_Toc37296184"/>
      <w:bookmarkStart w:id="254" w:name="_Toc46490310"/>
      <w:bookmarkStart w:id="255" w:name="_Toc52752005"/>
      <w:bookmarkStart w:id="256" w:name="_Toc52796467"/>
      <w:bookmarkStart w:id="257" w:name="_Toc83661032"/>
      <w:r w:rsidRPr="007B2F77">
        <w:rPr>
          <w:lang w:eastAsia="ko-KR"/>
        </w:rPr>
        <w:t>5.1.6</w:t>
      </w:r>
      <w:r w:rsidRPr="007B2F77">
        <w:rPr>
          <w:lang w:eastAsia="ko-KR"/>
        </w:rPr>
        <w:tab/>
        <w:t>Completion of the Random Access procedure</w:t>
      </w:r>
      <w:bookmarkEnd w:id="252"/>
      <w:bookmarkEnd w:id="253"/>
      <w:bookmarkEnd w:id="254"/>
      <w:bookmarkEnd w:id="255"/>
      <w:bookmarkEnd w:id="256"/>
      <w:bookmarkEnd w:id="257"/>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258" w:name="_Toc29239859"/>
      <w:bookmarkStart w:id="259" w:name="_Toc37296219"/>
      <w:bookmarkStart w:id="260" w:name="_Toc46490346"/>
      <w:bookmarkStart w:id="261" w:name="_Toc52752041"/>
      <w:bookmarkStart w:id="262" w:name="_Toc52796503"/>
      <w:bookmarkStart w:id="263" w:name="_Toc76574186"/>
      <w:r w:rsidRPr="00447D7D">
        <w:rPr>
          <w:lang w:eastAsia="ko-KR"/>
        </w:rPr>
        <w:t>5.15</w:t>
      </w:r>
      <w:r w:rsidRPr="00447D7D">
        <w:rPr>
          <w:lang w:eastAsia="ko-KR"/>
        </w:rPr>
        <w:tab/>
        <w:t>Bandwidth Part (BWP) operation</w:t>
      </w:r>
      <w:bookmarkEnd w:id="258"/>
      <w:bookmarkEnd w:id="259"/>
      <w:bookmarkEnd w:id="260"/>
      <w:bookmarkEnd w:id="261"/>
      <w:bookmarkEnd w:id="262"/>
      <w:bookmarkEnd w:id="263"/>
    </w:p>
    <w:p w14:paraId="3F955BE6" w14:textId="77777777" w:rsidR="00CD01F0" w:rsidRPr="00447D7D" w:rsidRDefault="00CD01F0" w:rsidP="00CD01F0">
      <w:pPr>
        <w:pStyle w:val="30"/>
        <w:rPr>
          <w:rFonts w:eastAsiaTheme="minorEastAsia"/>
          <w:lang w:eastAsia="ko-KR"/>
        </w:rPr>
      </w:pPr>
      <w:bookmarkStart w:id="264" w:name="_Toc37296220"/>
      <w:bookmarkStart w:id="265" w:name="_Toc46490347"/>
      <w:bookmarkStart w:id="266" w:name="_Toc52752042"/>
      <w:bookmarkStart w:id="267" w:name="_Toc52796504"/>
      <w:bookmarkStart w:id="268" w:name="_Toc76574187"/>
      <w:r w:rsidRPr="00447D7D">
        <w:t>5.15.1</w:t>
      </w:r>
      <w:r w:rsidRPr="00447D7D">
        <w:tab/>
        <w:t>Downlink and Uplink</w:t>
      </w:r>
      <w:bookmarkEnd w:id="264"/>
      <w:bookmarkEnd w:id="265"/>
      <w:bookmarkEnd w:id="266"/>
      <w:bookmarkEnd w:id="267"/>
      <w:bookmarkEnd w:id="268"/>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269" w:name="_Hlk26363408"/>
      <w:r w:rsidRPr="00447D7D">
        <w:rPr>
          <w:lang w:eastAsia="ko-KR"/>
        </w:rPr>
        <w:lastRenderedPageBreak/>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69"/>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270" w:author="vivo-Chenli-After RAN2#116bis-e-R" w:date="2022-01-28T15:00:00Z"/>
          <w:del w:id="271" w:author="vivo-Chenli-At RAN2#117e" w:date="2022-02-25T16:42:00Z"/>
          <w:lang w:eastAsia="ko-KR"/>
        </w:rPr>
      </w:pPr>
      <w:ins w:id="272" w:author="vivo-Chenli-After RAN2#116bis-e-R" w:date="2022-01-28T15:00:00Z">
        <w:del w:id="273"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274" w:author="vivo-Chenli-After RAN2#116bis-e-R" w:date="2022-01-28T15:00:00Z"/>
          <w:del w:id="275" w:author="vivo-Chenli-At RAN2#117e" w:date="2022-02-25T16:42:00Z"/>
          <w:lang w:eastAsia="ko-KR"/>
        </w:rPr>
      </w:pPr>
      <w:ins w:id="276" w:author="vivo-Chenli-After RAN2#116bis-e-R" w:date="2022-01-28T15:00:00Z">
        <w:del w:id="277"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278" w:author="vivo-Chenli-After RAN2#116bis-e-R" w:date="2022-01-28T15:00:00Z"/>
          <w:del w:id="279" w:author="vivo-Chenli-At RAN2#117e" w:date="2022-02-25T16:42:00Z"/>
          <w:lang w:eastAsia="ko-KR"/>
        </w:rPr>
      </w:pPr>
      <w:ins w:id="280" w:author="vivo-Chenli-After RAN2#116bis-e-R" w:date="2022-01-28T15:00:00Z">
        <w:del w:id="281"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282" w:author="vivo-Chenli-After RAN2#116bis-e-R" w:date="2022-01-28T15:00:00Z"/>
          <w:del w:id="283" w:author="vivo-Chenli-At RAN2#117e" w:date="2022-02-25T16:42:00Z"/>
          <w:lang w:eastAsia="zh-CN"/>
        </w:rPr>
      </w:pPr>
      <w:ins w:id="284" w:author="vivo-Chenli-After RAN2#116bis-e-R" w:date="2022-01-28T15:00:00Z">
        <w:del w:id="285"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286" w:author="vivo-Chenli-After RAN2#116bis-e-R" w:date="2022-01-28T15:00:00Z"/>
          <w:del w:id="287" w:author="vivo-Chenli-At RAN2#117e" w:date="2022-02-25T16:42:00Z"/>
          <w:lang w:eastAsia="ko-KR"/>
        </w:rPr>
      </w:pPr>
      <w:ins w:id="288" w:author="vivo-Chenli-After RAN2#116bis-e-R" w:date="2022-01-28T15:00:00Z">
        <w:del w:id="289"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290" w:author="vivo-Chenli-After RAN2#116bis-e-R" w:date="2022-01-28T15:00:00Z"/>
          <w:del w:id="291" w:author="vivo-Chenli-At RAN2#117e" w:date="2022-02-25T16:42:00Z"/>
          <w:lang w:eastAsia="ko-KR"/>
        </w:rPr>
      </w:pPr>
      <w:ins w:id="292" w:author="vivo-Chenli-After RAN2#116bis-e-R" w:date="2022-01-28T15:00:00Z">
        <w:del w:id="293"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294" w:author="vivo-Chenli-After RAN2#116bis-e-R" w:date="2022-01-28T15:00:00Z"/>
          <w:del w:id="295" w:author="vivo-Chenli-At RAN2#117e" w:date="2022-02-25T16:42:00Z"/>
          <w:lang w:eastAsia="ko-KR"/>
        </w:rPr>
      </w:pPr>
      <w:ins w:id="296" w:author="vivo-Chenli-After RAN2#116bis-e-R" w:date="2022-01-28T15:00:00Z">
        <w:del w:id="297"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298" w:author="vivo-Chenli-After RAN2#116bis-e-R" w:date="2022-01-28T15:18:00Z">
        <w:del w:id="299" w:author="vivo-Chenli-At RAN2#117e" w:date="2022-02-25T16:42:00Z">
          <w:r w:rsidR="00796885" w:rsidDel="0060338B">
            <w:rPr>
              <w:lang w:eastAsia="ko-KR"/>
            </w:rPr>
            <w:delText>]</w:delText>
          </w:r>
        </w:del>
      </w:ins>
    </w:p>
    <w:p w14:paraId="72F28B30" w14:textId="540D31BE" w:rsidR="00CD01F0" w:rsidRDefault="00CD01F0" w:rsidP="00CD01F0">
      <w:pPr>
        <w:pStyle w:val="B10"/>
        <w:rPr>
          <w:ins w:id="300" w:author="vivo-Chenli-At RAN2#117e" w:date="2022-02-25T16:43:00Z"/>
          <w:lang w:eastAsia="ko-KR"/>
        </w:rPr>
      </w:pPr>
      <w:r w:rsidRPr="00447D7D">
        <w:rPr>
          <w:lang w:eastAsia="ko-KR"/>
        </w:rPr>
        <w:t>1&gt;</w:t>
      </w:r>
      <w:r w:rsidRPr="00447D7D">
        <w:rPr>
          <w:lang w:eastAsia="ko-KR"/>
        </w:rPr>
        <w:tab/>
      </w:r>
      <w:ins w:id="301" w:author="vivo-Chenli-After RAN2#116bis-e-R" w:date="2022-01-28T15:18:00Z">
        <w:del w:id="302" w:author="vivo-Chenli-At RAN2#117e" w:date="2022-02-25T16:42:00Z">
          <w:r w:rsidR="00796885" w:rsidDel="0060338B">
            <w:rPr>
              <w:lang w:eastAsia="ko-KR"/>
            </w:rPr>
            <w:delText>[</w:delText>
          </w:r>
        </w:del>
      </w:ins>
      <w:ins w:id="303" w:author="vivo-Chenli-After RAN2#116bis-e-R" w:date="2022-01-28T15:00:00Z">
        <w:del w:id="304"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05"/>
      <w:commentRangeStart w:id="306"/>
      <w:r w:rsidRPr="00447D7D">
        <w:rPr>
          <w:lang w:eastAsia="ko-KR"/>
        </w:rPr>
        <w:t>if PRACH occasions are not configured for the active UL BWP:</w:t>
      </w:r>
      <w:commentRangeEnd w:id="305"/>
      <w:r w:rsidR="000467B2">
        <w:rPr>
          <w:rStyle w:val="afe"/>
        </w:rPr>
        <w:commentReference w:id="305"/>
      </w:r>
      <w:commentRangeEnd w:id="306"/>
      <w:r w:rsidR="008F16CC">
        <w:rPr>
          <w:rStyle w:val="afe"/>
        </w:rPr>
        <w:commentReference w:id="306"/>
      </w:r>
    </w:p>
    <w:p w14:paraId="111E5CAE" w14:textId="77777777" w:rsidR="004E2E0F" w:rsidRDefault="004E2E0F" w:rsidP="004E2E0F">
      <w:pPr>
        <w:pStyle w:val="B2"/>
        <w:rPr>
          <w:ins w:id="307" w:author="vivo-Chenli-At RAN2#117e" w:date="2022-02-25T16:43:00Z"/>
          <w:lang w:eastAsia="ko-KR"/>
        </w:rPr>
      </w:pPr>
      <w:ins w:id="308" w:author="vivo-Chenli-At RAN2#117e" w:date="2022-02-25T16:43:00Z">
        <w:r w:rsidRPr="00C25AA5">
          <w:rPr>
            <w:lang w:eastAsia="ko-KR"/>
          </w:rPr>
          <w:t>2&gt;</w:t>
        </w:r>
        <w:r w:rsidRPr="00C25AA5">
          <w:rPr>
            <w:lang w:eastAsia="ko-KR"/>
          </w:rPr>
          <w:tab/>
          <w:t>if UE is a RedCap UE</w:t>
        </w:r>
        <w:r>
          <w:rPr>
            <w:lang w:eastAsia="ko-KR"/>
          </w:rPr>
          <w:t>;</w:t>
        </w:r>
        <w:r w:rsidRPr="00C25AA5">
          <w:rPr>
            <w:lang w:eastAsia="ko-KR"/>
          </w:rPr>
          <w:t xml:space="preserve"> and</w:t>
        </w:r>
      </w:ins>
    </w:p>
    <w:p w14:paraId="54D643B2" w14:textId="77777777" w:rsidR="004E2E0F" w:rsidRDefault="004E2E0F" w:rsidP="004E2E0F">
      <w:pPr>
        <w:pStyle w:val="B2"/>
        <w:rPr>
          <w:ins w:id="309" w:author="vivo-Chenli-At RAN2#117e" w:date="2022-02-25T16:43:00Z"/>
          <w:lang w:eastAsia="ko-KR"/>
        </w:rPr>
      </w:pPr>
      <w:ins w:id="310" w:author="vivo-Chenli-At RAN2#117e" w:date="2022-02-25T16:43:00Z">
        <w:r>
          <w:rPr>
            <w:lang w:eastAsia="ko-KR"/>
          </w:rPr>
          <w:t>2&gt;</w:t>
        </w:r>
        <w:r>
          <w:rPr>
            <w:lang w:eastAsia="ko-KR"/>
          </w:rPr>
          <w:tab/>
        </w:r>
        <w:r w:rsidRPr="00C25AA5">
          <w:rPr>
            <w:lang w:eastAsia="ko-KR"/>
          </w:rPr>
          <w:t>if BWP indicated by [initialUplinkBWP-RedCap] is configured</w:t>
        </w:r>
        <w:r>
          <w:rPr>
            <w:lang w:eastAsia="ko-KR"/>
          </w:rPr>
          <w:t>:</w:t>
        </w:r>
      </w:ins>
    </w:p>
    <w:p w14:paraId="3AEFDE41" w14:textId="77777777" w:rsidR="004E2E0F" w:rsidRDefault="004E2E0F" w:rsidP="004E2E0F">
      <w:pPr>
        <w:pStyle w:val="B3"/>
        <w:rPr>
          <w:ins w:id="311" w:author="vivo-Chenli-At RAN2#117e" w:date="2022-02-25T16:43:00Z"/>
        </w:rPr>
      </w:pPr>
      <w:ins w:id="312" w:author="vivo-Chenli-At RAN2#117e" w:date="2022-02-25T16:43:00Z">
        <w:r>
          <w:t>3</w:t>
        </w:r>
        <w:r w:rsidRPr="00C25AA5">
          <w:t>&gt;</w:t>
        </w:r>
        <w:r w:rsidRPr="00C25AA5">
          <w:tab/>
          <w:t>switch the active UL BWP to BWP indicated by [initialUplinkBWP-RedCap]</w:t>
        </w:r>
        <w:r>
          <w:t>.</w:t>
        </w:r>
      </w:ins>
    </w:p>
    <w:p w14:paraId="193A3332" w14:textId="5AE8A52C" w:rsidR="004E2E0F" w:rsidRPr="00447D7D" w:rsidRDefault="004E2E0F" w:rsidP="004E2E0F">
      <w:pPr>
        <w:pStyle w:val="B2"/>
        <w:rPr>
          <w:lang w:eastAsia="ko-KR"/>
        </w:rPr>
      </w:pPr>
      <w:ins w:id="313"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314" w:author="vivo-Chenli-At RAN2#117e" w:date="2022-02-25T16:43:00Z">
        <w:r>
          <w:rPr>
            <w:lang w:eastAsia="ko-KR"/>
          </w:rPr>
          <w:t>3</w:t>
        </w:r>
      </w:ins>
      <w:del w:id="315"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r w:rsidR="00CD01F0" w:rsidRPr="00000762">
        <w:rPr>
          <w:i/>
          <w:lang w:eastAsia="ko-KR"/>
        </w:rPr>
        <w:t>initialUplinkBWP</w:t>
      </w:r>
      <w:r w:rsidR="00CD01F0"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6B31230D" w14:textId="77777777" w:rsidR="00454EBD" w:rsidRDefault="00454EBD" w:rsidP="00454EBD">
      <w:pPr>
        <w:pStyle w:val="B3"/>
        <w:rPr>
          <w:ins w:id="316" w:author="vivo-Chenli-At RAN2#117e" w:date="2022-02-25T16:43:00Z"/>
        </w:rPr>
      </w:pPr>
      <w:ins w:id="317" w:author="vivo-Chenli-At RAN2#117e" w:date="2022-02-25T16:43:00Z">
        <w:r>
          <w:t>3&gt;</w:t>
        </w:r>
        <w:r>
          <w:tab/>
        </w:r>
        <w:r w:rsidRPr="00C25AA5">
          <w:t xml:space="preserve">if </w:t>
        </w:r>
        <w:r>
          <w:t>UE is a RedCap UE; and</w:t>
        </w:r>
      </w:ins>
    </w:p>
    <w:p w14:paraId="571A9013" w14:textId="77777777" w:rsidR="00454EBD" w:rsidRDefault="00454EBD" w:rsidP="00454EBD">
      <w:pPr>
        <w:pStyle w:val="B3"/>
        <w:rPr>
          <w:ins w:id="318" w:author="vivo-Chenli-At RAN2#117e" w:date="2022-02-25T16:43:00Z"/>
        </w:rPr>
      </w:pPr>
      <w:ins w:id="319" w:author="vivo-Chenli-At RAN2#117e" w:date="2022-02-25T16:43:00Z">
        <w:r>
          <w:t>3&gt;</w:t>
        </w:r>
        <w:r>
          <w:tab/>
          <w:t xml:space="preserve">if </w:t>
        </w:r>
        <w:r w:rsidRPr="00C25AA5">
          <w:t>BWP indicated by [initial</w:t>
        </w:r>
        <w:r>
          <w:t>Downlink</w:t>
        </w:r>
        <w:r w:rsidRPr="00C25AA5">
          <w:t>BWP-RedCap] is configured</w:t>
        </w:r>
        <w:r>
          <w:t>:</w:t>
        </w:r>
      </w:ins>
    </w:p>
    <w:p w14:paraId="3116078A" w14:textId="77777777" w:rsidR="00454EBD" w:rsidRDefault="00454EBD" w:rsidP="00454EBD">
      <w:pPr>
        <w:pStyle w:val="B4"/>
        <w:rPr>
          <w:ins w:id="320" w:author="vivo-Chenli-At RAN2#117e" w:date="2022-02-25T16:43:00Z"/>
        </w:rPr>
      </w:pPr>
      <w:ins w:id="321" w:author="vivo-Chenli-At RAN2#117e" w:date="2022-02-25T16:43:00Z">
        <w:r>
          <w:t>4</w:t>
        </w:r>
        <w:r w:rsidRPr="00C25AA5">
          <w:t>&gt;</w:t>
        </w:r>
        <w:r w:rsidRPr="00C25AA5">
          <w:tab/>
          <w:t xml:space="preserve">switch the active </w:t>
        </w:r>
        <w:r>
          <w:t>D</w:t>
        </w:r>
        <w:r w:rsidRPr="00C25AA5">
          <w:t>L BWP to BWP indicated by [initial</w:t>
        </w:r>
        <w:r>
          <w:t>Down</w:t>
        </w:r>
        <w:r w:rsidRPr="00C25AA5">
          <w:t>linkBWP-RedCap]</w:t>
        </w:r>
        <w:r>
          <w:t>.</w:t>
        </w:r>
      </w:ins>
    </w:p>
    <w:p w14:paraId="352BFC6B" w14:textId="77777777" w:rsidR="00454EBD" w:rsidRDefault="00454EBD" w:rsidP="00454EBD">
      <w:pPr>
        <w:pStyle w:val="B3"/>
        <w:rPr>
          <w:ins w:id="322" w:author="vivo-Chenli-At RAN2#117e" w:date="2022-02-25T16:43:00Z"/>
        </w:rPr>
      </w:pPr>
      <w:ins w:id="323"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24" w:name="_Hlk34411370"/>
      <w:r w:rsidRPr="00447D7D">
        <w:rPr>
          <w:lang w:eastAsia="ko-KR"/>
        </w:rPr>
        <w:t>2&gt;</w:t>
      </w:r>
      <w:r w:rsidRPr="00447D7D">
        <w:rPr>
          <w:lang w:eastAsia="ko-KR"/>
        </w:rPr>
        <w:tab/>
        <w:t>cancel, if any, triggered consistent LBT failure for this Serving Cell;</w:t>
      </w:r>
      <w:bookmarkEnd w:id="324"/>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25" w:name="_Hlk34411817"/>
      <w:r w:rsidRPr="00447D7D">
        <w:rPr>
          <w:lang w:eastAsia="ko-KR"/>
        </w:rPr>
        <w:t>Upon reception of RRC (re-)configuration for BWP switching for a Serving Cell, cancel any triggered LBT failure in this Serving Cell.</w:t>
      </w:r>
      <w:bookmarkEnd w:id="325"/>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38624427" w:rsidR="00CD01F0" w:rsidRDefault="00CD01F0" w:rsidP="00CD01F0">
      <w:pPr>
        <w:pStyle w:val="B3"/>
        <w:rPr>
          <w:ins w:id="326" w:author="vivo-Chenli-After RAN2#116bis-e" w:date="2022-01-25T11:32: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5B8DFB9" w14:textId="304ED753" w:rsidR="001F4613" w:rsidRPr="00447D7D" w:rsidRDefault="00073FDD" w:rsidP="001F4613">
      <w:pPr>
        <w:rPr>
          <w:ins w:id="327" w:author="vivo-Chenli-After RAN2#116bis-e" w:date="2022-01-25T11:32:00Z"/>
          <w:lang w:eastAsia="ko-KR"/>
        </w:rPr>
      </w:pPr>
      <w:ins w:id="328" w:author="vivo-Chenli-After RAN2#116bis-e-R" w:date="2022-01-28T14:56:00Z">
        <w:del w:id="329" w:author="vivo-Chenli-At RAN2#117e" w:date="2022-02-25T16:58:00Z">
          <w:r w:rsidDel="00B2630F">
            <w:rPr>
              <w:lang w:eastAsia="ko-KR"/>
            </w:rPr>
            <w:delText>[</w:delText>
          </w:r>
        </w:del>
      </w:ins>
      <w:ins w:id="330" w:author="vivo-Chenli-After RAN2#116bis-e" w:date="2022-01-25T11:32:00Z">
        <w:r w:rsidR="001F4613" w:rsidRPr="00447D7D">
          <w:rPr>
            <w:lang w:eastAsia="ko-KR"/>
          </w:rPr>
          <w:t xml:space="preserve">A </w:t>
        </w:r>
        <w:r w:rsidR="001F4613">
          <w:rPr>
            <w:lang w:eastAsia="ko-KR"/>
          </w:rPr>
          <w:t>Re</w:t>
        </w:r>
        <w:r w:rsidR="001F4613">
          <w:rPr>
            <w:rFonts w:hint="eastAsia"/>
            <w:lang w:eastAsia="zh-CN"/>
          </w:rPr>
          <w:t>d</w:t>
        </w:r>
        <w:r w:rsidR="001F4613">
          <w:rPr>
            <w:lang w:eastAsia="zh-CN"/>
          </w:rPr>
          <w:t>Cap UE in RRC_IDLE</w:t>
        </w:r>
      </w:ins>
      <w:ins w:id="331" w:author="vivo-Chenli-After RAN2#116bis-e-R" w:date="2022-01-28T18:42:00Z">
        <w:r w:rsidR="00487915">
          <w:rPr>
            <w:lang w:eastAsia="zh-CN"/>
          </w:rPr>
          <w:t xml:space="preserve"> or RRC_</w:t>
        </w:r>
      </w:ins>
      <w:ins w:id="332" w:author="vivo-Chenli-After RAN2#116bis-e" w:date="2022-01-25T11:32:00Z">
        <w:r w:rsidR="001F4613">
          <w:rPr>
            <w:lang w:eastAsia="zh-CN"/>
          </w:rPr>
          <w:t>INACT</w:t>
        </w:r>
      </w:ins>
      <w:ins w:id="333" w:author="vivo-Chenli-After RAN2#116bis-e-R" w:date="2022-01-28T18:43:00Z">
        <w:r w:rsidR="00487915">
          <w:rPr>
            <w:lang w:eastAsia="zh-CN"/>
          </w:rPr>
          <w:t>I</w:t>
        </w:r>
      </w:ins>
      <w:ins w:id="334" w:author="vivo-Chenli-After RAN2#116bis-e" w:date="2022-01-25T11:32:00Z">
        <w:r w:rsidR="001F4613">
          <w:rPr>
            <w:lang w:eastAsia="zh-CN"/>
          </w:rPr>
          <w:t>VE</w:t>
        </w:r>
      </w:ins>
      <w:ins w:id="335" w:author="vivo-Chenli-After RAN2#116bis-e-R" w:date="2022-01-28T18:43:00Z">
        <w:r w:rsidR="00487915">
          <w:rPr>
            <w:lang w:eastAsia="zh-CN"/>
          </w:rPr>
          <w:t xml:space="preserve"> mode</w:t>
        </w:r>
      </w:ins>
      <w:ins w:id="336" w:author="vivo-Chenli-After RAN2#116bis-e" w:date="2022-01-25T11:32:00Z">
        <w:r w:rsidR="001F4613">
          <w:rPr>
            <w:lang w:eastAsia="zh-CN"/>
          </w:rPr>
          <w:t xml:space="preserve"> </w:t>
        </w:r>
        <w:r w:rsidR="001F4613" w:rsidRPr="00447D7D">
          <w:rPr>
            <w:lang w:eastAsia="ko-KR"/>
          </w:rPr>
          <w:t xml:space="preserve">may be configured with </w:t>
        </w:r>
      </w:ins>
      <w:ins w:id="337" w:author="vivo-Chenli-After RAN2#116bis-e-R" w:date="2022-01-28T18:43:00Z">
        <w:r w:rsidR="00487915">
          <w:rPr>
            <w:lang w:eastAsia="ko-KR"/>
          </w:rPr>
          <w:t xml:space="preserve">a </w:t>
        </w:r>
      </w:ins>
      <w:ins w:id="338" w:author="vivo-Chenli-After RAN2#116bis-e" w:date="2022-01-25T11:32:00Z">
        <w:r w:rsidR="001F4613">
          <w:rPr>
            <w:noProof/>
            <w:lang w:eastAsia="zh-CN"/>
          </w:rPr>
          <w:t>RedCap-specific initial UL BWP</w:t>
        </w:r>
        <w:r w:rsidR="001F4613">
          <w:rPr>
            <w:lang w:eastAsia="ko-KR"/>
          </w:rPr>
          <w:t>, as</w:t>
        </w:r>
        <w:r w:rsidR="001F4613" w:rsidRPr="00447D7D">
          <w:rPr>
            <w:lang w:eastAsia="ko-KR"/>
          </w:rPr>
          <w:t xml:space="preserve"> specified in TS 38.</w:t>
        </w:r>
      </w:ins>
      <w:ins w:id="339" w:author="vivo-Chenli-At RAN2#117e" w:date="2022-02-25T16:40:00Z">
        <w:r w:rsidR="00A56A01">
          <w:rPr>
            <w:lang w:eastAsia="ko-KR"/>
          </w:rPr>
          <w:t>331</w:t>
        </w:r>
      </w:ins>
      <w:ins w:id="340" w:author="vivo-Chenli-After RAN2#116bis-e" w:date="2022-01-25T11:32:00Z">
        <w:del w:id="341" w:author="vivo-Chenli-At RAN2#117e" w:date="2022-02-25T16:40:00Z">
          <w:r w:rsidR="001F4613" w:rsidRPr="00447D7D" w:rsidDel="00A56A01">
            <w:rPr>
              <w:lang w:eastAsia="ko-KR"/>
            </w:rPr>
            <w:delText>213</w:delText>
          </w:r>
        </w:del>
        <w:r w:rsidR="001F4613" w:rsidRPr="00447D7D">
          <w:rPr>
            <w:lang w:eastAsia="ko-KR"/>
          </w:rPr>
          <w:t xml:space="preserve"> [</w:t>
        </w:r>
      </w:ins>
      <w:ins w:id="342" w:author="vivo-Chenli-At RAN2#117e" w:date="2022-02-25T16:40:00Z">
        <w:r w:rsidR="00A56A01">
          <w:rPr>
            <w:lang w:eastAsia="ko-KR"/>
          </w:rPr>
          <w:t>5</w:t>
        </w:r>
      </w:ins>
      <w:ins w:id="343" w:author="vivo-Chenli-After RAN2#116bis-e" w:date="2022-01-25T11:32:00Z">
        <w:del w:id="344" w:author="vivo-Chenli-At RAN2#117e" w:date="2022-02-25T16:40:00Z">
          <w:r w:rsidR="001F4613" w:rsidRPr="00447D7D" w:rsidDel="00A56A01">
            <w:rPr>
              <w:lang w:eastAsia="ko-KR"/>
            </w:rPr>
            <w:delText>6</w:delText>
          </w:r>
        </w:del>
        <w:r w:rsidR="001F4613" w:rsidRPr="00447D7D">
          <w:rPr>
            <w:lang w:eastAsia="ko-KR"/>
          </w:rPr>
          <w:t>].</w:t>
        </w:r>
      </w:ins>
    </w:p>
    <w:p w14:paraId="606BA7BA" w14:textId="5DCB0BF9" w:rsidR="001F4613" w:rsidRPr="00447D7D" w:rsidRDefault="009C4128" w:rsidP="001F4613">
      <w:pPr>
        <w:rPr>
          <w:ins w:id="345" w:author="vivo-Chenli-After RAN2#116bis-e" w:date="2022-01-25T11:32:00Z"/>
          <w:lang w:eastAsia="ko-KR"/>
        </w:rPr>
      </w:pPr>
      <w:ins w:id="346" w:author="vivo-Chenli-At RAN2#117e" w:date="2022-02-25T16:40:00Z">
        <w:r w:rsidRPr="004E548E">
          <w:rPr>
            <w:lang w:eastAsia="ko-KR"/>
          </w:rPr>
          <w:t>Upon initiation of the Random Access procedure, after the selection of carrier for performing Random Access procedure as specified in clause 5.1.1</w:t>
        </w:r>
        <w:r>
          <w:rPr>
            <w:lang w:eastAsia="ko-KR"/>
          </w:rPr>
          <w:t>, i</w:t>
        </w:r>
      </w:ins>
      <w:ins w:id="347" w:author="vivo-Chenli-After RAN2#116bis-e-R" w:date="2022-01-28T18:43:00Z">
        <w:del w:id="348" w:author="vivo-Chenli-At RAN2#117e" w:date="2022-02-25T16:40:00Z">
          <w:r w:rsidR="00487915" w:rsidDel="009C4128">
            <w:rPr>
              <w:lang w:eastAsia="ko-KR"/>
            </w:rPr>
            <w:delText>I</w:delText>
          </w:r>
        </w:del>
        <w:r w:rsidR="00487915">
          <w:rPr>
            <w:lang w:eastAsia="ko-KR"/>
          </w:rPr>
          <w:t>f the UE is a</w:t>
        </w:r>
      </w:ins>
      <w:ins w:id="349" w:author="vivo-Chenli-After RAN2#116bis-e" w:date="2022-01-25T11:32:00Z">
        <w:r w:rsidR="001F4613" w:rsidRPr="00447D7D">
          <w:rPr>
            <w:lang w:eastAsia="ko-KR"/>
          </w:rPr>
          <w:t xml:space="preserve"> </w:t>
        </w:r>
        <w:r w:rsidR="001F4613">
          <w:rPr>
            <w:lang w:eastAsia="ko-KR"/>
          </w:rPr>
          <w:t>RedCap UE</w:t>
        </w:r>
      </w:ins>
      <w:ins w:id="350"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351" w:author="vivo-Chenli-After RAN2#116bis-e" w:date="2022-01-25T11:32:00Z">
        <w:r w:rsidR="001F4613" w:rsidRPr="00447D7D">
          <w:rPr>
            <w:lang w:eastAsia="ko-KR"/>
          </w:rPr>
          <w:t>, the MAC entity shall:</w:t>
        </w:r>
      </w:ins>
    </w:p>
    <w:p w14:paraId="59E685EC" w14:textId="77777777" w:rsidR="00CD33A7" w:rsidRPr="00447D7D" w:rsidRDefault="00CD33A7" w:rsidP="00CD33A7">
      <w:pPr>
        <w:pStyle w:val="B10"/>
        <w:rPr>
          <w:ins w:id="352" w:author="vivo-Chenli-At RAN2#117e" w:date="2022-02-25T16:40:00Z"/>
          <w:lang w:eastAsia="ko-KR"/>
        </w:rPr>
      </w:pPr>
      <w:ins w:id="353" w:author="vivo-Chenli-At RAN2#117e" w:date="2022-02-25T16:40:00Z">
        <w:r w:rsidRPr="00447D7D">
          <w:rPr>
            <w:lang w:eastAsia="ko-KR"/>
          </w:rPr>
          <w:t>1&gt;</w:t>
        </w:r>
        <w:r w:rsidRPr="00447D7D">
          <w:rPr>
            <w:lang w:eastAsia="ko-KR"/>
          </w:rPr>
          <w:tab/>
          <w:t xml:space="preserve">if </w:t>
        </w:r>
        <w:r>
          <w:rPr>
            <w:lang w:eastAsia="ko-KR"/>
          </w:rPr>
          <w:t>BWP indicated by [initialUplinkBWP-RedCap] is configured:</w:t>
        </w:r>
      </w:ins>
    </w:p>
    <w:p w14:paraId="1D0E7D83" w14:textId="48DF314E" w:rsidR="001F4613" w:rsidRPr="00447D7D" w:rsidDel="00CD33A7" w:rsidRDefault="001F4613" w:rsidP="001F4613">
      <w:pPr>
        <w:pStyle w:val="B10"/>
        <w:rPr>
          <w:ins w:id="354" w:author="vivo-Chenli-After RAN2#116bis-e" w:date="2022-01-25T11:32:00Z"/>
          <w:del w:id="355" w:author="vivo-Chenli-At RAN2#117e" w:date="2022-02-25T16:40:00Z"/>
          <w:lang w:eastAsia="ko-KR"/>
        </w:rPr>
      </w:pPr>
      <w:ins w:id="356" w:author="vivo-Chenli-After RAN2#116bis-e" w:date="2022-01-25T11:32:00Z">
        <w:del w:id="357" w:author="vivo-Chenli-At RAN2#117e" w:date="2022-02-25T16:40:00Z">
          <w:r w:rsidRPr="00447D7D" w:rsidDel="00CD33A7">
            <w:rPr>
              <w:lang w:eastAsia="ko-KR"/>
            </w:rPr>
            <w:delText>1&gt;</w:delText>
          </w:r>
          <w:r w:rsidRPr="00447D7D" w:rsidDel="00CD33A7">
            <w:rPr>
              <w:lang w:eastAsia="ko-KR"/>
            </w:rPr>
            <w:tab/>
            <w:delText xml:space="preserve">if </w:delText>
          </w:r>
        </w:del>
      </w:ins>
      <w:ins w:id="358" w:author="vivo-Chenli-After RAN2#116bis-e-R" w:date="2022-01-28T18:43:00Z">
        <w:del w:id="359" w:author="vivo-Chenli-At RAN2#117e" w:date="2022-02-25T16:40:00Z">
          <w:r w:rsidR="00487915" w:rsidDel="00CD33A7">
            <w:rPr>
              <w:lang w:eastAsia="ko-KR"/>
            </w:rPr>
            <w:delText>the</w:delText>
          </w:r>
        </w:del>
      </w:ins>
      <w:ins w:id="360" w:author="vivo-Chenli-After RAN2#116bis-e" w:date="2022-01-25T11:32:00Z">
        <w:del w:id="361" w:author="vivo-Chenli-At RAN2#117e" w:date="2022-02-25T16:40:00Z">
          <w:r w:rsidDel="00CD33A7">
            <w:rPr>
              <w:noProof/>
              <w:lang w:eastAsia="zh-CN"/>
            </w:rPr>
            <w:delText xml:space="preserve"> RedCap-specific initial UL BWP is configured</w:delText>
          </w:r>
        </w:del>
      </w:ins>
      <w:ins w:id="362" w:author="vivo-Chenli-After RAN2#116bis-e-R" w:date="2022-01-28T18:43:00Z">
        <w:del w:id="363" w:author="vivo-Chenli-At RAN2#117e" w:date="2022-02-25T16:40:00Z">
          <w:r w:rsidR="00487915" w:rsidDel="00CD33A7">
            <w:rPr>
              <w:noProof/>
              <w:lang w:eastAsia="zh-CN"/>
            </w:rPr>
            <w:delText xml:space="preserve"> with </w:delText>
          </w:r>
        </w:del>
      </w:ins>
      <w:ins w:id="364" w:author="vivo-Chenli-After RAN2#116bis-e" w:date="2022-01-25T11:32:00Z">
        <w:del w:id="365" w:author="vivo-Chenli-At RAN2#117e" w:date="2022-02-25T16:40:00Z">
          <w:r w:rsidDel="00CD33A7">
            <w:rPr>
              <w:noProof/>
              <w:lang w:eastAsia="zh-CN"/>
            </w:rPr>
            <w:delText>RACH</w:delText>
          </w:r>
          <w:r w:rsidRPr="00447D7D" w:rsidDel="00CD33A7">
            <w:rPr>
              <w:lang w:eastAsia="ko-KR"/>
            </w:rPr>
            <w:delText>:</w:delText>
          </w:r>
        </w:del>
      </w:ins>
    </w:p>
    <w:p w14:paraId="2D600A15" w14:textId="7902EB5A" w:rsidR="00A23018" w:rsidRDefault="001F4613" w:rsidP="00C81F34">
      <w:pPr>
        <w:pStyle w:val="B2"/>
        <w:rPr>
          <w:ins w:id="366" w:author="vivo-Chenli-After RAN2#116bis-e-R" w:date="2022-01-28T14:55:00Z"/>
          <w:noProof/>
          <w:lang w:eastAsia="zh-CN"/>
        </w:rPr>
      </w:pPr>
      <w:ins w:id="367" w:author="vivo-Chenli-After RAN2#116bis-e" w:date="2022-01-25T11:32:00Z">
        <w:r w:rsidRPr="00447D7D">
          <w:rPr>
            <w:lang w:eastAsia="ko-KR"/>
          </w:rPr>
          <w:lastRenderedPageBreak/>
          <w:t>2&gt;</w:t>
        </w:r>
        <w:r w:rsidRPr="00447D7D">
          <w:rPr>
            <w:lang w:eastAsia="ko-KR"/>
          </w:rPr>
          <w:tab/>
        </w:r>
        <w:r>
          <w:rPr>
            <w:lang w:eastAsia="ko-KR"/>
          </w:rPr>
          <w:t>perform</w:t>
        </w:r>
      </w:ins>
      <w:ins w:id="368" w:author="vivo-Chenli-At RAN2#117e" w:date="2022-02-25T16:41:00Z">
        <w:r w:rsidR="00CD33A7" w:rsidRPr="00CD33A7">
          <w:rPr>
            <w:lang w:eastAsia="ko-KR"/>
          </w:rPr>
          <w:t xml:space="preserve"> </w:t>
        </w:r>
        <w:r w:rsidR="00CD33A7">
          <w:rPr>
            <w:lang w:eastAsia="ko-KR"/>
          </w:rPr>
          <w:t>the Random Access procedure</w:t>
        </w:r>
      </w:ins>
      <w:ins w:id="369" w:author="vivo-Chenli-After RAN2#116bis-e" w:date="2022-01-25T11:32:00Z">
        <w:del w:id="370"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371"/>
        <w:r>
          <w:rPr>
            <w:lang w:eastAsia="ko-KR"/>
          </w:rPr>
          <w:t xml:space="preserve"> </w:t>
        </w:r>
        <w:r>
          <w:rPr>
            <w:noProof/>
            <w:lang w:eastAsia="zh-CN"/>
          </w:rPr>
          <w:t>by using the RedCap-specific initial UL BWP</w:t>
        </w:r>
      </w:ins>
      <w:commentRangeEnd w:id="371"/>
      <w:r w:rsidR="00616E89">
        <w:rPr>
          <w:rStyle w:val="afe"/>
        </w:rPr>
        <w:commentReference w:id="371"/>
      </w:r>
      <w:ins w:id="372" w:author="vivo-Chenli-After RAN2#116bis-e-R" w:date="2022-01-28T14:55:00Z">
        <w:r w:rsidR="00C82CC6">
          <w:rPr>
            <w:noProof/>
            <w:lang w:eastAsia="zh-CN"/>
          </w:rPr>
          <w:t>;</w:t>
        </w:r>
      </w:ins>
    </w:p>
    <w:p w14:paraId="3B2E7DD0" w14:textId="59EBB364" w:rsidR="00C82CC6" w:rsidRPr="00447D7D" w:rsidRDefault="00D275C9" w:rsidP="00D275C9">
      <w:pPr>
        <w:pStyle w:val="B2"/>
        <w:rPr>
          <w:ins w:id="373" w:author="vivo-Chenli-After RAN2#116bis-e-R" w:date="2022-01-28T14:55:00Z"/>
          <w:lang w:eastAsia="ko-KR"/>
        </w:rPr>
      </w:pPr>
      <w:commentRangeStart w:id="374"/>
      <w:ins w:id="375" w:author="vivo-Chenli-At RAN2#117e" w:date="2022-02-25T16:41:00Z">
        <w:r>
          <w:rPr>
            <w:lang w:eastAsia="ko-KR"/>
          </w:rPr>
          <w:t>2</w:t>
        </w:r>
      </w:ins>
      <w:ins w:id="376" w:author="vivo-Chenli-After RAN2#116bis-e-R" w:date="2022-01-28T14:55:00Z">
        <w:del w:id="377"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t xml:space="preserve">if </w:t>
        </w:r>
        <w:r w:rsidR="00C82CC6">
          <w:rPr>
            <w:noProof/>
            <w:lang w:eastAsia="zh-CN"/>
          </w:rPr>
          <w:t xml:space="preserve">the RedCap-specific initial </w:t>
        </w:r>
        <w:r w:rsidR="00C82CC6">
          <w:rPr>
            <w:rFonts w:hint="eastAsia"/>
            <w:noProof/>
            <w:lang w:eastAsia="zh-CN"/>
          </w:rPr>
          <w:t>DL</w:t>
        </w:r>
        <w:r w:rsidR="00C82CC6">
          <w:rPr>
            <w:noProof/>
            <w:lang w:eastAsia="zh-CN"/>
          </w:rPr>
          <w:t xml:space="preserve"> BWP is configured</w:t>
        </w:r>
        <w:r w:rsidR="00C82CC6" w:rsidRPr="00447D7D">
          <w:rPr>
            <w:lang w:eastAsia="ko-KR"/>
          </w:rPr>
          <w:t>:</w:t>
        </w:r>
      </w:ins>
      <w:commentRangeEnd w:id="374"/>
      <w:r w:rsidR="00616E89">
        <w:rPr>
          <w:rStyle w:val="afe"/>
        </w:rPr>
        <w:commentReference w:id="374"/>
      </w:r>
    </w:p>
    <w:p w14:paraId="12269DF2" w14:textId="221E9EB4" w:rsidR="00C82CC6" w:rsidRPr="00C82CC6" w:rsidRDefault="009C03F0" w:rsidP="009C03F0">
      <w:pPr>
        <w:pStyle w:val="B3"/>
        <w:rPr>
          <w:ins w:id="378" w:author="vivo-Chenli-After RAN2#116bis-e" w:date="2022-01-25T11:32:00Z"/>
          <w:lang w:eastAsia="ko-KR"/>
        </w:rPr>
      </w:pPr>
      <w:ins w:id="379" w:author="vivo-Chenli-At RAN2#117e" w:date="2022-02-25T16:41:00Z">
        <w:r>
          <w:rPr>
            <w:lang w:eastAsia="ko-KR"/>
          </w:rPr>
          <w:t>3</w:t>
        </w:r>
      </w:ins>
      <w:ins w:id="380" w:author="vivo-Chenli-After RAN2#116bis-e-R" w:date="2022-01-28T14:55:00Z">
        <w:del w:id="381"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commentRangeStart w:id="382"/>
        <w:r w:rsidR="00C82CC6">
          <w:rPr>
            <w:rFonts w:hint="eastAsia"/>
            <w:lang w:eastAsia="zh-CN"/>
          </w:rPr>
          <w:t>Red</w:t>
        </w:r>
        <w:r w:rsidR="00C82CC6">
          <w:rPr>
            <w:lang w:eastAsia="zh-CN"/>
          </w:rPr>
          <w:t>Cap-specific initial DL BWP</w:t>
        </w:r>
      </w:ins>
      <w:commentRangeEnd w:id="382"/>
      <w:r w:rsidR="00372A39">
        <w:rPr>
          <w:rStyle w:val="afe"/>
        </w:rPr>
        <w:commentReference w:id="382"/>
      </w:r>
      <w:ins w:id="383" w:author="vivo-Chenli-After RAN2#116bis-e-R" w:date="2022-01-28T14:55:00Z">
        <w:r w:rsidR="00C82CC6">
          <w:rPr>
            <w:lang w:eastAsia="zh-CN"/>
          </w:rPr>
          <w:t>.</w:t>
        </w:r>
      </w:ins>
      <w:ins w:id="384" w:author="vivo-Chenli-After RAN2#116bis-e-R" w:date="2022-01-28T14:56:00Z">
        <w:del w:id="385" w:author="vivo-Chenli-At RAN2#117e" w:date="2022-02-25T16:58:00Z">
          <w:r w:rsidR="00073FDD" w:rsidDel="00B2630F">
            <w:rPr>
              <w:lang w:eastAsia="zh-CN"/>
            </w:rPr>
            <w:delText>]</w:delText>
          </w:r>
        </w:del>
      </w:ins>
    </w:p>
    <w:p w14:paraId="7BB98A87" w14:textId="77777777" w:rsidR="00BE3E83" w:rsidRPr="005B6615" w:rsidRDefault="00BE3E83" w:rsidP="00BE3E83">
      <w:pPr>
        <w:keepLines/>
        <w:ind w:left="1701" w:hanging="1417"/>
        <w:rPr>
          <w:ins w:id="386" w:author="vivo-Chenli-At RAN2#117e" w:date="2022-02-25T16:41:00Z"/>
          <w:noProof/>
          <w:color w:val="FF0000"/>
        </w:rPr>
      </w:pPr>
      <w:ins w:id="387" w:author="vivo-Chenli-At RAN2#117e" w:date="2022-02-25T16:41:00Z">
        <w:r w:rsidRPr="005B6615">
          <w:rPr>
            <w:noProof/>
            <w:color w:val="FF0000"/>
          </w:rPr>
          <w:t>Editor’s NOTE:</w:t>
        </w:r>
        <w:r w:rsidRPr="005B6615">
          <w:rPr>
            <w:noProof/>
            <w:color w:val="FF0000"/>
          </w:rPr>
          <w:tab/>
        </w:r>
        <w:r>
          <w:rPr>
            <w:noProof/>
            <w:color w:val="FF0000"/>
          </w:rPr>
          <w:t>DL part would be further updated based on RAN1/RAN2 progress.</w:t>
        </w:r>
      </w:ins>
    </w:p>
    <w:p w14:paraId="665D8100" w14:textId="77777777" w:rsidR="00BA7681" w:rsidRDefault="00A23018" w:rsidP="00FA63B4">
      <w:pPr>
        <w:pStyle w:val="EditorsNote"/>
        <w:ind w:left="1701" w:hanging="1417"/>
        <w:rPr>
          <w:noProof/>
          <w:lang w:eastAsia="zh-CN"/>
        </w:rPr>
      </w:pPr>
      <w:ins w:id="388"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389" w:author="vivo-Chenli-After RAN2#116bis-e" w:date="2022-01-25T11:33:00Z">
        <w:r w:rsidR="003938B4">
          <w:rPr>
            <w:noProof/>
            <w:lang w:eastAsia="zh-CN"/>
          </w:rPr>
          <w:t xml:space="preserve">impacts on BWP operation </w:t>
        </w:r>
        <w:r w:rsidR="009B2EE8">
          <w:rPr>
            <w:noProof/>
            <w:lang w:eastAsia="zh-CN"/>
          </w:rPr>
          <w:t>in RRC_CONNECTED</w:t>
        </w:r>
      </w:ins>
      <w:ins w:id="390" w:author="vivo-Chenli-After RAN2#116bis-e" w:date="2022-01-25T11:34:00Z">
        <w:r w:rsidR="009B2EE8">
          <w:rPr>
            <w:noProof/>
            <w:lang w:eastAsia="zh-CN"/>
          </w:rPr>
          <w:t xml:space="preserve"> for the </w:t>
        </w:r>
      </w:ins>
      <w:ins w:id="391" w:author="vivo-Chenli-After RAN2#116bis-e" w:date="2022-01-25T11:33:00Z">
        <w:r w:rsidR="003938B4">
          <w:rPr>
            <w:noProof/>
            <w:lang w:eastAsia="zh-CN"/>
          </w:rPr>
          <w:t>behavior for NCD-SSB</w:t>
        </w:r>
      </w:ins>
      <w:ins w:id="392" w:author="vivo-Chenli-After RAN2#116bis-e" w:date="2022-01-25T11:34:00Z">
        <w:r w:rsidR="00497C3E">
          <w:rPr>
            <w:noProof/>
            <w:lang w:eastAsia="zh-CN"/>
          </w:rPr>
          <w:t>, e.g. RRM, RLM, etc.</w:t>
        </w:r>
      </w:ins>
    </w:p>
    <w:p w14:paraId="4FB3F1E5" w14:textId="4A2BB7C2" w:rsidR="00CD01F0" w:rsidRPr="0032490C" w:rsidDel="00091A7F" w:rsidRDefault="00CD01F0" w:rsidP="00FA63B4">
      <w:pPr>
        <w:pStyle w:val="EditorsNote"/>
        <w:ind w:left="1701" w:hanging="1417"/>
        <w:rPr>
          <w:del w:id="393" w:author="vivo-Chenli-At RAN2#117e" w:date="2022-02-25T16:42:00Z"/>
          <w:noProof/>
          <w:lang w:val="en-US" w:eastAsia="zh-CN"/>
        </w:rPr>
      </w:pPr>
      <w:ins w:id="394" w:author="vivo-Chenli-After RAN2#115e" w:date="2021-09-23T12:00:00Z">
        <w:del w:id="395" w:author="vivo-Chenli-At RAN2#117e" w:date="2022-02-25T16:42:00Z">
          <w:r w:rsidRPr="00D622C4" w:rsidDel="00091A7F">
            <w:rPr>
              <w:noProof/>
              <w:lang w:eastAsia="zh-CN"/>
            </w:rPr>
            <w:delText xml:space="preserve">Editor’s </w:delText>
          </w:r>
        </w:del>
      </w:ins>
      <w:ins w:id="396" w:author="vivo-Chenli-After RAN2#115e" w:date="2021-10-12T09:35:00Z">
        <w:del w:id="397" w:author="vivo-Chenli-At RAN2#117e" w:date="2022-02-25T16:42:00Z">
          <w:r w:rsidR="00634416" w:rsidDel="00091A7F">
            <w:rPr>
              <w:noProof/>
              <w:lang w:eastAsia="zh-CN"/>
            </w:rPr>
            <w:delText>N</w:delText>
          </w:r>
        </w:del>
      </w:ins>
      <w:ins w:id="398" w:author="vivo-Chenli-After RAN2#115e" w:date="2021-10-12T09:36:00Z">
        <w:del w:id="399" w:author="vivo-Chenli-At RAN2#117e" w:date="2022-02-25T16:42:00Z">
          <w:r w:rsidR="00634416" w:rsidDel="00091A7F">
            <w:rPr>
              <w:noProof/>
              <w:lang w:eastAsia="zh-CN"/>
            </w:rPr>
            <w:delText>OTE</w:delText>
          </w:r>
        </w:del>
      </w:ins>
      <w:ins w:id="400" w:author="vivo-Chenli-After RAN2#115e" w:date="2021-09-23T12:00:00Z">
        <w:del w:id="401" w:author="vivo-Chenli-At RAN2#117e" w:date="2022-02-25T16:42:00Z">
          <w:r w:rsidDel="00091A7F">
            <w:rPr>
              <w:noProof/>
              <w:lang w:eastAsia="zh-CN"/>
            </w:rPr>
            <w:delText>:</w:delText>
          </w:r>
        </w:del>
      </w:ins>
      <w:ins w:id="402" w:author="vivo-Chenli-After RAN2#115e" w:date="2021-10-12T09:32:00Z">
        <w:del w:id="403" w:author="vivo-Chenli-At RAN2#117e" w:date="2022-02-25T16:42:00Z">
          <w:r w:rsidR="008752FE" w:rsidDel="00091A7F">
            <w:rPr>
              <w:noProof/>
              <w:lang w:eastAsia="zh-CN"/>
            </w:rPr>
            <w:tab/>
          </w:r>
        </w:del>
      </w:ins>
      <w:ins w:id="404" w:author="vivo-Chenli-After RAN2#115e" w:date="2021-09-23T12:02:00Z">
        <w:del w:id="405" w:author="vivo-Chenli-At RAN2#117e" w:date="2022-02-25T16:42:00Z">
          <w:r w:rsidDel="00091A7F">
            <w:rPr>
              <w:noProof/>
              <w:lang w:eastAsia="zh-CN"/>
            </w:rPr>
            <w:delText xml:space="preserve">How </w:delText>
          </w:r>
        </w:del>
      </w:ins>
      <w:ins w:id="406" w:author="vivo-Chenli-After RAN2#115e" w:date="2021-09-23T14:33:00Z">
        <w:del w:id="407" w:author="vivo-Chenli-At RAN2#117e" w:date="2022-02-25T16:42:00Z">
          <w:r w:rsidDel="00091A7F">
            <w:rPr>
              <w:rFonts w:hint="eastAsia"/>
              <w:noProof/>
              <w:lang w:eastAsia="zh-CN"/>
            </w:rPr>
            <w:delText>se</w:delText>
          </w:r>
          <w:r w:rsidDel="00091A7F">
            <w:rPr>
              <w:noProof/>
              <w:lang w:eastAsia="zh-CN"/>
            </w:rPr>
            <w:delText>parate in</w:delText>
          </w:r>
        </w:del>
      </w:ins>
      <w:ins w:id="408" w:author="vivo-Chenli-After RAN2#115e" w:date="2021-09-23T14:34:00Z">
        <w:del w:id="409" w:author="vivo-Chenli-At RAN2#117e" w:date="2022-02-25T16:42:00Z">
          <w:r w:rsidDel="00091A7F">
            <w:rPr>
              <w:noProof/>
              <w:lang w:eastAsia="zh-CN"/>
            </w:rPr>
            <w:delText xml:space="preserve">itial UL/DL BWP </w:delText>
          </w:r>
        </w:del>
      </w:ins>
      <w:ins w:id="410" w:author="vivo-Chenli-Before RAN2#116e" w:date="2021-10-22T00:18:00Z">
        <w:del w:id="411" w:author="vivo-Chenli-At RAN2#117e" w:date="2022-02-25T16:42:00Z">
          <w:r w:rsidR="00EA1FFC" w:rsidDel="00091A7F">
            <w:rPr>
              <w:noProof/>
              <w:lang w:eastAsia="zh-CN"/>
            </w:rPr>
            <w:delText>impacts</w:delText>
          </w:r>
        </w:del>
      </w:ins>
      <w:ins w:id="412" w:author="vivo-Chenli-After RAN2#115e" w:date="2021-09-23T14:34:00Z">
        <w:del w:id="413" w:author="vivo-Chenli-At RAN2#117e" w:date="2022-02-25T16:42:00Z">
          <w:r w:rsidDel="00091A7F">
            <w:rPr>
              <w:noProof/>
              <w:lang w:eastAsia="zh-CN"/>
            </w:rPr>
            <w:delText xml:space="preserve"> MAC specification will be discussed and </w:delText>
          </w:r>
        </w:del>
      </w:ins>
      <w:ins w:id="414" w:author="vivo-Chenli-After RAN2#115e" w:date="2021-09-23T12:02:00Z">
        <w:del w:id="415" w:author="vivo-Chenli-At RAN2#117e" w:date="2022-02-25T16:42:00Z">
          <w:r w:rsidDel="00091A7F">
            <w:rPr>
              <w:noProof/>
              <w:lang w:eastAsia="zh-CN"/>
            </w:rPr>
            <w:delText>determined further.</w:delText>
          </w:r>
        </w:del>
      </w:ins>
    </w:p>
    <w:p w14:paraId="4B1B7649" w14:textId="748CF863" w:rsidR="00642EAB" w:rsidRDefault="00642EAB" w:rsidP="00642EAB">
      <w:pPr>
        <w:pStyle w:val="EditorsNote"/>
        <w:ind w:left="1701" w:hanging="1417"/>
        <w:rPr>
          <w:ins w:id="416" w:author="vivo-Chenli-After RAN2#116bis-e-R" w:date="2022-01-28T14:55:00Z"/>
          <w:rFonts w:ascii="Arial" w:eastAsia="SimSun" w:hAnsi="Arial" w:cs="Arial"/>
          <w:b/>
          <w:bCs/>
          <w:sz w:val="22"/>
          <w:szCs w:val="22"/>
          <w:lang w:eastAsia="zh-CN"/>
        </w:rPr>
      </w:pPr>
      <w:ins w:id="417"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418" w:author="vivo-Chenli-At RAN2#117e" w:date="2022-02-25T16:42:00Z">
        <w:r w:rsidR="00091A7F">
          <w:rPr>
            <w:noProof/>
          </w:rPr>
          <w:t xml:space="preserve"> in RAN2 and </w:t>
        </w:r>
        <w:r w:rsidR="00091A7F" w:rsidRPr="0028736B">
          <w:rPr>
            <w:lang w:eastAsia="ko-KR"/>
          </w:rPr>
          <w:t xml:space="preserve">RACH partitioning </w:t>
        </w:r>
        <w:r w:rsidR="00091A7F">
          <w:rPr>
            <w:lang w:eastAsia="ko-KR"/>
          </w:rPr>
          <w:t xml:space="preserve">session </w:t>
        </w:r>
        <w:r w:rsidR="00091A7F" w:rsidRPr="0028736B">
          <w:rPr>
            <w:lang w:eastAsia="ko-KR"/>
          </w:rPr>
          <w:t>discussion because feature-priority based BWP selection is still under discussion</w:t>
        </w:r>
      </w:ins>
      <w:ins w:id="419" w:author="vivo-Chenli-After RAN2#116bis-e-R" w:date="2022-01-28T14:55:00Z">
        <w:r>
          <w:rPr>
            <w:noProof/>
            <w:lang w:eastAsia="zh-CN"/>
          </w:rPr>
          <w:t>.</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420" w:name="_Toc37296318"/>
      <w:bookmarkStart w:id="421" w:name="_Toc46490449"/>
      <w:bookmarkStart w:id="422" w:name="_Toc52752144"/>
      <w:bookmarkStart w:id="423" w:name="_Toc52796606"/>
      <w:bookmarkStart w:id="424" w:name="_Toc76574290"/>
      <w:r w:rsidRPr="00447D7D">
        <w:rPr>
          <w:lang w:eastAsia="ko-KR"/>
        </w:rPr>
        <w:t>6.2</w:t>
      </w:r>
      <w:r w:rsidRPr="00447D7D">
        <w:rPr>
          <w:lang w:eastAsia="ko-KR"/>
        </w:rPr>
        <w:tab/>
        <w:t>Formats and parameters</w:t>
      </w:r>
      <w:bookmarkEnd w:id="420"/>
      <w:bookmarkEnd w:id="421"/>
      <w:bookmarkEnd w:id="422"/>
      <w:bookmarkEnd w:id="423"/>
      <w:bookmarkEnd w:id="424"/>
    </w:p>
    <w:p w14:paraId="27F984AA" w14:textId="77777777" w:rsidR="00CD01F0" w:rsidRPr="00447D7D" w:rsidRDefault="00CD01F0" w:rsidP="00CD01F0">
      <w:pPr>
        <w:pStyle w:val="30"/>
        <w:rPr>
          <w:lang w:eastAsia="ko-KR"/>
        </w:rPr>
      </w:pPr>
      <w:bookmarkStart w:id="425" w:name="_Toc29239902"/>
      <w:bookmarkStart w:id="426" w:name="_Toc37296319"/>
      <w:bookmarkStart w:id="427" w:name="_Toc46490450"/>
      <w:bookmarkStart w:id="428" w:name="_Toc52752145"/>
      <w:bookmarkStart w:id="429" w:name="_Toc52796607"/>
      <w:bookmarkStart w:id="430" w:name="_Toc76574291"/>
      <w:r w:rsidRPr="00447D7D">
        <w:rPr>
          <w:lang w:eastAsia="ko-KR"/>
        </w:rPr>
        <w:t>6.2.1</w:t>
      </w:r>
      <w:r w:rsidRPr="00447D7D">
        <w:rPr>
          <w:lang w:eastAsia="ko-KR"/>
        </w:rPr>
        <w:tab/>
        <w:t>MAC subheader for DL-SCH and UL-SCH</w:t>
      </w:r>
      <w:bookmarkEnd w:id="425"/>
      <w:bookmarkEnd w:id="426"/>
      <w:bookmarkEnd w:id="427"/>
      <w:bookmarkEnd w:id="428"/>
      <w:bookmarkEnd w:id="429"/>
      <w:bookmarkEnd w:id="430"/>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Aperiodic CSI Trigger State Subselection</w:t>
            </w:r>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맑은 고딕"/>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맑은 고딕"/>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431" w:author="vivo-Chenli-After RAN2#116e" w:date="2021-11-15T11:50:00Z">
              <w:r w:rsidR="00D548C9">
                <w:rPr>
                  <w:noProof/>
                  <w:lang w:eastAsia="ko-KR"/>
                </w:rPr>
                <w:t xml:space="preserve">, except </w:t>
              </w:r>
            </w:ins>
            <w:ins w:id="432" w:author="vivo-Chenli-After RAN2#116bis-e-R" w:date="2022-01-28T18:41:00Z">
              <w:r w:rsidR="00267D45">
                <w:rPr>
                  <w:noProof/>
                  <w:lang w:eastAsia="ko-KR"/>
                </w:rPr>
                <w:t xml:space="preserve">for </w:t>
              </w:r>
            </w:ins>
            <w:ins w:id="433" w:author="vivo-Chenli-After RAN2#116e" w:date="2021-11-19T09:40:00Z">
              <w:r w:rsidR="00944758">
                <w:rPr>
                  <w:noProof/>
                  <w:lang w:eastAsia="ko-KR"/>
                </w:rPr>
                <w:t>a</w:t>
              </w:r>
            </w:ins>
            <w:ins w:id="434" w:author="vivo-Chenli-After RAN2#116e" w:date="2021-11-15T11:50:00Z">
              <w:r w:rsidR="00D548C9">
                <w:rPr>
                  <w:noProof/>
                  <w:lang w:eastAsia="ko-KR"/>
                </w:rPr>
                <w:t xml:space="preserve"> RedCa</w:t>
              </w:r>
            </w:ins>
            <w:ins w:id="435" w:author="vivo-Chenli-After RAN2#116e" w:date="2021-11-15T11:51:00Z">
              <w:r w:rsidR="00034950">
                <w:rPr>
                  <w:noProof/>
                  <w:lang w:eastAsia="ko-KR"/>
                </w:rPr>
                <w:t>p</w:t>
              </w:r>
            </w:ins>
            <w:ins w:id="436"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437" w:author="vivo-Chenli-After RAN2#115e" w:date="2021-09-22T09:23:00Z"/>
        </w:trPr>
        <w:tc>
          <w:tcPr>
            <w:tcW w:w="1685" w:type="dxa"/>
          </w:tcPr>
          <w:p w14:paraId="533499D6" w14:textId="7D9507F6" w:rsidR="00CD01F0" w:rsidRPr="00447D7D" w:rsidRDefault="00E144E2" w:rsidP="008A0A06">
            <w:pPr>
              <w:pStyle w:val="TAC"/>
              <w:rPr>
                <w:ins w:id="438" w:author="vivo-Chenli-After RAN2#115e" w:date="2021-09-22T09:23:00Z"/>
                <w:noProof/>
                <w:lang w:eastAsia="zh-CN"/>
              </w:rPr>
            </w:pPr>
            <w:ins w:id="439"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440" w:author="vivo-Chenli-After RAN2#115e" w:date="2021-09-22T09:23:00Z"/>
                <w:noProof/>
                <w:lang w:eastAsia="zh-CN"/>
              </w:rPr>
            </w:pPr>
            <w:ins w:id="441" w:author="vivo-Chenli-Before RAN2#116e" w:date="2021-10-21T00:10:00Z">
              <w:r>
                <w:rPr>
                  <w:noProof/>
                  <w:lang w:eastAsia="zh-CN"/>
                </w:rPr>
                <w:t xml:space="preserve">CCCH </w:t>
              </w:r>
            </w:ins>
            <w:ins w:id="442" w:author="vivo-Chenli-After RAN2#116e" w:date="2021-11-19T09:41:00Z">
              <w:r w:rsidR="00A041FD" w:rsidRPr="00A041FD">
                <w:rPr>
                  <w:noProof/>
                  <w:lang w:eastAsia="zh-CN"/>
                </w:rPr>
                <w:t>of size 48 bits</w:t>
              </w:r>
            </w:ins>
            <w:ins w:id="443" w:author="vivo-Chenli-After RAN2#116e" w:date="2021-11-19T09:46:00Z">
              <w:r w:rsidR="00412EB9">
                <w:t xml:space="preserve"> </w:t>
              </w:r>
              <w:r w:rsidR="00412EB9" w:rsidRPr="00412EB9">
                <w:rPr>
                  <w:noProof/>
                  <w:lang w:eastAsia="zh-CN"/>
                </w:rPr>
                <w:t xml:space="preserve">(referred to as “CCCH” in TS 38.331 [5]) </w:t>
              </w:r>
            </w:ins>
            <w:ins w:id="444" w:author="vivo-Chenli-After RAN2#116bis-e-R" w:date="2022-01-28T18:41:00Z">
              <w:r w:rsidR="00267D45">
                <w:rPr>
                  <w:noProof/>
                  <w:lang w:eastAsia="zh-CN"/>
                </w:rPr>
                <w:t xml:space="preserve">for </w:t>
              </w:r>
            </w:ins>
            <w:ins w:id="445" w:author="vivo-Chenli-After RAN2#116e" w:date="2021-11-19T09:45:00Z">
              <w:r w:rsidR="00412EB9">
                <w:rPr>
                  <w:noProof/>
                  <w:lang w:eastAsia="zh-CN"/>
                </w:rPr>
                <w:t>a</w:t>
              </w:r>
            </w:ins>
            <w:ins w:id="446" w:author="vivo-Chenli-After RAN2#115e" w:date="2021-09-22T09:24:00Z">
              <w:r w:rsidR="00CD01F0">
                <w:rPr>
                  <w:noProof/>
                  <w:lang w:eastAsia="zh-CN"/>
                </w:rPr>
                <w:t xml:space="preserve"> RedCap</w:t>
              </w:r>
            </w:ins>
            <w:ins w:id="447" w:author="vivo-Chenli-After RAN2#116e" w:date="2021-11-19T09:45:00Z">
              <w:r w:rsidR="00412EB9">
                <w:rPr>
                  <w:noProof/>
                  <w:lang w:eastAsia="zh-CN"/>
                </w:rPr>
                <w:t xml:space="preserve"> UE </w:t>
              </w:r>
            </w:ins>
          </w:p>
        </w:tc>
      </w:tr>
      <w:tr w:rsidR="00304C04" w:rsidRPr="00447D7D" w14:paraId="6962DE78" w14:textId="77777777" w:rsidTr="004B3C9A">
        <w:trPr>
          <w:jc w:val="center"/>
          <w:ins w:id="448" w:author="vivo-Chenli-After RAN2#116e" w:date="2021-11-15T10:14:00Z"/>
        </w:trPr>
        <w:tc>
          <w:tcPr>
            <w:tcW w:w="1685" w:type="dxa"/>
          </w:tcPr>
          <w:p w14:paraId="72509DA8" w14:textId="40A6ACC0" w:rsidR="00B822D8" w:rsidRDefault="00E144E2" w:rsidP="008A0A06">
            <w:pPr>
              <w:pStyle w:val="TAC"/>
              <w:rPr>
                <w:ins w:id="449" w:author="vivo-Chenli-After RAN2#116e" w:date="2021-11-15T10:14:00Z"/>
                <w:noProof/>
                <w:lang w:eastAsia="zh-CN"/>
              </w:rPr>
            </w:pPr>
            <w:ins w:id="450"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451" w:author="vivo-Chenli-After RAN2#116e" w:date="2021-11-15T10:14:00Z"/>
                <w:noProof/>
                <w:lang w:eastAsia="zh-CN"/>
              </w:rPr>
            </w:pPr>
            <w:ins w:id="452" w:author="vivo-Chenli-After RAN2#116e" w:date="2021-11-15T10:34:00Z">
              <w:r>
                <w:rPr>
                  <w:rFonts w:hint="eastAsia"/>
                  <w:noProof/>
                  <w:lang w:eastAsia="zh-CN"/>
                </w:rPr>
                <w:t>CCC</w:t>
              </w:r>
              <w:r>
                <w:rPr>
                  <w:noProof/>
                  <w:lang w:eastAsia="zh-CN"/>
                </w:rPr>
                <w:t xml:space="preserve">H1 </w:t>
              </w:r>
            </w:ins>
            <w:ins w:id="453" w:author="vivo-Chenli-After RAN2#116e" w:date="2021-11-19T09:41:00Z">
              <w:r w:rsidR="00A041FD" w:rsidRPr="00A041FD">
                <w:rPr>
                  <w:noProof/>
                  <w:lang w:eastAsia="zh-CN"/>
                </w:rPr>
                <w:t xml:space="preserve">of size </w:t>
              </w:r>
            </w:ins>
            <w:ins w:id="454" w:author="vivo-Chenli-After RAN2#116e" w:date="2021-11-19T09:42:00Z">
              <w:r w:rsidR="00A041FD">
                <w:rPr>
                  <w:noProof/>
                  <w:lang w:eastAsia="zh-CN"/>
                </w:rPr>
                <w:t>64</w:t>
              </w:r>
            </w:ins>
            <w:ins w:id="455" w:author="vivo-Chenli-After RAN2#116e" w:date="2021-11-19T09:41:00Z">
              <w:r w:rsidR="00A041FD" w:rsidRPr="00A041FD">
                <w:rPr>
                  <w:noProof/>
                  <w:lang w:eastAsia="zh-CN"/>
                </w:rPr>
                <w:t xml:space="preserve"> bits</w:t>
              </w:r>
            </w:ins>
            <w:ins w:id="456" w:author="vivo-Chenli-After RAN2#116e" w:date="2021-11-19T10:01:00Z">
              <w:r w:rsidR="000904D0">
                <w:rPr>
                  <w:noProof/>
                  <w:lang w:eastAsia="zh-CN"/>
                </w:rPr>
                <w:t xml:space="preserve"> (referred to as “CCCH1” in TS 38.331 [5])</w:t>
              </w:r>
            </w:ins>
            <w:ins w:id="457" w:author="vivo-Chenli-After RAN2#116e" w:date="2021-11-19T09:41:00Z">
              <w:r w:rsidR="00A041FD" w:rsidRPr="00A041FD">
                <w:rPr>
                  <w:noProof/>
                  <w:lang w:eastAsia="zh-CN"/>
                </w:rPr>
                <w:t xml:space="preserve"> </w:t>
              </w:r>
            </w:ins>
            <w:ins w:id="458" w:author="vivo-Chenli-After RAN2#116bis-e-R" w:date="2022-01-28T18:41:00Z">
              <w:r w:rsidR="00267D45">
                <w:rPr>
                  <w:noProof/>
                  <w:lang w:eastAsia="zh-CN"/>
                </w:rPr>
                <w:t xml:space="preserve">for </w:t>
              </w:r>
            </w:ins>
            <w:ins w:id="459" w:author="vivo-Chenli-After RAN2#116e" w:date="2021-11-19T10:04:00Z">
              <w:r w:rsidR="000904D0">
                <w:rPr>
                  <w:noProof/>
                  <w:lang w:eastAsia="zh-CN"/>
                </w:rPr>
                <w:t xml:space="preserve">a </w:t>
              </w:r>
            </w:ins>
            <w:ins w:id="460" w:author="vivo-Chenli-After RAN2#116e" w:date="2021-11-15T10:34:00Z">
              <w:r>
                <w:rPr>
                  <w:noProof/>
                  <w:lang w:eastAsia="zh-CN"/>
                </w:rPr>
                <w:t>RedCap</w:t>
              </w:r>
            </w:ins>
            <w:ins w:id="461"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462" w:author="vivo-Chenli-After RAN2#115e" w:date="2021-09-22T09:25:00Z">
              <w:r w:rsidRPr="00447D7D" w:rsidDel="005E6078">
                <w:rPr>
                  <w:noProof/>
                  <w:lang w:eastAsia="ko-KR"/>
                </w:rPr>
                <w:delText>35</w:delText>
              </w:r>
            </w:del>
            <w:ins w:id="463"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맑은 고딕"/>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464" w:author="vivo-Chenli-After RAN2#116e" w:date="2021-11-15T11:51:00Z">
              <w:r w:rsidR="00637E25">
                <w:rPr>
                  <w:noProof/>
                  <w:lang w:eastAsia="ko-KR"/>
                </w:rPr>
                <w:t xml:space="preserve">, except </w:t>
              </w:r>
            </w:ins>
            <w:ins w:id="465" w:author="vivo-Chenli-After RAN2#116bis-e-R" w:date="2022-01-28T18:41:00Z">
              <w:r w:rsidR="00267D45">
                <w:rPr>
                  <w:noProof/>
                  <w:lang w:eastAsia="ko-KR"/>
                </w:rPr>
                <w:t xml:space="preserve">for </w:t>
              </w:r>
            </w:ins>
            <w:ins w:id="466" w:author="vivo-Chenli-After RAN2#116e" w:date="2021-11-19T09:41:00Z">
              <w:r w:rsidR="00586AA6">
                <w:rPr>
                  <w:noProof/>
                  <w:lang w:eastAsia="ko-KR"/>
                </w:rPr>
                <w:t>a</w:t>
              </w:r>
            </w:ins>
            <w:ins w:id="467" w:author="vivo-Chenli-After RAN2#116e" w:date="2021-11-15T11:51:00Z">
              <w:r w:rsidR="00637E25">
                <w:rPr>
                  <w:noProof/>
                  <w:lang w:eastAsia="ko-KR"/>
                </w:rPr>
                <w:t xml:space="preserve"> RedCap </w:t>
              </w:r>
            </w:ins>
            <w:ins w:id="468"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469"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69"/>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맑은 고딕"/>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맑은 고딕"/>
                <w:noProof/>
                <w:lang w:eastAsia="ko-KR"/>
              </w:rPr>
            </w:pPr>
            <w:r w:rsidRPr="00447D7D">
              <w:rPr>
                <w:rFonts w:eastAsia="맑은 고딕"/>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8"/>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MsgA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lastRenderedPageBreak/>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Dedicated LCID for RedCap is always indicated when CCCH is sent in MsgA by a RedCap UE (i.e.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The WA that Msg3 early identification is mandatorily supported by RedCap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af8"/>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In connected mode, current RRC signalling allows configuring SSB-based RRM measurements on any (CD- or NCD-) SSB, but it does not allow using an NCD-SSB for RLM, BFD, link recovery, RO selection, mobility (mobility here refers to the frequency indicated in FreqDLInfo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Use of CSI-RS for cell and beam RLM and measurements is already supported from RAN2 signaling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SimSun" w:eastAsia="SimSun" w:hAnsi="SimSun" w:cs="SimSun"/>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PDCCH-ConfigCommon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lastRenderedPageBreak/>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“ssb-Index” in RadioLinkMonitoringRS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aff0"/>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NOTE X1: If a RedCap UE in RRC_IDLE or RRC_INACTIVE mode is configured with a BWP indicated by [initialDownlinkBWP-RedCap] which is not associated with any SSB, SS-RSRP measurement is performed based on the SSB associated with the BWP indicated by initialDownlinkBWP.</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622E1746" w14:textId="77777777" w:rsidR="0022158D" w:rsidRPr="00405611" w:rsidRDefault="0022158D" w:rsidP="008F16CC"/>
        </w:tc>
        <w:tc>
          <w:tcPr>
            <w:tcW w:w="2268" w:type="dxa"/>
          </w:tcPr>
          <w:p w14:paraId="1D3FC54E" w14:textId="77777777" w:rsidR="0022158D" w:rsidRDefault="0022158D" w:rsidP="008F16CC">
            <w:pPr>
              <w:rPr>
                <w:lang w:eastAsia="zh-CN"/>
              </w:rPr>
            </w:pPr>
          </w:p>
        </w:tc>
        <w:tc>
          <w:tcPr>
            <w:tcW w:w="1701" w:type="dxa"/>
          </w:tcPr>
          <w:p w14:paraId="3280F1E4" w14:textId="77777777" w:rsidR="0022158D" w:rsidRDefault="0022158D" w:rsidP="008F16CC"/>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385739">
        <w:rPr>
          <w:rFonts w:ascii="Arial" w:eastAsia="SimSun" w:hAnsi="Arial" w:hint="eastAsia"/>
          <w:sz w:val="36"/>
          <w:lang w:eastAsia="zh-CN"/>
        </w:rPr>
        <w:t>B</w:t>
      </w:r>
      <w:r>
        <w:rPr>
          <w:rFonts w:ascii="Arial" w:eastAsia="SimSun"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d"/>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LGE" w:date="2022-03-02T12:32:00Z" w:initials="LGE">
    <w:p w14:paraId="3E48E2CC" w14:textId="0B405BF7" w:rsidR="001B4EF2" w:rsidRDefault="001B4EF2">
      <w:pPr>
        <w:pStyle w:val="a9"/>
        <w:rPr>
          <w:lang w:eastAsia="ko-KR"/>
        </w:rPr>
      </w:pPr>
      <w:r>
        <w:rPr>
          <w:rStyle w:val="af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47" w:author="LGE" w:date="2022-03-02T12:34:00Z" w:initials="LGE">
    <w:p w14:paraId="738368F6" w14:textId="19BA10EF" w:rsidR="001B4EF2" w:rsidRDefault="001B4EF2">
      <w:pPr>
        <w:pStyle w:val="a9"/>
      </w:pPr>
      <w:r>
        <w:rPr>
          <w:rStyle w:val="afe"/>
        </w:rPr>
        <w:annotationRef/>
      </w:r>
      <w:r>
        <w:rPr>
          <w:lang w:eastAsia="ko-KR"/>
        </w:rPr>
        <w:t xml:space="preserve">The terminologies ‘CD-SSB’ and ‘NCD-SSB’ </w:t>
      </w:r>
      <w:r w:rsidR="00BC38C4">
        <w:rPr>
          <w:lang w:eastAsia="ko-KR"/>
        </w:rPr>
        <w:t>are</w:t>
      </w:r>
      <w:bookmarkStart w:id="52" w:name="_GoBack"/>
      <w:bookmarkEnd w:id="52"/>
      <w:r>
        <w:rPr>
          <w:lang w:eastAsia="ko-KR"/>
        </w:rPr>
        <w:t xml:space="preserve"> not used in the spec text. We think these are not needed in abbreviation.</w:t>
      </w:r>
    </w:p>
  </w:comment>
  <w:comment w:id="135" w:author="LGE" w:date="2022-03-02T13:25:00Z" w:initials="LGE">
    <w:p w14:paraId="2AABF6D8" w14:textId="55A3D4B9" w:rsidR="00616E89" w:rsidRDefault="00616E89">
      <w:pPr>
        <w:pStyle w:val="a9"/>
        <w:rPr>
          <w:lang w:eastAsia="ko-KR"/>
        </w:rPr>
      </w:pPr>
      <w:r>
        <w:rPr>
          <w:rStyle w:val="afe"/>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186" w:author="LGE" w:date="2022-03-02T13:25:00Z" w:initials="LGE">
    <w:p w14:paraId="2768F472" w14:textId="5FA32C6A" w:rsidR="00616E89" w:rsidRDefault="00616E89">
      <w:pPr>
        <w:pStyle w:val="a9"/>
        <w:rPr>
          <w:lang w:eastAsia="ko-KR"/>
        </w:rPr>
      </w:pPr>
      <w:r>
        <w:rPr>
          <w:rStyle w:val="afe"/>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305" w:author="vivo-Chenli-At RAN2#117e" w:date="2022-02-25T16:48:00Z" w:initials="Chenli">
    <w:p w14:paraId="4F05051C" w14:textId="19A15074" w:rsidR="001B4EF2" w:rsidRDefault="001B4EF2">
      <w:pPr>
        <w:pStyle w:val="a9"/>
        <w:rPr>
          <w:lang w:eastAsia="zh-CN"/>
        </w:rPr>
      </w:pPr>
      <w:r>
        <w:rPr>
          <w:rStyle w:val="afe"/>
        </w:rPr>
        <w:annotationRef/>
      </w:r>
      <w:r>
        <w:rPr>
          <w:lang w:eastAsia="zh-CN"/>
        </w:rPr>
        <w:t>[Rapporteur] During the email discussion, rapporteur would like to check with companies one more point.</w:t>
      </w:r>
    </w:p>
    <w:p w14:paraId="13D004D4" w14:textId="05C6FD09" w:rsidR="001B4EF2" w:rsidRDefault="001B4EF2">
      <w:pPr>
        <w:pStyle w:val="a9"/>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a9"/>
        <w:rPr>
          <w:lang w:eastAsia="zh-CN"/>
        </w:rPr>
      </w:pPr>
      <w:r>
        <w:rPr>
          <w:rFonts w:hint="eastAsia"/>
          <w:lang w:eastAsia="zh-CN"/>
        </w:rPr>
        <w:t>C</w:t>
      </w:r>
      <w:r>
        <w:rPr>
          <w:lang w:eastAsia="zh-CN"/>
        </w:rPr>
        <w:t>ase 1: for a RedCap UE, if there is configured PRACH occasion for normal UE, but there is no configured PRACH occasion for RedCap UE, then, RedCap UE will not enter this condition.</w:t>
      </w:r>
    </w:p>
    <w:p w14:paraId="12E9356D" w14:textId="03B97046" w:rsidR="001B4EF2" w:rsidRDefault="001B4EF2" w:rsidP="00BC3BF5">
      <w:pPr>
        <w:pStyle w:val="a9"/>
        <w:rPr>
          <w:lang w:eastAsia="zh-CN"/>
        </w:rPr>
      </w:pPr>
      <w:r>
        <w:rPr>
          <w:lang w:eastAsia="zh-CN"/>
        </w:rPr>
        <w:t>Case 2: for a normal UE, if there is no configured PRACH occasion for normal UE, but there is configured PRACH occasion for RedCap UE, then, normal UE will not enter the first condition below.</w:t>
      </w:r>
    </w:p>
    <w:p w14:paraId="51302025" w14:textId="77777777" w:rsidR="001B4EF2" w:rsidRDefault="001B4EF2" w:rsidP="002D08F3">
      <w:pPr>
        <w:pStyle w:val="a9"/>
        <w:rPr>
          <w:lang w:eastAsia="zh-CN"/>
        </w:rPr>
      </w:pPr>
    </w:p>
    <w:p w14:paraId="1F6B0E9E" w14:textId="77777777" w:rsidR="001B4EF2" w:rsidRDefault="001B4EF2" w:rsidP="002D08F3">
      <w:pPr>
        <w:pStyle w:val="a9"/>
        <w:rPr>
          <w:lang w:eastAsia="zh-CN"/>
        </w:rPr>
      </w:pPr>
      <w:r>
        <w:rPr>
          <w:lang w:eastAsia="zh-CN"/>
        </w:rPr>
        <w:t xml:space="preserve">My initial thinking is </w:t>
      </w:r>
      <w:r w:rsidRPr="009449B5">
        <w:rPr>
          <w:lang w:eastAsia="zh-CN"/>
        </w:rPr>
        <w:t>network should be aware of whether the UE is RedCap or not</w:t>
      </w:r>
      <w:r>
        <w:rPr>
          <w:lang w:eastAsia="zh-CN"/>
        </w:rPr>
        <w:t xml:space="preserve"> as it is in connected mode</w:t>
      </w:r>
      <w:r w:rsidRPr="009449B5">
        <w:rPr>
          <w:lang w:eastAsia="zh-CN"/>
        </w:rPr>
        <w:t>. In this way, RACH resource configured on this active BWP by dedicated signaling should be for THIS UE (either normal UE or RedCap UE). From this aspect, there may be no problem.</w:t>
      </w:r>
    </w:p>
    <w:p w14:paraId="0E446AEE" w14:textId="241F268C" w:rsidR="001B4EF2" w:rsidRPr="000467B2" w:rsidRDefault="001B4EF2" w:rsidP="002D08F3">
      <w:pPr>
        <w:pStyle w:val="a9"/>
        <w:rPr>
          <w:lang w:eastAsia="zh-CN"/>
        </w:rPr>
      </w:pPr>
      <w:r>
        <w:rPr>
          <w:rFonts w:hint="eastAsia"/>
          <w:lang w:eastAsia="zh-CN"/>
        </w:rPr>
        <w:t>Com</w:t>
      </w:r>
      <w:r>
        <w:rPr>
          <w:lang w:eastAsia="zh-CN"/>
        </w:rPr>
        <w:t>panies could also share their views. Thanks.</w:t>
      </w:r>
    </w:p>
  </w:comment>
  <w:comment w:id="306" w:author="LGE" w:date="2022-03-01T12:51:00Z" w:initials="LGE">
    <w:p w14:paraId="68E97716" w14:textId="396779A6" w:rsidR="001B4EF2" w:rsidRDefault="001B4EF2">
      <w:pPr>
        <w:pStyle w:val="a9"/>
      </w:pPr>
      <w:r>
        <w:rPr>
          <w:rStyle w:val="afe"/>
        </w:rPr>
        <w:annotationRef/>
      </w:r>
      <w:r w:rsidRPr="004068CC">
        <w:t>Agree with the Rappoteur. Since the active BWP is configured by dedicated signaling, the PRACH resource in the configured BWP should be available for the UE.</w:t>
      </w:r>
      <w:r>
        <w:t xml:space="preserve"> That is, </w:t>
      </w:r>
      <w:r>
        <w:rPr>
          <w:rFonts w:hint="eastAsia"/>
          <w:lang w:eastAsia="ko-KR"/>
        </w:rPr>
        <w:t>f</w:t>
      </w:r>
      <w:r>
        <w:rPr>
          <w:lang w:eastAsia="ko-KR"/>
        </w:rPr>
        <w:t>or non-intial BWP,</w:t>
      </w:r>
    </w:p>
    <w:p w14:paraId="1E98BBFB" w14:textId="2042404A" w:rsidR="001B4EF2" w:rsidRDefault="001B4EF2" w:rsidP="004068CC">
      <w:pPr>
        <w:pStyle w:val="a9"/>
        <w:numPr>
          <w:ilvl w:val="0"/>
          <w:numId w:val="30"/>
        </w:numPr>
      </w:pPr>
      <w:r>
        <w:t xml:space="preserve"> </w:t>
      </w:r>
      <w:r w:rsidRPr="004068CC">
        <w:t xml:space="preserve">if the active BWP is for the RedCap, all of PRACH resource should be available for the RedCap UE. </w:t>
      </w:r>
    </w:p>
    <w:p w14:paraId="4204BF88" w14:textId="2F0DA45E" w:rsidR="001B4EF2" w:rsidRDefault="001B4EF2" w:rsidP="004068CC">
      <w:pPr>
        <w:pStyle w:val="a9"/>
        <w:numPr>
          <w:ilvl w:val="0"/>
          <w:numId w:val="30"/>
        </w:numPr>
      </w:pPr>
      <w:r>
        <w:t xml:space="preserve"> </w:t>
      </w:r>
      <w:r w:rsidRPr="004068CC">
        <w:t xml:space="preserve">if the active BWP is for the </w:t>
      </w:r>
      <w:r>
        <w:t>non-</w:t>
      </w:r>
      <w:r w:rsidRPr="004068CC">
        <w:t xml:space="preserve">RedCap, all of PRACH resource should be available for the </w:t>
      </w:r>
      <w:r>
        <w:t>non-</w:t>
      </w:r>
      <w:r w:rsidRPr="004068CC">
        <w:t>RedCap UE.</w:t>
      </w:r>
    </w:p>
    <w:p w14:paraId="39C8C46B" w14:textId="6470449A" w:rsidR="001B4EF2" w:rsidRDefault="001B4EF2" w:rsidP="004068CC">
      <w:pPr>
        <w:pStyle w:val="a9"/>
      </w:pPr>
      <w:r w:rsidRPr="004068CC">
        <w:t>If it is common understanding, we are fine with the current text.</w:t>
      </w:r>
    </w:p>
  </w:comment>
  <w:comment w:id="371" w:author="LGE" w:date="2022-03-02T13:27:00Z" w:initials="LGE">
    <w:p w14:paraId="7EAD5002" w14:textId="0C68E5BD" w:rsidR="00616E89" w:rsidRDefault="00616E89">
      <w:pPr>
        <w:pStyle w:val="a9"/>
        <w:rPr>
          <w:lang w:eastAsia="ko-KR"/>
        </w:rPr>
      </w:pPr>
      <w:r>
        <w:rPr>
          <w:rStyle w:val="afe"/>
        </w:rPr>
        <w:annotationRef/>
      </w:r>
      <w:r>
        <w:rPr>
          <w:rFonts w:hint="eastAsia"/>
          <w:lang w:eastAsia="ko-KR"/>
        </w:rPr>
        <w:t>For c</w:t>
      </w:r>
      <w:r w:rsidR="00372A39">
        <w:rPr>
          <w:rFonts w:hint="eastAsia"/>
          <w:lang w:eastAsia="ko-KR"/>
        </w:rPr>
        <w:t xml:space="preserve">onsistency, suggest to change </w:t>
      </w:r>
      <w:r w:rsidR="00372A39">
        <w:rPr>
          <w:lang w:eastAsia="ko-KR"/>
        </w:rPr>
        <w:t>‘</w:t>
      </w:r>
      <w:r w:rsidR="00372A39">
        <w:rPr>
          <w:noProof/>
          <w:lang w:eastAsia="zh-CN"/>
        </w:rPr>
        <w:t>the RedCap-specific initial UL BWP</w:t>
      </w:r>
      <w:r w:rsidR="00372A39">
        <w:rPr>
          <w:rStyle w:val="afe"/>
        </w:rPr>
        <w:annotationRef/>
      </w:r>
      <w:r w:rsidR="00372A39">
        <w:rPr>
          <w:noProof/>
          <w:lang w:eastAsia="zh-CN"/>
        </w:rPr>
        <w:t>’ to ‘</w:t>
      </w:r>
      <w:r w:rsidR="00372A39" w:rsidRPr="00D36AB3">
        <w:rPr>
          <w:rFonts w:eastAsia="SimSun"/>
          <w:lang w:eastAsia="zh-CN"/>
        </w:rPr>
        <w:t>BWP indicated by [</w:t>
      </w:r>
      <w:r w:rsidR="00372A39">
        <w:rPr>
          <w:lang w:eastAsia="ko-KR"/>
        </w:rPr>
        <w:t>initialUplinkBWP</w:t>
      </w:r>
      <w:r w:rsidR="00372A39" w:rsidRPr="00D36AB3">
        <w:rPr>
          <w:rFonts w:eastAsia="SimSun"/>
          <w:lang w:eastAsia="zh-CN"/>
        </w:rPr>
        <w:t xml:space="preserve"> -RedCap]</w:t>
      </w:r>
      <w:r w:rsidR="00372A39">
        <w:rPr>
          <w:rFonts w:eastAsia="SimSun"/>
          <w:lang w:eastAsia="zh-CN"/>
        </w:rPr>
        <w:t>’</w:t>
      </w:r>
    </w:p>
  </w:comment>
  <w:comment w:id="374" w:author="LGE" w:date="2022-03-02T13:22:00Z" w:initials="LGE">
    <w:p w14:paraId="59B80430" w14:textId="77777777" w:rsidR="00616E89" w:rsidRDefault="00616E89">
      <w:pPr>
        <w:pStyle w:val="a9"/>
        <w:rPr>
          <w:lang w:eastAsia="ko-KR"/>
        </w:rPr>
      </w:pPr>
      <w:r>
        <w:rPr>
          <w:rStyle w:val="afe"/>
        </w:rPr>
        <w:annotationRef/>
      </w:r>
      <w:r>
        <w:rPr>
          <w:rFonts w:hint="eastAsia"/>
          <w:lang w:eastAsia="ko-KR"/>
        </w:rPr>
        <w:t xml:space="preserve">For </w:t>
      </w:r>
      <w:r>
        <w:rPr>
          <w:lang w:eastAsia="ko-KR"/>
        </w:rPr>
        <w:t>consistency</w:t>
      </w:r>
      <w:r>
        <w:rPr>
          <w:rFonts w:hint="eastAsia"/>
          <w:lang w:eastAsia="ko-KR"/>
        </w:rPr>
        <w:t>, suggest to change as:</w:t>
      </w:r>
    </w:p>
    <w:p w14:paraId="57964D40" w14:textId="7914A0C7" w:rsidR="00616E89" w:rsidRDefault="00616E89" w:rsidP="00616E89">
      <w:pPr>
        <w:pStyle w:val="B3"/>
      </w:pPr>
      <w:r>
        <w:t>2&gt;</w:t>
      </w:r>
      <w:r>
        <w:tab/>
        <w:t xml:space="preserve">if </w:t>
      </w:r>
      <w:r w:rsidRPr="00C25AA5">
        <w:t>BWP indicated by [initial</w:t>
      </w:r>
      <w:r>
        <w:t>Downlink</w:t>
      </w:r>
      <w:r w:rsidRPr="00C25AA5">
        <w:t>BWP-RedCap] is configured</w:t>
      </w:r>
      <w:r>
        <w:t>:</w:t>
      </w:r>
    </w:p>
    <w:p w14:paraId="0E061406" w14:textId="713AC9A6" w:rsidR="00616E89" w:rsidRPr="00616E89" w:rsidRDefault="00616E89">
      <w:pPr>
        <w:pStyle w:val="a9"/>
        <w:rPr>
          <w:lang w:eastAsia="ko-KR"/>
        </w:rPr>
      </w:pPr>
    </w:p>
  </w:comment>
  <w:comment w:id="382" w:author="LGE" w:date="2022-03-02T14:53:00Z" w:initials="LGE">
    <w:p w14:paraId="27F28730" w14:textId="146D4869" w:rsidR="00372A39" w:rsidRDefault="00372A39" w:rsidP="00372A39">
      <w:pPr>
        <w:pStyle w:val="a9"/>
        <w:rPr>
          <w:lang w:eastAsia="ko-KR"/>
        </w:rPr>
      </w:pPr>
      <w:r>
        <w:rPr>
          <w:rStyle w:val="afe"/>
        </w:rPr>
        <w:annotationRef/>
      </w:r>
      <w:r>
        <w:rPr>
          <w:rStyle w:val="afe"/>
        </w:rPr>
        <w:annotationRef/>
      </w:r>
      <w:r>
        <w:rPr>
          <w:rFonts w:hint="eastAsia"/>
          <w:lang w:eastAsia="ko-KR"/>
        </w:rPr>
        <w:t xml:space="preserve">For consistency, suggest to change </w:t>
      </w:r>
      <w:r>
        <w:rPr>
          <w:lang w:eastAsia="ko-KR"/>
        </w:rPr>
        <w:t>‘</w:t>
      </w:r>
      <w:r>
        <w:rPr>
          <w:noProof/>
          <w:lang w:eastAsia="zh-CN"/>
        </w:rPr>
        <w:t>the RedCap-specific initial DL BWP</w:t>
      </w:r>
      <w:r>
        <w:rPr>
          <w:rStyle w:val="afe"/>
        </w:rPr>
        <w:annotationRef/>
      </w:r>
      <w:r>
        <w:rPr>
          <w:noProof/>
          <w:lang w:eastAsia="zh-CN"/>
        </w:rPr>
        <w:t>’ to ‘</w:t>
      </w:r>
      <w:r w:rsidRPr="00D36AB3">
        <w:rPr>
          <w:rFonts w:eastAsia="SimSun"/>
          <w:lang w:eastAsia="zh-CN"/>
        </w:rPr>
        <w:t>BWP indicated by [</w:t>
      </w:r>
      <w:r w:rsidRPr="00C25AA5">
        <w:t>initial</w:t>
      </w:r>
      <w:r>
        <w:t>Downlink</w:t>
      </w:r>
      <w:r w:rsidRPr="00C25AA5">
        <w:t>BWP</w:t>
      </w:r>
      <w:r w:rsidRPr="00D36AB3">
        <w:rPr>
          <w:rFonts w:eastAsia="SimSun"/>
          <w:lang w:eastAsia="zh-CN"/>
        </w:rPr>
        <w:t xml:space="preserve"> -RedCap]</w:t>
      </w:r>
      <w:r>
        <w:rPr>
          <w:rFonts w:eastAsia="SimSun"/>
          <w:lang w:eastAsia="zh-CN"/>
        </w:rPr>
        <w:t>’</w:t>
      </w:r>
    </w:p>
    <w:p w14:paraId="2BD4CEFA" w14:textId="1E150877" w:rsidR="00372A39" w:rsidRPr="00372A39" w:rsidRDefault="00372A39">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8E2CC" w15:done="0"/>
  <w15:commentEx w15:paraId="738368F6" w15:done="0"/>
  <w15:commentEx w15:paraId="2AABF6D8" w15:done="0"/>
  <w15:commentEx w15:paraId="2768F472" w15:done="0"/>
  <w15:commentEx w15:paraId="0E446AEE" w15:done="0"/>
  <w15:commentEx w15:paraId="39C8C46B" w15:paraIdParent="0E446AEE" w15:done="0"/>
  <w15:commentEx w15:paraId="7EAD5002" w15:done="0"/>
  <w15:commentEx w15:paraId="0E061406" w15:done="0"/>
  <w15:commentEx w15:paraId="2BD4C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86CB" w16cex:dateUtc="2022-02-2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46AEE" w16cid:durableId="25C38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9A93" w14:textId="77777777" w:rsidR="00D158FD" w:rsidRDefault="00D158FD">
      <w:pPr>
        <w:spacing w:after="0"/>
      </w:pPr>
      <w:r>
        <w:separator/>
      </w:r>
    </w:p>
  </w:endnote>
  <w:endnote w:type="continuationSeparator" w:id="0">
    <w:p w14:paraId="622462C0" w14:textId="77777777" w:rsidR="00D158FD" w:rsidRDefault="00D158FD">
      <w:pPr>
        <w:spacing w:after="0"/>
      </w:pPr>
      <w:r>
        <w:continuationSeparator/>
      </w:r>
    </w:p>
  </w:endnote>
  <w:endnote w:type="continuationNotice" w:id="1">
    <w:p w14:paraId="30EC5A56" w14:textId="77777777" w:rsidR="00D158FD" w:rsidRDefault="00D15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1B4EF2" w:rsidRDefault="001B4EF2">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3BDEF" w14:textId="77777777" w:rsidR="00D158FD" w:rsidRDefault="00D158FD">
      <w:pPr>
        <w:spacing w:after="0"/>
      </w:pPr>
      <w:r>
        <w:separator/>
      </w:r>
    </w:p>
  </w:footnote>
  <w:footnote w:type="continuationSeparator" w:id="0">
    <w:p w14:paraId="7D5ECFA7" w14:textId="77777777" w:rsidR="00D158FD" w:rsidRDefault="00D158FD">
      <w:pPr>
        <w:spacing w:after="0"/>
      </w:pPr>
      <w:r>
        <w:continuationSeparator/>
      </w:r>
    </w:p>
  </w:footnote>
  <w:footnote w:type="continuationNotice" w:id="1">
    <w:p w14:paraId="7DACE02B" w14:textId="77777777" w:rsidR="00D158FD" w:rsidRDefault="00D158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5CBB9A2D" w:rsidR="001B4EF2" w:rsidRDefault="001B4EF2">
    <w:pPr>
      <w:pStyle w:val="af1"/>
      <w:framePr w:wrap="auto" w:vAnchor="text" w:hAnchor="margin" w:xAlign="center" w:y="1"/>
      <w:widowControl/>
    </w:pPr>
    <w:r>
      <w:fldChar w:fldCharType="begin"/>
    </w:r>
    <w:r>
      <w:instrText xml:space="preserve"> PAGE </w:instrText>
    </w:r>
    <w:r>
      <w:fldChar w:fldCharType="separate"/>
    </w:r>
    <w:r w:rsidR="00BC38C4">
      <w:rPr>
        <w:noProof/>
      </w:rPr>
      <w:t>1</w:t>
    </w:r>
    <w:r>
      <w:fldChar w:fldCharType="end"/>
    </w:r>
  </w:p>
  <w:p w14:paraId="739E2E5B" w14:textId="77777777" w:rsidR="001B4EF2" w:rsidRDefault="001B4EF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1B4EF2" w:rsidRDefault="001B4EF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1B4EF2" w:rsidRDefault="001B4EF2">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1B4EF2" w:rsidRDefault="001B4EF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4CF6428"/>
    <w:multiLevelType w:val="hybridMultilevel"/>
    <w:tmpl w:val="9870A494"/>
    <w:lvl w:ilvl="0" w:tplc="5D76F49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5"/>
  </w:num>
  <w:num w:numId="4">
    <w:abstractNumId w:val="29"/>
  </w:num>
  <w:num w:numId="5">
    <w:abstractNumId w:val="8"/>
  </w:num>
  <w:num w:numId="6">
    <w:abstractNumId w:val="10"/>
  </w:num>
  <w:num w:numId="7">
    <w:abstractNumId w:val="0"/>
  </w:num>
  <w:num w:numId="8">
    <w:abstractNumId w:val="26"/>
  </w:num>
  <w:num w:numId="9">
    <w:abstractNumId w:val="13"/>
  </w:num>
  <w:num w:numId="10">
    <w:abstractNumId w:val="4"/>
  </w:num>
  <w:num w:numId="11">
    <w:abstractNumId w:val="5"/>
  </w:num>
  <w:num w:numId="12">
    <w:abstractNumId w:val="22"/>
  </w:num>
  <w:num w:numId="13">
    <w:abstractNumId w:val="17"/>
  </w:num>
  <w:num w:numId="14">
    <w:abstractNumId w:val="14"/>
  </w:num>
  <w:num w:numId="15">
    <w:abstractNumId w:val="24"/>
  </w:num>
  <w:num w:numId="16">
    <w:abstractNumId w:val="9"/>
  </w:num>
  <w:num w:numId="17">
    <w:abstractNumId w:val="20"/>
  </w:num>
  <w:num w:numId="18">
    <w:abstractNumId w:val="19"/>
  </w:num>
  <w:num w:numId="19">
    <w:abstractNumId w:val="28"/>
  </w:num>
  <w:num w:numId="20">
    <w:abstractNumId w:val="7"/>
  </w:num>
  <w:num w:numId="21">
    <w:abstractNumId w:val="27"/>
  </w:num>
  <w:num w:numId="22">
    <w:abstractNumId w:val="2"/>
  </w:num>
  <w:num w:numId="23">
    <w:abstractNumId w:val="18"/>
  </w:num>
  <w:num w:numId="24">
    <w:abstractNumId w:val="15"/>
  </w:num>
  <w:num w:numId="25">
    <w:abstractNumId w:val="16"/>
  </w:num>
  <w:num w:numId="26">
    <w:abstractNumId w:val="11"/>
  </w:num>
  <w:num w:numId="27">
    <w:abstractNumId w:val="21"/>
  </w:num>
  <w:num w:numId="28">
    <w:abstractNumId w:val="23"/>
  </w:num>
  <w:num w:numId="29">
    <w:abstractNumId w:val="1"/>
  </w:num>
  <w:num w:numId="30">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79D"/>
    <w:rsid w:val="002328C2"/>
    <w:rsid w:val="0023295F"/>
    <w:rsid w:val="00232CCC"/>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758A"/>
    <w:rsid w:val="003D0DD6"/>
    <w:rsid w:val="003D2ADF"/>
    <w:rsid w:val="003D2F1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0D81"/>
    <w:rsid w:val="004412DC"/>
    <w:rsid w:val="00442432"/>
    <w:rsid w:val="004424B6"/>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30F"/>
    <w:rsid w:val="00B269C3"/>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0327"/>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33A7"/>
    <w:rsid w:val="00CD58DD"/>
    <w:rsid w:val="00CD62C3"/>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5C9"/>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qFormat/>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8E8D1129-1A2D-4824-BEBC-13FFA69D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15356</Words>
  <Characters>87534</Characters>
  <Application>Microsoft Office Word</Application>
  <DocSecurity>0</DocSecurity>
  <Lines>729</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LGE</cp:lastModifiedBy>
  <cp:revision>3</cp:revision>
  <cp:lastPrinted>2021-08-31T01:10:00Z</cp:lastPrinted>
  <dcterms:created xsi:type="dcterms:W3CDTF">2022-03-02T05:54:00Z</dcterms:created>
  <dcterms:modified xsi:type="dcterms:W3CDTF">2022-03-02T09:49:00Z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