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3182DC15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BB4E91" w:rsidRPr="00331DF4">
        <w:rPr>
          <w:b/>
          <w:noProof/>
          <w:sz w:val="24"/>
          <w:szCs w:val="24"/>
          <w:lang w:val="de-DE"/>
        </w:rPr>
        <w:t>6</w:t>
      </w:r>
      <w:r w:rsidR="009D68F6" w:rsidRPr="00331DF4">
        <w:rPr>
          <w:b/>
          <w:noProof/>
          <w:sz w:val="24"/>
          <w:szCs w:val="24"/>
          <w:lang w:val="de-DE"/>
        </w:rPr>
        <w:t>-bis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4142A3" w:rsidRPr="004142A3">
        <w:rPr>
          <w:b/>
          <w:noProof/>
          <w:sz w:val="24"/>
          <w:szCs w:val="24"/>
          <w:highlight w:val="yellow"/>
          <w:lang w:val="de-DE"/>
        </w:rPr>
        <w:t>draft</w:t>
      </w:r>
      <w:r w:rsidR="004142A3">
        <w:rPr>
          <w:b/>
          <w:noProof/>
          <w:sz w:val="24"/>
          <w:szCs w:val="24"/>
          <w:lang w:val="de-DE"/>
        </w:rPr>
        <w:t xml:space="preserve"> </w:t>
      </w:r>
      <w:r w:rsidR="004142A3" w:rsidRPr="004142A3">
        <w:rPr>
          <w:b/>
          <w:noProof/>
          <w:sz w:val="24"/>
          <w:szCs w:val="24"/>
          <w:lang w:val="de-DE"/>
        </w:rPr>
        <w:t>R2-2201744</w:t>
      </w:r>
    </w:p>
    <w:p w14:paraId="673F1C68" w14:textId="63B73C0C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9D68F6">
        <w:rPr>
          <w:b/>
          <w:noProof/>
          <w:sz w:val="24"/>
          <w:szCs w:val="24"/>
        </w:rPr>
        <w:t>January 17-25th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13CEB225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r w:rsidR="004142A3" w:rsidRPr="004142A3">
        <w:t>LS on UE location during initial access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CA091B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9D68F6">
        <w:t>Thales</w:t>
      </w:r>
      <w:r w:rsidR="00BB4E91">
        <w:t xml:space="preserve">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67E49FA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BB4E91" w:rsidRPr="004A7F66">
        <w:rPr>
          <w:lang w:val="fr-FR"/>
        </w:rPr>
        <w:t>2</w:t>
      </w:r>
      <w:r w:rsidR="00816AED">
        <w:rPr>
          <w:lang w:val="fr-FR"/>
        </w:rPr>
        <w:t>, RAN3</w:t>
      </w:r>
    </w:p>
    <w:p w14:paraId="3D0A5F70" w14:textId="3C6C5800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BB4E91" w:rsidRPr="004A7F66">
        <w:rPr>
          <w:lang w:val="fr-FR"/>
        </w:rPr>
        <w:t>CT1</w:t>
      </w:r>
      <w:r w:rsidR="00724AD2">
        <w:rPr>
          <w:lang w:val="fr-FR"/>
        </w:rPr>
        <w:t>, SA3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2BD5F5E2" w:rsidR="00724AD2" w:rsidRDefault="00724AD2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had decided </w:t>
      </w:r>
      <w:r w:rsidR="005A7173">
        <w:rPr>
          <w:rFonts w:eastAsia="SimSun"/>
          <w:lang w:eastAsia="zh-CN"/>
        </w:rPr>
        <w:t xml:space="preserve">(see </w:t>
      </w:r>
      <w:r w:rsidR="005A7173" w:rsidRPr="004A7F66">
        <w:rPr>
          <w:rFonts w:eastAsia="SimSun"/>
          <w:lang w:eastAsia="zh-CN"/>
        </w:rPr>
        <w:t>R2-2109216</w:t>
      </w:r>
      <w:r w:rsidR="005A7173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 xml:space="preserve">that the </w:t>
      </w:r>
      <w:r w:rsidRPr="0042531E">
        <w:rPr>
          <w:rFonts w:eastAsia="SimSun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coarse GNSS coordinates during initial access </w:t>
      </w:r>
      <w:r w:rsidRPr="00661270">
        <w:rPr>
          <w:bCs/>
          <w:i/>
          <w:lang w:val="en-US"/>
        </w:rPr>
        <w:t>(before AS security is activated).</w:t>
      </w:r>
      <w:r w:rsidRPr="00661270">
        <w:rPr>
          <w:bCs/>
          <w:lang w:val="en-US"/>
        </w:rPr>
        <w:t>The reporting would be under</w:t>
      </w:r>
      <w:r>
        <w:t xml:space="preserve"> network control (i.e. it could be disabled if/when needed). </w:t>
      </w:r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440AA447" w:rsidR="00724AD2" w:rsidRDefault="00841AEA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Following liaisons </w:t>
      </w:r>
      <w:r w:rsidR="005A7173">
        <w:rPr>
          <w:rFonts w:eastAsia="SimSun"/>
          <w:lang w:eastAsia="zh-CN"/>
        </w:rPr>
        <w:t>from</w:t>
      </w:r>
      <w:r>
        <w:rPr>
          <w:rFonts w:eastAsia="SimSun"/>
          <w:lang w:eastAsia="zh-CN"/>
        </w:rPr>
        <w:t xml:space="preserve"> </w:t>
      </w:r>
      <w:r w:rsidR="004A7F66">
        <w:rPr>
          <w:rFonts w:eastAsia="SimSun"/>
          <w:lang w:eastAsia="zh-CN"/>
        </w:rPr>
        <w:t xml:space="preserve">SA2, </w:t>
      </w:r>
      <w:r>
        <w:rPr>
          <w:rFonts w:eastAsia="SimSun"/>
          <w:lang w:eastAsia="zh-CN"/>
        </w:rPr>
        <w:t xml:space="preserve">SA3 and RAN3 </w:t>
      </w:r>
      <w:r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R2-2200145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S2-2109337</w:t>
      </w:r>
      <w:r w:rsidR="00816AED" w:rsidRPr="004A7F66">
        <w:rPr>
          <w:rFonts w:eastAsia="SimSun"/>
          <w:lang w:eastAsia="zh-CN"/>
        </w:rPr>
        <w:t>, R2-2200149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S3-214360</w:t>
      </w:r>
      <w:r w:rsidR="00816AED" w:rsidRPr="004A7F66">
        <w:rPr>
          <w:rFonts w:eastAsia="SimSun"/>
          <w:lang w:eastAsia="zh-CN"/>
        </w:rPr>
        <w:t>, R2-2202542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S3i200056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 xml:space="preserve"> on th</w:t>
      </w:r>
      <w:r w:rsidR="00724AD2">
        <w:rPr>
          <w:rFonts w:eastAsia="SimSun"/>
          <w:lang w:eastAsia="zh-CN"/>
        </w:rPr>
        <w:t>is</w:t>
      </w:r>
      <w:r>
        <w:rPr>
          <w:rFonts w:eastAsia="SimSun"/>
          <w:lang w:eastAsia="zh-CN"/>
        </w:rPr>
        <w:t xml:space="preserve">, </w:t>
      </w:r>
      <w:r w:rsidR="009D68F6">
        <w:rPr>
          <w:rFonts w:eastAsia="SimSun"/>
          <w:lang w:eastAsia="zh-CN"/>
        </w:rPr>
        <w:t xml:space="preserve">RAN2 is discussing </w:t>
      </w:r>
      <w:r w:rsidR="00724AD2">
        <w:rPr>
          <w:rFonts w:eastAsia="SimSun"/>
          <w:lang w:eastAsia="zh-CN"/>
        </w:rPr>
        <w:t xml:space="preserve">an alternative </w:t>
      </w:r>
      <w:r w:rsidR="009D68F6">
        <w:rPr>
          <w:rFonts w:eastAsia="SimSun"/>
          <w:lang w:eastAsia="zh-CN"/>
        </w:rPr>
        <w:t>option and requires the view</w:t>
      </w:r>
      <w:r w:rsidR="00552EB2">
        <w:rPr>
          <w:rFonts w:eastAsia="SimSun"/>
          <w:lang w:eastAsia="zh-CN"/>
        </w:rPr>
        <w:t>s</w:t>
      </w:r>
      <w:r w:rsidR="009D68F6">
        <w:rPr>
          <w:rFonts w:eastAsia="SimSun"/>
          <w:lang w:eastAsia="zh-CN"/>
        </w:rPr>
        <w:t xml:space="preserve"> of SA2 and RAN3 </w:t>
      </w:r>
      <w:r w:rsidR="00552EB2">
        <w:rPr>
          <w:rFonts w:eastAsia="SimSun"/>
          <w:lang w:eastAsia="zh-CN"/>
        </w:rPr>
        <w:t xml:space="preserve">to </w:t>
      </w:r>
      <w:r w:rsidR="00724AD2">
        <w:rPr>
          <w:rFonts w:eastAsia="SimSun"/>
          <w:lang w:eastAsia="zh-CN"/>
        </w:rPr>
        <w:t>take its decision</w:t>
      </w:r>
      <w:r w:rsidR="00A07FE7">
        <w:rPr>
          <w:rFonts w:eastAsia="SimSun"/>
          <w:lang w:eastAsia="zh-CN"/>
        </w:rPr>
        <w:t>.</w:t>
      </w:r>
      <w:bookmarkStart w:id="2" w:name="_GoBack"/>
      <w:bookmarkEnd w:id="2"/>
    </w:p>
    <w:p w14:paraId="053E1C7F" w14:textId="6FC3AC8C" w:rsidR="00724AD2" w:rsidRDefault="00724AD2" w:rsidP="00221E31">
      <w:pPr>
        <w:jc w:val="both"/>
        <w:rPr>
          <w:rFonts w:eastAsia="SimSun"/>
          <w:lang w:eastAsia="zh-CN"/>
        </w:rPr>
      </w:pPr>
    </w:p>
    <w:p w14:paraId="634D434F" w14:textId="77777777" w:rsidR="00913491" w:rsidRPr="00CC798C" w:rsidRDefault="00913491" w:rsidP="00221E31">
      <w:pPr>
        <w:jc w:val="both"/>
        <w:rPr>
          <w:rFonts w:eastAsia="SimSun"/>
          <w:lang w:eastAsia="zh-CN"/>
        </w:rPr>
      </w:pPr>
      <w:r w:rsidRPr="00CC798C">
        <w:rPr>
          <w:rFonts w:eastAsia="SimSun"/>
          <w:lang w:eastAsia="zh-CN"/>
        </w:rPr>
        <w:t>Due to possible security issues, RAN2 may decide that UE does not report to the NG-RAN its coarse GNSS coordinates during initial access (before AS security is activated). RAN2 assumes UE location information can be reported after AS security is activate, and 5G-AN can reselect an AMF serving a PLMN corresponding to the UE's current location (acquired after AS security is activated) if needed.</w:t>
      </w:r>
    </w:p>
    <w:p w14:paraId="261C17F3" w14:textId="77777777" w:rsidR="00913491" w:rsidRDefault="00913491" w:rsidP="00221E31">
      <w:pPr>
        <w:jc w:val="both"/>
        <w:rPr>
          <w:rFonts w:eastAsia="SimSun"/>
          <w:lang w:eastAsia="zh-CN"/>
        </w:rPr>
      </w:pPr>
    </w:p>
    <w:p w14:paraId="2E604413" w14:textId="2BA1C731" w:rsidR="00724AD2" w:rsidRDefault="00913491" w:rsidP="00EE2799">
      <w:pPr>
        <w:jc w:val="both"/>
        <w:rPr>
          <w:rFonts w:eastAsia="SimSun"/>
          <w:lang w:eastAsia="zh-CN"/>
        </w:rPr>
      </w:pPr>
      <w:r w:rsidRPr="00CC798C">
        <w:rPr>
          <w:rFonts w:eastAsia="SimSun"/>
          <w:lang w:eastAsia="zh-CN"/>
        </w:rPr>
        <w:t>Does SA2/RAN3 foresee any issue with RAN2’s possible decision (e.g. when NTN beam covers several countries and un-cooperating PLMN) ?</w:t>
      </w:r>
    </w:p>
    <w:p w14:paraId="771367F6" w14:textId="35AB6317" w:rsidR="00724AD2" w:rsidRDefault="00724AD2" w:rsidP="009D68F6">
      <w:pPr>
        <w:rPr>
          <w:rFonts w:eastAsia="SimSun"/>
          <w:lang w:eastAsia="zh-CN"/>
        </w:rPr>
      </w:pPr>
    </w:p>
    <w:p w14:paraId="38820CC9" w14:textId="77777777" w:rsidR="009D68F6" w:rsidRDefault="009D68F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F529F2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" w:name="_Hlk46227635"/>
      <w:r w:rsidR="00942D93">
        <w:rPr>
          <w:rFonts w:ascii="Arial" w:hAnsi="Arial" w:cs="Arial"/>
          <w:b/>
        </w:rPr>
        <w:t xml:space="preserve"> </w:t>
      </w:r>
      <w:bookmarkEnd w:id="3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724AD2">
        <w:rPr>
          <w:rFonts w:ascii="Arial" w:hAnsi="Arial" w:cs="Arial"/>
          <w:b/>
        </w:rPr>
        <w:t>, RAN3</w:t>
      </w:r>
    </w:p>
    <w:p w14:paraId="6F2861B9" w14:textId="7FB110A1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9D68F6">
        <w:rPr>
          <w:rFonts w:ascii="Arial" w:hAnsi="Arial" w:cs="Arial"/>
          <w:color w:val="000000"/>
        </w:rPr>
        <w:t>, RAN3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r w:rsidR="00260863">
        <w:rPr>
          <w:rFonts w:ascii="Arial" w:hAnsi="Arial" w:cs="Arial"/>
          <w:color w:val="000000"/>
        </w:rPr>
        <w:t>answer the questions above.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63E2D0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9D68F6">
        <w:rPr>
          <w:rFonts w:ascii="Arial" w:hAnsi="Arial" w:cs="Arial"/>
          <w:bCs/>
          <w:lang w:val="sv-SE"/>
        </w:rPr>
        <w:t>7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proofErr w:type="spellStart"/>
      <w:r w:rsidR="009D68F6">
        <w:rPr>
          <w:rFonts w:ascii="Arial" w:hAnsi="Arial" w:cs="Arial"/>
          <w:bCs/>
          <w:lang w:val="sv-SE"/>
        </w:rPr>
        <w:t>February</w:t>
      </w:r>
      <w:proofErr w:type="spellEnd"/>
      <w:r w:rsidR="009D68F6">
        <w:rPr>
          <w:rFonts w:ascii="Arial" w:hAnsi="Arial" w:cs="Arial"/>
          <w:bCs/>
          <w:lang w:val="sv-SE"/>
        </w:rPr>
        <w:t xml:space="preserve"> </w:t>
      </w:r>
      <w:r w:rsidR="00331DF4">
        <w:rPr>
          <w:rFonts w:ascii="Arial" w:hAnsi="Arial" w:cs="Arial"/>
          <w:bCs/>
          <w:lang w:val="sv-SE"/>
        </w:rPr>
        <w:t xml:space="preserve">21st </w:t>
      </w:r>
      <w:r w:rsidRPr="00080F5B">
        <w:rPr>
          <w:rFonts w:ascii="Arial" w:hAnsi="Arial" w:cs="Arial"/>
          <w:bCs/>
          <w:lang w:val="sv-SE"/>
        </w:rPr>
        <w:t>–</w:t>
      </w:r>
      <w:r w:rsidR="009A0EAD">
        <w:rPr>
          <w:rFonts w:ascii="Arial" w:hAnsi="Arial" w:cs="Arial"/>
          <w:bCs/>
          <w:lang w:val="sv-SE"/>
        </w:rPr>
        <w:t xml:space="preserve"> </w:t>
      </w:r>
      <w:proofErr w:type="spellStart"/>
      <w:r w:rsidR="00331DF4">
        <w:rPr>
          <w:rFonts w:ascii="Arial" w:hAnsi="Arial" w:cs="Arial"/>
          <w:bCs/>
          <w:lang w:val="sv-SE"/>
        </w:rPr>
        <w:t>March</w:t>
      </w:r>
      <w:proofErr w:type="spellEnd"/>
      <w:r w:rsidR="00331DF4">
        <w:rPr>
          <w:rFonts w:ascii="Arial" w:hAnsi="Arial" w:cs="Arial"/>
          <w:bCs/>
          <w:lang w:val="sv-SE"/>
        </w:rPr>
        <w:t xml:space="preserve"> 3rd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FE91D" w14:textId="77777777" w:rsidR="00114A22" w:rsidRDefault="00114A22">
      <w:r>
        <w:separator/>
      </w:r>
    </w:p>
  </w:endnote>
  <w:endnote w:type="continuationSeparator" w:id="0">
    <w:p w14:paraId="3253644C" w14:textId="77777777" w:rsidR="00114A22" w:rsidRDefault="00114A22">
      <w:r>
        <w:continuationSeparator/>
      </w:r>
    </w:p>
  </w:endnote>
  <w:endnote w:type="continuationNotice" w:id="1">
    <w:p w14:paraId="3A39B21E" w14:textId="77777777" w:rsidR="00114A22" w:rsidRDefault="00114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46FC1E08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FE7" w:rsidRPr="00A07FE7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172CF" w14:textId="77777777" w:rsidR="00114A22" w:rsidRDefault="00114A22">
      <w:r>
        <w:separator/>
      </w:r>
    </w:p>
  </w:footnote>
  <w:footnote w:type="continuationSeparator" w:id="0">
    <w:p w14:paraId="2C1BDB6C" w14:textId="77777777" w:rsidR="00114A22" w:rsidRDefault="00114A22">
      <w:r>
        <w:continuationSeparator/>
      </w:r>
    </w:p>
  </w:footnote>
  <w:footnote w:type="continuationNotice" w:id="1">
    <w:p w14:paraId="5A748E9A" w14:textId="77777777" w:rsidR="00114A22" w:rsidRDefault="00114A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21B72"/>
    <w:rsid w:val="00024F45"/>
    <w:rsid w:val="00026AD2"/>
    <w:rsid w:val="0003410D"/>
    <w:rsid w:val="000366E7"/>
    <w:rsid w:val="0003676E"/>
    <w:rsid w:val="00037D16"/>
    <w:rsid w:val="00042EFC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363D"/>
    <w:rsid w:val="00103B8C"/>
    <w:rsid w:val="00114A22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8414D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863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208B"/>
    <w:rsid w:val="00523593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10DBD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2092B"/>
    <w:rsid w:val="00823599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F79"/>
    <w:rsid w:val="008742E2"/>
    <w:rsid w:val="00874B45"/>
    <w:rsid w:val="00890BE4"/>
    <w:rsid w:val="008924A6"/>
    <w:rsid w:val="00893C37"/>
    <w:rsid w:val="008A2565"/>
    <w:rsid w:val="008A4E9D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603F"/>
    <w:rsid w:val="008F73F5"/>
    <w:rsid w:val="0090441A"/>
    <w:rsid w:val="00905A32"/>
    <w:rsid w:val="00905AEE"/>
    <w:rsid w:val="00906221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758F"/>
    <w:rsid w:val="00991A45"/>
    <w:rsid w:val="00991B8D"/>
    <w:rsid w:val="00991E87"/>
    <w:rsid w:val="00992D56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D1967"/>
    <w:rsid w:val="00CD19A1"/>
    <w:rsid w:val="00CD1D23"/>
    <w:rsid w:val="00CD6D78"/>
    <w:rsid w:val="00CE25A9"/>
    <w:rsid w:val="00CF2A77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E2799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1727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17</cp:revision>
  <cp:lastPrinted>2020-08-26T01:27:00Z</cp:lastPrinted>
  <dcterms:created xsi:type="dcterms:W3CDTF">2022-01-21T07:52:00Z</dcterms:created>
  <dcterms:modified xsi:type="dcterms:W3CDTF">2022-01-21T09:34:00Z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