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00D24" w14:textId="77777777" w:rsidR="00933DF9" w:rsidRDefault="006C6E13">
      <w:pPr>
        <w:pStyle w:val="3GPPHeader"/>
        <w:spacing w:after="60"/>
        <w:rPr>
          <w:sz w:val="32"/>
          <w:szCs w:val="32"/>
        </w:rPr>
      </w:pPr>
      <w:r>
        <w:t>3GPP RAN WG2 Meeting #116bis-e</w:t>
      </w:r>
      <w:r>
        <w:tab/>
      </w:r>
      <w:r>
        <w:rPr>
          <w:rFonts w:cs="Arial"/>
          <w:sz w:val="26"/>
          <w:szCs w:val="26"/>
        </w:rPr>
        <w:t>R2-2201739</w:t>
      </w:r>
    </w:p>
    <w:p w14:paraId="4F84F91E" w14:textId="77777777" w:rsidR="00933DF9" w:rsidRDefault="006C6E13">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3B55C1F9" w14:textId="77777777" w:rsidR="00933DF9" w:rsidRDefault="006C6E13">
      <w:pPr>
        <w:pStyle w:val="3GPPHeader"/>
        <w:rPr>
          <w:sz w:val="22"/>
          <w:szCs w:val="22"/>
          <w:lang w:val="sv-SE"/>
        </w:rPr>
      </w:pPr>
      <w:r>
        <w:rPr>
          <w:sz w:val="22"/>
          <w:szCs w:val="22"/>
          <w:lang w:val="sv-SE"/>
        </w:rPr>
        <w:t>Agenda Item:</w:t>
      </w:r>
      <w:r>
        <w:rPr>
          <w:sz w:val="22"/>
          <w:szCs w:val="22"/>
          <w:lang w:val="sv-SE"/>
        </w:rPr>
        <w:tab/>
        <w:t>8.10.2.2</w:t>
      </w:r>
    </w:p>
    <w:p w14:paraId="63FF51A2" w14:textId="77777777" w:rsidR="00933DF9" w:rsidRDefault="006C6E1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4EBAE6F" w14:textId="77777777" w:rsidR="00933DF9" w:rsidRDefault="006C6E13">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w:t>
      </w:r>
    </w:p>
    <w:p w14:paraId="708FB874" w14:textId="77777777" w:rsidR="00933DF9" w:rsidRDefault="006C6E13">
      <w:pPr>
        <w:pStyle w:val="3GPPHeader"/>
        <w:rPr>
          <w:sz w:val="22"/>
          <w:szCs w:val="22"/>
        </w:rPr>
      </w:pPr>
      <w:r>
        <w:rPr>
          <w:sz w:val="22"/>
          <w:szCs w:val="22"/>
        </w:rPr>
        <w:t>Document for:</w:t>
      </w:r>
      <w:r>
        <w:rPr>
          <w:sz w:val="22"/>
          <w:szCs w:val="22"/>
        </w:rPr>
        <w:tab/>
        <w:t>Discussion, Decision</w:t>
      </w:r>
    </w:p>
    <w:p w14:paraId="54A43C11" w14:textId="77777777" w:rsidR="00933DF9" w:rsidRDefault="006C6E13">
      <w:pPr>
        <w:pStyle w:val="1"/>
      </w:pPr>
      <w:r>
        <w:t>Introduction</w:t>
      </w:r>
    </w:p>
    <w:p w14:paraId="3BA130D1" w14:textId="77777777" w:rsidR="00933DF9" w:rsidRDefault="006C6E13">
      <w:r>
        <w:t>This document is a discussion paper to obtain company input to the following offline discussion:</w:t>
      </w:r>
    </w:p>
    <w:p w14:paraId="31DA9732" w14:textId="77777777" w:rsidR="00933DF9" w:rsidRDefault="006C6E13">
      <w:pPr>
        <w:pStyle w:val="EmailDiscussion"/>
        <w:tabs>
          <w:tab w:val="left" w:pos="1619"/>
        </w:tabs>
        <w:spacing w:after="0" w:line="240" w:lineRule="auto"/>
      </w:pPr>
      <w:r>
        <w:t>[AT116bis-e][</w:t>
      </w:r>
      <w:proofErr w:type="gramStart"/>
      <w:r>
        <w:t>107][</w:t>
      </w:r>
      <w:proofErr w:type="gramEnd"/>
      <w:r>
        <w:t>NTN] Other MAC aspects (</w:t>
      </w:r>
      <w:proofErr w:type="spellStart"/>
      <w:r>
        <w:t>InterDigital</w:t>
      </w:r>
      <w:proofErr w:type="spellEnd"/>
      <w:r>
        <w:t>)</w:t>
      </w:r>
    </w:p>
    <w:p w14:paraId="29E727C4" w14:textId="77777777" w:rsidR="00933DF9" w:rsidRDefault="006C6E13">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23ED5270" w14:textId="77777777" w:rsidR="00933DF9" w:rsidRDefault="006C6E13">
      <w:pPr>
        <w:ind w:left="720"/>
        <w:rPr>
          <w:lang w:val="en-US" w:eastAsia="en-US"/>
        </w:rPr>
      </w:pPr>
      <w:r>
        <w:rPr>
          <w:lang w:val="en-US" w:eastAsia="en-US"/>
        </w:rPr>
        <w:t>Initial intended outcome: Summary of the offline discussion with e.g.:</w:t>
      </w:r>
    </w:p>
    <w:p w14:paraId="62804A0F" w14:textId="77777777" w:rsidR="00933DF9" w:rsidRDefault="006C6E13">
      <w:pPr>
        <w:pStyle w:val="afe"/>
        <w:numPr>
          <w:ilvl w:val="0"/>
          <w:numId w:val="8"/>
        </w:numPr>
        <w:ind w:left="1440"/>
        <w:rPr>
          <w:rFonts w:ascii="Arial" w:hAnsi="Arial" w:cs="Arial"/>
          <w:sz w:val="20"/>
          <w:szCs w:val="20"/>
        </w:rPr>
      </w:pPr>
      <w:r>
        <w:rPr>
          <w:rFonts w:ascii="Arial" w:hAnsi="Arial" w:cs="Arial"/>
          <w:sz w:val="20"/>
          <w:szCs w:val="20"/>
        </w:rPr>
        <w:t>List of proposals for agreement (if any)</w:t>
      </w:r>
    </w:p>
    <w:p w14:paraId="6EA60434" w14:textId="77777777" w:rsidR="00933DF9" w:rsidRDefault="006C6E13">
      <w:pPr>
        <w:pStyle w:val="afe"/>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71FC282A" w14:textId="77777777" w:rsidR="00933DF9" w:rsidRDefault="006C6E13">
      <w:pPr>
        <w:pStyle w:val="afe"/>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719DB509" w14:textId="77777777" w:rsidR="00933DF9" w:rsidRDefault="006C6E13">
      <w:pPr>
        <w:rPr>
          <w:rFonts w:cs="Arial"/>
          <w:lang w:val="en-US" w:eastAsia="en-US"/>
        </w:rPr>
      </w:pPr>
      <w:r>
        <w:rPr>
          <w:rFonts w:cs="Arial"/>
          <w:lang w:val="en-US" w:eastAsia="en-US"/>
        </w:rPr>
        <w:t>The following deadline for company feedback has been provided:</w:t>
      </w:r>
    </w:p>
    <w:p w14:paraId="4A371C1F" w14:textId="77777777" w:rsidR="00933DF9" w:rsidRDefault="006C6E13">
      <w:pPr>
        <w:pStyle w:val="afe"/>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3F3EA2DC" w14:textId="77777777" w:rsidR="00933DF9" w:rsidRDefault="006C6E13">
      <w:pPr>
        <w:pStyle w:val="afe"/>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60FAA457" w14:textId="77777777" w:rsidR="00933DF9" w:rsidRDefault="006C6E13">
      <w:pPr>
        <w:rPr>
          <w:rFonts w:cs="Arial"/>
          <w:lang w:val="en-US" w:eastAsia="en-US"/>
        </w:rPr>
      </w:pPr>
      <w:r>
        <w:rPr>
          <w:rFonts w:cs="Arial"/>
          <w:lang w:val="en-US" w:eastAsia="en-US"/>
        </w:rPr>
        <w:t>Please also note the following chair guidance:</w:t>
      </w:r>
    </w:p>
    <w:p w14:paraId="0A7F9652" w14:textId="77777777" w:rsidR="00933DF9" w:rsidRDefault="006C6E13">
      <w:pPr>
        <w:pStyle w:val="afe"/>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5BB66CCD" w14:textId="77777777" w:rsidR="00933DF9" w:rsidRDefault="006C6E13">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0078EA57" w14:textId="77777777" w:rsidR="00933DF9" w:rsidRDefault="006C6E13">
      <w:pPr>
        <w:pStyle w:val="1"/>
      </w:pPr>
      <w:r>
        <w:t>DRX Timers</w:t>
      </w:r>
    </w:p>
    <w:p w14:paraId="39C2B45E" w14:textId="77777777" w:rsidR="00933DF9" w:rsidRDefault="006C6E13">
      <w:pPr>
        <w:pStyle w:val="2"/>
        <w:rPr>
          <w:lang w:val="fr-FR"/>
        </w:rPr>
      </w:pPr>
      <w:proofErr w:type="spellStart"/>
      <w:r>
        <w:rPr>
          <w:lang w:val="fr-FR"/>
        </w:rPr>
        <w:t>Drx-RetransmissionTimerUL</w:t>
      </w:r>
      <w:proofErr w:type="spellEnd"/>
    </w:p>
    <w:p w14:paraId="7D8E4CCB" w14:textId="77777777" w:rsidR="00933DF9" w:rsidRDefault="006C6E13">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w:t>
      </w:r>
      <w:proofErr w:type="gramStart"/>
      <w:r>
        <w:t>As a consequence</w:t>
      </w:r>
      <w:proofErr w:type="gramEnd"/>
      <w:r>
        <w:t xml:space="preserve">, </w:t>
      </w:r>
      <w:proofErr w:type="spellStart"/>
      <w:r>
        <w:rPr>
          <w:i/>
          <w:iCs/>
        </w:rPr>
        <w:t>drx-RetransmissionTimerUL</w:t>
      </w:r>
      <w:proofErr w:type="spellEnd"/>
      <w:r>
        <w:t xml:space="preserve"> is also not started. </w:t>
      </w:r>
    </w:p>
    <w:p w14:paraId="5724FA76" w14:textId="77777777" w:rsidR="00933DF9" w:rsidRDefault="006C6E13">
      <w:r>
        <w:t>The following agreement regarding support of blind retransmission has been captured as FFS in RAN2#116e:</w:t>
      </w:r>
    </w:p>
    <w:p w14:paraId="40A95E4E" w14:textId="77777777" w:rsidR="00933DF9" w:rsidRDefault="006C6E13">
      <w:pPr>
        <w:pStyle w:val="afe"/>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w:t>
      </w:r>
      <w:proofErr w:type="gramStart"/>
      <w:r>
        <w:rPr>
          <w:rFonts w:ascii="Arial" w:hAnsi="Arial" w:cs="Arial"/>
          <w:i/>
          <w:iCs/>
          <w:sz w:val="20"/>
          <w:szCs w:val="20"/>
        </w:rPr>
        <w:t>transmission;</w:t>
      </w:r>
      <w:proofErr w:type="gramEnd"/>
    </w:p>
    <w:p w14:paraId="3C939D38"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47F46614" w14:textId="77777777">
        <w:tc>
          <w:tcPr>
            <w:tcW w:w="1615" w:type="dxa"/>
          </w:tcPr>
          <w:p w14:paraId="060340BE" w14:textId="77777777" w:rsidR="00933DF9" w:rsidRDefault="006C6E13">
            <w:pPr>
              <w:rPr>
                <w:b/>
                <w:bCs/>
                <w:sz w:val="18"/>
                <w:szCs w:val="18"/>
              </w:rPr>
            </w:pPr>
            <w:r>
              <w:rPr>
                <w:b/>
                <w:bCs/>
                <w:sz w:val="18"/>
                <w:szCs w:val="18"/>
              </w:rPr>
              <w:t>Contribution</w:t>
            </w:r>
          </w:p>
        </w:tc>
        <w:tc>
          <w:tcPr>
            <w:tcW w:w="6660" w:type="dxa"/>
          </w:tcPr>
          <w:p w14:paraId="45D772DE" w14:textId="77777777" w:rsidR="00933DF9" w:rsidRDefault="006C6E13">
            <w:pPr>
              <w:pStyle w:val="Doc-text2"/>
              <w:ind w:left="0" w:firstLine="0"/>
              <w:rPr>
                <w:b/>
                <w:bCs/>
                <w:sz w:val="18"/>
                <w:szCs w:val="22"/>
              </w:rPr>
            </w:pPr>
            <w:r>
              <w:rPr>
                <w:b/>
                <w:bCs/>
                <w:sz w:val="18"/>
                <w:szCs w:val="22"/>
              </w:rPr>
              <w:t>Relevant proposal(s) – New conditions for retransmission timer start</w:t>
            </w:r>
          </w:p>
        </w:tc>
        <w:tc>
          <w:tcPr>
            <w:tcW w:w="1354" w:type="dxa"/>
          </w:tcPr>
          <w:p w14:paraId="755E912D" w14:textId="77777777" w:rsidR="00933DF9" w:rsidRDefault="006C6E13">
            <w:pPr>
              <w:pStyle w:val="afc"/>
              <w:rPr>
                <w:b/>
                <w:bCs/>
                <w:sz w:val="18"/>
                <w:szCs w:val="18"/>
              </w:rPr>
            </w:pPr>
            <w:r>
              <w:rPr>
                <w:b/>
                <w:bCs/>
                <w:sz w:val="18"/>
                <w:szCs w:val="18"/>
              </w:rPr>
              <w:t>Company</w:t>
            </w:r>
          </w:p>
        </w:tc>
      </w:tr>
      <w:tr w:rsidR="00933DF9" w14:paraId="49010E48" w14:textId="77777777">
        <w:tc>
          <w:tcPr>
            <w:tcW w:w="1615" w:type="dxa"/>
          </w:tcPr>
          <w:p w14:paraId="05FCFB7D" w14:textId="77777777" w:rsidR="00933DF9" w:rsidRDefault="006C6E13">
            <w:pPr>
              <w:rPr>
                <w:sz w:val="18"/>
                <w:szCs w:val="18"/>
              </w:rPr>
            </w:pPr>
            <w:r>
              <w:rPr>
                <w:sz w:val="18"/>
                <w:szCs w:val="18"/>
              </w:rPr>
              <w:t xml:space="preserve">[1] </w:t>
            </w:r>
            <w:hyperlink r:id="rId12" w:history="1">
              <w:r>
                <w:rPr>
                  <w:rStyle w:val="afa"/>
                  <w:sz w:val="18"/>
                  <w:szCs w:val="18"/>
                </w:rPr>
                <w:t>R2-2200244</w:t>
              </w:r>
            </w:hyperlink>
          </w:p>
        </w:tc>
        <w:tc>
          <w:tcPr>
            <w:tcW w:w="6660" w:type="dxa"/>
          </w:tcPr>
          <w:p w14:paraId="5548A54E" w14:textId="77777777" w:rsidR="00933DF9" w:rsidRDefault="006C6E13">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5EFA7255" w14:textId="77777777" w:rsidR="00933DF9" w:rsidRDefault="006C6E13">
            <w:pPr>
              <w:pStyle w:val="afc"/>
              <w:rPr>
                <w:sz w:val="18"/>
                <w:szCs w:val="18"/>
              </w:rPr>
            </w:pPr>
            <w:r>
              <w:rPr>
                <w:sz w:val="18"/>
                <w:szCs w:val="18"/>
              </w:rPr>
              <w:t>OPPO</w:t>
            </w:r>
          </w:p>
        </w:tc>
      </w:tr>
      <w:tr w:rsidR="00933DF9" w14:paraId="042832C9" w14:textId="77777777">
        <w:tc>
          <w:tcPr>
            <w:tcW w:w="1615" w:type="dxa"/>
          </w:tcPr>
          <w:p w14:paraId="488DAD1B" w14:textId="77777777" w:rsidR="00933DF9" w:rsidRDefault="006C6E13">
            <w:pPr>
              <w:rPr>
                <w:sz w:val="18"/>
                <w:szCs w:val="18"/>
              </w:rPr>
            </w:pPr>
            <w:r>
              <w:rPr>
                <w:sz w:val="18"/>
                <w:szCs w:val="18"/>
              </w:rPr>
              <w:lastRenderedPageBreak/>
              <w:t xml:space="preserve">[2] </w:t>
            </w:r>
            <w:hyperlink r:id="rId13" w:history="1">
              <w:r>
                <w:rPr>
                  <w:rStyle w:val="afa"/>
                  <w:sz w:val="18"/>
                  <w:szCs w:val="18"/>
                </w:rPr>
                <w:t>R2-2200271</w:t>
              </w:r>
            </w:hyperlink>
          </w:p>
        </w:tc>
        <w:tc>
          <w:tcPr>
            <w:tcW w:w="6660" w:type="dxa"/>
          </w:tcPr>
          <w:p w14:paraId="7E36D38D" w14:textId="77777777" w:rsidR="00933DF9" w:rsidRDefault="006C6E13">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185EB3E6" w14:textId="77777777" w:rsidR="00933DF9" w:rsidRDefault="006C6E13">
            <w:pPr>
              <w:pStyle w:val="afc"/>
              <w:rPr>
                <w:sz w:val="18"/>
                <w:szCs w:val="18"/>
              </w:rPr>
            </w:pPr>
            <w:r>
              <w:rPr>
                <w:sz w:val="18"/>
                <w:szCs w:val="18"/>
              </w:rPr>
              <w:t>Xiaomi</w:t>
            </w:r>
          </w:p>
        </w:tc>
      </w:tr>
      <w:tr w:rsidR="00933DF9" w14:paraId="18BEC37A" w14:textId="77777777">
        <w:tc>
          <w:tcPr>
            <w:tcW w:w="1615" w:type="dxa"/>
          </w:tcPr>
          <w:p w14:paraId="1530ED4A" w14:textId="77777777" w:rsidR="00933DF9" w:rsidRDefault="006C6E13">
            <w:pPr>
              <w:rPr>
                <w:sz w:val="18"/>
                <w:szCs w:val="18"/>
              </w:rPr>
            </w:pPr>
            <w:r>
              <w:rPr>
                <w:sz w:val="18"/>
                <w:szCs w:val="18"/>
              </w:rPr>
              <w:t>[9]</w:t>
            </w:r>
            <w:r>
              <w:rPr>
                <w:sz w:val="16"/>
                <w:szCs w:val="16"/>
              </w:rPr>
              <w:t xml:space="preserve"> </w:t>
            </w:r>
            <w:hyperlink r:id="rId14" w:history="1">
              <w:r>
                <w:rPr>
                  <w:rStyle w:val="afa"/>
                  <w:sz w:val="18"/>
                  <w:szCs w:val="18"/>
                </w:rPr>
                <w:t>R2-2200787</w:t>
              </w:r>
            </w:hyperlink>
          </w:p>
        </w:tc>
        <w:tc>
          <w:tcPr>
            <w:tcW w:w="6660" w:type="dxa"/>
          </w:tcPr>
          <w:p w14:paraId="110BE011" w14:textId="77777777" w:rsidR="00933DF9" w:rsidRDefault="006C6E13">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0F9F97CA" w14:textId="77777777" w:rsidR="00933DF9" w:rsidRDefault="006C6E13">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788EC8EA" w14:textId="77777777" w:rsidR="00933DF9" w:rsidRDefault="006C6E13">
            <w:pPr>
              <w:pStyle w:val="afc"/>
              <w:rPr>
                <w:sz w:val="18"/>
                <w:szCs w:val="18"/>
              </w:rPr>
            </w:pPr>
            <w:r>
              <w:rPr>
                <w:sz w:val="18"/>
                <w:szCs w:val="18"/>
              </w:rPr>
              <w:t>Vivo</w:t>
            </w:r>
          </w:p>
        </w:tc>
      </w:tr>
      <w:tr w:rsidR="00933DF9" w14:paraId="6E617F55" w14:textId="77777777">
        <w:tc>
          <w:tcPr>
            <w:tcW w:w="1615" w:type="dxa"/>
          </w:tcPr>
          <w:p w14:paraId="695DEC92" w14:textId="77777777" w:rsidR="00933DF9" w:rsidRDefault="006C6E13">
            <w:pPr>
              <w:rPr>
                <w:sz w:val="18"/>
                <w:szCs w:val="18"/>
                <w:highlight w:val="yellow"/>
              </w:rPr>
            </w:pPr>
            <w:r>
              <w:rPr>
                <w:sz w:val="18"/>
                <w:szCs w:val="18"/>
              </w:rPr>
              <w:t xml:space="preserve">[16] </w:t>
            </w:r>
            <w:hyperlink r:id="rId15" w:history="1">
              <w:r>
                <w:rPr>
                  <w:rStyle w:val="afa"/>
                  <w:sz w:val="18"/>
                  <w:szCs w:val="18"/>
                </w:rPr>
                <w:t>R2-2201364</w:t>
              </w:r>
            </w:hyperlink>
          </w:p>
        </w:tc>
        <w:tc>
          <w:tcPr>
            <w:tcW w:w="6660" w:type="dxa"/>
          </w:tcPr>
          <w:p w14:paraId="5349814B" w14:textId="77777777" w:rsidR="00933DF9" w:rsidRDefault="006C6E13">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45F1F56F" w14:textId="77777777" w:rsidR="00933DF9" w:rsidRDefault="006C6E13">
            <w:pPr>
              <w:pStyle w:val="afc"/>
              <w:rPr>
                <w:sz w:val="18"/>
                <w:szCs w:val="18"/>
              </w:rPr>
            </w:pPr>
            <w:r>
              <w:rPr>
                <w:sz w:val="18"/>
                <w:szCs w:val="18"/>
              </w:rPr>
              <w:t>LG</w:t>
            </w:r>
          </w:p>
        </w:tc>
      </w:tr>
    </w:tbl>
    <w:p w14:paraId="2D5EE22E" w14:textId="77777777" w:rsidR="00933DF9" w:rsidRDefault="00933DF9">
      <w:pPr>
        <w:rPr>
          <w:b/>
          <w:bCs/>
          <w:lang w:val="en-US"/>
        </w:rPr>
      </w:pPr>
    </w:p>
    <w:tbl>
      <w:tblPr>
        <w:tblStyle w:val="af5"/>
        <w:tblW w:w="0" w:type="auto"/>
        <w:tblLook w:val="04A0" w:firstRow="1" w:lastRow="0" w:firstColumn="1" w:lastColumn="0" w:noHBand="0" w:noVBand="1"/>
      </w:tblPr>
      <w:tblGrid>
        <w:gridCol w:w="1615"/>
        <w:gridCol w:w="6660"/>
        <w:gridCol w:w="1354"/>
      </w:tblGrid>
      <w:tr w:rsidR="00933DF9" w14:paraId="18F59161" w14:textId="77777777">
        <w:tc>
          <w:tcPr>
            <w:tcW w:w="1615" w:type="dxa"/>
          </w:tcPr>
          <w:p w14:paraId="2C17D3C2" w14:textId="77777777" w:rsidR="00933DF9" w:rsidRDefault="006C6E13">
            <w:pPr>
              <w:rPr>
                <w:b/>
                <w:bCs/>
                <w:sz w:val="18"/>
                <w:szCs w:val="18"/>
              </w:rPr>
            </w:pPr>
            <w:r>
              <w:rPr>
                <w:b/>
                <w:bCs/>
                <w:sz w:val="18"/>
                <w:szCs w:val="18"/>
              </w:rPr>
              <w:t>Contribution</w:t>
            </w:r>
          </w:p>
        </w:tc>
        <w:tc>
          <w:tcPr>
            <w:tcW w:w="6660" w:type="dxa"/>
          </w:tcPr>
          <w:p w14:paraId="2923732C" w14:textId="77777777" w:rsidR="00933DF9" w:rsidRDefault="006C6E13">
            <w:pPr>
              <w:pStyle w:val="Doc-text2"/>
              <w:ind w:left="0" w:firstLine="0"/>
              <w:rPr>
                <w:b/>
                <w:bCs/>
                <w:sz w:val="18"/>
                <w:szCs w:val="22"/>
              </w:rPr>
            </w:pPr>
            <w:r>
              <w:rPr>
                <w:b/>
                <w:bCs/>
                <w:sz w:val="18"/>
                <w:szCs w:val="22"/>
              </w:rPr>
              <w:t>Relevant proposal(s) – No modification to retransmission timer start</w:t>
            </w:r>
          </w:p>
        </w:tc>
        <w:tc>
          <w:tcPr>
            <w:tcW w:w="1354" w:type="dxa"/>
          </w:tcPr>
          <w:p w14:paraId="50063394" w14:textId="77777777" w:rsidR="00933DF9" w:rsidRDefault="006C6E13">
            <w:pPr>
              <w:pStyle w:val="afc"/>
              <w:rPr>
                <w:b/>
                <w:bCs/>
                <w:sz w:val="18"/>
                <w:szCs w:val="18"/>
              </w:rPr>
            </w:pPr>
            <w:r>
              <w:rPr>
                <w:b/>
                <w:bCs/>
                <w:sz w:val="18"/>
                <w:szCs w:val="18"/>
              </w:rPr>
              <w:t>Company</w:t>
            </w:r>
          </w:p>
        </w:tc>
      </w:tr>
      <w:tr w:rsidR="00933DF9" w14:paraId="6B4D38E4" w14:textId="77777777">
        <w:tc>
          <w:tcPr>
            <w:tcW w:w="1615" w:type="dxa"/>
          </w:tcPr>
          <w:p w14:paraId="1FD6FD33" w14:textId="77777777" w:rsidR="00933DF9" w:rsidRDefault="006C6E13">
            <w:pPr>
              <w:rPr>
                <w:sz w:val="18"/>
                <w:szCs w:val="18"/>
              </w:rPr>
            </w:pPr>
            <w:r>
              <w:rPr>
                <w:sz w:val="18"/>
                <w:szCs w:val="18"/>
              </w:rPr>
              <w:t xml:space="preserve">[3] </w:t>
            </w:r>
            <w:hyperlink r:id="rId16" w:history="1">
              <w:r>
                <w:rPr>
                  <w:rStyle w:val="afa"/>
                  <w:sz w:val="18"/>
                  <w:szCs w:val="18"/>
                </w:rPr>
                <w:t>R2-2200348</w:t>
              </w:r>
            </w:hyperlink>
          </w:p>
        </w:tc>
        <w:tc>
          <w:tcPr>
            <w:tcW w:w="6660" w:type="dxa"/>
          </w:tcPr>
          <w:p w14:paraId="15BC4188" w14:textId="77777777" w:rsidR="00933DF9" w:rsidRDefault="006C6E13">
            <w:pPr>
              <w:pStyle w:val="Comments0"/>
              <w:rPr>
                <w:i w:val="0"/>
                <w:iCs/>
              </w:rPr>
            </w:pPr>
            <w:r>
              <w:rPr>
                <w:b/>
                <w:bCs/>
                <w:i w:val="0"/>
                <w:iCs/>
              </w:rPr>
              <w:t xml:space="preserve">P5a: </w:t>
            </w:r>
            <w:r>
              <w:rPr>
                <w:i w:val="0"/>
                <w:iCs/>
              </w:rPr>
              <w:t>To support blind retransmission for UL HARQ process(es) configured with HARQ state B, it is gNB implementation to keep UE in active time through proper configuration of inactivity timer.</w:t>
            </w:r>
          </w:p>
        </w:tc>
        <w:tc>
          <w:tcPr>
            <w:tcW w:w="1354" w:type="dxa"/>
          </w:tcPr>
          <w:p w14:paraId="722AB421" w14:textId="77777777" w:rsidR="00933DF9" w:rsidRDefault="006C6E13">
            <w:pPr>
              <w:pStyle w:val="afc"/>
              <w:rPr>
                <w:sz w:val="18"/>
                <w:szCs w:val="18"/>
              </w:rPr>
            </w:pPr>
            <w:r>
              <w:rPr>
                <w:sz w:val="18"/>
                <w:szCs w:val="18"/>
              </w:rPr>
              <w:t xml:space="preserve">Huawei, </w:t>
            </w:r>
            <w:proofErr w:type="spellStart"/>
            <w:r>
              <w:rPr>
                <w:sz w:val="18"/>
                <w:szCs w:val="18"/>
              </w:rPr>
              <w:t>HiSilicon</w:t>
            </w:r>
            <w:proofErr w:type="spellEnd"/>
          </w:p>
        </w:tc>
      </w:tr>
      <w:tr w:rsidR="00933DF9" w14:paraId="1D62DC51" w14:textId="77777777">
        <w:tc>
          <w:tcPr>
            <w:tcW w:w="1615" w:type="dxa"/>
          </w:tcPr>
          <w:p w14:paraId="0C8C7A0B" w14:textId="77777777" w:rsidR="00933DF9" w:rsidRDefault="006C6E13">
            <w:pPr>
              <w:rPr>
                <w:sz w:val="18"/>
                <w:szCs w:val="18"/>
              </w:rPr>
            </w:pPr>
            <w:r>
              <w:rPr>
                <w:sz w:val="18"/>
                <w:szCs w:val="18"/>
              </w:rPr>
              <w:t xml:space="preserve">[5] </w:t>
            </w:r>
            <w:hyperlink r:id="rId17" w:history="1">
              <w:r>
                <w:rPr>
                  <w:rStyle w:val="afa"/>
                  <w:sz w:val="18"/>
                  <w:szCs w:val="18"/>
                </w:rPr>
                <w:t>R2-2200618</w:t>
              </w:r>
            </w:hyperlink>
          </w:p>
        </w:tc>
        <w:tc>
          <w:tcPr>
            <w:tcW w:w="6660" w:type="dxa"/>
          </w:tcPr>
          <w:p w14:paraId="0432AB2D" w14:textId="77777777" w:rsidR="00933DF9" w:rsidRDefault="006C6E13">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26DD9326" w14:textId="77777777" w:rsidR="00933DF9" w:rsidRDefault="006C6E13">
            <w:pPr>
              <w:pStyle w:val="afc"/>
              <w:rPr>
                <w:sz w:val="18"/>
                <w:szCs w:val="18"/>
              </w:rPr>
            </w:pPr>
            <w:proofErr w:type="spellStart"/>
            <w:r>
              <w:rPr>
                <w:sz w:val="18"/>
                <w:szCs w:val="18"/>
              </w:rPr>
              <w:t>Mediatek</w:t>
            </w:r>
            <w:proofErr w:type="spellEnd"/>
          </w:p>
        </w:tc>
      </w:tr>
      <w:tr w:rsidR="00933DF9" w14:paraId="55A4F650" w14:textId="77777777">
        <w:tc>
          <w:tcPr>
            <w:tcW w:w="1615" w:type="dxa"/>
          </w:tcPr>
          <w:p w14:paraId="74AADC26" w14:textId="77777777" w:rsidR="00933DF9" w:rsidRDefault="006C6E13">
            <w:pPr>
              <w:rPr>
                <w:sz w:val="18"/>
                <w:szCs w:val="18"/>
              </w:rPr>
            </w:pPr>
            <w:r>
              <w:rPr>
                <w:sz w:val="18"/>
                <w:szCs w:val="18"/>
              </w:rPr>
              <w:t xml:space="preserve">[8] </w:t>
            </w:r>
            <w:hyperlink r:id="rId18" w:history="1">
              <w:r>
                <w:rPr>
                  <w:rStyle w:val="afa"/>
                  <w:sz w:val="18"/>
                  <w:szCs w:val="18"/>
                </w:rPr>
                <w:t>R2-2200689</w:t>
              </w:r>
            </w:hyperlink>
          </w:p>
        </w:tc>
        <w:tc>
          <w:tcPr>
            <w:tcW w:w="6660" w:type="dxa"/>
          </w:tcPr>
          <w:p w14:paraId="59CC9E01" w14:textId="77777777" w:rsidR="00933DF9" w:rsidRDefault="006C6E13">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19D6847A" w14:textId="77777777" w:rsidR="00933DF9" w:rsidRDefault="006C6E13">
            <w:pPr>
              <w:pStyle w:val="afc"/>
              <w:rPr>
                <w:sz w:val="18"/>
                <w:szCs w:val="18"/>
              </w:rPr>
            </w:pPr>
            <w:r>
              <w:rPr>
                <w:sz w:val="18"/>
                <w:szCs w:val="18"/>
              </w:rPr>
              <w:t>CATT</w:t>
            </w:r>
          </w:p>
        </w:tc>
      </w:tr>
      <w:tr w:rsidR="00933DF9" w14:paraId="28A05959" w14:textId="77777777">
        <w:tc>
          <w:tcPr>
            <w:tcW w:w="1615" w:type="dxa"/>
          </w:tcPr>
          <w:p w14:paraId="348A4B88" w14:textId="77777777" w:rsidR="00933DF9" w:rsidRDefault="006C6E13">
            <w:pPr>
              <w:rPr>
                <w:sz w:val="18"/>
                <w:szCs w:val="18"/>
              </w:rPr>
            </w:pPr>
            <w:r>
              <w:rPr>
                <w:sz w:val="18"/>
                <w:szCs w:val="18"/>
              </w:rPr>
              <w:t xml:space="preserve">[13] </w:t>
            </w:r>
            <w:hyperlink r:id="rId19" w:history="1">
              <w:r>
                <w:rPr>
                  <w:rStyle w:val="afa"/>
                  <w:sz w:val="18"/>
                  <w:szCs w:val="18"/>
                </w:rPr>
                <w:t>R2-2201008</w:t>
              </w:r>
            </w:hyperlink>
          </w:p>
        </w:tc>
        <w:tc>
          <w:tcPr>
            <w:tcW w:w="6660" w:type="dxa"/>
          </w:tcPr>
          <w:p w14:paraId="38806C89" w14:textId="77777777" w:rsidR="00933DF9" w:rsidRDefault="006C6E13">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31D08C3A" w14:textId="77777777" w:rsidR="00933DF9" w:rsidRDefault="006C6E13">
            <w:pPr>
              <w:pStyle w:val="afc"/>
              <w:rPr>
                <w:sz w:val="18"/>
                <w:szCs w:val="18"/>
              </w:rPr>
            </w:pPr>
            <w:r>
              <w:rPr>
                <w:sz w:val="18"/>
                <w:szCs w:val="18"/>
              </w:rPr>
              <w:t>Nokia</w:t>
            </w:r>
          </w:p>
        </w:tc>
      </w:tr>
      <w:tr w:rsidR="00933DF9" w14:paraId="4E97CC22" w14:textId="77777777">
        <w:tc>
          <w:tcPr>
            <w:tcW w:w="1615" w:type="dxa"/>
          </w:tcPr>
          <w:p w14:paraId="2A9081BA" w14:textId="77777777" w:rsidR="00933DF9" w:rsidRDefault="006C6E13">
            <w:pPr>
              <w:rPr>
                <w:sz w:val="18"/>
                <w:szCs w:val="18"/>
              </w:rPr>
            </w:pPr>
            <w:r>
              <w:rPr>
                <w:sz w:val="18"/>
                <w:szCs w:val="18"/>
              </w:rPr>
              <w:t xml:space="preserve">[14] </w:t>
            </w:r>
            <w:hyperlink r:id="rId20" w:history="1">
              <w:r>
                <w:rPr>
                  <w:rStyle w:val="afa"/>
                  <w:sz w:val="18"/>
                  <w:szCs w:val="18"/>
                </w:rPr>
                <w:t>R2-2201163</w:t>
              </w:r>
            </w:hyperlink>
          </w:p>
        </w:tc>
        <w:tc>
          <w:tcPr>
            <w:tcW w:w="6660" w:type="dxa"/>
          </w:tcPr>
          <w:p w14:paraId="04CD809C" w14:textId="77777777" w:rsidR="00933DF9" w:rsidRDefault="006C6E13">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5ACB9173" w14:textId="77777777" w:rsidR="00933DF9" w:rsidRDefault="006C6E13">
            <w:pPr>
              <w:pStyle w:val="afc"/>
              <w:rPr>
                <w:sz w:val="18"/>
                <w:szCs w:val="22"/>
              </w:rPr>
            </w:pPr>
            <w:proofErr w:type="spellStart"/>
            <w:r>
              <w:rPr>
                <w:sz w:val="18"/>
                <w:szCs w:val="22"/>
              </w:rPr>
              <w:t>InterDigital</w:t>
            </w:r>
            <w:proofErr w:type="spellEnd"/>
          </w:p>
        </w:tc>
      </w:tr>
      <w:tr w:rsidR="00933DF9" w14:paraId="16129B8E" w14:textId="77777777">
        <w:tc>
          <w:tcPr>
            <w:tcW w:w="1615" w:type="dxa"/>
          </w:tcPr>
          <w:p w14:paraId="307F08A6" w14:textId="77777777" w:rsidR="00933DF9" w:rsidRDefault="006C6E13">
            <w:pPr>
              <w:rPr>
                <w:sz w:val="18"/>
                <w:szCs w:val="18"/>
              </w:rPr>
            </w:pPr>
            <w:r>
              <w:rPr>
                <w:sz w:val="18"/>
                <w:szCs w:val="18"/>
              </w:rPr>
              <w:t xml:space="preserve">[15] </w:t>
            </w:r>
            <w:hyperlink r:id="rId21" w:history="1">
              <w:r>
                <w:rPr>
                  <w:rStyle w:val="afa"/>
                  <w:sz w:val="18"/>
                  <w:szCs w:val="18"/>
                </w:rPr>
                <w:t>R2-2201325</w:t>
              </w:r>
            </w:hyperlink>
          </w:p>
        </w:tc>
        <w:tc>
          <w:tcPr>
            <w:tcW w:w="6660" w:type="dxa"/>
          </w:tcPr>
          <w:p w14:paraId="147B890C" w14:textId="77777777" w:rsidR="00933DF9" w:rsidRDefault="006C6E13">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62454270" w14:textId="77777777" w:rsidR="00933DF9" w:rsidRDefault="006C6E13">
            <w:pPr>
              <w:pStyle w:val="afc"/>
              <w:rPr>
                <w:sz w:val="18"/>
                <w:szCs w:val="18"/>
              </w:rPr>
            </w:pPr>
            <w:r>
              <w:rPr>
                <w:sz w:val="18"/>
                <w:szCs w:val="18"/>
              </w:rPr>
              <w:t>ZTE</w:t>
            </w:r>
          </w:p>
        </w:tc>
      </w:tr>
      <w:tr w:rsidR="00933DF9" w14:paraId="751A9C59" w14:textId="77777777">
        <w:tc>
          <w:tcPr>
            <w:tcW w:w="1615" w:type="dxa"/>
          </w:tcPr>
          <w:p w14:paraId="62E65A65" w14:textId="77777777" w:rsidR="00933DF9" w:rsidRDefault="006C6E13">
            <w:pPr>
              <w:rPr>
                <w:sz w:val="18"/>
                <w:szCs w:val="18"/>
              </w:rPr>
            </w:pPr>
            <w:r>
              <w:rPr>
                <w:sz w:val="18"/>
                <w:szCs w:val="18"/>
              </w:rPr>
              <w:t xml:space="preserve">[18] </w:t>
            </w:r>
            <w:hyperlink r:id="rId22" w:history="1">
              <w:r>
                <w:rPr>
                  <w:rStyle w:val="afa"/>
                  <w:sz w:val="18"/>
                  <w:szCs w:val="18"/>
                </w:rPr>
                <w:t>R2-2201629</w:t>
              </w:r>
            </w:hyperlink>
          </w:p>
        </w:tc>
        <w:tc>
          <w:tcPr>
            <w:tcW w:w="6660" w:type="dxa"/>
          </w:tcPr>
          <w:p w14:paraId="3A26BD4B" w14:textId="77777777" w:rsidR="00933DF9" w:rsidRDefault="006C6E13">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7B38AF99" w14:textId="77777777" w:rsidR="00933DF9" w:rsidRDefault="006C6E13">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48B57A1E" w14:textId="77777777" w:rsidR="00933DF9" w:rsidRDefault="006C6E13">
            <w:pPr>
              <w:pStyle w:val="afc"/>
              <w:rPr>
                <w:sz w:val="18"/>
                <w:szCs w:val="18"/>
              </w:rPr>
            </w:pPr>
            <w:r>
              <w:rPr>
                <w:sz w:val="18"/>
                <w:szCs w:val="18"/>
              </w:rPr>
              <w:t>Ericsson</w:t>
            </w:r>
          </w:p>
        </w:tc>
      </w:tr>
    </w:tbl>
    <w:p w14:paraId="18ECFF2A" w14:textId="77777777" w:rsidR="00933DF9" w:rsidRDefault="00933DF9">
      <w:pPr>
        <w:rPr>
          <w:b/>
          <w:bCs/>
        </w:rPr>
      </w:pPr>
    </w:p>
    <w:p w14:paraId="5705B969" w14:textId="77777777" w:rsidR="00933DF9" w:rsidRDefault="006C6E13">
      <w:pPr>
        <w:rPr>
          <w:b/>
          <w:bCs/>
        </w:rPr>
      </w:pPr>
      <w:r>
        <w:rPr>
          <w:b/>
          <w:bCs/>
        </w:rPr>
        <w:t xml:space="preserve">Start Retransmission </w:t>
      </w:r>
      <w:proofErr w:type="gramStart"/>
      <w:r>
        <w:rPr>
          <w:b/>
          <w:bCs/>
        </w:rPr>
        <w:t>Timer  [</w:t>
      </w:r>
      <w:proofErr w:type="gramEnd"/>
      <w:r>
        <w:rPr>
          <w:b/>
          <w:bCs/>
        </w:rPr>
        <w:t>1, 2, 9, 16]:</w:t>
      </w:r>
    </w:p>
    <w:p w14:paraId="11A6D21B" w14:textId="77777777" w:rsidR="00933DF9" w:rsidRDefault="006C6E13">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7D70AEF" w14:textId="77777777" w:rsidR="00933DF9" w:rsidRDefault="006C6E13">
      <w:pPr>
        <w:rPr>
          <w:lang w:val="en-US"/>
        </w:rPr>
      </w:pPr>
      <w:r>
        <w:rPr>
          <w:b/>
          <w:bCs/>
          <w:lang w:val="en-US"/>
        </w:rPr>
        <w:t>Rely on UE being in DRX Active time via other means [3, 5, 8, 13, 14, 15, 18]:</w:t>
      </w:r>
    </w:p>
    <w:p w14:paraId="1FCB4459" w14:textId="77777777" w:rsidR="00933DF9" w:rsidRDefault="006C6E13">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5409D5C9" w14:textId="77777777" w:rsidR="00933DF9" w:rsidRDefault="006C6E13">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185B567D" w14:textId="77777777" w:rsidR="00933DF9" w:rsidRDefault="006C6E13">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0311C46B" w14:textId="77777777" w:rsidR="00933DF9" w:rsidRDefault="006C6E13">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
    <w:tbl>
      <w:tblPr>
        <w:tblStyle w:val="af5"/>
        <w:tblW w:w="9715" w:type="dxa"/>
        <w:tblLayout w:type="fixed"/>
        <w:tblLook w:val="04A0" w:firstRow="1" w:lastRow="0" w:firstColumn="1" w:lastColumn="0" w:noHBand="0" w:noVBand="1"/>
      </w:tblPr>
      <w:tblGrid>
        <w:gridCol w:w="1496"/>
        <w:gridCol w:w="1739"/>
        <w:gridCol w:w="6480"/>
      </w:tblGrid>
      <w:tr w:rsidR="00933DF9" w14:paraId="38EC6B42" w14:textId="77777777">
        <w:tc>
          <w:tcPr>
            <w:tcW w:w="1496" w:type="dxa"/>
            <w:shd w:val="clear" w:color="auto" w:fill="E7E6E6" w:themeFill="background2"/>
          </w:tcPr>
          <w:p w14:paraId="5BA8E987"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7A13C3C6" w14:textId="77777777" w:rsidR="00933DF9" w:rsidRDefault="006C6E13">
            <w:pPr>
              <w:jc w:val="center"/>
              <w:rPr>
                <w:b/>
                <w:lang w:eastAsia="sv-SE"/>
              </w:rPr>
            </w:pPr>
            <w:r>
              <w:rPr>
                <w:b/>
                <w:lang w:eastAsia="sv-SE"/>
              </w:rPr>
              <w:t>Agree/Disagree</w:t>
            </w:r>
          </w:p>
        </w:tc>
        <w:tc>
          <w:tcPr>
            <w:tcW w:w="6480" w:type="dxa"/>
            <w:shd w:val="clear" w:color="auto" w:fill="E7E6E6" w:themeFill="background2"/>
          </w:tcPr>
          <w:p w14:paraId="634A6AB4" w14:textId="77777777" w:rsidR="00933DF9" w:rsidRDefault="006C6E13">
            <w:pPr>
              <w:jc w:val="center"/>
              <w:rPr>
                <w:b/>
                <w:lang w:eastAsia="sv-SE"/>
              </w:rPr>
            </w:pPr>
            <w:r>
              <w:rPr>
                <w:b/>
                <w:lang w:eastAsia="sv-SE"/>
              </w:rPr>
              <w:t>Additional comments</w:t>
            </w:r>
          </w:p>
        </w:tc>
      </w:tr>
      <w:tr w:rsidR="00933DF9" w14:paraId="65A2F86A" w14:textId="77777777">
        <w:tc>
          <w:tcPr>
            <w:tcW w:w="1496" w:type="dxa"/>
          </w:tcPr>
          <w:p w14:paraId="60DBA415" w14:textId="77777777" w:rsidR="00933DF9" w:rsidRDefault="006C6E13">
            <w:pPr>
              <w:rPr>
                <w:rFonts w:eastAsiaTheme="minorEastAsia"/>
              </w:rPr>
            </w:pPr>
            <w:r>
              <w:rPr>
                <w:rFonts w:eastAsiaTheme="minorEastAsia" w:hint="eastAsia"/>
              </w:rPr>
              <w:t>X</w:t>
            </w:r>
            <w:r>
              <w:rPr>
                <w:rFonts w:eastAsiaTheme="minorEastAsia"/>
              </w:rPr>
              <w:t>iaomi</w:t>
            </w:r>
          </w:p>
        </w:tc>
        <w:tc>
          <w:tcPr>
            <w:tcW w:w="1739" w:type="dxa"/>
          </w:tcPr>
          <w:p w14:paraId="6532A30D" w14:textId="77777777" w:rsidR="00933DF9" w:rsidRDefault="006C6E13">
            <w:pPr>
              <w:rPr>
                <w:rFonts w:eastAsiaTheme="minorEastAsia"/>
              </w:rPr>
            </w:pPr>
            <w:r>
              <w:rPr>
                <w:rFonts w:eastAsiaTheme="minorEastAsia" w:hint="eastAsia"/>
              </w:rPr>
              <w:t>D</w:t>
            </w:r>
            <w:r>
              <w:rPr>
                <w:rFonts w:eastAsiaTheme="minorEastAsia"/>
              </w:rPr>
              <w:t>isagree</w:t>
            </w:r>
          </w:p>
        </w:tc>
        <w:tc>
          <w:tcPr>
            <w:tcW w:w="6480" w:type="dxa"/>
          </w:tcPr>
          <w:p w14:paraId="62A6195D" w14:textId="77777777" w:rsidR="00933DF9" w:rsidRDefault="006C6E13">
            <w:pPr>
              <w:rPr>
                <w:rFonts w:eastAsiaTheme="minorEastAsia"/>
              </w:rPr>
            </w:pPr>
            <w:r>
              <w:rPr>
                <w:rFonts w:eastAsiaTheme="minorEastAsia"/>
              </w:rPr>
              <w:t xml:space="preserve">The reason for not reusing inactivity timer is two </w:t>
            </w:r>
            <w:proofErr w:type="gramStart"/>
            <w:r>
              <w:rPr>
                <w:rFonts w:eastAsiaTheme="minorEastAsia"/>
              </w:rPr>
              <w:t>folder</w:t>
            </w:r>
            <w:proofErr w:type="gramEnd"/>
            <w:r>
              <w:rPr>
                <w:rFonts w:eastAsiaTheme="minorEastAsia"/>
              </w:rPr>
              <w:t>:</w:t>
            </w:r>
          </w:p>
          <w:p w14:paraId="1927F75A" w14:textId="77777777" w:rsidR="00933DF9" w:rsidRDefault="006C6E13">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t>schedulings</w:t>
            </w:r>
            <w:proofErr w:type="spellEnd"/>
            <w:r>
              <w:rPr>
                <w:rFonts w:eastAsiaTheme="minorEastAsia"/>
              </w:rPr>
              <w:t xml:space="preserve"> </w:t>
            </w:r>
            <w:proofErr w:type="gramStart"/>
            <w:r>
              <w:rPr>
                <w:rFonts w:eastAsiaTheme="minorEastAsia"/>
              </w:rPr>
              <w:lastRenderedPageBreak/>
              <w:t>in a given</w:t>
            </w:r>
            <w:proofErr w:type="gramEnd"/>
            <w:r>
              <w:rPr>
                <w:rFonts w:eastAsiaTheme="minorEastAsia"/>
              </w:rPr>
              <w:t xml:space="preserve">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2D49071F" w14:textId="77777777" w:rsidR="00933DF9" w:rsidRDefault="006C6E13">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933DF9" w14:paraId="6A1DB927" w14:textId="77777777">
        <w:tc>
          <w:tcPr>
            <w:tcW w:w="1496" w:type="dxa"/>
          </w:tcPr>
          <w:p w14:paraId="3820F7A4" w14:textId="77777777" w:rsidR="00933DF9" w:rsidRDefault="006C6E13">
            <w:pPr>
              <w:rPr>
                <w:rFonts w:eastAsiaTheme="minorEastAsia"/>
                <w:lang w:val="en-US"/>
              </w:rPr>
            </w:pPr>
            <w:r>
              <w:rPr>
                <w:rFonts w:eastAsiaTheme="minorEastAsia"/>
                <w:lang w:val="en-US"/>
              </w:rPr>
              <w:lastRenderedPageBreak/>
              <w:t>OPPO</w:t>
            </w:r>
          </w:p>
        </w:tc>
        <w:tc>
          <w:tcPr>
            <w:tcW w:w="1739" w:type="dxa"/>
          </w:tcPr>
          <w:p w14:paraId="63C90F17" w14:textId="77777777" w:rsidR="00933DF9" w:rsidRDefault="006C6E13">
            <w:pPr>
              <w:rPr>
                <w:rFonts w:eastAsiaTheme="minorEastAsia"/>
              </w:rPr>
            </w:pPr>
            <w:r>
              <w:rPr>
                <w:rFonts w:eastAsiaTheme="minorEastAsia"/>
              </w:rPr>
              <w:t>Disagree</w:t>
            </w:r>
          </w:p>
        </w:tc>
        <w:tc>
          <w:tcPr>
            <w:tcW w:w="6480" w:type="dxa"/>
          </w:tcPr>
          <w:p w14:paraId="3354CE42" w14:textId="77777777" w:rsidR="00933DF9" w:rsidRDefault="006C6E13">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77978D7" w14:textId="77777777" w:rsidR="00933DF9" w:rsidRDefault="006C6E13">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933DF9" w14:paraId="5AB7332C" w14:textId="77777777">
        <w:tc>
          <w:tcPr>
            <w:tcW w:w="1496" w:type="dxa"/>
          </w:tcPr>
          <w:p w14:paraId="11550056" w14:textId="77777777" w:rsidR="00933DF9" w:rsidRDefault="006C6E13">
            <w:pPr>
              <w:rPr>
                <w:rFonts w:eastAsiaTheme="minorEastAsia"/>
              </w:rPr>
            </w:pPr>
            <w:r>
              <w:rPr>
                <w:rFonts w:eastAsiaTheme="minorEastAsia"/>
              </w:rPr>
              <w:t>MediaTek</w:t>
            </w:r>
          </w:p>
        </w:tc>
        <w:tc>
          <w:tcPr>
            <w:tcW w:w="1739" w:type="dxa"/>
          </w:tcPr>
          <w:p w14:paraId="04FA9DB1" w14:textId="77777777" w:rsidR="00933DF9" w:rsidRDefault="006C6E13">
            <w:pPr>
              <w:rPr>
                <w:rFonts w:eastAsiaTheme="minorEastAsia"/>
              </w:rPr>
            </w:pPr>
            <w:r>
              <w:rPr>
                <w:rFonts w:eastAsiaTheme="minorEastAsia"/>
              </w:rPr>
              <w:t>Agree</w:t>
            </w:r>
          </w:p>
        </w:tc>
        <w:tc>
          <w:tcPr>
            <w:tcW w:w="6480" w:type="dxa"/>
          </w:tcPr>
          <w:p w14:paraId="1D80367E" w14:textId="77777777" w:rsidR="00933DF9" w:rsidRDefault="00933DF9">
            <w:pPr>
              <w:rPr>
                <w:rFonts w:eastAsiaTheme="minorEastAsia"/>
                <w:highlight w:val="yellow"/>
              </w:rPr>
            </w:pPr>
          </w:p>
        </w:tc>
      </w:tr>
      <w:tr w:rsidR="00933DF9" w14:paraId="068C0916" w14:textId="77777777">
        <w:tc>
          <w:tcPr>
            <w:tcW w:w="1496" w:type="dxa"/>
          </w:tcPr>
          <w:p w14:paraId="4133100D" w14:textId="77777777" w:rsidR="00933DF9" w:rsidRDefault="006C6E13">
            <w:pPr>
              <w:rPr>
                <w:rFonts w:eastAsiaTheme="minorEastAsia"/>
              </w:rPr>
            </w:pPr>
            <w:r>
              <w:rPr>
                <w:rFonts w:eastAsiaTheme="minorEastAsia"/>
              </w:rPr>
              <w:t>Ericsson</w:t>
            </w:r>
          </w:p>
        </w:tc>
        <w:tc>
          <w:tcPr>
            <w:tcW w:w="1739" w:type="dxa"/>
          </w:tcPr>
          <w:p w14:paraId="5EFBA03B" w14:textId="77777777" w:rsidR="00933DF9" w:rsidRDefault="006C6E13">
            <w:pPr>
              <w:rPr>
                <w:rFonts w:eastAsiaTheme="minorEastAsia"/>
              </w:rPr>
            </w:pPr>
            <w:r>
              <w:rPr>
                <w:rFonts w:eastAsiaTheme="minorEastAsia"/>
              </w:rPr>
              <w:t>Agree</w:t>
            </w:r>
          </w:p>
        </w:tc>
        <w:tc>
          <w:tcPr>
            <w:tcW w:w="6480" w:type="dxa"/>
          </w:tcPr>
          <w:p w14:paraId="763EEBA5" w14:textId="77777777" w:rsidR="00933DF9" w:rsidRDefault="006C6E13">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66E30E94" w14:textId="77777777" w:rsidR="00933DF9" w:rsidRDefault="006C6E13">
            <w:pPr>
              <w:rPr>
                <w:rFonts w:eastAsiaTheme="minorEastAsia"/>
              </w:rPr>
            </w:pPr>
            <w:r>
              <w:rPr>
                <w:rFonts w:eastAsiaTheme="minorEastAsia"/>
              </w:rPr>
              <w:t xml:space="preserve">There is absolutely no reason optimize for the rare case that 1) there are no more UL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2FB32480" w14:textId="77777777" w:rsidR="00933DF9" w:rsidRDefault="006C6E1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933DF9" w14:paraId="0F063CE6" w14:textId="77777777">
        <w:tc>
          <w:tcPr>
            <w:tcW w:w="1496" w:type="dxa"/>
          </w:tcPr>
          <w:p w14:paraId="45454884" w14:textId="77777777" w:rsidR="00933DF9" w:rsidRDefault="006C6E13">
            <w:pPr>
              <w:rPr>
                <w:lang w:eastAsia="sv-SE"/>
              </w:rPr>
            </w:pPr>
            <w:r>
              <w:rPr>
                <w:rFonts w:eastAsiaTheme="minorEastAsia"/>
              </w:rPr>
              <w:t>Intel</w:t>
            </w:r>
          </w:p>
        </w:tc>
        <w:tc>
          <w:tcPr>
            <w:tcW w:w="1739" w:type="dxa"/>
          </w:tcPr>
          <w:p w14:paraId="0DFBBA49" w14:textId="77777777" w:rsidR="00933DF9" w:rsidRDefault="006C6E13">
            <w:pPr>
              <w:rPr>
                <w:lang w:eastAsia="sv-SE"/>
              </w:rPr>
            </w:pPr>
            <w:r>
              <w:rPr>
                <w:rFonts w:eastAsiaTheme="minorEastAsia"/>
              </w:rPr>
              <w:t>Agree</w:t>
            </w:r>
          </w:p>
        </w:tc>
        <w:tc>
          <w:tcPr>
            <w:tcW w:w="6480" w:type="dxa"/>
          </w:tcPr>
          <w:p w14:paraId="0D263D31" w14:textId="77777777" w:rsidR="00933DF9" w:rsidRDefault="006C6E13">
            <w:pPr>
              <w:rPr>
                <w:rFonts w:eastAsiaTheme="minorEastAsia"/>
              </w:rPr>
            </w:pPr>
            <w:r>
              <w:t>Existing timers such as the Inactivity Timer are sufficient.</w:t>
            </w:r>
          </w:p>
        </w:tc>
      </w:tr>
      <w:tr w:rsidR="00933DF9" w14:paraId="320E4D19" w14:textId="77777777">
        <w:tc>
          <w:tcPr>
            <w:tcW w:w="1496" w:type="dxa"/>
          </w:tcPr>
          <w:p w14:paraId="7D5AEA97"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E6950C" w14:textId="77777777" w:rsidR="00933DF9" w:rsidRDefault="006C6E13">
            <w:pPr>
              <w:rPr>
                <w:rFonts w:eastAsia="等线"/>
              </w:rPr>
            </w:pPr>
            <w:r>
              <w:rPr>
                <w:rFonts w:eastAsiaTheme="minorEastAsia" w:hint="eastAsia"/>
              </w:rPr>
              <w:t>A</w:t>
            </w:r>
            <w:r>
              <w:rPr>
                <w:rFonts w:eastAsiaTheme="minorEastAsia"/>
              </w:rPr>
              <w:t>gree</w:t>
            </w:r>
          </w:p>
        </w:tc>
        <w:tc>
          <w:tcPr>
            <w:tcW w:w="6480" w:type="dxa"/>
          </w:tcPr>
          <w:p w14:paraId="5FF0C04E" w14:textId="77777777" w:rsidR="00933DF9" w:rsidRDefault="006C6E13">
            <w:pPr>
              <w:rPr>
                <w:rFonts w:eastAsia="等线"/>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gNB is </w:t>
            </w:r>
            <w:proofErr w:type="gramStart"/>
            <w:r>
              <w:rPr>
                <w:rFonts w:eastAsiaTheme="minorEastAsia"/>
              </w:rPr>
              <w:t>well aware</w:t>
            </w:r>
            <w:proofErr w:type="gramEnd"/>
            <w:r>
              <w:rPr>
                <w:rFonts w:eastAsiaTheme="minorEastAsia"/>
              </w:rPr>
              <w:t xml:space="preserve"> of when UE is in active time via other timers, e.g. inactivity timer. So gNB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933DF9" w14:paraId="1239DE05" w14:textId="77777777">
        <w:tc>
          <w:tcPr>
            <w:tcW w:w="1496" w:type="dxa"/>
          </w:tcPr>
          <w:p w14:paraId="69B08CF9"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351D24F1" w14:textId="77777777" w:rsidR="00933DF9" w:rsidRDefault="006C6E13">
            <w:pPr>
              <w:rPr>
                <w:rFonts w:eastAsiaTheme="minorEastAsia"/>
              </w:rPr>
            </w:pPr>
            <w:r>
              <w:rPr>
                <w:rFonts w:eastAsiaTheme="minorEastAsia" w:hint="eastAsia"/>
              </w:rPr>
              <w:t>D</w:t>
            </w:r>
            <w:r>
              <w:rPr>
                <w:rFonts w:eastAsiaTheme="minorEastAsia"/>
              </w:rPr>
              <w:t>isagree</w:t>
            </w:r>
          </w:p>
        </w:tc>
        <w:tc>
          <w:tcPr>
            <w:tcW w:w="6480" w:type="dxa"/>
          </w:tcPr>
          <w:p w14:paraId="3A1F0E63" w14:textId="77777777" w:rsidR="00933DF9" w:rsidRDefault="006C6E13">
            <w:pPr>
              <w:rPr>
                <w:rFonts w:eastAsiaTheme="minorEastAsia"/>
              </w:rPr>
            </w:pPr>
            <w:r>
              <w:rPr>
                <w:rFonts w:eastAsiaTheme="minorEastAsia" w:hint="eastAsia"/>
              </w:rPr>
              <w:t>S</w:t>
            </w:r>
            <w:r>
              <w:rPr>
                <w:rFonts w:eastAsiaTheme="minorEastAsia"/>
              </w:rPr>
              <w:t xml:space="preserve">hare the views of Xiaomi and OPPO. </w:t>
            </w:r>
          </w:p>
          <w:p w14:paraId="5477C7D3" w14:textId="77777777" w:rsidR="00933DF9" w:rsidRDefault="006C6E13">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933DF9" w14:paraId="2372FD89" w14:textId="77777777">
        <w:tc>
          <w:tcPr>
            <w:tcW w:w="1496" w:type="dxa"/>
          </w:tcPr>
          <w:p w14:paraId="51071CAA" w14:textId="77777777" w:rsidR="00933DF9" w:rsidRDefault="006C6E13">
            <w:pPr>
              <w:rPr>
                <w:lang w:eastAsia="sv-SE"/>
              </w:rPr>
            </w:pPr>
            <w:r>
              <w:rPr>
                <w:rFonts w:eastAsia="Malgun Gothic" w:hint="eastAsia"/>
                <w:lang w:eastAsia="ko-KR"/>
              </w:rPr>
              <w:t>L</w:t>
            </w:r>
            <w:r>
              <w:rPr>
                <w:rFonts w:eastAsia="Malgun Gothic"/>
                <w:lang w:eastAsia="ko-KR"/>
              </w:rPr>
              <w:t>G</w:t>
            </w:r>
          </w:p>
        </w:tc>
        <w:tc>
          <w:tcPr>
            <w:tcW w:w="1739" w:type="dxa"/>
          </w:tcPr>
          <w:p w14:paraId="18E37E1A" w14:textId="77777777" w:rsidR="00933DF9" w:rsidRDefault="006C6E13">
            <w:pPr>
              <w:rPr>
                <w:lang w:eastAsia="sv-SE"/>
              </w:rPr>
            </w:pPr>
            <w:r>
              <w:rPr>
                <w:rFonts w:eastAsia="Malgun Gothic" w:hint="eastAsia"/>
                <w:lang w:eastAsia="ko-KR"/>
              </w:rPr>
              <w:t>Disagree</w:t>
            </w:r>
          </w:p>
        </w:tc>
        <w:tc>
          <w:tcPr>
            <w:tcW w:w="6480" w:type="dxa"/>
          </w:tcPr>
          <w:p w14:paraId="6A6964D7" w14:textId="77777777" w:rsidR="00933DF9" w:rsidRDefault="006C6E13">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proofErr w:type="gramStart"/>
            <w:r>
              <w:rPr>
                <w:rFonts w:eastAsiaTheme="minorEastAsia"/>
              </w:rPr>
              <w:t>The</w:t>
            </w:r>
            <w:proofErr w:type="spellEnd"/>
            <w:proofErr w:type="gram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684E6B30" w14:textId="77777777" w:rsidR="00933DF9" w:rsidRDefault="006C6E13">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933DF9" w14:paraId="09405980" w14:textId="77777777">
        <w:tc>
          <w:tcPr>
            <w:tcW w:w="1496" w:type="dxa"/>
          </w:tcPr>
          <w:p w14:paraId="0D75363B" w14:textId="77777777" w:rsidR="00933DF9" w:rsidRDefault="006C6E13">
            <w:pPr>
              <w:rPr>
                <w:rFonts w:eastAsia="等线"/>
                <w:lang w:val="en-US"/>
              </w:rPr>
            </w:pPr>
            <w:r>
              <w:rPr>
                <w:rFonts w:eastAsia="等线" w:hint="eastAsia"/>
                <w:lang w:val="en-US"/>
              </w:rPr>
              <w:t>ZTE</w:t>
            </w:r>
          </w:p>
        </w:tc>
        <w:tc>
          <w:tcPr>
            <w:tcW w:w="1739" w:type="dxa"/>
          </w:tcPr>
          <w:p w14:paraId="64AE3785" w14:textId="77777777" w:rsidR="00933DF9" w:rsidRDefault="006C6E13">
            <w:pPr>
              <w:rPr>
                <w:rFonts w:eastAsia="等线"/>
                <w:lang w:val="en-US"/>
              </w:rPr>
            </w:pPr>
            <w:r>
              <w:rPr>
                <w:rFonts w:eastAsia="等线" w:hint="eastAsia"/>
                <w:lang w:val="en-US"/>
              </w:rPr>
              <w:t>Agree</w:t>
            </w:r>
          </w:p>
        </w:tc>
        <w:tc>
          <w:tcPr>
            <w:tcW w:w="6480" w:type="dxa"/>
          </w:tcPr>
          <w:p w14:paraId="0A94CB1A" w14:textId="77777777" w:rsidR="00933DF9" w:rsidRDefault="006C6E13">
            <w:pPr>
              <w:rPr>
                <w:rFonts w:eastAsia="等线"/>
                <w:lang w:val="en-US"/>
              </w:rPr>
            </w:pPr>
            <w:r>
              <w:rPr>
                <w:rFonts w:eastAsia="等线" w:hint="eastAsia"/>
                <w:lang w:val="en-US"/>
              </w:rPr>
              <w:t xml:space="preserve">More like over enhancements, especially considering HARQ state B might also </w:t>
            </w:r>
            <w:proofErr w:type="spellStart"/>
            <w:r>
              <w:rPr>
                <w:rFonts w:eastAsia="等线" w:hint="eastAsia"/>
                <w:lang w:val="en-US"/>
              </w:rPr>
              <w:t>used</w:t>
            </w:r>
            <w:proofErr w:type="spellEnd"/>
            <w:r>
              <w:rPr>
                <w:rFonts w:eastAsia="等线" w:hint="eastAsia"/>
                <w:lang w:val="en-US"/>
              </w:rPr>
              <w:t xml:space="preserve"> for no retransmission thus the timer might be started in vain. Also rely on </w:t>
            </w:r>
            <w:proofErr w:type="spellStart"/>
            <w:r>
              <w:rPr>
                <w:rFonts w:eastAsia="等线" w:hint="eastAsia"/>
                <w:lang w:val="en-US"/>
              </w:rPr>
              <w:t>inactivityTimer</w:t>
            </w:r>
            <w:proofErr w:type="spellEnd"/>
            <w:r>
              <w:rPr>
                <w:rFonts w:eastAsia="等线" w:hint="eastAsia"/>
                <w:lang w:val="en-US"/>
              </w:rPr>
              <w:t xml:space="preserve"> is only one of the </w:t>
            </w:r>
            <w:proofErr w:type="gramStart"/>
            <w:r>
              <w:rPr>
                <w:rFonts w:eastAsia="等线" w:hint="eastAsia"/>
                <w:lang w:val="en-US"/>
              </w:rPr>
              <w:t>approach</w:t>
            </w:r>
            <w:proofErr w:type="gramEnd"/>
            <w:r>
              <w:rPr>
                <w:rFonts w:eastAsia="等线" w:hint="eastAsia"/>
                <w:lang w:val="en-US"/>
              </w:rPr>
              <w:t xml:space="preserve">, if there are </w:t>
            </w:r>
            <w:r>
              <w:rPr>
                <w:rFonts w:eastAsia="等线" w:hint="eastAsia"/>
                <w:lang w:val="en-US"/>
              </w:rPr>
              <w:lastRenderedPageBreak/>
              <w:t xml:space="preserve">other DRX timer that can keep UE in ACTIVE time UE will still monitor PDCCH anyway. </w:t>
            </w:r>
          </w:p>
        </w:tc>
      </w:tr>
      <w:tr w:rsidR="00933DF9" w14:paraId="2FEDB51F" w14:textId="77777777">
        <w:tc>
          <w:tcPr>
            <w:tcW w:w="1496" w:type="dxa"/>
          </w:tcPr>
          <w:p w14:paraId="04B627B2" w14:textId="72C957AA" w:rsidR="00933DF9" w:rsidRDefault="006C6E13">
            <w:pPr>
              <w:rPr>
                <w:rFonts w:eastAsiaTheme="minorEastAsia"/>
              </w:rPr>
            </w:pPr>
            <w:r>
              <w:rPr>
                <w:rFonts w:eastAsiaTheme="minorEastAsia" w:hint="eastAsia"/>
              </w:rPr>
              <w:lastRenderedPageBreak/>
              <w:t>L</w:t>
            </w:r>
            <w:r>
              <w:rPr>
                <w:rFonts w:eastAsiaTheme="minorEastAsia"/>
              </w:rPr>
              <w:t>enovo, Motorola Mobility</w:t>
            </w:r>
          </w:p>
        </w:tc>
        <w:tc>
          <w:tcPr>
            <w:tcW w:w="1739" w:type="dxa"/>
          </w:tcPr>
          <w:p w14:paraId="5B1D80E0" w14:textId="5A664BDF" w:rsidR="00933DF9" w:rsidRDefault="006C6E13">
            <w:pPr>
              <w:rPr>
                <w:rFonts w:eastAsiaTheme="minorEastAsia"/>
              </w:rPr>
            </w:pPr>
            <w:r>
              <w:rPr>
                <w:rFonts w:eastAsiaTheme="minorEastAsia" w:hint="eastAsia"/>
              </w:rPr>
              <w:t>A</w:t>
            </w:r>
            <w:r>
              <w:rPr>
                <w:rFonts w:eastAsiaTheme="minorEastAsia"/>
              </w:rPr>
              <w:t>gree</w:t>
            </w:r>
          </w:p>
        </w:tc>
        <w:tc>
          <w:tcPr>
            <w:tcW w:w="6480" w:type="dxa"/>
          </w:tcPr>
          <w:p w14:paraId="15E5E778" w14:textId="2B76ECFB" w:rsidR="00933DF9" w:rsidRDefault="006C6E13">
            <w:pPr>
              <w:rPr>
                <w:rFonts w:eastAsiaTheme="minorEastAsia"/>
              </w:rPr>
            </w:pPr>
            <w:r>
              <w:rPr>
                <w:rFonts w:eastAsiaTheme="minorEastAsia" w:hint="eastAsia"/>
              </w:rPr>
              <w:t>W</w:t>
            </w:r>
            <w:r>
              <w:rPr>
                <w:rFonts w:eastAsiaTheme="minorEastAsia"/>
              </w:rPr>
              <w:t xml:space="preserve">e think </w:t>
            </w:r>
            <w:r>
              <w:t>Inactivity Timer is sufficient.</w:t>
            </w:r>
          </w:p>
        </w:tc>
      </w:tr>
      <w:tr w:rsidR="00933DF9" w14:paraId="2E5C099A" w14:textId="77777777">
        <w:tc>
          <w:tcPr>
            <w:tcW w:w="1496" w:type="dxa"/>
          </w:tcPr>
          <w:p w14:paraId="4D4A2786" w14:textId="77777777" w:rsidR="00933DF9" w:rsidRDefault="00933DF9">
            <w:pPr>
              <w:rPr>
                <w:rFonts w:eastAsiaTheme="minorEastAsia"/>
              </w:rPr>
            </w:pPr>
          </w:p>
        </w:tc>
        <w:tc>
          <w:tcPr>
            <w:tcW w:w="1739" w:type="dxa"/>
          </w:tcPr>
          <w:p w14:paraId="30DB218A" w14:textId="77777777" w:rsidR="00933DF9" w:rsidRDefault="00933DF9">
            <w:pPr>
              <w:rPr>
                <w:rFonts w:eastAsiaTheme="minorEastAsia"/>
              </w:rPr>
            </w:pPr>
          </w:p>
        </w:tc>
        <w:tc>
          <w:tcPr>
            <w:tcW w:w="6480" w:type="dxa"/>
          </w:tcPr>
          <w:p w14:paraId="61A26726" w14:textId="77777777" w:rsidR="00933DF9" w:rsidRDefault="00933DF9">
            <w:pPr>
              <w:rPr>
                <w:rFonts w:eastAsiaTheme="minorEastAsia"/>
              </w:rPr>
            </w:pPr>
          </w:p>
        </w:tc>
      </w:tr>
      <w:tr w:rsidR="00933DF9" w14:paraId="25B9E6C3" w14:textId="77777777">
        <w:tc>
          <w:tcPr>
            <w:tcW w:w="1496" w:type="dxa"/>
          </w:tcPr>
          <w:p w14:paraId="1BE928E5" w14:textId="77777777" w:rsidR="00933DF9" w:rsidRDefault="00933DF9">
            <w:pPr>
              <w:rPr>
                <w:rFonts w:eastAsiaTheme="minorEastAsia"/>
              </w:rPr>
            </w:pPr>
          </w:p>
        </w:tc>
        <w:tc>
          <w:tcPr>
            <w:tcW w:w="1739" w:type="dxa"/>
          </w:tcPr>
          <w:p w14:paraId="5AD2ABC3" w14:textId="77777777" w:rsidR="00933DF9" w:rsidRDefault="00933DF9">
            <w:pPr>
              <w:rPr>
                <w:rFonts w:eastAsiaTheme="minorEastAsia"/>
              </w:rPr>
            </w:pPr>
          </w:p>
        </w:tc>
        <w:tc>
          <w:tcPr>
            <w:tcW w:w="6480" w:type="dxa"/>
          </w:tcPr>
          <w:p w14:paraId="5F14381F" w14:textId="77777777" w:rsidR="00933DF9" w:rsidRDefault="00933DF9">
            <w:pPr>
              <w:rPr>
                <w:rFonts w:eastAsiaTheme="minorEastAsia"/>
              </w:rPr>
            </w:pPr>
          </w:p>
        </w:tc>
      </w:tr>
    </w:tbl>
    <w:p w14:paraId="67D69716" w14:textId="77777777" w:rsidR="00933DF9" w:rsidRDefault="006C6E13">
      <w:pPr>
        <w:pStyle w:val="2"/>
        <w:rPr>
          <w:lang w:val="fr-FR"/>
        </w:rPr>
      </w:pPr>
      <w:proofErr w:type="spellStart"/>
      <w:r>
        <w:rPr>
          <w:lang w:val="fr-FR"/>
        </w:rPr>
        <w:t>Drx-RetransmissionTimerDL</w:t>
      </w:r>
      <w:proofErr w:type="spellEnd"/>
    </w:p>
    <w:p w14:paraId="2E6F1570" w14:textId="77777777" w:rsidR="00933DF9" w:rsidRDefault="006C6E13">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w:t>
      </w:r>
      <w:proofErr w:type="gramStart"/>
      <w:r>
        <w:rPr>
          <w:lang w:eastAsia="ko-KR"/>
        </w:rPr>
        <w:t>As a consequence</w:t>
      </w:r>
      <w:proofErr w:type="gramEnd"/>
      <w:r>
        <w:rPr>
          <w:lang w:eastAsia="ko-KR"/>
        </w:rPr>
        <w:t xml:space="preserve">, </w:t>
      </w:r>
      <w:proofErr w:type="spellStart"/>
      <w:r>
        <w:rPr>
          <w:i/>
          <w:iCs/>
        </w:rPr>
        <w:t>drx-RetransmissionTimerDL</w:t>
      </w:r>
      <w:proofErr w:type="spellEnd"/>
      <w:r>
        <w:t xml:space="preserve"> is also not started.</w:t>
      </w:r>
    </w:p>
    <w:p w14:paraId="7696397C" w14:textId="77777777" w:rsidR="00933DF9" w:rsidRDefault="006C6E13">
      <w:r>
        <w:t>The following agreement regarding support of blind retransmission has been captured as FFS in RAN2#116e:</w:t>
      </w:r>
    </w:p>
    <w:p w14:paraId="7C28350B" w14:textId="77777777" w:rsidR="00933DF9" w:rsidRDefault="006C6E13">
      <w:pPr>
        <w:pStyle w:val="afe"/>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roofErr w:type="gramStart"/>
      <w:r>
        <w:rPr>
          <w:rFonts w:ascii="Arial" w:hAnsi="Arial" w:cs="Arial"/>
          <w:i/>
          <w:iCs/>
          <w:sz w:val="20"/>
          <w:szCs w:val="20"/>
        </w:rPr>
        <w:t>);</w:t>
      </w:r>
      <w:proofErr w:type="gramEnd"/>
    </w:p>
    <w:p w14:paraId="2D87CF86"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16F00BF0" w14:textId="77777777">
        <w:tc>
          <w:tcPr>
            <w:tcW w:w="1615" w:type="dxa"/>
          </w:tcPr>
          <w:p w14:paraId="4E310A24" w14:textId="77777777" w:rsidR="00933DF9" w:rsidRDefault="006C6E13">
            <w:pPr>
              <w:rPr>
                <w:b/>
                <w:bCs/>
                <w:sz w:val="18"/>
                <w:szCs w:val="18"/>
              </w:rPr>
            </w:pPr>
            <w:r>
              <w:rPr>
                <w:b/>
                <w:bCs/>
                <w:sz w:val="18"/>
                <w:szCs w:val="18"/>
              </w:rPr>
              <w:t>Contribution</w:t>
            </w:r>
          </w:p>
        </w:tc>
        <w:tc>
          <w:tcPr>
            <w:tcW w:w="6660" w:type="dxa"/>
          </w:tcPr>
          <w:p w14:paraId="4A5EE556" w14:textId="77777777" w:rsidR="00933DF9" w:rsidRDefault="006C6E13">
            <w:pPr>
              <w:pStyle w:val="Doc-text2"/>
              <w:ind w:left="0" w:firstLine="0"/>
              <w:rPr>
                <w:b/>
                <w:bCs/>
                <w:sz w:val="18"/>
                <w:szCs w:val="22"/>
              </w:rPr>
            </w:pPr>
            <w:r>
              <w:rPr>
                <w:b/>
                <w:bCs/>
                <w:sz w:val="18"/>
                <w:szCs w:val="22"/>
              </w:rPr>
              <w:t>Relevant proposal(s) – New conditions for retransmission timer start</w:t>
            </w:r>
          </w:p>
        </w:tc>
        <w:tc>
          <w:tcPr>
            <w:tcW w:w="1354" w:type="dxa"/>
          </w:tcPr>
          <w:p w14:paraId="3591016A" w14:textId="77777777" w:rsidR="00933DF9" w:rsidRDefault="006C6E13">
            <w:pPr>
              <w:pStyle w:val="afc"/>
              <w:rPr>
                <w:b/>
                <w:bCs/>
                <w:sz w:val="18"/>
                <w:szCs w:val="18"/>
              </w:rPr>
            </w:pPr>
            <w:r>
              <w:rPr>
                <w:b/>
                <w:bCs/>
                <w:sz w:val="18"/>
                <w:szCs w:val="18"/>
              </w:rPr>
              <w:t>Company</w:t>
            </w:r>
          </w:p>
        </w:tc>
      </w:tr>
      <w:tr w:rsidR="00933DF9" w14:paraId="01B53850" w14:textId="77777777">
        <w:tc>
          <w:tcPr>
            <w:tcW w:w="1615" w:type="dxa"/>
          </w:tcPr>
          <w:p w14:paraId="1206B428" w14:textId="77777777" w:rsidR="00933DF9" w:rsidRDefault="006C6E13">
            <w:pPr>
              <w:rPr>
                <w:sz w:val="18"/>
                <w:szCs w:val="18"/>
              </w:rPr>
            </w:pPr>
            <w:r>
              <w:rPr>
                <w:sz w:val="18"/>
                <w:szCs w:val="18"/>
              </w:rPr>
              <w:t xml:space="preserve">[1] </w:t>
            </w:r>
            <w:hyperlink r:id="rId23" w:history="1">
              <w:r>
                <w:rPr>
                  <w:rStyle w:val="afa"/>
                  <w:sz w:val="18"/>
                  <w:szCs w:val="18"/>
                </w:rPr>
                <w:t>R2-2200244</w:t>
              </w:r>
            </w:hyperlink>
          </w:p>
        </w:tc>
        <w:tc>
          <w:tcPr>
            <w:tcW w:w="6660" w:type="dxa"/>
          </w:tcPr>
          <w:p w14:paraId="263A1E53" w14:textId="77777777" w:rsidR="00933DF9" w:rsidRDefault="006C6E13">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EAA2E0C" w14:textId="77777777" w:rsidR="00933DF9" w:rsidRDefault="006C6E13">
            <w:pPr>
              <w:pStyle w:val="afc"/>
              <w:rPr>
                <w:sz w:val="18"/>
                <w:szCs w:val="18"/>
              </w:rPr>
            </w:pPr>
            <w:r>
              <w:rPr>
                <w:sz w:val="18"/>
                <w:szCs w:val="18"/>
              </w:rPr>
              <w:t>OPPO</w:t>
            </w:r>
          </w:p>
        </w:tc>
      </w:tr>
      <w:tr w:rsidR="00933DF9" w14:paraId="01DC97E3" w14:textId="77777777">
        <w:tc>
          <w:tcPr>
            <w:tcW w:w="1615" w:type="dxa"/>
          </w:tcPr>
          <w:p w14:paraId="203E0026" w14:textId="77777777" w:rsidR="00933DF9" w:rsidRDefault="006C6E13">
            <w:pPr>
              <w:rPr>
                <w:sz w:val="18"/>
                <w:szCs w:val="18"/>
              </w:rPr>
            </w:pPr>
            <w:r>
              <w:rPr>
                <w:sz w:val="18"/>
                <w:szCs w:val="18"/>
              </w:rPr>
              <w:t xml:space="preserve">[2] </w:t>
            </w:r>
            <w:hyperlink r:id="rId24" w:history="1">
              <w:r>
                <w:rPr>
                  <w:rStyle w:val="afa"/>
                  <w:sz w:val="18"/>
                  <w:szCs w:val="18"/>
                </w:rPr>
                <w:t>R2-2200271</w:t>
              </w:r>
            </w:hyperlink>
          </w:p>
        </w:tc>
        <w:tc>
          <w:tcPr>
            <w:tcW w:w="6660" w:type="dxa"/>
          </w:tcPr>
          <w:p w14:paraId="0598764C" w14:textId="77777777" w:rsidR="00933DF9" w:rsidRDefault="006C6E13">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44FEE679" w14:textId="77777777" w:rsidR="00933DF9" w:rsidRDefault="006C6E13">
            <w:pPr>
              <w:pStyle w:val="afc"/>
              <w:rPr>
                <w:sz w:val="18"/>
                <w:szCs w:val="18"/>
              </w:rPr>
            </w:pPr>
            <w:r>
              <w:rPr>
                <w:sz w:val="18"/>
                <w:szCs w:val="18"/>
              </w:rPr>
              <w:t>Xiaomi</w:t>
            </w:r>
          </w:p>
        </w:tc>
      </w:tr>
      <w:tr w:rsidR="00933DF9" w14:paraId="01E227E8" w14:textId="77777777">
        <w:tc>
          <w:tcPr>
            <w:tcW w:w="1615" w:type="dxa"/>
          </w:tcPr>
          <w:p w14:paraId="06BB9079" w14:textId="77777777" w:rsidR="00933DF9" w:rsidRDefault="006C6E13">
            <w:pPr>
              <w:rPr>
                <w:sz w:val="18"/>
                <w:szCs w:val="18"/>
              </w:rPr>
            </w:pPr>
            <w:r>
              <w:rPr>
                <w:sz w:val="18"/>
                <w:szCs w:val="18"/>
              </w:rPr>
              <w:t xml:space="preserve">[7] </w:t>
            </w:r>
            <w:hyperlink r:id="rId25" w:history="1">
              <w:r>
                <w:rPr>
                  <w:rStyle w:val="afa"/>
                  <w:sz w:val="18"/>
                  <w:szCs w:val="18"/>
                </w:rPr>
                <w:t>R2-2200628</w:t>
              </w:r>
            </w:hyperlink>
          </w:p>
        </w:tc>
        <w:tc>
          <w:tcPr>
            <w:tcW w:w="6660" w:type="dxa"/>
          </w:tcPr>
          <w:p w14:paraId="64A21D7E" w14:textId="77777777" w:rsidR="00933DF9" w:rsidRDefault="006C6E13">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3A5249B3" w14:textId="77777777" w:rsidR="00933DF9" w:rsidRDefault="006C6E13">
            <w:pPr>
              <w:pStyle w:val="afc"/>
              <w:rPr>
                <w:sz w:val="18"/>
                <w:szCs w:val="18"/>
              </w:rPr>
            </w:pPr>
            <w:proofErr w:type="spellStart"/>
            <w:r>
              <w:rPr>
                <w:sz w:val="18"/>
                <w:szCs w:val="18"/>
              </w:rPr>
              <w:t>Spreadtrum</w:t>
            </w:r>
            <w:proofErr w:type="spellEnd"/>
          </w:p>
        </w:tc>
      </w:tr>
      <w:tr w:rsidR="00933DF9" w14:paraId="1C976168" w14:textId="77777777">
        <w:tc>
          <w:tcPr>
            <w:tcW w:w="1615" w:type="dxa"/>
          </w:tcPr>
          <w:p w14:paraId="5C219485" w14:textId="77777777" w:rsidR="00933DF9" w:rsidRDefault="006C6E13">
            <w:pPr>
              <w:rPr>
                <w:sz w:val="18"/>
                <w:szCs w:val="18"/>
              </w:rPr>
            </w:pPr>
            <w:r>
              <w:rPr>
                <w:sz w:val="18"/>
                <w:szCs w:val="18"/>
              </w:rPr>
              <w:t>[9]</w:t>
            </w:r>
            <w:r>
              <w:rPr>
                <w:sz w:val="16"/>
                <w:szCs w:val="16"/>
              </w:rPr>
              <w:t xml:space="preserve"> </w:t>
            </w:r>
            <w:hyperlink r:id="rId26" w:history="1">
              <w:r>
                <w:rPr>
                  <w:rStyle w:val="afa"/>
                  <w:sz w:val="18"/>
                  <w:szCs w:val="18"/>
                </w:rPr>
                <w:t>R2-2200787</w:t>
              </w:r>
            </w:hyperlink>
          </w:p>
        </w:tc>
        <w:tc>
          <w:tcPr>
            <w:tcW w:w="6660" w:type="dxa"/>
          </w:tcPr>
          <w:p w14:paraId="0F4B96BA" w14:textId="77777777" w:rsidR="00933DF9" w:rsidRDefault="006C6E13">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61E210F8" w14:textId="77777777" w:rsidR="00933DF9" w:rsidRDefault="006C6E13">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38B1EB29" w14:textId="77777777" w:rsidR="00933DF9" w:rsidRDefault="006C6E13">
            <w:pPr>
              <w:pStyle w:val="afc"/>
              <w:rPr>
                <w:sz w:val="18"/>
                <w:szCs w:val="18"/>
              </w:rPr>
            </w:pPr>
            <w:r>
              <w:rPr>
                <w:sz w:val="18"/>
                <w:szCs w:val="18"/>
              </w:rPr>
              <w:t>Vivo</w:t>
            </w:r>
          </w:p>
        </w:tc>
      </w:tr>
      <w:tr w:rsidR="00933DF9" w14:paraId="58ED7201" w14:textId="77777777">
        <w:tc>
          <w:tcPr>
            <w:tcW w:w="1615" w:type="dxa"/>
          </w:tcPr>
          <w:p w14:paraId="7680A0A1" w14:textId="77777777" w:rsidR="00933DF9" w:rsidRDefault="006C6E13">
            <w:pPr>
              <w:rPr>
                <w:sz w:val="18"/>
                <w:szCs w:val="18"/>
              </w:rPr>
            </w:pPr>
            <w:r>
              <w:rPr>
                <w:sz w:val="18"/>
                <w:szCs w:val="18"/>
              </w:rPr>
              <w:t xml:space="preserve">[16] </w:t>
            </w:r>
            <w:hyperlink r:id="rId27" w:history="1">
              <w:r>
                <w:rPr>
                  <w:rStyle w:val="afa"/>
                  <w:sz w:val="18"/>
                  <w:szCs w:val="18"/>
                </w:rPr>
                <w:t>R2-2201364</w:t>
              </w:r>
            </w:hyperlink>
          </w:p>
        </w:tc>
        <w:tc>
          <w:tcPr>
            <w:tcW w:w="6660" w:type="dxa"/>
          </w:tcPr>
          <w:p w14:paraId="3F9F3620" w14:textId="77777777" w:rsidR="00933DF9" w:rsidRDefault="006C6E13">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9EC4A5B" w14:textId="77777777" w:rsidR="00933DF9" w:rsidRDefault="006C6E13">
            <w:pPr>
              <w:pStyle w:val="afc"/>
              <w:rPr>
                <w:sz w:val="18"/>
                <w:szCs w:val="18"/>
              </w:rPr>
            </w:pPr>
            <w:r>
              <w:rPr>
                <w:sz w:val="18"/>
                <w:szCs w:val="18"/>
              </w:rPr>
              <w:t>LG</w:t>
            </w:r>
          </w:p>
        </w:tc>
      </w:tr>
    </w:tbl>
    <w:p w14:paraId="283B6E40" w14:textId="77777777" w:rsidR="00933DF9" w:rsidRDefault="00933DF9">
      <w:pPr>
        <w:pStyle w:val="Comments0"/>
        <w:rPr>
          <w:b/>
          <w:bCs/>
          <w:i w:val="0"/>
          <w:iCs/>
        </w:rPr>
      </w:pPr>
    </w:p>
    <w:tbl>
      <w:tblPr>
        <w:tblStyle w:val="af5"/>
        <w:tblW w:w="0" w:type="auto"/>
        <w:tblLook w:val="04A0" w:firstRow="1" w:lastRow="0" w:firstColumn="1" w:lastColumn="0" w:noHBand="0" w:noVBand="1"/>
      </w:tblPr>
      <w:tblGrid>
        <w:gridCol w:w="1615"/>
        <w:gridCol w:w="6660"/>
        <w:gridCol w:w="1354"/>
      </w:tblGrid>
      <w:tr w:rsidR="00933DF9" w14:paraId="06FE5D15" w14:textId="77777777">
        <w:tc>
          <w:tcPr>
            <w:tcW w:w="1615" w:type="dxa"/>
          </w:tcPr>
          <w:p w14:paraId="0B015795" w14:textId="77777777" w:rsidR="00933DF9" w:rsidRDefault="006C6E13">
            <w:pPr>
              <w:rPr>
                <w:b/>
                <w:bCs/>
                <w:sz w:val="18"/>
                <w:szCs w:val="18"/>
              </w:rPr>
            </w:pPr>
            <w:r>
              <w:rPr>
                <w:b/>
                <w:bCs/>
                <w:sz w:val="18"/>
                <w:szCs w:val="18"/>
              </w:rPr>
              <w:t>Contribution</w:t>
            </w:r>
          </w:p>
        </w:tc>
        <w:tc>
          <w:tcPr>
            <w:tcW w:w="6660" w:type="dxa"/>
          </w:tcPr>
          <w:p w14:paraId="4D89A9CC" w14:textId="77777777" w:rsidR="00933DF9" w:rsidRDefault="006C6E13">
            <w:pPr>
              <w:pStyle w:val="Doc-text2"/>
              <w:ind w:left="0" w:firstLine="0"/>
              <w:rPr>
                <w:b/>
                <w:bCs/>
                <w:sz w:val="18"/>
                <w:szCs w:val="22"/>
              </w:rPr>
            </w:pPr>
            <w:r>
              <w:rPr>
                <w:b/>
                <w:bCs/>
                <w:sz w:val="18"/>
                <w:szCs w:val="22"/>
              </w:rPr>
              <w:t>Relevant proposal(s) – No modification to retransmission timer start</w:t>
            </w:r>
          </w:p>
        </w:tc>
        <w:tc>
          <w:tcPr>
            <w:tcW w:w="1354" w:type="dxa"/>
          </w:tcPr>
          <w:p w14:paraId="3543D991" w14:textId="77777777" w:rsidR="00933DF9" w:rsidRDefault="006C6E13">
            <w:pPr>
              <w:pStyle w:val="afc"/>
              <w:rPr>
                <w:b/>
                <w:bCs/>
                <w:sz w:val="18"/>
                <w:szCs w:val="18"/>
              </w:rPr>
            </w:pPr>
            <w:r>
              <w:rPr>
                <w:b/>
                <w:bCs/>
                <w:sz w:val="18"/>
                <w:szCs w:val="18"/>
              </w:rPr>
              <w:t>Company</w:t>
            </w:r>
          </w:p>
        </w:tc>
      </w:tr>
      <w:tr w:rsidR="00933DF9" w14:paraId="38B0E85C" w14:textId="77777777">
        <w:tc>
          <w:tcPr>
            <w:tcW w:w="1615" w:type="dxa"/>
          </w:tcPr>
          <w:p w14:paraId="67459417" w14:textId="77777777" w:rsidR="00933DF9" w:rsidRDefault="006C6E13">
            <w:pPr>
              <w:rPr>
                <w:sz w:val="18"/>
                <w:szCs w:val="18"/>
              </w:rPr>
            </w:pPr>
            <w:r>
              <w:rPr>
                <w:sz w:val="18"/>
                <w:szCs w:val="18"/>
              </w:rPr>
              <w:t xml:space="preserve">[3] </w:t>
            </w:r>
            <w:hyperlink r:id="rId28" w:history="1">
              <w:r>
                <w:rPr>
                  <w:rStyle w:val="afa"/>
                  <w:sz w:val="18"/>
                  <w:szCs w:val="18"/>
                </w:rPr>
                <w:t>R2-2200348</w:t>
              </w:r>
            </w:hyperlink>
          </w:p>
        </w:tc>
        <w:tc>
          <w:tcPr>
            <w:tcW w:w="6660" w:type="dxa"/>
          </w:tcPr>
          <w:p w14:paraId="734F2FA9" w14:textId="77777777" w:rsidR="00933DF9" w:rsidRDefault="006C6E13">
            <w:pPr>
              <w:pStyle w:val="Comments0"/>
              <w:rPr>
                <w:i w:val="0"/>
                <w:iCs/>
              </w:rPr>
            </w:pPr>
            <w:r>
              <w:rPr>
                <w:b/>
                <w:bCs/>
                <w:i w:val="0"/>
                <w:iCs/>
              </w:rPr>
              <w:t xml:space="preserve">P5b: </w:t>
            </w:r>
            <w:r>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3FE46985" w14:textId="77777777" w:rsidR="00933DF9" w:rsidRDefault="006C6E13">
            <w:pPr>
              <w:pStyle w:val="afc"/>
              <w:rPr>
                <w:sz w:val="18"/>
                <w:szCs w:val="18"/>
              </w:rPr>
            </w:pPr>
            <w:r>
              <w:rPr>
                <w:sz w:val="18"/>
                <w:szCs w:val="18"/>
              </w:rPr>
              <w:t xml:space="preserve">Huawei, </w:t>
            </w:r>
            <w:proofErr w:type="spellStart"/>
            <w:r>
              <w:rPr>
                <w:sz w:val="18"/>
                <w:szCs w:val="18"/>
              </w:rPr>
              <w:t>HiSilicon</w:t>
            </w:r>
            <w:proofErr w:type="spellEnd"/>
          </w:p>
        </w:tc>
      </w:tr>
      <w:tr w:rsidR="00933DF9" w14:paraId="68FE0C9B" w14:textId="77777777">
        <w:tc>
          <w:tcPr>
            <w:tcW w:w="1615" w:type="dxa"/>
          </w:tcPr>
          <w:p w14:paraId="75CEF17A" w14:textId="77777777" w:rsidR="00933DF9" w:rsidRDefault="006C6E13">
            <w:pPr>
              <w:rPr>
                <w:sz w:val="18"/>
                <w:szCs w:val="18"/>
              </w:rPr>
            </w:pPr>
            <w:r>
              <w:rPr>
                <w:sz w:val="18"/>
                <w:szCs w:val="18"/>
              </w:rPr>
              <w:t xml:space="preserve">[8] </w:t>
            </w:r>
            <w:hyperlink r:id="rId29" w:history="1">
              <w:r>
                <w:rPr>
                  <w:rStyle w:val="afa"/>
                  <w:sz w:val="18"/>
                  <w:szCs w:val="18"/>
                </w:rPr>
                <w:t>R2-2200689</w:t>
              </w:r>
            </w:hyperlink>
          </w:p>
        </w:tc>
        <w:tc>
          <w:tcPr>
            <w:tcW w:w="6660" w:type="dxa"/>
          </w:tcPr>
          <w:p w14:paraId="1F12D048" w14:textId="77777777" w:rsidR="00933DF9" w:rsidRDefault="006C6E13">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2FCD107B" w14:textId="77777777" w:rsidR="00933DF9" w:rsidRDefault="006C6E13">
            <w:pPr>
              <w:pStyle w:val="afc"/>
              <w:rPr>
                <w:sz w:val="18"/>
                <w:szCs w:val="18"/>
              </w:rPr>
            </w:pPr>
            <w:r>
              <w:rPr>
                <w:sz w:val="18"/>
                <w:szCs w:val="18"/>
              </w:rPr>
              <w:t>CATT</w:t>
            </w:r>
          </w:p>
        </w:tc>
      </w:tr>
      <w:tr w:rsidR="00933DF9" w14:paraId="59843A2B" w14:textId="77777777">
        <w:tc>
          <w:tcPr>
            <w:tcW w:w="1615" w:type="dxa"/>
          </w:tcPr>
          <w:p w14:paraId="753692E9" w14:textId="77777777" w:rsidR="00933DF9" w:rsidRDefault="006C6E13">
            <w:pPr>
              <w:rPr>
                <w:sz w:val="18"/>
                <w:szCs w:val="18"/>
              </w:rPr>
            </w:pPr>
            <w:r>
              <w:rPr>
                <w:sz w:val="18"/>
                <w:szCs w:val="18"/>
              </w:rPr>
              <w:t xml:space="preserve">[13] </w:t>
            </w:r>
            <w:hyperlink r:id="rId30" w:history="1">
              <w:r>
                <w:rPr>
                  <w:rStyle w:val="afa"/>
                  <w:sz w:val="18"/>
                  <w:szCs w:val="18"/>
                </w:rPr>
                <w:t>R2-2201008</w:t>
              </w:r>
            </w:hyperlink>
          </w:p>
        </w:tc>
        <w:tc>
          <w:tcPr>
            <w:tcW w:w="6660" w:type="dxa"/>
          </w:tcPr>
          <w:p w14:paraId="49AEF778" w14:textId="77777777" w:rsidR="00933DF9" w:rsidRDefault="006C6E13">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58589620" w14:textId="77777777" w:rsidR="00933DF9" w:rsidRDefault="006C6E13">
            <w:pPr>
              <w:pStyle w:val="afc"/>
              <w:rPr>
                <w:sz w:val="18"/>
                <w:szCs w:val="18"/>
              </w:rPr>
            </w:pPr>
            <w:r>
              <w:rPr>
                <w:sz w:val="18"/>
                <w:szCs w:val="18"/>
              </w:rPr>
              <w:t>Nokia, Nokia Shanghai Bell</w:t>
            </w:r>
          </w:p>
        </w:tc>
      </w:tr>
      <w:tr w:rsidR="00933DF9" w14:paraId="0A390CBC" w14:textId="77777777">
        <w:tc>
          <w:tcPr>
            <w:tcW w:w="1615" w:type="dxa"/>
          </w:tcPr>
          <w:p w14:paraId="40B856B8" w14:textId="77777777" w:rsidR="00933DF9" w:rsidRDefault="006C6E13">
            <w:pPr>
              <w:rPr>
                <w:sz w:val="18"/>
                <w:szCs w:val="18"/>
              </w:rPr>
            </w:pPr>
            <w:r>
              <w:rPr>
                <w:sz w:val="18"/>
                <w:szCs w:val="18"/>
              </w:rPr>
              <w:t xml:space="preserve">[14] </w:t>
            </w:r>
            <w:hyperlink r:id="rId31" w:history="1">
              <w:r>
                <w:rPr>
                  <w:rStyle w:val="afa"/>
                  <w:sz w:val="18"/>
                  <w:szCs w:val="18"/>
                </w:rPr>
                <w:t>R2-2201163</w:t>
              </w:r>
            </w:hyperlink>
          </w:p>
        </w:tc>
        <w:tc>
          <w:tcPr>
            <w:tcW w:w="6660" w:type="dxa"/>
          </w:tcPr>
          <w:p w14:paraId="7AE3952D" w14:textId="77777777" w:rsidR="00933DF9" w:rsidRDefault="006C6E13">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07DED25E" w14:textId="77777777" w:rsidR="00933DF9" w:rsidRDefault="006C6E13">
            <w:pPr>
              <w:pStyle w:val="afc"/>
              <w:rPr>
                <w:sz w:val="18"/>
                <w:szCs w:val="22"/>
              </w:rPr>
            </w:pPr>
            <w:proofErr w:type="spellStart"/>
            <w:r>
              <w:rPr>
                <w:sz w:val="18"/>
                <w:szCs w:val="22"/>
              </w:rPr>
              <w:t>InterDigital</w:t>
            </w:r>
            <w:proofErr w:type="spellEnd"/>
          </w:p>
        </w:tc>
      </w:tr>
      <w:tr w:rsidR="00933DF9" w14:paraId="52054E60" w14:textId="77777777">
        <w:tc>
          <w:tcPr>
            <w:tcW w:w="1615" w:type="dxa"/>
          </w:tcPr>
          <w:p w14:paraId="49AA3EB2" w14:textId="77777777" w:rsidR="00933DF9" w:rsidRDefault="006C6E13">
            <w:pPr>
              <w:rPr>
                <w:sz w:val="18"/>
                <w:szCs w:val="18"/>
              </w:rPr>
            </w:pPr>
            <w:r>
              <w:rPr>
                <w:sz w:val="18"/>
                <w:szCs w:val="18"/>
              </w:rPr>
              <w:t xml:space="preserve">[15] </w:t>
            </w:r>
            <w:hyperlink r:id="rId32" w:history="1">
              <w:r>
                <w:rPr>
                  <w:rStyle w:val="afa"/>
                  <w:sz w:val="18"/>
                  <w:szCs w:val="18"/>
                </w:rPr>
                <w:t>R2-2201325</w:t>
              </w:r>
            </w:hyperlink>
          </w:p>
        </w:tc>
        <w:tc>
          <w:tcPr>
            <w:tcW w:w="6660" w:type="dxa"/>
          </w:tcPr>
          <w:p w14:paraId="2334078F" w14:textId="77777777" w:rsidR="00933DF9" w:rsidRDefault="006C6E13">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E12CB13" w14:textId="77777777" w:rsidR="00933DF9" w:rsidRDefault="006C6E13">
            <w:pPr>
              <w:pStyle w:val="afc"/>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933DF9" w14:paraId="75BC86A6" w14:textId="77777777">
        <w:tc>
          <w:tcPr>
            <w:tcW w:w="1615" w:type="dxa"/>
          </w:tcPr>
          <w:p w14:paraId="309C94BD" w14:textId="77777777" w:rsidR="00933DF9" w:rsidRDefault="006C6E13">
            <w:pPr>
              <w:rPr>
                <w:sz w:val="18"/>
                <w:szCs w:val="18"/>
              </w:rPr>
            </w:pPr>
            <w:r>
              <w:rPr>
                <w:sz w:val="18"/>
                <w:szCs w:val="18"/>
              </w:rPr>
              <w:t xml:space="preserve">[18] </w:t>
            </w:r>
            <w:hyperlink r:id="rId33" w:history="1">
              <w:r>
                <w:rPr>
                  <w:rStyle w:val="afa"/>
                  <w:sz w:val="18"/>
                  <w:szCs w:val="18"/>
                </w:rPr>
                <w:t>R2-2201629</w:t>
              </w:r>
            </w:hyperlink>
          </w:p>
        </w:tc>
        <w:tc>
          <w:tcPr>
            <w:tcW w:w="6660" w:type="dxa"/>
          </w:tcPr>
          <w:p w14:paraId="0202E4AA" w14:textId="77777777" w:rsidR="00933DF9" w:rsidRDefault="006C6E13">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440B049B" w14:textId="77777777" w:rsidR="00933DF9" w:rsidRDefault="006C6E13">
            <w:pPr>
              <w:pStyle w:val="afc"/>
              <w:rPr>
                <w:sz w:val="18"/>
                <w:szCs w:val="18"/>
              </w:rPr>
            </w:pPr>
            <w:r>
              <w:rPr>
                <w:sz w:val="18"/>
                <w:szCs w:val="18"/>
              </w:rPr>
              <w:t>Ericsson</w:t>
            </w:r>
          </w:p>
        </w:tc>
      </w:tr>
    </w:tbl>
    <w:p w14:paraId="5C868511" w14:textId="77777777" w:rsidR="00933DF9" w:rsidRDefault="00933DF9">
      <w:pPr>
        <w:pStyle w:val="Comments0"/>
        <w:rPr>
          <w:b/>
          <w:bCs/>
          <w:i w:val="0"/>
          <w:iCs/>
        </w:rPr>
      </w:pPr>
    </w:p>
    <w:p w14:paraId="2FABB345" w14:textId="77777777" w:rsidR="00933DF9" w:rsidRDefault="006C6E13">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69092C97" w14:textId="77777777" w:rsidR="00933DF9" w:rsidRDefault="006C6E13">
      <w:proofErr w:type="gramStart"/>
      <w:r>
        <w:lastRenderedPageBreak/>
        <w:t>Similar to</w:t>
      </w:r>
      <w:proofErr w:type="gramEnd"/>
      <w:r>
        <w:t xml:space="preserve">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2000847C" w14:textId="77777777" w:rsidR="00933DF9" w:rsidRDefault="006C6E13">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4EE7448A" w14:textId="77777777" w:rsidR="00933DF9" w:rsidRDefault="006C6E13">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drx-RetransmissionTimerDL</w:t>
      </w:r>
      <w:proofErr w:type="spellEnd"/>
      <w:r>
        <w:rPr>
          <w:b/>
          <w:bCs/>
          <w:i/>
        </w:rPr>
        <w:t>.</w:t>
      </w:r>
    </w:p>
    <w:tbl>
      <w:tblPr>
        <w:tblStyle w:val="af5"/>
        <w:tblW w:w="9715" w:type="dxa"/>
        <w:tblLayout w:type="fixed"/>
        <w:tblLook w:val="04A0" w:firstRow="1" w:lastRow="0" w:firstColumn="1" w:lastColumn="0" w:noHBand="0" w:noVBand="1"/>
      </w:tblPr>
      <w:tblGrid>
        <w:gridCol w:w="1496"/>
        <w:gridCol w:w="1739"/>
        <w:gridCol w:w="6480"/>
      </w:tblGrid>
      <w:tr w:rsidR="00933DF9" w14:paraId="3D70A694" w14:textId="77777777">
        <w:tc>
          <w:tcPr>
            <w:tcW w:w="1496" w:type="dxa"/>
            <w:shd w:val="clear" w:color="auto" w:fill="E7E6E6" w:themeFill="background2"/>
          </w:tcPr>
          <w:p w14:paraId="193D4484"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5E7A4262" w14:textId="77777777" w:rsidR="00933DF9" w:rsidRDefault="006C6E13">
            <w:pPr>
              <w:jc w:val="center"/>
              <w:rPr>
                <w:b/>
                <w:lang w:eastAsia="sv-SE"/>
              </w:rPr>
            </w:pPr>
            <w:r>
              <w:rPr>
                <w:b/>
                <w:lang w:eastAsia="sv-SE"/>
              </w:rPr>
              <w:t>Agree/Disagree</w:t>
            </w:r>
          </w:p>
        </w:tc>
        <w:tc>
          <w:tcPr>
            <w:tcW w:w="6480" w:type="dxa"/>
            <w:shd w:val="clear" w:color="auto" w:fill="E7E6E6" w:themeFill="background2"/>
          </w:tcPr>
          <w:p w14:paraId="13519FEB" w14:textId="77777777" w:rsidR="00933DF9" w:rsidRDefault="006C6E13">
            <w:pPr>
              <w:jc w:val="center"/>
              <w:rPr>
                <w:b/>
                <w:lang w:eastAsia="sv-SE"/>
              </w:rPr>
            </w:pPr>
            <w:r>
              <w:rPr>
                <w:b/>
                <w:lang w:eastAsia="sv-SE"/>
              </w:rPr>
              <w:t>Additional comments</w:t>
            </w:r>
          </w:p>
        </w:tc>
      </w:tr>
      <w:tr w:rsidR="00933DF9" w14:paraId="1BF2F125" w14:textId="77777777">
        <w:tc>
          <w:tcPr>
            <w:tcW w:w="1496" w:type="dxa"/>
          </w:tcPr>
          <w:p w14:paraId="25B35C0D" w14:textId="77777777" w:rsidR="00933DF9" w:rsidRDefault="006C6E13">
            <w:pPr>
              <w:rPr>
                <w:rFonts w:eastAsiaTheme="minorEastAsia"/>
              </w:rPr>
            </w:pPr>
            <w:r>
              <w:rPr>
                <w:rFonts w:eastAsiaTheme="minorEastAsia" w:hint="eastAsia"/>
              </w:rPr>
              <w:t>X</w:t>
            </w:r>
            <w:r>
              <w:rPr>
                <w:rFonts w:eastAsiaTheme="minorEastAsia"/>
              </w:rPr>
              <w:t>iaomi</w:t>
            </w:r>
          </w:p>
        </w:tc>
        <w:tc>
          <w:tcPr>
            <w:tcW w:w="1739" w:type="dxa"/>
          </w:tcPr>
          <w:p w14:paraId="6CDF21DB" w14:textId="77777777" w:rsidR="00933DF9" w:rsidRDefault="006C6E13">
            <w:pPr>
              <w:rPr>
                <w:rFonts w:eastAsiaTheme="minorEastAsia"/>
              </w:rPr>
            </w:pPr>
            <w:r>
              <w:rPr>
                <w:rFonts w:eastAsiaTheme="minorEastAsia" w:hint="eastAsia"/>
              </w:rPr>
              <w:t>D</w:t>
            </w:r>
            <w:r>
              <w:rPr>
                <w:rFonts w:eastAsiaTheme="minorEastAsia"/>
              </w:rPr>
              <w:t>isagree</w:t>
            </w:r>
          </w:p>
        </w:tc>
        <w:tc>
          <w:tcPr>
            <w:tcW w:w="6480" w:type="dxa"/>
          </w:tcPr>
          <w:p w14:paraId="4722C52C" w14:textId="77777777" w:rsidR="00933DF9" w:rsidRDefault="006C6E13">
            <w:pPr>
              <w:rPr>
                <w:rFonts w:eastAsiaTheme="minorEastAsia"/>
                <w:highlight w:val="yellow"/>
              </w:rPr>
            </w:pPr>
            <w:r>
              <w:rPr>
                <w:rFonts w:eastAsiaTheme="minorEastAsia" w:hint="eastAsia"/>
              </w:rPr>
              <w:t>S</w:t>
            </w:r>
            <w:r>
              <w:rPr>
                <w:rFonts w:eastAsiaTheme="minorEastAsia"/>
              </w:rPr>
              <w:t>ame reasoning as Q1</w:t>
            </w:r>
          </w:p>
        </w:tc>
      </w:tr>
      <w:tr w:rsidR="00933DF9" w14:paraId="2775F6E1" w14:textId="77777777">
        <w:tc>
          <w:tcPr>
            <w:tcW w:w="1496" w:type="dxa"/>
          </w:tcPr>
          <w:p w14:paraId="5219C8D8" w14:textId="77777777" w:rsidR="00933DF9" w:rsidRDefault="006C6E13">
            <w:pPr>
              <w:rPr>
                <w:rFonts w:eastAsiaTheme="minorEastAsia"/>
              </w:rPr>
            </w:pPr>
            <w:r>
              <w:rPr>
                <w:rFonts w:eastAsiaTheme="minorEastAsia"/>
              </w:rPr>
              <w:t>OPPO</w:t>
            </w:r>
          </w:p>
        </w:tc>
        <w:tc>
          <w:tcPr>
            <w:tcW w:w="1739" w:type="dxa"/>
          </w:tcPr>
          <w:p w14:paraId="423AED58" w14:textId="77777777" w:rsidR="00933DF9" w:rsidRDefault="006C6E13">
            <w:pPr>
              <w:rPr>
                <w:rFonts w:eastAsiaTheme="minorEastAsia"/>
              </w:rPr>
            </w:pPr>
            <w:r>
              <w:rPr>
                <w:rFonts w:eastAsiaTheme="minorEastAsia"/>
              </w:rPr>
              <w:t>Disagree</w:t>
            </w:r>
          </w:p>
        </w:tc>
        <w:tc>
          <w:tcPr>
            <w:tcW w:w="6480" w:type="dxa"/>
          </w:tcPr>
          <w:p w14:paraId="69B031DE" w14:textId="77777777" w:rsidR="00933DF9" w:rsidRDefault="006C6E13">
            <w:pPr>
              <w:rPr>
                <w:rFonts w:eastAsiaTheme="minorEastAsia"/>
              </w:rPr>
            </w:pPr>
            <w:r>
              <w:rPr>
                <w:rFonts w:eastAsiaTheme="minorEastAsia"/>
              </w:rPr>
              <w:t>As stated in Q1</w:t>
            </w:r>
          </w:p>
        </w:tc>
      </w:tr>
      <w:tr w:rsidR="00933DF9" w14:paraId="1EFB9AC9" w14:textId="77777777">
        <w:tc>
          <w:tcPr>
            <w:tcW w:w="1496" w:type="dxa"/>
          </w:tcPr>
          <w:p w14:paraId="738CD86C" w14:textId="77777777" w:rsidR="00933DF9" w:rsidRDefault="006C6E13">
            <w:pPr>
              <w:rPr>
                <w:rFonts w:eastAsiaTheme="minorEastAsia"/>
              </w:rPr>
            </w:pPr>
            <w:r>
              <w:rPr>
                <w:rFonts w:eastAsiaTheme="minorEastAsia"/>
              </w:rPr>
              <w:t>MediaTek</w:t>
            </w:r>
          </w:p>
        </w:tc>
        <w:tc>
          <w:tcPr>
            <w:tcW w:w="1739" w:type="dxa"/>
          </w:tcPr>
          <w:p w14:paraId="7D579A65" w14:textId="77777777" w:rsidR="00933DF9" w:rsidRDefault="006C6E13">
            <w:pPr>
              <w:rPr>
                <w:rFonts w:eastAsiaTheme="minorEastAsia"/>
              </w:rPr>
            </w:pPr>
            <w:r>
              <w:rPr>
                <w:rFonts w:eastAsiaTheme="minorEastAsia"/>
              </w:rPr>
              <w:t>Agree</w:t>
            </w:r>
          </w:p>
        </w:tc>
        <w:tc>
          <w:tcPr>
            <w:tcW w:w="6480" w:type="dxa"/>
          </w:tcPr>
          <w:p w14:paraId="24CB1BF0" w14:textId="77777777" w:rsidR="00933DF9" w:rsidRDefault="00933DF9">
            <w:pPr>
              <w:rPr>
                <w:rFonts w:eastAsiaTheme="minorEastAsia"/>
                <w:highlight w:val="yellow"/>
              </w:rPr>
            </w:pPr>
          </w:p>
        </w:tc>
      </w:tr>
      <w:tr w:rsidR="00933DF9" w14:paraId="3461CE1E" w14:textId="77777777">
        <w:tc>
          <w:tcPr>
            <w:tcW w:w="1496" w:type="dxa"/>
          </w:tcPr>
          <w:p w14:paraId="356DC745" w14:textId="77777777" w:rsidR="00933DF9" w:rsidRDefault="006C6E13">
            <w:pPr>
              <w:rPr>
                <w:rFonts w:eastAsiaTheme="minorEastAsia"/>
              </w:rPr>
            </w:pPr>
            <w:r>
              <w:rPr>
                <w:rFonts w:eastAsiaTheme="minorEastAsia"/>
              </w:rPr>
              <w:t>Ericsson</w:t>
            </w:r>
          </w:p>
        </w:tc>
        <w:tc>
          <w:tcPr>
            <w:tcW w:w="1739" w:type="dxa"/>
          </w:tcPr>
          <w:p w14:paraId="4F826906" w14:textId="77777777" w:rsidR="00933DF9" w:rsidRDefault="006C6E13">
            <w:pPr>
              <w:rPr>
                <w:rFonts w:eastAsiaTheme="minorEastAsia"/>
              </w:rPr>
            </w:pPr>
            <w:r>
              <w:rPr>
                <w:rFonts w:eastAsiaTheme="minorEastAsia"/>
              </w:rPr>
              <w:t>Agree</w:t>
            </w:r>
          </w:p>
        </w:tc>
        <w:tc>
          <w:tcPr>
            <w:tcW w:w="6480" w:type="dxa"/>
          </w:tcPr>
          <w:p w14:paraId="5903E58B" w14:textId="77777777" w:rsidR="00933DF9" w:rsidRDefault="006C6E1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0589E196" w14:textId="77777777" w:rsidR="00933DF9" w:rsidRDefault="006C6E13">
            <w:pPr>
              <w:rPr>
                <w:rFonts w:eastAsiaTheme="minorEastAsia"/>
              </w:rPr>
            </w:pPr>
            <w:r>
              <w:rPr>
                <w:rFonts w:eastAsiaTheme="minorEastAsia"/>
              </w:rPr>
              <w:t xml:space="preserve">There is absolutely no reason optimize for the rare case that 1) there are no more DL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159FF40A" w14:textId="77777777" w:rsidR="00933DF9" w:rsidRDefault="006C6E1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933DF9" w14:paraId="37DC3C47" w14:textId="77777777">
        <w:tc>
          <w:tcPr>
            <w:tcW w:w="1496" w:type="dxa"/>
          </w:tcPr>
          <w:p w14:paraId="272D2E5D" w14:textId="77777777" w:rsidR="00933DF9" w:rsidRDefault="006C6E13">
            <w:pPr>
              <w:jc w:val="center"/>
              <w:rPr>
                <w:lang w:eastAsia="sv-SE"/>
              </w:rPr>
            </w:pPr>
            <w:r>
              <w:rPr>
                <w:rFonts w:eastAsiaTheme="minorEastAsia"/>
              </w:rPr>
              <w:t>Intel</w:t>
            </w:r>
          </w:p>
        </w:tc>
        <w:tc>
          <w:tcPr>
            <w:tcW w:w="1739" w:type="dxa"/>
          </w:tcPr>
          <w:p w14:paraId="0B587AFB" w14:textId="77777777" w:rsidR="00933DF9" w:rsidRDefault="006C6E13">
            <w:pPr>
              <w:rPr>
                <w:lang w:eastAsia="sv-SE"/>
              </w:rPr>
            </w:pPr>
            <w:r>
              <w:rPr>
                <w:rFonts w:eastAsiaTheme="minorEastAsia"/>
              </w:rPr>
              <w:t xml:space="preserve">Agree </w:t>
            </w:r>
          </w:p>
        </w:tc>
        <w:tc>
          <w:tcPr>
            <w:tcW w:w="6480" w:type="dxa"/>
          </w:tcPr>
          <w:p w14:paraId="5C72B6D0" w14:textId="77777777" w:rsidR="00933DF9" w:rsidRDefault="006C6E13">
            <w:pPr>
              <w:rPr>
                <w:rFonts w:eastAsiaTheme="minorEastAsia"/>
              </w:rPr>
            </w:pPr>
            <w:r>
              <w:rPr>
                <w:rFonts w:eastAsiaTheme="minorEastAsia"/>
              </w:rPr>
              <w:t>Similar argument like Q1</w:t>
            </w:r>
          </w:p>
        </w:tc>
      </w:tr>
      <w:tr w:rsidR="00933DF9" w14:paraId="2E42F54C" w14:textId="77777777">
        <w:tc>
          <w:tcPr>
            <w:tcW w:w="1496" w:type="dxa"/>
          </w:tcPr>
          <w:p w14:paraId="17014D28"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F9B772" w14:textId="77777777" w:rsidR="00933DF9" w:rsidRDefault="006C6E13">
            <w:pPr>
              <w:rPr>
                <w:rFonts w:eastAsia="等线"/>
              </w:rPr>
            </w:pPr>
            <w:r>
              <w:rPr>
                <w:rFonts w:eastAsiaTheme="minorEastAsia" w:hint="eastAsia"/>
              </w:rPr>
              <w:t>A</w:t>
            </w:r>
            <w:r>
              <w:rPr>
                <w:rFonts w:eastAsiaTheme="minorEastAsia"/>
              </w:rPr>
              <w:t>gree</w:t>
            </w:r>
          </w:p>
        </w:tc>
        <w:tc>
          <w:tcPr>
            <w:tcW w:w="6480" w:type="dxa"/>
          </w:tcPr>
          <w:p w14:paraId="31FF67EE" w14:textId="77777777" w:rsidR="00933DF9" w:rsidRDefault="006C6E13">
            <w:pPr>
              <w:rPr>
                <w:rFonts w:eastAsia="等线"/>
              </w:rPr>
            </w:pPr>
            <w:r>
              <w:rPr>
                <w:rFonts w:eastAsiaTheme="minorEastAsia" w:hint="eastAsia"/>
              </w:rPr>
              <w:t>S</w:t>
            </w:r>
            <w:r>
              <w:rPr>
                <w:rFonts w:eastAsiaTheme="minorEastAsia"/>
              </w:rPr>
              <w:t>ee the answer to Q1.</w:t>
            </w:r>
          </w:p>
        </w:tc>
      </w:tr>
      <w:tr w:rsidR="00933DF9" w14:paraId="2DA4F515" w14:textId="77777777">
        <w:tc>
          <w:tcPr>
            <w:tcW w:w="1496" w:type="dxa"/>
          </w:tcPr>
          <w:p w14:paraId="59C9244C"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14826096" w14:textId="77777777" w:rsidR="00933DF9" w:rsidRDefault="006C6E13">
            <w:pPr>
              <w:rPr>
                <w:rFonts w:eastAsiaTheme="minorEastAsia"/>
              </w:rPr>
            </w:pPr>
            <w:r>
              <w:rPr>
                <w:rFonts w:eastAsiaTheme="minorEastAsia" w:hint="eastAsia"/>
              </w:rPr>
              <w:t>D</w:t>
            </w:r>
            <w:r>
              <w:rPr>
                <w:rFonts w:eastAsiaTheme="minorEastAsia"/>
              </w:rPr>
              <w:t>isagree</w:t>
            </w:r>
          </w:p>
        </w:tc>
        <w:tc>
          <w:tcPr>
            <w:tcW w:w="6480" w:type="dxa"/>
          </w:tcPr>
          <w:p w14:paraId="68C02053" w14:textId="77777777" w:rsidR="00933DF9" w:rsidRDefault="006C6E13">
            <w:pPr>
              <w:rPr>
                <w:rFonts w:eastAsiaTheme="minorEastAsia"/>
              </w:rPr>
            </w:pPr>
            <w:r>
              <w:rPr>
                <w:rFonts w:eastAsiaTheme="minorEastAsia" w:hint="eastAsia"/>
              </w:rPr>
              <w:t>S</w:t>
            </w:r>
            <w:r>
              <w:rPr>
                <w:rFonts w:eastAsiaTheme="minorEastAsia"/>
              </w:rPr>
              <w:t>ame comments as to Q1.</w:t>
            </w:r>
          </w:p>
        </w:tc>
      </w:tr>
      <w:tr w:rsidR="00933DF9" w14:paraId="21D90BAE" w14:textId="77777777">
        <w:tc>
          <w:tcPr>
            <w:tcW w:w="1496" w:type="dxa"/>
          </w:tcPr>
          <w:p w14:paraId="2C5AF3CE" w14:textId="77777777" w:rsidR="00933DF9" w:rsidRDefault="006C6E13">
            <w:pPr>
              <w:rPr>
                <w:lang w:eastAsia="sv-SE"/>
              </w:rPr>
            </w:pPr>
            <w:r>
              <w:rPr>
                <w:rFonts w:eastAsia="Malgun Gothic" w:hint="eastAsia"/>
                <w:lang w:eastAsia="ko-KR"/>
              </w:rPr>
              <w:t>L</w:t>
            </w:r>
            <w:r>
              <w:rPr>
                <w:rFonts w:eastAsia="Malgun Gothic"/>
                <w:lang w:eastAsia="ko-KR"/>
              </w:rPr>
              <w:t>G</w:t>
            </w:r>
          </w:p>
        </w:tc>
        <w:tc>
          <w:tcPr>
            <w:tcW w:w="1739" w:type="dxa"/>
          </w:tcPr>
          <w:p w14:paraId="3848031F" w14:textId="77777777" w:rsidR="00933DF9" w:rsidRDefault="006C6E13">
            <w:pPr>
              <w:rPr>
                <w:lang w:eastAsia="sv-SE"/>
              </w:rPr>
            </w:pPr>
            <w:r>
              <w:rPr>
                <w:rFonts w:eastAsia="Malgun Gothic" w:hint="eastAsia"/>
                <w:lang w:eastAsia="ko-KR"/>
              </w:rPr>
              <w:t>Disagree</w:t>
            </w:r>
          </w:p>
        </w:tc>
        <w:tc>
          <w:tcPr>
            <w:tcW w:w="6480" w:type="dxa"/>
          </w:tcPr>
          <w:p w14:paraId="3DAC9B92" w14:textId="77777777" w:rsidR="00933DF9" w:rsidRDefault="006C6E13">
            <w:pPr>
              <w:rPr>
                <w:lang w:eastAsia="sv-SE"/>
              </w:rPr>
            </w:pPr>
            <w:r>
              <w:rPr>
                <w:rFonts w:eastAsia="Malgun Gothic" w:hint="eastAsia"/>
                <w:lang w:eastAsia="ko-KR"/>
              </w:rPr>
              <w:t>See the comment in Q1.</w:t>
            </w:r>
          </w:p>
        </w:tc>
      </w:tr>
      <w:tr w:rsidR="00933DF9" w14:paraId="7933173E" w14:textId="77777777">
        <w:tc>
          <w:tcPr>
            <w:tcW w:w="1496" w:type="dxa"/>
          </w:tcPr>
          <w:p w14:paraId="1EA1CB4F" w14:textId="77777777" w:rsidR="00933DF9" w:rsidRDefault="006C6E13">
            <w:pPr>
              <w:rPr>
                <w:rFonts w:eastAsia="等线"/>
                <w:lang w:val="en-US"/>
              </w:rPr>
            </w:pPr>
            <w:r>
              <w:rPr>
                <w:rFonts w:eastAsia="等线" w:hint="eastAsia"/>
                <w:lang w:val="en-US"/>
              </w:rPr>
              <w:t>ZTE</w:t>
            </w:r>
          </w:p>
        </w:tc>
        <w:tc>
          <w:tcPr>
            <w:tcW w:w="1739" w:type="dxa"/>
          </w:tcPr>
          <w:p w14:paraId="400158E9" w14:textId="77777777" w:rsidR="00933DF9" w:rsidRDefault="006C6E13">
            <w:pPr>
              <w:rPr>
                <w:rFonts w:eastAsia="等线"/>
                <w:lang w:val="en-US"/>
              </w:rPr>
            </w:pPr>
            <w:r>
              <w:rPr>
                <w:rFonts w:eastAsia="等线" w:hint="eastAsia"/>
                <w:lang w:val="en-US"/>
              </w:rPr>
              <w:t>Agree</w:t>
            </w:r>
          </w:p>
        </w:tc>
        <w:tc>
          <w:tcPr>
            <w:tcW w:w="6480" w:type="dxa"/>
          </w:tcPr>
          <w:p w14:paraId="0EBCB9DD" w14:textId="77777777" w:rsidR="00933DF9" w:rsidRDefault="006C6E13">
            <w:pPr>
              <w:rPr>
                <w:rFonts w:eastAsia="等线"/>
                <w:lang w:val="en-US"/>
              </w:rPr>
            </w:pPr>
            <w:r>
              <w:rPr>
                <w:rFonts w:eastAsia="等线" w:hint="eastAsia"/>
                <w:lang w:val="en-US"/>
              </w:rPr>
              <w:t>Please refer to comment in Q1.</w:t>
            </w:r>
          </w:p>
        </w:tc>
      </w:tr>
      <w:tr w:rsidR="006C6E13" w14:paraId="2B5B31DC" w14:textId="77777777">
        <w:tc>
          <w:tcPr>
            <w:tcW w:w="1496" w:type="dxa"/>
          </w:tcPr>
          <w:p w14:paraId="380F9C10" w14:textId="02256A81" w:rsidR="006C6E13" w:rsidRDefault="006C6E13" w:rsidP="006C6E13">
            <w:pPr>
              <w:rPr>
                <w:rFonts w:eastAsiaTheme="minorEastAsia"/>
              </w:rPr>
            </w:pPr>
            <w:r>
              <w:rPr>
                <w:rFonts w:eastAsiaTheme="minorEastAsia" w:hint="eastAsia"/>
              </w:rPr>
              <w:t>L</w:t>
            </w:r>
            <w:r>
              <w:rPr>
                <w:rFonts w:eastAsiaTheme="minorEastAsia"/>
              </w:rPr>
              <w:t>enovo, Motorola Mobility</w:t>
            </w:r>
          </w:p>
        </w:tc>
        <w:tc>
          <w:tcPr>
            <w:tcW w:w="1739" w:type="dxa"/>
          </w:tcPr>
          <w:p w14:paraId="49E2D313" w14:textId="707390EE" w:rsidR="006C6E13" w:rsidRDefault="006C6E13" w:rsidP="006C6E13">
            <w:pPr>
              <w:rPr>
                <w:rFonts w:eastAsiaTheme="minorEastAsia"/>
              </w:rPr>
            </w:pPr>
            <w:r>
              <w:rPr>
                <w:rFonts w:eastAsiaTheme="minorEastAsia" w:hint="eastAsia"/>
              </w:rPr>
              <w:t>A</w:t>
            </w:r>
            <w:r>
              <w:rPr>
                <w:rFonts w:eastAsiaTheme="minorEastAsia"/>
              </w:rPr>
              <w:t>gree</w:t>
            </w:r>
          </w:p>
        </w:tc>
        <w:tc>
          <w:tcPr>
            <w:tcW w:w="6480" w:type="dxa"/>
          </w:tcPr>
          <w:p w14:paraId="1DC861C3" w14:textId="7C24EA8F" w:rsidR="006C6E13" w:rsidRDefault="006C6E13" w:rsidP="006C6E13">
            <w:pPr>
              <w:rPr>
                <w:rFonts w:eastAsiaTheme="minorEastAsia"/>
              </w:rPr>
            </w:pPr>
            <w:r>
              <w:rPr>
                <w:rFonts w:eastAsiaTheme="minorEastAsia"/>
              </w:rPr>
              <w:t>Same as for Q1.</w:t>
            </w:r>
          </w:p>
        </w:tc>
      </w:tr>
      <w:tr w:rsidR="00933DF9" w14:paraId="11A088E5" w14:textId="77777777">
        <w:tc>
          <w:tcPr>
            <w:tcW w:w="1496" w:type="dxa"/>
          </w:tcPr>
          <w:p w14:paraId="64948B5A" w14:textId="77777777" w:rsidR="00933DF9" w:rsidRDefault="00933DF9">
            <w:pPr>
              <w:rPr>
                <w:rFonts w:eastAsiaTheme="minorEastAsia"/>
              </w:rPr>
            </w:pPr>
          </w:p>
        </w:tc>
        <w:tc>
          <w:tcPr>
            <w:tcW w:w="1739" w:type="dxa"/>
          </w:tcPr>
          <w:p w14:paraId="31B2F202" w14:textId="77777777" w:rsidR="00933DF9" w:rsidRDefault="00933DF9">
            <w:pPr>
              <w:rPr>
                <w:rFonts w:eastAsiaTheme="minorEastAsia"/>
              </w:rPr>
            </w:pPr>
          </w:p>
        </w:tc>
        <w:tc>
          <w:tcPr>
            <w:tcW w:w="6480" w:type="dxa"/>
          </w:tcPr>
          <w:p w14:paraId="38FB094C" w14:textId="77777777" w:rsidR="00933DF9" w:rsidRDefault="00933DF9">
            <w:pPr>
              <w:rPr>
                <w:rFonts w:eastAsiaTheme="minorEastAsia"/>
              </w:rPr>
            </w:pPr>
          </w:p>
        </w:tc>
      </w:tr>
      <w:tr w:rsidR="00933DF9" w14:paraId="22C36D52" w14:textId="77777777">
        <w:tc>
          <w:tcPr>
            <w:tcW w:w="1496" w:type="dxa"/>
          </w:tcPr>
          <w:p w14:paraId="56B07C53" w14:textId="77777777" w:rsidR="00933DF9" w:rsidRDefault="00933DF9">
            <w:pPr>
              <w:rPr>
                <w:rFonts w:eastAsiaTheme="minorEastAsia"/>
              </w:rPr>
            </w:pPr>
          </w:p>
        </w:tc>
        <w:tc>
          <w:tcPr>
            <w:tcW w:w="1739" w:type="dxa"/>
          </w:tcPr>
          <w:p w14:paraId="4B9E72C3" w14:textId="77777777" w:rsidR="00933DF9" w:rsidRDefault="00933DF9">
            <w:pPr>
              <w:rPr>
                <w:rFonts w:eastAsiaTheme="minorEastAsia"/>
              </w:rPr>
            </w:pPr>
          </w:p>
        </w:tc>
        <w:tc>
          <w:tcPr>
            <w:tcW w:w="6480" w:type="dxa"/>
          </w:tcPr>
          <w:p w14:paraId="18A59149" w14:textId="77777777" w:rsidR="00933DF9" w:rsidRDefault="00933DF9">
            <w:pPr>
              <w:rPr>
                <w:rFonts w:eastAsiaTheme="minorEastAsia"/>
              </w:rPr>
            </w:pPr>
          </w:p>
        </w:tc>
      </w:tr>
    </w:tbl>
    <w:p w14:paraId="3E45A76C" w14:textId="77777777" w:rsidR="00933DF9" w:rsidRDefault="006C6E13">
      <w:pPr>
        <w:pStyle w:val="2"/>
        <w:rPr>
          <w:lang w:val="en-US"/>
        </w:rPr>
      </w:pPr>
      <w:proofErr w:type="spellStart"/>
      <w:r>
        <w:rPr>
          <w:lang w:val="en-US"/>
        </w:rPr>
        <w:t>Drx</w:t>
      </w:r>
      <w:proofErr w:type="spellEnd"/>
      <w:r>
        <w:rPr>
          <w:lang w:val="en-US"/>
        </w:rPr>
        <w:t>-HARQ-RTT-</w:t>
      </w:r>
      <w:proofErr w:type="spellStart"/>
      <w:r>
        <w:rPr>
          <w:lang w:val="en-US"/>
        </w:rPr>
        <w:t>TimerUL</w:t>
      </w:r>
      <w:proofErr w:type="spellEnd"/>
    </w:p>
    <w:p w14:paraId="1134C2C3" w14:textId="77777777" w:rsidR="00933DF9" w:rsidRDefault="006C6E13">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3020753A" w14:textId="77777777" w:rsidR="00933DF9" w:rsidRDefault="006C6E13">
      <w:pPr>
        <w:pStyle w:val="afe"/>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83E095C"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1A0A2C61" w14:textId="77777777">
        <w:tc>
          <w:tcPr>
            <w:tcW w:w="1615" w:type="dxa"/>
          </w:tcPr>
          <w:p w14:paraId="2EF9FFB7" w14:textId="77777777" w:rsidR="00933DF9" w:rsidRDefault="006C6E13">
            <w:pPr>
              <w:rPr>
                <w:b/>
                <w:bCs/>
                <w:sz w:val="18"/>
                <w:szCs w:val="18"/>
              </w:rPr>
            </w:pPr>
            <w:r>
              <w:rPr>
                <w:b/>
                <w:bCs/>
                <w:sz w:val="18"/>
                <w:szCs w:val="18"/>
              </w:rPr>
              <w:t>Contribution</w:t>
            </w:r>
          </w:p>
        </w:tc>
        <w:tc>
          <w:tcPr>
            <w:tcW w:w="6660" w:type="dxa"/>
          </w:tcPr>
          <w:p w14:paraId="47D3DB88" w14:textId="77777777" w:rsidR="00933DF9" w:rsidRDefault="006C6E13">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2599D842" w14:textId="77777777" w:rsidR="00933DF9" w:rsidRDefault="006C6E13">
            <w:pPr>
              <w:pStyle w:val="afc"/>
              <w:rPr>
                <w:b/>
                <w:bCs/>
                <w:sz w:val="18"/>
                <w:szCs w:val="18"/>
              </w:rPr>
            </w:pPr>
            <w:r>
              <w:rPr>
                <w:b/>
                <w:bCs/>
                <w:sz w:val="18"/>
                <w:szCs w:val="18"/>
              </w:rPr>
              <w:t>Company</w:t>
            </w:r>
          </w:p>
        </w:tc>
      </w:tr>
      <w:tr w:rsidR="00933DF9" w14:paraId="75C754D5" w14:textId="77777777">
        <w:tc>
          <w:tcPr>
            <w:tcW w:w="1615" w:type="dxa"/>
          </w:tcPr>
          <w:p w14:paraId="135534E5" w14:textId="77777777" w:rsidR="00933DF9" w:rsidRDefault="006C6E13">
            <w:pPr>
              <w:rPr>
                <w:sz w:val="18"/>
                <w:szCs w:val="18"/>
              </w:rPr>
            </w:pPr>
            <w:r>
              <w:rPr>
                <w:sz w:val="18"/>
                <w:szCs w:val="18"/>
              </w:rPr>
              <w:t xml:space="preserve">[1] </w:t>
            </w:r>
            <w:hyperlink r:id="rId34" w:history="1">
              <w:r>
                <w:rPr>
                  <w:rStyle w:val="afa"/>
                  <w:sz w:val="18"/>
                  <w:szCs w:val="18"/>
                </w:rPr>
                <w:t>R2-2200244</w:t>
              </w:r>
            </w:hyperlink>
          </w:p>
        </w:tc>
        <w:tc>
          <w:tcPr>
            <w:tcW w:w="6660" w:type="dxa"/>
          </w:tcPr>
          <w:p w14:paraId="46DAFCBF" w14:textId="77777777" w:rsidR="00933DF9" w:rsidRDefault="006C6E13">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5A1F1722" w14:textId="77777777" w:rsidR="00933DF9" w:rsidRDefault="006C6E13">
            <w:pPr>
              <w:pStyle w:val="afc"/>
              <w:rPr>
                <w:sz w:val="18"/>
                <w:szCs w:val="18"/>
              </w:rPr>
            </w:pPr>
            <w:r>
              <w:rPr>
                <w:sz w:val="18"/>
                <w:szCs w:val="18"/>
              </w:rPr>
              <w:t>OPPO</w:t>
            </w:r>
          </w:p>
        </w:tc>
      </w:tr>
      <w:tr w:rsidR="00933DF9" w14:paraId="3D4DAC07" w14:textId="77777777">
        <w:tc>
          <w:tcPr>
            <w:tcW w:w="1615" w:type="dxa"/>
          </w:tcPr>
          <w:p w14:paraId="7B0E5547" w14:textId="77777777" w:rsidR="00933DF9" w:rsidRDefault="006C6E13">
            <w:pPr>
              <w:rPr>
                <w:sz w:val="18"/>
                <w:szCs w:val="18"/>
              </w:rPr>
            </w:pPr>
            <w:r>
              <w:rPr>
                <w:sz w:val="18"/>
                <w:szCs w:val="18"/>
              </w:rPr>
              <w:lastRenderedPageBreak/>
              <w:t xml:space="preserve">[2] </w:t>
            </w:r>
            <w:hyperlink r:id="rId35" w:history="1">
              <w:r>
                <w:rPr>
                  <w:rStyle w:val="afa"/>
                  <w:sz w:val="18"/>
                  <w:szCs w:val="18"/>
                </w:rPr>
                <w:t>R2-2200271</w:t>
              </w:r>
            </w:hyperlink>
          </w:p>
        </w:tc>
        <w:tc>
          <w:tcPr>
            <w:tcW w:w="6660" w:type="dxa"/>
          </w:tcPr>
          <w:p w14:paraId="6FEA8631" w14:textId="77777777" w:rsidR="00933DF9" w:rsidRDefault="006C6E13">
            <w:pPr>
              <w:pStyle w:val="Comments0"/>
              <w:rPr>
                <w:i w:val="0"/>
                <w:iCs/>
              </w:rPr>
            </w:pPr>
            <w:r>
              <w:rPr>
                <w:b/>
                <w:bCs/>
                <w:i w:val="0"/>
                <w:iCs/>
              </w:rPr>
              <w:t xml:space="preserve">P8: </w:t>
            </w:r>
            <w:r>
              <w:rPr>
                <w:i w:val="0"/>
                <w:iCs/>
              </w:rPr>
              <w:t>RAN2 to agree that the following agreement adopted for CG also applies for CG/SPS case:</w:t>
            </w:r>
          </w:p>
          <w:p w14:paraId="132AFA51" w14:textId="77777777" w:rsidR="00933DF9" w:rsidRDefault="006C6E13">
            <w:pPr>
              <w:pStyle w:val="Comments0"/>
              <w:rPr>
                <w:i w:val="0"/>
                <w:iCs/>
              </w:rPr>
            </w:pPr>
            <w:proofErr w:type="spellStart"/>
            <w:proofErr w:type="gramStart"/>
            <w:r>
              <w:rPr>
                <w:i w:val="0"/>
                <w:iCs/>
              </w:rPr>
              <w:t>a.For</w:t>
            </w:r>
            <w:proofErr w:type="spellEnd"/>
            <w:proofErr w:type="gram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2D1BA48" w14:textId="77777777" w:rsidR="00933DF9" w:rsidRDefault="006C6E13">
            <w:pPr>
              <w:pStyle w:val="Comments0"/>
              <w:rPr>
                <w:i w:val="0"/>
                <w:iCs/>
              </w:rPr>
            </w:pPr>
            <w:proofErr w:type="spellStart"/>
            <w:proofErr w:type="gramStart"/>
            <w:r>
              <w:rPr>
                <w:i w:val="0"/>
                <w:iCs/>
              </w:rPr>
              <w:t>b.For</w:t>
            </w:r>
            <w:proofErr w:type="spellEnd"/>
            <w:proofErr w:type="gram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72E45995" w14:textId="77777777" w:rsidR="00933DF9" w:rsidRDefault="006C6E13">
            <w:pPr>
              <w:pStyle w:val="afc"/>
              <w:rPr>
                <w:sz w:val="18"/>
                <w:szCs w:val="18"/>
              </w:rPr>
            </w:pPr>
            <w:r>
              <w:rPr>
                <w:sz w:val="18"/>
                <w:szCs w:val="18"/>
              </w:rPr>
              <w:t>Xiaomi</w:t>
            </w:r>
          </w:p>
        </w:tc>
      </w:tr>
      <w:tr w:rsidR="00933DF9" w14:paraId="2AE75995" w14:textId="77777777">
        <w:tc>
          <w:tcPr>
            <w:tcW w:w="1615" w:type="dxa"/>
          </w:tcPr>
          <w:p w14:paraId="67CD6EF8" w14:textId="77777777" w:rsidR="00933DF9" w:rsidRDefault="006C6E13">
            <w:pPr>
              <w:rPr>
                <w:sz w:val="18"/>
                <w:szCs w:val="18"/>
              </w:rPr>
            </w:pPr>
            <w:r>
              <w:rPr>
                <w:sz w:val="18"/>
                <w:szCs w:val="18"/>
              </w:rPr>
              <w:t xml:space="preserve">[14] </w:t>
            </w:r>
            <w:hyperlink r:id="rId36" w:history="1">
              <w:r>
                <w:rPr>
                  <w:rStyle w:val="afa"/>
                  <w:sz w:val="18"/>
                  <w:szCs w:val="18"/>
                </w:rPr>
                <w:t>R2-2201163</w:t>
              </w:r>
            </w:hyperlink>
          </w:p>
        </w:tc>
        <w:tc>
          <w:tcPr>
            <w:tcW w:w="6660" w:type="dxa"/>
          </w:tcPr>
          <w:p w14:paraId="4F27058C" w14:textId="77777777" w:rsidR="00933DF9" w:rsidRDefault="006C6E13">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270CA374" w14:textId="77777777" w:rsidR="00933DF9" w:rsidRDefault="006C6E13">
            <w:pPr>
              <w:pStyle w:val="afc"/>
              <w:rPr>
                <w:sz w:val="18"/>
                <w:szCs w:val="18"/>
              </w:rPr>
            </w:pPr>
            <w:proofErr w:type="spellStart"/>
            <w:r>
              <w:rPr>
                <w:sz w:val="18"/>
                <w:szCs w:val="18"/>
              </w:rPr>
              <w:t>InterDigital</w:t>
            </w:r>
            <w:proofErr w:type="spellEnd"/>
          </w:p>
        </w:tc>
      </w:tr>
      <w:tr w:rsidR="00933DF9" w14:paraId="646EF886" w14:textId="77777777">
        <w:tc>
          <w:tcPr>
            <w:tcW w:w="1615" w:type="dxa"/>
          </w:tcPr>
          <w:p w14:paraId="086464B3" w14:textId="77777777" w:rsidR="00933DF9" w:rsidRDefault="006C6E13">
            <w:pPr>
              <w:rPr>
                <w:sz w:val="18"/>
                <w:szCs w:val="18"/>
              </w:rPr>
            </w:pPr>
            <w:r>
              <w:rPr>
                <w:sz w:val="18"/>
                <w:szCs w:val="18"/>
              </w:rPr>
              <w:t xml:space="preserve">[18] </w:t>
            </w:r>
            <w:hyperlink r:id="rId37" w:history="1">
              <w:r>
                <w:rPr>
                  <w:rStyle w:val="afa"/>
                  <w:sz w:val="18"/>
                  <w:szCs w:val="18"/>
                </w:rPr>
                <w:t>R2-2201629</w:t>
              </w:r>
            </w:hyperlink>
          </w:p>
        </w:tc>
        <w:tc>
          <w:tcPr>
            <w:tcW w:w="6660" w:type="dxa"/>
          </w:tcPr>
          <w:p w14:paraId="0E77EA04" w14:textId="77777777" w:rsidR="00933DF9" w:rsidRDefault="006C6E13">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595DC4" w14:textId="77777777" w:rsidR="00933DF9" w:rsidRDefault="006C6E13">
            <w:pPr>
              <w:pStyle w:val="afc"/>
              <w:rPr>
                <w:sz w:val="18"/>
                <w:szCs w:val="18"/>
              </w:rPr>
            </w:pPr>
            <w:r>
              <w:rPr>
                <w:sz w:val="18"/>
                <w:szCs w:val="18"/>
              </w:rPr>
              <w:t>Ericsson</w:t>
            </w:r>
          </w:p>
        </w:tc>
      </w:tr>
    </w:tbl>
    <w:p w14:paraId="10412218" w14:textId="77777777" w:rsidR="00933DF9" w:rsidRDefault="00933DF9">
      <w:pPr>
        <w:ind w:left="1440" w:hanging="1440"/>
        <w:rPr>
          <w:rFonts w:cs="Arial"/>
          <w:b/>
          <w:lang w:eastAsia="sv-SE"/>
        </w:rPr>
      </w:pPr>
    </w:p>
    <w:tbl>
      <w:tblPr>
        <w:tblStyle w:val="af5"/>
        <w:tblW w:w="0" w:type="auto"/>
        <w:tblLook w:val="04A0" w:firstRow="1" w:lastRow="0" w:firstColumn="1" w:lastColumn="0" w:noHBand="0" w:noVBand="1"/>
      </w:tblPr>
      <w:tblGrid>
        <w:gridCol w:w="1615"/>
        <w:gridCol w:w="6660"/>
        <w:gridCol w:w="1354"/>
      </w:tblGrid>
      <w:tr w:rsidR="00933DF9" w14:paraId="215FBC13" w14:textId="77777777">
        <w:tc>
          <w:tcPr>
            <w:tcW w:w="1615" w:type="dxa"/>
          </w:tcPr>
          <w:p w14:paraId="2DC5BE66" w14:textId="77777777" w:rsidR="00933DF9" w:rsidRDefault="006C6E13">
            <w:pPr>
              <w:rPr>
                <w:b/>
                <w:bCs/>
                <w:sz w:val="18"/>
                <w:szCs w:val="18"/>
              </w:rPr>
            </w:pPr>
            <w:r>
              <w:rPr>
                <w:b/>
                <w:bCs/>
                <w:sz w:val="18"/>
                <w:szCs w:val="18"/>
              </w:rPr>
              <w:t>Contribution</w:t>
            </w:r>
          </w:p>
        </w:tc>
        <w:tc>
          <w:tcPr>
            <w:tcW w:w="6660" w:type="dxa"/>
          </w:tcPr>
          <w:p w14:paraId="16261411" w14:textId="77777777" w:rsidR="00933DF9" w:rsidRDefault="006C6E13">
            <w:pPr>
              <w:pStyle w:val="Doc-text2"/>
              <w:ind w:left="0" w:firstLine="0"/>
              <w:rPr>
                <w:b/>
                <w:bCs/>
                <w:sz w:val="18"/>
                <w:szCs w:val="22"/>
              </w:rPr>
            </w:pPr>
            <w:r>
              <w:rPr>
                <w:b/>
                <w:bCs/>
                <w:sz w:val="18"/>
                <w:szCs w:val="22"/>
              </w:rPr>
              <w:t>Relevant proposal(s) – HARQ mode does not apply to CG</w:t>
            </w:r>
          </w:p>
        </w:tc>
        <w:tc>
          <w:tcPr>
            <w:tcW w:w="1354" w:type="dxa"/>
          </w:tcPr>
          <w:p w14:paraId="4DDC8ED1" w14:textId="77777777" w:rsidR="00933DF9" w:rsidRDefault="006C6E13">
            <w:pPr>
              <w:pStyle w:val="afc"/>
              <w:rPr>
                <w:b/>
                <w:bCs/>
                <w:sz w:val="18"/>
                <w:szCs w:val="18"/>
              </w:rPr>
            </w:pPr>
            <w:r>
              <w:rPr>
                <w:b/>
                <w:bCs/>
                <w:sz w:val="18"/>
                <w:szCs w:val="18"/>
              </w:rPr>
              <w:t>Company</w:t>
            </w:r>
          </w:p>
        </w:tc>
      </w:tr>
      <w:tr w:rsidR="00933DF9" w14:paraId="693A4B8A" w14:textId="77777777">
        <w:tc>
          <w:tcPr>
            <w:tcW w:w="1615" w:type="dxa"/>
          </w:tcPr>
          <w:p w14:paraId="70BED7B3" w14:textId="77777777" w:rsidR="00933DF9" w:rsidRDefault="006C6E13">
            <w:pPr>
              <w:rPr>
                <w:sz w:val="18"/>
                <w:szCs w:val="18"/>
              </w:rPr>
            </w:pPr>
            <w:r>
              <w:rPr>
                <w:sz w:val="18"/>
                <w:szCs w:val="18"/>
              </w:rPr>
              <w:t xml:space="preserve">[15] </w:t>
            </w:r>
            <w:hyperlink r:id="rId38" w:history="1">
              <w:r>
                <w:rPr>
                  <w:rStyle w:val="afa"/>
                  <w:sz w:val="18"/>
                  <w:szCs w:val="18"/>
                </w:rPr>
                <w:t>R2-2201325</w:t>
              </w:r>
            </w:hyperlink>
          </w:p>
        </w:tc>
        <w:tc>
          <w:tcPr>
            <w:tcW w:w="6660" w:type="dxa"/>
          </w:tcPr>
          <w:p w14:paraId="6465F412" w14:textId="77777777" w:rsidR="00933DF9" w:rsidRDefault="006C6E13">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36515518" w14:textId="77777777" w:rsidR="00933DF9" w:rsidRDefault="006C6E13">
            <w:pPr>
              <w:pStyle w:val="afc"/>
              <w:rPr>
                <w:sz w:val="18"/>
                <w:szCs w:val="18"/>
              </w:rPr>
            </w:pPr>
            <w:r>
              <w:rPr>
                <w:sz w:val="18"/>
                <w:szCs w:val="18"/>
              </w:rPr>
              <w:t xml:space="preserve">ZTE Corporation, </w:t>
            </w:r>
            <w:proofErr w:type="spellStart"/>
            <w:r>
              <w:rPr>
                <w:sz w:val="18"/>
                <w:szCs w:val="18"/>
              </w:rPr>
              <w:t>Sanechips</w:t>
            </w:r>
            <w:proofErr w:type="spellEnd"/>
          </w:p>
        </w:tc>
      </w:tr>
    </w:tbl>
    <w:p w14:paraId="7C70D475" w14:textId="77777777" w:rsidR="00933DF9" w:rsidRDefault="00933DF9">
      <w:pPr>
        <w:rPr>
          <w:rFonts w:cs="Arial"/>
          <w:b/>
          <w:lang w:eastAsia="sv-SE"/>
        </w:rPr>
      </w:pPr>
    </w:p>
    <w:p w14:paraId="0F9378DA" w14:textId="77777777" w:rsidR="00933DF9" w:rsidRDefault="006C6E13">
      <w:pPr>
        <w:rPr>
          <w:iCs/>
        </w:rPr>
      </w:pPr>
      <w:r>
        <w:t xml:space="preserve">Proponents of applying </w:t>
      </w:r>
      <w:r>
        <w:rPr>
          <w:i/>
        </w:rPr>
        <w:t>uplinkHARQ-DRX-Mode-r17</w:t>
      </w:r>
      <w:r>
        <w:rPr>
          <w:iCs/>
        </w:rPr>
        <w:t xml:space="preserve"> to configured grant note that there is no need to introduce CG/SPS-specific handling [1, 2, 14, 18].</w:t>
      </w:r>
    </w:p>
    <w:p w14:paraId="27900FD9" w14:textId="77777777" w:rsidR="00933DF9" w:rsidRDefault="006C6E13">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5CBCCAB4" w14:textId="77777777" w:rsidR="00933DF9" w:rsidRDefault="006C6E13">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51B9312F" w14:textId="77777777" w:rsidR="00933DF9" w:rsidRDefault="006C6E13">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af5"/>
        <w:tblW w:w="9715" w:type="dxa"/>
        <w:tblLayout w:type="fixed"/>
        <w:tblLook w:val="04A0" w:firstRow="1" w:lastRow="0" w:firstColumn="1" w:lastColumn="0" w:noHBand="0" w:noVBand="1"/>
      </w:tblPr>
      <w:tblGrid>
        <w:gridCol w:w="1496"/>
        <w:gridCol w:w="1739"/>
        <w:gridCol w:w="6480"/>
      </w:tblGrid>
      <w:tr w:rsidR="00933DF9" w14:paraId="43E612F1" w14:textId="77777777">
        <w:tc>
          <w:tcPr>
            <w:tcW w:w="1496" w:type="dxa"/>
            <w:shd w:val="clear" w:color="auto" w:fill="E7E6E6" w:themeFill="background2"/>
          </w:tcPr>
          <w:p w14:paraId="48A0B117"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57B6911A" w14:textId="77777777" w:rsidR="00933DF9" w:rsidRDefault="006C6E13">
            <w:pPr>
              <w:jc w:val="center"/>
              <w:rPr>
                <w:b/>
                <w:lang w:eastAsia="sv-SE"/>
              </w:rPr>
            </w:pPr>
            <w:r>
              <w:rPr>
                <w:b/>
                <w:lang w:eastAsia="sv-SE"/>
              </w:rPr>
              <w:t>Agree/Disagree</w:t>
            </w:r>
          </w:p>
        </w:tc>
        <w:tc>
          <w:tcPr>
            <w:tcW w:w="6480" w:type="dxa"/>
            <w:shd w:val="clear" w:color="auto" w:fill="E7E6E6" w:themeFill="background2"/>
          </w:tcPr>
          <w:p w14:paraId="11E972CE" w14:textId="77777777" w:rsidR="00933DF9" w:rsidRDefault="006C6E13">
            <w:pPr>
              <w:jc w:val="center"/>
              <w:rPr>
                <w:b/>
                <w:lang w:eastAsia="sv-SE"/>
              </w:rPr>
            </w:pPr>
            <w:r>
              <w:rPr>
                <w:b/>
                <w:lang w:eastAsia="sv-SE"/>
              </w:rPr>
              <w:t>Additional comments</w:t>
            </w:r>
          </w:p>
        </w:tc>
      </w:tr>
      <w:tr w:rsidR="00933DF9" w14:paraId="1B5C6D52" w14:textId="77777777">
        <w:tc>
          <w:tcPr>
            <w:tcW w:w="1496" w:type="dxa"/>
          </w:tcPr>
          <w:p w14:paraId="6C7173AD" w14:textId="77777777" w:rsidR="00933DF9" w:rsidRDefault="006C6E13">
            <w:pPr>
              <w:rPr>
                <w:rFonts w:eastAsiaTheme="minorEastAsia"/>
              </w:rPr>
            </w:pPr>
            <w:r>
              <w:rPr>
                <w:rFonts w:eastAsiaTheme="minorEastAsia" w:hint="eastAsia"/>
              </w:rPr>
              <w:t>Xiaomi</w:t>
            </w:r>
          </w:p>
        </w:tc>
        <w:tc>
          <w:tcPr>
            <w:tcW w:w="1739" w:type="dxa"/>
          </w:tcPr>
          <w:p w14:paraId="576FA2AA" w14:textId="77777777" w:rsidR="00933DF9" w:rsidRDefault="006C6E13">
            <w:pPr>
              <w:rPr>
                <w:rFonts w:eastAsiaTheme="minorEastAsia"/>
              </w:rPr>
            </w:pPr>
            <w:r>
              <w:rPr>
                <w:rFonts w:eastAsiaTheme="minorEastAsia" w:hint="eastAsia"/>
              </w:rPr>
              <w:t>Agree</w:t>
            </w:r>
          </w:p>
        </w:tc>
        <w:tc>
          <w:tcPr>
            <w:tcW w:w="6480" w:type="dxa"/>
          </w:tcPr>
          <w:p w14:paraId="70C04678" w14:textId="77777777" w:rsidR="00933DF9" w:rsidRDefault="00933DF9">
            <w:pPr>
              <w:rPr>
                <w:rFonts w:eastAsiaTheme="minorEastAsia"/>
                <w:highlight w:val="yellow"/>
              </w:rPr>
            </w:pPr>
          </w:p>
        </w:tc>
      </w:tr>
      <w:tr w:rsidR="00933DF9" w14:paraId="22F7ECFF" w14:textId="77777777">
        <w:tc>
          <w:tcPr>
            <w:tcW w:w="1496" w:type="dxa"/>
          </w:tcPr>
          <w:p w14:paraId="43DAA2DA" w14:textId="77777777" w:rsidR="00933DF9" w:rsidRDefault="006C6E13">
            <w:pPr>
              <w:rPr>
                <w:rFonts w:eastAsiaTheme="minorEastAsia"/>
              </w:rPr>
            </w:pPr>
            <w:r>
              <w:rPr>
                <w:rFonts w:eastAsiaTheme="minorEastAsia"/>
              </w:rPr>
              <w:t>OPPO</w:t>
            </w:r>
          </w:p>
        </w:tc>
        <w:tc>
          <w:tcPr>
            <w:tcW w:w="1739" w:type="dxa"/>
          </w:tcPr>
          <w:p w14:paraId="35A66AA6" w14:textId="77777777" w:rsidR="00933DF9" w:rsidRDefault="006C6E13">
            <w:pPr>
              <w:rPr>
                <w:rFonts w:eastAsiaTheme="minorEastAsia"/>
              </w:rPr>
            </w:pPr>
            <w:r>
              <w:rPr>
                <w:rFonts w:eastAsiaTheme="minorEastAsia"/>
              </w:rPr>
              <w:t>Agree</w:t>
            </w:r>
          </w:p>
        </w:tc>
        <w:tc>
          <w:tcPr>
            <w:tcW w:w="6480" w:type="dxa"/>
          </w:tcPr>
          <w:p w14:paraId="4C5639E5" w14:textId="77777777" w:rsidR="00933DF9" w:rsidRDefault="00933DF9">
            <w:pPr>
              <w:rPr>
                <w:rFonts w:eastAsiaTheme="minorEastAsia"/>
              </w:rPr>
            </w:pPr>
          </w:p>
        </w:tc>
      </w:tr>
      <w:tr w:rsidR="00933DF9" w14:paraId="2786F811" w14:textId="77777777">
        <w:tc>
          <w:tcPr>
            <w:tcW w:w="1496" w:type="dxa"/>
          </w:tcPr>
          <w:p w14:paraId="1C4BAE35" w14:textId="77777777" w:rsidR="00933DF9" w:rsidRDefault="006C6E13">
            <w:pPr>
              <w:rPr>
                <w:rFonts w:eastAsiaTheme="minorEastAsia"/>
              </w:rPr>
            </w:pPr>
            <w:r>
              <w:rPr>
                <w:rFonts w:eastAsiaTheme="minorEastAsia"/>
              </w:rPr>
              <w:t>MediaTek</w:t>
            </w:r>
          </w:p>
        </w:tc>
        <w:tc>
          <w:tcPr>
            <w:tcW w:w="1739" w:type="dxa"/>
          </w:tcPr>
          <w:p w14:paraId="1E66EA3E" w14:textId="77777777" w:rsidR="00933DF9" w:rsidRDefault="006C6E13">
            <w:pPr>
              <w:rPr>
                <w:rFonts w:eastAsiaTheme="minorEastAsia"/>
              </w:rPr>
            </w:pPr>
            <w:r>
              <w:rPr>
                <w:rFonts w:eastAsiaTheme="minorEastAsia"/>
              </w:rPr>
              <w:t>Agree</w:t>
            </w:r>
          </w:p>
        </w:tc>
        <w:tc>
          <w:tcPr>
            <w:tcW w:w="6480" w:type="dxa"/>
          </w:tcPr>
          <w:p w14:paraId="6D350ED5" w14:textId="77777777" w:rsidR="00933DF9" w:rsidRDefault="00933DF9">
            <w:pPr>
              <w:rPr>
                <w:rFonts w:eastAsiaTheme="minorEastAsia"/>
                <w:highlight w:val="yellow"/>
              </w:rPr>
            </w:pPr>
          </w:p>
        </w:tc>
      </w:tr>
      <w:tr w:rsidR="00933DF9" w14:paraId="628A744B" w14:textId="77777777">
        <w:tc>
          <w:tcPr>
            <w:tcW w:w="1496" w:type="dxa"/>
          </w:tcPr>
          <w:p w14:paraId="7FE77339" w14:textId="77777777" w:rsidR="00933DF9" w:rsidRDefault="006C6E13">
            <w:pPr>
              <w:rPr>
                <w:rFonts w:eastAsiaTheme="minorEastAsia"/>
              </w:rPr>
            </w:pPr>
            <w:r>
              <w:rPr>
                <w:rFonts w:eastAsiaTheme="minorEastAsia"/>
              </w:rPr>
              <w:t>Ericsson</w:t>
            </w:r>
          </w:p>
        </w:tc>
        <w:tc>
          <w:tcPr>
            <w:tcW w:w="1739" w:type="dxa"/>
          </w:tcPr>
          <w:p w14:paraId="6D3C43BF" w14:textId="77777777" w:rsidR="00933DF9" w:rsidRDefault="006C6E13">
            <w:pPr>
              <w:rPr>
                <w:rFonts w:eastAsiaTheme="minorEastAsia"/>
              </w:rPr>
            </w:pPr>
            <w:r>
              <w:rPr>
                <w:rFonts w:eastAsiaTheme="minorEastAsia"/>
              </w:rPr>
              <w:t>Agree</w:t>
            </w:r>
          </w:p>
        </w:tc>
        <w:tc>
          <w:tcPr>
            <w:tcW w:w="6480" w:type="dxa"/>
          </w:tcPr>
          <w:p w14:paraId="3BFFE1E9" w14:textId="77777777" w:rsidR="00933DF9" w:rsidRDefault="006C6E13">
            <w:pPr>
              <w:rPr>
                <w:lang w:eastAsia="sv-SE"/>
              </w:rPr>
            </w:pPr>
            <w:r>
              <w:rPr>
                <w:rFonts w:eastAsiaTheme="minorEastAsia"/>
              </w:rPr>
              <w:t xml:space="preserve">Simpler to only use one and the same scheme for dynamic and configured scheduling. </w:t>
            </w:r>
          </w:p>
        </w:tc>
      </w:tr>
      <w:tr w:rsidR="00933DF9" w14:paraId="4C6FB7DC" w14:textId="77777777">
        <w:tc>
          <w:tcPr>
            <w:tcW w:w="1496" w:type="dxa"/>
          </w:tcPr>
          <w:p w14:paraId="749C5A7A" w14:textId="77777777" w:rsidR="00933DF9" w:rsidRDefault="006C6E13">
            <w:pPr>
              <w:rPr>
                <w:lang w:eastAsia="sv-SE"/>
              </w:rPr>
            </w:pPr>
            <w:r>
              <w:rPr>
                <w:rFonts w:eastAsiaTheme="minorEastAsia"/>
              </w:rPr>
              <w:t>Intel</w:t>
            </w:r>
          </w:p>
        </w:tc>
        <w:tc>
          <w:tcPr>
            <w:tcW w:w="1739" w:type="dxa"/>
          </w:tcPr>
          <w:p w14:paraId="2D47F67A" w14:textId="77777777" w:rsidR="00933DF9" w:rsidRDefault="006C6E13">
            <w:pPr>
              <w:rPr>
                <w:lang w:eastAsia="sv-SE"/>
              </w:rPr>
            </w:pPr>
            <w:r>
              <w:rPr>
                <w:rFonts w:eastAsiaTheme="minorEastAsia"/>
              </w:rPr>
              <w:t>Agree</w:t>
            </w:r>
          </w:p>
        </w:tc>
        <w:tc>
          <w:tcPr>
            <w:tcW w:w="6480" w:type="dxa"/>
          </w:tcPr>
          <w:p w14:paraId="3CC77F69" w14:textId="77777777" w:rsidR="00933DF9" w:rsidRDefault="00933DF9">
            <w:pPr>
              <w:rPr>
                <w:rFonts w:eastAsiaTheme="minorEastAsia"/>
              </w:rPr>
            </w:pPr>
          </w:p>
        </w:tc>
      </w:tr>
      <w:tr w:rsidR="00933DF9" w14:paraId="5510D9A3" w14:textId="77777777">
        <w:tc>
          <w:tcPr>
            <w:tcW w:w="1496" w:type="dxa"/>
          </w:tcPr>
          <w:p w14:paraId="74ED4F28"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F02A25F" w14:textId="77777777" w:rsidR="00933DF9" w:rsidRDefault="006C6E13">
            <w:pPr>
              <w:rPr>
                <w:rFonts w:eastAsia="等线"/>
              </w:rPr>
            </w:pPr>
            <w:r>
              <w:rPr>
                <w:rFonts w:eastAsiaTheme="minorEastAsia" w:hint="eastAsia"/>
              </w:rPr>
              <w:t>A</w:t>
            </w:r>
            <w:r>
              <w:rPr>
                <w:rFonts w:eastAsiaTheme="minorEastAsia"/>
              </w:rPr>
              <w:t>gree</w:t>
            </w:r>
          </w:p>
        </w:tc>
        <w:tc>
          <w:tcPr>
            <w:tcW w:w="6480" w:type="dxa"/>
          </w:tcPr>
          <w:p w14:paraId="331C05A2" w14:textId="77777777" w:rsidR="00933DF9" w:rsidRDefault="00933DF9">
            <w:pPr>
              <w:rPr>
                <w:rFonts w:eastAsia="等线"/>
              </w:rPr>
            </w:pPr>
          </w:p>
        </w:tc>
      </w:tr>
      <w:tr w:rsidR="00933DF9" w14:paraId="3B59E0C2" w14:textId="77777777">
        <w:tc>
          <w:tcPr>
            <w:tcW w:w="1496" w:type="dxa"/>
          </w:tcPr>
          <w:p w14:paraId="027A2E7E"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245636F2" w14:textId="77777777" w:rsidR="00933DF9" w:rsidRDefault="006C6E13">
            <w:pPr>
              <w:rPr>
                <w:rFonts w:eastAsiaTheme="minorEastAsia"/>
              </w:rPr>
            </w:pPr>
            <w:r>
              <w:rPr>
                <w:rFonts w:eastAsiaTheme="minorEastAsia" w:hint="eastAsia"/>
              </w:rPr>
              <w:t>A</w:t>
            </w:r>
            <w:r>
              <w:rPr>
                <w:rFonts w:eastAsiaTheme="minorEastAsia"/>
              </w:rPr>
              <w:t>gree</w:t>
            </w:r>
          </w:p>
        </w:tc>
        <w:tc>
          <w:tcPr>
            <w:tcW w:w="6480" w:type="dxa"/>
          </w:tcPr>
          <w:p w14:paraId="1A86AAF9" w14:textId="77777777" w:rsidR="00933DF9" w:rsidRDefault="00933DF9">
            <w:pPr>
              <w:rPr>
                <w:rFonts w:eastAsiaTheme="minorEastAsia"/>
              </w:rPr>
            </w:pPr>
          </w:p>
        </w:tc>
      </w:tr>
      <w:tr w:rsidR="00933DF9" w14:paraId="158F54ED" w14:textId="77777777">
        <w:tc>
          <w:tcPr>
            <w:tcW w:w="1496" w:type="dxa"/>
          </w:tcPr>
          <w:p w14:paraId="02104534" w14:textId="77777777" w:rsidR="00933DF9" w:rsidRDefault="006C6E13">
            <w:pPr>
              <w:rPr>
                <w:lang w:eastAsia="sv-SE"/>
              </w:rPr>
            </w:pPr>
            <w:r>
              <w:rPr>
                <w:rFonts w:eastAsia="Malgun Gothic" w:hint="eastAsia"/>
                <w:lang w:eastAsia="ko-KR"/>
              </w:rPr>
              <w:t>LG</w:t>
            </w:r>
          </w:p>
        </w:tc>
        <w:tc>
          <w:tcPr>
            <w:tcW w:w="1739" w:type="dxa"/>
          </w:tcPr>
          <w:p w14:paraId="453B7D62" w14:textId="77777777" w:rsidR="00933DF9" w:rsidRDefault="006C6E13">
            <w:pPr>
              <w:rPr>
                <w:lang w:eastAsia="sv-SE"/>
              </w:rPr>
            </w:pPr>
            <w:r>
              <w:rPr>
                <w:rFonts w:eastAsia="Malgun Gothic" w:hint="eastAsia"/>
                <w:lang w:eastAsia="ko-KR"/>
              </w:rPr>
              <w:t>Agree</w:t>
            </w:r>
          </w:p>
        </w:tc>
        <w:tc>
          <w:tcPr>
            <w:tcW w:w="6480" w:type="dxa"/>
          </w:tcPr>
          <w:p w14:paraId="1645F9DD" w14:textId="77777777" w:rsidR="00933DF9" w:rsidRDefault="00933DF9">
            <w:pPr>
              <w:rPr>
                <w:lang w:eastAsia="sv-SE"/>
              </w:rPr>
            </w:pPr>
          </w:p>
        </w:tc>
      </w:tr>
      <w:tr w:rsidR="00933DF9" w14:paraId="466489A3" w14:textId="77777777">
        <w:tc>
          <w:tcPr>
            <w:tcW w:w="1496" w:type="dxa"/>
          </w:tcPr>
          <w:p w14:paraId="36B9C012" w14:textId="77777777" w:rsidR="00933DF9" w:rsidRDefault="006C6E13">
            <w:pPr>
              <w:rPr>
                <w:rFonts w:eastAsia="等线"/>
                <w:lang w:val="en-US"/>
              </w:rPr>
            </w:pPr>
            <w:r>
              <w:rPr>
                <w:rFonts w:eastAsia="等线" w:hint="eastAsia"/>
                <w:lang w:val="en-US"/>
              </w:rPr>
              <w:t>ZTE</w:t>
            </w:r>
          </w:p>
        </w:tc>
        <w:tc>
          <w:tcPr>
            <w:tcW w:w="1739" w:type="dxa"/>
          </w:tcPr>
          <w:p w14:paraId="0F0A4051" w14:textId="77777777" w:rsidR="00933DF9" w:rsidRDefault="006C6E13">
            <w:pPr>
              <w:rPr>
                <w:rFonts w:eastAsia="等线"/>
                <w:lang w:val="en-US"/>
              </w:rPr>
            </w:pPr>
            <w:r>
              <w:rPr>
                <w:rFonts w:eastAsia="等线" w:hint="eastAsia"/>
                <w:lang w:val="en-US"/>
              </w:rPr>
              <w:t>Disagree</w:t>
            </w:r>
          </w:p>
        </w:tc>
        <w:tc>
          <w:tcPr>
            <w:tcW w:w="6480" w:type="dxa"/>
          </w:tcPr>
          <w:p w14:paraId="17522BBC" w14:textId="77777777" w:rsidR="00933DF9" w:rsidRDefault="006C6E13">
            <w:pPr>
              <w:rPr>
                <w:rFonts w:eastAsia="等线"/>
                <w:lang w:val="en-US"/>
              </w:rPr>
            </w:pPr>
            <w:r>
              <w:rPr>
                <w:rFonts w:eastAsia="等线" w:hint="eastAsia"/>
                <w:lang w:val="en-US"/>
              </w:rPr>
              <w:t xml:space="preserve">Based on existing DRX behavior UE sill start the </w:t>
            </w:r>
            <w:proofErr w:type="spellStart"/>
            <w:r>
              <w:rPr>
                <w:rFonts w:eastAsia="等线" w:hint="eastAsia"/>
                <w:lang w:val="en-US"/>
              </w:rPr>
              <w:t>drx</w:t>
            </w:r>
            <w:proofErr w:type="spellEnd"/>
            <w:r>
              <w:rPr>
                <w:rFonts w:eastAsia="等线" w:hint="eastAsia"/>
                <w:lang w:val="en-US"/>
              </w:rPr>
              <w:t xml:space="preserve">-HARQ-RTT-Timer after UL transmission based on CG which will then trigger start of </w:t>
            </w:r>
            <w:proofErr w:type="spellStart"/>
            <w:r>
              <w:rPr>
                <w:rFonts w:eastAsia="等线" w:hint="eastAsia"/>
                <w:lang w:val="en-US"/>
              </w:rPr>
              <w:t>retransmissionTimer</w:t>
            </w:r>
            <w:proofErr w:type="spellEnd"/>
            <w:r>
              <w:rPr>
                <w:rFonts w:eastAsia="等线" w:hint="eastAsia"/>
                <w:lang w:val="en-US"/>
              </w:rPr>
              <w:t xml:space="preserve"> for monitoring retransmission. And we think it is sufficient for NW to schedule any retransmission if needed which has lease specs impact. </w:t>
            </w:r>
          </w:p>
        </w:tc>
      </w:tr>
      <w:tr w:rsidR="006C6E13" w14:paraId="143B74DB" w14:textId="77777777">
        <w:tc>
          <w:tcPr>
            <w:tcW w:w="1496" w:type="dxa"/>
          </w:tcPr>
          <w:p w14:paraId="1A0110DA" w14:textId="0F8DCBA0" w:rsidR="006C6E13" w:rsidRDefault="006C6E13" w:rsidP="006C6E13">
            <w:pPr>
              <w:rPr>
                <w:rFonts w:eastAsiaTheme="minorEastAsia"/>
              </w:rPr>
            </w:pPr>
            <w:r>
              <w:rPr>
                <w:rFonts w:eastAsiaTheme="minorEastAsia" w:hint="eastAsia"/>
              </w:rPr>
              <w:t>L</w:t>
            </w:r>
            <w:r>
              <w:rPr>
                <w:rFonts w:eastAsiaTheme="minorEastAsia"/>
              </w:rPr>
              <w:t>enovo, Motorola Mobility</w:t>
            </w:r>
          </w:p>
        </w:tc>
        <w:tc>
          <w:tcPr>
            <w:tcW w:w="1739" w:type="dxa"/>
          </w:tcPr>
          <w:p w14:paraId="35F03E7B" w14:textId="4DC9815B" w:rsidR="006C6E13" w:rsidRDefault="006C6E13" w:rsidP="006C6E13">
            <w:pPr>
              <w:rPr>
                <w:rFonts w:eastAsiaTheme="minorEastAsia"/>
              </w:rPr>
            </w:pPr>
            <w:r>
              <w:rPr>
                <w:rFonts w:eastAsiaTheme="minorEastAsia" w:hint="eastAsia"/>
              </w:rPr>
              <w:t>A</w:t>
            </w:r>
            <w:r>
              <w:rPr>
                <w:rFonts w:eastAsiaTheme="minorEastAsia"/>
              </w:rPr>
              <w:t>gree</w:t>
            </w:r>
          </w:p>
        </w:tc>
        <w:tc>
          <w:tcPr>
            <w:tcW w:w="6480" w:type="dxa"/>
          </w:tcPr>
          <w:p w14:paraId="5C99D2DE" w14:textId="793F1780" w:rsidR="006C6E13" w:rsidRDefault="006C6E13" w:rsidP="006C6E13">
            <w:pPr>
              <w:rPr>
                <w:rFonts w:eastAsiaTheme="minorEastAsia"/>
              </w:rPr>
            </w:pPr>
          </w:p>
        </w:tc>
      </w:tr>
      <w:tr w:rsidR="00933DF9" w14:paraId="57A9B7A2" w14:textId="77777777">
        <w:tc>
          <w:tcPr>
            <w:tcW w:w="1496" w:type="dxa"/>
          </w:tcPr>
          <w:p w14:paraId="47FE9FBE" w14:textId="77777777" w:rsidR="00933DF9" w:rsidRDefault="00933DF9">
            <w:pPr>
              <w:rPr>
                <w:rFonts w:eastAsiaTheme="minorEastAsia"/>
              </w:rPr>
            </w:pPr>
          </w:p>
        </w:tc>
        <w:tc>
          <w:tcPr>
            <w:tcW w:w="1739" w:type="dxa"/>
          </w:tcPr>
          <w:p w14:paraId="0E431FFB" w14:textId="77777777" w:rsidR="00933DF9" w:rsidRDefault="00933DF9">
            <w:pPr>
              <w:rPr>
                <w:rFonts w:eastAsiaTheme="minorEastAsia"/>
              </w:rPr>
            </w:pPr>
          </w:p>
        </w:tc>
        <w:tc>
          <w:tcPr>
            <w:tcW w:w="6480" w:type="dxa"/>
          </w:tcPr>
          <w:p w14:paraId="402E9F80" w14:textId="77777777" w:rsidR="00933DF9" w:rsidRDefault="00933DF9">
            <w:pPr>
              <w:rPr>
                <w:rFonts w:eastAsiaTheme="minorEastAsia"/>
              </w:rPr>
            </w:pPr>
          </w:p>
        </w:tc>
      </w:tr>
      <w:tr w:rsidR="00933DF9" w14:paraId="71E60FAD" w14:textId="77777777">
        <w:tc>
          <w:tcPr>
            <w:tcW w:w="1496" w:type="dxa"/>
          </w:tcPr>
          <w:p w14:paraId="24F69C4B" w14:textId="77777777" w:rsidR="00933DF9" w:rsidRDefault="00933DF9">
            <w:pPr>
              <w:rPr>
                <w:rFonts w:eastAsiaTheme="minorEastAsia"/>
              </w:rPr>
            </w:pPr>
          </w:p>
        </w:tc>
        <w:tc>
          <w:tcPr>
            <w:tcW w:w="1739" w:type="dxa"/>
          </w:tcPr>
          <w:p w14:paraId="23D6A5F1" w14:textId="77777777" w:rsidR="00933DF9" w:rsidRDefault="00933DF9">
            <w:pPr>
              <w:rPr>
                <w:rFonts w:eastAsiaTheme="minorEastAsia"/>
              </w:rPr>
            </w:pPr>
          </w:p>
        </w:tc>
        <w:tc>
          <w:tcPr>
            <w:tcW w:w="6480" w:type="dxa"/>
          </w:tcPr>
          <w:p w14:paraId="7CA8C6F8" w14:textId="77777777" w:rsidR="00933DF9" w:rsidRDefault="00933DF9">
            <w:pPr>
              <w:rPr>
                <w:rFonts w:eastAsiaTheme="minorEastAsia"/>
              </w:rPr>
            </w:pPr>
          </w:p>
        </w:tc>
      </w:tr>
    </w:tbl>
    <w:p w14:paraId="21F45C28" w14:textId="77777777" w:rsidR="00933DF9" w:rsidRDefault="006C6E13">
      <w:pPr>
        <w:pStyle w:val="1"/>
      </w:pPr>
      <w:r>
        <w:lastRenderedPageBreak/>
        <w:t>Configured Grant/SPS aspects</w:t>
      </w:r>
    </w:p>
    <w:p w14:paraId="36802B32" w14:textId="77777777" w:rsidR="00933DF9" w:rsidRDefault="006C6E13">
      <w:pPr>
        <w:pStyle w:val="2"/>
      </w:pPr>
      <w:proofErr w:type="spellStart"/>
      <w:r>
        <w:t>ConfiguredGrantTimer</w:t>
      </w:r>
      <w:proofErr w:type="spellEnd"/>
      <w:r>
        <w:t xml:space="preserve"> </w:t>
      </w:r>
      <w:proofErr w:type="spellStart"/>
      <w:r>
        <w:t>extention</w:t>
      </w:r>
      <w:proofErr w:type="spellEnd"/>
    </w:p>
    <w:p w14:paraId="6E05EDA2" w14:textId="77777777" w:rsidR="00933DF9" w:rsidRDefault="006C6E13">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747A6333" w14:textId="77777777" w:rsidR="00933DF9" w:rsidRDefault="006C6E13">
      <w:pPr>
        <w:pStyle w:val="afe"/>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163C8567" w14:textId="77777777" w:rsidR="00933DF9" w:rsidRDefault="006C6E13">
      <w:pPr>
        <w:pStyle w:val="afe"/>
        <w:numPr>
          <w:ilvl w:val="0"/>
          <w:numId w:val="11"/>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2AD68D39"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09866A61" w14:textId="77777777">
        <w:tc>
          <w:tcPr>
            <w:tcW w:w="1615" w:type="dxa"/>
          </w:tcPr>
          <w:p w14:paraId="03F47E28" w14:textId="77777777" w:rsidR="00933DF9" w:rsidRDefault="006C6E13">
            <w:pPr>
              <w:rPr>
                <w:b/>
                <w:bCs/>
                <w:sz w:val="18"/>
                <w:szCs w:val="18"/>
              </w:rPr>
            </w:pPr>
            <w:r>
              <w:rPr>
                <w:b/>
                <w:bCs/>
                <w:sz w:val="18"/>
                <w:szCs w:val="18"/>
              </w:rPr>
              <w:t>Contribution</w:t>
            </w:r>
          </w:p>
        </w:tc>
        <w:tc>
          <w:tcPr>
            <w:tcW w:w="6660" w:type="dxa"/>
          </w:tcPr>
          <w:p w14:paraId="55986BB8" w14:textId="77777777" w:rsidR="00933DF9" w:rsidRDefault="006C6E13">
            <w:pPr>
              <w:pStyle w:val="Doc-text2"/>
              <w:ind w:left="0" w:firstLine="0"/>
              <w:rPr>
                <w:b/>
                <w:bCs/>
                <w:sz w:val="18"/>
                <w:szCs w:val="22"/>
                <w:lang w:val="en-US"/>
              </w:rPr>
            </w:pPr>
            <w:r>
              <w:rPr>
                <w:b/>
                <w:bCs/>
                <w:sz w:val="18"/>
                <w:szCs w:val="22"/>
                <w:lang w:val="en-US"/>
              </w:rPr>
              <w:t>Relevant proposal(s) – CGT extended by RTT</w:t>
            </w:r>
          </w:p>
        </w:tc>
        <w:tc>
          <w:tcPr>
            <w:tcW w:w="1354" w:type="dxa"/>
          </w:tcPr>
          <w:p w14:paraId="53694B9B" w14:textId="77777777" w:rsidR="00933DF9" w:rsidRDefault="006C6E13">
            <w:pPr>
              <w:pStyle w:val="afc"/>
              <w:rPr>
                <w:b/>
                <w:bCs/>
                <w:sz w:val="18"/>
                <w:szCs w:val="18"/>
              </w:rPr>
            </w:pPr>
            <w:r>
              <w:rPr>
                <w:b/>
                <w:bCs/>
                <w:sz w:val="18"/>
                <w:szCs w:val="18"/>
              </w:rPr>
              <w:t>Company</w:t>
            </w:r>
          </w:p>
        </w:tc>
      </w:tr>
      <w:tr w:rsidR="00933DF9" w14:paraId="00F7471D" w14:textId="77777777">
        <w:tc>
          <w:tcPr>
            <w:tcW w:w="1615" w:type="dxa"/>
          </w:tcPr>
          <w:p w14:paraId="04ABC264" w14:textId="77777777" w:rsidR="00933DF9" w:rsidRDefault="006C6E13">
            <w:pPr>
              <w:rPr>
                <w:sz w:val="18"/>
                <w:szCs w:val="18"/>
              </w:rPr>
            </w:pPr>
            <w:r>
              <w:rPr>
                <w:sz w:val="18"/>
                <w:szCs w:val="18"/>
              </w:rPr>
              <w:t xml:space="preserve">[1] </w:t>
            </w:r>
            <w:hyperlink r:id="rId39" w:history="1">
              <w:r>
                <w:rPr>
                  <w:rStyle w:val="afa"/>
                  <w:sz w:val="18"/>
                  <w:szCs w:val="18"/>
                </w:rPr>
                <w:t>R2-2200244</w:t>
              </w:r>
            </w:hyperlink>
          </w:p>
        </w:tc>
        <w:tc>
          <w:tcPr>
            <w:tcW w:w="6660" w:type="dxa"/>
          </w:tcPr>
          <w:p w14:paraId="4C4D1DD1" w14:textId="77777777" w:rsidR="00933DF9" w:rsidRDefault="006C6E13">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UE-gNB RTT in NTN. </w:t>
            </w:r>
          </w:p>
        </w:tc>
        <w:tc>
          <w:tcPr>
            <w:tcW w:w="1354" w:type="dxa"/>
          </w:tcPr>
          <w:p w14:paraId="457DAA33" w14:textId="77777777" w:rsidR="00933DF9" w:rsidRDefault="006C6E13">
            <w:pPr>
              <w:pStyle w:val="afc"/>
              <w:rPr>
                <w:sz w:val="18"/>
                <w:szCs w:val="18"/>
              </w:rPr>
            </w:pPr>
            <w:r>
              <w:rPr>
                <w:sz w:val="18"/>
                <w:szCs w:val="18"/>
              </w:rPr>
              <w:t>OPPO</w:t>
            </w:r>
          </w:p>
        </w:tc>
      </w:tr>
      <w:tr w:rsidR="00933DF9" w14:paraId="461AA0C3" w14:textId="77777777">
        <w:tc>
          <w:tcPr>
            <w:tcW w:w="1615" w:type="dxa"/>
          </w:tcPr>
          <w:p w14:paraId="296FDC2F" w14:textId="77777777" w:rsidR="00933DF9" w:rsidRDefault="006C6E13">
            <w:pPr>
              <w:rPr>
                <w:sz w:val="18"/>
                <w:szCs w:val="18"/>
              </w:rPr>
            </w:pPr>
            <w:r>
              <w:rPr>
                <w:sz w:val="18"/>
                <w:szCs w:val="18"/>
              </w:rPr>
              <w:t xml:space="preserve">[2] </w:t>
            </w:r>
            <w:hyperlink r:id="rId40" w:history="1">
              <w:r>
                <w:rPr>
                  <w:rStyle w:val="afa"/>
                  <w:sz w:val="18"/>
                  <w:szCs w:val="18"/>
                </w:rPr>
                <w:t>R2-2200271</w:t>
              </w:r>
            </w:hyperlink>
          </w:p>
        </w:tc>
        <w:tc>
          <w:tcPr>
            <w:tcW w:w="6660" w:type="dxa"/>
          </w:tcPr>
          <w:p w14:paraId="435EB6D7" w14:textId="77777777" w:rsidR="00933DF9" w:rsidRDefault="006C6E13">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UE-gNB-RTT. </w:t>
            </w:r>
          </w:p>
        </w:tc>
        <w:tc>
          <w:tcPr>
            <w:tcW w:w="1354" w:type="dxa"/>
          </w:tcPr>
          <w:p w14:paraId="23992B30" w14:textId="77777777" w:rsidR="00933DF9" w:rsidRDefault="006C6E13">
            <w:pPr>
              <w:pStyle w:val="afc"/>
              <w:rPr>
                <w:sz w:val="18"/>
                <w:szCs w:val="18"/>
              </w:rPr>
            </w:pPr>
            <w:r>
              <w:rPr>
                <w:sz w:val="18"/>
                <w:szCs w:val="18"/>
              </w:rPr>
              <w:t>Xiaomi</w:t>
            </w:r>
          </w:p>
        </w:tc>
      </w:tr>
      <w:tr w:rsidR="00933DF9" w14:paraId="61310BCC" w14:textId="77777777">
        <w:tc>
          <w:tcPr>
            <w:tcW w:w="1615" w:type="dxa"/>
          </w:tcPr>
          <w:p w14:paraId="069627E5" w14:textId="77777777" w:rsidR="00933DF9" w:rsidRDefault="006C6E13">
            <w:pPr>
              <w:rPr>
                <w:sz w:val="18"/>
                <w:szCs w:val="18"/>
              </w:rPr>
            </w:pPr>
            <w:r>
              <w:rPr>
                <w:sz w:val="18"/>
                <w:szCs w:val="18"/>
              </w:rPr>
              <w:t xml:space="preserve">[3] </w:t>
            </w:r>
            <w:hyperlink r:id="rId41" w:history="1">
              <w:r>
                <w:rPr>
                  <w:rStyle w:val="afa"/>
                  <w:sz w:val="18"/>
                  <w:szCs w:val="18"/>
                </w:rPr>
                <w:t>R2-2200348</w:t>
              </w:r>
            </w:hyperlink>
          </w:p>
        </w:tc>
        <w:tc>
          <w:tcPr>
            <w:tcW w:w="6660" w:type="dxa"/>
          </w:tcPr>
          <w:p w14:paraId="49852181" w14:textId="77777777" w:rsidR="00933DF9" w:rsidRDefault="006C6E13">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UE-gNB-RTT in NTN.  </w:t>
            </w:r>
          </w:p>
        </w:tc>
        <w:tc>
          <w:tcPr>
            <w:tcW w:w="1354" w:type="dxa"/>
          </w:tcPr>
          <w:p w14:paraId="13633D3D" w14:textId="77777777" w:rsidR="00933DF9" w:rsidRDefault="006C6E13">
            <w:pPr>
              <w:pStyle w:val="afc"/>
              <w:rPr>
                <w:sz w:val="18"/>
                <w:szCs w:val="18"/>
              </w:rPr>
            </w:pPr>
            <w:r>
              <w:rPr>
                <w:sz w:val="18"/>
                <w:szCs w:val="18"/>
              </w:rPr>
              <w:t xml:space="preserve">Huawei, </w:t>
            </w:r>
            <w:proofErr w:type="spellStart"/>
            <w:r>
              <w:rPr>
                <w:sz w:val="18"/>
                <w:szCs w:val="18"/>
              </w:rPr>
              <w:t>HiSilicon</w:t>
            </w:r>
            <w:proofErr w:type="spellEnd"/>
          </w:p>
        </w:tc>
      </w:tr>
      <w:tr w:rsidR="00933DF9" w14:paraId="3A14C2C1" w14:textId="77777777">
        <w:tc>
          <w:tcPr>
            <w:tcW w:w="1615" w:type="dxa"/>
          </w:tcPr>
          <w:p w14:paraId="319E8B9E" w14:textId="77777777" w:rsidR="00933DF9" w:rsidRDefault="006C6E13">
            <w:pPr>
              <w:rPr>
                <w:sz w:val="18"/>
                <w:szCs w:val="18"/>
              </w:rPr>
            </w:pPr>
            <w:r>
              <w:rPr>
                <w:sz w:val="18"/>
                <w:szCs w:val="18"/>
              </w:rPr>
              <w:t xml:space="preserve">[6] </w:t>
            </w:r>
            <w:hyperlink r:id="rId42" w:history="1">
              <w:r>
                <w:rPr>
                  <w:rStyle w:val="afa"/>
                  <w:sz w:val="18"/>
                  <w:szCs w:val="18"/>
                </w:rPr>
                <w:t>R2-2200619</w:t>
              </w:r>
            </w:hyperlink>
          </w:p>
        </w:tc>
        <w:tc>
          <w:tcPr>
            <w:tcW w:w="6660" w:type="dxa"/>
          </w:tcPr>
          <w:p w14:paraId="2A5F0591" w14:textId="77777777" w:rsidR="00933DF9" w:rsidRDefault="006C6E13">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UE-gNB-RTT in NTN. </w:t>
            </w:r>
          </w:p>
        </w:tc>
        <w:tc>
          <w:tcPr>
            <w:tcW w:w="1354" w:type="dxa"/>
          </w:tcPr>
          <w:p w14:paraId="1A654500" w14:textId="77777777" w:rsidR="00933DF9" w:rsidRDefault="006C6E13">
            <w:pPr>
              <w:pStyle w:val="afc"/>
              <w:rPr>
                <w:sz w:val="18"/>
                <w:szCs w:val="18"/>
              </w:rPr>
            </w:pPr>
            <w:r>
              <w:rPr>
                <w:sz w:val="18"/>
                <w:szCs w:val="18"/>
              </w:rPr>
              <w:t>MediaTek</w:t>
            </w:r>
          </w:p>
        </w:tc>
      </w:tr>
      <w:tr w:rsidR="00933DF9" w14:paraId="0A2272D1" w14:textId="77777777">
        <w:tc>
          <w:tcPr>
            <w:tcW w:w="1615" w:type="dxa"/>
          </w:tcPr>
          <w:p w14:paraId="498030F7" w14:textId="77777777" w:rsidR="00933DF9" w:rsidRDefault="006C6E13">
            <w:pPr>
              <w:rPr>
                <w:sz w:val="18"/>
                <w:szCs w:val="18"/>
              </w:rPr>
            </w:pPr>
            <w:r>
              <w:rPr>
                <w:sz w:val="18"/>
                <w:szCs w:val="18"/>
              </w:rPr>
              <w:t xml:space="preserve">[8] </w:t>
            </w:r>
            <w:hyperlink r:id="rId43" w:history="1">
              <w:r>
                <w:rPr>
                  <w:rStyle w:val="afa"/>
                  <w:sz w:val="18"/>
                  <w:szCs w:val="18"/>
                </w:rPr>
                <w:t>R2-2200689</w:t>
              </w:r>
            </w:hyperlink>
          </w:p>
        </w:tc>
        <w:tc>
          <w:tcPr>
            <w:tcW w:w="6660" w:type="dxa"/>
          </w:tcPr>
          <w:p w14:paraId="55E35F2D" w14:textId="77777777" w:rsidR="00933DF9" w:rsidRDefault="006C6E13">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UE-gNB RTT.</w:t>
            </w:r>
          </w:p>
        </w:tc>
        <w:tc>
          <w:tcPr>
            <w:tcW w:w="1354" w:type="dxa"/>
          </w:tcPr>
          <w:p w14:paraId="0EC72D53" w14:textId="77777777" w:rsidR="00933DF9" w:rsidRDefault="006C6E13">
            <w:pPr>
              <w:pStyle w:val="afc"/>
              <w:rPr>
                <w:sz w:val="18"/>
                <w:szCs w:val="18"/>
              </w:rPr>
            </w:pPr>
            <w:r>
              <w:rPr>
                <w:sz w:val="18"/>
                <w:szCs w:val="18"/>
              </w:rPr>
              <w:t>CATT</w:t>
            </w:r>
          </w:p>
        </w:tc>
      </w:tr>
      <w:tr w:rsidR="00933DF9" w14:paraId="5EF29FE0" w14:textId="77777777">
        <w:tc>
          <w:tcPr>
            <w:tcW w:w="1615" w:type="dxa"/>
          </w:tcPr>
          <w:p w14:paraId="669B6F1A" w14:textId="77777777" w:rsidR="00933DF9" w:rsidRDefault="006C6E13">
            <w:pPr>
              <w:rPr>
                <w:sz w:val="18"/>
                <w:szCs w:val="18"/>
              </w:rPr>
            </w:pPr>
            <w:r>
              <w:rPr>
                <w:sz w:val="18"/>
                <w:szCs w:val="18"/>
              </w:rPr>
              <w:t xml:space="preserve">[11] </w:t>
            </w:r>
            <w:hyperlink r:id="rId44" w:history="1">
              <w:r>
                <w:rPr>
                  <w:rStyle w:val="afa"/>
                  <w:sz w:val="18"/>
                  <w:szCs w:val="18"/>
                </w:rPr>
                <w:t>R2-2200870</w:t>
              </w:r>
            </w:hyperlink>
          </w:p>
        </w:tc>
        <w:tc>
          <w:tcPr>
            <w:tcW w:w="6660" w:type="dxa"/>
          </w:tcPr>
          <w:p w14:paraId="7402149B" w14:textId="77777777" w:rsidR="00933DF9" w:rsidRDefault="006C6E13">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UE-gNB-RTT when the HARQ retransmission state is set as “mode A”.</w:t>
            </w:r>
          </w:p>
        </w:tc>
        <w:tc>
          <w:tcPr>
            <w:tcW w:w="1354" w:type="dxa"/>
          </w:tcPr>
          <w:p w14:paraId="0EDD6830" w14:textId="77777777" w:rsidR="00933DF9" w:rsidRDefault="006C6E13">
            <w:pPr>
              <w:pStyle w:val="afc"/>
              <w:rPr>
                <w:sz w:val="18"/>
                <w:szCs w:val="18"/>
              </w:rPr>
            </w:pPr>
            <w:r>
              <w:rPr>
                <w:sz w:val="18"/>
                <w:szCs w:val="18"/>
              </w:rPr>
              <w:t>CMCC</w:t>
            </w:r>
          </w:p>
        </w:tc>
      </w:tr>
      <w:tr w:rsidR="00933DF9" w14:paraId="48F33D88" w14:textId="77777777">
        <w:tc>
          <w:tcPr>
            <w:tcW w:w="1615" w:type="dxa"/>
          </w:tcPr>
          <w:p w14:paraId="1CEC352F" w14:textId="77777777" w:rsidR="00933DF9" w:rsidRDefault="006C6E13">
            <w:pPr>
              <w:rPr>
                <w:sz w:val="18"/>
                <w:szCs w:val="18"/>
              </w:rPr>
            </w:pPr>
            <w:r>
              <w:rPr>
                <w:sz w:val="18"/>
                <w:szCs w:val="18"/>
              </w:rPr>
              <w:t xml:space="preserve">[17] </w:t>
            </w:r>
            <w:hyperlink r:id="rId45" w:history="1">
              <w:r>
                <w:rPr>
                  <w:rStyle w:val="afa"/>
                  <w:sz w:val="18"/>
                  <w:szCs w:val="18"/>
                </w:rPr>
                <w:t>R2-2201480</w:t>
              </w:r>
            </w:hyperlink>
          </w:p>
        </w:tc>
        <w:tc>
          <w:tcPr>
            <w:tcW w:w="6660" w:type="dxa"/>
          </w:tcPr>
          <w:p w14:paraId="2CC119A0" w14:textId="77777777" w:rsidR="00933DF9" w:rsidRDefault="006C6E13">
            <w:pPr>
              <w:pStyle w:val="Comments0"/>
              <w:rPr>
                <w:i w:val="0"/>
                <w:iCs/>
              </w:rPr>
            </w:pPr>
            <w:r>
              <w:rPr>
                <w:b/>
                <w:bCs/>
                <w:i w:val="0"/>
                <w:iCs/>
              </w:rPr>
              <w:t xml:space="preserve">P2: </w:t>
            </w:r>
            <w:r>
              <w:rPr>
                <w:i w:val="0"/>
                <w:iCs/>
              </w:rPr>
              <w:t>It is proposed that CGT is extended by UE-gNB RTT</w:t>
            </w:r>
          </w:p>
        </w:tc>
        <w:tc>
          <w:tcPr>
            <w:tcW w:w="1354" w:type="dxa"/>
          </w:tcPr>
          <w:p w14:paraId="0700E8E5" w14:textId="77777777" w:rsidR="00933DF9" w:rsidRDefault="006C6E13">
            <w:pPr>
              <w:pStyle w:val="afc"/>
              <w:rPr>
                <w:sz w:val="18"/>
                <w:szCs w:val="18"/>
              </w:rPr>
            </w:pPr>
            <w:r>
              <w:rPr>
                <w:sz w:val="18"/>
                <w:szCs w:val="18"/>
              </w:rPr>
              <w:t>ITL</w:t>
            </w:r>
          </w:p>
        </w:tc>
      </w:tr>
    </w:tbl>
    <w:p w14:paraId="368C67EB" w14:textId="77777777" w:rsidR="00933DF9" w:rsidRDefault="00933DF9">
      <w:pPr>
        <w:pStyle w:val="Comments0"/>
        <w:rPr>
          <w:b/>
          <w:bCs/>
          <w:i w:val="0"/>
          <w:iCs/>
        </w:rPr>
      </w:pPr>
    </w:p>
    <w:tbl>
      <w:tblPr>
        <w:tblStyle w:val="af5"/>
        <w:tblW w:w="0" w:type="auto"/>
        <w:tblLook w:val="04A0" w:firstRow="1" w:lastRow="0" w:firstColumn="1" w:lastColumn="0" w:noHBand="0" w:noVBand="1"/>
      </w:tblPr>
      <w:tblGrid>
        <w:gridCol w:w="1615"/>
        <w:gridCol w:w="6660"/>
        <w:gridCol w:w="1354"/>
      </w:tblGrid>
      <w:tr w:rsidR="00933DF9" w14:paraId="7970B849" w14:textId="77777777">
        <w:tc>
          <w:tcPr>
            <w:tcW w:w="1615" w:type="dxa"/>
          </w:tcPr>
          <w:p w14:paraId="437B7039" w14:textId="77777777" w:rsidR="00933DF9" w:rsidRDefault="006C6E13">
            <w:pPr>
              <w:rPr>
                <w:b/>
                <w:bCs/>
                <w:sz w:val="18"/>
                <w:szCs w:val="18"/>
              </w:rPr>
            </w:pPr>
            <w:r>
              <w:rPr>
                <w:b/>
                <w:bCs/>
                <w:sz w:val="18"/>
                <w:szCs w:val="18"/>
              </w:rPr>
              <w:t>Contribution</w:t>
            </w:r>
          </w:p>
        </w:tc>
        <w:tc>
          <w:tcPr>
            <w:tcW w:w="6660" w:type="dxa"/>
          </w:tcPr>
          <w:p w14:paraId="718D09FA" w14:textId="77777777" w:rsidR="00933DF9" w:rsidRDefault="006C6E13">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4AC4C2C4" w14:textId="77777777" w:rsidR="00933DF9" w:rsidRDefault="006C6E13">
            <w:pPr>
              <w:pStyle w:val="afc"/>
              <w:rPr>
                <w:b/>
                <w:bCs/>
                <w:sz w:val="18"/>
                <w:szCs w:val="18"/>
              </w:rPr>
            </w:pPr>
            <w:r>
              <w:rPr>
                <w:b/>
                <w:bCs/>
                <w:sz w:val="18"/>
                <w:szCs w:val="18"/>
              </w:rPr>
              <w:t>Company</w:t>
            </w:r>
          </w:p>
        </w:tc>
      </w:tr>
      <w:tr w:rsidR="00933DF9" w14:paraId="5C3DAB61" w14:textId="77777777">
        <w:tc>
          <w:tcPr>
            <w:tcW w:w="1615" w:type="dxa"/>
          </w:tcPr>
          <w:p w14:paraId="745AB59D" w14:textId="77777777" w:rsidR="00933DF9" w:rsidRDefault="006C6E13">
            <w:pPr>
              <w:rPr>
                <w:sz w:val="18"/>
                <w:szCs w:val="18"/>
              </w:rPr>
            </w:pPr>
            <w:r>
              <w:rPr>
                <w:sz w:val="18"/>
                <w:szCs w:val="18"/>
              </w:rPr>
              <w:t xml:space="preserve">[4] </w:t>
            </w:r>
            <w:hyperlink r:id="rId46" w:history="1">
              <w:r>
                <w:rPr>
                  <w:rStyle w:val="afa"/>
                  <w:sz w:val="18"/>
                  <w:szCs w:val="18"/>
                </w:rPr>
                <w:t>R2-2200444</w:t>
              </w:r>
            </w:hyperlink>
          </w:p>
        </w:tc>
        <w:tc>
          <w:tcPr>
            <w:tcW w:w="6660" w:type="dxa"/>
          </w:tcPr>
          <w:p w14:paraId="56F633DB" w14:textId="77777777" w:rsidR="00933DF9" w:rsidRDefault="006C6E13">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3E304116" w14:textId="77777777" w:rsidR="00933DF9" w:rsidRDefault="006C6E13">
            <w:pPr>
              <w:pStyle w:val="afc"/>
              <w:rPr>
                <w:sz w:val="18"/>
                <w:szCs w:val="18"/>
              </w:rPr>
            </w:pPr>
            <w:r>
              <w:rPr>
                <w:sz w:val="18"/>
                <w:szCs w:val="18"/>
              </w:rPr>
              <w:t>Qualcomm</w:t>
            </w:r>
          </w:p>
        </w:tc>
      </w:tr>
      <w:tr w:rsidR="00933DF9" w14:paraId="6A9CBF18" w14:textId="77777777">
        <w:tc>
          <w:tcPr>
            <w:tcW w:w="1615" w:type="dxa"/>
          </w:tcPr>
          <w:p w14:paraId="44E47F88" w14:textId="77777777" w:rsidR="00933DF9" w:rsidRDefault="006C6E13">
            <w:pPr>
              <w:rPr>
                <w:sz w:val="18"/>
                <w:szCs w:val="18"/>
              </w:rPr>
            </w:pPr>
            <w:r>
              <w:rPr>
                <w:sz w:val="18"/>
                <w:szCs w:val="18"/>
              </w:rPr>
              <w:t xml:space="preserve">[13] </w:t>
            </w:r>
            <w:hyperlink r:id="rId47" w:history="1">
              <w:r>
                <w:rPr>
                  <w:rStyle w:val="afa"/>
                  <w:sz w:val="18"/>
                  <w:szCs w:val="18"/>
                </w:rPr>
                <w:t>R2-2201008</w:t>
              </w:r>
            </w:hyperlink>
          </w:p>
        </w:tc>
        <w:tc>
          <w:tcPr>
            <w:tcW w:w="6660" w:type="dxa"/>
          </w:tcPr>
          <w:p w14:paraId="0CFD4F57" w14:textId="77777777" w:rsidR="00933DF9" w:rsidRDefault="006C6E13">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UE-gNB RTT.</w:t>
            </w:r>
          </w:p>
        </w:tc>
        <w:tc>
          <w:tcPr>
            <w:tcW w:w="1354" w:type="dxa"/>
          </w:tcPr>
          <w:p w14:paraId="6CD9624B" w14:textId="77777777" w:rsidR="00933DF9" w:rsidRDefault="006C6E13">
            <w:pPr>
              <w:pStyle w:val="afc"/>
              <w:rPr>
                <w:sz w:val="18"/>
                <w:szCs w:val="18"/>
              </w:rPr>
            </w:pPr>
            <w:r>
              <w:rPr>
                <w:sz w:val="18"/>
                <w:szCs w:val="18"/>
              </w:rPr>
              <w:t>Nokia, Nokia Shanghai Bell</w:t>
            </w:r>
          </w:p>
        </w:tc>
      </w:tr>
      <w:tr w:rsidR="00933DF9" w14:paraId="5156AE11" w14:textId="77777777">
        <w:tc>
          <w:tcPr>
            <w:tcW w:w="1615" w:type="dxa"/>
          </w:tcPr>
          <w:p w14:paraId="1A5BF2A2" w14:textId="77777777" w:rsidR="00933DF9" w:rsidRDefault="006C6E13">
            <w:pPr>
              <w:rPr>
                <w:sz w:val="18"/>
                <w:szCs w:val="18"/>
              </w:rPr>
            </w:pPr>
            <w:r>
              <w:rPr>
                <w:sz w:val="18"/>
                <w:szCs w:val="18"/>
              </w:rPr>
              <w:t xml:space="preserve">[14] </w:t>
            </w:r>
            <w:hyperlink r:id="rId48" w:history="1">
              <w:r>
                <w:rPr>
                  <w:rStyle w:val="afa"/>
                  <w:sz w:val="18"/>
                  <w:szCs w:val="18"/>
                </w:rPr>
                <w:t>R2-2201163</w:t>
              </w:r>
            </w:hyperlink>
          </w:p>
        </w:tc>
        <w:tc>
          <w:tcPr>
            <w:tcW w:w="6660" w:type="dxa"/>
          </w:tcPr>
          <w:p w14:paraId="5477EE71" w14:textId="77777777" w:rsidR="00933DF9" w:rsidRDefault="006C6E13">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18034ABB" w14:textId="77777777" w:rsidR="00933DF9" w:rsidRDefault="006C6E13">
            <w:pPr>
              <w:pStyle w:val="afc"/>
              <w:rPr>
                <w:sz w:val="18"/>
                <w:szCs w:val="18"/>
              </w:rPr>
            </w:pPr>
            <w:proofErr w:type="spellStart"/>
            <w:r>
              <w:rPr>
                <w:sz w:val="18"/>
                <w:szCs w:val="18"/>
              </w:rPr>
              <w:t>InterDigital</w:t>
            </w:r>
            <w:proofErr w:type="spellEnd"/>
          </w:p>
        </w:tc>
      </w:tr>
      <w:tr w:rsidR="00933DF9" w14:paraId="4CA1E94D" w14:textId="77777777">
        <w:tc>
          <w:tcPr>
            <w:tcW w:w="1615" w:type="dxa"/>
          </w:tcPr>
          <w:p w14:paraId="05609C9E" w14:textId="77777777" w:rsidR="00933DF9" w:rsidRDefault="006C6E13">
            <w:pPr>
              <w:rPr>
                <w:sz w:val="18"/>
                <w:szCs w:val="18"/>
              </w:rPr>
            </w:pPr>
            <w:r>
              <w:rPr>
                <w:sz w:val="18"/>
                <w:szCs w:val="18"/>
              </w:rPr>
              <w:t xml:space="preserve">[15] </w:t>
            </w:r>
            <w:hyperlink r:id="rId49" w:history="1">
              <w:r>
                <w:rPr>
                  <w:rStyle w:val="afa"/>
                  <w:sz w:val="18"/>
                  <w:szCs w:val="18"/>
                </w:rPr>
                <w:t>R2-2201325</w:t>
              </w:r>
            </w:hyperlink>
          </w:p>
        </w:tc>
        <w:tc>
          <w:tcPr>
            <w:tcW w:w="6660" w:type="dxa"/>
          </w:tcPr>
          <w:p w14:paraId="66651617" w14:textId="77777777" w:rsidR="00933DF9" w:rsidRDefault="006C6E13">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4F0D4F24" w14:textId="77777777" w:rsidR="00933DF9" w:rsidRDefault="006C6E13">
            <w:pPr>
              <w:pStyle w:val="afc"/>
              <w:rPr>
                <w:sz w:val="18"/>
                <w:szCs w:val="18"/>
              </w:rPr>
            </w:pPr>
            <w:r>
              <w:rPr>
                <w:sz w:val="18"/>
                <w:szCs w:val="18"/>
              </w:rPr>
              <w:t xml:space="preserve">ZTE Corporation, </w:t>
            </w:r>
            <w:proofErr w:type="spellStart"/>
            <w:r>
              <w:rPr>
                <w:sz w:val="18"/>
                <w:szCs w:val="18"/>
              </w:rPr>
              <w:t>Sanechips</w:t>
            </w:r>
            <w:proofErr w:type="spellEnd"/>
          </w:p>
        </w:tc>
      </w:tr>
      <w:tr w:rsidR="00933DF9" w14:paraId="19855CDD" w14:textId="77777777">
        <w:tc>
          <w:tcPr>
            <w:tcW w:w="1615" w:type="dxa"/>
          </w:tcPr>
          <w:p w14:paraId="7A8004EA" w14:textId="77777777" w:rsidR="00933DF9" w:rsidRDefault="006C6E13">
            <w:pPr>
              <w:rPr>
                <w:sz w:val="18"/>
                <w:szCs w:val="18"/>
              </w:rPr>
            </w:pPr>
            <w:r>
              <w:rPr>
                <w:sz w:val="18"/>
                <w:szCs w:val="18"/>
              </w:rPr>
              <w:t xml:space="preserve">[16] </w:t>
            </w:r>
            <w:hyperlink r:id="rId50" w:history="1">
              <w:r>
                <w:rPr>
                  <w:rStyle w:val="afa"/>
                  <w:sz w:val="18"/>
                  <w:szCs w:val="18"/>
                </w:rPr>
                <w:t>R2-2201364</w:t>
              </w:r>
            </w:hyperlink>
          </w:p>
        </w:tc>
        <w:tc>
          <w:tcPr>
            <w:tcW w:w="6660" w:type="dxa"/>
          </w:tcPr>
          <w:p w14:paraId="1C496BF6" w14:textId="77777777" w:rsidR="00933DF9" w:rsidRDefault="006C6E13">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BF8606" w14:textId="77777777" w:rsidR="00933DF9" w:rsidRDefault="006C6E13">
            <w:pPr>
              <w:pStyle w:val="afc"/>
              <w:rPr>
                <w:sz w:val="18"/>
                <w:szCs w:val="18"/>
              </w:rPr>
            </w:pPr>
            <w:r>
              <w:rPr>
                <w:sz w:val="18"/>
                <w:szCs w:val="18"/>
              </w:rPr>
              <w:t>LG</w:t>
            </w:r>
          </w:p>
        </w:tc>
      </w:tr>
      <w:tr w:rsidR="00933DF9" w14:paraId="439D81EE" w14:textId="77777777">
        <w:tc>
          <w:tcPr>
            <w:tcW w:w="1615" w:type="dxa"/>
          </w:tcPr>
          <w:p w14:paraId="2C48451B" w14:textId="77777777" w:rsidR="00933DF9" w:rsidRDefault="006C6E13">
            <w:pPr>
              <w:rPr>
                <w:sz w:val="18"/>
                <w:szCs w:val="18"/>
              </w:rPr>
            </w:pPr>
            <w:r>
              <w:rPr>
                <w:sz w:val="18"/>
                <w:szCs w:val="18"/>
              </w:rPr>
              <w:t xml:space="preserve">[18] </w:t>
            </w:r>
            <w:hyperlink r:id="rId51" w:history="1">
              <w:r>
                <w:rPr>
                  <w:rStyle w:val="afa"/>
                  <w:sz w:val="18"/>
                  <w:szCs w:val="18"/>
                </w:rPr>
                <w:t>R2-2201629</w:t>
              </w:r>
            </w:hyperlink>
          </w:p>
        </w:tc>
        <w:tc>
          <w:tcPr>
            <w:tcW w:w="6660" w:type="dxa"/>
          </w:tcPr>
          <w:p w14:paraId="6B8FE6D6" w14:textId="77777777" w:rsidR="00933DF9" w:rsidRDefault="006C6E13">
            <w:pPr>
              <w:pStyle w:val="Comments0"/>
              <w:rPr>
                <w:i w:val="0"/>
                <w:iCs/>
              </w:rPr>
            </w:pPr>
            <w:r>
              <w:rPr>
                <w:b/>
                <w:bCs/>
                <w:i w:val="0"/>
                <w:iCs/>
              </w:rPr>
              <w:t xml:space="preserve">P11: </w:t>
            </w:r>
            <w:r>
              <w:rPr>
                <w:i w:val="0"/>
                <w:iCs/>
              </w:rPr>
              <w:t>Introduce an OPTIONAL field configuredGrantTimer-r17 with 8 bits representing values 66, 68, …, 574, 576.</w:t>
            </w:r>
          </w:p>
          <w:p w14:paraId="0A978B45" w14:textId="77777777" w:rsidR="00933DF9" w:rsidRDefault="006C6E13">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72C67C5A" w14:textId="77777777" w:rsidR="00933DF9" w:rsidRDefault="006C6E13">
            <w:pPr>
              <w:pStyle w:val="afc"/>
              <w:rPr>
                <w:sz w:val="18"/>
                <w:szCs w:val="18"/>
              </w:rPr>
            </w:pPr>
            <w:r>
              <w:rPr>
                <w:sz w:val="18"/>
                <w:szCs w:val="18"/>
              </w:rPr>
              <w:t>Ericsson</w:t>
            </w:r>
          </w:p>
        </w:tc>
      </w:tr>
    </w:tbl>
    <w:p w14:paraId="0C8E5D68" w14:textId="77777777" w:rsidR="00933DF9" w:rsidRDefault="00933DF9">
      <w:pPr>
        <w:pStyle w:val="Comments0"/>
        <w:rPr>
          <w:i w:val="0"/>
          <w:iCs/>
        </w:rPr>
      </w:pPr>
    </w:p>
    <w:p w14:paraId="4CA21F5E" w14:textId="77777777" w:rsidR="00933DF9" w:rsidRDefault="006C6E13">
      <w:pPr>
        <w:rPr>
          <w:bCs/>
          <w:lang w:eastAsia="sv-SE"/>
        </w:rPr>
      </w:pPr>
      <w:proofErr w:type="spellStart"/>
      <w:r>
        <w:rPr>
          <w:b/>
          <w:lang w:eastAsia="sv-SE"/>
        </w:rPr>
        <w:t>configuredGrantTimer</w:t>
      </w:r>
      <w:proofErr w:type="spellEnd"/>
      <w:r>
        <w:rPr>
          <w:b/>
          <w:lang w:eastAsia="sv-SE"/>
        </w:rPr>
        <w:t xml:space="preserve"> extended by UE-gNB RTT [1, 2, 3, 6, 8, 11, 17]:</w:t>
      </w:r>
    </w:p>
    <w:p w14:paraId="029A4905" w14:textId="77777777" w:rsidR="00933DF9" w:rsidRDefault="006C6E13">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w:t>
      </w:r>
      <w:proofErr w:type="gramStart"/>
      <w:r>
        <w:rPr>
          <w:bCs/>
          <w:lang w:eastAsia="sv-SE"/>
        </w:rPr>
        <w:t>similar to</w:t>
      </w:r>
      <w:proofErr w:type="gramEnd"/>
      <w:r>
        <w:rPr>
          <w:bCs/>
          <w:lang w:eastAsia="sv-SE"/>
        </w:rPr>
        <w:t xml:space="preserve"> the HARQ RTT Timer [3, 8, 11].</w:t>
      </w:r>
    </w:p>
    <w:p w14:paraId="73EFFF8F" w14:textId="77777777" w:rsidR="00933DF9" w:rsidRDefault="006C6E13">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592BFA60" w14:textId="77777777" w:rsidR="00933DF9" w:rsidRDefault="006C6E13">
      <w:pPr>
        <w:rPr>
          <w:bCs/>
          <w:lang w:eastAsia="sv-SE"/>
        </w:rPr>
      </w:pPr>
      <w:r>
        <w:rPr>
          <w:bCs/>
          <w:lang w:eastAsia="sv-SE"/>
        </w:rPr>
        <w:t xml:space="preserve">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t>
      </w:r>
      <w:r>
        <w:rPr>
          <w:bCs/>
          <w:lang w:eastAsia="sv-SE"/>
        </w:rPr>
        <w:lastRenderedPageBreak/>
        <w:t>which would not be possible by UE-gNB extension methods [15, 16]. Furthermore, the need for many additional values may also be limited as there is little benefit in covering more than one RTT in GEO due to unreasonably long delays [18].</w:t>
      </w:r>
    </w:p>
    <w:p w14:paraId="07311529" w14:textId="77777777" w:rsidR="00933DF9" w:rsidRDefault="006C6E13">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01058909" w14:textId="77777777" w:rsidR="00933DF9" w:rsidRDefault="006C6E13">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4C66C827" w14:textId="77777777" w:rsidR="00933DF9" w:rsidRDefault="006C6E13">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UE-gNB-</w:t>
      </w:r>
      <w:proofErr w:type="gramStart"/>
      <w:r>
        <w:rPr>
          <w:b/>
          <w:lang w:eastAsia="sv-SE"/>
        </w:rPr>
        <w:t>RTT;</w:t>
      </w:r>
      <w:proofErr w:type="gramEnd"/>
    </w:p>
    <w:p w14:paraId="1E196E9E" w14:textId="77777777" w:rsidR="00933DF9" w:rsidRDefault="006C6E13">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w:t>
      </w:r>
      <w:proofErr w:type="gramStart"/>
      <w:r>
        <w:rPr>
          <w:b/>
          <w:lang w:eastAsia="sv-SE"/>
        </w:rPr>
        <w:t>64;</w:t>
      </w:r>
      <w:proofErr w:type="gramEnd"/>
    </w:p>
    <w:tbl>
      <w:tblPr>
        <w:tblStyle w:val="af5"/>
        <w:tblW w:w="9715" w:type="dxa"/>
        <w:tblLayout w:type="fixed"/>
        <w:tblLook w:val="04A0" w:firstRow="1" w:lastRow="0" w:firstColumn="1" w:lastColumn="0" w:noHBand="0" w:noVBand="1"/>
      </w:tblPr>
      <w:tblGrid>
        <w:gridCol w:w="1496"/>
        <w:gridCol w:w="1739"/>
        <w:gridCol w:w="6480"/>
      </w:tblGrid>
      <w:tr w:rsidR="00933DF9" w14:paraId="6EE0E1D3" w14:textId="77777777">
        <w:tc>
          <w:tcPr>
            <w:tcW w:w="1496" w:type="dxa"/>
            <w:shd w:val="clear" w:color="auto" w:fill="E7E6E6" w:themeFill="background2"/>
          </w:tcPr>
          <w:p w14:paraId="50B5584C"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58093E97" w14:textId="77777777" w:rsidR="00933DF9" w:rsidRDefault="006C6E13">
            <w:pPr>
              <w:jc w:val="center"/>
              <w:rPr>
                <w:b/>
                <w:lang w:eastAsia="sv-SE"/>
              </w:rPr>
            </w:pPr>
            <w:r>
              <w:rPr>
                <w:b/>
                <w:lang w:eastAsia="sv-SE"/>
              </w:rPr>
              <w:t>Preferred Option</w:t>
            </w:r>
          </w:p>
        </w:tc>
        <w:tc>
          <w:tcPr>
            <w:tcW w:w="6480" w:type="dxa"/>
            <w:shd w:val="clear" w:color="auto" w:fill="E7E6E6" w:themeFill="background2"/>
          </w:tcPr>
          <w:p w14:paraId="75B2FEAB" w14:textId="77777777" w:rsidR="00933DF9" w:rsidRDefault="006C6E13">
            <w:pPr>
              <w:jc w:val="center"/>
              <w:rPr>
                <w:b/>
                <w:i/>
                <w:iCs/>
                <w:lang w:eastAsia="sv-SE"/>
              </w:rPr>
            </w:pPr>
            <w:r>
              <w:rPr>
                <w:b/>
                <w:lang w:eastAsia="sv-SE"/>
              </w:rPr>
              <w:t xml:space="preserve">Additional comments </w:t>
            </w:r>
          </w:p>
        </w:tc>
      </w:tr>
      <w:tr w:rsidR="00933DF9" w14:paraId="425BFD6A" w14:textId="77777777">
        <w:tc>
          <w:tcPr>
            <w:tcW w:w="1496" w:type="dxa"/>
          </w:tcPr>
          <w:p w14:paraId="444457A9" w14:textId="77777777" w:rsidR="00933DF9" w:rsidRDefault="006C6E13">
            <w:pPr>
              <w:rPr>
                <w:rFonts w:eastAsiaTheme="minorEastAsia"/>
              </w:rPr>
            </w:pPr>
            <w:r>
              <w:rPr>
                <w:rFonts w:eastAsiaTheme="minorEastAsia" w:hint="eastAsia"/>
              </w:rPr>
              <w:t>Xiaomi</w:t>
            </w:r>
          </w:p>
        </w:tc>
        <w:tc>
          <w:tcPr>
            <w:tcW w:w="1739" w:type="dxa"/>
          </w:tcPr>
          <w:p w14:paraId="0CE3B98D" w14:textId="77777777" w:rsidR="00933DF9" w:rsidRDefault="006C6E13">
            <w:pPr>
              <w:rPr>
                <w:rFonts w:eastAsiaTheme="minorEastAsia"/>
              </w:rPr>
            </w:pPr>
            <w:r>
              <w:rPr>
                <w:rFonts w:eastAsiaTheme="minorEastAsia" w:hint="eastAsia"/>
              </w:rPr>
              <w:t>Option</w:t>
            </w:r>
            <w:r>
              <w:rPr>
                <w:rFonts w:eastAsiaTheme="minorEastAsia"/>
              </w:rPr>
              <w:t xml:space="preserve"> 1</w:t>
            </w:r>
          </w:p>
        </w:tc>
        <w:tc>
          <w:tcPr>
            <w:tcW w:w="6480" w:type="dxa"/>
          </w:tcPr>
          <w:p w14:paraId="175210D2" w14:textId="77777777" w:rsidR="00933DF9" w:rsidRDefault="006C6E13">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UE-gNB RTT. </w:t>
            </w:r>
            <w:r>
              <w:rPr>
                <w:rFonts w:eastAsia="等线" w:hint="eastAsia"/>
              </w:rPr>
              <w:t>As</w:t>
            </w:r>
            <w:r>
              <w:rPr>
                <w:rFonts w:eastAsia="等线"/>
              </w:rPr>
              <w:t xml:space="preserve"> a result, leading to unnecessary delay.</w:t>
            </w:r>
          </w:p>
        </w:tc>
      </w:tr>
      <w:tr w:rsidR="00933DF9" w14:paraId="756F7936" w14:textId="77777777">
        <w:tc>
          <w:tcPr>
            <w:tcW w:w="1496" w:type="dxa"/>
          </w:tcPr>
          <w:p w14:paraId="5E159D07" w14:textId="77777777" w:rsidR="00933DF9" w:rsidRDefault="006C6E13">
            <w:pPr>
              <w:rPr>
                <w:rFonts w:eastAsiaTheme="minorEastAsia"/>
              </w:rPr>
            </w:pPr>
            <w:r>
              <w:rPr>
                <w:rFonts w:eastAsiaTheme="minorEastAsia"/>
              </w:rPr>
              <w:t>OPPO</w:t>
            </w:r>
          </w:p>
        </w:tc>
        <w:tc>
          <w:tcPr>
            <w:tcW w:w="1739" w:type="dxa"/>
          </w:tcPr>
          <w:p w14:paraId="7E36075B" w14:textId="77777777" w:rsidR="00933DF9" w:rsidRDefault="006C6E13">
            <w:pPr>
              <w:rPr>
                <w:rFonts w:eastAsiaTheme="minorEastAsia"/>
              </w:rPr>
            </w:pPr>
            <w:r>
              <w:rPr>
                <w:rFonts w:eastAsiaTheme="minorEastAsia"/>
              </w:rPr>
              <w:t>Option 1</w:t>
            </w:r>
          </w:p>
        </w:tc>
        <w:tc>
          <w:tcPr>
            <w:tcW w:w="6480" w:type="dxa"/>
          </w:tcPr>
          <w:p w14:paraId="79C52AE3" w14:textId="77777777" w:rsidR="00933DF9" w:rsidRDefault="006C6E13">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1C0B37FC" w14:textId="77777777" w:rsidR="00933DF9" w:rsidRDefault="006C6E13">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UE-gNB RTT.</w:t>
            </w:r>
          </w:p>
        </w:tc>
      </w:tr>
      <w:tr w:rsidR="00933DF9" w14:paraId="6A81C865" w14:textId="77777777">
        <w:tc>
          <w:tcPr>
            <w:tcW w:w="1496" w:type="dxa"/>
          </w:tcPr>
          <w:p w14:paraId="508A1570" w14:textId="77777777" w:rsidR="00933DF9" w:rsidRDefault="006C6E13">
            <w:pPr>
              <w:rPr>
                <w:rFonts w:eastAsiaTheme="minorEastAsia"/>
              </w:rPr>
            </w:pPr>
            <w:r>
              <w:rPr>
                <w:rFonts w:eastAsiaTheme="minorEastAsia"/>
              </w:rPr>
              <w:t>MediaTek</w:t>
            </w:r>
          </w:p>
        </w:tc>
        <w:tc>
          <w:tcPr>
            <w:tcW w:w="1739" w:type="dxa"/>
          </w:tcPr>
          <w:p w14:paraId="5C65373D" w14:textId="77777777" w:rsidR="00933DF9" w:rsidRDefault="006C6E13">
            <w:pPr>
              <w:rPr>
                <w:rFonts w:eastAsiaTheme="minorEastAsia"/>
              </w:rPr>
            </w:pPr>
            <w:r>
              <w:rPr>
                <w:rFonts w:eastAsiaTheme="minorEastAsia"/>
              </w:rPr>
              <w:t>Option 1, or both options</w:t>
            </w:r>
          </w:p>
        </w:tc>
        <w:tc>
          <w:tcPr>
            <w:tcW w:w="6480" w:type="dxa"/>
          </w:tcPr>
          <w:p w14:paraId="3204F8ED" w14:textId="77777777" w:rsidR="00933DF9" w:rsidRDefault="006C6E13">
            <w:pPr>
              <w:rPr>
                <w:rFonts w:eastAsiaTheme="minorEastAsia"/>
              </w:rPr>
            </w:pPr>
            <w:r>
              <w:rPr>
                <w:rFonts w:eastAsiaTheme="minorEastAsia"/>
              </w:rPr>
              <w:t>Regarding the purported synchronization issue between the UE and the network, the TA reporting mechanism will ensure that synchronization is achieved.</w:t>
            </w:r>
          </w:p>
          <w:p w14:paraId="03CE66CE" w14:textId="77777777" w:rsidR="00933DF9" w:rsidRDefault="006C6E13">
            <w:pPr>
              <w:rPr>
                <w:rFonts w:eastAsiaTheme="minorEastAsia"/>
              </w:rPr>
            </w:pPr>
            <w:r>
              <w:rPr>
                <w:rFonts w:eastAsiaTheme="minorEastAsia"/>
              </w:rPr>
              <w:t>A simple solution is to make the extension optional (by introducing a flag that indicates that CGT will be extended by UE-gNB RTT</w:t>
            </w:r>
            <w:proofErr w:type="gramStart"/>
            <w:r>
              <w:rPr>
                <w:rFonts w:eastAsiaTheme="minorEastAsia"/>
              </w:rPr>
              <w:t>), and</w:t>
            </w:r>
            <w:proofErr w:type="gramEnd"/>
            <w:r>
              <w:rPr>
                <w:rFonts w:eastAsiaTheme="minorEastAsia"/>
              </w:rPr>
              <w:t xml:space="preserve"> make it conditional on if CGT is configured. So, the network can configure a small value for CGT, say X, and optionally indicate that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p w14:paraId="204AA3FC" w14:textId="77777777" w:rsidR="00933DF9" w:rsidRDefault="006C6E13">
            <w:pPr>
              <w:rPr>
                <w:rFonts w:eastAsiaTheme="minorEastAsia"/>
                <w:highlight w:val="yellow"/>
              </w:rPr>
            </w:pPr>
            <w:r>
              <w:rPr>
                <w:rFonts w:eastAsiaTheme="minorEastAsia"/>
              </w:rPr>
              <w:t xml:space="preserve">Another alternative (as a compromise) is to support both Options 1 and 2 (making Option 1 as optional, and conditional on CGT as mentioned above) so the network can decide which option (1 or 2) to apply. If the network does not want to apply UE-gNB RTT extension but it wants to extend the CGT by a fixed value, it can configure the new values from Option 2. If the network wants to apply UE-gNB RTT extension, it can configure a small value for CGT </w:t>
            </w:r>
            <w:proofErr w:type="gramStart"/>
            <w:r>
              <w:rPr>
                <w:rFonts w:eastAsiaTheme="minorEastAsia"/>
              </w:rPr>
              <w:t>and also</w:t>
            </w:r>
            <w:proofErr w:type="gramEnd"/>
            <w:r>
              <w:rPr>
                <w:rFonts w:eastAsiaTheme="minorEastAsia"/>
              </w:rPr>
              <w:t xml:space="preserve"> indicate the UE to extend it by UE-gNB RTT. Specification and implementation complexity for this combined solution is minimal, as UE-gNB RTT is already used in other procedures in MAC, and ASN.1 impact is small.</w:t>
            </w:r>
          </w:p>
        </w:tc>
      </w:tr>
      <w:tr w:rsidR="00933DF9" w14:paraId="321FED7C" w14:textId="77777777">
        <w:tc>
          <w:tcPr>
            <w:tcW w:w="1496" w:type="dxa"/>
          </w:tcPr>
          <w:p w14:paraId="0FF1C055" w14:textId="77777777" w:rsidR="00933DF9" w:rsidRDefault="006C6E13">
            <w:pPr>
              <w:rPr>
                <w:rFonts w:eastAsiaTheme="minorEastAsia"/>
              </w:rPr>
            </w:pPr>
            <w:r>
              <w:rPr>
                <w:rFonts w:eastAsiaTheme="minorEastAsia"/>
              </w:rPr>
              <w:t>Ericsson</w:t>
            </w:r>
          </w:p>
        </w:tc>
        <w:tc>
          <w:tcPr>
            <w:tcW w:w="1739" w:type="dxa"/>
          </w:tcPr>
          <w:p w14:paraId="486C3719" w14:textId="77777777" w:rsidR="00933DF9" w:rsidRDefault="006C6E13">
            <w:pPr>
              <w:rPr>
                <w:rFonts w:eastAsiaTheme="minorEastAsia"/>
              </w:rPr>
            </w:pPr>
            <w:r>
              <w:rPr>
                <w:rFonts w:eastAsiaTheme="minorEastAsia"/>
              </w:rPr>
              <w:t>Option 2</w:t>
            </w:r>
          </w:p>
        </w:tc>
        <w:tc>
          <w:tcPr>
            <w:tcW w:w="6480" w:type="dxa"/>
          </w:tcPr>
          <w:p w14:paraId="7A8A9916" w14:textId="77777777" w:rsidR="00933DF9" w:rsidRDefault="006C6E13">
            <w:pPr>
              <w:rPr>
                <w:lang w:eastAsia="sv-SE"/>
              </w:rPr>
            </w:pPr>
            <w:r>
              <w:rPr>
                <w:rFonts w:eastAsiaTheme="minorEastAsia"/>
              </w:rPr>
              <w:t xml:space="preserve">Option 2 is </w:t>
            </w:r>
            <w:proofErr w:type="gramStart"/>
            <w:r>
              <w:rPr>
                <w:rFonts w:eastAsiaTheme="minorEastAsia"/>
              </w:rPr>
              <w:t>simple, and</w:t>
            </w:r>
            <w:proofErr w:type="gramEnd"/>
            <w:r>
              <w:rPr>
                <w:rFonts w:eastAsiaTheme="minorEastAsia"/>
              </w:rPr>
              <w:t xml:space="preserve"> avoids mismatch between the UE and gNB for example the issue </w:t>
            </w:r>
            <w:proofErr w:type="spellStart"/>
            <w:r>
              <w:rPr>
                <w:rFonts w:eastAsiaTheme="minorEastAsia"/>
              </w:rPr>
              <w:t>tha</w:t>
            </w:r>
            <w:proofErr w:type="spellEnd"/>
            <w:r>
              <w:rPr>
                <w:rFonts w:eastAsiaTheme="minorEastAsia"/>
              </w:rPr>
              <w:t xml:space="preserve"> the gNB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933DF9" w14:paraId="118C8F3D" w14:textId="77777777">
        <w:tc>
          <w:tcPr>
            <w:tcW w:w="1496" w:type="dxa"/>
          </w:tcPr>
          <w:p w14:paraId="0DE677B4" w14:textId="77777777" w:rsidR="00933DF9" w:rsidRDefault="006C6E13">
            <w:pPr>
              <w:rPr>
                <w:lang w:eastAsia="sv-SE"/>
              </w:rPr>
            </w:pPr>
            <w:r>
              <w:rPr>
                <w:rFonts w:eastAsiaTheme="minorEastAsia"/>
              </w:rPr>
              <w:t>Intel</w:t>
            </w:r>
          </w:p>
        </w:tc>
        <w:tc>
          <w:tcPr>
            <w:tcW w:w="1739" w:type="dxa"/>
          </w:tcPr>
          <w:p w14:paraId="5D8AFD12" w14:textId="77777777" w:rsidR="00933DF9" w:rsidRDefault="006C6E13">
            <w:pPr>
              <w:rPr>
                <w:lang w:eastAsia="sv-SE"/>
              </w:rPr>
            </w:pPr>
            <w:r>
              <w:rPr>
                <w:rFonts w:eastAsiaTheme="minorEastAsia"/>
              </w:rPr>
              <w:t>Option 1</w:t>
            </w:r>
          </w:p>
        </w:tc>
        <w:tc>
          <w:tcPr>
            <w:tcW w:w="6480" w:type="dxa"/>
          </w:tcPr>
          <w:p w14:paraId="381B7CB9" w14:textId="77777777" w:rsidR="00933DF9" w:rsidRDefault="006C6E13">
            <w:pPr>
              <w:rPr>
                <w:rFonts w:eastAsiaTheme="minorEastAsia"/>
              </w:rPr>
            </w:pPr>
            <w:r>
              <w:rPr>
                <w:bCs/>
                <w:lang w:eastAsia="sv-SE"/>
              </w:rPr>
              <w:t>For option 2, it would be difficult to configure values which properly match the RTT.</w:t>
            </w:r>
          </w:p>
        </w:tc>
      </w:tr>
      <w:tr w:rsidR="00933DF9" w14:paraId="190E78B7" w14:textId="77777777">
        <w:tc>
          <w:tcPr>
            <w:tcW w:w="1496" w:type="dxa"/>
          </w:tcPr>
          <w:p w14:paraId="585FDC51"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094025D" w14:textId="77777777" w:rsidR="00933DF9" w:rsidRDefault="006C6E13">
            <w:pPr>
              <w:rPr>
                <w:rFonts w:eastAsia="等线"/>
              </w:rPr>
            </w:pPr>
            <w:r>
              <w:rPr>
                <w:rFonts w:eastAsiaTheme="minorEastAsia" w:hint="eastAsia"/>
              </w:rPr>
              <w:t>O</w:t>
            </w:r>
            <w:r>
              <w:rPr>
                <w:rFonts w:eastAsiaTheme="minorEastAsia"/>
              </w:rPr>
              <w:t>ption 1</w:t>
            </w:r>
          </w:p>
        </w:tc>
        <w:tc>
          <w:tcPr>
            <w:tcW w:w="6480" w:type="dxa"/>
          </w:tcPr>
          <w:p w14:paraId="792B9C0C" w14:textId="77777777" w:rsidR="00933DF9" w:rsidRDefault="00933DF9">
            <w:pPr>
              <w:rPr>
                <w:rFonts w:eastAsia="等线"/>
              </w:rPr>
            </w:pPr>
          </w:p>
        </w:tc>
      </w:tr>
      <w:tr w:rsidR="00933DF9" w14:paraId="5234AB33" w14:textId="77777777">
        <w:tc>
          <w:tcPr>
            <w:tcW w:w="1496" w:type="dxa"/>
          </w:tcPr>
          <w:p w14:paraId="5B39BDCD"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51333996" w14:textId="77777777" w:rsidR="00933DF9" w:rsidRDefault="006C6E13">
            <w:pPr>
              <w:rPr>
                <w:rFonts w:eastAsiaTheme="minorEastAsia"/>
              </w:rPr>
            </w:pPr>
            <w:r>
              <w:rPr>
                <w:rFonts w:eastAsiaTheme="minorEastAsia" w:hint="eastAsia"/>
              </w:rPr>
              <w:t>O</w:t>
            </w:r>
            <w:r>
              <w:rPr>
                <w:rFonts w:eastAsiaTheme="minorEastAsia"/>
              </w:rPr>
              <w:t>ption 1</w:t>
            </w:r>
          </w:p>
        </w:tc>
        <w:tc>
          <w:tcPr>
            <w:tcW w:w="6480" w:type="dxa"/>
          </w:tcPr>
          <w:p w14:paraId="353520B6" w14:textId="77777777" w:rsidR="00933DF9" w:rsidRDefault="00933DF9">
            <w:pPr>
              <w:rPr>
                <w:rFonts w:eastAsiaTheme="minorEastAsia"/>
              </w:rPr>
            </w:pPr>
          </w:p>
        </w:tc>
      </w:tr>
      <w:tr w:rsidR="00933DF9" w14:paraId="3BB78F82" w14:textId="77777777">
        <w:tc>
          <w:tcPr>
            <w:tcW w:w="1496" w:type="dxa"/>
          </w:tcPr>
          <w:p w14:paraId="4998AF80" w14:textId="77777777" w:rsidR="00933DF9" w:rsidRDefault="006C6E13">
            <w:pPr>
              <w:rPr>
                <w:lang w:eastAsia="sv-SE"/>
              </w:rPr>
            </w:pPr>
            <w:r>
              <w:rPr>
                <w:rFonts w:eastAsia="Malgun Gothic" w:hint="eastAsia"/>
                <w:lang w:eastAsia="ko-KR"/>
              </w:rPr>
              <w:lastRenderedPageBreak/>
              <w:t>LG</w:t>
            </w:r>
          </w:p>
        </w:tc>
        <w:tc>
          <w:tcPr>
            <w:tcW w:w="1739" w:type="dxa"/>
          </w:tcPr>
          <w:p w14:paraId="01919187" w14:textId="77777777" w:rsidR="00933DF9" w:rsidRDefault="006C6E13">
            <w:pPr>
              <w:rPr>
                <w:lang w:eastAsia="sv-SE"/>
              </w:rPr>
            </w:pPr>
            <w:r>
              <w:rPr>
                <w:rFonts w:eastAsia="Malgun Gothic" w:hint="eastAsia"/>
                <w:lang w:eastAsia="ko-KR"/>
              </w:rPr>
              <w:t>Option 2</w:t>
            </w:r>
          </w:p>
        </w:tc>
        <w:tc>
          <w:tcPr>
            <w:tcW w:w="6480" w:type="dxa"/>
          </w:tcPr>
          <w:p w14:paraId="48889B38" w14:textId="77777777" w:rsidR="00933DF9" w:rsidRDefault="006C6E13">
            <w:pPr>
              <w:rPr>
                <w:lang w:eastAsia="sv-SE"/>
              </w:rPr>
            </w:pPr>
            <w:r>
              <w:rPr>
                <w:rFonts w:eastAsia="Malgun Gothic"/>
                <w:lang w:eastAsia="ko-KR"/>
              </w:rPr>
              <w:t xml:space="preserve">The </w:t>
            </w:r>
            <w:r>
              <w:rPr>
                <w:bCs/>
                <w:lang w:eastAsia="sv-SE"/>
              </w:rPr>
              <w:t xml:space="preserve">UE-gNB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933DF9" w14:paraId="26727E88" w14:textId="77777777">
        <w:tc>
          <w:tcPr>
            <w:tcW w:w="1496" w:type="dxa"/>
          </w:tcPr>
          <w:p w14:paraId="0C093D34" w14:textId="77777777" w:rsidR="00933DF9" w:rsidRDefault="006C6E13">
            <w:pPr>
              <w:rPr>
                <w:rFonts w:eastAsia="等线"/>
                <w:lang w:val="en-US"/>
              </w:rPr>
            </w:pPr>
            <w:r>
              <w:rPr>
                <w:rFonts w:eastAsia="等线" w:hint="eastAsia"/>
                <w:lang w:val="en-US"/>
              </w:rPr>
              <w:t>ZTE</w:t>
            </w:r>
          </w:p>
        </w:tc>
        <w:tc>
          <w:tcPr>
            <w:tcW w:w="1739" w:type="dxa"/>
          </w:tcPr>
          <w:p w14:paraId="597DB899" w14:textId="77777777" w:rsidR="00933DF9" w:rsidRDefault="006C6E13">
            <w:pPr>
              <w:rPr>
                <w:rFonts w:eastAsia="等线"/>
                <w:lang w:val="en-US"/>
              </w:rPr>
            </w:pPr>
            <w:r>
              <w:rPr>
                <w:rFonts w:eastAsia="等线" w:hint="eastAsia"/>
                <w:lang w:val="en-US"/>
              </w:rPr>
              <w:t>Option2</w:t>
            </w:r>
          </w:p>
        </w:tc>
        <w:tc>
          <w:tcPr>
            <w:tcW w:w="6480" w:type="dxa"/>
          </w:tcPr>
          <w:p w14:paraId="471FB513" w14:textId="77777777" w:rsidR="00933DF9" w:rsidRDefault="006C6E13">
            <w:pPr>
              <w:rPr>
                <w:rFonts w:eastAsia="等线"/>
                <w:lang w:val="en-US"/>
              </w:rPr>
            </w:pPr>
            <w:r>
              <w:rPr>
                <w:rFonts w:eastAsia="等线" w:hint="eastAsia"/>
                <w:lang w:val="en-US"/>
              </w:rPr>
              <w:t>Similar view as Ericsson.</w:t>
            </w:r>
          </w:p>
        </w:tc>
      </w:tr>
      <w:tr w:rsidR="006C6E13" w14:paraId="718F63F3" w14:textId="77777777">
        <w:tc>
          <w:tcPr>
            <w:tcW w:w="1496" w:type="dxa"/>
          </w:tcPr>
          <w:p w14:paraId="116CFF13" w14:textId="163C07F2" w:rsidR="006C6E13" w:rsidRDefault="006C6E13" w:rsidP="006C6E13">
            <w:pPr>
              <w:rPr>
                <w:rFonts w:eastAsiaTheme="minorEastAsia"/>
              </w:rPr>
            </w:pPr>
            <w:r>
              <w:rPr>
                <w:rFonts w:eastAsiaTheme="minorEastAsia" w:hint="eastAsia"/>
              </w:rPr>
              <w:t>L</w:t>
            </w:r>
            <w:r>
              <w:rPr>
                <w:rFonts w:eastAsiaTheme="minorEastAsia"/>
              </w:rPr>
              <w:t>enovo, Motorola Mobility</w:t>
            </w:r>
          </w:p>
        </w:tc>
        <w:tc>
          <w:tcPr>
            <w:tcW w:w="1739" w:type="dxa"/>
          </w:tcPr>
          <w:p w14:paraId="1D824350" w14:textId="13AFF75D" w:rsidR="006C6E13" w:rsidRDefault="006C6E13" w:rsidP="006C6E13">
            <w:pPr>
              <w:rPr>
                <w:rFonts w:eastAsiaTheme="minorEastAsia"/>
              </w:rPr>
            </w:pPr>
            <w:r>
              <w:rPr>
                <w:rFonts w:eastAsiaTheme="minorEastAsia"/>
              </w:rPr>
              <w:t>Option 1</w:t>
            </w:r>
          </w:p>
        </w:tc>
        <w:tc>
          <w:tcPr>
            <w:tcW w:w="6480" w:type="dxa"/>
          </w:tcPr>
          <w:p w14:paraId="295D0B83" w14:textId="6D6B12DB" w:rsidR="006C6E13" w:rsidRDefault="006C6E13" w:rsidP="006C6E13">
            <w:pPr>
              <w:rPr>
                <w:rFonts w:eastAsiaTheme="minorEastAsia"/>
              </w:rPr>
            </w:pPr>
          </w:p>
        </w:tc>
      </w:tr>
      <w:tr w:rsidR="00933DF9" w14:paraId="7D89F595" w14:textId="77777777">
        <w:tc>
          <w:tcPr>
            <w:tcW w:w="1496" w:type="dxa"/>
          </w:tcPr>
          <w:p w14:paraId="24FA466F" w14:textId="77777777" w:rsidR="00933DF9" w:rsidRDefault="00933DF9">
            <w:pPr>
              <w:rPr>
                <w:rFonts w:eastAsiaTheme="minorEastAsia"/>
              </w:rPr>
            </w:pPr>
          </w:p>
        </w:tc>
        <w:tc>
          <w:tcPr>
            <w:tcW w:w="1739" w:type="dxa"/>
          </w:tcPr>
          <w:p w14:paraId="306CCC31" w14:textId="77777777" w:rsidR="00933DF9" w:rsidRDefault="00933DF9">
            <w:pPr>
              <w:rPr>
                <w:rFonts w:eastAsiaTheme="minorEastAsia"/>
              </w:rPr>
            </w:pPr>
          </w:p>
        </w:tc>
        <w:tc>
          <w:tcPr>
            <w:tcW w:w="6480" w:type="dxa"/>
          </w:tcPr>
          <w:p w14:paraId="58E252A9" w14:textId="77777777" w:rsidR="00933DF9" w:rsidRDefault="00933DF9">
            <w:pPr>
              <w:rPr>
                <w:rFonts w:eastAsiaTheme="minorEastAsia"/>
              </w:rPr>
            </w:pPr>
          </w:p>
        </w:tc>
      </w:tr>
      <w:tr w:rsidR="00933DF9" w14:paraId="341DC891" w14:textId="77777777">
        <w:tc>
          <w:tcPr>
            <w:tcW w:w="1496" w:type="dxa"/>
          </w:tcPr>
          <w:p w14:paraId="309F4D51" w14:textId="77777777" w:rsidR="00933DF9" w:rsidRDefault="00933DF9">
            <w:pPr>
              <w:rPr>
                <w:rFonts w:eastAsiaTheme="minorEastAsia"/>
              </w:rPr>
            </w:pPr>
          </w:p>
        </w:tc>
        <w:tc>
          <w:tcPr>
            <w:tcW w:w="1739" w:type="dxa"/>
          </w:tcPr>
          <w:p w14:paraId="6A65DD63" w14:textId="77777777" w:rsidR="00933DF9" w:rsidRDefault="00933DF9">
            <w:pPr>
              <w:rPr>
                <w:rFonts w:eastAsiaTheme="minorEastAsia"/>
              </w:rPr>
            </w:pPr>
          </w:p>
        </w:tc>
        <w:tc>
          <w:tcPr>
            <w:tcW w:w="6480" w:type="dxa"/>
          </w:tcPr>
          <w:p w14:paraId="60EB0B4F" w14:textId="77777777" w:rsidR="00933DF9" w:rsidRDefault="00933DF9">
            <w:pPr>
              <w:rPr>
                <w:rFonts w:eastAsiaTheme="minorEastAsia"/>
              </w:rPr>
            </w:pPr>
          </w:p>
        </w:tc>
      </w:tr>
    </w:tbl>
    <w:p w14:paraId="75A4279B" w14:textId="77777777" w:rsidR="00933DF9" w:rsidRDefault="006C6E13">
      <w:pPr>
        <w:pStyle w:val="2"/>
      </w:pPr>
      <w:r>
        <w:t>HARQ/LCP configuration for CG/SPS</w:t>
      </w:r>
    </w:p>
    <w:p w14:paraId="359069B5" w14:textId="77777777" w:rsidR="00933DF9" w:rsidRDefault="006C6E13">
      <w:pPr>
        <w:rPr>
          <w:b/>
          <w:bCs/>
        </w:rPr>
      </w:pPr>
      <w:r>
        <w:rPr>
          <w:b/>
          <w:bCs/>
        </w:rPr>
        <w:t>Issue 1) Applicability of LCH mapping configuration to CG</w:t>
      </w:r>
    </w:p>
    <w:p w14:paraId="00341D19" w14:textId="77777777" w:rsidR="00933DF9" w:rsidRDefault="006C6E13">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6A4D017A"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4436189A" w14:textId="77777777">
        <w:tc>
          <w:tcPr>
            <w:tcW w:w="1615" w:type="dxa"/>
          </w:tcPr>
          <w:p w14:paraId="273E8468" w14:textId="77777777" w:rsidR="00933DF9" w:rsidRDefault="006C6E13">
            <w:pPr>
              <w:rPr>
                <w:b/>
                <w:bCs/>
                <w:sz w:val="18"/>
                <w:szCs w:val="18"/>
              </w:rPr>
            </w:pPr>
            <w:r>
              <w:rPr>
                <w:b/>
                <w:bCs/>
                <w:sz w:val="18"/>
                <w:szCs w:val="18"/>
              </w:rPr>
              <w:t>Contribution</w:t>
            </w:r>
          </w:p>
        </w:tc>
        <w:tc>
          <w:tcPr>
            <w:tcW w:w="6660" w:type="dxa"/>
          </w:tcPr>
          <w:p w14:paraId="246A5EE7" w14:textId="77777777" w:rsidR="00933DF9" w:rsidRDefault="006C6E13">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FC78495" w14:textId="77777777" w:rsidR="00933DF9" w:rsidRDefault="006C6E13">
            <w:pPr>
              <w:pStyle w:val="afc"/>
              <w:rPr>
                <w:b/>
                <w:bCs/>
                <w:sz w:val="18"/>
                <w:szCs w:val="18"/>
              </w:rPr>
            </w:pPr>
            <w:r>
              <w:rPr>
                <w:b/>
                <w:bCs/>
                <w:sz w:val="18"/>
                <w:szCs w:val="18"/>
              </w:rPr>
              <w:t>Company</w:t>
            </w:r>
          </w:p>
        </w:tc>
      </w:tr>
      <w:tr w:rsidR="00933DF9" w14:paraId="56A7A90B" w14:textId="77777777">
        <w:tc>
          <w:tcPr>
            <w:tcW w:w="1615" w:type="dxa"/>
          </w:tcPr>
          <w:p w14:paraId="6A5AA8EE" w14:textId="77777777" w:rsidR="00933DF9" w:rsidRDefault="006C6E13">
            <w:pPr>
              <w:rPr>
                <w:sz w:val="18"/>
                <w:szCs w:val="18"/>
              </w:rPr>
            </w:pPr>
            <w:r>
              <w:rPr>
                <w:sz w:val="18"/>
                <w:szCs w:val="18"/>
              </w:rPr>
              <w:t xml:space="preserve">[1] </w:t>
            </w:r>
            <w:hyperlink r:id="rId52" w:history="1">
              <w:r>
                <w:rPr>
                  <w:rStyle w:val="afa"/>
                  <w:sz w:val="18"/>
                  <w:szCs w:val="18"/>
                </w:rPr>
                <w:t>R2-2200244</w:t>
              </w:r>
            </w:hyperlink>
          </w:p>
        </w:tc>
        <w:tc>
          <w:tcPr>
            <w:tcW w:w="6660" w:type="dxa"/>
          </w:tcPr>
          <w:p w14:paraId="330F9C43" w14:textId="77777777" w:rsidR="00933DF9" w:rsidRDefault="006C6E13">
            <w:pPr>
              <w:pStyle w:val="Comments0"/>
              <w:rPr>
                <w:i w:val="0"/>
                <w:iCs/>
              </w:rPr>
            </w:pPr>
            <w:r>
              <w:rPr>
                <w:b/>
                <w:bCs/>
                <w:i w:val="0"/>
                <w:iCs/>
              </w:rPr>
              <w:t>P</w:t>
            </w:r>
            <w:proofErr w:type="gramStart"/>
            <w:r>
              <w:rPr>
                <w:b/>
                <w:bCs/>
                <w:i w:val="0"/>
                <w:iCs/>
              </w:rPr>
              <w:t>7:</w:t>
            </w:r>
            <w:r>
              <w:rPr>
                <w:i w:val="0"/>
                <w:iCs/>
              </w:rPr>
              <w:t>The</w:t>
            </w:r>
            <w:proofErr w:type="gramEnd"/>
            <w:r>
              <w:rPr>
                <w:i w:val="0"/>
                <w:iCs/>
              </w:rPr>
              <w:t xml:space="preserv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78EA7C18" w14:textId="77777777" w:rsidR="00933DF9" w:rsidRDefault="006C6E13">
            <w:pPr>
              <w:pStyle w:val="afc"/>
              <w:rPr>
                <w:sz w:val="18"/>
                <w:szCs w:val="18"/>
              </w:rPr>
            </w:pPr>
            <w:r>
              <w:rPr>
                <w:sz w:val="18"/>
                <w:szCs w:val="18"/>
              </w:rPr>
              <w:t>OPPO</w:t>
            </w:r>
          </w:p>
        </w:tc>
      </w:tr>
      <w:tr w:rsidR="00933DF9" w14:paraId="79398CE2" w14:textId="77777777">
        <w:tc>
          <w:tcPr>
            <w:tcW w:w="1615" w:type="dxa"/>
          </w:tcPr>
          <w:p w14:paraId="790CDC71" w14:textId="77777777" w:rsidR="00933DF9" w:rsidRDefault="006C6E13">
            <w:pPr>
              <w:rPr>
                <w:sz w:val="18"/>
                <w:szCs w:val="18"/>
              </w:rPr>
            </w:pPr>
            <w:r>
              <w:rPr>
                <w:sz w:val="18"/>
                <w:szCs w:val="18"/>
              </w:rPr>
              <w:t xml:space="preserve">[2] </w:t>
            </w:r>
            <w:hyperlink r:id="rId53" w:history="1">
              <w:r>
                <w:rPr>
                  <w:rStyle w:val="afa"/>
                  <w:sz w:val="18"/>
                  <w:szCs w:val="18"/>
                </w:rPr>
                <w:t>R2-2200271</w:t>
              </w:r>
            </w:hyperlink>
          </w:p>
        </w:tc>
        <w:tc>
          <w:tcPr>
            <w:tcW w:w="6660" w:type="dxa"/>
          </w:tcPr>
          <w:p w14:paraId="7D71C5E5" w14:textId="77777777" w:rsidR="00933DF9" w:rsidRDefault="006C6E13">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10C1E34C" w14:textId="77777777" w:rsidR="00933DF9" w:rsidRDefault="006C6E13">
            <w:pPr>
              <w:pStyle w:val="afc"/>
              <w:rPr>
                <w:sz w:val="18"/>
                <w:szCs w:val="18"/>
              </w:rPr>
            </w:pPr>
            <w:r>
              <w:rPr>
                <w:sz w:val="18"/>
                <w:szCs w:val="18"/>
              </w:rPr>
              <w:t>Xiaomi</w:t>
            </w:r>
          </w:p>
        </w:tc>
      </w:tr>
      <w:tr w:rsidR="00933DF9" w14:paraId="10BB868A" w14:textId="77777777">
        <w:tc>
          <w:tcPr>
            <w:tcW w:w="1615" w:type="dxa"/>
          </w:tcPr>
          <w:p w14:paraId="2FDEB5BC" w14:textId="77777777" w:rsidR="00933DF9" w:rsidRDefault="006C6E13">
            <w:pPr>
              <w:rPr>
                <w:sz w:val="18"/>
                <w:szCs w:val="18"/>
              </w:rPr>
            </w:pPr>
            <w:r>
              <w:rPr>
                <w:sz w:val="18"/>
                <w:szCs w:val="18"/>
              </w:rPr>
              <w:t xml:space="preserve">[7] </w:t>
            </w:r>
            <w:hyperlink r:id="rId54" w:history="1">
              <w:r>
                <w:rPr>
                  <w:rStyle w:val="afa"/>
                  <w:sz w:val="18"/>
                  <w:szCs w:val="18"/>
                </w:rPr>
                <w:t>R2-2200628</w:t>
              </w:r>
            </w:hyperlink>
          </w:p>
        </w:tc>
        <w:tc>
          <w:tcPr>
            <w:tcW w:w="6660" w:type="dxa"/>
          </w:tcPr>
          <w:p w14:paraId="0DEEBC0D" w14:textId="77777777" w:rsidR="00933DF9" w:rsidRDefault="006C6E13">
            <w:pPr>
              <w:pStyle w:val="Comments0"/>
              <w:rPr>
                <w:i w:val="0"/>
                <w:iCs/>
              </w:rPr>
            </w:pPr>
            <w:r>
              <w:rPr>
                <w:b/>
                <w:bCs/>
                <w:i w:val="0"/>
                <w:iCs/>
              </w:rPr>
              <w:t xml:space="preserve">P7: </w:t>
            </w:r>
            <w:r>
              <w:rPr>
                <w:i w:val="0"/>
                <w:iCs/>
              </w:rPr>
              <w:t xml:space="preserve">Apply the new LCP restriction for configured grant. </w:t>
            </w:r>
          </w:p>
        </w:tc>
        <w:tc>
          <w:tcPr>
            <w:tcW w:w="1354" w:type="dxa"/>
          </w:tcPr>
          <w:p w14:paraId="1AB0EE88" w14:textId="77777777" w:rsidR="00933DF9" w:rsidRDefault="006C6E13">
            <w:pPr>
              <w:pStyle w:val="afc"/>
              <w:rPr>
                <w:sz w:val="18"/>
                <w:szCs w:val="18"/>
              </w:rPr>
            </w:pPr>
            <w:proofErr w:type="spellStart"/>
            <w:r>
              <w:rPr>
                <w:sz w:val="18"/>
                <w:szCs w:val="18"/>
              </w:rPr>
              <w:t>Spreadtrum</w:t>
            </w:r>
            <w:proofErr w:type="spellEnd"/>
          </w:p>
        </w:tc>
      </w:tr>
      <w:tr w:rsidR="00933DF9" w14:paraId="3B20D3F4" w14:textId="77777777">
        <w:tc>
          <w:tcPr>
            <w:tcW w:w="1615" w:type="dxa"/>
          </w:tcPr>
          <w:p w14:paraId="05251947" w14:textId="77777777" w:rsidR="00933DF9" w:rsidRDefault="006C6E13">
            <w:pPr>
              <w:rPr>
                <w:sz w:val="18"/>
                <w:szCs w:val="18"/>
              </w:rPr>
            </w:pPr>
            <w:r>
              <w:rPr>
                <w:sz w:val="18"/>
                <w:szCs w:val="18"/>
              </w:rPr>
              <w:t xml:space="preserve">[18] </w:t>
            </w:r>
            <w:hyperlink r:id="rId55" w:history="1">
              <w:r>
                <w:rPr>
                  <w:rStyle w:val="afa"/>
                  <w:sz w:val="18"/>
                  <w:szCs w:val="18"/>
                </w:rPr>
                <w:t>R2-2201629</w:t>
              </w:r>
            </w:hyperlink>
          </w:p>
        </w:tc>
        <w:tc>
          <w:tcPr>
            <w:tcW w:w="6660" w:type="dxa"/>
          </w:tcPr>
          <w:p w14:paraId="7B4774A8" w14:textId="77777777" w:rsidR="00933DF9" w:rsidRDefault="006C6E13">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7F535640" w14:textId="77777777" w:rsidR="00933DF9" w:rsidRDefault="006C6E13">
            <w:pPr>
              <w:pStyle w:val="afc"/>
              <w:rPr>
                <w:sz w:val="18"/>
                <w:szCs w:val="18"/>
              </w:rPr>
            </w:pPr>
            <w:r>
              <w:rPr>
                <w:sz w:val="18"/>
                <w:szCs w:val="18"/>
              </w:rPr>
              <w:t>Ericsson</w:t>
            </w:r>
          </w:p>
        </w:tc>
      </w:tr>
    </w:tbl>
    <w:p w14:paraId="75701779" w14:textId="77777777" w:rsidR="00933DF9" w:rsidRDefault="00933DF9">
      <w:pPr>
        <w:rPr>
          <w:lang w:val="en-US"/>
        </w:rPr>
      </w:pPr>
    </w:p>
    <w:tbl>
      <w:tblPr>
        <w:tblStyle w:val="af5"/>
        <w:tblW w:w="0" w:type="auto"/>
        <w:tblLook w:val="04A0" w:firstRow="1" w:lastRow="0" w:firstColumn="1" w:lastColumn="0" w:noHBand="0" w:noVBand="1"/>
      </w:tblPr>
      <w:tblGrid>
        <w:gridCol w:w="1615"/>
        <w:gridCol w:w="6660"/>
        <w:gridCol w:w="1354"/>
      </w:tblGrid>
      <w:tr w:rsidR="00933DF9" w14:paraId="7B8B326A" w14:textId="77777777">
        <w:tc>
          <w:tcPr>
            <w:tcW w:w="1615" w:type="dxa"/>
          </w:tcPr>
          <w:p w14:paraId="68416302" w14:textId="77777777" w:rsidR="00933DF9" w:rsidRDefault="006C6E13">
            <w:pPr>
              <w:rPr>
                <w:b/>
                <w:bCs/>
                <w:sz w:val="18"/>
                <w:szCs w:val="18"/>
              </w:rPr>
            </w:pPr>
            <w:r>
              <w:rPr>
                <w:b/>
                <w:bCs/>
                <w:sz w:val="18"/>
                <w:szCs w:val="18"/>
              </w:rPr>
              <w:t>Contribution</w:t>
            </w:r>
          </w:p>
        </w:tc>
        <w:tc>
          <w:tcPr>
            <w:tcW w:w="6660" w:type="dxa"/>
          </w:tcPr>
          <w:p w14:paraId="2F802CDA" w14:textId="77777777" w:rsidR="00933DF9" w:rsidRDefault="006C6E13">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63457AF7" w14:textId="77777777" w:rsidR="00933DF9" w:rsidRDefault="006C6E13">
            <w:pPr>
              <w:pStyle w:val="afc"/>
              <w:rPr>
                <w:b/>
                <w:bCs/>
                <w:sz w:val="18"/>
                <w:szCs w:val="18"/>
              </w:rPr>
            </w:pPr>
            <w:r>
              <w:rPr>
                <w:b/>
                <w:bCs/>
                <w:sz w:val="18"/>
                <w:szCs w:val="18"/>
              </w:rPr>
              <w:t>Company</w:t>
            </w:r>
          </w:p>
        </w:tc>
      </w:tr>
      <w:tr w:rsidR="00933DF9" w14:paraId="6439DAEA" w14:textId="77777777">
        <w:tc>
          <w:tcPr>
            <w:tcW w:w="1615" w:type="dxa"/>
          </w:tcPr>
          <w:p w14:paraId="261A00CC" w14:textId="77777777" w:rsidR="00933DF9" w:rsidRDefault="006C6E13">
            <w:pPr>
              <w:rPr>
                <w:sz w:val="18"/>
                <w:szCs w:val="18"/>
              </w:rPr>
            </w:pPr>
            <w:r>
              <w:rPr>
                <w:sz w:val="18"/>
                <w:szCs w:val="18"/>
              </w:rPr>
              <w:t xml:space="preserve">[10] </w:t>
            </w:r>
            <w:hyperlink r:id="rId56" w:history="1">
              <w:r>
                <w:rPr>
                  <w:rStyle w:val="afa"/>
                  <w:sz w:val="18"/>
                  <w:szCs w:val="18"/>
                </w:rPr>
                <w:t>R2-2200788</w:t>
              </w:r>
            </w:hyperlink>
          </w:p>
        </w:tc>
        <w:tc>
          <w:tcPr>
            <w:tcW w:w="6660" w:type="dxa"/>
          </w:tcPr>
          <w:p w14:paraId="4E9D685A" w14:textId="77777777" w:rsidR="00933DF9" w:rsidRDefault="006C6E13">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07B92129" w14:textId="77777777" w:rsidR="00933DF9" w:rsidRDefault="006C6E13">
            <w:pPr>
              <w:pStyle w:val="afc"/>
              <w:rPr>
                <w:sz w:val="18"/>
                <w:szCs w:val="18"/>
              </w:rPr>
            </w:pPr>
            <w:r>
              <w:rPr>
                <w:sz w:val="18"/>
                <w:szCs w:val="18"/>
              </w:rPr>
              <w:t>Vivo</w:t>
            </w:r>
          </w:p>
        </w:tc>
      </w:tr>
      <w:tr w:rsidR="00933DF9" w14:paraId="6642FB8F" w14:textId="77777777">
        <w:tc>
          <w:tcPr>
            <w:tcW w:w="1615" w:type="dxa"/>
          </w:tcPr>
          <w:p w14:paraId="1A90259E" w14:textId="77777777" w:rsidR="00933DF9" w:rsidRDefault="006C6E13">
            <w:pPr>
              <w:rPr>
                <w:sz w:val="18"/>
                <w:szCs w:val="18"/>
              </w:rPr>
            </w:pPr>
            <w:r>
              <w:rPr>
                <w:sz w:val="18"/>
                <w:szCs w:val="18"/>
              </w:rPr>
              <w:t xml:space="preserve">[13] </w:t>
            </w:r>
            <w:hyperlink r:id="rId57" w:history="1">
              <w:r>
                <w:rPr>
                  <w:rStyle w:val="afa"/>
                  <w:sz w:val="18"/>
                  <w:szCs w:val="18"/>
                </w:rPr>
                <w:t>R2-2201008</w:t>
              </w:r>
            </w:hyperlink>
          </w:p>
        </w:tc>
        <w:tc>
          <w:tcPr>
            <w:tcW w:w="6660" w:type="dxa"/>
          </w:tcPr>
          <w:p w14:paraId="26FFD360" w14:textId="77777777" w:rsidR="00933DF9" w:rsidRDefault="006C6E13">
            <w:pPr>
              <w:pStyle w:val="Comments0"/>
              <w:rPr>
                <w:i w:val="0"/>
                <w:iCs/>
              </w:rPr>
            </w:pPr>
            <w:r>
              <w:rPr>
                <w:b/>
                <w:bCs/>
                <w:i w:val="0"/>
                <w:iCs/>
              </w:rPr>
              <w:t xml:space="preserve">P7: </w:t>
            </w:r>
            <w:r>
              <w:rPr>
                <w:i w:val="0"/>
                <w:iCs/>
              </w:rPr>
              <w:t>No new CG-specific LCP restriction is introduced for NTN.</w:t>
            </w:r>
          </w:p>
        </w:tc>
        <w:tc>
          <w:tcPr>
            <w:tcW w:w="1354" w:type="dxa"/>
          </w:tcPr>
          <w:p w14:paraId="3F5CCD76" w14:textId="77777777" w:rsidR="00933DF9" w:rsidRDefault="006C6E13">
            <w:pPr>
              <w:pStyle w:val="afc"/>
              <w:rPr>
                <w:sz w:val="18"/>
                <w:szCs w:val="18"/>
              </w:rPr>
            </w:pPr>
            <w:r>
              <w:rPr>
                <w:sz w:val="18"/>
                <w:szCs w:val="18"/>
              </w:rPr>
              <w:t>Nokia, Nokia Shanghai Bell</w:t>
            </w:r>
          </w:p>
        </w:tc>
      </w:tr>
      <w:tr w:rsidR="00933DF9" w14:paraId="7C538A35" w14:textId="77777777">
        <w:tc>
          <w:tcPr>
            <w:tcW w:w="1615" w:type="dxa"/>
          </w:tcPr>
          <w:p w14:paraId="32B99908" w14:textId="77777777" w:rsidR="00933DF9" w:rsidRDefault="006C6E13">
            <w:pPr>
              <w:rPr>
                <w:sz w:val="18"/>
                <w:szCs w:val="18"/>
              </w:rPr>
            </w:pPr>
            <w:r>
              <w:rPr>
                <w:sz w:val="18"/>
                <w:szCs w:val="18"/>
              </w:rPr>
              <w:t xml:space="preserve">[14] </w:t>
            </w:r>
            <w:hyperlink r:id="rId58" w:history="1">
              <w:r>
                <w:rPr>
                  <w:rStyle w:val="afa"/>
                  <w:sz w:val="18"/>
                  <w:szCs w:val="18"/>
                </w:rPr>
                <w:t>R2-2201163</w:t>
              </w:r>
            </w:hyperlink>
          </w:p>
        </w:tc>
        <w:tc>
          <w:tcPr>
            <w:tcW w:w="6660" w:type="dxa"/>
          </w:tcPr>
          <w:p w14:paraId="153099F5" w14:textId="77777777" w:rsidR="00933DF9" w:rsidRDefault="006C6E13">
            <w:pPr>
              <w:pStyle w:val="Comments0"/>
              <w:rPr>
                <w:i w:val="0"/>
                <w:iCs/>
              </w:rPr>
            </w:pPr>
            <w:r>
              <w:rPr>
                <w:b/>
                <w:bCs/>
                <w:i w:val="0"/>
                <w:iCs/>
              </w:rPr>
              <w:t>P</w:t>
            </w:r>
            <w:proofErr w:type="gramStart"/>
            <w:r>
              <w:rPr>
                <w:b/>
                <w:bCs/>
                <w:i w:val="0"/>
                <w:iCs/>
              </w:rPr>
              <w:t>4:</w:t>
            </w:r>
            <w:r>
              <w:rPr>
                <w:i w:val="0"/>
                <w:iCs/>
              </w:rPr>
              <w:t>The</w:t>
            </w:r>
            <w:proofErr w:type="gramEnd"/>
            <w:r>
              <w:rPr>
                <w:i w:val="0"/>
                <w:iCs/>
              </w:rPr>
              <w:t xml:space="preserve"> LCP restriction </w:t>
            </w:r>
            <w:proofErr w:type="spellStart"/>
            <w:r>
              <w:rPr>
                <w:i w:val="0"/>
                <w:iCs/>
              </w:rPr>
              <w:t>allowedHARQ</w:t>
            </w:r>
            <w:proofErr w:type="spellEnd"/>
            <w:r>
              <w:rPr>
                <w:i w:val="0"/>
                <w:iCs/>
              </w:rPr>
              <w:t xml:space="preserve">-DRX-LCP does not apply to configured grants. </w:t>
            </w:r>
          </w:p>
        </w:tc>
        <w:tc>
          <w:tcPr>
            <w:tcW w:w="1354" w:type="dxa"/>
          </w:tcPr>
          <w:p w14:paraId="048EFB83" w14:textId="77777777" w:rsidR="00933DF9" w:rsidRDefault="006C6E13">
            <w:pPr>
              <w:pStyle w:val="afc"/>
              <w:rPr>
                <w:sz w:val="18"/>
                <w:szCs w:val="18"/>
              </w:rPr>
            </w:pPr>
            <w:proofErr w:type="spellStart"/>
            <w:r>
              <w:rPr>
                <w:sz w:val="18"/>
                <w:szCs w:val="18"/>
              </w:rPr>
              <w:t>InterDigital</w:t>
            </w:r>
            <w:proofErr w:type="spellEnd"/>
          </w:p>
        </w:tc>
      </w:tr>
      <w:tr w:rsidR="00933DF9" w14:paraId="7CCAF3D5" w14:textId="77777777">
        <w:tc>
          <w:tcPr>
            <w:tcW w:w="1615" w:type="dxa"/>
          </w:tcPr>
          <w:p w14:paraId="2BEA073F" w14:textId="77777777" w:rsidR="00933DF9" w:rsidRDefault="006C6E13">
            <w:pPr>
              <w:rPr>
                <w:sz w:val="18"/>
                <w:szCs w:val="18"/>
              </w:rPr>
            </w:pPr>
            <w:r>
              <w:rPr>
                <w:sz w:val="18"/>
                <w:szCs w:val="18"/>
              </w:rPr>
              <w:t xml:space="preserve">[15] </w:t>
            </w:r>
            <w:hyperlink r:id="rId59" w:history="1">
              <w:r>
                <w:rPr>
                  <w:rStyle w:val="afa"/>
                  <w:sz w:val="18"/>
                  <w:szCs w:val="18"/>
                </w:rPr>
                <w:t>R2-2201325</w:t>
              </w:r>
            </w:hyperlink>
          </w:p>
        </w:tc>
        <w:tc>
          <w:tcPr>
            <w:tcW w:w="6660" w:type="dxa"/>
          </w:tcPr>
          <w:p w14:paraId="4C24B641" w14:textId="77777777" w:rsidR="00933DF9" w:rsidRDefault="006C6E13">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770C88F" w14:textId="77777777" w:rsidR="00933DF9" w:rsidRDefault="006C6E13">
            <w:pPr>
              <w:pStyle w:val="afc"/>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933DF9" w14:paraId="5CA9C689" w14:textId="77777777">
        <w:tc>
          <w:tcPr>
            <w:tcW w:w="1615" w:type="dxa"/>
          </w:tcPr>
          <w:p w14:paraId="10F92313" w14:textId="77777777" w:rsidR="00933DF9" w:rsidRDefault="006C6E13">
            <w:pPr>
              <w:rPr>
                <w:sz w:val="18"/>
                <w:szCs w:val="18"/>
              </w:rPr>
            </w:pPr>
            <w:r>
              <w:rPr>
                <w:sz w:val="18"/>
                <w:szCs w:val="18"/>
              </w:rPr>
              <w:t xml:space="preserve">[16] </w:t>
            </w:r>
            <w:hyperlink r:id="rId60" w:history="1">
              <w:r>
                <w:rPr>
                  <w:rStyle w:val="afa"/>
                  <w:sz w:val="18"/>
                  <w:szCs w:val="18"/>
                </w:rPr>
                <w:t>R2-2201364</w:t>
              </w:r>
            </w:hyperlink>
          </w:p>
        </w:tc>
        <w:tc>
          <w:tcPr>
            <w:tcW w:w="6660" w:type="dxa"/>
          </w:tcPr>
          <w:p w14:paraId="40C34A92" w14:textId="77777777" w:rsidR="00933DF9" w:rsidRDefault="006C6E13">
            <w:pPr>
              <w:pStyle w:val="Comments0"/>
              <w:rPr>
                <w:i w:val="0"/>
                <w:iCs/>
              </w:rPr>
            </w:pPr>
            <w:r>
              <w:rPr>
                <w:b/>
                <w:bCs/>
                <w:i w:val="0"/>
                <w:iCs/>
              </w:rPr>
              <w:t xml:space="preserve">P3: </w:t>
            </w:r>
            <w:r>
              <w:rPr>
                <w:i w:val="0"/>
                <w:iCs/>
              </w:rPr>
              <w:t>No new LCP restriction is applied to the configured grant for NTN.</w:t>
            </w:r>
          </w:p>
        </w:tc>
        <w:tc>
          <w:tcPr>
            <w:tcW w:w="1354" w:type="dxa"/>
          </w:tcPr>
          <w:p w14:paraId="1F10A57F" w14:textId="77777777" w:rsidR="00933DF9" w:rsidRDefault="006C6E13">
            <w:pPr>
              <w:pStyle w:val="afc"/>
              <w:rPr>
                <w:sz w:val="18"/>
                <w:szCs w:val="18"/>
              </w:rPr>
            </w:pPr>
            <w:r>
              <w:rPr>
                <w:sz w:val="18"/>
                <w:szCs w:val="18"/>
              </w:rPr>
              <w:t>LG</w:t>
            </w:r>
          </w:p>
        </w:tc>
      </w:tr>
    </w:tbl>
    <w:p w14:paraId="783267F5" w14:textId="77777777" w:rsidR="00933DF9" w:rsidRDefault="00933DF9">
      <w:pPr>
        <w:rPr>
          <w:lang w:val="en-US"/>
        </w:rPr>
      </w:pPr>
    </w:p>
    <w:p w14:paraId="40CB1B50" w14:textId="77777777" w:rsidR="00933DF9" w:rsidRDefault="006C6E13">
      <w:pPr>
        <w:rPr>
          <w:b/>
          <w:bCs/>
        </w:rPr>
      </w:pPr>
      <w:r>
        <w:rPr>
          <w:b/>
          <w:bCs/>
        </w:rPr>
        <w:t>New restrictions apply to CG [1, 2, 7, 18]</w:t>
      </w:r>
    </w:p>
    <w:p w14:paraId="4AE3A8E6" w14:textId="77777777" w:rsidR="00933DF9" w:rsidRDefault="006C6E13">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AD35B6B" w14:textId="77777777" w:rsidR="00933DF9" w:rsidRDefault="006C6E13">
      <w:pPr>
        <w:rPr>
          <w:b/>
          <w:bCs/>
        </w:rPr>
      </w:pPr>
      <w:r>
        <w:rPr>
          <w:b/>
          <w:bCs/>
        </w:rPr>
        <w:t>New restrictions do not apply to CG [10, 13, 14, 15, 16]</w:t>
      </w:r>
    </w:p>
    <w:p w14:paraId="3966E5DF" w14:textId="77777777" w:rsidR="00933DF9" w:rsidRDefault="006C6E13">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3B8D7939" w14:textId="77777777" w:rsidR="00933DF9" w:rsidRDefault="006C6E13">
      <w:r>
        <w:lastRenderedPageBreak/>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w:t>
      </w:r>
      <w:proofErr w:type="gramStart"/>
      <w:r>
        <w:rPr>
          <w:lang w:eastAsia="sv-SE"/>
        </w:rPr>
        <w:t>however</w:t>
      </w:r>
      <w:proofErr w:type="gramEnd"/>
      <w:r>
        <w:rPr>
          <w:lang w:eastAsia="sv-SE"/>
        </w:rPr>
        <w:t xml:space="preserve"> is overruled by </w:t>
      </w:r>
      <w:proofErr w:type="spellStart"/>
      <w:r>
        <w:rPr>
          <w:i/>
        </w:rPr>
        <w:t>allowedCG</w:t>
      </w:r>
      <w:proofErr w:type="spellEnd"/>
      <w:r>
        <w:rPr>
          <w:i/>
        </w:rPr>
        <w:t>-List</w:t>
      </w:r>
      <w:r>
        <w:rPr>
          <w:iCs/>
        </w:rPr>
        <w:t>, if configured.</w:t>
      </w:r>
    </w:p>
    <w:p w14:paraId="3D70580C" w14:textId="77777777" w:rsidR="00933DF9" w:rsidRDefault="006C6E13">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19EEA41F" w14:textId="77777777" w:rsidR="00933DF9" w:rsidRDefault="006C6E13">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af5"/>
        <w:tblW w:w="9715" w:type="dxa"/>
        <w:tblLayout w:type="fixed"/>
        <w:tblLook w:val="04A0" w:firstRow="1" w:lastRow="0" w:firstColumn="1" w:lastColumn="0" w:noHBand="0" w:noVBand="1"/>
      </w:tblPr>
      <w:tblGrid>
        <w:gridCol w:w="1496"/>
        <w:gridCol w:w="1739"/>
        <w:gridCol w:w="6480"/>
      </w:tblGrid>
      <w:tr w:rsidR="00933DF9" w14:paraId="014C7190" w14:textId="77777777">
        <w:tc>
          <w:tcPr>
            <w:tcW w:w="1496" w:type="dxa"/>
            <w:shd w:val="clear" w:color="auto" w:fill="E7E6E6" w:themeFill="background2"/>
          </w:tcPr>
          <w:p w14:paraId="731AF1FB"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6BC21747" w14:textId="77777777" w:rsidR="00933DF9" w:rsidRDefault="006C6E13">
            <w:pPr>
              <w:jc w:val="center"/>
              <w:rPr>
                <w:b/>
                <w:lang w:eastAsia="sv-SE"/>
              </w:rPr>
            </w:pPr>
            <w:r>
              <w:rPr>
                <w:b/>
                <w:lang w:eastAsia="sv-SE"/>
              </w:rPr>
              <w:t>Agree/Disagree</w:t>
            </w:r>
          </w:p>
        </w:tc>
        <w:tc>
          <w:tcPr>
            <w:tcW w:w="6480" w:type="dxa"/>
            <w:shd w:val="clear" w:color="auto" w:fill="E7E6E6" w:themeFill="background2"/>
          </w:tcPr>
          <w:p w14:paraId="1003EA9E" w14:textId="77777777" w:rsidR="00933DF9" w:rsidRDefault="006C6E13">
            <w:pPr>
              <w:jc w:val="center"/>
              <w:rPr>
                <w:b/>
                <w:i/>
                <w:iCs/>
                <w:lang w:eastAsia="sv-SE"/>
              </w:rPr>
            </w:pPr>
            <w:r>
              <w:rPr>
                <w:b/>
                <w:lang w:eastAsia="sv-SE"/>
              </w:rPr>
              <w:t xml:space="preserve">Additional comments </w:t>
            </w:r>
          </w:p>
        </w:tc>
      </w:tr>
      <w:tr w:rsidR="00933DF9" w14:paraId="4C5B97DA" w14:textId="77777777">
        <w:tc>
          <w:tcPr>
            <w:tcW w:w="1496" w:type="dxa"/>
          </w:tcPr>
          <w:p w14:paraId="6CAD63B2" w14:textId="77777777" w:rsidR="00933DF9" w:rsidRDefault="006C6E13">
            <w:pPr>
              <w:rPr>
                <w:rFonts w:eastAsiaTheme="minorEastAsia"/>
              </w:rPr>
            </w:pPr>
            <w:r>
              <w:rPr>
                <w:rFonts w:eastAsiaTheme="minorEastAsia" w:hint="eastAsia"/>
              </w:rPr>
              <w:t>Xiaomi</w:t>
            </w:r>
          </w:p>
        </w:tc>
        <w:tc>
          <w:tcPr>
            <w:tcW w:w="1739" w:type="dxa"/>
          </w:tcPr>
          <w:p w14:paraId="52D6A152" w14:textId="77777777" w:rsidR="00933DF9" w:rsidRDefault="006C6E13">
            <w:pPr>
              <w:rPr>
                <w:rFonts w:eastAsiaTheme="minorEastAsia"/>
              </w:rPr>
            </w:pPr>
            <w:r>
              <w:rPr>
                <w:rFonts w:eastAsiaTheme="minorEastAsia" w:hint="eastAsia"/>
              </w:rPr>
              <w:t>A</w:t>
            </w:r>
            <w:r>
              <w:rPr>
                <w:rFonts w:eastAsiaTheme="minorEastAsia"/>
              </w:rPr>
              <w:t>gree</w:t>
            </w:r>
          </w:p>
        </w:tc>
        <w:tc>
          <w:tcPr>
            <w:tcW w:w="6480" w:type="dxa"/>
          </w:tcPr>
          <w:p w14:paraId="0EF79D56" w14:textId="77777777" w:rsidR="00933DF9" w:rsidRDefault="006C6E13">
            <w:pPr>
              <w:rPr>
                <w:rFonts w:eastAsiaTheme="minorEastAsia"/>
                <w:highlight w:val="yellow"/>
              </w:rPr>
            </w:pPr>
            <w:r>
              <w:rPr>
                <w:rFonts w:eastAsiaTheme="minorEastAsia" w:hint="eastAsia"/>
              </w:rPr>
              <w:t>W</w:t>
            </w:r>
            <w:r>
              <w:rPr>
                <w:rFonts w:eastAsiaTheme="minorEastAsia"/>
              </w:rPr>
              <w:t>e are ok with this compromised proposal.</w:t>
            </w:r>
          </w:p>
        </w:tc>
      </w:tr>
      <w:tr w:rsidR="00933DF9" w14:paraId="2F6C6640" w14:textId="77777777">
        <w:tc>
          <w:tcPr>
            <w:tcW w:w="1496" w:type="dxa"/>
          </w:tcPr>
          <w:p w14:paraId="70DD5518" w14:textId="77777777" w:rsidR="00933DF9" w:rsidRDefault="006C6E13">
            <w:pPr>
              <w:rPr>
                <w:rFonts w:eastAsiaTheme="minorEastAsia"/>
              </w:rPr>
            </w:pPr>
            <w:r>
              <w:rPr>
                <w:rFonts w:eastAsiaTheme="minorEastAsia"/>
              </w:rPr>
              <w:t>OPPO</w:t>
            </w:r>
          </w:p>
        </w:tc>
        <w:tc>
          <w:tcPr>
            <w:tcW w:w="1739" w:type="dxa"/>
          </w:tcPr>
          <w:p w14:paraId="76165DD2" w14:textId="77777777" w:rsidR="00933DF9" w:rsidRDefault="006C6E13">
            <w:pPr>
              <w:rPr>
                <w:rFonts w:eastAsiaTheme="minorEastAsia"/>
              </w:rPr>
            </w:pPr>
            <w:r>
              <w:rPr>
                <w:rFonts w:eastAsiaTheme="minorEastAsia"/>
              </w:rPr>
              <w:t>Disagree</w:t>
            </w:r>
          </w:p>
        </w:tc>
        <w:tc>
          <w:tcPr>
            <w:tcW w:w="6480" w:type="dxa"/>
          </w:tcPr>
          <w:p w14:paraId="531A34E7" w14:textId="77777777" w:rsidR="00933DF9" w:rsidRDefault="006C6E13">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933DF9" w14:paraId="19EEED9D" w14:textId="77777777">
        <w:tc>
          <w:tcPr>
            <w:tcW w:w="1496" w:type="dxa"/>
          </w:tcPr>
          <w:p w14:paraId="6C9B610A" w14:textId="77777777" w:rsidR="00933DF9" w:rsidRDefault="006C6E13">
            <w:pPr>
              <w:rPr>
                <w:rFonts w:eastAsiaTheme="minorEastAsia"/>
              </w:rPr>
            </w:pPr>
            <w:r>
              <w:rPr>
                <w:rFonts w:eastAsiaTheme="minorEastAsia"/>
              </w:rPr>
              <w:t>MediaTek</w:t>
            </w:r>
          </w:p>
        </w:tc>
        <w:tc>
          <w:tcPr>
            <w:tcW w:w="1739" w:type="dxa"/>
          </w:tcPr>
          <w:p w14:paraId="1FE6BAE4" w14:textId="77777777" w:rsidR="00933DF9" w:rsidRDefault="006C6E13">
            <w:pPr>
              <w:rPr>
                <w:rFonts w:eastAsiaTheme="minorEastAsia"/>
              </w:rPr>
            </w:pPr>
            <w:r>
              <w:rPr>
                <w:rFonts w:eastAsiaTheme="minorEastAsia"/>
              </w:rPr>
              <w:t>No strong view</w:t>
            </w:r>
          </w:p>
        </w:tc>
        <w:tc>
          <w:tcPr>
            <w:tcW w:w="6480" w:type="dxa"/>
          </w:tcPr>
          <w:p w14:paraId="719C72D9" w14:textId="77777777" w:rsidR="00933DF9" w:rsidRDefault="006C6E13">
            <w:pPr>
              <w:rPr>
                <w:rFonts w:eastAsiaTheme="minorEastAsia"/>
                <w:highlight w:val="yellow"/>
              </w:rPr>
            </w:pPr>
            <w:r>
              <w:rPr>
                <w:rFonts w:eastAsiaTheme="minorEastAsia"/>
              </w:rPr>
              <w:t>We are fine with the compromised proposal.</w:t>
            </w:r>
          </w:p>
        </w:tc>
      </w:tr>
      <w:tr w:rsidR="00933DF9" w14:paraId="153098C5" w14:textId="77777777">
        <w:tc>
          <w:tcPr>
            <w:tcW w:w="1496" w:type="dxa"/>
          </w:tcPr>
          <w:p w14:paraId="7E1E6065" w14:textId="77777777" w:rsidR="00933DF9" w:rsidRDefault="006C6E13">
            <w:pPr>
              <w:rPr>
                <w:rFonts w:eastAsiaTheme="minorEastAsia"/>
              </w:rPr>
            </w:pPr>
            <w:r>
              <w:rPr>
                <w:rFonts w:eastAsiaTheme="minorEastAsia"/>
              </w:rPr>
              <w:t>Ericsson</w:t>
            </w:r>
          </w:p>
        </w:tc>
        <w:tc>
          <w:tcPr>
            <w:tcW w:w="1739" w:type="dxa"/>
          </w:tcPr>
          <w:p w14:paraId="6E650404" w14:textId="77777777" w:rsidR="00933DF9" w:rsidRDefault="006C6E13">
            <w:pPr>
              <w:rPr>
                <w:rFonts w:eastAsiaTheme="minorEastAsia"/>
              </w:rPr>
            </w:pPr>
            <w:r>
              <w:rPr>
                <w:rFonts w:eastAsiaTheme="minorEastAsia"/>
              </w:rPr>
              <w:t>Disagree</w:t>
            </w:r>
          </w:p>
        </w:tc>
        <w:tc>
          <w:tcPr>
            <w:tcW w:w="6480" w:type="dxa"/>
          </w:tcPr>
          <w:p w14:paraId="3457FB13" w14:textId="77777777" w:rsidR="00933DF9" w:rsidRDefault="006C6E13">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w:t>
            </w:r>
            <w:proofErr w:type="gramStart"/>
            <w:r>
              <w:rPr>
                <w:rFonts w:eastAsiaTheme="minorEastAsia"/>
              </w:rPr>
              <w:t>similar to</w:t>
            </w:r>
            <w:proofErr w:type="gramEnd"/>
            <w:r>
              <w:rPr>
                <w:rFonts w:eastAsiaTheme="minorEastAsia"/>
              </w:rPr>
              <w:t xml:space="preserve">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2E47D7DA" w14:textId="77777777" w:rsidR="00933DF9" w:rsidRDefault="006C6E13">
            <w:pPr>
              <w:rPr>
                <w:lang w:eastAsia="sv-SE"/>
              </w:rPr>
            </w:pPr>
            <w:r>
              <w:rPr>
                <w:rFonts w:eastAsiaTheme="minorEastAsia"/>
              </w:rPr>
              <w:t>It is simple when the new LCP restrictions applies whenever they are configured for all type of grants.</w:t>
            </w:r>
          </w:p>
        </w:tc>
      </w:tr>
      <w:tr w:rsidR="00933DF9" w14:paraId="5818FA40" w14:textId="77777777">
        <w:tc>
          <w:tcPr>
            <w:tcW w:w="1496" w:type="dxa"/>
          </w:tcPr>
          <w:p w14:paraId="0461777D" w14:textId="77777777" w:rsidR="00933DF9" w:rsidRDefault="006C6E13">
            <w:pPr>
              <w:rPr>
                <w:lang w:eastAsia="sv-SE"/>
              </w:rPr>
            </w:pPr>
            <w:r>
              <w:rPr>
                <w:rFonts w:eastAsiaTheme="minorEastAsia"/>
              </w:rPr>
              <w:t>Intel</w:t>
            </w:r>
          </w:p>
        </w:tc>
        <w:tc>
          <w:tcPr>
            <w:tcW w:w="1739" w:type="dxa"/>
          </w:tcPr>
          <w:p w14:paraId="2A31B98C" w14:textId="77777777" w:rsidR="00933DF9" w:rsidRDefault="006C6E13">
            <w:pPr>
              <w:rPr>
                <w:lang w:eastAsia="sv-SE"/>
              </w:rPr>
            </w:pPr>
            <w:r>
              <w:rPr>
                <w:rFonts w:eastAsiaTheme="minorEastAsia"/>
              </w:rPr>
              <w:t>Agree</w:t>
            </w:r>
          </w:p>
        </w:tc>
        <w:tc>
          <w:tcPr>
            <w:tcW w:w="6480" w:type="dxa"/>
          </w:tcPr>
          <w:p w14:paraId="50A8001B" w14:textId="77777777" w:rsidR="00933DF9" w:rsidRDefault="006C6E13">
            <w:pPr>
              <w:rPr>
                <w:rFonts w:eastAsiaTheme="minorEastAsia"/>
              </w:rPr>
            </w:pPr>
            <w:proofErr w:type="spellStart"/>
            <w:r>
              <w:t>allowedCG</w:t>
            </w:r>
            <w:proofErr w:type="spellEnd"/>
            <w:r>
              <w:t>-List can accomplish the same thing.</w:t>
            </w:r>
          </w:p>
        </w:tc>
      </w:tr>
      <w:tr w:rsidR="00933DF9" w14:paraId="4794EFC5" w14:textId="77777777">
        <w:tc>
          <w:tcPr>
            <w:tcW w:w="1496" w:type="dxa"/>
          </w:tcPr>
          <w:p w14:paraId="51455F69"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6A2A24" w14:textId="77777777" w:rsidR="00933DF9" w:rsidRDefault="006C6E13">
            <w:pPr>
              <w:rPr>
                <w:rFonts w:eastAsia="等线"/>
              </w:rPr>
            </w:pPr>
            <w:r>
              <w:rPr>
                <w:rFonts w:eastAsiaTheme="minorEastAsia"/>
              </w:rPr>
              <w:t>Disagree</w:t>
            </w:r>
          </w:p>
        </w:tc>
        <w:tc>
          <w:tcPr>
            <w:tcW w:w="6480" w:type="dxa"/>
          </w:tcPr>
          <w:p w14:paraId="1CDF8F9B" w14:textId="77777777" w:rsidR="00933DF9" w:rsidRDefault="006C6E13">
            <w:pPr>
              <w:rPr>
                <w:rFonts w:eastAsia="等线"/>
              </w:rPr>
            </w:pPr>
            <w:r>
              <w:rPr>
                <w:rFonts w:eastAsiaTheme="minorEastAsia" w:hint="eastAsia"/>
              </w:rPr>
              <w:t>T</w:t>
            </w:r>
            <w:r>
              <w:rPr>
                <w:rFonts w:eastAsiaTheme="minorEastAsia"/>
              </w:rPr>
              <w:t xml:space="preserve">he comprise proposal </w:t>
            </w:r>
            <w:proofErr w:type="gramStart"/>
            <w:r>
              <w:rPr>
                <w:rFonts w:eastAsiaTheme="minorEastAsia"/>
              </w:rPr>
              <w:t>actually makes</w:t>
            </w:r>
            <w:proofErr w:type="gramEnd"/>
            <w:r>
              <w:rPr>
                <w:rFonts w:eastAsiaTheme="minorEastAsia"/>
              </w:rPr>
              <w:t xml:space="preserve"> it more complex. If gNB implementation can guarantee all HARQ processes for the CG have the same HARQ state. Either the new LCP restriction or </w:t>
            </w:r>
            <w:proofErr w:type="gramStart"/>
            <w:r>
              <w:rPr>
                <w:rFonts w:eastAsiaTheme="minorEastAsia"/>
              </w:rPr>
              <w:t xml:space="preserve">the  </w:t>
            </w:r>
            <w:proofErr w:type="spellStart"/>
            <w:r>
              <w:rPr>
                <w:i/>
                <w:iCs/>
              </w:rPr>
              <w:t>allowedCG</w:t>
            </w:r>
            <w:proofErr w:type="spellEnd"/>
            <w:proofErr w:type="gram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gNB implementation. No extra enhancement is needed.</w:t>
            </w:r>
          </w:p>
        </w:tc>
      </w:tr>
      <w:tr w:rsidR="00933DF9" w14:paraId="7A98F397" w14:textId="77777777">
        <w:tc>
          <w:tcPr>
            <w:tcW w:w="1496" w:type="dxa"/>
          </w:tcPr>
          <w:p w14:paraId="37BF36D4"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3DA729D3" w14:textId="77777777" w:rsidR="00933DF9" w:rsidRDefault="006C6E13">
            <w:pPr>
              <w:rPr>
                <w:rFonts w:eastAsiaTheme="minorEastAsia"/>
              </w:rPr>
            </w:pPr>
            <w:r>
              <w:rPr>
                <w:rFonts w:eastAsiaTheme="minorEastAsia" w:hint="eastAsia"/>
              </w:rPr>
              <w:t>D</w:t>
            </w:r>
            <w:r>
              <w:rPr>
                <w:rFonts w:eastAsiaTheme="minorEastAsia"/>
              </w:rPr>
              <w:t>isagree</w:t>
            </w:r>
          </w:p>
        </w:tc>
        <w:tc>
          <w:tcPr>
            <w:tcW w:w="6480" w:type="dxa"/>
          </w:tcPr>
          <w:p w14:paraId="50FC5014" w14:textId="77777777" w:rsidR="00933DF9" w:rsidRDefault="006C6E13">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933DF9" w14:paraId="7257162E" w14:textId="77777777">
        <w:tc>
          <w:tcPr>
            <w:tcW w:w="1496" w:type="dxa"/>
          </w:tcPr>
          <w:p w14:paraId="58C5F060" w14:textId="77777777" w:rsidR="00933DF9" w:rsidRDefault="006C6E13">
            <w:pPr>
              <w:rPr>
                <w:lang w:eastAsia="sv-SE"/>
              </w:rPr>
            </w:pPr>
            <w:r>
              <w:rPr>
                <w:rFonts w:eastAsia="Malgun Gothic" w:hint="eastAsia"/>
                <w:lang w:eastAsia="ko-KR"/>
              </w:rPr>
              <w:t>LG</w:t>
            </w:r>
          </w:p>
        </w:tc>
        <w:tc>
          <w:tcPr>
            <w:tcW w:w="1739" w:type="dxa"/>
          </w:tcPr>
          <w:p w14:paraId="3CA36AEB" w14:textId="77777777" w:rsidR="00933DF9" w:rsidRDefault="006C6E13">
            <w:pPr>
              <w:rPr>
                <w:lang w:eastAsia="sv-SE"/>
              </w:rPr>
            </w:pPr>
            <w:r>
              <w:rPr>
                <w:rFonts w:eastAsia="Malgun Gothic"/>
                <w:lang w:eastAsia="ko-KR"/>
              </w:rPr>
              <w:t>Disagree</w:t>
            </w:r>
          </w:p>
        </w:tc>
        <w:tc>
          <w:tcPr>
            <w:tcW w:w="6480" w:type="dxa"/>
          </w:tcPr>
          <w:p w14:paraId="64497D41" w14:textId="77777777" w:rsidR="00933DF9" w:rsidRDefault="006C6E13">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933DF9" w14:paraId="253E5269" w14:textId="77777777">
        <w:tc>
          <w:tcPr>
            <w:tcW w:w="1496" w:type="dxa"/>
          </w:tcPr>
          <w:p w14:paraId="11FACE50" w14:textId="77777777" w:rsidR="00933DF9" w:rsidRDefault="006C6E13">
            <w:pPr>
              <w:rPr>
                <w:rFonts w:eastAsia="等线"/>
                <w:lang w:val="en-US"/>
              </w:rPr>
            </w:pPr>
            <w:r>
              <w:rPr>
                <w:rFonts w:eastAsia="等线" w:hint="eastAsia"/>
                <w:lang w:val="en-US"/>
              </w:rPr>
              <w:t>ZTE</w:t>
            </w:r>
          </w:p>
        </w:tc>
        <w:tc>
          <w:tcPr>
            <w:tcW w:w="1739" w:type="dxa"/>
          </w:tcPr>
          <w:p w14:paraId="5DC9803E" w14:textId="77777777" w:rsidR="00933DF9" w:rsidRDefault="006C6E13">
            <w:pPr>
              <w:rPr>
                <w:rFonts w:eastAsia="等线"/>
                <w:lang w:val="en-US"/>
              </w:rPr>
            </w:pPr>
            <w:r>
              <w:rPr>
                <w:rFonts w:eastAsia="等线" w:hint="eastAsia"/>
                <w:lang w:val="en-US"/>
              </w:rPr>
              <w:t>Disagree</w:t>
            </w:r>
          </w:p>
        </w:tc>
        <w:tc>
          <w:tcPr>
            <w:tcW w:w="6480" w:type="dxa"/>
          </w:tcPr>
          <w:p w14:paraId="1649B8AC" w14:textId="77777777" w:rsidR="00933DF9" w:rsidRDefault="006C6E13">
            <w:pPr>
              <w:rPr>
                <w:rFonts w:eastAsia="等线"/>
                <w:lang w:val="en-US"/>
              </w:rPr>
            </w:pPr>
            <w:r>
              <w:rPr>
                <w:rFonts w:eastAsia="等线" w:hint="eastAsia"/>
                <w:lang w:val="en-US"/>
              </w:rPr>
              <w:t xml:space="preserve">We are not convinced </w:t>
            </w:r>
            <w:proofErr w:type="gramStart"/>
            <w:r>
              <w:rPr>
                <w:rFonts w:eastAsia="等线" w:hint="eastAsia"/>
                <w:lang w:val="en-US"/>
              </w:rPr>
              <w:t>why  we</w:t>
            </w:r>
            <w:proofErr w:type="gramEnd"/>
            <w:r>
              <w:rPr>
                <w:rFonts w:eastAsia="等线" w:hint="eastAsia"/>
                <w:lang w:val="en-US"/>
              </w:rPr>
              <w:t xml:space="preserve"> need two LCP restrictions that can achieve the same purpose. Also the compromised solution </w:t>
            </w:r>
            <w:proofErr w:type="gramStart"/>
            <w:r>
              <w:rPr>
                <w:rFonts w:eastAsia="等线" w:hint="eastAsia"/>
                <w:lang w:val="en-US"/>
              </w:rPr>
              <w:t>actually undermines</w:t>
            </w:r>
            <w:proofErr w:type="gramEnd"/>
            <w:r>
              <w:rPr>
                <w:rFonts w:eastAsia="等线" w:hint="eastAsia"/>
                <w:lang w:val="en-US"/>
              </w:rPr>
              <w:t xml:space="preserve"> NW</w:t>
            </w:r>
            <w:r>
              <w:rPr>
                <w:rFonts w:eastAsia="等线"/>
                <w:lang w:val="en-US"/>
              </w:rPr>
              <w:t>’</w:t>
            </w:r>
            <w:r>
              <w:rPr>
                <w:rFonts w:eastAsia="等线" w:hint="eastAsia"/>
                <w:lang w:val="en-US"/>
              </w:rPr>
              <w:t xml:space="preserve">s scheduling flexibility. When not configuring </w:t>
            </w:r>
            <w:proofErr w:type="spellStart"/>
            <w:r>
              <w:rPr>
                <w:rFonts w:eastAsia="等线" w:hint="eastAsia"/>
                <w:lang w:val="en-US"/>
              </w:rPr>
              <w:t>allowedCG</w:t>
            </w:r>
            <w:proofErr w:type="spellEnd"/>
            <w:r>
              <w:rPr>
                <w:rFonts w:eastAsia="等线" w:hint="eastAsia"/>
                <w:lang w:val="en-US"/>
              </w:rPr>
              <w:t xml:space="preserve">-List, NW could consider LCHs using the CG can goes into any HP that is available, while applying the HP states might further delay the transmission </w:t>
            </w:r>
            <w:proofErr w:type="gramStart"/>
            <w:r>
              <w:rPr>
                <w:rFonts w:eastAsia="等线" w:hint="eastAsia"/>
                <w:lang w:val="en-US"/>
              </w:rPr>
              <w:t>in order to</w:t>
            </w:r>
            <w:proofErr w:type="gramEnd"/>
            <w:r>
              <w:rPr>
                <w:rFonts w:eastAsia="等线" w:hint="eastAsia"/>
                <w:lang w:val="en-US"/>
              </w:rPr>
              <w:t xml:space="preserve"> find HP that fulfil the requirement or NW might need to reconfigure HP states in order to fulfil requirement on both CG/DG.</w:t>
            </w:r>
          </w:p>
        </w:tc>
      </w:tr>
      <w:tr w:rsidR="006C6E13" w14:paraId="0CB43EC0" w14:textId="77777777">
        <w:tc>
          <w:tcPr>
            <w:tcW w:w="1496" w:type="dxa"/>
          </w:tcPr>
          <w:p w14:paraId="62EC5B43" w14:textId="27BE7CF4" w:rsidR="006C6E13" w:rsidRDefault="006C6E13" w:rsidP="006C6E13">
            <w:pPr>
              <w:rPr>
                <w:rFonts w:eastAsiaTheme="minorEastAsia"/>
              </w:rPr>
            </w:pPr>
            <w:r>
              <w:rPr>
                <w:rFonts w:eastAsiaTheme="minorEastAsia" w:hint="eastAsia"/>
              </w:rPr>
              <w:t>L</w:t>
            </w:r>
            <w:r>
              <w:rPr>
                <w:rFonts w:eastAsiaTheme="minorEastAsia"/>
              </w:rPr>
              <w:t>enovo, Motorola Mobility</w:t>
            </w:r>
          </w:p>
        </w:tc>
        <w:tc>
          <w:tcPr>
            <w:tcW w:w="1739" w:type="dxa"/>
          </w:tcPr>
          <w:p w14:paraId="2076005E" w14:textId="65F3823F" w:rsidR="006C6E13" w:rsidRDefault="006C6E13" w:rsidP="006C6E13">
            <w:pPr>
              <w:rPr>
                <w:rFonts w:eastAsiaTheme="minorEastAsia"/>
              </w:rPr>
            </w:pPr>
            <w:r>
              <w:rPr>
                <w:rFonts w:eastAsiaTheme="minorEastAsia"/>
              </w:rPr>
              <w:t>Disagree</w:t>
            </w:r>
          </w:p>
        </w:tc>
        <w:tc>
          <w:tcPr>
            <w:tcW w:w="6480" w:type="dxa"/>
          </w:tcPr>
          <w:p w14:paraId="69F8E69F" w14:textId="5FB8AA7D" w:rsidR="006C6E13" w:rsidRDefault="006C6E13" w:rsidP="006C6E13">
            <w:pPr>
              <w:rPr>
                <w:rFonts w:eastAsiaTheme="minorEastAsia"/>
              </w:rPr>
            </w:pPr>
            <w:r>
              <w:rPr>
                <w:rFonts w:eastAsiaTheme="minorEastAsia"/>
              </w:rPr>
              <w:t>NW implementation could ensure proper configuration of LCP restrictions.</w:t>
            </w:r>
          </w:p>
        </w:tc>
      </w:tr>
      <w:tr w:rsidR="006C6E13" w14:paraId="4A1A22DE" w14:textId="77777777">
        <w:tc>
          <w:tcPr>
            <w:tcW w:w="1496" w:type="dxa"/>
          </w:tcPr>
          <w:p w14:paraId="79D80F2F" w14:textId="77777777" w:rsidR="006C6E13" w:rsidRDefault="006C6E13" w:rsidP="006C6E13">
            <w:pPr>
              <w:rPr>
                <w:rFonts w:eastAsiaTheme="minorEastAsia"/>
              </w:rPr>
            </w:pPr>
          </w:p>
        </w:tc>
        <w:tc>
          <w:tcPr>
            <w:tcW w:w="1739" w:type="dxa"/>
          </w:tcPr>
          <w:p w14:paraId="70CB6A31" w14:textId="77777777" w:rsidR="006C6E13" w:rsidRDefault="006C6E13" w:rsidP="006C6E13">
            <w:pPr>
              <w:rPr>
                <w:rFonts w:eastAsiaTheme="minorEastAsia"/>
              </w:rPr>
            </w:pPr>
          </w:p>
        </w:tc>
        <w:tc>
          <w:tcPr>
            <w:tcW w:w="6480" w:type="dxa"/>
          </w:tcPr>
          <w:p w14:paraId="46B5DE33" w14:textId="77777777" w:rsidR="006C6E13" w:rsidRDefault="006C6E13" w:rsidP="006C6E13">
            <w:pPr>
              <w:rPr>
                <w:rFonts w:eastAsiaTheme="minorEastAsia"/>
              </w:rPr>
            </w:pPr>
          </w:p>
        </w:tc>
      </w:tr>
      <w:tr w:rsidR="006C6E13" w14:paraId="2A7CFE10" w14:textId="77777777">
        <w:tc>
          <w:tcPr>
            <w:tcW w:w="1496" w:type="dxa"/>
          </w:tcPr>
          <w:p w14:paraId="67B87E68" w14:textId="77777777" w:rsidR="006C6E13" w:rsidRDefault="006C6E13" w:rsidP="006C6E13">
            <w:pPr>
              <w:rPr>
                <w:rFonts w:eastAsiaTheme="minorEastAsia"/>
              </w:rPr>
            </w:pPr>
          </w:p>
        </w:tc>
        <w:tc>
          <w:tcPr>
            <w:tcW w:w="1739" w:type="dxa"/>
          </w:tcPr>
          <w:p w14:paraId="2BD63ADE" w14:textId="77777777" w:rsidR="006C6E13" w:rsidRDefault="006C6E13" w:rsidP="006C6E13">
            <w:pPr>
              <w:rPr>
                <w:rFonts w:eastAsiaTheme="minorEastAsia"/>
              </w:rPr>
            </w:pPr>
          </w:p>
        </w:tc>
        <w:tc>
          <w:tcPr>
            <w:tcW w:w="6480" w:type="dxa"/>
          </w:tcPr>
          <w:p w14:paraId="549D1D61" w14:textId="77777777" w:rsidR="006C6E13" w:rsidRDefault="006C6E13" w:rsidP="006C6E13">
            <w:pPr>
              <w:rPr>
                <w:rFonts w:eastAsiaTheme="minorEastAsia"/>
              </w:rPr>
            </w:pPr>
          </w:p>
        </w:tc>
      </w:tr>
    </w:tbl>
    <w:p w14:paraId="182B6DE7" w14:textId="77777777" w:rsidR="00933DF9" w:rsidRDefault="00933DF9">
      <w:pPr>
        <w:rPr>
          <w:b/>
          <w:bCs/>
        </w:rPr>
      </w:pPr>
    </w:p>
    <w:p w14:paraId="5523F256" w14:textId="77777777" w:rsidR="00933DF9" w:rsidRDefault="006C6E13">
      <w:pPr>
        <w:rPr>
          <w:b/>
          <w:bCs/>
        </w:rPr>
      </w:pPr>
      <w:r>
        <w:rPr>
          <w:b/>
          <w:bCs/>
        </w:rPr>
        <w:t>Issue 2) Configuration of DL HARQ feedback enable/disable for SPS</w:t>
      </w:r>
    </w:p>
    <w:p w14:paraId="5F14A8A7" w14:textId="77777777" w:rsidR="00933DF9" w:rsidRDefault="006C6E13">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 xml:space="preserve">he HARQ process IDs used by a semi-persistent </w:t>
      </w:r>
      <w:r>
        <w:lastRenderedPageBreak/>
        <w:t>scheduling (SPS) configuration are calculated from parameters of radio resource allocation in time. This is different from dynamic scheduling, where there is no relationship between HARQ ID and radio resource allocation in time domain.</w:t>
      </w:r>
    </w:p>
    <w:p w14:paraId="3696FF96" w14:textId="77777777" w:rsidR="00933DF9" w:rsidRDefault="006C6E13">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59D7ED11"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5F352C9D" w14:textId="77777777">
        <w:tc>
          <w:tcPr>
            <w:tcW w:w="1615" w:type="dxa"/>
          </w:tcPr>
          <w:p w14:paraId="4BAE7B45" w14:textId="77777777" w:rsidR="00933DF9" w:rsidRDefault="006C6E13">
            <w:pPr>
              <w:rPr>
                <w:b/>
                <w:bCs/>
                <w:sz w:val="18"/>
                <w:szCs w:val="18"/>
              </w:rPr>
            </w:pPr>
            <w:r>
              <w:rPr>
                <w:b/>
                <w:bCs/>
                <w:sz w:val="18"/>
                <w:szCs w:val="18"/>
              </w:rPr>
              <w:t>Contribution</w:t>
            </w:r>
          </w:p>
        </w:tc>
        <w:tc>
          <w:tcPr>
            <w:tcW w:w="6660" w:type="dxa"/>
          </w:tcPr>
          <w:p w14:paraId="7FBBD496" w14:textId="77777777" w:rsidR="00933DF9" w:rsidRDefault="006C6E13">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63D78C7B" w14:textId="77777777" w:rsidR="00933DF9" w:rsidRDefault="006C6E13">
            <w:pPr>
              <w:pStyle w:val="afc"/>
              <w:rPr>
                <w:b/>
                <w:bCs/>
                <w:sz w:val="18"/>
                <w:szCs w:val="18"/>
              </w:rPr>
            </w:pPr>
            <w:r>
              <w:rPr>
                <w:b/>
                <w:bCs/>
                <w:sz w:val="18"/>
                <w:szCs w:val="18"/>
              </w:rPr>
              <w:t>Company</w:t>
            </w:r>
          </w:p>
        </w:tc>
      </w:tr>
      <w:tr w:rsidR="00933DF9" w14:paraId="6C03E5F2" w14:textId="77777777">
        <w:tc>
          <w:tcPr>
            <w:tcW w:w="1615" w:type="dxa"/>
          </w:tcPr>
          <w:p w14:paraId="15FD6C63" w14:textId="77777777" w:rsidR="00933DF9" w:rsidRDefault="006C6E13">
            <w:pPr>
              <w:rPr>
                <w:sz w:val="18"/>
                <w:szCs w:val="18"/>
              </w:rPr>
            </w:pPr>
            <w:r>
              <w:rPr>
                <w:sz w:val="18"/>
                <w:szCs w:val="18"/>
              </w:rPr>
              <w:t xml:space="preserve">[1] </w:t>
            </w:r>
            <w:hyperlink r:id="rId61" w:history="1">
              <w:r>
                <w:rPr>
                  <w:rStyle w:val="afa"/>
                  <w:sz w:val="18"/>
                  <w:szCs w:val="18"/>
                </w:rPr>
                <w:t>R2-2200244</w:t>
              </w:r>
            </w:hyperlink>
          </w:p>
        </w:tc>
        <w:tc>
          <w:tcPr>
            <w:tcW w:w="6660" w:type="dxa"/>
          </w:tcPr>
          <w:p w14:paraId="3633D447" w14:textId="77777777" w:rsidR="00933DF9" w:rsidRDefault="006C6E13">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7D63781D" w14:textId="77777777" w:rsidR="00933DF9" w:rsidRDefault="006C6E13">
            <w:pPr>
              <w:pStyle w:val="afc"/>
              <w:rPr>
                <w:sz w:val="18"/>
                <w:szCs w:val="18"/>
              </w:rPr>
            </w:pPr>
            <w:r>
              <w:rPr>
                <w:sz w:val="18"/>
                <w:szCs w:val="18"/>
              </w:rPr>
              <w:t>OPPO</w:t>
            </w:r>
          </w:p>
        </w:tc>
      </w:tr>
      <w:tr w:rsidR="00933DF9" w14:paraId="4AA458D4" w14:textId="77777777">
        <w:tc>
          <w:tcPr>
            <w:tcW w:w="1615" w:type="dxa"/>
          </w:tcPr>
          <w:p w14:paraId="6C996707" w14:textId="77777777" w:rsidR="00933DF9" w:rsidRDefault="006C6E13">
            <w:pPr>
              <w:rPr>
                <w:sz w:val="18"/>
                <w:szCs w:val="18"/>
              </w:rPr>
            </w:pPr>
            <w:r>
              <w:rPr>
                <w:sz w:val="18"/>
                <w:szCs w:val="18"/>
              </w:rPr>
              <w:t xml:space="preserve">[2] </w:t>
            </w:r>
            <w:hyperlink r:id="rId62" w:history="1">
              <w:r>
                <w:rPr>
                  <w:rStyle w:val="afa"/>
                  <w:sz w:val="18"/>
                  <w:szCs w:val="18"/>
                </w:rPr>
                <w:t>R2-2200271</w:t>
              </w:r>
            </w:hyperlink>
          </w:p>
        </w:tc>
        <w:tc>
          <w:tcPr>
            <w:tcW w:w="6660" w:type="dxa"/>
          </w:tcPr>
          <w:p w14:paraId="541269F5" w14:textId="77777777" w:rsidR="00933DF9" w:rsidRDefault="006C6E13">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6177C3ED" w14:textId="77777777" w:rsidR="00933DF9" w:rsidRDefault="006C6E13">
            <w:pPr>
              <w:pStyle w:val="afc"/>
              <w:rPr>
                <w:sz w:val="18"/>
                <w:szCs w:val="18"/>
              </w:rPr>
            </w:pPr>
            <w:r>
              <w:rPr>
                <w:sz w:val="18"/>
                <w:szCs w:val="18"/>
              </w:rPr>
              <w:t>Xiaomi</w:t>
            </w:r>
          </w:p>
        </w:tc>
      </w:tr>
      <w:tr w:rsidR="00933DF9" w14:paraId="1EA31063" w14:textId="77777777">
        <w:tc>
          <w:tcPr>
            <w:tcW w:w="1615" w:type="dxa"/>
          </w:tcPr>
          <w:p w14:paraId="1DF08EEA" w14:textId="77777777" w:rsidR="00933DF9" w:rsidRDefault="006C6E13">
            <w:pPr>
              <w:rPr>
                <w:sz w:val="18"/>
                <w:szCs w:val="18"/>
              </w:rPr>
            </w:pPr>
            <w:r>
              <w:rPr>
                <w:sz w:val="18"/>
                <w:szCs w:val="18"/>
              </w:rPr>
              <w:t xml:space="preserve">[4] </w:t>
            </w:r>
            <w:hyperlink r:id="rId63" w:history="1">
              <w:r>
                <w:rPr>
                  <w:rStyle w:val="afa"/>
                  <w:sz w:val="18"/>
                  <w:szCs w:val="18"/>
                </w:rPr>
                <w:t>R2-2200444</w:t>
              </w:r>
            </w:hyperlink>
          </w:p>
        </w:tc>
        <w:tc>
          <w:tcPr>
            <w:tcW w:w="6660" w:type="dxa"/>
          </w:tcPr>
          <w:p w14:paraId="30A76EF1" w14:textId="77777777" w:rsidR="00933DF9" w:rsidRDefault="006C6E13">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2257D56A" w14:textId="77777777" w:rsidR="00933DF9" w:rsidRDefault="006C6E13">
            <w:pPr>
              <w:pStyle w:val="afc"/>
              <w:rPr>
                <w:sz w:val="18"/>
                <w:szCs w:val="18"/>
              </w:rPr>
            </w:pPr>
            <w:r>
              <w:rPr>
                <w:sz w:val="18"/>
                <w:szCs w:val="18"/>
              </w:rPr>
              <w:t>Qualcomm</w:t>
            </w:r>
          </w:p>
        </w:tc>
      </w:tr>
      <w:tr w:rsidR="00933DF9" w14:paraId="793C8898" w14:textId="77777777">
        <w:tc>
          <w:tcPr>
            <w:tcW w:w="1615" w:type="dxa"/>
          </w:tcPr>
          <w:p w14:paraId="70B86760" w14:textId="77777777" w:rsidR="00933DF9" w:rsidRDefault="006C6E13">
            <w:pPr>
              <w:rPr>
                <w:sz w:val="18"/>
                <w:szCs w:val="18"/>
              </w:rPr>
            </w:pPr>
            <w:r>
              <w:rPr>
                <w:sz w:val="18"/>
                <w:szCs w:val="18"/>
              </w:rPr>
              <w:t xml:space="preserve">[8] </w:t>
            </w:r>
            <w:hyperlink r:id="rId64" w:history="1">
              <w:r>
                <w:rPr>
                  <w:rStyle w:val="afa"/>
                  <w:sz w:val="18"/>
                  <w:szCs w:val="18"/>
                </w:rPr>
                <w:t>R2-2200689</w:t>
              </w:r>
            </w:hyperlink>
          </w:p>
        </w:tc>
        <w:tc>
          <w:tcPr>
            <w:tcW w:w="6660" w:type="dxa"/>
          </w:tcPr>
          <w:p w14:paraId="6D62BDAA" w14:textId="77777777" w:rsidR="00933DF9" w:rsidRDefault="006C6E13">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00132344" w14:textId="77777777" w:rsidR="00933DF9" w:rsidRDefault="006C6E13">
            <w:pPr>
              <w:pStyle w:val="afc"/>
              <w:rPr>
                <w:sz w:val="18"/>
                <w:szCs w:val="18"/>
              </w:rPr>
            </w:pPr>
            <w:r>
              <w:rPr>
                <w:sz w:val="18"/>
                <w:szCs w:val="18"/>
              </w:rPr>
              <w:t>CATT</w:t>
            </w:r>
          </w:p>
        </w:tc>
      </w:tr>
      <w:tr w:rsidR="00933DF9" w14:paraId="20C9F9A0" w14:textId="77777777">
        <w:tc>
          <w:tcPr>
            <w:tcW w:w="1615" w:type="dxa"/>
          </w:tcPr>
          <w:p w14:paraId="22512576" w14:textId="77777777" w:rsidR="00933DF9" w:rsidRDefault="006C6E13">
            <w:pPr>
              <w:rPr>
                <w:sz w:val="18"/>
                <w:szCs w:val="18"/>
              </w:rPr>
            </w:pPr>
            <w:r>
              <w:rPr>
                <w:sz w:val="18"/>
                <w:szCs w:val="18"/>
              </w:rPr>
              <w:t xml:space="preserve">[13] </w:t>
            </w:r>
            <w:hyperlink r:id="rId65" w:history="1">
              <w:r>
                <w:rPr>
                  <w:rStyle w:val="afa"/>
                  <w:sz w:val="18"/>
                  <w:szCs w:val="18"/>
                </w:rPr>
                <w:t>R2-2201008</w:t>
              </w:r>
            </w:hyperlink>
          </w:p>
        </w:tc>
        <w:tc>
          <w:tcPr>
            <w:tcW w:w="6660" w:type="dxa"/>
          </w:tcPr>
          <w:p w14:paraId="1E16D2E5" w14:textId="77777777" w:rsidR="00933DF9" w:rsidRDefault="006C6E13">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6CA5696A" w14:textId="77777777" w:rsidR="00933DF9" w:rsidRDefault="006C6E13">
            <w:pPr>
              <w:pStyle w:val="afc"/>
              <w:rPr>
                <w:sz w:val="18"/>
                <w:szCs w:val="18"/>
              </w:rPr>
            </w:pPr>
            <w:r>
              <w:rPr>
                <w:sz w:val="18"/>
                <w:szCs w:val="18"/>
              </w:rPr>
              <w:t>Nokia</w:t>
            </w:r>
          </w:p>
        </w:tc>
      </w:tr>
      <w:tr w:rsidR="00933DF9" w14:paraId="3552BADC" w14:textId="77777777">
        <w:tc>
          <w:tcPr>
            <w:tcW w:w="1615" w:type="dxa"/>
          </w:tcPr>
          <w:p w14:paraId="7F7A3B2C" w14:textId="77777777" w:rsidR="00933DF9" w:rsidRDefault="006C6E13">
            <w:pPr>
              <w:rPr>
                <w:sz w:val="18"/>
                <w:szCs w:val="18"/>
              </w:rPr>
            </w:pPr>
            <w:r>
              <w:rPr>
                <w:sz w:val="18"/>
                <w:szCs w:val="18"/>
              </w:rPr>
              <w:t xml:space="preserve">[14] </w:t>
            </w:r>
            <w:hyperlink r:id="rId66" w:history="1">
              <w:r>
                <w:rPr>
                  <w:rStyle w:val="afa"/>
                  <w:sz w:val="18"/>
                  <w:szCs w:val="18"/>
                </w:rPr>
                <w:t>R2-2201163</w:t>
              </w:r>
            </w:hyperlink>
          </w:p>
        </w:tc>
        <w:tc>
          <w:tcPr>
            <w:tcW w:w="6660" w:type="dxa"/>
          </w:tcPr>
          <w:p w14:paraId="0F3D1534" w14:textId="77777777" w:rsidR="00933DF9" w:rsidRDefault="006C6E13">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35631614" w14:textId="77777777" w:rsidR="00933DF9" w:rsidRDefault="006C6E13">
            <w:pPr>
              <w:pStyle w:val="afc"/>
              <w:rPr>
                <w:sz w:val="18"/>
                <w:szCs w:val="18"/>
              </w:rPr>
            </w:pPr>
            <w:proofErr w:type="spellStart"/>
            <w:r>
              <w:rPr>
                <w:sz w:val="18"/>
                <w:szCs w:val="18"/>
              </w:rPr>
              <w:t>InterDigital</w:t>
            </w:r>
            <w:proofErr w:type="spellEnd"/>
          </w:p>
        </w:tc>
      </w:tr>
      <w:tr w:rsidR="00933DF9" w14:paraId="33849EB5" w14:textId="77777777">
        <w:tc>
          <w:tcPr>
            <w:tcW w:w="1615" w:type="dxa"/>
          </w:tcPr>
          <w:p w14:paraId="41D7493D" w14:textId="77777777" w:rsidR="00933DF9" w:rsidRDefault="006C6E13">
            <w:pPr>
              <w:rPr>
                <w:sz w:val="18"/>
                <w:szCs w:val="18"/>
              </w:rPr>
            </w:pPr>
            <w:r>
              <w:rPr>
                <w:sz w:val="18"/>
                <w:szCs w:val="18"/>
              </w:rPr>
              <w:t xml:space="preserve">[15] </w:t>
            </w:r>
            <w:hyperlink r:id="rId67" w:history="1">
              <w:r>
                <w:rPr>
                  <w:rStyle w:val="afa"/>
                  <w:sz w:val="18"/>
                  <w:szCs w:val="18"/>
                </w:rPr>
                <w:t>R2-2201325</w:t>
              </w:r>
            </w:hyperlink>
          </w:p>
        </w:tc>
        <w:tc>
          <w:tcPr>
            <w:tcW w:w="6660" w:type="dxa"/>
          </w:tcPr>
          <w:p w14:paraId="7B216F4A" w14:textId="77777777" w:rsidR="00933DF9" w:rsidRDefault="006C6E13">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4CB76AAF" w14:textId="77777777" w:rsidR="00933DF9" w:rsidRDefault="006C6E13">
            <w:pPr>
              <w:pStyle w:val="afc"/>
              <w:rPr>
                <w:sz w:val="18"/>
                <w:szCs w:val="18"/>
              </w:rPr>
            </w:pPr>
            <w:r>
              <w:rPr>
                <w:sz w:val="18"/>
                <w:szCs w:val="18"/>
              </w:rPr>
              <w:t>ZTE</w:t>
            </w:r>
          </w:p>
        </w:tc>
      </w:tr>
      <w:tr w:rsidR="00933DF9" w14:paraId="0FD85900" w14:textId="77777777">
        <w:tc>
          <w:tcPr>
            <w:tcW w:w="1615" w:type="dxa"/>
          </w:tcPr>
          <w:p w14:paraId="01C94526" w14:textId="77777777" w:rsidR="00933DF9" w:rsidRDefault="006C6E13">
            <w:pPr>
              <w:rPr>
                <w:sz w:val="18"/>
                <w:szCs w:val="18"/>
              </w:rPr>
            </w:pPr>
            <w:r>
              <w:rPr>
                <w:sz w:val="18"/>
                <w:szCs w:val="18"/>
              </w:rPr>
              <w:t xml:space="preserve">[16] </w:t>
            </w:r>
            <w:hyperlink r:id="rId68" w:history="1">
              <w:r>
                <w:rPr>
                  <w:rStyle w:val="afa"/>
                  <w:sz w:val="18"/>
                  <w:szCs w:val="18"/>
                </w:rPr>
                <w:t>R2-2201364</w:t>
              </w:r>
            </w:hyperlink>
          </w:p>
        </w:tc>
        <w:tc>
          <w:tcPr>
            <w:tcW w:w="6660" w:type="dxa"/>
          </w:tcPr>
          <w:p w14:paraId="216E698B" w14:textId="77777777" w:rsidR="00933DF9" w:rsidRDefault="006C6E13">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23D3CFD1" w14:textId="77777777" w:rsidR="00933DF9" w:rsidRDefault="006C6E13">
            <w:pPr>
              <w:pStyle w:val="afc"/>
              <w:rPr>
                <w:sz w:val="18"/>
                <w:szCs w:val="18"/>
              </w:rPr>
            </w:pPr>
            <w:r>
              <w:rPr>
                <w:sz w:val="18"/>
                <w:szCs w:val="18"/>
              </w:rPr>
              <w:t>LG</w:t>
            </w:r>
          </w:p>
        </w:tc>
      </w:tr>
    </w:tbl>
    <w:p w14:paraId="79DB00D4" w14:textId="77777777" w:rsidR="00933DF9" w:rsidRDefault="00933DF9">
      <w:pPr>
        <w:rPr>
          <w:lang w:val="en-US" w:eastAsia="ko-KR"/>
        </w:rPr>
      </w:pPr>
    </w:p>
    <w:tbl>
      <w:tblPr>
        <w:tblStyle w:val="af5"/>
        <w:tblW w:w="0" w:type="auto"/>
        <w:tblLook w:val="04A0" w:firstRow="1" w:lastRow="0" w:firstColumn="1" w:lastColumn="0" w:noHBand="0" w:noVBand="1"/>
      </w:tblPr>
      <w:tblGrid>
        <w:gridCol w:w="1615"/>
        <w:gridCol w:w="6660"/>
        <w:gridCol w:w="1354"/>
      </w:tblGrid>
      <w:tr w:rsidR="00933DF9" w14:paraId="54B980D0" w14:textId="77777777">
        <w:tc>
          <w:tcPr>
            <w:tcW w:w="1615" w:type="dxa"/>
          </w:tcPr>
          <w:p w14:paraId="61BBCF2F" w14:textId="77777777" w:rsidR="00933DF9" w:rsidRDefault="006C6E13">
            <w:pPr>
              <w:rPr>
                <w:b/>
                <w:bCs/>
                <w:sz w:val="18"/>
                <w:szCs w:val="18"/>
              </w:rPr>
            </w:pPr>
            <w:r>
              <w:rPr>
                <w:b/>
                <w:bCs/>
                <w:sz w:val="18"/>
                <w:szCs w:val="18"/>
              </w:rPr>
              <w:t>Contribution</w:t>
            </w:r>
          </w:p>
        </w:tc>
        <w:tc>
          <w:tcPr>
            <w:tcW w:w="6660" w:type="dxa"/>
          </w:tcPr>
          <w:p w14:paraId="7D0815D0" w14:textId="77777777" w:rsidR="00933DF9" w:rsidRDefault="006C6E13">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3A39C14D" w14:textId="77777777" w:rsidR="00933DF9" w:rsidRDefault="006C6E13">
            <w:pPr>
              <w:pStyle w:val="afc"/>
              <w:rPr>
                <w:b/>
                <w:bCs/>
                <w:sz w:val="18"/>
                <w:szCs w:val="18"/>
              </w:rPr>
            </w:pPr>
            <w:r>
              <w:rPr>
                <w:b/>
                <w:bCs/>
                <w:sz w:val="18"/>
                <w:szCs w:val="18"/>
              </w:rPr>
              <w:t>Company</w:t>
            </w:r>
          </w:p>
        </w:tc>
      </w:tr>
      <w:tr w:rsidR="00933DF9" w14:paraId="709D0874" w14:textId="77777777">
        <w:tc>
          <w:tcPr>
            <w:tcW w:w="1615" w:type="dxa"/>
          </w:tcPr>
          <w:p w14:paraId="6B8F7D3B" w14:textId="77777777" w:rsidR="00933DF9" w:rsidRDefault="006C6E13">
            <w:pPr>
              <w:rPr>
                <w:sz w:val="18"/>
                <w:szCs w:val="18"/>
              </w:rPr>
            </w:pPr>
            <w:r>
              <w:rPr>
                <w:sz w:val="18"/>
                <w:szCs w:val="18"/>
              </w:rPr>
              <w:t xml:space="preserve">[11] </w:t>
            </w:r>
            <w:hyperlink r:id="rId69" w:history="1">
              <w:r>
                <w:rPr>
                  <w:rStyle w:val="afa"/>
                  <w:sz w:val="18"/>
                  <w:szCs w:val="18"/>
                </w:rPr>
                <w:t>R2-2200870</w:t>
              </w:r>
            </w:hyperlink>
          </w:p>
        </w:tc>
        <w:tc>
          <w:tcPr>
            <w:tcW w:w="6660" w:type="dxa"/>
          </w:tcPr>
          <w:p w14:paraId="7AC4402F" w14:textId="77777777" w:rsidR="00933DF9" w:rsidRDefault="006C6E13">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55DF3FBD" w14:textId="77777777" w:rsidR="00933DF9" w:rsidRDefault="006C6E13">
            <w:pPr>
              <w:pStyle w:val="afc"/>
              <w:rPr>
                <w:sz w:val="18"/>
                <w:szCs w:val="18"/>
              </w:rPr>
            </w:pPr>
            <w:r>
              <w:rPr>
                <w:sz w:val="18"/>
                <w:szCs w:val="18"/>
              </w:rPr>
              <w:t>CMCC</w:t>
            </w:r>
          </w:p>
        </w:tc>
      </w:tr>
    </w:tbl>
    <w:p w14:paraId="535A3F54" w14:textId="77777777" w:rsidR="00933DF9" w:rsidRDefault="00933DF9">
      <w:pPr>
        <w:rPr>
          <w:lang w:eastAsia="ko-KR"/>
        </w:rPr>
      </w:pPr>
    </w:p>
    <w:p w14:paraId="483C56A7" w14:textId="77777777" w:rsidR="00933DF9" w:rsidRDefault="006C6E13">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4DD5160A" w14:textId="77777777" w:rsidR="00933DF9" w:rsidRDefault="006C6E13">
      <w:pPr>
        <w:ind w:left="1440" w:hanging="1440"/>
        <w:rPr>
          <w:b/>
          <w:bCs/>
        </w:rPr>
      </w:pPr>
      <w:r>
        <w:rPr>
          <w:b/>
          <w:lang w:eastAsia="sv-SE"/>
        </w:rPr>
        <w:t>Question 6:</w:t>
      </w:r>
      <w:r>
        <w:rPr>
          <w:b/>
          <w:bCs/>
        </w:rPr>
        <w:tab/>
        <w:t>Do you agree with the following proposal as a baseline for further discussion?</w:t>
      </w:r>
    </w:p>
    <w:p w14:paraId="02BB6184" w14:textId="77777777" w:rsidR="00933DF9" w:rsidRDefault="006C6E13">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af5"/>
        <w:tblW w:w="9715" w:type="dxa"/>
        <w:tblLayout w:type="fixed"/>
        <w:tblLook w:val="04A0" w:firstRow="1" w:lastRow="0" w:firstColumn="1" w:lastColumn="0" w:noHBand="0" w:noVBand="1"/>
      </w:tblPr>
      <w:tblGrid>
        <w:gridCol w:w="1496"/>
        <w:gridCol w:w="1739"/>
        <w:gridCol w:w="6480"/>
      </w:tblGrid>
      <w:tr w:rsidR="00933DF9" w14:paraId="3ABB9B3A" w14:textId="77777777">
        <w:tc>
          <w:tcPr>
            <w:tcW w:w="1496" w:type="dxa"/>
            <w:shd w:val="clear" w:color="auto" w:fill="E7E6E6" w:themeFill="background2"/>
          </w:tcPr>
          <w:p w14:paraId="6998BD4C"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23A2FD3B" w14:textId="77777777" w:rsidR="00933DF9" w:rsidRDefault="006C6E13">
            <w:pPr>
              <w:jc w:val="center"/>
              <w:rPr>
                <w:b/>
                <w:lang w:eastAsia="sv-SE"/>
              </w:rPr>
            </w:pPr>
            <w:r>
              <w:rPr>
                <w:b/>
                <w:lang w:eastAsia="sv-SE"/>
              </w:rPr>
              <w:t>Supported Option(s)</w:t>
            </w:r>
          </w:p>
        </w:tc>
        <w:tc>
          <w:tcPr>
            <w:tcW w:w="6480" w:type="dxa"/>
            <w:shd w:val="clear" w:color="auto" w:fill="E7E6E6" w:themeFill="background2"/>
          </w:tcPr>
          <w:p w14:paraId="3ED98B23" w14:textId="77777777" w:rsidR="00933DF9" w:rsidRDefault="006C6E13">
            <w:pPr>
              <w:jc w:val="center"/>
              <w:rPr>
                <w:b/>
                <w:i/>
                <w:iCs/>
                <w:lang w:eastAsia="sv-SE"/>
              </w:rPr>
            </w:pPr>
            <w:r>
              <w:rPr>
                <w:b/>
                <w:lang w:eastAsia="sv-SE"/>
              </w:rPr>
              <w:t xml:space="preserve">Additional comments </w:t>
            </w:r>
          </w:p>
        </w:tc>
      </w:tr>
      <w:tr w:rsidR="00933DF9" w14:paraId="5AFE64B5" w14:textId="77777777">
        <w:tc>
          <w:tcPr>
            <w:tcW w:w="1496" w:type="dxa"/>
          </w:tcPr>
          <w:p w14:paraId="4A3ECDEC" w14:textId="77777777" w:rsidR="00933DF9" w:rsidRDefault="006C6E13">
            <w:pPr>
              <w:rPr>
                <w:rFonts w:eastAsiaTheme="minorEastAsia"/>
              </w:rPr>
            </w:pPr>
            <w:r>
              <w:rPr>
                <w:rFonts w:eastAsiaTheme="minorEastAsia" w:hint="eastAsia"/>
              </w:rPr>
              <w:t>Xiaomi</w:t>
            </w:r>
          </w:p>
        </w:tc>
        <w:tc>
          <w:tcPr>
            <w:tcW w:w="1739" w:type="dxa"/>
          </w:tcPr>
          <w:p w14:paraId="666EA602" w14:textId="77777777" w:rsidR="00933DF9" w:rsidRDefault="006C6E13">
            <w:pPr>
              <w:rPr>
                <w:rFonts w:eastAsiaTheme="minorEastAsia"/>
              </w:rPr>
            </w:pPr>
            <w:r>
              <w:rPr>
                <w:rFonts w:eastAsiaTheme="minorEastAsia" w:hint="eastAsia"/>
              </w:rPr>
              <w:t>Yes</w:t>
            </w:r>
          </w:p>
        </w:tc>
        <w:tc>
          <w:tcPr>
            <w:tcW w:w="6480" w:type="dxa"/>
          </w:tcPr>
          <w:p w14:paraId="3DE37B4F" w14:textId="77777777" w:rsidR="00933DF9" w:rsidRDefault="00933DF9">
            <w:pPr>
              <w:rPr>
                <w:rFonts w:eastAsiaTheme="minorEastAsia"/>
                <w:highlight w:val="yellow"/>
              </w:rPr>
            </w:pPr>
          </w:p>
        </w:tc>
      </w:tr>
      <w:tr w:rsidR="00933DF9" w14:paraId="3210A091" w14:textId="77777777">
        <w:tc>
          <w:tcPr>
            <w:tcW w:w="1496" w:type="dxa"/>
          </w:tcPr>
          <w:p w14:paraId="6C6A59E1" w14:textId="77777777" w:rsidR="00933DF9" w:rsidRDefault="006C6E13">
            <w:pPr>
              <w:rPr>
                <w:rFonts w:eastAsiaTheme="minorEastAsia"/>
              </w:rPr>
            </w:pPr>
            <w:r>
              <w:rPr>
                <w:rFonts w:eastAsiaTheme="minorEastAsia"/>
              </w:rPr>
              <w:t>OPPO</w:t>
            </w:r>
          </w:p>
        </w:tc>
        <w:tc>
          <w:tcPr>
            <w:tcW w:w="1739" w:type="dxa"/>
          </w:tcPr>
          <w:p w14:paraId="4706FCAE" w14:textId="77777777" w:rsidR="00933DF9" w:rsidRDefault="006C6E13">
            <w:pPr>
              <w:rPr>
                <w:rFonts w:eastAsiaTheme="minorEastAsia"/>
              </w:rPr>
            </w:pPr>
            <w:r>
              <w:rPr>
                <w:rFonts w:eastAsiaTheme="minorEastAsia"/>
              </w:rPr>
              <w:t>Agree</w:t>
            </w:r>
          </w:p>
        </w:tc>
        <w:tc>
          <w:tcPr>
            <w:tcW w:w="6480" w:type="dxa"/>
          </w:tcPr>
          <w:p w14:paraId="7218876F" w14:textId="77777777" w:rsidR="00933DF9" w:rsidRDefault="00933DF9">
            <w:pPr>
              <w:rPr>
                <w:rFonts w:eastAsiaTheme="minorEastAsia"/>
              </w:rPr>
            </w:pPr>
          </w:p>
        </w:tc>
      </w:tr>
      <w:tr w:rsidR="00933DF9" w14:paraId="5E0A607B" w14:textId="77777777">
        <w:tc>
          <w:tcPr>
            <w:tcW w:w="1496" w:type="dxa"/>
          </w:tcPr>
          <w:p w14:paraId="42EC9C3D" w14:textId="77777777" w:rsidR="00933DF9" w:rsidRDefault="006C6E13">
            <w:pPr>
              <w:rPr>
                <w:rFonts w:eastAsiaTheme="minorEastAsia"/>
              </w:rPr>
            </w:pPr>
            <w:r>
              <w:rPr>
                <w:rFonts w:eastAsiaTheme="minorEastAsia"/>
              </w:rPr>
              <w:t>MediaTek</w:t>
            </w:r>
          </w:p>
        </w:tc>
        <w:tc>
          <w:tcPr>
            <w:tcW w:w="1739" w:type="dxa"/>
          </w:tcPr>
          <w:p w14:paraId="0A32A788" w14:textId="77777777" w:rsidR="00933DF9" w:rsidRDefault="006C6E13">
            <w:pPr>
              <w:rPr>
                <w:rFonts w:eastAsiaTheme="minorEastAsia"/>
              </w:rPr>
            </w:pPr>
            <w:r>
              <w:rPr>
                <w:rFonts w:eastAsiaTheme="minorEastAsia"/>
              </w:rPr>
              <w:t>Yes</w:t>
            </w:r>
          </w:p>
        </w:tc>
        <w:tc>
          <w:tcPr>
            <w:tcW w:w="6480" w:type="dxa"/>
          </w:tcPr>
          <w:p w14:paraId="5451B7F0" w14:textId="77777777" w:rsidR="00933DF9" w:rsidRDefault="006C6E13">
            <w:pPr>
              <w:rPr>
                <w:rFonts w:eastAsiaTheme="minorEastAsia"/>
                <w:highlight w:val="yellow"/>
              </w:rPr>
            </w:pPr>
            <w:r>
              <w:rPr>
                <w:rFonts w:eastAsiaTheme="minorEastAsia"/>
              </w:rPr>
              <w:t>We don’t think the FFS is needed.</w:t>
            </w:r>
          </w:p>
        </w:tc>
      </w:tr>
      <w:tr w:rsidR="00933DF9" w14:paraId="6C75FAFC" w14:textId="77777777">
        <w:tc>
          <w:tcPr>
            <w:tcW w:w="1496" w:type="dxa"/>
          </w:tcPr>
          <w:p w14:paraId="4F2436E9" w14:textId="77777777" w:rsidR="00933DF9" w:rsidRDefault="006C6E13">
            <w:pPr>
              <w:rPr>
                <w:rFonts w:eastAsiaTheme="minorEastAsia"/>
              </w:rPr>
            </w:pPr>
            <w:r>
              <w:rPr>
                <w:rFonts w:eastAsiaTheme="minorEastAsia"/>
              </w:rPr>
              <w:t>Ericsson</w:t>
            </w:r>
          </w:p>
        </w:tc>
        <w:tc>
          <w:tcPr>
            <w:tcW w:w="1739" w:type="dxa"/>
          </w:tcPr>
          <w:p w14:paraId="3B5B5586" w14:textId="77777777" w:rsidR="00933DF9" w:rsidRDefault="006C6E13">
            <w:pPr>
              <w:rPr>
                <w:rFonts w:eastAsiaTheme="minorEastAsia"/>
              </w:rPr>
            </w:pPr>
            <w:r>
              <w:rPr>
                <w:rFonts w:eastAsiaTheme="minorEastAsia"/>
              </w:rPr>
              <w:t>No</w:t>
            </w:r>
          </w:p>
        </w:tc>
        <w:tc>
          <w:tcPr>
            <w:tcW w:w="6480" w:type="dxa"/>
          </w:tcPr>
          <w:p w14:paraId="39ECB718" w14:textId="77777777" w:rsidR="00933DF9" w:rsidRDefault="006C6E13">
            <w:pPr>
              <w:rPr>
                <w:rFonts w:eastAsiaTheme="minorEastAsia"/>
              </w:rPr>
            </w:pPr>
            <w:r>
              <w:rPr>
                <w:rFonts w:eastAsiaTheme="minorEastAsia"/>
              </w:rPr>
              <w:t xml:space="preserve">RAN2 do not specify the NW implementation. </w:t>
            </w:r>
          </w:p>
          <w:p w14:paraId="4938DD26" w14:textId="77777777" w:rsidR="00933DF9" w:rsidRDefault="006C6E13">
            <w:pPr>
              <w:rPr>
                <w:rFonts w:eastAsiaTheme="minorEastAsia"/>
              </w:rPr>
            </w:pPr>
            <w:r>
              <w:rPr>
                <w:rFonts w:eastAsiaTheme="minorEastAsia"/>
              </w:rPr>
              <w:lastRenderedPageBreak/>
              <w:t xml:space="preserve">It is completely up to the NW to configure a working system and some configs may not work well. </w:t>
            </w:r>
          </w:p>
          <w:p w14:paraId="2588D4F2" w14:textId="77777777" w:rsidR="00933DF9" w:rsidRDefault="006C6E13">
            <w:pPr>
              <w:rPr>
                <w:rFonts w:eastAsiaTheme="minorEastAsia"/>
              </w:rPr>
            </w:pPr>
            <w:r>
              <w:rPr>
                <w:rFonts w:eastAsiaTheme="minorEastAsia"/>
              </w:rPr>
              <w:t>We propose:</w:t>
            </w:r>
          </w:p>
          <w:p w14:paraId="0D5E0F19" w14:textId="77777777" w:rsidR="00933DF9" w:rsidRDefault="006C6E13">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933DF9" w14:paraId="6501DCFA" w14:textId="77777777">
        <w:tc>
          <w:tcPr>
            <w:tcW w:w="1496" w:type="dxa"/>
          </w:tcPr>
          <w:p w14:paraId="052A8BA3" w14:textId="77777777" w:rsidR="00933DF9" w:rsidRDefault="006C6E13">
            <w:pPr>
              <w:rPr>
                <w:lang w:eastAsia="sv-SE"/>
              </w:rPr>
            </w:pPr>
            <w:r>
              <w:rPr>
                <w:rFonts w:eastAsiaTheme="minorEastAsia"/>
              </w:rPr>
              <w:lastRenderedPageBreak/>
              <w:t>Intel</w:t>
            </w:r>
          </w:p>
        </w:tc>
        <w:tc>
          <w:tcPr>
            <w:tcW w:w="1739" w:type="dxa"/>
          </w:tcPr>
          <w:p w14:paraId="4C3BA9E1" w14:textId="77777777" w:rsidR="00933DF9" w:rsidRDefault="006C6E13">
            <w:pPr>
              <w:rPr>
                <w:lang w:eastAsia="sv-SE"/>
              </w:rPr>
            </w:pPr>
            <w:r>
              <w:rPr>
                <w:rFonts w:eastAsiaTheme="minorEastAsia"/>
              </w:rPr>
              <w:t>Yes</w:t>
            </w:r>
          </w:p>
        </w:tc>
        <w:tc>
          <w:tcPr>
            <w:tcW w:w="6480" w:type="dxa"/>
          </w:tcPr>
          <w:p w14:paraId="27F10963" w14:textId="77777777" w:rsidR="00933DF9" w:rsidRDefault="00933DF9">
            <w:pPr>
              <w:rPr>
                <w:rFonts w:eastAsiaTheme="minorEastAsia"/>
              </w:rPr>
            </w:pPr>
          </w:p>
        </w:tc>
      </w:tr>
      <w:tr w:rsidR="00933DF9" w14:paraId="75608589" w14:textId="77777777">
        <w:tc>
          <w:tcPr>
            <w:tcW w:w="1496" w:type="dxa"/>
          </w:tcPr>
          <w:p w14:paraId="13873DA3"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6544F63" w14:textId="77777777" w:rsidR="00933DF9" w:rsidRDefault="006C6E13">
            <w:pPr>
              <w:rPr>
                <w:rFonts w:eastAsia="等线"/>
              </w:rPr>
            </w:pPr>
            <w:r>
              <w:rPr>
                <w:rFonts w:eastAsiaTheme="minorEastAsia" w:hint="eastAsia"/>
              </w:rPr>
              <w:t>Y</w:t>
            </w:r>
            <w:r>
              <w:rPr>
                <w:rFonts w:eastAsiaTheme="minorEastAsia"/>
              </w:rPr>
              <w:t>es</w:t>
            </w:r>
          </w:p>
        </w:tc>
        <w:tc>
          <w:tcPr>
            <w:tcW w:w="6480" w:type="dxa"/>
          </w:tcPr>
          <w:p w14:paraId="2B765325" w14:textId="77777777" w:rsidR="00933DF9" w:rsidRDefault="006C6E13">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933DF9" w14:paraId="650C1644" w14:textId="77777777">
        <w:tc>
          <w:tcPr>
            <w:tcW w:w="1496" w:type="dxa"/>
          </w:tcPr>
          <w:p w14:paraId="12EFC378"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132A9F40" w14:textId="77777777" w:rsidR="00933DF9" w:rsidRDefault="006C6E13">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652C06C1" w14:textId="77777777" w:rsidR="00933DF9" w:rsidRDefault="006C6E13">
            <w:pPr>
              <w:rPr>
                <w:rFonts w:eastAsiaTheme="minorEastAsia"/>
              </w:rPr>
            </w:pPr>
            <w:r>
              <w:rPr>
                <w:rFonts w:eastAsiaTheme="minorEastAsia"/>
              </w:rPr>
              <w:t xml:space="preserve">Same view as Ericsson. Leaving it to NW implementation w/o embodying it in the Spec is already sufficient. </w:t>
            </w:r>
          </w:p>
        </w:tc>
      </w:tr>
      <w:tr w:rsidR="00933DF9" w14:paraId="227EF3E7" w14:textId="77777777">
        <w:tc>
          <w:tcPr>
            <w:tcW w:w="1496" w:type="dxa"/>
          </w:tcPr>
          <w:p w14:paraId="1BBF2E15" w14:textId="77777777" w:rsidR="00933DF9" w:rsidRDefault="006C6E13">
            <w:pPr>
              <w:rPr>
                <w:lang w:eastAsia="sv-SE"/>
              </w:rPr>
            </w:pPr>
            <w:r>
              <w:rPr>
                <w:rFonts w:eastAsia="Malgun Gothic" w:hint="eastAsia"/>
                <w:lang w:eastAsia="ko-KR"/>
              </w:rPr>
              <w:t>LG</w:t>
            </w:r>
          </w:p>
        </w:tc>
        <w:tc>
          <w:tcPr>
            <w:tcW w:w="1739" w:type="dxa"/>
          </w:tcPr>
          <w:p w14:paraId="1057AD61" w14:textId="77777777" w:rsidR="00933DF9" w:rsidRDefault="006C6E13">
            <w:pPr>
              <w:rPr>
                <w:lang w:eastAsia="sv-SE"/>
              </w:rPr>
            </w:pPr>
            <w:r>
              <w:rPr>
                <w:rFonts w:eastAsia="Malgun Gothic" w:hint="eastAsia"/>
                <w:lang w:eastAsia="ko-KR"/>
              </w:rPr>
              <w:t>Yes</w:t>
            </w:r>
          </w:p>
        </w:tc>
        <w:tc>
          <w:tcPr>
            <w:tcW w:w="6480" w:type="dxa"/>
          </w:tcPr>
          <w:p w14:paraId="0EA31C3C" w14:textId="77777777" w:rsidR="00933DF9" w:rsidRDefault="00933DF9">
            <w:pPr>
              <w:rPr>
                <w:lang w:eastAsia="sv-SE"/>
              </w:rPr>
            </w:pPr>
          </w:p>
        </w:tc>
      </w:tr>
      <w:tr w:rsidR="00933DF9" w14:paraId="79CB8E71" w14:textId="77777777">
        <w:tc>
          <w:tcPr>
            <w:tcW w:w="1496" w:type="dxa"/>
          </w:tcPr>
          <w:p w14:paraId="7B5FB10B" w14:textId="77777777" w:rsidR="00933DF9" w:rsidRDefault="006C6E13">
            <w:pPr>
              <w:rPr>
                <w:rFonts w:eastAsia="等线"/>
                <w:lang w:val="en-US"/>
              </w:rPr>
            </w:pPr>
            <w:r>
              <w:rPr>
                <w:rFonts w:eastAsia="等线" w:hint="eastAsia"/>
                <w:lang w:val="en-US"/>
              </w:rPr>
              <w:t>ZTE</w:t>
            </w:r>
          </w:p>
        </w:tc>
        <w:tc>
          <w:tcPr>
            <w:tcW w:w="1739" w:type="dxa"/>
          </w:tcPr>
          <w:p w14:paraId="2117E1D1" w14:textId="77777777" w:rsidR="00933DF9" w:rsidRDefault="006C6E13">
            <w:pPr>
              <w:rPr>
                <w:rFonts w:eastAsia="等线"/>
                <w:lang w:val="en-US"/>
              </w:rPr>
            </w:pPr>
            <w:proofErr w:type="gramStart"/>
            <w:r>
              <w:rPr>
                <w:rFonts w:eastAsia="等线" w:hint="eastAsia"/>
                <w:lang w:val="en-US"/>
              </w:rPr>
              <w:t>Yes</w:t>
            </w:r>
            <w:proofErr w:type="gramEnd"/>
            <w:r>
              <w:rPr>
                <w:rFonts w:eastAsia="等线" w:hint="eastAsia"/>
                <w:lang w:val="en-US"/>
              </w:rPr>
              <w:t xml:space="preserve"> with comments</w:t>
            </w:r>
          </w:p>
        </w:tc>
        <w:tc>
          <w:tcPr>
            <w:tcW w:w="6480" w:type="dxa"/>
          </w:tcPr>
          <w:p w14:paraId="2C3EDB47" w14:textId="77777777" w:rsidR="00933DF9" w:rsidRDefault="006C6E13">
            <w:pPr>
              <w:rPr>
                <w:rFonts w:eastAsia="等线"/>
                <w:lang w:val="en-US"/>
              </w:rPr>
            </w:pPr>
            <w:r>
              <w:rPr>
                <w:rFonts w:eastAsia="等线" w:hint="eastAsia"/>
                <w:lang w:val="en-US"/>
              </w:rPr>
              <w:t xml:space="preserve">No need for ffs. </w:t>
            </w:r>
          </w:p>
          <w:p w14:paraId="026F1028" w14:textId="77777777" w:rsidR="00933DF9" w:rsidRDefault="006C6E13">
            <w:pPr>
              <w:rPr>
                <w:rFonts w:eastAsia="等线"/>
                <w:lang w:val="en-US"/>
              </w:rPr>
            </w:pPr>
            <w:r>
              <w:rPr>
                <w:rFonts w:eastAsia="等线" w:hint="eastAsia"/>
                <w:lang w:val="en-US"/>
              </w:rPr>
              <w:t>We don</w:t>
            </w:r>
            <w:r>
              <w:rPr>
                <w:rFonts w:eastAsia="等线"/>
                <w:lang w:val="en-US"/>
              </w:rPr>
              <w:t>’</w:t>
            </w:r>
            <w:r>
              <w:rPr>
                <w:rFonts w:eastAsia="等线"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等线"/>
                <w:lang w:val="en-US"/>
              </w:rPr>
              <w:t>’</w:t>
            </w:r>
            <w:r>
              <w:rPr>
                <w:rFonts w:eastAsia="等线" w:hint="eastAsia"/>
                <w:lang w:val="en-US"/>
              </w:rPr>
              <w:t>s implementation.</w:t>
            </w:r>
          </w:p>
        </w:tc>
      </w:tr>
      <w:tr w:rsidR="00933DF9" w14:paraId="5B0B4DE8" w14:textId="77777777">
        <w:tc>
          <w:tcPr>
            <w:tcW w:w="1496" w:type="dxa"/>
          </w:tcPr>
          <w:p w14:paraId="112482F0" w14:textId="3E75EF71" w:rsidR="00933DF9" w:rsidRDefault="006C6E13">
            <w:pPr>
              <w:rPr>
                <w:rFonts w:eastAsiaTheme="minorEastAsia"/>
              </w:rPr>
            </w:pPr>
            <w:r>
              <w:rPr>
                <w:rFonts w:eastAsiaTheme="minorEastAsia" w:hint="eastAsia"/>
              </w:rPr>
              <w:t>L</w:t>
            </w:r>
            <w:r>
              <w:rPr>
                <w:rFonts w:eastAsiaTheme="minorEastAsia"/>
              </w:rPr>
              <w:t>enovo, Motorola Mobility</w:t>
            </w:r>
          </w:p>
        </w:tc>
        <w:tc>
          <w:tcPr>
            <w:tcW w:w="1739" w:type="dxa"/>
          </w:tcPr>
          <w:p w14:paraId="40BFDB5F" w14:textId="4F9C39E5" w:rsidR="00933DF9" w:rsidRDefault="006C6E13">
            <w:pPr>
              <w:rPr>
                <w:rFonts w:eastAsiaTheme="minorEastAsia"/>
              </w:rPr>
            </w:pPr>
            <w:r>
              <w:rPr>
                <w:rFonts w:eastAsiaTheme="minorEastAsia" w:hint="eastAsia"/>
              </w:rPr>
              <w:t>Y</w:t>
            </w:r>
            <w:r>
              <w:rPr>
                <w:rFonts w:eastAsiaTheme="minorEastAsia"/>
              </w:rPr>
              <w:t>es w/o the FFS</w:t>
            </w:r>
          </w:p>
        </w:tc>
        <w:tc>
          <w:tcPr>
            <w:tcW w:w="6480" w:type="dxa"/>
          </w:tcPr>
          <w:p w14:paraId="1B4FAF78" w14:textId="77777777" w:rsidR="00933DF9" w:rsidRDefault="00933DF9">
            <w:pPr>
              <w:rPr>
                <w:rFonts w:eastAsiaTheme="minorEastAsia"/>
              </w:rPr>
            </w:pPr>
          </w:p>
        </w:tc>
      </w:tr>
      <w:tr w:rsidR="00933DF9" w14:paraId="0E9F69B3" w14:textId="77777777">
        <w:tc>
          <w:tcPr>
            <w:tcW w:w="1496" w:type="dxa"/>
          </w:tcPr>
          <w:p w14:paraId="5BB8A9C7" w14:textId="77777777" w:rsidR="00933DF9" w:rsidRDefault="00933DF9">
            <w:pPr>
              <w:rPr>
                <w:rFonts w:eastAsiaTheme="minorEastAsia"/>
              </w:rPr>
            </w:pPr>
          </w:p>
        </w:tc>
        <w:tc>
          <w:tcPr>
            <w:tcW w:w="1739" w:type="dxa"/>
          </w:tcPr>
          <w:p w14:paraId="565611BB" w14:textId="77777777" w:rsidR="00933DF9" w:rsidRDefault="00933DF9">
            <w:pPr>
              <w:rPr>
                <w:rFonts w:eastAsiaTheme="minorEastAsia"/>
              </w:rPr>
            </w:pPr>
          </w:p>
        </w:tc>
        <w:tc>
          <w:tcPr>
            <w:tcW w:w="6480" w:type="dxa"/>
          </w:tcPr>
          <w:p w14:paraId="3EF315FD" w14:textId="77777777" w:rsidR="00933DF9" w:rsidRDefault="00933DF9">
            <w:pPr>
              <w:rPr>
                <w:rFonts w:eastAsiaTheme="minorEastAsia"/>
              </w:rPr>
            </w:pPr>
          </w:p>
        </w:tc>
      </w:tr>
      <w:tr w:rsidR="00933DF9" w14:paraId="5F7655CD" w14:textId="77777777">
        <w:tc>
          <w:tcPr>
            <w:tcW w:w="1496" w:type="dxa"/>
          </w:tcPr>
          <w:p w14:paraId="14A6A2E4" w14:textId="77777777" w:rsidR="00933DF9" w:rsidRDefault="00933DF9">
            <w:pPr>
              <w:rPr>
                <w:rFonts w:eastAsiaTheme="minorEastAsia"/>
              </w:rPr>
            </w:pPr>
          </w:p>
        </w:tc>
        <w:tc>
          <w:tcPr>
            <w:tcW w:w="1739" w:type="dxa"/>
          </w:tcPr>
          <w:p w14:paraId="57C3B468" w14:textId="77777777" w:rsidR="00933DF9" w:rsidRDefault="00933DF9">
            <w:pPr>
              <w:rPr>
                <w:rFonts w:eastAsiaTheme="minorEastAsia"/>
              </w:rPr>
            </w:pPr>
          </w:p>
        </w:tc>
        <w:tc>
          <w:tcPr>
            <w:tcW w:w="6480" w:type="dxa"/>
          </w:tcPr>
          <w:p w14:paraId="09ECE0BD" w14:textId="77777777" w:rsidR="00933DF9" w:rsidRDefault="00933DF9">
            <w:pPr>
              <w:rPr>
                <w:rFonts w:eastAsiaTheme="minorEastAsia"/>
              </w:rPr>
            </w:pPr>
          </w:p>
        </w:tc>
      </w:tr>
    </w:tbl>
    <w:p w14:paraId="59C67A94" w14:textId="77777777" w:rsidR="00933DF9" w:rsidRDefault="00933DF9">
      <w:pPr>
        <w:rPr>
          <w:rFonts w:cs="Arial"/>
          <w:sz w:val="18"/>
          <w:szCs w:val="18"/>
          <w:lang w:eastAsia="ko-KR"/>
        </w:rPr>
      </w:pPr>
    </w:p>
    <w:p w14:paraId="2E596931" w14:textId="77777777" w:rsidR="00933DF9" w:rsidRDefault="006C6E13">
      <w:pPr>
        <w:rPr>
          <w:b/>
          <w:bCs/>
        </w:rPr>
      </w:pPr>
      <w:r>
        <w:rPr>
          <w:b/>
          <w:bCs/>
        </w:rPr>
        <w:t>Issue 3) Configuration of UL HARQ mode for CG</w:t>
      </w:r>
    </w:p>
    <w:p w14:paraId="37254615" w14:textId="77777777" w:rsidR="00933DF9" w:rsidRDefault="006C6E13">
      <w:pPr>
        <w:spacing w:before="180"/>
      </w:pPr>
      <w:proofErr w:type="gramStart"/>
      <w:r>
        <w:t>Similar to</w:t>
      </w:r>
      <w:proofErr w:type="gramEnd"/>
      <w:r>
        <w:t xml:space="preserve">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2BFE5FD5" w14:textId="77777777" w:rsidR="00933DF9" w:rsidRDefault="006C6E13">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5DBDD882" w14:textId="77777777">
        <w:tc>
          <w:tcPr>
            <w:tcW w:w="1615" w:type="dxa"/>
          </w:tcPr>
          <w:p w14:paraId="58AF3DCD" w14:textId="77777777" w:rsidR="00933DF9" w:rsidRDefault="006C6E13">
            <w:pPr>
              <w:rPr>
                <w:b/>
                <w:bCs/>
                <w:sz w:val="18"/>
                <w:szCs w:val="18"/>
              </w:rPr>
            </w:pPr>
            <w:r>
              <w:rPr>
                <w:b/>
                <w:bCs/>
                <w:sz w:val="18"/>
                <w:szCs w:val="18"/>
              </w:rPr>
              <w:t>Contribution</w:t>
            </w:r>
          </w:p>
        </w:tc>
        <w:tc>
          <w:tcPr>
            <w:tcW w:w="6660" w:type="dxa"/>
          </w:tcPr>
          <w:p w14:paraId="55E2CFFE" w14:textId="77777777" w:rsidR="00933DF9" w:rsidRDefault="006C6E13">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79521A0A" w14:textId="77777777" w:rsidR="00933DF9" w:rsidRDefault="006C6E13">
            <w:pPr>
              <w:pStyle w:val="afc"/>
              <w:rPr>
                <w:b/>
                <w:bCs/>
                <w:sz w:val="18"/>
                <w:szCs w:val="18"/>
              </w:rPr>
            </w:pPr>
            <w:r>
              <w:rPr>
                <w:b/>
                <w:bCs/>
                <w:sz w:val="18"/>
                <w:szCs w:val="18"/>
              </w:rPr>
              <w:t>Company</w:t>
            </w:r>
          </w:p>
        </w:tc>
      </w:tr>
      <w:tr w:rsidR="00933DF9" w14:paraId="0D63CDE5" w14:textId="77777777">
        <w:tc>
          <w:tcPr>
            <w:tcW w:w="1615" w:type="dxa"/>
          </w:tcPr>
          <w:p w14:paraId="5727DC33" w14:textId="77777777" w:rsidR="00933DF9" w:rsidRDefault="006C6E13">
            <w:pPr>
              <w:rPr>
                <w:sz w:val="18"/>
                <w:szCs w:val="18"/>
              </w:rPr>
            </w:pPr>
            <w:r>
              <w:rPr>
                <w:sz w:val="18"/>
                <w:szCs w:val="18"/>
              </w:rPr>
              <w:t xml:space="preserve">[1] </w:t>
            </w:r>
            <w:hyperlink r:id="rId70" w:history="1">
              <w:r>
                <w:rPr>
                  <w:rStyle w:val="afa"/>
                  <w:sz w:val="18"/>
                  <w:szCs w:val="18"/>
                </w:rPr>
                <w:t>R2-2200244</w:t>
              </w:r>
            </w:hyperlink>
          </w:p>
        </w:tc>
        <w:tc>
          <w:tcPr>
            <w:tcW w:w="6660" w:type="dxa"/>
          </w:tcPr>
          <w:p w14:paraId="2F377CBA" w14:textId="77777777" w:rsidR="00933DF9" w:rsidRDefault="006C6E13">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7EB8AA22" w14:textId="77777777" w:rsidR="00933DF9" w:rsidRDefault="006C6E13">
            <w:pPr>
              <w:pStyle w:val="afc"/>
              <w:rPr>
                <w:sz w:val="18"/>
                <w:szCs w:val="18"/>
              </w:rPr>
            </w:pPr>
            <w:r>
              <w:rPr>
                <w:sz w:val="18"/>
                <w:szCs w:val="18"/>
              </w:rPr>
              <w:t>OPPO</w:t>
            </w:r>
          </w:p>
        </w:tc>
      </w:tr>
      <w:tr w:rsidR="00933DF9" w14:paraId="4AF351AC" w14:textId="77777777">
        <w:tc>
          <w:tcPr>
            <w:tcW w:w="1615" w:type="dxa"/>
          </w:tcPr>
          <w:p w14:paraId="48DE8143" w14:textId="77777777" w:rsidR="00933DF9" w:rsidRDefault="006C6E13">
            <w:pPr>
              <w:rPr>
                <w:sz w:val="18"/>
                <w:szCs w:val="18"/>
              </w:rPr>
            </w:pPr>
            <w:r>
              <w:rPr>
                <w:sz w:val="18"/>
                <w:szCs w:val="18"/>
              </w:rPr>
              <w:t xml:space="preserve">[2] </w:t>
            </w:r>
            <w:hyperlink r:id="rId71" w:history="1">
              <w:r>
                <w:rPr>
                  <w:rStyle w:val="afa"/>
                  <w:sz w:val="18"/>
                  <w:szCs w:val="18"/>
                </w:rPr>
                <w:t>R2-2200271</w:t>
              </w:r>
            </w:hyperlink>
          </w:p>
        </w:tc>
        <w:tc>
          <w:tcPr>
            <w:tcW w:w="6660" w:type="dxa"/>
          </w:tcPr>
          <w:p w14:paraId="1B11D496" w14:textId="77777777" w:rsidR="00933DF9" w:rsidRDefault="006C6E13">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w:t>
            </w:r>
            <w:proofErr w:type="gramStart"/>
            <w:r>
              <w:rPr>
                <w:i w:val="0"/>
                <w:iCs/>
              </w:rPr>
              <w:t>configuration(</w:t>
            </w:r>
            <w:proofErr w:type="gramEnd"/>
            <w:r>
              <w:rPr>
                <w:i w:val="0"/>
                <w:iCs/>
              </w:rPr>
              <w:t xml:space="preserve">i.e. no specification impact). </w:t>
            </w:r>
          </w:p>
        </w:tc>
        <w:tc>
          <w:tcPr>
            <w:tcW w:w="1354" w:type="dxa"/>
          </w:tcPr>
          <w:p w14:paraId="161551E4" w14:textId="77777777" w:rsidR="00933DF9" w:rsidRDefault="006C6E13">
            <w:pPr>
              <w:pStyle w:val="afc"/>
              <w:rPr>
                <w:sz w:val="18"/>
                <w:szCs w:val="18"/>
              </w:rPr>
            </w:pPr>
            <w:r>
              <w:rPr>
                <w:sz w:val="18"/>
                <w:szCs w:val="18"/>
              </w:rPr>
              <w:t>Xiaomi</w:t>
            </w:r>
          </w:p>
        </w:tc>
      </w:tr>
      <w:tr w:rsidR="00933DF9" w14:paraId="486E6D7C" w14:textId="77777777">
        <w:tc>
          <w:tcPr>
            <w:tcW w:w="1615" w:type="dxa"/>
          </w:tcPr>
          <w:p w14:paraId="73911603" w14:textId="77777777" w:rsidR="00933DF9" w:rsidRDefault="006C6E13">
            <w:pPr>
              <w:rPr>
                <w:sz w:val="18"/>
                <w:szCs w:val="18"/>
              </w:rPr>
            </w:pPr>
            <w:r>
              <w:rPr>
                <w:sz w:val="18"/>
                <w:szCs w:val="18"/>
              </w:rPr>
              <w:t xml:space="preserve">[3] </w:t>
            </w:r>
            <w:hyperlink r:id="rId72" w:history="1">
              <w:r>
                <w:rPr>
                  <w:rStyle w:val="afa"/>
                  <w:sz w:val="18"/>
                  <w:szCs w:val="18"/>
                </w:rPr>
                <w:t>R2-2200348</w:t>
              </w:r>
            </w:hyperlink>
          </w:p>
        </w:tc>
        <w:tc>
          <w:tcPr>
            <w:tcW w:w="6660" w:type="dxa"/>
          </w:tcPr>
          <w:p w14:paraId="20066BD3" w14:textId="77777777" w:rsidR="00933DF9" w:rsidRDefault="006C6E13">
            <w:pPr>
              <w:pStyle w:val="Comments0"/>
              <w:rPr>
                <w:i w:val="0"/>
                <w:iCs/>
              </w:rPr>
            </w:pPr>
            <w:r>
              <w:rPr>
                <w:b/>
                <w:bCs/>
                <w:i w:val="0"/>
                <w:iCs/>
              </w:rPr>
              <w:t xml:space="preserve">P3: </w:t>
            </w:r>
            <w:r>
              <w:rPr>
                <w:i w:val="0"/>
                <w:iCs/>
              </w:rPr>
              <w:t>RAN2 to capture the principle that gNB should guarantee that HARQ processes used in a configured grant/assignment configuration have the same HARQ state.</w:t>
            </w:r>
          </w:p>
        </w:tc>
        <w:tc>
          <w:tcPr>
            <w:tcW w:w="1354" w:type="dxa"/>
          </w:tcPr>
          <w:p w14:paraId="31634583" w14:textId="77777777" w:rsidR="00933DF9" w:rsidRDefault="006C6E13">
            <w:pPr>
              <w:pStyle w:val="afc"/>
              <w:rPr>
                <w:sz w:val="18"/>
                <w:szCs w:val="18"/>
              </w:rPr>
            </w:pPr>
            <w:r>
              <w:rPr>
                <w:sz w:val="18"/>
                <w:szCs w:val="18"/>
              </w:rPr>
              <w:t>Huawei</w:t>
            </w:r>
          </w:p>
        </w:tc>
      </w:tr>
      <w:tr w:rsidR="00933DF9" w14:paraId="2059C31C" w14:textId="77777777">
        <w:tc>
          <w:tcPr>
            <w:tcW w:w="1615" w:type="dxa"/>
          </w:tcPr>
          <w:p w14:paraId="4F6AFF0B" w14:textId="77777777" w:rsidR="00933DF9" w:rsidRDefault="006C6E13">
            <w:pPr>
              <w:rPr>
                <w:sz w:val="18"/>
                <w:szCs w:val="18"/>
              </w:rPr>
            </w:pPr>
            <w:r>
              <w:rPr>
                <w:sz w:val="18"/>
                <w:szCs w:val="18"/>
              </w:rPr>
              <w:t xml:space="preserve">[4] </w:t>
            </w:r>
            <w:hyperlink r:id="rId73" w:history="1">
              <w:r>
                <w:rPr>
                  <w:rStyle w:val="afa"/>
                  <w:sz w:val="18"/>
                  <w:szCs w:val="18"/>
                </w:rPr>
                <w:t>R2-2200444</w:t>
              </w:r>
            </w:hyperlink>
          </w:p>
        </w:tc>
        <w:tc>
          <w:tcPr>
            <w:tcW w:w="6660" w:type="dxa"/>
          </w:tcPr>
          <w:p w14:paraId="56C73065" w14:textId="77777777" w:rsidR="00933DF9" w:rsidRDefault="006C6E13">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32988602" w14:textId="77777777" w:rsidR="00933DF9" w:rsidRDefault="006C6E13">
            <w:pPr>
              <w:pStyle w:val="afc"/>
              <w:rPr>
                <w:sz w:val="18"/>
                <w:szCs w:val="18"/>
              </w:rPr>
            </w:pPr>
            <w:r>
              <w:rPr>
                <w:sz w:val="18"/>
                <w:szCs w:val="18"/>
              </w:rPr>
              <w:t>Qualcomm</w:t>
            </w:r>
          </w:p>
        </w:tc>
      </w:tr>
      <w:tr w:rsidR="00933DF9" w14:paraId="186D2B1A" w14:textId="77777777">
        <w:tc>
          <w:tcPr>
            <w:tcW w:w="1615" w:type="dxa"/>
          </w:tcPr>
          <w:p w14:paraId="2E9ECE7B" w14:textId="77777777" w:rsidR="00933DF9" w:rsidRDefault="006C6E13">
            <w:pPr>
              <w:rPr>
                <w:sz w:val="18"/>
                <w:szCs w:val="18"/>
              </w:rPr>
            </w:pPr>
            <w:r>
              <w:rPr>
                <w:sz w:val="18"/>
                <w:szCs w:val="18"/>
              </w:rPr>
              <w:t xml:space="preserve">[8] </w:t>
            </w:r>
            <w:hyperlink r:id="rId74" w:history="1">
              <w:r>
                <w:rPr>
                  <w:rStyle w:val="afa"/>
                  <w:sz w:val="18"/>
                  <w:szCs w:val="18"/>
                </w:rPr>
                <w:t>R2-2200689</w:t>
              </w:r>
            </w:hyperlink>
          </w:p>
        </w:tc>
        <w:tc>
          <w:tcPr>
            <w:tcW w:w="6660" w:type="dxa"/>
          </w:tcPr>
          <w:p w14:paraId="1D641F33" w14:textId="77777777" w:rsidR="00933DF9" w:rsidRDefault="006C6E13">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50DAB31" w14:textId="77777777" w:rsidR="00933DF9" w:rsidRDefault="006C6E13">
            <w:pPr>
              <w:pStyle w:val="afc"/>
              <w:rPr>
                <w:sz w:val="18"/>
                <w:szCs w:val="18"/>
              </w:rPr>
            </w:pPr>
            <w:r>
              <w:rPr>
                <w:sz w:val="18"/>
                <w:szCs w:val="18"/>
              </w:rPr>
              <w:t>CATT</w:t>
            </w:r>
          </w:p>
        </w:tc>
      </w:tr>
      <w:tr w:rsidR="00933DF9" w14:paraId="5ABFA4B8" w14:textId="77777777">
        <w:tc>
          <w:tcPr>
            <w:tcW w:w="1615" w:type="dxa"/>
          </w:tcPr>
          <w:p w14:paraId="2F1B560B" w14:textId="77777777" w:rsidR="00933DF9" w:rsidRDefault="006C6E13">
            <w:pPr>
              <w:rPr>
                <w:sz w:val="18"/>
                <w:szCs w:val="18"/>
              </w:rPr>
            </w:pPr>
            <w:r>
              <w:rPr>
                <w:sz w:val="18"/>
                <w:szCs w:val="18"/>
              </w:rPr>
              <w:t xml:space="preserve">[13] </w:t>
            </w:r>
            <w:hyperlink r:id="rId75" w:history="1">
              <w:r>
                <w:rPr>
                  <w:rStyle w:val="afa"/>
                  <w:sz w:val="18"/>
                  <w:szCs w:val="18"/>
                </w:rPr>
                <w:t>R2-2201008</w:t>
              </w:r>
            </w:hyperlink>
          </w:p>
        </w:tc>
        <w:tc>
          <w:tcPr>
            <w:tcW w:w="6660" w:type="dxa"/>
          </w:tcPr>
          <w:p w14:paraId="46C0B66B" w14:textId="77777777" w:rsidR="00933DF9" w:rsidRDefault="006C6E13">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6A22F937" w14:textId="77777777" w:rsidR="00933DF9" w:rsidRDefault="006C6E13">
            <w:pPr>
              <w:pStyle w:val="afc"/>
              <w:rPr>
                <w:sz w:val="18"/>
                <w:szCs w:val="18"/>
              </w:rPr>
            </w:pPr>
            <w:r>
              <w:rPr>
                <w:sz w:val="18"/>
                <w:szCs w:val="18"/>
              </w:rPr>
              <w:t>Nokia</w:t>
            </w:r>
          </w:p>
        </w:tc>
      </w:tr>
      <w:tr w:rsidR="00933DF9" w14:paraId="3E0B22DA" w14:textId="77777777">
        <w:tc>
          <w:tcPr>
            <w:tcW w:w="1615" w:type="dxa"/>
          </w:tcPr>
          <w:p w14:paraId="051F1CB6" w14:textId="77777777" w:rsidR="00933DF9" w:rsidRDefault="006C6E13">
            <w:pPr>
              <w:rPr>
                <w:sz w:val="18"/>
                <w:szCs w:val="18"/>
              </w:rPr>
            </w:pPr>
            <w:r>
              <w:rPr>
                <w:sz w:val="18"/>
                <w:szCs w:val="18"/>
              </w:rPr>
              <w:t xml:space="preserve">[14] </w:t>
            </w:r>
            <w:hyperlink r:id="rId76" w:history="1">
              <w:r>
                <w:rPr>
                  <w:rStyle w:val="afa"/>
                  <w:sz w:val="18"/>
                  <w:szCs w:val="18"/>
                </w:rPr>
                <w:t>R2-2201163</w:t>
              </w:r>
            </w:hyperlink>
          </w:p>
        </w:tc>
        <w:tc>
          <w:tcPr>
            <w:tcW w:w="6660" w:type="dxa"/>
          </w:tcPr>
          <w:p w14:paraId="159D1AE2" w14:textId="77777777" w:rsidR="00933DF9" w:rsidRDefault="006C6E13">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471CFC62" w14:textId="77777777" w:rsidR="00933DF9" w:rsidRDefault="006C6E13">
            <w:pPr>
              <w:pStyle w:val="afc"/>
              <w:rPr>
                <w:sz w:val="18"/>
                <w:szCs w:val="18"/>
              </w:rPr>
            </w:pPr>
            <w:proofErr w:type="spellStart"/>
            <w:r>
              <w:rPr>
                <w:sz w:val="18"/>
                <w:szCs w:val="18"/>
              </w:rPr>
              <w:t>InterDigital</w:t>
            </w:r>
            <w:proofErr w:type="spellEnd"/>
          </w:p>
        </w:tc>
      </w:tr>
      <w:tr w:rsidR="00933DF9" w14:paraId="5E17DE00" w14:textId="77777777">
        <w:tc>
          <w:tcPr>
            <w:tcW w:w="1615" w:type="dxa"/>
          </w:tcPr>
          <w:p w14:paraId="4C44EA93" w14:textId="77777777" w:rsidR="00933DF9" w:rsidRDefault="006C6E13">
            <w:pPr>
              <w:rPr>
                <w:sz w:val="18"/>
                <w:szCs w:val="18"/>
              </w:rPr>
            </w:pPr>
            <w:r>
              <w:rPr>
                <w:sz w:val="18"/>
                <w:szCs w:val="18"/>
              </w:rPr>
              <w:t xml:space="preserve">[16] </w:t>
            </w:r>
            <w:hyperlink r:id="rId77" w:history="1">
              <w:r>
                <w:rPr>
                  <w:rStyle w:val="afa"/>
                  <w:sz w:val="18"/>
                  <w:szCs w:val="18"/>
                </w:rPr>
                <w:t>R2-2201364</w:t>
              </w:r>
            </w:hyperlink>
          </w:p>
        </w:tc>
        <w:tc>
          <w:tcPr>
            <w:tcW w:w="6660" w:type="dxa"/>
          </w:tcPr>
          <w:p w14:paraId="0AE7DA07" w14:textId="77777777" w:rsidR="00933DF9" w:rsidRDefault="006C6E13">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7BA40319" w14:textId="77777777" w:rsidR="00933DF9" w:rsidRDefault="006C6E13">
            <w:pPr>
              <w:pStyle w:val="afc"/>
              <w:rPr>
                <w:sz w:val="18"/>
                <w:szCs w:val="18"/>
              </w:rPr>
            </w:pPr>
            <w:r>
              <w:rPr>
                <w:sz w:val="18"/>
                <w:szCs w:val="18"/>
              </w:rPr>
              <w:t>LG</w:t>
            </w:r>
          </w:p>
        </w:tc>
      </w:tr>
      <w:tr w:rsidR="00933DF9" w14:paraId="7FF0E6C7" w14:textId="77777777">
        <w:tc>
          <w:tcPr>
            <w:tcW w:w="1615" w:type="dxa"/>
          </w:tcPr>
          <w:p w14:paraId="54AC9305" w14:textId="77777777" w:rsidR="00933DF9" w:rsidRDefault="006C6E13">
            <w:pPr>
              <w:rPr>
                <w:sz w:val="18"/>
                <w:szCs w:val="18"/>
              </w:rPr>
            </w:pPr>
            <w:r>
              <w:rPr>
                <w:sz w:val="18"/>
                <w:szCs w:val="18"/>
              </w:rPr>
              <w:lastRenderedPageBreak/>
              <w:t xml:space="preserve">[17] </w:t>
            </w:r>
            <w:hyperlink r:id="rId78" w:history="1">
              <w:r>
                <w:rPr>
                  <w:rStyle w:val="afa"/>
                  <w:sz w:val="18"/>
                  <w:szCs w:val="18"/>
                </w:rPr>
                <w:t>R2-2201480</w:t>
              </w:r>
            </w:hyperlink>
          </w:p>
        </w:tc>
        <w:tc>
          <w:tcPr>
            <w:tcW w:w="6660" w:type="dxa"/>
          </w:tcPr>
          <w:p w14:paraId="7B910BAB" w14:textId="77777777" w:rsidR="00933DF9" w:rsidRDefault="006C6E13">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06798BB2" w14:textId="77777777" w:rsidR="00933DF9" w:rsidRDefault="006C6E13">
            <w:pPr>
              <w:pStyle w:val="afc"/>
              <w:rPr>
                <w:sz w:val="18"/>
                <w:szCs w:val="18"/>
              </w:rPr>
            </w:pPr>
            <w:r>
              <w:rPr>
                <w:sz w:val="18"/>
                <w:szCs w:val="18"/>
              </w:rPr>
              <w:t>ITL</w:t>
            </w:r>
          </w:p>
        </w:tc>
      </w:tr>
    </w:tbl>
    <w:p w14:paraId="57D26C8F" w14:textId="77777777" w:rsidR="00933DF9" w:rsidRDefault="00933DF9"/>
    <w:p w14:paraId="3E9B84FD" w14:textId="77777777" w:rsidR="00933DF9" w:rsidRDefault="006C6E13">
      <w:pPr>
        <w:rPr>
          <w:lang w:eastAsia="ko-KR"/>
        </w:rPr>
      </w:pPr>
      <w:proofErr w:type="gramStart"/>
      <w:r>
        <w:rPr>
          <w:lang w:eastAsia="ko-KR"/>
        </w:rPr>
        <w:t>Similar to</w:t>
      </w:r>
      <w:proofErr w:type="gramEnd"/>
      <w:r>
        <w:rPr>
          <w:lang w:eastAsia="ko-KR"/>
        </w:rPr>
        <w:t xml:space="preserve">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6F49ABFC" w14:textId="77777777" w:rsidR="00933DF9" w:rsidRDefault="006C6E13">
      <w:pPr>
        <w:ind w:left="1440" w:hanging="1440"/>
        <w:rPr>
          <w:b/>
          <w:bCs/>
        </w:rPr>
      </w:pPr>
      <w:r>
        <w:rPr>
          <w:b/>
          <w:lang w:eastAsia="sv-SE"/>
        </w:rPr>
        <w:t>Question 7:</w:t>
      </w:r>
      <w:r>
        <w:rPr>
          <w:b/>
          <w:bCs/>
        </w:rPr>
        <w:tab/>
        <w:t>Do you agree with the following proposal as a baseline for further discussion?</w:t>
      </w:r>
    </w:p>
    <w:p w14:paraId="7857C6B9" w14:textId="77777777" w:rsidR="00933DF9" w:rsidRDefault="006C6E13">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af5"/>
        <w:tblW w:w="9715" w:type="dxa"/>
        <w:tblLayout w:type="fixed"/>
        <w:tblLook w:val="04A0" w:firstRow="1" w:lastRow="0" w:firstColumn="1" w:lastColumn="0" w:noHBand="0" w:noVBand="1"/>
      </w:tblPr>
      <w:tblGrid>
        <w:gridCol w:w="1496"/>
        <w:gridCol w:w="1739"/>
        <w:gridCol w:w="6480"/>
      </w:tblGrid>
      <w:tr w:rsidR="00933DF9" w14:paraId="36E7C38A" w14:textId="77777777">
        <w:tc>
          <w:tcPr>
            <w:tcW w:w="1496" w:type="dxa"/>
            <w:shd w:val="clear" w:color="auto" w:fill="E7E6E6" w:themeFill="background2"/>
          </w:tcPr>
          <w:p w14:paraId="5A6FA1DD"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07A18277" w14:textId="77777777" w:rsidR="00933DF9" w:rsidRDefault="006C6E13">
            <w:pPr>
              <w:jc w:val="center"/>
              <w:rPr>
                <w:b/>
                <w:lang w:eastAsia="sv-SE"/>
              </w:rPr>
            </w:pPr>
            <w:r>
              <w:rPr>
                <w:b/>
                <w:lang w:eastAsia="sv-SE"/>
              </w:rPr>
              <w:t>Supported Option(s)</w:t>
            </w:r>
          </w:p>
        </w:tc>
        <w:tc>
          <w:tcPr>
            <w:tcW w:w="6480" w:type="dxa"/>
            <w:shd w:val="clear" w:color="auto" w:fill="E7E6E6" w:themeFill="background2"/>
          </w:tcPr>
          <w:p w14:paraId="5A16C747" w14:textId="77777777" w:rsidR="00933DF9" w:rsidRDefault="006C6E13">
            <w:pPr>
              <w:jc w:val="center"/>
              <w:rPr>
                <w:b/>
                <w:i/>
                <w:iCs/>
                <w:lang w:eastAsia="sv-SE"/>
              </w:rPr>
            </w:pPr>
            <w:r>
              <w:rPr>
                <w:b/>
                <w:lang w:eastAsia="sv-SE"/>
              </w:rPr>
              <w:t xml:space="preserve">Additional comments </w:t>
            </w:r>
          </w:p>
        </w:tc>
      </w:tr>
      <w:tr w:rsidR="00933DF9" w14:paraId="07D1F3BD" w14:textId="77777777">
        <w:tc>
          <w:tcPr>
            <w:tcW w:w="1496" w:type="dxa"/>
          </w:tcPr>
          <w:p w14:paraId="74454951" w14:textId="77777777" w:rsidR="00933DF9" w:rsidRDefault="006C6E13">
            <w:pPr>
              <w:rPr>
                <w:rFonts w:eastAsiaTheme="minorEastAsia"/>
              </w:rPr>
            </w:pPr>
            <w:r>
              <w:rPr>
                <w:rFonts w:eastAsiaTheme="minorEastAsia" w:hint="eastAsia"/>
              </w:rPr>
              <w:t>Xiaomi</w:t>
            </w:r>
          </w:p>
        </w:tc>
        <w:tc>
          <w:tcPr>
            <w:tcW w:w="1739" w:type="dxa"/>
          </w:tcPr>
          <w:p w14:paraId="211A8D82" w14:textId="77777777" w:rsidR="00933DF9" w:rsidRDefault="006C6E13">
            <w:pPr>
              <w:rPr>
                <w:rFonts w:eastAsiaTheme="minorEastAsia"/>
              </w:rPr>
            </w:pPr>
            <w:r>
              <w:rPr>
                <w:rFonts w:eastAsiaTheme="minorEastAsia" w:hint="eastAsia"/>
              </w:rPr>
              <w:t>Yes</w:t>
            </w:r>
          </w:p>
        </w:tc>
        <w:tc>
          <w:tcPr>
            <w:tcW w:w="6480" w:type="dxa"/>
          </w:tcPr>
          <w:p w14:paraId="12B3690E" w14:textId="77777777" w:rsidR="00933DF9" w:rsidRDefault="00933DF9">
            <w:pPr>
              <w:rPr>
                <w:rFonts w:eastAsiaTheme="minorEastAsia"/>
                <w:highlight w:val="yellow"/>
              </w:rPr>
            </w:pPr>
          </w:p>
        </w:tc>
      </w:tr>
      <w:tr w:rsidR="00933DF9" w14:paraId="3523DAF7" w14:textId="77777777">
        <w:tc>
          <w:tcPr>
            <w:tcW w:w="1496" w:type="dxa"/>
          </w:tcPr>
          <w:p w14:paraId="1C804F3D" w14:textId="77777777" w:rsidR="00933DF9" w:rsidRDefault="006C6E13">
            <w:pPr>
              <w:rPr>
                <w:rFonts w:eastAsiaTheme="minorEastAsia"/>
              </w:rPr>
            </w:pPr>
            <w:r>
              <w:rPr>
                <w:rFonts w:eastAsiaTheme="minorEastAsia"/>
              </w:rPr>
              <w:t>OPPO</w:t>
            </w:r>
          </w:p>
        </w:tc>
        <w:tc>
          <w:tcPr>
            <w:tcW w:w="1739" w:type="dxa"/>
          </w:tcPr>
          <w:p w14:paraId="016C85C5" w14:textId="77777777" w:rsidR="00933DF9" w:rsidRDefault="006C6E13">
            <w:pPr>
              <w:rPr>
                <w:rFonts w:eastAsiaTheme="minorEastAsia"/>
              </w:rPr>
            </w:pPr>
            <w:r>
              <w:rPr>
                <w:rFonts w:eastAsiaTheme="minorEastAsia"/>
              </w:rPr>
              <w:t>Agree</w:t>
            </w:r>
          </w:p>
        </w:tc>
        <w:tc>
          <w:tcPr>
            <w:tcW w:w="6480" w:type="dxa"/>
          </w:tcPr>
          <w:p w14:paraId="3B54894B" w14:textId="77777777" w:rsidR="00933DF9" w:rsidRDefault="00933DF9">
            <w:pPr>
              <w:rPr>
                <w:rFonts w:eastAsiaTheme="minorEastAsia"/>
              </w:rPr>
            </w:pPr>
          </w:p>
        </w:tc>
      </w:tr>
      <w:tr w:rsidR="00933DF9" w14:paraId="23172726" w14:textId="77777777">
        <w:tc>
          <w:tcPr>
            <w:tcW w:w="1496" w:type="dxa"/>
          </w:tcPr>
          <w:p w14:paraId="3B93F712" w14:textId="77777777" w:rsidR="00933DF9" w:rsidRDefault="006C6E13">
            <w:pPr>
              <w:rPr>
                <w:rFonts w:eastAsiaTheme="minorEastAsia"/>
              </w:rPr>
            </w:pPr>
            <w:r>
              <w:rPr>
                <w:rFonts w:eastAsiaTheme="minorEastAsia"/>
              </w:rPr>
              <w:t>MediaTek</w:t>
            </w:r>
          </w:p>
        </w:tc>
        <w:tc>
          <w:tcPr>
            <w:tcW w:w="1739" w:type="dxa"/>
          </w:tcPr>
          <w:p w14:paraId="367A3000" w14:textId="77777777" w:rsidR="00933DF9" w:rsidRDefault="006C6E13">
            <w:pPr>
              <w:rPr>
                <w:rFonts w:eastAsiaTheme="minorEastAsia"/>
              </w:rPr>
            </w:pPr>
            <w:r>
              <w:rPr>
                <w:rFonts w:eastAsiaTheme="minorEastAsia"/>
              </w:rPr>
              <w:t>Yes</w:t>
            </w:r>
          </w:p>
        </w:tc>
        <w:tc>
          <w:tcPr>
            <w:tcW w:w="6480" w:type="dxa"/>
          </w:tcPr>
          <w:p w14:paraId="08904E43" w14:textId="77777777" w:rsidR="00933DF9" w:rsidRDefault="006C6E13">
            <w:pPr>
              <w:rPr>
                <w:rFonts w:eastAsiaTheme="minorEastAsia"/>
                <w:highlight w:val="yellow"/>
              </w:rPr>
            </w:pPr>
            <w:r>
              <w:rPr>
                <w:rFonts w:eastAsiaTheme="minorEastAsia"/>
              </w:rPr>
              <w:t>No need for FFS.</w:t>
            </w:r>
          </w:p>
        </w:tc>
      </w:tr>
      <w:tr w:rsidR="00933DF9" w14:paraId="698EFF54" w14:textId="77777777">
        <w:tc>
          <w:tcPr>
            <w:tcW w:w="1496" w:type="dxa"/>
          </w:tcPr>
          <w:p w14:paraId="4A45A93B" w14:textId="77777777" w:rsidR="00933DF9" w:rsidRDefault="006C6E13">
            <w:pPr>
              <w:rPr>
                <w:rFonts w:eastAsiaTheme="minorEastAsia"/>
              </w:rPr>
            </w:pPr>
            <w:r>
              <w:rPr>
                <w:rFonts w:eastAsiaTheme="minorEastAsia"/>
              </w:rPr>
              <w:t>Ericsson</w:t>
            </w:r>
          </w:p>
        </w:tc>
        <w:tc>
          <w:tcPr>
            <w:tcW w:w="1739" w:type="dxa"/>
          </w:tcPr>
          <w:p w14:paraId="6D7A20C3" w14:textId="77777777" w:rsidR="00933DF9" w:rsidRDefault="006C6E13">
            <w:pPr>
              <w:rPr>
                <w:rFonts w:eastAsiaTheme="minorEastAsia"/>
              </w:rPr>
            </w:pPr>
            <w:r>
              <w:rPr>
                <w:rFonts w:eastAsiaTheme="minorEastAsia"/>
              </w:rPr>
              <w:t>No</w:t>
            </w:r>
          </w:p>
        </w:tc>
        <w:tc>
          <w:tcPr>
            <w:tcW w:w="6480" w:type="dxa"/>
          </w:tcPr>
          <w:p w14:paraId="0147BB00" w14:textId="77777777" w:rsidR="00933DF9" w:rsidRDefault="006C6E13">
            <w:pPr>
              <w:rPr>
                <w:rFonts w:eastAsiaTheme="minorEastAsia"/>
              </w:rPr>
            </w:pPr>
            <w:r>
              <w:rPr>
                <w:rFonts w:eastAsiaTheme="minorEastAsia"/>
              </w:rPr>
              <w:t xml:space="preserve">RAN2 do not specify the NW implementation. </w:t>
            </w:r>
          </w:p>
          <w:p w14:paraId="37DDA0AE" w14:textId="77777777" w:rsidR="00933DF9" w:rsidRDefault="006C6E13">
            <w:pPr>
              <w:rPr>
                <w:rFonts w:eastAsiaTheme="minorEastAsia"/>
              </w:rPr>
            </w:pPr>
            <w:r>
              <w:rPr>
                <w:rFonts w:eastAsiaTheme="minorEastAsia"/>
              </w:rPr>
              <w:t xml:space="preserve">It is completely up to the NW to configure a working system and some configs may not work well. </w:t>
            </w:r>
          </w:p>
          <w:p w14:paraId="4C69F719" w14:textId="77777777" w:rsidR="00933DF9" w:rsidRDefault="006C6E13">
            <w:pPr>
              <w:rPr>
                <w:rFonts w:eastAsiaTheme="minorEastAsia"/>
              </w:rPr>
            </w:pPr>
            <w:r>
              <w:rPr>
                <w:rFonts w:eastAsiaTheme="minorEastAsia"/>
              </w:rPr>
              <w:t>We propose:</w:t>
            </w:r>
          </w:p>
          <w:p w14:paraId="18394EC1" w14:textId="77777777" w:rsidR="00933DF9" w:rsidRDefault="006C6E13">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933DF9" w14:paraId="56E7EE18" w14:textId="77777777">
        <w:tc>
          <w:tcPr>
            <w:tcW w:w="1496" w:type="dxa"/>
          </w:tcPr>
          <w:p w14:paraId="2DE622B7" w14:textId="77777777" w:rsidR="00933DF9" w:rsidRDefault="006C6E13">
            <w:pPr>
              <w:rPr>
                <w:lang w:eastAsia="sv-SE"/>
              </w:rPr>
            </w:pPr>
            <w:r>
              <w:rPr>
                <w:rFonts w:eastAsiaTheme="minorEastAsia"/>
              </w:rPr>
              <w:t>Intel</w:t>
            </w:r>
          </w:p>
        </w:tc>
        <w:tc>
          <w:tcPr>
            <w:tcW w:w="1739" w:type="dxa"/>
          </w:tcPr>
          <w:p w14:paraId="70CEA137" w14:textId="77777777" w:rsidR="00933DF9" w:rsidRDefault="006C6E13">
            <w:pPr>
              <w:rPr>
                <w:lang w:eastAsia="sv-SE"/>
              </w:rPr>
            </w:pPr>
            <w:r>
              <w:rPr>
                <w:rFonts w:eastAsiaTheme="minorEastAsia"/>
              </w:rPr>
              <w:t>Yes</w:t>
            </w:r>
          </w:p>
        </w:tc>
        <w:tc>
          <w:tcPr>
            <w:tcW w:w="6480" w:type="dxa"/>
          </w:tcPr>
          <w:p w14:paraId="420BB9E9" w14:textId="77777777" w:rsidR="00933DF9" w:rsidRDefault="00933DF9">
            <w:pPr>
              <w:rPr>
                <w:rFonts w:eastAsiaTheme="minorEastAsia"/>
              </w:rPr>
            </w:pPr>
          </w:p>
        </w:tc>
      </w:tr>
      <w:tr w:rsidR="00933DF9" w14:paraId="071800D9" w14:textId="77777777">
        <w:tc>
          <w:tcPr>
            <w:tcW w:w="1496" w:type="dxa"/>
          </w:tcPr>
          <w:p w14:paraId="1AA5EF61"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ADD1BDA" w14:textId="77777777" w:rsidR="00933DF9" w:rsidRDefault="006C6E13">
            <w:pPr>
              <w:rPr>
                <w:rFonts w:eastAsia="等线"/>
              </w:rPr>
            </w:pPr>
            <w:r>
              <w:rPr>
                <w:rFonts w:eastAsiaTheme="minorEastAsia" w:hint="eastAsia"/>
              </w:rPr>
              <w:t>Y</w:t>
            </w:r>
            <w:r>
              <w:rPr>
                <w:rFonts w:eastAsiaTheme="minorEastAsia"/>
              </w:rPr>
              <w:t>es</w:t>
            </w:r>
          </w:p>
        </w:tc>
        <w:tc>
          <w:tcPr>
            <w:tcW w:w="6480" w:type="dxa"/>
          </w:tcPr>
          <w:p w14:paraId="3F825C34" w14:textId="77777777" w:rsidR="00933DF9" w:rsidRDefault="006C6E13">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933DF9" w14:paraId="1962DA24" w14:textId="77777777">
        <w:tc>
          <w:tcPr>
            <w:tcW w:w="1496" w:type="dxa"/>
          </w:tcPr>
          <w:p w14:paraId="3EE54306"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7C490DE0" w14:textId="77777777" w:rsidR="00933DF9" w:rsidRDefault="006C6E13">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19A63C45" w14:textId="77777777" w:rsidR="00933DF9" w:rsidRDefault="006C6E13">
            <w:pPr>
              <w:rPr>
                <w:rFonts w:eastAsiaTheme="minorEastAsia"/>
              </w:rPr>
            </w:pPr>
            <w:r>
              <w:rPr>
                <w:rFonts w:eastAsiaTheme="minorEastAsia" w:hint="eastAsia"/>
              </w:rPr>
              <w:t>S</w:t>
            </w:r>
            <w:r>
              <w:rPr>
                <w:rFonts w:eastAsiaTheme="minorEastAsia"/>
              </w:rPr>
              <w:t>ame comments as to Q6.</w:t>
            </w:r>
          </w:p>
        </w:tc>
      </w:tr>
      <w:tr w:rsidR="00933DF9" w14:paraId="7B5FD346" w14:textId="77777777">
        <w:tc>
          <w:tcPr>
            <w:tcW w:w="1496" w:type="dxa"/>
          </w:tcPr>
          <w:p w14:paraId="00575DF7" w14:textId="77777777" w:rsidR="00933DF9" w:rsidRDefault="006C6E13">
            <w:pPr>
              <w:rPr>
                <w:lang w:eastAsia="sv-SE"/>
              </w:rPr>
            </w:pPr>
            <w:r>
              <w:rPr>
                <w:rFonts w:eastAsia="Malgun Gothic" w:hint="eastAsia"/>
                <w:lang w:eastAsia="ko-KR"/>
              </w:rPr>
              <w:t>LG</w:t>
            </w:r>
          </w:p>
        </w:tc>
        <w:tc>
          <w:tcPr>
            <w:tcW w:w="1739" w:type="dxa"/>
          </w:tcPr>
          <w:p w14:paraId="32BC79C3" w14:textId="77777777" w:rsidR="00933DF9" w:rsidRDefault="006C6E13">
            <w:pPr>
              <w:rPr>
                <w:lang w:eastAsia="sv-SE"/>
              </w:rPr>
            </w:pPr>
            <w:r>
              <w:rPr>
                <w:rFonts w:eastAsia="Malgun Gothic" w:hint="eastAsia"/>
                <w:lang w:eastAsia="ko-KR"/>
              </w:rPr>
              <w:t>Yes</w:t>
            </w:r>
          </w:p>
        </w:tc>
        <w:tc>
          <w:tcPr>
            <w:tcW w:w="6480" w:type="dxa"/>
          </w:tcPr>
          <w:p w14:paraId="03980E0E" w14:textId="77777777" w:rsidR="00933DF9" w:rsidRDefault="00933DF9">
            <w:pPr>
              <w:rPr>
                <w:lang w:eastAsia="sv-SE"/>
              </w:rPr>
            </w:pPr>
          </w:p>
        </w:tc>
      </w:tr>
      <w:tr w:rsidR="00933DF9" w14:paraId="1C256AEB" w14:textId="77777777">
        <w:tc>
          <w:tcPr>
            <w:tcW w:w="1496" w:type="dxa"/>
          </w:tcPr>
          <w:p w14:paraId="26391A5E" w14:textId="77777777" w:rsidR="00933DF9" w:rsidRDefault="006C6E13">
            <w:pPr>
              <w:rPr>
                <w:rFonts w:eastAsia="等线"/>
                <w:lang w:val="en-US"/>
              </w:rPr>
            </w:pPr>
            <w:r>
              <w:rPr>
                <w:rFonts w:eastAsia="等线" w:hint="eastAsia"/>
                <w:lang w:val="en-US"/>
              </w:rPr>
              <w:t>ZTE</w:t>
            </w:r>
          </w:p>
        </w:tc>
        <w:tc>
          <w:tcPr>
            <w:tcW w:w="1739" w:type="dxa"/>
          </w:tcPr>
          <w:p w14:paraId="77B55E63" w14:textId="77777777" w:rsidR="00933DF9" w:rsidRDefault="006C6E13">
            <w:pPr>
              <w:rPr>
                <w:rFonts w:eastAsia="等线"/>
                <w:lang w:val="en-US"/>
              </w:rPr>
            </w:pPr>
            <w:proofErr w:type="gramStart"/>
            <w:r>
              <w:rPr>
                <w:rFonts w:eastAsia="等线" w:hint="eastAsia"/>
                <w:lang w:val="en-US"/>
              </w:rPr>
              <w:t>Yes</w:t>
            </w:r>
            <w:proofErr w:type="gramEnd"/>
            <w:r>
              <w:rPr>
                <w:rFonts w:eastAsia="等线" w:hint="eastAsia"/>
                <w:lang w:val="en-US"/>
              </w:rPr>
              <w:t xml:space="preserve"> with comments</w:t>
            </w:r>
          </w:p>
        </w:tc>
        <w:tc>
          <w:tcPr>
            <w:tcW w:w="6480" w:type="dxa"/>
          </w:tcPr>
          <w:p w14:paraId="03F2FECB" w14:textId="77777777" w:rsidR="00933DF9" w:rsidRDefault="006C6E13">
            <w:pPr>
              <w:rPr>
                <w:rFonts w:eastAsia="等线"/>
                <w:lang w:val="en-US"/>
              </w:rPr>
            </w:pPr>
            <w:r>
              <w:rPr>
                <w:rFonts w:eastAsia="等线" w:hint="eastAsia"/>
                <w:lang w:val="en-US"/>
              </w:rPr>
              <w:t xml:space="preserve">Same view as </w:t>
            </w:r>
            <w:proofErr w:type="spellStart"/>
            <w:r>
              <w:rPr>
                <w:rFonts w:eastAsia="等线" w:hint="eastAsia"/>
                <w:lang w:val="en-US"/>
              </w:rPr>
              <w:t>mediaTek</w:t>
            </w:r>
            <w:proofErr w:type="spellEnd"/>
            <w:r>
              <w:rPr>
                <w:rFonts w:eastAsia="等线" w:hint="eastAsia"/>
                <w:lang w:val="en-US"/>
              </w:rPr>
              <w:t xml:space="preserve">. </w:t>
            </w:r>
          </w:p>
        </w:tc>
      </w:tr>
      <w:tr w:rsidR="00933DF9" w14:paraId="39F5D147" w14:textId="77777777">
        <w:tc>
          <w:tcPr>
            <w:tcW w:w="1496" w:type="dxa"/>
          </w:tcPr>
          <w:p w14:paraId="6283838C" w14:textId="3765DC6F" w:rsidR="00933DF9" w:rsidRDefault="006C6E13">
            <w:pPr>
              <w:rPr>
                <w:rFonts w:eastAsiaTheme="minorEastAsia"/>
              </w:rPr>
            </w:pPr>
            <w:r>
              <w:rPr>
                <w:rFonts w:eastAsiaTheme="minorEastAsia" w:hint="eastAsia"/>
              </w:rPr>
              <w:t>L</w:t>
            </w:r>
            <w:r>
              <w:rPr>
                <w:rFonts w:eastAsiaTheme="minorEastAsia"/>
              </w:rPr>
              <w:t>enovo, Motorola Mobility</w:t>
            </w:r>
          </w:p>
        </w:tc>
        <w:tc>
          <w:tcPr>
            <w:tcW w:w="1739" w:type="dxa"/>
          </w:tcPr>
          <w:p w14:paraId="6A5A8B51" w14:textId="0E7D99C2" w:rsidR="00933DF9" w:rsidRDefault="006C6E13">
            <w:pPr>
              <w:rPr>
                <w:rFonts w:eastAsiaTheme="minorEastAsia"/>
              </w:rPr>
            </w:pPr>
            <w:r>
              <w:rPr>
                <w:rFonts w:eastAsiaTheme="minorEastAsia"/>
              </w:rPr>
              <w:t>Yes w/o the FFS</w:t>
            </w:r>
          </w:p>
        </w:tc>
        <w:tc>
          <w:tcPr>
            <w:tcW w:w="6480" w:type="dxa"/>
          </w:tcPr>
          <w:p w14:paraId="2E9F8D20" w14:textId="77777777" w:rsidR="00933DF9" w:rsidRDefault="00933DF9">
            <w:pPr>
              <w:rPr>
                <w:rFonts w:eastAsiaTheme="minorEastAsia"/>
              </w:rPr>
            </w:pPr>
          </w:p>
        </w:tc>
      </w:tr>
      <w:tr w:rsidR="00933DF9" w14:paraId="025CBDE9" w14:textId="77777777">
        <w:tc>
          <w:tcPr>
            <w:tcW w:w="1496" w:type="dxa"/>
          </w:tcPr>
          <w:p w14:paraId="266A63AA" w14:textId="77777777" w:rsidR="00933DF9" w:rsidRDefault="00933DF9">
            <w:pPr>
              <w:rPr>
                <w:rFonts w:eastAsiaTheme="minorEastAsia"/>
              </w:rPr>
            </w:pPr>
          </w:p>
        </w:tc>
        <w:tc>
          <w:tcPr>
            <w:tcW w:w="1739" w:type="dxa"/>
          </w:tcPr>
          <w:p w14:paraId="5A7E468D" w14:textId="77777777" w:rsidR="00933DF9" w:rsidRDefault="00933DF9">
            <w:pPr>
              <w:rPr>
                <w:rFonts w:eastAsiaTheme="minorEastAsia"/>
              </w:rPr>
            </w:pPr>
          </w:p>
        </w:tc>
        <w:tc>
          <w:tcPr>
            <w:tcW w:w="6480" w:type="dxa"/>
          </w:tcPr>
          <w:p w14:paraId="3965683D" w14:textId="77777777" w:rsidR="00933DF9" w:rsidRDefault="00933DF9">
            <w:pPr>
              <w:rPr>
                <w:rFonts w:eastAsiaTheme="minorEastAsia"/>
              </w:rPr>
            </w:pPr>
          </w:p>
        </w:tc>
      </w:tr>
      <w:tr w:rsidR="00933DF9" w14:paraId="59539124" w14:textId="77777777">
        <w:tc>
          <w:tcPr>
            <w:tcW w:w="1496" w:type="dxa"/>
          </w:tcPr>
          <w:p w14:paraId="3AEE4DA4" w14:textId="77777777" w:rsidR="00933DF9" w:rsidRDefault="00933DF9">
            <w:pPr>
              <w:rPr>
                <w:rFonts w:eastAsiaTheme="minorEastAsia"/>
              </w:rPr>
            </w:pPr>
          </w:p>
        </w:tc>
        <w:tc>
          <w:tcPr>
            <w:tcW w:w="1739" w:type="dxa"/>
          </w:tcPr>
          <w:p w14:paraId="632556AF" w14:textId="77777777" w:rsidR="00933DF9" w:rsidRDefault="00933DF9">
            <w:pPr>
              <w:rPr>
                <w:rFonts w:eastAsiaTheme="minorEastAsia"/>
              </w:rPr>
            </w:pPr>
          </w:p>
        </w:tc>
        <w:tc>
          <w:tcPr>
            <w:tcW w:w="6480" w:type="dxa"/>
          </w:tcPr>
          <w:p w14:paraId="2A7B5AB5" w14:textId="77777777" w:rsidR="00933DF9" w:rsidRDefault="00933DF9">
            <w:pPr>
              <w:rPr>
                <w:rFonts w:eastAsiaTheme="minorEastAsia"/>
              </w:rPr>
            </w:pPr>
          </w:p>
        </w:tc>
      </w:tr>
    </w:tbl>
    <w:p w14:paraId="75F4058A" w14:textId="77777777" w:rsidR="00933DF9" w:rsidRDefault="006C6E13">
      <w:pPr>
        <w:pStyle w:val="1"/>
      </w:pPr>
      <w:r>
        <w:t>Remaining HARQ Aspects and Other issues</w:t>
      </w:r>
    </w:p>
    <w:p w14:paraId="2D857BD1" w14:textId="77777777" w:rsidR="00933DF9" w:rsidRDefault="006C6E13">
      <w:pPr>
        <w:pStyle w:val="2"/>
      </w:pPr>
      <w:r>
        <w:t xml:space="preserve">PUSCH transmission scheduled by RAR </w:t>
      </w:r>
    </w:p>
    <w:p w14:paraId="74EBBDFD" w14:textId="77777777" w:rsidR="00933DF9" w:rsidRDefault="006C6E13">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12E4948A" w14:textId="77777777" w:rsidR="00933DF9" w:rsidRDefault="006C6E13">
      <w:r>
        <w:lastRenderedPageBreak/>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933DF9" w14:paraId="32C9B0DE" w14:textId="77777777">
        <w:tc>
          <w:tcPr>
            <w:tcW w:w="1615" w:type="dxa"/>
          </w:tcPr>
          <w:p w14:paraId="66232EE6" w14:textId="77777777" w:rsidR="00933DF9" w:rsidRDefault="006C6E13">
            <w:pPr>
              <w:rPr>
                <w:b/>
                <w:bCs/>
                <w:sz w:val="18"/>
                <w:szCs w:val="18"/>
              </w:rPr>
            </w:pPr>
            <w:r>
              <w:rPr>
                <w:b/>
                <w:bCs/>
                <w:sz w:val="18"/>
                <w:szCs w:val="18"/>
              </w:rPr>
              <w:t>Contribution</w:t>
            </w:r>
          </w:p>
        </w:tc>
        <w:tc>
          <w:tcPr>
            <w:tcW w:w="6660" w:type="dxa"/>
          </w:tcPr>
          <w:p w14:paraId="6ECB134E" w14:textId="77777777" w:rsidR="00933DF9" w:rsidRDefault="006C6E13">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7FB08ACC" w14:textId="77777777" w:rsidR="00933DF9" w:rsidRDefault="006C6E13">
            <w:pPr>
              <w:pStyle w:val="afc"/>
              <w:rPr>
                <w:b/>
                <w:bCs/>
                <w:sz w:val="18"/>
                <w:szCs w:val="18"/>
              </w:rPr>
            </w:pPr>
            <w:r>
              <w:rPr>
                <w:b/>
                <w:bCs/>
                <w:sz w:val="18"/>
                <w:szCs w:val="18"/>
              </w:rPr>
              <w:t>Company</w:t>
            </w:r>
          </w:p>
        </w:tc>
      </w:tr>
      <w:tr w:rsidR="00933DF9" w14:paraId="42F2513D" w14:textId="77777777">
        <w:tc>
          <w:tcPr>
            <w:tcW w:w="1615" w:type="dxa"/>
          </w:tcPr>
          <w:p w14:paraId="7E92F8C1" w14:textId="77777777" w:rsidR="00933DF9" w:rsidRDefault="006C6E13">
            <w:pPr>
              <w:rPr>
                <w:sz w:val="18"/>
                <w:szCs w:val="18"/>
              </w:rPr>
            </w:pPr>
            <w:r>
              <w:rPr>
                <w:sz w:val="18"/>
                <w:szCs w:val="18"/>
              </w:rPr>
              <w:t xml:space="preserve">[1] </w:t>
            </w:r>
            <w:hyperlink r:id="rId79" w:history="1">
              <w:r>
                <w:rPr>
                  <w:rStyle w:val="afa"/>
                  <w:sz w:val="18"/>
                  <w:szCs w:val="18"/>
                </w:rPr>
                <w:t>R2-2200244</w:t>
              </w:r>
            </w:hyperlink>
          </w:p>
        </w:tc>
        <w:tc>
          <w:tcPr>
            <w:tcW w:w="6660" w:type="dxa"/>
          </w:tcPr>
          <w:p w14:paraId="675E0896" w14:textId="77777777" w:rsidR="00933DF9" w:rsidRDefault="006C6E13">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1D7C41BA" w14:textId="77777777" w:rsidR="00933DF9" w:rsidRDefault="006C6E13">
            <w:pPr>
              <w:pStyle w:val="afc"/>
              <w:rPr>
                <w:sz w:val="18"/>
                <w:szCs w:val="18"/>
              </w:rPr>
            </w:pPr>
            <w:r>
              <w:rPr>
                <w:sz w:val="18"/>
                <w:szCs w:val="18"/>
              </w:rPr>
              <w:t>OPPO</w:t>
            </w:r>
          </w:p>
        </w:tc>
      </w:tr>
      <w:tr w:rsidR="00933DF9" w14:paraId="59370CF5" w14:textId="77777777">
        <w:tc>
          <w:tcPr>
            <w:tcW w:w="1615" w:type="dxa"/>
          </w:tcPr>
          <w:p w14:paraId="652374BD" w14:textId="77777777" w:rsidR="00933DF9" w:rsidRDefault="006C6E13">
            <w:pPr>
              <w:rPr>
                <w:sz w:val="18"/>
                <w:szCs w:val="18"/>
              </w:rPr>
            </w:pPr>
            <w:r>
              <w:rPr>
                <w:sz w:val="18"/>
                <w:szCs w:val="18"/>
              </w:rPr>
              <w:t xml:space="preserve">[10] </w:t>
            </w:r>
            <w:hyperlink r:id="rId80" w:history="1">
              <w:r>
                <w:rPr>
                  <w:rStyle w:val="afa"/>
                  <w:sz w:val="18"/>
                  <w:szCs w:val="18"/>
                </w:rPr>
                <w:t>R2-2200788</w:t>
              </w:r>
            </w:hyperlink>
          </w:p>
        </w:tc>
        <w:tc>
          <w:tcPr>
            <w:tcW w:w="6660" w:type="dxa"/>
          </w:tcPr>
          <w:p w14:paraId="1C425FDD" w14:textId="77777777" w:rsidR="00933DF9" w:rsidRDefault="006C6E13">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396455A9" w14:textId="77777777" w:rsidR="00933DF9" w:rsidRDefault="006C6E13">
            <w:pPr>
              <w:pStyle w:val="afc"/>
              <w:rPr>
                <w:sz w:val="18"/>
                <w:szCs w:val="18"/>
              </w:rPr>
            </w:pPr>
            <w:r>
              <w:rPr>
                <w:sz w:val="18"/>
                <w:szCs w:val="18"/>
              </w:rPr>
              <w:t>Vivo</w:t>
            </w:r>
          </w:p>
        </w:tc>
      </w:tr>
      <w:tr w:rsidR="00933DF9" w14:paraId="31D2C47C" w14:textId="77777777">
        <w:tc>
          <w:tcPr>
            <w:tcW w:w="1615" w:type="dxa"/>
          </w:tcPr>
          <w:p w14:paraId="2FF907AB" w14:textId="77777777" w:rsidR="00933DF9" w:rsidRDefault="006C6E13">
            <w:pPr>
              <w:rPr>
                <w:sz w:val="18"/>
                <w:szCs w:val="18"/>
              </w:rPr>
            </w:pPr>
            <w:r>
              <w:rPr>
                <w:sz w:val="18"/>
                <w:szCs w:val="18"/>
              </w:rPr>
              <w:t xml:space="preserve">[16] </w:t>
            </w:r>
            <w:hyperlink r:id="rId81" w:history="1">
              <w:r>
                <w:rPr>
                  <w:rStyle w:val="afa"/>
                  <w:sz w:val="18"/>
                  <w:szCs w:val="18"/>
                </w:rPr>
                <w:t>R2-2201364</w:t>
              </w:r>
            </w:hyperlink>
          </w:p>
        </w:tc>
        <w:tc>
          <w:tcPr>
            <w:tcW w:w="6660" w:type="dxa"/>
          </w:tcPr>
          <w:p w14:paraId="7FA7FDD7" w14:textId="77777777" w:rsidR="00933DF9" w:rsidRDefault="006C6E13">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6AC20F53" w14:textId="77777777" w:rsidR="00933DF9" w:rsidRDefault="006C6E13">
            <w:pPr>
              <w:pStyle w:val="afc"/>
              <w:rPr>
                <w:sz w:val="18"/>
                <w:szCs w:val="18"/>
              </w:rPr>
            </w:pPr>
            <w:r>
              <w:rPr>
                <w:sz w:val="18"/>
                <w:szCs w:val="18"/>
              </w:rPr>
              <w:t>LG</w:t>
            </w:r>
          </w:p>
        </w:tc>
      </w:tr>
    </w:tbl>
    <w:p w14:paraId="7DC8A102" w14:textId="77777777" w:rsidR="00933DF9" w:rsidRDefault="00933DF9"/>
    <w:tbl>
      <w:tblPr>
        <w:tblStyle w:val="af5"/>
        <w:tblW w:w="0" w:type="auto"/>
        <w:tblLook w:val="04A0" w:firstRow="1" w:lastRow="0" w:firstColumn="1" w:lastColumn="0" w:noHBand="0" w:noVBand="1"/>
      </w:tblPr>
      <w:tblGrid>
        <w:gridCol w:w="1615"/>
        <w:gridCol w:w="6660"/>
        <w:gridCol w:w="1354"/>
      </w:tblGrid>
      <w:tr w:rsidR="00933DF9" w14:paraId="691C00B0" w14:textId="77777777">
        <w:tc>
          <w:tcPr>
            <w:tcW w:w="1615" w:type="dxa"/>
          </w:tcPr>
          <w:p w14:paraId="14D5D35F" w14:textId="77777777" w:rsidR="00933DF9" w:rsidRDefault="006C6E13">
            <w:pPr>
              <w:rPr>
                <w:b/>
                <w:bCs/>
                <w:sz w:val="18"/>
                <w:szCs w:val="18"/>
              </w:rPr>
            </w:pPr>
            <w:r>
              <w:rPr>
                <w:b/>
                <w:bCs/>
                <w:sz w:val="18"/>
                <w:szCs w:val="18"/>
              </w:rPr>
              <w:t>Contribution</w:t>
            </w:r>
          </w:p>
        </w:tc>
        <w:tc>
          <w:tcPr>
            <w:tcW w:w="6660" w:type="dxa"/>
          </w:tcPr>
          <w:p w14:paraId="6A1AB0E9" w14:textId="77777777" w:rsidR="00933DF9" w:rsidRDefault="006C6E13">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1D01CCD6" w14:textId="77777777" w:rsidR="00933DF9" w:rsidRDefault="006C6E13">
            <w:pPr>
              <w:pStyle w:val="afc"/>
              <w:rPr>
                <w:b/>
                <w:bCs/>
                <w:sz w:val="18"/>
                <w:szCs w:val="18"/>
              </w:rPr>
            </w:pPr>
            <w:r>
              <w:rPr>
                <w:b/>
                <w:bCs/>
                <w:sz w:val="18"/>
                <w:szCs w:val="18"/>
              </w:rPr>
              <w:t>Company</w:t>
            </w:r>
          </w:p>
        </w:tc>
      </w:tr>
      <w:tr w:rsidR="00933DF9" w14:paraId="183F81AF" w14:textId="77777777">
        <w:tc>
          <w:tcPr>
            <w:tcW w:w="1615" w:type="dxa"/>
          </w:tcPr>
          <w:p w14:paraId="72533CB2" w14:textId="77777777" w:rsidR="00933DF9" w:rsidRDefault="006C6E13">
            <w:pPr>
              <w:rPr>
                <w:sz w:val="18"/>
                <w:szCs w:val="18"/>
              </w:rPr>
            </w:pPr>
            <w:r>
              <w:rPr>
                <w:sz w:val="18"/>
                <w:szCs w:val="18"/>
              </w:rPr>
              <w:t xml:space="preserve">[2] </w:t>
            </w:r>
            <w:hyperlink r:id="rId82" w:history="1">
              <w:r>
                <w:rPr>
                  <w:rStyle w:val="afa"/>
                  <w:sz w:val="18"/>
                  <w:szCs w:val="18"/>
                </w:rPr>
                <w:t>R2-2200271</w:t>
              </w:r>
            </w:hyperlink>
          </w:p>
        </w:tc>
        <w:tc>
          <w:tcPr>
            <w:tcW w:w="6660" w:type="dxa"/>
          </w:tcPr>
          <w:p w14:paraId="7E4C73EB" w14:textId="77777777" w:rsidR="00933DF9" w:rsidRDefault="006C6E13">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MsgA, RAN2 to discuss the following options:</w:t>
            </w:r>
          </w:p>
          <w:p w14:paraId="5607F6EE" w14:textId="77777777" w:rsidR="00933DF9" w:rsidRDefault="006C6E13">
            <w:pPr>
              <w:pStyle w:val="Comments0"/>
              <w:rPr>
                <w:i w:val="0"/>
                <w:iCs/>
              </w:rPr>
            </w:pPr>
            <w:proofErr w:type="spellStart"/>
            <w:proofErr w:type="gramStart"/>
            <w:r>
              <w:rPr>
                <w:i w:val="0"/>
                <w:iCs/>
              </w:rPr>
              <w:t>a.Option</w:t>
            </w:r>
            <w:proofErr w:type="spellEnd"/>
            <w:proofErr w:type="gram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MsgA. </w:t>
            </w:r>
          </w:p>
          <w:p w14:paraId="0A98EC58" w14:textId="77777777" w:rsidR="00933DF9" w:rsidRDefault="006C6E13">
            <w:pPr>
              <w:pStyle w:val="Comments0"/>
              <w:rPr>
                <w:i w:val="0"/>
                <w:iCs/>
              </w:rPr>
            </w:pPr>
            <w:proofErr w:type="spellStart"/>
            <w:proofErr w:type="gramStart"/>
            <w:r>
              <w:rPr>
                <w:i w:val="0"/>
                <w:iCs/>
              </w:rPr>
              <w:t>b.Option</w:t>
            </w:r>
            <w:proofErr w:type="spellEnd"/>
            <w:proofErr w:type="gramEnd"/>
            <w:r>
              <w:rPr>
                <w:i w:val="0"/>
                <w:iCs/>
              </w:rPr>
              <w:t xml:space="preserve"> 2: For UL grant in RAR or UL grant associated with MsgA PUSCH resource, LCP restriction of HARQ state does not apply.</w:t>
            </w:r>
          </w:p>
        </w:tc>
        <w:tc>
          <w:tcPr>
            <w:tcW w:w="1354" w:type="dxa"/>
          </w:tcPr>
          <w:p w14:paraId="27AFA451" w14:textId="77777777" w:rsidR="00933DF9" w:rsidRDefault="006C6E13">
            <w:pPr>
              <w:pStyle w:val="afc"/>
              <w:rPr>
                <w:sz w:val="18"/>
                <w:szCs w:val="18"/>
              </w:rPr>
            </w:pPr>
            <w:r>
              <w:rPr>
                <w:sz w:val="18"/>
                <w:szCs w:val="18"/>
              </w:rPr>
              <w:t>Xiaomi</w:t>
            </w:r>
          </w:p>
        </w:tc>
      </w:tr>
      <w:tr w:rsidR="00933DF9" w14:paraId="477D4676" w14:textId="77777777">
        <w:tc>
          <w:tcPr>
            <w:tcW w:w="1615" w:type="dxa"/>
          </w:tcPr>
          <w:p w14:paraId="575ECA46" w14:textId="77777777" w:rsidR="00933DF9" w:rsidRDefault="006C6E13">
            <w:pPr>
              <w:rPr>
                <w:sz w:val="18"/>
                <w:szCs w:val="18"/>
              </w:rPr>
            </w:pPr>
            <w:r>
              <w:rPr>
                <w:sz w:val="18"/>
                <w:szCs w:val="18"/>
              </w:rPr>
              <w:t xml:space="preserve">[3] </w:t>
            </w:r>
            <w:hyperlink r:id="rId83" w:history="1">
              <w:r>
                <w:rPr>
                  <w:rStyle w:val="afa"/>
                  <w:sz w:val="18"/>
                  <w:szCs w:val="18"/>
                </w:rPr>
                <w:t>R2-2200348</w:t>
              </w:r>
            </w:hyperlink>
          </w:p>
        </w:tc>
        <w:tc>
          <w:tcPr>
            <w:tcW w:w="6660" w:type="dxa"/>
          </w:tcPr>
          <w:p w14:paraId="6A82C601" w14:textId="77777777" w:rsidR="00933DF9" w:rsidRDefault="006C6E13">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35F307C1" w14:textId="77777777" w:rsidR="00933DF9" w:rsidRDefault="006C6E13">
            <w:pPr>
              <w:pStyle w:val="afc"/>
              <w:rPr>
                <w:sz w:val="18"/>
                <w:szCs w:val="18"/>
              </w:rPr>
            </w:pPr>
            <w:r>
              <w:rPr>
                <w:sz w:val="18"/>
                <w:szCs w:val="18"/>
              </w:rPr>
              <w:t>Huawei</w:t>
            </w:r>
          </w:p>
        </w:tc>
      </w:tr>
    </w:tbl>
    <w:p w14:paraId="2C05046B" w14:textId="77777777" w:rsidR="00933DF9" w:rsidRDefault="00933DF9"/>
    <w:p w14:paraId="578757C2" w14:textId="77777777" w:rsidR="00933DF9" w:rsidRDefault="006C6E13">
      <w:pPr>
        <w:rPr>
          <w:b/>
          <w:bCs/>
        </w:rPr>
      </w:pPr>
      <w:r>
        <w:rPr>
          <w:b/>
          <w:bCs/>
        </w:rPr>
        <w:t>Up to NW implementation [1, 10, 16]:</w:t>
      </w:r>
    </w:p>
    <w:p w14:paraId="7E3E93FA" w14:textId="77777777" w:rsidR="00933DF9" w:rsidRDefault="006C6E13">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41BFCA3E" w14:textId="77777777" w:rsidR="00933DF9" w:rsidRDefault="006C6E13">
      <w:pPr>
        <w:rPr>
          <w:b/>
          <w:bCs/>
          <w:lang w:val="en-US"/>
        </w:rPr>
      </w:pPr>
      <w:r>
        <w:rPr>
          <w:b/>
          <w:bCs/>
          <w:lang w:val="en-US"/>
        </w:rPr>
        <w:t>Ignore HARQ/LCP configuration [2, 3]</w:t>
      </w:r>
    </w:p>
    <w:p w14:paraId="75BE8011" w14:textId="77777777" w:rsidR="00933DF9" w:rsidRDefault="006C6E13">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MsgA; or for UL grant in RAR or UL grant associated with MsgA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2843FA52" w14:textId="77777777" w:rsidR="00933DF9" w:rsidRDefault="006C6E13">
      <w:r>
        <w:t xml:space="preserve">Considering limited opinions provided via contribution, companies are invited to provide input on the proposed </w:t>
      </w:r>
      <w:proofErr w:type="gramStart"/>
      <w:r>
        <w:t>options, or</w:t>
      </w:r>
      <w:proofErr w:type="gramEnd"/>
      <w:r>
        <w:t xml:space="preserve"> propose an alternative solution.</w:t>
      </w:r>
    </w:p>
    <w:p w14:paraId="52E6F63A" w14:textId="77777777" w:rsidR="00933DF9" w:rsidRDefault="006C6E13">
      <w:pPr>
        <w:ind w:left="1440" w:hanging="1440"/>
        <w:rPr>
          <w:b/>
          <w:bCs/>
          <w:iCs/>
        </w:rPr>
      </w:pPr>
      <w:r>
        <w:rPr>
          <w:b/>
          <w:lang w:eastAsia="sv-SE"/>
        </w:rPr>
        <w:t>Question 8:</w:t>
      </w:r>
      <w:r>
        <w:tab/>
      </w:r>
      <w:r>
        <w:rPr>
          <w:b/>
          <w:bCs/>
          <w:iCs/>
        </w:rPr>
        <w:t xml:space="preserve">For the cases that HARQ process 0 carries PUSCH transmission scheduled by RAR or PUSCH payload of MsgA, what is your preferred </w:t>
      </w:r>
      <w:proofErr w:type="gramStart"/>
      <w:r>
        <w:rPr>
          <w:b/>
          <w:bCs/>
          <w:iCs/>
        </w:rPr>
        <w:t>option?:</w:t>
      </w:r>
      <w:proofErr w:type="gramEnd"/>
    </w:p>
    <w:p w14:paraId="0180F221" w14:textId="77777777" w:rsidR="00933DF9" w:rsidRDefault="006C6E13">
      <w:pPr>
        <w:pStyle w:val="afe"/>
        <w:numPr>
          <w:ilvl w:val="0"/>
          <w:numId w:val="12"/>
        </w:numPr>
        <w:rPr>
          <w:rFonts w:ascii="Arial" w:hAnsi="Arial" w:cs="Arial"/>
          <w:b/>
          <w:bCs/>
          <w:iCs/>
          <w:sz w:val="20"/>
          <w:szCs w:val="20"/>
        </w:rPr>
      </w:pPr>
      <w:r>
        <w:rPr>
          <w:rFonts w:ascii="Arial" w:hAnsi="Arial" w:cs="Arial"/>
          <w:b/>
          <w:bCs/>
          <w:iCs/>
          <w:sz w:val="20"/>
          <w:szCs w:val="20"/>
        </w:rPr>
        <w:t xml:space="preserve">Configuration of HARQ mode is up to NW implementation, and UE always </w:t>
      </w:r>
      <w:proofErr w:type="gramStart"/>
      <w:r>
        <w:rPr>
          <w:rFonts w:ascii="Arial" w:hAnsi="Arial" w:cs="Arial"/>
          <w:b/>
          <w:bCs/>
          <w:iCs/>
          <w:sz w:val="20"/>
          <w:szCs w:val="20"/>
        </w:rPr>
        <w:t>follows;</w:t>
      </w:r>
      <w:proofErr w:type="gramEnd"/>
    </w:p>
    <w:p w14:paraId="4AD59469" w14:textId="77777777" w:rsidR="00933DF9" w:rsidRDefault="006C6E13">
      <w:pPr>
        <w:pStyle w:val="afe"/>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gramStart"/>
      <w:r>
        <w:rPr>
          <w:rFonts w:ascii="Arial" w:hAnsi="Arial" w:cs="Arial"/>
          <w:b/>
          <w:bCs/>
          <w:sz w:val="20"/>
          <w:szCs w:val="20"/>
        </w:rPr>
        <w:t>MsgA;</w:t>
      </w:r>
      <w:proofErr w:type="gramEnd"/>
    </w:p>
    <w:p w14:paraId="7EAB515D" w14:textId="77777777" w:rsidR="00933DF9" w:rsidRDefault="006C6E13">
      <w:pPr>
        <w:pStyle w:val="afe"/>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MsgA PUSCH resource, LCP restriction of HARQ state does not </w:t>
      </w:r>
      <w:proofErr w:type="gramStart"/>
      <w:r>
        <w:rPr>
          <w:rFonts w:ascii="Arial" w:hAnsi="Arial" w:cs="Arial"/>
          <w:b/>
          <w:bCs/>
          <w:sz w:val="20"/>
          <w:szCs w:val="20"/>
        </w:rPr>
        <w:t>apply;</w:t>
      </w:r>
      <w:proofErr w:type="gramEnd"/>
    </w:p>
    <w:p w14:paraId="0D5D648F" w14:textId="77777777" w:rsidR="00933DF9" w:rsidRDefault="006C6E13">
      <w:pPr>
        <w:pStyle w:val="afe"/>
        <w:numPr>
          <w:ilvl w:val="0"/>
          <w:numId w:val="12"/>
        </w:numPr>
        <w:rPr>
          <w:rFonts w:ascii="Arial" w:hAnsi="Arial" w:cs="Arial"/>
          <w:b/>
          <w:bCs/>
          <w:sz w:val="20"/>
          <w:szCs w:val="20"/>
        </w:rPr>
      </w:pPr>
      <w:r>
        <w:rPr>
          <w:rFonts w:ascii="Arial" w:hAnsi="Arial" w:cs="Arial"/>
          <w:b/>
          <w:bCs/>
          <w:sz w:val="20"/>
          <w:szCs w:val="20"/>
        </w:rPr>
        <w:t>Other, please describe.</w:t>
      </w:r>
    </w:p>
    <w:tbl>
      <w:tblPr>
        <w:tblStyle w:val="af5"/>
        <w:tblW w:w="9715" w:type="dxa"/>
        <w:tblLayout w:type="fixed"/>
        <w:tblLook w:val="04A0" w:firstRow="1" w:lastRow="0" w:firstColumn="1" w:lastColumn="0" w:noHBand="0" w:noVBand="1"/>
      </w:tblPr>
      <w:tblGrid>
        <w:gridCol w:w="1496"/>
        <w:gridCol w:w="1739"/>
        <w:gridCol w:w="6480"/>
      </w:tblGrid>
      <w:tr w:rsidR="00933DF9" w14:paraId="0D8BFC85" w14:textId="77777777">
        <w:tc>
          <w:tcPr>
            <w:tcW w:w="1496" w:type="dxa"/>
            <w:shd w:val="clear" w:color="auto" w:fill="E7E6E6" w:themeFill="background2"/>
          </w:tcPr>
          <w:p w14:paraId="52E77A85" w14:textId="77777777" w:rsidR="00933DF9" w:rsidRDefault="006C6E13">
            <w:pPr>
              <w:jc w:val="center"/>
              <w:rPr>
                <w:b/>
                <w:lang w:eastAsia="sv-SE"/>
              </w:rPr>
            </w:pPr>
            <w:r>
              <w:rPr>
                <w:b/>
                <w:lang w:eastAsia="sv-SE"/>
              </w:rPr>
              <w:t>Company</w:t>
            </w:r>
          </w:p>
        </w:tc>
        <w:tc>
          <w:tcPr>
            <w:tcW w:w="1739" w:type="dxa"/>
            <w:shd w:val="clear" w:color="auto" w:fill="E7E6E6" w:themeFill="background2"/>
          </w:tcPr>
          <w:p w14:paraId="15541F7A" w14:textId="77777777" w:rsidR="00933DF9" w:rsidRDefault="006C6E13">
            <w:pPr>
              <w:jc w:val="center"/>
              <w:rPr>
                <w:b/>
                <w:lang w:eastAsia="sv-SE"/>
              </w:rPr>
            </w:pPr>
            <w:r>
              <w:rPr>
                <w:b/>
                <w:lang w:eastAsia="sv-SE"/>
              </w:rPr>
              <w:t>Preferred Option(s)</w:t>
            </w:r>
          </w:p>
        </w:tc>
        <w:tc>
          <w:tcPr>
            <w:tcW w:w="6480" w:type="dxa"/>
            <w:shd w:val="clear" w:color="auto" w:fill="E7E6E6" w:themeFill="background2"/>
          </w:tcPr>
          <w:p w14:paraId="57485905" w14:textId="77777777" w:rsidR="00933DF9" w:rsidRDefault="006C6E13">
            <w:pPr>
              <w:jc w:val="center"/>
              <w:rPr>
                <w:b/>
                <w:i/>
                <w:iCs/>
                <w:lang w:eastAsia="sv-SE"/>
              </w:rPr>
            </w:pPr>
            <w:r>
              <w:rPr>
                <w:b/>
                <w:lang w:eastAsia="sv-SE"/>
              </w:rPr>
              <w:t xml:space="preserve">Additional comments </w:t>
            </w:r>
          </w:p>
        </w:tc>
      </w:tr>
      <w:tr w:rsidR="00933DF9" w14:paraId="2FD3611F" w14:textId="77777777">
        <w:tc>
          <w:tcPr>
            <w:tcW w:w="1496" w:type="dxa"/>
          </w:tcPr>
          <w:p w14:paraId="4E633CC7" w14:textId="77777777" w:rsidR="00933DF9" w:rsidRDefault="006C6E13">
            <w:pPr>
              <w:rPr>
                <w:rFonts w:eastAsiaTheme="minorEastAsia"/>
              </w:rPr>
            </w:pPr>
            <w:r>
              <w:rPr>
                <w:rFonts w:eastAsiaTheme="minorEastAsia" w:hint="eastAsia"/>
              </w:rPr>
              <w:t>Xiaomi</w:t>
            </w:r>
          </w:p>
        </w:tc>
        <w:tc>
          <w:tcPr>
            <w:tcW w:w="1739" w:type="dxa"/>
          </w:tcPr>
          <w:p w14:paraId="501F7C8D" w14:textId="77777777" w:rsidR="00933DF9" w:rsidRDefault="006C6E1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62FA1A64" w14:textId="77777777" w:rsidR="00933DF9" w:rsidRDefault="006C6E13">
            <w:pPr>
              <w:rPr>
                <w:rFonts w:eastAsiaTheme="minorEastAsia"/>
                <w:highlight w:val="yellow"/>
              </w:rPr>
            </w:pPr>
            <w:r>
              <w:rPr>
                <w:rFonts w:eastAsiaTheme="minorEastAsia"/>
              </w:rPr>
              <w:t xml:space="preserve">In general, we agree that it is not suitable to configure a fixed HARQ state for HARQ process #0 since it is designed to take data from any </w:t>
            </w:r>
            <w:r>
              <w:rPr>
                <w:rFonts w:eastAsiaTheme="minorEastAsia"/>
              </w:rPr>
              <w:lastRenderedPageBreak/>
              <w:t>LCH during RACH. If a fixed HARQ state is configured, UL resources for HARQ #0 will be wasted if LCP restricts a different HARQ state.</w:t>
            </w:r>
            <w:r>
              <w:rPr>
                <w:rFonts w:eastAsiaTheme="minorEastAsia"/>
                <w:highlight w:val="yellow"/>
              </w:rPr>
              <w:t xml:space="preserve"> </w:t>
            </w:r>
          </w:p>
        </w:tc>
      </w:tr>
      <w:tr w:rsidR="00933DF9" w14:paraId="72374087" w14:textId="77777777">
        <w:tc>
          <w:tcPr>
            <w:tcW w:w="1496" w:type="dxa"/>
          </w:tcPr>
          <w:p w14:paraId="5B41A03A" w14:textId="77777777" w:rsidR="00933DF9" w:rsidRDefault="006C6E13">
            <w:pPr>
              <w:rPr>
                <w:rFonts w:eastAsiaTheme="minorEastAsia"/>
              </w:rPr>
            </w:pPr>
            <w:r>
              <w:rPr>
                <w:rFonts w:eastAsiaTheme="minorEastAsia"/>
              </w:rPr>
              <w:lastRenderedPageBreak/>
              <w:t>OPPO</w:t>
            </w:r>
          </w:p>
        </w:tc>
        <w:tc>
          <w:tcPr>
            <w:tcW w:w="1739" w:type="dxa"/>
          </w:tcPr>
          <w:p w14:paraId="7FACB339" w14:textId="77777777" w:rsidR="00933DF9" w:rsidRDefault="006C6E13">
            <w:pPr>
              <w:rPr>
                <w:rFonts w:eastAsiaTheme="minorEastAsia"/>
              </w:rPr>
            </w:pPr>
            <w:r>
              <w:rPr>
                <w:rFonts w:eastAsiaTheme="minorEastAsia"/>
              </w:rPr>
              <w:t>Option 1</w:t>
            </w:r>
          </w:p>
        </w:tc>
        <w:tc>
          <w:tcPr>
            <w:tcW w:w="6480" w:type="dxa"/>
          </w:tcPr>
          <w:p w14:paraId="1F648FF7" w14:textId="77777777" w:rsidR="00933DF9" w:rsidRDefault="006C6E13">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6FF3ACC0" w14:textId="77777777" w:rsidR="00933DF9" w:rsidRDefault="006C6E13">
            <w:pPr>
              <w:rPr>
                <w:rFonts w:eastAsiaTheme="minorEastAsia"/>
              </w:rPr>
            </w:pPr>
            <w:r>
              <w:rPr>
                <w:rFonts w:eastAsiaTheme="minorEastAsia"/>
              </w:rPr>
              <w:t>As for the LCP impact on PUSCH transmission scheduled by RAR or PUSCH payload of MsgA, we don’t see the big issue and proper configuration by NW could aid this. Anyway UE in connected mode can use other HARQ processes than ID 0 to transmit data.</w:t>
            </w:r>
          </w:p>
        </w:tc>
      </w:tr>
      <w:tr w:rsidR="00933DF9" w14:paraId="23D0C0C8" w14:textId="77777777">
        <w:tc>
          <w:tcPr>
            <w:tcW w:w="1496" w:type="dxa"/>
          </w:tcPr>
          <w:p w14:paraId="4CB361C5" w14:textId="77777777" w:rsidR="00933DF9" w:rsidRDefault="006C6E13">
            <w:pPr>
              <w:rPr>
                <w:rFonts w:eastAsiaTheme="minorEastAsia"/>
              </w:rPr>
            </w:pPr>
            <w:r>
              <w:rPr>
                <w:rFonts w:eastAsiaTheme="minorEastAsia"/>
              </w:rPr>
              <w:t>MediaTek</w:t>
            </w:r>
          </w:p>
        </w:tc>
        <w:tc>
          <w:tcPr>
            <w:tcW w:w="1739" w:type="dxa"/>
          </w:tcPr>
          <w:p w14:paraId="18BA9D9B" w14:textId="77777777" w:rsidR="00933DF9" w:rsidRDefault="006C6E13">
            <w:pPr>
              <w:rPr>
                <w:rFonts w:eastAsiaTheme="minorEastAsia"/>
              </w:rPr>
            </w:pPr>
            <w:r>
              <w:rPr>
                <w:rFonts w:eastAsiaTheme="minorEastAsia"/>
              </w:rPr>
              <w:t>Option 1</w:t>
            </w:r>
          </w:p>
        </w:tc>
        <w:tc>
          <w:tcPr>
            <w:tcW w:w="6480" w:type="dxa"/>
          </w:tcPr>
          <w:p w14:paraId="4A3D1162" w14:textId="77777777" w:rsidR="00933DF9" w:rsidRDefault="006C6E13">
            <w:pPr>
              <w:rPr>
                <w:rFonts w:eastAsiaTheme="minorEastAsia"/>
                <w:highlight w:val="yellow"/>
              </w:rPr>
            </w:pPr>
            <w:r>
              <w:rPr>
                <w:rFonts w:eastAsiaTheme="minorEastAsia"/>
              </w:rPr>
              <w:t>No strong view, but we think that the network can control this case.</w:t>
            </w:r>
          </w:p>
        </w:tc>
      </w:tr>
      <w:tr w:rsidR="00933DF9" w14:paraId="6D553E98" w14:textId="77777777">
        <w:tc>
          <w:tcPr>
            <w:tcW w:w="1496" w:type="dxa"/>
          </w:tcPr>
          <w:p w14:paraId="1A808CE1" w14:textId="77777777" w:rsidR="00933DF9" w:rsidRDefault="006C6E13">
            <w:pPr>
              <w:rPr>
                <w:rFonts w:eastAsiaTheme="minorEastAsia"/>
              </w:rPr>
            </w:pPr>
            <w:r>
              <w:rPr>
                <w:rFonts w:eastAsiaTheme="minorEastAsia"/>
              </w:rPr>
              <w:t>Ericsson</w:t>
            </w:r>
          </w:p>
        </w:tc>
        <w:tc>
          <w:tcPr>
            <w:tcW w:w="1739" w:type="dxa"/>
          </w:tcPr>
          <w:p w14:paraId="50A94D82" w14:textId="77777777" w:rsidR="00933DF9" w:rsidRDefault="006C6E13">
            <w:pPr>
              <w:rPr>
                <w:rFonts w:eastAsiaTheme="minorEastAsia"/>
              </w:rPr>
            </w:pPr>
            <w:r>
              <w:rPr>
                <w:rFonts w:eastAsiaTheme="minorEastAsia"/>
              </w:rPr>
              <w:t>Option 3 (option 2 is the legacy behaviour)</w:t>
            </w:r>
          </w:p>
        </w:tc>
        <w:tc>
          <w:tcPr>
            <w:tcW w:w="6480" w:type="dxa"/>
          </w:tcPr>
          <w:p w14:paraId="0A0F4FCB" w14:textId="77777777" w:rsidR="00933DF9" w:rsidRDefault="006C6E13">
            <w:r>
              <w:rPr>
                <w:rFonts w:eastAsiaTheme="minorEastAsia"/>
              </w:rPr>
              <w:t xml:space="preserve">The new LCP restriction shall not apply to Msg3/MsgA. Msg3/MsgA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 xml:space="preserve">DRX timers are anyway not started for Msg3/MsgA, so no spec impact on those. </w:t>
            </w:r>
          </w:p>
          <w:p w14:paraId="0874D0E0" w14:textId="77777777" w:rsidR="00933DF9" w:rsidRDefault="006C6E13">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047DE8B6" w14:textId="77777777" w:rsidR="00933DF9" w:rsidRDefault="006C6E13">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MsgA. </w:t>
            </w:r>
          </w:p>
        </w:tc>
      </w:tr>
      <w:tr w:rsidR="00933DF9" w14:paraId="42C110AF" w14:textId="77777777">
        <w:tc>
          <w:tcPr>
            <w:tcW w:w="1496" w:type="dxa"/>
          </w:tcPr>
          <w:p w14:paraId="7A4F3B0F" w14:textId="77777777" w:rsidR="00933DF9" w:rsidRDefault="006C6E13">
            <w:pPr>
              <w:rPr>
                <w:lang w:eastAsia="sv-SE"/>
              </w:rPr>
            </w:pPr>
            <w:r>
              <w:rPr>
                <w:rFonts w:eastAsiaTheme="minorEastAsia"/>
              </w:rPr>
              <w:t>Intel</w:t>
            </w:r>
          </w:p>
        </w:tc>
        <w:tc>
          <w:tcPr>
            <w:tcW w:w="1739" w:type="dxa"/>
          </w:tcPr>
          <w:p w14:paraId="4C99B9BE" w14:textId="77777777" w:rsidR="00933DF9" w:rsidRDefault="006C6E13">
            <w:pPr>
              <w:rPr>
                <w:lang w:eastAsia="sv-SE"/>
              </w:rPr>
            </w:pPr>
            <w:r>
              <w:rPr>
                <w:rFonts w:eastAsiaTheme="minorEastAsia"/>
              </w:rPr>
              <w:t>Option 1</w:t>
            </w:r>
          </w:p>
        </w:tc>
        <w:tc>
          <w:tcPr>
            <w:tcW w:w="6480" w:type="dxa"/>
          </w:tcPr>
          <w:p w14:paraId="40777B46" w14:textId="77777777" w:rsidR="00933DF9" w:rsidRDefault="006C6E13">
            <w:pPr>
              <w:rPr>
                <w:rFonts w:eastAsiaTheme="minorEastAsia"/>
              </w:rPr>
            </w:pPr>
            <w:r>
              <w:rPr>
                <w:rFonts w:eastAsiaTheme="minorEastAsia"/>
              </w:rPr>
              <w:t xml:space="preserve">It can be handled by NW </w:t>
            </w:r>
            <w:proofErr w:type="gramStart"/>
            <w:r>
              <w:rPr>
                <w:rFonts w:eastAsiaTheme="minorEastAsia"/>
              </w:rPr>
              <w:t>implementation,</w:t>
            </w:r>
            <w:proofErr w:type="gramEnd"/>
            <w:r>
              <w:rPr>
                <w:rFonts w:eastAsiaTheme="minorEastAsia"/>
              </w:rPr>
              <w:t xml:space="preserve"> no extra spec change is necessary.</w:t>
            </w:r>
          </w:p>
        </w:tc>
      </w:tr>
      <w:tr w:rsidR="00933DF9" w14:paraId="45E52052" w14:textId="77777777">
        <w:tc>
          <w:tcPr>
            <w:tcW w:w="1496" w:type="dxa"/>
          </w:tcPr>
          <w:p w14:paraId="03A9E4C4" w14:textId="77777777" w:rsidR="00933DF9" w:rsidRDefault="006C6E1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B9E8DB" w14:textId="77777777" w:rsidR="00933DF9" w:rsidRDefault="006C6E13">
            <w:pPr>
              <w:rPr>
                <w:rFonts w:eastAsia="等线"/>
              </w:rPr>
            </w:pPr>
            <w:r>
              <w:rPr>
                <w:rFonts w:eastAsiaTheme="minorEastAsia" w:hint="eastAsia"/>
              </w:rPr>
              <w:t>O</w:t>
            </w:r>
            <w:r>
              <w:rPr>
                <w:rFonts w:eastAsiaTheme="minorEastAsia"/>
              </w:rPr>
              <w:t>ption 4</w:t>
            </w:r>
          </w:p>
        </w:tc>
        <w:tc>
          <w:tcPr>
            <w:tcW w:w="6480" w:type="dxa"/>
          </w:tcPr>
          <w:p w14:paraId="2226CF22" w14:textId="77777777" w:rsidR="00933DF9" w:rsidRDefault="006C6E13">
            <w:pPr>
              <w:rPr>
                <w:rFonts w:eastAsia="等线"/>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933DF9" w14:paraId="3398DABF" w14:textId="77777777">
        <w:tc>
          <w:tcPr>
            <w:tcW w:w="1496" w:type="dxa"/>
          </w:tcPr>
          <w:p w14:paraId="0215C2E2" w14:textId="77777777" w:rsidR="00933DF9" w:rsidRDefault="006C6E13">
            <w:pPr>
              <w:rPr>
                <w:rFonts w:eastAsiaTheme="minorEastAsia"/>
              </w:rPr>
            </w:pPr>
            <w:r>
              <w:rPr>
                <w:rFonts w:eastAsiaTheme="minorEastAsia" w:hint="eastAsia"/>
              </w:rPr>
              <w:t>v</w:t>
            </w:r>
            <w:r>
              <w:rPr>
                <w:rFonts w:eastAsiaTheme="minorEastAsia"/>
              </w:rPr>
              <w:t>ivo</w:t>
            </w:r>
          </w:p>
        </w:tc>
        <w:tc>
          <w:tcPr>
            <w:tcW w:w="1739" w:type="dxa"/>
          </w:tcPr>
          <w:p w14:paraId="17E20A75" w14:textId="77777777" w:rsidR="00933DF9" w:rsidRDefault="006C6E13">
            <w:pPr>
              <w:rPr>
                <w:rFonts w:eastAsiaTheme="minorEastAsia"/>
              </w:rPr>
            </w:pPr>
            <w:r>
              <w:rPr>
                <w:rFonts w:eastAsiaTheme="minorEastAsia" w:hint="eastAsia"/>
              </w:rPr>
              <w:t>Option</w:t>
            </w:r>
            <w:r>
              <w:rPr>
                <w:rFonts w:eastAsiaTheme="minorEastAsia"/>
              </w:rPr>
              <w:t xml:space="preserve"> 1 or Option 3</w:t>
            </w:r>
          </w:p>
        </w:tc>
        <w:tc>
          <w:tcPr>
            <w:tcW w:w="6480" w:type="dxa"/>
          </w:tcPr>
          <w:p w14:paraId="55B7E061" w14:textId="77777777" w:rsidR="00933DF9" w:rsidRDefault="006C6E13">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0A27CAB9" w14:textId="77777777" w:rsidR="00933DF9" w:rsidRDefault="006C6E13">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933DF9" w14:paraId="7BC4E6F9" w14:textId="77777777">
        <w:tc>
          <w:tcPr>
            <w:tcW w:w="1496" w:type="dxa"/>
          </w:tcPr>
          <w:p w14:paraId="0A0CAC6E" w14:textId="77777777" w:rsidR="00933DF9" w:rsidRDefault="006C6E13">
            <w:pPr>
              <w:rPr>
                <w:lang w:eastAsia="sv-SE"/>
              </w:rPr>
            </w:pPr>
            <w:r>
              <w:rPr>
                <w:rFonts w:eastAsia="Malgun Gothic" w:hint="eastAsia"/>
                <w:lang w:eastAsia="ko-KR"/>
              </w:rPr>
              <w:t>LG</w:t>
            </w:r>
          </w:p>
        </w:tc>
        <w:tc>
          <w:tcPr>
            <w:tcW w:w="1739" w:type="dxa"/>
          </w:tcPr>
          <w:p w14:paraId="233F9FAD" w14:textId="77777777" w:rsidR="00933DF9" w:rsidRDefault="006C6E13">
            <w:pPr>
              <w:rPr>
                <w:lang w:eastAsia="sv-SE"/>
              </w:rPr>
            </w:pPr>
            <w:r>
              <w:rPr>
                <w:rFonts w:eastAsia="Malgun Gothic" w:hint="eastAsia"/>
                <w:lang w:eastAsia="ko-KR"/>
              </w:rPr>
              <w:t>Option 1</w:t>
            </w:r>
          </w:p>
        </w:tc>
        <w:tc>
          <w:tcPr>
            <w:tcW w:w="6480" w:type="dxa"/>
          </w:tcPr>
          <w:p w14:paraId="5ADD6DAA" w14:textId="77777777" w:rsidR="00933DF9" w:rsidRDefault="006C6E13">
            <w:pPr>
              <w:rPr>
                <w:lang w:eastAsia="sv-SE"/>
              </w:rPr>
            </w:pPr>
            <w:r>
              <w:rPr>
                <w:rFonts w:eastAsia="Malgun Gothic"/>
                <w:lang w:eastAsia="ko-KR"/>
              </w:rPr>
              <w:t>Considering that the HARQ process ID is extended to 32, the fixed HARQ state for HARQ PID 0 is not a big problem. Thus, we prefer Option 1.</w:t>
            </w:r>
          </w:p>
        </w:tc>
      </w:tr>
      <w:tr w:rsidR="00933DF9" w14:paraId="1C1257D4" w14:textId="77777777">
        <w:tc>
          <w:tcPr>
            <w:tcW w:w="1496" w:type="dxa"/>
          </w:tcPr>
          <w:p w14:paraId="4BDDE4F4" w14:textId="77777777" w:rsidR="00933DF9" w:rsidRDefault="006C6E13">
            <w:pPr>
              <w:rPr>
                <w:rFonts w:eastAsia="等线"/>
                <w:lang w:val="en-US"/>
              </w:rPr>
            </w:pPr>
            <w:r>
              <w:rPr>
                <w:rFonts w:eastAsia="等线" w:hint="eastAsia"/>
                <w:lang w:val="en-US"/>
              </w:rPr>
              <w:t>ZTE</w:t>
            </w:r>
          </w:p>
        </w:tc>
        <w:tc>
          <w:tcPr>
            <w:tcW w:w="1739" w:type="dxa"/>
          </w:tcPr>
          <w:p w14:paraId="1AA54048" w14:textId="77777777" w:rsidR="00933DF9" w:rsidRDefault="006C6E13">
            <w:pPr>
              <w:rPr>
                <w:rFonts w:eastAsia="等线"/>
                <w:lang w:val="en-US"/>
              </w:rPr>
            </w:pPr>
            <w:r>
              <w:rPr>
                <w:rFonts w:eastAsia="等线" w:hint="eastAsia"/>
                <w:lang w:val="en-US"/>
              </w:rPr>
              <w:t>Option 3</w:t>
            </w:r>
          </w:p>
        </w:tc>
        <w:tc>
          <w:tcPr>
            <w:tcW w:w="6480" w:type="dxa"/>
          </w:tcPr>
          <w:p w14:paraId="509FC340" w14:textId="77777777" w:rsidR="00933DF9" w:rsidRDefault="006C6E13">
            <w:pPr>
              <w:rPr>
                <w:rFonts w:eastAsia="等线"/>
                <w:lang w:val="en-US"/>
              </w:rPr>
            </w:pPr>
            <w:r>
              <w:rPr>
                <w:rFonts w:eastAsia="等线" w:hint="eastAsia"/>
                <w:lang w:val="en-US"/>
              </w:rPr>
              <w:t>We also think new LCP doesn</w:t>
            </w:r>
            <w:r>
              <w:rPr>
                <w:rFonts w:eastAsia="等线"/>
                <w:lang w:val="en-US"/>
              </w:rPr>
              <w:t>’</w:t>
            </w:r>
            <w:r>
              <w:rPr>
                <w:rFonts w:eastAsia="等线" w:hint="eastAsia"/>
                <w:lang w:val="en-US"/>
              </w:rPr>
              <w:t>t apply to Msg3/MsgA as well. Option 3 means UE ignores the new LCP restriction when transmitting Msg3 or MsgA PUSCH. Option 2 is also feasible, but it means HP#0 cannot be configured with a state which might not be optimal.</w:t>
            </w:r>
          </w:p>
        </w:tc>
      </w:tr>
      <w:tr w:rsidR="006C6E13" w14:paraId="0C9315F8" w14:textId="77777777">
        <w:tc>
          <w:tcPr>
            <w:tcW w:w="1496" w:type="dxa"/>
          </w:tcPr>
          <w:p w14:paraId="06C010DF" w14:textId="7BFEBFCF" w:rsidR="006C6E13" w:rsidRDefault="006C6E13" w:rsidP="006C6E13">
            <w:pPr>
              <w:rPr>
                <w:rFonts w:eastAsiaTheme="minorEastAsia"/>
              </w:rPr>
            </w:pPr>
            <w:r>
              <w:rPr>
                <w:rFonts w:eastAsiaTheme="minorEastAsia" w:hint="eastAsia"/>
              </w:rPr>
              <w:t>L</w:t>
            </w:r>
            <w:r>
              <w:rPr>
                <w:rFonts w:eastAsiaTheme="minorEastAsia"/>
              </w:rPr>
              <w:t>enovo, Motorola Mobility</w:t>
            </w:r>
          </w:p>
        </w:tc>
        <w:tc>
          <w:tcPr>
            <w:tcW w:w="1739" w:type="dxa"/>
          </w:tcPr>
          <w:p w14:paraId="1153FEFA" w14:textId="48B3BE78" w:rsidR="006C6E13" w:rsidRDefault="006C6E13" w:rsidP="006C6E13">
            <w:pPr>
              <w:rPr>
                <w:rFonts w:eastAsiaTheme="minorEastAsia"/>
              </w:rPr>
            </w:pPr>
            <w:r>
              <w:rPr>
                <w:rFonts w:eastAsiaTheme="minorEastAsia" w:hint="eastAsia"/>
              </w:rPr>
              <w:t>O</w:t>
            </w:r>
            <w:r>
              <w:rPr>
                <w:rFonts w:eastAsiaTheme="minorEastAsia"/>
              </w:rPr>
              <w:t>ption 3</w:t>
            </w:r>
          </w:p>
        </w:tc>
        <w:tc>
          <w:tcPr>
            <w:tcW w:w="6480" w:type="dxa"/>
          </w:tcPr>
          <w:p w14:paraId="5E6966A1" w14:textId="6C15DF84" w:rsidR="006C6E13" w:rsidRDefault="001D0867" w:rsidP="006C6E13">
            <w:pPr>
              <w:rPr>
                <w:rFonts w:eastAsiaTheme="minorEastAsia"/>
              </w:rPr>
            </w:pPr>
            <w:r w:rsidRPr="001D0867">
              <w:rPr>
                <w:rFonts w:eastAsia="等线"/>
                <w:lang w:val="en-US"/>
              </w:rPr>
              <w:t>uplinkHARQ-DRX-LCP-Mode-r17</w:t>
            </w:r>
            <w:r>
              <w:rPr>
                <w:rFonts w:eastAsia="等线"/>
                <w:lang w:val="en-US"/>
              </w:rPr>
              <w:t xml:space="preserve"> shall not block retransmission of </w:t>
            </w:r>
            <w:r>
              <w:rPr>
                <w:rFonts w:eastAsia="等线" w:hint="eastAsia"/>
                <w:lang w:val="en-US"/>
              </w:rPr>
              <w:t>Msg3</w:t>
            </w:r>
            <w:r>
              <w:rPr>
                <w:rFonts w:eastAsia="等线"/>
                <w:lang w:val="en-US"/>
              </w:rPr>
              <w:t>/</w:t>
            </w:r>
            <w:r>
              <w:rPr>
                <w:rFonts w:eastAsia="等线" w:hint="eastAsia"/>
                <w:lang w:val="en-US"/>
              </w:rPr>
              <w:t>MsgA PUSCH</w:t>
            </w:r>
          </w:p>
        </w:tc>
      </w:tr>
      <w:tr w:rsidR="006C6E13" w14:paraId="57911B6E" w14:textId="77777777">
        <w:tc>
          <w:tcPr>
            <w:tcW w:w="1496" w:type="dxa"/>
          </w:tcPr>
          <w:p w14:paraId="01BE78A7" w14:textId="77777777" w:rsidR="006C6E13" w:rsidRDefault="006C6E13" w:rsidP="006C6E13">
            <w:pPr>
              <w:rPr>
                <w:rFonts w:eastAsiaTheme="minorEastAsia"/>
              </w:rPr>
            </w:pPr>
          </w:p>
        </w:tc>
        <w:tc>
          <w:tcPr>
            <w:tcW w:w="1739" w:type="dxa"/>
          </w:tcPr>
          <w:p w14:paraId="032762EF" w14:textId="77777777" w:rsidR="006C6E13" w:rsidRDefault="006C6E13" w:rsidP="006C6E13">
            <w:pPr>
              <w:rPr>
                <w:rFonts w:eastAsiaTheme="minorEastAsia"/>
              </w:rPr>
            </w:pPr>
          </w:p>
        </w:tc>
        <w:tc>
          <w:tcPr>
            <w:tcW w:w="6480" w:type="dxa"/>
          </w:tcPr>
          <w:p w14:paraId="190B0A26" w14:textId="77777777" w:rsidR="006C6E13" w:rsidRDefault="006C6E13" w:rsidP="006C6E13">
            <w:pPr>
              <w:rPr>
                <w:rFonts w:eastAsiaTheme="minorEastAsia"/>
              </w:rPr>
            </w:pPr>
          </w:p>
        </w:tc>
      </w:tr>
      <w:tr w:rsidR="006C6E13" w14:paraId="57E783B0" w14:textId="77777777">
        <w:tc>
          <w:tcPr>
            <w:tcW w:w="1496" w:type="dxa"/>
          </w:tcPr>
          <w:p w14:paraId="74D6360D" w14:textId="77777777" w:rsidR="006C6E13" w:rsidRDefault="006C6E13" w:rsidP="006C6E13">
            <w:pPr>
              <w:rPr>
                <w:rFonts w:eastAsiaTheme="minorEastAsia"/>
              </w:rPr>
            </w:pPr>
          </w:p>
        </w:tc>
        <w:tc>
          <w:tcPr>
            <w:tcW w:w="1739" w:type="dxa"/>
          </w:tcPr>
          <w:p w14:paraId="58E47859" w14:textId="77777777" w:rsidR="006C6E13" w:rsidRPr="001D0867" w:rsidRDefault="006C6E13" w:rsidP="006C6E13">
            <w:pPr>
              <w:rPr>
                <w:rFonts w:eastAsiaTheme="minorEastAsia"/>
              </w:rPr>
            </w:pPr>
          </w:p>
        </w:tc>
        <w:tc>
          <w:tcPr>
            <w:tcW w:w="6480" w:type="dxa"/>
          </w:tcPr>
          <w:p w14:paraId="4FE9D043" w14:textId="77777777" w:rsidR="006C6E13" w:rsidRDefault="006C6E13" w:rsidP="006C6E13">
            <w:pPr>
              <w:rPr>
                <w:rFonts w:eastAsiaTheme="minorEastAsia"/>
              </w:rPr>
            </w:pPr>
          </w:p>
        </w:tc>
      </w:tr>
    </w:tbl>
    <w:p w14:paraId="67B3DF9C" w14:textId="77777777" w:rsidR="00933DF9" w:rsidRDefault="00933DF9">
      <w:pPr>
        <w:pStyle w:val="Doc-text2"/>
        <w:ind w:left="0" w:firstLine="0"/>
        <w:rPr>
          <w:sz w:val="18"/>
          <w:szCs w:val="22"/>
        </w:rPr>
      </w:pPr>
    </w:p>
    <w:p w14:paraId="7A965A5B" w14:textId="77777777" w:rsidR="00933DF9" w:rsidRDefault="006C6E13">
      <w:pPr>
        <w:pStyle w:val="2"/>
      </w:pPr>
      <w:r>
        <w:t>Other issues</w:t>
      </w:r>
    </w:p>
    <w:p w14:paraId="75154A78" w14:textId="77777777" w:rsidR="00933DF9" w:rsidRDefault="006C6E13">
      <w:pPr>
        <w:rPr>
          <w:b/>
          <w:bCs/>
        </w:rPr>
      </w:pPr>
      <w:r>
        <w:t>Companies are invited to list proposals/issues not covered within this discussion which they consider critical to completion of the Rel-17 NTN WI.</w:t>
      </w:r>
    </w:p>
    <w:tbl>
      <w:tblPr>
        <w:tblStyle w:val="af5"/>
        <w:tblW w:w="9715" w:type="dxa"/>
        <w:tblLayout w:type="fixed"/>
        <w:tblLook w:val="04A0" w:firstRow="1" w:lastRow="0" w:firstColumn="1" w:lastColumn="0" w:noHBand="0" w:noVBand="1"/>
      </w:tblPr>
      <w:tblGrid>
        <w:gridCol w:w="1496"/>
        <w:gridCol w:w="8219"/>
      </w:tblGrid>
      <w:tr w:rsidR="00933DF9" w14:paraId="47C96A79" w14:textId="77777777">
        <w:tc>
          <w:tcPr>
            <w:tcW w:w="1496" w:type="dxa"/>
            <w:shd w:val="clear" w:color="auto" w:fill="E7E6E6" w:themeFill="background2"/>
          </w:tcPr>
          <w:p w14:paraId="4CD6CFB6" w14:textId="77777777" w:rsidR="00933DF9" w:rsidRDefault="006C6E13">
            <w:pPr>
              <w:jc w:val="center"/>
              <w:rPr>
                <w:b/>
                <w:lang w:eastAsia="sv-SE"/>
              </w:rPr>
            </w:pPr>
            <w:r>
              <w:rPr>
                <w:b/>
                <w:lang w:eastAsia="sv-SE"/>
              </w:rPr>
              <w:lastRenderedPageBreak/>
              <w:t>Company</w:t>
            </w:r>
          </w:p>
        </w:tc>
        <w:tc>
          <w:tcPr>
            <w:tcW w:w="8219" w:type="dxa"/>
            <w:shd w:val="clear" w:color="auto" w:fill="E7E6E6" w:themeFill="background2"/>
          </w:tcPr>
          <w:p w14:paraId="67EB452B" w14:textId="77777777" w:rsidR="00933DF9" w:rsidRDefault="006C6E13">
            <w:pPr>
              <w:jc w:val="center"/>
              <w:rPr>
                <w:b/>
                <w:i/>
                <w:iCs/>
                <w:lang w:eastAsia="sv-SE"/>
              </w:rPr>
            </w:pPr>
            <w:r>
              <w:rPr>
                <w:b/>
                <w:lang w:eastAsia="sv-SE"/>
              </w:rPr>
              <w:t xml:space="preserve">Identified Issues </w:t>
            </w:r>
          </w:p>
        </w:tc>
      </w:tr>
      <w:tr w:rsidR="00933DF9" w14:paraId="43134CBA" w14:textId="77777777">
        <w:tc>
          <w:tcPr>
            <w:tcW w:w="1496" w:type="dxa"/>
          </w:tcPr>
          <w:p w14:paraId="1506745C" w14:textId="77777777" w:rsidR="00933DF9" w:rsidRDefault="006C6E13">
            <w:pPr>
              <w:rPr>
                <w:rFonts w:eastAsiaTheme="minorEastAsia"/>
              </w:rPr>
            </w:pPr>
            <w:r>
              <w:rPr>
                <w:rFonts w:eastAsiaTheme="minorEastAsia"/>
              </w:rPr>
              <w:t>OPPO</w:t>
            </w:r>
          </w:p>
        </w:tc>
        <w:tc>
          <w:tcPr>
            <w:tcW w:w="8219" w:type="dxa"/>
          </w:tcPr>
          <w:p w14:paraId="33AA9D14" w14:textId="77777777" w:rsidR="00933DF9" w:rsidRDefault="006C6E13">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3358CFD3" w14:textId="77777777" w:rsidR="00933DF9" w:rsidRDefault="00933DF9">
            <w:pPr>
              <w:pStyle w:val="Proposal"/>
              <w:rPr>
                <w:rFonts w:eastAsiaTheme="minorEastAsia"/>
                <w:b w:val="0"/>
              </w:rPr>
            </w:pPr>
          </w:p>
          <w:p w14:paraId="71299709" w14:textId="77777777" w:rsidR="00933DF9" w:rsidRDefault="006C6E13">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639415C0" w14:textId="77777777" w:rsidR="00933DF9" w:rsidRDefault="006C6E13">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933DF9" w14:paraId="44CFCB4D" w14:textId="77777777">
        <w:tc>
          <w:tcPr>
            <w:tcW w:w="1496" w:type="dxa"/>
          </w:tcPr>
          <w:p w14:paraId="56735D93" w14:textId="77777777" w:rsidR="00933DF9" w:rsidRDefault="006C6E13">
            <w:pPr>
              <w:rPr>
                <w:rFonts w:eastAsiaTheme="minorEastAsia"/>
              </w:rPr>
            </w:pPr>
            <w:r>
              <w:rPr>
                <w:rFonts w:eastAsiaTheme="minorEastAsia"/>
              </w:rPr>
              <w:t>Ericsson</w:t>
            </w:r>
          </w:p>
        </w:tc>
        <w:tc>
          <w:tcPr>
            <w:tcW w:w="8219" w:type="dxa"/>
          </w:tcPr>
          <w:p w14:paraId="22D9C0B9" w14:textId="77777777" w:rsidR="00933DF9" w:rsidRDefault="006C6E13">
            <w:pPr>
              <w:pStyle w:val="2"/>
              <w:numPr>
                <w:ilvl w:val="0"/>
                <w:numId w:val="0"/>
              </w:numPr>
              <w:outlineLvl w:val="1"/>
            </w:pPr>
            <w:r>
              <w:t>1 Repetition/bundling based HARQ retransmissions</w:t>
            </w:r>
          </w:p>
          <w:p w14:paraId="16C33766" w14:textId="77777777" w:rsidR="00933DF9" w:rsidRDefault="006C6E13">
            <w:pPr>
              <w:rPr>
                <w:rFonts w:eastAsia="Calibri"/>
              </w:rPr>
            </w:pPr>
            <w:r>
              <w:rPr>
                <w:rFonts w:eastAsia="Calibri"/>
              </w:rPr>
              <w:t>At RAN2#114-e the following agreement was made concerning repetitions/bundling:</w:t>
            </w:r>
          </w:p>
          <w:p w14:paraId="5A3114C0" w14:textId="77777777" w:rsidR="00933DF9" w:rsidRDefault="006C6E13">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27F5FBA5" w14:textId="77777777" w:rsidR="00933DF9" w:rsidRDefault="006C6E13">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22C3A004" w14:textId="77777777" w:rsidR="00933DF9" w:rsidRDefault="006C6E13">
            <w:pPr>
              <w:rPr>
                <w:rFonts w:eastAsia="等线" w:cs="Arial"/>
                <w:b/>
                <w:bCs/>
                <w:lang w:eastAsia="en-US"/>
              </w:rPr>
            </w:pPr>
            <w:r>
              <w:rPr>
                <w:rFonts w:eastAsia="等线" w:cs="Arial"/>
                <w:b/>
                <w:bCs/>
                <w:lang w:eastAsia="en-US"/>
              </w:rPr>
              <w:t>Proposal 17</w:t>
            </w:r>
            <w:r>
              <w:rPr>
                <w:rFonts w:eastAsiaTheme="minorEastAsia"/>
                <w:b/>
                <w:bCs/>
              </w:rPr>
              <w:tab/>
            </w:r>
            <w:r>
              <w:rPr>
                <w:rFonts w:eastAsia="等线"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45DE8056" w14:textId="77777777" w:rsidR="00933DF9" w:rsidRDefault="006C6E13">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03EE36A4" w14:textId="77777777" w:rsidR="00933DF9" w:rsidRDefault="006C6E13">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64B2EB6C" w14:textId="77777777" w:rsidR="00933DF9" w:rsidRDefault="006C6E13">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(UE-gNB RTT)</w:t>
            </w:r>
          </w:p>
          <w:p w14:paraId="3EFE70C4" w14:textId="77777777" w:rsidR="00933DF9" w:rsidRDefault="006C6E13">
            <w:pPr>
              <w:rPr>
                <w:rFonts w:eastAsiaTheme="minorEastAsia"/>
                <w:sz w:val="32"/>
                <w:szCs w:val="32"/>
              </w:rPr>
            </w:pPr>
            <w:r>
              <w:rPr>
                <w:rFonts w:eastAsiaTheme="minorEastAsia"/>
                <w:sz w:val="32"/>
                <w:szCs w:val="32"/>
              </w:rPr>
              <w:t>3 details of DRX behaviour after sending SR and msg3 for CFRA</w:t>
            </w:r>
          </w:p>
          <w:p w14:paraId="4238E393" w14:textId="77777777" w:rsidR="00933DF9" w:rsidRDefault="006C6E13">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1B7F461C" w14:textId="77777777" w:rsidR="00933DF9" w:rsidRDefault="006C6E13">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7CB1737D" w14:textId="77777777" w:rsidR="00933DF9" w:rsidRDefault="006C6E13">
            <w:pPr>
              <w:rPr>
                <w:rFonts w:eastAsiaTheme="minorEastAsia"/>
                <w:sz w:val="32"/>
                <w:szCs w:val="32"/>
              </w:rPr>
            </w:pPr>
            <w:r>
              <w:rPr>
                <w:rFonts w:eastAsiaTheme="minorEastAsia"/>
                <w:sz w:val="32"/>
                <w:szCs w:val="32"/>
              </w:rPr>
              <w:t xml:space="preserve">4 the modelling details of the MAC spec </w:t>
            </w:r>
          </w:p>
          <w:p w14:paraId="3EA88203" w14:textId="77777777" w:rsidR="00933DF9" w:rsidRDefault="006C6E13">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619093D1" w14:textId="77777777" w:rsidR="00933DF9" w:rsidRDefault="006C6E13">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028393E5" w14:textId="77777777" w:rsidR="00933DF9" w:rsidRDefault="006C6E13">
            <w:pPr>
              <w:rPr>
                <w:rFonts w:eastAsiaTheme="minorEastAsia"/>
                <w:b/>
                <w:bCs/>
              </w:rPr>
            </w:pPr>
            <w:r>
              <w:rPr>
                <w:rFonts w:eastAsiaTheme="minorEastAsia"/>
                <w:b/>
                <w:bCs/>
              </w:rPr>
              <w:lastRenderedPageBreak/>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0CCD58F0" w14:textId="77777777" w:rsidR="00933DF9" w:rsidRDefault="006C6E13">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3CD9B121" w14:textId="77777777" w:rsidR="00933DF9" w:rsidRDefault="006C6E13">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066D0378" w14:textId="77777777" w:rsidR="00933DF9" w:rsidRDefault="006C6E13">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F2AB789" w14:textId="77777777" w:rsidR="00933DF9" w:rsidRDefault="00933DF9">
            <w:pPr>
              <w:rPr>
                <w:rFonts w:eastAsiaTheme="minorEastAsia"/>
              </w:rPr>
            </w:pPr>
          </w:p>
        </w:tc>
      </w:tr>
      <w:tr w:rsidR="00933DF9" w14:paraId="198FFA40" w14:textId="77777777">
        <w:tc>
          <w:tcPr>
            <w:tcW w:w="1496" w:type="dxa"/>
          </w:tcPr>
          <w:p w14:paraId="72B71C37" w14:textId="77777777" w:rsidR="00933DF9" w:rsidRDefault="006C6E13">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75C2629D" w14:textId="77777777" w:rsidR="00933DF9" w:rsidRDefault="006C6E13">
            <w:pPr>
              <w:pStyle w:val="afe"/>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3D4E0BF5" w14:textId="77777777" w:rsidR="00933DF9" w:rsidRDefault="006C6E13">
            <w:pPr>
              <w:pStyle w:val="afe"/>
              <w:ind w:left="360"/>
              <w:rPr>
                <w:rFonts w:eastAsiaTheme="minorEastAsia"/>
              </w:rPr>
            </w:pPr>
            <w:r>
              <w:rPr>
                <w:rFonts w:eastAsiaTheme="minorEastAsia"/>
              </w:rPr>
              <w:t>We give some candidate values in R2-2200348.</w:t>
            </w:r>
          </w:p>
          <w:p w14:paraId="762D97A2" w14:textId="77777777" w:rsidR="00933DF9" w:rsidRDefault="006C6E13">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4E1F15B1" w14:textId="77777777" w:rsidR="00933DF9" w:rsidRDefault="006C6E13">
            <w:pPr>
              <w:rPr>
                <w:rFonts w:eastAsiaTheme="minorEastAsia"/>
                <w:highlight w:val="yellow"/>
              </w:rPr>
            </w:pPr>
            <w:r>
              <w:rPr>
                <w:rFonts w:eastAsiaTheme="minorEastAsia"/>
              </w:rPr>
              <w:t>Current naming is complex and confusing. We cannot see the connections of the different terminologies (</w:t>
            </w:r>
            <w:proofErr w:type="gramStart"/>
            <w:r>
              <w:rPr>
                <w:rFonts w:eastAsiaTheme="minorEastAsia"/>
                <w:i/>
              </w:rPr>
              <w:t>HARQ,DRX</w:t>
            </w:r>
            <w:proofErr w:type="gramEnd"/>
            <w:r>
              <w:rPr>
                <w:rFonts w:eastAsiaTheme="minorEastAsia"/>
                <w:i/>
              </w:rPr>
              <w:t>,LCP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933DF9" w14:paraId="48208EA6" w14:textId="77777777">
        <w:tc>
          <w:tcPr>
            <w:tcW w:w="1496" w:type="dxa"/>
          </w:tcPr>
          <w:p w14:paraId="43801FA6" w14:textId="77777777" w:rsidR="00933DF9" w:rsidRDefault="006C6E13">
            <w:pPr>
              <w:rPr>
                <w:rFonts w:eastAsiaTheme="minorEastAsia"/>
              </w:rPr>
            </w:pPr>
            <w:r>
              <w:rPr>
                <w:rFonts w:eastAsiaTheme="minorEastAsia" w:hint="eastAsia"/>
              </w:rPr>
              <w:t>v</w:t>
            </w:r>
            <w:r>
              <w:rPr>
                <w:rFonts w:eastAsiaTheme="minorEastAsia"/>
              </w:rPr>
              <w:t>ivo</w:t>
            </w:r>
          </w:p>
        </w:tc>
        <w:tc>
          <w:tcPr>
            <w:tcW w:w="8219" w:type="dxa"/>
          </w:tcPr>
          <w:p w14:paraId="254AF833" w14:textId="77777777" w:rsidR="00933DF9" w:rsidRDefault="006C6E13">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933DF9" w14:paraId="380F568D" w14:textId="77777777">
        <w:tc>
          <w:tcPr>
            <w:tcW w:w="1496" w:type="dxa"/>
          </w:tcPr>
          <w:p w14:paraId="240D5325" w14:textId="77777777" w:rsidR="00933DF9" w:rsidRDefault="00933DF9">
            <w:pPr>
              <w:rPr>
                <w:rFonts w:eastAsiaTheme="minorEastAsia"/>
                <w:lang w:val="en-US"/>
              </w:rPr>
            </w:pPr>
          </w:p>
        </w:tc>
        <w:tc>
          <w:tcPr>
            <w:tcW w:w="8219" w:type="dxa"/>
          </w:tcPr>
          <w:p w14:paraId="2E3B67F1" w14:textId="77777777" w:rsidR="00933DF9" w:rsidRDefault="00933DF9">
            <w:pPr>
              <w:rPr>
                <w:lang w:eastAsia="sv-SE"/>
              </w:rPr>
            </w:pPr>
          </w:p>
        </w:tc>
      </w:tr>
      <w:tr w:rsidR="00933DF9" w14:paraId="32AAC784" w14:textId="77777777">
        <w:tc>
          <w:tcPr>
            <w:tcW w:w="1496" w:type="dxa"/>
          </w:tcPr>
          <w:p w14:paraId="3F783C6F" w14:textId="77777777" w:rsidR="00933DF9" w:rsidRDefault="00933DF9">
            <w:pPr>
              <w:rPr>
                <w:lang w:eastAsia="sv-SE"/>
              </w:rPr>
            </w:pPr>
          </w:p>
        </w:tc>
        <w:tc>
          <w:tcPr>
            <w:tcW w:w="8219" w:type="dxa"/>
          </w:tcPr>
          <w:p w14:paraId="02B346AB" w14:textId="77777777" w:rsidR="00933DF9" w:rsidRDefault="00933DF9">
            <w:pPr>
              <w:rPr>
                <w:rFonts w:eastAsiaTheme="minorEastAsia"/>
              </w:rPr>
            </w:pPr>
          </w:p>
        </w:tc>
      </w:tr>
      <w:tr w:rsidR="00933DF9" w14:paraId="7FDCC3E6" w14:textId="77777777">
        <w:tc>
          <w:tcPr>
            <w:tcW w:w="1496" w:type="dxa"/>
          </w:tcPr>
          <w:p w14:paraId="5CB4F20A" w14:textId="77777777" w:rsidR="00933DF9" w:rsidRDefault="00933DF9">
            <w:pPr>
              <w:rPr>
                <w:lang w:eastAsia="sv-SE"/>
              </w:rPr>
            </w:pPr>
          </w:p>
        </w:tc>
        <w:tc>
          <w:tcPr>
            <w:tcW w:w="8219" w:type="dxa"/>
          </w:tcPr>
          <w:p w14:paraId="24B6475F" w14:textId="77777777" w:rsidR="00933DF9" w:rsidRDefault="00933DF9">
            <w:pPr>
              <w:rPr>
                <w:rFonts w:eastAsia="等线"/>
              </w:rPr>
            </w:pPr>
          </w:p>
        </w:tc>
      </w:tr>
      <w:tr w:rsidR="00933DF9" w14:paraId="4A95B28B" w14:textId="77777777">
        <w:tc>
          <w:tcPr>
            <w:tcW w:w="1496" w:type="dxa"/>
          </w:tcPr>
          <w:p w14:paraId="53545E31" w14:textId="77777777" w:rsidR="00933DF9" w:rsidRDefault="00933DF9">
            <w:pPr>
              <w:rPr>
                <w:lang w:eastAsia="sv-SE"/>
              </w:rPr>
            </w:pPr>
          </w:p>
        </w:tc>
        <w:tc>
          <w:tcPr>
            <w:tcW w:w="8219" w:type="dxa"/>
          </w:tcPr>
          <w:p w14:paraId="66AE5F95" w14:textId="77777777" w:rsidR="00933DF9" w:rsidRDefault="00933DF9">
            <w:pPr>
              <w:rPr>
                <w:lang w:eastAsia="sv-SE"/>
              </w:rPr>
            </w:pPr>
          </w:p>
        </w:tc>
      </w:tr>
      <w:tr w:rsidR="00933DF9" w14:paraId="7F0604D9" w14:textId="77777777">
        <w:tc>
          <w:tcPr>
            <w:tcW w:w="1496" w:type="dxa"/>
          </w:tcPr>
          <w:p w14:paraId="6BEF490C" w14:textId="77777777" w:rsidR="00933DF9" w:rsidRDefault="00933DF9">
            <w:pPr>
              <w:rPr>
                <w:rFonts w:eastAsia="等线"/>
              </w:rPr>
            </w:pPr>
          </w:p>
        </w:tc>
        <w:tc>
          <w:tcPr>
            <w:tcW w:w="8219" w:type="dxa"/>
          </w:tcPr>
          <w:p w14:paraId="55D2474C" w14:textId="77777777" w:rsidR="00933DF9" w:rsidRDefault="00933DF9">
            <w:pPr>
              <w:rPr>
                <w:rFonts w:eastAsia="等线"/>
              </w:rPr>
            </w:pPr>
          </w:p>
        </w:tc>
      </w:tr>
      <w:tr w:rsidR="00933DF9" w14:paraId="4464F3DB" w14:textId="77777777">
        <w:tc>
          <w:tcPr>
            <w:tcW w:w="1496" w:type="dxa"/>
          </w:tcPr>
          <w:p w14:paraId="24F4FBA9" w14:textId="77777777" w:rsidR="00933DF9" w:rsidRDefault="00933DF9">
            <w:pPr>
              <w:rPr>
                <w:rFonts w:eastAsiaTheme="minorEastAsia"/>
              </w:rPr>
            </w:pPr>
          </w:p>
        </w:tc>
        <w:tc>
          <w:tcPr>
            <w:tcW w:w="8219" w:type="dxa"/>
          </w:tcPr>
          <w:p w14:paraId="65673B90" w14:textId="77777777" w:rsidR="00933DF9" w:rsidRDefault="00933DF9">
            <w:pPr>
              <w:rPr>
                <w:rFonts w:eastAsiaTheme="minorEastAsia"/>
              </w:rPr>
            </w:pPr>
          </w:p>
        </w:tc>
      </w:tr>
      <w:tr w:rsidR="00933DF9" w14:paraId="7B63F2CC" w14:textId="77777777">
        <w:tc>
          <w:tcPr>
            <w:tcW w:w="1496" w:type="dxa"/>
          </w:tcPr>
          <w:p w14:paraId="6FEBEBA7" w14:textId="77777777" w:rsidR="00933DF9" w:rsidRDefault="00933DF9">
            <w:pPr>
              <w:rPr>
                <w:rFonts w:eastAsiaTheme="minorEastAsia"/>
              </w:rPr>
            </w:pPr>
          </w:p>
        </w:tc>
        <w:tc>
          <w:tcPr>
            <w:tcW w:w="8219" w:type="dxa"/>
          </w:tcPr>
          <w:p w14:paraId="48BC505E" w14:textId="77777777" w:rsidR="00933DF9" w:rsidRDefault="00933DF9">
            <w:pPr>
              <w:rPr>
                <w:rFonts w:eastAsiaTheme="minorEastAsia"/>
              </w:rPr>
            </w:pPr>
          </w:p>
        </w:tc>
      </w:tr>
      <w:tr w:rsidR="00933DF9" w14:paraId="74347F98" w14:textId="77777777">
        <w:tc>
          <w:tcPr>
            <w:tcW w:w="1496" w:type="dxa"/>
          </w:tcPr>
          <w:p w14:paraId="44667558" w14:textId="77777777" w:rsidR="00933DF9" w:rsidRDefault="00933DF9">
            <w:pPr>
              <w:rPr>
                <w:rFonts w:eastAsiaTheme="minorEastAsia"/>
              </w:rPr>
            </w:pPr>
          </w:p>
        </w:tc>
        <w:tc>
          <w:tcPr>
            <w:tcW w:w="8219" w:type="dxa"/>
          </w:tcPr>
          <w:p w14:paraId="29B086EA" w14:textId="77777777" w:rsidR="00933DF9" w:rsidRDefault="00933DF9">
            <w:pPr>
              <w:rPr>
                <w:rFonts w:eastAsiaTheme="minorEastAsia"/>
              </w:rPr>
            </w:pPr>
          </w:p>
        </w:tc>
      </w:tr>
    </w:tbl>
    <w:p w14:paraId="1D0FDA17" w14:textId="77777777" w:rsidR="00933DF9" w:rsidRDefault="00933DF9">
      <w:pPr>
        <w:ind w:left="1440" w:hanging="1440"/>
        <w:rPr>
          <w:b/>
          <w:bCs/>
        </w:rPr>
      </w:pPr>
    </w:p>
    <w:p w14:paraId="042E5F2E" w14:textId="77777777" w:rsidR="00933DF9" w:rsidRDefault="006C6E13">
      <w:pPr>
        <w:overflowPunct/>
        <w:autoSpaceDE/>
        <w:autoSpaceDN/>
        <w:adjustRightInd/>
        <w:spacing w:after="160" w:line="259" w:lineRule="auto"/>
        <w:jc w:val="left"/>
        <w:textAlignment w:val="auto"/>
      </w:pPr>
      <w:r>
        <w:br w:type="page"/>
      </w:r>
    </w:p>
    <w:p w14:paraId="02060B62" w14:textId="77777777" w:rsidR="00933DF9" w:rsidRDefault="006C6E13">
      <w:pPr>
        <w:pStyle w:val="1"/>
      </w:pPr>
      <w:r>
        <w:lastRenderedPageBreak/>
        <w:t>Summary</w:t>
      </w:r>
    </w:p>
    <w:p w14:paraId="3CEF4D66" w14:textId="77777777" w:rsidR="00933DF9" w:rsidRDefault="006C6E13">
      <w:pPr>
        <w:jc w:val="center"/>
      </w:pPr>
      <w:r>
        <w:t>&lt;</w:t>
      </w:r>
      <w:r>
        <w:rPr>
          <w:highlight w:val="yellow"/>
        </w:rPr>
        <w:t>To be generated pending company feedback</w:t>
      </w:r>
      <w:r>
        <w:t>&gt;</w:t>
      </w:r>
    </w:p>
    <w:p w14:paraId="43790EA2" w14:textId="77777777" w:rsidR="00933DF9" w:rsidRDefault="006C6E13">
      <w:pPr>
        <w:pStyle w:val="1"/>
      </w:pPr>
      <w:r>
        <w:t>Conclusion</w:t>
      </w:r>
    </w:p>
    <w:p w14:paraId="16333FC3" w14:textId="77777777" w:rsidR="00933DF9" w:rsidRDefault="006C6E13">
      <w:pPr>
        <w:tabs>
          <w:tab w:val="left" w:pos="0"/>
        </w:tabs>
      </w:pPr>
      <w:r>
        <w:t>In this contribution the following proposals are suggested based on contributions submitted to RAN2#116bis-e AI 8.10.2.2:</w:t>
      </w:r>
    </w:p>
    <w:p w14:paraId="4721C653" w14:textId="77777777" w:rsidR="00933DF9" w:rsidRDefault="006C6E13">
      <w:pPr>
        <w:jc w:val="center"/>
      </w:pPr>
      <w:r>
        <w:t>&lt;</w:t>
      </w:r>
      <w:r>
        <w:rPr>
          <w:highlight w:val="yellow"/>
        </w:rPr>
        <w:t>To be generated pending company feedback</w:t>
      </w:r>
      <w:r>
        <w:t>&gt;</w:t>
      </w:r>
    </w:p>
    <w:p w14:paraId="75C2379D" w14:textId="77777777" w:rsidR="00933DF9" w:rsidRDefault="006C6E13">
      <w:pPr>
        <w:pStyle w:val="1"/>
      </w:pPr>
      <w:r>
        <w:t>References</w:t>
      </w:r>
    </w:p>
    <w:p w14:paraId="36DC7D98" w14:textId="77777777" w:rsidR="00933DF9" w:rsidRDefault="006C6E13">
      <w:pPr>
        <w:pStyle w:val="Reference"/>
      </w:pPr>
      <w:hyperlink r:id="rId84" w:history="1">
        <w:r>
          <w:rPr>
            <w:rStyle w:val="afa"/>
          </w:rPr>
          <w:t>R2-2200244</w:t>
        </w:r>
      </w:hyperlink>
      <w:r>
        <w:tab/>
        <w:t>Remaining issues on other MAC aspects in NTN – OPPO</w:t>
      </w:r>
    </w:p>
    <w:p w14:paraId="43CAF7ED" w14:textId="77777777" w:rsidR="00933DF9" w:rsidRDefault="006C6E13">
      <w:pPr>
        <w:pStyle w:val="Reference"/>
      </w:pPr>
      <w:hyperlink r:id="rId85" w:history="1">
        <w:r>
          <w:rPr>
            <w:rStyle w:val="afa"/>
          </w:rPr>
          <w:t>R2-2200271</w:t>
        </w:r>
      </w:hyperlink>
      <w:r>
        <w:tab/>
        <w:t>Remaining issues related to HARQ retransmission state – Xiaomi</w:t>
      </w:r>
    </w:p>
    <w:p w14:paraId="5C96126B" w14:textId="77777777" w:rsidR="00933DF9" w:rsidRDefault="006C6E13">
      <w:pPr>
        <w:pStyle w:val="Reference"/>
      </w:pPr>
      <w:hyperlink r:id="rId86" w:history="1">
        <w:r>
          <w:rPr>
            <w:rStyle w:val="afa"/>
          </w:rPr>
          <w:t>R2-2200348</w:t>
        </w:r>
      </w:hyperlink>
      <w:r>
        <w:tab/>
        <w:t xml:space="preserve">Remaining issues </w:t>
      </w:r>
      <w:proofErr w:type="gramStart"/>
      <w:r>
        <w:t>about  other</w:t>
      </w:r>
      <w:proofErr w:type="gramEnd"/>
      <w:r>
        <w:t xml:space="preserve"> MAC aspects – Huawei, </w:t>
      </w:r>
      <w:proofErr w:type="spellStart"/>
      <w:r>
        <w:t>HiSilicon</w:t>
      </w:r>
      <w:proofErr w:type="spellEnd"/>
    </w:p>
    <w:p w14:paraId="044D6C1D" w14:textId="77777777" w:rsidR="00933DF9" w:rsidRDefault="006C6E13">
      <w:pPr>
        <w:pStyle w:val="Reference"/>
      </w:pPr>
      <w:hyperlink r:id="rId87" w:history="1">
        <w:r>
          <w:rPr>
            <w:rStyle w:val="afa"/>
          </w:rPr>
          <w:t>R2-2200444</w:t>
        </w:r>
      </w:hyperlink>
      <w:r>
        <w:tab/>
        <w:t>HARQ process for SPS and CG – Qualcomm Incorporated</w:t>
      </w:r>
      <w:r>
        <w:tab/>
      </w:r>
    </w:p>
    <w:p w14:paraId="293954D3" w14:textId="77777777" w:rsidR="00933DF9" w:rsidRDefault="006C6E13">
      <w:pPr>
        <w:pStyle w:val="Reference"/>
      </w:pPr>
      <w:hyperlink r:id="rId88" w:history="1">
        <w:r>
          <w:rPr>
            <w:rStyle w:val="afa"/>
          </w:rPr>
          <w:t>R2-2200618</w:t>
        </w:r>
      </w:hyperlink>
      <w:r>
        <w:tab/>
        <w:t>Remaining issues on disabling uplink HARQ retransmission – MediaTek Inc.</w:t>
      </w:r>
    </w:p>
    <w:p w14:paraId="1777F6A6" w14:textId="77777777" w:rsidR="00933DF9" w:rsidRDefault="006C6E13">
      <w:pPr>
        <w:pStyle w:val="Reference"/>
      </w:pPr>
      <w:hyperlink r:id="rId89" w:history="1">
        <w:r>
          <w:rPr>
            <w:rStyle w:val="afa"/>
          </w:rPr>
          <w:t>R2-2200619</w:t>
        </w:r>
      </w:hyperlink>
      <w:r>
        <w:tab/>
        <w:t>Round trip delay offset for configured grant timer – MediaTek Inc.</w:t>
      </w:r>
    </w:p>
    <w:p w14:paraId="703E0988" w14:textId="77777777" w:rsidR="00933DF9" w:rsidRDefault="006C6E13">
      <w:pPr>
        <w:pStyle w:val="Reference"/>
      </w:pPr>
      <w:hyperlink r:id="rId90" w:history="1">
        <w:r>
          <w:rPr>
            <w:rStyle w:val="afa"/>
          </w:rPr>
          <w:t>R2-2200628</w:t>
        </w:r>
      </w:hyperlink>
      <w:r>
        <w:tab/>
        <w:t>Discussion on HARQ and LCP remaining issues</w:t>
      </w:r>
      <w:r>
        <w:tab/>
        <w:t xml:space="preserve">– </w:t>
      </w:r>
      <w:proofErr w:type="spellStart"/>
      <w:r>
        <w:t>Spreadtrum</w:t>
      </w:r>
      <w:proofErr w:type="spellEnd"/>
    </w:p>
    <w:p w14:paraId="17008E56" w14:textId="77777777" w:rsidR="00933DF9" w:rsidRDefault="006C6E13">
      <w:pPr>
        <w:pStyle w:val="Reference"/>
      </w:pPr>
      <w:hyperlink r:id="rId91" w:history="1">
        <w:r>
          <w:rPr>
            <w:rStyle w:val="afa"/>
          </w:rPr>
          <w:t>R2-2200689</w:t>
        </w:r>
      </w:hyperlink>
      <w:r>
        <w:tab/>
        <w:t>Left Issues on DL/UL HARQ Aspects – CATT</w:t>
      </w:r>
    </w:p>
    <w:p w14:paraId="0B612A53" w14:textId="77777777" w:rsidR="00933DF9" w:rsidRDefault="006C6E13">
      <w:pPr>
        <w:pStyle w:val="Reference"/>
      </w:pPr>
      <w:hyperlink r:id="rId92" w:history="1">
        <w:r>
          <w:rPr>
            <w:rStyle w:val="afa"/>
          </w:rPr>
          <w:t>R2-2200787</w:t>
        </w:r>
      </w:hyperlink>
      <w:r>
        <w:tab/>
      </w:r>
      <w:proofErr w:type="gramStart"/>
      <w:r>
        <w:t>Remaining  issues</w:t>
      </w:r>
      <w:proofErr w:type="gramEnd"/>
      <w:r>
        <w:t xml:space="preserve"> on HARQ related timer handling for NR NTN – vivo</w:t>
      </w:r>
    </w:p>
    <w:p w14:paraId="29A164A8" w14:textId="77777777" w:rsidR="00933DF9" w:rsidRDefault="006C6E13">
      <w:pPr>
        <w:pStyle w:val="Reference"/>
      </w:pPr>
      <w:hyperlink r:id="rId93" w:history="1">
        <w:r>
          <w:rPr>
            <w:rStyle w:val="afa"/>
          </w:rPr>
          <w:t>R2-2200788</w:t>
        </w:r>
      </w:hyperlink>
      <w:r>
        <w:tab/>
        <w:t>Remaining issues on LCP aspects – vivo</w:t>
      </w:r>
    </w:p>
    <w:p w14:paraId="2F9F44D8" w14:textId="77777777" w:rsidR="00933DF9" w:rsidRDefault="006C6E13">
      <w:pPr>
        <w:pStyle w:val="Reference"/>
      </w:pPr>
      <w:hyperlink r:id="rId94" w:history="1">
        <w:r>
          <w:rPr>
            <w:rStyle w:val="afa"/>
          </w:rPr>
          <w:t>R2-2200870</w:t>
        </w:r>
      </w:hyperlink>
      <w:r>
        <w:tab/>
        <w:t>Further Considerations on CG/SPS for NR NTN – CMCC</w:t>
      </w:r>
    </w:p>
    <w:p w14:paraId="0C20D4B5" w14:textId="77777777" w:rsidR="00933DF9" w:rsidRDefault="006C6E13">
      <w:pPr>
        <w:pStyle w:val="Reference"/>
      </w:pPr>
      <w:hyperlink r:id="rId95" w:history="1">
        <w:r>
          <w:rPr>
            <w:rStyle w:val="afa"/>
          </w:rPr>
          <w:t>R2-2200911</w:t>
        </w:r>
      </w:hyperlink>
      <w:r>
        <w:tab/>
        <w:t>CG enhancements in NTN – Sony</w:t>
      </w:r>
    </w:p>
    <w:p w14:paraId="628CED1B" w14:textId="77777777" w:rsidR="00933DF9" w:rsidRDefault="006C6E13">
      <w:pPr>
        <w:pStyle w:val="Reference"/>
      </w:pPr>
      <w:hyperlink r:id="rId96" w:history="1">
        <w:r>
          <w:rPr>
            <w:rStyle w:val="afa"/>
          </w:rPr>
          <w:t>R2-2201008</w:t>
        </w:r>
      </w:hyperlink>
      <w:r>
        <w:tab/>
        <w:t>Discussion on left issues on MAC aspects – Nokia, Nokia Shanghai Bell</w:t>
      </w:r>
    </w:p>
    <w:p w14:paraId="53711E57" w14:textId="77777777" w:rsidR="00933DF9" w:rsidRDefault="006C6E13">
      <w:pPr>
        <w:pStyle w:val="Reference"/>
      </w:pPr>
      <w:hyperlink r:id="rId97" w:history="1">
        <w:r>
          <w:rPr>
            <w:rStyle w:val="afa"/>
          </w:rPr>
          <w:t>R2-2201163</w:t>
        </w:r>
      </w:hyperlink>
      <w:r>
        <w:tab/>
        <w:t xml:space="preserve">Remaining MAC open issues in NTN – </w:t>
      </w:r>
      <w:proofErr w:type="spellStart"/>
      <w:r>
        <w:t>InterDigital</w:t>
      </w:r>
      <w:proofErr w:type="spellEnd"/>
    </w:p>
    <w:p w14:paraId="35A5E146" w14:textId="77777777" w:rsidR="00933DF9" w:rsidRDefault="006C6E13">
      <w:pPr>
        <w:pStyle w:val="Reference"/>
      </w:pPr>
      <w:hyperlink r:id="rId98" w:history="1">
        <w:r>
          <w:rPr>
            <w:rStyle w:val="afa"/>
          </w:rPr>
          <w:t>R2-2201325</w:t>
        </w:r>
      </w:hyperlink>
      <w:r>
        <w:tab/>
        <w:t xml:space="preserve">Consideration on remaining issues of other MAC aspects – ZTE Corporation, </w:t>
      </w:r>
      <w:proofErr w:type="spellStart"/>
      <w:r>
        <w:t>Sanechips</w:t>
      </w:r>
      <w:proofErr w:type="spellEnd"/>
    </w:p>
    <w:p w14:paraId="37C002F6" w14:textId="77777777" w:rsidR="00933DF9" w:rsidRDefault="006C6E13">
      <w:pPr>
        <w:pStyle w:val="Reference"/>
      </w:pPr>
      <w:hyperlink r:id="rId99" w:history="1">
        <w:r>
          <w:rPr>
            <w:rStyle w:val="afa"/>
          </w:rPr>
          <w:t>R2-2201364</w:t>
        </w:r>
      </w:hyperlink>
      <w:r>
        <w:tab/>
        <w:t xml:space="preserve">Discussion on other MAC </w:t>
      </w:r>
      <w:proofErr w:type="gramStart"/>
      <w:r>
        <w:t>aspects  –</w:t>
      </w:r>
      <w:proofErr w:type="gramEnd"/>
      <w:r>
        <w:t xml:space="preserve"> LG Electronics Inc.</w:t>
      </w:r>
    </w:p>
    <w:p w14:paraId="5C3E6A9C" w14:textId="77777777" w:rsidR="00933DF9" w:rsidRDefault="006C6E13">
      <w:pPr>
        <w:pStyle w:val="Reference"/>
      </w:pPr>
      <w:hyperlink r:id="rId100" w:history="1">
        <w:r>
          <w:rPr>
            <w:rStyle w:val="afa"/>
          </w:rPr>
          <w:t>R2-2201480</w:t>
        </w:r>
      </w:hyperlink>
      <w:r>
        <w:tab/>
        <w:t>HARQ State A/B for CG/SPS aspects – ITL</w:t>
      </w:r>
    </w:p>
    <w:p w14:paraId="618CDB4E" w14:textId="77777777" w:rsidR="00933DF9" w:rsidRDefault="006C6E13">
      <w:pPr>
        <w:pStyle w:val="Reference"/>
      </w:pPr>
      <w:hyperlink r:id="rId101" w:history="1">
        <w:r>
          <w:rPr>
            <w:rStyle w:val="afa"/>
          </w:rPr>
          <w:t>R2-2201629</w:t>
        </w:r>
      </w:hyperlink>
      <w:r>
        <w:tab/>
        <w:t>On configured scheduling, DRX, LCP, HARQ and SR/BSR in NTNs – Ericsson</w:t>
      </w:r>
    </w:p>
    <w:sectPr w:rsidR="00933DF9">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E6147" w14:textId="77777777" w:rsidR="009E58F1" w:rsidRDefault="009E58F1">
      <w:pPr>
        <w:spacing w:after="0"/>
      </w:pPr>
      <w:r>
        <w:separator/>
      </w:r>
    </w:p>
  </w:endnote>
  <w:endnote w:type="continuationSeparator" w:id="0">
    <w:p w14:paraId="1431D734" w14:textId="77777777" w:rsidR="009E58F1" w:rsidRDefault="009E5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D6F7" w14:textId="77777777" w:rsidR="006C6E13" w:rsidRDefault="006C6E13">
    <w:pPr>
      <w:pStyle w:val="ab"/>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rPr>
      <w:t>15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18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40DF3" w14:textId="77777777" w:rsidR="009E58F1" w:rsidRDefault="009E58F1">
      <w:pPr>
        <w:spacing w:after="0"/>
      </w:pPr>
      <w:r>
        <w:separator/>
      </w:r>
    </w:p>
  </w:footnote>
  <w:footnote w:type="continuationSeparator" w:id="0">
    <w:p w14:paraId="1495E28E" w14:textId="77777777" w:rsidR="009E58F1" w:rsidRDefault="009E58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67"/>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6E13"/>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3DF9"/>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58F1"/>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9982"/>
  <w15:docId w15:val="{33EC4B35-F47E-42D6-A224-BB2B8E1F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semiHidden/>
    <w:qFormat/>
  </w:style>
  <w:style w:type="character" w:styleId="af8">
    <w:name w:val="FollowedHyperlink"/>
    <w:basedOn w:val="a0"/>
    <w:uiPriority w:val="99"/>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1">
    <w:name w:val="标题 3 字符"/>
    <w:basedOn w:val="a0"/>
    <w:link w:val="3"/>
    <w:rPr>
      <w:rFonts w:ascii="Arial" w:eastAsia="Times New Roman" w:hAnsi="Arial" w:cs="Arial"/>
      <w:sz w:val="28"/>
      <w:szCs w:val="28"/>
      <w:lang w:val="en-GB" w:eastAsia="zh-CN"/>
    </w:rPr>
  </w:style>
  <w:style w:type="character" w:customStyle="1" w:styleId="41">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c">
    <w:name w:val="No Spacing"/>
    <w:link w:val="afd"/>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e">
    <w:name w:val="List Paragraph"/>
    <w:basedOn w:val="a"/>
    <w:link w:val="aff"/>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f">
    <w:name w:val="列表段落 字符"/>
    <w:link w:val="afe"/>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d">
    <w:name w:val="无间隔 字符"/>
    <w:basedOn w:val="a0"/>
    <w:link w:val="afc"/>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 w:type="paragraph" w:customStyle="1" w:styleId="comments">
    <w:name w:val="comments"/>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16" Type="http://schemas.openxmlformats.org/officeDocument/2006/relationships/hyperlink" Target="https://www.3gpp.org/ftp/tsg_ran/WG2_RL2/TSGR2_116bis-e/Docs/R2-2200348.zip" TargetMode="External"/><Relationship Id="rId11" Type="http://schemas.openxmlformats.org/officeDocument/2006/relationships/endnotes" Target="endnotes.xm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102"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0689.zip" TargetMode="External"/><Relationship Id="rId24" Type="http://schemas.openxmlformats.org/officeDocument/2006/relationships/hyperlink" Target="https://www.3gpp.org/ftp/tsg_ran/WG2_RL2/TSGR2_116bis-e/Docs/R2-2200271.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66" Type="http://schemas.openxmlformats.org/officeDocument/2006/relationships/hyperlink" Target="https://www.3gpp.org/ftp/tsg_ran/WG2_RL2/TSGR2_116bis-e/Docs/R2-2201163.zip" TargetMode="External"/><Relationship Id="rId87" Type="http://schemas.openxmlformats.org/officeDocument/2006/relationships/hyperlink" Target="https://www.3gpp.org/ftp/tsg_ran/WG2_RL2/TSGR2_116bis-e/Docs/R2-2200444.zip" TargetMode="Externa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56" Type="http://schemas.openxmlformats.org/officeDocument/2006/relationships/hyperlink" Target="https://www.3gpp.org/ftp/tsg_ran/WG2_RL2/TSGR2_116bis-e/Docs/R2-2200788.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5B882B-AEF2-44EB-8994-ABB728D9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9390</Words>
  <Characters>53527</Characters>
  <Application>Microsoft Office Word</Application>
  <DocSecurity>0</DocSecurity>
  <Lines>446</Lines>
  <Paragraphs>125</Paragraphs>
  <ScaleCrop>false</ScaleCrop>
  <Company>InterDigital</Company>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7</cp:revision>
  <dcterms:created xsi:type="dcterms:W3CDTF">2022-01-19T03:20:00Z</dcterms:created>
  <dcterms:modified xsi:type="dcterms:W3CDTF">2022-01-19T07:21:00Z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