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60350B56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>
        <w:t>6</w:t>
      </w:r>
      <w:r w:rsidR="000E07D5">
        <w:t>bis</w:t>
      </w:r>
      <w:r>
        <w:t>-e</w:t>
      </w:r>
      <w:r w:rsidRPr="00663F19">
        <w:tab/>
      </w:r>
      <w:r w:rsidRPr="00B75509">
        <w:rPr>
          <w:sz w:val="32"/>
          <w:szCs w:val="32"/>
        </w:rPr>
        <w:t xml:space="preserve">Tdoc </w:t>
      </w:r>
      <w:r w:rsidR="005B1F1B" w:rsidRPr="005B1F1B">
        <w:rPr>
          <w:sz w:val="32"/>
          <w:szCs w:val="32"/>
          <w:highlight w:val="yellow"/>
        </w:rPr>
        <w:t>draft</w:t>
      </w:r>
      <w:r w:rsidRPr="00B75509">
        <w:rPr>
          <w:sz w:val="32"/>
          <w:szCs w:val="32"/>
        </w:rPr>
        <w:t>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2F7BB1">
        <w:rPr>
          <w:sz w:val="32"/>
          <w:szCs w:val="32"/>
        </w:rPr>
        <w:t>1760</w:t>
      </w:r>
    </w:p>
    <w:p w14:paraId="30E1D9B3" w14:textId="60C5056A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0E07D5">
        <w:t>Jan</w:t>
      </w:r>
      <w:r>
        <w:t xml:space="preserve"> </w:t>
      </w:r>
      <w:r w:rsidR="000E07D5">
        <w:t>17</w:t>
      </w:r>
      <w:r w:rsidR="000E07D5" w:rsidRPr="000E07D5">
        <w:rPr>
          <w:vertAlign w:val="superscript"/>
        </w:rPr>
        <w:t>th</w:t>
      </w:r>
      <w:r>
        <w:t xml:space="preserve"> - 2</w:t>
      </w:r>
      <w:r w:rsidR="000E07D5">
        <w:t>5</w:t>
      </w:r>
      <w:r w:rsidRPr="00292DA6">
        <w:rPr>
          <w:vertAlign w:val="superscript"/>
        </w:rPr>
        <w:t>th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44E5D902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343C80" w:rsidRPr="00343C8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5B1F1B">
        <w:rPr>
          <w:rFonts w:ascii="Arial" w:hAnsi="Arial" w:cs="Arial"/>
          <w:bCs/>
          <w:color w:val="000000"/>
          <w:sz w:val="20"/>
          <w:szCs w:val="20"/>
          <w:lang w:val="en-GB"/>
        </w:rPr>
        <w:t>RSRP measurement before Msg1 or MsgA retransmission</w:t>
      </w:r>
    </w:p>
    <w:p w14:paraId="596AC2FB" w14:textId="40C2E90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1D2E2C6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B1F1B" w:rsidRPr="005B1F1B">
        <w:rPr>
          <w:rFonts w:ascii="Arial" w:hAnsi="Arial" w:cs="Arial"/>
          <w:bCs/>
          <w:sz w:val="20"/>
          <w:szCs w:val="20"/>
          <w:lang w:val="en-GB"/>
        </w:rPr>
        <w:t xml:space="preserve">Ericsson 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 xml:space="preserve">(To be </w:t>
      </w:r>
      <w:r w:rsidR="00903E7A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RAN2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)</w:t>
      </w:r>
    </w:p>
    <w:p w14:paraId="4E15B789" w14:textId="7DE7DA7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5B1F1B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  <w:ins w:id="0" w:author="Ericsson" w:date="2022-01-25T19:32:00Z">
        <w:r w:rsidR="00540A22">
          <w:rPr>
            <w:rFonts w:ascii="Arial" w:hAnsi="Arial" w:cs="Arial"/>
            <w:bCs/>
            <w:color w:val="000000"/>
            <w:sz w:val="20"/>
            <w:szCs w:val="20"/>
            <w:lang w:val="en-GB"/>
          </w:rPr>
          <w:t>, RAN1</w:t>
        </w:r>
      </w:ins>
    </w:p>
    <w:p w14:paraId="322ED2A5" w14:textId="65EE5612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del w:id="1" w:author="Ericsson" w:date="2022-01-25T19:32:00Z">
        <w:r w:rsidR="00EA5050" w:rsidDel="00540A22">
          <w:rPr>
            <w:rFonts w:ascii="Arial" w:hAnsi="Arial" w:cs="Arial"/>
            <w:bCs/>
            <w:sz w:val="20"/>
            <w:szCs w:val="20"/>
            <w:lang w:val="en-GB"/>
          </w:rPr>
          <w:delText>RAN</w:delText>
        </w:r>
        <w:r w:rsidR="005B1F1B" w:rsidDel="00540A22">
          <w:rPr>
            <w:rFonts w:ascii="Arial" w:hAnsi="Arial" w:cs="Arial"/>
            <w:bCs/>
            <w:sz w:val="20"/>
            <w:szCs w:val="20"/>
            <w:lang w:val="en-GB"/>
          </w:rPr>
          <w:delText>1</w:delText>
        </w:r>
      </w:del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Send any </w:t>
      </w:r>
      <w:proofErr w:type="gramStart"/>
      <w:r w:rsidRPr="0082406B">
        <w:rPr>
          <w:rFonts w:ascii="Arial" w:hAnsi="Arial" w:cs="Arial"/>
          <w:b/>
          <w:sz w:val="20"/>
          <w:szCs w:val="20"/>
          <w:lang w:val="en-GB"/>
        </w:rPr>
        <w:t>reply</w:t>
      </w:r>
      <w:proofErr w:type="gramEnd"/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2FD70FA" w14:textId="658F08DA" w:rsidR="0053111E" w:rsidRDefault="0053111E" w:rsidP="005311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Regarding the following scenario mentioned by RAN1 in </w:t>
      </w:r>
      <w:r w:rsidR="009B087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LS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="009B087F">
        <w:rPr>
          <w:rFonts w:ascii="Arial" w:hAnsi="Arial" w:cs="Arial"/>
          <w:sz w:val="20"/>
          <w:szCs w:val="20"/>
          <w:lang w:eastAsia="zh-CN"/>
        </w:rPr>
        <w:t xml:space="preserve">provided in </w:t>
      </w:r>
      <w:r>
        <w:rPr>
          <w:rFonts w:ascii="Arial" w:hAnsi="Arial" w:cs="Arial"/>
          <w:sz w:val="20"/>
          <w:szCs w:val="20"/>
        </w:rPr>
        <w:t xml:space="preserve">R1-2112802: </w:t>
      </w:r>
    </w:p>
    <w:p w14:paraId="7FE40CA5" w14:textId="77777777" w:rsidR="0053111E" w:rsidRPr="003E0ED6" w:rsidRDefault="0053111E" w:rsidP="009B087F">
      <w:pPr>
        <w:numPr>
          <w:ilvl w:val="0"/>
          <w:numId w:val="6"/>
        </w:numPr>
        <w:autoSpaceDE/>
        <w:autoSpaceDN/>
        <w:adjustRightInd/>
        <w:snapToGrid/>
        <w:spacing w:after="0" w:line="231" w:lineRule="atLeast"/>
        <w:jc w:val="left"/>
        <w:rPr>
          <w:rFonts w:ascii="Arial" w:hAnsi="Arial" w:cs="Arial"/>
          <w:bCs/>
          <w:sz w:val="20"/>
          <w:lang w:eastAsia="zh-CN"/>
        </w:rPr>
      </w:pPr>
      <w:r w:rsidRPr="003E0ED6">
        <w:rPr>
          <w:rFonts w:ascii="Arial" w:hAnsi="Arial" w:cs="Arial"/>
          <w:bCs/>
          <w:sz w:val="20"/>
          <w:lang w:eastAsia="zh-CN"/>
        </w:rPr>
        <w:t>For a separate initial DL BWP (if it does not include CD-SSB and the entire CORESET#0) from RAN1 perspective,</w:t>
      </w:r>
    </w:p>
    <w:p w14:paraId="6AC61072" w14:textId="77777777" w:rsidR="0053111E" w:rsidRPr="00C12F2C" w:rsidRDefault="0053111E" w:rsidP="009B087F">
      <w:pPr>
        <w:numPr>
          <w:ilvl w:val="1"/>
          <w:numId w:val="6"/>
        </w:numPr>
        <w:autoSpaceDE/>
        <w:autoSpaceDN/>
        <w:adjustRightInd/>
        <w:snapToGrid/>
        <w:spacing w:after="0" w:line="231" w:lineRule="atLeast"/>
        <w:jc w:val="left"/>
        <w:rPr>
          <w:bCs/>
          <w:lang w:eastAsia="zh-CN"/>
        </w:rPr>
      </w:pPr>
      <w:r w:rsidRPr="003E0ED6">
        <w:rPr>
          <w:rFonts w:ascii="Arial" w:hAnsi="Arial" w:cs="Arial"/>
          <w:bCs/>
          <w:sz w:val="20"/>
          <w:lang w:eastAsia="zh-CN"/>
        </w:rPr>
        <w:t>If it is configured for random access while not for paging in idle/inactive mode, RedCap UE does NOT expect it to contain SSB/CORESET#0/SIB.</w:t>
      </w:r>
    </w:p>
    <w:p w14:paraId="47E8101B" w14:textId="77777777" w:rsidR="0053111E" w:rsidRDefault="0053111E" w:rsidP="0009341B">
      <w:pPr>
        <w:rPr>
          <w:rFonts w:ascii="Arial" w:hAnsi="Arial" w:cs="Arial"/>
          <w:sz w:val="20"/>
          <w:szCs w:val="20"/>
        </w:rPr>
      </w:pPr>
    </w:p>
    <w:p w14:paraId="1326151F" w14:textId="30B06123" w:rsidR="005B1F1B" w:rsidRDefault="00B33128" w:rsidP="0009341B">
      <w:pPr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5B1F1B">
        <w:rPr>
          <w:rFonts w:ascii="Arial" w:hAnsi="Arial" w:cs="Arial"/>
          <w:sz w:val="20"/>
          <w:szCs w:val="20"/>
        </w:rPr>
        <w:t xml:space="preserve">has discussed </w:t>
      </w:r>
      <w:r w:rsidR="0053111E">
        <w:rPr>
          <w:rFonts w:ascii="Arial" w:hAnsi="Arial" w:cs="Arial"/>
          <w:sz w:val="20"/>
          <w:szCs w:val="20"/>
        </w:rPr>
        <w:t>this scenario</w:t>
      </w:r>
      <w:r w:rsidR="005B1F1B">
        <w:rPr>
          <w:rFonts w:ascii="Arial" w:hAnsi="Arial" w:cs="Arial"/>
          <w:sz w:val="20"/>
          <w:szCs w:val="20"/>
        </w:rPr>
        <w:t xml:space="preserve"> </w:t>
      </w:r>
      <w:r w:rsidR="0053111E">
        <w:rPr>
          <w:rFonts w:ascii="Arial" w:hAnsi="Arial" w:cs="Arial"/>
          <w:sz w:val="20"/>
          <w:szCs w:val="20"/>
        </w:rPr>
        <w:t>and how a RedCap UE perform</w:t>
      </w:r>
      <w:r w:rsidR="009B087F">
        <w:rPr>
          <w:rFonts w:ascii="Arial" w:hAnsi="Arial" w:cs="Arial"/>
          <w:sz w:val="20"/>
          <w:szCs w:val="20"/>
        </w:rPr>
        <w:t>s</w:t>
      </w:r>
      <w:r w:rsidR="0053111E">
        <w:rPr>
          <w:rFonts w:ascii="Arial" w:hAnsi="Arial" w:cs="Arial"/>
          <w:sz w:val="20"/>
          <w:szCs w:val="20"/>
        </w:rPr>
        <w:t xml:space="preserve"> </w:t>
      </w:r>
      <w:r w:rsidR="005C3667" w:rsidRPr="005C3667">
        <w:rPr>
          <w:rFonts w:ascii="Arial" w:hAnsi="Arial" w:cs="Arial"/>
          <w:sz w:val="20"/>
          <w:szCs w:val="20"/>
        </w:rPr>
        <w:t>RSRP measurement</w:t>
      </w:r>
      <w:r w:rsidR="005C3667">
        <w:rPr>
          <w:rFonts w:ascii="Arial" w:hAnsi="Arial" w:cs="Arial"/>
          <w:sz w:val="20"/>
          <w:szCs w:val="20"/>
        </w:rPr>
        <w:t>s</w:t>
      </w:r>
      <w:r w:rsidR="005C3667" w:rsidRPr="005C3667">
        <w:rPr>
          <w:rFonts w:ascii="Arial" w:hAnsi="Arial" w:cs="Arial"/>
          <w:sz w:val="20"/>
          <w:szCs w:val="20"/>
        </w:rPr>
        <w:t xml:space="preserve"> before Msg1</w:t>
      </w:r>
      <w:r w:rsidR="005C3667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5C3667">
        <w:rPr>
          <w:rFonts w:ascii="Arial" w:hAnsi="Arial" w:cs="Arial"/>
          <w:sz w:val="20"/>
          <w:szCs w:val="20"/>
        </w:rPr>
        <w:t>Msg</w:t>
      </w:r>
      <w:r w:rsidR="005C3667" w:rsidRPr="005C3667">
        <w:rPr>
          <w:rFonts w:ascii="Arial" w:hAnsi="Arial" w:cs="Arial"/>
          <w:sz w:val="20"/>
          <w:szCs w:val="20"/>
        </w:rPr>
        <w:t>A</w:t>
      </w:r>
      <w:proofErr w:type="spellEnd"/>
      <w:r w:rsidR="005C3667" w:rsidRPr="005C3667">
        <w:rPr>
          <w:rFonts w:ascii="Arial" w:hAnsi="Arial" w:cs="Arial"/>
          <w:sz w:val="20"/>
          <w:szCs w:val="20"/>
        </w:rPr>
        <w:t xml:space="preserve"> retransmission</w:t>
      </w:r>
      <w:r w:rsidR="005C3667">
        <w:rPr>
          <w:rFonts w:ascii="Arial" w:hAnsi="Arial" w:cs="Arial"/>
          <w:sz w:val="20"/>
          <w:szCs w:val="20"/>
        </w:rPr>
        <w:t xml:space="preserve"> </w:t>
      </w:r>
      <w:r w:rsidR="0053111E">
        <w:rPr>
          <w:rFonts w:ascii="Arial" w:hAnsi="Arial" w:cs="Arial"/>
          <w:sz w:val="20"/>
          <w:szCs w:val="20"/>
        </w:rPr>
        <w:t xml:space="preserve">on separate initial UL BWP </w:t>
      </w:r>
      <w:r w:rsidR="005C3667">
        <w:rPr>
          <w:rFonts w:ascii="Arial" w:hAnsi="Arial" w:cs="Arial"/>
          <w:sz w:val="20"/>
          <w:szCs w:val="20"/>
        </w:rPr>
        <w:t>and agreed on the following</w:t>
      </w:r>
      <w:r w:rsidR="005B1F1B" w:rsidRPr="005B1F1B">
        <w:rPr>
          <w:rFonts w:ascii="Arial" w:hAnsi="Arial" w:cs="Arial"/>
          <w:sz w:val="20"/>
          <w:szCs w:val="20"/>
        </w:rPr>
        <w:t>."</w:t>
      </w:r>
    </w:p>
    <w:p w14:paraId="54D3BA7F" w14:textId="4ABBC6AA" w:rsidR="005B1F1B" w:rsidRDefault="005B1F1B" w:rsidP="0009341B">
      <w:pPr>
        <w:rPr>
          <w:rFonts w:ascii="Arial" w:hAnsi="Arial" w:cs="Arial"/>
          <w:sz w:val="20"/>
          <w:szCs w:val="20"/>
        </w:rPr>
      </w:pPr>
    </w:p>
    <w:p w14:paraId="20C13AA1" w14:textId="53ADD259" w:rsidR="005C3667" w:rsidRPr="005C3667" w:rsidRDefault="005C3667" w:rsidP="005C366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5C3667">
        <w:rPr>
          <w:rFonts w:ascii="Arial" w:hAnsi="Arial" w:cs="Arial"/>
          <w:sz w:val="20"/>
          <w:szCs w:val="20"/>
        </w:rPr>
        <w:t>From RAN2 perspective, if a RedCap UE in idle/inactive mode is configured with a separate initial BWP associated with no SSB (CD or NCD) for RACH, it is up to UE implementation to perform new RSRP measurement in a DL BWP associated with CD-SSB before Msg1/A retransmission.</w:t>
      </w:r>
      <w:r>
        <w:rPr>
          <w:rFonts w:ascii="Arial" w:hAnsi="Arial" w:cs="Arial"/>
          <w:sz w:val="20"/>
          <w:szCs w:val="20"/>
        </w:rPr>
        <w:t>”</w:t>
      </w:r>
    </w:p>
    <w:p w14:paraId="19918B2C" w14:textId="77777777" w:rsidR="005C3667" w:rsidRDefault="005C3667" w:rsidP="0009341B">
      <w:pPr>
        <w:rPr>
          <w:rFonts w:ascii="Arial" w:hAnsi="Arial" w:cs="Arial"/>
          <w:sz w:val="20"/>
          <w:szCs w:val="20"/>
        </w:rPr>
      </w:pPr>
    </w:p>
    <w:p w14:paraId="7B8ED68A" w14:textId="6C558CB3" w:rsidR="00A74C03" w:rsidRPr="005C3667" w:rsidRDefault="002F7BB1" w:rsidP="005C3667">
      <w:pPr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respectfully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>take the agreement above into consideration and check if any update is required in their specifications.</w:t>
      </w:r>
    </w:p>
    <w:p w14:paraId="63181250" w14:textId="76E13564" w:rsidR="00F00525" w:rsidRPr="00343C80" w:rsidRDefault="00F00525" w:rsidP="0009341B">
      <w:pPr>
        <w:rPr>
          <w:rFonts w:ascii="Arial" w:hAnsi="Arial" w:cs="Arial"/>
          <w:bCs/>
          <w:color w:val="000000"/>
          <w:sz w:val="20"/>
          <w:szCs w:val="20"/>
          <w:lang w:val="en-GB" w:eastAsia="ko-KR"/>
        </w:rPr>
      </w:pPr>
    </w:p>
    <w:p w14:paraId="1D1D1D5B" w14:textId="77777777" w:rsidR="00292186" w:rsidRPr="00145488" w:rsidRDefault="00292186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B602F1A" w:rsidR="00292186" w:rsidRPr="0082406B" w:rsidRDefault="00292186" w:rsidP="00292186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281879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  <w:ins w:id="2" w:author="Ericsson" w:date="2022-01-25T19:32:00Z">
        <w:r w:rsidR="00540A22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 xml:space="preserve"> and R</w:t>
        </w:r>
      </w:ins>
      <w:ins w:id="3" w:author="Ericsson" w:date="2022-01-25T19:33:00Z">
        <w:r w:rsidR="00540A22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>AN1</w:t>
        </w:r>
      </w:ins>
    </w:p>
    <w:p w14:paraId="158FCA8E" w14:textId="76E42845" w:rsidR="00292186" w:rsidRPr="0082406B" w:rsidRDefault="00292186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ins w:id="4" w:author="Ericsson" w:date="2022-01-25T19:33:00Z">
        <w:r w:rsidR="00540A2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and RAN1 </w:t>
        </w:r>
      </w:ins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to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 xml:space="preserve">take the 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 xml:space="preserve">agreement above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into consideration</w:t>
      </w:r>
      <w:r w:rsidR="002F7BB1">
        <w:rPr>
          <w:rFonts w:ascii="Arial" w:hAnsi="Arial" w:cs="Arial"/>
          <w:color w:val="000000"/>
          <w:sz w:val="20"/>
          <w:szCs w:val="20"/>
          <w:lang w:val="en-GB"/>
        </w:rPr>
        <w:t xml:space="preserve"> and check</w:t>
      </w:r>
      <w:r w:rsidR="00490EB4" w:rsidRPr="00490EB4">
        <w:rPr>
          <w:rFonts w:ascii="Arial" w:hAnsi="Arial" w:cs="Arial"/>
          <w:color w:val="000000"/>
          <w:sz w:val="20"/>
          <w:szCs w:val="20"/>
          <w:lang w:val="en-GB"/>
        </w:rPr>
        <w:t>, as it is up to RAN4</w:t>
      </w:r>
      <w:ins w:id="5" w:author="Ericsson" w:date="2022-01-25T19:35:00Z">
        <w:r w:rsidR="00F2477B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and RAN1</w:t>
        </w:r>
      </w:ins>
      <w:r w:rsidR="00490EB4" w:rsidRPr="00490EB4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="002F7BB1">
        <w:rPr>
          <w:rFonts w:ascii="Arial" w:hAnsi="Arial" w:cs="Arial"/>
          <w:color w:val="000000"/>
          <w:sz w:val="20"/>
          <w:szCs w:val="20"/>
          <w:lang w:val="en-GB"/>
        </w:rPr>
        <w:t>if any update is required in their specifications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2456EB8F" w14:textId="77777777" w:rsidR="00C6151A" w:rsidRDefault="00C6151A" w:rsidP="00A74C03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A4D8E1D" w14:textId="77777777" w:rsidR="00C6151A" w:rsidRPr="0082406B" w:rsidRDefault="00C6151A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A4E16C4" w:rsidR="00292186" w:rsidRDefault="00292186" w:rsidP="0029218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st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 - 3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38CA0AE6" w:rsidR="006A4B90" w:rsidRDefault="006A4B90" w:rsidP="00EF112A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B78C" w14:textId="77777777" w:rsidR="001C1F05" w:rsidRDefault="001C1F05" w:rsidP="009A24A8">
      <w:pPr>
        <w:spacing w:after="0"/>
      </w:pPr>
      <w:r>
        <w:separator/>
      </w:r>
    </w:p>
  </w:endnote>
  <w:endnote w:type="continuationSeparator" w:id="0">
    <w:p w14:paraId="4CF531A0" w14:textId="77777777" w:rsidR="001C1F05" w:rsidRDefault="001C1F05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E812" w14:textId="77777777" w:rsidR="0053111E" w:rsidRDefault="00531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D333" w14:textId="77777777" w:rsidR="0053111E" w:rsidRDefault="00531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CD5A" w14:textId="77777777" w:rsidR="0053111E" w:rsidRDefault="00531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71FB" w14:textId="77777777" w:rsidR="001C1F05" w:rsidRDefault="001C1F05" w:rsidP="009A24A8">
      <w:pPr>
        <w:spacing w:after="0"/>
      </w:pPr>
      <w:r>
        <w:separator/>
      </w:r>
    </w:p>
  </w:footnote>
  <w:footnote w:type="continuationSeparator" w:id="0">
    <w:p w14:paraId="1EE66FAD" w14:textId="77777777" w:rsidR="001C1F05" w:rsidRDefault="001C1F05" w:rsidP="009A24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CE05" w14:textId="77777777" w:rsidR="0053111E" w:rsidRDefault="00531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9DF" w14:textId="77777777" w:rsidR="0053111E" w:rsidRDefault="00531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2A35" w14:textId="77777777" w:rsidR="0053111E" w:rsidRDefault="00531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1263"/>
    <w:multiLevelType w:val="hybridMultilevel"/>
    <w:tmpl w:val="A1141554"/>
    <w:lvl w:ilvl="0" w:tplc="C44E967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154DB"/>
    <w:rsid w:val="00035983"/>
    <w:rsid w:val="000412F2"/>
    <w:rsid w:val="00045A30"/>
    <w:rsid w:val="00075E4D"/>
    <w:rsid w:val="0009341B"/>
    <w:rsid w:val="000A3E0C"/>
    <w:rsid w:val="000E07D5"/>
    <w:rsid w:val="000E310E"/>
    <w:rsid w:val="000E330C"/>
    <w:rsid w:val="00100EF9"/>
    <w:rsid w:val="00142AE5"/>
    <w:rsid w:val="001A4E87"/>
    <w:rsid w:val="001C1F05"/>
    <w:rsid w:val="00250A82"/>
    <w:rsid w:val="00252466"/>
    <w:rsid w:val="00267605"/>
    <w:rsid w:val="00281879"/>
    <w:rsid w:val="00292186"/>
    <w:rsid w:val="002F7BB1"/>
    <w:rsid w:val="00303D94"/>
    <w:rsid w:val="00343C80"/>
    <w:rsid w:val="00370268"/>
    <w:rsid w:val="003758B7"/>
    <w:rsid w:val="0037591F"/>
    <w:rsid w:val="0037748C"/>
    <w:rsid w:val="003A68C0"/>
    <w:rsid w:val="003B59D7"/>
    <w:rsid w:val="003D7324"/>
    <w:rsid w:val="00457469"/>
    <w:rsid w:val="00490EB4"/>
    <w:rsid w:val="004A269F"/>
    <w:rsid w:val="004F66CF"/>
    <w:rsid w:val="0053111E"/>
    <w:rsid w:val="00540A22"/>
    <w:rsid w:val="00564F34"/>
    <w:rsid w:val="005B1F1B"/>
    <w:rsid w:val="005C3667"/>
    <w:rsid w:val="005D410D"/>
    <w:rsid w:val="005E24DA"/>
    <w:rsid w:val="00600404"/>
    <w:rsid w:val="0062278B"/>
    <w:rsid w:val="00677539"/>
    <w:rsid w:val="006A4B90"/>
    <w:rsid w:val="006B5ECF"/>
    <w:rsid w:val="006B7A55"/>
    <w:rsid w:val="006D56CC"/>
    <w:rsid w:val="00742D3E"/>
    <w:rsid w:val="007C4D82"/>
    <w:rsid w:val="00800C6D"/>
    <w:rsid w:val="00812508"/>
    <w:rsid w:val="00812852"/>
    <w:rsid w:val="008A73A3"/>
    <w:rsid w:val="00903E7A"/>
    <w:rsid w:val="00904AB8"/>
    <w:rsid w:val="00906899"/>
    <w:rsid w:val="00907FA2"/>
    <w:rsid w:val="00946910"/>
    <w:rsid w:val="00953FC0"/>
    <w:rsid w:val="009A24A8"/>
    <w:rsid w:val="009A7964"/>
    <w:rsid w:val="009B087F"/>
    <w:rsid w:val="009D0516"/>
    <w:rsid w:val="009E2A42"/>
    <w:rsid w:val="009F4F2B"/>
    <w:rsid w:val="00A00820"/>
    <w:rsid w:val="00A02D10"/>
    <w:rsid w:val="00A55A14"/>
    <w:rsid w:val="00A6410C"/>
    <w:rsid w:val="00A74C03"/>
    <w:rsid w:val="00B11498"/>
    <w:rsid w:val="00B33128"/>
    <w:rsid w:val="00B4040B"/>
    <w:rsid w:val="00B547D0"/>
    <w:rsid w:val="00BA53AC"/>
    <w:rsid w:val="00BB2D56"/>
    <w:rsid w:val="00BC5F62"/>
    <w:rsid w:val="00C166FA"/>
    <w:rsid w:val="00C31597"/>
    <w:rsid w:val="00C6151A"/>
    <w:rsid w:val="00CB0FC4"/>
    <w:rsid w:val="00D02FA6"/>
    <w:rsid w:val="00D20F85"/>
    <w:rsid w:val="00D71D03"/>
    <w:rsid w:val="00DB7948"/>
    <w:rsid w:val="00DC78B6"/>
    <w:rsid w:val="00DE5877"/>
    <w:rsid w:val="00E0158E"/>
    <w:rsid w:val="00E07570"/>
    <w:rsid w:val="00E95BD3"/>
    <w:rsid w:val="00EA5050"/>
    <w:rsid w:val="00EC1D8E"/>
    <w:rsid w:val="00EF112A"/>
    <w:rsid w:val="00F00525"/>
    <w:rsid w:val="00F2477B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1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111E"/>
    <w:rPr>
      <w:rFonts w:ascii="Times New Roman" w:eastAsia="SimSu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111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111E"/>
    <w:rPr>
      <w:rFonts w:ascii="Times New Roman" w:eastAsia="SimSu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2</cp:revision>
  <dcterms:created xsi:type="dcterms:W3CDTF">2022-01-25T18:35:00Z</dcterms:created>
  <dcterms:modified xsi:type="dcterms:W3CDTF">2022-01-25T18:35:00Z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