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w:t>
      </w:r>
      <w:proofErr w:type="spellStart"/>
      <w:r w:rsidR="002725DB" w:rsidRPr="002725DB">
        <w:rPr>
          <w:rFonts w:ascii="Arial" w:hAnsi="Arial" w:cs="Arial"/>
          <w:b/>
          <w:bCs/>
          <w:sz w:val="24"/>
        </w:rPr>
        <w:t>feMIMO</w:t>
      </w:r>
      <w:proofErr w:type="spellEnd"/>
      <w:r w:rsidR="002725DB" w:rsidRPr="002725DB">
        <w:rPr>
          <w:rFonts w:ascii="Arial" w:hAnsi="Arial" w:cs="Arial"/>
          <w:b/>
          <w:bCs/>
          <w:sz w:val="24"/>
        </w:rPr>
        <w:t>]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E7AF5">
        <w:rPr>
          <w:rFonts w:ascii="Arial" w:hAnsi="Arial" w:cs="Arial"/>
          <w:b/>
          <w:bCs/>
          <w:sz w:val="24"/>
        </w:rPr>
        <w:t>NR_FeMIMO</w:t>
      </w:r>
      <w:proofErr w:type="spellEnd"/>
      <w:r w:rsidR="00FE7AF5">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w:t>
      </w:r>
      <w:proofErr w:type="spellStart"/>
      <w:r>
        <w:rPr>
          <w:lang w:val="en-US" w:eastAsia="ko-KR"/>
        </w:rPr>
        <w:t>feMIMO</w:t>
      </w:r>
      <w:proofErr w:type="spellEnd"/>
      <w:r>
        <w:rPr>
          <w:lang w:val="en-US" w:eastAsia="ko-KR"/>
        </w:rPr>
        <w:t>]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w:t>
      </w:r>
      <w:proofErr w:type="spellStart"/>
      <w:r w:rsidRPr="00833A2D">
        <w:rPr>
          <w:rFonts w:ascii="Times New Roman" w:hAnsi="Times New Roman" w:cs="Times New Roman"/>
          <w:b/>
          <w:bCs/>
        </w:rPr>
        <w:t>mTRP</w:t>
      </w:r>
      <w:proofErr w:type="spellEnd"/>
      <w:r w:rsidRPr="00833A2D">
        <w:rPr>
          <w:rFonts w:ascii="Times New Roman" w:hAnsi="Times New Roman" w:cs="Times New Roman"/>
          <w:b/>
          <w:bCs/>
        </w:rPr>
        <w:t xml:space="preserve">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w:t>
      </w:r>
      <w:proofErr w:type="spellStart"/>
      <w:r w:rsidRPr="00833A2D">
        <w:rPr>
          <w:rFonts w:ascii="Times New Roman" w:hAnsi="Times New Roman" w:cs="Times New Roman"/>
          <w:b/>
          <w:bCs/>
        </w:rPr>
        <w:t>Tdoc</w:t>
      </w:r>
      <w:proofErr w:type="spellEnd"/>
      <w:r w:rsidRPr="00833A2D">
        <w:rPr>
          <w:rFonts w:ascii="Times New Roman" w:hAnsi="Times New Roman" w:cs="Times New Roman"/>
          <w:b/>
          <w:bCs/>
        </w:rPr>
        <w:t xml:space="preserve">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w:t>
      </w:r>
      <w:proofErr w:type="spellStart"/>
      <w:r w:rsidRPr="00833A2D">
        <w:rPr>
          <w:rFonts w:ascii="Times New Roman" w:hAnsi="Times New Roman" w:cs="Times New Roman"/>
        </w:rPr>
        <w:t>mTRP</w:t>
      </w:r>
      <w:proofErr w:type="spellEnd"/>
      <w:r w:rsidRPr="00833A2D">
        <w:rPr>
          <w:rFonts w:ascii="Times New Roman" w:hAnsi="Times New Roman" w:cs="Times New Roman"/>
        </w:rPr>
        <w:t xml:space="preserve"> cells, or is something else needed? Can we use MPE with </w:t>
      </w:r>
      <w:proofErr w:type="spellStart"/>
      <w:r w:rsidRPr="00833A2D">
        <w:rPr>
          <w:rFonts w:ascii="Times New Roman" w:hAnsi="Times New Roman" w:cs="Times New Roman"/>
        </w:rPr>
        <w:t>mTRP</w:t>
      </w:r>
      <w:proofErr w:type="spellEnd"/>
      <w:r w:rsidRPr="00833A2D">
        <w:rPr>
          <w:rFonts w:ascii="Times New Roman" w:hAnsi="Times New Roman" w:cs="Times New Roman"/>
        </w:rPr>
        <w:t xml:space="preserve">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w:t>
      </w:r>
      <w:proofErr w:type="spellStart"/>
      <w:r w:rsidR="00723872">
        <w:rPr>
          <w:rFonts w:ascii="Times New Roman" w:hAnsi="Times New Roman" w:cs="Times New Roman"/>
        </w:rPr>
        <w:t>mTRP</w:t>
      </w:r>
      <w:proofErr w:type="spellEnd"/>
      <w:r w:rsidR="00723872">
        <w:rPr>
          <w:rFonts w:ascii="Times New Roman" w:hAnsi="Times New Roman" w:cs="Times New Roman"/>
        </w:rPr>
        <w:t xml:space="preserve">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SimSun"/>
                <w:lang w:eastAsia="zh-CN"/>
              </w:rPr>
            </w:pPr>
            <w:proofErr w:type="spellStart"/>
            <w:r>
              <w:rPr>
                <w:rFonts w:eastAsia="SimSun" w:hint="eastAsia"/>
                <w:lang w:eastAsia="zh-CN"/>
              </w:rPr>
              <w:t>Z</w:t>
            </w:r>
            <w:r>
              <w:rPr>
                <w:rFonts w:eastAsia="SimSun"/>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lang w:val="en-US" w:eastAsia="zh-CN"/>
              </w:rPr>
            </w:pPr>
            <w:r>
              <w:rPr>
                <w:lang w:eastAsia="zh-CN"/>
              </w:rPr>
              <w:t>Chenli5g@vivo.com</w:t>
            </w:r>
          </w:p>
        </w:tc>
      </w:tr>
      <w:tr w:rsidR="005031AF"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8EADD37" w:rsidR="005031AF" w:rsidRDefault="005031AF" w:rsidP="005031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65356DEE" w:rsidR="005031AF" w:rsidRDefault="005031AF" w:rsidP="005031A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DC7337A" w:rsidR="005031AF" w:rsidRDefault="005031AF" w:rsidP="005031AF">
            <w:pPr>
              <w:pStyle w:val="TAC"/>
              <w:spacing w:before="20" w:after="20"/>
              <w:ind w:left="57" w:right="57"/>
              <w:jc w:val="left"/>
              <w:rPr>
                <w:lang w:eastAsia="zh-CN"/>
              </w:rPr>
            </w:pPr>
            <w:r>
              <w:rPr>
                <w:lang w:eastAsia="zh-CN"/>
              </w:rPr>
              <w:t>Helka-liina.maattanen@ericsson.com</w:t>
            </w: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BCED015" w:rsidR="001C1AFE" w:rsidRDefault="00FA7EC9" w:rsidP="001365D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3E9C60F" w14:textId="348A2926" w:rsidR="001C1AFE" w:rsidRDefault="00FA7EC9" w:rsidP="001365D9">
            <w:pPr>
              <w:pStyle w:val="TAC"/>
              <w:spacing w:before="20" w:after="20"/>
              <w:ind w:left="57" w:right="57"/>
              <w:jc w:val="left"/>
              <w:rPr>
                <w:lang w:eastAsia="zh-CN"/>
              </w:rPr>
            </w:pPr>
            <w:r>
              <w:rPr>
                <w:lang w:eastAsia="zh-CN"/>
              </w:rPr>
              <w:t xml:space="preserve">David </w:t>
            </w:r>
            <w:proofErr w:type="spellStart"/>
            <w:r>
              <w:rPr>
                <w:lang w:eastAsia="zh-CN"/>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074392A3" w:rsidR="001C1AFE" w:rsidRDefault="00FA7EC9" w:rsidP="001365D9">
            <w:pPr>
              <w:pStyle w:val="TAC"/>
              <w:spacing w:before="20" w:after="20"/>
              <w:ind w:left="57" w:right="57"/>
              <w:jc w:val="left"/>
              <w:rPr>
                <w:lang w:eastAsia="zh-CN"/>
              </w:rPr>
            </w:pPr>
            <w:r>
              <w:rPr>
                <w:lang w:eastAsia="zh-CN"/>
              </w:rPr>
              <w:t>david.lecompte@huawei.com</w:t>
            </w: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w:t>
            </w:r>
            <w:proofErr w:type="spellStart"/>
            <w:r w:rsidRPr="0099128E">
              <w:rPr>
                <w:rFonts w:ascii="Arial" w:hAnsi="Arial" w:cs="Arial"/>
              </w:rPr>
              <w:t>structutre</w:t>
            </w:r>
            <w:proofErr w:type="spellEnd"/>
            <w:r w:rsidRPr="0099128E">
              <w:rPr>
                <w:rFonts w:ascii="Arial" w:hAnsi="Arial" w:cs="Arial"/>
              </w:rPr>
              <w:t xml:space="preserv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proofErr w:type="spellStart"/>
            <w:r w:rsidRPr="0099128E">
              <w:rPr>
                <w:rFonts w:ascii="Arial" w:hAnsi="Arial" w:cs="Arial"/>
              </w:rPr>
              <w:t>numberOfN</w:t>
            </w:r>
            <w:proofErr w:type="spellEnd"/>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 xml:space="preserve">It can be discussed in RAN2 whether a new </w:t>
            </w:r>
            <w:proofErr w:type="spellStart"/>
            <w:r w:rsidRPr="0099128E">
              <w:rPr>
                <w:rFonts w:ascii="Arial" w:hAnsi="Arial" w:cs="Arial"/>
              </w:rPr>
              <w:t>structutre</w:t>
            </w:r>
            <w:proofErr w:type="spellEnd"/>
            <w:r w:rsidRPr="0099128E">
              <w:rPr>
                <w:rFonts w:ascii="Arial" w:hAnsi="Arial" w:cs="Arial"/>
              </w:rPr>
              <w:t xml:space="preserv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proofErr w:type="spellStart"/>
            <w:r w:rsidRPr="0099128E">
              <w:rPr>
                <w:rFonts w:ascii="Arial" w:hAnsi="Arial" w:cs="Arial"/>
              </w:rPr>
              <w:t>mpe-ResourcePool</w:t>
            </w:r>
            <w:proofErr w:type="spellEnd"/>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5ECA9850"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393641">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proofErr w:type="spellStart"/>
      <w:r w:rsidRPr="001365D9">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4459E9"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A2A7F65" w:rsidR="004459E9" w:rsidRDefault="004459E9" w:rsidP="004459E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3B661BDC" w:rsidR="004459E9" w:rsidRDefault="004459E9" w:rsidP="004459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7479C6A" w:rsidR="004459E9" w:rsidRDefault="004459E9" w:rsidP="004459E9">
            <w:pPr>
              <w:pStyle w:val="TAC"/>
              <w:spacing w:before="20" w:after="20"/>
              <w:ind w:left="57" w:right="57"/>
              <w:jc w:val="left"/>
              <w:rPr>
                <w:lang w:eastAsia="zh-CN"/>
              </w:rPr>
            </w:pPr>
            <w:r>
              <w:rPr>
                <w:lang w:eastAsia="zh-CN"/>
              </w:rPr>
              <w:t xml:space="preserve">Resource pool is not known now. </w:t>
            </w:r>
          </w:p>
        </w:tc>
      </w:tr>
      <w:tr w:rsidR="00FA7EC9"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4B7B7D3"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B75CEE" w14:textId="6407DAC5" w:rsidR="00FA7EC9" w:rsidRDefault="00FA7EC9" w:rsidP="00FA7EC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7995CD3" w14:textId="77777777" w:rsidR="00FA7EC9" w:rsidRDefault="00FA7EC9" w:rsidP="00FA7EC9">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14:paraId="718AC2D9" w14:textId="77777777" w:rsidR="00FA7EC9" w:rsidRDefault="00FA7EC9" w:rsidP="00FA7EC9">
            <w:pPr>
              <w:pStyle w:val="TAC"/>
              <w:spacing w:before="20" w:after="20"/>
              <w:ind w:left="57" w:right="57"/>
              <w:jc w:val="left"/>
              <w:rPr>
                <w:rFonts w:eastAsia="SimSun"/>
                <w:lang w:eastAsia="zh-CN"/>
              </w:rPr>
            </w:pPr>
            <w:r>
              <w:rPr>
                <w:rFonts w:eastAsia="SimSun"/>
                <w:lang w:eastAsia="zh-CN"/>
              </w:rPr>
              <w:t>- whether the threshold/</w:t>
            </w:r>
            <w:proofErr w:type="spellStart"/>
            <w:r>
              <w:rPr>
                <w:rFonts w:eastAsia="SimSun"/>
                <w:lang w:eastAsia="zh-CN"/>
              </w:rPr>
              <w:t>numberOfN</w:t>
            </w:r>
            <w:proofErr w:type="spellEnd"/>
            <w:r>
              <w:rPr>
                <w:rFonts w:eastAsia="SimSun"/>
                <w:lang w:eastAsia="zh-CN"/>
              </w:rPr>
              <w:t xml:space="preserve"> can be different for different cells or different BWPs</w:t>
            </w:r>
          </w:p>
          <w:p w14:paraId="5274EFA0" w14:textId="7361E183" w:rsidR="00FA7EC9" w:rsidRDefault="00FA7EC9" w:rsidP="00FA7EC9">
            <w:pPr>
              <w:pStyle w:val="TAC"/>
              <w:spacing w:before="20" w:after="20"/>
              <w:ind w:left="57" w:right="57"/>
              <w:jc w:val="left"/>
              <w:rPr>
                <w:lang w:eastAsia="zh-CN"/>
              </w:rPr>
            </w:pPr>
            <w:r>
              <w:rPr>
                <w:rFonts w:eastAsia="SimSun"/>
                <w:lang w:eastAsia="zh-CN"/>
              </w:rPr>
              <w:t>- whether the candidate resources can be different for different BWPs</w:t>
            </w: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0490D091" w:rsidR="003775A5" w:rsidRDefault="00393641" w:rsidP="001365D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FA4347" w14:textId="618E6924" w:rsidR="003775A5" w:rsidRDefault="00393641"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1513C5" w14:textId="77777777" w:rsidR="00393641" w:rsidRDefault="00393641" w:rsidP="008206F9">
            <w:pPr>
              <w:pStyle w:val="TAC"/>
              <w:spacing w:before="20" w:after="20"/>
              <w:ind w:left="57" w:right="57"/>
              <w:jc w:val="left"/>
              <w:rPr>
                <w:lang w:eastAsia="zh-CN"/>
              </w:rPr>
            </w:pPr>
            <w:r>
              <w:rPr>
                <w:lang w:eastAsia="zh-CN"/>
              </w:rPr>
              <w:t>Agree with Huawei it would be good to understand the BWP-aspects.</w:t>
            </w:r>
          </w:p>
          <w:p w14:paraId="2AF3E63E" w14:textId="3472CFAA" w:rsidR="003775A5" w:rsidRDefault="00393641" w:rsidP="008206F9">
            <w:pPr>
              <w:pStyle w:val="TAC"/>
              <w:spacing w:before="20" w:after="20"/>
              <w:ind w:left="57" w:right="57"/>
              <w:jc w:val="left"/>
              <w:rPr>
                <w:lang w:eastAsia="zh-CN"/>
              </w:rPr>
            </w:pPr>
            <w:r>
              <w:rPr>
                <w:lang w:eastAsia="zh-CN"/>
              </w:rPr>
              <w:t xml:space="preserve">Additionally, the </w:t>
            </w:r>
            <w:proofErr w:type="spellStart"/>
            <w:r>
              <w:rPr>
                <w:lang w:eastAsia="zh-CN"/>
              </w:rPr>
              <w:t>mpe-ResourcePool</w:t>
            </w:r>
            <w:proofErr w:type="spellEnd"/>
            <w:r>
              <w:rPr>
                <w:lang w:eastAsia="zh-CN"/>
              </w:rPr>
              <w:t xml:space="preserve"> is not yet defined </w:t>
            </w:r>
            <w:proofErr w:type="spellStart"/>
            <w:r>
              <w:rPr>
                <w:lang w:eastAsia="zh-CN"/>
              </w:rPr>
              <w:t>uin</w:t>
            </w:r>
            <w:proofErr w:type="spellEnd"/>
            <w:r>
              <w:rPr>
                <w:lang w:eastAsia="zh-CN"/>
              </w:rPr>
              <w:t xml:space="preserve"> the CR. We provided an example of the configuration in </w:t>
            </w:r>
            <w:r w:rsidRPr="00393641">
              <w:rPr>
                <w:lang w:eastAsia="zh-CN"/>
              </w:rPr>
              <w:t>R2-2201058</w:t>
            </w:r>
            <w:r>
              <w:rPr>
                <w:lang w:eastAsia="zh-CN"/>
              </w:rPr>
              <w:t xml:space="preserve"> as starting point.</w:t>
            </w: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596FA28C" w:rsidR="003775A5" w:rsidRDefault="00E92428" w:rsidP="001365D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2926B" w14:textId="60176E53" w:rsidR="003775A5" w:rsidRDefault="00E92428"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1950B83D" w:rsidR="003775A5" w:rsidRDefault="00E92428" w:rsidP="00F93826">
            <w:pPr>
              <w:pStyle w:val="TAC"/>
              <w:spacing w:before="20" w:after="20"/>
              <w:ind w:left="57" w:right="57"/>
              <w:jc w:val="left"/>
              <w:rPr>
                <w:lang w:eastAsia="zh-CN"/>
              </w:rPr>
            </w:pPr>
            <w:r>
              <w:rPr>
                <w:lang w:eastAsia="zh-CN"/>
              </w:rPr>
              <w:t xml:space="preserve"> RAN1 indicated in RRC parameter list that </w:t>
            </w:r>
            <w:r w:rsidR="000C4436">
              <w:rPr>
                <w:lang w:eastAsia="zh-CN"/>
              </w:rPr>
              <w:t>all parameters (m</w:t>
            </w:r>
            <w:r w:rsidR="00F93826">
              <w:rPr>
                <w:lang w:eastAsia="zh-CN"/>
              </w:rPr>
              <w:t>MPE-Config-FR2-r17</w:t>
            </w:r>
            <w:r w:rsidR="00F93826">
              <w:rPr>
                <w:lang w:eastAsia="zh-CN"/>
              </w:rPr>
              <w:t xml:space="preserve">, , </w:t>
            </w:r>
            <w:r w:rsidR="00F93826">
              <w:rPr>
                <w:lang w:eastAsia="zh-CN"/>
              </w:rPr>
              <w:t>mpe-ProhibitTimer-r17</w:t>
            </w:r>
            <w:r w:rsidR="00F93826">
              <w:rPr>
                <w:lang w:eastAsia="zh-CN"/>
              </w:rPr>
              <w:t xml:space="preserve">, </w:t>
            </w:r>
            <w:r w:rsidR="00F93826">
              <w:rPr>
                <w:lang w:eastAsia="zh-CN"/>
              </w:rPr>
              <w:t>mpe-Threshold-r17</w:t>
            </w:r>
            <w:r w:rsidR="00F93826">
              <w:rPr>
                <w:lang w:eastAsia="zh-CN"/>
              </w:rPr>
              <w:t xml:space="preserve">, </w:t>
            </w:r>
            <w:proofErr w:type="spellStart"/>
            <w:r w:rsidR="00F93826">
              <w:rPr>
                <w:lang w:eastAsia="zh-CN"/>
              </w:rPr>
              <w:t>numberOfN</w:t>
            </w:r>
            <w:proofErr w:type="spellEnd"/>
            <w:r w:rsidR="00F93826">
              <w:rPr>
                <w:lang w:eastAsia="zh-CN"/>
              </w:rPr>
              <w:t xml:space="preserve">, </w:t>
            </w:r>
            <w:proofErr w:type="spellStart"/>
            <w:r w:rsidR="00FF13A7" w:rsidRPr="00FF13A7">
              <w:rPr>
                <w:lang w:eastAsia="zh-CN"/>
              </w:rPr>
              <w:t>mpe-ResourcePool</w:t>
            </w:r>
            <w:proofErr w:type="spellEnd"/>
            <w:r w:rsidR="00FF13A7">
              <w:rPr>
                <w:lang w:eastAsia="zh-CN"/>
              </w:rPr>
              <w:t xml:space="preserve">) are per UE per cell per BWP although they also indicated all parameters (except </w:t>
            </w:r>
            <w:proofErr w:type="spellStart"/>
            <w:r w:rsidR="00FF13A7" w:rsidRPr="00FF13A7">
              <w:rPr>
                <w:lang w:eastAsia="zh-CN"/>
              </w:rPr>
              <w:t>mpe-ResourcePool</w:t>
            </w:r>
            <w:proofErr w:type="spellEnd"/>
            <w:r w:rsidR="00FF13A7">
              <w:rPr>
                <w:lang w:eastAsia="zh-CN"/>
              </w:rPr>
              <w:t xml:space="preserve">) is in [PHR-Config]. It seems reasonable to </w:t>
            </w:r>
            <w:r w:rsidR="00957275">
              <w:rPr>
                <w:lang w:eastAsia="zh-CN"/>
              </w:rPr>
              <w:t xml:space="preserve">have these parameters per BWP. </w:t>
            </w: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DF677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4163A47B" w:rsidR="00DF677C" w:rsidRPr="0039565F" w:rsidRDefault="00DF677C" w:rsidP="00DF677C">
            <w:pPr>
              <w:pStyle w:val="TAC"/>
              <w:spacing w:before="20" w:after="20"/>
              <w:ind w:left="57" w:right="57"/>
              <w:jc w:val="left"/>
              <w:rPr>
                <w:rFonts w:eastAsia="SimSun"/>
                <w:lang w:eastAsia="zh-CN"/>
              </w:rPr>
            </w:pPr>
            <w:r>
              <w:rPr>
                <w:rFonts w:eastAsia="SimSun"/>
                <w:lang w:eastAsia="zh-CN"/>
              </w:rPr>
              <w:t>Ericsson</w:t>
            </w:r>
          </w:p>
        </w:tc>
        <w:tc>
          <w:tcPr>
            <w:tcW w:w="7191" w:type="dxa"/>
            <w:tcBorders>
              <w:top w:val="single" w:sz="4" w:space="0" w:color="auto"/>
              <w:left w:val="single" w:sz="4" w:space="0" w:color="auto"/>
              <w:bottom w:val="single" w:sz="4" w:space="0" w:color="auto"/>
              <w:right w:val="single" w:sz="4" w:space="0" w:color="auto"/>
            </w:tcBorders>
          </w:tcPr>
          <w:p w14:paraId="718D96C3" w14:textId="26A9C778" w:rsidR="00DF677C" w:rsidRPr="0039565F" w:rsidRDefault="00DF677C" w:rsidP="00DF677C">
            <w:pPr>
              <w:pStyle w:val="TAC"/>
              <w:spacing w:before="20" w:after="20"/>
              <w:ind w:left="57" w:right="57"/>
              <w:jc w:val="left"/>
              <w:rPr>
                <w:rFonts w:eastAsia="SimSun"/>
                <w:lang w:eastAsia="zh-CN"/>
              </w:rPr>
            </w:pPr>
            <w:r>
              <w:rPr>
                <w:rFonts w:eastAsia="SimSun"/>
                <w:lang w:eastAsia="zh-CN"/>
              </w:rPr>
              <w:t>The FFS on pools need to be sorted</w:t>
            </w:r>
          </w:p>
        </w:tc>
      </w:tr>
      <w:tr w:rsidR="00FA7EC9"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51676214" w:rsidR="00FA7EC9" w:rsidRDefault="00FA7EC9" w:rsidP="00FA7EC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91" w:type="dxa"/>
            <w:tcBorders>
              <w:top w:val="single" w:sz="4" w:space="0" w:color="auto"/>
              <w:left w:val="single" w:sz="4" w:space="0" w:color="auto"/>
              <w:bottom w:val="single" w:sz="4" w:space="0" w:color="auto"/>
              <w:right w:val="single" w:sz="4" w:space="0" w:color="auto"/>
            </w:tcBorders>
          </w:tcPr>
          <w:p w14:paraId="61F11E3A" w14:textId="062A797A" w:rsidR="00FA7EC9" w:rsidRDefault="00FA7EC9" w:rsidP="00FA7EC9">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A7EC9"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56FE3BCE" w:rsidR="00FA7EC9" w:rsidRDefault="00393641" w:rsidP="00FA7EC9">
            <w:pPr>
              <w:pStyle w:val="TAC"/>
              <w:spacing w:before="20" w:after="20"/>
              <w:ind w:left="57" w:right="57"/>
              <w:jc w:val="left"/>
              <w:rPr>
                <w:lang w:eastAsia="zh-CN"/>
              </w:rPr>
            </w:pPr>
            <w:r>
              <w:rPr>
                <w:lang w:eastAsia="zh-CN"/>
              </w:rPr>
              <w:lastRenderedPageBreak/>
              <w:t>Nokia, Nokia Shanghai Bell</w:t>
            </w:r>
          </w:p>
        </w:tc>
        <w:tc>
          <w:tcPr>
            <w:tcW w:w="7191" w:type="dxa"/>
            <w:tcBorders>
              <w:top w:val="single" w:sz="4" w:space="0" w:color="auto"/>
              <w:left w:val="single" w:sz="4" w:space="0" w:color="auto"/>
              <w:bottom w:val="single" w:sz="4" w:space="0" w:color="auto"/>
              <w:right w:val="single" w:sz="4" w:space="0" w:color="auto"/>
            </w:tcBorders>
          </w:tcPr>
          <w:p w14:paraId="3118700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PHR-Config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118DEBB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phr-PeriodicTimer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{sf10, sf20, sf50, sf100, sf200,sf500, sf1000, infinity},</w:t>
            </w:r>
          </w:p>
          <w:p w14:paraId="0C97E5E2"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phr-ProhibitTimer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sf100,sf200, sf500, sf1000},</w:t>
            </w:r>
          </w:p>
          <w:p w14:paraId="3A5AB6E4"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phr-Tx-PowerFactorChange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{dB1, dB3, dB6, infinity},</w:t>
            </w:r>
          </w:p>
          <w:p w14:paraId="45270D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multiplePHR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0642102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dummy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2F71C8D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phr-Type2OtherCell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3B3377F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phr-ModeOtherCG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{real, virtual},</w:t>
            </w:r>
          </w:p>
          <w:p w14:paraId="408E029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2307309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65E06F8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32E67">
              <w:rPr>
                <w:rFonts w:ascii="Courier New" w:hAnsi="Courier New"/>
                <w:noProof/>
                <w:sz w:val="16"/>
                <w:lang w:eastAsia="en-GB"/>
              </w:rPr>
              <w:t xml:space="preserve">    mpe-Reporting-FR2-r16               SetupRelease { MPE-Config-FR2-r16 }                     </w:t>
            </w:r>
            <w:r w:rsidRPr="00D32E67">
              <w:rPr>
                <w:rFonts w:ascii="Courier New" w:hAnsi="Courier New"/>
                <w:noProof/>
                <w:color w:val="993366"/>
                <w:sz w:val="16"/>
                <w:lang w:eastAsia="en-GB"/>
              </w:rPr>
              <w:t>OPTIONAL</w:t>
            </w:r>
            <w:r w:rsidRPr="00D32E67">
              <w:rPr>
                <w:rFonts w:ascii="Courier New" w:hAnsi="Courier New"/>
                <w:noProof/>
                <w:sz w:val="16"/>
                <w:lang w:eastAsia="en-GB"/>
              </w:rPr>
              <w:t xml:space="preserve">     </w:t>
            </w:r>
            <w:r w:rsidRPr="00D32E67">
              <w:rPr>
                <w:rFonts w:ascii="Courier New" w:hAnsi="Courier New"/>
                <w:noProof/>
                <w:color w:val="808080"/>
                <w:sz w:val="16"/>
                <w:lang w:eastAsia="en-GB"/>
              </w:rPr>
              <w:t>-- Need M</w:t>
            </w:r>
          </w:p>
          <w:p w14:paraId="6E23FB0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lang w:eastAsia="en-GB"/>
              </w:rPr>
              <w:t xml:space="preserve">    ]]</w:t>
            </w:r>
            <w:r w:rsidRPr="00D32E67">
              <w:rPr>
                <w:rFonts w:ascii="Courier New" w:hAnsi="Courier New"/>
                <w:noProof/>
                <w:sz w:val="16"/>
                <w:highlight w:val="yellow"/>
                <w:lang w:eastAsia="en-GB"/>
              </w:rPr>
              <w:t>,</w:t>
            </w:r>
          </w:p>
          <w:p w14:paraId="75629CC6"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632558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highlight w:val="yellow"/>
                <w:lang w:eastAsia="en-GB"/>
              </w:rPr>
            </w:pPr>
            <w:r w:rsidRPr="00D32E67">
              <w:rPr>
                <w:rFonts w:ascii="Courier New" w:hAnsi="Courier New"/>
                <w:noProof/>
                <w:sz w:val="16"/>
                <w:highlight w:val="yellow"/>
                <w:lang w:eastAsia="en-GB"/>
              </w:rPr>
              <w:t xml:space="preserve">    mpe-Reporting-FR2-r17               SetupRelease { MPE-Config-FR2-r17 }                     </w:t>
            </w:r>
            <w:r w:rsidRPr="00D32E67">
              <w:rPr>
                <w:rFonts w:ascii="Courier New" w:hAnsi="Courier New"/>
                <w:noProof/>
                <w:color w:val="993366"/>
                <w:sz w:val="16"/>
                <w:highlight w:val="yellow"/>
                <w:lang w:eastAsia="en-GB"/>
              </w:rPr>
              <w:t>OPTIONAL</w:t>
            </w:r>
            <w:r w:rsidRPr="00D32E67">
              <w:rPr>
                <w:rFonts w:ascii="Courier New" w:hAnsi="Courier New"/>
                <w:noProof/>
                <w:sz w:val="16"/>
                <w:highlight w:val="yellow"/>
                <w:lang w:eastAsia="en-GB"/>
              </w:rPr>
              <w:t xml:space="preserve">     </w:t>
            </w:r>
            <w:r w:rsidRPr="00D32E67">
              <w:rPr>
                <w:rFonts w:ascii="Courier New" w:hAnsi="Courier New"/>
                <w:noProof/>
                <w:color w:val="808080"/>
                <w:sz w:val="16"/>
                <w:highlight w:val="yellow"/>
                <w:lang w:eastAsia="en-GB"/>
              </w:rPr>
              <w:t>-- Need M</w:t>
            </w:r>
          </w:p>
          <w:p w14:paraId="2AC9E11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 xml:space="preserve">    ]]</w:t>
            </w:r>
          </w:p>
          <w:p w14:paraId="1DCC089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37716FC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D9FB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MPE-Config-FR2-r16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6696731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mpe-ProhibitTimer-r16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 sf200, sf500, sf1000},</w:t>
            </w:r>
          </w:p>
          <w:p w14:paraId="34CA87B5"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mpe-Threshold-r16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{dB3, dB6, dB9, dB12}</w:t>
            </w:r>
          </w:p>
          <w:p w14:paraId="58C50DB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1AACBD1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DFD6E0"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MPE-Config-FR2-r17 ::=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79434B4E"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mpe-ServingCellConfig-r17           MPE-ServingCellConfig-r17</w:t>
            </w:r>
          </w:p>
          <w:p w14:paraId="25ACD9F6"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7332781F"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7237419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4CDBE8F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MPE-ServingCellConfig-r17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842A1D"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servCellIndex-r17                   ServCellIndex,</w:t>
            </w:r>
          </w:p>
          <w:p w14:paraId="085055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numberOfN-r17                       INTEGER{1..4},</w:t>
            </w:r>
          </w:p>
          <w:p w14:paraId="0CF5AD72" w14:textId="77777777" w:rsidR="00393641" w:rsidRDefault="00393641" w:rsidP="00393641">
            <w:pPr>
              <w:pStyle w:val="PL"/>
              <w:shd w:val="clear" w:color="auto" w:fill="E6E6E6"/>
              <w:rPr>
                <w:highlight w:val="yellow"/>
                <w:lang w:eastAsia="en-GB"/>
              </w:rPr>
            </w:pPr>
            <w:r w:rsidRPr="00D32E67">
              <w:rPr>
                <w:highlight w:val="yellow"/>
                <w:lang w:eastAsia="en-GB"/>
              </w:rPr>
              <w:t xml:space="preserve">    mpe-ResourcePool-r17                </w:t>
            </w:r>
            <w:r w:rsidRPr="00D7088C">
              <w:rPr>
                <w:color w:val="993366"/>
                <w:highlight w:val="yellow"/>
              </w:rPr>
              <w:t>SEQUENCE</w:t>
            </w:r>
            <w:r w:rsidRPr="00D7088C">
              <w:rPr>
                <w:highlight w:val="yellow"/>
                <w:lang w:eastAsia="en-GB"/>
              </w:rPr>
              <w:t xml:space="preserve"> (</w:t>
            </w:r>
            <w:r w:rsidRPr="00D7088C">
              <w:rPr>
                <w:color w:val="993366"/>
                <w:highlight w:val="yellow"/>
              </w:rPr>
              <w:t>SIZE</w:t>
            </w:r>
            <w:r w:rsidRPr="00D7088C">
              <w:rPr>
                <w:highlight w:val="yellow"/>
                <w:lang w:eastAsia="en-GB"/>
              </w:rPr>
              <w:t>(1..maxMPE-</w:t>
            </w:r>
            <w:r>
              <w:rPr>
                <w:highlight w:val="yellow"/>
                <w:lang w:eastAsia="en-GB"/>
              </w:rPr>
              <w:t>Resources</w:t>
            </w:r>
            <w:r w:rsidRPr="00D7088C">
              <w:rPr>
                <w:highlight w:val="yellow"/>
                <w:lang w:eastAsia="en-GB"/>
              </w:rPr>
              <w:t xml:space="preserve">-r17)) </w:t>
            </w:r>
            <w:r w:rsidRPr="00D7088C">
              <w:rPr>
                <w:color w:val="993366"/>
                <w:highlight w:val="yellow"/>
              </w:rPr>
              <w:t>OF</w:t>
            </w:r>
            <w:r w:rsidRPr="00D7088C">
              <w:rPr>
                <w:highlight w:val="yellow"/>
                <w:lang w:eastAsia="en-GB"/>
              </w:rPr>
              <w:t xml:space="preserve"> </w:t>
            </w:r>
            <w:r w:rsidRPr="00D32E67">
              <w:rPr>
                <w:highlight w:val="yellow"/>
                <w:lang w:eastAsia="en-GB"/>
              </w:rPr>
              <w:t>MPE-Resource-r17,</w:t>
            </w:r>
          </w:p>
          <w:p w14:paraId="480B9EF8" w14:textId="77777777" w:rsidR="00393641" w:rsidRPr="00D32E67" w:rsidRDefault="00393641" w:rsidP="00393641">
            <w:pPr>
              <w:pStyle w:val="PL"/>
              <w:shd w:val="clear" w:color="auto" w:fill="E6E6E6"/>
              <w:rPr>
                <w:highlight w:val="yellow"/>
                <w:lang w:eastAsia="en-GB"/>
              </w:rPr>
            </w:pPr>
            <w:r>
              <w:rPr>
                <w:highlight w:val="yellow"/>
                <w:lang w:eastAsia="en-GB"/>
              </w:rPr>
              <w:t xml:space="preserve">    ...</w:t>
            </w:r>
          </w:p>
          <w:p w14:paraId="00DE5E8C"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6DDDDB27"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732D4D25" w14:textId="77777777" w:rsidR="00393641" w:rsidRPr="00396E9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396E97">
              <w:rPr>
                <w:rFonts w:ascii="Courier New" w:hAnsi="Courier New"/>
                <w:noProof/>
                <w:sz w:val="16"/>
                <w:highlight w:val="yellow"/>
                <w:lang w:eastAsia="en-GB"/>
              </w:rPr>
              <w:t>MPE-Resource</w:t>
            </w:r>
            <w:r>
              <w:rPr>
                <w:rFonts w:ascii="Courier New" w:hAnsi="Courier New"/>
                <w:noProof/>
                <w:sz w:val="16"/>
                <w:highlight w:val="yellow"/>
                <w:lang w:eastAsia="en-GB"/>
              </w:rPr>
              <w:t>-r17</w:t>
            </w:r>
            <w:r w:rsidRPr="00396E97">
              <w:rPr>
                <w:rFonts w:ascii="Courier New" w:hAnsi="Courier New"/>
                <w:noProof/>
                <w:sz w:val="16"/>
                <w:highlight w:val="yellow"/>
                <w:lang w:eastAsia="en-GB"/>
              </w:rPr>
              <w:t xml:space="preserve">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F57210" w14:textId="77777777" w:rsidR="00393641" w:rsidRDefault="00393641" w:rsidP="00393641">
            <w:pPr>
              <w:pStyle w:val="PL"/>
              <w:shd w:val="clear" w:color="auto" w:fill="E6E6E6"/>
              <w:rPr>
                <w:highlight w:val="yellow"/>
                <w:lang w:eastAsia="en-GB"/>
              </w:rPr>
            </w:pPr>
            <w:r>
              <w:rPr>
                <w:highlight w:val="yellow"/>
                <w:lang w:eastAsia="en-GB"/>
              </w:rPr>
              <w:t xml:space="preserve">    mpe-ResourceId-r17              INTEGER (1..</w:t>
            </w:r>
            <w:r w:rsidRPr="00D7088C">
              <w:rPr>
                <w:highlight w:val="yellow"/>
                <w:lang w:eastAsia="en-GB"/>
              </w:rPr>
              <w:t>maxMPE-</w:t>
            </w:r>
            <w:r>
              <w:rPr>
                <w:highlight w:val="yellow"/>
                <w:lang w:eastAsia="en-GB"/>
              </w:rPr>
              <w:t>Resources</w:t>
            </w:r>
            <w:r w:rsidRPr="00D7088C">
              <w:rPr>
                <w:highlight w:val="yellow"/>
                <w:lang w:eastAsia="en-GB"/>
              </w:rPr>
              <w:t>-r17</w:t>
            </w:r>
            <w:r>
              <w:rPr>
                <w:highlight w:val="yellow"/>
                <w:lang w:eastAsia="en-GB"/>
              </w:rPr>
              <w:t>),</w:t>
            </w:r>
          </w:p>
          <w:p w14:paraId="02259FC4" w14:textId="77777777" w:rsidR="00393641" w:rsidRDefault="00393641" w:rsidP="00393641">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w:t>
            </w:r>
            <w:r w:rsidRPr="00396E97">
              <w:rPr>
                <w:highlight w:val="yellow"/>
                <w:lang w:eastAsia="en-GB"/>
              </w:rPr>
              <w:t xml:space="preserve">   </w:t>
            </w:r>
          </w:p>
          <w:p w14:paraId="786ECE68" w14:textId="77777777" w:rsidR="00393641" w:rsidRPr="00396E97" w:rsidRDefault="00393641" w:rsidP="00393641">
            <w:pPr>
              <w:pStyle w:val="PL"/>
              <w:shd w:val="clear" w:color="auto" w:fill="E6E6E6"/>
              <w:rPr>
                <w:highlight w:val="yellow"/>
                <w:lang w:eastAsia="en-GB"/>
              </w:rPr>
            </w:pPr>
            <w:r>
              <w:rPr>
                <w:highlight w:val="yellow"/>
                <w:lang w:eastAsia="en-GB"/>
              </w:rPr>
              <w:t xml:space="preserve">        csi-RS-Resource-r17</w:t>
            </w:r>
            <w:r w:rsidRPr="00396E97">
              <w:rPr>
                <w:highlight w:val="yellow"/>
                <w:lang w:eastAsia="en-GB"/>
              </w:rPr>
              <w:t xml:space="preserve"> </w:t>
            </w:r>
            <w:r>
              <w:rPr>
                <w:highlight w:val="yellow"/>
                <w:lang w:eastAsia="en-GB"/>
              </w:rPr>
              <w:t xml:space="preserve">           </w:t>
            </w:r>
            <w:r w:rsidRPr="00396E97">
              <w:rPr>
                <w:highlight w:val="yellow"/>
                <w:lang w:eastAsia="en-GB"/>
              </w:rPr>
              <w:t>NZP-CSI-RS-ResourceId</w:t>
            </w:r>
            <w:r>
              <w:rPr>
                <w:highlight w:val="yellow"/>
                <w:lang w:eastAsia="en-GB"/>
              </w:rPr>
              <w:t>,</w:t>
            </w:r>
          </w:p>
          <w:p w14:paraId="4DF1726E" w14:textId="77777777" w:rsidR="00393641" w:rsidRDefault="00393641" w:rsidP="00393641">
            <w:pPr>
              <w:pStyle w:val="PL"/>
              <w:shd w:val="clear" w:color="auto" w:fill="E6E6E6"/>
              <w:rPr>
                <w:highlight w:val="yellow"/>
              </w:rPr>
            </w:pPr>
            <w:r>
              <w:rPr>
                <w:highlight w:val="yellow"/>
              </w:rPr>
              <w:t xml:space="preserve"> </w:t>
            </w:r>
            <w:r w:rsidRPr="00396E97">
              <w:rPr>
                <w:highlight w:val="yellow"/>
              </w:rPr>
              <w:t xml:space="preserve">    </w:t>
            </w:r>
            <w:r>
              <w:rPr>
                <w:highlight w:val="yellow"/>
              </w:rPr>
              <w:t xml:space="preserve">   </w:t>
            </w:r>
            <w:r w:rsidRPr="00396E97">
              <w:rPr>
                <w:highlight w:val="yellow"/>
              </w:rPr>
              <w:t>ssb-Resource</w:t>
            </w:r>
            <w:r>
              <w:rPr>
                <w:highlight w:val="yellow"/>
              </w:rPr>
              <w:t>-r17</w:t>
            </w:r>
            <w:r w:rsidRPr="00396E97">
              <w:rPr>
                <w:highlight w:val="yellow"/>
              </w:rPr>
              <w:t xml:space="preserve">               SSB-Index</w:t>
            </w:r>
          </w:p>
          <w:p w14:paraId="42BFC01A" w14:textId="77777777" w:rsidR="00393641" w:rsidRPr="00396E97" w:rsidRDefault="00393641" w:rsidP="00393641">
            <w:pPr>
              <w:pStyle w:val="PL"/>
              <w:shd w:val="clear" w:color="auto" w:fill="E6E6E6"/>
              <w:rPr>
                <w:highlight w:val="yellow"/>
              </w:rPr>
            </w:pPr>
            <w:r>
              <w:rPr>
                <w:highlight w:val="yellow"/>
              </w:rPr>
              <w:t xml:space="preserve">   }</w:t>
            </w:r>
          </w:p>
          <w:p w14:paraId="51396CA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w:t>
            </w:r>
          </w:p>
          <w:p w14:paraId="2309256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C636B" w14:textId="77777777" w:rsidR="00393641" w:rsidRPr="00D92E6A"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92E6A">
              <w:rPr>
                <w:rFonts w:ascii="Courier New" w:hAnsi="Courier New"/>
                <w:noProof/>
                <w:sz w:val="16"/>
                <w:highlight w:val="yellow"/>
                <w:lang w:eastAsia="en-GB"/>
              </w:rPr>
              <w:t xml:space="preserve">maxMPE-Resources-r17               INTEGER ::= 64   </w:t>
            </w:r>
            <w:r w:rsidRPr="00D92E6A">
              <w:rPr>
                <w:rFonts w:ascii="Courier New" w:hAnsi="Courier New"/>
                <w:noProof/>
                <w:color w:val="808080"/>
                <w:sz w:val="16"/>
                <w:highlight w:val="yellow"/>
                <w:lang w:eastAsia="en-GB"/>
              </w:rPr>
              <w:t>-- Maximum number of pooled MPE resources</w:t>
            </w:r>
          </w:p>
          <w:p w14:paraId="77AEBD89"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CC240" w14:textId="77777777" w:rsidR="00FA7EC9" w:rsidRDefault="00FA7EC9" w:rsidP="00FA7EC9">
            <w:pPr>
              <w:pStyle w:val="TAC"/>
              <w:spacing w:before="20" w:after="20"/>
              <w:ind w:left="57" w:right="57"/>
              <w:jc w:val="left"/>
              <w:rPr>
                <w:lang w:eastAsia="zh-CN"/>
              </w:rPr>
            </w:pPr>
          </w:p>
        </w:tc>
      </w:tr>
      <w:tr w:rsidR="00FA7EC9"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2F44E506" w:rsidR="00FA7EC9" w:rsidRDefault="00594250" w:rsidP="00FA7EC9">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14:paraId="74834886" w14:textId="53DAE9E1" w:rsidR="00FA7EC9" w:rsidRDefault="00594250" w:rsidP="00FA7EC9">
            <w:pPr>
              <w:pStyle w:val="TAC"/>
              <w:spacing w:before="20" w:after="20"/>
              <w:ind w:left="57" w:right="57"/>
              <w:jc w:val="left"/>
              <w:rPr>
                <w:lang w:eastAsia="zh-CN"/>
              </w:rPr>
            </w:pPr>
            <w:r>
              <w:rPr>
                <w:lang w:eastAsia="zh-CN"/>
              </w:rPr>
              <w:t xml:space="preserve">Nokia’s change looks aligned with our understanding. </w:t>
            </w:r>
            <w:r w:rsidR="00957275">
              <w:rPr>
                <w:lang w:eastAsia="zh-CN"/>
              </w:rPr>
              <w:t xml:space="preserve">But, the location should be changed as these are per BWP. </w:t>
            </w:r>
          </w:p>
        </w:tc>
      </w:tr>
      <w:tr w:rsidR="00FA7EC9"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FA7EC9" w:rsidRDefault="00FA7EC9" w:rsidP="00FA7EC9">
            <w:pPr>
              <w:pStyle w:val="TAC"/>
              <w:spacing w:before="20" w:after="20"/>
              <w:ind w:left="57" w:right="57"/>
              <w:jc w:val="left"/>
              <w:rPr>
                <w:lang w:eastAsia="zh-CN"/>
              </w:rPr>
            </w:pPr>
          </w:p>
        </w:tc>
      </w:tr>
      <w:tr w:rsidR="00FA7EC9"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FA7EC9" w:rsidRDefault="00FA7EC9" w:rsidP="00FA7EC9">
            <w:pPr>
              <w:pStyle w:val="TAC"/>
              <w:spacing w:before="20" w:after="20"/>
              <w:ind w:left="57" w:right="57"/>
              <w:jc w:val="left"/>
              <w:rPr>
                <w:lang w:eastAsia="zh-CN"/>
              </w:rPr>
            </w:pPr>
          </w:p>
        </w:tc>
      </w:tr>
      <w:tr w:rsidR="00FA7EC9"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FA7EC9" w:rsidRDefault="00FA7EC9" w:rsidP="00FA7EC9">
            <w:pPr>
              <w:pStyle w:val="TAC"/>
              <w:spacing w:before="20" w:after="20"/>
              <w:ind w:left="57" w:right="57"/>
              <w:jc w:val="left"/>
              <w:rPr>
                <w:lang w:eastAsia="zh-CN"/>
              </w:rPr>
            </w:pPr>
          </w:p>
        </w:tc>
      </w:tr>
      <w:tr w:rsidR="00FA7EC9"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FA7EC9" w:rsidRDefault="00FA7EC9" w:rsidP="00FA7EC9">
            <w:pPr>
              <w:pStyle w:val="TAC"/>
              <w:spacing w:before="20" w:after="20"/>
              <w:ind w:left="57" w:right="57"/>
              <w:jc w:val="left"/>
              <w:rPr>
                <w:lang w:eastAsia="zh-CN"/>
              </w:rPr>
            </w:pPr>
          </w:p>
        </w:tc>
      </w:tr>
      <w:tr w:rsidR="00FA7EC9"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FA7EC9" w:rsidRDefault="00FA7EC9" w:rsidP="00FA7EC9">
            <w:pPr>
              <w:pStyle w:val="TAC"/>
              <w:spacing w:before="20" w:after="20"/>
              <w:ind w:left="57" w:right="57"/>
              <w:jc w:val="left"/>
              <w:rPr>
                <w:lang w:eastAsia="zh-CN"/>
              </w:rPr>
            </w:pPr>
          </w:p>
        </w:tc>
      </w:tr>
      <w:tr w:rsidR="00FA7EC9"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FA7EC9" w:rsidRDefault="00FA7EC9" w:rsidP="00FA7EC9">
            <w:pPr>
              <w:pStyle w:val="TAC"/>
              <w:spacing w:before="20" w:after="20"/>
              <w:ind w:left="57" w:right="57"/>
              <w:jc w:val="left"/>
              <w:rPr>
                <w:lang w:eastAsia="zh-CN"/>
              </w:rPr>
            </w:pPr>
          </w:p>
        </w:tc>
      </w:tr>
      <w:tr w:rsidR="00FA7EC9"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FA7EC9" w:rsidRDefault="00FA7EC9" w:rsidP="00FA7EC9">
            <w:pPr>
              <w:pStyle w:val="TAC"/>
              <w:spacing w:before="20" w:after="20"/>
              <w:ind w:left="57" w:right="57"/>
              <w:jc w:val="left"/>
              <w:rPr>
                <w:lang w:eastAsia="zh-CN"/>
              </w:rPr>
            </w:pPr>
          </w:p>
        </w:tc>
      </w:tr>
      <w:tr w:rsidR="00FA7EC9"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FA7EC9" w:rsidRDefault="00FA7EC9" w:rsidP="00FA7EC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t>Proposal 1b</w:t>
      </w:r>
      <w:r>
        <w:t>: TBD.</w:t>
      </w:r>
    </w:p>
    <w:p w14:paraId="033DD087" w14:textId="5D0FC443" w:rsidR="00C336CC" w:rsidRPr="00833A2D" w:rsidRDefault="00C336CC" w:rsidP="00C336CC">
      <w:pPr>
        <w:pStyle w:val="Heading2"/>
      </w:pPr>
      <w:r>
        <w:lastRenderedPageBreak/>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xml:space="preserve">, it was proposed (see below) that the PHR MAC CE design for MPE needs to be determined before progressing the </w:t>
      </w:r>
      <w:proofErr w:type="spellStart"/>
      <w:r w:rsidR="00436E99">
        <w:t>mTRP</w:t>
      </w:r>
      <w:proofErr w:type="spellEnd"/>
      <w:r w:rsidR="00436E99">
        <w:t xml:space="preserve">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 xml:space="preserve">Proposal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0C8BE43C"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393641">
        <w:rPr>
          <w:noProof/>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34FD6CA4"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 xml:space="preserve">Hence, the Rel-16 MPE reporting is done per serving cell, combined with </w:t>
      </w:r>
      <w:proofErr w:type="spellStart"/>
      <w:r>
        <w:t>P</w:t>
      </w:r>
      <w:r w:rsidRPr="00A00AAA">
        <w:rPr>
          <w:vertAlign w:val="subscript"/>
        </w:rPr>
        <w:t>Cmax,f,c</w:t>
      </w:r>
      <w:proofErr w:type="spellEnd"/>
      <w:r w:rsidR="00A00AAA">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sidR="00A00AAA" w:rsidRPr="00A00AAA">
        <w:rPr>
          <w:i/>
          <w:iCs/>
        </w:rPr>
        <w:t>mpe-ResourcePool</w:t>
      </w:r>
      <w:proofErr w:type="spellEnd"/>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proofErr w:type="spellStart"/>
      <w:r w:rsidRPr="005B6678">
        <w:rPr>
          <w:rFonts w:ascii="Times New Roman" w:hAnsi="Times New Roman" w:cs="Times New Roman"/>
          <w:i/>
          <w:iCs/>
        </w:rPr>
        <w:t>mpe-ResourcePool</w:t>
      </w:r>
      <w:proofErr w:type="spellEnd"/>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proofErr w:type="spellStart"/>
      <w:r w:rsidRPr="005B6678">
        <w:rPr>
          <w:rFonts w:ascii="Times New Roman" w:hAnsi="Times New Roman" w:cs="Times New Roman"/>
          <w:b/>
          <w:bCs/>
        </w:rPr>
        <w:t>P</w:t>
      </w:r>
      <w:r w:rsidRPr="005B6678">
        <w:rPr>
          <w:rFonts w:ascii="Times New Roman" w:hAnsi="Times New Roman" w:cs="Times New Roman"/>
          <w:b/>
          <w:bCs/>
          <w:vertAlign w:val="subscript"/>
        </w:rPr>
        <w:t>CMax,f,c</w:t>
      </w:r>
      <w:proofErr w:type="spellEnd"/>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SimSun"/>
                <w:lang w:eastAsia="zh-CN"/>
              </w:rPr>
            </w:pPr>
            <w:r>
              <w:rPr>
                <w:rFonts w:eastAsia="SimSun"/>
                <w:lang w:eastAsia="zh-CN"/>
              </w:rPr>
              <w:t>A/</w:t>
            </w:r>
            <w:proofErr w:type="spellStart"/>
            <w:r>
              <w:rPr>
                <w:rFonts w:eastAsia="SimSun"/>
                <w:lang w:eastAsia="zh-CN"/>
              </w:rPr>
              <w:t>B,yes</w:t>
            </w:r>
            <w:proofErr w:type="spellEnd"/>
          </w:p>
          <w:p w14:paraId="5BD763BC" w14:textId="63688670" w:rsidR="00865DCB" w:rsidRPr="00865DCB" w:rsidRDefault="00865DCB" w:rsidP="001365D9">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SimSun"/>
                <w:lang w:eastAsia="zh-CN"/>
              </w:rPr>
            </w:pPr>
            <w:r>
              <w:rPr>
                <w:rFonts w:eastAsia="SimSun"/>
                <w:lang w:eastAsia="zh-CN"/>
              </w:rPr>
              <w:t>We don’t think C is needed.</w:t>
            </w:r>
            <w:r w:rsidR="00403C22">
              <w:rPr>
                <w:rFonts w:eastAsia="SimSun"/>
                <w:lang w:eastAsia="zh-CN"/>
              </w:rPr>
              <w:t xml:space="preserve"> </w:t>
            </w:r>
            <w:r w:rsidR="00772A60">
              <w:rPr>
                <w:rFonts w:eastAsia="SimSun"/>
                <w:lang w:eastAsia="zh-CN"/>
              </w:rPr>
              <w:t>F</w:t>
            </w:r>
            <w:r w:rsidR="00D135FA">
              <w:rPr>
                <w:rFonts w:eastAsia="SimSun"/>
                <w:lang w:eastAsia="zh-CN"/>
              </w:rPr>
              <w:t xml:space="preserve">or legacy PHR report, </w:t>
            </w:r>
            <w:proofErr w:type="spellStart"/>
            <w:r w:rsidR="00D135FA">
              <w:rPr>
                <w:rFonts w:eastAsia="SimSun"/>
                <w:lang w:eastAsia="zh-CN"/>
              </w:rPr>
              <w:t>P</w:t>
            </w:r>
            <w:r w:rsidR="00D135FA" w:rsidRPr="00D135FA">
              <w:rPr>
                <w:rFonts w:eastAsia="SimSun"/>
                <w:vertAlign w:val="subscript"/>
                <w:lang w:eastAsia="zh-CN"/>
              </w:rPr>
              <w:t>CMax,f,c</w:t>
            </w:r>
            <w:proofErr w:type="spellEnd"/>
            <w:r w:rsidR="00D135FA">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SimSun"/>
                <w:lang w:eastAsia="zh-CN"/>
              </w:rPr>
              <w:t>In addition</w:t>
            </w:r>
            <w:r w:rsidR="00D135FA">
              <w:rPr>
                <w:rFonts w:eastAsia="SimSun"/>
                <w:lang w:eastAsia="zh-CN"/>
              </w:rPr>
              <w:t xml:space="preserve"> RAN4 has not introduced any per beam </w:t>
            </w:r>
            <w:proofErr w:type="spellStart"/>
            <w:r w:rsidR="00D135FA">
              <w:rPr>
                <w:rFonts w:eastAsia="SimSun"/>
                <w:lang w:eastAsia="zh-CN"/>
              </w:rPr>
              <w:t>P</w:t>
            </w:r>
            <w:r w:rsidR="00D135FA" w:rsidRPr="00D135FA">
              <w:rPr>
                <w:rFonts w:eastAsia="SimSun"/>
                <w:vertAlign w:val="subscript"/>
                <w:lang w:eastAsia="zh-CN"/>
              </w:rPr>
              <w:t>CMax,f,c</w:t>
            </w:r>
            <w:proofErr w:type="spellEnd"/>
            <w:r w:rsidR="00D135FA">
              <w:rPr>
                <w:rFonts w:eastAsia="SimSun"/>
                <w:vertAlign w:val="subscript"/>
                <w:lang w:eastAsia="zh-CN"/>
              </w:rPr>
              <w:t xml:space="preserve"> </w:t>
            </w:r>
            <w:r w:rsidR="00D135FA" w:rsidRPr="00D135FA">
              <w:rPr>
                <w:rFonts w:eastAsia="SimSun"/>
                <w:lang w:eastAsia="zh-CN"/>
              </w:rPr>
              <w:t>yet</w:t>
            </w:r>
            <w:r w:rsidR="00D135FA">
              <w:rPr>
                <w:rFonts w:eastAsia="SimSun"/>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e.g. we suggest to change it like:</w:t>
            </w:r>
          </w:p>
          <w:p w14:paraId="3E3F7376" w14:textId="6C98BC02" w:rsidR="00D236E4" w:rsidRDefault="00D236E4" w:rsidP="00D236E4">
            <w:pPr>
              <w:pStyle w:val="ListParagraph"/>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proofErr w:type="spellStart"/>
            <w:r w:rsidRPr="005B6678">
              <w:rPr>
                <w:rFonts w:ascii="Times New Roman" w:hAnsi="Times New Roman" w:cs="Times New Roman"/>
                <w:i/>
                <w:iCs/>
              </w:rPr>
              <w:t>mpe-ResourcePool</w:t>
            </w:r>
            <w:proofErr w:type="spellEnd"/>
            <w:r w:rsidRPr="005B6678">
              <w:rPr>
                <w:rFonts w:ascii="Times New Roman" w:hAnsi="Times New Roman" w:cs="Times New Roman"/>
              </w:rPr>
              <w:t>)</w:t>
            </w:r>
          </w:p>
          <w:p w14:paraId="233D5840" w14:textId="18DACEFC" w:rsidR="00D236E4" w:rsidRDefault="00D236E4" w:rsidP="00D236E4">
            <w:pPr>
              <w:pStyle w:val="ListParagraph"/>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proofErr w:type="spellStart"/>
            <w:r w:rsidR="0093795E">
              <w:t>P</w:t>
            </w:r>
            <w:r w:rsidR="0093795E" w:rsidRPr="00A00AAA">
              <w:rPr>
                <w:vertAlign w:val="subscript"/>
              </w:rPr>
              <w:t>Cmax</w:t>
            </w:r>
            <w:proofErr w:type="spellEnd"/>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lang w:eastAsia="zh-CN"/>
              </w:rPr>
            </w:pPr>
          </w:p>
        </w:tc>
      </w:tr>
      <w:tr w:rsidR="00CF10FC"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3FA4916A" w:rsidR="00CF10FC" w:rsidRDefault="00CF10FC" w:rsidP="00CF10FC">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D0E30BF" w14:textId="33CFD75C" w:rsidR="00CF10FC" w:rsidRDefault="00CF10FC" w:rsidP="00CF10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51717" w14:textId="77777777" w:rsidR="00CF10FC" w:rsidRDefault="00CF10FC" w:rsidP="00CF10FC">
            <w:pPr>
              <w:pStyle w:val="TAC"/>
              <w:spacing w:before="20" w:after="20"/>
              <w:ind w:left="57" w:right="57"/>
              <w:jc w:val="left"/>
              <w:rPr>
                <w:lang w:eastAsia="zh-CN"/>
              </w:rPr>
            </w:pPr>
            <w:r>
              <w:rPr>
                <w:lang w:eastAsia="zh-CN"/>
              </w:rPr>
              <w:t xml:space="preserve">The RAN1 Agreements mention A and B.  We are not sure whether </w:t>
            </w:r>
            <w:proofErr w:type="spellStart"/>
            <w:r>
              <w:rPr>
                <w:lang w:eastAsia="zh-CN"/>
              </w:rPr>
              <w:t>PcMax,f,c</w:t>
            </w:r>
            <w:proofErr w:type="spellEnd"/>
            <w:r>
              <w:rPr>
                <w:lang w:eastAsia="zh-CN"/>
              </w:rPr>
              <w:t xml:space="preserve"> needs to be reported for each MPE value  (it is not so obvious that C needs to be reported per MPE value).  Regarding C, whether C needs to be reported per MPE value in the MAC CE needs to be checked with RAN1 and/or RAN4 via an LS.</w:t>
            </w:r>
          </w:p>
          <w:p w14:paraId="52E3B548" w14:textId="77777777" w:rsidR="00CF10FC" w:rsidRDefault="00CF10FC" w:rsidP="00CF10FC">
            <w:pPr>
              <w:pStyle w:val="TAC"/>
              <w:spacing w:before="20" w:after="20"/>
              <w:ind w:left="57" w:right="57"/>
              <w:jc w:val="left"/>
              <w:rPr>
                <w:lang w:eastAsia="zh-CN"/>
              </w:rPr>
            </w:pPr>
          </w:p>
          <w:p w14:paraId="04AE6287" w14:textId="77777777" w:rsidR="00CF10FC" w:rsidRDefault="00CF10FC" w:rsidP="00CF10FC">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sidRPr="0099128E">
              <w:rPr>
                <w:rFonts w:cs="Arial"/>
                <w:color w:val="0000FF"/>
              </w:rPr>
              <w:t>mpe-Threshold-r17</w:t>
            </w:r>
            <w:r>
              <w:rPr>
                <w:rFonts w:cs="Arial"/>
                <w:color w:val="0000FF"/>
              </w:rPr>
              <w:t xml:space="preserve"> in the RRC excel sheet, and made the following agreement:</w:t>
            </w:r>
          </w:p>
          <w:p w14:paraId="31068094" w14:textId="77777777" w:rsidR="00CF10FC" w:rsidRDefault="00CF10FC" w:rsidP="00CF10FC">
            <w:pPr>
              <w:pStyle w:val="TAC"/>
              <w:spacing w:before="20" w:after="20"/>
              <w:ind w:left="57" w:right="57"/>
              <w:jc w:val="left"/>
              <w:rPr>
                <w:lang w:eastAsia="zh-CN"/>
              </w:rPr>
            </w:pPr>
          </w:p>
          <w:p w14:paraId="617F75B2" w14:textId="77777777" w:rsidR="00CF10FC" w:rsidRPr="007D5B9A" w:rsidRDefault="00CF10FC" w:rsidP="00CF10FC">
            <w:pPr>
              <w:snapToGrid w:val="0"/>
              <w:rPr>
                <w:rFonts w:ascii="Times" w:eastAsia="Batang" w:hAnsi="Times"/>
                <w:highlight w:val="green"/>
              </w:rPr>
            </w:pPr>
            <w:r w:rsidRPr="007D5B9A">
              <w:rPr>
                <w:rFonts w:ascii="Times" w:eastAsia="Batang" w:hAnsi="Times"/>
                <w:b/>
                <w:highlight w:val="green"/>
              </w:rPr>
              <w:t>Agreement</w:t>
            </w:r>
          </w:p>
          <w:p w14:paraId="71D315E3" w14:textId="77777777" w:rsidR="00CF10FC" w:rsidRPr="007D5B9A" w:rsidRDefault="00CF10FC" w:rsidP="00CF10FC">
            <w:pPr>
              <w:snapToGrid w:val="0"/>
              <w:rPr>
                <w:rFonts w:ascii="Times" w:eastAsia="Batang" w:hAnsi="Times"/>
              </w:rPr>
            </w:pPr>
            <w:r w:rsidRPr="007D5B9A">
              <w:rPr>
                <w:rFonts w:ascii="Times" w:eastAsia="Batang" w:hAnsi="Times"/>
              </w:rPr>
              <w:t xml:space="preserve">On Rel.17 enhancements to facilitate MPE mitigation, support the following </w:t>
            </w:r>
            <w:r w:rsidRPr="008330B5">
              <w:rPr>
                <w:rFonts w:ascii="Times" w:eastAsia="Batang" w:hAnsi="Times"/>
                <w:highlight w:val="yellow"/>
              </w:rPr>
              <w:t>enhancement on the Rel-16 event-triggered P-MPR-based reporting (included in the PHR report when a threshold is reached, reported via MAC-CE):</w:t>
            </w:r>
          </w:p>
          <w:p w14:paraId="49FB98B4" w14:textId="77777777" w:rsidR="00CF10FC" w:rsidRPr="007D5B9A" w:rsidRDefault="00CF10FC" w:rsidP="00CF10FC">
            <w:pPr>
              <w:numPr>
                <w:ilvl w:val="0"/>
                <w:numId w:val="24"/>
              </w:numPr>
              <w:overflowPunct w:val="0"/>
              <w:autoSpaceDE w:val="0"/>
              <w:autoSpaceDN w:val="0"/>
              <w:adjustRightInd w:val="0"/>
              <w:snapToGrid w:val="0"/>
              <w:textAlignment w:val="baseline"/>
              <w:rPr>
                <w:rFonts w:ascii="Times" w:hAnsi="Times"/>
              </w:rPr>
            </w:pPr>
            <w:r w:rsidRPr="007D5B9A">
              <w:rPr>
                <w:rFonts w:ascii="Times" w:hAnsi="Times"/>
              </w:rPr>
              <w:t xml:space="preserve">In addition to the existing field in the PHR MAC-CE, N≥1 P-MPR values can be reported </w:t>
            </w:r>
          </w:p>
          <w:p w14:paraId="541E1951" w14:textId="77777777" w:rsidR="00CF10FC" w:rsidRPr="007D5B9A" w:rsidRDefault="00CF10FC" w:rsidP="00CF10FC">
            <w:pPr>
              <w:numPr>
                <w:ilvl w:val="1"/>
                <w:numId w:val="24"/>
              </w:numPr>
              <w:overflowPunct w:val="0"/>
              <w:autoSpaceDE w:val="0"/>
              <w:autoSpaceDN w:val="0"/>
              <w:adjustRightInd w:val="0"/>
              <w:snapToGrid w:val="0"/>
              <w:textAlignment w:val="baseline"/>
              <w:rPr>
                <w:rFonts w:ascii="Times" w:hAnsi="Times"/>
              </w:rPr>
            </w:pPr>
            <w:r w:rsidRPr="007D5B9A">
              <w:rPr>
                <w:rFonts w:ascii="Times" w:hAnsi="Times"/>
              </w:rPr>
              <w:t xml:space="preserve">The N P-MPR values are reported together with the following: </w:t>
            </w:r>
          </w:p>
          <w:p w14:paraId="21BE0FCB" w14:textId="77777777" w:rsidR="00CF10FC" w:rsidRPr="007D5B9A" w:rsidRDefault="00CF10FC" w:rsidP="00CF10FC">
            <w:pPr>
              <w:numPr>
                <w:ilvl w:val="2"/>
                <w:numId w:val="24"/>
              </w:numPr>
              <w:overflowPunct w:val="0"/>
              <w:autoSpaceDE w:val="0"/>
              <w:autoSpaceDN w:val="0"/>
              <w:adjustRightInd w:val="0"/>
              <w:snapToGrid w:val="0"/>
              <w:textAlignment w:val="baseline"/>
              <w:rPr>
                <w:rFonts w:ascii="Times" w:hAnsi="Times"/>
              </w:rPr>
            </w:pPr>
            <w:r w:rsidRPr="007D5B9A">
              <w:rPr>
                <w:rFonts w:ascii="Times" w:hAnsi="Times"/>
              </w:rPr>
              <w:t xml:space="preserve">For each P-MPR value, up to M SSBRI(s)/CRI(s), where the SSBRI(s)/CRI(s) is selected by the UE from a candidate SSB/CSI-RS resource pool (FFS: how to perform the selection) </w:t>
            </w:r>
          </w:p>
          <w:p w14:paraId="1370B0A5" w14:textId="77777777" w:rsidR="00CF10FC" w:rsidRPr="007D5B9A" w:rsidRDefault="00CF10FC" w:rsidP="00CF10FC">
            <w:pPr>
              <w:numPr>
                <w:ilvl w:val="3"/>
                <w:numId w:val="24"/>
              </w:numPr>
              <w:overflowPunct w:val="0"/>
              <w:autoSpaceDE w:val="0"/>
              <w:autoSpaceDN w:val="0"/>
              <w:adjustRightInd w:val="0"/>
              <w:snapToGrid w:val="0"/>
              <w:textAlignment w:val="baseline"/>
              <w:rPr>
                <w:rFonts w:ascii="Times" w:hAnsi="Times"/>
                <w:color w:val="FF0000"/>
              </w:rPr>
            </w:pPr>
            <w:r w:rsidRPr="007D5B9A">
              <w:rPr>
                <w:rFonts w:ascii="Times" w:hAnsi="Times"/>
                <w:color w:val="FF0000"/>
              </w:rPr>
              <w:t>Support M=1</w:t>
            </w:r>
          </w:p>
          <w:p w14:paraId="653571DF" w14:textId="77777777" w:rsidR="00CF10FC" w:rsidRDefault="00CF10FC" w:rsidP="00CF10FC">
            <w:pPr>
              <w:pStyle w:val="TAC"/>
              <w:spacing w:before="20" w:after="20"/>
              <w:ind w:left="57" w:right="57"/>
              <w:jc w:val="left"/>
              <w:rPr>
                <w:lang w:eastAsia="zh-CN"/>
              </w:rPr>
            </w:pPr>
          </w:p>
          <w:p w14:paraId="4E5E603D" w14:textId="77777777" w:rsidR="00CF10FC" w:rsidRDefault="00CF10FC" w:rsidP="00CF10FC">
            <w:pPr>
              <w:pStyle w:val="TAC"/>
              <w:spacing w:before="20" w:after="20"/>
              <w:ind w:left="57" w:right="57"/>
              <w:jc w:val="left"/>
              <w:rPr>
                <w:lang w:eastAsia="zh-CN"/>
              </w:rPr>
            </w:pPr>
            <w:r>
              <w:rPr>
                <w:lang w:eastAsia="zh-CN"/>
              </w:rPr>
              <w:t xml:space="preserve">Based on the </w:t>
            </w:r>
            <w:r w:rsidRPr="008330B5">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7470D298" w14:textId="77777777" w:rsidR="00CF10FC" w:rsidRDefault="00CF10FC" w:rsidP="00CF10FC">
            <w:pPr>
              <w:pStyle w:val="TAC"/>
              <w:spacing w:before="20" w:after="20"/>
              <w:ind w:left="57" w:right="57"/>
              <w:jc w:val="left"/>
              <w:rPr>
                <w:lang w:eastAsia="zh-CN"/>
              </w:rPr>
            </w:pPr>
          </w:p>
        </w:tc>
      </w:tr>
      <w:tr w:rsidR="00FA7EC9"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069A651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15E7C7F" w14:textId="6C24956B" w:rsidR="00FA7EC9" w:rsidRDefault="00FA7EC9" w:rsidP="00FA7EC9">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850BF4" w14:textId="77777777" w:rsidR="00FA7EC9" w:rsidRPr="000A6634" w:rsidRDefault="00FA7EC9" w:rsidP="00FA7EC9">
            <w:pPr>
              <w:pStyle w:val="TAC"/>
              <w:spacing w:before="20" w:after="20"/>
              <w:ind w:left="57" w:right="57"/>
              <w:jc w:val="left"/>
              <w:rPr>
                <w:rFonts w:eastAsia="SimSun"/>
                <w:lang w:eastAsia="zh-CN"/>
              </w:rPr>
            </w:pPr>
            <w:r w:rsidRPr="000A6634">
              <w:rPr>
                <w:rFonts w:eastAsia="SimSun"/>
                <w:lang w:eastAsia="zh-CN"/>
              </w:rPr>
              <w:t xml:space="preserve">We think </w:t>
            </w:r>
            <w:proofErr w:type="spellStart"/>
            <w:r w:rsidRPr="000A6634">
              <w:rPr>
                <w:rFonts w:eastAsia="SimSun"/>
                <w:lang w:eastAsia="zh-CN"/>
              </w:rPr>
              <w:t>PCMax,f,c</w:t>
            </w:r>
            <w:proofErr w:type="spellEnd"/>
            <w:r w:rsidRPr="000A6634">
              <w:rPr>
                <w:rFonts w:eastAsia="SimSun"/>
                <w:lang w:eastAsia="zh-CN"/>
              </w:rPr>
              <w:t xml:space="preserve"> is per cell</w:t>
            </w:r>
          </w:p>
          <w:p w14:paraId="00DAFB9E" w14:textId="552860A3" w:rsidR="00FA7EC9" w:rsidRDefault="00FA7EC9" w:rsidP="00FA7EC9">
            <w:pPr>
              <w:pStyle w:val="TAC"/>
              <w:spacing w:before="20" w:after="20"/>
              <w:ind w:left="57" w:right="57"/>
              <w:jc w:val="left"/>
              <w:rPr>
                <w:lang w:eastAsia="zh-CN"/>
              </w:rPr>
            </w:pPr>
            <w:r w:rsidRPr="000A6634">
              <w:rPr>
                <w:rFonts w:eastAsia="SimSun"/>
                <w:lang w:eastAsia="zh-CN"/>
              </w:rPr>
              <w:t>About beam identity, if  the  number of resource per cell is not large, a bitmap could be more compact than an Id</w:t>
            </w:r>
          </w:p>
        </w:tc>
      </w:tr>
      <w:tr w:rsidR="00FA7EC9"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61FFB879" w:rsidR="00FA7EC9" w:rsidRDefault="00393641" w:rsidP="00FA7EC9">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14:paraId="19AE4201" w14:textId="53FCD0CF" w:rsidR="00FA7EC9" w:rsidRDefault="00393641" w:rsidP="00FA7EC9">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14:paraId="4D26D6FC" w14:textId="4359E92B" w:rsidR="00FA7EC9" w:rsidRDefault="00393641" w:rsidP="00FA7EC9">
            <w:pPr>
              <w:pStyle w:val="TAC"/>
              <w:spacing w:before="20" w:after="20"/>
              <w:ind w:left="57" w:right="57"/>
              <w:jc w:val="left"/>
              <w:rPr>
                <w:lang w:eastAsia="zh-CN"/>
              </w:rPr>
            </w:pPr>
            <w:proofErr w:type="spellStart"/>
            <w:r>
              <w:rPr>
                <w:lang w:eastAsia="zh-CN"/>
              </w:rPr>
              <w:t>PcMax,f,c</w:t>
            </w:r>
            <w:proofErr w:type="spellEnd"/>
            <w:r>
              <w:rPr>
                <w:lang w:eastAsia="zh-CN"/>
              </w:rPr>
              <w:t xml:space="preserve"> is per beam since MPE is per beam: the MPE granularity is 3 dB, while </w:t>
            </w:r>
            <w:proofErr w:type="spellStart"/>
            <w:r>
              <w:rPr>
                <w:lang w:eastAsia="zh-CN"/>
              </w:rPr>
              <w:t>PcMax,f,c</w:t>
            </w:r>
            <w:proofErr w:type="spellEnd"/>
            <w:r>
              <w:rPr>
                <w:lang w:eastAsia="zh-CN"/>
              </w:rPr>
              <w:t xml:space="preserve"> uses 1dB granularity (as per 38.</w:t>
            </w:r>
            <w:r w:rsidR="00E512EB">
              <w:rPr>
                <w:lang w:eastAsia="zh-CN"/>
              </w:rPr>
              <w:t xml:space="preserve">133, table </w:t>
            </w:r>
            <w:r w:rsidR="00E512EB" w:rsidRPr="00E512EB">
              <w:rPr>
                <w:lang w:eastAsia="zh-CN"/>
              </w:rPr>
              <w:t>10.1.18.1-1</w:t>
            </w:r>
            <w:r>
              <w:rPr>
                <w:lang w:eastAsia="zh-CN"/>
              </w:rPr>
              <w:t>).</w:t>
            </w:r>
            <w:r w:rsidR="00E512EB">
              <w:rPr>
                <w:lang w:eastAsia="zh-CN"/>
              </w:rPr>
              <w:t xml:space="preserve"> Therefore, the </w:t>
            </w:r>
            <w:proofErr w:type="spellStart"/>
            <w:r w:rsidR="00E512EB">
              <w:rPr>
                <w:lang w:eastAsia="zh-CN"/>
              </w:rPr>
              <w:t>PcMax,f,c</w:t>
            </w:r>
            <w:proofErr w:type="spellEnd"/>
            <w:r w:rsidR="00E512EB">
              <w:rPr>
                <w:lang w:eastAsia="zh-CN"/>
              </w:rPr>
              <w:t xml:space="preserve"> allows for more accurate power calculations than only the MPE field. </w:t>
            </w:r>
          </w:p>
        </w:tc>
      </w:tr>
      <w:tr w:rsidR="00FA7EC9"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E5799E" w14:textId="4056E136" w:rsidR="00D852AD" w:rsidRDefault="00D852AD" w:rsidP="00D852AD">
            <w:pPr>
              <w:pStyle w:val="TAC"/>
              <w:spacing w:before="20" w:after="20"/>
              <w:ind w:left="57" w:right="57"/>
              <w:rPr>
                <w:lang w:eastAsia="zh-CN"/>
              </w:rPr>
            </w:pPr>
            <w:r>
              <w:rPr>
                <w:lang w:eastAsia="zh-CN"/>
              </w:rPr>
              <w:lastRenderedPageBreak/>
              <w:t>Intel</w:t>
            </w:r>
            <w:r>
              <w:rPr>
                <w:lang w:eastAsia="zh-CN"/>
              </w:rPr>
              <w:tab/>
            </w:r>
          </w:p>
          <w:p w14:paraId="6BACFB17" w14:textId="7D7C5FBA" w:rsidR="00FA7EC9" w:rsidRDefault="00FA7EC9" w:rsidP="00D852AD">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600AB0A1" w:rsidR="00FA7EC9" w:rsidRDefault="00F30AA9" w:rsidP="00FA7EC9">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14:paraId="13A62530" w14:textId="77777777" w:rsidR="00D852AD" w:rsidRDefault="00D852AD" w:rsidP="00D852AD">
            <w:pPr>
              <w:pStyle w:val="TAC"/>
              <w:spacing w:before="20" w:after="20"/>
              <w:ind w:left="57" w:right="57"/>
              <w:jc w:val="left"/>
              <w:rPr>
                <w:lang w:eastAsia="zh-CN"/>
              </w:rPr>
            </w:pPr>
            <w:r>
              <w:rPr>
                <w:lang w:eastAsia="zh-CN"/>
              </w:rPr>
              <w:t xml:space="preserve">We wonder if </w:t>
            </w:r>
            <w:proofErr w:type="spellStart"/>
            <w:r>
              <w:rPr>
                <w:lang w:eastAsia="zh-CN"/>
              </w:rPr>
              <w:t>Pcmax,f,c</w:t>
            </w:r>
            <w:proofErr w:type="spellEnd"/>
            <w:r>
              <w:rPr>
                <w:lang w:eastAsia="zh-CN"/>
              </w:rPr>
              <w:t xml:space="preserve"> is different for each beam.    We can check with RAN1 or RAN4. </w:t>
            </w:r>
          </w:p>
          <w:p w14:paraId="610617DF" w14:textId="67ED5011" w:rsidR="00FA7EC9" w:rsidRDefault="00D852AD" w:rsidP="00D852AD">
            <w:pPr>
              <w:pStyle w:val="TAC"/>
              <w:spacing w:before="20" w:after="20"/>
              <w:ind w:left="57" w:right="57"/>
              <w:jc w:val="left"/>
              <w:rPr>
                <w:lang w:eastAsia="zh-CN"/>
              </w:rPr>
            </w:pPr>
            <w:r>
              <w:rPr>
                <w:lang w:eastAsia="zh-CN"/>
              </w:rPr>
              <w:t>Just to clarify, we understand that beam index here is SSBRI or CRI.</w:t>
            </w:r>
          </w:p>
        </w:tc>
      </w:tr>
      <w:tr w:rsidR="00FA7EC9"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29E63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FA7EC9" w:rsidRDefault="00FA7EC9" w:rsidP="00FA7EC9">
            <w:pPr>
              <w:pStyle w:val="TAC"/>
              <w:spacing w:before="20" w:after="20"/>
              <w:ind w:left="57" w:right="57"/>
              <w:jc w:val="left"/>
              <w:rPr>
                <w:lang w:eastAsia="zh-CN"/>
              </w:rPr>
            </w:pPr>
          </w:p>
        </w:tc>
      </w:tr>
      <w:tr w:rsidR="00FA7EC9"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28FE75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A7EC9" w:rsidRDefault="00FA7EC9" w:rsidP="00FA7EC9">
            <w:pPr>
              <w:pStyle w:val="TAC"/>
              <w:spacing w:before="20" w:after="20"/>
              <w:ind w:left="57" w:right="57"/>
              <w:jc w:val="left"/>
              <w:rPr>
                <w:lang w:eastAsia="zh-CN"/>
              </w:rPr>
            </w:pPr>
          </w:p>
        </w:tc>
      </w:tr>
      <w:tr w:rsidR="00FA7EC9"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A7EC9" w:rsidRDefault="00FA7EC9" w:rsidP="00FA7EC9">
            <w:pPr>
              <w:pStyle w:val="TAC"/>
              <w:spacing w:before="20" w:after="20"/>
              <w:ind w:left="57" w:right="57"/>
              <w:jc w:val="left"/>
              <w:rPr>
                <w:lang w:eastAsia="zh-CN"/>
              </w:rPr>
            </w:pPr>
          </w:p>
        </w:tc>
      </w:tr>
      <w:tr w:rsidR="00FA7EC9"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A7EC9" w:rsidRDefault="00FA7EC9" w:rsidP="00FA7EC9">
            <w:pPr>
              <w:pStyle w:val="TAC"/>
              <w:spacing w:before="20" w:after="20"/>
              <w:ind w:left="57" w:right="57"/>
              <w:jc w:val="left"/>
              <w:rPr>
                <w:lang w:eastAsia="zh-CN"/>
              </w:rPr>
            </w:pPr>
          </w:p>
        </w:tc>
      </w:tr>
      <w:tr w:rsidR="00FA7EC9"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A7EC9" w:rsidRDefault="00FA7EC9" w:rsidP="00FA7EC9">
            <w:pPr>
              <w:pStyle w:val="TAC"/>
              <w:spacing w:before="20" w:after="20"/>
              <w:ind w:left="57" w:right="57"/>
              <w:jc w:val="left"/>
              <w:rPr>
                <w:lang w:eastAsia="zh-CN"/>
              </w:rPr>
            </w:pPr>
          </w:p>
        </w:tc>
      </w:tr>
      <w:tr w:rsidR="00FA7EC9"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A7EC9" w:rsidRDefault="00FA7EC9" w:rsidP="00FA7EC9">
            <w:pPr>
              <w:pStyle w:val="TAC"/>
              <w:spacing w:before="20" w:after="20"/>
              <w:ind w:left="57" w:right="57"/>
              <w:jc w:val="left"/>
              <w:rPr>
                <w:lang w:eastAsia="zh-CN"/>
              </w:rPr>
            </w:pPr>
          </w:p>
        </w:tc>
      </w:tr>
      <w:tr w:rsidR="00FA7EC9"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A7EC9" w:rsidRDefault="00FA7EC9" w:rsidP="00FA7EC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SimSun"/>
                <w:lang w:eastAsia="zh-CN"/>
              </w:rPr>
            </w:pPr>
            <w:r>
              <w:rPr>
                <w:rFonts w:eastAsia="SimSun"/>
                <w:lang w:eastAsia="zh-CN"/>
              </w:rPr>
              <w:t>We think 8 bit is needed. the 1</w:t>
            </w:r>
            <w:r w:rsidRPr="003750B7">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SimSun"/>
                <w:lang w:eastAsia="zh-CN"/>
              </w:rPr>
              <w:t>mpe-ResourcePool-r17</w:t>
            </w:r>
            <w:r>
              <w:rPr>
                <w:rFonts w:eastAsia="SimSun"/>
                <w:lang w:eastAsia="zh-CN"/>
              </w:rPr>
              <w:t xml:space="preserve"> assuming the total reference signal will be less than 128</w:t>
            </w:r>
            <w:r w:rsidR="008038E7">
              <w:rPr>
                <w:rFonts w:eastAsia="SimSun"/>
                <w:lang w:eastAsia="zh-CN"/>
              </w:rPr>
              <w:t xml:space="preserve"> even in future</w:t>
            </w:r>
            <w:r>
              <w:rPr>
                <w:rFonts w:eastAsia="SimSun"/>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lang w:eastAsia="zh-CN"/>
              </w:rPr>
            </w:pPr>
            <w:r>
              <w:rPr>
                <w:lang w:eastAsia="zh-CN"/>
              </w:rPr>
              <w:t>It could be similar as the size of SSB/CSI-RS pool for beam management.</w:t>
            </w:r>
          </w:p>
        </w:tc>
      </w:tr>
      <w:tr w:rsidR="000A7F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0FDB952" w:rsidR="000A7F78" w:rsidRDefault="000A7F78" w:rsidP="000A7F7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7FC318" w14:textId="50BB7374" w:rsidR="000A7F78" w:rsidRDefault="000A7F78" w:rsidP="000A7F78">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426C4E0E" w14:textId="4248FBF0" w:rsidR="000A7F78" w:rsidRDefault="000A7F78" w:rsidP="000A7F78">
            <w:pPr>
              <w:pStyle w:val="TAC"/>
              <w:spacing w:before="20" w:after="20"/>
              <w:ind w:left="57" w:right="57"/>
              <w:jc w:val="left"/>
              <w:rPr>
                <w:lang w:eastAsia="zh-CN"/>
              </w:rPr>
            </w:pPr>
            <w:r>
              <w:rPr>
                <w:lang w:eastAsia="zh-CN"/>
              </w:rPr>
              <w:t xml:space="preserve">This index can be resource index in the configured pool. We assume we need anyway ask RAN1 about the </w:t>
            </w:r>
            <w:proofErr w:type="spellStart"/>
            <w:r>
              <w:rPr>
                <w:lang w:eastAsia="zh-CN"/>
              </w:rPr>
              <w:t>poolsize</w:t>
            </w:r>
            <w:proofErr w:type="spellEnd"/>
            <w:r>
              <w:rPr>
                <w:lang w:eastAsia="zh-CN"/>
              </w:rPr>
              <w:t xml:space="preserve"> as it is open in RRC. FFS which LS, could be in RRC LS or MPE specific LS if such is sent,.</w:t>
            </w:r>
          </w:p>
        </w:tc>
      </w:tr>
      <w:tr w:rsidR="00FA7EC9"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25FF98D7"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6822F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59973EEE" w:rsidR="00FA7EC9" w:rsidRDefault="00FA7EC9" w:rsidP="00FA7EC9">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FA7EC9"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2A54ED33"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DB1DE85" w14:textId="2F6A2455" w:rsidR="00FA7EC9" w:rsidRDefault="00E512EB" w:rsidP="00FA7EC9">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14:paraId="2BB28B3B" w14:textId="6F685DF0" w:rsidR="00FA7EC9" w:rsidRDefault="00E512EB" w:rsidP="00FA7EC9">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FA7EC9"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1B78F79C" w:rsidR="00FA7EC9" w:rsidRDefault="00F30AA9" w:rsidP="00FA7EC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A09B19" w14:textId="4EDACDEC" w:rsidR="00FA7EC9" w:rsidRDefault="00F30AA9" w:rsidP="00FA7EC9">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14:paraId="097C0E82" w14:textId="77777777" w:rsidR="00F30AA9" w:rsidRDefault="008B77DD" w:rsidP="00FA7EC9">
            <w:pPr>
              <w:pStyle w:val="TAC"/>
              <w:spacing w:before="20" w:after="20"/>
              <w:ind w:left="57" w:right="57"/>
              <w:jc w:val="left"/>
              <w:rPr>
                <w:lang w:eastAsia="zh-CN"/>
              </w:rPr>
            </w:pPr>
            <w:r w:rsidRPr="008B77DD">
              <w:rPr>
                <w:lang w:eastAsia="zh-CN"/>
              </w:rPr>
              <w:t xml:space="preserve">It should be limited by how many beams can be configured in </w:t>
            </w:r>
            <w:proofErr w:type="spellStart"/>
            <w:r w:rsidRPr="008B77DD">
              <w:rPr>
                <w:lang w:eastAsia="zh-CN"/>
              </w:rPr>
              <w:t>mpe</w:t>
            </w:r>
            <w:proofErr w:type="spellEnd"/>
            <w:r w:rsidRPr="008B77DD">
              <w:rPr>
                <w:lang w:eastAsia="zh-CN"/>
              </w:rPr>
              <w:t xml:space="preserve">-resource pool. </w:t>
            </w:r>
          </w:p>
          <w:p w14:paraId="3F6AD08B" w14:textId="52F38AD0" w:rsidR="00FA7EC9" w:rsidRDefault="00F30AA9" w:rsidP="00FA7EC9">
            <w:pPr>
              <w:pStyle w:val="TAC"/>
              <w:spacing w:before="20" w:after="20"/>
              <w:ind w:left="57" w:right="57"/>
              <w:jc w:val="left"/>
              <w:rPr>
                <w:lang w:eastAsia="zh-CN"/>
              </w:rPr>
            </w:pPr>
            <w:r>
              <w:rPr>
                <w:lang w:eastAsia="zh-CN"/>
              </w:rPr>
              <w:t xml:space="preserve">Our understanding is RAN1 finalize this value and it is likely 64. </w:t>
            </w:r>
            <w:r w:rsidR="008B77DD" w:rsidRPr="008B77DD">
              <w:rPr>
                <w:lang w:eastAsia="zh-CN"/>
              </w:rPr>
              <w:t xml:space="preserve">   </w:t>
            </w:r>
          </w:p>
        </w:tc>
      </w:tr>
      <w:tr w:rsidR="00FA7EC9"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FA7EC9" w:rsidRDefault="00FA7EC9" w:rsidP="00FA7EC9">
            <w:pPr>
              <w:pStyle w:val="TAC"/>
              <w:spacing w:before="20" w:after="20"/>
              <w:ind w:left="57" w:right="57"/>
              <w:jc w:val="left"/>
              <w:rPr>
                <w:lang w:eastAsia="zh-CN"/>
              </w:rPr>
            </w:pPr>
          </w:p>
        </w:tc>
      </w:tr>
      <w:tr w:rsidR="00FA7EC9"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FA7EC9" w:rsidRDefault="00FA7EC9" w:rsidP="00FA7EC9">
            <w:pPr>
              <w:pStyle w:val="TAC"/>
              <w:spacing w:before="20" w:after="20"/>
              <w:ind w:left="57" w:right="57"/>
              <w:jc w:val="left"/>
              <w:rPr>
                <w:lang w:eastAsia="zh-CN"/>
              </w:rPr>
            </w:pPr>
          </w:p>
        </w:tc>
      </w:tr>
      <w:tr w:rsidR="00FA7EC9"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FA7EC9" w:rsidRDefault="00FA7EC9" w:rsidP="00FA7EC9">
            <w:pPr>
              <w:pStyle w:val="TAC"/>
              <w:spacing w:before="20" w:after="20"/>
              <w:ind w:left="57" w:right="57"/>
              <w:jc w:val="left"/>
              <w:rPr>
                <w:lang w:eastAsia="zh-CN"/>
              </w:rPr>
            </w:pPr>
          </w:p>
        </w:tc>
      </w:tr>
      <w:tr w:rsidR="00FA7EC9"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FA7EC9" w:rsidRDefault="00FA7EC9" w:rsidP="00FA7EC9">
            <w:pPr>
              <w:pStyle w:val="TAC"/>
              <w:spacing w:before="20" w:after="20"/>
              <w:ind w:left="57" w:right="57"/>
              <w:jc w:val="left"/>
              <w:rPr>
                <w:lang w:eastAsia="zh-CN"/>
              </w:rPr>
            </w:pPr>
          </w:p>
        </w:tc>
      </w:tr>
      <w:tr w:rsidR="00FA7EC9"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FA7EC9" w:rsidRDefault="00FA7EC9" w:rsidP="00FA7EC9">
            <w:pPr>
              <w:pStyle w:val="TAC"/>
              <w:spacing w:before="20" w:after="20"/>
              <w:ind w:left="57" w:right="57"/>
              <w:jc w:val="left"/>
              <w:rPr>
                <w:lang w:eastAsia="zh-CN"/>
              </w:rPr>
            </w:pPr>
          </w:p>
        </w:tc>
      </w:tr>
      <w:tr w:rsidR="00FA7EC9"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FA7EC9" w:rsidRDefault="00FA7EC9" w:rsidP="00FA7EC9">
            <w:pPr>
              <w:pStyle w:val="TAC"/>
              <w:spacing w:before="20" w:after="20"/>
              <w:ind w:left="57" w:right="57"/>
              <w:jc w:val="left"/>
              <w:rPr>
                <w:lang w:eastAsia="zh-CN"/>
              </w:rPr>
            </w:pPr>
          </w:p>
        </w:tc>
      </w:tr>
      <w:tr w:rsidR="00FA7EC9"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FA7EC9" w:rsidRDefault="00FA7EC9" w:rsidP="00FA7EC9">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lastRenderedPageBreak/>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SimSun"/>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A34C85"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50728E73" w:rsidR="00A34C85" w:rsidRDefault="00A34C85" w:rsidP="00A34C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F18FFE" w14:textId="55CFC29E" w:rsidR="00A34C85" w:rsidRDefault="00A34C85" w:rsidP="00A34C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A165F" w14:textId="77777777" w:rsidR="00A34C85" w:rsidRDefault="00A34C85" w:rsidP="00A34C8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6E8EE5C" w14:textId="77777777" w:rsidR="00A34C85" w:rsidRDefault="00A34C85" w:rsidP="00A34C85">
            <w:pPr>
              <w:pStyle w:val="TAC"/>
              <w:spacing w:before="20" w:after="20"/>
              <w:ind w:left="57" w:right="57"/>
              <w:jc w:val="left"/>
              <w:rPr>
                <w:lang w:eastAsia="zh-CN"/>
              </w:rPr>
            </w:pPr>
          </w:p>
          <w:p w14:paraId="012DD660" w14:textId="110D33F0" w:rsidR="00A34C85" w:rsidRDefault="00A34C85" w:rsidP="00A34C8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A7EC9"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6FAF8DC"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E40E62" w14:textId="1529F959"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A7EC9" w:rsidRDefault="00FA7EC9" w:rsidP="00FA7EC9">
            <w:pPr>
              <w:pStyle w:val="TAC"/>
              <w:spacing w:before="20" w:after="20"/>
              <w:ind w:left="57" w:right="57"/>
              <w:jc w:val="left"/>
              <w:rPr>
                <w:lang w:eastAsia="zh-CN"/>
              </w:rPr>
            </w:pPr>
          </w:p>
        </w:tc>
      </w:tr>
      <w:tr w:rsidR="00FA7EC9"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171C7EF1"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0D3029" w14:textId="6012D3F8" w:rsidR="00FA7EC9" w:rsidRDefault="00E512EB"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D7E8A" w14:textId="09354443" w:rsidR="00FA7EC9" w:rsidRDefault="00E512EB" w:rsidP="00FA7EC9">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FA7EC9"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DFEEDF1" w:rsidR="00FA7EC9" w:rsidRDefault="00266C92" w:rsidP="00FA7EC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803FED" w14:textId="1D8A53F3" w:rsidR="00FA7EC9" w:rsidRDefault="00266C92"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2146EE" w14:textId="209E5A7A" w:rsidR="00FA7EC9" w:rsidRDefault="00266C92" w:rsidP="00FA7EC9">
            <w:pPr>
              <w:pStyle w:val="TAC"/>
              <w:spacing w:before="20" w:after="20"/>
              <w:ind w:left="57" w:right="57"/>
              <w:jc w:val="left"/>
              <w:rPr>
                <w:lang w:eastAsia="zh-CN"/>
              </w:rPr>
            </w:pPr>
            <w:r w:rsidRPr="00266C92">
              <w:rPr>
                <w:lang w:eastAsia="zh-CN"/>
              </w:rPr>
              <w:t>We can probably make it same structure.</w:t>
            </w:r>
          </w:p>
        </w:tc>
      </w:tr>
      <w:tr w:rsidR="00FA7EC9"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A7EC9" w:rsidRDefault="00FA7EC9" w:rsidP="00FA7EC9">
            <w:pPr>
              <w:pStyle w:val="TAC"/>
              <w:spacing w:before="20" w:after="20"/>
              <w:ind w:left="57" w:right="57"/>
              <w:jc w:val="left"/>
              <w:rPr>
                <w:lang w:eastAsia="zh-CN"/>
              </w:rPr>
            </w:pPr>
          </w:p>
        </w:tc>
      </w:tr>
      <w:tr w:rsidR="00FA7EC9"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A7EC9" w:rsidRDefault="00FA7EC9" w:rsidP="00FA7EC9">
            <w:pPr>
              <w:pStyle w:val="TAC"/>
              <w:spacing w:before="20" w:after="20"/>
              <w:ind w:left="57" w:right="57"/>
              <w:jc w:val="left"/>
              <w:rPr>
                <w:lang w:eastAsia="zh-CN"/>
              </w:rPr>
            </w:pPr>
          </w:p>
        </w:tc>
      </w:tr>
      <w:tr w:rsidR="00FA7EC9"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A7EC9" w:rsidRDefault="00FA7EC9" w:rsidP="00FA7EC9">
            <w:pPr>
              <w:pStyle w:val="TAC"/>
              <w:spacing w:before="20" w:after="20"/>
              <w:ind w:left="57" w:right="57"/>
              <w:jc w:val="left"/>
              <w:rPr>
                <w:lang w:eastAsia="zh-CN"/>
              </w:rPr>
            </w:pPr>
          </w:p>
        </w:tc>
      </w:tr>
      <w:tr w:rsidR="00FA7EC9"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A7EC9" w:rsidRDefault="00FA7EC9" w:rsidP="00FA7EC9">
            <w:pPr>
              <w:pStyle w:val="TAC"/>
              <w:spacing w:before="20" w:after="20"/>
              <w:ind w:left="57" w:right="57"/>
              <w:jc w:val="left"/>
              <w:rPr>
                <w:lang w:eastAsia="zh-CN"/>
              </w:rPr>
            </w:pPr>
          </w:p>
        </w:tc>
      </w:tr>
      <w:tr w:rsidR="00FA7EC9"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A7EC9" w:rsidRDefault="00FA7EC9" w:rsidP="00FA7EC9">
            <w:pPr>
              <w:pStyle w:val="TAC"/>
              <w:spacing w:before="20" w:after="20"/>
              <w:ind w:left="57" w:right="57"/>
              <w:jc w:val="left"/>
              <w:rPr>
                <w:lang w:eastAsia="zh-CN"/>
              </w:rPr>
            </w:pPr>
          </w:p>
        </w:tc>
      </w:tr>
      <w:tr w:rsidR="00FA7EC9"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A7EC9" w:rsidRDefault="00FA7EC9" w:rsidP="00FA7EC9">
            <w:pPr>
              <w:pStyle w:val="TAC"/>
              <w:spacing w:before="20" w:after="20"/>
              <w:ind w:left="57" w:right="57"/>
              <w:jc w:val="left"/>
              <w:rPr>
                <w:lang w:eastAsia="zh-CN"/>
              </w:rPr>
            </w:pPr>
          </w:p>
        </w:tc>
      </w:tr>
      <w:tr w:rsidR="00FA7EC9"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A7EC9" w:rsidRDefault="00FA7EC9" w:rsidP="00FA7EC9">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SimSun"/>
                <w:lang w:eastAsia="zh-CN"/>
              </w:rPr>
            </w:pPr>
            <w:r>
              <w:rPr>
                <w:rFonts w:eastAsia="SimSun"/>
                <w:lang w:eastAsia="zh-CN"/>
              </w:rPr>
              <w:t>When legacy MPE report is introduced, it trigger</w:t>
            </w:r>
            <w:r w:rsidR="00D27112">
              <w:rPr>
                <w:rFonts w:eastAsia="SimSun"/>
                <w:lang w:eastAsia="zh-CN"/>
              </w:rPr>
              <w:t xml:space="preserve"> is also taken as general “PHR</w:t>
            </w:r>
            <w:r>
              <w:rPr>
                <w:rFonts w:eastAsia="SimSun"/>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5114F5"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14EF70F8" w:rsidR="005114F5" w:rsidRDefault="005114F5" w:rsidP="005114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2A5D6F" w14:textId="40CDA0C0" w:rsidR="005114F5" w:rsidRDefault="005114F5" w:rsidP="005114F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4F4A2F" w14:textId="2B9CCA9B" w:rsidR="005114F5" w:rsidRDefault="005114F5" w:rsidP="005114F5">
            <w:pPr>
              <w:pStyle w:val="TAC"/>
              <w:spacing w:before="20" w:after="20"/>
              <w:ind w:left="57" w:right="57"/>
              <w:jc w:val="left"/>
              <w:rPr>
                <w:lang w:eastAsia="zh-CN"/>
              </w:rPr>
            </w:pPr>
            <w:r>
              <w:rPr>
                <w:lang w:eastAsia="zh-CN"/>
              </w:rPr>
              <w:t xml:space="preserve">Cleaner. However, before decisions, RAN2 should discuss what is the total number of new MAC CEs planned. Is there going to be new PHR MAC CEs for </w:t>
            </w:r>
            <w:proofErr w:type="spellStart"/>
            <w:r>
              <w:rPr>
                <w:lang w:eastAsia="zh-CN"/>
              </w:rPr>
              <w:t>mTRP</w:t>
            </w:r>
            <w:proofErr w:type="spellEnd"/>
            <w:r>
              <w:rPr>
                <w:lang w:eastAsia="zh-CN"/>
              </w:rPr>
              <w:t xml:space="preserve"> and new MPE MAC CEs for BM and maybe then also new MAC </w:t>
            </w:r>
            <w:proofErr w:type="spellStart"/>
            <w:r>
              <w:rPr>
                <w:lang w:eastAsia="zh-CN"/>
              </w:rPr>
              <w:t>Ces</w:t>
            </w:r>
            <w:proofErr w:type="spellEnd"/>
            <w:r>
              <w:rPr>
                <w:lang w:eastAsia="zh-CN"/>
              </w:rPr>
              <w:t xml:space="preserve"> for </w:t>
            </w:r>
            <w:proofErr w:type="spellStart"/>
            <w:r>
              <w:rPr>
                <w:lang w:eastAsia="zh-CN"/>
              </w:rPr>
              <w:t>mTRP</w:t>
            </w:r>
            <w:proofErr w:type="spellEnd"/>
            <w:r>
              <w:rPr>
                <w:lang w:eastAsia="zh-CN"/>
              </w:rPr>
              <w:t xml:space="preserve"> for PHR and MPE? If the last is true, then that combination should be attempted first. Otherwise we may end up specifying quite many new MAC </w:t>
            </w:r>
            <w:proofErr w:type="spellStart"/>
            <w:r>
              <w:rPr>
                <w:lang w:eastAsia="zh-CN"/>
              </w:rPr>
              <w:t>Ces</w:t>
            </w:r>
            <w:proofErr w:type="spellEnd"/>
            <w:r>
              <w:rPr>
                <w:lang w:eastAsia="zh-CN"/>
              </w:rPr>
              <w:t xml:space="preserve"> here.</w:t>
            </w:r>
          </w:p>
        </w:tc>
      </w:tr>
      <w:tr w:rsidR="00FA7EC9"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057FF4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E596301" w14:textId="7AE8DAB8" w:rsidR="00FA7EC9" w:rsidRDefault="00FA7EC9" w:rsidP="00FA7EC9">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521BD155" w14:textId="77777777" w:rsidR="00FA7EC9" w:rsidRDefault="00FA7EC9" w:rsidP="00FA7EC9">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14:paraId="763809B5" w14:textId="103A99E6" w:rsidR="00FA7EC9" w:rsidRDefault="00FA7EC9" w:rsidP="00FA7EC9">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A7EC9"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3B3EACFB"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972C55B" w14:textId="0D3D3066" w:rsidR="00FA7EC9" w:rsidRDefault="00E512EB" w:rsidP="00FA7EC9">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14:paraId="6309E296" w14:textId="308F7BA8" w:rsidR="00FA7EC9" w:rsidRDefault="00E512EB" w:rsidP="00FA7EC9">
            <w:pPr>
              <w:pStyle w:val="TAC"/>
              <w:spacing w:before="20" w:after="20"/>
              <w:ind w:left="57" w:right="57"/>
              <w:jc w:val="left"/>
              <w:rPr>
                <w:lang w:eastAsia="zh-CN"/>
              </w:rPr>
            </w:pPr>
            <w:r>
              <w:rPr>
                <w:lang w:eastAsia="zh-CN"/>
              </w:rPr>
              <w:t>No strong view from our side - a new MAC CE would allow cleaner design</w:t>
            </w:r>
          </w:p>
        </w:tc>
      </w:tr>
      <w:tr w:rsidR="00A124F6"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4B54EDCB" w:rsidR="00A124F6" w:rsidRDefault="00A124F6" w:rsidP="00A124F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801BE4" w14:textId="39B95738" w:rsidR="00A124F6" w:rsidRDefault="00A124F6" w:rsidP="00A124F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FBAEE31" w14:textId="1653C7CD" w:rsidR="00A124F6" w:rsidRDefault="00A124F6" w:rsidP="00A124F6">
            <w:pPr>
              <w:pStyle w:val="TAC"/>
              <w:spacing w:before="20" w:after="20"/>
              <w:ind w:left="57" w:right="57"/>
              <w:jc w:val="left"/>
              <w:rPr>
                <w:lang w:eastAsia="zh-CN"/>
              </w:rPr>
            </w:pPr>
            <w:r>
              <w:rPr>
                <w:lang w:eastAsia="zh-CN"/>
              </w:rPr>
              <w:t xml:space="preserve">The structure seems different from the legacy one. Prefer a new (e) LCID. </w:t>
            </w:r>
          </w:p>
        </w:tc>
      </w:tr>
      <w:tr w:rsidR="00A124F6"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A124F6" w:rsidRDefault="00A124F6" w:rsidP="00A124F6">
            <w:pPr>
              <w:pStyle w:val="TAC"/>
              <w:spacing w:before="20" w:after="20"/>
              <w:ind w:left="57" w:right="57"/>
              <w:jc w:val="left"/>
              <w:rPr>
                <w:lang w:eastAsia="zh-CN"/>
              </w:rPr>
            </w:pPr>
          </w:p>
        </w:tc>
      </w:tr>
      <w:tr w:rsidR="00A124F6"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A124F6" w:rsidRDefault="00A124F6" w:rsidP="00A124F6">
            <w:pPr>
              <w:pStyle w:val="TAC"/>
              <w:spacing w:before="20" w:after="20"/>
              <w:ind w:left="57" w:right="57"/>
              <w:jc w:val="left"/>
              <w:rPr>
                <w:lang w:eastAsia="zh-CN"/>
              </w:rPr>
            </w:pPr>
          </w:p>
        </w:tc>
      </w:tr>
      <w:tr w:rsidR="00A124F6"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A124F6" w:rsidRDefault="00A124F6" w:rsidP="00A124F6">
            <w:pPr>
              <w:pStyle w:val="TAC"/>
              <w:spacing w:before="20" w:after="20"/>
              <w:ind w:left="57" w:right="57"/>
              <w:jc w:val="left"/>
              <w:rPr>
                <w:lang w:eastAsia="zh-CN"/>
              </w:rPr>
            </w:pPr>
          </w:p>
        </w:tc>
      </w:tr>
      <w:tr w:rsidR="00A124F6"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A124F6" w:rsidRDefault="00A124F6" w:rsidP="00A124F6">
            <w:pPr>
              <w:pStyle w:val="TAC"/>
              <w:spacing w:before="20" w:after="20"/>
              <w:ind w:left="57" w:right="57"/>
              <w:jc w:val="left"/>
              <w:rPr>
                <w:lang w:eastAsia="zh-CN"/>
              </w:rPr>
            </w:pPr>
          </w:p>
        </w:tc>
      </w:tr>
      <w:tr w:rsidR="00A124F6"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A124F6" w:rsidRDefault="00A124F6" w:rsidP="00A124F6">
            <w:pPr>
              <w:pStyle w:val="TAC"/>
              <w:spacing w:before="20" w:after="20"/>
              <w:ind w:left="57" w:right="57"/>
              <w:jc w:val="left"/>
              <w:rPr>
                <w:lang w:eastAsia="zh-CN"/>
              </w:rPr>
            </w:pPr>
          </w:p>
        </w:tc>
      </w:tr>
      <w:tr w:rsidR="00A124F6"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A124F6" w:rsidRDefault="00A124F6" w:rsidP="00A124F6">
            <w:pPr>
              <w:pStyle w:val="TAC"/>
              <w:spacing w:before="20" w:after="20"/>
              <w:ind w:left="57" w:right="57"/>
              <w:jc w:val="left"/>
              <w:rPr>
                <w:lang w:eastAsia="zh-CN"/>
              </w:rPr>
            </w:pPr>
          </w:p>
        </w:tc>
      </w:tr>
      <w:tr w:rsidR="00A124F6"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A124F6" w:rsidRDefault="00A124F6" w:rsidP="00A124F6">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 xml:space="preserve">PHR reporting with </w:t>
      </w:r>
      <w:proofErr w:type="spellStart"/>
      <w:r>
        <w:t>mTRP</w:t>
      </w:r>
      <w:proofErr w:type="spellEnd"/>
    </w:p>
    <w:p w14:paraId="6428880E" w14:textId="619EA66C" w:rsidR="00436E99" w:rsidRDefault="00F47386" w:rsidP="00833A2D">
      <w:r>
        <w:t xml:space="preserve">For </w:t>
      </w:r>
      <w:proofErr w:type="spellStart"/>
      <w:r>
        <w:t>mTRP</w:t>
      </w:r>
      <w:proofErr w:type="spellEnd"/>
      <w:r>
        <w:t xml:space="preserve">, RAN1 has decided that PHR reporting can be done for both TRPs. </w:t>
      </w:r>
      <w:r w:rsidR="00436E99">
        <w:t xml:space="preserve">This essentially means that the existing per-cell PHR information is repeated per TRP, which seems very straightforward for the pure </w:t>
      </w:r>
      <w:proofErr w:type="spellStart"/>
      <w:r w:rsidR="00436E99">
        <w:t>mTRP</w:t>
      </w:r>
      <w:proofErr w:type="spellEnd"/>
      <w:r w:rsidR="00436E99">
        <w:t xml:space="preserve">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lang w:eastAsia="zh-CN"/>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lastRenderedPageBreak/>
        <w:t>Question 3a</w:t>
      </w:r>
      <w:r w:rsidRPr="009E0C71">
        <w:t>:</w:t>
      </w:r>
      <w:r>
        <w:t xml:space="preserve"> Does the above structure for the </w:t>
      </w:r>
      <w:proofErr w:type="spellStart"/>
      <w:r>
        <w:t>mTRP</w:t>
      </w:r>
      <w:proofErr w:type="spellEnd"/>
      <w:r>
        <w:t>-only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proofErr w:type="spellStart"/>
            <w:r>
              <w:rPr>
                <w:rFonts w:eastAsia="SimSun"/>
                <w:lang w:eastAsia="zh-CN"/>
              </w:rPr>
              <w:t>maybe</w:t>
            </w:r>
            <w:proofErr w:type="spellEnd"/>
            <w:r>
              <w:rPr>
                <w:rFonts w:eastAsia="SimSun"/>
                <w:lang w:eastAsia="zh-CN"/>
              </w:rPr>
              <w:t xml:space="preserve"> configured to report per beam MPE while other </w:t>
            </w:r>
            <w:proofErr w:type="spellStart"/>
            <w:r>
              <w:rPr>
                <w:rFonts w:eastAsia="SimSun"/>
                <w:lang w:eastAsia="zh-CN"/>
              </w:rPr>
              <w:t>sevign</w:t>
            </w:r>
            <w:proofErr w:type="spellEnd"/>
            <w:r>
              <w:rPr>
                <w:rFonts w:eastAsia="SimSun"/>
                <w:lang w:eastAsia="zh-CN"/>
              </w:rPr>
              <w:t xml:space="preserve"> cell(s) </w:t>
            </w:r>
            <w:proofErr w:type="spellStart"/>
            <w:r>
              <w:rPr>
                <w:rFonts w:eastAsia="SimSun"/>
                <w:lang w:eastAsia="zh-CN"/>
              </w:rPr>
              <w:t>maybe</w:t>
            </w:r>
            <w:proofErr w:type="spellEnd"/>
            <w:r>
              <w:rPr>
                <w:rFonts w:eastAsia="SimSun"/>
                <w:lang w:eastAsia="zh-CN"/>
              </w:rPr>
              <w:t xml:space="preserve"> configured to report PHR of 2</w:t>
            </w:r>
            <w:r w:rsidRPr="0078795F">
              <w:rPr>
                <w:rFonts w:eastAsia="SimSun"/>
                <w:vertAlign w:val="superscript"/>
                <w:lang w:eastAsia="zh-CN"/>
              </w:rPr>
              <w:t>nd</w:t>
            </w:r>
            <w:r>
              <w:rPr>
                <w:rFonts w:eastAsia="SimSun"/>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SimSun"/>
                <w:lang w:eastAsia="zh-CN"/>
              </w:rPr>
            </w:pPr>
            <w:r>
              <w:rPr>
                <w:rFonts w:eastAsia="SimSun"/>
                <w:lang w:eastAsia="zh-CN"/>
              </w:rPr>
              <w:t xml:space="preserve">Firstly, </w:t>
            </w:r>
            <w:r w:rsidR="00877EAF">
              <w:rPr>
                <w:rFonts w:eastAsia="SimSun"/>
                <w:lang w:eastAsia="zh-CN"/>
              </w:rPr>
              <w:t xml:space="preserve">we think </w:t>
            </w:r>
            <w:r>
              <w:rPr>
                <w:rFonts w:eastAsia="SimSun"/>
                <w:lang w:eastAsia="zh-CN"/>
              </w:rPr>
              <w:t>it is better to replace TRP1 and TRP2 with the 1</w:t>
            </w:r>
            <w:r w:rsidRPr="00C300EE">
              <w:rPr>
                <w:rFonts w:eastAsia="SimSun"/>
                <w:vertAlign w:val="superscript"/>
                <w:lang w:eastAsia="zh-CN"/>
              </w:rPr>
              <w:t>st</w:t>
            </w:r>
            <w:r>
              <w:rPr>
                <w:rFonts w:eastAsia="SimSun"/>
                <w:lang w:eastAsia="zh-CN"/>
              </w:rPr>
              <w:t xml:space="preserve"> SRS resource set and the 2</w:t>
            </w:r>
            <w:r w:rsidRPr="00C300EE">
              <w:rPr>
                <w:rFonts w:eastAsia="SimSun"/>
                <w:vertAlign w:val="superscript"/>
                <w:lang w:eastAsia="zh-CN"/>
              </w:rPr>
              <w:t>nd</w:t>
            </w:r>
            <w:r>
              <w:rPr>
                <w:rFonts w:eastAsia="SimSun"/>
                <w:lang w:eastAsia="zh-CN"/>
              </w:rPr>
              <w:t xml:space="preserve"> SRS resource set</w:t>
            </w:r>
            <w:r w:rsidR="00877EAF">
              <w:rPr>
                <w:rFonts w:eastAsia="SimSun"/>
                <w:lang w:eastAsia="zh-CN"/>
              </w:rPr>
              <w:t>,</w:t>
            </w:r>
            <w:r>
              <w:rPr>
                <w:rFonts w:eastAsia="SimSun"/>
                <w:lang w:eastAsia="zh-CN"/>
              </w:rPr>
              <w:t xml:space="preserve"> because there is no way to distinguish TRP1 and T</w:t>
            </w:r>
            <w:r>
              <w:rPr>
                <w:rFonts w:eastAsia="SimSun" w:hint="eastAsia"/>
                <w:lang w:eastAsia="zh-CN"/>
              </w:rPr>
              <w:t>R</w:t>
            </w:r>
            <w:r>
              <w:rPr>
                <w:rFonts w:eastAsia="SimSun"/>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SimSun"/>
                <w:lang w:eastAsia="zh-CN"/>
              </w:rPr>
              <w:t>Secondly, there is no agreement</w:t>
            </w:r>
            <w:r w:rsidR="00877EAF">
              <w:rPr>
                <w:rFonts w:eastAsia="SimSun"/>
                <w:lang w:eastAsia="zh-CN"/>
              </w:rPr>
              <w:t xml:space="preserve"> in RAN1</w:t>
            </w:r>
            <w:r>
              <w:rPr>
                <w:rFonts w:eastAsia="SimSun"/>
                <w:lang w:eastAsia="zh-CN"/>
              </w:rPr>
              <w:t xml:space="preserve"> on </w:t>
            </w:r>
            <w:r w:rsidRPr="00C300EE">
              <w:rPr>
                <w:rFonts w:eastAsia="SimSun"/>
                <w:lang w:eastAsia="zh-CN"/>
              </w:rPr>
              <w:t>reporting P-MPR per TRP within the same MAC-CE</w:t>
            </w:r>
            <w:r>
              <w:rPr>
                <w:rFonts w:eastAsia="SimSun"/>
                <w:lang w:eastAsia="zh-CN"/>
              </w:rPr>
              <w:t>. So, we suggest</w:t>
            </w:r>
            <w:r w:rsidR="00CF728A">
              <w:rPr>
                <w:rFonts w:eastAsia="SimSun"/>
                <w:lang w:eastAsia="zh-CN"/>
              </w:rPr>
              <w:t xml:space="preserve"> to</w:t>
            </w:r>
            <w:r>
              <w:rPr>
                <w:rFonts w:eastAsia="SimSun"/>
                <w:lang w:eastAsia="zh-CN"/>
              </w:rPr>
              <w:t xml:space="preserve"> keep </w:t>
            </w:r>
            <w:r w:rsidR="00877EAF">
              <w:rPr>
                <w:rFonts w:eastAsia="SimSun"/>
                <w:lang w:eastAsia="zh-CN"/>
              </w:rPr>
              <w:t xml:space="preserve">FFS on </w:t>
            </w:r>
            <w:r>
              <w:rPr>
                <w:rFonts w:eastAsia="SimSun"/>
                <w:lang w:eastAsia="zh-CN"/>
              </w:rPr>
              <w:t xml:space="preserve">the fields </w:t>
            </w:r>
            <w:r w:rsidR="00011764">
              <w:rPr>
                <w:rFonts w:eastAsia="SimSun"/>
                <w:lang w:eastAsia="zh-CN"/>
              </w:rPr>
              <w:t xml:space="preserve">of </w:t>
            </w:r>
            <w:r>
              <w:rPr>
                <w:rFonts w:eastAsia="SimSun"/>
                <w:lang w:eastAsia="zh-CN"/>
              </w:rPr>
              <w:t xml:space="preserve">P, MPE or R in the extended octet. </w:t>
            </w:r>
          </w:p>
        </w:tc>
      </w:tr>
      <w:tr w:rsidR="000F18A6"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54E94628" w:rsidR="000F18A6" w:rsidRDefault="000F18A6" w:rsidP="000F18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BCD6FB" w14:textId="143554E9" w:rsidR="000F18A6" w:rsidRDefault="000F18A6" w:rsidP="000F18A6">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5D072318" w14:textId="77777777" w:rsidR="000F18A6" w:rsidRDefault="000F18A6" w:rsidP="000F18A6">
            <w:pPr>
              <w:pStyle w:val="TAC"/>
              <w:spacing w:before="20" w:after="20"/>
              <w:ind w:left="57" w:right="57"/>
              <w:jc w:val="left"/>
              <w:rPr>
                <w:lang w:eastAsia="zh-CN"/>
              </w:rPr>
            </w:pPr>
            <w:r>
              <w:rPr>
                <w:lang w:eastAsia="zh-CN"/>
              </w:rPr>
              <w:t xml:space="preserve">On the level that it has two PH values yes. As pointed out above, we should ask RAN1/4 about </w:t>
            </w:r>
            <w:proofErr w:type="spellStart"/>
            <w:r>
              <w:rPr>
                <w:lang w:eastAsia="zh-CN"/>
              </w:rPr>
              <w:t>Pcmax</w:t>
            </w:r>
            <w:proofErr w:type="spellEnd"/>
            <w:r>
              <w:rPr>
                <w:lang w:eastAsia="zh-CN"/>
              </w:rPr>
              <w:t xml:space="preserve">. </w:t>
            </w:r>
          </w:p>
          <w:p w14:paraId="3C90328D" w14:textId="75DA2F40" w:rsidR="000F18A6" w:rsidRDefault="000F18A6" w:rsidP="000F18A6">
            <w:pPr>
              <w:pStyle w:val="TAC"/>
              <w:spacing w:before="20" w:after="20"/>
              <w:ind w:left="57" w:right="57"/>
              <w:jc w:val="left"/>
              <w:rPr>
                <w:lang w:eastAsia="zh-CN"/>
              </w:rPr>
            </w:pPr>
            <w:r>
              <w:rPr>
                <w:lang w:eastAsia="zh-CN"/>
              </w:rPr>
              <w:t>Secondly, depends if more MPE values are needed or not.</w:t>
            </w:r>
          </w:p>
        </w:tc>
      </w:tr>
      <w:tr w:rsidR="00FA7EC9"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2049E320"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D869E07" w14:textId="4D9B0ADB"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069566B" w14:textId="4FFC514B" w:rsidR="00FA7EC9" w:rsidRDefault="00FA7EC9" w:rsidP="00FA7EC9">
            <w:pPr>
              <w:pStyle w:val="TAC"/>
              <w:spacing w:before="20" w:after="20"/>
              <w:ind w:left="57" w:right="57"/>
              <w:jc w:val="left"/>
              <w:rPr>
                <w:lang w:eastAsia="zh-CN"/>
              </w:rPr>
            </w:pPr>
            <w:r>
              <w:rPr>
                <w:rFonts w:eastAsia="SimSun"/>
                <w:lang w:eastAsia="zh-CN"/>
              </w:rPr>
              <w:t xml:space="preserve">for multiple entry, in case of a reconfiguration close to the sending of a PHR MAC CE, e.g. add </w:t>
            </w:r>
            <w:proofErr w:type="spellStart"/>
            <w:r>
              <w:rPr>
                <w:rFonts w:eastAsia="SimSun"/>
                <w:lang w:eastAsia="zh-CN"/>
              </w:rPr>
              <w:t>mTRP</w:t>
            </w:r>
            <w:proofErr w:type="spellEnd"/>
            <w:r>
              <w:rPr>
                <w:rFonts w:eastAsia="SimSun"/>
                <w:lang w:eastAsia="zh-CN"/>
              </w:rPr>
              <w:t xml:space="preserve"> for one </w:t>
            </w:r>
            <w:proofErr w:type="spellStart"/>
            <w:r>
              <w:rPr>
                <w:rFonts w:eastAsia="SimSun"/>
                <w:lang w:eastAsia="zh-CN"/>
              </w:rPr>
              <w:t>SCell</w:t>
            </w:r>
            <w:proofErr w:type="spellEnd"/>
            <w:r>
              <w:rPr>
                <w:rFonts w:eastAsia="SimSun"/>
                <w:lang w:eastAsia="zh-CN"/>
              </w:rPr>
              <w:t xml:space="preserve"> and remove it for another </w:t>
            </w:r>
            <w:proofErr w:type="spellStart"/>
            <w:r>
              <w:rPr>
                <w:rFonts w:eastAsia="SimSun"/>
                <w:lang w:eastAsia="zh-CN"/>
              </w:rPr>
              <w:t>SCell</w:t>
            </w:r>
            <w:proofErr w:type="spellEnd"/>
            <w:r>
              <w:rPr>
                <w:rFonts w:eastAsia="SimSun"/>
                <w:lang w:eastAsia="zh-CN"/>
              </w:rPr>
              <w:t xml:space="preserve">, the network may interpret the MAC wrongly (shift in </w:t>
            </w:r>
            <w:proofErr w:type="spellStart"/>
            <w:r>
              <w:rPr>
                <w:rFonts w:eastAsia="SimSun"/>
                <w:lang w:eastAsia="zh-CN"/>
              </w:rPr>
              <w:t>SCells</w:t>
            </w:r>
            <w:proofErr w:type="spellEnd"/>
            <w:r>
              <w:rPr>
                <w:rFonts w:eastAsia="SimSun"/>
                <w:lang w:eastAsia="zh-CN"/>
              </w:rPr>
              <w:t>). Could discuss how to avoid this (e.g. additional bitmap).</w:t>
            </w:r>
          </w:p>
        </w:tc>
      </w:tr>
      <w:tr w:rsidR="00FA7EC9"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6E7EF352"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2A044B0" w14:textId="0687F339" w:rsidR="00FA7EC9" w:rsidRDefault="00E512EB" w:rsidP="00FA7EC9">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2977D44D" w14:textId="60A952D8" w:rsidR="00FA7EC9" w:rsidRDefault="00BF7C70" w:rsidP="00FA7EC9">
            <w:pPr>
              <w:pStyle w:val="TAC"/>
              <w:spacing w:before="20" w:after="20"/>
              <w:ind w:left="57" w:right="57"/>
              <w:jc w:val="left"/>
              <w:rPr>
                <w:lang w:eastAsia="zh-CN"/>
              </w:rPr>
            </w:pPr>
            <w:r>
              <w:rPr>
                <w:lang w:eastAsia="zh-CN"/>
              </w:rPr>
              <w:t xml:space="preserve">This is the "simple" starting point to illustrate the intent of the </w:t>
            </w:r>
            <w:proofErr w:type="spellStart"/>
            <w:r>
              <w:rPr>
                <w:lang w:eastAsia="zh-CN"/>
              </w:rPr>
              <w:t>mTRP</w:t>
            </w:r>
            <w:proofErr w:type="spellEnd"/>
            <w:r>
              <w:rPr>
                <w:lang w:eastAsia="zh-CN"/>
              </w:rPr>
              <w:t xml:space="preserve"> PHR. We agree that all the aspects need to be considered</w:t>
            </w:r>
          </w:p>
        </w:tc>
      </w:tr>
      <w:tr w:rsidR="00FC5CCD"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6F361F86" w:rsidR="00FC5CCD" w:rsidRDefault="00FC5CCD" w:rsidP="00FC5CC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F2D39F" w14:textId="0A6455CA" w:rsidR="00FC5CCD" w:rsidRDefault="00FC5CCD" w:rsidP="00FC5C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AD5593" w14:textId="463BCE78" w:rsidR="00FC5CCD" w:rsidRDefault="00FC5CCD" w:rsidP="00FC5CCD">
            <w:pPr>
              <w:pStyle w:val="TAC"/>
              <w:spacing w:before="20" w:after="20"/>
              <w:ind w:left="57" w:right="57"/>
              <w:jc w:val="left"/>
              <w:rPr>
                <w:lang w:eastAsia="zh-CN"/>
              </w:rPr>
            </w:pPr>
            <w:r>
              <w:rPr>
                <w:lang w:eastAsia="zh-CN"/>
              </w:rPr>
              <w:t xml:space="preserve">It is simpler to extend it for both TRPs. </w:t>
            </w:r>
          </w:p>
        </w:tc>
      </w:tr>
      <w:tr w:rsidR="00FC5CCD"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FC5CCD" w:rsidRDefault="00FC5CCD" w:rsidP="00FC5CCD">
            <w:pPr>
              <w:pStyle w:val="TAC"/>
              <w:spacing w:before="20" w:after="20"/>
              <w:ind w:left="57" w:right="57"/>
              <w:jc w:val="left"/>
              <w:rPr>
                <w:lang w:eastAsia="zh-CN"/>
              </w:rPr>
            </w:pPr>
          </w:p>
        </w:tc>
      </w:tr>
      <w:tr w:rsidR="00FC5CCD"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FC5CCD" w:rsidRDefault="00FC5CCD" w:rsidP="00FC5CCD">
            <w:pPr>
              <w:pStyle w:val="TAC"/>
              <w:spacing w:before="20" w:after="20"/>
              <w:ind w:left="57" w:right="57"/>
              <w:jc w:val="left"/>
              <w:rPr>
                <w:lang w:eastAsia="zh-CN"/>
              </w:rPr>
            </w:pPr>
          </w:p>
        </w:tc>
      </w:tr>
      <w:tr w:rsidR="00FC5CCD"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FC5CCD" w:rsidRDefault="00FC5CCD" w:rsidP="00FC5CCD">
            <w:pPr>
              <w:pStyle w:val="TAC"/>
              <w:spacing w:before="20" w:after="20"/>
              <w:ind w:left="57" w:right="57"/>
              <w:jc w:val="left"/>
              <w:rPr>
                <w:lang w:eastAsia="zh-CN"/>
              </w:rPr>
            </w:pPr>
          </w:p>
        </w:tc>
      </w:tr>
      <w:tr w:rsidR="00FC5CCD"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FC5CCD" w:rsidRDefault="00FC5CCD" w:rsidP="00FC5CCD">
            <w:pPr>
              <w:pStyle w:val="TAC"/>
              <w:spacing w:before="20" w:after="20"/>
              <w:ind w:left="57" w:right="57"/>
              <w:jc w:val="left"/>
              <w:rPr>
                <w:lang w:eastAsia="zh-CN"/>
              </w:rPr>
            </w:pPr>
          </w:p>
        </w:tc>
      </w:tr>
      <w:tr w:rsidR="00FC5CCD"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FC5CCD" w:rsidRDefault="00FC5CCD" w:rsidP="00FC5CCD">
            <w:pPr>
              <w:pStyle w:val="TAC"/>
              <w:spacing w:before="20" w:after="20"/>
              <w:ind w:left="57" w:right="57"/>
              <w:jc w:val="left"/>
              <w:rPr>
                <w:lang w:eastAsia="zh-CN"/>
              </w:rPr>
            </w:pPr>
          </w:p>
        </w:tc>
      </w:tr>
      <w:tr w:rsidR="00FC5CCD"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FC5CCD" w:rsidRDefault="00FC5CCD" w:rsidP="00FC5CCD">
            <w:pPr>
              <w:pStyle w:val="TAC"/>
              <w:spacing w:before="20" w:after="20"/>
              <w:ind w:left="57" w:right="57"/>
              <w:jc w:val="left"/>
              <w:rPr>
                <w:lang w:eastAsia="zh-CN"/>
              </w:rPr>
            </w:pPr>
          </w:p>
        </w:tc>
      </w:tr>
      <w:tr w:rsidR="00FC5CCD"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FC5CCD" w:rsidRDefault="00FC5CCD" w:rsidP="00FC5CCD">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w:t>
      </w:r>
      <w:proofErr w:type="spellStart"/>
      <w:r w:rsidR="00ED5E5D">
        <w:t>mTRP</w:t>
      </w:r>
      <w:proofErr w:type="spellEnd"/>
      <w:r w:rsidR="00ED5E5D">
        <w:t xml:space="preserve">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 xml:space="preserve">Rel-17 </w:t>
      </w:r>
      <w:proofErr w:type="spellStart"/>
      <w:r>
        <w:rPr>
          <w:rFonts w:ascii="Times New Roman" w:hAnsi="Times New Roman" w:cs="Times New Roman"/>
        </w:rPr>
        <w:t>mTRP</w:t>
      </w:r>
      <w:proofErr w:type="spellEnd"/>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 xml:space="preserve">MAC CE(s) for Rel-17 </w:t>
      </w:r>
      <w:proofErr w:type="spellStart"/>
      <w:r>
        <w:rPr>
          <w:rFonts w:ascii="Times New Roman" w:hAnsi="Times New Roman" w:cs="Times New Roman"/>
        </w:rPr>
        <w:t>mTRP</w:t>
      </w:r>
      <w:proofErr w:type="spellEnd"/>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 xml:space="preserve">Proposal 30: RAN2 to determine if both </w:t>
            </w:r>
            <w:proofErr w:type="spellStart"/>
            <w:r>
              <w:rPr>
                <w:b/>
                <w:bCs/>
                <w:sz w:val="22"/>
                <w:szCs w:val="22"/>
                <w:lang w:eastAsia="ko-KR"/>
              </w:rPr>
              <w:t>mTRP’s</w:t>
            </w:r>
            <w:proofErr w:type="spellEnd"/>
            <w:r>
              <w:rPr>
                <w:b/>
                <w:bCs/>
                <w:sz w:val="22"/>
                <w:szCs w:val="22"/>
                <w:lang w:eastAsia="ko-KR"/>
              </w:rPr>
              <w:t xml:space="preserve">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lastRenderedPageBreak/>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 xml:space="preserve">Which option to adopt for the </w:t>
      </w:r>
      <w:proofErr w:type="spellStart"/>
      <w:r w:rsidR="00ED5E5D">
        <w:t>mTRP</w:t>
      </w:r>
      <w:proofErr w:type="spellEnd"/>
      <w:r w:rsidR="00ED5E5D">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SimSun"/>
                <w:lang w:eastAsia="zh-CN"/>
              </w:rPr>
            </w:pPr>
            <w:r>
              <w:rPr>
                <w:rFonts w:eastAsia="SimSun"/>
                <w:lang w:eastAsia="zh-CN"/>
              </w:rPr>
              <w:t xml:space="preserve">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w:t>
            </w:r>
            <w:proofErr w:type="spellStart"/>
            <w:r>
              <w:rPr>
                <w:rFonts w:eastAsia="SimSun"/>
                <w:lang w:eastAsia="zh-CN"/>
              </w:rPr>
              <w:t>trade off</w:t>
            </w:r>
            <w:proofErr w:type="spellEnd"/>
            <w:r>
              <w:rPr>
                <w:rFonts w:eastAsia="SimSun"/>
                <w:lang w:eastAsia="zh-CN"/>
              </w:rPr>
              <w:t xml:space="preserve"> between clean format and signalling overhead. But this should be discussed as a whole together with per beam MPE part.</w:t>
            </w:r>
            <w:r w:rsidR="00352514">
              <w:rPr>
                <w:rFonts w:eastAsia="SimSun"/>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SimSun" w:hint="eastAsia"/>
                <w:lang w:eastAsia="zh-CN"/>
              </w:rPr>
              <w:t>O</w:t>
            </w:r>
            <w:r>
              <w:rPr>
                <w:rFonts w:eastAsia="SimSun"/>
                <w:lang w:eastAsia="zh-CN"/>
              </w:rPr>
              <w:t>ption 2A is simper</w:t>
            </w:r>
            <w:r w:rsidR="0041503D">
              <w:rPr>
                <w:rFonts w:eastAsia="SimSun"/>
                <w:lang w:eastAsia="zh-CN"/>
              </w:rPr>
              <w:t>, and we don’t see any potential problem to extend legacy MAC CE.</w:t>
            </w:r>
          </w:p>
        </w:tc>
      </w:tr>
      <w:tr w:rsidR="00C1455E"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4A76E783" w:rsidR="00C1455E" w:rsidRDefault="00C1455E" w:rsidP="00C145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004BC" w14:textId="4E9C629B" w:rsidR="00C1455E" w:rsidRDefault="00C1455E" w:rsidP="00C1455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4B26070" w14:textId="607FC23A" w:rsidR="00C1455E" w:rsidRDefault="00C1455E" w:rsidP="00C1455E">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A7EC9"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D94EFFD"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57DEBBF" w14:textId="55C7B997" w:rsidR="00FA7EC9" w:rsidRDefault="00FA7EC9" w:rsidP="00FA7EC9">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4AC9B1A3" w14:textId="6A27B948" w:rsidR="00FA7EC9" w:rsidRDefault="00FA7EC9" w:rsidP="00FA7EC9">
            <w:pPr>
              <w:pStyle w:val="TAC"/>
              <w:spacing w:before="20" w:after="20"/>
              <w:ind w:left="57" w:right="57"/>
              <w:jc w:val="left"/>
              <w:rPr>
                <w:lang w:eastAsia="zh-CN"/>
              </w:rPr>
            </w:pPr>
            <w:r>
              <w:rPr>
                <w:lang w:eastAsia="zh-CN"/>
              </w:rPr>
              <w:t>Same reasoning as above for 1 vs. 2. B would have a little more overhead.</w:t>
            </w:r>
          </w:p>
        </w:tc>
      </w:tr>
      <w:tr w:rsidR="00FA7EC9"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17497E56"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A546C4F" w14:textId="45C54AA3" w:rsidR="00FA7EC9" w:rsidRDefault="00BF7C70" w:rsidP="00FA7EC9">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14:paraId="23CBE905" w14:textId="5948916A" w:rsidR="00FA7EC9" w:rsidRDefault="00BF7C70" w:rsidP="00FA7EC9">
            <w:pPr>
              <w:pStyle w:val="TAC"/>
              <w:spacing w:before="20" w:after="20"/>
              <w:ind w:left="57" w:right="57"/>
              <w:jc w:val="left"/>
              <w:rPr>
                <w:lang w:eastAsia="zh-CN"/>
              </w:rPr>
            </w:pPr>
            <w:r>
              <w:rPr>
                <w:lang w:eastAsia="zh-CN"/>
              </w:rPr>
              <w:t>Either option is fine to us.</w:t>
            </w:r>
          </w:p>
        </w:tc>
      </w:tr>
      <w:tr w:rsidR="00142C7A"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29889BC1" w:rsidR="00142C7A" w:rsidRDefault="00142C7A" w:rsidP="00142C7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AFF0C4" w14:textId="2FC3EA02" w:rsidR="00142C7A" w:rsidRDefault="009C2558" w:rsidP="00142C7A">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14:paraId="74B46717" w14:textId="0D9B9CFB" w:rsidR="00142C7A" w:rsidRDefault="00142C7A" w:rsidP="009C2558">
            <w:pPr>
              <w:pStyle w:val="TAC"/>
              <w:spacing w:before="20" w:after="20"/>
              <w:ind w:left="57" w:right="57"/>
              <w:jc w:val="left"/>
              <w:rPr>
                <w:lang w:eastAsia="zh-CN"/>
              </w:rPr>
            </w:pPr>
            <w:r>
              <w:rPr>
                <w:lang w:eastAsia="zh-CN"/>
              </w:rPr>
              <w:t xml:space="preserve">All options are feasible. Triggering is independent for each TRP as pathloss would be independent. But </w:t>
            </w:r>
            <w:proofErr w:type="spellStart"/>
            <w:r>
              <w:rPr>
                <w:lang w:eastAsia="zh-CN"/>
              </w:rPr>
              <w:t>gNB</w:t>
            </w:r>
            <w:proofErr w:type="spellEnd"/>
            <w:r>
              <w:rPr>
                <w:lang w:eastAsia="zh-CN"/>
              </w:rPr>
              <w:t xml:space="preserve"> might want to get both of them to decide scheduling purpose</w:t>
            </w:r>
            <w:r w:rsidR="009C2558">
              <w:rPr>
                <w:lang w:eastAsia="zh-CN"/>
              </w:rPr>
              <w:t xml:space="preserve">. </w:t>
            </w:r>
            <w:r w:rsidR="006A0C62">
              <w:rPr>
                <w:lang w:eastAsia="zh-CN"/>
              </w:rPr>
              <w:t xml:space="preserve"> If we provide PHR of both TRPs, option 1 is clean. </w:t>
            </w:r>
          </w:p>
        </w:tc>
      </w:tr>
      <w:tr w:rsidR="00142C7A"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142C7A" w:rsidRDefault="00142C7A" w:rsidP="00142C7A">
            <w:pPr>
              <w:pStyle w:val="TAC"/>
              <w:spacing w:before="20" w:after="20"/>
              <w:ind w:left="57" w:right="57"/>
              <w:jc w:val="left"/>
              <w:rPr>
                <w:lang w:eastAsia="zh-CN"/>
              </w:rPr>
            </w:pPr>
          </w:p>
        </w:tc>
      </w:tr>
      <w:tr w:rsidR="00142C7A"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142C7A" w:rsidRDefault="00142C7A" w:rsidP="00142C7A">
            <w:pPr>
              <w:pStyle w:val="TAC"/>
              <w:spacing w:before="20" w:after="20"/>
              <w:ind w:left="57" w:right="57"/>
              <w:jc w:val="left"/>
              <w:rPr>
                <w:lang w:eastAsia="zh-CN"/>
              </w:rPr>
            </w:pPr>
          </w:p>
        </w:tc>
      </w:tr>
      <w:tr w:rsidR="00142C7A"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142C7A" w:rsidRDefault="00142C7A" w:rsidP="00142C7A">
            <w:pPr>
              <w:pStyle w:val="TAC"/>
              <w:spacing w:before="20" w:after="20"/>
              <w:ind w:left="57" w:right="57"/>
              <w:jc w:val="left"/>
              <w:rPr>
                <w:lang w:eastAsia="zh-CN"/>
              </w:rPr>
            </w:pPr>
          </w:p>
        </w:tc>
      </w:tr>
      <w:tr w:rsidR="00142C7A"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142C7A" w:rsidRDefault="00142C7A" w:rsidP="00142C7A">
            <w:pPr>
              <w:pStyle w:val="TAC"/>
              <w:spacing w:before="20" w:after="20"/>
              <w:ind w:left="57" w:right="57"/>
              <w:jc w:val="left"/>
              <w:rPr>
                <w:lang w:eastAsia="zh-CN"/>
              </w:rPr>
            </w:pPr>
          </w:p>
        </w:tc>
      </w:tr>
      <w:tr w:rsidR="00142C7A"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142C7A" w:rsidRDefault="00142C7A" w:rsidP="00142C7A">
            <w:pPr>
              <w:pStyle w:val="TAC"/>
              <w:spacing w:before="20" w:after="20"/>
              <w:ind w:left="57" w:right="57"/>
              <w:jc w:val="left"/>
              <w:rPr>
                <w:lang w:eastAsia="zh-CN"/>
              </w:rPr>
            </w:pPr>
          </w:p>
        </w:tc>
      </w:tr>
      <w:tr w:rsidR="00142C7A"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142C7A" w:rsidRDefault="00142C7A" w:rsidP="00142C7A">
            <w:pPr>
              <w:pStyle w:val="TAC"/>
              <w:spacing w:before="20" w:after="20"/>
              <w:ind w:left="57" w:right="57"/>
              <w:jc w:val="left"/>
              <w:rPr>
                <w:lang w:eastAsia="zh-CN"/>
              </w:rPr>
            </w:pPr>
          </w:p>
        </w:tc>
      </w:tr>
      <w:tr w:rsidR="00142C7A"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142C7A" w:rsidRDefault="00142C7A" w:rsidP="00142C7A">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CC7451"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 xml:space="preserve">Proposal: The network can provide system information through dedicated signalling for a UE in RRC_CONNECTED using the </w:t>
            </w:r>
            <w:proofErr w:type="spellStart"/>
            <w:r w:rsidRPr="00A53917">
              <w:rPr>
                <w:b/>
              </w:rPr>
              <w:t>RRCReconfiguration</w:t>
            </w:r>
            <w:proofErr w:type="spellEnd"/>
            <w:r w:rsidRPr="00A53917">
              <w:rPr>
                <w:b/>
              </w:rPr>
              <w:t xml:space="preserve">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CC7451"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sidRPr="00F002DF">
              <w:rPr>
                <w:b/>
                <w:i/>
                <w:iCs/>
                <w:lang w:eastAsia="ja-JP"/>
              </w:rPr>
              <w:t>dedicatedSystemInformationDelivery</w:t>
            </w:r>
            <w:proofErr w:type="spellEnd"/>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CC7451"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w:t>
      </w:r>
      <w:proofErr w:type="spellStart"/>
      <w:r>
        <w:t>RRCReconfiguration</w:t>
      </w:r>
      <w:proofErr w:type="spellEnd"/>
      <w:r>
        <w:t xml:space="preserve"> at least for system information. </w:t>
      </w:r>
      <w:hyperlink r:id="rId42" w:history="1">
        <w:r w:rsidR="003703B5">
          <w:rPr>
            <w:rStyle w:val="Hyperlink"/>
          </w:rPr>
          <w:t>R2-2201275</w:t>
        </w:r>
      </w:hyperlink>
      <w:r>
        <w:t xml:space="preserve"> notes that UE still listens to </w:t>
      </w:r>
      <w:r w:rsidR="008C2CB6">
        <w:t>the</w:t>
      </w:r>
      <w:r>
        <w:t xml:space="preserve"> CSS from </w:t>
      </w:r>
      <w:proofErr w:type="spellStart"/>
      <w:r>
        <w:t>pTRP</w:t>
      </w:r>
      <w:proofErr w:type="spellEnd"/>
      <w:r>
        <w:t xml:space="preserve">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F74B0F">
              <w:rPr>
                <w:color w:val="FFFFFF" w:themeColor="background1"/>
              </w:rPr>
              <w:t>4</w:t>
            </w:r>
          </w:p>
        </w:tc>
      </w:tr>
      <w:tr w:rsidR="00833A2D" w14:paraId="3F38F27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SimSun"/>
                <w:lang w:eastAsia="zh-CN"/>
              </w:rPr>
              <w:t xml:space="preserve">Otherwise network can choose not to schedule UE in </w:t>
            </w:r>
            <w:proofErr w:type="spellStart"/>
            <w:r w:rsidR="00D06FB3">
              <w:rPr>
                <w:rFonts w:eastAsia="SimSun"/>
                <w:lang w:eastAsia="zh-CN"/>
              </w:rPr>
              <w:t>aTRP</w:t>
            </w:r>
            <w:proofErr w:type="spellEnd"/>
            <w:r w:rsidR="00D06FB3">
              <w:rPr>
                <w:rFonts w:eastAsia="SimSun"/>
                <w:lang w:eastAsia="zh-CN"/>
              </w:rPr>
              <w:t xml:space="preserve"> and then UE supposes to turn to serving TRP at the occasion for short message or system information to check whether anything can be received. But all these scheme are mature today i.e. nothing more is needed at all.</w:t>
            </w:r>
          </w:p>
        </w:tc>
      </w:tr>
      <w:tr w:rsidR="004D5061" w14:paraId="65DD653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393641">
            <w:pPr>
              <w:pStyle w:val="TAC"/>
              <w:numPr>
                <w:ilvl w:val="0"/>
                <w:numId w:val="23"/>
              </w:numPr>
              <w:spacing w:before="20" w:after="20"/>
              <w:ind w:right="57"/>
              <w:jc w:val="left"/>
              <w:rPr>
                <w:lang w:eastAsia="zh-CN"/>
              </w:rPr>
            </w:pPr>
            <w:r>
              <w:rPr>
                <w:lang w:eastAsia="zh-CN"/>
              </w:rPr>
              <w:t xml:space="preserve">We think it should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w:t>
            </w:r>
            <w:proofErr w:type="spellStart"/>
            <w:r>
              <w:t>aTRP</w:t>
            </w:r>
            <w:proofErr w:type="spellEnd"/>
            <w:r>
              <w:t xml:space="preserve"> for short message and SI reception.</w:t>
            </w:r>
            <w:r w:rsidR="00BB2A1F">
              <w:t xml:space="preserve"> We </w:t>
            </w:r>
            <w:proofErr w:type="spellStart"/>
            <w:r w:rsidR="00BB2A1F">
              <w:t>donot</w:t>
            </w:r>
            <w:proofErr w:type="spellEnd"/>
            <w:r w:rsidR="00BB2A1F">
              <w:t xml:space="preserve"> think beam switch command is needed for this operation. </w:t>
            </w:r>
          </w:p>
        </w:tc>
      </w:tr>
      <w:tr w:rsidR="00E10B2F" w14:paraId="351CBDC8"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5CF67998" w:rsidR="00E10B2F" w:rsidRDefault="00E10B2F" w:rsidP="00E10B2F">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14:paraId="497D0E97" w14:textId="76A3AD0F" w:rsidR="00E10B2F" w:rsidRDefault="00E10B2F" w:rsidP="00E10B2F">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14:paraId="5DA59A49" w14:textId="0033076C" w:rsidR="00E10B2F" w:rsidRDefault="00E10B2F" w:rsidP="00E10B2F">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A7EC9" w14:paraId="640315D1"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07EB98C1"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80" w:type="dxa"/>
            <w:tcBorders>
              <w:top w:val="single" w:sz="4" w:space="0" w:color="auto"/>
              <w:left w:val="single" w:sz="4" w:space="0" w:color="auto"/>
              <w:bottom w:val="single" w:sz="4" w:space="0" w:color="auto"/>
              <w:right w:val="single" w:sz="4" w:space="0" w:color="auto"/>
            </w:tcBorders>
          </w:tcPr>
          <w:p w14:paraId="44523908" w14:textId="744FCA19" w:rsidR="00FA7EC9" w:rsidRDefault="00FA7EC9" w:rsidP="00FA7EC9">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14:paraId="340924CF" w14:textId="77777777" w:rsidR="00FA7EC9" w:rsidRDefault="00FA7EC9" w:rsidP="00FA7EC9">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5DD5D943" w14:textId="77777777" w:rsidR="00FA7EC9" w:rsidRDefault="00FA7EC9" w:rsidP="00FA7EC9">
            <w:pPr>
              <w:pStyle w:val="TAC"/>
              <w:spacing w:before="20" w:after="20"/>
              <w:ind w:left="57" w:right="57"/>
              <w:jc w:val="left"/>
              <w:rPr>
                <w:lang w:eastAsia="zh-CN"/>
              </w:rPr>
            </w:pPr>
          </w:p>
          <w:p w14:paraId="6FFCC4CA" w14:textId="77777777" w:rsidR="00FA7EC9" w:rsidRDefault="00FA7EC9" w:rsidP="00FA7EC9">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w:t>
            </w:r>
            <w:r w:rsidRPr="002C1094">
              <w:rPr>
                <w:lang w:eastAsia="zh-CN"/>
              </w:rPr>
              <w:t>I from the TRP the UE is currently receiving, which could be the TRP with a different PCI.</w:t>
            </w:r>
            <w:r>
              <w:rPr>
                <w:lang w:eastAsia="zh-CN"/>
              </w:rPr>
              <w:t xml:space="preserve"> For the UE, this is easier than the suggestion from Docomo above.</w:t>
            </w:r>
          </w:p>
          <w:p w14:paraId="4F167756" w14:textId="77777777" w:rsidR="00FA7EC9" w:rsidRDefault="00FA7EC9" w:rsidP="00FA7EC9">
            <w:pPr>
              <w:pStyle w:val="TAC"/>
              <w:spacing w:before="20" w:after="20"/>
              <w:ind w:left="57" w:right="57"/>
              <w:jc w:val="left"/>
              <w:rPr>
                <w:lang w:eastAsia="zh-CN"/>
              </w:rPr>
            </w:pPr>
          </w:p>
          <w:p w14:paraId="2162BD40" w14:textId="2BED051F" w:rsidR="00FA7EC9" w:rsidRDefault="00FA7EC9" w:rsidP="00FA7EC9">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A7EC9" w14:paraId="02EBE87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980724B" w:rsidR="00FA7EC9" w:rsidRDefault="00393641" w:rsidP="00FA7EC9">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14:paraId="0302702B" w14:textId="2DA3CB39" w:rsidR="00FA7EC9" w:rsidRDefault="00BF7C70" w:rsidP="00FA7EC9">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14:paraId="0F95DA7F" w14:textId="52C02D91" w:rsidR="00FA7EC9" w:rsidRDefault="00BF7C70" w:rsidP="00FA7EC9">
            <w:pPr>
              <w:pStyle w:val="TAC"/>
              <w:spacing w:before="20" w:after="20"/>
              <w:ind w:left="57" w:right="57"/>
              <w:jc w:val="left"/>
              <w:rPr>
                <w:lang w:eastAsia="zh-CN"/>
              </w:rPr>
            </w:pPr>
            <w:r>
              <w:rPr>
                <w:lang w:eastAsia="zh-CN"/>
              </w:rPr>
              <w:t xml:space="preserve">We would be simply fine to use dedicated signalling for SI, but for short message it may be that NW has to move UE back to </w:t>
            </w:r>
            <w:proofErr w:type="spellStart"/>
            <w:r>
              <w:rPr>
                <w:lang w:eastAsia="zh-CN"/>
              </w:rPr>
              <w:t>pTRP</w:t>
            </w:r>
            <w:proofErr w:type="spellEnd"/>
            <w:r>
              <w:rPr>
                <w:lang w:eastAsia="zh-CN"/>
              </w:rPr>
              <w:t xml:space="preserve"> first.</w:t>
            </w:r>
          </w:p>
        </w:tc>
      </w:tr>
      <w:tr w:rsidR="00FA7EC9" w14:paraId="58481108"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8D0CE" w14:textId="02165FFC" w:rsidR="00A37903" w:rsidRDefault="00A37903" w:rsidP="00A37903">
            <w:pPr>
              <w:pStyle w:val="TAC"/>
              <w:spacing w:before="20" w:after="20"/>
              <w:ind w:left="57" w:right="57"/>
              <w:jc w:val="left"/>
              <w:rPr>
                <w:lang w:eastAsia="zh-CN"/>
              </w:rPr>
            </w:pPr>
            <w:r>
              <w:rPr>
                <w:lang w:eastAsia="zh-CN"/>
              </w:rPr>
              <w:t>Intel</w:t>
            </w:r>
            <w:r>
              <w:rPr>
                <w:lang w:eastAsia="zh-CN"/>
              </w:rPr>
              <w:tab/>
            </w:r>
          </w:p>
          <w:p w14:paraId="2F4131A3" w14:textId="0A508EBA" w:rsidR="00FA7EC9" w:rsidRDefault="00A37903" w:rsidP="00A37903">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14:paraId="7319F3FC" w14:textId="6C177AD0" w:rsidR="00FA7EC9" w:rsidRDefault="00A37903" w:rsidP="00A37903">
            <w:pPr>
              <w:pStyle w:val="TAC"/>
              <w:spacing w:before="20" w:after="20"/>
              <w:ind w:left="57" w:right="57"/>
              <w:jc w:val="left"/>
              <w:rPr>
                <w:lang w:eastAsia="zh-CN"/>
              </w:rPr>
            </w:pPr>
            <w:r>
              <w:rPr>
                <w:lang w:eastAsia="zh-CN"/>
              </w:rPr>
              <w:t>Option 1+2. (</w:t>
            </w:r>
            <w:r w:rsidR="009A7B3D">
              <w:rPr>
                <w:lang w:eastAsia="zh-CN"/>
              </w:rPr>
              <w:t>+</w:t>
            </w:r>
            <w:r>
              <w:rPr>
                <w:lang w:eastAsia="zh-CN"/>
              </w:rPr>
              <w:t xml:space="preserve">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14:paraId="0A138A1C" w14:textId="2C327C14" w:rsidR="00A37903" w:rsidRDefault="00A37903" w:rsidP="00A37903">
            <w:pPr>
              <w:pStyle w:val="TAC"/>
              <w:spacing w:before="20" w:after="20"/>
              <w:ind w:left="57" w:right="57"/>
              <w:jc w:val="left"/>
              <w:rPr>
                <w:lang w:eastAsia="zh-CN"/>
              </w:rPr>
            </w:pPr>
            <w:r>
              <w:rPr>
                <w:lang w:eastAsia="zh-CN"/>
              </w:rPr>
              <w:t>Option</w:t>
            </w:r>
            <w:r w:rsidR="00F22E3D">
              <w:rPr>
                <w:lang w:eastAsia="zh-CN"/>
              </w:rPr>
              <w:t xml:space="preserve"> 1+</w:t>
            </w:r>
            <w:r>
              <w:rPr>
                <w:lang w:eastAsia="zh-CN"/>
              </w:rPr>
              <w:t xml:space="preserve"> 2 can be baseline as it doesn’t give any impact to the current specification. While it is true that dedicated signalling is inefficient</w:t>
            </w:r>
            <w:r w:rsidR="00F22E3D">
              <w:rPr>
                <w:lang w:eastAsia="zh-CN"/>
              </w:rPr>
              <w:t xml:space="preserve"> in option 2</w:t>
            </w:r>
            <w:r>
              <w:rPr>
                <w:lang w:eastAsia="zh-CN"/>
              </w:rPr>
              <w:t xml:space="preserve">, it is used in many other cases already, even in LTE when UE cannot acquire SIB.  Also the volume of PWS signalling should not be significant compared to the user data.  And during times of PWS (which should be rare), this will be prioritised over user data.  </w:t>
            </w:r>
          </w:p>
          <w:p w14:paraId="45B1FD1D" w14:textId="2AA6142A" w:rsidR="00FA7EC9" w:rsidRDefault="00A37903" w:rsidP="00A37903">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FA7EC9" w14:paraId="3F822F2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3D52D656"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2DF5887F" w14:textId="77777777" w:rsidR="00FA7EC9" w:rsidRDefault="00FA7EC9" w:rsidP="00FA7EC9">
            <w:pPr>
              <w:pStyle w:val="TAC"/>
              <w:spacing w:before="20" w:after="20"/>
              <w:ind w:left="57" w:right="57"/>
              <w:jc w:val="left"/>
              <w:rPr>
                <w:lang w:eastAsia="zh-CN"/>
              </w:rPr>
            </w:pPr>
          </w:p>
        </w:tc>
      </w:tr>
      <w:tr w:rsidR="00FA7EC9" w14:paraId="4CC92A16"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40CC1F4E"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71D9D4E4" w14:textId="77777777" w:rsidR="00FA7EC9" w:rsidRDefault="00FA7EC9" w:rsidP="00FA7EC9">
            <w:pPr>
              <w:pStyle w:val="TAC"/>
              <w:spacing w:before="20" w:after="20"/>
              <w:ind w:left="57" w:right="57"/>
              <w:jc w:val="left"/>
              <w:rPr>
                <w:lang w:eastAsia="zh-CN"/>
              </w:rPr>
            </w:pPr>
          </w:p>
        </w:tc>
      </w:tr>
      <w:tr w:rsidR="00FA7EC9" w14:paraId="3554B62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856F53D"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3B0B2344" w14:textId="77777777" w:rsidR="00FA7EC9" w:rsidRDefault="00FA7EC9" w:rsidP="00FA7EC9">
            <w:pPr>
              <w:pStyle w:val="TAC"/>
              <w:spacing w:before="20" w:after="20"/>
              <w:ind w:left="57" w:right="57"/>
              <w:jc w:val="left"/>
              <w:rPr>
                <w:lang w:eastAsia="zh-CN"/>
              </w:rPr>
            </w:pPr>
          </w:p>
        </w:tc>
      </w:tr>
      <w:tr w:rsidR="00FA7EC9" w14:paraId="53C55E1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6C2A42A1"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2C4AFC7F" w14:textId="77777777" w:rsidR="00FA7EC9" w:rsidRDefault="00FA7EC9" w:rsidP="00FA7EC9">
            <w:pPr>
              <w:pStyle w:val="TAC"/>
              <w:spacing w:before="20" w:after="20"/>
              <w:ind w:left="57" w:right="57"/>
              <w:jc w:val="left"/>
              <w:rPr>
                <w:lang w:eastAsia="zh-CN"/>
              </w:rPr>
            </w:pPr>
          </w:p>
        </w:tc>
      </w:tr>
      <w:tr w:rsidR="00FA7EC9" w14:paraId="22D0539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B3FC757"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58CF467F" w14:textId="77777777" w:rsidR="00FA7EC9" w:rsidRDefault="00FA7EC9" w:rsidP="00FA7EC9">
            <w:pPr>
              <w:pStyle w:val="TAC"/>
              <w:spacing w:before="20" w:after="20"/>
              <w:ind w:left="57" w:right="57"/>
              <w:jc w:val="left"/>
              <w:rPr>
                <w:lang w:eastAsia="zh-CN"/>
              </w:rPr>
            </w:pPr>
          </w:p>
        </w:tc>
      </w:tr>
      <w:tr w:rsidR="00FA7EC9" w14:paraId="06FB9184"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3128C4EA"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04172538" w14:textId="77777777" w:rsidR="00FA7EC9" w:rsidRDefault="00FA7EC9" w:rsidP="00FA7EC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lastRenderedPageBreak/>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5AD9" w14:textId="77777777" w:rsidR="00CC7451" w:rsidRDefault="00CC7451">
      <w:r>
        <w:separator/>
      </w:r>
    </w:p>
  </w:endnote>
  <w:endnote w:type="continuationSeparator" w:id="0">
    <w:p w14:paraId="49B7EBD5" w14:textId="77777777" w:rsidR="00CC7451" w:rsidRDefault="00CC7451">
      <w:r>
        <w:continuationSeparator/>
      </w:r>
    </w:p>
  </w:endnote>
  <w:endnote w:type="continuationNotice" w:id="1">
    <w:p w14:paraId="21268B5E" w14:textId="77777777" w:rsidR="00CC7451" w:rsidRDefault="00CC74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452B" w14:textId="77777777" w:rsidR="00CC7451" w:rsidRDefault="00CC7451">
      <w:r>
        <w:separator/>
      </w:r>
    </w:p>
  </w:footnote>
  <w:footnote w:type="continuationSeparator" w:id="0">
    <w:p w14:paraId="77EF0667" w14:textId="77777777" w:rsidR="00CC7451" w:rsidRDefault="00CC7451">
      <w:r>
        <w:continuationSeparator/>
      </w:r>
    </w:p>
  </w:footnote>
  <w:footnote w:type="continuationNotice" w:id="1">
    <w:p w14:paraId="4604916D" w14:textId="77777777" w:rsidR="00CC7451" w:rsidRDefault="00CC74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7"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9"/>
  </w:num>
  <w:num w:numId="18">
    <w:abstractNumId w:val="9"/>
  </w:num>
  <w:num w:numId="19">
    <w:abstractNumId w:val="15"/>
  </w:num>
  <w:num w:numId="20">
    <w:abstractNumId w:val="16"/>
  </w:num>
  <w:num w:numId="21">
    <w:abstractNumId w:val="4"/>
  </w:num>
  <w:num w:numId="22">
    <w:abstractNumId w:val="2"/>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557"/>
    <w:rsid w:val="00023C40"/>
    <w:rsid w:val="000321CA"/>
    <w:rsid w:val="00033397"/>
    <w:rsid w:val="000340D4"/>
    <w:rsid w:val="00034A2E"/>
    <w:rsid w:val="00040095"/>
    <w:rsid w:val="000618CA"/>
    <w:rsid w:val="0006263D"/>
    <w:rsid w:val="00073C9C"/>
    <w:rsid w:val="000764A3"/>
    <w:rsid w:val="00080512"/>
    <w:rsid w:val="00090468"/>
    <w:rsid w:val="00094568"/>
    <w:rsid w:val="000A7F78"/>
    <w:rsid w:val="000B7BCF"/>
    <w:rsid w:val="000C4436"/>
    <w:rsid w:val="000C522B"/>
    <w:rsid w:val="000D58AB"/>
    <w:rsid w:val="000F18A6"/>
    <w:rsid w:val="00112F1A"/>
    <w:rsid w:val="001365D9"/>
    <w:rsid w:val="00136D3E"/>
    <w:rsid w:val="00142C7A"/>
    <w:rsid w:val="001448E0"/>
    <w:rsid w:val="00145075"/>
    <w:rsid w:val="001741A0"/>
    <w:rsid w:val="00175FA0"/>
    <w:rsid w:val="00194CD0"/>
    <w:rsid w:val="001B49C9"/>
    <w:rsid w:val="001C1AFE"/>
    <w:rsid w:val="001C23F4"/>
    <w:rsid w:val="001C4F79"/>
    <w:rsid w:val="001E2362"/>
    <w:rsid w:val="001F168B"/>
    <w:rsid w:val="001F7831"/>
    <w:rsid w:val="00204045"/>
    <w:rsid w:val="0020712B"/>
    <w:rsid w:val="0022606D"/>
    <w:rsid w:val="00231728"/>
    <w:rsid w:val="00232244"/>
    <w:rsid w:val="00233EA1"/>
    <w:rsid w:val="00240B0D"/>
    <w:rsid w:val="002444D2"/>
    <w:rsid w:val="00244A05"/>
    <w:rsid w:val="00250404"/>
    <w:rsid w:val="00254F98"/>
    <w:rsid w:val="002610D8"/>
    <w:rsid w:val="00266C92"/>
    <w:rsid w:val="002725DB"/>
    <w:rsid w:val="002747EC"/>
    <w:rsid w:val="002855BF"/>
    <w:rsid w:val="002F0D22"/>
    <w:rsid w:val="00311B17"/>
    <w:rsid w:val="003172DC"/>
    <w:rsid w:val="00325AE3"/>
    <w:rsid w:val="00326069"/>
    <w:rsid w:val="00352514"/>
    <w:rsid w:val="0035462D"/>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6EEE"/>
    <w:rsid w:val="003E16BE"/>
    <w:rsid w:val="003E7137"/>
    <w:rsid w:val="003F4E28"/>
    <w:rsid w:val="004006E8"/>
    <w:rsid w:val="00401855"/>
    <w:rsid w:val="00403C22"/>
    <w:rsid w:val="00403E8A"/>
    <w:rsid w:val="0041503D"/>
    <w:rsid w:val="00436E99"/>
    <w:rsid w:val="004459E9"/>
    <w:rsid w:val="0046023E"/>
    <w:rsid w:val="00465587"/>
    <w:rsid w:val="004674FA"/>
    <w:rsid w:val="00477455"/>
    <w:rsid w:val="004A1F7B"/>
    <w:rsid w:val="004C1B93"/>
    <w:rsid w:val="004C44D2"/>
    <w:rsid w:val="004D3578"/>
    <w:rsid w:val="004D380D"/>
    <w:rsid w:val="004D5061"/>
    <w:rsid w:val="004E213A"/>
    <w:rsid w:val="004F5216"/>
    <w:rsid w:val="004F5C2A"/>
    <w:rsid w:val="00503171"/>
    <w:rsid w:val="005031AF"/>
    <w:rsid w:val="00506C28"/>
    <w:rsid w:val="005114F5"/>
    <w:rsid w:val="00534DA0"/>
    <w:rsid w:val="00543E6C"/>
    <w:rsid w:val="00565087"/>
    <w:rsid w:val="0056573F"/>
    <w:rsid w:val="00571279"/>
    <w:rsid w:val="005837F5"/>
    <w:rsid w:val="00594250"/>
    <w:rsid w:val="005A49C6"/>
    <w:rsid w:val="005B6678"/>
    <w:rsid w:val="005C3943"/>
    <w:rsid w:val="005C4DC3"/>
    <w:rsid w:val="005D5E99"/>
    <w:rsid w:val="00611566"/>
    <w:rsid w:val="00611DF6"/>
    <w:rsid w:val="00646D99"/>
    <w:rsid w:val="00656910"/>
    <w:rsid w:val="006574C0"/>
    <w:rsid w:val="006657F3"/>
    <w:rsid w:val="00675A4D"/>
    <w:rsid w:val="00696821"/>
    <w:rsid w:val="006A0C62"/>
    <w:rsid w:val="006C285F"/>
    <w:rsid w:val="006C66D8"/>
    <w:rsid w:val="006D1E24"/>
    <w:rsid w:val="006D35DE"/>
    <w:rsid w:val="006D3CDC"/>
    <w:rsid w:val="006E1417"/>
    <w:rsid w:val="006E2423"/>
    <w:rsid w:val="006F14ED"/>
    <w:rsid w:val="006F6A2C"/>
    <w:rsid w:val="007069DC"/>
    <w:rsid w:val="00710201"/>
    <w:rsid w:val="0072073A"/>
    <w:rsid w:val="00723872"/>
    <w:rsid w:val="00734222"/>
    <w:rsid w:val="007342B5"/>
    <w:rsid w:val="00734A5B"/>
    <w:rsid w:val="00734B00"/>
    <w:rsid w:val="00744E76"/>
    <w:rsid w:val="00757D40"/>
    <w:rsid w:val="007662B5"/>
    <w:rsid w:val="00772A60"/>
    <w:rsid w:val="00781F0F"/>
    <w:rsid w:val="0078279A"/>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3245"/>
    <w:rsid w:val="008206F9"/>
    <w:rsid w:val="00833A2D"/>
    <w:rsid w:val="00840DE0"/>
    <w:rsid w:val="0086354A"/>
    <w:rsid w:val="00865DCB"/>
    <w:rsid w:val="00867DD6"/>
    <w:rsid w:val="008768CA"/>
    <w:rsid w:val="00877EAF"/>
    <w:rsid w:val="00877EF9"/>
    <w:rsid w:val="00880559"/>
    <w:rsid w:val="008B5306"/>
    <w:rsid w:val="008B77DD"/>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7A87"/>
    <w:rsid w:val="00957275"/>
    <w:rsid w:val="00961B32"/>
    <w:rsid w:val="00962509"/>
    <w:rsid w:val="00970DB3"/>
    <w:rsid w:val="00974BB0"/>
    <w:rsid w:val="00975BCD"/>
    <w:rsid w:val="009928A9"/>
    <w:rsid w:val="009A0AF3"/>
    <w:rsid w:val="009A7B3D"/>
    <w:rsid w:val="009B07CD"/>
    <w:rsid w:val="009C103C"/>
    <w:rsid w:val="009C19E9"/>
    <w:rsid w:val="009C2558"/>
    <w:rsid w:val="009C4CE4"/>
    <w:rsid w:val="009D54F1"/>
    <w:rsid w:val="009D74A6"/>
    <w:rsid w:val="009E0E87"/>
    <w:rsid w:val="00A00AAA"/>
    <w:rsid w:val="00A10F02"/>
    <w:rsid w:val="00A124F6"/>
    <w:rsid w:val="00A204CA"/>
    <w:rsid w:val="00A209D6"/>
    <w:rsid w:val="00A22738"/>
    <w:rsid w:val="00A32B7F"/>
    <w:rsid w:val="00A34C85"/>
    <w:rsid w:val="00A37903"/>
    <w:rsid w:val="00A53724"/>
    <w:rsid w:val="00A54B2B"/>
    <w:rsid w:val="00A82346"/>
    <w:rsid w:val="00A9671C"/>
    <w:rsid w:val="00AA1553"/>
    <w:rsid w:val="00AD34F9"/>
    <w:rsid w:val="00AF46E4"/>
    <w:rsid w:val="00B05380"/>
    <w:rsid w:val="00B05962"/>
    <w:rsid w:val="00B12F32"/>
    <w:rsid w:val="00B15449"/>
    <w:rsid w:val="00B16C2F"/>
    <w:rsid w:val="00B27303"/>
    <w:rsid w:val="00B4468B"/>
    <w:rsid w:val="00B47FD1"/>
    <w:rsid w:val="00B516BB"/>
    <w:rsid w:val="00B8403B"/>
    <w:rsid w:val="00B84DB2"/>
    <w:rsid w:val="00BA4339"/>
    <w:rsid w:val="00BB2A1F"/>
    <w:rsid w:val="00BB4577"/>
    <w:rsid w:val="00BC1A92"/>
    <w:rsid w:val="00BC3555"/>
    <w:rsid w:val="00BC59B3"/>
    <w:rsid w:val="00BF7C70"/>
    <w:rsid w:val="00C12B51"/>
    <w:rsid w:val="00C1455E"/>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C7451"/>
    <w:rsid w:val="00CD4C7B"/>
    <w:rsid w:val="00CD58FE"/>
    <w:rsid w:val="00CD6132"/>
    <w:rsid w:val="00CF10FC"/>
    <w:rsid w:val="00CF305C"/>
    <w:rsid w:val="00CF728A"/>
    <w:rsid w:val="00CF75DF"/>
    <w:rsid w:val="00D06FB3"/>
    <w:rsid w:val="00D135FA"/>
    <w:rsid w:val="00D20496"/>
    <w:rsid w:val="00D20C95"/>
    <w:rsid w:val="00D236E4"/>
    <w:rsid w:val="00D27112"/>
    <w:rsid w:val="00D33BE3"/>
    <w:rsid w:val="00D3792D"/>
    <w:rsid w:val="00D55E47"/>
    <w:rsid w:val="00D611F6"/>
    <w:rsid w:val="00D62E19"/>
    <w:rsid w:val="00D67CD1"/>
    <w:rsid w:val="00D738D6"/>
    <w:rsid w:val="00D75BA8"/>
    <w:rsid w:val="00D80795"/>
    <w:rsid w:val="00D81E37"/>
    <w:rsid w:val="00D83383"/>
    <w:rsid w:val="00D852AD"/>
    <w:rsid w:val="00D854BE"/>
    <w:rsid w:val="00D87E00"/>
    <w:rsid w:val="00D9134D"/>
    <w:rsid w:val="00D96D11"/>
    <w:rsid w:val="00DA7A03"/>
    <w:rsid w:val="00DB0DB8"/>
    <w:rsid w:val="00DB1818"/>
    <w:rsid w:val="00DC309B"/>
    <w:rsid w:val="00DC4DA2"/>
    <w:rsid w:val="00DC5261"/>
    <w:rsid w:val="00DE25D2"/>
    <w:rsid w:val="00DE6761"/>
    <w:rsid w:val="00DF677C"/>
    <w:rsid w:val="00E10B2F"/>
    <w:rsid w:val="00E36983"/>
    <w:rsid w:val="00E458F3"/>
    <w:rsid w:val="00E46C08"/>
    <w:rsid w:val="00E471CF"/>
    <w:rsid w:val="00E512EB"/>
    <w:rsid w:val="00E62835"/>
    <w:rsid w:val="00E655F5"/>
    <w:rsid w:val="00E7614C"/>
    <w:rsid w:val="00E77645"/>
    <w:rsid w:val="00E83697"/>
    <w:rsid w:val="00E86664"/>
    <w:rsid w:val="00E92428"/>
    <w:rsid w:val="00EA66C9"/>
    <w:rsid w:val="00EC4A25"/>
    <w:rsid w:val="00ED5E5D"/>
    <w:rsid w:val="00EF612C"/>
    <w:rsid w:val="00F025A2"/>
    <w:rsid w:val="00F036E9"/>
    <w:rsid w:val="00F07388"/>
    <w:rsid w:val="00F2026E"/>
    <w:rsid w:val="00F2210A"/>
    <w:rsid w:val="00F22E3D"/>
    <w:rsid w:val="00F30AA9"/>
    <w:rsid w:val="00F37743"/>
    <w:rsid w:val="00F47386"/>
    <w:rsid w:val="00F54A3D"/>
    <w:rsid w:val="00F54CB0"/>
    <w:rsid w:val="00F579CD"/>
    <w:rsid w:val="00F653B8"/>
    <w:rsid w:val="00F71B89"/>
    <w:rsid w:val="00F7353C"/>
    <w:rsid w:val="00F74B0F"/>
    <w:rsid w:val="00F76F8F"/>
    <w:rsid w:val="00F93826"/>
    <w:rsid w:val="00F941DF"/>
    <w:rsid w:val="00FA1266"/>
    <w:rsid w:val="00FA7EC9"/>
    <w:rsid w:val="00FB36FA"/>
    <w:rsid w:val="00FC1192"/>
    <w:rsid w:val="00FC5CCD"/>
    <w:rsid w:val="00FD6789"/>
    <w:rsid w:val="00FE106D"/>
    <w:rsid w:val="00FE251B"/>
    <w:rsid w:val="00FE7AF5"/>
    <w:rsid w:val="00FF13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CA611D22-8C45-4325-897E-FD1C880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52AD"/>
    <w:rPr>
      <w:sz w:val="16"/>
      <w:szCs w:val="16"/>
    </w:rPr>
  </w:style>
  <w:style w:type="paragraph" w:styleId="CommentText">
    <w:name w:val="annotation text"/>
    <w:basedOn w:val="Normal"/>
    <w:link w:val="CommentTextChar"/>
    <w:rsid w:val="00D852AD"/>
    <w:rPr>
      <w:rFonts w:eastAsia="Times New Roman"/>
    </w:rPr>
  </w:style>
  <w:style w:type="character" w:customStyle="1" w:styleId="CommentTextChar">
    <w:name w:val="Comment Text Char"/>
    <w:basedOn w:val="DefaultParagraphFont"/>
    <w:link w:val="CommentText"/>
    <w:rsid w:val="00D852A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 w:id="19289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B33CD21-0772-4FF6-9290-8B17204035E0}">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5432</Words>
  <Characters>30969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36329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Intel_yh</cp:lastModifiedBy>
  <cp:revision>20</cp:revision>
  <dcterms:created xsi:type="dcterms:W3CDTF">2022-01-21T12:23:00Z</dcterms:created>
  <dcterms:modified xsi:type="dcterms:W3CDTF">2022-01-21T22:12:00Z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ies>
</file>