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FA556" w14:textId="77777777" w:rsidR="00B476B3" w:rsidRDefault="00B476B3">
      <w:pPr>
        <w:pStyle w:val="CRCoverPage"/>
        <w:tabs>
          <w:tab w:val="right" w:pos="9639"/>
        </w:tabs>
        <w:rPr>
          <w:rFonts w:ascii="Times New Roman" w:hAnsi="Times New Roman"/>
          <w:b/>
          <w:sz w:val="24"/>
          <w:lang w:val="en-US" w:eastAsia="zh-CN"/>
        </w:rPr>
      </w:pPr>
      <w:bookmarkStart w:id="0" w:name="_Toc193024528"/>
    </w:p>
    <w:p w14:paraId="0E8FA557" w14:textId="77777777" w:rsidR="00B476B3" w:rsidRDefault="00324739">
      <w:pPr>
        <w:pStyle w:val="CRCoverPage"/>
        <w:tabs>
          <w:tab w:val="right" w:pos="9639"/>
        </w:tabs>
        <w:spacing w:after="0"/>
        <w:rPr>
          <w:b/>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116bis Electronic </w:t>
      </w:r>
      <w:r>
        <w:rPr>
          <w:b/>
          <w:sz w:val="24"/>
        </w:rPr>
        <w:fldChar w:fldCharType="end"/>
      </w:r>
      <w:r>
        <w:rPr>
          <w:b/>
          <w:i/>
          <w:sz w:val="28"/>
        </w:rPr>
        <w:t xml:space="preserve">                 </w:t>
      </w:r>
      <w:r>
        <w:rPr>
          <w:b/>
          <w:sz w:val="28"/>
        </w:rPr>
        <w:t xml:space="preserve">            </w:t>
      </w:r>
      <w:r>
        <w:rPr>
          <w:rFonts w:cs="Arial"/>
          <w:b/>
          <w:bCs/>
          <w:sz w:val="24"/>
        </w:rPr>
        <w:t>R2-220xxxx</w:t>
      </w:r>
    </w:p>
    <w:p w14:paraId="0E8FA558" w14:textId="77777777" w:rsidR="00B476B3" w:rsidRDefault="00324739">
      <w:pPr>
        <w:pStyle w:val="CRCoverPage"/>
        <w:outlineLvl w:val="0"/>
        <w:rPr>
          <w:b/>
          <w:sz w:val="24"/>
        </w:rPr>
      </w:pPr>
      <w:r>
        <w:rPr>
          <w:b/>
          <w:sz w:val="24"/>
        </w:rPr>
        <w:fldChar w:fldCharType="begin"/>
      </w:r>
      <w:r>
        <w:rPr>
          <w:b/>
          <w:sz w:val="24"/>
        </w:rPr>
        <w:instrText xml:space="preserve"> DOCPROPERTY  StartDate  \* MERGEFORMAT </w:instrText>
      </w:r>
      <w:r>
        <w:rPr>
          <w:b/>
          <w:sz w:val="24"/>
        </w:rPr>
        <w:fldChar w:fldCharType="separate"/>
      </w:r>
      <w:r>
        <w:rPr>
          <w:b/>
          <w:sz w:val="24"/>
        </w:rPr>
        <w:t>17</w:t>
      </w:r>
      <w:r>
        <w:rPr>
          <w:b/>
          <w:sz w:val="24"/>
          <w:vertAlign w:val="superscript"/>
        </w:rPr>
        <w:t>th</w:t>
      </w:r>
      <w:r>
        <w:rPr>
          <w:b/>
          <w:sz w:val="24"/>
        </w:rPr>
        <w:t xml:space="preserve"> January</w:t>
      </w:r>
      <w:r>
        <w:rPr>
          <w:b/>
          <w:sz w:val="24"/>
        </w:rPr>
        <w:fldChar w:fldCharType="end"/>
      </w:r>
      <w:r>
        <w:rPr>
          <w:b/>
          <w:sz w:val="24"/>
        </w:rPr>
        <w:t xml:space="preserve"> – 25</w:t>
      </w:r>
      <w:r>
        <w:rPr>
          <w:b/>
          <w:sz w:val="24"/>
          <w:vertAlign w:val="superscript"/>
        </w:rPr>
        <w:t>th</w:t>
      </w:r>
      <w:r>
        <w:rPr>
          <w:b/>
          <w:sz w:val="24"/>
        </w:rPr>
        <w:t xml:space="preserve"> January 2022</w:t>
      </w:r>
    </w:p>
    <w:p w14:paraId="0E8FA559" w14:textId="77777777" w:rsidR="00B476B3" w:rsidRDefault="00324739">
      <w:pPr>
        <w:rPr>
          <w:rFonts w:ascii="Arial" w:eastAsia="BatangChe" w:hAnsi="Arial" w:cs="Arial"/>
          <w:b/>
          <w:sz w:val="24"/>
          <w:szCs w:val="22"/>
          <w:lang w:eastAsia="ko-KR"/>
        </w:rPr>
      </w:pPr>
      <w:r>
        <w:rPr>
          <w:rFonts w:ascii="Arial" w:hAnsi="Arial" w:cs="Arial"/>
          <w:b/>
          <w:sz w:val="24"/>
          <w:szCs w:val="22"/>
        </w:rPr>
        <w:t xml:space="preserve">Source: </w:t>
      </w:r>
      <w:r>
        <w:rPr>
          <w:rFonts w:ascii="Arial" w:hAnsi="Arial" w:cs="Arial"/>
          <w:b/>
          <w:sz w:val="24"/>
          <w:szCs w:val="22"/>
        </w:rPr>
        <w:tab/>
      </w:r>
      <w:r>
        <w:rPr>
          <w:rFonts w:ascii="Arial" w:hAnsi="Arial" w:cs="Arial"/>
          <w:b/>
          <w:sz w:val="24"/>
          <w:szCs w:val="22"/>
        </w:rPr>
        <w:tab/>
      </w:r>
      <w:r>
        <w:rPr>
          <w:rFonts w:ascii="Arial" w:hAnsi="Arial" w:cs="Arial"/>
          <w:b/>
          <w:sz w:val="24"/>
          <w:szCs w:val="22"/>
        </w:rPr>
        <w:tab/>
        <w:t xml:space="preserve">     </w:t>
      </w:r>
      <w:r>
        <w:rPr>
          <w:rFonts w:ascii="Arial" w:eastAsia="BatangChe" w:hAnsi="Arial" w:cs="Arial"/>
          <w:b/>
          <w:sz w:val="24"/>
          <w:szCs w:val="22"/>
          <w:lang w:eastAsia="ko-KR"/>
        </w:rPr>
        <w:t>Samsung</w:t>
      </w:r>
    </w:p>
    <w:p w14:paraId="0E8FA55A" w14:textId="77777777" w:rsidR="00B476B3" w:rsidRDefault="00324739">
      <w:pPr>
        <w:rPr>
          <w:rFonts w:ascii="Arial" w:hAnsi="Arial" w:cs="Arial"/>
          <w:b/>
          <w:sz w:val="24"/>
          <w:szCs w:val="22"/>
        </w:rPr>
      </w:pPr>
      <w:r>
        <w:rPr>
          <w:rFonts w:ascii="Arial" w:hAnsi="Arial" w:cs="Arial"/>
          <w:b/>
          <w:sz w:val="24"/>
          <w:szCs w:val="22"/>
        </w:rPr>
        <w:t>Title:</w:t>
      </w:r>
      <w:r>
        <w:rPr>
          <w:rFonts w:ascii="Arial" w:hAnsi="Arial" w:cs="Arial"/>
          <w:b/>
          <w:sz w:val="24"/>
          <w:szCs w:val="22"/>
        </w:rPr>
        <w:tab/>
      </w:r>
      <w:r>
        <w:rPr>
          <w:rFonts w:ascii="Arial" w:hAnsi="Arial" w:cs="Arial"/>
          <w:b/>
          <w:sz w:val="24"/>
          <w:szCs w:val="22"/>
        </w:rPr>
        <w:tab/>
        <w:t xml:space="preserve">             Summary of [AT116bis-e][057][ePowSav] PDCCH Skip (Samsung)</w:t>
      </w:r>
    </w:p>
    <w:p w14:paraId="0E8FA55B" w14:textId="77777777" w:rsidR="00B476B3" w:rsidRDefault="00324739">
      <w:pPr>
        <w:rPr>
          <w:rFonts w:ascii="Arial" w:hAnsi="Arial" w:cs="Arial"/>
          <w:b/>
          <w:sz w:val="24"/>
          <w:szCs w:val="22"/>
        </w:rPr>
      </w:pPr>
      <w:r>
        <w:rPr>
          <w:rFonts w:ascii="Arial" w:hAnsi="Arial" w:cs="Arial"/>
          <w:b/>
          <w:sz w:val="24"/>
          <w:szCs w:val="22"/>
        </w:rPr>
        <w:t xml:space="preserve">Document for: </w:t>
      </w:r>
      <w:r>
        <w:rPr>
          <w:rFonts w:ascii="Arial" w:hAnsi="Arial" w:cs="Arial"/>
          <w:b/>
          <w:sz w:val="24"/>
          <w:szCs w:val="22"/>
        </w:rPr>
        <w:tab/>
        <w:t>Report and Decision</w:t>
      </w:r>
    </w:p>
    <w:p w14:paraId="0E8FA55C" w14:textId="77777777" w:rsidR="00B476B3" w:rsidRDefault="00324739">
      <w:pPr>
        <w:rPr>
          <w:sz w:val="22"/>
          <w:szCs w:val="22"/>
        </w:rPr>
      </w:pPr>
      <w:r>
        <w:rPr>
          <w:rFonts w:ascii="Arial" w:hAnsi="Arial" w:cs="Arial"/>
          <w:b/>
          <w:sz w:val="24"/>
          <w:szCs w:val="22"/>
        </w:rPr>
        <w:t xml:space="preserve">Agenda Item: </w:t>
      </w:r>
      <w:r>
        <w:rPr>
          <w:rFonts w:ascii="Arial" w:hAnsi="Arial" w:cs="Arial"/>
          <w:b/>
          <w:sz w:val="24"/>
          <w:szCs w:val="22"/>
        </w:rPr>
        <w:tab/>
        <w:t xml:space="preserve">     8.9.2.4</w:t>
      </w:r>
    </w:p>
    <w:p w14:paraId="0E8FA55D" w14:textId="77777777" w:rsidR="00B476B3" w:rsidRDefault="00324739">
      <w:pPr>
        <w:pStyle w:val="Heading1"/>
        <w:numPr>
          <w:ilvl w:val="0"/>
          <w:numId w:val="9"/>
        </w:numPr>
        <w:rPr>
          <w:rFonts w:eastAsia="SimSun" w:cs="Arial"/>
          <w:lang w:eastAsia="zh-CN"/>
        </w:rPr>
      </w:pPr>
      <w:r>
        <w:rPr>
          <w:rFonts w:eastAsia="SimSun" w:cs="Arial"/>
          <w:lang w:eastAsia="zh-CN"/>
        </w:rPr>
        <w:t>Introduction</w:t>
      </w:r>
    </w:p>
    <w:bookmarkEnd w:id="0"/>
    <w:p w14:paraId="0E8FA55E" w14:textId="77777777" w:rsidR="00B476B3" w:rsidRDefault="0032473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E8FA55F" w14:textId="77777777" w:rsidR="00B476B3" w:rsidRDefault="00324739">
      <w:pPr>
        <w:pStyle w:val="EmailDiscussion"/>
        <w:tabs>
          <w:tab w:val="clear" w:pos="785"/>
          <w:tab w:val="left" w:pos="1619"/>
        </w:tabs>
        <w:spacing w:line="240" w:lineRule="auto"/>
        <w:ind w:left="1619"/>
        <w:rPr>
          <w:rFonts w:asciiTheme="majorBidi" w:hAnsiTheme="majorBidi" w:cstheme="majorBidi"/>
          <w:sz w:val="22"/>
          <w:szCs w:val="22"/>
        </w:rPr>
      </w:pPr>
      <w:r>
        <w:rPr>
          <w:rFonts w:asciiTheme="majorBidi" w:hAnsiTheme="majorBidi" w:cstheme="majorBidi"/>
          <w:sz w:val="22"/>
          <w:szCs w:val="22"/>
        </w:rPr>
        <w:t>[AT116bis-e][057][ePowSav] PDCCH Skip (Samsung)</w:t>
      </w:r>
    </w:p>
    <w:p w14:paraId="0E8FA560"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Scope: Treat R2-220200, R2-2200187, R2-2201222. Collect comments</w:t>
      </w:r>
    </w:p>
    <w:p w14:paraId="0E8FA561" w14:textId="77777777" w:rsidR="00B476B3" w:rsidRDefault="00324739">
      <w:pPr>
        <w:pStyle w:val="EmailDiscussion2"/>
        <w:ind w:left="1988"/>
        <w:rPr>
          <w:rFonts w:asciiTheme="majorBidi" w:hAnsiTheme="majorBidi" w:cstheme="majorBidi"/>
          <w:sz w:val="22"/>
          <w:szCs w:val="22"/>
        </w:rPr>
      </w:pPr>
      <w:r>
        <w:rPr>
          <w:rFonts w:asciiTheme="majorBidi" w:hAnsiTheme="majorBidi" w:cstheme="majorBidi"/>
          <w:sz w:val="22"/>
          <w:szCs w:val="22"/>
        </w:rPr>
        <w:t xml:space="preserve">Intended outcome: Report, with potential agreements for online CB (and-or Open   Issues, can be captured offline). </w:t>
      </w:r>
    </w:p>
    <w:p w14:paraId="0E8FA562"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Deadline: Tue W2, for online CB</w:t>
      </w:r>
    </w:p>
    <w:p w14:paraId="0E8FA563"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highlight w:val="yellow"/>
        </w:rPr>
        <w:t>Deadline for comments: 22:00 UTC, 24</w:t>
      </w:r>
      <w:r>
        <w:rPr>
          <w:rFonts w:asciiTheme="majorBidi" w:hAnsiTheme="majorBidi" w:cstheme="majorBidi"/>
          <w:sz w:val="22"/>
          <w:szCs w:val="22"/>
          <w:highlight w:val="yellow"/>
          <w:vertAlign w:val="superscript"/>
        </w:rPr>
        <w:t>th</w:t>
      </w:r>
      <w:r>
        <w:rPr>
          <w:rFonts w:asciiTheme="majorBidi" w:hAnsiTheme="majorBidi" w:cstheme="majorBidi"/>
          <w:sz w:val="22"/>
          <w:szCs w:val="22"/>
          <w:highlight w:val="yellow"/>
        </w:rPr>
        <w:t xml:space="preserve"> January</w:t>
      </w:r>
    </w:p>
    <w:p w14:paraId="0E8FA564" w14:textId="77777777" w:rsidR="00B476B3" w:rsidRDefault="00324739">
      <w:pPr>
        <w:pStyle w:val="Heading1"/>
        <w:numPr>
          <w:ilvl w:val="0"/>
          <w:numId w:val="9"/>
        </w:numPr>
        <w:rPr>
          <w:rFonts w:cs="Arial"/>
          <w:lang w:val="en-US" w:eastAsia="ko-KR"/>
        </w:rPr>
      </w:pPr>
      <w:r>
        <w:rPr>
          <w:rFonts w:cs="Arial"/>
          <w:lang w:val="en-US" w:eastAsia="ko-KR"/>
        </w:rPr>
        <w:t>Contact Points</w:t>
      </w:r>
    </w:p>
    <w:p w14:paraId="0E8FA565" w14:textId="77777777" w:rsidR="00B476B3" w:rsidRDefault="0032473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76B3" w14:paraId="0E8FA569"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6" w14:textId="77777777" w:rsidR="00B476B3" w:rsidRDefault="0032473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7" w14:textId="77777777" w:rsidR="00B476B3" w:rsidRDefault="0032473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8" w14:textId="77777777" w:rsidR="00B476B3" w:rsidRDefault="00324739">
            <w:pPr>
              <w:pStyle w:val="TAH"/>
              <w:spacing w:before="20" w:after="20"/>
              <w:ind w:left="57" w:right="57"/>
              <w:jc w:val="left"/>
            </w:pPr>
            <w:r>
              <w:t>Email Address</w:t>
            </w:r>
          </w:p>
        </w:tc>
      </w:tr>
      <w:tr w:rsidR="00B476B3" w14:paraId="0E8FA56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A" w14:textId="77777777" w:rsidR="00B476B3" w:rsidRDefault="00324739">
            <w:pPr>
              <w:pStyle w:val="TAC"/>
              <w:spacing w:before="20" w:after="20"/>
              <w:ind w:left="57" w:right="57"/>
              <w:jc w:val="left"/>
              <w:rPr>
                <w:rFonts w:eastAsia="Malgun Gothic"/>
                <w:lang w:eastAsia="ko-KR"/>
              </w:rPr>
            </w:pPr>
            <w:r>
              <w:rPr>
                <w:rFonts w:eastAsia="Malgun Gothic" w:hint="eastAsia"/>
                <w:lang w:eastAsia="ko-KR"/>
              </w:rPr>
              <w:t>Samsung</w:t>
            </w:r>
            <w:r>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0E8FA56B" w14:textId="77777777" w:rsidR="00B476B3" w:rsidRDefault="00324739">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0E8FA56C" w14:textId="77777777" w:rsidR="00B476B3" w:rsidRDefault="00324739">
            <w:pPr>
              <w:pStyle w:val="TAC"/>
              <w:spacing w:before="20" w:after="20"/>
              <w:ind w:left="57" w:right="57"/>
              <w:jc w:val="left"/>
              <w:rPr>
                <w:rFonts w:eastAsia="Malgun Gothic"/>
                <w:lang w:eastAsia="ko-KR"/>
              </w:rPr>
            </w:pPr>
            <w:r>
              <w:rPr>
                <w:rFonts w:eastAsia="Malgun Gothic"/>
                <w:lang w:eastAsia="ko-KR"/>
              </w:rPr>
              <w:t>anilag@samsung.com</w:t>
            </w:r>
          </w:p>
        </w:tc>
      </w:tr>
      <w:tr w:rsidR="00B476B3" w14:paraId="0E8FA57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E" w14:textId="77777777" w:rsidR="00B476B3" w:rsidRDefault="0032473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E8FA56F" w14:textId="77777777" w:rsidR="00B476B3" w:rsidRDefault="00324739">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E8FA570" w14:textId="77777777" w:rsidR="00B476B3" w:rsidRDefault="00324739">
            <w:pPr>
              <w:pStyle w:val="TAC"/>
              <w:spacing w:before="20" w:after="20"/>
              <w:ind w:left="57" w:right="57"/>
              <w:jc w:val="left"/>
              <w:rPr>
                <w:lang w:eastAsia="zh-CN"/>
              </w:rPr>
            </w:pPr>
            <w:r>
              <w:rPr>
                <w:lang w:eastAsia="zh-CN"/>
              </w:rPr>
              <w:t>linhaihe@qti.qualcomm.com</w:t>
            </w:r>
          </w:p>
        </w:tc>
      </w:tr>
      <w:tr w:rsidR="00B476B3" w14:paraId="0E8FA57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2" w14:textId="77777777" w:rsidR="00B476B3" w:rsidRDefault="00324739">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E8FA573" w14:textId="77777777" w:rsidR="00B476B3" w:rsidRDefault="00324739">
            <w:pPr>
              <w:pStyle w:val="TAC"/>
              <w:spacing w:before="20" w:after="20"/>
              <w:ind w:left="57" w:right="57"/>
              <w:jc w:val="left"/>
              <w:rPr>
                <w:lang w:eastAsia="zh-CN"/>
              </w:rPr>
            </w:pPr>
            <w:r>
              <w:rPr>
                <w:lang w:eastAsia="zh-CN"/>
              </w:rPr>
              <w:t>Jonggil Nam</w:t>
            </w:r>
          </w:p>
        </w:tc>
        <w:tc>
          <w:tcPr>
            <w:tcW w:w="4391" w:type="dxa"/>
            <w:tcBorders>
              <w:top w:val="single" w:sz="4" w:space="0" w:color="auto"/>
              <w:left w:val="single" w:sz="4" w:space="0" w:color="auto"/>
              <w:bottom w:val="single" w:sz="4" w:space="0" w:color="auto"/>
              <w:right w:val="single" w:sz="4" w:space="0" w:color="auto"/>
            </w:tcBorders>
          </w:tcPr>
          <w:p w14:paraId="0E8FA574" w14:textId="77777777" w:rsidR="00B476B3" w:rsidRDefault="00324739">
            <w:pPr>
              <w:pStyle w:val="TAC"/>
              <w:spacing w:before="20" w:after="20"/>
              <w:ind w:left="57" w:right="57"/>
              <w:jc w:val="left"/>
              <w:rPr>
                <w:lang w:eastAsia="zh-CN"/>
              </w:rPr>
            </w:pPr>
            <w:r>
              <w:rPr>
                <w:lang w:eastAsia="zh-CN"/>
              </w:rPr>
              <w:t>jonggil.nam@lge.com</w:t>
            </w:r>
          </w:p>
        </w:tc>
      </w:tr>
      <w:tr w:rsidR="00B476B3" w14:paraId="0E8FA57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6" w14:textId="77777777" w:rsidR="00B476B3" w:rsidRDefault="0032473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E8FA577" w14:textId="77777777" w:rsidR="00B476B3" w:rsidRDefault="00324739">
            <w:pPr>
              <w:pStyle w:val="TAC"/>
              <w:spacing w:before="20" w:after="20"/>
              <w:ind w:left="57" w:right="57"/>
              <w:jc w:val="left"/>
              <w:rPr>
                <w:lang w:eastAsia="zh-CN"/>
              </w:rPr>
            </w:pPr>
            <w:r>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0E8FA578" w14:textId="77777777" w:rsidR="00B476B3" w:rsidRDefault="00324739">
            <w:pPr>
              <w:pStyle w:val="TAC"/>
              <w:spacing w:before="20" w:after="20"/>
              <w:ind w:left="57" w:right="57"/>
              <w:jc w:val="left"/>
              <w:rPr>
                <w:lang w:eastAsia="zh-CN"/>
              </w:rPr>
            </w:pPr>
            <w:r>
              <w:rPr>
                <w:lang w:eastAsia="zh-CN"/>
              </w:rPr>
              <w:t>Mattias.a.bergstrom@ericsson.com</w:t>
            </w:r>
          </w:p>
        </w:tc>
      </w:tr>
      <w:tr w:rsidR="00B476B3" w14:paraId="0E8FA57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A" w14:textId="77777777" w:rsidR="00B476B3" w:rsidRDefault="0032473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E8FA57B" w14:textId="77777777" w:rsidR="00B476B3" w:rsidRDefault="0032473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E8FA57C" w14:textId="77777777" w:rsidR="00B476B3" w:rsidRDefault="00324739">
            <w:pPr>
              <w:pStyle w:val="TAC"/>
              <w:spacing w:before="20" w:after="20"/>
              <w:ind w:left="57" w:right="57"/>
              <w:jc w:val="left"/>
              <w:rPr>
                <w:lang w:eastAsia="zh-CN"/>
              </w:rPr>
            </w:pPr>
            <w:r>
              <w:rPr>
                <w:lang w:eastAsia="zh-CN"/>
              </w:rPr>
              <w:t>Chenli5g@vivo.com</w:t>
            </w:r>
          </w:p>
        </w:tc>
      </w:tr>
      <w:tr w:rsidR="00B476B3" w14:paraId="0E8FA58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E" w14:textId="77777777" w:rsidR="00B476B3" w:rsidRDefault="00324739">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0E8FA57F"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0E8FA580"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B476B3" w14:paraId="0E8FA58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2" w14:textId="77777777" w:rsidR="00B476B3" w:rsidRDefault="0032473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FA583" w14:textId="77777777" w:rsidR="00B476B3" w:rsidRDefault="00324739">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0E8FA584" w14:textId="77777777" w:rsidR="00B476B3" w:rsidRDefault="00324739">
            <w:pPr>
              <w:pStyle w:val="TAC"/>
              <w:spacing w:before="20" w:after="20"/>
              <w:ind w:left="57" w:right="57"/>
              <w:jc w:val="left"/>
              <w:rPr>
                <w:lang w:eastAsia="zh-CN"/>
              </w:rPr>
            </w:pPr>
            <w:r>
              <w:rPr>
                <w:lang w:eastAsia="zh-CN"/>
              </w:rPr>
              <w:t>seau.s.lim@intel.com</w:t>
            </w:r>
          </w:p>
        </w:tc>
      </w:tr>
      <w:tr w:rsidR="00B476B3" w14:paraId="0E8FA58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6" w14:textId="77777777" w:rsidR="00B476B3" w:rsidRDefault="0032473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0E8FA587"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0E8FA588"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w:t>
            </w:r>
            <w:r>
              <w:rPr>
                <w:rFonts w:eastAsia="PMingLiU" w:hint="eastAsia"/>
                <w:lang w:eastAsia="zh-TW"/>
              </w:rPr>
              <w:t>s</w:t>
            </w:r>
            <w:r>
              <w:rPr>
                <w:rFonts w:eastAsia="PMingLiU"/>
                <w:lang w:eastAsia="zh-TW"/>
              </w:rPr>
              <w:t>eng@mediatek.com</w:t>
            </w:r>
          </w:p>
        </w:tc>
      </w:tr>
      <w:tr w:rsidR="00B476B3" w14:paraId="0E8FA58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A" w14:textId="77777777" w:rsidR="00B476B3" w:rsidRDefault="00324739">
            <w:pPr>
              <w:pStyle w:val="TAC"/>
              <w:spacing w:before="20" w:after="20"/>
              <w:ind w:left="57" w:right="57"/>
              <w:jc w:val="left"/>
              <w:rPr>
                <w:rFonts w:eastAsia="DengXian"/>
                <w:lang w:eastAsia="zh-CN"/>
              </w:rPr>
            </w:pPr>
            <w:r>
              <w:rPr>
                <w:rFonts w:eastAsia="DengXia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E8FA58B" w14:textId="77777777" w:rsidR="00B476B3" w:rsidRDefault="00324739">
            <w:pPr>
              <w:pStyle w:val="TAC"/>
              <w:spacing w:before="20" w:after="20"/>
              <w:ind w:left="57" w:right="57"/>
              <w:jc w:val="left"/>
              <w:rPr>
                <w:rFonts w:eastAsia="DengXian"/>
                <w:lang w:eastAsia="zh-CN"/>
              </w:rPr>
            </w:pPr>
            <w:r>
              <w:rPr>
                <w:rFonts w:eastAsia="DengXian" w:hint="eastAsia"/>
                <w:lang w:eastAsia="zh-CN"/>
              </w:rPr>
              <w:t>Liyanh</w:t>
            </w:r>
            <w:r>
              <w:rPr>
                <w:rFonts w:eastAsia="DengXian"/>
                <w:lang w:eastAsia="zh-CN"/>
              </w:rPr>
              <w:t>ua</w:t>
            </w:r>
          </w:p>
        </w:tc>
        <w:tc>
          <w:tcPr>
            <w:tcW w:w="4391" w:type="dxa"/>
            <w:tcBorders>
              <w:top w:val="single" w:sz="4" w:space="0" w:color="auto"/>
              <w:left w:val="single" w:sz="4" w:space="0" w:color="auto"/>
              <w:bottom w:val="single" w:sz="4" w:space="0" w:color="auto"/>
              <w:right w:val="single" w:sz="4" w:space="0" w:color="auto"/>
            </w:tcBorders>
          </w:tcPr>
          <w:p w14:paraId="0E8FA58C" w14:textId="77777777" w:rsidR="00B476B3" w:rsidRDefault="00324739">
            <w:pPr>
              <w:pStyle w:val="TAC"/>
              <w:spacing w:before="20" w:after="20"/>
              <w:ind w:left="57" w:right="57"/>
              <w:jc w:val="left"/>
              <w:rPr>
                <w:rFonts w:eastAsia="DengXian"/>
                <w:lang w:eastAsia="zh-CN"/>
              </w:rPr>
            </w:pPr>
            <w:r>
              <w:rPr>
                <w:rFonts w:eastAsia="DengXian"/>
                <w:lang w:eastAsia="zh-CN"/>
              </w:rPr>
              <w:t>L</w:t>
            </w:r>
            <w:r>
              <w:rPr>
                <w:rFonts w:eastAsia="DengXian" w:hint="eastAsia"/>
                <w:lang w:eastAsia="zh-CN"/>
              </w:rPr>
              <w:t>iyanh</w:t>
            </w:r>
            <w:r>
              <w:rPr>
                <w:rFonts w:eastAsia="DengXian"/>
                <w:lang w:eastAsia="zh-CN"/>
              </w:rPr>
              <w:t>ua1@xiaomi.com</w:t>
            </w:r>
          </w:p>
        </w:tc>
      </w:tr>
      <w:tr w:rsidR="00B476B3" w14:paraId="0E8FA59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E" w14:textId="77777777" w:rsidR="00B476B3" w:rsidRDefault="0032473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E8FA58F" w14:textId="77777777" w:rsidR="00B476B3" w:rsidRDefault="0032473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E8FA590" w14:textId="77777777" w:rsidR="00B476B3" w:rsidRDefault="00324739">
            <w:pPr>
              <w:pStyle w:val="TAC"/>
              <w:spacing w:before="20" w:after="20"/>
              <w:ind w:left="57" w:right="57"/>
              <w:jc w:val="left"/>
              <w:rPr>
                <w:lang w:eastAsia="zh-CN"/>
              </w:rPr>
            </w:pPr>
            <w:r>
              <w:rPr>
                <w:lang w:eastAsia="zh-CN"/>
              </w:rPr>
              <w:t>pierrebertrand@catt.cn</w:t>
            </w:r>
          </w:p>
        </w:tc>
      </w:tr>
      <w:tr w:rsidR="00B476B3" w14:paraId="0E8FA59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2" w14:textId="77777777" w:rsidR="00B476B3" w:rsidRDefault="0032473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8FA593" w14:textId="77777777" w:rsidR="00B476B3" w:rsidRDefault="00324739">
            <w:pPr>
              <w:pStyle w:val="TAC"/>
              <w:spacing w:before="20" w:after="20"/>
              <w:ind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0E8FA594" w14:textId="77777777" w:rsidR="00B476B3" w:rsidRDefault="00324739">
            <w:pPr>
              <w:pStyle w:val="TAC"/>
              <w:spacing w:before="20" w:after="20"/>
              <w:ind w:left="57" w:right="57"/>
              <w:jc w:val="left"/>
              <w:rPr>
                <w:lang w:eastAsia="zh-CN"/>
              </w:rPr>
            </w:pPr>
            <w:r>
              <w:rPr>
                <w:lang w:eastAsia="zh-CN"/>
              </w:rPr>
              <w:t>Chunli.wu@nokia-sbell.com</w:t>
            </w:r>
          </w:p>
        </w:tc>
      </w:tr>
      <w:tr w:rsidR="00B476B3" w14:paraId="0E8FA59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6" w14:textId="77777777" w:rsidR="00B476B3" w:rsidRDefault="0032473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E8FA597" w14:textId="77777777" w:rsidR="00B476B3" w:rsidRDefault="0032473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0E8FA598" w14:textId="77777777" w:rsidR="00B476B3" w:rsidRDefault="00324739">
            <w:pPr>
              <w:pStyle w:val="TAC"/>
              <w:spacing w:before="20" w:after="20"/>
              <w:ind w:left="57" w:right="57"/>
              <w:jc w:val="left"/>
              <w:rPr>
                <w:lang w:val="en-US" w:eastAsia="zh-CN"/>
              </w:rPr>
            </w:pPr>
            <w:r>
              <w:rPr>
                <w:rFonts w:hint="eastAsia"/>
                <w:lang w:val="en-US" w:eastAsia="zh-CN"/>
              </w:rPr>
              <w:t>Dong.fei@zte.com.cn</w:t>
            </w:r>
          </w:p>
        </w:tc>
      </w:tr>
      <w:tr w:rsidR="00B476B3" w14:paraId="0E8FA59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A" w14:textId="4394105C" w:rsidR="00B476B3" w:rsidRDefault="000673E3">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0E8FA59B" w14:textId="04871535" w:rsidR="00B476B3" w:rsidRDefault="000673E3">
            <w:pPr>
              <w:pStyle w:val="TAC"/>
              <w:spacing w:before="20" w:after="20"/>
              <w:ind w:left="57" w:right="57"/>
              <w:jc w:val="left"/>
              <w:rPr>
                <w:lang w:eastAsia="zh-CN"/>
              </w:rPr>
            </w:pPr>
            <w:r>
              <w:rPr>
                <w:lang w:eastAsia="zh-CN"/>
              </w:rPr>
              <w:t>Noam.cayron</w:t>
            </w:r>
          </w:p>
        </w:tc>
        <w:tc>
          <w:tcPr>
            <w:tcW w:w="4391" w:type="dxa"/>
            <w:tcBorders>
              <w:top w:val="single" w:sz="4" w:space="0" w:color="auto"/>
              <w:left w:val="single" w:sz="4" w:space="0" w:color="auto"/>
              <w:bottom w:val="single" w:sz="4" w:space="0" w:color="auto"/>
              <w:right w:val="single" w:sz="4" w:space="0" w:color="auto"/>
            </w:tcBorders>
          </w:tcPr>
          <w:p w14:paraId="0E8FA59C" w14:textId="039A8C14" w:rsidR="00B476B3" w:rsidRDefault="000673E3">
            <w:pPr>
              <w:pStyle w:val="TAC"/>
              <w:spacing w:before="20" w:after="20"/>
              <w:ind w:left="57" w:right="57"/>
              <w:jc w:val="left"/>
              <w:rPr>
                <w:lang w:eastAsia="zh-CN"/>
              </w:rPr>
            </w:pPr>
            <w:r>
              <w:rPr>
                <w:lang w:eastAsia="zh-CN"/>
              </w:rPr>
              <w:t>noam.cayron@sequans.com</w:t>
            </w:r>
          </w:p>
        </w:tc>
      </w:tr>
      <w:tr w:rsidR="00B476B3" w14:paraId="0E8FA5A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E" w14:textId="460137D2" w:rsidR="00B476B3" w:rsidRDefault="00A819A4">
            <w:pPr>
              <w:pStyle w:val="TAC"/>
              <w:spacing w:before="20" w:after="20"/>
              <w:ind w:left="57" w:right="57"/>
              <w:jc w:val="left"/>
              <w:rPr>
                <w:rFonts w:eastAsia="Malgun Gothic"/>
                <w:lang w:eastAsia="ko-KR"/>
              </w:rPr>
            </w:pPr>
            <w:r>
              <w:rPr>
                <w:rFonts w:eastAsia="Malgun Gothic"/>
                <w:lang w:eastAsia="ko-KR"/>
              </w:rPr>
              <w:t>Apple</w:t>
            </w:r>
          </w:p>
        </w:tc>
        <w:tc>
          <w:tcPr>
            <w:tcW w:w="3118" w:type="dxa"/>
            <w:tcBorders>
              <w:top w:val="single" w:sz="4" w:space="0" w:color="auto"/>
              <w:left w:val="single" w:sz="4" w:space="0" w:color="auto"/>
              <w:bottom w:val="single" w:sz="4" w:space="0" w:color="auto"/>
              <w:right w:val="single" w:sz="4" w:space="0" w:color="auto"/>
            </w:tcBorders>
          </w:tcPr>
          <w:p w14:paraId="0E8FA59F" w14:textId="266FCC56" w:rsidR="00B476B3" w:rsidRDefault="00A819A4">
            <w:pPr>
              <w:pStyle w:val="TAC"/>
              <w:spacing w:before="20" w:after="20"/>
              <w:ind w:left="57" w:right="57"/>
              <w:jc w:val="left"/>
              <w:rPr>
                <w:rFonts w:eastAsia="Malgun Gothic"/>
                <w:lang w:eastAsia="ko-KR"/>
              </w:rPr>
            </w:pPr>
            <w:r>
              <w:rPr>
                <w:rFonts w:eastAsia="Malgun Gothic"/>
                <w:lang w:eastAsia="ko-KR"/>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0E8FA5A0" w14:textId="66C51069" w:rsidR="00B476B3" w:rsidRDefault="00A819A4">
            <w:pPr>
              <w:pStyle w:val="TAC"/>
              <w:spacing w:before="20" w:after="20"/>
              <w:ind w:left="57" w:right="57"/>
              <w:jc w:val="left"/>
              <w:rPr>
                <w:rFonts w:eastAsia="Malgun Gothic"/>
                <w:lang w:eastAsia="ko-KR"/>
              </w:rPr>
            </w:pPr>
            <w:r>
              <w:rPr>
                <w:rFonts w:eastAsia="Malgun Gothic"/>
                <w:lang w:eastAsia="ko-KR"/>
              </w:rPr>
              <w:t>sethu@apple.com</w:t>
            </w:r>
          </w:p>
        </w:tc>
      </w:tr>
      <w:tr w:rsidR="007E4575" w14:paraId="50881EB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5D3EDCE" w14:textId="5D785180" w:rsidR="007E4575" w:rsidRPr="007E4575" w:rsidRDefault="007E4575">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E569AD4" w14:textId="335F49F3" w:rsidR="007E4575" w:rsidRPr="007E4575" w:rsidRDefault="007E4575">
            <w:pPr>
              <w:pStyle w:val="TAC"/>
              <w:spacing w:before="20" w:after="20"/>
              <w:ind w:left="57" w:right="57"/>
              <w:jc w:val="left"/>
              <w:rPr>
                <w:rFonts w:eastAsia="DengXian"/>
                <w:lang w:eastAsia="zh-CN"/>
              </w:rPr>
            </w:pPr>
            <w:r>
              <w:rPr>
                <w:rFonts w:eastAsia="DengXian" w:hint="eastAsia"/>
                <w:lang w:eastAsia="zh-CN"/>
              </w:rPr>
              <w:t>H</w:t>
            </w:r>
            <w:r>
              <w:rPr>
                <w:rFonts w:eastAsia="DengXian"/>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4B7E8A30" w14:textId="10A77AFB" w:rsidR="007E4575" w:rsidRPr="007E4575" w:rsidRDefault="007E4575">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ihaitao@oppo.com</w:t>
            </w:r>
          </w:p>
        </w:tc>
      </w:tr>
      <w:tr w:rsidR="00B866EB" w14:paraId="64173E6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3452BEA" w14:textId="2CA773B1" w:rsidR="00B866EB" w:rsidRDefault="00B866EB" w:rsidP="00B866EB">
            <w:pPr>
              <w:pStyle w:val="TAC"/>
              <w:spacing w:before="20" w:after="20"/>
              <w:ind w:left="57" w:right="57"/>
              <w:jc w:val="left"/>
              <w:rPr>
                <w:rFonts w:eastAsia="DengXian" w:hint="eastAsia"/>
                <w:lang w:eastAsia="zh-CN"/>
              </w:rPr>
            </w:pPr>
            <w:r>
              <w:rPr>
                <w:rFonts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FB29409" w14:textId="2F0E1156" w:rsidR="00B866EB" w:rsidRDefault="00B866EB" w:rsidP="00B866EB">
            <w:pPr>
              <w:pStyle w:val="TAC"/>
              <w:spacing w:before="20" w:after="20"/>
              <w:ind w:left="57" w:right="57"/>
              <w:jc w:val="left"/>
              <w:rPr>
                <w:rFonts w:eastAsia="DengXian" w:hint="eastAsia"/>
                <w:lang w:eastAsia="zh-CN"/>
              </w:rPr>
            </w:pPr>
            <w:r>
              <w:rPr>
                <w:lang w:eastAsia="zh-CN"/>
              </w:rPr>
              <w:t>Jagdeep Singh</w:t>
            </w:r>
          </w:p>
        </w:tc>
        <w:tc>
          <w:tcPr>
            <w:tcW w:w="4391" w:type="dxa"/>
            <w:tcBorders>
              <w:top w:val="single" w:sz="4" w:space="0" w:color="auto"/>
              <w:left w:val="single" w:sz="4" w:space="0" w:color="auto"/>
              <w:bottom w:val="single" w:sz="4" w:space="0" w:color="auto"/>
              <w:right w:val="single" w:sz="4" w:space="0" w:color="auto"/>
            </w:tcBorders>
          </w:tcPr>
          <w:p w14:paraId="10E609EB" w14:textId="49BBE762" w:rsidR="00B866EB" w:rsidRDefault="00B866EB" w:rsidP="00B866EB">
            <w:pPr>
              <w:pStyle w:val="TAC"/>
              <w:spacing w:before="20" w:after="20"/>
              <w:ind w:left="57" w:right="57"/>
              <w:jc w:val="left"/>
              <w:rPr>
                <w:rFonts w:eastAsia="DengXian" w:hint="eastAsia"/>
                <w:lang w:eastAsia="zh-CN"/>
              </w:rPr>
            </w:pPr>
            <w:r>
              <w:rPr>
                <w:lang w:eastAsia="zh-CN"/>
              </w:rPr>
              <w:t>jagdeep.singh6@huawei.com</w:t>
            </w:r>
          </w:p>
        </w:tc>
      </w:tr>
    </w:tbl>
    <w:p w14:paraId="0E8FA5A2" w14:textId="77777777" w:rsidR="00B476B3" w:rsidRDefault="00324739">
      <w:pPr>
        <w:pStyle w:val="Heading1"/>
        <w:numPr>
          <w:ilvl w:val="0"/>
          <w:numId w:val="9"/>
        </w:numPr>
        <w:rPr>
          <w:rFonts w:eastAsia="SimSun" w:cs="Arial"/>
          <w:lang w:eastAsia="zh-CN"/>
        </w:rPr>
      </w:pPr>
      <w:r>
        <w:rPr>
          <w:rFonts w:eastAsia="SimSun" w:cs="Arial"/>
          <w:lang w:eastAsia="zh-CN"/>
        </w:rPr>
        <w:t>Discussion</w:t>
      </w:r>
    </w:p>
    <w:p w14:paraId="0E8FA5A3" w14:textId="77777777" w:rsidR="00B476B3" w:rsidRDefault="00324739">
      <w:pPr>
        <w:spacing w:line="288" w:lineRule="atLeast"/>
        <w:jc w:val="both"/>
        <w:rPr>
          <w:rFonts w:eastAsia="DengXian"/>
          <w:sz w:val="22"/>
          <w:szCs w:val="22"/>
          <w:lang w:val="fi-FI"/>
        </w:rPr>
      </w:pPr>
      <w:r>
        <w:rPr>
          <w:rFonts w:eastAsia="DengXian"/>
          <w:sz w:val="22"/>
          <w:szCs w:val="22"/>
          <w:lang w:val="fi-FI"/>
        </w:rPr>
        <w:t>RAN1 has discussed PDCCH monitoring adaptation in RRC_CONNECTED. According to RAN1, PDCCH monitoring adaptation by SSSG switching and PDCCH skipping for a duration is supported.</w:t>
      </w:r>
    </w:p>
    <w:p w14:paraId="0E8FA5A4" w14:textId="77777777" w:rsidR="00B476B3" w:rsidRDefault="00B476B3">
      <w:pPr>
        <w:rPr>
          <w:lang w:val="fi-FI" w:eastAsia="zh-CN"/>
        </w:rPr>
      </w:pPr>
    </w:p>
    <w:p w14:paraId="0E8FA5A5" w14:textId="77777777" w:rsidR="00B476B3" w:rsidRDefault="00324739">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0E8FA5A6" w14:textId="77777777" w:rsidR="00B476B3" w:rsidRDefault="00324739">
      <w:pPr>
        <w:jc w:val="both"/>
        <w:rPr>
          <w:rFonts w:eastAsia="DengXian"/>
          <w:sz w:val="22"/>
          <w:szCs w:val="22"/>
          <w:lang w:eastAsia="zh-CN"/>
        </w:rPr>
      </w:pPr>
      <w:r>
        <w:rPr>
          <w:rFonts w:eastAsia="Yu Mincho"/>
          <w:sz w:val="22"/>
          <w:szCs w:val="22"/>
        </w:rPr>
        <w:t xml:space="preserve">According to [1], if the </w:t>
      </w:r>
      <w:r>
        <w:rPr>
          <w:rFonts w:eastAsia="Yu Mincho" w:hint="eastAsia"/>
          <w:sz w:val="22"/>
          <w:szCs w:val="22"/>
        </w:rPr>
        <w:t>UE has received PDCCH skipping indication</w:t>
      </w:r>
      <w:r>
        <w:rPr>
          <w:rFonts w:eastAsia="Yu Mincho"/>
          <w:sz w:val="22"/>
          <w:szCs w:val="22"/>
        </w:rPr>
        <w:t xml:space="preserve"> and scheduling request (SR)</w:t>
      </w:r>
      <w:r>
        <w:rPr>
          <w:rFonts w:eastAsia="Yu Mincho" w:hint="eastAsia"/>
          <w:sz w:val="22"/>
          <w:szCs w:val="22"/>
        </w:rPr>
        <w:t xml:space="preserve"> is triggered for BSR</w:t>
      </w:r>
      <w:r>
        <w:rPr>
          <w:rFonts w:eastAsia="Yu Mincho"/>
          <w:sz w:val="22"/>
          <w:szCs w:val="22"/>
        </w:rPr>
        <w:t xml:space="preserve"> (Buffer status report)</w:t>
      </w:r>
      <w:r>
        <w:rPr>
          <w:rFonts w:eastAsia="Yu Mincho" w:hint="eastAsia"/>
          <w:sz w:val="22"/>
          <w:szCs w:val="22"/>
        </w:rPr>
        <w:t xml:space="preserve"> or BFR</w:t>
      </w:r>
      <w:r>
        <w:rPr>
          <w:rFonts w:eastAsia="Yu Mincho"/>
          <w:sz w:val="22"/>
          <w:szCs w:val="22"/>
        </w:rPr>
        <w:t xml:space="preserve"> (beam failure recovery) or consistent LBT failure </w:t>
      </w:r>
      <w:r>
        <w:rPr>
          <w:rFonts w:eastAsia="Yu Mincho" w:hint="eastAsia"/>
          <w:sz w:val="22"/>
          <w:szCs w:val="22"/>
        </w:rPr>
        <w:t xml:space="preserve">and </w:t>
      </w:r>
      <w:r>
        <w:rPr>
          <w:rFonts w:eastAsia="Yu Mincho"/>
          <w:sz w:val="22"/>
          <w:szCs w:val="22"/>
        </w:rPr>
        <w:t xml:space="preserve">SR is </w:t>
      </w:r>
      <w:r>
        <w:rPr>
          <w:rFonts w:eastAsia="Yu Mincho" w:hint="eastAsia"/>
          <w:sz w:val="22"/>
          <w:szCs w:val="22"/>
        </w:rPr>
        <w:t>transmitted over PUCCH</w:t>
      </w:r>
      <w:r>
        <w:rPr>
          <w:rFonts w:eastAsia="Yu Mincho"/>
          <w:sz w:val="22"/>
          <w:szCs w:val="22"/>
        </w:rPr>
        <w:t xml:space="preserve">, </w:t>
      </w:r>
      <w:r>
        <w:rPr>
          <w:rFonts w:eastAsia="Yu Mincho" w:hint="eastAsia"/>
          <w:sz w:val="22"/>
          <w:szCs w:val="22"/>
        </w:rPr>
        <w:t>UL grant</w:t>
      </w:r>
      <w:r>
        <w:rPr>
          <w:rFonts w:eastAsia="Yu Mincho"/>
          <w:sz w:val="22"/>
          <w:szCs w:val="22"/>
        </w:rPr>
        <w:t xml:space="preserve"> (scheduled by PDCCH)</w:t>
      </w:r>
      <w:r>
        <w:rPr>
          <w:rFonts w:eastAsia="Yu Mincho" w:hint="eastAsia"/>
          <w:sz w:val="22"/>
          <w:szCs w:val="22"/>
        </w:rPr>
        <w:t xml:space="preserve"> is delayed due to skipping duration</w:t>
      </w:r>
      <w:r>
        <w:rPr>
          <w:rFonts w:eastAsia="Yu Mincho"/>
          <w:sz w:val="22"/>
          <w:szCs w:val="22"/>
        </w:rPr>
        <w:t xml:space="preserve">.  To overcome the issue, it is proposed that </w:t>
      </w:r>
      <w:r>
        <w:rPr>
          <w:rFonts w:eastAsia="DengXian"/>
          <w:sz w:val="22"/>
          <w:szCs w:val="22"/>
          <w:lang w:eastAsia="zh-CN"/>
        </w:rPr>
        <w:t>PDCCH skipping is cancelled if the PDCCH skipping duration overlaps with SR pending duration.</w:t>
      </w:r>
    </w:p>
    <w:p w14:paraId="0E8FA5A7"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rPr>
        <w:t>According to [2], in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proposed that UE should ignore PDCCH skipping as long as the SR is still pending.</w:t>
      </w:r>
    </w:p>
    <w:p w14:paraId="0E8FA5A8" w14:textId="77777777" w:rsidR="00B476B3" w:rsidRDefault="00B476B3">
      <w:pPr>
        <w:pStyle w:val="0Maintext"/>
        <w:tabs>
          <w:tab w:val="left" w:pos="1440"/>
        </w:tabs>
        <w:spacing w:after="0" w:afterAutospacing="0" w:line="240" w:lineRule="auto"/>
        <w:ind w:left="0" w:firstLine="0"/>
        <w:jc w:val="left"/>
      </w:pPr>
    </w:p>
    <w:p w14:paraId="0E8FA5A9" w14:textId="77777777" w:rsidR="00B476B3" w:rsidRDefault="00324739">
      <w:pPr>
        <w:rPr>
          <w:b/>
          <w:bCs/>
          <w:sz w:val="22"/>
          <w:szCs w:val="22"/>
          <w:lang w:eastAsia="en-GB"/>
        </w:rPr>
      </w:pPr>
      <w:r>
        <w:rPr>
          <w:b/>
          <w:bCs/>
          <w:sz w:val="22"/>
          <w:szCs w:val="22"/>
          <w:lang w:eastAsia="en-GB"/>
        </w:rPr>
        <w:t xml:space="preserve">Q1. Do companies agree that UE ignores PDCCH skipping (i.e. </w:t>
      </w:r>
      <w:r>
        <w:rPr>
          <w:rFonts w:eastAsia="DengXian"/>
          <w:b/>
          <w:bCs/>
          <w:sz w:val="22"/>
          <w:szCs w:val="22"/>
          <w:lang w:eastAsia="zh-CN"/>
        </w:rPr>
        <w:t>PDCCH skipping is cancelled) while the SR is pending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AD" w14:textId="77777777">
        <w:tc>
          <w:tcPr>
            <w:tcW w:w="1795" w:type="dxa"/>
            <w:shd w:val="clear" w:color="auto" w:fill="E7E6E6" w:themeFill="background2"/>
          </w:tcPr>
          <w:p w14:paraId="0E8FA5A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A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A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B1" w14:textId="77777777">
        <w:trPr>
          <w:trHeight w:val="446"/>
        </w:trPr>
        <w:tc>
          <w:tcPr>
            <w:tcW w:w="1795" w:type="dxa"/>
          </w:tcPr>
          <w:p w14:paraId="0E8FA5AE" w14:textId="77777777" w:rsidR="00B476B3" w:rsidRDefault="00324739">
            <w:pPr>
              <w:rPr>
                <w:rFonts w:ascii="Arial" w:hAnsi="Arial" w:cs="Arial"/>
                <w:lang w:val="de-DE" w:eastAsia="zh-CN"/>
              </w:rPr>
            </w:pPr>
            <w:r w:rsidRPr="00F17C89">
              <w:rPr>
                <w:rFonts w:ascii="Arial" w:hAnsi="Arial" w:cs="Arial"/>
                <w:highlight w:val="green"/>
                <w:lang w:val="de-DE" w:eastAsia="zh-CN"/>
              </w:rPr>
              <w:t>Qualcomm</w:t>
            </w:r>
          </w:p>
        </w:tc>
        <w:tc>
          <w:tcPr>
            <w:tcW w:w="1319" w:type="dxa"/>
          </w:tcPr>
          <w:p w14:paraId="0E8FA5A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5B0"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6" w14:textId="77777777">
        <w:trPr>
          <w:trHeight w:val="446"/>
        </w:trPr>
        <w:tc>
          <w:tcPr>
            <w:tcW w:w="1795" w:type="dxa"/>
          </w:tcPr>
          <w:p w14:paraId="0E8FA5B2" w14:textId="77777777" w:rsidR="00B476B3" w:rsidRDefault="00324739">
            <w:pPr>
              <w:rPr>
                <w:rFonts w:ascii="Arial" w:hAnsi="Arial" w:cs="Arial"/>
                <w:lang w:val="de-DE" w:eastAsia="zh-CN"/>
              </w:rPr>
            </w:pPr>
            <w:r w:rsidRPr="00F17C89">
              <w:rPr>
                <w:rFonts w:ascii="Arial" w:hAnsi="Arial" w:cs="Arial"/>
                <w:highlight w:val="yellow"/>
                <w:lang w:val="de-DE" w:eastAsia="zh-CN"/>
              </w:rPr>
              <w:t>LG</w:t>
            </w:r>
          </w:p>
        </w:tc>
        <w:tc>
          <w:tcPr>
            <w:tcW w:w="1319" w:type="dxa"/>
          </w:tcPr>
          <w:p w14:paraId="0E8FA5B3" w14:textId="77777777" w:rsidR="00B476B3" w:rsidRDefault="00324739">
            <w:pPr>
              <w:rPr>
                <w:rFonts w:ascii="Arial" w:eastAsia="Calibri" w:hAnsi="Arial" w:cs="Arial"/>
                <w:lang w:val="de-DE"/>
              </w:rPr>
            </w:pPr>
            <w:r>
              <w:rPr>
                <w:rFonts w:ascii="Arial" w:eastAsia="Calibri" w:hAnsi="Arial" w:cs="Arial"/>
                <w:lang w:val="de-DE"/>
              </w:rPr>
              <w:t>Yes but</w:t>
            </w:r>
          </w:p>
        </w:tc>
        <w:tc>
          <w:tcPr>
            <w:tcW w:w="6520" w:type="dxa"/>
          </w:tcPr>
          <w:p w14:paraId="0E8FA5B4" w14:textId="77777777" w:rsidR="00B476B3" w:rsidRDefault="00324739">
            <w:pPr>
              <w:rPr>
                <w:rFonts w:ascii="Arial" w:hAnsi="Arial" w:cs="Arial"/>
                <w:lang w:val="en-US"/>
              </w:rPr>
            </w:pPr>
            <w:r>
              <w:rPr>
                <w:rFonts w:ascii="Arial" w:hAnsi="Arial" w:cs="Arial"/>
                <w:lang w:val="en-US"/>
              </w:rPr>
              <w:t xml:space="preserve">PDCCH skipping is for a short term power saving within the DRX mechanism and should be transparanet to MAC. In other words, we think PDCCH skipping would not have any impact to MAC DRX timers or Active Time event. </w:t>
            </w:r>
          </w:p>
          <w:p w14:paraId="0E8FA5B5" w14:textId="77777777" w:rsidR="00B476B3" w:rsidRDefault="00324739">
            <w:pPr>
              <w:rPr>
                <w:rFonts w:ascii="Arial" w:hAnsi="Arial" w:cs="Arial"/>
                <w:lang w:val="en-US"/>
              </w:rPr>
            </w:pPr>
            <w:r>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w:t>
            </w:r>
            <w:r w:rsidRPr="00F17C89">
              <w:rPr>
                <w:rFonts w:ascii="Arial" w:hAnsi="Arial" w:cs="Arial"/>
                <w:highlight w:val="yellow"/>
                <w:lang w:val="en-US"/>
              </w:rPr>
              <w:t>up to RAN1 decision</w:t>
            </w:r>
            <w:r>
              <w:rPr>
                <w:rFonts w:ascii="Arial" w:hAnsi="Arial" w:cs="Arial"/>
                <w:lang w:val="en-US"/>
              </w:rPr>
              <w:t xml:space="preserve">. </w:t>
            </w:r>
          </w:p>
        </w:tc>
      </w:tr>
      <w:tr w:rsidR="00B476B3" w14:paraId="0E8FA5BA" w14:textId="77777777">
        <w:trPr>
          <w:trHeight w:val="446"/>
        </w:trPr>
        <w:tc>
          <w:tcPr>
            <w:tcW w:w="1795" w:type="dxa"/>
          </w:tcPr>
          <w:p w14:paraId="0E8FA5B7" w14:textId="77777777" w:rsidR="00B476B3" w:rsidRDefault="00324739">
            <w:pPr>
              <w:spacing w:after="0"/>
              <w:jc w:val="both"/>
              <w:rPr>
                <w:rFonts w:ascii="Arial" w:eastAsiaTheme="minorEastAsia" w:hAnsi="Arial" w:cs="Arial"/>
                <w:sz w:val="22"/>
                <w:szCs w:val="22"/>
                <w:lang w:val="de-DE" w:eastAsia="zh-CN"/>
              </w:rPr>
            </w:pPr>
            <w:r w:rsidRPr="00F17C89">
              <w:rPr>
                <w:rFonts w:ascii="Arial" w:eastAsiaTheme="minorEastAsia" w:hAnsi="Arial" w:cs="Arial"/>
                <w:sz w:val="22"/>
                <w:szCs w:val="22"/>
                <w:highlight w:val="green"/>
                <w:lang w:val="de-DE" w:eastAsia="zh-CN"/>
              </w:rPr>
              <w:t>Ericsson</w:t>
            </w:r>
          </w:p>
        </w:tc>
        <w:tc>
          <w:tcPr>
            <w:tcW w:w="1319" w:type="dxa"/>
          </w:tcPr>
          <w:p w14:paraId="0E8FA5B8"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9"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E" w14:textId="77777777">
        <w:trPr>
          <w:trHeight w:val="446"/>
        </w:trPr>
        <w:tc>
          <w:tcPr>
            <w:tcW w:w="1795" w:type="dxa"/>
          </w:tcPr>
          <w:p w14:paraId="0E8FA5BB" w14:textId="77777777" w:rsidR="00B476B3" w:rsidRDefault="00324739">
            <w:pPr>
              <w:spacing w:after="0"/>
              <w:jc w:val="both"/>
              <w:rPr>
                <w:rFonts w:ascii="Arial" w:eastAsiaTheme="minorEastAsia" w:hAnsi="Arial" w:cs="Arial"/>
                <w:sz w:val="22"/>
                <w:szCs w:val="22"/>
                <w:lang w:val="de-DE" w:eastAsia="zh-CN"/>
              </w:rPr>
            </w:pPr>
            <w:r w:rsidRPr="00F17C89">
              <w:rPr>
                <w:rFonts w:ascii="Arial" w:eastAsiaTheme="minorEastAsia" w:hAnsi="Arial" w:cs="Arial"/>
                <w:sz w:val="22"/>
                <w:szCs w:val="22"/>
                <w:highlight w:val="green"/>
                <w:lang w:val="de-DE" w:eastAsia="zh-CN"/>
              </w:rPr>
              <w:t>Samsung</w:t>
            </w:r>
          </w:p>
        </w:tc>
        <w:tc>
          <w:tcPr>
            <w:tcW w:w="1319" w:type="dxa"/>
          </w:tcPr>
          <w:p w14:paraId="0E8FA5BC"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D"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C2" w14:textId="77777777">
        <w:trPr>
          <w:trHeight w:val="446"/>
        </w:trPr>
        <w:tc>
          <w:tcPr>
            <w:tcW w:w="1795" w:type="dxa"/>
          </w:tcPr>
          <w:p w14:paraId="0E8FA5BF" w14:textId="77777777" w:rsidR="00B476B3" w:rsidRDefault="00324739">
            <w:pPr>
              <w:spacing w:after="0"/>
              <w:jc w:val="both"/>
              <w:rPr>
                <w:rFonts w:ascii="Arial" w:eastAsia="DengXian" w:hAnsi="Arial" w:cs="Arial"/>
                <w:sz w:val="22"/>
                <w:szCs w:val="22"/>
                <w:lang w:val="de-DE" w:eastAsia="zh-CN"/>
              </w:rPr>
            </w:pPr>
            <w:r w:rsidRPr="00F17C89">
              <w:rPr>
                <w:rFonts w:ascii="Arial" w:eastAsia="DengXian" w:hAnsi="Arial" w:cs="Arial" w:hint="eastAsia"/>
                <w:sz w:val="22"/>
                <w:szCs w:val="22"/>
                <w:highlight w:val="yellow"/>
                <w:lang w:val="de-DE" w:eastAsia="zh-CN"/>
              </w:rPr>
              <w:t>v</w:t>
            </w:r>
            <w:r w:rsidRPr="00F17C89">
              <w:rPr>
                <w:rFonts w:ascii="Arial" w:eastAsia="DengXian" w:hAnsi="Arial" w:cs="Arial"/>
                <w:sz w:val="22"/>
                <w:szCs w:val="22"/>
                <w:highlight w:val="yellow"/>
                <w:lang w:val="de-DE" w:eastAsia="zh-CN"/>
              </w:rPr>
              <w:t>ivo</w:t>
            </w:r>
          </w:p>
        </w:tc>
        <w:tc>
          <w:tcPr>
            <w:tcW w:w="1319" w:type="dxa"/>
          </w:tcPr>
          <w:p w14:paraId="0E8FA5C0" w14:textId="77777777" w:rsidR="00B476B3" w:rsidRDefault="00324739">
            <w:pPr>
              <w:spacing w:after="0"/>
              <w:jc w:val="both"/>
              <w:rPr>
                <w:rFonts w:ascii="Arial" w:eastAsia="DengXian" w:hAnsi="Arial" w:cs="Arial"/>
                <w:sz w:val="22"/>
                <w:szCs w:val="22"/>
                <w:lang w:val="de-DE" w:eastAsia="zh-CN"/>
              </w:rPr>
            </w:pPr>
            <w:r>
              <w:rPr>
                <w:rFonts w:ascii="Arial" w:eastAsia="DengXian" w:hAnsi="Arial" w:cs="Arial"/>
                <w:sz w:val="22"/>
                <w:szCs w:val="22"/>
                <w:lang w:val="de-DE" w:eastAsia="zh-CN"/>
              </w:rPr>
              <w:t>Yes</w:t>
            </w:r>
            <w:r>
              <w:rPr>
                <w:rFonts w:ascii="Arial" w:eastAsia="DengXian" w:hAnsi="Arial" w:cs="Arial" w:hint="eastAsia"/>
                <w:sz w:val="22"/>
                <w:szCs w:val="22"/>
                <w:lang w:val="de-DE" w:eastAsia="zh-CN"/>
              </w:rPr>
              <w:t>,</w:t>
            </w:r>
            <w:r>
              <w:rPr>
                <w:rFonts w:ascii="Arial" w:eastAsia="DengXian" w:hAnsi="Arial" w:cs="Arial"/>
                <w:sz w:val="22"/>
                <w:szCs w:val="22"/>
                <w:lang w:val="de-DE" w:eastAsia="zh-CN"/>
              </w:rPr>
              <w:t xml:space="preserve"> but</w:t>
            </w:r>
          </w:p>
        </w:tc>
        <w:tc>
          <w:tcPr>
            <w:tcW w:w="6520" w:type="dxa"/>
          </w:tcPr>
          <w:p w14:paraId="0E8FA5C1" w14:textId="77777777" w:rsidR="00B476B3" w:rsidRDefault="00324739">
            <w:pPr>
              <w:rPr>
                <w:rFonts w:ascii="Arial" w:hAnsi="Arial" w:cs="Arial"/>
                <w:lang w:val="en-US" w:eastAsia="zh-CN"/>
              </w:rPr>
            </w:pPr>
            <w:r>
              <w:rPr>
                <w:rFonts w:ascii="Arial" w:hAnsi="Arial" w:cs="Arial"/>
                <w:lang w:val="en-US"/>
              </w:rPr>
              <w:t xml:space="preserve">From RAN2 perspective, we see no issue that UE ignores PDCCH skipping while SR is pending. Besides </w:t>
            </w:r>
            <w:r>
              <w:rPr>
                <w:rFonts w:ascii="Arial" w:hAnsi="Arial" w:cs="Arial"/>
                <w:lang w:val="en-US" w:eastAsia="zh-CN"/>
              </w:rPr>
              <w:t xml:space="preserve">we also agree with LG that it is </w:t>
            </w:r>
            <w:r w:rsidRPr="00F17C89">
              <w:rPr>
                <w:rFonts w:ascii="Arial" w:hAnsi="Arial" w:cs="Arial"/>
                <w:highlight w:val="yellow"/>
                <w:lang w:val="en-US" w:eastAsia="zh-CN"/>
              </w:rPr>
              <w:t>up to RAN1 decision</w:t>
            </w:r>
            <w:r>
              <w:rPr>
                <w:rFonts w:ascii="Arial" w:hAnsi="Arial" w:cs="Arial"/>
                <w:lang w:val="en-US" w:eastAsia="zh-CN"/>
              </w:rPr>
              <w:t>.</w:t>
            </w:r>
          </w:p>
        </w:tc>
      </w:tr>
      <w:tr w:rsidR="00B476B3" w14:paraId="0E8FA5C6" w14:textId="77777777">
        <w:trPr>
          <w:trHeight w:val="446"/>
        </w:trPr>
        <w:tc>
          <w:tcPr>
            <w:tcW w:w="1795" w:type="dxa"/>
          </w:tcPr>
          <w:p w14:paraId="0E8FA5C3" w14:textId="77777777" w:rsidR="00B476B3" w:rsidRDefault="00324739">
            <w:pPr>
              <w:spacing w:after="0"/>
              <w:jc w:val="both"/>
              <w:rPr>
                <w:rFonts w:ascii="Arial" w:eastAsia="DengXian" w:hAnsi="Arial" w:cs="Arial"/>
                <w:sz w:val="22"/>
                <w:szCs w:val="22"/>
                <w:lang w:val="de-DE" w:eastAsia="zh-CN"/>
              </w:rPr>
            </w:pPr>
            <w:r w:rsidRPr="00F17C89">
              <w:rPr>
                <w:rFonts w:ascii="Arial" w:eastAsiaTheme="minorEastAsia" w:hAnsi="Arial" w:cs="Arial"/>
                <w:sz w:val="22"/>
                <w:szCs w:val="22"/>
                <w:highlight w:val="green"/>
                <w:lang w:val="de-DE" w:eastAsia="ja-JP"/>
              </w:rPr>
              <w:t>DENSO</w:t>
            </w:r>
          </w:p>
        </w:tc>
        <w:tc>
          <w:tcPr>
            <w:tcW w:w="1319" w:type="dxa"/>
          </w:tcPr>
          <w:p w14:paraId="0E8FA5C4" w14:textId="77777777" w:rsidR="00B476B3" w:rsidRDefault="00324739">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0E8FA5C5" w14:textId="77777777" w:rsidR="00B476B3" w:rsidRDefault="00324739">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DCCH skipping is in the L1 scope, it is also true that RAN1 spec (e.g. 38.213) does not specify the UE behavour while SR is pending. So, it could also be considered to specify this behavior in MAC.</w:t>
            </w:r>
          </w:p>
        </w:tc>
      </w:tr>
      <w:tr w:rsidR="00B476B3" w14:paraId="0E8FA5D3" w14:textId="77777777">
        <w:trPr>
          <w:trHeight w:val="446"/>
        </w:trPr>
        <w:tc>
          <w:tcPr>
            <w:tcW w:w="1795" w:type="dxa"/>
          </w:tcPr>
          <w:p w14:paraId="0E8FA5C7" w14:textId="77777777" w:rsidR="00B476B3" w:rsidRDefault="00324739">
            <w:pPr>
              <w:spacing w:after="0"/>
              <w:jc w:val="both"/>
              <w:rPr>
                <w:rFonts w:ascii="Arial" w:eastAsiaTheme="minorEastAsia" w:hAnsi="Arial" w:cs="Arial"/>
                <w:sz w:val="22"/>
                <w:szCs w:val="22"/>
                <w:lang w:val="de-DE" w:eastAsia="ja-JP"/>
              </w:rPr>
            </w:pPr>
            <w:r w:rsidRPr="00F17C89">
              <w:rPr>
                <w:rFonts w:ascii="Arial" w:eastAsiaTheme="minorEastAsia" w:hAnsi="Arial" w:cs="Arial"/>
                <w:sz w:val="22"/>
                <w:szCs w:val="22"/>
                <w:highlight w:val="green"/>
                <w:lang w:val="de-DE" w:eastAsia="ja-JP"/>
              </w:rPr>
              <w:t>Intel</w:t>
            </w:r>
          </w:p>
        </w:tc>
        <w:tc>
          <w:tcPr>
            <w:tcW w:w="1319" w:type="dxa"/>
          </w:tcPr>
          <w:p w14:paraId="0E8FA5C8"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0E8FA5C9" w14:textId="77777777" w:rsidR="00B476B3" w:rsidRDefault="00324739">
            <w:pPr>
              <w:overflowPunct w:val="0"/>
              <w:autoSpaceDE w:val="0"/>
              <w:autoSpaceDN w:val="0"/>
              <w:adjustRightInd w:val="0"/>
              <w:spacing w:after="0"/>
              <w:jc w:val="both"/>
              <w:textAlignment w:val="baseline"/>
              <w:rPr>
                <w:sz w:val="22"/>
                <w:szCs w:val="22"/>
              </w:rPr>
            </w:pPr>
            <w:r>
              <w:rPr>
                <w:sz w:val="22"/>
                <w:szCs w:val="22"/>
              </w:rPr>
              <w:t>We thought that there is a slight difference between ‘ignores’ and ‘is cancelled’. If PDCCH skipping is cancelled, it means that even after SR is not pending, there is still no PDCCH skipping even if it is supposed to be still ongoing. Our understanding is that PDCCH skipping should continue in this case.</w:t>
            </w:r>
          </w:p>
          <w:p w14:paraId="0E8FA5CA" w14:textId="77777777" w:rsidR="00B476B3" w:rsidRDefault="00B476B3">
            <w:pPr>
              <w:overflowPunct w:val="0"/>
              <w:autoSpaceDE w:val="0"/>
              <w:autoSpaceDN w:val="0"/>
              <w:adjustRightInd w:val="0"/>
              <w:spacing w:after="0"/>
              <w:jc w:val="both"/>
              <w:textAlignment w:val="baseline"/>
              <w:rPr>
                <w:sz w:val="22"/>
                <w:szCs w:val="22"/>
              </w:rPr>
            </w:pPr>
          </w:p>
          <w:p w14:paraId="0E8FA5CB" w14:textId="77777777" w:rsidR="00B476B3" w:rsidRDefault="00324739">
            <w:pPr>
              <w:pStyle w:val="CommentText"/>
              <w:rPr>
                <w:sz w:val="22"/>
                <w:szCs w:val="22"/>
              </w:rPr>
            </w:pPr>
            <w:r>
              <w:rPr>
                <w:sz w:val="22"/>
                <w:szCs w:val="22"/>
              </w:rPr>
              <w:t>Current MAC  spec has the following:</w:t>
            </w:r>
          </w:p>
          <w:p w14:paraId="0E8FA5CC" w14:textId="77777777" w:rsidR="00B476B3" w:rsidRDefault="00324739">
            <w:pPr>
              <w:ind w:left="1420"/>
              <w:rPr>
                <w:sz w:val="22"/>
                <w:szCs w:val="22"/>
              </w:rPr>
            </w:pPr>
            <w:r>
              <w:rPr>
                <w:sz w:val="22"/>
                <w:szCs w:val="22"/>
              </w:rPr>
              <w:lastRenderedPageBreak/>
              <w:t>When DRX is configured, the Active Time for Serving Cells in a DRX group includes the time while:</w:t>
            </w:r>
          </w:p>
          <w:p w14:paraId="0E8FA5CD" w14:textId="77777777" w:rsidR="00B476B3" w:rsidRDefault="00324739">
            <w:pPr>
              <w:pStyle w:val="B1"/>
              <w:ind w:left="1988"/>
              <w:rPr>
                <w:sz w:val="22"/>
                <w:szCs w:val="22"/>
              </w:rPr>
            </w:pPr>
            <w:r>
              <w:rPr>
                <w:sz w:val="22"/>
                <w:szCs w:val="22"/>
              </w:rPr>
              <w:t>-</w:t>
            </w:r>
            <w:r>
              <w:rPr>
                <w:sz w:val="22"/>
                <w:szCs w:val="22"/>
              </w:rPr>
              <w:tab/>
            </w:r>
            <w:r>
              <w:rPr>
                <w:i/>
                <w:sz w:val="22"/>
                <w:szCs w:val="22"/>
              </w:rPr>
              <w:t>drx-onDurationTimer</w:t>
            </w:r>
            <w:r>
              <w:rPr>
                <w:sz w:val="22"/>
                <w:szCs w:val="22"/>
              </w:rPr>
              <w:t xml:space="preserve"> or </w:t>
            </w:r>
            <w:r>
              <w:rPr>
                <w:i/>
                <w:sz w:val="22"/>
                <w:szCs w:val="22"/>
              </w:rPr>
              <w:t>drx-InactivityTimer</w:t>
            </w:r>
            <w:r>
              <w:rPr>
                <w:sz w:val="22"/>
                <w:szCs w:val="22"/>
              </w:rPr>
              <w:t xml:space="preserve"> configured for the DRX group is running; or</w:t>
            </w:r>
          </w:p>
          <w:p w14:paraId="0E8FA5CE" w14:textId="77777777" w:rsidR="00B476B3" w:rsidRDefault="00324739">
            <w:pPr>
              <w:pStyle w:val="B1"/>
              <w:ind w:left="1988"/>
              <w:rPr>
                <w:sz w:val="22"/>
                <w:szCs w:val="22"/>
              </w:rPr>
            </w:pPr>
            <w:r>
              <w:rPr>
                <w:iCs/>
                <w:sz w:val="22"/>
                <w:szCs w:val="22"/>
              </w:rPr>
              <w:t>-</w:t>
            </w:r>
            <w:r>
              <w:rPr>
                <w:iCs/>
                <w:sz w:val="22"/>
                <w:szCs w:val="22"/>
              </w:rPr>
              <w:tab/>
            </w:r>
            <w:r>
              <w:rPr>
                <w:i/>
                <w:sz w:val="22"/>
                <w:szCs w:val="22"/>
              </w:rPr>
              <w:t>drx-RetransmissionTimerDL</w:t>
            </w:r>
            <w:r>
              <w:rPr>
                <w:sz w:val="22"/>
                <w:szCs w:val="22"/>
              </w:rPr>
              <w:t xml:space="preserve"> or </w:t>
            </w:r>
            <w:r>
              <w:rPr>
                <w:i/>
                <w:sz w:val="22"/>
                <w:szCs w:val="22"/>
              </w:rPr>
              <w:t>drx-RetransmissionTimerUL</w:t>
            </w:r>
            <w:r>
              <w:rPr>
                <w:sz w:val="22"/>
                <w:szCs w:val="22"/>
              </w:rPr>
              <w:t xml:space="preserve"> is running on any Serving Cell in the DRX group; or</w:t>
            </w:r>
          </w:p>
          <w:p w14:paraId="0E8FA5CF" w14:textId="77777777" w:rsidR="00B476B3" w:rsidRDefault="00324739">
            <w:pPr>
              <w:pStyle w:val="B1"/>
              <w:ind w:left="1988"/>
              <w:rPr>
                <w:sz w:val="22"/>
                <w:szCs w:val="22"/>
              </w:rPr>
            </w:pPr>
            <w:r>
              <w:rPr>
                <w:sz w:val="22"/>
                <w:szCs w:val="22"/>
              </w:rPr>
              <w:t>-</w:t>
            </w:r>
            <w:r>
              <w:rPr>
                <w:sz w:val="22"/>
                <w:szCs w:val="22"/>
              </w:rPr>
              <w:tab/>
            </w:r>
            <w:r>
              <w:rPr>
                <w:i/>
                <w:sz w:val="22"/>
                <w:szCs w:val="22"/>
              </w:rPr>
              <w:t>ra-ContentionResolutionTimer</w:t>
            </w:r>
            <w:r>
              <w:rPr>
                <w:sz w:val="22"/>
                <w:szCs w:val="22"/>
              </w:rPr>
              <w:t xml:space="preserve"> (as described in clause 5.1.5) or </w:t>
            </w:r>
            <w:r>
              <w:rPr>
                <w:i/>
                <w:iCs/>
                <w:sz w:val="22"/>
                <w:szCs w:val="22"/>
              </w:rPr>
              <w:t>msgB-ResponseWindow</w:t>
            </w:r>
            <w:r>
              <w:rPr>
                <w:sz w:val="22"/>
                <w:szCs w:val="22"/>
              </w:rPr>
              <w:t xml:space="preserve"> (as described in clause 5.1.4a) is running; or</w:t>
            </w:r>
          </w:p>
          <w:p w14:paraId="0E8FA5D0" w14:textId="77777777" w:rsidR="00B476B3" w:rsidRDefault="00324739">
            <w:pPr>
              <w:pStyle w:val="B1"/>
              <w:ind w:left="1988"/>
              <w:rPr>
                <w:sz w:val="22"/>
                <w:szCs w:val="22"/>
              </w:rPr>
            </w:pPr>
            <w:r>
              <w:rPr>
                <w:sz w:val="22"/>
                <w:szCs w:val="22"/>
              </w:rPr>
              <w:t>-</w:t>
            </w:r>
            <w:r>
              <w:rPr>
                <w:sz w:val="22"/>
                <w:szCs w:val="22"/>
              </w:rPr>
              <w:tab/>
              <w:t>a Scheduling Request is sent on PUCCH and is pending (as described in clause 5.4.4); or</w:t>
            </w:r>
          </w:p>
          <w:p w14:paraId="0E8FA5D1" w14:textId="77777777" w:rsidR="00B476B3" w:rsidRDefault="00324739">
            <w:pPr>
              <w:pStyle w:val="B1"/>
              <w:ind w:left="1988"/>
              <w:rPr>
                <w:sz w:val="22"/>
                <w:szCs w:val="22"/>
              </w:rPr>
            </w:pPr>
            <w:r>
              <w:rPr>
                <w:sz w:val="22"/>
                <w:szCs w:val="22"/>
              </w:rPr>
              <w:t>-</w:t>
            </w:r>
            <w:r>
              <w:rPr>
                <w:sz w:val="22"/>
                <w:szCs w:val="22"/>
              </w:rPr>
              <w:tab/>
              <w:t xml:space="preserve">a PDCCH indicating a new transmission addressed to the C-RNTI of the MAC entity has not been received after successful reception of a Random Access Response for the Random Access Preamble not selected by the </w:t>
            </w:r>
            <w:r>
              <w:rPr>
                <w:sz w:val="22"/>
                <w:szCs w:val="22"/>
                <w:lang w:eastAsia="ko-KR"/>
              </w:rPr>
              <w:t>MAC entity</w:t>
            </w:r>
            <w:r>
              <w:rPr>
                <w:sz w:val="22"/>
                <w:szCs w:val="22"/>
              </w:rPr>
              <w:t xml:space="preserve"> among the contention-based Random Access Preamble (as described in clauses 5.1.4 and 5.1.4a).</w:t>
            </w:r>
          </w:p>
          <w:p w14:paraId="0E8FA5D2" w14:textId="77777777" w:rsidR="00B476B3" w:rsidRDefault="00324739">
            <w:pPr>
              <w:rPr>
                <w:rFonts w:ascii="Arial" w:eastAsiaTheme="minorEastAsia" w:hAnsi="Arial" w:cs="Arial"/>
                <w:lang w:val="en-US" w:eastAsia="ja-JP"/>
              </w:rPr>
            </w:pPr>
            <w:r>
              <w:rPr>
                <w:sz w:val="22"/>
                <w:szCs w:val="22"/>
              </w:rPr>
              <w:t>Maybe we just need a general statement regarding how to handle skipping duration and above Active Time definition. For examaple, UE should always monitor PDCCH for the last 3 bullets (FFS which bullets?) irrespective of whether there is skipping duration.</w:t>
            </w:r>
          </w:p>
        </w:tc>
      </w:tr>
      <w:tr w:rsidR="00B476B3" w14:paraId="0E8FA5D7" w14:textId="77777777">
        <w:trPr>
          <w:trHeight w:val="446"/>
        </w:trPr>
        <w:tc>
          <w:tcPr>
            <w:tcW w:w="1795" w:type="dxa"/>
          </w:tcPr>
          <w:p w14:paraId="0E8FA5D4" w14:textId="77777777" w:rsidR="00B476B3" w:rsidRDefault="00324739">
            <w:pPr>
              <w:spacing w:after="0"/>
              <w:jc w:val="both"/>
              <w:rPr>
                <w:rFonts w:ascii="Arial" w:eastAsia="PMingLiU" w:hAnsi="Arial" w:cs="Arial"/>
                <w:sz w:val="22"/>
                <w:szCs w:val="22"/>
                <w:lang w:val="de-DE" w:eastAsia="zh-TW"/>
              </w:rPr>
            </w:pPr>
            <w:r w:rsidRPr="00F17C89">
              <w:rPr>
                <w:rFonts w:ascii="Arial" w:eastAsia="PMingLiU" w:hAnsi="Arial" w:cs="Arial" w:hint="eastAsia"/>
                <w:sz w:val="22"/>
                <w:szCs w:val="22"/>
                <w:highlight w:val="yellow"/>
                <w:lang w:val="de-DE" w:eastAsia="zh-TW"/>
              </w:rPr>
              <w:lastRenderedPageBreak/>
              <w:t>M</w:t>
            </w:r>
            <w:r w:rsidRPr="00F17C89">
              <w:rPr>
                <w:rFonts w:ascii="Arial" w:eastAsia="PMingLiU" w:hAnsi="Arial" w:cs="Arial"/>
                <w:sz w:val="22"/>
                <w:szCs w:val="22"/>
                <w:highlight w:val="yellow"/>
                <w:lang w:val="de-DE" w:eastAsia="zh-TW"/>
              </w:rPr>
              <w:t>ediaTek</w:t>
            </w:r>
          </w:p>
        </w:tc>
        <w:tc>
          <w:tcPr>
            <w:tcW w:w="1319" w:type="dxa"/>
          </w:tcPr>
          <w:p w14:paraId="0E8FA5D5"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t>Y</w:t>
            </w:r>
            <w:r>
              <w:rPr>
                <w:rFonts w:ascii="Arial" w:eastAsia="PMingLiU" w:hAnsi="Arial" w:cs="Arial"/>
                <w:sz w:val="22"/>
                <w:szCs w:val="22"/>
                <w:lang w:val="de-DE" w:eastAsia="zh-TW"/>
              </w:rPr>
              <w:t>es, but</w:t>
            </w:r>
          </w:p>
        </w:tc>
        <w:tc>
          <w:tcPr>
            <w:tcW w:w="6520" w:type="dxa"/>
          </w:tcPr>
          <w:p w14:paraId="0E8FA5D6"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W</w:t>
            </w:r>
            <w:r>
              <w:rPr>
                <w:rFonts w:eastAsia="PMingLiU"/>
                <w:sz w:val="22"/>
                <w:szCs w:val="22"/>
                <w:lang w:eastAsia="zh-TW"/>
              </w:rPr>
              <w:t xml:space="preserve">e think the UE behavior to “ignore PDCCH skipping while the SR is pending” is reasonable. However, to avoid parallel discussions in two WGs, we think this </w:t>
            </w:r>
            <w:r w:rsidRPr="00F17C89">
              <w:rPr>
                <w:rFonts w:eastAsia="PMingLiU"/>
                <w:sz w:val="22"/>
                <w:szCs w:val="22"/>
                <w:highlight w:val="yellow"/>
                <w:lang w:eastAsia="zh-TW"/>
              </w:rPr>
              <w:t>should be discussed in RAN1</w:t>
            </w:r>
            <w:r>
              <w:rPr>
                <w:rFonts w:eastAsia="PMingLiU"/>
                <w:sz w:val="22"/>
                <w:szCs w:val="22"/>
                <w:lang w:eastAsia="zh-TW"/>
              </w:rPr>
              <w:t>. Also we share Intel’s conceren about “ignore” vs. “cancel”; we need to dscribe the UE behavior accurately in the spec.</w:t>
            </w:r>
          </w:p>
        </w:tc>
      </w:tr>
      <w:tr w:rsidR="00B476B3" w14:paraId="0E8FA5E5" w14:textId="77777777">
        <w:trPr>
          <w:trHeight w:val="446"/>
        </w:trPr>
        <w:tc>
          <w:tcPr>
            <w:tcW w:w="1795" w:type="dxa"/>
          </w:tcPr>
          <w:p w14:paraId="0E8FA5D8" w14:textId="77777777" w:rsidR="00B476B3" w:rsidRDefault="00324739">
            <w:pPr>
              <w:spacing w:after="0"/>
              <w:jc w:val="both"/>
              <w:rPr>
                <w:rFonts w:ascii="Arial" w:eastAsia="PMingLiU" w:hAnsi="Arial" w:cs="Arial"/>
                <w:sz w:val="22"/>
                <w:szCs w:val="22"/>
                <w:lang w:eastAsia="zh-TW"/>
              </w:rPr>
            </w:pPr>
            <w:r>
              <w:rPr>
                <w:rFonts w:eastAsiaTheme="minorEastAsia"/>
                <w:sz w:val="22"/>
                <w:szCs w:val="22"/>
                <w:lang w:val="de-DE" w:eastAsia="zh-CN"/>
              </w:rPr>
              <w:t>Xiaomi</w:t>
            </w:r>
          </w:p>
        </w:tc>
        <w:tc>
          <w:tcPr>
            <w:tcW w:w="1319" w:type="dxa"/>
          </w:tcPr>
          <w:p w14:paraId="0E8FA5D9" w14:textId="77777777" w:rsidR="00B476B3" w:rsidRDefault="00324739">
            <w:pPr>
              <w:spacing w:after="0"/>
              <w:jc w:val="both"/>
              <w:rPr>
                <w:rFonts w:ascii="Arial" w:eastAsia="PMingLiU" w:hAnsi="Arial" w:cs="Arial"/>
                <w:sz w:val="22"/>
                <w:szCs w:val="22"/>
                <w:lang w:val="de-DE" w:eastAsia="zh-TW"/>
              </w:rPr>
            </w:pPr>
            <w:r>
              <w:rPr>
                <w:rFonts w:eastAsia="DengXian"/>
                <w:sz w:val="22"/>
                <w:szCs w:val="22"/>
                <w:lang w:val="de-DE" w:eastAsia="zh-CN"/>
              </w:rPr>
              <w:t>-</w:t>
            </w:r>
          </w:p>
        </w:tc>
        <w:tc>
          <w:tcPr>
            <w:tcW w:w="6520" w:type="dxa"/>
          </w:tcPr>
          <w:p w14:paraId="0E8FA5D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A</w:t>
            </w:r>
            <w:r>
              <w:rPr>
                <w:sz w:val="22"/>
                <w:szCs w:val="22"/>
                <w:lang w:eastAsia="zh-CN"/>
              </w:rPr>
              <w:t>ccording to RAN1:</w:t>
            </w:r>
          </w:p>
          <w:p w14:paraId="0E8FA5DB" w14:textId="77777777" w:rsidR="00B476B3" w:rsidRDefault="00324739">
            <w:pPr>
              <w:pStyle w:val="ListParagraph"/>
              <w:numPr>
                <w:ilvl w:val="0"/>
                <w:numId w:val="10"/>
              </w:numPr>
              <w:spacing w:after="0" w:line="240" w:lineRule="auto"/>
              <w:contextualSpacing w:val="0"/>
              <w:rPr>
                <w:szCs w:val="20"/>
              </w:rPr>
            </w:pPr>
            <w:r>
              <w:rPr>
                <w:szCs w:val="20"/>
              </w:rPr>
              <w:t xml:space="preserve">At most 2 bit indication in self-scheduling DCIs </w:t>
            </w:r>
            <w:r>
              <w:rPr>
                <w:rFonts w:eastAsia="DengXian"/>
                <w:szCs w:val="20"/>
              </w:rPr>
              <w:t xml:space="preserve">(i.e., DCI format </w:t>
            </w:r>
            <w:r>
              <w:rPr>
                <w:rFonts w:eastAsia="DengXian"/>
                <w:szCs w:val="20"/>
                <w:highlight w:val="yellow"/>
              </w:rPr>
              <w:t>1-1/0-1/1-2/0-2</w:t>
            </w:r>
            <w:r>
              <w:rPr>
                <w:rFonts w:eastAsia="DengXian"/>
                <w:szCs w:val="20"/>
              </w:rPr>
              <w:t xml:space="preserve">) </w:t>
            </w:r>
            <w:r>
              <w:rPr>
                <w:szCs w:val="20"/>
              </w:rPr>
              <w:t>can be specified for triggering the PDCCH monitoring adaptation</w:t>
            </w:r>
            <w:r>
              <w:rPr>
                <w:rFonts w:eastAsia="DengXian"/>
                <w:szCs w:val="20"/>
              </w:rPr>
              <w:t xml:space="preserve"> in a single cell</w:t>
            </w:r>
          </w:p>
          <w:p w14:paraId="0E8FA5DC"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the bit size of the indication is configurable </w:t>
            </w:r>
          </w:p>
          <w:p w14:paraId="0E8FA5DD"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bit mapping to the PDCCH monitoring behaviour </w:t>
            </w:r>
          </w:p>
          <w:p w14:paraId="0E8FA5DE"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FS: details of indication of multiple cells cas</w:t>
            </w:r>
            <w:r>
              <w:rPr>
                <w:rFonts w:eastAsia="DengXian" w:hint="eastAsia"/>
                <w:szCs w:val="20"/>
              </w:rPr>
              <w:t>e</w:t>
            </w:r>
          </w:p>
          <w:p w14:paraId="0E8FA5DF" w14:textId="77777777" w:rsidR="00B476B3" w:rsidRDefault="00324739">
            <w:pPr>
              <w:pStyle w:val="ListParagraph"/>
              <w:numPr>
                <w:ilvl w:val="1"/>
                <w:numId w:val="10"/>
              </w:numPr>
              <w:spacing w:before="100" w:beforeAutospacing="1" w:after="0" w:line="240" w:lineRule="auto"/>
              <w:contextualSpacing w:val="0"/>
              <w:rPr>
                <w:rFonts w:eastAsia="DengXian"/>
                <w:color w:val="FF0000"/>
                <w:szCs w:val="20"/>
              </w:rPr>
            </w:pPr>
            <w:r>
              <w:rPr>
                <w:rFonts w:eastAsia="DengXian"/>
                <w:color w:val="FF0000"/>
                <w:szCs w:val="20"/>
              </w:rPr>
              <w:lastRenderedPageBreak/>
              <w:t xml:space="preserve">A new indication field in </w:t>
            </w:r>
            <w:r>
              <w:rPr>
                <w:rFonts w:eastAsia="DengXian"/>
                <w:color w:val="FF0000"/>
                <w:szCs w:val="20"/>
                <w:highlight w:val="yellow"/>
              </w:rPr>
              <w:t>scheduling DCI</w:t>
            </w:r>
            <w:r>
              <w:rPr>
                <w:rFonts w:eastAsia="DengXian"/>
                <w:color w:val="FF0000"/>
                <w:szCs w:val="20"/>
              </w:rPr>
              <w:t xml:space="preserve"> is used for indicating PDCCH monitoring adaptation</w:t>
            </w:r>
          </w:p>
          <w:p w14:paraId="0E8FA5E0" w14:textId="77777777" w:rsidR="00B476B3" w:rsidRDefault="00B476B3">
            <w:pPr>
              <w:overflowPunct w:val="0"/>
              <w:autoSpaceDE w:val="0"/>
              <w:autoSpaceDN w:val="0"/>
              <w:adjustRightInd w:val="0"/>
              <w:spacing w:after="0"/>
              <w:jc w:val="both"/>
              <w:textAlignment w:val="baseline"/>
              <w:rPr>
                <w:sz w:val="22"/>
                <w:szCs w:val="22"/>
                <w:lang w:val="en-US" w:eastAsia="zh-CN"/>
              </w:rPr>
            </w:pPr>
          </w:p>
          <w:p w14:paraId="0E8FA5E1" w14:textId="77777777" w:rsidR="00B476B3" w:rsidRDefault="0032473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 xml:space="preserve">If the skipping is carried on the scheduling DCI, then I guess the UE can use the grant right? </w:t>
            </w:r>
            <w:r>
              <w:rPr>
                <w:rFonts w:hint="eastAsia"/>
                <w:sz w:val="22"/>
                <w:szCs w:val="22"/>
                <w:lang w:val="en-US" w:eastAsia="zh-CN"/>
              </w:rPr>
              <w:t>Then</w:t>
            </w:r>
            <w:r>
              <w:rPr>
                <w:sz w:val="22"/>
                <w:szCs w:val="22"/>
                <w:lang w:val="en-US" w:eastAsia="zh-CN"/>
              </w:rPr>
              <w:t xml:space="preserve"> the UE will not need to ignore the skiping indication.</w:t>
            </w:r>
          </w:p>
          <w:p w14:paraId="0E8FA5E2"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val="en-US" w:eastAsia="zh-CN"/>
              </w:rPr>
              <w:t xml:space="preserve">If the skipping is only carried in a DCI for only skipping without grant, we agree that UE can </w:t>
            </w:r>
            <w:r>
              <w:rPr>
                <w:sz w:val="22"/>
                <w:szCs w:val="22"/>
                <w:lang w:eastAsia="zh-CN"/>
              </w:rPr>
              <w:t>take the same way as in DRX.</w:t>
            </w:r>
          </w:p>
          <w:p w14:paraId="0E8FA5E3" w14:textId="77777777" w:rsidR="00B476B3" w:rsidRDefault="00B476B3">
            <w:pPr>
              <w:overflowPunct w:val="0"/>
              <w:autoSpaceDE w:val="0"/>
              <w:autoSpaceDN w:val="0"/>
              <w:adjustRightInd w:val="0"/>
              <w:spacing w:after="0"/>
              <w:jc w:val="both"/>
              <w:textAlignment w:val="baseline"/>
              <w:rPr>
                <w:sz w:val="22"/>
                <w:szCs w:val="22"/>
                <w:lang w:eastAsia="zh-CN"/>
              </w:rPr>
            </w:pPr>
          </w:p>
          <w:p w14:paraId="0E8FA5E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 xml:space="preserve">So it is a little bit early for RAN2 to discuss this. We would rather to </w:t>
            </w:r>
            <w:r w:rsidRPr="00F17C89">
              <w:rPr>
                <w:sz w:val="22"/>
                <w:szCs w:val="22"/>
                <w:highlight w:val="cyan"/>
                <w:lang w:eastAsia="zh-CN"/>
              </w:rPr>
              <w:t>wait for more RAN1 input on UE ‘s behaviour of receiving the skipping</w:t>
            </w:r>
            <w:r>
              <w:rPr>
                <w:sz w:val="22"/>
                <w:szCs w:val="22"/>
                <w:lang w:eastAsia="zh-CN"/>
              </w:rPr>
              <w:t>.</w:t>
            </w:r>
          </w:p>
        </w:tc>
      </w:tr>
      <w:tr w:rsidR="00B476B3" w14:paraId="0E8FA5E9" w14:textId="77777777">
        <w:trPr>
          <w:trHeight w:val="446"/>
        </w:trPr>
        <w:tc>
          <w:tcPr>
            <w:tcW w:w="1795" w:type="dxa"/>
          </w:tcPr>
          <w:p w14:paraId="0E8FA5E6" w14:textId="77777777" w:rsidR="00B476B3" w:rsidRDefault="00324739">
            <w:pPr>
              <w:spacing w:after="0"/>
              <w:jc w:val="both"/>
              <w:rPr>
                <w:rFonts w:eastAsiaTheme="minorEastAsia"/>
                <w:sz w:val="22"/>
                <w:szCs w:val="22"/>
                <w:lang w:val="de-DE" w:eastAsia="zh-CN"/>
              </w:rPr>
            </w:pPr>
            <w:r w:rsidRPr="00F17C89">
              <w:rPr>
                <w:rFonts w:ascii="Arial" w:eastAsiaTheme="minorEastAsia" w:hAnsi="Arial" w:cs="Arial"/>
                <w:sz w:val="22"/>
                <w:szCs w:val="22"/>
                <w:highlight w:val="yellow"/>
                <w:lang w:val="de-DE" w:eastAsia="zh-CN"/>
              </w:rPr>
              <w:lastRenderedPageBreak/>
              <w:t>CATT</w:t>
            </w:r>
          </w:p>
        </w:tc>
        <w:tc>
          <w:tcPr>
            <w:tcW w:w="1319" w:type="dxa"/>
          </w:tcPr>
          <w:p w14:paraId="0E8FA5E7" w14:textId="77777777" w:rsidR="00B476B3" w:rsidRDefault="00324739">
            <w:pPr>
              <w:spacing w:after="0"/>
              <w:jc w:val="both"/>
              <w:rPr>
                <w:rFonts w:eastAsia="DengXian"/>
                <w:sz w:val="22"/>
                <w:szCs w:val="22"/>
                <w:lang w:val="de-DE" w:eastAsia="zh-CN"/>
              </w:rPr>
            </w:pPr>
            <w:r>
              <w:rPr>
                <w:rFonts w:ascii="Arial" w:eastAsia="Calibri" w:hAnsi="Arial" w:cs="Arial"/>
                <w:sz w:val="22"/>
                <w:szCs w:val="22"/>
                <w:lang w:val="de-DE"/>
              </w:rPr>
              <w:t>Yes</w:t>
            </w:r>
          </w:p>
        </w:tc>
        <w:tc>
          <w:tcPr>
            <w:tcW w:w="6520" w:type="dxa"/>
          </w:tcPr>
          <w:p w14:paraId="0E8FA5E8" w14:textId="77777777" w:rsidR="00B476B3" w:rsidRDefault="00324739">
            <w:pPr>
              <w:overflowPunct w:val="0"/>
              <w:autoSpaceDE w:val="0"/>
              <w:autoSpaceDN w:val="0"/>
              <w:adjustRightInd w:val="0"/>
              <w:spacing w:after="0"/>
              <w:jc w:val="both"/>
              <w:textAlignment w:val="baseline"/>
              <w:rPr>
                <w:sz w:val="22"/>
                <w:szCs w:val="22"/>
                <w:lang w:eastAsia="zh-CN"/>
              </w:rPr>
            </w:pPr>
            <w:r w:rsidRPr="00F17C89">
              <w:rPr>
                <w:rFonts w:ascii="Arial" w:hAnsi="Arial" w:cs="Arial"/>
                <w:sz w:val="22"/>
                <w:szCs w:val="22"/>
                <w:highlight w:val="yellow"/>
              </w:rPr>
              <w:t>Agree with LG’s point</w:t>
            </w:r>
            <w:r>
              <w:rPr>
                <w:rFonts w:ascii="Arial" w:hAnsi="Arial" w:cs="Arial"/>
                <w:sz w:val="22"/>
                <w:szCs w:val="22"/>
              </w:rPr>
              <w:t xml:space="preserve"> that it may remain </w:t>
            </w:r>
            <w:r w:rsidRPr="00F17C89">
              <w:rPr>
                <w:rFonts w:ascii="Arial" w:hAnsi="Arial" w:cs="Arial"/>
                <w:sz w:val="22"/>
                <w:szCs w:val="22"/>
                <w:highlight w:val="yellow"/>
              </w:rPr>
              <w:t>transparent to MAC</w:t>
            </w:r>
            <w:r>
              <w:rPr>
                <w:rFonts w:ascii="Arial" w:hAnsi="Arial" w:cs="Arial"/>
                <w:sz w:val="22"/>
                <w:szCs w:val="22"/>
              </w:rPr>
              <w:t>.</w:t>
            </w:r>
          </w:p>
        </w:tc>
      </w:tr>
      <w:tr w:rsidR="00B476B3" w14:paraId="0E8FA5ED" w14:textId="77777777">
        <w:trPr>
          <w:trHeight w:val="446"/>
        </w:trPr>
        <w:tc>
          <w:tcPr>
            <w:tcW w:w="1795" w:type="dxa"/>
          </w:tcPr>
          <w:p w14:paraId="0E8FA5EA" w14:textId="77777777" w:rsidR="00B476B3" w:rsidRDefault="00324739">
            <w:pPr>
              <w:spacing w:after="0"/>
              <w:jc w:val="both"/>
              <w:rPr>
                <w:rFonts w:ascii="Arial" w:eastAsiaTheme="minorEastAsia" w:hAnsi="Arial" w:cs="Arial"/>
                <w:sz w:val="22"/>
                <w:szCs w:val="22"/>
                <w:lang w:val="de-DE" w:eastAsia="zh-CN"/>
              </w:rPr>
            </w:pPr>
            <w:r w:rsidRPr="00F17C89">
              <w:rPr>
                <w:rFonts w:ascii="Arial" w:eastAsiaTheme="minorEastAsia" w:hAnsi="Arial" w:cs="Arial"/>
                <w:sz w:val="22"/>
                <w:szCs w:val="22"/>
                <w:highlight w:val="green"/>
                <w:lang w:val="de-DE" w:eastAsia="zh-CN"/>
              </w:rPr>
              <w:t>Nokia</w:t>
            </w:r>
          </w:p>
        </w:tc>
        <w:tc>
          <w:tcPr>
            <w:tcW w:w="1319" w:type="dxa"/>
          </w:tcPr>
          <w:p w14:paraId="0E8FA5EB"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EC" w14:textId="77777777" w:rsidR="00B476B3" w:rsidRDefault="00324739">
            <w:pPr>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RAN2 should decide.</w:t>
            </w:r>
          </w:p>
        </w:tc>
      </w:tr>
      <w:tr w:rsidR="00B476B3" w14:paraId="0E8FA5F1" w14:textId="77777777">
        <w:trPr>
          <w:trHeight w:val="446"/>
        </w:trPr>
        <w:tc>
          <w:tcPr>
            <w:tcW w:w="1795" w:type="dxa"/>
          </w:tcPr>
          <w:p w14:paraId="0E8FA5EE" w14:textId="77777777" w:rsidR="00B476B3" w:rsidRDefault="00324739">
            <w:pPr>
              <w:spacing w:after="0"/>
              <w:jc w:val="both"/>
              <w:rPr>
                <w:rFonts w:ascii="Arial" w:eastAsiaTheme="minorEastAsia" w:hAnsi="Arial" w:cs="Arial"/>
                <w:sz w:val="22"/>
                <w:szCs w:val="22"/>
                <w:lang w:val="en-US" w:eastAsia="zh-CN"/>
              </w:rPr>
            </w:pPr>
            <w:r w:rsidRPr="00F17C89">
              <w:rPr>
                <w:rFonts w:ascii="Arial" w:eastAsiaTheme="minorEastAsia" w:hAnsi="Arial" w:cs="Arial" w:hint="eastAsia"/>
                <w:sz w:val="22"/>
                <w:szCs w:val="22"/>
                <w:highlight w:val="yellow"/>
                <w:lang w:val="en-US" w:eastAsia="zh-CN"/>
              </w:rPr>
              <w:t>ZTE</w:t>
            </w:r>
          </w:p>
        </w:tc>
        <w:tc>
          <w:tcPr>
            <w:tcW w:w="1319" w:type="dxa"/>
          </w:tcPr>
          <w:p w14:paraId="0E8FA5EF" w14:textId="77777777" w:rsidR="00B476B3" w:rsidRDefault="00324739">
            <w:pPr>
              <w:spacing w:after="0"/>
              <w:jc w:val="both"/>
              <w:rPr>
                <w:rFonts w:ascii="Arial" w:hAnsi="Arial" w:cs="Arial"/>
                <w:sz w:val="22"/>
                <w:szCs w:val="22"/>
                <w:lang w:val="en-US" w:eastAsia="zh-CN"/>
              </w:rPr>
            </w:pPr>
            <w:r>
              <w:rPr>
                <w:rFonts w:ascii="Arial" w:hAnsi="Arial" w:cs="Arial" w:hint="eastAsia"/>
                <w:sz w:val="22"/>
                <w:szCs w:val="22"/>
                <w:lang w:val="en-US" w:eastAsia="zh-CN"/>
              </w:rPr>
              <w:t>Yes, but</w:t>
            </w:r>
          </w:p>
        </w:tc>
        <w:tc>
          <w:tcPr>
            <w:tcW w:w="6520" w:type="dxa"/>
          </w:tcPr>
          <w:p w14:paraId="0E8FA5F0" w14:textId="77777777" w:rsidR="00B476B3" w:rsidRDefault="00324739">
            <w:pPr>
              <w:overflowPunct w:val="0"/>
              <w:autoSpaceDE w:val="0"/>
              <w:autoSpaceDN w:val="0"/>
              <w:adjustRightInd w:val="0"/>
              <w:spacing w:after="0"/>
              <w:jc w:val="both"/>
              <w:textAlignment w:val="baseline"/>
              <w:rPr>
                <w:rFonts w:ascii="Arial" w:hAnsi="Arial" w:cs="Arial"/>
                <w:sz w:val="22"/>
                <w:szCs w:val="22"/>
                <w:lang w:val="en-US" w:eastAsia="zh-CN"/>
              </w:rPr>
            </w:pPr>
            <w:r>
              <w:rPr>
                <w:rFonts w:ascii="Arial" w:hAnsi="Arial" w:cs="Arial" w:hint="eastAsia"/>
                <w:sz w:val="22"/>
                <w:szCs w:val="22"/>
                <w:lang w:val="en-US" w:eastAsia="zh-CN"/>
              </w:rPr>
              <w:t>Agree with LG</w:t>
            </w:r>
            <w:r>
              <w:rPr>
                <w:rFonts w:ascii="Arial" w:hAnsi="Arial" w:cs="Arial"/>
                <w:sz w:val="22"/>
                <w:szCs w:val="22"/>
                <w:lang w:val="en-US" w:eastAsia="zh-CN"/>
              </w:rPr>
              <w:t>’</w:t>
            </w:r>
            <w:r>
              <w:rPr>
                <w:rFonts w:ascii="Arial" w:hAnsi="Arial" w:cs="Arial" w:hint="eastAsia"/>
                <w:sz w:val="22"/>
                <w:szCs w:val="22"/>
                <w:lang w:val="en-US" w:eastAsia="zh-CN"/>
              </w:rPr>
              <w:t xml:space="preserve">s analysis, we think RAN2 can confirm UE must cancel the PDCCH skipping when SR is pending, but </w:t>
            </w:r>
            <w:r w:rsidRPr="00F17C89">
              <w:rPr>
                <w:rFonts w:ascii="Arial" w:hAnsi="Arial" w:cs="Arial" w:hint="eastAsia"/>
                <w:sz w:val="22"/>
                <w:szCs w:val="22"/>
                <w:highlight w:val="yellow"/>
                <w:lang w:val="en-US" w:eastAsia="zh-CN"/>
              </w:rPr>
              <w:t>the ultimate conclusion shall be decided in RAN1</w:t>
            </w:r>
            <w:r>
              <w:rPr>
                <w:rFonts w:ascii="Arial" w:hAnsi="Arial" w:cs="Arial" w:hint="eastAsia"/>
                <w:sz w:val="22"/>
                <w:szCs w:val="22"/>
                <w:lang w:val="en-US" w:eastAsia="zh-CN"/>
              </w:rPr>
              <w:t>.</w:t>
            </w:r>
          </w:p>
        </w:tc>
      </w:tr>
      <w:tr w:rsidR="000673E3" w14:paraId="5C80A8B6" w14:textId="77777777">
        <w:trPr>
          <w:trHeight w:val="446"/>
        </w:trPr>
        <w:tc>
          <w:tcPr>
            <w:tcW w:w="1795" w:type="dxa"/>
          </w:tcPr>
          <w:p w14:paraId="75D31FBF" w14:textId="6757108B" w:rsidR="000673E3" w:rsidRDefault="000673E3">
            <w:pPr>
              <w:spacing w:after="0"/>
              <w:jc w:val="both"/>
              <w:rPr>
                <w:rFonts w:ascii="Arial" w:eastAsiaTheme="minorEastAsia" w:hAnsi="Arial" w:cs="Arial"/>
                <w:sz w:val="22"/>
                <w:szCs w:val="22"/>
                <w:lang w:val="en-US" w:eastAsia="zh-CN"/>
              </w:rPr>
            </w:pPr>
            <w:r w:rsidRPr="00F17C89">
              <w:rPr>
                <w:rFonts w:ascii="Arial" w:eastAsiaTheme="minorEastAsia" w:hAnsi="Arial" w:cs="Arial"/>
                <w:sz w:val="22"/>
                <w:szCs w:val="22"/>
                <w:highlight w:val="yellow"/>
                <w:lang w:val="en-US" w:eastAsia="zh-CN"/>
              </w:rPr>
              <w:t>Sequans</w:t>
            </w:r>
          </w:p>
        </w:tc>
        <w:tc>
          <w:tcPr>
            <w:tcW w:w="1319" w:type="dxa"/>
          </w:tcPr>
          <w:p w14:paraId="3F75EA88" w14:textId="03A70515" w:rsidR="000673E3" w:rsidRDefault="000673E3">
            <w:pPr>
              <w:spacing w:after="0"/>
              <w:jc w:val="both"/>
              <w:rPr>
                <w:rFonts w:ascii="Arial" w:hAnsi="Arial" w:cs="Arial"/>
                <w:sz w:val="22"/>
                <w:szCs w:val="22"/>
                <w:lang w:val="en-US" w:eastAsia="zh-CN"/>
              </w:rPr>
            </w:pPr>
            <w:r>
              <w:rPr>
                <w:rFonts w:ascii="Arial" w:hAnsi="Arial" w:cs="Arial"/>
                <w:sz w:val="22"/>
                <w:szCs w:val="22"/>
                <w:lang w:val="en-US" w:eastAsia="zh-CN"/>
              </w:rPr>
              <w:t>Yes, but</w:t>
            </w:r>
          </w:p>
        </w:tc>
        <w:tc>
          <w:tcPr>
            <w:tcW w:w="6520" w:type="dxa"/>
          </w:tcPr>
          <w:p w14:paraId="29B33EE5" w14:textId="183BFE04" w:rsidR="000673E3" w:rsidRDefault="000673E3">
            <w:pPr>
              <w:overflowPunct w:val="0"/>
              <w:autoSpaceDE w:val="0"/>
              <w:autoSpaceDN w:val="0"/>
              <w:adjustRightInd w:val="0"/>
              <w:spacing w:after="0"/>
              <w:jc w:val="both"/>
              <w:textAlignment w:val="baseline"/>
              <w:rPr>
                <w:rFonts w:ascii="Arial" w:hAnsi="Arial" w:cs="Arial"/>
                <w:sz w:val="22"/>
                <w:szCs w:val="22"/>
                <w:lang w:val="en-US" w:eastAsia="zh-CN"/>
              </w:rPr>
            </w:pPr>
            <w:r w:rsidRPr="00F17C89">
              <w:rPr>
                <w:rFonts w:ascii="Arial" w:hAnsi="Arial" w:cs="Arial"/>
                <w:sz w:val="22"/>
                <w:szCs w:val="22"/>
                <w:highlight w:val="yellow"/>
                <w:lang w:val="en-US" w:eastAsia="zh-CN"/>
              </w:rPr>
              <w:t>Agree with LG</w:t>
            </w:r>
            <w:r w:rsidR="00A263F3">
              <w:rPr>
                <w:rFonts w:ascii="Arial" w:hAnsi="Arial" w:cs="Arial"/>
                <w:sz w:val="22"/>
                <w:szCs w:val="22"/>
                <w:lang w:val="en-US" w:eastAsia="zh-CN"/>
              </w:rPr>
              <w:t>. Agree that PDCCH should be ignored, not cancelled.</w:t>
            </w:r>
          </w:p>
        </w:tc>
      </w:tr>
      <w:tr w:rsidR="00AB6D53" w14:paraId="6D6A188A" w14:textId="77777777">
        <w:trPr>
          <w:trHeight w:val="446"/>
        </w:trPr>
        <w:tc>
          <w:tcPr>
            <w:tcW w:w="1795" w:type="dxa"/>
          </w:tcPr>
          <w:p w14:paraId="59336EE5" w14:textId="53B97F92" w:rsidR="00AB6D53" w:rsidRDefault="00AB6D53">
            <w:pPr>
              <w:spacing w:after="0"/>
              <w:jc w:val="both"/>
              <w:rPr>
                <w:rFonts w:ascii="Arial" w:eastAsiaTheme="minorEastAsia" w:hAnsi="Arial" w:cs="Arial"/>
                <w:sz w:val="22"/>
                <w:szCs w:val="22"/>
                <w:lang w:val="en-US" w:eastAsia="zh-CN"/>
              </w:rPr>
            </w:pPr>
            <w:r w:rsidRPr="00F17C89">
              <w:rPr>
                <w:rFonts w:ascii="Arial" w:eastAsiaTheme="minorEastAsia" w:hAnsi="Arial" w:cs="Arial"/>
                <w:sz w:val="22"/>
                <w:szCs w:val="22"/>
                <w:highlight w:val="green"/>
                <w:lang w:val="en-US" w:eastAsia="zh-CN"/>
              </w:rPr>
              <w:t>Apple</w:t>
            </w:r>
          </w:p>
        </w:tc>
        <w:tc>
          <w:tcPr>
            <w:tcW w:w="1319" w:type="dxa"/>
          </w:tcPr>
          <w:p w14:paraId="253219EA" w14:textId="775427B0" w:rsidR="00AB6D53" w:rsidRDefault="00AB6D53">
            <w:pPr>
              <w:spacing w:after="0"/>
              <w:jc w:val="both"/>
              <w:rPr>
                <w:rFonts w:ascii="Arial" w:hAnsi="Arial" w:cs="Arial"/>
                <w:sz w:val="22"/>
                <w:szCs w:val="22"/>
                <w:lang w:val="en-US" w:eastAsia="zh-CN"/>
              </w:rPr>
            </w:pPr>
            <w:r>
              <w:rPr>
                <w:rFonts w:ascii="Arial" w:hAnsi="Arial" w:cs="Arial"/>
                <w:sz w:val="22"/>
                <w:szCs w:val="22"/>
                <w:lang w:val="en-US" w:eastAsia="zh-CN"/>
              </w:rPr>
              <w:t>Yes</w:t>
            </w:r>
          </w:p>
        </w:tc>
        <w:tc>
          <w:tcPr>
            <w:tcW w:w="6520" w:type="dxa"/>
          </w:tcPr>
          <w:p w14:paraId="0E18EDDE" w14:textId="77777777" w:rsidR="00AB6D53" w:rsidRDefault="00AB6D53">
            <w:pPr>
              <w:overflowPunct w:val="0"/>
              <w:autoSpaceDE w:val="0"/>
              <w:autoSpaceDN w:val="0"/>
              <w:adjustRightInd w:val="0"/>
              <w:spacing w:after="0"/>
              <w:jc w:val="both"/>
              <w:textAlignment w:val="baseline"/>
              <w:rPr>
                <w:rFonts w:ascii="Arial" w:hAnsi="Arial" w:cs="Arial"/>
                <w:sz w:val="22"/>
                <w:szCs w:val="22"/>
                <w:lang w:val="en-US" w:eastAsia="zh-CN"/>
              </w:rPr>
            </w:pPr>
          </w:p>
        </w:tc>
      </w:tr>
      <w:tr w:rsidR="00237614" w14:paraId="10E26E02" w14:textId="77777777">
        <w:trPr>
          <w:trHeight w:val="446"/>
        </w:trPr>
        <w:tc>
          <w:tcPr>
            <w:tcW w:w="1795" w:type="dxa"/>
          </w:tcPr>
          <w:p w14:paraId="37FE613C" w14:textId="4430E286" w:rsidR="00237614" w:rsidRPr="00237614" w:rsidRDefault="00237614">
            <w:pPr>
              <w:spacing w:after="0"/>
              <w:jc w:val="both"/>
              <w:rPr>
                <w:rFonts w:ascii="Arial" w:eastAsia="DengXian" w:hAnsi="Arial" w:cs="Arial"/>
                <w:sz w:val="22"/>
                <w:szCs w:val="22"/>
                <w:lang w:val="en-US" w:eastAsia="zh-CN"/>
              </w:rPr>
            </w:pPr>
            <w:r w:rsidRPr="00F17C89">
              <w:rPr>
                <w:rFonts w:ascii="Arial" w:eastAsia="DengXian" w:hAnsi="Arial" w:cs="Arial" w:hint="eastAsia"/>
                <w:sz w:val="22"/>
                <w:szCs w:val="22"/>
                <w:highlight w:val="green"/>
                <w:lang w:val="en-US" w:eastAsia="zh-CN"/>
              </w:rPr>
              <w:t>O</w:t>
            </w:r>
            <w:r w:rsidRPr="00F17C89">
              <w:rPr>
                <w:rFonts w:ascii="Arial" w:eastAsia="DengXian" w:hAnsi="Arial" w:cs="Arial"/>
                <w:sz w:val="22"/>
                <w:szCs w:val="22"/>
                <w:highlight w:val="green"/>
                <w:lang w:val="en-US" w:eastAsia="zh-CN"/>
              </w:rPr>
              <w:t>PPO</w:t>
            </w:r>
          </w:p>
        </w:tc>
        <w:tc>
          <w:tcPr>
            <w:tcW w:w="1319" w:type="dxa"/>
          </w:tcPr>
          <w:p w14:paraId="34E50833" w14:textId="6DF49958" w:rsidR="00237614" w:rsidRDefault="00237614">
            <w:pPr>
              <w:spacing w:after="0"/>
              <w:jc w:val="both"/>
              <w:rPr>
                <w:rFonts w:ascii="Arial" w:hAnsi="Arial" w:cs="Arial"/>
                <w:sz w:val="22"/>
                <w:szCs w:val="22"/>
                <w:lang w:val="en-US" w:eastAsia="zh-CN"/>
              </w:rPr>
            </w:pPr>
            <w:r>
              <w:rPr>
                <w:rFonts w:ascii="Arial" w:hAnsi="Arial" w:cs="Arial" w:hint="eastAsia"/>
                <w:sz w:val="22"/>
                <w:szCs w:val="22"/>
                <w:lang w:val="en-US" w:eastAsia="zh-CN"/>
              </w:rPr>
              <w:t>Y</w:t>
            </w:r>
            <w:r>
              <w:rPr>
                <w:rFonts w:ascii="Arial" w:hAnsi="Arial" w:cs="Arial"/>
                <w:sz w:val="22"/>
                <w:szCs w:val="22"/>
                <w:lang w:val="en-US" w:eastAsia="zh-CN"/>
              </w:rPr>
              <w:t>es</w:t>
            </w:r>
          </w:p>
        </w:tc>
        <w:tc>
          <w:tcPr>
            <w:tcW w:w="6520" w:type="dxa"/>
          </w:tcPr>
          <w:p w14:paraId="5178585B" w14:textId="77777777" w:rsidR="00237614" w:rsidRDefault="00237614">
            <w:pPr>
              <w:overflowPunct w:val="0"/>
              <w:autoSpaceDE w:val="0"/>
              <w:autoSpaceDN w:val="0"/>
              <w:adjustRightInd w:val="0"/>
              <w:spacing w:after="0"/>
              <w:jc w:val="both"/>
              <w:textAlignment w:val="baseline"/>
              <w:rPr>
                <w:rFonts w:ascii="Arial" w:hAnsi="Arial" w:cs="Arial"/>
                <w:sz w:val="22"/>
                <w:szCs w:val="22"/>
                <w:lang w:val="en-US" w:eastAsia="zh-CN"/>
              </w:rPr>
            </w:pPr>
          </w:p>
        </w:tc>
      </w:tr>
      <w:tr w:rsidR="006D6F90" w14:paraId="5626CFB8" w14:textId="77777777">
        <w:trPr>
          <w:trHeight w:val="446"/>
        </w:trPr>
        <w:tc>
          <w:tcPr>
            <w:tcW w:w="1795" w:type="dxa"/>
          </w:tcPr>
          <w:p w14:paraId="187A31C5" w14:textId="6FE87D10" w:rsidR="006D6F90" w:rsidRPr="00F17C89" w:rsidRDefault="006D6F90" w:rsidP="006D6F90">
            <w:pPr>
              <w:spacing w:after="0"/>
              <w:jc w:val="both"/>
              <w:rPr>
                <w:rFonts w:ascii="Arial" w:eastAsia="DengXian" w:hAnsi="Arial" w:cs="Arial" w:hint="eastAsia"/>
                <w:sz w:val="22"/>
                <w:szCs w:val="22"/>
                <w:highlight w:val="green"/>
                <w:lang w:val="en-US" w:eastAsia="zh-CN"/>
              </w:rPr>
            </w:pPr>
            <w:r w:rsidRPr="006D6F90">
              <w:rPr>
                <w:rFonts w:ascii="Arial" w:hAnsi="Arial" w:cs="Arial"/>
                <w:sz w:val="21"/>
                <w:highlight w:val="green"/>
                <w:lang w:eastAsia="zh-CN"/>
              </w:rPr>
              <w:t>Huawei, HiSilicon</w:t>
            </w:r>
          </w:p>
        </w:tc>
        <w:tc>
          <w:tcPr>
            <w:tcW w:w="1319" w:type="dxa"/>
          </w:tcPr>
          <w:p w14:paraId="22D40ED0" w14:textId="4512C68C" w:rsidR="006D6F90" w:rsidRDefault="006D6F90" w:rsidP="006D6F90">
            <w:pPr>
              <w:spacing w:after="0"/>
              <w:jc w:val="both"/>
              <w:rPr>
                <w:rFonts w:ascii="Arial" w:hAnsi="Arial" w:cs="Arial" w:hint="eastAsia"/>
                <w:sz w:val="22"/>
                <w:szCs w:val="22"/>
                <w:lang w:val="en-US" w:eastAsia="zh-CN"/>
              </w:rPr>
            </w:pPr>
            <w:r>
              <w:rPr>
                <w:rFonts w:eastAsia="DengXian"/>
                <w:sz w:val="22"/>
                <w:szCs w:val="22"/>
                <w:lang w:val="de-DE" w:eastAsia="zh-CN"/>
              </w:rPr>
              <w:t>Yes</w:t>
            </w:r>
          </w:p>
        </w:tc>
        <w:tc>
          <w:tcPr>
            <w:tcW w:w="6520" w:type="dxa"/>
          </w:tcPr>
          <w:p w14:paraId="7C57CCE3" w14:textId="77777777" w:rsidR="006D6F90" w:rsidRDefault="006D6F90" w:rsidP="006D6F90">
            <w:pPr>
              <w:overflowPunct w:val="0"/>
              <w:autoSpaceDE w:val="0"/>
              <w:autoSpaceDN w:val="0"/>
              <w:adjustRightInd w:val="0"/>
              <w:spacing w:after="0"/>
              <w:jc w:val="both"/>
              <w:textAlignment w:val="baseline"/>
              <w:rPr>
                <w:rFonts w:eastAsiaTheme="minorEastAsia"/>
                <w:sz w:val="22"/>
                <w:lang w:eastAsia="zh-CN"/>
              </w:rPr>
            </w:pPr>
            <w:r>
              <w:rPr>
                <w:rFonts w:eastAsiaTheme="minorEastAsia"/>
                <w:sz w:val="22"/>
                <w:lang w:eastAsia="zh-CN"/>
              </w:rPr>
              <w:t xml:space="preserve">In general we think there are two possible cases </w:t>
            </w:r>
          </w:p>
          <w:p w14:paraId="4F5C0D1C" w14:textId="77777777" w:rsidR="006D6F90" w:rsidRDefault="006D6F90" w:rsidP="006D6F90">
            <w:pPr>
              <w:pStyle w:val="ListParagraph"/>
              <w:numPr>
                <w:ilvl w:val="0"/>
                <w:numId w:val="16"/>
              </w:numPr>
              <w:overflowPunct w:val="0"/>
              <w:autoSpaceDE w:val="0"/>
              <w:autoSpaceDN w:val="0"/>
              <w:adjustRightInd w:val="0"/>
              <w:spacing w:after="0" w:line="254" w:lineRule="auto"/>
              <w:jc w:val="both"/>
              <w:textAlignment w:val="baseline"/>
              <w:rPr>
                <w:rFonts w:ascii="CG Times (WN)" w:eastAsiaTheme="minorEastAsia" w:hAnsi="CG Times (WN)"/>
              </w:rPr>
            </w:pPr>
            <w:r>
              <w:rPr>
                <w:rFonts w:ascii="CG Times (WN)" w:eastAsiaTheme="minorEastAsia" w:hAnsi="CG Times (WN)"/>
              </w:rPr>
              <w:t>If the PDCCH skipping indication is received first, the UE will not monitor PDCCH. Then, if the SR is triggered/ other UL event is triggered, the PDCCH skipping should be stopped and PDCCH monitoring should be resumed,</w:t>
            </w:r>
          </w:p>
          <w:p w14:paraId="196FD3B3" w14:textId="77777777" w:rsidR="006D6F90" w:rsidRDefault="006D6F90" w:rsidP="006D6F90">
            <w:pPr>
              <w:pStyle w:val="ListParagraph"/>
              <w:numPr>
                <w:ilvl w:val="0"/>
                <w:numId w:val="16"/>
              </w:numPr>
              <w:overflowPunct w:val="0"/>
              <w:autoSpaceDE w:val="0"/>
              <w:autoSpaceDN w:val="0"/>
              <w:adjustRightInd w:val="0"/>
              <w:spacing w:after="0" w:line="254" w:lineRule="auto"/>
              <w:jc w:val="both"/>
              <w:textAlignment w:val="baseline"/>
              <w:rPr>
                <w:rFonts w:ascii="CG Times (WN)" w:eastAsiaTheme="minorEastAsia" w:hAnsi="CG Times (WN)"/>
              </w:rPr>
            </w:pPr>
            <w:r>
              <w:rPr>
                <w:rFonts w:ascii="CG Times (WN)" w:eastAsiaTheme="minorEastAsia" w:hAnsi="CG Times (WN)"/>
              </w:rPr>
              <w:t>If the</w:t>
            </w:r>
            <w:r>
              <w:rPr>
                <w:rFonts w:ascii="CG Times (WN)" w:hAnsi="CG Times (WN)"/>
              </w:rPr>
              <w:t xml:space="preserve"> </w:t>
            </w:r>
            <w:r>
              <w:rPr>
                <w:rFonts w:ascii="CG Times (WN)" w:eastAsiaTheme="minorEastAsia" w:hAnsi="CG Times (WN)"/>
              </w:rPr>
              <w:t>SR or other UL event is triggered first, then the PDCCH skipping indication is received Then the UE should ignore the PDCCH skipping indication</w:t>
            </w:r>
          </w:p>
          <w:p w14:paraId="72193C69" w14:textId="77777777" w:rsidR="006D6F90" w:rsidRDefault="006D6F90" w:rsidP="006D6F90">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Further details of these events are described in </w:t>
            </w:r>
            <w:r>
              <w:rPr>
                <w:sz w:val="22"/>
                <w:szCs w:val="22"/>
                <w:highlight w:val="yellow"/>
                <w:lang w:eastAsia="zh-CN"/>
              </w:rPr>
              <w:t>2.2 of</w:t>
            </w:r>
            <w:r>
              <w:rPr>
                <w:sz w:val="22"/>
                <w:szCs w:val="22"/>
                <w:lang w:eastAsia="zh-CN"/>
              </w:rPr>
              <w:t xml:space="preserve"> </w:t>
            </w:r>
          </w:p>
          <w:p w14:paraId="3C48F68A" w14:textId="4D2F85CC" w:rsidR="006D6F90" w:rsidRDefault="006D6F90" w:rsidP="006D6F90">
            <w:pPr>
              <w:overflowPunct w:val="0"/>
              <w:autoSpaceDE w:val="0"/>
              <w:autoSpaceDN w:val="0"/>
              <w:adjustRightInd w:val="0"/>
              <w:spacing w:after="0"/>
              <w:jc w:val="both"/>
              <w:textAlignment w:val="baseline"/>
              <w:rPr>
                <w:rFonts w:ascii="Arial" w:hAnsi="Arial" w:cs="Arial"/>
                <w:sz w:val="22"/>
                <w:szCs w:val="22"/>
                <w:lang w:val="en-US" w:eastAsia="zh-CN"/>
              </w:rPr>
            </w:pPr>
            <w:r>
              <w:rPr>
                <w:sz w:val="22"/>
                <w:szCs w:val="22"/>
                <w:highlight w:val="yellow"/>
                <w:lang w:eastAsia="zh-CN"/>
              </w:rPr>
              <w:t>R2-2201156</w:t>
            </w:r>
            <w:r>
              <w:rPr>
                <w:sz w:val="22"/>
                <w:szCs w:val="22"/>
                <w:lang w:eastAsia="zh-CN"/>
              </w:rPr>
              <w:t xml:space="preserve"> </w:t>
            </w:r>
          </w:p>
        </w:tc>
      </w:tr>
    </w:tbl>
    <w:p w14:paraId="0E8FA5F2" w14:textId="6C32AFEF" w:rsidR="00B476B3" w:rsidRDefault="00B476B3">
      <w:pPr>
        <w:rPr>
          <w:rFonts w:eastAsia="Malgun Gothic"/>
          <w:sz w:val="22"/>
          <w:szCs w:val="22"/>
          <w:lang w:val="en-US" w:eastAsia="ko-KR"/>
        </w:rPr>
      </w:pPr>
    </w:p>
    <w:p w14:paraId="6F9456B0" w14:textId="2D1183FA" w:rsidR="00F17C89" w:rsidRDefault="00F17C89">
      <w:pPr>
        <w:rPr>
          <w:rFonts w:eastAsia="DengXian"/>
          <w:color w:val="0000FF"/>
          <w:sz w:val="22"/>
          <w:szCs w:val="22"/>
          <w:lang w:eastAsia="zh-CN"/>
        </w:rPr>
      </w:pPr>
      <w:r w:rsidRPr="00D671F6">
        <w:rPr>
          <w:rFonts w:eastAsia="Malgun Gothic"/>
          <w:b/>
          <w:bCs/>
          <w:color w:val="0000FF"/>
          <w:sz w:val="22"/>
          <w:szCs w:val="22"/>
          <w:lang w:val="en-US" w:eastAsia="ko-KR"/>
        </w:rPr>
        <w:t>Summary:</w:t>
      </w:r>
      <w:r w:rsidRPr="00D671F6">
        <w:rPr>
          <w:rFonts w:eastAsia="Malgun Gothic"/>
          <w:color w:val="0000FF"/>
          <w:sz w:val="22"/>
          <w:szCs w:val="22"/>
          <w:lang w:val="en-US" w:eastAsia="ko-KR"/>
        </w:rPr>
        <w:t xml:space="preserve"> </w:t>
      </w:r>
      <w:r w:rsidR="006D6F90">
        <w:rPr>
          <w:rFonts w:eastAsia="Malgun Gothic"/>
          <w:color w:val="0000FF"/>
          <w:sz w:val="22"/>
          <w:szCs w:val="22"/>
          <w:lang w:val="en-US" w:eastAsia="ko-KR"/>
        </w:rPr>
        <w:t>15/16</w:t>
      </w:r>
      <w:r w:rsidR="00AE7FB4" w:rsidRPr="00AE7FB4">
        <w:rPr>
          <w:rFonts w:eastAsia="Malgun Gothic"/>
          <w:color w:val="0000FF"/>
          <w:sz w:val="22"/>
          <w:szCs w:val="22"/>
          <w:lang w:val="en-US" w:eastAsia="ko-KR"/>
        </w:rPr>
        <w:t xml:space="preserve"> </w:t>
      </w:r>
      <w:r w:rsidR="00AE7FB4" w:rsidRPr="00AE7FB4">
        <w:rPr>
          <w:rFonts w:asciiTheme="majorBidi" w:eastAsia="Malgun Gothic" w:hAnsiTheme="majorBidi" w:cstheme="majorBidi"/>
          <w:color w:val="0000FF"/>
          <w:sz w:val="22"/>
          <w:szCs w:val="22"/>
          <w:lang w:val="en-US" w:eastAsia="ko-KR"/>
        </w:rPr>
        <w:t>companies agree</w:t>
      </w:r>
      <w:r w:rsidRPr="00AE7FB4">
        <w:rPr>
          <w:rFonts w:eastAsia="Malgun Gothic"/>
          <w:color w:val="0000FF"/>
          <w:sz w:val="22"/>
          <w:szCs w:val="22"/>
          <w:lang w:val="en-US" w:eastAsia="ko-KR"/>
        </w:rPr>
        <w:t xml:space="preserve"> technicaly with the proposal that </w:t>
      </w:r>
      <w:r w:rsidRPr="00AE7FB4">
        <w:rPr>
          <w:color w:val="0000FF"/>
          <w:sz w:val="22"/>
          <w:szCs w:val="22"/>
          <w:lang w:eastAsia="en-GB"/>
        </w:rPr>
        <w:t>UE ignores PDCCH skipping</w:t>
      </w:r>
      <w:r w:rsidRPr="00AE7FB4">
        <w:rPr>
          <w:rFonts w:eastAsia="DengXian"/>
          <w:color w:val="0000FF"/>
          <w:sz w:val="22"/>
          <w:szCs w:val="22"/>
          <w:lang w:eastAsia="zh-CN"/>
        </w:rPr>
        <w:t xml:space="preserve"> while the SR is pending. However, several companies</w:t>
      </w:r>
      <w:r w:rsidR="00B02BF0" w:rsidRPr="00AE7FB4">
        <w:rPr>
          <w:rFonts w:eastAsia="DengXian"/>
          <w:color w:val="0000FF"/>
          <w:sz w:val="22"/>
          <w:szCs w:val="22"/>
          <w:lang w:eastAsia="zh-CN"/>
        </w:rPr>
        <w:t xml:space="preserve"> (6)</w:t>
      </w:r>
      <w:r w:rsidRPr="00AE7FB4">
        <w:rPr>
          <w:rFonts w:eastAsia="DengXian"/>
          <w:color w:val="0000FF"/>
          <w:sz w:val="22"/>
          <w:szCs w:val="22"/>
          <w:lang w:eastAsia="zh-CN"/>
        </w:rPr>
        <w:t xml:space="preserve"> </w:t>
      </w:r>
      <w:r w:rsidR="006033E6" w:rsidRPr="00AE7FB4">
        <w:rPr>
          <w:rFonts w:eastAsia="DengXian"/>
          <w:color w:val="0000FF"/>
          <w:sz w:val="22"/>
          <w:szCs w:val="22"/>
          <w:lang w:eastAsia="zh-CN"/>
        </w:rPr>
        <w:t xml:space="preserve">amongst the companies supporting the proposal </w:t>
      </w:r>
      <w:r w:rsidRPr="00AE7FB4">
        <w:rPr>
          <w:rFonts w:eastAsia="DengXian"/>
          <w:color w:val="0000FF"/>
          <w:sz w:val="22"/>
          <w:szCs w:val="22"/>
          <w:lang w:eastAsia="zh-CN"/>
        </w:rPr>
        <w:t>think</w:t>
      </w:r>
      <w:r w:rsidR="006033E6" w:rsidRPr="00AE7FB4">
        <w:rPr>
          <w:rFonts w:eastAsia="DengXian"/>
          <w:color w:val="0000FF"/>
          <w:sz w:val="22"/>
          <w:szCs w:val="22"/>
          <w:lang w:eastAsia="zh-CN"/>
        </w:rPr>
        <w:t>s</w:t>
      </w:r>
      <w:r w:rsidRPr="00AE7FB4">
        <w:rPr>
          <w:rFonts w:eastAsia="DengXian"/>
          <w:color w:val="0000FF"/>
          <w:sz w:val="22"/>
          <w:szCs w:val="22"/>
          <w:lang w:eastAsia="zh-CN"/>
        </w:rPr>
        <w:t xml:space="preserve"> that decision should be made in RAN1.</w:t>
      </w:r>
      <w:r w:rsidR="0055025E" w:rsidRPr="00AE7FB4">
        <w:rPr>
          <w:rFonts w:eastAsia="DengXian"/>
          <w:color w:val="0000FF"/>
          <w:sz w:val="22"/>
          <w:szCs w:val="22"/>
          <w:lang w:eastAsia="zh-CN"/>
        </w:rPr>
        <w:t xml:space="preserve"> One company suggest to wait for RAN1.</w:t>
      </w:r>
    </w:p>
    <w:p w14:paraId="79EA9A50" w14:textId="0C66DBDE" w:rsidR="00235731" w:rsidRPr="00D671F6" w:rsidRDefault="00235731">
      <w:pPr>
        <w:rPr>
          <w:rFonts w:eastAsia="DengXian"/>
          <w:color w:val="0000FF"/>
          <w:sz w:val="22"/>
          <w:szCs w:val="22"/>
          <w:lang w:eastAsia="zh-CN"/>
        </w:rPr>
      </w:pPr>
      <w:r>
        <w:rPr>
          <w:rFonts w:eastAsia="DengXian"/>
          <w:color w:val="0000FF"/>
          <w:sz w:val="22"/>
          <w:szCs w:val="22"/>
          <w:lang w:eastAsia="zh-CN"/>
        </w:rPr>
        <w:t>Rapporteur’s suggestion is to agree the proposal from RAN2 point of view and ask RAN1 if they have any concerns.</w:t>
      </w:r>
    </w:p>
    <w:p w14:paraId="21736F0F" w14:textId="26C0D5DB" w:rsidR="0055025E" w:rsidRDefault="0055025E">
      <w:pPr>
        <w:rPr>
          <w:rFonts w:eastAsia="DengXian"/>
          <w:b/>
          <w:bCs/>
          <w:sz w:val="22"/>
          <w:szCs w:val="22"/>
          <w:lang w:eastAsia="zh-CN"/>
        </w:rPr>
      </w:pPr>
      <w:r w:rsidRPr="0055025E">
        <w:rPr>
          <w:rFonts w:eastAsia="DengXian"/>
          <w:b/>
          <w:bCs/>
          <w:sz w:val="22"/>
          <w:szCs w:val="22"/>
          <w:lang w:eastAsia="zh-CN"/>
        </w:rPr>
        <w:t xml:space="preserve">Proposal 1: From RAN2 point of view (to be confirmed by RAN1), </w:t>
      </w:r>
      <w:r w:rsidRPr="0055025E">
        <w:rPr>
          <w:b/>
          <w:bCs/>
          <w:sz w:val="22"/>
          <w:szCs w:val="22"/>
          <w:lang w:eastAsia="en-GB"/>
        </w:rPr>
        <w:t>UE ignores PDCCH skipping</w:t>
      </w:r>
      <w:r w:rsidRPr="0055025E">
        <w:rPr>
          <w:rFonts w:eastAsia="DengXian"/>
          <w:b/>
          <w:bCs/>
          <w:sz w:val="22"/>
          <w:szCs w:val="22"/>
          <w:lang w:eastAsia="zh-CN"/>
        </w:rPr>
        <w:t xml:space="preserve"> while the SR is pending.</w:t>
      </w:r>
    </w:p>
    <w:p w14:paraId="4ED9031B" w14:textId="77777777" w:rsidR="00D671F6" w:rsidRPr="0055025E" w:rsidRDefault="00D671F6">
      <w:pPr>
        <w:rPr>
          <w:rFonts w:eastAsia="DengXian"/>
          <w:b/>
          <w:bCs/>
          <w:sz w:val="22"/>
          <w:szCs w:val="22"/>
          <w:lang w:eastAsia="zh-CN"/>
        </w:rPr>
      </w:pPr>
    </w:p>
    <w:p w14:paraId="0E8FA5F3" w14:textId="77777777" w:rsidR="00B476B3" w:rsidRDefault="00324739">
      <w:pPr>
        <w:pStyle w:val="CharChar1CharCharCharChar1CharCharCharChar1CharCharCharCharCharChar"/>
        <w:spacing w:after="120"/>
        <w:rPr>
          <w:rFonts w:asciiTheme="minorBidi" w:hAnsiTheme="minorBidi" w:cstheme="minorBidi"/>
          <w:sz w:val="32"/>
          <w:szCs w:val="32"/>
        </w:rPr>
      </w:pPr>
      <w:r>
        <w:rPr>
          <w:rFonts w:asciiTheme="minorBidi" w:hAnsiTheme="minorBidi" w:cstheme="minorBidi"/>
          <w:sz w:val="32"/>
          <w:szCs w:val="32"/>
        </w:rPr>
        <w:t>3.2 PDCCH skipping and Random access</w:t>
      </w:r>
    </w:p>
    <w:p w14:paraId="0E8FA5F4" w14:textId="77777777" w:rsidR="00B476B3" w:rsidRDefault="00324739">
      <w:pPr>
        <w:pStyle w:val="B2"/>
        <w:spacing w:line="360" w:lineRule="auto"/>
        <w:ind w:left="0" w:firstLine="0"/>
        <w:jc w:val="both"/>
        <w:rPr>
          <w:lang w:val="en-US" w:eastAsia="zh-CN"/>
        </w:rPr>
      </w:pPr>
      <w:r>
        <w:rPr>
          <w:rFonts w:asciiTheme="majorBidi" w:hAnsiTheme="majorBidi" w:cstheme="majorBidi"/>
          <w:sz w:val="22"/>
          <w:szCs w:val="22"/>
          <w:lang w:val="en-US"/>
        </w:rPr>
        <w:t xml:space="preserve">According to [1], Skipping duration can also overlap with a) RAR/MsgB reception window or b) duration when contention resolution timer is running which may result in missing PDCCH for RAR/MsgB or Msg3 </w:t>
      </w:r>
      <w:r>
        <w:rPr>
          <w:rFonts w:asciiTheme="majorBidi" w:hAnsiTheme="majorBidi" w:cstheme="majorBidi"/>
          <w:sz w:val="22"/>
          <w:szCs w:val="22"/>
          <w:lang w:val="en-US"/>
        </w:rPr>
        <w:lastRenderedPageBreak/>
        <w:t xml:space="preserve">retransmission or Msg4. </w:t>
      </w:r>
      <w:r>
        <w:rPr>
          <w:rFonts w:eastAsia="Yu Mincho"/>
          <w:sz w:val="22"/>
          <w:szCs w:val="22"/>
          <w:lang w:val="en-US"/>
        </w:rPr>
        <w:t xml:space="preserve">To overcome the issue, it is proposed that </w:t>
      </w:r>
      <w:r>
        <w:rPr>
          <w:rFonts w:eastAsia="DengXian"/>
          <w:lang w:val="en-US" w:eastAsia="zh-CN"/>
        </w:rPr>
        <w:t>PDCCH skipping is cancelled if the PDCCH ski</w:t>
      </w:r>
      <w:r>
        <w:rPr>
          <w:rFonts w:eastAsia="DengXian"/>
          <w:lang w:val="en-US"/>
        </w:rPr>
        <w:t xml:space="preserve">pping duration overlaps with </w:t>
      </w:r>
      <w:r>
        <w:rPr>
          <w:rFonts w:eastAsia="DengXian"/>
          <w:lang w:val="en-US" w:eastAsia="zh-CN"/>
        </w:rPr>
        <w:t>RAR/MsgB window. PDCCH skipping is cancelled if the PDCCH ski</w:t>
      </w:r>
      <w:r>
        <w:rPr>
          <w:rFonts w:eastAsia="DengXian"/>
          <w:lang w:val="en-US"/>
        </w:rPr>
        <w:t xml:space="preserve">pping duration overlaps with </w:t>
      </w:r>
      <w:r>
        <w:rPr>
          <w:rFonts w:eastAsia="DengXian"/>
          <w:lang w:val="en-US" w:eastAsia="zh-CN"/>
        </w:rPr>
        <w:t xml:space="preserve">duration while contention resolution timer is running. Similarly, [2] proposes that </w:t>
      </w:r>
      <w:r>
        <w:rPr>
          <w:lang w:val="en-US"/>
        </w:rPr>
        <w:t>UE should ignore PDCCH skipping as long as it is within a RAR window or a MsgB response window or as long as contention resolution timer is running.</w:t>
      </w:r>
    </w:p>
    <w:p w14:paraId="0E8FA5F5" w14:textId="77777777" w:rsidR="00B476B3" w:rsidRDefault="00324739">
      <w:pPr>
        <w:rPr>
          <w:b/>
          <w:bCs/>
          <w:sz w:val="22"/>
          <w:szCs w:val="22"/>
          <w:lang w:eastAsia="en-GB"/>
        </w:rPr>
      </w:pPr>
      <w:r>
        <w:rPr>
          <w:b/>
          <w:bCs/>
          <w:sz w:val="22"/>
          <w:szCs w:val="22"/>
          <w:lang w:eastAsia="en-GB"/>
        </w:rPr>
        <w:t xml:space="preserve">Q2. Do companies agree that UE ignores PDCCH skipping (i.e. </w:t>
      </w:r>
      <w:r>
        <w:rPr>
          <w:rFonts w:eastAsia="DengXian"/>
          <w:b/>
          <w:bCs/>
          <w:sz w:val="22"/>
          <w:szCs w:val="22"/>
          <w:lang w:eastAsia="zh-CN"/>
        </w:rPr>
        <w:t xml:space="preserve">PDCCH skipping is cancelled) </w:t>
      </w:r>
      <w:r>
        <w:rPr>
          <w:rFonts w:eastAsia="DengXian"/>
          <w:b/>
          <w:bCs/>
          <w:sz w:val="22"/>
          <w:szCs w:val="22"/>
        </w:rPr>
        <w:t xml:space="preserve">during the </w:t>
      </w:r>
      <w:r>
        <w:rPr>
          <w:rFonts w:eastAsia="DengXian"/>
          <w:b/>
          <w:bCs/>
          <w:sz w:val="22"/>
          <w:szCs w:val="22"/>
          <w:lang w:eastAsia="zh-CN"/>
        </w:rPr>
        <w:t>RAR/MsgB window</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F9" w14:textId="77777777">
        <w:tc>
          <w:tcPr>
            <w:tcW w:w="1795" w:type="dxa"/>
            <w:shd w:val="clear" w:color="auto" w:fill="E7E6E6" w:themeFill="background2"/>
          </w:tcPr>
          <w:p w14:paraId="0E8FA5F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F7"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F8"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FD" w14:textId="77777777">
        <w:trPr>
          <w:trHeight w:val="446"/>
        </w:trPr>
        <w:tc>
          <w:tcPr>
            <w:tcW w:w="1795" w:type="dxa"/>
          </w:tcPr>
          <w:p w14:paraId="0E8FA5F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5FB"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5F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1" w14:textId="77777777">
        <w:trPr>
          <w:trHeight w:val="446"/>
        </w:trPr>
        <w:tc>
          <w:tcPr>
            <w:tcW w:w="1795" w:type="dxa"/>
          </w:tcPr>
          <w:p w14:paraId="0E8FA5FE"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F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600" w14:textId="77777777" w:rsidR="00B476B3" w:rsidRDefault="00324739">
            <w:pPr>
              <w:rPr>
                <w:rFonts w:ascii="Arial" w:hAnsi="Arial" w:cs="Arial"/>
              </w:rPr>
            </w:pPr>
            <w:r>
              <w:rPr>
                <w:rFonts w:ascii="Arial" w:hAnsi="Arial" w:cs="Arial"/>
              </w:rPr>
              <w:t xml:space="preserve">See Q1 comment </w:t>
            </w:r>
          </w:p>
        </w:tc>
      </w:tr>
      <w:tr w:rsidR="00B476B3" w14:paraId="0E8FA605" w14:textId="77777777">
        <w:trPr>
          <w:trHeight w:val="446"/>
        </w:trPr>
        <w:tc>
          <w:tcPr>
            <w:tcW w:w="1795" w:type="dxa"/>
          </w:tcPr>
          <w:p w14:paraId="0E8FA602"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03"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04"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09" w14:textId="77777777">
        <w:trPr>
          <w:trHeight w:val="446"/>
        </w:trPr>
        <w:tc>
          <w:tcPr>
            <w:tcW w:w="1795" w:type="dxa"/>
          </w:tcPr>
          <w:p w14:paraId="0E8FA60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07"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08"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D" w14:textId="77777777">
        <w:trPr>
          <w:trHeight w:val="446"/>
        </w:trPr>
        <w:tc>
          <w:tcPr>
            <w:tcW w:w="1795" w:type="dxa"/>
          </w:tcPr>
          <w:p w14:paraId="0E8FA60A"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0B"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0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1" w14:textId="77777777">
        <w:trPr>
          <w:trHeight w:val="446"/>
        </w:trPr>
        <w:tc>
          <w:tcPr>
            <w:tcW w:w="1795" w:type="dxa"/>
          </w:tcPr>
          <w:p w14:paraId="0E8FA60E"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0F"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1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5" w14:textId="77777777">
        <w:trPr>
          <w:trHeight w:val="446"/>
        </w:trPr>
        <w:tc>
          <w:tcPr>
            <w:tcW w:w="1795" w:type="dxa"/>
          </w:tcPr>
          <w:p w14:paraId="0E8FA612"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13"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14"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19" w14:textId="77777777">
        <w:trPr>
          <w:trHeight w:val="446"/>
        </w:trPr>
        <w:tc>
          <w:tcPr>
            <w:tcW w:w="1795" w:type="dxa"/>
          </w:tcPr>
          <w:p w14:paraId="0E8FA61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17"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18"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1D" w14:textId="77777777">
        <w:trPr>
          <w:trHeight w:val="446"/>
        </w:trPr>
        <w:tc>
          <w:tcPr>
            <w:tcW w:w="1795" w:type="dxa"/>
          </w:tcPr>
          <w:p w14:paraId="0E8FA61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1B"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61C"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21" w14:textId="77777777">
        <w:trPr>
          <w:trHeight w:val="446"/>
        </w:trPr>
        <w:tc>
          <w:tcPr>
            <w:tcW w:w="1795" w:type="dxa"/>
          </w:tcPr>
          <w:p w14:paraId="0E8FA61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1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5" w14:textId="77777777">
        <w:trPr>
          <w:trHeight w:val="446"/>
        </w:trPr>
        <w:tc>
          <w:tcPr>
            <w:tcW w:w="1795" w:type="dxa"/>
          </w:tcPr>
          <w:p w14:paraId="0E8FA62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23"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4"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9" w14:textId="77777777">
        <w:trPr>
          <w:trHeight w:val="446"/>
        </w:trPr>
        <w:tc>
          <w:tcPr>
            <w:tcW w:w="1795" w:type="dxa"/>
          </w:tcPr>
          <w:p w14:paraId="0E8FA62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27"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28" w14:textId="77777777" w:rsidR="00B476B3" w:rsidRDefault="00324739">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A263F3" w14:paraId="080AF321" w14:textId="77777777">
        <w:trPr>
          <w:trHeight w:val="446"/>
        </w:trPr>
        <w:tc>
          <w:tcPr>
            <w:tcW w:w="1795" w:type="dxa"/>
          </w:tcPr>
          <w:p w14:paraId="4B26E764" w14:textId="70E78BE7" w:rsidR="00A263F3" w:rsidRDefault="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2E87C7B0" w14:textId="14F0DBCE" w:rsidR="00A263F3" w:rsidRDefault="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2A04750B" w14:textId="7551E8D6" w:rsidR="00A263F3" w:rsidRDefault="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8853AB" w14:paraId="6118AE05" w14:textId="77777777">
        <w:trPr>
          <w:trHeight w:val="446"/>
        </w:trPr>
        <w:tc>
          <w:tcPr>
            <w:tcW w:w="1795" w:type="dxa"/>
          </w:tcPr>
          <w:p w14:paraId="77CB7398" w14:textId="2874A131" w:rsidR="008853AB" w:rsidRDefault="008853AB">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531E90BE" w14:textId="406B9946" w:rsidR="008853AB" w:rsidRDefault="008853AB">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56A3B30C" w14:textId="77777777" w:rsidR="008853AB" w:rsidRDefault="008853AB">
            <w:pPr>
              <w:overflowPunct w:val="0"/>
              <w:autoSpaceDE w:val="0"/>
              <w:autoSpaceDN w:val="0"/>
              <w:adjustRightInd w:val="0"/>
              <w:spacing w:after="0"/>
              <w:jc w:val="both"/>
              <w:textAlignment w:val="baseline"/>
              <w:rPr>
                <w:rFonts w:ascii="Arial" w:hAnsi="Arial" w:cs="Arial"/>
                <w:lang w:val="en-US" w:eastAsia="zh-CN"/>
              </w:rPr>
            </w:pPr>
          </w:p>
        </w:tc>
      </w:tr>
      <w:tr w:rsidR="00237614" w14:paraId="48B6B340" w14:textId="77777777">
        <w:trPr>
          <w:trHeight w:val="446"/>
        </w:trPr>
        <w:tc>
          <w:tcPr>
            <w:tcW w:w="1795" w:type="dxa"/>
          </w:tcPr>
          <w:p w14:paraId="12269B4C" w14:textId="1A99D699" w:rsidR="00237614" w:rsidRDefault="0023761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6E207884" w14:textId="1E5B2A39" w:rsidR="00237614" w:rsidRDefault="00237614">
            <w:pPr>
              <w:spacing w:after="0"/>
              <w:jc w:val="both"/>
              <w:rPr>
                <w:rFonts w:eastAsia="DengXian"/>
                <w:sz w:val="22"/>
                <w:szCs w:val="22"/>
                <w:lang w:val="en-US" w:eastAsia="zh-CN"/>
              </w:rPr>
            </w:pPr>
            <w:r>
              <w:rPr>
                <w:rFonts w:eastAsia="DengXian"/>
                <w:sz w:val="22"/>
                <w:szCs w:val="22"/>
                <w:lang w:val="en-US" w:eastAsia="zh-CN"/>
              </w:rPr>
              <w:t>See comments</w:t>
            </w:r>
          </w:p>
        </w:tc>
        <w:tc>
          <w:tcPr>
            <w:tcW w:w="6520" w:type="dxa"/>
          </w:tcPr>
          <w:p w14:paraId="6EBC4BD9" w14:textId="4146D2E4" w:rsidR="008221AB" w:rsidRDefault="0023761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 xml:space="preserve">We are </w:t>
            </w:r>
            <w:r w:rsidR="008221AB">
              <w:rPr>
                <w:rFonts w:ascii="Arial" w:hAnsi="Arial" w:cs="Arial"/>
                <w:lang w:val="en-US" w:eastAsia="zh-CN"/>
              </w:rPr>
              <w:t>not sure</w:t>
            </w:r>
            <w:r>
              <w:rPr>
                <w:rFonts w:ascii="Arial" w:hAnsi="Arial" w:cs="Arial"/>
                <w:lang w:val="en-US" w:eastAsia="zh-CN"/>
              </w:rPr>
              <w:t xml:space="preserve"> </w:t>
            </w:r>
            <w:r w:rsidR="008221AB">
              <w:rPr>
                <w:rFonts w:ascii="Arial" w:hAnsi="Arial" w:cs="Arial"/>
                <w:lang w:val="en-US" w:eastAsia="zh-CN"/>
              </w:rPr>
              <w:t>in RAN1’s design whether the intention of PDCCH skipping is to skip all RNTIs or only C-RNTI.</w:t>
            </w:r>
            <w:r w:rsidR="00D74F56">
              <w:rPr>
                <w:rFonts w:ascii="Arial" w:hAnsi="Arial" w:cs="Arial"/>
                <w:lang w:val="en-US" w:eastAsia="zh-CN"/>
              </w:rPr>
              <w:t xml:space="preserve"> It seems RAN1 is still discussing this.</w:t>
            </w:r>
            <w:r w:rsidR="008221AB">
              <w:rPr>
                <w:rFonts w:ascii="Arial" w:hAnsi="Arial" w:cs="Arial"/>
                <w:lang w:val="en-US" w:eastAsia="zh-CN"/>
              </w:rPr>
              <w:t xml:space="preserve"> If RAN1’s intention is to skip all RNTIs, then we agree that UE should ignore PDCCH skipping. Otherwise, we need to discuss case by case for which RACH triggering event the UE should ignore. For example, at least for BFR-triggered RACH where UE monitors C-RNTI PDCCH during RAR window, UE should ignore PDCCH skipping.</w:t>
            </w:r>
          </w:p>
        </w:tc>
      </w:tr>
      <w:tr w:rsidR="00F226B4" w14:paraId="2729EDAF" w14:textId="77777777">
        <w:trPr>
          <w:trHeight w:val="446"/>
        </w:trPr>
        <w:tc>
          <w:tcPr>
            <w:tcW w:w="1795" w:type="dxa"/>
          </w:tcPr>
          <w:p w14:paraId="5E440573" w14:textId="07A4C623" w:rsidR="00F226B4" w:rsidRDefault="00F226B4" w:rsidP="00F226B4">
            <w:pPr>
              <w:spacing w:after="0"/>
              <w:jc w:val="both"/>
              <w:rPr>
                <w:rFonts w:eastAsia="DengXian" w:hint="eastAsia"/>
                <w:sz w:val="22"/>
                <w:szCs w:val="22"/>
                <w:lang w:val="en-US" w:eastAsia="zh-CN"/>
              </w:rPr>
            </w:pPr>
            <w:r>
              <w:rPr>
                <w:rFonts w:ascii="Arial" w:hAnsi="Arial" w:cs="Arial"/>
                <w:sz w:val="22"/>
                <w:szCs w:val="22"/>
                <w:lang w:eastAsia="zh-CN"/>
              </w:rPr>
              <w:t>Huawei, HiSilicon</w:t>
            </w:r>
          </w:p>
        </w:tc>
        <w:tc>
          <w:tcPr>
            <w:tcW w:w="1319" w:type="dxa"/>
          </w:tcPr>
          <w:p w14:paraId="7291F53A" w14:textId="5751D9BF" w:rsidR="00F226B4" w:rsidRDefault="00F226B4" w:rsidP="00F226B4">
            <w:pPr>
              <w:spacing w:after="0"/>
              <w:jc w:val="both"/>
              <w:rPr>
                <w:rFonts w:eastAsia="DengXian"/>
                <w:sz w:val="22"/>
                <w:szCs w:val="22"/>
                <w:lang w:val="en-US" w:eastAsia="zh-CN"/>
              </w:rPr>
            </w:pPr>
            <w:r>
              <w:rPr>
                <w:rFonts w:ascii="Arial" w:eastAsia="DengXian" w:hAnsi="Arial" w:cs="Arial"/>
                <w:sz w:val="22"/>
                <w:szCs w:val="22"/>
                <w:lang w:val="de-DE" w:eastAsia="zh-CN"/>
              </w:rPr>
              <w:t>Yes</w:t>
            </w:r>
          </w:p>
        </w:tc>
        <w:tc>
          <w:tcPr>
            <w:tcW w:w="6520" w:type="dxa"/>
          </w:tcPr>
          <w:p w14:paraId="647993DA" w14:textId="7A1B5497" w:rsidR="00F226B4" w:rsidRDefault="00F226B4" w:rsidP="00F226B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sz w:val="22"/>
                <w:szCs w:val="22"/>
              </w:rPr>
              <w:t>See comments to Q1</w:t>
            </w:r>
          </w:p>
        </w:tc>
      </w:tr>
    </w:tbl>
    <w:p w14:paraId="4DD5F9BE" w14:textId="77777777" w:rsidR="00B02BF0" w:rsidRDefault="00B02BF0" w:rsidP="00B02BF0">
      <w:pPr>
        <w:rPr>
          <w:rFonts w:eastAsia="Malgun Gothic"/>
          <w:b/>
          <w:bCs/>
          <w:sz w:val="22"/>
          <w:szCs w:val="22"/>
          <w:lang w:val="en-US" w:eastAsia="ko-KR"/>
        </w:rPr>
      </w:pPr>
    </w:p>
    <w:p w14:paraId="20A21ED5" w14:textId="68C83FB0" w:rsidR="00B02BF0" w:rsidRPr="00D671F6" w:rsidRDefault="00B02BF0" w:rsidP="00B02BF0">
      <w:pPr>
        <w:jc w:val="both"/>
        <w:rPr>
          <w:rFonts w:eastAsia="DengXian"/>
          <w:color w:val="0000FF"/>
          <w:sz w:val="22"/>
          <w:szCs w:val="22"/>
          <w:lang w:eastAsia="zh-CN"/>
        </w:rPr>
      </w:pPr>
      <w:r w:rsidRPr="00D671F6">
        <w:rPr>
          <w:rFonts w:eastAsia="Malgun Gothic"/>
          <w:b/>
          <w:bCs/>
          <w:color w:val="0000FF"/>
          <w:sz w:val="22"/>
          <w:szCs w:val="22"/>
          <w:lang w:val="en-US" w:eastAsia="ko-KR"/>
        </w:rPr>
        <w:t>Summary</w:t>
      </w:r>
      <w:r w:rsidRPr="00D671F6">
        <w:rPr>
          <w:rFonts w:eastAsia="Malgun Gothic"/>
          <w:color w:val="0000FF"/>
          <w:sz w:val="22"/>
          <w:szCs w:val="22"/>
          <w:lang w:val="en-US" w:eastAsia="ko-KR"/>
        </w:rPr>
        <w:t xml:space="preserve">: </w:t>
      </w:r>
      <w:r w:rsidR="00AE7FB4">
        <w:rPr>
          <w:rFonts w:eastAsia="Malgun Gothic"/>
          <w:color w:val="0000FF"/>
          <w:sz w:val="22"/>
          <w:szCs w:val="22"/>
          <w:lang w:val="en-US" w:eastAsia="ko-KR"/>
        </w:rPr>
        <w:t>1</w:t>
      </w:r>
      <w:r w:rsidR="00F226B4">
        <w:rPr>
          <w:rFonts w:eastAsia="Malgun Gothic"/>
          <w:color w:val="0000FF"/>
          <w:sz w:val="22"/>
          <w:szCs w:val="22"/>
          <w:lang w:val="en-US" w:eastAsia="ko-KR"/>
        </w:rPr>
        <w:t>4/16</w:t>
      </w:r>
      <w:r w:rsidR="00AE7FB4" w:rsidRPr="00AE7FB4">
        <w:rPr>
          <w:rFonts w:eastAsia="Malgun Gothic"/>
          <w:color w:val="0000FF"/>
          <w:sz w:val="22"/>
          <w:szCs w:val="22"/>
          <w:lang w:val="en-US" w:eastAsia="ko-KR"/>
        </w:rPr>
        <w:t xml:space="preserve"> </w:t>
      </w:r>
      <w:r w:rsidR="00AE7FB4" w:rsidRPr="00AE7FB4">
        <w:rPr>
          <w:rFonts w:asciiTheme="majorBidi" w:eastAsia="Malgun Gothic" w:hAnsiTheme="majorBidi" w:cstheme="majorBidi"/>
          <w:color w:val="0000FF"/>
          <w:sz w:val="22"/>
          <w:szCs w:val="22"/>
          <w:lang w:val="en-US" w:eastAsia="ko-KR"/>
        </w:rPr>
        <w:t>companies agree</w:t>
      </w:r>
      <w:r w:rsidR="00AE7FB4" w:rsidRPr="00AE7FB4">
        <w:rPr>
          <w:rFonts w:eastAsia="Malgun Gothic"/>
          <w:color w:val="0000FF"/>
          <w:sz w:val="22"/>
          <w:szCs w:val="22"/>
          <w:lang w:val="en-US" w:eastAsia="ko-KR"/>
        </w:rPr>
        <w:t xml:space="preserve"> </w:t>
      </w:r>
      <w:r w:rsidRPr="00D671F6">
        <w:rPr>
          <w:rFonts w:eastAsia="Malgun Gothic"/>
          <w:color w:val="0000FF"/>
          <w:sz w:val="22"/>
          <w:szCs w:val="22"/>
          <w:lang w:val="en-US" w:eastAsia="ko-KR"/>
        </w:rPr>
        <w:t xml:space="preserve">technicaly with the proposal that </w:t>
      </w:r>
      <w:r w:rsidRPr="00D671F6">
        <w:rPr>
          <w:color w:val="0000FF"/>
          <w:sz w:val="22"/>
          <w:szCs w:val="22"/>
          <w:lang w:eastAsia="en-GB"/>
        </w:rPr>
        <w:t>UE ignores PDCCH skipping</w:t>
      </w:r>
      <w:r w:rsidRPr="00D671F6">
        <w:rPr>
          <w:rFonts w:eastAsia="DengXian"/>
          <w:color w:val="0000FF"/>
          <w:sz w:val="22"/>
          <w:szCs w:val="22"/>
          <w:lang w:eastAsia="zh-CN"/>
        </w:rPr>
        <w:t xml:space="preserve"> </w:t>
      </w:r>
      <w:r w:rsidRPr="00D671F6">
        <w:rPr>
          <w:rFonts w:eastAsia="DengXian"/>
          <w:color w:val="0000FF"/>
          <w:sz w:val="22"/>
          <w:szCs w:val="22"/>
        </w:rPr>
        <w:t xml:space="preserve">during the </w:t>
      </w:r>
      <w:r w:rsidRPr="00D671F6">
        <w:rPr>
          <w:rFonts w:eastAsia="DengXian"/>
          <w:color w:val="0000FF"/>
          <w:sz w:val="22"/>
          <w:szCs w:val="22"/>
          <w:lang w:eastAsia="zh-CN"/>
        </w:rPr>
        <w:t>RAR/MsgB window. However, several companies (6) think that decision should be made in RAN1. One company thinks that RAN1 is still discussing the RNTIs to be skipped based on PDCCH skipping indication.</w:t>
      </w:r>
    </w:p>
    <w:p w14:paraId="5289F92E" w14:textId="77777777" w:rsidR="00235731" w:rsidRPr="00D671F6" w:rsidRDefault="00235731" w:rsidP="00235731">
      <w:pPr>
        <w:rPr>
          <w:rFonts w:eastAsia="DengXian"/>
          <w:color w:val="0000FF"/>
          <w:sz w:val="22"/>
          <w:szCs w:val="22"/>
          <w:lang w:eastAsia="zh-CN"/>
        </w:rPr>
      </w:pPr>
      <w:r>
        <w:rPr>
          <w:rFonts w:eastAsia="DengXian"/>
          <w:color w:val="0000FF"/>
          <w:sz w:val="22"/>
          <w:szCs w:val="22"/>
          <w:lang w:eastAsia="zh-CN"/>
        </w:rPr>
        <w:t>Rapporteur’s suggestion is to agree the proposal from RAN2 point of view and ask RAN1 if they have any concerns.</w:t>
      </w:r>
    </w:p>
    <w:p w14:paraId="043F2D5A" w14:textId="04B7C36D" w:rsidR="0055025E" w:rsidRPr="0055025E" w:rsidRDefault="0055025E" w:rsidP="00235731">
      <w:pPr>
        <w:jc w:val="both"/>
        <w:rPr>
          <w:rFonts w:eastAsia="DengXian"/>
          <w:b/>
          <w:bCs/>
          <w:sz w:val="22"/>
          <w:szCs w:val="22"/>
          <w:lang w:eastAsia="zh-CN"/>
        </w:rPr>
      </w:pPr>
      <w:r>
        <w:rPr>
          <w:rFonts w:eastAsia="DengXian"/>
          <w:b/>
          <w:bCs/>
          <w:sz w:val="22"/>
          <w:szCs w:val="22"/>
          <w:lang w:eastAsia="zh-CN"/>
        </w:rPr>
        <w:lastRenderedPageBreak/>
        <w:t>Proposal 2</w:t>
      </w:r>
      <w:r w:rsidRPr="0055025E">
        <w:rPr>
          <w:rFonts w:eastAsia="DengXian"/>
          <w:b/>
          <w:bCs/>
          <w:sz w:val="22"/>
          <w:szCs w:val="22"/>
          <w:lang w:eastAsia="zh-CN"/>
        </w:rPr>
        <w:t xml:space="preserve">: From RAN2 point of view (to be confirmed by RAN1), </w:t>
      </w:r>
      <w:r w:rsidR="00235731">
        <w:rPr>
          <w:rFonts w:eastAsia="DengXian"/>
          <w:b/>
          <w:bCs/>
          <w:sz w:val="22"/>
          <w:szCs w:val="22"/>
          <w:lang w:eastAsia="zh-CN"/>
        </w:rPr>
        <w:t xml:space="preserve">if PDCCH skipping is applied to RNTI(s) monitored during RAR/MsgB window, the </w:t>
      </w:r>
      <w:r w:rsidRPr="0055025E">
        <w:rPr>
          <w:b/>
          <w:bCs/>
          <w:sz w:val="22"/>
          <w:szCs w:val="22"/>
          <w:lang w:eastAsia="en-GB"/>
        </w:rPr>
        <w:t>UE ignores PDCCH skipping</w:t>
      </w:r>
      <w:r w:rsidRPr="0055025E">
        <w:rPr>
          <w:rFonts w:eastAsia="DengXian"/>
          <w:b/>
          <w:bCs/>
          <w:sz w:val="22"/>
          <w:szCs w:val="22"/>
          <w:lang w:eastAsia="zh-CN"/>
        </w:rPr>
        <w:t xml:space="preserve"> </w:t>
      </w:r>
      <w:r w:rsidRPr="0055025E">
        <w:rPr>
          <w:rFonts w:eastAsia="DengXian"/>
          <w:b/>
          <w:bCs/>
          <w:sz w:val="22"/>
          <w:szCs w:val="22"/>
        </w:rPr>
        <w:t xml:space="preserve">during the </w:t>
      </w:r>
      <w:r w:rsidR="00235731">
        <w:rPr>
          <w:rFonts w:eastAsia="DengXian"/>
          <w:b/>
          <w:bCs/>
          <w:sz w:val="22"/>
          <w:szCs w:val="22"/>
          <w:lang w:eastAsia="zh-CN"/>
        </w:rPr>
        <w:t>RAR/MsgB window.</w:t>
      </w:r>
    </w:p>
    <w:p w14:paraId="69B29D08" w14:textId="77777777" w:rsidR="0055025E" w:rsidRPr="0055025E" w:rsidRDefault="0055025E" w:rsidP="00B02BF0">
      <w:pPr>
        <w:jc w:val="both"/>
        <w:rPr>
          <w:rFonts w:eastAsia="Malgun Gothic"/>
          <w:sz w:val="22"/>
          <w:szCs w:val="22"/>
          <w:lang w:eastAsia="ko-KR"/>
        </w:rPr>
      </w:pPr>
    </w:p>
    <w:p w14:paraId="0E8FA62B" w14:textId="77777777" w:rsidR="00B476B3" w:rsidRDefault="00324739">
      <w:pPr>
        <w:rPr>
          <w:b/>
          <w:bCs/>
          <w:sz w:val="22"/>
          <w:szCs w:val="22"/>
          <w:lang w:eastAsia="en-GB"/>
        </w:rPr>
      </w:pPr>
      <w:r>
        <w:rPr>
          <w:b/>
          <w:bCs/>
          <w:sz w:val="22"/>
          <w:szCs w:val="22"/>
          <w:lang w:eastAsia="en-GB"/>
        </w:rPr>
        <w:t xml:space="preserve">Q3. Do companies agree that UE ignores PDCCH skipping (i.e. </w:t>
      </w:r>
      <w:r>
        <w:rPr>
          <w:rFonts w:eastAsia="DengXian"/>
          <w:b/>
          <w:bCs/>
          <w:sz w:val="22"/>
          <w:szCs w:val="22"/>
          <w:lang w:eastAsia="zh-CN"/>
        </w:rPr>
        <w:t>PDCCH skipping is cancelled) while contention resolution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2F" w14:textId="77777777">
        <w:tc>
          <w:tcPr>
            <w:tcW w:w="1795" w:type="dxa"/>
            <w:shd w:val="clear" w:color="auto" w:fill="E7E6E6" w:themeFill="background2"/>
          </w:tcPr>
          <w:p w14:paraId="0E8FA62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2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2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33" w14:textId="77777777">
        <w:trPr>
          <w:trHeight w:val="446"/>
        </w:trPr>
        <w:tc>
          <w:tcPr>
            <w:tcW w:w="1795" w:type="dxa"/>
          </w:tcPr>
          <w:p w14:paraId="0E8FA63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31"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37" w14:textId="77777777">
        <w:trPr>
          <w:trHeight w:val="446"/>
        </w:trPr>
        <w:tc>
          <w:tcPr>
            <w:tcW w:w="1795" w:type="dxa"/>
          </w:tcPr>
          <w:p w14:paraId="0E8FA634" w14:textId="77777777" w:rsidR="00B476B3" w:rsidRDefault="00324739">
            <w:pPr>
              <w:spacing w:after="0"/>
              <w:jc w:val="both"/>
              <w:rPr>
                <w:rFonts w:ascii="Arial" w:eastAsiaTheme="minorEastAsia" w:hAnsi="Arial" w:cs="Arial"/>
                <w:lang w:val="de-DE" w:eastAsia="zh-CN"/>
              </w:rPr>
            </w:pPr>
            <w:r>
              <w:rPr>
                <w:rFonts w:ascii="Arial" w:hAnsi="Arial" w:cs="Arial"/>
                <w:lang w:val="de-DE" w:eastAsia="zh-CN"/>
              </w:rPr>
              <w:t>LG</w:t>
            </w:r>
          </w:p>
        </w:tc>
        <w:tc>
          <w:tcPr>
            <w:tcW w:w="1319" w:type="dxa"/>
          </w:tcPr>
          <w:p w14:paraId="0E8FA635" w14:textId="77777777" w:rsidR="00B476B3" w:rsidRDefault="00324739">
            <w:pPr>
              <w:spacing w:after="0"/>
              <w:jc w:val="both"/>
              <w:rPr>
                <w:rFonts w:ascii="Arial" w:eastAsia="Calibri" w:hAnsi="Arial" w:cs="Arial"/>
                <w:lang w:val="de-DE"/>
              </w:rPr>
            </w:pPr>
            <w:r>
              <w:rPr>
                <w:rFonts w:ascii="Arial" w:eastAsia="Calibri" w:hAnsi="Arial" w:cs="Arial"/>
                <w:lang w:val="de-DE"/>
              </w:rPr>
              <w:t>Yes but</w:t>
            </w:r>
          </w:p>
        </w:tc>
        <w:tc>
          <w:tcPr>
            <w:tcW w:w="6520" w:type="dxa"/>
          </w:tcPr>
          <w:p w14:paraId="0E8FA636"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 xml:space="preserve">See Q1 comment </w:t>
            </w:r>
          </w:p>
        </w:tc>
      </w:tr>
      <w:tr w:rsidR="00B476B3" w14:paraId="0E8FA63B" w14:textId="77777777">
        <w:trPr>
          <w:trHeight w:val="446"/>
        </w:trPr>
        <w:tc>
          <w:tcPr>
            <w:tcW w:w="1795" w:type="dxa"/>
          </w:tcPr>
          <w:p w14:paraId="0E8FA638"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39"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3A"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3F" w14:textId="77777777">
        <w:trPr>
          <w:trHeight w:val="446"/>
        </w:trPr>
        <w:tc>
          <w:tcPr>
            <w:tcW w:w="1795" w:type="dxa"/>
          </w:tcPr>
          <w:p w14:paraId="0E8FA63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3D"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E"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3" w14:textId="77777777">
        <w:trPr>
          <w:trHeight w:val="446"/>
        </w:trPr>
        <w:tc>
          <w:tcPr>
            <w:tcW w:w="1795" w:type="dxa"/>
          </w:tcPr>
          <w:p w14:paraId="0E8FA640"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41"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4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7" w14:textId="77777777">
        <w:trPr>
          <w:trHeight w:val="446"/>
        </w:trPr>
        <w:tc>
          <w:tcPr>
            <w:tcW w:w="1795" w:type="dxa"/>
          </w:tcPr>
          <w:p w14:paraId="0E8FA644"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45"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4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B" w14:textId="77777777">
        <w:trPr>
          <w:trHeight w:val="446"/>
        </w:trPr>
        <w:tc>
          <w:tcPr>
            <w:tcW w:w="1795" w:type="dxa"/>
          </w:tcPr>
          <w:p w14:paraId="0E8FA648"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49"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4A"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4F" w14:textId="77777777">
        <w:trPr>
          <w:trHeight w:val="446"/>
        </w:trPr>
        <w:tc>
          <w:tcPr>
            <w:tcW w:w="1795" w:type="dxa"/>
          </w:tcPr>
          <w:p w14:paraId="0E8FA64C"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4D"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4E"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53" w14:textId="77777777">
        <w:trPr>
          <w:trHeight w:val="446"/>
        </w:trPr>
        <w:tc>
          <w:tcPr>
            <w:tcW w:w="1795" w:type="dxa"/>
          </w:tcPr>
          <w:p w14:paraId="0E8FA650"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51"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52"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57" w14:textId="77777777">
        <w:trPr>
          <w:trHeight w:val="446"/>
        </w:trPr>
        <w:tc>
          <w:tcPr>
            <w:tcW w:w="1795" w:type="dxa"/>
          </w:tcPr>
          <w:p w14:paraId="0E8FA654"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55"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B" w14:textId="77777777">
        <w:trPr>
          <w:trHeight w:val="446"/>
        </w:trPr>
        <w:tc>
          <w:tcPr>
            <w:tcW w:w="1795" w:type="dxa"/>
          </w:tcPr>
          <w:p w14:paraId="0E8FA658"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59"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A"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F" w14:textId="77777777">
        <w:trPr>
          <w:trHeight w:val="446"/>
        </w:trPr>
        <w:tc>
          <w:tcPr>
            <w:tcW w:w="1795" w:type="dxa"/>
          </w:tcPr>
          <w:p w14:paraId="0E8FA65C"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5D"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5E"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75736915" w14:textId="77777777">
        <w:trPr>
          <w:trHeight w:val="446"/>
        </w:trPr>
        <w:tc>
          <w:tcPr>
            <w:tcW w:w="1795" w:type="dxa"/>
          </w:tcPr>
          <w:p w14:paraId="74A4C0D1" w14:textId="3C98C5F7" w:rsidR="00A263F3" w:rsidRDefault="00A263F3" w:rsidP="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6F8613D9" w14:textId="4BEF7144" w:rsidR="00A263F3" w:rsidRDefault="00A263F3"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05B46AD7" w14:textId="3BD9240E"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0259C59A" w14:textId="77777777">
        <w:trPr>
          <w:trHeight w:val="446"/>
        </w:trPr>
        <w:tc>
          <w:tcPr>
            <w:tcW w:w="1795" w:type="dxa"/>
          </w:tcPr>
          <w:p w14:paraId="489C6052" w14:textId="6777450C" w:rsidR="008853AB" w:rsidRDefault="008853AB" w:rsidP="00A263F3">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32280787" w14:textId="7226EB77" w:rsidR="008853AB" w:rsidRDefault="008853AB"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44B5826F" w14:textId="77777777" w:rsidR="008853AB" w:rsidRDefault="008853AB" w:rsidP="00A263F3">
            <w:pPr>
              <w:overflowPunct w:val="0"/>
              <w:autoSpaceDE w:val="0"/>
              <w:autoSpaceDN w:val="0"/>
              <w:adjustRightInd w:val="0"/>
              <w:spacing w:after="0"/>
              <w:jc w:val="both"/>
              <w:textAlignment w:val="baseline"/>
              <w:rPr>
                <w:rFonts w:ascii="Arial" w:hAnsi="Arial" w:cs="Arial"/>
                <w:lang w:val="en-US" w:eastAsia="zh-CN"/>
              </w:rPr>
            </w:pPr>
          </w:p>
        </w:tc>
      </w:tr>
      <w:tr w:rsidR="008221AB" w14:paraId="469F964F" w14:textId="77777777">
        <w:trPr>
          <w:trHeight w:val="446"/>
        </w:trPr>
        <w:tc>
          <w:tcPr>
            <w:tcW w:w="1795" w:type="dxa"/>
          </w:tcPr>
          <w:p w14:paraId="3B3CEFB0" w14:textId="4FE8848E" w:rsidR="008221AB" w:rsidRDefault="008221AB" w:rsidP="00A263F3">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2BC3F3FA" w14:textId="1E6FD6EE" w:rsidR="008221AB" w:rsidRDefault="00D74F56"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17738AC6" w14:textId="77777777" w:rsidR="008221AB" w:rsidRDefault="008221AB" w:rsidP="00A263F3">
            <w:pPr>
              <w:overflowPunct w:val="0"/>
              <w:autoSpaceDE w:val="0"/>
              <w:autoSpaceDN w:val="0"/>
              <w:adjustRightInd w:val="0"/>
              <w:spacing w:after="0"/>
              <w:jc w:val="both"/>
              <w:textAlignment w:val="baseline"/>
              <w:rPr>
                <w:rFonts w:ascii="Arial" w:hAnsi="Arial" w:cs="Arial"/>
                <w:lang w:val="en-US" w:eastAsia="zh-CN"/>
              </w:rPr>
            </w:pPr>
          </w:p>
        </w:tc>
      </w:tr>
      <w:tr w:rsidR="00F226B4" w14:paraId="15C9A921" w14:textId="77777777">
        <w:trPr>
          <w:trHeight w:val="446"/>
        </w:trPr>
        <w:tc>
          <w:tcPr>
            <w:tcW w:w="1795" w:type="dxa"/>
          </w:tcPr>
          <w:p w14:paraId="39BB0E38" w14:textId="4B7A69C2" w:rsidR="00F226B4" w:rsidRDefault="00F226B4" w:rsidP="00F226B4">
            <w:pPr>
              <w:spacing w:after="0"/>
              <w:jc w:val="both"/>
              <w:rPr>
                <w:rFonts w:eastAsia="DengXian" w:hint="eastAsia"/>
                <w:sz w:val="22"/>
                <w:szCs w:val="22"/>
                <w:lang w:val="en-US" w:eastAsia="zh-CN"/>
              </w:rPr>
            </w:pPr>
            <w:r>
              <w:rPr>
                <w:rFonts w:ascii="Arial" w:hAnsi="Arial" w:cs="Arial"/>
                <w:sz w:val="22"/>
                <w:szCs w:val="22"/>
                <w:lang w:eastAsia="zh-CN"/>
              </w:rPr>
              <w:t>Huawei, HiSilicon</w:t>
            </w:r>
          </w:p>
        </w:tc>
        <w:tc>
          <w:tcPr>
            <w:tcW w:w="1319" w:type="dxa"/>
          </w:tcPr>
          <w:p w14:paraId="581D4220" w14:textId="32382672" w:rsidR="00F226B4" w:rsidRDefault="00F226B4" w:rsidP="00F226B4">
            <w:pPr>
              <w:spacing w:after="0"/>
              <w:jc w:val="both"/>
              <w:rPr>
                <w:rFonts w:eastAsia="DengXian"/>
                <w:sz w:val="22"/>
                <w:szCs w:val="22"/>
                <w:lang w:val="en-US" w:eastAsia="zh-CN"/>
              </w:rPr>
            </w:pPr>
            <w:r>
              <w:rPr>
                <w:rFonts w:ascii="Arial" w:eastAsia="DengXian" w:hAnsi="Arial" w:cs="Arial"/>
                <w:sz w:val="22"/>
                <w:szCs w:val="22"/>
                <w:lang w:val="de-DE" w:eastAsia="zh-CN"/>
              </w:rPr>
              <w:t>Yes</w:t>
            </w:r>
          </w:p>
        </w:tc>
        <w:tc>
          <w:tcPr>
            <w:tcW w:w="6520" w:type="dxa"/>
          </w:tcPr>
          <w:p w14:paraId="757E9FE9" w14:textId="2F27BDA1" w:rsidR="00F226B4" w:rsidRDefault="00F226B4" w:rsidP="00F226B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sz w:val="22"/>
                <w:szCs w:val="22"/>
              </w:rPr>
              <w:t>See comments to Q1</w:t>
            </w:r>
          </w:p>
        </w:tc>
      </w:tr>
    </w:tbl>
    <w:p w14:paraId="0E8FA660" w14:textId="3E31CFAE" w:rsidR="00B476B3" w:rsidRDefault="00B476B3">
      <w:pPr>
        <w:rPr>
          <w:rFonts w:eastAsia="Malgun Gothic"/>
          <w:sz w:val="22"/>
          <w:szCs w:val="22"/>
          <w:lang w:eastAsia="ko-KR"/>
        </w:rPr>
      </w:pPr>
    </w:p>
    <w:p w14:paraId="492D3CF7" w14:textId="16A6145E" w:rsidR="00B02BF0" w:rsidRPr="00D671F6" w:rsidRDefault="00B02BF0" w:rsidP="00B02BF0">
      <w:pPr>
        <w:jc w:val="both"/>
        <w:rPr>
          <w:rFonts w:eastAsia="Malgun Gothic"/>
          <w:color w:val="0000FF"/>
          <w:sz w:val="22"/>
          <w:szCs w:val="22"/>
          <w:lang w:val="en-US" w:eastAsia="ko-KR"/>
        </w:rPr>
      </w:pPr>
      <w:r w:rsidRPr="00D671F6">
        <w:rPr>
          <w:rFonts w:eastAsia="Malgun Gothic"/>
          <w:b/>
          <w:bCs/>
          <w:color w:val="0000FF"/>
          <w:sz w:val="22"/>
          <w:szCs w:val="22"/>
          <w:lang w:val="en-US" w:eastAsia="ko-KR"/>
        </w:rPr>
        <w:t>Summary</w:t>
      </w:r>
      <w:r w:rsidRPr="00D671F6">
        <w:rPr>
          <w:rFonts w:eastAsia="Malgun Gothic"/>
          <w:color w:val="0000FF"/>
          <w:sz w:val="22"/>
          <w:szCs w:val="22"/>
          <w:lang w:val="en-US" w:eastAsia="ko-KR"/>
        </w:rPr>
        <w:t xml:space="preserve">: </w:t>
      </w:r>
      <w:r w:rsidR="00F226B4">
        <w:rPr>
          <w:rFonts w:eastAsia="Malgun Gothic"/>
          <w:color w:val="0000FF"/>
          <w:sz w:val="22"/>
          <w:szCs w:val="22"/>
          <w:lang w:val="en-US" w:eastAsia="ko-KR"/>
        </w:rPr>
        <w:t>15/16</w:t>
      </w:r>
      <w:r w:rsidR="00435A42" w:rsidRPr="00AE7FB4">
        <w:rPr>
          <w:rFonts w:eastAsia="Malgun Gothic"/>
          <w:color w:val="0000FF"/>
          <w:sz w:val="22"/>
          <w:szCs w:val="22"/>
          <w:lang w:val="en-US" w:eastAsia="ko-KR"/>
        </w:rPr>
        <w:t xml:space="preserve"> </w:t>
      </w:r>
      <w:r w:rsidR="00435A42" w:rsidRPr="00AE7FB4">
        <w:rPr>
          <w:rFonts w:asciiTheme="majorBidi" w:eastAsia="Malgun Gothic" w:hAnsiTheme="majorBidi" w:cstheme="majorBidi"/>
          <w:color w:val="0000FF"/>
          <w:sz w:val="22"/>
          <w:szCs w:val="22"/>
          <w:lang w:val="en-US" w:eastAsia="ko-KR"/>
        </w:rPr>
        <w:t xml:space="preserve">companies </w:t>
      </w:r>
      <w:r w:rsidR="00950B17" w:rsidRPr="00D671F6">
        <w:rPr>
          <w:rFonts w:eastAsia="Malgun Gothic"/>
          <w:color w:val="0000FF"/>
          <w:sz w:val="22"/>
          <w:szCs w:val="22"/>
          <w:lang w:val="en-US" w:eastAsia="ko-KR"/>
        </w:rPr>
        <w:t xml:space="preserve">technicaly </w:t>
      </w:r>
      <w:r w:rsidRPr="00D671F6">
        <w:rPr>
          <w:rFonts w:eastAsia="Malgun Gothic"/>
          <w:color w:val="0000FF"/>
          <w:sz w:val="22"/>
          <w:szCs w:val="22"/>
          <w:lang w:val="en-US" w:eastAsia="ko-KR"/>
        </w:rPr>
        <w:t xml:space="preserve">agree with the proposal that </w:t>
      </w:r>
      <w:r w:rsidRPr="00D671F6">
        <w:rPr>
          <w:color w:val="0000FF"/>
          <w:sz w:val="22"/>
          <w:szCs w:val="22"/>
          <w:lang w:eastAsia="en-GB"/>
        </w:rPr>
        <w:t>UE ignores PDCCH skipping</w:t>
      </w:r>
      <w:r w:rsidRPr="00D671F6">
        <w:rPr>
          <w:rFonts w:eastAsia="DengXian"/>
          <w:color w:val="0000FF"/>
          <w:sz w:val="22"/>
          <w:szCs w:val="22"/>
          <w:lang w:eastAsia="zh-CN"/>
        </w:rPr>
        <w:t xml:space="preserve"> </w:t>
      </w:r>
      <w:r w:rsidR="00D671F6" w:rsidRPr="00D671F6">
        <w:rPr>
          <w:rFonts w:eastAsia="DengXian"/>
          <w:color w:val="0000FF"/>
          <w:sz w:val="22"/>
          <w:szCs w:val="22"/>
          <w:lang w:eastAsia="zh-CN"/>
        </w:rPr>
        <w:t>while contention resolution timer is running</w:t>
      </w:r>
      <w:r w:rsidRPr="00D671F6">
        <w:rPr>
          <w:rFonts w:eastAsia="DengXian"/>
          <w:color w:val="0000FF"/>
          <w:sz w:val="22"/>
          <w:szCs w:val="22"/>
          <w:lang w:eastAsia="zh-CN"/>
        </w:rPr>
        <w:t xml:space="preserve">. </w:t>
      </w:r>
      <w:r w:rsidR="007E36CD" w:rsidRPr="00D671F6">
        <w:rPr>
          <w:rFonts w:eastAsia="DengXian"/>
          <w:color w:val="0000FF"/>
          <w:sz w:val="22"/>
          <w:szCs w:val="22"/>
          <w:lang w:eastAsia="zh-CN"/>
        </w:rPr>
        <w:t>However, several companies (6) amongst the companies supporting the proposal thinks that decision should be made in RAN1</w:t>
      </w:r>
      <w:r w:rsidRPr="00D671F6">
        <w:rPr>
          <w:rFonts w:eastAsia="DengXian"/>
          <w:color w:val="0000FF"/>
          <w:sz w:val="22"/>
          <w:szCs w:val="22"/>
          <w:lang w:eastAsia="zh-CN"/>
        </w:rPr>
        <w:t xml:space="preserve">. </w:t>
      </w:r>
    </w:p>
    <w:p w14:paraId="75469320" w14:textId="77777777" w:rsidR="00235731" w:rsidRPr="00D671F6" w:rsidRDefault="00235731" w:rsidP="00235731">
      <w:pPr>
        <w:rPr>
          <w:rFonts w:eastAsia="DengXian"/>
          <w:color w:val="0000FF"/>
          <w:sz w:val="22"/>
          <w:szCs w:val="22"/>
          <w:lang w:eastAsia="zh-CN"/>
        </w:rPr>
      </w:pPr>
      <w:r>
        <w:rPr>
          <w:rFonts w:eastAsia="DengXian"/>
          <w:color w:val="0000FF"/>
          <w:sz w:val="22"/>
          <w:szCs w:val="22"/>
          <w:lang w:eastAsia="zh-CN"/>
        </w:rPr>
        <w:t>Rapporteur’s suggestion is to agree the proposal from RAN2 point of view and ask RAN1 if they have any concerns.</w:t>
      </w:r>
    </w:p>
    <w:p w14:paraId="009DA0A1" w14:textId="066C2F94" w:rsidR="00D671F6" w:rsidRPr="0055025E" w:rsidRDefault="00D671F6" w:rsidP="00D671F6">
      <w:pPr>
        <w:rPr>
          <w:rFonts w:eastAsia="DengXian"/>
          <w:b/>
          <w:bCs/>
          <w:sz w:val="22"/>
          <w:szCs w:val="22"/>
          <w:lang w:eastAsia="zh-CN"/>
        </w:rPr>
      </w:pPr>
      <w:r>
        <w:rPr>
          <w:rFonts w:eastAsia="DengXian"/>
          <w:b/>
          <w:bCs/>
          <w:sz w:val="22"/>
          <w:szCs w:val="22"/>
          <w:lang w:eastAsia="zh-CN"/>
        </w:rPr>
        <w:t>Proposal 3</w:t>
      </w:r>
      <w:r w:rsidRPr="0055025E">
        <w:rPr>
          <w:rFonts w:eastAsia="DengXian"/>
          <w:b/>
          <w:bCs/>
          <w:sz w:val="22"/>
          <w:szCs w:val="22"/>
          <w:lang w:eastAsia="zh-CN"/>
        </w:rPr>
        <w:t xml:space="preserve">: From RAN2 point of view (to be confirmed by RAN1), </w:t>
      </w:r>
      <w:r w:rsidRPr="0055025E">
        <w:rPr>
          <w:b/>
          <w:bCs/>
          <w:sz w:val="22"/>
          <w:szCs w:val="22"/>
          <w:lang w:eastAsia="en-GB"/>
        </w:rPr>
        <w:t>UE ignores PDCCH skipping</w:t>
      </w:r>
      <w:r w:rsidRPr="0055025E">
        <w:rPr>
          <w:rFonts w:eastAsia="DengXian"/>
          <w:b/>
          <w:bCs/>
          <w:sz w:val="22"/>
          <w:szCs w:val="22"/>
          <w:lang w:eastAsia="zh-CN"/>
        </w:rPr>
        <w:t xml:space="preserve"> </w:t>
      </w:r>
      <w:r>
        <w:rPr>
          <w:rFonts w:eastAsia="DengXian"/>
          <w:b/>
          <w:bCs/>
          <w:sz w:val="22"/>
          <w:szCs w:val="22"/>
          <w:lang w:eastAsia="zh-CN"/>
        </w:rPr>
        <w:t>while contention resolution timer is running</w:t>
      </w:r>
      <w:r w:rsidRPr="0055025E">
        <w:rPr>
          <w:rFonts w:eastAsia="DengXian"/>
          <w:b/>
          <w:bCs/>
          <w:sz w:val="22"/>
          <w:szCs w:val="22"/>
          <w:lang w:eastAsia="zh-CN"/>
        </w:rPr>
        <w:t>.</w:t>
      </w:r>
    </w:p>
    <w:p w14:paraId="17F911D1" w14:textId="77777777" w:rsidR="00B02BF0" w:rsidRDefault="00B02BF0">
      <w:pPr>
        <w:rPr>
          <w:rFonts w:eastAsia="Malgun Gothic"/>
          <w:sz w:val="22"/>
          <w:szCs w:val="22"/>
          <w:lang w:eastAsia="ko-KR"/>
        </w:rPr>
      </w:pPr>
    </w:p>
    <w:p w14:paraId="0E8FA661"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HARQ</w:t>
      </w:r>
    </w:p>
    <w:p w14:paraId="0E8FA662" w14:textId="77777777" w:rsidR="00B476B3" w:rsidRDefault="00324739">
      <w:pPr>
        <w:pStyle w:val="CharChar1CharCharCharChar1CharCharCharChar1CharCharCharCharCharChar"/>
        <w:spacing w:after="120"/>
        <w:rPr>
          <w:rFonts w:asciiTheme="majorBidi" w:hAnsiTheme="majorBidi" w:cstheme="majorBidi"/>
          <w:sz w:val="22"/>
          <w:szCs w:val="22"/>
        </w:rPr>
      </w:pPr>
      <w:r>
        <w:rPr>
          <w:rFonts w:asciiTheme="majorBidi" w:hAnsiTheme="majorBidi" w:cstheme="majorBidi"/>
          <w:sz w:val="22"/>
          <w:szCs w:val="22"/>
        </w:rPr>
        <w:t>In [2] it is proposed UE should ignore PDCCH skipping as long as UL HARQ reTx timer is running</w:t>
      </w:r>
    </w:p>
    <w:p w14:paraId="0E8FA663" w14:textId="77777777" w:rsidR="00B476B3" w:rsidRDefault="00324739">
      <w:pPr>
        <w:rPr>
          <w:b/>
          <w:bCs/>
          <w:sz w:val="22"/>
          <w:szCs w:val="22"/>
          <w:lang w:eastAsia="en-GB"/>
        </w:rPr>
      </w:pPr>
      <w:r>
        <w:rPr>
          <w:b/>
          <w:bCs/>
          <w:sz w:val="22"/>
          <w:szCs w:val="22"/>
          <w:lang w:eastAsia="en-GB"/>
        </w:rPr>
        <w:lastRenderedPageBreak/>
        <w:t xml:space="preserve">Q4. Do companies agree that UE ignores PDCCH skipping (i.e. </w:t>
      </w:r>
      <w:r>
        <w:rPr>
          <w:rFonts w:eastAsia="DengXian"/>
          <w:b/>
          <w:bCs/>
          <w:sz w:val="22"/>
          <w:szCs w:val="22"/>
          <w:lang w:eastAsia="zh-CN"/>
        </w:rPr>
        <w:t xml:space="preserve">PDCCH skipping is cancelled) while </w:t>
      </w:r>
      <w:r>
        <w:rPr>
          <w:rFonts w:asciiTheme="majorBidi" w:hAnsiTheme="majorBidi" w:cstheme="majorBidi"/>
          <w:b/>
          <w:bCs/>
          <w:sz w:val="22"/>
          <w:szCs w:val="22"/>
        </w:rPr>
        <w:t>UL HARQ reTx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67" w14:textId="77777777">
        <w:tc>
          <w:tcPr>
            <w:tcW w:w="1795" w:type="dxa"/>
            <w:shd w:val="clear" w:color="auto" w:fill="E7E6E6" w:themeFill="background2"/>
          </w:tcPr>
          <w:p w14:paraId="0E8FA66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65"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6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6B" w14:textId="77777777">
        <w:trPr>
          <w:trHeight w:val="446"/>
        </w:trPr>
        <w:tc>
          <w:tcPr>
            <w:tcW w:w="1795" w:type="dxa"/>
          </w:tcPr>
          <w:p w14:paraId="0E8FA66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6A"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6F" w14:textId="77777777">
        <w:trPr>
          <w:trHeight w:val="446"/>
        </w:trPr>
        <w:tc>
          <w:tcPr>
            <w:tcW w:w="1795" w:type="dxa"/>
          </w:tcPr>
          <w:p w14:paraId="0E8FA66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6D"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66E"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 xml:space="preserve">See Q1 comment </w:t>
            </w:r>
          </w:p>
        </w:tc>
      </w:tr>
      <w:tr w:rsidR="00B476B3" w14:paraId="0E8FA673" w14:textId="77777777">
        <w:trPr>
          <w:trHeight w:val="446"/>
        </w:trPr>
        <w:tc>
          <w:tcPr>
            <w:tcW w:w="1795" w:type="dxa"/>
          </w:tcPr>
          <w:p w14:paraId="0E8FA670"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71"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72"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77" w14:textId="77777777">
        <w:trPr>
          <w:trHeight w:val="446"/>
        </w:trPr>
        <w:tc>
          <w:tcPr>
            <w:tcW w:w="1795" w:type="dxa"/>
          </w:tcPr>
          <w:p w14:paraId="0E8FA67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75"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67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7C" w14:textId="77777777">
        <w:trPr>
          <w:trHeight w:val="446"/>
        </w:trPr>
        <w:tc>
          <w:tcPr>
            <w:tcW w:w="1795" w:type="dxa"/>
          </w:tcPr>
          <w:p w14:paraId="0E8FA67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7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7A"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lang w:val="de-DE" w:eastAsia="zh-CN"/>
              </w:rPr>
              <w:t xml:space="preserve">As we have learned from RAN1, RAN1 is discussing the issue related to Q4. Whether this question is valid depends on the outcome of RAN1 discussion. For example, if RAN1 agreed to apply PDCCH spkipping after HARQ-ACK, this case doesn’t exist, so there is no need to discuss this issue. </w:t>
            </w:r>
          </w:p>
          <w:p w14:paraId="0E8FA67B"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hint="eastAsia"/>
                <w:lang w:val="de-DE" w:eastAsia="zh-CN"/>
              </w:rPr>
              <w:t>T</w:t>
            </w:r>
            <w:r>
              <w:rPr>
                <w:rFonts w:ascii="Arial" w:eastAsia="DengXian" w:hAnsi="Arial" w:cs="Arial"/>
                <w:lang w:val="de-DE" w:eastAsia="zh-CN"/>
              </w:rPr>
              <w:t xml:space="preserve">hus, we think this issue is somehow premature. We could wait for RAN1 discussion first. Otherwise inconsistency may occur.  </w:t>
            </w:r>
          </w:p>
        </w:tc>
      </w:tr>
      <w:tr w:rsidR="00B476B3" w14:paraId="0E8FA68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7E" w14:textId="77777777" w:rsidR="00B476B3" w:rsidRDefault="00324739">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0E8FA67F"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8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8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82" w14:textId="77777777" w:rsidR="00B476B3" w:rsidRDefault="00324739">
            <w:pPr>
              <w:spacing w:after="0"/>
              <w:jc w:val="both"/>
              <w:rPr>
                <w:rFonts w:eastAsiaTheme="minorEastAsia"/>
                <w:sz w:val="22"/>
                <w:szCs w:val="22"/>
                <w:lang w:val="de-DE" w:eastAsia="ja-JP"/>
              </w:rPr>
            </w:pPr>
            <w:r>
              <w:rPr>
                <w:rFonts w:eastAsia="Calibri"/>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0E8FA683"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8" w14:textId="77777777">
        <w:trPr>
          <w:trHeight w:val="446"/>
        </w:trPr>
        <w:tc>
          <w:tcPr>
            <w:tcW w:w="1795" w:type="dxa"/>
          </w:tcPr>
          <w:p w14:paraId="0E8FA68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8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87"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C" w14:textId="77777777">
        <w:trPr>
          <w:trHeight w:val="446"/>
        </w:trPr>
        <w:tc>
          <w:tcPr>
            <w:tcW w:w="1795" w:type="dxa"/>
          </w:tcPr>
          <w:p w14:paraId="0E8FA689"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8A"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8B"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90" w14:textId="77777777">
        <w:trPr>
          <w:trHeight w:val="446"/>
        </w:trPr>
        <w:tc>
          <w:tcPr>
            <w:tcW w:w="1795" w:type="dxa"/>
          </w:tcPr>
          <w:p w14:paraId="0E8FA68D"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8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8F"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4" w14:textId="77777777">
        <w:trPr>
          <w:trHeight w:val="446"/>
        </w:trPr>
        <w:tc>
          <w:tcPr>
            <w:tcW w:w="1795" w:type="dxa"/>
          </w:tcPr>
          <w:p w14:paraId="0E8FA691"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9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93"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8" w14:textId="77777777">
        <w:trPr>
          <w:trHeight w:val="446"/>
        </w:trPr>
        <w:tc>
          <w:tcPr>
            <w:tcW w:w="1795" w:type="dxa"/>
          </w:tcPr>
          <w:p w14:paraId="0E8FA695"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9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97"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40BCCEF7" w14:textId="77777777">
        <w:trPr>
          <w:trHeight w:val="446"/>
        </w:trPr>
        <w:tc>
          <w:tcPr>
            <w:tcW w:w="1795" w:type="dxa"/>
          </w:tcPr>
          <w:p w14:paraId="66D5F2CC" w14:textId="0590CC47" w:rsidR="00A263F3" w:rsidRDefault="00A263F3" w:rsidP="00A263F3">
            <w:pPr>
              <w:spacing w:after="0"/>
              <w:jc w:val="both"/>
              <w:rPr>
                <w:rFonts w:eastAsia="DengXian"/>
                <w:sz w:val="22"/>
                <w:szCs w:val="22"/>
                <w:lang w:val="en-US" w:eastAsia="zh-CN"/>
              </w:rPr>
            </w:pPr>
            <w:r>
              <w:rPr>
                <w:rFonts w:eastAsia="DengXian"/>
                <w:sz w:val="22"/>
                <w:szCs w:val="22"/>
                <w:lang w:val="en-US" w:eastAsia="zh-CN"/>
              </w:rPr>
              <w:t>Sequans</w:t>
            </w:r>
          </w:p>
        </w:tc>
        <w:tc>
          <w:tcPr>
            <w:tcW w:w="1319" w:type="dxa"/>
          </w:tcPr>
          <w:p w14:paraId="38D07A11" w14:textId="1EF984CE" w:rsidR="00A263F3" w:rsidRDefault="00A263F3"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30E79E9E" w14:textId="65689179"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5DD091F5" w14:textId="77777777">
        <w:trPr>
          <w:trHeight w:val="446"/>
        </w:trPr>
        <w:tc>
          <w:tcPr>
            <w:tcW w:w="1795" w:type="dxa"/>
          </w:tcPr>
          <w:p w14:paraId="101C191E" w14:textId="6CB388E6" w:rsidR="008853AB" w:rsidRDefault="008853AB" w:rsidP="00A263F3">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20FC5756" w14:textId="5F1CE058" w:rsidR="008853AB" w:rsidRDefault="008853AB" w:rsidP="00A263F3">
            <w:pPr>
              <w:spacing w:after="0"/>
              <w:jc w:val="both"/>
              <w:rPr>
                <w:rFonts w:eastAsia="DengXian"/>
                <w:sz w:val="22"/>
                <w:szCs w:val="22"/>
                <w:lang w:val="en-US" w:eastAsia="zh-CN"/>
              </w:rPr>
            </w:pPr>
            <w:r>
              <w:rPr>
                <w:rFonts w:eastAsia="DengXian"/>
                <w:sz w:val="22"/>
                <w:szCs w:val="22"/>
                <w:lang w:val="en-US" w:eastAsia="zh-CN"/>
              </w:rPr>
              <w:t>Maybe Yes</w:t>
            </w:r>
          </w:p>
        </w:tc>
        <w:tc>
          <w:tcPr>
            <w:tcW w:w="6520" w:type="dxa"/>
          </w:tcPr>
          <w:p w14:paraId="0BAF4401" w14:textId="2A6A6708" w:rsidR="008853AB" w:rsidRDefault="008853AB"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Should we wait for RAN1 discussion on this one ?</w:t>
            </w:r>
          </w:p>
        </w:tc>
      </w:tr>
      <w:tr w:rsidR="008221AB" w14:paraId="383FED84" w14:textId="77777777">
        <w:trPr>
          <w:trHeight w:val="446"/>
        </w:trPr>
        <w:tc>
          <w:tcPr>
            <w:tcW w:w="1795" w:type="dxa"/>
          </w:tcPr>
          <w:p w14:paraId="32BA08D0" w14:textId="6D2A4012" w:rsidR="008221AB" w:rsidRDefault="008221AB" w:rsidP="00A263F3">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25F0DA5F" w14:textId="3A10C2EC" w:rsidR="008221AB" w:rsidRDefault="00C64809" w:rsidP="00A263F3">
            <w:pPr>
              <w:spacing w:after="0"/>
              <w:jc w:val="both"/>
              <w:rPr>
                <w:rFonts w:eastAsia="DengXian"/>
                <w:sz w:val="22"/>
                <w:szCs w:val="22"/>
                <w:lang w:val="en-US" w:eastAsia="zh-CN"/>
              </w:rPr>
            </w:pPr>
            <w:r>
              <w:rPr>
                <w:rFonts w:eastAsia="DengXian"/>
                <w:sz w:val="22"/>
                <w:szCs w:val="22"/>
                <w:lang w:val="en-US" w:eastAsia="zh-CN"/>
              </w:rPr>
              <w:t xml:space="preserve">Yes for CG </w:t>
            </w:r>
          </w:p>
        </w:tc>
        <w:tc>
          <w:tcPr>
            <w:tcW w:w="6520" w:type="dxa"/>
          </w:tcPr>
          <w:p w14:paraId="46AF2C02" w14:textId="7D5F8237" w:rsidR="008221AB" w:rsidRDefault="008221AB"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We wonder whether this is a realistic assumption</w:t>
            </w:r>
            <w:r w:rsidR="00C64809">
              <w:rPr>
                <w:rFonts w:ascii="Arial" w:hAnsi="Arial" w:cs="Arial"/>
                <w:lang w:val="en-US" w:eastAsia="zh-CN"/>
              </w:rPr>
              <w:t xml:space="preserve"> for DG</w:t>
            </w:r>
            <w:r>
              <w:rPr>
                <w:rFonts w:ascii="Arial" w:hAnsi="Arial" w:cs="Arial"/>
                <w:lang w:val="en-US" w:eastAsia="zh-CN"/>
              </w:rPr>
              <w:t xml:space="preserve">. If NW schedules UL </w:t>
            </w:r>
            <w:r w:rsidR="00C64809">
              <w:rPr>
                <w:rFonts w:ascii="Arial" w:hAnsi="Arial" w:cs="Arial"/>
                <w:lang w:val="en-US" w:eastAsia="zh-CN"/>
              </w:rPr>
              <w:t>(</w:t>
            </w:r>
            <w:r>
              <w:rPr>
                <w:rFonts w:ascii="Arial" w:hAnsi="Arial" w:cs="Arial"/>
                <w:lang w:val="en-US" w:eastAsia="zh-CN"/>
              </w:rPr>
              <w:t>re</w:t>
            </w:r>
            <w:r w:rsidR="00C64809">
              <w:rPr>
                <w:rFonts w:ascii="Arial" w:hAnsi="Arial" w:cs="Arial"/>
                <w:lang w:val="en-US" w:eastAsia="zh-CN"/>
              </w:rPr>
              <w:t>)</w:t>
            </w:r>
            <w:r>
              <w:rPr>
                <w:rFonts w:ascii="Arial" w:hAnsi="Arial" w:cs="Arial"/>
                <w:lang w:val="en-US" w:eastAsia="zh-CN"/>
              </w:rPr>
              <w:t>transmissions and expects UE to monitor PDCCH for retransmission grant, why would NW still indicate UE to skip PDCCH?</w:t>
            </w:r>
          </w:p>
          <w:p w14:paraId="0BBF8056" w14:textId="77777777" w:rsidR="00C64809" w:rsidRDefault="00C64809" w:rsidP="00A263F3">
            <w:pPr>
              <w:overflowPunct w:val="0"/>
              <w:autoSpaceDE w:val="0"/>
              <w:autoSpaceDN w:val="0"/>
              <w:adjustRightInd w:val="0"/>
              <w:spacing w:after="0"/>
              <w:jc w:val="both"/>
              <w:textAlignment w:val="baseline"/>
              <w:rPr>
                <w:rFonts w:ascii="Arial" w:hAnsi="Arial" w:cs="Arial"/>
                <w:lang w:val="en-US" w:eastAsia="zh-CN"/>
              </w:rPr>
            </w:pPr>
          </w:p>
          <w:p w14:paraId="23F63AF1" w14:textId="29937E1C" w:rsidR="00C64809" w:rsidRDefault="00C64809"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For CG, it could be the case that UE may need to ignore the PDCCH skipping.</w:t>
            </w:r>
          </w:p>
        </w:tc>
      </w:tr>
      <w:tr w:rsidR="00F226B4" w14:paraId="5EB009A9" w14:textId="77777777">
        <w:trPr>
          <w:trHeight w:val="446"/>
        </w:trPr>
        <w:tc>
          <w:tcPr>
            <w:tcW w:w="1795" w:type="dxa"/>
          </w:tcPr>
          <w:p w14:paraId="062D5A88" w14:textId="7DEFA96F" w:rsidR="00F226B4" w:rsidRDefault="00F226B4" w:rsidP="00F226B4">
            <w:pPr>
              <w:spacing w:after="0"/>
              <w:jc w:val="both"/>
              <w:rPr>
                <w:rFonts w:eastAsia="DengXian" w:hint="eastAsia"/>
                <w:sz w:val="22"/>
                <w:szCs w:val="22"/>
                <w:lang w:val="en-US" w:eastAsia="zh-CN"/>
              </w:rPr>
            </w:pPr>
            <w:r>
              <w:rPr>
                <w:rFonts w:ascii="Arial" w:hAnsi="Arial" w:cs="Arial"/>
                <w:sz w:val="22"/>
                <w:szCs w:val="22"/>
                <w:lang w:eastAsia="zh-CN"/>
              </w:rPr>
              <w:t>Huawei, HiSilicon</w:t>
            </w:r>
          </w:p>
        </w:tc>
        <w:tc>
          <w:tcPr>
            <w:tcW w:w="1319" w:type="dxa"/>
          </w:tcPr>
          <w:p w14:paraId="14F6C756" w14:textId="6E440726" w:rsidR="00F226B4" w:rsidRDefault="00F226B4" w:rsidP="00F226B4">
            <w:pPr>
              <w:spacing w:after="0"/>
              <w:jc w:val="both"/>
              <w:rPr>
                <w:rFonts w:eastAsia="DengXian"/>
                <w:sz w:val="22"/>
                <w:szCs w:val="22"/>
                <w:lang w:val="en-US" w:eastAsia="zh-CN"/>
              </w:rPr>
            </w:pPr>
            <w:r>
              <w:rPr>
                <w:rFonts w:ascii="Arial" w:eastAsia="DengXian" w:hAnsi="Arial" w:cs="Arial"/>
                <w:sz w:val="22"/>
                <w:szCs w:val="22"/>
                <w:lang w:val="de-DE" w:eastAsia="zh-CN"/>
              </w:rPr>
              <w:t>Yes</w:t>
            </w:r>
          </w:p>
        </w:tc>
        <w:tc>
          <w:tcPr>
            <w:tcW w:w="6520" w:type="dxa"/>
          </w:tcPr>
          <w:p w14:paraId="5A49DCFF" w14:textId="42D33883" w:rsidR="00F226B4" w:rsidRDefault="00F226B4" w:rsidP="00F226B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sz w:val="22"/>
                <w:szCs w:val="22"/>
              </w:rPr>
              <w:t>See comments to Q1</w:t>
            </w:r>
          </w:p>
        </w:tc>
      </w:tr>
    </w:tbl>
    <w:p w14:paraId="48363355" w14:textId="77777777" w:rsidR="00BF3952" w:rsidRDefault="00BF3952" w:rsidP="006033E6">
      <w:pPr>
        <w:jc w:val="both"/>
        <w:rPr>
          <w:rFonts w:eastAsia="Malgun Gothic"/>
          <w:b/>
          <w:bCs/>
          <w:color w:val="0000FF"/>
          <w:sz w:val="22"/>
          <w:szCs w:val="22"/>
          <w:lang w:val="en-US" w:eastAsia="ko-KR"/>
        </w:rPr>
      </w:pPr>
    </w:p>
    <w:p w14:paraId="6149FEB6" w14:textId="7BDF40F8" w:rsidR="00235731" w:rsidRPr="00235731" w:rsidRDefault="009E320E" w:rsidP="00235731">
      <w:pPr>
        <w:jc w:val="both"/>
        <w:rPr>
          <w:rFonts w:eastAsia="DengXian"/>
          <w:color w:val="0000FF"/>
          <w:sz w:val="22"/>
          <w:szCs w:val="22"/>
          <w:lang w:eastAsia="zh-CN"/>
        </w:rPr>
      </w:pPr>
      <w:r w:rsidRPr="00BF3952">
        <w:rPr>
          <w:rFonts w:eastAsia="Malgun Gothic"/>
          <w:b/>
          <w:bCs/>
          <w:color w:val="0000FF"/>
          <w:sz w:val="22"/>
          <w:szCs w:val="22"/>
          <w:lang w:val="en-US" w:eastAsia="ko-KR"/>
        </w:rPr>
        <w:t>Summary</w:t>
      </w:r>
      <w:r w:rsidRPr="00BF3952">
        <w:rPr>
          <w:rFonts w:eastAsia="Malgun Gothic"/>
          <w:color w:val="0000FF"/>
          <w:sz w:val="22"/>
          <w:szCs w:val="22"/>
          <w:lang w:val="en-US" w:eastAsia="ko-KR"/>
        </w:rPr>
        <w:t xml:space="preserve">: </w:t>
      </w:r>
      <w:r w:rsidR="00F226B4">
        <w:rPr>
          <w:rFonts w:asciiTheme="majorBidi" w:eastAsia="Malgun Gothic" w:hAnsiTheme="majorBidi" w:cstheme="majorBidi"/>
          <w:color w:val="0000FF"/>
          <w:sz w:val="22"/>
          <w:szCs w:val="22"/>
          <w:lang w:val="en-US" w:eastAsia="ko-KR"/>
        </w:rPr>
        <w:t>13/16</w:t>
      </w:r>
      <w:r w:rsidR="00AE7FB4" w:rsidRPr="00BF3952">
        <w:rPr>
          <w:rFonts w:asciiTheme="majorBidi" w:eastAsia="Malgun Gothic" w:hAnsiTheme="majorBidi" w:cstheme="majorBidi"/>
          <w:color w:val="0000FF"/>
          <w:sz w:val="22"/>
          <w:szCs w:val="22"/>
          <w:lang w:val="en-US" w:eastAsia="ko-KR"/>
        </w:rPr>
        <w:t xml:space="preserve"> companies </w:t>
      </w:r>
      <w:r w:rsidRPr="00BF3952">
        <w:rPr>
          <w:rFonts w:asciiTheme="majorBidi" w:eastAsia="Malgun Gothic" w:hAnsiTheme="majorBidi" w:cstheme="majorBidi"/>
          <w:color w:val="0000FF"/>
          <w:sz w:val="22"/>
          <w:szCs w:val="22"/>
          <w:lang w:val="en-US" w:eastAsia="ko-KR"/>
        </w:rPr>
        <w:t xml:space="preserve">agree technicaly with the proposal that </w:t>
      </w:r>
      <w:r w:rsidRPr="00BF3952">
        <w:rPr>
          <w:rFonts w:asciiTheme="majorBidi" w:hAnsiTheme="majorBidi" w:cstheme="majorBidi"/>
          <w:color w:val="0000FF"/>
          <w:sz w:val="22"/>
          <w:szCs w:val="22"/>
          <w:lang w:eastAsia="en-GB"/>
        </w:rPr>
        <w:t>UE ignores PDCCH skipping</w:t>
      </w:r>
      <w:r w:rsidRPr="00BF3952">
        <w:rPr>
          <w:rFonts w:asciiTheme="majorBidi" w:eastAsia="DengXian" w:hAnsiTheme="majorBidi" w:cstheme="majorBidi"/>
          <w:color w:val="0000FF"/>
          <w:sz w:val="22"/>
          <w:szCs w:val="22"/>
          <w:lang w:eastAsia="zh-CN"/>
        </w:rPr>
        <w:t xml:space="preserve"> </w:t>
      </w:r>
      <w:r w:rsidRPr="00BF3952">
        <w:rPr>
          <w:rFonts w:asciiTheme="majorBidi" w:eastAsia="DengXian" w:hAnsiTheme="majorBidi" w:cstheme="majorBidi"/>
          <w:color w:val="0000FF"/>
          <w:sz w:val="22"/>
          <w:szCs w:val="22"/>
        </w:rPr>
        <w:t xml:space="preserve">during the </w:t>
      </w:r>
      <w:r w:rsidRPr="00BF3952">
        <w:rPr>
          <w:rFonts w:asciiTheme="majorBidi" w:eastAsia="DengXian" w:hAnsiTheme="majorBidi" w:cstheme="majorBidi"/>
          <w:color w:val="0000FF"/>
          <w:sz w:val="22"/>
          <w:szCs w:val="22"/>
          <w:lang w:eastAsia="zh-CN"/>
        </w:rPr>
        <w:t xml:space="preserve">RAR/MsgB window. </w:t>
      </w:r>
      <w:r w:rsidR="007E36CD" w:rsidRPr="00BF3952">
        <w:rPr>
          <w:rFonts w:eastAsia="DengXian"/>
          <w:color w:val="0000FF"/>
          <w:sz w:val="22"/>
          <w:szCs w:val="22"/>
          <w:lang w:eastAsia="zh-CN"/>
        </w:rPr>
        <w:t>However, several companies (6) amongst the companies supporting the proposal thinks that decision should be made in RAN1.</w:t>
      </w:r>
      <w:r w:rsidR="00AE7FB4" w:rsidRPr="00BF3952">
        <w:rPr>
          <w:rFonts w:eastAsia="DengXian"/>
          <w:color w:val="0000FF"/>
          <w:sz w:val="22"/>
          <w:szCs w:val="22"/>
          <w:lang w:eastAsia="zh-CN"/>
        </w:rPr>
        <w:t xml:space="preserve"> </w:t>
      </w:r>
      <w:r w:rsidRPr="00BF3952">
        <w:rPr>
          <w:rFonts w:asciiTheme="majorBidi" w:eastAsia="DengXian" w:hAnsiTheme="majorBidi" w:cstheme="majorBidi"/>
          <w:color w:val="0000FF"/>
          <w:sz w:val="22"/>
          <w:szCs w:val="22"/>
        </w:rPr>
        <w:t xml:space="preserve">One company agrees </w:t>
      </w:r>
      <w:r w:rsidR="006033E6" w:rsidRPr="00BF3952">
        <w:rPr>
          <w:rFonts w:asciiTheme="majorBidi" w:eastAsia="DengXian" w:hAnsiTheme="majorBidi" w:cstheme="majorBidi"/>
          <w:color w:val="0000FF"/>
          <w:sz w:val="22"/>
          <w:szCs w:val="22"/>
        </w:rPr>
        <w:t>the proposal</w:t>
      </w:r>
      <w:r w:rsidRPr="00BF3952">
        <w:rPr>
          <w:rFonts w:asciiTheme="majorBidi" w:eastAsia="DengXian" w:hAnsiTheme="majorBidi" w:cstheme="majorBidi"/>
          <w:color w:val="0000FF"/>
          <w:sz w:val="22"/>
          <w:szCs w:val="22"/>
        </w:rPr>
        <w:t xml:space="preserve"> only for CG. Two companies do not agree and suggest to wait for RAN1</w:t>
      </w:r>
      <w:r w:rsidR="00235731">
        <w:rPr>
          <w:rFonts w:eastAsia="DengXian"/>
          <w:color w:val="0000FF"/>
          <w:sz w:val="22"/>
          <w:szCs w:val="22"/>
          <w:lang w:eastAsia="zh-CN"/>
        </w:rPr>
        <w:t xml:space="preserve">. Since </w:t>
      </w:r>
      <w:r w:rsidR="004E64F5">
        <w:rPr>
          <w:rFonts w:eastAsia="DengXian"/>
          <w:color w:val="0000FF"/>
          <w:sz w:val="22"/>
          <w:szCs w:val="22"/>
          <w:lang w:eastAsia="zh-CN"/>
        </w:rPr>
        <w:t>there are concerns on type of UL grants for which this proposal is applicable, suggestion is to postponed this to next meeting.</w:t>
      </w:r>
    </w:p>
    <w:p w14:paraId="0E8FA69A"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CSI/SRS transmissions</w:t>
      </w:r>
    </w:p>
    <w:p w14:paraId="0E8FA69B"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9C"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If network tells UE to skip PDCCH monitor for a period of time, UE will not expect to be scheduled with DL assignment or UL grant during the skipped duration. However, periodic or semi-persistent </w:t>
      </w:r>
      <w:r>
        <w:rPr>
          <w:rFonts w:asciiTheme="majorBidi" w:hAnsiTheme="majorBidi" w:cstheme="majorBidi"/>
          <w:sz w:val="22"/>
          <w:szCs w:val="22"/>
        </w:rPr>
        <w:lastRenderedPageBreak/>
        <w:t>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0E8FA69D" w14:textId="77777777" w:rsidR="00B476B3" w:rsidRDefault="00B476B3">
      <w:pPr>
        <w:pStyle w:val="0Maintext"/>
        <w:tabs>
          <w:tab w:val="left" w:pos="0"/>
        </w:tabs>
        <w:spacing w:after="0" w:afterAutospacing="0" w:line="240" w:lineRule="auto"/>
        <w:ind w:left="720" w:firstLine="0"/>
        <w:rPr>
          <w:rFonts w:asciiTheme="majorBidi" w:hAnsiTheme="majorBidi" w:cstheme="majorBidi"/>
          <w:sz w:val="22"/>
          <w:szCs w:val="22"/>
        </w:rPr>
      </w:pPr>
    </w:p>
    <w:p w14:paraId="0E8FA69E" w14:textId="77777777" w:rsidR="00B476B3" w:rsidRDefault="00324739">
      <w:pPr>
        <w:rPr>
          <w:b/>
          <w:bCs/>
          <w:sz w:val="22"/>
          <w:szCs w:val="22"/>
          <w:lang w:eastAsia="en-GB"/>
        </w:rPr>
      </w:pPr>
      <w:r>
        <w:rPr>
          <w:b/>
          <w:bCs/>
          <w:sz w:val="22"/>
          <w:szCs w:val="22"/>
          <w:lang w:eastAsia="en-GB"/>
        </w:rPr>
        <w:t>Q5. Do companies agree that Network can configure a threshold on PDCCH skipping duration over which UE may skip and relax its periodic or semi-persistent CSI or SRS transmissions?</w:t>
      </w:r>
    </w:p>
    <w:tbl>
      <w:tblPr>
        <w:tblStyle w:val="TableGrid"/>
        <w:tblW w:w="9634" w:type="dxa"/>
        <w:tblLook w:val="04A0" w:firstRow="1" w:lastRow="0" w:firstColumn="1" w:lastColumn="0" w:noHBand="0" w:noVBand="1"/>
      </w:tblPr>
      <w:tblGrid>
        <w:gridCol w:w="1795"/>
        <w:gridCol w:w="1319"/>
        <w:gridCol w:w="6520"/>
      </w:tblGrid>
      <w:tr w:rsidR="00B476B3" w14:paraId="0E8FA6A2" w14:textId="77777777">
        <w:tc>
          <w:tcPr>
            <w:tcW w:w="1795" w:type="dxa"/>
            <w:shd w:val="clear" w:color="auto" w:fill="E7E6E6" w:themeFill="background2"/>
          </w:tcPr>
          <w:p w14:paraId="0E8FA69F"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A0"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A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A6" w14:textId="77777777">
        <w:trPr>
          <w:trHeight w:val="446"/>
        </w:trPr>
        <w:tc>
          <w:tcPr>
            <w:tcW w:w="1795" w:type="dxa"/>
          </w:tcPr>
          <w:p w14:paraId="0E8FA6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A5"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B0" w14:textId="77777777">
        <w:trPr>
          <w:trHeight w:val="446"/>
        </w:trPr>
        <w:tc>
          <w:tcPr>
            <w:tcW w:w="1795" w:type="dxa"/>
          </w:tcPr>
          <w:p w14:paraId="0E8FA6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A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6A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We think PDCCH skipping is mainly for a short time scale power saving, which was also RAN2 understanding according to RAN2#106 agreement</w:t>
            </w:r>
          </w:p>
          <w:tbl>
            <w:tblPr>
              <w:tblStyle w:val="TableGrid"/>
              <w:tblW w:w="0" w:type="auto"/>
              <w:tblLook w:val="04A0" w:firstRow="1" w:lastRow="0" w:firstColumn="1" w:lastColumn="0" w:noHBand="0" w:noVBand="1"/>
            </w:tblPr>
            <w:tblGrid>
              <w:gridCol w:w="6294"/>
            </w:tblGrid>
            <w:tr w:rsidR="00B476B3" w14:paraId="0E8FA6AC" w14:textId="77777777">
              <w:tc>
                <w:tcPr>
                  <w:tcW w:w="6294" w:type="dxa"/>
                </w:tcPr>
                <w:p w14:paraId="0E8FA6AA"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RAN2#106 Agreement (R2-1908601)</w:t>
                  </w:r>
                </w:p>
                <w:p w14:paraId="0E8FA6AB" w14:textId="77777777" w:rsidR="00B476B3" w:rsidRDefault="00324739">
                  <w:pPr>
                    <w:pStyle w:val="ListParagraph"/>
                    <w:numPr>
                      <w:ilvl w:val="0"/>
                      <w:numId w:val="12"/>
                    </w:numPr>
                    <w:overflowPunct w:val="0"/>
                    <w:autoSpaceDE w:val="0"/>
                    <w:autoSpaceDN w:val="0"/>
                    <w:adjustRightInd w:val="0"/>
                    <w:spacing w:after="0"/>
                    <w:jc w:val="both"/>
                    <w:textAlignment w:val="baseline"/>
                    <w:rPr>
                      <w:rFonts w:ascii="Arial" w:eastAsiaTheme="minorEastAsia" w:hAnsi="Arial" w:cs="Arial"/>
                      <w:sz w:val="20"/>
                      <w:szCs w:val="20"/>
                      <w:lang w:val="de-DE"/>
                    </w:rPr>
                  </w:pPr>
                  <w:r>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0E8FA6AD" w14:textId="77777777" w:rsidR="00B476B3" w:rsidRDefault="00B476B3">
            <w:pPr>
              <w:overflowPunct w:val="0"/>
              <w:autoSpaceDE w:val="0"/>
              <w:autoSpaceDN w:val="0"/>
              <w:adjustRightInd w:val="0"/>
              <w:spacing w:after="0"/>
              <w:jc w:val="both"/>
              <w:textAlignment w:val="baseline"/>
              <w:rPr>
                <w:rFonts w:ascii="Arial" w:eastAsia="DengXian" w:hAnsi="Arial" w:cs="Arial"/>
                <w:lang w:val="de-DE" w:eastAsia="zh-CN"/>
              </w:rPr>
            </w:pPr>
          </w:p>
          <w:p w14:paraId="0E8FA6AE" w14:textId="01633D6A"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067EAF31" w14:textId="77777777" w:rsidR="00271296" w:rsidRDefault="00271296" w:rsidP="00271296">
            <w:pPr>
              <w:overflowPunct w:val="0"/>
              <w:autoSpaceDE w:val="0"/>
              <w:autoSpaceDN w:val="0"/>
              <w:adjustRightInd w:val="0"/>
              <w:spacing w:before="240" w:after="0"/>
              <w:jc w:val="both"/>
              <w:textAlignment w:val="baseline"/>
              <w:rPr>
                <w:ins w:id="2" w:author="Linhai He" w:date="2022-01-22T21:56:00Z"/>
                <w:rFonts w:ascii="Arial" w:eastAsia="Malgun Gothic" w:hAnsi="Arial" w:cs="Arial"/>
                <w:lang w:val="de-DE" w:eastAsia="ko-KR"/>
              </w:rPr>
            </w:pPr>
            <w:ins w:id="3" w:author="Linhai He" w:date="2022-01-22T21:56:00Z">
              <w:r>
                <w:rPr>
                  <w:rFonts w:ascii="Arial" w:eastAsia="Malgun Gothic" w:hAnsi="Arial" w:cs="Arial"/>
                  <w:lang w:val="de-DE" w:eastAsia="ko-KR"/>
                </w:rPr>
                <w:t xml:space="preserve">[QC] RAN1 have agreed that the maximum skipping duration can be up to 100ms, which is about the same length as typical DRX cycles. In current DRX procedure, CSI and SRS are not transmitted during DRX off time, because they are not needed for scheduling and that helps save UE power. We think the same prinicple should be applied to PDCCH skipping – if network is not going to schedule UE for a long period of time, then there is no need for UE to transmit CSI and SRS during that period.  </w:t>
              </w:r>
            </w:ins>
          </w:p>
          <w:p w14:paraId="45138C85" w14:textId="77777777" w:rsidR="00271296" w:rsidRDefault="00271296" w:rsidP="00271296">
            <w:pPr>
              <w:overflowPunct w:val="0"/>
              <w:autoSpaceDE w:val="0"/>
              <w:autoSpaceDN w:val="0"/>
              <w:adjustRightInd w:val="0"/>
              <w:spacing w:before="120" w:after="0"/>
              <w:jc w:val="both"/>
              <w:textAlignment w:val="baseline"/>
              <w:rPr>
                <w:ins w:id="4" w:author="Linhai He" w:date="2022-01-22T21:56:00Z"/>
                <w:rFonts w:ascii="Arial" w:eastAsia="Malgun Gothic" w:hAnsi="Arial" w:cs="Arial"/>
                <w:lang w:val="de-DE" w:eastAsia="ko-KR"/>
              </w:rPr>
            </w:pPr>
            <w:ins w:id="5" w:author="Linhai He" w:date="2022-01-22T21:56:00Z">
              <w:r>
                <w:rPr>
                  <w:rFonts w:ascii="Arial" w:eastAsia="Malgun Gothic" w:hAnsi="Arial" w:cs="Arial"/>
                  <w:lang w:val="de-DE" w:eastAsia="ko-KR"/>
                </w:rPr>
                <w:t>The following is the RAN1 agreement on the range of PDCCH skipping duration.</w:t>
              </w:r>
            </w:ins>
          </w:p>
          <w:p w14:paraId="1A029A1E" w14:textId="77777777" w:rsidR="00271296" w:rsidRDefault="00271296" w:rsidP="00271296">
            <w:pPr>
              <w:overflowPunct w:val="0"/>
              <w:autoSpaceDE w:val="0"/>
              <w:autoSpaceDN w:val="0"/>
              <w:adjustRightInd w:val="0"/>
              <w:spacing w:after="0"/>
              <w:jc w:val="both"/>
              <w:textAlignment w:val="baseline"/>
              <w:rPr>
                <w:ins w:id="6" w:author="Linhai He" w:date="2022-01-22T21:56:00Z"/>
                <w:rFonts w:ascii="Arial" w:eastAsia="Malgun Gothic" w:hAnsi="Arial" w:cs="Arial"/>
                <w:lang w:val="de-DE" w:eastAsia="ko-KR"/>
              </w:rPr>
            </w:pPr>
          </w:p>
          <w:p w14:paraId="70DF3588" w14:textId="77777777" w:rsidR="00271296" w:rsidRPr="00696C36" w:rsidRDefault="00271296" w:rsidP="00271296">
            <w:pPr>
              <w:shd w:val="clear" w:color="auto" w:fill="FFFFFF"/>
              <w:spacing w:after="0" w:line="240" w:lineRule="auto"/>
              <w:rPr>
                <w:ins w:id="7" w:author="Linhai He" w:date="2022-01-22T21:56:00Z"/>
                <w:rFonts w:ascii="Segoe UI" w:eastAsia="Times New Roman" w:hAnsi="Segoe UI" w:cs="Segoe UI"/>
                <w:color w:val="242424"/>
                <w:sz w:val="21"/>
                <w:szCs w:val="21"/>
                <w:lang w:val="en-US" w:eastAsia="zh-CN"/>
              </w:rPr>
            </w:pPr>
            <w:ins w:id="8" w:author="Linhai He" w:date="2022-01-22T21:56:00Z">
              <w:r w:rsidRPr="00696C36">
                <w:rPr>
                  <w:rFonts w:ascii="Segoe UI" w:eastAsia="Times New Roman" w:hAnsi="Segoe UI" w:cs="Segoe UI"/>
                  <w:color w:val="242424"/>
                  <w:shd w:val="clear" w:color="auto" w:fill="00FF00"/>
                  <w:lang w:eastAsia="zh-CN"/>
                </w:rPr>
                <w:t>Agreement</w:t>
              </w:r>
            </w:ins>
          </w:p>
          <w:p w14:paraId="3E158AEF" w14:textId="77777777" w:rsidR="00271296" w:rsidRPr="00696C36" w:rsidRDefault="00271296" w:rsidP="00271296">
            <w:pPr>
              <w:numPr>
                <w:ilvl w:val="0"/>
                <w:numId w:val="13"/>
              </w:numPr>
              <w:shd w:val="clear" w:color="auto" w:fill="FFFFFF"/>
              <w:spacing w:before="100" w:beforeAutospacing="1" w:after="100" w:afterAutospacing="1" w:line="240" w:lineRule="auto"/>
              <w:ind w:left="840"/>
              <w:rPr>
                <w:ins w:id="9" w:author="Linhai He" w:date="2022-01-22T21:56:00Z"/>
                <w:rFonts w:ascii="Segoe UI" w:eastAsia="Times New Roman" w:hAnsi="Segoe UI" w:cs="Segoe UI"/>
                <w:color w:val="242424"/>
                <w:sz w:val="21"/>
                <w:szCs w:val="21"/>
                <w:lang w:val="en-US" w:eastAsia="zh-CN"/>
              </w:rPr>
            </w:pPr>
            <w:ins w:id="10" w:author="Linhai He" w:date="2022-01-22T21:56:00Z">
              <w:r w:rsidRPr="00696C36">
                <w:rPr>
                  <w:rFonts w:ascii="Segoe UI" w:eastAsia="Times New Roman" w:hAnsi="Segoe UI" w:cs="Segoe UI"/>
                  <w:color w:val="242424"/>
                  <w:lang w:val="en-US" w:eastAsia="zh-CN"/>
                </w:rPr>
                <w:t>For value X in Beh 1A, candidate skipping values are</w:t>
              </w:r>
            </w:ins>
          </w:p>
          <w:p w14:paraId="5B7FB549" w14:textId="77777777" w:rsidR="00271296" w:rsidRPr="00073CA4" w:rsidRDefault="00271296" w:rsidP="00271296">
            <w:pPr>
              <w:numPr>
                <w:ilvl w:val="1"/>
                <w:numId w:val="13"/>
              </w:numPr>
              <w:shd w:val="clear" w:color="auto" w:fill="FFFFFF"/>
              <w:tabs>
                <w:tab w:val="clear" w:pos="1440"/>
                <w:tab w:val="num" w:pos="1365"/>
              </w:tabs>
              <w:spacing w:before="100" w:beforeAutospacing="1" w:after="100" w:afterAutospacing="1" w:line="240" w:lineRule="auto"/>
              <w:ind w:left="1185" w:hanging="270"/>
              <w:rPr>
                <w:ins w:id="11" w:author="Linhai He" w:date="2022-01-22T21:56:00Z"/>
                <w:rFonts w:ascii="Segoe UI" w:eastAsia="Times New Roman" w:hAnsi="Segoe UI" w:cs="Segoe UI"/>
                <w:color w:val="242424"/>
                <w:sz w:val="21"/>
                <w:szCs w:val="21"/>
                <w:highlight w:val="yellow"/>
                <w:lang w:val="en-US" w:eastAsia="zh-CN"/>
              </w:rPr>
            </w:pPr>
            <w:ins w:id="12" w:author="Linhai He" w:date="2022-01-22T21:56:00Z">
              <w:r w:rsidRPr="00073CA4">
                <w:rPr>
                  <w:rFonts w:ascii="Segoe UI" w:eastAsia="Times New Roman" w:hAnsi="Segoe UI" w:cs="Segoe UI"/>
                  <w:color w:val="242424"/>
                  <w:highlight w:val="yellow"/>
                  <w:lang w:val="en-US" w:eastAsia="zh-CN"/>
                </w:rPr>
                <w:t>Up to [100ms] length is supported,</w:t>
              </w:r>
            </w:ins>
          </w:p>
          <w:p w14:paraId="4D5A8FC7" w14:textId="77777777" w:rsidR="00271296" w:rsidRPr="00696C36" w:rsidRDefault="00271296" w:rsidP="00271296">
            <w:pPr>
              <w:numPr>
                <w:ilvl w:val="2"/>
                <w:numId w:val="13"/>
              </w:numPr>
              <w:shd w:val="clear" w:color="auto" w:fill="FFFFFF"/>
              <w:spacing w:before="100" w:beforeAutospacing="1" w:after="100" w:afterAutospacing="1" w:line="240" w:lineRule="auto"/>
              <w:ind w:left="1725" w:hanging="270"/>
              <w:rPr>
                <w:ins w:id="13" w:author="Linhai He" w:date="2022-01-22T21:56:00Z"/>
                <w:rFonts w:ascii="Segoe UI" w:eastAsia="Times New Roman" w:hAnsi="Segoe UI" w:cs="Segoe UI"/>
                <w:color w:val="242424"/>
                <w:sz w:val="21"/>
                <w:szCs w:val="21"/>
                <w:lang w:val="en-US" w:eastAsia="zh-CN"/>
              </w:rPr>
            </w:pPr>
            <w:ins w:id="14" w:author="Linhai He" w:date="2022-01-22T21:56:00Z">
              <w:r w:rsidRPr="00696C36">
                <w:rPr>
                  <w:rFonts w:ascii="Segoe UI" w:eastAsia="Times New Roman" w:hAnsi="Segoe UI" w:cs="Segoe UI"/>
                  <w:color w:val="242424"/>
                  <w:lang w:val="en-US" w:eastAsia="zh-CN"/>
                </w:rPr>
                <w:t>The X is configured and indicated in the unit of slot.</w:t>
              </w:r>
            </w:ins>
          </w:p>
          <w:p w14:paraId="264AB277" w14:textId="77777777" w:rsidR="00271296" w:rsidRPr="00696C36" w:rsidRDefault="00271296" w:rsidP="00271296">
            <w:pPr>
              <w:numPr>
                <w:ilvl w:val="3"/>
                <w:numId w:val="13"/>
              </w:numPr>
              <w:shd w:val="clear" w:color="auto" w:fill="FFFFFF"/>
              <w:spacing w:before="100" w:beforeAutospacing="1" w:after="100" w:afterAutospacing="1" w:line="240" w:lineRule="auto"/>
              <w:ind w:left="2265"/>
              <w:rPr>
                <w:ins w:id="15" w:author="Linhai He" w:date="2022-01-22T21:56:00Z"/>
                <w:rFonts w:ascii="Segoe UI" w:eastAsia="Times New Roman" w:hAnsi="Segoe UI" w:cs="Segoe UI"/>
                <w:color w:val="242424"/>
                <w:sz w:val="21"/>
                <w:szCs w:val="21"/>
                <w:lang w:val="en-US" w:eastAsia="zh-CN"/>
              </w:rPr>
            </w:pPr>
            <w:ins w:id="16" w:author="Linhai He" w:date="2022-01-22T21:56:00Z">
              <w:r w:rsidRPr="00696C36">
                <w:rPr>
                  <w:rFonts w:ascii="Segoe UI" w:eastAsia="Times New Roman" w:hAnsi="Segoe UI" w:cs="Segoe UI"/>
                  <w:color w:val="000000"/>
                  <w:shd w:val="clear" w:color="auto" w:fill="808000"/>
                  <w:lang w:eastAsia="zh-CN"/>
                </w:rPr>
                <w:t>Working assumption</w:t>
              </w:r>
              <w:r w:rsidRPr="00696C36">
                <w:rPr>
                  <w:rFonts w:ascii="Segoe UI" w:eastAsia="Times New Roman" w:hAnsi="Segoe UI" w:cs="Segoe UI"/>
                  <w:color w:val="242424"/>
                  <w:lang w:val="en-US" w:eastAsia="zh-CN"/>
                </w:rPr>
                <w:t> for candidate values for X</w:t>
              </w:r>
            </w:ins>
          </w:p>
          <w:p w14:paraId="1AAD4BA9"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7" w:author="Linhai He" w:date="2022-01-22T21:56:00Z"/>
                <w:rFonts w:ascii="Segoe UI" w:eastAsia="Times New Roman" w:hAnsi="Segoe UI" w:cs="Segoe UI"/>
                <w:color w:val="242424"/>
                <w:sz w:val="21"/>
                <w:szCs w:val="21"/>
                <w:lang w:val="en-US" w:eastAsia="zh-CN"/>
              </w:rPr>
            </w:pPr>
            <w:ins w:id="18" w:author="Linhai He" w:date="2022-01-22T21:56:00Z">
              <w:r w:rsidRPr="00696C36">
                <w:rPr>
                  <w:rFonts w:ascii="Segoe UI" w:eastAsia="Times New Roman" w:hAnsi="Segoe UI" w:cs="Segoe UI"/>
                  <w:color w:val="242424"/>
                  <w:lang w:val="en-US" w:eastAsia="zh-CN"/>
                </w:rPr>
                <w:t>{1,2,3,…,20,30, 40, 50, 60, 80, 100} for 15 kHz SCS,</w:t>
              </w:r>
            </w:ins>
          </w:p>
          <w:p w14:paraId="053C505D"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9" w:author="Linhai He" w:date="2022-01-22T21:56:00Z"/>
                <w:rFonts w:ascii="Segoe UI" w:eastAsia="Times New Roman" w:hAnsi="Segoe UI" w:cs="Segoe UI"/>
                <w:color w:val="242424"/>
                <w:sz w:val="21"/>
                <w:szCs w:val="21"/>
                <w:lang w:val="en-US" w:eastAsia="zh-CN"/>
              </w:rPr>
            </w:pPr>
            <w:ins w:id="20" w:author="Linhai He" w:date="2022-01-22T21:56:00Z">
              <w:r w:rsidRPr="00696C36">
                <w:rPr>
                  <w:rFonts w:ascii="Segoe UI" w:eastAsia="Times New Roman" w:hAnsi="Segoe UI" w:cs="Segoe UI"/>
                  <w:color w:val="242424"/>
                  <w:lang w:val="en-US" w:eastAsia="zh-CN"/>
                </w:rPr>
                <w:t>{1,2,3,…,40, 60, 80, 100, 120,160,200} for 30 kHz SCS,</w:t>
              </w:r>
            </w:ins>
          </w:p>
          <w:p w14:paraId="75E3BB93"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1" w:author="Linhai He" w:date="2022-01-22T21:56:00Z"/>
                <w:rFonts w:ascii="Segoe UI" w:eastAsia="Times New Roman" w:hAnsi="Segoe UI" w:cs="Segoe UI"/>
                <w:color w:val="242424"/>
                <w:sz w:val="21"/>
                <w:szCs w:val="21"/>
                <w:lang w:val="en-US" w:eastAsia="zh-CN"/>
              </w:rPr>
            </w:pPr>
            <w:ins w:id="22" w:author="Linhai He" w:date="2022-01-22T21:56:00Z">
              <w:r w:rsidRPr="00696C36">
                <w:rPr>
                  <w:rFonts w:ascii="Segoe UI" w:eastAsia="Times New Roman" w:hAnsi="Segoe UI" w:cs="Segoe UI"/>
                  <w:color w:val="242424"/>
                  <w:lang w:val="en-US" w:eastAsia="zh-CN"/>
                </w:rPr>
                <w:lastRenderedPageBreak/>
                <w:t>{1,2,3,…,80, 120, 160, 200, 240, 320,400} for 60kHz SCS,</w:t>
              </w:r>
            </w:ins>
          </w:p>
          <w:p w14:paraId="3C9FF4A8"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3" w:author="Linhai He" w:date="2022-01-22T21:56:00Z"/>
                <w:rFonts w:ascii="Segoe UI" w:eastAsia="Times New Roman" w:hAnsi="Segoe UI" w:cs="Segoe UI"/>
                <w:color w:val="242424"/>
                <w:sz w:val="21"/>
                <w:szCs w:val="21"/>
                <w:lang w:val="en-US" w:eastAsia="zh-CN"/>
              </w:rPr>
            </w:pPr>
            <w:ins w:id="24" w:author="Linhai He" w:date="2022-01-22T21:56:00Z">
              <w:r w:rsidRPr="00696C36">
                <w:rPr>
                  <w:rFonts w:ascii="Segoe UI" w:eastAsia="Times New Roman" w:hAnsi="Segoe UI" w:cs="Segoe UI"/>
                  <w:color w:val="242424"/>
                  <w:lang w:val="en-US" w:eastAsia="zh-CN"/>
                </w:rPr>
                <w:t>{1,2,3,…,160, 240, 320,400, 480, 640,800} for 120kHz SCS</w:t>
              </w:r>
            </w:ins>
          </w:p>
          <w:p w14:paraId="5F79AD6B" w14:textId="77777777" w:rsidR="00271296" w:rsidRPr="00696C36" w:rsidRDefault="00271296" w:rsidP="00271296">
            <w:pPr>
              <w:numPr>
                <w:ilvl w:val="1"/>
                <w:numId w:val="13"/>
              </w:numPr>
              <w:shd w:val="clear" w:color="auto" w:fill="FFFFFF"/>
              <w:spacing w:before="100" w:beforeAutospacing="1" w:after="100" w:afterAutospacing="1" w:line="240" w:lineRule="auto"/>
              <w:ind w:left="1680"/>
              <w:rPr>
                <w:ins w:id="25" w:author="Linhai He" w:date="2022-01-22T21:56:00Z"/>
                <w:rFonts w:ascii="Segoe UI" w:eastAsia="Times New Roman" w:hAnsi="Segoe UI" w:cs="Segoe UI"/>
                <w:color w:val="242424"/>
                <w:sz w:val="21"/>
                <w:szCs w:val="21"/>
                <w:lang w:val="en-US" w:eastAsia="zh-CN"/>
              </w:rPr>
            </w:pPr>
            <w:ins w:id="26" w:author="Linhai He" w:date="2022-01-22T21:56:00Z">
              <w:r w:rsidRPr="00696C36">
                <w:rPr>
                  <w:rFonts w:ascii="Segoe UI" w:eastAsia="Times New Roman" w:hAnsi="Segoe UI" w:cs="Segoe UI"/>
                  <w:color w:val="242424"/>
                  <w:lang w:val="en-US" w:eastAsia="zh-CN"/>
                </w:rPr>
                <w:t>FFS: Equal to or longer than the applicable minimum scheduling offset</w:t>
              </w:r>
            </w:ins>
          </w:p>
          <w:p w14:paraId="5737BB63" w14:textId="438E61EF" w:rsidR="00EE789D" w:rsidRPr="00271296" w:rsidRDefault="00271296" w:rsidP="00271296">
            <w:pPr>
              <w:numPr>
                <w:ilvl w:val="1"/>
                <w:numId w:val="13"/>
              </w:numPr>
              <w:shd w:val="clear" w:color="auto" w:fill="FFFFFF"/>
              <w:spacing w:before="100" w:beforeAutospacing="1" w:after="100" w:afterAutospacing="1" w:line="240" w:lineRule="auto"/>
              <w:ind w:left="1680"/>
              <w:rPr>
                <w:rFonts w:ascii="Segoe UI" w:eastAsia="Times New Roman" w:hAnsi="Segoe UI" w:cs="Segoe UI"/>
                <w:color w:val="242424"/>
                <w:sz w:val="21"/>
                <w:szCs w:val="21"/>
                <w:lang w:val="en-US" w:eastAsia="zh-CN"/>
              </w:rPr>
            </w:pPr>
            <w:ins w:id="27" w:author="Linhai He" w:date="2022-01-22T21:56:00Z">
              <w:r w:rsidRPr="00696C36">
                <w:rPr>
                  <w:rFonts w:ascii="Segoe UI" w:eastAsia="Times New Roman" w:hAnsi="Segoe UI" w:cs="Segoe UI"/>
                  <w:color w:val="242424"/>
                  <w:lang w:val="en-US" w:eastAsia="zh-CN"/>
                </w:rPr>
                <w:t>FFS: additional symbol level / PDCCH monitoring period level skipping duration</w:t>
              </w:r>
            </w:ins>
          </w:p>
          <w:p w14:paraId="0E8FA6AF"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B4" w14:textId="77777777">
        <w:trPr>
          <w:trHeight w:val="446"/>
        </w:trPr>
        <w:tc>
          <w:tcPr>
            <w:tcW w:w="1795" w:type="dxa"/>
          </w:tcPr>
          <w:p w14:paraId="0E8FA6B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lastRenderedPageBreak/>
              <w:t>Ericsson</w:t>
            </w:r>
          </w:p>
        </w:tc>
        <w:tc>
          <w:tcPr>
            <w:tcW w:w="1319" w:type="dxa"/>
          </w:tcPr>
          <w:p w14:paraId="0E8FA6B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3275B734" w14:textId="77777777" w:rsidR="00B476B3" w:rsidRDefault="00324739">
            <w:pPr>
              <w:overflowPunct w:val="0"/>
              <w:autoSpaceDE w:val="0"/>
              <w:autoSpaceDN w:val="0"/>
              <w:adjustRightInd w:val="0"/>
              <w:spacing w:after="0"/>
              <w:jc w:val="both"/>
              <w:textAlignment w:val="baseline"/>
              <w:rPr>
                <w:sz w:val="22"/>
                <w:szCs w:val="22"/>
              </w:rPr>
            </w:pPr>
            <w:r>
              <w:rPr>
                <w:sz w:val="22"/>
                <w:szCs w:val="22"/>
              </w:rPr>
              <w:t>Optimization -&gt; We don’t do optimizations.</w:t>
            </w:r>
          </w:p>
          <w:p w14:paraId="0E8FA6B3" w14:textId="3F9A61CC" w:rsidR="00BC3B15" w:rsidRPr="0007019B" w:rsidRDefault="0007019B" w:rsidP="00CE79D2">
            <w:pPr>
              <w:overflowPunct w:val="0"/>
              <w:autoSpaceDE w:val="0"/>
              <w:autoSpaceDN w:val="0"/>
              <w:adjustRightInd w:val="0"/>
              <w:spacing w:before="240" w:after="0"/>
              <w:textAlignment w:val="baseline"/>
              <w:rPr>
                <w:rFonts w:ascii="Arial" w:hAnsi="Arial" w:cs="Arial"/>
              </w:rPr>
            </w:pPr>
            <w:ins w:id="28" w:author="Linhai He" w:date="2022-01-22T21:58:00Z">
              <w:r w:rsidRPr="0007019B">
                <w:rPr>
                  <w:rFonts w:ascii="Arial" w:eastAsia="Malgun Gothic" w:hAnsi="Arial" w:cs="Arial"/>
                  <w:lang w:val="de-DE" w:eastAsia="ko-KR"/>
                </w:rPr>
                <w:t>[QC] In our understanding, optimization is an enhancement that requires complicated implementation but has marginal benefits. Our proposal reuses the principle of a legacy procedure. So its benefits can be expected. Implementation wise, it requires only a new threshold, which hardly is any complicated, unless that is Ericsson’s guideline for “complicated implementation”.</w:t>
              </w:r>
              <w:r>
                <w:rPr>
                  <w:rFonts w:ascii="Arial" w:eastAsia="Malgun Gothic" w:hAnsi="Arial" w:cs="Arial"/>
                  <w:lang w:val="de-DE" w:eastAsia="ko-KR"/>
                </w:rPr>
                <w:t xml:space="preserve"> </w:t>
              </w:r>
            </w:ins>
          </w:p>
        </w:tc>
      </w:tr>
      <w:tr w:rsidR="00B476B3" w14:paraId="0E8FA6B8" w14:textId="77777777">
        <w:trPr>
          <w:trHeight w:val="446"/>
        </w:trPr>
        <w:tc>
          <w:tcPr>
            <w:tcW w:w="1795" w:type="dxa"/>
          </w:tcPr>
          <w:p w14:paraId="0E8FA6B5"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B6"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6B7"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Ericsson</w:t>
            </w:r>
          </w:p>
        </w:tc>
      </w:tr>
      <w:tr w:rsidR="00B476B3" w14:paraId="0E8FA6BC" w14:textId="77777777">
        <w:trPr>
          <w:trHeight w:val="446"/>
        </w:trPr>
        <w:tc>
          <w:tcPr>
            <w:tcW w:w="1795" w:type="dxa"/>
          </w:tcPr>
          <w:p w14:paraId="0E8FA6B9"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v</w:t>
            </w:r>
            <w:r>
              <w:rPr>
                <w:rFonts w:ascii="Arial" w:eastAsia="Malgun Gothic" w:hAnsi="Arial" w:cs="Arial"/>
                <w:lang w:val="de-DE" w:eastAsia="ko-KR"/>
              </w:rPr>
              <w:t>ivo</w:t>
            </w:r>
          </w:p>
        </w:tc>
        <w:tc>
          <w:tcPr>
            <w:tcW w:w="1319" w:type="dxa"/>
          </w:tcPr>
          <w:p w14:paraId="0E8FA6BA"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No</w:t>
            </w:r>
          </w:p>
        </w:tc>
        <w:tc>
          <w:tcPr>
            <w:tcW w:w="6520" w:type="dxa"/>
          </w:tcPr>
          <w:p w14:paraId="0E8FA6BB"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B476B3" w14:paraId="0E8FA6C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B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B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tcPr>
          <w:p w14:paraId="0E8FA6BF" w14:textId="77777777" w:rsidR="00B476B3" w:rsidRDefault="00324739">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Agree with LG.</w:t>
            </w:r>
          </w:p>
        </w:tc>
      </w:tr>
      <w:tr w:rsidR="00B476B3" w14:paraId="0E8FA6C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C2"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C3"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We do not see this as essential</w:t>
            </w:r>
          </w:p>
        </w:tc>
      </w:tr>
      <w:tr w:rsidR="00B476B3" w14:paraId="0E8FA6C8"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Borders>
              <w:top w:val="single" w:sz="4" w:space="0" w:color="auto"/>
              <w:left w:val="single" w:sz="4" w:space="0" w:color="auto"/>
              <w:bottom w:val="single" w:sz="4" w:space="0" w:color="auto"/>
              <w:right w:val="single" w:sz="4" w:space="0" w:color="auto"/>
            </w:tcBorders>
          </w:tcPr>
          <w:p w14:paraId="0E8FA6C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Borders>
              <w:top w:val="single" w:sz="4" w:space="0" w:color="auto"/>
              <w:left w:val="single" w:sz="4" w:space="0" w:color="auto"/>
              <w:bottom w:val="single" w:sz="4" w:space="0" w:color="auto"/>
              <w:right w:val="single" w:sz="4" w:space="0" w:color="auto"/>
            </w:tcBorders>
          </w:tcPr>
          <w:p w14:paraId="0E8FA6C7"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6CF"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9"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Borders>
              <w:top w:val="single" w:sz="4" w:space="0" w:color="auto"/>
              <w:left w:val="single" w:sz="4" w:space="0" w:color="auto"/>
              <w:bottom w:val="single" w:sz="4" w:space="0" w:color="auto"/>
              <w:right w:val="single" w:sz="4" w:space="0" w:color="auto"/>
            </w:tcBorders>
          </w:tcPr>
          <w:p w14:paraId="0E8FA6C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CB" w14:textId="77777777" w:rsidR="00B476B3" w:rsidRDefault="00324739">
            <w:pPr>
              <w:overflowPunct w:val="0"/>
              <w:autoSpaceDE w:val="0"/>
              <w:autoSpaceDN w:val="0"/>
              <w:adjustRightInd w:val="0"/>
              <w:spacing w:after="0"/>
              <w:jc w:val="both"/>
              <w:textAlignment w:val="baseline"/>
              <w:rPr>
                <w:sz w:val="22"/>
                <w:szCs w:val="22"/>
              </w:rPr>
            </w:pPr>
            <w:r>
              <w:rPr>
                <w:sz w:val="22"/>
                <w:szCs w:val="22"/>
              </w:rPr>
              <w:t>In RAN2 #106, we have agreed:</w:t>
            </w:r>
          </w:p>
          <w:p w14:paraId="0E8FA6CC" w14:textId="77777777" w:rsidR="00B476B3" w:rsidRDefault="00324739">
            <w:pPr>
              <w:overflowPunct w:val="0"/>
              <w:autoSpaceDE w:val="0"/>
              <w:autoSpaceDN w:val="0"/>
              <w:adjustRightInd w:val="0"/>
              <w:spacing w:after="0"/>
              <w:jc w:val="both"/>
              <w:textAlignment w:val="baseline"/>
              <w:rPr>
                <w:bCs/>
              </w:rPr>
            </w:pPr>
            <w:r>
              <w:rPr>
                <w:bCs/>
              </w:rPr>
              <w:t xml:space="preserve">DCI-based PDCCH monitoring skipping is aimed to </w:t>
            </w:r>
            <w:r>
              <w:rPr>
                <w:bCs/>
                <w:highlight w:val="yellow"/>
              </w:rPr>
              <w:t>operate on a short time scale</w:t>
            </w:r>
            <w:r>
              <w:rPr>
                <w:bCs/>
              </w:rPr>
              <w:t xml:space="preserve"> (i.e. shorter time scale then the L2 DRX). Under this condition, it has not been identified that DCI-based PDCCH monitoring skipping duplicates the DRX functionality.</w:t>
            </w:r>
          </w:p>
          <w:p w14:paraId="0E8FA6CD" w14:textId="77777777" w:rsidR="00B476B3" w:rsidRDefault="00B476B3">
            <w:pPr>
              <w:overflowPunct w:val="0"/>
              <w:autoSpaceDE w:val="0"/>
              <w:autoSpaceDN w:val="0"/>
              <w:adjustRightInd w:val="0"/>
              <w:spacing w:after="0"/>
              <w:jc w:val="both"/>
              <w:textAlignment w:val="baseline"/>
              <w:rPr>
                <w:sz w:val="22"/>
                <w:szCs w:val="22"/>
              </w:rPr>
            </w:pPr>
          </w:p>
          <w:p w14:paraId="0E8FA6CE"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W</w:t>
            </w:r>
            <w:r>
              <w:rPr>
                <w:rFonts w:hint="eastAsia"/>
                <w:sz w:val="22"/>
                <w:szCs w:val="22"/>
                <w:lang w:eastAsia="zh-CN"/>
              </w:rPr>
              <w:t xml:space="preserve">e </w:t>
            </w:r>
            <w:r>
              <w:rPr>
                <w:sz w:val="22"/>
                <w:szCs w:val="22"/>
                <w:lang w:eastAsia="zh-CN"/>
              </w:rPr>
              <w:t>need to clarify whether the case is valid first.</w:t>
            </w:r>
          </w:p>
        </w:tc>
      </w:tr>
      <w:tr w:rsidR="00B476B3" w14:paraId="0E8FA6D3"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0"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Borders>
              <w:top w:val="single" w:sz="4" w:space="0" w:color="auto"/>
              <w:left w:val="single" w:sz="4" w:space="0" w:color="auto"/>
              <w:bottom w:val="single" w:sz="4" w:space="0" w:color="auto"/>
              <w:right w:val="single" w:sz="4" w:space="0" w:color="auto"/>
            </w:tcBorders>
          </w:tcPr>
          <w:p w14:paraId="0E8FA6D1"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2"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 + this is no time for optimizations.</w:t>
            </w:r>
          </w:p>
        </w:tc>
      </w:tr>
      <w:tr w:rsidR="00B476B3" w14:paraId="0E8FA6D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Borders>
              <w:top w:val="single" w:sz="4" w:space="0" w:color="auto"/>
              <w:left w:val="single" w:sz="4" w:space="0" w:color="auto"/>
              <w:bottom w:val="single" w:sz="4" w:space="0" w:color="auto"/>
              <w:right w:val="single" w:sz="4" w:space="0" w:color="auto"/>
            </w:tcBorders>
          </w:tcPr>
          <w:p w14:paraId="0E8FA6D5"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DB"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8"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Borders>
              <w:top w:val="single" w:sz="4" w:space="0" w:color="auto"/>
              <w:left w:val="single" w:sz="4" w:space="0" w:color="auto"/>
              <w:bottom w:val="single" w:sz="4" w:space="0" w:color="auto"/>
              <w:right w:val="single" w:sz="4" w:space="0" w:color="auto"/>
            </w:tcBorders>
          </w:tcPr>
          <w:p w14:paraId="0E8FA6D9"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DA" w14:textId="77777777" w:rsidR="00B476B3" w:rsidRDefault="00B476B3">
            <w:pPr>
              <w:overflowPunct w:val="0"/>
              <w:autoSpaceDE w:val="0"/>
              <w:autoSpaceDN w:val="0"/>
              <w:adjustRightInd w:val="0"/>
              <w:spacing w:after="0"/>
              <w:jc w:val="both"/>
              <w:textAlignment w:val="baseline"/>
              <w:rPr>
                <w:sz w:val="22"/>
                <w:szCs w:val="22"/>
              </w:rPr>
            </w:pPr>
          </w:p>
        </w:tc>
      </w:tr>
      <w:tr w:rsidR="00A263F3" w14:paraId="2257364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46573FBB" w14:textId="1F6ACFB0" w:rsidR="00A263F3" w:rsidRDefault="00A263F3">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Borders>
              <w:top w:val="single" w:sz="4" w:space="0" w:color="auto"/>
              <w:left w:val="single" w:sz="4" w:space="0" w:color="auto"/>
              <w:bottom w:val="single" w:sz="4" w:space="0" w:color="auto"/>
              <w:right w:val="single" w:sz="4" w:space="0" w:color="auto"/>
            </w:tcBorders>
          </w:tcPr>
          <w:p w14:paraId="1C34D1E9" w14:textId="3C45A4D8" w:rsidR="00A263F3" w:rsidRDefault="00A263F3">
            <w:pPr>
              <w:spacing w:after="0"/>
              <w:jc w:val="both"/>
              <w:rPr>
                <w:sz w:val="22"/>
                <w:szCs w:val="22"/>
                <w:lang w:val="en-US" w:eastAsia="zh-CN"/>
              </w:rPr>
            </w:pPr>
            <w:r>
              <w:rPr>
                <w:sz w:val="22"/>
                <w:szCs w:val="22"/>
                <w:lang w:val="en-US" w:eastAsia="zh-CN"/>
              </w:rPr>
              <w:t>Yes</w:t>
            </w:r>
          </w:p>
        </w:tc>
        <w:tc>
          <w:tcPr>
            <w:tcW w:w="6520" w:type="dxa"/>
            <w:tcBorders>
              <w:top w:val="single" w:sz="4" w:space="0" w:color="auto"/>
              <w:left w:val="single" w:sz="4" w:space="0" w:color="auto"/>
              <w:bottom w:val="single" w:sz="4" w:space="0" w:color="auto"/>
              <w:right w:val="single" w:sz="4" w:space="0" w:color="auto"/>
            </w:tcBorders>
          </w:tcPr>
          <w:p w14:paraId="31659D7B" w14:textId="1509AD74" w:rsidR="00A263F3" w:rsidRDefault="00A263F3">
            <w:pPr>
              <w:overflowPunct w:val="0"/>
              <w:autoSpaceDE w:val="0"/>
              <w:autoSpaceDN w:val="0"/>
              <w:adjustRightInd w:val="0"/>
              <w:spacing w:after="0"/>
              <w:jc w:val="both"/>
              <w:textAlignment w:val="baseline"/>
              <w:rPr>
                <w:sz w:val="22"/>
                <w:szCs w:val="22"/>
                <w:rtl/>
                <w:lang w:bidi="he-IL"/>
              </w:rPr>
            </w:pPr>
            <w:r>
              <w:rPr>
                <w:sz w:val="22"/>
                <w:szCs w:val="22"/>
              </w:rPr>
              <w:t>Agree with QC. Since from previous questions it seems we are anyway going to send an LS to RAN1</w:t>
            </w:r>
            <w:r w:rsidR="00FB2069">
              <w:rPr>
                <w:sz w:val="22"/>
                <w:szCs w:val="22"/>
              </w:rPr>
              <w:t>, and since CSI-RS/SRS are anyway in their purview, we think it would be good to add this concern. We can continue from there once we have their response.</w:t>
            </w:r>
          </w:p>
        </w:tc>
      </w:tr>
      <w:tr w:rsidR="00DF55DA" w14:paraId="2DEDBCA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38B82AEC" w14:textId="59BB852E"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Borders>
              <w:top w:val="single" w:sz="4" w:space="0" w:color="auto"/>
              <w:left w:val="single" w:sz="4" w:space="0" w:color="auto"/>
              <w:bottom w:val="single" w:sz="4" w:space="0" w:color="auto"/>
              <w:right w:val="single" w:sz="4" w:space="0" w:color="auto"/>
            </w:tcBorders>
          </w:tcPr>
          <w:p w14:paraId="0C537AB3" w14:textId="02CE44CB" w:rsidR="00DF55DA" w:rsidRDefault="00DF55DA">
            <w:pPr>
              <w:spacing w:after="0"/>
              <w:jc w:val="both"/>
              <w:rPr>
                <w:sz w:val="22"/>
                <w:szCs w:val="22"/>
                <w:lang w:val="en-US" w:eastAsia="zh-CN"/>
              </w:rPr>
            </w:pPr>
            <w:r>
              <w:rPr>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7996EC22" w14:textId="77777777" w:rsidR="00DF55DA" w:rsidRDefault="00DF55DA">
            <w:pPr>
              <w:overflowPunct w:val="0"/>
              <w:autoSpaceDE w:val="0"/>
              <w:autoSpaceDN w:val="0"/>
              <w:adjustRightInd w:val="0"/>
              <w:spacing w:after="0"/>
              <w:jc w:val="both"/>
              <w:textAlignment w:val="baseline"/>
              <w:rPr>
                <w:sz w:val="22"/>
                <w:szCs w:val="22"/>
              </w:rPr>
            </w:pPr>
          </w:p>
        </w:tc>
      </w:tr>
      <w:tr w:rsidR="008221AB" w14:paraId="7DC7FDF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48BC6192" w14:textId="02A86BA0" w:rsidR="008221AB" w:rsidRPr="008221AB" w:rsidRDefault="008221AB">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Borders>
              <w:top w:val="single" w:sz="4" w:space="0" w:color="auto"/>
              <w:left w:val="single" w:sz="4" w:space="0" w:color="auto"/>
              <w:bottom w:val="single" w:sz="4" w:space="0" w:color="auto"/>
              <w:right w:val="single" w:sz="4" w:space="0" w:color="auto"/>
            </w:tcBorders>
          </w:tcPr>
          <w:p w14:paraId="7DF8013E" w14:textId="2BA1DEA6" w:rsidR="008221AB" w:rsidRDefault="008221AB">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Borders>
              <w:top w:val="single" w:sz="4" w:space="0" w:color="auto"/>
              <w:left w:val="single" w:sz="4" w:space="0" w:color="auto"/>
              <w:bottom w:val="single" w:sz="4" w:space="0" w:color="auto"/>
              <w:right w:val="single" w:sz="4" w:space="0" w:color="auto"/>
            </w:tcBorders>
          </w:tcPr>
          <w:p w14:paraId="2E54943F" w14:textId="77777777" w:rsidR="008221AB" w:rsidRDefault="008221AB">
            <w:pPr>
              <w:overflowPunct w:val="0"/>
              <w:autoSpaceDE w:val="0"/>
              <w:autoSpaceDN w:val="0"/>
              <w:adjustRightInd w:val="0"/>
              <w:spacing w:after="0"/>
              <w:jc w:val="both"/>
              <w:textAlignment w:val="baseline"/>
              <w:rPr>
                <w:sz w:val="22"/>
                <w:szCs w:val="22"/>
              </w:rPr>
            </w:pPr>
          </w:p>
        </w:tc>
      </w:tr>
      <w:tr w:rsidR="002F073F" w14:paraId="464DBAF8"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61AFEC" w14:textId="63826F26" w:rsidR="002F073F" w:rsidRDefault="002F073F" w:rsidP="002F073F">
            <w:pPr>
              <w:spacing w:after="0"/>
              <w:jc w:val="both"/>
              <w:rPr>
                <w:rFonts w:eastAsia="DengXian" w:hint="eastAsia"/>
                <w:sz w:val="22"/>
                <w:szCs w:val="22"/>
                <w:lang w:val="en-US" w:eastAsia="zh-CN"/>
              </w:rPr>
            </w:pPr>
            <w:r>
              <w:rPr>
                <w:rFonts w:ascii="Arial" w:hAnsi="Arial" w:cs="Arial"/>
                <w:sz w:val="22"/>
                <w:szCs w:val="22"/>
                <w:lang w:eastAsia="zh-CN"/>
              </w:rPr>
              <w:t>Huawei, HiSilicon</w:t>
            </w:r>
          </w:p>
        </w:tc>
        <w:tc>
          <w:tcPr>
            <w:tcW w:w="1319" w:type="dxa"/>
            <w:tcBorders>
              <w:top w:val="single" w:sz="4" w:space="0" w:color="auto"/>
              <w:left w:val="single" w:sz="4" w:space="0" w:color="auto"/>
              <w:bottom w:val="single" w:sz="4" w:space="0" w:color="auto"/>
              <w:right w:val="single" w:sz="4" w:space="0" w:color="auto"/>
            </w:tcBorders>
          </w:tcPr>
          <w:p w14:paraId="54A6B37F" w14:textId="1DEEF1C1" w:rsidR="002F073F" w:rsidRDefault="002F073F" w:rsidP="002F073F">
            <w:pPr>
              <w:spacing w:after="0"/>
              <w:jc w:val="both"/>
              <w:rPr>
                <w:rFonts w:hint="eastAsia"/>
                <w:sz w:val="22"/>
                <w:szCs w:val="22"/>
                <w:lang w:val="en-US" w:eastAsia="zh-CN"/>
              </w:rPr>
            </w:pPr>
            <w:r>
              <w:rPr>
                <w:rFonts w:ascii="Arial" w:eastAsia="DengXian" w:hAnsi="Arial" w:cs="Arial"/>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1A40E2E9" w14:textId="72BD30A2" w:rsidR="002F073F" w:rsidRDefault="002F073F" w:rsidP="002F073F">
            <w:pPr>
              <w:overflowPunct w:val="0"/>
              <w:autoSpaceDE w:val="0"/>
              <w:autoSpaceDN w:val="0"/>
              <w:adjustRightInd w:val="0"/>
              <w:spacing w:after="0"/>
              <w:jc w:val="both"/>
              <w:textAlignment w:val="baseline"/>
              <w:rPr>
                <w:sz w:val="22"/>
                <w:szCs w:val="22"/>
              </w:rPr>
            </w:pPr>
            <w:r>
              <w:rPr>
                <w:sz w:val="22"/>
                <w:szCs w:val="22"/>
              </w:rPr>
              <w:t>We do not see this as necessary</w:t>
            </w:r>
          </w:p>
        </w:tc>
      </w:tr>
    </w:tbl>
    <w:p w14:paraId="0E8FA6DC" w14:textId="1376C1CC" w:rsidR="00B476B3" w:rsidRDefault="00B476B3">
      <w:pPr>
        <w:rPr>
          <w:rFonts w:eastAsia="Malgun Gothic"/>
          <w:sz w:val="22"/>
          <w:szCs w:val="22"/>
          <w:lang w:val="de-DE" w:eastAsia="ko-KR"/>
        </w:rPr>
      </w:pPr>
    </w:p>
    <w:p w14:paraId="4DF5662E" w14:textId="5142EB65" w:rsidR="004234C4" w:rsidRPr="00BF3952" w:rsidRDefault="004234C4">
      <w:pPr>
        <w:rPr>
          <w:rFonts w:eastAsia="Malgun Gothic"/>
          <w:color w:val="0000FF"/>
          <w:sz w:val="22"/>
          <w:szCs w:val="22"/>
          <w:lang w:val="de-DE" w:eastAsia="ko-KR"/>
        </w:rPr>
      </w:pPr>
      <w:r w:rsidRPr="00BF3952">
        <w:rPr>
          <w:rFonts w:eastAsia="Malgun Gothic"/>
          <w:b/>
          <w:bCs/>
          <w:color w:val="0000FF"/>
          <w:sz w:val="22"/>
          <w:szCs w:val="22"/>
          <w:lang w:val="de-DE" w:eastAsia="ko-KR"/>
        </w:rPr>
        <w:t>Summary</w:t>
      </w:r>
      <w:r w:rsidRPr="00BF3952">
        <w:rPr>
          <w:rFonts w:eastAsia="Malgun Gothic"/>
          <w:color w:val="0000FF"/>
          <w:sz w:val="22"/>
          <w:szCs w:val="22"/>
          <w:lang w:val="de-DE" w:eastAsia="ko-KR"/>
        </w:rPr>
        <w:t xml:space="preserve">: Only two </w:t>
      </w:r>
      <w:r w:rsidR="00BF3952">
        <w:rPr>
          <w:rFonts w:eastAsia="Malgun Gothic"/>
          <w:color w:val="0000FF"/>
          <w:sz w:val="22"/>
          <w:szCs w:val="22"/>
          <w:lang w:val="de-DE" w:eastAsia="ko-KR"/>
        </w:rPr>
        <w:t>companies support the proposal.</w:t>
      </w:r>
    </w:p>
    <w:p w14:paraId="41F4487E" w14:textId="77777777" w:rsidR="004234C4" w:rsidRDefault="004234C4">
      <w:pPr>
        <w:rPr>
          <w:rFonts w:eastAsia="Malgun Gothic"/>
          <w:sz w:val="22"/>
          <w:szCs w:val="22"/>
          <w:lang w:val="de-DE" w:eastAsia="ko-KR"/>
        </w:rPr>
      </w:pPr>
    </w:p>
    <w:p w14:paraId="0E8FA6D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DCP</w:t>
      </w:r>
    </w:p>
    <w:p w14:paraId="0E8FA6DE"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DF"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E8FA6E0" w14:textId="77777777" w:rsidR="00B476B3" w:rsidRDefault="00B476B3">
      <w:pPr>
        <w:rPr>
          <w:b/>
          <w:bCs/>
          <w:lang w:eastAsia="en-GB"/>
        </w:rPr>
      </w:pPr>
    </w:p>
    <w:p w14:paraId="0E8FA6E1" w14:textId="77777777" w:rsidR="00B476B3" w:rsidRDefault="00324739">
      <w:pPr>
        <w:rPr>
          <w:b/>
          <w:bCs/>
          <w:sz w:val="22"/>
          <w:szCs w:val="22"/>
          <w:lang w:eastAsia="en-GB"/>
        </w:rPr>
      </w:pPr>
      <w:r>
        <w:rPr>
          <w:b/>
          <w:bCs/>
          <w:sz w:val="22"/>
          <w:szCs w:val="22"/>
          <w:lang w:eastAsia="en-GB"/>
        </w:rPr>
        <w:t>Q6</w:t>
      </w:r>
      <w:r>
        <w:rPr>
          <w:b/>
          <w:bCs/>
          <w:lang w:eastAsia="en-GB"/>
        </w:rPr>
        <w:t xml:space="preserve">. </w:t>
      </w:r>
      <w:r>
        <w:rPr>
          <w:b/>
          <w:bCs/>
          <w:sz w:val="22"/>
          <w:szCs w:val="22"/>
          <w:lang w:eastAsia="en-GB"/>
        </w:rPr>
        <w:t>Do companies agree that Network can configure a 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B476B3" w14:paraId="0E8FA6E5" w14:textId="77777777">
        <w:tc>
          <w:tcPr>
            <w:tcW w:w="1795" w:type="dxa"/>
            <w:shd w:val="clear" w:color="auto" w:fill="E7E6E6" w:themeFill="background2"/>
          </w:tcPr>
          <w:p w14:paraId="0E8FA6E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E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E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E9" w14:textId="77777777">
        <w:trPr>
          <w:trHeight w:val="446"/>
        </w:trPr>
        <w:tc>
          <w:tcPr>
            <w:tcW w:w="1795" w:type="dxa"/>
          </w:tcPr>
          <w:p w14:paraId="0E8FA6E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E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E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ED" w14:textId="77777777">
        <w:trPr>
          <w:trHeight w:val="446"/>
        </w:trPr>
        <w:tc>
          <w:tcPr>
            <w:tcW w:w="1795" w:type="dxa"/>
          </w:tcPr>
          <w:p w14:paraId="0E8FA6E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E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t>
            </w:r>
          </w:p>
        </w:tc>
        <w:tc>
          <w:tcPr>
            <w:tcW w:w="6520" w:type="dxa"/>
          </w:tcPr>
          <w:p w14:paraId="0E8FA6E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RAN1 issue. Even from RAN2 perspective, we don’t see a need for furthe optimization of PDCCH skipping given that PDCCH skipping is mainly for a short term power saving.  </w:t>
            </w:r>
          </w:p>
        </w:tc>
      </w:tr>
      <w:tr w:rsidR="00B476B3" w14:paraId="0E8FA6F1" w14:textId="77777777">
        <w:trPr>
          <w:trHeight w:val="446"/>
        </w:trPr>
        <w:tc>
          <w:tcPr>
            <w:tcW w:w="1795" w:type="dxa"/>
          </w:tcPr>
          <w:p w14:paraId="0E8FA6E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6EF"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6F0"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6F5" w14:textId="77777777">
        <w:trPr>
          <w:trHeight w:val="446"/>
        </w:trPr>
        <w:tc>
          <w:tcPr>
            <w:tcW w:w="1795" w:type="dxa"/>
          </w:tcPr>
          <w:p w14:paraId="0E8FA6F2"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F3" w14:textId="77777777" w:rsidR="00B476B3" w:rsidRDefault="00324739">
            <w:pPr>
              <w:spacing w:after="0"/>
              <w:jc w:val="both"/>
              <w:rPr>
                <w:rFonts w:eastAsia="Calibri"/>
                <w:lang w:val="de-DE"/>
              </w:rPr>
            </w:pPr>
            <w:r>
              <w:rPr>
                <w:rFonts w:eastAsia="Calibri"/>
                <w:lang w:val="de-DE"/>
              </w:rPr>
              <w:t>No</w:t>
            </w:r>
          </w:p>
        </w:tc>
        <w:tc>
          <w:tcPr>
            <w:tcW w:w="6520" w:type="dxa"/>
          </w:tcPr>
          <w:p w14:paraId="0E8FA6F4"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F9" w14:textId="77777777">
        <w:trPr>
          <w:trHeight w:val="446"/>
        </w:trPr>
        <w:tc>
          <w:tcPr>
            <w:tcW w:w="1795" w:type="dxa"/>
          </w:tcPr>
          <w:p w14:paraId="0E8FA6F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F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F8"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zh-CN"/>
              </w:rPr>
              <w:t xml:space="preserve">We think introducing a threshold is over-engineered, easier method can be considered, e.g., allowing the UE to monitor DCP in PDCCH skipping or introduing indications to control whether monitoring DCP in PDCCH skipping duration. </w:t>
            </w:r>
          </w:p>
        </w:tc>
      </w:tr>
      <w:tr w:rsidR="00B476B3" w14:paraId="0E8FA6FD" w14:textId="77777777">
        <w:trPr>
          <w:trHeight w:val="446"/>
        </w:trPr>
        <w:tc>
          <w:tcPr>
            <w:tcW w:w="1795" w:type="dxa"/>
          </w:tcPr>
          <w:p w14:paraId="0E8FA6F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6FB" w14:textId="77777777" w:rsidR="00B476B3" w:rsidRDefault="00324739">
            <w:pPr>
              <w:spacing w:after="0"/>
              <w:jc w:val="both"/>
              <w:rPr>
                <w:rFonts w:ascii="Arial" w:eastAsiaTheme="minorEastAsia" w:hAnsi="Arial" w:cs="Arial"/>
                <w:lang w:val="de-DE" w:eastAsia="zh-CN"/>
              </w:rPr>
            </w:pPr>
            <w:r>
              <w:rPr>
                <w:rFonts w:eastAsiaTheme="minorEastAsia"/>
                <w:lang w:val="de-DE" w:eastAsia="ja-JP"/>
              </w:rPr>
              <w:t>-</w:t>
            </w:r>
          </w:p>
        </w:tc>
        <w:tc>
          <w:tcPr>
            <w:tcW w:w="6520" w:type="dxa"/>
          </w:tcPr>
          <w:p w14:paraId="0E8FA6FC" w14:textId="77777777" w:rsidR="00B476B3" w:rsidRDefault="00324739">
            <w:pPr>
              <w:spacing w:after="0"/>
              <w:jc w:val="both"/>
              <w:rPr>
                <w:rFonts w:ascii="Arial" w:eastAsiaTheme="minorEastAsia" w:hAnsi="Arial" w:cs="Arial"/>
                <w:lang w:val="de-DE" w:eastAsia="zh-CN"/>
              </w:rPr>
            </w:pPr>
            <w:r>
              <w:rPr>
                <w:rFonts w:eastAsiaTheme="minorEastAsia"/>
                <w:sz w:val="22"/>
                <w:szCs w:val="22"/>
                <w:lang w:eastAsia="ja-JP"/>
              </w:rPr>
              <w:t>Agree with LG</w:t>
            </w:r>
          </w:p>
        </w:tc>
      </w:tr>
      <w:tr w:rsidR="00B476B3" w14:paraId="0E8FA701" w14:textId="77777777">
        <w:trPr>
          <w:trHeight w:val="446"/>
        </w:trPr>
        <w:tc>
          <w:tcPr>
            <w:tcW w:w="1795" w:type="dxa"/>
          </w:tcPr>
          <w:p w14:paraId="0E8FA6F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6FF" w14:textId="77777777" w:rsidR="00B476B3" w:rsidRDefault="00324739">
            <w:pPr>
              <w:spacing w:after="0"/>
              <w:jc w:val="both"/>
              <w:rPr>
                <w:rFonts w:eastAsiaTheme="minorEastAsia"/>
                <w:lang w:val="de-DE" w:eastAsia="ja-JP"/>
              </w:rPr>
            </w:pPr>
            <w:r>
              <w:rPr>
                <w:rFonts w:eastAsia="Calibri"/>
                <w:sz w:val="22"/>
                <w:szCs w:val="22"/>
                <w:lang w:val="de-DE"/>
              </w:rPr>
              <w:t>No</w:t>
            </w:r>
          </w:p>
        </w:tc>
        <w:tc>
          <w:tcPr>
            <w:tcW w:w="6520" w:type="dxa"/>
          </w:tcPr>
          <w:p w14:paraId="0E8FA700" w14:textId="77777777" w:rsidR="00B476B3" w:rsidRDefault="00324739">
            <w:pPr>
              <w:spacing w:after="0"/>
              <w:jc w:val="both"/>
              <w:rPr>
                <w:rFonts w:eastAsiaTheme="minorEastAsia"/>
                <w:sz w:val="22"/>
                <w:szCs w:val="22"/>
                <w:lang w:eastAsia="ja-JP"/>
              </w:rPr>
            </w:pPr>
            <w:r>
              <w:rPr>
                <w:sz w:val="22"/>
                <w:szCs w:val="22"/>
              </w:rPr>
              <w:t>We do not see this as essential</w:t>
            </w:r>
          </w:p>
        </w:tc>
      </w:tr>
      <w:tr w:rsidR="00B476B3" w14:paraId="0E8FA705" w14:textId="77777777">
        <w:trPr>
          <w:trHeight w:val="446"/>
        </w:trPr>
        <w:tc>
          <w:tcPr>
            <w:tcW w:w="1795" w:type="dxa"/>
          </w:tcPr>
          <w:p w14:paraId="0E8FA70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03"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0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70C" w14:textId="77777777">
        <w:trPr>
          <w:trHeight w:val="446"/>
        </w:trPr>
        <w:tc>
          <w:tcPr>
            <w:tcW w:w="1795" w:type="dxa"/>
          </w:tcPr>
          <w:p w14:paraId="0E8FA706"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07" w14:textId="77777777" w:rsidR="00B476B3" w:rsidRDefault="00324739">
            <w:pPr>
              <w:spacing w:after="0"/>
              <w:jc w:val="both"/>
              <w:rPr>
                <w:rFonts w:eastAsia="PMingLiU"/>
                <w:sz w:val="22"/>
                <w:szCs w:val="22"/>
                <w:lang w:val="de-DE" w:eastAsia="zh-TW"/>
              </w:rPr>
            </w:pPr>
            <w:r>
              <w:rPr>
                <w:rFonts w:ascii="DengXian" w:eastAsia="DengXian" w:hAnsi="DengXian" w:hint="eastAsia"/>
                <w:sz w:val="22"/>
                <w:szCs w:val="22"/>
                <w:lang w:val="de-DE" w:eastAsia="zh-CN"/>
              </w:rPr>
              <w:t>-</w:t>
            </w:r>
          </w:p>
        </w:tc>
        <w:tc>
          <w:tcPr>
            <w:tcW w:w="6520" w:type="dxa"/>
          </w:tcPr>
          <w:p w14:paraId="0E8FA708" w14:textId="77777777" w:rsidR="00B476B3" w:rsidRDefault="00B476B3">
            <w:pPr>
              <w:overflowPunct w:val="0"/>
              <w:autoSpaceDE w:val="0"/>
              <w:autoSpaceDN w:val="0"/>
              <w:adjustRightInd w:val="0"/>
              <w:spacing w:after="0"/>
              <w:jc w:val="both"/>
              <w:textAlignment w:val="baseline"/>
              <w:rPr>
                <w:bCs/>
              </w:rPr>
            </w:pPr>
          </w:p>
          <w:p w14:paraId="0E8FA709"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 xml:space="preserve">We </w:t>
            </w:r>
            <w:r>
              <w:rPr>
                <w:sz w:val="22"/>
                <w:szCs w:val="22"/>
                <w:lang w:eastAsia="zh-CN"/>
              </w:rPr>
              <w:t>need to first clariy whether skipping duration is long enough. We think it maybe valid for skipping duration to overlap with the DCP associated with the next DRX cycle. But overlapping with following several DRX cylces is the rare case.</w:t>
            </w:r>
          </w:p>
          <w:p w14:paraId="0E8FA70A"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So the current spec can resolve this as described in Q7.</w:t>
            </w:r>
          </w:p>
          <w:p w14:paraId="0E8FA70B"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10" w14:textId="77777777">
        <w:trPr>
          <w:trHeight w:val="446"/>
        </w:trPr>
        <w:tc>
          <w:tcPr>
            <w:tcW w:w="1795" w:type="dxa"/>
          </w:tcPr>
          <w:p w14:paraId="0E8FA70D"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0E" w14:textId="77777777" w:rsidR="00B476B3" w:rsidRDefault="00324739">
            <w:pPr>
              <w:spacing w:after="0"/>
              <w:jc w:val="both"/>
              <w:rPr>
                <w:rFonts w:ascii="DengXian" w:eastAsia="DengXian" w:hAnsi="DengXian"/>
                <w:sz w:val="22"/>
                <w:szCs w:val="22"/>
                <w:lang w:val="de-DE" w:eastAsia="zh-CN"/>
              </w:rPr>
            </w:pPr>
            <w:r>
              <w:rPr>
                <w:rFonts w:eastAsia="Calibri"/>
                <w:sz w:val="22"/>
                <w:szCs w:val="22"/>
                <w:lang w:val="de-DE"/>
              </w:rPr>
              <w:t>No</w:t>
            </w:r>
          </w:p>
        </w:tc>
        <w:tc>
          <w:tcPr>
            <w:tcW w:w="6520" w:type="dxa"/>
          </w:tcPr>
          <w:p w14:paraId="0E8FA70F" w14:textId="77777777" w:rsidR="00B476B3" w:rsidRDefault="00324739">
            <w:pPr>
              <w:overflowPunct w:val="0"/>
              <w:autoSpaceDE w:val="0"/>
              <w:autoSpaceDN w:val="0"/>
              <w:adjustRightInd w:val="0"/>
              <w:spacing w:after="0"/>
              <w:jc w:val="both"/>
              <w:textAlignment w:val="baseline"/>
              <w:rPr>
                <w:bCs/>
              </w:rPr>
            </w:pPr>
            <w:r>
              <w:rPr>
                <w:sz w:val="22"/>
                <w:szCs w:val="22"/>
              </w:rPr>
              <w:t>Agree with LG. Both DCP and PDCCH skipping are under NW control, which should operate both consistently.</w:t>
            </w:r>
          </w:p>
        </w:tc>
      </w:tr>
      <w:tr w:rsidR="00B476B3" w14:paraId="0E8FA714" w14:textId="77777777">
        <w:trPr>
          <w:trHeight w:val="446"/>
        </w:trPr>
        <w:tc>
          <w:tcPr>
            <w:tcW w:w="1795" w:type="dxa"/>
          </w:tcPr>
          <w:p w14:paraId="0E8FA71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1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13"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18" w14:textId="77777777">
        <w:trPr>
          <w:trHeight w:val="446"/>
        </w:trPr>
        <w:tc>
          <w:tcPr>
            <w:tcW w:w="1795" w:type="dxa"/>
          </w:tcPr>
          <w:p w14:paraId="0E8FA715"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16"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17" w14:textId="77777777" w:rsidR="00B476B3" w:rsidRDefault="00B476B3">
            <w:pPr>
              <w:overflowPunct w:val="0"/>
              <w:autoSpaceDE w:val="0"/>
              <w:autoSpaceDN w:val="0"/>
              <w:adjustRightInd w:val="0"/>
              <w:spacing w:after="0"/>
              <w:jc w:val="both"/>
              <w:textAlignment w:val="baseline"/>
              <w:rPr>
                <w:sz w:val="22"/>
                <w:szCs w:val="22"/>
              </w:rPr>
            </w:pPr>
          </w:p>
        </w:tc>
      </w:tr>
      <w:tr w:rsidR="00FB2069" w14:paraId="5DD423DB" w14:textId="77777777">
        <w:trPr>
          <w:trHeight w:val="446"/>
        </w:trPr>
        <w:tc>
          <w:tcPr>
            <w:tcW w:w="1795" w:type="dxa"/>
          </w:tcPr>
          <w:p w14:paraId="23840151" w14:textId="477A4635" w:rsidR="00FB2069" w:rsidRDefault="00FB2069">
            <w:pPr>
              <w:spacing w:after="0"/>
              <w:jc w:val="both"/>
              <w:rPr>
                <w:rFonts w:eastAsiaTheme="minorEastAsia"/>
                <w:sz w:val="22"/>
                <w:szCs w:val="22"/>
                <w:lang w:val="en-US" w:eastAsia="zh-CN" w:bidi="he-IL"/>
              </w:rPr>
            </w:pPr>
            <w:r>
              <w:rPr>
                <w:rFonts w:eastAsiaTheme="minorEastAsia"/>
                <w:sz w:val="22"/>
                <w:szCs w:val="22"/>
                <w:lang w:val="en-US" w:eastAsia="zh-CN"/>
              </w:rPr>
              <w:t>Sequans</w:t>
            </w:r>
          </w:p>
        </w:tc>
        <w:tc>
          <w:tcPr>
            <w:tcW w:w="1319" w:type="dxa"/>
          </w:tcPr>
          <w:p w14:paraId="1A333B06" w14:textId="331086E7" w:rsidR="00FB2069" w:rsidRDefault="00FB2069">
            <w:pPr>
              <w:spacing w:after="0"/>
              <w:jc w:val="both"/>
              <w:rPr>
                <w:sz w:val="22"/>
                <w:szCs w:val="22"/>
                <w:lang w:val="en-US" w:eastAsia="zh-CN"/>
              </w:rPr>
            </w:pPr>
            <w:r>
              <w:rPr>
                <w:sz w:val="22"/>
                <w:szCs w:val="22"/>
                <w:lang w:val="en-US" w:eastAsia="zh-CN"/>
              </w:rPr>
              <w:t>No</w:t>
            </w:r>
            <w:r w:rsidR="00F001BF">
              <w:rPr>
                <w:sz w:val="22"/>
                <w:szCs w:val="22"/>
                <w:lang w:val="en-US" w:eastAsia="zh-CN"/>
              </w:rPr>
              <w:t>, but</w:t>
            </w:r>
          </w:p>
        </w:tc>
        <w:tc>
          <w:tcPr>
            <w:tcW w:w="6520" w:type="dxa"/>
          </w:tcPr>
          <w:p w14:paraId="3A6C0A4E" w14:textId="5C3F8446" w:rsidR="00FB2069" w:rsidRDefault="00F001BF">
            <w:pPr>
              <w:overflowPunct w:val="0"/>
              <w:autoSpaceDE w:val="0"/>
              <w:autoSpaceDN w:val="0"/>
              <w:adjustRightInd w:val="0"/>
              <w:spacing w:after="0"/>
              <w:jc w:val="both"/>
              <w:textAlignment w:val="baseline"/>
              <w:rPr>
                <w:sz w:val="22"/>
                <w:szCs w:val="22"/>
              </w:rPr>
            </w:pPr>
            <w:r>
              <w:rPr>
                <w:sz w:val="22"/>
                <w:szCs w:val="22"/>
              </w:rPr>
              <w:t>Agree with CATT. Monitoring DCP seems to contradict the purpose of PDCCH skipping.</w:t>
            </w:r>
            <w:r w:rsidR="00245930">
              <w:rPr>
                <w:sz w:val="22"/>
                <w:szCs w:val="22"/>
              </w:rPr>
              <w:t xml:space="preserve"> We assume that for the cases </w:t>
            </w:r>
            <w:r w:rsidR="00245930">
              <w:rPr>
                <w:sz w:val="22"/>
                <w:szCs w:val="22"/>
              </w:rPr>
              <w:lastRenderedPageBreak/>
              <w:t>discussed above where PDCCH skipping should be ignored, DCP is monitored as well.</w:t>
            </w:r>
          </w:p>
        </w:tc>
      </w:tr>
      <w:tr w:rsidR="00DF55DA" w14:paraId="5E9196A0" w14:textId="77777777">
        <w:trPr>
          <w:trHeight w:val="446"/>
        </w:trPr>
        <w:tc>
          <w:tcPr>
            <w:tcW w:w="1795" w:type="dxa"/>
          </w:tcPr>
          <w:p w14:paraId="617E46E2" w14:textId="28DF3128"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lastRenderedPageBreak/>
              <w:t>Apple</w:t>
            </w:r>
          </w:p>
        </w:tc>
        <w:tc>
          <w:tcPr>
            <w:tcW w:w="1319" w:type="dxa"/>
          </w:tcPr>
          <w:p w14:paraId="447240FD" w14:textId="269CAB28" w:rsidR="00DF55DA" w:rsidRDefault="00DF55DA">
            <w:pPr>
              <w:spacing w:after="0"/>
              <w:jc w:val="both"/>
              <w:rPr>
                <w:sz w:val="22"/>
                <w:szCs w:val="22"/>
                <w:lang w:val="en-US" w:eastAsia="zh-CN"/>
              </w:rPr>
            </w:pPr>
            <w:r>
              <w:rPr>
                <w:sz w:val="22"/>
                <w:szCs w:val="22"/>
                <w:lang w:val="en-US" w:eastAsia="zh-CN"/>
              </w:rPr>
              <w:t>No</w:t>
            </w:r>
          </w:p>
        </w:tc>
        <w:tc>
          <w:tcPr>
            <w:tcW w:w="6520" w:type="dxa"/>
          </w:tcPr>
          <w:p w14:paraId="6E341189" w14:textId="77777777" w:rsidR="00DF55DA" w:rsidRDefault="00DF55DA">
            <w:pPr>
              <w:overflowPunct w:val="0"/>
              <w:autoSpaceDE w:val="0"/>
              <w:autoSpaceDN w:val="0"/>
              <w:adjustRightInd w:val="0"/>
              <w:spacing w:after="0"/>
              <w:jc w:val="both"/>
              <w:textAlignment w:val="baseline"/>
              <w:rPr>
                <w:sz w:val="22"/>
                <w:szCs w:val="22"/>
              </w:rPr>
            </w:pPr>
          </w:p>
        </w:tc>
      </w:tr>
      <w:tr w:rsidR="00D74F56" w14:paraId="41EBDBB3" w14:textId="77777777">
        <w:trPr>
          <w:trHeight w:val="446"/>
        </w:trPr>
        <w:tc>
          <w:tcPr>
            <w:tcW w:w="1795" w:type="dxa"/>
          </w:tcPr>
          <w:p w14:paraId="5EC315E4" w14:textId="0C364AC1" w:rsidR="00D74F56" w:rsidRPr="00D74F56" w:rsidRDefault="00D74F56">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7D2BAC2F" w14:textId="0A62F568" w:rsidR="00D74F56" w:rsidRDefault="00D74F56">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Pr>
          <w:p w14:paraId="0F79778B" w14:textId="77777777" w:rsidR="00D74F56" w:rsidRDefault="00D74F56">
            <w:pPr>
              <w:overflowPunct w:val="0"/>
              <w:autoSpaceDE w:val="0"/>
              <w:autoSpaceDN w:val="0"/>
              <w:adjustRightInd w:val="0"/>
              <w:spacing w:after="0"/>
              <w:jc w:val="both"/>
              <w:textAlignment w:val="baseline"/>
              <w:rPr>
                <w:sz w:val="22"/>
                <w:szCs w:val="22"/>
              </w:rPr>
            </w:pPr>
          </w:p>
        </w:tc>
      </w:tr>
      <w:tr w:rsidR="002F073F" w14:paraId="7405E8B6" w14:textId="77777777">
        <w:trPr>
          <w:trHeight w:val="446"/>
        </w:trPr>
        <w:tc>
          <w:tcPr>
            <w:tcW w:w="1795" w:type="dxa"/>
          </w:tcPr>
          <w:p w14:paraId="5603E4E6" w14:textId="1120A71C" w:rsidR="002F073F" w:rsidRDefault="002F073F" w:rsidP="002F073F">
            <w:pPr>
              <w:spacing w:after="0"/>
              <w:jc w:val="both"/>
              <w:rPr>
                <w:rFonts w:eastAsia="DengXian" w:hint="eastAsia"/>
                <w:sz w:val="22"/>
                <w:szCs w:val="22"/>
                <w:lang w:val="en-US" w:eastAsia="zh-CN"/>
              </w:rPr>
            </w:pPr>
            <w:r>
              <w:rPr>
                <w:rFonts w:ascii="Arial" w:hAnsi="Arial" w:cs="Arial"/>
                <w:sz w:val="22"/>
                <w:szCs w:val="22"/>
                <w:lang w:eastAsia="zh-CN"/>
              </w:rPr>
              <w:t>Huawei, HiSilicon</w:t>
            </w:r>
          </w:p>
        </w:tc>
        <w:tc>
          <w:tcPr>
            <w:tcW w:w="1319" w:type="dxa"/>
          </w:tcPr>
          <w:p w14:paraId="6E713DBE" w14:textId="2CB7918C" w:rsidR="002F073F" w:rsidRDefault="002F073F" w:rsidP="002F073F">
            <w:pPr>
              <w:spacing w:after="0"/>
              <w:jc w:val="both"/>
              <w:rPr>
                <w:rFonts w:hint="eastAsia"/>
                <w:sz w:val="22"/>
                <w:szCs w:val="22"/>
                <w:lang w:val="en-US" w:eastAsia="zh-CN"/>
              </w:rPr>
            </w:pPr>
            <w:r>
              <w:rPr>
                <w:rFonts w:ascii="Arial" w:eastAsia="DengXian" w:hAnsi="Arial" w:cs="Arial"/>
                <w:sz w:val="22"/>
                <w:szCs w:val="22"/>
                <w:lang w:val="de-DE" w:eastAsia="zh-CN"/>
              </w:rPr>
              <w:t>No</w:t>
            </w:r>
          </w:p>
        </w:tc>
        <w:tc>
          <w:tcPr>
            <w:tcW w:w="6520" w:type="dxa"/>
          </w:tcPr>
          <w:p w14:paraId="095A9B56" w14:textId="1957806D" w:rsidR="002F073F" w:rsidRDefault="002F073F" w:rsidP="002F073F">
            <w:pPr>
              <w:overflowPunct w:val="0"/>
              <w:autoSpaceDE w:val="0"/>
              <w:autoSpaceDN w:val="0"/>
              <w:adjustRightInd w:val="0"/>
              <w:spacing w:after="0"/>
              <w:jc w:val="both"/>
              <w:textAlignment w:val="baseline"/>
              <w:rPr>
                <w:sz w:val="22"/>
                <w:szCs w:val="22"/>
              </w:rPr>
            </w:pPr>
            <w:r>
              <w:rPr>
                <w:sz w:val="22"/>
                <w:szCs w:val="22"/>
              </w:rPr>
              <w:t>We do not see this as necessary</w:t>
            </w:r>
          </w:p>
        </w:tc>
      </w:tr>
    </w:tbl>
    <w:p w14:paraId="0E8FA719" w14:textId="77777777" w:rsidR="00B476B3" w:rsidRDefault="00B476B3">
      <w:pPr>
        <w:rPr>
          <w:rFonts w:asciiTheme="majorBidi" w:eastAsia="Malgun Gothic" w:hAnsiTheme="majorBidi" w:cstheme="majorBidi"/>
          <w:sz w:val="22"/>
          <w:szCs w:val="22"/>
          <w:lang w:eastAsia="ko-KR"/>
        </w:rPr>
      </w:pPr>
    </w:p>
    <w:p w14:paraId="31A9D124" w14:textId="5AC9192F" w:rsidR="009F40B1" w:rsidRPr="00BF3952" w:rsidRDefault="009F40B1" w:rsidP="009F40B1">
      <w:pPr>
        <w:rPr>
          <w:rFonts w:asciiTheme="majorBidi" w:eastAsia="Malgun Gothic" w:hAnsiTheme="majorBidi" w:cstheme="majorBidi"/>
          <w:color w:val="0000FF"/>
          <w:sz w:val="22"/>
          <w:szCs w:val="22"/>
          <w:lang w:val="en-US" w:eastAsia="ko-KR"/>
        </w:rPr>
      </w:pPr>
      <w:r w:rsidRPr="00BF3952">
        <w:rPr>
          <w:rFonts w:asciiTheme="majorBidi" w:eastAsia="Malgun Gothic" w:hAnsiTheme="majorBidi" w:cstheme="majorBidi"/>
          <w:b/>
          <w:bCs/>
          <w:color w:val="0000FF"/>
          <w:sz w:val="22"/>
          <w:szCs w:val="22"/>
          <w:lang w:val="en-US" w:eastAsia="ko-KR"/>
        </w:rPr>
        <w:t xml:space="preserve">Summary: </w:t>
      </w:r>
      <w:r w:rsidRPr="00BF3952">
        <w:rPr>
          <w:rFonts w:asciiTheme="majorBidi" w:eastAsia="Malgun Gothic" w:hAnsiTheme="majorBidi" w:cstheme="majorBidi"/>
          <w:color w:val="0000FF"/>
          <w:sz w:val="22"/>
          <w:szCs w:val="22"/>
          <w:lang w:val="en-US" w:eastAsia="ko-KR"/>
        </w:rPr>
        <w:t>There is not support (except the proponent) for this proposal.</w:t>
      </w:r>
    </w:p>
    <w:p w14:paraId="50E12BB6" w14:textId="19497212" w:rsidR="004234C4" w:rsidRPr="009F40B1" w:rsidRDefault="004234C4" w:rsidP="004234C4">
      <w:pPr>
        <w:rPr>
          <w:rFonts w:eastAsia="Malgun Gothic"/>
          <w:sz w:val="22"/>
          <w:szCs w:val="22"/>
          <w:lang w:val="en-US" w:eastAsia="ko-KR"/>
        </w:rPr>
      </w:pPr>
    </w:p>
    <w:p w14:paraId="0E8FA71A" w14:textId="77777777" w:rsidR="00B476B3" w:rsidRDefault="00324739">
      <w:pPr>
        <w:jc w:val="both"/>
        <w:rPr>
          <w:rFonts w:asciiTheme="majorBidi" w:eastAsia="Malgun Gothic" w:hAnsiTheme="majorBidi" w:cstheme="majorBidi"/>
          <w:sz w:val="22"/>
          <w:szCs w:val="22"/>
          <w:lang w:eastAsia="ko-KR"/>
        </w:rPr>
      </w:pPr>
      <w:r>
        <w:rPr>
          <w:rFonts w:asciiTheme="majorBidi" w:eastAsia="Malgun Gothic" w:hAnsiTheme="majorBidi" w:cstheme="majorBidi"/>
          <w:sz w:val="22"/>
          <w:szCs w:val="22"/>
          <w:lang w:eastAsia="ko-KR"/>
        </w:rPr>
        <w:t xml:space="preserve">According to [3], </w:t>
      </w:r>
      <w:r>
        <w:rPr>
          <w:rFonts w:hint="eastAsia"/>
          <w:lang w:val="en-US" w:eastAsia="zh-CN"/>
        </w:rPr>
        <w:t xml:space="preserve">in Rel-17, the DCP can be skipped by the DCI based power saving, that is, the DCP for the corresponding DRX period cannot be received from lower layer in the skipping period. </w:t>
      </w:r>
      <w:r>
        <w:rPr>
          <w:lang w:val="en-US" w:eastAsia="zh-CN"/>
        </w:rPr>
        <w:t>It is proposed to r</w:t>
      </w:r>
      <w:r>
        <w:rPr>
          <w:rFonts w:hint="eastAsia"/>
          <w:lang w:val="en-US" w:eastAsia="zh-CN"/>
        </w:rPr>
        <w:t xml:space="preserve">euse the </w:t>
      </w:r>
      <w:r>
        <w:rPr>
          <w:rFonts w:hint="eastAsia"/>
          <w:i/>
          <w:iCs/>
          <w:lang w:val="en-US" w:eastAsia="zh-CN"/>
        </w:rPr>
        <w:t>ps-Wakeup</w:t>
      </w:r>
      <w:r>
        <w:rPr>
          <w:rFonts w:hint="eastAsia"/>
          <w:lang w:val="en-US" w:eastAsia="zh-CN"/>
        </w:rPr>
        <w:t xml:space="preserve"> to indicate whether the UE should start the </w:t>
      </w:r>
      <w:r>
        <w:rPr>
          <w:rFonts w:hint="eastAsia"/>
          <w:i/>
          <w:iCs/>
          <w:lang w:val="en-US" w:eastAsia="zh-CN"/>
        </w:rPr>
        <w:t xml:space="preserve">drx-onDurationTimer </w:t>
      </w:r>
      <w:r>
        <w:rPr>
          <w:rFonts w:hint="eastAsia"/>
          <w:lang w:val="en-US" w:eastAsia="zh-CN"/>
        </w:rPr>
        <w:t>when the corresponding DCP is skipped due to PDCCH skipping or SSSG switch. No specification change is needed.</w:t>
      </w:r>
    </w:p>
    <w:p w14:paraId="0E8FA71B" w14:textId="77777777" w:rsidR="00B476B3" w:rsidRDefault="00324739">
      <w:pPr>
        <w:jc w:val="both"/>
        <w:rPr>
          <w:b/>
          <w:bCs/>
          <w:sz w:val="22"/>
          <w:szCs w:val="22"/>
          <w:lang w:eastAsia="en-GB"/>
        </w:rPr>
      </w:pPr>
      <w:r>
        <w:rPr>
          <w:b/>
          <w:bCs/>
          <w:sz w:val="22"/>
          <w:szCs w:val="22"/>
          <w:lang w:eastAsia="en-GB"/>
        </w:rPr>
        <w:t>Q7</w:t>
      </w:r>
      <w:r>
        <w:rPr>
          <w:b/>
          <w:bCs/>
          <w:lang w:eastAsia="en-GB"/>
        </w:rPr>
        <w:t xml:space="preserve">. </w:t>
      </w:r>
      <w:r>
        <w:rPr>
          <w:b/>
          <w:bCs/>
          <w:sz w:val="22"/>
          <w:szCs w:val="22"/>
          <w:lang w:eastAsia="en-GB"/>
        </w:rPr>
        <w:t xml:space="preserve">Do companies agree </w:t>
      </w:r>
      <w:r>
        <w:rPr>
          <w:b/>
          <w:bCs/>
          <w:lang w:val="en-US" w:eastAsia="zh-CN"/>
        </w:rPr>
        <w:t>to r</w:t>
      </w:r>
      <w:r>
        <w:rPr>
          <w:rFonts w:hint="eastAsia"/>
          <w:b/>
          <w:bCs/>
          <w:lang w:val="en-US" w:eastAsia="zh-CN"/>
        </w:rPr>
        <w:t xml:space="preserve">euse the </w:t>
      </w:r>
      <w:r>
        <w:rPr>
          <w:rFonts w:hint="eastAsia"/>
          <w:b/>
          <w:bCs/>
          <w:i/>
          <w:iCs/>
          <w:lang w:val="en-US" w:eastAsia="zh-CN"/>
        </w:rPr>
        <w:t>ps-Wakeup</w:t>
      </w:r>
      <w:r>
        <w:rPr>
          <w:rFonts w:hint="eastAsia"/>
          <w:b/>
          <w:bCs/>
          <w:lang w:val="en-US" w:eastAsia="zh-CN"/>
        </w:rPr>
        <w:t xml:space="preserve"> to indicate whether the UE should start the </w:t>
      </w:r>
      <w:r>
        <w:rPr>
          <w:rFonts w:hint="eastAsia"/>
          <w:b/>
          <w:bCs/>
          <w:i/>
          <w:iCs/>
          <w:lang w:val="en-US" w:eastAsia="zh-CN"/>
        </w:rPr>
        <w:t xml:space="preserve">drx-onDurationTimer </w:t>
      </w:r>
      <w:r>
        <w:rPr>
          <w:rFonts w:hint="eastAsia"/>
          <w:b/>
          <w:bCs/>
          <w:lang w:val="en-US" w:eastAsia="zh-CN"/>
        </w:rPr>
        <w:t>when the corresponding DCP is skipped due to PDCCH skipping or SSSG switch. No specification change is needed</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1F" w14:textId="77777777">
        <w:tc>
          <w:tcPr>
            <w:tcW w:w="1795" w:type="dxa"/>
            <w:shd w:val="clear" w:color="auto" w:fill="E7E6E6" w:themeFill="background2"/>
          </w:tcPr>
          <w:p w14:paraId="0E8FA71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1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1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23" w14:textId="77777777">
        <w:trPr>
          <w:trHeight w:val="446"/>
        </w:trPr>
        <w:tc>
          <w:tcPr>
            <w:tcW w:w="1795" w:type="dxa"/>
          </w:tcPr>
          <w:p w14:paraId="0E8FA72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21"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22"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In our view, whether to monitor DCP within a PDCCH skipping period is better to be conditioned on the duration of the skipping. Since the duration is dynamically signaled instead of RRC configured, relying on a flag (ps-wakeup) to control monitor or not is not efficient.</w:t>
            </w:r>
          </w:p>
        </w:tc>
      </w:tr>
      <w:tr w:rsidR="00B476B3" w14:paraId="0E8FA727" w14:textId="77777777">
        <w:trPr>
          <w:trHeight w:val="446"/>
        </w:trPr>
        <w:tc>
          <w:tcPr>
            <w:tcW w:w="1795" w:type="dxa"/>
          </w:tcPr>
          <w:p w14:paraId="0E8FA72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2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726" w14:textId="77777777" w:rsidR="00B476B3" w:rsidRDefault="00324739">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the MAC entity does not care whether the UE is currently in PDCCH skipping duration or not. In this regards, the MAC behaviour regarding </w:t>
            </w:r>
            <w:r>
              <w:rPr>
                <w:rFonts w:ascii="Arial" w:eastAsia="Malgun Gothic" w:hAnsi="Arial" w:cs="Arial"/>
                <w:i/>
                <w:lang w:val="de-DE" w:eastAsia="ko-KR"/>
              </w:rPr>
              <w:t>ps-Wakeup</w:t>
            </w:r>
            <w:r>
              <w:rPr>
                <w:rFonts w:ascii="Arial" w:eastAsia="Malgun Gothic" w:hAnsi="Arial" w:cs="Arial"/>
                <w:lang w:val="de-DE" w:eastAsia="ko-KR"/>
              </w:rPr>
              <w:t xml:space="preserve"> can be maintained. </w:t>
            </w:r>
          </w:p>
        </w:tc>
      </w:tr>
      <w:tr w:rsidR="00B476B3" w14:paraId="0E8FA72B" w14:textId="77777777">
        <w:trPr>
          <w:trHeight w:val="446"/>
        </w:trPr>
        <w:tc>
          <w:tcPr>
            <w:tcW w:w="1795" w:type="dxa"/>
          </w:tcPr>
          <w:p w14:paraId="0E8FA728"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29"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A"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72F" w14:textId="77777777">
        <w:trPr>
          <w:trHeight w:val="446"/>
        </w:trPr>
        <w:tc>
          <w:tcPr>
            <w:tcW w:w="1795" w:type="dxa"/>
          </w:tcPr>
          <w:p w14:paraId="0E8FA72C"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2D"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E"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35" w14:textId="77777777">
        <w:trPr>
          <w:trHeight w:val="446"/>
        </w:trPr>
        <w:tc>
          <w:tcPr>
            <w:tcW w:w="1795" w:type="dxa"/>
          </w:tcPr>
          <w:p w14:paraId="0E8FA730"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0E8FA731"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32"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n our understanding, whether/how to configure the skipping is up to network. If network wants UE to monitor DCP, then, PDCCH skipping will not be configured or the timer duration will be shorter. In this way, there is no need to discuss this issue.</w:t>
            </w:r>
          </w:p>
          <w:p w14:paraId="0E8FA733"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esides, as mentioned by other companies, we are fine to not change anything in the spec. In this way, this could be naturally covered by the existing specification, as the description of “ps-wakeup” is as follow:</w:t>
            </w:r>
          </w:p>
          <w:p w14:paraId="0E8FA734" w14:textId="77777777" w:rsidR="00B476B3" w:rsidRDefault="00324739">
            <w:pPr>
              <w:overflowPunct w:val="0"/>
              <w:autoSpaceDE w:val="0"/>
              <w:autoSpaceDN w:val="0"/>
              <w:adjustRightInd w:val="0"/>
              <w:spacing w:after="0"/>
              <w:jc w:val="both"/>
              <w:textAlignment w:val="baseline"/>
              <w:rPr>
                <w:i/>
                <w:iCs/>
                <w:szCs w:val="22"/>
                <w:lang w:eastAsia="sv-SE"/>
              </w:rPr>
            </w:pPr>
            <w:r>
              <w:rPr>
                <w:i/>
                <w:iCs/>
                <w:szCs w:val="22"/>
                <w:lang w:eastAsia="sv-SE"/>
              </w:rPr>
              <w:t>Indicates the UE to wake-up if DCI format 2-6 is not detected outside active time (see TS 38.321 [3], clause 5.7)</w:t>
            </w:r>
            <w:r>
              <w:t xml:space="preserve"> </w:t>
            </w:r>
            <w:r>
              <w:rPr>
                <w:i/>
                <w:iCs/>
                <w:szCs w:val="22"/>
                <w:lang w:eastAsia="sv-SE"/>
              </w:rPr>
              <w:t>If the field is absent, the UE does not wake-up if DCI format 2-6 is not detected outside active time.</w:t>
            </w:r>
          </w:p>
        </w:tc>
      </w:tr>
      <w:tr w:rsidR="00B476B3" w14:paraId="0E8FA739" w14:textId="77777777">
        <w:trPr>
          <w:trHeight w:val="446"/>
        </w:trPr>
        <w:tc>
          <w:tcPr>
            <w:tcW w:w="1795" w:type="dxa"/>
          </w:tcPr>
          <w:p w14:paraId="0E8FA736"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t>DENSO</w:t>
            </w:r>
          </w:p>
        </w:tc>
        <w:tc>
          <w:tcPr>
            <w:tcW w:w="1319" w:type="dxa"/>
          </w:tcPr>
          <w:p w14:paraId="0E8FA737"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t>Yes</w:t>
            </w:r>
          </w:p>
        </w:tc>
        <w:tc>
          <w:tcPr>
            <w:tcW w:w="6520" w:type="dxa"/>
          </w:tcPr>
          <w:p w14:paraId="0E8FA738" w14:textId="77777777" w:rsidR="00B476B3" w:rsidRDefault="00324739">
            <w:pPr>
              <w:overflowPunct w:val="0"/>
              <w:autoSpaceDE w:val="0"/>
              <w:autoSpaceDN w:val="0"/>
              <w:adjustRightInd w:val="0"/>
              <w:spacing w:after="0"/>
              <w:jc w:val="both"/>
              <w:textAlignment w:val="baseline"/>
              <w:rPr>
                <w:sz w:val="22"/>
                <w:szCs w:val="22"/>
                <w:lang w:eastAsia="zh-CN"/>
              </w:rPr>
            </w:pPr>
            <w:r>
              <w:rPr>
                <w:rFonts w:eastAsiaTheme="minorEastAsia"/>
                <w:sz w:val="22"/>
                <w:szCs w:val="22"/>
                <w:lang w:eastAsia="ja-JP"/>
              </w:rPr>
              <w:t>Agree to reuse the existing behaviour.</w:t>
            </w:r>
          </w:p>
        </w:tc>
      </w:tr>
      <w:tr w:rsidR="00B476B3" w14:paraId="0E8FA73D" w14:textId="77777777">
        <w:trPr>
          <w:trHeight w:val="446"/>
        </w:trPr>
        <w:tc>
          <w:tcPr>
            <w:tcW w:w="1795" w:type="dxa"/>
          </w:tcPr>
          <w:p w14:paraId="0E8FA73A"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3B" w14:textId="77777777" w:rsidR="00B476B3" w:rsidRDefault="00324739">
            <w:pPr>
              <w:spacing w:after="0"/>
              <w:jc w:val="both"/>
              <w:rPr>
                <w:rFonts w:eastAsiaTheme="minorEastAsia"/>
                <w:sz w:val="22"/>
                <w:szCs w:val="22"/>
                <w:lang w:val="de-DE" w:eastAsia="ja-JP"/>
              </w:rPr>
            </w:pPr>
            <w:r>
              <w:rPr>
                <w:rFonts w:eastAsia="Calibri"/>
                <w:sz w:val="22"/>
                <w:szCs w:val="22"/>
                <w:lang w:val="de-DE"/>
              </w:rPr>
              <w:t>Yes</w:t>
            </w:r>
          </w:p>
        </w:tc>
        <w:tc>
          <w:tcPr>
            <w:tcW w:w="6520" w:type="dxa"/>
          </w:tcPr>
          <w:p w14:paraId="0E8FA73C"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As long as there is no spec change</w:t>
            </w:r>
          </w:p>
        </w:tc>
      </w:tr>
      <w:tr w:rsidR="00B476B3" w14:paraId="0E8FA741" w14:textId="77777777">
        <w:trPr>
          <w:trHeight w:val="446"/>
        </w:trPr>
        <w:tc>
          <w:tcPr>
            <w:tcW w:w="1795" w:type="dxa"/>
          </w:tcPr>
          <w:p w14:paraId="0E8FA73E"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3F"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740"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4D" w14:textId="77777777">
        <w:trPr>
          <w:trHeight w:val="446"/>
        </w:trPr>
        <w:tc>
          <w:tcPr>
            <w:tcW w:w="1795" w:type="dxa"/>
          </w:tcPr>
          <w:p w14:paraId="0E8FA742"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43"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Yes</w:t>
            </w:r>
          </w:p>
        </w:tc>
        <w:tc>
          <w:tcPr>
            <w:tcW w:w="6520" w:type="dxa"/>
          </w:tcPr>
          <w:p w14:paraId="0E8FA744" w14:textId="77777777" w:rsidR="00B476B3" w:rsidRDefault="00B476B3">
            <w:pPr>
              <w:overflowPunct w:val="0"/>
              <w:autoSpaceDE w:val="0"/>
              <w:autoSpaceDN w:val="0"/>
              <w:adjustRightInd w:val="0"/>
              <w:spacing w:after="0"/>
              <w:jc w:val="both"/>
              <w:textAlignment w:val="baseline"/>
              <w:rPr>
                <w:i/>
                <w:iCs/>
                <w:lang w:val="en-US" w:eastAsia="zh-CN"/>
              </w:rPr>
            </w:pPr>
          </w:p>
          <w:p w14:paraId="0E8FA74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If </w:t>
            </w:r>
            <w:r>
              <w:rPr>
                <w:rFonts w:hint="eastAsia"/>
                <w:sz w:val="22"/>
                <w:szCs w:val="22"/>
              </w:rPr>
              <w:t xml:space="preserve">the DCP </w:t>
            </w:r>
            <w:r>
              <w:rPr>
                <w:sz w:val="22"/>
                <w:szCs w:val="22"/>
              </w:rPr>
              <w:t>is</w:t>
            </w:r>
            <w:r>
              <w:rPr>
                <w:rFonts w:hint="eastAsia"/>
                <w:sz w:val="22"/>
                <w:szCs w:val="22"/>
              </w:rPr>
              <w:t xml:space="preserve"> skipped</w:t>
            </w:r>
            <w:r>
              <w:rPr>
                <w:sz w:val="22"/>
                <w:szCs w:val="22"/>
              </w:rPr>
              <w:t xml:space="preserve"> by PDCCH skipping, then no DCP will be detected by PHY according to 213:</w:t>
            </w:r>
          </w:p>
          <w:p w14:paraId="0E8FA746" w14:textId="77777777" w:rsidR="00B476B3" w:rsidRDefault="00B476B3">
            <w:pPr>
              <w:overflowPunct w:val="0"/>
              <w:autoSpaceDE w:val="0"/>
              <w:autoSpaceDN w:val="0"/>
              <w:adjustRightInd w:val="0"/>
              <w:spacing w:after="0"/>
              <w:jc w:val="both"/>
              <w:textAlignment w:val="baseline"/>
              <w:rPr>
                <w:lang w:val="en-US" w:eastAsia="zh-CN"/>
              </w:rPr>
            </w:pPr>
          </w:p>
          <w:p w14:paraId="0E8FA747" w14:textId="77777777" w:rsidR="00B476B3" w:rsidRDefault="00324739">
            <w:r>
              <w:lastRenderedPageBreak/>
              <w:t xml:space="preserve">If a UE is provided search space sets to monitor PDCCH for detection of DCI format 2_6 in the active DL BWP of the PCell </w:t>
            </w:r>
            <w:r>
              <w:rPr>
                <w:lang w:eastAsia="zh-CN"/>
              </w:rPr>
              <w:t>or of the SpCell</w:t>
            </w:r>
            <w:r>
              <w:t xml:space="preserve"> and the UE </w:t>
            </w:r>
            <w:r>
              <w:rPr>
                <w:highlight w:val="yellow"/>
              </w:rPr>
              <w:t>does not detect DCI format 2_6</w:t>
            </w:r>
            <w:r>
              <w:t xml:space="preserve">, the </w:t>
            </w:r>
            <w:r>
              <w:rPr>
                <w:lang w:val="en-US"/>
              </w:rPr>
              <w:t>physical layer of the UE does not report a value of the Wake-up indication bit to higher layers</w:t>
            </w:r>
            <w:r>
              <w:t xml:space="preserve"> </w:t>
            </w:r>
            <w:r>
              <w:rPr>
                <w:lang w:eastAsia="zh-CN"/>
              </w:rPr>
              <w:t>for the next long DRX cycle.</w:t>
            </w:r>
          </w:p>
          <w:p w14:paraId="0E8FA748"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And according to</w:t>
            </w:r>
            <w:r>
              <w:rPr>
                <w:i/>
                <w:iCs/>
                <w:lang w:val="en-US" w:eastAsia="zh-CN"/>
              </w:rPr>
              <w:t xml:space="preserve"> 300, we have captured:</w:t>
            </w:r>
          </w:p>
          <w:p w14:paraId="0E8FA749" w14:textId="77777777" w:rsidR="00B476B3" w:rsidRDefault="00324739">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w:t>
            </w:r>
            <w:r>
              <w:rPr>
                <w:highlight w:val="yellow"/>
              </w:rPr>
              <w:t xml:space="preserve">If the UE does not detect a </w:t>
            </w:r>
            <w:r>
              <w:rPr>
                <w:highlight w:val="yellow"/>
                <w:lang w:eastAsia="zh-CN"/>
              </w:rPr>
              <w:t>DCP</w:t>
            </w:r>
            <w:r>
              <w:rPr>
                <w:highlight w:val="yellow"/>
              </w:rPr>
              <w:t xml:space="preserve"> on the active BWP, it does not monitor the PDCCH during the next occurrence of the on-duration, unless it is explicitly configured to do so in that case.</w:t>
            </w:r>
          </w:p>
          <w:p w14:paraId="0E8FA74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T</w:t>
            </w:r>
            <w:r>
              <w:rPr>
                <w:sz w:val="22"/>
                <w:szCs w:val="22"/>
                <w:lang w:eastAsia="zh-CN"/>
              </w:rPr>
              <w:t>hen, UE will not start the next conduration. That is also the NW want</w:t>
            </w:r>
            <w:r>
              <w:rPr>
                <w:rFonts w:hint="eastAsia"/>
                <w:sz w:val="22"/>
                <w:szCs w:val="22"/>
                <w:lang w:eastAsia="zh-CN"/>
              </w:rPr>
              <w:t>s</w:t>
            </w:r>
            <w:r>
              <w:rPr>
                <w:sz w:val="22"/>
                <w:szCs w:val="22"/>
                <w:lang w:eastAsia="zh-CN"/>
              </w:rPr>
              <w:t xml:space="preserve"> since skiping means it is likey there is no data coming.</w:t>
            </w:r>
          </w:p>
          <w:p w14:paraId="0E8FA74B"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If people want to follow </w:t>
            </w:r>
            <w:r>
              <w:rPr>
                <w:rFonts w:hint="eastAsia"/>
                <w:b/>
                <w:bCs/>
                <w:i/>
                <w:iCs/>
                <w:lang w:val="en-US" w:eastAsia="zh-CN"/>
              </w:rPr>
              <w:t>ps-Wakeup</w:t>
            </w:r>
            <w:r>
              <w:rPr>
                <w:b/>
                <w:bCs/>
                <w:i/>
                <w:iCs/>
                <w:lang w:val="en-US" w:eastAsia="zh-CN"/>
              </w:rPr>
              <w:t xml:space="preserve">, </w:t>
            </w:r>
            <w:r>
              <w:rPr>
                <w:sz w:val="22"/>
                <w:szCs w:val="22"/>
                <w:lang w:eastAsia="zh-CN"/>
              </w:rPr>
              <w:t xml:space="preserve">we are OK as long as there is no </w:t>
            </w:r>
            <w:r>
              <w:rPr>
                <w:rFonts w:hint="eastAsia"/>
                <w:sz w:val="22"/>
                <w:szCs w:val="22"/>
                <w:lang w:eastAsia="zh-CN"/>
              </w:rPr>
              <w:t>specification change is needed.</w:t>
            </w:r>
          </w:p>
          <w:p w14:paraId="0E8FA74C"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51" w14:textId="77777777">
        <w:trPr>
          <w:trHeight w:val="446"/>
        </w:trPr>
        <w:tc>
          <w:tcPr>
            <w:tcW w:w="1795" w:type="dxa"/>
          </w:tcPr>
          <w:p w14:paraId="0E8FA74E"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lastRenderedPageBreak/>
              <w:t>CATT</w:t>
            </w:r>
          </w:p>
        </w:tc>
        <w:tc>
          <w:tcPr>
            <w:tcW w:w="1319" w:type="dxa"/>
          </w:tcPr>
          <w:p w14:paraId="0E8FA74F"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t>Yes</w:t>
            </w:r>
          </w:p>
        </w:tc>
        <w:tc>
          <w:tcPr>
            <w:tcW w:w="6520" w:type="dxa"/>
          </w:tcPr>
          <w:p w14:paraId="0E8FA750" w14:textId="77777777" w:rsidR="00B476B3" w:rsidRDefault="00324739">
            <w:pPr>
              <w:overflowPunct w:val="0"/>
              <w:autoSpaceDE w:val="0"/>
              <w:autoSpaceDN w:val="0"/>
              <w:adjustRightInd w:val="0"/>
              <w:spacing w:after="0"/>
              <w:jc w:val="both"/>
              <w:textAlignment w:val="baseline"/>
              <w:rPr>
                <w:i/>
                <w:iCs/>
                <w:lang w:val="en-US" w:eastAsia="zh-CN"/>
              </w:rPr>
            </w:pPr>
            <w:r>
              <w:rPr>
                <w:rFonts w:ascii="Arial" w:eastAsia="Malgun Gothic" w:hAnsi="Arial" w:cs="Arial"/>
                <w:lang w:val="de-DE" w:eastAsia="ko-KR"/>
              </w:rPr>
              <w:t>Agree with LG. Anyways, no specification change is needed.</w:t>
            </w:r>
          </w:p>
        </w:tc>
      </w:tr>
      <w:tr w:rsidR="00B476B3" w14:paraId="0E8FA757" w14:textId="77777777">
        <w:trPr>
          <w:trHeight w:val="446"/>
        </w:trPr>
        <w:tc>
          <w:tcPr>
            <w:tcW w:w="1795" w:type="dxa"/>
          </w:tcPr>
          <w:p w14:paraId="0E8FA752"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Nokia</w:t>
            </w:r>
          </w:p>
        </w:tc>
        <w:tc>
          <w:tcPr>
            <w:tcW w:w="1319" w:type="dxa"/>
          </w:tcPr>
          <w:p w14:paraId="0E8FA753"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w:t>
            </w:r>
          </w:p>
        </w:tc>
        <w:tc>
          <w:tcPr>
            <w:tcW w:w="6520" w:type="dxa"/>
          </w:tcPr>
          <w:p w14:paraId="0E8FA754" w14:textId="78B87410" w:rsidR="00B476B3" w:rsidRDefault="00324739">
            <w:pPr>
              <w:overflowPunct w:val="0"/>
              <w:autoSpaceDE w:val="0"/>
              <w:autoSpaceDN w:val="0"/>
              <w:adjustRightInd w:val="0"/>
              <w:spacing w:after="0"/>
              <w:jc w:val="both"/>
              <w:textAlignment w:val="baseline"/>
              <w:rPr>
                <w:sz w:val="22"/>
                <w:szCs w:val="22"/>
              </w:rPr>
            </w:pPr>
            <w:r>
              <w:rPr>
                <w:sz w:val="22"/>
                <w:szCs w:val="22"/>
              </w:rPr>
              <w:t xml:space="preserve">Should discuss the desired </w:t>
            </w:r>
            <w:r w:rsidR="00C64809">
              <w:rPr>
                <w:sz w:val="22"/>
                <w:szCs w:val="22"/>
              </w:rPr>
              <w:pgNum/>
            </w:r>
            <w:r w:rsidR="00C64809">
              <w:rPr>
                <w:sz w:val="22"/>
                <w:szCs w:val="22"/>
              </w:rPr>
              <w:t>ehaviour</w:t>
            </w:r>
            <w:r>
              <w:rPr>
                <w:sz w:val="22"/>
                <w:szCs w:val="22"/>
              </w:rPr>
              <w:t xml:space="preserve"> first. </w:t>
            </w:r>
          </w:p>
          <w:p w14:paraId="0E8FA755" w14:textId="77777777" w:rsidR="00B476B3" w:rsidRDefault="00324739">
            <w:pPr>
              <w:overflowPunct w:val="0"/>
              <w:autoSpaceDE w:val="0"/>
              <w:autoSpaceDN w:val="0"/>
              <w:adjustRightInd w:val="0"/>
              <w:spacing w:after="0"/>
              <w:jc w:val="both"/>
              <w:textAlignment w:val="baseline"/>
              <w:rPr>
                <w:sz w:val="22"/>
                <w:szCs w:val="22"/>
              </w:rPr>
            </w:pPr>
            <w:r>
              <w:rPr>
                <w:sz w:val="22"/>
                <w:szCs w:val="22"/>
              </w:rPr>
              <w:t>Whether the skipping periodic overlap with DCP is under NW control anyway. If it overlaps and the UE does not monitor DCP, the UE can skip the following onduration.</w:t>
            </w:r>
          </w:p>
          <w:p w14:paraId="0E8FA756"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sz w:val="22"/>
                <w:szCs w:val="22"/>
              </w:rPr>
              <w:t>OTOH, PHY can also indicate DCP as 1 to MAC when it is missed as per current specification, and MAC starts the OnDuration Timer. If it is still within the skipping period, the UE will not monitor PDCCH anyway, but it would not impact other activities during the Onduration like CSI measurement/report.</w:t>
            </w:r>
          </w:p>
        </w:tc>
      </w:tr>
      <w:tr w:rsidR="00B476B3" w14:paraId="0E8FA75B" w14:textId="77777777">
        <w:trPr>
          <w:trHeight w:val="446"/>
        </w:trPr>
        <w:tc>
          <w:tcPr>
            <w:tcW w:w="1795" w:type="dxa"/>
          </w:tcPr>
          <w:p w14:paraId="0E8FA758" w14:textId="77777777" w:rsidR="00B476B3" w:rsidRDefault="00324739">
            <w:pPr>
              <w:spacing w:after="0"/>
              <w:jc w:val="both"/>
              <w:rPr>
                <w:rFonts w:ascii="Arial" w:hAnsi="Arial" w:cs="Arial"/>
                <w:lang w:val="en-US" w:eastAsia="zh-CN"/>
              </w:rPr>
            </w:pPr>
            <w:r>
              <w:rPr>
                <w:rFonts w:ascii="Arial" w:hAnsi="Arial" w:cs="Arial" w:hint="eastAsia"/>
                <w:lang w:val="en-US" w:eastAsia="zh-CN"/>
              </w:rPr>
              <w:t>ZTE</w:t>
            </w:r>
          </w:p>
        </w:tc>
        <w:tc>
          <w:tcPr>
            <w:tcW w:w="1319" w:type="dxa"/>
          </w:tcPr>
          <w:p w14:paraId="0E8FA759" w14:textId="77777777" w:rsidR="00B476B3" w:rsidRDefault="00324739">
            <w:pPr>
              <w:spacing w:after="0"/>
              <w:jc w:val="both"/>
              <w:rPr>
                <w:rFonts w:ascii="Arial" w:hAnsi="Arial" w:cs="Arial"/>
                <w:lang w:val="en-US" w:eastAsia="zh-CN"/>
              </w:rPr>
            </w:pPr>
            <w:r>
              <w:rPr>
                <w:rFonts w:ascii="Arial" w:hAnsi="Arial" w:cs="Arial" w:hint="eastAsia"/>
                <w:lang w:val="en-US" w:eastAsia="zh-CN"/>
              </w:rPr>
              <w:t xml:space="preserve">Proponent </w:t>
            </w:r>
          </w:p>
        </w:tc>
        <w:tc>
          <w:tcPr>
            <w:tcW w:w="6520" w:type="dxa"/>
          </w:tcPr>
          <w:p w14:paraId="0E8FA75A" w14:textId="77777777" w:rsidR="00B476B3" w:rsidRDefault="00324739">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Yes with LG</w:t>
            </w:r>
            <w:r>
              <w:rPr>
                <w:sz w:val="22"/>
                <w:szCs w:val="22"/>
                <w:lang w:val="en-US" w:eastAsia="zh-CN"/>
              </w:rPr>
              <w:t>’</w:t>
            </w:r>
            <w:r>
              <w:rPr>
                <w:rFonts w:hint="eastAsia"/>
                <w:sz w:val="22"/>
                <w:szCs w:val="22"/>
                <w:lang w:val="en-US" w:eastAsia="zh-CN"/>
              </w:rPr>
              <w:t>s comments, it shall be the same as Rel-16.</w:t>
            </w:r>
          </w:p>
        </w:tc>
      </w:tr>
      <w:tr w:rsidR="00245930" w14:paraId="02713AC2" w14:textId="77777777">
        <w:trPr>
          <w:trHeight w:val="446"/>
        </w:trPr>
        <w:tc>
          <w:tcPr>
            <w:tcW w:w="1795" w:type="dxa"/>
          </w:tcPr>
          <w:p w14:paraId="00540899" w14:textId="48DE085F" w:rsidR="00245930" w:rsidRDefault="00245930">
            <w:pPr>
              <w:spacing w:after="0"/>
              <w:jc w:val="both"/>
              <w:rPr>
                <w:rFonts w:ascii="Arial" w:hAnsi="Arial" w:cs="Arial"/>
                <w:lang w:val="en-US" w:eastAsia="zh-CN"/>
              </w:rPr>
            </w:pPr>
            <w:r>
              <w:rPr>
                <w:rFonts w:ascii="Arial" w:hAnsi="Arial" w:cs="Arial"/>
                <w:lang w:val="en-US" w:eastAsia="zh-CN"/>
              </w:rPr>
              <w:t>Sequans</w:t>
            </w:r>
          </w:p>
        </w:tc>
        <w:tc>
          <w:tcPr>
            <w:tcW w:w="1319" w:type="dxa"/>
          </w:tcPr>
          <w:p w14:paraId="32DA8683" w14:textId="401203C8" w:rsidR="00245930" w:rsidRDefault="00245930">
            <w:pPr>
              <w:spacing w:after="0"/>
              <w:jc w:val="both"/>
              <w:rPr>
                <w:rFonts w:ascii="Arial" w:hAnsi="Arial" w:cs="Arial"/>
                <w:lang w:val="en-US" w:eastAsia="zh-CN"/>
              </w:rPr>
            </w:pPr>
            <w:r>
              <w:rPr>
                <w:rFonts w:ascii="Arial" w:hAnsi="Arial" w:cs="Arial"/>
                <w:lang w:val="en-US" w:eastAsia="zh-CN"/>
              </w:rPr>
              <w:t>Yes</w:t>
            </w:r>
          </w:p>
        </w:tc>
        <w:tc>
          <w:tcPr>
            <w:tcW w:w="6520" w:type="dxa"/>
          </w:tcPr>
          <w:p w14:paraId="04671A86" w14:textId="679E02DD" w:rsidR="00245930" w:rsidRDefault="00DF55DA">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R16 reuse is better</w:t>
            </w:r>
          </w:p>
        </w:tc>
      </w:tr>
      <w:tr w:rsidR="00DF55DA" w14:paraId="0F2DB9EA" w14:textId="77777777">
        <w:trPr>
          <w:trHeight w:val="446"/>
        </w:trPr>
        <w:tc>
          <w:tcPr>
            <w:tcW w:w="1795" w:type="dxa"/>
          </w:tcPr>
          <w:p w14:paraId="1710F5C4" w14:textId="535D1FDA" w:rsidR="00DF55DA" w:rsidRDefault="00DF55DA">
            <w:pPr>
              <w:spacing w:after="0"/>
              <w:jc w:val="both"/>
              <w:rPr>
                <w:rFonts w:ascii="Arial" w:hAnsi="Arial" w:cs="Arial"/>
                <w:lang w:val="en-US" w:eastAsia="zh-CN"/>
              </w:rPr>
            </w:pPr>
            <w:r>
              <w:rPr>
                <w:rFonts w:ascii="Arial" w:hAnsi="Arial" w:cs="Arial"/>
                <w:lang w:val="en-US" w:eastAsia="zh-CN"/>
              </w:rPr>
              <w:t>Apple</w:t>
            </w:r>
          </w:p>
        </w:tc>
        <w:tc>
          <w:tcPr>
            <w:tcW w:w="1319" w:type="dxa"/>
          </w:tcPr>
          <w:p w14:paraId="00B12A03" w14:textId="08F0DF32" w:rsidR="00DF55DA" w:rsidRDefault="00DF55DA">
            <w:pPr>
              <w:spacing w:after="0"/>
              <w:jc w:val="both"/>
              <w:rPr>
                <w:rFonts w:ascii="Arial" w:hAnsi="Arial" w:cs="Arial"/>
                <w:lang w:val="en-US" w:eastAsia="zh-CN"/>
              </w:rPr>
            </w:pPr>
            <w:r>
              <w:rPr>
                <w:rFonts w:ascii="Arial" w:hAnsi="Arial" w:cs="Arial"/>
                <w:lang w:val="en-US" w:eastAsia="zh-CN"/>
              </w:rPr>
              <w:t>Yes</w:t>
            </w:r>
          </w:p>
        </w:tc>
        <w:tc>
          <w:tcPr>
            <w:tcW w:w="6520" w:type="dxa"/>
          </w:tcPr>
          <w:p w14:paraId="27A56558" w14:textId="77777777" w:rsidR="00DF55DA" w:rsidRDefault="00DF55DA">
            <w:pPr>
              <w:overflowPunct w:val="0"/>
              <w:autoSpaceDE w:val="0"/>
              <w:autoSpaceDN w:val="0"/>
              <w:adjustRightInd w:val="0"/>
              <w:spacing w:after="0"/>
              <w:jc w:val="both"/>
              <w:textAlignment w:val="baseline"/>
              <w:rPr>
                <w:sz w:val="22"/>
                <w:szCs w:val="22"/>
                <w:lang w:val="en-US" w:eastAsia="zh-CN"/>
              </w:rPr>
            </w:pPr>
          </w:p>
        </w:tc>
      </w:tr>
      <w:tr w:rsidR="00C64809" w14:paraId="288702DB" w14:textId="77777777">
        <w:trPr>
          <w:trHeight w:val="446"/>
        </w:trPr>
        <w:tc>
          <w:tcPr>
            <w:tcW w:w="1795" w:type="dxa"/>
          </w:tcPr>
          <w:p w14:paraId="1BDC9476" w14:textId="03D39B39" w:rsidR="00C64809" w:rsidRDefault="00C64809">
            <w:pPr>
              <w:spacing w:after="0"/>
              <w:jc w:val="both"/>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319" w:type="dxa"/>
          </w:tcPr>
          <w:p w14:paraId="783843F0" w14:textId="7AEEC284" w:rsidR="00C64809" w:rsidRDefault="00C64809">
            <w:pPr>
              <w:spacing w:after="0"/>
              <w:jc w:val="both"/>
              <w:rPr>
                <w:rFonts w:ascii="Arial" w:hAnsi="Arial" w:cs="Arial"/>
                <w:lang w:val="en-US" w:eastAsia="zh-CN"/>
              </w:rPr>
            </w:pPr>
            <w:r>
              <w:rPr>
                <w:rFonts w:ascii="Arial" w:hAnsi="Arial" w:cs="Arial" w:hint="eastAsia"/>
                <w:lang w:val="en-US" w:eastAsia="zh-CN"/>
              </w:rPr>
              <w:t>S</w:t>
            </w:r>
            <w:r>
              <w:rPr>
                <w:rFonts w:ascii="Arial" w:hAnsi="Arial" w:cs="Arial"/>
                <w:lang w:val="en-US" w:eastAsia="zh-CN"/>
              </w:rPr>
              <w:t>ee comments</w:t>
            </w:r>
          </w:p>
        </w:tc>
        <w:tc>
          <w:tcPr>
            <w:tcW w:w="6520" w:type="dxa"/>
          </w:tcPr>
          <w:p w14:paraId="0D88B427" w14:textId="77777777" w:rsidR="00C64809" w:rsidRPr="00587DA4" w:rsidRDefault="00C64809">
            <w:pPr>
              <w:overflowPunct w:val="0"/>
              <w:autoSpaceDE w:val="0"/>
              <w:autoSpaceDN w:val="0"/>
              <w:adjustRightInd w:val="0"/>
              <w:spacing w:after="0"/>
              <w:jc w:val="both"/>
              <w:textAlignment w:val="baseline"/>
              <w:rPr>
                <w:lang w:val="en-US" w:eastAsia="zh-CN"/>
              </w:rPr>
            </w:pPr>
            <w:r w:rsidRPr="00587DA4">
              <w:rPr>
                <w:lang w:val="en-US" w:eastAsia="zh-CN"/>
              </w:rPr>
              <w:t>We are not sure whether the legacy spec can be reused. According to the 38.300:</w:t>
            </w:r>
          </w:p>
          <w:p w14:paraId="5073E3A8" w14:textId="77777777" w:rsidR="00C64809" w:rsidRPr="00587DA4" w:rsidRDefault="00C64809" w:rsidP="00C64809">
            <w:r w:rsidRPr="00587DA4">
              <w:t xml:space="preserve">In addition, the UE may be indicated, when configured accordingly, whether it is required to monitor or not the PDCCH during the next occurrence of the on-duration by a </w:t>
            </w:r>
            <w:r w:rsidRPr="00587DA4">
              <w:rPr>
                <w:lang w:eastAsia="zh-CN"/>
              </w:rPr>
              <w:t>DCP</w:t>
            </w:r>
            <w:r w:rsidRPr="00587DA4">
              <w:t xml:space="preserve"> monitored on the active BWP. </w:t>
            </w:r>
            <w:r w:rsidRPr="00587DA4">
              <w:rPr>
                <w:highlight w:val="yellow"/>
              </w:rPr>
              <w:t xml:space="preserve">If the UE does not detect a </w:t>
            </w:r>
            <w:r w:rsidRPr="00587DA4">
              <w:rPr>
                <w:highlight w:val="yellow"/>
                <w:lang w:eastAsia="zh-CN"/>
              </w:rPr>
              <w:t>DCP</w:t>
            </w:r>
            <w:r w:rsidRPr="00587DA4">
              <w:rPr>
                <w:highlight w:val="yellow"/>
              </w:rPr>
              <w:t xml:space="preserve"> on the active BWP, it does not monitor the PDCCH during the next occurrence of the on-duration, unless it is explicitly configured to do so in that case.</w:t>
            </w:r>
          </w:p>
          <w:p w14:paraId="0800D7BA" w14:textId="77777777" w:rsidR="00587DA4" w:rsidRPr="00587DA4" w:rsidRDefault="00C64809">
            <w:pPr>
              <w:overflowPunct w:val="0"/>
              <w:autoSpaceDE w:val="0"/>
              <w:autoSpaceDN w:val="0"/>
              <w:adjustRightInd w:val="0"/>
              <w:spacing w:after="0"/>
              <w:jc w:val="both"/>
              <w:textAlignment w:val="baseline"/>
              <w:rPr>
                <w:bCs/>
                <w:iCs/>
                <w:lang w:val="en-US" w:eastAsia="zh-CN"/>
              </w:rPr>
            </w:pPr>
            <w:r w:rsidRPr="00587DA4">
              <w:rPr>
                <w:lang w:eastAsia="zh-CN"/>
              </w:rPr>
              <w:t xml:space="preserve">These text only applies to the case </w:t>
            </w:r>
            <w:r w:rsidR="00587DA4" w:rsidRPr="00587DA4">
              <w:rPr>
                <w:lang w:eastAsia="zh-CN"/>
              </w:rPr>
              <w:t xml:space="preserve">where the </w:t>
            </w:r>
            <w:r w:rsidRPr="00587DA4">
              <w:rPr>
                <w:lang w:eastAsia="zh-CN"/>
              </w:rPr>
              <w:t>UE is monitoring DCP but does not detect the DCP</w:t>
            </w:r>
            <w:r w:rsidR="00587DA4" w:rsidRPr="00587DA4">
              <w:rPr>
                <w:lang w:eastAsia="zh-CN"/>
              </w:rPr>
              <w:t xml:space="preserve">. In this case, UE behaviour will follow the configured </w:t>
            </w:r>
            <w:r w:rsidR="00587DA4" w:rsidRPr="00587DA4">
              <w:rPr>
                <w:rFonts w:hint="eastAsia"/>
                <w:b/>
                <w:bCs/>
                <w:i/>
                <w:iCs/>
                <w:lang w:val="en-US" w:eastAsia="zh-CN"/>
              </w:rPr>
              <w:t>ps-Wakeup</w:t>
            </w:r>
            <w:r w:rsidR="00587DA4" w:rsidRPr="00587DA4">
              <w:rPr>
                <w:bCs/>
                <w:iCs/>
                <w:lang w:val="en-US" w:eastAsia="zh-CN"/>
              </w:rPr>
              <w:t xml:space="preserve"> indication. </w:t>
            </w:r>
          </w:p>
          <w:p w14:paraId="4D21C9A1" w14:textId="77777777" w:rsidR="00587DA4" w:rsidRPr="00587DA4" w:rsidRDefault="00587DA4">
            <w:pPr>
              <w:overflowPunct w:val="0"/>
              <w:autoSpaceDE w:val="0"/>
              <w:autoSpaceDN w:val="0"/>
              <w:adjustRightInd w:val="0"/>
              <w:spacing w:after="0"/>
              <w:jc w:val="both"/>
              <w:textAlignment w:val="baseline"/>
              <w:rPr>
                <w:bCs/>
                <w:iCs/>
                <w:lang w:val="en-US" w:eastAsia="zh-CN"/>
              </w:rPr>
            </w:pPr>
          </w:p>
          <w:p w14:paraId="721F2C9D" w14:textId="7DA84C74" w:rsidR="00C64809" w:rsidRDefault="00587DA4">
            <w:pPr>
              <w:overflowPunct w:val="0"/>
              <w:autoSpaceDE w:val="0"/>
              <w:autoSpaceDN w:val="0"/>
              <w:adjustRightInd w:val="0"/>
              <w:spacing w:after="0"/>
              <w:jc w:val="both"/>
              <w:textAlignment w:val="baseline"/>
              <w:rPr>
                <w:bCs/>
                <w:iCs/>
                <w:lang w:val="en-US" w:eastAsia="zh-CN"/>
              </w:rPr>
            </w:pPr>
            <w:r w:rsidRPr="00587DA4">
              <w:rPr>
                <w:bCs/>
                <w:iCs/>
                <w:lang w:val="en-US" w:eastAsia="zh-CN"/>
              </w:rPr>
              <w:t xml:space="preserve">However, </w:t>
            </w:r>
            <w:r>
              <w:rPr>
                <w:bCs/>
                <w:iCs/>
                <w:lang w:val="en-US" w:eastAsia="zh-CN"/>
              </w:rPr>
              <w:t xml:space="preserve">now with PDCCH skipping, UE is actually not monitoring PDCCH/DCP. In R16, UE’s behavior is to monitor PDCCH during the next onduration timer running. See </w:t>
            </w:r>
            <w:r w:rsidRPr="00587DA4">
              <w:rPr>
                <w:bCs/>
                <w:iCs/>
                <w:highlight w:val="green"/>
                <w:lang w:val="en-US" w:eastAsia="zh-CN"/>
              </w:rPr>
              <w:t>38.321</w:t>
            </w:r>
            <w:r>
              <w:rPr>
                <w:bCs/>
                <w:iCs/>
                <w:highlight w:val="green"/>
                <w:lang w:val="en-US" w:eastAsia="zh-CN"/>
              </w:rPr>
              <w:t xml:space="preserve"> (in DRX active time, UE does not monitor DCP)</w:t>
            </w:r>
            <w:r w:rsidRPr="00587DA4">
              <w:rPr>
                <w:bCs/>
                <w:iCs/>
                <w:highlight w:val="green"/>
                <w:lang w:val="en-US" w:eastAsia="zh-CN"/>
              </w:rPr>
              <w:t>:</w:t>
            </w:r>
          </w:p>
          <w:p w14:paraId="7C81D47D" w14:textId="77777777" w:rsidR="00587DA4" w:rsidRDefault="00587DA4">
            <w:pPr>
              <w:overflowPunct w:val="0"/>
              <w:autoSpaceDE w:val="0"/>
              <w:autoSpaceDN w:val="0"/>
              <w:adjustRightInd w:val="0"/>
              <w:spacing w:after="0"/>
              <w:jc w:val="both"/>
              <w:textAlignment w:val="baseline"/>
              <w:rPr>
                <w:lang w:eastAsia="zh-CN"/>
              </w:rPr>
            </w:pPr>
          </w:p>
          <w:p w14:paraId="03213076" w14:textId="77777777" w:rsidR="00587DA4" w:rsidRPr="007B2F77" w:rsidRDefault="00587DA4" w:rsidP="00587DA4">
            <w:pPr>
              <w:pStyle w:val="B3"/>
              <w:rPr>
                <w:noProof/>
              </w:rPr>
            </w:pPr>
            <w:r w:rsidRPr="007B2F77">
              <w:rPr>
                <w:noProof/>
                <w:lang w:eastAsia="ko-KR"/>
              </w:rPr>
              <w:t>3&gt;</w:t>
            </w:r>
            <w:r w:rsidRPr="007B2F77">
              <w:rPr>
                <w:noProof/>
              </w:rPr>
              <w:tab/>
            </w:r>
            <w:r w:rsidRPr="00587DA4">
              <w:rPr>
                <w:noProof/>
                <w:highlight w:val="green"/>
              </w:rPr>
              <w:t xml:space="preserve">if all DCP occasion(s) in time domain, as specified in TS 38.213 [6], associated with the current DRX cycle occurred in Active Time considering </w:t>
            </w:r>
            <w:r w:rsidRPr="00587DA4">
              <w:rPr>
                <w:noProof/>
                <w:highlight w:val="green"/>
              </w:rPr>
              <w:lastRenderedPageBreak/>
              <w:t>grants/assignments/DRX Command MAC CE/Long DRX Command MAC CE received and Scheduling Request sent until 4 ms prior to start of the last DCP occasion,</w:t>
            </w:r>
            <w:r w:rsidRPr="00587DA4">
              <w:rPr>
                <w:highlight w:val="green"/>
                <w:lang w:eastAsia="ko-KR"/>
              </w:rPr>
              <w:t xml:space="preserve"> or during a measurement gap, or when the MAC entity monitors for a PDCCH transmission on the search space indicated by </w:t>
            </w:r>
            <w:r w:rsidRPr="00587DA4">
              <w:rPr>
                <w:i/>
                <w:highlight w:val="green"/>
                <w:lang w:eastAsia="ko-KR"/>
              </w:rPr>
              <w:t>recoverySearchSpaceId</w:t>
            </w:r>
            <w:r w:rsidRPr="00587DA4">
              <w:rPr>
                <w:highlight w:val="green"/>
                <w:lang w:eastAsia="ko-KR"/>
              </w:rPr>
              <w:t xml:space="preserve"> of the SpCell identified by the C-RNTI while the </w:t>
            </w:r>
            <w:r w:rsidRPr="00587DA4">
              <w:rPr>
                <w:i/>
                <w:highlight w:val="green"/>
                <w:lang w:eastAsia="ko-KR"/>
              </w:rPr>
              <w:t>ra-ResponseWindow</w:t>
            </w:r>
            <w:r w:rsidRPr="00587DA4">
              <w:rPr>
                <w:highlight w:val="green"/>
                <w:lang w:eastAsia="ko-KR"/>
              </w:rPr>
              <w:t xml:space="preserve"> is running (as specified in clause 5.1.4)</w:t>
            </w:r>
            <w:r w:rsidRPr="00587DA4">
              <w:rPr>
                <w:noProof/>
                <w:highlight w:val="green"/>
              </w:rPr>
              <w:t>;</w:t>
            </w:r>
            <w:r w:rsidRPr="007B2F77">
              <w:rPr>
                <w:noProof/>
              </w:rPr>
              <w:t xml:space="preserve"> or</w:t>
            </w:r>
          </w:p>
          <w:p w14:paraId="2B4CDCD6" w14:textId="77777777" w:rsidR="00587DA4" w:rsidRPr="007B2F77" w:rsidRDefault="00587DA4" w:rsidP="00587DA4">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cycle has not been received from lower layers:</w:t>
            </w:r>
          </w:p>
          <w:p w14:paraId="3EC0B98A" w14:textId="77777777" w:rsidR="00587DA4" w:rsidRPr="007B2F77" w:rsidRDefault="00587DA4" w:rsidP="00587DA4">
            <w:pPr>
              <w:pStyle w:val="B4"/>
              <w:rPr>
                <w:noProof/>
                <w:lang w:eastAsia="ko-KR"/>
              </w:rPr>
            </w:pPr>
            <w:r w:rsidRPr="007B2F77">
              <w:rPr>
                <w:noProof/>
                <w:lang w:eastAsia="ko-KR"/>
              </w:rPr>
              <w:t>4&gt;</w:t>
            </w:r>
            <w:r w:rsidRPr="007B2F77">
              <w:rPr>
                <w:noProof/>
              </w:rPr>
              <w:tab/>
            </w:r>
            <w:r w:rsidRPr="00587DA4">
              <w:rPr>
                <w:noProof/>
                <w:highlight w:val="green"/>
              </w:rPr>
              <w:t xml:space="preserve">start </w:t>
            </w:r>
            <w:r w:rsidRPr="00587DA4">
              <w:rPr>
                <w:i/>
                <w:noProof/>
                <w:highlight w:val="green"/>
              </w:rPr>
              <w:t>drx-onDurationTimer</w:t>
            </w:r>
            <w:r w:rsidRPr="00587DA4">
              <w:rPr>
                <w:noProof/>
                <w:highlight w:val="green"/>
                <w:lang w:eastAsia="ko-KR"/>
              </w:rPr>
              <w:t xml:space="preserve"> after </w:t>
            </w:r>
            <w:r w:rsidRPr="00587DA4">
              <w:rPr>
                <w:i/>
                <w:noProof/>
                <w:highlight w:val="green"/>
                <w:lang w:eastAsia="ko-KR"/>
              </w:rPr>
              <w:t>drx-SlotOffset</w:t>
            </w:r>
            <w:r w:rsidRPr="00587DA4">
              <w:rPr>
                <w:noProof/>
                <w:highlight w:val="green"/>
                <w:lang w:eastAsia="ko-KR"/>
              </w:rPr>
              <w:t xml:space="preserve"> from the beginning of the subframe.</w:t>
            </w:r>
          </w:p>
          <w:p w14:paraId="21933C8F" w14:textId="100A76F2" w:rsidR="00587DA4" w:rsidRPr="00587DA4" w:rsidRDefault="00587DA4">
            <w:pPr>
              <w:overflowPunct w:val="0"/>
              <w:autoSpaceDE w:val="0"/>
              <w:autoSpaceDN w:val="0"/>
              <w:adjustRightInd w:val="0"/>
              <w:spacing w:after="0"/>
              <w:jc w:val="both"/>
              <w:textAlignment w:val="baseline"/>
              <w:rPr>
                <w:lang w:eastAsia="zh-CN"/>
              </w:rPr>
            </w:pPr>
          </w:p>
        </w:tc>
      </w:tr>
      <w:tr w:rsidR="002F073F" w14:paraId="779C7244" w14:textId="77777777">
        <w:trPr>
          <w:trHeight w:val="446"/>
        </w:trPr>
        <w:tc>
          <w:tcPr>
            <w:tcW w:w="1795" w:type="dxa"/>
          </w:tcPr>
          <w:p w14:paraId="6D25E98F" w14:textId="7C9CB176" w:rsidR="002F073F" w:rsidRDefault="002F073F" w:rsidP="002F073F">
            <w:pPr>
              <w:spacing w:after="0"/>
              <w:jc w:val="both"/>
              <w:rPr>
                <w:rFonts w:ascii="Arial" w:hAnsi="Arial" w:cs="Arial" w:hint="eastAsia"/>
                <w:lang w:val="en-US" w:eastAsia="zh-CN"/>
              </w:rPr>
            </w:pPr>
            <w:r>
              <w:rPr>
                <w:rFonts w:ascii="Arial" w:hAnsi="Arial" w:cs="Arial"/>
                <w:sz w:val="22"/>
                <w:szCs w:val="22"/>
                <w:lang w:eastAsia="zh-CN"/>
              </w:rPr>
              <w:lastRenderedPageBreak/>
              <w:t>Huawei, HiSilicon</w:t>
            </w:r>
          </w:p>
        </w:tc>
        <w:tc>
          <w:tcPr>
            <w:tcW w:w="1319" w:type="dxa"/>
          </w:tcPr>
          <w:p w14:paraId="627E0A4F" w14:textId="2250F8A0" w:rsidR="002F073F" w:rsidRDefault="002F073F" w:rsidP="002F073F">
            <w:pPr>
              <w:spacing w:after="0"/>
              <w:jc w:val="both"/>
              <w:rPr>
                <w:rFonts w:ascii="Arial" w:hAnsi="Arial" w:cs="Arial" w:hint="eastAsia"/>
                <w:lang w:val="en-US" w:eastAsia="zh-CN"/>
              </w:rPr>
            </w:pPr>
            <w:r>
              <w:rPr>
                <w:rFonts w:ascii="Arial" w:eastAsia="DengXian" w:hAnsi="Arial" w:cs="Arial"/>
                <w:sz w:val="22"/>
                <w:szCs w:val="22"/>
                <w:lang w:val="de-DE" w:eastAsia="zh-CN"/>
              </w:rPr>
              <w:t>No</w:t>
            </w:r>
          </w:p>
        </w:tc>
        <w:tc>
          <w:tcPr>
            <w:tcW w:w="6520" w:type="dxa"/>
          </w:tcPr>
          <w:p w14:paraId="2C4D99E9" w14:textId="77777777" w:rsidR="002F073F" w:rsidRDefault="002F073F" w:rsidP="002F073F">
            <w:pPr>
              <w:pStyle w:val="CommentText"/>
              <w:rPr>
                <w:lang w:eastAsia="zh-CN"/>
              </w:rPr>
            </w:pPr>
            <w:r>
              <w:rPr>
                <w:lang w:eastAsia="zh-CN"/>
              </w:rPr>
              <w:t xml:space="preserve">According to RAN1 spec 38.213, section 10.3 following is mentioned: </w:t>
            </w:r>
          </w:p>
          <w:p w14:paraId="38163884" w14:textId="77777777" w:rsidR="002F073F" w:rsidRDefault="002F073F" w:rsidP="002F073F">
            <w:pPr>
              <w:pStyle w:val="CommentText"/>
              <w:rPr>
                <w:lang w:eastAsia="zh-CN"/>
              </w:rPr>
            </w:pPr>
            <w:r>
              <w:rPr>
                <w:noProof/>
                <w:lang w:val="en-US" w:eastAsia="ko-KR" w:bidi="hi-IN"/>
              </w:rPr>
              <w:pict w14:anchorId="175E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06pt;height:111.6pt;visibility:visible;mso-wrap-style:square">
                  <v:imagedata r:id="rId14" o:title=""/>
                </v:shape>
              </w:pict>
            </w:r>
          </w:p>
          <w:p w14:paraId="4782F49F" w14:textId="77777777" w:rsidR="002F073F" w:rsidRDefault="002F073F" w:rsidP="002F073F">
            <w:pPr>
              <w:pStyle w:val="CommentText"/>
              <w:rPr>
                <w:lang w:eastAsia="zh-CN"/>
              </w:rPr>
            </w:pPr>
            <w:r>
              <w:rPr>
                <w:lang w:eastAsia="zh-CN"/>
              </w:rPr>
              <w:t xml:space="preserve">For the green and the yellow highlighted text the UE behaviour can be summarised as </w:t>
            </w:r>
          </w:p>
          <w:p w14:paraId="05EF5B58" w14:textId="77777777" w:rsidR="002F073F" w:rsidRDefault="002F073F" w:rsidP="002F073F">
            <w:pPr>
              <w:pStyle w:val="CommentText"/>
              <w:numPr>
                <w:ilvl w:val="0"/>
                <w:numId w:val="17"/>
              </w:numPr>
              <w:spacing w:line="256" w:lineRule="auto"/>
              <w:rPr>
                <w:lang w:eastAsia="zh-CN"/>
              </w:rPr>
            </w:pPr>
            <w:r>
              <w:rPr>
                <w:highlight w:val="green"/>
                <w:lang w:eastAsia="zh-CN"/>
              </w:rPr>
              <w:t>The green highlighted part</w:t>
            </w:r>
            <w:r>
              <w:rPr>
                <w:lang w:eastAsia="zh-CN"/>
              </w:rPr>
              <w:t>: if the UE does not have any PDCCH monitoring occasions for DCP, then the physical layer will indicate a value of 1 for the wake-up indication to MAC layer and the MAC layer will correspondingly start the drx-onDuration timer.</w:t>
            </w:r>
          </w:p>
          <w:p w14:paraId="4A9001CE" w14:textId="77777777" w:rsidR="002F073F" w:rsidRDefault="002F073F" w:rsidP="002F073F">
            <w:pPr>
              <w:pStyle w:val="CommentText"/>
              <w:numPr>
                <w:ilvl w:val="0"/>
                <w:numId w:val="17"/>
              </w:numPr>
              <w:spacing w:line="256" w:lineRule="auto"/>
              <w:rPr>
                <w:lang w:eastAsia="zh-CN"/>
              </w:rPr>
            </w:pPr>
            <w:r>
              <w:rPr>
                <w:lang w:eastAsia="zh-CN"/>
              </w:rPr>
              <w:t xml:space="preserve"> </w:t>
            </w:r>
            <w:r>
              <w:rPr>
                <w:highlight w:val="yellow"/>
                <w:lang w:eastAsia="zh-CN"/>
              </w:rPr>
              <w:t>The yellow highlighted part</w:t>
            </w:r>
            <w:r>
              <w:rPr>
                <w:lang w:eastAsia="zh-CN"/>
              </w:rPr>
              <w:t xml:space="preserve">: if the UE has PDCCH monitoring occasions for DCP and performs monitoring, but the UE detects nothing during the PDCCH monitoring occasions, then the physical layer does not report wake-up indication to MAC layer and the MAC layer will correspondingly decides whether to start the drx-onDuration timer based on </w:t>
            </w:r>
            <w:r>
              <w:rPr>
                <w:b/>
                <w:lang w:eastAsia="zh-CN"/>
              </w:rPr>
              <w:t>ps-Wakeup</w:t>
            </w:r>
            <w:r>
              <w:rPr>
                <w:lang w:eastAsia="zh-CN"/>
              </w:rPr>
              <w:t>.</w:t>
            </w:r>
          </w:p>
          <w:p w14:paraId="185E602E" w14:textId="11A21694" w:rsidR="002F073F" w:rsidRPr="00587DA4" w:rsidRDefault="002F073F" w:rsidP="002F073F">
            <w:pPr>
              <w:overflowPunct w:val="0"/>
              <w:autoSpaceDE w:val="0"/>
              <w:autoSpaceDN w:val="0"/>
              <w:adjustRightInd w:val="0"/>
              <w:spacing w:after="0"/>
              <w:jc w:val="both"/>
              <w:textAlignment w:val="baseline"/>
              <w:rPr>
                <w:lang w:val="en-US" w:eastAsia="zh-CN"/>
              </w:rPr>
            </w:pPr>
            <w:r>
              <w:rPr>
                <w:lang w:eastAsia="zh-CN"/>
              </w:rPr>
              <w:t xml:space="preserve">We think the above case where the DCP monitoring occasions are skipped due to PDCCH skipping should belong to </w:t>
            </w:r>
            <w:r>
              <w:rPr>
                <w:highlight w:val="green"/>
                <w:lang w:eastAsia="zh-CN"/>
              </w:rPr>
              <w:t>the green highlighted part</w:t>
            </w:r>
            <w:r>
              <w:rPr>
                <w:lang w:eastAsia="zh-CN"/>
              </w:rPr>
              <w:t>.</w:t>
            </w:r>
          </w:p>
        </w:tc>
      </w:tr>
    </w:tbl>
    <w:p w14:paraId="0E8FA75C" w14:textId="6956D7D5" w:rsidR="00B476B3" w:rsidRDefault="00B476B3">
      <w:pPr>
        <w:rPr>
          <w:rFonts w:asciiTheme="majorBidi" w:eastAsia="Malgun Gothic" w:hAnsiTheme="majorBidi" w:cstheme="majorBidi"/>
          <w:sz w:val="22"/>
          <w:szCs w:val="22"/>
          <w:lang w:val="en-US" w:eastAsia="ko-KR"/>
        </w:rPr>
      </w:pPr>
    </w:p>
    <w:p w14:paraId="627BF129" w14:textId="77777777" w:rsidR="004A6256" w:rsidRDefault="004234C4" w:rsidP="004A6256">
      <w:pPr>
        <w:overflowPunct w:val="0"/>
        <w:autoSpaceDE w:val="0"/>
        <w:autoSpaceDN w:val="0"/>
        <w:adjustRightInd w:val="0"/>
        <w:spacing w:after="0"/>
        <w:jc w:val="both"/>
        <w:textAlignment w:val="baseline"/>
        <w:rPr>
          <w:rFonts w:asciiTheme="majorBidi" w:eastAsia="Malgun Gothic" w:hAnsiTheme="majorBidi" w:cstheme="majorBidi"/>
          <w:b/>
          <w:bCs/>
          <w:sz w:val="22"/>
          <w:szCs w:val="22"/>
          <w:lang w:val="en-US" w:eastAsia="ko-KR"/>
        </w:rPr>
      </w:pPr>
      <w:r w:rsidRPr="007506B7">
        <w:rPr>
          <w:rFonts w:asciiTheme="majorBidi" w:eastAsia="Malgun Gothic" w:hAnsiTheme="majorBidi" w:cstheme="majorBidi"/>
          <w:b/>
          <w:bCs/>
          <w:sz w:val="22"/>
          <w:szCs w:val="22"/>
          <w:lang w:val="en-US" w:eastAsia="ko-KR"/>
        </w:rPr>
        <w:t xml:space="preserve">Summary: </w:t>
      </w:r>
    </w:p>
    <w:p w14:paraId="6B41C071" w14:textId="4050F8AF" w:rsidR="004A6256" w:rsidRPr="00AF342B" w:rsidRDefault="004A6256" w:rsidP="004A6256">
      <w:pPr>
        <w:overflowPunct w:val="0"/>
        <w:autoSpaceDE w:val="0"/>
        <w:autoSpaceDN w:val="0"/>
        <w:adjustRightInd w:val="0"/>
        <w:spacing w:after="0"/>
        <w:jc w:val="both"/>
        <w:textAlignment w:val="baseline"/>
        <w:rPr>
          <w:rFonts w:asciiTheme="majorBidi" w:eastAsia="Malgun Gothic" w:hAnsiTheme="majorBidi" w:cstheme="majorBidi"/>
          <w:color w:val="0000FF"/>
          <w:sz w:val="22"/>
          <w:szCs w:val="22"/>
          <w:lang w:val="en-US" w:eastAsia="ko-KR"/>
        </w:rPr>
      </w:pPr>
      <w:r w:rsidRPr="00AF342B">
        <w:rPr>
          <w:rFonts w:asciiTheme="majorBidi" w:eastAsia="Malgun Gothic" w:hAnsiTheme="majorBidi" w:cstheme="majorBidi"/>
          <w:color w:val="0000FF"/>
          <w:sz w:val="22"/>
          <w:szCs w:val="22"/>
          <w:lang w:val="en-US" w:eastAsia="ko-KR"/>
        </w:rPr>
        <w:t>10/15 c</w:t>
      </w:r>
      <w:r w:rsidR="00AF342B" w:rsidRPr="00AF342B">
        <w:rPr>
          <w:rFonts w:asciiTheme="majorBidi" w:eastAsia="Malgun Gothic" w:hAnsiTheme="majorBidi" w:cstheme="majorBidi"/>
          <w:color w:val="0000FF"/>
          <w:sz w:val="22"/>
          <w:szCs w:val="22"/>
          <w:lang w:val="en-US" w:eastAsia="ko-KR"/>
        </w:rPr>
        <w:t xml:space="preserve">ompanies support this proposal to follow </w:t>
      </w:r>
      <w:r w:rsidR="00AF342B" w:rsidRPr="00AF342B">
        <w:rPr>
          <w:rFonts w:hint="eastAsia"/>
          <w:i/>
          <w:iCs/>
          <w:color w:val="0000FF"/>
          <w:lang w:val="en-US" w:eastAsia="zh-CN"/>
        </w:rPr>
        <w:t>ps-Wakeup</w:t>
      </w:r>
      <w:r w:rsidR="00AF342B" w:rsidRPr="00AF342B">
        <w:rPr>
          <w:i/>
          <w:iCs/>
          <w:color w:val="0000FF"/>
          <w:lang w:val="en-US" w:eastAsia="zh-CN"/>
        </w:rPr>
        <w:t xml:space="preserve"> </w:t>
      </w:r>
      <w:r w:rsidR="00AF342B" w:rsidRPr="00AF342B">
        <w:rPr>
          <w:color w:val="0000FF"/>
          <w:lang w:val="en-US" w:eastAsia="zh-CN"/>
        </w:rPr>
        <w:t>if DCP can not be monitored due to PDCCH skipping.</w:t>
      </w:r>
    </w:p>
    <w:p w14:paraId="0F76A081" w14:textId="77777777" w:rsidR="00AF342B" w:rsidRPr="00AF342B" w:rsidRDefault="00AF342B" w:rsidP="004A6256">
      <w:pPr>
        <w:overflowPunct w:val="0"/>
        <w:autoSpaceDE w:val="0"/>
        <w:autoSpaceDN w:val="0"/>
        <w:adjustRightInd w:val="0"/>
        <w:spacing w:after="0"/>
        <w:jc w:val="both"/>
        <w:textAlignment w:val="baseline"/>
        <w:rPr>
          <w:rFonts w:asciiTheme="majorBidi" w:eastAsia="Malgun Gothic" w:hAnsiTheme="majorBidi" w:cstheme="majorBidi"/>
          <w:color w:val="0000FF"/>
          <w:sz w:val="22"/>
          <w:szCs w:val="22"/>
          <w:lang w:val="en-US" w:eastAsia="ko-KR"/>
        </w:rPr>
      </w:pPr>
    </w:p>
    <w:p w14:paraId="662C753D" w14:textId="54F82F62" w:rsidR="004A6256" w:rsidRPr="00AF342B" w:rsidRDefault="004A6256" w:rsidP="004A6256">
      <w:pPr>
        <w:overflowPunct w:val="0"/>
        <w:autoSpaceDE w:val="0"/>
        <w:autoSpaceDN w:val="0"/>
        <w:adjustRightInd w:val="0"/>
        <w:spacing w:after="0"/>
        <w:jc w:val="both"/>
        <w:textAlignment w:val="baseline"/>
        <w:rPr>
          <w:color w:val="0000FF"/>
          <w:sz w:val="22"/>
          <w:szCs w:val="22"/>
          <w:lang w:eastAsia="zh-CN"/>
        </w:rPr>
      </w:pPr>
      <w:r w:rsidRPr="00AF342B">
        <w:rPr>
          <w:rFonts w:asciiTheme="majorBidi" w:eastAsia="Malgun Gothic" w:hAnsiTheme="majorBidi" w:cstheme="majorBidi"/>
          <w:color w:val="0000FF"/>
          <w:sz w:val="22"/>
          <w:szCs w:val="22"/>
          <w:lang w:val="en-US" w:eastAsia="ko-KR"/>
        </w:rPr>
        <w:t xml:space="preserve">One company thinks that </w:t>
      </w:r>
      <w:r w:rsidRPr="00AF342B">
        <w:rPr>
          <w:color w:val="0000FF"/>
          <w:sz w:val="22"/>
          <w:szCs w:val="22"/>
          <w:lang w:eastAsia="zh-CN"/>
        </w:rPr>
        <w:t xml:space="preserve">whether/how to configure the skipping is up to network. If network wants UE to monitor DCP, then, PDCCH skipping will not be configured or the timer duration will be shorter. </w:t>
      </w:r>
    </w:p>
    <w:p w14:paraId="503EA29F" w14:textId="77777777" w:rsidR="00AF342B" w:rsidRPr="00AF342B" w:rsidRDefault="00AF342B" w:rsidP="004A6256">
      <w:pPr>
        <w:overflowPunct w:val="0"/>
        <w:autoSpaceDE w:val="0"/>
        <w:autoSpaceDN w:val="0"/>
        <w:adjustRightInd w:val="0"/>
        <w:spacing w:after="0"/>
        <w:jc w:val="both"/>
        <w:textAlignment w:val="baseline"/>
        <w:rPr>
          <w:color w:val="0000FF"/>
          <w:sz w:val="22"/>
          <w:szCs w:val="22"/>
          <w:lang w:eastAsia="zh-CN"/>
        </w:rPr>
      </w:pPr>
    </w:p>
    <w:p w14:paraId="136D85BB" w14:textId="10784166" w:rsidR="004A6256" w:rsidRDefault="004A6256" w:rsidP="004A6256">
      <w:pPr>
        <w:overflowPunct w:val="0"/>
        <w:autoSpaceDE w:val="0"/>
        <w:autoSpaceDN w:val="0"/>
        <w:adjustRightInd w:val="0"/>
        <w:spacing w:after="0"/>
        <w:jc w:val="both"/>
        <w:textAlignment w:val="baseline"/>
        <w:rPr>
          <w:color w:val="0000FF"/>
          <w:sz w:val="22"/>
          <w:szCs w:val="22"/>
        </w:rPr>
      </w:pPr>
      <w:r w:rsidRPr="00AF342B">
        <w:rPr>
          <w:color w:val="0000FF"/>
          <w:sz w:val="22"/>
          <w:szCs w:val="22"/>
          <w:lang w:eastAsia="zh-CN"/>
        </w:rPr>
        <w:t xml:space="preserve">One company </w:t>
      </w:r>
      <w:r w:rsidR="00AF342B" w:rsidRPr="00AF342B">
        <w:rPr>
          <w:color w:val="0000FF"/>
          <w:sz w:val="22"/>
          <w:szCs w:val="22"/>
          <w:lang w:eastAsia="zh-CN"/>
        </w:rPr>
        <w:t xml:space="preserve">suggest that if </w:t>
      </w:r>
      <w:r w:rsidRPr="00AF342B">
        <w:rPr>
          <w:color w:val="0000FF"/>
          <w:sz w:val="22"/>
          <w:szCs w:val="22"/>
        </w:rPr>
        <w:t>UE does not monitor DCP</w:t>
      </w:r>
      <w:r w:rsidR="00AF342B" w:rsidRPr="00AF342B">
        <w:rPr>
          <w:color w:val="0000FF"/>
          <w:sz w:val="22"/>
          <w:szCs w:val="22"/>
        </w:rPr>
        <w:t xml:space="preserve"> due to overlapping with PDCCH skipping duration</w:t>
      </w:r>
      <w:r w:rsidRPr="00AF342B">
        <w:rPr>
          <w:color w:val="0000FF"/>
          <w:sz w:val="22"/>
          <w:szCs w:val="22"/>
        </w:rPr>
        <w:t>, the UE ca</w:t>
      </w:r>
      <w:r w:rsidR="00AF342B" w:rsidRPr="00AF342B">
        <w:rPr>
          <w:color w:val="0000FF"/>
          <w:sz w:val="22"/>
          <w:szCs w:val="22"/>
        </w:rPr>
        <w:t xml:space="preserve">n skip the following onduration or </w:t>
      </w:r>
      <w:r w:rsidRPr="00AF342B">
        <w:rPr>
          <w:color w:val="0000FF"/>
          <w:sz w:val="22"/>
          <w:szCs w:val="22"/>
        </w:rPr>
        <w:t>PHY can indicate DCP as 1 to MAC when it is missed as per current specification, and MAC starts the OnDuration Timer</w:t>
      </w:r>
      <w:r w:rsidR="00AF342B">
        <w:rPr>
          <w:color w:val="0000FF"/>
          <w:sz w:val="22"/>
          <w:szCs w:val="22"/>
        </w:rPr>
        <w:t>.</w:t>
      </w:r>
    </w:p>
    <w:p w14:paraId="70719269" w14:textId="500AB45D" w:rsidR="002F073F" w:rsidRDefault="002F073F" w:rsidP="004A6256">
      <w:pPr>
        <w:overflowPunct w:val="0"/>
        <w:autoSpaceDE w:val="0"/>
        <w:autoSpaceDN w:val="0"/>
        <w:adjustRightInd w:val="0"/>
        <w:spacing w:after="0"/>
        <w:jc w:val="both"/>
        <w:textAlignment w:val="baseline"/>
        <w:rPr>
          <w:color w:val="0000FF"/>
          <w:sz w:val="22"/>
          <w:szCs w:val="22"/>
        </w:rPr>
      </w:pPr>
    </w:p>
    <w:p w14:paraId="45B6351E" w14:textId="42CA9956" w:rsidR="002F073F" w:rsidRDefault="002F073F" w:rsidP="004A6256">
      <w:pPr>
        <w:overflowPunct w:val="0"/>
        <w:autoSpaceDE w:val="0"/>
        <w:autoSpaceDN w:val="0"/>
        <w:adjustRightInd w:val="0"/>
        <w:spacing w:after="0"/>
        <w:jc w:val="both"/>
        <w:textAlignment w:val="baseline"/>
        <w:rPr>
          <w:color w:val="0000FF"/>
          <w:sz w:val="22"/>
          <w:szCs w:val="22"/>
        </w:rPr>
      </w:pPr>
      <w:r w:rsidRPr="00AF342B">
        <w:rPr>
          <w:color w:val="0000FF"/>
          <w:sz w:val="22"/>
          <w:szCs w:val="22"/>
          <w:lang w:eastAsia="zh-CN"/>
        </w:rPr>
        <w:lastRenderedPageBreak/>
        <w:t>One company suggest</w:t>
      </w:r>
      <w:r>
        <w:rPr>
          <w:color w:val="0000FF"/>
          <w:sz w:val="22"/>
          <w:szCs w:val="22"/>
          <w:lang w:eastAsia="zh-CN"/>
        </w:rPr>
        <w:t xml:space="preserve"> that </w:t>
      </w:r>
      <w:r w:rsidRPr="00AF342B">
        <w:rPr>
          <w:color w:val="0000FF"/>
          <w:sz w:val="22"/>
          <w:szCs w:val="22"/>
        </w:rPr>
        <w:t>PHY indicate DCP as 1 to MAC</w:t>
      </w:r>
      <w:r w:rsidRPr="002F073F">
        <w:rPr>
          <w:color w:val="0000FF"/>
          <w:lang w:val="en-US" w:eastAsia="zh-CN"/>
        </w:rPr>
        <w:t xml:space="preserve"> </w:t>
      </w:r>
      <w:r w:rsidRPr="00AF342B">
        <w:rPr>
          <w:color w:val="0000FF"/>
          <w:lang w:val="en-US" w:eastAsia="zh-CN"/>
        </w:rPr>
        <w:t>if DCP can not be monitored due to PDCCH skipping</w:t>
      </w:r>
    </w:p>
    <w:p w14:paraId="32535128" w14:textId="77777777" w:rsidR="00AF342B" w:rsidRDefault="00AF342B" w:rsidP="004A6256">
      <w:pPr>
        <w:overflowPunct w:val="0"/>
        <w:autoSpaceDE w:val="0"/>
        <w:autoSpaceDN w:val="0"/>
        <w:adjustRightInd w:val="0"/>
        <w:spacing w:after="0"/>
        <w:jc w:val="both"/>
        <w:textAlignment w:val="baseline"/>
        <w:rPr>
          <w:color w:val="0000FF"/>
          <w:sz w:val="22"/>
          <w:szCs w:val="22"/>
        </w:rPr>
      </w:pPr>
    </w:p>
    <w:p w14:paraId="27B63598" w14:textId="28C9102A" w:rsidR="00AF342B" w:rsidRDefault="00AF342B" w:rsidP="004A6256">
      <w:pPr>
        <w:overflowPunct w:val="0"/>
        <w:autoSpaceDE w:val="0"/>
        <w:autoSpaceDN w:val="0"/>
        <w:adjustRightInd w:val="0"/>
        <w:spacing w:after="0"/>
        <w:jc w:val="both"/>
        <w:textAlignment w:val="baseline"/>
        <w:rPr>
          <w:color w:val="0000FF"/>
          <w:sz w:val="22"/>
          <w:szCs w:val="22"/>
        </w:rPr>
      </w:pPr>
      <w:r>
        <w:rPr>
          <w:color w:val="0000FF"/>
          <w:sz w:val="22"/>
          <w:szCs w:val="22"/>
        </w:rPr>
        <w:t>One company is not sure whether legacy spec can be re-used</w:t>
      </w:r>
      <w:r w:rsidR="003E7325">
        <w:rPr>
          <w:color w:val="0000FF"/>
          <w:sz w:val="22"/>
          <w:szCs w:val="22"/>
        </w:rPr>
        <w:t>.</w:t>
      </w:r>
    </w:p>
    <w:p w14:paraId="447DD51A" w14:textId="2A6528FA" w:rsidR="003E7325" w:rsidRDefault="003E7325" w:rsidP="004A6256">
      <w:pPr>
        <w:overflowPunct w:val="0"/>
        <w:autoSpaceDE w:val="0"/>
        <w:autoSpaceDN w:val="0"/>
        <w:adjustRightInd w:val="0"/>
        <w:spacing w:after="0"/>
        <w:jc w:val="both"/>
        <w:textAlignment w:val="baseline"/>
        <w:rPr>
          <w:color w:val="0000FF"/>
          <w:sz w:val="22"/>
          <w:szCs w:val="22"/>
        </w:rPr>
      </w:pPr>
    </w:p>
    <w:p w14:paraId="05E1D332" w14:textId="1FDAD6A2" w:rsidR="003E7325" w:rsidRDefault="003E7325" w:rsidP="004A6256">
      <w:pPr>
        <w:overflowPunct w:val="0"/>
        <w:autoSpaceDE w:val="0"/>
        <w:autoSpaceDN w:val="0"/>
        <w:adjustRightInd w:val="0"/>
        <w:spacing w:after="0"/>
        <w:jc w:val="both"/>
        <w:textAlignment w:val="baseline"/>
        <w:rPr>
          <w:color w:val="0000FF"/>
          <w:sz w:val="22"/>
          <w:szCs w:val="22"/>
        </w:rPr>
      </w:pPr>
      <w:r>
        <w:rPr>
          <w:color w:val="0000FF"/>
          <w:sz w:val="22"/>
          <w:szCs w:val="22"/>
        </w:rPr>
        <w:t>One company disagree with the proposal and suggest that</w:t>
      </w:r>
      <w:r w:rsidR="00F104E4">
        <w:rPr>
          <w:color w:val="0000FF"/>
          <w:sz w:val="22"/>
          <w:szCs w:val="22"/>
        </w:rPr>
        <w:t>,</w:t>
      </w:r>
      <w:r>
        <w:rPr>
          <w:color w:val="0000FF"/>
          <w:sz w:val="22"/>
          <w:szCs w:val="22"/>
        </w:rPr>
        <w:t xml:space="preserve"> </w:t>
      </w:r>
      <w:r w:rsidRPr="00F104E4">
        <w:rPr>
          <w:color w:val="0000FF"/>
          <w:sz w:val="22"/>
          <w:szCs w:val="22"/>
        </w:rPr>
        <w:t>whether to monitor DCP within a PDCCH skipping period is better to be conditioned on the duration of the skipping</w:t>
      </w:r>
      <w:r w:rsidR="00F104E4">
        <w:rPr>
          <w:color w:val="0000FF"/>
          <w:sz w:val="22"/>
          <w:szCs w:val="22"/>
        </w:rPr>
        <w:t xml:space="preserve"> (This is discussed in Q6 and there is no support for this)</w:t>
      </w:r>
    </w:p>
    <w:p w14:paraId="2968D6FA" w14:textId="77777777" w:rsidR="00D14AC7" w:rsidRDefault="00D14AC7" w:rsidP="004A6256">
      <w:pPr>
        <w:overflowPunct w:val="0"/>
        <w:autoSpaceDE w:val="0"/>
        <w:autoSpaceDN w:val="0"/>
        <w:adjustRightInd w:val="0"/>
        <w:spacing w:after="0"/>
        <w:jc w:val="both"/>
        <w:textAlignment w:val="baseline"/>
        <w:rPr>
          <w:color w:val="0000FF"/>
          <w:sz w:val="22"/>
          <w:szCs w:val="22"/>
        </w:rPr>
      </w:pPr>
    </w:p>
    <w:p w14:paraId="6BA13176" w14:textId="08F7E75E" w:rsidR="00D14AC7" w:rsidRPr="002F073F" w:rsidRDefault="00D14AC7" w:rsidP="004A6256">
      <w:pPr>
        <w:overflowPunct w:val="0"/>
        <w:autoSpaceDE w:val="0"/>
        <w:autoSpaceDN w:val="0"/>
        <w:adjustRightInd w:val="0"/>
        <w:spacing w:after="0"/>
        <w:jc w:val="both"/>
        <w:textAlignment w:val="baseline"/>
        <w:rPr>
          <w:rFonts w:ascii="Arial" w:eastAsiaTheme="minorEastAsia" w:hAnsi="Arial" w:cs="Arial"/>
          <w:b/>
          <w:bCs/>
          <w:lang w:val="de-DE" w:eastAsia="zh-CN"/>
        </w:rPr>
      </w:pPr>
      <w:r w:rsidRPr="002F073F">
        <w:rPr>
          <w:b/>
          <w:bCs/>
          <w:lang w:val="en-US" w:eastAsia="zh-CN"/>
        </w:rPr>
        <w:t xml:space="preserve">Proposal 4 : </w:t>
      </w:r>
      <w:r w:rsidR="002F073F" w:rsidRPr="002F073F">
        <w:rPr>
          <w:b/>
          <w:bCs/>
          <w:lang w:val="en-US" w:eastAsia="zh-CN"/>
        </w:rPr>
        <w:t>If</w:t>
      </w:r>
      <w:r w:rsidR="002F073F" w:rsidRPr="002F073F">
        <w:rPr>
          <w:b/>
          <w:bCs/>
          <w:lang w:val="en-US" w:eastAsia="zh-CN"/>
        </w:rPr>
        <w:t xml:space="preserve"> </w:t>
      </w:r>
      <w:r w:rsidR="002F073F" w:rsidRPr="002F073F">
        <w:rPr>
          <w:rFonts w:hint="eastAsia"/>
          <w:b/>
          <w:bCs/>
          <w:lang w:val="en-US" w:eastAsia="zh-CN"/>
        </w:rPr>
        <w:t xml:space="preserve">DCP </w:t>
      </w:r>
      <w:r w:rsidR="002F073F" w:rsidRPr="002F073F">
        <w:rPr>
          <w:b/>
          <w:bCs/>
          <w:lang w:val="en-US" w:eastAsia="zh-CN"/>
        </w:rPr>
        <w:t>can not be monitored</w:t>
      </w:r>
      <w:r w:rsidR="002F073F" w:rsidRPr="002F073F">
        <w:rPr>
          <w:rFonts w:hint="eastAsia"/>
          <w:b/>
          <w:bCs/>
          <w:lang w:val="en-US" w:eastAsia="zh-CN"/>
        </w:rPr>
        <w:t xml:space="preserve"> due to PDCCH skipping</w:t>
      </w:r>
      <w:r w:rsidR="002F073F" w:rsidRPr="002F073F">
        <w:rPr>
          <w:b/>
          <w:bCs/>
          <w:lang w:val="en-US" w:eastAsia="zh-CN"/>
        </w:rPr>
        <w:t xml:space="preserve">, </w:t>
      </w:r>
      <w:r w:rsidRPr="002F073F">
        <w:rPr>
          <w:b/>
          <w:bCs/>
          <w:lang w:val="en-US" w:eastAsia="zh-CN"/>
        </w:rPr>
        <w:t xml:space="preserve">FFS whether to </w:t>
      </w:r>
      <w:r w:rsidR="002F073F" w:rsidRPr="002F073F">
        <w:rPr>
          <w:b/>
          <w:bCs/>
          <w:lang w:val="en-US" w:eastAsia="zh-CN"/>
        </w:rPr>
        <w:t xml:space="preserve">a) </w:t>
      </w:r>
      <w:r w:rsidRPr="002F073F">
        <w:rPr>
          <w:b/>
          <w:bCs/>
          <w:lang w:val="en-US" w:eastAsia="zh-CN"/>
        </w:rPr>
        <w:t>r</w:t>
      </w:r>
      <w:r w:rsidRPr="002F073F">
        <w:rPr>
          <w:rFonts w:hint="eastAsia"/>
          <w:b/>
          <w:bCs/>
          <w:lang w:val="en-US" w:eastAsia="zh-CN"/>
        </w:rPr>
        <w:t xml:space="preserve">euse the </w:t>
      </w:r>
      <w:r w:rsidRPr="002F073F">
        <w:rPr>
          <w:rFonts w:hint="eastAsia"/>
          <w:b/>
          <w:bCs/>
          <w:i/>
          <w:iCs/>
          <w:lang w:val="en-US" w:eastAsia="zh-CN"/>
        </w:rPr>
        <w:t>ps-Wakeup</w:t>
      </w:r>
      <w:r w:rsidRPr="002F073F">
        <w:rPr>
          <w:rFonts w:hint="eastAsia"/>
          <w:b/>
          <w:bCs/>
          <w:lang w:val="en-US" w:eastAsia="zh-CN"/>
        </w:rPr>
        <w:t xml:space="preserve"> </w:t>
      </w:r>
      <w:r w:rsidR="002F073F" w:rsidRPr="002F073F">
        <w:rPr>
          <w:b/>
          <w:bCs/>
          <w:lang w:val="en-US" w:eastAsia="zh-CN"/>
        </w:rPr>
        <w:t xml:space="preserve">or b) </w:t>
      </w:r>
      <w:r w:rsidR="002F073F" w:rsidRPr="002F073F">
        <w:rPr>
          <w:b/>
          <w:bCs/>
          <w:sz w:val="22"/>
          <w:szCs w:val="22"/>
        </w:rPr>
        <w:t>PHY indicate DCP as 1 to MAC</w:t>
      </w:r>
      <w:r w:rsidR="002F073F" w:rsidRPr="002F073F">
        <w:rPr>
          <w:b/>
          <w:bCs/>
          <w:lang w:val="en-US" w:eastAsia="zh-CN"/>
        </w:rPr>
        <w:t>.</w:t>
      </w:r>
    </w:p>
    <w:p w14:paraId="3837C0DE" w14:textId="77777777" w:rsidR="00F104E4" w:rsidRPr="00AF342B" w:rsidRDefault="00F104E4" w:rsidP="004A6256">
      <w:pPr>
        <w:overflowPunct w:val="0"/>
        <w:autoSpaceDE w:val="0"/>
        <w:autoSpaceDN w:val="0"/>
        <w:adjustRightInd w:val="0"/>
        <w:spacing w:after="0"/>
        <w:jc w:val="both"/>
        <w:textAlignment w:val="baseline"/>
        <w:rPr>
          <w:color w:val="0000FF"/>
          <w:sz w:val="22"/>
          <w:szCs w:val="22"/>
          <w:lang w:eastAsia="zh-CN"/>
        </w:rPr>
      </w:pPr>
    </w:p>
    <w:p w14:paraId="0E8FA75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SSSG Switching</w:t>
      </w:r>
    </w:p>
    <w:p w14:paraId="0E8FA75E"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lang w:eastAsia="ko-KR"/>
        </w:rPr>
        <w:t>In [2], it is proposed that n</w:t>
      </w:r>
      <w:r>
        <w:rPr>
          <w:rFonts w:asciiTheme="majorBidi" w:hAnsiTheme="majorBidi" w:cstheme="majorBidi"/>
          <w:sz w:val="22"/>
          <w:szCs w:val="22"/>
        </w:rPr>
        <w:t>etwork can configure which SSSG UE shall use when it starts DRX on duration or activates a new BWP (including the first active DL BWP of a newly activated SCell). If the configuration is absent, UE uses the default SSSG. Network can always use DCI to switch UE to the best SSSG upon state transition, but it certainly comes with extra signaling cost and longer scheduling delay (e.g. in case the default SSSG is in use before a state transition, it takes longer to UE to get the switching DCI).</w:t>
      </w:r>
    </w:p>
    <w:p w14:paraId="0E8FA75F" w14:textId="77777777" w:rsidR="00B476B3" w:rsidRDefault="00B476B3">
      <w:pPr>
        <w:jc w:val="both"/>
        <w:rPr>
          <w:sz w:val="22"/>
          <w:szCs w:val="22"/>
        </w:rPr>
      </w:pPr>
    </w:p>
    <w:p w14:paraId="0E8FA760" w14:textId="77777777" w:rsidR="00B476B3" w:rsidRDefault="00324739">
      <w:pPr>
        <w:jc w:val="both"/>
        <w:rPr>
          <w:b/>
          <w:bCs/>
          <w:sz w:val="22"/>
          <w:szCs w:val="22"/>
          <w:lang w:eastAsia="en-GB"/>
        </w:rPr>
      </w:pPr>
      <w:r>
        <w:rPr>
          <w:b/>
          <w:bCs/>
          <w:sz w:val="22"/>
          <w:szCs w:val="22"/>
          <w:lang w:eastAsia="en-GB"/>
        </w:rPr>
        <w:t>Q8</w:t>
      </w:r>
      <w:r>
        <w:rPr>
          <w:b/>
          <w:bCs/>
          <w:lang w:eastAsia="en-GB"/>
        </w:rPr>
        <w:t xml:space="preserve">. </w:t>
      </w:r>
      <w:r>
        <w:rPr>
          <w:b/>
          <w:bCs/>
          <w:sz w:val="22"/>
          <w:szCs w:val="22"/>
          <w:lang w:eastAsia="en-GB"/>
        </w:rPr>
        <w:t xml:space="preserve">Do companies agree that </w:t>
      </w:r>
      <w:r>
        <w:rPr>
          <w:rFonts w:asciiTheme="majorBidi" w:eastAsia="Malgun Gothic" w:hAnsiTheme="majorBidi" w:cstheme="majorBidi"/>
          <w:b/>
          <w:bCs/>
          <w:sz w:val="22"/>
          <w:szCs w:val="22"/>
          <w:lang w:eastAsia="ko-KR"/>
        </w:rPr>
        <w:t>n</w:t>
      </w:r>
      <w:r>
        <w:rPr>
          <w:b/>
          <w:bCs/>
          <w:sz w:val="22"/>
          <w:szCs w:val="22"/>
        </w:rPr>
        <w:t>etwork can configure which SSSG UE shall use when it starts DRX on duration or activates a new BWP (including the first active DL BWP of a newly activated SCell). If the configuration is absent, UE uses the default SSSG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64" w14:textId="77777777">
        <w:tc>
          <w:tcPr>
            <w:tcW w:w="1795" w:type="dxa"/>
            <w:shd w:val="clear" w:color="auto" w:fill="E7E6E6" w:themeFill="background2"/>
          </w:tcPr>
          <w:p w14:paraId="0E8FA76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6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6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68" w14:textId="77777777">
        <w:trPr>
          <w:trHeight w:val="446"/>
        </w:trPr>
        <w:tc>
          <w:tcPr>
            <w:tcW w:w="1795" w:type="dxa"/>
          </w:tcPr>
          <w:p w14:paraId="0E8FA76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6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6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6C" w14:textId="77777777">
        <w:trPr>
          <w:trHeight w:val="446"/>
        </w:trPr>
        <w:tc>
          <w:tcPr>
            <w:tcW w:w="1795" w:type="dxa"/>
          </w:tcPr>
          <w:p w14:paraId="0E8FA7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6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6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0" w14:textId="77777777">
        <w:trPr>
          <w:trHeight w:val="446"/>
        </w:trPr>
        <w:tc>
          <w:tcPr>
            <w:tcW w:w="1795" w:type="dxa"/>
          </w:tcPr>
          <w:p w14:paraId="0E8FA76D"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6E"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76F"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74" w14:textId="77777777">
        <w:trPr>
          <w:trHeight w:val="446"/>
        </w:trPr>
        <w:tc>
          <w:tcPr>
            <w:tcW w:w="1795" w:type="dxa"/>
          </w:tcPr>
          <w:p w14:paraId="0E8FA77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7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73"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8" w14:textId="77777777">
        <w:trPr>
          <w:trHeight w:val="446"/>
        </w:trPr>
        <w:tc>
          <w:tcPr>
            <w:tcW w:w="1795" w:type="dxa"/>
          </w:tcPr>
          <w:p w14:paraId="0E8FA77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77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No</w:t>
            </w:r>
          </w:p>
        </w:tc>
        <w:tc>
          <w:tcPr>
            <w:tcW w:w="6520" w:type="dxa"/>
          </w:tcPr>
          <w:p w14:paraId="0E8FA77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C" w14:textId="77777777">
        <w:trPr>
          <w:trHeight w:val="446"/>
        </w:trPr>
        <w:tc>
          <w:tcPr>
            <w:tcW w:w="1795" w:type="dxa"/>
          </w:tcPr>
          <w:p w14:paraId="0E8FA779"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77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w:t>
            </w:r>
          </w:p>
        </w:tc>
        <w:tc>
          <w:tcPr>
            <w:tcW w:w="6520" w:type="dxa"/>
          </w:tcPr>
          <w:p w14:paraId="0E8FA77B"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80" w14:textId="77777777">
        <w:trPr>
          <w:trHeight w:val="446"/>
        </w:trPr>
        <w:tc>
          <w:tcPr>
            <w:tcW w:w="1795" w:type="dxa"/>
          </w:tcPr>
          <w:p w14:paraId="0E8FA7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7E"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Pr>
          <w:p w14:paraId="0E8FA77F"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Again this is not an essential change. It can just use the default SSSG</w:t>
            </w:r>
          </w:p>
        </w:tc>
      </w:tr>
      <w:tr w:rsidR="00B476B3" w14:paraId="0E8FA784" w14:textId="77777777">
        <w:trPr>
          <w:trHeight w:val="446"/>
        </w:trPr>
        <w:tc>
          <w:tcPr>
            <w:tcW w:w="1795" w:type="dxa"/>
          </w:tcPr>
          <w:p w14:paraId="0E8FA781"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8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83"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89" w14:textId="77777777">
        <w:trPr>
          <w:trHeight w:val="446"/>
        </w:trPr>
        <w:tc>
          <w:tcPr>
            <w:tcW w:w="1795" w:type="dxa"/>
          </w:tcPr>
          <w:p w14:paraId="0E8FA785"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Pr>
          <w:p w14:paraId="0E8FA786"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87"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It</w:t>
            </w:r>
            <w:r>
              <w:rPr>
                <w:sz w:val="22"/>
                <w:szCs w:val="22"/>
                <w:lang w:eastAsia="zh-CN"/>
              </w:rPr>
              <w:t xml:space="preserve"> is a optimization. </w:t>
            </w:r>
          </w:p>
          <w:p w14:paraId="0E8FA78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hint="eastAsia"/>
                <w:sz w:val="22"/>
                <w:szCs w:val="22"/>
                <w:lang w:eastAsia="zh-CN"/>
              </w:rPr>
              <w:t>W</w:t>
            </w:r>
            <w:r>
              <w:rPr>
                <w:sz w:val="22"/>
                <w:szCs w:val="22"/>
                <w:lang w:eastAsia="zh-CN"/>
              </w:rPr>
              <w:t>hether the NW can configure the first SSSG should depends on the gain. We prefer to discuss this in RAN1.</w:t>
            </w:r>
          </w:p>
        </w:tc>
      </w:tr>
      <w:tr w:rsidR="00B476B3" w14:paraId="0E8FA78D" w14:textId="77777777">
        <w:trPr>
          <w:trHeight w:val="446"/>
        </w:trPr>
        <w:tc>
          <w:tcPr>
            <w:tcW w:w="1795" w:type="dxa"/>
          </w:tcPr>
          <w:p w14:paraId="0E8FA78A"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8B" w14:textId="77777777" w:rsidR="00B476B3" w:rsidRDefault="00324739">
            <w:pPr>
              <w:spacing w:after="0"/>
              <w:jc w:val="both"/>
              <w:rPr>
                <w:rFonts w:eastAsia="DengXian"/>
                <w:sz w:val="22"/>
                <w:szCs w:val="22"/>
                <w:lang w:val="de-DE" w:eastAsia="zh-CN"/>
              </w:rPr>
            </w:pPr>
            <w:r>
              <w:rPr>
                <w:rFonts w:eastAsia="Calibri"/>
                <w:sz w:val="22"/>
                <w:szCs w:val="22"/>
                <w:lang w:val="de-DE"/>
              </w:rPr>
              <w:t>-</w:t>
            </w:r>
          </w:p>
        </w:tc>
        <w:tc>
          <w:tcPr>
            <w:tcW w:w="6520" w:type="dxa"/>
          </w:tcPr>
          <w:p w14:paraId="0E8FA78C" w14:textId="77777777" w:rsidR="00B476B3" w:rsidRDefault="00324739">
            <w:pPr>
              <w:overflowPunct w:val="0"/>
              <w:autoSpaceDE w:val="0"/>
              <w:autoSpaceDN w:val="0"/>
              <w:adjustRightInd w:val="0"/>
              <w:spacing w:after="0"/>
              <w:jc w:val="both"/>
              <w:textAlignment w:val="baseline"/>
              <w:rPr>
                <w:sz w:val="22"/>
                <w:szCs w:val="22"/>
                <w:lang w:eastAsia="zh-CN"/>
              </w:rPr>
            </w:pPr>
            <w:r>
              <w:rPr>
                <w:rFonts w:ascii="Arial" w:eastAsiaTheme="minorEastAsia" w:hAnsi="Arial" w:cs="Arial"/>
                <w:lang w:val="de-DE" w:eastAsia="zh-CN"/>
              </w:rPr>
              <w:t>RAN1 issue.</w:t>
            </w:r>
          </w:p>
        </w:tc>
      </w:tr>
      <w:tr w:rsidR="00B476B3" w14:paraId="0E8FA791" w14:textId="77777777">
        <w:trPr>
          <w:trHeight w:val="446"/>
        </w:trPr>
        <w:tc>
          <w:tcPr>
            <w:tcW w:w="1795" w:type="dxa"/>
          </w:tcPr>
          <w:p w14:paraId="0E8FA78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8F" w14:textId="77777777" w:rsidR="00B476B3" w:rsidRDefault="00324739">
            <w:pPr>
              <w:spacing w:after="0"/>
              <w:jc w:val="both"/>
              <w:rPr>
                <w:rFonts w:eastAsia="Calibri"/>
                <w:sz w:val="22"/>
                <w:szCs w:val="22"/>
                <w:lang w:val="de-DE"/>
              </w:rPr>
            </w:pPr>
            <w:r>
              <w:rPr>
                <w:rFonts w:eastAsia="Calibri"/>
                <w:sz w:val="22"/>
                <w:szCs w:val="22"/>
                <w:lang w:val="de-DE"/>
              </w:rPr>
              <w:t>See comment</w:t>
            </w:r>
          </w:p>
        </w:tc>
        <w:tc>
          <w:tcPr>
            <w:tcW w:w="6520" w:type="dxa"/>
          </w:tcPr>
          <w:p w14:paraId="0E8FA79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Ok for OnDuration. Not needed for new BWP.</w:t>
            </w:r>
          </w:p>
        </w:tc>
      </w:tr>
      <w:tr w:rsidR="00B476B3" w14:paraId="0E8FA795" w14:textId="77777777">
        <w:trPr>
          <w:trHeight w:val="446"/>
        </w:trPr>
        <w:tc>
          <w:tcPr>
            <w:tcW w:w="1795" w:type="dxa"/>
          </w:tcPr>
          <w:p w14:paraId="0E8FA792"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93" w14:textId="77777777" w:rsidR="00B476B3" w:rsidRDefault="00324739">
            <w:pPr>
              <w:spacing w:after="0"/>
              <w:jc w:val="both"/>
              <w:rPr>
                <w:sz w:val="22"/>
                <w:szCs w:val="22"/>
                <w:lang w:val="en-US" w:eastAsia="zh-CN"/>
              </w:rPr>
            </w:pPr>
            <w:r>
              <w:rPr>
                <w:rFonts w:hint="eastAsia"/>
                <w:sz w:val="22"/>
                <w:szCs w:val="22"/>
                <w:lang w:val="en-US" w:eastAsia="zh-CN"/>
              </w:rPr>
              <w:t>-</w:t>
            </w:r>
          </w:p>
        </w:tc>
        <w:tc>
          <w:tcPr>
            <w:tcW w:w="6520" w:type="dxa"/>
          </w:tcPr>
          <w:p w14:paraId="0E8FA794" w14:textId="77777777" w:rsidR="00B476B3" w:rsidRDefault="00324739">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r w:rsidR="00A03199" w14:paraId="67378F97" w14:textId="77777777">
        <w:trPr>
          <w:trHeight w:val="446"/>
        </w:trPr>
        <w:tc>
          <w:tcPr>
            <w:tcW w:w="1795" w:type="dxa"/>
          </w:tcPr>
          <w:p w14:paraId="72F8C849" w14:textId="075DB2FB" w:rsidR="00A03199" w:rsidRDefault="00A03199">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Pr>
          <w:p w14:paraId="4D2883AB" w14:textId="30A8018E" w:rsidR="00A03199" w:rsidRDefault="00A03199">
            <w:pPr>
              <w:spacing w:after="0"/>
              <w:jc w:val="both"/>
              <w:rPr>
                <w:sz w:val="22"/>
                <w:szCs w:val="22"/>
                <w:lang w:val="en-US" w:eastAsia="zh-CN"/>
              </w:rPr>
            </w:pPr>
            <w:r>
              <w:rPr>
                <w:sz w:val="22"/>
                <w:szCs w:val="22"/>
                <w:lang w:val="en-US" w:eastAsia="zh-CN"/>
              </w:rPr>
              <w:t>-</w:t>
            </w:r>
          </w:p>
        </w:tc>
        <w:tc>
          <w:tcPr>
            <w:tcW w:w="6520" w:type="dxa"/>
          </w:tcPr>
          <w:p w14:paraId="2650075F" w14:textId="31BD8604" w:rsidR="00A03199" w:rsidRDefault="00A0319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Generally is fine, but it is a RAN1 issue</w:t>
            </w:r>
          </w:p>
        </w:tc>
      </w:tr>
      <w:tr w:rsidR="00B25C18" w14:paraId="2F6A47E8" w14:textId="77777777">
        <w:trPr>
          <w:trHeight w:val="446"/>
        </w:trPr>
        <w:tc>
          <w:tcPr>
            <w:tcW w:w="1795" w:type="dxa"/>
          </w:tcPr>
          <w:p w14:paraId="4E09456E" w14:textId="6949CE9A"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54B96094" w14:textId="4F87E234" w:rsidR="00B25C18" w:rsidRDefault="00B25C18">
            <w:pPr>
              <w:spacing w:after="0"/>
              <w:jc w:val="both"/>
              <w:rPr>
                <w:sz w:val="22"/>
                <w:szCs w:val="22"/>
                <w:lang w:val="en-US" w:eastAsia="zh-CN"/>
              </w:rPr>
            </w:pPr>
            <w:r>
              <w:rPr>
                <w:sz w:val="22"/>
                <w:szCs w:val="22"/>
                <w:lang w:val="en-US" w:eastAsia="zh-CN"/>
              </w:rPr>
              <w:t>-</w:t>
            </w:r>
          </w:p>
        </w:tc>
        <w:tc>
          <w:tcPr>
            <w:tcW w:w="6520" w:type="dxa"/>
          </w:tcPr>
          <w:p w14:paraId="66BB02E0" w14:textId="0F98DA3C" w:rsidR="00B25C18" w:rsidRDefault="00B25C18">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It is for RAN1 to discuss and decide</w:t>
            </w:r>
          </w:p>
        </w:tc>
      </w:tr>
      <w:tr w:rsidR="00587DA4" w14:paraId="6BB6CB34" w14:textId="77777777">
        <w:trPr>
          <w:trHeight w:val="446"/>
        </w:trPr>
        <w:tc>
          <w:tcPr>
            <w:tcW w:w="1795" w:type="dxa"/>
          </w:tcPr>
          <w:p w14:paraId="29D0EE96" w14:textId="02F8CF35" w:rsidR="00587DA4" w:rsidRPr="00587DA4" w:rsidRDefault="00587DA4" w:rsidP="00587DA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4F5DC72F" w14:textId="0E585209" w:rsidR="00587DA4" w:rsidRDefault="00587DA4" w:rsidP="00587DA4">
            <w:pPr>
              <w:spacing w:after="0"/>
              <w:jc w:val="both"/>
              <w:rPr>
                <w:sz w:val="22"/>
                <w:szCs w:val="22"/>
                <w:lang w:val="en-US" w:eastAsia="zh-CN"/>
              </w:rPr>
            </w:pPr>
            <w:r>
              <w:rPr>
                <w:rFonts w:hint="eastAsia"/>
                <w:sz w:val="22"/>
                <w:szCs w:val="22"/>
                <w:lang w:val="en-US" w:eastAsia="zh-CN"/>
              </w:rPr>
              <w:t>-</w:t>
            </w:r>
          </w:p>
        </w:tc>
        <w:tc>
          <w:tcPr>
            <w:tcW w:w="6520" w:type="dxa"/>
          </w:tcPr>
          <w:p w14:paraId="5BAF35FB" w14:textId="6D4FE80D" w:rsidR="00587DA4" w:rsidRDefault="00587DA4" w:rsidP="00587DA4">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r w:rsidR="00D84299" w14:paraId="1DA240F4" w14:textId="77777777">
        <w:trPr>
          <w:trHeight w:val="446"/>
        </w:trPr>
        <w:tc>
          <w:tcPr>
            <w:tcW w:w="1795" w:type="dxa"/>
          </w:tcPr>
          <w:p w14:paraId="2A91F37D" w14:textId="4D15C4FA" w:rsidR="00D84299" w:rsidRDefault="00D84299" w:rsidP="00D84299">
            <w:pPr>
              <w:spacing w:after="0"/>
              <w:jc w:val="both"/>
              <w:rPr>
                <w:rFonts w:eastAsia="DengXian" w:hint="eastAsia"/>
                <w:sz w:val="22"/>
                <w:szCs w:val="22"/>
                <w:lang w:val="en-US" w:eastAsia="zh-CN"/>
              </w:rPr>
            </w:pPr>
            <w:r>
              <w:rPr>
                <w:rFonts w:ascii="Arial" w:hAnsi="Arial" w:cs="Arial"/>
                <w:sz w:val="22"/>
                <w:szCs w:val="22"/>
                <w:lang w:eastAsia="zh-CN"/>
              </w:rPr>
              <w:lastRenderedPageBreak/>
              <w:t>Huawei, HiSilicon</w:t>
            </w:r>
          </w:p>
        </w:tc>
        <w:tc>
          <w:tcPr>
            <w:tcW w:w="1319" w:type="dxa"/>
          </w:tcPr>
          <w:p w14:paraId="3C36D9A1" w14:textId="57327646" w:rsidR="00D84299" w:rsidRDefault="00D84299" w:rsidP="00D84299">
            <w:pPr>
              <w:spacing w:after="0"/>
              <w:jc w:val="both"/>
              <w:rPr>
                <w:rFonts w:hint="eastAsia"/>
                <w:sz w:val="22"/>
                <w:szCs w:val="22"/>
                <w:lang w:val="en-US" w:eastAsia="zh-CN"/>
              </w:rPr>
            </w:pPr>
            <w:r>
              <w:rPr>
                <w:rFonts w:ascii="Arial" w:eastAsia="DengXian" w:hAnsi="Arial" w:cs="Arial"/>
                <w:sz w:val="22"/>
                <w:szCs w:val="22"/>
                <w:lang w:val="de-DE" w:eastAsia="zh-CN"/>
              </w:rPr>
              <w:t>No</w:t>
            </w:r>
          </w:p>
        </w:tc>
        <w:tc>
          <w:tcPr>
            <w:tcW w:w="6520" w:type="dxa"/>
          </w:tcPr>
          <w:p w14:paraId="1F47B973" w14:textId="45F031E6" w:rsidR="00D84299" w:rsidRDefault="00D84299" w:rsidP="00D84299">
            <w:pPr>
              <w:overflowPunct w:val="0"/>
              <w:autoSpaceDE w:val="0"/>
              <w:autoSpaceDN w:val="0"/>
              <w:adjustRightInd w:val="0"/>
              <w:spacing w:after="0"/>
              <w:jc w:val="both"/>
              <w:textAlignment w:val="baseline"/>
              <w:rPr>
                <w:rFonts w:hint="eastAsia"/>
                <w:sz w:val="22"/>
                <w:szCs w:val="22"/>
                <w:lang w:val="en-US" w:eastAsia="zh-CN"/>
              </w:rPr>
            </w:pPr>
            <w:r>
              <w:rPr>
                <w:rFonts w:ascii="Arial" w:eastAsiaTheme="minorEastAsia" w:hAnsi="Arial" w:cs="Arial"/>
                <w:lang w:val="de-DE" w:eastAsia="zh-CN"/>
              </w:rPr>
              <w:t>We think this is a RAN1 issue and should be discussed there.</w:t>
            </w:r>
          </w:p>
        </w:tc>
      </w:tr>
    </w:tbl>
    <w:p w14:paraId="7460AAEC" w14:textId="77777777" w:rsidR="00C53DDC" w:rsidRDefault="00C53DDC" w:rsidP="007506B7">
      <w:pPr>
        <w:rPr>
          <w:rFonts w:asciiTheme="majorBidi" w:eastAsia="Malgun Gothic" w:hAnsiTheme="majorBidi" w:cstheme="majorBidi"/>
          <w:b/>
          <w:bCs/>
          <w:sz w:val="22"/>
          <w:szCs w:val="22"/>
          <w:lang w:val="en-US" w:eastAsia="ko-KR"/>
        </w:rPr>
      </w:pPr>
    </w:p>
    <w:p w14:paraId="743C164C" w14:textId="5873FA92" w:rsidR="007506B7" w:rsidRPr="00BF3952" w:rsidRDefault="007506B7" w:rsidP="007506B7">
      <w:pPr>
        <w:rPr>
          <w:rFonts w:asciiTheme="majorBidi" w:eastAsia="Malgun Gothic" w:hAnsiTheme="majorBidi" w:cstheme="majorBidi"/>
          <w:color w:val="0000FF"/>
          <w:sz w:val="22"/>
          <w:szCs w:val="22"/>
          <w:lang w:val="en-US" w:eastAsia="ko-KR"/>
        </w:rPr>
      </w:pPr>
      <w:r w:rsidRPr="00BF3952">
        <w:rPr>
          <w:rFonts w:asciiTheme="majorBidi" w:eastAsia="Malgun Gothic" w:hAnsiTheme="majorBidi" w:cstheme="majorBidi"/>
          <w:b/>
          <w:bCs/>
          <w:color w:val="0000FF"/>
          <w:sz w:val="22"/>
          <w:szCs w:val="22"/>
          <w:lang w:val="en-US" w:eastAsia="ko-KR"/>
        </w:rPr>
        <w:t xml:space="preserve">Summary: </w:t>
      </w:r>
      <w:r w:rsidRPr="00BF3952">
        <w:rPr>
          <w:rFonts w:asciiTheme="majorBidi" w:eastAsia="Malgun Gothic" w:hAnsiTheme="majorBidi" w:cstheme="majorBidi"/>
          <w:color w:val="0000FF"/>
          <w:sz w:val="22"/>
          <w:szCs w:val="22"/>
          <w:lang w:val="en-US" w:eastAsia="ko-KR"/>
        </w:rPr>
        <w:t>There is not support (except the proponent) for this proposal.</w:t>
      </w:r>
    </w:p>
    <w:p w14:paraId="08A670A5" w14:textId="77777777" w:rsidR="007506B7" w:rsidRDefault="007506B7">
      <w:pPr>
        <w:jc w:val="both"/>
        <w:rPr>
          <w:rFonts w:asciiTheme="majorBidi" w:eastAsia="Malgun Gothic" w:hAnsiTheme="majorBidi" w:cstheme="majorBidi"/>
          <w:sz w:val="22"/>
          <w:szCs w:val="22"/>
          <w:lang w:eastAsia="ko-KR"/>
        </w:rPr>
      </w:pPr>
    </w:p>
    <w:p w14:paraId="0E8FA797"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0E8FA798" w14:textId="77777777" w:rsidR="00B476B3" w:rsidRDefault="00324739">
      <w:pPr>
        <w:jc w:val="both"/>
        <w:rPr>
          <w:sz w:val="22"/>
          <w:szCs w:val="22"/>
        </w:rPr>
      </w:pPr>
      <w:r>
        <w:rPr>
          <w:rFonts w:asciiTheme="majorBidi" w:eastAsia="Malgun Gothic" w:hAnsiTheme="majorBidi" w:cstheme="majorBidi"/>
          <w:sz w:val="22"/>
          <w:szCs w:val="22"/>
          <w:lang w:val="en-US" w:eastAsia="ko-KR"/>
        </w:rPr>
        <w:t xml:space="preserve">According to [2], </w:t>
      </w:r>
      <w:r>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E8FA799" w14:textId="77777777" w:rsidR="00B476B3" w:rsidRDefault="00324739">
      <w:pPr>
        <w:jc w:val="both"/>
        <w:rPr>
          <w:b/>
          <w:bCs/>
          <w:sz w:val="22"/>
          <w:szCs w:val="22"/>
          <w:lang w:eastAsia="en-GB"/>
        </w:rPr>
      </w:pPr>
      <w:r>
        <w:rPr>
          <w:b/>
          <w:bCs/>
          <w:sz w:val="22"/>
          <w:szCs w:val="22"/>
          <w:lang w:eastAsia="en-GB"/>
        </w:rPr>
        <w:t>Q9</w:t>
      </w:r>
      <w:r>
        <w:rPr>
          <w:b/>
          <w:bCs/>
          <w:lang w:eastAsia="en-GB"/>
        </w:rPr>
        <w:t xml:space="preserve">. </w:t>
      </w:r>
      <w:r>
        <w:rPr>
          <w:b/>
          <w:bCs/>
          <w:sz w:val="22"/>
          <w:szCs w:val="22"/>
          <w:lang w:eastAsia="en-GB"/>
        </w:rPr>
        <w:t xml:space="preserve">Do companies agree that </w:t>
      </w:r>
      <w:r>
        <w:rPr>
          <w:b/>
          <w:bCs/>
          <w:sz w:val="22"/>
          <w:szCs w:val="22"/>
        </w:rPr>
        <w:t>UE can request its preferred skipping duration(s) and SSSG switch timer via UE Assistance Information</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9D" w14:textId="77777777">
        <w:tc>
          <w:tcPr>
            <w:tcW w:w="1795" w:type="dxa"/>
            <w:shd w:val="clear" w:color="auto" w:fill="E7E6E6" w:themeFill="background2"/>
          </w:tcPr>
          <w:p w14:paraId="0E8FA79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9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9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A1" w14:textId="77777777">
        <w:trPr>
          <w:trHeight w:val="446"/>
        </w:trPr>
        <w:tc>
          <w:tcPr>
            <w:tcW w:w="1795" w:type="dxa"/>
          </w:tcPr>
          <w:p w14:paraId="0E8FA79E"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9F"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A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A5" w14:textId="77777777">
        <w:trPr>
          <w:trHeight w:val="446"/>
        </w:trPr>
        <w:tc>
          <w:tcPr>
            <w:tcW w:w="1795" w:type="dxa"/>
          </w:tcPr>
          <w:p w14:paraId="0E8FA7A2"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PDCCH skipping is to make the UE not to monitor the PDCCH when the network has not more DL data. Only network knows DL scheduling and there is nothing that UE can assist DL scheduling. </w:t>
            </w:r>
          </w:p>
        </w:tc>
      </w:tr>
      <w:tr w:rsidR="00B476B3" w14:paraId="0E8FA7A9" w14:textId="77777777">
        <w:trPr>
          <w:trHeight w:val="446"/>
        </w:trPr>
        <w:tc>
          <w:tcPr>
            <w:tcW w:w="1795" w:type="dxa"/>
          </w:tcPr>
          <w:p w14:paraId="0E8FA7A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Ericsson</w:t>
            </w:r>
          </w:p>
        </w:tc>
        <w:tc>
          <w:tcPr>
            <w:tcW w:w="1319" w:type="dxa"/>
          </w:tcPr>
          <w:p w14:paraId="0E8FA7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Optimization -&gt; We don’t do optimziations.</w:t>
            </w:r>
          </w:p>
        </w:tc>
      </w:tr>
      <w:tr w:rsidR="00B476B3" w14:paraId="0E8FA7AD" w14:textId="77777777">
        <w:trPr>
          <w:trHeight w:val="446"/>
        </w:trPr>
        <w:tc>
          <w:tcPr>
            <w:tcW w:w="1795" w:type="dxa"/>
          </w:tcPr>
          <w:p w14:paraId="0E8FA7A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7A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C"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7B1" w14:textId="77777777">
        <w:trPr>
          <w:trHeight w:val="446"/>
        </w:trPr>
        <w:tc>
          <w:tcPr>
            <w:tcW w:w="1795" w:type="dxa"/>
          </w:tcPr>
          <w:p w14:paraId="0E8FA7AE"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0E8FA7AF"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No</w:t>
            </w:r>
          </w:p>
        </w:tc>
        <w:tc>
          <w:tcPr>
            <w:tcW w:w="6520" w:type="dxa"/>
          </w:tcPr>
          <w:p w14:paraId="0E8FA7B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B476B3" w14:paraId="0E8FA7B5" w14:textId="77777777">
        <w:trPr>
          <w:trHeight w:val="446"/>
        </w:trPr>
        <w:tc>
          <w:tcPr>
            <w:tcW w:w="1795" w:type="dxa"/>
          </w:tcPr>
          <w:p w14:paraId="0E8FA7B2"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DENSO</w:t>
            </w:r>
          </w:p>
        </w:tc>
        <w:tc>
          <w:tcPr>
            <w:tcW w:w="1319" w:type="dxa"/>
          </w:tcPr>
          <w:p w14:paraId="0E8FA7B3"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No</w:t>
            </w:r>
          </w:p>
        </w:tc>
        <w:tc>
          <w:tcPr>
            <w:tcW w:w="6520" w:type="dxa"/>
          </w:tcPr>
          <w:p w14:paraId="0E8FA7B4" w14:textId="77777777" w:rsidR="00B476B3" w:rsidRDefault="00324739">
            <w:pPr>
              <w:overflowPunct w:val="0"/>
              <w:autoSpaceDE w:val="0"/>
              <w:autoSpaceDN w:val="0"/>
              <w:adjustRightInd w:val="0"/>
              <w:spacing w:after="0"/>
              <w:jc w:val="both"/>
              <w:textAlignment w:val="baseline"/>
              <w:rPr>
                <w:rFonts w:cs="Arial"/>
                <w:lang w:eastAsia="zh-CN"/>
              </w:rPr>
            </w:pPr>
            <w:r>
              <w:rPr>
                <w:rFonts w:ascii="Arial" w:eastAsiaTheme="minorEastAsia" w:hAnsi="Arial" w:cs="Arial"/>
                <w:lang w:val="de-DE" w:eastAsia="ja-JP"/>
              </w:rPr>
              <w:t>Not sure the gain to optimise such a short time scale action</w:t>
            </w:r>
          </w:p>
        </w:tc>
      </w:tr>
      <w:tr w:rsidR="00B476B3" w14:paraId="0E8FA7B9" w14:textId="77777777">
        <w:trPr>
          <w:trHeight w:val="446"/>
        </w:trPr>
        <w:tc>
          <w:tcPr>
            <w:tcW w:w="1795" w:type="dxa"/>
          </w:tcPr>
          <w:p w14:paraId="0E8FA7B6"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7B7"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No</w:t>
            </w:r>
          </w:p>
        </w:tc>
        <w:tc>
          <w:tcPr>
            <w:tcW w:w="6520" w:type="dxa"/>
          </w:tcPr>
          <w:p w14:paraId="0E8FA7B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ja-JP"/>
              </w:rPr>
            </w:pPr>
            <w:r>
              <w:rPr>
                <w:sz w:val="22"/>
                <w:szCs w:val="22"/>
              </w:rPr>
              <w:t>We do not see this as essential at this late stage.</w:t>
            </w:r>
          </w:p>
        </w:tc>
      </w:tr>
      <w:tr w:rsidR="00B476B3" w14:paraId="0E8FA7BD" w14:textId="77777777">
        <w:trPr>
          <w:trHeight w:val="446"/>
        </w:trPr>
        <w:tc>
          <w:tcPr>
            <w:tcW w:w="1795" w:type="dxa"/>
          </w:tcPr>
          <w:p w14:paraId="0E8FA7BA"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BB"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BC"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1" w14:textId="77777777">
        <w:trPr>
          <w:trHeight w:val="446"/>
        </w:trPr>
        <w:tc>
          <w:tcPr>
            <w:tcW w:w="1795" w:type="dxa"/>
          </w:tcPr>
          <w:p w14:paraId="0E8FA7BE"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7B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w:t>
            </w:r>
          </w:p>
        </w:tc>
        <w:tc>
          <w:tcPr>
            <w:tcW w:w="6520" w:type="dxa"/>
          </w:tcPr>
          <w:p w14:paraId="0E8FA7C0"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5" w14:textId="77777777">
        <w:trPr>
          <w:trHeight w:val="446"/>
        </w:trPr>
        <w:tc>
          <w:tcPr>
            <w:tcW w:w="1795" w:type="dxa"/>
          </w:tcPr>
          <w:p w14:paraId="0E8FA7C2"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C3"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Pr>
          <w:p w14:paraId="0E8FA7C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rPr>
              <w:t>Agree with LG and Ericsson.</w:t>
            </w:r>
          </w:p>
        </w:tc>
      </w:tr>
      <w:tr w:rsidR="00B476B3" w14:paraId="0E8FA7C9" w14:textId="77777777">
        <w:trPr>
          <w:trHeight w:val="446"/>
        </w:trPr>
        <w:tc>
          <w:tcPr>
            <w:tcW w:w="1795" w:type="dxa"/>
          </w:tcPr>
          <w:p w14:paraId="0E8FA7C6"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C7"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C8" w14:textId="77777777" w:rsidR="00B476B3" w:rsidRDefault="00324739">
            <w:pPr>
              <w:overflowPunct w:val="0"/>
              <w:autoSpaceDE w:val="0"/>
              <w:autoSpaceDN w:val="0"/>
              <w:adjustRightInd w:val="0"/>
              <w:spacing w:after="0"/>
              <w:jc w:val="both"/>
              <w:textAlignment w:val="baseline"/>
              <w:rPr>
                <w:sz w:val="22"/>
                <w:szCs w:val="22"/>
              </w:rPr>
            </w:pPr>
            <w:r>
              <w:rPr>
                <w:sz w:val="22"/>
                <w:szCs w:val="22"/>
              </w:rPr>
              <w:t>NW can decide based on traffic characteristics.</w:t>
            </w:r>
          </w:p>
        </w:tc>
      </w:tr>
      <w:tr w:rsidR="00B476B3" w14:paraId="0E8FA7CD" w14:textId="77777777">
        <w:trPr>
          <w:trHeight w:val="446"/>
        </w:trPr>
        <w:tc>
          <w:tcPr>
            <w:tcW w:w="1795" w:type="dxa"/>
          </w:tcPr>
          <w:p w14:paraId="0E8FA7CA"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CB"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CC" w14:textId="77777777" w:rsidR="00B476B3" w:rsidRDefault="00B476B3">
            <w:pPr>
              <w:overflowPunct w:val="0"/>
              <w:autoSpaceDE w:val="0"/>
              <w:autoSpaceDN w:val="0"/>
              <w:adjustRightInd w:val="0"/>
              <w:spacing w:after="0"/>
              <w:jc w:val="both"/>
              <w:textAlignment w:val="baseline"/>
              <w:rPr>
                <w:sz w:val="22"/>
                <w:szCs w:val="22"/>
                <w:lang w:val="en-US" w:eastAsia="zh-CN"/>
              </w:rPr>
            </w:pPr>
          </w:p>
        </w:tc>
      </w:tr>
      <w:tr w:rsidR="00A03199" w14:paraId="291D1AEA" w14:textId="77777777">
        <w:trPr>
          <w:trHeight w:val="446"/>
        </w:trPr>
        <w:tc>
          <w:tcPr>
            <w:tcW w:w="1795" w:type="dxa"/>
          </w:tcPr>
          <w:p w14:paraId="0DBC5323" w14:textId="1C2F721F" w:rsidR="00A03199" w:rsidRDefault="00A03199">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Pr>
          <w:p w14:paraId="0CCE2316" w14:textId="39CE1FE2" w:rsidR="00A03199" w:rsidRDefault="00A03199">
            <w:pPr>
              <w:spacing w:after="0"/>
              <w:jc w:val="both"/>
              <w:rPr>
                <w:sz w:val="22"/>
                <w:szCs w:val="22"/>
                <w:lang w:val="en-US" w:eastAsia="zh-CN"/>
              </w:rPr>
            </w:pPr>
            <w:r>
              <w:rPr>
                <w:sz w:val="22"/>
                <w:szCs w:val="22"/>
                <w:lang w:val="en-US" w:eastAsia="zh-CN"/>
              </w:rPr>
              <w:t>No</w:t>
            </w:r>
          </w:p>
        </w:tc>
        <w:tc>
          <w:tcPr>
            <w:tcW w:w="6520" w:type="dxa"/>
          </w:tcPr>
          <w:p w14:paraId="5B24AD66" w14:textId="1B29C40D" w:rsidR="00A03199" w:rsidRDefault="00A0319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Agree with LG and DENSO, this seems too complicated for a short skip, where most of the information is on NW side anyway</w:t>
            </w:r>
          </w:p>
        </w:tc>
      </w:tr>
      <w:tr w:rsidR="00B25C18" w14:paraId="58B99572" w14:textId="77777777">
        <w:trPr>
          <w:trHeight w:val="446"/>
        </w:trPr>
        <w:tc>
          <w:tcPr>
            <w:tcW w:w="1795" w:type="dxa"/>
          </w:tcPr>
          <w:p w14:paraId="4D58F5E2" w14:textId="7FD276F2"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68DDC7C6" w14:textId="144BE090" w:rsidR="00B25C18" w:rsidRDefault="00B25C18">
            <w:pPr>
              <w:spacing w:after="0"/>
              <w:jc w:val="both"/>
              <w:rPr>
                <w:sz w:val="22"/>
                <w:szCs w:val="22"/>
                <w:lang w:val="en-US" w:eastAsia="zh-CN"/>
              </w:rPr>
            </w:pPr>
            <w:r>
              <w:rPr>
                <w:sz w:val="22"/>
                <w:szCs w:val="22"/>
                <w:lang w:val="en-US" w:eastAsia="zh-CN"/>
              </w:rPr>
              <w:t>No</w:t>
            </w:r>
          </w:p>
        </w:tc>
        <w:tc>
          <w:tcPr>
            <w:tcW w:w="6520" w:type="dxa"/>
          </w:tcPr>
          <w:p w14:paraId="1F45ED9E" w14:textId="77777777" w:rsidR="00B25C18" w:rsidRDefault="00B25C18">
            <w:pPr>
              <w:overflowPunct w:val="0"/>
              <w:autoSpaceDE w:val="0"/>
              <w:autoSpaceDN w:val="0"/>
              <w:adjustRightInd w:val="0"/>
              <w:spacing w:after="0"/>
              <w:jc w:val="both"/>
              <w:textAlignment w:val="baseline"/>
              <w:rPr>
                <w:sz w:val="22"/>
                <w:szCs w:val="22"/>
                <w:lang w:val="en-US" w:eastAsia="zh-CN"/>
              </w:rPr>
            </w:pPr>
          </w:p>
        </w:tc>
      </w:tr>
      <w:tr w:rsidR="00587DA4" w14:paraId="6ECD084A" w14:textId="77777777">
        <w:trPr>
          <w:trHeight w:val="446"/>
        </w:trPr>
        <w:tc>
          <w:tcPr>
            <w:tcW w:w="1795" w:type="dxa"/>
          </w:tcPr>
          <w:p w14:paraId="06B239C4" w14:textId="3C34FF2F" w:rsidR="00587DA4" w:rsidRPr="00587DA4" w:rsidRDefault="00587DA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7E5EB76A" w14:textId="5A41859C" w:rsidR="00587DA4" w:rsidRDefault="00587DA4">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Pr>
          <w:p w14:paraId="12AF6BF3" w14:textId="77777777" w:rsidR="00587DA4" w:rsidRDefault="00587DA4">
            <w:pPr>
              <w:overflowPunct w:val="0"/>
              <w:autoSpaceDE w:val="0"/>
              <w:autoSpaceDN w:val="0"/>
              <w:adjustRightInd w:val="0"/>
              <w:spacing w:after="0"/>
              <w:jc w:val="both"/>
              <w:textAlignment w:val="baseline"/>
              <w:rPr>
                <w:sz w:val="22"/>
                <w:szCs w:val="22"/>
                <w:lang w:val="en-US" w:eastAsia="zh-CN"/>
              </w:rPr>
            </w:pPr>
          </w:p>
        </w:tc>
      </w:tr>
      <w:tr w:rsidR="00F607AE" w14:paraId="727A95AB" w14:textId="77777777">
        <w:trPr>
          <w:trHeight w:val="446"/>
        </w:trPr>
        <w:tc>
          <w:tcPr>
            <w:tcW w:w="1795" w:type="dxa"/>
          </w:tcPr>
          <w:p w14:paraId="126316BC" w14:textId="199ADFD6" w:rsidR="00F607AE" w:rsidRDefault="00F607AE" w:rsidP="00F607AE">
            <w:pPr>
              <w:spacing w:after="0"/>
              <w:jc w:val="both"/>
              <w:rPr>
                <w:rFonts w:eastAsia="DengXian" w:hint="eastAsia"/>
                <w:sz w:val="22"/>
                <w:szCs w:val="22"/>
                <w:lang w:val="en-US" w:eastAsia="zh-CN"/>
              </w:rPr>
            </w:pPr>
            <w:r>
              <w:rPr>
                <w:rFonts w:ascii="Arial" w:hAnsi="Arial" w:cs="Arial"/>
                <w:sz w:val="22"/>
                <w:szCs w:val="22"/>
                <w:lang w:eastAsia="zh-CN"/>
              </w:rPr>
              <w:t>Huawei, HiSilicon</w:t>
            </w:r>
          </w:p>
        </w:tc>
        <w:tc>
          <w:tcPr>
            <w:tcW w:w="1319" w:type="dxa"/>
          </w:tcPr>
          <w:p w14:paraId="7E6BDC45" w14:textId="6589C8E4" w:rsidR="00F607AE" w:rsidRDefault="00F607AE" w:rsidP="00F607AE">
            <w:pPr>
              <w:spacing w:after="0"/>
              <w:jc w:val="both"/>
              <w:rPr>
                <w:rFonts w:hint="eastAsia"/>
                <w:sz w:val="22"/>
                <w:szCs w:val="22"/>
                <w:lang w:val="en-US" w:eastAsia="zh-CN"/>
              </w:rPr>
            </w:pPr>
            <w:r>
              <w:rPr>
                <w:rFonts w:ascii="Arial" w:eastAsia="DengXian" w:hAnsi="Arial" w:cs="Arial"/>
                <w:sz w:val="22"/>
                <w:szCs w:val="22"/>
                <w:lang w:val="de-DE" w:eastAsia="zh-CN"/>
              </w:rPr>
              <w:t>No</w:t>
            </w:r>
          </w:p>
        </w:tc>
        <w:tc>
          <w:tcPr>
            <w:tcW w:w="6520" w:type="dxa"/>
          </w:tcPr>
          <w:p w14:paraId="0AEE4931" w14:textId="71ECBCD9" w:rsidR="00F607AE" w:rsidRDefault="00F607AE" w:rsidP="00F607AE">
            <w:pPr>
              <w:overflowPunct w:val="0"/>
              <w:autoSpaceDE w:val="0"/>
              <w:autoSpaceDN w:val="0"/>
              <w:adjustRightInd w:val="0"/>
              <w:spacing w:after="0"/>
              <w:jc w:val="both"/>
              <w:textAlignment w:val="baseline"/>
              <w:rPr>
                <w:sz w:val="22"/>
                <w:szCs w:val="22"/>
                <w:lang w:val="en-US" w:eastAsia="zh-CN"/>
              </w:rPr>
            </w:pPr>
            <w:r>
              <w:rPr>
                <w:rFonts w:eastAsia="PMingLiU"/>
                <w:sz w:val="22"/>
                <w:szCs w:val="22"/>
                <w:lang w:eastAsia="zh-TW"/>
              </w:rPr>
              <w:t>We don’t think it is needed</w:t>
            </w:r>
          </w:p>
        </w:tc>
      </w:tr>
      <w:bookmarkEnd w:id="1"/>
    </w:tbl>
    <w:p w14:paraId="3AD024C4" w14:textId="77777777" w:rsidR="00C53DDC" w:rsidRDefault="00C53DDC" w:rsidP="007506B7">
      <w:pPr>
        <w:rPr>
          <w:rFonts w:asciiTheme="majorBidi" w:eastAsia="Malgun Gothic" w:hAnsiTheme="majorBidi" w:cstheme="majorBidi"/>
          <w:b/>
          <w:bCs/>
          <w:sz w:val="22"/>
          <w:szCs w:val="22"/>
          <w:lang w:val="en-US" w:eastAsia="ko-KR"/>
        </w:rPr>
      </w:pPr>
    </w:p>
    <w:p w14:paraId="24A6568B" w14:textId="3B8A118D" w:rsidR="007506B7" w:rsidRPr="00BF3952" w:rsidRDefault="007506B7" w:rsidP="007506B7">
      <w:pPr>
        <w:rPr>
          <w:rFonts w:asciiTheme="majorBidi" w:eastAsia="Malgun Gothic" w:hAnsiTheme="majorBidi" w:cstheme="majorBidi"/>
          <w:color w:val="0000FF"/>
          <w:sz w:val="22"/>
          <w:szCs w:val="22"/>
          <w:lang w:val="en-US" w:eastAsia="ko-KR"/>
        </w:rPr>
      </w:pPr>
      <w:r w:rsidRPr="00BF3952">
        <w:rPr>
          <w:rFonts w:asciiTheme="majorBidi" w:eastAsia="Malgun Gothic" w:hAnsiTheme="majorBidi" w:cstheme="majorBidi"/>
          <w:b/>
          <w:bCs/>
          <w:color w:val="0000FF"/>
          <w:sz w:val="22"/>
          <w:szCs w:val="22"/>
          <w:lang w:val="en-US" w:eastAsia="ko-KR"/>
        </w:rPr>
        <w:t xml:space="preserve">Summary: </w:t>
      </w:r>
      <w:r w:rsidRPr="00BF3952">
        <w:rPr>
          <w:rFonts w:asciiTheme="majorBidi" w:eastAsia="Malgun Gothic" w:hAnsiTheme="majorBidi" w:cstheme="majorBidi"/>
          <w:color w:val="0000FF"/>
          <w:sz w:val="22"/>
          <w:szCs w:val="22"/>
          <w:lang w:val="en-US" w:eastAsia="ko-KR"/>
        </w:rPr>
        <w:t>There is not support (except the proponent) for this proposal.</w:t>
      </w:r>
    </w:p>
    <w:p w14:paraId="0E8FA7CE" w14:textId="67A198FA" w:rsidR="00B476B3" w:rsidRDefault="00324739">
      <w:pPr>
        <w:pStyle w:val="Heading1"/>
        <w:numPr>
          <w:ilvl w:val="0"/>
          <w:numId w:val="11"/>
        </w:numPr>
        <w:rPr>
          <w:rFonts w:eastAsia="SimSun" w:cs="Arial"/>
          <w:lang w:eastAsia="zh-CN"/>
        </w:rPr>
      </w:pPr>
      <w:r>
        <w:rPr>
          <w:rFonts w:eastAsia="SimSun" w:cs="Arial"/>
          <w:lang w:eastAsia="zh-CN"/>
        </w:rPr>
        <w:lastRenderedPageBreak/>
        <w:t>Conclusion</w:t>
      </w:r>
    </w:p>
    <w:p w14:paraId="53646032" w14:textId="73494F65" w:rsidR="004A6256" w:rsidRDefault="004A6256" w:rsidP="002C405B">
      <w:pPr>
        <w:jc w:val="both"/>
        <w:rPr>
          <w:rFonts w:eastAsia="DengXian"/>
          <w:b/>
          <w:bCs/>
        </w:rPr>
      </w:pPr>
      <w:r w:rsidRPr="004A6256">
        <w:rPr>
          <w:rFonts w:eastAsia="DengXian"/>
          <w:b/>
          <w:bCs/>
        </w:rPr>
        <w:t>Proposal 1</w:t>
      </w:r>
      <w:r w:rsidR="009653F6">
        <w:rPr>
          <w:rFonts w:eastAsia="DengXian"/>
          <w:b/>
          <w:bCs/>
        </w:rPr>
        <w:t xml:space="preserve"> (15/16</w:t>
      </w:r>
      <w:r w:rsidR="009C5B35">
        <w:rPr>
          <w:rFonts w:eastAsia="DengXian"/>
          <w:b/>
          <w:bCs/>
        </w:rPr>
        <w:t>)</w:t>
      </w:r>
      <w:r w:rsidRPr="004A6256">
        <w:rPr>
          <w:rFonts w:eastAsia="DengXian"/>
          <w:b/>
          <w:bCs/>
        </w:rPr>
        <w:t xml:space="preserve">: From RAN2 point of view (to be confirmed by RAN1), </w:t>
      </w:r>
      <w:r w:rsidRPr="004A6256">
        <w:rPr>
          <w:b/>
          <w:bCs/>
          <w:lang w:eastAsia="en-GB"/>
        </w:rPr>
        <w:t>UE ignores PDCCH skipping</w:t>
      </w:r>
      <w:r w:rsidRPr="004A6256">
        <w:rPr>
          <w:rFonts w:eastAsia="DengXian"/>
          <w:b/>
          <w:bCs/>
        </w:rPr>
        <w:t xml:space="preserve"> while the SR is pending.</w:t>
      </w:r>
    </w:p>
    <w:p w14:paraId="72456289" w14:textId="3A893DA1" w:rsidR="00811866" w:rsidRPr="0055025E" w:rsidRDefault="00811866" w:rsidP="00811866">
      <w:pPr>
        <w:jc w:val="both"/>
        <w:rPr>
          <w:rFonts w:eastAsia="DengXian"/>
          <w:b/>
          <w:bCs/>
          <w:sz w:val="22"/>
          <w:szCs w:val="22"/>
          <w:lang w:eastAsia="zh-CN"/>
        </w:rPr>
      </w:pPr>
      <w:r>
        <w:rPr>
          <w:rFonts w:eastAsia="DengXian"/>
          <w:b/>
          <w:bCs/>
          <w:sz w:val="22"/>
          <w:szCs w:val="22"/>
          <w:lang w:eastAsia="zh-CN"/>
        </w:rPr>
        <w:t>Proposal 2</w:t>
      </w:r>
      <w:r w:rsidR="009653F6">
        <w:rPr>
          <w:rFonts w:eastAsia="DengXian"/>
          <w:b/>
          <w:bCs/>
          <w:sz w:val="22"/>
          <w:szCs w:val="22"/>
          <w:lang w:eastAsia="zh-CN"/>
        </w:rPr>
        <w:t xml:space="preserve"> (14/16</w:t>
      </w:r>
      <w:r w:rsidR="009C5B35">
        <w:rPr>
          <w:rFonts w:eastAsia="DengXian"/>
          <w:b/>
          <w:bCs/>
          <w:sz w:val="22"/>
          <w:szCs w:val="22"/>
          <w:lang w:eastAsia="zh-CN"/>
        </w:rPr>
        <w:t>)</w:t>
      </w:r>
      <w:r w:rsidRPr="0055025E">
        <w:rPr>
          <w:rFonts w:eastAsia="DengXian"/>
          <w:b/>
          <w:bCs/>
          <w:sz w:val="22"/>
          <w:szCs w:val="22"/>
          <w:lang w:eastAsia="zh-CN"/>
        </w:rPr>
        <w:t xml:space="preserve">: From RAN2 point of view (to be confirmed by RAN1), </w:t>
      </w:r>
      <w:r>
        <w:rPr>
          <w:rFonts w:eastAsia="DengXian"/>
          <w:b/>
          <w:bCs/>
          <w:sz w:val="22"/>
          <w:szCs w:val="22"/>
          <w:lang w:eastAsia="zh-CN"/>
        </w:rPr>
        <w:t xml:space="preserve">if PDCCH skipping is applied to RNTI(s) monitored during RAR/MsgB window, the </w:t>
      </w:r>
      <w:r w:rsidRPr="0055025E">
        <w:rPr>
          <w:b/>
          <w:bCs/>
          <w:sz w:val="22"/>
          <w:szCs w:val="22"/>
          <w:lang w:eastAsia="en-GB"/>
        </w:rPr>
        <w:t>UE ignores PDCCH skipping</w:t>
      </w:r>
      <w:r w:rsidRPr="0055025E">
        <w:rPr>
          <w:rFonts w:eastAsia="DengXian"/>
          <w:b/>
          <w:bCs/>
          <w:sz w:val="22"/>
          <w:szCs w:val="22"/>
          <w:lang w:eastAsia="zh-CN"/>
        </w:rPr>
        <w:t xml:space="preserve"> </w:t>
      </w:r>
      <w:r w:rsidRPr="0055025E">
        <w:rPr>
          <w:rFonts w:eastAsia="DengXian"/>
          <w:b/>
          <w:bCs/>
          <w:sz w:val="22"/>
          <w:szCs w:val="22"/>
        </w:rPr>
        <w:t xml:space="preserve">during the </w:t>
      </w:r>
      <w:r>
        <w:rPr>
          <w:rFonts w:eastAsia="DengXian"/>
          <w:b/>
          <w:bCs/>
          <w:sz w:val="22"/>
          <w:szCs w:val="22"/>
          <w:lang w:eastAsia="zh-CN"/>
        </w:rPr>
        <w:t>RAR/MsgB window.</w:t>
      </w:r>
    </w:p>
    <w:p w14:paraId="04315D14" w14:textId="6C189480" w:rsidR="004A6256" w:rsidRDefault="004A6256" w:rsidP="002C405B">
      <w:pPr>
        <w:jc w:val="both"/>
        <w:rPr>
          <w:rFonts w:eastAsia="DengXian"/>
          <w:b/>
          <w:bCs/>
          <w:sz w:val="22"/>
          <w:szCs w:val="22"/>
          <w:lang w:eastAsia="zh-CN"/>
        </w:rPr>
      </w:pPr>
      <w:r>
        <w:rPr>
          <w:rFonts w:eastAsia="DengXian"/>
          <w:b/>
          <w:bCs/>
          <w:sz w:val="22"/>
          <w:szCs w:val="22"/>
          <w:lang w:eastAsia="zh-CN"/>
        </w:rPr>
        <w:t>Proposal 3</w:t>
      </w:r>
      <w:r w:rsidR="009653F6">
        <w:rPr>
          <w:rFonts w:eastAsia="DengXian"/>
          <w:b/>
          <w:bCs/>
          <w:sz w:val="22"/>
          <w:szCs w:val="22"/>
          <w:lang w:eastAsia="zh-CN"/>
        </w:rPr>
        <w:t xml:space="preserve"> (15/16</w:t>
      </w:r>
      <w:bookmarkStart w:id="29" w:name="_GoBack"/>
      <w:bookmarkEnd w:id="29"/>
      <w:r w:rsidR="004A3A2A">
        <w:rPr>
          <w:rFonts w:eastAsia="DengXian"/>
          <w:b/>
          <w:bCs/>
          <w:sz w:val="22"/>
          <w:szCs w:val="22"/>
          <w:lang w:eastAsia="zh-CN"/>
        </w:rPr>
        <w:t>)</w:t>
      </w:r>
      <w:r w:rsidRPr="0055025E">
        <w:rPr>
          <w:rFonts w:eastAsia="DengXian"/>
          <w:b/>
          <w:bCs/>
          <w:sz w:val="22"/>
          <w:szCs w:val="22"/>
          <w:lang w:eastAsia="zh-CN"/>
        </w:rPr>
        <w:t xml:space="preserve">: From RAN2 point of view (to be confirmed by RAN1), </w:t>
      </w:r>
      <w:r w:rsidRPr="0055025E">
        <w:rPr>
          <w:b/>
          <w:bCs/>
          <w:sz w:val="22"/>
          <w:szCs w:val="22"/>
          <w:lang w:eastAsia="en-GB"/>
        </w:rPr>
        <w:t>UE ignores PDCCH skipping</w:t>
      </w:r>
      <w:r w:rsidRPr="0055025E">
        <w:rPr>
          <w:rFonts w:eastAsia="DengXian"/>
          <w:b/>
          <w:bCs/>
          <w:sz w:val="22"/>
          <w:szCs w:val="22"/>
          <w:lang w:eastAsia="zh-CN"/>
        </w:rPr>
        <w:t xml:space="preserve"> </w:t>
      </w:r>
      <w:r>
        <w:rPr>
          <w:rFonts w:eastAsia="DengXian"/>
          <w:b/>
          <w:bCs/>
          <w:sz w:val="22"/>
          <w:szCs w:val="22"/>
          <w:lang w:eastAsia="zh-CN"/>
        </w:rPr>
        <w:t>while contention resolution timer is running</w:t>
      </w:r>
      <w:r w:rsidRPr="0055025E">
        <w:rPr>
          <w:rFonts w:eastAsia="DengXian"/>
          <w:b/>
          <w:bCs/>
          <w:sz w:val="22"/>
          <w:szCs w:val="22"/>
          <w:lang w:eastAsia="zh-CN"/>
        </w:rPr>
        <w:t>.</w:t>
      </w:r>
    </w:p>
    <w:p w14:paraId="1039329E" w14:textId="77777777" w:rsidR="00943585" w:rsidRPr="002F073F" w:rsidRDefault="00943585" w:rsidP="00943585">
      <w:pPr>
        <w:overflowPunct w:val="0"/>
        <w:autoSpaceDE w:val="0"/>
        <w:autoSpaceDN w:val="0"/>
        <w:adjustRightInd w:val="0"/>
        <w:spacing w:after="0"/>
        <w:jc w:val="both"/>
        <w:textAlignment w:val="baseline"/>
        <w:rPr>
          <w:rFonts w:ascii="Arial" w:eastAsiaTheme="minorEastAsia" w:hAnsi="Arial" w:cs="Arial"/>
          <w:b/>
          <w:bCs/>
          <w:lang w:val="de-DE" w:eastAsia="zh-CN"/>
        </w:rPr>
      </w:pPr>
      <w:r w:rsidRPr="002F073F">
        <w:rPr>
          <w:b/>
          <w:bCs/>
          <w:lang w:val="en-US" w:eastAsia="zh-CN"/>
        </w:rPr>
        <w:t xml:space="preserve">Proposal 4 : If </w:t>
      </w:r>
      <w:r w:rsidRPr="002F073F">
        <w:rPr>
          <w:rFonts w:hint="eastAsia"/>
          <w:b/>
          <w:bCs/>
          <w:lang w:val="en-US" w:eastAsia="zh-CN"/>
        </w:rPr>
        <w:t xml:space="preserve">DCP </w:t>
      </w:r>
      <w:r w:rsidRPr="002F073F">
        <w:rPr>
          <w:b/>
          <w:bCs/>
          <w:lang w:val="en-US" w:eastAsia="zh-CN"/>
        </w:rPr>
        <w:t>can not be monitored</w:t>
      </w:r>
      <w:r w:rsidRPr="002F073F">
        <w:rPr>
          <w:rFonts w:hint="eastAsia"/>
          <w:b/>
          <w:bCs/>
          <w:lang w:val="en-US" w:eastAsia="zh-CN"/>
        </w:rPr>
        <w:t xml:space="preserve"> due to PDCCH skipping</w:t>
      </w:r>
      <w:r w:rsidRPr="002F073F">
        <w:rPr>
          <w:b/>
          <w:bCs/>
          <w:lang w:val="en-US" w:eastAsia="zh-CN"/>
        </w:rPr>
        <w:t>, FFS whether to a) r</w:t>
      </w:r>
      <w:r w:rsidRPr="002F073F">
        <w:rPr>
          <w:rFonts w:hint="eastAsia"/>
          <w:b/>
          <w:bCs/>
          <w:lang w:val="en-US" w:eastAsia="zh-CN"/>
        </w:rPr>
        <w:t xml:space="preserve">euse the </w:t>
      </w:r>
      <w:r w:rsidRPr="002F073F">
        <w:rPr>
          <w:rFonts w:hint="eastAsia"/>
          <w:b/>
          <w:bCs/>
          <w:i/>
          <w:iCs/>
          <w:lang w:val="en-US" w:eastAsia="zh-CN"/>
        </w:rPr>
        <w:t>ps-Wakeup</w:t>
      </w:r>
      <w:r w:rsidRPr="002F073F">
        <w:rPr>
          <w:rFonts w:hint="eastAsia"/>
          <w:b/>
          <w:bCs/>
          <w:lang w:val="en-US" w:eastAsia="zh-CN"/>
        </w:rPr>
        <w:t xml:space="preserve"> </w:t>
      </w:r>
      <w:r w:rsidRPr="002F073F">
        <w:rPr>
          <w:b/>
          <w:bCs/>
          <w:lang w:val="en-US" w:eastAsia="zh-CN"/>
        </w:rPr>
        <w:t xml:space="preserve">or b) </w:t>
      </w:r>
      <w:r w:rsidRPr="002F073F">
        <w:rPr>
          <w:b/>
          <w:bCs/>
          <w:sz w:val="22"/>
          <w:szCs w:val="22"/>
        </w:rPr>
        <w:t>PHY indicate DCP as 1 to MAC</w:t>
      </w:r>
      <w:r w:rsidRPr="002F073F">
        <w:rPr>
          <w:b/>
          <w:bCs/>
          <w:lang w:val="en-US" w:eastAsia="zh-CN"/>
        </w:rPr>
        <w:t>.</w:t>
      </w:r>
    </w:p>
    <w:p w14:paraId="0E8FA7D0" w14:textId="77777777" w:rsidR="00B476B3" w:rsidRDefault="00324739">
      <w:pPr>
        <w:pStyle w:val="Heading1"/>
        <w:rPr>
          <w:rFonts w:eastAsia="SimSun" w:cs="Arial"/>
          <w:lang w:eastAsia="zh-CN"/>
        </w:rPr>
      </w:pPr>
      <w:r>
        <w:rPr>
          <w:rFonts w:eastAsia="SimSun" w:cs="Arial"/>
          <w:lang w:eastAsia="zh-CN"/>
        </w:rPr>
        <w:t>Reference</w:t>
      </w:r>
    </w:p>
    <w:p w14:paraId="0E8FA7D1"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[1] </w:t>
      </w:r>
      <w:r>
        <w:rPr>
          <w:rFonts w:asciiTheme="majorBidi" w:eastAsia="SimSun" w:hAnsiTheme="majorBidi" w:cstheme="majorBidi"/>
          <w:sz w:val="22"/>
          <w:szCs w:val="22"/>
          <w:lang w:val="en-US" w:eastAsia="zh-CN"/>
        </w:rPr>
        <w:t>R2-2200200</w:t>
      </w:r>
      <w:r>
        <w:rPr>
          <w:rFonts w:asciiTheme="majorBidi" w:hAnsiTheme="majorBidi" w:cstheme="majorBidi"/>
          <w:sz w:val="22"/>
          <w:szCs w:val="22"/>
        </w:rPr>
        <w:t>, PDCCH Skipping in RRC_CONNECTED</w:t>
      </w:r>
      <w:r>
        <w:rPr>
          <w:rFonts w:asciiTheme="majorBidi" w:hAnsiTheme="majorBidi" w:cstheme="majorBidi"/>
          <w:sz w:val="22"/>
          <w:szCs w:val="22"/>
        </w:rPr>
        <w:tab/>
        <w:t>Samsung Electronics Co., Ltd</w:t>
      </w:r>
      <w:r>
        <w:rPr>
          <w:rFonts w:asciiTheme="majorBidi" w:hAnsiTheme="majorBidi" w:cstheme="majorBidi"/>
          <w:sz w:val="22"/>
          <w:szCs w:val="22"/>
        </w:rPr>
        <w:tab/>
        <w:t>discussion</w:t>
      </w:r>
    </w:p>
    <w:p w14:paraId="0E8FA7D2"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[2] </w:t>
      </w:r>
      <w:r>
        <w:rPr>
          <w:rFonts w:asciiTheme="majorBidi" w:eastAsia="SimSun" w:hAnsiTheme="majorBidi" w:cstheme="majorBidi"/>
          <w:sz w:val="22"/>
          <w:szCs w:val="22"/>
          <w:lang w:val="en-US" w:eastAsia="zh-CN"/>
        </w:rPr>
        <w:t>R2-2200187</w:t>
      </w:r>
      <w:r>
        <w:rPr>
          <w:rFonts w:asciiTheme="majorBidi" w:hAnsiTheme="majorBidi" w:cstheme="majorBidi"/>
          <w:sz w:val="22"/>
          <w:szCs w:val="22"/>
        </w:rPr>
        <w:t>, Enhancements for adaptive PDCCH monitoring</w:t>
      </w:r>
      <w:r>
        <w:rPr>
          <w:rFonts w:asciiTheme="majorBidi" w:hAnsiTheme="majorBidi" w:cstheme="majorBidi"/>
          <w:sz w:val="22"/>
          <w:szCs w:val="22"/>
        </w:rPr>
        <w:tab/>
        <w:t>Qualcomm Incorporated</w:t>
      </w:r>
      <w:r>
        <w:rPr>
          <w:rFonts w:asciiTheme="majorBidi" w:hAnsiTheme="majorBidi" w:cstheme="majorBidi"/>
          <w:sz w:val="22"/>
          <w:szCs w:val="22"/>
        </w:rPr>
        <w:tab/>
        <w:t>discussion</w:t>
      </w:r>
    </w:p>
    <w:p w14:paraId="0E8FA7D3" w14:textId="77777777" w:rsidR="00B476B3" w:rsidRDefault="00324739">
      <w:pPr>
        <w:pStyle w:val="Doc-title"/>
        <w:rPr>
          <w:rFonts w:asciiTheme="majorBidi" w:hAnsiTheme="majorBidi" w:cstheme="majorBidi"/>
          <w:sz w:val="22"/>
          <w:szCs w:val="22"/>
          <w:lang w:val="en-US"/>
        </w:rPr>
      </w:pPr>
      <w:r>
        <w:rPr>
          <w:rFonts w:asciiTheme="majorBidi" w:hAnsiTheme="majorBidi" w:cstheme="majorBidi"/>
          <w:sz w:val="22"/>
          <w:szCs w:val="22"/>
        </w:rPr>
        <w:t xml:space="preserve">[3] </w:t>
      </w:r>
      <w:r>
        <w:rPr>
          <w:rFonts w:asciiTheme="majorBidi" w:eastAsia="SimSun" w:hAnsiTheme="majorBidi" w:cstheme="majorBidi"/>
          <w:sz w:val="22"/>
          <w:szCs w:val="22"/>
          <w:lang w:val="en-US" w:eastAsia="zh-CN"/>
        </w:rPr>
        <w:t>R2-2201222</w:t>
      </w:r>
      <w:r>
        <w:rPr>
          <w:rFonts w:asciiTheme="majorBidi" w:hAnsiTheme="majorBidi" w:cstheme="majorBidi"/>
          <w:sz w:val="22"/>
          <w:szCs w:val="22"/>
        </w:rPr>
        <w:t>, Initial Discussion on DCI based Power Saving</w:t>
      </w:r>
      <w:r>
        <w:rPr>
          <w:rFonts w:asciiTheme="majorBidi" w:hAnsiTheme="majorBidi" w:cstheme="majorBidi"/>
          <w:sz w:val="22"/>
          <w:szCs w:val="22"/>
        </w:rPr>
        <w:tab/>
        <w:t>ZTE Corporation,Sanechips</w:t>
      </w:r>
    </w:p>
    <w:sectPr w:rsidR="00B476B3">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DE203" w14:textId="77777777" w:rsidR="00FC0B9D" w:rsidRDefault="00FC0B9D">
      <w:pPr>
        <w:spacing w:after="0" w:line="240" w:lineRule="auto"/>
      </w:pPr>
      <w:r>
        <w:separator/>
      </w:r>
    </w:p>
  </w:endnote>
  <w:endnote w:type="continuationSeparator" w:id="0">
    <w:p w14:paraId="7042F4C0" w14:textId="77777777" w:rsidR="00FC0B9D" w:rsidRDefault="00FC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FA7D4" w14:textId="77777777" w:rsidR="00235731" w:rsidRDefault="002357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AF826" w14:textId="77777777" w:rsidR="00FC0B9D" w:rsidRDefault="00FC0B9D">
      <w:pPr>
        <w:spacing w:after="0" w:line="240" w:lineRule="auto"/>
      </w:pPr>
      <w:r>
        <w:separator/>
      </w:r>
    </w:p>
  </w:footnote>
  <w:footnote w:type="continuationSeparator" w:id="0">
    <w:p w14:paraId="5CB850A3" w14:textId="77777777" w:rsidR="00FC0B9D" w:rsidRDefault="00FC0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099"/>
    <w:multiLevelType w:val="hybridMultilevel"/>
    <w:tmpl w:val="CF546230"/>
    <w:lvl w:ilvl="0" w:tplc="45BA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3E47"/>
    <w:multiLevelType w:val="hybridMultilevel"/>
    <w:tmpl w:val="B0CACB42"/>
    <w:lvl w:ilvl="0" w:tplc="EA0ECA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B3E5115"/>
    <w:multiLevelType w:val="multilevel"/>
    <w:tmpl w:val="BB623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A229A8"/>
    <w:multiLevelType w:val="multilevel"/>
    <w:tmpl w:val="27A229A8"/>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A9A47E9"/>
    <w:multiLevelType w:val="hybridMultilevel"/>
    <w:tmpl w:val="F0741830"/>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15:restartNumberingAfterBreak="0">
    <w:nsid w:val="57BA477B"/>
    <w:multiLevelType w:val="multilevel"/>
    <w:tmpl w:val="57BA477B"/>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E80FB5"/>
    <w:multiLevelType w:val="hybridMultilevel"/>
    <w:tmpl w:val="84BEE25A"/>
    <w:lvl w:ilvl="0" w:tplc="45BA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9"/>
  </w:num>
  <w:num w:numId="5">
    <w:abstractNumId w:val="2"/>
  </w:num>
  <w:num w:numId="6">
    <w:abstractNumId w:val="15"/>
  </w:num>
  <w:num w:numId="7">
    <w:abstractNumId w:val="10"/>
  </w:num>
  <w:num w:numId="8">
    <w:abstractNumId w:val="13"/>
  </w:num>
  <w:num w:numId="9">
    <w:abstractNumId w:val="4"/>
  </w:num>
  <w:num w:numId="10">
    <w:abstractNumId w:val="11"/>
  </w:num>
  <w:num w:numId="11">
    <w:abstractNumId w:val="6"/>
  </w:num>
  <w:num w:numId="12">
    <w:abstractNumId w:val="16"/>
  </w:num>
  <w:num w:numId="13">
    <w:abstractNumId w:val="5"/>
  </w:num>
  <w:num w:numId="14">
    <w:abstractNumId w:val="1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3E3"/>
    <w:rsid w:val="00067955"/>
    <w:rsid w:val="0007019B"/>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275"/>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828"/>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273"/>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023"/>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AB3"/>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731"/>
    <w:rsid w:val="00235B4C"/>
    <w:rsid w:val="00236705"/>
    <w:rsid w:val="0023683D"/>
    <w:rsid w:val="00236A30"/>
    <w:rsid w:val="00236A9D"/>
    <w:rsid w:val="00236CE0"/>
    <w:rsid w:val="00237614"/>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930"/>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296"/>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05B"/>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073F"/>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73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54B1"/>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8E9"/>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325"/>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4FA"/>
    <w:rsid w:val="004216C9"/>
    <w:rsid w:val="00421E1E"/>
    <w:rsid w:val="00421EAB"/>
    <w:rsid w:val="004234C4"/>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A42"/>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5389"/>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A1F"/>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3A2A"/>
    <w:rsid w:val="004A44A3"/>
    <w:rsid w:val="004A49E9"/>
    <w:rsid w:val="004A4CD3"/>
    <w:rsid w:val="004A55AD"/>
    <w:rsid w:val="004A58B2"/>
    <w:rsid w:val="004A5D6B"/>
    <w:rsid w:val="004A6256"/>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4F5"/>
    <w:rsid w:val="004E669F"/>
    <w:rsid w:val="004E6920"/>
    <w:rsid w:val="004E6E89"/>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0D5"/>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25E"/>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87DA4"/>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33E6"/>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90"/>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02"/>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27B2B"/>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B7"/>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6CD"/>
    <w:rsid w:val="007E3B38"/>
    <w:rsid w:val="007E3B8F"/>
    <w:rsid w:val="007E3BE9"/>
    <w:rsid w:val="007E3C89"/>
    <w:rsid w:val="007E3D5B"/>
    <w:rsid w:val="007E3FC5"/>
    <w:rsid w:val="007E4575"/>
    <w:rsid w:val="007E45E3"/>
    <w:rsid w:val="007E4B81"/>
    <w:rsid w:val="007E4C39"/>
    <w:rsid w:val="007E4EB7"/>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866"/>
    <w:rsid w:val="0081198D"/>
    <w:rsid w:val="00811EB2"/>
    <w:rsid w:val="00814156"/>
    <w:rsid w:val="00815494"/>
    <w:rsid w:val="0081550E"/>
    <w:rsid w:val="00815A7A"/>
    <w:rsid w:val="00815F0E"/>
    <w:rsid w:val="00816CC5"/>
    <w:rsid w:val="00817BB5"/>
    <w:rsid w:val="00821C10"/>
    <w:rsid w:val="00821EEF"/>
    <w:rsid w:val="008221AB"/>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3AB"/>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0CFD"/>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585"/>
    <w:rsid w:val="00943A32"/>
    <w:rsid w:val="00943AAA"/>
    <w:rsid w:val="00944134"/>
    <w:rsid w:val="00945CE8"/>
    <w:rsid w:val="00945E5F"/>
    <w:rsid w:val="009466A9"/>
    <w:rsid w:val="00946A28"/>
    <w:rsid w:val="00946B18"/>
    <w:rsid w:val="0094732D"/>
    <w:rsid w:val="009479AE"/>
    <w:rsid w:val="00950474"/>
    <w:rsid w:val="00950B17"/>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2DFD"/>
    <w:rsid w:val="009639ED"/>
    <w:rsid w:val="00964DEA"/>
    <w:rsid w:val="009653F6"/>
    <w:rsid w:val="00965FAC"/>
    <w:rsid w:val="009663B3"/>
    <w:rsid w:val="00966D42"/>
    <w:rsid w:val="00966E9C"/>
    <w:rsid w:val="009670E5"/>
    <w:rsid w:val="00967109"/>
    <w:rsid w:val="0096726C"/>
    <w:rsid w:val="00967BBC"/>
    <w:rsid w:val="00967E39"/>
    <w:rsid w:val="00970937"/>
    <w:rsid w:val="009730B0"/>
    <w:rsid w:val="00973120"/>
    <w:rsid w:val="00973565"/>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B35"/>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320E"/>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0B1"/>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199"/>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3F3"/>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771"/>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9A4"/>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6D53"/>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B4"/>
    <w:rsid w:val="00AE7FD8"/>
    <w:rsid w:val="00AF00F9"/>
    <w:rsid w:val="00AF0536"/>
    <w:rsid w:val="00AF12C9"/>
    <w:rsid w:val="00AF1890"/>
    <w:rsid w:val="00AF202C"/>
    <w:rsid w:val="00AF23DA"/>
    <w:rsid w:val="00AF342B"/>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BF0"/>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5C18"/>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64"/>
    <w:rsid w:val="00B429D2"/>
    <w:rsid w:val="00B42AFD"/>
    <w:rsid w:val="00B42D10"/>
    <w:rsid w:val="00B44656"/>
    <w:rsid w:val="00B45A16"/>
    <w:rsid w:val="00B463C9"/>
    <w:rsid w:val="00B476B3"/>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68BB"/>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6EB"/>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B15"/>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9E"/>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033"/>
    <w:rsid w:val="00BF21C3"/>
    <w:rsid w:val="00BF2782"/>
    <w:rsid w:val="00BF27E1"/>
    <w:rsid w:val="00BF310E"/>
    <w:rsid w:val="00BF3796"/>
    <w:rsid w:val="00BF3830"/>
    <w:rsid w:val="00BF394D"/>
    <w:rsid w:val="00BF3952"/>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DDC"/>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09"/>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9D2"/>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AC7"/>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1F6"/>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4F56"/>
    <w:rsid w:val="00D75637"/>
    <w:rsid w:val="00D760A8"/>
    <w:rsid w:val="00D76CB8"/>
    <w:rsid w:val="00D76E28"/>
    <w:rsid w:val="00D773E3"/>
    <w:rsid w:val="00D77A26"/>
    <w:rsid w:val="00D80C65"/>
    <w:rsid w:val="00D816BE"/>
    <w:rsid w:val="00D8342A"/>
    <w:rsid w:val="00D84299"/>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39B"/>
    <w:rsid w:val="00DF36BF"/>
    <w:rsid w:val="00DF3DEF"/>
    <w:rsid w:val="00DF4239"/>
    <w:rsid w:val="00DF4577"/>
    <w:rsid w:val="00DF55DA"/>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3AD"/>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228"/>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89D"/>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3A4"/>
    <w:rsid w:val="00EF3B0A"/>
    <w:rsid w:val="00EF4764"/>
    <w:rsid w:val="00EF4E18"/>
    <w:rsid w:val="00EF5453"/>
    <w:rsid w:val="00EF5A7C"/>
    <w:rsid w:val="00EF61B2"/>
    <w:rsid w:val="00EF63F4"/>
    <w:rsid w:val="00EF6C1B"/>
    <w:rsid w:val="00EF74E7"/>
    <w:rsid w:val="00EF7639"/>
    <w:rsid w:val="00F000F9"/>
    <w:rsid w:val="00F0018C"/>
    <w:rsid w:val="00F001BF"/>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4E4"/>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17C89"/>
    <w:rsid w:val="00F205CA"/>
    <w:rsid w:val="00F207C8"/>
    <w:rsid w:val="00F207D5"/>
    <w:rsid w:val="00F20A47"/>
    <w:rsid w:val="00F20B1C"/>
    <w:rsid w:val="00F20F18"/>
    <w:rsid w:val="00F20FB7"/>
    <w:rsid w:val="00F215A3"/>
    <w:rsid w:val="00F21949"/>
    <w:rsid w:val="00F22048"/>
    <w:rsid w:val="00F22679"/>
    <w:rsid w:val="00F226B4"/>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887"/>
    <w:rsid w:val="00F34E08"/>
    <w:rsid w:val="00F35329"/>
    <w:rsid w:val="00F3539A"/>
    <w:rsid w:val="00F35A9B"/>
    <w:rsid w:val="00F36D3D"/>
    <w:rsid w:val="00F37079"/>
    <w:rsid w:val="00F401FE"/>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07AE"/>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67CC6"/>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01D"/>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069"/>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0B9D"/>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2AB220E0"/>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FA556"/>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列表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0Maintext">
    <w:name w:val="0 Main text"/>
    <w:basedOn w:val="Normal"/>
    <w:link w:val="0MaintextChar"/>
    <w:qFormat/>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Pr>
      <w:rFonts w:ascii="Arial" w:eastAsia="Malgun Gothic" w:hAnsi="Arial" w:cs="Batang"/>
      <w:szCs w:val="32"/>
      <w:lang w:val="en-GB"/>
    </w:rPr>
  </w:style>
  <w:style w:type="paragraph" w:customStyle="1" w:styleId="Revision2">
    <w:name w:val="Revision2"/>
    <w:hidden/>
    <w:uiPriority w:val="99"/>
    <w:semiHidden/>
    <w:qFormat/>
    <w:pPr>
      <w:spacing w:after="0" w:line="240" w:lineRule="auto"/>
    </w:pPr>
    <w:rPr>
      <w:rFonts w:eastAsia="SimSun"/>
      <w:lang w:val="en-GB" w:eastAsia="en-US"/>
    </w:rPr>
  </w:style>
  <w:style w:type="paragraph" w:styleId="Revision">
    <w:name w:val="Revision"/>
    <w:hidden/>
    <w:uiPriority w:val="99"/>
    <w:semiHidden/>
    <w:rsid w:val="00BC3B15"/>
    <w:pPr>
      <w:spacing w:after="0" w:line="240" w:lineRule="auto"/>
    </w:pPr>
    <w:rPr>
      <w:rFonts w:eastAsia="SimSun"/>
      <w:lang w:val="en-GB" w:eastAsia="en-US"/>
    </w:rPr>
  </w:style>
  <w:style w:type="paragraph" w:customStyle="1" w:styleId="B3">
    <w:name w:val="B3"/>
    <w:basedOn w:val="List3"/>
    <w:link w:val="B3Char"/>
    <w:qFormat/>
    <w:rsid w:val="00587DA4"/>
    <w:pPr>
      <w:overflowPunct w:val="0"/>
      <w:autoSpaceDE w:val="0"/>
      <w:autoSpaceDN w:val="0"/>
      <w:adjustRightInd w:val="0"/>
      <w:spacing w:line="240" w:lineRule="auto"/>
      <w:ind w:hanging="284"/>
      <w:textAlignment w:val="baseline"/>
    </w:pPr>
    <w:rPr>
      <w:rFonts w:eastAsia="Times New Roman"/>
      <w:lang w:eastAsia="ja-JP"/>
    </w:rPr>
  </w:style>
  <w:style w:type="character" w:customStyle="1" w:styleId="B3Char">
    <w:name w:val="B3 Char"/>
    <w:link w:val="B3"/>
    <w:qFormat/>
    <w:rsid w:val="00587DA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63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830ADAF-1186-4FC4-BBBC-F59920DE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16</Pages>
  <Words>4684</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(Anil Agiwal)</cp:lastModifiedBy>
  <cp:revision>37</cp:revision>
  <cp:lastPrinted>2009-04-21T04:01:00Z</cp:lastPrinted>
  <dcterms:created xsi:type="dcterms:W3CDTF">2022-01-24T09:37:00Z</dcterms:created>
  <dcterms:modified xsi:type="dcterms:W3CDTF">2022-01-24T11:55:00Z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