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7A33F" w14:textId="77777777" w:rsidR="00A77C76" w:rsidRDefault="00BB2B1C">
      <w:pPr>
        <w:pStyle w:val="af3"/>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宋体" w:eastAsia="宋体" w:hAnsi="宋体"/>
          <w:b w:val="0"/>
          <w:bCs/>
          <w:lang w:eastAsia="zh-CN"/>
        </w:rPr>
      </w:pPr>
      <w:r>
        <w:rPr>
          <w:rStyle w:val="afa"/>
          <w:sz w:val="21"/>
          <w:szCs w:val="21"/>
          <w:lang w:eastAsia="zh-CN"/>
        </w:rPr>
        <w:t xml:space="preserve">[010] </w:t>
      </w:r>
      <w:r>
        <w:rPr>
          <w:rStyle w:val="afa"/>
          <w:rFonts w:hint="eastAsia"/>
          <w:sz w:val="21"/>
          <w:szCs w:val="21"/>
          <w:lang w:eastAsia="zh-CN"/>
        </w:rPr>
        <w:t xml:space="preserve">RAN2 confirms that UE applies the PSCell SMTC configuration based on the </w:t>
      </w:r>
      <w:r>
        <w:rPr>
          <w:rStyle w:val="afa"/>
          <w:rFonts w:hint="eastAsia"/>
          <w:sz w:val="21"/>
          <w:szCs w:val="21"/>
          <w:highlight w:val="yellow"/>
          <w:lang w:eastAsia="zh-CN"/>
        </w:rPr>
        <w:t>timing reference of target EUTRA PCell</w:t>
      </w:r>
      <w:r>
        <w:rPr>
          <w:rStyle w:val="afa"/>
          <w:rFonts w:hint="eastAsia"/>
          <w:sz w:val="21"/>
          <w:szCs w:val="21"/>
          <w:lang w:eastAsia="zh-CN"/>
        </w:rPr>
        <w:t xml:space="preserve"> for the case of NR SA to EN-DC HO with PSCell addition (if explicit SMTC configuration is present in </w:t>
      </w:r>
      <w:r>
        <w:rPr>
          <w:rStyle w:val="afe"/>
          <w:rFonts w:hint="eastAsia"/>
          <w:b w:val="0"/>
          <w:bCs/>
          <w:sz w:val="21"/>
          <w:szCs w:val="21"/>
          <w:lang w:eastAsia="zh-CN"/>
        </w:rPr>
        <w:t>RRCConnectionReconfiguratio</w:t>
      </w:r>
      <w:r>
        <w:rPr>
          <w:rStyle w:val="afe"/>
          <w:b w:val="0"/>
          <w:bCs/>
          <w:sz w:val="21"/>
          <w:szCs w:val="21"/>
          <w:lang w:eastAsia="zh-CN"/>
        </w:rPr>
        <w:t>n</w:t>
      </w:r>
      <w:r>
        <w:rPr>
          <w:rStyle w:val="afa"/>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So, the timing reference cell is E-UTRA PCell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8DE996F" w14:textId="77777777" w:rsidR="00A77C76" w:rsidRPr="006F7386" w:rsidRDefault="006F7386">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宋体" w:hAnsi="Arial" w:cs="Arial"/>
                <w:bCs/>
                <w:lang w:eastAsia="zh-CN"/>
              </w:rPr>
            </w:pPr>
            <w:r>
              <w:rPr>
                <w:rFonts w:ascii="Arial" w:eastAsia="宋体"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03F293F5" w:rsidR="00A77C76" w:rsidRDefault="003B605D">
            <w:pPr>
              <w:spacing w:after="0"/>
              <w:jc w:val="both"/>
              <w:rPr>
                <w:rFonts w:ascii="Arial" w:hAnsi="Arial" w:cs="Arial"/>
                <w:bCs/>
                <w:lang w:eastAsia="ko-KR"/>
              </w:rPr>
            </w:pPr>
            <w:r>
              <w:rPr>
                <w:rFonts w:ascii="Arial" w:hAnsi="Arial" w:cs="Arial"/>
                <w:bCs/>
                <w:lang w:eastAsia="ko-KR"/>
              </w:rPr>
              <w:t>Intel</w:t>
            </w:r>
          </w:p>
        </w:tc>
        <w:tc>
          <w:tcPr>
            <w:tcW w:w="1140" w:type="dxa"/>
          </w:tcPr>
          <w:p w14:paraId="67EC5419" w14:textId="1CEDFDFC" w:rsidR="00A77C76" w:rsidRDefault="003B605D">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0706A8" w14:paraId="5EB7B65A" w14:textId="77777777">
        <w:tc>
          <w:tcPr>
            <w:tcW w:w="1328" w:type="dxa"/>
            <w:shd w:val="clear" w:color="auto" w:fill="auto"/>
          </w:tcPr>
          <w:p w14:paraId="323425C7" w14:textId="2BEF8C13" w:rsidR="000706A8" w:rsidRDefault="000706A8" w:rsidP="000706A8">
            <w:pPr>
              <w:spacing w:after="0"/>
              <w:jc w:val="both"/>
              <w:rPr>
                <w:rFonts w:ascii="Arial" w:eastAsia="宋体" w:hAnsi="Arial" w:cs="Arial"/>
                <w:bCs/>
                <w:lang w:eastAsia="zh-CN"/>
              </w:rPr>
            </w:pPr>
            <w:r>
              <w:rPr>
                <w:rFonts w:ascii="Arial" w:eastAsia="宋体" w:hAnsi="Arial" w:cs="Arial" w:hint="eastAsia"/>
                <w:bCs/>
                <w:lang w:eastAsia="zh-CN"/>
              </w:rPr>
              <w:lastRenderedPageBreak/>
              <w:t>L</w:t>
            </w:r>
            <w:r>
              <w:rPr>
                <w:rFonts w:ascii="Arial" w:eastAsia="宋体" w:hAnsi="Arial" w:cs="Arial"/>
                <w:bCs/>
                <w:lang w:eastAsia="zh-CN"/>
              </w:rPr>
              <w:t>enovo</w:t>
            </w:r>
          </w:p>
        </w:tc>
        <w:tc>
          <w:tcPr>
            <w:tcW w:w="1140" w:type="dxa"/>
          </w:tcPr>
          <w:p w14:paraId="159A05FB" w14:textId="79FF183D" w:rsidR="000706A8" w:rsidRDefault="000706A8" w:rsidP="000706A8">
            <w:pPr>
              <w:spacing w:after="0"/>
              <w:jc w:val="both"/>
              <w:rPr>
                <w:rFonts w:ascii="Arial" w:eastAsia="宋体" w:hAnsi="Arial" w:cs="Arial"/>
                <w:bCs/>
                <w:lang w:eastAsia="zh-CN"/>
              </w:rPr>
            </w:pPr>
            <w:r>
              <w:rPr>
                <w:rFonts w:ascii="Arial" w:hAnsi="Arial" w:cs="Arial"/>
                <w:bCs/>
                <w:lang w:eastAsia="ko-KR"/>
              </w:rPr>
              <w:t>Agree</w:t>
            </w:r>
          </w:p>
        </w:tc>
        <w:tc>
          <w:tcPr>
            <w:tcW w:w="7989" w:type="dxa"/>
            <w:shd w:val="clear" w:color="auto" w:fill="auto"/>
          </w:tcPr>
          <w:p w14:paraId="50E43AFC" w14:textId="77777777" w:rsidR="000706A8" w:rsidRDefault="000706A8" w:rsidP="000706A8">
            <w:pPr>
              <w:spacing w:after="0"/>
              <w:jc w:val="both"/>
              <w:rPr>
                <w:rFonts w:ascii="Arial" w:eastAsia="宋体" w:hAnsi="Arial" w:cs="Arial"/>
                <w:bCs/>
                <w:lang w:eastAsia="zh-CN"/>
              </w:rPr>
            </w:pPr>
          </w:p>
        </w:tc>
      </w:tr>
      <w:tr w:rsidR="000706A8" w14:paraId="2A2990D7" w14:textId="77777777">
        <w:tc>
          <w:tcPr>
            <w:tcW w:w="1328" w:type="dxa"/>
            <w:shd w:val="clear" w:color="auto" w:fill="auto"/>
          </w:tcPr>
          <w:p w14:paraId="48DB8E9C" w14:textId="77777777" w:rsidR="000706A8" w:rsidRDefault="000706A8" w:rsidP="000706A8">
            <w:pPr>
              <w:spacing w:after="0"/>
              <w:jc w:val="both"/>
              <w:rPr>
                <w:rFonts w:ascii="Arial" w:hAnsi="Arial" w:cs="Arial"/>
                <w:bCs/>
                <w:lang w:eastAsia="zh-CN"/>
              </w:rPr>
            </w:pPr>
          </w:p>
        </w:tc>
        <w:tc>
          <w:tcPr>
            <w:tcW w:w="1140" w:type="dxa"/>
          </w:tcPr>
          <w:p w14:paraId="29FAD070" w14:textId="77777777" w:rsidR="000706A8" w:rsidRDefault="000706A8" w:rsidP="000706A8">
            <w:pPr>
              <w:spacing w:after="0"/>
              <w:jc w:val="both"/>
              <w:rPr>
                <w:rFonts w:ascii="Arial" w:hAnsi="Arial" w:cs="Arial"/>
                <w:bCs/>
                <w:lang w:eastAsia="zh-CN"/>
              </w:rPr>
            </w:pPr>
          </w:p>
        </w:tc>
        <w:tc>
          <w:tcPr>
            <w:tcW w:w="7989" w:type="dxa"/>
            <w:shd w:val="clear" w:color="auto" w:fill="auto"/>
          </w:tcPr>
          <w:p w14:paraId="161B2365" w14:textId="77777777" w:rsidR="000706A8" w:rsidRDefault="000706A8" w:rsidP="000706A8">
            <w:pPr>
              <w:spacing w:after="0"/>
              <w:jc w:val="both"/>
              <w:rPr>
                <w:rFonts w:ascii="Arial" w:hAnsi="Arial" w:cs="Arial"/>
                <w:bCs/>
                <w:lang w:eastAsia="zh-CN"/>
              </w:rPr>
            </w:pPr>
          </w:p>
        </w:tc>
      </w:tr>
      <w:tr w:rsidR="000706A8" w14:paraId="4BB614E2" w14:textId="77777777">
        <w:tc>
          <w:tcPr>
            <w:tcW w:w="1328" w:type="dxa"/>
            <w:shd w:val="clear" w:color="auto" w:fill="auto"/>
          </w:tcPr>
          <w:p w14:paraId="17A655F5" w14:textId="77777777" w:rsidR="000706A8" w:rsidRDefault="000706A8" w:rsidP="000706A8">
            <w:pPr>
              <w:spacing w:after="0"/>
              <w:jc w:val="both"/>
              <w:rPr>
                <w:rFonts w:ascii="Arial" w:hAnsi="Arial" w:cs="Arial"/>
                <w:bCs/>
                <w:lang w:eastAsia="zh-CN"/>
              </w:rPr>
            </w:pPr>
          </w:p>
        </w:tc>
        <w:tc>
          <w:tcPr>
            <w:tcW w:w="1140" w:type="dxa"/>
          </w:tcPr>
          <w:p w14:paraId="633C6747" w14:textId="77777777" w:rsidR="000706A8" w:rsidRDefault="000706A8" w:rsidP="000706A8">
            <w:pPr>
              <w:spacing w:after="0"/>
              <w:jc w:val="both"/>
              <w:rPr>
                <w:rFonts w:ascii="Arial" w:hAnsi="Arial" w:cs="Arial"/>
                <w:bCs/>
                <w:lang w:eastAsia="zh-CN"/>
              </w:rPr>
            </w:pPr>
          </w:p>
        </w:tc>
        <w:tc>
          <w:tcPr>
            <w:tcW w:w="7989" w:type="dxa"/>
            <w:shd w:val="clear" w:color="auto" w:fill="auto"/>
          </w:tcPr>
          <w:p w14:paraId="1F52EF61" w14:textId="77777777" w:rsidR="000706A8" w:rsidRDefault="000706A8" w:rsidP="000706A8">
            <w:pPr>
              <w:spacing w:after="0"/>
              <w:jc w:val="both"/>
              <w:rPr>
                <w:rFonts w:ascii="Arial" w:hAnsi="Arial" w:cs="Arial"/>
                <w:bCs/>
                <w:lang w:eastAsia="zh-CN"/>
              </w:rPr>
            </w:pPr>
          </w:p>
        </w:tc>
      </w:tr>
      <w:tr w:rsidR="000706A8" w14:paraId="7403D08F" w14:textId="77777777">
        <w:tc>
          <w:tcPr>
            <w:tcW w:w="1328" w:type="dxa"/>
            <w:shd w:val="clear" w:color="auto" w:fill="auto"/>
          </w:tcPr>
          <w:p w14:paraId="234C083B" w14:textId="77777777" w:rsidR="000706A8" w:rsidRDefault="000706A8" w:rsidP="000706A8">
            <w:pPr>
              <w:spacing w:after="0"/>
              <w:jc w:val="both"/>
              <w:rPr>
                <w:rFonts w:ascii="Arial" w:hAnsi="Arial" w:cs="Arial"/>
                <w:bCs/>
                <w:lang w:eastAsia="zh-CN"/>
              </w:rPr>
            </w:pPr>
          </w:p>
        </w:tc>
        <w:tc>
          <w:tcPr>
            <w:tcW w:w="1140" w:type="dxa"/>
          </w:tcPr>
          <w:p w14:paraId="36E48904" w14:textId="77777777" w:rsidR="000706A8" w:rsidRDefault="000706A8" w:rsidP="000706A8">
            <w:pPr>
              <w:spacing w:after="0"/>
              <w:jc w:val="both"/>
              <w:rPr>
                <w:rFonts w:ascii="Arial" w:hAnsi="Arial" w:cs="Arial"/>
                <w:bCs/>
                <w:lang w:eastAsia="zh-CN"/>
              </w:rPr>
            </w:pPr>
          </w:p>
        </w:tc>
        <w:tc>
          <w:tcPr>
            <w:tcW w:w="7989" w:type="dxa"/>
            <w:shd w:val="clear" w:color="auto" w:fill="auto"/>
          </w:tcPr>
          <w:p w14:paraId="7869202A" w14:textId="77777777" w:rsidR="000706A8" w:rsidRDefault="000706A8" w:rsidP="000706A8">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C83E8" w14:textId="77777777" w:rsidR="006E3D83" w:rsidRDefault="006E3D83" w:rsidP="001D132B">
      <w:pPr>
        <w:spacing w:after="0"/>
      </w:pPr>
      <w:r>
        <w:separator/>
      </w:r>
    </w:p>
  </w:endnote>
  <w:endnote w:type="continuationSeparator" w:id="0">
    <w:p w14:paraId="21BC95BD" w14:textId="77777777" w:rsidR="006E3D83" w:rsidRDefault="006E3D83"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D432E" w14:textId="77777777" w:rsidR="006E3D83" w:rsidRDefault="006E3D83" w:rsidP="001D132B">
      <w:pPr>
        <w:spacing w:after="0"/>
      </w:pPr>
      <w:r>
        <w:separator/>
      </w:r>
    </w:p>
  </w:footnote>
  <w:footnote w:type="continuationSeparator" w:id="0">
    <w:p w14:paraId="38122E39" w14:textId="77777777" w:rsidR="006E3D83" w:rsidRDefault="006E3D83"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6A8"/>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05D"/>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3D83"/>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C0D557"/>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Indent"/>
    <w:basedOn w:val="a"/>
    <w:link w:val="ab"/>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c">
    <w:name w:val="Plain Text"/>
    <w:basedOn w:val="a"/>
    <w:link w:val="ad"/>
    <w:qFormat/>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e">
    <w:name w:val="endnote text"/>
    <w:basedOn w:val="a"/>
    <w:link w:val="af"/>
    <w:semiHidden/>
    <w:unhideWhenUsed/>
    <w:qFormat/>
    <w:pPr>
      <w:spacing w:after="0"/>
    </w:pPr>
  </w:style>
  <w:style w:type="paragraph" w:styleId="af0">
    <w:name w:val="Balloon Text"/>
    <w:basedOn w:val="a"/>
    <w:link w:val="af1"/>
    <w:rPr>
      <w:rFonts w:ascii="Tahoma" w:hAnsi="Tahoma" w:cs="Tahoma"/>
      <w:sz w:val="16"/>
      <w:szCs w:val="16"/>
    </w:rPr>
  </w:style>
  <w:style w:type="paragraph" w:styleId="af2">
    <w:name w:val="footer"/>
    <w:basedOn w:val="af3"/>
    <w:qFormat/>
    <w:pPr>
      <w:jc w:val="center"/>
    </w:pPr>
    <w:rPr>
      <w:i/>
    </w:rPr>
  </w:style>
  <w:style w:type="paragraph" w:styleId="af3">
    <w:name w:val="header"/>
    <w:link w:val="af4"/>
    <w:pPr>
      <w:widowControl w:val="0"/>
    </w:pPr>
    <w:rPr>
      <w:rFonts w:ascii="Arial" w:hAnsi="Arial"/>
      <w:b/>
      <w:sz w:val="18"/>
      <w:lang w:val="en-GB" w:eastAsia="en-US"/>
    </w:rPr>
  </w:style>
  <w:style w:type="paragraph" w:styleId="af5">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6">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3">
    <w:name w:val="Body Text 2"/>
    <w:basedOn w:val="a"/>
    <w:link w:val="24"/>
    <w:qFormat/>
    <w:pPr>
      <w:overflowPunct w:val="0"/>
      <w:autoSpaceDE w:val="0"/>
      <w:autoSpaceDN w:val="0"/>
      <w:adjustRightInd w:val="0"/>
      <w:spacing w:after="0"/>
      <w:jc w:val="both"/>
      <w:textAlignment w:val="baseline"/>
    </w:pPr>
    <w:rPr>
      <w:rFonts w:eastAsia="MS Mincho"/>
      <w:sz w:val="24"/>
      <w:lang w:val="zh-CN" w:eastAsia="en-GB"/>
    </w:rPr>
  </w:style>
  <w:style w:type="paragraph" w:styleId="af7">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0">
    <w:name w:val="index 1"/>
    <w:basedOn w:val="a"/>
    <w:next w:val="a"/>
    <w:semiHidden/>
    <w:qFormat/>
    <w:pPr>
      <w:keepLines/>
      <w:spacing w:after="0"/>
    </w:pPr>
  </w:style>
  <w:style w:type="paragraph" w:styleId="25">
    <w:name w:val="index 2"/>
    <w:basedOn w:val="10"/>
    <w:next w:val="a"/>
    <w:semiHidden/>
    <w:pPr>
      <w:ind w:left="284"/>
    </w:pPr>
  </w:style>
  <w:style w:type="paragraph" w:styleId="af8">
    <w:name w:val="annotation subject"/>
    <w:basedOn w:val="a8"/>
    <w:next w:val="a8"/>
    <w:semiHidden/>
    <w:qFormat/>
    <w:rPr>
      <w:b/>
      <w:bCs/>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basedOn w:val="a0"/>
    <w:uiPriority w:val="22"/>
    <w:qFormat/>
    <w:rPr>
      <w:b/>
      <w:bCs/>
    </w:rPr>
  </w:style>
  <w:style w:type="character" w:styleId="afb">
    <w:name w:val="endnote reference"/>
    <w:basedOn w:val="a0"/>
    <w:semiHidden/>
    <w:unhideWhenUsed/>
    <w:rPr>
      <w:vertAlign w:val="superscript"/>
    </w:rPr>
  </w:style>
  <w:style w:type="character" w:styleId="afc">
    <w:name w:val="page number"/>
  </w:style>
  <w:style w:type="character" w:styleId="afd">
    <w:name w:val="FollowedHyperlink"/>
    <w:rPr>
      <w:color w:val="800080"/>
      <w:u w:val="single"/>
    </w:rPr>
  </w:style>
  <w:style w:type="character" w:styleId="afe">
    <w:name w:val="Emphasis"/>
    <w:qFormat/>
    <w:rPr>
      <w:i/>
      <w:iCs/>
    </w:rPr>
  </w:style>
  <w:style w:type="character" w:styleId="aff">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0">
    <w:name w:val="annotation reference"/>
    <w:uiPriority w:val="99"/>
    <w:semiHidden/>
    <w:qFormat/>
    <w:rPr>
      <w:sz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1"/>
    <w:link w:val="B3Char2"/>
  </w:style>
  <w:style w:type="paragraph" w:customStyle="1" w:styleId="B4">
    <w:name w:val="B4"/>
    <w:basedOn w:val="42"/>
    <w:link w:val="B4Char"/>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2">
    <w:name w:val="List Paragraph"/>
    <w:basedOn w:val="a"/>
    <w:link w:val="aff3"/>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qFormat/>
    <w:rPr>
      <w:rFonts w:ascii="Times New Roman" w:hAnsi="Times New Roman"/>
      <w:lang w:val="en-GB" w:eastAsia="en-US"/>
    </w:rPr>
  </w:style>
  <w:style w:type="paragraph" w:customStyle="1" w:styleId="12">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4">
    <w:name w:val="Placeholder Text"/>
    <w:basedOn w:val="a0"/>
    <w:uiPriority w:val="99"/>
    <w:semiHidden/>
    <w:rPr>
      <w:color w:val="808080"/>
    </w:rPr>
  </w:style>
  <w:style w:type="character" w:customStyle="1" w:styleId="af">
    <w:name w:val="尾注文本 字符"/>
    <w:basedOn w:val="a0"/>
    <w:link w:val="ae"/>
    <w:semiHidden/>
    <w:qFormat/>
    <w:rPr>
      <w:rFonts w:ascii="Times New Roman" w:hAnsi="Times New Roman"/>
      <w:lang w:val="en-GB" w:eastAsia="en-US"/>
    </w:rPr>
  </w:style>
  <w:style w:type="character" w:customStyle="1" w:styleId="af4">
    <w:name w:val="页眉 字符"/>
    <w:basedOn w:val="a0"/>
    <w:link w:val="af3"/>
    <w:rPr>
      <w:rFonts w:ascii="Arial" w:hAnsi="Arial"/>
      <w:b/>
      <w:sz w:val="18"/>
      <w:lang w:val="en-GB" w:eastAsia="en-US"/>
    </w:rPr>
  </w:style>
  <w:style w:type="character" w:customStyle="1" w:styleId="aff3">
    <w:name w:val="列表段落 字符"/>
    <w:link w:val="aff2"/>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rPr>
      <w:rFonts w:ascii="Arial" w:hAnsi="Arial"/>
      <w:sz w:val="36"/>
      <w:lang w:val="en-GB" w:eastAsia="en-US"/>
    </w:rPr>
  </w:style>
  <w:style w:type="character" w:customStyle="1" w:styleId="af1">
    <w:name w:val="批注框文本 字符"/>
    <w:link w:val="af0"/>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ad">
    <w:name w:val="纯文本 字符"/>
    <w:basedOn w:val="a0"/>
    <w:link w:val="ac"/>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ab">
    <w:name w:val="正文文本缩进 字符"/>
    <w:basedOn w:val="a0"/>
    <w:link w:val="aa"/>
    <w:qFormat/>
    <w:rPr>
      <w:rFonts w:ascii="Times New Roman" w:eastAsia="MS Mincho" w:hAnsi="Times New Roman"/>
      <w:sz w:val="22"/>
      <w:lang w:val="zh-CN" w:eastAsia="zh-CN"/>
    </w:rPr>
  </w:style>
  <w:style w:type="character" w:customStyle="1" w:styleId="24">
    <w:name w:val="正文文本 2 字符"/>
    <w:basedOn w:val="a0"/>
    <w:link w:val="23"/>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89883-6BCA-4FD4-AAEE-1588FE0CFB3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1CF478E-766C-4BF8-8F02-8BF285014BD9}">
  <ds:schemaRefs>
    <ds:schemaRef ds:uri="http://schemas.microsoft.com/sharepoint/v3/contenttype/forms"/>
  </ds:schemaRefs>
</ds:datastoreItem>
</file>

<file path=customXml/itemProps3.xml><?xml version="1.0" encoding="utf-8"?>
<ds:datastoreItem xmlns:ds="http://schemas.openxmlformats.org/officeDocument/2006/customXml" ds:itemID="{0A564E73-64F0-4D7C-99DA-9A92752F8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114A5D-E89D-441B-B7E0-A2F8FE17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2334</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Lenovo</cp:lastModifiedBy>
  <cp:revision>3</cp:revision>
  <dcterms:created xsi:type="dcterms:W3CDTF">2022-01-19T10:12:00Z</dcterms:created>
  <dcterms:modified xsi:type="dcterms:W3CDTF">2022-01-19T12:49:00Z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0x010100C3355BB4B7850E44A83DAD8AF6CF14B0</vt:lpwstr>
  </property>
</Properties>
</file>