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76C58" w14:textId="2E3E01A9"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EE427E">
        <w:rPr>
          <w:rFonts w:eastAsia="SimSun"/>
          <w:noProof/>
          <w:sz w:val="24"/>
          <w:lang w:eastAsia="zh-CN"/>
        </w:rPr>
        <w:t>6bis</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sidR="00EE427E">
        <w:rPr>
          <w:rFonts w:eastAsia="SimSun"/>
          <w:b/>
          <w:i/>
          <w:noProof/>
          <w:sz w:val="28"/>
          <w:lang w:eastAsia="zh-CN"/>
        </w:rPr>
        <w:t>2</w:t>
      </w:r>
      <w:r w:rsidR="001F56D0">
        <w:rPr>
          <w:rFonts w:eastAsia="SimSun"/>
          <w:b/>
          <w:i/>
          <w:noProof/>
          <w:sz w:val="28"/>
          <w:lang w:eastAsia="zh-CN"/>
        </w:rPr>
        <w:t>0</w:t>
      </w:r>
      <w:r w:rsidR="003B6DBC">
        <w:rPr>
          <w:rFonts w:eastAsia="SimSun"/>
          <w:b/>
          <w:i/>
          <w:noProof/>
          <w:sz w:val="28"/>
          <w:lang w:eastAsia="zh-CN"/>
        </w:rPr>
        <w:t>xxxx</w:t>
      </w:r>
    </w:p>
    <w:p w14:paraId="0DF76C59" w14:textId="5247A0E2" w:rsidR="002B1180" w:rsidRDefault="00F90B13" w:rsidP="00571C69">
      <w:pPr>
        <w:pStyle w:val="CRCoverPage"/>
        <w:jc w:val="both"/>
        <w:rPr>
          <w:rFonts w:eastAsia="SimSun"/>
          <w:noProof/>
          <w:sz w:val="24"/>
          <w:lang w:eastAsia="zh-CN"/>
        </w:rPr>
      </w:pPr>
      <w:r>
        <w:rPr>
          <w:rFonts w:eastAsia="SimSun"/>
          <w:noProof/>
          <w:sz w:val="24"/>
          <w:lang w:eastAsia="zh-CN"/>
        </w:rPr>
        <w:t>Online, Jan 17 – 25, 2022</w:t>
      </w:r>
    </w:p>
    <w:p w14:paraId="0DF76C5A" w14:textId="77777777" w:rsidR="002B1180" w:rsidRPr="00680D8D" w:rsidRDefault="002B1180" w:rsidP="00571C69">
      <w:pPr>
        <w:pStyle w:val="CRCoverPage"/>
        <w:jc w:val="both"/>
        <w:rPr>
          <w:rFonts w:eastAsia="SimSun"/>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SimSun"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DC2DFC" w:rsidR="002B1180" w:rsidRPr="002E4250" w:rsidRDefault="002B1180" w:rsidP="00571C69">
      <w:pPr>
        <w:tabs>
          <w:tab w:val="left" w:pos="1985"/>
        </w:tabs>
        <w:spacing w:afterLines="100" w:after="240"/>
        <w:ind w:left="1980" w:hanging="1980"/>
        <w:jc w:val="both"/>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3B6DBC" w:rsidRPr="00716AB3">
        <w:rPr>
          <w:rFonts w:ascii="Arial" w:hAnsi="Arial"/>
          <w:sz w:val="24"/>
        </w:rPr>
        <w:t>Draft-</w:t>
      </w:r>
      <w:r w:rsidR="00F304EB" w:rsidRPr="00716AB3">
        <w:rPr>
          <w:rFonts w:ascii="Arial" w:hAnsi="Arial"/>
          <w:sz w:val="24"/>
        </w:rPr>
        <w:t xml:space="preserve">Summary of </w:t>
      </w:r>
      <w:r w:rsidR="00FB68D1" w:rsidRPr="00716AB3">
        <w:rPr>
          <w:rFonts w:ascii="Arial" w:hAnsi="Arial"/>
          <w:sz w:val="24"/>
        </w:rPr>
        <w:t>[AT116bis-e][036][NR17] UL TX switching Enh (China Telecom)</w:t>
      </w:r>
    </w:p>
    <w:p w14:paraId="0DF76C5E" w14:textId="62EA107F" w:rsidR="002B1180" w:rsidRPr="00C06C82" w:rsidRDefault="002B1180" w:rsidP="00571C69">
      <w:pPr>
        <w:ind w:left="1985" w:hanging="1985"/>
        <w:jc w:val="both"/>
        <w:rPr>
          <w:rFonts w:ascii="Arial" w:eastAsia="SimSun"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SimSun"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Heading1"/>
        <w:numPr>
          <w:ilvl w:val="0"/>
          <w:numId w:val="3"/>
        </w:numPr>
        <w:jc w:val="both"/>
      </w:pPr>
      <w:r w:rsidRPr="000D3833">
        <w:t>Introduction</w:t>
      </w:r>
    </w:p>
    <w:p w14:paraId="0DF76C61" w14:textId="77777777" w:rsidR="002E4250" w:rsidRPr="00817CD1" w:rsidRDefault="002E4250" w:rsidP="00571C69">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4409E40D" w14:textId="1B934191" w:rsidR="00FB68D1" w:rsidRDefault="00FB68D1" w:rsidP="00FB68D1">
      <w:pPr>
        <w:pStyle w:val="EmailDiscussion"/>
      </w:pPr>
      <w:r>
        <w:t>[AT116bis-e][036][NR17] UL TX switching Enh (China Telecom)</w:t>
      </w:r>
    </w:p>
    <w:p w14:paraId="4A7E9B2B" w14:textId="77777777" w:rsidR="00FB68D1" w:rsidRDefault="00FB68D1" w:rsidP="00FB68D1">
      <w:pPr>
        <w:pStyle w:val="EmailDiscussion2"/>
      </w:pPr>
      <w:r>
        <w:tab/>
        <w:t xml:space="preserve">Scope: Treat R2-2200120, R2-2201499, R2-2201500, R2-2201501, R2-2200516. R2-2200519, R2-2200517, R2-2200518, Take into account R2-2200095. </w:t>
      </w:r>
    </w:p>
    <w:p w14:paraId="76138F4B" w14:textId="77777777" w:rsidR="00FB68D1" w:rsidRDefault="00FB68D1" w:rsidP="00FB68D1">
      <w:pPr>
        <w:pStyle w:val="EmailDiscussion2"/>
      </w:pPr>
      <w:r>
        <w:tab/>
        <w:t>1: Determine agreeable parts, parts that need CB on-line if any 2: agree updated Running CRs that reflect agreeable parts / agreements.</w:t>
      </w:r>
    </w:p>
    <w:p w14:paraId="676D25CE" w14:textId="77777777" w:rsidR="00FB68D1" w:rsidRDefault="00FB68D1" w:rsidP="00FB68D1">
      <w:pPr>
        <w:pStyle w:val="EmailDiscussion2"/>
      </w:pPr>
      <w:r>
        <w:tab/>
        <w:t>Intended outcome: 1 Report, 2 endorsed running CRs</w:t>
      </w:r>
    </w:p>
    <w:p w14:paraId="61504FE3" w14:textId="77777777" w:rsidR="00FB68D1" w:rsidRDefault="00FB68D1" w:rsidP="00FB68D1">
      <w:pPr>
        <w:pStyle w:val="EmailDiscussion2"/>
      </w:pPr>
      <w:r>
        <w:tab/>
        <w:t>Deadline: 1 for online CB Mon W2 if CB is needed, 2 EOM</w:t>
      </w:r>
    </w:p>
    <w:p w14:paraId="36C9E054" w14:textId="77777777" w:rsidR="006C677C" w:rsidRDefault="006C677C" w:rsidP="00571C69">
      <w:pPr>
        <w:jc w:val="both"/>
        <w:rPr>
          <w:rFonts w:eastAsia="SimSun"/>
          <w:kern w:val="2"/>
          <w:szCs w:val="22"/>
          <w:lang w:eastAsia="zh-CN"/>
        </w:rPr>
      </w:pPr>
    </w:p>
    <w:p w14:paraId="3F78C2CF" w14:textId="59EF91E8" w:rsidR="001445EA" w:rsidRDefault="008C6EE4" w:rsidP="00571C69">
      <w:pPr>
        <w:jc w:val="both"/>
        <w:rPr>
          <w:rFonts w:eastAsia="SimSun"/>
          <w:kern w:val="2"/>
          <w:szCs w:val="22"/>
          <w:lang w:eastAsia="zh-CN"/>
        </w:rPr>
      </w:pPr>
      <w:r>
        <w:rPr>
          <w:rFonts w:eastAsia="SimSun"/>
          <w:kern w:val="2"/>
          <w:szCs w:val="22"/>
          <w:lang w:eastAsia="zh-CN"/>
        </w:rPr>
        <w:t xml:space="preserve">For </w:t>
      </w:r>
      <w:r w:rsidRPr="008C6EE4">
        <w:rPr>
          <w:rFonts w:eastAsia="SimSun"/>
          <w:b/>
          <w:kern w:val="2"/>
          <w:szCs w:val="22"/>
          <w:lang w:eastAsia="zh-CN"/>
        </w:rPr>
        <w:t>Phase 1</w:t>
      </w:r>
      <w:r>
        <w:rPr>
          <w:rFonts w:eastAsia="SimSun"/>
          <w:kern w:val="2"/>
          <w:szCs w:val="22"/>
          <w:lang w:eastAsia="zh-CN"/>
        </w:rPr>
        <w:t xml:space="preserve"> discussion, </w:t>
      </w:r>
      <w:r w:rsidR="00F84DF1">
        <w:rPr>
          <w:rFonts w:eastAsia="SimSun"/>
          <w:lang w:eastAsia="zh-CN"/>
        </w:rPr>
        <w:t>r</w:t>
      </w:r>
      <w:r w:rsidR="00F84DF1" w:rsidRPr="00F84DF1">
        <w:rPr>
          <w:rFonts w:eastAsia="SimSun"/>
          <w:lang w:eastAsia="zh-CN"/>
        </w:rPr>
        <w:t>apporteur</w:t>
      </w:r>
      <w:r w:rsidR="00FE70CA">
        <w:rPr>
          <w:rFonts w:eastAsia="SimSun"/>
          <w:kern w:val="2"/>
          <w:szCs w:val="22"/>
          <w:lang w:eastAsia="zh-CN"/>
        </w:rPr>
        <w:t xml:space="preserve"> suggests companies </w:t>
      </w:r>
      <w:r w:rsidR="00695814" w:rsidRPr="00695814">
        <w:rPr>
          <w:rFonts w:eastAsia="SimSun"/>
          <w:kern w:val="2"/>
          <w:szCs w:val="22"/>
          <w:lang w:eastAsia="zh-CN"/>
        </w:rPr>
        <w:t>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before Thursday W1</w:t>
      </w:r>
      <w:r w:rsidR="00695814" w:rsidRPr="00FD7FC5">
        <w:rPr>
          <w:rFonts w:eastAsia="SimSun"/>
          <w:b/>
          <w:kern w:val="2"/>
          <w:szCs w:val="22"/>
          <w:highlight w:val="yellow"/>
          <w:lang w:eastAsia="zh-CN"/>
        </w:rPr>
        <w:t xml:space="preserve"> </w:t>
      </w:r>
      <w:r w:rsidR="00975197">
        <w:rPr>
          <w:rFonts w:eastAsia="SimSun"/>
          <w:b/>
          <w:kern w:val="2"/>
          <w:szCs w:val="22"/>
          <w:highlight w:val="yellow"/>
          <w:lang w:eastAsia="zh-CN"/>
        </w:rPr>
        <w:t>UTC 13</w:t>
      </w:r>
      <w:r w:rsidR="00695814" w:rsidRPr="00FD7FC5">
        <w:rPr>
          <w:rFonts w:eastAsia="SimSun"/>
          <w:b/>
          <w:kern w:val="2"/>
          <w:szCs w:val="22"/>
          <w:highlight w:val="yellow"/>
          <w:lang w:eastAsia="zh-CN"/>
        </w:rPr>
        <w:t>:00</w:t>
      </w:r>
      <w:r>
        <w:rPr>
          <w:rFonts w:eastAsia="SimSun"/>
          <w:b/>
          <w:kern w:val="2"/>
          <w:szCs w:val="22"/>
          <w:highlight w:val="yellow"/>
          <w:lang w:eastAsia="zh-CN"/>
        </w:rPr>
        <w:t xml:space="preserve"> </w:t>
      </w:r>
      <w:r w:rsidR="00857859" w:rsidRPr="00FD7FC5">
        <w:rPr>
          <w:rFonts w:eastAsia="SimSun"/>
          <w:b/>
          <w:kern w:val="2"/>
          <w:szCs w:val="22"/>
          <w:highlight w:val="yellow"/>
          <w:lang w:eastAsia="zh-CN"/>
        </w:rPr>
        <w:t>(</w:t>
      </w:r>
      <w:r>
        <w:rPr>
          <w:rFonts w:eastAsia="SimSun"/>
          <w:b/>
          <w:kern w:val="2"/>
          <w:szCs w:val="22"/>
          <w:highlight w:val="yellow"/>
          <w:lang w:eastAsia="zh-CN"/>
        </w:rPr>
        <w:t>Jan 2</w:t>
      </w:r>
      <w:r w:rsidRPr="00975197">
        <w:rPr>
          <w:rFonts w:eastAsia="SimSun"/>
          <w:b/>
          <w:kern w:val="2"/>
          <w:szCs w:val="22"/>
          <w:highlight w:val="yellow"/>
          <w:lang w:eastAsia="zh-CN"/>
        </w:rPr>
        <w:t>0</w:t>
      </w:r>
      <w:r w:rsidR="00857859" w:rsidRPr="00975197">
        <w:rPr>
          <w:rFonts w:eastAsia="SimSun"/>
          <w:b/>
          <w:kern w:val="2"/>
          <w:szCs w:val="22"/>
          <w:highlight w:val="yellow"/>
          <w:lang w:eastAsia="zh-CN"/>
        </w:rPr>
        <w:t>)</w:t>
      </w:r>
      <w:r w:rsidR="00695814" w:rsidRPr="00975197">
        <w:rPr>
          <w:rFonts w:eastAsia="SimSun"/>
          <w:b/>
          <w:kern w:val="2"/>
          <w:szCs w:val="22"/>
          <w:lang w:eastAsia="zh-CN"/>
        </w:rPr>
        <w:t>,</w:t>
      </w:r>
      <w:r w:rsidR="00695814" w:rsidRPr="00695814">
        <w:rPr>
          <w:rFonts w:eastAsia="SimSun"/>
          <w:kern w:val="2"/>
          <w:szCs w:val="22"/>
          <w:lang w:eastAsia="zh-CN"/>
        </w:rPr>
        <w:t xml:space="preserve"> </w:t>
      </w:r>
      <w:r w:rsidR="00FE70CA">
        <w:rPr>
          <w:rFonts w:eastAsia="SimSun"/>
          <w:kern w:val="2"/>
          <w:szCs w:val="22"/>
          <w:lang w:eastAsia="zh-CN"/>
        </w:rPr>
        <w:t xml:space="preserve">so that we </w:t>
      </w:r>
      <w:r w:rsidR="00975197">
        <w:rPr>
          <w:rFonts w:eastAsia="SimSun"/>
          <w:kern w:val="2"/>
          <w:szCs w:val="22"/>
          <w:lang w:eastAsia="zh-CN"/>
        </w:rPr>
        <w:t xml:space="preserve">can </w:t>
      </w:r>
      <w:r w:rsidR="00FE70CA">
        <w:rPr>
          <w:rFonts w:eastAsia="SimSun"/>
          <w:kern w:val="2"/>
          <w:szCs w:val="22"/>
          <w:lang w:eastAsia="zh-CN"/>
        </w:rPr>
        <w:t xml:space="preserve">try to figure out the agreeable parts and start to discuss how to update </w:t>
      </w:r>
      <w:r w:rsidR="001B2B63">
        <w:rPr>
          <w:rFonts w:eastAsia="SimSun"/>
          <w:kern w:val="2"/>
          <w:szCs w:val="22"/>
          <w:lang w:eastAsia="zh-CN"/>
        </w:rPr>
        <w:t xml:space="preserve">the </w:t>
      </w:r>
      <w:r w:rsidR="00FE70CA">
        <w:rPr>
          <w:rFonts w:eastAsia="SimSun"/>
          <w:kern w:val="2"/>
          <w:szCs w:val="22"/>
          <w:lang w:eastAsia="zh-CN"/>
        </w:rPr>
        <w:t>Running CRs</w:t>
      </w:r>
      <w:r w:rsidR="001B2B63">
        <w:rPr>
          <w:rFonts w:eastAsia="SimSun"/>
          <w:kern w:val="2"/>
          <w:szCs w:val="22"/>
          <w:lang w:eastAsia="zh-CN"/>
        </w:rPr>
        <w:t xml:space="preserve"> earlier</w:t>
      </w:r>
      <w:r w:rsidR="00FE70CA">
        <w:rPr>
          <w:rFonts w:eastAsia="SimSun"/>
          <w:kern w:val="2"/>
          <w:szCs w:val="22"/>
          <w:lang w:eastAsia="zh-CN"/>
        </w:rPr>
        <w:t>. T</w:t>
      </w:r>
      <w:r w:rsidR="001445EA">
        <w:rPr>
          <w:rFonts w:eastAsia="SimSun"/>
          <w:kern w:val="2"/>
          <w:szCs w:val="22"/>
          <w:lang w:eastAsia="zh-CN"/>
        </w:rPr>
        <w:t>he Phase 1 report will</w:t>
      </w:r>
      <w:r w:rsidR="001445EA" w:rsidRPr="00695814">
        <w:rPr>
          <w:rFonts w:eastAsia="SimSun"/>
          <w:kern w:val="2"/>
          <w:szCs w:val="22"/>
          <w:lang w:eastAsia="zh-CN"/>
        </w:rPr>
        <w:t xml:space="preserve"> be </w:t>
      </w:r>
      <w:r w:rsidR="009632F5">
        <w:rPr>
          <w:rFonts w:eastAsia="SimSun"/>
          <w:kern w:val="2"/>
          <w:szCs w:val="22"/>
          <w:lang w:eastAsia="zh-CN"/>
        </w:rPr>
        <w:t>submitted</w:t>
      </w:r>
      <w:r w:rsidR="001445EA" w:rsidRPr="00695814">
        <w:rPr>
          <w:rFonts w:eastAsia="SimSun"/>
          <w:kern w:val="2"/>
          <w:szCs w:val="22"/>
          <w:lang w:eastAsia="zh-CN"/>
        </w:rPr>
        <w:t xml:space="preserve"> </w:t>
      </w:r>
      <w:r w:rsidR="00975197">
        <w:rPr>
          <w:rFonts w:eastAsia="SimSun"/>
          <w:b/>
          <w:kern w:val="2"/>
          <w:szCs w:val="22"/>
          <w:highlight w:val="yellow"/>
          <w:lang w:eastAsia="zh-CN"/>
        </w:rPr>
        <w:t>before on</w:t>
      </w:r>
      <w:r w:rsidR="001445EA" w:rsidRPr="00632B1A">
        <w:rPr>
          <w:rFonts w:eastAsia="SimSun"/>
          <w:b/>
          <w:kern w:val="2"/>
          <w:szCs w:val="22"/>
          <w:highlight w:val="yellow"/>
          <w:lang w:eastAsia="zh-CN"/>
        </w:rPr>
        <w:t>line CB Mon W2</w:t>
      </w:r>
      <w:r w:rsidR="00632B1A" w:rsidRPr="00632B1A">
        <w:rPr>
          <w:rFonts w:eastAsia="SimSun"/>
          <w:b/>
          <w:kern w:val="2"/>
          <w:szCs w:val="22"/>
          <w:highlight w:val="yellow"/>
          <w:lang w:eastAsia="zh-CN"/>
        </w:rPr>
        <w:t xml:space="preserve"> (Jan 24</w:t>
      </w:r>
      <w:r w:rsidR="001445EA" w:rsidRPr="00632B1A">
        <w:rPr>
          <w:rFonts w:eastAsia="SimSun"/>
          <w:b/>
          <w:kern w:val="2"/>
          <w:szCs w:val="22"/>
          <w:highlight w:val="yellow"/>
          <w:lang w:eastAsia="zh-CN"/>
        </w:rPr>
        <w:t>)</w:t>
      </w:r>
      <w:r w:rsidR="00632B1A" w:rsidRPr="00632B1A">
        <w:rPr>
          <w:rFonts w:eastAsia="SimSun"/>
          <w:b/>
          <w:kern w:val="2"/>
          <w:szCs w:val="22"/>
          <w:lang w:eastAsia="zh-CN"/>
        </w:rPr>
        <w:t>.</w:t>
      </w:r>
    </w:p>
    <w:p w14:paraId="0698EA91" w14:textId="1EBF2CF6" w:rsidR="00632B1A" w:rsidRDefault="00632B1A" w:rsidP="00571C69">
      <w:pPr>
        <w:jc w:val="both"/>
        <w:rPr>
          <w:rFonts w:eastAsia="SimSun"/>
          <w:kern w:val="2"/>
          <w:szCs w:val="22"/>
          <w:lang w:eastAsia="zh-CN"/>
        </w:rPr>
      </w:pPr>
      <w:r>
        <w:rPr>
          <w:rFonts w:eastAsia="SimSun"/>
          <w:kern w:val="2"/>
          <w:szCs w:val="22"/>
          <w:lang w:eastAsia="zh-CN"/>
        </w:rPr>
        <w:t xml:space="preserve">For </w:t>
      </w:r>
      <w:r w:rsidRPr="00632B1A">
        <w:rPr>
          <w:rFonts w:eastAsia="SimSun"/>
          <w:b/>
          <w:kern w:val="2"/>
          <w:szCs w:val="22"/>
          <w:lang w:eastAsia="zh-CN"/>
        </w:rPr>
        <w:t>Phase 2</w:t>
      </w:r>
      <w:r>
        <w:rPr>
          <w:rFonts w:eastAsia="SimSun"/>
          <w:kern w:val="2"/>
          <w:szCs w:val="22"/>
          <w:lang w:eastAsia="zh-CN"/>
        </w:rPr>
        <w:t xml:space="preserve"> discussion, </w:t>
      </w:r>
      <w:r w:rsidR="00F84DF1">
        <w:t>rapporteur</w:t>
      </w:r>
      <w:r>
        <w:rPr>
          <w:rFonts w:eastAsia="SimSun"/>
          <w:kern w:val="2"/>
          <w:szCs w:val="22"/>
          <w:lang w:eastAsia="zh-CN"/>
        </w:rPr>
        <w:t xml:space="preserve"> plans to start it at </w:t>
      </w:r>
      <w:r w:rsidRPr="00632B1A">
        <w:rPr>
          <w:rFonts w:eastAsia="SimSun"/>
          <w:b/>
          <w:kern w:val="2"/>
          <w:szCs w:val="22"/>
          <w:highlight w:val="yellow"/>
          <w:lang w:eastAsia="zh-CN"/>
        </w:rPr>
        <w:t>Friday W1 (Jan 21)</w:t>
      </w:r>
      <w:r>
        <w:rPr>
          <w:rFonts w:eastAsia="SimSun"/>
          <w:kern w:val="2"/>
          <w:szCs w:val="22"/>
          <w:lang w:eastAsia="zh-CN"/>
        </w:rPr>
        <w:t xml:space="preserve">, which can focus on updating the Running CRs based on the agreeable parts discussed in Phase 1. For the parts that need further online discussion, </w:t>
      </w:r>
      <w:r w:rsidR="0090084D">
        <w:rPr>
          <w:rFonts w:eastAsia="SimSun"/>
          <w:kern w:val="2"/>
          <w:szCs w:val="22"/>
          <w:lang w:eastAsia="zh-CN"/>
        </w:rPr>
        <w:t xml:space="preserve">we can continue </w:t>
      </w:r>
      <w:r>
        <w:rPr>
          <w:rFonts w:eastAsia="SimSun"/>
          <w:kern w:val="2"/>
          <w:szCs w:val="22"/>
          <w:lang w:eastAsia="zh-CN"/>
        </w:rPr>
        <w:t>the</w:t>
      </w:r>
      <w:r w:rsidR="006428CD">
        <w:rPr>
          <w:rFonts w:eastAsia="SimSun"/>
          <w:kern w:val="2"/>
          <w:szCs w:val="22"/>
          <w:lang w:eastAsia="zh-CN"/>
        </w:rPr>
        <w:t xml:space="preserve"> Running</w:t>
      </w:r>
      <w:r>
        <w:rPr>
          <w:rFonts w:eastAsia="SimSun"/>
          <w:kern w:val="2"/>
          <w:szCs w:val="22"/>
          <w:lang w:eastAsia="zh-CN"/>
        </w:rPr>
        <w:t xml:space="preserve"> CRs updating work </w:t>
      </w:r>
      <w:r w:rsidR="0090084D">
        <w:rPr>
          <w:rFonts w:eastAsia="SimSun"/>
          <w:kern w:val="2"/>
          <w:szCs w:val="22"/>
          <w:lang w:eastAsia="zh-CN"/>
        </w:rPr>
        <w:t xml:space="preserve">based on </w:t>
      </w:r>
      <w:r>
        <w:rPr>
          <w:rFonts w:eastAsia="SimSun"/>
          <w:kern w:val="2"/>
          <w:szCs w:val="22"/>
          <w:lang w:eastAsia="zh-CN"/>
        </w:rPr>
        <w:t xml:space="preserve">the online agreements afterwards.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817CD1" w14:paraId="0DF76C74" w14:textId="77777777" w:rsidTr="00027508">
        <w:tc>
          <w:tcPr>
            <w:tcW w:w="2405" w:type="dxa"/>
            <w:shd w:val="clear" w:color="auto" w:fill="auto"/>
          </w:tcPr>
          <w:p w14:paraId="0DF76C72" w14:textId="56191330" w:rsidR="00817CD1" w:rsidRDefault="006F7C82" w:rsidP="00571C69">
            <w:pPr>
              <w:spacing w:line="276" w:lineRule="auto"/>
              <w:jc w:val="both"/>
              <w:rPr>
                <w:lang w:eastAsia="ja-JP"/>
              </w:rPr>
            </w:pPr>
            <w:r>
              <w:rPr>
                <w:rFonts w:hint="eastAsia"/>
                <w:lang w:eastAsia="ja-JP"/>
              </w:rPr>
              <w:t>Q</w:t>
            </w:r>
            <w:r>
              <w:rPr>
                <w:lang w:eastAsia="ja-JP"/>
              </w:rPr>
              <w:t>ualcomm Incorporated</w:t>
            </w:r>
          </w:p>
        </w:tc>
        <w:tc>
          <w:tcPr>
            <w:tcW w:w="7224" w:type="dxa"/>
            <w:shd w:val="clear" w:color="auto" w:fill="auto"/>
          </w:tcPr>
          <w:p w14:paraId="0DF76C73" w14:textId="3D71F70F" w:rsidR="00817CD1" w:rsidRDefault="006F7C82" w:rsidP="00571C69">
            <w:pPr>
              <w:spacing w:line="276" w:lineRule="auto"/>
              <w:jc w:val="both"/>
              <w:rPr>
                <w:lang w:eastAsia="ja-JP"/>
              </w:rPr>
            </w:pPr>
            <w:r>
              <w:rPr>
                <w:lang w:eastAsia="ja-JP"/>
              </w:rPr>
              <w:t>Masato KITAZOE (</w:t>
            </w:r>
            <w:r>
              <w:rPr>
                <w:rFonts w:hint="eastAsia"/>
                <w:lang w:eastAsia="ja-JP"/>
              </w:rPr>
              <w:t>m</w:t>
            </w:r>
            <w:r>
              <w:rPr>
                <w:lang w:eastAsia="ja-JP"/>
              </w:rPr>
              <w:t>kitazoe@qti.qualcomm.com)</w:t>
            </w:r>
          </w:p>
        </w:tc>
      </w:tr>
      <w:tr w:rsidR="00817CD1" w:rsidRPr="00C06C82" w14:paraId="0DF76C78" w14:textId="77777777" w:rsidTr="00027508">
        <w:tc>
          <w:tcPr>
            <w:tcW w:w="2405" w:type="dxa"/>
            <w:shd w:val="clear" w:color="auto" w:fill="auto"/>
          </w:tcPr>
          <w:p w14:paraId="0DF76C75" w14:textId="4D9D40C3" w:rsidR="00817CD1" w:rsidRPr="004E4119" w:rsidRDefault="004E4119" w:rsidP="00571C69">
            <w:pPr>
              <w:spacing w:line="276"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77" w14:textId="178CD643" w:rsidR="00754F54" w:rsidRPr="00C06C82" w:rsidRDefault="004E4119" w:rsidP="00571C69">
            <w:pPr>
              <w:spacing w:line="276" w:lineRule="auto"/>
              <w:contextualSpacing/>
              <w:jc w:val="both"/>
              <w:rPr>
                <w:rFonts w:eastAsiaTheme="minorEastAsia"/>
                <w:lang w:val="sv-SE" w:eastAsia="zh-CN"/>
              </w:rPr>
            </w:pPr>
            <w:r w:rsidRPr="00C06C82">
              <w:rPr>
                <w:rFonts w:eastAsiaTheme="minorEastAsia" w:hint="eastAsia"/>
                <w:lang w:val="sv-SE" w:eastAsia="zh-CN"/>
              </w:rPr>
              <w:t>Q</w:t>
            </w:r>
            <w:r w:rsidRPr="00C06C82">
              <w:rPr>
                <w:rFonts w:eastAsiaTheme="minorEastAsia"/>
                <w:lang w:val="sv-SE" w:eastAsia="zh-CN"/>
              </w:rPr>
              <w:t>ianxi Lu (qianxi.lu@oppo.com)</w:t>
            </w:r>
          </w:p>
        </w:tc>
      </w:tr>
      <w:tr w:rsidR="00817CD1" w:rsidRPr="00C06C82" w14:paraId="0DF76C7B" w14:textId="77777777" w:rsidTr="00027508">
        <w:tc>
          <w:tcPr>
            <w:tcW w:w="2405" w:type="dxa"/>
            <w:shd w:val="clear" w:color="auto" w:fill="auto"/>
          </w:tcPr>
          <w:p w14:paraId="0DF76C79" w14:textId="7B543F35"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0DF76C7A" w14:textId="14BF0932"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Lian (lian.araujo@ericsson.com)</w:t>
            </w:r>
          </w:p>
        </w:tc>
      </w:tr>
      <w:tr w:rsidR="00F40AF8" w:rsidRPr="00C06C82" w14:paraId="174A9C04" w14:textId="77777777" w:rsidTr="00027508">
        <w:tc>
          <w:tcPr>
            <w:tcW w:w="2405" w:type="dxa"/>
            <w:shd w:val="clear" w:color="auto" w:fill="auto"/>
          </w:tcPr>
          <w:p w14:paraId="0E872385" w14:textId="18ADD212" w:rsidR="00F40AF8" w:rsidRPr="00C06C82" w:rsidRDefault="00F40AF8" w:rsidP="00571C69">
            <w:pPr>
              <w:spacing w:line="276" w:lineRule="auto"/>
              <w:jc w:val="both"/>
              <w:rPr>
                <w:lang w:val="sv-SE"/>
              </w:rPr>
            </w:pPr>
          </w:p>
        </w:tc>
        <w:tc>
          <w:tcPr>
            <w:tcW w:w="7224" w:type="dxa"/>
            <w:shd w:val="clear" w:color="auto" w:fill="auto"/>
          </w:tcPr>
          <w:p w14:paraId="716A54F8" w14:textId="2F778ECB" w:rsidR="00F40AF8" w:rsidRPr="00C06C82" w:rsidRDefault="00F40AF8" w:rsidP="00571C69">
            <w:pPr>
              <w:spacing w:line="276" w:lineRule="auto"/>
              <w:jc w:val="both"/>
              <w:rPr>
                <w:lang w:val="sv-SE"/>
              </w:rPr>
            </w:pPr>
          </w:p>
        </w:tc>
      </w:tr>
      <w:tr w:rsidR="00817CD1" w:rsidRPr="00C06C82" w14:paraId="0DF76C7E" w14:textId="77777777" w:rsidTr="00027508">
        <w:tc>
          <w:tcPr>
            <w:tcW w:w="2405" w:type="dxa"/>
            <w:shd w:val="clear" w:color="auto" w:fill="auto"/>
          </w:tcPr>
          <w:p w14:paraId="0DF76C7C" w14:textId="1F6F2B89" w:rsidR="00817CD1" w:rsidRPr="00C06C82" w:rsidRDefault="00817CD1" w:rsidP="00571C69">
            <w:pPr>
              <w:spacing w:line="276" w:lineRule="auto"/>
              <w:jc w:val="both"/>
              <w:rPr>
                <w:lang w:val="sv-SE" w:eastAsia="ja-JP"/>
              </w:rPr>
            </w:pPr>
          </w:p>
        </w:tc>
        <w:tc>
          <w:tcPr>
            <w:tcW w:w="7224" w:type="dxa"/>
            <w:shd w:val="clear" w:color="auto" w:fill="auto"/>
          </w:tcPr>
          <w:p w14:paraId="0DF76C7D" w14:textId="5F60CB96" w:rsidR="00817CD1" w:rsidRPr="00C06C82" w:rsidRDefault="00817CD1" w:rsidP="00571C69">
            <w:pPr>
              <w:spacing w:line="276" w:lineRule="auto"/>
              <w:jc w:val="both"/>
              <w:rPr>
                <w:lang w:val="sv-SE" w:eastAsia="ja-JP"/>
              </w:rPr>
            </w:pPr>
          </w:p>
        </w:tc>
      </w:tr>
      <w:tr w:rsidR="00817CD1" w:rsidRPr="00C06C82" w14:paraId="0DF76C81" w14:textId="77777777" w:rsidTr="00027508">
        <w:tc>
          <w:tcPr>
            <w:tcW w:w="2405" w:type="dxa"/>
            <w:shd w:val="clear" w:color="auto" w:fill="auto"/>
          </w:tcPr>
          <w:p w14:paraId="0DF76C7F" w14:textId="3D93164C" w:rsidR="00817CD1" w:rsidRPr="00C06C82" w:rsidRDefault="00817CD1" w:rsidP="00571C69">
            <w:pPr>
              <w:spacing w:line="276" w:lineRule="auto"/>
              <w:jc w:val="both"/>
              <w:rPr>
                <w:rFonts w:eastAsia="Malgun Gothic"/>
                <w:lang w:val="sv-SE" w:eastAsia="ko-KR"/>
              </w:rPr>
            </w:pPr>
          </w:p>
        </w:tc>
        <w:tc>
          <w:tcPr>
            <w:tcW w:w="7224" w:type="dxa"/>
            <w:shd w:val="clear" w:color="auto" w:fill="auto"/>
          </w:tcPr>
          <w:p w14:paraId="0DF76C80" w14:textId="06E5EBC8" w:rsidR="00817CD1" w:rsidRPr="00C06C82" w:rsidRDefault="00817CD1" w:rsidP="00571C69">
            <w:pPr>
              <w:spacing w:line="276" w:lineRule="auto"/>
              <w:jc w:val="both"/>
              <w:rPr>
                <w:rFonts w:eastAsia="Malgun Gothic"/>
                <w:lang w:val="sv-SE" w:eastAsia="ko-KR"/>
              </w:rPr>
            </w:pPr>
          </w:p>
        </w:tc>
      </w:tr>
      <w:tr w:rsidR="000C07B0" w:rsidRPr="00C06C82" w14:paraId="3887B903" w14:textId="77777777" w:rsidTr="00027508">
        <w:tc>
          <w:tcPr>
            <w:tcW w:w="2405" w:type="dxa"/>
            <w:shd w:val="clear" w:color="auto" w:fill="auto"/>
          </w:tcPr>
          <w:p w14:paraId="34600612" w14:textId="64DA0647" w:rsidR="000C07B0" w:rsidRPr="00C06C82" w:rsidRDefault="000C07B0" w:rsidP="00571C69">
            <w:pPr>
              <w:spacing w:line="276" w:lineRule="auto"/>
              <w:jc w:val="both"/>
              <w:rPr>
                <w:rFonts w:eastAsia="Malgun Gothic"/>
                <w:lang w:val="sv-SE" w:eastAsia="ko-KR"/>
              </w:rPr>
            </w:pPr>
          </w:p>
        </w:tc>
        <w:tc>
          <w:tcPr>
            <w:tcW w:w="7224" w:type="dxa"/>
            <w:shd w:val="clear" w:color="auto" w:fill="auto"/>
          </w:tcPr>
          <w:p w14:paraId="62D5A0D3" w14:textId="4ECB35C1" w:rsidR="000C07B0" w:rsidRPr="00C06C82" w:rsidRDefault="000C07B0" w:rsidP="00571C69">
            <w:pPr>
              <w:spacing w:line="276" w:lineRule="auto"/>
              <w:jc w:val="both"/>
              <w:rPr>
                <w:rFonts w:eastAsia="Malgun Gothic"/>
                <w:lang w:val="sv-SE" w:eastAsia="ko-KR"/>
              </w:rPr>
            </w:pPr>
          </w:p>
        </w:tc>
      </w:tr>
    </w:tbl>
    <w:p w14:paraId="0DF76C82" w14:textId="77777777" w:rsidR="00817CD1" w:rsidRPr="00C06C82" w:rsidRDefault="00817CD1" w:rsidP="00571C69">
      <w:pPr>
        <w:jc w:val="both"/>
        <w:rPr>
          <w:rFonts w:eastAsia="SimSun"/>
          <w:kern w:val="2"/>
          <w:sz w:val="20"/>
          <w:lang w:val="sv-SE" w:eastAsia="zh-CN"/>
        </w:rPr>
      </w:pPr>
    </w:p>
    <w:p w14:paraId="0DF76C83" w14:textId="02EA21D5" w:rsidR="007720EE" w:rsidRDefault="001E429F" w:rsidP="00571C69">
      <w:pPr>
        <w:pStyle w:val="Heading1"/>
        <w:numPr>
          <w:ilvl w:val="0"/>
          <w:numId w:val="3"/>
        </w:numPr>
        <w:jc w:val="both"/>
      </w:pPr>
      <w:r>
        <w:lastRenderedPageBreak/>
        <w:t xml:space="preserve">Phase 1 </w:t>
      </w:r>
      <w:r w:rsidR="007720EE" w:rsidRPr="000D3833">
        <w:t>Discussion</w:t>
      </w:r>
    </w:p>
    <w:p w14:paraId="777F3036" w14:textId="10D39C26" w:rsidR="00867C32" w:rsidRDefault="00867C32" w:rsidP="00571C69">
      <w:pPr>
        <w:jc w:val="both"/>
      </w:pPr>
      <w:r w:rsidRPr="00867C32">
        <w:t>In last RAN2 meeting, the discussion on RRC configuration of Rel-17 UL Tx switching enhancement was postponed for further RAN1 progress. Considering Rel-17 RAN1 part of RF requirements enhancement for NR frequency range 1 has completed as indicated in RAN1 status report RP-212642, RAN2 needs to discuss how to capture the RAN1 agreements and whether there are extra parameters to specify from RAN2 perspective.</w:t>
      </w:r>
    </w:p>
    <w:p w14:paraId="211A1F12" w14:textId="044E4ABA" w:rsidR="00867C32" w:rsidRPr="00977AC0" w:rsidRDefault="00867C32" w:rsidP="00571C69">
      <w:pPr>
        <w:spacing w:before="180"/>
        <w:jc w:val="both"/>
        <w:rPr>
          <w:rFonts w:eastAsia="SimSun"/>
          <w:kern w:val="2"/>
          <w:lang w:eastAsia="zh-CN"/>
        </w:rPr>
      </w:pPr>
      <w:r>
        <w:t xml:space="preserve">Besides, </w:t>
      </w:r>
      <w:r>
        <w:rPr>
          <w:rFonts w:eastAsia="SimSun"/>
          <w:kern w:val="2"/>
          <w:lang w:eastAsia="zh-CN"/>
        </w:rPr>
        <w:t xml:space="preserve">in RAN4#101-e meeting, RAN4 introduced </w:t>
      </w:r>
      <w:r w:rsidR="00243858">
        <w:rPr>
          <w:rFonts w:eastAsia="SimSun"/>
          <w:kern w:val="2"/>
          <w:lang w:eastAsia="zh-CN"/>
        </w:rPr>
        <w:t xml:space="preserve">new </w:t>
      </w:r>
      <w:r>
        <w:rPr>
          <w:rFonts w:eastAsia="SimSun"/>
          <w:kern w:val="2"/>
          <w:lang w:eastAsia="zh-CN"/>
        </w:rPr>
        <w:t>UL MIMO coherence capabilities for Rel-17 UL Tx switching enhancements and sent an LS</w:t>
      </w:r>
      <w:r w:rsidR="001C0955">
        <w:rPr>
          <w:rFonts w:eastAsia="SimSun"/>
          <w:kern w:val="2"/>
          <w:lang w:eastAsia="zh-CN"/>
        </w:rPr>
        <w:t xml:space="preserve"> </w:t>
      </w:r>
      <w:r>
        <w:rPr>
          <w:rFonts w:eastAsia="SimSun" w:hint="eastAsia"/>
          <w:kern w:val="2"/>
          <w:lang w:eastAsia="zh-CN"/>
        </w:rPr>
        <w:t>(</w:t>
      </w:r>
      <w:r w:rsidRPr="00C13906">
        <w:rPr>
          <w:rFonts w:eastAsia="SimSun"/>
          <w:kern w:val="2"/>
          <w:lang w:eastAsia="zh-CN"/>
        </w:rPr>
        <w:t>R2-2200120</w:t>
      </w:r>
      <w:r>
        <w:rPr>
          <w:rFonts w:eastAsia="SimSun" w:hint="eastAsia"/>
          <w:kern w:val="2"/>
          <w:lang w:eastAsia="zh-CN"/>
        </w:rPr>
        <w:t>-</w:t>
      </w:r>
      <w:r w:rsidRPr="00EE5029">
        <w:rPr>
          <w:rFonts w:eastAsia="SimSun"/>
          <w:kern w:val="2"/>
          <w:lang w:eastAsia="zh-CN"/>
        </w:rPr>
        <w:t>R4-2120039</w:t>
      </w:r>
      <w:r>
        <w:rPr>
          <w:rFonts w:eastAsia="SimSun"/>
          <w:kern w:val="2"/>
          <w:lang w:eastAsia="zh-CN"/>
        </w:rPr>
        <w:t>)</w:t>
      </w:r>
      <w:r w:rsidRPr="00EE5029">
        <w:rPr>
          <w:rFonts w:eastAsia="SimSun"/>
          <w:kern w:val="2"/>
          <w:lang w:eastAsia="zh-CN"/>
        </w:rPr>
        <w:t xml:space="preserve"> to ask RAN2 t</w:t>
      </w:r>
      <w:r>
        <w:rPr>
          <w:rFonts w:eastAsia="SimSun"/>
          <w:kern w:val="2"/>
          <w:lang w:eastAsia="zh-CN"/>
        </w:rPr>
        <w:t xml:space="preserve">o take into consideration the RAN4 agreements </w:t>
      </w:r>
      <w:r w:rsidRPr="00EE5029">
        <w:rPr>
          <w:rFonts w:eastAsia="SimSun"/>
          <w:kern w:val="2"/>
          <w:lang w:eastAsia="zh-CN"/>
        </w:rPr>
        <w:t>to introduce UE capability signalling</w:t>
      </w:r>
      <w:r>
        <w:rPr>
          <w:rFonts w:eastAsia="SimSun"/>
          <w:kern w:val="2"/>
          <w:lang w:eastAsia="zh-CN"/>
        </w:rPr>
        <w:t>.</w:t>
      </w:r>
    </w:p>
    <w:p w14:paraId="31884360" w14:textId="1997674E" w:rsidR="00045F93" w:rsidRDefault="00045F93" w:rsidP="00571C69">
      <w:pPr>
        <w:jc w:val="both"/>
      </w:pPr>
      <w:r>
        <w:t xml:space="preserve">Based on </w:t>
      </w:r>
      <w:r w:rsidR="00977AC0">
        <w:t xml:space="preserve">the current progress </w:t>
      </w:r>
      <w:r w:rsidR="008210BF">
        <w:t xml:space="preserve">on Rel-17 UL Tx switching enhancements </w:t>
      </w:r>
      <w:r w:rsidR="00977AC0">
        <w:t xml:space="preserve">in RAN1 and RAN4, and </w:t>
      </w:r>
      <w:r>
        <w:t xml:space="preserve">the company contributions submitted in this meeting, the </w:t>
      </w:r>
      <w:r w:rsidR="00AB1592">
        <w:t xml:space="preserve">following </w:t>
      </w:r>
      <w:r>
        <w:t xml:space="preserve">issues </w:t>
      </w:r>
      <w:r w:rsidR="00A25A75">
        <w:t xml:space="preserve">may </w:t>
      </w:r>
      <w:r w:rsidR="00AB1592">
        <w:t>need further discussion.</w:t>
      </w:r>
    </w:p>
    <w:p w14:paraId="2E615CD0" w14:textId="02A64EE2" w:rsidR="008210BF" w:rsidRDefault="008210BF" w:rsidP="00571C69">
      <w:pPr>
        <w:pStyle w:val="ListParagraph"/>
        <w:numPr>
          <w:ilvl w:val="0"/>
          <w:numId w:val="23"/>
        </w:numPr>
        <w:ind w:firstLineChars="0"/>
        <w:jc w:val="both"/>
      </w:pPr>
      <w:r>
        <w:t xml:space="preserve">Regarding </w:t>
      </w:r>
      <w:r w:rsidRPr="001C0955">
        <w:rPr>
          <w:b/>
        </w:rPr>
        <w:t>RRC configuration</w:t>
      </w:r>
      <w:r>
        <w:t>, the following aspects should be considered:</w:t>
      </w:r>
    </w:p>
    <w:p w14:paraId="611B13B2" w14:textId="062BA7C6" w:rsidR="009C440E" w:rsidRDefault="009C440E" w:rsidP="00571C69">
      <w:pPr>
        <w:pStyle w:val="ListParagraph"/>
        <w:ind w:left="720" w:firstLineChars="0" w:firstLine="0"/>
        <w:jc w:val="both"/>
      </w:pPr>
      <w:r>
        <w:t>(1)</w:t>
      </w:r>
      <w:r>
        <w:tab/>
      </w:r>
      <w:r w:rsidR="008210BF">
        <w:rPr>
          <w:rFonts w:hint="eastAsia"/>
        </w:rPr>
        <w:t>How network indicates/UE determines 2Tx-2Tx switching is configured (with differentiation from 1Tx-2Tx switching).</w:t>
      </w:r>
    </w:p>
    <w:p w14:paraId="4D3236BD" w14:textId="3285BC76" w:rsidR="008210BF" w:rsidRDefault="009C440E" w:rsidP="00571C69">
      <w:pPr>
        <w:pStyle w:val="ListParagraph"/>
        <w:ind w:left="720" w:firstLineChars="0" w:firstLine="0"/>
        <w:jc w:val="both"/>
      </w:pPr>
      <w:r>
        <w:t>(2)</w:t>
      </w:r>
      <w:r>
        <w:tab/>
      </w:r>
      <w:r w:rsidR="008210BF">
        <w:rPr>
          <w:rFonts w:hint="eastAsia"/>
        </w:rPr>
        <w:t>How network indicates/UE determines 2 CCs on band B is configured for 1Tx-2Tx switching/2Tx-2Tx switching.</w:t>
      </w:r>
    </w:p>
    <w:p w14:paraId="4F9BC605" w14:textId="69DF02A0" w:rsidR="008476A7" w:rsidRDefault="008476A7" w:rsidP="00571C69">
      <w:pPr>
        <w:pStyle w:val="ListParagraph"/>
        <w:ind w:left="720" w:firstLineChars="0" w:firstLine="0"/>
        <w:jc w:val="both"/>
      </w:pPr>
      <w:r>
        <w:t>(3)</w:t>
      </w:r>
      <w:r>
        <w:tab/>
        <w:t>Other configuration introduced by RAN1</w:t>
      </w:r>
    </w:p>
    <w:p w14:paraId="29C3321A" w14:textId="77777777" w:rsidR="009C440E" w:rsidRDefault="008210BF" w:rsidP="00571C69">
      <w:pPr>
        <w:pStyle w:val="ListParagraph"/>
        <w:numPr>
          <w:ilvl w:val="0"/>
          <w:numId w:val="23"/>
        </w:numPr>
        <w:ind w:firstLineChars="0"/>
        <w:jc w:val="both"/>
      </w:pPr>
      <w:r>
        <w:t xml:space="preserve">Regarding </w:t>
      </w:r>
      <w:r w:rsidRPr="001C0955">
        <w:rPr>
          <w:b/>
        </w:rPr>
        <w:t>UE capability reporting</w:t>
      </w:r>
      <w:r>
        <w:t>, the leftover includes:</w:t>
      </w:r>
    </w:p>
    <w:p w14:paraId="5EEA7D66" w14:textId="060B7992" w:rsidR="009C440E" w:rsidRDefault="009C440E" w:rsidP="00571C69">
      <w:pPr>
        <w:pStyle w:val="ListParagraph"/>
        <w:ind w:left="720" w:firstLineChars="0" w:firstLine="0"/>
        <w:jc w:val="both"/>
      </w:pPr>
      <w:r>
        <w:t>(1)</w:t>
      </w:r>
      <w:r>
        <w:tab/>
      </w:r>
      <w:r w:rsidR="000F69E7">
        <w:rPr>
          <w:rFonts w:hint="eastAsia"/>
        </w:rPr>
        <w:t>UL MIMO coherent capability</w:t>
      </w:r>
      <w:r w:rsidR="00F7382C">
        <w:t xml:space="preserve"> for UL Tx switching</w:t>
      </w:r>
      <w:r w:rsidR="000F69E7">
        <w:rPr>
          <w:rFonts w:hint="eastAsia"/>
        </w:rPr>
        <w:t xml:space="preserve"> introduced by RAN4.</w:t>
      </w:r>
    </w:p>
    <w:p w14:paraId="29F88AC8" w14:textId="0D808D0D" w:rsidR="00266AD0" w:rsidRDefault="009C440E" w:rsidP="00266AD0">
      <w:pPr>
        <w:pStyle w:val="ListParagraph"/>
        <w:ind w:left="720" w:firstLineChars="0" w:firstLine="0"/>
        <w:jc w:val="both"/>
      </w:pPr>
      <w:r>
        <w:t>(2)</w:t>
      </w:r>
      <w:r>
        <w:tab/>
      </w:r>
      <w:r w:rsidR="000F69E7">
        <w:rPr>
          <w:rFonts w:hint="eastAsia"/>
        </w:rPr>
        <w:t>FFS captured in the endorsed running CR, i.e. whether switching option can be reported differently for 1T</w:t>
      </w:r>
      <w:r w:rsidR="000F69E7">
        <w:t>x-</w:t>
      </w:r>
      <w:r w:rsidR="000F69E7">
        <w:rPr>
          <w:rFonts w:hint="eastAsia"/>
        </w:rPr>
        <w:t>2T</w:t>
      </w:r>
      <w:r w:rsidR="000F69E7">
        <w:t>x</w:t>
      </w:r>
      <w:r w:rsidR="000F69E7">
        <w:rPr>
          <w:rFonts w:hint="eastAsia"/>
        </w:rPr>
        <w:t xml:space="preserve"> and 2T</w:t>
      </w:r>
      <w:r w:rsidR="000F69E7">
        <w:t>x-</w:t>
      </w:r>
      <w:r w:rsidR="000F69E7">
        <w:rPr>
          <w:rFonts w:hint="eastAsia"/>
        </w:rPr>
        <w:t>2T</w:t>
      </w:r>
      <w:r w:rsidR="000F69E7">
        <w:t>x</w:t>
      </w:r>
      <w:r w:rsidR="000F69E7">
        <w:rPr>
          <w:rFonts w:hint="eastAsia"/>
        </w:rPr>
        <w:t>.</w:t>
      </w:r>
    </w:p>
    <w:p w14:paraId="4B074521" w14:textId="77777777" w:rsidR="00423921" w:rsidRPr="00423921" w:rsidRDefault="00423921" w:rsidP="00571C69">
      <w:pPr>
        <w:pStyle w:val="ListParagraph"/>
        <w:keepNext/>
        <w:keepLines/>
        <w:numPr>
          <w:ilvl w:val="0"/>
          <w:numId w:val="11"/>
        </w:numPr>
        <w:spacing w:before="160" w:after="120"/>
        <w:ind w:firstLineChars="0"/>
        <w:jc w:val="both"/>
        <w:outlineLvl w:val="1"/>
        <w:rPr>
          <w:rFonts w:ascii="Arial" w:eastAsiaTheme="minorEastAsia" w:hAnsi="Arial"/>
          <w:vanish/>
          <w:sz w:val="28"/>
          <w:szCs w:val="28"/>
          <w:lang w:eastAsia="zh-CN"/>
        </w:rPr>
      </w:pPr>
    </w:p>
    <w:p w14:paraId="38C5C013" w14:textId="582434DE" w:rsidR="00423921" w:rsidRPr="002C1208" w:rsidRDefault="00D66B1E" w:rsidP="00571C69">
      <w:pPr>
        <w:pStyle w:val="Heading2"/>
        <w:numPr>
          <w:ilvl w:val="1"/>
          <w:numId w:val="11"/>
        </w:numPr>
        <w:jc w:val="both"/>
        <w:rPr>
          <w:lang w:eastAsia="zh-CN"/>
        </w:rPr>
      </w:pPr>
      <w:r>
        <w:rPr>
          <w:rFonts w:eastAsiaTheme="minorEastAsia"/>
          <w:lang w:eastAsia="zh-CN"/>
        </w:rPr>
        <w:t>RRC configuration</w:t>
      </w:r>
    </w:p>
    <w:p w14:paraId="510DF823" w14:textId="3D6D0473" w:rsidR="0027616F" w:rsidRPr="0027616F" w:rsidRDefault="00B008FD" w:rsidP="00571C69">
      <w:pPr>
        <w:pStyle w:val="Heading3"/>
        <w:numPr>
          <w:ilvl w:val="2"/>
          <w:numId w:val="11"/>
        </w:numPr>
        <w:jc w:val="both"/>
        <w:rPr>
          <w:sz w:val="24"/>
          <w:szCs w:val="24"/>
          <w:lang w:eastAsia="zh-CN"/>
        </w:rPr>
      </w:pPr>
      <w:r>
        <w:rPr>
          <w:sz w:val="24"/>
          <w:szCs w:val="24"/>
          <w:lang w:eastAsia="zh-CN"/>
        </w:rPr>
        <w:t xml:space="preserve">How to indicate </w:t>
      </w:r>
      <w:r w:rsidR="009479C0" w:rsidRPr="009479C0">
        <w:rPr>
          <w:sz w:val="24"/>
          <w:szCs w:val="24"/>
          <w:lang w:eastAsia="zh-CN"/>
        </w:rPr>
        <w:t>1Tx-2Tx</w:t>
      </w:r>
      <w:r>
        <w:rPr>
          <w:sz w:val="24"/>
          <w:szCs w:val="24"/>
          <w:lang w:eastAsia="zh-CN"/>
        </w:rPr>
        <w:t xml:space="preserve"> or </w:t>
      </w:r>
      <w:r w:rsidR="009479C0">
        <w:rPr>
          <w:sz w:val="24"/>
          <w:szCs w:val="24"/>
          <w:lang w:eastAsia="zh-CN"/>
        </w:rPr>
        <w:t>2Tx-2Tx</w:t>
      </w:r>
      <w:r w:rsidR="009479C0" w:rsidRPr="009479C0">
        <w:rPr>
          <w:sz w:val="24"/>
          <w:szCs w:val="24"/>
          <w:lang w:eastAsia="zh-CN"/>
        </w:rPr>
        <w:t xml:space="preserve"> switching</w:t>
      </w:r>
      <w:r>
        <w:rPr>
          <w:sz w:val="24"/>
          <w:szCs w:val="24"/>
          <w:lang w:eastAsia="zh-CN"/>
        </w:rPr>
        <w:t xml:space="preserve"> is configured</w:t>
      </w:r>
    </w:p>
    <w:p w14:paraId="0EA8EEE7" w14:textId="073AD1BB" w:rsidR="000148F2" w:rsidRDefault="000148F2" w:rsidP="00571C69">
      <w:pPr>
        <w:jc w:val="both"/>
        <w:rPr>
          <w:rFonts w:eastAsia="DengXian"/>
          <w:lang w:eastAsia="zh-CN"/>
        </w:rPr>
      </w:pPr>
      <w:r>
        <w:rPr>
          <w:rFonts w:eastAsia="DengXian"/>
          <w:lang w:eastAsia="zh-CN"/>
        </w:rPr>
        <w:t>In RAN1#107-e meeting, RAN1 reached the following agreement to introduce a new RRC parameter for 2Tx-2Tx switching.</w:t>
      </w:r>
    </w:p>
    <w:tbl>
      <w:tblPr>
        <w:tblStyle w:val="TableGrid"/>
        <w:tblW w:w="0" w:type="auto"/>
        <w:tblLook w:val="04A0" w:firstRow="1" w:lastRow="0" w:firstColumn="1" w:lastColumn="0" w:noHBand="0" w:noVBand="1"/>
      </w:tblPr>
      <w:tblGrid>
        <w:gridCol w:w="9629"/>
      </w:tblGrid>
      <w:tr w:rsidR="000148F2" w14:paraId="40DF33EE" w14:textId="77777777" w:rsidTr="00F01A2B">
        <w:tc>
          <w:tcPr>
            <w:tcW w:w="9629" w:type="dxa"/>
          </w:tcPr>
          <w:p w14:paraId="155643C9" w14:textId="4E983228" w:rsidR="00EC6C4D" w:rsidRDefault="00EC6C4D" w:rsidP="00571C69">
            <w:pPr>
              <w:jc w:val="both"/>
            </w:pPr>
            <w:r w:rsidRPr="003B24A9">
              <w:rPr>
                <w:rStyle w:val="Strong"/>
                <w:rFonts w:cs="Times"/>
                <w:highlight w:val="green"/>
              </w:rPr>
              <w:t>Agreement</w:t>
            </w:r>
          </w:p>
          <w:p w14:paraId="011EC119" w14:textId="096F7E8B" w:rsidR="00EC6C4D" w:rsidRPr="00E328E8" w:rsidRDefault="00EC6C4D" w:rsidP="00571C69">
            <w:pPr>
              <w:jc w:val="both"/>
            </w:pPr>
            <w:r w:rsidRPr="00E328E8">
              <w:t xml:space="preserve">For a UE capable of 2Tx-2Tx switching and configured with UL Tx switching via </w:t>
            </w:r>
            <w:r w:rsidRPr="00E328E8">
              <w:rPr>
                <w:rStyle w:val="Emphasis"/>
                <w:rFonts w:cs="Times"/>
              </w:rPr>
              <w:t>uplinkTxSwitching</w:t>
            </w:r>
            <w:r w:rsidRPr="00E328E8">
              <w:t>, to differentiate the switching delay for 1Tx-2Tx switching from that for 2Tx-2Tx switching, a new RRC parameter is used to indicate 1Tx-2Tx switching mode or 2Tx-2Tx switching mode.</w:t>
            </w:r>
          </w:p>
          <w:p w14:paraId="13E292DC"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 xml:space="preserve">If 1Tx-2Tx mode is derived by the new RRC parameter, then there is one uplink (or one uplink band in case of intra-band) configured with </w:t>
            </w:r>
            <w:r w:rsidRPr="003B24A9">
              <w:rPr>
                <w:rStyle w:val="Emphasis"/>
                <w:rFonts w:ascii="Times" w:hAnsi="Times" w:cs="Times"/>
              </w:rPr>
              <w:t>uplinkTxSwitching</w:t>
            </w:r>
            <w:r w:rsidRPr="00E328E8">
              <w:t>, on which the maximum number of antenna ports among all configured P-SRS/A-SRS and activated SP-SRS resources should be 1 and non-codebook based UL MIMO is not configured. RAN1 assume the uplink is configured with RRC parameter “carrier1” by RAN2</w:t>
            </w:r>
            <w:r w:rsidRPr="003B24A9">
              <w:rPr>
                <w:rStyle w:val="Emphasis"/>
                <w:rFonts w:ascii="Times" w:hAnsi="Times" w:cs="Times"/>
              </w:rPr>
              <w:t>.</w:t>
            </w:r>
          </w:p>
          <w:p w14:paraId="7628ACEE"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The default value of the new RRC parameter is 1Tx-2Tx switching mode.</w:t>
            </w:r>
          </w:p>
          <w:p w14:paraId="117F15D8"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In a configured switching mode, the switching gap duration for a triggered uplink switching is equal to the switching time capability value reported for the switching mode.</w:t>
            </w:r>
          </w:p>
          <w:p w14:paraId="66575EDD" w14:textId="71B89D87" w:rsidR="000148F2" w:rsidRPr="00EC6C4D"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Note: This RRC parameter doesn’t imply any restriction on application of non-codebook transmission together with UL Tx switching.</w:t>
            </w:r>
          </w:p>
        </w:tc>
      </w:tr>
    </w:tbl>
    <w:p w14:paraId="3898AE5D" w14:textId="0F0F7995" w:rsidR="00E7541D" w:rsidRDefault="00E7541D" w:rsidP="00571C69">
      <w:pPr>
        <w:jc w:val="both"/>
        <w:rPr>
          <w:rFonts w:eastAsia="SimSun"/>
          <w:lang w:val="en-US" w:eastAsia="zh-CN"/>
        </w:rPr>
      </w:pPr>
    </w:p>
    <w:p w14:paraId="4D2B06ED" w14:textId="4926BC36" w:rsidR="001265E5" w:rsidRDefault="00137050" w:rsidP="00571C69">
      <w:pPr>
        <w:jc w:val="both"/>
        <w:rPr>
          <w:rFonts w:eastAsia="DengXian"/>
          <w:szCs w:val="22"/>
          <w:lang w:eastAsia="zh-CN"/>
        </w:rPr>
      </w:pPr>
      <w:r>
        <w:rPr>
          <w:rFonts w:eastAsia="DengXian"/>
          <w:szCs w:val="22"/>
          <w:lang w:eastAsia="zh-CN"/>
        </w:rPr>
        <w:t>The above agreement is stable in RAN1 with only some remaining</w:t>
      </w:r>
      <w:r w:rsidR="001265E5" w:rsidRPr="001265E5">
        <w:rPr>
          <w:rFonts w:eastAsia="DengXian"/>
          <w:szCs w:val="22"/>
          <w:lang w:eastAsia="zh-CN"/>
        </w:rPr>
        <w:t xml:space="preserve"> discussion on the detailed description of UE behaviours/NW restrictions after reception of the parameter</w:t>
      </w:r>
      <w:r>
        <w:rPr>
          <w:rFonts w:eastAsia="DengXian"/>
          <w:szCs w:val="22"/>
          <w:lang w:eastAsia="zh-CN"/>
        </w:rPr>
        <w:t>.</w:t>
      </w:r>
      <w:r w:rsidR="00CD2EE7">
        <w:rPr>
          <w:rFonts w:eastAsia="DengXian"/>
          <w:szCs w:val="22"/>
          <w:lang w:eastAsia="zh-CN"/>
        </w:rPr>
        <w:t xml:space="preserve"> F</w:t>
      </w:r>
      <w:r w:rsidR="001265E5" w:rsidRPr="001265E5">
        <w:rPr>
          <w:rFonts w:eastAsia="DengXian"/>
          <w:szCs w:val="22"/>
          <w:lang w:eastAsia="zh-CN"/>
        </w:rPr>
        <w:t xml:space="preserve">rom RAN2 perspective the meaning of the </w:t>
      </w:r>
      <w:r w:rsidR="001265E5" w:rsidRPr="001265E5">
        <w:rPr>
          <w:rFonts w:eastAsia="DengXian"/>
          <w:szCs w:val="22"/>
          <w:lang w:eastAsia="zh-CN"/>
        </w:rPr>
        <w:lastRenderedPageBreak/>
        <w:t>parameter is quite straightforward, i.e. the UL Tx switching mode is 2Tx-2Tx switching to differentiate from 1Tx-2Tx switching.</w:t>
      </w:r>
    </w:p>
    <w:p w14:paraId="7BF79901" w14:textId="77517683" w:rsidR="001265E5" w:rsidRPr="001252E8" w:rsidRDefault="001265E5" w:rsidP="00571C69">
      <w:pPr>
        <w:jc w:val="both"/>
        <w:rPr>
          <w:rFonts w:eastAsiaTheme="minorEastAsia"/>
          <w:szCs w:val="22"/>
          <w:lang w:val="en-US" w:eastAsia="zh-CN"/>
        </w:rPr>
      </w:pPr>
      <w:r w:rsidRPr="001265E5">
        <w:rPr>
          <w:rFonts w:eastAsia="SimSun"/>
          <w:szCs w:val="22"/>
          <w:lang w:val="en-US" w:eastAsia="zh-CN"/>
        </w:rPr>
        <w:t>Based on the above RAN1 agreement</w:t>
      </w:r>
      <w:r w:rsidR="001E429F">
        <w:rPr>
          <w:rFonts w:eastAsia="SimSun"/>
          <w:szCs w:val="22"/>
          <w:lang w:val="en-US" w:eastAsia="zh-CN"/>
        </w:rPr>
        <w:t xml:space="preserve">, R2-2201499 </w:t>
      </w:r>
      <w:r w:rsidR="001252E8">
        <w:rPr>
          <w:rFonts w:eastAsia="SimSun"/>
          <w:szCs w:val="22"/>
          <w:lang w:val="en-US" w:eastAsia="zh-CN"/>
        </w:rPr>
        <w:t xml:space="preserve">proposes to </w:t>
      </w:r>
      <w:r w:rsidR="001252E8" w:rsidRPr="001265E5">
        <w:rPr>
          <w:rFonts w:eastAsia="PMingLiU"/>
          <w:szCs w:val="22"/>
          <w:lang w:eastAsia="zh-CN"/>
        </w:rPr>
        <w:t xml:space="preserve">add a Rel-17 field in </w:t>
      </w:r>
      <w:r w:rsidR="001252E8" w:rsidRPr="001265E5">
        <w:rPr>
          <w:rFonts w:eastAsia="PMingLiU"/>
          <w:i/>
          <w:szCs w:val="22"/>
          <w:lang w:eastAsia="zh-CN"/>
        </w:rPr>
        <w:t>CellGroupConfig</w:t>
      </w:r>
      <w:r w:rsidR="001252E8" w:rsidRPr="001265E5">
        <w:rPr>
          <w:rFonts w:eastAsia="PMingLiU"/>
          <w:szCs w:val="22"/>
          <w:lang w:eastAsia="zh-CN"/>
        </w:rPr>
        <w:t xml:space="preserve"> to indicate the Tx switching mode, and the existing </w:t>
      </w:r>
      <w:r w:rsidR="001252E8" w:rsidRPr="001265E5">
        <w:rPr>
          <w:rFonts w:eastAsia="PMingLiU"/>
          <w:i/>
          <w:szCs w:val="22"/>
          <w:lang w:eastAsia="zh-CN"/>
        </w:rPr>
        <w:t>uplinkTxSwitchingPeriodLocation</w:t>
      </w:r>
      <w:r w:rsidR="001252E8" w:rsidRPr="001265E5">
        <w:rPr>
          <w:rFonts w:eastAsia="PMingLiU"/>
          <w:szCs w:val="22"/>
          <w:lang w:eastAsia="zh-CN"/>
        </w:rPr>
        <w:t xml:space="preserve"> and </w:t>
      </w:r>
      <w:r w:rsidR="001252E8" w:rsidRPr="001265E5">
        <w:rPr>
          <w:rFonts w:eastAsia="PMingLiU"/>
          <w:i/>
          <w:szCs w:val="22"/>
          <w:lang w:eastAsia="zh-CN"/>
        </w:rPr>
        <w:t>uplinkTxSwitchingCarrier</w:t>
      </w:r>
      <w:r w:rsidR="001252E8" w:rsidRPr="001265E5">
        <w:rPr>
          <w:rFonts w:eastAsia="PMingLiU"/>
          <w:szCs w:val="22"/>
          <w:lang w:eastAsia="zh-CN"/>
        </w:rPr>
        <w:t xml:space="preserve"> within </w:t>
      </w:r>
      <w:r w:rsidR="001252E8" w:rsidRPr="001265E5">
        <w:rPr>
          <w:rFonts w:eastAsia="PMingLiU"/>
          <w:i/>
          <w:szCs w:val="22"/>
          <w:lang w:eastAsia="zh-CN"/>
        </w:rPr>
        <w:t>UplinkTxSwitching</w:t>
      </w:r>
      <w:r w:rsidR="001252E8" w:rsidRPr="001265E5">
        <w:rPr>
          <w:rFonts w:eastAsia="PMingLiU"/>
          <w:szCs w:val="22"/>
          <w:lang w:eastAsia="zh-CN"/>
        </w:rPr>
        <w:t xml:space="preserve"> can be reused without any change</w:t>
      </w:r>
      <w:r w:rsidR="001252E8">
        <w:rPr>
          <w:rFonts w:asciiTheme="minorEastAsia" w:eastAsiaTheme="minorEastAsia" w:hAnsiTheme="minorEastAsia" w:hint="eastAsia"/>
          <w:szCs w:val="22"/>
          <w:lang w:eastAsia="zh-CN"/>
        </w:rPr>
        <w:t>.</w:t>
      </w:r>
    </w:p>
    <w:p w14:paraId="6D80B369" w14:textId="77777777" w:rsidR="007B03EC" w:rsidRPr="007E4434" w:rsidRDefault="007B03EC" w:rsidP="00571C69">
      <w:pPr>
        <w:jc w:val="both"/>
        <w:rPr>
          <w:lang w:eastAsia="zh-CN"/>
        </w:rPr>
      </w:pPr>
      <w:r>
        <w:rPr>
          <w:lang w:eastAsia="zh-CN"/>
        </w:rPr>
        <w:t>Below is the corresponding TP to show the change to TS38.331.</w:t>
      </w:r>
    </w:p>
    <w:p w14:paraId="7D6FC3C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CellGroupConfig ::=                        SEQUENCE {</w:t>
      </w:r>
    </w:p>
    <w:p w14:paraId="43B73E4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cellGroupId                                CellGroupId,</w:t>
      </w:r>
    </w:p>
    <w:p w14:paraId="67DDFE0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rlc-BearerToAddModList                     SEQUENCE (SIZE(1..maxLC-ID)) OF RLC-BearerConfig                        OPTIONAL,   -- Need N</w:t>
      </w:r>
    </w:p>
    <w:p w14:paraId="4A67BF51"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rlc-BearerToReleaseList                    SEQUENCE (SIZE(1..maxLC-ID)) OF LogicalChannelIdentity                  OPTIONAL,   -- Need N</w:t>
      </w:r>
    </w:p>
    <w:p w14:paraId="09235FA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mac-CellGroupConfig                        MAC-CellGroupConfig                                                     OPTIONAL,   -- Need M</w:t>
      </w:r>
    </w:p>
    <w:p w14:paraId="2D19E369"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physicalCellGroupConfig                    PhysicalCellGroupConfig                                                 OPTIONAL,   -- Need M</w:t>
      </w:r>
    </w:p>
    <w:p w14:paraId="5536072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spCellConfig                               SpCellConfig                                                            OPTIONAL,   -- Need M</w:t>
      </w:r>
    </w:p>
    <w:p w14:paraId="14BCBB4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sCellToAddModList                          SEQUENCE (SIZE (1..maxNrofSCells)) OF SCellConfig                       OPTIONAL,   -- Need N</w:t>
      </w:r>
    </w:p>
    <w:p w14:paraId="276A87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sCellToReleaseList                         SEQUENCE (SIZE (1..maxNrofSCells)) OF SCellIndex                        OPTIONAL,   -- Need N</w:t>
      </w:r>
    </w:p>
    <w:p w14:paraId="3CD3ECB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292CADA7"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20EA79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                ENUMERATED {true}                                                   OPTIONAL    -- Cond BWP-Reconfig</w:t>
      </w:r>
    </w:p>
    <w:p w14:paraId="774080C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009A521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B4B8AD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bap-Address-r16                            BIT STRING (SIZE (10))                                                  OPTIONAL,   -- Need M</w:t>
      </w:r>
    </w:p>
    <w:p w14:paraId="5C19BE62"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bh-RLC-ChannelToAddModList-r16             SEQUENCE (SIZE(1..maxBH-RLC-ChannelID-r16)) OF BH-RLC-ChannelConfig-r16 OPTIONAL,   -- Need N</w:t>
      </w:r>
    </w:p>
    <w:p w14:paraId="62A992F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bh-RLC-ChannelToReleaseList-r16            SEQUENCE (SIZE(1..maxBH-RLC-ChannelID-r16)) OF BH-RLC-ChannelID-r16     OPTIONAL,   -- Need N</w:t>
      </w:r>
    </w:p>
    <w:p w14:paraId="1E77CDA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f1c-TransferPath-r16                       ENUMERATED {lte, nr, both}                                              OPTIONAL,   -- Need M</w:t>
      </w:r>
    </w:p>
    <w:p w14:paraId="75190A7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simultaneousTCI-UpdateList1-r16            SEQUENCE (SIZE (1..maxNrofServingCellsTCI-r16)) OF ServCellIndex        OPTIONAL,   -- Need R</w:t>
      </w:r>
    </w:p>
    <w:p w14:paraId="5CB30A5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simultaneousTCI-UpdateList2-r16            SEQUENCE (SIZE (1..maxNrofServingCellsTCI-r16)) OF ServCellIndex        OPTIONAL,   -- Need R</w:t>
      </w:r>
    </w:p>
    <w:p w14:paraId="5BA06B5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simultaneousSpatial-UpdatedList1-r16       SEQUENCE (SIZE (1..maxNrofServingCellsTCI-r16)) OF ServCellIndex        OPTIONAL,   -- Need R</w:t>
      </w:r>
    </w:p>
    <w:p w14:paraId="3443E518"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simultaneousSpatial-UpdatedList2-r16       SEQUENCE (SIZE (1..maxNrofServingCellsTCI-r16)) OF ServCellIndex        OPTIONAL,   -- Need R</w:t>
      </w:r>
    </w:p>
    <w:p w14:paraId="2BB88B6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uplinkTxSwitchingOption-r16                ENUMERATED {switchedUL, dualUL}                                         OPTIONAL,   -- Need R</w:t>
      </w:r>
    </w:p>
    <w:p w14:paraId="61C9E0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uplinkTxSwitchingPowerBoosting-r16         ENUMERATED {enabled}                                                    OPTIONAL    -- Need R</w:t>
      </w:r>
    </w:p>
    <w:p w14:paraId="18AD5A5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4D70441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66F17AA0"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reportUplinkTxDirectCurrentTwoCarrier-r16  ENUMERATED {true}                                                       OPTIONAL    -- Need N</w:t>
      </w:r>
    </w:p>
    <w:p w14:paraId="58FA3C84" w14:textId="77777777" w:rsidR="007B03EC"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12F07F7A" w14:textId="77777777" w:rsidR="007B03EC" w:rsidRPr="008F11AD"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p>
    <w:p w14:paraId="2F5737E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-2T2T-</w:t>
      </w:r>
      <w:r w:rsidRPr="005E1244">
        <w:rPr>
          <w:rFonts w:ascii="Courier New" w:eastAsia="Times New Roman" w:hAnsi="Courier New" w:cs="Courier New"/>
          <w:noProof/>
          <w:color w:val="FF0000"/>
          <w:sz w:val="16"/>
          <w:u w:val="single"/>
          <w:lang w:eastAsia="en-GB"/>
        </w:rPr>
        <w:t>Mode-r17</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sidRPr="005E1244">
        <w:rPr>
          <w:rFonts w:ascii="Courier New" w:eastAsia="Times New Roman" w:hAnsi="Courier New" w:cs="Courier New"/>
          <w:noProof/>
          <w:color w:val="FF0000"/>
          <w:sz w:val="16"/>
          <w:u w:val="single"/>
          <w:lang w:eastAsia="en-GB"/>
        </w:rPr>
        <w:t>BOOLEAN</w:t>
      </w:r>
      <w:r w:rsidRPr="005E1244">
        <w:rPr>
          <w:rFonts w:ascii="Courier New" w:eastAsia="Times New Roman" w:hAnsi="Courier New"/>
          <w:noProof/>
          <w:color w:val="FF0000"/>
          <w:sz w:val="16"/>
          <w:u w:val="single"/>
          <w:lang w:eastAsia="en-GB"/>
        </w:rPr>
        <w:t xml:space="preserve">                             OPTIONAL   -- Need R</w:t>
      </w:r>
    </w:p>
    <w:p w14:paraId="40083E7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p w14:paraId="1750E86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w:t>
      </w:r>
    </w:p>
    <w:p w14:paraId="15F1298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p>
    <w:p w14:paraId="5FD25BDB" w14:textId="77777777" w:rsidR="007B03EC" w:rsidRPr="004F49FD" w:rsidRDefault="007B03EC" w:rsidP="00571C69">
      <w:pPr>
        <w:jc w:val="both"/>
        <w:rPr>
          <w:rFonts w:eastAsia="DengXian"/>
          <w:color w:val="FF0000"/>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7B03EC" w:rsidRPr="004F49FD" w14:paraId="6A19F161"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241AD586" w14:textId="77777777" w:rsidR="007B03EC" w:rsidRPr="004F49FD" w:rsidRDefault="007B03EC" w:rsidP="00571C6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2T2T</w:t>
            </w:r>
            <w:r>
              <w:rPr>
                <w:b/>
                <w:bCs/>
                <w:i/>
                <w:iCs/>
                <w:color w:val="FF0000"/>
                <w:u w:val="single"/>
                <w:lang w:eastAsia="zh-CN"/>
              </w:rPr>
              <w:t>-</w:t>
            </w:r>
            <w:r w:rsidRPr="004F49FD">
              <w:rPr>
                <w:b/>
                <w:bCs/>
                <w:i/>
                <w:iCs/>
                <w:color w:val="FF0000"/>
                <w:u w:val="single"/>
                <w:lang w:eastAsia="zh-CN"/>
              </w:rPr>
              <w:t>Mode</w:t>
            </w:r>
          </w:p>
          <w:p w14:paraId="347E3DE9" w14:textId="77777777" w:rsidR="007B03EC" w:rsidRPr="004F49FD" w:rsidRDefault="007B03EC" w:rsidP="00571C6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58506198" w14:textId="36619327" w:rsidR="001265E5" w:rsidRDefault="001265E5" w:rsidP="00571C69">
      <w:pPr>
        <w:jc w:val="both"/>
        <w:rPr>
          <w:rFonts w:eastAsia="DengXian"/>
          <w:szCs w:val="22"/>
          <w:lang w:eastAsia="zh-CN"/>
        </w:rPr>
      </w:pPr>
    </w:p>
    <w:p w14:paraId="58570AB2" w14:textId="2A5E5D87" w:rsidR="00EE59FC" w:rsidRPr="00306CB1" w:rsidRDefault="00EE59FC" w:rsidP="00571C69">
      <w:pPr>
        <w:jc w:val="both"/>
        <w:rPr>
          <w:rFonts w:eastAsia="SimSun"/>
          <w:lang w:eastAsia="zh-CN"/>
        </w:rPr>
      </w:pPr>
      <w:r w:rsidRPr="007574D5">
        <w:rPr>
          <w:rFonts w:eastAsia="SimSun"/>
          <w:lang w:eastAsia="zh-CN"/>
        </w:rPr>
        <w:t xml:space="preserve">Companies are welcome to give comments on </w:t>
      </w:r>
      <w:r>
        <w:rPr>
          <w:rFonts w:eastAsia="SimSun"/>
          <w:lang w:eastAsia="zh-CN"/>
        </w:rPr>
        <w:t>P1</w:t>
      </w:r>
      <w:r w:rsidRPr="007574D5">
        <w:rPr>
          <w:rFonts w:eastAsia="SimSun"/>
          <w:lang w:eastAsia="zh-CN"/>
        </w:rPr>
        <w:t xml:space="preserve"> within </w:t>
      </w:r>
      <w:r w:rsidRPr="00582A1A">
        <w:rPr>
          <w:rFonts w:eastAsia="SimSun"/>
          <w:lang w:eastAsia="zh-CN"/>
        </w:rPr>
        <w:t>R2-2201499</w:t>
      </w:r>
      <w:r>
        <w:rPr>
          <w:rFonts w:eastAsia="SimSun"/>
          <w:lang w:eastAsia="zh-CN"/>
        </w:rPr>
        <w:t xml:space="preserve"> for </w:t>
      </w:r>
      <w:r w:rsidR="00306CB1">
        <w:rPr>
          <w:rFonts w:eastAsia="SimSun"/>
          <w:lang w:eastAsia="zh-CN"/>
        </w:rPr>
        <w:t xml:space="preserve">the </w:t>
      </w:r>
      <w:r>
        <w:rPr>
          <w:rFonts w:eastAsia="SimSun"/>
          <w:lang w:eastAsia="zh-CN"/>
        </w:rPr>
        <w:t xml:space="preserve">configuration of </w:t>
      </w:r>
      <w:r>
        <w:rPr>
          <w:rFonts w:eastAsia="DengXian"/>
          <w:lang w:eastAsia="zh-CN"/>
        </w:rPr>
        <w:t>2Tx-2Tx switching</w:t>
      </w:r>
      <w:r w:rsidRPr="007574D5">
        <w:rPr>
          <w:rFonts w:eastAsia="SimSun"/>
          <w:lang w:eastAsia="zh-CN"/>
        </w:rPr>
        <w:t>.</w:t>
      </w:r>
    </w:p>
    <w:p w14:paraId="41625436" w14:textId="7B09793F" w:rsidR="006E6A5C" w:rsidRPr="00F01A2B" w:rsidRDefault="006E6A5C" w:rsidP="00571C69">
      <w:pPr>
        <w:jc w:val="both"/>
        <w:rPr>
          <w:b/>
          <w:kern w:val="2"/>
          <w:lang w:eastAsia="zh-CN"/>
        </w:rPr>
      </w:pPr>
      <w:r w:rsidRPr="00DE261B">
        <w:rPr>
          <w:rFonts w:eastAsia="SimSun"/>
          <w:b/>
          <w:lang w:val="en-US" w:eastAsia="zh-CN"/>
        </w:rPr>
        <w:t xml:space="preserve">Q1: </w:t>
      </w:r>
      <w:r w:rsidR="001E429F">
        <w:rPr>
          <w:rFonts w:eastAsia="PMingLiU"/>
          <w:b/>
          <w:szCs w:val="22"/>
          <w:lang w:val="en-US" w:eastAsia="zh-CN"/>
        </w:rPr>
        <w:t>D</w:t>
      </w:r>
      <w:r w:rsidRPr="00DE261B">
        <w:rPr>
          <w:rFonts w:eastAsia="SimSun"/>
          <w:b/>
          <w:lang w:val="en-US" w:eastAsia="zh-CN"/>
        </w:rPr>
        <w:t xml:space="preserve">o </w:t>
      </w:r>
      <w:r w:rsidR="001E429F">
        <w:rPr>
          <w:b/>
          <w:kern w:val="2"/>
          <w:lang w:eastAsia="zh-CN"/>
        </w:rPr>
        <w:t xml:space="preserve">companies agree P1 within </w:t>
      </w:r>
      <w:r w:rsidR="001E429F" w:rsidRPr="001E429F">
        <w:rPr>
          <w:b/>
          <w:kern w:val="2"/>
          <w:lang w:eastAsia="zh-CN"/>
        </w:rPr>
        <w:t>R2-2201499</w:t>
      </w:r>
      <w:r w:rsidR="001E429F">
        <w:rPr>
          <w:b/>
          <w:kern w:val="2"/>
          <w:lang w:eastAsia="zh-CN"/>
        </w:rPr>
        <w:t xml:space="preserve"> as it is: </w:t>
      </w:r>
      <w:r w:rsidR="001E429F" w:rsidRPr="007E4434">
        <w:rPr>
          <w:b/>
          <w:lang w:eastAsia="zh-CN"/>
        </w:rPr>
        <w:t xml:space="preserve">To configure 2Tx-2Tx switching, the new RRC parameter of 2Tx-2Tx switching mode agreed by RAN1 is included in </w:t>
      </w:r>
      <w:r w:rsidR="001E429F" w:rsidRPr="007E4434">
        <w:rPr>
          <w:b/>
          <w:i/>
          <w:lang w:eastAsia="zh-CN"/>
        </w:rPr>
        <w:t>CellGroupConfig</w:t>
      </w:r>
      <w:r w:rsidR="001E429F" w:rsidRPr="007E4434">
        <w:rPr>
          <w:b/>
          <w:lang w:eastAsia="zh-CN"/>
        </w:rPr>
        <w:t xml:space="preserve">, and the existing </w:t>
      </w:r>
      <w:r w:rsidR="001E429F" w:rsidRPr="007E4434">
        <w:rPr>
          <w:b/>
          <w:i/>
          <w:lang w:eastAsia="zh-CN"/>
        </w:rPr>
        <w:t xml:space="preserve">UplinkTxSwitching </w:t>
      </w:r>
      <w:r w:rsidR="00F01A2B">
        <w:rPr>
          <w:b/>
          <w:lang w:eastAsia="zh-CN"/>
        </w:rPr>
        <w:t>can be reused without change</w:t>
      </w:r>
      <w:r w:rsidR="001E429F">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6E6A5C" w:rsidRPr="00DE261B" w14:paraId="4CFC4078" w14:textId="77777777" w:rsidTr="00A40089">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lastRenderedPageBreak/>
              <w:t>Company</w:t>
            </w:r>
          </w:p>
        </w:tc>
        <w:tc>
          <w:tcPr>
            <w:tcW w:w="2268"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A40089">
        <w:tc>
          <w:tcPr>
            <w:tcW w:w="1838"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14374D01" w14:textId="4366B4E2" w:rsidR="006E6A5C" w:rsidRPr="00DE261B" w:rsidRDefault="00307CBC" w:rsidP="00571C69">
            <w:pPr>
              <w:spacing w:after="0"/>
              <w:jc w:val="both"/>
              <w:rPr>
                <w:rFonts w:eastAsiaTheme="minorEastAsia"/>
                <w:lang w:eastAsia="zh-CN"/>
              </w:rPr>
            </w:pPr>
            <w:r>
              <w:rPr>
                <w:rFonts w:eastAsiaTheme="minorEastAsia"/>
                <w:lang w:eastAsia="zh-CN"/>
              </w:rPr>
              <w:t xml:space="preserve">We understand that RAN1 agreement is stable and the meaning of the newly introduced parameter is quite straightforward. We support to include the new RRC parameter of 2Tx-2Tx switching mode </w:t>
            </w:r>
            <w:r w:rsidR="0013218F">
              <w:rPr>
                <w:rFonts w:eastAsiaTheme="minorEastAsia"/>
                <w:lang w:eastAsia="zh-CN"/>
              </w:rPr>
              <w:t xml:space="preserve">agreed by RAN1 </w:t>
            </w:r>
            <w:r w:rsidRPr="00307CBC">
              <w:rPr>
                <w:lang w:eastAsia="zh-CN"/>
              </w:rPr>
              <w:t xml:space="preserve">in </w:t>
            </w:r>
            <w:r w:rsidRPr="00307CBC">
              <w:rPr>
                <w:i/>
                <w:lang w:eastAsia="zh-CN"/>
              </w:rPr>
              <w:t>CellGroupConfig</w:t>
            </w:r>
            <w:r w:rsidRPr="00307CBC">
              <w:rPr>
                <w:lang w:eastAsia="zh-CN"/>
              </w:rPr>
              <w:t xml:space="preserve">, and the existing </w:t>
            </w:r>
            <w:r w:rsidRPr="00307CBC">
              <w:rPr>
                <w:i/>
                <w:lang w:eastAsia="zh-CN"/>
              </w:rPr>
              <w:t xml:space="preserve">UplinkTxSwitching </w:t>
            </w:r>
            <w:r w:rsidRPr="00307CBC">
              <w:rPr>
                <w:lang w:eastAsia="zh-CN"/>
              </w:rPr>
              <w:t>can be reused without change</w:t>
            </w:r>
            <w:r w:rsidR="0013218F">
              <w:rPr>
                <w:lang w:eastAsia="zh-CN"/>
              </w:rPr>
              <w:t>.</w:t>
            </w:r>
          </w:p>
        </w:tc>
      </w:tr>
      <w:tr w:rsidR="006E6A5C" w:rsidRPr="00DE261B" w14:paraId="21C47060" w14:textId="77777777" w:rsidTr="00A40089">
        <w:tc>
          <w:tcPr>
            <w:tcW w:w="1838" w:type="dxa"/>
            <w:tcBorders>
              <w:top w:val="single" w:sz="4" w:space="0" w:color="auto"/>
              <w:left w:val="single" w:sz="4" w:space="0" w:color="auto"/>
              <w:bottom w:val="single" w:sz="4" w:space="0" w:color="auto"/>
              <w:right w:val="single" w:sz="4" w:space="0" w:color="auto"/>
            </w:tcBorders>
          </w:tcPr>
          <w:p w14:paraId="7F9CB964" w14:textId="71C3801D" w:rsidR="006E6A5C" w:rsidRPr="006F7C82" w:rsidRDefault="006F7C82"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3A813461" w14:textId="22B16118" w:rsidR="006E6A5C" w:rsidRPr="00DE261B" w:rsidRDefault="005070B5" w:rsidP="00571C69">
            <w:pPr>
              <w:spacing w:after="0"/>
              <w:jc w:val="both"/>
              <w:rPr>
                <w:lang w:eastAsia="ja-JP"/>
              </w:rPr>
            </w:pPr>
            <w:r>
              <w:rPr>
                <w:lang w:eastAsia="ja-JP"/>
              </w:rPr>
              <w:t>Not agree</w:t>
            </w:r>
          </w:p>
        </w:tc>
        <w:tc>
          <w:tcPr>
            <w:tcW w:w="5523" w:type="dxa"/>
            <w:tcBorders>
              <w:top w:val="single" w:sz="4" w:space="0" w:color="auto"/>
              <w:left w:val="single" w:sz="4" w:space="0" w:color="auto"/>
              <w:bottom w:val="single" w:sz="4" w:space="0" w:color="auto"/>
              <w:right w:val="single" w:sz="4" w:space="0" w:color="auto"/>
            </w:tcBorders>
          </w:tcPr>
          <w:p w14:paraId="1B1A7B7B" w14:textId="619E137F" w:rsidR="005070B5" w:rsidRDefault="005070B5" w:rsidP="0075391D">
            <w:pPr>
              <w:overflowPunct w:val="0"/>
              <w:autoSpaceDE w:val="0"/>
              <w:autoSpaceDN w:val="0"/>
              <w:adjustRightInd w:val="0"/>
              <w:contextualSpacing/>
              <w:jc w:val="both"/>
              <w:textAlignment w:val="baseline"/>
              <w:rPr>
                <w:lang w:eastAsia="ja-JP"/>
              </w:rPr>
            </w:pPr>
            <w:r>
              <w:rPr>
                <w:lang w:eastAsia="ja-JP"/>
              </w:rPr>
              <w:t xml:space="preserve">It is not </w:t>
            </w:r>
            <w:r w:rsidR="008E5AB3">
              <w:rPr>
                <w:lang w:eastAsia="ja-JP"/>
              </w:rPr>
              <w:t xml:space="preserve">entirely </w:t>
            </w:r>
            <w:r>
              <w:rPr>
                <w:lang w:eastAsia="ja-JP"/>
              </w:rPr>
              <w:t>clear to us why this parameter is needed if 1Tx-2Tx vs 2Tx-2Tx can be known based on the number of antenna ports.</w:t>
            </w:r>
          </w:p>
          <w:p w14:paraId="34C16121" w14:textId="77777777" w:rsidR="005070B5" w:rsidRDefault="00206228" w:rsidP="0075391D">
            <w:pPr>
              <w:overflowPunct w:val="0"/>
              <w:autoSpaceDE w:val="0"/>
              <w:autoSpaceDN w:val="0"/>
              <w:adjustRightInd w:val="0"/>
              <w:contextualSpacing/>
              <w:jc w:val="both"/>
              <w:textAlignment w:val="baseline"/>
              <w:rPr>
                <w:lang w:eastAsia="ja-JP"/>
              </w:rPr>
            </w:pPr>
            <w:r>
              <w:rPr>
                <w:lang w:eastAsia="ja-JP"/>
              </w:rPr>
              <w:t>RAN1 text says “</w:t>
            </w:r>
            <w:r w:rsidR="0075391D" w:rsidRPr="00E328E8">
              <w:t>The default value of the new RRC parameter is 1Tx-2Tx switching mode</w:t>
            </w:r>
            <w:r>
              <w:rPr>
                <w:lang w:eastAsia="ja-JP"/>
              </w:rPr>
              <w:t>”, but it is not clear from the proposed text above how 1Tx-2Tx mode is configured.</w:t>
            </w:r>
          </w:p>
          <w:p w14:paraId="09C33B3E" w14:textId="0FA7D5CA" w:rsidR="005070B5" w:rsidRPr="00DE261B" w:rsidRDefault="005070B5" w:rsidP="0075391D">
            <w:pPr>
              <w:overflowPunct w:val="0"/>
              <w:autoSpaceDE w:val="0"/>
              <w:autoSpaceDN w:val="0"/>
              <w:adjustRightInd w:val="0"/>
              <w:contextualSpacing/>
              <w:jc w:val="both"/>
              <w:textAlignment w:val="baseline"/>
              <w:rPr>
                <w:lang w:eastAsia="ja-JP"/>
              </w:rPr>
            </w:pPr>
            <w:r>
              <w:rPr>
                <w:lang w:eastAsia="ja-JP"/>
              </w:rPr>
              <w:t xml:space="preserve">NOTE: </w:t>
            </w:r>
            <w:r>
              <w:rPr>
                <w:rFonts w:hint="eastAsia"/>
                <w:lang w:eastAsia="ja-JP"/>
              </w:rPr>
              <w:t>A</w:t>
            </w:r>
            <w:r>
              <w:rPr>
                <w:lang w:eastAsia="ja-JP"/>
              </w:rPr>
              <w:t>s we discussed previously, we should discourage RAN1 from defining “default” behaviour associated with RRC parameter in their specification.</w:t>
            </w:r>
          </w:p>
        </w:tc>
      </w:tr>
      <w:tr w:rsidR="006E6A5C" w:rsidRPr="00DE261B" w14:paraId="03D2274E" w14:textId="77777777" w:rsidTr="00A40089">
        <w:tc>
          <w:tcPr>
            <w:tcW w:w="1838" w:type="dxa"/>
            <w:tcBorders>
              <w:top w:val="single" w:sz="4" w:space="0" w:color="auto"/>
              <w:left w:val="single" w:sz="4" w:space="0" w:color="auto"/>
              <w:bottom w:val="single" w:sz="4" w:space="0" w:color="auto"/>
              <w:right w:val="single" w:sz="4" w:space="0" w:color="auto"/>
            </w:tcBorders>
          </w:tcPr>
          <w:p w14:paraId="0817C4DB" w14:textId="08EA935E" w:rsidR="006E6A5C" w:rsidRPr="00C22290" w:rsidRDefault="00C22290"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2E7BEF5" w14:textId="76A720F4" w:rsidR="006E6A5C" w:rsidRPr="00C22290" w:rsidRDefault="00E124B9" w:rsidP="00571C69">
            <w:pPr>
              <w:spacing w:after="0"/>
              <w:jc w:val="both"/>
              <w:rPr>
                <w:rFonts w:eastAsiaTheme="minorEastAsia"/>
                <w:lang w:eastAsia="zh-CN"/>
              </w:rPr>
            </w:pPr>
            <w:r>
              <w:rPr>
                <w:rFonts w:eastAsiaTheme="minorEastAsia"/>
                <w:lang w:eastAsia="zh-CN"/>
              </w:rPr>
              <w:t>A</w:t>
            </w:r>
            <w:r w:rsidR="00C22290">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72A37EA" w14:textId="387784E9" w:rsidR="00E124B9" w:rsidRPr="00C22290" w:rsidRDefault="00E124B9" w:rsidP="00E124B9">
            <w:pPr>
              <w:spacing w:after="0"/>
              <w:jc w:val="both"/>
              <w:rPr>
                <w:rFonts w:eastAsiaTheme="minorEastAsia"/>
                <w:lang w:eastAsia="zh-CN"/>
              </w:rPr>
            </w:pPr>
            <w:r>
              <w:rPr>
                <w:rFonts w:eastAsiaTheme="minorEastAsia"/>
                <w:lang w:eastAsia="zh-CN"/>
              </w:rPr>
              <w:t xml:space="preserve">Although the R1 conclusion is not entirely clear (according to our R1 colleague), we understand the </w:t>
            </w:r>
            <w:r w:rsidRPr="00E124B9">
              <w:rPr>
                <w:rFonts w:eastAsiaTheme="minorEastAsia"/>
                <w:lang w:eastAsia="zh-CN"/>
              </w:rPr>
              <w:t>P1 within R2-2201499</w:t>
            </w:r>
            <w:r>
              <w:rPr>
                <w:rFonts w:eastAsiaTheme="minorEastAsia"/>
                <w:lang w:eastAsia="zh-CN"/>
              </w:rPr>
              <w:t xml:space="preserve"> is a clearer way-out.</w:t>
            </w:r>
          </w:p>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A40089">
        <w:tc>
          <w:tcPr>
            <w:tcW w:w="1838" w:type="dxa"/>
            <w:tcBorders>
              <w:top w:val="single" w:sz="4" w:space="0" w:color="auto"/>
              <w:left w:val="single" w:sz="4" w:space="0" w:color="auto"/>
              <w:bottom w:val="single" w:sz="4" w:space="0" w:color="auto"/>
              <w:right w:val="single" w:sz="4" w:space="0" w:color="auto"/>
            </w:tcBorders>
          </w:tcPr>
          <w:p w14:paraId="303AA0CC" w14:textId="02417852" w:rsidR="006E6A5C" w:rsidRPr="00DE261B" w:rsidRDefault="00C06C82"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4377432" w14:textId="7997BA2C" w:rsidR="006E6A5C" w:rsidRPr="00DE261B" w:rsidRDefault="00145F1B" w:rsidP="00571C69">
            <w:pPr>
              <w:spacing w:after="0"/>
              <w:jc w:val="both"/>
            </w:pPr>
            <w:r>
              <w:t>Agree</w:t>
            </w:r>
            <w:r w:rsidR="00F009A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6E7183F1" w14:textId="42CEC832" w:rsidR="006E6A5C" w:rsidRPr="00DE261B" w:rsidRDefault="00145F1B" w:rsidP="00571C69">
            <w:pPr>
              <w:spacing w:after="0"/>
              <w:jc w:val="both"/>
            </w:pPr>
            <w:r>
              <w:t xml:space="preserve">Agree with the intention, it is safer to have it controlled via RRC rather than rely on other methods. Also, though we agree with QC that we should discourage </w:t>
            </w:r>
            <w:r>
              <w:rPr>
                <w:lang w:eastAsia="ja-JP"/>
              </w:rPr>
              <w:t>RAN1 from defining “default” behaviour associated with RRC parameter in their specification, in this case it should be the backwards compatible way to do it, since the configuration of 1T-2Tx is also used in legacy Rel-16 case and thus cannot contain the new indication. In fact, due to that, it seems better to just</w:t>
            </w:r>
            <w:r w:rsidR="00072AA5">
              <w:rPr>
                <w:lang w:eastAsia="ja-JP"/>
              </w:rPr>
              <w:t xml:space="preserve"> have the value as </w:t>
            </w:r>
            <w:r w:rsidR="00072AA5" w:rsidRPr="00072AA5">
              <w:rPr>
                <w:lang w:eastAsia="ja-JP"/>
              </w:rPr>
              <w:t>ENUMERATED {enabled}</w:t>
            </w:r>
            <w:r w:rsidR="00072AA5">
              <w:rPr>
                <w:lang w:eastAsia="ja-JP"/>
              </w:rPr>
              <w:t>, since absence of this parameter should anyway imply in 1Tx-2Tx case.</w:t>
            </w:r>
            <w:r>
              <w:rPr>
                <w:lang w:eastAsia="ja-JP"/>
              </w:rPr>
              <w:t xml:space="preserve"> </w:t>
            </w:r>
          </w:p>
        </w:tc>
      </w:tr>
      <w:tr w:rsidR="006E6A5C" w:rsidRPr="00DE261B" w14:paraId="77823203" w14:textId="77777777" w:rsidTr="00A40089">
        <w:tc>
          <w:tcPr>
            <w:tcW w:w="1838" w:type="dxa"/>
          </w:tcPr>
          <w:p w14:paraId="08627F13" w14:textId="77777777" w:rsidR="006E6A5C" w:rsidRPr="00DE261B" w:rsidRDefault="006E6A5C" w:rsidP="00571C69">
            <w:pPr>
              <w:spacing w:after="0"/>
              <w:jc w:val="both"/>
            </w:pPr>
          </w:p>
        </w:tc>
        <w:tc>
          <w:tcPr>
            <w:tcW w:w="2268" w:type="dxa"/>
          </w:tcPr>
          <w:p w14:paraId="45B1A51D" w14:textId="77777777" w:rsidR="006E6A5C" w:rsidRPr="00DE261B" w:rsidRDefault="006E6A5C" w:rsidP="00571C69">
            <w:pPr>
              <w:spacing w:after="0"/>
              <w:jc w:val="both"/>
            </w:pPr>
          </w:p>
        </w:tc>
        <w:tc>
          <w:tcPr>
            <w:tcW w:w="5523" w:type="dxa"/>
          </w:tcPr>
          <w:p w14:paraId="4B181FA1" w14:textId="77777777" w:rsidR="006E6A5C" w:rsidRPr="00DE261B" w:rsidRDefault="006E6A5C" w:rsidP="00571C69">
            <w:pPr>
              <w:spacing w:after="0"/>
              <w:jc w:val="both"/>
            </w:pPr>
          </w:p>
        </w:tc>
      </w:tr>
      <w:tr w:rsidR="006E6A5C" w:rsidRPr="00DE261B" w14:paraId="523C8D73" w14:textId="77777777" w:rsidTr="00A40089">
        <w:tc>
          <w:tcPr>
            <w:tcW w:w="1838" w:type="dxa"/>
          </w:tcPr>
          <w:p w14:paraId="58C584B7" w14:textId="77777777" w:rsidR="006E6A5C" w:rsidRPr="00DE261B" w:rsidRDefault="006E6A5C" w:rsidP="00571C69">
            <w:pPr>
              <w:spacing w:after="0"/>
              <w:jc w:val="both"/>
              <w:rPr>
                <w:lang w:eastAsia="ja-JP"/>
              </w:rPr>
            </w:pPr>
          </w:p>
        </w:tc>
        <w:tc>
          <w:tcPr>
            <w:tcW w:w="2268" w:type="dxa"/>
          </w:tcPr>
          <w:p w14:paraId="2C81426A" w14:textId="77777777" w:rsidR="006E6A5C" w:rsidRPr="00DE261B" w:rsidRDefault="006E6A5C" w:rsidP="00571C69">
            <w:pPr>
              <w:spacing w:after="0"/>
              <w:jc w:val="both"/>
              <w:rPr>
                <w:lang w:eastAsia="ja-JP"/>
              </w:rPr>
            </w:pPr>
          </w:p>
        </w:tc>
        <w:tc>
          <w:tcPr>
            <w:tcW w:w="5523" w:type="dxa"/>
          </w:tcPr>
          <w:p w14:paraId="75DD9F7E" w14:textId="77777777" w:rsidR="006E6A5C" w:rsidRPr="00DE261B" w:rsidRDefault="006E6A5C" w:rsidP="00571C69">
            <w:pPr>
              <w:spacing w:after="0"/>
              <w:jc w:val="both"/>
            </w:pPr>
          </w:p>
        </w:tc>
      </w:tr>
      <w:tr w:rsidR="006E6A5C" w:rsidRPr="00DE261B" w14:paraId="187BBB24" w14:textId="77777777" w:rsidTr="00A40089">
        <w:tc>
          <w:tcPr>
            <w:tcW w:w="1838" w:type="dxa"/>
          </w:tcPr>
          <w:p w14:paraId="780B452C" w14:textId="77777777" w:rsidR="006E6A5C" w:rsidRPr="00DE261B" w:rsidRDefault="006E6A5C" w:rsidP="00571C69">
            <w:pPr>
              <w:spacing w:after="0"/>
              <w:jc w:val="both"/>
              <w:rPr>
                <w:lang w:eastAsia="ja-JP"/>
              </w:rPr>
            </w:pPr>
          </w:p>
        </w:tc>
        <w:tc>
          <w:tcPr>
            <w:tcW w:w="2268" w:type="dxa"/>
          </w:tcPr>
          <w:p w14:paraId="6369A55D" w14:textId="77777777" w:rsidR="006E6A5C" w:rsidRPr="00DE261B" w:rsidRDefault="006E6A5C" w:rsidP="00571C69">
            <w:pPr>
              <w:spacing w:after="0"/>
              <w:jc w:val="both"/>
              <w:rPr>
                <w:lang w:eastAsia="ja-JP"/>
              </w:rPr>
            </w:pPr>
          </w:p>
        </w:tc>
        <w:tc>
          <w:tcPr>
            <w:tcW w:w="5523" w:type="dxa"/>
          </w:tcPr>
          <w:p w14:paraId="66F9CEB4" w14:textId="77777777" w:rsidR="006E6A5C" w:rsidRPr="00DE261B" w:rsidRDefault="006E6A5C" w:rsidP="00571C69">
            <w:pPr>
              <w:spacing w:after="0"/>
              <w:jc w:val="both"/>
            </w:pPr>
          </w:p>
        </w:tc>
      </w:tr>
      <w:tr w:rsidR="006E6A5C" w:rsidRPr="00DE261B" w14:paraId="5B69460E" w14:textId="77777777" w:rsidTr="00A40089">
        <w:tc>
          <w:tcPr>
            <w:tcW w:w="1838" w:type="dxa"/>
          </w:tcPr>
          <w:p w14:paraId="5DC70F32" w14:textId="77777777" w:rsidR="006E6A5C" w:rsidRPr="00DE261B" w:rsidRDefault="006E6A5C" w:rsidP="00571C69">
            <w:pPr>
              <w:spacing w:after="0"/>
              <w:jc w:val="both"/>
              <w:rPr>
                <w:rFonts w:eastAsiaTheme="minorEastAsia"/>
                <w:lang w:eastAsia="zh-CN"/>
              </w:rPr>
            </w:pPr>
          </w:p>
        </w:tc>
        <w:tc>
          <w:tcPr>
            <w:tcW w:w="2268" w:type="dxa"/>
          </w:tcPr>
          <w:p w14:paraId="389ED711" w14:textId="77777777" w:rsidR="006E6A5C" w:rsidRPr="00DE261B" w:rsidRDefault="006E6A5C" w:rsidP="00571C69">
            <w:pPr>
              <w:spacing w:after="0"/>
              <w:jc w:val="both"/>
              <w:rPr>
                <w:rFonts w:eastAsiaTheme="minorEastAsia"/>
                <w:lang w:eastAsia="zh-CN"/>
              </w:rPr>
            </w:pPr>
          </w:p>
        </w:tc>
        <w:tc>
          <w:tcPr>
            <w:tcW w:w="5523" w:type="dxa"/>
          </w:tcPr>
          <w:p w14:paraId="40AD8237" w14:textId="77777777" w:rsidR="006E6A5C" w:rsidRPr="00DE261B" w:rsidRDefault="006E6A5C" w:rsidP="00571C69">
            <w:pPr>
              <w:spacing w:after="0"/>
              <w:jc w:val="both"/>
            </w:pPr>
          </w:p>
        </w:tc>
      </w:tr>
      <w:tr w:rsidR="006E6A5C" w:rsidRPr="00DE261B" w14:paraId="63D78435" w14:textId="77777777" w:rsidTr="00A40089">
        <w:tc>
          <w:tcPr>
            <w:tcW w:w="1838" w:type="dxa"/>
          </w:tcPr>
          <w:p w14:paraId="70B16B43" w14:textId="77777777" w:rsidR="006E6A5C" w:rsidRPr="00DE261B" w:rsidRDefault="006E6A5C" w:rsidP="00571C69">
            <w:pPr>
              <w:spacing w:after="0"/>
              <w:jc w:val="both"/>
              <w:rPr>
                <w:rFonts w:eastAsiaTheme="minorEastAsia"/>
                <w:lang w:eastAsia="zh-CN"/>
              </w:rPr>
            </w:pPr>
          </w:p>
        </w:tc>
        <w:tc>
          <w:tcPr>
            <w:tcW w:w="2268" w:type="dxa"/>
          </w:tcPr>
          <w:p w14:paraId="616CE3EC" w14:textId="77777777" w:rsidR="006E6A5C" w:rsidRPr="00DE261B" w:rsidRDefault="006E6A5C" w:rsidP="00571C69">
            <w:pPr>
              <w:spacing w:after="0"/>
              <w:jc w:val="both"/>
              <w:rPr>
                <w:rFonts w:eastAsiaTheme="minorEastAsia"/>
                <w:lang w:eastAsia="zh-CN"/>
              </w:rPr>
            </w:pPr>
          </w:p>
        </w:tc>
        <w:tc>
          <w:tcPr>
            <w:tcW w:w="5523" w:type="dxa"/>
          </w:tcPr>
          <w:p w14:paraId="2970B4DE" w14:textId="77777777" w:rsidR="006E6A5C" w:rsidRPr="00DE261B" w:rsidRDefault="006E6A5C" w:rsidP="00571C69">
            <w:pPr>
              <w:spacing w:after="0"/>
              <w:jc w:val="both"/>
            </w:pPr>
          </w:p>
        </w:tc>
      </w:tr>
      <w:tr w:rsidR="006E6A5C" w:rsidRPr="00DE261B" w14:paraId="37597B3D" w14:textId="77777777" w:rsidTr="00A40089">
        <w:tc>
          <w:tcPr>
            <w:tcW w:w="1838" w:type="dxa"/>
          </w:tcPr>
          <w:p w14:paraId="5DF7E41B" w14:textId="77777777" w:rsidR="006E6A5C" w:rsidRPr="00DE261B" w:rsidRDefault="006E6A5C" w:rsidP="00571C69">
            <w:pPr>
              <w:spacing w:after="0"/>
              <w:jc w:val="both"/>
              <w:rPr>
                <w:rFonts w:eastAsia="Malgun Gothic"/>
                <w:lang w:eastAsia="ko-KR"/>
              </w:rPr>
            </w:pPr>
          </w:p>
        </w:tc>
        <w:tc>
          <w:tcPr>
            <w:tcW w:w="2268" w:type="dxa"/>
          </w:tcPr>
          <w:p w14:paraId="09F6CD82" w14:textId="77777777" w:rsidR="006E6A5C" w:rsidRPr="00DE261B" w:rsidRDefault="006E6A5C" w:rsidP="00571C69">
            <w:pPr>
              <w:spacing w:after="0"/>
              <w:jc w:val="both"/>
              <w:rPr>
                <w:rFonts w:eastAsia="Malgun Gothic"/>
                <w:lang w:eastAsia="ko-KR"/>
              </w:rPr>
            </w:pPr>
          </w:p>
        </w:tc>
        <w:tc>
          <w:tcPr>
            <w:tcW w:w="5523" w:type="dxa"/>
          </w:tcPr>
          <w:p w14:paraId="5C36A4B4" w14:textId="77777777" w:rsidR="006E6A5C" w:rsidRPr="00DE261B" w:rsidRDefault="006E6A5C" w:rsidP="00571C69">
            <w:pPr>
              <w:spacing w:after="0"/>
              <w:jc w:val="both"/>
            </w:pPr>
          </w:p>
        </w:tc>
      </w:tr>
      <w:tr w:rsidR="006E6A5C" w:rsidRPr="00DE261B" w14:paraId="3F7AF277" w14:textId="77777777" w:rsidTr="00A40089">
        <w:tc>
          <w:tcPr>
            <w:tcW w:w="1838" w:type="dxa"/>
          </w:tcPr>
          <w:p w14:paraId="7ED99192" w14:textId="77777777" w:rsidR="006E6A5C" w:rsidRPr="00DE261B" w:rsidRDefault="006E6A5C" w:rsidP="00571C69">
            <w:pPr>
              <w:spacing w:after="0"/>
              <w:jc w:val="both"/>
              <w:rPr>
                <w:rFonts w:eastAsia="Malgun Gothic"/>
                <w:lang w:eastAsia="ko-KR"/>
              </w:rPr>
            </w:pPr>
          </w:p>
        </w:tc>
        <w:tc>
          <w:tcPr>
            <w:tcW w:w="2268" w:type="dxa"/>
          </w:tcPr>
          <w:p w14:paraId="7BB29A00" w14:textId="77777777" w:rsidR="006E6A5C" w:rsidRPr="00DE261B" w:rsidRDefault="006E6A5C" w:rsidP="00571C69">
            <w:pPr>
              <w:spacing w:after="0"/>
              <w:jc w:val="both"/>
              <w:rPr>
                <w:rFonts w:eastAsia="Malgun Gothic"/>
                <w:lang w:eastAsia="ko-KR"/>
              </w:rPr>
            </w:pPr>
          </w:p>
        </w:tc>
        <w:tc>
          <w:tcPr>
            <w:tcW w:w="5523" w:type="dxa"/>
          </w:tcPr>
          <w:p w14:paraId="0DCAFDE5" w14:textId="77777777" w:rsidR="006E6A5C" w:rsidRPr="00DE261B" w:rsidRDefault="006E6A5C" w:rsidP="00571C69">
            <w:pPr>
              <w:spacing w:after="0"/>
              <w:jc w:val="both"/>
            </w:pPr>
          </w:p>
        </w:tc>
      </w:tr>
    </w:tbl>
    <w:p w14:paraId="63E6DC36" w14:textId="7612FEFE" w:rsidR="005E4E64" w:rsidRDefault="005E4E64" w:rsidP="00571C69">
      <w:pPr>
        <w:jc w:val="both"/>
        <w:rPr>
          <w:rFonts w:eastAsia="SimSun"/>
          <w:lang w:val="en-US" w:eastAsia="zh-CN"/>
        </w:rPr>
      </w:pPr>
    </w:p>
    <w:p w14:paraId="0A46A44D" w14:textId="23A5EAC9" w:rsidR="00013BF4" w:rsidRPr="0027616F" w:rsidRDefault="00582A1A" w:rsidP="00571C69">
      <w:pPr>
        <w:pStyle w:val="Heading3"/>
        <w:numPr>
          <w:ilvl w:val="2"/>
          <w:numId w:val="11"/>
        </w:numPr>
        <w:jc w:val="both"/>
        <w:rPr>
          <w:sz w:val="24"/>
          <w:szCs w:val="24"/>
          <w:lang w:eastAsia="zh-CN"/>
        </w:rPr>
      </w:pPr>
      <w:r w:rsidRPr="00582A1A">
        <w:rPr>
          <w:sz w:val="24"/>
          <w:szCs w:val="24"/>
          <w:lang w:eastAsia="zh-CN"/>
        </w:rPr>
        <w:t>UL Tx switching between 1 carrier in band A and 2 carriers in band B</w:t>
      </w:r>
    </w:p>
    <w:p w14:paraId="648C4E4E" w14:textId="0FDE3AC6" w:rsidR="00582A1A" w:rsidRDefault="00582A1A" w:rsidP="00571C69">
      <w:pPr>
        <w:jc w:val="both"/>
        <w:rPr>
          <w:rFonts w:eastAsia="SimSun"/>
          <w:lang w:eastAsia="zh-CN"/>
        </w:rPr>
      </w:pPr>
      <w:r>
        <w:rPr>
          <w:rFonts w:eastAsia="SimSun"/>
          <w:lang w:eastAsia="zh-CN"/>
        </w:rPr>
        <w:t xml:space="preserve">Regarding the RRC configuration for </w:t>
      </w:r>
      <w:r w:rsidRPr="00582A1A">
        <w:rPr>
          <w:rFonts w:eastAsia="SimSun"/>
          <w:lang w:eastAsia="zh-CN"/>
        </w:rPr>
        <w:t>UL Tx switching between 1 carrier in band A and 2 carriers in band B</w:t>
      </w:r>
      <w:r>
        <w:rPr>
          <w:rFonts w:eastAsia="SimSun"/>
          <w:lang w:eastAsia="zh-CN"/>
        </w:rPr>
        <w:t xml:space="preserve">, </w:t>
      </w:r>
      <w:r w:rsidRPr="00582A1A">
        <w:rPr>
          <w:rFonts w:eastAsia="SimSun"/>
          <w:lang w:eastAsia="zh-CN"/>
        </w:rPr>
        <w:t xml:space="preserve">R2-2201499 </w:t>
      </w:r>
      <w:r>
        <w:rPr>
          <w:rFonts w:eastAsia="SimSun"/>
          <w:lang w:eastAsia="zh-CN"/>
        </w:rPr>
        <w:t>gives the following proposals.</w:t>
      </w:r>
    </w:p>
    <w:p w14:paraId="7B3B9647" w14:textId="77777777" w:rsidR="001E429F" w:rsidRPr="00FE1CA0" w:rsidRDefault="001E429F" w:rsidP="00571C69">
      <w:pPr>
        <w:jc w:val="both"/>
        <w:rPr>
          <w:rFonts w:eastAsia="DengXian"/>
          <w:lang w:eastAsia="zh-CN"/>
        </w:rPr>
      </w:pPr>
      <w:r w:rsidRPr="00FE1CA0">
        <w:rPr>
          <w:rFonts w:eastAsia="DengXian"/>
          <w:lang w:eastAsia="zh-CN"/>
        </w:rPr>
        <w:t xml:space="preserve">Proposal 2: For UL Tx switching between 1 carrier in band A and 2 carriers in band B, 3 uplinks are configured in legacy way, i.e. one uplink band (Band A) is configured with 1 </w:t>
      </w:r>
      <w:r w:rsidRPr="00FE1CA0">
        <w:rPr>
          <w:rFonts w:eastAsia="DengXian"/>
          <w:i/>
          <w:lang w:eastAsia="zh-CN"/>
        </w:rPr>
        <w:t>UplinkConfig</w:t>
      </w:r>
      <w:r w:rsidRPr="00FE1CA0">
        <w:rPr>
          <w:rFonts w:eastAsia="DengXian"/>
          <w:lang w:eastAsia="zh-CN"/>
        </w:rPr>
        <w:t xml:space="preserve">, and the other band (Band B) is configured with 2 </w:t>
      </w:r>
      <w:r w:rsidRPr="00FE1CA0">
        <w:rPr>
          <w:rFonts w:eastAsia="DengXian"/>
          <w:i/>
          <w:lang w:eastAsia="zh-CN"/>
        </w:rPr>
        <w:t>UplinkConfig</w:t>
      </w:r>
      <w:r w:rsidRPr="00FE1CA0">
        <w:rPr>
          <w:rFonts w:eastAsia="DengXian"/>
          <w:lang w:eastAsia="zh-CN"/>
        </w:rPr>
        <w:t>.</w:t>
      </w:r>
    </w:p>
    <w:p w14:paraId="1E70C629" w14:textId="77777777" w:rsidR="001E429F" w:rsidRPr="00FE1CA0" w:rsidRDefault="001E429F" w:rsidP="00571C69">
      <w:pPr>
        <w:jc w:val="both"/>
        <w:rPr>
          <w:rFonts w:eastAsia="DengXian"/>
          <w:lang w:eastAsia="zh-CN"/>
        </w:rPr>
      </w:pPr>
      <w:r w:rsidRPr="00FE1CA0">
        <w:rPr>
          <w:rFonts w:eastAsia="DengXian"/>
          <w:lang w:eastAsia="zh-CN"/>
        </w:rPr>
        <w:t>Proposal 3: For UL Tx switching between 1 carrier in band A and 2 carriers in band B, the field</w:t>
      </w:r>
      <w:r w:rsidRPr="00FE1CA0">
        <w:rPr>
          <w:rFonts w:eastAsia="DengXian"/>
          <w:i/>
          <w:lang w:eastAsia="zh-CN"/>
        </w:rPr>
        <w:t xml:space="preserve"> uplinkTxSwitchingPeriodLocation</w:t>
      </w:r>
      <w:r w:rsidRPr="00FE1CA0">
        <w:rPr>
          <w:rFonts w:ascii="Arial" w:eastAsia="Times New Roman" w:hAnsi="Arial" w:cs="Arial"/>
          <w:i/>
          <w:sz w:val="18"/>
          <w:szCs w:val="22"/>
          <w:lang w:eastAsia="sv-SE"/>
        </w:rPr>
        <w:t xml:space="preserve"> </w:t>
      </w:r>
      <w:r w:rsidRPr="00FE1CA0">
        <w:rPr>
          <w:rFonts w:eastAsia="DengXian"/>
          <w:lang w:eastAsia="zh-CN"/>
        </w:rPr>
        <w:t xml:space="preserve">is reused to configure period location. The configuration to the 2 uplinks in band B (i.e. the band capable of 2Tx) should be aligned. </w:t>
      </w:r>
    </w:p>
    <w:p w14:paraId="246BA642" w14:textId="77777777" w:rsidR="001E429F" w:rsidRPr="00FE1CA0" w:rsidRDefault="001E429F" w:rsidP="00571C69">
      <w:pPr>
        <w:jc w:val="both"/>
        <w:rPr>
          <w:rFonts w:eastAsia="DengXian"/>
          <w:lang w:eastAsia="zh-CN"/>
        </w:rPr>
      </w:pPr>
      <w:r w:rsidRPr="00FE1CA0">
        <w:rPr>
          <w:rFonts w:eastAsia="DengXian"/>
          <w:lang w:eastAsia="zh-CN"/>
        </w:rPr>
        <w:t>Proposal 4: For UL Tx switching between 1 carrier in band A and 2 carriers in band B, the field</w:t>
      </w:r>
      <w:r w:rsidRPr="00FE1CA0">
        <w:rPr>
          <w:rFonts w:eastAsia="DengXian"/>
          <w:i/>
          <w:lang w:eastAsia="zh-CN"/>
        </w:rPr>
        <w:t xml:space="preserve"> uplinkTxSwitchingCarrier</w:t>
      </w:r>
      <w:r w:rsidRPr="00FE1CA0">
        <w:rPr>
          <w:rFonts w:ascii="Arial" w:eastAsia="Times New Roman" w:hAnsi="Arial" w:cs="Arial"/>
          <w:i/>
          <w:sz w:val="18"/>
          <w:szCs w:val="22"/>
          <w:lang w:eastAsia="sv-SE"/>
        </w:rPr>
        <w:t xml:space="preserve"> </w:t>
      </w:r>
      <w:r w:rsidRPr="00FE1CA0">
        <w:rPr>
          <w:rFonts w:eastAsia="DengXian"/>
          <w:lang w:eastAsia="zh-CN"/>
        </w:rPr>
        <w:t xml:space="preserve">is reused. The configuration to the 2 uplinks in band B (i.e. the band capable of 2Tx) should be </w:t>
      </w:r>
      <w:r w:rsidRPr="00FE1CA0">
        <w:rPr>
          <w:rFonts w:eastAsia="DengXian"/>
          <w:i/>
          <w:lang w:eastAsia="zh-CN"/>
        </w:rPr>
        <w:t>carrier2</w:t>
      </w:r>
      <w:r w:rsidRPr="00FE1CA0">
        <w:rPr>
          <w:rFonts w:eastAsia="DengXian"/>
          <w:lang w:eastAsia="zh-CN"/>
        </w:rPr>
        <w:t>.</w:t>
      </w:r>
    </w:p>
    <w:p w14:paraId="50D5ECDF" w14:textId="77777777" w:rsidR="001E429F" w:rsidRPr="007E4434" w:rsidRDefault="001E429F" w:rsidP="00571C69">
      <w:pPr>
        <w:jc w:val="both"/>
        <w:rPr>
          <w:lang w:eastAsia="zh-CN"/>
        </w:rPr>
      </w:pPr>
      <w:r>
        <w:rPr>
          <w:lang w:eastAsia="zh-CN"/>
        </w:rPr>
        <w:lastRenderedPageBreak/>
        <w:t>Below is the corresponding TP to show the change to TS38.331.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E429F" w:rsidRPr="00C3606C" w14:paraId="5ABC5AF0"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39ECF803"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uplinkTxSwitchingPeriodLocation</w:t>
            </w:r>
          </w:p>
          <w:p w14:paraId="52F34C20"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w:t>
            </w:r>
            <w:r w:rsidRPr="004F49FD">
              <w:rPr>
                <w:rFonts w:ascii="Arial" w:eastAsia="Times New Roman" w:hAnsi="Arial" w:cs="Arial"/>
                <w:bCs/>
                <w:iCs/>
                <w:color w:val="FF0000"/>
                <w:sz w:val="18"/>
                <w:szCs w:val="22"/>
                <w:u w:val="single"/>
                <w:lang w:eastAsia="sv-SE"/>
              </w:rPr>
              <w:t xml:space="preserve"> the </w:t>
            </w:r>
            <w:r>
              <w:rPr>
                <w:rFonts w:ascii="Arial" w:eastAsia="Times New Roman" w:hAnsi="Arial" w:cs="Arial"/>
                <w:bCs/>
                <w:iCs/>
                <w:color w:val="FF0000"/>
                <w:sz w:val="18"/>
                <w:szCs w:val="22"/>
                <w:u w:val="single"/>
                <w:lang w:eastAsia="sv-SE"/>
              </w:rPr>
              <w:t xml:space="preserve">uplink </w:t>
            </w:r>
            <w:r w:rsidRPr="004F49FD">
              <w:rPr>
                <w:rFonts w:ascii="Arial" w:eastAsia="Times New Roman" w:hAnsi="Arial" w:cs="Arial"/>
                <w:bCs/>
                <w:iCs/>
                <w:color w:val="FF0000"/>
                <w:sz w:val="18"/>
                <w:szCs w:val="22"/>
                <w:u w:val="single"/>
                <w:lang w:eastAsia="sv-SE"/>
              </w:rPr>
              <w:t xml:space="preserve">carrier(s) on one band </w:t>
            </w:r>
            <w:r w:rsidRPr="004F49FD">
              <w:rPr>
                <w:rFonts w:ascii="Arial" w:eastAsia="Times New Roman" w:hAnsi="Arial" w:cs="Arial"/>
                <w:bCs/>
                <w:iCs/>
                <w:strike/>
                <w:sz w:val="18"/>
                <w:szCs w:val="22"/>
                <w:lang w:eastAsia="sv-SE"/>
              </w:rPr>
              <w:t>one of the uplink carriers</w:t>
            </w:r>
            <w:r w:rsidRPr="00C3606C">
              <w:rPr>
                <w:rFonts w:ascii="Arial" w:eastAsia="Times New Roman" w:hAnsi="Arial" w:cs="Arial"/>
                <w:bCs/>
                <w:iCs/>
                <w:sz w:val="18"/>
                <w:szCs w:val="22"/>
                <w:lang w:eastAsia="sv-SE"/>
              </w:rPr>
              <w:t xml:space="preserve"> involved in dynamic UL TX switching and configures this field in the </w:t>
            </w:r>
            <w:r w:rsidRPr="004F49FD">
              <w:rPr>
                <w:rFonts w:ascii="Arial" w:eastAsia="Times New Roman" w:hAnsi="Arial" w:cs="Arial"/>
                <w:bCs/>
                <w:iCs/>
                <w:strike/>
                <w:sz w:val="18"/>
                <w:szCs w:val="22"/>
                <w:lang w:eastAsia="sv-SE"/>
              </w:rPr>
              <w:t xml:space="preserve">other </w:t>
            </w:r>
            <w:r w:rsidRPr="00C3606C">
              <w:rPr>
                <w:rFonts w:ascii="Arial" w:eastAsia="Times New Roman" w:hAnsi="Arial" w:cs="Arial"/>
                <w:bCs/>
                <w:iCs/>
                <w:sz w:val="18"/>
                <w:szCs w:val="22"/>
                <w:lang w:eastAsia="sv-SE"/>
              </w:rPr>
              <w:t>carrier</w:t>
            </w:r>
            <w:r w:rsidRPr="004F49FD">
              <w:rPr>
                <w:rFonts w:ascii="Arial" w:eastAsia="Times New Roman" w:hAnsi="Arial" w:cs="Arial"/>
                <w:bCs/>
                <w:iCs/>
                <w:color w:val="FF0000"/>
                <w:sz w:val="18"/>
                <w:szCs w:val="22"/>
                <w:u w:val="single"/>
                <w:lang w:eastAsia="sv-SE"/>
              </w:rPr>
              <w:t>(s) on the other band</w:t>
            </w:r>
            <w:r>
              <w:rPr>
                <w:rFonts w:ascii="Arial" w:eastAsia="Times New Roman" w:hAnsi="Arial" w:cs="Arial"/>
                <w:bCs/>
                <w:iCs/>
                <w:sz w:val="18"/>
                <w:szCs w:val="22"/>
                <w:lang w:eastAsia="sv-SE"/>
              </w:rPr>
              <w:t xml:space="preserve"> </w:t>
            </w:r>
            <w:r w:rsidRPr="00C3606C">
              <w:rPr>
                <w:rFonts w:ascii="Arial" w:eastAsia="Times New Roman" w:hAnsi="Arial" w:cs="Arial"/>
                <w:bCs/>
                <w:iCs/>
                <w:sz w:val="18"/>
                <w:szCs w:val="22"/>
                <w:lang w:eastAsia="sv-SE"/>
              </w:rPr>
              <w:t>to FALSE. In case of (NG)EN-DC, network always configures this field to TRUE for NR carrier (i.e. with (NG)EN-DC, the UL switching period always occurs on the NR carrier).</w:t>
            </w:r>
          </w:p>
        </w:tc>
      </w:tr>
      <w:tr w:rsidR="001E429F" w:rsidRPr="00C3606C" w14:paraId="525AAB4F"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06F997EF"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uplinkTxSwitchingCarrier</w:t>
            </w:r>
          </w:p>
          <w:p w14:paraId="30467122" w14:textId="77777777" w:rsidR="001E429F"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that the configured carrier is carrier1 or carrier2 for dynamic uplink Tx switching</w:t>
            </w:r>
            <w:r w:rsidRPr="006D6B3C">
              <w:rPr>
                <w:rFonts w:ascii="Arial" w:eastAsia="Times New Roman" w:hAnsi="Arial" w:cs="Arial"/>
                <w:bCs/>
                <w:iCs/>
                <w:color w:val="FF0000"/>
                <w:sz w:val="18"/>
                <w:szCs w:val="22"/>
                <w:u w:val="single"/>
                <w:lang w:eastAsia="sv-SE"/>
              </w:rPr>
              <w:t xml:space="preserve"> between 2 uplink carriers</w:t>
            </w:r>
            <w:r w:rsidRPr="00C3606C">
              <w:rPr>
                <w:rFonts w:ascii="Arial" w:eastAsia="Times New Roman" w:hAnsi="Arial" w:cs="Arial"/>
                <w:bCs/>
                <w:iCs/>
                <w:sz w:val="18"/>
                <w:szCs w:val="22"/>
                <w:lang w:eastAsia="sv-SE"/>
              </w:rPr>
              <w:t>,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p w14:paraId="196EFFDE" w14:textId="77777777" w:rsidR="001E429F" w:rsidRPr="006D6B3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u w:val="single"/>
                <w:lang w:eastAsia="sv-SE"/>
              </w:rPr>
            </w:pPr>
            <w:r w:rsidRPr="006D6B3C">
              <w:rPr>
                <w:rFonts w:ascii="Arial" w:eastAsia="Times New Roman" w:hAnsi="Arial" w:cs="Arial"/>
                <w:bCs/>
                <w:iCs/>
                <w:color w:val="FF0000"/>
                <w:sz w:val="18"/>
                <w:szCs w:val="22"/>
                <w:u w:val="single"/>
                <w:lang w:eastAsia="sv-SE"/>
              </w:rPr>
              <w:t xml:space="preserve">For dynamic uplink Tx switching between </w:t>
            </w:r>
            <w:r w:rsidRPr="00233CBF">
              <w:rPr>
                <w:rFonts w:ascii="Arial" w:eastAsia="Times New Roman" w:hAnsi="Arial" w:cs="Arial"/>
                <w:bCs/>
                <w:iCs/>
                <w:color w:val="FF0000"/>
                <w:sz w:val="18"/>
                <w:szCs w:val="22"/>
                <w:u w:val="single"/>
                <w:lang w:eastAsia="sv-SE"/>
              </w:rPr>
              <w:t xml:space="preserve">2 bands with </w:t>
            </w:r>
            <w:r w:rsidRPr="006D6B3C">
              <w:rPr>
                <w:rFonts w:ascii="Arial" w:eastAsia="Times New Roman" w:hAnsi="Arial" w:cs="Arial"/>
                <w:bCs/>
                <w:iCs/>
                <w:color w:val="FF0000"/>
                <w:sz w:val="18"/>
                <w:szCs w:val="22"/>
                <w:u w:val="single"/>
                <w:lang w:eastAsia="sv-SE"/>
              </w:rPr>
              <w:t>3 uplink carriers as defined in TS 38.101-1 [15]</w:t>
            </w:r>
            <w:r>
              <w:rPr>
                <w:rFonts w:ascii="Arial" w:eastAsia="Times New Roman" w:hAnsi="Arial" w:cs="Arial"/>
                <w:bCs/>
                <w:iCs/>
                <w:color w:val="FF0000"/>
                <w:sz w:val="18"/>
                <w:szCs w:val="22"/>
                <w:u w:val="single"/>
                <w:lang w:eastAsia="sv-SE"/>
              </w:rPr>
              <w:t>, t</w:t>
            </w:r>
            <w:r w:rsidRPr="006D6B3C">
              <w:rPr>
                <w:rFonts w:ascii="Arial" w:eastAsia="Times New Roman" w:hAnsi="Arial" w:cs="Arial"/>
                <w:bCs/>
                <w:iCs/>
                <w:color w:val="FF0000"/>
                <w:sz w:val="18"/>
                <w:szCs w:val="22"/>
                <w:u w:val="single"/>
                <w:lang w:eastAsia="sv-SE"/>
              </w:rPr>
              <w:t xml:space="preserve">he field is set to </w:t>
            </w:r>
            <w:r w:rsidRPr="006D6B3C">
              <w:rPr>
                <w:rFonts w:ascii="Arial" w:eastAsia="Times New Roman" w:hAnsi="Arial" w:cs="Arial"/>
                <w:bCs/>
                <w:i/>
                <w:iCs/>
                <w:color w:val="FF0000"/>
                <w:sz w:val="18"/>
                <w:szCs w:val="22"/>
                <w:u w:val="single"/>
                <w:lang w:eastAsia="sv-SE"/>
              </w:rPr>
              <w:t>carrier2</w:t>
            </w:r>
            <w:r>
              <w:rPr>
                <w:rFonts w:ascii="Arial" w:eastAsia="Times New Roman" w:hAnsi="Arial" w:cs="Arial"/>
                <w:bCs/>
                <w:i/>
                <w:iCs/>
                <w:color w:val="FF0000"/>
                <w:sz w:val="18"/>
                <w:szCs w:val="22"/>
                <w:u w:val="single"/>
                <w:lang w:eastAsia="sv-SE"/>
              </w:rPr>
              <w:t xml:space="preserve"> </w:t>
            </w:r>
            <w:r>
              <w:rPr>
                <w:rFonts w:ascii="Arial" w:eastAsia="Times New Roman" w:hAnsi="Arial" w:cs="Arial"/>
                <w:bCs/>
                <w:iCs/>
                <w:color w:val="FF0000"/>
                <w:sz w:val="18"/>
                <w:szCs w:val="22"/>
                <w:u w:val="single"/>
                <w:lang w:eastAsia="sv-SE"/>
              </w:rPr>
              <w:t xml:space="preserve">for the uplink carriers in the band </w:t>
            </w:r>
            <w:r w:rsidRPr="006D6B3C">
              <w:rPr>
                <w:rFonts w:ascii="Arial" w:eastAsia="Times New Roman" w:hAnsi="Arial" w:cs="Arial"/>
                <w:bCs/>
                <w:iCs/>
                <w:color w:val="FF0000"/>
                <w:sz w:val="18"/>
                <w:szCs w:val="22"/>
                <w:u w:val="single"/>
                <w:lang w:eastAsia="sv-SE"/>
              </w:rPr>
              <w:t>capable of two transmit antenna connectors</w:t>
            </w:r>
            <w:r>
              <w:rPr>
                <w:rFonts w:ascii="Arial" w:eastAsia="Times New Roman" w:hAnsi="Arial" w:cs="Arial"/>
                <w:bCs/>
                <w:iCs/>
                <w:color w:val="FF0000"/>
                <w:sz w:val="18"/>
                <w:szCs w:val="22"/>
                <w:u w:val="single"/>
                <w:lang w:eastAsia="sv-SE"/>
              </w:rPr>
              <w:t>.</w:t>
            </w:r>
          </w:p>
        </w:tc>
      </w:tr>
    </w:tbl>
    <w:p w14:paraId="01598832" w14:textId="77777777" w:rsidR="007574D5" w:rsidRDefault="007574D5" w:rsidP="00571C69">
      <w:pPr>
        <w:jc w:val="both"/>
        <w:rPr>
          <w:rFonts w:eastAsia="SimSun"/>
          <w:lang w:eastAsia="zh-CN"/>
        </w:rPr>
      </w:pPr>
    </w:p>
    <w:p w14:paraId="0DF76CA2" w14:textId="6F6A10F4" w:rsidR="00C14299" w:rsidRPr="00BA29E6" w:rsidRDefault="007574D5" w:rsidP="00571C69">
      <w:pPr>
        <w:jc w:val="both"/>
        <w:rPr>
          <w:rFonts w:eastAsia="SimSun"/>
          <w:lang w:eastAsia="zh-CN"/>
        </w:rPr>
      </w:pPr>
      <w:r w:rsidRPr="007574D5">
        <w:rPr>
          <w:rFonts w:eastAsia="SimSun"/>
          <w:lang w:eastAsia="zh-CN"/>
        </w:rPr>
        <w:t xml:space="preserve">Companies are welcome to give comments on </w:t>
      </w:r>
      <w:r>
        <w:rPr>
          <w:rFonts w:eastAsia="SimSun"/>
          <w:lang w:eastAsia="zh-CN"/>
        </w:rPr>
        <w:t>the proposal</w:t>
      </w:r>
      <w:r w:rsidRPr="007574D5">
        <w:rPr>
          <w:rFonts w:eastAsia="SimSun"/>
          <w:lang w:eastAsia="zh-CN"/>
        </w:rPr>
        <w:t xml:space="preserve">s within </w:t>
      </w:r>
      <w:r w:rsidRPr="00582A1A">
        <w:rPr>
          <w:rFonts w:eastAsia="SimSun"/>
          <w:lang w:eastAsia="zh-CN"/>
        </w:rPr>
        <w:t>R2-2201499</w:t>
      </w:r>
      <w:r>
        <w:rPr>
          <w:rFonts w:eastAsia="SimSun"/>
          <w:lang w:eastAsia="zh-CN"/>
        </w:rPr>
        <w:t xml:space="preserve"> for </w:t>
      </w:r>
      <w:r w:rsidRPr="00FE1CA0">
        <w:rPr>
          <w:rFonts w:eastAsia="DengXian"/>
          <w:lang w:eastAsia="zh-CN"/>
        </w:rPr>
        <w:t>UL Tx switching between 1 carrier in band A and 2 carriers in band B</w:t>
      </w:r>
      <w:r w:rsidRPr="007574D5">
        <w:rPr>
          <w:rFonts w:eastAsia="SimSun"/>
          <w:lang w:eastAsia="zh-CN"/>
        </w:rPr>
        <w:t>.</w:t>
      </w:r>
    </w:p>
    <w:p w14:paraId="0DF76CA3" w14:textId="53396909" w:rsidR="00275B8A" w:rsidRPr="00A27600" w:rsidRDefault="00D320B4" w:rsidP="00571C69">
      <w:pPr>
        <w:jc w:val="both"/>
        <w:rPr>
          <w:b/>
          <w:kern w:val="2"/>
          <w:lang w:eastAsia="zh-CN"/>
        </w:rPr>
      </w:pPr>
      <w:r>
        <w:rPr>
          <w:rFonts w:eastAsia="SimSun"/>
          <w:b/>
          <w:lang w:val="en-US" w:eastAsia="zh-CN"/>
        </w:rPr>
        <w:t>Q2</w:t>
      </w:r>
      <w:r w:rsidR="00C14299" w:rsidRPr="00285F13">
        <w:rPr>
          <w:rFonts w:eastAsia="SimSun"/>
          <w:b/>
          <w:lang w:val="en-US" w:eastAsia="zh-CN"/>
        </w:rPr>
        <w:t xml:space="preserve">: </w:t>
      </w:r>
      <w:r w:rsidR="00BA29E6">
        <w:rPr>
          <w:rFonts w:eastAsia="PMingLiU"/>
          <w:b/>
          <w:szCs w:val="22"/>
          <w:lang w:val="en-US" w:eastAsia="zh-CN"/>
        </w:rPr>
        <w:t>D</w:t>
      </w:r>
      <w:r w:rsidR="00BA29E6" w:rsidRPr="00DE261B">
        <w:rPr>
          <w:rFonts w:eastAsia="SimSun"/>
          <w:b/>
          <w:lang w:val="en-US" w:eastAsia="zh-CN"/>
        </w:rPr>
        <w:t xml:space="preserve">o </w:t>
      </w:r>
      <w:r w:rsidR="00EE59FC">
        <w:rPr>
          <w:b/>
          <w:kern w:val="2"/>
          <w:lang w:eastAsia="zh-CN"/>
        </w:rPr>
        <w:t>companies agree P2</w:t>
      </w:r>
      <w:r w:rsidR="00BA29E6">
        <w:rPr>
          <w:b/>
          <w:kern w:val="2"/>
          <w:lang w:eastAsia="zh-CN"/>
        </w:rPr>
        <w:t xml:space="preserve"> within </w:t>
      </w:r>
      <w:r w:rsidR="00BA29E6" w:rsidRPr="001E429F">
        <w:rPr>
          <w:b/>
          <w:kern w:val="2"/>
          <w:lang w:eastAsia="zh-CN"/>
        </w:rPr>
        <w:t>R2-2201499</w:t>
      </w:r>
      <w:r w:rsidR="00BA29E6">
        <w:rPr>
          <w:b/>
          <w:kern w:val="2"/>
          <w:lang w:eastAsia="zh-CN"/>
        </w:rPr>
        <w:t xml:space="preserve"> as it is: </w:t>
      </w:r>
      <w:r w:rsidR="00BA29E6" w:rsidRPr="00BA29E6">
        <w:rPr>
          <w:b/>
          <w:lang w:eastAsia="zh-CN"/>
        </w:rPr>
        <w:t xml:space="preserve">For UL Tx switching between 1 carrier in band A and 2 carriers in band B, 3 uplinks are configured in legacy way, i.e. one uplink band (Band A) is configured with 1 </w:t>
      </w:r>
      <w:r w:rsidR="00BA29E6" w:rsidRPr="00BA29E6">
        <w:rPr>
          <w:b/>
          <w:i/>
          <w:lang w:eastAsia="zh-CN"/>
        </w:rPr>
        <w:t>UplinkConfig</w:t>
      </w:r>
      <w:r w:rsidR="00BA29E6" w:rsidRPr="00BA29E6">
        <w:rPr>
          <w:b/>
          <w:lang w:eastAsia="zh-CN"/>
        </w:rPr>
        <w:t xml:space="preserve">, and the other band (Band B) is configured with 2 </w:t>
      </w:r>
      <w:r w:rsidR="00BA29E6" w:rsidRPr="00BA29E6">
        <w:rPr>
          <w:b/>
          <w:i/>
          <w:lang w:eastAsia="zh-CN"/>
        </w:rPr>
        <w:t>UplinkConfig</w:t>
      </w:r>
      <w:r w:rsidR="00BA29E6">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14299" w:rsidRPr="00580CDD"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580CDD" w:rsidRDefault="00C14299" w:rsidP="00571C69">
            <w:pPr>
              <w:jc w:val="both"/>
              <w:rPr>
                <w:rFonts w:eastAsia="SimSun"/>
                <w:b/>
                <w:lang w:val="en-US" w:eastAsia="zh-CN"/>
              </w:rPr>
            </w:pPr>
            <w:r w:rsidRPr="00580CDD">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287B16C7" w:rsidR="00C14299" w:rsidRPr="00580CDD" w:rsidRDefault="00A27600" w:rsidP="00571C69">
            <w:pPr>
              <w:jc w:val="both"/>
              <w:rPr>
                <w:rFonts w:eastAsia="SimSun"/>
                <w:b/>
                <w:lang w:val="en-US" w:eastAsia="zh-CN"/>
              </w:rPr>
            </w:pPr>
            <w:r w:rsidRPr="00580CDD">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580CDD" w:rsidRDefault="00C14299" w:rsidP="00571C69">
            <w:pPr>
              <w:jc w:val="both"/>
              <w:rPr>
                <w:rFonts w:eastAsia="SimSun"/>
                <w:b/>
                <w:lang w:val="en-US" w:eastAsia="zh-CN"/>
              </w:rPr>
            </w:pPr>
            <w:r w:rsidRPr="00580CDD">
              <w:rPr>
                <w:rFonts w:eastAsia="SimSun"/>
                <w:b/>
                <w:lang w:val="en-US" w:eastAsia="zh-CN"/>
              </w:rPr>
              <w:t>Comments</w:t>
            </w:r>
          </w:p>
        </w:tc>
      </w:tr>
      <w:tr w:rsidR="00C14299" w:rsidRPr="00580CDD"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36BA420" w:rsidR="00C14299" w:rsidRPr="00580CDD" w:rsidRDefault="004300ED" w:rsidP="00571C69">
            <w:pPr>
              <w:spacing w:after="0"/>
              <w:jc w:val="both"/>
              <w:rPr>
                <w:rFonts w:eastAsiaTheme="minorEastAsia"/>
                <w:lang w:eastAsia="zh-CN"/>
              </w:rPr>
            </w:pPr>
            <w:r w:rsidRPr="00580CDD">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DF76CA9" w14:textId="6528C550" w:rsidR="00C14299" w:rsidRPr="00580CDD" w:rsidRDefault="004300ED" w:rsidP="00571C69">
            <w:pPr>
              <w:spacing w:after="0"/>
              <w:jc w:val="both"/>
              <w:rPr>
                <w:rFonts w:eastAsiaTheme="minorEastAsia"/>
                <w:lang w:eastAsia="zh-CN"/>
              </w:rPr>
            </w:pPr>
            <w:r w:rsidRPr="00580CDD">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DF76CAA" w14:textId="4AD33B53" w:rsidR="00C14299" w:rsidRPr="00580CDD" w:rsidRDefault="004300ED" w:rsidP="00571C69">
            <w:pPr>
              <w:spacing w:after="0"/>
              <w:jc w:val="both"/>
              <w:rPr>
                <w:rFonts w:eastAsiaTheme="minorEastAsia"/>
                <w:lang w:eastAsia="zh-CN"/>
              </w:rPr>
            </w:pPr>
            <w:r w:rsidRPr="00580CDD">
              <w:rPr>
                <w:rFonts w:eastAsiaTheme="minorEastAsia"/>
                <w:lang w:eastAsia="zh-CN"/>
              </w:rPr>
              <w:t>We agree with the proposal. For UL Tx switching between 1 carrier in band A and 2 carriers in band B, 3 uplin</w:t>
            </w:r>
            <w:r w:rsidR="00931700" w:rsidRPr="00580CDD">
              <w:rPr>
                <w:rFonts w:eastAsiaTheme="minorEastAsia"/>
                <w:lang w:eastAsia="zh-CN"/>
              </w:rPr>
              <w:t xml:space="preserve">ks can be </w:t>
            </w:r>
            <w:r w:rsidRPr="00580CDD">
              <w:rPr>
                <w:rFonts w:eastAsiaTheme="minorEastAsia"/>
                <w:lang w:eastAsia="zh-CN"/>
              </w:rPr>
              <w:t>configured in legacy way, and only some clarifications are needed.</w:t>
            </w:r>
          </w:p>
        </w:tc>
      </w:tr>
      <w:tr w:rsidR="00C14299" w:rsidRPr="00580CDD"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185540D7" w:rsidR="00C14299" w:rsidRPr="0075391D" w:rsidRDefault="0075391D"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DF76CAD" w14:textId="47853737" w:rsidR="00C14299" w:rsidRPr="00580CDD" w:rsidRDefault="0075391D"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DF76CAE" w14:textId="29A84073" w:rsidR="00C14299" w:rsidRPr="00580CDD" w:rsidRDefault="00C14299" w:rsidP="00571C69">
            <w:pPr>
              <w:spacing w:after="0"/>
              <w:jc w:val="both"/>
            </w:pPr>
          </w:p>
        </w:tc>
      </w:tr>
      <w:tr w:rsidR="00C14299" w:rsidRPr="00580CDD"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1C96D85F" w:rsidR="00C14299"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DF76CB1" w14:textId="370ACCB6" w:rsidR="00C14299"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Pr="00580CDD" w:rsidRDefault="00C14299" w:rsidP="00571C69">
            <w:pPr>
              <w:spacing w:after="0"/>
              <w:jc w:val="both"/>
            </w:pPr>
          </w:p>
        </w:tc>
      </w:tr>
      <w:tr w:rsidR="00754F54" w:rsidRPr="00580CDD"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E2C77C2" w:rsidR="00754F54" w:rsidRPr="00580CDD" w:rsidRDefault="008B008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DF76CB5" w14:textId="26CDCFE7" w:rsidR="00754F54" w:rsidRPr="00580CDD" w:rsidRDefault="008B0084"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Pr="00580CDD" w:rsidRDefault="00754F54" w:rsidP="00571C69">
            <w:pPr>
              <w:spacing w:after="0"/>
              <w:jc w:val="both"/>
            </w:pPr>
          </w:p>
        </w:tc>
      </w:tr>
      <w:tr w:rsidR="00F40AF8" w:rsidRPr="00580CDD" w14:paraId="6C62BA5A" w14:textId="77777777" w:rsidTr="00257CC7">
        <w:tc>
          <w:tcPr>
            <w:tcW w:w="1838" w:type="dxa"/>
          </w:tcPr>
          <w:p w14:paraId="1100BC6E" w14:textId="61F209E3" w:rsidR="00F40AF8" w:rsidRPr="00580CDD" w:rsidRDefault="00F40AF8" w:rsidP="00571C69">
            <w:pPr>
              <w:spacing w:after="0"/>
              <w:jc w:val="both"/>
            </w:pPr>
          </w:p>
        </w:tc>
        <w:tc>
          <w:tcPr>
            <w:tcW w:w="2268" w:type="dxa"/>
          </w:tcPr>
          <w:p w14:paraId="6449925D" w14:textId="1F32263F" w:rsidR="00F40AF8" w:rsidRPr="00580CDD" w:rsidRDefault="00F40AF8" w:rsidP="00571C69">
            <w:pPr>
              <w:spacing w:after="0"/>
              <w:jc w:val="both"/>
            </w:pPr>
          </w:p>
        </w:tc>
        <w:tc>
          <w:tcPr>
            <w:tcW w:w="5523" w:type="dxa"/>
          </w:tcPr>
          <w:p w14:paraId="7580E1C8" w14:textId="77777777" w:rsidR="00F40AF8" w:rsidRPr="00580CDD" w:rsidRDefault="00F40AF8" w:rsidP="00571C69">
            <w:pPr>
              <w:spacing w:after="0"/>
              <w:jc w:val="both"/>
            </w:pPr>
          </w:p>
        </w:tc>
      </w:tr>
      <w:tr w:rsidR="000467DF" w:rsidRPr="00580CDD" w14:paraId="42A039E7" w14:textId="77777777" w:rsidTr="00257CC7">
        <w:tc>
          <w:tcPr>
            <w:tcW w:w="1838" w:type="dxa"/>
          </w:tcPr>
          <w:p w14:paraId="3AE9E2FF" w14:textId="437B6290" w:rsidR="000467DF" w:rsidRPr="00580CDD" w:rsidRDefault="000467DF" w:rsidP="00571C69">
            <w:pPr>
              <w:spacing w:after="0"/>
              <w:jc w:val="both"/>
              <w:rPr>
                <w:lang w:eastAsia="ja-JP"/>
              </w:rPr>
            </w:pPr>
          </w:p>
        </w:tc>
        <w:tc>
          <w:tcPr>
            <w:tcW w:w="2268" w:type="dxa"/>
          </w:tcPr>
          <w:p w14:paraId="39B613B3" w14:textId="1D7242DA" w:rsidR="000467DF" w:rsidRPr="00580CDD" w:rsidRDefault="000467DF" w:rsidP="00571C69">
            <w:pPr>
              <w:spacing w:after="0"/>
              <w:jc w:val="both"/>
              <w:rPr>
                <w:lang w:eastAsia="ja-JP"/>
              </w:rPr>
            </w:pPr>
          </w:p>
        </w:tc>
        <w:tc>
          <w:tcPr>
            <w:tcW w:w="5523" w:type="dxa"/>
          </w:tcPr>
          <w:p w14:paraId="191E834F" w14:textId="77777777" w:rsidR="000467DF" w:rsidRPr="00580CDD" w:rsidRDefault="000467DF" w:rsidP="00571C69">
            <w:pPr>
              <w:spacing w:after="0"/>
              <w:jc w:val="both"/>
            </w:pPr>
          </w:p>
        </w:tc>
      </w:tr>
      <w:tr w:rsidR="0074421F" w:rsidRPr="00580CDD" w14:paraId="46DC7FF7" w14:textId="77777777" w:rsidTr="00257CC7">
        <w:tc>
          <w:tcPr>
            <w:tcW w:w="1838" w:type="dxa"/>
          </w:tcPr>
          <w:p w14:paraId="39DB7D7B" w14:textId="42C6C17D" w:rsidR="0074421F" w:rsidRPr="00580CDD" w:rsidRDefault="0074421F" w:rsidP="00571C69">
            <w:pPr>
              <w:spacing w:after="0"/>
              <w:jc w:val="both"/>
              <w:rPr>
                <w:lang w:eastAsia="ja-JP"/>
              </w:rPr>
            </w:pPr>
          </w:p>
        </w:tc>
        <w:tc>
          <w:tcPr>
            <w:tcW w:w="2268" w:type="dxa"/>
          </w:tcPr>
          <w:p w14:paraId="3469BA84" w14:textId="6F80FF15" w:rsidR="0074421F" w:rsidRPr="00580CDD" w:rsidRDefault="0074421F" w:rsidP="00571C69">
            <w:pPr>
              <w:spacing w:after="0"/>
              <w:jc w:val="both"/>
              <w:rPr>
                <w:lang w:eastAsia="ja-JP"/>
              </w:rPr>
            </w:pPr>
          </w:p>
        </w:tc>
        <w:tc>
          <w:tcPr>
            <w:tcW w:w="5523" w:type="dxa"/>
          </w:tcPr>
          <w:p w14:paraId="572523D5" w14:textId="77777777" w:rsidR="0074421F" w:rsidRPr="00580CDD" w:rsidRDefault="0074421F" w:rsidP="00571C69">
            <w:pPr>
              <w:spacing w:after="0"/>
              <w:jc w:val="both"/>
            </w:pPr>
          </w:p>
        </w:tc>
      </w:tr>
      <w:tr w:rsidR="00DF1C30" w:rsidRPr="00580CDD" w14:paraId="1A09FC94" w14:textId="77777777" w:rsidTr="00257CC7">
        <w:tc>
          <w:tcPr>
            <w:tcW w:w="1838" w:type="dxa"/>
          </w:tcPr>
          <w:p w14:paraId="42CD2EAE" w14:textId="4F26D3B2" w:rsidR="00DF1C30" w:rsidRPr="00580CDD" w:rsidRDefault="00DF1C30" w:rsidP="00571C69">
            <w:pPr>
              <w:spacing w:after="0"/>
              <w:jc w:val="both"/>
              <w:rPr>
                <w:rFonts w:eastAsiaTheme="minorEastAsia"/>
                <w:lang w:eastAsia="zh-CN"/>
              </w:rPr>
            </w:pPr>
          </w:p>
        </w:tc>
        <w:tc>
          <w:tcPr>
            <w:tcW w:w="2268" w:type="dxa"/>
          </w:tcPr>
          <w:p w14:paraId="5484970F" w14:textId="5DF9B1CC" w:rsidR="00DF1C30" w:rsidRPr="00580CDD" w:rsidRDefault="00DF1C30" w:rsidP="00571C69">
            <w:pPr>
              <w:spacing w:after="0"/>
              <w:jc w:val="both"/>
              <w:rPr>
                <w:rFonts w:eastAsiaTheme="minorEastAsia"/>
                <w:lang w:eastAsia="zh-CN"/>
              </w:rPr>
            </w:pPr>
          </w:p>
        </w:tc>
        <w:tc>
          <w:tcPr>
            <w:tcW w:w="5523" w:type="dxa"/>
          </w:tcPr>
          <w:p w14:paraId="7DA41015" w14:textId="77777777" w:rsidR="00DF1C30" w:rsidRPr="00580CDD" w:rsidRDefault="00DF1C30" w:rsidP="00571C69">
            <w:pPr>
              <w:spacing w:after="0"/>
              <w:jc w:val="both"/>
            </w:pPr>
          </w:p>
        </w:tc>
      </w:tr>
      <w:tr w:rsidR="00514E2D" w:rsidRPr="00580CDD" w14:paraId="5EE7C315" w14:textId="77777777" w:rsidTr="00257CC7">
        <w:tc>
          <w:tcPr>
            <w:tcW w:w="1838" w:type="dxa"/>
          </w:tcPr>
          <w:p w14:paraId="75130EB0" w14:textId="1645D5A3" w:rsidR="00514E2D" w:rsidRPr="00580CDD" w:rsidRDefault="00514E2D" w:rsidP="00571C69">
            <w:pPr>
              <w:spacing w:after="0"/>
              <w:jc w:val="both"/>
              <w:rPr>
                <w:rFonts w:eastAsiaTheme="minorEastAsia"/>
                <w:lang w:eastAsia="zh-CN"/>
              </w:rPr>
            </w:pPr>
          </w:p>
        </w:tc>
        <w:tc>
          <w:tcPr>
            <w:tcW w:w="2268" w:type="dxa"/>
          </w:tcPr>
          <w:p w14:paraId="77277623" w14:textId="1F9445C8" w:rsidR="00514E2D" w:rsidRPr="00580CDD" w:rsidRDefault="00514E2D" w:rsidP="00571C69">
            <w:pPr>
              <w:spacing w:after="0"/>
              <w:jc w:val="both"/>
              <w:rPr>
                <w:rFonts w:eastAsiaTheme="minorEastAsia"/>
                <w:lang w:eastAsia="zh-CN"/>
              </w:rPr>
            </w:pPr>
          </w:p>
        </w:tc>
        <w:tc>
          <w:tcPr>
            <w:tcW w:w="5523" w:type="dxa"/>
          </w:tcPr>
          <w:p w14:paraId="3FEC14D3" w14:textId="77777777" w:rsidR="00514E2D" w:rsidRPr="00580CDD" w:rsidRDefault="00514E2D" w:rsidP="00571C69">
            <w:pPr>
              <w:spacing w:after="0"/>
              <w:jc w:val="both"/>
            </w:pPr>
          </w:p>
        </w:tc>
      </w:tr>
      <w:tr w:rsidR="008B13CE" w:rsidRPr="00580CDD" w14:paraId="508DDC5C" w14:textId="77777777" w:rsidTr="00257CC7">
        <w:tc>
          <w:tcPr>
            <w:tcW w:w="1838" w:type="dxa"/>
          </w:tcPr>
          <w:p w14:paraId="3837C7AF" w14:textId="718768D0" w:rsidR="008B13CE" w:rsidRPr="00580CDD" w:rsidRDefault="008B13CE" w:rsidP="00571C69">
            <w:pPr>
              <w:spacing w:after="0"/>
              <w:jc w:val="both"/>
              <w:rPr>
                <w:rFonts w:eastAsia="Malgun Gothic"/>
                <w:lang w:eastAsia="ko-KR"/>
              </w:rPr>
            </w:pPr>
          </w:p>
        </w:tc>
        <w:tc>
          <w:tcPr>
            <w:tcW w:w="2268" w:type="dxa"/>
          </w:tcPr>
          <w:p w14:paraId="4EF451E6" w14:textId="102188BD" w:rsidR="008B13CE" w:rsidRPr="00580CDD" w:rsidRDefault="008B13CE" w:rsidP="00571C69">
            <w:pPr>
              <w:spacing w:after="0"/>
              <w:jc w:val="both"/>
              <w:rPr>
                <w:rFonts w:eastAsia="Malgun Gothic"/>
                <w:lang w:eastAsia="ko-KR"/>
              </w:rPr>
            </w:pPr>
          </w:p>
        </w:tc>
        <w:tc>
          <w:tcPr>
            <w:tcW w:w="5523" w:type="dxa"/>
          </w:tcPr>
          <w:p w14:paraId="0DF6CFC8" w14:textId="77777777" w:rsidR="008B13CE" w:rsidRPr="00580CDD" w:rsidRDefault="008B13CE" w:rsidP="00571C69">
            <w:pPr>
              <w:spacing w:after="0"/>
              <w:jc w:val="both"/>
            </w:pPr>
          </w:p>
        </w:tc>
      </w:tr>
    </w:tbl>
    <w:p w14:paraId="7EA6FD8D" w14:textId="4262E311" w:rsidR="00A47E57" w:rsidRDefault="00A47E57" w:rsidP="00571C69">
      <w:pPr>
        <w:jc w:val="both"/>
        <w:rPr>
          <w:rFonts w:eastAsia="SimSun"/>
          <w:b/>
          <w:u w:val="single"/>
          <w:lang w:eastAsia="zh-CN"/>
        </w:rPr>
      </w:pPr>
    </w:p>
    <w:p w14:paraId="56D26BA6" w14:textId="7EEE281E" w:rsidR="003B66FA" w:rsidRPr="00A27600" w:rsidRDefault="003B66FA" w:rsidP="00571C69">
      <w:pPr>
        <w:jc w:val="both"/>
        <w:rPr>
          <w:b/>
          <w:kern w:val="2"/>
          <w:lang w:eastAsia="zh-CN"/>
        </w:rPr>
      </w:pPr>
      <w:r>
        <w:rPr>
          <w:rFonts w:eastAsia="SimSun"/>
          <w:b/>
          <w:lang w:val="en-US" w:eastAsia="zh-CN"/>
        </w:rPr>
        <w:t>Q3</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P3 within </w:t>
      </w:r>
      <w:r w:rsidRPr="001E429F">
        <w:rPr>
          <w:b/>
          <w:kern w:val="2"/>
          <w:lang w:eastAsia="zh-CN"/>
        </w:rPr>
        <w:t>R2-2201499</w:t>
      </w:r>
      <w:r>
        <w:rPr>
          <w:b/>
          <w:kern w:val="2"/>
          <w:lang w:eastAsia="zh-CN"/>
        </w:rPr>
        <w:t xml:space="preserve"> as it is: </w:t>
      </w:r>
      <w:r w:rsidR="001F1DB0" w:rsidRPr="001F1DB0">
        <w:rPr>
          <w:b/>
          <w:lang w:eastAsia="zh-CN"/>
        </w:rPr>
        <w:t>For UL Tx switching between 1 carrier in band A and 2 carriers in band B, the field</w:t>
      </w:r>
      <w:r w:rsidR="001F1DB0" w:rsidRPr="001F1DB0">
        <w:rPr>
          <w:b/>
          <w:i/>
          <w:lang w:eastAsia="zh-CN"/>
        </w:rPr>
        <w:t xml:space="preserve"> uplinkTxSwitchingPeriodLocation </w:t>
      </w:r>
      <w:r w:rsidR="001F1DB0" w:rsidRPr="001F1DB0">
        <w:rPr>
          <w:b/>
          <w:lang w:eastAsia="zh-CN"/>
        </w:rPr>
        <w:t>is reused to configure period location. The configuration to the 2 uplinks in band B (i.e. the band capable of 2Tx)</w:t>
      </w:r>
      <w:r w:rsidR="001F1DB0">
        <w:rPr>
          <w:b/>
          <w:lang w:eastAsia="zh-CN"/>
        </w:rPr>
        <w:t xml:space="preserve"> should be aligned</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3B66FA" w:rsidRPr="003D5CB7" w14:paraId="3BDF8694"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6178952C" w14:textId="77777777" w:rsidR="003B66FA" w:rsidRPr="003D5CB7" w:rsidRDefault="003B66FA" w:rsidP="00571C69">
            <w:pPr>
              <w:jc w:val="both"/>
              <w:rPr>
                <w:rFonts w:eastAsia="SimSun"/>
                <w:b/>
                <w:lang w:val="en-US" w:eastAsia="zh-CN"/>
              </w:rPr>
            </w:pPr>
            <w:r w:rsidRPr="003D5CB7">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9FF98F7" w14:textId="77777777" w:rsidR="003B66FA" w:rsidRPr="003D5CB7" w:rsidRDefault="003B66FA" w:rsidP="00571C69">
            <w:pPr>
              <w:jc w:val="both"/>
              <w:rPr>
                <w:rFonts w:eastAsia="SimSun"/>
                <w:b/>
                <w:lang w:val="en-US" w:eastAsia="zh-CN"/>
              </w:rPr>
            </w:pPr>
            <w:r w:rsidRPr="003D5CB7">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9C2FB9" w14:textId="77777777" w:rsidR="003B66FA" w:rsidRPr="003D5CB7" w:rsidRDefault="003B66FA" w:rsidP="00571C69">
            <w:pPr>
              <w:jc w:val="both"/>
              <w:rPr>
                <w:rFonts w:eastAsia="SimSun"/>
                <w:b/>
                <w:lang w:val="en-US" w:eastAsia="zh-CN"/>
              </w:rPr>
            </w:pPr>
            <w:r w:rsidRPr="003D5CB7">
              <w:rPr>
                <w:rFonts w:eastAsia="SimSun"/>
                <w:b/>
                <w:lang w:val="en-US" w:eastAsia="zh-CN"/>
              </w:rPr>
              <w:t>Comments</w:t>
            </w:r>
          </w:p>
        </w:tc>
      </w:tr>
      <w:tr w:rsidR="003B66FA" w:rsidRPr="003D5CB7" w14:paraId="05585B85" w14:textId="77777777" w:rsidTr="00980F5A">
        <w:tc>
          <w:tcPr>
            <w:tcW w:w="1838" w:type="dxa"/>
            <w:tcBorders>
              <w:top w:val="single" w:sz="4" w:space="0" w:color="auto"/>
              <w:left w:val="single" w:sz="4" w:space="0" w:color="auto"/>
              <w:bottom w:val="single" w:sz="4" w:space="0" w:color="auto"/>
              <w:right w:val="single" w:sz="4" w:space="0" w:color="auto"/>
            </w:tcBorders>
          </w:tcPr>
          <w:p w14:paraId="093AA25A" w14:textId="589949EE" w:rsidR="003B66FA" w:rsidRPr="003D5CB7" w:rsidRDefault="002E6EA8" w:rsidP="00571C69">
            <w:pPr>
              <w:spacing w:after="0"/>
              <w:jc w:val="both"/>
              <w:rPr>
                <w:rFonts w:eastAsiaTheme="minorEastAsia"/>
                <w:lang w:eastAsia="zh-CN"/>
              </w:rPr>
            </w:pPr>
            <w:r w:rsidRPr="003D5CB7">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9730E38" w14:textId="1B98546A" w:rsidR="003B66FA" w:rsidRPr="003D5CB7" w:rsidRDefault="002E6EA8" w:rsidP="00571C69">
            <w:pPr>
              <w:spacing w:after="0"/>
              <w:jc w:val="both"/>
              <w:rPr>
                <w:rFonts w:eastAsiaTheme="minorEastAsia"/>
                <w:lang w:eastAsia="zh-CN"/>
              </w:rPr>
            </w:pPr>
            <w:r w:rsidRPr="003D5CB7">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DF544AC" w14:textId="4DC56534" w:rsidR="003B66FA" w:rsidRPr="003D5CB7" w:rsidRDefault="002E6EA8" w:rsidP="00571C69">
            <w:pPr>
              <w:spacing w:after="0"/>
              <w:jc w:val="both"/>
              <w:rPr>
                <w:rFonts w:eastAsiaTheme="minorEastAsia"/>
                <w:lang w:eastAsia="zh-CN"/>
              </w:rPr>
            </w:pPr>
            <w:r w:rsidRPr="003D5CB7">
              <w:rPr>
                <w:rFonts w:eastAsiaTheme="minorEastAsia"/>
                <w:lang w:eastAsia="zh-CN"/>
              </w:rPr>
              <w:t>We support this proposal.</w:t>
            </w:r>
            <w:r w:rsidR="00D066EA">
              <w:t xml:space="preserve"> </w:t>
            </w:r>
            <w:r w:rsidR="00D066EA" w:rsidRPr="00D066EA">
              <w:rPr>
                <w:rFonts w:eastAsiaTheme="minorEastAsia"/>
                <w:lang w:eastAsia="zh-CN"/>
              </w:rPr>
              <w:t xml:space="preserve">For UL Tx switching between 1 carrier in band A and 2 carriers in band B, </w:t>
            </w:r>
            <w:r w:rsidR="00D066EA">
              <w:rPr>
                <w:rFonts w:eastAsiaTheme="minorEastAsia"/>
                <w:lang w:eastAsia="zh-CN"/>
              </w:rPr>
              <w:t>t</w:t>
            </w:r>
            <w:r w:rsidR="00580CDD" w:rsidRPr="003D5CB7">
              <w:rPr>
                <w:rFonts w:eastAsiaTheme="minorEastAsia"/>
                <w:lang w:eastAsia="zh-CN"/>
              </w:rPr>
              <w:t xml:space="preserve">he field </w:t>
            </w:r>
            <w:r w:rsidR="00580CDD" w:rsidRPr="003D5CB7">
              <w:rPr>
                <w:i/>
                <w:lang w:eastAsia="zh-CN"/>
              </w:rPr>
              <w:t xml:space="preserve">uplinkTxSwitchingPeriodLocation </w:t>
            </w:r>
            <w:r w:rsidR="00580CDD" w:rsidRPr="003D5CB7">
              <w:rPr>
                <w:rFonts w:eastAsiaTheme="minorEastAsia"/>
                <w:lang w:eastAsia="zh-CN"/>
              </w:rPr>
              <w:t>can be reused to configure period location</w:t>
            </w:r>
            <w:r w:rsidR="003D5CB7">
              <w:rPr>
                <w:rFonts w:eastAsiaTheme="minorEastAsia"/>
                <w:lang w:eastAsia="zh-CN"/>
              </w:rPr>
              <w:t>, and the configuration to the 2</w:t>
            </w:r>
            <w:r w:rsidR="00226E46">
              <w:rPr>
                <w:rFonts w:eastAsiaTheme="minorEastAsia"/>
                <w:lang w:eastAsia="zh-CN"/>
              </w:rPr>
              <w:t xml:space="preserve"> uplink</w:t>
            </w:r>
            <w:r w:rsidR="003D5CB7">
              <w:rPr>
                <w:rFonts w:eastAsiaTheme="minorEastAsia"/>
                <w:lang w:eastAsia="zh-CN"/>
              </w:rPr>
              <w:t>s in band B should be aligned.</w:t>
            </w:r>
          </w:p>
        </w:tc>
      </w:tr>
      <w:tr w:rsidR="008E5AB3" w:rsidRPr="003D5CB7" w14:paraId="7F8F4EE1" w14:textId="77777777" w:rsidTr="00980F5A">
        <w:tc>
          <w:tcPr>
            <w:tcW w:w="1838" w:type="dxa"/>
            <w:tcBorders>
              <w:top w:val="single" w:sz="4" w:space="0" w:color="auto"/>
              <w:left w:val="single" w:sz="4" w:space="0" w:color="auto"/>
              <w:bottom w:val="single" w:sz="4" w:space="0" w:color="auto"/>
              <w:right w:val="single" w:sz="4" w:space="0" w:color="auto"/>
            </w:tcBorders>
          </w:tcPr>
          <w:p w14:paraId="29BBB969" w14:textId="0FA857D9" w:rsidR="008E5AB3" w:rsidRPr="008E5AB3" w:rsidRDefault="008E5AB3" w:rsidP="008E5AB3">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21C4BE8C" w14:textId="41AA74E0" w:rsidR="008E5AB3" w:rsidRPr="003D5CB7" w:rsidRDefault="008E5AB3" w:rsidP="008E5AB3">
            <w:pPr>
              <w:spacing w:after="0"/>
              <w:jc w:val="both"/>
              <w:rPr>
                <w:lang w:eastAsia="ja-JP"/>
              </w:rPr>
            </w:pPr>
            <w:r>
              <w:rPr>
                <w:rFonts w:hint="eastAsia"/>
                <w:lang w:eastAsia="ja-JP"/>
              </w:rPr>
              <w:t>A</w:t>
            </w:r>
            <w:r>
              <w:rPr>
                <w:lang w:eastAsia="ja-JP"/>
              </w:rPr>
              <w:t>gree, but</w:t>
            </w:r>
          </w:p>
        </w:tc>
        <w:tc>
          <w:tcPr>
            <w:tcW w:w="5523" w:type="dxa"/>
            <w:tcBorders>
              <w:top w:val="single" w:sz="4" w:space="0" w:color="auto"/>
              <w:left w:val="single" w:sz="4" w:space="0" w:color="auto"/>
              <w:bottom w:val="single" w:sz="4" w:space="0" w:color="auto"/>
              <w:right w:val="single" w:sz="4" w:space="0" w:color="auto"/>
            </w:tcBorders>
          </w:tcPr>
          <w:p w14:paraId="13CECCB1" w14:textId="4C18280F" w:rsidR="008E5AB3" w:rsidRPr="003D5CB7" w:rsidRDefault="008E5AB3" w:rsidP="008E5AB3">
            <w:pPr>
              <w:spacing w:after="0"/>
              <w:jc w:val="both"/>
            </w:pPr>
            <w:r>
              <w:t xml:space="preserve">For </w:t>
            </w:r>
            <w:r w:rsidRPr="0075391D">
              <w:t>uplinkTxSwitchingPeriodLocation</w:t>
            </w:r>
            <w:r>
              <w:t>, the proposed text does not sufficiently clarify the same value is configured for all carriers on one band in case of UL Tx switching with 3 UL carriers.</w:t>
            </w:r>
          </w:p>
        </w:tc>
      </w:tr>
      <w:tr w:rsidR="008E5AB3" w:rsidRPr="003D5CB7" w14:paraId="2EFBD4FF" w14:textId="77777777" w:rsidTr="00980F5A">
        <w:tc>
          <w:tcPr>
            <w:tcW w:w="1838" w:type="dxa"/>
            <w:tcBorders>
              <w:top w:val="single" w:sz="4" w:space="0" w:color="auto"/>
              <w:left w:val="single" w:sz="4" w:space="0" w:color="auto"/>
              <w:bottom w:val="single" w:sz="4" w:space="0" w:color="auto"/>
              <w:right w:val="single" w:sz="4" w:space="0" w:color="auto"/>
            </w:tcBorders>
          </w:tcPr>
          <w:p w14:paraId="37D210DD" w14:textId="671936A8" w:rsidR="008E5AB3" w:rsidRPr="004E4119" w:rsidRDefault="004E4119" w:rsidP="008E5AB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DDC355" w14:textId="59E576FB" w:rsidR="008E5AB3" w:rsidRPr="004E4119" w:rsidRDefault="004E4119"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69B4D93" w14:textId="56EE9280" w:rsidR="008E5AB3" w:rsidRPr="004E4119" w:rsidRDefault="004E4119" w:rsidP="008E5AB3">
            <w:pPr>
              <w:spacing w:after="0"/>
              <w:jc w:val="both"/>
              <w:rPr>
                <w:rFonts w:eastAsiaTheme="minorEastAsia"/>
                <w:lang w:eastAsia="zh-CN"/>
              </w:rPr>
            </w:pPr>
            <w:r>
              <w:rPr>
                <w:rFonts w:eastAsiaTheme="minorEastAsia"/>
                <w:lang w:eastAsia="zh-CN"/>
              </w:rPr>
              <w:t>The issue identified by QC should be corrected.</w:t>
            </w:r>
          </w:p>
        </w:tc>
      </w:tr>
      <w:tr w:rsidR="008E5AB3" w:rsidRPr="003D5CB7" w14:paraId="3785897C" w14:textId="77777777" w:rsidTr="00980F5A">
        <w:tc>
          <w:tcPr>
            <w:tcW w:w="1838" w:type="dxa"/>
            <w:tcBorders>
              <w:top w:val="single" w:sz="4" w:space="0" w:color="auto"/>
              <w:left w:val="single" w:sz="4" w:space="0" w:color="auto"/>
              <w:bottom w:val="single" w:sz="4" w:space="0" w:color="auto"/>
              <w:right w:val="single" w:sz="4" w:space="0" w:color="auto"/>
            </w:tcBorders>
          </w:tcPr>
          <w:p w14:paraId="0E271740" w14:textId="38955C2E" w:rsidR="008E5AB3" w:rsidRPr="003D5CB7" w:rsidRDefault="00727A5A" w:rsidP="008E5AB3">
            <w:pPr>
              <w:spacing w:after="0"/>
              <w:jc w:val="both"/>
              <w:rPr>
                <w:rFonts w:eastAsiaTheme="minorEastAsia"/>
                <w:lang w:eastAsia="zh-CN"/>
              </w:rPr>
            </w:pPr>
            <w:r>
              <w:rPr>
                <w:rFonts w:eastAsiaTheme="minorEastAsia"/>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0CB3B936" w14:textId="6E6DC148" w:rsidR="008E5AB3" w:rsidRPr="003D5CB7" w:rsidRDefault="00727A5A" w:rsidP="008E5AB3">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5D5009E" w14:textId="58C4C4E6" w:rsidR="008E5AB3" w:rsidRPr="003D5CB7" w:rsidRDefault="00727A5A" w:rsidP="008E5AB3">
            <w:pPr>
              <w:spacing w:after="0"/>
              <w:jc w:val="both"/>
            </w:pPr>
            <w:r>
              <w:t xml:space="preserve">On QC’s comment, we could probably add a clarification at the end as done for </w:t>
            </w:r>
            <w:r w:rsidRPr="00727A5A">
              <w:t>uplinkTxSwitchingCarrier</w:t>
            </w:r>
            <w:r>
              <w:t>?</w:t>
            </w:r>
          </w:p>
        </w:tc>
      </w:tr>
      <w:tr w:rsidR="008E5AB3" w:rsidRPr="003D5CB7" w14:paraId="32BA7F92" w14:textId="77777777" w:rsidTr="00980F5A">
        <w:tc>
          <w:tcPr>
            <w:tcW w:w="1838" w:type="dxa"/>
          </w:tcPr>
          <w:p w14:paraId="18F83CF4" w14:textId="77777777" w:rsidR="008E5AB3" w:rsidRPr="003D5CB7" w:rsidRDefault="008E5AB3" w:rsidP="008E5AB3">
            <w:pPr>
              <w:spacing w:after="0"/>
              <w:jc w:val="both"/>
            </w:pPr>
          </w:p>
        </w:tc>
        <w:tc>
          <w:tcPr>
            <w:tcW w:w="2268" w:type="dxa"/>
          </w:tcPr>
          <w:p w14:paraId="06472D7E" w14:textId="77777777" w:rsidR="008E5AB3" w:rsidRPr="003D5CB7" w:rsidRDefault="008E5AB3" w:rsidP="008E5AB3">
            <w:pPr>
              <w:spacing w:after="0"/>
              <w:jc w:val="both"/>
            </w:pPr>
          </w:p>
        </w:tc>
        <w:tc>
          <w:tcPr>
            <w:tcW w:w="5523" w:type="dxa"/>
          </w:tcPr>
          <w:p w14:paraId="73A8EDDF" w14:textId="77777777" w:rsidR="008E5AB3" w:rsidRPr="003D5CB7" w:rsidRDefault="008E5AB3" w:rsidP="008E5AB3">
            <w:pPr>
              <w:spacing w:after="0"/>
              <w:jc w:val="both"/>
            </w:pPr>
          </w:p>
        </w:tc>
      </w:tr>
      <w:tr w:rsidR="008E5AB3" w:rsidRPr="003D5CB7" w14:paraId="488487ED" w14:textId="77777777" w:rsidTr="00980F5A">
        <w:tc>
          <w:tcPr>
            <w:tcW w:w="1838" w:type="dxa"/>
          </w:tcPr>
          <w:p w14:paraId="37BCCBBF" w14:textId="77777777" w:rsidR="008E5AB3" w:rsidRPr="003D5CB7" w:rsidRDefault="008E5AB3" w:rsidP="008E5AB3">
            <w:pPr>
              <w:spacing w:after="0"/>
              <w:jc w:val="both"/>
              <w:rPr>
                <w:lang w:eastAsia="ja-JP"/>
              </w:rPr>
            </w:pPr>
          </w:p>
        </w:tc>
        <w:tc>
          <w:tcPr>
            <w:tcW w:w="2268" w:type="dxa"/>
          </w:tcPr>
          <w:p w14:paraId="60E131B5" w14:textId="77777777" w:rsidR="008E5AB3" w:rsidRPr="003D5CB7" w:rsidRDefault="008E5AB3" w:rsidP="008E5AB3">
            <w:pPr>
              <w:spacing w:after="0"/>
              <w:jc w:val="both"/>
              <w:rPr>
                <w:lang w:eastAsia="ja-JP"/>
              </w:rPr>
            </w:pPr>
          </w:p>
        </w:tc>
        <w:tc>
          <w:tcPr>
            <w:tcW w:w="5523" w:type="dxa"/>
          </w:tcPr>
          <w:p w14:paraId="3A3CC5FF" w14:textId="77777777" w:rsidR="008E5AB3" w:rsidRPr="003D5CB7" w:rsidRDefault="008E5AB3" w:rsidP="008E5AB3">
            <w:pPr>
              <w:spacing w:after="0"/>
              <w:jc w:val="both"/>
            </w:pPr>
          </w:p>
        </w:tc>
      </w:tr>
      <w:tr w:rsidR="008E5AB3" w:rsidRPr="003D5CB7" w14:paraId="39955879" w14:textId="77777777" w:rsidTr="00980F5A">
        <w:tc>
          <w:tcPr>
            <w:tcW w:w="1838" w:type="dxa"/>
          </w:tcPr>
          <w:p w14:paraId="1F5F6318" w14:textId="77777777" w:rsidR="008E5AB3" w:rsidRPr="003D5CB7" w:rsidRDefault="008E5AB3" w:rsidP="008E5AB3">
            <w:pPr>
              <w:spacing w:after="0"/>
              <w:jc w:val="both"/>
              <w:rPr>
                <w:lang w:eastAsia="ja-JP"/>
              </w:rPr>
            </w:pPr>
          </w:p>
        </w:tc>
        <w:tc>
          <w:tcPr>
            <w:tcW w:w="2268" w:type="dxa"/>
          </w:tcPr>
          <w:p w14:paraId="29695AF3" w14:textId="77777777" w:rsidR="008E5AB3" w:rsidRPr="003D5CB7" w:rsidRDefault="008E5AB3" w:rsidP="008E5AB3">
            <w:pPr>
              <w:spacing w:after="0"/>
              <w:jc w:val="both"/>
              <w:rPr>
                <w:lang w:eastAsia="ja-JP"/>
              </w:rPr>
            </w:pPr>
          </w:p>
        </w:tc>
        <w:tc>
          <w:tcPr>
            <w:tcW w:w="5523" w:type="dxa"/>
          </w:tcPr>
          <w:p w14:paraId="49D2DDD7" w14:textId="77777777" w:rsidR="008E5AB3" w:rsidRPr="003D5CB7" w:rsidRDefault="008E5AB3" w:rsidP="008E5AB3">
            <w:pPr>
              <w:spacing w:after="0"/>
              <w:jc w:val="both"/>
            </w:pPr>
          </w:p>
        </w:tc>
      </w:tr>
      <w:tr w:rsidR="008E5AB3" w:rsidRPr="003D5CB7" w14:paraId="675F2917" w14:textId="77777777" w:rsidTr="00980F5A">
        <w:tc>
          <w:tcPr>
            <w:tcW w:w="1838" w:type="dxa"/>
          </w:tcPr>
          <w:p w14:paraId="316FEBDB" w14:textId="77777777" w:rsidR="008E5AB3" w:rsidRPr="003D5CB7" w:rsidRDefault="008E5AB3" w:rsidP="008E5AB3">
            <w:pPr>
              <w:spacing w:after="0"/>
              <w:jc w:val="both"/>
              <w:rPr>
                <w:rFonts w:eastAsiaTheme="minorEastAsia"/>
                <w:lang w:eastAsia="zh-CN"/>
              </w:rPr>
            </w:pPr>
          </w:p>
        </w:tc>
        <w:tc>
          <w:tcPr>
            <w:tcW w:w="2268" w:type="dxa"/>
          </w:tcPr>
          <w:p w14:paraId="2DB7F87E" w14:textId="77777777" w:rsidR="008E5AB3" w:rsidRPr="003D5CB7" w:rsidRDefault="008E5AB3" w:rsidP="008E5AB3">
            <w:pPr>
              <w:spacing w:after="0"/>
              <w:jc w:val="both"/>
              <w:rPr>
                <w:rFonts w:eastAsiaTheme="minorEastAsia"/>
                <w:lang w:eastAsia="zh-CN"/>
              </w:rPr>
            </w:pPr>
          </w:p>
        </w:tc>
        <w:tc>
          <w:tcPr>
            <w:tcW w:w="5523" w:type="dxa"/>
          </w:tcPr>
          <w:p w14:paraId="05C4BBA4" w14:textId="77777777" w:rsidR="008E5AB3" w:rsidRPr="003D5CB7" w:rsidRDefault="008E5AB3" w:rsidP="008E5AB3">
            <w:pPr>
              <w:spacing w:after="0"/>
              <w:jc w:val="both"/>
            </w:pPr>
          </w:p>
        </w:tc>
      </w:tr>
      <w:tr w:rsidR="008E5AB3" w:rsidRPr="003D5CB7" w14:paraId="71DD874A" w14:textId="77777777" w:rsidTr="00980F5A">
        <w:tc>
          <w:tcPr>
            <w:tcW w:w="1838" w:type="dxa"/>
          </w:tcPr>
          <w:p w14:paraId="48B83F22" w14:textId="77777777" w:rsidR="008E5AB3" w:rsidRPr="003D5CB7" w:rsidRDefault="008E5AB3" w:rsidP="008E5AB3">
            <w:pPr>
              <w:spacing w:after="0"/>
              <w:jc w:val="both"/>
              <w:rPr>
                <w:rFonts w:eastAsiaTheme="minorEastAsia"/>
                <w:lang w:eastAsia="zh-CN"/>
              </w:rPr>
            </w:pPr>
          </w:p>
        </w:tc>
        <w:tc>
          <w:tcPr>
            <w:tcW w:w="2268" w:type="dxa"/>
          </w:tcPr>
          <w:p w14:paraId="5F5AC4C8" w14:textId="77777777" w:rsidR="008E5AB3" w:rsidRPr="003D5CB7" w:rsidRDefault="008E5AB3" w:rsidP="008E5AB3">
            <w:pPr>
              <w:spacing w:after="0"/>
              <w:jc w:val="both"/>
              <w:rPr>
                <w:rFonts w:eastAsiaTheme="minorEastAsia"/>
                <w:lang w:eastAsia="zh-CN"/>
              </w:rPr>
            </w:pPr>
          </w:p>
        </w:tc>
        <w:tc>
          <w:tcPr>
            <w:tcW w:w="5523" w:type="dxa"/>
          </w:tcPr>
          <w:p w14:paraId="383C06CC" w14:textId="77777777" w:rsidR="008E5AB3" w:rsidRPr="003D5CB7" w:rsidRDefault="008E5AB3" w:rsidP="008E5AB3">
            <w:pPr>
              <w:spacing w:after="0"/>
              <w:jc w:val="both"/>
            </w:pPr>
          </w:p>
        </w:tc>
      </w:tr>
      <w:tr w:rsidR="008E5AB3" w:rsidRPr="003D5CB7" w14:paraId="3AE4B219" w14:textId="77777777" w:rsidTr="00980F5A">
        <w:tc>
          <w:tcPr>
            <w:tcW w:w="1838" w:type="dxa"/>
          </w:tcPr>
          <w:p w14:paraId="5A9C1126" w14:textId="77777777" w:rsidR="008E5AB3" w:rsidRPr="003D5CB7" w:rsidRDefault="008E5AB3" w:rsidP="008E5AB3">
            <w:pPr>
              <w:spacing w:after="0"/>
              <w:jc w:val="both"/>
              <w:rPr>
                <w:rFonts w:eastAsia="Malgun Gothic"/>
                <w:lang w:eastAsia="ko-KR"/>
              </w:rPr>
            </w:pPr>
          </w:p>
        </w:tc>
        <w:tc>
          <w:tcPr>
            <w:tcW w:w="2268" w:type="dxa"/>
          </w:tcPr>
          <w:p w14:paraId="304AD4F8" w14:textId="77777777" w:rsidR="008E5AB3" w:rsidRPr="003D5CB7" w:rsidRDefault="008E5AB3" w:rsidP="008E5AB3">
            <w:pPr>
              <w:spacing w:after="0"/>
              <w:jc w:val="both"/>
              <w:rPr>
                <w:rFonts w:eastAsia="Malgun Gothic"/>
                <w:lang w:eastAsia="ko-KR"/>
              </w:rPr>
            </w:pPr>
          </w:p>
        </w:tc>
        <w:tc>
          <w:tcPr>
            <w:tcW w:w="5523" w:type="dxa"/>
          </w:tcPr>
          <w:p w14:paraId="41D8F2BA" w14:textId="77777777" w:rsidR="008E5AB3" w:rsidRPr="003D5CB7" w:rsidRDefault="008E5AB3" w:rsidP="008E5AB3">
            <w:pPr>
              <w:spacing w:after="0"/>
              <w:jc w:val="both"/>
            </w:pPr>
          </w:p>
        </w:tc>
      </w:tr>
    </w:tbl>
    <w:p w14:paraId="74904031" w14:textId="77777777" w:rsidR="003B66FA" w:rsidRDefault="003B66FA" w:rsidP="00571C69">
      <w:pPr>
        <w:jc w:val="both"/>
        <w:rPr>
          <w:rFonts w:eastAsia="SimSun"/>
          <w:b/>
          <w:lang w:val="en-US" w:eastAsia="zh-CN"/>
        </w:rPr>
      </w:pPr>
    </w:p>
    <w:p w14:paraId="56991F2D" w14:textId="1036EBFC" w:rsidR="003B66FA" w:rsidRPr="00A27600" w:rsidRDefault="004659C1" w:rsidP="00571C69">
      <w:pPr>
        <w:jc w:val="both"/>
        <w:rPr>
          <w:b/>
          <w:kern w:val="2"/>
          <w:lang w:eastAsia="zh-CN"/>
        </w:rPr>
      </w:pPr>
      <w:r>
        <w:rPr>
          <w:rFonts w:eastAsia="SimSun"/>
          <w:b/>
          <w:lang w:val="en-US" w:eastAsia="zh-CN"/>
        </w:rPr>
        <w:t>Q4</w:t>
      </w:r>
      <w:r w:rsidR="003B66FA" w:rsidRPr="00285F13">
        <w:rPr>
          <w:rFonts w:eastAsia="SimSun"/>
          <w:b/>
          <w:lang w:val="en-US" w:eastAsia="zh-CN"/>
        </w:rPr>
        <w:t xml:space="preserve">: </w:t>
      </w:r>
      <w:r w:rsidR="003B66FA">
        <w:rPr>
          <w:rFonts w:eastAsia="PMingLiU"/>
          <w:b/>
          <w:szCs w:val="22"/>
          <w:lang w:val="en-US" w:eastAsia="zh-CN"/>
        </w:rPr>
        <w:t>D</w:t>
      </w:r>
      <w:r w:rsidR="003B66FA" w:rsidRPr="00DE261B">
        <w:rPr>
          <w:rFonts w:eastAsia="SimSun"/>
          <w:b/>
          <w:lang w:val="en-US" w:eastAsia="zh-CN"/>
        </w:rPr>
        <w:t xml:space="preserve">o </w:t>
      </w:r>
      <w:r w:rsidR="003B66FA">
        <w:rPr>
          <w:b/>
          <w:kern w:val="2"/>
          <w:lang w:eastAsia="zh-CN"/>
        </w:rPr>
        <w:t>companies agree P</w:t>
      </w:r>
      <w:r w:rsidR="00665EF2">
        <w:rPr>
          <w:b/>
          <w:kern w:val="2"/>
          <w:lang w:eastAsia="zh-CN"/>
        </w:rPr>
        <w:t>4</w:t>
      </w:r>
      <w:r w:rsidR="003B66FA">
        <w:rPr>
          <w:b/>
          <w:kern w:val="2"/>
          <w:lang w:eastAsia="zh-CN"/>
        </w:rPr>
        <w:t xml:space="preserve"> within </w:t>
      </w:r>
      <w:r w:rsidR="003B66FA" w:rsidRPr="001E429F">
        <w:rPr>
          <w:b/>
          <w:kern w:val="2"/>
          <w:lang w:eastAsia="zh-CN"/>
        </w:rPr>
        <w:t>R2-2201499</w:t>
      </w:r>
      <w:r w:rsidR="003B66FA">
        <w:rPr>
          <w:b/>
          <w:kern w:val="2"/>
          <w:lang w:eastAsia="zh-CN"/>
        </w:rPr>
        <w:t xml:space="preserve"> as it is: </w:t>
      </w:r>
      <w:r w:rsidR="00665EF2" w:rsidRPr="00665EF2">
        <w:rPr>
          <w:b/>
          <w:lang w:eastAsia="zh-CN"/>
        </w:rPr>
        <w:t>For UL Tx switching between 1 carrier in band A and 2 carriers in band B, the field</w:t>
      </w:r>
      <w:r w:rsidR="00665EF2" w:rsidRPr="00665EF2">
        <w:rPr>
          <w:b/>
          <w:i/>
          <w:lang w:eastAsia="zh-CN"/>
        </w:rPr>
        <w:t xml:space="preserve"> uplinkTxSwitchingCarrier </w:t>
      </w:r>
      <w:r w:rsidR="00665EF2" w:rsidRPr="00665EF2">
        <w:rPr>
          <w:b/>
          <w:lang w:eastAsia="zh-CN"/>
        </w:rPr>
        <w:t xml:space="preserve">is reused. The configuration to the 2 uplinks in band B (i.e. the band capable of 2Tx) should be </w:t>
      </w:r>
      <w:r w:rsidR="00665EF2" w:rsidRPr="00665EF2">
        <w:rPr>
          <w:b/>
          <w:i/>
          <w:lang w:eastAsia="zh-CN"/>
        </w:rPr>
        <w:t>carrier2</w:t>
      </w:r>
      <w:r w:rsidR="003B66FA">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3B66FA" w:rsidRPr="00794054" w14:paraId="6BDA887A"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4B4DF4A9" w14:textId="77777777" w:rsidR="003B66FA" w:rsidRPr="00794054" w:rsidRDefault="003B66FA" w:rsidP="00571C69">
            <w:pPr>
              <w:jc w:val="both"/>
              <w:rPr>
                <w:rFonts w:eastAsia="SimSun"/>
                <w:b/>
                <w:lang w:val="en-US" w:eastAsia="zh-CN"/>
              </w:rPr>
            </w:pPr>
            <w:r w:rsidRPr="00794054">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8AFE624" w14:textId="77777777" w:rsidR="003B66FA" w:rsidRPr="00794054" w:rsidRDefault="003B66FA" w:rsidP="00571C69">
            <w:pPr>
              <w:jc w:val="both"/>
              <w:rPr>
                <w:rFonts w:eastAsia="SimSun"/>
                <w:b/>
                <w:lang w:val="en-US" w:eastAsia="zh-CN"/>
              </w:rPr>
            </w:pPr>
            <w:r w:rsidRPr="00794054">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F1CB863" w14:textId="77777777" w:rsidR="003B66FA" w:rsidRPr="00794054" w:rsidRDefault="003B66FA" w:rsidP="00571C69">
            <w:pPr>
              <w:jc w:val="both"/>
              <w:rPr>
                <w:rFonts w:eastAsia="SimSun"/>
                <w:b/>
                <w:lang w:val="en-US" w:eastAsia="zh-CN"/>
              </w:rPr>
            </w:pPr>
            <w:r w:rsidRPr="00794054">
              <w:rPr>
                <w:rFonts w:eastAsia="SimSun"/>
                <w:b/>
                <w:lang w:val="en-US" w:eastAsia="zh-CN"/>
              </w:rPr>
              <w:t>Comments</w:t>
            </w:r>
          </w:p>
        </w:tc>
      </w:tr>
      <w:tr w:rsidR="00D066EA" w:rsidRPr="00794054" w14:paraId="750F0C16" w14:textId="77777777" w:rsidTr="00980F5A">
        <w:tc>
          <w:tcPr>
            <w:tcW w:w="1838" w:type="dxa"/>
            <w:tcBorders>
              <w:top w:val="single" w:sz="4" w:space="0" w:color="auto"/>
              <w:left w:val="single" w:sz="4" w:space="0" w:color="auto"/>
              <w:bottom w:val="single" w:sz="4" w:space="0" w:color="auto"/>
              <w:right w:val="single" w:sz="4" w:space="0" w:color="auto"/>
            </w:tcBorders>
          </w:tcPr>
          <w:p w14:paraId="39B29A58" w14:textId="29EC6BF2" w:rsidR="00D066EA" w:rsidRPr="00794054" w:rsidRDefault="00D066EA" w:rsidP="00D066EA">
            <w:pPr>
              <w:spacing w:after="0"/>
              <w:jc w:val="both"/>
              <w:rPr>
                <w:rFonts w:eastAsiaTheme="minorEastAsia"/>
                <w:lang w:eastAsia="zh-CN"/>
              </w:rPr>
            </w:pPr>
            <w:r w:rsidRPr="00794054">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3D7FCB6" w14:textId="6860E048" w:rsidR="00D066EA" w:rsidRPr="00794054" w:rsidRDefault="00D066EA" w:rsidP="00D066E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0068451" w14:textId="49FB2448" w:rsidR="00D066EA" w:rsidRPr="00794054" w:rsidRDefault="00D066EA" w:rsidP="00D066EA">
            <w:pPr>
              <w:spacing w:after="0"/>
              <w:jc w:val="both"/>
              <w:rPr>
                <w:rFonts w:eastAsiaTheme="minorEastAsia"/>
                <w:lang w:eastAsia="zh-CN"/>
              </w:rPr>
            </w:pPr>
            <w:r w:rsidRPr="003D5CB7">
              <w:rPr>
                <w:rFonts w:eastAsiaTheme="minorEastAsia"/>
                <w:lang w:eastAsia="zh-CN"/>
              </w:rPr>
              <w:t>We support this proposal.</w:t>
            </w:r>
            <w:r w:rsidRPr="00D066EA">
              <w:rPr>
                <w:rFonts w:eastAsiaTheme="minorEastAsia"/>
                <w:lang w:eastAsia="zh-CN"/>
              </w:rPr>
              <w:t xml:space="preserve"> For UL Tx switching between 1 carrier in b</w:t>
            </w:r>
            <w:r>
              <w:rPr>
                <w:rFonts w:eastAsiaTheme="minorEastAsia"/>
                <w:lang w:eastAsia="zh-CN"/>
              </w:rPr>
              <w:t>and A and 2 carriers in band B, t</w:t>
            </w:r>
            <w:r w:rsidRPr="003D5CB7">
              <w:rPr>
                <w:rFonts w:eastAsiaTheme="minorEastAsia"/>
                <w:lang w:eastAsia="zh-CN"/>
              </w:rPr>
              <w:t xml:space="preserve">he field </w:t>
            </w:r>
            <w:r w:rsidRPr="00D066EA">
              <w:rPr>
                <w:i/>
                <w:lang w:eastAsia="zh-CN"/>
              </w:rPr>
              <w:t xml:space="preserve">uplinkTxSwitchingCarrier </w:t>
            </w:r>
            <w:r w:rsidRPr="00D066EA">
              <w:rPr>
                <w:rFonts w:eastAsiaTheme="minorEastAsia"/>
                <w:lang w:eastAsia="zh-CN"/>
              </w:rPr>
              <w:t>can</w:t>
            </w:r>
            <w:r w:rsidRPr="003D5CB7">
              <w:rPr>
                <w:rFonts w:eastAsiaTheme="minorEastAsia"/>
                <w:lang w:eastAsia="zh-CN"/>
              </w:rPr>
              <w:t xml:space="preserve"> be</w:t>
            </w:r>
            <w:r>
              <w:rPr>
                <w:rFonts w:eastAsiaTheme="minorEastAsia"/>
                <w:lang w:eastAsia="zh-CN"/>
              </w:rPr>
              <w:t xml:space="preserve"> reused, and the configuration to the 2</w:t>
            </w:r>
            <w:r w:rsidR="00226E46">
              <w:rPr>
                <w:rFonts w:eastAsiaTheme="minorEastAsia"/>
                <w:lang w:eastAsia="zh-CN"/>
              </w:rPr>
              <w:t xml:space="preserve"> uplink</w:t>
            </w:r>
            <w:r>
              <w:rPr>
                <w:rFonts w:eastAsiaTheme="minorEastAsia"/>
                <w:lang w:eastAsia="zh-CN"/>
              </w:rPr>
              <w:t xml:space="preserve">s in band B should </w:t>
            </w:r>
            <w:r w:rsidR="00087CF5">
              <w:rPr>
                <w:rFonts w:eastAsiaTheme="minorEastAsia"/>
                <w:lang w:eastAsia="zh-CN"/>
              </w:rPr>
              <w:t xml:space="preserve">both </w:t>
            </w:r>
            <w:r w:rsidRPr="00087CF5">
              <w:rPr>
                <w:rFonts w:eastAsiaTheme="minorEastAsia"/>
                <w:lang w:eastAsia="zh-CN"/>
              </w:rPr>
              <w:t>be</w:t>
            </w:r>
            <w:r w:rsidR="00087CF5" w:rsidRPr="00087CF5">
              <w:rPr>
                <w:i/>
                <w:lang w:eastAsia="zh-CN"/>
              </w:rPr>
              <w:t xml:space="preserve"> carrier2</w:t>
            </w:r>
            <w:r w:rsidRPr="00087CF5">
              <w:rPr>
                <w:rFonts w:eastAsiaTheme="minorEastAsia"/>
                <w:lang w:eastAsia="zh-CN"/>
              </w:rPr>
              <w:t>.</w:t>
            </w:r>
          </w:p>
        </w:tc>
      </w:tr>
      <w:tr w:rsidR="00D066EA" w:rsidRPr="00794054" w14:paraId="2406D151" w14:textId="77777777" w:rsidTr="00980F5A">
        <w:tc>
          <w:tcPr>
            <w:tcW w:w="1838" w:type="dxa"/>
            <w:tcBorders>
              <w:top w:val="single" w:sz="4" w:space="0" w:color="auto"/>
              <w:left w:val="single" w:sz="4" w:space="0" w:color="auto"/>
              <w:bottom w:val="single" w:sz="4" w:space="0" w:color="auto"/>
              <w:right w:val="single" w:sz="4" w:space="0" w:color="auto"/>
            </w:tcBorders>
          </w:tcPr>
          <w:p w14:paraId="5D4FA113" w14:textId="3091BAE4" w:rsidR="00D066EA" w:rsidRPr="008E5AB3" w:rsidRDefault="008E5AB3" w:rsidP="00D066E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2E3441F" w14:textId="233AFFF6" w:rsidR="00D066EA" w:rsidRPr="00794054" w:rsidRDefault="008E5AB3" w:rsidP="00D066E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73B93A84" w14:textId="77777777" w:rsidR="00D066EA" w:rsidRPr="00794054" w:rsidRDefault="00D066EA" w:rsidP="00D066EA">
            <w:pPr>
              <w:spacing w:after="0"/>
              <w:jc w:val="both"/>
            </w:pPr>
          </w:p>
        </w:tc>
      </w:tr>
      <w:tr w:rsidR="00D066EA" w:rsidRPr="00794054" w14:paraId="59DB8C04" w14:textId="77777777" w:rsidTr="00980F5A">
        <w:tc>
          <w:tcPr>
            <w:tcW w:w="1838" w:type="dxa"/>
            <w:tcBorders>
              <w:top w:val="single" w:sz="4" w:space="0" w:color="auto"/>
              <w:left w:val="single" w:sz="4" w:space="0" w:color="auto"/>
              <w:bottom w:val="single" w:sz="4" w:space="0" w:color="auto"/>
              <w:right w:val="single" w:sz="4" w:space="0" w:color="auto"/>
            </w:tcBorders>
          </w:tcPr>
          <w:p w14:paraId="3498D18A" w14:textId="6E8B0E4B" w:rsidR="00D066EA" w:rsidRPr="004E4119" w:rsidRDefault="004E4119" w:rsidP="00D066E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5AB6F0D" w14:textId="0C6C8F06" w:rsidR="00D066EA" w:rsidRPr="004E4119" w:rsidRDefault="004E4119" w:rsidP="00D066E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D03058" w14:textId="77777777" w:rsidR="00D066EA" w:rsidRPr="00794054" w:rsidRDefault="00D066EA" w:rsidP="00D066EA">
            <w:pPr>
              <w:spacing w:after="0"/>
              <w:jc w:val="both"/>
            </w:pPr>
          </w:p>
        </w:tc>
      </w:tr>
      <w:tr w:rsidR="00D066EA" w:rsidRPr="00794054" w14:paraId="252A18C4" w14:textId="77777777" w:rsidTr="00980F5A">
        <w:tc>
          <w:tcPr>
            <w:tcW w:w="1838" w:type="dxa"/>
            <w:tcBorders>
              <w:top w:val="single" w:sz="4" w:space="0" w:color="auto"/>
              <w:left w:val="single" w:sz="4" w:space="0" w:color="auto"/>
              <w:bottom w:val="single" w:sz="4" w:space="0" w:color="auto"/>
              <w:right w:val="single" w:sz="4" w:space="0" w:color="auto"/>
            </w:tcBorders>
          </w:tcPr>
          <w:p w14:paraId="56974C98" w14:textId="1C2559C3" w:rsidR="00D066EA" w:rsidRPr="00794054" w:rsidRDefault="00F63721" w:rsidP="00D066E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5624694" w14:textId="5C4FB2B8" w:rsidR="00D066EA" w:rsidRPr="00794054" w:rsidRDefault="00F63721" w:rsidP="00D066E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263A49B3" w14:textId="77777777" w:rsidR="00D066EA" w:rsidRPr="00794054" w:rsidRDefault="00D066EA" w:rsidP="00D066EA">
            <w:pPr>
              <w:spacing w:after="0"/>
              <w:jc w:val="both"/>
            </w:pPr>
          </w:p>
        </w:tc>
      </w:tr>
      <w:tr w:rsidR="00D066EA" w:rsidRPr="00794054" w14:paraId="401D8254" w14:textId="77777777" w:rsidTr="00980F5A">
        <w:tc>
          <w:tcPr>
            <w:tcW w:w="1838" w:type="dxa"/>
          </w:tcPr>
          <w:p w14:paraId="5B04EEA5" w14:textId="71C0BD54" w:rsidR="00D066EA" w:rsidRPr="00794054" w:rsidRDefault="00D066EA" w:rsidP="00D066EA">
            <w:pPr>
              <w:spacing w:after="0"/>
              <w:jc w:val="both"/>
            </w:pPr>
          </w:p>
        </w:tc>
        <w:tc>
          <w:tcPr>
            <w:tcW w:w="2268" w:type="dxa"/>
          </w:tcPr>
          <w:p w14:paraId="674408CE" w14:textId="77777777" w:rsidR="00D066EA" w:rsidRPr="00794054" w:rsidRDefault="00D066EA" w:rsidP="00D066EA">
            <w:pPr>
              <w:spacing w:after="0"/>
              <w:jc w:val="both"/>
            </w:pPr>
          </w:p>
        </w:tc>
        <w:tc>
          <w:tcPr>
            <w:tcW w:w="5523" w:type="dxa"/>
          </w:tcPr>
          <w:p w14:paraId="3812B103" w14:textId="77777777" w:rsidR="00D066EA" w:rsidRPr="00794054" w:rsidRDefault="00D066EA" w:rsidP="00D066EA">
            <w:pPr>
              <w:spacing w:after="0"/>
              <w:jc w:val="both"/>
            </w:pPr>
          </w:p>
        </w:tc>
      </w:tr>
      <w:tr w:rsidR="00D066EA" w:rsidRPr="00794054" w14:paraId="3E44BAC5" w14:textId="77777777" w:rsidTr="00980F5A">
        <w:tc>
          <w:tcPr>
            <w:tcW w:w="1838" w:type="dxa"/>
          </w:tcPr>
          <w:p w14:paraId="471D99DF" w14:textId="77777777" w:rsidR="00D066EA" w:rsidRPr="00794054" w:rsidRDefault="00D066EA" w:rsidP="00D066EA">
            <w:pPr>
              <w:spacing w:after="0"/>
              <w:jc w:val="both"/>
              <w:rPr>
                <w:lang w:eastAsia="ja-JP"/>
              </w:rPr>
            </w:pPr>
          </w:p>
        </w:tc>
        <w:tc>
          <w:tcPr>
            <w:tcW w:w="2268" w:type="dxa"/>
          </w:tcPr>
          <w:p w14:paraId="55A4D32E" w14:textId="77777777" w:rsidR="00D066EA" w:rsidRPr="00794054" w:rsidRDefault="00D066EA" w:rsidP="00D066EA">
            <w:pPr>
              <w:spacing w:after="0"/>
              <w:jc w:val="both"/>
              <w:rPr>
                <w:lang w:eastAsia="ja-JP"/>
              </w:rPr>
            </w:pPr>
          </w:p>
        </w:tc>
        <w:tc>
          <w:tcPr>
            <w:tcW w:w="5523" w:type="dxa"/>
          </w:tcPr>
          <w:p w14:paraId="2F467D61" w14:textId="77777777" w:rsidR="00D066EA" w:rsidRPr="00794054" w:rsidRDefault="00D066EA" w:rsidP="00D066EA">
            <w:pPr>
              <w:spacing w:after="0"/>
              <w:jc w:val="both"/>
            </w:pPr>
          </w:p>
        </w:tc>
      </w:tr>
      <w:tr w:rsidR="00D066EA" w:rsidRPr="00794054" w14:paraId="15FE6088" w14:textId="77777777" w:rsidTr="00980F5A">
        <w:tc>
          <w:tcPr>
            <w:tcW w:w="1838" w:type="dxa"/>
          </w:tcPr>
          <w:p w14:paraId="6DBDEACF" w14:textId="77777777" w:rsidR="00D066EA" w:rsidRPr="00794054" w:rsidRDefault="00D066EA" w:rsidP="00D066EA">
            <w:pPr>
              <w:spacing w:after="0"/>
              <w:jc w:val="both"/>
              <w:rPr>
                <w:lang w:eastAsia="ja-JP"/>
              </w:rPr>
            </w:pPr>
          </w:p>
        </w:tc>
        <w:tc>
          <w:tcPr>
            <w:tcW w:w="2268" w:type="dxa"/>
          </w:tcPr>
          <w:p w14:paraId="29E5FFD6" w14:textId="77777777" w:rsidR="00D066EA" w:rsidRPr="00794054" w:rsidRDefault="00D066EA" w:rsidP="00D066EA">
            <w:pPr>
              <w:spacing w:after="0"/>
              <w:jc w:val="both"/>
              <w:rPr>
                <w:lang w:eastAsia="ja-JP"/>
              </w:rPr>
            </w:pPr>
          </w:p>
        </w:tc>
        <w:tc>
          <w:tcPr>
            <w:tcW w:w="5523" w:type="dxa"/>
          </w:tcPr>
          <w:p w14:paraId="7794794C" w14:textId="77777777" w:rsidR="00D066EA" w:rsidRPr="00794054" w:rsidRDefault="00D066EA" w:rsidP="00D066EA">
            <w:pPr>
              <w:spacing w:after="0"/>
              <w:jc w:val="both"/>
            </w:pPr>
          </w:p>
        </w:tc>
      </w:tr>
      <w:tr w:rsidR="00D066EA" w:rsidRPr="00794054" w14:paraId="1E05C7ED" w14:textId="77777777" w:rsidTr="00980F5A">
        <w:tc>
          <w:tcPr>
            <w:tcW w:w="1838" w:type="dxa"/>
          </w:tcPr>
          <w:p w14:paraId="5ACA0810" w14:textId="77777777" w:rsidR="00D066EA" w:rsidRPr="00794054" w:rsidRDefault="00D066EA" w:rsidP="00D066EA">
            <w:pPr>
              <w:spacing w:after="0"/>
              <w:jc w:val="both"/>
              <w:rPr>
                <w:rFonts w:eastAsiaTheme="minorEastAsia"/>
                <w:lang w:eastAsia="zh-CN"/>
              </w:rPr>
            </w:pPr>
          </w:p>
        </w:tc>
        <w:tc>
          <w:tcPr>
            <w:tcW w:w="2268" w:type="dxa"/>
          </w:tcPr>
          <w:p w14:paraId="13A432AB" w14:textId="77777777" w:rsidR="00D066EA" w:rsidRPr="00794054" w:rsidRDefault="00D066EA" w:rsidP="00D066EA">
            <w:pPr>
              <w:spacing w:after="0"/>
              <w:jc w:val="both"/>
              <w:rPr>
                <w:rFonts w:eastAsiaTheme="minorEastAsia"/>
                <w:lang w:eastAsia="zh-CN"/>
              </w:rPr>
            </w:pPr>
          </w:p>
        </w:tc>
        <w:tc>
          <w:tcPr>
            <w:tcW w:w="5523" w:type="dxa"/>
          </w:tcPr>
          <w:p w14:paraId="1D389055" w14:textId="77777777" w:rsidR="00D066EA" w:rsidRPr="00794054" w:rsidRDefault="00D066EA" w:rsidP="00D066EA">
            <w:pPr>
              <w:spacing w:after="0"/>
              <w:jc w:val="both"/>
            </w:pPr>
          </w:p>
        </w:tc>
      </w:tr>
      <w:tr w:rsidR="00D066EA" w:rsidRPr="00794054" w14:paraId="51BFEE55" w14:textId="77777777" w:rsidTr="00980F5A">
        <w:tc>
          <w:tcPr>
            <w:tcW w:w="1838" w:type="dxa"/>
          </w:tcPr>
          <w:p w14:paraId="5ED387AB" w14:textId="77777777" w:rsidR="00D066EA" w:rsidRPr="00794054" w:rsidRDefault="00D066EA" w:rsidP="00D066EA">
            <w:pPr>
              <w:spacing w:after="0"/>
              <w:jc w:val="both"/>
              <w:rPr>
                <w:rFonts w:eastAsiaTheme="minorEastAsia"/>
                <w:lang w:eastAsia="zh-CN"/>
              </w:rPr>
            </w:pPr>
          </w:p>
        </w:tc>
        <w:tc>
          <w:tcPr>
            <w:tcW w:w="2268" w:type="dxa"/>
          </w:tcPr>
          <w:p w14:paraId="74088A47" w14:textId="77777777" w:rsidR="00D066EA" w:rsidRPr="00794054" w:rsidRDefault="00D066EA" w:rsidP="00D066EA">
            <w:pPr>
              <w:spacing w:after="0"/>
              <w:jc w:val="both"/>
              <w:rPr>
                <w:rFonts w:eastAsiaTheme="minorEastAsia"/>
                <w:lang w:eastAsia="zh-CN"/>
              </w:rPr>
            </w:pPr>
          </w:p>
        </w:tc>
        <w:tc>
          <w:tcPr>
            <w:tcW w:w="5523" w:type="dxa"/>
          </w:tcPr>
          <w:p w14:paraId="06ADB9DC" w14:textId="77777777" w:rsidR="00D066EA" w:rsidRPr="00794054" w:rsidRDefault="00D066EA" w:rsidP="00D066EA">
            <w:pPr>
              <w:spacing w:after="0"/>
              <w:jc w:val="both"/>
            </w:pPr>
          </w:p>
        </w:tc>
      </w:tr>
      <w:tr w:rsidR="00D066EA" w:rsidRPr="00794054" w14:paraId="31E0069B" w14:textId="77777777" w:rsidTr="00980F5A">
        <w:tc>
          <w:tcPr>
            <w:tcW w:w="1838" w:type="dxa"/>
          </w:tcPr>
          <w:p w14:paraId="4B2722AC" w14:textId="77777777" w:rsidR="00D066EA" w:rsidRPr="00794054" w:rsidRDefault="00D066EA" w:rsidP="00D066EA">
            <w:pPr>
              <w:spacing w:after="0"/>
              <w:jc w:val="both"/>
              <w:rPr>
                <w:rFonts w:eastAsia="Malgun Gothic"/>
                <w:lang w:eastAsia="ko-KR"/>
              </w:rPr>
            </w:pPr>
          </w:p>
        </w:tc>
        <w:tc>
          <w:tcPr>
            <w:tcW w:w="2268" w:type="dxa"/>
          </w:tcPr>
          <w:p w14:paraId="3769FAA0" w14:textId="77777777" w:rsidR="00D066EA" w:rsidRPr="00794054" w:rsidRDefault="00D066EA" w:rsidP="00D066EA">
            <w:pPr>
              <w:spacing w:after="0"/>
              <w:jc w:val="both"/>
              <w:rPr>
                <w:rFonts w:eastAsia="Malgun Gothic"/>
                <w:lang w:eastAsia="ko-KR"/>
              </w:rPr>
            </w:pPr>
          </w:p>
        </w:tc>
        <w:tc>
          <w:tcPr>
            <w:tcW w:w="5523" w:type="dxa"/>
          </w:tcPr>
          <w:p w14:paraId="77C0934E" w14:textId="77777777" w:rsidR="00D066EA" w:rsidRPr="00794054" w:rsidRDefault="00D066EA" w:rsidP="00D066EA">
            <w:pPr>
              <w:spacing w:after="0"/>
              <w:jc w:val="both"/>
            </w:pPr>
          </w:p>
        </w:tc>
      </w:tr>
    </w:tbl>
    <w:p w14:paraId="66ADD5F8" w14:textId="4AAC2185" w:rsidR="003B66FA" w:rsidRDefault="003B66FA" w:rsidP="00571C69">
      <w:pPr>
        <w:jc w:val="both"/>
        <w:rPr>
          <w:rFonts w:eastAsia="SimSun"/>
          <w:b/>
          <w:u w:val="single"/>
          <w:lang w:eastAsia="zh-CN"/>
        </w:rPr>
      </w:pPr>
    </w:p>
    <w:p w14:paraId="1185DE61" w14:textId="485E02EC" w:rsidR="0029491A" w:rsidRPr="0027616F" w:rsidRDefault="0029491A" w:rsidP="00571C69">
      <w:pPr>
        <w:pStyle w:val="Heading3"/>
        <w:numPr>
          <w:ilvl w:val="2"/>
          <w:numId w:val="11"/>
        </w:numPr>
        <w:jc w:val="both"/>
        <w:rPr>
          <w:sz w:val="24"/>
          <w:szCs w:val="24"/>
          <w:lang w:eastAsia="zh-CN"/>
        </w:rPr>
      </w:pPr>
      <w:r>
        <w:rPr>
          <w:sz w:val="24"/>
          <w:szCs w:val="24"/>
          <w:lang w:eastAsia="zh-CN"/>
        </w:rPr>
        <w:t>Other configuration introduced in RAN1</w:t>
      </w:r>
    </w:p>
    <w:p w14:paraId="7081702F" w14:textId="1D815F2F" w:rsidR="0029491A" w:rsidRDefault="0029491A" w:rsidP="00571C69">
      <w:pPr>
        <w:spacing w:line="259" w:lineRule="auto"/>
        <w:jc w:val="both"/>
        <w:rPr>
          <w:rFonts w:eastAsia="DengXian"/>
          <w:lang w:eastAsia="zh-CN"/>
        </w:rPr>
      </w:pPr>
      <w:r>
        <w:rPr>
          <w:rFonts w:eastAsia="DengXian" w:hint="eastAsia"/>
          <w:lang w:eastAsia="zh-CN"/>
        </w:rPr>
        <w:t>I</w:t>
      </w:r>
      <w:r>
        <w:rPr>
          <w:rFonts w:eastAsia="DengXian"/>
          <w:lang w:eastAsia="zh-CN"/>
        </w:rPr>
        <w:t>n RAN1#106bis-e meeting, one RRC parameter was agreed for d</w:t>
      </w:r>
      <w:r w:rsidRPr="00FC27BC">
        <w:rPr>
          <w:rFonts w:eastAsia="DengXian"/>
          <w:lang w:eastAsia="zh-CN"/>
        </w:rPr>
        <w:t>etermination of the state of Tx chains for 2Tx-2Tx switching</w:t>
      </w:r>
      <w:r>
        <w:rPr>
          <w:rFonts w:eastAsia="DengXian"/>
          <w:lang w:eastAsia="zh-CN"/>
        </w:rPr>
        <w:t xml:space="preserve"> and captured in RAN1 RRC parameter list </w:t>
      </w:r>
      <w:r w:rsidRPr="00DA491F">
        <w:rPr>
          <w:rFonts w:eastAsia="DengXian"/>
          <w:lang w:eastAsia="zh-CN"/>
        </w:rPr>
        <w:t xml:space="preserve">R1-2112976 </w:t>
      </w:r>
      <w:r>
        <w:rPr>
          <w:rFonts w:eastAsia="DengXian"/>
          <w:lang w:eastAsia="zh-CN"/>
        </w:rPr>
        <w:t xml:space="preserve">as below. </w:t>
      </w:r>
    </w:p>
    <w:tbl>
      <w:tblPr>
        <w:tblStyle w:val="TableGrid"/>
        <w:tblW w:w="10206" w:type="dxa"/>
        <w:tblLayout w:type="fixed"/>
        <w:tblLook w:val="04A0" w:firstRow="1" w:lastRow="0" w:firstColumn="1" w:lastColumn="0" w:noHBand="0" w:noVBand="1"/>
      </w:tblPr>
      <w:tblGrid>
        <w:gridCol w:w="680"/>
        <w:gridCol w:w="680"/>
        <w:gridCol w:w="680"/>
        <w:gridCol w:w="680"/>
        <w:gridCol w:w="1533"/>
        <w:gridCol w:w="425"/>
        <w:gridCol w:w="284"/>
        <w:gridCol w:w="478"/>
        <w:gridCol w:w="4058"/>
        <w:gridCol w:w="708"/>
      </w:tblGrid>
      <w:tr w:rsidR="0029491A" w:rsidRPr="00EC194D" w14:paraId="2FCEDC88" w14:textId="77777777" w:rsidTr="00980F5A">
        <w:trPr>
          <w:trHeight w:val="1305"/>
        </w:trPr>
        <w:tc>
          <w:tcPr>
            <w:tcW w:w="680" w:type="dxa"/>
            <w:hideMark/>
          </w:tcPr>
          <w:p w14:paraId="30B9BC7A" w14:textId="77777777" w:rsidR="0029491A" w:rsidRPr="006D6B3C" w:rsidRDefault="0029491A" w:rsidP="00571C69">
            <w:pPr>
              <w:spacing w:after="0"/>
              <w:jc w:val="both"/>
              <w:rPr>
                <w:rFonts w:ascii="Arial" w:eastAsia="DengXian" w:hAnsi="Arial" w:cs="Arial"/>
                <w:sz w:val="13"/>
                <w:szCs w:val="16"/>
                <w:lang w:val="en-US" w:eastAsia="zh-CN"/>
              </w:rPr>
            </w:pPr>
            <w:r w:rsidRPr="006D6B3C">
              <w:rPr>
                <w:rFonts w:ascii="Arial" w:eastAsia="DengXian" w:hAnsi="Arial" w:cs="Arial"/>
                <w:sz w:val="13"/>
                <w:szCs w:val="16"/>
                <w:lang w:val="en-US" w:eastAsia="zh-CN"/>
              </w:rPr>
              <w:t>NR_RF_FR1_enh-Core</w:t>
            </w:r>
          </w:p>
        </w:tc>
        <w:tc>
          <w:tcPr>
            <w:tcW w:w="680" w:type="dxa"/>
            <w:hideMark/>
          </w:tcPr>
          <w:p w14:paraId="60806278"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Uplink Tx switching enhancements</w:t>
            </w:r>
          </w:p>
        </w:tc>
        <w:tc>
          <w:tcPr>
            <w:tcW w:w="680" w:type="dxa"/>
            <w:hideMark/>
          </w:tcPr>
          <w:p w14:paraId="384E80BE" w14:textId="77777777" w:rsidR="0029491A" w:rsidRPr="006D6B3C" w:rsidRDefault="0029491A" w:rsidP="00571C69">
            <w:pPr>
              <w:spacing w:after="0"/>
              <w:jc w:val="both"/>
              <w:rPr>
                <w:rFonts w:ascii="Arial" w:eastAsia="DengXian" w:hAnsi="Arial" w:cs="Arial"/>
                <w:i/>
                <w:iCs/>
                <w:color w:val="0000FF"/>
                <w:sz w:val="13"/>
                <w:szCs w:val="16"/>
                <w:lang w:val="en-US" w:eastAsia="zh-CN"/>
              </w:rPr>
            </w:pPr>
            <w:r w:rsidRPr="006D6B3C">
              <w:rPr>
                <w:rFonts w:ascii="Arial" w:eastAsia="DengXian" w:hAnsi="Arial" w:cs="Arial"/>
                <w:i/>
                <w:iCs/>
                <w:color w:val="0000FF"/>
                <w:sz w:val="13"/>
                <w:szCs w:val="16"/>
                <w:lang w:val="en-US" w:eastAsia="zh-CN"/>
              </w:rPr>
              <w:t>uplinkTxSwitchingdualULTxState</w:t>
            </w:r>
          </w:p>
        </w:tc>
        <w:tc>
          <w:tcPr>
            <w:tcW w:w="680" w:type="dxa"/>
            <w:hideMark/>
          </w:tcPr>
          <w:p w14:paraId="36ADC91F"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new</w:t>
            </w:r>
          </w:p>
        </w:tc>
        <w:tc>
          <w:tcPr>
            <w:tcW w:w="1533" w:type="dxa"/>
            <w:hideMark/>
          </w:tcPr>
          <w:p w14:paraId="44098AC5"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For UL-CA option 2 and 2Tx-2Tx switching, indicate the state of Tx chains if the state of Tx chains after the UL Tx switching is not unique.</w:t>
            </w:r>
          </w:p>
        </w:tc>
        <w:tc>
          <w:tcPr>
            <w:tcW w:w="425" w:type="dxa"/>
            <w:hideMark/>
          </w:tcPr>
          <w:p w14:paraId="3D1D7F9C"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[{1T, 2T}]</w:t>
            </w:r>
          </w:p>
        </w:tc>
        <w:tc>
          <w:tcPr>
            <w:tcW w:w="284" w:type="dxa"/>
            <w:hideMark/>
          </w:tcPr>
          <w:p w14:paraId="2FB5478F"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[2T]</w:t>
            </w:r>
          </w:p>
        </w:tc>
        <w:tc>
          <w:tcPr>
            <w:tcW w:w="478" w:type="dxa"/>
            <w:hideMark/>
          </w:tcPr>
          <w:p w14:paraId="58870227"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UE-specific</w:t>
            </w:r>
          </w:p>
        </w:tc>
        <w:tc>
          <w:tcPr>
            <w:tcW w:w="4058" w:type="dxa"/>
            <w:hideMark/>
          </w:tcPr>
          <w:p w14:paraId="4E6A7DC4"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Agreement:</w:t>
            </w:r>
            <w:r w:rsidRPr="006D6B3C">
              <w:rPr>
                <w:rFonts w:ascii="Arial" w:eastAsia="DengXian" w:hAnsi="Arial" w:cs="Arial"/>
                <w:color w:val="0000FF"/>
                <w:sz w:val="13"/>
                <w:szCs w:val="16"/>
                <w:lang w:val="en-US" w:eastAsia="zh-CN"/>
              </w:rPr>
              <w:br/>
              <w:t xml:space="preserve">Ÿ For UL-CA Option2, if UL Tx switching is triggered for 1-port transmission on a carrier and the state of Tx chains after the UL Tx switching is not unique, introduce a new RRC parameter to configure between 1) and 2) </w:t>
            </w:r>
            <w:r w:rsidRPr="006D6B3C">
              <w:rPr>
                <w:rFonts w:ascii="Arial" w:eastAsia="DengXian" w:hAnsi="Arial" w:cs="Arial"/>
                <w:color w:val="0000FF"/>
                <w:sz w:val="13"/>
                <w:szCs w:val="16"/>
                <w:lang w:val="en-US" w:eastAsia="zh-CN"/>
              </w:rPr>
              <w:br/>
            </w:r>
            <w:r w:rsidRPr="006D6B3C">
              <w:rPr>
                <w:rFonts w:ascii="SimSun" w:eastAsia="SimSun" w:hAnsi="SimSun" w:cs="Arial" w:hint="eastAsia"/>
                <w:color w:val="0000FF"/>
                <w:sz w:val="13"/>
                <w:szCs w:val="16"/>
                <w:lang w:val="en-US" w:eastAsia="zh-CN"/>
              </w:rPr>
              <w:t>‐</w:t>
            </w:r>
            <w:r w:rsidRPr="006D6B3C">
              <w:rPr>
                <w:rFonts w:ascii="Arial" w:eastAsia="DengXian" w:hAnsi="Arial" w:cs="Arial"/>
                <w:color w:val="0000FF"/>
                <w:sz w:val="13"/>
                <w:szCs w:val="16"/>
                <w:lang w:val="en-US" w:eastAsia="zh-CN"/>
              </w:rPr>
              <w:t xml:space="preserve"> 1) The state of Tx chains supporting 2Tx transmission on the carrier is assumed.</w:t>
            </w:r>
            <w:r w:rsidRPr="006D6B3C">
              <w:rPr>
                <w:rFonts w:ascii="Arial" w:eastAsia="DengXian" w:hAnsi="Arial" w:cs="Arial"/>
                <w:color w:val="0000FF"/>
                <w:sz w:val="13"/>
                <w:szCs w:val="16"/>
                <w:lang w:val="en-US" w:eastAsia="zh-CN"/>
              </w:rPr>
              <w:br/>
            </w:r>
            <w:r w:rsidRPr="006D6B3C">
              <w:rPr>
                <w:rFonts w:ascii="SimSun" w:eastAsia="SimSun" w:hAnsi="SimSun" w:cs="Arial" w:hint="eastAsia"/>
                <w:color w:val="0000FF"/>
                <w:sz w:val="13"/>
                <w:szCs w:val="16"/>
                <w:lang w:val="en-US" w:eastAsia="zh-CN"/>
              </w:rPr>
              <w:t>‐</w:t>
            </w:r>
            <w:r w:rsidRPr="006D6B3C">
              <w:rPr>
                <w:rFonts w:ascii="Arial" w:eastAsia="DengXian" w:hAnsi="Arial" w:cs="Arial"/>
                <w:color w:val="0000FF"/>
                <w:sz w:val="13"/>
                <w:szCs w:val="16"/>
                <w:lang w:val="en-US" w:eastAsia="zh-CN"/>
              </w:rPr>
              <w:t xml:space="preserve"> 2) 1Tx on carrier 1 and 1Tx on carrier 2 is assumed.</w:t>
            </w:r>
          </w:p>
        </w:tc>
        <w:tc>
          <w:tcPr>
            <w:tcW w:w="708" w:type="dxa"/>
            <w:hideMark/>
          </w:tcPr>
          <w:p w14:paraId="66679BBF" w14:textId="77777777" w:rsidR="0029491A" w:rsidRPr="006D6B3C" w:rsidRDefault="0029491A" w:rsidP="00571C69">
            <w:pPr>
              <w:spacing w:after="0"/>
              <w:jc w:val="both"/>
              <w:rPr>
                <w:rFonts w:ascii="Arial" w:eastAsia="DengXian" w:hAnsi="Arial" w:cs="Arial"/>
                <w:color w:val="4472C4"/>
                <w:sz w:val="13"/>
                <w:szCs w:val="16"/>
                <w:lang w:val="en-US" w:eastAsia="zh-CN"/>
              </w:rPr>
            </w:pPr>
            <w:r w:rsidRPr="006D6B3C">
              <w:rPr>
                <w:rFonts w:ascii="Arial" w:eastAsia="DengXian" w:hAnsi="Arial" w:cs="Arial"/>
                <w:color w:val="4472C4"/>
                <w:sz w:val="13"/>
                <w:szCs w:val="16"/>
                <w:lang w:val="en-US" w:eastAsia="zh-CN"/>
              </w:rPr>
              <w:t>New stable</w:t>
            </w:r>
          </w:p>
        </w:tc>
      </w:tr>
    </w:tbl>
    <w:p w14:paraId="2DEF27B2" w14:textId="7B4252FD" w:rsidR="0029491A" w:rsidRDefault="0029491A" w:rsidP="00571C69">
      <w:pPr>
        <w:jc w:val="both"/>
        <w:rPr>
          <w:rFonts w:eastAsia="DengXian"/>
          <w:b/>
          <w:lang w:eastAsia="zh-CN"/>
        </w:rPr>
      </w:pPr>
    </w:p>
    <w:p w14:paraId="3A76B084" w14:textId="24605189" w:rsidR="00A022F9" w:rsidRDefault="00814AF9" w:rsidP="00571C69">
      <w:pPr>
        <w:jc w:val="both"/>
        <w:rPr>
          <w:rFonts w:eastAsia="DengXian"/>
          <w:b/>
          <w:lang w:eastAsia="zh-CN"/>
        </w:rPr>
      </w:pPr>
      <w:r>
        <w:rPr>
          <w:rFonts w:eastAsia="DengXian"/>
          <w:lang w:eastAsia="zh-CN"/>
        </w:rPr>
        <w:t>Regarding</w:t>
      </w:r>
      <w:r w:rsidR="00084D36">
        <w:rPr>
          <w:rFonts w:eastAsia="DengXian"/>
          <w:lang w:eastAsia="zh-CN"/>
        </w:rPr>
        <w:t xml:space="preserve"> the configuration of the new </w:t>
      </w:r>
      <w:r w:rsidR="00896DCA">
        <w:rPr>
          <w:rFonts w:eastAsia="DengXian"/>
          <w:lang w:eastAsia="zh-CN"/>
        </w:rPr>
        <w:t xml:space="preserve">RRC </w:t>
      </w:r>
      <w:r w:rsidR="00A022F9">
        <w:rPr>
          <w:rFonts w:eastAsia="DengXian"/>
          <w:lang w:eastAsia="zh-CN"/>
        </w:rPr>
        <w:t>parameter</w:t>
      </w:r>
      <w:r w:rsidR="00084D36">
        <w:rPr>
          <w:rFonts w:eastAsia="DengXian"/>
          <w:lang w:eastAsia="zh-CN"/>
        </w:rPr>
        <w:t xml:space="preserve"> introduced by RAN1, </w:t>
      </w:r>
      <w:r w:rsidR="00084D36" w:rsidRPr="00582A1A">
        <w:rPr>
          <w:rFonts w:eastAsia="SimSun"/>
          <w:lang w:eastAsia="zh-CN"/>
        </w:rPr>
        <w:t xml:space="preserve">R2-2201499 </w:t>
      </w:r>
      <w:r w:rsidR="00084D36">
        <w:rPr>
          <w:rFonts w:eastAsia="SimSun"/>
          <w:lang w:eastAsia="zh-CN"/>
        </w:rPr>
        <w:t>gives the following proposal</w:t>
      </w:r>
      <w:r w:rsidR="00A022F9" w:rsidRPr="00EC194D">
        <w:rPr>
          <w:i/>
          <w:lang w:eastAsia="zh-CN"/>
        </w:rPr>
        <w:t>.</w:t>
      </w:r>
    </w:p>
    <w:p w14:paraId="4AD2ACC8" w14:textId="77777777" w:rsidR="0029491A" w:rsidRPr="00084D36" w:rsidRDefault="0029491A" w:rsidP="00571C69">
      <w:pPr>
        <w:jc w:val="both"/>
        <w:rPr>
          <w:rFonts w:eastAsia="DengXian"/>
          <w:lang w:eastAsia="zh-CN"/>
        </w:rPr>
      </w:pPr>
      <w:r w:rsidRPr="00084D36">
        <w:rPr>
          <w:rFonts w:eastAsia="DengXian" w:hint="eastAsia"/>
          <w:lang w:eastAsia="zh-CN"/>
        </w:rPr>
        <w:t>P</w:t>
      </w:r>
      <w:r w:rsidRPr="00084D36">
        <w:rPr>
          <w:rFonts w:eastAsia="DengXian"/>
          <w:lang w:eastAsia="zh-CN"/>
        </w:rPr>
        <w:t xml:space="preserve">roposal 5: The new RRC parameter </w:t>
      </w:r>
      <w:r w:rsidRPr="00084D36">
        <w:rPr>
          <w:rFonts w:eastAsia="DengXian"/>
          <w:i/>
          <w:lang w:eastAsia="zh-CN"/>
        </w:rPr>
        <w:t>uplinkTxSwitchingdualULTxState</w:t>
      </w:r>
      <w:r w:rsidRPr="00084D36">
        <w:rPr>
          <w:rFonts w:eastAsia="DengXian"/>
          <w:lang w:eastAsia="zh-CN"/>
        </w:rPr>
        <w:t xml:space="preserve"> should be included in </w:t>
      </w:r>
      <w:r w:rsidRPr="00084D36">
        <w:rPr>
          <w:i/>
          <w:lang w:eastAsia="zh-CN"/>
        </w:rPr>
        <w:t>CellGroupConfig</w:t>
      </w:r>
      <w:r w:rsidRPr="00084D36">
        <w:rPr>
          <w:rFonts w:eastAsia="DengXian"/>
          <w:lang w:eastAsia="zh-CN"/>
        </w:rPr>
        <w:t xml:space="preserve"> to configure the state of Tx chains for UL-CA option2 in case of 2Tx-2Tx switching.</w:t>
      </w:r>
    </w:p>
    <w:p w14:paraId="7CD63AA6" w14:textId="3C100081" w:rsidR="004659C1" w:rsidRPr="00896DCA" w:rsidRDefault="004659C1" w:rsidP="00571C69">
      <w:pPr>
        <w:jc w:val="both"/>
        <w:rPr>
          <w:rFonts w:eastAsia="SimSun"/>
          <w:lang w:eastAsia="zh-CN"/>
        </w:rPr>
      </w:pPr>
      <w:r w:rsidRPr="007574D5">
        <w:rPr>
          <w:rFonts w:eastAsia="SimSun"/>
          <w:lang w:eastAsia="zh-CN"/>
        </w:rPr>
        <w:t xml:space="preserve">Companies are welcome to give comments on </w:t>
      </w:r>
      <w:r w:rsidR="001D5335">
        <w:rPr>
          <w:rFonts w:eastAsia="SimSun"/>
          <w:lang w:eastAsia="zh-CN"/>
        </w:rPr>
        <w:t xml:space="preserve">P5 </w:t>
      </w:r>
      <w:r w:rsidRPr="007574D5">
        <w:rPr>
          <w:rFonts w:eastAsia="SimSun"/>
          <w:lang w:eastAsia="zh-CN"/>
        </w:rPr>
        <w:t xml:space="preserve">within </w:t>
      </w:r>
      <w:r w:rsidRPr="00582A1A">
        <w:rPr>
          <w:rFonts w:eastAsia="SimSun"/>
          <w:lang w:eastAsia="zh-CN"/>
        </w:rPr>
        <w:t>R2-2201499</w:t>
      </w:r>
      <w:r>
        <w:rPr>
          <w:rFonts w:eastAsia="SimSun"/>
          <w:lang w:eastAsia="zh-CN"/>
        </w:rPr>
        <w:t xml:space="preserve"> for</w:t>
      </w:r>
      <w:r w:rsidR="003873B7">
        <w:rPr>
          <w:rFonts w:eastAsia="DengXian"/>
          <w:lang w:eastAsia="zh-CN"/>
        </w:rPr>
        <w:t xml:space="preserve"> other configuration introduced by RAN1</w:t>
      </w:r>
      <w:r w:rsidRPr="007574D5">
        <w:rPr>
          <w:rFonts w:eastAsia="SimSun"/>
          <w:lang w:eastAsia="zh-CN"/>
        </w:rPr>
        <w:t>.</w:t>
      </w:r>
    </w:p>
    <w:p w14:paraId="4194DF67" w14:textId="68386AC3" w:rsidR="004659C1" w:rsidRPr="00A27600" w:rsidRDefault="004659C1" w:rsidP="00571C69">
      <w:pPr>
        <w:jc w:val="both"/>
        <w:rPr>
          <w:b/>
          <w:kern w:val="2"/>
          <w:lang w:eastAsia="zh-CN"/>
        </w:rPr>
      </w:pPr>
      <w:r>
        <w:rPr>
          <w:rFonts w:eastAsia="SimSun"/>
          <w:b/>
          <w:lang w:val="en-US" w:eastAsia="zh-CN"/>
        </w:rPr>
        <w:t>Q</w:t>
      </w:r>
      <w:r w:rsidR="00896DCA">
        <w:rPr>
          <w:rFonts w:eastAsia="SimSun"/>
          <w:b/>
          <w:lang w:val="en-US" w:eastAsia="zh-CN"/>
        </w:rPr>
        <w:t>5</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companies agree P</w:t>
      </w:r>
      <w:r w:rsidR="00896DCA">
        <w:rPr>
          <w:b/>
          <w:kern w:val="2"/>
          <w:lang w:eastAsia="zh-CN"/>
        </w:rPr>
        <w:t>5</w:t>
      </w:r>
      <w:r>
        <w:rPr>
          <w:b/>
          <w:kern w:val="2"/>
          <w:lang w:eastAsia="zh-CN"/>
        </w:rPr>
        <w:t xml:space="preserve"> within </w:t>
      </w:r>
      <w:r w:rsidRPr="001E429F">
        <w:rPr>
          <w:b/>
          <w:kern w:val="2"/>
          <w:lang w:eastAsia="zh-CN"/>
        </w:rPr>
        <w:t>R2-2201499</w:t>
      </w:r>
      <w:r>
        <w:rPr>
          <w:b/>
          <w:kern w:val="2"/>
          <w:lang w:eastAsia="zh-CN"/>
        </w:rPr>
        <w:t xml:space="preserve"> as it is: </w:t>
      </w:r>
      <w:r w:rsidR="00896DCA" w:rsidRPr="00896DCA">
        <w:rPr>
          <w:b/>
          <w:lang w:eastAsia="zh-CN"/>
        </w:rPr>
        <w:t xml:space="preserve">The new RRC parameter </w:t>
      </w:r>
      <w:r w:rsidR="00896DCA" w:rsidRPr="00896DCA">
        <w:rPr>
          <w:b/>
          <w:i/>
          <w:lang w:eastAsia="zh-CN"/>
        </w:rPr>
        <w:t>uplinkTxSwitchingdualULTxState</w:t>
      </w:r>
      <w:r w:rsidR="00896DCA" w:rsidRPr="00896DCA">
        <w:rPr>
          <w:b/>
          <w:lang w:eastAsia="zh-CN"/>
        </w:rPr>
        <w:t xml:space="preserve"> should be included in </w:t>
      </w:r>
      <w:r w:rsidR="00896DCA" w:rsidRPr="00896DCA">
        <w:rPr>
          <w:b/>
          <w:i/>
          <w:lang w:eastAsia="zh-CN"/>
        </w:rPr>
        <w:t>CellGroupConfig</w:t>
      </w:r>
      <w:r w:rsidR="00896DCA" w:rsidRPr="00896DCA">
        <w:rPr>
          <w:b/>
          <w:lang w:eastAsia="zh-CN"/>
        </w:rPr>
        <w:t xml:space="preserve"> to configure the state of Tx chains for UL-CA option2 in case of 2Tx-2Tx switching</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4659C1" w:rsidRPr="0077445F" w14:paraId="3F8A11D0"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74B37E1" w14:textId="77777777" w:rsidR="004659C1" w:rsidRPr="0077445F" w:rsidRDefault="004659C1" w:rsidP="00571C69">
            <w:pPr>
              <w:jc w:val="both"/>
              <w:rPr>
                <w:rFonts w:eastAsia="SimSun"/>
                <w:b/>
                <w:lang w:val="en-US" w:eastAsia="zh-CN"/>
              </w:rPr>
            </w:pPr>
            <w:r w:rsidRPr="0077445F">
              <w:rPr>
                <w:rFonts w:eastAsia="SimSun"/>
                <w:b/>
                <w:lang w:val="en-US" w:eastAsia="zh-CN"/>
              </w:rPr>
              <w:lastRenderedPageBreak/>
              <w:t>Company</w:t>
            </w:r>
          </w:p>
        </w:tc>
        <w:tc>
          <w:tcPr>
            <w:tcW w:w="2268" w:type="dxa"/>
            <w:tcBorders>
              <w:top w:val="single" w:sz="4" w:space="0" w:color="auto"/>
              <w:left w:val="single" w:sz="4" w:space="0" w:color="auto"/>
              <w:bottom w:val="single" w:sz="4" w:space="0" w:color="auto"/>
              <w:right w:val="single" w:sz="4" w:space="0" w:color="auto"/>
            </w:tcBorders>
            <w:hideMark/>
          </w:tcPr>
          <w:p w14:paraId="6BAB74D3" w14:textId="77777777" w:rsidR="004659C1" w:rsidRPr="0077445F" w:rsidRDefault="004659C1" w:rsidP="00571C69">
            <w:pPr>
              <w:jc w:val="both"/>
              <w:rPr>
                <w:rFonts w:eastAsia="SimSun"/>
                <w:b/>
                <w:lang w:val="en-US" w:eastAsia="zh-CN"/>
              </w:rPr>
            </w:pPr>
            <w:r w:rsidRPr="0077445F">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BADA46F" w14:textId="77777777" w:rsidR="004659C1" w:rsidRPr="0077445F" w:rsidRDefault="004659C1" w:rsidP="00571C69">
            <w:pPr>
              <w:jc w:val="both"/>
              <w:rPr>
                <w:rFonts w:eastAsia="SimSun"/>
                <w:b/>
                <w:lang w:val="en-US" w:eastAsia="zh-CN"/>
              </w:rPr>
            </w:pPr>
            <w:r w:rsidRPr="0077445F">
              <w:rPr>
                <w:rFonts w:eastAsia="SimSun"/>
                <w:b/>
                <w:lang w:val="en-US" w:eastAsia="zh-CN"/>
              </w:rPr>
              <w:t>Comments</w:t>
            </w:r>
          </w:p>
        </w:tc>
      </w:tr>
      <w:tr w:rsidR="004659C1" w:rsidRPr="0077445F" w14:paraId="289EE91C" w14:textId="77777777" w:rsidTr="00980F5A">
        <w:tc>
          <w:tcPr>
            <w:tcW w:w="1838" w:type="dxa"/>
            <w:tcBorders>
              <w:top w:val="single" w:sz="4" w:space="0" w:color="auto"/>
              <w:left w:val="single" w:sz="4" w:space="0" w:color="auto"/>
              <w:bottom w:val="single" w:sz="4" w:space="0" w:color="auto"/>
              <w:right w:val="single" w:sz="4" w:space="0" w:color="auto"/>
            </w:tcBorders>
          </w:tcPr>
          <w:p w14:paraId="2EDA2A16" w14:textId="423B9CEE" w:rsidR="004659C1" w:rsidRPr="0077445F" w:rsidRDefault="0077445F" w:rsidP="00571C69">
            <w:pPr>
              <w:spacing w:after="0"/>
              <w:jc w:val="both"/>
              <w:rPr>
                <w:rFonts w:eastAsiaTheme="minorEastAsia"/>
                <w:lang w:eastAsia="zh-CN"/>
              </w:rPr>
            </w:pPr>
            <w:r w:rsidRPr="0077445F">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28D5973" w14:textId="40333A2B" w:rsidR="004659C1" w:rsidRPr="0077445F" w:rsidRDefault="0077445F" w:rsidP="00571C69">
            <w:pPr>
              <w:spacing w:after="0"/>
              <w:jc w:val="both"/>
              <w:rPr>
                <w:rFonts w:eastAsiaTheme="minorEastAsia"/>
                <w:lang w:eastAsia="zh-CN"/>
              </w:rPr>
            </w:pPr>
            <w:r w:rsidRPr="0077445F">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3AD40E3" w14:textId="2E2D1B54" w:rsidR="004659C1" w:rsidRPr="0077445F" w:rsidRDefault="001A007F" w:rsidP="00571C69">
            <w:pPr>
              <w:spacing w:after="0"/>
              <w:jc w:val="both"/>
              <w:rPr>
                <w:rFonts w:eastAsiaTheme="minorEastAsia"/>
                <w:lang w:eastAsia="zh-CN"/>
              </w:rPr>
            </w:pPr>
            <w:r>
              <w:rPr>
                <w:rFonts w:eastAsiaTheme="minorEastAsia"/>
                <w:lang w:eastAsia="zh-CN"/>
              </w:rPr>
              <w:t>We support to include the new</w:t>
            </w:r>
            <w:r w:rsidR="009F555F">
              <w:rPr>
                <w:rFonts w:eastAsiaTheme="minorEastAsia"/>
                <w:lang w:eastAsia="zh-CN"/>
              </w:rPr>
              <w:t xml:space="preserve"> </w:t>
            </w:r>
            <w:r>
              <w:rPr>
                <w:rFonts w:eastAsiaTheme="minorEastAsia"/>
                <w:lang w:eastAsia="zh-CN"/>
              </w:rPr>
              <w:t>RRC parameter</w:t>
            </w:r>
            <w:r w:rsidRPr="00896DCA">
              <w:rPr>
                <w:b/>
                <w:i/>
                <w:lang w:eastAsia="zh-CN"/>
              </w:rPr>
              <w:t xml:space="preserve"> </w:t>
            </w:r>
            <w:r w:rsidRPr="001A007F">
              <w:rPr>
                <w:i/>
                <w:lang w:eastAsia="zh-CN"/>
              </w:rPr>
              <w:t>uplinkTxSwitchingdualULTxState</w:t>
            </w:r>
            <w:r w:rsidRPr="001A007F">
              <w:rPr>
                <w:rFonts w:eastAsiaTheme="minorEastAsia"/>
                <w:lang w:eastAsia="zh-CN"/>
              </w:rPr>
              <w:t xml:space="preserve"> </w:t>
            </w:r>
            <w:r>
              <w:rPr>
                <w:rFonts w:eastAsiaTheme="minorEastAsia"/>
                <w:lang w:eastAsia="zh-CN"/>
              </w:rPr>
              <w:t xml:space="preserve">in </w:t>
            </w:r>
            <w:r w:rsidRPr="001A007F">
              <w:rPr>
                <w:i/>
                <w:lang w:eastAsia="zh-CN"/>
              </w:rPr>
              <w:t>CellGroupConfig</w:t>
            </w:r>
            <w:r>
              <w:rPr>
                <w:rFonts w:eastAsiaTheme="minorEastAsia"/>
                <w:lang w:eastAsia="zh-CN"/>
              </w:rPr>
              <w:t xml:space="preserve"> to configure the state of Tx chains for UL-CA option2 in case of 2Tx-2Tx switching.</w:t>
            </w:r>
          </w:p>
        </w:tc>
      </w:tr>
      <w:tr w:rsidR="004659C1" w:rsidRPr="0077445F" w14:paraId="5FFFDFA8" w14:textId="77777777" w:rsidTr="00980F5A">
        <w:tc>
          <w:tcPr>
            <w:tcW w:w="1838" w:type="dxa"/>
            <w:tcBorders>
              <w:top w:val="single" w:sz="4" w:space="0" w:color="auto"/>
              <w:left w:val="single" w:sz="4" w:space="0" w:color="auto"/>
              <w:bottom w:val="single" w:sz="4" w:space="0" w:color="auto"/>
              <w:right w:val="single" w:sz="4" w:space="0" w:color="auto"/>
            </w:tcBorders>
          </w:tcPr>
          <w:p w14:paraId="73619AD2" w14:textId="589B2FAA" w:rsidR="004659C1" w:rsidRPr="008E5AB3" w:rsidRDefault="008E5AB3"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27D5C12" w14:textId="18EF58CF" w:rsidR="004659C1" w:rsidRPr="0077445F" w:rsidRDefault="008E5AB3"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1E41DE75" w14:textId="77777777" w:rsidR="004659C1" w:rsidRPr="0077445F" w:rsidRDefault="004659C1" w:rsidP="00571C69">
            <w:pPr>
              <w:spacing w:after="0"/>
              <w:jc w:val="both"/>
            </w:pPr>
          </w:p>
        </w:tc>
      </w:tr>
      <w:tr w:rsidR="004659C1" w:rsidRPr="0077445F" w14:paraId="6014C34C" w14:textId="77777777" w:rsidTr="00980F5A">
        <w:tc>
          <w:tcPr>
            <w:tcW w:w="1838" w:type="dxa"/>
            <w:tcBorders>
              <w:top w:val="single" w:sz="4" w:space="0" w:color="auto"/>
              <w:left w:val="single" w:sz="4" w:space="0" w:color="auto"/>
              <w:bottom w:val="single" w:sz="4" w:space="0" w:color="auto"/>
              <w:right w:val="single" w:sz="4" w:space="0" w:color="auto"/>
            </w:tcBorders>
          </w:tcPr>
          <w:p w14:paraId="763426DD" w14:textId="7383DBEE" w:rsidR="004659C1"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9C3EFA2" w14:textId="6ADD8DEF" w:rsidR="004659C1"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CD03B9" w14:textId="77777777" w:rsidR="004659C1" w:rsidRPr="0077445F" w:rsidRDefault="004659C1" w:rsidP="00571C69">
            <w:pPr>
              <w:spacing w:after="0"/>
              <w:jc w:val="both"/>
            </w:pPr>
          </w:p>
        </w:tc>
      </w:tr>
      <w:tr w:rsidR="004659C1" w:rsidRPr="0077445F" w14:paraId="02D979DA" w14:textId="77777777" w:rsidTr="00980F5A">
        <w:tc>
          <w:tcPr>
            <w:tcW w:w="1838" w:type="dxa"/>
            <w:tcBorders>
              <w:top w:val="single" w:sz="4" w:space="0" w:color="auto"/>
              <w:left w:val="single" w:sz="4" w:space="0" w:color="auto"/>
              <w:bottom w:val="single" w:sz="4" w:space="0" w:color="auto"/>
              <w:right w:val="single" w:sz="4" w:space="0" w:color="auto"/>
            </w:tcBorders>
          </w:tcPr>
          <w:p w14:paraId="17951474" w14:textId="6CEE3248" w:rsidR="004659C1" w:rsidRPr="0077445F" w:rsidRDefault="00795CB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D3E5173" w14:textId="6CA28F27" w:rsidR="004659C1" w:rsidRPr="0077445F" w:rsidRDefault="00236E16"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AC7822A" w14:textId="77777777" w:rsidR="004659C1" w:rsidRPr="0077445F" w:rsidRDefault="004659C1" w:rsidP="00571C69">
            <w:pPr>
              <w:spacing w:after="0"/>
              <w:jc w:val="both"/>
            </w:pPr>
          </w:p>
        </w:tc>
      </w:tr>
      <w:tr w:rsidR="004659C1" w:rsidRPr="0077445F" w14:paraId="726FB001" w14:textId="77777777" w:rsidTr="00980F5A">
        <w:tc>
          <w:tcPr>
            <w:tcW w:w="1838" w:type="dxa"/>
          </w:tcPr>
          <w:p w14:paraId="6C244595" w14:textId="77777777" w:rsidR="004659C1" w:rsidRPr="0077445F" w:rsidRDefault="004659C1" w:rsidP="00571C69">
            <w:pPr>
              <w:spacing w:after="0"/>
              <w:jc w:val="both"/>
            </w:pPr>
          </w:p>
        </w:tc>
        <w:tc>
          <w:tcPr>
            <w:tcW w:w="2268" w:type="dxa"/>
          </w:tcPr>
          <w:p w14:paraId="468E5779" w14:textId="77777777" w:rsidR="004659C1" w:rsidRPr="0077445F" w:rsidRDefault="004659C1" w:rsidP="00571C69">
            <w:pPr>
              <w:spacing w:after="0"/>
              <w:jc w:val="both"/>
            </w:pPr>
          </w:p>
        </w:tc>
        <w:tc>
          <w:tcPr>
            <w:tcW w:w="5523" w:type="dxa"/>
          </w:tcPr>
          <w:p w14:paraId="5DBE8E8D" w14:textId="77777777" w:rsidR="004659C1" w:rsidRPr="0077445F" w:rsidRDefault="004659C1" w:rsidP="00571C69">
            <w:pPr>
              <w:spacing w:after="0"/>
              <w:jc w:val="both"/>
            </w:pPr>
          </w:p>
        </w:tc>
      </w:tr>
      <w:tr w:rsidR="004659C1" w:rsidRPr="0077445F" w14:paraId="3A890A0C" w14:textId="77777777" w:rsidTr="00980F5A">
        <w:tc>
          <w:tcPr>
            <w:tcW w:w="1838" w:type="dxa"/>
          </w:tcPr>
          <w:p w14:paraId="41C00F13" w14:textId="77777777" w:rsidR="004659C1" w:rsidRPr="0077445F" w:rsidRDefault="004659C1" w:rsidP="00571C69">
            <w:pPr>
              <w:spacing w:after="0"/>
              <w:jc w:val="both"/>
              <w:rPr>
                <w:lang w:eastAsia="ja-JP"/>
              </w:rPr>
            </w:pPr>
          </w:p>
        </w:tc>
        <w:tc>
          <w:tcPr>
            <w:tcW w:w="2268" w:type="dxa"/>
          </w:tcPr>
          <w:p w14:paraId="000F175C" w14:textId="77777777" w:rsidR="004659C1" w:rsidRPr="0077445F" w:rsidRDefault="004659C1" w:rsidP="00571C69">
            <w:pPr>
              <w:spacing w:after="0"/>
              <w:jc w:val="both"/>
              <w:rPr>
                <w:lang w:eastAsia="ja-JP"/>
              </w:rPr>
            </w:pPr>
          </w:p>
        </w:tc>
        <w:tc>
          <w:tcPr>
            <w:tcW w:w="5523" w:type="dxa"/>
          </w:tcPr>
          <w:p w14:paraId="5DFFD486" w14:textId="77777777" w:rsidR="004659C1" w:rsidRPr="0077445F" w:rsidRDefault="004659C1" w:rsidP="00571C69">
            <w:pPr>
              <w:spacing w:after="0"/>
              <w:jc w:val="both"/>
            </w:pPr>
          </w:p>
        </w:tc>
      </w:tr>
      <w:tr w:rsidR="004659C1" w:rsidRPr="0077445F" w14:paraId="085EFF0D" w14:textId="77777777" w:rsidTr="00980F5A">
        <w:tc>
          <w:tcPr>
            <w:tcW w:w="1838" w:type="dxa"/>
          </w:tcPr>
          <w:p w14:paraId="36534F05" w14:textId="77777777" w:rsidR="004659C1" w:rsidRPr="0077445F" w:rsidRDefault="004659C1" w:rsidP="00571C69">
            <w:pPr>
              <w:spacing w:after="0"/>
              <w:jc w:val="both"/>
              <w:rPr>
                <w:lang w:eastAsia="ja-JP"/>
              </w:rPr>
            </w:pPr>
          </w:p>
        </w:tc>
        <w:tc>
          <w:tcPr>
            <w:tcW w:w="2268" w:type="dxa"/>
          </w:tcPr>
          <w:p w14:paraId="350B326E" w14:textId="77777777" w:rsidR="004659C1" w:rsidRPr="0077445F" w:rsidRDefault="004659C1" w:rsidP="00571C69">
            <w:pPr>
              <w:spacing w:after="0"/>
              <w:jc w:val="both"/>
              <w:rPr>
                <w:lang w:eastAsia="ja-JP"/>
              </w:rPr>
            </w:pPr>
          </w:p>
        </w:tc>
        <w:tc>
          <w:tcPr>
            <w:tcW w:w="5523" w:type="dxa"/>
          </w:tcPr>
          <w:p w14:paraId="099A87F9" w14:textId="77777777" w:rsidR="004659C1" w:rsidRPr="0077445F" w:rsidRDefault="004659C1" w:rsidP="00571C69">
            <w:pPr>
              <w:spacing w:after="0"/>
              <w:jc w:val="both"/>
            </w:pPr>
          </w:p>
        </w:tc>
      </w:tr>
      <w:tr w:rsidR="004659C1" w:rsidRPr="0077445F" w14:paraId="751F4E97" w14:textId="77777777" w:rsidTr="00980F5A">
        <w:tc>
          <w:tcPr>
            <w:tcW w:w="1838" w:type="dxa"/>
          </w:tcPr>
          <w:p w14:paraId="3F6B53EA" w14:textId="77777777" w:rsidR="004659C1" w:rsidRPr="0077445F" w:rsidRDefault="004659C1" w:rsidP="00571C69">
            <w:pPr>
              <w:spacing w:after="0"/>
              <w:jc w:val="both"/>
              <w:rPr>
                <w:rFonts w:eastAsiaTheme="minorEastAsia"/>
                <w:lang w:eastAsia="zh-CN"/>
              </w:rPr>
            </w:pPr>
          </w:p>
        </w:tc>
        <w:tc>
          <w:tcPr>
            <w:tcW w:w="2268" w:type="dxa"/>
          </w:tcPr>
          <w:p w14:paraId="137F08B5" w14:textId="77777777" w:rsidR="004659C1" w:rsidRPr="0077445F" w:rsidRDefault="004659C1" w:rsidP="00571C69">
            <w:pPr>
              <w:spacing w:after="0"/>
              <w:jc w:val="both"/>
              <w:rPr>
                <w:rFonts w:eastAsiaTheme="minorEastAsia"/>
                <w:lang w:eastAsia="zh-CN"/>
              </w:rPr>
            </w:pPr>
          </w:p>
        </w:tc>
        <w:tc>
          <w:tcPr>
            <w:tcW w:w="5523" w:type="dxa"/>
          </w:tcPr>
          <w:p w14:paraId="0B7DD349" w14:textId="77777777" w:rsidR="004659C1" w:rsidRPr="0077445F" w:rsidRDefault="004659C1" w:rsidP="00571C69">
            <w:pPr>
              <w:spacing w:after="0"/>
              <w:jc w:val="both"/>
            </w:pPr>
          </w:p>
        </w:tc>
      </w:tr>
      <w:tr w:rsidR="004659C1" w:rsidRPr="0077445F" w14:paraId="38225761" w14:textId="77777777" w:rsidTr="00980F5A">
        <w:tc>
          <w:tcPr>
            <w:tcW w:w="1838" w:type="dxa"/>
          </w:tcPr>
          <w:p w14:paraId="4D16E41A" w14:textId="77777777" w:rsidR="004659C1" w:rsidRPr="0077445F" w:rsidRDefault="004659C1" w:rsidP="00571C69">
            <w:pPr>
              <w:spacing w:after="0"/>
              <w:jc w:val="both"/>
              <w:rPr>
                <w:rFonts w:eastAsiaTheme="minorEastAsia"/>
                <w:lang w:eastAsia="zh-CN"/>
              </w:rPr>
            </w:pPr>
          </w:p>
        </w:tc>
        <w:tc>
          <w:tcPr>
            <w:tcW w:w="2268" w:type="dxa"/>
          </w:tcPr>
          <w:p w14:paraId="02398CFF" w14:textId="77777777" w:rsidR="004659C1" w:rsidRPr="0077445F" w:rsidRDefault="004659C1" w:rsidP="00571C69">
            <w:pPr>
              <w:spacing w:after="0"/>
              <w:jc w:val="both"/>
              <w:rPr>
                <w:rFonts w:eastAsiaTheme="minorEastAsia"/>
                <w:lang w:eastAsia="zh-CN"/>
              </w:rPr>
            </w:pPr>
          </w:p>
        </w:tc>
        <w:tc>
          <w:tcPr>
            <w:tcW w:w="5523" w:type="dxa"/>
          </w:tcPr>
          <w:p w14:paraId="74E2B40D" w14:textId="77777777" w:rsidR="004659C1" w:rsidRPr="0077445F" w:rsidRDefault="004659C1" w:rsidP="00571C69">
            <w:pPr>
              <w:spacing w:after="0"/>
              <w:jc w:val="both"/>
            </w:pPr>
          </w:p>
        </w:tc>
      </w:tr>
      <w:tr w:rsidR="004659C1" w:rsidRPr="0077445F" w14:paraId="6DBFDBA6" w14:textId="77777777" w:rsidTr="00980F5A">
        <w:tc>
          <w:tcPr>
            <w:tcW w:w="1838" w:type="dxa"/>
          </w:tcPr>
          <w:p w14:paraId="187EEA00" w14:textId="77777777" w:rsidR="004659C1" w:rsidRPr="0077445F" w:rsidRDefault="004659C1" w:rsidP="00571C69">
            <w:pPr>
              <w:spacing w:after="0"/>
              <w:jc w:val="both"/>
              <w:rPr>
                <w:rFonts w:eastAsia="Malgun Gothic"/>
                <w:lang w:eastAsia="ko-KR"/>
              </w:rPr>
            </w:pPr>
          </w:p>
        </w:tc>
        <w:tc>
          <w:tcPr>
            <w:tcW w:w="2268" w:type="dxa"/>
          </w:tcPr>
          <w:p w14:paraId="57E3B998" w14:textId="77777777" w:rsidR="004659C1" w:rsidRPr="0077445F" w:rsidRDefault="004659C1" w:rsidP="00571C69">
            <w:pPr>
              <w:spacing w:after="0"/>
              <w:jc w:val="both"/>
              <w:rPr>
                <w:rFonts w:eastAsia="Malgun Gothic"/>
                <w:lang w:eastAsia="ko-KR"/>
              </w:rPr>
            </w:pPr>
          </w:p>
        </w:tc>
        <w:tc>
          <w:tcPr>
            <w:tcW w:w="5523" w:type="dxa"/>
          </w:tcPr>
          <w:p w14:paraId="5653F3E1" w14:textId="77777777" w:rsidR="004659C1" w:rsidRPr="0077445F" w:rsidRDefault="004659C1" w:rsidP="00571C69">
            <w:pPr>
              <w:spacing w:after="0"/>
              <w:jc w:val="both"/>
            </w:pPr>
          </w:p>
        </w:tc>
      </w:tr>
    </w:tbl>
    <w:p w14:paraId="745A5222" w14:textId="77777777" w:rsidR="004659C1" w:rsidRDefault="004659C1" w:rsidP="00571C69">
      <w:pPr>
        <w:jc w:val="both"/>
        <w:rPr>
          <w:rFonts w:eastAsia="SimSun"/>
          <w:b/>
          <w:u w:val="single"/>
          <w:lang w:eastAsia="zh-CN"/>
        </w:rPr>
      </w:pPr>
    </w:p>
    <w:p w14:paraId="1D3C1987" w14:textId="3954901F" w:rsidR="00D00098" w:rsidRPr="002C1208" w:rsidRDefault="00CB0A52" w:rsidP="00571C69">
      <w:pPr>
        <w:pStyle w:val="Heading2"/>
        <w:numPr>
          <w:ilvl w:val="1"/>
          <w:numId w:val="11"/>
        </w:numPr>
        <w:jc w:val="both"/>
        <w:rPr>
          <w:lang w:eastAsia="zh-CN"/>
        </w:rPr>
      </w:pPr>
      <w:r>
        <w:rPr>
          <w:rFonts w:eastAsiaTheme="minorEastAsia"/>
          <w:lang w:eastAsia="zh-CN"/>
        </w:rPr>
        <w:t>UE capability reporting</w:t>
      </w:r>
    </w:p>
    <w:p w14:paraId="25AC0F5C" w14:textId="33C0C070" w:rsidR="00D00098" w:rsidRPr="0027616F" w:rsidRDefault="00E210DA" w:rsidP="00571C69">
      <w:pPr>
        <w:pStyle w:val="Heading3"/>
        <w:numPr>
          <w:ilvl w:val="2"/>
          <w:numId w:val="11"/>
        </w:numPr>
        <w:jc w:val="both"/>
        <w:rPr>
          <w:sz w:val="24"/>
          <w:szCs w:val="24"/>
          <w:lang w:eastAsia="zh-CN"/>
        </w:rPr>
      </w:pPr>
      <w:r>
        <w:rPr>
          <w:sz w:val="24"/>
          <w:szCs w:val="24"/>
          <w:lang w:eastAsia="zh-CN"/>
        </w:rPr>
        <w:t>UL MIMO coherence capability for Tx switching</w:t>
      </w:r>
    </w:p>
    <w:p w14:paraId="318188CF" w14:textId="6AED1CA6" w:rsidR="00570004" w:rsidRPr="00FC559E" w:rsidRDefault="00F63441" w:rsidP="00FC559E">
      <w:pPr>
        <w:pStyle w:val="ListParagraph"/>
        <w:numPr>
          <w:ilvl w:val="0"/>
          <w:numId w:val="27"/>
        </w:numPr>
        <w:ind w:firstLineChars="0"/>
        <w:jc w:val="both"/>
        <w:rPr>
          <w:rFonts w:eastAsia="SimSun"/>
          <w:b/>
          <w:u w:val="single"/>
          <w:lang w:eastAsia="zh-CN"/>
        </w:rPr>
      </w:pPr>
      <w:r>
        <w:rPr>
          <w:rFonts w:eastAsia="SimSun"/>
          <w:b/>
          <w:u w:val="single"/>
          <w:lang w:eastAsia="zh-CN"/>
        </w:rPr>
        <w:t>B</w:t>
      </w:r>
      <w:r w:rsidRPr="00F63441">
        <w:rPr>
          <w:rFonts w:eastAsia="SimSun"/>
          <w:b/>
          <w:u w:val="single"/>
          <w:lang w:eastAsia="zh-CN"/>
        </w:rPr>
        <w:t>aseline for the Rel-17 UL Tx switching coherence capability discussion</w:t>
      </w:r>
    </w:p>
    <w:p w14:paraId="76405115" w14:textId="62FD7BC1" w:rsidR="00E3265B" w:rsidRDefault="00364E33" w:rsidP="00364E33">
      <w:pPr>
        <w:jc w:val="both"/>
        <w:rPr>
          <w:rFonts w:eastAsia="SimSun"/>
          <w:kern w:val="2"/>
          <w:lang w:eastAsia="zh-CN"/>
        </w:rPr>
      </w:pPr>
      <w:r>
        <w:rPr>
          <w:rFonts w:eastAsia="SimSun"/>
          <w:kern w:val="2"/>
          <w:lang w:eastAsia="zh-CN"/>
        </w:rPr>
        <w:t xml:space="preserve">In RAN2#115-e meeting, an LS (R2-2106952) from RAN4 on UL MIMO coherence for Rel-16 Tx switching was noted and the corresponding CRs on introducing UL MIMO coherence capability for Tx switching were postponed to wait for potential RAN1 progress. </w:t>
      </w:r>
    </w:p>
    <w:p w14:paraId="30D47FCF" w14:textId="07B84BFA" w:rsidR="00E3265B" w:rsidRDefault="00364E33" w:rsidP="00E3265B">
      <w:pPr>
        <w:jc w:val="both"/>
        <w:rPr>
          <w:rFonts w:eastAsia="SimSun"/>
          <w:lang w:eastAsia="zh-CN"/>
        </w:rPr>
      </w:pPr>
      <w:r>
        <w:rPr>
          <w:rFonts w:eastAsia="SimSun" w:hint="eastAsia"/>
          <w:kern w:val="2"/>
          <w:lang w:eastAsia="zh-CN"/>
        </w:rPr>
        <w:t>In RAN2#11</w:t>
      </w:r>
      <w:r>
        <w:rPr>
          <w:rFonts w:eastAsia="SimSun"/>
          <w:kern w:val="2"/>
          <w:lang w:eastAsia="zh-CN"/>
        </w:rPr>
        <w:t>6-</w:t>
      </w:r>
      <w:r>
        <w:rPr>
          <w:rFonts w:eastAsia="SimSun" w:hint="eastAsia"/>
          <w:kern w:val="2"/>
          <w:lang w:eastAsia="zh-CN"/>
        </w:rPr>
        <w:t>e meeting,</w:t>
      </w:r>
      <w:r>
        <w:rPr>
          <w:rFonts w:eastAsia="SimSun"/>
          <w:kern w:val="2"/>
          <w:lang w:eastAsia="zh-CN"/>
        </w:rPr>
        <w:t xml:space="preserve"> </w:t>
      </w:r>
      <w:r w:rsidR="00E3265B">
        <w:rPr>
          <w:rFonts w:eastAsia="SimSun"/>
          <w:lang w:eastAsia="zh-CN"/>
        </w:rPr>
        <w:t>the following agreement was reached in RAN2#116-e meeting.</w:t>
      </w:r>
    </w:p>
    <w:p w14:paraId="63380329" w14:textId="77777777" w:rsidR="00E3265B" w:rsidRPr="00211C68" w:rsidRDefault="00E3265B" w:rsidP="00E3265B">
      <w:pPr>
        <w:pStyle w:val="Agreement"/>
        <w:numPr>
          <w:ilvl w:val="0"/>
          <w:numId w:val="15"/>
        </w:numPr>
        <w:tabs>
          <w:tab w:val="clear" w:pos="8733"/>
          <w:tab w:val="clear" w:pos="9990"/>
          <w:tab w:val="num" w:pos="1619"/>
        </w:tabs>
        <w:overflowPunct/>
        <w:autoSpaceDE/>
        <w:autoSpaceDN/>
        <w:adjustRightInd/>
        <w:ind w:left="1620"/>
        <w:textAlignment w:val="auto"/>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p w14:paraId="54879930" w14:textId="77777777" w:rsidR="00364E33" w:rsidRDefault="00364E33" w:rsidP="00364E33">
      <w:pPr>
        <w:spacing w:before="180"/>
        <w:jc w:val="both"/>
        <w:rPr>
          <w:rFonts w:eastAsia="SimSun"/>
          <w:kern w:val="2"/>
          <w:lang w:eastAsia="zh-CN"/>
        </w:rPr>
      </w:pPr>
      <w:r>
        <w:rPr>
          <w:rFonts w:eastAsia="SimSun"/>
          <w:kern w:val="2"/>
          <w:lang w:eastAsia="zh-CN"/>
        </w:rPr>
        <w:t xml:space="preserve">In RAN4#101-e meeting, RAN4 reached the following agreements on UL MIMO coherence capabilities for Rel-17 UL Tx switching enhancements and sent an LS </w:t>
      </w:r>
      <w:r>
        <w:rPr>
          <w:rFonts w:eastAsia="SimSun" w:hint="eastAsia"/>
          <w:kern w:val="2"/>
          <w:lang w:eastAsia="zh-CN"/>
        </w:rPr>
        <w:t>(</w:t>
      </w:r>
      <w:r w:rsidRPr="00C13906">
        <w:rPr>
          <w:rFonts w:eastAsia="SimSun"/>
          <w:kern w:val="2"/>
          <w:lang w:eastAsia="zh-CN"/>
        </w:rPr>
        <w:t>R2-2200120</w:t>
      </w:r>
      <w:r>
        <w:rPr>
          <w:rFonts w:eastAsia="SimSun" w:hint="eastAsia"/>
          <w:kern w:val="2"/>
          <w:lang w:eastAsia="zh-CN"/>
        </w:rPr>
        <w:t>-</w:t>
      </w:r>
      <w:r w:rsidRPr="00EE5029">
        <w:rPr>
          <w:rFonts w:eastAsia="SimSun"/>
          <w:kern w:val="2"/>
          <w:lang w:eastAsia="zh-CN"/>
        </w:rPr>
        <w:t>R4-2120039</w:t>
      </w:r>
      <w:r>
        <w:rPr>
          <w:rFonts w:eastAsia="SimSun"/>
          <w:kern w:val="2"/>
          <w:lang w:eastAsia="zh-CN"/>
        </w:rPr>
        <w:t>)</w:t>
      </w:r>
      <w:r w:rsidRPr="00EE5029">
        <w:rPr>
          <w:rFonts w:eastAsia="SimSun"/>
          <w:kern w:val="2"/>
          <w:lang w:eastAsia="zh-CN"/>
        </w:rPr>
        <w:t xml:space="preserve"> to ask RAN2 t</w:t>
      </w:r>
      <w:r>
        <w:rPr>
          <w:rFonts w:eastAsia="SimSun"/>
          <w:kern w:val="2"/>
          <w:lang w:eastAsia="zh-CN"/>
        </w:rPr>
        <w:t xml:space="preserve">o take into consideration the RAN4 agreements </w:t>
      </w:r>
      <w:r w:rsidRPr="00EE5029">
        <w:rPr>
          <w:rFonts w:eastAsia="SimSun"/>
          <w:kern w:val="2"/>
          <w:lang w:eastAsia="zh-CN"/>
        </w:rPr>
        <w:t>to introduce UE capability signalling</w:t>
      </w:r>
      <w:r>
        <w:rPr>
          <w:rFonts w:eastAsia="SimSun"/>
          <w:kern w:val="2"/>
          <w:lang w:eastAsia="zh-CN"/>
        </w:rPr>
        <w:t>.</w:t>
      </w:r>
    </w:p>
    <w:tbl>
      <w:tblPr>
        <w:tblStyle w:val="TableGrid"/>
        <w:tblW w:w="0" w:type="auto"/>
        <w:tblLook w:val="04A0" w:firstRow="1" w:lastRow="0" w:firstColumn="1" w:lastColumn="0" w:noHBand="0" w:noVBand="1"/>
      </w:tblPr>
      <w:tblGrid>
        <w:gridCol w:w="9631"/>
      </w:tblGrid>
      <w:tr w:rsidR="00364E33" w14:paraId="45D02EAE" w14:textId="77777777" w:rsidTr="00980F5A">
        <w:tc>
          <w:tcPr>
            <w:tcW w:w="9631" w:type="dxa"/>
          </w:tcPr>
          <w:p w14:paraId="710C987B" w14:textId="77777777" w:rsidR="00364E33" w:rsidRPr="002321A7" w:rsidRDefault="00364E33" w:rsidP="00980F5A">
            <w:pPr>
              <w:tabs>
                <w:tab w:val="center" w:pos="4153"/>
                <w:tab w:val="right" w:pos="8306"/>
              </w:tabs>
              <w:snapToGrid w:val="0"/>
              <w:spacing w:after="120"/>
              <w:rPr>
                <w:rFonts w:ascii="Arial" w:eastAsia="SimSun" w:hAnsi="Arial" w:cs="Arial"/>
                <w:sz w:val="21"/>
                <w:szCs w:val="21"/>
                <w:lang w:eastAsia="zh-CN"/>
              </w:rPr>
            </w:pPr>
            <w:r w:rsidRPr="002321A7">
              <w:rPr>
                <w:rFonts w:ascii="Arial" w:eastAsia="SimSun" w:hAnsi="Arial" w:cs="Arial"/>
                <w:sz w:val="21"/>
                <w:szCs w:val="21"/>
                <w:lang w:val="en-US" w:eastAsia="zh-CN"/>
              </w:rPr>
              <w:t xml:space="preserve">Regarding the UL-MIMO coherence for the above Rel-17 Tx switching scenarios, RAN4 </w:t>
            </w:r>
            <w:r w:rsidRPr="002321A7">
              <w:rPr>
                <w:rFonts w:ascii="Arial" w:eastAsia="SimSun" w:hAnsi="Arial" w:cs="Arial"/>
                <w:sz w:val="21"/>
                <w:szCs w:val="21"/>
                <w:lang w:eastAsia="zh-CN"/>
              </w:rPr>
              <w:t>reached the following agreements:</w:t>
            </w:r>
          </w:p>
          <w:p w14:paraId="0B42A2EB"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3CC </w:t>
            </w:r>
            <w:r w:rsidRPr="002321A7">
              <w:rPr>
                <w:rFonts w:ascii="Arial" w:eastAsia="SimSun" w:hAnsi="Arial" w:cs="Arial"/>
                <w:sz w:val="21"/>
                <w:szCs w:val="21"/>
                <w:lang w:eastAsia="zh-CN"/>
              </w:rPr>
              <w:t>(</w:t>
            </w:r>
            <w:r w:rsidRPr="002321A7">
              <w:rPr>
                <w:rFonts w:ascii="Arial" w:hAnsi="Arial" w:cs="Arial"/>
                <w:sz w:val="21"/>
                <w:szCs w:val="21"/>
              </w:rPr>
              <w:t>within 2</w:t>
            </w:r>
            <w:r w:rsidRPr="002321A7">
              <w:rPr>
                <w:rFonts w:ascii="Arial" w:eastAsia="SimSun" w:hAnsi="Arial" w:cs="Arial"/>
                <w:sz w:val="21"/>
                <w:szCs w:val="21"/>
                <w:lang w:eastAsia="zh-CN"/>
              </w:rPr>
              <w:t xml:space="preserve"> </w:t>
            </w:r>
            <w:r w:rsidRPr="002321A7">
              <w:rPr>
                <w:rFonts w:ascii="Arial" w:hAnsi="Arial" w:cs="Arial"/>
                <w:sz w:val="21"/>
                <w:szCs w:val="21"/>
              </w:rPr>
              <w:t>bands</w:t>
            </w:r>
            <w:r w:rsidRPr="002321A7">
              <w:rPr>
                <w:rFonts w:ascii="Arial" w:eastAsia="SimSun" w:hAnsi="Arial" w:cs="Arial"/>
                <w:sz w:val="21"/>
                <w:szCs w:val="21"/>
                <w:lang w:eastAsia="zh-CN"/>
              </w:rPr>
              <w:t>)</w:t>
            </w:r>
            <w:r w:rsidRPr="002321A7">
              <w:rPr>
                <w:rFonts w:ascii="Arial" w:hAnsi="Arial" w:cs="Arial"/>
                <w:sz w:val="21"/>
                <w:szCs w:val="21"/>
              </w:rPr>
              <w:t xml:space="preserve"> 1Tx-2Tx switching</w:t>
            </w:r>
          </w:p>
          <w:p w14:paraId="1670CB2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The Rel-16 per BC UE capability for 2CC 1Tx-2Tx switching can be applied, i.e., the same capability applies to both Rel-16 and Rel-17 1Tx-2Tx switching.</w:t>
            </w:r>
          </w:p>
          <w:p w14:paraId="002DFFA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eastAsia="SimSun" w:hAnsi="Arial" w:cs="Arial"/>
                <w:sz w:val="21"/>
                <w:szCs w:val="21"/>
                <w:lang w:eastAsia="zh-CN"/>
              </w:rPr>
              <w:t>I</w:t>
            </w:r>
            <w:r w:rsidRPr="002321A7">
              <w:rPr>
                <w:rFonts w:ascii="Arial" w:hAnsi="Arial" w:cs="Arial"/>
                <w:sz w:val="21"/>
                <w:szCs w:val="21"/>
                <w:lang w:eastAsia="zh-CN"/>
              </w:rPr>
              <w:t xml:space="preserve">f the per BC UL-MIMO capability for 1Tx-2Tx switching is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2Tx-capable bands for 1Tx-2Tx switching.</w:t>
            </w:r>
          </w:p>
          <w:p w14:paraId="7FB50F11"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2CC and 3CC 2Tx-2Tx </w:t>
            </w:r>
            <w:r w:rsidRPr="002321A7">
              <w:rPr>
                <w:rFonts w:ascii="Arial" w:eastAsia="SimSun" w:hAnsi="Arial" w:cs="Arial"/>
                <w:sz w:val="21"/>
                <w:szCs w:val="21"/>
                <w:lang w:eastAsia="zh-CN"/>
              </w:rPr>
              <w:t>(</w:t>
            </w:r>
            <w:r w:rsidRPr="002321A7">
              <w:rPr>
                <w:rFonts w:ascii="Arial" w:hAnsi="Arial" w:cs="Arial"/>
                <w:sz w:val="21"/>
                <w:szCs w:val="21"/>
              </w:rPr>
              <w:t>within 2</w:t>
            </w:r>
            <w:r w:rsidRPr="002321A7">
              <w:rPr>
                <w:rFonts w:ascii="Arial" w:eastAsia="SimSun" w:hAnsi="Arial" w:cs="Arial"/>
                <w:sz w:val="21"/>
                <w:szCs w:val="21"/>
                <w:lang w:eastAsia="zh-CN"/>
              </w:rPr>
              <w:t xml:space="preserve"> </w:t>
            </w:r>
            <w:r w:rsidRPr="002321A7">
              <w:rPr>
                <w:rFonts w:ascii="Arial" w:hAnsi="Arial" w:cs="Arial"/>
                <w:sz w:val="21"/>
                <w:szCs w:val="21"/>
              </w:rPr>
              <w:t>bands</w:t>
            </w:r>
            <w:r w:rsidRPr="002321A7">
              <w:rPr>
                <w:rFonts w:ascii="Arial" w:eastAsia="SimSun" w:hAnsi="Arial" w:cs="Arial"/>
                <w:sz w:val="21"/>
                <w:szCs w:val="21"/>
                <w:lang w:eastAsia="zh-CN"/>
              </w:rPr>
              <w:t>)</w:t>
            </w:r>
            <w:r w:rsidRPr="002321A7">
              <w:rPr>
                <w:rFonts w:ascii="Arial" w:hAnsi="Arial" w:cs="Arial"/>
                <w:sz w:val="21"/>
                <w:szCs w:val="21"/>
              </w:rPr>
              <w:t xml:space="preserve"> switching</w:t>
            </w:r>
          </w:p>
          <w:p w14:paraId="600FECDF"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Introduce new per band per BC UL-MIMO coherence capability, and the same capability applies to both 2CC and 3CC </w:t>
            </w:r>
            <w:r w:rsidRPr="002321A7">
              <w:rPr>
                <w:rFonts w:ascii="Arial" w:eastAsia="SimSun" w:hAnsi="Arial" w:cs="Arial"/>
                <w:sz w:val="21"/>
                <w:szCs w:val="21"/>
                <w:lang w:eastAsia="zh-CN"/>
              </w:rPr>
              <w:t>(</w:t>
            </w:r>
            <w:r w:rsidRPr="002321A7">
              <w:rPr>
                <w:rFonts w:ascii="Arial" w:hAnsi="Arial" w:cs="Arial"/>
                <w:sz w:val="21"/>
                <w:szCs w:val="21"/>
                <w:lang w:eastAsia="zh-CN"/>
              </w:rPr>
              <w:t>within 2</w:t>
            </w:r>
            <w:r w:rsidRPr="002321A7">
              <w:rPr>
                <w:rFonts w:ascii="Arial" w:eastAsia="SimSun" w:hAnsi="Arial" w:cs="Arial"/>
                <w:sz w:val="21"/>
                <w:szCs w:val="21"/>
                <w:lang w:eastAsia="zh-CN"/>
              </w:rPr>
              <w:t xml:space="preserve"> </w:t>
            </w:r>
            <w:r w:rsidRPr="002321A7">
              <w:rPr>
                <w:rFonts w:ascii="Arial" w:hAnsi="Arial" w:cs="Arial"/>
                <w:sz w:val="21"/>
                <w:szCs w:val="21"/>
                <w:lang w:eastAsia="zh-CN"/>
              </w:rPr>
              <w:t>bands) 2Tx-2Tx switching.</w:t>
            </w:r>
          </w:p>
          <w:p w14:paraId="5DFF0C3D"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If the per band per BC UL-MIMO coherence capability is absent, the per BC UL-MIMO coherence capability for 1Tx-2Tx switching is applicable to 2Tx-2Tx switching.</w:t>
            </w:r>
          </w:p>
          <w:p w14:paraId="1C856936"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If both the per band per BC UL-MIMO coherence capability and per BC UL-MIMO coherence are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bands for 2Tx-2Tx switching.</w:t>
            </w:r>
          </w:p>
          <w:p w14:paraId="4522096B" w14:textId="77777777" w:rsidR="00364E33" w:rsidRDefault="00364E33" w:rsidP="00364E33">
            <w:pPr>
              <w:numPr>
                <w:ilvl w:val="0"/>
                <w:numId w:val="21"/>
              </w:numPr>
              <w:tabs>
                <w:tab w:val="num" w:pos="484"/>
                <w:tab w:val="center" w:pos="4153"/>
                <w:tab w:val="right" w:pos="8306"/>
              </w:tabs>
              <w:snapToGrid w:val="0"/>
              <w:spacing w:after="120"/>
              <w:ind w:leftChars="100" w:left="503" w:hangingChars="135" w:hanging="283"/>
              <w:rPr>
                <w:rFonts w:eastAsia="SimSun"/>
                <w:kern w:val="2"/>
                <w:lang w:eastAsia="zh-CN"/>
              </w:rPr>
            </w:pPr>
            <w:r w:rsidRPr="007A578D">
              <w:rPr>
                <w:rFonts w:ascii="Arial" w:hAnsi="Arial" w:cs="Arial"/>
                <w:sz w:val="21"/>
                <w:szCs w:val="21"/>
              </w:rPr>
              <w:lastRenderedPageBreak/>
              <w:t>The above UL-MIMO coherence capability for Tx switching applies when UE is configured with uplink switching, and uplink switching is triggered by the switching mechanisms specified in RAN1 between last transmitted SRS and scheduled PUSCH transmission.</w:t>
            </w:r>
          </w:p>
        </w:tc>
      </w:tr>
    </w:tbl>
    <w:p w14:paraId="1F753B6D" w14:textId="08A0EA7E" w:rsidR="00E210DA" w:rsidRDefault="00E210DA" w:rsidP="00571C69">
      <w:pPr>
        <w:widowControl w:val="0"/>
        <w:spacing w:afterLines="50" w:after="120"/>
        <w:jc w:val="both"/>
        <w:rPr>
          <w:rFonts w:eastAsia="SimSun"/>
          <w:lang w:eastAsia="zh-CN"/>
        </w:rPr>
      </w:pPr>
    </w:p>
    <w:p w14:paraId="5215D75A" w14:textId="77777777" w:rsidR="00E3265B" w:rsidRDefault="00E3265B" w:rsidP="00E3265B">
      <w:pPr>
        <w:jc w:val="both"/>
        <w:rPr>
          <w:rFonts w:eastAsia="SimSun"/>
          <w:lang w:val="fr-FR" w:eastAsia="zh-CN"/>
        </w:rPr>
      </w:pPr>
      <w:r>
        <w:rPr>
          <w:rFonts w:eastAsia="SimSun"/>
          <w:lang w:val="fr-FR" w:eastAsia="zh-CN"/>
        </w:rPr>
        <w:t>In RAN1#107-e meeting, RAN1 discussed on the legacy MIMO coherence capability issues, but did not reach a consensus on whether to introduce a new per-FS capability indicating UL MIMO coherence at least in Rel-16. Based on the discussion, RAN1 sent an LS (</w:t>
      </w:r>
      <w:r w:rsidRPr="001B54DB">
        <w:rPr>
          <w:rFonts w:eastAsia="SimSun"/>
          <w:lang w:eastAsia="zh-CN"/>
        </w:rPr>
        <w:t>R2-2200072</w:t>
      </w:r>
      <w:r>
        <w:rPr>
          <w:rFonts w:eastAsia="SimSun"/>
          <w:lang w:eastAsia="zh-CN"/>
        </w:rPr>
        <w:t>-</w:t>
      </w:r>
      <w:r>
        <w:rPr>
          <w:rFonts w:eastAsia="SimSun"/>
          <w:lang w:val="fr-FR" w:eastAsia="zh-CN"/>
        </w:rPr>
        <w:t>R1-2112778) to inform RAN2 the following conclusion on MIMO coherence capability issues.</w:t>
      </w:r>
    </w:p>
    <w:tbl>
      <w:tblPr>
        <w:tblStyle w:val="TableGrid"/>
        <w:tblW w:w="0" w:type="auto"/>
        <w:tblLook w:val="04A0" w:firstRow="1" w:lastRow="0" w:firstColumn="1" w:lastColumn="0" w:noHBand="0" w:noVBand="1"/>
      </w:tblPr>
      <w:tblGrid>
        <w:gridCol w:w="9631"/>
      </w:tblGrid>
      <w:tr w:rsidR="00E3265B" w14:paraId="6AD02A31" w14:textId="77777777" w:rsidTr="00980F5A">
        <w:tc>
          <w:tcPr>
            <w:tcW w:w="9631" w:type="dxa"/>
          </w:tcPr>
          <w:p w14:paraId="2AF379EE" w14:textId="77777777" w:rsidR="00E3265B" w:rsidRDefault="00E3265B" w:rsidP="00980F5A">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Following are some notes regarding the updates on the NR features list: (</w:t>
            </w:r>
            <w:r w:rsidRPr="004F44AE">
              <w:rPr>
                <w:rFonts w:ascii="Arial" w:eastAsia="Yu Mincho" w:hAnsi="Arial" w:cs="Arial"/>
                <w:bCs/>
                <w:iCs/>
                <w:lang w:val="en-US" w:eastAsia="ja-JP"/>
              </w:rPr>
              <w:t>R1-2112778</w:t>
            </w:r>
            <w:r>
              <w:rPr>
                <w:rFonts w:ascii="Arial" w:eastAsia="Yu Mincho" w:hAnsi="Arial" w:cs="Arial"/>
                <w:bCs/>
                <w:iCs/>
                <w:lang w:val="en-US" w:eastAsia="ja-JP"/>
              </w:rPr>
              <w:t>)</w:t>
            </w:r>
          </w:p>
          <w:p w14:paraId="599957F5" w14:textId="77777777" w:rsidR="00E3265B" w:rsidRPr="004F44AE" w:rsidRDefault="00E3265B" w:rsidP="00E3265B">
            <w:pPr>
              <w:pStyle w:val="ListParagraph"/>
              <w:numPr>
                <w:ilvl w:val="0"/>
                <w:numId w:val="26"/>
              </w:numPr>
              <w:spacing w:afterLines="50" w:after="120"/>
              <w:ind w:firstLineChars="0"/>
              <w:jc w:val="both"/>
              <w:rPr>
                <w:rFonts w:ascii="Arial" w:eastAsia="Yu Mincho" w:hAnsi="Arial" w:cs="Arial"/>
                <w:bCs/>
                <w:iCs/>
                <w:lang w:eastAsia="ja-JP"/>
              </w:rPr>
            </w:pPr>
            <w:r>
              <w:rPr>
                <w:rFonts w:ascii="Arial" w:eastAsia="Yu Mincho" w:hAnsi="Arial" w:cs="Arial" w:hint="eastAsia"/>
                <w:bCs/>
                <w:iCs/>
                <w:lang w:eastAsia="ja-JP"/>
              </w:rPr>
              <w:t>RAN1</w:t>
            </w:r>
            <w:r>
              <w:rPr>
                <w:rFonts w:ascii="Arial" w:eastAsia="Yu Mincho" w:hAnsi="Arial" w:cs="Arial"/>
                <w:bCs/>
                <w:iCs/>
                <w:lang w:eastAsia="ja-JP"/>
              </w:rPr>
              <w:t xml:space="preserve"> has discussed on whether to introduce a new per-FS capability of UL MIMO coherence based on R1-2112185, but RAN1 did not reach a consensus </w:t>
            </w:r>
            <w:r w:rsidRPr="006F7879">
              <w:rPr>
                <w:rFonts w:ascii="Arial" w:eastAsia="Yu Mincho" w:hAnsi="Arial" w:cs="Arial"/>
                <w:bCs/>
                <w:iCs/>
                <w:lang w:eastAsia="ja-JP"/>
              </w:rPr>
              <w:t>to introduce a new per-FS capability indicating UL MIMO coherence at least in Rel-16</w:t>
            </w:r>
            <w:r>
              <w:rPr>
                <w:rFonts w:ascii="Arial" w:eastAsia="Yu Mincho" w:hAnsi="Arial" w:cs="Arial"/>
                <w:bCs/>
                <w:iCs/>
                <w:lang w:eastAsia="ja-JP"/>
              </w:rPr>
              <w:t>.</w:t>
            </w:r>
          </w:p>
        </w:tc>
      </w:tr>
    </w:tbl>
    <w:p w14:paraId="4EEF91FC" w14:textId="77777777" w:rsidR="00E3265B" w:rsidRDefault="00E3265B" w:rsidP="00E3265B">
      <w:pPr>
        <w:jc w:val="both"/>
        <w:rPr>
          <w:rFonts w:eastAsia="SimSun"/>
          <w:lang w:val="fr-FR" w:eastAsia="zh-CN"/>
        </w:rPr>
      </w:pPr>
    </w:p>
    <w:p w14:paraId="527F8CA1" w14:textId="77777777" w:rsidR="007B79CE" w:rsidRDefault="00E3265B" w:rsidP="00E3265B">
      <w:pPr>
        <w:jc w:val="both"/>
        <w:rPr>
          <w:rFonts w:eastAsia="SimSun"/>
          <w:lang w:val="fr-FR" w:eastAsia="zh-CN"/>
        </w:rPr>
      </w:pPr>
      <w:r>
        <w:rPr>
          <w:rFonts w:eastAsia="SimSun"/>
          <w:lang w:val="fr-FR" w:eastAsia="zh-CN"/>
        </w:rPr>
        <w:t>As per RAN1 discussion, the discussion scope is limited to 4Tx UL MIMO coherence with no im</w:t>
      </w:r>
      <w:r w:rsidR="00E33973">
        <w:rPr>
          <w:rFonts w:eastAsia="SimSun"/>
          <w:lang w:val="fr-FR" w:eastAsia="zh-CN"/>
        </w:rPr>
        <w:t>pact on Rel-16 UL Tx switching</w:t>
      </w:r>
      <w:r>
        <w:rPr>
          <w:rFonts w:eastAsia="SimSun"/>
          <w:lang w:val="fr-FR" w:eastAsia="zh-CN"/>
        </w:rPr>
        <w:t>, which is a di</w:t>
      </w:r>
      <w:r w:rsidR="00E33973">
        <w:rPr>
          <w:rFonts w:eastAsia="SimSun"/>
          <w:lang w:val="fr-FR" w:eastAsia="zh-CN"/>
        </w:rPr>
        <w:t xml:space="preserve">fferent issue from </w:t>
      </w:r>
      <w:r>
        <w:rPr>
          <w:rFonts w:eastAsia="SimSun"/>
          <w:lang w:val="fr-FR" w:eastAsia="zh-CN"/>
        </w:rPr>
        <w:t xml:space="preserve">RAN4 discussion on UL MIMO coherence capability for UL Tx switching. </w:t>
      </w:r>
      <w:r w:rsidR="00E33973">
        <w:rPr>
          <w:rFonts w:eastAsia="SimSun"/>
          <w:lang w:val="fr-FR" w:eastAsia="zh-CN"/>
        </w:rPr>
        <w:t xml:space="preserve">Besides, </w:t>
      </w:r>
      <w:r>
        <w:rPr>
          <w:rFonts w:eastAsia="SimSun"/>
          <w:lang w:val="fr-FR" w:eastAsia="zh-CN"/>
        </w:rPr>
        <w:t>according to the RAN4 LS on Rel-17 UL Tx switching UL MIMO coherence capability, the Rel-17 capability has some relation with the Rel-16 capability.</w:t>
      </w:r>
      <w:r w:rsidR="007B79CE">
        <w:rPr>
          <w:rFonts w:eastAsia="SimSun"/>
          <w:lang w:val="fr-FR" w:eastAsia="zh-CN"/>
        </w:rPr>
        <w:t xml:space="preserve"> </w:t>
      </w:r>
    </w:p>
    <w:p w14:paraId="76D8FECD" w14:textId="56A38EBA" w:rsidR="006E2982" w:rsidRDefault="007B79CE" w:rsidP="006E2982">
      <w:pPr>
        <w:jc w:val="both"/>
        <w:rPr>
          <w:i/>
          <w:lang w:eastAsia="zh-CN"/>
        </w:rPr>
      </w:pPr>
      <w:r>
        <w:rPr>
          <w:rFonts w:eastAsia="SimSun"/>
          <w:lang w:val="fr-FR" w:eastAsia="zh-CN"/>
        </w:rPr>
        <w:t xml:space="preserve">Considering </w:t>
      </w:r>
      <w:r w:rsidR="00E3265B">
        <w:rPr>
          <w:rFonts w:eastAsia="SimSun"/>
          <w:lang w:val="fr-FR" w:eastAsia="zh-CN"/>
        </w:rPr>
        <w:t>there is no plan to treat Rel-16 discussion</w:t>
      </w:r>
      <w:r>
        <w:rPr>
          <w:rFonts w:eastAsia="SimSun"/>
          <w:lang w:val="fr-FR" w:eastAsia="zh-CN"/>
        </w:rPr>
        <w:t xml:space="preserve"> in this RAN2 meeting</w:t>
      </w:r>
      <w:r w:rsidR="00E3265B">
        <w:rPr>
          <w:rFonts w:eastAsia="SimSun"/>
          <w:lang w:val="fr-FR" w:eastAsia="zh-CN"/>
        </w:rPr>
        <w:t>,</w:t>
      </w:r>
      <w:r>
        <w:rPr>
          <w:rFonts w:eastAsia="SimSun"/>
          <w:lang w:val="fr-FR" w:eastAsia="zh-CN"/>
        </w:rPr>
        <w:t xml:space="preserve"> </w:t>
      </w:r>
      <w:r w:rsidRPr="00B70D18">
        <w:t>R2-2200519</w:t>
      </w:r>
      <w:r>
        <w:t xml:space="preserve"> </w:t>
      </w:r>
      <w:r w:rsidR="00E3265B">
        <w:rPr>
          <w:rFonts w:eastAsia="SimSun"/>
          <w:lang w:val="fr-FR" w:eastAsia="zh-CN"/>
        </w:rPr>
        <w:t>suggest</w:t>
      </w:r>
      <w:r>
        <w:rPr>
          <w:rFonts w:eastAsia="SimSun"/>
          <w:lang w:val="fr-FR" w:eastAsia="zh-CN"/>
        </w:rPr>
        <w:t>s</w:t>
      </w:r>
      <w:r w:rsidR="00E3265B">
        <w:rPr>
          <w:rFonts w:eastAsia="SimSun"/>
          <w:lang w:val="fr-FR" w:eastAsia="zh-CN"/>
        </w:rPr>
        <w:t xml:space="preserve"> first taking the endoresed Rel-16 CRs as baseline, on top of which the Rel-17 capability can be discussed a</w:t>
      </w:r>
      <w:r w:rsidR="006E2982">
        <w:rPr>
          <w:rFonts w:eastAsia="SimSun"/>
          <w:lang w:val="fr-FR" w:eastAsia="zh-CN"/>
        </w:rPr>
        <w:t xml:space="preserve">nd formulated, and </w:t>
      </w:r>
      <w:r w:rsidR="006E2982">
        <w:rPr>
          <w:rFonts w:eastAsia="SimSun"/>
          <w:lang w:eastAsia="zh-CN"/>
        </w:rPr>
        <w:t>gives the following proposal</w:t>
      </w:r>
      <w:r w:rsidR="006E2982" w:rsidRPr="00EC194D">
        <w:rPr>
          <w:i/>
          <w:lang w:eastAsia="zh-CN"/>
        </w:rPr>
        <w:t>.</w:t>
      </w:r>
    </w:p>
    <w:p w14:paraId="5DE3F949" w14:textId="77777777" w:rsidR="006E2982" w:rsidRPr="006E2982" w:rsidRDefault="006E2982" w:rsidP="006E2982">
      <w:pPr>
        <w:jc w:val="both"/>
      </w:pPr>
      <w:r w:rsidRPr="006E2982">
        <w:rPr>
          <w:rFonts w:eastAsia="SimSun"/>
          <w:kern w:val="2"/>
          <w:lang w:eastAsia="zh-CN"/>
        </w:rPr>
        <w:t>P</w:t>
      </w:r>
      <w:r w:rsidRPr="006E2982">
        <w:rPr>
          <w:rFonts w:eastAsia="SimSun" w:hint="eastAsia"/>
          <w:kern w:val="2"/>
          <w:lang w:eastAsia="zh-CN"/>
        </w:rPr>
        <w:t xml:space="preserve">roposal </w:t>
      </w:r>
      <w:r w:rsidRPr="006E2982">
        <w:rPr>
          <w:rFonts w:eastAsia="SimSun"/>
          <w:kern w:val="2"/>
          <w:lang w:eastAsia="zh-CN"/>
        </w:rPr>
        <w:t>1</w:t>
      </w:r>
      <w:r w:rsidRPr="006E2982">
        <w:rPr>
          <w:rFonts w:eastAsia="SimSun" w:hint="eastAsia"/>
          <w:kern w:val="2"/>
          <w:lang w:eastAsia="zh-CN"/>
        </w:rPr>
        <w:t>:</w:t>
      </w:r>
      <w:r w:rsidRPr="006E2982">
        <w:t xml:space="preserve"> Taking the</w:t>
      </w:r>
      <w:r w:rsidRPr="006E2982">
        <w:rPr>
          <w:rFonts w:eastAsia="SimSun"/>
          <w:kern w:val="2"/>
          <w:lang w:eastAsia="zh-CN"/>
        </w:rPr>
        <w:t xml:space="preserve"> endorsed Rel-16 CRs R2-2110483 and R2-2110484 as baseline for the Rel-17 UL Tx switching coherence capability discussion.</w:t>
      </w:r>
      <w:r w:rsidRPr="006E2982">
        <w:t xml:space="preserve"> </w:t>
      </w:r>
    </w:p>
    <w:p w14:paraId="7DBF5EB2" w14:textId="380277B0" w:rsidR="006E2982" w:rsidRPr="00896DCA" w:rsidRDefault="006E2982" w:rsidP="006E2982">
      <w:pPr>
        <w:jc w:val="both"/>
        <w:rPr>
          <w:rFonts w:eastAsia="SimSun"/>
          <w:lang w:eastAsia="zh-CN"/>
        </w:rPr>
      </w:pPr>
      <w:r w:rsidRPr="007574D5">
        <w:rPr>
          <w:rFonts w:eastAsia="SimSun"/>
          <w:lang w:eastAsia="zh-CN"/>
        </w:rPr>
        <w:t xml:space="preserve">Companies are welcome to give comments on </w:t>
      </w:r>
      <w:r>
        <w:rPr>
          <w:rFonts w:eastAsia="SimSun"/>
          <w:lang w:eastAsia="zh-CN"/>
        </w:rPr>
        <w:t xml:space="preserve">P1 </w:t>
      </w:r>
      <w:r w:rsidRPr="007574D5">
        <w:rPr>
          <w:rFonts w:eastAsia="SimSun"/>
          <w:lang w:eastAsia="zh-CN"/>
        </w:rPr>
        <w:t xml:space="preserve">within </w:t>
      </w:r>
      <w:r w:rsidRPr="00B70D18">
        <w:t>R2-2200519</w:t>
      </w:r>
      <w:r w:rsidRPr="007574D5">
        <w:rPr>
          <w:rFonts w:eastAsia="SimSun"/>
          <w:lang w:eastAsia="zh-CN"/>
        </w:rPr>
        <w:t>.</w:t>
      </w:r>
    </w:p>
    <w:p w14:paraId="31A0D8DD" w14:textId="3EDF2821" w:rsidR="006E2982" w:rsidRPr="00A27600" w:rsidRDefault="006E2982" w:rsidP="006E2982">
      <w:pPr>
        <w:jc w:val="both"/>
        <w:rPr>
          <w:b/>
          <w:kern w:val="2"/>
          <w:lang w:eastAsia="zh-CN"/>
        </w:rPr>
      </w:pPr>
      <w:r>
        <w:rPr>
          <w:rFonts w:eastAsia="SimSun"/>
          <w:b/>
          <w:lang w:val="en-US" w:eastAsia="zh-CN"/>
        </w:rPr>
        <w:t>Q</w:t>
      </w:r>
      <w:r w:rsidR="00F63441">
        <w:rPr>
          <w:rFonts w:eastAsia="SimSun"/>
          <w:b/>
          <w:lang w:val="en-US" w:eastAsia="zh-CN"/>
        </w:rPr>
        <w:t>6</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F75A38">
        <w:rPr>
          <w:b/>
          <w:kern w:val="2"/>
          <w:lang w:eastAsia="zh-CN"/>
        </w:rPr>
        <w:t>0519</w:t>
      </w:r>
      <w:r>
        <w:rPr>
          <w:b/>
          <w:kern w:val="2"/>
          <w:lang w:eastAsia="zh-CN"/>
        </w:rPr>
        <w:t xml:space="preserve"> as it is: </w:t>
      </w:r>
      <w:r w:rsidR="0066396A" w:rsidRPr="0066396A">
        <w:rPr>
          <w:b/>
          <w:lang w:eastAsia="zh-CN"/>
        </w:rPr>
        <w:t>Taking the endorsed Rel-16 CRs R2-2110483 and R2-2110484 as baseline for the Rel-17 UL Tx switching coherence capability discussion</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6E2982" w:rsidRPr="00D42979" w14:paraId="09C77CAB"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SimSun"/>
                <w:b/>
                <w:lang w:val="en-US" w:eastAsia="zh-CN"/>
              </w:rPr>
            </w:pPr>
            <w:r w:rsidRPr="00D42979">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SimSun"/>
                <w:b/>
                <w:lang w:val="en-US" w:eastAsia="zh-CN"/>
              </w:rPr>
            </w:pPr>
            <w:r w:rsidRPr="00D42979">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SimSun"/>
                <w:b/>
                <w:lang w:val="en-US" w:eastAsia="zh-CN"/>
              </w:rPr>
            </w:pPr>
            <w:r w:rsidRPr="00D42979">
              <w:rPr>
                <w:rFonts w:eastAsia="SimSun"/>
                <w:b/>
                <w:lang w:val="en-US" w:eastAsia="zh-CN"/>
              </w:rPr>
              <w:t>Comments</w:t>
            </w:r>
          </w:p>
        </w:tc>
      </w:tr>
      <w:tr w:rsidR="006E2982" w:rsidRPr="00D42979" w14:paraId="62427512" w14:textId="77777777" w:rsidTr="00980F5A">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EB2F3DE" w14:textId="0F26EA8B" w:rsidR="006E2982" w:rsidRPr="00D42979" w:rsidRDefault="00D42979" w:rsidP="00980F5A">
            <w:pPr>
              <w:spacing w:after="0"/>
              <w:jc w:val="both"/>
              <w:rPr>
                <w:rFonts w:eastAsiaTheme="minorEastAsia"/>
                <w:lang w:eastAsia="zh-CN"/>
              </w:rPr>
            </w:pPr>
            <w:r>
              <w:rPr>
                <w:rFonts w:eastAsiaTheme="minorEastAsia"/>
                <w:lang w:eastAsia="zh-CN"/>
              </w:rPr>
              <w:t xml:space="preserve">We support to take the endorsed Rel-16 CRs as baseline for </w:t>
            </w:r>
            <w:r w:rsidRPr="00D42979">
              <w:rPr>
                <w:rFonts w:eastAsiaTheme="minorEastAsia"/>
                <w:lang w:eastAsia="zh-CN"/>
              </w:rPr>
              <w:t>the Rel-17 UL Tx switching coherence capability discussion</w:t>
            </w:r>
            <w:r>
              <w:rPr>
                <w:rFonts w:eastAsiaTheme="minorEastAsia"/>
                <w:lang w:eastAsia="zh-CN"/>
              </w:rPr>
              <w:t>.</w:t>
            </w:r>
          </w:p>
        </w:tc>
      </w:tr>
      <w:tr w:rsidR="006E2982" w:rsidRPr="00D42979" w14:paraId="1B79C1B4" w14:textId="77777777" w:rsidTr="00980F5A">
        <w:tc>
          <w:tcPr>
            <w:tcW w:w="1838" w:type="dxa"/>
            <w:tcBorders>
              <w:top w:val="single" w:sz="4" w:space="0" w:color="auto"/>
              <w:left w:val="single" w:sz="4" w:space="0" w:color="auto"/>
              <w:bottom w:val="single" w:sz="4" w:space="0" w:color="auto"/>
              <w:right w:val="single" w:sz="4" w:space="0" w:color="auto"/>
            </w:tcBorders>
          </w:tcPr>
          <w:p w14:paraId="2A922342" w14:textId="3EAAE699" w:rsidR="006E2982" w:rsidRPr="00504B58" w:rsidRDefault="00504B58" w:rsidP="00980F5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35F6E26" w14:textId="225D02F6" w:rsidR="006E2982" w:rsidRPr="00D42979" w:rsidRDefault="00504B58" w:rsidP="00980F5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201CE086" w14:textId="77777777" w:rsidR="00504B58" w:rsidRDefault="00504B58" w:rsidP="00980F5A">
            <w:pPr>
              <w:spacing w:after="0"/>
              <w:jc w:val="both"/>
              <w:rPr>
                <w:lang w:eastAsia="ja-JP"/>
              </w:rPr>
            </w:pPr>
            <w:r>
              <w:rPr>
                <w:rFonts w:hint="eastAsia"/>
                <w:lang w:eastAsia="ja-JP"/>
              </w:rPr>
              <w:t>T</w:t>
            </w:r>
            <w:r>
              <w:rPr>
                <w:lang w:eastAsia="ja-JP"/>
              </w:rPr>
              <w:t>his is fine for now.</w:t>
            </w:r>
          </w:p>
          <w:p w14:paraId="3F11731C" w14:textId="407E4880" w:rsidR="006E2982" w:rsidRPr="00D42979" w:rsidRDefault="00504B58" w:rsidP="00980F5A">
            <w:pPr>
              <w:spacing w:after="0"/>
              <w:jc w:val="both"/>
              <w:rPr>
                <w:lang w:eastAsia="ja-JP"/>
              </w:rPr>
            </w:pPr>
            <w:r>
              <w:rPr>
                <w:lang w:eastAsia="ja-JP"/>
              </w:rPr>
              <w:t xml:space="preserve">We understand RAN1 is discussing introducing per band per </w:t>
            </w:r>
            <w:r w:rsidR="007C092A">
              <w:rPr>
                <w:lang w:eastAsia="ja-JP"/>
              </w:rPr>
              <w:t>BC capability</w:t>
            </w:r>
            <w:r>
              <w:rPr>
                <w:lang w:eastAsia="ja-JP"/>
              </w:rPr>
              <w:t xml:space="preserve"> for MIMO coherence in non-Tx switching case, which may have to be taken into account later.</w:t>
            </w:r>
          </w:p>
        </w:tc>
      </w:tr>
      <w:tr w:rsidR="006E2982" w:rsidRPr="00D42979" w14:paraId="416D72E9" w14:textId="77777777" w:rsidTr="00980F5A">
        <w:tc>
          <w:tcPr>
            <w:tcW w:w="1838" w:type="dxa"/>
            <w:tcBorders>
              <w:top w:val="single" w:sz="4" w:space="0" w:color="auto"/>
              <w:left w:val="single" w:sz="4" w:space="0" w:color="auto"/>
              <w:bottom w:val="single" w:sz="4" w:space="0" w:color="auto"/>
              <w:right w:val="single" w:sz="4" w:space="0" w:color="auto"/>
            </w:tcBorders>
          </w:tcPr>
          <w:p w14:paraId="2908E9A3" w14:textId="6B812D15" w:rsidR="006E2982" w:rsidRPr="004E4119" w:rsidRDefault="004E4119" w:rsidP="00980F5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F7E47C" w14:textId="558058B5" w:rsidR="006E2982" w:rsidRPr="004E4119" w:rsidRDefault="004E4119"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980F5A">
        <w:tc>
          <w:tcPr>
            <w:tcW w:w="1838" w:type="dxa"/>
            <w:tcBorders>
              <w:top w:val="single" w:sz="4" w:space="0" w:color="auto"/>
              <w:left w:val="single" w:sz="4" w:space="0" w:color="auto"/>
              <w:bottom w:val="single" w:sz="4" w:space="0" w:color="auto"/>
              <w:right w:val="single" w:sz="4" w:space="0" w:color="auto"/>
            </w:tcBorders>
          </w:tcPr>
          <w:p w14:paraId="1EDE2366" w14:textId="4EA761FC" w:rsidR="006E2982" w:rsidRPr="00D42979" w:rsidRDefault="00795CB4" w:rsidP="00980F5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B00AFDC" w14:textId="1BEE6CBD" w:rsidR="006E2982" w:rsidRPr="00D42979" w:rsidRDefault="004F56B5" w:rsidP="00980F5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6E2982" w:rsidRPr="00D42979" w14:paraId="277248F6" w14:textId="77777777" w:rsidTr="00980F5A">
        <w:tc>
          <w:tcPr>
            <w:tcW w:w="1838" w:type="dxa"/>
          </w:tcPr>
          <w:p w14:paraId="10EFA353" w14:textId="77777777" w:rsidR="006E2982" w:rsidRPr="00D42979" w:rsidRDefault="006E2982" w:rsidP="00980F5A">
            <w:pPr>
              <w:spacing w:after="0"/>
              <w:jc w:val="both"/>
            </w:pPr>
          </w:p>
        </w:tc>
        <w:tc>
          <w:tcPr>
            <w:tcW w:w="2268" w:type="dxa"/>
          </w:tcPr>
          <w:p w14:paraId="54595FA6" w14:textId="77777777" w:rsidR="006E2982" w:rsidRPr="00D42979" w:rsidRDefault="006E2982" w:rsidP="00980F5A">
            <w:pPr>
              <w:spacing w:after="0"/>
              <w:jc w:val="both"/>
            </w:pPr>
          </w:p>
        </w:tc>
        <w:tc>
          <w:tcPr>
            <w:tcW w:w="5523" w:type="dxa"/>
          </w:tcPr>
          <w:p w14:paraId="03B73B80" w14:textId="77777777" w:rsidR="006E2982" w:rsidRPr="00504B58" w:rsidRDefault="006E2982" w:rsidP="00980F5A">
            <w:pPr>
              <w:spacing w:after="0"/>
              <w:jc w:val="both"/>
            </w:pPr>
          </w:p>
        </w:tc>
      </w:tr>
      <w:tr w:rsidR="006E2982" w:rsidRPr="00D42979" w14:paraId="1A42FC52" w14:textId="77777777" w:rsidTr="00980F5A">
        <w:tc>
          <w:tcPr>
            <w:tcW w:w="1838" w:type="dxa"/>
          </w:tcPr>
          <w:p w14:paraId="6665C654" w14:textId="77777777" w:rsidR="006E2982" w:rsidRPr="00D42979" w:rsidRDefault="006E2982" w:rsidP="00980F5A">
            <w:pPr>
              <w:spacing w:after="0"/>
              <w:jc w:val="both"/>
              <w:rPr>
                <w:lang w:eastAsia="ja-JP"/>
              </w:rPr>
            </w:pPr>
          </w:p>
        </w:tc>
        <w:tc>
          <w:tcPr>
            <w:tcW w:w="2268" w:type="dxa"/>
          </w:tcPr>
          <w:p w14:paraId="697670DC" w14:textId="77777777" w:rsidR="006E2982" w:rsidRPr="00D42979" w:rsidRDefault="006E2982" w:rsidP="00980F5A">
            <w:pPr>
              <w:spacing w:after="0"/>
              <w:jc w:val="both"/>
              <w:rPr>
                <w:lang w:eastAsia="ja-JP"/>
              </w:rPr>
            </w:pPr>
          </w:p>
        </w:tc>
        <w:tc>
          <w:tcPr>
            <w:tcW w:w="5523" w:type="dxa"/>
          </w:tcPr>
          <w:p w14:paraId="7FD49AC9" w14:textId="77777777" w:rsidR="006E2982" w:rsidRPr="00D42979" w:rsidRDefault="006E2982" w:rsidP="00980F5A">
            <w:pPr>
              <w:spacing w:after="0"/>
              <w:jc w:val="both"/>
            </w:pPr>
          </w:p>
        </w:tc>
      </w:tr>
      <w:tr w:rsidR="006E2982" w:rsidRPr="00D42979" w14:paraId="6F589548" w14:textId="77777777" w:rsidTr="00980F5A">
        <w:tc>
          <w:tcPr>
            <w:tcW w:w="1838" w:type="dxa"/>
          </w:tcPr>
          <w:p w14:paraId="16D68D77" w14:textId="77777777" w:rsidR="006E2982" w:rsidRPr="00D42979" w:rsidRDefault="006E2982" w:rsidP="00980F5A">
            <w:pPr>
              <w:spacing w:after="0"/>
              <w:jc w:val="both"/>
              <w:rPr>
                <w:lang w:eastAsia="ja-JP"/>
              </w:rPr>
            </w:pPr>
          </w:p>
        </w:tc>
        <w:tc>
          <w:tcPr>
            <w:tcW w:w="2268" w:type="dxa"/>
          </w:tcPr>
          <w:p w14:paraId="3FFDC022" w14:textId="77777777" w:rsidR="006E2982" w:rsidRPr="00D42979" w:rsidRDefault="006E2982" w:rsidP="00980F5A">
            <w:pPr>
              <w:spacing w:after="0"/>
              <w:jc w:val="both"/>
              <w:rPr>
                <w:lang w:eastAsia="ja-JP"/>
              </w:rPr>
            </w:pPr>
          </w:p>
        </w:tc>
        <w:tc>
          <w:tcPr>
            <w:tcW w:w="5523" w:type="dxa"/>
          </w:tcPr>
          <w:p w14:paraId="04C0B125" w14:textId="77777777" w:rsidR="006E2982" w:rsidRPr="00D42979" w:rsidRDefault="006E2982" w:rsidP="00980F5A">
            <w:pPr>
              <w:spacing w:after="0"/>
              <w:jc w:val="both"/>
            </w:pPr>
          </w:p>
        </w:tc>
      </w:tr>
      <w:tr w:rsidR="006E2982" w:rsidRPr="00D42979" w14:paraId="4D99A9B8" w14:textId="77777777" w:rsidTr="00980F5A">
        <w:tc>
          <w:tcPr>
            <w:tcW w:w="1838" w:type="dxa"/>
          </w:tcPr>
          <w:p w14:paraId="3463D7E1" w14:textId="77777777" w:rsidR="006E2982" w:rsidRPr="00D42979" w:rsidRDefault="006E2982" w:rsidP="00980F5A">
            <w:pPr>
              <w:spacing w:after="0"/>
              <w:jc w:val="both"/>
              <w:rPr>
                <w:rFonts w:eastAsiaTheme="minorEastAsia"/>
                <w:lang w:eastAsia="zh-CN"/>
              </w:rPr>
            </w:pPr>
          </w:p>
        </w:tc>
        <w:tc>
          <w:tcPr>
            <w:tcW w:w="2268" w:type="dxa"/>
          </w:tcPr>
          <w:p w14:paraId="755D9BCA" w14:textId="77777777" w:rsidR="006E2982" w:rsidRPr="00D42979" w:rsidRDefault="006E2982" w:rsidP="00980F5A">
            <w:pPr>
              <w:spacing w:after="0"/>
              <w:jc w:val="both"/>
              <w:rPr>
                <w:rFonts w:eastAsiaTheme="minorEastAsia"/>
                <w:lang w:eastAsia="zh-CN"/>
              </w:rPr>
            </w:pPr>
          </w:p>
        </w:tc>
        <w:tc>
          <w:tcPr>
            <w:tcW w:w="5523" w:type="dxa"/>
          </w:tcPr>
          <w:p w14:paraId="232E9869" w14:textId="77777777" w:rsidR="006E2982" w:rsidRPr="00D42979" w:rsidRDefault="006E2982" w:rsidP="00980F5A">
            <w:pPr>
              <w:spacing w:after="0"/>
              <w:jc w:val="both"/>
            </w:pPr>
          </w:p>
        </w:tc>
      </w:tr>
      <w:tr w:rsidR="006E2982" w:rsidRPr="00D42979" w14:paraId="322EAED7" w14:textId="77777777" w:rsidTr="00980F5A">
        <w:tc>
          <w:tcPr>
            <w:tcW w:w="1838" w:type="dxa"/>
          </w:tcPr>
          <w:p w14:paraId="1B10CCD1" w14:textId="77777777" w:rsidR="006E2982" w:rsidRPr="00D42979" w:rsidRDefault="006E2982" w:rsidP="00980F5A">
            <w:pPr>
              <w:spacing w:after="0"/>
              <w:jc w:val="both"/>
              <w:rPr>
                <w:rFonts w:eastAsiaTheme="minorEastAsia"/>
                <w:lang w:eastAsia="zh-CN"/>
              </w:rPr>
            </w:pPr>
          </w:p>
        </w:tc>
        <w:tc>
          <w:tcPr>
            <w:tcW w:w="2268" w:type="dxa"/>
          </w:tcPr>
          <w:p w14:paraId="6E8E20A6" w14:textId="77777777" w:rsidR="006E2982" w:rsidRPr="00D42979" w:rsidRDefault="006E2982" w:rsidP="00980F5A">
            <w:pPr>
              <w:spacing w:after="0"/>
              <w:jc w:val="both"/>
              <w:rPr>
                <w:rFonts w:eastAsiaTheme="minorEastAsia"/>
                <w:lang w:eastAsia="zh-CN"/>
              </w:rPr>
            </w:pPr>
          </w:p>
        </w:tc>
        <w:tc>
          <w:tcPr>
            <w:tcW w:w="5523" w:type="dxa"/>
          </w:tcPr>
          <w:p w14:paraId="5D877F62" w14:textId="77777777" w:rsidR="006E2982" w:rsidRPr="00D42979" w:rsidRDefault="006E2982" w:rsidP="00980F5A">
            <w:pPr>
              <w:spacing w:after="0"/>
              <w:jc w:val="both"/>
            </w:pPr>
          </w:p>
        </w:tc>
      </w:tr>
      <w:tr w:rsidR="006E2982" w:rsidRPr="00D42979" w14:paraId="128B79C3" w14:textId="77777777" w:rsidTr="00980F5A">
        <w:tc>
          <w:tcPr>
            <w:tcW w:w="1838" w:type="dxa"/>
          </w:tcPr>
          <w:p w14:paraId="43F63896" w14:textId="77777777" w:rsidR="006E2982" w:rsidRPr="00D42979" w:rsidRDefault="006E2982" w:rsidP="00980F5A">
            <w:pPr>
              <w:spacing w:after="0"/>
              <w:jc w:val="both"/>
              <w:rPr>
                <w:rFonts w:eastAsia="Malgun Gothic"/>
                <w:lang w:eastAsia="ko-KR"/>
              </w:rPr>
            </w:pPr>
          </w:p>
        </w:tc>
        <w:tc>
          <w:tcPr>
            <w:tcW w:w="2268" w:type="dxa"/>
          </w:tcPr>
          <w:p w14:paraId="57E59B19" w14:textId="77777777" w:rsidR="006E2982" w:rsidRPr="00D42979" w:rsidRDefault="006E2982" w:rsidP="00980F5A">
            <w:pPr>
              <w:spacing w:after="0"/>
              <w:jc w:val="both"/>
              <w:rPr>
                <w:rFonts w:eastAsia="Malgun Gothic"/>
                <w:lang w:eastAsia="ko-KR"/>
              </w:rPr>
            </w:pPr>
          </w:p>
        </w:tc>
        <w:tc>
          <w:tcPr>
            <w:tcW w:w="5523" w:type="dxa"/>
          </w:tcPr>
          <w:p w14:paraId="1E7BE84C" w14:textId="77777777" w:rsidR="006E2982" w:rsidRPr="00D42979" w:rsidRDefault="006E2982" w:rsidP="00980F5A">
            <w:pPr>
              <w:spacing w:after="0"/>
              <w:jc w:val="both"/>
            </w:pPr>
          </w:p>
        </w:tc>
      </w:tr>
    </w:tbl>
    <w:p w14:paraId="0BCAF2A1" w14:textId="68006F5D" w:rsidR="006E2982" w:rsidRDefault="006E2982" w:rsidP="006E2982">
      <w:pPr>
        <w:jc w:val="both"/>
        <w:rPr>
          <w:rFonts w:eastAsia="SimSun"/>
          <w:b/>
          <w:u w:val="single"/>
          <w:lang w:eastAsia="zh-CN"/>
        </w:rPr>
      </w:pPr>
    </w:p>
    <w:p w14:paraId="6EA145C1" w14:textId="77777777" w:rsidR="00571E37" w:rsidRPr="00571E37" w:rsidRDefault="00571E37" w:rsidP="00571E37">
      <w:pPr>
        <w:numPr>
          <w:ilvl w:val="0"/>
          <w:numId w:val="26"/>
        </w:numPr>
        <w:jc w:val="both"/>
        <w:rPr>
          <w:rFonts w:eastAsia="SimSun"/>
          <w:b/>
          <w:u w:val="single"/>
          <w:lang w:eastAsia="zh-CN"/>
        </w:rPr>
      </w:pPr>
      <w:r w:rsidRPr="00571E37">
        <w:rPr>
          <w:rFonts w:eastAsia="SimSun"/>
          <w:b/>
          <w:u w:val="single"/>
          <w:lang w:eastAsia="zh-CN"/>
        </w:rPr>
        <w:t>For Rel-17 1Tx-2Tx switching, i.e. 3CC (within 2 bands) 1Tx-2Tx switching</w:t>
      </w:r>
    </w:p>
    <w:p w14:paraId="76035CB4" w14:textId="77777777" w:rsidR="00980F5A" w:rsidRDefault="00571E37" w:rsidP="00571E37">
      <w:pPr>
        <w:jc w:val="both"/>
        <w:rPr>
          <w:rFonts w:eastAsia="SimSun"/>
          <w:lang w:eastAsia="zh-CN"/>
        </w:rPr>
      </w:pPr>
      <w:r w:rsidRPr="00571E37">
        <w:rPr>
          <w:rFonts w:eastAsia="SimSun"/>
          <w:lang w:eastAsia="zh-CN"/>
        </w:rPr>
        <w:t xml:space="preserve">RAN4 has already agreed that the Rel-16 per BC UL MIMO coherence capability for 2CC 1Tx-2Tx switching can be applied for Rel-17 3CC (within 2 bands) 1Tx-2Tx switching. </w:t>
      </w:r>
    </w:p>
    <w:p w14:paraId="7962A1BF" w14:textId="435A5D74" w:rsidR="00C72A84" w:rsidRDefault="00DF29CD" w:rsidP="00571E37">
      <w:pPr>
        <w:jc w:val="both"/>
        <w:rPr>
          <w:rFonts w:eastAsia="SimSun"/>
          <w:lang w:eastAsia="zh-CN"/>
        </w:rPr>
      </w:pPr>
      <w:r>
        <w:rPr>
          <w:rFonts w:eastAsia="SimSun"/>
          <w:lang w:eastAsia="zh-CN"/>
        </w:rPr>
        <w:t xml:space="preserve">Based on </w:t>
      </w:r>
      <w:r w:rsidR="007E6D55">
        <w:rPr>
          <w:rFonts w:eastAsia="SimSun"/>
          <w:lang w:eastAsia="zh-CN"/>
        </w:rPr>
        <w:t>RAN4</w:t>
      </w:r>
      <w:r>
        <w:rPr>
          <w:rFonts w:eastAsia="SimSun"/>
          <w:lang w:eastAsia="zh-CN"/>
        </w:rPr>
        <w:t xml:space="preserve"> agreement</w:t>
      </w:r>
      <w:r w:rsidR="007E6D55">
        <w:rPr>
          <w:rFonts w:eastAsia="SimSun"/>
          <w:lang w:eastAsia="zh-CN"/>
        </w:rPr>
        <w:t xml:space="preserve">, </w:t>
      </w:r>
      <w:r w:rsidR="00561964" w:rsidRPr="00561964">
        <w:rPr>
          <w:rFonts w:eastAsia="SimSun"/>
          <w:lang w:eastAsia="zh-CN"/>
        </w:rPr>
        <w:t xml:space="preserve">R2-2200519 </w:t>
      </w:r>
      <w:r w:rsidR="007E6D55">
        <w:rPr>
          <w:rFonts w:eastAsia="SimSun"/>
          <w:lang w:eastAsia="zh-CN"/>
        </w:rPr>
        <w:t xml:space="preserve">and </w:t>
      </w:r>
      <w:r w:rsidR="007E6D55" w:rsidRPr="007E6D55">
        <w:rPr>
          <w:rFonts w:eastAsia="SimSun"/>
          <w:lang w:eastAsia="zh-CN"/>
        </w:rPr>
        <w:t xml:space="preserve">R2-2201499 </w:t>
      </w:r>
      <w:r w:rsidR="007E6D55">
        <w:rPr>
          <w:rFonts w:eastAsia="SimSun"/>
          <w:lang w:eastAsia="zh-CN"/>
        </w:rPr>
        <w:t>give similar proposals</w:t>
      </w:r>
      <w:r w:rsidR="00255452">
        <w:rPr>
          <w:rFonts w:eastAsia="SimSun"/>
          <w:lang w:eastAsia="zh-CN"/>
        </w:rPr>
        <w:t xml:space="preserve"> as below</w:t>
      </w:r>
      <w:r w:rsidR="007E6D55">
        <w:rPr>
          <w:rFonts w:eastAsia="SimSun"/>
          <w:lang w:eastAsia="zh-CN"/>
        </w:rPr>
        <w:t xml:space="preserve">. </w:t>
      </w:r>
    </w:p>
    <w:p w14:paraId="23589103" w14:textId="161E3FFD" w:rsidR="00C72A84" w:rsidRDefault="00C72A84" w:rsidP="00C72A84">
      <w:pPr>
        <w:jc w:val="both"/>
        <w:rPr>
          <w:rFonts w:eastAsia="SimSun"/>
          <w:kern w:val="2"/>
          <w:lang w:eastAsia="zh-CN"/>
        </w:rPr>
      </w:pPr>
      <w:r w:rsidRPr="00C72A84">
        <w:rPr>
          <w:rFonts w:eastAsia="SimSun"/>
          <w:kern w:val="2"/>
          <w:lang w:eastAsia="zh-CN"/>
        </w:rPr>
        <w:lastRenderedPageBreak/>
        <w:t>P</w:t>
      </w:r>
      <w:r w:rsidRPr="00C72A84">
        <w:rPr>
          <w:rFonts w:eastAsia="SimSun" w:hint="eastAsia"/>
          <w:kern w:val="2"/>
          <w:lang w:eastAsia="zh-CN"/>
        </w:rPr>
        <w:t xml:space="preserve">roposal </w:t>
      </w:r>
      <w:r w:rsidRPr="00C72A84">
        <w:rPr>
          <w:rFonts w:eastAsia="SimSun"/>
          <w:kern w:val="2"/>
          <w:lang w:eastAsia="zh-CN"/>
        </w:rPr>
        <w:t>2</w:t>
      </w:r>
      <w:r w:rsidR="007E6D55">
        <w:rPr>
          <w:rFonts w:eastAsia="SimSun"/>
          <w:kern w:val="2"/>
          <w:lang w:eastAsia="zh-CN"/>
        </w:rPr>
        <w:t xml:space="preserve"> (within</w:t>
      </w:r>
      <w:r w:rsidR="007E6D55" w:rsidRPr="007E6D55">
        <w:rPr>
          <w:rFonts w:eastAsia="SimSun"/>
          <w:lang w:eastAsia="zh-CN"/>
        </w:rPr>
        <w:t xml:space="preserve"> </w:t>
      </w:r>
      <w:r w:rsidR="007E6D55" w:rsidRPr="00561964">
        <w:rPr>
          <w:rFonts w:eastAsia="SimSun"/>
          <w:lang w:eastAsia="zh-CN"/>
        </w:rPr>
        <w:t>R2-2200519</w:t>
      </w:r>
      <w:r w:rsidR="007E6D55">
        <w:rPr>
          <w:rFonts w:eastAsia="SimSun"/>
          <w:kern w:val="2"/>
          <w:lang w:eastAsia="zh-CN"/>
        </w:rPr>
        <w:t>)</w:t>
      </w:r>
      <w:r w:rsidRPr="00C72A84">
        <w:rPr>
          <w:rFonts w:eastAsia="SimSun" w:hint="eastAsia"/>
          <w:kern w:val="2"/>
          <w:lang w:eastAsia="zh-CN"/>
        </w:rPr>
        <w:t>:</w:t>
      </w:r>
      <w:r w:rsidRPr="00C72A84">
        <w:t xml:space="preserve"> The Rel-16 capability </w:t>
      </w:r>
      <w:r w:rsidRPr="00C72A84">
        <w:rPr>
          <w:i/>
        </w:rPr>
        <w:t>uplinkTxSwitching-PUSCH-TransCoherence-r16</w:t>
      </w:r>
      <w:r w:rsidRPr="00C72A84">
        <w:t xml:space="preserve"> </w:t>
      </w:r>
      <w:r w:rsidRPr="00C72A84">
        <w:rPr>
          <w:rFonts w:eastAsia="SimSun"/>
          <w:kern w:val="2"/>
          <w:lang w:eastAsia="zh-CN"/>
        </w:rPr>
        <w:t>endorsed in RAN2#116-e can be used to report UL MIMO coherence capability for Rel-17 3CC (within 2 bands) 1Tx-2Tx switching as well.</w:t>
      </w:r>
    </w:p>
    <w:p w14:paraId="21898D5A" w14:textId="3190EBB1" w:rsidR="007E6D55" w:rsidRPr="0085049C" w:rsidRDefault="007E6D55" w:rsidP="00C72A84">
      <w:pPr>
        <w:jc w:val="both"/>
        <w:rPr>
          <w:rFonts w:eastAsia="SimSun"/>
          <w:kern w:val="2"/>
          <w:lang w:eastAsia="zh-CN"/>
        </w:rPr>
      </w:pPr>
      <w:r w:rsidRPr="007E6D55">
        <w:rPr>
          <w:rFonts w:eastAsia="SimSun"/>
          <w:kern w:val="2"/>
          <w:lang w:eastAsia="zh-CN"/>
        </w:rPr>
        <w:t>Proposal 8</w:t>
      </w:r>
      <w:r>
        <w:rPr>
          <w:rFonts w:eastAsia="SimSun"/>
          <w:kern w:val="2"/>
          <w:lang w:eastAsia="zh-CN"/>
        </w:rPr>
        <w:t xml:space="preserve"> (within </w:t>
      </w:r>
      <w:r w:rsidRPr="007E6D55">
        <w:rPr>
          <w:rFonts w:eastAsia="SimSun"/>
          <w:lang w:eastAsia="zh-CN"/>
        </w:rPr>
        <w:t>R2-2201499</w:t>
      </w:r>
      <w:r>
        <w:rPr>
          <w:rFonts w:eastAsia="SimSun"/>
          <w:kern w:val="2"/>
          <w:lang w:eastAsia="zh-CN"/>
        </w:rPr>
        <w:t>)</w:t>
      </w:r>
      <w:r w:rsidRPr="007E6D55">
        <w:rPr>
          <w:rFonts w:eastAsia="SimSun"/>
          <w:kern w:val="2"/>
          <w:lang w:eastAsia="zh-CN"/>
        </w:rPr>
        <w:t>: The Rel-16 per-BC UL MIMO coherent capability introduced for 1Tx-2Tx switching between 2 uplinks applies to Rel-17 UL Tx switching between 2 bands with 3 uplinks.</w:t>
      </w:r>
    </w:p>
    <w:p w14:paraId="19A1218A" w14:textId="77777777" w:rsidR="00571E37" w:rsidRPr="00571E37" w:rsidRDefault="00571E37" w:rsidP="00571E37">
      <w:pPr>
        <w:jc w:val="both"/>
        <w:rPr>
          <w:rFonts w:eastAsia="SimSun"/>
          <w:lang w:eastAsia="zh-CN"/>
        </w:rPr>
      </w:pPr>
      <w:r w:rsidRPr="00571E37">
        <w:rPr>
          <w:rFonts w:eastAsia="SimSun"/>
          <w:lang w:eastAsia="zh-CN"/>
        </w:rPr>
        <w:t>An example of TP for TS 38.306 based on the endorsed CR R2-2110483 is given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1E37" w:rsidRPr="00571E37" w14:paraId="0700D661" w14:textId="77777777" w:rsidTr="00980F5A">
        <w:trPr>
          <w:cantSplit/>
          <w:tblHeader/>
        </w:trPr>
        <w:tc>
          <w:tcPr>
            <w:tcW w:w="6917" w:type="dxa"/>
          </w:tcPr>
          <w:p w14:paraId="55905D2F" w14:textId="77777777" w:rsidR="00571E37" w:rsidRPr="00571E37" w:rsidRDefault="00571E37" w:rsidP="00571E37">
            <w:pPr>
              <w:keepNext/>
              <w:keepLines/>
              <w:overflowPunct w:val="0"/>
              <w:autoSpaceDE w:val="0"/>
              <w:autoSpaceDN w:val="0"/>
              <w:adjustRightInd w:val="0"/>
              <w:spacing w:after="0"/>
              <w:rPr>
                <w:rFonts w:ascii="Arial" w:eastAsia="Times New Roman" w:hAnsi="Arial" w:cs="Arial"/>
                <w:b/>
                <w:i/>
                <w:sz w:val="18"/>
                <w:szCs w:val="18"/>
                <w:lang w:val="fr-FR" w:eastAsia="fr-FR"/>
              </w:rPr>
            </w:pPr>
            <w:r w:rsidRPr="00571E37">
              <w:rPr>
                <w:rFonts w:ascii="Arial" w:eastAsia="Times New Roman" w:hAnsi="Arial" w:cs="Arial"/>
                <w:b/>
                <w:i/>
                <w:sz w:val="18"/>
                <w:szCs w:val="18"/>
                <w:lang w:val="fr-FR" w:eastAsia="fr-FR"/>
              </w:rPr>
              <w:t>uplinkTxSwitching-PUSCH-TransCoherence-r16</w:t>
            </w:r>
          </w:p>
          <w:p w14:paraId="1E53BACE"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r w:rsidRPr="00571E37">
              <w:rPr>
                <w:rFonts w:ascii="Arial" w:hAnsi="Arial" w:cs="Arial"/>
                <w:bCs/>
                <w:iCs/>
                <w:sz w:val="18"/>
                <w:szCs w:val="18"/>
                <w:lang w:val="en-US"/>
              </w:rPr>
              <w:t>Indicates support of the uplink codebook subset for the carrier</w:t>
            </w:r>
            <w:r w:rsidRPr="00571E37">
              <w:rPr>
                <w:rFonts w:ascii="Arial" w:hAnsi="Arial" w:cs="Arial" w:hint="eastAsia"/>
                <w:bCs/>
                <w:iCs/>
                <w:color w:val="FF0000"/>
                <w:sz w:val="18"/>
                <w:szCs w:val="18"/>
                <w:u w:val="single"/>
                <w:lang w:val="en-US" w:eastAsia="zh-CN"/>
              </w:rPr>
              <w:t>(</w:t>
            </w:r>
            <w:r w:rsidRPr="00571E37">
              <w:rPr>
                <w:rFonts w:ascii="Arial" w:hAnsi="Arial" w:cs="Arial"/>
                <w:bCs/>
                <w:iCs/>
                <w:color w:val="FF0000"/>
                <w:sz w:val="18"/>
                <w:szCs w:val="18"/>
                <w:u w:val="single"/>
                <w:lang w:val="en-US" w:eastAsia="zh-CN"/>
              </w:rPr>
              <w:t>s)</w:t>
            </w:r>
            <w:r w:rsidRPr="00571E37">
              <w:rPr>
                <w:rFonts w:ascii="Arial" w:hAnsi="Arial" w:cs="Arial"/>
                <w:bCs/>
                <w:iCs/>
                <w:color w:val="FF0000"/>
                <w:sz w:val="18"/>
                <w:szCs w:val="18"/>
                <w:u w:val="single"/>
                <w:lang w:val="en-US"/>
              </w:rPr>
              <w:t xml:space="preserve"> on the band</w:t>
            </w:r>
            <w:r w:rsidRPr="00571E37">
              <w:rPr>
                <w:rFonts w:ascii="Arial" w:hAnsi="Arial" w:cs="Arial"/>
                <w:bCs/>
                <w:iCs/>
                <w:color w:val="FF0000"/>
                <w:sz w:val="18"/>
                <w:szCs w:val="18"/>
                <w:lang w:val="en-US"/>
              </w:rPr>
              <w:t xml:space="preserve"> </w:t>
            </w:r>
            <w:r w:rsidRPr="00571E37">
              <w:rPr>
                <w:rFonts w:ascii="Arial" w:hAnsi="Arial" w:cs="Arial"/>
                <w:bCs/>
                <w:iCs/>
                <w:sz w:val="18"/>
                <w:szCs w:val="18"/>
                <w:lang w:val="en-US"/>
              </w:rPr>
              <w:t xml:space="preserve">capable of two antenna connectors </w:t>
            </w:r>
            <w:r w:rsidRPr="00571E37">
              <w:rPr>
                <w:rFonts w:ascii="Arial" w:hAnsi="Arial" w:cs="Arial"/>
                <w:bCs/>
                <w:iCs/>
                <w:color w:val="FF0000"/>
                <w:sz w:val="18"/>
                <w:szCs w:val="18"/>
                <w:u w:val="single"/>
                <w:lang w:val="en-US"/>
              </w:rPr>
              <w:t>for UL 1Tx-2Tx switching</w:t>
            </w:r>
            <w:r w:rsidRPr="00571E37">
              <w:rPr>
                <w:rFonts w:ascii="Arial" w:hAnsi="Arial" w:cs="Arial"/>
                <w:bCs/>
                <w:iCs/>
                <w:sz w:val="18"/>
                <w:szCs w:val="18"/>
                <w:lang w:val="en-US"/>
              </w:rPr>
              <w:t xml:space="preserve">, when UE is configured with uplink Tx switching with parameter </w:t>
            </w:r>
            <w:r w:rsidRPr="00571E37">
              <w:rPr>
                <w:rFonts w:ascii="Arial" w:hAnsi="Arial" w:cs="Arial"/>
                <w:bCs/>
                <w:i/>
                <w:iCs/>
                <w:sz w:val="18"/>
                <w:szCs w:val="18"/>
                <w:lang w:val="en-US"/>
              </w:rPr>
              <w:t>uplinkTxSwitching-r16</w:t>
            </w:r>
            <w:r w:rsidRPr="00571E37">
              <w:rPr>
                <w:rFonts w:ascii="Arial" w:hAnsi="Arial" w:cs="Arial"/>
                <w:bCs/>
                <w:iCs/>
                <w:sz w:val="18"/>
                <w:szCs w:val="18"/>
                <w:lang w:val="en-US"/>
              </w:rPr>
              <w:t xml:space="preserve"> and uplink Tx switching is triggered between last transmitted SRS and scheduled PUSCH transmission, as specified in TS 38.101-1 [2]</w:t>
            </w:r>
            <w:r w:rsidRPr="00571E37">
              <w:rPr>
                <w:rFonts w:ascii="Arial" w:hAnsi="Arial" w:cs="Arial"/>
                <w:bCs/>
                <w:iCs/>
                <w:sz w:val="18"/>
                <w:szCs w:val="18"/>
              </w:rPr>
              <w:t>. UE indicated support of full coherent codebook subset shall also support non-coherent codebook subset.</w:t>
            </w:r>
          </w:p>
          <w:p w14:paraId="0D322570"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p>
          <w:p w14:paraId="57D300CB" w14:textId="77777777" w:rsidR="00571E37" w:rsidRPr="00571E37" w:rsidRDefault="00571E37" w:rsidP="00571E3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71E37">
              <w:rPr>
                <w:rFonts w:ascii="Arial" w:hAnsi="Arial" w:cs="Arial"/>
                <w:bCs/>
                <w:iCs/>
                <w:sz w:val="18"/>
                <w:szCs w:val="18"/>
              </w:rPr>
              <w:t xml:space="preserve">If the field is absent, the UE capability reported in </w:t>
            </w:r>
            <w:r w:rsidRPr="00571E37">
              <w:rPr>
                <w:rFonts w:ascii="Arial" w:hAnsi="Arial" w:cs="Arial"/>
                <w:bCs/>
                <w:i/>
                <w:iCs/>
                <w:sz w:val="18"/>
                <w:szCs w:val="18"/>
              </w:rPr>
              <w:t>pusch-TransCoherence</w:t>
            </w:r>
            <w:r w:rsidRPr="00571E37">
              <w:rPr>
                <w:rFonts w:ascii="Arial" w:hAnsi="Arial" w:cs="Arial"/>
                <w:bCs/>
                <w:iCs/>
                <w:sz w:val="18"/>
                <w:szCs w:val="18"/>
              </w:rPr>
              <w:t xml:space="preserve"> is applied when the uplink switching is triggered between last transmitted SRS and scheduled transmission.</w:t>
            </w:r>
          </w:p>
        </w:tc>
        <w:tc>
          <w:tcPr>
            <w:tcW w:w="709" w:type="dxa"/>
          </w:tcPr>
          <w:p w14:paraId="54D2540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eastAsia="Times New Roman" w:hAnsi="Arial" w:cs="Arial"/>
                <w:sz w:val="18"/>
                <w:szCs w:val="18"/>
                <w:lang w:val="fr-FR" w:eastAsia="fr-FR"/>
              </w:rPr>
              <w:t>BC</w:t>
            </w:r>
          </w:p>
        </w:tc>
        <w:tc>
          <w:tcPr>
            <w:tcW w:w="567" w:type="dxa"/>
          </w:tcPr>
          <w:p w14:paraId="23EF2435"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hAnsi="Arial" w:cs="Arial"/>
                <w:bCs/>
                <w:iCs/>
                <w:sz w:val="18"/>
                <w:szCs w:val="18"/>
              </w:rPr>
              <w:t>No</w:t>
            </w:r>
          </w:p>
        </w:tc>
        <w:tc>
          <w:tcPr>
            <w:tcW w:w="709" w:type="dxa"/>
          </w:tcPr>
          <w:p w14:paraId="284CC28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DengXian" w:hAnsi="Arial"/>
                <w:sz w:val="18"/>
                <w:lang w:eastAsia="ja-JP"/>
              </w:rPr>
            </w:pPr>
            <w:r w:rsidRPr="00571E37">
              <w:rPr>
                <w:rFonts w:ascii="Arial" w:hAnsi="Arial" w:cs="Arial"/>
                <w:bCs/>
                <w:iCs/>
                <w:sz w:val="18"/>
                <w:szCs w:val="18"/>
              </w:rPr>
              <w:t>N/A</w:t>
            </w:r>
          </w:p>
        </w:tc>
        <w:tc>
          <w:tcPr>
            <w:tcW w:w="728" w:type="dxa"/>
          </w:tcPr>
          <w:p w14:paraId="23D03EAA"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71E37">
              <w:rPr>
                <w:rFonts w:ascii="Arial" w:eastAsia="Times New Roman" w:hAnsi="Arial" w:cs="Arial"/>
                <w:sz w:val="18"/>
                <w:szCs w:val="18"/>
                <w:lang w:val="fr-FR" w:eastAsia="zh-CN"/>
              </w:rPr>
              <w:t>FR1 only</w:t>
            </w:r>
          </w:p>
        </w:tc>
      </w:tr>
    </w:tbl>
    <w:p w14:paraId="6856513A" w14:textId="77777777" w:rsidR="0081580C" w:rsidRDefault="0081580C" w:rsidP="00571E37">
      <w:pPr>
        <w:jc w:val="both"/>
        <w:rPr>
          <w:rFonts w:eastAsia="SimSun"/>
          <w:b/>
          <w:lang w:eastAsia="zh-CN"/>
        </w:rPr>
      </w:pPr>
    </w:p>
    <w:p w14:paraId="56F7DBFC" w14:textId="3A78B8EE" w:rsidR="00C72A84" w:rsidRPr="00896DCA" w:rsidRDefault="00C72A84" w:rsidP="00C72A84">
      <w:pPr>
        <w:jc w:val="both"/>
        <w:rPr>
          <w:rFonts w:eastAsia="SimSun"/>
          <w:lang w:eastAsia="zh-CN"/>
        </w:rPr>
      </w:pPr>
      <w:r w:rsidRPr="007574D5">
        <w:rPr>
          <w:rFonts w:eastAsia="SimSun"/>
          <w:lang w:eastAsia="zh-CN"/>
        </w:rPr>
        <w:t xml:space="preserve">Companies are welcome to give comments on </w:t>
      </w:r>
      <w:r w:rsidR="0085049C">
        <w:rPr>
          <w:rFonts w:eastAsia="SimSun"/>
          <w:lang w:eastAsia="zh-CN"/>
        </w:rPr>
        <w:t>the above proposals</w:t>
      </w:r>
      <w:r>
        <w:t xml:space="preserve"> </w:t>
      </w:r>
      <w:r>
        <w:rPr>
          <w:rFonts w:eastAsia="SimSun"/>
          <w:lang w:eastAsia="zh-CN"/>
        </w:rPr>
        <w:t>for</w:t>
      </w:r>
      <w:r>
        <w:rPr>
          <w:rFonts w:eastAsia="DengXian"/>
          <w:lang w:eastAsia="zh-CN"/>
        </w:rPr>
        <w:t xml:space="preserve"> </w:t>
      </w:r>
      <w:r w:rsidRPr="00C72A84">
        <w:rPr>
          <w:rFonts w:eastAsia="DengXian"/>
          <w:lang w:eastAsia="zh-CN"/>
        </w:rPr>
        <w:t>Rel-17 1Tx-2Tx switching</w:t>
      </w:r>
      <w:r>
        <w:rPr>
          <w:rFonts w:eastAsia="DengXian"/>
          <w:lang w:eastAsia="zh-CN"/>
        </w:rPr>
        <w:t xml:space="preserve"> UL MIMO coherence capability reporting</w:t>
      </w:r>
      <w:r w:rsidRPr="007574D5">
        <w:rPr>
          <w:rFonts w:eastAsia="SimSun"/>
          <w:lang w:eastAsia="zh-CN"/>
        </w:rPr>
        <w:t>.</w:t>
      </w:r>
    </w:p>
    <w:p w14:paraId="7DBF48DB" w14:textId="6DFB6340" w:rsidR="00C72A84" w:rsidRPr="00C72A84" w:rsidRDefault="00C72A84" w:rsidP="00C72A84">
      <w:pPr>
        <w:jc w:val="both"/>
        <w:rPr>
          <w:b/>
          <w:lang w:eastAsia="zh-CN"/>
        </w:rPr>
      </w:pPr>
      <w:r>
        <w:rPr>
          <w:rFonts w:eastAsia="SimSun"/>
          <w:b/>
          <w:lang w:val="en-US" w:eastAsia="zh-CN"/>
        </w:rPr>
        <w:t>Q</w:t>
      </w:r>
      <w:r w:rsidR="00255452">
        <w:rPr>
          <w:rFonts w:eastAsia="SimSun"/>
          <w:b/>
          <w:lang w:val="en-US" w:eastAsia="zh-CN"/>
        </w:rPr>
        <w:t>7</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w:t>
      </w:r>
      <w:r w:rsidR="00381441">
        <w:rPr>
          <w:b/>
          <w:kern w:val="2"/>
          <w:lang w:eastAsia="zh-CN"/>
        </w:rPr>
        <w:t>that</w:t>
      </w:r>
      <w:r>
        <w:rPr>
          <w:b/>
          <w:kern w:val="2"/>
          <w:lang w:eastAsia="zh-CN"/>
        </w:rPr>
        <w:t xml:space="preserve"> </w:t>
      </w:r>
      <w:r w:rsidR="00381441">
        <w:rPr>
          <w:b/>
          <w:lang w:eastAsia="zh-CN"/>
        </w:rPr>
        <w:t>t</w:t>
      </w:r>
      <w:r w:rsidR="00381441" w:rsidRPr="00381441">
        <w:rPr>
          <w:b/>
          <w:lang w:eastAsia="zh-CN"/>
        </w:rPr>
        <w:t xml:space="preserve">he Rel-16 per-BC UL MIMO coherent capability introduced for 1Tx-2Tx switching between 2 uplinks applies to Rel-17 UL </w:t>
      </w:r>
      <w:r w:rsidR="00DB4EAD">
        <w:rPr>
          <w:b/>
          <w:lang w:eastAsia="zh-CN"/>
        </w:rPr>
        <w:t>1</w:t>
      </w:r>
      <w:r w:rsidR="00381441" w:rsidRPr="00381441">
        <w:rPr>
          <w:b/>
          <w:lang w:eastAsia="zh-CN"/>
        </w:rPr>
        <w:t>Tx</w:t>
      </w:r>
      <w:r w:rsidR="00DB4EAD">
        <w:rPr>
          <w:b/>
          <w:lang w:eastAsia="zh-CN"/>
        </w:rPr>
        <w:t>-2Tx</w:t>
      </w:r>
      <w:r w:rsidR="00381441" w:rsidRPr="00381441">
        <w:rPr>
          <w:b/>
          <w:lang w:eastAsia="zh-CN"/>
        </w:rPr>
        <w:t xml:space="preserve"> switching between 2 bands with 3 uplinks</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72A84" w:rsidRPr="004D7782" w14:paraId="6D6FE4AB"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2E5AF27F" w14:textId="77777777" w:rsidR="00C72A84" w:rsidRPr="004D7782" w:rsidRDefault="00C72A84" w:rsidP="00236E16">
            <w:pPr>
              <w:jc w:val="both"/>
              <w:rPr>
                <w:rFonts w:eastAsia="SimSun"/>
                <w:b/>
                <w:lang w:val="en-US" w:eastAsia="zh-CN"/>
              </w:rPr>
            </w:pPr>
            <w:r w:rsidRPr="004D7782">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7215AC34" w14:textId="77777777" w:rsidR="00C72A84" w:rsidRPr="004D7782" w:rsidRDefault="00C72A84" w:rsidP="00236E16">
            <w:pPr>
              <w:jc w:val="both"/>
              <w:rPr>
                <w:rFonts w:eastAsia="SimSun"/>
                <w:b/>
                <w:lang w:val="en-US" w:eastAsia="zh-CN"/>
              </w:rPr>
            </w:pPr>
            <w:r w:rsidRPr="004D7782">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47C3E54" w14:textId="77777777" w:rsidR="00C72A84" w:rsidRPr="004D7782" w:rsidRDefault="00C72A84" w:rsidP="00236E16">
            <w:pPr>
              <w:jc w:val="both"/>
              <w:rPr>
                <w:rFonts w:eastAsia="SimSun"/>
                <w:b/>
                <w:lang w:val="en-US" w:eastAsia="zh-CN"/>
              </w:rPr>
            </w:pPr>
            <w:r w:rsidRPr="004D7782">
              <w:rPr>
                <w:rFonts w:eastAsia="SimSun"/>
                <w:b/>
                <w:lang w:val="en-US" w:eastAsia="zh-CN"/>
              </w:rPr>
              <w:t>Comments</w:t>
            </w:r>
          </w:p>
        </w:tc>
      </w:tr>
      <w:tr w:rsidR="00C72A84" w:rsidRPr="004D7782" w14:paraId="4604348F" w14:textId="77777777" w:rsidTr="00236E16">
        <w:tc>
          <w:tcPr>
            <w:tcW w:w="1838" w:type="dxa"/>
            <w:tcBorders>
              <w:top w:val="single" w:sz="4" w:space="0" w:color="auto"/>
              <w:left w:val="single" w:sz="4" w:space="0" w:color="auto"/>
              <w:bottom w:val="single" w:sz="4" w:space="0" w:color="auto"/>
              <w:right w:val="single" w:sz="4" w:space="0" w:color="auto"/>
            </w:tcBorders>
          </w:tcPr>
          <w:p w14:paraId="78A47140" w14:textId="177D94F4" w:rsidR="00C72A84" w:rsidRPr="004D7782" w:rsidRDefault="004D7782" w:rsidP="00236E16">
            <w:pPr>
              <w:spacing w:after="0"/>
              <w:jc w:val="both"/>
              <w:rPr>
                <w:rFonts w:eastAsiaTheme="minorEastAsia"/>
                <w:lang w:eastAsia="zh-CN"/>
              </w:rPr>
            </w:pPr>
            <w:r w:rsidRPr="004D7782">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7998B46" w14:textId="2D89F72E" w:rsidR="00C72A84" w:rsidRPr="004D7782" w:rsidRDefault="004D7782" w:rsidP="00236E16">
            <w:pPr>
              <w:spacing w:after="0"/>
              <w:jc w:val="both"/>
              <w:rPr>
                <w:rFonts w:eastAsiaTheme="minorEastAsia"/>
                <w:lang w:eastAsia="zh-CN"/>
              </w:rPr>
            </w:pPr>
            <w:r w:rsidRPr="004D7782">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880F357" w14:textId="266DC4D1" w:rsidR="00C72A84" w:rsidRPr="004D7782" w:rsidRDefault="004D7782" w:rsidP="00236E16">
            <w:pPr>
              <w:spacing w:after="0"/>
              <w:jc w:val="both"/>
              <w:rPr>
                <w:rFonts w:eastAsiaTheme="minorEastAsia"/>
                <w:lang w:eastAsia="zh-CN"/>
              </w:rPr>
            </w:pPr>
            <w:r>
              <w:rPr>
                <w:rFonts w:eastAsiaTheme="minorEastAsia"/>
                <w:lang w:eastAsia="zh-CN"/>
              </w:rPr>
              <w:t>Based on RAN4 LS, the</w:t>
            </w:r>
            <w:r>
              <w:t xml:space="preserve"> </w:t>
            </w:r>
            <w:r w:rsidRPr="004D7782">
              <w:rPr>
                <w:rFonts w:eastAsiaTheme="minorEastAsia"/>
                <w:lang w:eastAsia="zh-CN"/>
              </w:rPr>
              <w:t xml:space="preserve">Rel-16 per-BC UL MIMO coherent capability introduced for 1Tx-2Tx switching between 2 uplinks </w:t>
            </w:r>
            <w:r>
              <w:rPr>
                <w:rFonts w:eastAsiaTheme="minorEastAsia"/>
                <w:lang w:eastAsia="zh-CN"/>
              </w:rPr>
              <w:t xml:space="preserve">can </w:t>
            </w:r>
            <w:r w:rsidR="0078060E">
              <w:rPr>
                <w:rFonts w:eastAsiaTheme="minorEastAsia"/>
                <w:lang w:eastAsia="zh-CN"/>
              </w:rPr>
              <w:t xml:space="preserve">also </w:t>
            </w:r>
            <w:r>
              <w:rPr>
                <w:rFonts w:eastAsiaTheme="minorEastAsia"/>
                <w:lang w:eastAsia="zh-CN"/>
              </w:rPr>
              <w:t>apply</w:t>
            </w:r>
            <w:r w:rsidRPr="004D7782">
              <w:rPr>
                <w:rFonts w:eastAsiaTheme="minorEastAsia"/>
                <w:lang w:eastAsia="zh-CN"/>
              </w:rPr>
              <w:t xml:space="preserve"> to Rel-17 UL 1Tx-2Tx switching between 2 bands with 3 uplinks</w:t>
            </w:r>
            <w:r w:rsidR="001407F0">
              <w:rPr>
                <w:rFonts w:eastAsiaTheme="minorEastAsia"/>
                <w:lang w:eastAsia="zh-CN"/>
              </w:rPr>
              <w:t>.</w:t>
            </w:r>
          </w:p>
        </w:tc>
      </w:tr>
      <w:tr w:rsidR="00C72A84" w:rsidRPr="004D7782" w14:paraId="2CE066A9" w14:textId="77777777" w:rsidTr="00236E16">
        <w:tc>
          <w:tcPr>
            <w:tcW w:w="1838" w:type="dxa"/>
            <w:tcBorders>
              <w:top w:val="single" w:sz="4" w:space="0" w:color="auto"/>
              <w:left w:val="single" w:sz="4" w:space="0" w:color="auto"/>
              <w:bottom w:val="single" w:sz="4" w:space="0" w:color="auto"/>
              <w:right w:val="single" w:sz="4" w:space="0" w:color="auto"/>
            </w:tcBorders>
          </w:tcPr>
          <w:p w14:paraId="2A6137A1" w14:textId="11D1A5AC" w:rsidR="00C72A84"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6E9FE19E" w14:textId="585B7423" w:rsidR="00C72A84" w:rsidRPr="004D7782" w:rsidRDefault="005E773F"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69F6B34" w14:textId="59057AFC" w:rsidR="00C72A84" w:rsidRPr="004D7782" w:rsidRDefault="005E773F" w:rsidP="00236E16">
            <w:pPr>
              <w:spacing w:after="0"/>
              <w:jc w:val="both"/>
              <w:rPr>
                <w:lang w:eastAsia="ja-JP"/>
              </w:rPr>
            </w:pPr>
            <w:r>
              <w:rPr>
                <w:rFonts w:hint="eastAsia"/>
                <w:lang w:eastAsia="ja-JP"/>
              </w:rPr>
              <w:t>W</w:t>
            </w:r>
            <w:r>
              <w:rPr>
                <w:lang w:eastAsia="ja-JP"/>
              </w:rPr>
              <w:t>e understand the change is done only in release-17.</w:t>
            </w:r>
          </w:p>
        </w:tc>
      </w:tr>
      <w:tr w:rsidR="00C72A84" w:rsidRPr="004D7782" w14:paraId="69B9AC31" w14:textId="77777777" w:rsidTr="00236E16">
        <w:tc>
          <w:tcPr>
            <w:tcW w:w="1838" w:type="dxa"/>
            <w:tcBorders>
              <w:top w:val="single" w:sz="4" w:space="0" w:color="auto"/>
              <w:left w:val="single" w:sz="4" w:space="0" w:color="auto"/>
              <w:bottom w:val="single" w:sz="4" w:space="0" w:color="auto"/>
              <w:right w:val="single" w:sz="4" w:space="0" w:color="auto"/>
            </w:tcBorders>
          </w:tcPr>
          <w:p w14:paraId="37CF20C9" w14:textId="11EECC29" w:rsidR="00C72A8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0298C1F" w14:textId="596ED7F8" w:rsidR="00C72A84" w:rsidRPr="004E4119" w:rsidRDefault="004E4119"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4F15794" w14:textId="77777777" w:rsidR="00C72A84" w:rsidRPr="004D7782" w:rsidRDefault="00C72A84" w:rsidP="00236E16">
            <w:pPr>
              <w:spacing w:after="0"/>
              <w:jc w:val="both"/>
            </w:pPr>
          </w:p>
        </w:tc>
      </w:tr>
      <w:tr w:rsidR="00C72A84" w:rsidRPr="004D7782" w14:paraId="1DE66BAD" w14:textId="77777777" w:rsidTr="00236E16">
        <w:tc>
          <w:tcPr>
            <w:tcW w:w="1838" w:type="dxa"/>
            <w:tcBorders>
              <w:top w:val="single" w:sz="4" w:space="0" w:color="auto"/>
              <w:left w:val="single" w:sz="4" w:space="0" w:color="auto"/>
              <w:bottom w:val="single" w:sz="4" w:space="0" w:color="auto"/>
              <w:right w:val="single" w:sz="4" w:space="0" w:color="auto"/>
            </w:tcBorders>
          </w:tcPr>
          <w:p w14:paraId="130FD581" w14:textId="2E6D4A0F" w:rsidR="00C72A84" w:rsidRPr="004D7782" w:rsidRDefault="00FE12F3"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17E7972" w14:textId="5A7E086D" w:rsidR="00C72A84" w:rsidRPr="004D7782" w:rsidRDefault="00FE12F3" w:rsidP="00236E16">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C060479" w14:textId="77777777" w:rsidR="00C72A84" w:rsidRPr="004D7782" w:rsidRDefault="00C72A84" w:rsidP="00236E16">
            <w:pPr>
              <w:spacing w:after="0"/>
              <w:jc w:val="both"/>
            </w:pPr>
          </w:p>
        </w:tc>
      </w:tr>
      <w:tr w:rsidR="00C72A84" w:rsidRPr="004D7782" w14:paraId="536262F3" w14:textId="77777777" w:rsidTr="00236E16">
        <w:tc>
          <w:tcPr>
            <w:tcW w:w="1838" w:type="dxa"/>
          </w:tcPr>
          <w:p w14:paraId="2BBD9DE5" w14:textId="77777777" w:rsidR="00C72A84" w:rsidRPr="004D7782" w:rsidRDefault="00C72A84" w:rsidP="00236E16">
            <w:pPr>
              <w:spacing w:after="0"/>
              <w:jc w:val="both"/>
            </w:pPr>
          </w:p>
        </w:tc>
        <w:tc>
          <w:tcPr>
            <w:tcW w:w="2268" w:type="dxa"/>
          </w:tcPr>
          <w:p w14:paraId="245F3010" w14:textId="77777777" w:rsidR="00C72A84" w:rsidRPr="004D7782" w:rsidRDefault="00C72A84" w:rsidP="00236E16">
            <w:pPr>
              <w:spacing w:after="0"/>
              <w:jc w:val="both"/>
            </w:pPr>
          </w:p>
        </w:tc>
        <w:tc>
          <w:tcPr>
            <w:tcW w:w="5523" w:type="dxa"/>
          </w:tcPr>
          <w:p w14:paraId="72C38F6E" w14:textId="77777777" w:rsidR="00C72A84" w:rsidRPr="004D7782" w:rsidRDefault="00C72A84" w:rsidP="00236E16">
            <w:pPr>
              <w:spacing w:after="0"/>
              <w:jc w:val="both"/>
            </w:pPr>
          </w:p>
        </w:tc>
      </w:tr>
      <w:tr w:rsidR="00C72A84" w:rsidRPr="004D7782" w14:paraId="0041E057" w14:textId="77777777" w:rsidTr="00236E16">
        <w:tc>
          <w:tcPr>
            <w:tcW w:w="1838" w:type="dxa"/>
          </w:tcPr>
          <w:p w14:paraId="007AE504" w14:textId="77777777" w:rsidR="00C72A84" w:rsidRPr="004D7782" w:rsidRDefault="00C72A84" w:rsidP="00236E16">
            <w:pPr>
              <w:spacing w:after="0"/>
              <w:jc w:val="both"/>
              <w:rPr>
                <w:lang w:eastAsia="ja-JP"/>
              </w:rPr>
            </w:pPr>
          </w:p>
        </w:tc>
        <w:tc>
          <w:tcPr>
            <w:tcW w:w="2268" w:type="dxa"/>
          </w:tcPr>
          <w:p w14:paraId="05B06AAD" w14:textId="77777777" w:rsidR="00C72A84" w:rsidRPr="004D7782" w:rsidRDefault="00C72A84" w:rsidP="00236E16">
            <w:pPr>
              <w:spacing w:after="0"/>
              <w:jc w:val="both"/>
              <w:rPr>
                <w:lang w:eastAsia="ja-JP"/>
              </w:rPr>
            </w:pPr>
          </w:p>
        </w:tc>
        <w:tc>
          <w:tcPr>
            <w:tcW w:w="5523" w:type="dxa"/>
          </w:tcPr>
          <w:p w14:paraId="5BF9265F" w14:textId="77777777" w:rsidR="00C72A84" w:rsidRPr="004D7782" w:rsidRDefault="00C72A84" w:rsidP="00236E16">
            <w:pPr>
              <w:spacing w:after="0"/>
              <w:jc w:val="both"/>
            </w:pPr>
          </w:p>
        </w:tc>
      </w:tr>
      <w:tr w:rsidR="00C72A84" w:rsidRPr="004D7782" w14:paraId="7968A2B4" w14:textId="77777777" w:rsidTr="00236E16">
        <w:tc>
          <w:tcPr>
            <w:tcW w:w="1838" w:type="dxa"/>
          </w:tcPr>
          <w:p w14:paraId="7A482B50" w14:textId="77777777" w:rsidR="00C72A84" w:rsidRPr="004D7782" w:rsidRDefault="00C72A84" w:rsidP="00236E16">
            <w:pPr>
              <w:spacing w:after="0"/>
              <w:jc w:val="both"/>
              <w:rPr>
                <w:lang w:eastAsia="ja-JP"/>
              </w:rPr>
            </w:pPr>
          </w:p>
        </w:tc>
        <w:tc>
          <w:tcPr>
            <w:tcW w:w="2268" w:type="dxa"/>
          </w:tcPr>
          <w:p w14:paraId="3DB2A7BB" w14:textId="77777777" w:rsidR="00C72A84" w:rsidRPr="004D7782" w:rsidRDefault="00C72A84" w:rsidP="00236E16">
            <w:pPr>
              <w:spacing w:after="0"/>
              <w:jc w:val="both"/>
              <w:rPr>
                <w:lang w:eastAsia="ja-JP"/>
              </w:rPr>
            </w:pPr>
          </w:p>
        </w:tc>
        <w:tc>
          <w:tcPr>
            <w:tcW w:w="5523" w:type="dxa"/>
          </w:tcPr>
          <w:p w14:paraId="09D988FA" w14:textId="77777777" w:rsidR="00C72A84" w:rsidRPr="004D7782" w:rsidRDefault="00C72A84" w:rsidP="00236E16">
            <w:pPr>
              <w:spacing w:after="0"/>
              <w:jc w:val="both"/>
            </w:pPr>
          </w:p>
        </w:tc>
      </w:tr>
      <w:tr w:rsidR="00C72A84" w:rsidRPr="004D7782" w14:paraId="7AEEFA71" w14:textId="77777777" w:rsidTr="00236E16">
        <w:tc>
          <w:tcPr>
            <w:tcW w:w="1838" w:type="dxa"/>
          </w:tcPr>
          <w:p w14:paraId="3E36C2F6" w14:textId="77777777" w:rsidR="00C72A84" w:rsidRPr="004D7782" w:rsidRDefault="00C72A84" w:rsidP="00236E16">
            <w:pPr>
              <w:spacing w:after="0"/>
              <w:jc w:val="both"/>
              <w:rPr>
                <w:rFonts w:eastAsiaTheme="minorEastAsia"/>
                <w:lang w:eastAsia="zh-CN"/>
              </w:rPr>
            </w:pPr>
          </w:p>
        </w:tc>
        <w:tc>
          <w:tcPr>
            <w:tcW w:w="2268" w:type="dxa"/>
          </w:tcPr>
          <w:p w14:paraId="55E21CAD" w14:textId="77777777" w:rsidR="00C72A84" w:rsidRPr="004D7782" w:rsidRDefault="00C72A84" w:rsidP="00236E16">
            <w:pPr>
              <w:spacing w:after="0"/>
              <w:jc w:val="both"/>
              <w:rPr>
                <w:rFonts w:eastAsiaTheme="minorEastAsia"/>
                <w:lang w:eastAsia="zh-CN"/>
              </w:rPr>
            </w:pPr>
          </w:p>
        </w:tc>
        <w:tc>
          <w:tcPr>
            <w:tcW w:w="5523" w:type="dxa"/>
          </w:tcPr>
          <w:p w14:paraId="5E72F35C" w14:textId="77777777" w:rsidR="00C72A84" w:rsidRPr="004D7782" w:rsidRDefault="00C72A84" w:rsidP="00236E16">
            <w:pPr>
              <w:spacing w:after="0"/>
              <w:jc w:val="both"/>
            </w:pPr>
          </w:p>
        </w:tc>
      </w:tr>
      <w:tr w:rsidR="00C72A84" w:rsidRPr="004D7782" w14:paraId="43C50FE2" w14:textId="77777777" w:rsidTr="00236E16">
        <w:tc>
          <w:tcPr>
            <w:tcW w:w="1838" w:type="dxa"/>
          </w:tcPr>
          <w:p w14:paraId="3D0AC214" w14:textId="77777777" w:rsidR="00C72A84" w:rsidRPr="004D7782" w:rsidRDefault="00C72A84" w:rsidP="00236E16">
            <w:pPr>
              <w:spacing w:after="0"/>
              <w:jc w:val="both"/>
              <w:rPr>
                <w:rFonts w:eastAsiaTheme="minorEastAsia"/>
                <w:lang w:eastAsia="zh-CN"/>
              </w:rPr>
            </w:pPr>
          </w:p>
        </w:tc>
        <w:tc>
          <w:tcPr>
            <w:tcW w:w="2268" w:type="dxa"/>
          </w:tcPr>
          <w:p w14:paraId="60C44B03" w14:textId="77777777" w:rsidR="00C72A84" w:rsidRPr="004D7782" w:rsidRDefault="00C72A84" w:rsidP="00236E16">
            <w:pPr>
              <w:spacing w:after="0"/>
              <w:jc w:val="both"/>
              <w:rPr>
                <w:rFonts w:eastAsiaTheme="minorEastAsia"/>
                <w:lang w:eastAsia="zh-CN"/>
              </w:rPr>
            </w:pPr>
          </w:p>
        </w:tc>
        <w:tc>
          <w:tcPr>
            <w:tcW w:w="5523" w:type="dxa"/>
          </w:tcPr>
          <w:p w14:paraId="657E9272" w14:textId="77777777" w:rsidR="00C72A84" w:rsidRPr="004D7782" w:rsidRDefault="00C72A84" w:rsidP="00236E16">
            <w:pPr>
              <w:spacing w:after="0"/>
              <w:jc w:val="both"/>
            </w:pPr>
          </w:p>
        </w:tc>
      </w:tr>
      <w:tr w:rsidR="00C72A84" w:rsidRPr="004D7782" w14:paraId="66CDE512" w14:textId="77777777" w:rsidTr="00236E16">
        <w:tc>
          <w:tcPr>
            <w:tcW w:w="1838" w:type="dxa"/>
          </w:tcPr>
          <w:p w14:paraId="79FF1D3A" w14:textId="77777777" w:rsidR="00C72A84" w:rsidRPr="004D7782" w:rsidRDefault="00C72A84" w:rsidP="00236E16">
            <w:pPr>
              <w:spacing w:after="0"/>
              <w:jc w:val="both"/>
              <w:rPr>
                <w:rFonts w:eastAsia="Malgun Gothic"/>
                <w:lang w:eastAsia="ko-KR"/>
              </w:rPr>
            </w:pPr>
          </w:p>
        </w:tc>
        <w:tc>
          <w:tcPr>
            <w:tcW w:w="2268" w:type="dxa"/>
          </w:tcPr>
          <w:p w14:paraId="4B1128E4" w14:textId="77777777" w:rsidR="00C72A84" w:rsidRPr="004D7782" w:rsidRDefault="00C72A84" w:rsidP="00236E16">
            <w:pPr>
              <w:spacing w:after="0"/>
              <w:jc w:val="both"/>
              <w:rPr>
                <w:rFonts w:eastAsia="Malgun Gothic"/>
                <w:lang w:eastAsia="ko-KR"/>
              </w:rPr>
            </w:pPr>
          </w:p>
        </w:tc>
        <w:tc>
          <w:tcPr>
            <w:tcW w:w="5523" w:type="dxa"/>
          </w:tcPr>
          <w:p w14:paraId="6C5A7F2D" w14:textId="77777777" w:rsidR="00C72A84" w:rsidRPr="004D7782" w:rsidRDefault="00C72A84" w:rsidP="00236E16">
            <w:pPr>
              <w:spacing w:after="0"/>
              <w:jc w:val="both"/>
            </w:pPr>
          </w:p>
        </w:tc>
      </w:tr>
    </w:tbl>
    <w:p w14:paraId="4A5BB34B" w14:textId="512E7C89" w:rsidR="00C72A84" w:rsidRPr="00571E37" w:rsidRDefault="00C72A84" w:rsidP="00571E37">
      <w:pPr>
        <w:jc w:val="both"/>
        <w:rPr>
          <w:rFonts w:eastAsia="SimSun"/>
          <w:lang w:eastAsia="zh-CN"/>
        </w:rPr>
      </w:pPr>
    </w:p>
    <w:p w14:paraId="1A7A8ADF" w14:textId="77777777" w:rsidR="00571E37" w:rsidRPr="00571E37" w:rsidRDefault="00571E37" w:rsidP="00571E37">
      <w:pPr>
        <w:numPr>
          <w:ilvl w:val="0"/>
          <w:numId w:val="26"/>
        </w:numPr>
        <w:jc w:val="both"/>
        <w:rPr>
          <w:rFonts w:eastAsia="SimSun"/>
          <w:b/>
          <w:u w:val="single"/>
          <w:lang w:eastAsia="zh-CN"/>
        </w:rPr>
      </w:pPr>
      <w:r w:rsidRPr="00571E37">
        <w:rPr>
          <w:rFonts w:eastAsia="SimSun"/>
          <w:b/>
          <w:u w:val="single"/>
          <w:lang w:eastAsia="zh-CN"/>
        </w:rPr>
        <w:t>For Rel-17 2Tx-2Tx switching, i.e. 2CC and 3CC (within 2 bands) 2Tx-2Tx switching</w:t>
      </w:r>
    </w:p>
    <w:p w14:paraId="56AAE34E" w14:textId="77777777" w:rsidR="00CE7644" w:rsidRDefault="00571E37" w:rsidP="00571E37">
      <w:pPr>
        <w:jc w:val="both"/>
      </w:pPr>
      <w:r w:rsidRPr="00571E37">
        <w:rPr>
          <w:rFonts w:eastAsia="SimSun"/>
          <w:lang w:eastAsia="zh-CN"/>
        </w:rPr>
        <w:t xml:space="preserve">Based on RAN4 agreements, a new per band per BC UL MIMO coherence capability shall be introduced for Rel-17 2Tx-2Tx switching, which can be applied to both 2CC and 3CC (within 2 bands) 2Tx-2Tx switching. Considering the potential spec maintenance work in the future, </w:t>
      </w:r>
      <w:r w:rsidR="00532ABA" w:rsidRPr="00B70D18">
        <w:t>R2-2200519</w:t>
      </w:r>
      <w:r w:rsidR="00532ABA">
        <w:t xml:space="preserve"> </w:t>
      </w:r>
      <w:r w:rsidR="00CE7644">
        <w:t>gives the following proposal.</w:t>
      </w:r>
    </w:p>
    <w:p w14:paraId="0287181F" w14:textId="77777777" w:rsidR="00CE7644" w:rsidRPr="00CE7644" w:rsidRDefault="00CE7644" w:rsidP="00CE7644">
      <w:pPr>
        <w:spacing w:after="0"/>
        <w:jc w:val="both"/>
        <w:rPr>
          <w:rFonts w:eastAsia="SimSun"/>
          <w:kern w:val="2"/>
          <w:lang w:eastAsia="zh-CN"/>
        </w:rPr>
      </w:pPr>
      <w:r w:rsidRPr="00CE7644">
        <w:rPr>
          <w:rFonts w:eastAsia="SimSun"/>
          <w:kern w:val="2"/>
          <w:lang w:eastAsia="zh-CN"/>
        </w:rPr>
        <w:t>P</w:t>
      </w:r>
      <w:r w:rsidRPr="00CE7644">
        <w:rPr>
          <w:rFonts w:eastAsia="SimSun" w:hint="eastAsia"/>
          <w:kern w:val="2"/>
          <w:lang w:eastAsia="zh-CN"/>
        </w:rPr>
        <w:t xml:space="preserve">roposal </w:t>
      </w:r>
      <w:r w:rsidRPr="00CE7644">
        <w:rPr>
          <w:rFonts w:eastAsia="SimSun"/>
          <w:kern w:val="2"/>
          <w:lang w:eastAsia="zh-CN"/>
        </w:rPr>
        <w:t>3</w:t>
      </w:r>
      <w:r w:rsidRPr="00CE7644">
        <w:rPr>
          <w:rFonts w:eastAsia="SimSun" w:hint="eastAsia"/>
          <w:kern w:val="2"/>
          <w:lang w:eastAsia="zh-CN"/>
        </w:rPr>
        <w:t>:</w:t>
      </w:r>
      <w:r w:rsidRPr="00CE7644">
        <w:rPr>
          <w:rFonts w:eastAsia="SimSun"/>
          <w:kern w:val="2"/>
          <w:lang w:eastAsia="zh-CN"/>
        </w:rPr>
        <w:t xml:space="preserve"> Introduce a new field </w:t>
      </w:r>
      <w:r w:rsidRPr="00CE7644">
        <w:rPr>
          <w:rFonts w:eastAsia="SimSun"/>
          <w:i/>
          <w:kern w:val="2"/>
          <w:lang w:eastAsia="zh-CN"/>
        </w:rPr>
        <w:t>UplinkTxSwitchingBandParameters-v17xx</w:t>
      </w:r>
      <w:r w:rsidRPr="00CE7644">
        <w:rPr>
          <w:rFonts w:eastAsia="SimSun"/>
          <w:kern w:val="2"/>
          <w:lang w:eastAsia="zh-CN"/>
        </w:rPr>
        <w:t xml:space="preserve"> to report the UL Tx switching specific band parameters for a given band combination, which comprises of the following parameters: </w:t>
      </w:r>
    </w:p>
    <w:p w14:paraId="13B4FE88" w14:textId="77777777" w:rsidR="00CE7644" w:rsidRPr="00CE7644" w:rsidRDefault="00CE7644" w:rsidP="00CE7644">
      <w:pPr>
        <w:spacing w:after="0"/>
        <w:ind w:left="420"/>
        <w:jc w:val="both"/>
        <w:rPr>
          <w:rFonts w:eastAsia="SimSun"/>
          <w:kern w:val="2"/>
          <w:lang w:eastAsia="zh-CN"/>
        </w:rPr>
      </w:pPr>
      <w:r w:rsidRPr="00CE7644">
        <w:rPr>
          <w:rFonts w:eastAsia="SimSun"/>
          <w:kern w:val="2"/>
          <w:lang w:eastAsia="zh-CN"/>
        </w:rPr>
        <w:t>-</w:t>
      </w:r>
      <w:r w:rsidRPr="00CE7644">
        <w:rPr>
          <w:rFonts w:eastAsia="SimSun"/>
          <w:kern w:val="2"/>
          <w:lang w:eastAsia="zh-CN"/>
        </w:rPr>
        <w:tab/>
      </w:r>
      <w:r w:rsidRPr="00CE7644">
        <w:rPr>
          <w:rFonts w:eastAsia="SimSun"/>
          <w:i/>
          <w:kern w:val="2"/>
          <w:lang w:eastAsia="zh-CN"/>
        </w:rPr>
        <w:t>bandIndex-r17</w:t>
      </w:r>
      <w:r w:rsidRPr="00CE7644">
        <w:rPr>
          <w:rFonts w:eastAsia="SimSun"/>
          <w:kern w:val="2"/>
          <w:lang w:eastAsia="zh-CN"/>
        </w:rPr>
        <w:t xml:space="preserve"> indicates a band on which UE supports dynamic UL Tx switching with another band in the band combination. </w:t>
      </w:r>
    </w:p>
    <w:p w14:paraId="219573C3" w14:textId="77777777" w:rsidR="00CE7644" w:rsidRPr="00CE7644" w:rsidRDefault="00CE7644" w:rsidP="00CE7644">
      <w:pPr>
        <w:ind w:left="420"/>
        <w:jc w:val="both"/>
        <w:rPr>
          <w:rFonts w:eastAsia="SimSun"/>
          <w:kern w:val="2"/>
          <w:lang w:eastAsia="zh-CN"/>
        </w:rPr>
      </w:pPr>
      <w:r w:rsidRPr="00CE7644">
        <w:rPr>
          <w:rFonts w:eastAsia="SimSun"/>
          <w:kern w:val="2"/>
          <w:lang w:eastAsia="zh-CN"/>
        </w:rPr>
        <w:t>-</w:t>
      </w:r>
      <w:r w:rsidRPr="00CE7644">
        <w:rPr>
          <w:rFonts w:eastAsia="SimSun"/>
          <w:kern w:val="2"/>
          <w:lang w:eastAsia="zh-CN"/>
        </w:rPr>
        <w:tab/>
      </w:r>
      <w:r w:rsidRPr="00CE7644">
        <w:rPr>
          <w:rFonts w:eastAsia="SimSun"/>
          <w:i/>
          <w:kern w:val="2"/>
          <w:lang w:eastAsia="zh-CN"/>
        </w:rPr>
        <w:t>uplinkTxSwitching2T2T-PUSCH-TransCoherence-r17</w:t>
      </w:r>
      <w:r w:rsidRPr="00CE7644">
        <w:rPr>
          <w:rFonts w:eastAsia="SimSun"/>
          <w:kern w:val="2"/>
          <w:lang w:eastAsia="zh-CN"/>
        </w:rPr>
        <w:t xml:space="preserve"> is used to report UL MIMO coherence capability for Rel-17 2Tx-2Tx switching.</w:t>
      </w:r>
    </w:p>
    <w:p w14:paraId="62063243" w14:textId="77777777" w:rsidR="00571E37" w:rsidRPr="00571E37" w:rsidRDefault="00571E37" w:rsidP="00571E37">
      <w:pPr>
        <w:jc w:val="both"/>
        <w:rPr>
          <w:rFonts w:eastAsia="SimSun"/>
          <w:lang w:eastAsia="zh-CN"/>
        </w:rPr>
      </w:pPr>
      <w:r w:rsidRPr="00571E37">
        <w:rPr>
          <w:rFonts w:eastAsia="SimSun"/>
          <w:lang w:eastAsia="zh-CN"/>
        </w:rPr>
        <w:t>An example of TP for TS 38.331 is given below:</w:t>
      </w:r>
    </w:p>
    <w:p w14:paraId="22C31C5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71E37">
        <w:rPr>
          <w:rFonts w:ascii="Courier New" w:eastAsia="Times New Roman" w:hAnsi="Courier New" w:cs="Courier New"/>
          <w:noProof/>
          <w:sz w:val="16"/>
          <w:lang w:eastAsia="en-GB"/>
        </w:rPr>
        <w:lastRenderedPageBreak/>
        <w:t xml:space="preserve">BandCombination-UplinkTxSwitch-v17xx ::=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p>
    <w:p w14:paraId="322313F1"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sz w:val="16"/>
          <w:lang w:eastAsia="en-GB"/>
        </w:rPr>
        <w:t xml:space="preserve">    </w:t>
      </w:r>
      <w:bookmarkStart w:id="3" w:name="_Hlk81382987"/>
      <w:r w:rsidRPr="00571E37">
        <w:rPr>
          <w:rFonts w:ascii="Courier New" w:eastAsia="Times New Roman" w:hAnsi="Courier New" w:cs="Courier New"/>
          <w:noProof/>
          <w:sz w:val="16"/>
          <w:lang w:eastAsia="en-GB"/>
        </w:rPr>
        <w:t>supportedBandPairListNR-v17xx</w:t>
      </w:r>
      <w:bookmarkEnd w:id="3"/>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SIZE</w:t>
      </w:r>
      <w:r w:rsidRPr="00571E37">
        <w:rPr>
          <w:rFonts w:ascii="Courier New" w:eastAsia="Times New Roman" w:hAnsi="Courier New" w:cs="Courier New"/>
          <w:noProof/>
          <w:sz w:val="16"/>
          <w:lang w:eastAsia="en-GB"/>
        </w:rPr>
        <w:t xml:space="preserve"> (1..maxULTxSwitchingBandPairs))</w:t>
      </w:r>
      <w:r w:rsidRPr="00571E37">
        <w:rPr>
          <w:rFonts w:ascii="Courier New" w:eastAsia="Times New Roman" w:hAnsi="Courier New" w:cs="Courier New"/>
          <w:noProof/>
          <w:color w:val="993366"/>
          <w:sz w:val="16"/>
          <w:lang w:eastAsia="en-GB"/>
        </w:rPr>
        <w:t xml:space="preserve"> OF</w:t>
      </w:r>
      <w:r w:rsidRPr="00571E37">
        <w:rPr>
          <w:rFonts w:ascii="Courier New" w:eastAsia="Times New Roman" w:hAnsi="Courier New" w:cs="Courier New"/>
          <w:noProof/>
          <w:sz w:val="16"/>
          <w:lang w:eastAsia="en-GB"/>
        </w:rPr>
        <w:t xml:space="preserve"> ULTxSwitchingBandPair-v17xx         </w:t>
      </w:r>
      <w:r w:rsidRPr="00571E37">
        <w:rPr>
          <w:rFonts w:ascii="Courier New" w:eastAsia="Times New Roman" w:hAnsi="Courier New" w:cs="Courier New"/>
          <w:noProof/>
          <w:color w:val="993366"/>
          <w:sz w:val="16"/>
          <w:lang w:eastAsia="en-GB"/>
        </w:rPr>
        <w:t>OPTIONAL</w:t>
      </w:r>
      <w:r w:rsidRPr="00571E37">
        <w:rPr>
          <w:rFonts w:ascii="Courier New" w:eastAsia="Times New Roman" w:hAnsi="Courier New" w:cs="Courier New"/>
          <w:noProof/>
          <w:color w:val="FF0000"/>
          <w:sz w:val="16"/>
          <w:u w:val="single"/>
          <w:lang w:eastAsia="en-GB"/>
        </w:rPr>
        <w:t>,</w:t>
      </w:r>
    </w:p>
    <w:p w14:paraId="06C0D25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571E37">
        <w:rPr>
          <w:rFonts w:ascii="Courier New" w:eastAsia="DengXian" w:hAnsi="Courier New" w:cs="Courier New" w:hint="eastAsia"/>
          <w:noProof/>
          <w:color w:val="FF0000"/>
          <w:sz w:val="16"/>
          <w:u w:val="single"/>
          <w:lang w:eastAsia="zh-CN"/>
        </w:rPr>
        <w:t xml:space="preserve">    </w:t>
      </w:r>
      <w:r w:rsidRPr="00571E37">
        <w:rPr>
          <w:rFonts w:ascii="Courier New" w:eastAsia="Times New Roman" w:hAnsi="Courier New" w:cs="Courier New"/>
          <w:noProof/>
          <w:color w:val="FF0000"/>
          <w:sz w:val="16"/>
          <w:u w:val="single"/>
          <w:lang w:eastAsia="en-GB"/>
        </w:rPr>
        <w:t>uplinkTxSwitching</w:t>
      </w:r>
      <w:r w:rsidRPr="00571E37">
        <w:rPr>
          <w:rFonts w:ascii="Courier New" w:eastAsia="DengXian" w:hAnsi="Courier New" w:cs="Courier New"/>
          <w:noProof/>
          <w:color w:val="FF0000"/>
          <w:sz w:val="16"/>
          <w:u w:val="single"/>
          <w:lang w:eastAsia="zh-CN"/>
        </w:rPr>
        <w:t>BandParametersList-r17</w:t>
      </w:r>
      <w:r w:rsidRPr="00571E37">
        <w:rPr>
          <w:rFonts w:ascii="Courier New" w:eastAsia="Times New Roman" w:hAnsi="Courier New" w:cs="Courier New"/>
          <w:noProof/>
          <w:color w:val="FF0000"/>
          <w:sz w:val="16"/>
          <w:u w:val="single"/>
          <w:lang w:eastAsia="en-GB"/>
        </w:rPr>
        <w:t xml:space="preserve">     SEQUENCE (SIZE (1.. maxSimultaneousBands)) OF ULTxSwitching</w:t>
      </w:r>
      <w:r w:rsidRPr="00571E37">
        <w:rPr>
          <w:rFonts w:ascii="Courier New" w:eastAsia="DengXian"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OPTIONAL</w:t>
      </w:r>
      <w:r w:rsidRPr="00571E37">
        <w:rPr>
          <w:rFonts w:ascii="Courier New" w:eastAsia="DengXian" w:hAnsi="Courier New" w:cs="Courier New"/>
          <w:noProof/>
          <w:color w:val="FF0000"/>
          <w:sz w:val="16"/>
          <w:u w:val="single"/>
          <w:lang w:eastAsia="zh-CN"/>
        </w:rPr>
        <w:t xml:space="preserve"> </w:t>
      </w:r>
    </w:p>
    <w:p w14:paraId="2E51A8D3"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w:t>
      </w:r>
    </w:p>
    <w:p w14:paraId="0DC664FF"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0F1D42E9"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ULTxSwitching</w:t>
      </w:r>
      <w:r w:rsidRPr="00571E37">
        <w:rPr>
          <w:rFonts w:ascii="Courier New" w:eastAsia="DengXian"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       SEQUENCE {</w:t>
      </w:r>
    </w:p>
    <w:p w14:paraId="709CA7ED"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571E37">
        <w:rPr>
          <w:rFonts w:ascii="Courier New" w:eastAsia="Times New Roman" w:hAnsi="Courier New" w:cs="Courier New"/>
          <w:noProof/>
          <w:color w:val="FF0000"/>
          <w:sz w:val="16"/>
          <w:u w:val="single"/>
          <w:lang w:eastAsia="en-GB"/>
        </w:rPr>
        <w:t xml:space="preserve">    bandIndex-r17                                      INTEGER(1..maxSimultaneousBands),      </w:t>
      </w:r>
      <w:r w:rsidRPr="00571E37">
        <w:rPr>
          <w:rFonts w:ascii="Courier New" w:eastAsia="DengXian" w:hAnsi="Courier New" w:cs="Courier New" w:hint="eastAsia"/>
          <w:noProof/>
          <w:color w:val="FF0000"/>
          <w:sz w:val="16"/>
          <w:u w:val="single"/>
          <w:lang w:eastAsia="zh-CN"/>
        </w:rPr>
        <w:t xml:space="preserve">    </w:t>
      </w:r>
      <w:r w:rsidRPr="00571E37">
        <w:rPr>
          <w:rFonts w:ascii="Courier New" w:eastAsia="DengXian" w:hAnsi="Courier New" w:cs="Courier New"/>
          <w:noProof/>
          <w:color w:val="FF0000"/>
          <w:sz w:val="16"/>
          <w:u w:val="single"/>
          <w:lang w:eastAsia="zh-CN"/>
        </w:rPr>
        <w:t xml:space="preserve">      </w:t>
      </w:r>
    </w:p>
    <w:p w14:paraId="44E333A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5B41273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w:t>
      </w:r>
    </w:p>
    <w:p w14:paraId="6D8A66DC" w14:textId="57DFBF40" w:rsidR="00571E37" w:rsidRDefault="00571E37" w:rsidP="00571E37">
      <w:pPr>
        <w:jc w:val="both"/>
        <w:rPr>
          <w:rFonts w:eastAsia="SimSun"/>
          <w:lang w:eastAsia="zh-CN"/>
        </w:rPr>
      </w:pPr>
    </w:p>
    <w:p w14:paraId="3DB8D789" w14:textId="1F5FCAED" w:rsidR="00255452" w:rsidRPr="00571E37" w:rsidRDefault="00255452" w:rsidP="00571E37">
      <w:pPr>
        <w:jc w:val="both"/>
        <w:rPr>
          <w:rFonts w:eastAsia="SimSun"/>
          <w:lang w:eastAsia="zh-CN"/>
        </w:rPr>
      </w:pPr>
      <w:r w:rsidRPr="007E6D55">
        <w:rPr>
          <w:rFonts w:eastAsia="SimSun"/>
          <w:lang w:eastAsia="zh-CN"/>
        </w:rPr>
        <w:t>R2-2201499</w:t>
      </w:r>
      <w:r>
        <w:rPr>
          <w:rFonts w:eastAsia="SimSun"/>
          <w:lang w:eastAsia="zh-CN"/>
        </w:rPr>
        <w:t xml:space="preserve"> shares similar views and gives the following proposals.</w:t>
      </w:r>
    </w:p>
    <w:p w14:paraId="25A5763F" w14:textId="77777777" w:rsidR="00255452" w:rsidRPr="00255452" w:rsidRDefault="00255452" w:rsidP="00255452">
      <w:pPr>
        <w:widowControl w:val="0"/>
        <w:spacing w:afterLines="50" w:after="120"/>
        <w:rPr>
          <w:rFonts w:eastAsia="SimSun"/>
          <w:lang w:eastAsia="zh-CN"/>
        </w:rPr>
      </w:pPr>
      <w:r w:rsidRPr="00255452">
        <w:rPr>
          <w:rFonts w:eastAsia="SimSun"/>
          <w:lang w:eastAsia="zh-CN"/>
        </w:rPr>
        <w:t xml:space="preserve">Proposal 7: Add a new per-band per BC UE capability in </w:t>
      </w:r>
      <w:r w:rsidRPr="00255452">
        <w:rPr>
          <w:rFonts w:eastAsia="SimSun"/>
          <w:i/>
          <w:lang w:eastAsia="zh-CN"/>
        </w:rPr>
        <w:t>BandCombination-UplinkTxSwitch</w:t>
      </w:r>
      <w:r w:rsidRPr="00255452">
        <w:rPr>
          <w:rFonts w:eastAsia="SimSun"/>
          <w:lang w:eastAsia="zh-CN"/>
        </w:rPr>
        <w:t xml:space="preserve"> to indicate UL MIMO coherent capability specific for 2Tx-2Tx switching.</w:t>
      </w:r>
    </w:p>
    <w:p w14:paraId="7493ACAE" w14:textId="77777777" w:rsidR="00255452" w:rsidRPr="00255452" w:rsidRDefault="00255452" w:rsidP="00255452">
      <w:pPr>
        <w:widowControl w:val="0"/>
        <w:spacing w:afterLines="50" w:after="120"/>
        <w:rPr>
          <w:rFonts w:eastAsia="SimSun"/>
          <w:lang w:eastAsia="zh-CN"/>
        </w:rPr>
      </w:pPr>
      <w:r w:rsidRPr="00255452">
        <w:rPr>
          <w:rFonts w:eastAsia="SimSun"/>
          <w:lang w:eastAsia="zh-CN"/>
        </w:rPr>
        <w:t>Proposal 9: The Rel-17 per-band per-BC UL MIMO coherent capability applies to Rel-17 UL 2Tx-2Tx switching between 2 uplinks and switching between 2 bands with 3 uplinks.</w:t>
      </w:r>
    </w:p>
    <w:p w14:paraId="087084ED" w14:textId="1BF0DF4A" w:rsidR="00255452" w:rsidRPr="00896DCA" w:rsidRDefault="00255452" w:rsidP="00255452">
      <w:pPr>
        <w:jc w:val="both"/>
        <w:rPr>
          <w:rFonts w:eastAsia="SimSun"/>
          <w:lang w:eastAsia="zh-CN"/>
        </w:rPr>
      </w:pPr>
      <w:r w:rsidRPr="007574D5">
        <w:rPr>
          <w:rFonts w:eastAsia="SimSun"/>
          <w:lang w:eastAsia="zh-CN"/>
        </w:rPr>
        <w:t xml:space="preserve">Companies are welcome to give comments on </w:t>
      </w:r>
      <w:r>
        <w:rPr>
          <w:rFonts w:eastAsia="SimSun"/>
          <w:lang w:eastAsia="zh-CN"/>
        </w:rPr>
        <w:t>the above proposals</w:t>
      </w:r>
      <w:r>
        <w:t xml:space="preserve"> </w:t>
      </w:r>
      <w:r>
        <w:rPr>
          <w:rFonts w:eastAsia="SimSun"/>
          <w:lang w:eastAsia="zh-CN"/>
        </w:rPr>
        <w:t>for</w:t>
      </w:r>
      <w:r>
        <w:rPr>
          <w:rFonts w:eastAsia="DengXian"/>
          <w:lang w:eastAsia="zh-CN"/>
        </w:rPr>
        <w:t xml:space="preserve"> Rel-17 2</w:t>
      </w:r>
      <w:r w:rsidRPr="00C72A84">
        <w:rPr>
          <w:rFonts w:eastAsia="DengXian"/>
          <w:lang w:eastAsia="zh-CN"/>
        </w:rPr>
        <w:t>Tx-2Tx switching</w:t>
      </w:r>
      <w:r>
        <w:rPr>
          <w:rFonts w:eastAsia="DengXian"/>
          <w:lang w:eastAsia="zh-CN"/>
        </w:rPr>
        <w:t xml:space="preserve"> UL MIMO coherence capability reporting</w:t>
      </w:r>
      <w:r w:rsidRPr="007574D5">
        <w:rPr>
          <w:rFonts w:eastAsia="SimSun"/>
          <w:lang w:eastAsia="zh-CN"/>
        </w:rPr>
        <w:t>.</w:t>
      </w:r>
    </w:p>
    <w:p w14:paraId="5FA81FCF" w14:textId="121B3C28" w:rsidR="00255452" w:rsidRPr="00C72A84" w:rsidRDefault="00255452" w:rsidP="00255452">
      <w:pPr>
        <w:jc w:val="both"/>
        <w:rPr>
          <w:b/>
          <w:lang w:eastAsia="zh-CN"/>
        </w:rPr>
      </w:pPr>
      <w:r>
        <w:rPr>
          <w:rFonts w:eastAsia="SimSun"/>
          <w:b/>
          <w:lang w:val="en-US" w:eastAsia="zh-CN"/>
        </w:rPr>
        <w:t>Q8</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to </w:t>
      </w:r>
      <w:r>
        <w:rPr>
          <w:b/>
          <w:lang w:eastAsia="zh-CN"/>
        </w:rPr>
        <w:t>a</w:t>
      </w:r>
      <w:r w:rsidRPr="00255452">
        <w:rPr>
          <w:b/>
          <w:lang w:eastAsia="zh-CN"/>
        </w:rPr>
        <w:t xml:space="preserve">dd a new per-band per BC UE capability in </w:t>
      </w:r>
      <w:r w:rsidRPr="00255452">
        <w:rPr>
          <w:b/>
          <w:i/>
          <w:lang w:eastAsia="zh-CN"/>
        </w:rPr>
        <w:t>BandCombination-UplinkTxSwitch</w:t>
      </w:r>
      <w:r w:rsidRPr="00255452">
        <w:rPr>
          <w:b/>
          <w:lang w:eastAsia="zh-CN"/>
        </w:rPr>
        <w:t xml:space="preserve"> to indicate UL MIMO coherent capability specific for 2Tx-2Tx switching</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255452" w:rsidRPr="001407F0" w14:paraId="5563F1C7"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4FD92C61" w14:textId="77777777" w:rsidR="00255452" w:rsidRPr="001407F0" w:rsidRDefault="00255452" w:rsidP="00236E16">
            <w:pPr>
              <w:jc w:val="both"/>
              <w:rPr>
                <w:rFonts w:eastAsia="SimSun"/>
                <w:b/>
                <w:lang w:val="en-US" w:eastAsia="zh-CN"/>
              </w:rPr>
            </w:pPr>
            <w:r w:rsidRPr="001407F0">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9885975" w14:textId="77777777" w:rsidR="00255452" w:rsidRPr="001407F0" w:rsidRDefault="00255452" w:rsidP="00236E16">
            <w:pPr>
              <w:jc w:val="both"/>
              <w:rPr>
                <w:rFonts w:eastAsia="SimSun"/>
                <w:b/>
                <w:lang w:val="en-US" w:eastAsia="zh-CN"/>
              </w:rPr>
            </w:pPr>
            <w:r w:rsidRPr="001407F0">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EDCBDA3" w14:textId="77777777" w:rsidR="00255452" w:rsidRPr="001407F0" w:rsidRDefault="00255452" w:rsidP="00236E16">
            <w:pPr>
              <w:jc w:val="both"/>
              <w:rPr>
                <w:rFonts w:eastAsia="SimSun"/>
                <w:b/>
                <w:lang w:val="en-US" w:eastAsia="zh-CN"/>
              </w:rPr>
            </w:pPr>
            <w:r w:rsidRPr="001407F0">
              <w:rPr>
                <w:rFonts w:eastAsia="SimSun"/>
                <w:b/>
                <w:lang w:val="en-US" w:eastAsia="zh-CN"/>
              </w:rPr>
              <w:t>Comments</w:t>
            </w:r>
          </w:p>
        </w:tc>
      </w:tr>
      <w:tr w:rsidR="00255452" w:rsidRPr="001407F0" w14:paraId="7DB445B0" w14:textId="77777777" w:rsidTr="00236E16">
        <w:tc>
          <w:tcPr>
            <w:tcW w:w="1838" w:type="dxa"/>
            <w:tcBorders>
              <w:top w:val="single" w:sz="4" w:space="0" w:color="auto"/>
              <w:left w:val="single" w:sz="4" w:space="0" w:color="auto"/>
              <w:bottom w:val="single" w:sz="4" w:space="0" w:color="auto"/>
              <w:right w:val="single" w:sz="4" w:space="0" w:color="auto"/>
            </w:tcBorders>
          </w:tcPr>
          <w:p w14:paraId="763F37C8" w14:textId="5A51E187" w:rsidR="00255452" w:rsidRPr="001407F0" w:rsidRDefault="001407F0" w:rsidP="00236E16">
            <w:pPr>
              <w:spacing w:after="0"/>
              <w:jc w:val="both"/>
              <w:rPr>
                <w:rFonts w:eastAsiaTheme="minorEastAsia"/>
                <w:lang w:eastAsia="zh-CN"/>
              </w:rPr>
            </w:pPr>
            <w:r w:rsidRPr="001407F0">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24BE159" w14:textId="56F00828" w:rsidR="00255452" w:rsidRPr="001407F0" w:rsidRDefault="001407F0" w:rsidP="00236E16">
            <w:pPr>
              <w:spacing w:after="0"/>
              <w:jc w:val="both"/>
              <w:rPr>
                <w:rFonts w:eastAsiaTheme="minorEastAsia"/>
                <w:lang w:eastAsia="zh-CN"/>
              </w:rPr>
            </w:pPr>
            <w:r w:rsidRPr="001407F0">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4111089" w14:textId="172C58D0" w:rsidR="00255452" w:rsidRPr="001407F0" w:rsidRDefault="00F938BF" w:rsidP="00236E16">
            <w:pPr>
              <w:spacing w:after="0"/>
              <w:jc w:val="both"/>
              <w:rPr>
                <w:rFonts w:eastAsiaTheme="minorEastAsia"/>
                <w:lang w:eastAsia="zh-CN"/>
              </w:rPr>
            </w:pPr>
            <w:r>
              <w:rPr>
                <w:rFonts w:eastAsiaTheme="minorEastAsia"/>
                <w:lang w:eastAsia="zh-CN"/>
              </w:rPr>
              <w:t xml:space="preserve">We support to </w:t>
            </w:r>
            <w:r w:rsidRPr="00F938BF">
              <w:rPr>
                <w:lang w:eastAsia="zh-CN"/>
              </w:rPr>
              <w:t xml:space="preserve">add a new per-band per BC UE capability in </w:t>
            </w:r>
            <w:r w:rsidRPr="00F938BF">
              <w:rPr>
                <w:i/>
                <w:lang w:eastAsia="zh-CN"/>
              </w:rPr>
              <w:t>BandCombination-UplinkTxSwitch</w:t>
            </w:r>
            <w:r w:rsidRPr="00F938BF">
              <w:rPr>
                <w:lang w:eastAsia="zh-CN"/>
              </w:rPr>
              <w:t xml:space="preserve"> to indicate UL MIMO coherent capability specific for 2Tx-2Tx switching</w:t>
            </w:r>
            <w:r>
              <w:rPr>
                <w:lang w:eastAsia="zh-CN"/>
              </w:rPr>
              <w:t>.</w:t>
            </w:r>
          </w:p>
        </w:tc>
      </w:tr>
      <w:tr w:rsidR="00255452" w:rsidRPr="001407F0" w14:paraId="2ED4DDBB" w14:textId="77777777" w:rsidTr="00236E16">
        <w:tc>
          <w:tcPr>
            <w:tcW w:w="1838" w:type="dxa"/>
            <w:tcBorders>
              <w:top w:val="single" w:sz="4" w:space="0" w:color="auto"/>
              <w:left w:val="single" w:sz="4" w:space="0" w:color="auto"/>
              <w:bottom w:val="single" w:sz="4" w:space="0" w:color="auto"/>
              <w:right w:val="single" w:sz="4" w:space="0" w:color="auto"/>
            </w:tcBorders>
          </w:tcPr>
          <w:p w14:paraId="07E25CB0" w14:textId="4A3573AD" w:rsidR="00255452"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120A8735" w14:textId="5F387CBB" w:rsidR="00255452" w:rsidRPr="001407F0" w:rsidRDefault="007C092A"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38F1C9BB" w14:textId="64F54E32" w:rsidR="00255452" w:rsidRPr="007C092A" w:rsidRDefault="00255452" w:rsidP="00236E16">
            <w:pPr>
              <w:spacing w:after="0"/>
              <w:jc w:val="both"/>
              <w:rPr>
                <w:iCs/>
                <w:lang w:eastAsia="ja-JP"/>
              </w:rPr>
            </w:pPr>
          </w:p>
        </w:tc>
      </w:tr>
      <w:tr w:rsidR="004E4119" w:rsidRPr="001407F0" w14:paraId="20DFA9AA" w14:textId="77777777" w:rsidTr="00236E16">
        <w:tc>
          <w:tcPr>
            <w:tcW w:w="1838" w:type="dxa"/>
            <w:tcBorders>
              <w:top w:val="single" w:sz="4" w:space="0" w:color="auto"/>
              <w:left w:val="single" w:sz="4" w:space="0" w:color="auto"/>
              <w:bottom w:val="single" w:sz="4" w:space="0" w:color="auto"/>
              <w:right w:val="single" w:sz="4" w:space="0" w:color="auto"/>
            </w:tcBorders>
          </w:tcPr>
          <w:p w14:paraId="374B1DC2" w14:textId="55E4B479" w:rsidR="004E4119" w:rsidRPr="001407F0" w:rsidRDefault="004E4119" w:rsidP="004E4119">
            <w:pPr>
              <w:spacing w:after="0"/>
              <w:jc w:val="both"/>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7C1789C" w14:textId="41EC5F92" w:rsidR="004E4119" w:rsidRPr="001407F0" w:rsidRDefault="004E4119" w:rsidP="004E4119">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43CF069" w14:textId="77777777" w:rsidR="004E4119" w:rsidRPr="001407F0" w:rsidRDefault="004E4119" w:rsidP="004E4119">
            <w:pPr>
              <w:spacing w:after="0"/>
              <w:jc w:val="both"/>
            </w:pPr>
          </w:p>
        </w:tc>
      </w:tr>
      <w:tr w:rsidR="004E4119" w:rsidRPr="001407F0" w14:paraId="13AF53F4" w14:textId="77777777" w:rsidTr="00236E16">
        <w:tc>
          <w:tcPr>
            <w:tcW w:w="1838" w:type="dxa"/>
            <w:tcBorders>
              <w:top w:val="single" w:sz="4" w:space="0" w:color="auto"/>
              <w:left w:val="single" w:sz="4" w:space="0" w:color="auto"/>
              <w:bottom w:val="single" w:sz="4" w:space="0" w:color="auto"/>
              <w:right w:val="single" w:sz="4" w:space="0" w:color="auto"/>
            </w:tcBorders>
          </w:tcPr>
          <w:p w14:paraId="3F7C971B" w14:textId="5DA0BCDF" w:rsidR="004E4119" w:rsidRPr="001407F0" w:rsidRDefault="00FE12F3" w:rsidP="004E411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9BDB110" w14:textId="11A786E8" w:rsidR="004E4119" w:rsidRPr="001407F0" w:rsidRDefault="007E5209" w:rsidP="004E4119">
            <w:pPr>
              <w:spacing w:after="0"/>
              <w:jc w:val="both"/>
            </w:pPr>
            <w:r>
              <w:t>Agree, but</w:t>
            </w:r>
          </w:p>
        </w:tc>
        <w:tc>
          <w:tcPr>
            <w:tcW w:w="5523" w:type="dxa"/>
            <w:tcBorders>
              <w:top w:val="single" w:sz="4" w:space="0" w:color="auto"/>
              <w:left w:val="single" w:sz="4" w:space="0" w:color="auto"/>
              <w:bottom w:val="single" w:sz="4" w:space="0" w:color="auto"/>
              <w:right w:val="single" w:sz="4" w:space="0" w:color="auto"/>
            </w:tcBorders>
          </w:tcPr>
          <w:p w14:paraId="6D3E8CE0" w14:textId="7BEE6556" w:rsidR="004E4119" w:rsidRPr="001407F0" w:rsidRDefault="000327CF" w:rsidP="004E4119">
            <w:pPr>
              <w:spacing w:after="0"/>
              <w:jc w:val="both"/>
            </w:pPr>
            <w:r>
              <w:t>While generally we think the approach of relying on absence of a parameter to indicate a capability should be avoided</w:t>
            </w:r>
            <w:r w:rsidR="00E96DE6">
              <w:t xml:space="preserve"> (note that recursively now if the Rel-17 parameter is absent, the Rel-16 parameter is applicable, while if the Rel-16 parameter is also absent, then the Rel-15 one is applicable!),</w:t>
            </w:r>
            <w:r>
              <w:t xml:space="preserve"> since this is already the baseline for Rel-16, it can be applied to Rel-17.</w:t>
            </w:r>
          </w:p>
        </w:tc>
      </w:tr>
      <w:tr w:rsidR="004E4119" w:rsidRPr="001407F0" w14:paraId="4C8FE888" w14:textId="77777777" w:rsidTr="00236E16">
        <w:tc>
          <w:tcPr>
            <w:tcW w:w="1838" w:type="dxa"/>
          </w:tcPr>
          <w:p w14:paraId="483484BE" w14:textId="77777777" w:rsidR="004E4119" w:rsidRPr="001407F0" w:rsidRDefault="004E4119" w:rsidP="004E4119">
            <w:pPr>
              <w:spacing w:after="0"/>
              <w:jc w:val="both"/>
            </w:pPr>
          </w:p>
        </w:tc>
        <w:tc>
          <w:tcPr>
            <w:tcW w:w="2268" w:type="dxa"/>
          </w:tcPr>
          <w:p w14:paraId="21D54358" w14:textId="77777777" w:rsidR="004E4119" w:rsidRPr="001407F0" w:rsidRDefault="004E4119" w:rsidP="004E4119">
            <w:pPr>
              <w:spacing w:after="0"/>
              <w:jc w:val="both"/>
            </w:pPr>
          </w:p>
        </w:tc>
        <w:tc>
          <w:tcPr>
            <w:tcW w:w="5523" w:type="dxa"/>
          </w:tcPr>
          <w:p w14:paraId="0D85440A" w14:textId="77777777" w:rsidR="004E4119" w:rsidRPr="001407F0" w:rsidRDefault="004E4119" w:rsidP="004E4119">
            <w:pPr>
              <w:spacing w:after="0"/>
              <w:jc w:val="both"/>
            </w:pPr>
          </w:p>
        </w:tc>
      </w:tr>
      <w:tr w:rsidR="004E4119" w:rsidRPr="001407F0" w14:paraId="173C3C92" w14:textId="77777777" w:rsidTr="00236E16">
        <w:tc>
          <w:tcPr>
            <w:tcW w:w="1838" w:type="dxa"/>
          </w:tcPr>
          <w:p w14:paraId="47D88C63" w14:textId="77777777" w:rsidR="004E4119" w:rsidRPr="001407F0" w:rsidRDefault="004E4119" w:rsidP="004E4119">
            <w:pPr>
              <w:spacing w:after="0"/>
              <w:jc w:val="both"/>
              <w:rPr>
                <w:lang w:eastAsia="ja-JP"/>
              </w:rPr>
            </w:pPr>
          </w:p>
        </w:tc>
        <w:tc>
          <w:tcPr>
            <w:tcW w:w="2268" w:type="dxa"/>
          </w:tcPr>
          <w:p w14:paraId="598E89C8" w14:textId="77777777" w:rsidR="004E4119" w:rsidRPr="001407F0" w:rsidRDefault="004E4119" w:rsidP="004E4119">
            <w:pPr>
              <w:spacing w:after="0"/>
              <w:jc w:val="both"/>
              <w:rPr>
                <w:lang w:eastAsia="ja-JP"/>
              </w:rPr>
            </w:pPr>
          </w:p>
        </w:tc>
        <w:tc>
          <w:tcPr>
            <w:tcW w:w="5523" w:type="dxa"/>
          </w:tcPr>
          <w:p w14:paraId="4C489300" w14:textId="77777777" w:rsidR="004E4119" w:rsidRPr="001407F0" w:rsidRDefault="004E4119" w:rsidP="004E4119">
            <w:pPr>
              <w:spacing w:after="0"/>
              <w:jc w:val="both"/>
            </w:pPr>
          </w:p>
        </w:tc>
      </w:tr>
      <w:tr w:rsidR="004E4119" w:rsidRPr="001407F0" w14:paraId="0B2BCB32" w14:textId="77777777" w:rsidTr="00236E16">
        <w:tc>
          <w:tcPr>
            <w:tcW w:w="1838" w:type="dxa"/>
          </w:tcPr>
          <w:p w14:paraId="7CEC7125" w14:textId="77777777" w:rsidR="004E4119" w:rsidRPr="001407F0" w:rsidRDefault="004E4119" w:rsidP="004E4119">
            <w:pPr>
              <w:spacing w:after="0"/>
              <w:jc w:val="both"/>
              <w:rPr>
                <w:lang w:eastAsia="ja-JP"/>
              </w:rPr>
            </w:pPr>
          </w:p>
        </w:tc>
        <w:tc>
          <w:tcPr>
            <w:tcW w:w="2268" w:type="dxa"/>
          </w:tcPr>
          <w:p w14:paraId="15BD9CEB" w14:textId="77777777" w:rsidR="004E4119" w:rsidRPr="001407F0" w:rsidRDefault="004E4119" w:rsidP="004E4119">
            <w:pPr>
              <w:spacing w:after="0"/>
              <w:jc w:val="both"/>
              <w:rPr>
                <w:lang w:eastAsia="ja-JP"/>
              </w:rPr>
            </w:pPr>
          </w:p>
        </w:tc>
        <w:tc>
          <w:tcPr>
            <w:tcW w:w="5523" w:type="dxa"/>
          </w:tcPr>
          <w:p w14:paraId="26399C3E" w14:textId="77777777" w:rsidR="004E4119" w:rsidRPr="001407F0" w:rsidRDefault="004E4119" w:rsidP="004E4119">
            <w:pPr>
              <w:spacing w:after="0"/>
              <w:jc w:val="both"/>
            </w:pPr>
          </w:p>
        </w:tc>
      </w:tr>
      <w:tr w:rsidR="004E4119" w:rsidRPr="001407F0" w14:paraId="08B4C92B" w14:textId="77777777" w:rsidTr="00236E16">
        <w:tc>
          <w:tcPr>
            <w:tcW w:w="1838" w:type="dxa"/>
          </w:tcPr>
          <w:p w14:paraId="2A1EFA62" w14:textId="77777777" w:rsidR="004E4119" w:rsidRPr="001407F0" w:rsidRDefault="004E4119" w:rsidP="004E4119">
            <w:pPr>
              <w:spacing w:after="0"/>
              <w:jc w:val="both"/>
              <w:rPr>
                <w:rFonts w:eastAsiaTheme="minorEastAsia"/>
                <w:lang w:eastAsia="zh-CN"/>
              </w:rPr>
            </w:pPr>
          </w:p>
        </w:tc>
        <w:tc>
          <w:tcPr>
            <w:tcW w:w="2268" w:type="dxa"/>
          </w:tcPr>
          <w:p w14:paraId="01784471" w14:textId="77777777" w:rsidR="004E4119" w:rsidRPr="001407F0" w:rsidRDefault="004E4119" w:rsidP="004E4119">
            <w:pPr>
              <w:spacing w:after="0"/>
              <w:jc w:val="both"/>
              <w:rPr>
                <w:rFonts w:eastAsiaTheme="minorEastAsia"/>
                <w:lang w:eastAsia="zh-CN"/>
              </w:rPr>
            </w:pPr>
          </w:p>
        </w:tc>
        <w:tc>
          <w:tcPr>
            <w:tcW w:w="5523" w:type="dxa"/>
          </w:tcPr>
          <w:p w14:paraId="7DE6576C" w14:textId="77777777" w:rsidR="004E4119" w:rsidRPr="001407F0" w:rsidRDefault="004E4119" w:rsidP="004E4119">
            <w:pPr>
              <w:spacing w:after="0"/>
              <w:jc w:val="both"/>
            </w:pPr>
          </w:p>
        </w:tc>
      </w:tr>
      <w:tr w:rsidR="004E4119" w:rsidRPr="001407F0" w14:paraId="0A9A9618" w14:textId="77777777" w:rsidTr="00236E16">
        <w:tc>
          <w:tcPr>
            <w:tcW w:w="1838" w:type="dxa"/>
          </w:tcPr>
          <w:p w14:paraId="1A962A19" w14:textId="77777777" w:rsidR="004E4119" w:rsidRPr="001407F0" w:rsidRDefault="004E4119" w:rsidP="004E4119">
            <w:pPr>
              <w:spacing w:after="0"/>
              <w:jc w:val="both"/>
              <w:rPr>
                <w:rFonts w:eastAsiaTheme="minorEastAsia"/>
                <w:lang w:eastAsia="zh-CN"/>
              </w:rPr>
            </w:pPr>
          </w:p>
        </w:tc>
        <w:tc>
          <w:tcPr>
            <w:tcW w:w="2268" w:type="dxa"/>
          </w:tcPr>
          <w:p w14:paraId="0DD9D2C2" w14:textId="77777777" w:rsidR="004E4119" w:rsidRPr="001407F0" w:rsidRDefault="004E4119" w:rsidP="004E4119">
            <w:pPr>
              <w:spacing w:after="0"/>
              <w:jc w:val="both"/>
              <w:rPr>
                <w:rFonts w:eastAsiaTheme="minorEastAsia"/>
                <w:lang w:eastAsia="zh-CN"/>
              </w:rPr>
            </w:pPr>
          </w:p>
        </w:tc>
        <w:tc>
          <w:tcPr>
            <w:tcW w:w="5523" w:type="dxa"/>
          </w:tcPr>
          <w:p w14:paraId="78770F80" w14:textId="77777777" w:rsidR="004E4119" w:rsidRPr="001407F0" w:rsidRDefault="004E4119" w:rsidP="004E4119">
            <w:pPr>
              <w:spacing w:after="0"/>
              <w:jc w:val="both"/>
            </w:pPr>
          </w:p>
        </w:tc>
      </w:tr>
      <w:tr w:rsidR="004E4119" w:rsidRPr="001407F0" w14:paraId="6CBF5874" w14:textId="77777777" w:rsidTr="00236E16">
        <w:tc>
          <w:tcPr>
            <w:tcW w:w="1838" w:type="dxa"/>
          </w:tcPr>
          <w:p w14:paraId="677CBC1B" w14:textId="77777777" w:rsidR="004E4119" w:rsidRPr="001407F0" w:rsidRDefault="004E4119" w:rsidP="004E4119">
            <w:pPr>
              <w:spacing w:after="0"/>
              <w:jc w:val="both"/>
              <w:rPr>
                <w:rFonts w:eastAsia="Malgun Gothic"/>
                <w:lang w:eastAsia="ko-KR"/>
              </w:rPr>
            </w:pPr>
          </w:p>
        </w:tc>
        <w:tc>
          <w:tcPr>
            <w:tcW w:w="2268" w:type="dxa"/>
          </w:tcPr>
          <w:p w14:paraId="37494A26" w14:textId="77777777" w:rsidR="004E4119" w:rsidRPr="001407F0" w:rsidRDefault="004E4119" w:rsidP="004E4119">
            <w:pPr>
              <w:spacing w:after="0"/>
              <w:jc w:val="both"/>
              <w:rPr>
                <w:rFonts w:eastAsia="Malgun Gothic"/>
                <w:lang w:eastAsia="ko-KR"/>
              </w:rPr>
            </w:pPr>
          </w:p>
        </w:tc>
        <w:tc>
          <w:tcPr>
            <w:tcW w:w="5523" w:type="dxa"/>
          </w:tcPr>
          <w:p w14:paraId="11AE74B1" w14:textId="77777777" w:rsidR="004E4119" w:rsidRPr="001407F0" w:rsidRDefault="004E4119" w:rsidP="004E4119">
            <w:pPr>
              <w:spacing w:after="0"/>
              <w:jc w:val="both"/>
            </w:pPr>
          </w:p>
        </w:tc>
      </w:tr>
    </w:tbl>
    <w:p w14:paraId="73BD1F8B" w14:textId="273935F7" w:rsidR="00571E37" w:rsidRDefault="00571E37" w:rsidP="006E2982">
      <w:pPr>
        <w:jc w:val="both"/>
        <w:rPr>
          <w:rFonts w:eastAsia="SimSun"/>
          <w:b/>
          <w:u w:val="single"/>
          <w:lang w:eastAsia="zh-CN"/>
        </w:rPr>
      </w:pPr>
    </w:p>
    <w:p w14:paraId="7DAAC9AA" w14:textId="77777777" w:rsidR="00A423A7" w:rsidRPr="00A423A7" w:rsidRDefault="00CE7644" w:rsidP="00A423A7">
      <w:pPr>
        <w:jc w:val="both"/>
        <w:rPr>
          <w:b/>
          <w:kern w:val="2"/>
          <w:lang w:eastAsia="zh-CN"/>
        </w:rPr>
      </w:pPr>
      <w:r>
        <w:rPr>
          <w:rFonts w:eastAsia="SimSun"/>
          <w:b/>
          <w:lang w:val="en-US" w:eastAsia="zh-CN"/>
        </w:rPr>
        <w:t>Q9</w:t>
      </w:r>
      <w:r w:rsidRPr="00285F13">
        <w:rPr>
          <w:rFonts w:eastAsia="SimSun"/>
          <w:b/>
          <w:lang w:val="en-US" w:eastAsia="zh-CN"/>
        </w:rPr>
        <w:t xml:space="preserve">: </w:t>
      </w:r>
      <w:r>
        <w:rPr>
          <w:rFonts w:eastAsia="SimSun"/>
          <w:b/>
          <w:lang w:val="en-US" w:eastAsia="zh-CN"/>
        </w:rPr>
        <w:t xml:space="preserve">For the detail design of </w:t>
      </w:r>
      <w:r w:rsidRPr="00255452">
        <w:rPr>
          <w:b/>
          <w:lang w:eastAsia="zh-CN"/>
        </w:rPr>
        <w:t>UL M</w:t>
      </w:r>
      <w:r>
        <w:rPr>
          <w:b/>
          <w:lang w:eastAsia="zh-CN"/>
        </w:rPr>
        <w:t>IMO coherent capability reporting</w:t>
      </w:r>
      <w:r w:rsidRPr="00255452">
        <w:rPr>
          <w:b/>
          <w:lang w:eastAsia="zh-CN"/>
        </w:rPr>
        <w:t xml:space="preserve"> for 2Tx-2Tx switching</w:t>
      </w:r>
      <w:r>
        <w:rPr>
          <w:b/>
          <w:lang w:eastAsia="zh-CN"/>
        </w:rPr>
        <w:t>,</w:t>
      </w:r>
      <w:r>
        <w:rPr>
          <w:rFonts w:eastAsia="PMingLiU"/>
          <w:b/>
          <w:szCs w:val="22"/>
          <w:lang w:val="en-US" w:eastAsia="zh-CN"/>
        </w:rPr>
        <w:t xml:space="preserve"> d</w:t>
      </w:r>
      <w:r w:rsidRPr="00DE261B">
        <w:rPr>
          <w:rFonts w:eastAsia="SimSun"/>
          <w:b/>
          <w:lang w:val="en-US" w:eastAsia="zh-CN"/>
        </w:rPr>
        <w:t xml:space="preserve">o </w:t>
      </w:r>
      <w:r>
        <w:rPr>
          <w:b/>
          <w:kern w:val="2"/>
          <w:lang w:eastAsia="zh-CN"/>
        </w:rPr>
        <w:t xml:space="preserve">companies agree </w:t>
      </w:r>
      <w:r w:rsidR="00A423A7">
        <w:rPr>
          <w:b/>
          <w:kern w:val="2"/>
          <w:lang w:eastAsia="zh-CN"/>
        </w:rPr>
        <w:t xml:space="preserve">P3 within </w:t>
      </w:r>
      <w:r w:rsidR="00A423A7" w:rsidRPr="001E429F">
        <w:rPr>
          <w:b/>
          <w:kern w:val="2"/>
          <w:lang w:eastAsia="zh-CN"/>
        </w:rPr>
        <w:t>R2-220</w:t>
      </w:r>
      <w:r w:rsidR="00A423A7">
        <w:rPr>
          <w:b/>
          <w:kern w:val="2"/>
          <w:lang w:eastAsia="zh-CN"/>
        </w:rPr>
        <w:t xml:space="preserve">0519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SimSun"/>
                <w:b/>
                <w:lang w:val="en-US" w:eastAsia="zh-CN"/>
              </w:rPr>
            </w:pPr>
            <w:r w:rsidRPr="009249F3">
              <w:rPr>
                <w:rFonts w:eastAsia="SimSun"/>
                <w:b/>
                <w:lang w:val="en-US" w:eastAsia="zh-CN"/>
              </w:rPr>
              <w:lastRenderedPageBreak/>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SimSun"/>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SimSun"/>
                <w:b/>
                <w:lang w:val="en-US" w:eastAsia="zh-CN"/>
              </w:rPr>
            </w:pPr>
            <w:r w:rsidRPr="009249F3">
              <w:rPr>
                <w:rFonts w:eastAsia="SimSun"/>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52F70BF0" w:rsidR="00CE7644" w:rsidRPr="007C092A" w:rsidRDefault="007C092A"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FB6AC1C" w14:textId="61603D3A" w:rsidR="00CE7644" w:rsidRPr="009249F3" w:rsidRDefault="007C092A" w:rsidP="00236E16">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2DF59F64" w14:textId="31C5B0DA" w:rsidR="00CE7644" w:rsidRPr="009249F3" w:rsidRDefault="007C092A" w:rsidP="00236E16">
            <w:pPr>
              <w:spacing w:after="0"/>
              <w:jc w:val="both"/>
            </w:pPr>
            <w:r>
              <w:rPr>
                <w:rFonts w:hint="eastAsia"/>
                <w:lang w:eastAsia="ja-JP"/>
              </w:rPr>
              <w:t>A</w:t>
            </w:r>
            <w:r>
              <w:rPr>
                <w:lang w:eastAsia="ja-JP"/>
              </w:rPr>
              <w:t xml:space="preserve">SN.1 detail requires more discussion. Given RAN1 is still discussing per band per BC capability for MIMO coherence in non-Tx switching case, it may be better to extend the </w:t>
            </w:r>
            <w:r w:rsidRPr="007C092A">
              <w:rPr>
                <w:i/>
                <w:iCs/>
              </w:rPr>
              <w:t>BandParameters</w:t>
            </w:r>
            <w:r>
              <w:t xml:space="preserve"> in </w:t>
            </w:r>
            <w:r w:rsidRPr="00D27132">
              <w:rPr>
                <w:i/>
                <w:noProof/>
              </w:rPr>
              <w:t>BandCombinationList</w:t>
            </w:r>
            <w:r>
              <w:rPr>
                <w:iCs/>
                <w:noProof/>
              </w:rPr>
              <w:t>.</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6D996975" w:rsidR="00CE764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26F75C" w14:textId="049B9531" w:rsidR="00CE7644" w:rsidRPr="004E4119" w:rsidRDefault="004E4119" w:rsidP="00236E16">
            <w:pPr>
              <w:spacing w:after="0"/>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5523" w:type="dxa"/>
            <w:tcBorders>
              <w:top w:val="single" w:sz="4" w:space="0" w:color="auto"/>
              <w:left w:val="single" w:sz="4" w:space="0" w:color="auto"/>
              <w:bottom w:val="single" w:sz="4" w:space="0" w:color="auto"/>
              <w:right w:val="single" w:sz="4" w:space="0" w:color="auto"/>
            </w:tcBorders>
          </w:tcPr>
          <w:p w14:paraId="41EC3786" w14:textId="759B9082" w:rsidR="00CE7644" w:rsidRPr="004E4119" w:rsidRDefault="004E4119" w:rsidP="00236E16">
            <w:pPr>
              <w:spacing w:after="0"/>
              <w:jc w:val="both"/>
              <w:rPr>
                <w:rFonts w:eastAsiaTheme="minorEastAsia"/>
                <w:lang w:eastAsia="zh-CN"/>
              </w:rPr>
            </w:pPr>
            <w:r>
              <w:rPr>
                <w:rFonts w:eastAsiaTheme="minorEastAsia"/>
                <w:lang w:eastAsia="zh-CN"/>
              </w:rPr>
              <w:t xml:space="preserve">We also see </w:t>
            </w:r>
            <w:r w:rsidRPr="007C092A">
              <w:rPr>
                <w:i/>
                <w:iCs/>
              </w:rPr>
              <w:t>BandParameters</w:t>
            </w:r>
            <w:r>
              <w:t xml:space="preserve"> </w:t>
            </w:r>
            <w:r>
              <w:rPr>
                <w:rFonts w:eastAsiaTheme="minorEastAsia"/>
                <w:lang w:eastAsia="zh-CN"/>
              </w:rPr>
              <w:t>is more a traditional way-out.</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7C46B364" w:rsidR="00CE7644" w:rsidRPr="009249F3" w:rsidRDefault="00B8525F"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707375F4" w:rsidR="00CE7644" w:rsidRPr="009249F3" w:rsidRDefault="00B8525F" w:rsidP="00236E16">
            <w:pPr>
              <w:spacing w:after="0"/>
              <w:jc w:val="both"/>
            </w:pPr>
            <w:r>
              <w:t>We are fine to wait</w:t>
            </w:r>
            <w:r w:rsidR="002B0D8D">
              <w:t xml:space="preserve"> for further RAN1 progress.</w:t>
            </w:r>
          </w:p>
        </w:tc>
      </w:tr>
      <w:tr w:rsidR="00CE7644" w:rsidRPr="009249F3" w14:paraId="0301C037" w14:textId="77777777" w:rsidTr="00236E16">
        <w:tc>
          <w:tcPr>
            <w:tcW w:w="1838" w:type="dxa"/>
          </w:tcPr>
          <w:p w14:paraId="746B5CAC" w14:textId="77777777" w:rsidR="00CE7644" w:rsidRPr="009249F3" w:rsidRDefault="00CE7644" w:rsidP="00236E16">
            <w:pPr>
              <w:spacing w:after="0"/>
              <w:jc w:val="both"/>
            </w:pPr>
          </w:p>
        </w:tc>
        <w:tc>
          <w:tcPr>
            <w:tcW w:w="2268" w:type="dxa"/>
          </w:tcPr>
          <w:p w14:paraId="55CF3070" w14:textId="77777777" w:rsidR="00CE7644" w:rsidRPr="009249F3" w:rsidRDefault="00CE7644" w:rsidP="00236E16">
            <w:pPr>
              <w:spacing w:after="0"/>
              <w:jc w:val="both"/>
            </w:pPr>
          </w:p>
        </w:tc>
        <w:tc>
          <w:tcPr>
            <w:tcW w:w="5523" w:type="dxa"/>
          </w:tcPr>
          <w:p w14:paraId="08821F91" w14:textId="77777777" w:rsidR="00CE7644" w:rsidRPr="009249F3" w:rsidRDefault="00CE7644" w:rsidP="00236E16">
            <w:pPr>
              <w:spacing w:after="0"/>
              <w:jc w:val="both"/>
            </w:pPr>
          </w:p>
        </w:tc>
      </w:tr>
      <w:tr w:rsidR="00CE7644" w:rsidRPr="009249F3" w14:paraId="5B1B11F2" w14:textId="77777777" w:rsidTr="00236E16">
        <w:tc>
          <w:tcPr>
            <w:tcW w:w="1838" w:type="dxa"/>
          </w:tcPr>
          <w:p w14:paraId="7537BCD8" w14:textId="77777777" w:rsidR="00CE7644" w:rsidRPr="009249F3" w:rsidRDefault="00CE7644" w:rsidP="00236E16">
            <w:pPr>
              <w:spacing w:after="0"/>
              <w:jc w:val="both"/>
              <w:rPr>
                <w:lang w:eastAsia="ja-JP"/>
              </w:rPr>
            </w:pPr>
          </w:p>
        </w:tc>
        <w:tc>
          <w:tcPr>
            <w:tcW w:w="2268" w:type="dxa"/>
          </w:tcPr>
          <w:p w14:paraId="76549384" w14:textId="77777777" w:rsidR="00CE7644" w:rsidRPr="009249F3" w:rsidRDefault="00CE7644" w:rsidP="00236E16">
            <w:pPr>
              <w:spacing w:after="0"/>
              <w:jc w:val="both"/>
              <w:rPr>
                <w:lang w:eastAsia="ja-JP"/>
              </w:rPr>
            </w:pPr>
          </w:p>
        </w:tc>
        <w:tc>
          <w:tcPr>
            <w:tcW w:w="5523" w:type="dxa"/>
          </w:tcPr>
          <w:p w14:paraId="25AC3933" w14:textId="77777777" w:rsidR="00CE7644" w:rsidRPr="009249F3" w:rsidRDefault="00CE7644" w:rsidP="00236E16">
            <w:pPr>
              <w:spacing w:after="0"/>
              <w:jc w:val="both"/>
            </w:pPr>
          </w:p>
        </w:tc>
      </w:tr>
      <w:tr w:rsidR="00CE7644" w:rsidRPr="009249F3" w14:paraId="51BCDA04" w14:textId="77777777" w:rsidTr="00236E16">
        <w:tc>
          <w:tcPr>
            <w:tcW w:w="1838" w:type="dxa"/>
          </w:tcPr>
          <w:p w14:paraId="388C6880" w14:textId="77777777" w:rsidR="00CE7644" w:rsidRPr="009249F3" w:rsidRDefault="00CE7644" w:rsidP="00236E16">
            <w:pPr>
              <w:spacing w:after="0"/>
              <w:jc w:val="both"/>
              <w:rPr>
                <w:lang w:eastAsia="ja-JP"/>
              </w:rPr>
            </w:pPr>
          </w:p>
        </w:tc>
        <w:tc>
          <w:tcPr>
            <w:tcW w:w="2268" w:type="dxa"/>
          </w:tcPr>
          <w:p w14:paraId="7D91CC70" w14:textId="77777777" w:rsidR="00CE7644" w:rsidRPr="009249F3" w:rsidRDefault="00CE7644" w:rsidP="00236E16">
            <w:pPr>
              <w:spacing w:after="0"/>
              <w:jc w:val="both"/>
              <w:rPr>
                <w:lang w:eastAsia="ja-JP"/>
              </w:rPr>
            </w:pP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77777777" w:rsidR="00CE7644" w:rsidRPr="009249F3" w:rsidRDefault="00CE7644" w:rsidP="00236E16">
            <w:pPr>
              <w:spacing w:after="0"/>
              <w:jc w:val="both"/>
              <w:rPr>
                <w:rFonts w:eastAsiaTheme="minorEastAsia"/>
                <w:lang w:eastAsia="zh-CN"/>
              </w:rPr>
            </w:pP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77777777" w:rsidR="00CE7644" w:rsidRPr="009249F3" w:rsidRDefault="00CE7644" w:rsidP="00236E16">
            <w:pPr>
              <w:spacing w:after="0"/>
              <w:jc w:val="both"/>
            </w:pPr>
          </w:p>
        </w:tc>
      </w:tr>
      <w:tr w:rsidR="00CE7644" w:rsidRPr="009249F3" w14:paraId="65280ACB" w14:textId="77777777" w:rsidTr="00236E16">
        <w:tc>
          <w:tcPr>
            <w:tcW w:w="1838" w:type="dxa"/>
          </w:tcPr>
          <w:p w14:paraId="124E835B" w14:textId="77777777" w:rsidR="00CE7644" w:rsidRPr="009249F3" w:rsidRDefault="00CE7644" w:rsidP="00236E16">
            <w:pPr>
              <w:spacing w:after="0"/>
              <w:jc w:val="both"/>
              <w:rPr>
                <w:rFonts w:eastAsiaTheme="minorEastAsia"/>
                <w:lang w:eastAsia="zh-CN"/>
              </w:rPr>
            </w:pPr>
          </w:p>
        </w:tc>
        <w:tc>
          <w:tcPr>
            <w:tcW w:w="2268" w:type="dxa"/>
          </w:tcPr>
          <w:p w14:paraId="691205F5" w14:textId="77777777" w:rsidR="00CE7644" w:rsidRPr="009249F3" w:rsidRDefault="00CE7644" w:rsidP="00236E16">
            <w:pPr>
              <w:spacing w:after="0"/>
              <w:jc w:val="both"/>
              <w:rPr>
                <w:rFonts w:eastAsiaTheme="minorEastAsia"/>
                <w:lang w:eastAsia="zh-CN"/>
              </w:rPr>
            </w:pPr>
          </w:p>
        </w:tc>
        <w:tc>
          <w:tcPr>
            <w:tcW w:w="5523" w:type="dxa"/>
          </w:tcPr>
          <w:p w14:paraId="737B8847" w14:textId="77777777" w:rsidR="00CE7644" w:rsidRPr="009249F3" w:rsidRDefault="00CE7644" w:rsidP="00236E16">
            <w:pPr>
              <w:spacing w:after="0"/>
              <w:jc w:val="both"/>
            </w:pPr>
          </w:p>
        </w:tc>
      </w:tr>
      <w:tr w:rsidR="00CE7644" w:rsidRPr="009249F3" w14:paraId="53788D2E" w14:textId="77777777" w:rsidTr="00236E16">
        <w:tc>
          <w:tcPr>
            <w:tcW w:w="1838" w:type="dxa"/>
          </w:tcPr>
          <w:p w14:paraId="4C330974" w14:textId="77777777" w:rsidR="00CE7644" w:rsidRPr="009249F3" w:rsidRDefault="00CE7644" w:rsidP="00236E16">
            <w:pPr>
              <w:spacing w:after="0"/>
              <w:jc w:val="both"/>
              <w:rPr>
                <w:rFonts w:eastAsia="Malgun Gothic"/>
                <w:lang w:eastAsia="ko-KR"/>
              </w:rPr>
            </w:pPr>
          </w:p>
        </w:tc>
        <w:tc>
          <w:tcPr>
            <w:tcW w:w="2268" w:type="dxa"/>
          </w:tcPr>
          <w:p w14:paraId="5CFE7CB5" w14:textId="77777777" w:rsidR="00CE7644" w:rsidRPr="009249F3" w:rsidRDefault="00CE7644" w:rsidP="00236E16">
            <w:pPr>
              <w:spacing w:after="0"/>
              <w:jc w:val="both"/>
              <w:rPr>
                <w:rFonts w:eastAsia="Malgun Gothic"/>
                <w:lang w:eastAsia="ko-KR"/>
              </w:rPr>
            </w:pPr>
          </w:p>
        </w:tc>
        <w:tc>
          <w:tcPr>
            <w:tcW w:w="5523" w:type="dxa"/>
          </w:tcPr>
          <w:p w14:paraId="2A03163B" w14:textId="77777777" w:rsidR="00CE7644" w:rsidRPr="009249F3" w:rsidRDefault="00CE7644" w:rsidP="00236E16">
            <w:pPr>
              <w:spacing w:after="0"/>
              <w:jc w:val="both"/>
            </w:pPr>
          </w:p>
        </w:tc>
      </w:tr>
    </w:tbl>
    <w:p w14:paraId="7BA57080" w14:textId="77777777" w:rsidR="00AB64BA" w:rsidRDefault="00AB64BA" w:rsidP="00571C69">
      <w:pPr>
        <w:widowControl w:val="0"/>
        <w:spacing w:afterLines="50" w:after="120"/>
        <w:jc w:val="both"/>
        <w:rPr>
          <w:rFonts w:eastAsia="SimSun"/>
          <w:lang w:eastAsia="zh-CN"/>
        </w:rPr>
      </w:pPr>
    </w:p>
    <w:p w14:paraId="2FFF05CA" w14:textId="3C65694B" w:rsidR="00E210DA" w:rsidRPr="00626C2C" w:rsidRDefault="00E210DA" w:rsidP="00571C69">
      <w:pPr>
        <w:pStyle w:val="Heading3"/>
        <w:numPr>
          <w:ilvl w:val="2"/>
          <w:numId w:val="11"/>
        </w:numPr>
        <w:jc w:val="both"/>
        <w:rPr>
          <w:sz w:val="24"/>
          <w:szCs w:val="24"/>
          <w:lang w:eastAsia="zh-CN"/>
        </w:rPr>
      </w:pPr>
      <w:r w:rsidRPr="00E210DA">
        <w:rPr>
          <w:rFonts w:hint="eastAsia"/>
          <w:sz w:val="24"/>
          <w:szCs w:val="24"/>
          <w:lang w:eastAsia="zh-CN"/>
        </w:rPr>
        <w:t>FFS captured in the endorsed running CR</w:t>
      </w:r>
    </w:p>
    <w:p w14:paraId="014429F3" w14:textId="2E4D472E" w:rsidR="00DD3F9E" w:rsidRDefault="00DD3F9E" w:rsidP="00571C69">
      <w:pPr>
        <w:widowControl w:val="0"/>
        <w:spacing w:afterLines="50" w:after="120"/>
        <w:jc w:val="both"/>
        <w:rPr>
          <w:rFonts w:eastAsia="SimSun"/>
          <w:lang w:eastAsia="zh-CN"/>
        </w:rPr>
      </w:pPr>
      <w:r>
        <w:rPr>
          <w:rFonts w:eastAsia="SimSun"/>
          <w:lang w:eastAsia="zh-CN"/>
        </w:rPr>
        <w:t xml:space="preserve">In the endorsed running CR </w:t>
      </w:r>
      <w:r w:rsidRPr="007F6E9F">
        <w:rPr>
          <w:rFonts w:eastAsia="SimSun"/>
          <w:lang w:eastAsia="zh-CN"/>
        </w:rPr>
        <w:t>R2-2109225</w:t>
      </w:r>
      <w:r>
        <w:rPr>
          <w:rFonts w:eastAsia="SimSun"/>
          <w:lang w:eastAsia="zh-CN"/>
        </w:rPr>
        <w:t xml:space="preserve">, there is one FFS on </w:t>
      </w:r>
      <w:r w:rsidRPr="00F272D6">
        <w:rPr>
          <w:rFonts w:eastAsia="SimSun"/>
          <w:lang w:eastAsia="zh-CN"/>
        </w:rPr>
        <w:t xml:space="preserve">switching </w:t>
      </w:r>
      <w:r>
        <w:rPr>
          <w:rFonts w:eastAsia="SimSun"/>
          <w:lang w:eastAsia="zh-CN"/>
        </w:rPr>
        <w:t xml:space="preserve">option reported for 2Tx-2Tx switching. </w:t>
      </w:r>
      <w:r w:rsidR="00626C2C" w:rsidRPr="00626C2C">
        <w:rPr>
          <w:rFonts w:eastAsia="SimSun"/>
          <w:lang w:eastAsia="zh-CN"/>
        </w:rPr>
        <w:t xml:space="preserve">R2-2201499 </w:t>
      </w:r>
      <w:r w:rsidR="00626C2C">
        <w:rPr>
          <w:rFonts w:eastAsia="SimSun"/>
          <w:lang w:eastAsia="zh-CN"/>
        </w:rPr>
        <w:t>suggest</w:t>
      </w:r>
      <w:r w:rsidR="007B714F">
        <w:rPr>
          <w:rFonts w:eastAsia="SimSun"/>
          <w:lang w:eastAsia="zh-CN"/>
        </w:rPr>
        <w:t>s</w:t>
      </w:r>
      <w:r w:rsidR="00626C2C">
        <w:rPr>
          <w:rFonts w:eastAsia="SimSun"/>
          <w:lang w:eastAsia="zh-CN"/>
        </w:rPr>
        <w:t xml:space="preserve"> that</w:t>
      </w:r>
      <w:r>
        <w:rPr>
          <w:rFonts w:eastAsia="SimSun"/>
          <w:lang w:eastAsia="zh-CN"/>
        </w:rPr>
        <w:t xml:space="preserve"> the FFS should</w:t>
      </w:r>
      <w:r w:rsidR="00465E19">
        <w:rPr>
          <w:rFonts w:eastAsia="SimSun"/>
          <w:lang w:eastAsia="zh-CN"/>
        </w:rPr>
        <w:t xml:space="preserve"> be deleted from the running CR, since RAN1 already claimed the RAN1 work is completed and no new UE capability is agreed by RAN1.</w:t>
      </w:r>
    </w:p>
    <w:p w14:paraId="2F0A0228" w14:textId="77777777" w:rsidR="00DD3F9E" w:rsidRPr="00626C2C" w:rsidRDefault="00DD3F9E" w:rsidP="00571C69">
      <w:pPr>
        <w:widowControl w:val="0"/>
        <w:spacing w:afterLines="50" w:after="120"/>
        <w:jc w:val="both"/>
        <w:rPr>
          <w:rFonts w:eastAsia="SimSun"/>
          <w:lang w:eastAsia="zh-CN"/>
        </w:rPr>
      </w:pPr>
      <w:r w:rsidRPr="00626C2C">
        <w:rPr>
          <w:rFonts w:eastAsia="SimSun" w:hint="eastAsia"/>
          <w:lang w:eastAsia="zh-CN"/>
        </w:rPr>
        <w:t>P</w:t>
      </w:r>
      <w:r w:rsidRPr="00626C2C">
        <w:rPr>
          <w:rFonts w:eastAsia="SimSun"/>
          <w:lang w:eastAsia="zh-CN"/>
        </w:rPr>
        <w:t xml:space="preserve">roposal 6: Remove the sentence of “FFS: whether switching option can be reported differently for 1T2T and 2T2T” from the running CR. </w:t>
      </w:r>
    </w:p>
    <w:p w14:paraId="08E812E6" w14:textId="7D550A2A" w:rsidR="00626C2C" w:rsidRPr="00896DCA" w:rsidRDefault="00626C2C" w:rsidP="00571C69">
      <w:pPr>
        <w:jc w:val="both"/>
        <w:rPr>
          <w:rFonts w:eastAsia="SimSun"/>
          <w:lang w:eastAsia="zh-CN"/>
        </w:rPr>
      </w:pPr>
      <w:r w:rsidRPr="007574D5">
        <w:rPr>
          <w:rFonts w:eastAsia="SimSun"/>
          <w:lang w:eastAsia="zh-CN"/>
        </w:rPr>
        <w:t xml:space="preserve">Companies are welcome to give comments on </w:t>
      </w:r>
      <w:r w:rsidR="007B714F">
        <w:rPr>
          <w:rFonts w:eastAsia="SimSun"/>
          <w:lang w:eastAsia="zh-CN"/>
        </w:rPr>
        <w:t>P6</w:t>
      </w:r>
      <w:r w:rsidRPr="007574D5">
        <w:rPr>
          <w:rFonts w:eastAsia="SimSun"/>
          <w:lang w:eastAsia="zh-CN"/>
        </w:rPr>
        <w:t xml:space="preserve"> within </w:t>
      </w:r>
      <w:r w:rsidRPr="00582A1A">
        <w:rPr>
          <w:rFonts w:eastAsia="SimSun"/>
          <w:lang w:eastAsia="zh-CN"/>
        </w:rPr>
        <w:t>R2-2201499</w:t>
      </w:r>
      <w:r w:rsidR="001D5335">
        <w:rPr>
          <w:rFonts w:eastAsia="SimSun"/>
          <w:lang w:eastAsia="zh-CN"/>
        </w:rPr>
        <w:t>.</w:t>
      </w:r>
    </w:p>
    <w:p w14:paraId="4A29B0FC" w14:textId="0315EF94" w:rsidR="00626C2C" w:rsidRPr="00A27600" w:rsidRDefault="0016788D" w:rsidP="00571C69">
      <w:pPr>
        <w:jc w:val="both"/>
        <w:rPr>
          <w:b/>
          <w:kern w:val="2"/>
          <w:lang w:eastAsia="zh-CN"/>
        </w:rPr>
      </w:pPr>
      <w:r w:rsidRPr="0016788D">
        <w:rPr>
          <w:rFonts w:eastAsia="SimSun"/>
          <w:b/>
          <w:lang w:val="en-US" w:eastAsia="zh-CN"/>
        </w:rPr>
        <w:t>Q10</w:t>
      </w:r>
      <w:r w:rsidR="00626C2C" w:rsidRPr="0016788D">
        <w:rPr>
          <w:rFonts w:eastAsia="SimSun"/>
          <w:b/>
          <w:lang w:val="en-US" w:eastAsia="zh-CN"/>
        </w:rPr>
        <w:t>:</w:t>
      </w:r>
      <w:r w:rsidR="00626C2C" w:rsidRPr="00285F13">
        <w:rPr>
          <w:rFonts w:eastAsia="SimSun"/>
          <w:b/>
          <w:lang w:val="en-US" w:eastAsia="zh-CN"/>
        </w:rPr>
        <w:t xml:space="preserve"> </w:t>
      </w:r>
      <w:r w:rsidR="00626C2C">
        <w:rPr>
          <w:rFonts w:eastAsia="PMingLiU"/>
          <w:b/>
          <w:szCs w:val="22"/>
          <w:lang w:val="en-US" w:eastAsia="zh-CN"/>
        </w:rPr>
        <w:t>D</w:t>
      </w:r>
      <w:r w:rsidR="00626C2C" w:rsidRPr="00DE261B">
        <w:rPr>
          <w:rFonts w:eastAsia="SimSun"/>
          <w:b/>
          <w:lang w:val="en-US" w:eastAsia="zh-CN"/>
        </w:rPr>
        <w:t xml:space="preserve">o </w:t>
      </w:r>
      <w:r w:rsidR="00626C2C">
        <w:rPr>
          <w:b/>
          <w:kern w:val="2"/>
          <w:lang w:eastAsia="zh-CN"/>
        </w:rPr>
        <w:t>companies agree P</w:t>
      </w:r>
      <w:r w:rsidR="001D5335">
        <w:rPr>
          <w:b/>
          <w:kern w:val="2"/>
          <w:lang w:eastAsia="zh-CN"/>
        </w:rPr>
        <w:t>6</w:t>
      </w:r>
      <w:r w:rsidR="00626C2C">
        <w:rPr>
          <w:b/>
          <w:kern w:val="2"/>
          <w:lang w:eastAsia="zh-CN"/>
        </w:rPr>
        <w:t xml:space="preserve"> within </w:t>
      </w:r>
      <w:r w:rsidR="00626C2C" w:rsidRPr="001E429F">
        <w:rPr>
          <w:b/>
          <w:kern w:val="2"/>
          <w:lang w:eastAsia="zh-CN"/>
        </w:rPr>
        <w:t>R2-2201499</w:t>
      </w:r>
      <w:r w:rsidR="00626C2C">
        <w:rPr>
          <w:b/>
          <w:kern w:val="2"/>
          <w:lang w:eastAsia="zh-CN"/>
        </w:rPr>
        <w:t xml:space="preserve"> as it is: </w:t>
      </w:r>
      <w:r w:rsidR="00027508" w:rsidRPr="00027508">
        <w:rPr>
          <w:b/>
          <w:lang w:eastAsia="zh-CN"/>
        </w:rPr>
        <w:t>Remove the sentence of “FFS: whether switching option can be reported differently for 1T2T and 2T2T” from the running CR</w:t>
      </w:r>
      <w:r w:rsidR="00626C2C">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626C2C" w:rsidRPr="00216083" w14:paraId="7349E44D"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SimSun"/>
                <w:b/>
                <w:lang w:val="en-US" w:eastAsia="zh-CN"/>
              </w:rPr>
            </w:pPr>
            <w:r w:rsidRPr="0021608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SimSun"/>
                <w:b/>
                <w:lang w:val="en-US" w:eastAsia="zh-CN"/>
              </w:rPr>
            </w:pPr>
            <w:r w:rsidRPr="0021608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SimSun"/>
                <w:b/>
                <w:lang w:val="en-US" w:eastAsia="zh-CN"/>
              </w:rPr>
            </w:pPr>
            <w:r w:rsidRPr="00216083">
              <w:rPr>
                <w:rFonts w:eastAsia="SimSun"/>
                <w:b/>
                <w:lang w:val="en-US" w:eastAsia="zh-CN"/>
              </w:rPr>
              <w:t>Comments</w:t>
            </w:r>
          </w:p>
        </w:tc>
      </w:tr>
      <w:tr w:rsidR="00626C2C" w:rsidRPr="00216083" w14:paraId="0736C53F" w14:textId="77777777" w:rsidTr="00980F5A">
        <w:tc>
          <w:tcPr>
            <w:tcW w:w="1838"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4EB054A" w14:textId="40DB7946" w:rsidR="00626C2C" w:rsidRPr="00216083" w:rsidRDefault="00216083" w:rsidP="00216083">
            <w:pPr>
              <w:spacing w:after="0"/>
              <w:jc w:val="both"/>
              <w:rPr>
                <w:rFonts w:eastAsiaTheme="minorEastAsia"/>
                <w:lang w:val="en-US" w:eastAsia="zh-CN"/>
              </w:rPr>
            </w:pPr>
            <w:r w:rsidRPr="00216083">
              <w:rPr>
                <w:rFonts w:eastAsiaTheme="minorEastAsia"/>
                <w:lang w:val="en-US" w:eastAsia="zh-CN"/>
              </w:rPr>
              <w:t xml:space="preserve">In our understanding, it is not necessary to introduce a new </w:t>
            </w:r>
            <w:r>
              <w:rPr>
                <w:rFonts w:eastAsiaTheme="minorEastAsia"/>
                <w:lang w:val="en-US" w:eastAsia="zh-CN"/>
              </w:rPr>
              <w:t>UE capability to report different switching option supported by the UE for 1Tx-2Tx and 2Tx-2</w:t>
            </w:r>
            <w:r>
              <w:rPr>
                <w:rFonts w:eastAsiaTheme="minorEastAsia" w:hint="eastAsia"/>
                <w:lang w:val="en-US" w:eastAsia="zh-CN"/>
              </w:rPr>
              <w:t>Tx</w:t>
            </w:r>
            <w:r>
              <w:rPr>
                <w:rFonts w:eastAsiaTheme="minorEastAsia"/>
                <w:lang w:val="en-US" w:eastAsia="zh-CN"/>
              </w:rPr>
              <w:t xml:space="preserve"> switching. </w:t>
            </w:r>
            <w:r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tc>
      </w:tr>
      <w:tr w:rsidR="00626C2C" w:rsidRPr="00216083" w14:paraId="2F217014" w14:textId="77777777" w:rsidTr="00980F5A">
        <w:tc>
          <w:tcPr>
            <w:tcW w:w="1838" w:type="dxa"/>
            <w:tcBorders>
              <w:top w:val="single" w:sz="4" w:space="0" w:color="auto"/>
              <w:left w:val="single" w:sz="4" w:space="0" w:color="auto"/>
              <w:bottom w:val="single" w:sz="4" w:space="0" w:color="auto"/>
              <w:right w:val="single" w:sz="4" w:space="0" w:color="auto"/>
            </w:tcBorders>
          </w:tcPr>
          <w:p w14:paraId="5B39C1CD" w14:textId="2C2D0F76" w:rsidR="00626C2C" w:rsidRPr="007C092A" w:rsidRDefault="007C092A"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1CCACFD" w14:textId="6C14D4F9" w:rsidR="00626C2C" w:rsidRPr="00216083" w:rsidRDefault="007C092A" w:rsidP="00571C69">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341545BF" w14:textId="7DA71400" w:rsidR="00626C2C" w:rsidRPr="00216083" w:rsidRDefault="00FA1116" w:rsidP="00571C69">
            <w:pPr>
              <w:spacing w:after="0"/>
              <w:jc w:val="both"/>
              <w:rPr>
                <w:lang w:eastAsia="ja-JP"/>
              </w:rPr>
            </w:pPr>
            <w:r>
              <w:rPr>
                <w:rFonts w:hint="eastAsia"/>
                <w:lang w:eastAsia="ja-JP"/>
              </w:rPr>
              <w:t>T</w:t>
            </w:r>
            <w:r>
              <w:rPr>
                <w:lang w:eastAsia="ja-JP"/>
              </w:rPr>
              <w:t>his is still under discussion in RAN1.</w:t>
            </w:r>
          </w:p>
        </w:tc>
      </w:tr>
      <w:tr w:rsidR="00626C2C" w:rsidRPr="00216083" w14:paraId="644DE245" w14:textId="77777777" w:rsidTr="00980F5A">
        <w:tc>
          <w:tcPr>
            <w:tcW w:w="1838" w:type="dxa"/>
            <w:tcBorders>
              <w:top w:val="single" w:sz="4" w:space="0" w:color="auto"/>
              <w:left w:val="single" w:sz="4" w:space="0" w:color="auto"/>
              <w:bottom w:val="single" w:sz="4" w:space="0" w:color="auto"/>
              <w:right w:val="single" w:sz="4" w:space="0" w:color="auto"/>
            </w:tcBorders>
          </w:tcPr>
          <w:p w14:paraId="30D571E1" w14:textId="000A705F" w:rsidR="00626C2C"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77E8A93" w14:textId="70BC653A" w:rsidR="00626C2C" w:rsidRPr="004E4119" w:rsidRDefault="004E4119" w:rsidP="00571C69">
            <w:pPr>
              <w:spacing w:after="0"/>
              <w:jc w:val="both"/>
              <w:rPr>
                <w:rFonts w:eastAsiaTheme="minorEastAsia"/>
                <w:lang w:eastAsia="zh-CN"/>
              </w:rPr>
            </w:pPr>
            <w:r>
              <w:rPr>
                <w:rFonts w:eastAsiaTheme="minorEastAsia"/>
                <w:lang w:eastAsia="zh-CN"/>
              </w:rPr>
              <w:t>Disagree</w:t>
            </w:r>
          </w:p>
        </w:tc>
        <w:tc>
          <w:tcPr>
            <w:tcW w:w="5523" w:type="dxa"/>
            <w:tcBorders>
              <w:top w:val="single" w:sz="4" w:space="0" w:color="auto"/>
              <w:left w:val="single" w:sz="4" w:space="0" w:color="auto"/>
              <w:bottom w:val="single" w:sz="4" w:space="0" w:color="auto"/>
              <w:right w:val="single" w:sz="4" w:space="0" w:color="auto"/>
            </w:tcBorders>
          </w:tcPr>
          <w:p w14:paraId="222D9B09" w14:textId="77777777" w:rsidR="00626C2C" w:rsidRDefault="004E4119" w:rsidP="00571C69">
            <w:pPr>
              <w:spacing w:after="0"/>
              <w:jc w:val="both"/>
              <w:rPr>
                <w:rFonts w:eastAsiaTheme="minorEastAsia"/>
                <w:lang w:eastAsia="zh-CN"/>
              </w:rPr>
            </w:pPr>
            <w:r>
              <w:rPr>
                <w:rFonts w:eastAsiaTheme="minorEastAsia" w:hint="eastAsia"/>
                <w:lang w:eastAsia="zh-CN"/>
              </w:rPr>
              <w:t>S</w:t>
            </w:r>
            <w:r>
              <w:rPr>
                <w:rFonts w:eastAsiaTheme="minorEastAsia"/>
                <w:lang w:eastAsia="zh-CN"/>
              </w:rPr>
              <w:t>ame observation as QC.</w:t>
            </w:r>
          </w:p>
          <w:p w14:paraId="1C96E7F8" w14:textId="554A40CC" w:rsidR="00E124B9" w:rsidRPr="004E4119" w:rsidRDefault="00E124B9" w:rsidP="00571C69">
            <w:pPr>
              <w:spacing w:after="0"/>
              <w:jc w:val="both"/>
              <w:rPr>
                <w:rFonts w:eastAsiaTheme="minorEastAsia"/>
                <w:lang w:eastAsia="zh-CN"/>
              </w:rPr>
            </w:pPr>
            <w:r>
              <w:rPr>
                <w:rFonts w:eastAsiaTheme="minorEastAsia" w:hint="eastAsia"/>
                <w:lang w:eastAsia="zh-CN"/>
              </w:rPr>
              <w:t>T</w:t>
            </w:r>
            <w:r>
              <w:rPr>
                <w:rFonts w:eastAsiaTheme="minorEastAsia"/>
                <w:lang w:eastAsia="zh-CN"/>
              </w:rPr>
              <w:t>echnically, based on the feedback from our RAN1 colleague, a separate reporting is preferred in OPPO view, yet finally we expect a conclusion from R1 first on this issue.</w:t>
            </w:r>
          </w:p>
        </w:tc>
      </w:tr>
      <w:tr w:rsidR="00626C2C" w:rsidRPr="00216083" w14:paraId="3C485B76" w14:textId="77777777" w:rsidTr="00980F5A">
        <w:tc>
          <w:tcPr>
            <w:tcW w:w="1838" w:type="dxa"/>
            <w:tcBorders>
              <w:top w:val="single" w:sz="4" w:space="0" w:color="auto"/>
              <w:left w:val="single" w:sz="4" w:space="0" w:color="auto"/>
              <w:bottom w:val="single" w:sz="4" w:space="0" w:color="auto"/>
              <w:right w:val="single" w:sz="4" w:space="0" w:color="auto"/>
            </w:tcBorders>
          </w:tcPr>
          <w:p w14:paraId="1AEE4E5B" w14:textId="40C5D605" w:rsidR="00626C2C" w:rsidRPr="00216083" w:rsidRDefault="0010568B"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340B201" w14:textId="074F6436" w:rsidR="00626C2C" w:rsidRPr="00216083" w:rsidRDefault="009C7756" w:rsidP="00571C69">
            <w:pPr>
              <w:spacing w:after="0"/>
              <w:jc w:val="both"/>
            </w:pPr>
            <w:r>
              <w:t>Agree</w:t>
            </w:r>
            <w:r w:rsidR="00AD0D5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23F9AC01" w14:textId="7CB90459" w:rsidR="00626C2C" w:rsidRPr="00216083" w:rsidRDefault="00DB1244" w:rsidP="00571C69">
            <w:pPr>
              <w:spacing w:after="0"/>
              <w:jc w:val="both"/>
            </w:pPr>
            <w:r>
              <w:t>We agree with China Telecom, but we are also fine to wait for further discussion in RAN1.</w:t>
            </w:r>
          </w:p>
        </w:tc>
      </w:tr>
      <w:tr w:rsidR="00626C2C" w:rsidRPr="00216083" w14:paraId="316AFCE7" w14:textId="77777777" w:rsidTr="00980F5A">
        <w:tc>
          <w:tcPr>
            <w:tcW w:w="1838" w:type="dxa"/>
          </w:tcPr>
          <w:p w14:paraId="3EE98114" w14:textId="77777777" w:rsidR="00626C2C" w:rsidRPr="00216083" w:rsidRDefault="00626C2C" w:rsidP="00571C69">
            <w:pPr>
              <w:spacing w:after="0"/>
              <w:jc w:val="both"/>
            </w:pPr>
          </w:p>
        </w:tc>
        <w:tc>
          <w:tcPr>
            <w:tcW w:w="2268" w:type="dxa"/>
          </w:tcPr>
          <w:p w14:paraId="1F09B37C" w14:textId="77777777" w:rsidR="00626C2C" w:rsidRPr="00216083" w:rsidRDefault="00626C2C" w:rsidP="00571C69">
            <w:pPr>
              <w:spacing w:after="0"/>
              <w:jc w:val="both"/>
            </w:pPr>
          </w:p>
        </w:tc>
        <w:tc>
          <w:tcPr>
            <w:tcW w:w="5523" w:type="dxa"/>
          </w:tcPr>
          <w:p w14:paraId="52376002" w14:textId="77777777" w:rsidR="00626C2C" w:rsidRPr="00216083" w:rsidRDefault="00626C2C" w:rsidP="00571C69">
            <w:pPr>
              <w:spacing w:after="0"/>
              <w:jc w:val="both"/>
            </w:pPr>
          </w:p>
        </w:tc>
      </w:tr>
      <w:tr w:rsidR="00626C2C" w:rsidRPr="00216083" w14:paraId="63EC7B79" w14:textId="77777777" w:rsidTr="00980F5A">
        <w:tc>
          <w:tcPr>
            <w:tcW w:w="1838" w:type="dxa"/>
          </w:tcPr>
          <w:p w14:paraId="7074EB07" w14:textId="77777777" w:rsidR="00626C2C" w:rsidRPr="00216083" w:rsidRDefault="00626C2C" w:rsidP="00571C69">
            <w:pPr>
              <w:spacing w:after="0"/>
              <w:jc w:val="both"/>
              <w:rPr>
                <w:lang w:eastAsia="ja-JP"/>
              </w:rPr>
            </w:pPr>
          </w:p>
        </w:tc>
        <w:tc>
          <w:tcPr>
            <w:tcW w:w="2268" w:type="dxa"/>
          </w:tcPr>
          <w:p w14:paraId="506965D3" w14:textId="77777777" w:rsidR="00626C2C" w:rsidRPr="00216083" w:rsidRDefault="00626C2C" w:rsidP="00571C69">
            <w:pPr>
              <w:spacing w:after="0"/>
              <w:jc w:val="both"/>
              <w:rPr>
                <w:lang w:eastAsia="ja-JP"/>
              </w:rPr>
            </w:pPr>
          </w:p>
        </w:tc>
        <w:tc>
          <w:tcPr>
            <w:tcW w:w="5523" w:type="dxa"/>
          </w:tcPr>
          <w:p w14:paraId="76743A46" w14:textId="77777777" w:rsidR="00626C2C" w:rsidRPr="00216083" w:rsidRDefault="00626C2C" w:rsidP="00571C69">
            <w:pPr>
              <w:spacing w:after="0"/>
              <w:jc w:val="both"/>
            </w:pPr>
          </w:p>
        </w:tc>
      </w:tr>
      <w:tr w:rsidR="00626C2C" w:rsidRPr="00216083" w14:paraId="6716291A" w14:textId="77777777" w:rsidTr="00980F5A">
        <w:tc>
          <w:tcPr>
            <w:tcW w:w="1838" w:type="dxa"/>
          </w:tcPr>
          <w:p w14:paraId="0249CE77" w14:textId="77777777" w:rsidR="00626C2C" w:rsidRPr="00216083" w:rsidRDefault="00626C2C" w:rsidP="00571C69">
            <w:pPr>
              <w:spacing w:after="0"/>
              <w:jc w:val="both"/>
              <w:rPr>
                <w:lang w:eastAsia="ja-JP"/>
              </w:rPr>
            </w:pPr>
          </w:p>
        </w:tc>
        <w:tc>
          <w:tcPr>
            <w:tcW w:w="2268" w:type="dxa"/>
          </w:tcPr>
          <w:p w14:paraId="64826838" w14:textId="77777777" w:rsidR="00626C2C" w:rsidRPr="00216083" w:rsidRDefault="00626C2C" w:rsidP="00571C69">
            <w:pPr>
              <w:spacing w:after="0"/>
              <w:jc w:val="both"/>
              <w:rPr>
                <w:lang w:eastAsia="ja-JP"/>
              </w:rPr>
            </w:pPr>
          </w:p>
        </w:tc>
        <w:tc>
          <w:tcPr>
            <w:tcW w:w="5523" w:type="dxa"/>
          </w:tcPr>
          <w:p w14:paraId="79E52700" w14:textId="77777777" w:rsidR="00626C2C" w:rsidRPr="00216083" w:rsidRDefault="00626C2C" w:rsidP="00571C69">
            <w:pPr>
              <w:spacing w:after="0"/>
              <w:jc w:val="both"/>
            </w:pPr>
          </w:p>
        </w:tc>
      </w:tr>
      <w:tr w:rsidR="00626C2C" w:rsidRPr="00216083" w14:paraId="5F044205" w14:textId="77777777" w:rsidTr="00980F5A">
        <w:tc>
          <w:tcPr>
            <w:tcW w:w="1838" w:type="dxa"/>
          </w:tcPr>
          <w:p w14:paraId="5833BF42" w14:textId="77777777" w:rsidR="00626C2C" w:rsidRPr="00216083" w:rsidRDefault="00626C2C" w:rsidP="00571C69">
            <w:pPr>
              <w:spacing w:after="0"/>
              <w:jc w:val="both"/>
              <w:rPr>
                <w:rFonts w:eastAsiaTheme="minorEastAsia"/>
                <w:lang w:eastAsia="zh-CN"/>
              </w:rPr>
            </w:pPr>
          </w:p>
        </w:tc>
        <w:tc>
          <w:tcPr>
            <w:tcW w:w="2268" w:type="dxa"/>
          </w:tcPr>
          <w:p w14:paraId="543D27A2" w14:textId="77777777" w:rsidR="00626C2C" w:rsidRPr="00216083" w:rsidRDefault="00626C2C" w:rsidP="00571C69">
            <w:pPr>
              <w:spacing w:after="0"/>
              <w:jc w:val="both"/>
              <w:rPr>
                <w:rFonts w:eastAsiaTheme="minorEastAsia"/>
                <w:lang w:eastAsia="zh-CN"/>
              </w:rPr>
            </w:pPr>
          </w:p>
        </w:tc>
        <w:tc>
          <w:tcPr>
            <w:tcW w:w="5523" w:type="dxa"/>
          </w:tcPr>
          <w:p w14:paraId="492657D4" w14:textId="77777777" w:rsidR="00626C2C" w:rsidRPr="00216083" w:rsidRDefault="00626C2C" w:rsidP="00571C69">
            <w:pPr>
              <w:spacing w:after="0"/>
              <w:jc w:val="both"/>
            </w:pPr>
          </w:p>
        </w:tc>
      </w:tr>
      <w:tr w:rsidR="00626C2C" w:rsidRPr="00216083" w14:paraId="696A5AC9" w14:textId="77777777" w:rsidTr="00980F5A">
        <w:tc>
          <w:tcPr>
            <w:tcW w:w="1838" w:type="dxa"/>
          </w:tcPr>
          <w:p w14:paraId="4165AA22" w14:textId="77777777" w:rsidR="00626C2C" w:rsidRPr="00216083" w:rsidRDefault="00626C2C" w:rsidP="00571C69">
            <w:pPr>
              <w:spacing w:after="0"/>
              <w:jc w:val="both"/>
              <w:rPr>
                <w:rFonts w:eastAsiaTheme="minorEastAsia"/>
                <w:lang w:eastAsia="zh-CN"/>
              </w:rPr>
            </w:pPr>
          </w:p>
        </w:tc>
        <w:tc>
          <w:tcPr>
            <w:tcW w:w="2268" w:type="dxa"/>
          </w:tcPr>
          <w:p w14:paraId="743CBEE7" w14:textId="77777777" w:rsidR="00626C2C" w:rsidRPr="00216083" w:rsidRDefault="00626C2C" w:rsidP="00571C69">
            <w:pPr>
              <w:spacing w:after="0"/>
              <w:jc w:val="both"/>
              <w:rPr>
                <w:rFonts w:eastAsiaTheme="minorEastAsia"/>
                <w:lang w:eastAsia="zh-CN"/>
              </w:rPr>
            </w:pPr>
          </w:p>
        </w:tc>
        <w:tc>
          <w:tcPr>
            <w:tcW w:w="5523" w:type="dxa"/>
          </w:tcPr>
          <w:p w14:paraId="59749AFA" w14:textId="77777777" w:rsidR="00626C2C" w:rsidRPr="00216083" w:rsidRDefault="00626C2C" w:rsidP="00571C69">
            <w:pPr>
              <w:spacing w:after="0"/>
              <w:jc w:val="both"/>
            </w:pPr>
          </w:p>
        </w:tc>
      </w:tr>
      <w:tr w:rsidR="00626C2C" w:rsidRPr="00216083" w14:paraId="48D59E7D" w14:textId="77777777" w:rsidTr="00980F5A">
        <w:tc>
          <w:tcPr>
            <w:tcW w:w="1838" w:type="dxa"/>
          </w:tcPr>
          <w:p w14:paraId="3029B56D" w14:textId="77777777" w:rsidR="00626C2C" w:rsidRPr="00216083" w:rsidRDefault="00626C2C" w:rsidP="00571C69">
            <w:pPr>
              <w:spacing w:after="0"/>
              <w:jc w:val="both"/>
              <w:rPr>
                <w:rFonts w:eastAsia="Malgun Gothic"/>
                <w:lang w:eastAsia="ko-KR"/>
              </w:rPr>
            </w:pPr>
          </w:p>
        </w:tc>
        <w:tc>
          <w:tcPr>
            <w:tcW w:w="2268" w:type="dxa"/>
          </w:tcPr>
          <w:p w14:paraId="4B21D95C" w14:textId="77777777" w:rsidR="00626C2C" w:rsidRPr="00216083" w:rsidRDefault="00626C2C" w:rsidP="00571C69">
            <w:pPr>
              <w:spacing w:after="0"/>
              <w:jc w:val="both"/>
              <w:rPr>
                <w:rFonts w:eastAsia="Malgun Gothic"/>
                <w:lang w:eastAsia="ko-KR"/>
              </w:rPr>
            </w:pPr>
          </w:p>
        </w:tc>
        <w:tc>
          <w:tcPr>
            <w:tcW w:w="5523" w:type="dxa"/>
          </w:tcPr>
          <w:p w14:paraId="6C9C7230" w14:textId="77777777" w:rsidR="00626C2C" w:rsidRPr="00216083" w:rsidRDefault="00626C2C" w:rsidP="00571C69">
            <w:pPr>
              <w:spacing w:after="0"/>
              <w:jc w:val="both"/>
            </w:pPr>
          </w:p>
        </w:tc>
      </w:tr>
    </w:tbl>
    <w:p w14:paraId="50BD60E3" w14:textId="77F505A3" w:rsidR="00743DD6" w:rsidRPr="00743DD6" w:rsidRDefault="00743DD6" w:rsidP="00743DD6">
      <w:pPr>
        <w:rPr>
          <w:lang w:eastAsia="zh-CN"/>
        </w:rPr>
      </w:pPr>
    </w:p>
    <w:p w14:paraId="59137009" w14:textId="71DEB4DB" w:rsidR="00FD7FC5" w:rsidRDefault="00FD7FC5" w:rsidP="00571C69">
      <w:pPr>
        <w:pStyle w:val="Heading2"/>
        <w:numPr>
          <w:ilvl w:val="1"/>
          <w:numId w:val="11"/>
        </w:numPr>
        <w:jc w:val="both"/>
        <w:rPr>
          <w:rFonts w:eastAsiaTheme="minorEastAsia"/>
          <w:lang w:eastAsia="zh-CN"/>
        </w:rPr>
      </w:pPr>
      <w:r w:rsidRPr="00B769FE">
        <w:rPr>
          <w:rFonts w:eastAsiaTheme="minorEastAsia"/>
          <w:lang w:eastAsia="zh-CN"/>
        </w:rPr>
        <w:lastRenderedPageBreak/>
        <w:t>Any others issues</w:t>
      </w:r>
    </w:p>
    <w:p w14:paraId="4AE40B82" w14:textId="77777777" w:rsidR="009D7FB5" w:rsidRDefault="009D7FB5" w:rsidP="009D7FB5">
      <w:pPr>
        <w:jc w:val="both"/>
        <w:rPr>
          <w:rFonts w:eastAsia="SimSun"/>
          <w:lang w:eastAsia="zh-CN"/>
        </w:rPr>
      </w:pPr>
      <w:r>
        <w:rPr>
          <w:rFonts w:eastAsia="SimSun" w:hint="eastAsia"/>
          <w:lang w:eastAsia="zh-CN"/>
        </w:rPr>
        <w:t>M</w:t>
      </w:r>
      <w:r>
        <w:rPr>
          <w:rFonts w:eastAsia="SimSun"/>
          <w:lang w:eastAsia="zh-CN"/>
        </w:rPr>
        <w:t xml:space="preserve">oderator understand the </w:t>
      </w:r>
      <w:r>
        <w:t xml:space="preserve">R2-2201501 </w:t>
      </w:r>
      <w:r>
        <w:rPr>
          <w:rFonts w:eastAsia="SimSun"/>
          <w:lang w:eastAsia="zh-CN"/>
        </w:rPr>
        <w:t xml:space="preserve">and </w:t>
      </w:r>
      <w:r w:rsidRPr="00B70D18">
        <w:t>R2-2200516</w:t>
      </w:r>
      <w:r>
        <w:rPr>
          <w:rFonts w:eastAsia="SimSun"/>
          <w:lang w:eastAsia="zh-CN"/>
        </w:rPr>
        <w:t xml:space="preserve"> are resubmissions of the endorsed running CR ported on the latest version of TS 38.331 and TS 38.306. </w:t>
      </w:r>
    </w:p>
    <w:p w14:paraId="07CD3743" w14:textId="021DD2A1" w:rsidR="009D7FB5" w:rsidRPr="009D7FB5" w:rsidRDefault="009D7FB5" w:rsidP="009D7FB5">
      <w:pPr>
        <w:jc w:val="both"/>
        <w:rPr>
          <w:rFonts w:eastAsia="SimSun"/>
          <w:lang w:eastAsia="zh-CN"/>
        </w:rPr>
      </w:pPr>
      <w:r>
        <w:rPr>
          <w:rFonts w:eastAsia="SimSun"/>
          <w:lang w:eastAsia="zh-CN"/>
        </w:rPr>
        <w:t>If companies have any concerns on either contribution or any other issues, please comment in below table.</w:t>
      </w:r>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571C69">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SimSun"/>
                <w:lang w:eastAsia="zh-CN"/>
              </w:rPr>
            </w:pPr>
          </w:p>
        </w:tc>
        <w:tc>
          <w:tcPr>
            <w:tcW w:w="6234" w:type="dxa"/>
          </w:tcPr>
          <w:p w14:paraId="772F256F" w14:textId="77777777" w:rsidR="00FD7FC5" w:rsidRPr="00FD7FC5" w:rsidRDefault="00FD7FC5" w:rsidP="00571C69">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SimSun"/>
                <w:lang w:eastAsia="zh-CN"/>
              </w:rPr>
            </w:pPr>
          </w:p>
        </w:tc>
        <w:tc>
          <w:tcPr>
            <w:tcW w:w="6234" w:type="dxa"/>
          </w:tcPr>
          <w:p w14:paraId="076553F0" w14:textId="77777777" w:rsidR="00FD7FC5" w:rsidRPr="00FD7FC5" w:rsidRDefault="00FD7FC5" w:rsidP="00571C69">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SimSun"/>
                <w:lang w:eastAsia="zh-CN"/>
              </w:rPr>
            </w:pPr>
          </w:p>
        </w:tc>
        <w:tc>
          <w:tcPr>
            <w:tcW w:w="6234" w:type="dxa"/>
          </w:tcPr>
          <w:p w14:paraId="452893B4" w14:textId="77777777" w:rsidR="00FD7FC5" w:rsidRPr="00FD7FC5" w:rsidRDefault="00FD7FC5" w:rsidP="00571C69">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SimSun"/>
                <w:lang w:eastAsia="zh-CN"/>
              </w:rPr>
            </w:pPr>
          </w:p>
        </w:tc>
        <w:tc>
          <w:tcPr>
            <w:tcW w:w="6234" w:type="dxa"/>
          </w:tcPr>
          <w:p w14:paraId="1AB7A6DE" w14:textId="77777777" w:rsidR="00FD7FC5" w:rsidRPr="00FD7FC5" w:rsidRDefault="00FD7FC5" w:rsidP="00571C69">
            <w:pPr>
              <w:jc w:val="both"/>
              <w:rPr>
                <w:rFonts w:eastAsia="SimSun"/>
                <w:lang w:eastAsia="zh-CN"/>
              </w:rPr>
            </w:pPr>
          </w:p>
        </w:tc>
      </w:tr>
    </w:tbl>
    <w:p w14:paraId="0D1508D6" w14:textId="7A770CF5" w:rsidR="007E1FFC" w:rsidRDefault="007E1FFC" w:rsidP="00571C69">
      <w:pPr>
        <w:jc w:val="both"/>
        <w:rPr>
          <w:b/>
          <w:bCs/>
          <w:color w:val="0070C0"/>
          <w:u w:val="single"/>
        </w:rPr>
      </w:pPr>
    </w:p>
    <w:p w14:paraId="79339A5D" w14:textId="4CD1E888" w:rsidR="00476241" w:rsidRDefault="00476241" w:rsidP="00476241">
      <w:pPr>
        <w:pStyle w:val="Heading1"/>
        <w:numPr>
          <w:ilvl w:val="0"/>
          <w:numId w:val="3"/>
        </w:numPr>
        <w:jc w:val="both"/>
      </w:pPr>
      <w:r>
        <w:t xml:space="preserve">Phase 2 </w:t>
      </w:r>
      <w:r w:rsidRPr="000D3833">
        <w:t>Discussion</w:t>
      </w:r>
    </w:p>
    <w:p w14:paraId="2BD28439" w14:textId="058ADD79" w:rsidR="00476241" w:rsidRPr="00476241" w:rsidRDefault="00476241" w:rsidP="00476241">
      <w:r>
        <w:t>TBD…</w:t>
      </w:r>
    </w:p>
    <w:p w14:paraId="0DF76D09" w14:textId="78C0E2EC" w:rsidR="007720EE" w:rsidRDefault="007720EE" w:rsidP="00571C69">
      <w:pPr>
        <w:pStyle w:val="Heading1"/>
        <w:numPr>
          <w:ilvl w:val="0"/>
          <w:numId w:val="3"/>
        </w:numPr>
        <w:pBdr>
          <w:top w:val="single" w:sz="12" w:space="4" w:color="auto"/>
        </w:pBdr>
        <w:jc w:val="both"/>
      </w:pPr>
      <w:r w:rsidRPr="00E903A2">
        <w:t>Conclusion</w:t>
      </w:r>
    </w:p>
    <w:p w14:paraId="6B621B64" w14:textId="098CD1A6" w:rsidR="00B769FE" w:rsidRPr="00B769FE" w:rsidRDefault="003F3EF9" w:rsidP="00571C69">
      <w:pPr>
        <w:jc w:val="both"/>
      </w:pPr>
      <w:r>
        <w:t>TBD…</w:t>
      </w:r>
    </w:p>
    <w:bookmarkEnd w:id="0"/>
    <w:p w14:paraId="0DF76D0B" w14:textId="77777777" w:rsidR="007720EE" w:rsidRPr="000D3833" w:rsidRDefault="007720EE" w:rsidP="00571C69">
      <w:pPr>
        <w:pStyle w:val="Heading1"/>
        <w:numPr>
          <w:ilvl w:val="0"/>
          <w:numId w:val="3"/>
        </w:numPr>
        <w:jc w:val="both"/>
      </w:pPr>
      <w:r w:rsidRPr="000D3833">
        <w:t>Reference</w:t>
      </w:r>
    </w:p>
    <w:p w14:paraId="789BB65C" w14:textId="77777777" w:rsidR="00B70D18" w:rsidRPr="00B70D18" w:rsidRDefault="00B70D18" w:rsidP="00571C69">
      <w:pPr>
        <w:pStyle w:val="Reference"/>
        <w:jc w:val="both"/>
      </w:pPr>
      <w:r w:rsidRPr="00B70D18">
        <w:t>R2-2200120</w:t>
      </w:r>
      <w:r w:rsidRPr="00B70D18">
        <w:tab/>
        <w:t>LS on UL-MIMO coherence for Rel-17 Tx switching (R4-2120039; contact: China Telecom)</w:t>
      </w:r>
      <w:r w:rsidRPr="00B70D18">
        <w:tab/>
        <w:t>RAN4</w:t>
      </w:r>
      <w:r w:rsidRPr="00B70D18">
        <w:tab/>
        <w:t>LS in</w:t>
      </w:r>
      <w:r w:rsidRPr="00B70D18">
        <w:tab/>
        <w:t>Rel-17</w:t>
      </w:r>
      <w:r w:rsidRPr="00B70D18">
        <w:tab/>
        <w:t>NR_RF_FR1_enh-Core</w:t>
      </w:r>
      <w:r w:rsidRPr="00B70D18">
        <w:tab/>
        <w:t>To:RAN2</w:t>
      </w:r>
      <w:r w:rsidRPr="00B70D18">
        <w:tab/>
        <w:t>Cc:RAN1</w:t>
      </w:r>
    </w:p>
    <w:p w14:paraId="36B8CFAF" w14:textId="77777777" w:rsidR="00B70D18" w:rsidRPr="00B70D18" w:rsidRDefault="00B70D18" w:rsidP="00571C69">
      <w:pPr>
        <w:pStyle w:val="Reference"/>
        <w:jc w:val="both"/>
      </w:pPr>
      <w:r w:rsidRPr="00B70D18">
        <w:t>R2-2200516</w:t>
      </w:r>
      <w:r w:rsidRPr="00B70D18">
        <w:tab/>
        <w:t>Running CR to TS 38.306 to support Tx switching enhancements</w:t>
      </w:r>
      <w:r w:rsidRPr="00B70D18">
        <w:tab/>
        <w:t>China Telecom, Huawei, HiSilicon, Apple, CATT</w:t>
      </w:r>
      <w:r w:rsidRPr="00B70D18">
        <w:tab/>
        <w:t>draftCR</w:t>
      </w:r>
      <w:r w:rsidRPr="00B70D18">
        <w:tab/>
        <w:t>Rel-17</w:t>
      </w:r>
      <w:r w:rsidRPr="00B70D18">
        <w:tab/>
        <w:t>38.306</w:t>
      </w:r>
      <w:r w:rsidRPr="00B70D18">
        <w:tab/>
        <w:t>16.7.0</w:t>
      </w:r>
      <w:r w:rsidRPr="00B70D18">
        <w:tab/>
        <w:t>B</w:t>
      </w:r>
      <w:r w:rsidRPr="00B70D18">
        <w:tab/>
        <w:t>NR_RF_FR1_enh</w:t>
      </w:r>
      <w:r w:rsidRPr="00B70D18">
        <w:tab/>
        <w:t>R2-2110424</w:t>
      </w:r>
    </w:p>
    <w:p w14:paraId="6B044104" w14:textId="77777777" w:rsidR="00B70D18" w:rsidRPr="00B70D18" w:rsidRDefault="00B70D18" w:rsidP="00571C69">
      <w:pPr>
        <w:pStyle w:val="Reference"/>
        <w:jc w:val="both"/>
      </w:pPr>
      <w:r w:rsidRPr="00B70D18">
        <w:t>R2-2200517</w:t>
      </w:r>
      <w:r w:rsidRPr="00B70D18">
        <w:tab/>
        <w:t>Draft CR to TS 38.306 on UE capability for UL-MIMO coherence for Rel-17 Tx switching</w:t>
      </w:r>
      <w:r w:rsidRPr="00B70D18">
        <w:tab/>
        <w:t>China Telecom, Huawei, HiSilicon</w:t>
      </w:r>
      <w:r w:rsidRPr="00B70D18">
        <w:tab/>
        <w:t>draftCR</w:t>
      </w:r>
      <w:r w:rsidRPr="00B70D18">
        <w:tab/>
        <w:t>Rel-17</w:t>
      </w:r>
      <w:r w:rsidRPr="00B70D18">
        <w:tab/>
        <w:t>38.306</w:t>
      </w:r>
      <w:r w:rsidRPr="00B70D18">
        <w:tab/>
        <w:t>16.7.0</w:t>
      </w:r>
      <w:r w:rsidRPr="00B70D18">
        <w:tab/>
        <w:t>F</w:t>
      </w:r>
      <w:r w:rsidRPr="00B70D18">
        <w:tab/>
        <w:t>NR_RF_FR1_enh</w:t>
      </w:r>
    </w:p>
    <w:p w14:paraId="1D3F2B7E" w14:textId="77777777" w:rsidR="00B70D18" w:rsidRPr="00B70D18" w:rsidRDefault="00B70D18" w:rsidP="00571C69">
      <w:pPr>
        <w:pStyle w:val="Reference"/>
        <w:jc w:val="both"/>
      </w:pPr>
      <w:r w:rsidRPr="00B70D18">
        <w:t>R2-2200518</w:t>
      </w:r>
      <w:r w:rsidRPr="00B70D18">
        <w:tab/>
        <w:t>Draft CR to TS 38.331 on UE capability for UL-MIMO coherence for Rel-17 Tx switching</w:t>
      </w:r>
      <w:r w:rsidRPr="00B70D18">
        <w:tab/>
        <w:t>China Telecom, Huawei, HiSilicon</w:t>
      </w:r>
      <w:r w:rsidRPr="00B70D18">
        <w:tab/>
        <w:t>draftCR</w:t>
      </w:r>
      <w:r w:rsidRPr="00B70D18">
        <w:tab/>
        <w:t>Rel-17</w:t>
      </w:r>
      <w:r w:rsidRPr="00B70D18">
        <w:tab/>
        <w:t>38.331</w:t>
      </w:r>
      <w:r w:rsidRPr="00B70D18">
        <w:tab/>
        <w:t>16.7.0</w:t>
      </w:r>
      <w:r w:rsidRPr="00B70D18">
        <w:tab/>
        <w:t>F</w:t>
      </w:r>
      <w:r w:rsidRPr="00B70D18">
        <w:tab/>
        <w:t>NR_RF_FR1_enh</w:t>
      </w:r>
    </w:p>
    <w:p w14:paraId="1B745020" w14:textId="77777777" w:rsidR="00B70D18" w:rsidRPr="00B70D18" w:rsidRDefault="00B70D18" w:rsidP="00571C69">
      <w:pPr>
        <w:pStyle w:val="Reference"/>
        <w:jc w:val="both"/>
      </w:pPr>
      <w:r w:rsidRPr="00B70D18">
        <w:t>R2-2200519</w:t>
      </w:r>
      <w:r w:rsidRPr="00B70D18">
        <w:tab/>
        <w:t>Discussion on UL MIMO coherence for UL Tx switching</w:t>
      </w:r>
      <w:r w:rsidRPr="00B70D18">
        <w:tab/>
        <w:t>China Telecom, Huawei, HiSilicon</w:t>
      </w:r>
      <w:r w:rsidRPr="00B70D18">
        <w:tab/>
        <w:t>discussion</w:t>
      </w:r>
      <w:r w:rsidRPr="00B70D18">
        <w:tab/>
        <w:t>Rel-17</w:t>
      </w:r>
      <w:r w:rsidRPr="00B70D18">
        <w:tab/>
        <w:t>NR_RF_FR1_enh</w:t>
      </w:r>
    </w:p>
    <w:p w14:paraId="6D5E1CCC" w14:textId="77777777" w:rsidR="00B70D18" w:rsidRPr="00B70D18" w:rsidRDefault="00B70D18" w:rsidP="00571C69">
      <w:pPr>
        <w:pStyle w:val="Reference"/>
        <w:jc w:val="both"/>
      </w:pPr>
      <w:r w:rsidRPr="00B70D18">
        <w:t>R2-2201499</w:t>
      </w:r>
      <w:r w:rsidRPr="00B70D18">
        <w:tab/>
        <w:t>Remaining issues to support R17 UL Tx switching enhancement</w:t>
      </w:r>
      <w:r w:rsidRPr="00B70D18">
        <w:tab/>
        <w:t>Huawei, HiSilicon, China Telecom, CATT</w:t>
      </w:r>
      <w:r w:rsidRPr="00B70D18">
        <w:tab/>
        <w:t>discussion</w:t>
      </w:r>
      <w:r w:rsidRPr="00B70D18">
        <w:tab/>
        <w:t>Rel-17</w:t>
      </w:r>
      <w:r w:rsidRPr="00B70D18">
        <w:tab/>
        <w:t>NR_RF_FR1_enh</w:t>
      </w:r>
    </w:p>
    <w:p w14:paraId="4E83BE76" w14:textId="77777777" w:rsidR="00B70D18" w:rsidRPr="00B70D18" w:rsidRDefault="00B70D18" w:rsidP="00571C69">
      <w:pPr>
        <w:pStyle w:val="Reference"/>
        <w:jc w:val="both"/>
      </w:pPr>
      <w:r w:rsidRPr="00B70D18">
        <w:t>R2-2201500</w:t>
      </w:r>
      <w:r w:rsidRPr="00B70D18">
        <w:tab/>
        <w:t>RRC configuration to support R17 UL Tx switching enhancements</w:t>
      </w:r>
      <w:r w:rsidRPr="00B70D18">
        <w:tab/>
        <w:t>Huawei, HiSilicon, China Telecom, CATT</w:t>
      </w:r>
      <w:r w:rsidRPr="00B70D18">
        <w:tab/>
        <w:t>draftCR</w:t>
      </w:r>
      <w:r w:rsidRPr="00B70D18">
        <w:tab/>
        <w:t>Rel-17</w:t>
      </w:r>
      <w:r w:rsidRPr="00B70D18">
        <w:tab/>
        <w:t>38.331</w:t>
      </w:r>
      <w:r w:rsidRPr="00B70D18">
        <w:tab/>
        <w:t>16.7.0</w:t>
      </w:r>
      <w:r w:rsidRPr="00B70D18">
        <w:tab/>
        <w:t>NR_RF_FR1_enh</w:t>
      </w:r>
    </w:p>
    <w:p w14:paraId="2F2E948D" w14:textId="5C230322" w:rsidR="00B70D18" w:rsidRDefault="00B70D18" w:rsidP="00571C69">
      <w:pPr>
        <w:pStyle w:val="Reference"/>
        <w:jc w:val="both"/>
      </w:pPr>
      <w:r w:rsidRPr="00B70D18">
        <w:t>R2-2201501</w:t>
      </w:r>
      <w:r w:rsidRPr="00B70D18">
        <w:tab/>
        <w:t>Running CR to TS38.331 to support Tx switching enhancements</w:t>
      </w:r>
      <w:r w:rsidRPr="00B70D18">
        <w:tab/>
        <w:t>Huawei, HiSilicon, China Telecom, Apple, CATT</w:t>
      </w:r>
      <w:r w:rsidRPr="00B70D18">
        <w:tab/>
        <w:t>draftCR</w:t>
      </w:r>
      <w:r w:rsidRPr="00B70D18">
        <w:tab/>
        <w:t>Rel-17</w:t>
      </w:r>
      <w:r w:rsidRPr="00B70D18">
        <w:tab/>
        <w:t>38.331</w:t>
      </w:r>
      <w:r w:rsidRPr="00B70D18">
        <w:tab/>
        <w:t>16.7.0</w:t>
      </w:r>
      <w:r w:rsidRPr="00B70D18">
        <w:tab/>
        <w:t>B</w:t>
      </w:r>
      <w:r w:rsidRPr="00B70D18">
        <w:tab/>
        <w:t>NR_RF_FR1_enh</w:t>
      </w:r>
      <w:r w:rsidRPr="00B70D18">
        <w:tab/>
        <w:t>R2-2109225</w:t>
      </w:r>
    </w:p>
    <w:p w14:paraId="463C0B70" w14:textId="617E4FAE" w:rsidR="003D0F0E" w:rsidRPr="00B70D18" w:rsidRDefault="003D0F0E" w:rsidP="003D0F0E">
      <w:pPr>
        <w:pStyle w:val="Reference"/>
      </w:pPr>
      <w:r>
        <w:t>R2-2200095</w:t>
      </w:r>
      <w:r>
        <w:tab/>
        <w:t>LS on updated Rel-17 LTE and NR higher-layers parameter list (R1-2112977; contact: Ericsson)</w:t>
      </w:r>
      <w:r>
        <w:tab/>
        <w:t>RAN1</w:t>
      </w:r>
      <w:r>
        <w:tab/>
        <w:t>LS in</w:t>
      </w:r>
      <w:r>
        <w:tab/>
        <w:t>Rel-17</w:t>
      </w:r>
      <w:r>
        <w:tab/>
        <w:t xml:space="preserve">NR_feMIMO, NR_ext_to_71GHz, NR_IIOT_URLLC_enh, NR_NTN_solutions, NR_pos_enh, NR_redcap, NR_UE_pow_sav_enh, NR_cov_enh, NR_IAB_enh, NR_SL_enh, NR_MBS, NR_DSS, LTE_NR_DC_enh2, NR_RF_FR1_enh, NR_SmallData_INACTIVE, </w:t>
      </w:r>
      <w:r>
        <w:lastRenderedPageBreak/>
        <w:t>NB_IOTenh4_LTE_eMTC6, LTE_NBIOT_eMTC_NTN, LTE_terr_bcast_bands_part1</w:t>
      </w:r>
      <w:r>
        <w:tab/>
        <w:t>To:RAN2, RAN3</w:t>
      </w:r>
      <w:r>
        <w:tab/>
        <w:t>Cc:RAN4</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C41A3" w14:textId="77777777" w:rsidR="00A76E5B" w:rsidRDefault="00A76E5B">
      <w:pPr>
        <w:spacing w:after="0"/>
      </w:pPr>
      <w:r>
        <w:separator/>
      </w:r>
    </w:p>
  </w:endnote>
  <w:endnote w:type="continuationSeparator" w:id="0">
    <w:p w14:paraId="6B8A201F" w14:textId="77777777" w:rsidR="00A76E5B" w:rsidRDefault="00A76E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5DD288B7" w:rsidR="00236E16" w:rsidRDefault="00236E16">
    <w:pPr>
      <w:pStyle w:val="Footer"/>
    </w:pPr>
    <w:r>
      <w:fldChar w:fldCharType="begin"/>
    </w:r>
    <w:r>
      <w:instrText xml:space="preserve"> PAGE </w:instrText>
    </w:r>
    <w:r>
      <w:fldChar w:fldCharType="separate"/>
    </w:r>
    <w:r>
      <w:t>1</w:t>
    </w:r>
    <w:r>
      <w:fldChar w:fldCharType="end"/>
    </w:r>
    <w:r>
      <w:rPr>
        <w:rFonts w:eastAsia="SimSun" w:hint="eastAsia"/>
        <w:lang w:eastAsia="zh-CN"/>
      </w:rPr>
      <w:t>/</w:t>
    </w:r>
    <w:r>
      <w:fldChar w:fldCharType="begin"/>
    </w:r>
    <w:r>
      <w:instrText xml:space="preserve"> NUMPAGES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40444" w14:textId="77777777" w:rsidR="00A76E5B" w:rsidRDefault="00A76E5B">
      <w:pPr>
        <w:spacing w:after="0"/>
      </w:pPr>
      <w:r>
        <w:separator/>
      </w:r>
    </w:p>
  </w:footnote>
  <w:footnote w:type="continuationSeparator" w:id="0">
    <w:p w14:paraId="3204BC23" w14:textId="77777777" w:rsidR="00A76E5B" w:rsidRDefault="00A76E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42A98"/>
    <w:multiLevelType w:val="hybridMultilevel"/>
    <w:tmpl w:val="1362EEC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0"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3"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8"/>
  </w:num>
  <w:num w:numId="4">
    <w:abstractNumId w:val="20"/>
  </w:num>
  <w:num w:numId="5">
    <w:abstractNumId w:val="17"/>
  </w:num>
  <w:num w:numId="6">
    <w:abstractNumId w:val="6"/>
  </w:num>
  <w:num w:numId="7">
    <w:abstractNumId w:val="1"/>
  </w:num>
  <w:num w:numId="8">
    <w:abstractNumId w:val="14"/>
  </w:num>
  <w:num w:numId="9">
    <w:abstractNumId w:val="16"/>
  </w:num>
  <w:num w:numId="10">
    <w:abstractNumId w:val="5"/>
  </w:num>
  <w:num w:numId="11">
    <w:abstractNumId w:val="18"/>
  </w:num>
  <w:num w:numId="12">
    <w:abstractNumId w:val="21"/>
  </w:num>
  <w:num w:numId="13">
    <w:abstractNumId w:val="4"/>
  </w:num>
  <w:num w:numId="14">
    <w:abstractNumId w:val="0"/>
  </w:num>
  <w:num w:numId="15">
    <w:abstractNumId w:val="22"/>
  </w:num>
  <w:num w:numId="16">
    <w:abstractNumId w:val="15"/>
  </w:num>
  <w:num w:numId="17">
    <w:abstractNumId w:val="2"/>
  </w:num>
  <w:num w:numId="18">
    <w:abstractNumId w:val="20"/>
  </w:num>
  <w:num w:numId="19">
    <w:abstractNumId w:val="19"/>
  </w:num>
  <w:num w:numId="20">
    <w:abstractNumId w:val="20"/>
  </w:num>
  <w:num w:numId="21">
    <w:abstractNumId w:val="10"/>
  </w:num>
  <w:num w:numId="22">
    <w:abstractNumId w:val="7"/>
  </w:num>
  <w:num w:numId="23">
    <w:abstractNumId w:val="12"/>
  </w:num>
  <w:num w:numId="24">
    <w:abstractNumId w:val="3"/>
  </w:num>
  <w:num w:numId="25">
    <w:abstractNumId w:val="9"/>
  </w:num>
  <w:num w:numId="26">
    <w:abstractNumId w:val="13"/>
  </w:num>
  <w:num w:numId="27">
    <w:abstractNumId w:val="1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3BF4"/>
    <w:rsid w:val="000148F2"/>
    <w:rsid w:val="00015B2B"/>
    <w:rsid w:val="000176ED"/>
    <w:rsid w:val="0002156E"/>
    <w:rsid w:val="0002318B"/>
    <w:rsid w:val="0002549F"/>
    <w:rsid w:val="00027508"/>
    <w:rsid w:val="000327CF"/>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2AA5"/>
    <w:rsid w:val="00073D7C"/>
    <w:rsid w:val="00075F6B"/>
    <w:rsid w:val="00081058"/>
    <w:rsid w:val="000815EE"/>
    <w:rsid w:val="00081797"/>
    <w:rsid w:val="0008247E"/>
    <w:rsid w:val="00084D36"/>
    <w:rsid w:val="00086CB1"/>
    <w:rsid w:val="00087CF5"/>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E02BD"/>
    <w:rsid w:val="000E0D1E"/>
    <w:rsid w:val="000E101F"/>
    <w:rsid w:val="000E22EE"/>
    <w:rsid w:val="000E27DA"/>
    <w:rsid w:val="000E3E9B"/>
    <w:rsid w:val="000E6C20"/>
    <w:rsid w:val="000F5434"/>
    <w:rsid w:val="000F54E9"/>
    <w:rsid w:val="000F69E7"/>
    <w:rsid w:val="000F6FF2"/>
    <w:rsid w:val="000F7E98"/>
    <w:rsid w:val="001017F4"/>
    <w:rsid w:val="0010568B"/>
    <w:rsid w:val="001059D8"/>
    <w:rsid w:val="00113B61"/>
    <w:rsid w:val="00115A35"/>
    <w:rsid w:val="00117B90"/>
    <w:rsid w:val="0012341B"/>
    <w:rsid w:val="001248B0"/>
    <w:rsid w:val="001252E8"/>
    <w:rsid w:val="001265E5"/>
    <w:rsid w:val="00130A0A"/>
    <w:rsid w:val="0013218F"/>
    <w:rsid w:val="00133A08"/>
    <w:rsid w:val="001349EE"/>
    <w:rsid w:val="00135AB1"/>
    <w:rsid w:val="00137050"/>
    <w:rsid w:val="001407F0"/>
    <w:rsid w:val="0014090F"/>
    <w:rsid w:val="00140FAE"/>
    <w:rsid w:val="001417F8"/>
    <w:rsid w:val="00142EC6"/>
    <w:rsid w:val="001445EA"/>
    <w:rsid w:val="00145F1B"/>
    <w:rsid w:val="00153CC5"/>
    <w:rsid w:val="001578E0"/>
    <w:rsid w:val="00163762"/>
    <w:rsid w:val="00164CA1"/>
    <w:rsid w:val="0016788D"/>
    <w:rsid w:val="00167FD3"/>
    <w:rsid w:val="00172280"/>
    <w:rsid w:val="0017283F"/>
    <w:rsid w:val="00172863"/>
    <w:rsid w:val="00180AE5"/>
    <w:rsid w:val="001839C2"/>
    <w:rsid w:val="00183BF3"/>
    <w:rsid w:val="001871A8"/>
    <w:rsid w:val="00187F5A"/>
    <w:rsid w:val="001949E9"/>
    <w:rsid w:val="00195416"/>
    <w:rsid w:val="0019591D"/>
    <w:rsid w:val="0019660D"/>
    <w:rsid w:val="00196BD4"/>
    <w:rsid w:val="001A007F"/>
    <w:rsid w:val="001A01D8"/>
    <w:rsid w:val="001A0B1C"/>
    <w:rsid w:val="001A1AC5"/>
    <w:rsid w:val="001A3ABF"/>
    <w:rsid w:val="001A6AD6"/>
    <w:rsid w:val="001B1E5F"/>
    <w:rsid w:val="001B1F45"/>
    <w:rsid w:val="001B275B"/>
    <w:rsid w:val="001B2B63"/>
    <w:rsid w:val="001B6817"/>
    <w:rsid w:val="001C0955"/>
    <w:rsid w:val="001C1514"/>
    <w:rsid w:val="001C2750"/>
    <w:rsid w:val="001C2808"/>
    <w:rsid w:val="001C45C8"/>
    <w:rsid w:val="001C465C"/>
    <w:rsid w:val="001C55F6"/>
    <w:rsid w:val="001D18FC"/>
    <w:rsid w:val="001D1B95"/>
    <w:rsid w:val="001D1C37"/>
    <w:rsid w:val="001D3CED"/>
    <w:rsid w:val="001D5335"/>
    <w:rsid w:val="001E2AB4"/>
    <w:rsid w:val="001E429F"/>
    <w:rsid w:val="001E440F"/>
    <w:rsid w:val="001E485C"/>
    <w:rsid w:val="001E6A91"/>
    <w:rsid w:val="001F1DB0"/>
    <w:rsid w:val="001F508F"/>
    <w:rsid w:val="001F56D0"/>
    <w:rsid w:val="001F5B26"/>
    <w:rsid w:val="001F5DD6"/>
    <w:rsid w:val="001F7F8A"/>
    <w:rsid w:val="00203EBC"/>
    <w:rsid w:val="0020553E"/>
    <w:rsid w:val="0020568D"/>
    <w:rsid w:val="0020582E"/>
    <w:rsid w:val="00206228"/>
    <w:rsid w:val="0020702A"/>
    <w:rsid w:val="002117D8"/>
    <w:rsid w:val="0021186D"/>
    <w:rsid w:val="00213377"/>
    <w:rsid w:val="00213C2D"/>
    <w:rsid w:val="00213D18"/>
    <w:rsid w:val="00216083"/>
    <w:rsid w:val="002179C5"/>
    <w:rsid w:val="00223864"/>
    <w:rsid w:val="00223A11"/>
    <w:rsid w:val="00226E46"/>
    <w:rsid w:val="002322F3"/>
    <w:rsid w:val="0023369E"/>
    <w:rsid w:val="0023522D"/>
    <w:rsid w:val="00236E16"/>
    <w:rsid w:val="00237E7A"/>
    <w:rsid w:val="00243858"/>
    <w:rsid w:val="002462D7"/>
    <w:rsid w:val="002464FA"/>
    <w:rsid w:val="00250844"/>
    <w:rsid w:val="00252604"/>
    <w:rsid w:val="00254121"/>
    <w:rsid w:val="002548CE"/>
    <w:rsid w:val="00255452"/>
    <w:rsid w:val="00257812"/>
    <w:rsid w:val="00257CC7"/>
    <w:rsid w:val="0026012D"/>
    <w:rsid w:val="00266AD0"/>
    <w:rsid w:val="0027250E"/>
    <w:rsid w:val="00273083"/>
    <w:rsid w:val="0027338D"/>
    <w:rsid w:val="0027456B"/>
    <w:rsid w:val="00275B8A"/>
    <w:rsid w:val="0027616F"/>
    <w:rsid w:val="002762A4"/>
    <w:rsid w:val="0027776B"/>
    <w:rsid w:val="00282141"/>
    <w:rsid w:val="00285F13"/>
    <w:rsid w:val="00287F1C"/>
    <w:rsid w:val="002905A9"/>
    <w:rsid w:val="002913CB"/>
    <w:rsid w:val="00291418"/>
    <w:rsid w:val="00291EB5"/>
    <w:rsid w:val="0029491A"/>
    <w:rsid w:val="002960B5"/>
    <w:rsid w:val="00296C3A"/>
    <w:rsid w:val="002A0626"/>
    <w:rsid w:val="002A29C0"/>
    <w:rsid w:val="002A37C8"/>
    <w:rsid w:val="002A7887"/>
    <w:rsid w:val="002B0D8D"/>
    <w:rsid w:val="002B1180"/>
    <w:rsid w:val="002B2192"/>
    <w:rsid w:val="002B69ED"/>
    <w:rsid w:val="002C1208"/>
    <w:rsid w:val="002C129A"/>
    <w:rsid w:val="002D0757"/>
    <w:rsid w:val="002D1EBB"/>
    <w:rsid w:val="002D2898"/>
    <w:rsid w:val="002D35C4"/>
    <w:rsid w:val="002D3E4E"/>
    <w:rsid w:val="002D5D97"/>
    <w:rsid w:val="002E0AF1"/>
    <w:rsid w:val="002E31D9"/>
    <w:rsid w:val="002E4250"/>
    <w:rsid w:val="002E6EA8"/>
    <w:rsid w:val="002E741D"/>
    <w:rsid w:val="002F2AF6"/>
    <w:rsid w:val="002F3767"/>
    <w:rsid w:val="002F4473"/>
    <w:rsid w:val="002F45CB"/>
    <w:rsid w:val="002F5A82"/>
    <w:rsid w:val="00302B9B"/>
    <w:rsid w:val="00302E43"/>
    <w:rsid w:val="00304652"/>
    <w:rsid w:val="00305D32"/>
    <w:rsid w:val="00306388"/>
    <w:rsid w:val="00306CB1"/>
    <w:rsid w:val="00307CBC"/>
    <w:rsid w:val="0031378A"/>
    <w:rsid w:val="003161C5"/>
    <w:rsid w:val="00317E10"/>
    <w:rsid w:val="00320041"/>
    <w:rsid w:val="0032299F"/>
    <w:rsid w:val="00322F61"/>
    <w:rsid w:val="00324A34"/>
    <w:rsid w:val="00327411"/>
    <w:rsid w:val="0033055C"/>
    <w:rsid w:val="00332568"/>
    <w:rsid w:val="00337318"/>
    <w:rsid w:val="00340CA8"/>
    <w:rsid w:val="00342A5C"/>
    <w:rsid w:val="003431C0"/>
    <w:rsid w:val="00343EF3"/>
    <w:rsid w:val="003469DB"/>
    <w:rsid w:val="00346FD8"/>
    <w:rsid w:val="003503FF"/>
    <w:rsid w:val="00351341"/>
    <w:rsid w:val="00354FA1"/>
    <w:rsid w:val="0036150E"/>
    <w:rsid w:val="00363778"/>
    <w:rsid w:val="00364E33"/>
    <w:rsid w:val="00366EFE"/>
    <w:rsid w:val="00373E63"/>
    <w:rsid w:val="00374108"/>
    <w:rsid w:val="0037416F"/>
    <w:rsid w:val="00374991"/>
    <w:rsid w:val="00375178"/>
    <w:rsid w:val="00380C7C"/>
    <w:rsid w:val="00381441"/>
    <w:rsid w:val="003873B7"/>
    <w:rsid w:val="00391764"/>
    <w:rsid w:val="00392639"/>
    <w:rsid w:val="003A1F69"/>
    <w:rsid w:val="003A5826"/>
    <w:rsid w:val="003A6DC5"/>
    <w:rsid w:val="003B0083"/>
    <w:rsid w:val="003B1411"/>
    <w:rsid w:val="003B6251"/>
    <w:rsid w:val="003B66FA"/>
    <w:rsid w:val="003B6DBC"/>
    <w:rsid w:val="003C0B48"/>
    <w:rsid w:val="003C0EE7"/>
    <w:rsid w:val="003C2222"/>
    <w:rsid w:val="003C3B4E"/>
    <w:rsid w:val="003C7A46"/>
    <w:rsid w:val="003D017D"/>
    <w:rsid w:val="003D0F0E"/>
    <w:rsid w:val="003D2149"/>
    <w:rsid w:val="003D5CB7"/>
    <w:rsid w:val="003D6991"/>
    <w:rsid w:val="003E4415"/>
    <w:rsid w:val="003E6277"/>
    <w:rsid w:val="003E651E"/>
    <w:rsid w:val="003E75B5"/>
    <w:rsid w:val="003F184F"/>
    <w:rsid w:val="003F3EF9"/>
    <w:rsid w:val="003F4452"/>
    <w:rsid w:val="003F477A"/>
    <w:rsid w:val="0040518E"/>
    <w:rsid w:val="00407B4B"/>
    <w:rsid w:val="00411801"/>
    <w:rsid w:val="004125FE"/>
    <w:rsid w:val="00413F70"/>
    <w:rsid w:val="00414F94"/>
    <w:rsid w:val="00416E20"/>
    <w:rsid w:val="004205BF"/>
    <w:rsid w:val="00423921"/>
    <w:rsid w:val="004300ED"/>
    <w:rsid w:val="00430B75"/>
    <w:rsid w:val="004351B7"/>
    <w:rsid w:val="00435A67"/>
    <w:rsid w:val="00436C93"/>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7277"/>
    <w:rsid w:val="004773CE"/>
    <w:rsid w:val="00485C47"/>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5DA"/>
    <w:rsid w:val="004D5AD9"/>
    <w:rsid w:val="004D6716"/>
    <w:rsid w:val="004D7782"/>
    <w:rsid w:val="004E1E71"/>
    <w:rsid w:val="004E4119"/>
    <w:rsid w:val="004E69E5"/>
    <w:rsid w:val="004E6B19"/>
    <w:rsid w:val="004F0F86"/>
    <w:rsid w:val="004F1291"/>
    <w:rsid w:val="004F56B5"/>
    <w:rsid w:val="004F5F30"/>
    <w:rsid w:val="00500CD3"/>
    <w:rsid w:val="00504B58"/>
    <w:rsid w:val="00506D85"/>
    <w:rsid w:val="00506FB9"/>
    <w:rsid w:val="005070B5"/>
    <w:rsid w:val="00511E87"/>
    <w:rsid w:val="00514CDE"/>
    <w:rsid w:val="00514E2D"/>
    <w:rsid w:val="00521B92"/>
    <w:rsid w:val="00531846"/>
    <w:rsid w:val="00532ABA"/>
    <w:rsid w:val="0053563D"/>
    <w:rsid w:val="00535928"/>
    <w:rsid w:val="00540961"/>
    <w:rsid w:val="00541DBA"/>
    <w:rsid w:val="0054238C"/>
    <w:rsid w:val="0054311D"/>
    <w:rsid w:val="00544D60"/>
    <w:rsid w:val="00544DD2"/>
    <w:rsid w:val="00544E0E"/>
    <w:rsid w:val="00545FDF"/>
    <w:rsid w:val="005524C2"/>
    <w:rsid w:val="005529B6"/>
    <w:rsid w:val="00553614"/>
    <w:rsid w:val="00561964"/>
    <w:rsid w:val="00563627"/>
    <w:rsid w:val="005652E9"/>
    <w:rsid w:val="0056538D"/>
    <w:rsid w:val="00567066"/>
    <w:rsid w:val="00570004"/>
    <w:rsid w:val="00570131"/>
    <w:rsid w:val="005716F1"/>
    <w:rsid w:val="005719F3"/>
    <w:rsid w:val="00571C69"/>
    <w:rsid w:val="00571D0C"/>
    <w:rsid w:val="00571E37"/>
    <w:rsid w:val="00574A16"/>
    <w:rsid w:val="00575D7A"/>
    <w:rsid w:val="005773E0"/>
    <w:rsid w:val="00580CDD"/>
    <w:rsid w:val="00582A1A"/>
    <w:rsid w:val="00582F6C"/>
    <w:rsid w:val="00584657"/>
    <w:rsid w:val="005863E8"/>
    <w:rsid w:val="00591A77"/>
    <w:rsid w:val="00592492"/>
    <w:rsid w:val="005A195A"/>
    <w:rsid w:val="005A329B"/>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1B67"/>
    <w:rsid w:val="005D286A"/>
    <w:rsid w:val="005D729F"/>
    <w:rsid w:val="005E00BA"/>
    <w:rsid w:val="005E2D01"/>
    <w:rsid w:val="005E4E64"/>
    <w:rsid w:val="005E60D4"/>
    <w:rsid w:val="005E773F"/>
    <w:rsid w:val="005F0826"/>
    <w:rsid w:val="0060285A"/>
    <w:rsid w:val="006037A9"/>
    <w:rsid w:val="006056EC"/>
    <w:rsid w:val="0061034D"/>
    <w:rsid w:val="006120CC"/>
    <w:rsid w:val="00612269"/>
    <w:rsid w:val="00612887"/>
    <w:rsid w:val="00612BE8"/>
    <w:rsid w:val="00615994"/>
    <w:rsid w:val="00615CCB"/>
    <w:rsid w:val="00626C2C"/>
    <w:rsid w:val="00627744"/>
    <w:rsid w:val="00632B1A"/>
    <w:rsid w:val="00634500"/>
    <w:rsid w:val="006366F2"/>
    <w:rsid w:val="00640156"/>
    <w:rsid w:val="006428CD"/>
    <w:rsid w:val="0064351D"/>
    <w:rsid w:val="00643E97"/>
    <w:rsid w:val="00652AC6"/>
    <w:rsid w:val="00652F30"/>
    <w:rsid w:val="0065584F"/>
    <w:rsid w:val="00656ECF"/>
    <w:rsid w:val="00661D38"/>
    <w:rsid w:val="00662881"/>
    <w:rsid w:val="0066396A"/>
    <w:rsid w:val="00664C57"/>
    <w:rsid w:val="00665EF2"/>
    <w:rsid w:val="00673166"/>
    <w:rsid w:val="006747EC"/>
    <w:rsid w:val="00675A12"/>
    <w:rsid w:val="00680D8D"/>
    <w:rsid w:val="006831FD"/>
    <w:rsid w:val="00683E8C"/>
    <w:rsid w:val="00691948"/>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5992"/>
    <w:rsid w:val="006C677C"/>
    <w:rsid w:val="006D1C3C"/>
    <w:rsid w:val="006D2D31"/>
    <w:rsid w:val="006D3934"/>
    <w:rsid w:val="006E059F"/>
    <w:rsid w:val="006E2982"/>
    <w:rsid w:val="006E2FE5"/>
    <w:rsid w:val="006E4DE9"/>
    <w:rsid w:val="006E608A"/>
    <w:rsid w:val="006E6A5C"/>
    <w:rsid w:val="006F0A69"/>
    <w:rsid w:val="006F2EDC"/>
    <w:rsid w:val="006F34E5"/>
    <w:rsid w:val="006F4D2B"/>
    <w:rsid w:val="006F5BF1"/>
    <w:rsid w:val="006F7C82"/>
    <w:rsid w:val="00702CE9"/>
    <w:rsid w:val="00702FCD"/>
    <w:rsid w:val="007035CA"/>
    <w:rsid w:val="007073E7"/>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5391D"/>
    <w:rsid w:val="00754F54"/>
    <w:rsid w:val="00756023"/>
    <w:rsid w:val="007565D1"/>
    <w:rsid w:val="007574D5"/>
    <w:rsid w:val="00761930"/>
    <w:rsid w:val="007655CB"/>
    <w:rsid w:val="00765EF5"/>
    <w:rsid w:val="0076718B"/>
    <w:rsid w:val="00770A8A"/>
    <w:rsid w:val="007720EE"/>
    <w:rsid w:val="0077445F"/>
    <w:rsid w:val="0077472C"/>
    <w:rsid w:val="007750D1"/>
    <w:rsid w:val="007760C8"/>
    <w:rsid w:val="0077653C"/>
    <w:rsid w:val="0078060E"/>
    <w:rsid w:val="007806DA"/>
    <w:rsid w:val="00785E7B"/>
    <w:rsid w:val="00791AE2"/>
    <w:rsid w:val="00791E89"/>
    <w:rsid w:val="00792918"/>
    <w:rsid w:val="00793A1C"/>
    <w:rsid w:val="00793CFA"/>
    <w:rsid w:val="00793D23"/>
    <w:rsid w:val="00794054"/>
    <w:rsid w:val="0079595C"/>
    <w:rsid w:val="00795CB4"/>
    <w:rsid w:val="00795D58"/>
    <w:rsid w:val="007A7449"/>
    <w:rsid w:val="007B03EC"/>
    <w:rsid w:val="007B136B"/>
    <w:rsid w:val="007B36AD"/>
    <w:rsid w:val="007B518D"/>
    <w:rsid w:val="007B51B9"/>
    <w:rsid w:val="007B714F"/>
    <w:rsid w:val="007B79CE"/>
    <w:rsid w:val="007C0180"/>
    <w:rsid w:val="007C0598"/>
    <w:rsid w:val="007C092A"/>
    <w:rsid w:val="007C26FA"/>
    <w:rsid w:val="007C2C77"/>
    <w:rsid w:val="007C4D5F"/>
    <w:rsid w:val="007C6873"/>
    <w:rsid w:val="007C7BEF"/>
    <w:rsid w:val="007E0B8A"/>
    <w:rsid w:val="007E1FFC"/>
    <w:rsid w:val="007E266B"/>
    <w:rsid w:val="007E5209"/>
    <w:rsid w:val="007E6D55"/>
    <w:rsid w:val="007E6DC4"/>
    <w:rsid w:val="007F191F"/>
    <w:rsid w:val="007F3651"/>
    <w:rsid w:val="007F4C2E"/>
    <w:rsid w:val="007F6333"/>
    <w:rsid w:val="008056A2"/>
    <w:rsid w:val="00805D5A"/>
    <w:rsid w:val="00806DC0"/>
    <w:rsid w:val="008106C0"/>
    <w:rsid w:val="00810A89"/>
    <w:rsid w:val="008114FA"/>
    <w:rsid w:val="00812909"/>
    <w:rsid w:val="0081409A"/>
    <w:rsid w:val="00814AF9"/>
    <w:rsid w:val="0081580C"/>
    <w:rsid w:val="00815F0A"/>
    <w:rsid w:val="00817CD1"/>
    <w:rsid w:val="008210BF"/>
    <w:rsid w:val="0082225B"/>
    <w:rsid w:val="008225BA"/>
    <w:rsid w:val="00825C90"/>
    <w:rsid w:val="00825F72"/>
    <w:rsid w:val="008309D7"/>
    <w:rsid w:val="008323A7"/>
    <w:rsid w:val="0083384D"/>
    <w:rsid w:val="00835FEE"/>
    <w:rsid w:val="008363FE"/>
    <w:rsid w:val="00836D5D"/>
    <w:rsid w:val="0084448E"/>
    <w:rsid w:val="0084526D"/>
    <w:rsid w:val="008460D5"/>
    <w:rsid w:val="008476A7"/>
    <w:rsid w:val="0085049C"/>
    <w:rsid w:val="00856273"/>
    <w:rsid w:val="00857859"/>
    <w:rsid w:val="00862AE2"/>
    <w:rsid w:val="00866DEB"/>
    <w:rsid w:val="00867C32"/>
    <w:rsid w:val="00872B5A"/>
    <w:rsid w:val="0087407D"/>
    <w:rsid w:val="00875DB7"/>
    <w:rsid w:val="00876552"/>
    <w:rsid w:val="00881214"/>
    <w:rsid w:val="00890656"/>
    <w:rsid w:val="00890B7F"/>
    <w:rsid w:val="00896DCA"/>
    <w:rsid w:val="0089716F"/>
    <w:rsid w:val="008A384B"/>
    <w:rsid w:val="008A3C13"/>
    <w:rsid w:val="008A5774"/>
    <w:rsid w:val="008A7F8F"/>
    <w:rsid w:val="008B0084"/>
    <w:rsid w:val="008B13CE"/>
    <w:rsid w:val="008B3597"/>
    <w:rsid w:val="008B5718"/>
    <w:rsid w:val="008C4232"/>
    <w:rsid w:val="008C6EE4"/>
    <w:rsid w:val="008C7F78"/>
    <w:rsid w:val="008D4E30"/>
    <w:rsid w:val="008D57A9"/>
    <w:rsid w:val="008D59E2"/>
    <w:rsid w:val="008E0505"/>
    <w:rsid w:val="008E18E4"/>
    <w:rsid w:val="008E5AB3"/>
    <w:rsid w:val="008E7C27"/>
    <w:rsid w:val="008F1A18"/>
    <w:rsid w:val="008F2708"/>
    <w:rsid w:val="008F4549"/>
    <w:rsid w:val="008F47F1"/>
    <w:rsid w:val="0090084D"/>
    <w:rsid w:val="00901580"/>
    <w:rsid w:val="00902A38"/>
    <w:rsid w:val="00910EF1"/>
    <w:rsid w:val="00911C77"/>
    <w:rsid w:val="00915854"/>
    <w:rsid w:val="00916751"/>
    <w:rsid w:val="00916E90"/>
    <w:rsid w:val="00921370"/>
    <w:rsid w:val="009249F3"/>
    <w:rsid w:val="00924B1E"/>
    <w:rsid w:val="009265FC"/>
    <w:rsid w:val="00930C55"/>
    <w:rsid w:val="00931700"/>
    <w:rsid w:val="009323AF"/>
    <w:rsid w:val="00933EAB"/>
    <w:rsid w:val="00936D3F"/>
    <w:rsid w:val="009451E8"/>
    <w:rsid w:val="009479C0"/>
    <w:rsid w:val="00947AFD"/>
    <w:rsid w:val="009506B6"/>
    <w:rsid w:val="00955A40"/>
    <w:rsid w:val="00956542"/>
    <w:rsid w:val="009632F5"/>
    <w:rsid w:val="0096602E"/>
    <w:rsid w:val="00975197"/>
    <w:rsid w:val="00976687"/>
    <w:rsid w:val="00977AC0"/>
    <w:rsid w:val="009803AC"/>
    <w:rsid w:val="00980F5A"/>
    <w:rsid w:val="0098304D"/>
    <w:rsid w:val="00984AB3"/>
    <w:rsid w:val="00994B43"/>
    <w:rsid w:val="009977C2"/>
    <w:rsid w:val="009A4E1A"/>
    <w:rsid w:val="009B11FC"/>
    <w:rsid w:val="009B4D8A"/>
    <w:rsid w:val="009B5210"/>
    <w:rsid w:val="009B78EB"/>
    <w:rsid w:val="009C12FA"/>
    <w:rsid w:val="009C1D2D"/>
    <w:rsid w:val="009C440E"/>
    <w:rsid w:val="009C4C3D"/>
    <w:rsid w:val="009C4D8F"/>
    <w:rsid w:val="009C4E2E"/>
    <w:rsid w:val="009C64D0"/>
    <w:rsid w:val="009C663C"/>
    <w:rsid w:val="009C7756"/>
    <w:rsid w:val="009D2088"/>
    <w:rsid w:val="009D2BFE"/>
    <w:rsid w:val="009D2D9E"/>
    <w:rsid w:val="009D6CFC"/>
    <w:rsid w:val="009D7FB5"/>
    <w:rsid w:val="009E50ED"/>
    <w:rsid w:val="009E5C75"/>
    <w:rsid w:val="009E6383"/>
    <w:rsid w:val="009E63C0"/>
    <w:rsid w:val="009E6F5C"/>
    <w:rsid w:val="009F025E"/>
    <w:rsid w:val="009F2256"/>
    <w:rsid w:val="009F253A"/>
    <w:rsid w:val="009F3F06"/>
    <w:rsid w:val="009F555F"/>
    <w:rsid w:val="009F5588"/>
    <w:rsid w:val="009F5F8B"/>
    <w:rsid w:val="00A0181B"/>
    <w:rsid w:val="00A01876"/>
    <w:rsid w:val="00A022F9"/>
    <w:rsid w:val="00A03CF0"/>
    <w:rsid w:val="00A05398"/>
    <w:rsid w:val="00A06693"/>
    <w:rsid w:val="00A067F7"/>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40089"/>
    <w:rsid w:val="00A41552"/>
    <w:rsid w:val="00A423A7"/>
    <w:rsid w:val="00A44041"/>
    <w:rsid w:val="00A44944"/>
    <w:rsid w:val="00A455CE"/>
    <w:rsid w:val="00A47E57"/>
    <w:rsid w:val="00A53060"/>
    <w:rsid w:val="00A544AA"/>
    <w:rsid w:val="00A56492"/>
    <w:rsid w:val="00A63468"/>
    <w:rsid w:val="00A638F9"/>
    <w:rsid w:val="00A65C33"/>
    <w:rsid w:val="00A75A03"/>
    <w:rsid w:val="00A76E5B"/>
    <w:rsid w:val="00A804FF"/>
    <w:rsid w:val="00A80992"/>
    <w:rsid w:val="00A84320"/>
    <w:rsid w:val="00A84ED7"/>
    <w:rsid w:val="00A869D2"/>
    <w:rsid w:val="00A86BE2"/>
    <w:rsid w:val="00A871A0"/>
    <w:rsid w:val="00A90242"/>
    <w:rsid w:val="00A91323"/>
    <w:rsid w:val="00A91F44"/>
    <w:rsid w:val="00A9687F"/>
    <w:rsid w:val="00A9720A"/>
    <w:rsid w:val="00AA024C"/>
    <w:rsid w:val="00AA055D"/>
    <w:rsid w:val="00AA402A"/>
    <w:rsid w:val="00AA538F"/>
    <w:rsid w:val="00AA7B3C"/>
    <w:rsid w:val="00AB1592"/>
    <w:rsid w:val="00AB2FE9"/>
    <w:rsid w:val="00AB64BA"/>
    <w:rsid w:val="00AC5822"/>
    <w:rsid w:val="00AC5A7B"/>
    <w:rsid w:val="00AC5EFB"/>
    <w:rsid w:val="00AC6A03"/>
    <w:rsid w:val="00AD02F2"/>
    <w:rsid w:val="00AD0463"/>
    <w:rsid w:val="00AD0D50"/>
    <w:rsid w:val="00AD0F71"/>
    <w:rsid w:val="00AD15AE"/>
    <w:rsid w:val="00AD23DE"/>
    <w:rsid w:val="00AD3701"/>
    <w:rsid w:val="00AD6294"/>
    <w:rsid w:val="00AD7227"/>
    <w:rsid w:val="00AE20C5"/>
    <w:rsid w:val="00AF0F88"/>
    <w:rsid w:val="00AF1737"/>
    <w:rsid w:val="00AF270A"/>
    <w:rsid w:val="00B008FD"/>
    <w:rsid w:val="00B0090D"/>
    <w:rsid w:val="00B00C9F"/>
    <w:rsid w:val="00B018E9"/>
    <w:rsid w:val="00B01BEC"/>
    <w:rsid w:val="00B02D9A"/>
    <w:rsid w:val="00B039DD"/>
    <w:rsid w:val="00B05B47"/>
    <w:rsid w:val="00B06CCD"/>
    <w:rsid w:val="00B070CB"/>
    <w:rsid w:val="00B07297"/>
    <w:rsid w:val="00B11056"/>
    <w:rsid w:val="00B128D3"/>
    <w:rsid w:val="00B13CB1"/>
    <w:rsid w:val="00B1736B"/>
    <w:rsid w:val="00B22996"/>
    <w:rsid w:val="00B24BA1"/>
    <w:rsid w:val="00B32DFE"/>
    <w:rsid w:val="00B36C23"/>
    <w:rsid w:val="00B3708F"/>
    <w:rsid w:val="00B40521"/>
    <w:rsid w:val="00B40FDB"/>
    <w:rsid w:val="00B42DC3"/>
    <w:rsid w:val="00B430E8"/>
    <w:rsid w:val="00B43142"/>
    <w:rsid w:val="00B439CB"/>
    <w:rsid w:val="00B47292"/>
    <w:rsid w:val="00B51952"/>
    <w:rsid w:val="00B52277"/>
    <w:rsid w:val="00B56AF2"/>
    <w:rsid w:val="00B57674"/>
    <w:rsid w:val="00B62307"/>
    <w:rsid w:val="00B70D18"/>
    <w:rsid w:val="00B70EBF"/>
    <w:rsid w:val="00B72213"/>
    <w:rsid w:val="00B74BCA"/>
    <w:rsid w:val="00B769FE"/>
    <w:rsid w:val="00B77132"/>
    <w:rsid w:val="00B80220"/>
    <w:rsid w:val="00B812D5"/>
    <w:rsid w:val="00B82B35"/>
    <w:rsid w:val="00B840E0"/>
    <w:rsid w:val="00B8525F"/>
    <w:rsid w:val="00B858A9"/>
    <w:rsid w:val="00B859D0"/>
    <w:rsid w:val="00B86BD9"/>
    <w:rsid w:val="00B90FA2"/>
    <w:rsid w:val="00B947A7"/>
    <w:rsid w:val="00B96DB7"/>
    <w:rsid w:val="00B970CB"/>
    <w:rsid w:val="00B97A42"/>
    <w:rsid w:val="00BA29E6"/>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1050"/>
    <w:rsid w:val="00BF35DA"/>
    <w:rsid w:val="00BF5011"/>
    <w:rsid w:val="00BF539C"/>
    <w:rsid w:val="00BF5EAF"/>
    <w:rsid w:val="00BF76F0"/>
    <w:rsid w:val="00C007B6"/>
    <w:rsid w:val="00C0331E"/>
    <w:rsid w:val="00C06C82"/>
    <w:rsid w:val="00C076B2"/>
    <w:rsid w:val="00C10AE5"/>
    <w:rsid w:val="00C113DA"/>
    <w:rsid w:val="00C12AFB"/>
    <w:rsid w:val="00C13E0B"/>
    <w:rsid w:val="00C14299"/>
    <w:rsid w:val="00C14DDE"/>
    <w:rsid w:val="00C218AF"/>
    <w:rsid w:val="00C22290"/>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84"/>
    <w:rsid w:val="00C72AB8"/>
    <w:rsid w:val="00C76802"/>
    <w:rsid w:val="00C80899"/>
    <w:rsid w:val="00C82645"/>
    <w:rsid w:val="00C82B47"/>
    <w:rsid w:val="00C82DC9"/>
    <w:rsid w:val="00CA00C2"/>
    <w:rsid w:val="00CA1CC1"/>
    <w:rsid w:val="00CA1CF0"/>
    <w:rsid w:val="00CB0A52"/>
    <w:rsid w:val="00CB114B"/>
    <w:rsid w:val="00CB3FD4"/>
    <w:rsid w:val="00CB4BA2"/>
    <w:rsid w:val="00CC222A"/>
    <w:rsid w:val="00CC481E"/>
    <w:rsid w:val="00CC5B8A"/>
    <w:rsid w:val="00CC739C"/>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7D56"/>
    <w:rsid w:val="00D14166"/>
    <w:rsid w:val="00D1426A"/>
    <w:rsid w:val="00D16AA3"/>
    <w:rsid w:val="00D175DC"/>
    <w:rsid w:val="00D2236E"/>
    <w:rsid w:val="00D243A6"/>
    <w:rsid w:val="00D2664E"/>
    <w:rsid w:val="00D320B4"/>
    <w:rsid w:val="00D3353E"/>
    <w:rsid w:val="00D4038E"/>
    <w:rsid w:val="00D41372"/>
    <w:rsid w:val="00D42979"/>
    <w:rsid w:val="00D53F98"/>
    <w:rsid w:val="00D54DF5"/>
    <w:rsid w:val="00D602B5"/>
    <w:rsid w:val="00D6053A"/>
    <w:rsid w:val="00D66460"/>
    <w:rsid w:val="00D66B1E"/>
    <w:rsid w:val="00D671EC"/>
    <w:rsid w:val="00D843CF"/>
    <w:rsid w:val="00D87C85"/>
    <w:rsid w:val="00D92805"/>
    <w:rsid w:val="00D92939"/>
    <w:rsid w:val="00D93B49"/>
    <w:rsid w:val="00D941F5"/>
    <w:rsid w:val="00DA1004"/>
    <w:rsid w:val="00DA1B9A"/>
    <w:rsid w:val="00DA5329"/>
    <w:rsid w:val="00DB0136"/>
    <w:rsid w:val="00DB1044"/>
    <w:rsid w:val="00DB1244"/>
    <w:rsid w:val="00DB1B07"/>
    <w:rsid w:val="00DB2434"/>
    <w:rsid w:val="00DB2604"/>
    <w:rsid w:val="00DB4EAD"/>
    <w:rsid w:val="00DB5196"/>
    <w:rsid w:val="00DC0003"/>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300E7"/>
    <w:rsid w:val="00E3265B"/>
    <w:rsid w:val="00E33973"/>
    <w:rsid w:val="00E3754D"/>
    <w:rsid w:val="00E414EA"/>
    <w:rsid w:val="00E44D8D"/>
    <w:rsid w:val="00E4754D"/>
    <w:rsid w:val="00E514F2"/>
    <w:rsid w:val="00E561BC"/>
    <w:rsid w:val="00E5657E"/>
    <w:rsid w:val="00E61F1C"/>
    <w:rsid w:val="00E626A6"/>
    <w:rsid w:val="00E66ACC"/>
    <w:rsid w:val="00E700AA"/>
    <w:rsid w:val="00E72EB7"/>
    <w:rsid w:val="00E731FB"/>
    <w:rsid w:val="00E73A1F"/>
    <w:rsid w:val="00E7541D"/>
    <w:rsid w:val="00E80CC0"/>
    <w:rsid w:val="00E87595"/>
    <w:rsid w:val="00E87A4B"/>
    <w:rsid w:val="00E9161E"/>
    <w:rsid w:val="00E929F6"/>
    <w:rsid w:val="00E931E6"/>
    <w:rsid w:val="00E96DE6"/>
    <w:rsid w:val="00E97A00"/>
    <w:rsid w:val="00EA2748"/>
    <w:rsid w:val="00EA4080"/>
    <w:rsid w:val="00EA48F1"/>
    <w:rsid w:val="00EB2125"/>
    <w:rsid w:val="00EB3235"/>
    <w:rsid w:val="00EB391F"/>
    <w:rsid w:val="00EB487C"/>
    <w:rsid w:val="00EB5509"/>
    <w:rsid w:val="00EB62BA"/>
    <w:rsid w:val="00EB766B"/>
    <w:rsid w:val="00EC2DA0"/>
    <w:rsid w:val="00EC2E6A"/>
    <w:rsid w:val="00EC3CFA"/>
    <w:rsid w:val="00EC4011"/>
    <w:rsid w:val="00EC6C4D"/>
    <w:rsid w:val="00EC7F57"/>
    <w:rsid w:val="00ED76D7"/>
    <w:rsid w:val="00ED7F0E"/>
    <w:rsid w:val="00EE1BE7"/>
    <w:rsid w:val="00EE1D62"/>
    <w:rsid w:val="00EE29B2"/>
    <w:rsid w:val="00EE427E"/>
    <w:rsid w:val="00EE52E6"/>
    <w:rsid w:val="00EE5437"/>
    <w:rsid w:val="00EE59FC"/>
    <w:rsid w:val="00EE7435"/>
    <w:rsid w:val="00EF1F75"/>
    <w:rsid w:val="00EF32D8"/>
    <w:rsid w:val="00EF6D39"/>
    <w:rsid w:val="00EF7654"/>
    <w:rsid w:val="00F009A0"/>
    <w:rsid w:val="00F01A2B"/>
    <w:rsid w:val="00F0497F"/>
    <w:rsid w:val="00F06ECF"/>
    <w:rsid w:val="00F07BAE"/>
    <w:rsid w:val="00F10D81"/>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3441"/>
    <w:rsid w:val="00F63721"/>
    <w:rsid w:val="00F648B8"/>
    <w:rsid w:val="00F73247"/>
    <w:rsid w:val="00F73775"/>
    <w:rsid w:val="00F7382C"/>
    <w:rsid w:val="00F75A38"/>
    <w:rsid w:val="00F82EDD"/>
    <w:rsid w:val="00F836BB"/>
    <w:rsid w:val="00F848AA"/>
    <w:rsid w:val="00F84DF1"/>
    <w:rsid w:val="00F85476"/>
    <w:rsid w:val="00F87912"/>
    <w:rsid w:val="00F90B13"/>
    <w:rsid w:val="00F938BF"/>
    <w:rsid w:val="00F97F9E"/>
    <w:rsid w:val="00FA1116"/>
    <w:rsid w:val="00FA7E36"/>
    <w:rsid w:val="00FB1930"/>
    <w:rsid w:val="00FB54BC"/>
    <w:rsid w:val="00FB68D1"/>
    <w:rsid w:val="00FB690E"/>
    <w:rsid w:val="00FC357F"/>
    <w:rsid w:val="00FC3ED8"/>
    <w:rsid w:val="00FC4F82"/>
    <w:rsid w:val="00FC559E"/>
    <w:rsid w:val="00FC7EBC"/>
    <w:rsid w:val="00FD0D7A"/>
    <w:rsid w:val="00FD5084"/>
    <w:rsid w:val="00FD567C"/>
    <w:rsid w:val="00FD5F09"/>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84"/>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Normal"/>
    <w:next w:val="Normal"/>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paragraph" w:styleId="BodyText">
    <w:name w:val="Body Text"/>
    <w:basedOn w:val="Normal"/>
    <w:link w:val="BodyTextChar"/>
    <w:rsid w:val="000148F2"/>
    <w:pPr>
      <w:widowControl w:val="0"/>
      <w:spacing w:afterLines="100" w:after="0" w:line="280" w:lineRule="atLeast"/>
    </w:pPr>
    <w:rPr>
      <w:rFonts w:eastAsia="PMingLiU"/>
      <w:kern w:val="2"/>
      <w:sz w:val="20"/>
      <w:szCs w:val="24"/>
      <w:lang w:val="en-US" w:eastAsia="zh-TW"/>
    </w:rPr>
  </w:style>
  <w:style w:type="character" w:customStyle="1" w:styleId="BodyTextChar">
    <w:name w:val="Body Text Char"/>
    <w:basedOn w:val="DefaultParagraphFont"/>
    <w:link w:val="BodyText"/>
    <w:rsid w:val="000148F2"/>
    <w:rPr>
      <w:rFonts w:ascii="Times New Roman" w:eastAsia="PMingLiU" w:hAnsi="Times New Roman" w:cs="Times New Roman"/>
      <w:sz w:val="20"/>
      <w:szCs w:val="24"/>
      <w:lang w:eastAsia="zh-TW"/>
    </w:rPr>
  </w:style>
  <w:style w:type="character" w:styleId="Emphasis">
    <w:name w:val="Emphasis"/>
    <w:basedOn w:val="DefaultParagraphFont"/>
    <w:uiPriority w:val="20"/>
    <w:qFormat/>
    <w:rsid w:val="000148F2"/>
    <w:rPr>
      <w:i/>
      <w:iCs/>
    </w:rPr>
  </w:style>
  <w:style w:type="character" w:styleId="Strong">
    <w:name w:val="Strong"/>
    <w:basedOn w:val="DefaultParagraphFont"/>
    <w:uiPriority w:val="22"/>
    <w:qFormat/>
    <w:rsid w:val="00EC6C4D"/>
    <w:rPr>
      <w:b/>
      <w:bCs/>
    </w:rPr>
  </w:style>
  <w:style w:type="paragraph" w:customStyle="1" w:styleId="TAL">
    <w:name w:val="TAL"/>
    <w:basedOn w:val="Normal"/>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CommentReference">
    <w:name w:val="annotation reference"/>
    <w:basedOn w:val="DefaultParagraphFont"/>
    <w:uiPriority w:val="99"/>
    <w:semiHidden/>
    <w:unhideWhenUsed/>
    <w:rsid w:val="004E4119"/>
    <w:rPr>
      <w:sz w:val="21"/>
      <w:szCs w:val="21"/>
    </w:rPr>
  </w:style>
  <w:style w:type="paragraph" w:styleId="CommentText">
    <w:name w:val="annotation text"/>
    <w:basedOn w:val="Normal"/>
    <w:link w:val="CommentTextChar"/>
    <w:uiPriority w:val="99"/>
    <w:semiHidden/>
    <w:unhideWhenUsed/>
    <w:rsid w:val="004E4119"/>
  </w:style>
  <w:style w:type="character" w:customStyle="1" w:styleId="CommentTextChar">
    <w:name w:val="Comment Text Char"/>
    <w:basedOn w:val="DefaultParagraphFont"/>
    <w:link w:val="CommentText"/>
    <w:uiPriority w:val="99"/>
    <w:semiHidden/>
    <w:rsid w:val="004E4119"/>
    <w:rPr>
      <w:rFonts w:ascii="Times New Roman" w:eastAsia="MS Mincho" w:hAnsi="Times New Roman" w:cs="Times New Roman"/>
      <w:kern w:val="0"/>
      <w:sz w:val="22"/>
      <w:szCs w:val="20"/>
      <w:lang w:val="en-GB" w:eastAsia="en-US"/>
    </w:rPr>
  </w:style>
  <w:style w:type="paragraph" w:styleId="CommentSubject">
    <w:name w:val="annotation subject"/>
    <w:basedOn w:val="CommentText"/>
    <w:next w:val="CommentText"/>
    <w:link w:val="CommentSubjectChar"/>
    <w:uiPriority w:val="99"/>
    <w:semiHidden/>
    <w:unhideWhenUsed/>
    <w:rsid w:val="004E4119"/>
    <w:rPr>
      <w:b/>
      <w:bCs/>
    </w:rPr>
  </w:style>
  <w:style w:type="character" w:customStyle="1" w:styleId="CommentSubjectChar">
    <w:name w:val="Comment Subject Char"/>
    <w:basedOn w:val="CommentTextChar"/>
    <w:link w:val="CommentSubject"/>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651913C1-CE70-43B7-A5A3-D8C05556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4930</Words>
  <Characters>26131</Characters>
  <Application>Microsoft Office Word</Application>
  <DocSecurity>0</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Ericsson</cp:lastModifiedBy>
  <cp:revision>21</cp:revision>
  <dcterms:created xsi:type="dcterms:W3CDTF">2022-01-18T08:17:00Z</dcterms:created>
  <dcterms:modified xsi:type="dcterms:W3CDTF">2022-01-18T15:46:00Z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