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bookmarkStart w:id="1" w:name="_GoBack"/>
      <w:bookmarkEnd w:id="1"/>
      <w:r>
        <w:rPr>
          <w:rFonts w:ascii="Arial" w:eastAsia="MS Mincho" w:hAnsi="Arial" w:cs="Arial"/>
          <w:b/>
          <w:bCs/>
          <w:sz w:val="24"/>
          <w:szCs w:val="24"/>
        </w:rPr>
        <w:t>3GPP T</w:t>
      </w:r>
      <w:bookmarkStart w:id="2" w:name="_Ref452454252"/>
      <w:bookmarkEnd w:id="2"/>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3" w:name="OLE_LINK10"/>
      <w:bookmarkStart w:id="4" w:name="OLE_LINK11"/>
      <w:bookmarkStart w:id="5" w:name="OLE_LINK8"/>
      <w:bookmarkStart w:id="6"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3"/>
      <w:r>
        <w:rPr>
          <w:rFonts w:ascii="Arial" w:hAnsi="Arial" w:cs="Arial"/>
          <w:b/>
          <w:bCs/>
          <w:sz w:val="24"/>
        </w:rPr>
        <w:t xml:space="preserve"> </w:t>
      </w:r>
      <w:bookmarkEnd w:id="4"/>
      <w:bookmarkEnd w:id="5"/>
      <w:bookmarkEnd w:id="6"/>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proofErr w:type="spellStart"/>
            <w:r>
              <w:rPr>
                <w:rFonts w:eastAsia="宋体" w:hint="eastAsia"/>
                <w:lang w:eastAsia="zh-CN"/>
              </w:rPr>
              <w:t>L</w:t>
            </w:r>
            <w:r>
              <w:rPr>
                <w:rFonts w:eastAsia="宋体"/>
                <w:lang w:eastAsia="zh-CN"/>
              </w:rPr>
              <w:t>imei</w:t>
            </w:r>
            <w:proofErr w:type="spellEnd"/>
            <w:r>
              <w:rPr>
                <w:rFonts w:eastAsia="宋体"/>
                <w:lang w:eastAsia="zh-CN"/>
              </w:rPr>
              <w:t xml:space="preserve">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7"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7"/>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0"/>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5"/>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w:t>
            </w:r>
            <w:r>
              <w:rPr>
                <w:rFonts w:eastAsia="宋体"/>
                <w:sz w:val="22"/>
                <w:szCs w:val="22"/>
                <w:lang w:eastAsia="zh-CN"/>
              </w:rPr>
              <w:lastRenderedPageBreak/>
              <w:t xml:space="preserve">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trPr>
          <w:trHeight w:val="454"/>
        </w:trPr>
        <w:tc>
          <w:tcPr>
            <w:tcW w:w="1430"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w:t>
      </w:r>
      <w:proofErr w:type="gramStart"/>
      <w:r w:rsidR="00A72D01" w:rsidRPr="003B7EBA">
        <w:rPr>
          <w:rFonts w:eastAsia="宋体"/>
          <w:iCs/>
          <w:spacing w:val="2"/>
          <w:sz w:val="22"/>
          <w:szCs w:val="22"/>
          <w:lang w:eastAsia="zh-CN"/>
        </w:rPr>
        <w:t xml:space="preserve">,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0"/>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lastRenderedPageBreak/>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19023A" w14:paraId="0A992B6A" w14:textId="77777777" w:rsidTr="0019023A">
        <w:trPr>
          <w:trHeight w:val="454"/>
        </w:trPr>
        <w:tc>
          <w:tcPr>
            <w:tcW w:w="1423" w:type="dxa"/>
            <w:vAlign w:val="center"/>
          </w:tcPr>
          <w:p w14:paraId="6DAB8030" w14:textId="77777777" w:rsidR="0019023A" w:rsidRDefault="0019023A" w:rsidP="0019023A">
            <w:pPr>
              <w:spacing w:after="0"/>
              <w:jc w:val="center"/>
              <w:rPr>
                <w:lang w:eastAsia="zh-CN"/>
              </w:rPr>
            </w:pPr>
          </w:p>
        </w:tc>
        <w:tc>
          <w:tcPr>
            <w:tcW w:w="2072" w:type="dxa"/>
            <w:vAlign w:val="center"/>
          </w:tcPr>
          <w:p w14:paraId="6761A8CC" w14:textId="77777777" w:rsidR="0019023A" w:rsidRDefault="0019023A" w:rsidP="0019023A">
            <w:pPr>
              <w:spacing w:after="0"/>
              <w:jc w:val="center"/>
              <w:rPr>
                <w:lang w:eastAsia="zh-CN"/>
              </w:rPr>
            </w:pPr>
          </w:p>
        </w:tc>
        <w:tc>
          <w:tcPr>
            <w:tcW w:w="6134" w:type="dxa"/>
            <w:vAlign w:val="center"/>
          </w:tcPr>
          <w:p w14:paraId="28958196" w14:textId="77777777" w:rsidR="0019023A" w:rsidRDefault="0019023A" w:rsidP="0019023A">
            <w:pPr>
              <w:spacing w:after="0"/>
              <w:rPr>
                <w:lang w:eastAsia="zh-CN"/>
              </w:rPr>
            </w:pPr>
          </w:p>
        </w:tc>
      </w:tr>
      <w:tr w:rsidR="0019023A" w14:paraId="2BBC51F1" w14:textId="77777777" w:rsidTr="0019023A">
        <w:trPr>
          <w:trHeight w:val="454"/>
        </w:trPr>
        <w:tc>
          <w:tcPr>
            <w:tcW w:w="1423" w:type="dxa"/>
            <w:vAlign w:val="center"/>
          </w:tcPr>
          <w:p w14:paraId="312345C5" w14:textId="77777777" w:rsidR="0019023A" w:rsidRDefault="0019023A" w:rsidP="0019023A">
            <w:pPr>
              <w:spacing w:after="0"/>
              <w:jc w:val="center"/>
              <w:rPr>
                <w:sz w:val="22"/>
                <w:lang w:eastAsia="ko-KR"/>
              </w:rPr>
            </w:pPr>
          </w:p>
        </w:tc>
        <w:tc>
          <w:tcPr>
            <w:tcW w:w="2072" w:type="dxa"/>
            <w:vAlign w:val="center"/>
          </w:tcPr>
          <w:p w14:paraId="31385C40" w14:textId="77777777" w:rsidR="0019023A" w:rsidRDefault="0019023A" w:rsidP="0019023A">
            <w:pPr>
              <w:spacing w:after="0"/>
              <w:jc w:val="center"/>
              <w:rPr>
                <w:sz w:val="22"/>
                <w:lang w:eastAsia="ko-KR"/>
              </w:rPr>
            </w:pPr>
          </w:p>
        </w:tc>
        <w:tc>
          <w:tcPr>
            <w:tcW w:w="6134" w:type="dxa"/>
            <w:vAlign w:val="center"/>
          </w:tcPr>
          <w:p w14:paraId="5A37DA3E" w14:textId="77777777" w:rsidR="0019023A" w:rsidRDefault="0019023A" w:rsidP="0019023A">
            <w:pPr>
              <w:spacing w:after="0"/>
              <w:jc w:val="both"/>
              <w:rPr>
                <w:sz w:val="22"/>
                <w:lang w:eastAsia="ko-KR"/>
              </w:rPr>
            </w:pPr>
          </w:p>
        </w:tc>
      </w:tr>
      <w:tr w:rsidR="0019023A" w14:paraId="46EA5898" w14:textId="77777777" w:rsidTr="0019023A">
        <w:trPr>
          <w:trHeight w:val="454"/>
        </w:trPr>
        <w:tc>
          <w:tcPr>
            <w:tcW w:w="1423" w:type="dxa"/>
            <w:vAlign w:val="center"/>
          </w:tcPr>
          <w:p w14:paraId="72A06716" w14:textId="77777777" w:rsidR="0019023A" w:rsidRDefault="0019023A" w:rsidP="0019023A">
            <w:pPr>
              <w:spacing w:after="0"/>
              <w:jc w:val="center"/>
              <w:rPr>
                <w:rFonts w:eastAsia="宋体"/>
                <w:sz w:val="22"/>
                <w:szCs w:val="22"/>
                <w:lang w:eastAsia="zh-CN"/>
              </w:rPr>
            </w:pPr>
          </w:p>
        </w:tc>
        <w:tc>
          <w:tcPr>
            <w:tcW w:w="2072" w:type="dxa"/>
            <w:vAlign w:val="center"/>
          </w:tcPr>
          <w:p w14:paraId="0E9F9D59" w14:textId="77777777" w:rsidR="0019023A" w:rsidRDefault="0019023A" w:rsidP="0019023A">
            <w:pPr>
              <w:spacing w:after="0"/>
              <w:jc w:val="center"/>
              <w:rPr>
                <w:rFonts w:eastAsia="宋体"/>
                <w:sz w:val="22"/>
                <w:szCs w:val="22"/>
                <w:lang w:eastAsia="zh-CN"/>
              </w:rPr>
            </w:pPr>
          </w:p>
        </w:tc>
        <w:tc>
          <w:tcPr>
            <w:tcW w:w="6134" w:type="dxa"/>
            <w:vAlign w:val="center"/>
          </w:tcPr>
          <w:p w14:paraId="1C64179B" w14:textId="77777777" w:rsidR="0019023A" w:rsidRDefault="0019023A" w:rsidP="0019023A">
            <w:pPr>
              <w:spacing w:after="0"/>
              <w:rPr>
                <w:sz w:val="22"/>
                <w:szCs w:val="22"/>
                <w:lang w:eastAsia="zh-CN"/>
              </w:rPr>
            </w:pPr>
          </w:p>
        </w:tc>
      </w:tr>
      <w:tr w:rsidR="0019023A" w14:paraId="15141CA8" w14:textId="77777777" w:rsidTr="0019023A">
        <w:trPr>
          <w:trHeight w:val="454"/>
        </w:trPr>
        <w:tc>
          <w:tcPr>
            <w:tcW w:w="1423" w:type="dxa"/>
            <w:vAlign w:val="center"/>
          </w:tcPr>
          <w:p w14:paraId="27559D68" w14:textId="77777777" w:rsidR="0019023A" w:rsidRDefault="0019023A" w:rsidP="0019023A">
            <w:pPr>
              <w:spacing w:after="0"/>
              <w:jc w:val="center"/>
              <w:rPr>
                <w:rFonts w:eastAsia="宋体"/>
                <w:sz w:val="22"/>
                <w:szCs w:val="22"/>
                <w:lang w:val="en-US" w:eastAsia="zh-CN"/>
              </w:rPr>
            </w:pPr>
          </w:p>
        </w:tc>
        <w:tc>
          <w:tcPr>
            <w:tcW w:w="2072" w:type="dxa"/>
            <w:vAlign w:val="center"/>
          </w:tcPr>
          <w:p w14:paraId="1A845E9F" w14:textId="77777777" w:rsidR="0019023A" w:rsidRDefault="0019023A" w:rsidP="0019023A">
            <w:pPr>
              <w:spacing w:after="0"/>
              <w:jc w:val="center"/>
              <w:rPr>
                <w:rFonts w:eastAsia="宋体"/>
                <w:sz w:val="22"/>
                <w:szCs w:val="22"/>
                <w:lang w:val="en-US" w:eastAsia="zh-CN"/>
              </w:rPr>
            </w:pPr>
          </w:p>
        </w:tc>
        <w:tc>
          <w:tcPr>
            <w:tcW w:w="6134" w:type="dxa"/>
            <w:vAlign w:val="center"/>
          </w:tcPr>
          <w:p w14:paraId="632ECA4F" w14:textId="77777777" w:rsidR="0019023A" w:rsidRDefault="0019023A" w:rsidP="0019023A">
            <w:pPr>
              <w:rPr>
                <w:lang w:val="en-US" w:eastAsia="zh-CN"/>
              </w:rPr>
            </w:pPr>
          </w:p>
        </w:tc>
      </w:tr>
      <w:tr w:rsidR="0019023A" w14:paraId="6E3E8A2C" w14:textId="77777777" w:rsidTr="0019023A">
        <w:trPr>
          <w:trHeight w:val="454"/>
        </w:trPr>
        <w:tc>
          <w:tcPr>
            <w:tcW w:w="1423" w:type="dxa"/>
          </w:tcPr>
          <w:p w14:paraId="3F9C1859" w14:textId="77777777" w:rsidR="0019023A" w:rsidRDefault="0019023A" w:rsidP="0019023A">
            <w:pPr>
              <w:spacing w:after="0"/>
              <w:jc w:val="center"/>
              <w:rPr>
                <w:rFonts w:eastAsia="宋体"/>
                <w:sz w:val="22"/>
                <w:szCs w:val="22"/>
                <w:lang w:eastAsia="zh-CN"/>
              </w:rPr>
            </w:pPr>
          </w:p>
        </w:tc>
        <w:tc>
          <w:tcPr>
            <w:tcW w:w="2072" w:type="dxa"/>
          </w:tcPr>
          <w:p w14:paraId="625ED477" w14:textId="77777777" w:rsidR="0019023A" w:rsidRDefault="0019023A" w:rsidP="0019023A">
            <w:pPr>
              <w:spacing w:after="0"/>
              <w:jc w:val="center"/>
              <w:rPr>
                <w:rFonts w:eastAsia="宋体"/>
                <w:sz w:val="22"/>
                <w:szCs w:val="22"/>
                <w:lang w:eastAsia="zh-CN"/>
              </w:rPr>
            </w:pPr>
          </w:p>
        </w:tc>
        <w:tc>
          <w:tcPr>
            <w:tcW w:w="6134" w:type="dxa"/>
          </w:tcPr>
          <w:p w14:paraId="6B09B3AB" w14:textId="77777777" w:rsidR="0019023A" w:rsidRDefault="0019023A" w:rsidP="0019023A">
            <w:pPr>
              <w:spacing w:after="0"/>
              <w:rPr>
                <w:rFonts w:eastAsia="宋体"/>
                <w:sz w:val="22"/>
                <w:szCs w:val="22"/>
                <w:lang w:eastAsia="zh-CN"/>
              </w:rPr>
            </w:pPr>
          </w:p>
        </w:tc>
      </w:tr>
      <w:tr w:rsidR="0019023A" w14:paraId="1527F617" w14:textId="77777777" w:rsidTr="0019023A">
        <w:trPr>
          <w:trHeight w:val="454"/>
        </w:trPr>
        <w:tc>
          <w:tcPr>
            <w:tcW w:w="1423" w:type="dxa"/>
          </w:tcPr>
          <w:p w14:paraId="7047BF47" w14:textId="77777777" w:rsidR="0019023A" w:rsidRDefault="0019023A" w:rsidP="0019023A">
            <w:pPr>
              <w:spacing w:after="0"/>
              <w:jc w:val="center"/>
              <w:rPr>
                <w:rFonts w:eastAsia="宋体"/>
                <w:sz w:val="22"/>
                <w:szCs w:val="22"/>
                <w:lang w:eastAsia="zh-CN"/>
              </w:rPr>
            </w:pPr>
          </w:p>
        </w:tc>
        <w:tc>
          <w:tcPr>
            <w:tcW w:w="2072" w:type="dxa"/>
          </w:tcPr>
          <w:p w14:paraId="0B820C65" w14:textId="77777777" w:rsidR="0019023A" w:rsidRDefault="0019023A" w:rsidP="0019023A">
            <w:pPr>
              <w:spacing w:after="0"/>
              <w:jc w:val="center"/>
              <w:rPr>
                <w:rFonts w:eastAsia="宋体"/>
                <w:sz w:val="22"/>
                <w:szCs w:val="22"/>
                <w:lang w:eastAsia="zh-CN"/>
              </w:rPr>
            </w:pPr>
          </w:p>
        </w:tc>
        <w:tc>
          <w:tcPr>
            <w:tcW w:w="6134" w:type="dxa"/>
          </w:tcPr>
          <w:p w14:paraId="17222D13" w14:textId="77777777" w:rsidR="0019023A" w:rsidRDefault="0019023A" w:rsidP="0019023A">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C5F76" w14:textId="77777777" w:rsidR="00451989" w:rsidRDefault="00451989">
      <w:pPr>
        <w:spacing w:after="0" w:line="240" w:lineRule="auto"/>
      </w:pPr>
      <w:r>
        <w:separator/>
      </w:r>
    </w:p>
  </w:endnote>
  <w:endnote w:type="continuationSeparator" w:id="0">
    <w:p w14:paraId="0CFD4B96" w14:textId="77777777" w:rsidR="00451989" w:rsidRDefault="0045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E23EF" w14:textId="77777777" w:rsidR="00451989" w:rsidRDefault="00451989">
      <w:pPr>
        <w:spacing w:after="0" w:line="240" w:lineRule="auto"/>
      </w:pPr>
      <w:r>
        <w:separator/>
      </w:r>
    </w:p>
  </w:footnote>
  <w:footnote w:type="continuationSeparator" w:id="0">
    <w:p w14:paraId="326D6C7F" w14:textId="77777777" w:rsidR="00451989" w:rsidRDefault="00451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nsid w:val="1C2D3406"/>
    <w:multiLevelType w:val="singleLevel"/>
    <w:tmpl w:val="1C2D3406"/>
    <w:lvl w:ilvl="0">
      <w:start w:val="1"/>
      <w:numFmt w:val="decimal"/>
      <w:lvlText w:val="%1&gt;"/>
      <w:lvlJc w:val="left"/>
    </w:lvl>
  </w:abstractNum>
  <w:abstractNum w:abstractNumId="5">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D94975FB-45D1-4247-AA7C-F6B4BC1A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Wei Li Mei</cp:lastModifiedBy>
  <cp:revision>2</cp:revision>
  <cp:lastPrinted>1900-12-31T23:00:00Z</cp:lastPrinted>
  <dcterms:created xsi:type="dcterms:W3CDTF">2022-01-18T08:42:00Z</dcterms:created>
  <dcterms:modified xsi:type="dcterms:W3CDTF">2022-01-18T08:42:00Z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