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54F73" w14:textId="2B2E42FB" w:rsidR="00174DAA" w:rsidRDefault="00174DAA" w:rsidP="00174DAA">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R2</w:t>
      </w:r>
      <w:r>
        <w:rPr>
          <w:rFonts w:ascii="Arial" w:hAnsi="Arial" w:cs="Arial"/>
          <w:b/>
          <w:bCs/>
          <w:color w:val="000000" w:themeColor="text1"/>
          <w:sz w:val="26"/>
          <w:szCs w:val="26"/>
        </w:rPr>
        <w:t>-</w:t>
      </w:r>
      <w:r w:rsidRPr="006C3B94">
        <w:rPr>
          <w:rFonts w:ascii="Arial" w:hAnsi="Arial" w:cs="Arial"/>
          <w:b/>
          <w:bCs/>
          <w:color w:val="000000" w:themeColor="text1"/>
          <w:sz w:val="26"/>
          <w:szCs w:val="26"/>
        </w:rPr>
        <w:t>2</w:t>
      </w:r>
      <w:r w:rsidR="00985968">
        <w:rPr>
          <w:rFonts w:ascii="Arial" w:hAnsi="Arial" w:cs="Arial"/>
          <w:b/>
          <w:bCs/>
          <w:color w:val="000000" w:themeColor="text1"/>
          <w:sz w:val="26"/>
          <w:szCs w:val="26"/>
        </w:rPr>
        <w:t>2</w:t>
      </w:r>
      <w:r w:rsidRPr="006C3B94">
        <w:rPr>
          <w:rFonts w:ascii="Arial" w:hAnsi="Arial" w:cs="Arial"/>
          <w:b/>
          <w:bCs/>
          <w:color w:val="000000" w:themeColor="text1"/>
          <w:sz w:val="26"/>
          <w:szCs w:val="26"/>
        </w:rPr>
        <w:t>0</w:t>
      </w:r>
      <w:r w:rsidR="00B1458D">
        <w:rPr>
          <w:rFonts w:ascii="Arial" w:hAnsi="Arial" w:cs="Arial"/>
          <w:b/>
          <w:bCs/>
          <w:color w:val="000000" w:themeColor="text1"/>
          <w:sz w:val="26"/>
          <w:szCs w:val="26"/>
        </w:rPr>
        <w:t>2</w:t>
      </w:r>
      <w:r w:rsidR="00985968">
        <w:rPr>
          <w:rFonts w:ascii="Arial" w:hAnsi="Arial" w:cs="Arial"/>
          <w:b/>
          <w:bCs/>
          <w:color w:val="000000" w:themeColor="text1"/>
          <w:sz w:val="26"/>
          <w:szCs w:val="26"/>
        </w:rPr>
        <w:t>20</w:t>
      </w:r>
    </w:p>
    <w:p w14:paraId="54C5CADD" w14:textId="77777777" w:rsidR="00174DAA" w:rsidRDefault="00174DAA" w:rsidP="00174DAA">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3A1CA88" w:rsidR="00783B93" w:rsidRPr="006D3016" w:rsidRDefault="00783B93">
      <w:pPr>
        <w:tabs>
          <w:tab w:val="left" w:pos="1985"/>
        </w:tabs>
        <w:spacing w:after="120"/>
        <w:rPr>
          <w:rFonts w:ascii="Arial" w:eastAsia="MS Mincho" w:hAnsi="Arial" w:cs="Arial"/>
          <w:b/>
          <w:bCs/>
          <w:sz w:val="24"/>
          <w:szCs w:val="24"/>
        </w:rPr>
      </w:pPr>
      <w:r w:rsidRPr="28CE6784">
        <w:rPr>
          <w:rFonts w:ascii="Arial" w:eastAsia="MS Mincho" w:hAnsi="Arial" w:cs="Arial"/>
          <w:b/>
          <w:bCs/>
          <w:sz w:val="24"/>
          <w:szCs w:val="24"/>
        </w:rPr>
        <w:t>Agenda item:</w:t>
      </w:r>
      <w:r w:rsidR="7FF23F6A" w:rsidRPr="28CE6784">
        <w:rPr>
          <w:rFonts w:ascii="Arial" w:eastAsia="MS Mincho" w:hAnsi="Arial" w:cs="Arial"/>
          <w:b/>
          <w:bCs/>
          <w:sz w:val="24"/>
          <w:szCs w:val="24"/>
        </w:rPr>
        <w:t xml:space="preserve"> </w:t>
      </w:r>
      <w:r>
        <w:tab/>
      </w:r>
      <w:r w:rsidR="005D6D93" w:rsidRPr="28CE6784">
        <w:rPr>
          <w:rFonts w:ascii="Arial" w:eastAsia="MS Mincho" w:hAnsi="Arial" w:cs="Arial"/>
          <w:b/>
          <w:bCs/>
          <w:sz w:val="24"/>
          <w:szCs w:val="24"/>
        </w:rPr>
        <w:t>8</w:t>
      </w:r>
      <w:r w:rsidR="7FF23F6A" w:rsidRPr="28CE6784">
        <w:rPr>
          <w:rFonts w:ascii="Arial" w:eastAsia="MS Mincho" w:hAnsi="Arial" w:cs="Arial"/>
          <w:b/>
          <w:bCs/>
          <w:sz w:val="24"/>
          <w:szCs w:val="24"/>
        </w:rPr>
        <w:t>.</w:t>
      </w:r>
      <w:r w:rsidR="005037BB" w:rsidRPr="28CE6784">
        <w:rPr>
          <w:rFonts w:ascii="Arial" w:eastAsia="MS Mincho" w:hAnsi="Arial" w:cs="Arial"/>
          <w:b/>
          <w:bCs/>
          <w:sz w:val="24"/>
          <w:szCs w:val="24"/>
        </w:rPr>
        <w:t>2</w:t>
      </w:r>
      <w:r w:rsidR="29C75469" w:rsidRPr="28CE6784">
        <w:rPr>
          <w:rFonts w:ascii="Arial" w:eastAsia="MS Mincho" w:hAnsi="Arial" w:cs="Arial"/>
          <w:b/>
          <w:bCs/>
          <w:sz w:val="24"/>
          <w:szCs w:val="24"/>
        </w:rPr>
        <w:t>2</w:t>
      </w:r>
      <w:r w:rsidR="00240D8F">
        <w:rPr>
          <w:rFonts w:ascii="Arial" w:eastAsia="MS Mincho" w:hAnsi="Arial" w:cs="Arial"/>
          <w:b/>
          <w:bCs/>
          <w:sz w:val="24"/>
          <w:szCs w:val="24"/>
        </w:rPr>
        <w:t>.3</w:t>
      </w:r>
      <w:r w:rsidRPr="28CE6784">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10C8173D"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6C059E">
        <w:rPr>
          <w:rFonts w:ascii="Arial" w:eastAsia="Times New Roman" w:hAnsi="Arial" w:cs="Arial"/>
          <w:b/>
          <w:bCs/>
          <w:sz w:val="24"/>
        </w:rPr>
        <w:t>Stage 3 detail</w:t>
      </w:r>
      <w:r w:rsidR="00402B1A">
        <w:rPr>
          <w:rFonts w:ascii="Arial" w:eastAsia="Times New Roman" w:hAnsi="Arial" w:cs="Arial"/>
          <w:b/>
          <w:bCs/>
          <w:sz w:val="24"/>
        </w:rPr>
        <w:t xml:space="preserve"> for </w:t>
      </w:r>
      <w:r w:rsidR="000B6521">
        <w:rPr>
          <w:rFonts w:ascii="Arial" w:eastAsia="Times New Roman" w:hAnsi="Arial" w:cs="Arial"/>
          <w:b/>
          <w:bCs/>
          <w:sz w:val="24"/>
          <w:szCs w:val="24"/>
        </w:rPr>
        <w:t>concurrent</w:t>
      </w:r>
      <w:r w:rsidR="005037BB">
        <w:rPr>
          <w:rFonts w:ascii="Arial" w:eastAsia="Times New Roman" w:hAnsi="Arial" w:cs="Arial"/>
          <w:b/>
          <w:bCs/>
          <w:sz w:val="24"/>
          <w:szCs w:val="24"/>
        </w:rPr>
        <w:t xml:space="preserve"> gap</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23F84D95" w:rsidR="00783B93" w:rsidRDefault="00783B93" w:rsidP="00783B93">
      <w:pPr>
        <w:pStyle w:val="Heading1"/>
        <w:numPr>
          <w:ilvl w:val="0"/>
          <w:numId w:val="2"/>
        </w:numPr>
        <w:pBdr>
          <w:top w:val="single" w:sz="12" w:space="2" w:color="auto"/>
        </w:pBdr>
      </w:pPr>
      <w:r>
        <w:t xml:space="preserve">Introduction </w:t>
      </w:r>
    </w:p>
    <w:p w14:paraId="07C50807" w14:textId="0E4D8830" w:rsidR="00E44812" w:rsidRDefault="00E44812" w:rsidP="00E44812">
      <w:r>
        <w:t>During last meeting, concurrent gap was discussed and agreed the following:</w:t>
      </w:r>
    </w:p>
    <w:p w14:paraId="55A91D42" w14:textId="77777777" w:rsidR="00E44812" w:rsidRPr="00793673" w:rsidRDefault="00E44812" w:rsidP="00E44812">
      <w:pPr>
        <w:pStyle w:val="Agreement"/>
        <w:tabs>
          <w:tab w:val="clear" w:pos="1620"/>
          <w:tab w:val="num" w:pos="360"/>
        </w:tabs>
        <w:ind w:left="360"/>
      </w:pPr>
      <w:r w:rsidRPr="00793673">
        <w:t>RAN2 confirms the following understanding for concurrent gap operation:</w:t>
      </w:r>
    </w:p>
    <w:p w14:paraId="53D43F66" w14:textId="77777777" w:rsidR="00E44812" w:rsidRPr="00793673" w:rsidRDefault="00E44812" w:rsidP="00E44812">
      <w:pPr>
        <w:pStyle w:val="Agreement"/>
        <w:numPr>
          <w:ilvl w:val="0"/>
          <w:numId w:val="0"/>
        </w:numPr>
        <w:ind w:left="360"/>
      </w:pPr>
      <w:r w:rsidRPr="00793673">
        <w:t xml:space="preserve">1. Concurrent gaps are multiple measurement gaps and each gap </w:t>
      </w:r>
      <w:r>
        <w:t xml:space="preserve">pattern </w:t>
      </w:r>
      <w:r w:rsidRPr="00793673">
        <w:t>could be associated with one or multiple frequency layers.</w:t>
      </w:r>
    </w:p>
    <w:p w14:paraId="1090FE67" w14:textId="77777777" w:rsidR="00E44812" w:rsidRPr="00793673" w:rsidRDefault="00E44812" w:rsidP="00E44812">
      <w:pPr>
        <w:pStyle w:val="Agreement"/>
        <w:numPr>
          <w:ilvl w:val="0"/>
          <w:numId w:val="0"/>
        </w:numPr>
        <w:ind w:left="360"/>
      </w:pPr>
      <w:r w:rsidRPr="00793673">
        <w:t>2. Each frequency layer can be associated with only one of the concurrent gaps</w:t>
      </w:r>
      <w:r>
        <w:t>.</w:t>
      </w:r>
    </w:p>
    <w:p w14:paraId="257C80CC" w14:textId="77777777" w:rsidR="00E44812" w:rsidRPr="00793673" w:rsidRDefault="00E44812" w:rsidP="00E44812">
      <w:pPr>
        <w:pStyle w:val="Agreement"/>
        <w:numPr>
          <w:ilvl w:val="0"/>
          <w:numId w:val="0"/>
        </w:numPr>
        <w:ind w:left="360"/>
      </w:pPr>
      <w:r w:rsidRPr="00793673">
        <w:t>3. Without considering pre-configured MG, concurrent gaps are always activated if it is setup by the network.</w:t>
      </w:r>
    </w:p>
    <w:p w14:paraId="3465E19C" w14:textId="77777777" w:rsidR="00E44812" w:rsidRPr="00793673" w:rsidRDefault="00E44812" w:rsidP="00E44812">
      <w:pPr>
        <w:pStyle w:val="Agreement"/>
        <w:numPr>
          <w:ilvl w:val="0"/>
          <w:numId w:val="0"/>
        </w:numPr>
        <w:ind w:left="360"/>
        <w:rPr>
          <w:lang w:val="en-US"/>
        </w:rPr>
      </w:pPr>
      <w:r w:rsidRPr="00793673">
        <w:rPr>
          <w:lang w:val="en-US"/>
        </w:rPr>
        <w:t>4. No new gap pattern is introduced for concurrent gap, the existing R15/R16 gap pattern could be configured for the concurrent gaps.</w:t>
      </w:r>
    </w:p>
    <w:p w14:paraId="438CECCC" w14:textId="77777777" w:rsidR="00E44812" w:rsidRDefault="00E44812" w:rsidP="00E44812">
      <w:pPr>
        <w:pStyle w:val="Doc-text2"/>
        <w:tabs>
          <w:tab w:val="left" w:pos="340"/>
        </w:tabs>
        <w:ind w:left="0" w:firstLine="0"/>
        <w:jc w:val="both"/>
      </w:pPr>
    </w:p>
    <w:p w14:paraId="106520C2" w14:textId="77777777" w:rsidR="00E44812" w:rsidRPr="00793673" w:rsidRDefault="00E44812" w:rsidP="00E44812">
      <w:pPr>
        <w:pStyle w:val="Agreement"/>
        <w:tabs>
          <w:tab w:val="clear" w:pos="1620"/>
          <w:tab w:val="num" w:pos="360"/>
        </w:tabs>
        <w:ind w:left="360"/>
      </w:pPr>
      <w:r w:rsidRPr="00793673">
        <w:t xml:space="preserve">RAN2 </w:t>
      </w:r>
      <w:r>
        <w:t>to clarify “</w:t>
      </w:r>
      <w:r w:rsidRPr="00793673">
        <w:t>frequency layer</w:t>
      </w:r>
      <w:r>
        <w:t>” and limitations as below:</w:t>
      </w:r>
    </w:p>
    <w:p w14:paraId="12A6735E" w14:textId="77777777" w:rsidR="00E44812" w:rsidRPr="00C92FDC" w:rsidRDefault="00E44812" w:rsidP="00E44812">
      <w:pPr>
        <w:pStyle w:val="Agreement"/>
        <w:numPr>
          <w:ilvl w:val="0"/>
          <w:numId w:val="0"/>
        </w:numPr>
        <w:ind w:left="360"/>
      </w:pPr>
      <w:r w:rsidRPr="00C92FDC">
        <w:t>PRS measurement can be associated with one gap pattern, no matter how many frequencies are measured for PRS.</w:t>
      </w:r>
    </w:p>
    <w:p w14:paraId="16A49C2A" w14:textId="77777777" w:rsidR="00E44812" w:rsidRPr="00BF3195" w:rsidRDefault="00E44812" w:rsidP="00E44812">
      <w:pPr>
        <w:pStyle w:val="Agreement"/>
        <w:numPr>
          <w:ilvl w:val="0"/>
          <w:numId w:val="0"/>
        </w:numPr>
        <w:ind w:left="360"/>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14:paraId="4407C7E1" w14:textId="77777777" w:rsidR="00E44812" w:rsidRDefault="00E44812" w:rsidP="00E44812">
      <w:pPr>
        <w:pStyle w:val="Agreement"/>
        <w:numPr>
          <w:ilvl w:val="0"/>
          <w:numId w:val="0"/>
        </w:numPr>
        <w:ind w:left="360"/>
      </w:pPr>
      <w:r w:rsidRPr="006E0D4B">
        <w:t xml:space="preserve">Measured CSI-RS resources </w:t>
      </w:r>
      <w:r w:rsidRPr="00521D86">
        <w:t>wit</w:t>
      </w:r>
      <w:r>
        <w:t xml:space="preserve">h the same center frequency </w:t>
      </w:r>
      <w:r w:rsidRPr="00521D86">
        <w:t xml:space="preserve">is </w:t>
      </w:r>
      <w:r>
        <w:t xml:space="preserve">considered </w:t>
      </w:r>
      <w:r w:rsidRPr="00521D86">
        <w:t>as one frequency laye</w:t>
      </w:r>
      <w:r>
        <w:t>r. It is possible to have Multiple MOs including CSI-RS resources with same center frequency.</w:t>
      </w:r>
    </w:p>
    <w:p w14:paraId="798BEDA8" w14:textId="77777777" w:rsidR="00E44812" w:rsidRDefault="00E44812" w:rsidP="00E44812">
      <w:pPr>
        <w:pStyle w:val="Agreement"/>
        <w:numPr>
          <w:ilvl w:val="0"/>
          <w:numId w:val="0"/>
        </w:numPr>
        <w:ind w:left="360"/>
      </w:pPr>
      <w:r>
        <w:t>SSB and CSI-</w:t>
      </w:r>
      <w:r w:rsidRPr="00521D86">
        <w:t xml:space="preserve">RS measurement in one MO </w:t>
      </w:r>
      <w:r>
        <w:t>are considered as</w:t>
      </w:r>
      <w:r w:rsidRPr="00521D86">
        <w:t xml:space="preserve"> different frequency layers</w:t>
      </w:r>
      <w:r>
        <w:t>.</w:t>
      </w:r>
    </w:p>
    <w:p w14:paraId="08294DF4" w14:textId="77777777" w:rsidR="00E44812" w:rsidRDefault="00E44812" w:rsidP="00E44812">
      <w:pPr>
        <w:pStyle w:val="Doc-text2"/>
        <w:ind w:left="362"/>
      </w:pPr>
    </w:p>
    <w:p w14:paraId="33A0504D" w14:textId="77777777" w:rsidR="00E44812" w:rsidRDefault="00E44812" w:rsidP="00E44812">
      <w:pPr>
        <w:pStyle w:val="Agreement"/>
        <w:tabs>
          <w:tab w:val="clear" w:pos="1620"/>
          <w:tab w:val="num" w:pos="360"/>
        </w:tabs>
        <w:ind w:left="360"/>
      </w:pPr>
      <w:r w:rsidRPr="00E34D2A">
        <w:t>For current gap, reply RAN4 LS with the following clarification questions</w:t>
      </w:r>
    </w:p>
    <w:p w14:paraId="28355877" w14:textId="77777777" w:rsidR="00E44812" w:rsidRPr="00611519" w:rsidRDefault="00E44812" w:rsidP="00E44812">
      <w:pPr>
        <w:pStyle w:val="Agreement"/>
        <w:numPr>
          <w:ilvl w:val="0"/>
          <w:numId w:val="0"/>
        </w:numPr>
        <w:ind w:left="360"/>
      </w:pPr>
      <w:r w:rsidRPr="00EE30FA">
        <w:t xml:space="preserve">Q1 – Could RAN4 confirm the RAN2 understanding above </w:t>
      </w:r>
      <w:r>
        <w:t>(P1 to P2</w:t>
      </w:r>
      <w:r w:rsidRPr="00EE30FA">
        <w:t>)?</w:t>
      </w:r>
    </w:p>
    <w:p w14:paraId="218F9371" w14:textId="77777777" w:rsidR="00E44812" w:rsidRPr="00611519" w:rsidRDefault="00E44812" w:rsidP="00E44812">
      <w:pPr>
        <w:pStyle w:val="Agreement"/>
        <w:numPr>
          <w:ilvl w:val="0"/>
          <w:numId w:val="0"/>
        </w:numPr>
        <w:ind w:left="360"/>
      </w:pPr>
      <w:r w:rsidRPr="00745801">
        <w:t>Q2 – Could concurrent gap be configured together with legacy gap (i.e. gap without associated frequency layer(s))? Could some of the concurrent gaps be configured without associated frequency layer? If yes, how does UE use the concurrent gaps together with gap without associated frequency layer?</w:t>
      </w:r>
    </w:p>
    <w:p w14:paraId="1C181119" w14:textId="77777777" w:rsidR="00E44812" w:rsidRPr="00745801" w:rsidRDefault="00E44812" w:rsidP="00E44812">
      <w:pPr>
        <w:pStyle w:val="Agreement"/>
        <w:numPr>
          <w:ilvl w:val="0"/>
          <w:numId w:val="0"/>
        </w:numPr>
        <w:ind w:left="360"/>
      </w:pPr>
      <w:r w:rsidRPr="00745801">
        <w:t>Q3 – How many number of concurrent gap could be configured?</w:t>
      </w:r>
    </w:p>
    <w:p w14:paraId="6254A4A7" w14:textId="77777777" w:rsidR="00E44812" w:rsidRPr="00745801" w:rsidRDefault="00E44812" w:rsidP="00E44812">
      <w:pPr>
        <w:pStyle w:val="Agreement"/>
        <w:numPr>
          <w:ilvl w:val="0"/>
          <w:numId w:val="0"/>
        </w:numPr>
        <w:ind w:left="360"/>
      </w:pPr>
      <w:r w:rsidRPr="00745801">
        <w:t xml:space="preserve">Q4 – Could concurrent gaps be configured with different gap types (i.e. some gaps are per-UE while some gaps are Per-FR)? </w:t>
      </w:r>
    </w:p>
    <w:p w14:paraId="643D79D3" w14:textId="77777777" w:rsidR="00E44812" w:rsidRPr="00745801" w:rsidRDefault="00E44812" w:rsidP="00E44812">
      <w:pPr>
        <w:pStyle w:val="Agreement"/>
        <w:numPr>
          <w:ilvl w:val="0"/>
          <w:numId w:val="0"/>
        </w:numPr>
        <w:ind w:left="360"/>
      </w:pPr>
      <w:r w:rsidRPr="00745801">
        <w:t>Q5 – The impact to gap sharing configuration (</w:t>
      </w:r>
      <w:r w:rsidRPr="00745801">
        <w:rPr>
          <w:i/>
        </w:rPr>
        <w:t>MeasGapSharingConfig</w:t>
      </w:r>
      <w:r w:rsidRPr="00745801">
        <w:t>) due to concurrent gap is unclear to RAN2. Should we also have multiple gap sharing configuration?</w:t>
      </w:r>
    </w:p>
    <w:p w14:paraId="257787B8" w14:textId="77777777" w:rsidR="00E44812" w:rsidRPr="00EE30FA" w:rsidRDefault="00E44812" w:rsidP="00E44812">
      <w:pPr>
        <w:pStyle w:val="Agreement"/>
        <w:numPr>
          <w:ilvl w:val="0"/>
          <w:numId w:val="0"/>
        </w:numPr>
        <w:ind w:left="360"/>
      </w:pPr>
      <w:r>
        <w:t xml:space="preserve">Q6 – ask about applicability to UTRA </w:t>
      </w:r>
    </w:p>
    <w:p w14:paraId="4F6E4DBD" w14:textId="77777777" w:rsidR="00E44812" w:rsidRDefault="00E44812" w:rsidP="00E44812"/>
    <w:p w14:paraId="2B01AEBD" w14:textId="4DA155ED" w:rsidR="00653A6B" w:rsidRPr="007520C1" w:rsidRDefault="002C3A44" w:rsidP="00653A6B">
      <w:r>
        <w:t>RAN4 also send LS [</w:t>
      </w:r>
      <w:r w:rsidR="00DB52D2">
        <w:t>2</w:t>
      </w:r>
      <w:r>
        <w:t>]</w:t>
      </w:r>
      <w:r w:rsidR="00DB52D2">
        <w:t xml:space="preserve"> to give us more information on progress on concurrent gap.</w:t>
      </w:r>
      <w:r w:rsidR="007520C1">
        <w:t xml:space="preserve"> </w:t>
      </w:r>
      <w:r w:rsidR="00E63E56" w:rsidRPr="00E63E56">
        <w:rPr>
          <w:sz w:val="22"/>
          <w:szCs w:val="22"/>
          <w:lang w:val="en-US"/>
        </w:rPr>
        <w:t xml:space="preserve">In this contribution, we would like to further discuss </w:t>
      </w:r>
      <w:r w:rsidR="007520C1">
        <w:rPr>
          <w:sz w:val="22"/>
          <w:szCs w:val="22"/>
          <w:lang w:val="en-US"/>
        </w:rPr>
        <w:t>more detail</w:t>
      </w:r>
      <w:r w:rsidR="00DD170D">
        <w:rPr>
          <w:sz w:val="22"/>
          <w:szCs w:val="22"/>
          <w:lang w:val="en-US"/>
        </w:rPr>
        <w:t>s</w:t>
      </w:r>
      <w:r w:rsidR="007520C1">
        <w:rPr>
          <w:sz w:val="22"/>
          <w:szCs w:val="22"/>
          <w:lang w:val="en-US"/>
        </w:rPr>
        <w:t xml:space="preserve"> and </w:t>
      </w:r>
      <w:r w:rsidR="00E02A33">
        <w:rPr>
          <w:sz w:val="22"/>
          <w:szCs w:val="22"/>
          <w:lang w:val="en-US"/>
        </w:rPr>
        <w:t>stage 3 to support</w:t>
      </w:r>
      <w:r w:rsidR="00E63E56" w:rsidRPr="00E63E56">
        <w:rPr>
          <w:sz w:val="22"/>
          <w:szCs w:val="22"/>
          <w:lang w:val="en-US"/>
        </w:rPr>
        <w:t xml:space="preserve"> </w:t>
      </w:r>
      <w:r w:rsidR="00C9413B">
        <w:rPr>
          <w:sz w:val="22"/>
          <w:szCs w:val="22"/>
          <w:lang w:val="en-US"/>
        </w:rPr>
        <w:t>concurrent</w:t>
      </w:r>
      <w:r w:rsidR="00E63E56" w:rsidRPr="00E63E56">
        <w:rPr>
          <w:sz w:val="22"/>
          <w:szCs w:val="22"/>
          <w:lang w:val="en-US"/>
        </w:rPr>
        <w:t xml:space="preserve"> gap.</w:t>
      </w:r>
    </w:p>
    <w:p w14:paraId="75037347" w14:textId="4B76AB9F" w:rsidR="00637A18" w:rsidRDefault="00783B93" w:rsidP="00637A18">
      <w:pPr>
        <w:pStyle w:val="Heading1"/>
        <w:numPr>
          <w:ilvl w:val="0"/>
          <w:numId w:val="2"/>
        </w:numPr>
        <w:pBdr>
          <w:top w:val="single" w:sz="12" w:space="2" w:color="auto"/>
        </w:pBdr>
      </w:pPr>
      <w:r>
        <w:lastRenderedPageBreak/>
        <w:t xml:space="preserve">Discussion </w:t>
      </w:r>
    </w:p>
    <w:p w14:paraId="02B5868A" w14:textId="0AEA2765" w:rsidR="007520C1" w:rsidRDefault="006A0235" w:rsidP="00C32CE2">
      <w:pPr>
        <w:rPr>
          <w:sz w:val="22"/>
          <w:szCs w:val="22"/>
        </w:rPr>
      </w:pPr>
      <w:r>
        <w:rPr>
          <w:sz w:val="22"/>
          <w:szCs w:val="22"/>
        </w:rPr>
        <w:t xml:space="preserve">In RAN4 LS [2], it is concluded that the maximum number of </w:t>
      </w:r>
      <w:r w:rsidR="009F4E5D">
        <w:rPr>
          <w:sz w:val="22"/>
          <w:szCs w:val="22"/>
        </w:rPr>
        <w:t xml:space="preserve">concurrent gaps is 3. In particular, </w:t>
      </w:r>
      <w:r w:rsidR="006913DF">
        <w:rPr>
          <w:sz w:val="22"/>
          <w:szCs w:val="22"/>
        </w:rPr>
        <w:t>each type (per-UE, per-FR1, per-FR2) will not exceed 2 gaps.</w:t>
      </w:r>
      <w:r w:rsidR="005E00F4">
        <w:rPr>
          <w:sz w:val="22"/>
          <w:szCs w:val="22"/>
        </w:rPr>
        <w:t xml:space="preserve"> Below is the current status of RAN4 support of concurrent gaps.</w:t>
      </w:r>
    </w:p>
    <w:p w14:paraId="4C1016FA" w14:textId="77777777" w:rsidR="005E00F4" w:rsidRPr="004762D7" w:rsidRDefault="005E00F4" w:rsidP="005E00F4">
      <w:pPr>
        <w:spacing w:before="120" w:after="120"/>
        <w:rPr>
          <w:rFonts w:ascii="Arial" w:eastAsia="SimSun" w:hAnsi="Arial" w:cs="Arial"/>
          <w:lang w:eastAsia="zh-CN"/>
        </w:rPr>
      </w:pPr>
      <w:r w:rsidRPr="004762D7">
        <w:rPr>
          <w:rFonts w:ascii="Arial" w:eastAsia="SimSun" w:hAnsi="Arial" w:cs="Arial"/>
          <w:lang w:eastAsia="zh-CN"/>
        </w:rPr>
        <w:t xml:space="preserve">For </w:t>
      </w:r>
      <w:r w:rsidRPr="004762D7">
        <w:rPr>
          <w:rFonts w:ascii="Arial" w:eastAsia="SimSun" w:hAnsi="Arial" w:cs="Arial"/>
          <w:lang w:val="en-US" w:eastAsia="zh-CN"/>
        </w:rPr>
        <w:t>number of concurrent MGs</w:t>
      </w:r>
      <w:r w:rsidRPr="004762D7">
        <w:rPr>
          <w:rFonts w:ascii="Arial" w:eastAsia="SimSun"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E00F4" w14:paraId="251827A7" w14:textId="77777777" w:rsidTr="008E7614">
        <w:tc>
          <w:tcPr>
            <w:tcW w:w="9395" w:type="dxa"/>
            <w:shd w:val="clear" w:color="auto" w:fill="auto"/>
          </w:tcPr>
          <w:p w14:paraId="204E4286" w14:textId="77777777" w:rsidR="005E00F4" w:rsidRPr="00065B1C" w:rsidRDefault="005E00F4" w:rsidP="008E7614">
            <w:pPr>
              <w:spacing w:before="120" w:after="120"/>
              <w:rPr>
                <w:rFonts w:ascii="Arial" w:eastAsia="SimSun" w:hAnsi="Arial" w:cs="Arial"/>
                <w:lang w:val="en-US" w:eastAsia="zh-CN"/>
              </w:rPr>
            </w:pPr>
            <w:r w:rsidRPr="00065B1C">
              <w:rPr>
                <w:rFonts w:ascii="Arial" w:eastAsia="SimSun" w:hAnsi="Arial" w:cs="Arial"/>
                <w:lang w:val="en-US" w:eastAsia="zh-CN"/>
              </w:rPr>
              <w:t>For UE not capable of per-FR MG, at maximum 2 per-UE MGs can be configured.</w:t>
            </w:r>
          </w:p>
          <w:p w14:paraId="755ADB7A" w14:textId="77777777" w:rsidR="005E00F4" w:rsidRPr="00065B1C" w:rsidRDefault="005E00F4" w:rsidP="008E7614">
            <w:pPr>
              <w:spacing w:before="120" w:after="120"/>
              <w:rPr>
                <w:rFonts w:ascii="Arial" w:eastAsia="SimSun" w:hAnsi="Arial" w:cs="Arial"/>
                <w:lang w:val="en-US" w:eastAsia="zh-CN"/>
              </w:rPr>
            </w:pPr>
            <w:r w:rsidRPr="00065B1C">
              <w:rPr>
                <w:rFonts w:ascii="Arial" w:eastAsia="SimSun" w:hAnsi="Arial" w:cs="Arial"/>
                <w:lang w:val="en-US" w:eastAsia="zh-CN"/>
              </w:rPr>
              <w:t>For UE capable of per-FR MG, the following configurations are supported</w:t>
            </w:r>
            <w:r w:rsidRPr="00065B1C">
              <w:rPr>
                <w:rFonts w:ascii="Arial" w:eastAsia="SimSun" w:hAnsi="Arial" w:cs="Arial" w:hint="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5E00F4" w:rsidRPr="00992364" w14:paraId="4CE74413" w14:textId="77777777" w:rsidTr="008E7614">
              <w:trPr>
                <w:trHeight w:val="325"/>
                <w:jc w:val="center"/>
              </w:trPr>
              <w:tc>
                <w:tcPr>
                  <w:tcW w:w="988" w:type="dxa"/>
                  <w:vMerge w:val="restart"/>
                  <w:shd w:val="clear" w:color="auto" w:fill="auto"/>
                  <w:vAlign w:val="center"/>
                </w:tcPr>
                <w:p w14:paraId="39A2DE7E"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Index</w:t>
                  </w:r>
                </w:p>
              </w:tc>
              <w:tc>
                <w:tcPr>
                  <w:tcW w:w="3118" w:type="dxa"/>
                  <w:gridSpan w:val="3"/>
                  <w:shd w:val="clear" w:color="auto" w:fill="auto"/>
                  <w:vAlign w:val="center"/>
                </w:tcPr>
                <w:p w14:paraId="383E5553"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 xml:space="preserve"># of </w:t>
                  </w:r>
                  <w:r w:rsidRPr="00065B1C">
                    <w:rPr>
                      <w:rFonts w:ascii="Calibri" w:eastAsia="SimSun" w:hAnsi="Calibri" w:cs="Calibri"/>
                      <w:b/>
                      <w:bCs/>
                      <w:lang w:eastAsia="zh-CN"/>
                    </w:rPr>
                    <w:t>simultaneous MG</w:t>
                  </w:r>
                </w:p>
              </w:tc>
              <w:tc>
                <w:tcPr>
                  <w:tcW w:w="1276" w:type="dxa"/>
                  <w:vMerge w:val="restart"/>
                  <w:shd w:val="clear" w:color="auto" w:fill="auto"/>
                </w:tcPr>
                <w:p w14:paraId="4A5C2AEB"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RAN4 conclusion</w:t>
                  </w:r>
                </w:p>
              </w:tc>
            </w:tr>
            <w:tr w:rsidR="005E00F4" w:rsidRPr="00992364" w14:paraId="46B46952" w14:textId="77777777" w:rsidTr="008E7614">
              <w:trPr>
                <w:trHeight w:val="170"/>
                <w:jc w:val="center"/>
              </w:trPr>
              <w:tc>
                <w:tcPr>
                  <w:tcW w:w="988" w:type="dxa"/>
                  <w:vMerge/>
                  <w:shd w:val="clear" w:color="auto" w:fill="auto"/>
                  <w:vAlign w:val="center"/>
                </w:tcPr>
                <w:p w14:paraId="5F2B6A69"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p>
              </w:tc>
              <w:tc>
                <w:tcPr>
                  <w:tcW w:w="1134" w:type="dxa"/>
                  <w:shd w:val="clear" w:color="auto" w:fill="auto"/>
                  <w:vAlign w:val="center"/>
                </w:tcPr>
                <w:p w14:paraId="1F9E325C"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Per-FR1</w:t>
                  </w:r>
                </w:p>
              </w:tc>
              <w:tc>
                <w:tcPr>
                  <w:tcW w:w="1134" w:type="dxa"/>
                  <w:shd w:val="clear" w:color="auto" w:fill="auto"/>
                  <w:vAlign w:val="center"/>
                </w:tcPr>
                <w:p w14:paraId="12FEC2B3"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Per-FR2</w:t>
                  </w:r>
                </w:p>
              </w:tc>
              <w:tc>
                <w:tcPr>
                  <w:tcW w:w="850" w:type="dxa"/>
                  <w:shd w:val="clear" w:color="auto" w:fill="auto"/>
                  <w:vAlign w:val="center"/>
                </w:tcPr>
                <w:p w14:paraId="5280073F"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Per-UE</w:t>
                  </w:r>
                </w:p>
              </w:tc>
              <w:tc>
                <w:tcPr>
                  <w:tcW w:w="1276" w:type="dxa"/>
                  <w:vMerge/>
                  <w:shd w:val="clear" w:color="auto" w:fill="auto"/>
                </w:tcPr>
                <w:p w14:paraId="14A2DAE6"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p>
              </w:tc>
            </w:tr>
            <w:tr w:rsidR="005E00F4" w:rsidRPr="00992364" w14:paraId="2D79B75C" w14:textId="77777777" w:rsidTr="008E7614">
              <w:trPr>
                <w:trHeight w:val="325"/>
                <w:jc w:val="center"/>
              </w:trPr>
              <w:tc>
                <w:tcPr>
                  <w:tcW w:w="988" w:type="dxa"/>
                  <w:shd w:val="clear" w:color="auto" w:fill="auto"/>
                  <w:vAlign w:val="center"/>
                </w:tcPr>
                <w:p w14:paraId="1239385F"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3834563A"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4ADCAE02"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0F0C72BF"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6B9AD211"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5E00F4" w:rsidRPr="00992364" w14:paraId="726AB491" w14:textId="77777777" w:rsidTr="008E7614">
              <w:trPr>
                <w:trHeight w:val="325"/>
                <w:jc w:val="center"/>
              </w:trPr>
              <w:tc>
                <w:tcPr>
                  <w:tcW w:w="988" w:type="dxa"/>
                  <w:shd w:val="clear" w:color="auto" w:fill="auto"/>
                  <w:vAlign w:val="center"/>
                </w:tcPr>
                <w:p w14:paraId="317C0E87"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7F461D2B"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3FD9E971"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25DD6068"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38C82CC8"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5E00F4" w:rsidRPr="00992364" w14:paraId="72A03862" w14:textId="77777777" w:rsidTr="008E7614">
              <w:trPr>
                <w:trHeight w:val="325"/>
                <w:jc w:val="center"/>
              </w:trPr>
              <w:tc>
                <w:tcPr>
                  <w:tcW w:w="988" w:type="dxa"/>
                  <w:shd w:val="clear" w:color="auto" w:fill="auto"/>
                  <w:vAlign w:val="center"/>
                </w:tcPr>
                <w:p w14:paraId="029E1C8F"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06BA536C"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351F15ED"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0498FEB5"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276" w:type="dxa"/>
                  <w:shd w:val="clear" w:color="auto" w:fill="auto"/>
                </w:tcPr>
                <w:p w14:paraId="7C701345"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5E00F4" w:rsidRPr="00992364" w14:paraId="1B477C97" w14:textId="77777777" w:rsidTr="008E7614">
              <w:trPr>
                <w:trHeight w:val="325"/>
                <w:jc w:val="center"/>
              </w:trPr>
              <w:tc>
                <w:tcPr>
                  <w:tcW w:w="988" w:type="dxa"/>
                  <w:shd w:val="clear" w:color="auto" w:fill="auto"/>
                  <w:vAlign w:val="center"/>
                </w:tcPr>
                <w:p w14:paraId="07A00902"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3</w:t>
                  </w:r>
                </w:p>
              </w:tc>
              <w:tc>
                <w:tcPr>
                  <w:tcW w:w="1134" w:type="dxa"/>
                  <w:shd w:val="clear" w:color="auto" w:fill="auto"/>
                  <w:vAlign w:val="center"/>
                </w:tcPr>
                <w:p w14:paraId="21863984"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355941BD"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3C3BBFC2"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5B3855FC"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Pr>
                      <w:rFonts w:ascii="Calibri" w:eastAsia="SimSun" w:hAnsi="Calibri" w:cs="Calibri"/>
                      <w:bCs/>
                      <w:lang w:val="en-US" w:eastAsia="zh-CN"/>
                    </w:rPr>
                    <w:t>FFS</w:t>
                  </w:r>
                </w:p>
              </w:tc>
            </w:tr>
            <w:tr w:rsidR="005E00F4" w:rsidRPr="00992364" w14:paraId="6FFBCC34" w14:textId="77777777" w:rsidTr="008E7614">
              <w:trPr>
                <w:trHeight w:val="325"/>
                <w:jc w:val="center"/>
              </w:trPr>
              <w:tc>
                <w:tcPr>
                  <w:tcW w:w="988" w:type="dxa"/>
                  <w:shd w:val="clear" w:color="auto" w:fill="auto"/>
                  <w:vAlign w:val="center"/>
                </w:tcPr>
                <w:p w14:paraId="208370BE"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4</w:t>
                  </w:r>
                </w:p>
              </w:tc>
              <w:tc>
                <w:tcPr>
                  <w:tcW w:w="1134" w:type="dxa"/>
                  <w:shd w:val="clear" w:color="auto" w:fill="auto"/>
                  <w:vAlign w:val="center"/>
                </w:tcPr>
                <w:p w14:paraId="6D88F23A"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39C186AB"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505821AA"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601064E7" w14:textId="77777777" w:rsidR="005E00F4" w:rsidRPr="00065B1C" w:rsidRDefault="005E00F4" w:rsidP="008E7614">
                  <w:pPr>
                    <w:overflowPunct w:val="0"/>
                    <w:autoSpaceDE w:val="0"/>
                    <w:autoSpaceDN w:val="0"/>
                    <w:adjustRightInd w:val="0"/>
                    <w:textAlignment w:val="baseline"/>
                    <w:rPr>
                      <w:rFonts w:ascii="Calibri" w:eastAsia="Times New Roman" w:hAnsi="Calibri" w:cs="Calibri"/>
                      <w:lang w:eastAsia="ko-KR"/>
                    </w:rPr>
                  </w:pPr>
                  <w:r>
                    <w:rPr>
                      <w:rFonts w:ascii="Calibri" w:eastAsia="SimSun" w:hAnsi="Calibri" w:cs="Calibri"/>
                      <w:bCs/>
                      <w:lang w:val="en-US" w:eastAsia="zh-CN"/>
                    </w:rPr>
                    <w:t>FFS</w:t>
                  </w:r>
                </w:p>
              </w:tc>
            </w:tr>
            <w:tr w:rsidR="005E00F4" w:rsidRPr="00992364" w14:paraId="073E0F1F" w14:textId="77777777" w:rsidTr="008E7614">
              <w:trPr>
                <w:trHeight w:val="325"/>
                <w:jc w:val="center"/>
              </w:trPr>
              <w:tc>
                <w:tcPr>
                  <w:tcW w:w="988" w:type="dxa"/>
                  <w:shd w:val="clear" w:color="auto" w:fill="auto"/>
                  <w:vAlign w:val="center"/>
                </w:tcPr>
                <w:p w14:paraId="29D5E260"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5</w:t>
                  </w:r>
                </w:p>
              </w:tc>
              <w:tc>
                <w:tcPr>
                  <w:tcW w:w="1134" w:type="dxa"/>
                  <w:shd w:val="clear" w:color="auto" w:fill="auto"/>
                  <w:vAlign w:val="center"/>
                </w:tcPr>
                <w:p w14:paraId="0D5A3D8B"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59F7A79B"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0CE5C24C"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655BA10B" w14:textId="77777777" w:rsidR="005E00F4" w:rsidRPr="00065B1C" w:rsidRDefault="005E00F4" w:rsidP="008E7614">
                  <w:pPr>
                    <w:overflowPunct w:val="0"/>
                    <w:autoSpaceDE w:val="0"/>
                    <w:autoSpaceDN w:val="0"/>
                    <w:adjustRightInd w:val="0"/>
                    <w:textAlignment w:val="baseline"/>
                    <w:rPr>
                      <w:rFonts w:ascii="Calibri" w:eastAsia="Times New Roman" w:hAnsi="Calibri" w:cs="Calibri"/>
                      <w:lang w:eastAsia="ko-KR"/>
                    </w:rPr>
                  </w:pPr>
                  <w:r w:rsidRPr="00065B1C">
                    <w:rPr>
                      <w:rFonts w:ascii="Calibri" w:eastAsia="SimSun" w:hAnsi="Calibri" w:cs="Calibri"/>
                      <w:bCs/>
                      <w:lang w:val="en-US" w:eastAsia="zh-CN"/>
                    </w:rPr>
                    <w:t>FFS</w:t>
                  </w:r>
                </w:p>
              </w:tc>
            </w:tr>
            <w:tr w:rsidR="005E00F4" w:rsidRPr="00992364" w14:paraId="74900F08" w14:textId="77777777" w:rsidTr="008E7614">
              <w:trPr>
                <w:trHeight w:val="325"/>
                <w:jc w:val="center"/>
              </w:trPr>
              <w:tc>
                <w:tcPr>
                  <w:tcW w:w="988" w:type="dxa"/>
                  <w:shd w:val="clear" w:color="auto" w:fill="auto"/>
                  <w:vAlign w:val="center"/>
                </w:tcPr>
                <w:p w14:paraId="72D6CFDB"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6</w:t>
                  </w:r>
                </w:p>
              </w:tc>
              <w:tc>
                <w:tcPr>
                  <w:tcW w:w="1134" w:type="dxa"/>
                  <w:shd w:val="clear" w:color="auto" w:fill="auto"/>
                  <w:vAlign w:val="center"/>
                </w:tcPr>
                <w:p w14:paraId="35F0FC38"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7908CD54"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61B9F950"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369E5E2F" w14:textId="77777777" w:rsidR="005E00F4" w:rsidRPr="00065B1C" w:rsidRDefault="005E00F4" w:rsidP="008E7614">
                  <w:pPr>
                    <w:overflowPunct w:val="0"/>
                    <w:autoSpaceDE w:val="0"/>
                    <w:autoSpaceDN w:val="0"/>
                    <w:adjustRightInd w:val="0"/>
                    <w:textAlignment w:val="baseline"/>
                    <w:rPr>
                      <w:rFonts w:ascii="Calibri" w:eastAsia="Times New Roman" w:hAnsi="Calibri" w:cs="Calibri"/>
                      <w:lang w:eastAsia="ko-KR"/>
                    </w:rPr>
                  </w:pPr>
                  <w:r w:rsidRPr="00065B1C">
                    <w:rPr>
                      <w:rFonts w:ascii="Calibri" w:eastAsia="SimSun" w:hAnsi="Calibri" w:cs="Calibri"/>
                      <w:bCs/>
                      <w:lang w:val="en-US" w:eastAsia="zh-CN"/>
                    </w:rPr>
                    <w:t>FFS</w:t>
                  </w:r>
                </w:p>
              </w:tc>
            </w:tr>
            <w:tr w:rsidR="005E00F4" w:rsidRPr="00992364" w14:paraId="326A58F6" w14:textId="77777777" w:rsidTr="008E7614">
              <w:trPr>
                <w:trHeight w:val="325"/>
                <w:jc w:val="center"/>
              </w:trPr>
              <w:tc>
                <w:tcPr>
                  <w:tcW w:w="988" w:type="dxa"/>
                  <w:shd w:val="clear" w:color="auto" w:fill="auto"/>
                  <w:vAlign w:val="center"/>
                </w:tcPr>
                <w:p w14:paraId="559D9D91"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7</w:t>
                  </w:r>
                </w:p>
              </w:tc>
              <w:tc>
                <w:tcPr>
                  <w:tcW w:w="1134" w:type="dxa"/>
                  <w:shd w:val="clear" w:color="auto" w:fill="auto"/>
                  <w:vAlign w:val="center"/>
                </w:tcPr>
                <w:p w14:paraId="1AB2A0AA"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51CA5D31"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5B660CEC"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750A97B1"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5E00F4" w:rsidRPr="00992364" w14:paraId="749D0F23" w14:textId="77777777" w:rsidTr="008E7614">
              <w:trPr>
                <w:trHeight w:val="325"/>
                <w:jc w:val="center"/>
              </w:trPr>
              <w:tc>
                <w:tcPr>
                  <w:tcW w:w="988" w:type="dxa"/>
                  <w:shd w:val="clear" w:color="auto" w:fill="auto"/>
                  <w:vAlign w:val="center"/>
                </w:tcPr>
                <w:p w14:paraId="34E3B25B"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8</w:t>
                  </w:r>
                </w:p>
              </w:tc>
              <w:tc>
                <w:tcPr>
                  <w:tcW w:w="1134" w:type="dxa"/>
                  <w:shd w:val="clear" w:color="auto" w:fill="auto"/>
                  <w:vAlign w:val="center"/>
                </w:tcPr>
                <w:p w14:paraId="1E3E107F"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4E0B9DE5"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2EB53827"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79380176"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5E00F4" w:rsidRPr="00992364" w14:paraId="034573B6" w14:textId="77777777" w:rsidTr="008E7614">
              <w:trPr>
                <w:trHeight w:val="325"/>
                <w:jc w:val="center"/>
              </w:trPr>
              <w:tc>
                <w:tcPr>
                  <w:tcW w:w="988" w:type="dxa"/>
                  <w:shd w:val="clear" w:color="auto" w:fill="auto"/>
                  <w:vAlign w:val="center"/>
                </w:tcPr>
                <w:p w14:paraId="485ABAE9"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9</w:t>
                  </w:r>
                </w:p>
              </w:tc>
              <w:tc>
                <w:tcPr>
                  <w:tcW w:w="1134" w:type="dxa"/>
                  <w:shd w:val="clear" w:color="auto" w:fill="auto"/>
                  <w:vAlign w:val="center"/>
                </w:tcPr>
                <w:p w14:paraId="5BC14699"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20BE4023"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3DAF4F6A"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0986610A"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5E00F4" w:rsidRPr="00992364" w14:paraId="7FABB062" w14:textId="77777777" w:rsidTr="008E7614">
              <w:trPr>
                <w:trHeight w:val="325"/>
                <w:jc w:val="center"/>
              </w:trPr>
              <w:tc>
                <w:tcPr>
                  <w:tcW w:w="988" w:type="dxa"/>
                  <w:shd w:val="clear" w:color="auto" w:fill="auto"/>
                  <w:vAlign w:val="center"/>
                </w:tcPr>
                <w:p w14:paraId="1A74ADA4"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10</w:t>
                  </w:r>
                </w:p>
              </w:tc>
              <w:tc>
                <w:tcPr>
                  <w:tcW w:w="1134" w:type="dxa"/>
                  <w:shd w:val="clear" w:color="auto" w:fill="auto"/>
                  <w:vAlign w:val="center"/>
                </w:tcPr>
                <w:p w14:paraId="0936199E"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7B816CE1"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2F3AF391"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039ED706"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5E00F4" w:rsidRPr="00992364" w14:paraId="03F68B6C" w14:textId="77777777" w:rsidTr="008E7614">
              <w:trPr>
                <w:trHeight w:val="325"/>
                <w:jc w:val="center"/>
              </w:trPr>
              <w:tc>
                <w:tcPr>
                  <w:tcW w:w="988" w:type="dxa"/>
                  <w:shd w:val="clear" w:color="auto" w:fill="auto"/>
                  <w:vAlign w:val="center"/>
                </w:tcPr>
                <w:p w14:paraId="789A8A12"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11</w:t>
                  </w:r>
                </w:p>
              </w:tc>
              <w:tc>
                <w:tcPr>
                  <w:tcW w:w="1134" w:type="dxa"/>
                  <w:shd w:val="clear" w:color="auto" w:fill="auto"/>
                  <w:vAlign w:val="center"/>
                </w:tcPr>
                <w:p w14:paraId="5BAFD916"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04280746"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0EABB996"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6CFB68F6"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5E00F4" w:rsidRPr="00992364" w14:paraId="17CC636A" w14:textId="77777777" w:rsidTr="008E7614">
              <w:trPr>
                <w:trHeight w:val="325"/>
                <w:jc w:val="center"/>
              </w:trPr>
              <w:tc>
                <w:tcPr>
                  <w:tcW w:w="988" w:type="dxa"/>
                  <w:shd w:val="clear" w:color="auto" w:fill="auto"/>
                  <w:vAlign w:val="center"/>
                </w:tcPr>
                <w:p w14:paraId="244F70FF"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12</w:t>
                  </w:r>
                </w:p>
              </w:tc>
              <w:tc>
                <w:tcPr>
                  <w:tcW w:w="1134" w:type="dxa"/>
                  <w:shd w:val="clear" w:color="auto" w:fill="auto"/>
                  <w:vAlign w:val="center"/>
                </w:tcPr>
                <w:p w14:paraId="16AEBA69"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48320478"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41E23D85" w14:textId="77777777" w:rsidR="005E00F4" w:rsidRPr="00065B1C" w:rsidRDefault="005E00F4" w:rsidP="008E7614">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1F5EED90" w14:textId="77777777" w:rsidR="005E00F4" w:rsidRPr="00065B1C" w:rsidRDefault="005E00F4" w:rsidP="008E7614">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bl>
          <w:p w14:paraId="170E9288" w14:textId="77777777" w:rsidR="005E00F4" w:rsidRPr="00065B1C" w:rsidRDefault="005E00F4" w:rsidP="008E7614">
            <w:pPr>
              <w:spacing w:before="120" w:after="120"/>
              <w:rPr>
                <w:rFonts w:ascii="Arial" w:eastAsia="SimSun" w:hAnsi="Arial" w:cs="Arial"/>
                <w:lang w:val="en-US" w:eastAsia="zh-CN"/>
              </w:rPr>
            </w:pPr>
          </w:p>
        </w:tc>
      </w:tr>
    </w:tbl>
    <w:p w14:paraId="3F6F19C1" w14:textId="7BA9488E" w:rsidR="00F96AFD" w:rsidRDefault="00F96AFD" w:rsidP="00C32CE2">
      <w:pPr>
        <w:rPr>
          <w:sz w:val="22"/>
          <w:szCs w:val="22"/>
        </w:rPr>
      </w:pPr>
    </w:p>
    <w:p w14:paraId="28517A81" w14:textId="1C4E4185" w:rsidR="0039164B" w:rsidRDefault="008069BC" w:rsidP="00C32CE2">
      <w:pPr>
        <w:rPr>
          <w:sz w:val="22"/>
          <w:szCs w:val="22"/>
        </w:rPr>
      </w:pPr>
      <w:r>
        <w:rPr>
          <w:sz w:val="22"/>
          <w:szCs w:val="22"/>
        </w:rPr>
        <w:t xml:space="preserve">During the email discussion [3], majority of the companies support to follow legacy measurement configuration to </w:t>
      </w:r>
      <w:r w:rsidR="006A6BC4">
        <w:rPr>
          <w:sz w:val="22"/>
          <w:szCs w:val="22"/>
        </w:rPr>
        <w:t xml:space="preserve">signal concurrent gap inside </w:t>
      </w:r>
      <w:r w:rsidR="006A6BC4" w:rsidRPr="00521DF9">
        <w:rPr>
          <w:i/>
          <w:iCs/>
          <w:sz w:val="22"/>
          <w:szCs w:val="22"/>
        </w:rPr>
        <w:t>MeasGapConfig</w:t>
      </w:r>
      <w:r w:rsidR="006A6BC4">
        <w:rPr>
          <w:sz w:val="22"/>
          <w:szCs w:val="22"/>
        </w:rPr>
        <w:t xml:space="preserve">. </w:t>
      </w:r>
      <w:r w:rsidR="00521DF9">
        <w:rPr>
          <w:sz w:val="22"/>
          <w:szCs w:val="22"/>
        </w:rPr>
        <w:t>There are two options to create addition concurrent gaps</w:t>
      </w:r>
      <w:r w:rsidR="007B3748">
        <w:rPr>
          <w:sz w:val="22"/>
          <w:szCs w:val="22"/>
        </w:rPr>
        <w:t>:</w:t>
      </w:r>
    </w:p>
    <w:p w14:paraId="01343E6C" w14:textId="7622A5E4" w:rsidR="007B3748" w:rsidRDefault="007B3748" w:rsidP="00C32CE2">
      <w:pPr>
        <w:rPr>
          <w:sz w:val="22"/>
          <w:szCs w:val="22"/>
        </w:rPr>
      </w:pPr>
      <w:r>
        <w:rPr>
          <w:sz w:val="22"/>
          <w:szCs w:val="22"/>
        </w:rPr>
        <w:t>Option 1: adding a second concurrent gap in MeasGapConfig</w:t>
      </w:r>
      <w:r w:rsidR="00352C09">
        <w:rPr>
          <w:sz w:val="22"/>
          <w:szCs w:val="22"/>
        </w:rPr>
        <w:t xml:space="preserve"> (Ericson proposal from [2])</w:t>
      </w:r>
    </w:p>
    <w:p w14:paraId="1EE9AFA2" w14:textId="77777777" w:rsidR="0098406D" w:rsidRPr="00D27132" w:rsidRDefault="0098406D" w:rsidP="0098406D">
      <w:pPr>
        <w:pStyle w:val="PL"/>
      </w:pPr>
      <w:r w:rsidRPr="00D27132">
        <w:t>MeasGapConfig ::=                   SEQUENCE {</w:t>
      </w:r>
    </w:p>
    <w:p w14:paraId="0603A888" w14:textId="77777777" w:rsidR="0098406D" w:rsidRPr="00D27132" w:rsidRDefault="0098406D" w:rsidP="0098406D">
      <w:pPr>
        <w:pStyle w:val="PL"/>
      </w:pPr>
      <w:r w:rsidRPr="00D27132">
        <w:t xml:space="preserve">    gapFR2                              SetupRelease { GapConfig }                                              OPTIONAL,   -- Need M</w:t>
      </w:r>
    </w:p>
    <w:p w14:paraId="5565123E" w14:textId="77777777" w:rsidR="0098406D" w:rsidRPr="00D27132" w:rsidRDefault="0098406D" w:rsidP="0098406D">
      <w:pPr>
        <w:pStyle w:val="PL"/>
      </w:pPr>
      <w:r w:rsidRPr="00D27132">
        <w:t xml:space="preserve">    ...,</w:t>
      </w:r>
    </w:p>
    <w:p w14:paraId="2179AE24" w14:textId="77777777" w:rsidR="0098406D" w:rsidRPr="00D27132" w:rsidRDefault="0098406D" w:rsidP="0098406D">
      <w:pPr>
        <w:pStyle w:val="PL"/>
      </w:pPr>
      <w:r w:rsidRPr="00D27132">
        <w:t xml:space="preserve">    [[</w:t>
      </w:r>
    </w:p>
    <w:p w14:paraId="541A57D8" w14:textId="77777777" w:rsidR="0098406D" w:rsidRPr="00D27132" w:rsidRDefault="0098406D" w:rsidP="0098406D">
      <w:pPr>
        <w:pStyle w:val="PL"/>
      </w:pPr>
      <w:r w:rsidRPr="00D27132">
        <w:t xml:space="preserve">    gapFR1                              SetupRelease { GapConfig }                                              OPTIONAL,   -- Need M</w:t>
      </w:r>
    </w:p>
    <w:p w14:paraId="11A8DF39" w14:textId="10CFDA7F" w:rsidR="0098406D" w:rsidRPr="00D27132" w:rsidRDefault="0098406D" w:rsidP="0098406D">
      <w:pPr>
        <w:pStyle w:val="PL"/>
      </w:pPr>
      <w:r w:rsidRPr="00D27132">
        <w:t xml:space="preserve">    gapUE</w:t>
      </w:r>
      <w:r w:rsidR="00972497" w:rsidRPr="00972497">
        <w:rPr>
          <w:color w:val="FF0000"/>
        </w:rPr>
        <w:t>,</w:t>
      </w:r>
      <w:r w:rsidRPr="00D27132">
        <w:t xml:space="preserve">                               SetupRelease { GapConfig }                                              OPTIONAL    -- Need M</w:t>
      </w:r>
    </w:p>
    <w:p w14:paraId="2793FB7E" w14:textId="77777777" w:rsidR="00972497" w:rsidRDefault="0098406D" w:rsidP="0098406D">
      <w:pPr>
        <w:pStyle w:val="PL"/>
      </w:pPr>
      <w:r w:rsidRPr="00D27132">
        <w:t xml:space="preserve">    </w:t>
      </w:r>
    </w:p>
    <w:p w14:paraId="3F49301E" w14:textId="1564B856" w:rsidR="00972497" w:rsidRPr="00305078" w:rsidRDefault="00972497" w:rsidP="0098406D">
      <w:pPr>
        <w:pStyle w:val="PL"/>
        <w:rPr>
          <w:color w:val="FF0000"/>
        </w:rPr>
      </w:pPr>
      <w:r>
        <w:lastRenderedPageBreak/>
        <w:tab/>
      </w:r>
      <w:r w:rsidRPr="00305078">
        <w:rPr>
          <w:color w:val="FF0000"/>
        </w:rPr>
        <w:t>gap</w:t>
      </w:r>
      <w:r w:rsidR="00477222" w:rsidRPr="00305078">
        <w:rPr>
          <w:color w:val="FF0000"/>
        </w:rPr>
        <w:t>2UE</w:t>
      </w:r>
      <w:r w:rsidR="00305078" w:rsidRPr="00305078">
        <w:rPr>
          <w:color w:val="FF0000"/>
        </w:rPr>
        <w:t>,</w:t>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t xml:space="preserve"> SetupRelease { GapConfig }      OPTIONAL</w:t>
      </w:r>
    </w:p>
    <w:p w14:paraId="448B5F9C" w14:textId="336C5C59" w:rsidR="001561C7" w:rsidRDefault="00305078" w:rsidP="0098406D">
      <w:pPr>
        <w:pStyle w:val="PL"/>
        <w:rPr>
          <w:color w:val="FF0000"/>
        </w:rPr>
      </w:pPr>
      <w:r w:rsidRPr="00305078">
        <w:rPr>
          <w:color w:val="FF0000"/>
        </w:rPr>
        <w:tab/>
        <w:t>gap2FR1,</w:t>
      </w:r>
      <w:r w:rsidRPr="00305078">
        <w:rPr>
          <w:color w:val="FF0000"/>
        </w:rPr>
        <w:tab/>
      </w:r>
      <w:r w:rsidRPr="00305078">
        <w:rPr>
          <w:color w:val="FF0000"/>
        </w:rPr>
        <w:tab/>
      </w:r>
      <w:r w:rsidRPr="00305078">
        <w:rPr>
          <w:color w:val="FF0000"/>
        </w:rPr>
        <w:tab/>
      </w:r>
      <w:r w:rsidRPr="00305078">
        <w:rPr>
          <w:color w:val="FF0000"/>
        </w:rPr>
        <w:tab/>
      </w:r>
      <w:r w:rsidRPr="00305078">
        <w:rPr>
          <w:color w:val="FF0000"/>
        </w:rPr>
        <w:tab/>
      </w:r>
      <w:r w:rsidRPr="00305078">
        <w:rPr>
          <w:color w:val="FF0000"/>
        </w:rPr>
        <w:tab/>
      </w:r>
      <w:r w:rsidRPr="00305078">
        <w:rPr>
          <w:color w:val="FF0000"/>
        </w:rPr>
        <w:tab/>
        <w:t xml:space="preserve"> SetupRelease { GapConfig }      </w:t>
      </w:r>
      <w:r w:rsidR="001561C7" w:rsidRPr="00305078">
        <w:rPr>
          <w:color w:val="FF0000"/>
        </w:rPr>
        <w:t>OPTIONAL</w:t>
      </w:r>
      <w:r w:rsidRPr="00305078">
        <w:rPr>
          <w:color w:val="FF0000"/>
        </w:rPr>
        <w:tab/>
      </w:r>
    </w:p>
    <w:p w14:paraId="5B51DD13" w14:textId="5182E5E8" w:rsidR="001561C7" w:rsidRPr="00305078" w:rsidRDefault="001561C7" w:rsidP="0098406D">
      <w:pPr>
        <w:pStyle w:val="PL"/>
        <w:rPr>
          <w:color w:val="FF0000"/>
        </w:rPr>
      </w:pPr>
      <w:r>
        <w:rPr>
          <w:color w:val="FF0000"/>
        </w:rPr>
        <w:tab/>
      </w:r>
      <w:r w:rsidR="00305078" w:rsidRPr="00305078">
        <w:rPr>
          <w:color w:val="FF0000"/>
        </w:rPr>
        <w:t>gap2FR2</w:t>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r>
      <w:r w:rsidR="00305078" w:rsidRPr="00305078">
        <w:rPr>
          <w:color w:val="FF0000"/>
        </w:rPr>
        <w:tab/>
        <w:t xml:space="preserve"> SetupRelease { GapConfig }     </w:t>
      </w:r>
      <w:r w:rsidR="008D6F04">
        <w:rPr>
          <w:color w:val="FF0000"/>
        </w:rPr>
        <w:t xml:space="preserve"> </w:t>
      </w:r>
      <w:r w:rsidRPr="00305078">
        <w:rPr>
          <w:color w:val="FF0000"/>
        </w:rPr>
        <w:t>OPTIONAL</w:t>
      </w:r>
    </w:p>
    <w:p w14:paraId="16885AD0" w14:textId="2AEAE7EB" w:rsidR="0098406D" w:rsidRPr="00D27132" w:rsidRDefault="00972497" w:rsidP="0098406D">
      <w:pPr>
        <w:pStyle w:val="PL"/>
      </w:pPr>
      <w:r>
        <w:tab/>
      </w:r>
      <w:r w:rsidR="0098406D" w:rsidRPr="00D27132">
        <w:t>]]</w:t>
      </w:r>
    </w:p>
    <w:p w14:paraId="08108D85" w14:textId="77777777" w:rsidR="0098406D" w:rsidRPr="00D27132" w:rsidRDefault="0098406D" w:rsidP="0098406D">
      <w:pPr>
        <w:pStyle w:val="PL"/>
      </w:pPr>
    </w:p>
    <w:p w14:paraId="7E11E461" w14:textId="77777777" w:rsidR="0098406D" w:rsidRPr="00D27132" w:rsidRDefault="0098406D" w:rsidP="0098406D">
      <w:pPr>
        <w:pStyle w:val="PL"/>
      </w:pPr>
      <w:r w:rsidRPr="00D27132">
        <w:t>}</w:t>
      </w:r>
    </w:p>
    <w:p w14:paraId="64169A18" w14:textId="77777777" w:rsidR="0098406D" w:rsidRDefault="0098406D" w:rsidP="00C32CE2">
      <w:pPr>
        <w:rPr>
          <w:sz w:val="22"/>
          <w:szCs w:val="22"/>
        </w:rPr>
      </w:pPr>
    </w:p>
    <w:p w14:paraId="1D7A44D4" w14:textId="6B32B5E4" w:rsidR="0055297F" w:rsidRDefault="007B3748" w:rsidP="00C32CE2">
      <w:pPr>
        <w:rPr>
          <w:sz w:val="22"/>
          <w:szCs w:val="22"/>
        </w:rPr>
      </w:pPr>
      <w:r>
        <w:rPr>
          <w:sz w:val="22"/>
          <w:szCs w:val="22"/>
        </w:rPr>
        <w:t>Option 2: adding a list for concurrent gap in MeasGapConfig</w:t>
      </w:r>
      <w:r w:rsidR="009E45D2">
        <w:rPr>
          <w:sz w:val="22"/>
          <w:szCs w:val="22"/>
        </w:rPr>
        <w:t xml:space="preserve"> </w:t>
      </w:r>
      <w:r w:rsidR="00352C09">
        <w:rPr>
          <w:sz w:val="22"/>
          <w:szCs w:val="22"/>
        </w:rPr>
        <w:t>(</w:t>
      </w:r>
      <w:r w:rsidR="009E45D2">
        <w:rPr>
          <w:sz w:val="22"/>
          <w:szCs w:val="22"/>
        </w:rPr>
        <w:t>ZTE option from [2]</w:t>
      </w:r>
      <w:r w:rsidR="00352C09">
        <w:rPr>
          <w:sz w:val="22"/>
          <w:szCs w:val="22"/>
        </w:rPr>
        <w:t>)</w:t>
      </w:r>
    </w:p>
    <w:p w14:paraId="32797912" w14:textId="77777777" w:rsidR="007B3748" w:rsidRPr="00D27132" w:rsidRDefault="007B3748" w:rsidP="007B3748">
      <w:pPr>
        <w:pStyle w:val="PL"/>
      </w:pPr>
      <w:r w:rsidRPr="00D27132">
        <w:t>MeasGapConfig ::=                   SEQUENCE {</w:t>
      </w:r>
    </w:p>
    <w:p w14:paraId="79266E7E" w14:textId="77777777" w:rsidR="007B3748" w:rsidRPr="00D27132" w:rsidRDefault="007B3748" w:rsidP="007B3748">
      <w:pPr>
        <w:pStyle w:val="PL"/>
      </w:pPr>
      <w:r w:rsidRPr="00D27132">
        <w:t xml:space="preserve">    gapFR2                              SetupRelease { GapConfig }                                              OPTIONAL,   -- Need M</w:t>
      </w:r>
    </w:p>
    <w:p w14:paraId="5269D880" w14:textId="77777777" w:rsidR="007B3748" w:rsidRPr="00D27132" w:rsidRDefault="007B3748" w:rsidP="007B3748">
      <w:pPr>
        <w:pStyle w:val="PL"/>
      </w:pPr>
      <w:r w:rsidRPr="00D27132">
        <w:t xml:space="preserve">    ...,</w:t>
      </w:r>
    </w:p>
    <w:p w14:paraId="41A382BD" w14:textId="77777777" w:rsidR="007B3748" w:rsidRPr="00D27132" w:rsidRDefault="007B3748" w:rsidP="007B3748">
      <w:pPr>
        <w:pStyle w:val="PL"/>
      </w:pPr>
      <w:r w:rsidRPr="00D27132">
        <w:t xml:space="preserve">    [[</w:t>
      </w:r>
    </w:p>
    <w:p w14:paraId="38DB5724" w14:textId="77777777" w:rsidR="007B3748" w:rsidRPr="00D27132" w:rsidRDefault="007B3748" w:rsidP="007B3748">
      <w:pPr>
        <w:pStyle w:val="PL"/>
      </w:pPr>
      <w:r w:rsidRPr="00D27132">
        <w:t xml:space="preserve">    gapFR1                              SetupRelease { GapConfig }                                              OPTIONAL,   -- Need M</w:t>
      </w:r>
    </w:p>
    <w:p w14:paraId="51AAC8AF" w14:textId="77777777" w:rsidR="007B3748" w:rsidRPr="00D27132" w:rsidRDefault="007B3748" w:rsidP="007B3748">
      <w:pPr>
        <w:pStyle w:val="PL"/>
      </w:pPr>
      <w:r w:rsidRPr="00D27132">
        <w:t xml:space="preserve">    gapUE</w:t>
      </w:r>
      <w:r w:rsidRPr="00972497">
        <w:rPr>
          <w:color w:val="FF0000"/>
        </w:rPr>
        <w:t>,</w:t>
      </w:r>
      <w:r w:rsidRPr="00D27132">
        <w:t xml:space="preserve">                               SetupRelease { GapConfig }                                              OPTIONAL    -- Need M</w:t>
      </w:r>
    </w:p>
    <w:p w14:paraId="1FE1BBCA" w14:textId="77777777" w:rsidR="007B3748" w:rsidRDefault="007B3748" w:rsidP="007B3748">
      <w:pPr>
        <w:pStyle w:val="PL"/>
      </w:pPr>
      <w:r w:rsidRPr="00D27132">
        <w:t xml:space="preserve">    </w:t>
      </w:r>
    </w:p>
    <w:p w14:paraId="6DB3BEA8" w14:textId="77777777" w:rsidR="00772F78" w:rsidRDefault="007B3748" w:rsidP="007B3748">
      <w:pPr>
        <w:pStyle w:val="PL"/>
        <w:rPr>
          <w:color w:val="FF0000"/>
        </w:rPr>
      </w:pPr>
      <w:r>
        <w:tab/>
      </w:r>
      <w:r w:rsidRPr="007B3748">
        <w:rPr>
          <w:color w:val="FF0000"/>
        </w:rPr>
        <w:t>concurrG</w:t>
      </w:r>
      <w:r>
        <w:rPr>
          <w:color w:val="FF0000"/>
        </w:rPr>
        <w:t>ap</w:t>
      </w:r>
      <w:r w:rsidRPr="00305078">
        <w:rPr>
          <w:color w:val="FF0000"/>
        </w:rPr>
        <w:t>UE</w:t>
      </w:r>
      <w:r w:rsidR="00D54D75">
        <w:rPr>
          <w:color w:val="FF0000"/>
        </w:rPr>
        <w:t>ToAddModeList</w:t>
      </w:r>
      <w:r w:rsidR="001C59DE">
        <w:rPr>
          <w:color w:val="FF0000"/>
        </w:rPr>
        <w:t xml:space="preserve"> :: </w:t>
      </w:r>
      <w:r w:rsidR="007209C4" w:rsidRPr="007209C4">
        <w:rPr>
          <w:color w:val="FF0000"/>
        </w:rPr>
        <w:t>SEQUENCE (SIZE (1..max</w:t>
      </w:r>
      <w:r w:rsidR="008E53EB">
        <w:rPr>
          <w:color w:val="FF0000"/>
        </w:rPr>
        <w:t>ConcurrGap</w:t>
      </w:r>
      <w:r w:rsidR="007209C4" w:rsidRPr="007209C4">
        <w:rPr>
          <w:color w:val="FF0000"/>
        </w:rPr>
        <w:t xml:space="preserve">)) OF </w:t>
      </w:r>
      <w:r w:rsidR="008E53EB">
        <w:rPr>
          <w:color w:val="FF0000"/>
        </w:rPr>
        <w:t>GapConfig</w:t>
      </w:r>
      <w:r w:rsidRPr="00305078">
        <w:rPr>
          <w:color w:val="FF0000"/>
        </w:rPr>
        <w:t>,</w:t>
      </w:r>
    </w:p>
    <w:p w14:paraId="12E4068F" w14:textId="4E315722" w:rsidR="007B3748" w:rsidRPr="00305078" w:rsidRDefault="007B3748" w:rsidP="007B3748">
      <w:pPr>
        <w:pStyle w:val="PL"/>
        <w:rPr>
          <w:color w:val="FF0000"/>
        </w:rPr>
      </w:pPr>
      <w:r w:rsidRPr="00305078">
        <w:rPr>
          <w:color w:val="FF0000"/>
        </w:rPr>
        <w:tab/>
      </w:r>
      <w:r w:rsidR="00772F78" w:rsidRPr="007B3748">
        <w:rPr>
          <w:color w:val="FF0000"/>
        </w:rPr>
        <w:t>concurrG</w:t>
      </w:r>
      <w:r w:rsidR="00772F78">
        <w:rPr>
          <w:color w:val="FF0000"/>
        </w:rPr>
        <w:t>ap</w:t>
      </w:r>
      <w:r w:rsidR="00772F78" w:rsidRPr="00305078">
        <w:rPr>
          <w:color w:val="FF0000"/>
        </w:rPr>
        <w:t>UE</w:t>
      </w:r>
      <w:r w:rsidR="00772F78">
        <w:rPr>
          <w:color w:val="FF0000"/>
        </w:rPr>
        <w:t xml:space="preserve">ToReleaseList :: </w:t>
      </w:r>
      <w:r w:rsidR="00772F78" w:rsidRPr="007209C4">
        <w:rPr>
          <w:color w:val="FF0000"/>
        </w:rPr>
        <w:t>SEQUENCE (SIZE (1..max</w:t>
      </w:r>
      <w:r w:rsidR="00772F78">
        <w:rPr>
          <w:color w:val="FF0000"/>
        </w:rPr>
        <w:t>ConcurrGap</w:t>
      </w:r>
      <w:r w:rsidR="00772F78" w:rsidRPr="007209C4">
        <w:rPr>
          <w:color w:val="FF0000"/>
        </w:rPr>
        <w:t xml:space="preserve">)) OF </w:t>
      </w:r>
      <w:r w:rsidR="00772F78">
        <w:rPr>
          <w:color w:val="FF0000"/>
        </w:rPr>
        <w:t>GapConfig</w:t>
      </w:r>
      <w:r w:rsidR="00772F78" w:rsidRPr="00305078">
        <w:rPr>
          <w:color w:val="FF0000"/>
        </w:rPr>
        <w:t>,</w:t>
      </w:r>
    </w:p>
    <w:p w14:paraId="68B0F176" w14:textId="099E4D59" w:rsidR="00772F78" w:rsidRDefault="007B3748" w:rsidP="00772F78">
      <w:pPr>
        <w:pStyle w:val="PL"/>
        <w:rPr>
          <w:color w:val="FF0000"/>
        </w:rPr>
      </w:pPr>
      <w:r w:rsidRPr="00305078">
        <w:rPr>
          <w:color w:val="FF0000"/>
        </w:rPr>
        <w:tab/>
      </w:r>
      <w:r w:rsidR="00772F78" w:rsidRPr="007B3748">
        <w:rPr>
          <w:color w:val="FF0000"/>
        </w:rPr>
        <w:t>concurrG</w:t>
      </w:r>
      <w:r w:rsidR="00772F78">
        <w:rPr>
          <w:color w:val="FF0000"/>
        </w:rPr>
        <w:t xml:space="preserve">apFR1ToAddModeList :: </w:t>
      </w:r>
      <w:r w:rsidR="00772F78" w:rsidRPr="007209C4">
        <w:rPr>
          <w:color w:val="FF0000"/>
        </w:rPr>
        <w:t>SEQUENCE (SIZE (1..max</w:t>
      </w:r>
      <w:r w:rsidR="00772F78">
        <w:rPr>
          <w:color w:val="FF0000"/>
        </w:rPr>
        <w:t>ConcurrGap</w:t>
      </w:r>
      <w:r w:rsidR="00772F78" w:rsidRPr="007209C4">
        <w:rPr>
          <w:color w:val="FF0000"/>
        </w:rPr>
        <w:t xml:space="preserve">)) OF </w:t>
      </w:r>
      <w:r w:rsidR="00772F78">
        <w:rPr>
          <w:color w:val="FF0000"/>
        </w:rPr>
        <w:t>GapConfig</w:t>
      </w:r>
      <w:r w:rsidR="00772F78" w:rsidRPr="00305078">
        <w:rPr>
          <w:color w:val="FF0000"/>
        </w:rPr>
        <w:t>,</w:t>
      </w:r>
    </w:p>
    <w:p w14:paraId="672C1900" w14:textId="578EF3E9" w:rsidR="00772F78" w:rsidRPr="00305078" w:rsidRDefault="00772F78" w:rsidP="00772F78">
      <w:pPr>
        <w:pStyle w:val="PL"/>
        <w:rPr>
          <w:color w:val="FF0000"/>
        </w:rPr>
      </w:pPr>
      <w:r w:rsidRPr="00305078">
        <w:rPr>
          <w:color w:val="FF0000"/>
        </w:rPr>
        <w:tab/>
      </w:r>
      <w:r w:rsidRPr="007B3748">
        <w:rPr>
          <w:color w:val="FF0000"/>
        </w:rPr>
        <w:t>concurrG</w:t>
      </w:r>
      <w:r>
        <w:rPr>
          <w:color w:val="FF0000"/>
        </w:rPr>
        <w:t xml:space="preserve">apFR1ToReleaseList :: </w:t>
      </w:r>
      <w:r w:rsidRPr="007209C4">
        <w:rPr>
          <w:color w:val="FF0000"/>
        </w:rPr>
        <w:t>SEQUENCE (SIZE (1..max</w:t>
      </w:r>
      <w:r>
        <w:rPr>
          <w:color w:val="FF0000"/>
        </w:rPr>
        <w:t>ConcurrGap</w:t>
      </w:r>
      <w:r w:rsidRPr="007209C4">
        <w:rPr>
          <w:color w:val="FF0000"/>
        </w:rPr>
        <w:t xml:space="preserve">)) OF </w:t>
      </w:r>
      <w:r>
        <w:rPr>
          <w:color w:val="FF0000"/>
        </w:rPr>
        <w:t>GapConfig</w:t>
      </w:r>
      <w:r w:rsidRPr="00305078">
        <w:rPr>
          <w:color w:val="FF0000"/>
        </w:rPr>
        <w:t>,</w:t>
      </w:r>
    </w:p>
    <w:p w14:paraId="44D2DEB4" w14:textId="1A797165" w:rsidR="00772F78" w:rsidRDefault="00772F78" w:rsidP="00772F78">
      <w:pPr>
        <w:pStyle w:val="PL"/>
        <w:rPr>
          <w:color w:val="FF0000"/>
        </w:rPr>
      </w:pPr>
      <w:r w:rsidRPr="00305078">
        <w:rPr>
          <w:color w:val="FF0000"/>
        </w:rPr>
        <w:tab/>
      </w:r>
      <w:r w:rsidRPr="007B3748">
        <w:rPr>
          <w:color w:val="FF0000"/>
        </w:rPr>
        <w:t>concurrG</w:t>
      </w:r>
      <w:r>
        <w:rPr>
          <w:color w:val="FF0000"/>
        </w:rPr>
        <w:t xml:space="preserve">apFR2ToAddModeList :: </w:t>
      </w:r>
      <w:r w:rsidRPr="007209C4">
        <w:rPr>
          <w:color w:val="FF0000"/>
        </w:rPr>
        <w:t>SEQUENCE (SIZE (1..max</w:t>
      </w:r>
      <w:r>
        <w:rPr>
          <w:color w:val="FF0000"/>
        </w:rPr>
        <w:t>ConcurrGap</w:t>
      </w:r>
      <w:r w:rsidRPr="007209C4">
        <w:rPr>
          <w:color w:val="FF0000"/>
        </w:rPr>
        <w:t xml:space="preserve">)) OF </w:t>
      </w:r>
      <w:r>
        <w:rPr>
          <w:color w:val="FF0000"/>
        </w:rPr>
        <w:t>GapConfig</w:t>
      </w:r>
      <w:r w:rsidRPr="00305078">
        <w:rPr>
          <w:color w:val="FF0000"/>
        </w:rPr>
        <w:t>,</w:t>
      </w:r>
    </w:p>
    <w:p w14:paraId="68B67974" w14:textId="782896E2" w:rsidR="00772F78" w:rsidRPr="00305078" w:rsidRDefault="00772F78" w:rsidP="00772F78">
      <w:pPr>
        <w:pStyle w:val="PL"/>
        <w:rPr>
          <w:color w:val="FF0000"/>
        </w:rPr>
      </w:pPr>
      <w:r w:rsidRPr="00305078">
        <w:rPr>
          <w:color w:val="FF0000"/>
        </w:rPr>
        <w:tab/>
      </w:r>
      <w:r w:rsidRPr="007B3748">
        <w:rPr>
          <w:color w:val="FF0000"/>
        </w:rPr>
        <w:t>concurrG</w:t>
      </w:r>
      <w:r>
        <w:rPr>
          <w:color w:val="FF0000"/>
        </w:rPr>
        <w:t xml:space="preserve">apFR2ToReleaseList :: </w:t>
      </w:r>
      <w:r w:rsidRPr="007209C4">
        <w:rPr>
          <w:color w:val="FF0000"/>
        </w:rPr>
        <w:t>SEQUENCE (SIZE (1..max</w:t>
      </w:r>
      <w:r>
        <w:rPr>
          <w:color w:val="FF0000"/>
        </w:rPr>
        <w:t>ConcurrGap</w:t>
      </w:r>
      <w:r w:rsidRPr="007209C4">
        <w:rPr>
          <w:color w:val="FF0000"/>
        </w:rPr>
        <w:t xml:space="preserve">)) OF </w:t>
      </w:r>
      <w:r>
        <w:rPr>
          <w:color w:val="FF0000"/>
        </w:rPr>
        <w:t>GapConfig</w:t>
      </w:r>
      <w:r w:rsidRPr="00305078">
        <w:rPr>
          <w:color w:val="FF0000"/>
        </w:rPr>
        <w:t>,</w:t>
      </w:r>
    </w:p>
    <w:p w14:paraId="6E9E365E" w14:textId="3B5E3DB8" w:rsidR="007B3748" w:rsidRPr="00305078" w:rsidRDefault="00772F78" w:rsidP="00772F78">
      <w:pPr>
        <w:pStyle w:val="PL"/>
        <w:rPr>
          <w:color w:val="FF0000"/>
        </w:rPr>
      </w:pPr>
      <w:r w:rsidRPr="00305078">
        <w:rPr>
          <w:color w:val="FF0000"/>
        </w:rPr>
        <w:tab/>
      </w:r>
    </w:p>
    <w:p w14:paraId="4698A3B7" w14:textId="77777777" w:rsidR="007B3748" w:rsidRPr="00D27132" w:rsidRDefault="007B3748" w:rsidP="007B3748">
      <w:pPr>
        <w:pStyle w:val="PL"/>
      </w:pPr>
      <w:r>
        <w:tab/>
      </w:r>
      <w:r w:rsidRPr="00D27132">
        <w:t>]]</w:t>
      </w:r>
    </w:p>
    <w:p w14:paraId="68CD8F26" w14:textId="77777777" w:rsidR="007B3748" w:rsidRPr="00D27132" w:rsidRDefault="007B3748" w:rsidP="007B3748">
      <w:pPr>
        <w:pStyle w:val="PL"/>
      </w:pPr>
    </w:p>
    <w:p w14:paraId="30F9A5AF" w14:textId="77777777" w:rsidR="007B3748" w:rsidRPr="00D27132" w:rsidRDefault="007B3748" w:rsidP="007B3748">
      <w:pPr>
        <w:pStyle w:val="PL"/>
      </w:pPr>
      <w:r w:rsidRPr="00D27132">
        <w:t>}</w:t>
      </w:r>
    </w:p>
    <w:p w14:paraId="0BF25119" w14:textId="001DF90B" w:rsidR="007B3748" w:rsidRDefault="007B3748" w:rsidP="00C32CE2">
      <w:pPr>
        <w:rPr>
          <w:sz w:val="22"/>
          <w:szCs w:val="22"/>
        </w:rPr>
      </w:pPr>
    </w:p>
    <w:p w14:paraId="18E7BB85" w14:textId="49AF55BF" w:rsidR="00912E8C" w:rsidRDefault="001A23DE" w:rsidP="00C32CE2">
      <w:pPr>
        <w:rPr>
          <w:sz w:val="22"/>
          <w:szCs w:val="22"/>
        </w:rPr>
      </w:pPr>
      <w:r>
        <w:rPr>
          <w:sz w:val="22"/>
          <w:szCs w:val="22"/>
        </w:rPr>
        <w:t xml:space="preserve">We think that option 2 </w:t>
      </w:r>
      <w:r w:rsidR="00B35D5F">
        <w:rPr>
          <w:sz w:val="22"/>
          <w:szCs w:val="22"/>
        </w:rPr>
        <w:t xml:space="preserve">can be more future proof in case we need to add more concurrent gaps. </w:t>
      </w:r>
    </w:p>
    <w:p w14:paraId="418B68B4" w14:textId="79F06699" w:rsidR="006C440D" w:rsidRPr="003E6D99" w:rsidRDefault="008716D2" w:rsidP="006F3E96">
      <w:pPr>
        <w:rPr>
          <w:b/>
          <w:bCs/>
          <w:sz w:val="22"/>
          <w:szCs w:val="22"/>
        </w:rPr>
      </w:pPr>
      <w:r w:rsidRPr="003E6D99">
        <w:rPr>
          <w:b/>
          <w:bCs/>
          <w:sz w:val="22"/>
          <w:szCs w:val="22"/>
        </w:rPr>
        <w:t xml:space="preserve">Proposal 1: RAN2 to </w:t>
      </w:r>
      <w:r w:rsidR="006F3E96">
        <w:rPr>
          <w:b/>
          <w:bCs/>
          <w:sz w:val="22"/>
          <w:szCs w:val="22"/>
        </w:rPr>
        <w:t xml:space="preserve">agree option 2 </w:t>
      </w:r>
      <w:r w:rsidR="00660EEA">
        <w:rPr>
          <w:b/>
          <w:bCs/>
          <w:sz w:val="22"/>
          <w:szCs w:val="22"/>
        </w:rPr>
        <w:t>that</w:t>
      </w:r>
      <w:r w:rsidR="006F3E96">
        <w:rPr>
          <w:b/>
          <w:bCs/>
          <w:sz w:val="22"/>
          <w:szCs w:val="22"/>
        </w:rPr>
        <w:t xml:space="preserve"> adding a list for concurrent gap in </w:t>
      </w:r>
      <w:r w:rsidR="006F3E96" w:rsidRPr="00660EEA">
        <w:rPr>
          <w:b/>
          <w:bCs/>
          <w:i/>
          <w:iCs/>
          <w:sz w:val="22"/>
          <w:szCs w:val="22"/>
        </w:rPr>
        <w:t>MeasGapConfig</w:t>
      </w:r>
      <w:r w:rsidR="006F3E96">
        <w:rPr>
          <w:b/>
          <w:bCs/>
          <w:sz w:val="22"/>
          <w:szCs w:val="22"/>
        </w:rPr>
        <w:t>.</w:t>
      </w:r>
    </w:p>
    <w:p w14:paraId="4C39D76D" w14:textId="27F0A93B" w:rsidR="006C440D" w:rsidRDefault="006C440D" w:rsidP="006C440D">
      <w:pPr>
        <w:rPr>
          <w:sz w:val="22"/>
          <w:szCs w:val="22"/>
        </w:rPr>
      </w:pPr>
    </w:p>
    <w:p w14:paraId="4025DF51" w14:textId="45CAA378" w:rsidR="00871A01" w:rsidRDefault="00F83D6A" w:rsidP="006C440D">
      <w:pPr>
        <w:rPr>
          <w:sz w:val="22"/>
          <w:szCs w:val="22"/>
        </w:rPr>
      </w:pPr>
      <w:r>
        <w:rPr>
          <w:sz w:val="22"/>
          <w:szCs w:val="22"/>
        </w:rPr>
        <w:t>The next detail is how to link the measurement gap to MO</w:t>
      </w:r>
      <w:r w:rsidR="002E7B94">
        <w:rPr>
          <w:sz w:val="22"/>
          <w:szCs w:val="22"/>
        </w:rPr>
        <w:t xml:space="preserve"> and purpose according to RAN4 requirement.</w:t>
      </w:r>
      <w:r w:rsidR="00381244">
        <w:rPr>
          <w:sz w:val="22"/>
          <w:szCs w:val="22"/>
        </w:rPr>
        <w:t xml:space="preserve"> During email discussion [2], the opinion is quite di</w:t>
      </w:r>
      <w:r w:rsidR="003D7680">
        <w:rPr>
          <w:sz w:val="22"/>
          <w:szCs w:val="22"/>
        </w:rPr>
        <w:t xml:space="preserve">verse and yet no conclusion </w:t>
      </w:r>
      <w:r w:rsidR="00BC46BA">
        <w:rPr>
          <w:sz w:val="22"/>
          <w:szCs w:val="22"/>
        </w:rPr>
        <w:t>was</w:t>
      </w:r>
      <w:r w:rsidR="003D7680">
        <w:rPr>
          <w:sz w:val="22"/>
          <w:szCs w:val="22"/>
        </w:rPr>
        <w:t xml:space="preserve"> made.</w:t>
      </w:r>
      <w:r w:rsidR="00FA325D">
        <w:rPr>
          <w:sz w:val="22"/>
          <w:szCs w:val="22"/>
        </w:rPr>
        <w:t xml:space="preserve"> However, there is a slight preference to indicate the associated gaps using a gap ID in MO</w:t>
      </w:r>
      <w:r w:rsidR="00871A01">
        <w:rPr>
          <w:sz w:val="22"/>
          <w:szCs w:val="22"/>
        </w:rPr>
        <w:t xml:space="preserve"> and it is rather simple change in the specification</w:t>
      </w:r>
      <w:r w:rsidR="00AE1438">
        <w:rPr>
          <w:sz w:val="22"/>
          <w:szCs w:val="22"/>
        </w:rPr>
        <w:t xml:space="preserve"> as follow:</w:t>
      </w:r>
    </w:p>
    <w:p w14:paraId="62596430" w14:textId="77777777" w:rsidR="00A178A2" w:rsidRPr="00D27132" w:rsidRDefault="00A178A2" w:rsidP="00A178A2">
      <w:pPr>
        <w:pStyle w:val="PL"/>
      </w:pPr>
      <w:r w:rsidRPr="00D27132">
        <w:t>GapConfig ::=                       SEQUENCE {</w:t>
      </w:r>
    </w:p>
    <w:p w14:paraId="1A6572B0" w14:textId="77777777" w:rsidR="00A178A2" w:rsidRPr="00D27132" w:rsidRDefault="00A178A2" w:rsidP="00A178A2">
      <w:pPr>
        <w:pStyle w:val="PL"/>
      </w:pPr>
      <w:r w:rsidRPr="00D27132">
        <w:t xml:space="preserve">    gapOffset                           INTEGER (0..159),</w:t>
      </w:r>
    </w:p>
    <w:p w14:paraId="40ED76F8" w14:textId="77777777" w:rsidR="00A178A2" w:rsidRPr="00D27132" w:rsidRDefault="00A178A2" w:rsidP="00A178A2">
      <w:pPr>
        <w:pStyle w:val="PL"/>
      </w:pPr>
      <w:r w:rsidRPr="00D27132">
        <w:t xml:space="preserve">    mgl                                 ENUMERATED {ms1dot5, ms3, ms3dot5, ms4, ms5dot5, ms6},</w:t>
      </w:r>
    </w:p>
    <w:p w14:paraId="70F9E84D" w14:textId="77777777" w:rsidR="00A178A2" w:rsidRPr="00D27132" w:rsidRDefault="00A178A2" w:rsidP="00A178A2">
      <w:pPr>
        <w:pStyle w:val="PL"/>
      </w:pPr>
      <w:r w:rsidRPr="00D27132">
        <w:t xml:space="preserve">    mgrp                                ENUMERATED {ms20, ms40, ms80, ms160},</w:t>
      </w:r>
    </w:p>
    <w:p w14:paraId="3E51B481" w14:textId="77777777" w:rsidR="00A178A2" w:rsidRPr="00D27132" w:rsidRDefault="00A178A2" w:rsidP="00A178A2">
      <w:pPr>
        <w:pStyle w:val="PL"/>
      </w:pPr>
      <w:r w:rsidRPr="00D27132">
        <w:t xml:space="preserve">    mgta                                ENUMERATED {ms0, ms0dot25, ms0dot5},</w:t>
      </w:r>
    </w:p>
    <w:p w14:paraId="5F868D4E" w14:textId="77777777" w:rsidR="00A178A2" w:rsidRPr="00D27132" w:rsidRDefault="00A178A2" w:rsidP="00A178A2">
      <w:pPr>
        <w:pStyle w:val="PL"/>
      </w:pPr>
      <w:r w:rsidRPr="00D27132">
        <w:t xml:space="preserve">    ...,</w:t>
      </w:r>
    </w:p>
    <w:p w14:paraId="47E7DE60" w14:textId="77777777" w:rsidR="00A178A2" w:rsidRPr="00D27132" w:rsidRDefault="00A178A2" w:rsidP="00A178A2">
      <w:pPr>
        <w:pStyle w:val="PL"/>
      </w:pPr>
      <w:r w:rsidRPr="00D27132">
        <w:t xml:space="preserve">    [[</w:t>
      </w:r>
    </w:p>
    <w:p w14:paraId="254AD813" w14:textId="77777777" w:rsidR="00A178A2" w:rsidRPr="00D27132" w:rsidRDefault="00A178A2" w:rsidP="00A178A2">
      <w:pPr>
        <w:pStyle w:val="PL"/>
      </w:pPr>
      <w:r w:rsidRPr="00D27132">
        <w:t xml:space="preserve">    refServCellIndicator                ENUMERATED {pCell, pSCell, mcg-FR2}                                 OPTIONAL   -- Cond NEDCorNRDC</w:t>
      </w:r>
    </w:p>
    <w:p w14:paraId="43502A84" w14:textId="77777777" w:rsidR="00A178A2" w:rsidRPr="00D27132" w:rsidRDefault="00A178A2" w:rsidP="00A178A2">
      <w:pPr>
        <w:pStyle w:val="PL"/>
      </w:pPr>
      <w:r w:rsidRPr="00D27132">
        <w:t xml:space="preserve">    ]],</w:t>
      </w:r>
    </w:p>
    <w:p w14:paraId="757BED15" w14:textId="77777777" w:rsidR="00A178A2" w:rsidRPr="00D27132" w:rsidRDefault="00A178A2" w:rsidP="00A178A2">
      <w:pPr>
        <w:pStyle w:val="PL"/>
      </w:pPr>
      <w:r w:rsidRPr="00D27132">
        <w:t xml:space="preserve">    [[</w:t>
      </w:r>
    </w:p>
    <w:p w14:paraId="2E432462" w14:textId="77777777" w:rsidR="00A178A2" w:rsidRPr="00D27132" w:rsidRDefault="00A178A2" w:rsidP="00A178A2">
      <w:pPr>
        <w:pStyle w:val="PL"/>
      </w:pPr>
      <w:r w:rsidRPr="00D27132">
        <w:t xml:space="preserve">    refFR2ServCellAsyncCA-r16           ServCellIndex                                                       OPTIONAL,   -- Cond AsyncCA</w:t>
      </w:r>
    </w:p>
    <w:p w14:paraId="60D790DA" w14:textId="77777777" w:rsidR="00A178A2" w:rsidRPr="00D27132" w:rsidRDefault="00A178A2" w:rsidP="00A178A2">
      <w:pPr>
        <w:pStyle w:val="PL"/>
      </w:pPr>
      <w:r w:rsidRPr="00D27132">
        <w:t xml:space="preserve">    mgl-r16                             ENUMERATED {ms10, ms20}                                             OPTIONAL    -- Cond PRS</w:t>
      </w:r>
    </w:p>
    <w:p w14:paraId="48DCDF73" w14:textId="3C80DF14" w:rsidR="00A178A2" w:rsidRPr="00AE1438" w:rsidRDefault="00A178A2" w:rsidP="00AE1438">
      <w:pPr>
        <w:pStyle w:val="PL"/>
        <w:ind w:firstLine="384"/>
        <w:rPr>
          <w:color w:val="FF0000"/>
        </w:rPr>
      </w:pPr>
      <w:r w:rsidRPr="00D27132">
        <w:t>]]</w:t>
      </w:r>
      <w:r w:rsidR="00AE1438" w:rsidRPr="00AE1438">
        <w:rPr>
          <w:color w:val="FF0000"/>
        </w:rPr>
        <w:t>,</w:t>
      </w:r>
    </w:p>
    <w:p w14:paraId="21F7DA5D" w14:textId="57D6D5D4" w:rsidR="00AE1438" w:rsidRDefault="00AE1438" w:rsidP="00AE1438">
      <w:pPr>
        <w:pStyle w:val="PL"/>
        <w:ind w:firstLine="384"/>
        <w:rPr>
          <w:color w:val="FF0000"/>
        </w:rPr>
      </w:pPr>
      <w:r w:rsidRPr="00AE1438">
        <w:rPr>
          <w:color w:val="FF0000"/>
        </w:rPr>
        <w:t>[[</w:t>
      </w:r>
    </w:p>
    <w:p w14:paraId="67D61189" w14:textId="2D27FB25" w:rsidR="00AE1438" w:rsidRPr="00AE1438" w:rsidRDefault="00AE1438" w:rsidP="00AE1438">
      <w:pPr>
        <w:pStyle w:val="PL"/>
        <w:ind w:firstLine="384"/>
        <w:rPr>
          <w:color w:val="FF0000"/>
        </w:rPr>
      </w:pPr>
      <w:r>
        <w:rPr>
          <w:color w:val="FF0000"/>
        </w:rPr>
        <w:t>gapI</w:t>
      </w:r>
      <w:r w:rsidR="00FE5A8E">
        <w:rPr>
          <w:color w:val="FF0000"/>
        </w:rPr>
        <w:t>d</w:t>
      </w:r>
      <w:r w:rsidR="00FE5A8E">
        <w:rPr>
          <w:color w:val="FF0000"/>
        </w:rPr>
        <w:tab/>
      </w:r>
      <w:r w:rsidR="002D2006">
        <w:rPr>
          <w:color w:val="FF0000"/>
        </w:rPr>
        <w:tab/>
      </w:r>
      <w:r w:rsidR="002D2006">
        <w:rPr>
          <w:color w:val="FF0000"/>
        </w:rPr>
        <w:tab/>
      </w:r>
      <w:r w:rsidR="002D2006">
        <w:rPr>
          <w:color w:val="FF0000"/>
        </w:rPr>
        <w:tab/>
      </w:r>
      <w:r w:rsidR="002D2006">
        <w:rPr>
          <w:color w:val="FF0000"/>
        </w:rPr>
        <w:tab/>
      </w:r>
      <w:r w:rsidR="002D2006">
        <w:rPr>
          <w:color w:val="FF0000"/>
        </w:rPr>
        <w:tab/>
      </w:r>
      <w:r w:rsidR="002D2006">
        <w:rPr>
          <w:color w:val="FF0000"/>
        </w:rPr>
        <w:tab/>
      </w:r>
      <w:r w:rsidR="002D2006">
        <w:rPr>
          <w:color w:val="FF0000"/>
        </w:rPr>
        <w:tab/>
      </w:r>
      <w:r w:rsidR="00361A3C">
        <w:rPr>
          <w:color w:val="FF0000"/>
        </w:rPr>
        <w:t>INTEGER (0..</w:t>
      </w:r>
      <w:r w:rsidR="00893132" w:rsidRPr="00893132">
        <w:rPr>
          <w:color w:val="FF0000"/>
        </w:rPr>
        <w:t>MeasGapId</w:t>
      </w:r>
      <w:r w:rsidR="00023795">
        <w:rPr>
          <w:color w:val="FF0000"/>
        </w:rPr>
        <w:t>)</w:t>
      </w:r>
    </w:p>
    <w:p w14:paraId="517E94BC" w14:textId="6D1BA005" w:rsidR="00AE1438" w:rsidRPr="00D27132" w:rsidRDefault="00AE1438" w:rsidP="00AE1438">
      <w:pPr>
        <w:pStyle w:val="PL"/>
        <w:ind w:firstLine="384"/>
      </w:pPr>
      <w:r w:rsidRPr="00AE1438">
        <w:rPr>
          <w:color w:val="FF0000"/>
        </w:rPr>
        <w:t>]]</w:t>
      </w:r>
    </w:p>
    <w:p w14:paraId="1B6C26AC" w14:textId="4010132B" w:rsidR="008C7B1B" w:rsidRPr="00D27132" w:rsidRDefault="00A178A2" w:rsidP="00A178A2">
      <w:pPr>
        <w:pStyle w:val="PL"/>
      </w:pPr>
      <w:r w:rsidRPr="00D27132">
        <w:t>}</w:t>
      </w:r>
    </w:p>
    <w:p w14:paraId="569903C4" w14:textId="28FCA8DA" w:rsidR="00F83D6A" w:rsidRDefault="00FA325D" w:rsidP="006C440D">
      <w:pPr>
        <w:rPr>
          <w:sz w:val="22"/>
          <w:szCs w:val="22"/>
        </w:rPr>
      </w:pPr>
      <w:r>
        <w:rPr>
          <w:sz w:val="22"/>
          <w:szCs w:val="22"/>
        </w:rPr>
        <w:t xml:space="preserve"> </w:t>
      </w:r>
      <w:r w:rsidR="003D7680">
        <w:rPr>
          <w:sz w:val="22"/>
          <w:szCs w:val="22"/>
        </w:rPr>
        <w:t xml:space="preserve"> </w:t>
      </w:r>
      <w:r w:rsidR="002E7B94">
        <w:rPr>
          <w:sz w:val="22"/>
          <w:szCs w:val="22"/>
        </w:rPr>
        <w:t xml:space="preserve"> </w:t>
      </w:r>
    </w:p>
    <w:p w14:paraId="7FE66D43" w14:textId="70C400E9" w:rsidR="00AA432E" w:rsidRPr="00AA432E" w:rsidRDefault="00AA432E" w:rsidP="00AA432E">
      <w:pPr>
        <w:pStyle w:val="TH"/>
        <w:rPr>
          <w:color w:val="FF0000"/>
        </w:rPr>
      </w:pPr>
      <w:r w:rsidRPr="00AA432E">
        <w:rPr>
          <w:i/>
          <w:color w:val="FF0000"/>
        </w:rPr>
        <w:lastRenderedPageBreak/>
        <w:t>MeasGapId</w:t>
      </w:r>
      <w:r w:rsidRPr="00AA432E">
        <w:rPr>
          <w:color w:val="FF0000"/>
        </w:rPr>
        <w:t xml:space="preserve"> information element</w:t>
      </w:r>
    </w:p>
    <w:p w14:paraId="465CCC42" w14:textId="77777777" w:rsidR="00CC76B1" w:rsidRPr="00893132" w:rsidRDefault="00CC76B1" w:rsidP="00CC76B1">
      <w:pPr>
        <w:pStyle w:val="PL"/>
        <w:rPr>
          <w:color w:val="FF0000"/>
        </w:rPr>
      </w:pPr>
      <w:r w:rsidRPr="00893132">
        <w:rPr>
          <w:color w:val="FF0000"/>
        </w:rPr>
        <w:t>-- ASN1START</w:t>
      </w:r>
    </w:p>
    <w:p w14:paraId="7114C8A8" w14:textId="77777777" w:rsidR="00CC76B1" w:rsidRPr="00893132" w:rsidRDefault="00CC76B1" w:rsidP="00CC76B1">
      <w:pPr>
        <w:pStyle w:val="PL"/>
        <w:rPr>
          <w:color w:val="FF0000"/>
        </w:rPr>
      </w:pPr>
      <w:r w:rsidRPr="00893132">
        <w:rPr>
          <w:color w:val="FF0000"/>
        </w:rPr>
        <w:t>-- TAG-MEASOBJECTID-START</w:t>
      </w:r>
    </w:p>
    <w:p w14:paraId="4562B637" w14:textId="77777777" w:rsidR="00CC76B1" w:rsidRPr="00893132" w:rsidRDefault="00CC76B1" w:rsidP="00CC76B1">
      <w:pPr>
        <w:pStyle w:val="PL"/>
        <w:rPr>
          <w:color w:val="FF0000"/>
        </w:rPr>
      </w:pPr>
    </w:p>
    <w:p w14:paraId="76F52615" w14:textId="2303701D" w:rsidR="00CC76B1" w:rsidRPr="00893132" w:rsidRDefault="00CC76B1" w:rsidP="00CC76B1">
      <w:pPr>
        <w:pStyle w:val="PL"/>
        <w:rPr>
          <w:color w:val="FF0000"/>
        </w:rPr>
      </w:pPr>
      <w:r w:rsidRPr="00893132">
        <w:rPr>
          <w:color w:val="FF0000"/>
        </w:rPr>
        <w:t>MeasGapId ::=                    INTEGER (1..maxNrof</w:t>
      </w:r>
      <w:r w:rsidR="00F94041">
        <w:rPr>
          <w:color w:val="FF0000"/>
        </w:rPr>
        <w:t>Meas</w:t>
      </w:r>
      <w:r w:rsidRPr="00893132">
        <w:rPr>
          <w:color w:val="FF0000"/>
        </w:rPr>
        <w:t>GapId)</w:t>
      </w:r>
    </w:p>
    <w:p w14:paraId="35C2E61F" w14:textId="77777777" w:rsidR="00CC76B1" w:rsidRPr="00893132" w:rsidRDefault="00CC76B1" w:rsidP="00CC76B1">
      <w:pPr>
        <w:pStyle w:val="PL"/>
        <w:rPr>
          <w:color w:val="FF0000"/>
        </w:rPr>
      </w:pPr>
    </w:p>
    <w:p w14:paraId="1102FBB8" w14:textId="77777777" w:rsidR="00CC76B1" w:rsidRPr="00893132" w:rsidRDefault="00CC76B1" w:rsidP="00CC76B1">
      <w:pPr>
        <w:pStyle w:val="PL"/>
        <w:rPr>
          <w:color w:val="FF0000"/>
        </w:rPr>
      </w:pPr>
      <w:r w:rsidRPr="00893132">
        <w:rPr>
          <w:color w:val="FF0000"/>
        </w:rPr>
        <w:t>-- TAG-MEASOBJECTID-STOP</w:t>
      </w:r>
    </w:p>
    <w:p w14:paraId="3A7F8E1F" w14:textId="77777777" w:rsidR="00CC76B1" w:rsidRPr="00893132" w:rsidRDefault="00CC76B1" w:rsidP="00CC76B1">
      <w:pPr>
        <w:pStyle w:val="PL"/>
        <w:rPr>
          <w:color w:val="FF0000"/>
        </w:rPr>
      </w:pPr>
      <w:r w:rsidRPr="00893132">
        <w:rPr>
          <w:color w:val="FF0000"/>
        </w:rPr>
        <w:t>-- ASN1STOP</w:t>
      </w:r>
    </w:p>
    <w:p w14:paraId="74F566E8" w14:textId="184C81FE" w:rsidR="00912E8C" w:rsidRDefault="00912E8C" w:rsidP="00C32CE2">
      <w:pPr>
        <w:rPr>
          <w:sz w:val="22"/>
          <w:szCs w:val="22"/>
        </w:rPr>
      </w:pPr>
    </w:p>
    <w:p w14:paraId="1103C9CA" w14:textId="77777777" w:rsidR="003537AA" w:rsidRPr="00D27132" w:rsidRDefault="003537AA" w:rsidP="003537AA">
      <w:pPr>
        <w:pStyle w:val="PL"/>
      </w:pPr>
      <w:r w:rsidRPr="00D27132">
        <w:t>MeasObjectNR ::=                    SEQUENCE {</w:t>
      </w:r>
    </w:p>
    <w:p w14:paraId="596112B0" w14:textId="77777777" w:rsidR="003537AA" w:rsidRPr="00D27132" w:rsidRDefault="003537AA" w:rsidP="003537AA">
      <w:pPr>
        <w:pStyle w:val="PL"/>
      </w:pPr>
      <w:r w:rsidRPr="00D27132">
        <w:t xml:space="preserve">    ssbFrequency                        ARFCN-ValueNR                                                   OPTIONAL,   -- Cond SSBorAssociatedSSB</w:t>
      </w:r>
    </w:p>
    <w:p w14:paraId="7C16CEA3" w14:textId="77777777" w:rsidR="003537AA" w:rsidRPr="00D27132" w:rsidRDefault="003537AA" w:rsidP="003537AA">
      <w:pPr>
        <w:pStyle w:val="PL"/>
      </w:pPr>
      <w:r w:rsidRPr="00D27132">
        <w:t xml:space="preserve">    ssbSubcarrierSpacing                SubcarrierSpacing                                               OPTIONAL,   -- Cond SSBorAssociatedSSB</w:t>
      </w:r>
    </w:p>
    <w:p w14:paraId="12024837" w14:textId="77777777" w:rsidR="003537AA" w:rsidRPr="00D27132" w:rsidRDefault="003537AA" w:rsidP="003537AA">
      <w:pPr>
        <w:pStyle w:val="PL"/>
      </w:pPr>
      <w:r w:rsidRPr="00D27132">
        <w:t xml:space="preserve">    smtc1                               SSB-MTC                                                         OPTIONAL,   -- Cond SSBorAssociatedSSB</w:t>
      </w:r>
    </w:p>
    <w:p w14:paraId="7C992956" w14:textId="77777777" w:rsidR="003537AA" w:rsidRPr="00D27132" w:rsidRDefault="003537AA" w:rsidP="003537AA">
      <w:pPr>
        <w:pStyle w:val="PL"/>
      </w:pPr>
      <w:r w:rsidRPr="00D27132">
        <w:t xml:space="preserve">    smtc2                               SSB-MTC2                                                        OPTIONAL,   -- Cond IntraFreqConnected</w:t>
      </w:r>
    </w:p>
    <w:p w14:paraId="1AD3D3C3" w14:textId="77777777" w:rsidR="003537AA" w:rsidRPr="00D27132" w:rsidRDefault="003537AA" w:rsidP="003537AA">
      <w:pPr>
        <w:pStyle w:val="PL"/>
      </w:pPr>
      <w:r w:rsidRPr="00D27132">
        <w:t xml:space="preserve">    refFreqCSI-RS                       ARFCN-ValueNR                                                   OPTIONAL,   -- Cond CSI-RS</w:t>
      </w:r>
    </w:p>
    <w:p w14:paraId="4B6F9BB5" w14:textId="77777777" w:rsidR="003537AA" w:rsidRPr="00D27132" w:rsidRDefault="003537AA" w:rsidP="003537AA">
      <w:pPr>
        <w:pStyle w:val="PL"/>
      </w:pPr>
      <w:r w:rsidRPr="00D27132">
        <w:t xml:space="preserve">    referenceSignalConfig               ReferenceSignalConfig,</w:t>
      </w:r>
    </w:p>
    <w:p w14:paraId="13B54D9E" w14:textId="77777777" w:rsidR="003537AA" w:rsidRPr="00D27132" w:rsidRDefault="003537AA" w:rsidP="003537AA">
      <w:pPr>
        <w:pStyle w:val="PL"/>
      </w:pPr>
      <w:r w:rsidRPr="00D27132">
        <w:t xml:space="preserve">    absThreshSS-BlocksConsolidation     ThresholdNR                                                     OPTIONAL,   -- Need R</w:t>
      </w:r>
    </w:p>
    <w:p w14:paraId="2D6F583A" w14:textId="77777777" w:rsidR="003537AA" w:rsidRPr="00D27132" w:rsidRDefault="003537AA" w:rsidP="003537AA">
      <w:pPr>
        <w:pStyle w:val="PL"/>
      </w:pPr>
      <w:r w:rsidRPr="00D27132">
        <w:t xml:space="preserve">    absThreshCSI-RS-Consolidation       ThresholdNR                                                     OPTIONAL,   -- Need R</w:t>
      </w:r>
    </w:p>
    <w:p w14:paraId="23987AE5" w14:textId="77777777" w:rsidR="003537AA" w:rsidRPr="00D27132" w:rsidRDefault="003537AA" w:rsidP="003537AA">
      <w:pPr>
        <w:pStyle w:val="PL"/>
      </w:pPr>
      <w:r w:rsidRPr="00D27132">
        <w:t xml:space="preserve">    nrofSS-BlocksToAverage              INTEGER (2..maxNrofSS-BlocksToAverage)                          OPTIONAL,   -- Need R</w:t>
      </w:r>
    </w:p>
    <w:p w14:paraId="2BAF6428" w14:textId="77777777" w:rsidR="003537AA" w:rsidRPr="00D27132" w:rsidRDefault="003537AA" w:rsidP="003537AA">
      <w:pPr>
        <w:pStyle w:val="PL"/>
      </w:pPr>
      <w:r w:rsidRPr="00D27132">
        <w:t xml:space="preserve">    nrofCSI-RS-ResourcesToAverage       INTEGER (2..maxNrofCSI-RS-ResourcesToAverage)                   OPTIONAL,   -- Need R</w:t>
      </w:r>
    </w:p>
    <w:p w14:paraId="02A21885" w14:textId="77777777" w:rsidR="003537AA" w:rsidRPr="00D27132" w:rsidRDefault="003537AA" w:rsidP="003537AA">
      <w:pPr>
        <w:pStyle w:val="PL"/>
      </w:pPr>
      <w:r w:rsidRPr="00D27132">
        <w:t xml:space="preserve">    quantityConfigIndex                 INTEGER (1..maxNrofQuantityConfig),</w:t>
      </w:r>
    </w:p>
    <w:p w14:paraId="1F934C75" w14:textId="77777777" w:rsidR="003537AA" w:rsidRPr="00D27132" w:rsidRDefault="003537AA" w:rsidP="003537AA">
      <w:pPr>
        <w:pStyle w:val="PL"/>
      </w:pPr>
      <w:r w:rsidRPr="00D27132">
        <w:t xml:space="preserve">    offsetMO                            Q-OffsetRangeList,</w:t>
      </w:r>
    </w:p>
    <w:p w14:paraId="70E8E970" w14:textId="77777777" w:rsidR="003537AA" w:rsidRPr="00D27132" w:rsidRDefault="003537AA" w:rsidP="003537AA">
      <w:pPr>
        <w:pStyle w:val="PL"/>
      </w:pPr>
      <w:r w:rsidRPr="00D27132">
        <w:t xml:space="preserve">    cellsToRemoveList                   PCI-List                                                        OPTIONAL,   -- Need N</w:t>
      </w:r>
    </w:p>
    <w:p w14:paraId="325062BA" w14:textId="77777777" w:rsidR="003537AA" w:rsidRPr="00D27132" w:rsidRDefault="003537AA" w:rsidP="003537AA">
      <w:pPr>
        <w:pStyle w:val="PL"/>
      </w:pPr>
      <w:r w:rsidRPr="00D27132">
        <w:t xml:space="preserve">    cellsToAddModList                   CellsToAddModList                                               OPTIONAL,   -- Need N</w:t>
      </w:r>
    </w:p>
    <w:p w14:paraId="50E848EB" w14:textId="77777777" w:rsidR="003537AA" w:rsidRPr="00D27132" w:rsidRDefault="003537AA" w:rsidP="003537AA">
      <w:pPr>
        <w:pStyle w:val="PL"/>
      </w:pPr>
      <w:r w:rsidRPr="00D27132">
        <w:t xml:space="preserve">    blackCellsToRemoveList              PCI-RangeIndexList                                              OPTIONAL,   -- Need N</w:t>
      </w:r>
    </w:p>
    <w:p w14:paraId="7A4246EB" w14:textId="77777777" w:rsidR="003537AA" w:rsidRPr="00D27132" w:rsidRDefault="003537AA" w:rsidP="003537AA">
      <w:pPr>
        <w:pStyle w:val="PL"/>
      </w:pPr>
      <w:r w:rsidRPr="00D27132">
        <w:t xml:space="preserve">    blackCellsToAddModList              SEQUENCE (SIZE (1..maxNrofPCI-Ranges)) OF PCI-RangeElement      OPTIONAL,   -- Need N</w:t>
      </w:r>
    </w:p>
    <w:p w14:paraId="5BA7A69F" w14:textId="77777777" w:rsidR="003537AA" w:rsidRPr="00D27132" w:rsidRDefault="003537AA" w:rsidP="003537AA">
      <w:pPr>
        <w:pStyle w:val="PL"/>
      </w:pPr>
      <w:r w:rsidRPr="00D27132">
        <w:t xml:space="preserve">    whiteCellsToRemoveList              PCI-RangeIndexList                                              OPTIONAL,   -- Need N</w:t>
      </w:r>
    </w:p>
    <w:p w14:paraId="49B00857" w14:textId="77777777" w:rsidR="003537AA" w:rsidRPr="00D27132" w:rsidRDefault="003537AA" w:rsidP="003537AA">
      <w:pPr>
        <w:pStyle w:val="PL"/>
      </w:pPr>
      <w:r w:rsidRPr="00D27132">
        <w:t xml:space="preserve">    whiteCellsToAddModList              SEQUENCE (SIZE (1..maxNrofPCI-Ranges)) OF PCI-RangeElement      OPTIONAL,   -- Need N</w:t>
      </w:r>
    </w:p>
    <w:p w14:paraId="013CBEA3" w14:textId="77777777" w:rsidR="003537AA" w:rsidRPr="00D27132" w:rsidRDefault="003537AA" w:rsidP="003537AA">
      <w:pPr>
        <w:pStyle w:val="PL"/>
      </w:pPr>
      <w:r w:rsidRPr="00D27132">
        <w:t xml:space="preserve">    ...,</w:t>
      </w:r>
    </w:p>
    <w:p w14:paraId="126A1C34" w14:textId="77777777" w:rsidR="003537AA" w:rsidRPr="00D27132" w:rsidRDefault="003537AA" w:rsidP="003537AA">
      <w:pPr>
        <w:pStyle w:val="PL"/>
      </w:pPr>
      <w:r w:rsidRPr="00D27132">
        <w:t xml:space="preserve">    [[</w:t>
      </w:r>
    </w:p>
    <w:p w14:paraId="0BC8B815" w14:textId="77777777" w:rsidR="003537AA" w:rsidRPr="00D27132" w:rsidRDefault="003537AA" w:rsidP="003537AA">
      <w:pPr>
        <w:pStyle w:val="PL"/>
      </w:pPr>
      <w:r w:rsidRPr="00D27132">
        <w:t xml:space="preserve">    freqBandIndicatorNR                 FreqBandIndicatorNR                                             OPTIONAL,   -- Need R</w:t>
      </w:r>
    </w:p>
    <w:p w14:paraId="2E4ABDA8" w14:textId="77777777" w:rsidR="003537AA" w:rsidRPr="00D27132" w:rsidRDefault="003537AA" w:rsidP="003537AA">
      <w:pPr>
        <w:pStyle w:val="PL"/>
      </w:pPr>
      <w:r w:rsidRPr="00D27132">
        <w:t xml:space="preserve">    measCycleSCell                      ENUMERATED {sf160, sf256, sf320, sf512, sf640, sf1024, sf1280}  OPTIONAL    -- Need R</w:t>
      </w:r>
    </w:p>
    <w:p w14:paraId="045AA4D3" w14:textId="77777777" w:rsidR="003537AA" w:rsidRPr="00D27132" w:rsidRDefault="003537AA" w:rsidP="003537AA">
      <w:pPr>
        <w:pStyle w:val="PL"/>
      </w:pPr>
      <w:r w:rsidRPr="00D27132">
        <w:t xml:space="preserve">    ]],</w:t>
      </w:r>
    </w:p>
    <w:p w14:paraId="2471D2C3" w14:textId="77777777" w:rsidR="003537AA" w:rsidRPr="00D27132" w:rsidRDefault="003537AA" w:rsidP="003537AA">
      <w:pPr>
        <w:pStyle w:val="PL"/>
      </w:pPr>
      <w:r w:rsidRPr="00D27132">
        <w:t xml:space="preserve">    [[</w:t>
      </w:r>
    </w:p>
    <w:p w14:paraId="3DAF4317" w14:textId="77777777" w:rsidR="003537AA" w:rsidRPr="00D27132" w:rsidRDefault="003537AA" w:rsidP="003537AA">
      <w:pPr>
        <w:pStyle w:val="PL"/>
      </w:pPr>
      <w:r w:rsidRPr="00D27132">
        <w:t xml:space="preserve">    smtc3list-r16                     SSB-MTC3List-r16                                                  OPTIONAL,   -- Need R</w:t>
      </w:r>
    </w:p>
    <w:p w14:paraId="07ADAD0D" w14:textId="77777777" w:rsidR="003537AA" w:rsidRPr="00D27132" w:rsidRDefault="003537AA" w:rsidP="003537AA">
      <w:pPr>
        <w:pStyle w:val="PL"/>
      </w:pPr>
      <w:r w:rsidRPr="00D27132">
        <w:t xml:space="preserve">    rmtc-Config-r16                     SetupRelease {RMTC-Config-r16}                                  OPTIONAL,   -- Need M</w:t>
      </w:r>
    </w:p>
    <w:p w14:paraId="2CD485DE" w14:textId="77777777" w:rsidR="003537AA" w:rsidRPr="00D27132" w:rsidRDefault="003537AA" w:rsidP="003537AA">
      <w:pPr>
        <w:pStyle w:val="PL"/>
      </w:pPr>
      <w:r w:rsidRPr="00D27132">
        <w:t xml:space="preserve">    t312-r16                            SetupRelease { T312-r16 }                                       OPTIONAL    -- Need M</w:t>
      </w:r>
    </w:p>
    <w:p w14:paraId="190B76B2" w14:textId="6FDD9F86" w:rsidR="003537AA" w:rsidRPr="003537AA" w:rsidRDefault="003537AA" w:rsidP="003537AA">
      <w:pPr>
        <w:pStyle w:val="PL"/>
        <w:ind w:firstLine="384"/>
        <w:rPr>
          <w:color w:val="FF0000"/>
        </w:rPr>
      </w:pPr>
      <w:r w:rsidRPr="00D27132">
        <w:t>]]</w:t>
      </w:r>
      <w:r w:rsidRPr="003537AA">
        <w:rPr>
          <w:color w:val="FF0000"/>
        </w:rPr>
        <w:t>,</w:t>
      </w:r>
    </w:p>
    <w:p w14:paraId="59D53551" w14:textId="243DCF31" w:rsidR="003537AA" w:rsidRDefault="003537AA" w:rsidP="003537AA">
      <w:pPr>
        <w:pStyle w:val="PL"/>
        <w:ind w:firstLine="384"/>
        <w:rPr>
          <w:color w:val="FF0000"/>
        </w:rPr>
      </w:pPr>
      <w:r w:rsidRPr="003537AA">
        <w:rPr>
          <w:color w:val="FF0000"/>
        </w:rPr>
        <w:t>[[</w:t>
      </w:r>
    </w:p>
    <w:p w14:paraId="724259D9" w14:textId="4DD47EDC" w:rsidR="003537AA" w:rsidRPr="003537AA" w:rsidRDefault="003F33BA" w:rsidP="003537AA">
      <w:pPr>
        <w:pStyle w:val="PL"/>
        <w:ind w:firstLine="384"/>
        <w:rPr>
          <w:color w:val="FF0000"/>
        </w:rPr>
      </w:pPr>
      <w:r>
        <w:rPr>
          <w:color w:val="FF0000"/>
        </w:rPr>
        <w:t>associatedGap</w:t>
      </w:r>
      <w:r w:rsidR="00114C3A">
        <w:rPr>
          <w:color w:val="FF0000"/>
        </w:rPr>
        <w:tab/>
      </w:r>
      <w:r w:rsidR="00114C3A">
        <w:rPr>
          <w:color w:val="FF0000"/>
        </w:rPr>
        <w:tab/>
      </w:r>
      <w:r w:rsidR="00114C3A">
        <w:rPr>
          <w:color w:val="FF0000"/>
        </w:rPr>
        <w:tab/>
      </w:r>
      <w:r w:rsidR="00114C3A">
        <w:rPr>
          <w:color w:val="FF0000"/>
        </w:rPr>
        <w:tab/>
      </w:r>
      <w:r w:rsidR="00114C3A">
        <w:rPr>
          <w:color w:val="FF0000"/>
        </w:rPr>
        <w:tab/>
      </w:r>
      <w:r w:rsidR="00114C3A">
        <w:rPr>
          <w:color w:val="FF0000"/>
        </w:rPr>
        <w:tab/>
        <w:t>AssociatedGap</w:t>
      </w:r>
      <w:r w:rsidR="005E5773">
        <w:rPr>
          <w:color w:val="FF0000"/>
        </w:rPr>
        <w:tab/>
      </w:r>
      <w:r w:rsidR="005E5773">
        <w:rPr>
          <w:color w:val="FF0000"/>
        </w:rPr>
        <w:tab/>
      </w:r>
      <w:r w:rsidR="005E5773">
        <w:rPr>
          <w:color w:val="FF0000"/>
        </w:rPr>
        <w:tab/>
      </w:r>
      <w:r w:rsidR="005E5773">
        <w:rPr>
          <w:color w:val="FF0000"/>
        </w:rPr>
        <w:tab/>
      </w:r>
      <w:r w:rsidR="005E5773">
        <w:rPr>
          <w:color w:val="FF0000"/>
        </w:rPr>
        <w:tab/>
        <w:t>OPTIONAL</w:t>
      </w:r>
    </w:p>
    <w:p w14:paraId="29DD9AE4" w14:textId="5210577F" w:rsidR="003537AA" w:rsidRPr="00D27132" w:rsidRDefault="003537AA" w:rsidP="003537AA">
      <w:pPr>
        <w:pStyle w:val="PL"/>
        <w:ind w:firstLine="384"/>
      </w:pPr>
      <w:r w:rsidRPr="003537AA">
        <w:rPr>
          <w:color w:val="FF0000"/>
        </w:rPr>
        <w:t>]]</w:t>
      </w:r>
    </w:p>
    <w:p w14:paraId="271CE330" w14:textId="6D103530" w:rsidR="003537AA" w:rsidRDefault="003537AA" w:rsidP="003537AA">
      <w:pPr>
        <w:pStyle w:val="PL"/>
      </w:pPr>
      <w:r w:rsidRPr="00D27132">
        <w:t>}</w:t>
      </w:r>
    </w:p>
    <w:p w14:paraId="21D56B99" w14:textId="138D9B7C" w:rsidR="00114C3A" w:rsidRDefault="00114C3A" w:rsidP="003537AA">
      <w:pPr>
        <w:pStyle w:val="PL"/>
      </w:pPr>
    </w:p>
    <w:p w14:paraId="755EC1E3" w14:textId="6FFE43D3" w:rsidR="005E5773" w:rsidRPr="00F2507A" w:rsidRDefault="00114C3A" w:rsidP="003537AA">
      <w:pPr>
        <w:pStyle w:val="PL"/>
        <w:rPr>
          <w:color w:val="FF0000"/>
        </w:rPr>
      </w:pPr>
      <w:r w:rsidRPr="00F2507A">
        <w:rPr>
          <w:color w:val="FF0000"/>
        </w:rPr>
        <w:t>AssociatedGap</w:t>
      </w:r>
      <w:r w:rsidR="005E5773" w:rsidRPr="00F2507A">
        <w:rPr>
          <w:color w:val="FF0000"/>
        </w:rPr>
        <w:t xml:space="preserve"> ::</w:t>
      </w:r>
      <w:r w:rsidR="005E5773" w:rsidRPr="00F2507A">
        <w:rPr>
          <w:color w:val="FF0000"/>
        </w:rPr>
        <w:tab/>
      </w:r>
      <w:r w:rsidR="005E5773" w:rsidRPr="00F2507A">
        <w:rPr>
          <w:color w:val="FF0000"/>
        </w:rPr>
        <w:tab/>
      </w:r>
      <w:r w:rsidR="005E5773" w:rsidRPr="00F2507A">
        <w:rPr>
          <w:color w:val="FF0000"/>
        </w:rPr>
        <w:tab/>
      </w:r>
      <w:r w:rsidR="005E5773" w:rsidRPr="00F2507A">
        <w:rPr>
          <w:color w:val="FF0000"/>
        </w:rPr>
        <w:tab/>
      </w:r>
      <w:r w:rsidR="005E5773" w:rsidRPr="00F2507A">
        <w:rPr>
          <w:color w:val="FF0000"/>
        </w:rPr>
        <w:tab/>
        <w:t>SEQUENCE {</w:t>
      </w:r>
    </w:p>
    <w:p w14:paraId="48303450" w14:textId="77777777" w:rsidR="005E5773" w:rsidRDefault="005E5773" w:rsidP="003537AA">
      <w:pPr>
        <w:pStyle w:val="PL"/>
        <w:rPr>
          <w:color w:val="FF0000"/>
        </w:rPr>
      </w:pPr>
      <w:r>
        <w:rPr>
          <w:color w:val="FF0000"/>
        </w:rPr>
        <w:tab/>
        <w:t>measGapId</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893132">
        <w:rPr>
          <w:color w:val="FF0000"/>
        </w:rPr>
        <w:t>MeasGapId</w:t>
      </w:r>
      <w:r>
        <w:rPr>
          <w:color w:val="FF0000"/>
        </w:rPr>
        <w:t>,</w:t>
      </w:r>
    </w:p>
    <w:p w14:paraId="0DF80E6D" w14:textId="598915EE" w:rsidR="005E5773" w:rsidRDefault="005E5773" w:rsidP="003537AA">
      <w:pPr>
        <w:pStyle w:val="PL"/>
        <w:rPr>
          <w:color w:val="FF0000"/>
        </w:rPr>
      </w:pPr>
      <w:r>
        <w:rPr>
          <w:color w:val="FF0000"/>
        </w:rPr>
        <w:tab/>
      </w:r>
      <w:r w:rsidR="008C4D94" w:rsidRPr="008C4D94">
        <w:rPr>
          <w:color w:val="FF0000"/>
        </w:rPr>
        <w:t>r</w:t>
      </w:r>
      <w:r w:rsidR="004C69F6">
        <w:rPr>
          <w:color w:val="FF0000"/>
        </w:rPr>
        <w:t>sToMeasured</w:t>
      </w:r>
      <w:r>
        <w:rPr>
          <w:color w:val="FF0000"/>
        </w:rPr>
        <w:tab/>
      </w:r>
      <w:r>
        <w:rPr>
          <w:color w:val="FF0000"/>
        </w:rPr>
        <w:tab/>
      </w:r>
      <w:r>
        <w:rPr>
          <w:color w:val="FF0000"/>
        </w:rPr>
        <w:tab/>
      </w:r>
      <w:r>
        <w:rPr>
          <w:color w:val="FF0000"/>
        </w:rPr>
        <w:tab/>
      </w:r>
      <w:r>
        <w:rPr>
          <w:color w:val="FF0000"/>
        </w:rPr>
        <w:tab/>
      </w:r>
      <w:r>
        <w:rPr>
          <w:color w:val="FF0000"/>
        </w:rPr>
        <w:tab/>
      </w:r>
      <w:r w:rsidR="00E67006">
        <w:rPr>
          <w:color w:val="FF0000"/>
        </w:rPr>
        <w:t>ENUMERATED {</w:t>
      </w:r>
      <w:r w:rsidR="009C327C">
        <w:rPr>
          <w:color w:val="FF0000"/>
        </w:rPr>
        <w:t>ssb</w:t>
      </w:r>
      <w:r w:rsidR="00E67006">
        <w:rPr>
          <w:color w:val="FF0000"/>
        </w:rPr>
        <w:t xml:space="preserve">, </w:t>
      </w:r>
      <w:r w:rsidR="009C327C">
        <w:rPr>
          <w:color w:val="FF0000"/>
        </w:rPr>
        <w:t>csi-rs</w:t>
      </w:r>
      <w:r w:rsidR="00F96634">
        <w:rPr>
          <w:color w:val="FF0000"/>
        </w:rPr>
        <w:t>}</w:t>
      </w:r>
      <w:r>
        <w:rPr>
          <w:color w:val="FF0000"/>
        </w:rPr>
        <w:tab/>
      </w:r>
      <w:r>
        <w:rPr>
          <w:color w:val="FF0000"/>
        </w:rPr>
        <w:tab/>
      </w:r>
      <w:r>
        <w:rPr>
          <w:color w:val="FF0000"/>
        </w:rPr>
        <w:tab/>
      </w:r>
      <w:r>
        <w:rPr>
          <w:color w:val="FF0000"/>
        </w:rPr>
        <w:tab/>
      </w:r>
      <w:r>
        <w:rPr>
          <w:color w:val="FF0000"/>
        </w:rPr>
        <w:tab/>
      </w:r>
    </w:p>
    <w:p w14:paraId="389B163A" w14:textId="255DCFEC" w:rsidR="005E5773" w:rsidRDefault="00592E8A" w:rsidP="003537AA">
      <w:pPr>
        <w:pStyle w:val="PL"/>
        <w:rPr>
          <w:color w:val="FF0000"/>
        </w:rPr>
      </w:pPr>
      <w:r>
        <w:rPr>
          <w:color w:val="FF0000"/>
        </w:rPr>
        <w:t>}</w:t>
      </w:r>
    </w:p>
    <w:p w14:paraId="7D679C7F" w14:textId="77777777" w:rsidR="005E5773" w:rsidRPr="00D27132" w:rsidRDefault="005E5773" w:rsidP="003537AA">
      <w:pPr>
        <w:pStyle w:val="PL"/>
      </w:pP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9"/>
      </w:tblGrid>
      <w:tr w:rsidR="00F2507A" w:rsidRPr="00D27132" w14:paraId="2F3B7B49" w14:textId="77777777" w:rsidTr="0011507B">
        <w:trPr>
          <w:trHeight w:val="200"/>
        </w:trPr>
        <w:tc>
          <w:tcPr>
            <w:tcW w:w="9329" w:type="dxa"/>
            <w:tcBorders>
              <w:top w:val="single" w:sz="4" w:space="0" w:color="auto"/>
              <w:left w:val="single" w:sz="4" w:space="0" w:color="auto"/>
              <w:bottom w:val="single" w:sz="4" w:space="0" w:color="auto"/>
              <w:right w:val="single" w:sz="4" w:space="0" w:color="auto"/>
            </w:tcBorders>
            <w:hideMark/>
          </w:tcPr>
          <w:p w14:paraId="7CBE6527" w14:textId="77777777" w:rsidR="00F2507A" w:rsidRPr="00D27132" w:rsidRDefault="00F2507A" w:rsidP="008E7614">
            <w:pPr>
              <w:pStyle w:val="TAH"/>
              <w:rPr>
                <w:szCs w:val="22"/>
                <w:lang w:eastAsia="sv-SE"/>
              </w:rPr>
            </w:pPr>
            <w:r w:rsidRPr="00D27132">
              <w:rPr>
                <w:i/>
                <w:szCs w:val="22"/>
                <w:lang w:eastAsia="sv-SE"/>
              </w:rPr>
              <w:lastRenderedPageBreak/>
              <w:t xml:space="preserve">MeasObjectNR </w:t>
            </w:r>
            <w:r w:rsidRPr="00D27132">
              <w:rPr>
                <w:szCs w:val="22"/>
                <w:lang w:eastAsia="sv-SE"/>
              </w:rPr>
              <w:t>field descriptions</w:t>
            </w:r>
          </w:p>
        </w:tc>
      </w:tr>
      <w:tr w:rsidR="00F2507A" w:rsidRPr="00D27132" w14:paraId="7531A639" w14:textId="77777777" w:rsidTr="0011507B">
        <w:trPr>
          <w:trHeight w:val="400"/>
        </w:trPr>
        <w:tc>
          <w:tcPr>
            <w:tcW w:w="9329" w:type="dxa"/>
            <w:tcBorders>
              <w:top w:val="single" w:sz="4" w:space="0" w:color="auto"/>
              <w:left w:val="single" w:sz="4" w:space="0" w:color="auto"/>
              <w:bottom w:val="single" w:sz="4" w:space="0" w:color="auto"/>
              <w:right w:val="single" w:sz="4" w:space="0" w:color="auto"/>
            </w:tcBorders>
            <w:hideMark/>
          </w:tcPr>
          <w:p w14:paraId="17F56B93" w14:textId="3EE4114A" w:rsidR="00F2507A" w:rsidRPr="00F2507A" w:rsidRDefault="00F2507A" w:rsidP="008E7614">
            <w:pPr>
              <w:pStyle w:val="TAL"/>
              <w:rPr>
                <w:rFonts w:cs="Arial"/>
                <w:b/>
                <w:i/>
                <w:iCs/>
                <w:color w:val="FF0000"/>
                <w:szCs w:val="18"/>
                <w:lang w:eastAsia="sv-SE"/>
              </w:rPr>
            </w:pPr>
            <w:r w:rsidRPr="00F2507A">
              <w:rPr>
                <w:rFonts w:cs="Arial"/>
                <w:b/>
                <w:i/>
                <w:iCs/>
                <w:color w:val="FF0000"/>
                <w:szCs w:val="18"/>
                <w:lang w:eastAsia="sv-SE"/>
              </w:rPr>
              <w:t>associatedGap</w:t>
            </w:r>
          </w:p>
          <w:p w14:paraId="3D2CA7E4" w14:textId="5A356D35" w:rsidR="00F2507A" w:rsidRPr="00D27132" w:rsidRDefault="00F2507A" w:rsidP="008E7614">
            <w:pPr>
              <w:pStyle w:val="TAL"/>
              <w:rPr>
                <w:szCs w:val="22"/>
                <w:lang w:eastAsia="sv-SE"/>
              </w:rPr>
            </w:pPr>
            <w:r>
              <w:rPr>
                <w:color w:val="FF0000"/>
                <w:szCs w:val="22"/>
                <w:lang w:eastAsia="en-GB"/>
              </w:rPr>
              <w:t>Indicate</w:t>
            </w:r>
            <w:r w:rsidR="008C30EC">
              <w:rPr>
                <w:color w:val="FF0000"/>
                <w:szCs w:val="22"/>
                <w:lang w:eastAsia="en-GB"/>
              </w:rPr>
              <w:t xml:space="preserve">s the measurement gap </w:t>
            </w:r>
            <w:r w:rsidR="003D5112">
              <w:rPr>
                <w:color w:val="FF0000"/>
                <w:szCs w:val="22"/>
                <w:lang w:eastAsia="en-GB"/>
              </w:rPr>
              <w:t xml:space="preserve">and reference signal </w:t>
            </w:r>
            <w:r w:rsidR="008C30EC">
              <w:rPr>
                <w:color w:val="FF0000"/>
                <w:szCs w:val="22"/>
                <w:lang w:eastAsia="en-GB"/>
              </w:rPr>
              <w:t xml:space="preserve">to be </w:t>
            </w:r>
            <w:r w:rsidR="003D5112">
              <w:rPr>
                <w:color w:val="FF0000"/>
                <w:szCs w:val="22"/>
                <w:lang w:eastAsia="en-GB"/>
              </w:rPr>
              <w:t>measured in</w:t>
            </w:r>
            <w:r w:rsidR="0091541A">
              <w:rPr>
                <w:color w:val="FF0000"/>
                <w:szCs w:val="22"/>
                <w:lang w:eastAsia="en-GB"/>
              </w:rPr>
              <w:t xml:space="preserve"> this MO.</w:t>
            </w:r>
          </w:p>
        </w:tc>
      </w:tr>
    </w:tbl>
    <w:p w14:paraId="4A23B774" w14:textId="5741B03C" w:rsidR="00B604FA" w:rsidRDefault="00B604FA" w:rsidP="00C32CE2">
      <w:pPr>
        <w:rPr>
          <w:sz w:val="22"/>
          <w:szCs w:val="22"/>
        </w:rPr>
      </w:pPr>
    </w:p>
    <w:p w14:paraId="20E90A21" w14:textId="527F8775" w:rsidR="00A33F4A" w:rsidRPr="003E6D99" w:rsidRDefault="00A33F4A" w:rsidP="00A33F4A">
      <w:pPr>
        <w:rPr>
          <w:b/>
          <w:bCs/>
          <w:sz w:val="22"/>
          <w:szCs w:val="22"/>
        </w:rPr>
      </w:pPr>
      <w:r w:rsidRPr="003E6D99">
        <w:rPr>
          <w:b/>
          <w:bCs/>
          <w:sz w:val="22"/>
          <w:szCs w:val="22"/>
        </w:rPr>
        <w:t xml:space="preserve">Proposal </w:t>
      </w:r>
      <w:r>
        <w:rPr>
          <w:b/>
          <w:bCs/>
          <w:sz w:val="22"/>
          <w:szCs w:val="22"/>
        </w:rPr>
        <w:t>2</w:t>
      </w:r>
      <w:r w:rsidRPr="003E6D99">
        <w:rPr>
          <w:b/>
          <w:bCs/>
          <w:sz w:val="22"/>
          <w:szCs w:val="22"/>
        </w:rPr>
        <w:t xml:space="preserve">: RAN2 to </w:t>
      </w:r>
      <w:r>
        <w:rPr>
          <w:b/>
          <w:bCs/>
          <w:sz w:val="22"/>
          <w:szCs w:val="22"/>
        </w:rPr>
        <w:t xml:space="preserve">agree to introduce </w:t>
      </w:r>
      <w:r w:rsidRPr="00A33F4A">
        <w:rPr>
          <w:b/>
          <w:bCs/>
          <w:i/>
          <w:iCs/>
          <w:sz w:val="22"/>
          <w:szCs w:val="22"/>
        </w:rPr>
        <w:t>gapID</w:t>
      </w:r>
      <w:r>
        <w:rPr>
          <w:b/>
          <w:bCs/>
          <w:sz w:val="22"/>
          <w:szCs w:val="22"/>
        </w:rPr>
        <w:t xml:space="preserve"> in </w:t>
      </w:r>
      <w:r w:rsidRPr="00A33F4A">
        <w:rPr>
          <w:b/>
          <w:bCs/>
          <w:i/>
          <w:iCs/>
          <w:sz w:val="22"/>
          <w:szCs w:val="22"/>
        </w:rPr>
        <w:t>gapConfig</w:t>
      </w:r>
      <w:r>
        <w:rPr>
          <w:b/>
          <w:bCs/>
          <w:sz w:val="22"/>
          <w:szCs w:val="22"/>
        </w:rPr>
        <w:t xml:space="preserve"> </w:t>
      </w:r>
      <w:r w:rsidR="00A85F00">
        <w:rPr>
          <w:b/>
          <w:bCs/>
          <w:sz w:val="22"/>
          <w:szCs w:val="22"/>
        </w:rPr>
        <w:t xml:space="preserve">and </w:t>
      </w:r>
      <w:r w:rsidR="00A85F00" w:rsidRPr="00A85F00">
        <w:rPr>
          <w:b/>
          <w:bCs/>
          <w:i/>
          <w:iCs/>
          <w:sz w:val="22"/>
          <w:szCs w:val="22"/>
        </w:rPr>
        <w:t>associatedGap</w:t>
      </w:r>
      <w:r w:rsidR="00A85F00">
        <w:rPr>
          <w:b/>
          <w:bCs/>
          <w:sz w:val="22"/>
          <w:szCs w:val="22"/>
        </w:rPr>
        <w:t xml:space="preserve"> in MO </w:t>
      </w:r>
      <w:r>
        <w:rPr>
          <w:b/>
          <w:bCs/>
          <w:sz w:val="22"/>
          <w:szCs w:val="22"/>
        </w:rPr>
        <w:t xml:space="preserve">to associate MO and </w:t>
      </w:r>
      <w:r w:rsidR="00A85F00">
        <w:rPr>
          <w:b/>
          <w:bCs/>
          <w:sz w:val="22"/>
          <w:szCs w:val="22"/>
        </w:rPr>
        <w:t xml:space="preserve">concurrent </w:t>
      </w:r>
      <w:r>
        <w:rPr>
          <w:b/>
          <w:bCs/>
          <w:sz w:val="22"/>
          <w:szCs w:val="22"/>
        </w:rPr>
        <w:t>measurement gap.</w:t>
      </w:r>
    </w:p>
    <w:p w14:paraId="7A94F4C8" w14:textId="7777777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7E7C21AC" w14:textId="77777777" w:rsidR="00824B7C" w:rsidRPr="00824B7C" w:rsidRDefault="00824B7C" w:rsidP="00824B7C">
      <w:pPr>
        <w:rPr>
          <w:b/>
          <w:bCs/>
          <w:sz w:val="22"/>
          <w:szCs w:val="22"/>
        </w:rPr>
      </w:pPr>
      <w:r w:rsidRPr="00824B7C">
        <w:rPr>
          <w:b/>
          <w:bCs/>
          <w:sz w:val="22"/>
          <w:szCs w:val="22"/>
        </w:rPr>
        <w:t xml:space="preserve">Proposal 1: RAN2 to agree option 2 that adding a list for concurrent gap in </w:t>
      </w:r>
      <w:r w:rsidRPr="00824B7C">
        <w:rPr>
          <w:b/>
          <w:bCs/>
          <w:i/>
          <w:iCs/>
          <w:sz w:val="22"/>
          <w:szCs w:val="22"/>
        </w:rPr>
        <w:t>MeasGapConfig</w:t>
      </w:r>
      <w:r w:rsidRPr="00824B7C">
        <w:rPr>
          <w:b/>
          <w:bCs/>
          <w:sz w:val="22"/>
          <w:szCs w:val="22"/>
        </w:rPr>
        <w:t>.</w:t>
      </w:r>
    </w:p>
    <w:p w14:paraId="09EC0429" w14:textId="262A81D6" w:rsidR="00A85F00" w:rsidRPr="00A85F00" w:rsidRDefault="00A85F00" w:rsidP="00A85F00">
      <w:pPr>
        <w:rPr>
          <w:b/>
          <w:bCs/>
          <w:sz w:val="22"/>
          <w:szCs w:val="22"/>
        </w:rPr>
      </w:pPr>
      <w:bookmarkStart w:id="1" w:name="_Hlk47081425"/>
      <w:r w:rsidRPr="00A85F00">
        <w:rPr>
          <w:b/>
          <w:bCs/>
          <w:sz w:val="22"/>
          <w:szCs w:val="22"/>
        </w:rPr>
        <w:t xml:space="preserve">Proposal 2: RAN2 to agree to introduce </w:t>
      </w:r>
      <w:r w:rsidRPr="00A85F00">
        <w:rPr>
          <w:b/>
          <w:bCs/>
          <w:i/>
          <w:iCs/>
          <w:sz w:val="22"/>
          <w:szCs w:val="22"/>
        </w:rPr>
        <w:t>gapID</w:t>
      </w:r>
      <w:r w:rsidRPr="00A85F00">
        <w:rPr>
          <w:b/>
          <w:bCs/>
          <w:sz w:val="22"/>
          <w:szCs w:val="22"/>
        </w:rPr>
        <w:t xml:space="preserve"> in </w:t>
      </w:r>
      <w:r w:rsidRPr="00A85F00">
        <w:rPr>
          <w:b/>
          <w:bCs/>
          <w:i/>
          <w:iCs/>
          <w:sz w:val="22"/>
          <w:szCs w:val="22"/>
        </w:rPr>
        <w:t>gapConfig</w:t>
      </w:r>
      <w:r w:rsidRPr="00A85F00">
        <w:rPr>
          <w:b/>
          <w:bCs/>
          <w:sz w:val="22"/>
          <w:szCs w:val="22"/>
        </w:rPr>
        <w:t xml:space="preserve"> and </w:t>
      </w:r>
      <w:r w:rsidRPr="00A85F00">
        <w:rPr>
          <w:b/>
          <w:bCs/>
          <w:i/>
          <w:iCs/>
          <w:sz w:val="22"/>
          <w:szCs w:val="22"/>
        </w:rPr>
        <w:t>associatedGap</w:t>
      </w:r>
      <w:r w:rsidRPr="00A85F00">
        <w:rPr>
          <w:b/>
          <w:bCs/>
          <w:sz w:val="22"/>
          <w:szCs w:val="22"/>
        </w:rPr>
        <w:t xml:space="preserve"> in MO to associate MO and concurrent measurement gap.</w:t>
      </w:r>
    </w:p>
    <w:p w14:paraId="0FCFF121" w14:textId="512E49F6" w:rsidR="0053095B" w:rsidRDefault="0053095B" w:rsidP="0053095B">
      <w:pPr>
        <w:pStyle w:val="Heading1"/>
        <w:numPr>
          <w:ilvl w:val="0"/>
          <w:numId w:val="2"/>
        </w:numPr>
      </w:pPr>
      <w:r>
        <w:t>Reference</w:t>
      </w:r>
    </w:p>
    <w:p w14:paraId="050C852E" w14:textId="458A242F" w:rsidR="0053095B" w:rsidRDefault="0053095B" w:rsidP="0053095B">
      <w:r>
        <w:t>[1] “</w:t>
      </w:r>
      <w:r w:rsidR="00E76457" w:rsidRPr="00E76457">
        <w:t>New WI Proposal: NR measurement gap enhancements</w:t>
      </w:r>
      <w:r>
        <w:t xml:space="preserve">”, </w:t>
      </w:r>
      <w:r w:rsidR="00E76457">
        <w:t>Intel</w:t>
      </w:r>
      <w:r>
        <w:t>,</w:t>
      </w:r>
      <w:r w:rsidRPr="0053095B">
        <w:t xml:space="preserve"> </w:t>
      </w:r>
      <w:r>
        <w:t>RP-20</w:t>
      </w:r>
      <w:r w:rsidR="00E76457">
        <w:t>2119</w:t>
      </w:r>
    </w:p>
    <w:p w14:paraId="4A98DE3A" w14:textId="593AD894" w:rsidR="003269F7" w:rsidRDefault="0053095B">
      <w:r>
        <w:t xml:space="preserve">[2] </w:t>
      </w:r>
      <w:r w:rsidR="0072218E">
        <w:t>“</w:t>
      </w:r>
      <w:r w:rsidR="00305798" w:rsidRPr="00305798">
        <w:t xml:space="preserve">LS on </w:t>
      </w:r>
      <w:r w:rsidR="00DB52D2">
        <w:t>multiple concurrent MGs</w:t>
      </w:r>
      <w:r w:rsidR="0072218E">
        <w:t xml:space="preserve">”, </w:t>
      </w:r>
      <w:bookmarkEnd w:id="1"/>
      <w:r w:rsidR="00DB52D2">
        <w:t>Huawei</w:t>
      </w:r>
      <w:r w:rsidR="00305798">
        <w:t>, R4-21</w:t>
      </w:r>
      <w:r w:rsidR="00DB52D2">
        <w:t>20304</w:t>
      </w:r>
    </w:p>
    <w:p w14:paraId="41938500" w14:textId="2BBA2A31" w:rsidR="00E63EB1" w:rsidRPr="00C105A5" w:rsidRDefault="00E63EB1">
      <w:r w:rsidRPr="00E63EB1">
        <w:t>[3]</w:t>
      </w:r>
      <w:r w:rsidR="008069BC">
        <w:t xml:space="preserve"> </w:t>
      </w:r>
      <w:r w:rsidRPr="00E63EB1">
        <w:t>“Report of [AT116-e][041][MGE] Concurrent MG (MediaTek)”, MediaTek</w:t>
      </w:r>
      <w:r>
        <w:t xml:space="preserve">, </w:t>
      </w:r>
      <w:r w:rsidRPr="00E63EB1">
        <w:t>R2-2111471</w:t>
      </w:r>
    </w:p>
    <w:sectPr w:rsidR="00E63EB1" w:rsidRPr="00C105A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42114" w14:textId="77777777" w:rsidR="00654BFC" w:rsidRDefault="00654BFC" w:rsidP="00DD7929">
      <w:pPr>
        <w:spacing w:after="0"/>
      </w:pPr>
      <w:r>
        <w:separator/>
      </w:r>
    </w:p>
  </w:endnote>
  <w:endnote w:type="continuationSeparator" w:id="0">
    <w:p w14:paraId="4E36B76A" w14:textId="77777777" w:rsidR="00654BFC" w:rsidRDefault="00654BFC" w:rsidP="00DD7929">
      <w:pPr>
        <w:spacing w:after="0"/>
      </w:pPr>
      <w:r>
        <w:continuationSeparator/>
      </w:r>
    </w:p>
  </w:endnote>
  <w:endnote w:type="continuationNotice" w:id="1">
    <w:p w14:paraId="10A29613" w14:textId="77777777" w:rsidR="00654BFC" w:rsidRDefault="00654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CEF4" w14:textId="77777777" w:rsidR="00DB425E" w:rsidRDefault="00DB4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808FD" w14:textId="77777777" w:rsidR="00DB425E" w:rsidRDefault="00DB4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0FAC2" w14:textId="77777777" w:rsidR="00654BFC" w:rsidRDefault="00654BFC" w:rsidP="00DD7929">
      <w:pPr>
        <w:spacing w:after="0"/>
      </w:pPr>
      <w:r>
        <w:separator/>
      </w:r>
    </w:p>
  </w:footnote>
  <w:footnote w:type="continuationSeparator" w:id="0">
    <w:p w14:paraId="2667B4B1" w14:textId="77777777" w:rsidR="00654BFC" w:rsidRDefault="00654BFC" w:rsidP="00DD7929">
      <w:pPr>
        <w:spacing w:after="0"/>
      </w:pPr>
      <w:r>
        <w:continuationSeparator/>
      </w:r>
    </w:p>
  </w:footnote>
  <w:footnote w:type="continuationNotice" w:id="1">
    <w:p w14:paraId="4EAC4767" w14:textId="77777777" w:rsidR="00654BFC" w:rsidRDefault="00654B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5A581" w14:textId="77777777" w:rsidR="00DB425E" w:rsidRDefault="00DB42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E5D11" w14:textId="77777777" w:rsidR="00DB425E" w:rsidRDefault="00DB4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5"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3"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711821"/>
    <w:multiLevelType w:val="hybridMultilevel"/>
    <w:tmpl w:val="BD4EF8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9"/>
  </w:num>
  <w:num w:numId="4">
    <w:abstractNumId w:val="23"/>
  </w:num>
  <w:num w:numId="5">
    <w:abstractNumId w:val="13"/>
  </w:num>
  <w:num w:numId="6">
    <w:abstractNumId w:val="25"/>
  </w:num>
  <w:num w:numId="7">
    <w:abstractNumId w:val="10"/>
  </w:num>
  <w:num w:numId="8">
    <w:abstractNumId w:val="21"/>
  </w:num>
  <w:num w:numId="9">
    <w:abstractNumId w:val="7"/>
  </w:num>
  <w:num w:numId="10">
    <w:abstractNumId w:val="30"/>
  </w:num>
  <w:num w:numId="11">
    <w:abstractNumId w:val="26"/>
  </w:num>
  <w:num w:numId="12">
    <w:abstractNumId w:val="4"/>
  </w:num>
  <w:num w:numId="13">
    <w:abstractNumId w:val="31"/>
  </w:num>
  <w:num w:numId="14">
    <w:abstractNumId w:val="18"/>
  </w:num>
  <w:num w:numId="15">
    <w:abstractNumId w:val="20"/>
  </w:num>
  <w:num w:numId="16">
    <w:abstractNumId w:val="8"/>
  </w:num>
  <w:num w:numId="17">
    <w:abstractNumId w:val="15"/>
  </w:num>
  <w:num w:numId="18">
    <w:abstractNumId w:val="9"/>
  </w:num>
  <w:num w:numId="19">
    <w:abstractNumId w:val="3"/>
  </w:num>
  <w:num w:numId="20">
    <w:abstractNumId w:val="28"/>
  </w:num>
  <w:num w:numId="21">
    <w:abstractNumId w:val="29"/>
  </w:num>
  <w:num w:numId="22">
    <w:abstractNumId w:val="5"/>
  </w:num>
  <w:num w:numId="23">
    <w:abstractNumId w:val="17"/>
  </w:num>
  <w:num w:numId="24">
    <w:abstractNumId w:val="2"/>
  </w:num>
  <w:num w:numId="25">
    <w:abstractNumId w:val="6"/>
  </w:num>
  <w:num w:numId="26">
    <w:abstractNumId w:val="22"/>
  </w:num>
  <w:num w:numId="27">
    <w:abstractNumId w:val="24"/>
  </w:num>
  <w:num w:numId="28">
    <w:abstractNumId w:val="11"/>
  </w:num>
  <w:num w:numId="29">
    <w:abstractNumId w:val="0"/>
  </w:num>
  <w:num w:numId="30">
    <w:abstractNumId w:val="1"/>
  </w:num>
  <w:num w:numId="31">
    <w:abstractNumId w:val="32"/>
  </w:num>
  <w:num w:numId="32">
    <w:abstractNumId w:val="27"/>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0FA4"/>
    <w:rsid w:val="000121BE"/>
    <w:rsid w:val="00013C53"/>
    <w:rsid w:val="0001413C"/>
    <w:rsid w:val="00017A21"/>
    <w:rsid w:val="000217A3"/>
    <w:rsid w:val="00022625"/>
    <w:rsid w:val="00023715"/>
    <w:rsid w:val="00023795"/>
    <w:rsid w:val="00026530"/>
    <w:rsid w:val="0002752D"/>
    <w:rsid w:val="000326C8"/>
    <w:rsid w:val="00034B89"/>
    <w:rsid w:val="0003549F"/>
    <w:rsid w:val="000372D8"/>
    <w:rsid w:val="00037965"/>
    <w:rsid w:val="00037AB6"/>
    <w:rsid w:val="0004058E"/>
    <w:rsid w:val="00041E00"/>
    <w:rsid w:val="000433B7"/>
    <w:rsid w:val="00045DC1"/>
    <w:rsid w:val="00046488"/>
    <w:rsid w:val="0005139D"/>
    <w:rsid w:val="00053CAF"/>
    <w:rsid w:val="00057C99"/>
    <w:rsid w:val="00057FF2"/>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3169"/>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5A70"/>
    <w:rsid w:val="000D75A3"/>
    <w:rsid w:val="000E1282"/>
    <w:rsid w:val="000E139A"/>
    <w:rsid w:val="000E66B7"/>
    <w:rsid w:val="000E760F"/>
    <w:rsid w:val="000F1CE8"/>
    <w:rsid w:val="000F6981"/>
    <w:rsid w:val="001013D3"/>
    <w:rsid w:val="0010160E"/>
    <w:rsid w:val="001017B8"/>
    <w:rsid w:val="00101A72"/>
    <w:rsid w:val="001030D8"/>
    <w:rsid w:val="00103307"/>
    <w:rsid w:val="00104CFA"/>
    <w:rsid w:val="00104FE8"/>
    <w:rsid w:val="00106ABA"/>
    <w:rsid w:val="001110DC"/>
    <w:rsid w:val="00113BFE"/>
    <w:rsid w:val="00114C3A"/>
    <w:rsid w:val="0011507B"/>
    <w:rsid w:val="001156FB"/>
    <w:rsid w:val="00115CCC"/>
    <w:rsid w:val="00124335"/>
    <w:rsid w:val="00125BD7"/>
    <w:rsid w:val="00133A31"/>
    <w:rsid w:val="00134120"/>
    <w:rsid w:val="00134957"/>
    <w:rsid w:val="001401DE"/>
    <w:rsid w:val="0014119B"/>
    <w:rsid w:val="0014360E"/>
    <w:rsid w:val="00143A18"/>
    <w:rsid w:val="00144AB5"/>
    <w:rsid w:val="00150908"/>
    <w:rsid w:val="0015152C"/>
    <w:rsid w:val="0015259F"/>
    <w:rsid w:val="00153512"/>
    <w:rsid w:val="00154516"/>
    <w:rsid w:val="00154665"/>
    <w:rsid w:val="001561C7"/>
    <w:rsid w:val="0016090C"/>
    <w:rsid w:val="00165EDA"/>
    <w:rsid w:val="001660D1"/>
    <w:rsid w:val="00167FC9"/>
    <w:rsid w:val="00170383"/>
    <w:rsid w:val="001719C1"/>
    <w:rsid w:val="0017222C"/>
    <w:rsid w:val="001743C4"/>
    <w:rsid w:val="00174C46"/>
    <w:rsid w:val="00174DAA"/>
    <w:rsid w:val="001771B5"/>
    <w:rsid w:val="001772FB"/>
    <w:rsid w:val="00181329"/>
    <w:rsid w:val="00184E15"/>
    <w:rsid w:val="00186E42"/>
    <w:rsid w:val="00190069"/>
    <w:rsid w:val="00191BF3"/>
    <w:rsid w:val="00194E82"/>
    <w:rsid w:val="001966B4"/>
    <w:rsid w:val="0019688D"/>
    <w:rsid w:val="0019776A"/>
    <w:rsid w:val="00197B66"/>
    <w:rsid w:val="001A163D"/>
    <w:rsid w:val="001A2090"/>
    <w:rsid w:val="001A23DE"/>
    <w:rsid w:val="001A3B15"/>
    <w:rsid w:val="001A3DAA"/>
    <w:rsid w:val="001A47E4"/>
    <w:rsid w:val="001A4BCF"/>
    <w:rsid w:val="001A6D16"/>
    <w:rsid w:val="001A7EE7"/>
    <w:rsid w:val="001B1456"/>
    <w:rsid w:val="001B1528"/>
    <w:rsid w:val="001B158D"/>
    <w:rsid w:val="001B2A13"/>
    <w:rsid w:val="001B3EB5"/>
    <w:rsid w:val="001B438E"/>
    <w:rsid w:val="001C371E"/>
    <w:rsid w:val="001C3E69"/>
    <w:rsid w:val="001C3EA4"/>
    <w:rsid w:val="001C409F"/>
    <w:rsid w:val="001C59DE"/>
    <w:rsid w:val="001D0302"/>
    <w:rsid w:val="001D0410"/>
    <w:rsid w:val="001D0BBF"/>
    <w:rsid w:val="001D4710"/>
    <w:rsid w:val="001D5AC8"/>
    <w:rsid w:val="001E0108"/>
    <w:rsid w:val="001E38EE"/>
    <w:rsid w:val="001E4E20"/>
    <w:rsid w:val="001E5908"/>
    <w:rsid w:val="001E6A68"/>
    <w:rsid w:val="001E7080"/>
    <w:rsid w:val="001F1A02"/>
    <w:rsid w:val="001F2B40"/>
    <w:rsid w:val="001F3EA7"/>
    <w:rsid w:val="001F4708"/>
    <w:rsid w:val="001F6228"/>
    <w:rsid w:val="001F7796"/>
    <w:rsid w:val="00201241"/>
    <w:rsid w:val="0020420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0D8F"/>
    <w:rsid w:val="00244F38"/>
    <w:rsid w:val="00245419"/>
    <w:rsid w:val="00245444"/>
    <w:rsid w:val="00245558"/>
    <w:rsid w:val="00245B02"/>
    <w:rsid w:val="00250C13"/>
    <w:rsid w:val="00251E8C"/>
    <w:rsid w:val="00251F6E"/>
    <w:rsid w:val="0025531E"/>
    <w:rsid w:val="00256178"/>
    <w:rsid w:val="002565B9"/>
    <w:rsid w:val="00256C02"/>
    <w:rsid w:val="00257E4C"/>
    <w:rsid w:val="00265960"/>
    <w:rsid w:val="00271095"/>
    <w:rsid w:val="002716BD"/>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1B1C"/>
    <w:rsid w:val="002B27D4"/>
    <w:rsid w:val="002B2CAA"/>
    <w:rsid w:val="002B480E"/>
    <w:rsid w:val="002B51CF"/>
    <w:rsid w:val="002B6755"/>
    <w:rsid w:val="002B75A3"/>
    <w:rsid w:val="002C1475"/>
    <w:rsid w:val="002C2B8E"/>
    <w:rsid w:val="002C3A44"/>
    <w:rsid w:val="002C40FE"/>
    <w:rsid w:val="002C4433"/>
    <w:rsid w:val="002C6CCD"/>
    <w:rsid w:val="002C7604"/>
    <w:rsid w:val="002C7B4F"/>
    <w:rsid w:val="002D2006"/>
    <w:rsid w:val="002E176D"/>
    <w:rsid w:val="002E2239"/>
    <w:rsid w:val="002E2570"/>
    <w:rsid w:val="002E33B4"/>
    <w:rsid w:val="002E4E1F"/>
    <w:rsid w:val="002E7B94"/>
    <w:rsid w:val="002F1379"/>
    <w:rsid w:val="002F6D51"/>
    <w:rsid w:val="002F7FE2"/>
    <w:rsid w:val="0030011E"/>
    <w:rsid w:val="00300593"/>
    <w:rsid w:val="00301F4C"/>
    <w:rsid w:val="003042F0"/>
    <w:rsid w:val="00305078"/>
    <w:rsid w:val="003050FE"/>
    <w:rsid w:val="00305798"/>
    <w:rsid w:val="00312FAC"/>
    <w:rsid w:val="00313967"/>
    <w:rsid w:val="003144C0"/>
    <w:rsid w:val="0031711C"/>
    <w:rsid w:val="003174C9"/>
    <w:rsid w:val="00321871"/>
    <w:rsid w:val="003225DD"/>
    <w:rsid w:val="00323BBE"/>
    <w:rsid w:val="0032642A"/>
    <w:rsid w:val="003269F7"/>
    <w:rsid w:val="003307DF"/>
    <w:rsid w:val="00331FB3"/>
    <w:rsid w:val="0033308E"/>
    <w:rsid w:val="00334807"/>
    <w:rsid w:val="00334980"/>
    <w:rsid w:val="00340CC5"/>
    <w:rsid w:val="00341A3B"/>
    <w:rsid w:val="00347526"/>
    <w:rsid w:val="003517F0"/>
    <w:rsid w:val="00352554"/>
    <w:rsid w:val="00352C09"/>
    <w:rsid w:val="003537AA"/>
    <w:rsid w:val="00357146"/>
    <w:rsid w:val="0036157E"/>
    <w:rsid w:val="00361A3C"/>
    <w:rsid w:val="00364730"/>
    <w:rsid w:val="0036490C"/>
    <w:rsid w:val="00364B50"/>
    <w:rsid w:val="00367FB8"/>
    <w:rsid w:val="0037184B"/>
    <w:rsid w:val="00371B07"/>
    <w:rsid w:val="00372DBC"/>
    <w:rsid w:val="00373226"/>
    <w:rsid w:val="003740C3"/>
    <w:rsid w:val="00375400"/>
    <w:rsid w:val="003764AC"/>
    <w:rsid w:val="003779C0"/>
    <w:rsid w:val="0038068C"/>
    <w:rsid w:val="00381244"/>
    <w:rsid w:val="003835C7"/>
    <w:rsid w:val="0038762D"/>
    <w:rsid w:val="00387911"/>
    <w:rsid w:val="00387CD9"/>
    <w:rsid w:val="003906BE"/>
    <w:rsid w:val="00390861"/>
    <w:rsid w:val="00391413"/>
    <w:rsid w:val="0039164B"/>
    <w:rsid w:val="003951F7"/>
    <w:rsid w:val="00397352"/>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1C70"/>
    <w:rsid w:val="003D483E"/>
    <w:rsid w:val="003D5112"/>
    <w:rsid w:val="003D518A"/>
    <w:rsid w:val="003D53AC"/>
    <w:rsid w:val="003D7680"/>
    <w:rsid w:val="003E1BE6"/>
    <w:rsid w:val="003E6C26"/>
    <w:rsid w:val="003E6D99"/>
    <w:rsid w:val="003E6EC2"/>
    <w:rsid w:val="003F0846"/>
    <w:rsid w:val="003F0C4D"/>
    <w:rsid w:val="003F33BA"/>
    <w:rsid w:val="003F4495"/>
    <w:rsid w:val="003F5DFA"/>
    <w:rsid w:val="003F6CCB"/>
    <w:rsid w:val="004002A4"/>
    <w:rsid w:val="00402B1A"/>
    <w:rsid w:val="00413B0F"/>
    <w:rsid w:val="0041476D"/>
    <w:rsid w:val="00420B6F"/>
    <w:rsid w:val="00420D77"/>
    <w:rsid w:val="00422837"/>
    <w:rsid w:val="00425160"/>
    <w:rsid w:val="00426144"/>
    <w:rsid w:val="00427C67"/>
    <w:rsid w:val="0043038D"/>
    <w:rsid w:val="0043698F"/>
    <w:rsid w:val="004429AA"/>
    <w:rsid w:val="00442BAD"/>
    <w:rsid w:val="00443603"/>
    <w:rsid w:val="0044554C"/>
    <w:rsid w:val="00446D38"/>
    <w:rsid w:val="004471DF"/>
    <w:rsid w:val="004531E4"/>
    <w:rsid w:val="00455E2E"/>
    <w:rsid w:val="00460D83"/>
    <w:rsid w:val="00461815"/>
    <w:rsid w:val="00463A36"/>
    <w:rsid w:val="00471A72"/>
    <w:rsid w:val="00473872"/>
    <w:rsid w:val="004743E4"/>
    <w:rsid w:val="00477222"/>
    <w:rsid w:val="004809FB"/>
    <w:rsid w:val="0048286F"/>
    <w:rsid w:val="00482F82"/>
    <w:rsid w:val="00486A72"/>
    <w:rsid w:val="00486BFB"/>
    <w:rsid w:val="00491AC3"/>
    <w:rsid w:val="00492701"/>
    <w:rsid w:val="00492997"/>
    <w:rsid w:val="00493E8B"/>
    <w:rsid w:val="00494887"/>
    <w:rsid w:val="00495E98"/>
    <w:rsid w:val="004972EF"/>
    <w:rsid w:val="004A055C"/>
    <w:rsid w:val="004A3F4E"/>
    <w:rsid w:val="004A638D"/>
    <w:rsid w:val="004A7AF9"/>
    <w:rsid w:val="004B1E82"/>
    <w:rsid w:val="004B3CF6"/>
    <w:rsid w:val="004B53BC"/>
    <w:rsid w:val="004C1E8F"/>
    <w:rsid w:val="004C2413"/>
    <w:rsid w:val="004C4E4E"/>
    <w:rsid w:val="004C69F6"/>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EAC"/>
    <w:rsid w:val="004F78D1"/>
    <w:rsid w:val="00501D7F"/>
    <w:rsid w:val="00502A3A"/>
    <w:rsid w:val="005037BB"/>
    <w:rsid w:val="0050388E"/>
    <w:rsid w:val="005061A2"/>
    <w:rsid w:val="00507DA6"/>
    <w:rsid w:val="0051151E"/>
    <w:rsid w:val="005126F8"/>
    <w:rsid w:val="00514431"/>
    <w:rsid w:val="005150FC"/>
    <w:rsid w:val="0051638C"/>
    <w:rsid w:val="00521810"/>
    <w:rsid w:val="00521A7F"/>
    <w:rsid w:val="00521DF9"/>
    <w:rsid w:val="00523B51"/>
    <w:rsid w:val="00526440"/>
    <w:rsid w:val="0053095B"/>
    <w:rsid w:val="00533386"/>
    <w:rsid w:val="00533661"/>
    <w:rsid w:val="00533C18"/>
    <w:rsid w:val="0053649B"/>
    <w:rsid w:val="0053734E"/>
    <w:rsid w:val="00541708"/>
    <w:rsid w:val="00542579"/>
    <w:rsid w:val="00546D77"/>
    <w:rsid w:val="005508EC"/>
    <w:rsid w:val="00551571"/>
    <w:rsid w:val="0055297F"/>
    <w:rsid w:val="00552C7E"/>
    <w:rsid w:val="0055375E"/>
    <w:rsid w:val="00554534"/>
    <w:rsid w:val="00557A6A"/>
    <w:rsid w:val="00560892"/>
    <w:rsid w:val="0056189A"/>
    <w:rsid w:val="00561C49"/>
    <w:rsid w:val="005647E2"/>
    <w:rsid w:val="0056567B"/>
    <w:rsid w:val="00571F85"/>
    <w:rsid w:val="00572BD5"/>
    <w:rsid w:val="00577EC9"/>
    <w:rsid w:val="005811AF"/>
    <w:rsid w:val="00581C36"/>
    <w:rsid w:val="00582303"/>
    <w:rsid w:val="00582DEE"/>
    <w:rsid w:val="00583D05"/>
    <w:rsid w:val="00584213"/>
    <w:rsid w:val="00586079"/>
    <w:rsid w:val="00590442"/>
    <w:rsid w:val="00590A06"/>
    <w:rsid w:val="00590FFC"/>
    <w:rsid w:val="00591212"/>
    <w:rsid w:val="00591AE5"/>
    <w:rsid w:val="00592E8A"/>
    <w:rsid w:val="005972B8"/>
    <w:rsid w:val="005A1C0B"/>
    <w:rsid w:val="005A66B6"/>
    <w:rsid w:val="005B16C7"/>
    <w:rsid w:val="005B6160"/>
    <w:rsid w:val="005B6637"/>
    <w:rsid w:val="005C4C0E"/>
    <w:rsid w:val="005C4EF5"/>
    <w:rsid w:val="005C5F10"/>
    <w:rsid w:val="005C6075"/>
    <w:rsid w:val="005D2FEF"/>
    <w:rsid w:val="005D5B2D"/>
    <w:rsid w:val="005D64F1"/>
    <w:rsid w:val="005D6A22"/>
    <w:rsid w:val="005D6D93"/>
    <w:rsid w:val="005D72A5"/>
    <w:rsid w:val="005D76BF"/>
    <w:rsid w:val="005E00F4"/>
    <w:rsid w:val="005E1283"/>
    <w:rsid w:val="005E2946"/>
    <w:rsid w:val="005E3A8B"/>
    <w:rsid w:val="005E3E10"/>
    <w:rsid w:val="005E5773"/>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3836"/>
    <w:rsid w:val="00624BD8"/>
    <w:rsid w:val="00625AC4"/>
    <w:rsid w:val="00625F58"/>
    <w:rsid w:val="00626128"/>
    <w:rsid w:val="00626AC1"/>
    <w:rsid w:val="00627143"/>
    <w:rsid w:val="0063054D"/>
    <w:rsid w:val="00630585"/>
    <w:rsid w:val="0063281F"/>
    <w:rsid w:val="00632F75"/>
    <w:rsid w:val="0063382E"/>
    <w:rsid w:val="006341EC"/>
    <w:rsid w:val="00635913"/>
    <w:rsid w:val="00637A18"/>
    <w:rsid w:val="00640A9E"/>
    <w:rsid w:val="006411CB"/>
    <w:rsid w:val="0064291F"/>
    <w:rsid w:val="00647028"/>
    <w:rsid w:val="0064770E"/>
    <w:rsid w:val="006528C2"/>
    <w:rsid w:val="0065374E"/>
    <w:rsid w:val="00653A6B"/>
    <w:rsid w:val="00654BFC"/>
    <w:rsid w:val="00654E07"/>
    <w:rsid w:val="00656A82"/>
    <w:rsid w:val="00660CD2"/>
    <w:rsid w:val="00660EEA"/>
    <w:rsid w:val="00661EE4"/>
    <w:rsid w:val="006630CE"/>
    <w:rsid w:val="00663ECE"/>
    <w:rsid w:val="006647BF"/>
    <w:rsid w:val="006664D9"/>
    <w:rsid w:val="00671C39"/>
    <w:rsid w:val="0067283C"/>
    <w:rsid w:val="0067348B"/>
    <w:rsid w:val="00674AED"/>
    <w:rsid w:val="00677A16"/>
    <w:rsid w:val="00680259"/>
    <w:rsid w:val="00682D66"/>
    <w:rsid w:val="00683235"/>
    <w:rsid w:val="006833C1"/>
    <w:rsid w:val="006848A5"/>
    <w:rsid w:val="00690781"/>
    <w:rsid w:val="006913DF"/>
    <w:rsid w:val="00694075"/>
    <w:rsid w:val="006975DE"/>
    <w:rsid w:val="00697904"/>
    <w:rsid w:val="006A0235"/>
    <w:rsid w:val="006A0343"/>
    <w:rsid w:val="006A20D8"/>
    <w:rsid w:val="006A2B8B"/>
    <w:rsid w:val="006A3847"/>
    <w:rsid w:val="006A4027"/>
    <w:rsid w:val="006A4922"/>
    <w:rsid w:val="006A65D0"/>
    <w:rsid w:val="006A6BC4"/>
    <w:rsid w:val="006A7FD5"/>
    <w:rsid w:val="006B0EE4"/>
    <w:rsid w:val="006B179F"/>
    <w:rsid w:val="006B2B95"/>
    <w:rsid w:val="006B340F"/>
    <w:rsid w:val="006B5B2D"/>
    <w:rsid w:val="006B5F33"/>
    <w:rsid w:val="006C059E"/>
    <w:rsid w:val="006C1720"/>
    <w:rsid w:val="006C3F07"/>
    <w:rsid w:val="006C440D"/>
    <w:rsid w:val="006C6290"/>
    <w:rsid w:val="006C7500"/>
    <w:rsid w:val="006C7F13"/>
    <w:rsid w:val="006D1E33"/>
    <w:rsid w:val="006D3C89"/>
    <w:rsid w:val="006D3F26"/>
    <w:rsid w:val="006D4124"/>
    <w:rsid w:val="006D597D"/>
    <w:rsid w:val="006D630F"/>
    <w:rsid w:val="006D654A"/>
    <w:rsid w:val="006D775F"/>
    <w:rsid w:val="006E1AF1"/>
    <w:rsid w:val="006E2570"/>
    <w:rsid w:val="006E39F2"/>
    <w:rsid w:val="006E3CCE"/>
    <w:rsid w:val="006E445F"/>
    <w:rsid w:val="006F2202"/>
    <w:rsid w:val="006F3E96"/>
    <w:rsid w:val="007003A3"/>
    <w:rsid w:val="00700FD0"/>
    <w:rsid w:val="00701375"/>
    <w:rsid w:val="007026BC"/>
    <w:rsid w:val="0070339F"/>
    <w:rsid w:val="007054EB"/>
    <w:rsid w:val="00707263"/>
    <w:rsid w:val="007076C8"/>
    <w:rsid w:val="00707C83"/>
    <w:rsid w:val="00711097"/>
    <w:rsid w:val="00716BFF"/>
    <w:rsid w:val="0071757D"/>
    <w:rsid w:val="00717B1D"/>
    <w:rsid w:val="007208CC"/>
    <w:rsid w:val="007209C4"/>
    <w:rsid w:val="0072218E"/>
    <w:rsid w:val="00722F34"/>
    <w:rsid w:val="00730E87"/>
    <w:rsid w:val="00731934"/>
    <w:rsid w:val="0073197B"/>
    <w:rsid w:val="007406BC"/>
    <w:rsid w:val="00740E56"/>
    <w:rsid w:val="00741F93"/>
    <w:rsid w:val="00743548"/>
    <w:rsid w:val="00743602"/>
    <w:rsid w:val="00743A8F"/>
    <w:rsid w:val="0074534D"/>
    <w:rsid w:val="0074587A"/>
    <w:rsid w:val="00747CDD"/>
    <w:rsid w:val="007520C1"/>
    <w:rsid w:val="007537AD"/>
    <w:rsid w:val="00753976"/>
    <w:rsid w:val="007567A8"/>
    <w:rsid w:val="007574A9"/>
    <w:rsid w:val="00757832"/>
    <w:rsid w:val="00757DE4"/>
    <w:rsid w:val="00761C9B"/>
    <w:rsid w:val="00762EB0"/>
    <w:rsid w:val="00764D40"/>
    <w:rsid w:val="00764E00"/>
    <w:rsid w:val="00764F51"/>
    <w:rsid w:val="007657EC"/>
    <w:rsid w:val="007673AF"/>
    <w:rsid w:val="007676DD"/>
    <w:rsid w:val="00770179"/>
    <w:rsid w:val="00771170"/>
    <w:rsid w:val="007721C3"/>
    <w:rsid w:val="00772F78"/>
    <w:rsid w:val="00774E01"/>
    <w:rsid w:val="007752D7"/>
    <w:rsid w:val="00775CBB"/>
    <w:rsid w:val="00783B93"/>
    <w:rsid w:val="0078518E"/>
    <w:rsid w:val="007860B2"/>
    <w:rsid w:val="007863DD"/>
    <w:rsid w:val="00790C76"/>
    <w:rsid w:val="00791CB9"/>
    <w:rsid w:val="007965BA"/>
    <w:rsid w:val="00797FD1"/>
    <w:rsid w:val="007A1EEF"/>
    <w:rsid w:val="007A306B"/>
    <w:rsid w:val="007A3464"/>
    <w:rsid w:val="007A5134"/>
    <w:rsid w:val="007A5913"/>
    <w:rsid w:val="007A6986"/>
    <w:rsid w:val="007A6ECA"/>
    <w:rsid w:val="007B1159"/>
    <w:rsid w:val="007B1DBF"/>
    <w:rsid w:val="007B3748"/>
    <w:rsid w:val="007B703F"/>
    <w:rsid w:val="007B777D"/>
    <w:rsid w:val="007C0355"/>
    <w:rsid w:val="007C09E5"/>
    <w:rsid w:val="007C270A"/>
    <w:rsid w:val="007C4D1B"/>
    <w:rsid w:val="007C4D66"/>
    <w:rsid w:val="007C56AF"/>
    <w:rsid w:val="007D3FDE"/>
    <w:rsid w:val="007D64B6"/>
    <w:rsid w:val="007D74F1"/>
    <w:rsid w:val="007E297D"/>
    <w:rsid w:val="007E4180"/>
    <w:rsid w:val="007E6A0D"/>
    <w:rsid w:val="007F419C"/>
    <w:rsid w:val="007F4243"/>
    <w:rsid w:val="007F510D"/>
    <w:rsid w:val="00802397"/>
    <w:rsid w:val="00803146"/>
    <w:rsid w:val="008069BC"/>
    <w:rsid w:val="0081035D"/>
    <w:rsid w:val="00811508"/>
    <w:rsid w:val="008126CA"/>
    <w:rsid w:val="00813892"/>
    <w:rsid w:val="0081651C"/>
    <w:rsid w:val="00820503"/>
    <w:rsid w:val="00822544"/>
    <w:rsid w:val="00824B7C"/>
    <w:rsid w:val="00824D06"/>
    <w:rsid w:val="00826415"/>
    <w:rsid w:val="0083280D"/>
    <w:rsid w:val="00832EF8"/>
    <w:rsid w:val="0083323B"/>
    <w:rsid w:val="00833B2D"/>
    <w:rsid w:val="00836B29"/>
    <w:rsid w:val="0083757D"/>
    <w:rsid w:val="00837950"/>
    <w:rsid w:val="008414D4"/>
    <w:rsid w:val="00841C68"/>
    <w:rsid w:val="00853708"/>
    <w:rsid w:val="00853C73"/>
    <w:rsid w:val="008562AA"/>
    <w:rsid w:val="008577BD"/>
    <w:rsid w:val="00857B19"/>
    <w:rsid w:val="00862017"/>
    <w:rsid w:val="00862323"/>
    <w:rsid w:val="00863D2B"/>
    <w:rsid w:val="00864DF1"/>
    <w:rsid w:val="00871332"/>
    <w:rsid w:val="008716D2"/>
    <w:rsid w:val="00871A01"/>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1C50"/>
    <w:rsid w:val="00893132"/>
    <w:rsid w:val="008958C9"/>
    <w:rsid w:val="00895A60"/>
    <w:rsid w:val="008A00DE"/>
    <w:rsid w:val="008A0573"/>
    <w:rsid w:val="008A05F4"/>
    <w:rsid w:val="008A14C9"/>
    <w:rsid w:val="008A1CD8"/>
    <w:rsid w:val="008A296E"/>
    <w:rsid w:val="008A3721"/>
    <w:rsid w:val="008B0EB6"/>
    <w:rsid w:val="008B1563"/>
    <w:rsid w:val="008B2182"/>
    <w:rsid w:val="008B2311"/>
    <w:rsid w:val="008B436F"/>
    <w:rsid w:val="008B43E9"/>
    <w:rsid w:val="008B45BA"/>
    <w:rsid w:val="008B4B00"/>
    <w:rsid w:val="008B5599"/>
    <w:rsid w:val="008C30EC"/>
    <w:rsid w:val="008C37C5"/>
    <w:rsid w:val="008C4D94"/>
    <w:rsid w:val="008C76E9"/>
    <w:rsid w:val="008C7B1B"/>
    <w:rsid w:val="008D14D9"/>
    <w:rsid w:val="008D1EFE"/>
    <w:rsid w:val="008D59AB"/>
    <w:rsid w:val="008D6F04"/>
    <w:rsid w:val="008E12A9"/>
    <w:rsid w:val="008E1FA2"/>
    <w:rsid w:val="008E3570"/>
    <w:rsid w:val="008E4C66"/>
    <w:rsid w:val="008E53EB"/>
    <w:rsid w:val="008E7993"/>
    <w:rsid w:val="008F14F6"/>
    <w:rsid w:val="008F1823"/>
    <w:rsid w:val="008F2DA2"/>
    <w:rsid w:val="008F55A1"/>
    <w:rsid w:val="008F5D9D"/>
    <w:rsid w:val="008F6935"/>
    <w:rsid w:val="008F75EF"/>
    <w:rsid w:val="0090115F"/>
    <w:rsid w:val="00901D97"/>
    <w:rsid w:val="00902AAD"/>
    <w:rsid w:val="009038BA"/>
    <w:rsid w:val="00903FC9"/>
    <w:rsid w:val="0091001E"/>
    <w:rsid w:val="00912E8C"/>
    <w:rsid w:val="0091330E"/>
    <w:rsid w:val="0091541A"/>
    <w:rsid w:val="00915A9F"/>
    <w:rsid w:val="009208A9"/>
    <w:rsid w:val="00920D85"/>
    <w:rsid w:val="0092182F"/>
    <w:rsid w:val="009228F9"/>
    <w:rsid w:val="009257BD"/>
    <w:rsid w:val="00931DE0"/>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5A06"/>
    <w:rsid w:val="00955CCA"/>
    <w:rsid w:val="0095657C"/>
    <w:rsid w:val="00957F10"/>
    <w:rsid w:val="00961CB5"/>
    <w:rsid w:val="00963CEC"/>
    <w:rsid w:val="00964E7B"/>
    <w:rsid w:val="0096580F"/>
    <w:rsid w:val="00972497"/>
    <w:rsid w:val="009772DC"/>
    <w:rsid w:val="0097735C"/>
    <w:rsid w:val="0097739A"/>
    <w:rsid w:val="0098406D"/>
    <w:rsid w:val="009843F3"/>
    <w:rsid w:val="00985968"/>
    <w:rsid w:val="00985EC0"/>
    <w:rsid w:val="00990134"/>
    <w:rsid w:val="00990D58"/>
    <w:rsid w:val="00991A9E"/>
    <w:rsid w:val="0099276B"/>
    <w:rsid w:val="00992CA6"/>
    <w:rsid w:val="009939E0"/>
    <w:rsid w:val="00996062"/>
    <w:rsid w:val="00997B85"/>
    <w:rsid w:val="009A0F49"/>
    <w:rsid w:val="009A2867"/>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27C"/>
    <w:rsid w:val="009C3A86"/>
    <w:rsid w:val="009C5E4F"/>
    <w:rsid w:val="009D5B8F"/>
    <w:rsid w:val="009E05A9"/>
    <w:rsid w:val="009E1CDA"/>
    <w:rsid w:val="009E23BF"/>
    <w:rsid w:val="009E35E2"/>
    <w:rsid w:val="009E45D2"/>
    <w:rsid w:val="009E5BC3"/>
    <w:rsid w:val="009E6101"/>
    <w:rsid w:val="009E7ED2"/>
    <w:rsid w:val="009F0699"/>
    <w:rsid w:val="009F407C"/>
    <w:rsid w:val="009F4E5D"/>
    <w:rsid w:val="009F5D60"/>
    <w:rsid w:val="009F6669"/>
    <w:rsid w:val="009F7551"/>
    <w:rsid w:val="00A10FD7"/>
    <w:rsid w:val="00A11D56"/>
    <w:rsid w:val="00A1307C"/>
    <w:rsid w:val="00A178A2"/>
    <w:rsid w:val="00A2293E"/>
    <w:rsid w:val="00A23010"/>
    <w:rsid w:val="00A25637"/>
    <w:rsid w:val="00A25B95"/>
    <w:rsid w:val="00A25CBF"/>
    <w:rsid w:val="00A32EAA"/>
    <w:rsid w:val="00A33253"/>
    <w:rsid w:val="00A33F4A"/>
    <w:rsid w:val="00A364B4"/>
    <w:rsid w:val="00A37F30"/>
    <w:rsid w:val="00A412B6"/>
    <w:rsid w:val="00A4435C"/>
    <w:rsid w:val="00A4562D"/>
    <w:rsid w:val="00A5205B"/>
    <w:rsid w:val="00A54B31"/>
    <w:rsid w:val="00A5727A"/>
    <w:rsid w:val="00A57331"/>
    <w:rsid w:val="00A63879"/>
    <w:rsid w:val="00A73C0C"/>
    <w:rsid w:val="00A7416B"/>
    <w:rsid w:val="00A806CB"/>
    <w:rsid w:val="00A8389E"/>
    <w:rsid w:val="00A83AA2"/>
    <w:rsid w:val="00A85F00"/>
    <w:rsid w:val="00A87A2D"/>
    <w:rsid w:val="00A87A5A"/>
    <w:rsid w:val="00A91781"/>
    <w:rsid w:val="00A95A86"/>
    <w:rsid w:val="00AA3968"/>
    <w:rsid w:val="00AA4113"/>
    <w:rsid w:val="00AA432E"/>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D0744"/>
    <w:rsid w:val="00AD1367"/>
    <w:rsid w:val="00AD1A98"/>
    <w:rsid w:val="00AD3C6D"/>
    <w:rsid w:val="00AD6A5B"/>
    <w:rsid w:val="00AD7A92"/>
    <w:rsid w:val="00AE1006"/>
    <w:rsid w:val="00AE1438"/>
    <w:rsid w:val="00AE3F75"/>
    <w:rsid w:val="00AE3F8B"/>
    <w:rsid w:val="00AE5685"/>
    <w:rsid w:val="00AF17F3"/>
    <w:rsid w:val="00AF3800"/>
    <w:rsid w:val="00AF6414"/>
    <w:rsid w:val="00B0131D"/>
    <w:rsid w:val="00B0254F"/>
    <w:rsid w:val="00B06EA4"/>
    <w:rsid w:val="00B1063F"/>
    <w:rsid w:val="00B1458D"/>
    <w:rsid w:val="00B1468D"/>
    <w:rsid w:val="00B15C44"/>
    <w:rsid w:val="00B21EB9"/>
    <w:rsid w:val="00B22F5A"/>
    <w:rsid w:val="00B233FD"/>
    <w:rsid w:val="00B24702"/>
    <w:rsid w:val="00B2508B"/>
    <w:rsid w:val="00B2566B"/>
    <w:rsid w:val="00B261E5"/>
    <w:rsid w:val="00B301DE"/>
    <w:rsid w:val="00B34C26"/>
    <w:rsid w:val="00B35D5F"/>
    <w:rsid w:val="00B406F8"/>
    <w:rsid w:val="00B41C7D"/>
    <w:rsid w:val="00B43EC3"/>
    <w:rsid w:val="00B50867"/>
    <w:rsid w:val="00B50B66"/>
    <w:rsid w:val="00B53453"/>
    <w:rsid w:val="00B53CDC"/>
    <w:rsid w:val="00B558DB"/>
    <w:rsid w:val="00B562BD"/>
    <w:rsid w:val="00B57C3E"/>
    <w:rsid w:val="00B604FA"/>
    <w:rsid w:val="00B6091B"/>
    <w:rsid w:val="00B63721"/>
    <w:rsid w:val="00B638FF"/>
    <w:rsid w:val="00B63FC9"/>
    <w:rsid w:val="00B643FD"/>
    <w:rsid w:val="00B644F2"/>
    <w:rsid w:val="00B64510"/>
    <w:rsid w:val="00B658A0"/>
    <w:rsid w:val="00B71367"/>
    <w:rsid w:val="00B72693"/>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6E7"/>
    <w:rsid w:val="00B942A2"/>
    <w:rsid w:val="00B95467"/>
    <w:rsid w:val="00B95929"/>
    <w:rsid w:val="00B95C8F"/>
    <w:rsid w:val="00B961D5"/>
    <w:rsid w:val="00B96998"/>
    <w:rsid w:val="00BA1303"/>
    <w:rsid w:val="00BA3EF9"/>
    <w:rsid w:val="00BA4BF4"/>
    <w:rsid w:val="00BA6B09"/>
    <w:rsid w:val="00BB0074"/>
    <w:rsid w:val="00BB1164"/>
    <w:rsid w:val="00BB37B0"/>
    <w:rsid w:val="00BB5BA6"/>
    <w:rsid w:val="00BB6256"/>
    <w:rsid w:val="00BC46BA"/>
    <w:rsid w:val="00BC6317"/>
    <w:rsid w:val="00BC6A77"/>
    <w:rsid w:val="00BC7322"/>
    <w:rsid w:val="00BD2A3E"/>
    <w:rsid w:val="00BD2B14"/>
    <w:rsid w:val="00BD3176"/>
    <w:rsid w:val="00BD336F"/>
    <w:rsid w:val="00BD348F"/>
    <w:rsid w:val="00BD3611"/>
    <w:rsid w:val="00BD4302"/>
    <w:rsid w:val="00BD481B"/>
    <w:rsid w:val="00BD55EE"/>
    <w:rsid w:val="00BD6452"/>
    <w:rsid w:val="00BE3788"/>
    <w:rsid w:val="00BE44F1"/>
    <w:rsid w:val="00BE4F8E"/>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5A43"/>
    <w:rsid w:val="00C17877"/>
    <w:rsid w:val="00C17F52"/>
    <w:rsid w:val="00C204F9"/>
    <w:rsid w:val="00C22D64"/>
    <w:rsid w:val="00C24B52"/>
    <w:rsid w:val="00C261F4"/>
    <w:rsid w:val="00C273BF"/>
    <w:rsid w:val="00C31DCE"/>
    <w:rsid w:val="00C32334"/>
    <w:rsid w:val="00C32CE2"/>
    <w:rsid w:val="00C35D35"/>
    <w:rsid w:val="00C42363"/>
    <w:rsid w:val="00C45052"/>
    <w:rsid w:val="00C45D64"/>
    <w:rsid w:val="00C463A3"/>
    <w:rsid w:val="00C5089F"/>
    <w:rsid w:val="00C51D1A"/>
    <w:rsid w:val="00C53ECF"/>
    <w:rsid w:val="00C551FD"/>
    <w:rsid w:val="00C60D80"/>
    <w:rsid w:val="00C616F8"/>
    <w:rsid w:val="00C61905"/>
    <w:rsid w:val="00C624ED"/>
    <w:rsid w:val="00C632E8"/>
    <w:rsid w:val="00C659A5"/>
    <w:rsid w:val="00C65FAC"/>
    <w:rsid w:val="00C66881"/>
    <w:rsid w:val="00C67930"/>
    <w:rsid w:val="00C70292"/>
    <w:rsid w:val="00C71703"/>
    <w:rsid w:val="00C7180B"/>
    <w:rsid w:val="00C72207"/>
    <w:rsid w:val="00C76BCC"/>
    <w:rsid w:val="00C770D3"/>
    <w:rsid w:val="00C775B0"/>
    <w:rsid w:val="00C77783"/>
    <w:rsid w:val="00C80506"/>
    <w:rsid w:val="00C8269C"/>
    <w:rsid w:val="00C864BD"/>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8BE"/>
    <w:rsid w:val="00CC76B1"/>
    <w:rsid w:val="00CC7CD8"/>
    <w:rsid w:val="00CD010D"/>
    <w:rsid w:val="00CD1102"/>
    <w:rsid w:val="00CD1ED4"/>
    <w:rsid w:val="00CD2FCD"/>
    <w:rsid w:val="00CD37F3"/>
    <w:rsid w:val="00CD573F"/>
    <w:rsid w:val="00CD7A35"/>
    <w:rsid w:val="00CD7F62"/>
    <w:rsid w:val="00CE348D"/>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75"/>
    <w:rsid w:val="00D54DA2"/>
    <w:rsid w:val="00D56FFD"/>
    <w:rsid w:val="00D61C33"/>
    <w:rsid w:val="00D62C2C"/>
    <w:rsid w:val="00D63BDF"/>
    <w:rsid w:val="00D64631"/>
    <w:rsid w:val="00D64851"/>
    <w:rsid w:val="00D67AFB"/>
    <w:rsid w:val="00D70F05"/>
    <w:rsid w:val="00D72C4B"/>
    <w:rsid w:val="00D73033"/>
    <w:rsid w:val="00D76DE1"/>
    <w:rsid w:val="00D82B75"/>
    <w:rsid w:val="00D83C07"/>
    <w:rsid w:val="00D9122F"/>
    <w:rsid w:val="00D9215B"/>
    <w:rsid w:val="00D94BB8"/>
    <w:rsid w:val="00D95AFC"/>
    <w:rsid w:val="00D97716"/>
    <w:rsid w:val="00D97732"/>
    <w:rsid w:val="00DA1D94"/>
    <w:rsid w:val="00DA3353"/>
    <w:rsid w:val="00DB425E"/>
    <w:rsid w:val="00DB52D2"/>
    <w:rsid w:val="00DB54D0"/>
    <w:rsid w:val="00DB7C37"/>
    <w:rsid w:val="00DC5075"/>
    <w:rsid w:val="00DC6C8F"/>
    <w:rsid w:val="00DC70C0"/>
    <w:rsid w:val="00DD095A"/>
    <w:rsid w:val="00DD170D"/>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2A33"/>
    <w:rsid w:val="00E07B03"/>
    <w:rsid w:val="00E1024A"/>
    <w:rsid w:val="00E11296"/>
    <w:rsid w:val="00E12CE1"/>
    <w:rsid w:val="00E143EA"/>
    <w:rsid w:val="00E14A00"/>
    <w:rsid w:val="00E15595"/>
    <w:rsid w:val="00E16B31"/>
    <w:rsid w:val="00E171AD"/>
    <w:rsid w:val="00E207EB"/>
    <w:rsid w:val="00E214D6"/>
    <w:rsid w:val="00E22394"/>
    <w:rsid w:val="00E231F9"/>
    <w:rsid w:val="00E271B4"/>
    <w:rsid w:val="00E274AB"/>
    <w:rsid w:val="00E27C93"/>
    <w:rsid w:val="00E33098"/>
    <w:rsid w:val="00E3332D"/>
    <w:rsid w:val="00E334DE"/>
    <w:rsid w:val="00E34ED3"/>
    <w:rsid w:val="00E35C95"/>
    <w:rsid w:val="00E37A50"/>
    <w:rsid w:val="00E37B2F"/>
    <w:rsid w:val="00E40EB9"/>
    <w:rsid w:val="00E410E5"/>
    <w:rsid w:val="00E429D6"/>
    <w:rsid w:val="00E43DCA"/>
    <w:rsid w:val="00E44812"/>
    <w:rsid w:val="00E474BB"/>
    <w:rsid w:val="00E47E39"/>
    <w:rsid w:val="00E50474"/>
    <w:rsid w:val="00E5105B"/>
    <w:rsid w:val="00E516E3"/>
    <w:rsid w:val="00E517C7"/>
    <w:rsid w:val="00E51E13"/>
    <w:rsid w:val="00E52B1E"/>
    <w:rsid w:val="00E53537"/>
    <w:rsid w:val="00E53711"/>
    <w:rsid w:val="00E544C3"/>
    <w:rsid w:val="00E562BB"/>
    <w:rsid w:val="00E57E85"/>
    <w:rsid w:val="00E63E56"/>
    <w:rsid w:val="00E63EB1"/>
    <w:rsid w:val="00E66B56"/>
    <w:rsid w:val="00E67006"/>
    <w:rsid w:val="00E7234E"/>
    <w:rsid w:val="00E74450"/>
    <w:rsid w:val="00E76457"/>
    <w:rsid w:val="00E80FD5"/>
    <w:rsid w:val="00E8182D"/>
    <w:rsid w:val="00E81FEF"/>
    <w:rsid w:val="00E851E8"/>
    <w:rsid w:val="00E85D4A"/>
    <w:rsid w:val="00E878C8"/>
    <w:rsid w:val="00E90616"/>
    <w:rsid w:val="00E93639"/>
    <w:rsid w:val="00E944F5"/>
    <w:rsid w:val="00E94E13"/>
    <w:rsid w:val="00E95C54"/>
    <w:rsid w:val="00EA13CD"/>
    <w:rsid w:val="00EA7211"/>
    <w:rsid w:val="00EB4D67"/>
    <w:rsid w:val="00EB76AD"/>
    <w:rsid w:val="00EC1071"/>
    <w:rsid w:val="00EC1554"/>
    <w:rsid w:val="00EC421D"/>
    <w:rsid w:val="00EC4EB8"/>
    <w:rsid w:val="00EC574D"/>
    <w:rsid w:val="00EC7D10"/>
    <w:rsid w:val="00ED06AF"/>
    <w:rsid w:val="00EE01B1"/>
    <w:rsid w:val="00EE0F4C"/>
    <w:rsid w:val="00EE0F60"/>
    <w:rsid w:val="00EE1DB0"/>
    <w:rsid w:val="00EE25B0"/>
    <w:rsid w:val="00EE2B37"/>
    <w:rsid w:val="00EE31F1"/>
    <w:rsid w:val="00EE3BB5"/>
    <w:rsid w:val="00EE713D"/>
    <w:rsid w:val="00EF01E3"/>
    <w:rsid w:val="00EF4082"/>
    <w:rsid w:val="00EF5DCB"/>
    <w:rsid w:val="00EF72E5"/>
    <w:rsid w:val="00EF7EB0"/>
    <w:rsid w:val="00F02200"/>
    <w:rsid w:val="00F03865"/>
    <w:rsid w:val="00F0772B"/>
    <w:rsid w:val="00F11B9C"/>
    <w:rsid w:val="00F12B94"/>
    <w:rsid w:val="00F14689"/>
    <w:rsid w:val="00F14905"/>
    <w:rsid w:val="00F17084"/>
    <w:rsid w:val="00F2012D"/>
    <w:rsid w:val="00F24943"/>
    <w:rsid w:val="00F24AAA"/>
    <w:rsid w:val="00F2507A"/>
    <w:rsid w:val="00F257FF"/>
    <w:rsid w:val="00F26303"/>
    <w:rsid w:val="00F2665A"/>
    <w:rsid w:val="00F3017F"/>
    <w:rsid w:val="00F302CD"/>
    <w:rsid w:val="00F30A36"/>
    <w:rsid w:val="00F311E4"/>
    <w:rsid w:val="00F32097"/>
    <w:rsid w:val="00F357DC"/>
    <w:rsid w:val="00F436E3"/>
    <w:rsid w:val="00F46BB0"/>
    <w:rsid w:val="00F476CE"/>
    <w:rsid w:val="00F47B2A"/>
    <w:rsid w:val="00F5147A"/>
    <w:rsid w:val="00F5380C"/>
    <w:rsid w:val="00F60CCD"/>
    <w:rsid w:val="00F646D9"/>
    <w:rsid w:val="00F64A14"/>
    <w:rsid w:val="00F665B7"/>
    <w:rsid w:val="00F67005"/>
    <w:rsid w:val="00F73A49"/>
    <w:rsid w:val="00F759A1"/>
    <w:rsid w:val="00F75ADB"/>
    <w:rsid w:val="00F76FC2"/>
    <w:rsid w:val="00F80A4A"/>
    <w:rsid w:val="00F80ED4"/>
    <w:rsid w:val="00F8287A"/>
    <w:rsid w:val="00F83D6A"/>
    <w:rsid w:val="00F91877"/>
    <w:rsid w:val="00F91A0E"/>
    <w:rsid w:val="00F92AE6"/>
    <w:rsid w:val="00F93C49"/>
    <w:rsid w:val="00F94041"/>
    <w:rsid w:val="00F945D2"/>
    <w:rsid w:val="00F96634"/>
    <w:rsid w:val="00F96AFD"/>
    <w:rsid w:val="00FA0141"/>
    <w:rsid w:val="00FA25F6"/>
    <w:rsid w:val="00FA325D"/>
    <w:rsid w:val="00FA43BC"/>
    <w:rsid w:val="00FA6FF9"/>
    <w:rsid w:val="00FA7AAC"/>
    <w:rsid w:val="00FB28BE"/>
    <w:rsid w:val="00FB2CE7"/>
    <w:rsid w:val="00FB3EFB"/>
    <w:rsid w:val="00FB4FCF"/>
    <w:rsid w:val="00FB5EC4"/>
    <w:rsid w:val="00FB60CC"/>
    <w:rsid w:val="00FB6349"/>
    <w:rsid w:val="00FB7234"/>
    <w:rsid w:val="00FC3EDB"/>
    <w:rsid w:val="00FC490E"/>
    <w:rsid w:val="00FC4A15"/>
    <w:rsid w:val="00FD0C3F"/>
    <w:rsid w:val="00FD0D11"/>
    <w:rsid w:val="00FD1E6A"/>
    <w:rsid w:val="00FD3CAB"/>
    <w:rsid w:val="00FD3D05"/>
    <w:rsid w:val="00FD7780"/>
    <w:rsid w:val="00FE12B3"/>
    <w:rsid w:val="00FE2C54"/>
    <w:rsid w:val="00FE4EDC"/>
    <w:rsid w:val="00FE5A8E"/>
    <w:rsid w:val="00FE5C5C"/>
    <w:rsid w:val="00FE5C75"/>
    <w:rsid w:val="00FE5F17"/>
    <w:rsid w:val="00FF1D1C"/>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B3493F"/>
    <w:rsid w:val="28CE6784"/>
    <w:rsid w:val="2907D1C2"/>
    <w:rsid w:val="29C75469"/>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AA432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Agreement">
    <w:name w:val="Agreement"/>
    <w:basedOn w:val="Normal"/>
    <w:next w:val="Doc-text2"/>
    <w:uiPriority w:val="99"/>
    <w:qFormat/>
    <w:rsid w:val="00E44812"/>
    <w:pPr>
      <w:numPr>
        <w:numId w:val="3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984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8406D"/>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AA432E"/>
    <w:rPr>
      <w:rFonts w:asciiTheme="majorHAnsi" w:eastAsiaTheme="majorEastAsia" w:hAnsiTheme="majorHAnsi" w:cstheme="majorBidi"/>
      <w:i/>
      <w:iCs/>
      <w:color w:val="2E74B5" w:themeColor="accent1" w:themeShade="BF"/>
      <w:sz w:val="20"/>
      <w:szCs w:val="20"/>
      <w:lang w:val="en-GB" w:eastAsia="en-US"/>
    </w:rPr>
  </w:style>
  <w:style w:type="paragraph" w:customStyle="1" w:styleId="TAH">
    <w:name w:val="TAH"/>
    <w:basedOn w:val="Normal"/>
    <w:link w:val="TAHCar"/>
    <w:qFormat/>
    <w:rsid w:val="00F2507A"/>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F2507A"/>
    <w:rPr>
      <w:rFonts w:ascii="Arial" w:eastAsia="Times New Roma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1553</Words>
  <Characters>8853</Characters>
  <Application>Microsoft Office Word</Application>
  <DocSecurity>0</DocSecurity>
  <Lines>73</Lines>
  <Paragraphs>20</Paragraphs>
  <ScaleCrop>false</ScaleCrop>
  <Company>Intel Corporation</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6</cp:revision>
  <dcterms:created xsi:type="dcterms:W3CDTF">2022-01-10T22:52:00Z</dcterms:created>
  <dcterms:modified xsi:type="dcterms:W3CDTF">2022-01-11T00:09:00Z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