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29" w:rsidRDefault="00A12824">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rsidR="00EA1A29" w:rsidRDefault="00A12824">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rsidR="00EA1A29" w:rsidRDefault="00EA1A29">
      <w:pPr>
        <w:pStyle w:val="3GPPHeader"/>
        <w:rPr>
          <w:rFonts w:ascii="Calibri" w:hAnsi="Calibri" w:cs="Calibri"/>
        </w:rPr>
      </w:pPr>
    </w:p>
    <w:p w:rsidR="00EA1A29" w:rsidRDefault="00A12824">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rsidR="00EA1A29" w:rsidRDefault="00A12824">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rsidR="00EA1A29" w:rsidRDefault="00A12824">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rsidR="00EA1A29" w:rsidRDefault="00A12824">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rsidR="00EA1A29" w:rsidRDefault="00A12824">
      <w:pPr>
        <w:pStyle w:val="Heading1"/>
        <w:numPr>
          <w:ilvl w:val="0"/>
          <w:numId w:val="4"/>
        </w:numPr>
        <w:jc w:val="both"/>
        <w:rPr>
          <w:rFonts w:ascii="Calibri" w:hAnsi="Calibri" w:cs="Calibri"/>
        </w:rPr>
      </w:pPr>
      <w:r>
        <w:rPr>
          <w:rFonts w:ascii="Calibri" w:hAnsi="Calibri" w:cs="Calibri"/>
        </w:rPr>
        <w:t>Introduction</w:t>
      </w:r>
    </w:p>
    <w:p w:rsidR="00EA1A29" w:rsidRDefault="00A12824">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w:t>
      </w:r>
      <w:r>
        <w:rPr>
          <w:rFonts w:ascii="Calibri" w:eastAsiaTheme="minorEastAsia" w:hAnsi="Calibri" w:cs="Calibri"/>
          <w:lang w:eastAsia="zh-CN"/>
        </w:rPr>
        <w:t xml:space="preserve">been revised to cover the part of work on non-relay </w:t>
      </w:r>
      <w:proofErr w:type="gramStart"/>
      <w:r>
        <w:rPr>
          <w:rFonts w:ascii="Calibri" w:eastAsiaTheme="minorEastAsia" w:hAnsi="Calibri" w:cs="Calibri"/>
          <w:lang w:eastAsia="zh-CN"/>
        </w:rPr>
        <w:t>discovery[</w:t>
      </w:r>
      <w:proofErr w:type="gramEnd"/>
      <w:r>
        <w:rPr>
          <w:rFonts w:ascii="Calibri" w:eastAsiaTheme="minorEastAsia" w:hAnsi="Calibri" w:cs="Calibri"/>
          <w:lang w:eastAsia="zh-CN"/>
        </w:rPr>
        <w:t>1].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EA1A29">
        <w:tc>
          <w:tcPr>
            <w:tcW w:w="8296" w:type="dxa"/>
          </w:tcPr>
          <w:p w:rsidR="00EA1A29" w:rsidRDefault="00A12824">
            <w:pPr>
              <w:rPr>
                <w:lang w:eastAsia="zh-CN"/>
              </w:rPr>
            </w:pPr>
            <w:r>
              <w:rPr>
                <w:rFonts w:hint="eastAsia"/>
                <w:lang w:eastAsia="zh-CN"/>
              </w:rPr>
              <w:t>R</w:t>
            </w:r>
            <w:r>
              <w:rPr>
                <w:lang w:eastAsia="zh-CN"/>
              </w:rPr>
              <w:t>P-212601 – revised WID on SL Relay</w:t>
            </w:r>
          </w:p>
          <w:p w:rsidR="00EA1A29" w:rsidRDefault="00A12824">
            <w:pPr>
              <w:rPr>
                <w:lang w:eastAsia="zh-CN"/>
              </w:rPr>
            </w:pPr>
            <w:r>
              <w:rPr>
                <w:lang w:eastAsia="zh-CN"/>
              </w:rPr>
              <w:t>Sec</w:t>
            </w:r>
            <w:r>
              <w:rPr>
                <w:lang w:eastAsia="zh-CN"/>
              </w:rPr>
              <w:t xml:space="preserve">ondly, the objective of this work item also covers the non-relay discovery (i.e. 5G </w:t>
            </w:r>
            <w:proofErr w:type="spellStart"/>
            <w:r>
              <w:rPr>
                <w:lang w:eastAsia="zh-CN"/>
              </w:rPr>
              <w:t>ProSe</w:t>
            </w:r>
            <w:proofErr w:type="spellEnd"/>
            <w:r>
              <w:rPr>
                <w:lang w:eastAsia="zh-CN"/>
              </w:rPr>
              <w:t xml:space="preserve"> Direct Discovery). </w:t>
            </w:r>
          </w:p>
          <w:p w:rsidR="00EA1A29" w:rsidRDefault="00A12824">
            <w:pPr>
              <w:pStyle w:val="ListParagraph"/>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rsidR="00EA1A29" w:rsidRDefault="00EA1A29">
            <w:pPr>
              <w:rPr>
                <w:lang w:eastAsia="zh-CN"/>
              </w:rPr>
            </w:pPr>
          </w:p>
          <w:p w:rsidR="00EA1A29" w:rsidRDefault="00A12824">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rsidR="00EA1A29" w:rsidRDefault="00A12824">
            <w:pPr>
              <w:pStyle w:val="NO"/>
            </w:pPr>
            <w:r>
              <w:t>NOTE 2:</w:t>
            </w:r>
            <w:r>
              <w:tab/>
              <w:t xml:space="preserve">For L2 UE-to-Network Relay, it is assumed that the Remote UE has a single active connection towards </w:t>
            </w:r>
            <w:proofErr w:type="spellStart"/>
            <w:r>
              <w:t>gNB</w:t>
            </w:r>
            <w:proofErr w:type="spellEnd"/>
            <w:r>
              <w:t xml:space="preserve"> via onl</w:t>
            </w:r>
            <w:r>
              <w:t>y a single Relay UE at a given time in this release.</w:t>
            </w:r>
          </w:p>
          <w:p w:rsidR="00EA1A29" w:rsidRDefault="00A12824">
            <w:pPr>
              <w:pStyle w:val="NO"/>
            </w:pPr>
            <w:r>
              <w:t>NOTE 3:</w:t>
            </w:r>
            <w:r>
              <w:tab/>
              <w:t xml:space="preserve">Only NR </w:t>
            </w:r>
            <w:proofErr w:type="spellStart"/>
            <w:r>
              <w:t>Uu</w:t>
            </w:r>
            <w:proofErr w:type="spellEnd"/>
            <w:r>
              <w:t xml:space="preserve"> interface, i.e. </w:t>
            </w:r>
            <w:proofErr w:type="spellStart"/>
            <w:r>
              <w:t>gNB</w:t>
            </w:r>
            <w:proofErr w:type="spellEnd"/>
            <w:r>
              <w:t>, and 5GC is considered, and it is limited to NR SA scenario in this release.</w:t>
            </w:r>
          </w:p>
          <w:p w:rsidR="00EA1A29" w:rsidRDefault="00A12824">
            <w:pPr>
              <w:pStyle w:val="NO"/>
            </w:pPr>
            <w:r>
              <w:t>NOTE 4:</w:t>
            </w:r>
            <w:r>
              <w:tab/>
              <w:t xml:space="preserve">Work specific to the mobility scenario of “between indirect (via a first Relay </w:t>
            </w:r>
            <w:r>
              <w:t>UE) and indirect (via a second Relay UE)”, and the group mobility is not supported in this release.</w:t>
            </w:r>
          </w:p>
          <w:p w:rsidR="00EA1A29" w:rsidRDefault="00A12824">
            <w:pPr>
              <w:pStyle w:val="NO"/>
            </w:pPr>
            <w:r>
              <w:lastRenderedPageBreak/>
              <w:t xml:space="preserve">NOTE 5:  RAN2 prioritizes completion of relay discovery work, and for 5G </w:t>
            </w:r>
            <w:proofErr w:type="spellStart"/>
            <w:r>
              <w:t>ProSe</w:t>
            </w:r>
            <w:proofErr w:type="spellEnd"/>
            <w:r>
              <w:t xml:space="preserve"> Direct Discovery (Objective 7) takes the agreement for relay-based discovery </w:t>
            </w:r>
            <w:r>
              <w:t xml:space="preserve">achieved as baseline while enhancements and optimizations beyond basic functionality for the 5G </w:t>
            </w:r>
            <w:proofErr w:type="spellStart"/>
            <w:r>
              <w:t>ProSe</w:t>
            </w:r>
            <w:proofErr w:type="spellEnd"/>
            <w:r>
              <w:t xml:space="preserve"> Direct Discovery scenario are not considered.</w:t>
            </w:r>
          </w:p>
        </w:tc>
      </w:tr>
    </w:tbl>
    <w:p w:rsidR="00EA1A29" w:rsidRDefault="00A12824">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rsidR="00EA1A29" w:rsidRDefault="00A12824">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w:t>
      </w:r>
      <w:proofErr w:type="gramStart"/>
      <w:r>
        <w:rPr>
          <w:rFonts w:ascii="Calibri" w:hAnsi="Calibri" w:cs="Calibri"/>
        </w:rPr>
        <w:t>e][</w:t>
      </w:r>
      <w:proofErr w:type="gramEnd"/>
      <w:r>
        <w:rPr>
          <w:rFonts w:ascii="Calibri" w:hAnsi="Calibri" w:cs="Calibri"/>
        </w:rPr>
        <w:t>612][Relay] Non-relay discovery (OPPO)</w:t>
      </w:r>
    </w:p>
    <w:p w:rsidR="00EA1A29" w:rsidRDefault="00A12824">
      <w:pPr>
        <w:pStyle w:val="EmailDiscussion2"/>
        <w:rPr>
          <w:rFonts w:ascii="Calibri" w:hAnsi="Calibri" w:cs="Calibri"/>
        </w:rPr>
      </w:pPr>
      <w:r>
        <w:rPr>
          <w:rFonts w:ascii="Calibri" w:hAnsi="Calibri" w:cs="Calibri"/>
        </w:rPr>
        <w:t>      Scope: Evaluate the spec impact of</w:t>
      </w:r>
      <w:r>
        <w:rPr>
          <w:rFonts w:ascii="Calibri" w:hAnsi="Calibri" w:cs="Calibri"/>
        </w:rPr>
        <w:t xml:space="preserve"> non-relay discovery</w:t>
      </w:r>
      <w:r>
        <w:rPr>
          <w:rFonts w:ascii="Calibri" w:hAnsi="Calibri" w:cs="Calibri"/>
          <w:color w:val="FF0000"/>
        </w:rPr>
        <w:t xml:space="preserve"> specific aspect </w:t>
      </w:r>
      <w:r>
        <w:rPr>
          <w:rFonts w:ascii="Calibri" w:hAnsi="Calibri" w:cs="Calibri"/>
        </w:rPr>
        <w:t>and determine a way forward for handling this objective.</w:t>
      </w:r>
    </w:p>
    <w:p w:rsidR="00EA1A29" w:rsidRDefault="00A12824">
      <w:pPr>
        <w:pStyle w:val="EmailDiscussion2"/>
        <w:rPr>
          <w:rFonts w:ascii="Calibri" w:hAnsi="Calibri" w:cs="Calibri"/>
        </w:rPr>
      </w:pPr>
      <w:r>
        <w:rPr>
          <w:rFonts w:ascii="Calibri" w:hAnsi="Calibri" w:cs="Calibri"/>
        </w:rPr>
        <w:t>      Intended outcome: Report to CB session</w:t>
      </w:r>
    </w:p>
    <w:p w:rsidR="00EA1A29" w:rsidRDefault="00A12824">
      <w:pPr>
        <w:pStyle w:val="EmailDiscussion2"/>
        <w:rPr>
          <w:rFonts w:ascii="Calibri" w:hAnsi="Calibri" w:cs="Calibri"/>
        </w:rPr>
      </w:pPr>
      <w:r>
        <w:rPr>
          <w:rFonts w:ascii="Calibri" w:hAnsi="Calibri" w:cs="Calibri"/>
        </w:rPr>
        <w:t>      Deadline:  Tuesday 2021-11-09 0800 UTC (report available)</w:t>
      </w:r>
    </w:p>
    <w:p w:rsidR="00EA1A29" w:rsidRDefault="00A12824">
      <w:pPr>
        <w:pStyle w:val="Heading1"/>
        <w:numPr>
          <w:ilvl w:val="0"/>
          <w:numId w:val="4"/>
        </w:numPr>
        <w:jc w:val="both"/>
        <w:rPr>
          <w:rFonts w:ascii="Calibri" w:hAnsi="Calibri" w:cs="Calibri"/>
        </w:rPr>
      </w:pPr>
      <w:r>
        <w:rPr>
          <w:rFonts w:ascii="Calibri" w:hAnsi="Calibri" w:cs="Calibri"/>
        </w:rPr>
        <w:t>Discussion</w:t>
      </w:r>
    </w:p>
    <w:p w:rsidR="00EA1A29" w:rsidRDefault="00A12824">
      <w:pPr>
        <w:jc w:val="both"/>
        <w:rPr>
          <w:rFonts w:ascii="Calibri" w:eastAsiaTheme="minorEastAsia" w:hAnsi="Calibri" w:cs="Calibri"/>
          <w:lang w:eastAsia="zh-CN"/>
        </w:rPr>
      </w:pPr>
      <w:r>
        <w:rPr>
          <w:rFonts w:ascii="Calibri" w:eastAsiaTheme="minorEastAsia" w:hAnsi="Calibri" w:cs="Calibri"/>
          <w:lang w:eastAsia="zh-CN"/>
        </w:rPr>
        <w:t>During the stage-2 WI 5G_ProSe in SA2, whe</w:t>
      </w:r>
      <w:r>
        <w:rPr>
          <w:rFonts w:ascii="Calibri" w:eastAsiaTheme="minorEastAsia" w:hAnsi="Calibri" w:cs="Calibri"/>
          <w:lang w:eastAsia="zh-CN"/>
        </w:rPr>
        <w:t xml:space="preserv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rsidR="00EA1A29" w:rsidRDefault="00A12824">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w:t>
      </w:r>
      <w:r>
        <w:rPr>
          <w:rFonts w:ascii="Calibri" w:eastAsiaTheme="minorEastAsia" w:hAnsi="Calibri" w:cs="Calibri"/>
          <w:lang w:eastAsia="zh-CN"/>
        </w:rPr>
        <w:t xml:space="preserve">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rsidR="00EA1A29" w:rsidRDefault="00A12824">
      <w:pPr>
        <w:pStyle w:val="Heading2"/>
        <w:rPr>
          <w:lang w:eastAsia="zh-CN"/>
        </w:rPr>
      </w:pPr>
      <w:r>
        <w:rPr>
          <w:rFonts w:hint="eastAsia"/>
          <w:lang w:eastAsia="zh-CN"/>
        </w:rPr>
        <w:t>P</w:t>
      </w:r>
      <w:r>
        <w:rPr>
          <w:lang w:eastAsia="zh-CN"/>
        </w:rPr>
        <w:t>HASE I</w:t>
      </w:r>
    </w:p>
    <w:p w:rsidR="00EA1A29" w:rsidRDefault="00A12824">
      <w:pPr>
        <w:pStyle w:val="Heading3"/>
        <w:rPr>
          <w:rFonts w:ascii="Calibri" w:eastAsiaTheme="minorEastAsia" w:hAnsi="Calibri" w:cs="Calibri"/>
          <w:sz w:val="36"/>
          <w:szCs w:val="36"/>
          <w:lang w:eastAsia="zh-CN"/>
        </w:rPr>
      </w:pPr>
      <w:r>
        <w:rPr>
          <w:rFonts w:ascii="Calibri" w:eastAsiaTheme="minorEastAsia" w:hAnsi="Calibri" w:cs="Calibri"/>
          <w:sz w:val="36"/>
          <w:szCs w:val="36"/>
          <w:lang w:eastAsia="zh-CN"/>
        </w:rPr>
        <w:t>2.1 Applicable Agreements</w:t>
      </w:r>
      <w:r>
        <w:rPr>
          <w:rFonts w:ascii="Calibri" w:eastAsiaTheme="minorEastAsia" w:hAnsi="Calibri" w:cs="Calibri"/>
          <w:sz w:val="36"/>
          <w:szCs w:val="36"/>
          <w:lang w:eastAsia="zh-CN"/>
        </w:rPr>
        <w:t xml:space="preserve"> </w:t>
      </w:r>
    </w:p>
    <w:p w:rsidR="00EA1A29" w:rsidRDefault="00A12824">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w:t>
      </w:r>
      <w:r>
        <w:rPr>
          <w:rFonts w:ascii="Calibri" w:hAnsi="Calibri" w:cs="Calibri"/>
          <w:lang w:eastAsia="zh-CN"/>
        </w:rPr>
        <w:t>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EA1A29">
        <w:trPr>
          <w:trHeight w:val="765"/>
        </w:trPr>
        <w:tc>
          <w:tcPr>
            <w:tcW w:w="663" w:type="dxa"/>
            <w:tcBorders>
              <w:top w:val="single" w:sz="4" w:space="0" w:color="auto"/>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EA1A29">
        <w:trPr>
          <w:trHeight w:val="765"/>
        </w:trPr>
        <w:tc>
          <w:tcPr>
            <w:tcW w:w="663" w:type="dxa"/>
            <w:tcBorders>
              <w:top w:val="single" w:sz="4" w:space="0" w:color="auto"/>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One new SL-SRB4 is used for all discovery messages. Its parameters will be fixed and defined as SCCH configuration in 38.331. (FFS on </w:t>
            </w:r>
            <w:r>
              <w:rPr>
                <w:rFonts w:ascii="Calibri" w:eastAsia="微软雅黑" w:hAnsi="Calibri" w:cs="Calibri"/>
                <w:lang w:val="en-US" w:eastAsia="zh-CN"/>
              </w:rPr>
              <w:t>the LCH priority in Proposal 8b)</w:t>
            </w:r>
          </w:p>
        </w:tc>
      </w:tr>
      <w:tr w:rsidR="00EA1A29">
        <w:trPr>
          <w:trHeight w:val="285"/>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EA1A29">
        <w:trPr>
          <w:trHeight w:val="285"/>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EA1A29">
        <w:trPr>
          <w:trHeight w:val="51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Relay UE and remote UE (IC) in RRC </w:t>
            </w:r>
            <w:r>
              <w:rPr>
                <w:rFonts w:ascii="Calibri" w:eastAsia="微软雅黑" w:hAnsi="Calibri" w:cs="Calibri"/>
                <w:lang w:val="en-US" w:eastAsia="zh-CN"/>
              </w:rPr>
              <w:t xml:space="preserve">CONNECTED can use the discovery configuration provided via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available.</w:t>
            </w:r>
          </w:p>
        </w:tc>
      </w:tr>
      <w:tr w:rsidR="00EA1A29">
        <w:trPr>
          <w:trHeight w:val="285"/>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5</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EA1A29">
        <w:trPr>
          <w:trHeight w:val="285"/>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highlight w:val="yellow"/>
                <w:lang w:val="en-US" w:eastAsia="zh-CN"/>
              </w:rPr>
            </w:pPr>
            <w:r>
              <w:rPr>
                <w:rFonts w:ascii="Calibri" w:eastAsia="微软雅黑"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L2 relay UE will always use the</w:t>
            </w:r>
            <w:r>
              <w:rPr>
                <w:rFonts w:ascii="Calibri" w:eastAsia="微软雅黑" w:hAnsi="Calibri" w:cs="Calibri"/>
                <w:lang w:val="en-US" w:eastAsia="zh-CN"/>
              </w:rPr>
              <w:t xml:space="preserve"> discovery configuration provided by </w:t>
            </w:r>
            <w:proofErr w:type="spellStart"/>
            <w:r>
              <w:rPr>
                <w:rFonts w:ascii="Calibri" w:eastAsia="微软雅黑" w:hAnsi="Calibri" w:cs="Calibri"/>
                <w:lang w:val="en-US" w:eastAsia="zh-CN"/>
              </w:rPr>
              <w:t>gNB</w:t>
            </w:r>
            <w:proofErr w:type="spellEnd"/>
            <w:r>
              <w:rPr>
                <w:rFonts w:ascii="Calibri" w:eastAsia="微软雅黑" w:hAnsi="Calibri" w:cs="Calibri"/>
                <w:lang w:val="en-US" w:eastAsia="zh-CN"/>
              </w:rPr>
              <w:t xml:space="preserve"> (either via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w:t>
            </w:r>
          </w:p>
        </w:tc>
      </w:tr>
      <w:tr w:rsidR="00EA1A29">
        <w:trPr>
          <w:trHeight w:val="51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EA1A29">
        <w:trPr>
          <w:trHeight w:val="51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EA1A29">
        <w:trPr>
          <w:trHeight w:val="51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w:t>
            </w:r>
            <w:r>
              <w:rPr>
                <w:rFonts w:ascii="Calibri" w:eastAsia="微软雅黑" w:hAnsi="Calibri" w:cs="Calibri"/>
                <w:lang w:val="en-US" w:eastAsia="zh-CN"/>
              </w:rPr>
              <w:t xml:space="preserve">network via a relay UE (i.e., either in RRC CONNECTED or RRC IDLE/INACTIVE), it should follow network configuration,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if available.</w:t>
            </w:r>
          </w:p>
        </w:tc>
      </w:tr>
      <w:tr w:rsidR="00EA1A29">
        <w:trPr>
          <w:trHeight w:val="1408"/>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w:t>
            </w:r>
            <w:r>
              <w:rPr>
                <w:rFonts w:ascii="Calibri" w:eastAsia="微软雅黑" w:hAnsi="Calibri" w:cs="Calibri"/>
                <w:lang w:val="en-US" w:eastAsia="zh-CN"/>
              </w:rPr>
              <w:t>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If there i</w:t>
            </w:r>
            <w:r>
              <w:rPr>
                <w:rFonts w:ascii="Calibri" w:eastAsia="微软雅黑" w:hAnsi="Calibri" w:cs="Calibri"/>
                <w:lang w:val="en-US" w:eastAsia="zh-CN"/>
              </w:rPr>
              <w:t xml:space="preserve">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w:t>
            </w:r>
            <w:r>
              <w:rPr>
                <w:rFonts w:ascii="Calibri" w:eastAsia="微软雅黑" w:hAnsi="Calibri" w:cs="Calibri"/>
                <w:lang w:val="en-US" w:eastAsia="zh-CN"/>
              </w:rPr>
              <w:t xml:space="preserve"> transmission/reception on the concerned frequency.</w:t>
            </w:r>
            <w:r>
              <w:rPr>
                <w:rFonts w:ascii="Calibri" w:eastAsia="微软雅黑" w:hAnsi="Calibri" w:cs="Calibri"/>
                <w:lang w:val="en-US" w:eastAsia="zh-CN"/>
              </w:rPr>
              <w:br/>
              <w:t xml:space="preserve">- If there is no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frequency, UE shall rely on pre-configuration.</w:t>
            </w:r>
          </w:p>
        </w:tc>
      </w:tr>
      <w:tr w:rsidR="00EA1A29">
        <w:trPr>
          <w:trHeight w:val="102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w:t>
            </w:r>
            <w:r>
              <w:rPr>
                <w:rFonts w:ascii="Calibri" w:eastAsia="微软雅黑" w:hAnsi="Calibri" w:cs="Calibri"/>
                <w:lang w:val="en-US" w:eastAsia="zh-CN"/>
              </w:rPr>
              <w:t>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EA1A29">
        <w:trPr>
          <w:trHeight w:val="285"/>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w:t>
            </w:r>
            <w:r>
              <w:rPr>
                <w:rFonts w:ascii="Calibri" w:eastAsia="微软雅黑" w:hAnsi="Calibri" w:cs="Calibri"/>
                <w:lang w:val="en-US" w:eastAsia="zh-CN"/>
              </w:rPr>
              <w:t xml:space="preserve"> power control mechanism for transmission of discovery messages.</w:t>
            </w:r>
          </w:p>
        </w:tc>
      </w:tr>
      <w:tr w:rsidR="00EA1A29">
        <w:trPr>
          <w:trHeight w:val="51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The same PDCP data PDU format as SL-SRB0 is used for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(SL-SRB4), and the SDU type field is not used for SL-SRB4.</w:t>
            </w:r>
          </w:p>
        </w:tc>
      </w:tr>
      <w:tr w:rsidR="00EA1A29">
        <w:trPr>
          <w:trHeight w:val="51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rely on SA2 on the L2 ID design for </w:t>
            </w:r>
            <w:r>
              <w:rPr>
                <w:rFonts w:ascii="Calibri" w:eastAsia="微软雅黑" w:hAnsi="Calibri" w:cs="Calibri"/>
                <w:lang w:val="en-US" w:eastAsia="zh-CN"/>
              </w:rPr>
              <w:t>discovery message. No LS is needed.</w:t>
            </w:r>
          </w:p>
        </w:tc>
      </w:tr>
      <w:tr w:rsidR="00EA1A29">
        <w:trPr>
          <w:trHeight w:val="51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EA1A29">
        <w:trPr>
          <w:trHeight w:val="102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that for relay/remote UE in RRC IDLE/INACTIVE state, and in-coverage on the serving frequency, if there is discovery </w:t>
            </w:r>
            <w:r>
              <w:rPr>
                <w:rFonts w:ascii="Calibri" w:eastAsia="微软雅黑" w:hAnsi="Calibri" w:cs="Calibri"/>
                <w:lang w:val="en-US" w:eastAsia="zh-CN"/>
              </w:rPr>
              <w:t xml:space="preserve">related SIB broadcasted on the serving frequency, and if the configuration of concerned SL frequency is included within the SIB of the serving frequency but the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pool configuration is absent, UE shall enter RRC CONNECTED state to acquire dedicat</w:t>
            </w:r>
            <w:r>
              <w:rPr>
                <w:rFonts w:ascii="Calibri" w:eastAsia="微软雅黑" w:hAnsi="Calibri" w:cs="Calibri"/>
                <w:lang w:val="en-US" w:eastAsia="zh-CN"/>
              </w:rPr>
              <w:t xml:space="preserve">ed configuration on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pool.</w:t>
            </w:r>
          </w:p>
        </w:tc>
      </w:tr>
      <w:tr w:rsidR="00EA1A29">
        <w:trPr>
          <w:trHeight w:val="102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w:t>
            </w:r>
            <w:r>
              <w:rPr>
                <w:rFonts w:ascii="Calibri" w:eastAsia="微软雅黑" w:hAnsi="Calibri" w:cs="Calibri"/>
                <w:lang w:val="en-US" w:eastAsia="zh-CN"/>
              </w:rPr>
              <w:t xml:space="preserve">frequency is included within the SIB of the serving </w:t>
            </w:r>
            <w:r>
              <w:rPr>
                <w:rFonts w:ascii="Calibri" w:eastAsia="微软雅黑" w:hAnsi="Calibri" w:cs="Calibri"/>
                <w:lang w:val="en-US" w:eastAsia="zh-CN"/>
              </w:rPr>
              <w:lastRenderedPageBreak/>
              <w:t xml:space="preserve">frequency, it can only use the SL discovery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configuration provided by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provided, or not transmit discovery if not provided.</w:t>
            </w:r>
          </w:p>
        </w:tc>
      </w:tr>
      <w:tr w:rsidR="00EA1A29">
        <w:trPr>
          <w:trHeight w:val="153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RRC_CONNECTED L3 relay/re</w:t>
            </w:r>
            <w:r>
              <w:rPr>
                <w:rFonts w:ascii="Calibri" w:eastAsia="微软雅黑" w:hAnsi="Calibri" w:cs="Calibri"/>
                <w:lang w:val="en-US" w:eastAsia="zh-CN"/>
              </w:rPr>
              <w:t>mote UE or layer 2 remote UE which are in-coverage on the serving frequency, and the serving frequency is not shared with concerned frequency, if the configuration of concerned SL frequency is absent within the SIB of the serving frequency or if there is n</w:t>
            </w:r>
            <w:r>
              <w:rPr>
                <w:rFonts w:ascii="Calibri" w:eastAsia="微软雅黑" w:hAnsi="Calibri" w:cs="Calibri"/>
                <w:lang w:val="en-US" w:eastAsia="zh-CN"/>
              </w:rPr>
              <w:t xml:space="preserve">o discovery related SIB on the serving frequency, </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coverage at the concerned SL frequency, UE shall 1) rely on the discovery related SIB, if any broadcasted in the concerned SL frequency; Or 2) if there is no discovery related SIB on the c</w:t>
            </w:r>
            <w:r>
              <w:rPr>
                <w:rFonts w:ascii="Calibri" w:eastAsia="微软雅黑" w:hAnsi="Calibri" w:cs="Calibri"/>
                <w:lang w:val="en-US" w:eastAsia="zh-CN"/>
              </w:rPr>
              <w:t>oncerned SL frequency, UE does not perform SL discovery transmission/reception on the concerned frequency.</w:t>
            </w:r>
          </w:p>
        </w:tc>
      </w:tr>
      <w:tr w:rsidR="00EA1A29">
        <w:trPr>
          <w:trHeight w:val="51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w:t>
            </w:r>
            <w:r>
              <w:rPr>
                <w:rFonts w:ascii="Calibri" w:eastAsia="微软雅黑" w:hAnsi="Calibri" w:cs="Calibri"/>
                <w:lang w:val="en-US" w:eastAsia="zh-CN"/>
              </w:rPr>
              <w:t xml:space="preserve"> configuration is not available, i.e., SIB, remote UE shall rely on pre-configuration to perform discovery.</w:t>
            </w:r>
          </w:p>
        </w:tc>
      </w:tr>
      <w:tr w:rsidR="00EA1A29">
        <w:trPr>
          <w:trHeight w:val="285"/>
        </w:trPr>
        <w:tc>
          <w:tcPr>
            <w:tcW w:w="663" w:type="dxa"/>
            <w:tcBorders>
              <w:top w:val="nil"/>
              <w:left w:val="single" w:sz="4" w:space="0" w:color="auto"/>
              <w:bottom w:val="single" w:sz="4" w:space="0" w:color="auto"/>
              <w:right w:val="single" w:sz="4" w:space="0" w:color="auto"/>
            </w:tcBorders>
          </w:tcPr>
          <w:p w:rsidR="00EA1A29" w:rsidRDefault="00EA1A29">
            <w:pPr>
              <w:overflowPunct/>
              <w:autoSpaceDE/>
              <w:autoSpaceDN/>
              <w:adjustRightInd/>
              <w:spacing w:after="0"/>
              <w:textAlignment w:val="auto"/>
              <w:rPr>
                <w:rFonts w:ascii="Calibri" w:eastAsia="微软雅黑"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EA1A29">
        <w:trPr>
          <w:trHeight w:val="285"/>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w:t>
            </w:r>
            <w:r>
              <w:rPr>
                <w:rFonts w:ascii="Calibri" w:eastAsia="微软雅黑" w:hAnsi="Calibri" w:cs="Calibri"/>
                <w:lang w:val="en-US" w:eastAsia="zh-CN"/>
              </w:rPr>
              <w:t xml:space="preserve"> of discovery gaps in this release.</w:t>
            </w:r>
          </w:p>
        </w:tc>
      </w:tr>
      <w:tr w:rsidR="00EA1A29">
        <w:trPr>
          <w:trHeight w:val="765"/>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remote </w:t>
            </w:r>
            <w:r>
              <w:rPr>
                <w:rFonts w:ascii="Calibri" w:eastAsia="微软雅黑" w:hAnsi="Calibri" w:cs="Calibri"/>
                <w:lang w:val="en-US" w:eastAsia="zh-CN"/>
              </w:rPr>
              <w:t>UE shall rely on pre-configuration to perform discovery.</w:t>
            </w:r>
          </w:p>
        </w:tc>
      </w:tr>
      <w:tr w:rsidR="00EA1A29">
        <w:trPr>
          <w:trHeight w:val="1020"/>
        </w:trPr>
        <w:tc>
          <w:tcPr>
            <w:tcW w:w="663"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dedicated discovery resource pool is supported besides shared resource pool configuration, whether it is configured is based on network implementation. And PHY layer parameters and </w:t>
            </w:r>
            <w:r>
              <w:rPr>
                <w:rFonts w:ascii="Calibri" w:eastAsia="微软雅黑" w:hAnsi="Calibri" w:cs="Calibri"/>
                <w:lang w:val="en-US" w:eastAsia="zh-CN"/>
              </w:rPr>
              <w:t>design shall reuse the Rel-16 legacy resource pool design (including resource allocation design).</w:t>
            </w:r>
            <w:r>
              <w:rPr>
                <w:rFonts w:ascii="Calibri" w:eastAsia="微软雅黑" w:hAnsi="Calibri" w:cs="Calibri"/>
                <w:lang w:val="en-US" w:eastAsia="zh-CN"/>
              </w:rPr>
              <w:br/>
            </w:r>
          </w:p>
        </w:tc>
      </w:tr>
      <w:tr w:rsidR="00EA1A29">
        <w:trPr>
          <w:trHeight w:val="510"/>
        </w:trPr>
        <w:tc>
          <w:tcPr>
            <w:tcW w:w="663" w:type="dxa"/>
            <w:tcBorders>
              <w:top w:val="single" w:sz="4" w:space="0" w:color="auto"/>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to fix the priority value as 1 of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in the specification.</w:t>
            </w:r>
          </w:p>
        </w:tc>
      </w:tr>
      <w:tr w:rsidR="00EA1A29">
        <w:trPr>
          <w:trHeight w:val="510"/>
        </w:trPr>
        <w:tc>
          <w:tcPr>
            <w:tcW w:w="663" w:type="dxa"/>
            <w:tcBorders>
              <w:top w:val="single" w:sz="4" w:space="0" w:color="auto"/>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w:t>
            </w:r>
            <w:r>
              <w:rPr>
                <w:rFonts w:ascii="Calibri" w:eastAsia="等线" w:hAnsi="Calibri" w:cs="Calibri"/>
                <w:lang w:val="en-US" w:eastAsia="zh-CN"/>
              </w:rPr>
              <w:t xml:space="preserve"> needed for the discovery messages.</w:t>
            </w:r>
          </w:p>
        </w:tc>
      </w:tr>
      <w:tr w:rsidR="00EA1A29">
        <w:trPr>
          <w:trHeight w:val="510"/>
        </w:trPr>
        <w:tc>
          <w:tcPr>
            <w:tcW w:w="663" w:type="dxa"/>
            <w:tcBorders>
              <w:top w:val="single" w:sz="4" w:space="0" w:color="auto"/>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EA1A29">
        <w:trPr>
          <w:trHeight w:val="510"/>
        </w:trPr>
        <w:tc>
          <w:tcPr>
            <w:tcW w:w="663" w:type="dxa"/>
            <w:tcBorders>
              <w:top w:val="single" w:sz="4" w:space="0" w:color="auto"/>
              <w:left w:val="single" w:sz="4" w:space="0" w:color="auto"/>
              <w:bottom w:val="single" w:sz="4" w:space="0" w:color="auto"/>
              <w:right w:val="single" w:sz="4" w:space="0" w:color="auto"/>
            </w:tcBorders>
          </w:tcPr>
          <w:p w:rsidR="00EA1A29" w:rsidRDefault="00A12824">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rsidR="00EA1A29" w:rsidRDefault="00A12824">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w:t>
            </w:r>
            <w:r>
              <w:rPr>
                <w:rFonts w:ascii="Calibri" w:hAnsi="Calibri" w:cs="Calibri"/>
              </w:rPr>
              <w:t>uld use to transmit discovery message.</w:t>
            </w:r>
          </w:p>
          <w:p w:rsidR="00EA1A29" w:rsidRDefault="00A12824">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rsidR="00EA1A29" w:rsidRDefault="00A12824">
            <w:pPr>
              <w:rPr>
                <w:rFonts w:ascii="Calibri" w:hAnsi="Calibri" w:cs="Calibri"/>
              </w:rPr>
            </w:pPr>
            <w:r>
              <w:rPr>
                <w:rFonts w:ascii="Calibri" w:hAnsi="Calibri" w:cs="Calibri"/>
              </w:rPr>
              <w:t>Left to UE implementation</w:t>
            </w:r>
          </w:p>
          <w:p w:rsidR="00EA1A29" w:rsidRDefault="00A12824">
            <w:pPr>
              <w:rPr>
                <w:rFonts w:ascii="Calibri" w:hAnsi="Calibri" w:cs="Calibri"/>
              </w:rPr>
            </w:pPr>
            <w:r>
              <w:rPr>
                <w:rFonts w:ascii="Calibri" w:hAnsi="Calibri" w:cs="Calibri"/>
              </w:rPr>
              <w:t>Dedicated pool should be prioritised</w:t>
            </w:r>
          </w:p>
          <w:p w:rsidR="00EA1A29" w:rsidRDefault="00A12824">
            <w:pPr>
              <w:rPr>
                <w:rFonts w:eastAsia="Yu Mincho"/>
              </w:rPr>
            </w:pPr>
            <w:r>
              <w:rPr>
                <w:rFonts w:ascii="Calibri" w:hAnsi="Calibri" w:cs="Calibri"/>
              </w:rPr>
              <w:t>Shared pool should be priori</w:t>
            </w:r>
            <w:r>
              <w:rPr>
                <w:rFonts w:ascii="Calibri" w:hAnsi="Calibri" w:cs="Calibri"/>
              </w:rPr>
              <w:t>tised</w:t>
            </w:r>
          </w:p>
        </w:tc>
      </w:tr>
    </w:tbl>
    <w:p w:rsidR="00EA1A29" w:rsidRDefault="00A12824">
      <w:pPr>
        <w:jc w:val="both"/>
        <w:rPr>
          <w:rFonts w:ascii="Calibri" w:hAnsi="Calibri" w:cs="Calibri"/>
          <w:b/>
          <w:lang w:eastAsia="zh-CN"/>
        </w:rPr>
      </w:pPr>
      <w:bookmarkStart w:id="0" w:name="_Toc84595595"/>
      <w:bookmarkStart w:id="1" w:name="_Toc85211874"/>
      <w:bookmarkStart w:id="2" w:name="_Toc84670705"/>
      <w:bookmarkStart w:id="3" w:name="_Toc85211797"/>
      <w:bookmarkStart w:id="4" w:name="_Toc85303074"/>
      <w:bookmarkStart w:id="5" w:name="_Toc85303511"/>
      <w:bookmarkStart w:id="6" w:name="_Toc85382150"/>
      <w:bookmarkStart w:id="7" w:name="_Toc85702010"/>
      <w:bookmarkStart w:id="8" w:name="_Toc84943653"/>
      <w:bookmarkStart w:id="9" w:name="_Toc84670904"/>
      <w:bookmarkStart w:id="10" w:name="_Toc85127667"/>
      <w:bookmarkEnd w:id="0"/>
      <w:r>
        <w:rPr>
          <w:rFonts w:ascii="Calibri" w:hAnsi="Calibri" w:cs="Calibri"/>
          <w:b/>
          <w:lang w:eastAsia="zh-CN"/>
        </w:rPr>
        <w:lastRenderedPageBreak/>
        <w:t>Q1. Which of the agreements above (made for relay-related discovery) are also applicable to non-relay discovery</w:t>
      </w:r>
      <w:r>
        <w:rPr>
          <w:rFonts w:ascii="Calibri" w:hAnsi="Calibri" w:cs="Calibri" w:hint="eastAsia"/>
          <w:b/>
          <w:lang w:eastAsia="zh-CN"/>
        </w:rPr>
        <w:t>？</w:t>
      </w:r>
    </w:p>
    <w:tbl>
      <w:tblPr>
        <w:tblStyle w:val="TableGrid"/>
        <w:tblW w:w="0" w:type="auto"/>
        <w:tblLook w:val="04A0" w:firstRow="1" w:lastRow="0" w:firstColumn="1" w:lastColumn="0" w:noHBand="0" w:noVBand="1"/>
      </w:tblPr>
      <w:tblGrid>
        <w:gridCol w:w="1575"/>
        <w:gridCol w:w="1980"/>
        <w:gridCol w:w="4741"/>
      </w:tblGrid>
      <w:tr w:rsidR="00EA1A29">
        <w:tc>
          <w:tcPr>
            <w:tcW w:w="1575" w:type="dxa"/>
          </w:tcPr>
          <w:p w:rsidR="00EA1A29" w:rsidRDefault="00A12824">
            <w:pPr>
              <w:rPr>
                <w:rFonts w:ascii="Calibri" w:hAnsi="Calibri" w:cs="Calibri"/>
                <w:lang w:eastAsia="zh-CN"/>
              </w:rPr>
            </w:pPr>
            <w:r>
              <w:rPr>
                <w:rFonts w:ascii="Calibri" w:hAnsi="Calibri" w:cs="Calibri"/>
                <w:lang w:eastAsia="zh-CN"/>
              </w:rPr>
              <w:t>Company</w:t>
            </w:r>
          </w:p>
        </w:tc>
        <w:tc>
          <w:tcPr>
            <w:tcW w:w="1980" w:type="dxa"/>
          </w:tcPr>
          <w:p w:rsidR="00EA1A29" w:rsidRDefault="00A12824">
            <w:pPr>
              <w:rPr>
                <w:rFonts w:ascii="Calibri" w:hAnsi="Calibri" w:cs="Calibri"/>
                <w:lang w:eastAsia="zh-CN"/>
              </w:rPr>
            </w:pPr>
            <w:r>
              <w:rPr>
                <w:rFonts w:ascii="Calibri" w:hAnsi="Calibri" w:cs="Calibri"/>
                <w:lang w:eastAsia="zh-CN"/>
              </w:rPr>
              <w:t>Applicable agreements (index)</w:t>
            </w:r>
          </w:p>
        </w:tc>
        <w:tc>
          <w:tcPr>
            <w:tcW w:w="4741" w:type="dxa"/>
          </w:tcPr>
          <w:p w:rsidR="00EA1A29" w:rsidRDefault="00A12824">
            <w:pPr>
              <w:rPr>
                <w:rFonts w:ascii="Calibri" w:hAnsi="Calibri" w:cs="Calibri"/>
                <w:lang w:eastAsia="zh-CN"/>
              </w:rPr>
            </w:pPr>
            <w:r>
              <w:rPr>
                <w:rFonts w:ascii="Calibri" w:hAnsi="Calibri" w:cs="Calibri"/>
                <w:lang w:eastAsia="zh-CN"/>
              </w:rPr>
              <w:t>Comment</w:t>
            </w:r>
          </w:p>
        </w:tc>
      </w:tr>
      <w:tr w:rsidR="00EA1A29">
        <w:tc>
          <w:tcPr>
            <w:tcW w:w="1575" w:type="dxa"/>
          </w:tcPr>
          <w:p w:rsidR="00EA1A29" w:rsidRDefault="00A12824">
            <w:pPr>
              <w:rPr>
                <w:rFonts w:ascii="Calibri" w:hAnsi="Calibri" w:cs="Calibri"/>
                <w:lang w:eastAsia="zh-CN"/>
              </w:rPr>
            </w:pPr>
            <w:r>
              <w:rPr>
                <w:rFonts w:ascii="Calibri" w:hAnsi="Calibri" w:cs="Calibri" w:hint="eastAsia"/>
                <w:lang w:eastAsia="zh-CN"/>
              </w:rPr>
              <w:t>OPPO</w:t>
            </w:r>
          </w:p>
        </w:tc>
        <w:tc>
          <w:tcPr>
            <w:tcW w:w="1980" w:type="dxa"/>
          </w:tcPr>
          <w:p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rsidR="00EA1A29" w:rsidRDefault="00A12824">
            <w:pPr>
              <w:rPr>
                <w:rFonts w:ascii="Calibri" w:hAnsi="Calibri" w:cs="Calibri"/>
                <w:lang w:eastAsia="zh-CN"/>
              </w:rPr>
            </w:pPr>
            <w:r>
              <w:rPr>
                <w:rFonts w:ascii="Calibri" w:hAnsi="Calibri" w:cs="Calibri"/>
                <w:lang w:eastAsia="zh-CN"/>
              </w:rPr>
              <w:t xml:space="preserve">These agreements should be common to relay and non-relay </w:t>
            </w:r>
            <w:r>
              <w:rPr>
                <w:rFonts w:ascii="Calibri" w:hAnsi="Calibri" w:cs="Calibri"/>
                <w:lang w:eastAsia="zh-CN"/>
              </w:rPr>
              <w:t>discovery</w:t>
            </w:r>
          </w:p>
        </w:tc>
      </w:tr>
      <w:tr w:rsidR="00EA1A29">
        <w:tc>
          <w:tcPr>
            <w:tcW w:w="1575" w:type="dxa"/>
          </w:tcPr>
          <w:p w:rsidR="00EA1A29" w:rsidRDefault="00A12824">
            <w:pPr>
              <w:rPr>
                <w:rFonts w:ascii="Calibri" w:hAnsi="Calibri" w:cs="Calibri"/>
                <w:lang w:eastAsia="zh-CN"/>
              </w:rPr>
            </w:pPr>
            <w:r>
              <w:rPr>
                <w:rFonts w:ascii="Calibri" w:hAnsi="Calibri" w:cs="Calibri"/>
                <w:lang w:eastAsia="zh-CN"/>
              </w:rPr>
              <w:t>Ericsson</w:t>
            </w:r>
          </w:p>
        </w:tc>
        <w:tc>
          <w:tcPr>
            <w:tcW w:w="1980" w:type="dxa"/>
          </w:tcPr>
          <w:p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rsidR="00EA1A29" w:rsidRDefault="00A12824">
            <w:pPr>
              <w:rPr>
                <w:rFonts w:ascii="Calibri" w:hAnsi="Calibri" w:cs="Calibri"/>
                <w:lang w:eastAsia="zh-CN"/>
              </w:rPr>
            </w:pPr>
            <w:r>
              <w:rPr>
                <w:rFonts w:ascii="Calibri" w:hAnsi="Calibri" w:cs="Calibri"/>
                <w:lang w:eastAsia="zh-CN"/>
              </w:rPr>
              <w:t>Agree with OPPO and Qualcomm</w:t>
            </w:r>
          </w:p>
        </w:tc>
      </w:tr>
      <w:tr w:rsidR="00EA1A29">
        <w:tc>
          <w:tcPr>
            <w:tcW w:w="1575" w:type="dxa"/>
          </w:tcPr>
          <w:p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rsidR="00EA1A29" w:rsidRDefault="00A12824">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0" w:type="dxa"/>
          </w:tcPr>
          <w:p w:rsidR="00EA1A29" w:rsidRDefault="00A12824">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val="en-US" w:eastAsia="zh-CN"/>
              </w:rPr>
            </w:pPr>
            <w:r>
              <w:rPr>
                <w:rFonts w:ascii="Calibri" w:hAnsi="Calibri" w:cs="Calibri"/>
                <w:lang w:val="en-US" w:eastAsia="zh-CN"/>
              </w:rPr>
              <w:t>Nokia</w:t>
            </w:r>
          </w:p>
        </w:tc>
        <w:tc>
          <w:tcPr>
            <w:tcW w:w="1980" w:type="dxa"/>
          </w:tcPr>
          <w:p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eastAsia="zh-CN"/>
              </w:rPr>
            </w:pPr>
            <w:r>
              <w:rPr>
                <w:rFonts w:ascii="Calibri" w:hAnsi="Calibri" w:cs="Calibri" w:hint="eastAsia"/>
                <w:lang w:eastAsia="zh-CN"/>
              </w:rPr>
              <w:t>Sharp</w:t>
            </w:r>
          </w:p>
        </w:tc>
        <w:tc>
          <w:tcPr>
            <w:tcW w:w="1980" w:type="dxa"/>
          </w:tcPr>
          <w:p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eastAsia="zh-CN"/>
              </w:rPr>
            </w:pPr>
            <w:r>
              <w:rPr>
                <w:rFonts w:ascii="Calibri" w:hAnsi="Calibri" w:cs="Calibri" w:hint="eastAsia"/>
                <w:lang w:eastAsia="zh-CN"/>
              </w:rPr>
              <w:t>CATT</w:t>
            </w:r>
          </w:p>
        </w:tc>
        <w:tc>
          <w:tcPr>
            <w:tcW w:w="1980" w:type="dxa"/>
          </w:tcPr>
          <w:p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rsidR="00EA1A29" w:rsidRDefault="00EA1A29">
            <w:pPr>
              <w:rPr>
                <w:rFonts w:ascii="Calibri" w:hAnsi="Calibri" w:cs="Calibri"/>
                <w:lang w:eastAsia="zh-CN"/>
              </w:rPr>
            </w:pPr>
          </w:p>
        </w:tc>
      </w:tr>
      <w:tr w:rsidR="00EA1A29">
        <w:tc>
          <w:tcPr>
            <w:tcW w:w="1575" w:type="dxa"/>
          </w:tcPr>
          <w:p w:rsidR="00EA1A29" w:rsidRDefault="00A12824">
            <w:pPr>
              <w:rPr>
                <w:rFonts w:ascii="Calibri" w:hAnsi="Calibri" w:cs="Calibri"/>
                <w:lang w:eastAsia="zh-CN"/>
              </w:rPr>
            </w:pPr>
            <w:r>
              <w:rPr>
                <w:rFonts w:ascii="Calibri" w:hAnsi="Calibri" w:cs="Calibri"/>
                <w:lang w:eastAsia="zh-CN"/>
              </w:rPr>
              <w:t>Xiaomi</w:t>
            </w:r>
          </w:p>
        </w:tc>
        <w:tc>
          <w:tcPr>
            <w:tcW w:w="1980" w:type="dxa"/>
          </w:tcPr>
          <w:p w:rsidR="00EA1A29" w:rsidRDefault="00A12824">
            <w:pPr>
              <w:rPr>
                <w:rFonts w:ascii="Calibri" w:hAnsi="Calibri" w:cs="Calibri"/>
                <w:lang w:val="en-US" w:eastAsia="zh-CN"/>
              </w:rPr>
            </w:pPr>
            <w:r>
              <w:rPr>
                <w:rFonts w:ascii="Calibri" w:hAnsi="Calibri" w:cs="Calibri"/>
                <w:lang w:val="en-US" w:eastAsia="zh-CN"/>
              </w:rPr>
              <w:t xml:space="preserve">All except 6, 9, 19 &amp; 21 see comments </w:t>
            </w:r>
          </w:p>
        </w:tc>
        <w:tc>
          <w:tcPr>
            <w:tcW w:w="4741" w:type="dxa"/>
          </w:tcPr>
          <w:p w:rsidR="00EA1A29" w:rsidRDefault="00A12824">
            <w:pPr>
              <w:rPr>
                <w:rFonts w:ascii="Calibri" w:hAnsi="Calibri" w:cs="Calibri"/>
                <w:lang w:eastAsia="zh-CN"/>
              </w:rPr>
            </w:pPr>
            <w:r>
              <w:rPr>
                <w:rFonts w:ascii="Calibri" w:hAnsi="Calibri" w:cs="Calibri"/>
                <w:lang w:eastAsia="zh-CN"/>
              </w:rPr>
              <w:t>The</w:t>
            </w:r>
            <w:r>
              <w:rPr>
                <w:rFonts w:ascii="Calibri" w:hAnsi="Calibri" w:cs="Calibri"/>
                <w:lang w:eastAsia="zh-CN"/>
              </w:rPr>
              <w:t xml:space="preserve"> applicability of the following to non-relay discovery is not clear, is there a need to re-write these proposals for this case?</w:t>
            </w:r>
          </w:p>
          <w:p w:rsidR="00EA1A29" w:rsidRDefault="00A12824">
            <w:pPr>
              <w:rPr>
                <w:rFonts w:ascii="Calibri" w:hAnsi="Calibri" w:cs="Calibri"/>
                <w:lang w:eastAsia="zh-CN"/>
              </w:rPr>
            </w:pPr>
            <w:r>
              <w:rPr>
                <w:rFonts w:ascii="Calibri" w:hAnsi="Calibri" w:cs="Calibri"/>
                <w:lang w:eastAsia="zh-CN"/>
              </w:rPr>
              <w:t>6 – is applicable to a Relay UE specifically</w:t>
            </w:r>
          </w:p>
          <w:p w:rsidR="00EA1A29" w:rsidRDefault="00A12824">
            <w:pPr>
              <w:rPr>
                <w:rFonts w:ascii="Calibri" w:hAnsi="Calibri" w:cs="Calibri"/>
                <w:lang w:eastAsia="zh-CN"/>
              </w:rPr>
            </w:pPr>
            <w:r>
              <w:rPr>
                <w:rFonts w:ascii="Calibri" w:hAnsi="Calibri" w:cs="Calibri"/>
                <w:lang w:eastAsia="zh-CN"/>
              </w:rPr>
              <w:t>9, 19, 21 – all specify connection via a relay UE to a NW</w:t>
            </w:r>
          </w:p>
        </w:tc>
      </w:tr>
      <w:tr w:rsidR="00EA1A29">
        <w:tc>
          <w:tcPr>
            <w:tcW w:w="1575" w:type="dxa"/>
          </w:tcPr>
          <w:p w:rsidR="00EA1A29" w:rsidRDefault="00A12824">
            <w:pPr>
              <w:rPr>
                <w:rFonts w:ascii="Calibri" w:hAnsi="Calibri" w:cs="Calibri"/>
                <w:lang w:eastAsia="zh-CN"/>
              </w:rPr>
            </w:pPr>
            <w:r>
              <w:rPr>
                <w:rFonts w:ascii="Calibri" w:hAnsi="Calibri" w:cs="Calibri"/>
                <w:lang w:eastAsia="zh-CN"/>
              </w:rPr>
              <w:t>Apple</w:t>
            </w:r>
          </w:p>
        </w:tc>
        <w:tc>
          <w:tcPr>
            <w:tcW w:w="1980" w:type="dxa"/>
          </w:tcPr>
          <w:p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rsidR="00EA1A29" w:rsidRDefault="00A12824">
            <w:pPr>
              <w:rPr>
                <w:rFonts w:ascii="Calibri" w:hAnsi="Calibri" w:cs="Calibri"/>
                <w:lang w:eastAsia="zh-CN"/>
              </w:rPr>
            </w:pPr>
            <w:r>
              <w:rPr>
                <w:rFonts w:ascii="Calibri" w:hAnsi="Calibri" w:cs="Calibri"/>
                <w:lang w:eastAsia="zh-CN"/>
              </w:rPr>
              <w:t xml:space="preserve">For Xiaomi’s </w:t>
            </w:r>
            <w:r>
              <w:rPr>
                <w:rFonts w:ascii="Calibri" w:hAnsi="Calibri" w:cs="Calibri"/>
                <w:lang w:eastAsia="zh-CN"/>
              </w:rPr>
              <w:t xml:space="preserve">concern, I think those relay-specific agreements means even if the UE is a L2 relay UE or L2 remote UE, it can still perform the non-relay discovery based on </w:t>
            </w:r>
            <w:proofErr w:type="spellStart"/>
            <w:r>
              <w:rPr>
                <w:rFonts w:ascii="Calibri" w:hAnsi="Calibri" w:cs="Calibri"/>
                <w:lang w:eastAsia="zh-CN"/>
              </w:rPr>
              <w:t>gNB</w:t>
            </w:r>
            <w:proofErr w:type="spellEnd"/>
            <w:r>
              <w:rPr>
                <w:rFonts w:ascii="Calibri" w:hAnsi="Calibri" w:cs="Calibri"/>
                <w:lang w:eastAsia="zh-CN"/>
              </w:rPr>
              <w:t xml:space="preserve"> configuration or based on pre-configuration</w:t>
            </w:r>
          </w:p>
        </w:tc>
      </w:tr>
      <w:tr w:rsidR="00EA1A29">
        <w:tc>
          <w:tcPr>
            <w:tcW w:w="1575" w:type="dxa"/>
          </w:tcPr>
          <w:p w:rsidR="00EA1A29" w:rsidRDefault="00A12824">
            <w:pPr>
              <w:rPr>
                <w:rFonts w:ascii="Calibri" w:hAnsi="Calibri" w:cs="Calibri"/>
                <w:lang w:eastAsia="zh-CN"/>
              </w:rPr>
            </w:pPr>
            <w:proofErr w:type="spellStart"/>
            <w:r>
              <w:rPr>
                <w:rFonts w:ascii="Calibri" w:hAnsi="Calibri" w:cs="Calibri"/>
                <w:lang w:eastAsia="zh-CN"/>
              </w:rPr>
              <w:t>MediaTek</w:t>
            </w:r>
            <w:proofErr w:type="spellEnd"/>
          </w:p>
        </w:tc>
        <w:tc>
          <w:tcPr>
            <w:tcW w:w="1980" w:type="dxa"/>
          </w:tcPr>
          <w:p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rsidR="00EA1A29" w:rsidRDefault="00EA1A29">
            <w:pPr>
              <w:rPr>
                <w:rFonts w:ascii="Calibri" w:hAnsi="Calibri" w:cs="Calibri"/>
                <w:lang w:eastAsia="zh-CN"/>
              </w:rPr>
            </w:pPr>
          </w:p>
        </w:tc>
      </w:tr>
    </w:tbl>
    <w:p w:rsidR="00EA1A29" w:rsidRDefault="00A12824">
      <w:pPr>
        <w:jc w:val="both"/>
        <w:rPr>
          <w:ins w:id="11" w:author="OPPO(Boyuan)" w:date="2021-11-08T09:58:00Z"/>
          <w:rFonts w:ascii="Calibri" w:hAnsi="Calibri" w:cs="Calibri"/>
          <w:lang w:eastAsia="zh-CN"/>
        </w:rPr>
      </w:pPr>
      <w:ins w:id="12" w:author="OPPO(Boyuan)" w:date="2021-11-08T09:58:00Z">
        <w:r>
          <w:rPr>
            <w:rFonts w:ascii="Calibri" w:hAnsi="Calibri" w:cs="Calibri"/>
            <w:lang w:eastAsia="zh-CN"/>
          </w:rPr>
          <w:lastRenderedPageBreak/>
          <w:t>Summary: All companies agree that</w:t>
        </w:r>
        <w:r>
          <w:rPr>
            <w:rFonts w:ascii="Calibri" w:hAnsi="Calibri" w:cs="Calibri"/>
            <w:lang w:eastAsia="zh-CN"/>
          </w:rPr>
          <w:t xml:space="preserve"> the above-mentioned proposals made for relay scenario are actually commonly applicable to both relay and non-relay discovery scenario. Therefore, rapporteur proposes that:</w:t>
        </w:r>
      </w:ins>
    </w:p>
    <w:p w:rsidR="00EA1A29" w:rsidRDefault="00A12824">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Pr>
            <w:rFonts w:eastAsiaTheme="minorEastAsia"/>
            <w:lang w:val="en-US"/>
          </w:rPr>
          <w:t>RAN2 confirm that the following relay-discovery related agreements are also applica</w:t>
        </w:r>
        <w:r>
          <w:rPr>
            <w:rFonts w:eastAsiaTheme="minorEastAsia"/>
            <w:lang w:val="en-US"/>
          </w:rPr>
          <w:t>ble to non-relay discovery.</w:t>
        </w:r>
        <w:bookmarkEnd w:id="14"/>
        <w:bookmarkEnd w:id="15"/>
        <w:bookmarkEnd w:id="16"/>
        <w:bookmarkEnd w:id="17"/>
      </w:ins>
    </w:p>
    <w:p w:rsidR="00EA1A29" w:rsidRDefault="00A12824">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Pr>
            <w:rFonts w:ascii="Calibri" w:hAnsi="Calibri" w:cs="Calibri"/>
          </w:rPr>
          <w:t>One new SL-SRB4 is used for all discovery messages. Its parameters will be fixed and defined as SCCH configuration in 38.331. (FFS on the LCH priority in Proposal 8b)</w:t>
        </w:r>
      </w:ins>
    </w:p>
    <w:p w:rsidR="00EA1A29" w:rsidRDefault="00A12824">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Pr>
            <w:rFonts w:ascii="Calibri" w:hAnsi="Calibri" w:cs="Calibri"/>
          </w:rPr>
          <w:t>No ciphering and integrity protection in PDCP layer is needed</w:t>
        </w:r>
        <w:r>
          <w:rPr>
            <w:rFonts w:ascii="Calibri" w:hAnsi="Calibri" w:cs="Calibri"/>
          </w:rPr>
          <w:t xml:space="preserve"> for the discovery messages.</w:t>
        </w:r>
      </w:ins>
    </w:p>
    <w:p w:rsidR="00EA1A29" w:rsidRDefault="00A12824">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Pr>
            <w:rFonts w:ascii="Calibri" w:hAnsi="Calibri" w:cs="Calibri"/>
          </w:rPr>
          <w:t>Shared resource pool shall be the baseline for discovery message transmission/reception.</w:t>
        </w:r>
      </w:ins>
    </w:p>
    <w:p w:rsidR="00EA1A29" w:rsidRDefault="00A12824">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Pr>
            <w:rFonts w:ascii="Calibri" w:hAnsi="Calibri" w:cs="Calibri"/>
          </w:rPr>
          <w:t>Relay UE and remote UE (IC) in RRC CONNECTED can use the discovery configuration provided via dedicated signalling if available.</w:t>
        </w:r>
      </w:ins>
    </w:p>
    <w:p w:rsidR="00EA1A29" w:rsidRDefault="00A12824">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Pr>
            <w:rFonts w:ascii="Calibri" w:hAnsi="Calibri" w:cs="Calibri"/>
          </w:rPr>
          <w:t xml:space="preserve">Relay UE </w:t>
        </w:r>
        <w:r>
          <w:rPr>
            <w:rFonts w:ascii="Calibri" w:hAnsi="Calibri" w:cs="Calibri"/>
          </w:rPr>
          <w:t>and remote UE (IC) in RRC IDLE or RRC INACTIVE shall use the discovery configuration provided via SIB if available.</w:t>
        </w:r>
      </w:ins>
    </w:p>
    <w:p w:rsidR="00EA1A29" w:rsidRDefault="00A12824">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Pr>
            <w:rFonts w:ascii="Calibri" w:hAnsi="Calibri" w:cs="Calibri"/>
          </w:rPr>
          <w:t xml:space="preserve">L2 relay UE will always use the discovery configuration provided by </w:t>
        </w:r>
        <w:proofErr w:type="spellStart"/>
        <w:r>
          <w:rPr>
            <w:rFonts w:ascii="Calibri" w:hAnsi="Calibri" w:cs="Calibri"/>
          </w:rPr>
          <w:t>gNB</w:t>
        </w:r>
        <w:proofErr w:type="spellEnd"/>
        <w:r>
          <w:rPr>
            <w:rFonts w:ascii="Calibri" w:hAnsi="Calibri" w:cs="Calibri"/>
          </w:rPr>
          <w:t xml:space="preserve"> (either via SIB or dedicated signalling).</w:t>
        </w:r>
      </w:ins>
    </w:p>
    <w:p w:rsidR="00EA1A29" w:rsidRDefault="00A12824">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Pr>
            <w:rFonts w:ascii="Calibri" w:hAnsi="Calibri" w:cs="Calibri"/>
          </w:rPr>
          <w:t>RAN2 confirm the SI conclu</w:t>
        </w:r>
        <w:r>
          <w:rPr>
            <w:rFonts w:ascii="Calibri" w:hAnsi="Calibri" w:cs="Calibri"/>
          </w:rPr>
          <w:t>sion that for L2 remote UE which is out-of-coverage, and is neither in RRC_CONNECTED nor RRC_IDLE/INACTIVE, it can rely on pre-configuration.</w:t>
        </w:r>
      </w:ins>
    </w:p>
    <w:p w:rsidR="00EA1A29" w:rsidRDefault="00A12824">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Pr>
            <w:rFonts w:ascii="Calibri" w:hAnsi="Calibri" w:cs="Calibri"/>
          </w:rPr>
          <w:t>RAN2 confirm the SI conclusion that for L3 remote UE which is out-of-coverage, and is neither in RRC_CONNECTED nor</w:t>
        </w:r>
        <w:r>
          <w:rPr>
            <w:rFonts w:ascii="Calibri" w:hAnsi="Calibri" w:cs="Calibri"/>
          </w:rPr>
          <w:t xml:space="preserve"> RRC_IDLE/INACTIVE, it should follow pre-configuration.</w:t>
        </w:r>
      </w:ins>
    </w:p>
    <w:p w:rsidR="00EA1A29" w:rsidRDefault="00A12824">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Pr>
            <w:rFonts w:ascii="Calibri" w:hAnsi="Calibri" w:cs="Calibri"/>
          </w:rPr>
          <w:t>RAN2 agree that for L2 remote UE which is out-of-coverage, but connected to network via a relay UE (i.e., either in RRC CONNECTED or RRC IDLE/INACTIVE), it should follow network configuration, i.e., S</w:t>
        </w:r>
        <w:r>
          <w:rPr>
            <w:rFonts w:ascii="Calibri" w:hAnsi="Calibri" w:cs="Calibri"/>
          </w:rPr>
          <w:t>IB or dedicated signalling, if available.</w:t>
        </w:r>
      </w:ins>
    </w:p>
    <w:p w:rsidR="00EA1A29" w:rsidRDefault="00A12824">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Pr>
            <w:rFonts w:ascii="Calibri" w:hAnsi="Calibri" w:cs="Calibri"/>
          </w:rPr>
          <w:t>RAN2 agree that for relay/remote UE in RRC IDLE/INACTIVE state, in-coverage on the serving frequency, and the serving frequency is not shared with concerned frequency, if the configuration of concerned SL frequency</w:t>
        </w:r>
        <w:r>
          <w:rPr>
            <w:rFonts w:ascii="Calibri" w:hAnsi="Calibri" w:cs="Calibri"/>
          </w:rPr>
          <w:t xml:space="preserve"> is absent within the SIB of the serving frequency or if there is no discovery related SIB on the serving frequency</w:t>
        </w:r>
      </w:ins>
    </w:p>
    <w:p w:rsidR="00EA1A29" w:rsidRDefault="00A12824">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Pr>
            <w:rFonts w:ascii="Calibri" w:hAnsi="Calibri" w:cs="Calibri"/>
          </w:rPr>
          <w:t xml:space="preserve">If there is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deployedcoverage</w:t>
        </w:r>
        <w:proofErr w:type="spellEnd"/>
        <w:r>
          <w:rPr>
            <w:rFonts w:ascii="Calibri" w:hAnsi="Calibri" w:cs="Calibri"/>
          </w:rPr>
          <w:t xml:space="preserve"> at the concerned SL frequency, UE shall 1) rely on the discovery related SIB, if any broadcasted in the conc</w:t>
        </w:r>
        <w:r>
          <w:rPr>
            <w:rFonts w:ascii="Calibri" w:hAnsi="Calibri" w:cs="Calibri"/>
          </w:rPr>
          <w:t>erned SL frequency; Or 2) if there is no discovery related SIB on the concerned SL frequency, UE does not perform SL discovery transmission/reception on the concerned frequency.</w:t>
        </w:r>
      </w:ins>
    </w:p>
    <w:p w:rsidR="00EA1A29" w:rsidRDefault="00A12824">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Pr>
            <w:rFonts w:ascii="Calibri" w:hAnsi="Calibri" w:cs="Calibri"/>
          </w:rPr>
          <w:t xml:space="preserve">If there is no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deployedcoverage</w:t>
        </w:r>
        <w:proofErr w:type="spellEnd"/>
        <w:r>
          <w:rPr>
            <w:rFonts w:ascii="Calibri" w:hAnsi="Calibri" w:cs="Calibri"/>
          </w:rPr>
          <w:t xml:space="preserve"> at the concerned frequency, UE shall rely o</w:t>
        </w:r>
        <w:r>
          <w:rPr>
            <w:rFonts w:ascii="Calibri" w:hAnsi="Calibri" w:cs="Calibri"/>
          </w:rPr>
          <w:t>n pre-configuration.</w:t>
        </w:r>
      </w:ins>
    </w:p>
    <w:p w:rsidR="00EA1A29" w:rsidRDefault="00A12824">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Pr>
            <w:rFonts w:ascii="Calibri" w:hAnsi="Calibri" w:cs="Calibri"/>
          </w:rPr>
          <w:t>RAN2 agree that for relay/remote UE in RRC IDLE/INACTIVE state, in-coverage on the serving frequency</w:t>
        </w:r>
        <w:r>
          <w:rPr>
            <w:rFonts w:ascii="Calibri" w:hAnsi="Calibri" w:cs="Calibri" w:hint="eastAsia"/>
          </w:rPr>
          <w:t>，</w:t>
        </w:r>
        <w:r>
          <w:rPr>
            <w:rFonts w:ascii="Calibri" w:hAnsi="Calibri" w:cs="Calibri"/>
          </w:rPr>
          <w:t xml:space="preserve">if the serving frequency is shared with concerned SL frequency </w:t>
        </w:r>
      </w:ins>
    </w:p>
    <w:p w:rsidR="00EA1A29" w:rsidRDefault="00A12824">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Pr>
            <w:rFonts w:ascii="Calibri" w:hAnsi="Calibri" w:cs="Calibri"/>
          </w:rPr>
          <w:t>If there is no discovery related SIB broadcasted on the serving carrie</w:t>
        </w:r>
        <w:r>
          <w:rPr>
            <w:rFonts w:ascii="Calibri" w:hAnsi="Calibri" w:cs="Calibri"/>
          </w:rPr>
          <w:t>r, UE does not perform SL discovery transmission/reception on the concerned frequency.</w:t>
        </w:r>
      </w:ins>
    </w:p>
    <w:p w:rsidR="00EA1A29" w:rsidRDefault="00A12824">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Pr>
            <w:rFonts w:ascii="Calibri" w:hAnsi="Calibri" w:cs="Calibri"/>
          </w:rPr>
          <w:t>RAN2 agrees to reuse Rel-16 power control mechanism for transmission of discovery messages.</w:t>
        </w:r>
      </w:ins>
    </w:p>
    <w:p w:rsidR="00EA1A29" w:rsidRDefault="00A12824">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Pr>
            <w:rFonts w:ascii="Calibri" w:hAnsi="Calibri" w:cs="Calibri"/>
          </w:rPr>
          <w:t xml:space="preserve">The same PDCP data PDU format as SL-SRB0 is used for </w:t>
        </w:r>
        <w:proofErr w:type="spellStart"/>
        <w:r>
          <w:rPr>
            <w:rFonts w:ascii="Calibri" w:hAnsi="Calibri" w:cs="Calibri"/>
          </w:rPr>
          <w:t>sidelink</w:t>
        </w:r>
        <w:proofErr w:type="spellEnd"/>
        <w:r>
          <w:rPr>
            <w:rFonts w:ascii="Calibri" w:hAnsi="Calibri" w:cs="Calibri"/>
          </w:rPr>
          <w:t xml:space="preserve"> discovery messa</w:t>
        </w:r>
        <w:r>
          <w:rPr>
            <w:rFonts w:ascii="Calibri" w:hAnsi="Calibri" w:cs="Calibri"/>
          </w:rPr>
          <w:t>ge (SL-SRB4), and the SDU type field is not used for SL-SRB4.</w:t>
        </w:r>
      </w:ins>
    </w:p>
    <w:p w:rsidR="00EA1A29" w:rsidRDefault="00A12824">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Pr>
            <w:rFonts w:ascii="Calibri" w:hAnsi="Calibri" w:cs="Calibri"/>
          </w:rPr>
          <w:t>RAN2 rely on SA2 on the L2 ID design for discovery message. No LS is needed.</w:t>
        </w:r>
      </w:ins>
    </w:p>
    <w:p w:rsidR="00EA1A29" w:rsidRDefault="00A12824">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Pr>
            <w:rFonts w:ascii="Calibri" w:hAnsi="Calibri" w:cs="Calibri"/>
          </w:rPr>
          <w:lastRenderedPageBreak/>
          <w:t>De-prioritize additional condition for discovery transmission/reception in Rel-17.</w:t>
        </w:r>
      </w:ins>
    </w:p>
    <w:p w:rsidR="00EA1A29" w:rsidRDefault="00A12824">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Pr>
            <w:rFonts w:ascii="Calibri" w:hAnsi="Calibri" w:cs="Calibri"/>
          </w:rPr>
          <w:t xml:space="preserve">RAN2 agrees that for relay/remote </w:t>
        </w:r>
        <w:r>
          <w:rPr>
            <w:rFonts w:ascii="Calibri" w:hAnsi="Calibri" w:cs="Calibri"/>
          </w:rPr>
          <w:t xml:space="preserve">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Pr>
            <w:rFonts w:ascii="Calibri" w:hAnsi="Calibri" w:cs="Calibri"/>
          </w:rPr>
          <w:t>Tx</w:t>
        </w:r>
        <w:proofErr w:type="spellEnd"/>
        <w:r>
          <w:rPr>
            <w:rFonts w:ascii="Calibri" w:hAnsi="Calibri" w:cs="Calibri"/>
          </w:rPr>
          <w:t xml:space="preserve"> resource pool configuration is absent, UE shall enter RRC CONNECTED state to acquire dedicated configuration on </w:t>
        </w:r>
        <w:proofErr w:type="spellStart"/>
        <w:r>
          <w:rPr>
            <w:rFonts w:ascii="Calibri" w:hAnsi="Calibri" w:cs="Calibri"/>
          </w:rPr>
          <w:t>Tx</w:t>
        </w:r>
        <w:proofErr w:type="spellEnd"/>
        <w:r>
          <w:rPr>
            <w:rFonts w:ascii="Calibri" w:hAnsi="Calibri" w:cs="Calibri"/>
          </w:rPr>
          <w:t xml:space="preserve"> resource pool.</w:t>
        </w:r>
      </w:ins>
    </w:p>
    <w:p w:rsidR="00EA1A29" w:rsidRDefault="00A12824">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Pr>
            <w:rFonts w:ascii="Calibri" w:hAnsi="Calibri" w:cs="Calibri"/>
          </w:rPr>
          <w:t>RAN2 agree that RRC_CONNECTED relay/remote UE which are in-coverage on the serving frequency, if there is discovery related</w:t>
        </w:r>
        <w:r>
          <w:rPr>
            <w:rFonts w:ascii="Calibri" w:hAnsi="Calibri" w:cs="Calibri"/>
          </w:rPr>
          <w:t xml:space="preserve"> SIB broadcasted on the serving frequency, and if the configuration of concerned SL frequency is included within the SIB of the serving frequency, it can only use the SL discovery </w:t>
        </w:r>
        <w:proofErr w:type="spellStart"/>
        <w:r>
          <w:rPr>
            <w:rFonts w:ascii="Calibri" w:hAnsi="Calibri" w:cs="Calibri"/>
          </w:rPr>
          <w:t>Tx</w:t>
        </w:r>
        <w:proofErr w:type="spellEnd"/>
        <w:r>
          <w:rPr>
            <w:rFonts w:ascii="Calibri" w:hAnsi="Calibri" w:cs="Calibri"/>
          </w:rPr>
          <w:t xml:space="preserve"> resource configuration provided by dedicated signalling if provided, or n</w:t>
        </w:r>
        <w:r>
          <w:rPr>
            <w:rFonts w:ascii="Calibri" w:hAnsi="Calibri" w:cs="Calibri"/>
          </w:rPr>
          <w:t>ot transmit discovery if not provided.</w:t>
        </w:r>
      </w:ins>
    </w:p>
    <w:p w:rsidR="00EA1A29" w:rsidRDefault="00A12824">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Pr>
            <w:rFonts w:ascii="Calibri" w:hAnsi="Calibri" w:cs="Calibri"/>
          </w:rPr>
          <w:t>RAN2 agree that RRC_CONNECTED L3 relay/remote UE or layer 2 remote UE which are in-coverage on the serving frequency, and the serving frequency is not shared with concerned frequency, if the configuration of concerned</w:t>
        </w:r>
        <w:r>
          <w:rPr>
            <w:rFonts w:ascii="Calibri" w:hAnsi="Calibri" w:cs="Calibri"/>
          </w:rPr>
          <w:t xml:space="preserve"> SL frequency is absent within the SIB of the serving frequency or if there is no discovery related SIB on the serving frequency, </w:t>
        </w:r>
      </w:ins>
    </w:p>
    <w:p w:rsidR="00EA1A29" w:rsidRDefault="00A12824">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Pr>
            <w:rFonts w:ascii="Calibri" w:hAnsi="Calibri" w:cs="Calibri"/>
          </w:rPr>
          <w:t xml:space="preserve">If there is </w:t>
        </w:r>
        <w:proofErr w:type="spellStart"/>
        <w:r>
          <w:rPr>
            <w:rFonts w:ascii="Calibri" w:hAnsi="Calibri" w:cs="Calibri"/>
          </w:rPr>
          <w:t>Uu</w:t>
        </w:r>
        <w:proofErr w:type="spellEnd"/>
        <w:r>
          <w:rPr>
            <w:rFonts w:ascii="Calibri" w:hAnsi="Calibri" w:cs="Calibri"/>
          </w:rPr>
          <w:t xml:space="preserve"> coverage at the concerned SL frequency, UE shall 1) rely on the discovery related SIB, if any broadcasted in t</w:t>
        </w:r>
        <w:r>
          <w:rPr>
            <w:rFonts w:ascii="Calibri" w:hAnsi="Calibri" w:cs="Calibri"/>
          </w:rPr>
          <w:t>he concerned SL frequency; Or 2) if there is no discovery related SIB on the concerned SL frequency, UE does not perform SL discovery transmission/reception on the concerned frequency.</w:t>
        </w:r>
      </w:ins>
    </w:p>
    <w:p w:rsidR="00EA1A29" w:rsidRDefault="00A12824">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Pr>
            <w:rFonts w:ascii="Calibri" w:hAnsi="Calibri" w:cs="Calibri"/>
          </w:rPr>
          <w:t>RAN2 agree that for L2 remote UE which is out-of-coverage, but connecte</w:t>
        </w:r>
        <w:r>
          <w:rPr>
            <w:rFonts w:ascii="Calibri" w:hAnsi="Calibri" w:cs="Calibri"/>
          </w:rPr>
          <w:t>d to network via a relay UE and in RRC IDLE/INACTIVE state, if the network configuration is not available, i.e., SIB, remote UE shall rely on pre-configuration to perform discovery.</w:t>
        </w:r>
      </w:ins>
    </w:p>
    <w:p w:rsidR="00EA1A29" w:rsidRDefault="00A12824">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Pr>
            <w:rFonts w:ascii="Calibri" w:hAnsi="Calibri" w:cs="Calibri"/>
          </w:rPr>
          <w:t xml:space="preserve">RAN2 agrees to down-prioritize discovery specific resource allocation </w:t>
        </w:r>
        <w:r>
          <w:rPr>
            <w:rFonts w:ascii="Calibri" w:hAnsi="Calibri" w:cs="Calibri"/>
          </w:rPr>
          <w:t>optimization in this release.</w:t>
        </w:r>
      </w:ins>
    </w:p>
    <w:p w:rsidR="00EA1A29" w:rsidRDefault="00A12824">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Pr>
            <w:rFonts w:ascii="Calibri" w:hAnsi="Calibri" w:cs="Calibri"/>
          </w:rPr>
          <w:t>RAN2 agrees to down-prioritize the support of discovery gaps in this release.</w:t>
        </w:r>
      </w:ins>
    </w:p>
    <w:p w:rsidR="00EA1A29" w:rsidRDefault="00A12824">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Pr>
            <w:rFonts w:ascii="Calibri" w:hAnsi="Calibri" w:cs="Calibri"/>
          </w:rPr>
          <w:t>RAN2 agree that for L2 remote UE which is out-of-coverage, but connected to network via a relay UE and in RRC CONNECTED state, if the network config</w:t>
        </w:r>
        <w:r>
          <w:rPr>
            <w:rFonts w:ascii="Calibri" w:hAnsi="Calibri" w:cs="Calibri"/>
          </w:rPr>
          <w:t>uration is not available, i.e., SIB or dedicated signalling, remote UE shall rely on pre-configuration to perform discovery.</w:t>
        </w:r>
      </w:ins>
    </w:p>
    <w:p w:rsidR="00EA1A29" w:rsidRDefault="00A12824">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Pr>
            <w:rFonts w:ascii="Calibri" w:hAnsi="Calibri" w:cs="Calibri"/>
          </w:rPr>
          <w:t xml:space="preserve">RAN2 agrees dedicated discovery resource pool is supported besides shared resource pool configuration, whether it is configured is </w:t>
        </w:r>
        <w:r>
          <w:rPr>
            <w:rFonts w:ascii="Calibri" w:hAnsi="Calibri" w:cs="Calibri"/>
          </w:rPr>
          <w:t>based on network implementation. And PHY layer parameters and design shall reuse the Rel-16 legacy resource pool design (including resource allocation design).</w:t>
        </w:r>
      </w:ins>
    </w:p>
    <w:p w:rsidR="00EA1A29" w:rsidRDefault="00A12824">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Pr>
            <w:rFonts w:ascii="Calibri" w:hAnsi="Calibri" w:cs="Calibri"/>
          </w:rPr>
          <w:t xml:space="preserve">RAN2 agrees to fix the priority value as 1 of </w:t>
        </w:r>
        <w:proofErr w:type="spellStart"/>
        <w:r>
          <w:rPr>
            <w:rFonts w:ascii="Calibri" w:hAnsi="Calibri" w:cs="Calibri"/>
          </w:rPr>
          <w:t>sidelink</w:t>
        </w:r>
        <w:proofErr w:type="spellEnd"/>
        <w:r>
          <w:rPr>
            <w:rFonts w:ascii="Calibri" w:hAnsi="Calibri" w:cs="Calibri"/>
          </w:rPr>
          <w:t xml:space="preserve"> discovery message in the specification.</w:t>
        </w:r>
      </w:ins>
    </w:p>
    <w:p w:rsidR="00EA1A29" w:rsidRDefault="00A12824">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Pr>
            <w:rFonts w:ascii="Calibri" w:hAnsi="Calibri" w:cs="Calibri"/>
          </w:rPr>
          <w:t>N</w:t>
        </w:r>
        <w:r>
          <w:rPr>
            <w:rFonts w:ascii="Calibri" w:hAnsi="Calibri" w:cs="Calibri"/>
          </w:rPr>
          <w:t>o ciphering and integrity protection in PDCP layer is needed for the discovery messages.</w:t>
        </w:r>
      </w:ins>
    </w:p>
    <w:p w:rsidR="00EA1A29" w:rsidRDefault="00A12824">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Pr>
            <w:rFonts w:ascii="Calibri" w:hAnsi="Calibri" w:cs="Calibri"/>
          </w:rPr>
          <w:t>Shared resource pool shall be the baseline for discovery message transmission/reception.</w:t>
        </w:r>
      </w:ins>
    </w:p>
    <w:p w:rsidR="00EA1A29" w:rsidRDefault="00A12824">
      <w:pPr>
        <w:pStyle w:val="ListParagraph"/>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Pr>
            <w:rFonts w:ascii="Calibri" w:hAnsi="Calibri" w:cs="Calibri"/>
          </w:rPr>
          <w:t>For mode 1, if agreed that both shared and dedicated resource pools can be con</w:t>
        </w:r>
        <w:r>
          <w:rPr>
            <w:rFonts w:ascii="Calibri" w:hAnsi="Calibri" w:cs="Calibri"/>
          </w:rPr>
          <w:t xml:space="preserve">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 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 a) Left to UE implementation; b) Dedicated poo</w:t>
        </w:r>
        <w:r>
          <w:rPr>
            <w:rFonts w:ascii="Calibri" w:hAnsi="Calibri" w:cs="Calibri"/>
          </w:rPr>
          <w:t xml:space="preserve">l </w:t>
        </w:r>
        <w:r>
          <w:rPr>
            <w:rFonts w:ascii="Calibri" w:hAnsi="Calibri" w:cs="Calibri"/>
          </w:rPr>
          <w:lastRenderedPageBreak/>
          <w:t>should be prioritized; c) Shared pool should be prioritised</w:t>
        </w:r>
      </w:ins>
    </w:p>
    <w:p w:rsidR="00EA1A29" w:rsidRDefault="00EA1A29">
      <w:pPr>
        <w:rPr>
          <w:lang w:eastAsia="zh-CN"/>
        </w:rPr>
      </w:pPr>
    </w:p>
    <w:bookmarkEnd w:id="1"/>
    <w:bookmarkEnd w:id="2"/>
    <w:bookmarkEnd w:id="3"/>
    <w:bookmarkEnd w:id="4"/>
    <w:bookmarkEnd w:id="5"/>
    <w:bookmarkEnd w:id="6"/>
    <w:bookmarkEnd w:id="7"/>
    <w:bookmarkEnd w:id="8"/>
    <w:bookmarkEnd w:id="9"/>
    <w:bookmarkEnd w:id="10"/>
    <w:p w:rsidR="00EA1A29" w:rsidRDefault="00A12824">
      <w:pPr>
        <w:pStyle w:val="Heading3"/>
        <w:rPr>
          <w:rFonts w:ascii="Calibri" w:hAnsi="Calibri" w:cs="Calibri"/>
          <w:sz w:val="36"/>
          <w:szCs w:val="36"/>
          <w:lang w:eastAsia="zh-CN"/>
        </w:rPr>
      </w:pPr>
      <w:r>
        <w:rPr>
          <w:rFonts w:ascii="Calibri" w:hAnsi="Calibri" w:cs="Calibri"/>
          <w:sz w:val="36"/>
          <w:szCs w:val="36"/>
          <w:lang w:eastAsia="zh-CN"/>
        </w:rPr>
        <w:t>2.2 Inapplicable agreement</w:t>
      </w:r>
    </w:p>
    <w:p w:rsidR="00EA1A29" w:rsidRDefault="00A12824">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w:t>
      </w:r>
      <w:r>
        <w:rPr>
          <w:rFonts w:ascii="Calibri" w:hAnsi="Calibri" w:cs="Calibri"/>
          <w:lang w:eastAsia="zh-CN"/>
        </w:rPr>
        <w:t xml:space="preserve">ld in </w:t>
      </w:r>
      <w:proofErr w:type="spellStart"/>
      <w:r>
        <w:rPr>
          <w:rFonts w:ascii="Calibri" w:hAnsi="Calibri" w:cs="Calibri"/>
          <w:lang w:eastAsia="zh-CN"/>
        </w:rPr>
        <w:t>Uu</w:t>
      </w:r>
      <w:proofErr w:type="spellEnd"/>
      <w:r>
        <w:rPr>
          <w:rFonts w:ascii="Calibri" w:hAnsi="Calibri" w:cs="Calibri"/>
          <w:lang w:eastAsia="zh-CN"/>
        </w:rPr>
        <w:t xml:space="preserve">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EA1A29">
        <w:trPr>
          <w:trHeight w:val="983"/>
        </w:trPr>
        <w:tc>
          <w:tcPr>
            <w:tcW w:w="709" w:type="dxa"/>
            <w:tcBorders>
              <w:top w:val="single" w:sz="4" w:space="0" w:color="auto"/>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w:t>
            </w:r>
            <w:r>
              <w:rPr>
                <w:rFonts w:ascii="Calibri" w:eastAsia="等线" w:hAnsi="Calibri" w:cs="Calibri"/>
                <w:lang w:val="en-US" w:eastAsia="zh-CN"/>
              </w:rPr>
              <w:t>s</w:t>
            </w:r>
          </w:p>
        </w:tc>
      </w:tr>
      <w:tr w:rsidR="00EA1A29">
        <w:trPr>
          <w:trHeight w:val="1275"/>
        </w:trPr>
        <w:tc>
          <w:tcPr>
            <w:tcW w:w="709" w:type="dxa"/>
            <w:tcBorders>
              <w:top w:val="single" w:sz="4" w:space="0" w:color="auto"/>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xml:space="preserve">-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a configured minimum threshold by a hysteresis and below a configured maximum threshold by a hysteresis, or</w:t>
            </w:r>
            <w:r>
              <w:rPr>
                <w:rFonts w:ascii="Calibri" w:eastAsia="等线" w:hAnsi="Calibri" w:cs="Calibri"/>
                <w:lang w:val="en-US" w:eastAsia="zh-CN"/>
              </w:rPr>
              <w:br/>
              <w:t xml:space="preserve">- only minimum </w:t>
            </w:r>
            <w:r>
              <w:rPr>
                <w:rFonts w:ascii="Calibri" w:eastAsia="等线" w:hAnsi="Calibri" w:cs="Calibri"/>
                <w:lang w:val="en-US" w:eastAsia="zh-CN"/>
              </w:rPr>
              <w:t xml:space="preserve">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the minimum threshold by a hysteresis, or</w:t>
            </w:r>
            <w:r>
              <w:rPr>
                <w:rFonts w:ascii="Calibri" w:eastAsia="等线" w:hAnsi="Calibri" w:cs="Calibri"/>
                <w:lang w:val="en-US" w:eastAsia="zh-CN"/>
              </w:rPr>
              <w:br/>
              <w:t xml:space="preserve">- only maximum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below the maximum threshold by a hysteresis</w:t>
            </w:r>
          </w:p>
        </w:tc>
      </w:tr>
      <w:tr w:rsidR="00EA1A29">
        <w:trPr>
          <w:trHeight w:val="510"/>
        </w:trPr>
        <w:tc>
          <w:tcPr>
            <w:tcW w:w="709"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remote UE is able to perform discov</w:t>
            </w:r>
            <w:r>
              <w:rPr>
                <w:rFonts w:ascii="Calibri" w:eastAsia="等线" w:hAnsi="Calibri" w:cs="Calibri"/>
                <w:lang w:val="en-US" w:eastAsia="zh-CN"/>
              </w:rPr>
              <w:t xml:space="preserve">ery message transmission, if and only if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of serving cell is below a configured minimum threshold by a hysteresis.</w:t>
            </w:r>
          </w:p>
        </w:tc>
      </w:tr>
      <w:tr w:rsidR="00EA1A29">
        <w:trPr>
          <w:trHeight w:val="510"/>
        </w:trPr>
        <w:tc>
          <w:tcPr>
            <w:tcW w:w="709"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Define </w:t>
            </w:r>
            <w:proofErr w:type="spellStart"/>
            <w:r>
              <w:rPr>
                <w:rFonts w:ascii="Calibri" w:eastAsia="等线" w:hAnsi="Calibri" w:cs="Calibri"/>
                <w:lang w:val="en-US" w:eastAsia="zh-CN"/>
              </w:rPr>
              <w:t>threshHighRelay</w:t>
            </w:r>
            <w:proofErr w:type="spellEnd"/>
            <w:r>
              <w:rPr>
                <w:rFonts w:ascii="Calibri" w:eastAsia="等线" w:hAnsi="Calibri" w:cs="Calibri"/>
                <w:lang w:val="en-US" w:eastAsia="zh-CN"/>
              </w:rPr>
              <w:t xml:space="preserve"> and </w:t>
            </w:r>
            <w:proofErr w:type="spellStart"/>
            <w:r>
              <w:rPr>
                <w:rFonts w:ascii="Calibri" w:eastAsia="等线" w:hAnsi="Calibri" w:cs="Calibri"/>
                <w:lang w:val="en-US" w:eastAsia="zh-CN"/>
              </w:rPr>
              <w:t>threshLowRelay</w:t>
            </w:r>
            <w:proofErr w:type="spellEnd"/>
            <w:r>
              <w:rPr>
                <w:rFonts w:ascii="Calibri" w:eastAsia="等线" w:hAnsi="Calibri" w:cs="Calibri"/>
                <w:lang w:val="en-US" w:eastAsia="zh-CN"/>
              </w:rPr>
              <w:t xml:space="preserve"> for relay UE and </w:t>
            </w:r>
            <w:proofErr w:type="spellStart"/>
            <w:r>
              <w:rPr>
                <w:rFonts w:ascii="Calibri" w:eastAsia="等线" w:hAnsi="Calibri" w:cs="Calibri"/>
                <w:lang w:val="en-US" w:eastAsia="zh-CN"/>
              </w:rPr>
              <w:t>threshHighRemote</w:t>
            </w:r>
            <w:proofErr w:type="spellEnd"/>
            <w:r>
              <w:rPr>
                <w:rFonts w:ascii="Calibri" w:eastAsia="等线" w:hAnsi="Calibri" w:cs="Calibri"/>
                <w:lang w:val="en-US" w:eastAsia="zh-CN"/>
              </w:rPr>
              <w:t xml:space="preserve"> for remote UE. The value range for the three thresholds</w:t>
            </w:r>
            <w:r>
              <w:rPr>
                <w:rFonts w:ascii="Calibri" w:eastAsia="等线" w:hAnsi="Calibri" w:cs="Calibri"/>
                <w:lang w:val="en-US" w:eastAsia="zh-CN"/>
              </w:rPr>
              <w:t xml:space="preserve"> can be half of RSRP-Range specified in TS 38.331.</w:t>
            </w:r>
          </w:p>
        </w:tc>
      </w:tr>
      <w:tr w:rsidR="00EA1A29">
        <w:trPr>
          <w:trHeight w:val="765"/>
        </w:trPr>
        <w:tc>
          <w:tcPr>
            <w:tcW w:w="709" w:type="dxa"/>
            <w:tcBorders>
              <w:top w:val="nil"/>
              <w:left w:val="single" w:sz="4" w:space="0" w:color="auto"/>
              <w:bottom w:val="single" w:sz="4" w:space="0" w:color="auto"/>
              <w:right w:val="single" w:sz="4" w:space="0" w:color="auto"/>
            </w:tcBorders>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w:t>
            </w:r>
            <w:r>
              <w:rPr>
                <w:rFonts w:ascii="Calibri" w:eastAsia="等线" w:hAnsi="Calibri" w:cs="Calibri"/>
                <w:lang w:val="en-US" w:eastAsia="zh-CN"/>
              </w:rPr>
              <w:t>s in IDLE/INACTIVE, to determine whether it is allowed to perform discovery message transmission.</w:t>
            </w:r>
          </w:p>
        </w:tc>
      </w:tr>
    </w:tbl>
    <w:p w:rsidR="00EA1A29" w:rsidRDefault="00A12824">
      <w:pPr>
        <w:jc w:val="both"/>
        <w:rPr>
          <w:rFonts w:ascii="Calibri" w:hAnsi="Calibri" w:cs="Calibri"/>
          <w:b/>
          <w:lang w:eastAsia="zh-CN"/>
        </w:rPr>
      </w:pPr>
      <w:bookmarkStart w:id="81" w:name="_Toc85303512"/>
      <w:bookmarkStart w:id="82" w:name="_Toc84670905"/>
      <w:bookmarkStart w:id="83" w:name="_Toc85702011"/>
      <w:bookmarkStart w:id="84" w:name="_Toc85211875"/>
      <w:bookmarkStart w:id="85" w:name="_Toc85303075"/>
      <w:bookmarkStart w:id="86" w:name="_Toc85211798"/>
      <w:bookmarkStart w:id="87" w:name="_Toc85127668"/>
      <w:bookmarkStart w:id="88" w:name="_Toc85382151"/>
      <w:bookmarkStart w:id="89" w:name="_Toc84670706"/>
      <w:bookmarkStart w:id="90" w:name="_Toc84943654"/>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EA1A29">
        <w:tc>
          <w:tcPr>
            <w:tcW w:w="1555" w:type="dxa"/>
          </w:tcPr>
          <w:p w:rsidR="00EA1A29" w:rsidRDefault="00A12824">
            <w:pPr>
              <w:rPr>
                <w:rFonts w:ascii="Calibri" w:hAnsi="Calibri" w:cs="Calibri"/>
                <w:lang w:eastAsia="zh-CN"/>
              </w:rPr>
            </w:pPr>
            <w:r>
              <w:rPr>
                <w:rFonts w:ascii="Calibri" w:hAnsi="Calibri" w:cs="Calibri"/>
                <w:lang w:eastAsia="zh-CN"/>
              </w:rPr>
              <w:t>Company</w:t>
            </w:r>
          </w:p>
        </w:tc>
        <w:tc>
          <w:tcPr>
            <w:tcW w:w="1984" w:type="dxa"/>
          </w:tcPr>
          <w:p w:rsidR="00EA1A29" w:rsidRDefault="00A12824">
            <w:pPr>
              <w:rPr>
                <w:rFonts w:ascii="Calibri" w:hAnsi="Calibri" w:cs="Calibri"/>
                <w:lang w:eastAsia="zh-CN"/>
              </w:rPr>
            </w:pPr>
            <w:r>
              <w:rPr>
                <w:rFonts w:ascii="Calibri" w:hAnsi="Calibri" w:cs="Calibri"/>
                <w:lang w:eastAsia="zh-CN"/>
              </w:rPr>
              <w:t>Inapplicable agreements (index)</w:t>
            </w:r>
          </w:p>
        </w:tc>
        <w:tc>
          <w:tcPr>
            <w:tcW w:w="4757" w:type="dxa"/>
          </w:tcPr>
          <w:p w:rsidR="00EA1A29" w:rsidRDefault="00A12824">
            <w:pPr>
              <w:rPr>
                <w:rFonts w:ascii="Calibri" w:hAnsi="Calibri" w:cs="Calibri"/>
                <w:lang w:eastAsia="zh-CN"/>
              </w:rPr>
            </w:pPr>
            <w:r>
              <w:rPr>
                <w:rFonts w:ascii="Calibri" w:hAnsi="Calibri" w:cs="Calibri"/>
                <w:lang w:eastAsia="zh-CN"/>
              </w:rPr>
              <w:t>Comment</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lastRenderedPageBreak/>
              <w:t>Qualcomm</w:t>
            </w:r>
          </w:p>
        </w:tc>
        <w:tc>
          <w:tcPr>
            <w:tcW w:w="1984" w:type="dxa"/>
          </w:tcPr>
          <w:p w:rsidR="00EA1A29" w:rsidRDefault="00A12824">
            <w:pPr>
              <w:rPr>
                <w:rFonts w:ascii="Calibri" w:hAnsi="Calibri" w:cs="Calibri"/>
                <w:lang w:eastAsia="zh-CN"/>
              </w:rPr>
            </w:pPr>
            <w:r>
              <w:rPr>
                <w:rFonts w:ascii="Calibri" w:hAnsi="Calibri" w:cs="Calibri"/>
                <w:lang w:eastAsia="zh-CN"/>
              </w:rPr>
              <w:t>1-4</w:t>
            </w:r>
          </w:p>
        </w:tc>
        <w:tc>
          <w:tcPr>
            <w:tcW w:w="4757" w:type="dxa"/>
          </w:tcPr>
          <w:p w:rsidR="00EA1A29" w:rsidRDefault="00A12824">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t>Ericsson</w:t>
            </w:r>
          </w:p>
        </w:tc>
        <w:tc>
          <w:tcPr>
            <w:tcW w:w="1984" w:type="dxa"/>
          </w:tcPr>
          <w:p w:rsidR="00EA1A29" w:rsidRDefault="00A12824">
            <w:pPr>
              <w:rPr>
                <w:rFonts w:ascii="Calibri" w:hAnsi="Calibri" w:cs="Calibri"/>
                <w:lang w:eastAsia="zh-CN"/>
              </w:rPr>
            </w:pPr>
            <w:r>
              <w:rPr>
                <w:rFonts w:ascii="Calibri" w:hAnsi="Calibri" w:cs="Calibri"/>
                <w:lang w:eastAsia="zh-CN"/>
              </w:rPr>
              <w:t>1-4</w:t>
            </w:r>
          </w:p>
        </w:tc>
        <w:tc>
          <w:tcPr>
            <w:tcW w:w="4757" w:type="dxa"/>
          </w:tcPr>
          <w:p w:rsidR="00EA1A29" w:rsidRDefault="00A12824">
            <w:pPr>
              <w:rPr>
                <w:rFonts w:ascii="Calibri" w:hAnsi="Calibri" w:cs="Calibri"/>
                <w:lang w:eastAsia="zh-CN"/>
              </w:rPr>
            </w:pPr>
            <w:r>
              <w:rPr>
                <w:rFonts w:ascii="Calibri" w:hAnsi="Calibri" w:cs="Calibri"/>
                <w:lang w:eastAsia="zh-CN"/>
              </w:rPr>
              <w:t>Agree with OPPO and Qualcomm</w:t>
            </w: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rsidR="00EA1A29" w:rsidRDefault="00A12824">
            <w:pPr>
              <w:rPr>
                <w:rFonts w:ascii="Calibri" w:hAnsi="Calibri" w:cs="Calibri"/>
                <w:lang w:eastAsia="zh-CN"/>
              </w:rPr>
            </w:pPr>
            <w:r>
              <w:rPr>
                <w:rFonts w:ascii="Calibri" w:hAnsi="Calibri" w:cs="Calibri"/>
                <w:lang w:eastAsia="zh-CN"/>
              </w:rPr>
              <w:t>1-4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rsidR="00EA1A29" w:rsidRDefault="00A12824">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rsidR="00EA1A29" w:rsidRDefault="00A12824">
            <w:pPr>
              <w:rPr>
                <w:rFonts w:ascii="Calibri" w:eastAsia="Malgun Gothic" w:hAnsi="Calibri" w:cs="Calibri"/>
                <w:lang w:eastAsia="ko-KR"/>
              </w:rPr>
            </w:pPr>
            <w:r>
              <w:rPr>
                <w:rFonts w:ascii="Calibri" w:hAnsi="Calibri" w:cs="Calibri" w:hint="eastAsia"/>
                <w:lang w:val="en-US" w:eastAsia="zh-CN"/>
              </w:rPr>
              <w:t>1-4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rsidR="00EA1A29" w:rsidRDefault="00A12824">
            <w:pPr>
              <w:rPr>
                <w:rFonts w:ascii="Calibri" w:hAnsi="Calibri" w:cs="Calibri"/>
                <w:lang w:val="en-US" w:eastAsia="zh-CN"/>
              </w:rPr>
            </w:pPr>
            <w:r>
              <w:rPr>
                <w:rFonts w:ascii="Calibri" w:hAnsi="Calibri" w:cs="Calibri"/>
                <w:lang w:val="en-US" w:eastAsia="zh-CN"/>
              </w:rPr>
              <w:t>1-4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rsidR="00EA1A29" w:rsidRDefault="00A12824">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Sharp</w:t>
            </w:r>
          </w:p>
        </w:tc>
        <w:tc>
          <w:tcPr>
            <w:tcW w:w="1984" w:type="dxa"/>
          </w:tcPr>
          <w:p w:rsidR="00EA1A29" w:rsidRDefault="00A12824">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rsidR="00EA1A29" w:rsidRDefault="00A12824">
            <w:pPr>
              <w:rPr>
                <w:rFonts w:ascii="Calibri" w:hAnsi="Calibri" w:cs="Calibri"/>
                <w:lang w:val="en-US" w:eastAsia="zh-CN"/>
              </w:rPr>
            </w:pPr>
            <w:r>
              <w:rPr>
                <w:rFonts w:ascii="Calibri" w:hAnsi="Calibri" w:cs="Calibri" w:hint="eastAsia"/>
                <w:lang w:eastAsia="zh-CN"/>
              </w:rPr>
              <w:t>1-4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CATT</w:t>
            </w:r>
          </w:p>
        </w:tc>
        <w:tc>
          <w:tcPr>
            <w:tcW w:w="1984" w:type="dxa"/>
          </w:tcPr>
          <w:p w:rsidR="00EA1A29" w:rsidRDefault="00A12824">
            <w:pPr>
              <w:rPr>
                <w:rFonts w:ascii="Calibri" w:hAnsi="Calibri" w:cs="Calibri"/>
                <w:lang w:eastAsia="zh-CN"/>
              </w:rPr>
            </w:pPr>
            <w:r>
              <w:rPr>
                <w:rFonts w:ascii="Calibri" w:hAnsi="Calibri" w:cs="Calibri" w:hint="eastAsia"/>
                <w:lang w:eastAsia="zh-CN"/>
              </w:rPr>
              <w:t>1-4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lang w:eastAsia="zh-CN"/>
              </w:rPr>
              <w:t>Xiaomi</w:t>
            </w:r>
          </w:p>
        </w:tc>
        <w:tc>
          <w:tcPr>
            <w:tcW w:w="1984" w:type="dxa"/>
          </w:tcPr>
          <w:p w:rsidR="00EA1A29" w:rsidRDefault="00A12824">
            <w:pPr>
              <w:rPr>
                <w:rFonts w:ascii="Calibri" w:hAnsi="Calibri" w:cs="Calibri"/>
                <w:lang w:eastAsia="zh-CN"/>
              </w:rPr>
            </w:pPr>
            <w:r>
              <w:rPr>
                <w:rFonts w:ascii="Calibri" w:hAnsi="Calibri" w:cs="Calibri"/>
                <w:lang w:eastAsia="zh-CN"/>
              </w:rPr>
              <w:t>1-4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lang w:eastAsia="zh-CN"/>
              </w:rPr>
              <w:t>Apple</w:t>
            </w:r>
          </w:p>
        </w:tc>
        <w:tc>
          <w:tcPr>
            <w:tcW w:w="1984" w:type="dxa"/>
          </w:tcPr>
          <w:p w:rsidR="00EA1A29" w:rsidRDefault="00A12824">
            <w:pPr>
              <w:rPr>
                <w:rFonts w:ascii="Calibri" w:hAnsi="Calibri" w:cs="Calibri"/>
                <w:lang w:eastAsia="zh-CN"/>
              </w:rPr>
            </w:pPr>
            <w:r>
              <w:rPr>
                <w:rFonts w:ascii="Calibri" w:hAnsi="Calibri" w:cs="Calibri"/>
                <w:lang w:eastAsia="zh-CN"/>
              </w:rPr>
              <w:t>1-4</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MediaTek</w:t>
            </w:r>
            <w:proofErr w:type="spellEnd"/>
          </w:p>
        </w:tc>
        <w:tc>
          <w:tcPr>
            <w:tcW w:w="1984" w:type="dxa"/>
          </w:tcPr>
          <w:p w:rsidR="00EA1A29" w:rsidRDefault="00A12824">
            <w:pPr>
              <w:rPr>
                <w:rFonts w:ascii="Calibri" w:hAnsi="Calibri" w:cs="Calibri"/>
                <w:lang w:eastAsia="zh-CN"/>
              </w:rPr>
            </w:pPr>
            <w:r>
              <w:rPr>
                <w:rFonts w:ascii="Calibri" w:hAnsi="Calibri" w:cs="Calibri"/>
                <w:lang w:eastAsia="zh-CN"/>
              </w:rPr>
              <w:t>1-4</w:t>
            </w:r>
          </w:p>
        </w:tc>
        <w:tc>
          <w:tcPr>
            <w:tcW w:w="4757" w:type="dxa"/>
          </w:tcPr>
          <w:p w:rsidR="00EA1A29" w:rsidRDefault="00EA1A29">
            <w:pPr>
              <w:rPr>
                <w:rFonts w:ascii="Calibri" w:hAnsi="Calibri" w:cs="Calibri"/>
                <w:lang w:eastAsia="zh-CN"/>
              </w:rPr>
            </w:pPr>
          </w:p>
        </w:tc>
      </w:tr>
    </w:tbl>
    <w:p w:rsidR="00EA1A29" w:rsidRDefault="00A12824">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 xml:space="preserve">ummary: All companies believe that </w:t>
        </w:r>
        <w:r>
          <w:rPr>
            <w:rFonts w:ascii="Calibri" w:eastAsiaTheme="minorEastAsia" w:hAnsi="Calibri" w:cs="Calibri"/>
            <w:lang w:eastAsia="zh-CN"/>
          </w:rPr>
          <w:t xml:space="preserve">those proposals specifically made related to the triggering of discovery message transmission are not applicable to non-relay discovery since whether to transmit non-relay discovery message is not relevant to </w:t>
        </w:r>
        <w:proofErr w:type="spellStart"/>
        <w:r>
          <w:rPr>
            <w:rFonts w:ascii="Calibri" w:eastAsiaTheme="minorEastAsia" w:hAnsi="Calibri" w:cs="Calibri"/>
            <w:lang w:eastAsia="zh-CN"/>
          </w:rPr>
          <w:t>Uu</w:t>
        </w:r>
        <w:proofErr w:type="spellEnd"/>
        <w:r>
          <w:rPr>
            <w:rFonts w:ascii="Calibri" w:eastAsiaTheme="minorEastAsia" w:hAnsi="Calibri" w:cs="Calibri"/>
            <w:lang w:eastAsia="zh-CN"/>
          </w:rPr>
          <w:t xml:space="preserve"> RSRP. Therefore, rapporteur proposes that:</w:t>
        </w:r>
      </w:ins>
    </w:p>
    <w:p w:rsidR="00EA1A29" w:rsidRDefault="00A12824">
      <w:pPr>
        <w:pStyle w:val="ProposalStyle"/>
        <w:spacing w:line="240" w:lineRule="auto"/>
        <w:rPr>
          <w:ins w:id="93" w:author="OPPO(Boyuan)" w:date="2021-11-08T09:59:00Z"/>
          <w:lang w:val="en-US"/>
        </w:rPr>
      </w:pPr>
      <w:bookmarkStart w:id="94" w:name="_Toc87262077"/>
      <w:bookmarkStart w:id="95" w:name="_Toc87022886"/>
      <w:bookmarkStart w:id="96" w:name="_Toc87024429"/>
      <w:bookmarkStart w:id="97" w:name="_Toc87258999"/>
      <w:ins w:id="98" w:author="OPPO(Boyuan)" w:date="2021-11-08T09:59:00Z">
        <w:r>
          <w:rPr>
            <w:rFonts w:eastAsiaTheme="minorEastAsia"/>
            <w:lang w:val="en-US"/>
          </w:rPr>
          <w:t xml:space="preserve">RAN2 confirm that the following relay-discovery related agreements </w:t>
        </w:r>
        <w:r>
          <w:rPr>
            <w:rFonts w:eastAsiaTheme="minorEastAsia" w:cs="Calibri"/>
          </w:rPr>
          <w:t>are not applicable to non-relay discovery</w:t>
        </w:r>
        <w:r>
          <w:rPr>
            <w:rFonts w:eastAsiaTheme="minorEastAsia"/>
            <w:lang w:val="en-US"/>
          </w:rPr>
          <w:t>.</w:t>
        </w:r>
        <w:bookmarkEnd w:id="94"/>
        <w:bookmarkEnd w:id="95"/>
        <w:bookmarkEnd w:id="96"/>
        <w:bookmarkEnd w:id="97"/>
      </w:ins>
    </w:p>
    <w:p w:rsidR="00EA1A29" w:rsidRDefault="00A12824">
      <w:pPr>
        <w:widowControl w:val="0"/>
        <w:overflowPunct/>
        <w:autoSpaceDE/>
        <w:autoSpaceDN/>
        <w:adjustRightInd/>
        <w:spacing w:after="0" w:line="240" w:lineRule="auto"/>
        <w:ind w:leftChars="638" w:left="1276"/>
        <w:jc w:val="both"/>
        <w:textAlignment w:val="auto"/>
        <w:rPr>
          <w:ins w:id="99" w:author="OPPO(Boyuan)" w:date="2021-11-08T09:59:00Z"/>
          <w:rFonts w:ascii="Calibri" w:hAnsi="Calibri" w:cs="Calibri"/>
        </w:rPr>
      </w:pPr>
      <w:ins w:id="100" w:author="OPPO(Boyuan)" w:date="2021-11-08T09:59:00Z">
        <w:r>
          <w:rPr>
            <w:rFonts w:ascii="Calibri" w:hAnsi="Calibri" w:cs="Calibri"/>
          </w:rPr>
          <w:t>As in LTE, the RRC_IDLE/RRC_INACTIVE relay UE is able to perform discovery message transmission, in case:</w:t>
        </w:r>
      </w:ins>
    </w:p>
    <w:p w:rsidR="00EA1A29" w:rsidRDefault="00A12824">
      <w:pPr>
        <w:widowControl w:val="0"/>
        <w:overflowPunct/>
        <w:autoSpaceDE/>
        <w:autoSpaceDN/>
        <w:adjustRightInd/>
        <w:spacing w:after="0" w:line="240" w:lineRule="auto"/>
        <w:ind w:leftChars="638" w:left="1276"/>
        <w:jc w:val="both"/>
        <w:textAlignment w:val="auto"/>
        <w:rPr>
          <w:ins w:id="101" w:author="OPPO(Boyuan)" w:date="2021-11-08T09:59:00Z"/>
          <w:rFonts w:ascii="Calibri" w:hAnsi="Calibri" w:cs="Calibri"/>
        </w:rPr>
      </w:pPr>
      <w:proofErr w:type="spellStart"/>
      <w:ins w:id="102" w:author="OPPO(Boyuan)" w:date="2021-11-08T09:59:00Z">
        <w:r>
          <w:rPr>
            <w:rFonts w:ascii="Calibri" w:hAnsi="Calibri" w:cs="Calibri"/>
          </w:rPr>
          <w:t>Uu</w:t>
        </w:r>
        <w:proofErr w:type="spellEnd"/>
        <w:r>
          <w:rPr>
            <w:rFonts w:ascii="Calibri" w:hAnsi="Calibri" w:cs="Calibri"/>
          </w:rPr>
          <w:t xml:space="preserve"> RSRP is above a configured minimum th</w:t>
        </w:r>
        <w:r>
          <w:rPr>
            <w:rFonts w:ascii="Calibri" w:hAnsi="Calibri" w:cs="Calibri"/>
          </w:rPr>
          <w:t>reshold by a hysteresis and below a configured maximum threshold by a hysteresis, or</w:t>
        </w:r>
      </w:ins>
    </w:p>
    <w:p w:rsidR="00EA1A29" w:rsidRDefault="00A12824">
      <w:pPr>
        <w:widowControl w:val="0"/>
        <w:overflowPunct/>
        <w:autoSpaceDE/>
        <w:autoSpaceDN/>
        <w:adjustRightInd/>
        <w:spacing w:after="0" w:line="240" w:lineRule="auto"/>
        <w:ind w:leftChars="638" w:left="1276"/>
        <w:jc w:val="both"/>
        <w:textAlignment w:val="auto"/>
        <w:rPr>
          <w:ins w:id="103" w:author="OPPO(Boyuan)" w:date="2021-11-08T09:59:00Z"/>
          <w:rFonts w:ascii="Calibri" w:hAnsi="Calibri" w:cs="Calibri"/>
        </w:rPr>
      </w:pPr>
      <w:ins w:id="104" w:author="OPPO(Boyuan)" w:date="2021-11-08T09:59:00Z">
        <w:r>
          <w:rPr>
            <w:rFonts w:ascii="Calibri" w:hAnsi="Calibri" w:cs="Calibri"/>
          </w:rPr>
          <w:t xml:space="preserve">only minimum threshold is provided and </w:t>
        </w:r>
        <w:proofErr w:type="spellStart"/>
        <w:r>
          <w:rPr>
            <w:rFonts w:ascii="Calibri" w:hAnsi="Calibri" w:cs="Calibri"/>
          </w:rPr>
          <w:t>Uu</w:t>
        </w:r>
        <w:proofErr w:type="spellEnd"/>
        <w:r>
          <w:rPr>
            <w:rFonts w:ascii="Calibri" w:hAnsi="Calibri" w:cs="Calibri"/>
          </w:rPr>
          <w:t xml:space="preserve"> RSRP is above the minimum threshold by a hysteresis, or</w:t>
        </w:r>
      </w:ins>
    </w:p>
    <w:p w:rsidR="00EA1A29" w:rsidRDefault="00A12824">
      <w:pPr>
        <w:widowControl w:val="0"/>
        <w:overflowPunct/>
        <w:autoSpaceDE/>
        <w:autoSpaceDN/>
        <w:adjustRightInd/>
        <w:spacing w:after="0" w:line="240" w:lineRule="auto"/>
        <w:ind w:leftChars="638" w:left="1276"/>
        <w:jc w:val="both"/>
        <w:textAlignment w:val="auto"/>
        <w:rPr>
          <w:ins w:id="105" w:author="OPPO(Boyuan)" w:date="2021-11-08T09:59:00Z"/>
          <w:rFonts w:ascii="Calibri" w:hAnsi="Calibri" w:cs="Calibri"/>
        </w:rPr>
      </w:pPr>
      <w:ins w:id="106" w:author="OPPO(Boyuan)" w:date="2021-11-08T09:59:00Z">
        <w:r>
          <w:rPr>
            <w:rFonts w:ascii="Calibri" w:hAnsi="Calibri" w:cs="Calibri"/>
          </w:rPr>
          <w:t xml:space="preserve">only maximum threshold is provided and </w:t>
        </w:r>
        <w:proofErr w:type="spellStart"/>
        <w:r>
          <w:rPr>
            <w:rFonts w:ascii="Calibri" w:hAnsi="Calibri" w:cs="Calibri"/>
          </w:rPr>
          <w:t>Uu</w:t>
        </w:r>
        <w:proofErr w:type="spellEnd"/>
        <w:r>
          <w:rPr>
            <w:rFonts w:ascii="Calibri" w:hAnsi="Calibri" w:cs="Calibri"/>
          </w:rPr>
          <w:t xml:space="preserve"> RSRP is below the maximum thres</w:t>
        </w:r>
        <w:r>
          <w:rPr>
            <w:rFonts w:ascii="Calibri" w:hAnsi="Calibri" w:cs="Calibri"/>
          </w:rPr>
          <w:t>hold by a hysteresis</w:t>
        </w:r>
      </w:ins>
    </w:p>
    <w:p w:rsidR="00EA1A29" w:rsidRDefault="00A12824">
      <w:pPr>
        <w:widowControl w:val="0"/>
        <w:overflowPunct/>
        <w:autoSpaceDE/>
        <w:autoSpaceDN/>
        <w:adjustRightInd/>
        <w:spacing w:after="0" w:line="240" w:lineRule="auto"/>
        <w:ind w:leftChars="638" w:left="1276"/>
        <w:jc w:val="both"/>
        <w:textAlignment w:val="auto"/>
        <w:rPr>
          <w:ins w:id="107" w:author="OPPO(Boyuan)" w:date="2021-11-08T09:59:00Z"/>
          <w:rFonts w:ascii="Calibri" w:hAnsi="Calibri" w:cs="Calibri"/>
        </w:rPr>
      </w:pPr>
      <w:ins w:id="108" w:author="OPPO(Boyuan)" w:date="2021-11-08T09:59:00Z">
        <w:r>
          <w:rPr>
            <w:rFonts w:ascii="Calibri" w:hAnsi="Calibri" w:cs="Calibri"/>
          </w:rPr>
          <w:t xml:space="preserve">As in LTE, the RRC_IDLE/RRC_INACTIVE remote UE is able to perform discovery message transmission, if and only if </w:t>
        </w:r>
        <w:proofErr w:type="spellStart"/>
        <w:r>
          <w:rPr>
            <w:rFonts w:ascii="Calibri" w:hAnsi="Calibri" w:cs="Calibri"/>
          </w:rPr>
          <w:t>Uu</w:t>
        </w:r>
        <w:proofErr w:type="spellEnd"/>
        <w:r>
          <w:rPr>
            <w:rFonts w:ascii="Calibri" w:hAnsi="Calibri" w:cs="Calibri"/>
          </w:rPr>
          <w:t xml:space="preserve"> RSRP of serving cell is below a configured minimum threshold by a hysteresis.</w:t>
        </w:r>
      </w:ins>
    </w:p>
    <w:p w:rsidR="00EA1A29" w:rsidRDefault="00A12824">
      <w:pPr>
        <w:widowControl w:val="0"/>
        <w:overflowPunct/>
        <w:autoSpaceDE/>
        <w:autoSpaceDN/>
        <w:adjustRightInd/>
        <w:spacing w:after="0" w:line="240" w:lineRule="auto"/>
        <w:ind w:leftChars="638" w:left="1276"/>
        <w:jc w:val="both"/>
        <w:textAlignment w:val="auto"/>
        <w:rPr>
          <w:ins w:id="109" w:author="OPPO(Boyuan)" w:date="2021-11-08T09:59:00Z"/>
          <w:rFonts w:ascii="Calibri" w:hAnsi="Calibri" w:cs="Calibri"/>
        </w:rPr>
      </w:pPr>
      <w:ins w:id="110" w:author="OPPO(Boyuan)" w:date="2021-11-08T09:59:00Z">
        <w:r>
          <w:rPr>
            <w:rFonts w:ascii="Calibri" w:hAnsi="Calibri" w:cs="Calibri"/>
          </w:rPr>
          <w:lastRenderedPageBreak/>
          <w:t xml:space="preserve">Define </w:t>
        </w:r>
        <w:proofErr w:type="spellStart"/>
        <w:r>
          <w:rPr>
            <w:rFonts w:ascii="Calibri" w:hAnsi="Calibri" w:cs="Calibri"/>
          </w:rPr>
          <w:t>threshHighRelay</w:t>
        </w:r>
        <w:proofErr w:type="spellEnd"/>
        <w:r>
          <w:rPr>
            <w:rFonts w:ascii="Calibri" w:hAnsi="Calibri" w:cs="Calibri"/>
          </w:rPr>
          <w:t xml:space="preserve"> and </w:t>
        </w:r>
        <w:proofErr w:type="spellStart"/>
        <w:r>
          <w:rPr>
            <w:rFonts w:ascii="Calibri" w:hAnsi="Calibri" w:cs="Calibri"/>
          </w:rPr>
          <w:t>threshLowRelay</w:t>
        </w:r>
        <w:proofErr w:type="spellEnd"/>
        <w:r>
          <w:rPr>
            <w:rFonts w:ascii="Calibri" w:hAnsi="Calibri" w:cs="Calibri"/>
          </w:rPr>
          <w:t xml:space="preserve"> for relay UE and </w:t>
        </w:r>
        <w:proofErr w:type="spellStart"/>
        <w:r>
          <w:rPr>
            <w:rFonts w:ascii="Calibri" w:hAnsi="Calibri" w:cs="Calibri"/>
          </w:rPr>
          <w:t>threshHighRemote</w:t>
        </w:r>
        <w:proofErr w:type="spellEnd"/>
        <w:r>
          <w:rPr>
            <w:rFonts w:ascii="Calibri" w:hAnsi="Calibri" w:cs="Calibri"/>
          </w:rPr>
          <w:t xml:space="preserve"> for remote UE. The value range for the three thresholds can be half of RSRP-Range specified in TS 38.331.</w:t>
        </w:r>
      </w:ins>
    </w:p>
    <w:p w:rsidR="00EA1A29" w:rsidRDefault="00A12824">
      <w:pPr>
        <w:widowControl w:val="0"/>
        <w:overflowPunct/>
        <w:autoSpaceDE/>
        <w:autoSpaceDN/>
        <w:adjustRightInd/>
        <w:spacing w:after="0" w:line="240" w:lineRule="auto"/>
        <w:ind w:leftChars="638" w:left="1276"/>
        <w:jc w:val="both"/>
        <w:textAlignment w:val="auto"/>
        <w:rPr>
          <w:ins w:id="111" w:author="OPPO(Boyuan)" w:date="2021-11-08T09:59:00Z"/>
          <w:rFonts w:ascii="Calibri" w:hAnsi="Calibri" w:cs="Calibri"/>
        </w:rPr>
      </w:pPr>
      <w:ins w:id="112" w:author="OPPO(Boyuan)" w:date="2021-11-08T09:59:00Z">
        <w:r>
          <w:rPr>
            <w:rFonts w:ascii="Calibri" w:hAnsi="Calibri" w:cs="Calibri"/>
          </w:rPr>
          <w:t>For determining whether remote UE and/or relay UE in RRC CONNECTED can trigger discovery message transmission, i.e.</w:t>
        </w:r>
        <w:r>
          <w:rPr>
            <w:rFonts w:ascii="Calibri" w:hAnsi="Calibri" w:cs="Calibri"/>
          </w:rPr>
          <w:t>, the remote UE and relay UE in the RRC_CONNECTED can use the threshold based methods as in IDLE/INACTIVE, to determine whether it is allowed to perform discovery message transmission.</w:t>
        </w:r>
      </w:ins>
    </w:p>
    <w:p w:rsidR="00EA1A29" w:rsidRDefault="00EA1A29">
      <w:pPr>
        <w:rPr>
          <w:rFonts w:ascii="Calibri" w:eastAsia="Yu Mincho" w:hAnsi="Calibri" w:cs="Calibri"/>
        </w:rPr>
      </w:pPr>
    </w:p>
    <w:p w:rsidR="00EA1A29" w:rsidRDefault="00A12824">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w:t>
      </w:r>
      <w:r>
        <w:rPr>
          <w:rFonts w:ascii="Calibri" w:hAnsi="Calibri" w:cs="Calibri"/>
          <w:b/>
          <w:lang w:eastAsia="zh-CN"/>
        </w:rPr>
        <w:t>eds to check on applicability to non-relay-related discovery?</w:t>
      </w:r>
    </w:p>
    <w:tbl>
      <w:tblPr>
        <w:tblStyle w:val="TableGrid"/>
        <w:tblW w:w="0" w:type="auto"/>
        <w:tblLook w:val="04A0" w:firstRow="1" w:lastRow="0" w:firstColumn="1" w:lastColumn="0" w:noHBand="0" w:noVBand="1"/>
      </w:tblPr>
      <w:tblGrid>
        <w:gridCol w:w="1555"/>
        <w:gridCol w:w="6741"/>
      </w:tblGrid>
      <w:tr w:rsidR="00EA1A29">
        <w:tc>
          <w:tcPr>
            <w:tcW w:w="1555" w:type="dxa"/>
          </w:tcPr>
          <w:p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rsidR="00EA1A29" w:rsidRDefault="00A12824">
            <w:pPr>
              <w:jc w:val="both"/>
              <w:rPr>
                <w:rFonts w:ascii="Calibri" w:hAnsi="Calibri" w:cs="Calibri"/>
                <w:lang w:eastAsia="zh-CN"/>
              </w:rPr>
            </w:pPr>
            <w:r>
              <w:rPr>
                <w:rFonts w:ascii="Calibri" w:hAnsi="Calibri" w:cs="Calibri"/>
                <w:lang w:eastAsia="zh-CN"/>
              </w:rPr>
              <w:t>Missing agreement and comment</w:t>
            </w:r>
          </w:p>
        </w:tc>
      </w:tr>
      <w:tr w:rsidR="00EA1A29">
        <w:tc>
          <w:tcPr>
            <w:tcW w:w="1555" w:type="dxa"/>
          </w:tcPr>
          <w:p w:rsidR="00EA1A29" w:rsidRDefault="00A12824">
            <w:pPr>
              <w:jc w:val="both"/>
              <w:rPr>
                <w:rFonts w:ascii="Calibri" w:hAnsi="Calibri" w:cs="Calibri"/>
                <w:lang w:eastAsia="zh-CN"/>
              </w:rPr>
            </w:pPr>
            <w:r>
              <w:rPr>
                <w:rFonts w:ascii="Calibri" w:hAnsi="Calibri" w:cs="Calibri" w:hint="eastAsia"/>
                <w:lang w:eastAsia="zh-CN"/>
              </w:rPr>
              <w:t>CATT</w:t>
            </w:r>
          </w:p>
        </w:tc>
        <w:tc>
          <w:tcPr>
            <w:tcW w:w="6741" w:type="dxa"/>
          </w:tcPr>
          <w:p w:rsidR="00EA1A29" w:rsidRDefault="00A12824">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RAN2#112-e</w:t>
            </w:r>
          </w:p>
          <w:p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 xml:space="preserve">Proposal4: Discovery messages should </w:t>
            </w:r>
            <w:r>
              <w:rPr>
                <w:rFonts w:ascii="Calibri" w:hAnsi="Calibri" w:cs="Calibri"/>
                <w:lang w:eastAsia="zh-CN"/>
              </w:rPr>
              <w:t>be treated equally in terms of channel prioritization in LCP within the separate resource pool.</w:t>
            </w:r>
          </w:p>
        </w:tc>
      </w:tr>
      <w:tr w:rsidR="00EA1A29">
        <w:tc>
          <w:tcPr>
            <w:tcW w:w="1555" w:type="dxa"/>
          </w:tcPr>
          <w:p w:rsidR="00EA1A29" w:rsidRDefault="00A12824">
            <w:pPr>
              <w:jc w:val="both"/>
              <w:rPr>
                <w:rFonts w:ascii="Calibri" w:hAnsi="Calibri" w:cs="Calibri"/>
                <w:lang w:eastAsia="zh-CN"/>
              </w:rPr>
            </w:pPr>
            <w:r>
              <w:rPr>
                <w:rFonts w:ascii="Calibri" w:hAnsi="Calibri" w:cs="Calibri"/>
                <w:lang w:eastAsia="zh-CN"/>
              </w:rPr>
              <w:t>Xiaomi</w:t>
            </w:r>
          </w:p>
        </w:tc>
        <w:tc>
          <w:tcPr>
            <w:tcW w:w="6741" w:type="dxa"/>
          </w:tcPr>
          <w:p w:rsidR="00EA1A29" w:rsidRDefault="00A12824">
            <w:pPr>
              <w:jc w:val="both"/>
              <w:rPr>
                <w:rFonts w:ascii="Calibri" w:hAnsi="Calibri" w:cs="Calibri"/>
                <w:lang w:eastAsia="zh-CN"/>
              </w:rPr>
            </w:pPr>
            <w:r>
              <w:rPr>
                <w:rFonts w:ascii="Calibri" w:hAnsi="Calibri" w:cs="Calibri"/>
                <w:lang w:eastAsia="zh-CN"/>
              </w:rPr>
              <w:t>In response to CATT above in as much the agreement applies to handling for discovery messages with the same priority within a resource pool we see no di</w:t>
            </w:r>
            <w:r>
              <w:rPr>
                <w:rFonts w:ascii="Calibri" w:hAnsi="Calibri" w:cs="Calibri"/>
                <w:lang w:eastAsia="zh-CN"/>
              </w:rPr>
              <w:t xml:space="preserve">fferentiation between relay related discovery and non-relay related discovery should occur </w:t>
            </w:r>
          </w:p>
        </w:tc>
      </w:tr>
      <w:tr w:rsidR="00EA1A29">
        <w:tc>
          <w:tcPr>
            <w:tcW w:w="1555" w:type="dxa"/>
          </w:tcPr>
          <w:p w:rsidR="00EA1A29" w:rsidRDefault="00A12824">
            <w:pPr>
              <w:jc w:val="both"/>
              <w:rPr>
                <w:rFonts w:ascii="Calibri" w:hAnsi="Calibri" w:cs="Calibri"/>
                <w:lang w:eastAsia="zh-CN"/>
              </w:rPr>
            </w:pPr>
            <w:r>
              <w:rPr>
                <w:rFonts w:ascii="Calibri" w:hAnsi="Calibri" w:cs="Calibri"/>
                <w:lang w:eastAsia="zh-CN"/>
              </w:rPr>
              <w:t>Apple</w:t>
            </w:r>
          </w:p>
        </w:tc>
        <w:tc>
          <w:tcPr>
            <w:tcW w:w="6741" w:type="dxa"/>
          </w:tcPr>
          <w:p w:rsidR="00EA1A29" w:rsidRDefault="00A12824">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rsidR="00EA1A29" w:rsidRDefault="00A12824">
      <w:pPr>
        <w:jc w:val="both"/>
        <w:rPr>
          <w:rFonts w:ascii="Calibri" w:eastAsiaTheme="minorEastAsia" w:hAnsi="Calibri" w:cs="Calibri"/>
          <w:lang w:eastAsia="zh-CN"/>
        </w:rPr>
      </w:pPr>
      <w:ins w:id="113"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w:t>
        </w:r>
        <w:r>
          <w:rPr>
            <w:rFonts w:ascii="Calibri" w:eastAsiaTheme="minorEastAsia" w:hAnsi="Calibri" w:cs="Calibri"/>
            <w:lang w:eastAsia="zh-CN"/>
          </w:rPr>
          <w:t xml:space="preserve"> to the proposal mentioned by CATT, rapporteur agrees that this proposal is applicable to both relay and non-relay discovery. However, as this proposal was made during SI phase, as well as rapporteur cannot see clear spec impact from this proposal, rapport</w:t>
        </w:r>
        <w:r>
          <w:rPr>
            <w:rFonts w:ascii="Calibri" w:eastAsiaTheme="minorEastAsia" w:hAnsi="Calibri" w:cs="Calibri"/>
            <w:lang w:eastAsia="zh-CN"/>
          </w:rPr>
          <w:t>eur suggests not to consider this proposal.</w:t>
        </w:r>
      </w:ins>
    </w:p>
    <w:bookmarkEnd w:id="81"/>
    <w:bookmarkEnd w:id="82"/>
    <w:bookmarkEnd w:id="83"/>
    <w:bookmarkEnd w:id="84"/>
    <w:bookmarkEnd w:id="85"/>
    <w:bookmarkEnd w:id="86"/>
    <w:bookmarkEnd w:id="87"/>
    <w:bookmarkEnd w:id="88"/>
    <w:bookmarkEnd w:id="89"/>
    <w:bookmarkEnd w:id="90"/>
    <w:p w:rsidR="00EA1A29" w:rsidRDefault="00A12824">
      <w:pPr>
        <w:pStyle w:val="Heading3"/>
        <w:rPr>
          <w:rFonts w:ascii="Calibri" w:hAnsi="Calibri" w:cs="Calibri"/>
          <w:sz w:val="36"/>
          <w:szCs w:val="36"/>
          <w:lang w:eastAsia="zh-CN"/>
        </w:rPr>
      </w:pPr>
      <w:r>
        <w:rPr>
          <w:rFonts w:ascii="Calibri" w:hAnsi="Calibri" w:cs="Calibri"/>
          <w:sz w:val="36"/>
          <w:szCs w:val="36"/>
          <w:lang w:eastAsia="zh-CN"/>
        </w:rPr>
        <w:t>2.3 Group-based discovery</w:t>
      </w:r>
    </w:p>
    <w:p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rsidR="00EA1A29" w:rsidRDefault="00A12824">
      <w:pPr>
        <w:jc w:val="both"/>
        <w:rPr>
          <w:rFonts w:ascii="Calibri" w:hAnsi="Calibri" w:cs="Calibri"/>
        </w:rPr>
      </w:pPr>
      <w:bookmarkStart w:id="114" w:name="_Toc85211801"/>
      <w:r>
        <w:rPr>
          <w:rFonts w:ascii="Calibri" w:hAnsi="Calibri" w:cs="Calibri"/>
        </w:rPr>
        <w:t>Although group-based discovery requires an additional cast-type for discovery message delivery, when recalling SL-SRB0</w:t>
      </w:r>
      <w:r>
        <w:rPr>
          <w:rFonts w:ascii="Calibri" w:hAnsi="Calibri" w:cs="Calibri"/>
        </w:rPr>
        <w:t xml:space="preserve">, which is used to transmit direct communication request message in either unicast manner or broadcast manner, it seems that the usage of SL-RB is agnostic of cast type. </w:t>
      </w:r>
      <w:bookmarkEnd w:id="114"/>
      <w:r>
        <w:rPr>
          <w:rFonts w:ascii="Calibri" w:hAnsi="Calibri" w:cs="Calibri"/>
        </w:rPr>
        <w:t>Therefore, rapporteur would like to suggest companies to provide feedback for the belo</w:t>
      </w:r>
      <w:r>
        <w:rPr>
          <w:rFonts w:ascii="Calibri" w:hAnsi="Calibri" w:cs="Calibri"/>
        </w:rPr>
        <w:t>w question.</w:t>
      </w:r>
    </w:p>
    <w:p w:rsidR="00EA1A29" w:rsidRDefault="00A12824">
      <w:pPr>
        <w:rPr>
          <w:rFonts w:ascii="Calibri" w:hAnsi="Calibri" w:cs="Calibri"/>
        </w:rPr>
      </w:pPr>
      <w:r>
        <w:rPr>
          <w:rFonts w:ascii="Calibri" w:hAnsi="Calibri" w:cs="Calibri"/>
        </w:rPr>
        <w:t>Q3. Does company agree that the SL-SRB4 is also applicable the group-based discovery?</w:t>
      </w:r>
    </w:p>
    <w:tbl>
      <w:tblPr>
        <w:tblStyle w:val="TableGrid"/>
        <w:tblW w:w="0" w:type="auto"/>
        <w:tblLook w:val="04A0" w:firstRow="1" w:lastRow="0" w:firstColumn="1" w:lastColumn="0" w:noHBand="0" w:noVBand="1"/>
      </w:tblPr>
      <w:tblGrid>
        <w:gridCol w:w="1555"/>
        <w:gridCol w:w="1984"/>
        <w:gridCol w:w="4757"/>
      </w:tblGrid>
      <w:tr w:rsidR="00EA1A29">
        <w:tc>
          <w:tcPr>
            <w:tcW w:w="1555" w:type="dxa"/>
          </w:tcPr>
          <w:p w:rsidR="00EA1A29" w:rsidRDefault="00A12824">
            <w:pPr>
              <w:rPr>
                <w:rFonts w:ascii="Calibri" w:hAnsi="Calibri" w:cs="Calibri"/>
                <w:lang w:eastAsia="zh-CN"/>
              </w:rPr>
            </w:pPr>
            <w:r>
              <w:rPr>
                <w:rFonts w:ascii="Calibri" w:hAnsi="Calibri" w:cs="Calibri"/>
                <w:lang w:eastAsia="zh-CN"/>
              </w:rPr>
              <w:lastRenderedPageBreak/>
              <w:t>Company</w:t>
            </w:r>
          </w:p>
        </w:tc>
        <w:tc>
          <w:tcPr>
            <w:tcW w:w="1984" w:type="dxa"/>
          </w:tcPr>
          <w:p w:rsidR="00EA1A29" w:rsidRDefault="00A12824">
            <w:pPr>
              <w:rPr>
                <w:rFonts w:ascii="Calibri" w:hAnsi="Calibri" w:cs="Calibri"/>
                <w:lang w:eastAsia="zh-CN"/>
              </w:rPr>
            </w:pPr>
            <w:r>
              <w:rPr>
                <w:rFonts w:ascii="Calibri" w:hAnsi="Calibri" w:cs="Calibri"/>
                <w:lang w:eastAsia="zh-CN"/>
              </w:rPr>
              <w:t>Yes/No</w:t>
            </w:r>
          </w:p>
        </w:tc>
        <w:tc>
          <w:tcPr>
            <w:tcW w:w="4757" w:type="dxa"/>
          </w:tcPr>
          <w:p w:rsidR="00EA1A29" w:rsidRDefault="00A12824">
            <w:pPr>
              <w:rPr>
                <w:rFonts w:ascii="Calibri" w:hAnsi="Calibri" w:cs="Calibri"/>
                <w:lang w:eastAsia="zh-CN"/>
              </w:rPr>
            </w:pPr>
            <w:r>
              <w:rPr>
                <w:rFonts w:ascii="Calibri" w:hAnsi="Calibri" w:cs="Calibri"/>
                <w:lang w:eastAsia="zh-CN"/>
              </w:rPr>
              <w:t>Comment</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e think the usage of SL-SRB shall be de-coupled with the cast type. An example shown is the usage of SL-SRB0, which is </w:t>
            </w:r>
            <w:r>
              <w:rPr>
                <w:rFonts w:ascii="Calibri" w:hAnsi="Calibri" w:cs="Calibri"/>
                <w:lang w:eastAsia="zh-CN"/>
              </w:rPr>
              <w:t>applicable for both broadcast and unicast.</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t>Qualcomm</w:t>
            </w:r>
          </w:p>
        </w:tc>
        <w:tc>
          <w:tcPr>
            <w:tcW w:w="1984" w:type="dxa"/>
          </w:tcPr>
          <w:p w:rsidR="00EA1A29" w:rsidRDefault="00A12824">
            <w:pPr>
              <w:rPr>
                <w:rFonts w:ascii="Calibri" w:hAnsi="Calibri" w:cs="Calibri"/>
                <w:lang w:eastAsia="zh-CN"/>
              </w:rPr>
            </w:pPr>
            <w:r>
              <w:rPr>
                <w:rFonts w:ascii="Calibri" w:hAnsi="Calibri" w:cs="Calibri"/>
                <w:lang w:eastAsia="zh-CN"/>
              </w:rPr>
              <w:t>Yes</w:t>
            </w:r>
          </w:p>
        </w:tc>
        <w:tc>
          <w:tcPr>
            <w:tcW w:w="4757" w:type="dxa"/>
          </w:tcPr>
          <w:p w:rsidR="00EA1A29" w:rsidRDefault="00A12824">
            <w:pPr>
              <w:rPr>
                <w:rFonts w:ascii="Calibri" w:hAnsi="Calibri" w:cs="Calibri"/>
                <w:lang w:eastAsia="zh-CN"/>
              </w:rPr>
            </w:pPr>
            <w:r>
              <w:rPr>
                <w:rFonts w:ascii="Calibri" w:hAnsi="Calibri" w:cs="Calibri"/>
                <w:lang w:eastAsia="zh-CN"/>
              </w:rPr>
              <w:t>Same view as OPPO. We can follow the similar principle of SL-SRB0 (for unicast and broadcast).</w:t>
            </w:r>
          </w:p>
          <w:p w:rsidR="00EA1A29" w:rsidRDefault="00A12824">
            <w:pPr>
              <w:rPr>
                <w:rFonts w:ascii="Calibri" w:hAnsi="Calibri" w:cs="Calibri"/>
                <w:lang w:eastAsia="zh-CN"/>
              </w:rPr>
            </w:pPr>
            <w:r>
              <w:rPr>
                <w:rFonts w:ascii="Calibri" w:hAnsi="Calibri" w:cs="Calibri"/>
                <w:lang w:eastAsia="zh-CN"/>
              </w:rPr>
              <w:t xml:space="preserve">In addition, if the UE needs to have both unicast and </w:t>
            </w:r>
            <w:proofErr w:type="spellStart"/>
            <w:r>
              <w:rPr>
                <w:rFonts w:ascii="Calibri" w:hAnsi="Calibri" w:cs="Calibri"/>
                <w:lang w:eastAsia="zh-CN"/>
              </w:rPr>
              <w:t>groupcast</w:t>
            </w:r>
            <w:proofErr w:type="spellEnd"/>
            <w:r>
              <w:rPr>
                <w:rFonts w:ascii="Calibri" w:hAnsi="Calibri" w:cs="Calibri"/>
                <w:lang w:eastAsia="zh-CN"/>
              </w:rPr>
              <w:t xml:space="preserve"> discovery, our understanding is that the</w:t>
            </w:r>
            <w:r>
              <w:rPr>
                <w:rFonts w:ascii="Calibri" w:hAnsi="Calibri" w:cs="Calibri"/>
                <w:lang w:eastAsia="zh-CN"/>
              </w:rPr>
              <w:t xml:space="preserve"> UE will establish two PC5 links with different L2 destination ID:</w:t>
            </w:r>
          </w:p>
          <w:p w:rsidR="00EA1A29" w:rsidRDefault="00A12824">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rsidR="00EA1A29" w:rsidRDefault="00A12824">
            <w:pPr>
              <w:pStyle w:val="ListParagraph"/>
              <w:numPr>
                <w:ilvl w:val="0"/>
                <w:numId w:val="6"/>
              </w:numPr>
              <w:ind w:firstLineChars="0"/>
              <w:rPr>
                <w:rFonts w:ascii="Calibri" w:hAnsi="Calibri" w:cs="Calibri"/>
                <w:lang w:eastAsia="zh-CN"/>
              </w:rPr>
            </w:pPr>
            <w:r>
              <w:rPr>
                <w:rFonts w:ascii="Calibri" w:hAnsi="Calibri" w:cs="Calibri"/>
                <w:lang w:eastAsia="zh-CN"/>
              </w:rPr>
              <w:t xml:space="preserve">In the PC5 link with L2 destination ID corresponding to </w:t>
            </w:r>
            <w:proofErr w:type="spellStart"/>
            <w:r>
              <w:rPr>
                <w:rFonts w:ascii="Calibri" w:hAnsi="Calibri" w:cs="Calibri"/>
                <w:lang w:eastAsia="zh-CN"/>
              </w:rPr>
              <w:t>groupcast</w:t>
            </w:r>
            <w:proofErr w:type="spellEnd"/>
            <w:r>
              <w:rPr>
                <w:rFonts w:ascii="Calibri" w:hAnsi="Calibri" w:cs="Calibri"/>
                <w:lang w:eastAsia="zh-CN"/>
              </w:rPr>
              <w:t>, SL-SRB4</w:t>
            </w:r>
            <w:r>
              <w:rPr>
                <w:rFonts w:ascii="Calibri" w:hAnsi="Calibri" w:cs="Calibri"/>
                <w:lang w:eastAsia="zh-CN"/>
              </w:rPr>
              <w:t xml:space="preserve"> is established with cast-type of </w:t>
            </w:r>
            <w:proofErr w:type="spellStart"/>
            <w:r>
              <w:rPr>
                <w:rFonts w:ascii="Calibri" w:hAnsi="Calibri" w:cs="Calibri"/>
                <w:lang w:eastAsia="zh-CN"/>
              </w:rPr>
              <w:t>groupcast</w:t>
            </w:r>
            <w:proofErr w:type="spellEnd"/>
            <w:r>
              <w:rPr>
                <w:rFonts w:ascii="Calibri" w:hAnsi="Calibri" w:cs="Calibri"/>
                <w:lang w:eastAsia="zh-CN"/>
              </w:rPr>
              <w:t>.</w:t>
            </w:r>
          </w:p>
          <w:p w:rsidR="00EA1A29" w:rsidRDefault="00A12824">
            <w:pPr>
              <w:rPr>
                <w:rFonts w:ascii="Calibri" w:hAnsi="Calibri" w:cs="Calibri"/>
                <w:lang w:eastAsia="zh-CN"/>
              </w:rPr>
            </w:pPr>
            <w:r>
              <w:rPr>
                <w:rFonts w:ascii="Calibri" w:hAnsi="Calibri" w:cs="Calibri"/>
                <w:lang w:eastAsia="zh-CN"/>
              </w:rPr>
              <w:t xml:space="preserve">In all, we don’t see any AS spec impact to support </w:t>
            </w:r>
            <w:proofErr w:type="spellStart"/>
            <w:r>
              <w:rPr>
                <w:rFonts w:ascii="Calibri" w:hAnsi="Calibri" w:cs="Calibri"/>
                <w:lang w:eastAsia="zh-CN"/>
              </w:rPr>
              <w:t>groupcast</w:t>
            </w:r>
            <w:proofErr w:type="spellEnd"/>
            <w:r>
              <w:rPr>
                <w:rFonts w:ascii="Calibri" w:hAnsi="Calibri" w:cs="Calibri"/>
                <w:lang w:eastAsia="zh-CN"/>
              </w:rPr>
              <w:t xml:space="preserve"> discovery</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t>Ericsson</w:t>
            </w:r>
          </w:p>
        </w:tc>
        <w:tc>
          <w:tcPr>
            <w:tcW w:w="1984" w:type="dxa"/>
          </w:tcPr>
          <w:p w:rsidR="00EA1A29" w:rsidRDefault="00A12824">
            <w:pPr>
              <w:rPr>
                <w:rFonts w:ascii="Calibri" w:hAnsi="Calibri" w:cs="Calibri"/>
                <w:lang w:eastAsia="zh-CN"/>
              </w:rPr>
            </w:pPr>
            <w:r>
              <w:rPr>
                <w:rFonts w:ascii="Calibri" w:hAnsi="Calibri" w:cs="Calibri"/>
                <w:lang w:eastAsia="zh-CN"/>
              </w:rPr>
              <w:t>Yes</w:t>
            </w:r>
          </w:p>
        </w:tc>
        <w:tc>
          <w:tcPr>
            <w:tcW w:w="4757" w:type="dxa"/>
          </w:tcPr>
          <w:p w:rsidR="00EA1A29" w:rsidRDefault="00A12824">
            <w:pPr>
              <w:rPr>
                <w:rFonts w:ascii="Calibri" w:hAnsi="Calibri" w:cs="Calibri"/>
                <w:lang w:eastAsia="zh-CN"/>
              </w:rPr>
            </w:pPr>
            <w:r>
              <w:rPr>
                <w:rFonts w:ascii="Calibri" w:hAnsi="Calibri" w:cs="Calibri"/>
                <w:lang w:eastAsia="zh-CN"/>
              </w:rPr>
              <w:t>Same as OPPO and Qualcomm</w:t>
            </w: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rsidR="00EA1A29" w:rsidRDefault="00A12824">
            <w:pPr>
              <w:rPr>
                <w:rFonts w:ascii="Calibri" w:hAnsi="Calibri" w:cs="Calibri"/>
                <w:lang w:eastAsia="zh-CN"/>
              </w:rPr>
            </w:pPr>
            <w:r>
              <w:rPr>
                <w:rFonts w:ascii="Calibri" w:hAnsi="Calibri" w:cs="Calibri"/>
                <w:lang w:eastAsia="zh-CN"/>
              </w:rPr>
              <w:t>Yes</w:t>
            </w:r>
          </w:p>
        </w:tc>
        <w:tc>
          <w:tcPr>
            <w:tcW w:w="4757" w:type="dxa"/>
          </w:tcPr>
          <w:p w:rsidR="00EA1A29" w:rsidRDefault="00A12824">
            <w:pPr>
              <w:rPr>
                <w:rFonts w:ascii="Calibri" w:hAnsi="Calibri" w:cs="Calibri"/>
                <w:lang w:eastAsia="zh-CN"/>
              </w:rPr>
            </w:pPr>
            <w:r>
              <w:rPr>
                <w:rFonts w:ascii="Calibri" w:hAnsi="Calibri" w:cs="Calibri"/>
                <w:lang w:eastAsia="zh-CN"/>
              </w:rPr>
              <w:t>Same view as other companies.</w:t>
            </w:r>
          </w:p>
        </w:tc>
      </w:tr>
      <w:tr w:rsidR="00EA1A29">
        <w:tc>
          <w:tcPr>
            <w:tcW w:w="1555" w:type="dxa"/>
          </w:tcPr>
          <w:p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rsidR="00EA1A29" w:rsidRDefault="00A12824">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rsidR="00EA1A29" w:rsidRDefault="00A12824">
            <w:pPr>
              <w:rPr>
                <w:rFonts w:ascii="Calibri" w:eastAsia="Malgun Gothic" w:hAnsi="Calibri" w:cs="Calibri"/>
                <w:lang w:eastAsia="ko-KR"/>
              </w:rPr>
            </w:pPr>
            <w:r>
              <w:rPr>
                <w:rFonts w:ascii="Calibri" w:hAnsi="Calibri" w:cs="Calibri" w:hint="eastAsia"/>
                <w:lang w:val="en-US" w:eastAsia="zh-CN"/>
              </w:rPr>
              <w:t>Yes</w:t>
            </w:r>
          </w:p>
        </w:tc>
        <w:tc>
          <w:tcPr>
            <w:tcW w:w="4757" w:type="dxa"/>
          </w:tcPr>
          <w:p w:rsidR="00EA1A29" w:rsidRDefault="00A12824">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EA1A29">
        <w:tc>
          <w:tcPr>
            <w:tcW w:w="1555" w:type="dxa"/>
          </w:tcPr>
          <w:p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rsidR="00EA1A29" w:rsidRDefault="00A12824">
            <w:pPr>
              <w:rPr>
                <w:rFonts w:ascii="Calibri" w:hAnsi="Calibri" w:cs="Calibri"/>
                <w:lang w:val="en-US" w:eastAsia="zh-CN"/>
              </w:rPr>
            </w:pPr>
            <w:r>
              <w:rPr>
                <w:rFonts w:ascii="Calibri" w:hAnsi="Calibri" w:cs="Calibri"/>
                <w:lang w:val="en-US" w:eastAsia="zh-CN"/>
              </w:rPr>
              <w:t>Yes</w:t>
            </w:r>
          </w:p>
        </w:tc>
        <w:tc>
          <w:tcPr>
            <w:tcW w:w="4757" w:type="dxa"/>
          </w:tcPr>
          <w:p w:rsidR="00EA1A29" w:rsidRDefault="00EA1A29">
            <w:pPr>
              <w:rPr>
                <w:rFonts w:ascii="Calibri" w:hAnsi="Calibri" w:cs="Calibri"/>
                <w:lang w:val="en-US" w:eastAsia="zh-CN"/>
              </w:rPr>
            </w:pPr>
          </w:p>
        </w:tc>
      </w:tr>
      <w:tr w:rsidR="00EA1A29">
        <w:tc>
          <w:tcPr>
            <w:tcW w:w="1555" w:type="dxa"/>
          </w:tcPr>
          <w:p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rsidR="00EA1A29" w:rsidRDefault="00A12824">
            <w:pPr>
              <w:rPr>
                <w:rFonts w:ascii="Calibri" w:hAnsi="Calibri" w:cs="Calibri"/>
                <w:lang w:val="en-US" w:eastAsia="zh-CN"/>
              </w:rPr>
            </w:pPr>
            <w:r>
              <w:rPr>
                <w:rFonts w:ascii="Calibri" w:hAnsi="Calibri" w:cs="Calibri"/>
                <w:lang w:eastAsia="zh-CN"/>
              </w:rPr>
              <w:t>Yes</w:t>
            </w:r>
          </w:p>
        </w:tc>
        <w:tc>
          <w:tcPr>
            <w:tcW w:w="4757" w:type="dxa"/>
          </w:tcPr>
          <w:p w:rsidR="00EA1A29" w:rsidRDefault="00A12824">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Spreadtrum</w:t>
            </w:r>
            <w:proofErr w:type="spellEnd"/>
          </w:p>
        </w:tc>
        <w:tc>
          <w:tcPr>
            <w:tcW w:w="1984" w:type="dxa"/>
          </w:tcPr>
          <w:p w:rsidR="00EA1A29" w:rsidRDefault="00A12824">
            <w:pPr>
              <w:rPr>
                <w:rFonts w:ascii="Calibri" w:hAnsi="Calibri" w:cs="Calibri"/>
                <w:lang w:eastAsia="zh-CN"/>
              </w:rPr>
            </w:pPr>
            <w:r>
              <w:rPr>
                <w:rFonts w:ascii="Calibri" w:hAnsi="Calibri" w:cs="Calibri" w:hint="eastAsia"/>
                <w:lang w:eastAsia="zh-CN"/>
              </w:rPr>
              <w:t>Yes</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rsidR="00EA1A29" w:rsidRDefault="00A12824">
            <w:pPr>
              <w:rPr>
                <w:rFonts w:ascii="Calibri" w:hAnsi="Calibri" w:cs="Calibri"/>
                <w:lang w:eastAsia="zh-CN"/>
              </w:rPr>
            </w:pPr>
            <w:r>
              <w:rPr>
                <w:rFonts w:ascii="Calibri" w:hAnsi="Calibri" w:cs="Calibri" w:hint="eastAsia"/>
                <w:lang w:eastAsia="zh-CN"/>
              </w:rPr>
              <w:t>Yes</w:t>
            </w:r>
          </w:p>
        </w:tc>
        <w:tc>
          <w:tcPr>
            <w:tcW w:w="4757" w:type="dxa"/>
          </w:tcPr>
          <w:p w:rsidR="00EA1A29" w:rsidRDefault="00A12824">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w:t>
            </w:r>
            <w:proofErr w:type="spellStart"/>
            <w:r>
              <w:rPr>
                <w:rFonts w:ascii="Calibri" w:hAnsi="Calibri" w:cs="Calibri" w:hint="eastAsia"/>
                <w:lang w:eastAsia="zh-CN"/>
              </w:rPr>
              <w:t>groupcast</w:t>
            </w:r>
            <w:proofErr w:type="spellEnd"/>
            <w:r>
              <w:rPr>
                <w:rFonts w:ascii="Calibri" w:hAnsi="Calibri" w:cs="Calibri" w:hint="eastAsia"/>
                <w:lang w:eastAsia="zh-CN"/>
              </w:rPr>
              <w:t>. Because there has related issues are under discussion in s</w:t>
            </w:r>
            <w:r>
              <w:rPr>
                <w:rFonts w:ascii="Calibri" w:hAnsi="Calibri" w:cs="Calibri"/>
                <w:lang w:eastAsia="zh-CN"/>
              </w:rPr>
              <w:t>ummary of Agenda item 8.7.3.1</w:t>
            </w:r>
            <w:r>
              <w:rPr>
                <w:rFonts w:ascii="Calibri" w:hAnsi="Calibri" w:cs="Calibri" w:hint="eastAsia"/>
                <w:lang w:eastAsia="zh-CN"/>
              </w:rPr>
              <w:t>.</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lang w:eastAsia="zh-CN"/>
              </w:rPr>
              <w:t>Xia</w:t>
            </w:r>
            <w:r>
              <w:rPr>
                <w:rFonts w:ascii="Calibri" w:hAnsi="Calibri" w:cs="Calibri"/>
                <w:lang w:eastAsia="zh-CN"/>
              </w:rPr>
              <w:t>omi</w:t>
            </w:r>
          </w:p>
        </w:tc>
        <w:tc>
          <w:tcPr>
            <w:tcW w:w="1984" w:type="dxa"/>
          </w:tcPr>
          <w:p w:rsidR="00EA1A29" w:rsidRDefault="00A12824">
            <w:pPr>
              <w:rPr>
                <w:rFonts w:ascii="Calibri" w:hAnsi="Calibri" w:cs="Calibri"/>
                <w:lang w:eastAsia="zh-CN"/>
              </w:rPr>
            </w:pPr>
            <w:r>
              <w:rPr>
                <w:rFonts w:ascii="Calibri" w:hAnsi="Calibri" w:cs="Calibri"/>
                <w:lang w:eastAsia="zh-CN"/>
              </w:rPr>
              <w:t>Yes</w:t>
            </w:r>
          </w:p>
        </w:tc>
        <w:tc>
          <w:tcPr>
            <w:tcW w:w="4757" w:type="dxa"/>
          </w:tcPr>
          <w:p w:rsidR="00EA1A29" w:rsidRDefault="00A12824">
            <w:pPr>
              <w:rPr>
                <w:rFonts w:ascii="Calibri" w:hAnsi="Calibri" w:cs="Calibri"/>
                <w:lang w:eastAsia="zh-CN"/>
              </w:rPr>
            </w:pPr>
            <w:r>
              <w:rPr>
                <w:rFonts w:ascii="Calibri" w:hAnsi="Calibri" w:cs="Calibri"/>
                <w:lang w:eastAsia="zh-CN"/>
              </w:rPr>
              <w:t>this seems not specific to non-relay discovery (e.g. has a wider application), is it anticipated that this is only for non-relay discovery?</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t>Apple</w:t>
            </w:r>
          </w:p>
        </w:tc>
        <w:tc>
          <w:tcPr>
            <w:tcW w:w="1984" w:type="dxa"/>
          </w:tcPr>
          <w:p w:rsidR="00EA1A29" w:rsidRDefault="00A12824">
            <w:pPr>
              <w:rPr>
                <w:rFonts w:ascii="Calibri" w:hAnsi="Calibri" w:cs="Calibri"/>
                <w:lang w:eastAsia="zh-CN"/>
              </w:rPr>
            </w:pPr>
            <w:r>
              <w:rPr>
                <w:rFonts w:ascii="Calibri" w:hAnsi="Calibri" w:cs="Calibri"/>
                <w:lang w:eastAsia="zh-CN"/>
              </w:rPr>
              <w:t>Yes</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MediaTek</w:t>
            </w:r>
            <w:proofErr w:type="spellEnd"/>
          </w:p>
        </w:tc>
        <w:tc>
          <w:tcPr>
            <w:tcW w:w="1984" w:type="dxa"/>
          </w:tcPr>
          <w:p w:rsidR="00EA1A29" w:rsidRDefault="00A12824">
            <w:pPr>
              <w:rPr>
                <w:rFonts w:ascii="Calibri" w:hAnsi="Calibri" w:cs="Calibri"/>
                <w:lang w:eastAsia="zh-CN"/>
              </w:rPr>
            </w:pPr>
            <w:r>
              <w:rPr>
                <w:rFonts w:ascii="Calibri" w:hAnsi="Calibri" w:cs="Calibri"/>
                <w:lang w:eastAsia="zh-CN"/>
              </w:rPr>
              <w:t>Yes</w:t>
            </w:r>
          </w:p>
        </w:tc>
        <w:tc>
          <w:tcPr>
            <w:tcW w:w="4757" w:type="dxa"/>
          </w:tcPr>
          <w:p w:rsidR="00EA1A29" w:rsidRDefault="00EA1A29">
            <w:pPr>
              <w:rPr>
                <w:rFonts w:ascii="Calibri" w:hAnsi="Calibri" w:cs="Calibri"/>
                <w:lang w:eastAsia="zh-CN"/>
              </w:rPr>
            </w:pPr>
          </w:p>
        </w:tc>
      </w:tr>
    </w:tbl>
    <w:p w:rsidR="00EA1A29" w:rsidRDefault="00A12824">
      <w:pPr>
        <w:jc w:val="both"/>
        <w:rPr>
          <w:ins w:id="115" w:author="OPPO(Boyuan)" w:date="2021-11-08T10:00:00Z"/>
          <w:rFonts w:ascii="Calibri" w:eastAsiaTheme="minorEastAsia" w:hAnsi="Calibri" w:cs="Calibri"/>
          <w:lang w:eastAsia="zh-CN"/>
        </w:rPr>
      </w:pPr>
      <w:ins w:id="116" w:author="OPPO(Boyuan)" w:date="2021-11-08T10:00:00Z">
        <w:r>
          <w:rPr>
            <w:rFonts w:ascii="Calibri" w:eastAsiaTheme="minorEastAsia" w:hAnsi="Calibri" w:cs="Calibri"/>
            <w:lang w:eastAsia="zh-CN"/>
          </w:rPr>
          <w:t xml:space="preserve">Summary: All companies agree that the SL-SRB4 is also applicable to group-based </w:t>
        </w:r>
        <w:r>
          <w:rPr>
            <w:rFonts w:ascii="Calibri" w:eastAsiaTheme="minorEastAsia" w:hAnsi="Calibri" w:cs="Calibri"/>
            <w:lang w:eastAsia="zh-CN"/>
          </w:rPr>
          <w:t>discovery. Therefore, rapporteur proposes that:</w:t>
        </w:r>
      </w:ins>
    </w:p>
    <w:p w:rsidR="00EA1A29" w:rsidRDefault="00A12824">
      <w:pPr>
        <w:pStyle w:val="ProposalStyle"/>
        <w:spacing w:line="240" w:lineRule="auto"/>
        <w:rPr>
          <w:ins w:id="117" w:author="OPPO(Boyuan)" w:date="2021-11-08T10:00:00Z"/>
          <w:rFonts w:eastAsiaTheme="minorEastAsia"/>
          <w:b w:val="0"/>
          <w:lang w:val="en-US"/>
        </w:rPr>
      </w:pPr>
      <w:bookmarkStart w:id="118" w:name="_Toc87022887"/>
      <w:bookmarkStart w:id="119" w:name="_Toc87262078"/>
      <w:bookmarkStart w:id="120" w:name="_Toc87259000"/>
      <w:bookmarkStart w:id="121" w:name="_Toc87024430"/>
      <w:ins w:id="122" w:author="OPPO(Boyuan)" w:date="2021-11-08T10:00:00Z">
        <w:r>
          <w:rPr>
            <w:rFonts w:eastAsiaTheme="minorEastAsia"/>
            <w:lang w:val="en-US"/>
          </w:rPr>
          <w:t>RAN2 confirm that the SL-SRB4 is also applicable to group-based discovery</w:t>
        </w:r>
        <w:bookmarkEnd w:id="118"/>
        <w:bookmarkEnd w:id="119"/>
        <w:bookmarkEnd w:id="120"/>
        <w:bookmarkEnd w:id="121"/>
      </w:ins>
    </w:p>
    <w:p w:rsidR="00EA1A29" w:rsidRDefault="00A12824">
      <w:pPr>
        <w:jc w:val="both"/>
        <w:rPr>
          <w:ins w:id="123" w:author="OPPO(Boyuan)" w:date="2021-11-08T10:00:00Z"/>
          <w:rFonts w:ascii="Calibri" w:eastAsiaTheme="minorEastAsia" w:hAnsi="Calibri" w:cs="Calibri"/>
          <w:lang w:eastAsia="zh-CN"/>
        </w:rPr>
      </w:pPr>
      <w:ins w:id="124" w:author="OPPO(Boyuan)" w:date="2021-11-08T10:00:00Z">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w:t>
        </w:r>
        <w:r>
          <w:rPr>
            <w:rFonts w:ascii="Calibri" w:eastAsiaTheme="minorEastAsia" w:hAnsi="Calibri" w:cs="Calibri"/>
            <w:lang w:eastAsia="zh-CN"/>
          </w:rPr>
          <w:t>in order to support GC-based discovery.</w:t>
        </w:r>
      </w:ins>
    </w:p>
    <w:p w:rsidR="00EA1A29" w:rsidRDefault="00EA1A29">
      <w:pPr>
        <w:jc w:val="both"/>
        <w:rPr>
          <w:rFonts w:eastAsiaTheme="minorEastAsia" w:cs="Calibri"/>
          <w:b/>
          <w:lang w:eastAsia="zh-CN"/>
        </w:rPr>
      </w:pPr>
    </w:p>
    <w:p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rsidR="00EA1A29" w:rsidRDefault="00A12824">
      <w:pPr>
        <w:jc w:val="both"/>
        <w:rPr>
          <w:rFonts w:ascii="Calibri" w:eastAsiaTheme="minorEastAsia" w:hAnsi="Calibri" w:cs="Calibri"/>
          <w:b/>
          <w:lang w:eastAsia="zh-CN"/>
        </w:rPr>
      </w:pPr>
      <w:r>
        <w:rPr>
          <w:rFonts w:ascii="Calibri" w:eastAsiaTheme="minorEastAsia" w:hAnsi="Calibri" w:cs="Calibri"/>
          <w:b/>
          <w:lang w:eastAsia="zh-CN"/>
        </w:rPr>
        <w:t xml:space="preserve">Q4: Besides the SRB4 applicability issue, </w:t>
      </w:r>
      <w:r>
        <w:rPr>
          <w:rFonts w:ascii="Calibri" w:eastAsiaTheme="minorEastAsia" w:hAnsi="Calibri" w:cs="Calibri"/>
          <w:b/>
          <w:lang w:eastAsia="zh-CN"/>
        </w:rPr>
        <w:t>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EA1A29">
        <w:tc>
          <w:tcPr>
            <w:tcW w:w="1555" w:type="dxa"/>
          </w:tcPr>
          <w:p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rsidR="00EA1A29" w:rsidRDefault="00A12824">
            <w:pPr>
              <w:jc w:val="both"/>
              <w:rPr>
                <w:rFonts w:ascii="Calibri" w:hAnsi="Calibri" w:cs="Calibri"/>
                <w:lang w:eastAsia="zh-CN"/>
              </w:rPr>
            </w:pPr>
            <w:r>
              <w:rPr>
                <w:rFonts w:ascii="Calibri" w:hAnsi="Calibri" w:cs="Calibri"/>
                <w:lang w:eastAsia="zh-CN"/>
              </w:rPr>
              <w:t>Additional issue and comment</w:t>
            </w:r>
          </w:p>
        </w:tc>
      </w:tr>
      <w:tr w:rsidR="00EA1A29">
        <w:tc>
          <w:tcPr>
            <w:tcW w:w="1555" w:type="dxa"/>
          </w:tcPr>
          <w:p w:rsidR="00EA1A29" w:rsidRDefault="00A12824">
            <w:pPr>
              <w:jc w:val="both"/>
              <w:rPr>
                <w:rFonts w:ascii="Calibri" w:hAnsi="Calibri" w:cs="Calibri"/>
                <w:lang w:eastAsia="zh-CN"/>
              </w:rPr>
            </w:pPr>
            <w:r>
              <w:rPr>
                <w:rFonts w:ascii="Calibri" w:hAnsi="Calibri" w:cs="Calibri" w:hint="eastAsia"/>
                <w:lang w:val="en-US" w:eastAsia="zh-CN"/>
              </w:rPr>
              <w:t>ZTE</w:t>
            </w:r>
          </w:p>
        </w:tc>
        <w:tc>
          <w:tcPr>
            <w:tcW w:w="6741" w:type="dxa"/>
          </w:tcPr>
          <w:p w:rsidR="00EA1A29" w:rsidRDefault="00A12824">
            <w:pPr>
              <w:jc w:val="both"/>
              <w:rPr>
                <w:rFonts w:ascii="Calibri" w:hAnsi="Calibri" w:cs="Calibri"/>
                <w:lang w:eastAsia="zh-CN"/>
              </w:rPr>
            </w:pPr>
            <w:r>
              <w:rPr>
                <w:rFonts w:ascii="Calibri" w:hAnsi="Calibri" w:cs="Calibri" w:hint="eastAsia"/>
                <w:lang w:val="en-US" w:eastAsia="zh-CN"/>
              </w:rPr>
              <w:t xml:space="preserve">For the </w:t>
            </w:r>
            <w:proofErr w:type="spellStart"/>
            <w:r>
              <w:rPr>
                <w:rFonts w:ascii="Calibri" w:hAnsi="Calibri" w:cs="Calibri" w:hint="eastAsia"/>
                <w:lang w:val="en-US" w:eastAsia="zh-CN"/>
              </w:rPr>
              <w:t>groupcast</w:t>
            </w:r>
            <w:proofErr w:type="spellEnd"/>
            <w:r>
              <w:rPr>
                <w:rFonts w:ascii="Calibri" w:hAnsi="Calibri" w:cs="Calibri" w:hint="eastAsia"/>
                <w:lang w:val="en-US" w:eastAsia="zh-CN"/>
              </w:rPr>
              <w:t xml:space="preserve"> based discovery, it is not clear whether the HARQ feedb</w:t>
            </w:r>
            <w:r>
              <w:rPr>
                <w:rFonts w:ascii="Calibri" w:hAnsi="Calibri" w:cs="Calibri" w:hint="eastAsia"/>
                <w:lang w:val="en-US" w:eastAsia="zh-CN"/>
              </w:rPr>
              <w:t>ack should be supported. If yes, how to enable the HARQ feedback, via fixed configuration or network configuration?</w:t>
            </w:r>
          </w:p>
        </w:tc>
      </w:tr>
    </w:tbl>
    <w:p w:rsidR="00EA1A29" w:rsidRDefault="00A12824">
      <w:pPr>
        <w:jc w:val="both"/>
        <w:rPr>
          <w:ins w:id="125" w:author="OPPO(Boyuan)" w:date="2021-11-08T10:01:00Z"/>
          <w:rFonts w:ascii="Calibri" w:eastAsiaTheme="minorEastAsia" w:hAnsi="Calibri" w:cs="Calibri"/>
          <w:lang w:eastAsia="zh-CN"/>
        </w:rPr>
      </w:pPr>
      <w:ins w:id="126" w:author="OPPO(Boyuan)" w:date="2021-11-08T10:01:00Z">
        <w:r>
          <w:rPr>
            <w:rFonts w:ascii="Calibri" w:eastAsiaTheme="minorEastAsia" w:hAnsi="Calibri" w:cs="Calibri"/>
            <w:lang w:eastAsia="zh-CN"/>
          </w:rPr>
          <w:t xml:space="preserve">Summary: Rapporteur agrees that the HARQ feedback attribute shall also be discussed for the transmission of discovery in both </w:t>
        </w:r>
        <w:proofErr w:type="spellStart"/>
        <w:r>
          <w:rPr>
            <w:rFonts w:ascii="Calibri" w:eastAsiaTheme="minorEastAsia" w:hAnsi="Calibri" w:cs="Calibri"/>
            <w:lang w:eastAsia="zh-CN"/>
          </w:rPr>
          <w:t>groupcast</w:t>
        </w:r>
        <w:proofErr w:type="spellEnd"/>
        <w:r>
          <w:rPr>
            <w:rFonts w:ascii="Calibri" w:eastAsiaTheme="minorEastAsia" w:hAnsi="Calibri" w:cs="Calibri"/>
            <w:lang w:eastAsia="zh-CN"/>
          </w:rPr>
          <w:t xml:space="preserve">-based and unicast-based manner. However, rapporteur thinks this issue is also related to relay </w:t>
        </w:r>
        <w:proofErr w:type="gramStart"/>
        <w:r>
          <w:rPr>
            <w:rFonts w:ascii="Calibri" w:eastAsiaTheme="minorEastAsia" w:hAnsi="Calibri" w:cs="Calibri"/>
            <w:lang w:eastAsia="zh-CN"/>
          </w:rPr>
          <w:t>discovery(</w:t>
        </w:r>
        <w:proofErr w:type="gramEnd"/>
        <w:r>
          <w:rPr>
            <w:rFonts w:ascii="Calibri" w:eastAsiaTheme="minorEastAsia" w:hAnsi="Calibri" w:cs="Calibri"/>
            <w:lang w:eastAsia="zh-CN"/>
          </w:rPr>
          <w:t>which might be transmitted in unicast-based manner). Therefore, rapporteur would like to suggest to discuss this issue in the topic of relay/</w:t>
        </w:r>
        <w:r>
          <w:rPr>
            <w:rFonts w:ascii="Calibri" w:eastAsiaTheme="minorEastAsia" w:hAnsi="Calibri" w:cs="Calibri"/>
            <w:lang w:eastAsia="zh-CN"/>
          </w:rPr>
          <w:t>non-relay discovery common discussion.</w:t>
        </w:r>
      </w:ins>
    </w:p>
    <w:p w:rsidR="00EA1A29" w:rsidRDefault="00EA1A29">
      <w:pPr>
        <w:jc w:val="both"/>
        <w:rPr>
          <w:rFonts w:eastAsiaTheme="minorEastAsia" w:cs="Calibri"/>
          <w:b/>
          <w:lang w:eastAsia="zh-CN"/>
        </w:rPr>
      </w:pPr>
    </w:p>
    <w:p w:rsidR="00EA1A29" w:rsidRDefault="00A12824">
      <w:pPr>
        <w:pStyle w:val="Heading3"/>
        <w:rPr>
          <w:rFonts w:ascii="Calibri" w:hAnsi="Calibri" w:cs="Calibri"/>
          <w:sz w:val="36"/>
          <w:szCs w:val="36"/>
          <w:lang w:eastAsia="zh-CN"/>
        </w:rPr>
      </w:pPr>
      <w:r>
        <w:rPr>
          <w:rFonts w:ascii="Calibri" w:hAnsi="Calibri" w:cs="Calibri"/>
          <w:sz w:val="36"/>
          <w:szCs w:val="36"/>
          <w:lang w:eastAsia="zh-CN"/>
        </w:rPr>
        <w:lastRenderedPageBreak/>
        <w:t>2.4 Range-based discovery</w:t>
      </w:r>
    </w:p>
    <w:p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 one hand, companies mentioned that range-based discovery message need to be considered. According to the description in TS 23.304, the range-based requirement is mentioned in the non-rela</w:t>
      </w:r>
      <w:r>
        <w:rPr>
          <w:rFonts w:ascii="Calibri" w:hAnsi="Calibri" w:cs="Calibri"/>
          <w:lang w:eastAsia="zh-CN"/>
        </w:rPr>
        <w:t xml:space="preserve">y discovery section only. Thus, to help complete SA2’s work, it is suggested to introduce range-based discovery in RAN2. </w:t>
      </w:r>
    </w:p>
    <w:p w:rsidR="00EA1A29" w:rsidRDefault="00A12824">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w:t>
      </w:r>
      <w:r>
        <w:rPr>
          <w:rFonts w:ascii="Calibri" w:hAnsi="Calibri" w:cs="Calibri"/>
          <w:lang w:eastAsia="zh-CN"/>
        </w:rPr>
        <w:t>ssion power configuration as Rel-12 LTE D2D, also it has been discussed and proposed in [3]. However, from the opponent’s perspective, RAN1 impact cannot be avoided if to support to use range to configure the maximum transmission power, whereas it will som</w:t>
      </w:r>
      <w:r>
        <w:rPr>
          <w:rFonts w:ascii="Calibri" w:hAnsi="Calibri" w:cs="Calibri"/>
          <w:lang w:eastAsia="zh-CN"/>
        </w:rPr>
        <w:t xml:space="preserve">ehow lag the progress of the completion of the whole work item. Therefore, rapporteur suggests companies to consider both the benefit and the impact of introducing range-based discovery in AS layer and provide feedback for the below question.   </w:t>
      </w:r>
    </w:p>
    <w:p w:rsidR="00EA1A29" w:rsidRDefault="00A12824">
      <w:pPr>
        <w:jc w:val="both"/>
        <w:rPr>
          <w:rFonts w:ascii="Calibri" w:hAnsi="Calibri" w:cs="Calibri"/>
          <w:b/>
          <w:lang w:eastAsia="zh-CN"/>
        </w:rPr>
      </w:pPr>
      <w:r>
        <w:rPr>
          <w:rFonts w:ascii="Calibri" w:hAnsi="Calibri" w:cs="Calibri"/>
          <w:b/>
          <w:lang w:eastAsia="zh-CN"/>
        </w:rPr>
        <w:t>Q5. Is the</w:t>
      </w:r>
      <w:r>
        <w:rPr>
          <w:rFonts w:ascii="Calibri" w:hAnsi="Calibri" w:cs="Calibri"/>
          <w:b/>
          <w:lang w:eastAsia="zh-CN"/>
        </w:rPr>
        <w:t>re a need to support range-based discovery for non-relay discovery in R17?</w:t>
      </w:r>
    </w:p>
    <w:tbl>
      <w:tblPr>
        <w:tblStyle w:val="TableGrid"/>
        <w:tblW w:w="0" w:type="auto"/>
        <w:tblLook w:val="04A0" w:firstRow="1" w:lastRow="0" w:firstColumn="1" w:lastColumn="0" w:noHBand="0" w:noVBand="1"/>
      </w:tblPr>
      <w:tblGrid>
        <w:gridCol w:w="1555"/>
        <w:gridCol w:w="1984"/>
        <w:gridCol w:w="4757"/>
      </w:tblGrid>
      <w:tr w:rsidR="00EA1A29">
        <w:tc>
          <w:tcPr>
            <w:tcW w:w="1555" w:type="dxa"/>
          </w:tcPr>
          <w:p w:rsidR="00EA1A29" w:rsidRDefault="00A12824">
            <w:pPr>
              <w:rPr>
                <w:rFonts w:ascii="Calibri" w:hAnsi="Calibri" w:cs="Calibri"/>
                <w:lang w:eastAsia="zh-CN"/>
              </w:rPr>
            </w:pPr>
            <w:r>
              <w:rPr>
                <w:rFonts w:ascii="Calibri" w:hAnsi="Calibri" w:cs="Calibri"/>
                <w:lang w:eastAsia="zh-CN"/>
              </w:rPr>
              <w:t>Company</w:t>
            </w:r>
          </w:p>
        </w:tc>
        <w:tc>
          <w:tcPr>
            <w:tcW w:w="1984" w:type="dxa"/>
          </w:tcPr>
          <w:p w:rsidR="00EA1A29" w:rsidRDefault="00A12824">
            <w:pPr>
              <w:rPr>
                <w:rFonts w:ascii="Calibri" w:hAnsi="Calibri" w:cs="Calibri"/>
                <w:lang w:eastAsia="zh-CN"/>
              </w:rPr>
            </w:pPr>
            <w:r>
              <w:rPr>
                <w:rFonts w:ascii="Calibri" w:hAnsi="Calibri" w:cs="Calibri"/>
                <w:lang w:eastAsia="zh-CN"/>
              </w:rPr>
              <w:t>Yes/No</w:t>
            </w:r>
          </w:p>
        </w:tc>
        <w:tc>
          <w:tcPr>
            <w:tcW w:w="4757" w:type="dxa"/>
          </w:tcPr>
          <w:p w:rsidR="00EA1A29" w:rsidRDefault="00A12824">
            <w:pPr>
              <w:rPr>
                <w:rFonts w:ascii="Calibri" w:hAnsi="Calibri" w:cs="Calibri"/>
                <w:lang w:eastAsia="zh-CN"/>
              </w:rPr>
            </w:pPr>
            <w:r>
              <w:rPr>
                <w:rFonts w:ascii="Calibri" w:hAnsi="Calibri" w:cs="Calibri"/>
                <w:lang w:eastAsia="zh-CN"/>
              </w:rPr>
              <w:t>Comment</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w:t>
            </w:r>
            <w:r>
              <w:rPr>
                <w:rFonts w:ascii="Calibri" w:hAnsi="Calibri" w:cs="Calibri"/>
                <w:lang w:eastAsia="zh-CN"/>
              </w:rPr>
              <w:t>mission power. In either way, some RAN1 impact might be caused. Considering the limited time for the completion of Rel-17, there may not be enough time for LS discussion between RAN1/RAN2. Therefore, we suggest to not consider range for non-relay discovery</w:t>
            </w:r>
            <w:r>
              <w:rPr>
                <w:rFonts w:ascii="Calibri" w:hAnsi="Calibri" w:cs="Calibri"/>
                <w:lang w:eastAsia="zh-CN"/>
              </w:rPr>
              <w:t>.</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t>Qualcomm</w:t>
            </w:r>
          </w:p>
        </w:tc>
        <w:tc>
          <w:tcPr>
            <w:tcW w:w="1984" w:type="dxa"/>
          </w:tcPr>
          <w:p w:rsidR="00EA1A29" w:rsidRDefault="00A12824">
            <w:pPr>
              <w:rPr>
                <w:rFonts w:ascii="Calibri" w:hAnsi="Calibri" w:cs="Calibri"/>
                <w:lang w:eastAsia="zh-CN"/>
              </w:rPr>
            </w:pPr>
            <w:r>
              <w:rPr>
                <w:rFonts w:ascii="Calibri" w:hAnsi="Calibri" w:cs="Calibri"/>
                <w:lang w:eastAsia="zh-CN"/>
              </w:rPr>
              <w:t>No</w:t>
            </w:r>
          </w:p>
        </w:tc>
        <w:tc>
          <w:tcPr>
            <w:tcW w:w="4757" w:type="dxa"/>
          </w:tcPr>
          <w:p w:rsidR="00EA1A29" w:rsidRDefault="00A12824">
            <w:pPr>
              <w:pStyle w:val="ListParagraph"/>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w:t>
            </w:r>
            <w:proofErr w:type="spellStart"/>
            <w:r>
              <w:rPr>
                <w:rFonts w:ascii="Calibri" w:hAnsi="Calibri" w:cs="Calibri"/>
                <w:lang w:eastAsia="zh-CN"/>
              </w:rPr>
              <w:t>groupcast</w:t>
            </w:r>
            <w:proofErr w:type="spellEnd"/>
            <w:r>
              <w:rPr>
                <w:rFonts w:ascii="Calibri" w:hAnsi="Calibri" w:cs="Calibri"/>
                <w:lang w:eastAsia="zh-CN"/>
              </w:rPr>
              <w:t xml:space="preserve">, i.e., out of range UE won’t send HARQ NACK. Because </w:t>
            </w:r>
            <w:r>
              <w:rPr>
                <w:rFonts w:ascii="Calibri" w:hAnsi="Calibri" w:cs="Calibri"/>
                <w:lang w:eastAsia="zh-CN"/>
              </w:rPr>
              <w:t>it is such late stage of Rel-17, we don’t think it is necessary to discuss whether to bring range based power control back again. Please note that RAN2 has claimed that stage 2 spec work of discovery has been completed, which means RAN2 should not introduc</w:t>
            </w:r>
            <w:r>
              <w:rPr>
                <w:rFonts w:ascii="Calibri" w:hAnsi="Calibri" w:cs="Calibri"/>
                <w:lang w:eastAsia="zh-CN"/>
              </w:rPr>
              <w:t>e new functionality beyond what were agreed in stage 2 or SI for discovery.</w:t>
            </w:r>
          </w:p>
          <w:p w:rsidR="00EA1A29" w:rsidRDefault="00A12824">
            <w:pPr>
              <w:pStyle w:val="ListParagraph"/>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we </w:t>
            </w:r>
            <w:r>
              <w:rPr>
                <w:rFonts w:ascii="Calibri" w:hAnsi="Calibri" w:cs="Calibri"/>
                <w:lang w:eastAsia="zh-CN"/>
              </w:rPr>
              <w:lastRenderedPageBreak/>
              <w:t>understand it only applies to LTE discovery rather than NR discovery</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lastRenderedPageBreak/>
              <w:t>Ericsson</w:t>
            </w:r>
          </w:p>
        </w:tc>
        <w:tc>
          <w:tcPr>
            <w:tcW w:w="1984" w:type="dxa"/>
          </w:tcPr>
          <w:p w:rsidR="00EA1A29" w:rsidRDefault="00A12824">
            <w:pPr>
              <w:rPr>
                <w:rFonts w:ascii="Calibri" w:hAnsi="Calibri" w:cs="Calibri"/>
                <w:lang w:eastAsia="zh-CN"/>
              </w:rPr>
            </w:pPr>
            <w:r>
              <w:rPr>
                <w:rFonts w:ascii="Calibri" w:hAnsi="Calibri" w:cs="Calibri"/>
                <w:lang w:eastAsia="zh-CN"/>
              </w:rPr>
              <w:t>No</w:t>
            </w:r>
          </w:p>
        </w:tc>
        <w:tc>
          <w:tcPr>
            <w:tcW w:w="4757" w:type="dxa"/>
          </w:tcPr>
          <w:p w:rsidR="00EA1A29" w:rsidRDefault="00A12824">
            <w:pPr>
              <w:rPr>
                <w:rFonts w:ascii="Calibri" w:hAnsi="Calibri" w:cs="Calibri"/>
                <w:lang w:eastAsia="zh-CN"/>
              </w:rPr>
            </w:pPr>
            <w:r>
              <w:rPr>
                <w:rFonts w:ascii="Calibri" w:hAnsi="Calibri" w:cs="Calibri"/>
                <w:lang w:eastAsia="zh-CN"/>
              </w:rPr>
              <w:t xml:space="preserve">Agree </w:t>
            </w:r>
            <w:r>
              <w:rPr>
                <w:rFonts w:ascii="Calibri" w:hAnsi="Calibri" w:cs="Calibri"/>
                <w:lang w:eastAsia="zh-CN"/>
              </w:rPr>
              <w:t>with OPPO and Qualcomm</w:t>
            </w: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rsidR="00EA1A29" w:rsidRDefault="00A12824">
            <w:pPr>
              <w:rPr>
                <w:rFonts w:ascii="Calibri" w:hAnsi="Calibri" w:cs="Calibri"/>
                <w:lang w:eastAsia="zh-CN"/>
              </w:rPr>
            </w:pPr>
            <w:r>
              <w:rPr>
                <w:rFonts w:ascii="Calibri" w:hAnsi="Calibri" w:cs="Calibri"/>
                <w:lang w:eastAsia="zh-CN"/>
              </w:rPr>
              <w:t>Yes (see comments)</w:t>
            </w:r>
          </w:p>
        </w:tc>
        <w:tc>
          <w:tcPr>
            <w:tcW w:w="4757" w:type="dxa"/>
          </w:tcPr>
          <w:p w:rsidR="00EA1A29" w:rsidRDefault="00A12824">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w:t>
            </w:r>
            <w:r>
              <w:rPr>
                <w:rFonts w:ascii="Calibri" w:hAnsi="Calibri" w:cs="Calibri"/>
                <w:lang w:eastAsia="zh-CN"/>
              </w:rPr>
              <w:t>e to at least ask RAN1 whether this work can be completed or not in this release considering LTE baseline should be applied, and then decide based on their response whether or not to include it in R17.</w:t>
            </w:r>
          </w:p>
        </w:tc>
      </w:tr>
      <w:tr w:rsidR="00EA1A29">
        <w:tc>
          <w:tcPr>
            <w:tcW w:w="1555" w:type="dxa"/>
          </w:tcPr>
          <w:p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rsidR="00EA1A29" w:rsidRDefault="00A12824">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rsidR="00EA1A29" w:rsidRDefault="00A12824">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EA1A29">
        <w:tc>
          <w:tcPr>
            <w:tcW w:w="1555" w:type="dxa"/>
          </w:tcPr>
          <w:p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rsidR="00EA1A29" w:rsidRDefault="00A12824">
            <w:pPr>
              <w:rPr>
                <w:rFonts w:ascii="Calibri" w:eastAsia="Malgun Gothic" w:hAnsi="Calibri" w:cs="Calibri"/>
                <w:lang w:eastAsia="ko-KR"/>
              </w:rPr>
            </w:pPr>
            <w:r>
              <w:rPr>
                <w:rFonts w:ascii="Calibri" w:hAnsi="Calibri" w:cs="Calibri" w:hint="eastAsia"/>
                <w:lang w:val="en-US" w:eastAsia="zh-CN"/>
              </w:rPr>
              <w:t>No</w:t>
            </w:r>
          </w:p>
        </w:tc>
        <w:tc>
          <w:tcPr>
            <w:tcW w:w="4757" w:type="dxa"/>
          </w:tcPr>
          <w:p w:rsidR="00EA1A29" w:rsidRDefault="00A12824">
            <w:pPr>
              <w:rPr>
                <w:rFonts w:ascii="Calibri" w:eastAsia="Malgun Gothic" w:hAnsi="Calibri" w:cs="Calibri"/>
                <w:lang w:eastAsia="ko-KR"/>
              </w:rPr>
            </w:pPr>
            <w:r>
              <w:rPr>
                <w:rFonts w:ascii="Calibri" w:hAnsi="Calibri" w:cs="Calibri" w:hint="eastAsia"/>
                <w:lang w:val="en-US" w:eastAsia="zh-CN"/>
              </w:rPr>
              <w:t>Consi</w:t>
            </w:r>
            <w:r>
              <w:rPr>
                <w:rFonts w:ascii="Calibri" w:hAnsi="Calibri" w:cs="Calibri" w:hint="eastAsia"/>
                <w:lang w:val="en-US" w:eastAsia="zh-CN"/>
              </w:rPr>
              <w:t xml:space="preserve">dering limited time in R17, it is suggested not to specify the discovery range R18. </w:t>
            </w:r>
          </w:p>
        </w:tc>
      </w:tr>
      <w:tr w:rsidR="00EA1A29">
        <w:tc>
          <w:tcPr>
            <w:tcW w:w="1555" w:type="dxa"/>
          </w:tcPr>
          <w:p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rsidR="00EA1A29" w:rsidRDefault="00A12824">
            <w:pPr>
              <w:rPr>
                <w:rFonts w:ascii="Calibri" w:hAnsi="Calibri" w:cs="Calibri"/>
                <w:lang w:val="en-US" w:eastAsia="zh-CN"/>
              </w:rPr>
            </w:pPr>
            <w:r>
              <w:rPr>
                <w:rFonts w:ascii="Calibri" w:hAnsi="Calibri" w:cs="Calibri"/>
                <w:lang w:val="en-US" w:eastAsia="zh-CN"/>
              </w:rPr>
              <w:t>No</w:t>
            </w:r>
          </w:p>
        </w:tc>
        <w:tc>
          <w:tcPr>
            <w:tcW w:w="4757" w:type="dxa"/>
          </w:tcPr>
          <w:p w:rsidR="00EA1A29" w:rsidRDefault="00A12824">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EA1A29">
        <w:tc>
          <w:tcPr>
            <w:tcW w:w="1555" w:type="dxa"/>
          </w:tcPr>
          <w:p w:rsidR="00EA1A29" w:rsidRDefault="00A12824">
            <w:pPr>
              <w:rPr>
                <w:rFonts w:ascii="Calibri" w:hAnsi="Calibri" w:cs="Calibri"/>
                <w:lang w:val="en-US" w:eastAsia="zh-CN"/>
              </w:rPr>
            </w:pPr>
            <w:r>
              <w:rPr>
                <w:rFonts w:ascii="Calibri" w:hAnsi="Calibri" w:cs="Calibri"/>
                <w:lang w:eastAsia="zh-CN"/>
              </w:rPr>
              <w:t>Vivo</w:t>
            </w:r>
          </w:p>
        </w:tc>
        <w:tc>
          <w:tcPr>
            <w:tcW w:w="1984" w:type="dxa"/>
          </w:tcPr>
          <w:p w:rsidR="00EA1A29" w:rsidRDefault="00A12824">
            <w:pPr>
              <w:rPr>
                <w:rFonts w:ascii="Calibri" w:hAnsi="Calibri" w:cs="Calibri"/>
                <w:lang w:val="en-US" w:eastAsia="zh-CN"/>
              </w:rPr>
            </w:pPr>
            <w:r>
              <w:rPr>
                <w:rFonts w:ascii="Calibri" w:hAnsi="Calibri" w:cs="Calibri"/>
                <w:lang w:eastAsia="zh-CN"/>
              </w:rPr>
              <w:t>Yes</w:t>
            </w:r>
          </w:p>
        </w:tc>
        <w:tc>
          <w:tcPr>
            <w:tcW w:w="4757" w:type="dxa"/>
          </w:tcPr>
          <w:p w:rsidR="00EA1A29" w:rsidRDefault="00A12824">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t>
            </w:r>
            <w:r>
              <w:rPr>
                <w:rFonts w:ascii="Calibri" w:hAnsi="Calibri" w:cs="Calibri"/>
                <w:lang w:eastAsia="zh-CN"/>
              </w:rPr>
              <w:t xml:space="preserve">we don’t consider the range-based power control, it would be much different for LTE and this needs to be discussed. </w:t>
            </w:r>
          </w:p>
          <w:p w:rsidR="00EA1A29" w:rsidRDefault="00A12824">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 xml:space="preserve">/how to support it in RAN2. By reusing range classes, </w:t>
            </w:r>
            <w:r>
              <w:rPr>
                <w:rFonts w:ascii="Calibri" w:hAnsi="Calibri" w:cs="Calibri"/>
                <w:lang w:eastAsia="zh-CN"/>
              </w:rPr>
              <w:t>there shouldn’t be much specification work in RAN2 because we can simply inherit LTE principles.</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rsidR="00EA1A29" w:rsidRDefault="00A12824">
            <w:pPr>
              <w:rPr>
                <w:rFonts w:ascii="Calibri" w:hAnsi="Calibri" w:cs="Calibri"/>
                <w:lang w:eastAsia="zh-CN"/>
              </w:rPr>
            </w:pPr>
            <w:r>
              <w:rPr>
                <w:rFonts w:ascii="Calibri" w:hAnsi="Calibri" w:cs="Calibri"/>
                <w:lang w:eastAsia="zh-CN"/>
              </w:rPr>
              <w:t>No</w:t>
            </w:r>
          </w:p>
        </w:tc>
        <w:tc>
          <w:tcPr>
            <w:tcW w:w="4757" w:type="dxa"/>
          </w:tcPr>
          <w:p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w:t>
            </w:r>
            <w:r>
              <w:rPr>
                <w:rFonts w:ascii="Calibri" w:hAnsi="Calibri" w:cs="Calibri"/>
                <w:lang w:eastAsia="zh-CN"/>
              </w:rPr>
              <w:t>e limited time.</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rsidR="00EA1A29" w:rsidRDefault="00A12824">
            <w:pPr>
              <w:rPr>
                <w:rFonts w:ascii="Calibri" w:hAnsi="Calibri" w:cs="Calibri"/>
                <w:lang w:eastAsia="zh-CN"/>
              </w:rPr>
            </w:pPr>
            <w:r>
              <w:rPr>
                <w:rFonts w:ascii="Calibri" w:hAnsi="Calibri" w:cs="Calibri"/>
                <w:lang w:eastAsia="zh-CN"/>
              </w:rPr>
              <w:t>Agree with many companies that range-based discovery for non-relay is not supported in R17.</w:t>
            </w: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Spreadtrum</w:t>
            </w:r>
            <w:proofErr w:type="spellEnd"/>
          </w:p>
        </w:tc>
        <w:tc>
          <w:tcPr>
            <w:tcW w:w="1984" w:type="dxa"/>
          </w:tcPr>
          <w:p w:rsidR="00EA1A29" w:rsidRDefault="00A12824">
            <w:pPr>
              <w:rPr>
                <w:rFonts w:ascii="Calibri" w:hAnsi="Calibri" w:cs="Calibri"/>
                <w:lang w:eastAsia="zh-CN"/>
              </w:rPr>
            </w:pPr>
            <w:r>
              <w:rPr>
                <w:rFonts w:ascii="Calibri" w:hAnsi="Calibri" w:cs="Calibri" w:hint="eastAsia"/>
                <w:lang w:eastAsia="zh-CN"/>
              </w:rPr>
              <w:t>No</w:t>
            </w:r>
          </w:p>
        </w:tc>
        <w:tc>
          <w:tcPr>
            <w:tcW w:w="4757" w:type="dxa"/>
          </w:tcPr>
          <w:p w:rsidR="00EA1A29" w:rsidRDefault="00A12824">
            <w:pPr>
              <w:rPr>
                <w:rFonts w:ascii="Calibri" w:hAnsi="Calibri" w:cs="Calibri"/>
                <w:lang w:eastAsia="zh-CN"/>
              </w:rPr>
            </w:pPr>
            <w:r>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not to support range-based power control for non-relay discovery in this release.</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rsidR="00EA1A29" w:rsidRDefault="00A12824">
            <w:pPr>
              <w:rPr>
                <w:rFonts w:ascii="Calibri" w:hAnsi="Calibri" w:cs="Calibri"/>
                <w:lang w:eastAsia="zh-CN"/>
              </w:rPr>
            </w:pPr>
            <w:r>
              <w:rPr>
                <w:rFonts w:ascii="Calibri" w:hAnsi="Calibri" w:cs="Calibri" w:hint="eastAsia"/>
                <w:lang w:eastAsia="zh-CN"/>
              </w:rPr>
              <w:t>No</w:t>
            </w:r>
          </w:p>
        </w:tc>
        <w:tc>
          <w:tcPr>
            <w:tcW w:w="4757" w:type="dxa"/>
          </w:tcPr>
          <w:p w:rsidR="00EA1A29" w:rsidRDefault="00A12824">
            <w:pPr>
              <w:rPr>
                <w:rFonts w:ascii="Calibri" w:hAnsi="Calibri" w:cs="Calibri"/>
                <w:lang w:eastAsia="zh-CN"/>
              </w:rPr>
            </w:pPr>
            <w:r>
              <w:rPr>
                <w:rFonts w:ascii="Calibri" w:hAnsi="Calibri" w:cs="Calibri" w:hint="eastAsia"/>
                <w:lang w:eastAsia="zh-CN"/>
              </w:rPr>
              <w:t xml:space="preserve">We share the same view </w:t>
            </w:r>
            <w:r>
              <w:rPr>
                <w:rFonts w:ascii="Calibri" w:hAnsi="Calibri" w:cs="Calibri" w:hint="eastAsia"/>
                <w:lang w:eastAsia="zh-CN"/>
              </w:rPr>
              <w:t>as OPPO.</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rsidR="00EA1A29" w:rsidRDefault="00A12824">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rsidR="00EA1A29" w:rsidRDefault="00EA1A29">
            <w:pPr>
              <w:rPr>
                <w:rFonts w:ascii="Calibri" w:hAnsi="Calibri" w:cs="Calibri"/>
                <w:lang w:eastAsia="zh-CN"/>
              </w:rPr>
            </w:pPr>
          </w:p>
        </w:tc>
      </w:tr>
      <w:tr w:rsidR="00EA1A29">
        <w:tc>
          <w:tcPr>
            <w:tcW w:w="1555" w:type="dxa"/>
          </w:tcPr>
          <w:p w:rsidR="00EA1A29" w:rsidRDefault="00A12824">
            <w:pPr>
              <w:rPr>
                <w:rFonts w:ascii="Calibri" w:hAnsi="Calibri" w:cs="Calibri"/>
                <w:lang w:eastAsia="zh-CN"/>
              </w:rPr>
            </w:pPr>
            <w:r>
              <w:rPr>
                <w:rFonts w:ascii="Calibri" w:hAnsi="Calibri" w:cs="Calibri"/>
                <w:lang w:eastAsia="zh-CN"/>
              </w:rPr>
              <w:t>Xiaomi</w:t>
            </w:r>
          </w:p>
        </w:tc>
        <w:tc>
          <w:tcPr>
            <w:tcW w:w="1984" w:type="dxa"/>
          </w:tcPr>
          <w:p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rsidR="00EA1A29" w:rsidRDefault="00A12824">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An LS to confirm RAN1 impact would be useful to allay concerns, or confirm omission if RAN1 is impacted. </w:t>
            </w:r>
          </w:p>
          <w:p w:rsidR="00EA1A29" w:rsidRDefault="00A12824">
            <w:pPr>
              <w:rPr>
                <w:rFonts w:ascii="Calibri" w:hAnsi="Calibri" w:cs="Calibri"/>
                <w:lang w:eastAsia="zh-CN"/>
              </w:rPr>
            </w:pPr>
            <w:r>
              <w:rPr>
                <w:rFonts w:ascii="Calibri" w:hAnsi="Calibri" w:cs="Calibri"/>
                <w:lang w:eastAsia="zh-CN"/>
              </w:rPr>
              <w:t>We also und</w:t>
            </w:r>
            <w:r>
              <w:rPr>
                <w:rFonts w:ascii="Calibri" w:hAnsi="Calibri" w:cs="Calibri"/>
                <w:lang w:eastAsia="zh-CN"/>
              </w:rPr>
              <w:t>erstand the use of LTE-range is to limit premises advertisement range based on transmit power through authorisation parameters. In as much that not limiting transmit range will impact this SA2 feature if RAN2 does not proceed then an LS to SA2 needs to inf</w:t>
            </w:r>
            <w:r>
              <w:rPr>
                <w:rFonts w:ascii="Calibri" w:hAnsi="Calibri" w:cs="Calibri"/>
                <w:lang w:eastAsia="zh-CN"/>
              </w:rPr>
              <w:t xml:space="preserve">orm them in order that the lack of support can be catered for in SA2 specifications. </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t>Apple</w:t>
            </w:r>
          </w:p>
        </w:tc>
        <w:tc>
          <w:tcPr>
            <w:tcW w:w="1984" w:type="dxa"/>
          </w:tcPr>
          <w:p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rsidR="00EA1A29" w:rsidRDefault="00A12824">
            <w:pPr>
              <w:rPr>
                <w:rFonts w:ascii="Calibri" w:hAnsi="Calibri" w:cs="Calibri"/>
                <w:lang w:eastAsia="zh-CN"/>
              </w:rPr>
            </w:pPr>
            <w:r>
              <w:rPr>
                <w:rFonts w:ascii="Calibri" w:hAnsi="Calibri" w:cs="Calibri"/>
                <w:lang w:eastAsia="zh-CN"/>
              </w:rPr>
              <w:t>Agree with OPPO’s concern on RAN1 impact</w:t>
            </w: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MediaTek</w:t>
            </w:r>
            <w:proofErr w:type="spellEnd"/>
          </w:p>
        </w:tc>
        <w:tc>
          <w:tcPr>
            <w:tcW w:w="1984" w:type="dxa"/>
          </w:tcPr>
          <w:p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rsidR="00EA1A29" w:rsidRDefault="00A12824">
            <w:pPr>
              <w:rPr>
                <w:rFonts w:ascii="Calibri" w:hAnsi="Calibri" w:cs="Calibri"/>
                <w:lang w:eastAsia="zh-CN"/>
              </w:rPr>
            </w:pPr>
            <w:r>
              <w:rPr>
                <w:rFonts w:ascii="Calibri" w:hAnsi="Calibri" w:cs="Calibri"/>
                <w:lang w:eastAsia="zh-CN"/>
              </w:rPr>
              <w:t>Considering limited time in Rel-17, we share same view with OPPO.</w:t>
            </w:r>
          </w:p>
        </w:tc>
      </w:tr>
    </w:tbl>
    <w:p w:rsidR="00EA1A29" w:rsidRDefault="00A12824">
      <w:pPr>
        <w:jc w:val="both"/>
        <w:rPr>
          <w:ins w:id="127" w:author="OPPO(Boyuan)" w:date="2021-11-08T10:01:00Z"/>
          <w:rFonts w:ascii="Calibri" w:hAnsi="Calibri" w:cs="Calibri"/>
          <w:lang w:eastAsia="zh-CN"/>
        </w:rPr>
      </w:pPr>
      <w:ins w:id="128" w:author="OPPO(Boyuan)" w:date="2021-11-08T10:01:00Z">
        <w:r>
          <w:rPr>
            <w:rFonts w:ascii="Calibri" w:hAnsi="Calibri" w:cs="Calibri" w:hint="eastAsia"/>
            <w:lang w:eastAsia="zh-CN"/>
          </w:rPr>
          <w:t>S</w:t>
        </w:r>
        <w:r>
          <w:rPr>
            <w:rFonts w:ascii="Calibri" w:hAnsi="Calibri" w:cs="Calibri"/>
            <w:lang w:eastAsia="zh-CN"/>
          </w:rPr>
          <w:t>ummary: 1</w:t>
        </w:r>
      </w:ins>
      <w:ins w:id="129" w:author="OPPO(Boyuan)" w:date="2021-11-08T10:02:00Z">
        <w:r>
          <w:rPr>
            <w:rFonts w:ascii="Calibri" w:hAnsi="Calibri" w:cs="Calibri"/>
            <w:lang w:eastAsia="zh-CN"/>
          </w:rPr>
          <w:t>2</w:t>
        </w:r>
      </w:ins>
      <w:ins w:id="130" w:author="OPPO(Boyuan)" w:date="2021-11-08T10:01:00Z">
        <w:r>
          <w:rPr>
            <w:rFonts w:ascii="Calibri" w:hAnsi="Calibri" w:cs="Calibri"/>
            <w:lang w:eastAsia="zh-CN"/>
          </w:rPr>
          <w:t xml:space="preserve"> out of 1</w:t>
        </w:r>
      </w:ins>
      <w:ins w:id="131" w:author="OPPO(Boyuan)" w:date="2021-11-08T10:02:00Z">
        <w:r>
          <w:rPr>
            <w:rFonts w:ascii="Calibri" w:hAnsi="Calibri" w:cs="Calibri"/>
            <w:lang w:eastAsia="zh-CN"/>
          </w:rPr>
          <w:t>6</w:t>
        </w:r>
      </w:ins>
      <w:ins w:id="132" w:author="OPPO(Boyuan)" w:date="2021-11-08T10:01:00Z">
        <w:r>
          <w:rPr>
            <w:rFonts w:ascii="Calibri" w:hAnsi="Calibri" w:cs="Calibri"/>
            <w:lang w:eastAsia="zh-CN"/>
          </w:rPr>
          <w:t xml:space="preserve"> companies</w:t>
        </w:r>
      </w:ins>
      <w:ins w:id="133"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 xml:space="preserve">hich </w:t>
        </w:r>
        <w:r>
          <w:rPr>
            <w:rFonts w:ascii="Calibri" w:hAnsi="Calibri" w:cs="Calibri"/>
            <w:lang w:eastAsia="zh-CN"/>
          </w:rPr>
          <w:t>reaches 75%</w:t>
        </w:r>
        <w:r>
          <w:rPr>
            <w:rFonts w:ascii="Calibri" w:hAnsi="Calibri" w:cs="Calibri" w:hint="eastAsia"/>
            <w:lang w:eastAsia="zh-CN"/>
          </w:rPr>
          <w:t>）</w:t>
        </w:r>
      </w:ins>
      <w:ins w:id="134"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rsidR="00EA1A29" w:rsidRDefault="00A12824">
      <w:pPr>
        <w:pStyle w:val="ProposalStyle"/>
        <w:spacing w:line="240" w:lineRule="auto"/>
        <w:rPr>
          <w:ins w:id="135" w:author="OPPO(Boyuan)" w:date="2021-11-08T10:01:00Z"/>
          <w:rFonts w:eastAsiaTheme="minorEastAsia"/>
          <w:lang w:val="en-US"/>
        </w:rPr>
      </w:pPr>
      <w:bookmarkStart w:id="136" w:name="_Toc87022888"/>
      <w:bookmarkStart w:id="137" w:name="_Toc87024431"/>
      <w:bookmarkStart w:id="138" w:name="_Toc87259001"/>
      <w:bookmarkStart w:id="139" w:name="_Toc87262079"/>
      <w:ins w:id="140" w:author="OPPO(Boyuan)" w:date="2021-11-08T10:01:00Z">
        <w:r>
          <w:rPr>
            <w:rFonts w:eastAsiaTheme="minorEastAsia"/>
            <w:lang w:val="en-US"/>
          </w:rPr>
          <w:t>RAN2 confirm not support discovery range for non-rel</w:t>
        </w:r>
        <w:r>
          <w:rPr>
            <w:rFonts w:eastAsiaTheme="minorEastAsia"/>
            <w:lang w:val="en-US"/>
          </w:rPr>
          <w:t>ay discovery in Rel-17.</w:t>
        </w:r>
        <w:bookmarkEnd w:id="136"/>
        <w:bookmarkEnd w:id="137"/>
        <w:bookmarkEnd w:id="138"/>
        <w:bookmarkEnd w:id="139"/>
      </w:ins>
    </w:p>
    <w:p w:rsidR="00EA1A29" w:rsidRDefault="00A12824">
      <w:pPr>
        <w:jc w:val="both"/>
        <w:rPr>
          <w:rFonts w:ascii="Calibri" w:hAnsi="Calibri" w:cs="Calibri"/>
          <w:lang w:val="en-US" w:eastAsia="zh-CN"/>
        </w:rPr>
      </w:pPr>
      <w:bookmarkStart w:id="141" w:name="_Toc87022816"/>
      <w:ins w:id="142" w:author="OPPO(Boyuan)" w:date="2021-11-08T10:04:00Z">
        <w:r>
          <w:rPr>
            <w:rFonts w:ascii="Calibri" w:hAnsi="Calibri" w:cs="Calibri"/>
          </w:rPr>
          <w:t>In addition, the Q6 is not necessary to be summarized</w:t>
        </w:r>
        <w:bookmarkEnd w:id="141"/>
        <w:r>
          <w:rPr>
            <w:rFonts w:ascii="Calibri" w:hAnsi="Calibri" w:cs="Calibri"/>
          </w:rPr>
          <w:t>.</w:t>
        </w:r>
      </w:ins>
    </w:p>
    <w:p w:rsidR="00EA1A29" w:rsidRDefault="00A12824">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rsidR="00EA1A29" w:rsidRDefault="00A12824">
      <w:pPr>
        <w:jc w:val="both"/>
        <w:rPr>
          <w:rFonts w:ascii="Calibri" w:hAnsi="Calibri" w:cs="Calibri"/>
          <w:lang w:eastAsia="zh-CN"/>
        </w:rPr>
      </w:pPr>
      <w:r>
        <w:rPr>
          <w:noProof/>
          <w:lang w:val="en-US" w:eastAsia="zh-CN"/>
        </w:rPr>
        <w:lastRenderedPageBreak/>
        <w:drawing>
          <wp:inline distT="0" distB="0" distL="0" distR="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2875915"/>
                    </a:xfrm>
                    <a:prstGeom prst="rect">
                      <a:avLst/>
                    </a:prstGeom>
                  </pic:spPr>
                </pic:pic>
              </a:graphicData>
            </a:graphic>
          </wp:inline>
        </w:drawing>
      </w:r>
    </w:p>
    <w:p w:rsidR="00EA1A29" w:rsidRDefault="00A12824">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 xml:space="preserve">6: if one </w:t>
      </w:r>
      <w:r>
        <w:rPr>
          <w:rFonts w:ascii="Calibri" w:hAnsi="Calibri" w:cs="Calibri"/>
          <w:b/>
          <w:lang w:eastAsia="zh-CN"/>
        </w:rPr>
        <w:t>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TableGrid"/>
        <w:tblW w:w="0" w:type="auto"/>
        <w:tblLook w:val="04A0" w:firstRow="1" w:lastRow="0" w:firstColumn="1" w:lastColumn="0" w:noHBand="0" w:noVBand="1"/>
      </w:tblPr>
      <w:tblGrid>
        <w:gridCol w:w="1555"/>
        <w:gridCol w:w="1984"/>
        <w:gridCol w:w="4757"/>
      </w:tblGrid>
      <w:tr w:rsidR="00EA1A29">
        <w:tc>
          <w:tcPr>
            <w:tcW w:w="1555" w:type="dxa"/>
          </w:tcPr>
          <w:p w:rsidR="00EA1A29" w:rsidRDefault="00A12824">
            <w:pPr>
              <w:rPr>
                <w:rFonts w:ascii="Calibri" w:hAnsi="Calibri" w:cs="Calibri"/>
                <w:lang w:eastAsia="zh-CN"/>
              </w:rPr>
            </w:pPr>
            <w:r>
              <w:rPr>
                <w:rFonts w:ascii="Calibri" w:hAnsi="Calibri" w:cs="Calibri"/>
                <w:lang w:eastAsia="zh-CN"/>
              </w:rPr>
              <w:t>Company</w:t>
            </w:r>
          </w:p>
        </w:tc>
        <w:tc>
          <w:tcPr>
            <w:tcW w:w="1984" w:type="dxa"/>
          </w:tcPr>
          <w:p w:rsidR="00EA1A29" w:rsidRDefault="00A12824">
            <w:pPr>
              <w:rPr>
                <w:rFonts w:ascii="Calibri" w:hAnsi="Calibri" w:cs="Calibri"/>
                <w:lang w:eastAsia="zh-CN"/>
              </w:rPr>
            </w:pPr>
            <w:r>
              <w:rPr>
                <w:rFonts w:ascii="Calibri" w:hAnsi="Calibri" w:cs="Calibri"/>
                <w:lang w:eastAsia="zh-CN"/>
              </w:rPr>
              <w:t>Yes/No</w:t>
            </w:r>
          </w:p>
        </w:tc>
        <w:tc>
          <w:tcPr>
            <w:tcW w:w="4757" w:type="dxa"/>
          </w:tcPr>
          <w:p w:rsidR="00EA1A29" w:rsidRDefault="00A12824">
            <w:pPr>
              <w:rPr>
                <w:rFonts w:ascii="Calibri" w:hAnsi="Calibri" w:cs="Calibri"/>
                <w:lang w:eastAsia="zh-CN"/>
              </w:rPr>
            </w:pPr>
            <w:r>
              <w:rPr>
                <w:rFonts w:ascii="Calibri" w:hAnsi="Calibri" w:cs="Calibri"/>
                <w:lang w:eastAsia="zh-CN"/>
              </w:rPr>
              <w:t>Comment</w:t>
            </w:r>
          </w:p>
        </w:tc>
      </w:tr>
      <w:tr w:rsidR="00EA1A29">
        <w:tc>
          <w:tcPr>
            <w:tcW w:w="1555" w:type="dxa"/>
          </w:tcPr>
          <w:p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rsidR="00EA1A29" w:rsidRDefault="00A12824">
            <w:pPr>
              <w:rPr>
                <w:rFonts w:ascii="Calibri" w:hAnsi="Calibri" w:cs="Calibri"/>
                <w:lang w:eastAsia="zh-CN"/>
              </w:rPr>
            </w:pPr>
            <w:r>
              <w:rPr>
                <w:rFonts w:ascii="Calibri" w:hAnsi="Calibri" w:cs="Calibri"/>
                <w:lang w:eastAsia="zh-CN"/>
              </w:rPr>
              <w:t>Yes</w:t>
            </w:r>
          </w:p>
        </w:tc>
        <w:tc>
          <w:tcPr>
            <w:tcW w:w="4757" w:type="dxa"/>
          </w:tcPr>
          <w:p w:rsidR="00EA1A29" w:rsidRDefault="00A12824">
            <w:pPr>
              <w:rPr>
                <w:rFonts w:ascii="Calibri" w:hAnsi="Calibri" w:cs="Calibri"/>
                <w:lang w:eastAsia="zh-CN"/>
              </w:rPr>
            </w:pPr>
            <w:r>
              <w:rPr>
                <w:rFonts w:ascii="Calibri" w:hAnsi="Calibri" w:cs="Calibri"/>
                <w:lang w:eastAsia="zh-CN"/>
              </w:rPr>
              <w:t xml:space="preserve">It seems natural to follow what is done in LTE.  The only difference would be to define a </w:t>
            </w:r>
            <w:r>
              <w:rPr>
                <w:rFonts w:ascii="Calibri" w:hAnsi="Calibri" w:cs="Calibri"/>
                <w:lang w:eastAsia="zh-CN"/>
              </w:rPr>
              <w:t>possibly configurable range of distances (based on range requirement) and the associated P-max parameter to be used.</w:t>
            </w:r>
          </w:p>
        </w:tc>
      </w:tr>
      <w:tr w:rsidR="00EA1A29">
        <w:tc>
          <w:tcPr>
            <w:tcW w:w="1555" w:type="dxa"/>
          </w:tcPr>
          <w:p w:rsidR="00EA1A29" w:rsidRDefault="00A12824">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rsidR="00EA1A29" w:rsidRDefault="00A12824">
            <w:pPr>
              <w:rPr>
                <w:rFonts w:ascii="Calibri" w:hAnsi="Calibri" w:cs="Calibri"/>
                <w:lang w:eastAsia="zh-CN"/>
              </w:rPr>
            </w:pPr>
            <w:r>
              <w:rPr>
                <w:rFonts w:ascii="Calibri" w:hAnsi="Calibri" w:cs="Calibri"/>
                <w:lang w:eastAsia="zh-CN"/>
              </w:rPr>
              <w:t>Yes with comments</w:t>
            </w:r>
          </w:p>
        </w:tc>
        <w:tc>
          <w:tcPr>
            <w:tcW w:w="4757" w:type="dxa"/>
          </w:tcPr>
          <w:p w:rsidR="00EA1A29" w:rsidRDefault="00A12824">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w:t>
            </w:r>
            <w:r>
              <w:rPr>
                <w:rFonts w:ascii="Calibri" w:hAnsi="Calibri" w:cs="Calibri"/>
                <w:lang w:eastAsia="zh-CN"/>
              </w:rPr>
              <w:t>d after we consult RAN1.</w:t>
            </w:r>
          </w:p>
        </w:tc>
      </w:tr>
      <w:tr w:rsidR="00EA1A29">
        <w:tc>
          <w:tcPr>
            <w:tcW w:w="1555" w:type="dxa"/>
          </w:tcPr>
          <w:p w:rsidR="00EA1A29" w:rsidRDefault="00A12824">
            <w:pPr>
              <w:rPr>
                <w:rFonts w:ascii="Calibri" w:hAnsi="Calibri" w:cs="Calibri"/>
                <w:lang w:eastAsia="zh-CN"/>
              </w:rPr>
            </w:pPr>
            <w:r>
              <w:rPr>
                <w:rFonts w:ascii="Calibri" w:hAnsi="Calibri" w:cs="Calibri"/>
                <w:lang w:eastAsia="zh-CN"/>
              </w:rPr>
              <w:t>Xiaomi</w:t>
            </w:r>
          </w:p>
        </w:tc>
        <w:tc>
          <w:tcPr>
            <w:tcW w:w="1984" w:type="dxa"/>
          </w:tcPr>
          <w:p w:rsidR="00EA1A29" w:rsidRDefault="00A12824">
            <w:pPr>
              <w:rPr>
                <w:rFonts w:ascii="Calibri" w:hAnsi="Calibri" w:cs="Calibri"/>
                <w:lang w:eastAsia="zh-CN"/>
              </w:rPr>
            </w:pPr>
            <w:r>
              <w:rPr>
                <w:rFonts w:ascii="Calibri" w:hAnsi="Calibri" w:cs="Calibri"/>
                <w:lang w:eastAsia="zh-CN"/>
              </w:rPr>
              <w:t>yes</w:t>
            </w:r>
          </w:p>
        </w:tc>
        <w:tc>
          <w:tcPr>
            <w:tcW w:w="4757" w:type="dxa"/>
          </w:tcPr>
          <w:p w:rsidR="00EA1A29" w:rsidRDefault="00A12824">
            <w:pPr>
              <w:rPr>
                <w:rFonts w:ascii="Calibri" w:hAnsi="Calibri" w:cs="Calibri"/>
                <w:lang w:eastAsia="zh-CN"/>
              </w:rPr>
            </w:pPr>
            <w:r>
              <w:rPr>
                <w:rFonts w:ascii="Calibri" w:hAnsi="Calibri" w:cs="Calibri"/>
                <w:lang w:eastAsia="zh-CN"/>
              </w:rPr>
              <w:t>As much as possible LTE baseline should be followed and remain aligned with SA2 specifications (no new behaviours).</w:t>
            </w:r>
          </w:p>
        </w:tc>
      </w:tr>
    </w:tbl>
    <w:p w:rsidR="00EA1A29" w:rsidRDefault="00EA1A29">
      <w:pPr>
        <w:jc w:val="both"/>
        <w:rPr>
          <w:del w:id="143" w:author="OPPO(Boyuan)" w:date="2021-11-08T10:08:00Z"/>
          <w:rFonts w:ascii="Calibri" w:hAnsi="Calibri" w:cs="Calibri"/>
          <w:lang w:eastAsia="zh-CN"/>
        </w:rPr>
      </w:pPr>
    </w:p>
    <w:p w:rsidR="00EA1A29" w:rsidRDefault="00A12824">
      <w:pPr>
        <w:pStyle w:val="Heading2"/>
        <w:rPr>
          <w:ins w:id="144" w:author="OPPO(Boyuan)" w:date="2021-11-08T10:08:00Z"/>
          <w:lang w:eastAsia="zh-CN"/>
        </w:rPr>
      </w:pPr>
      <w:ins w:id="145" w:author="OPPO(Boyuan)" w:date="2021-11-08T10:08:00Z">
        <w:r>
          <w:rPr>
            <w:rFonts w:hint="eastAsia"/>
            <w:lang w:eastAsia="zh-CN"/>
          </w:rPr>
          <w:t>P</w:t>
        </w:r>
        <w:r>
          <w:rPr>
            <w:lang w:eastAsia="zh-CN"/>
          </w:rPr>
          <w:t>HASE II</w:t>
        </w:r>
      </w:ins>
    </w:p>
    <w:p w:rsidR="00EA1A29" w:rsidRDefault="00A12824">
      <w:pPr>
        <w:jc w:val="both"/>
        <w:rPr>
          <w:ins w:id="146" w:author="OPPO(Boyuan)" w:date="2021-11-08T10:13:00Z"/>
          <w:rFonts w:ascii="Calibri" w:hAnsi="Calibri" w:cs="Calibri"/>
          <w:lang w:eastAsia="zh-CN"/>
        </w:rPr>
      </w:pPr>
      <w:ins w:id="147" w:author="OPPO(Boyuan)" w:date="2021-11-08T10:08:00Z">
        <w:r>
          <w:rPr>
            <w:rFonts w:ascii="Calibri" w:hAnsi="Calibri" w:cs="Calibri" w:hint="eastAsia"/>
            <w:lang w:eastAsia="zh-CN"/>
          </w:rPr>
          <w:t>T</w:t>
        </w:r>
        <w:r>
          <w:rPr>
            <w:rFonts w:ascii="Calibri" w:hAnsi="Calibri" w:cs="Calibri"/>
            <w:lang w:eastAsia="zh-CN"/>
          </w:rPr>
          <w:t xml:space="preserve">o avoid </w:t>
        </w:r>
      </w:ins>
      <w:ins w:id="148" w:author="OPPO(Boyuan)" w:date="2021-11-08T10:09:00Z">
        <w:r>
          <w:rPr>
            <w:rFonts w:ascii="Calibri" w:hAnsi="Calibri" w:cs="Calibri"/>
            <w:lang w:eastAsia="zh-CN"/>
          </w:rPr>
          <w:t xml:space="preserve">repetitive discussion in the future for non-relay specific issue, rapporteur would </w:t>
        </w:r>
        <w:r>
          <w:rPr>
            <w:rFonts w:ascii="Calibri" w:hAnsi="Calibri" w:cs="Calibri"/>
            <w:lang w:eastAsia="zh-CN"/>
          </w:rPr>
          <w:t>like to suggest that</w:t>
        </w:r>
      </w:ins>
      <w:ins w:id="149" w:author="OPPO(Boyuan)" w:date="2021-11-08T10:11:00Z">
        <w:r>
          <w:rPr>
            <w:rFonts w:ascii="Calibri" w:hAnsi="Calibri" w:cs="Calibri"/>
            <w:lang w:eastAsia="zh-CN"/>
          </w:rPr>
          <w:t xml:space="preserve"> starting from this meeting,</w:t>
        </w:r>
      </w:ins>
      <w:ins w:id="150" w:author="OPPO(Boyuan)" w:date="2021-11-08T10:09:00Z">
        <w:r>
          <w:rPr>
            <w:rFonts w:ascii="Calibri" w:hAnsi="Calibri" w:cs="Calibri"/>
            <w:lang w:eastAsia="zh-CN"/>
          </w:rPr>
          <w:t xml:space="preserve"> all agreement</w:t>
        </w:r>
      </w:ins>
      <w:ins w:id="151" w:author="OPPO(Boyuan)" w:date="2021-11-08T10:10:00Z">
        <w:r>
          <w:rPr>
            <w:rFonts w:ascii="Calibri" w:hAnsi="Calibri" w:cs="Calibri"/>
            <w:lang w:eastAsia="zh-CN"/>
          </w:rPr>
          <w:t xml:space="preserve">s made under discovery agenda item </w:t>
        </w:r>
      </w:ins>
      <w:ins w:id="152" w:author="OPPO(Boyuan)" w:date="2021-11-08T10:12:00Z">
        <w:r>
          <w:rPr>
            <w:rFonts w:ascii="Calibri" w:hAnsi="Calibri" w:cs="Calibri"/>
            <w:lang w:eastAsia="zh-CN"/>
          </w:rPr>
          <w:t>shall be on default applicable to both relay and non-relay scenario, unless</w:t>
        </w:r>
      </w:ins>
      <w:ins w:id="153" w:author="OPPO(Boyuan)" w:date="2021-11-08T10:13:00Z">
        <w:r>
          <w:rPr>
            <w:rFonts w:ascii="Calibri" w:hAnsi="Calibri" w:cs="Calibri"/>
            <w:lang w:eastAsia="zh-CN"/>
          </w:rPr>
          <w:t xml:space="preserve"> the agreement is specifically mentioned “relay scenario”</w:t>
        </w:r>
      </w:ins>
      <w:ins w:id="154" w:author="OPPO(Boyuan)" w:date="2021-11-08T11:06:00Z">
        <w:r>
          <w:rPr>
            <w:rFonts w:ascii="Calibri" w:hAnsi="Calibri" w:cs="Calibri"/>
            <w:lang w:eastAsia="zh-CN"/>
          </w:rPr>
          <w:t xml:space="preserve"> or “non-relay discovery”</w:t>
        </w:r>
      </w:ins>
      <w:ins w:id="155"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rsidR="00EA1A29" w:rsidRDefault="00A12824">
      <w:pPr>
        <w:rPr>
          <w:ins w:id="156" w:author="OPPO(Boyuan)" w:date="2021-11-08T10:14:00Z"/>
          <w:rFonts w:ascii="Calibri" w:hAnsi="Calibri" w:cs="Calibri"/>
          <w:b/>
          <w:bCs/>
          <w:sz w:val="22"/>
          <w:szCs w:val="22"/>
        </w:rPr>
      </w:pPr>
      <w:ins w:id="157" w:author="OPPO(Boyuan)" w:date="2021-11-08T10:14:00Z">
        <w:r>
          <w:rPr>
            <w:rFonts w:ascii="Calibri" w:hAnsi="Calibri" w:cs="Calibri"/>
            <w:b/>
            <w:lang w:eastAsia="zh-CN"/>
          </w:rPr>
          <w:lastRenderedPageBreak/>
          <w:t xml:space="preserve">Q7: Does company agree that </w:t>
        </w:r>
        <w:r>
          <w:rPr>
            <w:rFonts w:ascii="Calibri" w:hAnsi="Calibri" w:cs="Calibri"/>
            <w:b/>
            <w:bCs/>
            <w:sz w:val="22"/>
            <w:szCs w:val="22"/>
          </w:rPr>
          <w:t>since R2#116, unless an agreement is specifically mentioned for “relay discovery”</w:t>
        </w:r>
      </w:ins>
      <w:ins w:id="158" w:author="OPPO(Boyuan)" w:date="2021-11-08T11:06:00Z">
        <w:r>
          <w:rPr>
            <w:rFonts w:ascii="Calibri" w:hAnsi="Calibri" w:cs="Calibri"/>
            <w:b/>
            <w:bCs/>
            <w:sz w:val="22"/>
            <w:szCs w:val="22"/>
          </w:rPr>
          <w:t xml:space="preserve"> or “non-relay discovery”</w:t>
        </w:r>
      </w:ins>
      <w:ins w:id="159" w:author="OPPO(Boyuan)" w:date="2021-11-08T10:14:00Z">
        <w:r>
          <w:rPr>
            <w:rFonts w:ascii="Calibri" w:hAnsi="Calibri" w:cs="Calibri"/>
            <w:b/>
            <w:bCs/>
            <w:sz w:val="22"/>
            <w:szCs w:val="22"/>
          </w:rPr>
          <w:t>, it is applicable to both relay and non-relay discover</w:t>
        </w:r>
        <w:r>
          <w:rPr>
            <w:rFonts w:ascii="Calibri" w:hAnsi="Calibri" w:cs="Calibri"/>
            <w:b/>
            <w:bCs/>
            <w:sz w:val="22"/>
            <w:szCs w:val="22"/>
          </w:rPr>
          <w:t>y?</w:t>
        </w:r>
      </w:ins>
    </w:p>
    <w:tbl>
      <w:tblPr>
        <w:tblStyle w:val="TableGrid"/>
        <w:tblW w:w="0" w:type="auto"/>
        <w:tblLook w:val="04A0" w:firstRow="1" w:lastRow="0" w:firstColumn="1" w:lastColumn="0" w:noHBand="0" w:noVBand="1"/>
      </w:tblPr>
      <w:tblGrid>
        <w:gridCol w:w="2765"/>
        <w:gridCol w:w="2765"/>
        <w:gridCol w:w="2766"/>
      </w:tblGrid>
      <w:tr w:rsidR="00EA1A29">
        <w:trPr>
          <w:ins w:id="160" w:author="OPPO(Boyuan)" w:date="2021-11-08T10:15:00Z"/>
        </w:trPr>
        <w:tc>
          <w:tcPr>
            <w:tcW w:w="2765" w:type="dxa"/>
          </w:tcPr>
          <w:p w:rsidR="00EA1A29" w:rsidRDefault="00A12824">
            <w:pPr>
              <w:rPr>
                <w:ins w:id="161" w:author="OPPO(Boyuan)" w:date="2021-11-08T10:15:00Z"/>
                <w:rFonts w:ascii="Calibri" w:hAnsi="Calibri" w:cs="Calibri"/>
                <w:b/>
                <w:lang w:eastAsia="zh-CN"/>
              </w:rPr>
            </w:pPr>
            <w:ins w:id="162"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rsidR="00EA1A29" w:rsidRDefault="00A12824">
            <w:pPr>
              <w:rPr>
                <w:ins w:id="163" w:author="OPPO(Boyuan)" w:date="2021-11-08T10:15:00Z"/>
                <w:rFonts w:ascii="Calibri" w:hAnsi="Calibri" w:cs="Calibri"/>
                <w:b/>
                <w:lang w:eastAsia="zh-CN"/>
              </w:rPr>
            </w:pPr>
            <w:ins w:id="164"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rsidR="00EA1A29" w:rsidRDefault="00A12824">
            <w:pPr>
              <w:rPr>
                <w:ins w:id="165" w:author="OPPO(Boyuan)" w:date="2021-11-08T10:15:00Z"/>
                <w:rFonts w:ascii="Calibri" w:hAnsi="Calibri" w:cs="Calibri"/>
                <w:b/>
                <w:lang w:eastAsia="zh-CN"/>
              </w:rPr>
            </w:pPr>
            <w:ins w:id="166" w:author="OPPO(Boyuan)" w:date="2021-11-08T10:15:00Z">
              <w:r>
                <w:rPr>
                  <w:rFonts w:ascii="Calibri" w:hAnsi="Calibri" w:cs="Calibri" w:hint="eastAsia"/>
                  <w:b/>
                  <w:lang w:eastAsia="zh-CN"/>
                </w:rPr>
                <w:t>C</w:t>
              </w:r>
              <w:r>
                <w:rPr>
                  <w:rFonts w:ascii="Calibri" w:hAnsi="Calibri" w:cs="Calibri"/>
                  <w:b/>
                  <w:lang w:eastAsia="zh-CN"/>
                </w:rPr>
                <w:t>omment</w:t>
              </w:r>
            </w:ins>
          </w:p>
        </w:tc>
      </w:tr>
      <w:tr w:rsidR="00EA1A29">
        <w:trPr>
          <w:ins w:id="167" w:author="OPPO(Boyuan)" w:date="2021-11-08T10:15:00Z"/>
        </w:trPr>
        <w:tc>
          <w:tcPr>
            <w:tcW w:w="2765" w:type="dxa"/>
          </w:tcPr>
          <w:p w:rsidR="00EA1A29" w:rsidRDefault="00A12824">
            <w:pPr>
              <w:rPr>
                <w:ins w:id="168" w:author="OPPO(Boyuan)" w:date="2021-11-08T10:15:00Z"/>
                <w:rFonts w:ascii="Calibri" w:hAnsi="Calibri" w:cs="Calibri"/>
                <w:lang w:eastAsia="zh-CN"/>
              </w:rPr>
            </w:pPr>
            <w:ins w:id="169" w:author="OPPO(Boyuan)" w:date="2021-11-08T10:15:00Z">
              <w:r>
                <w:rPr>
                  <w:rFonts w:ascii="Calibri" w:hAnsi="Calibri" w:cs="Calibri" w:hint="eastAsia"/>
                  <w:lang w:eastAsia="zh-CN"/>
                </w:rPr>
                <w:t>O</w:t>
              </w:r>
              <w:r>
                <w:rPr>
                  <w:rFonts w:ascii="Calibri" w:hAnsi="Calibri" w:cs="Calibri"/>
                  <w:lang w:eastAsia="zh-CN"/>
                </w:rPr>
                <w:t>PPO</w:t>
              </w:r>
            </w:ins>
          </w:p>
        </w:tc>
        <w:tc>
          <w:tcPr>
            <w:tcW w:w="2765" w:type="dxa"/>
          </w:tcPr>
          <w:p w:rsidR="00EA1A29" w:rsidRDefault="00A12824">
            <w:pPr>
              <w:rPr>
                <w:ins w:id="170" w:author="OPPO(Boyuan)" w:date="2021-11-08T10:15:00Z"/>
                <w:rFonts w:ascii="Calibri" w:hAnsi="Calibri" w:cs="Calibri"/>
                <w:lang w:eastAsia="zh-CN"/>
              </w:rPr>
            </w:pPr>
            <w:ins w:id="171" w:author="OPPO(Boyuan)" w:date="2021-11-08T10:15:00Z">
              <w:r>
                <w:rPr>
                  <w:rFonts w:ascii="Calibri" w:hAnsi="Calibri" w:cs="Calibri" w:hint="eastAsia"/>
                  <w:lang w:eastAsia="zh-CN"/>
                </w:rPr>
                <w:t>Y</w:t>
              </w:r>
              <w:r>
                <w:rPr>
                  <w:rFonts w:ascii="Calibri" w:hAnsi="Calibri" w:cs="Calibri"/>
                  <w:lang w:eastAsia="zh-CN"/>
                </w:rPr>
                <w:t>es</w:t>
              </w:r>
            </w:ins>
          </w:p>
        </w:tc>
        <w:tc>
          <w:tcPr>
            <w:tcW w:w="2766" w:type="dxa"/>
          </w:tcPr>
          <w:p w:rsidR="00EA1A29" w:rsidRDefault="00EA1A29">
            <w:pPr>
              <w:rPr>
                <w:ins w:id="172" w:author="OPPO(Boyuan)" w:date="2021-11-08T10:15:00Z"/>
                <w:rFonts w:ascii="Calibri" w:hAnsi="Calibri" w:cs="Calibri"/>
                <w:b/>
                <w:lang w:eastAsia="zh-CN"/>
              </w:rPr>
            </w:pPr>
          </w:p>
        </w:tc>
      </w:tr>
      <w:tr w:rsidR="00EA1A29">
        <w:trPr>
          <w:ins w:id="173" w:author="OPPO(Boyuan)" w:date="2021-11-08T10:15:00Z"/>
        </w:trPr>
        <w:tc>
          <w:tcPr>
            <w:tcW w:w="2765" w:type="dxa"/>
          </w:tcPr>
          <w:p w:rsidR="00EA1A29" w:rsidRDefault="00A12824">
            <w:pPr>
              <w:rPr>
                <w:ins w:id="174" w:author="OPPO(Boyuan)" w:date="2021-11-08T10:15:00Z"/>
                <w:rFonts w:ascii="Calibri" w:eastAsia="Malgun Gothic" w:hAnsi="Calibri" w:cs="Calibri"/>
                <w:b/>
                <w:lang w:eastAsia="ko-KR"/>
              </w:rPr>
            </w:pPr>
            <w:r>
              <w:rPr>
                <w:rFonts w:ascii="Calibri" w:eastAsia="Malgun Gothic" w:hAnsi="Calibri" w:cs="Calibri" w:hint="eastAsia"/>
                <w:b/>
                <w:lang w:eastAsia="ko-KR"/>
              </w:rPr>
              <w:t>Samsung</w:t>
            </w:r>
          </w:p>
        </w:tc>
        <w:tc>
          <w:tcPr>
            <w:tcW w:w="2765" w:type="dxa"/>
          </w:tcPr>
          <w:p w:rsidR="00EA1A29" w:rsidRDefault="00A12824">
            <w:pPr>
              <w:rPr>
                <w:ins w:id="175" w:author="OPPO(Boyuan)" w:date="2021-11-08T10:15:00Z"/>
                <w:rFonts w:ascii="Calibri" w:eastAsia="Malgun Gothic" w:hAnsi="Calibri" w:cs="Calibri"/>
                <w:b/>
                <w:lang w:eastAsia="ko-KR"/>
              </w:rPr>
            </w:pPr>
            <w:r>
              <w:rPr>
                <w:rFonts w:ascii="Calibri" w:eastAsia="Malgun Gothic" w:hAnsi="Calibri" w:cs="Calibri" w:hint="eastAsia"/>
                <w:b/>
                <w:lang w:eastAsia="ko-KR"/>
              </w:rPr>
              <w:t>Yes</w:t>
            </w:r>
          </w:p>
        </w:tc>
        <w:tc>
          <w:tcPr>
            <w:tcW w:w="2766" w:type="dxa"/>
          </w:tcPr>
          <w:p w:rsidR="00EA1A29" w:rsidRDefault="00EA1A29">
            <w:pPr>
              <w:rPr>
                <w:ins w:id="176" w:author="OPPO(Boyuan)" w:date="2021-11-08T10:15:00Z"/>
                <w:rFonts w:ascii="Calibri" w:hAnsi="Calibri" w:cs="Calibri"/>
                <w:b/>
                <w:lang w:eastAsia="zh-CN"/>
              </w:rPr>
            </w:pPr>
          </w:p>
        </w:tc>
      </w:tr>
      <w:tr w:rsidR="00EA1A29">
        <w:tc>
          <w:tcPr>
            <w:tcW w:w="2765" w:type="dxa"/>
          </w:tcPr>
          <w:p w:rsidR="00EA1A29" w:rsidRDefault="00A12824">
            <w:pPr>
              <w:rPr>
                <w:rFonts w:ascii="Calibri" w:hAnsi="Calibri" w:cs="Calibri"/>
                <w:b/>
                <w:lang w:val="en-US" w:eastAsia="zh-CN"/>
              </w:rPr>
            </w:pPr>
            <w:r>
              <w:rPr>
                <w:rFonts w:ascii="Calibri" w:hAnsi="Calibri" w:cs="Calibri" w:hint="eastAsia"/>
                <w:b/>
                <w:lang w:val="en-US" w:eastAsia="zh-CN"/>
              </w:rPr>
              <w:t>ZTE</w:t>
            </w:r>
          </w:p>
        </w:tc>
        <w:tc>
          <w:tcPr>
            <w:tcW w:w="2765" w:type="dxa"/>
          </w:tcPr>
          <w:p w:rsidR="00EA1A29" w:rsidRDefault="00A12824">
            <w:pPr>
              <w:rPr>
                <w:rFonts w:ascii="Calibri" w:hAnsi="Calibri" w:cs="Calibri"/>
                <w:b/>
                <w:lang w:val="en-US" w:eastAsia="zh-CN"/>
              </w:rPr>
            </w:pPr>
            <w:r>
              <w:rPr>
                <w:rFonts w:ascii="Calibri" w:hAnsi="Calibri" w:cs="Calibri" w:hint="eastAsia"/>
                <w:b/>
                <w:lang w:val="en-US" w:eastAsia="zh-CN"/>
              </w:rPr>
              <w:t>Yes</w:t>
            </w:r>
          </w:p>
        </w:tc>
        <w:tc>
          <w:tcPr>
            <w:tcW w:w="2766" w:type="dxa"/>
          </w:tcPr>
          <w:p w:rsidR="00EA1A29" w:rsidRDefault="00EA1A29">
            <w:pPr>
              <w:rPr>
                <w:rFonts w:ascii="Calibri" w:hAnsi="Calibri" w:cs="Calibri"/>
                <w:b/>
                <w:lang w:eastAsia="zh-CN"/>
              </w:rPr>
            </w:pPr>
          </w:p>
        </w:tc>
      </w:tr>
      <w:tr w:rsidR="00A12824">
        <w:tc>
          <w:tcPr>
            <w:tcW w:w="2765" w:type="dxa"/>
          </w:tcPr>
          <w:p w:rsidR="00A12824" w:rsidRDefault="00A12824">
            <w:pPr>
              <w:rPr>
                <w:rFonts w:ascii="Calibri" w:hAnsi="Calibri" w:cs="Calibri" w:hint="eastAsia"/>
                <w:b/>
                <w:lang w:val="en-US" w:eastAsia="zh-CN"/>
              </w:rPr>
            </w:pPr>
            <w:r>
              <w:rPr>
                <w:rFonts w:ascii="Calibri" w:hAnsi="Calibri" w:cs="Calibri" w:hint="eastAsia"/>
                <w:b/>
                <w:lang w:val="en-US" w:eastAsia="zh-CN"/>
              </w:rPr>
              <w:t>v</w:t>
            </w:r>
            <w:r>
              <w:rPr>
                <w:rFonts w:ascii="Calibri" w:hAnsi="Calibri" w:cs="Calibri"/>
                <w:b/>
                <w:lang w:val="en-US" w:eastAsia="zh-CN"/>
              </w:rPr>
              <w:t>ivo</w:t>
            </w:r>
          </w:p>
        </w:tc>
        <w:tc>
          <w:tcPr>
            <w:tcW w:w="2765" w:type="dxa"/>
          </w:tcPr>
          <w:p w:rsidR="00A12824" w:rsidRDefault="00A12824">
            <w:pPr>
              <w:rPr>
                <w:rFonts w:ascii="Calibri" w:hAnsi="Calibri" w:cs="Calibri" w:hint="eastAsia"/>
                <w:b/>
                <w:lang w:val="en-US" w:eastAsia="zh-CN"/>
              </w:rPr>
            </w:pPr>
            <w:r>
              <w:rPr>
                <w:rFonts w:ascii="Calibri" w:hAnsi="Calibri" w:cs="Calibri"/>
                <w:b/>
                <w:lang w:val="en-US" w:eastAsia="zh-CN"/>
              </w:rPr>
              <w:t>See comments</w:t>
            </w:r>
          </w:p>
        </w:tc>
        <w:tc>
          <w:tcPr>
            <w:tcW w:w="2766" w:type="dxa"/>
          </w:tcPr>
          <w:p w:rsidR="00A12824" w:rsidRDefault="00A12824" w:rsidP="00A12824">
            <w:pPr>
              <w:rPr>
                <w:rFonts w:ascii="Calibri" w:hAnsi="Calibri" w:cs="Calibri"/>
                <w:b/>
                <w:lang w:eastAsia="zh-CN"/>
              </w:rPr>
            </w:pPr>
            <w:r>
              <w:rPr>
                <w:rFonts w:ascii="Calibri" w:hAnsi="Calibri" w:cs="Calibri"/>
                <w:b/>
                <w:lang w:eastAsia="zh-CN"/>
              </w:rPr>
              <w:t xml:space="preserve">For simplicity of </w:t>
            </w:r>
            <w:r>
              <w:rPr>
                <w:rFonts w:ascii="Calibri" w:hAnsi="Calibri" w:cs="Calibri"/>
                <w:b/>
                <w:lang w:eastAsia="zh-CN"/>
              </w:rPr>
              <w:t>agreements</w:t>
            </w:r>
            <w:r>
              <w:rPr>
                <w:rFonts w:ascii="Calibri" w:hAnsi="Calibri" w:cs="Calibri"/>
                <w:b/>
                <w:lang w:eastAsia="zh-CN"/>
              </w:rPr>
              <w:t xml:space="preserve"> capturing, it is fine but the intention should not be to simply reuse all relay-discovery related agreements to non-relay, because anyway we should be careful to consider case-by-case of each agreement. </w:t>
            </w:r>
            <w:bookmarkStart w:id="177" w:name="_GoBack"/>
            <w:bookmarkEnd w:id="177"/>
          </w:p>
        </w:tc>
      </w:tr>
    </w:tbl>
    <w:p w:rsidR="00EA1A29" w:rsidRDefault="00EA1A29">
      <w:pPr>
        <w:rPr>
          <w:ins w:id="178" w:author="OPPO(Boyuan)" w:date="2021-11-08T10:08:00Z"/>
          <w:rFonts w:ascii="Calibri" w:hAnsi="Calibri" w:cs="Calibri"/>
          <w:b/>
          <w:lang w:eastAsia="zh-CN"/>
        </w:rPr>
      </w:pPr>
    </w:p>
    <w:p w:rsidR="00EA1A29" w:rsidRDefault="00A12824">
      <w:pPr>
        <w:pStyle w:val="Heading1"/>
        <w:numPr>
          <w:ilvl w:val="0"/>
          <w:numId w:val="4"/>
        </w:numPr>
        <w:jc w:val="both"/>
        <w:rPr>
          <w:rFonts w:ascii="Calibri" w:hAnsi="Calibri" w:cs="Calibri"/>
        </w:rPr>
      </w:pPr>
      <w:r>
        <w:rPr>
          <w:rFonts w:ascii="Calibri" w:hAnsi="Calibri" w:cs="Calibri"/>
        </w:rPr>
        <w:t>Conclusion</w:t>
      </w:r>
    </w:p>
    <w:p w:rsidR="00EA1A29" w:rsidRDefault="00A12824">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rsidR="00EA1A29" w:rsidRDefault="00A12824">
      <w:pPr>
        <w:pStyle w:val="TOC1"/>
        <w:rPr>
          <w:ins w:id="179" w:author="OPPO(Boyuan)" w:date="2021-11-08T11:08:00Z"/>
          <w:rFonts w:ascii="Calibri" w:eastAsiaTheme="minorEastAsia" w:hAnsi="Calibri" w:cs="Calibri"/>
        </w:rPr>
      </w:pPr>
      <w:r>
        <w:rPr>
          <w:rFonts w:ascii="Calibri" w:eastAsia="Yu Mincho" w:hAnsi="Calibri" w:cs="Calibri"/>
        </w:rPr>
        <w:fldChar w:fldCharType="begin"/>
      </w:r>
      <w:r>
        <w:rPr>
          <w:rFonts w:ascii="Calibri" w:eastAsia="Yu Mincho" w:hAnsi="Calibri" w:cs="Calibri"/>
        </w:rPr>
        <w:instrText xml:space="preserve"> TOC \n \t "ProposalStyle,1" </w:instrText>
      </w:r>
      <w:r>
        <w:rPr>
          <w:rFonts w:ascii="Calibri" w:eastAsia="Yu Mincho" w:hAnsi="Calibri" w:cs="Calibri"/>
        </w:rPr>
        <w:fldChar w:fldCharType="separate"/>
      </w:r>
      <w:ins w:id="180" w:author="OPPO(Boyuan)" w:date="2021-11-08T11:07:00Z">
        <w:r>
          <w:rPr>
            <w:rFonts w:ascii="Calibri" w:eastAsiaTheme="minorEastAsia" w:hAnsi="Calibri" w:cs="Calibri"/>
          </w:rPr>
          <w:t>Proposal 1:</w:t>
        </w:r>
        <w:r>
          <w:rPr>
            <w:rFonts w:ascii="Calibri" w:eastAsiaTheme="minorEastAsia" w:hAnsi="Calibri" w:cs="Calibri"/>
            <w:b w:val="0"/>
            <w:kern w:val="2"/>
            <w:sz w:val="21"/>
          </w:rPr>
          <w:tab/>
        </w:r>
        <w:r>
          <w:rPr>
            <w:rFonts w:ascii="Calibri" w:eastAsiaTheme="minorEastAsia" w:hAnsi="Calibri" w:cs="Calibri"/>
          </w:rPr>
          <w:t>RAN2</w:t>
        </w:r>
        <w:r>
          <w:rPr>
            <w:rFonts w:ascii="Calibri" w:eastAsiaTheme="minorEastAsia" w:hAnsi="Calibri" w:cs="Calibri"/>
          </w:rPr>
          <w:t xml:space="preserve"> confirm that the following relay-discovery related agreements are also applicable to non-relay discovery.</w:t>
        </w:r>
      </w:ins>
    </w:p>
    <w:p w:rsidR="00EA1A29" w:rsidRDefault="00A12824">
      <w:pPr>
        <w:widowControl w:val="0"/>
        <w:overflowPunct/>
        <w:autoSpaceDE/>
        <w:autoSpaceDN/>
        <w:adjustRightInd/>
        <w:spacing w:after="0" w:line="240" w:lineRule="auto"/>
        <w:ind w:leftChars="638" w:left="1276"/>
        <w:jc w:val="both"/>
        <w:textAlignment w:val="auto"/>
        <w:rPr>
          <w:ins w:id="181" w:author="OPPO(Boyuan)" w:date="2021-11-08T11:08:00Z"/>
          <w:rFonts w:ascii="Calibri" w:hAnsi="Calibri" w:cs="Calibri"/>
        </w:rPr>
      </w:pPr>
      <w:ins w:id="182" w:author="OPPO(Boyuan)" w:date="2021-11-08T11:08:00Z">
        <w:r>
          <w:rPr>
            <w:rFonts w:ascii="Calibri" w:hAnsi="Calibri" w:cs="Calibri"/>
          </w:rPr>
          <w:t xml:space="preserve">One new SL-SRB4 is used for all discovery messages. Its parameters will be fixed and defined as SCCH configuration in 38.331. (FFS on the LCH </w:t>
        </w:r>
        <w:r>
          <w:rPr>
            <w:rFonts w:ascii="Calibri" w:hAnsi="Calibri" w:cs="Calibri"/>
          </w:rPr>
          <w:t>priority in Proposal 8b)</w:t>
        </w:r>
      </w:ins>
    </w:p>
    <w:p w:rsidR="00EA1A29" w:rsidRDefault="00A12824">
      <w:pPr>
        <w:widowControl w:val="0"/>
        <w:overflowPunct/>
        <w:autoSpaceDE/>
        <w:autoSpaceDN/>
        <w:adjustRightInd/>
        <w:spacing w:after="0" w:line="240" w:lineRule="auto"/>
        <w:ind w:leftChars="638" w:left="1276"/>
        <w:jc w:val="both"/>
        <w:textAlignment w:val="auto"/>
        <w:rPr>
          <w:ins w:id="183" w:author="OPPO(Boyuan)" w:date="2021-11-08T11:08:00Z"/>
          <w:rFonts w:ascii="Calibri" w:hAnsi="Calibri" w:cs="Calibri"/>
        </w:rPr>
      </w:pPr>
      <w:ins w:id="184" w:author="OPPO(Boyuan)" w:date="2021-11-08T11:08:00Z">
        <w:r>
          <w:rPr>
            <w:rFonts w:ascii="Calibri" w:hAnsi="Calibri" w:cs="Calibri"/>
          </w:rPr>
          <w:t>No ciphering and integrity protection in PDCP layer is needed for the discovery messages.</w:t>
        </w:r>
      </w:ins>
    </w:p>
    <w:p w:rsidR="00EA1A29" w:rsidRDefault="00A12824">
      <w:pPr>
        <w:widowControl w:val="0"/>
        <w:overflowPunct/>
        <w:autoSpaceDE/>
        <w:autoSpaceDN/>
        <w:adjustRightInd/>
        <w:spacing w:after="0" w:line="240" w:lineRule="auto"/>
        <w:ind w:leftChars="638" w:left="1276"/>
        <w:jc w:val="both"/>
        <w:textAlignment w:val="auto"/>
        <w:rPr>
          <w:ins w:id="185" w:author="OPPO(Boyuan)" w:date="2021-11-08T11:08:00Z"/>
          <w:rFonts w:ascii="Calibri" w:hAnsi="Calibri" w:cs="Calibri"/>
        </w:rPr>
      </w:pPr>
      <w:ins w:id="186" w:author="OPPO(Boyuan)" w:date="2021-11-08T11:08:00Z">
        <w:r>
          <w:rPr>
            <w:rFonts w:ascii="Calibri" w:hAnsi="Calibri" w:cs="Calibri"/>
          </w:rPr>
          <w:t>Shared resource pool shall be the baseline for discovery message transmission/reception.</w:t>
        </w:r>
      </w:ins>
    </w:p>
    <w:p w:rsidR="00EA1A29" w:rsidRDefault="00A12824">
      <w:pPr>
        <w:widowControl w:val="0"/>
        <w:overflowPunct/>
        <w:autoSpaceDE/>
        <w:autoSpaceDN/>
        <w:adjustRightInd/>
        <w:spacing w:after="0" w:line="240" w:lineRule="auto"/>
        <w:ind w:leftChars="638" w:left="1276"/>
        <w:jc w:val="both"/>
        <w:textAlignment w:val="auto"/>
        <w:rPr>
          <w:ins w:id="187" w:author="OPPO(Boyuan)" w:date="2021-11-08T11:08:00Z"/>
          <w:rFonts w:ascii="Calibri" w:hAnsi="Calibri" w:cs="Calibri"/>
        </w:rPr>
      </w:pPr>
      <w:ins w:id="188" w:author="OPPO(Boyuan)" w:date="2021-11-08T11:08:00Z">
        <w:r>
          <w:rPr>
            <w:rFonts w:ascii="Calibri" w:hAnsi="Calibri" w:cs="Calibri"/>
          </w:rPr>
          <w:t>Relay UE and remote UE (IC) in RRC CONNECTED can use</w:t>
        </w:r>
        <w:r>
          <w:rPr>
            <w:rFonts w:ascii="Calibri" w:hAnsi="Calibri" w:cs="Calibri"/>
          </w:rPr>
          <w:t xml:space="preserve"> the discovery configuration provided via dedicated signalling if available.</w:t>
        </w:r>
      </w:ins>
    </w:p>
    <w:p w:rsidR="00EA1A29" w:rsidRDefault="00A12824">
      <w:pPr>
        <w:widowControl w:val="0"/>
        <w:overflowPunct/>
        <w:autoSpaceDE/>
        <w:autoSpaceDN/>
        <w:adjustRightInd/>
        <w:spacing w:after="0" w:line="240" w:lineRule="auto"/>
        <w:ind w:leftChars="638" w:left="1276"/>
        <w:jc w:val="both"/>
        <w:textAlignment w:val="auto"/>
        <w:rPr>
          <w:ins w:id="189" w:author="OPPO(Boyuan)" w:date="2021-11-08T11:08:00Z"/>
          <w:rFonts w:ascii="Calibri" w:hAnsi="Calibri" w:cs="Calibri"/>
        </w:rPr>
      </w:pPr>
      <w:ins w:id="190" w:author="OPPO(Boyuan)" w:date="2021-11-08T11:08:00Z">
        <w:r>
          <w:rPr>
            <w:rFonts w:ascii="Calibri" w:hAnsi="Calibri" w:cs="Calibri"/>
          </w:rPr>
          <w:t>Relay UE and remote UE (IC) in RRC IDLE or RRC INACTIVE shall use the discovery configuration provided via SIB if available.</w:t>
        </w:r>
      </w:ins>
    </w:p>
    <w:p w:rsidR="00EA1A29" w:rsidRDefault="00A12824">
      <w:pPr>
        <w:widowControl w:val="0"/>
        <w:overflowPunct/>
        <w:autoSpaceDE/>
        <w:autoSpaceDN/>
        <w:adjustRightInd/>
        <w:spacing w:after="0" w:line="240" w:lineRule="auto"/>
        <w:ind w:leftChars="638" w:left="1276"/>
        <w:jc w:val="both"/>
        <w:textAlignment w:val="auto"/>
        <w:rPr>
          <w:ins w:id="191" w:author="OPPO(Boyuan)" w:date="2021-11-08T11:08:00Z"/>
          <w:rFonts w:ascii="Calibri" w:hAnsi="Calibri" w:cs="Calibri"/>
        </w:rPr>
      </w:pPr>
      <w:ins w:id="192" w:author="OPPO(Boyuan)" w:date="2021-11-08T11:08:00Z">
        <w:r>
          <w:rPr>
            <w:rFonts w:ascii="Calibri" w:hAnsi="Calibri" w:cs="Calibri"/>
          </w:rPr>
          <w:t>L2 relay UE will always use the discovery configuratio</w:t>
        </w:r>
        <w:r>
          <w:rPr>
            <w:rFonts w:ascii="Calibri" w:hAnsi="Calibri" w:cs="Calibri"/>
          </w:rPr>
          <w:t>n provided by gNB (either via SIB or dedicated signalling).</w:t>
        </w:r>
      </w:ins>
    </w:p>
    <w:p w:rsidR="00EA1A29" w:rsidRDefault="00A12824">
      <w:pPr>
        <w:widowControl w:val="0"/>
        <w:overflowPunct/>
        <w:autoSpaceDE/>
        <w:autoSpaceDN/>
        <w:adjustRightInd/>
        <w:spacing w:after="0" w:line="240" w:lineRule="auto"/>
        <w:ind w:leftChars="638" w:left="1276"/>
        <w:jc w:val="both"/>
        <w:textAlignment w:val="auto"/>
        <w:rPr>
          <w:ins w:id="193" w:author="OPPO(Boyuan)" w:date="2021-11-08T11:08:00Z"/>
          <w:rFonts w:ascii="Calibri" w:hAnsi="Calibri" w:cs="Calibri"/>
        </w:rPr>
      </w:pPr>
      <w:ins w:id="194" w:author="OPPO(Boyuan)" w:date="2021-11-08T11:08:00Z">
        <w:r>
          <w:rPr>
            <w:rFonts w:ascii="Calibri" w:hAnsi="Calibri" w:cs="Calibri"/>
          </w:rPr>
          <w:t xml:space="preserve">RAN2 confirm the SI conclusion that for L2 remote UE which is out-of-coverage, and is </w:t>
        </w:r>
        <w:r>
          <w:rPr>
            <w:rFonts w:ascii="Calibri" w:hAnsi="Calibri" w:cs="Calibri"/>
          </w:rPr>
          <w:lastRenderedPageBreak/>
          <w:t>neither in RRC_CONNECTED nor RRC_IDLE/INACTIVE, it can rely on pre-configuration.</w:t>
        </w:r>
      </w:ins>
    </w:p>
    <w:p w:rsidR="00EA1A29" w:rsidRDefault="00A12824">
      <w:pPr>
        <w:widowControl w:val="0"/>
        <w:overflowPunct/>
        <w:autoSpaceDE/>
        <w:autoSpaceDN/>
        <w:adjustRightInd/>
        <w:spacing w:after="0" w:line="240" w:lineRule="auto"/>
        <w:ind w:leftChars="638" w:left="1276"/>
        <w:jc w:val="both"/>
        <w:textAlignment w:val="auto"/>
        <w:rPr>
          <w:ins w:id="195" w:author="OPPO(Boyuan)" w:date="2021-11-08T11:08:00Z"/>
          <w:rFonts w:ascii="Calibri" w:hAnsi="Calibri" w:cs="Calibri"/>
        </w:rPr>
      </w:pPr>
      <w:ins w:id="196" w:author="OPPO(Boyuan)" w:date="2021-11-08T11:08:00Z">
        <w:r>
          <w:rPr>
            <w:rFonts w:ascii="Calibri" w:hAnsi="Calibri" w:cs="Calibri"/>
          </w:rPr>
          <w:t>RAN2 confirm the SI conclusi</w:t>
        </w:r>
        <w:r>
          <w:rPr>
            <w:rFonts w:ascii="Calibri" w:hAnsi="Calibri" w:cs="Calibri"/>
          </w:rPr>
          <w:t>on that for L3 remote UE which is out-of-coverage, and is neither in RRC_CONNECTED nor RRC_IDLE/INACTIVE, it should follow pre-configuration.</w:t>
        </w:r>
      </w:ins>
    </w:p>
    <w:p w:rsidR="00EA1A29" w:rsidRDefault="00A12824">
      <w:pPr>
        <w:widowControl w:val="0"/>
        <w:overflowPunct/>
        <w:autoSpaceDE/>
        <w:autoSpaceDN/>
        <w:adjustRightInd/>
        <w:spacing w:after="0" w:line="240" w:lineRule="auto"/>
        <w:ind w:leftChars="638" w:left="1276"/>
        <w:jc w:val="both"/>
        <w:textAlignment w:val="auto"/>
        <w:rPr>
          <w:ins w:id="197" w:author="OPPO(Boyuan)" w:date="2021-11-08T11:08:00Z"/>
          <w:rFonts w:ascii="Calibri" w:hAnsi="Calibri" w:cs="Calibri"/>
        </w:rPr>
      </w:pPr>
      <w:ins w:id="198" w:author="OPPO(Boyuan)" w:date="2021-11-08T11:08:00Z">
        <w:r>
          <w:rPr>
            <w:rFonts w:ascii="Calibri" w:hAnsi="Calibri" w:cs="Calibri"/>
          </w:rPr>
          <w:t>RAN2 agree that for L2 remote UE which is out-of-coverage, but connected to network via a relay UE (i.e., either i</w:t>
        </w:r>
        <w:r>
          <w:rPr>
            <w:rFonts w:ascii="Calibri" w:hAnsi="Calibri" w:cs="Calibri"/>
          </w:rPr>
          <w:t>n RRC CONNECTED or RRC IDLE/INACTIVE), it should follow network configuration, i.e., SIB or dedicated signalling, if available.</w:t>
        </w:r>
      </w:ins>
    </w:p>
    <w:p w:rsidR="00EA1A29" w:rsidRDefault="00A12824">
      <w:pPr>
        <w:widowControl w:val="0"/>
        <w:overflowPunct/>
        <w:autoSpaceDE/>
        <w:autoSpaceDN/>
        <w:adjustRightInd/>
        <w:spacing w:after="0" w:line="240" w:lineRule="auto"/>
        <w:ind w:leftChars="638" w:left="1276"/>
        <w:jc w:val="both"/>
        <w:textAlignment w:val="auto"/>
        <w:rPr>
          <w:ins w:id="199" w:author="OPPO(Boyuan)" w:date="2021-11-08T11:08:00Z"/>
          <w:rFonts w:ascii="Calibri" w:hAnsi="Calibri" w:cs="Calibri"/>
        </w:rPr>
      </w:pPr>
      <w:ins w:id="200" w:author="OPPO(Boyuan)" w:date="2021-11-08T11:08:00Z">
        <w:r>
          <w:rPr>
            <w:rFonts w:ascii="Calibri" w:hAnsi="Calibri" w:cs="Calibri"/>
          </w:rPr>
          <w:t xml:space="preserve">RAN2 agree that for relay/remote UE in RRC IDLE/INACTIVE state, in-coverage on the serving frequency, and the serving frequency </w:t>
        </w:r>
        <w:r>
          <w:rPr>
            <w:rFonts w:ascii="Calibri" w:hAnsi="Calibri" w:cs="Calibri"/>
          </w:rPr>
          <w:t>is not shared with concerned frequency, if the configuration of concerned SL frequency is absent within the SIB of the serving frequency or if there is no discovery related SIB on the serving frequency</w:t>
        </w:r>
      </w:ins>
    </w:p>
    <w:p w:rsidR="00EA1A29" w:rsidRDefault="00A12824">
      <w:pPr>
        <w:widowControl w:val="0"/>
        <w:overflowPunct/>
        <w:autoSpaceDE/>
        <w:autoSpaceDN/>
        <w:adjustRightInd/>
        <w:spacing w:after="0" w:line="240" w:lineRule="auto"/>
        <w:ind w:leftChars="638" w:left="1276"/>
        <w:jc w:val="both"/>
        <w:textAlignment w:val="auto"/>
        <w:rPr>
          <w:ins w:id="201" w:author="OPPO(Boyuan)" w:date="2021-11-08T11:08:00Z"/>
          <w:rFonts w:ascii="Calibri" w:hAnsi="Calibri" w:cs="Calibri"/>
        </w:rPr>
      </w:pPr>
      <w:ins w:id="202" w:author="OPPO(Boyuan)" w:date="2021-11-08T11:08:00Z">
        <w:r>
          <w:rPr>
            <w:rFonts w:ascii="Calibri" w:hAnsi="Calibri" w:cs="Calibri"/>
          </w:rPr>
          <w:t>If there is Uu deployedcoverage at the concerned SL fr</w:t>
        </w:r>
        <w:r>
          <w:rPr>
            <w:rFonts w:ascii="Calibri" w:hAnsi="Calibri" w:cs="Calibri"/>
          </w:rPr>
          <w:t>equency, UE shall 1) rely on the discovery related SIB, if any broadcasted in the concerned SL frequency; Or 2) if there is no discovery related SIB on the concerned SL frequency, UE does not perform SL discovery transmission/reception on the concerned fre</w:t>
        </w:r>
        <w:r>
          <w:rPr>
            <w:rFonts w:ascii="Calibri" w:hAnsi="Calibri" w:cs="Calibri"/>
          </w:rPr>
          <w:t>quency.</w:t>
        </w:r>
      </w:ins>
    </w:p>
    <w:p w:rsidR="00EA1A29" w:rsidRDefault="00A12824">
      <w:pPr>
        <w:widowControl w:val="0"/>
        <w:overflowPunct/>
        <w:autoSpaceDE/>
        <w:autoSpaceDN/>
        <w:adjustRightInd/>
        <w:spacing w:after="0" w:line="240" w:lineRule="auto"/>
        <w:ind w:leftChars="638" w:left="1276"/>
        <w:jc w:val="both"/>
        <w:textAlignment w:val="auto"/>
        <w:rPr>
          <w:ins w:id="203" w:author="OPPO(Boyuan)" w:date="2021-11-08T11:08:00Z"/>
          <w:rFonts w:ascii="Calibri" w:hAnsi="Calibri" w:cs="Calibri"/>
        </w:rPr>
      </w:pPr>
      <w:ins w:id="204" w:author="OPPO(Boyuan)" w:date="2021-11-08T11:08:00Z">
        <w:r>
          <w:rPr>
            <w:rFonts w:ascii="Calibri" w:hAnsi="Calibri" w:cs="Calibri"/>
          </w:rPr>
          <w:t>If there is no Uu deployedcoverage at the concerned frequency, UE shall rely on pre-configuration.</w:t>
        </w:r>
      </w:ins>
    </w:p>
    <w:p w:rsidR="00EA1A29" w:rsidRDefault="00A12824">
      <w:pPr>
        <w:widowControl w:val="0"/>
        <w:overflowPunct/>
        <w:autoSpaceDE/>
        <w:autoSpaceDN/>
        <w:adjustRightInd/>
        <w:spacing w:after="0" w:line="240" w:lineRule="auto"/>
        <w:ind w:leftChars="638" w:left="1276"/>
        <w:jc w:val="both"/>
        <w:textAlignment w:val="auto"/>
        <w:rPr>
          <w:ins w:id="205" w:author="OPPO(Boyuan)" w:date="2021-11-08T11:08:00Z"/>
          <w:rFonts w:ascii="Calibri" w:hAnsi="Calibri" w:cs="Calibri"/>
        </w:rPr>
      </w:pPr>
      <w:ins w:id="206" w:author="OPPO(Boyuan)" w:date="2021-11-08T11:08:00Z">
        <w:r>
          <w:rPr>
            <w:rFonts w:ascii="Calibri" w:hAnsi="Calibri" w:cs="Calibri"/>
          </w:rPr>
          <w:t>RAN2 agree that for relay/remote UE in RRC IDLE/INACTIVE state, in-coverage on the serving frequency</w:t>
        </w:r>
        <w:r>
          <w:rPr>
            <w:rFonts w:ascii="Calibri" w:hAnsi="Calibri" w:cs="Calibri"/>
          </w:rPr>
          <w:t>，</w:t>
        </w:r>
        <w:r>
          <w:rPr>
            <w:rFonts w:ascii="Calibri" w:hAnsi="Calibri" w:cs="Calibri"/>
          </w:rPr>
          <w:t>if the serving frequency is shared with concerne</w:t>
        </w:r>
        <w:r>
          <w:rPr>
            <w:rFonts w:ascii="Calibri" w:hAnsi="Calibri" w:cs="Calibri"/>
          </w:rPr>
          <w:t xml:space="preserve">d SL frequency </w:t>
        </w:r>
      </w:ins>
    </w:p>
    <w:p w:rsidR="00EA1A29" w:rsidRDefault="00A12824">
      <w:pPr>
        <w:widowControl w:val="0"/>
        <w:overflowPunct/>
        <w:autoSpaceDE/>
        <w:autoSpaceDN/>
        <w:adjustRightInd/>
        <w:spacing w:after="0" w:line="240" w:lineRule="auto"/>
        <w:ind w:leftChars="638" w:left="1276"/>
        <w:jc w:val="both"/>
        <w:textAlignment w:val="auto"/>
        <w:rPr>
          <w:ins w:id="207" w:author="OPPO(Boyuan)" w:date="2021-11-08T11:08:00Z"/>
          <w:rFonts w:ascii="Calibri" w:hAnsi="Calibri" w:cs="Calibri"/>
        </w:rPr>
      </w:pPr>
      <w:ins w:id="208" w:author="OPPO(Boyuan)" w:date="2021-11-08T11:08:00Z">
        <w:r>
          <w:rPr>
            <w:rFonts w:ascii="Calibri" w:hAnsi="Calibri" w:cs="Calibri"/>
          </w:rPr>
          <w:t>If there is no discovery related SIB broadcasted on the serving carrier, UE does not perform SL discovery transmission/reception on the concerned frequency.</w:t>
        </w:r>
      </w:ins>
    </w:p>
    <w:p w:rsidR="00EA1A29" w:rsidRDefault="00A12824">
      <w:pPr>
        <w:widowControl w:val="0"/>
        <w:overflowPunct/>
        <w:autoSpaceDE/>
        <w:autoSpaceDN/>
        <w:adjustRightInd/>
        <w:spacing w:after="0" w:line="240" w:lineRule="auto"/>
        <w:ind w:leftChars="638" w:left="1276"/>
        <w:jc w:val="both"/>
        <w:textAlignment w:val="auto"/>
        <w:rPr>
          <w:ins w:id="209" w:author="OPPO(Boyuan)" w:date="2021-11-08T11:08:00Z"/>
          <w:rFonts w:ascii="Calibri" w:hAnsi="Calibri" w:cs="Calibri"/>
        </w:rPr>
      </w:pPr>
      <w:ins w:id="210" w:author="OPPO(Boyuan)" w:date="2021-11-08T11:08:00Z">
        <w:r>
          <w:rPr>
            <w:rFonts w:ascii="Calibri" w:hAnsi="Calibri" w:cs="Calibri"/>
          </w:rPr>
          <w:t>RAN2 agrees to reuse Rel-16 power control mechanism for transmission of discovery m</w:t>
        </w:r>
        <w:r>
          <w:rPr>
            <w:rFonts w:ascii="Calibri" w:hAnsi="Calibri" w:cs="Calibri"/>
          </w:rPr>
          <w:t>essages.</w:t>
        </w:r>
      </w:ins>
    </w:p>
    <w:p w:rsidR="00EA1A29" w:rsidRDefault="00A12824">
      <w:pPr>
        <w:widowControl w:val="0"/>
        <w:overflowPunct/>
        <w:autoSpaceDE/>
        <w:autoSpaceDN/>
        <w:adjustRightInd/>
        <w:spacing w:after="0" w:line="240" w:lineRule="auto"/>
        <w:ind w:leftChars="638" w:left="1276"/>
        <w:jc w:val="both"/>
        <w:textAlignment w:val="auto"/>
        <w:rPr>
          <w:ins w:id="211" w:author="OPPO(Boyuan)" w:date="2021-11-08T11:08:00Z"/>
          <w:rFonts w:ascii="Calibri" w:hAnsi="Calibri" w:cs="Calibri"/>
        </w:rPr>
      </w:pPr>
      <w:ins w:id="212" w:author="OPPO(Boyuan)" w:date="2021-11-08T11:08:00Z">
        <w:r>
          <w:rPr>
            <w:rFonts w:ascii="Calibri" w:hAnsi="Calibri" w:cs="Calibri"/>
          </w:rPr>
          <w:t>The same PDCP data PDU format as SL-SRB0 is used for sidelink discovery message (SL-SRB4), and the SDU type field is not used for SL-SRB4.</w:t>
        </w:r>
      </w:ins>
    </w:p>
    <w:p w:rsidR="00EA1A29" w:rsidRDefault="00A12824">
      <w:pPr>
        <w:widowControl w:val="0"/>
        <w:overflowPunct/>
        <w:autoSpaceDE/>
        <w:autoSpaceDN/>
        <w:adjustRightInd/>
        <w:spacing w:after="0" w:line="240" w:lineRule="auto"/>
        <w:ind w:leftChars="638" w:left="1276"/>
        <w:jc w:val="both"/>
        <w:textAlignment w:val="auto"/>
        <w:rPr>
          <w:ins w:id="213" w:author="OPPO(Boyuan)" w:date="2021-11-08T11:08:00Z"/>
          <w:rFonts w:ascii="Calibri" w:hAnsi="Calibri" w:cs="Calibri"/>
        </w:rPr>
      </w:pPr>
      <w:ins w:id="214" w:author="OPPO(Boyuan)" w:date="2021-11-08T11:08:00Z">
        <w:r>
          <w:rPr>
            <w:rFonts w:ascii="Calibri" w:hAnsi="Calibri" w:cs="Calibri"/>
          </w:rPr>
          <w:t>RAN2 rely on SA2 on the L2 ID design for discovery message. No LS is needed.</w:t>
        </w:r>
      </w:ins>
    </w:p>
    <w:p w:rsidR="00EA1A29" w:rsidRDefault="00A12824">
      <w:pPr>
        <w:widowControl w:val="0"/>
        <w:overflowPunct/>
        <w:autoSpaceDE/>
        <w:autoSpaceDN/>
        <w:adjustRightInd/>
        <w:spacing w:after="0" w:line="240" w:lineRule="auto"/>
        <w:ind w:leftChars="638" w:left="1276"/>
        <w:jc w:val="both"/>
        <w:textAlignment w:val="auto"/>
        <w:rPr>
          <w:ins w:id="215" w:author="OPPO(Boyuan)" w:date="2021-11-08T11:08:00Z"/>
          <w:rFonts w:ascii="Calibri" w:hAnsi="Calibri" w:cs="Calibri"/>
        </w:rPr>
      </w:pPr>
      <w:ins w:id="216" w:author="OPPO(Boyuan)" w:date="2021-11-08T11:08:00Z">
        <w:r>
          <w:rPr>
            <w:rFonts w:ascii="Calibri" w:hAnsi="Calibri" w:cs="Calibri"/>
          </w:rPr>
          <w:t>De-prioritize additional condit</w:t>
        </w:r>
        <w:r>
          <w:rPr>
            <w:rFonts w:ascii="Calibri" w:hAnsi="Calibri" w:cs="Calibri"/>
          </w:rPr>
          <w:t>ion for discovery transmission/reception in Rel-17.</w:t>
        </w:r>
      </w:ins>
    </w:p>
    <w:p w:rsidR="00EA1A29" w:rsidRDefault="00A12824">
      <w:pPr>
        <w:widowControl w:val="0"/>
        <w:overflowPunct/>
        <w:autoSpaceDE/>
        <w:autoSpaceDN/>
        <w:adjustRightInd/>
        <w:spacing w:after="0" w:line="240" w:lineRule="auto"/>
        <w:ind w:leftChars="638" w:left="1276"/>
        <w:jc w:val="both"/>
        <w:textAlignment w:val="auto"/>
        <w:rPr>
          <w:ins w:id="217" w:author="OPPO(Boyuan)" w:date="2021-11-08T11:08:00Z"/>
          <w:rFonts w:ascii="Calibri" w:hAnsi="Calibri" w:cs="Calibri"/>
        </w:rPr>
      </w:pPr>
      <w:ins w:id="218" w:author="OPPO(Boyuan)" w:date="2021-11-08T11:08:00Z">
        <w:r>
          <w:rPr>
            <w:rFonts w:ascii="Calibri" w:hAnsi="Calibri" w:cs="Calibri"/>
          </w:rPr>
          <w:t xml:space="preserve">RAN2 agrees that for relay/remote UE in RRC IDLE/INACTIVE state, and in-coverage on the serving frequency, if there is discovery related SIB broadcasted on the serving frequency, and if the configuration </w:t>
        </w:r>
        <w:r>
          <w:rPr>
            <w:rFonts w:ascii="Calibri" w:hAnsi="Calibri" w:cs="Calibri"/>
          </w:rPr>
          <w:t>of concerned SL frequency is included within the SIB of the serving frequency but the Tx resource pool configuration is absent, UE shall enter RRC CONNECTED state to acquire dedicated configuration on Tx resource pool.</w:t>
        </w:r>
      </w:ins>
    </w:p>
    <w:p w:rsidR="00EA1A29" w:rsidRDefault="00A12824">
      <w:pPr>
        <w:widowControl w:val="0"/>
        <w:overflowPunct/>
        <w:autoSpaceDE/>
        <w:autoSpaceDN/>
        <w:adjustRightInd/>
        <w:spacing w:after="0" w:line="240" w:lineRule="auto"/>
        <w:ind w:leftChars="638" w:left="1276"/>
        <w:jc w:val="both"/>
        <w:textAlignment w:val="auto"/>
        <w:rPr>
          <w:ins w:id="219" w:author="OPPO(Boyuan)" w:date="2021-11-08T11:08:00Z"/>
          <w:rFonts w:ascii="Calibri" w:hAnsi="Calibri" w:cs="Calibri"/>
        </w:rPr>
      </w:pPr>
      <w:ins w:id="220" w:author="OPPO(Boyuan)" w:date="2021-11-08T11:08:00Z">
        <w:r>
          <w:rPr>
            <w:rFonts w:ascii="Calibri" w:hAnsi="Calibri" w:cs="Calibri"/>
          </w:rPr>
          <w:t>RAN2 agree that RRC_CONNECTED relay/r</w:t>
        </w:r>
        <w:r>
          <w:rPr>
            <w:rFonts w:ascii="Calibri" w:hAnsi="Calibri" w:cs="Calibri"/>
          </w:rPr>
          <w:t xml:space="preserve">emote UE which are in-coverage on the serving frequency, if there is discovery related SIB broadcasted on the serving frequency, and if the configuration of concerned SL frequency is included within the SIB of the serving frequency, it can only use the SL </w:t>
        </w:r>
        <w:r>
          <w:rPr>
            <w:rFonts w:ascii="Calibri" w:hAnsi="Calibri" w:cs="Calibri"/>
          </w:rPr>
          <w:t>discovery Tx resource configuration provided by dedicated signalling if provided, or not transmit discovery if not provided.</w:t>
        </w:r>
      </w:ins>
    </w:p>
    <w:p w:rsidR="00EA1A29" w:rsidRDefault="00A12824">
      <w:pPr>
        <w:widowControl w:val="0"/>
        <w:overflowPunct/>
        <w:autoSpaceDE/>
        <w:autoSpaceDN/>
        <w:adjustRightInd/>
        <w:spacing w:after="0" w:line="240" w:lineRule="auto"/>
        <w:ind w:leftChars="638" w:left="1276"/>
        <w:jc w:val="both"/>
        <w:textAlignment w:val="auto"/>
        <w:rPr>
          <w:ins w:id="221" w:author="OPPO(Boyuan)" w:date="2021-11-08T11:08:00Z"/>
          <w:rFonts w:ascii="Calibri" w:hAnsi="Calibri" w:cs="Calibri"/>
        </w:rPr>
      </w:pPr>
      <w:ins w:id="222" w:author="OPPO(Boyuan)" w:date="2021-11-08T11:08:00Z">
        <w:r>
          <w:rPr>
            <w:rFonts w:ascii="Calibri" w:hAnsi="Calibri" w:cs="Calibri"/>
          </w:rPr>
          <w:t>RAN2 agree that RRC_CONNECTED L3 relay/remote UE or layer 2 remote UE which are in-coverage on the serving frequency, and the servi</w:t>
        </w:r>
        <w:r>
          <w:rPr>
            <w:rFonts w:ascii="Calibri" w:hAnsi="Calibri" w:cs="Calibri"/>
          </w:rPr>
          <w:t xml:space="preserve">ng frequency is not shared with concerned frequency, if the configuration of concerned SL frequency is absent within the SIB of the serving frequency or if there is no discovery related SIB on the serving frequency, </w:t>
        </w:r>
      </w:ins>
    </w:p>
    <w:p w:rsidR="00EA1A29" w:rsidRDefault="00A12824">
      <w:pPr>
        <w:widowControl w:val="0"/>
        <w:overflowPunct/>
        <w:autoSpaceDE/>
        <w:autoSpaceDN/>
        <w:adjustRightInd/>
        <w:spacing w:after="0" w:line="240" w:lineRule="auto"/>
        <w:ind w:leftChars="638" w:left="1276"/>
        <w:jc w:val="both"/>
        <w:textAlignment w:val="auto"/>
        <w:rPr>
          <w:ins w:id="223" w:author="OPPO(Boyuan)" w:date="2021-11-08T11:08:00Z"/>
          <w:rFonts w:ascii="Calibri" w:hAnsi="Calibri" w:cs="Calibri"/>
        </w:rPr>
      </w:pPr>
      <w:ins w:id="224" w:author="OPPO(Boyuan)" w:date="2021-11-08T11:08:00Z">
        <w:r>
          <w:rPr>
            <w:rFonts w:ascii="Calibri" w:hAnsi="Calibri" w:cs="Calibri"/>
          </w:rPr>
          <w:t>If there is Uu coverage at the concerne</w:t>
        </w:r>
        <w:r>
          <w:rPr>
            <w:rFonts w:ascii="Calibri" w:hAnsi="Calibri" w:cs="Calibri"/>
          </w:rPr>
          <w:t xml:space="preserve">d SL frequency, UE shall 1) rely on the discovery related SIB, if any broadcasted in the concerned SL frequency; Or 2) if there is no discovery related SIB on the concerned SL frequency, UE does not perform SL discovery </w:t>
        </w:r>
        <w:r>
          <w:rPr>
            <w:rFonts w:ascii="Calibri" w:hAnsi="Calibri" w:cs="Calibri"/>
          </w:rPr>
          <w:lastRenderedPageBreak/>
          <w:t>transmission/reception on the concer</w:t>
        </w:r>
        <w:r>
          <w:rPr>
            <w:rFonts w:ascii="Calibri" w:hAnsi="Calibri" w:cs="Calibri"/>
          </w:rPr>
          <w:t>ned frequency.</w:t>
        </w:r>
      </w:ins>
    </w:p>
    <w:p w:rsidR="00EA1A29" w:rsidRDefault="00A12824">
      <w:pPr>
        <w:widowControl w:val="0"/>
        <w:overflowPunct/>
        <w:autoSpaceDE/>
        <w:autoSpaceDN/>
        <w:adjustRightInd/>
        <w:spacing w:after="0" w:line="240" w:lineRule="auto"/>
        <w:ind w:leftChars="638" w:left="1276"/>
        <w:jc w:val="both"/>
        <w:textAlignment w:val="auto"/>
        <w:rPr>
          <w:ins w:id="225" w:author="OPPO(Boyuan)" w:date="2021-11-08T11:08:00Z"/>
          <w:rFonts w:ascii="Calibri" w:hAnsi="Calibri" w:cs="Calibri"/>
        </w:rPr>
      </w:pPr>
      <w:ins w:id="226" w:author="OPPO(Boyuan)" w:date="2021-11-08T11:0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w:t>
        </w:r>
        <w:r>
          <w:rPr>
            <w:rFonts w:ascii="Calibri" w:hAnsi="Calibri" w:cs="Calibri"/>
          </w:rPr>
          <w:t xml:space="preserve"> discovery.</w:t>
        </w:r>
      </w:ins>
    </w:p>
    <w:p w:rsidR="00EA1A29" w:rsidRDefault="00A12824">
      <w:pPr>
        <w:widowControl w:val="0"/>
        <w:overflowPunct/>
        <w:autoSpaceDE/>
        <w:autoSpaceDN/>
        <w:adjustRightInd/>
        <w:spacing w:after="0" w:line="240" w:lineRule="auto"/>
        <w:ind w:leftChars="638" w:left="1276"/>
        <w:jc w:val="both"/>
        <w:textAlignment w:val="auto"/>
        <w:rPr>
          <w:ins w:id="227" w:author="OPPO(Boyuan)" w:date="2021-11-08T11:08:00Z"/>
          <w:rFonts w:ascii="Calibri" w:hAnsi="Calibri" w:cs="Calibri"/>
        </w:rPr>
      </w:pPr>
      <w:ins w:id="228" w:author="OPPO(Boyuan)" w:date="2021-11-08T11:08:00Z">
        <w:r>
          <w:rPr>
            <w:rFonts w:ascii="Calibri" w:hAnsi="Calibri" w:cs="Calibri"/>
          </w:rPr>
          <w:t>RAN2 agrees to down-prioritize discovery specific resource allocation optimization in this release.</w:t>
        </w:r>
      </w:ins>
    </w:p>
    <w:p w:rsidR="00EA1A29" w:rsidRDefault="00A12824">
      <w:pPr>
        <w:widowControl w:val="0"/>
        <w:overflowPunct/>
        <w:autoSpaceDE/>
        <w:autoSpaceDN/>
        <w:adjustRightInd/>
        <w:spacing w:after="0" w:line="240" w:lineRule="auto"/>
        <w:ind w:leftChars="638" w:left="1276"/>
        <w:jc w:val="both"/>
        <w:textAlignment w:val="auto"/>
        <w:rPr>
          <w:ins w:id="229" w:author="OPPO(Boyuan)" w:date="2021-11-08T11:08:00Z"/>
          <w:rFonts w:ascii="Calibri" w:hAnsi="Calibri" w:cs="Calibri"/>
        </w:rPr>
      </w:pPr>
      <w:ins w:id="230" w:author="OPPO(Boyuan)" w:date="2021-11-08T11:08:00Z">
        <w:r>
          <w:rPr>
            <w:rFonts w:ascii="Calibri" w:hAnsi="Calibri" w:cs="Calibri"/>
          </w:rPr>
          <w:t>RAN2 agrees to down-prioritize the support of discovery gaps in this release.</w:t>
        </w:r>
      </w:ins>
    </w:p>
    <w:p w:rsidR="00EA1A29" w:rsidRDefault="00A12824">
      <w:pPr>
        <w:widowControl w:val="0"/>
        <w:overflowPunct/>
        <w:autoSpaceDE/>
        <w:autoSpaceDN/>
        <w:adjustRightInd/>
        <w:spacing w:after="0" w:line="240" w:lineRule="auto"/>
        <w:ind w:leftChars="638" w:left="1276"/>
        <w:jc w:val="both"/>
        <w:textAlignment w:val="auto"/>
        <w:rPr>
          <w:ins w:id="231" w:author="OPPO(Boyuan)" w:date="2021-11-08T11:08:00Z"/>
          <w:rFonts w:ascii="Calibri" w:hAnsi="Calibri" w:cs="Calibri"/>
        </w:rPr>
      </w:pPr>
      <w:ins w:id="232" w:author="OPPO(Boyuan)" w:date="2021-11-08T11:08:00Z">
        <w:r>
          <w:rPr>
            <w:rFonts w:ascii="Calibri" w:hAnsi="Calibri" w:cs="Calibri"/>
          </w:rPr>
          <w:t>RAN2 agree that for L2 remote UE which is out-of-coverage, but con</w:t>
        </w:r>
        <w:r>
          <w:rPr>
            <w:rFonts w:ascii="Calibri" w:hAnsi="Calibri" w:cs="Calibri"/>
          </w:rPr>
          <w:t>nected to network via a relay UE and in RRC CONNECTED state, if the network configuration is not available, i.e., SIB or dedicated signalling, remote UE shall rely on pre-configuration to perform discovery.</w:t>
        </w:r>
      </w:ins>
    </w:p>
    <w:p w:rsidR="00EA1A29" w:rsidRDefault="00A12824">
      <w:pPr>
        <w:widowControl w:val="0"/>
        <w:overflowPunct/>
        <w:autoSpaceDE/>
        <w:autoSpaceDN/>
        <w:adjustRightInd/>
        <w:spacing w:after="0" w:line="240" w:lineRule="auto"/>
        <w:ind w:leftChars="638" w:left="1276"/>
        <w:jc w:val="both"/>
        <w:textAlignment w:val="auto"/>
        <w:rPr>
          <w:ins w:id="233" w:author="OPPO(Boyuan)" w:date="2021-11-08T11:08:00Z"/>
          <w:rFonts w:ascii="Calibri" w:hAnsi="Calibri" w:cs="Calibri"/>
        </w:rPr>
      </w:pPr>
      <w:ins w:id="234" w:author="OPPO(Boyuan)" w:date="2021-11-08T11:08:00Z">
        <w:r>
          <w:rPr>
            <w:rFonts w:ascii="Calibri" w:hAnsi="Calibri" w:cs="Calibri"/>
          </w:rPr>
          <w:t xml:space="preserve">RAN2 agrees dedicated discovery resource pool is </w:t>
        </w:r>
        <w:r>
          <w:rPr>
            <w:rFonts w:ascii="Calibri" w:hAnsi="Calibri" w:cs="Calibri"/>
          </w:rPr>
          <w:t>supported besides shared resource pool configuration, whether it is configured is based on network implementation. And PHY layer parameters and design shall reuse the Rel-16 legacy resource pool design (including resource allocation design).</w:t>
        </w:r>
      </w:ins>
    </w:p>
    <w:p w:rsidR="00EA1A29" w:rsidRDefault="00A12824">
      <w:pPr>
        <w:widowControl w:val="0"/>
        <w:overflowPunct/>
        <w:autoSpaceDE/>
        <w:autoSpaceDN/>
        <w:adjustRightInd/>
        <w:spacing w:after="0" w:line="240" w:lineRule="auto"/>
        <w:ind w:leftChars="638" w:left="1276"/>
        <w:jc w:val="both"/>
        <w:textAlignment w:val="auto"/>
        <w:rPr>
          <w:ins w:id="235" w:author="OPPO(Boyuan)" w:date="2021-11-08T11:08:00Z"/>
          <w:rFonts w:ascii="Calibri" w:hAnsi="Calibri" w:cs="Calibri"/>
        </w:rPr>
      </w:pPr>
      <w:ins w:id="236" w:author="OPPO(Boyuan)" w:date="2021-11-08T11:08:00Z">
        <w:r>
          <w:rPr>
            <w:rFonts w:ascii="Calibri" w:hAnsi="Calibri" w:cs="Calibri"/>
          </w:rPr>
          <w:t>RAN2 agrees to</w:t>
        </w:r>
        <w:r>
          <w:rPr>
            <w:rFonts w:ascii="Calibri" w:hAnsi="Calibri" w:cs="Calibri"/>
          </w:rPr>
          <w:t xml:space="preserve"> fix the priority value as 1 of sidelink discovery message in the specification.</w:t>
        </w:r>
      </w:ins>
    </w:p>
    <w:p w:rsidR="00EA1A29" w:rsidRDefault="00A12824">
      <w:pPr>
        <w:widowControl w:val="0"/>
        <w:overflowPunct/>
        <w:autoSpaceDE/>
        <w:autoSpaceDN/>
        <w:adjustRightInd/>
        <w:spacing w:after="0" w:line="240" w:lineRule="auto"/>
        <w:ind w:leftChars="638" w:left="1276"/>
        <w:jc w:val="both"/>
        <w:textAlignment w:val="auto"/>
        <w:rPr>
          <w:ins w:id="237" w:author="OPPO(Boyuan)" w:date="2021-11-08T11:08:00Z"/>
          <w:rFonts w:ascii="Calibri" w:hAnsi="Calibri" w:cs="Calibri"/>
        </w:rPr>
      </w:pPr>
      <w:ins w:id="238" w:author="OPPO(Boyuan)" w:date="2021-11-08T11:08:00Z">
        <w:r>
          <w:rPr>
            <w:rFonts w:ascii="Calibri" w:hAnsi="Calibri" w:cs="Calibri"/>
          </w:rPr>
          <w:t>No ciphering and integrity protection in PDCP layer is needed for the discovery messages.</w:t>
        </w:r>
      </w:ins>
    </w:p>
    <w:p w:rsidR="00EA1A29" w:rsidRDefault="00A12824">
      <w:pPr>
        <w:widowControl w:val="0"/>
        <w:overflowPunct/>
        <w:autoSpaceDE/>
        <w:autoSpaceDN/>
        <w:adjustRightInd/>
        <w:spacing w:after="0" w:line="240" w:lineRule="auto"/>
        <w:ind w:leftChars="638" w:left="1276"/>
        <w:jc w:val="both"/>
        <w:textAlignment w:val="auto"/>
        <w:rPr>
          <w:ins w:id="239" w:author="OPPO(Boyuan)" w:date="2021-11-08T11:08:00Z"/>
          <w:rFonts w:ascii="Calibri" w:hAnsi="Calibri" w:cs="Calibri"/>
        </w:rPr>
      </w:pPr>
      <w:ins w:id="240" w:author="OPPO(Boyuan)" w:date="2021-11-08T11:08:00Z">
        <w:r>
          <w:rPr>
            <w:rFonts w:ascii="Calibri" w:hAnsi="Calibri" w:cs="Calibri"/>
          </w:rPr>
          <w:t>Shared resource pool shall be the baseline for discovery message transmission/recepti</w:t>
        </w:r>
        <w:r>
          <w:rPr>
            <w:rFonts w:ascii="Calibri" w:hAnsi="Calibri" w:cs="Calibri"/>
          </w:rPr>
          <w:t>on.</w:t>
        </w:r>
      </w:ins>
    </w:p>
    <w:p w:rsidR="00EA1A29" w:rsidRDefault="00A12824">
      <w:pPr>
        <w:widowControl w:val="0"/>
        <w:overflowPunct/>
        <w:autoSpaceDE/>
        <w:autoSpaceDN/>
        <w:adjustRightInd/>
        <w:spacing w:after="0" w:line="240" w:lineRule="auto"/>
        <w:ind w:leftChars="638" w:left="1276"/>
        <w:jc w:val="both"/>
        <w:textAlignment w:val="auto"/>
        <w:rPr>
          <w:ins w:id="241" w:author="OPPO(Boyuan)" w:date="2021-11-08T11:07:00Z"/>
          <w:rFonts w:ascii="Calibri" w:hAnsi="Calibri" w:cs="Calibri"/>
        </w:rPr>
      </w:pPr>
      <w:ins w:id="242" w:author="OPPO(Boyuan)" w:date="2021-11-08T11:08:00Z">
        <w:r>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w:t>
        </w:r>
        <w:r>
          <w:rPr>
            <w:rFonts w:ascii="Calibri" w:hAnsi="Calibri" w:cs="Calibri"/>
          </w:rPr>
          <w:t>nselect from the following options: a) Left to UE implementation; b) Dedicated pool should be prioritized; c) Shared pool should be prioritised</w:t>
        </w:r>
      </w:ins>
    </w:p>
    <w:p w:rsidR="00EA1A29" w:rsidRDefault="00A12824">
      <w:pPr>
        <w:pStyle w:val="TOC1"/>
        <w:rPr>
          <w:ins w:id="243" w:author="OPPO(Boyuan)" w:date="2021-11-08T11:08:00Z"/>
          <w:rFonts w:ascii="Calibri" w:eastAsiaTheme="minorEastAsia" w:hAnsi="Calibri" w:cs="Calibri"/>
        </w:rPr>
      </w:pPr>
      <w:ins w:id="244" w:author="OPPO(Boyuan)" w:date="2021-11-08T11:07:00Z">
        <w:r>
          <w:rPr>
            <w:rFonts w:ascii="Calibri" w:hAnsi="Calibri" w:cs="Calibri"/>
          </w:rPr>
          <w:t>Proposal 2:</w:t>
        </w:r>
        <w:r>
          <w:rPr>
            <w:rFonts w:ascii="Calibri" w:eastAsiaTheme="minorEastAsia" w:hAnsi="Calibri" w:cs="Calibri"/>
            <w:b w:val="0"/>
            <w:kern w:val="2"/>
            <w:sz w:val="21"/>
          </w:rPr>
          <w:tab/>
        </w:r>
        <w:r>
          <w:rPr>
            <w:rFonts w:ascii="Calibri" w:eastAsiaTheme="minorEastAsia" w:hAnsi="Calibri" w:cs="Calibri"/>
          </w:rPr>
          <w:t xml:space="preserve">RAN2 confirm that the following relay-discovery related agreements are not applicable to non-relay </w:t>
        </w:r>
        <w:r>
          <w:rPr>
            <w:rFonts w:ascii="Calibri" w:eastAsiaTheme="minorEastAsia" w:hAnsi="Calibri" w:cs="Calibri"/>
          </w:rPr>
          <w:t>discovery.</w:t>
        </w:r>
      </w:ins>
    </w:p>
    <w:p w:rsidR="00EA1A29" w:rsidRDefault="00A12824">
      <w:pPr>
        <w:widowControl w:val="0"/>
        <w:overflowPunct/>
        <w:autoSpaceDE/>
        <w:autoSpaceDN/>
        <w:adjustRightInd/>
        <w:spacing w:after="0" w:line="240" w:lineRule="auto"/>
        <w:ind w:leftChars="638" w:left="1276"/>
        <w:jc w:val="both"/>
        <w:textAlignment w:val="auto"/>
        <w:rPr>
          <w:ins w:id="245" w:author="OPPO(Boyuan)" w:date="2021-11-08T11:08:00Z"/>
          <w:rFonts w:ascii="Calibri" w:hAnsi="Calibri" w:cs="Calibri"/>
        </w:rPr>
      </w:pPr>
      <w:ins w:id="246" w:author="OPPO(Boyuan)" w:date="2021-11-08T11:08:00Z">
        <w:r>
          <w:rPr>
            <w:rFonts w:ascii="Calibri" w:hAnsi="Calibri" w:cs="Calibri"/>
          </w:rPr>
          <w:t>As in LTE, the RRC_IDLE/RRC_INACTIVE relay UE is able to perform discovery message transmission, in case:</w:t>
        </w:r>
      </w:ins>
    </w:p>
    <w:p w:rsidR="00EA1A29" w:rsidRDefault="00A12824">
      <w:pPr>
        <w:widowControl w:val="0"/>
        <w:overflowPunct/>
        <w:autoSpaceDE/>
        <w:autoSpaceDN/>
        <w:adjustRightInd/>
        <w:spacing w:after="0" w:line="240" w:lineRule="auto"/>
        <w:ind w:leftChars="638" w:left="1276"/>
        <w:jc w:val="both"/>
        <w:textAlignment w:val="auto"/>
        <w:rPr>
          <w:ins w:id="247" w:author="OPPO(Boyuan)" w:date="2021-11-08T11:08:00Z"/>
          <w:rFonts w:ascii="Calibri" w:hAnsi="Calibri" w:cs="Calibri"/>
        </w:rPr>
      </w:pPr>
      <w:ins w:id="248" w:author="OPPO(Boyuan)" w:date="2021-11-08T11:08:00Z">
        <w:r>
          <w:rPr>
            <w:rFonts w:ascii="Calibri" w:hAnsi="Calibri" w:cs="Calibri"/>
          </w:rPr>
          <w:t>Uu RSRP is above a configured minimum threshold by a hysteresis and below a configured maximum threshold by a hysteresis, or</w:t>
        </w:r>
      </w:ins>
    </w:p>
    <w:p w:rsidR="00EA1A29" w:rsidRDefault="00A12824">
      <w:pPr>
        <w:widowControl w:val="0"/>
        <w:overflowPunct/>
        <w:autoSpaceDE/>
        <w:autoSpaceDN/>
        <w:adjustRightInd/>
        <w:spacing w:after="0" w:line="240" w:lineRule="auto"/>
        <w:ind w:leftChars="638" w:left="1276"/>
        <w:jc w:val="both"/>
        <w:textAlignment w:val="auto"/>
        <w:rPr>
          <w:ins w:id="249" w:author="OPPO(Boyuan)" w:date="2021-11-08T11:08:00Z"/>
          <w:rFonts w:ascii="Calibri" w:hAnsi="Calibri" w:cs="Calibri"/>
        </w:rPr>
      </w:pPr>
      <w:ins w:id="250" w:author="OPPO(Boyuan)" w:date="2021-11-08T11:08:00Z">
        <w:r>
          <w:rPr>
            <w:rFonts w:ascii="Calibri" w:hAnsi="Calibri" w:cs="Calibri"/>
          </w:rPr>
          <w:t>only minimum t</w:t>
        </w:r>
        <w:r>
          <w:rPr>
            <w:rFonts w:ascii="Calibri" w:hAnsi="Calibri" w:cs="Calibri"/>
          </w:rPr>
          <w:t>hreshold is provided and Uu RSRP is above the minimum threshold by a hysteresis, or</w:t>
        </w:r>
      </w:ins>
    </w:p>
    <w:p w:rsidR="00EA1A29" w:rsidRDefault="00A12824">
      <w:pPr>
        <w:widowControl w:val="0"/>
        <w:overflowPunct/>
        <w:autoSpaceDE/>
        <w:autoSpaceDN/>
        <w:adjustRightInd/>
        <w:spacing w:after="0" w:line="240" w:lineRule="auto"/>
        <w:ind w:leftChars="638" w:left="1276"/>
        <w:jc w:val="both"/>
        <w:textAlignment w:val="auto"/>
        <w:rPr>
          <w:ins w:id="251" w:author="OPPO(Boyuan)" w:date="2021-11-08T11:08:00Z"/>
          <w:rFonts w:ascii="Calibri" w:hAnsi="Calibri" w:cs="Calibri"/>
        </w:rPr>
      </w:pPr>
      <w:ins w:id="252" w:author="OPPO(Boyuan)" w:date="2021-11-08T11:08:00Z">
        <w:r>
          <w:rPr>
            <w:rFonts w:ascii="Calibri" w:hAnsi="Calibri" w:cs="Calibri"/>
          </w:rPr>
          <w:t>only maximum threshold is provided and Uu RSRP is below the maximum threshold by a hysteresis</w:t>
        </w:r>
      </w:ins>
    </w:p>
    <w:p w:rsidR="00EA1A29" w:rsidRDefault="00A12824">
      <w:pPr>
        <w:widowControl w:val="0"/>
        <w:overflowPunct/>
        <w:autoSpaceDE/>
        <w:autoSpaceDN/>
        <w:adjustRightInd/>
        <w:spacing w:after="0" w:line="240" w:lineRule="auto"/>
        <w:ind w:leftChars="638" w:left="1276"/>
        <w:jc w:val="both"/>
        <w:textAlignment w:val="auto"/>
        <w:rPr>
          <w:ins w:id="253" w:author="OPPO(Boyuan)" w:date="2021-11-08T11:08:00Z"/>
          <w:rFonts w:ascii="Calibri" w:hAnsi="Calibri" w:cs="Calibri"/>
        </w:rPr>
      </w:pPr>
      <w:ins w:id="254" w:author="OPPO(Boyuan)" w:date="2021-11-08T11:08:00Z">
        <w:r>
          <w:rPr>
            <w:rFonts w:ascii="Calibri" w:hAnsi="Calibri" w:cs="Calibri"/>
          </w:rPr>
          <w:t>As in LTE, the RRC_IDLE/RRC_INACTIVE remote UE is able to perform discovery me</w:t>
        </w:r>
        <w:r>
          <w:rPr>
            <w:rFonts w:ascii="Calibri" w:hAnsi="Calibri" w:cs="Calibri"/>
          </w:rPr>
          <w:t>ssage transmission, if and only if Uu RSRP of serving cell is below a configured minimum threshold by a hysteresis.</w:t>
        </w:r>
      </w:ins>
    </w:p>
    <w:p w:rsidR="00EA1A29" w:rsidRDefault="00A12824">
      <w:pPr>
        <w:widowControl w:val="0"/>
        <w:overflowPunct/>
        <w:autoSpaceDE/>
        <w:autoSpaceDN/>
        <w:adjustRightInd/>
        <w:spacing w:after="0" w:line="240" w:lineRule="auto"/>
        <w:ind w:leftChars="638" w:left="1276"/>
        <w:jc w:val="both"/>
        <w:textAlignment w:val="auto"/>
        <w:rPr>
          <w:ins w:id="255" w:author="OPPO(Boyuan)" w:date="2021-11-08T11:08:00Z"/>
          <w:rFonts w:ascii="Calibri" w:hAnsi="Calibri" w:cs="Calibri"/>
        </w:rPr>
      </w:pPr>
      <w:ins w:id="256" w:author="OPPO(Boyuan)" w:date="2021-11-08T11:08:00Z">
        <w:r>
          <w:rPr>
            <w:rFonts w:ascii="Calibri" w:hAnsi="Calibri" w:cs="Calibri"/>
          </w:rPr>
          <w:t>Define threshHighRelay and threshLowRelay for relay UE and threshHighRemote for remote UE. The value range for the three thresholds can be h</w:t>
        </w:r>
        <w:r>
          <w:rPr>
            <w:rFonts w:ascii="Calibri" w:hAnsi="Calibri" w:cs="Calibri"/>
          </w:rPr>
          <w:t>alf of RSRP-Range specified in TS 38.331.</w:t>
        </w:r>
      </w:ins>
    </w:p>
    <w:p w:rsidR="00EA1A29" w:rsidRDefault="00A12824">
      <w:pPr>
        <w:widowControl w:val="0"/>
        <w:overflowPunct/>
        <w:autoSpaceDE/>
        <w:autoSpaceDN/>
        <w:adjustRightInd/>
        <w:spacing w:after="0" w:line="240" w:lineRule="auto"/>
        <w:ind w:leftChars="638" w:left="1276"/>
        <w:jc w:val="both"/>
        <w:textAlignment w:val="auto"/>
        <w:rPr>
          <w:ins w:id="257" w:author="OPPO(Boyuan)" w:date="2021-11-08T11:07:00Z"/>
          <w:rFonts w:ascii="Calibri" w:hAnsi="Calibri" w:cs="Calibri"/>
        </w:rPr>
      </w:pPr>
      <w:ins w:id="258" w:author="OPPO(Boyuan)" w:date="2021-11-08T11:08:00Z">
        <w:r>
          <w:rPr>
            <w:rFonts w:ascii="Calibri" w:hAnsi="Calibri" w:cs="Calibri"/>
          </w:rPr>
          <w:t xml:space="preserve">For determining whether remote UE and/or relay UE in RRC CONNECTED can trigger </w:t>
        </w:r>
        <w:r>
          <w:rPr>
            <w:rFonts w:ascii="Calibri" w:hAnsi="Calibri" w:cs="Calibri"/>
          </w:rPr>
          <w:lastRenderedPageBreak/>
          <w:t>discovery message transmission, i.e., the remote UE and relay UE in the RRC_CONNECTED can use the threshold based methods as in IDLE/IN</w:t>
        </w:r>
        <w:r>
          <w:rPr>
            <w:rFonts w:ascii="Calibri" w:hAnsi="Calibri" w:cs="Calibri"/>
          </w:rPr>
          <w:t>ACTIVE, to determine whether it is allowed to perform discovery message transmission.</w:t>
        </w:r>
      </w:ins>
    </w:p>
    <w:p w:rsidR="00EA1A29" w:rsidRDefault="00A12824">
      <w:pPr>
        <w:pStyle w:val="TOC1"/>
        <w:rPr>
          <w:ins w:id="259" w:author="OPPO(Boyuan)" w:date="2021-11-08T11:07:00Z"/>
          <w:rFonts w:ascii="Calibri" w:eastAsiaTheme="minorEastAsia" w:hAnsi="Calibri" w:cs="Calibri"/>
          <w:b w:val="0"/>
          <w:kern w:val="2"/>
          <w:sz w:val="21"/>
        </w:rPr>
      </w:pPr>
      <w:ins w:id="260" w:author="OPPO(Boyuan)" w:date="2021-11-08T11:07:00Z">
        <w:r>
          <w:rPr>
            <w:rFonts w:ascii="Calibri" w:eastAsiaTheme="minorEastAsia" w:hAnsi="Calibri" w:cs="Calibri"/>
          </w:rPr>
          <w:t>Proposal 3:</w:t>
        </w:r>
        <w:r>
          <w:rPr>
            <w:rFonts w:ascii="Calibri" w:eastAsiaTheme="minorEastAsia" w:hAnsi="Calibri" w:cs="Calibri"/>
            <w:b w:val="0"/>
            <w:kern w:val="2"/>
            <w:sz w:val="21"/>
          </w:rPr>
          <w:tab/>
        </w:r>
        <w:r>
          <w:rPr>
            <w:rFonts w:ascii="Calibri" w:eastAsiaTheme="minorEastAsia" w:hAnsi="Calibri" w:cs="Calibri"/>
          </w:rPr>
          <w:t>RAN2 confirm that the SL-SRB4 is also applicable to group-based discovery</w:t>
        </w:r>
      </w:ins>
    </w:p>
    <w:p w:rsidR="00EA1A29" w:rsidRDefault="00A12824">
      <w:pPr>
        <w:pStyle w:val="TOC1"/>
        <w:rPr>
          <w:ins w:id="261" w:author="OPPO(Boyuan)" w:date="2021-11-08T11:07:00Z"/>
          <w:rFonts w:ascii="Calibri" w:eastAsiaTheme="minorEastAsia" w:hAnsi="Calibri" w:cs="Calibri"/>
          <w:b w:val="0"/>
          <w:kern w:val="2"/>
          <w:sz w:val="21"/>
        </w:rPr>
      </w:pPr>
      <w:ins w:id="262" w:author="OPPO(Boyuan)" w:date="2021-11-08T11:07:00Z">
        <w:r>
          <w:rPr>
            <w:rFonts w:ascii="Calibri" w:eastAsiaTheme="minorEastAsia" w:hAnsi="Calibri" w:cs="Calibri"/>
          </w:rPr>
          <w:t>Proposal 4:</w:t>
        </w:r>
        <w:r>
          <w:rPr>
            <w:rFonts w:ascii="Calibri" w:eastAsiaTheme="minorEastAsia" w:hAnsi="Calibri" w:cs="Calibri"/>
            <w:b w:val="0"/>
            <w:kern w:val="2"/>
            <w:sz w:val="21"/>
          </w:rPr>
          <w:tab/>
        </w:r>
        <w:r>
          <w:rPr>
            <w:rFonts w:ascii="Calibri" w:eastAsiaTheme="minorEastAsia" w:hAnsi="Calibri" w:cs="Calibri"/>
          </w:rPr>
          <w:t>RAN2 confirm not support discovery range for non-relay discovery in Rel-</w:t>
        </w:r>
        <w:r>
          <w:rPr>
            <w:rFonts w:ascii="Calibri" w:eastAsiaTheme="minorEastAsia" w:hAnsi="Calibri" w:cs="Calibri"/>
          </w:rPr>
          <w:t>17.</w:t>
        </w:r>
      </w:ins>
    </w:p>
    <w:p w:rsidR="00EA1A29" w:rsidRDefault="00A12824">
      <w:pPr>
        <w:jc w:val="both"/>
        <w:rPr>
          <w:rFonts w:ascii="Calibri" w:eastAsia="Yu Mincho" w:hAnsi="Calibri" w:cs="Calibri"/>
        </w:rPr>
      </w:pPr>
      <w:ins w:id="263" w:author="OPPO(Boyuan)" w:date="2021-11-08T10:16:00Z">
        <w:r>
          <w:rPr>
            <w:rFonts w:ascii="Calibri" w:eastAsia="Yu Mincho" w:hAnsi="Calibri" w:cs="Calibri"/>
            <w:b/>
          </w:rPr>
          <w:fldChar w:fldCharType="end"/>
        </w:r>
      </w:ins>
    </w:p>
    <w:p w:rsidR="00EA1A29" w:rsidRDefault="00A12824">
      <w:pPr>
        <w:pStyle w:val="Heading1"/>
        <w:numPr>
          <w:ilvl w:val="0"/>
          <w:numId w:val="4"/>
        </w:numPr>
        <w:jc w:val="both"/>
        <w:rPr>
          <w:rFonts w:ascii="Calibri" w:hAnsi="Calibri" w:cs="Calibri"/>
        </w:rPr>
      </w:pPr>
      <w:r>
        <w:rPr>
          <w:rFonts w:ascii="Calibri" w:hAnsi="Calibri" w:cs="Calibri"/>
        </w:rPr>
        <w:t>Reference</w:t>
      </w:r>
    </w:p>
    <w:p w:rsidR="00EA1A29" w:rsidRDefault="00A12824">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rsidR="00EA1A29" w:rsidRDefault="00A12824">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rsidR="00EA1A29" w:rsidRDefault="00A12824">
      <w:pPr>
        <w:rPr>
          <w:rFonts w:ascii="Calibri" w:hAnsi="Calibri" w:cs="Calibri"/>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p w:rsidR="00EA1A29" w:rsidRDefault="00A12824">
      <w:pPr>
        <w:rPr>
          <w:rFonts w:ascii="Calibri" w:hAnsi="Calibri" w:cs="Calibri"/>
        </w:rPr>
      </w:pPr>
      <w:r>
        <w:rPr>
          <w:rFonts w:ascii="Calibri" w:eastAsiaTheme="minorEastAsia" w:hAnsi="Calibri" w:cs="Calibri"/>
          <w:lang w:eastAsia="zh-CN"/>
        </w:rPr>
        <w:t>[4]</w:t>
      </w:r>
      <w:r>
        <w:rPr>
          <w:rFonts w:ascii="Arial" w:hAnsi="Arial" w:cs="Arial"/>
          <w:color w:val="1F497D"/>
          <w:sz w:val="22"/>
          <w:szCs w:val="22"/>
        </w:rPr>
        <w:t xml:space="preserve"> </w:t>
      </w:r>
      <w:r>
        <w:rPr>
          <w:rFonts w:ascii="Calibri" w:hAnsi="Calibri" w:cs="Calibri"/>
        </w:rPr>
        <w:t>R2-2110218 Remaining Issues of Discovery Message Transmission vivo</w:t>
      </w:r>
    </w:p>
    <w:sectPr w:rsidR="00EA1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NqwFAIgJjd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4799"/>
    <w:rsid w:val="001055ED"/>
    <w:rsid w:val="001058BA"/>
    <w:rsid w:val="001233F5"/>
    <w:rsid w:val="00124B62"/>
    <w:rsid w:val="00136738"/>
    <w:rsid w:val="001421FB"/>
    <w:rsid w:val="001614E1"/>
    <w:rsid w:val="00165F42"/>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44F9D"/>
    <w:rsid w:val="00561731"/>
    <w:rsid w:val="005707AD"/>
    <w:rsid w:val="00584EF0"/>
    <w:rsid w:val="00590518"/>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2824"/>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C7856"/>
    <w:rsid w:val="00BD1E9D"/>
    <w:rsid w:val="00BD279F"/>
    <w:rsid w:val="00BE1D4D"/>
    <w:rsid w:val="00BE4E37"/>
    <w:rsid w:val="00BE6782"/>
    <w:rsid w:val="00C33708"/>
    <w:rsid w:val="00C35562"/>
    <w:rsid w:val="00C43972"/>
    <w:rsid w:val="00C460C2"/>
    <w:rsid w:val="00C83B5F"/>
    <w:rsid w:val="00C83EDB"/>
    <w:rsid w:val="00C95D4F"/>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A1A29"/>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 w:val="6B62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5F68"/>
  <w15:docId w15:val="{EBA1F7A6-4406-49EF-B2E1-97CF0818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hAnsi="Arial"/>
      <w:lang w:eastAsia="zh-CN"/>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Normal"/>
    <w:link w:val="TOC1Char"/>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Calibri" w:hAnsi="Arial" w:cs="Times New Roman"/>
      <w:b/>
      <w:szCs w:val="22"/>
    </w:rPr>
  </w:style>
  <w:style w:type="paragraph" w:styleId="TOC2">
    <w:name w:val="toc 2"/>
    <w:basedOn w:val="Normal"/>
    <w:next w:val="Normal"/>
    <w:uiPriority w:val="39"/>
    <w:unhideWhenUsed/>
    <w:qFormat/>
    <w:pPr>
      <w:ind w:leftChars="200" w:left="42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ja-JP"/>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ja-JP"/>
    </w:rPr>
  </w:style>
  <w:style w:type="character" w:customStyle="1" w:styleId="Heading2Char">
    <w:name w:val="Heading 2 Char"/>
    <w:basedOn w:val="DefaultParagraphFont"/>
    <w:link w:val="Heading2"/>
    <w:rPr>
      <w:rFonts w:ascii="Arial" w:eastAsia="宋体" w:hAnsi="Arial" w:cs="Times New Roman"/>
      <w:kern w:val="0"/>
      <w:sz w:val="32"/>
      <w:szCs w:val="20"/>
      <w:lang w:val="en-GB" w:eastAsia="ja-JP"/>
    </w:rPr>
  </w:style>
  <w:style w:type="character" w:customStyle="1" w:styleId="BodyTextChar">
    <w:name w:val="Body Text Char"/>
    <w:basedOn w:val="DefaultParagraphFont"/>
    <w:link w:val="BodyText"/>
    <w:qFormat/>
    <w:rPr>
      <w:rFonts w:ascii="Arial" w:eastAsia="宋体"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3Char">
    <w:name w:val="Heading 3 Char"/>
    <w:basedOn w:val="DefaultParagraphFont"/>
    <w:link w:val="Heading3"/>
    <w:uiPriority w:val="9"/>
    <w:qFormat/>
    <w:rPr>
      <w:rFonts w:ascii="Times New Roman" w:eastAsia="宋体" w:hAnsi="Times New Roman" w:cs="Times New Roman"/>
      <w:b/>
      <w:bCs/>
      <w:kern w:val="0"/>
      <w:sz w:val="32"/>
      <w:szCs w:val="32"/>
      <w:lang w:val="en-GB" w:eastAsia="ja-JP"/>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Normal"/>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Char">
    <w:name w:val="TOC 1 Char"/>
    <w:basedOn w:val="DefaultParagraphFont"/>
    <w:link w:val="TOC1"/>
    <w:uiPriority w:val="39"/>
    <w:qFormat/>
    <w:rPr>
      <w:rFonts w:ascii="Arial" w:eastAsia="Calibri" w:hAnsi="Arial" w:cs="Times New Roman"/>
      <w:b/>
      <w:kern w:val="0"/>
      <w:sz w:val="20"/>
    </w:rPr>
  </w:style>
  <w:style w:type="character" w:customStyle="1" w:styleId="Proposal0">
    <w:name w:val="Proposal 字符"/>
    <w:basedOn w:val="TOC1Char"/>
    <w:link w:val="Proposal"/>
    <w:qFormat/>
    <w:rPr>
      <w:rFonts w:ascii="Calibri" w:eastAsia="等线" w:hAnsi="Calibri" w:cs="Calibri"/>
      <w:b/>
      <w:kern w:val="0"/>
      <w:sz w:val="20"/>
    </w:rPr>
  </w:style>
  <w:style w:type="paragraph" w:customStyle="1" w:styleId="ObservationStyle">
    <w:name w:val="ObservationStyle"/>
    <w:basedOn w:val="ListParagraph"/>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qFormat/>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ListParagraphChar">
    <w:name w:val="List Paragraph Char"/>
    <w:basedOn w:val="DefaultParagraphFont"/>
    <w:link w:val="ListParagraph"/>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ListParagraphChar"/>
    <w:link w:val="ObservationStyle"/>
    <w:qFormat/>
    <w:rPr>
      <w:rFonts w:ascii="Calibri" w:eastAsia="Calibri" w:hAnsi="Calibri" w:cs="Calibri"/>
      <w:b/>
      <w:kern w:val="0"/>
      <w:sz w:val="20"/>
      <w:szCs w:val="20"/>
      <w:lang w:val="en-GB" w:eastAsia="ja-JP"/>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18"/>
      <w:szCs w:val="18"/>
      <w:lang w:val="en-GB" w:eastAsia="ja-JP"/>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18"/>
      <w:szCs w:val="18"/>
      <w:lang w:val="en-GB" w:eastAsia="ja-JP"/>
    </w:rPr>
  </w:style>
  <w:style w:type="character" w:customStyle="1" w:styleId="CommentTextChar">
    <w:name w:val="Comment Text Char"/>
    <w:basedOn w:val="DefaultParagraphFont"/>
    <w:link w:val="CommentText"/>
    <w:uiPriority w:val="99"/>
    <w:semiHidden/>
    <w:rPr>
      <w:rFonts w:ascii="Times New Roman" w:eastAsia="宋体" w:hAnsi="Times New Roman" w:cs="Times New Roman"/>
      <w:kern w:val="0"/>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kern w:val="0"/>
      <w:sz w:val="20"/>
      <w:szCs w:val="20"/>
      <w:lang w:val="en-GB" w:eastAsia="ja-JP"/>
    </w:rPr>
  </w:style>
  <w:style w:type="paragraph" w:customStyle="1" w:styleId="NO">
    <w:name w:val="NO"/>
    <w:basedOn w:val="Normal"/>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Normal"/>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qFormat/>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Normal"/>
    <w:link w:val="TAHCar"/>
    <w:qFormat/>
    <w:pPr>
      <w:keepNext/>
      <w:keepLines/>
      <w:spacing w:after="0"/>
      <w:jc w:val="center"/>
    </w:pPr>
    <w:rPr>
      <w:rFonts w:ascii="Arial" w:eastAsia="Times New Roman" w:hAnsi="Arial"/>
      <w:b/>
      <w:sz w:val="18"/>
    </w:rPr>
  </w:style>
  <w:style w:type="paragraph" w:customStyle="1" w:styleId="TAL">
    <w:name w:val="TAL"/>
    <w:basedOn w:val="Normal"/>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6FC5B-7140-4662-B861-4F18A462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5892</Words>
  <Characters>33586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vivo.xyz</Company>
  <LinksUpToDate>false</LinksUpToDate>
  <CharactersWithSpaces>39400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vivo(Jing)</cp:lastModifiedBy>
  <cp:revision>3</cp:revision>
  <dcterms:created xsi:type="dcterms:W3CDTF">2021-11-08T15:04:00Z</dcterms:created>
  <dcterms:modified xsi:type="dcterms:W3CDTF">2021-11-08T15:12:00Z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