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6B1B7" w14:textId="77777777" w:rsidR="002F1CBE" w:rsidRDefault="005011DD">
      <w:pPr>
        <w:pStyle w:val="CRCoverPage"/>
        <w:tabs>
          <w:tab w:val="right" w:pos="9639"/>
        </w:tabs>
        <w:spacing w:after="0"/>
        <w:jc w:val="center"/>
        <w:rPr>
          <w:rFonts w:cs="Arial"/>
          <w:b/>
          <w:i/>
          <w:sz w:val="22"/>
          <w:szCs w:val="22"/>
          <w:lang w:val="en-US"/>
        </w:rPr>
      </w:pPr>
      <w:r>
        <w:rPr>
          <w:b/>
          <w:sz w:val="24"/>
        </w:rPr>
        <w:t>3GPP TSG-RAN WG2 Meeting #116 electronic</w:t>
      </w:r>
      <w:r>
        <w:rPr>
          <w:rFonts w:cs="Arial"/>
          <w:b/>
          <w:i/>
          <w:sz w:val="22"/>
          <w:szCs w:val="22"/>
          <w:lang w:val="en-US"/>
        </w:rPr>
        <w:tab/>
      </w:r>
      <w:r>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F1CB689" w14:textId="77777777" w:rsidR="002F1CBE" w:rsidRDefault="005011DD">
      <w:pPr>
        <w:widowControl w:val="0"/>
        <w:tabs>
          <w:tab w:val="left" w:pos="1701"/>
          <w:tab w:val="right" w:pos="9923"/>
        </w:tabs>
        <w:spacing w:before="120"/>
        <w:rPr>
          <w:bCs/>
          <w:sz w:val="24"/>
        </w:rPr>
      </w:pPr>
      <w:r>
        <w:rPr>
          <w:b/>
          <w:sz w:val="24"/>
          <w:lang w:eastAsia="en-US"/>
        </w:rPr>
        <w:t xml:space="preserve">Online, </w:t>
      </w:r>
      <w:r>
        <w:rPr>
          <w:rFonts w:hint="eastAsia"/>
          <w:b/>
          <w:sz w:val="24"/>
        </w:rPr>
        <w:t>November</w:t>
      </w:r>
      <w:r>
        <w:rPr>
          <w:b/>
          <w:sz w:val="24"/>
          <w:lang w:eastAsia="en-US"/>
        </w:rPr>
        <w:t xml:space="preserve"> 1st – November </w:t>
      </w:r>
      <w:r>
        <w:rPr>
          <w:b/>
          <w:sz w:val="24"/>
        </w:rPr>
        <w:t>12th</w:t>
      </w:r>
      <w:r>
        <w:rPr>
          <w:b/>
          <w:sz w:val="24"/>
          <w:lang w:eastAsia="en-US"/>
        </w:rPr>
        <w:t>, 2021</w:t>
      </w:r>
      <w:r w:rsidRPr="001200CD">
        <w:rPr>
          <w:rFonts w:cs="Arial"/>
          <w:b/>
          <w:sz w:val="24"/>
          <w:lang w:val="en-US"/>
        </w:rPr>
        <w:t xml:space="preserve">                     </w:t>
      </w:r>
    </w:p>
    <w:p w14:paraId="3B9385C1" w14:textId="77777777" w:rsidR="002F1CBE" w:rsidRDefault="002F1CBE">
      <w:pPr>
        <w:tabs>
          <w:tab w:val="left" w:pos="1979"/>
        </w:tabs>
        <w:spacing w:after="180"/>
        <w:rPr>
          <w:rFonts w:cs="Arial"/>
          <w:b/>
          <w:bCs/>
          <w:sz w:val="24"/>
          <w:lang w:eastAsia="en-US"/>
        </w:rPr>
      </w:pPr>
    </w:p>
    <w:p w14:paraId="257F0AD1" w14:textId="77777777" w:rsidR="002F1CBE" w:rsidRDefault="005011D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8.10.2.1</w:t>
      </w:r>
    </w:p>
    <w:p w14:paraId="15CEB544" w14:textId="77777777" w:rsidR="002F1CBE" w:rsidRDefault="005011D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60CB42A" w14:textId="77777777" w:rsidR="002F1CBE" w:rsidRDefault="005011DD">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of </w:t>
      </w:r>
      <w:r>
        <w:rPr>
          <w:b/>
          <w:sz w:val="24"/>
          <w:szCs w:val="24"/>
        </w:rPr>
        <w:t>[AT116-e][106][NTN] RACH aspects (OPPO)</w:t>
      </w:r>
    </w:p>
    <w:p w14:paraId="20688D85" w14:textId="77777777" w:rsidR="002F1CBE" w:rsidRDefault="005011D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609EE1F" w14:textId="77777777" w:rsidR="002F1CBE" w:rsidRDefault="005011DD">
      <w:pPr>
        <w:pStyle w:val="Titre1"/>
        <w:numPr>
          <w:ilvl w:val="0"/>
          <w:numId w:val="10"/>
        </w:numPr>
      </w:pPr>
      <w:bookmarkStart w:id="0" w:name="_Ref488331639"/>
      <w:r>
        <w:t>Introduction</w:t>
      </w:r>
      <w:bookmarkEnd w:id="0"/>
    </w:p>
    <w:p w14:paraId="26010E0E" w14:textId="77777777" w:rsidR="002F1CBE" w:rsidRDefault="005011DD">
      <w:pPr>
        <w:pStyle w:val="Corpsdetexte"/>
      </w:pPr>
      <w:bookmarkStart w:id="1" w:name="_Ref178064866"/>
      <w:r>
        <w:t xml:space="preserve">This document aims to </w:t>
      </w:r>
      <w:r>
        <w:rPr>
          <w:rFonts w:hint="eastAsia"/>
        </w:rPr>
        <w:t>summar</w:t>
      </w:r>
      <w:r>
        <w:t>ize the following offline discussion.</w:t>
      </w:r>
    </w:p>
    <w:p w14:paraId="1184ED0E" w14:textId="77777777" w:rsidR="002F1CBE" w:rsidRDefault="005011DD">
      <w:pPr>
        <w:pStyle w:val="EmailDiscussion"/>
        <w:rPr>
          <w:lang w:val="en-US"/>
        </w:rPr>
      </w:pPr>
      <w:r>
        <w:rPr>
          <w:lang w:val="en-US"/>
        </w:rPr>
        <w:t>[AT116-e][106][NTN] RACH aspects (</w:t>
      </w:r>
      <w:proofErr w:type="spellStart"/>
      <w:r>
        <w:rPr>
          <w:lang w:val="en-US"/>
        </w:rPr>
        <w:t>Oppo</w:t>
      </w:r>
      <w:proofErr w:type="spellEnd"/>
      <w:r>
        <w:rPr>
          <w:lang w:val="en-US"/>
        </w:rPr>
        <w:t>)</w:t>
      </w:r>
    </w:p>
    <w:p w14:paraId="3386EDE1" w14:textId="77777777" w:rsidR="002F1CBE" w:rsidRDefault="005011DD">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A60A8A1" w14:textId="77777777" w:rsidR="002F1CBE" w:rsidRDefault="005011DD">
      <w:pPr>
        <w:pStyle w:val="EmailDiscussion2"/>
        <w:ind w:left="1619" w:firstLine="0"/>
      </w:pPr>
      <w:r>
        <w:t>Initial intended outcome: Summary of the offline discussion with e.g.:</w:t>
      </w:r>
    </w:p>
    <w:p w14:paraId="493204CD" w14:textId="77777777" w:rsidR="002F1CBE" w:rsidRDefault="005011DD">
      <w:pPr>
        <w:pStyle w:val="EmailDiscussion2"/>
        <w:numPr>
          <w:ilvl w:val="2"/>
          <w:numId w:val="11"/>
        </w:numPr>
        <w:ind w:left="1980"/>
      </w:pPr>
      <w:r>
        <w:t>List of proposals for agreement (if any)</w:t>
      </w:r>
    </w:p>
    <w:p w14:paraId="1EEEFDEC" w14:textId="77777777" w:rsidR="002F1CBE" w:rsidRDefault="005011DD">
      <w:pPr>
        <w:pStyle w:val="EmailDiscussion2"/>
        <w:numPr>
          <w:ilvl w:val="2"/>
          <w:numId w:val="11"/>
        </w:numPr>
        <w:ind w:left="1980"/>
      </w:pPr>
      <w:r>
        <w:t>List of proposals that require online discussions</w:t>
      </w:r>
    </w:p>
    <w:p w14:paraId="51900B38" w14:textId="77777777" w:rsidR="002F1CBE" w:rsidRDefault="005011DD">
      <w:pPr>
        <w:pStyle w:val="EmailDiscussion2"/>
        <w:numPr>
          <w:ilvl w:val="2"/>
          <w:numId w:val="11"/>
        </w:numPr>
        <w:ind w:left="1980"/>
      </w:pPr>
      <w:r>
        <w:t>List of proposals that should not be pursued (if any)</w:t>
      </w:r>
    </w:p>
    <w:p w14:paraId="1E0B3DEF" w14:textId="77777777" w:rsidR="002F1CBE" w:rsidRDefault="005011DD">
      <w:pPr>
        <w:pStyle w:val="EmailDiscussion2"/>
        <w:ind w:left="1619" w:firstLine="0"/>
      </w:pPr>
      <w:r>
        <w:t>Initial deadline (for companies' feedback): Thursday 2021-11-04 1000 UTC</w:t>
      </w:r>
    </w:p>
    <w:p w14:paraId="3053C474" w14:textId="77777777" w:rsidR="002F1CBE" w:rsidRDefault="005011DD">
      <w:pPr>
        <w:pStyle w:val="EmailDiscussion2"/>
        <w:ind w:left="1619" w:firstLine="0"/>
      </w:pPr>
      <w:r>
        <w:t xml:space="preserve">Initial deadline (for </w:t>
      </w:r>
      <w:r>
        <w:rPr>
          <w:rStyle w:val="Doc-text2Char"/>
        </w:rPr>
        <w:t xml:space="preserve">rapporteur's summary in </w:t>
      </w:r>
      <w:r>
        <w:rPr>
          <w:highlight w:val="yellow"/>
        </w:rPr>
        <w:t>R2-2111338</w:t>
      </w:r>
      <w:r>
        <w:rPr>
          <w:rStyle w:val="Doc-text2Char"/>
        </w:rPr>
        <w:t xml:space="preserve">): </w:t>
      </w:r>
      <w:r>
        <w:t>Thursday 2021-11-04 1600 UTC</w:t>
      </w:r>
    </w:p>
    <w:p w14:paraId="18A46CAF" w14:textId="77777777" w:rsidR="002F1CBE" w:rsidRDefault="005011DD">
      <w:pPr>
        <w:pStyle w:val="EmailDiscussion2"/>
        <w:ind w:left="1619" w:firstLine="0"/>
        <w:rPr>
          <w:u w:val="single"/>
        </w:rPr>
      </w:pPr>
      <w:r>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76EA478B" w14:textId="77777777" w:rsidR="002F1CBE" w:rsidRDefault="005011DD">
      <w:pPr>
        <w:pStyle w:val="Titre1"/>
        <w:numPr>
          <w:ilvl w:val="0"/>
          <w:numId w:val="10"/>
        </w:numPr>
        <w:jc w:val="both"/>
      </w:pPr>
      <w:r>
        <w:t>Discussion</w:t>
      </w:r>
      <w:bookmarkEnd w:id="1"/>
      <w:r>
        <w:rPr>
          <w:rFonts w:hint="eastAsia"/>
        </w:rPr>
        <w:t xml:space="preserve"> </w:t>
      </w:r>
    </w:p>
    <w:p w14:paraId="14C794C3" w14:textId="77777777" w:rsidR="002F1CBE" w:rsidRDefault="005011DD">
      <w:pPr>
        <w:pStyle w:val="Corpsdetexte"/>
      </w:pPr>
      <w:r>
        <w:t xml:space="preserve">This offline discussion mainly focuses on proposals related to TA reporting in [1-18] and touches some other RACH issues which are brought up by companies. </w:t>
      </w:r>
    </w:p>
    <w:p w14:paraId="47A2BAA8" w14:textId="77777777" w:rsidR="002F1CBE" w:rsidRDefault="005011DD">
      <w:pPr>
        <w:pStyle w:val="Titre2"/>
        <w:tabs>
          <w:tab w:val="left" w:pos="576"/>
        </w:tabs>
        <w:ind w:left="576" w:hanging="576"/>
        <w:rPr>
          <w:rFonts w:cs="Times New Roman"/>
        </w:rPr>
      </w:pPr>
      <w:r>
        <w:rPr>
          <w:rFonts w:cs="Times New Roman"/>
        </w:rPr>
        <w:t>2.1 TA reporting</w:t>
      </w:r>
    </w:p>
    <w:p w14:paraId="48DF9340" w14:textId="77777777" w:rsidR="002F1CBE" w:rsidRDefault="005011DD">
      <w:pPr>
        <w:pStyle w:val="Titre3"/>
      </w:pPr>
      <w:r>
        <w:t>2.1.1 TA reporting during RACH</w:t>
      </w:r>
    </w:p>
    <w:p w14:paraId="4420DE62" w14:textId="77777777" w:rsidR="002F1CBE" w:rsidRDefault="005011DD">
      <w:r>
        <w:rPr>
          <w:lang w:val="en-US"/>
        </w:rPr>
        <w:t>On TA reporting during RACH procedure, RAN2 has made following agreements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17A2BD16" w14:textId="77777777">
        <w:tc>
          <w:tcPr>
            <w:tcW w:w="9855" w:type="dxa"/>
            <w:shd w:val="clear" w:color="auto" w:fill="auto"/>
          </w:tcPr>
          <w:p w14:paraId="3C00312A" w14:textId="77777777" w:rsidR="002F1CBE" w:rsidRDefault="005011DD">
            <w:pPr>
              <w:rPr>
                <w:rFonts w:ascii="Times New Roman" w:hAnsi="Times New Roman"/>
              </w:rPr>
            </w:pPr>
            <w:r>
              <w:rPr>
                <w:rFonts w:ascii="Times New Roman" w:hAnsi="Times New Roman"/>
              </w:rPr>
              <w:t>RAN2#114-e agreement:</w:t>
            </w:r>
          </w:p>
          <w:p w14:paraId="6E6AF0BF" w14:textId="77777777" w:rsidR="002F1CBE" w:rsidRDefault="005011DD">
            <w:pPr>
              <w:pStyle w:val="Paragraphedeliste"/>
              <w:numPr>
                <w:ilvl w:val="0"/>
                <w:numId w:val="12"/>
              </w:numPr>
              <w:rPr>
                <w:rFonts w:ascii="Times New Roman" w:hAnsi="Times New Roman"/>
                <w:bCs/>
              </w:rPr>
            </w:pPr>
            <w:r>
              <w:rPr>
                <w:rFonts w:ascii="Times New Roman" w:hAnsi="Times New Roman"/>
              </w:rPr>
              <w:t xml:space="preserve">If enabled by the network, the UE reports information about UE specific TA pre-compensation at the random access procedure </w:t>
            </w:r>
            <w:r>
              <w:rPr>
                <w:rFonts w:ascii="Times New Roman" w:hAnsi="Times New Roman"/>
                <w:highlight w:val="yellow"/>
              </w:rPr>
              <w:t>(MSGA/MSG3 or MSG5)</w:t>
            </w:r>
            <w:r>
              <w:rPr>
                <w:rFonts w:ascii="Times New Roman" w:hAnsi="Times New Roman"/>
              </w:rPr>
              <w:t xml:space="preserve"> using a </w:t>
            </w:r>
            <w:r>
              <w:rPr>
                <w:rFonts w:ascii="Times New Roman" w:hAnsi="Times New Roman"/>
                <w:highlight w:val="yellow"/>
              </w:rPr>
              <w:t>MAC CE</w:t>
            </w:r>
            <w:r>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93CA578" w14:textId="77777777" w:rsidR="002F1CBE" w:rsidRDefault="002F1CBE">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BBA6C38" w14:textId="77777777">
        <w:tc>
          <w:tcPr>
            <w:tcW w:w="9629" w:type="dxa"/>
            <w:shd w:val="clear" w:color="auto" w:fill="auto"/>
          </w:tcPr>
          <w:p w14:paraId="06A4DA71" w14:textId="77777777" w:rsidR="002F1CBE" w:rsidRDefault="005011DD">
            <w:pPr>
              <w:rPr>
                <w:rFonts w:ascii="Times New Roman" w:hAnsi="Times New Roman"/>
              </w:rPr>
            </w:pPr>
            <w:r>
              <w:rPr>
                <w:rFonts w:ascii="Times New Roman" w:hAnsi="Times New Roman"/>
              </w:rPr>
              <w:t>RAN2#115-e agreement:</w:t>
            </w:r>
          </w:p>
          <w:p w14:paraId="7D5CDF76" w14:textId="77777777" w:rsidR="002F1CBE" w:rsidRDefault="005011DD">
            <w:pPr>
              <w:pStyle w:val="Paragraphedeliste"/>
              <w:numPr>
                <w:ilvl w:val="0"/>
                <w:numId w:val="13"/>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p>
          <w:p w14:paraId="6EF5BDD5" w14:textId="77777777" w:rsidR="002F1CBE" w:rsidRDefault="005011DD">
            <w:pPr>
              <w:pStyle w:val="Paragraphedeliste"/>
              <w:numPr>
                <w:ilvl w:val="0"/>
                <w:numId w:val="13"/>
              </w:numPr>
              <w:rPr>
                <w:rFonts w:ascii="Times New Roman" w:hAnsi="Times New Roman"/>
              </w:rPr>
            </w:pPr>
            <w:r>
              <w:rPr>
                <w:rFonts w:ascii="Times New Roman" w:hAnsi="Times New Roman"/>
              </w:rPr>
              <w:t xml:space="preserve">The content of UE specific TA pre-compensation reported in RA procedure using MAC CE is </w:t>
            </w:r>
            <w:r>
              <w:rPr>
                <w:rFonts w:ascii="Times New Roman" w:hAnsi="Times New Roman"/>
                <w:highlight w:val="yellow"/>
              </w:rPr>
              <w:t>UE specific TA</w:t>
            </w:r>
            <w:r>
              <w:rPr>
                <w:rFonts w:ascii="Times New Roman" w:hAnsi="Times New Roman"/>
              </w:rPr>
              <w:t xml:space="preserve"> (this can be revisited after receiving RAN1 response).</w:t>
            </w:r>
          </w:p>
          <w:p w14:paraId="648079E8" w14:textId="77777777" w:rsidR="002F1CBE" w:rsidRDefault="005011DD">
            <w:pPr>
              <w:pStyle w:val="Paragraphedeliste"/>
              <w:numPr>
                <w:ilvl w:val="0"/>
                <w:numId w:val="13"/>
              </w:numPr>
              <w:rPr>
                <w:rFonts w:ascii="Times New Roman" w:hAnsi="Times New Roman"/>
              </w:rPr>
            </w:pPr>
            <w:r>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2FD197EB" w14:textId="77777777" w:rsidR="002F1CBE" w:rsidRDefault="005011DD">
            <w:pPr>
              <w:pStyle w:val="Paragraphedeliste"/>
              <w:numPr>
                <w:ilvl w:val="0"/>
                <w:numId w:val="13"/>
              </w:numPr>
              <w:rPr>
                <w:rFonts w:ascii="Times New Roman" w:hAnsi="Times New Roman"/>
              </w:rPr>
            </w:pPr>
            <w:r>
              <w:rPr>
                <w:rFonts w:ascii="Times New Roman" w:hAnsi="Times New Roman"/>
              </w:rPr>
              <w:t>Information about UE specific TA pre-compensation is not reported in RA procedures triggered due to “Request for Other SI”</w:t>
            </w:r>
          </w:p>
          <w:p w14:paraId="16BDD5A9" w14:textId="77777777" w:rsidR="002F1CBE" w:rsidRDefault="005011DD">
            <w:pPr>
              <w:pStyle w:val="Paragraphedeliste"/>
              <w:numPr>
                <w:ilvl w:val="0"/>
                <w:numId w:val="13"/>
              </w:numPr>
              <w:rPr>
                <w:rFonts w:ascii="Times New Roman" w:hAnsi="Times New Roman"/>
              </w:rPr>
            </w:pPr>
            <w:r>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09D66030" w14:textId="77777777" w:rsidR="002F1CBE" w:rsidRDefault="002F1CBE">
      <w:pPr>
        <w:rPr>
          <w:lang w:eastAsia="en-GB"/>
        </w:rPr>
      </w:pPr>
    </w:p>
    <w:p w14:paraId="0034BBA0" w14:textId="77777777" w:rsidR="002F1CBE" w:rsidRDefault="005011DD">
      <w:pPr>
        <w:rPr>
          <w:b/>
          <w:u w:val="single"/>
        </w:rPr>
      </w:pPr>
      <w:r>
        <w:rPr>
          <w:b/>
          <w:u w:val="single"/>
        </w:rPr>
        <w:t>Content of TA reporting</w:t>
      </w:r>
    </w:p>
    <w:p w14:paraId="020EA6B8" w14:textId="77777777" w:rsidR="002F1CBE" w:rsidRDefault="005011DD">
      <w:pPr>
        <w:rPr>
          <w:rFonts w:cs="Arial"/>
          <w:bCs/>
        </w:rPr>
      </w:pPr>
      <w:r>
        <w:rPr>
          <w:lang w:val="en-US"/>
        </w:rPr>
        <w:t xml:space="preserve">RAN2#115e has agreed that the content of UE specific TA pre-compensation reported in RA procedure using MAC CE is UE specific TA, and we also received RAN1 LS on TA reporting in </w:t>
      </w:r>
      <w:r>
        <w:t xml:space="preserve">R2-2111221. RAN1’s definition of UE’s TA is provided to RAN2 as shown below, and it is stated that </w:t>
      </w:r>
      <w:r>
        <w:rPr>
          <w:rFonts w:cs="Arial"/>
          <w:bCs/>
        </w:rPr>
        <w:t>it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71FC3AAD" w14:textId="77777777">
        <w:tc>
          <w:tcPr>
            <w:tcW w:w="9855" w:type="dxa"/>
            <w:shd w:val="clear" w:color="auto" w:fill="auto"/>
          </w:tcPr>
          <w:p w14:paraId="071EA02A" w14:textId="77777777" w:rsidR="002F1CBE" w:rsidRDefault="005011DD">
            <w:pPr>
              <w:ind w:left="567"/>
              <w:rPr>
                <w:rFonts w:ascii="Times New Roman" w:hAnsi="Times New Roman"/>
              </w:rPr>
            </w:pPr>
            <w:r>
              <w:rPr>
                <w:rFonts w:ascii="Times New Roman" w:hAnsi="Times New Roman"/>
                <w:highlight w:val="green"/>
              </w:rPr>
              <w:t>Agreement:</w:t>
            </w:r>
          </w:p>
          <w:p w14:paraId="3CF31967" w14:textId="77777777" w:rsidR="002F1CBE" w:rsidRDefault="005011DD">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55225A2C" w14:textId="77777777" w:rsidR="002F1CBE" w:rsidRDefault="00FC2467">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21EA32BC" w14:textId="77777777" w:rsidR="002F1CBE" w:rsidRDefault="005011DD">
            <w:pPr>
              <w:ind w:left="567"/>
              <w:rPr>
                <w:rFonts w:ascii="Times New Roman" w:hAnsi="Times New Roman"/>
                <w:color w:val="000000"/>
                <w:sz w:val="18"/>
                <w:szCs w:val="18"/>
                <w:lang w:val="fr-FR"/>
              </w:rPr>
            </w:pPr>
            <w:r>
              <w:rPr>
                <w:rFonts w:ascii="Times New Roman" w:hAnsi="Times New Roman"/>
                <w:color w:val="000000"/>
              </w:rPr>
              <w:t>Where:</w:t>
            </w:r>
          </w:p>
          <w:p w14:paraId="30A92D97" w14:textId="77777777" w:rsidR="002F1CBE" w:rsidRDefault="00FC246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5011DD">
              <w:rPr>
                <w:rStyle w:val="apple-converted-space"/>
                <w:rFonts w:ascii="Times New Roman" w:hAnsi="Times New Roman"/>
                <w:color w:val="000000"/>
                <w:sz w:val="18"/>
                <w:szCs w:val="18"/>
              </w:rPr>
              <w:t> </w:t>
            </w:r>
            <w:r w:rsidR="005011DD">
              <w:rPr>
                <w:rFonts w:ascii="Times New Roman" w:hAnsi="Times New Roman"/>
                <w:color w:val="000000"/>
              </w:rPr>
              <w:t>is defined as 0 for PRACH and updated based on TA Command field in msg2/</w:t>
            </w:r>
            <w:proofErr w:type="spellStart"/>
            <w:r w:rsidR="005011DD">
              <w:rPr>
                <w:rFonts w:ascii="Times New Roman" w:hAnsi="Times New Roman"/>
                <w:color w:val="000000"/>
              </w:rPr>
              <w:t>msgB</w:t>
            </w:r>
            <w:proofErr w:type="spellEnd"/>
            <w:r w:rsidR="005011DD">
              <w:rPr>
                <w:rFonts w:ascii="Times New Roman" w:hAnsi="Times New Roman"/>
                <w:color w:val="000000"/>
              </w:rPr>
              <w:t xml:space="preserve"> and MAC CE TA command.</w:t>
            </w:r>
          </w:p>
          <w:p w14:paraId="6546C4C8"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66F81F12" w14:textId="77777777" w:rsidR="002F1CBE" w:rsidRDefault="00FC246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5011DD">
              <w:rPr>
                <w:rFonts w:ascii="Times New Roman" w:hAnsi="Times New Roman"/>
              </w:rPr>
              <w:t>  is UE self-estimated TA to pre-compensate for the service link delay.</w:t>
            </w:r>
          </w:p>
          <w:p w14:paraId="57CCDD63" w14:textId="77777777" w:rsidR="002F1CBE" w:rsidRDefault="00FC246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is network-controlled common TA, and may</w:t>
            </w:r>
            <w:r w:rsidR="005011DD">
              <w:rPr>
                <w:rStyle w:val="apple-converted-space"/>
                <w:rFonts w:ascii="Times New Roman" w:hAnsi="Times New Roman"/>
              </w:rPr>
              <w:t> </w:t>
            </w:r>
            <w:r w:rsidR="005011DD">
              <w:rPr>
                <w:rFonts w:ascii="Times New Roman" w:hAnsi="Times New Roman"/>
              </w:rPr>
              <w:t>include any timing offset considered necessary by the network.</w:t>
            </w:r>
          </w:p>
          <w:p w14:paraId="695615B9" w14:textId="77777777" w:rsidR="002F1CBE" w:rsidRDefault="00FC246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with value of 0 is supported.</w:t>
            </w:r>
          </w:p>
          <w:p w14:paraId="268C5697"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14:paraId="70E2A669" w14:textId="77777777" w:rsidR="002F1CBE" w:rsidRDefault="00FC246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5011DD">
              <w:rPr>
                <w:rStyle w:val="apple-converted-space"/>
                <w:rFonts w:ascii="Times New Roman" w:hAnsi="Times New Roman"/>
                <w:color w:val="000000"/>
              </w:rPr>
              <w:t> is a</w:t>
            </w:r>
            <w:r w:rsidR="005011DD">
              <w:rPr>
                <w:rFonts w:ascii="Times New Roman" w:hAnsi="Times New Roman"/>
                <w:color w:val="000000"/>
              </w:rPr>
              <w:t xml:space="preserve"> fixed offset used to calculate the timing advance.</w:t>
            </w:r>
          </w:p>
          <w:p w14:paraId="4216F5E4" w14:textId="77777777" w:rsidR="002F1CBE" w:rsidRDefault="002F1CBE">
            <w:pPr>
              <w:ind w:left="567"/>
              <w:rPr>
                <w:rFonts w:ascii="Times New Roman" w:hAnsi="Times New Roman"/>
                <w:highlight w:val="green"/>
              </w:rPr>
            </w:pPr>
          </w:p>
          <w:p w14:paraId="05E40D77" w14:textId="77777777" w:rsidR="002F1CBE" w:rsidRDefault="005011DD">
            <w:pPr>
              <w:ind w:left="567"/>
              <w:rPr>
                <w:rFonts w:ascii="Times New Roman" w:hAnsi="Times New Roman"/>
              </w:rPr>
            </w:pPr>
            <w:r>
              <w:rPr>
                <w:rFonts w:ascii="Times New Roman" w:hAnsi="Times New Roman"/>
                <w:highlight w:val="green"/>
              </w:rPr>
              <w:t>Agreement:</w:t>
            </w:r>
          </w:p>
          <w:p w14:paraId="18E53559" w14:textId="77777777" w:rsidR="002F1CBE" w:rsidRDefault="005011DD">
            <w:pPr>
              <w:ind w:left="567"/>
              <w:rPr>
                <w:rFonts w:ascii="Times New Roman" w:hAnsi="Times New Roman"/>
              </w:rPr>
            </w:pPr>
            <w:r>
              <w:rPr>
                <w:rFonts w:ascii="Times New Roman" w:hAnsi="Times New Roman"/>
              </w:rPr>
              <w:t>The granularity of the reported TA is slot.</w:t>
            </w:r>
          </w:p>
          <w:p w14:paraId="2C3C43C4" w14:textId="77777777" w:rsidR="002F1CBE" w:rsidRDefault="005011DD">
            <w:pPr>
              <w:widowControl w:val="0"/>
              <w:numPr>
                <w:ilvl w:val="0"/>
                <w:numId w:val="15"/>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p w14:paraId="1F008508" w14:textId="77777777" w:rsidR="002F1CBE" w:rsidRDefault="002F1CBE">
            <w:pPr>
              <w:widowControl w:val="0"/>
              <w:overflowPunct/>
              <w:autoSpaceDE/>
              <w:autoSpaceDN/>
              <w:adjustRightInd/>
              <w:spacing w:after="0"/>
              <w:textAlignment w:val="auto"/>
              <w:rPr>
                <w:rFonts w:ascii="Times New Roman" w:hAnsi="Times New Roman"/>
                <w:color w:val="000000"/>
              </w:rPr>
            </w:pPr>
          </w:p>
        </w:tc>
      </w:tr>
    </w:tbl>
    <w:p w14:paraId="7463F695" w14:textId="77777777" w:rsidR="002F1CBE" w:rsidRDefault="002F1CBE"/>
    <w:p w14:paraId="39F79629" w14:textId="77777777" w:rsidR="002F1CBE" w:rsidRDefault="005011DD">
      <w:pPr>
        <w:rPr>
          <w:lang w:val="en-US"/>
        </w:rPr>
      </w:pPr>
      <w:r>
        <w:rPr>
          <w:lang w:val="en-US"/>
        </w:rPr>
        <w:t>Relevant RAN2 proposals on the content of TA reporting are listed below:</w:t>
      </w:r>
    </w:p>
    <w:tbl>
      <w:tblPr>
        <w:tblStyle w:val="Grilledutableau"/>
        <w:tblW w:w="0" w:type="auto"/>
        <w:tblLook w:val="04A0" w:firstRow="1" w:lastRow="0" w:firstColumn="1" w:lastColumn="0" w:noHBand="0" w:noVBand="1"/>
      </w:tblPr>
      <w:tblGrid>
        <w:gridCol w:w="2254"/>
        <w:gridCol w:w="5669"/>
        <w:gridCol w:w="1706"/>
      </w:tblGrid>
      <w:tr w:rsidR="002F1CBE" w14:paraId="507D16A1" w14:textId="77777777">
        <w:tc>
          <w:tcPr>
            <w:tcW w:w="2254" w:type="dxa"/>
          </w:tcPr>
          <w:p w14:paraId="6A486940"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6FAAB97" w14:textId="77777777" w:rsidR="002F1CBE" w:rsidRDefault="005011DD">
            <w:pPr>
              <w:jc w:val="center"/>
              <w:rPr>
                <w:rFonts w:cs="Arial"/>
              </w:rPr>
            </w:pPr>
            <w:r>
              <w:rPr>
                <w:rFonts w:cs="Arial"/>
              </w:rPr>
              <w:t>Relevant Proposals</w:t>
            </w:r>
          </w:p>
        </w:tc>
        <w:tc>
          <w:tcPr>
            <w:tcW w:w="1706" w:type="dxa"/>
          </w:tcPr>
          <w:p w14:paraId="0995BCEA" w14:textId="77777777" w:rsidR="002F1CBE" w:rsidRDefault="005011DD">
            <w:pPr>
              <w:jc w:val="center"/>
              <w:rPr>
                <w:rFonts w:cs="Arial"/>
              </w:rPr>
            </w:pPr>
            <w:r>
              <w:rPr>
                <w:rFonts w:cs="Arial"/>
              </w:rPr>
              <w:t>Source</w:t>
            </w:r>
          </w:p>
        </w:tc>
      </w:tr>
      <w:tr w:rsidR="002F1CBE" w14:paraId="3515A431" w14:textId="77777777">
        <w:tc>
          <w:tcPr>
            <w:tcW w:w="2254" w:type="dxa"/>
          </w:tcPr>
          <w:p w14:paraId="69D9EC1D" w14:textId="77777777" w:rsidR="002F1CBE" w:rsidRDefault="005011DD">
            <w:r>
              <w:t>[1] R2-2109498</w:t>
            </w:r>
          </w:p>
        </w:tc>
        <w:tc>
          <w:tcPr>
            <w:tcW w:w="5669" w:type="dxa"/>
          </w:tcPr>
          <w:p w14:paraId="6843F544" w14:textId="77777777" w:rsidR="002F1CBE" w:rsidRDefault="005011DD">
            <w:r>
              <w:rPr>
                <w:rFonts w:hint="eastAsia"/>
              </w:rPr>
              <w:t xml:space="preserve">Proposal </w:t>
            </w:r>
            <w:r>
              <w:t>6</w:t>
            </w:r>
            <w:r>
              <w:rPr>
                <w:rFonts w:hint="eastAsia"/>
              </w:rPr>
              <w:t xml:space="preserve">: </w:t>
            </w:r>
            <w:r>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t>) in the new TA Report MAC CE.</w:t>
            </w:r>
          </w:p>
        </w:tc>
        <w:tc>
          <w:tcPr>
            <w:tcW w:w="1706" w:type="dxa"/>
          </w:tcPr>
          <w:p w14:paraId="12251EA7" w14:textId="77777777" w:rsidR="002F1CBE" w:rsidRDefault="005011DD">
            <w:r>
              <w:t>OPPO</w:t>
            </w:r>
          </w:p>
        </w:tc>
      </w:tr>
      <w:tr w:rsidR="002F1CBE" w14:paraId="1F785DFC" w14:textId="77777777">
        <w:tc>
          <w:tcPr>
            <w:tcW w:w="2254" w:type="dxa"/>
          </w:tcPr>
          <w:p w14:paraId="1A48B622" w14:textId="77777777" w:rsidR="002F1CBE" w:rsidRDefault="005011DD">
            <w:pPr>
              <w:rPr>
                <w:rFonts w:cs="Arial"/>
              </w:rPr>
            </w:pPr>
            <w:r>
              <w:t>[2] R2-2109660</w:t>
            </w:r>
          </w:p>
        </w:tc>
        <w:tc>
          <w:tcPr>
            <w:tcW w:w="5669" w:type="dxa"/>
          </w:tcPr>
          <w:p w14:paraId="727FF105" w14:textId="77777777" w:rsidR="002F1CBE" w:rsidRDefault="005011DD">
            <w:pPr>
              <w:rPr>
                <w:rFonts w:cs="Arial"/>
              </w:rPr>
            </w:pPr>
            <w:r>
              <w:rPr>
                <w:rFonts w:cs="Arial"/>
              </w:rPr>
              <w:t>Proposal 2: TA reporting during RACH and in connected mode is via MAC CE and the content is N</w:t>
            </w:r>
            <w:r>
              <w:rPr>
                <w:rFonts w:cs="Arial"/>
                <w:vertAlign w:val="subscript"/>
              </w:rPr>
              <w:t>TA, UE-specific</w:t>
            </w:r>
            <w:r>
              <w:rPr>
                <w:rFonts w:cs="Arial"/>
              </w:rPr>
              <w:t>.</w:t>
            </w:r>
          </w:p>
        </w:tc>
        <w:tc>
          <w:tcPr>
            <w:tcW w:w="1706" w:type="dxa"/>
          </w:tcPr>
          <w:p w14:paraId="314E2F46" w14:textId="77777777" w:rsidR="002F1CBE" w:rsidRDefault="005011DD">
            <w:pPr>
              <w:rPr>
                <w:rFonts w:cs="Arial"/>
              </w:rPr>
            </w:pPr>
            <w:r>
              <w:t xml:space="preserve">Huawei, </w:t>
            </w:r>
            <w:proofErr w:type="spellStart"/>
            <w:r>
              <w:t>HiSilicon</w:t>
            </w:r>
            <w:proofErr w:type="spellEnd"/>
          </w:p>
        </w:tc>
      </w:tr>
      <w:tr w:rsidR="002F1CBE" w14:paraId="4C44263A" w14:textId="77777777">
        <w:tc>
          <w:tcPr>
            <w:tcW w:w="2254" w:type="dxa"/>
          </w:tcPr>
          <w:p w14:paraId="67BA3FF2" w14:textId="77777777" w:rsidR="002F1CBE" w:rsidRDefault="005011DD">
            <w:r>
              <w:t>[7] R2-2110733</w:t>
            </w:r>
          </w:p>
        </w:tc>
        <w:tc>
          <w:tcPr>
            <w:tcW w:w="5669" w:type="dxa"/>
          </w:tcPr>
          <w:p w14:paraId="6F3417FA" w14:textId="77777777" w:rsidR="002F1CBE" w:rsidRDefault="005011DD">
            <w:pPr>
              <w:rPr>
                <w:bCs/>
                <w:lang w:val="en-US"/>
              </w:rPr>
            </w:pPr>
            <w:r>
              <w:rPr>
                <w:rFonts w:hint="eastAsia"/>
                <w:bCs/>
                <w:lang w:val="en-US"/>
              </w:rPr>
              <w:t xml:space="preserve">Proposal 3: TA reported via RACH procedure is Full TA, </w:t>
            </w:r>
            <w:proofErr w:type="spellStart"/>
            <w:r>
              <w:rPr>
                <w:rFonts w:hint="eastAsia"/>
                <w:bCs/>
                <w:lang w:val="en-US"/>
              </w:rPr>
              <w:t>i.e</w:t>
            </w:r>
            <w:proofErr w:type="spellEnd"/>
            <w:r>
              <w:rPr>
                <w:rFonts w:hint="eastAsia"/>
                <w:bCs/>
                <w:lang w:val="en-US"/>
              </w:rPr>
              <w:t xml:space="preserv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Pr>
                <w:rFonts w:hint="eastAsia"/>
                <w:bCs/>
                <w:lang w:val="en-US"/>
              </w:rPr>
              <w:t xml:space="preserve"> (applied TA for UL transmission) as defined in the UE</w:t>
            </w:r>
            <w:r>
              <w:rPr>
                <w:bCs/>
                <w:lang w:val="en-US"/>
              </w:rPr>
              <w:t>’</w:t>
            </w:r>
            <w:r>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Pr>
                <w:rFonts w:hint="eastAsia"/>
                <w:bCs/>
                <w:lang w:val="en-US"/>
              </w:rPr>
              <w:t xml:space="preserve"> </w:t>
            </w:r>
          </w:p>
          <w:p w14:paraId="3C88D5B2" w14:textId="77777777" w:rsidR="002F1CBE" w:rsidRDefault="002F1CBE">
            <w:pPr>
              <w:rPr>
                <w:b/>
                <w:bCs/>
                <w:lang w:val="en-US"/>
              </w:rPr>
            </w:pPr>
          </w:p>
        </w:tc>
        <w:tc>
          <w:tcPr>
            <w:tcW w:w="1706" w:type="dxa"/>
          </w:tcPr>
          <w:p w14:paraId="687ADB83" w14:textId="77777777" w:rsidR="002F1CBE" w:rsidRDefault="005011DD">
            <w:r>
              <w:t>ZTE</w:t>
            </w:r>
          </w:p>
        </w:tc>
      </w:tr>
      <w:tr w:rsidR="002F1CBE" w14:paraId="33EB3267" w14:textId="77777777">
        <w:tc>
          <w:tcPr>
            <w:tcW w:w="2254" w:type="dxa"/>
          </w:tcPr>
          <w:p w14:paraId="6D7B5FA7" w14:textId="77777777" w:rsidR="002F1CBE" w:rsidRDefault="005011DD">
            <w:r>
              <w:t>[9] R2-2110774</w:t>
            </w:r>
          </w:p>
        </w:tc>
        <w:tc>
          <w:tcPr>
            <w:tcW w:w="5669" w:type="dxa"/>
          </w:tcPr>
          <w:p w14:paraId="311168AE" w14:textId="77777777" w:rsidR="002F1CBE" w:rsidRDefault="005011DD">
            <w:pPr>
              <w:rPr>
                <w:bCs/>
                <w:lang w:val="en-US"/>
              </w:rPr>
            </w:pPr>
            <w:r>
              <w:rPr>
                <w:bCs/>
                <w:lang w:val="en-US"/>
              </w:rPr>
              <w:t>Proposal 1: If enabled by the network in SI, the UE reports in random-access procedure (MSGA/MSG3 or MSG5) the difference between the full TA that UE applies and the configured common TA.</w:t>
            </w:r>
          </w:p>
        </w:tc>
        <w:tc>
          <w:tcPr>
            <w:tcW w:w="1706" w:type="dxa"/>
          </w:tcPr>
          <w:p w14:paraId="03E99AFB" w14:textId="77777777" w:rsidR="002F1CBE" w:rsidRDefault="005011DD">
            <w:r>
              <w:t>Samsung Research America</w:t>
            </w:r>
          </w:p>
        </w:tc>
      </w:tr>
      <w:tr w:rsidR="002F1CBE" w14:paraId="0C4C10C4" w14:textId="77777777">
        <w:tc>
          <w:tcPr>
            <w:tcW w:w="2254" w:type="dxa"/>
          </w:tcPr>
          <w:p w14:paraId="60F95B21" w14:textId="77777777" w:rsidR="002F1CBE" w:rsidRDefault="005011DD">
            <w:pPr>
              <w:pStyle w:val="Doc-title"/>
              <w:rPr>
                <w:rFonts w:ascii="Times New Roman" w:hAnsi="Times New Roman"/>
                <w:szCs w:val="20"/>
              </w:rPr>
            </w:pPr>
            <w:r>
              <w:rPr>
                <w:szCs w:val="20"/>
              </w:rPr>
              <w:t>[11] R2-2110952</w:t>
            </w:r>
          </w:p>
        </w:tc>
        <w:tc>
          <w:tcPr>
            <w:tcW w:w="5669" w:type="dxa"/>
          </w:tcPr>
          <w:p w14:paraId="5929E64A" w14:textId="77777777" w:rsidR="002F1CBE" w:rsidRDefault="005011DD">
            <w:pPr>
              <w:rPr>
                <w:rFonts w:cs="Arial"/>
                <w:lang w:val="en-US"/>
              </w:rPr>
            </w:pPr>
            <w:r>
              <w:rPr>
                <w:rFonts w:cs="Arial"/>
                <w:lang w:val="en-US"/>
              </w:rPr>
              <w:t>Proposal 1</w:t>
            </w:r>
            <w:r>
              <w:rPr>
                <w:rFonts w:cs="Arial"/>
                <w:lang w:val="en-US"/>
              </w:rPr>
              <w:tab/>
              <w:t>When information about the UE specific TA pre-compensation is reported, the reporting quantity is [Cell-specific-</w:t>
            </w:r>
            <w:proofErr w:type="spellStart"/>
            <w:r>
              <w:rPr>
                <w:rFonts w:cs="Arial"/>
                <w:lang w:val="en-US"/>
              </w:rPr>
              <w:t>Koffset</w:t>
            </w:r>
            <w:proofErr w:type="spellEnd"/>
            <w:r>
              <w:rPr>
                <w:rFonts w:cs="Arial"/>
                <w:lang w:val="en-US"/>
              </w:rPr>
              <w:t xml:space="preserve"> * 10-3 – TTA] / [slot time] rounded down to closest integer, that is the </w:t>
            </w:r>
            <w:bookmarkStart w:id="2" w:name="_Hlk86350050"/>
            <w:r>
              <w:rPr>
                <w:rFonts w:cs="Arial"/>
                <w:lang w:val="en-US"/>
              </w:rPr>
              <w:t xml:space="preserve">cell-specific- </w:t>
            </w:r>
            <w:proofErr w:type="spellStart"/>
            <w:r>
              <w:rPr>
                <w:rFonts w:cs="Arial"/>
                <w:lang w:val="en-US"/>
              </w:rPr>
              <w:t>Koffset</w:t>
            </w:r>
            <w:proofErr w:type="spellEnd"/>
            <w:r>
              <w:rPr>
                <w:rFonts w:cs="Arial"/>
                <w:lang w:val="en-US"/>
              </w:rPr>
              <w:t xml:space="preserve"> minus the full </w:t>
            </w:r>
            <w:r>
              <w:rPr>
                <w:rFonts w:cs="Arial"/>
                <w:lang w:val="en-US"/>
              </w:rPr>
              <w:lastRenderedPageBreak/>
              <w:t>TA as defined by RAN1 divided by the slot time rounded down to closest integer</w:t>
            </w:r>
            <w:bookmarkEnd w:id="2"/>
            <w:r>
              <w:rPr>
                <w:rFonts w:cs="Arial"/>
                <w:lang w:val="en-US"/>
              </w:rPr>
              <w:t>.</w:t>
            </w:r>
          </w:p>
          <w:p w14:paraId="377494E7" w14:textId="77777777" w:rsidR="002F1CBE" w:rsidRDefault="005011DD">
            <w:pPr>
              <w:rPr>
                <w:rFonts w:cs="Arial"/>
              </w:rPr>
            </w:pPr>
            <w:r>
              <w:rPr>
                <w:rFonts w:cs="Arial"/>
              </w:rPr>
              <w:t>Proposal 2</w:t>
            </w:r>
            <w:r>
              <w:rPr>
                <w:rFonts w:cs="Arial"/>
              </w:rPr>
              <w:tab/>
              <w:t>The new MAC CE format for TA reporting during random access uses one field of fixed size 8 bits.</w:t>
            </w:r>
          </w:p>
        </w:tc>
        <w:tc>
          <w:tcPr>
            <w:tcW w:w="1706" w:type="dxa"/>
          </w:tcPr>
          <w:p w14:paraId="0E812A9A" w14:textId="77777777" w:rsidR="002F1CBE" w:rsidRDefault="005011DD">
            <w:r>
              <w:lastRenderedPageBreak/>
              <w:t>Ericsson</w:t>
            </w:r>
          </w:p>
        </w:tc>
      </w:tr>
      <w:tr w:rsidR="002F1CBE" w14:paraId="4F44E62E" w14:textId="77777777">
        <w:tc>
          <w:tcPr>
            <w:tcW w:w="2254" w:type="dxa"/>
          </w:tcPr>
          <w:p w14:paraId="5D2BF93B" w14:textId="77777777" w:rsidR="002F1CBE" w:rsidRDefault="005011DD">
            <w:pPr>
              <w:pStyle w:val="Doc-title"/>
              <w:rPr>
                <w:szCs w:val="20"/>
              </w:rPr>
            </w:pPr>
            <w:r>
              <w:rPr>
                <w:szCs w:val="20"/>
              </w:rPr>
              <w:t>[15] R2-2111207</w:t>
            </w:r>
          </w:p>
        </w:tc>
        <w:tc>
          <w:tcPr>
            <w:tcW w:w="5669" w:type="dxa"/>
          </w:tcPr>
          <w:p w14:paraId="7B0537F4" w14:textId="77777777" w:rsidR="002F1CBE" w:rsidRDefault="005011DD">
            <w:pPr>
              <w:pStyle w:val="Corpsdetexte"/>
              <w:rPr>
                <w:rFonts w:eastAsiaTheme="minorEastAsia"/>
              </w:rPr>
            </w:pPr>
            <w:r>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Pr>
                <w:rFonts w:eastAsiaTheme="minorEastAsia" w:hint="eastAsia"/>
              </w:rPr>
              <w:t xml:space="preserve"> </w:t>
            </w:r>
            <w:r>
              <w:rPr>
                <w:rFonts w:eastAsiaTheme="minorEastAsia"/>
              </w:rPr>
              <w:t>specified</w:t>
            </w:r>
            <w:r>
              <w:rPr>
                <w:rFonts w:eastAsiaTheme="minorEastAsia" w:hint="eastAsia"/>
              </w:rPr>
              <w:t xml:space="preserve"> in RAN1 is used for the content of information about UE-specific TA pre-compensation.</w:t>
            </w:r>
          </w:p>
        </w:tc>
        <w:tc>
          <w:tcPr>
            <w:tcW w:w="1706" w:type="dxa"/>
          </w:tcPr>
          <w:p w14:paraId="12407E95" w14:textId="77777777" w:rsidR="002F1CBE" w:rsidRDefault="005011DD">
            <w:r>
              <w:t>CATT</w:t>
            </w:r>
          </w:p>
        </w:tc>
      </w:tr>
    </w:tbl>
    <w:p w14:paraId="213F5A90" w14:textId="77777777" w:rsidR="002F1CBE" w:rsidRDefault="002F1CBE"/>
    <w:p w14:paraId="168216B7" w14:textId="77777777" w:rsidR="002F1CBE" w:rsidRDefault="005011DD">
      <w:r>
        <w:t>In summary, four options are proposed by companies:</w:t>
      </w:r>
    </w:p>
    <w:p w14:paraId="17AE1A23" w14:textId="77777777" w:rsidR="002F1CBE" w:rsidRDefault="005011DD">
      <w:pPr>
        <w:numPr>
          <w:ilvl w:val="0"/>
          <w:numId w:val="16"/>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[1][7]</w:t>
      </w:r>
    </w:p>
    <w:p w14:paraId="0D2D7846" w14:textId="77777777" w:rsidR="002F1CBE" w:rsidRDefault="005011DD">
      <w:pPr>
        <w:numPr>
          <w:ilvl w:val="0"/>
          <w:numId w:val="16"/>
        </w:numPr>
        <w:rPr>
          <w:rFonts w:cs="Arial"/>
          <w:bCs/>
        </w:rPr>
      </w:pPr>
      <w:r>
        <w:rPr>
          <w:rFonts w:cs="Arial"/>
          <w:bCs/>
        </w:rPr>
        <w:t xml:space="preserve">Option 2: UE’s service link TA (i.e., NTA, UE-specific </w:t>
      </w:r>
      <w:r>
        <w:rPr>
          <w:rFonts w:cs="Arial" w:hint="eastAsia"/>
          <w:bCs/>
        </w:rPr>
        <w:t>as defined in the UE</w:t>
      </w:r>
      <w:r>
        <w:rPr>
          <w:rFonts w:cs="Arial"/>
          <w:bCs/>
        </w:rPr>
        <w:t>’</w:t>
      </w:r>
      <w:r>
        <w:rPr>
          <w:rFonts w:cs="Arial" w:hint="eastAsia"/>
          <w:bCs/>
        </w:rPr>
        <w:t>s TA formula</w:t>
      </w:r>
      <w:r>
        <w:rPr>
          <w:rFonts w:cs="Arial"/>
          <w:bCs/>
        </w:rPr>
        <w:t>) [2][15]</w:t>
      </w:r>
    </w:p>
    <w:p w14:paraId="246BDAD1" w14:textId="77777777" w:rsidR="002F1CBE" w:rsidRDefault="005011DD">
      <w:pPr>
        <w:numPr>
          <w:ilvl w:val="0"/>
          <w:numId w:val="16"/>
        </w:numPr>
        <w:rPr>
          <w:rFonts w:cs="Arial"/>
          <w:bCs/>
        </w:rPr>
      </w:pPr>
      <w:r>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Pr>
          <w:rFonts w:cs="Arial"/>
          <w:bCs/>
        </w:rPr>
        <w:t>) [9]</w:t>
      </w:r>
    </w:p>
    <w:p w14:paraId="58B63F0B" w14:textId="77777777" w:rsidR="002F1CBE" w:rsidRDefault="005011DD">
      <w:pPr>
        <w:numPr>
          <w:ilvl w:val="0"/>
          <w:numId w:val="16"/>
        </w:numPr>
        <w:rPr>
          <w:rFonts w:cs="Arial"/>
          <w:bCs/>
        </w:rPr>
      </w:pPr>
      <w:r>
        <w:rPr>
          <w:rFonts w:cs="Arial"/>
          <w:bCs/>
        </w:rPr>
        <w:t xml:space="preserve">Option 4: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 [11]</w:t>
      </w:r>
    </w:p>
    <w:p w14:paraId="629D6EE6" w14:textId="77777777" w:rsidR="002F1CBE" w:rsidRDefault="005011DD">
      <w:pPr>
        <w:spacing w:beforeLines="100" w:before="240"/>
        <w:rPr>
          <w:rFonts w:cs="Arial"/>
        </w:rPr>
      </w:pPr>
      <w:r>
        <w:t xml:space="preserve">Option 1, 2 and 3 use some </w:t>
      </w:r>
      <w:r>
        <w:rPr>
          <w:rFonts w:cs="Arial"/>
          <w:bCs/>
        </w:rPr>
        <w:t xml:space="preserve">component or whole of the UE’s TA formula defined by RAN1. It is stated in [1] that option 1 is the simplest and most straightforward way for the purpose of </w:t>
      </w:r>
      <w:proofErr w:type="spellStart"/>
      <w:r>
        <w:rPr>
          <w:rFonts w:cs="Arial"/>
          <w:bCs/>
        </w:rPr>
        <w:t>configurating</w:t>
      </w:r>
      <w:proofErr w:type="spellEnd"/>
      <w:r>
        <w:rPr>
          <w:rFonts w:cs="Arial"/>
          <w:bCs/>
        </w:rPr>
        <w:t xml:space="preserve"> UE-specific K-offset. For Option 2, </w:t>
      </w:r>
      <w:r>
        <w:t xml:space="preserve">it is stated by [2][15] </w:t>
      </w:r>
      <w:r>
        <w:rPr>
          <w:rFonts w:cs="Arial"/>
        </w:rPr>
        <w:t xml:space="preserve">that the network is aware of the other parameters besides </w:t>
      </w:r>
      <w:r>
        <w:rPr>
          <w:rFonts w:cs="Arial"/>
          <w:b/>
        </w:rPr>
        <w:t>N</w:t>
      </w:r>
      <w:r>
        <w:rPr>
          <w:rFonts w:cs="Arial"/>
          <w:b/>
          <w:vertAlign w:val="subscript"/>
        </w:rPr>
        <w:t>TA, UE-specific</w:t>
      </w:r>
      <w:r>
        <w:rPr>
          <w:rFonts w:cs="Arial"/>
        </w:rPr>
        <w:t xml:space="preserve">, and network can obtain the </w:t>
      </w:r>
      <w:r>
        <w:rPr>
          <w:rFonts w:cs="Arial"/>
          <w:b/>
        </w:rPr>
        <w:t>T</w:t>
      </w:r>
      <w:r>
        <w:rPr>
          <w:rFonts w:cs="Arial"/>
          <w:b/>
          <w:vertAlign w:val="subscript"/>
        </w:rPr>
        <w:t>TA</w:t>
      </w:r>
      <w:r>
        <w:rPr>
          <w:rFonts w:cs="Arial"/>
          <w:b/>
        </w:rPr>
        <w:t xml:space="preserve"> </w:t>
      </w:r>
      <w:r>
        <w:rPr>
          <w:rFonts w:cs="Arial"/>
        </w:rPr>
        <w:t xml:space="preserve">from </w:t>
      </w:r>
      <w:r>
        <w:rPr>
          <w:rFonts w:cs="Arial"/>
          <w:b/>
        </w:rPr>
        <w:t>N</w:t>
      </w:r>
      <w:r>
        <w:rPr>
          <w:rFonts w:cs="Arial"/>
          <w:b/>
          <w:vertAlign w:val="subscript"/>
        </w:rPr>
        <w:t>TA, UE-specific</w:t>
      </w:r>
      <w:r>
        <w:rPr>
          <w:rFonts w:cs="Arial"/>
        </w:rPr>
        <w:t xml:space="preserve"> to save signalling overhead. While it is stated in [7] that the signalling cost on the required bit-string length between full TA and partial TA reported, when slot level is used, is only 1 bit assuming worst case, however, Option 2 would lead to extra complexity at NW’s implementation, and could lead to possible error case when UE and NW’s understanding on common TA broadcast. Option 3 is similar to Option2. For Option 4, it is the </w:t>
      </w:r>
      <w:r>
        <w:t>difference between T</w:t>
      </w:r>
      <w:r>
        <w:rPr>
          <w:vertAlign w:val="subscript"/>
        </w:rPr>
        <w:t>TA</w:t>
      </w:r>
      <w:r>
        <w:t xml:space="preserve"> (the TA applied by the UE as defined by RAN1) and the cell-specific </w:t>
      </w:r>
      <w:proofErr w:type="spellStart"/>
      <w:r>
        <w:t>Koffset</w:t>
      </w:r>
      <w:proofErr w:type="spellEnd"/>
      <w:r>
        <w:t>, and it is</w:t>
      </w:r>
      <w:r>
        <w:rPr>
          <w:rFonts w:cs="Arial"/>
        </w:rPr>
        <w:t xml:space="preserve"> proposed by [11] that </w:t>
      </w:r>
      <w:r>
        <w:t xml:space="preserve">it would limit the range of values that need to be reported in the TA report by using that. </w:t>
      </w:r>
    </w:p>
    <w:p w14:paraId="4CB44898" w14:textId="77777777" w:rsidR="002F1CBE" w:rsidRDefault="005011DD">
      <w:pPr>
        <w:rPr>
          <w:rFonts w:cs="Arial"/>
          <w:b/>
          <w:color w:val="000000"/>
        </w:rPr>
      </w:pPr>
      <w:r>
        <w:rPr>
          <w:rFonts w:cs="Arial"/>
          <w:b/>
          <w:color w:val="000000"/>
        </w:rPr>
        <w:t>Question 1: Which is the preferred option regarding the content of TA reporting?</w:t>
      </w:r>
    </w:p>
    <w:p w14:paraId="3B51BD4B" w14:textId="77777777" w:rsidR="002F1CBE" w:rsidRDefault="005011DD">
      <w:pPr>
        <w:numPr>
          <w:ilvl w:val="0"/>
          <w:numId w:val="16"/>
        </w:numPr>
        <w:rPr>
          <w:rFonts w:cs="Arial"/>
          <w:b/>
        </w:rPr>
      </w:pPr>
      <w:r>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as defined in the UE’s TA formula) </w:t>
      </w:r>
    </w:p>
    <w:p w14:paraId="49D7CA6D" w14:textId="77777777" w:rsidR="002F1CBE" w:rsidRDefault="005011DD">
      <w:pPr>
        <w:numPr>
          <w:ilvl w:val="0"/>
          <w:numId w:val="16"/>
        </w:numPr>
        <w:rPr>
          <w:rFonts w:cs="Arial"/>
          <w:b/>
        </w:rPr>
      </w:pPr>
      <w:r>
        <w:rPr>
          <w:rFonts w:cs="Arial"/>
          <w:b/>
        </w:rPr>
        <w:t xml:space="preserve">Option 2: UE’s service link TA (i.e., NTA, UE-specific as defined in the UE’s TA formula) </w:t>
      </w:r>
    </w:p>
    <w:p w14:paraId="767D8BD0" w14:textId="77777777" w:rsidR="002F1CBE" w:rsidRDefault="005011DD">
      <w:pPr>
        <w:numPr>
          <w:ilvl w:val="0"/>
          <w:numId w:val="16"/>
        </w:numPr>
        <w:rPr>
          <w:rFonts w:cs="Arial"/>
          <w:b/>
        </w:rPr>
      </w:pPr>
      <w:r>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cs="Arial"/>
          <w:b/>
        </w:rPr>
        <w:t xml:space="preserve">) </w:t>
      </w:r>
    </w:p>
    <w:p w14:paraId="4969B10F" w14:textId="77777777" w:rsidR="002F1CBE" w:rsidRDefault="005011DD">
      <w:pPr>
        <w:numPr>
          <w:ilvl w:val="0"/>
          <w:numId w:val="16"/>
        </w:numPr>
        <w:rPr>
          <w:rFonts w:cs="Arial"/>
          <w:b/>
        </w:rPr>
      </w:pPr>
      <w:r>
        <w:rPr>
          <w:rFonts w:cs="Arial"/>
          <w:b/>
        </w:rPr>
        <w:t xml:space="preserve">Option 4: The difference between full TA and the cell-specific </w:t>
      </w:r>
      <w:proofErr w:type="spellStart"/>
      <w:r>
        <w:rPr>
          <w:rFonts w:cs="Arial"/>
          <w:b/>
        </w:rPr>
        <w:t>Koffset</w:t>
      </w:r>
      <w:proofErr w:type="spellEnd"/>
      <w:r>
        <w:rPr>
          <w:rFonts w:cs="Arial"/>
          <w:b/>
        </w:rPr>
        <w:t xml:space="preserve"> (i.e., [Cell-specific-</w:t>
      </w:r>
      <w:proofErr w:type="spellStart"/>
      <w:r>
        <w:rPr>
          <w:rFonts w:cs="Arial"/>
          <w:b/>
        </w:rPr>
        <w:t>Koffset</w:t>
      </w:r>
      <w:proofErr w:type="spellEnd"/>
      <w:r>
        <w:rPr>
          <w:rFonts w:cs="Arial"/>
          <w:b/>
        </w:rPr>
        <w:t xml:space="preserve"> * 10</w:t>
      </w:r>
      <w:r>
        <w:rPr>
          <w:rFonts w:cs="Arial"/>
          <w:b/>
          <w:vertAlign w:val="superscript"/>
        </w:rPr>
        <w:t>-3</w:t>
      </w:r>
      <w:r>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 [slot time] rounded down to closest integer)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DE64FA7" w14:textId="77777777">
        <w:tc>
          <w:tcPr>
            <w:tcW w:w="1496" w:type="dxa"/>
            <w:shd w:val="clear" w:color="auto" w:fill="E7E6E6"/>
          </w:tcPr>
          <w:p w14:paraId="76BA6815" w14:textId="77777777" w:rsidR="002F1CBE" w:rsidRDefault="005011DD">
            <w:pPr>
              <w:jc w:val="center"/>
              <w:rPr>
                <w:b/>
                <w:lang w:eastAsia="sv-SE"/>
              </w:rPr>
            </w:pPr>
            <w:r>
              <w:rPr>
                <w:b/>
                <w:lang w:eastAsia="sv-SE"/>
              </w:rPr>
              <w:t>Company</w:t>
            </w:r>
          </w:p>
        </w:tc>
        <w:tc>
          <w:tcPr>
            <w:tcW w:w="2009" w:type="dxa"/>
            <w:shd w:val="clear" w:color="auto" w:fill="E7E6E6"/>
          </w:tcPr>
          <w:p w14:paraId="6837F373" w14:textId="77777777" w:rsidR="002F1CBE" w:rsidRDefault="005011DD">
            <w:pPr>
              <w:jc w:val="center"/>
              <w:rPr>
                <w:b/>
                <w:lang w:eastAsia="sv-SE"/>
              </w:rPr>
            </w:pPr>
            <w:r>
              <w:rPr>
                <w:b/>
                <w:lang w:eastAsia="sv-SE"/>
              </w:rPr>
              <w:t>Option</w:t>
            </w:r>
          </w:p>
        </w:tc>
        <w:tc>
          <w:tcPr>
            <w:tcW w:w="6210" w:type="dxa"/>
            <w:shd w:val="clear" w:color="auto" w:fill="E7E6E6"/>
          </w:tcPr>
          <w:p w14:paraId="45836C80" w14:textId="77777777" w:rsidR="002F1CBE" w:rsidRDefault="005011DD">
            <w:pPr>
              <w:jc w:val="center"/>
              <w:rPr>
                <w:b/>
                <w:lang w:eastAsia="sv-SE"/>
              </w:rPr>
            </w:pPr>
            <w:r>
              <w:rPr>
                <w:b/>
                <w:lang w:eastAsia="sv-SE"/>
              </w:rPr>
              <w:t>Additional comments</w:t>
            </w:r>
          </w:p>
        </w:tc>
      </w:tr>
      <w:tr w:rsidR="002F1CBE" w14:paraId="5D4C7BCE" w14:textId="77777777">
        <w:tc>
          <w:tcPr>
            <w:tcW w:w="1496" w:type="dxa"/>
            <w:shd w:val="clear" w:color="auto" w:fill="auto"/>
          </w:tcPr>
          <w:p w14:paraId="678A9BBF" w14:textId="77777777" w:rsidR="002F1CBE" w:rsidRDefault="005011DD">
            <w:pPr>
              <w:rPr>
                <w:rFonts w:eastAsia="DengXian"/>
              </w:rPr>
            </w:pPr>
            <w:r>
              <w:rPr>
                <w:rFonts w:eastAsia="DengXian" w:hint="eastAsia"/>
              </w:rPr>
              <w:t>OPPO</w:t>
            </w:r>
          </w:p>
        </w:tc>
        <w:tc>
          <w:tcPr>
            <w:tcW w:w="2009" w:type="dxa"/>
            <w:shd w:val="clear" w:color="auto" w:fill="auto"/>
          </w:tcPr>
          <w:p w14:paraId="4B85E5AC" w14:textId="77777777" w:rsidR="002F1CBE" w:rsidRDefault="005011DD">
            <w:pPr>
              <w:rPr>
                <w:rFonts w:eastAsia="DengXian"/>
              </w:rPr>
            </w:pPr>
            <w:r>
              <w:rPr>
                <w:rFonts w:eastAsia="DengXian" w:hint="eastAsia"/>
              </w:rPr>
              <w:t>Option</w:t>
            </w:r>
            <w:r>
              <w:rPr>
                <w:rFonts w:eastAsia="DengXian"/>
              </w:rPr>
              <w:t xml:space="preserve"> 1</w:t>
            </w:r>
          </w:p>
        </w:tc>
        <w:tc>
          <w:tcPr>
            <w:tcW w:w="6210" w:type="dxa"/>
            <w:shd w:val="clear" w:color="auto" w:fill="auto"/>
          </w:tcPr>
          <w:p w14:paraId="6AC8D7EA" w14:textId="77777777" w:rsidR="002F1CBE" w:rsidRDefault="005011DD">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simplest and most straightforward way for the purpose of </w:t>
            </w:r>
            <w:proofErr w:type="spellStart"/>
            <w:r>
              <w:rPr>
                <w:rFonts w:cs="Arial"/>
                <w:bCs/>
              </w:rPr>
              <w:t>configurating</w:t>
            </w:r>
            <w:proofErr w:type="spellEnd"/>
            <w:r>
              <w:rPr>
                <w:rFonts w:cs="Arial"/>
                <w:bCs/>
              </w:rPr>
              <w:t xml:space="preserve"> UE-specific K-offset. Note that TA is reported in both initial access and connected mode and RAN2 has just agreed the following event trigger (which is related to reported TA):</w:t>
            </w:r>
          </w:p>
          <w:p w14:paraId="36102372" w14:textId="77777777" w:rsidR="002F1CBE" w:rsidRDefault="005011DD">
            <w:pPr>
              <w:pStyle w:val="Paragraphedeliste"/>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2C9492" w14:textId="77777777" w:rsidR="002F1CBE" w:rsidRDefault="005011DD">
            <w:pPr>
              <w:rPr>
                <w:rFonts w:eastAsia="DengXian"/>
              </w:rPr>
            </w:pPr>
            <w:r>
              <w:rPr>
                <w:rFonts w:cs="Arial"/>
                <w:bCs/>
              </w:rPr>
              <w:t>We think using full TA for TA reporting is more straightforward for network to configure the offset threshold.</w:t>
            </w:r>
          </w:p>
        </w:tc>
      </w:tr>
      <w:tr w:rsidR="002F1CBE" w14:paraId="2FEAD003" w14:textId="77777777">
        <w:tc>
          <w:tcPr>
            <w:tcW w:w="1496" w:type="dxa"/>
            <w:shd w:val="clear" w:color="auto" w:fill="auto"/>
          </w:tcPr>
          <w:p w14:paraId="5A3674B6" w14:textId="77777777" w:rsidR="002F1CBE" w:rsidRDefault="005011DD">
            <w:pPr>
              <w:rPr>
                <w:lang w:eastAsia="sv-SE"/>
              </w:rPr>
            </w:pPr>
            <w:bookmarkStart w:id="3" w:name="OLE_LINK7"/>
            <w:r>
              <w:rPr>
                <w:rFonts w:hint="eastAsia"/>
              </w:rPr>
              <w:t>Huawei,</w:t>
            </w:r>
            <w:r>
              <w:t xml:space="preserve"> </w:t>
            </w:r>
            <w:proofErr w:type="spellStart"/>
            <w:r>
              <w:t>HiSilicon</w:t>
            </w:r>
            <w:bookmarkEnd w:id="3"/>
            <w:proofErr w:type="spellEnd"/>
          </w:p>
        </w:tc>
        <w:tc>
          <w:tcPr>
            <w:tcW w:w="2009" w:type="dxa"/>
            <w:shd w:val="clear" w:color="auto" w:fill="auto"/>
          </w:tcPr>
          <w:p w14:paraId="76285304" w14:textId="77777777" w:rsidR="002F1CBE" w:rsidRDefault="005011DD">
            <w:pPr>
              <w:rPr>
                <w:lang w:eastAsia="sv-SE"/>
              </w:rPr>
            </w:pPr>
            <w:r>
              <w:rPr>
                <w:rFonts w:hint="eastAsia"/>
              </w:rPr>
              <w:t>O</w:t>
            </w:r>
            <w:r>
              <w:t>ption 2</w:t>
            </w:r>
          </w:p>
        </w:tc>
        <w:tc>
          <w:tcPr>
            <w:tcW w:w="6210" w:type="dxa"/>
            <w:shd w:val="clear" w:color="auto" w:fill="auto"/>
          </w:tcPr>
          <w:p w14:paraId="0405A5AF" w14:textId="77777777" w:rsidR="002F1CBE" w:rsidRDefault="005011DD">
            <w:r>
              <w:rPr>
                <w:rFonts w:hint="eastAsia"/>
              </w:rPr>
              <w:t>T</w:t>
            </w:r>
            <w:r>
              <w:t xml:space="preserve">he motivation for TA reporting is to inform the </w:t>
            </w:r>
            <w:proofErr w:type="spellStart"/>
            <w:r>
              <w:t>gNB</w:t>
            </w:r>
            <w:proofErr w:type="spellEnd"/>
            <w:r>
              <w:t xml:space="preserve"> about UE specific TA that the NW is not aware of. There is no need to tell the NW what the NW already knows. Therefore reporting </w:t>
            </w:r>
            <w:r>
              <w:rPr>
                <w:rFonts w:cs="Arial"/>
                <w:b/>
              </w:rPr>
              <w:t>N</w:t>
            </w:r>
            <w:r>
              <w:rPr>
                <w:rFonts w:cs="Arial"/>
                <w:b/>
                <w:vertAlign w:val="subscript"/>
              </w:rPr>
              <w:t>TA, UE-specific</w:t>
            </w:r>
            <w:r>
              <w:t xml:space="preserve"> as defined by RAN1 is clear and enough. </w:t>
            </w:r>
          </w:p>
          <w:p w14:paraId="67B1ED55" w14:textId="77777777" w:rsidR="002F1CBE" w:rsidRDefault="005011DD">
            <w:pPr>
              <w:rPr>
                <w:lang w:eastAsia="sv-SE"/>
              </w:rPr>
            </w:pPr>
            <w:r>
              <w:lastRenderedPageBreak/>
              <w:t xml:space="preserve">As for the possible misunderstanding of common TA between the </w:t>
            </w:r>
            <w:proofErr w:type="spellStart"/>
            <w:r>
              <w:t>gNB</w:t>
            </w:r>
            <w:proofErr w:type="spellEnd"/>
            <w:r>
              <w:t xml:space="preserve"> and UE as mentioned, we don't think it exists as validity timer for common TA has been introduced.</w:t>
            </w:r>
          </w:p>
        </w:tc>
      </w:tr>
      <w:tr w:rsidR="002F1CBE" w14:paraId="676B63F4" w14:textId="77777777">
        <w:tc>
          <w:tcPr>
            <w:tcW w:w="1496" w:type="dxa"/>
            <w:shd w:val="clear" w:color="auto" w:fill="auto"/>
          </w:tcPr>
          <w:p w14:paraId="5E3ADFC6" w14:textId="77777777" w:rsidR="002F1CBE" w:rsidRDefault="005011DD">
            <w:pPr>
              <w:rPr>
                <w:lang w:eastAsia="sv-SE"/>
              </w:rPr>
            </w:pPr>
            <w:r>
              <w:rPr>
                <w:lang w:eastAsia="sv-SE"/>
              </w:rPr>
              <w:lastRenderedPageBreak/>
              <w:t xml:space="preserve">Samsung </w:t>
            </w:r>
          </w:p>
        </w:tc>
        <w:tc>
          <w:tcPr>
            <w:tcW w:w="2009" w:type="dxa"/>
            <w:shd w:val="clear" w:color="auto" w:fill="auto"/>
          </w:tcPr>
          <w:p w14:paraId="13A7A339" w14:textId="77777777" w:rsidR="002F1CBE" w:rsidRDefault="005011DD">
            <w:pPr>
              <w:rPr>
                <w:lang w:eastAsia="sv-SE"/>
              </w:rPr>
            </w:pPr>
            <w:r>
              <w:rPr>
                <w:lang w:eastAsia="sv-SE"/>
              </w:rPr>
              <w:t>Option 3</w:t>
            </w:r>
          </w:p>
        </w:tc>
        <w:tc>
          <w:tcPr>
            <w:tcW w:w="6210" w:type="dxa"/>
            <w:shd w:val="clear" w:color="auto" w:fill="auto"/>
          </w:tcPr>
          <w:p w14:paraId="212D7197" w14:textId="77777777" w:rsidR="002F1CBE" w:rsidRDefault="005011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based on TA Command field in 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so it’s not needed and it just brings more overheads. Also note we may have Msg3 size restriction.</w:t>
            </w:r>
          </w:p>
        </w:tc>
      </w:tr>
      <w:tr w:rsidR="002F1CBE" w14:paraId="78456A01" w14:textId="77777777">
        <w:tc>
          <w:tcPr>
            <w:tcW w:w="1496" w:type="dxa"/>
            <w:shd w:val="clear" w:color="auto" w:fill="auto"/>
          </w:tcPr>
          <w:p w14:paraId="1DE66707" w14:textId="77777777" w:rsidR="002F1CBE" w:rsidRDefault="005011DD">
            <w:pPr>
              <w:rPr>
                <w:lang w:eastAsia="sv-SE"/>
              </w:rPr>
            </w:pPr>
            <w:r>
              <w:rPr>
                <w:lang w:eastAsia="sv-SE"/>
              </w:rPr>
              <w:t>Apple</w:t>
            </w:r>
          </w:p>
        </w:tc>
        <w:tc>
          <w:tcPr>
            <w:tcW w:w="2009" w:type="dxa"/>
            <w:shd w:val="clear" w:color="auto" w:fill="auto"/>
          </w:tcPr>
          <w:p w14:paraId="2B0B33C9" w14:textId="77777777" w:rsidR="002F1CBE" w:rsidRDefault="005011DD">
            <w:pPr>
              <w:rPr>
                <w:lang w:eastAsia="sv-SE"/>
              </w:rPr>
            </w:pPr>
            <w:r>
              <w:rPr>
                <w:lang w:eastAsia="sv-SE"/>
              </w:rPr>
              <w:t>Option 1 or 2</w:t>
            </w:r>
          </w:p>
        </w:tc>
        <w:tc>
          <w:tcPr>
            <w:tcW w:w="6210" w:type="dxa"/>
            <w:shd w:val="clear" w:color="auto" w:fill="auto"/>
          </w:tcPr>
          <w:p w14:paraId="67CE815B" w14:textId="77777777" w:rsidR="002F1CBE" w:rsidRDefault="005011DD">
            <w:pPr>
              <w:rPr>
                <w:lang w:eastAsia="sv-SE"/>
              </w:rPr>
            </w:pPr>
            <w:r>
              <w:rPr>
                <w:lang w:eastAsia="sv-SE"/>
              </w:rPr>
              <w:t>Reporting full TA seems straightforward, so a slight preference for Option 1</w:t>
            </w:r>
          </w:p>
        </w:tc>
      </w:tr>
      <w:tr w:rsidR="002F1CBE" w14:paraId="773987B1" w14:textId="77777777">
        <w:tc>
          <w:tcPr>
            <w:tcW w:w="1496" w:type="dxa"/>
            <w:shd w:val="clear" w:color="auto" w:fill="auto"/>
          </w:tcPr>
          <w:p w14:paraId="1A00A26D" w14:textId="77777777" w:rsidR="002F1CBE" w:rsidRDefault="005011DD">
            <w:r>
              <w:rPr>
                <w:rFonts w:hint="eastAsia"/>
              </w:rPr>
              <w:t>L</w:t>
            </w:r>
            <w:r>
              <w:t>enovo, Motorola Mobility</w:t>
            </w:r>
          </w:p>
        </w:tc>
        <w:tc>
          <w:tcPr>
            <w:tcW w:w="2009" w:type="dxa"/>
            <w:shd w:val="clear" w:color="auto" w:fill="auto"/>
          </w:tcPr>
          <w:p w14:paraId="2563DF07" w14:textId="77777777" w:rsidR="002F1CBE" w:rsidRDefault="005011DD">
            <w:r>
              <w:rPr>
                <w:rFonts w:hint="eastAsia"/>
              </w:rPr>
              <w:t>O</w:t>
            </w:r>
            <w:r>
              <w:t>ption 1 or 2</w:t>
            </w:r>
          </w:p>
        </w:tc>
        <w:tc>
          <w:tcPr>
            <w:tcW w:w="6210" w:type="dxa"/>
            <w:shd w:val="clear" w:color="auto" w:fill="auto"/>
          </w:tcPr>
          <w:p w14:paraId="036FE890" w14:textId="77777777" w:rsidR="002F1CBE" w:rsidRDefault="005011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2F1CBE" w14:paraId="5372BD46" w14:textId="77777777">
        <w:tc>
          <w:tcPr>
            <w:tcW w:w="1496" w:type="dxa"/>
            <w:shd w:val="clear" w:color="auto" w:fill="auto"/>
          </w:tcPr>
          <w:p w14:paraId="75179805" w14:textId="77777777" w:rsidR="002F1CBE" w:rsidRDefault="005011DD">
            <w:pPr>
              <w:rPr>
                <w:lang w:eastAsia="sv-SE"/>
              </w:rPr>
            </w:pPr>
            <w:r>
              <w:rPr>
                <w:rFonts w:hint="eastAsia"/>
              </w:rPr>
              <w:t>X</w:t>
            </w:r>
            <w:r>
              <w:t>iaomi</w:t>
            </w:r>
          </w:p>
        </w:tc>
        <w:tc>
          <w:tcPr>
            <w:tcW w:w="2009" w:type="dxa"/>
            <w:shd w:val="clear" w:color="auto" w:fill="auto"/>
          </w:tcPr>
          <w:p w14:paraId="252FE870" w14:textId="77777777" w:rsidR="002F1CBE" w:rsidRDefault="005011DD">
            <w:pPr>
              <w:rPr>
                <w:lang w:eastAsia="sv-SE"/>
              </w:rPr>
            </w:pPr>
            <w:r>
              <w:rPr>
                <w:rFonts w:hint="eastAsia"/>
              </w:rPr>
              <w:t>O</w:t>
            </w:r>
            <w:r>
              <w:t>ption 4</w:t>
            </w:r>
          </w:p>
        </w:tc>
        <w:tc>
          <w:tcPr>
            <w:tcW w:w="6210" w:type="dxa"/>
            <w:shd w:val="clear" w:color="auto" w:fill="auto"/>
          </w:tcPr>
          <w:p w14:paraId="39F4C477" w14:textId="77777777" w:rsidR="002F1CBE" w:rsidRDefault="005011DD">
            <w:r>
              <w:rPr>
                <w:rFonts w:hint="eastAsia"/>
              </w:rPr>
              <w:t>W</w:t>
            </w:r>
            <w:r>
              <w:t xml:space="preserve">e think it is key to limit the size of TA within 1 byte to have minimum impact on the size increase of </w:t>
            </w:r>
            <w:proofErr w:type="spellStart"/>
            <w:r>
              <w:t>MsgA</w:t>
            </w:r>
            <w:proofErr w:type="spellEnd"/>
            <w:r>
              <w:t>/Msg3, which will heavily impact PUSCH coverage.</w:t>
            </w:r>
          </w:p>
          <w:p w14:paraId="7E21D069" w14:textId="77777777" w:rsidR="002F1CBE" w:rsidRDefault="005011DD">
            <w:pPr>
              <w:rPr>
                <w:rFonts w:eastAsiaTheme="minorEastAsia"/>
              </w:rPr>
            </w:pPr>
            <w:r>
              <w:rPr>
                <w:rFonts w:hint="eastAsia"/>
              </w:rPr>
              <w:t>D</w:t>
            </w:r>
            <w:r>
              <w:t>epends on the position of reference point, the full TA (i.e. T</w:t>
            </w:r>
            <w:r>
              <w:rPr>
                <w:vertAlign w:val="subscript"/>
              </w:rPr>
              <w:t>TA</w:t>
            </w:r>
            <w:r>
              <w:t xml:space="preserve">) can be as large as </w:t>
            </w:r>
            <w:r>
              <w:rPr>
                <w:rFonts w:eastAsia="Calibri"/>
              </w:rPr>
              <w:t xml:space="preserve">541.46 </w:t>
            </w:r>
            <w:proofErr w:type="spellStart"/>
            <w:r>
              <w:rPr>
                <w:rFonts w:eastAsia="Calibri"/>
              </w:rPr>
              <w:t>ms</w:t>
            </w:r>
            <w:proofErr w:type="spellEnd"/>
            <w:r>
              <w:rPr>
                <w:rFonts w:eastAsia="Calibri"/>
              </w:rPr>
              <w:t xml:space="preserve">.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Pr>
                <w:rFonts w:eastAsiaTheme="minorEastAsia"/>
              </w:rPr>
              <w:t xml:space="preserve">which represents the TA between the satellite and the reference point on </w:t>
            </w:r>
            <w:proofErr w:type="spellStart"/>
            <w:r>
              <w:rPr>
                <w:rFonts w:eastAsiaTheme="minorEastAsia"/>
              </w:rPr>
              <w:t>feederlink</w:t>
            </w:r>
            <w:proofErr w:type="spellEnd"/>
            <w:r>
              <w:rPr>
                <w:rFonts w:eastAsiaTheme="minorEastAsia"/>
              </w:rPr>
              <w:t xml:space="preserve"> as RAN1 has clarified that</w:t>
            </w:r>
            <w:r>
              <w:rPr>
                <w:rFonts w:eastAsiaTheme="minorEastAsia"/>
                <w:b/>
              </w:rPr>
              <w:t xml:space="preserve"> </w:t>
            </w:r>
            <w:r>
              <w:rPr>
                <w:rFonts w:hAnsi="Times New Roman"/>
                <w:highlight w:val="yellow"/>
              </w:rPr>
              <w:t xml:space="preserve">The estimate of </w:t>
            </w:r>
            <w:proofErr w:type="spellStart"/>
            <w:r>
              <w:rPr>
                <w:rFonts w:hAnsi="Times New Roman"/>
                <w:highlight w:val="yellow"/>
              </w:rPr>
              <w:t>gNB</w:t>
            </w:r>
            <w:proofErr w:type="spellEnd"/>
            <w:r>
              <w:rPr>
                <w:rFonts w:hAnsi="Times New Roman"/>
                <w:highlight w:val="yellow"/>
              </w:rPr>
              <w:t xml:space="preserve">-satellite RTT is equal to the sum of </w:t>
            </w:r>
            <w:r>
              <w:rPr>
                <w:rFonts w:hAnsi="Times New Roman"/>
                <w:highlight w:val="yellow"/>
              </w:rPr>
              <w:fldChar w:fldCharType="begin"/>
            </w:r>
            <w:r>
              <w:rPr>
                <w:rFonts w:hAnsi="Times New Roman"/>
                <w:highlight w:val="yellow"/>
              </w:rPr>
              <w:instrText xml:space="preserve"> QUOTE </w:instrText>
            </w:r>
            <w:r w:rsidR="008E10C3">
              <w:rPr>
                <w:position w:val="-6"/>
                <w:highlight w:val="yellow"/>
              </w:rPr>
              <w:pict w14:anchorId="56CC3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instrText xml:space="preserve"> </w:instrText>
            </w:r>
            <w:r>
              <w:rPr>
                <w:rFonts w:hAnsi="Times New Roman"/>
                <w:highlight w:val="yellow"/>
              </w:rPr>
              <w:fldChar w:fldCharType="separate"/>
            </w:r>
            <w:r w:rsidR="008E10C3">
              <w:rPr>
                <w:position w:val="-6"/>
                <w:highlight w:val="yellow"/>
              </w:rPr>
              <w:pict w14:anchorId="749B79C3">
                <v:shape id="_x0000_i1026" type="#_x0000_t75" style="width:68.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fldChar w:fldCharType="end"/>
            </w:r>
            <w:r>
              <w:rPr>
                <w:rFonts w:hAnsi="Times New Roman"/>
                <w:highlight w:val="yellow"/>
              </w:rPr>
              <w:t xml:space="preserve"> and </w:t>
            </w:r>
            <w:proofErr w:type="spellStart"/>
            <w:r>
              <w:rPr>
                <w:rFonts w:hAnsi="Times New Roman"/>
                <w:highlight w:val="yellow"/>
              </w:rPr>
              <w:t>K_mac</w:t>
            </w:r>
            <w:proofErr w:type="spellEnd"/>
            <w:r>
              <w:rPr>
                <w:rFonts w:hAnsi="Times New Roman"/>
                <w:highlight w:val="yellow"/>
              </w:rPr>
              <w:t xml:space="preserve">). </w:t>
            </w:r>
            <w:r>
              <w:rPr>
                <w:rFonts w:hAnsi="Times New Roman" w:hint="eastAsia"/>
              </w:rPr>
              <w:t>Thus</w:t>
            </w:r>
            <w:r>
              <w:rPr>
                <w:rFonts w:hAnsi="Times New Roman"/>
              </w:rPr>
              <w:t xml:space="preserve">, option 3 will only represent service link RTT, same as option 2. For both option 2 and 3, the service link RTT would be as large as </w:t>
            </w:r>
            <w:r>
              <w:rPr>
                <w:rFonts w:eastAsia="Calibri"/>
              </w:rPr>
              <w:t xml:space="preserve">270.73 </w:t>
            </w:r>
            <w:proofErr w:type="spellStart"/>
            <w:r>
              <w:rPr>
                <w:rFonts w:eastAsia="Calibri"/>
              </w:rPr>
              <w:t>ms</w:t>
            </w:r>
            <w:proofErr w:type="spellEnd"/>
            <w:r>
              <w:rPr>
                <w:rFonts w:eastAsiaTheme="minorEastAsia" w:hint="eastAsia"/>
              </w:rPr>
              <w:t>.</w:t>
            </w:r>
            <w:r>
              <w:rPr>
                <w:rFonts w:eastAsiaTheme="minorEastAsia"/>
              </w:rPr>
              <w:t xml:space="preserve"> </w:t>
            </w:r>
          </w:p>
          <w:p w14:paraId="72453B69" w14:textId="77777777" w:rsidR="002F1CBE" w:rsidRDefault="005011DD">
            <w:pPr>
              <w:rPr>
                <w:rFonts w:eastAsia="Calibri"/>
              </w:rPr>
            </w:pPr>
            <w:r>
              <w:rPr>
                <w:rFonts w:eastAsiaTheme="minorEastAsia" w:hint="eastAsia"/>
              </w:rPr>
              <w:t>A</w:t>
            </w:r>
            <w:r>
              <w:rPr>
                <w:rFonts w:eastAsiaTheme="minorEastAsia"/>
              </w:rPr>
              <w:t xml:space="preserve">s RAN1 has agreed that the </w:t>
            </w:r>
            <w:proofErr w:type="spellStart"/>
            <w:r>
              <w:rPr>
                <w:rFonts w:eastAsiaTheme="minorEastAsia"/>
              </w:rPr>
              <w:t>granulaty</w:t>
            </w:r>
            <w:proofErr w:type="spellEnd"/>
            <w:r>
              <w:rPr>
                <w:rFonts w:eastAsiaTheme="minorEastAsia"/>
              </w:rPr>
              <w:t xml:space="preserve"> for TA report is slot. </w:t>
            </w:r>
            <w:r>
              <w:rPr>
                <w:rFonts w:eastAsia="Calibri"/>
              </w:rPr>
              <w:t xml:space="preserve">541.46 </w:t>
            </w:r>
            <w:proofErr w:type="spellStart"/>
            <w:r>
              <w:rPr>
                <w:rFonts w:eastAsia="Calibri"/>
              </w:rPr>
              <w:t>ms</w:t>
            </w:r>
            <w:proofErr w:type="spellEnd"/>
            <w:r>
              <w:rPr>
                <w:rFonts w:eastAsia="Calibri"/>
              </w:rPr>
              <w:t xml:space="preserve"> would require (10 + u) bits, 270.73ms would require (8+u) bits, where u is the index of SCS. Thus, option 1 and option 2 and option 3 require TA size larger than 1 byte.</w:t>
            </w:r>
          </w:p>
          <w:p w14:paraId="6505214E" w14:textId="77777777" w:rsidR="002F1CBE" w:rsidRDefault="005011DD">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 xml:space="preserve">10.3 </w:t>
            </w:r>
            <w:proofErr w:type="spellStart"/>
            <w:r>
              <w:rPr>
                <w:rFonts w:eastAsia="Calibri"/>
              </w:rPr>
              <w:t>ms</w:t>
            </w:r>
            <w:proofErr w:type="spellEnd"/>
            <w:r>
              <w:rPr>
                <w:rFonts w:eastAsia="Calibri"/>
              </w:rPr>
              <w:t>, which would only require (4+u) bits. For the maximum value of u=4, 1 byte is enough to carry TA.</w:t>
            </w:r>
          </w:p>
          <w:p w14:paraId="66BBA231" w14:textId="77777777" w:rsidR="002F1CBE" w:rsidRDefault="005011DD">
            <w:pPr>
              <w:rPr>
                <w:rFonts w:eastAsiaTheme="minorEastAsia"/>
              </w:rPr>
            </w:pPr>
            <w:r>
              <w:rPr>
                <w:rFonts w:eastAsiaTheme="minorEastAsia" w:hint="eastAsia"/>
              </w:rPr>
              <w:t>T</w:t>
            </w:r>
            <w:r>
              <w:rPr>
                <w:rFonts w:eastAsiaTheme="minorEastAsia"/>
              </w:rPr>
              <w:t>hus, we suggest to adopt option 4.</w:t>
            </w:r>
          </w:p>
          <w:p w14:paraId="10DB9869" w14:textId="1AF65F36" w:rsidR="00602757" w:rsidRDefault="00602757">
            <w:pPr>
              <w:rPr>
                <w:lang w:eastAsia="sv-SE"/>
              </w:rPr>
            </w:pPr>
            <w:ins w:id="4" w:author="Ericsson (Robert)" w:date="2021-11-04T04:26:00Z">
              <w:r>
                <w:rPr>
                  <w:lang w:eastAsia="sv-SE"/>
                </w:rPr>
                <w:t xml:space="preserve">[Ericsson] We noticed an error in our contribution 10.3 </w:t>
              </w:r>
              <w:proofErr w:type="spellStart"/>
              <w:r>
                <w:rPr>
                  <w:lang w:eastAsia="sv-SE"/>
                </w:rPr>
                <w:t>ms</w:t>
              </w:r>
              <w:proofErr w:type="spellEnd"/>
              <w:r>
                <w:rPr>
                  <w:lang w:eastAsia="sv-SE"/>
                </w:rPr>
                <w:t xml:space="preserve"> is the differential one-way delay, </w:t>
              </w:r>
            </w:ins>
            <w:ins w:id="5" w:author="Ericsson (Robert)" w:date="2021-11-04T04:30:00Z">
              <w:r>
                <w:rPr>
                  <w:lang w:eastAsia="sv-SE"/>
                </w:rPr>
                <w:t>so I guess Option 4 needs (5 + u) bits</w:t>
              </w:r>
            </w:ins>
            <w:ins w:id="6" w:author="Ericsson (Robert)" w:date="2021-11-04T04:31:00Z">
              <w:r>
                <w:rPr>
                  <w:lang w:eastAsia="sv-SE"/>
                </w:rPr>
                <w:t>.</w:t>
              </w:r>
            </w:ins>
            <w:ins w:id="7" w:author="Ericsson (Robert)" w:date="2021-11-04T04:36:00Z">
              <w:r w:rsidR="003A370F">
                <w:rPr>
                  <w:lang w:eastAsia="sv-SE"/>
                </w:rPr>
                <w:t xml:space="preserve"> For </w:t>
              </w:r>
            </w:ins>
            <w:ins w:id="8" w:author="Ericsson (Robert)" w:date="2021-11-04T04:37:00Z">
              <w:r w:rsidR="003A370F">
                <w:rPr>
                  <w:lang w:eastAsia="sv-SE"/>
                </w:rPr>
                <w:t xml:space="preserve">the </w:t>
              </w:r>
            </w:ins>
            <w:ins w:id="9" w:author="Ericsson (Robert)" w:date="2021-11-04T04:36:00Z">
              <w:r w:rsidR="003A370F">
                <w:rPr>
                  <w:lang w:eastAsia="sv-SE"/>
                </w:rPr>
                <w:t>high</w:t>
              </w:r>
            </w:ins>
            <w:ins w:id="10" w:author="Ericsson (Robert)" w:date="2021-11-04T04:37:00Z">
              <w:r w:rsidR="003A370F">
                <w:rPr>
                  <w:lang w:eastAsia="sv-SE"/>
                </w:rPr>
                <w:t>est</w:t>
              </w:r>
            </w:ins>
            <w:ins w:id="11" w:author="Ericsson (Robert)" w:date="2021-11-04T04:36:00Z">
              <w:r w:rsidR="003A370F">
                <w:rPr>
                  <w:lang w:eastAsia="sv-SE"/>
                </w:rPr>
                <w:t xml:space="preserve"> SCS, it </w:t>
              </w:r>
            </w:ins>
            <w:ins w:id="12" w:author="Ericsson (Robert)" w:date="2021-11-04T04:37:00Z">
              <w:r w:rsidR="003A370F">
                <w:rPr>
                  <w:lang w:eastAsia="sv-SE"/>
                </w:rPr>
                <w:t>is</w:t>
              </w:r>
            </w:ins>
            <w:ins w:id="13" w:author="Ericsson (Robert)" w:date="2021-11-04T04:38:00Z">
              <w:r w:rsidR="003A370F">
                <w:rPr>
                  <w:lang w:eastAsia="sv-SE"/>
                </w:rPr>
                <w:t xml:space="preserve"> </w:t>
              </w:r>
            </w:ins>
            <w:ins w:id="14" w:author="Ericsson (Robert)" w:date="2021-11-04T04:36:00Z">
              <w:r w:rsidR="003A370F">
                <w:rPr>
                  <w:lang w:eastAsia="sv-SE"/>
                </w:rPr>
                <w:t xml:space="preserve">sufficient to report only every second slot in the TA report </w:t>
              </w:r>
            </w:ins>
            <w:ins w:id="15" w:author="Ericsson (Robert)" w:date="2021-11-04T04:37:00Z">
              <w:r w:rsidR="003A370F">
                <w:rPr>
                  <w:lang w:eastAsia="sv-SE"/>
                </w:rPr>
                <w:t>to keep the reported bits down.</w:t>
              </w:r>
            </w:ins>
          </w:p>
        </w:tc>
      </w:tr>
      <w:tr w:rsidR="002F1CBE" w14:paraId="3CD723D1" w14:textId="77777777">
        <w:tc>
          <w:tcPr>
            <w:tcW w:w="1496" w:type="dxa"/>
            <w:shd w:val="clear" w:color="auto" w:fill="auto"/>
          </w:tcPr>
          <w:p w14:paraId="73D40B0E" w14:textId="77777777" w:rsidR="002F1CBE" w:rsidRDefault="005011DD">
            <w:pPr>
              <w:rPr>
                <w:lang w:eastAsia="sv-SE"/>
              </w:rPr>
            </w:pPr>
            <w:bookmarkStart w:id="16" w:name="_Hlk86842302"/>
            <w:r>
              <w:rPr>
                <w:rFonts w:hint="eastAsia"/>
              </w:rPr>
              <w:t>vivo</w:t>
            </w:r>
          </w:p>
        </w:tc>
        <w:tc>
          <w:tcPr>
            <w:tcW w:w="2009" w:type="dxa"/>
            <w:shd w:val="clear" w:color="auto" w:fill="auto"/>
          </w:tcPr>
          <w:p w14:paraId="28B9161E" w14:textId="77777777" w:rsidR="002F1CBE" w:rsidRDefault="005011DD">
            <w:r>
              <w:rPr>
                <w:rFonts w:hint="eastAsia"/>
              </w:rPr>
              <w:t xml:space="preserve">Option </w:t>
            </w:r>
            <w:r>
              <w:t>1</w:t>
            </w:r>
          </w:p>
        </w:tc>
        <w:tc>
          <w:tcPr>
            <w:tcW w:w="6210" w:type="dxa"/>
            <w:shd w:val="clear" w:color="auto" w:fill="auto"/>
          </w:tcPr>
          <w:p w14:paraId="5F924474" w14:textId="77777777" w:rsidR="002F1CBE" w:rsidRDefault="005011DD">
            <w:r>
              <w:t>Three parameters (common TA, common TA drift rate and Common TA drift rate variation) are defined in RAN1. Common TA drift rate and common TA drift rate variation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095901E4" w14:textId="77777777" w:rsidR="002F1CBE" w:rsidRDefault="005011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36AA42F3" w14:textId="77777777" w:rsidR="002F1CBE" w:rsidRDefault="005011DD">
            <w:r>
              <w:t xml:space="preserve">Considering that the intention of reporting TA is to inform </w:t>
            </w:r>
            <w:proofErr w:type="spellStart"/>
            <w:r>
              <w:t>gNB</w:t>
            </w:r>
            <w:proofErr w:type="spellEnd"/>
            <w:r>
              <w:t xml:space="preserve"> of the TA value which is actually compensated by UE, it is more reasonable to report the full TA.</w:t>
            </w:r>
          </w:p>
        </w:tc>
      </w:tr>
      <w:bookmarkEnd w:id="16"/>
      <w:tr w:rsidR="002F1CBE" w14:paraId="7244CCAB" w14:textId="77777777">
        <w:tc>
          <w:tcPr>
            <w:tcW w:w="1496" w:type="dxa"/>
            <w:shd w:val="clear" w:color="auto" w:fill="auto"/>
          </w:tcPr>
          <w:p w14:paraId="2485E3F7" w14:textId="77777777" w:rsidR="002F1CBE" w:rsidRDefault="005011DD">
            <w:pPr>
              <w:rPr>
                <w:lang w:eastAsia="sv-SE"/>
              </w:rPr>
            </w:pPr>
            <w:r>
              <w:rPr>
                <w:rFonts w:eastAsia="Malgun Gothic" w:hint="eastAsia"/>
                <w:lang w:eastAsia="ko-KR"/>
              </w:rPr>
              <w:t>LG</w:t>
            </w:r>
          </w:p>
        </w:tc>
        <w:tc>
          <w:tcPr>
            <w:tcW w:w="2009" w:type="dxa"/>
            <w:shd w:val="clear" w:color="auto" w:fill="auto"/>
          </w:tcPr>
          <w:p w14:paraId="3F8748CE" w14:textId="77777777" w:rsidR="002F1CBE" w:rsidRDefault="005011DD">
            <w:pPr>
              <w:rPr>
                <w:lang w:eastAsia="sv-SE"/>
              </w:rPr>
            </w:pPr>
            <w:r>
              <w:rPr>
                <w:rFonts w:eastAsia="Malgun Gothic" w:hint="eastAsia"/>
                <w:lang w:eastAsia="ko-KR"/>
              </w:rPr>
              <w:t>Option 2</w:t>
            </w:r>
          </w:p>
        </w:tc>
        <w:tc>
          <w:tcPr>
            <w:tcW w:w="6210" w:type="dxa"/>
            <w:shd w:val="clear" w:color="auto" w:fill="auto"/>
          </w:tcPr>
          <w:p w14:paraId="4400EB04" w14:textId="77777777" w:rsidR="002F1CBE" w:rsidRDefault="005011DD">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F1CBE" w14:paraId="0F277C4C" w14:textId="77777777">
        <w:tc>
          <w:tcPr>
            <w:tcW w:w="1496" w:type="dxa"/>
            <w:shd w:val="clear" w:color="auto" w:fill="auto"/>
          </w:tcPr>
          <w:p w14:paraId="546CC29E" w14:textId="77777777" w:rsidR="002F1CBE" w:rsidRDefault="005011DD">
            <w:pPr>
              <w:rPr>
                <w:rFonts w:eastAsia="DengXian"/>
              </w:rPr>
            </w:pPr>
            <w:r>
              <w:rPr>
                <w:lang w:eastAsia="sv-SE"/>
              </w:rPr>
              <w:lastRenderedPageBreak/>
              <w:t>Nokia</w:t>
            </w:r>
          </w:p>
        </w:tc>
        <w:tc>
          <w:tcPr>
            <w:tcW w:w="2009" w:type="dxa"/>
            <w:shd w:val="clear" w:color="auto" w:fill="auto"/>
          </w:tcPr>
          <w:p w14:paraId="6B730309" w14:textId="77777777" w:rsidR="002F1CBE" w:rsidRDefault="005011DD">
            <w:pPr>
              <w:rPr>
                <w:lang w:eastAsia="sv-SE"/>
              </w:rPr>
            </w:pPr>
            <w:r>
              <w:rPr>
                <w:lang w:eastAsia="sv-SE"/>
              </w:rPr>
              <w:t>Option 1</w:t>
            </w:r>
          </w:p>
        </w:tc>
        <w:tc>
          <w:tcPr>
            <w:tcW w:w="6210" w:type="dxa"/>
            <w:shd w:val="clear" w:color="auto" w:fill="auto"/>
          </w:tcPr>
          <w:p w14:paraId="36484FBB" w14:textId="77777777" w:rsidR="002F1CBE" w:rsidRDefault="005011DD">
            <w:pPr>
              <w:rPr>
                <w:lang w:eastAsia="sv-SE"/>
              </w:rPr>
            </w:pPr>
            <w:r>
              <w:rPr>
                <w:lang w:val="en-US" w:eastAsia="sv-SE"/>
              </w:rPr>
              <w:t xml:space="preserve">Option 2 will save the </w:t>
            </w:r>
            <w:proofErr w:type="spellStart"/>
            <w:r>
              <w:rPr>
                <w:lang w:val="en-US" w:eastAsia="sv-SE"/>
              </w:rPr>
              <w:t>Uu</w:t>
            </w:r>
            <w:proofErr w:type="spellEnd"/>
            <w:r>
              <w:rPr>
                <w:lang w:val="en-US" w:eastAsia="sv-SE"/>
              </w:rPr>
              <w:t xml:space="preserve"> interface overhead while Option 1 is simple for NW implementation. We think both of them can work but slightly prefer Option 1. </w:t>
            </w:r>
          </w:p>
        </w:tc>
      </w:tr>
      <w:tr w:rsidR="002F1CBE" w14:paraId="72F74984" w14:textId="77777777">
        <w:tc>
          <w:tcPr>
            <w:tcW w:w="1496" w:type="dxa"/>
            <w:shd w:val="clear" w:color="auto" w:fill="auto"/>
          </w:tcPr>
          <w:p w14:paraId="78D82E65"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878E123" w14:textId="77777777" w:rsidR="002F1CBE" w:rsidRDefault="005011DD">
            <w:pPr>
              <w:rPr>
                <w:lang w:eastAsia="sv-SE"/>
              </w:rPr>
            </w:pPr>
            <w:r>
              <w:rPr>
                <w:rFonts w:hint="eastAsia"/>
              </w:rPr>
              <w:t>O</w:t>
            </w:r>
            <w:r>
              <w:t>ption 2</w:t>
            </w:r>
          </w:p>
        </w:tc>
        <w:tc>
          <w:tcPr>
            <w:tcW w:w="6210" w:type="dxa"/>
            <w:shd w:val="clear" w:color="auto" w:fill="auto"/>
          </w:tcPr>
          <w:p w14:paraId="7061CCB6" w14:textId="77777777" w:rsidR="002F1CBE" w:rsidRDefault="005011DD">
            <w:pPr>
              <w:rPr>
                <w:lang w:eastAsia="sv-SE"/>
              </w:rPr>
            </w:pPr>
            <w:r>
              <w:rPr>
                <w:lang w:eastAsia="sv-SE"/>
              </w:rPr>
              <w:t xml:space="preserve">In this formula, </w:t>
            </w:r>
            <w:proofErr w:type="spellStart"/>
            <w:r>
              <w:rPr>
                <w:lang w:eastAsia="sv-SE"/>
              </w:rPr>
              <w:t>gNB</w:t>
            </w:r>
            <w:proofErr w:type="spellEnd"/>
            <w:r>
              <w:rPr>
                <w:lang w:eastAsia="sv-SE"/>
              </w:rPr>
              <w:t xml:space="preserve"> knows all the value of all other parameters except </w:t>
            </w:r>
            <w:r>
              <w:rPr>
                <w:rFonts w:cs="Arial"/>
                <w:b/>
              </w:rPr>
              <w:t>N</w:t>
            </w:r>
            <w:r>
              <w:rPr>
                <w:rFonts w:cs="Arial"/>
                <w:b/>
                <w:vertAlign w:val="subscript"/>
              </w:rPr>
              <w:t>TA, UE-specific</w:t>
            </w:r>
            <w:r>
              <w:t>. So report this parameter is straight.</w:t>
            </w:r>
          </w:p>
        </w:tc>
      </w:tr>
      <w:tr w:rsidR="002F1CBE" w14:paraId="046A8466" w14:textId="77777777">
        <w:tc>
          <w:tcPr>
            <w:tcW w:w="1496" w:type="dxa"/>
            <w:shd w:val="clear" w:color="auto" w:fill="auto"/>
          </w:tcPr>
          <w:p w14:paraId="13CC4045"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1DCA5F86" w14:textId="77777777" w:rsidR="002F1CBE" w:rsidRDefault="005011DD">
            <w:pPr>
              <w:rPr>
                <w:lang w:eastAsia="sv-SE"/>
              </w:rPr>
            </w:pPr>
            <w:r>
              <w:rPr>
                <w:lang w:eastAsia="sv-SE"/>
              </w:rPr>
              <w:t>Option 2</w:t>
            </w:r>
          </w:p>
        </w:tc>
        <w:tc>
          <w:tcPr>
            <w:tcW w:w="6210" w:type="dxa"/>
            <w:shd w:val="clear" w:color="auto" w:fill="auto"/>
          </w:tcPr>
          <w:p w14:paraId="77BF63F4" w14:textId="77777777" w:rsidR="002F1CBE" w:rsidRDefault="005011DD">
            <w:pPr>
              <w:rPr>
                <w:lang w:eastAsia="sv-SE"/>
              </w:rPr>
            </w:pPr>
            <w:r>
              <w:rPr>
                <w:rFonts w:cs="Arial"/>
                <w:b/>
              </w:rPr>
              <w:t>N</w:t>
            </w:r>
            <w:r>
              <w:rPr>
                <w:rFonts w:cs="Arial"/>
                <w:b/>
                <w:vertAlign w:val="subscript"/>
              </w:rPr>
              <w:t>TA, UE-specific</w:t>
            </w:r>
            <w:r>
              <w:t xml:space="preserve"> </w:t>
            </w:r>
            <w:r>
              <w:rPr>
                <w:lang w:eastAsia="sv-SE"/>
              </w:rPr>
              <w:t xml:space="preserve">is the only parameter that is unknown to the network. </w:t>
            </w:r>
          </w:p>
        </w:tc>
      </w:tr>
      <w:tr w:rsidR="002F1CBE" w14:paraId="115ABB46" w14:textId="77777777">
        <w:tc>
          <w:tcPr>
            <w:tcW w:w="1496" w:type="dxa"/>
            <w:shd w:val="clear" w:color="auto" w:fill="auto"/>
          </w:tcPr>
          <w:p w14:paraId="0566012B" w14:textId="77777777" w:rsidR="002F1CBE" w:rsidRDefault="005011DD">
            <w:pPr>
              <w:rPr>
                <w:rFonts w:eastAsia="DengXian"/>
              </w:rPr>
            </w:pPr>
            <w:r>
              <w:rPr>
                <w:rFonts w:eastAsia="DengXian"/>
              </w:rPr>
              <w:t>Intel</w:t>
            </w:r>
          </w:p>
        </w:tc>
        <w:tc>
          <w:tcPr>
            <w:tcW w:w="2009" w:type="dxa"/>
            <w:shd w:val="clear" w:color="auto" w:fill="auto"/>
          </w:tcPr>
          <w:p w14:paraId="3547865E" w14:textId="77777777" w:rsidR="002F1CBE" w:rsidRDefault="005011DD">
            <w:pPr>
              <w:rPr>
                <w:lang w:eastAsia="sv-SE"/>
              </w:rPr>
            </w:pPr>
            <w:r>
              <w:rPr>
                <w:lang w:eastAsia="sv-SE"/>
              </w:rPr>
              <w:t>Option 1 or 3</w:t>
            </w:r>
          </w:p>
        </w:tc>
        <w:tc>
          <w:tcPr>
            <w:tcW w:w="6210" w:type="dxa"/>
            <w:shd w:val="clear" w:color="auto" w:fill="auto"/>
          </w:tcPr>
          <w:p w14:paraId="13FAA363" w14:textId="77777777" w:rsidR="002F1CBE" w:rsidRDefault="005011DD">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2F1CBE" w14:paraId="641ED57D" w14:textId="77777777">
        <w:tc>
          <w:tcPr>
            <w:tcW w:w="1496" w:type="dxa"/>
            <w:shd w:val="clear" w:color="auto" w:fill="auto"/>
          </w:tcPr>
          <w:p w14:paraId="60CF29A5" w14:textId="77777777" w:rsidR="002F1CBE" w:rsidRDefault="005011DD">
            <w:pPr>
              <w:rPr>
                <w:rFonts w:eastAsia="DengXian"/>
              </w:rPr>
            </w:pPr>
            <w:r>
              <w:rPr>
                <w:lang w:eastAsia="sv-SE"/>
              </w:rPr>
              <w:t>Sony</w:t>
            </w:r>
          </w:p>
        </w:tc>
        <w:tc>
          <w:tcPr>
            <w:tcW w:w="2009" w:type="dxa"/>
            <w:shd w:val="clear" w:color="auto" w:fill="auto"/>
          </w:tcPr>
          <w:p w14:paraId="067D8825" w14:textId="77777777" w:rsidR="002F1CBE" w:rsidRDefault="005011DD">
            <w:pPr>
              <w:rPr>
                <w:lang w:eastAsia="sv-SE"/>
              </w:rPr>
            </w:pPr>
            <w:r>
              <w:rPr>
                <w:lang w:eastAsia="sv-SE"/>
              </w:rPr>
              <w:t>Option 1</w:t>
            </w:r>
          </w:p>
        </w:tc>
        <w:tc>
          <w:tcPr>
            <w:tcW w:w="6210" w:type="dxa"/>
            <w:shd w:val="clear" w:color="auto" w:fill="auto"/>
          </w:tcPr>
          <w:p w14:paraId="18DCA7D2" w14:textId="77777777" w:rsidR="002F1CBE" w:rsidRDefault="005011DD">
            <w:pPr>
              <w:rPr>
                <w:lang w:eastAsia="sv-SE"/>
              </w:rPr>
            </w:pPr>
            <w:r>
              <w:rPr>
                <w:lang w:eastAsia="sv-SE"/>
              </w:rPr>
              <w:t>Option 1 is the simplest and helps in configuration of UE-specific K-Offset</w:t>
            </w:r>
          </w:p>
        </w:tc>
      </w:tr>
      <w:tr w:rsidR="002F1CBE" w14:paraId="6FBC3383" w14:textId="77777777">
        <w:tc>
          <w:tcPr>
            <w:tcW w:w="1496" w:type="dxa"/>
            <w:shd w:val="clear" w:color="auto" w:fill="auto"/>
          </w:tcPr>
          <w:p w14:paraId="0DF11114"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7428D89F" w14:textId="77777777" w:rsidR="002F1CBE" w:rsidRDefault="005011DD">
            <w:pPr>
              <w:rPr>
                <w:lang w:eastAsia="sv-SE"/>
              </w:rPr>
            </w:pPr>
            <w:r>
              <w:rPr>
                <w:lang w:eastAsia="sv-SE"/>
              </w:rPr>
              <w:t>Option 2 preferred</w:t>
            </w:r>
          </w:p>
        </w:tc>
        <w:tc>
          <w:tcPr>
            <w:tcW w:w="6210" w:type="dxa"/>
            <w:shd w:val="clear" w:color="auto" w:fill="auto"/>
          </w:tcPr>
          <w:p w14:paraId="5E0B39FB" w14:textId="77777777" w:rsidR="002F1CBE" w:rsidRDefault="005011DD">
            <w:pPr>
              <w:rPr>
                <w:lang w:eastAsia="sv-SE"/>
              </w:rPr>
            </w:pPr>
            <w:r>
              <w:rPr>
                <w:lang w:eastAsia="sv-SE"/>
              </w:rPr>
              <w:t>Option 2 is preferred if NW and UE have common understanding on what other parameters were used. However, we think the issue raised by vivo is valid and this may not always be the case. If there is an issue we could accept Option 1.</w:t>
            </w:r>
          </w:p>
        </w:tc>
      </w:tr>
      <w:tr w:rsidR="002F1CBE" w14:paraId="15CB9E48" w14:textId="77777777">
        <w:tc>
          <w:tcPr>
            <w:tcW w:w="1496" w:type="dxa"/>
            <w:shd w:val="clear" w:color="auto" w:fill="auto"/>
          </w:tcPr>
          <w:p w14:paraId="221126EC" w14:textId="77777777" w:rsidR="002F1CBE" w:rsidRDefault="005011DD">
            <w:pPr>
              <w:rPr>
                <w:lang w:eastAsia="sv-SE"/>
              </w:rPr>
            </w:pPr>
            <w:r>
              <w:rPr>
                <w:lang w:eastAsia="sv-SE"/>
              </w:rPr>
              <w:t>Qualcomm</w:t>
            </w:r>
          </w:p>
        </w:tc>
        <w:tc>
          <w:tcPr>
            <w:tcW w:w="2009" w:type="dxa"/>
            <w:shd w:val="clear" w:color="auto" w:fill="auto"/>
          </w:tcPr>
          <w:p w14:paraId="070EE8CE" w14:textId="77777777" w:rsidR="002F1CBE" w:rsidRDefault="005011DD">
            <w:pPr>
              <w:rPr>
                <w:lang w:eastAsia="sv-SE"/>
              </w:rPr>
            </w:pPr>
            <w:r>
              <w:rPr>
                <w:lang w:eastAsia="sv-SE"/>
              </w:rPr>
              <w:t>Option 1</w:t>
            </w:r>
          </w:p>
        </w:tc>
        <w:tc>
          <w:tcPr>
            <w:tcW w:w="6210" w:type="dxa"/>
            <w:shd w:val="clear" w:color="auto" w:fill="auto"/>
          </w:tcPr>
          <w:p w14:paraId="6205DBBC" w14:textId="77777777" w:rsidR="002F1CBE" w:rsidRDefault="005011DD">
            <w:pPr>
              <w:rPr>
                <w:lang w:eastAsia="sv-SE"/>
              </w:rPr>
            </w:pPr>
            <w:r>
              <w:rPr>
                <w:lang w:eastAsia="sv-SE"/>
              </w:rPr>
              <w:t xml:space="preserve">Option 1 or 2 or 3 works. We are fine with option 1. </w:t>
            </w:r>
          </w:p>
        </w:tc>
      </w:tr>
      <w:tr w:rsidR="002F1CBE" w14:paraId="7B10C849" w14:textId="77777777">
        <w:tc>
          <w:tcPr>
            <w:tcW w:w="1496" w:type="dxa"/>
            <w:shd w:val="clear" w:color="auto" w:fill="auto"/>
          </w:tcPr>
          <w:p w14:paraId="3F83E19C" w14:textId="77777777" w:rsidR="002F1CBE" w:rsidRDefault="005011DD">
            <w:r>
              <w:rPr>
                <w:rFonts w:hint="eastAsia"/>
              </w:rPr>
              <w:t>CATT</w:t>
            </w:r>
          </w:p>
        </w:tc>
        <w:tc>
          <w:tcPr>
            <w:tcW w:w="2009" w:type="dxa"/>
            <w:shd w:val="clear" w:color="auto" w:fill="auto"/>
          </w:tcPr>
          <w:p w14:paraId="4172F304" w14:textId="77777777" w:rsidR="002F1CBE" w:rsidRDefault="005011DD">
            <w:r>
              <w:rPr>
                <w:rFonts w:hint="eastAsia"/>
              </w:rPr>
              <w:t>Option 2</w:t>
            </w:r>
          </w:p>
        </w:tc>
        <w:tc>
          <w:tcPr>
            <w:tcW w:w="6210" w:type="dxa"/>
            <w:shd w:val="clear" w:color="auto" w:fill="auto"/>
          </w:tcPr>
          <w:p w14:paraId="71E1B605" w14:textId="77777777" w:rsidR="002F1CBE" w:rsidRDefault="005011DD">
            <w:pPr>
              <w:rPr>
                <w:lang w:eastAsia="sv-SE"/>
              </w:rPr>
            </w:pPr>
            <w:r>
              <w:rPr>
                <w:lang w:eastAsia="sv-SE"/>
              </w:rPr>
              <w:t>We also think it is not necessary to tell the NW what the NW already knows. And the related calculation is very simple addition</w:t>
            </w:r>
            <w:r>
              <w:rPr>
                <w:rFonts w:hint="eastAsia"/>
              </w:rPr>
              <w:t xml:space="preserve"> for the network</w:t>
            </w:r>
            <w:r>
              <w:rPr>
                <w:lang w:eastAsia="sv-SE"/>
              </w:rPr>
              <w:t>, we don’t it should be a very critical criterion for the option selection.</w:t>
            </w:r>
          </w:p>
        </w:tc>
      </w:tr>
      <w:tr w:rsidR="002F1CBE" w14:paraId="0CEC54DE" w14:textId="77777777">
        <w:tc>
          <w:tcPr>
            <w:tcW w:w="1496" w:type="dxa"/>
            <w:shd w:val="clear" w:color="auto" w:fill="auto"/>
          </w:tcPr>
          <w:p w14:paraId="4DE09D11" w14:textId="77777777" w:rsidR="002F1CBE" w:rsidRDefault="005011DD">
            <w:pPr>
              <w:rPr>
                <w:lang w:val="en-US"/>
              </w:rPr>
            </w:pPr>
            <w:r>
              <w:rPr>
                <w:rFonts w:hint="eastAsia"/>
                <w:lang w:val="en-US"/>
              </w:rPr>
              <w:t>ZTE</w:t>
            </w:r>
          </w:p>
        </w:tc>
        <w:tc>
          <w:tcPr>
            <w:tcW w:w="2009" w:type="dxa"/>
            <w:shd w:val="clear" w:color="auto" w:fill="auto"/>
          </w:tcPr>
          <w:p w14:paraId="3CF67B74" w14:textId="77777777" w:rsidR="002F1CBE" w:rsidRDefault="005011DD">
            <w:pPr>
              <w:rPr>
                <w:lang w:val="en-US" w:eastAsia="sv-SE"/>
              </w:rPr>
            </w:pPr>
            <w:r>
              <w:rPr>
                <w:rFonts w:hint="eastAsia"/>
                <w:lang w:val="en-US"/>
              </w:rPr>
              <w:t>Option 1</w:t>
            </w:r>
          </w:p>
        </w:tc>
        <w:tc>
          <w:tcPr>
            <w:tcW w:w="6210" w:type="dxa"/>
            <w:shd w:val="clear" w:color="auto" w:fill="auto"/>
          </w:tcPr>
          <w:p w14:paraId="56EAE8A8" w14:textId="77777777" w:rsidR="002F1CBE" w:rsidRDefault="005011DD">
            <w:pPr>
              <w:rPr>
                <w:lang w:val="en-US" w:eastAsia="sv-SE"/>
              </w:rPr>
            </w:pPr>
            <w:r>
              <w:rPr>
                <w:rFonts w:hint="eastAsia"/>
                <w:lang w:val="en-US"/>
              </w:rPr>
              <w:t>When slot level is used, the additional overhead saved by option 1 is only 1bits out-of-14 bits; while option 1 is simpler for NW</w:t>
            </w:r>
            <w:r>
              <w:rPr>
                <w:lang w:val="en-US"/>
              </w:rPr>
              <w:t>’</w:t>
            </w:r>
            <w:r>
              <w:rPr>
                <w:rFonts w:hint="eastAsia"/>
                <w:lang w:val="en-US"/>
              </w:rPr>
              <w:t xml:space="preserve">s implementation. Even when </w:t>
            </w:r>
            <w:proofErr w:type="spellStart"/>
            <w:r>
              <w:rPr>
                <w:rFonts w:hint="eastAsia"/>
                <w:lang w:val="en-US"/>
              </w:rPr>
              <w:t>validityTimer</w:t>
            </w:r>
            <w:proofErr w:type="spellEnd"/>
            <w:r>
              <w:rPr>
                <w:rFonts w:hint="eastAsia"/>
                <w:lang w:val="en-US"/>
              </w:rPr>
              <w:t xml:space="preserve"> comes for usage, since NW has no control of when or whether UE has successfully received the SIB containing common TA, it is possible NW</w:t>
            </w:r>
            <w:r>
              <w:rPr>
                <w:lang w:val="en-US"/>
              </w:rPr>
              <w:t>’</w:t>
            </w:r>
            <w:r>
              <w:rPr>
                <w:rFonts w:hint="eastAsia"/>
                <w:lang w:val="en-US"/>
              </w:rPr>
              <w:t>s understanding on common TA might differ from that in UE</w:t>
            </w:r>
            <w:r>
              <w:rPr>
                <w:lang w:val="en-US"/>
              </w:rPr>
              <w:t>’</w:t>
            </w:r>
            <w:r>
              <w:rPr>
                <w:rFonts w:hint="eastAsia"/>
                <w:lang w:val="en-US"/>
              </w:rPr>
              <w:t xml:space="preserve">s, especially around the time when common TA is updated. Considering the differential overhead is very small, we </w:t>
            </w:r>
            <w:proofErr w:type="spellStart"/>
            <w:r>
              <w:rPr>
                <w:rFonts w:hint="eastAsia"/>
                <w:lang w:val="en-US"/>
              </w:rPr>
              <w:t>perfer</w:t>
            </w:r>
            <w:proofErr w:type="spellEnd"/>
            <w:r>
              <w:rPr>
                <w:rFonts w:hint="eastAsia"/>
                <w:lang w:val="en-US"/>
              </w:rPr>
              <w:t xml:space="preserve"> option 1 for the benefits of NW</w:t>
            </w:r>
            <w:r>
              <w:rPr>
                <w:lang w:val="en-US"/>
              </w:rPr>
              <w:t>’</w:t>
            </w:r>
            <w:r>
              <w:rPr>
                <w:rFonts w:hint="eastAsia"/>
                <w:lang w:val="en-US"/>
              </w:rPr>
              <w:t xml:space="preserve">s implementation. </w:t>
            </w:r>
          </w:p>
        </w:tc>
      </w:tr>
      <w:tr w:rsidR="00602757" w14:paraId="2425830B" w14:textId="77777777">
        <w:tc>
          <w:tcPr>
            <w:tcW w:w="1496" w:type="dxa"/>
            <w:shd w:val="clear" w:color="auto" w:fill="auto"/>
          </w:tcPr>
          <w:p w14:paraId="73BDE607" w14:textId="16D73D30" w:rsidR="00602757" w:rsidRDefault="00602757">
            <w:pPr>
              <w:rPr>
                <w:lang w:val="en-US"/>
              </w:rPr>
            </w:pPr>
            <w:r>
              <w:rPr>
                <w:lang w:val="en-US"/>
              </w:rPr>
              <w:t>Ericsson</w:t>
            </w:r>
          </w:p>
        </w:tc>
        <w:tc>
          <w:tcPr>
            <w:tcW w:w="2009" w:type="dxa"/>
            <w:shd w:val="clear" w:color="auto" w:fill="auto"/>
          </w:tcPr>
          <w:p w14:paraId="572E99EC" w14:textId="65355D23" w:rsidR="00602757" w:rsidRDefault="00602757">
            <w:pPr>
              <w:rPr>
                <w:lang w:val="en-US"/>
              </w:rPr>
            </w:pPr>
            <w:r>
              <w:rPr>
                <w:lang w:val="en-US"/>
              </w:rPr>
              <w:t>Option 4</w:t>
            </w:r>
          </w:p>
        </w:tc>
        <w:tc>
          <w:tcPr>
            <w:tcW w:w="6210" w:type="dxa"/>
            <w:shd w:val="clear" w:color="auto" w:fill="auto"/>
          </w:tcPr>
          <w:p w14:paraId="31D3C47B" w14:textId="1F173B7F" w:rsidR="00602757" w:rsidRDefault="00602757">
            <w:pPr>
              <w:rPr>
                <w:lang w:val="en-US"/>
              </w:rPr>
            </w:pPr>
            <w:r>
              <w:rPr>
                <w:lang w:val="en-US"/>
              </w:rPr>
              <w:t xml:space="preserve">Using this method </w:t>
            </w:r>
            <w:r w:rsidR="003A370F">
              <w:rPr>
                <w:lang w:val="en-US"/>
              </w:rPr>
              <w:t xml:space="preserve">will </w:t>
            </w:r>
            <w:r>
              <w:rPr>
                <w:lang w:val="en-US"/>
              </w:rPr>
              <w:t>limit the size of the TA report</w:t>
            </w:r>
            <w:r w:rsidR="003A370F">
              <w:rPr>
                <w:lang w:val="en-US"/>
              </w:rPr>
              <w:t xml:space="preserve"> to 8 bits</w:t>
            </w:r>
            <w:r>
              <w:rPr>
                <w:lang w:val="en-US"/>
              </w:rPr>
              <w:t xml:space="preserve">. This is very </w:t>
            </w:r>
            <w:r w:rsidR="003A370F">
              <w:rPr>
                <w:lang w:val="en-US"/>
              </w:rPr>
              <w:t xml:space="preserve">important as the MAC CE may be sent in Msg3 which usually defines the coverage of a cell. </w:t>
            </w:r>
          </w:p>
        </w:tc>
      </w:tr>
      <w:tr w:rsidR="001A745B" w14:paraId="747833BA"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D24BE"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87655C" w14:textId="77777777" w:rsidR="001A745B" w:rsidRPr="00E17AFE" w:rsidRDefault="001A745B" w:rsidP="001C4273">
            <w:pPr>
              <w:rPr>
                <w:lang w:val="en-US"/>
              </w:rPr>
            </w:pPr>
            <w:r w:rsidRPr="00E17AFE">
              <w:rPr>
                <w:lang w:val="en-US"/>
              </w:rPr>
              <w:t>Option 1 or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48808C" w14:textId="77777777" w:rsidR="001A745B" w:rsidRPr="00E17AFE" w:rsidRDefault="001A745B" w:rsidP="001C4273">
            <w:pPr>
              <w:rPr>
                <w:lang w:val="en-US"/>
              </w:rPr>
            </w:pPr>
            <w:r w:rsidRPr="00E17AFE">
              <w:rPr>
                <w:lang w:val="en-US"/>
              </w:rPr>
              <w:t>Option 2 seems to be enough for NW to know UE specific TA. Also option 1 is acceptable.</w:t>
            </w:r>
          </w:p>
        </w:tc>
      </w:tr>
      <w:tr w:rsidR="001200CD" w:rsidRPr="00B52AFC" w14:paraId="6D572335"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6F6A344" w14:textId="77777777" w:rsidR="001200CD" w:rsidRPr="00C62A21" w:rsidRDefault="001200CD"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E23721" w14:textId="77777777" w:rsidR="001200CD" w:rsidRPr="00C62A21" w:rsidRDefault="001200CD" w:rsidP="00B66F73">
            <w:pPr>
              <w:rPr>
                <w:lang w:val="en-US"/>
              </w:rPr>
            </w:pPr>
            <w:r w:rsidRPr="00C62A21">
              <w:rPr>
                <w:lang w:val="en-US"/>
              </w:rPr>
              <w:t xml:space="preserve">Option 1 or </w:t>
            </w:r>
            <w:r>
              <w:rPr>
                <w:lang w:val="en-US"/>
              </w:rPr>
              <w:t>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69B525" w14:textId="77777777" w:rsidR="001200CD" w:rsidRPr="00C62A21" w:rsidRDefault="001200CD" w:rsidP="00B66F73">
            <w:pPr>
              <w:rPr>
                <w:lang w:val="en-US"/>
              </w:rPr>
            </w:pPr>
          </w:p>
        </w:tc>
      </w:tr>
    </w:tbl>
    <w:p w14:paraId="61808856" w14:textId="77777777" w:rsidR="002F1CBE" w:rsidRDefault="002F1CBE">
      <w:pPr>
        <w:rPr>
          <w:sz w:val="21"/>
          <w:szCs w:val="21"/>
        </w:rPr>
      </w:pPr>
    </w:p>
    <w:p w14:paraId="1AFB343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20F0E2E" w14:textId="77777777" w:rsidR="002F1CBE" w:rsidRDefault="005011DD">
      <w:r>
        <w:rPr>
          <w:rFonts w:hint="eastAsia"/>
          <w:highlight w:val="yellow"/>
        </w:rPr>
        <w:t>T</w:t>
      </w:r>
      <w:r>
        <w:rPr>
          <w:highlight w:val="yellow"/>
        </w:rPr>
        <w:t>BA…</w:t>
      </w:r>
    </w:p>
    <w:p w14:paraId="069FB948" w14:textId="77777777" w:rsidR="002F1CBE" w:rsidRDefault="002F1CBE">
      <w:pPr>
        <w:rPr>
          <w:b/>
          <w:u w:val="single"/>
        </w:rPr>
      </w:pPr>
    </w:p>
    <w:p w14:paraId="3893A5F8" w14:textId="77777777" w:rsidR="002F1CBE" w:rsidRDefault="002F1CBE">
      <w:pPr>
        <w:rPr>
          <w:b/>
          <w:u w:val="single"/>
        </w:rPr>
      </w:pPr>
    </w:p>
    <w:p w14:paraId="1352F862" w14:textId="77777777" w:rsidR="002F1CBE" w:rsidRDefault="005011DD">
      <w:pPr>
        <w:rPr>
          <w:b/>
          <w:u w:val="single"/>
          <w:lang w:val="en-US"/>
        </w:rPr>
      </w:pPr>
      <w:r>
        <w:rPr>
          <w:b/>
          <w:u w:val="single"/>
          <w:lang w:val="en-US"/>
        </w:rPr>
        <w:t>Where to report TA during RACH</w:t>
      </w:r>
    </w:p>
    <w:p w14:paraId="710F808B" w14:textId="77777777" w:rsidR="002F1CBE" w:rsidRDefault="005011DD">
      <w:r>
        <w:rPr>
          <w:lang w:val="en-US"/>
        </w:rPr>
        <w:t xml:space="preserve">As shown above, RAN2 has agreed that UE may report information about UE specific TA pre-compensation at RA procedure (MSGA/MSG3 or MSG5) using MAC CE. </w:t>
      </w:r>
      <w:r>
        <w:t xml:space="preserve">In [2], [3], [5], [7], [9] and [16], it is proposed for further discussion regarding where to include TA report during RACH, i.e., in MSG3/MSGA or MSG5. </w:t>
      </w:r>
    </w:p>
    <w:p w14:paraId="7AC3567E" w14:textId="77777777" w:rsidR="002F1CBE" w:rsidRDefault="005011DD">
      <w:pPr>
        <w:rPr>
          <w:lang w:val="en-US"/>
        </w:rPr>
      </w:pPr>
      <w:r>
        <w:rPr>
          <w:lang w:val="en-US"/>
        </w:rPr>
        <w:t>Here are the related proposals:</w:t>
      </w:r>
    </w:p>
    <w:tbl>
      <w:tblPr>
        <w:tblStyle w:val="Grilledutableau"/>
        <w:tblW w:w="0" w:type="auto"/>
        <w:tblLook w:val="04A0" w:firstRow="1" w:lastRow="0" w:firstColumn="1" w:lastColumn="0" w:noHBand="0" w:noVBand="1"/>
      </w:tblPr>
      <w:tblGrid>
        <w:gridCol w:w="2254"/>
        <w:gridCol w:w="5669"/>
        <w:gridCol w:w="1706"/>
      </w:tblGrid>
      <w:tr w:rsidR="002F1CBE" w14:paraId="396764EF" w14:textId="77777777">
        <w:tc>
          <w:tcPr>
            <w:tcW w:w="2254" w:type="dxa"/>
          </w:tcPr>
          <w:p w14:paraId="32DA25AC"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5E401BC" w14:textId="77777777" w:rsidR="002F1CBE" w:rsidRDefault="005011DD">
            <w:pPr>
              <w:jc w:val="center"/>
              <w:rPr>
                <w:rFonts w:cs="Arial"/>
              </w:rPr>
            </w:pPr>
            <w:r>
              <w:rPr>
                <w:rFonts w:cs="Arial"/>
              </w:rPr>
              <w:t>Relevant Proposals</w:t>
            </w:r>
          </w:p>
        </w:tc>
        <w:tc>
          <w:tcPr>
            <w:tcW w:w="1706" w:type="dxa"/>
          </w:tcPr>
          <w:p w14:paraId="472389B9" w14:textId="77777777" w:rsidR="002F1CBE" w:rsidRDefault="005011DD">
            <w:pPr>
              <w:jc w:val="center"/>
              <w:rPr>
                <w:rFonts w:cs="Arial"/>
              </w:rPr>
            </w:pPr>
            <w:r>
              <w:rPr>
                <w:rFonts w:cs="Arial"/>
              </w:rPr>
              <w:t>Source</w:t>
            </w:r>
          </w:p>
        </w:tc>
      </w:tr>
      <w:tr w:rsidR="002F1CBE" w14:paraId="2DB0B7F7" w14:textId="77777777">
        <w:tc>
          <w:tcPr>
            <w:tcW w:w="2254" w:type="dxa"/>
          </w:tcPr>
          <w:p w14:paraId="4E97FFC9" w14:textId="77777777" w:rsidR="002F1CBE" w:rsidRDefault="005011DD">
            <w:pPr>
              <w:rPr>
                <w:rFonts w:cs="Arial"/>
              </w:rPr>
            </w:pPr>
            <w:r>
              <w:rPr>
                <w:rFonts w:cs="Arial"/>
              </w:rPr>
              <w:t>[2] R2-2109660</w:t>
            </w:r>
          </w:p>
        </w:tc>
        <w:tc>
          <w:tcPr>
            <w:tcW w:w="5669" w:type="dxa"/>
          </w:tcPr>
          <w:p w14:paraId="383CAF7E" w14:textId="77777777" w:rsidR="002F1CBE" w:rsidRDefault="005011DD">
            <w:pPr>
              <w:rPr>
                <w:rFonts w:cs="Arial"/>
              </w:rPr>
            </w:pPr>
            <w:r>
              <w:rPr>
                <w:rFonts w:eastAsia="Courier New" w:cs="Arial"/>
              </w:rPr>
              <w:t>Proposal 1: Include TA report in MSG5 rather than MSG3/MSGA.</w:t>
            </w:r>
            <w:r>
              <w:rPr>
                <w:rFonts w:cs="Arial"/>
              </w:rPr>
              <w:t xml:space="preserve">  </w:t>
            </w:r>
          </w:p>
        </w:tc>
        <w:tc>
          <w:tcPr>
            <w:tcW w:w="1706" w:type="dxa"/>
          </w:tcPr>
          <w:p w14:paraId="0B2536B7"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28EC8912" w14:textId="77777777">
        <w:tc>
          <w:tcPr>
            <w:tcW w:w="2254" w:type="dxa"/>
          </w:tcPr>
          <w:p w14:paraId="6F8E3C05" w14:textId="77777777" w:rsidR="002F1CBE" w:rsidRDefault="005011DD">
            <w:pPr>
              <w:rPr>
                <w:rFonts w:cs="Arial"/>
              </w:rPr>
            </w:pPr>
            <w:r>
              <w:rPr>
                <w:rFonts w:cs="Arial"/>
              </w:rPr>
              <w:lastRenderedPageBreak/>
              <w:t>[3] R2-2110019</w:t>
            </w:r>
          </w:p>
        </w:tc>
        <w:tc>
          <w:tcPr>
            <w:tcW w:w="5669" w:type="dxa"/>
          </w:tcPr>
          <w:p w14:paraId="3EA17BFC" w14:textId="77777777" w:rsidR="002F1CBE" w:rsidRDefault="005011DD">
            <w:pPr>
              <w:rPr>
                <w:rFonts w:cs="Arial"/>
              </w:rPr>
            </w:pPr>
            <w:r>
              <w:rPr>
                <w:rFonts w:cs="Arial"/>
              </w:rPr>
              <w:t>Proposal 4</w:t>
            </w:r>
            <w:r>
              <w:rPr>
                <w:rFonts w:cs="Arial"/>
              </w:rPr>
              <w:tab/>
              <w:t xml:space="preserve">During RACH, TA report MAC CE can either be included in </w:t>
            </w:r>
            <w:proofErr w:type="spellStart"/>
            <w:r>
              <w:rPr>
                <w:rFonts w:cs="Arial"/>
              </w:rPr>
              <w:t>MsgA</w:t>
            </w:r>
            <w:proofErr w:type="spellEnd"/>
            <w:r>
              <w:rPr>
                <w:rFonts w:cs="Arial"/>
              </w:rPr>
              <w:t xml:space="preserve">/Msg3, or Msg5, depending on the UL grant size for Msg3 or </w:t>
            </w:r>
            <w:proofErr w:type="spellStart"/>
            <w:r>
              <w:rPr>
                <w:rFonts w:cs="Arial"/>
              </w:rPr>
              <w:t>MsgA</w:t>
            </w:r>
            <w:proofErr w:type="spellEnd"/>
            <w:r>
              <w:rPr>
                <w:rFonts w:cs="Arial"/>
              </w:rPr>
              <w:t xml:space="preserve"> PUSCH resource size.</w:t>
            </w:r>
          </w:p>
        </w:tc>
        <w:tc>
          <w:tcPr>
            <w:tcW w:w="1706" w:type="dxa"/>
          </w:tcPr>
          <w:p w14:paraId="541E493D" w14:textId="77777777" w:rsidR="002F1CBE" w:rsidRDefault="005011DD">
            <w:pPr>
              <w:rPr>
                <w:rFonts w:cs="Arial"/>
              </w:rPr>
            </w:pPr>
            <w:r>
              <w:rPr>
                <w:rFonts w:cs="Arial"/>
              </w:rPr>
              <w:t>Xiaomi</w:t>
            </w:r>
          </w:p>
        </w:tc>
      </w:tr>
      <w:tr w:rsidR="002F1CBE" w14:paraId="62E0676D" w14:textId="77777777">
        <w:tc>
          <w:tcPr>
            <w:tcW w:w="2254" w:type="dxa"/>
          </w:tcPr>
          <w:p w14:paraId="15533E33" w14:textId="77777777" w:rsidR="002F1CBE" w:rsidRDefault="005011DD">
            <w:pPr>
              <w:pStyle w:val="Doc-title"/>
              <w:rPr>
                <w:rFonts w:cs="Arial"/>
                <w:szCs w:val="20"/>
              </w:rPr>
            </w:pPr>
            <w:r>
              <w:rPr>
                <w:rFonts w:cs="Arial"/>
                <w:szCs w:val="20"/>
              </w:rPr>
              <w:t>[5] R2-2110125</w:t>
            </w:r>
          </w:p>
        </w:tc>
        <w:tc>
          <w:tcPr>
            <w:tcW w:w="5669" w:type="dxa"/>
          </w:tcPr>
          <w:p w14:paraId="3585E905" w14:textId="77777777" w:rsidR="002F1CBE" w:rsidRDefault="005011DD">
            <w:pPr>
              <w:spacing w:before="180"/>
              <w:rPr>
                <w:rFonts w:eastAsia="DengXian" w:cs="Arial"/>
              </w:rPr>
            </w:pPr>
            <w:r>
              <w:rPr>
                <w:rFonts w:eastAsia="DengXian" w:cs="Arial"/>
              </w:rPr>
              <w:t xml:space="preserve">Proposal 3: Whether the TA report is via </w:t>
            </w:r>
            <w:proofErr w:type="spellStart"/>
            <w:r>
              <w:rPr>
                <w:rFonts w:eastAsia="DengXian" w:cs="Arial"/>
              </w:rPr>
              <w:t>msgA</w:t>
            </w:r>
            <w:proofErr w:type="spellEnd"/>
            <w:r>
              <w:rPr>
                <w:rFonts w:eastAsia="DengXian" w:cs="Arial"/>
              </w:rPr>
              <w:t xml:space="preserve">/msg3 or </w:t>
            </w:r>
            <w:proofErr w:type="spellStart"/>
            <w:r>
              <w:rPr>
                <w:rFonts w:eastAsia="DengXian" w:cs="Arial"/>
              </w:rPr>
              <w:t>msg</w:t>
            </w:r>
            <w:proofErr w:type="spellEnd"/>
            <w:r>
              <w:rPr>
                <w:rFonts w:eastAsia="DengXian" w:cs="Arial"/>
              </w:rPr>
              <w:t xml:space="preserve"> 5 shall be fixed in specification.</w:t>
            </w:r>
          </w:p>
          <w:p w14:paraId="6D492B06" w14:textId="77777777" w:rsidR="002F1CBE" w:rsidRDefault="005011DD">
            <w:pPr>
              <w:spacing w:before="180"/>
              <w:rPr>
                <w:rFonts w:eastAsia="DengXian" w:cs="Arial"/>
              </w:rPr>
            </w:pPr>
            <w:r>
              <w:rPr>
                <w:rFonts w:eastAsia="DengXian" w:cs="Arial"/>
              </w:rPr>
              <w:t xml:space="preserve">Proposal 4: If the size of TA MAC CE does not worse the coverage performance, </w:t>
            </w:r>
            <w:proofErr w:type="spellStart"/>
            <w:r>
              <w:rPr>
                <w:rFonts w:eastAsia="DengXian" w:cs="Arial"/>
              </w:rPr>
              <w:t>msgA</w:t>
            </w:r>
            <w:proofErr w:type="spellEnd"/>
            <w:r>
              <w:rPr>
                <w:rFonts w:eastAsia="DengXian" w:cs="Arial"/>
              </w:rPr>
              <w:t>/msg3 shall be applied, else msg5 shall be applied.</w:t>
            </w:r>
          </w:p>
        </w:tc>
        <w:tc>
          <w:tcPr>
            <w:tcW w:w="1706" w:type="dxa"/>
          </w:tcPr>
          <w:p w14:paraId="2B046697" w14:textId="77777777" w:rsidR="002F1CBE" w:rsidRDefault="005011DD">
            <w:pPr>
              <w:rPr>
                <w:rFonts w:cs="Arial"/>
              </w:rPr>
            </w:pPr>
            <w:proofErr w:type="spellStart"/>
            <w:r>
              <w:rPr>
                <w:rFonts w:cs="Arial"/>
              </w:rPr>
              <w:t>Spreadtrum</w:t>
            </w:r>
            <w:proofErr w:type="spellEnd"/>
            <w:r>
              <w:rPr>
                <w:rFonts w:cs="Arial"/>
              </w:rPr>
              <w:t xml:space="preserve"> Communications</w:t>
            </w:r>
          </w:p>
        </w:tc>
      </w:tr>
      <w:tr w:rsidR="002F1CBE" w14:paraId="50EDFE2F" w14:textId="77777777">
        <w:tc>
          <w:tcPr>
            <w:tcW w:w="2254" w:type="dxa"/>
          </w:tcPr>
          <w:p w14:paraId="55EC9FC1" w14:textId="77777777" w:rsidR="002F1CBE" w:rsidRDefault="005011DD">
            <w:pPr>
              <w:rPr>
                <w:rFonts w:cs="Arial"/>
              </w:rPr>
            </w:pPr>
            <w:r>
              <w:rPr>
                <w:rFonts w:cs="Arial"/>
              </w:rPr>
              <w:t>[7] R2-2110733</w:t>
            </w:r>
          </w:p>
        </w:tc>
        <w:tc>
          <w:tcPr>
            <w:tcW w:w="5669" w:type="dxa"/>
          </w:tcPr>
          <w:p w14:paraId="71B9A32D" w14:textId="77777777" w:rsidR="002F1CBE" w:rsidRDefault="005011DD">
            <w:pPr>
              <w:rPr>
                <w:rFonts w:cs="Arial"/>
                <w:bCs/>
                <w:lang w:val="en-US"/>
              </w:rPr>
            </w:pPr>
            <w:r>
              <w:rPr>
                <w:rFonts w:cs="Arial"/>
                <w:bCs/>
                <w:lang w:val="en-US"/>
              </w:rPr>
              <w:t>Proposal 4: Msg3 is used for TA report via 4stepRACH if enabled by NW.</w:t>
            </w:r>
          </w:p>
        </w:tc>
        <w:tc>
          <w:tcPr>
            <w:tcW w:w="1706" w:type="dxa"/>
          </w:tcPr>
          <w:p w14:paraId="79B5DD0C" w14:textId="77777777" w:rsidR="002F1CBE" w:rsidRDefault="005011DD">
            <w:pPr>
              <w:rPr>
                <w:rFonts w:cs="Arial"/>
              </w:rPr>
            </w:pPr>
            <w:r>
              <w:rPr>
                <w:rFonts w:cs="Arial"/>
              </w:rPr>
              <w:t>ZTE</w:t>
            </w:r>
          </w:p>
        </w:tc>
      </w:tr>
      <w:tr w:rsidR="002F1CBE" w14:paraId="66A6AE56" w14:textId="77777777">
        <w:tc>
          <w:tcPr>
            <w:tcW w:w="2254" w:type="dxa"/>
          </w:tcPr>
          <w:p w14:paraId="553D2F68" w14:textId="77777777" w:rsidR="002F1CBE" w:rsidRDefault="005011DD">
            <w:pPr>
              <w:pStyle w:val="Doc-title"/>
              <w:rPr>
                <w:rFonts w:cs="Arial"/>
                <w:szCs w:val="20"/>
              </w:rPr>
            </w:pPr>
            <w:r>
              <w:rPr>
                <w:rFonts w:cs="Arial"/>
                <w:szCs w:val="20"/>
              </w:rPr>
              <w:t>[9] R2-2110774</w:t>
            </w:r>
          </w:p>
        </w:tc>
        <w:tc>
          <w:tcPr>
            <w:tcW w:w="5669" w:type="dxa"/>
          </w:tcPr>
          <w:p w14:paraId="27509CEC" w14:textId="77777777" w:rsidR="002F1CBE" w:rsidRDefault="005011DD">
            <w:pPr>
              <w:rPr>
                <w:rFonts w:cs="Arial"/>
              </w:rPr>
            </w:pPr>
            <w:r>
              <w:rPr>
                <w:rFonts w:cs="Arial"/>
              </w:rPr>
              <w:t>Proposal 1: If enabled by the network in SI, the UE reports in random-access procedure (MSGA/MSG3 or MSG5) the difference between the full TA that UE applies and the configured common TA.</w:t>
            </w:r>
          </w:p>
        </w:tc>
        <w:tc>
          <w:tcPr>
            <w:tcW w:w="1706" w:type="dxa"/>
          </w:tcPr>
          <w:p w14:paraId="5AA0D20A" w14:textId="77777777" w:rsidR="002F1CBE" w:rsidRDefault="005011DD">
            <w:pPr>
              <w:rPr>
                <w:rFonts w:cs="Arial"/>
              </w:rPr>
            </w:pPr>
            <w:r>
              <w:rPr>
                <w:rFonts w:cs="Arial"/>
              </w:rPr>
              <w:t>Samsung Research America</w:t>
            </w:r>
          </w:p>
        </w:tc>
      </w:tr>
      <w:tr w:rsidR="002F1CBE" w14:paraId="27892576" w14:textId="77777777">
        <w:tc>
          <w:tcPr>
            <w:tcW w:w="2254" w:type="dxa"/>
          </w:tcPr>
          <w:p w14:paraId="237AF7E1" w14:textId="77777777" w:rsidR="002F1CBE" w:rsidRDefault="005011DD">
            <w:pPr>
              <w:pStyle w:val="Doc-title"/>
              <w:rPr>
                <w:rFonts w:cs="Arial"/>
                <w:szCs w:val="20"/>
              </w:rPr>
            </w:pPr>
            <w:r>
              <w:rPr>
                <w:rFonts w:cs="Arial"/>
                <w:szCs w:val="20"/>
              </w:rPr>
              <w:t>[16] R2-2110859</w:t>
            </w:r>
          </w:p>
        </w:tc>
        <w:tc>
          <w:tcPr>
            <w:tcW w:w="5669" w:type="dxa"/>
          </w:tcPr>
          <w:p w14:paraId="3F843606" w14:textId="77777777" w:rsidR="002F1CBE" w:rsidRDefault="005011DD">
            <w:pPr>
              <w:spacing w:afterLines="50"/>
              <w:rPr>
                <w:rFonts w:cs="Arial"/>
              </w:rPr>
            </w:pPr>
            <w:r>
              <w:rPr>
                <w:rFonts w:cs="Arial"/>
              </w:rPr>
              <w:t>Proposal 3:</w:t>
            </w:r>
            <w:r>
              <w:rPr>
                <w:rFonts w:cs="Arial"/>
              </w:rPr>
              <w:tab/>
              <w:t xml:space="preserve">Network can implicitly control which message UE transmits UE-specific TA reporting during RACH procedure by modifying the size of the UL grant for Msg3 transmission. </w:t>
            </w:r>
          </w:p>
          <w:p w14:paraId="4E19625D" w14:textId="77777777" w:rsidR="002F1CBE" w:rsidRDefault="005011DD">
            <w:pPr>
              <w:spacing w:afterLines="50"/>
              <w:rPr>
                <w:rFonts w:cs="Arial"/>
              </w:rPr>
            </w:pPr>
            <w:r>
              <w:rPr>
                <w:rFonts w:cs="Arial"/>
              </w:rPr>
              <w:t>Proposal 5:</w:t>
            </w:r>
            <w:r>
              <w:rPr>
                <w:rFonts w:cs="Arial"/>
              </w:rPr>
              <w:tab/>
              <w:t>If UE specific TA reporting during RACH procedure is enabled and UE did not include UE-specific TA MAC CE in Msg3/</w:t>
            </w:r>
            <w:proofErr w:type="spellStart"/>
            <w:r>
              <w:rPr>
                <w:rFonts w:cs="Arial"/>
              </w:rPr>
              <w:t>MsgA</w:t>
            </w:r>
            <w:proofErr w:type="spellEnd"/>
            <w:r>
              <w:rPr>
                <w:rFonts w:cs="Arial"/>
              </w:rPr>
              <w:t xml:space="preserve"> transmission, UE-specific TA MAC CE to be included in Msg5.</w:t>
            </w:r>
          </w:p>
        </w:tc>
        <w:tc>
          <w:tcPr>
            <w:tcW w:w="1706" w:type="dxa"/>
          </w:tcPr>
          <w:p w14:paraId="3EDF6FFD" w14:textId="77777777" w:rsidR="002F1CBE" w:rsidRDefault="005011DD">
            <w:pPr>
              <w:pStyle w:val="Paragraphedeliste"/>
              <w:ind w:left="0"/>
              <w:rPr>
                <w:rFonts w:cs="Arial"/>
              </w:rPr>
            </w:pPr>
            <w:proofErr w:type="spellStart"/>
            <w:r>
              <w:rPr>
                <w:rFonts w:cs="Arial"/>
              </w:rPr>
              <w:t>InterDigital</w:t>
            </w:r>
            <w:proofErr w:type="spellEnd"/>
          </w:p>
          <w:p w14:paraId="1CD80D76" w14:textId="77777777" w:rsidR="002F1CBE" w:rsidRDefault="002F1CBE">
            <w:pPr>
              <w:rPr>
                <w:rFonts w:cs="Arial"/>
              </w:rPr>
            </w:pPr>
          </w:p>
        </w:tc>
      </w:tr>
    </w:tbl>
    <w:p w14:paraId="536EDF2E" w14:textId="77777777" w:rsidR="002F1CBE" w:rsidRDefault="002F1CBE"/>
    <w:p w14:paraId="5F74D435" w14:textId="77777777" w:rsidR="002F1CBE" w:rsidRDefault="005011DD">
      <w:pPr>
        <w:rPr>
          <w:rFonts w:cs="Arial"/>
          <w:color w:val="000000"/>
        </w:rPr>
      </w:pPr>
      <w:r>
        <w:t xml:space="preserve">It seems that most of the companies </w:t>
      </w:r>
      <w:r>
        <w:rPr>
          <w:rFonts w:cs="Arial"/>
          <w:color w:val="000000"/>
        </w:rPr>
        <w:t xml:space="preserve">have the understanding that the TA report via MSG3/MSGA is supported [3][5][7][9][16]. One company [2] holds the different view that TA report should be included in MSG5 rather than MSG3/MSGA to minimize standard efforts and avoid decreasing the coverage. </w:t>
      </w:r>
    </w:p>
    <w:p w14:paraId="1FFDCFB2" w14:textId="77777777" w:rsidR="002F1CBE" w:rsidRDefault="005011DD">
      <w:pPr>
        <w:rPr>
          <w:lang w:val="en-US"/>
        </w:rPr>
      </w:pPr>
      <w:r>
        <w:rPr>
          <w:lang w:val="en-US"/>
        </w:rPr>
        <w:t>N</w:t>
      </w:r>
      <w:r>
        <w:rPr>
          <w:rFonts w:hint="eastAsia"/>
          <w:lang w:val="en-US"/>
        </w:rPr>
        <w:t>ote</w:t>
      </w:r>
      <w:r>
        <w:rPr>
          <w:lang w:val="en-US"/>
        </w:rPr>
        <w:t xml:space="preserve"> that in the MAC running CR, TA reporting in MSGA</w:t>
      </w:r>
      <w:r>
        <w:rPr>
          <w:rFonts w:hint="eastAsia"/>
          <w:lang w:val="en-US"/>
        </w:rPr>
        <w:t>/</w:t>
      </w:r>
      <w:r>
        <w:rPr>
          <w:lang w:val="en-US"/>
        </w:rPr>
        <w:t>MSG3 has been captured, see the excerpt as below.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5DA850C5" w14:textId="77777777">
        <w:tc>
          <w:tcPr>
            <w:tcW w:w="9855" w:type="dxa"/>
            <w:shd w:val="clear" w:color="auto" w:fill="auto"/>
          </w:tcPr>
          <w:p w14:paraId="67159C5B" w14:textId="77777777" w:rsidR="002F1CBE" w:rsidRDefault="005011DD">
            <w:pPr>
              <w:pStyle w:val="Titre3"/>
              <w:rPr>
                <w:lang w:eastAsia="ko-KR"/>
              </w:rPr>
            </w:pPr>
            <w:bookmarkStart w:id="17" w:name="_Toc37296181"/>
            <w:bookmarkStart w:id="18" w:name="_Toc46490307"/>
            <w:bookmarkStart w:id="19" w:name="_Toc52752002"/>
            <w:bookmarkStart w:id="20" w:name="_Toc52796464"/>
            <w:bookmarkStart w:id="21" w:name="_Toc83661029"/>
            <w:r>
              <w:rPr>
                <w:lang w:eastAsia="ko-KR"/>
              </w:rPr>
              <w:t>5.1.4</w:t>
            </w:r>
            <w:r>
              <w:rPr>
                <w:lang w:eastAsia="ko-KR"/>
              </w:rPr>
              <w:tab/>
              <w:t>Random Access Response reception</w:t>
            </w:r>
            <w:bookmarkEnd w:id="17"/>
            <w:bookmarkEnd w:id="18"/>
            <w:bookmarkEnd w:id="19"/>
            <w:bookmarkEnd w:id="20"/>
            <w:bookmarkEnd w:id="21"/>
          </w:p>
          <w:p w14:paraId="431C2DD8" w14:textId="77777777" w:rsidR="002F1CBE" w:rsidRDefault="005011DD">
            <w:pPr>
              <w:pStyle w:val="B6"/>
              <w:ind w:left="0" w:firstLine="0"/>
              <w:rPr>
                <w:rFonts w:eastAsia="Malgun Gothic"/>
              </w:rPr>
            </w:pPr>
            <w:r>
              <w:rPr>
                <w:rFonts w:eastAsia="Malgun Gothic"/>
              </w:rPr>
              <w:t>(omit the text...)</w:t>
            </w:r>
          </w:p>
          <w:p w14:paraId="2B1788B1" w14:textId="77777777" w:rsidR="002F1CBE" w:rsidRDefault="005011DD">
            <w:pPr>
              <w:pStyle w:val="B6"/>
              <w:rPr>
                <w:ins w:id="22" w:author="RAN2#115e" w:date="2021-09-28T15:24:00Z"/>
              </w:rPr>
            </w:pPr>
            <w:ins w:id="23" w:author="RAN2#115e" w:date="2021-09-28T15:14:00Z">
              <w:r>
                <w:rPr>
                  <w:rFonts w:eastAsia="Malgun Gothic"/>
                </w:rPr>
                <w:t>6&gt;</w:t>
              </w:r>
              <w:r>
                <w:rPr>
                  <w:rFonts w:eastAsia="Malgun Gothic"/>
                </w:rPr>
                <w:tab/>
              </w:r>
            </w:ins>
            <w:ins w:id="24" w:author="RAN2#115e" w:date="2021-09-28T15:24:00Z">
              <w:r>
                <w:t xml:space="preserve">if the Random Access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40E3C43E" w14:textId="77777777" w:rsidR="002F1CBE" w:rsidRDefault="005011DD">
            <w:pPr>
              <w:pStyle w:val="B7"/>
              <w:ind w:left="2268" w:hanging="283"/>
              <w:rPr>
                <w:ins w:id="25" w:author="RAN2#115e" w:date="2021-09-28T15:28:00Z"/>
              </w:rPr>
            </w:pPr>
            <w:ins w:id="26" w:author="RAN2#115e" w:date="2021-09-28T15:24:00Z">
              <w:r>
                <w:t>7&gt;</w:t>
              </w:r>
              <w:r>
                <w:tab/>
                <w:t xml:space="preserve">indicate to the Multiplexing and assembly entity to include a UE-Specific TA Report MAC CE in the </w:t>
              </w:r>
            </w:ins>
            <w:ins w:id="27" w:author="RAN2#115e" w:date="2021-09-29T10:44:00Z">
              <w:r>
                <w:t xml:space="preserve">subsequent </w:t>
              </w:r>
            </w:ins>
            <w:ins w:id="28" w:author="RAN2#115e" w:date="2021-09-28T15:24:00Z">
              <w:r>
                <w:t>uplink transmission.</w:t>
              </w:r>
            </w:ins>
          </w:p>
          <w:p w14:paraId="7CEC6579" w14:textId="77777777" w:rsidR="002F1CBE" w:rsidRDefault="005011DD">
            <w:pPr>
              <w:pStyle w:val="EditorsNote"/>
              <w:rPr>
                <w:ins w:id="29" w:author="RAN2#115e" w:date="2021-10-25T15:26:00Z"/>
              </w:rPr>
            </w:pPr>
            <w:ins w:id="30" w:author="RAN2#115e" w:date="2021-09-28T15:32:00Z">
              <w:r>
                <w:t>Editor’s note: The above can be revisited if RAN1 comes to a different conclusion in terms of what needs to be conveyed to NW.</w:t>
              </w:r>
            </w:ins>
          </w:p>
          <w:p w14:paraId="13FDC2D4" w14:textId="77777777" w:rsidR="002F1CBE" w:rsidRDefault="005011DD">
            <w:pPr>
              <w:pStyle w:val="EditorsNote"/>
            </w:pPr>
            <w:ins w:id="31" w:author="RAN2#115e" w:date="2021-10-25T15:26:00Z">
              <w:r>
                <w:t xml:space="preserve">Editor’s note: </w:t>
              </w:r>
            </w:ins>
            <w:ins w:id="32" w:author="RAN2#115e" w:date="2021-10-25T15:27:00Z">
              <w:r>
                <w:t xml:space="preserve">If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 and UE-specific TA Report MAC CE was not included in Msg3</w:t>
              </w:r>
            </w:ins>
            <w:ins w:id="33" w:author="RAN2#115e" w:date="2021-10-25T15:28:00Z">
              <w:r>
                <w:t xml:space="preserve"> transmission </w:t>
              </w:r>
            </w:ins>
            <w:ins w:id="34" w:author="RAN2#115e" w:date="2021-10-25T15:29:00Z">
              <w:r>
                <w:t>e.g.</w:t>
              </w:r>
            </w:ins>
            <w:ins w:id="35" w:author="RAN2#115e" w:date="2021-10-25T15:28:00Z">
              <w:r>
                <w:t xml:space="preserve"> due to </w:t>
              </w:r>
            </w:ins>
            <w:ins w:id="36" w:author="RAN2#115e" w:date="2021-10-25T15:29:00Z">
              <w:r>
                <w:t xml:space="preserve">limited </w:t>
              </w:r>
            </w:ins>
            <w:ins w:id="37" w:author="RAN2#115e" w:date="2021-10-25T15:28:00Z">
              <w:r>
                <w:t>UL grant size</w:t>
              </w:r>
            </w:ins>
            <w:ins w:id="38" w:author="RAN2#115e" w:date="2021-10-25T15:29:00Z">
              <w:r>
                <w:t xml:space="preserve"> or explicit indication (if additional bit added in SI indication)</w:t>
              </w:r>
            </w:ins>
            <w:ins w:id="39" w:author="RAN2#115e" w:date="2021-10-25T15:28:00Z">
              <w:r>
                <w:t>, additional procedural text may be necessary to ensure MAC CE is multiplexed in Msg5. This may be updated pending further RAN2 discussion.</w:t>
              </w:r>
            </w:ins>
          </w:p>
          <w:p w14:paraId="0927F9D7" w14:textId="77777777" w:rsidR="002F1CBE" w:rsidRDefault="005011DD">
            <w:pPr>
              <w:pStyle w:val="B6"/>
              <w:ind w:left="0" w:firstLine="0"/>
              <w:rPr>
                <w:rFonts w:eastAsia="Malgun Gothic"/>
              </w:rPr>
            </w:pPr>
            <w:r>
              <w:rPr>
                <w:rFonts w:eastAsia="Malgun Gothic"/>
              </w:rPr>
              <w:t>(omit the text...)</w:t>
            </w:r>
          </w:p>
        </w:tc>
      </w:tr>
    </w:tbl>
    <w:p w14:paraId="1D2F8117" w14:textId="77777777" w:rsidR="002F1CBE" w:rsidRDefault="002F1CBE">
      <w:pPr>
        <w:rPr>
          <w:rFonts w:cs="Arial"/>
          <w:color w:val="000000"/>
        </w:rPr>
      </w:pPr>
    </w:p>
    <w:p w14:paraId="42781BEF" w14:textId="77777777" w:rsidR="002F1CBE" w:rsidRDefault="005011DD">
      <w:pPr>
        <w:rPr>
          <w:rFonts w:cs="Arial"/>
          <w:b/>
          <w:color w:val="000000"/>
        </w:rPr>
      </w:pPr>
      <w:r>
        <w:rPr>
          <w:rFonts w:cs="Arial"/>
          <w:b/>
          <w:color w:val="000000"/>
        </w:rPr>
        <w:t xml:space="preserve">Question 2: Do companies agree that the existing procedure captured in the MAC running CR on </w:t>
      </w:r>
      <w:proofErr w:type="spellStart"/>
      <w:r>
        <w:rPr>
          <w:rFonts w:cs="Arial"/>
          <w:b/>
          <w:color w:val="000000"/>
        </w:rPr>
        <w:t>MsgA</w:t>
      </w:r>
      <w:proofErr w:type="spellEnd"/>
      <w:r>
        <w:rPr>
          <w:rFonts w:cs="Arial"/>
          <w:b/>
          <w:color w:val="000000"/>
        </w:rPr>
        <w:t>/Msg3 is sufficient? or do companies disagree and think that some other procedures,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70C2635" w14:textId="77777777">
        <w:tc>
          <w:tcPr>
            <w:tcW w:w="1496" w:type="dxa"/>
            <w:shd w:val="clear" w:color="auto" w:fill="E7E6E6"/>
          </w:tcPr>
          <w:p w14:paraId="14D46BBB" w14:textId="77777777" w:rsidR="002F1CBE" w:rsidRDefault="005011DD">
            <w:pPr>
              <w:jc w:val="center"/>
              <w:rPr>
                <w:b/>
                <w:lang w:eastAsia="sv-SE"/>
              </w:rPr>
            </w:pPr>
            <w:r>
              <w:rPr>
                <w:b/>
                <w:lang w:eastAsia="sv-SE"/>
              </w:rPr>
              <w:t>Company</w:t>
            </w:r>
          </w:p>
        </w:tc>
        <w:tc>
          <w:tcPr>
            <w:tcW w:w="2009" w:type="dxa"/>
            <w:shd w:val="clear" w:color="auto" w:fill="E7E6E6"/>
          </w:tcPr>
          <w:p w14:paraId="3435987C" w14:textId="77777777" w:rsidR="002F1CBE" w:rsidRDefault="005011DD">
            <w:pPr>
              <w:jc w:val="center"/>
              <w:rPr>
                <w:b/>
                <w:lang w:eastAsia="sv-SE"/>
              </w:rPr>
            </w:pPr>
            <w:r>
              <w:rPr>
                <w:b/>
                <w:lang w:eastAsia="sv-SE"/>
              </w:rPr>
              <w:t>Agree / Disagree</w:t>
            </w:r>
          </w:p>
        </w:tc>
        <w:tc>
          <w:tcPr>
            <w:tcW w:w="6210" w:type="dxa"/>
            <w:shd w:val="clear" w:color="auto" w:fill="E7E6E6"/>
          </w:tcPr>
          <w:p w14:paraId="0727A5B1" w14:textId="77777777" w:rsidR="002F1CBE" w:rsidRDefault="005011DD">
            <w:pPr>
              <w:jc w:val="center"/>
              <w:rPr>
                <w:b/>
                <w:lang w:eastAsia="sv-SE"/>
              </w:rPr>
            </w:pPr>
            <w:r>
              <w:rPr>
                <w:b/>
                <w:lang w:eastAsia="sv-SE"/>
              </w:rPr>
              <w:t>Additional comments</w:t>
            </w:r>
          </w:p>
        </w:tc>
      </w:tr>
      <w:tr w:rsidR="002F1CBE" w14:paraId="2685FABB" w14:textId="77777777">
        <w:tc>
          <w:tcPr>
            <w:tcW w:w="1496" w:type="dxa"/>
            <w:shd w:val="clear" w:color="auto" w:fill="auto"/>
          </w:tcPr>
          <w:p w14:paraId="48228DDA" w14:textId="77777777" w:rsidR="002F1CBE" w:rsidRDefault="005011DD">
            <w:pPr>
              <w:rPr>
                <w:rFonts w:eastAsia="DengXian"/>
              </w:rPr>
            </w:pPr>
            <w:r>
              <w:rPr>
                <w:rFonts w:eastAsia="DengXian"/>
              </w:rPr>
              <w:lastRenderedPageBreak/>
              <w:t>OPPO</w:t>
            </w:r>
          </w:p>
        </w:tc>
        <w:tc>
          <w:tcPr>
            <w:tcW w:w="2009" w:type="dxa"/>
            <w:shd w:val="clear" w:color="auto" w:fill="auto"/>
          </w:tcPr>
          <w:p w14:paraId="70A8D2C9" w14:textId="6DF2E3E0" w:rsidR="001A745B" w:rsidRDefault="005011DD">
            <w:pPr>
              <w:rPr>
                <w:rFonts w:eastAsia="DengXian"/>
              </w:rPr>
            </w:pPr>
            <w:r>
              <w:rPr>
                <w:rFonts w:eastAsia="DengXian"/>
              </w:rPr>
              <w:t>Agree</w:t>
            </w:r>
          </w:p>
          <w:p w14:paraId="5541E458" w14:textId="77777777" w:rsidR="001A745B" w:rsidRPr="001A745B" w:rsidRDefault="001A745B" w:rsidP="001A745B">
            <w:pPr>
              <w:rPr>
                <w:rFonts w:eastAsia="DengXian"/>
              </w:rPr>
            </w:pPr>
          </w:p>
          <w:p w14:paraId="1A1D0A74" w14:textId="6726C434" w:rsidR="002F1CBE" w:rsidRPr="001A745B" w:rsidRDefault="002F1CBE" w:rsidP="001A745B">
            <w:pPr>
              <w:jc w:val="center"/>
              <w:rPr>
                <w:rFonts w:eastAsia="DengXian"/>
              </w:rPr>
            </w:pPr>
          </w:p>
        </w:tc>
        <w:tc>
          <w:tcPr>
            <w:tcW w:w="6210" w:type="dxa"/>
            <w:shd w:val="clear" w:color="auto" w:fill="auto"/>
          </w:tcPr>
          <w:p w14:paraId="17AB6D1F" w14:textId="77777777" w:rsidR="002F1CBE" w:rsidRDefault="005011DD">
            <w:pPr>
              <w:rPr>
                <w:rFonts w:eastAsia="DengXian"/>
              </w:rPr>
            </w:pPr>
            <w:r>
              <w:rPr>
                <w:rFonts w:eastAsia="DengXian"/>
              </w:rPr>
              <w:t>If TA reporting during RACH procedure is enabled and the TA report MAC CE is not included in Msg3/</w:t>
            </w:r>
            <w:proofErr w:type="spellStart"/>
            <w:r>
              <w:rPr>
                <w:rFonts w:eastAsia="DengXian"/>
              </w:rPr>
              <w:t>MsgA</w:t>
            </w:r>
            <w:proofErr w:type="spellEnd"/>
            <w:r>
              <w:rPr>
                <w:rFonts w:eastAsia="DengXian"/>
              </w:rPr>
              <w:t>, e.g. due to no enough Msg3 size, it would be included in the next available UL resource, e.g., Msg5, as long as the TA report MAC CE is not released. In any case, we don’t see the need to specify anything on top of what is captured in the running CR.</w:t>
            </w:r>
          </w:p>
        </w:tc>
      </w:tr>
      <w:tr w:rsidR="002F1CBE" w14:paraId="2B889671" w14:textId="77777777">
        <w:tc>
          <w:tcPr>
            <w:tcW w:w="1496" w:type="dxa"/>
            <w:shd w:val="clear" w:color="auto" w:fill="auto"/>
          </w:tcPr>
          <w:p w14:paraId="7CF0A1CF" w14:textId="77777777" w:rsidR="002F1CBE" w:rsidRDefault="005011DD">
            <w:pPr>
              <w:rPr>
                <w:lang w:eastAsia="sv-SE"/>
              </w:rPr>
            </w:pPr>
            <w:bookmarkStart w:id="40" w:name="OLE_LINK9"/>
            <w:bookmarkStart w:id="41" w:name="OLE_LINK10"/>
            <w:r>
              <w:rPr>
                <w:rFonts w:hint="eastAsia"/>
              </w:rPr>
              <w:t>Huawei,</w:t>
            </w:r>
            <w:r>
              <w:t xml:space="preserve"> </w:t>
            </w:r>
            <w:proofErr w:type="spellStart"/>
            <w:r>
              <w:t>HiSilicon</w:t>
            </w:r>
            <w:bookmarkEnd w:id="40"/>
            <w:bookmarkEnd w:id="41"/>
            <w:proofErr w:type="spellEnd"/>
          </w:p>
        </w:tc>
        <w:tc>
          <w:tcPr>
            <w:tcW w:w="2009" w:type="dxa"/>
            <w:shd w:val="clear" w:color="auto" w:fill="auto"/>
          </w:tcPr>
          <w:p w14:paraId="367C8626" w14:textId="77777777" w:rsidR="002F1CBE" w:rsidRDefault="005011DD">
            <w:pPr>
              <w:rPr>
                <w:lang w:eastAsia="sv-SE"/>
              </w:rPr>
            </w:pPr>
            <w:r>
              <w:t>Disagree</w:t>
            </w:r>
          </w:p>
        </w:tc>
        <w:tc>
          <w:tcPr>
            <w:tcW w:w="6210" w:type="dxa"/>
            <w:shd w:val="clear" w:color="auto" w:fill="auto"/>
          </w:tcPr>
          <w:p w14:paraId="623334B2" w14:textId="77777777" w:rsidR="002F1CBE" w:rsidRDefault="005011DD">
            <w:r>
              <w:rPr>
                <w:rFonts w:hint="eastAsia"/>
              </w:rPr>
              <w:t>W</w:t>
            </w:r>
            <w:r>
              <w:t xml:space="preserve">hether the content of TA report can be included in MSG3/MSGA is correlated with other discussions, e.g. the size of TA report. </w:t>
            </w:r>
          </w:p>
          <w:p w14:paraId="61798926" w14:textId="77777777" w:rsidR="002F1CBE" w:rsidRDefault="005011DD">
            <w:r>
              <w:t>Besides, we may need RAN1 confirmation that this will pose no issue of uplink coverage if TA report is carried in MSG3</w:t>
            </w:r>
            <w:bookmarkStart w:id="42" w:name="OLE_LINK8"/>
            <w:r>
              <w:t>/MSGA</w:t>
            </w:r>
            <w:bookmarkEnd w:id="42"/>
            <w:r>
              <w:t xml:space="preserve"> as history discussions of adding information to MSG3/MSGA have always been cautious. </w:t>
            </w:r>
          </w:p>
          <w:p w14:paraId="0E8F53A5" w14:textId="77777777" w:rsidR="002F1CBE" w:rsidRDefault="005011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2F1CBE" w14:paraId="1C633E05" w14:textId="77777777">
        <w:tc>
          <w:tcPr>
            <w:tcW w:w="1496" w:type="dxa"/>
            <w:shd w:val="clear" w:color="auto" w:fill="auto"/>
          </w:tcPr>
          <w:p w14:paraId="32003B0D" w14:textId="77777777" w:rsidR="002F1CBE" w:rsidRDefault="005011DD">
            <w:pPr>
              <w:rPr>
                <w:lang w:eastAsia="sv-SE"/>
              </w:rPr>
            </w:pPr>
            <w:r>
              <w:rPr>
                <w:lang w:eastAsia="sv-SE"/>
              </w:rPr>
              <w:t>Samsung</w:t>
            </w:r>
          </w:p>
        </w:tc>
        <w:tc>
          <w:tcPr>
            <w:tcW w:w="2009" w:type="dxa"/>
            <w:shd w:val="clear" w:color="auto" w:fill="auto"/>
          </w:tcPr>
          <w:p w14:paraId="4DE63EEF" w14:textId="77777777" w:rsidR="002F1CBE" w:rsidRDefault="005011DD">
            <w:pPr>
              <w:rPr>
                <w:lang w:eastAsia="sv-SE"/>
              </w:rPr>
            </w:pPr>
            <w:r>
              <w:rPr>
                <w:lang w:eastAsia="sv-SE"/>
              </w:rPr>
              <w:t>Agree</w:t>
            </w:r>
          </w:p>
        </w:tc>
        <w:tc>
          <w:tcPr>
            <w:tcW w:w="6210" w:type="dxa"/>
            <w:shd w:val="clear" w:color="auto" w:fill="auto"/>
          </w:tcPr>
          <w:p w14:paraId="15092F2B" w14:textId="77777777" w:rsidR="002F1CBE" w:rsidRDefault="005011DD">
            <w:pPr>
              <w:rPr>
                <w:lang w:eastAsia="sv-SE"/>
              </w:rPr>
            </w:pPr>
            <w:r>
              <w:rPr>
                <w:lang w:eastAsia="sv-SE"/>
              </w:rPr>
              <w:t xml:space="preserve">We think the MAC running CR on </w:t>
            </w:r>
            <w:proofErr w:type="spellStart"/>
            <w:r>
              <w:rPr>
                <w:lang w:eastAsia="sv-SE"/>
              </w:rPr>
              <w:t>MsgA</w:t>
            </w:r>
            <w:proofErr w:type="spellEnd"/>
            <w:r>
              <w:rPr>
                <w:lang w:eastAsia="sv-SE"/>
              </w:rPr>
              <w:t>/Msg3 including editor’s note on Msg5 is sufficient, i.e. if Msg3 with limited UL grant cannot include TA report MAC CE, Msg5 is used to carry TA report MAC CE.</w:t>
            </w:r>
          </w:p>
        </w:tc>
      </w:tr>
      <w:tr w:rsidR="002F1CBE" w14:paraId="2C29A043" w14:textId="77777777">
        <w:tc>
          <w:tcPr>
            <w:tcW w:w="1496" w:type="dxa"/>
            <w:shd w:val="clear" w:color="auto" w:fill="auto"/>
          </w:tcPr>
          <w:p w14:paraId="264EFE8A" w14:textId="77777777" w:rsidR="002F1CBE" w:rsidRDefault="005011DD">
            <w:pPr>
              <w:rPr>
                <w:lang w:eastAsia="sv-SE"/>
              </w:rPr>
            </w:pPr>
            <w:r>
              <w:rPr>
                <w:lang w:eastAsia="sv-SE"/>
              </w:rPr>
              <w:t>Apple</w:t>
            </w:r>
          </w:p>
        </w:tc>
        <w:tc>
          <w:tcPr>
            <w:tcW w:w="2009" w:type="dxa"/>
            <w:shd w:val="clear" w:color="auto" w:fill="auto"/>
          </w:tcPr>
          <w:p w14:paraId="3F87BADE" w14:textId="77777777" w:rsidR="002F1CBE" w:rsidRDefault="005011DD">
            <w:pPr>
              <w:rPr>
                <w:lang w:eastAsia="sv-SE"/>
              </w:rPr>
            </w:pPr>
            <w:r>
              <w:rPr>
                <w:lang w:eastAsia="sv-SE"/>
              </w:rPr>
              <w:t>Agree</w:t>
            </w:r>
          </w:p>
        </w:tc>
        <w:tc>
          <w:tcPr>
            <w:tcW w:w="6210" w:type="dxa"/>
            <w:shd w:val="clear" w:color="auto" w:fill="auto"/>
          </w:tcPr>
          <w:p w14:paraId="55189C1B" w14:textId="77777777" w:rsidR="002F1CBE" w:rsidRDefault="005011DD">
            <w:pPr>
              <w:rPr>
                <w:lang w:eastAsia="sv-SE"/>
              </w:rPr>
            </w:pPr>
            <w:r>
              <w:rPr>
                <w:lang w:eastAsia="sv-SE"/>
              </w:rPr>
              <w:t>Editor’s note captures RAN2 intent</w:t>
            </w:r>
          </w:p>
        </w:tc>
      </w:tr>
      <w:tr w:rsidR="002F1CBE" w14:paraId="0C220E2E" w14:textId="77777777">
        <w:tc>
          <w:tcPr>
            <w:tcW w:w="1496" w:type="dxa"/>
            <w:shd w:val="clear" w:color="auto" w:fill="auto"/>
          </w:tcPr>
          <w:p w14:paraId="53F5E5C2" w14:textId="77777777" w:rsidR="002F1CBE" w:rsidRDefault="005011DD">
            <w:pPr>
              <w:rPr>
                <w:lang w:eastAsia="sv-SE"/>
              </w:rPr>
            </w:pPr>
            <w:r>
              <w:rPr>
                <w:rFonts w:hint="eastAsia"/>
              </w:rPr>
              <w:t>L</w:t>
            </w:r>
            <w:r>
              <w:t>enovo, Motorola Mobility</w:t>
            </w:r>
          </w:p>
        </w:tc>
        <w:tc>
          <w:tcPr>
            <w:tcW w:w="2009" w:type="dxa"/>
            <w:shd w:val="clear" w:color="auto" w:fill="auto"/>
          </w:tcPr>
          <w:p w14:paraId="1B7C1EE4" w14:textId="77777777" w:rsidR="002F1CBE" w:rsidRDefault="005011DD">
            <w:pPr>
              <w:rPr>
                <w:lang w:eastAsia="sv-SE"/>
              </w:rPr>
            </w:pPr>
            <w:r>
              <w:t>Agree</w:t>
            </w:r>
          </w:p>
        </w:tc>
        <w:tc>
          <w:tcPr>
            <w:tcW w:w="6210" w:type="dxa"/>
            <w:shd w:val="clear" w:color="auto" w:fill="auto"/>
          </w:tcPr>
          <w:p w14:paraId="03B9DB63" w14:textId="77777777" w:rsidR="002F1CBE" w:rsidRDefault="005011DD">
            <w:pPr>
              <w:rPr>
                <w:lang w:eastAsia="sv-SE"/>
              </w:rPr>
            </w:pPr>
            <w:r>
              <w:t>If Msg3/</w:t>
            </w:r>
            <w:proofErr w:type="spellStart"/>
            <w:r>
              <w:t>MsgA</w:t>
            </w:r>
            <w:proofErr w:type="spellEnd"/>
            <w:r>
              <w:t xml:space="preserve"> size limits the TA report, it can be carried by Msg5.</w:t>
            </w:r>
          </w:p>
        </w:tc>
      </w:tr>
      <w:tr w:rsidR="002F1CBE" w14:paraId="31F6A34F" w14:textId="77777777">
        <w:tc>
          <w:tcPr>
            <w:tcW w:w="1496" w:type="dxa"/>
            <w:shd w:val="clear" w:color="auto" w:fill="auto"/>
          </w:tcPr>
          <w:p w14:paraId="1186AA72" w14:textId="77777777" w:rsidR="002F1CBE" w:rsidRDefault="005011DD">
            <w:pPr>
              <w:rPr>
                <w:lang w:eastAsia="sv-SE"/>
              </w:rPr>
            </w:pPr>
            <w:r>
              <w:rPr>
                <w:rFonts w:hint="eastAsia"/>
              </w:rPr>
              <w:t>X</w:t>
            </w:r>
            <w:r>
              <w:t xml:space="preserve">iaomi </w:t>
            </w:r>
          </w:p>
        </w:tc>
        <w:tc>
          <w:tcPr>
            <w:tcW w:w="2009" w:type="dxa"/>
            <w:shd w:val="clear" w:color="auto" w:fill="auto"/>
          </w:tcPr>
          <w:p w14:paraId="76457F93" w14:textId="77777777" w:rsidR="002F1CBE" w:rsidRDefault="005011DD">
            <w:pPr>
              <w:rPr>
                <w:lang w:eastAsia="sv-SE"/>
              </w:rPr>
            </w:pPr>
            <w:r>
              <w:rPr>
                <w:rFonts w:hint="eastAsia"/>
              </w:rPr>
              <w:t>A</w:t>
            </w:r>
            <w:r>
              <w:t>gree</w:t>
            </w:r>
          </w:p>
        </w:tc>
        <w:tc>
          <w:tcPr>
            <w:tcW w:w="6210" w:type="dxa"/>
            <w:shd w:val="clear" w:color="auto" w:fill="auto"/>
          </w:tcPr>
          <w:p w14:paraId="633C1207" w14:textId="77777777" w:rsidR="002F1CBE" w:rsidRDefault="005011DD">
            <w:r>
              <w:t>All the three messages should be allowed. Which message to use depending on the UL grant size/</w:t>
            </w:r>
            <w:proofErr w:type="spellStart"/>
            <w:r>
              <w:t>MsgA</w:t>
            </w:r>
            <w:proofErr w:type="spellEnd"/>
            <w:r>
              <w:t xml:space="preserve"> PUSCH resource size and TA report MAC CE logical channel priority. If the UL grant size/</w:t>
            </w:r>
            <w:proofErr w:type="spellStart"/>
            <w:r>
              <w:t>MsgA</w:t>
            </w:r>
            <w:proofErr w:type="spellEnd"/>
            <w:r>
              <w:t xml:space="preserve"> PUSCH resource size can only accommodate CCCH, TA report MAC CE will obviously be included in Msg5; Otherwise, there is no reason to not include TA report MAC CE in </w:t>
            </w:r>
            <w:proofErr w:type="spellStart"/>
            <w:r>
              <w:t>MsgA</w:t>
            </w:r>
            <w:proofErr w:type="spellEnd"/>
            <w:r>
              <w:t>/Msg3.</w:t>
            </w:r>
          </w:p>
          <w:p w14:paraId="128C787A" w14:textId="77777777" w:rsidR="002F1CBE" w:rsidRDefault="005011DD">
            <w:pPr>
              <w:rPr>
                <w:lang w:eastAsia="sv-SE"/>
              </w:rPr>
            </w:pPr>
            <w:r>
              <w:rPr>
                <w:lang w:eastAsia="sv-SE"/>
              </w:rPr>
              <w:t xml:space="preserve">Besides, we agree that it would require additional spec effort to only allow Msg5 to transmit TA report MAC CE, which is much more </w:t>
            </w:r>
            <w:proofErr w:type="spellStart"/>
            <w:r>
              <w:rPr>
                <w:lang w:eastAsia="sv-SE"/>
              </w:rPr>
              <w:t>unflexible</w:t>
            </w:r>
            <w:proofErr w:type="spellEnd"/>
            <w:r>
              <w:rPr>
                <w:lang w:eastAsia="sv-SE"/>
              </w:rPr>
              <w:t>.</w:t>
            </w:r>
          </w:p>
        </w:tc>
      </w:tr>
      <w:tr w:rsidR="002F1CBE" w14:paraId="7BA831A0" w14:textId="77777777">
        <w:tc>
          <w:tcPr>
            <w:tcW w:w="1496" w:type="dxa"/>
            <w:shd w:val="clear" w:color="auto" w:fill="auto"/>
          </w:tcPr>
          <w:p w14:paraId="5DE3D002" w14:textId="77777777" w:rsidR="002F1CBE" w:rsidRDefault="005011DD">
            <w:pPr>
              <w:rPr>
                <w:lang w:eastAsia="sv-SE"/>
              </w:rPr>
            </w:pPr>
            <w:r>
              <w:rPr>
                <w:rFonts w:hint="eastAsia"/>
              </w:rPr>
              <w:t>v</w:t>
            </w:r>
            <w:r>
              <w:t>ivo</w:t>
            </w:r>
          </w:p>
        </w:tc>
        <w:tc>
          <w:tcPr>
            <w:tcW w:w="2009" w:type="dxa"/>
            <w:shd w:val="clear" w:color="auto" w:fill="auto"/>
          </w:tcPr>
          <w:p w14:paraId="07AFD36B" w14:textId="77777777" w:rsidR="002F1CBE" w:rsidRDefault="005011DD">
            <w:pPr>
              <w:rPr>
                <w:lang w:eastAsia="sv-SE"/>
              </w:rPr>
            </w:pPr>
            <w:r>
              <w:rPr>
                <w:rFonts w:hint="eastAsia"/>
              </w:rPr>
              <w:t>A</w:t>
            </w:r>
            <w:r>
              <w:t>gree</w:t>
            </w:r>
          </w:p>
        </w:tc>
        <w:tc>
          <w:tcPr>
            <w:tcW w:w="6210" w:type="dxa"/>
            <w:shd w:val="clear" w:color="auto" w:fill="auto"/>
          </w:tcPr>
          <w:p w14:paraId="7F4E588E" w14:textId="77777777" w:rsidR="002F1CBE" w:rsidRDefault="005011DD">
            <w:pPr>
              <w:rPr>
                <w:lang w:eastAsia="sv-SE"/>
              </w:rPr>
            </w:pPr>
            <w:r>
              <w:t xml:space="preserve">We slightly prefer to specify only one message (i.e. msg5) to transmit TA MAC CE. However, the existing procedure in MAC running CR is acceptable to us, as long as TA MAC CE can be guaranteed to be transmitted via msg5 if it is not included in Msg3 due to lack of enough UL resource. We think this can already be realized by existing texts without further Spec impact need. </w:t>
            </w:r>
          </w:p>
        </w:tc>
      </w:tr>
      <w:tr w:rsidR="002F1CBE" w14:paraId="17985E88" w14:textId="77777777">
        <w:tc>
          <w:tcPr>
            <w:tcW w:w="1496" w:type="dxa"/>
            <w:shd w:val="clear" w:color="auto" w:fill="auto"/>
          </w:tcPr>
          <w:p w14:paraId="7E84B2A5" w14:textId="77777777" w:rsidR="002F1CBE" w:rsidRDefault="005011DD">
            <w:pPr>
              <w:rPr>
                <w:lang w:eastAsia="sv-SE"/>
              </w:rPr>
            </w:pPr>
            <w:r>
              <w:rPr>
                <w:rFonts w:eastAsia="Malgun Gothic" w:hint="eastAsia"/>
                <w:lang w:eastAsia="ko-KR"/>
              </w:rPr>
              <w:t>LG</w:t>
            </w:r>
          </w:p>
        </w:tc>
        <w:tc>
          <w:tcPr>
            <w:tcW w:w="2009" w:type="dxa"/>
            <w:shd w:val="clear" w:color="auto" w:fill="auto"/>
          </w:tcPr>
          <w:p w14:paraId="43C656F5" w14:textId="77777777" w:rsidR="002F1CBE" w:rsidRDefault="005011DD">
            <w:pPr>
              <w:rPr>
                <w:lang w:eastAsia="sv-SE"/>
              </w:rPr>
            </w:pPr>
            <w:r>
              <w:t>Disagree</w:t>
            </w:r>
          </w:p>
        </w:tc>
        <w:tc>
          <w:tcPr>
            <w:tcW w:w="6210" w:type="dxa"/>
            <w:shd w:val="clear" w:color="auto" w:fill="auto"/>
          </w:tcPr>
          <w:p w14:paraId="2B02C7F3" w14:textId="77777777" w:rsidR="002F1CBE" w:rsidRDefault="005011DD">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4BD920A" w14:textId="77777777" w:rsidR="002F1CBE" w:rsidRDefault="005011DD">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2F1CBE" w14:paraId="01EBAD22" w14:textId="77777777">
        <w:tc>
          <w:tcPr>
            <w:tcW w:w="1496" w:type="dxa"/>
            <w:shd w:val="clear" w:color="auto" w:fill="auto"/>
          </w:tcPr>
          <w:p w14:paraId="4B6F332A" w14:textId="77777777" w:rsidR="002F1CBE" w:rsidRDefault="005011DD">
            <w:pPr>
              <w:rPr>
                <w:rFonts w:eastAsia="DengXian"/>
              </w:rPr>
            </w:pPr>
            <w:r>
              <w:rPr>
                <w:lang w:eastAsia="sv-SE"/>
              </w:rPr>
              <w:t>Nokia</w:t>
            </w:r>
          </w:p>
        </w:tc>
        <w:tc>
          <w:tcPr>
            <w:tcW w:w="2009" w:type="dxa"/>
            <w:shd w:val="clear" w:color="auto" w:fill="auto"/>
          </w:tcPr>
          <w:p w14:paraId="040AAF19" w14:textId="77777777" w:rsidR="002F1CBE" w:rsidRDefault="005011DD">
            <w:pPr>
              <w:rPr>
                <w:lang w:eastAsia="sv-SE"/>
              </w:rPr>
            </w:pPr>
            <w:r>
              <w:rPr>
                <w:lang w:eastAsia="sv-SE"/>
              </w:rPr>
              <w:t>Agree</w:t>
            </w:r>
          </w:p>
        </w:tc>
        <w:tc>
          <w:tcPr>
            <w:tcW w:w="6210" w:type="dxa"/>
            <w:shd w:val="clear" w:color="auto" w:fill="auto"/>
          </w:tcPr>
          <w:p w14:paraId="28EC0795" w14:textId="77777777" w:rsidR="002F1CBE" w:rsidRDefault="002F1CBE">
            <w:pPr>
              <w:rPr>
                <w:lang w:eastAsia="sv-SE"/>
              </w:rPr>
            </w:pPr>
          </w:p>
        </w:tc>
      </w:tr>
      <w:tr w:rsidR="002F1CBE" w14:paraId="505FA529" w14:textId="77777777">
        <w:tc>
          <w:tcPr>
            <w:tcW w:w="1496" w:type="dxa"/>
            <w:shd w:val="clear" w:color="auto" w:fill="auto"/>
          </w:tcPr>
          <w:p w14:paraId="495DA833"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90A84DF" w14:textId="77777777" w:rsidR="002F1CBE" w:rsidRDefault="005011DD">
            <w:pPr>
              <w:rPr>
                <w:lang w:eastAsia="sv-SE"/>
              </w:rPr>
            </w:pPr>
            <w:r>
              <w:rPr>
                <w:rFonts w:hint="eastAsia"/>
              </w:rPr>
              <w:t>A</w:t>
            </w:r>
            <w:r>
              <w:t>gree, but see comments</w:t>
            </w:r>
          </w:p>
        </w:tc>
        <w:tc>
          <w:tcPr>
            <w:tcW w:w="6210" w:type="dxa"/>
            <w:shd w:val="clear" w:color="auto" w:fill="auto"/>
          </w:tcPr>
          <w:p w14:paraId="13982F6A" w14:textId="77777777" w:rsidR="002F1CBE" w:rsidRDefault="005011DD">
            <w:pPr>
              <w:rPr>
                <w:lang w:eastAsia="sv-SE"/>
              </w:rPr>
            </w:pPr>
            <w:r>
              <w:t>Slot has been agreed as the granularity of the reported TA, but the exact duration of slot has not been decided by RAN1, so the size of TA report is still FFS. If this TA report is too large to be transmitted via msg3, this procedure captured in the MAC running CR shall be revised</w:t>
            </w:r>
          </w:p>
        </w:tc>
      </w:tr>
      <w:tr w:rsidR="002F1CBE" w14:paraId="26DFCEFC" w14:textId="77777777">
        <w:tc>
          <w:tcPr>
            <w:tcW w:w="1496" w:type="dxa"/>
            <w:shd w:val="clear" w:color="auto" w:fill="auto"/>
          </w:tcPr>
          <w:p w14:paraId="005003D2"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18AF2E50" w14:textId="77777777" w:rsidR="002F1CBE" w:rsidRDefault="005011DD">
            <w:pPr>
              <w:rPr>
                <w:lang w:eastAsia="sv-SE"/>
              </w:rPr>
            </w:pPr>
            <w:r>
              <w:rPr>
                <w:lang w:eastAsia="sv-SE"/>
              </w:rPr>
              <w:t>Agree</w:t>
            </w:r>
          </w:p>
        </w:tc>
        <w:tc>
          <w:tcPr>
            <w:tcW w:w="6210" w:type="dxa"/>
            <w:shd w:val="clear" w:color="auto" w:fill="auto"/>
          </w:tcPr>
          <w:p w14:paraId="13906E2F" w14:textId="77777777" w:rsidR="002F1CBE" w:rsidRDefault="002F1CBE">
            <w:pPr>
              <w:rPr>
                <w:lang w:eastAsia="sv-SE"/>
              </w:rPr>
            </w:pPr>
          </w:p>
        </w:tc>
      </w:tr>
      <w:tr w:rsidR="002F1CBE" w14:paraId="6C6DCEC5" w14:textId="77777777">
        <w:tc>
          <w:tcPr>
            <w:tcW w:w="1496" w:type="dxa"/>
            <w:shd w:val="clear" w:color="auto" w:fill="auto"/>
          </w:tcPr>
          <w:p w14:paraId="73145146" w14:textId="77777777" w:rsidR="002F1CBE" w:rsidRDefault="005011DD">
            <w:pPr>
              <w:rPr>
                <w:rFonts w:eastAsia="DengXian"/>
              </w:rPr>
            </w:pPr>
            <w:r>
              <w:rPr>
                <w:rFonts w:eastAsia="DengXian"/>
              </w:rPr>
              <w:t>Intel</w:t>
            </w:r>
          </w:p>
        </w:tc>
        <w:tc>
          <w:tcPr>
            <w:tcW w:w="2009" w:type="dxa"/>
            <w:shd w:val="clear" w:color="auto" w:fill="auto"/>
          </w:tcPr>
          <w:p w14:paraId="6D7ED187" w14:textId="77777777" w:rsidR="002F1CBE" w:rsidRDefault="005011DD">
            <w:pPr>
              <w:rPr>
                <w:lang w:eastAsia="sv-SE"/>
              </w:rPr>
            </w:pPr>
            <w:r>
              <w:rPr>
                <w:lang w:eastAsia="sv-SE"/>
              </w:rPr>
              <w:t>agree</w:t>
            </w:r>
          </w:p>
        </w:tc>
        <w:tc>
          <w:tcPr>
            <w:tcW w:w="6210" w:type="dxa"/>
            <w:shd w:val="clear" w:color="auto" w:fill="auto"/>
          </w:tcPr>
          <w:p w14:paraId="353925D9" w14:textId="77777777" w:rsidR="002F1CBE" w:rsidRDefault="005011DD">
            <w:pPr>
              <w:rPr>
                <w:lang w:eastAsia="sv-SE"/>
              </w:rPr>
            </w:pPr>
            <w:r>
              <w:rPr>
                <w:lang w:eastAsia="sv-SE"/>
              </w:rPr>
              <w:t>Legacy LCP mechanism can be applied to determine if MSG3 or MSG5 is used.</w:t>
            </w:r>
          </w:p>
        </w:tc>
      </w:tr>
      <w:tr w:rsidR="002F1CBE" w14:paraId="4D0BC979" w14:textId="77777777">
        <w:tc>
          <w:tcPr>
            <w:tcW w:w="1496" w:type="dxa"/>
            <w:shd w:val="clear" w:color="auto" w:fill="auto"/>
          </w:tcPr>
          <w:p w14:paraId="4BA24CB5" w14:textId="77777777" w:rsidR="002F1CBE" w:rsidRDefault="005011DD">
            <w:pPr>
              <w:rPr>
                <w:rFonts w:eastAsia="DengXian"/>
              </w:rPr>
            </w:pPr>
            <w:r>
              <w:rPr>
                <w:lang w:eastAsia="sv-SE"/>
              </w:rPr>
              <w:lastRenderedPageBreak/>
              <w:t>Sony</w:t>
            </w:r>
          </w:p>
        </w:tc>
        <w:tc>
          <w:tcPr>
            <w:tcW w:w="2009" w:type="dxa"/>
            <w:shd w:val="clear" w:color="auto" w:fill="auto"/>
          </w:tcPr>
          <w:p w14:paraId="2C65A062" w14:textId="77777777" w:rsidR="002F1CBE" w:rsidRDefault="005011DD">
            <w:pPr>
              <w:rPr>
                <w:lang w:eastAsia="sv-SE"/>
              </w:rPr>
            </w:pPr>
            <w:r>
              <w:rPr>
                <w:lang w:eastAsia="sv-SE"/>
              </w:rPr>
              <w:t>Agree</w:t>
            </w:r>
          </w:p>
        </w:tc>
        <w:tc>
          <w:tcPr>
            <w:tcW w:w="6210" w:type="dxa"/>
            <w:shd w:val="clear" w:color="auto" w:fill="auto"/>
          </w:tcPr>
          <w:p w14:paraId="51C6A744" w14:textId="77777777" w:rsidR="002F1CBE" w:rsidRDefault="005011DD">
            <w:pPr>
              <w:rPr>
                <w:lang w:eastAsia="sv-SE"/>
              </w:rPr>
            </w:pPr>
            <w:r>
              <w:rPr>
                <w:lang w:eastAsia="sv-SE"/>
              </w:rPr>
              <w:t>Msg3/</w:t>
            </w:r>
            <w:proofErr w:type="spellStart"/>
            <w:r>
              <w:rPr>
                <w:lang w:eastAsia="sv-SE"/>
              </w:rPr>
              <w:t>MsgA</w:t>
            </w:r>
            <w:proofErr w:type="spellEnd"/>
            <w:r>
              <w:rPr>
                <w:lang w:eastAsia="sv-SE"/>
              </w:rPr>
              <w:t xml:space="preserve"> provide TA report earliest.</w:t>
            </w:r>
          </w:p>
        </w:tc>
      </w:tr>
      <w:tr w:rsidR="002F1CBE" w14:paraId="34409FCD" w14:textId="77777777">
        <w:tc>
          <w:tcPr>
            <w:tcW w:w="1496" w:type="dxa"/>
            <w:shd w:val="clear" w:color="auto" w:fill="auto"/>
          </w:tcPr>
          <w:p w14:paraId="583D04C4"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7ECBCEE" w14:textId="77777777" w:rsidR="002F1CBE" w:rsidRDefault="005011DD">
            <w:pPr>
              <w:rPr>
                <w:lang w:eastAsia="sv-SE"/>
              </w:rPr>
            </w:pPr>
            <w:r>
              <w:rPr>
                <w:lang w:eastAsia="sv-SE"/>
              </w:rPr>
              <w:t>Agree</w:t>
            </w:r>
          </w:p>
        </w:tc>
        <w:tc>
          <w:tcPr>
            <w:tcW w:w="6210" w:type="dxa"/>
            <w:shd w:val="clear" w:color="auto" w:fill="auto"/>
          </w:tcPr>
          <w:p w14:paraId="1018B541" w14:textId="77777777" w:rsidR="002F1CBE" w:rsidRDefault="005011DD">
            <w:pPr>
              <w:rPr>
                <w:lang w:eastAsia="sv-SE"/>
              </w:rPr>
            </w:pPr>
            <w:r>
              <w:rPr>
                <w:lang w:eastAsia="sv-SE"/>
              </w:rPr>
              <w:t xml:space="preserve">The network will be able to control whether TA report goes in Msg3 vs Msg5 via size of the UL grant and no further specification text is needed. </w:t>
            </w:r>
          </w:p>
          <w:p w14:paraId="1EEE3A55" w14:textId="77777777" w:rsidR="002F1CBE" w:rsidRDefault="005011DD">
            <w:pPr>
              <w:rPr>
                <w:lang w:eastAsia="sv-SE"/>
              </w:rPr>
            </w:pPr>
            <w:r>
              <w:rPr>
                <w:lang w:eastAsia="sv-SE"/>
              </w:rPr>
              <w:t>Regarding concerns on impact to UL coverage, based on in Rel-18 scoping discussions this is one of the main objectives for future study. We suggest the current text is sufficient and any potential coverage issues be addressed in Rel-18.</w:t>
            </w:r>
          </w:p>
        </w:tc>
      </w:tr>
      <w:tr w:rsidR="002F1CBE" w14:paraId="6B3BF801" w14:textId="77777777">
        <w:tc>
          <w:tcPr>
            <w:tcW w:w="1496" w:type="dxa"/>
            <w:shd w:val="clear" w:color="auto" w:fill="auto"/>
          </w:tcPr>
          <w:p w14:paraId="2E3F5BE8" w14:textId="77777777" w:rsidR="002F1CBE" w:rsidRDefault="005011DD">
            <w:pPr>
              <w:rPr>
                <w:lang w:eastAsia="sv-SE"/>
              </w:rPr>
            </w:pPr>
            <w:r>
              <w:rPr>
                <w:lang w:eastAsia="sv-SE"/>
              </w:rPr>
              <w:t>Qualcomm</w:t>
            </w:r>
          </w:p>
        </w:tc>
        <w:tc>
          <w:tcPr>
            <w:tcW w:w="2009" w:type="dxa"/>
            <w:shd w:val="clear" w:color="auto" w:fill="auto"/>
          </w:tcPr>
          <w:p w14:paraId="4FB5A45A" w14:textId="77777777" w:rsidR="002F1CBE" w:rsidRDefault="005011DD">
            <w:pPr>
              <w:rPr>
                <w:lang w:eastAsia="sv-SE"/>
              </w:rPr>
            </w:pPr>
            <w:r>
              <w:rPr>
                <w:lang w:eastAsia="sv-SE"/>
              </w:rPr>
              <w:t>Agree</w:t>
            </w:r>
          </w:p>
        </w:tc>
        <w:tc>
          <w:tcPr>
            <w:tcW w:w="6210" w:type="dxa"/>
            <w:shd w:val="clear" w:color="auto" w:fill="auto"/>
          </w:tcPr>
          <w:p w14:paraId="066EFF12" w14:textId="77777777" w:rsidR="002F1CBE" w:rsidRDefault="005011DD">
            <w:pPr>
              <w:rPr>
                <w:lang w:eastAsia="sv-SE"/>
              </w:rPr>
            </w:pPr>
            <w:r>
              <w:rPr>
                <w:lang w:eastAsia="sv-SE"/>
              </w:rPr>
              <w:t>The MAC CE priority should decide whether it can report it in Msg3 or Msg5.</w:t>
            </w:r>
          </w:p>
        </w:tc>
      </w:tr>
      <w:tr w:rsidR="002F1CBE" w14:paraId="319DEE26" w14:textId="77777777">
        <w:tc>
          <w:tcPr>
            <w:tcW w:w="1496" w:type="dxa"/>
            <w:shd w:val="clear" w:color="auto" w:fill="auto"/>
          </w:tcPr>
          <w:p w14:paraId="76A62D7B" w14:textId="77777777" w:rsidR="002F1CBE" w:rsidRDefault="005011DD">
            <w:r>
              <w:rPr>
                <w:rFonts w:hint="eastAsia"/>
              </w:rPr>
              <w:t>CATT</w:t>
            </w:r>
          </w:p>
        </w:tc>
        <w:tc>
          <w:tcPr>
            <w:tcW w:w="2009" w:type="dxa"/>
            <w:shd w:val="clear" w:color="auto" w:fill="auto"/>
          </w:tcPr>
          <w:p w14:paraId="602BAFE8" w14:textId="77777777" w:rsidR="002F1CBE" w:rsidRDefault="005011DD">
            <w:r>
              <w:rPr>
                <w:lang w:eastAsia="sv-SE"/>
              </w:rPr>
              <w:t>Ag</w:t>
            </w:r>
            <w:r>
              <w:rPr>
                <w:rFonts w:hint="eastAsia"/>
              </w:rPr>
              <w:t>ree but</w:t>
            </w:r>
          </w:p>
        </w:tc>
        <w:tc>
          <w:tcPr>
            <w:tcW w:w="6210" w:type="dxa"/>
            <w:shd w:val="clear" w:color="auto" w:fill="auto"/>
          </w:tcPr>
          <w:p w14:paraId="07084A9A" w14:textId="77777777" w:rsidR="002F1CBE" w:rsidRDefault="005011DD">
            <w:r>
              <w:t>B</w:t>
            </w:r>
            <w:r>
              <w:rPr>
                <w:rFonts w:hint="eastAsia"/>
              </w:rPr>
              <w:t>ased on the second Editor</w:t>
            </w:r>
            <w:r>
              <w:t>’</w:t>
            </w:r>
            <w:r>
              <w:rPr>
                <w:rFonts w:hint="eastAsia"/>
              </w:rPr>
              <w:t>s note in the running CR is kept.</w:t>
            </w:r>
          </w:p>
          <w:p w14:paraId="642297F6" w14:textId="77777777" w:rsidR="002F1CBE" w:rsidRDefault="005011DD">
            <w:bookmarkStart w:id="43" w:name="OLE_LINK74"/>
            <w:bookmarkStart w:id="44"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e.g. Msg5, based on the updated TA.</w:t>
            </w:r>
          </w:p>
          <w:bookmarkEnd w:id="43"/>
          <w:bookmarkEnd w:id="44"/>
          <w:p w14:paraId="1E2CA40B" w14:textId="77777777" w:rsidR="002F1CBE" w:rsidRDefault="005011DD">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r w:rsidR="002F1CBE" w14:paraId="2C166FCE" w14:textId="77777777">
        <w:tc>
          <w:tcPr>
            <w:tcW w:w="1496" w:type="dxa"/>
            <w:shd w:val="clear" w:color="auto" w:fill="auto"/>
          </w:tcPr>
          <w:p w14:paraId="12C5EB78" w14:textId="77777777" w:rsidR="002F1CBE" w:rsidRDefault="005011DD">
            <w:pPr>
              <w:rPr>
                <w:lang w:val="en-US"/>
              </w:rPr>
            </w:pPr>
            <w:r>
              <w:rPr>
                <w:rFonts w:hint="eastAsia"/>
                <w:lang w:val="en-US"/>
              </w:rPr>
              <w:t>ZTE</w:t>
            </w:r>
          </w:p>
        </w:tc>
        <w:tc>
          <w:tcPr>
            <w:tcW w:w="2009" w:type="dxa"/>
            <w:shd w:val="clear" w:color="auto" w:fill="auto"/>
          </w:tcPr>
          <w:p w14:paraId="4DE70EE5" w14:textId="77777777" w:rsidR="002F1CBE" w:rsidRDefault="005011DD">
            <w:pPr>
              <w:rPr>
                <w:lang w:val="en-US" w:eastAsia="sv-SE"/>
              </w:rPr>
            </w:pPr>
            <w:r>
              <w:rPr>
                <w:rFonts w:hint="eastAsia"/>
                <w:lang w:val="en-US"/>
              </w:rPr>
              <w:t>Fixed in Msg3 is preferred, but based on existing procedure is also acceptable</w:t>
            </w:r>
          </w:p>
        </w:tc>
        <w:tc>
          <w:tcPr>
            <w:tcW w:w="6210" w:type="dxa"/>
            <w:shd w:val="clear" w:color="auto" w:fill="auto"/>
          </w:tcPr>
          <w:p w14:paraId="343338CA" w14:textId="77777777" w:rsidR="002F1CBE" w:rsidRDefault="005011DD">
            <w:pPr>
              <w:rPr>
                <w:lang w:val="en-US" w:eastAsia="sv-SE"/>
              </w:rPr>
            </w:pPr>
            <w:r>
              <w:rPr>
                <w:rFonts w:hint="eastAsia"/>
                <w:lang w:val="en-US"/>
              </w:rPr>
              <w:t xml:space="preserve">One of the motivation to support TA report in RACH is to reduce access delay, if Msg3 is used than NW can sent Msg4 without assuming maximum transmission delay. As point out by many companies, this can be realized by configuring larger UL grant, which is applicable for most of the cases. But for RRC Resume with long I-RNTI it might be difficult to configure larger UL grant. However, considering this is first release, we are also fine to </w:t>
            </w:r>
            <w:proofErr w:type="spellStart"/>
            <w:r>
              <w:rPr>
                <w:rFonts w:hint="eastAsia"/>
                <w:lang w:val="en-US"/>
              </w:rPr>
              <w:t>based</w:t>
            </w:r>
            <w:proofErr w:type="spellEnd"/>
            <w:r>
              <w:rPr>
                <w:rFonts w:hint="eastAsia"/>
                <w:lang w:val="en-US"/>
              </w:rPr>
              <w:t xml:space="preserve"> on implementation if it is majority view.</w:t>
            </w:r>
          </w:p>
        </w:tc>
      </w:tr>
      <w:tr w:rsidR="00B27226" w14:paraId="56812A41" w14:textId="77777777">
        <w:tc>
          <w:tcPr>
            <w:tcW w:w="1496" w:type="dxa"/>
            <w:shd w:val="clear" w:color="auto" w:fill="auto"/>
          </w:tcPr>
          <w:p w14:paraId="43035E1A" w14:textId="5F55D570" w:rsidR="00B27226" w:rsidRDefault="00B27226">
            <w:pPr>
              <w:rPr>
                <w:lang w:val="en-US"/>
              </w:rPr>
            </w:pPr>
            <w:r>
              <w:rPr>
                <w:lang w:val="en-US"/>
              </w:rPr>
              <w:t>Ericsson</w:t>
            </w:r>
          </w:p>
        </w:tc>
        <w:tc>
          <w:tcPr>
            <w:tcW w:w="2009" w:type="dxa"/>
            <w:shd w:val="clear" w:color="auto" w:fill="auto"/>
          </w:tcPr>
          <w:p w14:paraId="733DF2FE" w14:textId="75E1165D" w:rsidR="00B27226" w:rsidRDefault="00B27226">
            <w:pPr>
              <w:rPr>
                <w:lang w:val="en-US"/>
              </w:rPr>
            </w:pPr>
            <w:r>
              <w:rPr>
                <w:lang w:val="en-US"/>
              </w:rPr>
              <w:t>Agree with comment</w:t>
            </w:r>
          </w:p>
        </w:tc>
        <w:tc>
          <w:tcPr>
            <w:tcW w:w="6210" w:type="dxa"/>
            <w:shd w:val="clear" w:color="auto" w:fill="auto"/>
          </w:tcPr>
          <w:p w14:paraId="4C7D1FAE" w14:textId="77777777" w:rsidR="00D661C3" w:rsidRDefault="00B27226">
            <w:pPr>
              <w:rPr>
                <w:lang w:val="en-US"/>
              </w:rPr>
            </w:pPr>
            <w:r>
              <w:rPr>
                <w:lang w:val="en-US"/>
              </w:rPr>
              <w:t>The text above can be modified to make it clear that the MAC CE report shall not be discarded in case the TB size of Msg3/</w:t>
            </w:r>
            <w:proofErr w:type="spellStart"/>
            <w:r>
              <w:rPr>
                <w:lang w:val="en-US"/>
              </w:rPr>
              <w:t>MsgA</w:t>
            </w:r>
            <w:proofErr w:type="spellEnd"/>
            <w:r>
              <w:rPr>
                <w:lang w:val="en-US"/>
              </w:rPr>
              <w:t xml:space="preserve"> is not sufficiently to accommodate the new MAC CE. </w:t>
            </w:r>
          </w:p>
          <w:p w14:paraId="4C5F0CF7" w14:textId="77777777" w:rsidR="00D661C3" w:rsidRDefault="00B27226">
            <w:pPr>
              <w:rPr>
                <w:lang w:val="en-US"/>
              </w:rPr>
            </w:pPr>
            <w:r>
              <w:rPr>
                <w:lang w:val="en-US"/>
              </w:rPr>
              <w:t xml:space="preserve">That means the new MAC CE can be transmitted in a later </w:t>
            </w:r>
            <w:r w:rsidR="00D661C3">
              <w:rPr>
                <w:lang w:val="en-US"/>
              </w:rPr>
              <w:t xml:space="preserve">transmission according to normal </w:t>
            </w:r>
            <w:r>
              <w:rPr>
                <w:lang w:val="en-US"/>
              </w:rPr>
              <w:t xml:space="preserve">LCP </w:t>
            </w:r>
            <w:r w:rsidR="00D661C3">
              <w:rPr>
                <w:lang w:val="en-US"/>
              </w:rPr>
              <w:t xml:space="preserve">procedure. </w:t>
            </w:r>
          </w:p>
          <w:p w14:paraId="24E50B1F" w14:textId="59EAAD2C" w:rsidR="00B27226" w:rsidRDefault="00D661C3">
            <w:pPr>
              <w:rPr>
                <w:lang w:val="en-US"/>
              </w:rPr>
            </w:pPr>
            <w:r>
              <w:rPr>
                <w:lang w:val="en-US"/>
              </w:rPr>
              <w:t xml:space="preserve">For example, for Msg3 (similar for </w:t>
            </w:r>
            <w:proofErr w:type="spellStart"/>
            <w:r>
              <w:rPr>
                <w:lang w:val="en-US"/>
              </w:rPr>
              <w:t>MsgA</w:t>
            </w:r>
            <w:proofErr w:type="spellEnd"/>
            <w:r>
              <w:rPr>
                <w:lang w:val="en-US"/>
              </w:rPr>
              <w:t xml:space="preserve">): </w:t>
            </w:r>
          </w:p>
          <w:p w14:paraId="5815EECE" w14:textId="77777777" w:rsidR="00D661C3" w:rsidRDefault="00D661C3" w:rsidP="00D661C3">
            <w:pPr>
              <w:pStyle w:val="Titre3"/>
              <w:rPr>
                <w:lang w:eastAsia="ko-KR"/>
              </w:rPr>
            </w:pPr>
            <w:r>
              <w:rPr>
                <w:lang w:eastAsia="ko-KR"/>
              </w:rPr>
              <w:t>5.1.4</w:t>
            </w:r>
            <w:r>
              <w:rPr>
                <w:lang w:eastAsia="ko-KR"/>
              </w:rPr>
              <w:tab/>
              <w:t>Random Access Response reception</w:t>
            </w:r>
          </w:p>
          <w:p w14:paraId="5C773D0F" w14:textId="1CF052AE" w:rsidR="00D661C3" w:rsidRDefault="00D661C3" w:rsidP="00D661C3">
            <w:pPr>
              <w:pStyle w:val="B6"/>
              <w:ind w:left="0" w:firstLine="0"/>
              <w:rPr>
                <w:rFonts w:eastAsia="Malgun Gothic"/>
              </w:rPr>
            </w:pPr>
            <w:r>
              <w:rPr>
                <w:rFonts w:eastAsia="Malgun Gothic"/>
              </w:rPr>
              <w:t>(omit the text…)</w:t>
            </w:r>
          </w:p>
          <w:p w14:paraId="656E5BB0" w14:textId="77777777" w:rsidR="00D661C3" w:rsidRDefault="00D661C3" w:rsidP="00D661C3">
            <w:pPr>
              <w:pStyle w:val="B6"/>
              <w:rPr>
                <w:ins w:id="45" w:author="RAN2#115e" w:date="2021-09-28T15:24:00Z"/>
              </w:rPr>
            </w:pPr>
            <w:ins w:id="46" w:author="RAN2#115e" w:date="2021-09-28T15:14:00Z">
              <w:r>
                <w:rPr>
                  <w:rFonts w:eastAsia="Malgun Gothic"/>
                </w:rPr>
                <w:t>6&gt;</w:t>
              </w:r>
              <w:r>
                <w:rPr>
                  <w:rFonts w:eastAsia="Malgun Gothic"/>
                </w:rPr>
                <w:tab/>
              </w:r>
            </w:ins>
            <w:ins w:id="47" w:author="RAN2#115e" w:date="2021-09-28T15:24:00Z">
              <w:r>
                <w:t xml:space="preserve">if the Random Access procedure was not initiated due to SI Request and </w:t>
              </w:r>
              <w:proofErr w:type="spellStart"/>
              <w:r>
                <w:rPr>
                  <w:i/>
                </w:rPr>
                <w:t>enableTA</w:t>
              </w:r>
              <w:proofErr w:type="spellEnd"/>
              <w:r>
                <w:rPr>
                  <w:i/>
                </w:rPr>
                <w:t>-Report</w:t>
              </w:r>
              <w:r>
                <w:rPr>
                  <w:iCs/>
                </w:rPr>
                <w:t xml:space="preserve"> </w:t>
              </w:r>
              <w:r>
                <w:t>with value</w:t>
              </w:r>
              <w:r>
                <w:rPr>
                  <w:iCs/>
                </w:rPr>
                <w:t xml:space="preserve"> </w:t>
              </w:r>
              <w:r>
                <w:rPr>
                  <w:i/>
                </w:rPr>
                <w:t>enabled</w:t>
              </w:r>
              <w:r>
                <w:rPr>
                  <w:iCs/>
                </w:rPr>
                <w:t xml:space="preserve"> </w:t>
              </w:r>
              <w:r>
                <w:t>is configured:</w:t>
              </w:r>
            </w:ins>
          </w:p>
          <w:p w14:paraId="55C056B6" w14:textId="3252F434" w:rsidR="00D661C3" w:rsidRDefault="00D661C3" w:rsidP="00D661C3">
            <w:pPr>
              <w:pStyle w:val="B7"/>
              <w:ind w:left="2268" w:hanging="283"/>
              <w:rPr>
                <w:ins w:id="48" w:author="RAN2#115e" w:date="2021-09-28T15:28:00Z"/>
              </w:rPr>
            </w:pPr>
            <w:ins w:id="49" w:author="RAN2#115e" w:date="2021-09-28T15:24:00Z">
              <w:r>
                <w:t>7&gt;</w:t>
              </w:r>
              <w:r>
                <w:tab/>
                <w:t xml:space="preserve">indicate to the Multiplexing and assembly entity to include a UE-Specific TA Report MAC CE in </w:t>
              </w:r>
            </w:ins>
            <w:ins w:id="50" w:author="Ericsson (Robert)" w:date="2021-11-04T04:45:00Z">
              <w:r>
                <w:t xml:space="preserve">one of </w:t>
              </w:r>
            </w:ins>
            <w:ins w:id="51" w:author="RAN2#115e" w:date="2021-09-28T15:24:00Z">
              <w:r>
                <w:t xml:space="preserve">the </w:t>
              </w:r>
            </w:ins>
            <w:ins w:id="52" w:author="RAN2#115e" w:date="2021-09-29T10:44:00Z">
              <w:r>
                <w:t xml:space="preserve">subsequent </w:t>
              </w:r>
            </w:ins>
            <w:ins w:id="53" w:author="RAN2#115e" w:date="2021-09-28T15:24:00Z">
              <w:r>
                <w:t>uplink transmission</w:t>
              </w:r>
            </w:ins>
            <w:ins w:id="54" w:author="Ericsson (Robert)" w:date="2021-11-04T04:45:00Z">
              <w:r>
                <w:t>s</w:t>
              </w:r>
            </w:ins>
            <w:ins w:id="55" w:author="RAN2#115e" w:date="2021-09-28T15:24:00Z">
              <w:r>
                <w:t>.</w:t>
              </w:r>
            </w:ins>
          </w:p>
          <w:p w14:paraId="2A9FFB87" w14:textId="0F680719" w:rsidR="00D661C3" w:rsidRDefault="00D661C3">
            <w:pPr>
              <w:rPr>
                <w:lang w:val="en-US"/>
              </w:rPr>
            </w:pPr>
          </w:p>
        </w:tc>
      </w:tr>
      <w:tr w:rsidR="001A745B" w14:paraId="0D18E0E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918C258"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5E49E4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E982038" w14:textId="77777777" w:rsidR="001A745B" w:rsidRPr="00E17AFE" w:rsidRDefault="001A745B" w:rsidP="001C4273">
            <w:pPr>
              <w:rPr>
                <w:lang w:val="en-US"/>
              </w:rPr>
            </w:pPr>
          </w:p>
        </w:tc>
      </w:tr>
      <w:tr w:rsidR="001200CD" w:rsidRPr="00B52AFC" w14:paraId="226D6402"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4706B20A" w14:textId="77777777" w:rsidR="001200CD" w:rsidRPr="00C62A21" w:rsidRDefault="001200CD"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E908DD" w14:textId="77777777"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5060152" w14:textId="6C795C73" w:rsidR="001200CD" w:rsidRPr="00C62A21" w:rsidRDefault="001200CD" w:rsidP="00B66F73">
            <w:pPr>
              <w:rPr>
                <w:lang w:val="en-US"/>
              </w:rPr>
            </w:pPr>
          </w:p>
        </w:tc>
      </w:tr>
    </w:tbl>
    <w:p w14:paraId="73CC042E" w14:textId="77777777" w:rsidR="002F1CBE" w:rsidRDefault="002F1CBE">
      <w:pPr>
        <w:rPr>
          <w:rFonts w:cs="Arial"/>
          <w:b/>
          <w:color w:val="000000"/>
        </w:rPr>
      </w:pPr>
    </w:p>
    <w:p w14:paraId="74C94A73" w14:textId="0CF84052" w:rsidR="002F1CBE" w:rsidRDefault="005011DD">
      <w:pPr>
        <w:pStyle w:val="Doc-text2"/>
        <w:ind w:left="0" w:firstLine="0"/>
        <w:rPr>
          <w:rFonts w:eastAsia="DengXian"/>
          <w:b/>
          <w:u w:val="single"/>
          <w:lang w:val="fr-FR"/>
        </w:rPr>
      </w:pPr>
      <w:r>
        <w:rPr>
          <w:rFonts w:eastAsia="DengXian"/>
          <w:b/>
          <w:u w:val="single"/>
          <w:lang w:val="fr-FR"/>
        </w:rPr>
        <w:t xml:space="preserve">[Rapporteur </w:t>
      </w:r>
      <w:proofErr w:type="spellStart"/>
      <w:r>
        <w:rPr>
          <w:rFonts w:eastAsia="DengXian"/>
          <w:b/>
          <w:u w:val="single"/>
          <w:lang w:val="fr-FR"/>
        </w:rPr>
        <w:t>summary</w:t>
      </w:r>
      <w:proofErr w:type="spellEnd"/>
      <w:r>
        <w:rPr>
          <w:rFonts w:eastAsia="DengXian"/>
          <w:b/>
          <w:u w:val="single"/>
          <w:lang w:val="fr-FR"/>
        </w:rPr>
        <w:t>]</w:t>
      </w:r>
      <w:r w:rsidR="00D661C3">
        <w:rPr>
          <w:rFonts w:eastAsia="DengXian"/>
          <w:b/>
          <w:u w:val="single"/>
          <w:lang w:val="fr-FR"/>
        </w:rPr>
        <w:t> </w:t>
      </w:r>
      <w:r>
        <w:rPr>
          <w:rFonts w:eastAsia="DengXian"/>
          <w:b/>
          <w:u w:val="single"/>
          <w:lang w:val="fr-FR"/>
        </w:rPr>
        <w:t>:</w:t>
      </w:r>
    </w:p>
    <w:p w14:paraId="693A13CA" w14:textId="77777777" w:rsidR="002F1CBE" w:rsidRDefault="005011DD">
      <w:pPr>
        <w:rPr>
          <w:lang w:val="fr-FR"/>
        </w:rPr>
      </w:pPr>
      <w:r>
        <w:rPr>
          <w:rFonts w:hint="eastAsia"/>
          <w:highlight w:val="yellow"/>
          <w:lang w:val="fr-FR"/>
        </w:rPr>
        <w:t>T</w:t>
      </w:r>
      <w:r>
        <w:rPr>
          <w:highlight w:val="yellow"/>
          <w:lang w:val="fr-FR"/>
        </w:rPr>
        <w:t>BA…</w:t>
      </w:r>
    </w:p>
    <w:p w14:paraId="74160984" w14:textId="77777777" w:rsidR="002F1CBE" w:rsidRDefault="002F1CBE">
      <w:pPr>
        <w:rPr>
          <w:lang w:val="fr-FR" w:eastAsia="en-GB"/>
        </w:rPr>
      </w:pPr>
    </w:p>
    <w:p w14:paraId="0C7804B1" w14:textId="77777777" w:rsidR="002F1CBE" w:rsidRDefault="002F1CBE">
      <w:pPr>
        <w:rPr>
          <w:rFonts w:cs="Arial"/>
          <w:lang w:val="fr-FR"/>
        </w:rPr>
      </w:pPr>
    </w:p>
    <w:p w14:paraId="7358B7F7" w14:textId="77777777" w:rsidR="002F1CBE" w:rsidRDefault="005011DD">
      <w:pPr>
        <w:rPr>
          <w:rFonts w:cs="Arial"/>
          <w:b/>
          <w:u w:val="single"/>
          <w:lang w:val="fr-FR"/>
        </w:rPr>
      </w:pPr>
      <w:r>
        <w:rPr>
          <w:rFonts w:cs="Arial"/>
          <w:b/>
          <w:u w:val="single"/>
          <w:lang w:val="fr-FR"/>
        </w:rPr>
        <w:t>TA report MAC CE design</w:t>
      </w:r>
    </w:p>
    <w:p w14:paraId="2D966B61"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lastRenderedPageBreak/>
        <w:t>Regarding TA report MAC CE, two companies [3] [11] suggested to minimize the size of TA report MAC CE and use</w:t>
      </w:r>
      <w:r>
        <w:t xml:space="preserve"> </w:t>
      </w:r>
      <w:r>
        <w:rPr>
          <w:b w:val="0"/>
          <w:bCs w:val="0"/>
        </w:rPr>
        <w:t xml:space="preserve">reserved LCID(1byte) instead of </w:t>
      </w:r>
      <w:proofErr w:type="spellStart"/>
      <w:r>
        <w:rPr>
          <w:b w:val="0"/>
          <w:bCs w:val="0"/>
        </w:rPr>
        <w:t>Elcid</w:t>
      </w:r>
      <w:proofErr w:type="spellEnd"/>
      <w:r>
        <w:rPr>
          <w:b w:val="0"/>
          <w:bCs w:val="0"/>
        </w:rPr>
        <w:t>(2-3 bytes) to reduce the impact on UL coverage.</w:t>
      </w:r>
    </w:p>
    <w:tbl>
      <w:tblPr>
        <w:tblStyle w:val="Grilledutableau"/>
        <w:tblW w:w="0" w:type="auto"/>
        <w:tblLook w:val="04A0" w:firstRow="1" w:lastRow="0" w:firstColumn="1" w:lastColumn="0" w:noHBand="0" w:noVBand="1"/>
      </w:tblPr>
      <w:tblGrid>
        <w:gridCol w:w="2254"/>
        <w:gridCol w:w="5669"/>
        <w:gridCol w:w="1706"/>
      </w:tblGrid>
      <w:tr w:rsidR="002F1CBE" w14:paraId="6746E5A8" w14:textId="77777777">
        <w:tc>
          <w:tcPr>
            <w:tcW w:w="2254" w:type="dxa"/>
          </w:tcPr>
          <w:p w14:paraId="7EA22A65"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2E4173CE" w14:textId="77777777" w:rsidR="002F1CBE" w:rsidRDefault="005011DD">
            <w:pPr>
              <w:jc w:val="center"/>
              <w:rPr>
                <w:rFonts w:cs="Arial"/>
              </w:rPr>
            </w:pPr>
            <w:r>
              <w:rPr>
                <w:rFonts w:cs="Arial"/>
              </w:rPr>
              <w:t>Relevant Proposals</w:t>
            </w:r>
          </w:p>
        </w:tc>
        <w:tc>
          <w:tcPr>
            <w:tcW w:w="1706" w:type="dxa"/>
          </w:tcPr>
          <w:p w14:paraId="20047D48" w14:textId="77777777" w:rsidR="002F1CBE" w:rsidRDefault="005011DD">
            <w:pPr>
              <w:jc w:val="center"/>
              <w:rPr>
                <w:rFonts w:cs="Arial"/>
              </w:rPr>
            </w:pPr>
            <w:r>
              <w:rPr>
                <w:rFonts w:cs="Arial"/>
              </w:rPr>
              <w:t>Source</w:t>
            </w:r>
          </w:p>
        </w:tc>
      </w:tr>
      <w:tr w:rsidR="002F1CBE" w14:paraId="42490B33" w14:textId="77777777">
        <w:tc>
          <w:tcPr>
            <w:tcW w:w="2254" w:type="dxa"/>
          </w:tcPr>
          <w:p w14:paraId="25E54835" w14:textId="77777777" w:rsidR="002F1CBE" w:rsidRDefault="005011DD">
            <w:pPr>
              <w:rPr>
                <w:rFonts w:cs="Arial"/>
              </w:rPr>
            </w:pPr>
            <w:r>
              <w:t>[3] R2-2110019</w:t>
            </w:r>
          </w:p>
        </w:tc>
        <w:tc>
          <w:tcPr>
            <w:tcW w:w="5669" w:type="dxa"/>
          </w:tcPr>
          <w:p w14:paraId="680FDB7D" w14:textId="77777777" w:rsidR="002F1CBE" w:rsidRDefault="005011DD">
            <w:pPr>
              <w:rPr>
                <w:rFonts w:cs="Arial"/>
              </w:rPr>
            </w:pPr>
            <w:r>
              <w:rPr>
                <w:rFonts w:cs="Arial"/>
              </w:rPr>
              <w:t>Proposal 9</w:t>
            </w:r>
            <w:r>
              <w:rPr>
                <w:rFonts w:cs="Arial"/>
              </w:rPr>
              <w:tab/>
              <w:t xml:space="preserve">Reserved LCID instead of </w:t>
            </w:r>
            <w:proofErr w:type="spellStart"/>
            <w:r>
              <w:rPr>
                <w:rFonts w:cs="Arial"/>
              </w:rPr>
              <w:t>Elcid</w:t>
            </w:r>
            <w:proofErr w:type="spellEnd"/>
            <w:r>
              <w:rPr>
                <w:rFonts w:cs="Arial"/>
              </w:rPr>
              <w:t xml:space="preserve"> is used for TA report MAC CE.</w:t>
            </w:r>
          </w:p>
          <w:p w14:paraId="43643A21" w14:textId="77777777" w:rsidR="002F1CBE" w:rsidRDefault="005011DD">
            <w:pPr>
              <w:rPr>
                <w:rFonts w:cs="Arial"/>
              </w:rPr>
            </w:pPr>
            <w:r>
              <w:rPr>
                <w:rFonts w:cs="Arial"/>
              </w:rPr>
              <w:t>Proposal 10</w:t>
            </w:r>
            <w:r>
              <w:rPr>
                <w:rFonts w:cs="Arial"/>
              </w:rPr>
              <w:tab/>
              <w:t>The size of TA report MAC CE is limited within 1 byte.</w:t>
            </w:r>
          </w:p>
        </w:tc>
        <w:tc>
          <w:tcPr>
            <w:tcW w:w="1706" w:type="dxa"/>
          </w:tcPr>
          <w:p w14:paraId="7716D728" w14:textId="77777777" w:rsidR="002F1CBE" w:rsidRDefault="005011DD">
            <w:pPr>
              <w:rPr>
                <w:rFonts w:cs="Arial"/>
              </w:rPr>
            </w:pPr>
            <w:r>
              <w:rPr>
                <w:rFonts w:cs="Arial"/>
              </w:rPr>
              <w:t>Xiaomi</w:t>
            </w:r>
          </w:p>
        </w:tc>
      </w:tr>
      <w:tr w:rsidR="002F1CBE" w14:paraId="4CD8FB92" w14:textId="77777777">
        <w:tc>
          <w:tcPr>
            <w:tcW w:w="2254" w:type="dxa"/>
          </w:tcPr>
          <w:p w14:paraId="073F6C23" w14:textId="77777777" w:rsidR="002F1CBE" w:rsidRDefault="005011DD">
            <w:pPr>
              <w:pStyle w:val="Doc-title"/>
              <w:rPr>
                <w:rFonts w:ascii="Times New Roman" w:hAnsi="Times New Roman"/>
                <w:szCs w:val="20"/>
              </w:rPr>
            </w:pPr>
            <w:r>
              <w:rPr>
                <w:szCs w:val="20"/>
              </w:rPr>
              <w:t>[11] R2-2110952</w:t>
            </w:r>
          </w:p>
        </w:tc>
        <w:tc>
          <w:tcPr>
            <w:tcW w:w="5669" w:type="dxa"/>
          </w:tcPr>
          <w:p w14:paraId="27242E91" w14:textId="77777777" w:rsidR="002F1CBE" w:rsidRDefault="005011DD">
            <w:pPr>
              <w:rPr>
                <w:rFonts w:cs="Arial"/>
                <w:lang w:val="en-US"/>
              </w:rPr>
            </w:pPr>
            <w:r>
              <w:rPr>
                <w:rFonts w:cs="Arial"/>
                <w:lang w:val="en-US"/>
              </w:rPr>
              <w:t>Proposal 2</w:t>
            </w:r>
            <w:r>
              <w:rPr>
                <w:rFonts w:cs="Arial"/>
                <w:lang w:val="en-US"/>
              </w:rPr>
              <w:tab/>
              <w:t>The new MAC CE format for TA reporting during random access uses one field of fixed size 8 bits.</w:t>
            </w:r>
          </w:p>
          <w:p w14:paraId="321B3ED4" w14:textId="77777777" w:rsidR="002F1CBE" w:rsidRDefault="005011DD">
            <w:pPr>
              <w:rPr>
                <w:rFonts w:cs="Arial"/>
                <w:lang w:val="en-US"/>
              </w:rPr>
            </w:pPr>
            <w:r>
              <w:rPr>
                <w:rFonts w:cs="Arial"/>
                <w:lang w:val="en-US"/>
              </w:rPr>
              <w:t>Proposal 3</w:t>
            </w:r>
            <w:r>
              <w:rPr>
                <w:rFonts w:cs="Arial"/>
                <w:lang w:val="en-US"/>
              </w:rPr>
              <w:tab/>
              <w:t xml:space="preserve">The new MAC CE shall use one of the reserved LCID </w:t>
            </w:r>
            <w:proofErr w:type="spellStart"/>
            <w:r>
              <w:rPr>
                <w:rFonts w:cs="Arial"/>
                <w:lang w:val="en-US"/>
              </w:rPr>
              <w:t>codepoints</w:t>
            </w:r>
            <w:proofErr w:type="spellEnd"/>
            <w:r>
              <w:rPr>
                <w:rFonts w:cs="Arial"/>
                <w:lang w:val="en-US"/>
              </w:rPr>
              <w:t xml:space="preserve">, that is not one of the reserved </w:t>
            </w:r>
            <w:proofErr w:type="spellStart"/>
            <w:r>
              <w:rPr>
                <w:rFonts w:cs="Arial"/>
                <w:lang w:val="en-US"/>
              </w:rPr>
              <w:t>Elcid</w:t>
            </w:r>
            <w:proofErr w:type="spellEnd"/>
            <w:r>
              <w:rPr>
                <w:rFonts w:cs="Arial"/>
                <w:lang w:val="en-US"/>
              </w:rPr>
              <w:t xml:space="preserve"> </w:t>
            </w:r>
            <w:proofErr w:type="spellStart"/>
            <w:r>
              <w:rPr>
                <w:rFonts w:cs="Arial"/>
                <w:lang w:val="en-US"/>
              </w:rPr>
              <w:t>codepoints</w:t>
            </w:r>
            <w:proofErr w:type="spellEnd"/>
            <w:r>
              <w:rPr>
                <w:rFonts w:cs="Arial"/>
                <w:lang w:val="en-US"/>
              </w:rPr>
              <w:t>.</w:t>
            </w:r>
          </w:p>
        </w:tc>
        <w:tc>
          <w:tcPr>
            <w:tcW w:w="1706" w:type="dxa"/>
          </w:tcPr>
          <w:p w14:paraId="5A460FCC" w14:textId="77777777" w:rsidR="002F1CBE" w:rsidRDefault="005011DD">
            <w:r>
              <w:t>Ericsson</w:t>
            </w:r>
          </w:p>
        </w:tc>
      </w:tr>
    </w:tbl>
    <w:p w14:paraId="3B37F08C" w14:textId="77777777" w:rsidR="002F1CBE" w:rsidRDefault="002F1CBE">
      <w:pPr>
        <w:rPr>
          <w:rFonts w:cs="Arial"/>
          <w:color w:val="000000"/>
        </w:rPr>
      </w:pPr>
      <w:bookmarkStart w:id="56" w:name="OLE_LINK23"/>
    </w:p>
    <w:p w14:paraId="6C1402E6" w14:textId="77777777" w:rsidR="002F1CBE" w:rsidRDefault="005011DD">
      <w:pPr>
        <w:rPr>
          <w:rFonts w:cs="Arial"/>
          <w:color w:val="000000"/>
        </w:rPr>
      </w:pPr>
      <w:r>
        <w:rPr>
          <w:rFonts w:cs="Arial"/>
          <w:color w:val="000000"/>
        </w:rPr>
        <w:t>Rapporteur would like to ask the following question:</w:t>
      </w:r>
    </w:p>
    <w:p w14:paraId="56C01BCD" w14:textId="77777777" w:rsidR="002F1CBE" w:rsidRDefault="005011DD">
      <w:pPr>
        <w:rPr>
          <w:rFonts w:cs="Arial"/>
          <w:b/>
          <w:color w:val="000000"/>
        </w:rPr>
      </w:pPr>
      <w:r>
        <w:rPr>
          <w:rFonts w:cs="Arial"/>
          <w:b/>
          <w:color w:val="000000"/>
        </w:rPr>
        <w:t>Question 3:</w:t>
      </w:r>
      <w:r>
        <w:t xml:space="preserve"> </w:t>
      </w:r>
      <w:r>
        <w:rPr>
          <w:rFonts w:cs="Arial"/>
          <w:b/>
          <w:color w:val="000000"/>
        </w:rPr>
        <w:t xml:space="preserve">Do companies agree that reserved LCID instead of </w:t>
      </w:r>
      <w:proofErr w:type="spellStart"/>
      <w:r>
        <w:rPr>
          <w:rFonts w:cs="Arial"/>
          <w:b/>
          <w:color w:val="000000"/>
        </w:rPr>
        <w:t>Elcid</w:t>
      </w:r>
      <w:proofErr w:type="spellEnd"/>
      <w:r>
        <w:rPr>
          <w:rFonts w:cs="Arial"/>
          <w:b/>
          <w:color w:val="000000"/>
        </w:rPr>
        <w:t xml:space="preserve"> is used for TA report MAC CE and the size of TA report MAC CE is 1byte?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01041D60" w14:textId="77777777">
        <w:tc>
          <w:tcPr>
            <w:tcW w:w="1496" w:type="dxa"/>
            <w:shd w:val="clear" w:color="auto" w:fill="E7E6E6"/>
          </w:tcPr>
          <w:p w14:paraId="22F77731" w14:textId="77777777" w:rsidR="002F1CBE" w:rsidRDefault="005011DD">
            <w:pPr>
              <w:jc w:val="center"/>
              <w:rPr>
                <w:b/>
                <w:lang w:eastAsia="sv-SE"/>
              </w:rPr>
            </w:pPr>
            <w:r>
              <w:rPr>
                <w:b/>
                <w:lang w:eastAsia="sv-SE"/>
              </w:rPr>
              <w:t>Company</w:t>
            </w:r>
          </w:p>
        </w:tc>
        <w:tc>
          <w:tcPr>
            <w:tcW w:w="2009" w:type="dxa"/>
            <w:shd w:val="clear" w:color="auto" w:fill="E7E6E6"/>
          </w:tcPr>
          <w:p w14:paraId="0AA465FA" w14:textId="77777777" w:rsidR="002F1CBE" w:rsidRDefault="005011DD">
            <w:pPr>
              <w:jc w:val="center"/>
              <w:rPr>
                <w:b/>
                <w:lang w:eastAsia="sv-SE"/>
              </w:rPr>
            </w:pPr>
            <w:r>
              <w:rPr>
                <w:b/>
                <w:lang w:eastAsia="sv-SE"/>
              </w:rPr>
              <w:t>Agree / Disagree</w:t>
            </w:r>
          </w:p>
        </w:tc>
        <w:tc>
          <w:tcPr>
            <w:tcW w:w="6210" w:type="dxa"/>
            <w:shd w:val="clear" w:color="auto" w:fill="E7E6E6"/>
          </w:tcPr>
          <w:p w14:paraId="5FE8CCC2" w14:textId="77777777" w:rsidR="002F1CBE" w:rsidRDefault="005011DD">
            <w:pPr>
              <w:jc w:val="center"/>
              <w:rPr>
                <w:b/>
                <w:lang w:eastAsia="sv-SE"/>
              </w:rPr>
            </w:pPr>
            <w:r>
              <w:rPr>
                <w:b/>
                <w:lang w:eastAsia="sv-SE"/>
              </w:rPr>
              <w:t>Additional comments</w:t>
            </w:r>
          </w:p>
        </w:tc>
      </w:tr>
      <w:tr w:rsidR="002F1CBE" w14:paraId="13BD62BB" w14:textId="77777777">
        <w:tc>
          <w:tcPr>
            <w:tcW w:w="1496" w:type="dxa"/>
            <w:shd w:val="clear" w:color="auto" w:fill="auto"/>
          </w:tcPr>
          <w:p w14:paraId="15E798C3" w14:textId="77777777" w:rsidR="002F1CBE" w:rsidRDefault="005011DD">
            <w:pPr>
              <w:rPr>
                <w:rFonts w:eastAsia="DengXian"/>
              </w:rPr>
            </w:pPr>
            <w:r>
              <w:rPr>
                <w:rFonts w:eastAsia="DengXian"/>
              </w:rPr>
              <w:t>OPPO</w:t>
            </w:r>
          </w:p>
        </w:tc>
        <w:tc>
          <w:tcPr>
            <w:tcW w:w="2009" w:type="dxa"/>
            <w:shd w:val="clear" w:color="auto" w:fill="auto"/>
          </w:tcPr>
          <w:p w14:paraId="70DC1CBF"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4747C1A9" w14:textId="77777777" w:rsidR="002F1CBE" w:rsidRDefault="005011DD">
            <w:pPr>
              <w:rPr>
                <w:rFonts w:eastAsia="DengXian"/>
              </w:rPr>
            </w:pPr>
            <w:r>
              <w:rPr>
                <w:rFonts w:eastAsia="DengXian"/>
              </w:rPr>
              <w:t xml:space="preserve">We are ok to use the reserved LCID. </w:t>
            </w:r>
          </w:p>
          <w:p w14:paraId="26DD52C7" w14:textId="77777777" w:rsidR="002F1CBE" w:rsidRDefault="005011DD">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2F1CBE" w14:paraId="490F89F6" w14:textId="77777777">
        <w:tc>
          <w:tcPr>
            <w:tcW w:w="1496" w:type="dxa"/>
            <w:shd w:val="clear" w:color="auto" w:fill="auto"/>
          </w:tcPr>
          <w:p w14:paraId="63814984" w14:textId="77777777" w:rsidR="002F1CBE" w:rsidRDefault="005011DD">
            <w:pPr>
              <w:rPr>
                <w:lang w:eastAsia="sv-SE"/>
              </w:rPr>
            </w:pPr>
            <w:bookmarkStart w:id="57" w:name="OLE_LINK12"/>
            <w:r>
              <w:rPr>
                <w:rFonts w:hint="eastAsia"/>
              </w:rPr>
              <w:t>Huawei,</w:t>
            </w:r>
            <w:r>
              <w:t xml:space="preserve"> </w:t>
            </w:r>
            <w:proofErr w:type="spellStart"/>
            <w:r>
              <w:t>HiSilicon</w:t>
            </w:r>
            <w:bookmarkEnd w:id="57"/>
            <w:proofErr w:type="spellEnd"/>
          </w:p>
        </w:tc>
        <w:tc>
          <w:tcPr>
            <w:tcW w:w="2009" w:type="dxa"/>
            <w:shd w:val="clear" w:color="auto" w:fill="auto"/>
          </w:tcPr>
          <w:p w14:paraId="71EE45E2"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5CFBF5BF" w14:textId="77777777" w:rsidR="002F1CBE" w:rsidRDefault="005011DD">
            <w:pPr>
              <w:rPr>
                <w:lang w:eastAsia="sv-SE"/>
              </w:rPr>
            </w:pPr>
            <w:r>
              <w:rPr>
                <w:rFonts w:hint="eastAsia"/>
              </w:rPr>
              <w:t>S</w:t>
            </w:r>
            <w:r>
              <w:t>ame view with OPPO.</w:t>
            </w:r>
          </w:p>
        </w:tc>
      </w:tr>
      <w:tr w:rsidR="002F1CBE" w14:paraId="4457F969" w14:textId="77777777">
        <w:tc>
          <w:tcPr>
            <w:tcW w:w="1496" w:type="dxa"/>
            <w:shd w:val="clear" w:color="auto" w:fill="auto"/>
          </w:tcPr>
          <w:p w14:paraId="742C7995" w14:textId="77777777" w:rsidR="002F1CBE" w:rsidRDefault="005011DD">
            <w:pPr>
              <w:rPr>
                <w:lang w:eastAsia="sv-SE"/>
              </w:rPr>
            </w:pPr>
            <w:r>
              <w:rPr>
                <w:lang w:eastAsia="sv-SE"/>
              </w:rPr>
              <w:t>Samsung</w:t>
            </w:r>
          </w:p>
        </w:tc>
        <w:tc>
          <w:tcPr>
            <w:tcW w:w="2009" w:type="dxa"/>
            <w:shd w:val="clear" w:color="auto" w:fill="auto"/>
          </w:tcPr>
          <w:p w14:paraId="69413373"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055FB965" w14:textId="77777777" w:rsidR="002F1CBE" w:rsidRDefault="005011DD">
            <w:pPr>
              <w:rPr>
                <w:lang w:eastAsia="sv-SE"/>
              </w:rPr>
            </w:pPr>
            <w:r>
              <w:rPr>
                <w:lang w:eastAsia="sv-SE"/>
              </w:rPr>
              <w:t xml:space="preserve">To use the reserved LCID is fine. For the size of TA report MAC CE, when slot granularity as agreed by RAN1 is used, according to TR 38821, if full TA is used, the TA range is up to 541.46 </w:t>
            </w:r>
            <w:proofErr w:type="spellStart"/>
            <w:r>
              <w:rPr>
                <w:lang w:eastAsia="sv-SE"/>
              </w:rPr>
              <w:t>ms</w:t>
            </w:r>
            <w:proofErr w:type="spellEnd"/>
            <w:r>
              <w:rPr>
                <w:lang w:eastAsia="sv-SE"/>
              </w:rPr>
              <w:t xml:space="preserve"> and 41.77 </w:t>
            </w:r>
            <w:proofErr w:type="spellStart"/>
            <w:r>
              <w:rPr>
                <w:lang w:eastAsia="sv-SE"/>
              </w:rPr>
              <w:t>ms</w:t>
            </w:r>
            <w:proofErr w:type="spellEnd"/>
            <w:r>
              <w:rPr>
                <w:lang w:eastAsia="sv-SE"/>
              </w:rPr>
              <w:t xml:space="preserve"> for GEO and LEO respectively, if only service link delay is considered, the TA value range is up to 270.73ms and 20.89ms respectively for GEO and LEO. Assuming worst scenario, where one slot equals to 1/16 </w:t>
            </w:r>
            <w:proofErr w:type="spellStart"/>
            <w:r>
              <w:rPr>
                <w:lang w:eastAsia="sv-SE"/>
              </w:rPr>
              <w:t>ms</w:t>
            </w:r>
            <w:proofErr w:type="spellEnd"/>
            <w:r>
              <w:rPr>
                <w:lang w:eastAsia="sv-SE"/>
              </w:rPr>
              <w:t>, than the value range for TA report is 541.46*16= 8664 = 14 bits for full TA or 270.73*16=4332=13bits for service link delay. So 1 byte is not enough.</w:t>
            </w:r>
          </w:p>
        </w:tc>
      </w:tr>
      <w:tr w:rsidR="002F1CBE" w14:paraId="38AC575A" w14:textId="77777777">
        <w:tc>
          <w:tcPr>
            <w:tcW w:w="1496" w:type="dxa"/>
            <w:shd w:val="clear" w:color="auto" w:fill="auto"/>
          </w:tcPr>
          <w:p w14:paraId="7E0800F1" w14:textId="77777777" w:rsidR="002F1CBE" w:rsidRDefault="005011DD">
            <w:pPr>
              <w:rPr>
                <w:lang w:eastAsia="sv-SE"/>
              </w:rPr>
            </w:pPr>
            <w:r>
              <w:rPr>
                <w:lang w:eastAsia="sv-SE"/>
              </w:rPr>
              <w:t>Apple</w:t>
            </w:r>
          </w:p>
        </w:tc>
        <w:tc>
          <w:tcPr>
            <w:tcW w:w="2009" w:type="dxa"/>
            <w:shd w:val="clear" w:color="auto" w:fill="auto"/>
          </w:tcPr>
          <w:p w14:paraId="1419088D" w14:textId="77777777" w:rsidR="002F1CBE" w:rsidRDefault="005011DD">
            <w:pPr>
              <w:rPr>
                <w:lang w:eastAsia="sv-SE"/>
              </w:rPr>
            </w:pPr>
            <w:r>
              <w:rPr>
                <w:lang w:eastAsia="sv-SE"/>
              </w:rPr>
              <w:t>Partially agree</w:t>
            </w:r>
          </w:p>
        </w:tc>
        <w:tc>
          <w:tcPr>
            <w:tcW w:w="6210" w:type="dxa"/>
            <w:shd w:val="clear" w:color="auto" w:fill="auto"/>
          </w:tcPr>
          <w:p w14:paraId="1F69CB63" w14:textId="77777777" w:rsidR="002F1CBE" w:rsidRDefault="005011DD">
            <w:pPr>
              <w:rPr>
                <w:lang w:eastAsia="sv-SE"/>
              </w:rPr>
            </w:pPr>
            <w:r>
              <w:rPr>
                <w:lang w:eastAsia="sv-SE"/>
              </w:rPr>
              <w:t>We are also ok to use reserved LCID space. But the size of TA report needs more discussion.</w:t>
            </w:r>
          </w:p>
        </w:tc>
      </w:tr>
      <w:tr w:rsidR="002F1CBE" w14:paraId="3BC85462" w14:textId="77777777">
        <w:tc>
          <w:tcPr>
            <w:tcW w:w="1496" w:type="dxa"/>
            <w:shd w:val="clear" w:color="auto" w:fill="auto"/>
          </w:tcPr>
          <w:p w14:paraId="469FEEFD" w14:textId="77777777" w:rsidR="002F1CBE" w:rsidRDefault="005011DD">
            <w:pPr>
              <w:rPr>
                <w:lang w:eastAsia="sv-SE"/>
              </w:rPr>
            </w:pPr>
            <w:r>
              <w:rPr>
                <w:rFonts w:hint="eastAsia"/>
              </w:rPr>
              <w:t>L</w:t>
            </w:r>
            <w:r>
              <w:t>enovo, Motorola Mobility</w:t>
            </w:r>
          </w:p>
        </w:tc>
        <w:tc>
          <w:tcPr>
            <w:tcW w:w="2009" w:type="dxa"/>
            <w:shd w:val="clear" w:color="auto" w:fill="auto"/>
          </w:tcPr>
          <w:p w14:paraId="00A02AD8" w14:textId="77777777" w:rsidR="002F1CBE" w:rsidRDefault="005011DD">
            <w:pPr>
              <w:rPr>
                <w:lang w:eastAsia="sv-SE"/>
              </w:rPr>
            </w:pPr>
            <w:r>
              <w:rPr>
                <w:lang w:eastAsia="sv-SE"/>
              </w:rPr>
              <w:t>Partially agree</w:t>
            </w:r>
          </w:p>
        </w:tc>
        <w:tc>
          <w:tcPr>
            <w:tcW w:w="6210" w:type="dxa"/>
            <w:shd w:val="clear" w:color="auto" w:fill="auto"/>
          </w:tcPr>
          <w:p w14:paraId="1B984629" w14:textId="77777777" w:rsidR="002F1CBE" w:rsidRDefault="005011DD">
            <w:pPr>
              <w:rPr>
                <w:lang w:eastAsia="sv-SE"/>
              </w:rPr>
            </w:pPr>
            <w:r>
              <w:t>Agree with OPPO’s view.</w:t>
            </w:r>
          </w:p>
        </w:tc>
      </w:tr>
      <w:tr w:rsidR="002F1CBE" w14:paraId="2F689954" w14:textId="77777777">
        <w:tc>
          <w:tcPr>
            <w:tcW w:w="1496" w:type="dxa"/>
            <w:shd w:val="clear" w:color="auto" w:fill="auto"/>
          </w:tcPr>
          <w:p w14:paraId="0F5A0F81" w14:textId="77777777" w:rsidR="002F1CBE" w:rsidRDefault="005011DD">
            <w:pPr>
              <w:rPr>
                <w:lang w:eastAsia="sv-SE"/>
              </w:rPr>
            </w:pPr>
            <w:r>
              <w:rPr>
                <w:rFonts w:hint="eastAsia"/>
              </w:rPr>
              <w:t>X</w:t>
            </w:r>
            <w:r>
              <w:t>iaomi</w:t>
            </w:r>
          </w:p>
        </w:tc>
        <w:tc>
          <w:tcPr>
            <w:tcW w:w="2009" w:type="dxa"/>
            <w:shd w:val="clear" w:color="auto" w:fill="auto"/>
          </w:tcPr>
          <w:p w14:paraId="0D118635" w14:textId="77777777" w:rsidR="002F1CBE" w:rsidRDefault="005011DD">
            <w:pPr>
              <w:rPr>
                <w:lang w:eastAsia="sv-SE"/>
              </w:rPr>
            </w:pPr>
            <w:r>
              <w:rPr>
                <w:rFonts w:hint="eastAsia"/>
              </w:rPr>
              <w:t>A</w:t>
            </w:r>
            <w:r>
              <w:t>gree</w:t>
            </w:r>
          </w:p>
        </w:tc>
        <w:tc>
          <w:tcPr>
            <w:tcW w:w="6210" w:type="dxa"/>
            <w:shd w:val="clear" w:color="auto" w:fill="auto"/>
          </w:tcPr>
          <w:p w14:paraId="74565786" w14:textId="77777777" w:rsidR="002F1CBE" w:rsidRDefault="005011DD">
            <w:pPr>
              <w:rPr>
                <w:lang w:eastAsia="sv-SE"/>
              </w:rPr>
            </w:pPr>
            <w:r>
              <w:rPr>
                <w:rFonts w:hint="eastAsia"/>
              </w:rPr>
              <w:t>R</w:t>
            </w:r>
            <w:r>
              <w:t>egarding the size of TA report, as we analysed in Q1, for option 4, it will only consume at most 8 bits. So 1 byte is enough.</w:t>
            </w:r>
          </w:p>
        </w:tc>
      </w:tr>
      <w:tr w:rsidR="002F1CBE" w14:paraId="7D11C521" w14:textId="77777777">
        <w:tc>
          <w:tcPr>
            <w:tcW w:w="1496" w:type="dxa"/>
            <w:shd w:val="clear" w:color="auto" w:fill="auto"/>
          </w:tcPr>
          <w:p w14:paraId="5ACF09D9" w14:textId="77777777" w:rsidR="002F1CBE" w:rsidRDefault="005011DD">
            <w:r>
              <w:t>Vivo</w:t>
            </w:r>
          </w:p>
        </w:tc>
        <w:tc>
          <w:tcPr>
            <w:tcW w:w="2009" w:type="dxa"/>
            <w:shd w:val="clear" w:color="auto" w:fill="auto"/>
          </w:tcPr>
          <w:p w14:paraId="53B9BDF8"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17B9C1C4" w14:textId="77777777" w:rsidR="002F1CBE" w:rsidRDefault="005011DD">
            <w:r>
              <w:t>We are fine to use the reserv</w:t>
            </w:r>
            <w:r>
              <w:rPr>
                <w:rFonts w:hint="eastAsia"/>
              </w:rPr>
              <w:t>ed</w:t>
            </w:r>
            <w:r>
              <w:t xml:space="preserve"> LCID considering that reporting TA MAC CE may be frequent in NTN.</w:t>
            </w:r>
          </w:p>
          <w:p w14:paraId="4C4B3A8B" w14:textId="77777777" w:rsidR="002F1CBE" w:rsidRDefault="005011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2F1CBE" w14:paraId="60A7870A" w14:textId="77777777">
        <w:tc>
          <w:tcPr>
            <w:tcW w:w="1496" w:type="dxa"/>
            <w:shd w:val="clear" w:color="auto" w:fill="auto"/>
          </w:tcPr>
          <w:p w14:paraId="2DC46CA3" w14:textId="77777777" w:rsidR="002F1CBE" w:rsidRDefault="005011DD">
            <w:pPr>
              <w:rPr>
                <w:lang w:eastAsia="sv-SE"/>
              </w:rPr>
            </w:pPr>
            <w:r>
              <w:rPr>
                <w:rFonts w:eastAsia="Malgun Gothic" w:hint="eastAsia"/>
                <w:lang w:eastAsia="ko-KR"/>
              </w:rPr>
              <w:t>LG</w:t>
            </w:r>
          </w:p>
        </w:tc>
        <w:tc>
          <w:tcPr>
            <w:tcW w:w="2009" w:type="dxa"/>
            <w:shd w:val="clear" w:color="auto" w:fill="auto"/>
          </w:tcPr>
          <w:p w14:paraId="6388878C" w14:textId="77777777" w:rsidR="002F1CBE" w:rsidRDefault="005011DD">
            <w:pPr>
              <w:rPr>
                <w:lang w:eastAsia="sv-SE"/>
              </w:rPr>
            </w:pPr>
            <w:r>
              <w:rPr>
                <w:rFonts w:eastAsia="DengXian"/>
              </w:rPr>
              <w:t>Disagree</w:t>
            </w:r>
          </w:p>
        </w:tc>
        <w:tc>
          <w:tcPr>
            <w:tcW w:w="6210" w:type="dxa"/>
            <w:shd w:val="clear" w:color="auto" w:fill="auto"/>
          </w:tcPr>
          <w:p w14:paraId="07C4FA01" w14:textId="77777777" w:rsidR="002F1CBE" w:rsidRDefault="005011DD">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 xml:space="preserve">usage of the reserved LCID should be carefully decided because the reserved LCID would not be enough. In our view, the transmission of the TA report MAC CE is fixed in Msg3, the reserved LCID should be used. However, the transmission of the TA report MAC CE is fixed in Msg5, the </w:t>
            </w:r>
            <w:proofErr w:type="spellStart"/>
            <w:r>
              <w:rPr>
                <w:rFonts w:eastAsia="Malgun Gothic"/>
                <w:lang w:eastAsia="ko-KR"/>
              </w:rPr>
              <w:t>Elcid</w:t>
            </w:r>
            <w:proofErr w:type="spellEnd"/>
            <w:r>
              <w:rPr>
                <w:rFonts w:eastAsia="Malgun Gothic"/>
                <w:lang w:eastAsia="ko-KR"/>
              </w:rPr>
              <w:t xml:space="preserve"> should be used.</w:t>
            </w:r>
          </w:p>
          <w:p w14:paraId="2AB79A4F" w14:textId="77777777" w:rsidR="002F1CBE" w:rsidRDefault="005011DD">
            <w:pPr>
              <w:rPr>
                <w:lang w:eastAsia="sv-SE"/>
              </w:rPr>
            </w:pPr>
            <w:r>
              <w:rPr>
                <w:rFonts w:eastAsia="Malgun Gothic"/>
                <w:lang w:eastAsia="ko-KR"/>
              </w:rPr>
              <w:t xml:space="preserve">Same view with OPPO for the size of TA report MAC CE. </w:t>
            </w:r>
          </w:p>
        </w:tc>
      </w:tr>
      <w:tr w:rsidR="002F1CBE" w14:paraId="0140C6F2" w14:textId="77777777">
        <w:tc>
          <w:tcPr>
            <w:tcW w:w="1496" w:type="dxa"/>
            <w:shd w:val="clear" w:color="auto" w:fill="auto"/>
          </w:tcPr>
          <w:p w14:paraId="15F46945" w14:textId="77777777" w:rsidR="002F1CBE" w:rsidRDefault="005011DD">
            <w:pPr>
              <w:rPr>
                <w:rFonts w:eastAsia="DengXian"/>
              </w:rPr>
            </w:pPr>
            <w:r>
              <w:rPr>
                <w:lang w:eastAsia="sv-SE"/>
              </w:rPr>
              <w:t>Nokia</w:t>
            </w:r>
          </w:p>
        </w:tc>
        <w:tc>
          <w:tcPr>
            <w:tcW w:w="2009" w:type="dxa"/>
            <w:shd w:val="clear" w:color="auto" w:fill="auto"/>
          </w:tcPr>
          <w:p w14:paraId="5C773F5A" w14:textId="77777777" w:rsidR="002F1CBE" w:rsidRDefault="005011DD">
            <w:pPr>
              <w:rPr>
                <w:lang w:eastAsia="sv-SE"/>
              </w:rPr>
            </w:pPr>
            <w:r>
              <w:rPr>
                <w:lang w:eastAsia="sv-SE"/>
              </w:rPr>
              <w:t>Partially Agree</w:t>
            </w:r>
          </w:p>
        </w:tc>
        <w:tc>
          <w:tcPr>
            <w:tcW w:w="6210" w:type="dxa"/>
            <w:shd w:val="clear" w:color="auto" w:fill="auto"/>
          </w:tcPr>
          <w:p w14:paraId="65C63DE1" w14:textId="77777777" w:rsidR="002F1CBE" w:rsidRDefault="005011DD">
            <w:pPr>
              <w:rPr>
                <w:lang w:eastAsia="sv-SE"/>
              </w:rPr>
            </w:pPr>
            <w:r>
              <w:rPr>
                <w:lang w:eastAsia="sv-SE"/>
              </w:rPr>
              <w:t>Agree with OPPO.</w:t>
            </w:r>
          </w:p>
        </w:tc>
      </w:tr>
      <w:tr w:rsidR="002F1CBE" w14:paraId="75223998" w14:textId="77777777">
        <w:tc>
          <w:tcPr>
            <w:tcW w:w="1496" w:type="dxa"/>
            <w:shd w:val="clear" w:color="auto" w:fill="auto"/>
          </w:tcPr>
          <w:p w14:paraId="2D1CDC1A" w14:textId="77777777" w:rsidR="002F1CBE" w:rsidRDefault="005011DD">
            <w:pPr>
              <w:rPr>
                <w:rFonts w:eastAsia="DengXian"/>
              </w:rPr>
            </w:pPr>
            <w:proofErr w:type="spellStart"/>
            <w:r>
              <w:rPr>
                <w:rFonts w:eastAsia="DengXian" w:hint="eastAsia"/>
              </w:rPr>
              <w:lastRenderedPageBreak/>
              <w:t>S</w:t>
            </w:r>
            <w:r>
              <w:rPr>
                <w:rFonts w:eastAsia="DengXian"/>
              </w:rPr>
              <w:t>preadtrum</w:t>
            </w:r>
            <w:proofErr w:type="spellEnd"/>
          </w:p>
        </w:tc>
        <w:tc>
          <w:tcPr>
            <w:tcW w:w="2009" w:type="dxa"/>
            <w:shd w:val="clear" w:color="auto" w:fill="auto"/>
          </w:tcPr>
          <w:p w14:paraId="47348F0A" w14:textId="77777777" w:rsidR="002F1CBE" w:rsidRDefault="005011DD">
            <w:pPr>
              <w:rPr>
                <w:lang w:eastAsia="sv-SE"/>
              </w:rPr>
            </w:pPr>
            <w:r>
              <w:rPr>
                <w:lang w:eastAsia="sv-SE"/>
              </w:rPr>
              <w:t>Partially agree</w:t>
            </w:r>
          </w:p>
        </w:tc>
        <w:tc>
          <w:tcPr>
            <w:tcW w:w="6210" w:type="dxa"/>
            <w:shd w:val="clear" w:color="auto" w:fill="auto"/>
          </w:tcPr>
          <w:p w14:paraId="46603D73" w14:textId="77777777" w:rsidR="002F1CBE" w:rsidRDefault="005011DD">
            <w:pPr>
              <w:rPr>
                <w:lang w:eastAsia="sv-SE"/>
              </w:rPr>
            </w:pPr>
            <w:r>
              <w:rPr>
                <w:rFonts w:hint="eastAsia"/>
              </w:rPr>
              <w:t>I</w:t>
            </w:r>
            <w:r>
              <w:t>f size of TA report is not a limitation, reserved LCID is OK.</w:t>
            </w:r>
          </w:p>
        </w:tc>
      </w:tr>
      <w:tr w:rsidR="002F1CBE" w14:paraId="2D690BDC" w14:textId="77777777">
        <w:tc>
          <w:tcPr>
            <w:tcW w:w="1496" w:type="dxa"/>
            <w:shd w:val="clear" w:color="auto" w:fill="auto"/>
          </w:tcPr>
          <w:p w14:paraId="3D086DBC"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0766A655" w14:textId="77777777" w:rsidR="002F1CBE" w:rsidRDefault="005011DD">
            <w:pPr>
              <w:rPr>
                <w:lang w:eastAsia="sv-SE"/>
              </w:rPr>
            </w:pPr>
            <w:r>
              <w:rPr>
                <w:lang w:eastAsia="sv-SE"/>
              </w:rPr>
              <w:t>Partially agree</w:t>
            </w:r>
          </w:p>
        </w:tc>
        <w:tc>
          <w:tcPr>
            <w:tcW w:w="6210" w:type="dxa"/>
            <w:shd w:val="clear" w:color="auto" w:fill="auto"/>
          </w:tcPr>
          <w:p w14:paraId="0807C6FA" w14:textId="77777777" w:rsidR="002F1CBE" w:rsidRDefault="005011DD">
            <w:pPr>
              <w:rPr>
                <w:lang w:eastAsia="sv-SE"/>
              </w:rPr>
            </w:pPr>
            <w:r>
              <w:rPr>
                <w:lang w:eastAsia="sv-SE"/>
              </w:rPr>
              <w:t>Share same view as OPPO.</w:t>
            </w:r>
          </w:p>
        </w:tc>
      </w:tr>
      <w:tr w:rsidR="002F1CBE" w14:paraId="7F1C117D" w14:textId="77777777">
        <w:tc>
          <w:tcPr>
            <w:tcW w:w="1496" w:type="dxa"/>
            <w:shd w:val="clear" w:color="auto" w:fill="auto"/>
          </w:tcPr>
          <w:p w14:paraId="31F8C2C0" w14:textId="77777777" w:rsidR="002F1CBE" w:rsidRDefault="005011DD">
            <w:pPr>
              <w:rPr>
                <w:rFonts w:eastAsia="DengXian"/>
              </w:rPr>
            </w:pPr>
            <w:r>
              <w:rPr>
                <w:rFonts w:eastAsia="DengXian"/>
              </w:rPr>
              <w:t>Intel</w:t>
            </w:r>
          </w:p>
        </w:tc>
        <w:tc>
          <w:tcPr>
            <w:tcW w:w="2009" w:type="dxa"/>
            <w:shd w:val="clear" w:color="auto" w:fill="auto"/>
          </w:tcPr>
          <w:p w14:paraId="2F5412B2" w14:textId="77777777" w:rsidR="002F1CBE" w:rsidRDefault="005011DD">
            <w:pPr>
              <w:rPr>
                <w:lang w:eastAsia="sv-SE"/>
              </w:rPr>
            </w:pPr>
            <w:r>
              <w:rPr>
                <w:lang w:eastAsia="sv-SE"/>
              </w:rPr>
              <w:t>No</w:t>
            </w:r>
          </w:p>
        </w:tc>
        <w:tc>
          <w:tcPr>
            <w:tcW w:w="6210" w:type="dxa"/>
            <w:shd w:val="clear" w:color="auto" w:fill="auto"/>
          </w:tcPr>
          <w:p w14:paraId="475E136D" w14:textId="77777777" w:rsidR="002F1CBE" w:rsidRDefault="005011DD">
            <w:pPr>
              <w:rPr>
                <w:lang w:eastAsia="sv-SE"/>
              </w:rPr>
            </w:pPr>
            <w:r>
              <w:rPr>
                <w:lang w:eastAsia="sv-SE"/>
              </w:rPr>
              <w:t>We don’t have many reserved LCID now. Since TA reporting MAC CE is only for uplink scheduling optimization, it’s not very urgent.</w:t>
            </w:r>
          </w:p>
        </w:tc>
      </w:tr>
      <w:tr w:rsidR="002F1CBE" w14:paraId="03D509A8" w14:textId="77777777">
        <w:tc>
          <w:tcPr>
            <w:tcW w:w="1496" w:type="dxa"/>
            <w:shd w:val="clear" w:color="auto" w:fill="auto"/>
          </w:tcPr>
          <w:p w14:paraId="72D7E0E4" w14:textId="77777777" w:rsidR="002F1CBE" w:rsidRDefault="005011DD">
            <w:pPr>
              <w:rPr>
                <w:rFonts w:eastAsia="DengXian"/>
              </w:rPr>
            </w:pPr>
            <w:r>
              <w:rPr>
                <w:lang w:eastAsia="sv-SE"/>
              </w:rPr>
              <w:t>Sony</w:t>
            </w:r>
          </w:p>
        </w:tc>
        <w:tc>
          <w:tcPr>
            <w:tcW w:w="2009" w:type="dxa"/>
            <w:shd w:val="clear" w:color="auto" w:fill="auto"/>
          </w:tcPr>
          <w:p w14:paraId="5EDB8E07" w14:textId="77777777" w:rsidR="002F1CBE" w:rsidRDefault="005011DD">
            <w:pPr>
              <w:rPr>
                <w:lang w:eastAsia="sv-SE"/>
              </w:rPr>
            </w:pPr>
            <w:r>
              <w:rPr>
                <w:lang w:eastAsia="sv-SE"/>
              </w:rPr>
              <w:t>Partially agree</w:t>
            </w:r>
          </w:p>
        </w:tc>
        <w:tc>
          <w:tcPr>
            <w:tcW w:w="6210" w:type="dxa"/>
            <w:shd w:val="clear" w:color="auto" w:fill="auto"/>
          </w:tcPr>
          <w:p w14:paraId="27E47E7B" w14:textId="77777777" w:rsidR="002F1CBE" w:rsidRDefault="005011DD">
            <w:pPr>
              <w:rPr>
                <w:lang w:eastAsia="sv-SE"/>
              </w:rPr>
            </w:pPr>
            <w:r>
              <w:rPr>
                <w:lang w:eastAsia="sv-SE"/>
              </w:rPr>
              <w:t>We are ok to use LCID and the size could be discussed once the contents of TA report are clear.</w:t>
            </w:r>
          </w:p>
        </w:tc>
      </w:tr>
      <w:tr w:rsidR="002F1CBE" w14:paraId="6F06651C" w14:textId="77777777">
        <w:tc>
          <w:tcPr>
            <w:tcW w:w="1496" w:type="dxa"/>
            <w:shd w:val="clear" w:color="auto" w:fill="auto"/>
          </w:tcPr>
          <w:p w14:paraId="1EE024C3"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7EEFF32" w14:textId="77777777" w:rsidR="002F1CBE" w:rsidRDefault="005011DD">
            <w:pPr>
              <w:rPr>
                <w:lang w:eastAsia="sv-SE"/>
              </w:rPr>
            </w:pPr>
            <w:r>
              <w:rPr>
                <w:lang w:eastAsia="sv-SE"/>
              </w:rPr>
              <w:t>Partially agree</w:t>
            </w:r>
          </w:p>
        </w:tc>
        <w:tc>
          <w:tcPr>
            <w:tcW w:w="6210" w:type="dxa"/>
            <w:shd w:val="clear" w:color="auto" w:fill="auto"/>
          </w:tcPr>
          <w:p w14:paraId="46C0D70A" w14:textId="77777777" w:rsidR="002F1CBE" w:rsidRDefault="005011DD">
            <w:pPr>
              <w:rPr>
                <w:lang w:eastAsia="sv-SE"/>
              </w:rPr>
            </w:pPr>
            <w:r>
              <w:rPr>
                <w:lang w:eastAsia="sv-SE"/>
              </w:rPr>
              <w:t>OK to use LCID, and size to be discussed pending agreement on content.</w:t>
            </w:r>
          </w:p>
        </w:tc>
      </w:tr>
      <w:tr w:rsidR="002F1CBE" w14:paraId="50856168" w14:textId="77777777">
        <w:tc>
          <w:tcPr>
            <w:tcW w:w="1496" w:type="dxa"/>
            <w:shd w:val="clear" w:color="auto" w:fill="auto"/>
          </w:tcPr>
          <w:p w14:paraId="6361D224" w14:textId="77777777" w:rsidR="002F1CBE" w:rsidRDefault="005011DD">
            <w:pPr>
              <w:rPr>
                <w:lang w:eastAsia="sv-SE"/>
              </w:rPr>
            </w:pPr>
            <w:r>
              <w:rPr>
                <w:lang w:eastAsia="sv-SE"/>
              </w:rPr>
              <w:t>Qualcomm</w:t>
            </w:r>
          </w:p>
        </w:tc>
        <w:tc>
          <w:tcPr>
            <w:tcW w:w="2009" w:type="dxa"/>
            <w:shd w:val="clear" w:color="auto" w:fill="auto"/>
          </w:tcPr>
          <w:p w14:paraId="3AC7895E" w14:textId="77777777" w:rsidR="002F1CBE" w:rsidRDefault="005011DD">
            <w:pPr>
              <w:rPr>
                <w:lang w:eastAsia="sv-SE"/>
              </w:rPr>
            </w:pPr>
            <w:r>
              <w:rPr>
                <w:lang w:eastAsia="sv-SE"/>
              </w:rPr>
              <w:t>Agree with LCID</w:t>
            </w:r>
          </w:p>
          <w:p w14:paraId="13EDB045" w14:textId="77777777" w:rsidR="002F1CBE" w:rsidRDefault="005011DD">
            <w:pPr>
              <w:rPr>
                <w:lang w:eastAsia="sv-SE"/>
              </w:rPr>
            </w:pPr>
            <w:r>
              <w:rPr>
                <w:lang w:eastAsia="sv-SE"/>
              </w:rPr>
              <w:t>Discuss size</w:t>
            </w:r>
          </w:p>
        </w:tc>
        <w:tc>
          <w:tcPr>
            <w:tcW w:w="6210" w:type="dxa"/>
            <w:shd w:val="clear" w:color="auto" w:fill="auto"/>
          </w:tcPr>
          <w:p w14:paraId="209007BB" w14:textId="77777777" w:rsidR="002F1CBE" w:rsidRDefault="005011DD">
            <w:pPr>
              <w:rPr>
                <w:lang w:eastAsia="sv-SE"/>
              </w:rPr>
            </w:pPr>
            <w:r>
              <w:rPr>
                <w:lang w:eastAsia="sv-SE"/>
              </w:rPr>
              <w:t>We are ok to use reserved LCID. But we may need discussion on 1 byte vs 2 byte. For LEO 1 byte is sufficient. But for GEO, it may not be.</w:t>
            </w:r>
          </w:p>
        </w:tc>
      </w:tr>
      <w:tr w:rsidR="002F1CBE" w14:paraId="1A6CFB39" w14:textId="77777777">
        <w:tc>
          <w:tcPr>
            <w:tcW w:w="1496" w:type="dxa"/>
            <w:shd w:val="clear" w:color="auto" w:fill="auto"/>
          </w:tcPr>
          <w:p w14:paraId="27F6AFC5" w14:textId="77777777" w:rsidR="002F1CBE" w:rsidRDefault="005011DD">
            <w:r>
              <w:rPr>
                <w:rFonts w:hint="eastAsia"/>
              </w:rPr>
              <w:t>CATT</w:t>
            </w:r>
          </w:p>
        </w:tc>
        <w:tc>
          <w:tcPr>
            <w:tcW w:w="2009" w:type="dxa"/>
            <w:shd w:val="clear" w:color="auto" w:fill="auto"/>
          </w:tcPr>
          <w:p w14:paraId="3DC1DC01" w14:textId="77777777" w:rsidR="002F1CBE" w:rsidRDefault="005011DD">
            <w:r>
              <w:t>S</w:t>
            </w:r>
            <w:r>
              <w:rPr>
                <w:rFonts w:hint="eastAsia"/>
              </w:rPr>
              <w:t>ee the comments</w:t>
            </w:r>
          </w:p>
        </w:tc>
        <w:tc>
          <w:tcPr>
            <w:tcW w:w="6210" w:type="dxa"/>
            <w:shd w:val="clear" w:color="auto" w:fill="auto"/>
          </w:tcPr>
          <w:p w14:paraId="5121D81F" w14:textId="77777777" w:rsidR="002F1CBE" w:rsidRDefault="005011DD">
            <w:pPr>
              <w:rPr>
                <w:lang w:eastAsia="sv-SE"/>
              </w:rPr>
            </w:pPr>
            <w:r>
              <w:rPr>
                <w:rFonts w:hint="eastAsia"/>
              </w:rPr>
              <w:t xml:space="preserve">It depends on the content of TA report, and the concern of </w:t>
            </w:r>
            <w:r>
              <w:t>possible 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tr w:rsidR="002F1CBE" w14:paraId="5783C638" w14:textId="77777777">
        <w:tc>
          <w:tcPr>
            <w:tcW w:w="1496" w:type="dxa"/>
            <w:shd w:val="clear" w:color="auto" w:fill="auto"/>
          </w:tcPr>
          <w:p w14:paraId="61EE8B0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17578247" w14:textId="77777777" w:rsidR="002F1CBE" w:rsidRDefault="005011DD">
            <w:pPr>
              <w:rPr>
                <w:lang w:val="en-US"/>
              </w:rPr>
            </w:pPr>
            <w:r>
              <w:rPr>
                <w:rFonts w:hint="eastAsia"/>
                <w:lang w:val="en-US"/>
              </w:rPr>
              <w:t>Partially agree</w:t>
            </w:r>
          </w:p>
        </w:tc>
        <w:tc>
          <w:tcPr>
            <w:tcW w:w="6210" w:type="dxa"/>
            <w:shd w:val="clear" w:color="auto" w:fill="auto"/>
          </w:tcPr>
          <w:p w14:paraId="132D9A43" w14:textId="77777777" w:rsidR="002F1CBE" w:rsidRDefault="005011DD">
            <w:pPr>
              <w:rPr>
                <w:lang w:val="en-US"/>
              </w:rPr>
            </w:pPr>
            <w:r>
              <w:rPr>
                <w:rFonts w:hint="eastAsia"/>
                <w:lang w:val="en-US"/>
              </w:rPr>
              <w:t xml:space="preserve">We share the same view as </w:t>
            </w:r>
            <w:proofErr w:type="spellStart"/>
            <w:r>
              <w:rPr>
                <w:rFonts w:hint="eastAsia"/>
                <w:lang w:val="en-US"/>
              </w:rPr>
              <w:t>Oppo</w:t>
            </w:r>
            <w:proofErr w:type="spellEnd"/>
            <w:r>
              <w:rPr>
                <w:rFonts w:hint="eastAsia"/>
                <w:lang w:val="en-US"/>
              </w:rPr>
              <w:t>. Regarding the required size, we think we shall respect RAN1</w:t>
            </w:r>
            <w:r>
              <w:rPr>
                <w:lang w:val="en-US"/>
              </w:rPr>
              <w:t>’</w:t>
            </w:r>
            <w:r>
              <w:rPr>
                <w:rFonts w:hint="eastAsia"/>
                <w:lang w:val="en-US"/>
              </w:rPr>
              <w:t xml:space="preserve">s decision on report granularity, and if slot is used, the required length is 14 bits for full TA and 13 bits for partial TA. </w:t>
            </w:r>
          </w:p>
        </w:tc>
      </w:tr>
      <w:tr w:rsidR="00D661C3" w14:paraId="35D41197" w14:textId="77777777">
        <w:tc>
          <w:tcPr>
            <w:tcW w:w="1496" w:type="dxa"/>
            <w:shd w:val="clear" w:color="auto" w:fill="auto"/>
          </w:tcPr>
          <w:p w14:paraId="79CD7F9E" w14:textId="6075A719" w:rsidR="00D661C3" w:rsidRDefault="00D661C3">
            <w:pPr>
              <w:rPr>
                <w:rFonts w:eastAsia="DengXian"/>
                <w:lang w:val="en-US"/>
              </w:rPr>
            </w:pPr>
            <w:r>
              <w:rPr>
                <w:rFonts w:eastAsia="DengXian"/>
                <w:lang w:val="en-US"/>
              </w:rPr>
              <w:t>Ericsson</w:t>
            </w:r>
          </w:p>
        </w:tc>
        <w:tc>
          <w:tcPr>
            <w:tcW w:w="2009" w:type="dxa"/>
            <w:shd w:val="clear" w:color="auto" w:fill="auto"/>
          </w:tcPr>
          <w:p w14:paraId="5BA5C450" w14:textId="254FAAFB" w:rsidR="00D661C3" w:rsidRDefault="00D661C3">
            <w:pPr>
              <w:rPr>
                <w:lang w:val="en-US"/>
              </w:rPr>
            </w:pPr>
            <w:r>
              <w:rPr>
                <w:lang w:val="en-US"/>
              </w:rPr>
              <w:t>Agree</w:t>
            </w:r>
          </w:p>
        </w:tc>
        <w:tc>
          <w:tcPr>
            <w:tcW w:w="6210" w:type="dxa"/>
            <w:shd w:val="clear" w:color="auto" w:fill="auto"/>
          </w:tcPr>
          <w:p w14:paraId="01690AE8" w14:textId="06DBD8C7" w:rsidR="00D661C3" w:rsidRDefault="00D661C3">
            <w:pPr>
              <w:rPr>
                <w:lang w:val="en-US"/>
              </w:rPr>
            </w:pPr>
            <w:r>
              <w:rPr>
                <w:lang w:val="en-US"/>
              </w:rPr>
              <w:t xml:space="preserve">Correct choice of what to report (cell-specific </w:t>
            </w:r>
            <w:proofErr w:type="spellStart"/>
            <w:r>
              <w:rPr>
                <w:lang w:val="en-US"/>
              </w:rPr>
              <w:t>Koffset</w:t>
            </w:r>
            <w:proofErr w:type="spellEnd"/>
            <w:r>
              <w:rPr>
                <w:lang w:val="en-US"/>
              </w:rPr>
              <w:t xml:space="preserve"> – T</w:t>
            </w:r>
            <w:r w:rsidRPr="00D661C3">
              <w:rPr>
                <w:vertAlign w:val="subscript"/>
                <w:lang w:val="en-US"/>
              </w:rPr>
              <w:t>TA</w:t>
            </w:r>
            <w:r>
              <w:rPr>
                <w:lang w:val="en-US"/>
              </w:rPr>
              <w:t xml:space="preserve">) will limit the size, and 8 bits is sufficient. </w:t>
            </w:r>
          </w:p>
        </w:tc>
      </w:tr>
      <w:bookmarkEnd w:id="56"/>
      <w:tr w:rsidR="001A745B" w14:paraId="65D3ECFE"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0B0152"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F3E6FB2" w14:textId="77777777" w:rsidR="001A745B" w:rsidRPr="00E17AFE" w:rsidRDefault="001A745B" w:rsidP="001C4273">
            <w:pPr>
              <w:rPr>
                <w:lang w:val="en-US"/>
              </w:rPr>
            </w:pPr>
            <w:r>
              <w:rPr>
                <w:rFonts w:hint="eastAsia"/>
                <w:lang w:val="en-US"/>
              </w:rPr>
              <w:t>Partially 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4FCF63" w14:textId="77777777" w:rsidR="001A745B" w:rsidRPr="00E17AFE" w:rsidRDefault="001A745B" w:rsidP="001C4273">
            <w:pPr>
              <w:rPr>
                <w:lang w:val="en-US"/>
              </w:rPr>
            </w:pPr>
            <w:r>
              <w:rPr>
                <w:lang w:val="en-US"/>
              </w:rPr>
              <w:t>T</w:t>
            </w:r>
            <w:r w:rsidRPr="00D0419E">
              <w:rPr>
                <w:lang w:val="en-US"/>
              </w:rPr>
              <w:t>he size of TA report MAC CE</w:t>
            </w:r>
            <w:r>
              <w:rPr>
                <w:lang w:val="en-US"/>
              </w:rPr>
              <w:t xml:space="preserve"> should depend on the TA content.</w:t>
            </w:r>
          </w:p>
        </w:tc>
      </w:tr>
      <w:tr w:rsidR="001200CD" w:rsidRPr="00B52AFC" w14:paraId="1E3D6621"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6F7F9360" w14:textId="77777777" w:rsidR="001200CD" w:rsidRPr="00C62A21" w:rsidRDefault="001200CD"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45BC98" w14:textId="05FF0708"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0CA4A" w14:textId="44937FA6" w:rsidR="001200CD" w:rsidRPr="00C62A21" w:rsidRDefault="001200CD" w:rsidP="001200CD">
            <w:pPr>
              <w:rPr>
                <w:lang w:val="en-US"/>
              </w:rPr>
            </w:pPr>
            <w:r w:rsidRPr="00C62A21">
              <w:rPr>
                <w:lang w:val="en-US"/>
              </w:rPr>
              <w:t xml:space="preserve">Agree with </w:t>
            </w:r>
            <w:r>
              <w:rPr>
                <w:lang w:val="en-US"/>
              </w:rPr>
              <w:t>Ericsson</w:t>
            </w:r>
            <w:r w:rsidRPr="00C62A21">
              <w:rPr>
                <w:lang w:val="en-US"/>
              </w:rPr>
              <w:t>.</w:t>
            </w:r>
          </w:p>
        </w:tc>
      </w:tr>
    </w:tbl>
    <w:p w14:paraId="75582FED" w14:textId="77777777" w:rsidR="002F1CBE" w:rsidRDefault="002F1CBE">
      <w:pPr>
        <w:pStyle w:val="Proposal"/>
        <w:overflowPunct/>
        <w:autoSpaceDE/>
        <w:autoSpaceDN/>
        <w:adjustRightInd/>
        <w:spacing w:after="200" w:line="276" w:lineRule="auto"/>
        <w:jc w:val="left"/>
        <w:textAlignment w:val="auto"/>
        <w:rPr>
          <w:b w:val="0"/>
          <w:bCs w:val="0"/>
        </w:rPr>
      </w:pPr>
    </w:p>
    <w:p w14:paraId="53339247" w14:textId="77777777" w:rsidR="002F1CBE" w:rsidRDefault="005011DD">
      <w:pPr>
        <w:rPr>
          <w:lang w:val="en-US"/>
        </w:rPr>
      </w:pPr>
      <w:r>
        <w:rPr>
          <w:rFonts w:cs="Arial"/>
        </w:rPr>
        <w:t>For Msg3/</w:t>
      </w:r>
      <w:proofErr w:type="spellStart"/>
      <w:r>
        <w:rPr>
          <w:rFonts w:cs="Arial"/>
        </w:rPr>
        <w:t>MsgA</w:t>
      </w:r>
      <w:proofErr w:type="spellEnd"/>
      <w:r>
        <w:rPr>
          <w:rFonts w:cs="Arial"/>
        </w:rPr>
        <w:t xml:space="preserve"> to carry the TA information, </w:t>
      </w:r>
      <w:r>
        <w:t>[7] proposed that to avoid impact on RACH coverage, enhancements are required to allow inclusion of TA information without extending Msg3 size. The proposals are listed below.</w:t>
      </w:r>
    </w:p>
    <w:tbl>
      <w:tblPr>
        <w:tblStyle w:val="Grilledutableau"/>
        <w:tblW w:w="0" w:type="auto"/>
        <w:tblLook w:val="04A0" w:firstRow="1" w:lastRow="0" w:firstColumn="1" w:lastColumn="0" w:noHBand="0" w:noVBand="1"/>
      </w:tblPr>
      <w:tblGrid>
        <w:gridCol w:w="2254"/>
        <w:gridCol w:w="5669"/>
        <w:gridCol w:w="1706"/>
      </w:tblGrid>
      <w:tr w:rsidR="002F1CBE" w14:paraId="5B603194" w14:textId="77777777">
        <w:tc>
          <w:tcPr>
            <w:tcW w:w="2254" w:type="dxa"/>
          </w:tcPr>
          <w:p w14:paraId="7C7F9F4E"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470F7AA8" w14:textId="77777777" w:rsidR="002F1CBE" w:rsidRDefault="005011DD">
            <w:pPr>
              <w:jc w:val="center"/>
              <w:rPr>
                <w:rFonts w:cs="Arial"/>
              </w:rPr>
            </w:pPr>
            <w:r>
              <w:rPr>
                <w:rFonts w:cs="Arial"/>
              </w:rPr>
              <w:t>Relevant Proposals</w:t>
            </w:r>
          </w:p>
        </w:tc>
        <w:tc>
          <w:tcPr>
            <w:tcW w:w="1706" w:type="dxa"/>
          </w:tcPr>
          <w:p w14:paraId="37E15AAB" w14:textId="77777777" w:rsidR="002F1CBE" w:rsidRDefault="005011DD">
            <w:pPr>
              <w:jc w:val="center"/>
              <w:rPr>
                <w:rFonts w:cs="Arial"/>
              </w:rPr>
            </w:pPr>
            <w:r>
              <w:rPr>
                <w:rFonts w:cs="Arial"/>
              </w:rPr>
              <w:t>Source</w:t>
            </w:r>
          </w:p>
        </w:tc>
      </w:tr>
      <w:tr w:rsidR="002F1CBE" w14:paraId="4A48748B" w14:textId="77777777">
        <w:tc>
          <w:tcPr>
            <w:tcW w:w="2254" w:type="dxa"/>
          </w:tcPr>
          <w:p w14:paraId="145AE458" w14:textId="77777777" w:rsidR="002F1CBE" w:rsidRDefault="005011DD">
            <w:pPr>
              <w:rPr>
                <w:rFonts w:cs="Arial"/>
              </w:rPr>
            </w:pPr>
            <w:r>
              <w:rPr>
                <w:rFonts w:cs="Arial"/>
              </w:rPr>
              <w:t>[7] R2-2110733</w:t>
            </w:r>
          </w:p>
        </w:tc>
        <w:tc>
          <w:tcPr>
            <w:tcW w:w="5669" w:type="dxa"/>
          </w:tcPr>
          <w:p w14:paraId="7DF6B4D2" w14:textId="77777777" w:rsidR="002F1CBE" w:rsidRDefault="005011DD">
            <w:pPr>
              <w:rPr>
                <w:rFonts w:cs="Arial"/>
                <w:bCs/>
                <w:lang w:val="en-US"/>
              </w:rPr>
            </w:pPr>
            <w:r>
              <w:rPr>
                <w:rFonts w:cs="Arial"/>
                <w:bCs/>
                <w:lang w:val="en-US"/>
              </w:rPr>
              <w:t>Proposal 5: Enhancements is needed to allow inclusion of TA information without extending message size.</w:t>
            </w:r>
          </w:p>
          <w:p w14:paraId="7C83C69C" w14:textId="77777777" w:rsidR="002F1CBE" w:rsidRDefault="005011DD">
            <w:pPr>
              <w:rPr>
                <w:rFonts w:cs="Arial"/>
                <w:bCs/>
                <w:lang w:val="en-US"/>
              </w:rPr>
            </w:pPr>
            <w:r>
              <w:rPr>
                <w:rFonts w:cs="Arial"/>
                <w:bCs/>
                <w:lang w:val="en-US"/>
              </w:rPr>
              <w:t>Proposal 6: It is kindly asked RAN2 to further discuss enhancement on RACH at least based on the alternatives listed below:</w:t>
            </w:r>
          </w:p>
          <w:p w14:paraId="66674548" w14:textId="77777777" w:rsidR="002F1CBE" w:rsidRDefault="005011DD">
            <w:pPr>
              <w:rPr>
                <w:rFonts w:cs="Arial"/>
                <w:bCs/>
                <w:lang w:val="en-US"/>
              </w:rPr>
            </w:pPr>
            <w:r>
              <w:rPr>
                <w:rFonts w:cs="Arial"/>
                <w:bCs/>
                <w:lang w:val="en-US"/>
              </w:rPr>
              <w:t></w:t>
            </w:r>
            <w:r>
              <w:rPr>
                <w:rFonts w:cs="Arial"/>
                <w:bCs/>
                <w:lang w:val="en-US"/>
              </w:rPr>
              <w:tab/>
              <w:t>Option 1: CCCH with cut-off UE identity</w:t>
            </w:r>
          </w:p>
          <w:p w14:paraId="22D9C9AD" w14:textId="77777777" w:rsidR="002F1CBE" w:rsidRDefault="005011DD">
            <w:pPr>
              <w:rPr>
                <w:rFonts w:cs="Arial"/>
                <w:bCs/>
                <w:lang w:val="en-US"/>
              </w:rPr>
            </w:pPr>
            <w:r>
              <w:rPr>
                <w:rFonts w:cs="Arial"/>
                <w:bCs/>
                <w:lang w:val="en-US"/>
              </w:rPr>
              <w:t></w:t>
            </w:r>
            <w:r>
              <w:rPr>
                <w:rFonts w:cs="Arial"/>
                <w:bCs/>
                <w:lang w:val="en-US"/>
              </w:rPr>
              <w:tab/>
              <w:t>Option 2: 64-bit CCCH is always configured in NTN when TA report is enabled</w:t>
            </w:r>
          </w:p>
          <w:p w14:paraId="181AC89E" w14:textId="77777777" w:rsidR="002F1CBE" w:rsidRDefault="005011DD">
            <w:pPr>
              <w:rPr>
                <w:rFonts w:cs="Arial"/>
                <w:bCs/>
                <w:lang w:val="en-US"/>
              </w:rPr>
            </w:pPr>
            <w:r>
              <w:rPr>
                <w:rFonts w:cs="Arial"/>
                <w:bCs/>
                <w:lang w:val="en-US"/>
              </w:rPr>
              <w:t></w:t>
            </w:r>
            <w:r>
              <w:rPr>
                <w:rFonts w:cs="Arial"/>
                <w:bCs/>
                <w:lang w:val="en-US"/>
              </w:rPr>
              <w:tab/>
              <w:t xml:space="preserve">Option 3: Additional Msg3 for TA report in 4stepRACH  </w:t>
            </w:r>
          </w:p>
        </w:tc>
        <w:tc>
          <w:tcPr>
            <w:tcW w:w="1706" w:type="dxa"/>
          </w:tcPr>
          <w:p w14:paraId="568F15E9" w14:textId="77777777" w:rsidR="002F1CBE" w:rsidRDefault="005011DD">
            <w:pPr>
              <w:rPr>
                <w:rFonts w:cs="Arial"/>
              </w:rPr>
            </w:pPr>
            <w:r>
              <w:rPr>
                <w:rFonts w:cs="Arial"/>
              </w:rPr>
              <w:t>ZTE</w:t>
            </w:r>
          </w:p>
        </w:tc>
      </w:tr>
    </w:tbl>
    <w:p w14:paraId="58ABDDB9" w14:textId="77777777" w:rsidR="002F1CBE" w:rsidRDefault="002F1CBE">
      <w:pPr>
        <w:rPr>
          <w:rFonts w:cs="Arial"/>
        </w:rPr>
      </w:pPr>
    </w:p>
    <w:p w14:paraId="5465EB41" w14:textId="77777777" w:rsidR="002F1CBE" w:rsidRDefault="005011DD">
      <w:pPr>
        <w:rPr>
          <w:lang w:val="en-US"/>
        </w:rPr>
      </w:pPr>
      <w:r>
        <w:rPr>
          <w:lang w:val="en-US"/>
        </w:rPr>
        <w:t>T</w:t>
      </w:r>
      <w:r>
        <w:rPr>
          <w:rFonts w:hint="eastAsia"/>
          <w:lang w:val="en-US"/>
        </w:rPr>
        <w:t>he possible alternatives to allow TA inclusion in Msg3 without decrease Msg3 coverage are listed as below:</w:t>
      </w:r>
    </w:p>
    <w:p w14:paraId="64FF0FC7" w14:textId="77777777" w:rsidR="002F1CBE" w:rsidRDefault="005011DD">
      <w:pPr>
        <w:numPr>
          <w:ilvl w:val="0"/>
          <w:numId w:val="16"/>
        </w:numPr>
        <w:rPr>
          <w:bCs/>
        </w:rPr>
      </w:pPr>
      <w:r>
        <w:rPr>
          <w:rFonts w:hint="eastAsia"/>
          <w:bCs/>
        </w:rPr>
        <w:t>Option 1: CCCH with cut-off UE identity</w:t>
      </w:r>
    </w:p>
    <w:p w14:paraId="280D261A" w14:textId="77777777" w:rsidR="002F1CBE" w:rsidRDefault="005011DD">
      <w:pPr>
        <w:numPr>
          <w:ilvl w:val="0"/>
          <w:numId w:val="16"/>
        </w:numPr>
        <w:rPr>
          <w:bCs/>
        </w:rPr>
      </w:pPr>
      <w:r>
        <w:rPr>
          <w:rFonts w:hint="eastAsia"/>
          <w:bCs/>
        </w:rPr>
        <w:t>Option 2: 64-bit CCCH is always configured in NTN when TA report is enabled</w:t>
      </w:r>
    </w:p>
    <w:p w14:paraId="1B7B8100" w14:textId="77777777" w:rsidR="002F1CBE" w:rsidRDefault="005011DD">
      <w:pPr>
        <w:numPr>
          <w:ilvl w:val="0"/>
          <w:numId w:val="16"/>
        </w:numPr>
        <w:rPr>
          <w:bCs/>
        </w:rPr>
      </w:pPr>
      <w:r>
        <w:rPr>
          <w:rFonts w:hint="eastAsia"/>
          <w:bCs/>
        </w:rPr>
        <w:t xml:space="preserve">Option 3: Additional Msg3 for TA report in 4stepRACH   </w:t>
      </w:r>
    </w:p>
    <w:p w14:paraId="6C109066" w14:textId="77777777" w:rsidR="002F1CBE" w:rsidRDefault="002F1CBE">
      <w:pPr>
        <w:rPr>
          <w:rFonts w:cs="Arial"/>
        </w:rPr>
      </w:pPr>
    </w:p>
    <w:p w14:paraId="52808A1F" w14:textId="77777777" w:rsidR="002F1CBE" w:rsidRDefault="005011DD">
      <w:pPr>
        <w:rPr>
          <w:rFonts w:cs="Arial"/>
          <w:b/>
          <w:color w:val="000000"/>
        </w:rPr>
      </w:pPr>
      <w:r>
        <w:rPr>
          <w:rFonts w:cs="Arial"/>
          <w:b/>
          <w:color w:val="000000"/>
        </w:rPr>
        <w:t>Question 4: Which option do companies prefer regarding the enhancement on RACH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283FA4D9" w14:textId="77777777" w:rsidR="002F1CBE" w:rsidRDefault="005011DD">
      <w:pPr>
        <w:numPr>
          <w:ilvl w:val="0"/>
          <w:numId w:val="16"/>
        </w:numPr>
        <w:rPr>
          <w:b/>
        </w:rPr>
      </w:pPr>
      <w:r>
        <w:rPr>
          <w:b/>
        </w:rPr>
        <w:t>Option 1: CCCH with cut-off UE identity</w:t>
      </w:r>
    </w:p>
    <w:p w14:paraId="2CA3EDA7" w14:textId="77777777" w:rsidR="002F1CBE" w:rsidRDefault="005011DD">
      <w:pPr>
        <w:numPr>
          <w:ilvl w:val="0"/>
          <w:numId w:val="16"/>
        </w:numPr>
        <w:rPr>
          <w:b/>
        </w:rPr>
      </w:pPr>
      <w:r>
        <w:rPr>
          <w:b/>
        </w:rPr>
        <w:lastRenderedPageBreak/>
        <w:t>Option 2: 64-bit CCCH is always configured in NTN when TA report is enabled</w:t>
      </w:r>
    </w:p>
    <w:p w14:paraId="27E0EAD3" w14:textId="77777777" w:rsidR="002F1CBE" w:rsidRDefault="005011DD">
      <w:pPr>
        <w:numPr>
          <w:ilvl w:val="0"/>
          <w:numId w:val="16"/>
        </w:numPr>
        <w:rPr>
          <w:b/>
        </w:rPr>
      </w:pPr>
      <w:r>
        <w:rPr>
          <w:b/>
        </w:rPr>
        <w:t xml:space="preserve">Option 3: Additional Msg3 for TA report in 4stepRACH  </w:t>
      </w:r>
    </w:p>
    <w:p w14:paraId="7A9D5B3E" w14:textId="77777777" w:rsidR="002F1CBE" w:rsidRDefault="005011DD">
      <w:pPr>
        <w:numPr>
          <w:ilvl w:val="0"/>
          <w:numId w:val="16"/>
        </w:numPr>
        <w:rPr>
          <w:b/>
        </w:rPr>
      </w:pPr>
      <w:r>
        <w:rPr>
          <w:b/>
        </w:rPr>
        <w:t>Option 4: 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835B197" w14:textId="77777777">
        <w:tc>
          <w:tcPr>
            <w:tcW w:w="1496" w:type="dxa"/>
            <w:shd w:val="clear" w:color="auto" w:fill="E7E6E6"/>
          </w:tcPr>
          <w:p w14:paraId="01C25B61" w14:textId="77777777" w:rsidR="002F1CBE" w:rsidRDefault="005011DD">
            <w:pPr>
              <w:jc w:val="center"/>
              <w:rPr>
                <w:b/>
                <w:lang w:eastAsia="sv-SE"/>
              </w:rPr>
            </w:pPr>
            <w:r>
              <w:rPr>
                <w:b/>
                <w:lang w:eastAsia="sv-SE"/>
              </w:rPr>
              <w:t>Company</w:t>
            </w:r>
          </w:p>
        </w:tc>
        <w:tc>
          <w:tcPr>
            <w:tcW w:w="2009" w:type="dxa"/>
            <w:shd w:val="clear" w:color="auto" w:fill="E7E6E6"/>
          </w:tcPr>
          <w:p w14:paraId="1838437A" w14:textId="77777777" w:rsidR="002F1CBE" w:rsidRDefault="005011DD">
            <w:pPr>
              <w:jc w:val="center"/>
              <w:rPr>
                <w:b/>
                <w:lang w:eastAsia="sv-SE"/>
              </w:rPr>
            </w:pPr>
            <w:r>
              <w:rPr>
                <w:b/>
                <w:lang w:eastAsia="sv-SE"/>
              </w:rPr>
              <w:t>Option</w:t>
            </w:r>
          </w:p>
        </w:tc>
        <w:tc>
          <w:tcPr>
            <w:tcW w:w="6210" w:type="dxa"/>
            <w:shd w:val="clear" w:color="auto" w:fill="E7E6E6"/>
          </w:tcPr>
          <w:p w14:paraId="41814B61" w14:textId="77777777" w:rsidR="002F1CBE" w:rsidRDefault="005011DD">
            <w:pPr>
              <w:jc w:val="center"/>
              <w:rPr>
                <w:b/>
                <w:lang w:eastAsia="sv-SE"/>
              </w:rPr>
            </w:pPr>
            <w:r>
              <w:rPr>
                <w:b/>
                <w:lang w:eastAsia="sv-SE"/>
              </w:rPr>
              <w:t>Additional comments</w:t>
            </w:r>
          </w:p>
        </w:tc>
      </w:tr>
      <w:tr w:rsidR="002F1CBE" w14:paraId="00E1D27D" w14:textId="77777777">
        <w:tc>
          <w:tcPr>
            <w:tcW w:w="1496" w:type="dxa"/>
            <w:shd w:val="clear" w:color="auto" w:fill="auto"/>
          </w:tcPr>
          <w:p w14:paraId="5EEAB02A" w14:textId="77777777" w:rsidR="002F1CBE" w:rsidRDefault="005011DD">
            <w:pPr>
              <w:rPr>
                <w:rFonts w:eastAsia="DengXian"/>
              </w:rPr>
            </w:pPr>
            <w:r>
              <w:rPr>
                <w:rFonts w:eastAsia="DengXian"/>
              </w:rPr>
              <w:t>OPPO</w:t>
            </w:r>
          </w:p>
        </w:tc>
        <w:tc>
          <w:tcPr>
            <w:tcW w:w="2009" w:type="dxa"/>
            <w:shd w:val="clear" w:color="auto" w:fill="auto"/>
          </w:tcPr>
          <w:p w14:paraId="6C7531F1" w14:textId="77777777" w:rsidR="002F1CBE" w:rsidRDefault="005011DD">
            <w:pPr>
              <w:rPr>
                <w:rFonts w:eastAsia="DengXian"/>
              </w:rPr>
            </w:pPr>
            <w:r>
              <w:rPr>
                <w:rFonts w:eastAsia="DengXian"/>
              </w:rPr>
              <w:t>Option 4</w:t>
            </w:r>
          </w:p>
        </w:tc>
        <w:tc>
          <w:tcPr>
            <w:tcW w:w="6210" w:type="dxa"/>
            <w:shd w:val="clear" w:color="auto" w:fill="auto"/>
          </w:tcPr>
          <w:p w14:paraId="6709DFF6" w14:textId="14E013CA" w:rsidR="002F1CBE" w:rsidRDefault="005011DD">
            <w:pPr>
              <w:rPr>
                <w:rFonts w:eastAsia="DengXian"/>
              </w:rPr>
            </w:pPr>
            <w:r>
              <w:rPr>
                <w:rFonts w:eastAsia="DengXian"/>
              </w:rPr>
              <w:t>If TA reporting during RACH procedure is enabled and the TA report MAC CE is not included in Msg3/</w:t>
            </w:r>
            <w:proofErr w:type="spellStart"/>
            <w:r>
              <w:rPr>
                <w:rFonts w:eastAsia="DengXian"/>
              </w:rPr>
              <w:t>MsgA</w:t>
            </w:r>
            <w:proofErr w:type="spellEnd"/>
            <w:r>
              <w:rPr>
                <w:rFonts w:eastAsia="DengXian"/>
              </w:rPr>
              <w:t>, e.g. due to no enough Msg3 size, it would be included in the next available UL resource, e.g., Msg5, as long as the TA report MAC CE is not released. We don</w:t>
            </w:r>
            <w:r w:rsidR="00D661C3">
              <w:rPr>
                <w:rFonts w:eastAsia="DengXian"/>
              </w:rPr>
              <w:t>’</w:t>
            </w:r>
            <w:r>
              <w:rPr>
                <w:rFonts w:eastAsia="DengXian"/>
              </w:rPr>
              <w:t>t see the need for any enhancement.</w:t>
            </w:r>
          </w:p>
        </w:tc>
      </w:tr>
      <w:tr w:rsidR="002F1CBE" w14:paraId="68F6C679" w14:textId="77777777">
        <w:tc>
          <w:tcPr>
            <w:tcW w:w="1496" w:type="dxa"/>
            <w:shd w:val="clear" w:color="auto" w:fill="auto"/>
          </w:tcPr>
          <w:p w14:paraId="7254AB05"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3531E610" w14:textId="77777777" w:rsidR="002F1CBE" w:rsidRDefault="005011DD">
            <w:pPr>
              <w:rPr>
                <w:lang w:eastAsia="sv-SE"/>
              </w:rPr>
            </w:pPr>
            <w:r>
              <w:rPr>
                <w:rFonts w:hint="eastAsia"/>
              </w:rPr>
              <w:t>O</w:t>
            </w:r>
            <w:r>
              <w:t>ption 4</w:t>
            </w:r>
          </w:p>
        </w:tc>
        <w:tc>
          <w:tcPr>
            <w:tcW w:w="6210" w:type="dxa"/>
            <w:shd w:val="clear" w:color="auto" w:fill="auto"/>
          </w:tcPr>
          <w:p w14:paraId="5653D3F2" w14:textId="77777777" w:rsidR="002F1CBE" w:rsidRDefault="005011DD">
            <w:pPr>
              <w:rPr>
                <w:lang w:eastAsia="sv-SE"/>
              </w:rPr>
            </w:pPr>
            <w:r>
              <w:rPr>
                <w:rFonts w:hint="eastAsia"/>
              </w:rPr>
              <w:t>S</w:t>
            </w:r>
            <w:r>
              <w:t xml:space="preserve">ee our reply for Q2. If MSG3 coverage is seen as an issue, we should exclude the option to report TA via MSG3/MSGA. </w:t>
            </w:r>
          </w:p>
        </w:tc>
      </w:tr>
      <w:tr w:rsidR="002F1CBE" w14:paraId="4407F0C0" w14:textId="77777777">
        <w:tc>
          <w:tcPr>
            <w:tcW w:w="1496" w:type="dxa"/>
            <w:shd w:val="clear" w:color="auto" w:fill="auto"/>
          </w:tcPr>
          <w:p w14:paraId="5E290ECF" w14:textId="77777777" w:rsidR="002F1CBE" w:rsidRDefault="005011DD">
            <w:pPr>
              <w:rPr>
                <w:lang w:eastAsia="sv-SE"/>
              </w:rPr>
            </w:pPr>
            <w:r>
              <w:rPr>
                <w:lang w:eastAsia="sv-SE"/>
              </w:rPr>
              <w:t>Samsung</w:t>
            </w:r>
          </w:p>
        </w:tc>
        <w:tc>
          <w:tcPr>
            <w:tcW w:w="2009" w:type="dxa"/>
            <w:shd w:val="clear" w:color="auto" w:fill="auto"/>
          </w:tcPr>
          <w:p w14:paraId="682A08E4" w14:textId="77777777" w:rsidR="002F1CBE" w:rsidRDefault="005011DD">
            <w:pPr>
              <w:rPr>
                <w:lang w:eastAsia="sv-SE"/>
              </w:rPr>
            </w:pPr>
            <w:r>
              <w:rPr>
                <w:lang w:eastAsia="sv-SE"/>
              </w:rPr>
              <w:t>Option 4</w:t>
            </w:r>
          </w:p>
        </w:tc>
        <w:tc>
          <w:tcPr>
            <w:tcW w:w="6210" w:type="dxa"/>
            <w:shd w:val="clear" w:color="auto" w:fill="auto"/>
          </w:tcPr>
          <w:p w14:paraId="2FA41009" w14:textId="77777777" w:rsidR="002F1CBE" w:rsidRDefault="005011DD">
            <w:pPr>
              <w:rPr>
                <w:lang w:eastAsia="sv-SE"/>
              </w:rPr>
            </w:pPr>
            <w:r>
              <w:rPr>
                <w:lang w:eastAsia="sv-SE"/>
              </w:rPr>
              <w:t>We agree to use Msg5 to handle limited size of Msg3.</w:t>
            </w:r>
          </w:p>
        </w:tc>
      </w:tr>
      <w:tr w:rsidR="002F1CBE" w14:paraId="1DB0FF3B" w14:textId="77777777">
        <w:tc>
          <w:tcPr>
            <w:tcW w:w="1496" w:type="dxa"/>
            <w:shd w:val="clear" w:color="auto" w:fill="auto"/>
          </w:tcPr>
          <w:p w14:paraId="7FABDA86" w14:textId="77777777" w:rsidR="002F1CBE" w:rsidRDefault="005011DD">
            <w:pPr>
              <w:rPr>
                <w:lang w:eastAsia="sv-SE"/>
              </w:rPr>
            </w:pPr>
            <w:r>
              <w:rPr>
                <w:lang w:eastAsia="sv-SE"/>
              </w:rPr>
              <w:t>Apple</w:t>
            </w:r>
          </w:p>
        </w:tc>
        <w:tc>
          <w:tcPr>
            <w:tcW w:w="2009" w:type="dxa"/>
            <w:shd w:val="clear" w:color="auto" w:fill="auto"/>
          </w:tcPr>
          <w:p w14:paraId="7EEB52A4" w14:textId="77777777" w:rsidR="002F1CBE" w:rsidRDefault="005011DD">
            <w:pPr>
              <w:rPr>
                <w:lang w:eastAsia="sv-SE"/>
              </w:rPr>
            </w:pPr>
            <w:r>
              <w:rPr>
                <w:lang w:eastAsia="sv-SE"/>
              </w:rPr>
              <w:t>Option 4</w:t>
            </w:r>
          </w:p>
        </w:tc>
        <w:tc>
          <w:tcPr>
            <w:tcW w:w="6210" w:type="dxa"/>
            <w:shd w:val="clear" w:color="auto" w:fill="auto"/>
          </w:tcPr>
          <w:p w14:paraId="24CE6979" w14:textId="77777777" w:rsidR="002F1CBE" w:rsidRDefault="002F1CBE">
            <w:pPr>
              <w:rPr>
                <w:lang w:eastAsia="sv-SE"/>
              </w:rPr>
            </w:pPr>
          </w:p>
        </w:tc>
      </w:tr>
      <w:tr w:rsidR="002F1CBE" w14:paraId="282943F0" w14:textId="77777777">
        <w:tc>
          <w:tcPr>
            <w:tcW w:w="1496" w:type="dxa"/>
            <w:shd w:val="clear" w:color="auto" w:fill="auto"/>
          </w:tcPr>
          <w:p w14:paraId="2A3C3DB9" w14:textId="77777777" w:rsidR="002F1CBE" w:rsidRDefault="005011DD">
            <w:pPr>
              <w:rPr>
                <w:lang w:eastAsia="sv-SE"/>
              </w:rPr>
            </w:pPr>
            <w:r>
              <w:rPr>
                <w:rFonts w:hint="eastAsia"/>
              </w:rPr>
              <w:t>L</w:t>
            </w:r>
            <w:r>
              <w:t>enovo, Motorola Mobility</w:t>
            </w:r>
          </w:p>
        </w:tc>
        <w:tc>
          <w:tcPr>
            <w:tcW w:w="2009" w:type="dxa"/>
            <w:shd w:val="clear" w:color="auto" w:fill="auto"/>
          </w:tcPr>
          <w:p w14:paraId="64189A07" w14:textId="77777777" w:rsidR="002F1CBE" w:rsidRDefault="005011DD">
            <w:r>
              <w:rPr>
                <w:rFonts w:hint="eastAsia"/>
              </w:rPr>
              <w:t>O</w:t>
            </w:r>
            <w:r>
              <w:t>ption 4</w:t>
            </w:r>
          </w:p>
        </w:tc>
        <w:tc>
          <w:tcPr>
            <w:tcW w:w="6210" w:type="dxa"/>
            <w:shd w:val="clear" w:color="auto" w:fill="auto"/>
          </w:tcPr>
          <w:p w14:paraId="1ED9E4BF" w14:textId="77777777" w:rsidR="002F1CBE" w:rsidRDefault="005011DD">
            <w:r>
              <w:rPr>
                <w:rFonts w:hint="eastAsia"/>
              </w:rPr>
              <w:t>M</w:t>
            </w:r>
            <w:r>
              <w:t>sg5 can do the work if Msg3 size is not enough.</w:t>
            </w:r>
          </w:p>
        </w:tc>
      </w:tr>
      <w:tr w:rsidR="002F1CBE" w14:paraId="06765F4C" w14:textId="77777777">
        <w:tc>
          <w:tcPr>
            <w:tcW w:w="1496" w:type="dxa"/>
            <w:shd w:val="clear" w:color="auto" w:fill="auto"/>
          </w:tcPr>
          <w:p w14:paraId="52200BC7" w14:textId="77777777" w:rsidR="002F1CBE" w:rsidRDefault="005011DD">
            <w:pPr>
              <w:rPr>
                <w:lang w:eastAsia="sv-SE"/>
              </w:rPr>
            </w:pPr>
            <w:r>
              <w:rPr>
                <w:rFonts w:hint="eastAsia"/>
              </w:rPr>
              <w:t>X</w:t>
            </w:r>
            <w:r>
              <w:t>iaomi</w:t>
            </w:r>
          </w:p>
        </w:tc>
        <w:tc>
          <w:tcPr>
            <w:tcW w:w="2009" w:type="dxa"/>
            <w:shd w:val="clear" w:color="auto" w:fill="auto"/>
          </w:tcPr>
          <w:p w14:paraId="3270B6F9" w14:textId="77777777" w:rsidR="002F1CBE" w:rsidRDefault="005011DD">
            <w:pPr>
              <w:rPr>
                <w:lang w:eastAsia="sv-SE"/>
              </w:rPr>
            </w:pPr>
            <w:r>
              <w:rPr>
                <w:rFonts w:hint="eastAsia"/>
              </w:rPr>
              <w:t>O</w:t>
            </w:r>
            <w:r>
              <w:t>ption 4</w:t>
            </w:r>
          </w:p>
        </w:tc>
        <w:tc>
          <w:tcPr>
            <w:tcW w:w="6210" w:type="dxa"/>
            <w:shd w:val="clear" w:color="auto" w:fill="auto"/>
          </w:tcPr>
          <w:p w14:paraId="29283497" w14:textId="77777777" w:rsidR="002F1CBE" w:rsidRDefault="005011DD">
            <w:pPr>
              <w:rPr>
                <w:lang w:eastAsia="sv-SE"/>
              </w:rPr>
            </w:pPr>
            <w:r>
              <w:rPr>
                <w:rFonts w:hint="eastAsia"/>
              </w:rPr>
              <w:t>W</w:t>
            </w:r>
            <w:r>
              <w:t xml:space="preserve">e have already supported network enabling/disabling TA report during RACH procedure. If coverage is an issue, network will not enable it. Otherwise, network is free to </w:t>
            </w:r>
            <w:proofErr w:type="spellStart"/>
            <w:r>
              <w:t>eable</w:t>
            </w:r>
            <w:proofErr w:type="spellEnd"/>
            <w:r>
              <w:t xml:space="preserve"> it without coverage concern.</w:t>
            </w:r>
          </w:p>
        </w:tc>
      </w:tr>
      <w:tr w:rsidR="002F1CBE" w14:paraId="1B57F6F9" w14:textId="77777777">
        <w:tc>
          <w:tcPr>
            <w:tcW w:w="1496" w:type="dxa"/>
            <w:shd w:val="clear" w:color="auto" w:fill="auto"/>
          </w:tcPr>
          <w:p w14:paraId="0632A34E" w14:textId="59C66A23" w:rsidR="002F1CBE" w:rsidRDefault="00D661C3">
            <w:r>
              <w:t>V</w:t>
            </w:r>
            <w:r w:rsidR="005011DD">
              <w:t>ivo</w:t>
            </w:r>
          </w:p>
        </w:tc>
        <w:tc>
          <w:tcPr>
            <w:tcW w:w="2009" w:type="dxa"/>
            <w:shd w:val="clear" w:color="auto" w:fill="auto"/>
          </w:tcPr>
          <w:p w14:paraId="5FAF9FC1" w14:textId="77777777" w:rsidR="002F1CBE" w:rsidRDefault="005011DD">
            <w:pPr>
              <w:rPr>
                <w:lang w:eastAsia="sv-SE"/>
              </w:rPr>
            </w:pPr>
            <w:r>
              <w:rPr>
                <w:rFonts w:hint="eastAsia"/>
              </w:rPr>
              <w:t>O</w:t>
            </w:r>
            <w:r>
              <w:t>ption 4</w:t>
            </w:r>
          </w:p>
        </w:tc>
        <w:tc>
          <w:tcPr>
            <w:tcW w:w="6210" w:type="dxa"/>
            <w:shd w:val="clear" w:color="auto" w:fill="auto"/>
          </w:tcPr>
          <w:p w14:paraId="6F90A6B2" w14:textId="77777777" w:rsidR="002F1CBE" w:rsidRDefault="005011DD">
            <w:r>
              <w:rPr>
                <w:rFonts w:hint="eastAsia"/>
              </w:rPr>
              <w:t>T</w:t>
            </w:r>
            <w:r>
              <w:t xml:space="preserve">A reporting should not impact the transmission of CCCH message. There is no time to discuss any related enhancement, considering the remaining time of this WI.  </w:t>
            </w:r>
          </w:p>
        </w:tc>
      </w:tr>
      <w:tr w:rsidR="002F1CBE" w14:paraId="1E7800F5" w14:textId="77777777">
        <w:tc>
          <w:tcPr>
            <w:tcW w:w="1496" w:type="dxa"/>
            <w:shd w:val="clear" w:color="auto" w:fill="auto"/>
          </w:tcPr>
          <w:p w14:paraId="18AA6F1F" w14:textId="77777777" w:rsidR="002F1CBE" w:rsidRDefault="005011DD">
            <w:pPr>
              <w:rPr>
                <w:lang w:eastAsia="sv-SE"/>
              </w:rPr>
            </w:pPr>
            <w:r>
              <w:rPr>
                <w:rFonts w:eastAsia="Malgun Gothic" w:hint="eastAsia"/>
                <w:lang w:eastAsia="ko-KR"/>
              </w:rPr>
              <w:t>LG</w:t>
            </w:r>
          </w:p>
        </w:tc>
        <w:tc>
          <w:tcPr>
            <w:tcW w:w="2009" w:type="dxa"/>
            <w:shd w:val="clear" w:color="auto" w:fill="auto"/>
          </w:tcPr>
          <w:p w14:paraId="5D75C8BC"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0AA2B149" w14:textId="77777777" w:rsidR="002F1CBE" w:rsidRDefault="005011DD">
            <w:pPr>
              <w:rPr>
                <w:lang w:eastAsia="sv-SE"/>
              </w:rPr>
            </w:pPr>
            <w:r>
              <w:rPr>
                <w:rFonts w:eastAsia="Malgun Gothic" w:hint="eastAsia"/>
                <w:lang w:eastAsia="ko-KR"/>
              </w:rPr>
              <w:t>See the comment in Q2</w:t>
            </w:r>
          </w:p>
        </w:tc>
      </w:tr>
      <w:tr w:rsidR="002F1CBE" w14:paraId="4D6F9938" w14:textId="77777777">
        <w:tc>
          <w:tcPr>
            <w:tcW w:w="1496" w:type="dxa"/>
            <w:shd w:val="clear" w:color="auto" w:fill="auto"/>
          </w:tcPr>
          <w:p w14:paraId="7CC97CC2" w14:textId="77777777" w:rsidR="002F1CBE" w:rsidRDefault="005011DD">
            <w:pPr>
              <w:rPr>
                <w:rFonts w:eastAsia="DengXian"/>
              </w:rPr>
            </w:pPr>
            <w:r>
              <w:rPr>
                <w:lang w:eastAsia="sv-SE"/>
              </w:rPr>
              <w:t>Nokia</w:t>
            </w:r>
          </w:p>
        </w:tc>
        <w:tc>
          <w:tcPr>
            <w:tcW w:w="2009" w:type="dxa"/>
            <w:shd w:val="clear" w:color="auto" w:fill="auto"/>
          </w:tcPr>
          <w:p w14:paraId="58C422CC" w14:textId="77777777" w:rsidR="002F1CBE" w:rsidRDefault="005011DD">
            <w:pPr>
              <w:rPr>
                <w:lang w:eastAsia="sv-SE"/>
              </w:rPr>
            </w:pPr>
            <w:r>
              <w:rPr>
                <w:lang w:eastAsia="sv-SE"/>
              </w:rPr>
              <w:t>Option 4</w:t>
            </w:r>
          </w:p>
        </w:tc>
        <w:tc>
          <w:tcPr>
            <w:tcW w:w="6210" w:type="dxa"/>
            <w:shd w:val="clear" w:color="auto" w:fill="auto"/>
          </w:tcPr>
          <w:p w14:paraId="7777E3EB" w14:textId="77777777" w:rsidR="002F1CBE" w:rsidRDefault="005011DD">
            <w:pPr>
              <w:rPr>
                <w:lang w:eastAsia="sv-SE"/>
              </w:rPr>
            </w:pPr>
            <w:r>
              <w:rPr>
                <w:lang w:eastAsia="sv-SE"/>
              </w:rPr>
              <w:t>We don’t see the motivation to always include the MAC CE in msg3. Msg5 is also fine.</w:t>
            </w:r>
          </w:p>
        </w:tc>
      </w:tr>
      <w:tr w:rsidR="002F1CBE" w14:paraId="5127D607" w14:textId="77777777">
        <w:tc>
          <w:tcPr>
            <w:tcW w:w="1496" w:type="dxa"/>
            <w:shd w:val="clear" w:color="auto" w:fill="auto"/>
          </w:tcPr>
          <w:p w14:paraId="4D55D415"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70B60231" w14:textId="77777777" w:rsidR="002F1CBE" w:rsidRDefault="005011DD">
            <w:pPr>
              <w:rPr>
                <w:lang w:eastAsia="sv-SE"/>
              </w:rPr>
            </w:pPr>
            <w:r>
              <w:t>Option 4</w:t>
            </w:r>
          </w:p>
        </w:tc>
        <w:tc>
          <w:tcPr>
            <w:tcW w:w="6210" w:type="dxa"/>
            <w:shd w:val="clear" w:color="auto" w:fill="auto"/>
          </w:tcPr>
          <w:p w14:paraId="117F0678" w14:textId="77777777" w:rsidR="002F1CBE" w:rsidRDefault="005011DD">
            <w:pPr>
              <w:rPr>
                <w:lang w:eastAsia="sv-SE"/>
              </w:rPr>
            </w:pPr>
            <w:r>
              <w:t>If size of msg3 is a problem, TA report shall be in msg5.</w:t>
            </w:r>
          </w:p>
        </w:tc>
      </w:tr>
      <w:tr w:rsidR="002F1CBE" w14:paraId="58030218" w14:textId="77777777">
        <w:tc>
          <w:tcPr>
            <w:tcW w:w="1496" w:type="dxa"/>
            <w:shd w:val="clear" w:color="auto" w:fill="auto"/>
          </w:tcPr>
          <w:p w14:paraId="004A995F"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48EA8849" w14:textId="77777777" w:rsidR="002F1CBE" w:rsidRDefault="005011DD">
            <w:pPr>
              <w:rPr>
                <w:lang w:eastAsia="sv-SE"/>
              </w:rPr>
            </w:pPr>
            <w:r>
              <w:rPr>
                <w:lang w:eastAsia="sv-SE"/>
              </w:rPr>
              <w:t>Option 4</w:t>
            </w:r>
          </w:p>
        </w:tc>
        <w:tc>
          <w:tcPr>
            <w:tcW w:w="6210" w:type="dxa"/>
            <w:shd w:val="clear" w:color="auto" w:fill="auto"/>
          </w:tcPr>
          <w:p w14:paraId="687B29E4" w14:textId="77777777" w:rsidR="002F1CBE" w:rsidRDefault="002F1CBE">
            <w:pPr>
              <w:rPr>
                <w:lang w:eastAsia="sv-SE"/>
              </w:rPr>
            </w:pPr>
          </w:p>
        </w:tc>
      </w:tr>
      <w:tr w:rsidR="002F1CBE" w14:paraId="2A6B2299" w14:textId="77777777">
        <w:tc>
          <w:tcPr>
            <w:tcW w:w="1496" w:type="dxa"/>
            <w:shd w:val="clear" w:color="auto" w:fill="auto"/>
          </w:tcPr>
          <w:p w14:paraId="06742CA3" w14:textId="77777777" w:rsidR="002F1CBE" w:rsidRDefault="005011DD">
            <w:pPr>
              <w:rPr>
                <w:rFonts w:eastAsia="DengXian"/>
              </w:rPr>
            </w:pPr>
            <w:r>
              <w:rPr>
                <w:rFonts w:eastAsia="DengXian"/>
              </w:rPr>
              <w:t>Intel</w:t>
            </w:r>
          </w:p>
        </w:tc>
        <w:tc>
          <w:tcPr>
            <w:tcW w:w="2009" w:type="dxa"/>
            <w:shd w:val="clear" w:color="auto" w:fill="auto"/>
          </w:tcPr>
          <w:p w14:paraId="31E11B7E" w14:textId="77777777" w:rsidR="002F1CBE" w:rsidRDefault="005011DD">
            <w:pPr>
              <w:rPr>
                <w:lang w:eastAsia="sv-SE"/>
              </w:rPr>
            </w:pPr>
            <w:r>
              <w:rPr>
                <w:lang w:eastAsia="sv-SE"/>
              </w:rPr>
              <w:t>Option 4</w:t>
            </w:r>
          </w:p>
        </w:tc>
        <w:tc>
          <w:tcPr>
            <w:tcW w:w="6210" w:type="dxa"/>
            <w:shd w:val="clear" w:color="auto" w:fill="auto"/>
          </w:tcPr>
          <w:p w14:paraId="23E8860B" w14:textId="77777777" w:rsidR="002F1CBE" w:rsidRDefault="002F1CBE">
            <w:pPr>
              <w:rPr>
                <w:lang w:eastAsia="sv-SE"/>
              </w:rPr>
            </w:pPr>
          </w:p>
        </w:tc>
      </w:tr>
      <w:tr w:rsidR="002F1CBE" w14:paraId="34CA82EE" w14:textId="77777777">
        <w:tc>
          <w:tcPr>
            <w:tcW w:w="1496" w:type="dxa"/>
            <w:shd w:val="clear" w:color="auto" w:fill="auto"/>
          </w:tcPr>
          <w:p w14:paraId="6B1B0FD0" w14:textId="77777777" w:rsidR="002F1CBE" w:rsidRDefault="005011DD">
            <w:pPr>
              <w:rPr>
                <w:rFonts w:eastAsia="DengXian"/>
              </w:rPr>
            </w:pPr>
            <w:r>
              <w:rPr>
                <w:lang w:eastAsia="sv-SE"/>
              </w:rPr>
              <w:t>Sony</w:t>
            </w:r>
          </w:p>
        </w:tc>
        <w:tc>
          <w:tcPr>
            <w:tcW w:w="2009" w:type="dxa"/>
            <w:shd w:val="clear" w:color="auto" w:fill="auto"/>
          </w:tcPr>
          <w:p w14:paraId="083A7C4D" w14:textId="77777777" w:rsidR="002F1CBE" w:rsidRDefault="005011DD">
            <w:pPr>
              <w:rPr>
                <w:lang w:eastAsia="sv-SE"/>
              </w:rPr>
            </w:pPr>
            <w:r>
              <w:rPr>
                <w:lang w:eastAsia="sv-SE"/>
              </w:rPr>
              <w:t>Option 4</w:t>
            </w:r>
          </w:p>
        </w:tc>
        <w:tc>
          <w:tcPr>
            <w:tcW w:w="6210" w:type="dxa"/>
            <w:shd w:val="clear" w:color="auto" w:fill="auto"/>
          </w:tcPr>
          <w:p w14:paraId="46BF5271" w14:textId="77777777" w:rsidR="002F1CBE" w:rsidRDefault="005011DD">
            <w:pPr>
              <w:rPr>
                <w:lang w:eastAsia="sv-SE"/>
              </w:rPr>
            </w:pPr>
            <w:r>
              <w:rPr>
                <w:lang w:eastAsia="sv-SE"/>
              </w:rPr>
              <w:t>We don’t think there is a need to discuss beyond what is already captured in draft MAC CR.</w:t>
            </w:r>
          </w:p>
        </w:tc>
      </w:tr>
      <w:tr w:rsidR="002F1CBE" w14:paraId="657CC53E" w14:textId="77777777">
        <w:tc>
          <w:tcPr>
            <w:tcW w:w="1496" w:type="dxa"/>
            <w:shd w:val="clear" w:color="auto" w:fill="auto"/>
          </w:tcPr>
          <w:p w14:paraId="580DC20C"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2DA1B2E" w14:textId="77777777" w:rsidR="002F1CBE" w:rsidRDefault="005011DD">
            <w:pPr>
              <w:rPr>
                <w:lang w:eastAsia="sv-SE"/>
              </w:rPr>
            </w:pPr>
            <w:r>
              <w:rPr>
                <w:lang w:eastAsia="sv-SE"/>
              </w:rPr>
              <w:t>Option 4</w:t>
            </w:r>
          </w:p>
        </w:tc>
        <w:tc>
          <w:tcPr>
            <w:tcW w:w="6210" w:type="dxa"/>
            <w:shd w:val="clear" w:color="auto" w:fill="auto"/>
          </w:tcPr>
          <w:p w14:paraId="24517EDE" w14:textId="77777777" w:rsidR="002F1CBE" w:rsidRDefault="005011DD">
            <w:pPr>
              <w:rPr>
                <w:lang w:eastAsia="sv-SE"/>
              </w:rPr>
            </w:pPr>
            <w:r>
              <w:rPr>
                <w:lang w:eastAsia="sv-SE"/>
              </w:rPr>
              <w:t>No need to optimize now. Coverage issues can be discussed in Rel-18 as mentioned in Q2 response.</w:t>
            </w:r>
          </w:p>
        </w:tc>
      </w:tr>
      <w:tr w:rsidR="002F1CBE" w14:paraId="755A52E0" w14:textId="77777777">
        <w:tc>
          <w:tcPr>
            <w:tcW w:w="1496" w:type="dxa"/>
            <w:shd w:val="clear" w:color="auto" w:fill="auto"/>
          </w:tcPr>
          <w:p w14:paraId="7EA7B702" w14:textId="77777777" w:rsidR="002F1CBE" w:rsidRDefault="005011DD">
            <w:pPr>
              <w:rPr>
                <w:lang w:eastAsia="sv-SE"/>
              </w:rPr>
            </w:pPr>
            <w:r>
              <w:rPr>
                <w:lang w:eastAsia="sv-SE"/>
              </w:rPr>
              <w:t>Qualcomm</w:t>
            </w:r>
          </w:p>
        </w:tc>
        <w:tc>
          <w:tcPr>
            <w:tcW w:w="2009" w:type="dxa"/>
            <w:shd w:val="clear" w:color="auto" w:fill="auto"/>
          </w:tcPr>
          <w:p w14:paraId="0324BF9E" w14:textId="77777777" w:rsidR="002F1CBE" w:rsidRDefault="005011DD">
            <w:pPr>
              <w:rPr>
                <w:lang w:eastAsia="sv-SE"/>
              </w:rPr>
            </w:pPr>
            <w:r>
              <w:rPr>
                <w:lang w:eastAsia="sv-SE"/>
              </w:rPr>
              <w:t>Option 4</w:t>
            </w:r>
          </w:p>
        </w:tc>
        <w:tc>
          <w:tcPr>
            <w:tcW w:w="6210" w:type="dxa"/>
            <w:shd w:val="clear" w:color="auto" w:fill="auto"/>
          </w:tcPr>
          <w:p w14:paraId="33D7B57D" w14:textId="77777777" w:rsidR="002F1CBE" w:rsidRDefault="005011DD">
            <w:pPr>
              <w:rPr>
                <w:lang w:eastAsia="sv-SE"/>
              </w:rPr>
            </w:pPr>
            <w:r>
              <w:rPr>
                <w:lang w:eastAsia="sv-SE"/>
              </w:rPr>
              <w:t>The TA MAC CE priority should decide whether to use Msg3 or Msg5.</w:t>
            </w:r>
          </w:p>
        </w:tc>
      </w:tr>
      <w:tr w:rsidR="002F1CBE" w14:paraId="7A06CB97" w14:textId="77777777">
        <w:tc>
          <w:tcPr>
            <w:tcW w:w="1496" w:type="dxa"/>
            <w:shd w:val="clear" w:color="auto" w:fill="auto"/>
          </w:tcPr>
          <w:p w14:paraId="252A63BF" w14:textId="77777777" w:rsidR="002F1CBE" w:rsidRDefault="005011DD">
            <w:pPr>
              <w:rPr>
                <w:lang w:eastAsia="sv-SE"/>
              </w:rPr>
            </w:pPr>
            <w:r>
              <w:t xml:space="preserve">CATT </w:t>
            </w:r>
          </w:p>
        </w:tc>
        <w:tc>
          <w:tcPr>
            <w:tcW w:w="2009" w:type="dxa"/>
            <w:shd w:val="clear" w:color="auto" w:fill="auto"/>
          </w:tcPr>
          <w:p w14:paraId="66416057" w14:textId="77777777" w:rsidR="002F1CBE" w:rsidRDefault="005011DD">
            <w:pPr>
              <w:rPr>
                <w:lang w:eastAsia="sv-SE"/>
              </w:rPr>
            </w:pPr>
            <w:r>
              <w:t>Option 4</w:t>
            </w:r>
          </w:p>
        </w:tc>
        <w:tc>
          <w:tcPr>
            <w:tcW w:w="6210" w:type="dxa"/>
            <w:shd w:val="clear" w:color="auto" w:fill="auto"/>
          </w:tcPr>
          <w:p w14:paraId="7519CE28" w14:textId="77777777" w:rsidR="002F1CBE" w:rsidRDefault="005011DD">
            <w:pPr>
              <w:rPr>
                <w:lang w:eastAsia="sv-SE"/>
              </w:rPr>
            </w:pPr>
            <w:r>
              <w:t>If we agree that Msg5 can be used as the fall-back</w:t>
            </w:r>
            <w:r>
              <w:rPr>
                <w:rFonts w:hint="eastAsia"/>
              </w:rPr>
              <w:t xml:space="preserve"> option</w:t>
            </w:r>
            <w:r>
              <w:t xml:space="preserve">, no enhancement is needed. </w:t>
            </w:r>
          </w:p>
        </w:tc>
      </w:tr>
      <w:tr w:rsidR="002F1CBE" w14:paraId="5DEE9721" w14:textId="77777777">
        <w:tc>
          <w:tcPr>
            <w:tcW w:w="1496" w:type="dxa"/>
            <w:shd w:val="clear" w:color="auto" w:fill="auto"/>
          </w:tcPr>
          <w:p w14:paraId="71BD51D2"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6F8C9C6" w14:textId="77777777" w:rsidR="002F1CBE" w:rsidRDefault="005011DD">
            <w:pPr>
              <w:rPr>
                <w:lang w:val="en-US"/>
              </w:rPr>
            </w:pPr>
            <w:r>
              <w:rPr>
                <w:rFonts w:hint="eastAsia"/>
                <w:lang w:val="en-US"/>
              </w:rPr>
              <w:t xml:space="preserve">Option 4  </w:t>
            </w:r>
          </w:p>
        </w:tc>
        <w:tc>
          <w:tcPr>
            <w:tcW w:w="6210" w:type="dxa"/>
            <w:shd w:val="clear" w:color="auto" w:fill="auto"/>
          </w:tcPr>
          <w:p w14:paraId="11615460" w14:textId="77777777" w:rsidR="002F1CBE" w:rsidRDefault="005011DD">
            <w:pPr>
              <w:rPr>
                <w:lang w:val="en-US"/>
              </w:rPr>
            </w:pPr>
            <w:r>
              <w:rPr>
                <w:rFonts w:hint="eastAsia"/>
                <w:lang w:val="en-US"/>
              </w:rPr>
              <w:t>As commented in Q2, we prefer to fix the transmission in msg3 to reduce access delay. But considering this is late stage of NTN, we are fine to go with no enhancements, and leave it up to NW</w:t>
            </w:r>
            <w:r>
              <w:rPr>
                <w:lang w:val="en-US"/>
              </w:rPr>
              <w:t>’</w:t>
            </w:r>
            <w:r>
              <w:rPr>
                <w:rFonts w:hint="eastAsia"/>
                <w:lang w:val="en-US"/>
              </w:rPr>
              <w:t>s implementation.</w:t>
            </w:r>
          </w:p>
        </w:tc>
      </w:tr>
      <w:tr w:rsidR="00D661C3" w14:paraId="3E36B0B4" w14:textId="77777777">
        <w:tc>
          <w:tcPr>
            <w:tcW w:w="1496" w:type="dxa"/>
            <w:shd w:val="clear" w:color="auto" w:fill="auto"/>
          </w:tcPr>
          <w:p w14:paraId="7B92FDBC" w14:textId="62C1AFBF" w:rsidR="00D661C3" w:rsidRDefault="00D661C3">
            <w:pPr>
              <w:rPr>
                <w:rFonts w:eastAsia="DengXian"/>
                <w:lang w:val="en-US"/>
              </w:rPr>
            </w:pPr>
            <w:r>
              <w:rPr>
                <w:rFonts w:eastAsia="DengXian"/>
                <w:lang w:val="en-US"/>
              </w:rPr>
              <w:t>Ericsson</w:t>
            </w:r>
          </w:p>
        </w:tc>
        <w:tc>
          <w:tcPr>
            <w:tcW w:w="2009" w:type="dxa"/>
            <w:shd w:val="clear" w:color="auto" w:fill="auto"/>
          </w:tcPr>
          <w:p w14:paraId="511D1546" w14:textId="38A80438" w:rsidR="00D661C3" w:rsidRDefault="00D661C3">
            <w:pPr>
              <w:rPr>
                <w:lang w:val="en-US"/>
              </w:rPr>
            </w:pPr>
            <w:r>
              <w:rPr>
                <w:lang w:val="en-US"/>
              </w:rPr>
              <w:t>Option 4</w:t>
            </w:r>
          </w:p>
        </w:tc>
        <w:tc>
          <w:tcPr>
            <w:tcW w:w="6210" w:type="dxa"/>
            <w:shd w:val="clear" w:color="auto" w:fill="auto"/>
          </w:tcPr>
          <w:p w14:paraId="63C6018F" w14:textId="77777777" w:rsidR="00D661C3" w:rsidRDefault="00D661C3">
            <w:pPr>
              <w:rPr>
                <w:lang w:val="en-US"/>
              </w:rPr>
            </w:pPr>
          </w:p>
        </w:tc>
      </w:tr>
      <w:tr w:rsidR="001A745B" w14:paraId="4E0098E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2100D55D"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061725" w14:textId="77777777" w:rsidR="001A745B" w:rsidRPr="00E17AFE" w:rsidRDefault="001A745B" w:rsidP="001C4273">
            <w:pPr>
              <w:rPr>
                <w:lang w:val="en-US"/>
              </w:rPr>
            </w:pPr>
            <w:r w:rsidRPr="00E17AFE">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B2AF6C" w14:textId="77777777" w:rsidR="001A745B" w:rsidRPr="00E17AFE" w:rsidRDefault="001A745B" w:rsidP="001C4273">
            <w:pPr>
              <w:rPr>
                <w:lang w:val="en-US"/>
              </w:rPr>
            </w:pPr>
          </w:p>
        </w:tc>
      </w:tr>
      <w:tr w:rsidR="001200CD" w:rsidRPr="00B52AFC" w14:paraId="79D80C60"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3A8B091E" w14:textId="77777777" w:rsidR="001200CD" w:rsidRPr="00C62A21" w:rsidRDefault="001200CD"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2E998DF" w14:textId="77777777" w:rsidR="001200CD" w:rsidRPr="00C62A21" w:rsidRDefault="001200CD" w:rsidP="00B66F73">
            <w:pPr>
              <w:rPr>
                <w:lang w:val="en-US"/>
              </w:rPr>
            </w:pPr>
            <w:r w:rsidRPr="00C62A21">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9A55BD" w14:textId="77777777" w:rsidR="001200CD" w:rsidRPr="00C62A21" w:rsidRDefault="001200CD" w:rsidP="00B66F73">
            <w:pPr>
              <w:rPr>
                <w:lang w:val="en-US"/>
              </w:rPr>
            </w:pPr>
          </w:p>
        </w:tc>
      </w:tr>
    </w:tbl>
    <w:p w14:paraId="2528A5EE" w14:textId="77777777" w:rsidR="002F1CBE" w:rsidRDefault="002F1CBE">
      <w:pPr>
        <w:pStyle w:val="Proposal"/>
        <w:overflowPunct/>
        <w:autoSpaceDE/>
        <w:autoSpaceDN/>
        <w:adjustRightInd/>
        <w:spacing w:after="200" w:line="276" w:lineRule="auto"/>
        <w:jc w:val="left"/>
        <w:textAlignment w:val="auto"/>
        <w:rPr>
          <w:b w:val="0"/>
          <w:bCs w:val="0"/>
        </w:rPr>
      </w:pPr>
    </w:p>
    <w:p w14:paraId="2372663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6C916A3" w14:textId="77777777" w:rsidR="002F1CBE" w:rsidRDefault="005011DD">
      <w:r>
        <w:rPr>
          <w:rFonts w:hint="eastAsia"/>
          <w:highlight w:val="yellow"/>
        </w:rPr>
        <w:t>T</w:t>
      </w:r>
      <w:r>
        <w:rPr>
          <w:highlight w:val="yellow"/>
        </w:rPr>
        <w:t>BA…</w:t>
      </w:r>
    </w:p>
    <w:p w14:paraId="1B765B4F" w14:textId="77777777" w:rsidR="002F1CBE" w:rsidRDefault="002F1CBE"/>
    <w:p w14:paraId="2699B55A" w14:textId="77777777" w:rsidR="002F1CBE" w:rsidRDefault="002F1CBE">
      <w:pPr>
        <w:rPr>
          <w:rFonts w:cs="Arial"/>
        </w:rPr>
      </w:pPr>
    </w:p>
    <w:p w14:paraId="71CEF464" w14:textId="77777777" w:rsidR="002F1CBE" w:rsidRDefault="005011DD">
      <w:pPr>
        <w:rPr>
          <w:b/>
          <w:u w:val="single"/>
        </w:rPr>
      </w:pPr>
      <w:r>
        <w:rPr>
          <w:b/>
          <w:u w:val="single"/>
        </w:rPr>
        <w:t>Logical channel priority of TA report MAC CE</w:t>
      </w:r>
    </w:p>
    <w:p w14:paraId="2B829119" w14:textId="77777777" w:rsidR="002F1CBE" w:rsidRDefault="005011DD">
      <w:pPr>
        <w:pStyle w:val="Proposal"/>
        <w:overflowPunct/>
        <w:autoSpaceDE/>
        <w:autoSpaceDN/>
        <w:adjustRightInd/>
        <w:spacing w:after="200" w:line="276" w:lineRule="auto"/>
        <w:jc w:val="left"/>
        <w:textAlignment w:val="auto"/>
      </w:pPr>
      <w:r>
        <w:rPr>
          <w:b w:val="0"/>
          <w:bCs w:val="0"/>
        </w:rPr>
        <w:t>As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67175806" w14:textId="77777777">
        <w:tc>
          <w:tcPr>
            <w:tcW w:w="9855" w:type="dxa"/>
            <w:shd w:val="clear" w:color="auto" w:fill="auto"/>
          </w:tcPr>
          <w:p w14:paraId="4B052DCB" w14:textId="77777777" w:rsidR="002F1CBE" w:rsidRDefault="005011DD">
            <w:pPr>
              <w:rPr>
                <w:lang w:eastAsia="ko-KR"/>
              </w:rPr>
            </w:pPr>
            <w:r>
              <w:rPr>
                <w:lang w:eastAsia="ko-KR"/>
              </w:rPr>
              <w:t>Logical channels shall be prioritised in accordance with the following order (highest priority listed first):</w:t>
            </w:r>
          </w:p>
          <w:p w14:paraId="20BAAA0D" w14:textId="77777777" w:rsidR="002F1CBE" w:rsidRDefault="005011DD">
            <w:pPr>
              <w:pStyle w:val="B1"/>
              <w:rPr>
                <w:lang w:eastAsia="ko-KR"/>
              </w:rPr>
            </w:pPr>
            <w:r>
              <w:rPr>
                <w:lang w:eastAsia="ko-KR"/>
              </w:rPr>
              <w:t>-</w:t>
            </w:r>
            <w:r>
              <w:rPr>
                <w:lang w:eastAsia="ko-KR"/>
              </w:rPr>
              <w:tab/>
              <w:t>C-RNTI MAC CE or data from UL-CCCH;</w:t>
            </w:r>
          </w:p>
          <w:p w14:paraId="341A7E61" w14:textId="77777777" w:rsidR="002F1CBE" w:rsidRDefault="005011DD">
            <w:pPr>
              <w:pStyle w:val="B1"/>
              <w:rPr>
                <w:lang w:eastAsia="ko-KR"/>
              </w:rPr>
            </w:pPr>
            <w:r>
              <w:rPr>
                <w:lang w:eastAsia="ko-KR"/>
              </w:rPr>
              <w:t>-</w:t>
            </w:r>
            <w:r>
              <w:rPr>
                <w:lang w:eastAsia="ko-KR"/>
              </w:rPr>
              <w:tab/>
              <w:t>Configured Grant Confirmation MAC CE or BFR MAC CE or Multiple Entry Configured Grant Confirmation MAC CE;</w:t>
            </w:r>
          </w:p>
          <w:p w14:paraId="776F17EA" w14:textId="77777777" w:rsidR="002F1CBE" w:rsidRDefault="005011DD">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7BF5738D" w14:textId="77777777" w:rsidR="002F1CBE" w:rsidRDefault="005011DD">
            <w:pPr>
              <w:pStyle w:val="B1"/>
              <w:rPr>
                <w:lang w:eastAsia="ko-KR"/>
              </w:rPr>
            </w:pPr>
            <w:r>
              <w:rPr>
                <w:lang w:eastAsia="ko-KR"/>
              </w:rPr>
              <w:t>-</w:t>
            </w:r>
            <w:r>
              <w:rPr>
                <w:lang w:eastAsia="ko-KR"/>
              </w:rPr>
              <w:tab/>
              <w:t>LBT failure MAC CE;</w:t>
            </w:r>
          </w:p>
          <w:p w14:paraId="125ED8B1" w14:textId="77777777" w:rsidR="002F1CBE" w:rsidRDefault="005011DD">
            <w:pPr>
              <w:pStyle w:val="B1"/>
              <w:rPr>
                <w:lang w:eastAsia="ko-KR"/>
              </w:rPr>
            </w:pPr>
            <w:r>
              <w:t>-</w:t>
            </w:r>
            <w:r>
              <w:tab/>
              <w:t>MAC CE for SL-BSR prioritized according to clause 5.22.1.6;</w:t>
            </w:r>
          </w:p>
          <w:p w14:paraId="5BABCA80" w14:textId="77777777" w:rsidR="002F1CBE" w:rsidRDefault="005011DD">
            <w:pPr>
              <w:pStyle w:val="B1"/>
              <w:rPr>
                <w:lang w:eastAsia="ko-KR"/>
              </w:rPr>
            </w:pPr>
            <w:r>
              <w:rPr>
                <w:lang w:eastAsia="ko-KR"/>
              </w:rPr>
              <w:t>-</w:t>
            </w:r>
            <w:r>
              <w:rPr>
                <w:lang w:eastAsia="ko-KR"/>
              </w:rPr>
              <w:tab/>
              <w:t>MAC CE for BSR, with exception of BSR included for padding;</w:t>
            </w:r>
          </w:p>
          <w:p w14:paraId="68848649" w14:textId="77777777" w:rsidR="002F1CBE" w:rsidRDefault="005011DD">
            <w:pPr>
              <w:pStyle w:val="B1"/>
              <w:rPr>
                <w:lang w:eastAsia="ko-KR"/>
              </w:rPr>
            </w:pPr>
            <w:r>
              <w:rPr>
                <w:lang w:eastAsia="ko-KR"/>
              </w:rPr>
              <w:t>-</w:t>
            </w:r>
            <w:r>
              <w:rPr>
                <w:lang w:eastAsia="ko-KR"/>
              </w:rPr>
              <w:tab/>
              <w:t>Single Entry PHR MAC CE or Multiple Entry PHR MAC CE;</w:t>
            </w:r>
          </w:p>
          <w:p w14:paraId="3F208D0A" w14:textId="77777777" w:rsidR="002F1CBE" w:rsidRDefault="005011DD">
            <w:pPr>
              <w:pStyle w:val="B1"/>
              <w:rPr>
                <w:lang w:eastAsia="ko-KR"/>
              </w:rPr>
            </w:pPr>
            <w:r>
              <w:rPr>
                <w:lang w:eastAsia="ko-KR"/>
              </w:rPr>
              <w:t>-</w:t>
            </w:r>
            <w:r>
              <w:rPr>
                <w:lang w:eastAsia="ko-KR"/>
              </w:rPr>
              <w:tab/>
              <w:t>MAC CE for the number of Desired Guard Symbols;</w:t>
            </w:r>
          </w:p>
          <w:p w14:paraId="5ECF8F66" w14:textId="77777777" w:rsidR="002F1CBE" w:rsidRDefault="005011DD">
            <w:pPr>
              <w:pStyle w:val="B1"/>
              <w:rPr>
                <w:lang w:eastAsia="ko-KR"/>
              </w:rPr>
            </w:pPr>
            <w:r>
              <w:rPr>
                <w:lang w:eastAsia="ko-KR"/>
              </w:rPr>
              <w:t>-</w:t>
            </w:r>
            <w:r>
              <w:rPr>
                <w:lang w:eastAsia="ko-KR"/>
              </w:rPr>
              <w:tab/>
              <w:t>MAC CE for Pre-emptive BSR;</w:t>
            </w:r>
          </w:p>
          <w:p w14:paraId="5BBD22EE" w14:textId="77777777" w:rsidR="002F1CBE" w:rsidRDefault="005011DD">
            <w:pPr>
              <w:pStyle w:val="B1"/>
              <w:rPr>
                <w:lang w:eastAsia="ko-KR"/>
              </w:rPr>
            </w:pPr>
            <w:r>
              <w:t>-</w:t>
            </w:r>
            <w:r>
              <w:tab/>
              <w:t>MAC CE for SL-BSR, with exception of SL-BSR prioritized according to clause 5.22.1.6 and SL-BSR included for padding;</w:t>
            </w:r>
          </w:p>
          <w:p w14:paraId="01F1ED5D" w14:textId="77777777" w:rsidR="002F1CBE" w:rsidRDefault="005011DD">
            <w:pPr>
              <w:pStyle w:val="B1"/>
              <w:rPr>
                <w:lang w:eastAsia="ko-KR"/>
              </w:rPr>
            </w:pPr>
            <w:r>
              <w:rPr>
                <w:lang w:eastAsia="ko-KR"/>
              </w:rPr>
              <w:t>-</w:t>
            </w:r>
            <w:r>
              <w:rPr>
                <w:lang w:eastAsia="ko-KR"/>
              </w:rPr>
              <w:tab/>
              <w:t>data from any Logical Channel, except data from UL-CCCH;</w:t>
            </w:r>
          </w:p>
          <w:p w14:paraId="392BC7A7" w14:textId="77777777" w:rsidR="002F1CBE" w:rsidRDefault="005011DD">
            <w:pPr>
              <w:pStyle w:val="B1"/>
              <w:rPr>
                <w:lang w:eastAsia="ko-KR"/>
              </w:rPr>
            </w:pPr>
            <w:r>
              <w:rPr>
                <w:lang w:eastAsia="ko-KR"/>
              </w:rPr>
              <w:t>-</w:t>
            </w:r>
            <w:r>
              <w:rPr>
                <w:lang w:eastAsia="ko-KR"/>
              </w:rPr>
              <w:tab/>
              <w:t>MAC CE for Recommended bit rate query;</w:t>
            </w:r>
          </w:p>
          <w:p w14:paraId="5F97145B" w14:textId="77777777" w:rsidR="002F1CBE" w:rsidRDefault="005011DD">
            <w:pPr>
              <w:pStyle w:val="B1"/>
              <w:rPr>
                <w:lang w:eastAsia="ko-KR"/>
              </w:rPr>
            </w:pPr>
            <w:r>
              <w:rPr>
                <w:lang w:eastAsia="ko-KR"/>
              </w:rPr>
              <w:t>-</w:t>
            </w:r>
            <w:r>
              <w:rPr>
                <w:lang w:eastAsia="ko-KR"/>
              </w:rPr>
              <w:tab/>
              <w:t>MAC CE for BSR included for padding;</w:t>
            </w:r>
          </w:p>
          <w:p w14:paraId="41F4CADD" w14:textId="77777777" w:rsidR="002F1CBE" w:rsidRDefault="005011DD">
            <w:pPr>
              <w:pStyle w:val="B1"/>
            </w:pPr>
            <w:r>
              <w:t>-</w:t>
            </w:r>
            <w:r>
              <w:tab/>
              <w:t>MAC CE for SL-BSR included for padding.</w:t>
            </w:r>
          </w:p>
        </w:tc>
      </w:tr>
    </w:tbl>
    <w:p w14:paraId="0598D2EC" w14:textId="77777777" w:rsidR="002F1CBE" w:rsidRDefault="002F1CBE">
      <w:pPr>
        <w:pStyle w:val="Proposal"/>
        <w:overflowPunct/>
        <w:autoSpaceDE/>
        <w:autoSpaceDN/>
        <w:adjustRightInd/>
        <w:spacing w:after="200" w:line="276" w:lineRule="auto"/>
        <w:jc w:val="left"/>
        <w:textAlignment w:val="auto"/>
        <w:rPr>
          <w:b w:val="0"/>
          <w:bCs w:val="0"/>
        </w:rPr>
      </w:pPr>
    </w:p>
    <w:p w14:paraId="52E05B0F" w14:textId="77777777" w:rsidR="002F1CBE" w:rsidRDefault="005011DD">
      <w:pPr>
        <w:pStyle w:val="Proposal"/>
        <w:overflowPunct/>
        <w:autoSpaceDE/>
        <w:autoSpaceDN/>
        <w:adjustRightInd/>
        <w:spacing w:after="200" w:line="276" w:lineRule="auto"/>
        <w:jc w:val="left"/>
        <w:textAlignment w:val="auto"/>
      </w:pPr>
      <w:r>
        <w:rPr>
          <w:b w:val="0"/>
          <w:bCs w:val="0"/>
        </w:rPr>
        <w:t>Relevant proposals on TA report MAC CE’s logical channel priority are listed below:</w:t>
      </w:r>
    </w:p>
    <w:tbl>
      <w:tblPr>
        <w:tblStyle w:val="Grilledutableau"/>
        <w:tblW w:w="0" w:type="auto"/>
        <w:tblLook w:val="04A0" w:firstRow="1" w:lastRow="0" w:firstColumn="1" w:lastColumn="0" w:noHBand="0" w:noVBand="1"/>
      </w:tblPr>
      <w:tblGrid>
        <w:gridCol w:w="2254"/>
        <w:gridCol w:w="5669"/>
        <w:gridCol w:w="1706"/>
      </w:tblGrid>
      <w:tr w:rsidR="002F1CBE" w14:paraId="12AFD10D" w14:textId="77777777">
        <w:tc>
          <w:tcPr>
            <w:tcW w:w="2254" w:type="dxa"/>
          </w:tcPr>
          <w:p w14:paraId="0412388D"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4A10347E" w14:textId="77777777" w:rsidR="002F1CBE" w:rsidRDefault="005011DD">
            <w:pPr>
              <w:jc w:val="center"/>
              <w:rPr>
                <w:rFonts w:cs="Arial"/>
              </w:rPr>
            </w:pPr>
            <w:r>
              <w:rPr>
                <w:rFonts w:cs="Arial"/>
              </w:rPr>
              <w:t>Relevant Proposals</w:t>
            </w:r>
          </w:p>
        </w:tc>
        <w:tc>
          <w:tcPr>
            <w:tcW w:w="1706" w:type="dxa"/>
          </w:tcPr>
          <w:p w14:paraId="6ABA933F" w14:textId="77777777" w:rsidR="002F1CBE" w:rsidRDefault="005011DD">
            <w:pPr>
              <w:jc w:val="center"/>
              <w:rPr>
                <w:rFonts w:cs="Arial"/>
              </w:rPr>
            </w:pPr>
            <w:r>
              <w:rPr>
                <w:rFonts w:cs="Arial"/>
              </w:rPr>
              <w:t>Source</w:t>
            </w:r>
          </w:p>
        </w:tc>
      </w:tr>
      <w:tr w:rsidR="002F1CBE" w14:paraId="6928C5A9" w14:textId="77777777">
        <w:tc>
          <w:tcPr>
            <w:tcW w:w="2254" w:type="dxa"/>
          </w:tcPr>
          <w:p w14:paraId="7DF3882E" w14:textId="77777777" w:rsidR="002F1CBE" w:rsidRDefault="005011DD">
            <w:r>
              <w:t>[1] R2-2109498</w:t>
            </w:r>
          </w:p>
        </w:tc>
        <w:tc>
          <w:tcPr>
            <w:tcW w:w="5669" w:type="dxa"/>
          </w:tcPr>
          <w:p w14:paraId="02BC5037" w14:textId="77777777" w:rsidR="002F1CBE" w:rsidRDefault="005011DD">
            <w:r>
              <w:t>Proposal 3</w:t>
            </w:r>
            <w:r>
              <w:tab/>
              <w:t>RAN2 discuss the logical channel priority for the new TA Report MAC CE.</w:t>
            </w:r>
          </w:p>
        </w:tc>
        <w:tc>
          <w:tcPr>
            <w:tcW w:w="1706" w:type="dxa"/>
          </w:tcPr>
          <w:p w14:paraId="0D5DF911" w14:textId="77777777" w:rsidR="002F1CBE" w:rsidRDefault="005011DD">
            <w:r>
              <w:t>OPPO</w:t>
            </w:r>
          </w:p>
        </w:tc>
      </w:tr>
      <w:tr w:rsidR="002F1CBE" w14:paraId="40C2230D" w14:textId="77777777">
        <w:tc>
          <w:tcPr>
            <w:tcW w:w="2254" w:type="dxa"/>
          </w:tcPr>
          <w:p w14:paraId="5C33D5FC" w14:textId="77777777" w:rsidR="002F1CBE" w:rsidRDefault="005011DD">
            <w:r>
              <w:t>[2] R2-2109660</w:t>
            </w:r>
          </w:p>
        </w:tc>
        <w:tc>
          <w:tcPr>
            <w:tcW w:w="5669" w:type="dxa"/>
          </w:tcPr>
          <w:p w14:paraId="4BA50C79" w14:textId="77777777" w:rsidR="002F1CBE" w:rsidRDefault="005011DD">
            <w:r>
              <w:t xml:space="preserve">Proposal 3: The priority of TA report MAC CE should be lower than the LBT failure MAC CE and higher than the </w:t>
            </w:r>
            <w:proofErr w:type="spellStart"/>
            <w:r>
              <w:t>the</w:t>
            </w:r>
            <w:proofErr w:type="spellEnd"/>
            <w:r>
              <w:t xml:space="preserve"> MAC CE for SL-BSR.</w:t>
            </w:r>
          </w:p>
        </w:tc>
        <w:tc>
          <w:tcPr>
            <w:tcW w:w="1706" w:type="dxa"/>
          </w:tcPr>
          <w:p w14:paraId="15DC5554" w14:textId="77777777" w:rsidR="002F1CBE" w:rsidRDefault="005011DD">
            <w:r>
              <w:t xml:space="preserve">Huawei, </w:t>
            </w:r>
            <w:proofErr w:type="spellStart"/>
            <w:r>
              <w:t>HiSilicon</w:t>
            </w:r>
            <w:proofErr w:type="spellEnd"/>
          </w:p>
        </w:tc>
      </w:tr>
      <w:tr w:rsidR="002F1CBE" w14:paraId="0E4F4CD3" w14:textId="77777777">
        <w:tc>
          <w:tcPr>
            <w:tcW w:w="2254" w:type="dxa"/>
          </w:tcPr>
          <w:p w14:paraId="72C771A7" w14:textId="77777777" w:rsidR="002F1CBE" w:rsidRDefault="005011DD">
            <w:r>
              <w:t>[3] R2-2110019</w:t>
            </w:r>
          </w:p>
        </w:tc>
        <w:tc>
          <w:tcPr>
            <w:tcW w:w="5669" w:type="dxa"/>
          </w:tcPr>
          <w:p w14:paraId="685FFBE4" w14:textId="77777777" w:rsidR="002F1CBE" w:rsidRDefault="005011DD">
            <w:r>
              <w:t>Proposal 8</w:t>
            </w:r>
            <w:r>
              <w:tab/>
              <w:t>The logical channel priority of TA report MAC CE is higher than MAC CE for SL-BSR prioritized and lower than LBT failure MAC CE.</w:t>
            </w:r>
          </w:p>
        </w:tc>
        <w:tc>
          <w:tcPr>
            <w:tcW w:w="1706" w:type="dxa"/>
          </w:tcPr>
          <w:p w14:paraId="454F4D25" w14:textId="77777777" w:rsidR="002F1CBE" w:rsidRDefault="005011DD">
            <w:r>
              <w:t>Xiaomi</w:t>
            </w:r>
          </w:p>
        </w:tc>
      </w:tr>
      <w:tr w:rsidR="002F1CBE" w14:paraId="62AB3A80" w14:textId="77777777">
        <w:tc>
          <w:tcPr>
            <w:tcW w:w="2254" w:type="dxa"/>
          </w:tcPr>
          <w:p w14:paraId="1342FFF7" w14:textId="77777777" w:rsidR="002F1CBE" w:rsidRDefault="005011DD">
            <w:r>
              <w:t>[5] R2-2110125</w:t>
            </w:r>
          </w:p>
        </w:tc>
        <w:tc>
          <w:tcPr>
            <w:tcW w:w="5669" w:type="dxa"/>
          </w:tcPr>
          <w:p w14:paraId="0C625AE2" w14:textId="77777777" w:rsidR="002F1CBE" w:rsidRDefault="005011DD">
            <w:r>
              <w:t>Proposal 5: In LCP, the priority of this new MAC CE is</w:t>
            </w:r>
            <w:r>
              <w:rPr>
                <w:rFonts w:hint="eastAsia"/>
              </w:rPr>
              <w:t xml:space="preserve"> </w:t>
            </w:r>
            <w:r>
              <w:t>between BSR and PHR.</w:t>
            </w:r>
          </w:p>
        </w:tc>
        <w:tc>
          <w:tcPr>
            <w:tcW w:w="1706" w:type="dxa"/>
          </w:tcPr>
          <w:p w14:paraId="344553C3" w14:textId="77777777" w:rsidR="002F1CBE" w:rsidRDefault="005011DD">
            <w:proofErr w:type="spellStart"/>
            <w:r>
              <w:t>Spreadtrum</w:t>
            </w:r>
            <w:proofErr w:type="spellEnd"/>
            <w:r>
              <w:t xml:space="preserve"> Communications</w:t>
            </w:r>
          </w:p>
        </w:tc>
      </w:tr>
      <w:tr w:rsidR="002F1CBE" w14:paraId="37FCA8D0" w14:textId="77777777">
        <w:tc>
          <w:tcPr>
            <w:tcW w:w="2254" w:type="dxa"/>
          </w:tcPr>
          <w:p w14:paraId="5DF03875" w14:textId="77777777" w:rsidR="002F1CBE" w:rsidRDefault="005011DD">
            <w:r>
              <w:t>[6] R2-2110703</w:t>
            </w:r>
          </w:p>
        </w:tc>
        <w:tc>
          <w:tcPr>
            <w:tcW w:w="5669" w:type="dxa"/>
          </w:tcPr>
          <w:p w14:paraId="63B2D949" w14:textId="77777777" w:rsidR="002F1CBE" w:rsidRDefault="005011DD">
            <w:r>
              <w:t xml:space="preserve">Proposal 6: The priority of new UE-specific TA Report MAC CE should below C-RNTI MAC CE or data from UL-CCCH but above BSR MAC CE. </w:t>
            </w:r>
          </w:p>
        </w:tc>
        <w:tc>
          <w:tcPr>
            <w:tcW w:w="1706" w:type="dxa"/>
          </w:tcPr>
          <w:p w14:paraId="5F46BE3A" w14:textId="77777777" w:rsidR="002F1CBE" w:rsidRDefault="005011DD">
            <w:r>
              <w:t xml:space="preserve">Nokia, </w:t>
            </w:r>
            <w:proofErr w:type="spellStart"/>
            <w:r>
              <w:t>Noia</w:t>
            </w:r>
            <w:proofErr w:type="spellEnd"/>
            <w:r>
              <w:t xml:space="preserve"> Shanghai Bell</w:t>
            </w:r>
          </w:p>
        </w:tc>
      </w:tr>
      <w:tr w:rsidR="002F1CBE" w14:paraId="1FE0BAA2" w14:textId="77777777">
        <w:tc>
          <w:tcPr>
            <w:tcW w:w="2254" w:type="dxa"/>
          </w:tcPr>
          <w:p w14:paraId="72E5030F" w14:textId="77777777" w:rsidR="002F1CBE" w:rsidRDefault="005011DD">
            <w:r>
              <w:t>[7] R2-2110733</w:t>
            </w:r>
          </w:p>
        </w:tc>
        <w:tc>
          <w:tcPr>
            <w:tcW w:w="5669" w:type="dxa"/>
          </w:tcPr>
          <w:p w14:paraId="56B34BF0" w14:textId="77777777" w:rsidR="002F1CBE" w:rsidRDefault="005011DD">
            <w:r>
              <w:rPr>
                <w:rFonts w:hint="eastAsia"/>
              </w:rPr>
              <w:t>Proposal 7: The priority of TA report MAC CE is right below C-RNTI MAC CE or data from UL-CCCH.</w:t>
            </w:r>
          </w:p>
        </w:tc>
        <w:tc>
          <w:tcPr>
            <w:tcW w:w="1706" w:type="dxa"/>
          </w:tcPr>
          <w:p w14:paraId="377508D6" w14:textId="77777777" w:rsidR="002F1CBE" w:rsidRDefault="005011DD">
            <w:r>
              <w:t>ZTE</w:t>
            </w:r>
          </w:p>
        </w:tc>
      </w:tr>
      <w:tr w:rsidR="002F1CBE" w14:paraId="31E9D878" w14:textId="77777777">
        <w:tc>
          <w:tcPr>
            <w:tcW w:w="2254" w:type="dxa"/>
          </w:tcPr>
          <w:p w14:paraId="0B6497DF" w14:textId="77777777" w:rsidR="002F1CBE" w:rsidRDefault="005011DD">
            <w:r>
              <w:lastRenderedPageBreak/>
              <w:t>[8] R2-2110765</w:t>
            </w:r>
          </w:p>
        </w:tc>
        <w:tc>
          <w:tcPr>
            <w:tcW w:w="5669" w:type="dxa"/>
          </w:tcPr>
          <w:p w14:paraId="2D22F046" w14:textId="77777777" w:rsidR="002F1CBE" w:rsidRDefault="005011DD">
            <w:r>
              <w:t>Proposal 3: MAC CE for TA report is mapped to a low priority logical channel.</w:t>
            </w:r>
          </w:p>
        </w:tc>
        <w:tc>
          <w:tcPr>
            <w:tcW w:w="1706" w:type="dxa"/>
          </w:tcPr>
          <w:p w14:paraId="306871FE" w14:textId="77777777" w:rsidR="002F1CBE" w:rsidRDefault="005011DD">
            <w:r>
              <w:t>NEC Telecom MODUS Ltd.</w:t>
            </w:r>
          </w:p>
        </w:tc>
      </w:tr>
      <w:tr w:rsidR="002F1CBE" w14:paraId="15EBA276" w14:textId="77777777">
        <w:tc>
          <w:tcPr>
            <w:tcW w:w="2254" w:type="dxa"/>
          </w:tcPr>
          <w:p w14:paraId="73223A19" w14:textId="77777777" w:rsidR="002F1CBE" w:rsidRDefault="005011DD">
            <w:r>
              <w:t>[14] R2-2111140</w:t>
            </w:r>
          </w:p>
        </w:tc>
        <w:tc>
          <w:tcPr>
            <w:tcW w:w="5669" w:type="dxa"/>
          </w:tcPr>
          <w:p w14:paraId="031BCE5E" w14:textId="77777777" w:rsidR="002F1CBE" w:rsidRDefault="005011DD">
            <w:r>
              <w:t>Proposal 1. The priority of MAC CE for TA pre-compensation should be same as Configured Grant Confirmation MAC CE.</w:t>
            </w:r>
          </w:p>
        </w:tc>
        <w:tc>
          <w:tcPr>
            <w:tcW w:w="1706" w:type="dxa"/>
          </w:tcPr>
          <w:p w14:paraId="5CC8943C" w14:textId="77777777" w:rsidR="002F1CBE" w:rsidRDefault="005011DD">
            <w:r>
              <w:t>LG Electronics Inc.</w:t>
            </w:r>
          </w:p>
        </w:tc>
      </w:tr>
      <w:tr w:rsidR="002F1CBE" w14:paraId="2EDDB09B" w14:textId="77777777">
        <w:tc>
          <w:tcPr>
            <w:tcW w:w="2254" w:type="dxa"/>
          </w:tcPr>
          <w:p w14:paraId="0BC43920" w14:textId="77777777" w:rsidR="002F1CBE" w:rsidRDefault="005011DD">
            <w:r>
              <w:t>[16] R2-2110859</w:t>
            </w:r>
          </w:p>
        </w:tc>
        <w:tc>
          <w:tcPr>
            <w:tcW w:w="5669" w:type="dxa"/>
          </w:tcPr>
          <w:p w14:paraId="01D03335" w14:textId="77777777" w:rsidR="002F1CBE" w:rsidRDefault="005011DD">
            <w:r>
              <w:t>Proposal 4:</w:t>
            </w:r>
            <w:r>
              <w:tab/>
              <w:t>Priority of new UE-specific TA MAC CE is at least lower than BFR MAC CE, and higher than “data from any Logical Channel”</w:t>
            </w:r>
          </w:p>
        </w:tc>
        <w:tc>
          <w:tcPr>
            <w:tcW w:w="1706" w:type="dxa"/>
          </w:tcPr>
          <w:p w14:paraId="2B491CAC" w14:textId="77777777" w:rsidR="002F1CBE" w:rsidRDefault="005011DD">
            <w:proofErr w:type="spellStart"/>
            <w:r>
              <w:t>InterDigital</w:t>
            </w:r>
            <w:proofErr w:type="spellEnd"/>
          </w:p>
        </w:tc>
      </w:tr>
      <w:tr w:rsidR="002F1CBE" w14:paraId="653EA4BE" w14:textId="77777777">
        <w:tc>
          <w:tcPr>
            <w:tcW w:w="2254" w:type="dxa"/>
          </w:tcPr>
          <w:p w14:paraId="09CCE4AE" w14:textId="77777777" w:rsidR="002F1CBE" w:rsidRDefault="005011DD">
            <w:r>
              <w:t>[17] R2-2110951</w:t>
            </w:r>
          </w:p>
        </w:tc>
        <w:tc>
          <w:tcPr>
            <w:tcW w:w="5669" w:type="dxa"/>
          </w:tcPr>
          <w:p w14:paraId="146DADCC" w14:textId="77777777" w:rsidR="002F1CBE" w:rsidRDefault="005011DD">
            <w:r>
              <w:t>Proposal 12</w:t>
            </w:r>
            <w:r>
              <w:tab/>
              <w:t xml:space="preserve">The priority of the new MAC CE in the </w:t>
            </w:r>
            <w:proofErr w:type="spellStart"/>
            <w:r>
              <w:t>prio</w:t>
            </w:r>
            <w:proofErr w:type="spellEnd"/>
            <w:r>
              <w:t xml:space="preserve"> list in MAC spec section 5.4.3.1.3 shall be lower than “C-RNTI MAC CE or data from UL-CCCH” but higher than “data from any Logical Channel, except data from UL-CCCH”.</w:t>
            </w:r>
          </w:p>
          <w:p w14:paraId="4EB122A1" w14:textId="77777777" w:rsidR="002F1CBE" w:rsidRDefault="005011DD">
            <w:r>
              <w:t>Proposal 13</w:t>
            </w:r>
            <w:r>
              <w:tab/>
              <w:t xml:space="preserve">The priority of the new MAC CE in the </w:t>
            </w:r>
            <w:proofErr w:type="spellStart"/>
            <w:r>
              <w:t>prio</w:t>
            </w:r>
            <w:proofErr w:type="spellEnd"/>
            <w:r>
              <w:t xml:space="preserve"> list in the MAC spec section 5.4.3.1.3 shall be between “Single Entry PHR MAC CE or Multiple Entry PHR MAC CE” and “MAC CE for the number of Desired Guard Symbols”.</w:t>
            </w:r>
          </w:p>
        </w:tc>
        <w:tc>
          <w:tcPr>
            <w:tcW w:w="1706" w:type="dxa"/>
          </w:tcPr>
          <w:p w14:paraId="7C8A6B2D" w14:textId="77777777" w:rsidR="002F1CBE" w:rsidRDefault="005011DD">
            <w:r>
              <w:t>Ericsson</w:t>
            </w:r>
          </w:p>
        </w:tc>
      </w:tr>
    </w:tbl>
    <w:p w14:paraId="2F42EF8E" w14:textId="77777777" w:rsidR="002F1CBE" w:rsidRDefault="002F1CBE"/>
    <w:p w14:paraId="35ECEEF5" w14:textId="77777777" w:rsidR="002F1CBE" w:rsidRDefault="005011DD">
      <w:r>
        <w:rPr>
          <w:rFonts w:cs="Arial"/>
          <w:color w:val="000000"/>
        </w:rPr>
        <w:t>M</w:t>
      </w:r>
      <w:r>
        <w:t xml:space="preserve">ajority companies think that the priority of the new TA report MAC CE is lower than “C-RNTI MAC CE or data from UL-CCCH”, and higher than “data from any Logical Channel, except data from UL-CCCH”. </w:t>
      </w:r>
    </w:p>
    <w:p w14:paraId="5D97F4B5" w14:textId="77777777" w:rsidR="002F1CBE" w:rsidRDefault="005011DD">
      <w:pPr>
        <w:rPr>
          <w:rFonts w:cs="Arial"/>
          <w:color w:val="000000"/>
        </w:rPr>
      </w:pPr>
      <w:r>
        <w:rPr>
          <w:rFonts w:cs="Arial"/>
          <w:color w:val="000000"/>
        </w:rPr>
        <w:t>Rapporteur would like to confirm whether this is a common understanding.</w:t>
      </w:r>
    </w:p>
    <w:p w14:paraId="2993BD70" w14:textId="77777777" w:rsidR="002F1CBE" w:rsidRDefault="005011DD">
      <w:pPr>
        <w:rPr>
          <w:rFonts w:cs="Arial"/>
          <w:b/>
          <w:color w:val="000000"/>
        </w:rPr>
      </w:pPr>
      <w:r>
        <w:rPr>
          <w:rFonts w:cs="Arial"/>
          <w:b/>
          <w:color w:val="000000"/>
        </w:rPr>
        <w:t>Question 5:</w:t>
      </w:r>
      <w:r>
        <w:t xml:space="preserve"> </w:t>
      </w:r>
      <w:r>
        <w:rPr>
          <w:rFonts w:cs="Arial"/>
          <w:b/>
          <w:color w:val="000000"/>
        </w:rPr>
        <w:t>Do companies agree that logical channel priority of the TA report MAC CE should be lower than that of “C-RNTI MAC CE or data from UL-CCCH” and higher than that of “data from any Logical Channel, except data from UL-CCCH”?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645AB9E" w14:textId="77777777">
        <w:tc>
          <w:tcPr>
            <w:tcW w:w="1496" w:type="dxa"/>
            <w:shd w:val="clear" w:color="auto" w:fill="E7E6E6"/>
          </w:tcPr>
          <w:p w14:paraId="23D74AEE" w14:textId="77777777" w:rsidR="002F1CBE" w:rsidRDefault="005011DD">
            <w:pPr>
              <w:jc w:val="center"/>
              <w:rPr>
                <w:b/>
                <w:lang w:eastAsia="sv-SE"/>
              </w:rPr>
            </w:pPr>
            <w:r>
              <w:rPr>
                <w:b/>
                <w:lang w:eastAsia="sv-SE"/>
              </w:rPr>
              <w:t>Company</w:t>
            </w:r>
          </w:p>
        </w:tc>
        <w:tc>
          <w:tcPr>
            <w:tcW w:w="2009" w:type="dxa"/>
            <w:shd w:val="clear" w:color="auto" w:fill="E7E6E6"/>
          </w:tcPr>
          <w:p w14:paraId="15624CC1" w14:textId="77777777" w:rsidR="002F1CBE" w:rsidRDefault="005011DD">
            <w:pPr>
              <w:jc w:val="center"/>
              <w:rPr>
                <w:b/>
                <w:lang w:eastAsia="sv-SE"/>
              </w:rPr>
            </w:pPr>
            <w:r>
              <w:rPr>
                <w:b/>
                <w:lang w:eastAsia="sv-SE"/>
              </w:rPr>
              <w:t>Agree / Disagree</w:t>
            </w:r>
          </w:p>
        </w:tc>
        <w:tc>
          <w:tcPr>
            <w:tcW w:w="6210" w:type="dxa"/>
            <w:shd w:val="clear" w:color="auto" w:fill="E7E6E6"/>
          </w:tcPr>
          <w:p w14:paraId="772735BE" w14:textId="77777777" w:rsidR="002F1CBE" w:rsidRDefault="005011DD">
            <w:pPr>
              <w:jc w:val="center"/>
              <w:rPr>
                <w:b/>
                <w:lang w:eastAsia="sv-SE"/>
              </w:rPr>
            </w:pPr>
            <w:r>
              <w:rPr>
                <w:b/>
                <w:lang w:eastAsia="sv-SE"/>
              </w:rPr>
              <w:t>Additional comments</w:t>
            </w:r>
          </w:p>
        </w:tc>
      </w:tr>
      <w:tr w:rsidR="002F1CBE" w14:paraId="44EAA119" w14:textId="77777777">
        <w:tc>
          <w:tcPr>
            <w:tcW w:w="1496" w:type="dxa"/>
            <w:shd w:val="clear" w:color="auto" w:fill="auto"/>
          </w:tcPr>
          <w:p w14:paraId="29D58DF6" w14:textId="77777777" w:rsidR="002F1CBE" w:rsidRDefault="005011DD">
            <w:pPr>
              <w:rPr>
                <w:rFonts w:eastAsia="DengXian"/>
              </w:rPr>
            </w:pPr>
            <w:r>
              <w:rPr>
                <w:rFonts w:eastAsia="DengXian"/>
              </w:rPr>
              <w:t>OPPO</w:t>
            </w:r>
          </w:p>
        </w:tc>
        <w:tc>
          <w:tcPr>
            <w:tcW w:w="2009" w:type="dxa"/>
            <w:shd w:val="clear" w:color="auto" w:fill="auto"/>
          </w:tcPr>
          <w:p w14:paraId="00B3EDBD" w14:textId="77777777" w:rsidR="002F1CBE" w:rsidRDefault="005011DD">
            <w:pPr>
              <w:rPr>
                <w:rFonts w:eastAsia="DengXian"/>
              </w:rPr>
            </w:pPr>
            <w:r>
              <w:rPr>
                <w:rFonts w:eastAsia="DengXian"/>
              </w:rPr>
              <w:t>Agree</w:t>
            </w:r>
          </w:p>
        </w:tc>
        <w:tc>
          <w:tcPr>
            <w:tcW w:w="6210" w:type="dxa"/>
            <w:shd w:val="clear" w:color="auto" w:fill="auto"/>
          </w:tcPr>
          <w:p w14:paraId="11B41732" w14:textId="77777777" w:rsidR="002F1CBE" w:rsidRDefault="005011DD">
            <w:pPr>
              <w:rPr>
                <w:rFonts w:eastAsia="DengXian"/>
              </w:rPr>
            </w:pPr>
            <w:r>
              <w:rPr>
                <w:rFonts w:eastAsia="DengXian"/>
              </w:rPr>
              <w:t xml:space="preserve">The overall RACH performance should not be impacted by TA report, e.g. due to pre-emption of TA report. </w:t>
            </w:r>
          </w:p>
        </w:tc>
      </w:tr>
      <w:tr w:rsidR="002F1CBE" w14:paraId="0BD7D424" w14:textId="77777777">
        <w:tc>
          <w:tcPr>
            <w:tcW w:w="1496" w:type="dxa"/>
            <w:shd w:val="clear" w:color="auto" w:fill="auto"/>
          </w:tcPr>
          <w:p w14:paraId="78330971"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58FE35FA" w14:textId="77777777" w:rsidR="002F1CBE" w:rsidRDefault="005011DD">
            <w:pPr>
              <w:rPr>
                <w:lang w:eastAsia="sv-SE"/>
              </w:rPr>
            </w:pPr>
            <w:r>
              <w:rPr>
                <w:rFonts w:hint="eastAsia"/>
              </w:rPr>
              <w:t>A</w:t>
            </w:r>
            <w:r>
              <w:t>gree</w:t>
            </w:r>
          </w:p>
        </w:tc>
        <w:tc>
          <w:tcPr>
            <w:tcW w:w="6210" w:type="dxa"/>
            <w:shd w:val="clear" w:color="auto" w:fill="auto"/>
          </w:tcPr>
          <w:p w14:paraId="2B699076" w14:textId="77777777" w:rsidR="002F1CBE" w:rsidRDefault="002F1CBE">
            <w:pPr>
              <w:rPr>
                <w:lang w:eastAsia="sv-SE"/>
              </w:rPr>
            </w:pPr>
          </w:p>
        </w:tc>
      </w:tr>
      <w:tr w:rsidR="002F1CBE" w14:paraId="7889BC08" w14:textId="77777777">
        <w:tc>
          <w:tcPr>
            <w:tcW w:w="1496" w:type="dxa"/>
            <w:shd w:val="clear" w:color="auto" w:fill="auto"/>
          </w:tcPr>
          <w:p w14:paraId="71F21150" w14:textId="77777777" w:rsidR="002F1CBE" w:rsidRDefault="005011DD">
            <w:pPr>
              <w:rPr>
                <w:lang w:eastAsia="sv-SE"/>
              </w:rPr>
            </w:pPr>
            <w:r>
              <w:rPr>
                <w:lang w:eastAsia="sv-SE"/>
              </w:rPr>
              <w:t>Samsung</w:t>
            </w:r>
          </w:p>
        </w:tc>
        <w:tc>
          <w:tcPr>
            <w:tcW w:w="2009" w:type="dxa"/>
            <w:shd w:val="clear" w:color="auto" w:fill="auto"/>
          </w:tcPr>
          <w:p w14:paraId="6E8F18A7" w14:textId="77777777" w:rsidR="002F1CBE" w:rsidRDefault="005011DD">
            <w:pPr>
              <w:rPr>
                <w:lang w:eastAsia="sv-SE"/>
              </w:rPr>
            </w:pPr>
            <w:r>
              <w:rPr>
                <w:lang w:eastAsia="sv-SE"/>
              </w:rPr>
              <w:t>agree</w:t>
            </w:r>
          </w:p>
        </w:tc>
        <w:tc>
          <w:tcPr>
            <w:tcW w:w="6210" w:type="dxa"/>
            <w:shd w:val="clear" w:color="auto" w:fill="auto"/>
          </w:tcPr>
          <w:p w14:paraId="02B1C2C5" w14:textId="77777777" w:rsidR="002F1CBE" w:rsidRDefault="005011DD">
            <w:pPr>
              <w:rPr>
                <w:lang w:eastAsia="sv-SE"/>
              </w:rPr>
            </w:pPr>
            <w:r>
              <w:rPr>
                <w:lang w:eastAsia="sv-SE"/>
              </w:rPr>
              <w:t>TA report should not impact RACH, but is needed for UL data transmission scheduling</w:t>
            </w:r>
          </w:p>
        </w:tc>
      </w:tr>
      <w:tr w:rsidR="002F1CBE" w14:paraId="26C54249" w14:textId="77777777">
        <w:tc>
          <w:tcPr>
            <w:tcW w:w="1496" w:type="dxa"/>
            <w:shd w:val="clear" w:color="auto" w:fill="auto"/>
          </w:tcPr>
          <w:p w14:paraId="56FF6F26" w14:textId="77777777" w:rsidR="002F1CBE" w:rsidRDefault="005011DD">
            <w:pPr>
              <w:rPr>
                <w:lang w:eastAsia="sv-SE"/>
              </w:rPr>
            </w:pPr>
            <w:r>
              <w:rPr>
                <w:lang w:eastAsia="sv-SE"/>
              </w:rPr>
              <w:t>Apple</w:t>
            </w:r>
          </w:p>
        </w:tc>
        <w:tc>
          <w:tcPr>
            <w:tcW w:w="2009" w:type="dxa"/>
            <w:shd w:val="clear" w:color="auto" w:fill="auto"/>
          </w:tcPr>
          <w:p w14:paraId="2057F978" w14:textId="77777777" w:rsidR="002F1CBE" w:rsidRDefault="005011DD">
            <w:pPr>
              <w:rPr>
                <w:lang w:eastAsia="sv-SE"/>
              </w:rPr>
            </w:pPr>
            <w:r>
              <w:rPr>
                <w:lang w:eastAsia="sv-SE"/>
              </w:rPr>
              <w:t>Agree</w:t>
            </w:r>
          </w:p>
        </w:tc>
        <w:tc>
          <w:tcPr>
            <w:tcW w:w="6210" w:type="dxa"/>
            <w:shd w:val="clear" w:color="auto" w:fill="auto"/>
          </w:tcPr>
          <w:p w14:paraId="6A0A4350" w14:textId="77777777" w:rsidR="002F1CBE" w:rsidRDefault="002F1CBE">
            <w:pPr>
              <w:rPr>
                <w:lang w:eastAsia="sv-SE"/>
              </w:rPr>
            </w:pPr>
          </w:p>
        </w:tc>
      </w:tr>
      <w:tr w:rsidR="002F1CBE" w14:paraId="000E6D88" w14:textId="77777777">
        <w:tc>
          <w:tcPr>
            <w:tcW w:w="1496" w:type="dxa"/>
            <w:shd w:val="clear" w:color="auto" w:fill="auto"/>
          </w:tcPr>
          <w:p w14:paraId="788CA569" w14:textId="77777777" w:rsidR="002F1CBE" w:rsidRDefault="005011DD">
            <w:pPr>
              <w:rPr>
                <w:lang w:eastAsia="sv-SE"/>
              </w:rPr>
            </w:pPr>
            <w:r>
              <w:rPr>
                <w:rFonts w:hint="eastAsia"/>
              </w:rPr>
              <w:t>L</w:t>
            </w:r>
            <w:r>
              <w:t>enovo, Motorola Mobility</w:t>
            </w:r>
          </w:p>
        </w:tc>
        <w:tc>
          <w:tcPr>
            <w:tcW w:w="2009" w:type="dxa"/>
            <w:shd w:val="clear" w:color="auto" w:fill="auto"/>
          </w:tcPr>
          <w:p w14:paraId="46B2A481" w14:textId="77777777" w:rsidR="002F1CBE" w:rsidRDefault="005011DD">
            <w:r>
              <w:rPr>
                <w:rFonts w:hint="eastAsia"/>
              </w:rPr>
              <w:t>A</w:t>
            </w:r>
            <w:r>
              <w:t>gree</w:t>
            </w:r>
          </w:p>
        </w:tc>
        <w:tc>
          <w:tcPr>
            <w:tcW w:w="6210" w:type="dxa"/>
            <w:shd w:val="clear" w:color="auto" w:fill="auto"/>
          </w:tcPr>
          <w:p w14:paraId="4E5DD057" w14:textId="77777777" w:rsidR="002F1CBE" w:rsidRDefault="002F1CBE">
            <w:pPr>
              <w:rPr>
                <w:lang w:eastAsia="sv-SE"/>
              </w:rPr>
            </w:pPr>
          </w:p>
        </w:tc>
      </w:tr>
      <w:tr w:rsidR="002F1CBE" w14:paraId="4A3C1F14" w14:textId="77777777">
        <w:tc>
          <w:tcPr>
            <w:tcW w:w="1496" w:type="dxa"/>
            <w:shd w:val="clear" w:color="auto" w:fill="auto"/>
          </w:tcPr>
          <w:p w14:paraId="448C984D" w14:textId="77777777" w:rsidR="002F1CBE" w:rsidRDefault="005011DD">
            <w:pPr>
              <w:rPr>
                <w:lang w:eastAsia="sv-SE"/>
              </w:rPr>
            </w:pPr>
            <w:r>
              <w:rPr>
                <w:rFonts w:hint="eastAsia"/>
              </w:rPr>
              <w:t>X</w:t>
            </w:r>
            <w:r>
              <w:t>iaomi</w:t>
            </w:r>
          </w:p>
        </w:tc>
        <w:tc>
          <w:tcPr>
            <w:tcW w:w="2009" w:type="dxa"/>
            <w:shd w:val="clear" w:color="auto" w:fill="auto"/>
          </w:tcPr>
          <w:p w14:paraId="60BBAE05" w14:textId="77777777" w:rsidR="002F1CBE" w:rsidRDefault="005011DD">
            <w:pPr>
              <w:rPr>
                <w:lang w:eastAsia="sv-SE"/>
              </w:rPr>
            </w:pPr>
            <w:r>
              <w:rPr>
                <w:rFonts w:hint="eastAsia"/>
              </w:rPr>
              <w:t>A</w:t>
            </w:r>
            <w:r>
              <w:t>gree, but</w:t>
            </w:r>
          </w:p>
        </w:tc>
        <w:tc>
          <w:tcPr>
            <w:tcW w:w="6210" w:type="dxa"/>
            <w:shd w:val="clear" w:color="auto" w:fill="auto"/>
          </w:tcPr>
          <w:p w14:paraId="1B0FDA73" w14:textId="77777777" w:rsidR="002F1CBE" w:rsidRDefault="005011DD">
            <w:pPr>
              <w:rPr>
                <w:lang w:eastAsia="sv-SE"/>
              </w:rPr>
            </w:pPr>
            <w:r>
              <w:rPr>
                <w:rFonts w:hint="eastAsia"/>
              </w:rPr>
              <w:t>W</w:t>
            </w:r>
            <w:r>
              <w:t>e can further agree that the priority of TA report MAC CE is higher than regular BSR.</w:t>
            </w:r>
          </w:p>
        </w:tc>
      </w:tr>
      <w:tr w:rsidR="002F1CBE" w14:paraId="0D343611" w14:textId="77777777">
        <w:tc>
          <w:tcPr>
            <w:tcW w:w="1496" w:type="dxa"/>
            <w:shd w:val="clear" w:color="auto" w:fill="auto"/>
          </w:tcPr>
          <w:p w14:paraId="7F813008" w14:textId="77777777" w:rsidR="002F1CBE" w:rsidRDefault="005011DD">
            <w:r>
              <w:rPr>
                <w:rFonts w:hint="eastAsia"/>
              </w:rPr>
              <w:t>v</w:t>
            </w:r>
            <w:r>
              <w:t>ivo</w:t>
            </w:r>
          </w:p>
        </w:tc>
        <w:tc>
          <w:tcPr>
            <w:tcW w:w="2009" w:type="dxa"/>
            <w:shd w:val="clear" w:color="auto" w:fill="auto"/>
          </w:tcPr>
          <w:p w14:paraId="1A1CA715" w14:textId="77777777" w:rsidR="002F1CBE" w:rsidRDefault="005011DD">
            <w:r>
              <w:rPr>
                <w:rFonts w:hint="eastAsia"/>
              </w:rPr>
              <w:t>A</w:t>
            </w:r>
            <w:r>
              <w:t>gree</w:t>
            </w:r>
          </w:p>
        </w:tc>
        <w:tc>
          <w:tcPr>
            <w:tcW w:w="6210" w:type="dxa"/>
            <w:shd w:val="clear" w:color="auto" w:fill="auto"/>
          </w:tcPr>
          <w:p w14:paraId="584293FD" w14:textId="77777777" w:rsidR="002F1CBE" w:rsidRDefault="002F1CBE">
            <w:pPr>
              <w:rPr>
                <w:lang w:eastAsia="sv-SE"/>
              </w:rPr>
            </w:pPr>
          </w:p>
        </w:tc>
      </w:tr>
      <w:tr w:rsidR="002F1CBE" w14:paraId="05FD7E2C" w14:textId="77777777">
        <w:tc>
          <w:tcPr>
            <w:tcW w:w="1496" w:type="dxa"/>
            <w:shd w:val="clear" w:color="auto" w:fill="auto"/>
          </w:tcPr>
          <w:p w14:paraId="270AE5E5" w14:textId="77777777" w:rsidR="002F1CBE" w:rsidRDefault="005011DD">
            <w:pPr>
              <w:rPr>
                <w:lang w:eastAsia="sv-SE"/>
              </w:rPr>
            </w:pPr>
            <w:r>
              <w:rPr>
                <w:rFonts w:eastAsia="Malgun Gothic" w:hint="eastAsia"/>
                <w:lang w:eastAsia="ko-KR"/>
              </w:rPr>
              <w:t>LG</w:t>
            </w:r>
          </w:p>
        </w:tc>
        <w:tc>
          <w:tcPr>
            <w:tcW w:w="2009" w:type="dxa"/>
            <w:shd w:val="clear" w:color="auto" w:fill="auto"/>
          </w:tcPr>
          <w:p w14:paraId="6822531D" w14:textId="77777777" w:rsidR="002F1CBE" w:rsidRDefault="005011DD">
            <w:pPr>
              <w:rPr>
                <w:lang w:eastAsia="sv-SE"/>
              </w:rPr>
            </w:pPr>
            <w:r>
              <w:rPr>
                <w:rFonts w:eastAsia="Malgun Gothic" w:hint="eastAsia"/>
                <w:lang w:eastAsia="ko-KR"/>
              </w:rPr>
              <w:t>Agree</w:t>
            </w:r>
          </w:p>
        </w:tc>
        <w:tc>
          <w:tcPr>
            <w:tcW w:w="6210" w:type="dxa"/>
            <w:shd w:val="clear" w:color="auto" w:fill="auto"/>
          </w:tcPr>
          <w:p w14:paraId="07DB5FF9" w14:textId="77777777" w:rsidR="002F1CBE" w:rsidRDefault="002F1CBE">
            <w:pPr>
              <w:rPr>
                <w:lang w:eastAsia="sv-SE"/>
              </w:rPr>
            </w:pPr>
          </w:p>
        </w:tc>
      </w:tr>
      <w:tr w:rsidR="002F1CBE" w14:paraId="3B7732A6" w14:textId="77777777">
        <w:tc>
          <w:tcPr>
            <w:tcW w:w="1496" w:type="dxa"/>
            <w:shd w:val="clear" w:color="auto" w:fill="auto"/>
          </w:tcPr>
          <w:p w14:paraId="68DDFFA0" w14:textId="77777777" w:rsidR="002F1CBE" w:rsidRDefault="005011DD">
            <w:pPr>
              <w:rPr>
                <w:rFonts w:eastAsia="DengXian"/>
              </w:rPr>
            </w:pPr>
            <w:r>
              <w:rPr>
                <w:lang w:eastAsia="sv-SE"/>
              </w:rPr>
              <w:t>Nokia</w:t>
            </w:r>
          </w:p>
        </w:tc>
        <w:tc>
          <w:tcPr>
            <w:tcW w:w="2009" w:type="dxa"/>
            <w:shd w:val="clear" w:color="auto" w:fill="auto"/>
          </w:tcPr>
          <w:p w14:paraId="27A48C52" w14:textId="77777777" w:rsidR="002F1CBE" w:rsidRDefault="005011DD">
            <w:pPr>
              <w:rPr>
                <w:lang w:eastAsia="sv-SE"/>
              </w:rPr>
            </w:pPr>
            <w:r>
              <w:rPr>
                <w:lang w:eastAsia="sv-SE"/>
              </w:rPr>
              <w:t>Agree</w:t>
            </w:r>
          </w:p>
        </w:tc>
        <w:tc>
          <w:tcPr>
            <w:tcW w:w="6210" w:type="dxa"/>
            <w:shd w:val="clear" w:color="auto" w:fill="auto"/>
          </w:tcPr>
          <w:p w14:paraId="6EA7EE8B" w14:textId="77777777" w:rsidR="002F1CBE" w:rsidRDefault="002F1CBE">
            <w:pPr>
              <w:rPr>
                <w:lang w:eastAsia="sv-SE"/>
              </w:rPr>
            </w:pPr>
          </w:p>
        </w:tc>
      </w:tr>
      <w:tr w:rsidR="002F1CBE" w14:paraId="5A90E2CB" w14:textId="77777777">
        <w:tc>
          <w:tcPr>
            <w:tcW w:w="1496" w:type="dxa"/>
            <w:shd w:val="clear" w:color="auto" w:fill="auto"/>
          </w:tcPr>
          <w:p w14:paraId="66DED05C"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0CEC5342" w14:textId="77777777" w:rsidR="002F1CBE" w:rsidRDefault="005011DD">
            <w:pPr>
              <w:rPr>
                <w:lang w:eastAsia="sv-SE"/>
              </w:rPr>
            </w:pPr>
            <w:r>
              <w:rPr>
                <w:rFonts w:hint="eastAsia"/>
              </w:rPr>
              <w:t>A</w:t>
            </w:r>
            <w:r>
              <w:t>gree</w:t>
            </w:r>
          </w:p>
        </w:tc>
        <w:tc>
          <w:tcPr>
            <w:tcW w:w="6210" w:type="dxa"/>
            <w:shd w:val="clear" w:color="auto" w:fill="auto"/>
          </w:tcPr>
          <w:p w14:paraId="6142CBCA" w14:textId="77777777" w:rsidR="002F1CBE" w:rsidRDefault="002F1CBE">
            <w:pPr>
              <w:rPr>
                <w:lang w:eastAsia="sv-SE"/>
              </w:rPr>
            </w:pPr>
          </w:p>
        </w:tc>
      </w:tr>
      <w:tr w:rsidR="002F1CBE" w14:paraId="29F5FBBE" w14:textId="77777777">
        <w:tc>
          <w:tcPr>
            <w:tcW w:w="1496" w:type="dxa"/>
            <w:shd w:val="clear" w:color="auto" w:fill="auto"/>
          </w:tcPr>
          <w:p w14:paraId="03595A7E"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15F157F6" w14:textId="77777777" w:rsidR="002F1CBE" w:rsidRDefault="005011DD">
            <w:pPr>
              <w:rPr>
                <w:lang w:eastAsia="sv-SE"/>
              </w:rPr>
            </w:pPr>
            <w:r>
              <w:rPr>
                <w:lang w:eastAsia="sv-SE"/>
              </w:rPr>
              <w:t>Agree</w:t>
            </w:r>
          </w:p>
        </w:tc>
        <w:tc>
          <w:tcPr>
            <w:tcW w:w="6210" w:type="dxa"/>
            <w:shd w:val="clear" w:color="auto" w:fill="auto"/>
          </w:tcPr>
          <w:p w14:paraId="66C83715" w14:textId="77777777" w:rsidR="002F1CBE" w:rsidRDefault="002F1CBE">
            <w:pPr>
              <w:rPr>
                <w:lang w:eastAsia="sv-SE"/>
              </w:rPr>
            </w:pPr>
          </w:p>
        </w:tc>
      </w:tr>
      <w:tr w:rsidR="002F1CBE" w14:paraId="159A6004" w14:textId="77777777">
        <w:tc>
          <w:tcPr>
            <w:tcW w:w="1496" w:type="dxa"/>
            <w:shd w:val="clear" w:color="auto" w:fill="auto"/>
          </w:tcPr>
          <w:p w14:paraId="5CC77D11" w14:textId="77777777" w:rsidR="002F1CBE" w:rsidRDefault="005011DD">
            <w:pPr>
              <w:rPr>
                <w:rFonts w:eastAsia="DengXian"/>
              </w:rPr>
            </w:pPr>
            <w:r>
              <w:rPr>
                <w:rFonts w:eastAsia="DengXian"/>
              </w:rPr>
              <w:t>Intel</w:t>
            </w:r>
          </w:p>
        </w:tc>
        <w:tc>
          <w:tcPr>
            <w:tcW w:w="2009" w:type="dxa"/>
            <w:shd w:val="clear" w:color="auto" w:fill="auto"/>
          </w:tcPr>
          <w:p w14:paraId="6C15D53B" w14:textId="77777777" w:rsidR="002F1CBE" w:rsidRDefault="005011DD">
            <w:pPr>
              <w:rPr>
                <w:lang w:eastAsia="sv-SE"/>
              </w:rPr>
            </w:pPr>
            <w:r>
              <w:rPr>
                <w:lang w:eastAsia="sv-SE"/>
              </w:rPr>
              <w:t>agree</w:t>
            </w:r>
          </w:p>
        </w:tc>
        <w:tc>
          <w:tcPr>
            <w:tcW w:w="6210" w:type="dxa"/>
            <w:shd w:val="clear" w:color="auto" w:fill="auto"/>
          </w:tcPr>
          <w:p w14:paraId="1CA23365" w14:textId="77777777" w:rsidR="002F1CBE" w:rsidRDefault="002F1CBE">
            <w:pPr>
              <w:rPr>
                <w:lang w:eastAsia="sv-SE"/>
              </w:rPr>
            </w:pPr>
          </w:p>
        </w:tc>
      </w:tr>
      <w:tr w:rsidR="002F1CBE" w14:paraId="1D96A3FA" w14:textId="77777777">
        <w:tc>
          <w:tcPr>
            <w:tcW w:w="1496" w:type="dxa"/>
            <w:shd w:val="clear" w:color="auto" w:fill="auto"/>
          </w:tcPr>
          <w:p w14:paraId="5E624761" w14:textId="77777777" w:rsidR="002F1CBE" w:rsidRDefault="005011DD">
            <w:pPr>
              <w:rPr>
                <w:rFonts w:eastAsia="DengXian"/>
              </w:rPr>
            </w:pPr>
            <w:r>
              <w:rPr>
                <w:lang w:eastAsia="sv-SE"/>
              </w:rPr>
              <w:t>Sony</w:t>
            </w:r>
          </w:p>
        </w:tc>
        <w:tc>
          <w:tcPr>
            <w:tcW w:w="2009" w:type="dxa"/>
            <w:shd w:val="clear" w:color="auto" w:fill="auto"/>
          </w:tcPr>
          <w:p w14:paraId="7B592A7A" w14:textId="77777777" w:rsidR="002F1CBE" w:rsidRDefault="005011DD">
            <w:pPr>
              <w:rPr>
                <w:lang w:eastAsia="sv-SE"/>
              </w:rPr>
            </w:pPr>
            <w:r>
              <w:rPr>
                <w:lang w:eastAsia="sv-SE"/>
              </w:rPr>
              <w:t>Agree</w:t>
            </w:r>
          </w:p>
        </w:tc>
        <w:tc>
          <w:tcPr>
            <w:tcW w:w="6210" w:type="dxa"/>
            <w:shd w:val="clear" w:color="auto" w:fill="auto"/>
          </w:tcPr>
          <w:p w14:paraId="26BF8D26" w14:textId="77777777" w:rsidR="002F1CBE" w:rsidRDefault="002F1CBE">
            <w:pPr>
              <w:rPr>
                <w:lang w:eastAsia="sv-SE"/>
              </w:rPr>
            </w:pPr>
          </w:p>
        </w:tc>
      </w:tr>
      <w:tr w:rsidR="002F1CBE" w14:paraId="06BA6F87" w14:textId="77777777">
        <w:tc>
          <w:tcPr>
            <w:tcW w:w="1496" w:type="dxa"/>
            <w:shd w:val="clear" w:color="auto" w:fill="auto"/>
          </w:tcPr>
          <w:p w14:paraId="371D7800"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00916B1A" w14:textId="77777777" w:rsidR="002F1CBE" w:rsidRDefault="005011DD">
            <w:pPr>
              <w:rPr>
                <w:lang w:eastAsia="sv-SE"/>
              </w:rPr>
            </w:pPr>
            <w:r>
              <w:rPr>
                <w:lang w:eastAsia="sv-SE"/>
              </w:rPr>
              <w:t>Agree</w:t>
            </w:r>
          </w:p>
        </w:tc>
        <w:tc>
          <w:tcPr>
            <w:tcW w:w="6210" w:type="dxa"/>
            <w:shd w:val="clear" w:color="auto" w:fill="auto"/>
          </w:tcPr>
          <w:p w14:paraId="65C6626A" w14:textId="77777777" w:rsidR="002F1CBE" w:rsidRDefault="002F1CBE">
            <w:pPr>
              <w:rPr>
                <w:lang w:eastAsia="sv-SE"/>
              </w:rPr>
            </w:pPr>
          </w:p>
        </w:tc>
      </w:tr>
      <w:tr w:rsidR="002F1CBE" w14:paraId="1289375E" w14:textId="77777777">
        <w:tc>
          <w:tcPr>
            <w:tcW w:w="1496" w:type="dxa"/>
            <w:shd w:val="clear" w:color="auto" w:fill="auto"/>
          </w:tcPr>
          <w:p w14:paraId="39554604" w14:textId="77777777" w:rsidR="002F1CBE" w:rsidRDefault="005011DD">
            <w:pPr>
              <w:rPr>
                <w:lang w:eastAsia="sv-SE"/>
              </w:rPr>
            </w:pPr>
            <w:r>
              <w:rPr>
                <w:lang w:eastAsia="sv-SE"/>
              </w:rPr>
              <w:t>Qualcomm</w:t>
            </w:r>
          </w:p>
        </w:tc>
        <w:tc>
          <w:tcPr>
            <w:tcW w:w="2009" w:type="dxa"/>
            <w:shd w:val="clear" w:color="auto" w:fill="auto"/>
          </w:tcPr>
          <w:p w14:paraId="176BD53B" w14:textId="77777777" w:rsidR="002F1CBE" w:rsidRDefault="005011DD">
            <w:pPr>
              <w:rPr>
                <w:lang w:eastAsia="sv-SE"/>
              </w:rPr>
            </w:pPr>
            <w:r>
              <w:rPr>
                <w:lang w:eastAsia="sv-SE"/>
              </w:rPr>
              <w:t xml:space="preserve">Agree </w:t>
            </w:r>
          </w:p>
        </w:tc>
        <w:tc>
          <w:tcPr>
            <w:tcW w:w="6210" w:type="dxa"/>
            <w:shd w:val="clear" w:color="auto" w:fill="auto"/>
          </w:tcPr>
          <w:p w14:paraId="1EE000BE" w14:textId="77777777" w:rsidR="002F1CBE" w:rsidRDefault="002F1CBE">
            <w:pPr>
              <w:rPr>
                <w:lang w:eastAsia="sv-SE"/>
              </w:rPr>
            </w:pPr>
          </w:p>
        </w:tc>
      </w:tr>
      <w:tr w:rsidR="002F1CBE" w14:paraId="04531FB5" w14:textId="77777777">
        <w:tc>
          <w:tcPr>
            <w:tcW w:w="1496" w:type="dxa"/>
            <w:shd w:val="clear" w:color="auto" w:fill="auto"/>
          </w:tcPr>
          <w:p w14:paraId="351DC96C" w14:textId="77777777" w:rsidR="002F1CBE" w:rsidRDefault="005011DD">
            <w:r>
              <w:rPr>
                <w:rFonts w:hint="eastAsia"/>
              </w:rPr>
              <w:t>CATT</w:t>
            </w:r>
          </w:p>
        </w:tc>
        <w:tc>
          <w:tcPr>
            <w:tcW w:w="2009" w:type="dxa"/>
            <w:shd w:val="clear" w:color="auto" w:fill="auto"/>
          </w:tcPr>
          <w:p w14:paraId="52C4F785" w14:textId="77777777" w:rsidR="002F1CBE" w:rsidRDefault="005011DD">
            <w:r>
              <w:rPr>
                <w:rFonts w:hint="eastAsia"/>
              </w:rPr>
              <w:t>Agree</w:t>
            </w:r>
          </w:p>
        </w:tc>
        <w:tc>
          <w:tcPr>
            <w:tcW w:w="6210" w:type="dxa"/>
            <w:shd w:val="clear" w:color="auto" w:fill="auto"/>
          </w:tcPr>
          <w:p w14:paraId="69588780" w14:textId="77777777" w:rsidR="002F1CBE" w:rsidRDefault="005011DD">
            <w:pPr>
              <w:rPr>
                <w:lang w:eastAsia="sv-SE"/>
              </w:rPr>
            </w:pPr>
            <w:r>
              <w:t>W</w:t>
            </w:r>
            <w:r>
              <w:rPr>
                <w:rFonts w:hint="eastAsia"/>
              </w:rPr>
              <w:t xml:space="preserve">e prefer to set higher priority for TA report MAC CE, for it is very important for the subsequent UL/DL </w:t>
            </w:r>
            <w:r>
              <w:t>scheduling.</w:t>
            </w:r>
          </w:p>
        </w:tc>
      </w:tr>
      <w:tr w:rsidR="002F1CBE" w14:paraId="18F9E99D" w14:textId="77777777">
        <w:tc>
          <w:tcPr>
            <w:tcW w:w="1496" w:type="dxa"/>
            <w:shd w:val="clear" w:color="auto" w:fill="auto"/>
          </w:tcPr>
          <w:p w14:paraId="03F40CF1" w14:textId="77777777" w:rsidR="002F1CBE" w:rsidRDefault="005011DD">
            <w:pPr>
              <w:rPr>
                <w:rFonts w:eastAsia="DengXian"/>
                <w:lang w:val="en-US"/>
              </w:rPr>
            </w:pPr>
            <w:r>
              <w:rPr>
                <w:rFonts w:eastAsia="DengXian" w:hint="eastAsia"/>
                <w:lang w:val="en-US"/>
              </w:rPr>
              <w:lastRenderedPageBreak/>
              <w:t>ZTE</w:t>
            </w:r>
          </w:p>
        </w:tc>
        <w:tc>
          <w:tcPr>
            <w:tcW w:w="2009" w:type="dxa"/>
            <w:shd w:val="clear" w:color="auto" w:fill="auto"/>
          </w:tcPr>
          <w:p w14:paraId="44A13724" w14:textId="77777777" w:rsidR="002F1CBE" w:rsidRDefault="005011DD">
            <w:pPr>
              <w:rPr>
                <w:lang w:val="en-US"/>
              </w:rPr>
            </w:pPr>
            <w:r>
              <w:rPr>
                <w:rFonts w:hint="eastAsia"/>
                <w:lang w:val="en-US"/>
              </w:rPr>
              <w:t>Agree</w:t>
            </w:r>
          </w:p>
        </w:tc>
        <w:tc>
          <w:tcPr>
            <w:tcW w:w="6210" w:type="dxa"/>
            <w:shd w:val="clear" w:color="auto" w:fill="auto"/>
          </w:tcPr>
          <w:p w14:paraId="77CD45C1" w14:textId="77777777" w:rsidR="002F1CBE" w:rsidRDefault="005011DD">
            <w:pPr>
              <w:rPr>
                <w:lang w:val="en-US"/>
              </w:rPr>
            </w:pPr>
            <w:r>
              <w:rPr>
                <w:rFonts w:hint="eastAsia"/>
                <w:lang w:val="en-US"/>
              </w:rPr>
              <w:t>And we also consider priority of TA report MAC CE shall be at least higher than BSR.</w:t>
            </w:r>
          </w:p>
        </w:tc>
      </w:tr>
      <w:tr w:rsidR="003401D9" w14:paraId="6C91757C" w14:textId="77777777">
        <w:tc>
          <w:tcPr>
            <w:tcW w:w="1496" w:type="dxa"/>
            <w:shd w:val="clear" w:color="auto" w:fill="auto"/>
          </w:tcPr>
          <w:p w14:paraId="60783A17" w14:textId="49207E07" w:rsidR="003401D9" w:rsidRDefault="003401D9">
            <w:pPr>
              <w:rPr>
                <w:rFonts w:eastAsia="DengXian"/>
                <w:lang w:val="en-US"/>
              </w:rPr>
            </w:pPr>
            <w:r>
              <w:rPr>
                <w:rFonts w:eastAsia="DengXian"/>
                <w:lang w:val="en-US"/>
              </w:rPr>
              <w:t>Ericsson</w:t>
            </w:r>
          </w:p>
        </w:tc>
        <w:tc>
          <w:tcPr>
            <w:tcW w:w="2009" w:type="dxa"/>
            <w:shd w:val="clear" w:color="auto" w:fill="auto"/>
          </w:tcPr>
          <w:p w14:paraId="7F597E43" w14:textId="4BE7C62E" w:rsidR="003401D9" w:rsidRDefault="003401D9">
            <w:pPr>
              <w:rPr>
                <w:lang w:val="en-US"/>
              </w:rPr>
            </w:pPr>
            <w:r>
              <w:rPr>
                <w:lang w:val="en-US"/>
              </w:rPr>
              <w:t>Agree</w:t>
            </w:r>
          </w:p>
        </w:tc>
        <w:tc>
          <w:tcPr>
            <w:tcW w:w="6210" w:type="dxa"/>
            <w:shd w:val="clear" w:color="auto" w:fill="auto"/>
          </w:tcPr>
          <w:p w14:paraId="274DBE7C" w14:textId="77777777" w:rsidR="003401D9" w:rsidRDefault="003401D9">
            <w:pPr>
              <w:rPr>
                <w:lang w:val="en-US"/>
              </w:rPr>
            </w:pPr>
          </w:p>
        </w:tc>
      </w:tr>
      <w:tr w:rsidR="001A745B" w14:paraId="516D7A7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6CE7F2B"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F16851"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3BC125" w14:textId="77777777" w:rsidR="001A745B" w:rsidRPr="00E17AFE" w:rsidRDefault="001A745B" w:rsidP="001C4273">
            <w:pPr>
              <w:rPr>
                <w:lang w:val="en-US"/>
              </w:rPr>
            </w:pPr>
          </w:p>
        </w:tc>
      </w:tr>
      <w:tr w:rsidR="001200CD" w:rsidRPr="00B52AFC" w14:paraId="3B116809" w14:textId="77777777" w:rsidTr="001200CD">
        <w:tc>
          <w:tcPr>
            <w:tcW w:w="1496" w:type="dxa"/>
            <w:tcBorders>
              <w:top w:val="single" w:sz="4" w:space="0" w:color="auto"/>
              <w:left w:val="single" w:sz="4" w:space="0" w:color="auto"/>
              <w:bottom w:val="single" w:sz="4" w:space="0" w:color="auto"/>
              <w:right w:val="single" w:sz="4" w:space="0" w:color="auto"/>
            </w:tcBorders>
            <w:shd w:val="clear" w:color="auto" w:fill="auto"/>
          </w:tcPr>
          <w:p w14:paraId="0663D243" w14:textId="77777777" w:rsidR="001200CD" w:rsidRPr="00C62A21" w:rsidRDefault="001200CD"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E8605B8" w14:textId="77777777" w:rsidR="001200CD" w:rsidRPr="00C62A21" w:rsidRDefault="001200CD"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6963238" w14:textId="77777777" w:rsidR="001200CD" w:rsidRPr="00C62A21" w:rsidRDefault="001200CD" w:rsidP="00B66F73">
            <w:pPr>
              <w:rPr>
                <w:lang w:val="en-US"/>
              </w:rPr>
            </w:pPr>
          </w:p>
        </w:tc>
      </w:tr>
    </w:tbl>
    <w:p w14:paraId="4683E01C" w14:textId="77777777" w:rsidR="002F1CBE" w:rsidRDefault="002F1CBE">
      <w:pPr>
        <w:pStyle w:val="Proposal"/>
        <w:overflowPunct/>
        <w:autoSpaceDE/>
        <w:autoSpaceDN/>
        <w:adjustRightInd/>
        <w:spacing w:after="200" w:line="276" w:lineRule="auto"/>
        <w:jc w:val="left"/>
        <w:textAlignment w:val="auto"/>
        <w:rPr>
          <w:b w:val="0"/>
          <w:bCs w:val="0"/>
        </w:rPr>
      </w:pPr>
    </w:p>
    <w:p w14:paraId="4C39753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35310DB" w14:textId="77777777" w:rsidR="002F1CBE" w:rsidRDefault="005011DD">
      <w:r>
        <w:rPr>
          <w:rFonts w:hint="eastAsia"/>
          <w:highlight w:val="yellow"/>
        </w:rPr>
        <w:t>T</w:t>
      </w:r>
      <w:r>
        <w:rPr>
          <w:highlight w:val="yellow"/>
        </w:rPr>
        <w:t>BA…</w:t>
      </w:r>
    </w:p>
    <w:p w14:paraId="34BA72C8" w14:textId="77777777" w:rsidR="002F1CBE" w:rsidRDefault="002F1CBE"/>
    <w:p w14:paraId="6FD23899" w14:textId="77777777" w:rsidR="002F1CBE" w:rsidRDefault="002F1CBE"/>
    <w:p w14:paraId="6ED22C88" w14:textId="77777777" w:rsidR="002F1CBE" w:rsidRDefault="005011DD">
      <w:r>
        <w:t>Regarding the detailed priority, companies’ views are:</w:t>
      </w:r>
    </w:p>
    <w:p w14:paraId="10034D6D" w14:textId="77777777" w:rsidR="002F1CBE" w:rsidRDefault="005011DD">
      <w:pPr>
        <w:numPr>
          <w:ilvl w:val="0"/>
          <w:numId w:val="16"/>
        </w:numPr>
        <w:rPr>
          <w:bCs/>
        </w:rPr>
      </w:pPr>
      <w:r>
        <w:rPr>
          <w:bCs/>
        </w:rPr>
        <w:t>Option 1: Higher than “LBT failure MAC CE” [6][7][14][16]</w:t>
      </w:r>
    </w:p>
    <w:p w14:paraId="69BE175A" w14:textId="77777777" w:rsidR="002F1CBE" w:rsidRDefault="005011DD">
      <w:pPr>
        <w:numPr>
          <w:ilvl w:val="0"/>
          <w:numId w:val="16"/>
        </w:numPr>
        <w:rPr>
          <w:bCs/>
        </w:rPr>
      </w:pPr>
      <w:r>
        <w:rPr>
          <w:bCs/>
        </w:rPr>
        <w:t>Option 2: Between “LBT failure MAC CE” and “MAC CE for BSR, with exception of BSR included for padding” [2][3][6][16]</w:t>
      </w:r>
    </w:p>
    <w:p w14:paraId="3C92BFD9" w14:textId="77777777" w:rsidR="002F1CBE" w:rsidRDefault="005011DD">
      <w:pPr>
        <w:numPr>
          <w:ilvl w:val="0"/>
          <w:numId w:val="16"/>
        </w:numPr>
        <w:rPr>
          <w:bCs/>
        </w:rPr>
      </w:pPr>
      <w:r>
        <w:rPr>
          <w:bCs/>
        </w:rPr>
        <w:t>Option 3: Lower than “MAC CE for BSR, with exception of BSR included for padding” [5][16][17]</w:t>
      </w:r>
    </w:p>
    <w:p w14:paraId="64D6ADBD" w14:textId="77777777" w:rsidR="002F1CBE" w:rsidRDefault="005011DD">
      <w:pPr>
        <w:rPr>
          <w:rFonts w:cs="Arial"/>
          <w:color w:val="000000"/>
        </w:rPr>
      </w:pPr>
      <w:r>
        <w:rPr>
          <w:rFonts w:cs="Arial"/>
          <w:color w:val="000000"/>
        </w:rPr>
        <w:t>Rapporteur would like to ask the following question:</w:t>
      </w:r>
    </w:p>
    <w:p w14:paraId="1AD4178F" w14:textId="17799AFA" w:rsidR="002F1CBE" w:rsidRDefault="005011DD">
      <w:pPr>
        <w:ind w:left="100" w:hangingChars="50" w:hanging="100"/>
        <w:rPr>
          <w:rFonts w:cs="Arial"/>
          <w:b/>
          <w:color w:val="000000"/>
        </w:rPr>
      </w:pPr>
      <w:r>
        <w:rPr>
          <w:rFonts w:cs="Arial"/>
          <w:b/>
          <w:color w:val="000000"/>
        </w:rPr>
        <w:t>Question 6:</w:t>
      </w:r>
      <w:r>
        <w:t xml:space="preserve"> </w:t>
      </w:r>
      <w:r>
        <w:rPr>
          <w:rFonts w:cs="Arial" w:hint="eastAsia"/>
          <w:b/>
          <w:color w:val="000000"/>
        </w:rPr>
        <w:t>A</w:t>
      </w:r>
      <w:r>
        <w:rPr>
          <w:rFonts w:cs="Arial"/>
          <w:b/>
          <w:color w:val="000000"/>
        </w:rPr>
        <w:t xml:space="preserve">mong all the possible priorities (including but not limited to option </w:t>
      </w:r>
      <w:r w:rsidR="00AD7927">
        <w:rPr>
          <w:rFonts w:cs="Arial"/>
          <w:b/>
          <w:color w:val="000000"/>
        </w:rPr>
        <w:t>½</w:t>
      </w:r>
      <w:r>
        <w:rPr>
          <w:rFonts w:cs="Arial"/>
          <w:b/>
          <w:color w:val="000000"/>
        </w:rPr>
        <w:t>/3) between “C-RNTI MAC CE or data from UL-CCCH” and “data from any Logical Channel, except data from UL-CCCH”, which is the suggested priority for the TA report MAC 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F1CBE" w14:paraId="23F4D7F8" w14:textId="77777777">
        <w:tc>
          <w:tcPr>
            <w:tcW w:w="1496" w:type="dxa"/>
            <w:shd w:val="clear" w:color="auto" w:fill="E7E6E6"/>
          </w:tcPr>
          <w:p w14:paraId="55989201" w14:textId="77777777" w:rsidR="002F1CBE" w:rsidRDefault="005011DD">
            <w:pPr>
              <w:jc w:val="center"/>
              <w:rPr>
                <w:b/>
                <w:lang w:eastAsia="sv-SE"/>
              </w:rPr>
            </w:pPr>
            <w:r>
              <w:rPr>
                <w:b/>
                <w:lang w:eastAsia="sv-SE"/>
              </w:rPr>
              <w:t>Company</w:t>
            </w:r>
          </w:p>
        </w:tc>
        <w:tc>
          <w:tcPr>
            <w:tcW w:w="8138" w:type="dxa"/>
            <w:shd w:val="clear" w:color="auto" w:fill="E7E6E6"/>
          </w:tcPr>
          <w:p w14:paraId="59260E06" w14:textId="77777777" w:rsidR="002F1CBE" w:rsidRDefault="005011DD">
            <w:pPr>
              <w:jc w:val="center"/>
              <w:rPr>
                <w:b/>
                <w:lang w:eastAsia="sv-SE"/>
              </w:rPr>
            </w:pPr>
            <w:r>
              <w:rPr>
                <w:b/>
                <w:lang w:eastAsia="sv-SE"/>
              </w:rPr>
              <w:t>Preferred priority</w:t>
            </w:r>
          </w:p>
        </w:tc>
      </w:tr>
      <w:tr w:rsidR="002F1CBE" w14:paraId="490876F9" w14:textId="77777777">
        <w:tc>
          <w:tcPr>
            <w:tcW w:w="1496" w:type="dxa"/>
            <w:shd w:val="clear" w:color="auto" w:fill="auto"/>
          </w:tcPr>
          <w:p w14:paraId="030E0C21" w14:textId="77777777" w:rsidR="002F1CBE" w:rsidRDefault="005011DD">
            <w:pPr>
              <w:rPr>
                <w:rFonts w:eastAsia="DengXian"/>
              </w:rPr>
            </w:pPr>
            <w:r>
              <w:rPr>
                <w:rFonts w:eastAsia="DengXian"/>
              </w:rPr>
              <w:t>OPPO</w:t>
            </w:r>
          </w:p>
        </w:tc>
        <w:tc>
          <w:tcPr>
            <w:tcW w:w="8138" w:type="dxa"/>
            <w:shd w:val="clear" w:color="auto" w:fill="auto"/>
          </w:tcPr>
          <w:p w14:paraId="4CF408F5" w14:textId="77777777" w:rsidR="002F1CBE" w:rsidRDefault="005011DD">
            <w:pPr>
              <w:rPr>
                <w:rFonts w:eastAsia="DengXian"/>
              </w:rPr>
            </w:pPr>
            <w:r>
              <w:rPr>
                <w:rFonts w:eastAsia="DengXian"/>
              </w:rPr>
              <w:t>Between “LBT failure MAC CE” and “MAC CE for SL-BSR prioritized according to clause 5.22.1.6”</w:t>
            </w:r>
          </w:p>
        </w:tc>
      </w:tr>
      <w:tr w:rsidR="002F1CBE" w14:paraId="3EAD0511" w14:textId="77777777">
        <w:tc>
          <w:tcPr>
            <w:tcW w:w="1496" w:type="dxa"/>
            <w:shd w:val="clear" w:color="auto" w:fill="auto"/>
          </w:tcPr>
          <w:p w14:paraId="64C90260" w14:textId="77777777" w:rsidR="002F1CBE" w:rsidRDefault="005011DD">
            <w:pPr>
              <w:rPr>
                <w:lang w:eastAsia="sv-SE"/>
              </w:rPr>
            </w:pPr>
            <w:bookmarkStart w:id="58" w:name="OLE_LINK15"/>
            <w:r>
              <w:rPr>
                <w:rFonts w:hint="eastAsia"/>
              </w:rPr>
              <w:t>Huawei,</w:t>
            </w:r>
            <w:r>
              <w:t xml:space="preserve"> </w:t>
            </w:r>
            <w:proofErr w:type="spellStart"/>
            <w:r>
              <w:t>HiSilicon</w:t>
            </w:r>
            <w:bookmarkEnd w:id="58"/>
            <w:proofErr w:type="spellEnd"/>
          </w:p>
        </w:tc>
        <w:tc>
          <w:tcPr>
            <w:tcW w:w="8138" w:type="dxa"/>
            <w:shd w:val="clear" w:color="auto" w:fill="auto"/>
          </w:tcPr>
          <w:p w14:paraId="0E6D0780" w14:textId="77777777" w:rsidR="002F1CBE" w:rsidRDefault="005011DD">
            <w:r>
              <w:rPr>
                <w:rFonts w:hint="eastAsia"/>
              </w:rPr>
              <w:t>O</w:t>
            </w:r>
            <w:r>
              <w:t>ption 2</w:t>
            </w:r>
          </w:p>
          <w:p w14:paraId="07C57F30" w14:textId="77777777" w:rsidR="002F1CBE" w:rsidRDefault="005011DD">
            <w:pPr>
              <w:rPr>
                <w:lang w:eastAsia="sv-SE"/>
              </w:rPr>
            </w:pPr>
            <w:r>
              <w:t xml:space="preserve">When evaluating the priority of the MAC CE, we should consider its contribution to the data transmission. </w:t>
            </w:r>
            <w:r>
              <w:rPr>
                <w:bCs/>
              </w:rPr>
              <w:t>LBT failure MAC CE</w:t>
            </w:r>
            <w:r>
              <w:t xml:space="preserve"> is indispensable for the subsequent data transmission and should have higher priority. While BSR is just ancillary for scheduling and anyway BSR is not accurate. TA report MAC CE is important for UL synchronization between UE and </w:t>
            </w:r>
            <w:proofErr w:type="spellStart"/>
            <w:r>
              <w:t>gNB</w:t>
            </w:r>
            <w:proofErr w:type="spellEnd"/>
            <w:r>
              <w:t xml:space="preserve"> but not indispensable and should thus be higher than BSR but lower than LBT failure MAC CE. </w:t>
            </w:r>
          </w:p>
        </w:tc>
      </w:tr>
      <w:tr w:rsidR="002F1CBE" w14:paraId="3E474B77" w14:textId="77777777">
        <w:tc>
          <w:tcPr>
            <w:tcW w:w="1496" w:type="dxa"/>
            <w:shd w:val="clear" w:color="auto" w:fill="auto"/>
          </w:tcPr>
          <w:p w14:paraId="0EA83299" w14:textId="77777777" w:rsidR="002F1CBE" w:rsidRDefault="005011DD">
            <w:pPr>
              <w:rPr>
                <w:lang w:eastAsia="sv-SE"/>
              </w:rPr>
            </w:pPr>
            <w:r>
              <w:rPr>
                <w:lang w:eastAsia="sv-SE"/>
              </w:rPr>
              <w:t>Samsung</w:t>
            </w:r>
          </w:p>
        </w:tc>
        <w:tc>
          <w:tcPr>
            <w:tcW w:w="8138" w:type="dxa"/>
            <w:shd w:val="clear" w:color="auto" w:fill="auto"/>
          </w:tcPr>
          <w:p w14:paraId="65A9CDC1" w14:textId="77777777" w:rsidR="002F1CBE" w:rsidRDefault="005011DD">
            <w:pPr>
              <w:rPr>
                <w:lang w:eastAsia="sv-SE"/>
              </w:rPr>
            </w:pPr>
            <w:r>
              <w:rPr>
                <w:lang w:eastAsia="sv-SE"/>
              </w:rPr>
              <w:t>Above BSR to allow blind UL scheduling</w:t>
            </w:r>
          </w:p>
        </w:tc>
      </w:tr>
      <w:tr w:rsidR="002F1CBE" w14:paraId="30A4683B" w14:textId="77777777">
        <w:tc>
          <w:tcPr>
            <w:tcW w:w="1496" w:type="dxa"/>
            <w:shd w:val="clear" w:color="auto" w:fill="auto"/>
          </w:tcPr>
          <w:p w14:paraId="5026F2B7" w14:textId="77777777" w:rsidR="002F1CBE" w:rsidRDefault="005011DD">
            <w:pPr>
              <w:rPr>
                <w:lang w:eastAsia="sv-SE"/>
              </w:rPr>
            </w:pPr>
            <w:r>
              <w:rPr>
                <w:rFonts w:hint="eastAsia"/>
              </w:rPr>
              <w:t>L</w:t>
            </w:r>
            <w:r>
              <w:t>enovo, Motorola Mobility</w:t>
            </w:r>
          </w:p>
        </w:tc>
        <w:tc>
          <w:tcPr>
            <w:tcW w:w="8138" w:type="dxa"/>
            <w:shd w:val="clear" w:color="auto" w:fill="auto"/>
          </w:tcPr>
          <w:p w14:paraId="013A3232" w14:textId="77777777" w:rsidR="002F1CBE" w:rsidRDefault="005011DD">
            <w:r>
              <w:rPr>
                <w:rFonts w:hint="eastAsia"/>
              </w:rPr>
              <w:t>O</w:t>
            </w:r>
            <w:r>
              <w:t>ption 2</w:t>
            </w:r>
          </w:p>
        </w:tc>
      </w:tr>
      <w:tr w:rsidR="002F1CBE" w14:paraId="14F50405" w14:textId="77777777">
        <w:tc>
          <w:tcPr>
            <w:tcW w:w="1496" w:type="dxa"/>
            <w:shd w:val="clear" w:color="auto" w:fill="auto"/>
          </w:tcPr>
          <w:p w14:paraId="2E3F5E87" w14:textId="77777777" w:rsidR="002F1CBE" w:rsidRDefault="005011DD">
            <w:pPr>
              <w:rPr>
                <w:lang w:eastAsia="sv-SE"/>
              </w:rPr>
            </w:pPr>
            <w:r>
              <w:rPr>
                <w:rFonts w:hint="eastAsia"/>
              </w:rPr>
              <w:t>X</w:t>
            </w:r>
            <w:r>
              <w:t>iaomi</w:t>
            </w:r>
          </w:p>
        </w:tc>
        <w:tc>
          <w:tcPr>
            <w:tcW w:w="8138" w:type="dxa"/>
            <w:shd w:val="clear" w:color="auto" w:fill="auto"/>
          </w:tcPr>
          <w:p w14:paraId="501A1DC6" w14:textId="77777777" w:rsidR="002F1CBE" w:rsidRDefault="005011DD">
            <w:pPr>
              <w:rPr>
                <w:lang w:eastAsia="sv-SE"/>
              </w:rPr>
            </w:pPr>
            <w:r>
              <w:t>higher than MAC CE for SL-BSR prioritized and lower than LBT failure MAC CE, i.e. above BSR to allow blind scheduling.</w:t>
            </w:r>
          </w:p>
        </w:tc>
      </w:tr>
      <w:tr w:rsidR="002F1CBE" w14:paraId="315660A0" w14:textId="77777777">
        <w:tc>
          <w:tcPr>
            <w:tcW w:w="1496" w:type="dxa"/>
            <w:shd w:val="clear" w:color="auto" w:fill="auto"/>
          </w:tcPr>
          <w:p w14:paraId="16A7EFC3" w14:textId="0BA4EB2C" w:rsidR="002F1CBE" w:rsidRDefault="00AD7927">
            <w:r>
              <w:t>V</w:t>
            </w:r>
            <w:r w:rsidR="005011DD">
              <w:t>ivo</w:t>
            </w:r>
          </w:p>
        </w:tc>
        <w:tc>
          <w:tcPr>
            <w:tcW w:w="8138" w:type="dxa"/>
            <w:shd w:val="clear" w:color="auto" w:fill="auto"/>
          </w:tcPr>
          <w:p w14:paraId="43A5CB4E" w14:textId="77777777" w:rsidR="002F1CBE" w:rsidRDefault="005011DD">
            <w:r>
              <w:t>At least higher than BSR MAC CE</w:t>
            </w:r>
          </w:p>
          <w:p w14:paraId="4A754368" w14:textId="77777777" w:rsidR="002F1CBE" w:rsidRDefault="005011DD">
            <w:r>
              <w:rPr>
                <w:rFonts w:hint="eastAsia"/>
              </w:rPr>
              <w:t>T</w:t>
            </w:r>
            <w:r>
              <w:t>A report MAC is related to scheduling delay, whose priority should be higher than BSR MAC CE.</w:t>
            </w:r>
          </w:p>
          <w:p w14:paraId="0FA7BEFB" w14:textId="77777777" w:rsidR="002F1CBE" w:rsidRDefault="005011DD">
            <w:r>
              <w:rPr>
                <w:rFonts w:hint="eastAsia"/>
              </w:rPr>
              <w:t>N</w:t>
            </w:r>
            <w:r>
              <w:t xml:space="preserve">TN is not </w:t>
            </w:r>
            <w:r>
              <w:rPr>
                <w:rFonts w:hint="eastAsia"/>
              </w:rPr>
              <w:t xml:space="preserve">possibly </w:t>
            </w:r>
            <w:r>
              <w:t xml:space="preserve">applied to unlicensed scenario. </w:t>
            </w:r>
            <w:hyperlink r:id="rId10" w:history="1">
              <w:r>
                <w:t>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for which consistent LBT failure has not been triggered, the TA MAC CE should be reported in time to flexible that scheduling transmission on the serving cells which do not encounter consistent LBT failure.</w:t>
            </w:r>
          </w:p>
        </w:tc>
      </w:tr>
      <w:tr w:rsidR="002F1CBE" w14:paraId="17DEF1C0" w14:textId="77777777">
        <w:tc>
          <w:tcPr>
            <w:tcW w:w="1496" w:type="dxa"/>
            <w:shd w:val="clear" w:color="auto" w:fill="auto"/>
          </w:tcPr>
          <w:p w14:paraId="59C5B1DD" w14:textId="77777777" w:rsidR="002F1CBE" w:rsidRDefault="005011DD">
            <w:pPr>
              <w:rPr>
                <w:lang w:eastAsia="sv-SE"/>
              </w:rPr>
            </w:pPr>
            <w:r>
              <w:rPr>
                <w:rFonts w:eastAsia="Malgun Gothic" w:hint="eastAsia"/>
                <w:lang w:eastAsia="ko-KR"/>
              </w:rPr>
              <w:lastRenderedPageBreak/>
              <w:t>LG</w:t>
            </w:r>
          </w:p>
        </w:tc>
        <w:tc>
          <w:tcPr>
            <w:tcW w:w="8138" w:type="dxa"/>
            <w:shd w:val="clear" w:color="auto" w:fill="auto"/>
          </w:tcPr>
          <w:p w14:paraId="10456007" w14:textId="77777777" w:rsidR="002F1CBE" w:rsidRDefault="005011DD">
            <w:pPr>
              <w:rPr>
                <w:rFonts w:eastAsia="Malgun Gothic"/>
                <w:lang w:eastAsia="ko-KR"/>
              </w:rPr>
            </w:pPr>
            <w:r>
              <w:rPr>
                <w:rFonts w:eastAsia="Malgun Gothic" w:hint="eastAsia"/>
                <w:lang w:eastAsia="ko-KR"/>
              </w:rPr>
              <w:t xml:space="preserve">Option 1. </w:t>
            </w:r>
          </w:p>
          <w:p w14:paraId="50819FDE" w14:textId="77777777" w:rsidR="002F1CBE" w:rsidRDefault="005011DD">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2F1CBE" w14:paraId="6F68470A" w14:textId="77777777">
        <w:tc>
          <w:tcPr>
            <w:tcW w:w="1496" w:type="dxa"/>
            <w:shd w:val="clear" w:color="auto" w:fill="auto"/>
          </w:tcPr>
          <w:p w14:paraId="5EED0E04" w14:textId="77777777" w:rsidR="002F1CBE" w:rsidRDefault="005011DD">
            <w:pPr>
              <w:rPr>
                <w:lang w:eastAsia="sv-SE"/>
              </w:rPr>
            </w:pPr>
            <w:r>
              <w:rPr>
                <w:lang w:eastAsia="sv-SE"/>
              </w:rPr>
              <w:t>Nokia</w:t>
            </w:r>
          </w:p>
        </w:tc>
        <w:tc>
          <w:tcPr>
            <w:tcW w:w="8138" w:type="dxa"/>
            <w:shd w:val="clear" w:color="auto" w:fill="auto"/>
          </w:tcPr>
          <w:p w14:paraId="473FA34B" w14:textId="77777777" w:rsidR="002F1CBE" w:rsidRDefault="005011DD">
            <w:pPr>
              <w:rPr>
                <w:lang w:eastAsia="sv-SE"/>
              </w:rPr>
            </w:pPr>
            <w:r>
              <w:rPr>
                <w:lang w:eastAsia="sv-SE"/>
              </w:rPr>
              <w:t>Same view as OPPO</w:t>
            </w:r>
          </w:p>
        </w:tc>
      </w:tr>
      <w:tr w:rsidR="002F1CBE" w14:paraId="2E547EF9" w14:textId="77777777">
        <w:tc>
          <w:tcPr>
            <w:tcW w:w="1496" w:type="dxa"/>
            <w:shd w:val="clear" w:color="auto" w:fill="auto"/>
          </w:tcPr>
          <w:p w14:paraId="0E7A3FD3" w14:textId="77777777" w:rsidR="002F1CBE" w:rsidRDefault="005011DD">
            <w:pPr>
              <w:rPr>
                <w:rFonts w:eastAsia="DengXian"/>
              </w:rPr>
            </w:pPr>
            <w:proofErr w:type="spellStart"/>
            <w:r>
              <w:rPr>
                <w:rFonts w:hint="eastAsia"/>
              </w:rPr>
              <w:t>S</w:t>
            </w:r>
            <w:r>
              <w:t>preadtrum</w:t>
            </w:r>
            <w:proofErr w:type="spellEnd"/>
          </w:p>
        </w:tc>
        <w:tc>
          <w:tcPr>
            <w:tcW w:w="8138" w:type="dxa"/>
            <w:shd w:val="clear" w:color="auto" w:fill="auto"/>
          </w:tcPr>
          <w:p w14:paraId="02EF386E" w14:textId="77777777" w:rsidR="002F1CBE" w:rsidRDefault="005011DD">
            <w:pPr>
              <w:rPr>
                <w:lang w:eastAsia="sv-SE"/>
              </w:rPr>
            </w:pPr>
            <w:r>
              <w:rPr>
                <w:rFonts w:hint="eastAsia"/>
              </w:rPr>
              <w:t>O</w:t>
            </w:r>
            <w:r>
              <w:t>ption 3</w:t>
            </w:r>
          </w:p>
        </w:tc>
      </w:tr>
      <w:tr w:rsidR="002F1CBE" w14:paraId="37B6723F" w14:textId="77777777">
        <w:tc>
          <w:tcPr>
            <w:tcW w:w="1496" w:type="dxa"/>
            <w:shd w:val="clear" w:color="auto" w:fill="auto"/>
          </w:tcPr>
          <w:p w14:paraId="7A97D3F9" w14:textId="77777777" w:rsidR="002F1CBE" w:rsidRDefault="005011DD">
            <w:pPr>
              <w:rPr>
                <w:rFonts w:eastAsia="DengXian"/>
              </w:rPr>
            </w:pPr>
            <w:proofErr w:type="spellStart"/>
            <w:r>
              <w:rPr>
                <w:lang w:eastAsia="sv-SE"/>
              </w:rPr>
              <w:t>MediaTek</w:t>
            </w:r>
            <w:proofErr w:type="spellEnd"/>
          </w:p>
        </w:tc>
        <w:tc>
          <w:tcPr>
            <w:tcW w:w="8138" w:type="dxa"/>
            <w:shd w:val="clear" w:color="auto" w:fill="auto"/>
          </w:tcPr>
          <w:p w14:paraId="2DABED2C" w14:textId="77777777" w:rsidR="002F1CBE" w:rsidRDefault="005011DD">
            <w:pPr>
              <w:rPr>
                <w:lang w:eastAsia="sv-SE"/>
              </w:rPr>
            </w:pPr>
            <w:r>
              <w:rPr>
                <w:lang w:eastAsia="sv-SE"/>
              </w:rPr>
              <w:t xml:space="preserve">Option 1, between </w:t>
            </w:r>
            <w:proofErr w:type="spellStart"/>
            <w:r>
              <w:rPr>
                <w:lang w:eastAsia="sv-SE"/>
              </w:rPr>
              <w:t>Sidelink</w:t>
            </w:r>
            <w:proofErr w:type="spellEnd"/>
            <w:r>
              <w:rPr>
                <w:lang w:eastAsia="sv-SE"/>
              </w:rPr>
              <w:t xml:space="preserve"> Configured Grant Confirmation MAC CE and LBT failure MAC CE.</w:t>
            </w:r>
          </w:p>
        </w:tc>
      </w:tr>
      <w:tr w:rsidR="002F1CBE" w14:paraId="1F55074B" w14:textId="77777777">
        <w:tc>
          <w:tcPr>
            <w:tcW w:w="1496" w:type="dxa"/>
            <w:shd w:val="clear" w:color="auto" w:fill="auto"/>
          </w:tcPr>
          <w:p w14:paraId="6D49BCBE" w14:textId="77777777" w:rsidR="002F1CBE" w:rsidRDefault="005011DD">
            <w:pPr>
              <w:rPr>
                <w:rFonts w:eastAsia="DengXian"/>
              </w:rPr>
            </w:pPr>
            <w:r>
              <w:rPr>
                <w:rFonts w:eastAsia="DengXian"/>
              </w:rPr>
              <w:t>Intel</w:t>
            </w:r>
          </w:p>
        </w:tc>
        <w:tc>
          <w:tcPr>
            <w:tcW w:w="8138" w:type="dxa"/>
            <w:shd w:val="clear" w:color="auto" w:fill="auto"/>
          </w:tcPr>
          <w:p w14:paraId="40DAA768" w14:textId="77777777" w:rsidR="002F1CBE" w:rsidRDefault="005011DD">
            <w:pPr>
              <w:rPr>
                <w:lang w:eastAsia="sv-SE"/>
              </w:rPr>
            </w:pPr>
            <w:r>
              <w:rPr>
                <w:lang w:eastAsia="sv-SE"/>
              </w:rPr>
              <w:t>Option 3. Since TA reporting MAC CE is only for uplink scheduling optimization, it’s not very urgent.</w:t>
            </w:r>
          </w:p>
        </w:tc>
      </w:tr>
      <w:tr w:rsidR="002F1CBE" w14:paraId="01C72465" w14:textId="77777777">
        <w:tc>
          <w:tcPr>
            <w:tcW w:w="1496" w:type="dxa"/>
            <w:shd w:val="clear" w:color="auto" w:fill="auto"/>
          </w:tcPr>
          <w:p w14:paraId="1C0578CD" w14:textId="77777777" w:rsidR="002F1CBE" w:rsidRDefault="005011DD">
            <w:pPr>
              <w:rPr>
                <w:rFonts w:eastAsia="DengXian"/>
              </w:rPr>
            </w:pPr>
            <w:proofErr w:type="spellStart"/>
            <w:r>
              <w:rPr>
                <w:rFonts w:eastAsia="DengXian"/>
              </w:rPr>
              <w:t>InterDigital</w:t>
            </w:r>
            <w:proofErr w:type="spellEnd"/>
          </w:p>
        </w:tc>
        <w:tc>
          <w:tcPr>
            <w:tcW w:w="8138" w:type="dxa"/>
            <w:shd w:val="clear" w:color="auto" w:fill="auto"/>
          </w:tcPr>
          <w:p w14:paraId="18F81EED" w14:textId="77777777" w:rsidR="002F1CBE" w:rsidRDefault="005011DD">
            <w:pPr>
              <w:rPr>
                <w:lang w:eastAsia="sv-SE"/>
              </w:rPr>
            </w:pPr>
            <w:r>
              <w:rPr>
                <w:lang w:eastAsia="sv-SE"/>
              </w:rPr>
              <w:t>Option 2</w:t>
            </w:r>
          </w:p>
        </w:tc>
      </w:tr>
      <w:tr w:rsidR="002F1CBE" w14:paraId="5E7540ED" w14:textId="77777777">
        <w:tc>
          <w:tcPr>
            <w:tcW w:w="1496" w:type="dxa"/>
            <w:shd w:val="clear" w:color="auto" w:fill="auto"/>
          </w:tcPr>
          <w:p w14:paraId="4FCBF64E" w14:textId="77777777" w:rsidR="002F1CBE" w:rsidRDefault="005011DD">
            <w:pPr>
              <w:rPr>
                <w:rFonts w:eastAsia="DengXian"/>
              </w:rPr>
            </w:pPr>
            <w:r>
              <w:rPr>
                <w:rFonts w:eastAsia="DengXian"/>
              </w:rPr>
              <w:t>Qualcomm</w:t>
            </w:r>
          </w:p>
        </w:tc>
        <w:tc>
          <w:tcPr>
            <w:tcW w:w="8138" w:type="dxa"/>
            <w:shd w:val="clear" w:color="auto" w:fill="auto"/>
          </w:tcPr>
          <w:p w14:paraId="5EB4F058" w14:textId="77777777" w:rsidR="002F1CBE" w:rsidRDefault="005011DD">
            <w:pPr>
              <w:rPr>
                <w:lang w:eastAsia="sv-SE"/>
              </w:rPr>
            </w:pPr>
            <w:r>
              <w:rPr>
                <w:lang w:eastAsia="sv-SE"/>
              </w:rPr>
              <w:t xml:space="preserve">Higher than </w:t>
            </w:r>
            <w:r>
              <w:t>BSR MAC CE</w:t>
            </w:r>
          </w:p>
        </w:tc>
      </w:tr>
      <w:tr w:rsidR="002F1CBE" w14:paraId="675AB5BF" w14:textId="77777777">
        <w:tc>
          <w:tcPr>
            <w:tcW w:w="1496" w:type="dxa"/>
            <w:shd w:val="clear" w:color="auto" w:fill="auto"/>
          </w:tcPr>
          <w:p w14:paraId="53489F96" w14:textId="77777777" w:rsidR="002F1CBE" w:rsidRDefault="005011DD">
            <w:pPr>
              <w:rPr>
                <w:rFonts w:eastAsia="DengXian"/>
              </w:rPr>
            </w:pPr>
            <w:r>
              <w:rPr>
                <w:rFonts w:eastAsia="DengXian" w:hint="eastAsia"/>
              </w:rPr>
              <w:t>CATT</w:t>
            </w:r>
          </w:p>
        </w:tc>
        <w:tc>
          <w:tcPr>
            <w:tcW w:w="8138" w:type="dxa"/>
            <w:shd w:val="clear" w:color="auto" w:fill="auto"/>
          </w:tcPr>
          <w:p w14:paraId="241F0F04" w14:textId="77777777" w:rsidR="002F1CBE" w:rsidRDefault="005011DD">
            <w:r>
              <w:t>A</w:t>
            </w:r>
            <w:r>
              <w:rPr>
                <w:rFonts w:hint="eastAsia"/>
              </w:rPr>
              <w:t xml:space="preserve">t least Option 2. </w:t>
            </w:r>
            <w:r>
              <w:t>I</w:t>
            </w:r>
            <w:r>
              <w:rPr>
                <w:rFonts w:hint="eastAsia"/>
              </w:rPr>
              <w:t xml:space="preserve">f the TA report is triggered by an event, .e.g.,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14:paraId="568FD7E8" w14:textId="77777777" w:rsidR="002F1CBE" w:rsidRDefault="002F1CBE"/>
        </w:tc>
      </w:tr>
      <w:tr w:rsidR="002F1CBE" w14:paraId="2FB5F815" w14:textId="77777777">
        <w:tc>
          <w:tcPr>
            <w:tcW w:w="1496" w:type="dxa"/>
            <w:shd w:val="clear" w:color="auto" w:fill="auto"/>
          </w:tcPr>
          <w:p w14:paraId="1DFB51C1" w14:textId="77777777" w:rsidR="002F1CBE" w:rsidRDefault="005011DD">
            <w:pPr>
              <w:rPr>
                <w:rFonts w:eastAsia="DengXian"/>
                <w:lang w:val="en-US"/>
              </w:rPr>
            </w:pPr>
            <w:r>
              <w:rPr>
                <w:rFonts w:eastAsia="DengXian" w:hint="eastAsia"/>
                <w:lang w:val="en-US"/>
              </w:rPr>
              <w:t>ZTE</w:t>
            </w:r>
          </w:p>
        </w:tc>
        <w:tc>
          <w:tcPr>
            <w:tcW w:w="8138" w:type="dxa"/>
            <w:shd w:val="clear" w:color="auto" w:fill="auto"/>
          </w:tcPr>
          <w:p w14:paraId="4D7C2C22" w14:textId="77777777" w:rsidR="002F1CBE" w:rsidRDefault="005011DD">
            <w:pPr>
              <w:rPr>
                <w:lang w:val="en-US"/>
              </w:rPr>
            </w:pPr>
            <w:r>
              <w:rPr>
                <w:rFonts w:hint="eastAsia"/>
                <w:lang w:val="en-US"/>
              </w:rPr>
              <w:t>Option 1, it seems unlikely we will support NR-U in NTN, thus even TA report MAC CE has higher priority than LBT failure MAC CE it won</w:t>
            </w:r>
            <w:r>
              <w:rPr>
                <w:lang w:val="en-US"/>
              </w:rPr>
              <w:t>’</w:t>
            </w:r>
            <w:r>
              <w:rPr>
                <w:rFonts w:hint="eastAsia"/>
                <w:lang w:val="en-US"/>
              </w:rPr>
              <w:t xml:space="preserve">t cause a problem. And we share similar view as LG since event triggered mechanism is used, TA report is expected to transmit in a higher priority to avoid further delay. </w:t>
            </w:r>
          </w:p>
        </w:tc>
      </w:tr>
      <w:tr w:rsidR="003401D9" w14:paraId="1267F4C8" w14:textId="77777777">
        <w:tc>
          <w:tcPr>
            <w:tcW w:w="1496" w:type="dxa"/>
            <w:shd w:val="clear" w:color="auto" w:fill="auto"/>
          </w:tcPr>
          <w:p w14:paraId="4ABF8CD0" w14:textId="045DAE9C" w:rsidR="003401D9" w:rsidRDefault="003401D9">
            <w:pPr>
              <w:rPr>
                <w:rFonts w:eastAsia="DengXian"/>
                <w:lang w:val="en-US"/>
              </w:rPr>
            </w:pPr>
            <w:r>
              <w:rPr>
                <w:rFonts w:eastAsia="DengXian"/>
                <w:lang w:val="en-US"/>
              </w:rPr>
              <w:t>Ericsson</w:t>
            </w:r>
          </w:p>
        </w:tc>
        <w:tc>
          <w:tcPr>
            <w:tcW w:w="8138" w:type="dxa"/>
            <w:shd w:val="clear" w:color="auto" w:fill="auto"/>
          </w:tcPr>
          <w:p w14:paraId="3189E6CC" w14:textId="766E3852" w:rsidR="00AD7927" w:rsidRDefault="00AD7927" w:rsidP="00590693">
            <w:pPr>
              <w:rPr>
                <w:lang w:val="en-US"/>
              </w:rPr>
            </w:pPr>
            <w:r>
              <w:rPr>
                <w:lang w:val="en-US"/>
              </w:rPr>
              <w:t xml:space="preserve">The early PHR report that may be triggered in Msg5 (by configuring PHR reporting in Msg4) or in Msg3 (for RA in connected mode) is normally much more important than the TA report, as it enables link adaptation to select a correct TBS. Having a TA report that in best case may decrease the HARQ RTT with 3.8% in GEO, 15.2% in 1200 km LEO, and 24.2% in 600 km LEO, is not comparable to getting a first PHR report that may increase the TBS with a large factor. Thus with early PHR on higher </w:t>
            </w:r>
            <w:proofErr w:type="spellStart"/>
            <w:r>
              <w:rPr>
                <w:lang w:val="en-US"/>
              </w:rPr>
              <w:t>prio</w:t>
            </w:r>
            <w:proofErr w:type="spellEnd"/>
            <w:r>
              <w:rPr>
                <w:lang w:val="en-US"/>
              </w:rPr>
              <w:t xml:space="preserve"> than TA report, the UE data may be empty before an UE specific </w:t>
            </w:r>
            <w:proofErr w:type="spellStart"/>
            <w:r>
              <w:rPr>
                <w:lang w:val="en-US"/>
              </w:rPr>
              <w:t>Koffset</w:t>
            </w:r>
            <w:proofErr w:type="spellEnd"/>
            <w:r>
              <w:rPr>
                <w:lang w:val="en-US"/>
              </w:rPr>
              <w:t xml:space="preserve"> takes effect</w:t>
            </w:r>
            <w:r w:rsidR="00590693">
              <w:rPr>
                <w:lang w:val="en-US"/>
              </w:rPr>
              <w:t xml:space="preserve"> in the UE – making the delay much smaller</w:t>
            </w:r>
            <w:r>
              <w:rPr>
                <w:lang w:val="en-US"/>
              </w:rPr>
              <w:t xml:space="preserve">. </w:t>
            </w:r>
            <w:r w:rsidR="00590693">
              <w:rPr>
                <w:lang w:val="en-US"/>
              </w:rPr>
              <w:t xml:space="preserve">Low TBS in the early phase may also slow down TCP slow start, with huge impact on the </w:t>
            </w:r>
            <w:proofErr w:type="spellStart"/>
            <w:r w:rsidR="00590693">
              <w:rPr>
                <w:lang w:val="en-US"/>
              </w:rPr>
              <w:t>QoS</w:t>
            </w:r>
            <w:proofErr w:type="spellEnd"/>
            <w:r w:rsidR="00590693">
              <w:rPr>
                <w:lang w:val="en-US"/>
              </w:rPr>
              <w:t xml:space="preserve">. </w:t>
            </w:r>
          </w:p>
        </w:tc>
      </w:tr>
      <w:tr w:rsidR="001A745B" w14:paraId="4CD323AD"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31EAA72"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8138" w:type="dxa"/>
            <w:tcBorders>
              <w:top w:val="single" w:sz="4" w:space="0" w:color="auto"/>
              <w:left w:val="single" w:sz="4" w:space="0" w:color="auto"/>
              <w:bottom w:val="single" w:sz="4" w:space="0" w:color="auto"/>
              <w:right w:val="single" w:sz="4" w:space="0" w:color="auto"/>
            </w:tcBorders>
            <w:shd w:val="clear" w:color="auto" w:fill="auto"/>
          </w:tcPr>
          <w:p w14:paraId="4A7D87E4" w14:textId="77777777" w:rsidR="001A745B" w:rsidRPr="00E17AFE" w:rsidRDefault="001A745B" w:rsidP="001C4273">
            <w:pPr>
              <w:rPr>
                <w:lang w:val="en-US"/>
              </w:rPr>
            </w:pPr>
            <w:r w:rsidRPr="00E17AFE">
              <w:rPr>
                <w:lang w:val="en-US"/>
              </w:rPr>
              <w:t>Option 2</w:t>
            </w:r>
          </w:p>
        </w:tc>
      </w:tr>
    </w:tbl>
    <w:p w14:paraId="72FB0E66" w14:textId="77777777" w:rsidR="002F1CBE" w:rsidRDefault="002F1CBE">
      <w:pPr>
        <w:pStyle w:val="Proposal"/>
        <w:overflowPunct/>
        <w:autoSpaceDE/>
        <w:autoSpaceDN/>
        <w:adjustRightInd/>
        <w:spacing w:after="200" w:line="276" w:lineRule="auto"/>
        <w:jc w:val="left"/>
        <w:textAlignment w:val="auto"/>
        <w:rPr>
          <w:b w:val="0"/>
          <w:bCs w:val="0"/>
        </w:rPr>
      </w:pPr>
    </w:p>
    <w:p w14:paraId="246457EB"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88D8566" w14:textId="77777777" w:rsidR="002F1CBE" w:rsidRDefault="005011DD">
      <w:r>
        <w:rPr>
          <w:rFonts w:hint="eastAsia"/>
          <w:highlight w:val="yellow"/>
        </w:rPr>
        <w:t>T</w:t>
      </w:r>
      <w:r>
        <w:rPr>
          <w:highlight w:val="yellow"/>
        </w:rPr>
        <w:t>BA…</w:t>
      </w:r>
    </w:p>
    <w:p w14:paraId="28436848" w14:textId="77777777" w:rsidR="002F1CBE" w:rsidRDefault="002F1CBE"/>
    <w:p w14:paraId="3D045DE9" w14:textId="77777777" w:rsidR="002F1CBE" w:rsidRDefault="002F1CBE"/>
    <w:p w14:paraId="6B937F9F" w14:textId="77777777" w:rsidR="002F1CBE" w:rsidRDefault="005011DD">
      <w:pPr>
        <w:rPr>
          <w:b/>
          <w:u w:val="single"/>
          <w:lang w:eastAsia="en-GB"/>
        </w:rPr>
      </w:pPr>
      <w:r>
        <w:rPr>
          <w:b/>
          <w:u w:val="single"/>
          <w:lang w:eastAsia="en-GB"/>
        </w:rPr>
        <w:t>TA reporting during connected mode RACH</w:t>
      </w:r>
    </w:p>
    <w:p w14:paraId="1493D7A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3427B90" w14:textId="77777777">
        <w:tc>
          <w:tcPr>
            <w:tcW w:w="9629" w:type="dxa"/>
            <w:shd w:val="clear" w:color="auto" w:fill="auto"/>
          </w:tcPr>
          <w:p w14:paraId="06C4A98A" w14:textId="77777777" w:rsidR="002F1CBE" w:rsidRDefault="005011DD">
            <w:pPr>
              <w:rPr>
                <w:rFonts w:ascii="Times New Roman" w:hAnsi="Times New Roman"/>
              </w:rPr>
            </w:pPr>
            <w:r>
              <w:rPr>
                <w:rFonts w:ascii="Times New Roman" w:hAnsi="Times New Roman"/>
              </w:rPr>
              <w:t>RAN2#115-e agreement:</w:t>
            </w:r>
          </w:p>
          <w:p w14:paraId="41A8C962" w14:textId="77777777" w:rsidR="002F1CBE" w:rsidRDefault="005011DD">
            <w:pPr>
              <w:pStyle w:val="Paragraphedeliste"/>
              <w:numPr>
                <w:ilvl w:val="0"/>
                <w:numId w:val="18"/>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r>
              <w:rPr>
                <w:rFonts w:ascii="Times New Roman" w:hAnsi="Times New Roman"/>
              </w:rPr>
              <w:tab/>
            </w:r>
            <w:r>
              <w:rPr>
                <w:rFonts w:ascii="Times New Roman" w:hAnsi="Times New Roman"/>
              </w:rPr>
              <w:tab/>
            </w:r>
          </w:p>
        </w:tc>
      </w:tr>
    </w:tbl>
    <w:p w14:paraId="288AF751" w14:textId="77777777" w:rsidR="002F1CBE" w:rsidRDefault="002F1CBE">
      <w:pPr>
        <w:rPr>
          <w:b/>
          <w:u w:val="single"/>
          <w:lang w:eastAsia="en-GB"/>
        </w:rPr>
      </w:pPr>
    </w:p>
    <w:p w14:paraId="763E942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Regarding TA reporting during RACH in connected mode, following proposals were brought up by companies:</w:t>
      </w:r>
    </w:p>
    <w:tbl>
      <w:tblPr>
        <w:tblStyle w:val="Grilledutableau"/>
        <w:tblW w:w="0" w:type="auto"/>
        <w:tblLook w:val="04A0" w:firstRow="1" w:lastRow="0" w:firstColumn="1" w:lastColumn="0" w:noHBand="0" w:noVBand="1"/>
      </w:tblPr>
      <w:tblGrid>
        <w:gridCol w:w="2254"/>
        <w:gridCol w:w="5669"/>
        <w:gridCol w:w="1706"/>
      </w:tblGrid>
      <w:tr w:rsidR="002F1CBE" w14:paraId="5821327F" w14:textId="77777777">
        <w:tc>
          <w:tcPr>
            <w:tcW w:w="2254" w:type="dxa"/>
          </w:tcPr>
          <w:p w14:paraId="59C66FB6"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2CB88757" w14:textId="77777777" w:rsidR="002F1CBE" w:rsidRDefault="005011DD">
            <w:pPr>
              <w:jc w:val="center"/>
              <w:rPr>
                <w:rFonts w:cs="Arial"/>
              </w:rPr>
            </w:pPr>
            <w:r>
              <w:rPr>
                <w:rFonts w:cs="Arial"/>
              </w:rPr>
              <w:t>Relevant Proposals</w:t>
            </w:r>
          </w:p>
        </w:tc>
        <w:tc>
          <w:tcPr>
            <w:tcW w:w="1706" w:type="dxa"/>
          </w:tcPr>
          <w:p w14:paraId="3E2CCF80" w14:textId="77777777" w:rsidR="002F1CBE" w:rsidRDefault="005011DD">
            <w:pPr>
              <w:jc w:val="center"/>
              <w:rPr>
                <w:rFonts w:cs="Arial"/>
              </w:rPr>
            </w:pPr>
            <w:r>
              <w:rPr>
                <w:rFonts w:cs="Arial"/>
              </w:rPr>
              <w:t>Source</w:t>
            </w:r>
          </w:p>
        </w:tc>
      </w:tr>
      <w:tr w:rsidR="002F1CBE" w14:paraId="22927C30" w14:textId="77777777">
        <w:tc>
          <w:tcPr>
            <w:tcW w:w="2254" w:type="dxa"/>
          </w:tcPr>
          <w:p w14:paraId="0C9B198B" w14:textId="77777777" w:rsidR="002F1CBE" w:rsidRDefault="005011DD">
            <w:pPr>
              <w:pStyle w:val="Doc-title"/>
              <w:rPr>
                <w:szCs w:val="20"/>
              </w:rPr>
            </w:pPr>
            <w:r>
              <w:t>[3] R2-2110019</w:t>
            </w:r>
          </w:p>
        </w:tc>
        <w:tc>
          <w:tcPr>
            <w:tcW w:w="5669" w:type="dxa"/>
          </w:tcPr>
          <w:p w14:paraId="352F9016" w14:textId="77777777" w:rsidR="002F1CBE" w:rsidRDefault="005011DD">
            <w:pPr>
              <w:overflowPunct/>
              <w:autoSpaceDE/>
              <w:autoSpaceDN/>
              <w:adjustRightInd/>
              <w:spacing w:after="180"/>
              <w:textAlignment w:val="auto"/>
              <w:rPr>
                <w:bCs/>
              </w:rPr>
            </w:pPr>
            <w:r>
              <w:rPr>
                <w:bCs/>
              </w:rPr>
              <w:t>Proposal 6</w:t>
            </w:r>
            <w:r>
              <w:rPr>
                <w:bCs/>
              </w:rPr>
              <w:tab/>
              <w:t xml:space="preserve">In connected mode, TA report MAC CE can be sent during RACH (i.e. in </w:t>
            </w:r>
            <w:proofErr w:type="spellStart"/>
            <w:r>
              <w:rPr>
                <w:bCs/>
              </w:rPr>
              <w:t>MsgA</w:t>
            </w:r>
            <w:proofErr w:type="spellEnd"/>
            <w:r>
              <w:rPr>
                <w:bCs/>
              </w:rPr>
              <w:t xml:space="preserve">/Msg3/Msg5) if it is triggered </w:t>
            </w:r>
            <w:r>
              <w:rPr>
                <w:bCs/>
              </w:rPr>
              <w:lastRenderedPageBreak/>
              <w:t>based on the trigger condition configuration, regardless of the enable/disable configuration of TA report during RACH in SI.</w:t>
            </w:r>
          </w:p>
        </w:tc>
        <w:tc>
          <w:tcPr>
            <w:tcW w:w="1706" w:type="dxa"/>
          </w:tcPr>
          <w:p w14:paraId="7CB7645F" w14:textId="77777777" w:rsidR="002F1CBE" w:rsidRDefault="005011DD">
            <w:r>
              <w:lastRenderedPageBreak/>
              <w:t>Xiaomi</w:t>
            </w:r>
          </w:p>
        </w:tc>
      </w:tr>
      <w:tr w:rsidR="002F1CBE" w14:paraId="57BBE232" w14:textId="77777777">
        <w:tc>
          <w:tcPr>
            <w:tcW w:w="2254" w:type="dxa"/>
          </w:tcPr>
          <w:p w14:paraId="68B2F1A9" w14:textId="77777777" w:rsidR="002F1CBE" w:rsidRDefault="005011DD">
            <w:pPr>
              <w:pStyle w:val="Doc-title"/>
            </w:pPr>
            <w:r>
              <w:t>[5] R2-2110125</w:t>
            </w:r>
          </w:p>
        </w:tc>
        <w:tc>
          <w:tcPr>
            <w:tcW w:w="5669" w:type="dxa"/>
          </w:tcPr>
          <w:p w14:paraId="33EDD163" w14:textId="77777777" w:rsidR="002F1CBE" w:rsidRDefault="005011DD">
            <w:pPr>
              <w:overflowPunct/>
              <w:autoSpaceDE/>
              <w:autoSpaceDN/>
              <w:adjustRightInd/>
              <w:spacing w:after="180"/>
              <w:textAlignment w:val="auto"/>
              <w:rPr>
                <w:bCs/>
              </w:rPr>
            </w:pPr>
            <w:r>
              <w:rPr>
                <w:bCs/>
              </w:rPr>
              <w:t>Proposal 2: UE in connect mode does not report UE specific TA value in RA procedure.</w:t>
            </w:r>
          </w:p>
        </w:tc>
        <w:tc>
          <w:tcPr>
            <w:tcW w:w="1706" w:type="dxa"/>
          </w:tcPr>
          <w:p w14:paraId="45869982" w14:textId="77777777" w:rsidR="002F1CBE" w:rsidRDefault="005011DD">
            <w:proofErr w:type="spellStart"/>
            <w:r>
              <w:t>Spreadtrum</w:t>
            </w:r>
            <w:proofErr w:type="spellEnd"/>
            <w:r>
              <w:t xml:space="preserve"> Communications</w:t>
            </w:r>
          </w:p>
        </w:tc>
      </w:tr>
      <w:tr w:rsidR="002F1CBE" w14:paraId="0692E7D6" w14:textId="77777777">
        <w:tc>
          <w:tcPr>
            <w:tcW w:w="2254" w:type="dxa"/>
          </w:tcPr>
          <w:p w14:paraId="5DE18D6D" w14:textId="77777777" w:rsidR="002F1CBE" w:rsidRDefault="005011DD">
            <w:pPr>
              <w:pStyle w:val="Doc-title"/>
            </w:pPr>
            <w:r>
              <w:t>[6] R2-2110703</w:t>
            </w:r>
          </w:p>
        </w:tc>
        <w:tc>
          <w:tcPr>
            <w:tcW w:w="5669" w:type="dxa"/>
          </w:tcPr>
          <w:p w14:paraId="30FB72B4" w14:textId="77777777" w:rsidR="002F1CBE" w:rsidRDefault="005011DD">
            <w:pPr>
              <w:overflowPunct/>
              <w:autoSpaceDE/>
              <w:autoSpaceDN/>
              <w:adjustRightInd/>
              <w:spacing w:after="180"/>
              <w:textAlignment w:val="auto"/>
              <w:rPr>
                <w:bCs/>
              </w:rPr>
            </w:pPr>
            <w:r>
              <w:rPr>
                <w:bCs/>
              </w:rPr>
              <w:t xml:space="preserve">Proposal 7: In RACH procedure triggered by UE in RRC Connected mode and when the UE has successfully reported TA information to current serving cell, whether the UE reports UE-specific TA during RACH procedure depends on </w:t>
            </w:r>
            <w:bookmarkStart w:id="59" w:name="_Hlk86412162"/>
            <w:r>
              <w:rPr>
                <w:bCs/>
              </w:rPr>
              <w:t>whether a TA update event is triggered</w:t>
            </w:r>
            <w:bookmarkEnd w:id="59"/>
            <w:r>
              <w:rPr>
                <w:bCs/>
              </w:rPr>
              <w:t>.</w:t>
            </w:r>
          </w:p>
        </w:tc>
        <w:tc>
          <w:tcPr>
            <w:tcW w:w="1706" w:type="dxa"/>
          </w:tcPr>
          <w:p w14:paraId="396C30A4" w14:textId="77777777" w:rsidR="002F1CBE" w:rsidRDefault="005011DD">
            <w:r>
              <w:t>Nokia, Nokia Shanghai Bell</w:t>
            </w:r>
          </w:p>
        </w:tc>
      </w:tr>
      <w:tr w:rsidR="002F1CBE" w14:paraId="19861059" w14:textId="77777777">
        <w:tc>
          <w:tcPr>
            <w:tcW w:w="2254" w:type="dxa"/>
          </w:tcPr>
          <w:p w14:paraId="4CD4B191" w14:textId="77777777" w:rsidR="002F1CBE" w:rsidRDefault="005011DD">
            <w:pPr>
              <w:pStyle w:val="Doc-title"/>
            </w:pPr>
            <w:r>
              <w:rPr>
                <w:rFonts w:eastAsiaTheme="minorEastAsia" w:hint="eastAsia"/>
                <w:lang w:eastAsia="zh-CN"/>
              </w:rPr>
              <w:t>[</w:t>
            </w:r>
            <w:r>
              <w:rPr>
                <w:rFonts w:eastAsiaTheme="minorEastAsia"/>
                <w:lang w:eastAsia="zh-CN"/>
              </w:rPr>
              <w:t xml:space="preserve">7] </w:t>
            </w:r>
            <w:r>
              <w:t>R2-2110733</w:t>
            </w:r>
          </w:p>
        </w:tc>
        <w:tc>
          <w:tcPr>
            <w:tcW w:w="5669" w:type="dxa"/>
          </w:tcPr>
          <w:p w14:paraId="16ACE3B1" w14:textId="77777777" w:rsidR="002F1CBE" w:rsidRDefault="005011DD">
            <w:pPr>
              <w:overflowPunct/>
              <w:autoSpaceDE/>
              <w:autoSpaceDN/>
              <w:adjustRightInd/>
              <w:spacing w:after="180"/>
              <w:textAlignment w:val="auto"/>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tc>
        <w:tc>
          <w:tcPr>
            <w:tcW w:w="1706" w:type="dxa"/>
          </w:tcPr>
          <w:p w14:paraId="01A7B2E1" w14:textId="77777777" w:rsidR="002F1CBE" w:rsidRDefault="005011DD">
            <w:r>
              <w:rPr>
                <w:rFonts w:hint="eastAsia"/>
              </w:rPr>
              <w:t>ZTE</w:t>
            </w:r>
          </w:p>
        </w:tc>
      </w:tr>
      <w:tr w:rsidR="002F1CBE" w14:paraId="799BE22E" w14:textId="77777777">
        <w:tc>
          <w:tcPr>
            <w:tcW w:w="2254" w:type="dxa"/>
          </w:tcPr>
          <w:p w14:paraId="472DD90F" w14:textId="77777777" w:rsidR="002F1CBE" w:rsidRDefault="005011DD">
            <w:pPr>
              <w:pStyle w:val="Doc-title"/>
            </w:pPr>
            <w:r>
              <w:t>[8] R2-2110765</w:t>
            </w:r>
          </w:p>
        </w:tc>
        <w:tc>
          <w:tcPr>
            <w:tcW w:w="5669" w:type="dxa"/>
          </w:tcPr>
          <w:p w14:paraId="44ECF8AA" w14:textId="77777777" w:rsidR="002F1CBE" w:rsidRDefault="005011DD">
            <w:pPr>
              <w:overflowPunct/>
              <w:autoSpaceDE/>
              <w:autoSpaceDN/>
              <w:adjustRightInd/>
              <w:spacing w:after="180"/>
              <w:textAlignment w:val="auto"/>
              <w:rPr>
                <w:bCs/>
              </w:rPr>
            </w:pPr>
            <w:r>
              <w:rPr>
                <w:bCs/>
              </w:rPr>
              <w:t xml:space="preserve">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w:t>
            </w:r>
            <w:proofErr w:type="spellStart"/>
            <w:r>
              <w:rPr>
                <w:bCs/>
              </w:rPr>
              <w:t>SpCell</w:t>
            </w:r>
            <w:proofErr w:type="spellEnd"/>
            <w:r>
              <w:rPr>
                <w:bCs/>
              </w:rPr>
              <w:t>”.</w:t>
            </w:r>
          </w:p>
          <w:p w14:paraId="520C7C9B" w14:textId="77777777" w:rsidR="002F1CBE" w:rsidRDefault="005011DD">
            <w:pPr>
              <w:overflowPunct/>
              <w:autoSpaceDE/>
              <w:autoSpaceDN/>
              <w:adjustRightInd/>
              <w:spacing w:after="180"/>
              <w:textAlignment w:val="auto"/>
              <w:rPr>
                <w:bCs/>
              </w:rPr>
            </w:pPr>
            <w:r>
              <w:rPr>
                <w:bCs/>
              </w:rPr>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14:paraId="441520E6" w14:textId="77777777" w:rsidR="002F1CBE" w:rsidRDefault="005011DD">
            <w:r>
              <w:t>NEC</w:t>
            </w:r>
          </w:p>
        </w:tc>
      </w:tr>
    </w:tbl>
    <w:p w14:paraId="6C40FB9D" w14:textId="77777777" w:rsidR="002F1CBE" w:rsidRDefault="002F1CBE">
      <w:pPr>
        <w:pStyle w:val="Proposal"/>
        <w:overflowPunct/>
        <w:autoSpaceDE/>
        <w:autoSpaceDN/>
        <w:adjustRightInd/>
        <w:spacing w:after="200" w:line="276" w:lineRule="auto"/>
        <w:jc w:val="left"/>
        <w:textAlignment w:val="auto"/>
        <w:rPr>
          <w:b w:val="0"/>
          <w:bCs w:val="0"/>
        </w:rPr>
      </w:pPr>
    </w:p>
    <w:p w14:paraId="1401AE73"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It is proposed in [8] that whether to report TA during RACH in connected mode is up to the events which trigger the RACH procedure, and the UE should report</w:t>
      </w:r>
      <w:r>
        <w:t xml:space="preserve"> </w:t>
      </w:r>
      <w:r>
        <w:rPr>
          <w:b w:val="0"/>
          <w:bCs w:val="0"/>
        </w:rPr>
        <w:t xml:space="preserve">its UE specific TA during initial access and when out of RRC CONNECTED mode, but not report during RRC CONNECTED mode if the cause for triggering RACH is not related to synchronisation. </w:t>
      </w:r>
    </w:p>
    <w:p w14:paraId="1F8E215C"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[3][6], companies think TA reporting is not always necessary for the RACH in connected mode and suggest that whether to report TA during RACH in connected mode depends on whether a TA update event is triggered before, and it is proposed in [3] that the enable/disable configuration of TA report during RACH in SI has no impact on whether to report TA during RACH in connected mode.</w:t>
      </w:r>
    </w:p>
    <w:p w14:paraId="2AA28703" w14:textId="77777777" w:rsidR="002F1CBE" w:rsidRDefault="005011DD">
      <w:pPr>
        <w:rPr>
          <w:rFonts w:cs="Arial"/>
          <w:b/>
          <w:color w:val="000000"/>
        </w:rPr>
      </w:pPr>
      <w:r>
        <w:rPr>
          <w:rFonts w:cs="Arial"/>
          <w:b/>
          <w:color w:val="000000"/>
        </w:rPr>
        <w:t>Question 7:</w:t>
      </w:r>
      <w:r>
        <w:t xml:space="preserve"> </w:t>
      </w:r>
      <w:r>
        <w:rPr>
          <w:rFonts w:cs="Arial"/>
          <w:b/>
          <w:color w:val="000000"/>
        </w:rPr>
        <w:t xml:space="preserve">Regarding whether </w:t>
      </w:r>
      <w:r>
        <w:rPr>
          <w:b/>
          <w:bCs/>
        </w:rPr>
        <w:t xml:space="preserve">TA reporting during RACH in connected mode should be controlled by the enable/disable indication configured in SI, </w:t>
      </w:r>
      <w:r>
        <w:rPr>
          <w:rFonts w:cs="Arial"/>
          <w:b/>
          <w:color w:val="000000"/>
        </w:rPr>
        <w:t>which option do companies prefer?</w:t>
      </w:r>
    </w:p>
    <w:p w14:paraId="38224798" w14:textId="77777777" w:rsidR="002F1CBE" w:rsidRDefault="005011DD">
      <w:pPr>
        <w:numPr>
          <w:ilvl w:val="0"/>
          <w:numId w:val="16"/>
        </w:numPr>
        <w:rPr>
          <w:b/>
        </w:rPr>
      </w:pPr>
      <w:r>
        <w:rPr>
          <w:b/>
        </w:rPr>
        <w:t xml:space="preserve">Option 1: Yes, TA reporting during RACH in connected mode is also controlled by the enable/disable indication configured in SI </w:t>
      </w:r>
    </w:p>
    <w:p w14:paraId="16217354" w14:textId="77777777" w:rsidR="002F1CBE" w:rsidRDefault="005011DD">
      <w:pPr>
        <w:numPr>
          <w:ilvl w:val="0"/>
          <w:numId w:val="16"/>
        </w:numPr>
        <w:rPr>
          <w:b/>
        </w:rPr>
      </w:pPr>
      <w:r>
        <w:rPr>
          <w:b/>
        </w:rPr>
        <w:t xml:space="preserve">Option 2: No, it </w:t>
      </w:r>
      <w:r>
        <w:rPr>
          <w:rFonts w:hint="eastAsia"/>
          <w:b/>
        </w:rPr>
        <w:t>de</w:t>
      </w:r>
      <w:r>
        <w:rPr>
          <w:b/>
        </w:rPr>
        <w:t>pends on which event triggers RACH procedure</w:t>
      </w:r>
    </w:p>
    <w:p w14:paraId="1C522094" w14:textId="77777777" w:rsidR="002F1CBE" w:rsidRDefault="005011DD">
      <w:pPr>
        <w:numPr>
          <w:ilvl w:val="0"/>
          <w:numId w:val="16"/>
        </w:numPr>
        <w:rPr>
          <w:b/>
        </w:rPr>
      </w:pPr>
      <w:r>
        <w:rPr>
          <w:b/>
        </w:rPr>
        <w:t>Option 3: No, it depends on whether a TA update event is triggered</w:t>
      </w:r>
    </w:p>
    <w:p w14:paraId="15B8970C" w14:textId="77777777" w:rsidR="002F1CBE" w:rsidRDefault="005011DD">
      <w:pPr>
        <w:numPr>
          <w:ilvl w:val="0"/>
          <w:numId w:val="16"/>
        </w:numPr>
        <w:rPr>
          <w:b/>
        </w:rPr>
      </w:pPr>
      <w:r>
        <w:rPr>
          <w:b/>
        </w:rPr>
        <w:t xml:space="preserve">Option 4: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8A94B2" w14:textId="77777777">
        <w:tc>
          <w:tcPr>
            <w:tcW w:w="1496" w:type="dxa"/>
            <w:shd w:val="clear" w:color="auto" w:fill="E7E6E6"/>
          </w:tcPr>
          <w:p w14:paraId="6587738F" w14:textId="77777777" w:rsidR="002F1CBE" w:rsidRDefault="005011DD">
            <w:pPr>
              <w:jc w:val="center"/>
              <w:rPr>
                <w:b/>
                <w:lang w:eastAsia="sv-SE"/>
              </w:rPr>
            </w:pPr>
            <w:r>
              <w:rPr>
                <w:b/>
                <w:lang w:eastAsia="sv-SE"/>
              </w:rPr>
              <w:t>Company</w:t>
            </w:r>
          </w:p>
        </w:tc>
        <w:tc>
          <w:tcPr>
            <w:tcW w:w="2009" w:type="dxa"/>
            <w:shd w:val="clear" w:color="auto" w:fill="E7E6E6"/>
          </w:tcPr>
          <w:p w14:paraId="18692ABD" w14:textId="77777777" w:rsidR="002F1CBE" w:rsidRDefault="005011DD">
            <w:pPr>
              <w:jc w:val="center"/>
              <w:rPr>
                <w:b/>
                <w:lang w:eastAsia="sv-SE"/>
              </w:rPr>
            </w:pPr>
            <w:r>
              <w:rPr>
                <w:b/>
                <w:lang w:eastAsia="sv-SE"/>
              </w:rPr>
              <w:t>Option</w:t>
            </w:r>
          </w:p>
        </w:tc>
        <w:tc>
          <w:tcPr>
            <w:tcW w:w="6210" w:type="dxa"/>
            <w:shd w:val="clear" w:color="auto" w:fill="E7E6E6"/>
          </w:tcPr>
          <w:p w14:paraId="15995CD2" w14:textId="77777777" w:rsidR="002F1CBE" w:rsidRDefault="005011DD">
            <w:pPr>
              <w:jc w:val="center"/>
              <w:rPr>
                <w:b/>
                <w:lang w:eastAsia="sv-SE"/>
              </w:rPr>
            </w:pPr>
            <w:r>
              <w:rPr>
                <w:b/>
                <w:lang w:eastAsia="sv-SE"/>
              </w:rPr>
              <w:t>Additional comments</w:t>
            </w:r>
          </w:p>
        </w:tc>
      </w:tr>
      <w:tr w:rsidR="002F1CBE" w14:paraId="62F5AE71" w14:textId="77777777">
        <w:tc>
          <w:tcPr>
            <w:tcW w:w="1496" w:type="dxa"/>
            <w:shd w:val="clear" w:color="auto" w:fill="auto"/>
          </w:tcPr>
          <w:p w14:paraId="5A77312D" w14:textId="77777777" w:rsidR="002F1CBE" w:rsidRDefault="005011DD">
            <w:pPr>
              <w:rPr>
                <w:rFonts w:eastAsia="DengXian"/>
              </w:rPr>
            </w:pPr>
            <w:r>
              <w:rPr>
                <w:rFonts w:eastAsia="DengXian"/>
              </w:rPr>
              <w:t>OPPO</w:t>
            </w:r>
          </w:p>
        </w:tc>
        <w:tc>
          <w:tcPr>
            <w:tcW w:w="2009" w:type="dxa"/>
            <w:shd w:val="clear" w:color="auto" w:fill="auto"/>
          </w:tcPr>
          <w:p w14:paraId="29A67440" w14:textId="77777777" w:rsidR="002F1CBE" w:rsidRDefault="005011DD">
            <w:pPr>
              <w:rPr>
                <w:rFonts w:eastAsia="DengXian"/>
              </w:rPr>
            </w:pPr>
            <w:r>
              <w:rPr>
                <w:rFonts w:eastAsia="DengXian"/>
              </w:rPr>
              <w:t>Option 3</w:t>
            </w:r>
          </w:p>
        </w:tc>
        <w:tc>
          <w:tcPr>
            <w:tcW w:w="6210" w:type="dxa"/>
            <w:shd w:val="clear" w:color="auto" w:fill="auto"/>
          </w:tcPr>
          <w:p w14:paraId="71C67A1D"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6647939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 xml:space="preserve">For Option 2, note that if it depends on which event triggers RACH procedure, we need to specify case by case for all RACH triggers, which is not small spec impact. However, reporting TA value is always beneficial for NW to </w:t>
            </w:r>
            <w:proofErr w:type="spellStart"/>
            <w:r>
              <w:rPr>
                <w:b w:val="0"/>
                <w:bCs w:val="0"/>
              </w:rPr>
              <w:t>facilitie</w:t>
            </w:r>
            <w:proofErr w:type="spellEnd"/>
            <w:r>
              <w:rPr>
                <w:b w:val="0"/>
                <w:bCs w:val="0"/>
              </w:rPr>
              <w:t xml:space="preserve"> the update of UE specific K-</w:t>
            </w:r>
            <w:r>
              <w:rPr>
                <w:b w:val="0"/>
                <w:bCs w:val="0"/>
              </w:rPr>
              <w:lastRenderedPageBreak/>
              <w:t>offset. Therefore, whenever TA update event is triggered, it should be reported in any available UL resources.</w:t>
            </w:r>
          </w:p>
        </w:tc>
      </w:tr>
      <w:tr w:rsidR="002F1CBE" w14:paraId="5B4228D9" w14:textId="77777777">
        <w:tc>
          <w:tcPr>
            <w:tcW w:w="1496" w:type="dxa"/>
            <w:shd w:val="clear" w:color="auto" w:fill="auto"/>
          </w:tcPr>
          <w:p w14:paraId="063213CC" w14:textId="77777777" w:rsidR="002F1CBE" w:rsidRDefault="005011DD">
            <w:pPr>
              <w:rPr>
                <w:lang w:eastAsia="sv-SE"/>
              </w:rPr>
            </w:pPr>
            <w:bookmarkStart w:id="60" w:name="OLE_LINK17"/>
            <w:r>
              <w:rPr>
                <w:rFonts w:hint="eastAsia"/>
              </w:rPr>
              <w:lastRenderedPageBreak/>
              <w:t>Huawei,</w:t>
            </w:r>
            <w:r>
              <w:t xml:space="preserve"> </w:t>
            </w:r>
            <w:proofErr w:type="spellStart"/>
            <w:r>
              <w:t>HiSilicon</w:t>
            </w:r>
            <w:bookmarkEnd w:id="60"/>
            <w:proofErr w:type="spellEnd"/>
          </w:p>
        </w:tc>
        <w:tc>
          <w:tcPr>
            <w:tcW w:w="2009" w:type="dxa"/>
            <w:shd w:val="clear" w:color="auto" w:fill="auto"/>
          </w:tcPr>
          <w:p w14:paraId="4A2E3E6B" w14:textId="77777777" w:rsidR="002F1CBE" w:rsidRDefault="005011DD">
            <w:pPr>
              <w:rPr>
                <w:lang w:eastAsia="sv-SE"/>
              </w:rPr>
            </w:pPr>
            <w:r>
              <w:rPr>
                <w:rFonts w:eastAsia="DengXian"/>
              </w:rPr>
              <w:t>Option 2</w:t>
            </w:r>
          </w:p>
        </w:tc>
        <w:tc>
          <w:tcPr>
            <w:tcW w:w="6210" w:type="dxa"/>
            <w:shd w:val="clear" w:color="auto" w:fill="auto"/>
          </w:tcPr>
          <w:p w14:paraId="6B1D6962" w14:textId="77777777" w:rsidR="002F1CBE" w:rsidRDefault="005011DD">
            <w:r>
              <w:rPr>
                <w:rFonts w:hint="eastAsia"/>
              </w:rPr>
              <w:t>F</w:t>
            </w:r>
            <w:r>
              <w:t xml:space="preserve">or option 3, if a TA update event is triggered, there is another mechanism that we agreed for connected mode separately and no need to mix the usage with TA report via RACH. </w:t>
            </w:r>
          </w:p>
          <w:p w14:paraId="6260BEA0" w14:textId="77777777" w:rsidR="002F1CBE" w:rsidRDefault="005011DD">
            <w:r>
              <w:t>For option 2, if RACH procedure is triggered by at least the following event, it is beneficial to report TA during RACH:</w:t>
            </w:r>
          </w:p>
          <w:p w14:paraId="347DDADD" w14:textId="77777777" w:rsidR="002F1CBE" w:rsidRDefault="005011DD">
            <w:pPr>
              <w:rPr>
                <w:lang w:eastAsia="sv-SE"/>
              </w:rPr>
            </w:pPr>
            <w:r>
              <w:rPr>
                <w:i/>
                <w:u w:val="single"/>
              </w:rPr>
              <w:t>-  DL or UL data arrival during RRC_CONNECTED when UL synchronisation status is "non-synchronised"</w:t>
            </w:r>
          </w:p>
        </w:tc>
      </w:tr>
      <w:tr w:rsidR="002F1CBE" w14:paraId="239D458D" w14:textId="77777777">
        <w:tc>
          <w:tcPr>
            <w:tcW w:w="1496" w:type="dxa"/>
            <w:shd w:val="clear" w:color="auto" w:fill="auto"/>
          </w:tcPr>
          <w:p w14:paraId="14260180" w14:textId="77777777" w:rsidR="002F1CBE" w:rsidRDefault="005011DD">
            <w:pPr>
              <w:rPr>
                <w:lang w:eastAsia="sv-SE"/>
              </w:rPr>
            </w:pPr>
            <w:r>
              <w:rPr>
                <w:lang w:eastAsia="sv-SE"/>
              </w:rPr>
              <w:t>Samsung</w:t>
            </w:r>
          </w:p>
        </w:tc>
        <w:tc>
          <w:tcPr>
            <w:tcW w:w="2009" w:type="dxa"/>
            <w:shd w:val="clear" w:color="auto" w:fill="auto"/>
          </w:tcPr>
          <w:p w14:paraId="111437DC" w14:textId="77777777" w:rsidR="002F1CBE" w:rsidRDefault="005011DD">
            <w:pPr>
              <w:rPr>
                <w:lang w:eastAsia="sv-SE"/>
              </w:rPr>
            </w:pPr>
            <w:r>
              <w:rPr>
                <w:lang w:eastAsia="sv-SE"/>
              </w:rPr>
              <w:t>Option 3</w:t>
            </w:r>
          </w:p>
        </w:tc>
        <w:tc>
          <w:tcPr>
            <w:tcW w:w="6210" w:type="dxa"/>
            <w:shd w:val="clear" w:color="auto" w:fill="auto"/>
          </w:tcPr>
          <w:p w14:paraId="4FAFBAC7" w14:textId="77777777" w:rsidR="002F1CBE" w:rsidRDefault="005011DD">
            <w:pPr>
              <w:rPr>
                <w:lang w:eastAsia="sv-SE"/>
              </w:rPr>
            </w:pPr>
            <w:r>
              <w:rPr>
                <w:lang w:eastAsia="sv-SE"/>
              </w:rPr>
              <w:t>Agree with OPPO</w:t>
            </w:r>
          </w:p>
        </w:tc>
      </w:tr>
      <w:tr w:rsidR="002F1CBE" w14:paraId="0D26FFFD" w14:textId="77777777">
        <w:tc>
          <w:tcPr>
            <w:tcW w:w="1496" w:type="dxa"/>
            <w:shd w:val="clear" w:color="auto" w:fill="auto"/>
          </w:tcPr>
          <w:p w14:paraId="63820338" w14:textId="77777777" w:rsidR="002F1CBE" w:rsidRDefault="005011DD">
            <w:pPr>
              <w:rPr>
                <w:lang w:eastAsia="sv-SE"/>
              </w:rPr>
            </w:pPr>
            <w:r>
              <w:rPr>
                <w:lang w:eastAsia="sv-SE"/>
              </w:rPr>
              <w:t>Apple</w:t>
            </w:r>
          </w:p>
        </w:tc>
        <w:tc>
          <w:tcPr>
            <w:tcW w:w="2009" w:type="dxa"/>
            <w:shd w:val="clear" w:color="auto" w:fill="auto"/>
          </w:tcPr>
          <w:p w14:paraId="0DC262C0" w14:textId="77777777" w:rsidR="002F1CBE" w:rsidRDefault="005011DD">
            <w:pPr>
              <w:rPr>
                <w:lang w:eastAsia="sv-SE"/>
              </w:rPr>
            </w:pPr>
            <w:r>
              <w:rPr>
                <w:lang w:eastAsia="sv-SE"/>
              </w:rPr>
              <w:t>Option 3</w:t>
            </w:r>
          </w:p>
        </w:tc>
        <w:tc>
          <w:tcPr>
            <w:tcW w:w="6210" w:type="dxa"/>
            <w:shd w:val="clear" w:color="auto" w:fill="auto"/>
          </w:tcPr>
          <w:p w14:paraId="75530656" w14:textId="77777777" w:rsidR="002F1CBE" w:rsidRDefault="005011DD">
            <w:pPr>
              <w:rPr>
                <w:lang w:eastAsia="sv-SE"/>
              </w:rPr>
            </w:pPr>
            <w:r>
              <w:rPr>
                <w:lang w:eastAsia="sv-SE"/>
              </w:rPr>
              <w:t>There is no need to report TA when there is no loss of synchronization.</w:t>
            </w:r>
          </w:p>
        </w:tc>
      </w:tr>
      <w:tr w:rsidR="002F1CBE" w14:paraId="2AB30633" w14:textId="77777777">
        <w:tc>
          <w:tcPr>
            <w:tcW w:w="1496" w:type="dxa"/>
            <w:shd w:val="clear" w:color="auto" w:fill="auto"/>
          </w:tcPr>
          <w:p w14:paraId="2C37525F" w14:textId="77777777" w:rsidR="002F1CBE" w:rsidRDefault="005011DD">
            <w:pPr>
              <w:rPr>
                <w:lang w:eastAsia="sv-SE"/>
              </w:rPr>
            </w:pPr>
            <w:r>
              <w:rPr>
                <w:rFonts w:hint="eastAsia"/>
              </w:rPr>
              <w:t>L</w:t>
            </w:r>
            <w:r>
              <w:t>enovo, Motorola Mobility</w:t>
            </w:r>
          </w:p>
        </w:tc>
        <w:tc>
          <w:tcPr>
            <w:tcW w:w="2009" w:type="dxa"/>
            <w:shd w:val="clear" w:color="auto" w:fill="auto"/>
          </w:tcPr>
          <w:p w14:paraId="615FC899" w14:textId="77777777" w:rsidR="002F1CBE" w:rsidRDefault="005011DD">
            <w:r>
              <w:rPr>
                <w:rFonts w:hint="eastAsia"/>
              </w:rPr>
              <w:t>O</w:t>
            </w:r>
            <w:r>
              <w:t>ption 3</w:t>
            </w:r>
          </w:p>
        </w:tc>
        <w:tc>
          <w:tcPr>
            <w:tcW w:w="6210" w:type="dxa"/>
            <w:shd w:val="clear" w:color="auto" w:fill="auto"/>
          </w:tcPr>
          <w:p w14:paraId="329F775D" w14:textId="77777777" w:rsidR="002F1CBE" w:rsidRDefault="005011DD">
            <w:r>
              <w:rPr>
                <w:rFonts w:hint="eastAsia"/>
              </w:rPr>
              <w:t>E</w:t>
            </w:r>
            <w:r>
              <w:t>vent triggering is sufficient.</w:t>
            </w:r>
          </w:p>
        </w:tc>
      </w:tr>
      <w:tr w:rsidR="002F1CBE" w14:paraId="11A03A2B" w14:textId="77777777">
        <w:tc>
          <w:tcPr>
            <w:tcW w:w="1496" w:type="dxa"/>
            <w:shd w:val="clear" w:color="auto" w:fill="auto"/>
          </w:tcPr>
          <w:p w14:paraId="31019D15" w14:textId="77777777" w:rsidR="002F1CBE" w:rsidRDefault="005011DD">
            <w:pPr>
              <w:rPr>
                <w:lang w:eastAsia="sv-SE"/>
              </w:rPr>
            </w:pPr>
            <w:r>
              <w:rPr>
                <w:rFonts w:hint="eastAsia"/>
              </w:rPr>
              <w:t>X</w:t>
            </w:r>
            <w:r>
              <w:t>iaomi</w:t>
            </w:r>
          </w:p>
        </w:tc>
        <w:tc>
          <w:tcPr>
            <w:tcW w:w="2009" w:type="dxa"/>
            <w:shd w:val="clear" w:color="auto" w:fill="auto"/>
          </w:tcPr>
          <w:p w14:paraId="25F3FE34" w14:textId="77777777" w:rsidR="002F1CBE" w:rsidRDefault="005011DD">
            <w:pPr>
              <w:rPr>
                <w:lang w:eastAsia="sv-SE"/>
              </w:rPr>
            </w:pPr>
            <w:r>
              <w:rPr>
                <w:rFonts w:hint="eastAsia"/>
              </w:rPr>
              <w:t>O</w:t>
            </w:r>
            <w:r>
              <w:t>ption 3</w:t>
            </w:r>
          </w:p>
        </w:tc>
        <w:tc>
          <w:tcPr>
            <w:tcW w:w="6210" w:type="dxa"/>
            <w:shd w:val="clear" w:color="auto" w:fill="auto"/>
          </w:tcPr>
          <w:p w14:paraId="1C6BE6FC" w14:textId="77777777" w:rsidR="002F1CBE" w:rsidRDefault="005011DD">
            <w:r>
              <w:t xml:space="preserve">Different from RACH procedure during initial access where </w:t>
            </w:r>
            <w:proofErr w:type="spellStart"/>
            <w:r>
              <w:t>MsgA</w:t>
            </w:r>
            <w:proofErr w:type="spellEnd"/>
            <w:r>
              <w:t xml:space="preserve">/Msg3 will have to accommodate CCCH data, for connected mode, </w:t>
            </w:r>
            <w:proofErr w:type="spellStart"/>
            <w:r>
              <w:t>MsgA</w:t>
            </w:r>
            <w:proofErr w:type="spellEnd"/>
            <w:r>
              <w:t xml:space="preserve">/Msg3 would carry DTCH data or DCCH RRC message in most cases (only in RRC reestablishment case, </w:t>
            </w:r>
            <w:proofErr w:type="spellStart"/>
            <w:r>
              <w:t>MsgA</w:t>
            </w:r>
            <w:proofErr w:type="spellEnd"/>
            <w:r>
              <w:t xml:space="preserve">/Msg3 would carry CCCH data), So PUSCH coverage is less </w:t>
            </w:r>
            <w:proofErr w:type="spellStart"/>
            <w:r>
              <w:t>a</w:t>
            </w:r>
            <w:proofErr w:type="spellEnd"/>
            <w:r>
              <w:t xml:space="preserve"> issue for connected mode, TA report MAC CE priority based solution is enough.</w:t>
            </w:r>
          </w:p>
          <w:p w14:paraId="72892012" w14:textId="77777777" w:rsidR="002F1CBE" w:rsidRDefault="005011DD">
            <w:pPr>
              <w:rPr>
                <w:lang w:eastAsia="sv-SE"/>
              </w:rPr>
            </w:pPr>
            <w:r>
              <w:rPr>
                <w:rFonts w:hint="eastAsia"/>
              </w:rPr>
              <w:t>F</w:t>
            </w:r>
            <w:r>
              <w:t xml:space="preserve">or option 2, TAT expire does not necessarily mean that the reported TA is invalid, it only means that TA needs to be adjusted. If the trigger condition is not met, it means that TAT expire is not related to TA report </w:t>
            </w:r>
            <w:proofErr w:type="spellStart"/>
            <w:r>
              <w:t>unvalid</w:t>
            </w:r>
            <w:proofErr w:type="spellEnd"/>
            <w:r>
              <w:t xml:space="preserve">. </w:t>
            </w:r>
          </w:p>
        </w:tc>
      </w:tr>
      <w:tr w:rsidR="002F1CBE" w14:paraId="2A4B34F6" w14:textId="77777777">
        <w:tc>
          <w:tcPr>
            <w:tcW w:w="1496" w:type="dxa"/>
            <w:shd w:val="clear" w:color="auto" w:fill="auto"/>
          </w:tcPr>
          <w:p w14:paraId="4AE43F30" w14:textId="77777777" w:rsidR="002F1CBE" w:rsidRDefault="005011DD">
            <w:r>
              <w:rPr>
                <w:rFonts w:hint="eastAsia"/>
              </w:rPr>
              <w:t>v</w:t>
            </w:r>
            <w:r>
              <w:t>ivo</w:t>
            </w:r>
          </w:p>
        </w:tc>
        <w:tc>
          <w:tcPr>
            <w:tcW w:w="2009" w:type="dxa"/>
            <w:shd w:val="clear" w:color="auto" w:fill="auto"/>
          </w:tcPr>
          <w:p w14:paraId="3158FDCA" w14:textId="77777777" w:rsidR="002F1CBE" w:rsidRDefault="005011DD">
            <w:r>
              <w:t>Option 2</w:t>
            </w:r>
          </w:p>
        </w:tc>
        <w:tc>
          <w:tcPr>
            <w:tcW w:w="6210" w:type="dxa"/>
            <w:shd w:val="clear" w:color="auto" w:fill="auto"/>
          </w:tcPr>
          <w:p w14:paraId="3E0CF0B2" w14:textId="77777777" w:rsidR="002F1CBE" w:rsidRDefault="005011DD">
            <w:r>
              <w:t>For a connected UE, whether report TA in RACH procedure or not should not be controlled by the flag in SI.</w:t>
            </w:r>
          </w:p>
          <w:p w14:paraId="117AACFE" w14:textId="77777777" w:rsidR="002F1CBE" w:rsidRDefault="005011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2F1CBE" w14:paraId="0BF07551" w14:textId="77777777">
        <w:tc>
          <w:tcPr>
            <w:tcW w:w="1496" w:type="dxa"/>
            <w:shd w:val="clear" w:color="auto" w:fill="auto"/>
          </w:tcPr>
          <w:p w14:paraId="223B8D0C" w14:textId="77777777" w:rsidR="002F1CBE" w:rsidRDefault="005011DD">
            <w:pPr>
              <w:rPr>
                <w:lang w:eastAsia="sv-SE"/>
              </w:rPr>
            </w:pPr>
            <w:r>
              <w:rPr>
                <w:rFonts w:eastAsia="Malgun Gothic" w:hint="eastAsia"/>
                <w:lang w:eastAsia="ko-KR"/>
              </w:rPr>
              <w:t>LG</w:t>
            </w:r>
          </w:p>
        </w:tc>
        <w:tc>
          <w:tcPr>
            <w:tcW w:w="2009" w:type="dxa"/>
            <w:shd w:val="clear" w:color="auto" w:fill="auto"/>
          </w:tcPr>
          <w:p w14:paraId="619ECA5E" w14:textId="77777777" w:rsidR="002F1CBE" w:rsidRDefault="005011DD">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23C65D27" w14:textId="77777777" w:rsidR="002F1CBE" w:rsidRDefault="005011DD">
            <w:pPr>
              <w:rPr>
                <w:lang w:eastAsia="sv-SE"/>
              </w:rPr>
            </w:pPr>
            <w:r>
              <w:rPr>
                <w:rFonts w:hint="eastAsia"/>
              </w:rPr>
              <w:t>E</w:t>
            </w:r>
            <w:r>
              <w:t>vent triggering is sufficient</w:t>
            </w:r>
          </w:p>
        </w:tc>
      </w:tr>
      <w:tr w:rsidR="002F1CBE" w14:paraId="30247F93" w14:textId="77777777">
        <w:tc>
          <w:tcPr>
            <w:tcW w:w="1496" w:type="dxa"/>
            <w:shd w:val="clear" w:color="auto" w:fill="auto"/>
          </w:tcPr>
          <w:p w14:paraId="22D1573B" w14:textId="77777777" w:rsidR="002F1CBE" w:rsidRDefault="005011DD">
            <w:pPr>
              <w:rPr>
                <w:rFonts w:eastAsia="DengXian"/>
              </w:rPr>
            </w:pPr>
            <w:r>
              <w:rPr>
                <w:lang w:eastAsia="sv-SE"/>
              </w:rPr>
              <w:t>Nokia</w:t>
            </w:r>
          </w:p>
        </w:tc>
        <w:tc>
          <w:tcPr>
            <w:tcW w:w="2009" w:type="dxa"/>
            <w:shd w:val="clear" w:color="auto" w:fill="auto"/>
          </w:tcPr>
          <w:p w14:paraId="540C2BC1" w14:textId="77777777" w:rsidR="002F1CBE" w:rsidRDefault="005011DD">
            <w:pPr>
              <w:rPr>
                <w:lang w:eastAsia="sv-SE"/>
              </w:rPr>
            </w:pPr>
            <w:r>
              <w:rPr>
                <w:lang w:eastAsia="sv-SE"/>
              </w:rPr>
              <w:t>Option 4</w:t>
            </w:r>
          </w:p>
        </w:tc>
        <w:tc>
          <w:tcPr>
            <w:tcW w:w="6210" w:type="dxa"/>
            <w:shd w:val="clear" w:color="auto" w:fill="auto"/>
          </w:tcPr>
          <w:p w14:paraId="71F7633A" w14:textId="77777777" w:rsidR="002F1CBE" w:rsidRDefault="005011DD">
            <w:pPr>
              <w:rPr>
                <w:lang w:eastAsia="sv-SE"/>
              </w:rPr>
            </w:pPr>
            <w:r>
              <w:rPr>
                <w:lang w:eastAsia="sv-SE"/>
              </w:rPr>
              <w:t xml:space="preserve">In connected mode, the TA reporting function should be controlled by the enable/disable indication configured in SI and the reporting should be triggered by event. </w:t>
            </w:r>
          </w:p>
          <w:p w14:paraId="3AA6994A" w14:textId="77777777" w:rsidR="002F1CBE" w:rsidRDefault="005011DD">
            <w:pPr>
              <w:rPr>
                <w:lang w:eastAsia="sv-SE"/>
              </w:rPr>
            </w:pPr>
            <w:r>
              <w:rPr>
                <w:lang w:eastAsia="sv-SE"/>
              </w:rPr>
              <w:t>- If the function is disabled (which means NW decide to use maximum TA of the cell for UL scheduling), then no TA reporting in connected mode as well as during RACH procedure.</w:t>
            </w:r>
          </w:p>
          <w:p w14:paraId="2453710B" w14:textId="77777777" w:rsidR="002F1CBE" w:rsidRDefault="005011DD">
            <w:pPr>
              <w:rPr>
                <w:lang w:eastAsia="sv-SE"/>
              </w:rPr>
            </w:pPr>
            <w:r>
              <w:rPr>
                <w:lang w:eastAsia="sv-SE"/>
              </w:rPr>
              <w:t>- If the function is enabled, whether UE report TA information depends on whether TA update event is triggered.</w:t>
            </w:r>
          </w:p>
        </w:tc>
      </w:tr>
      <w:tr w:rsidR="002F1CBE" w14:paraId="2360921A" w14:textId="77777777">
        <w:tc>
          <w:tcPr>
            <w:tcW w:w="1496" w:type="dxa"/>
            <w:shd w:val="clear" w:color="auto" w:fill="auto"/>
          </w:tcPr>
          <w:p w14:paraId="033EF64F"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17BE841" w14:textId="77777777" w:rsidR="002F1CBE" w:rsidRDefault="005011DD">
            <w:pPr>
              <w:rPr>
                <w:lang w:eastAsia="sv-SE"/>
              </w:rPr>
            </w:pPr>
            <w:r>
              <w:rPr>
                <w:rFonts w:hint="eastAsia"/>
              </w:rPr>
              <w:t>O</w:t>
            </w:r>
            <w:r>
              <w:t>ption 3</w:t>
            </w:r>
          </w:p>
        </w:tc>
        <w:tc>
          <w:tcPr>
            <w:tcW w:w="6210" w:type="dxa"/>
            <w:shd w:val="clear" w:color="auto" w:fill="auto"/>
          </w:tcPr>
          <w:p w14:paraId="2989B7E5" w14:textId="77777777" w:rsidR="002F1CBE" w:rsidRDefault="005011DD">
            <w:pPr>
              <w:rPr>
                <w:lang w:eastAsia="sv-SE"/>
              </w:rPr>
            </w:pPr>
            <w:r>
              <w:rPr>
                <w:lang w:eastAsia="sv-SE"/>
              </w:rPr>
              <w:t>If UE TAT is still running, it is not need to report TA.</w:t>
            </w:r>
          </w:p>
        </w:tc>
      </w:tr>
      <w:tr w:rsidR="002F1CBE" w14:paraId="06E94B14" w14:textId="77777777">
        <w:tc>
          <w:tcPr>
            <w:tcW w:w="1496" w:type="dxa"/>
            <w:shd w:val="clear" w:color="auto" w:fill="auto"/>
          </w:tcPr>
          <w:p w14:paraId="4AD1B4FA"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6A18CA3D" w14:textId="77777777" w:rsidR="002F1CBE" w:rsidRDefault="005011DD">
            <w:pPr>
              <w:rPr>
                <w:lang w:eastAsia="sv-SE"/>
              </w:rPr>
            </w:pPr>
            <w:r>
              <w:rPr>
                <w:lang w:eastAsia="sv-SE"/>
              </w:rPr>
              <w:t>Option 2</w:t>
            </w:r>
          </w:p>
        </w:tc>
        <w:tc>
          <w:tcPr>
            <w:tcW w:w="6210" w:type="dxa"/>
            <w:shd w:val="clear" w:color="auto" w:fill="auto"/>
          </w:tcPr>
          <w:p w14:paraId="541363D2" w14:textId="77777777" w:rsidR="002F1CBE" w:rsidRDefault="005011DD">
            <w:pPr>
              <w:rPr>
                <w:lang w:eastAsia="sv-SE"/>
              </w:rPr>
            </w:pPr>
            <w:r>
              <w:rPr>
                <w:lang w:eastAsia="sv-SE"/>
              </w:rPr>
              <w:t>If RACH is triggered by DL/UL data arrival during RRC_CONNECTED when UL synchronisation status is "non-synchronised", TA report can be sent.</w:t>
            </w:r>
          </w:p>
        </w:tc>
      </w:tr>
      <w:tr w:rsidR="002F1CBE" w14:paraId="1A2B293C" w14:textId="77777777">
        <w:tc>
          <w:tcPr>
            <w:tcW w:w="1496" w:type="dxa"/>
            <w:shd w:val="clear" w:color="auto" w:fill="auto"/>
          </w:tcPr>
          <w:p w14:paraId="3EF2054C" w14:textId="77777777" w:rsidR="002F1CBE" w:rsidRDefault="005011DD">
            <w:pPr>
              <w:rPr>
                <w:rFonts w:eastAsia="DengXian"/>
              </w:rPr>
            </w:pPr>
            <w:r>
              <w:rPr>
                <w:rFonts w:eastAsia="DengXian"/>
              </w:rPr>
              <w:t>Intel</w:t>
            </w:r>
          </w:p>
        </w:tc>
        <w:tc>
          <w:tcPr>
            <w:tcW w:w="2009" w:type="dxa"/>
            <w:shd w:val="clear" w:color="auto" w:fill="auto"/>
          </w:tcPr>
          <w:p w14:paraId="65C215F0" w14:textId="77777777" w:rsidR="002F1CBE" w:rsidRDefault="005011DD">
            <w:pPr>
              <w:rPr>
                <w:lang w:eastAsia="sv-SE"/>
              </w:rPr>
            </w:pPr>
            <w:r>
              <w:rPr>
                <w:lang w:eastAsia="sv-SE"/>
              </w:rPr>
              <w:t>Option 3</w:t>
            </w:r>
          </w:p>
        </w:tc>
        <w:tc>
          <w:tcPr>
            <w:tcW w:w="6210" w:type="dxa"/>
            <w:shd w:val="clear" w:color="auto" w:fill="auto"/>
          </w:tcPr>
          <w:p w14:paraId="61D09684" w14:textId="77777777" w:rsidR="002F1CBE" w:rsidRDefault="002F1CBE">
            <w:pPr>
              <w:rPr>
                <w:lang w:eastAsia="sv-SE"/>
              </w:rPr>
            </w:pPr>
          </w:p>
        </w:tc>
      </w:tr>
      <w:tr w:rsidR="002F1CBE" w14:paraId="015DF0ED" w14:textId="77777777">
        <w:tc>
          <w:tcPr>
            <w:tcW w:w="1496" w:type="dxa"/>
            <w:shd w:val="clear" w:color="auto" w:fill="auto"/>
          </w:tcPr>
          <w:p w14:paraId="04D9B020" w14:textId="77777777" w:rsidR="002F1CBE" w:rsidRDefault="005011DD">
            <w:pPr>
              <w:rPr>
                <w:rFonts w:eastAsia="DengXian"/>
              </w:rPr>
            </w:pPr>
            <w:r>
              <w:rPr>
                <w:lang w:eastAsia="sv-SE"/>
              </w:rPr>
              <w:t>Sony</w:t>
            </w:r>
          </w:p>
        </w:tc>
        <w:tc>
          <w:tcPr>
            <w:tcW w:w="2009" w:type="dxa"/>
            <w:shd w:val="clear" w:color="auto" w:fill="auto"/>
          </w:tcPr>
          <w:p w14:paraId="2E46807C" w14:textId="77777777" w:rsidR="002F1CBE" w:rsidRDefault="005011DD">
            <w:pPr>
              <w:rPr>
                <w:lang w:eastAsia="sv-SE"/>
              </w:rPr>
            </w:pPr>
            <w:r>
              <w:rPr>
                <w:lang w:eastAsia="sv-SE"/>
              </w:rPr>
              <w:t>Option 1</w:t>
            </w:r>
          </w:p>
        </w:tc>
        <w:tc>
          <w:tcPr>
            <w:tcW w:w="6210" w:type="dxa"/>
            <w:shd w:val="clear" w:color="auto" w:fill="auto"/>
          </w:tcPr>
          <w:p w14:paraId="61BBEC1D" w14:textId="77777777" w:rsidR="002F1CBE" w:rsidRDefault="002F1CBE">
            <w:pPr>
              <w:rPr>
                <w:lang w:eastAsia="sv-SE"/>
              </w:rPr>
            </w:pPr>
          </w:p>
        </w:tc>
      </w:tr>
      <w:tr w:rsidR="002F1CBE" w14:paraId="3E6D84EA" w14:textId="77777777">
        <w:tc>
          <w:tcPr>
            <w:tcW w:w="1496" w:type="dxa"/>
            <w:shd w:val="clear" w:color="auto" w:fill="auto"/>
          </w:tcPr>
          <w:p w14:paraId="0BF06627"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08BA689" w14:textId="77777777" w:rsidR="002F1CBE" w:rsidRDefault="005011DD">
            <w:pPr>
              <w:rPr>
                <w:lang w:eastAsia="sv-SE"/>
              </w:rPr>
            </w:pPr>
            <w:r>
              <w:rPr>
                <w:lang w:eastAsia="sv-SE"/>
              </w:rPr>
              <w:t>Option 3</w:t>
            </w:r>
          </w:p>
        </w:tc>
        <w:tc>
          <w:tcPr>
            <w:tcW w:w="6210" w:type="dxa"/>
            <w:shd w:val="clear" w:color="auto" w:fill="auto"/>
          </w:tcPr>
          <w:p w14:paraId="288095DF" w14:textId="77777777" w:rsidR="002F1CBE" w:rsidRDefault="005011DD">
            <w:pPr>
              <w:rPr>
                <w:lang w:eastAsia="sv-SE"/>
              </w:rPr>
            </w:pPr>
            <w:r>
              <w:rPr>
                <w:lang w:eastAsia="sv-SE"/>
              </w:rPr>
              <w:t xml:space="preserve">Preference to Option 3 but Option 1 is also acceptable. We would primarily like to avoid over-complication by specifying on a per-event basis. </w:t>
            </w:r>
          </w:p>
          <w:p w14:paraId="680261C4" w14:textId="77777777" w:rsidR="002F1CBE" w:rsidRDefault="005011DD">
            <w:pPr>
              <w:rPr>
                <w:lang w:eastAsia="sv-SE"/>
              </w:rPr>
            </w:pPr>
            <w:r>
              <w:rPr>
                <w:lang w:eastAsia="sv-SE"/>
              </w:rPr>
              <w:lastRenderedPageBreak/>
              <w:t xml:space="preserve">If Option 1 then network can simply ignore if it doesn’t need it, and if Option 3 then the event triggered reporting covers the case when it is most necessary. </w:t>
            </w:r>
          </w:p>
        </w:tc>
      </w:tr>
      <w:tr w:rsidR="002F1CBE" w14:paraId="5320F152" w14:textId="77777777">
        <w:tc>
          <w:tcPr>
            <w:tcW w:w="1496" w:type="dxa"/>
            <w:shd w:val="clear" w:color="auto" w:fill="auto"/>
          </w:tcPr>
          <w:p w14:paraId="0A90EBF6" w14:textId="77777777" w:rsidR="002F1CBE" w:rsidRDefault="005011DD">
            <w:pPr>
              <w:rPr>
                <w:lang w:eastAsia="sv-SE"/>
              </w:rPr>
            </w:pPr>
            <w:r>
              <w:rPr>
                <w:lang w:eastAsia="sv-SE"/>
              </w:rPr>
              <w:lastRenderedPageBreak/>
              <w:t>Qualcomm</w:t>
            </w:r>
          </w:p>
        </w:tc>
        <w:tc>
          <w:tcPr>
            <w:tcW w:w="2009" w:type="dxa"/>
            <w:shd w:val="clear" w:color="auto" w:fill="auto"/>
          </w:tcPr>
          <w:p w14:paraId="74B905DE" w14:textId="77777777" w:rsidR="002F1CBE" w:rsidRDefault="005011DD">
            <w:pPr>
              <w:rPr>
                <w:lang w:eastAsia="sv-SE"/>
              </w:rPr>
            </w:pPr>
            <w:r>
              <w:rPr>
                <w:lang w:eastAsia="sv-SE"/>
              </w:rPr>
              <w:t>Option 3</w:t>
            </w:r>
          </w:p>
        </w:tc>
        <w:tc>
          <w:tcPr>
            <w:tcW w:w="6210" w:type="dxa"/>
            <w:shd w:val="clear" w:color="auto" w:fill="auto"/>
          </w:tcPr>
          <w:p w14:paraId="79231D1E" w14:textId="77777777" w:rsidR="002F1CBE" w:rsidRDefault="005011DD">
            <w:pPr>
              <w:rPr>
                <w:lang w:eastAsia="sv-SE"/>
              </w:rPr>
            </w:pPr>
            <w:r>
              <w:rPr>
                <w:lang w:eastAsia="sv-SE"/>
              </w:rPr>
              <w:t>RACH triggered for not having SR resource does not need to carry TA report. It can carry only when necessary, i.e., TA report is triggered in connected mode.</w:t>
            </w:r>
          </w:p>
        </w:tc>
      </w:tr>
      <w:tr w:rsidR="002F1CBE" w14:paraId="6D1AF1F3" w14:textId="77777777">
        <w:tc>
          <w:tcPr>
            <w:tcW w:w="1496" w:type="dxa"/>
            <w:shd w:val="clear" w:color="auto" w:fill="auto"/>
          </w:tcPr>
          <w:p w14:paraId="31D6C682" w14:textId="77777777" w:rsidR="002F1CBE" w:rsidRDefault="005011DD">
            <w:pPr>
              <w:rPr>
                <w:lang w:eastAsia="sv-SE"/>
              </w:rPr>
            </w:pPr>
            <w:r>
              <w:t>CATT</w:t>
            </w:r>
          </w:p>
        </w:tc>
        <w:tc>
          <w:tcPr>
            <w:tcW w:w="2009" w:type="dxa"/>
            <w:shd w:val="clear" w:color="auto" w:fill="auto"/>
          </w:tcPr>
          <w:p w14:paraId="178A3C66" w14:textId="77777777" w:rsidR="002F1CBE" w:rsidRDefault="005011DD">
            <w:pPr>
              <w:rPr>
                <w:lang w:eastAsia="sv-SE"/>
              </w:rPr>
            </w:pPr>
            <w:r>
              <w:t>Option 2</w:t>
            </w:r>
          </w:p>
        </w:tc>
        <w:tc>
          <w:tcPr>
            <w:tcW w:w="6210" w:type="dxa"/>
            <w:shd w:val="clear" w:color="auto" w:fill="auto"/>
          </w:tcPr>
          <w:p w14:paraId="2D3BE05C" w14:textId="77777777" w:rsidR="002F1CBE" w:rsidRDefault="005011DD">
            <w:pPr>
              <w:rPr>
                <w:lang w:eastAsia="sv-SE"/>
              </w:rPr>
            </w:pPr>
            <w:r>
              <w:t>Agree with Huawei. If UL synchronisation status is "non-synchronised", TA report via RACH is necessary.</w:t>
            </w:r>
          </w:p>
        </w:tc>
      </w:tr>
      <w:tr w:rsidR="002F1CBE" w14:paraId="56B6010C" w14:textId="77777777">
        <w:tc>
          <w:tcPr>
            <w:tcW w:w="1496" w:type="dxa"/>
            <w:shd w:val="clear" w:color="auto" w:fill="auto"/>
          </w:tcPr>
          <w:p w14:paraId="3DC0F0E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2DE606D0" w14:textId="77777777" w:rsidR="002F1CBE" w:rsidRDefault="005011DD">
            <w:pPr>
              <w:rPr>
                <w:lang w:val="en-US"/>
              </w:rPr>
            </w:pPr>
            <w:r>
              <w:rPr>
                <w:rFonts w:hint="eastAsia"/>
                <w:lang w:val="en-US"/>
              </w:rPr>
              <w:t>Option 2</w:t>
            </w:r>
          </w:p>
        </w:tc>
        <w:tc>
          <w:tcPr>
            <w:tcW w:w="6210" w:type="dxa"/>
            <w:shd w:val="clear" w:color="auto" w:fill="auto"/>
          </w:tcPr>
          <w:p w14:paraId="6CA024F0" w14:textId="77777777" w:rsidR="002F1CBE" w:rsidRDefault="005011DD">
            <w:pPr>
              <w:rPr>
                <w:lang w:val="en-US"/>
              </w:rPr>
            </w:pPr>
            <w:r>
              <w:rPr>
                <w:rFonts w:hint="eastAsia"/>
                <w:lang w:val="en-US"/>
              </w:rPr>
              <w:t xml:space="preserve">If RACH triggered in connected mode when TAT is not running, then UE shall report TA via RACH. </w:t>
            </w:r>
          </w:p>
        </w:tc>
      </w:tr>
      <w:tr w:rsidR="00F23AF1" w14:paraId="03C6A35C" w14:textId="77777777">
        <w:tc>
          <w:tcPr>
            <w:tcW w:w="1496" w:type="dxa"/>
            <w:shd w:val="clear" w:color="auto" w:fill="auto"/>
          </w:tcPr>
          <w:p w14:paraId="1703D3AB" w14:textId="71FD98EF" w:rsidR="00F23AF1" w:rsidRDefault="00F23AF1">
            <w:pPr>
              <w:rPr>
                <w:rFonts w:eastAsia="DengXian"/>
                <w:lang w:val="en-US"/>
              </w:rPr>
            </w:pPr>
            <w:r>
              <w:rPr>
                <w:rFonts w:eastAsia="DengXian"/>
                <w:lang w:val="en-US"/>
              </w:rPr>
              <w:t>Ericsson</w:t>
            </w:r>
          </w:p>
        </w:tc>
        <w:tc>
          <w:tcPr>
            <w:tcW w:w="2009" w:type="dxa"/>
            <w:shd w:val="clear" w:color="auto" w:fill="auto"/>
          </w:tcPr>
          <w:p w14:paraId="08DC0E3B" w14:textId="32C72D3C" w:rsidR="00F23AF1" w:rsidRDefault="00F23AF1">
            <w:pPr>
              <w:rPr>
                <w:lang w:val="en-US"/>
              </w:rPr>
            </w:pPr>
            <w:r>
              <w:rPr>
                <w:lang w:val="en-US"/>
              </w:rPr>
              <w:t>Option 3</w:t>
            </w:r>
          </w:p>
        </w:tc>
        <w:tc>
          <w:tcPr>
            <w:tcW w:w="6210" w:type="dxa"/>
            <w:shd w:val="clear" w:color="auto" w:fill="auto"/>
          </w:tcPr>
          <w:p w14:paraId="7D1AAF5E" w14:textId="6DBE3D79" w:rsidR="00F23AF1" w:rsidRDefault="00F23AF1">
            <w:pPr>
              <w:rPr>
                <w:lang w:val="en-US"/>
              </w:rPr>
            </w:pPr>
          </w:p>
        </w:tc>
      </w:tr>
      <w:tr w:rsidR="000C5C03" w14:paraId="5D9ADA14" w14:textId="77777777" w:rsidTr="00B66F73">
        <w:tc>
          <w:tcPr>
            <w:tcW w:w="1496" w:type="dxa"/>
            <w:tcBorders>
              <w:top w:val="single" w:sz="4" w:space="0" w:color="auto"/>
              <w:left w:val="single" w:sz="4" w:space="0" w:color="auto"/>
              <w:bottom w:val="single" w:sz="4" w:space="0" w:color="auto"/>
              <w:right w:val="single" w:sz="4" w:space="0" w:color="auto"/>
            </w:tcBorders>
            <w:shd w:val="clear" w:color="auto" w:fill="auto"/>
          </w:tcPr>
          <w:p w14:paraId="67AFF97E" w14:textId="77777777" w:rsidR="000C5C03" w:rsidRPr="00E17AFE" w:rsidRDefault="000C5C03" w:rsidP="00B66F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5034A03" w14:textId="77777777" w:rsidR="000C5C03" w:rsidRPr="00E17AFE" w:rsidRDefault="000C5C03" w:rsidP="00B66F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3B3CDD" w14:textId="77777777" w:rsidR="000C5C03" w:rsidRPr="001A745B" w:rsidRDefault="000C5C03" w:rsidP="00B66F73">
            <w:pPr>
              <w:rPr>
                <w:lang w:val="en-US"/>
              </w:rPr>
            </w:pPr>
          </w:p>
        </w:tc>
      </w:tr>
      <w:tr w:rsidR="001A745B" w14:paraId="4D60BE17"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D4B230B" w14:textId="4938C6A0" w:rsidR="001A745B" w:rsidRPr="00E17AFE" w:rsidRDefault="000C5C03" w:rsidP="001C4273">
            <w:pPr>
              <w:rPr>
                <w:rFonts w:eastAsia="DengXian"/>
                <w:lang w:val="en-US"/>
              </w:rPr>
            </w:pPr>
            <w:r>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68C43BA" w14:textId="77777777" w:rsidR="001A745B" w:rsidRPr="00E17AFE" w:rsidRDefault="001A745B" w:rsidP="001C4273">
            <w:pPr>
              <w:rPr>
                <w:lang w:val="en-US"/>
              </w:rPr>
            </w:pPr>
            <w:r w:rsidRPr="001A745B">
              <w:rPr>
                <w:lang w:val="en-US"/>
              </w:rPr>
              <w:t>Option 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E0EEB2B" w14:textId="77777777" w:rsidR="001A745B" w:rsidRPr="001A745B" w:rsidRDefault="001A745B" w:rsidP="001C4273">
            <w:pPr>
              <w:rPr>
                <w:lang w:val="en-US"/>
              </w:rPr>
            </w:pPr>
          </w:p>
        </w:tc>
      </w:tr>
    </w:tbl>
    <w:p w14:paraId="1F531EED" w14:textId="77777777" w:rsidR="002F1CBE" w:rsidRDefault="002F1CBE">
      <w:pPr>
        <w:pStyle w:val="Proposal"/>
        <w:overflowPunct/>
        <w:autoSpaceDE/>
        <w:autoSpaceDN/>
        <w:adjustRightInd/>
        <w:spacing w:after="200" w:line="276" w:lineRule="auto"/>
        <w:jc w:val="left"/>
        <w:textAlignment w:val="auto"/>
        <w:rPr>
          <w:b w:val="0"/>
          <w:bCs w:val="0"/>
        </w:rPr>
      </w:pPr>
    </w:p>
    <w:p w14:paraId="52D61D5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30C275" w14:textId="77777777" w:rsidR="002F1CBE" w:rsidRDefault="005011DD">
      <w:r>
        <w:rPr>
          <w:rFonts w:hint="eastAsia"/>
          <w:highlight w:val="yellow"/>
        </w:rPr>
        <w:t>T</w:t>
      </w:r>
      <w:r>
        <w:rPr>
          <w:highlight w:val="yellow"/>
        </w:rPr>
        <w:t>BA…</w:t>
      </w:r>
    </w:p>
    <w:p w14:paraId="18A10E9F" w14:textId="77777777" w:rsidR="002F1CBE" w:rsidRDefault="002F1CBE">
      <w:pPr>
        <w:pStyle w:val="Proposal"/>
        <w:overflowPunct/>
        <w:autoSpaceDE/>
        <w:autoSpaceDN/>
        <w:adjustRightInd/>
        <w:spacing w:after="200" w:line="276" w:lineRule="auto"/>
        <w:jc w:val="left"/>
        <w:textAlignment w:val="auto"/>
        <w:rPr>
          <w:b w:val="0"/>
          <w:u w:val="single"/>
          <w:lang w:eastAsia="en-GB"/>
        </w:rPr>
      </w:pPr>
    </w:p>
    <w:p w14:paraId="75BAB703" w14:textId="77777777" w:rsidR="002F1CBE" w:rsidRDefault="002F1CBE"/>
    <w:p w14:paraId="170BD259" w14:textId="77777777" w:rsidR="002F1CBE" w:rsidRDefault="005011DD">
      <w:pPr>
        <w:pStyle w:val="Titre3"/>
      </w:pPr>
      <w:r>
        <w:t>2.1.2 TA reporting in connected mode</w:t>
      </w:r>
    </w:p>
    <w:p w14:paraId="3B91554F" w14:textId="77777777" w:rsidR="002F1CBE" w:rsidRDefault="005011DD">
      <w:pPr>
        <w:rPr>
          <w:b/>
          <w:u w:val="single"/>
          <w:lang w:val="en-US"/>
        </w:rPr>
      </w:pPr>
      <w:r>
        <w:rPr>
          <w:b/>
          <w:u w:val="single"/>
        </w:rPr>
        <w:t>How to report TA in connected mode</w:t>
      </w:r>
    </w:p>
    <w:p w14:paraId="51827B49" w14:textId="77777777" w:rsidR="002F1CBE" w:rsidRDefault="005011DD">
      <w:r>
        <w:t>For TA reporting in connected mode, following agreements and working assumption have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17270DA" w14:textId="77777777">
        <w:tc>
          <w:tcPr>
            <w:tcW w:w="9629" w:type="dxa"/>
            <w:shd w:val="clear" w:color="auto" w:fill="auto"/>
          </w:tcPr>
          <w:p w14:paraId="15C07338" w14:textId="77777777" w:rsidR="002F1CBE" w:rsidRDefault="005011DD">
            <w:pPr>
              <w:rPr>
                <w:rFonts w:ascii="Times New Roman" w:hAnsi="Times New Roman"/>
              </w:rPr>
            </w:pPr>
            <w:r>
              <w:rPr>
                <w:rFonts w:ascii="Times New Roman" w:hAnsi="Times New Roman"/>
              </w:rPr>
              <w:t>RAN2#115-e agreement:</w:t>
            </w:r>
          </w:p>
          <w:p w14:paraId="1310DAB4" w14:textId="523D057C" w:rsidR="002F1CBE" w:rsidRDefault="005011DD">
            <w:pPr>
              <w:pStyle w:val="Paragraphedeliste"/>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cannot be reported in connected mode</w:t>
            </w:r>
            <w:r w:rsidR="00F23AF1">
              <w:rPr>
                <w:rFonts w:ascii="Times New Roman" w:hAnsi="Times New Roman"/>
              </w:rPr>
              <w:t>”</w:t>
            </w:r>
            <w:r>
              <w:rPr>
                <w:rFonts w:ascii="Times New Roman" w:hAnsi="Times New Roman"/>
              </w:rPr>
              <w:t>, the content of UE specific TA reported in connected mode is UE specific TA pre-compensation(for the details of the TA value, confirmation from RAN1 is needed).</w:t>
            </w:r>
          </w:p>
          <w:p w14:paraId="08A2D714" w14:textId="77777777" w:rsidR="002F1CBE" w:rsidRDefault="005011DD">
            <w:pPr>
              <w:pStyle w:val="Paragraphedeliste"/>
              <w:numPr>
                <w:ilvl w:val="0"/>
                <w:numId w:val="19"/>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6A21C9C5" w14:textId="08E63A56" w:rsidR="002F1CBE" w:rsidRDefault="005011DD">
            <w:pPr>
              <w:pStyle w:val="Paragraphedeliste"/>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 be reported in connected mode</w:t>
            </w:r>
            <w:r w:rsidR="00F23AF1">
              <w:rPr>
                <w:rFonts w:ascii="Times New Roman" w:hAnsi="Times New Roman"/>
              </w:rPr>
              <w:t>”</w:t>
            </w:r>
            <w:r>
              <w:rPr>
                <w:rFonts w:ascii="Times New Roman" w:hAnsi="Times New Roman"/>
              </w:rPr>
              <w:t>, for TA reporting purposes in connected mode, the network can configure the UE to send either the UE specific TA pre-compensation (for the details of the TA value, confirmation from RAN1 is needed) or the UE location information</w:t>
            </w:r>
          </w:p>
          <w:p w14:paraId="2D466A8D" w14:textId="77777777" w:rsidR="002F1CBE" w:rsidRDefault="005011DD">
            <w:pPr>
              <w:pStyle w:val="Paragraphedeliste"/>
              <w:numPr>
                <w:ilvl w:val="0"/>
                <w:numId w:val="19"/>
              </w:numPr>
              <w:rPr>
                <w:rFonts w:ascii="Times New Roman" w:hAnsi="Times New Roman"/>
              </w:rPr>
            </w:pPr>
            <w:r>
              <w:rPr>
                <w:rFonts w:ascii="Times New Roman" w:hAnsi="Times New Roman"/>
                <w:highlight w:val="yellow"/>
              </w:rPr>
              <w:t>Working Assumption: If the reported content of information about UE specific TA is TA pre-compensation value in connected mode, MAC CE is used to report</w:t>
            </w:r>
          </w:p>
        </w:tc>
      </w:tr>
    </w:tbl>
    <w:p w14:paraId="1E601591" w14:textId="77777777" w:rsidR="002F1CBE" w:rsidRDefault="005011DD">
      <w:r>
        <w:t>It has been agreed that if the reported content of information about UE specific TA is UE location information, RRC signalling is used to report. However, for the case of TA pre-compensation value, it is still a working assumption on using MAC CE to report.</w:t>
      </w:r>
    </w:p>
    <w:p w14:paraId="67282242" w14:textId="77777777" w:rsidR="002F1CBE" w:rsidRDefault="005011DD">
      <w:r>
        <w:t xml:space="preserve">Proposals in [2], [3], [4], [6], [7], [11] and [15] related to how to report TA in connected mode are listed below. </w:t>
      </w:r>
    </w:p>
    <w:tbl>
      <w:tblPr>
        <w:tblStyle w:val="Grilledutableau"/>
        <w:tblW w:w="0" w:type="auto"/>
        <w:tblLook w:val="04A0" w:firstRow="1" w:lastRow="0" w:firstColumn="1" w:lastColumn="0" w:noHBand="0" w:noVBand="1"/>
      </w:tblPr>
      <w:tblGrid>
        <w:gridCol w:w="2254"/>
        <w:gridCol w:w="5878"/>
        <w:gridCol w:w="1497"/>
      </w:tblGrid>
      <w:tr w:rsidR="002F1CBE" w14:paraId="221D31B4" w14:textId="77777777">
        <w:tc>
          <w:tcPr>
            <w:tcW w:w="2254" w:type="dxa"/>
          </w:tcPr>
          <w:p w14:paraId="09B7275E"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526DF3CD" w14:textId="77777777" w:rsidR="002F1CBE" w:rsidRDefault="005011DD">
            <w:pPr>
              <w:jc w:val="center"/>
              <w:rPr>
                <w:rFonts w:cs="Arial"/>
              </w:rPr>
            </w:pPr>
            <w:r>
              <w:rPr>
                <w:rFonts w:cs="Arial"/>
              </w:rPr>
              <w:t>Relevant Proposals</w:t>
            </w:r>
          </w:p>
        </w:tc>
        <w:tc>
          <w:tcPr>
            <w:tcW w:w="1497" w:type="dxa"/>
          </w:tcPr>
          <w:p w14:paraId="5F2ED138" w14:textId="77777777" w:rsidR="002F1CBE" w:rsidRDefault="005011DD">
            <w:pPr>
              <w:jc w:val="center"/>
              <w:rPr>
                <w:rFonts w:cs="Arial"/>
              </w:rPr>
            </w:pPr>
            <w:r>
              <w:rPr>
                <w:rFonts w:cs="Arial"/>
              </w:rPr>
              <w:t>Source</w:t>
            </w:r>
          </w:p>
        </w:tc>
      </w:tr>
      <w:tr w:rsidR="002F1CBE" w14:paraId="41C63060" w14:textId="77777777">
        <w:tc>
          <w:tcPr>
            <w:tcW w:w="2254" w:type="dxa"/>
          </w:tcPr>
          <w:p w14:paraId="5508907E" w14:textId="77777777" w:rsidR="002F1CBE" w:rsidRDefault="005011DD">
            <w:pPr>
              <w:rPr>
                <w:rFonts w:cs="Arial"/>
              </w:rPr>
            </w:pPr>
            <w:r>
              <w:rPr>
                <w:rFonts w:cs="Arial"/>
              </w:rPr>
              <w:t>[2] R2-2109660</w:t>
            </w:r>
          </w:p>
        </w:tc>
        <w:tc>
          <w:tcPr>
            <w:tcW w:w="5878" w:type="dxa"/>
          </w:tcPr>
          <w:p w14:paraId="449C244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35280D29" w14:textId="77777777" w:rsidR="002F1CBE" w:rsidRDefault="002F1CBE">
            <w:pPr>
              <w:rPr>
                <w:rFonts w:cs="Arial"/>
              </w:rPr>
            </w:pPr>
          </w:p>
        </w:tc>
        <w:tc>
          <w:tcPr>
            <w:tcW w:w="1497" w:type="dxa"/>
          </w:tcPr>
          <w:p w14:paraId="5C8DAA2C"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0CFAAFDC" w14:textId="77777777">
        <w:tc>
          <w:tcPr>
            <w:tcW w:w="2254" w:type="dxa"/>
          </w:tcPr>
          <w:p w14:paraId="6B3ABD45" w14:textId="77777777" w:rsidR="002F1CBE" w:rsidRDefault="005011DD">
            <w:pPr>
              <w:rPr>
                <w:rFonts w:cs="Arial"/>
              </w:rPr>
            </w:pPr>
            <w:r>
              <w:rPr>
                <w:rFonts w:cs="Arial"/>
              </w:rPr>
              <w:t>[3] R2-2110019</w:t>
            </w:r>
          </w:p>
        </w:tc>
        <w:tc>
          <w:tcPr>
            <w:tcW w:w="5878" w:type="dxa"/>
          </w:tcPr>
          <w:p w14:paraId="477BFD92" w14:textId="77777777" w:rsidR="002F1CBE" w:rsidRDefault="005011DD">
            <w:pPr>
              <w:rPr>
                <w:rFonts w:cs="Arial"/>
              </w:rPr>
            </w:pPr>
            <w:r>
              <w:rPr>
                <w:rFonts w:cs="Arial"/>
              </w:rPr>
              <w:t>Proposal 5</w:t>
            </w:r>
            <w:r>
              <w:rPr>
                <w:rFonts w:cs="Arial"/>
              </w:rPr>
              <w:tab/>
              <w:t>RAN2 to agree “If the reported content of information about UE specific TA is TA pre-compensation value in connected mode, MAC CE is used to report”.</w:t>
            </w:r>
          </w:p>
        </w:tc>
        <w:tc>
          <w:tcPr>
            <w:tcW w:w="1497" w:type="dxa"/>
          </w:tcPr>
          <w:p w14:paraId="7ABBAD77" w14:textId="77777777" w:rsidR="002F1CBE" w:rsidRDefault="005011DD">
            <w:pPr>
              <w:rPr>
                <w:rFonts w:cs="Arial"/>
              </w:rPr>
            </w:pPr>
            <w:r>
              <w:rPr>
                <w:rFonts w:cs="Arial"/>
              </w:rPr>
              <w:t>Xiaomi</w:t>
            </w:r>
          </w:p>
        </w:tc>
      </w:tr>
      <w:tr w:rsidR="002F1CBE" w14:paraId="0713FCBD" w14:textId="77777777">
        <w:tc>
          <w:tcPr>
            <w:tcW w:w="2254" w:type="dxa"/>
          </w:tcPr>
          <w:p w14:paraId="083947B1" w14:textId="77777777" w:rsidR="002F1CBE" w:rsidRDefault="005011DD">
            <w:pPr>
              <w:pStyle w:val="Doc-title"/>
              <w:rPr>
                <w:rFonts w:cs="Arial"/>
                <w:szCs w:val="20"/>
              </w:rPr>
            </w:pPr>
            <w:r>
              <w:rPr>
                <w:rFonts w:cs="Arial"/>
                <w:szCs w:val="20"/>
              </w:rPr>
              <w:t>[4] R2-2110044</w:t>
            </w:r>
          </w:p>
        </w:tc>
        <w:tc>
          <w:tcPr>
            <w:tcW w:w="5878" w:type="dxa"/>
          </w:tcPr>
          <w:p w14:paraId="188010B1" w14:textId="77777777" w:rsidR="002F1CBE" w:rsidRDefault="005011DD">
            <w:pPr>
              <w:overflowPunct/>
              <w:autoSpaceDE/>
              <w:autoSpaceDN/>
              <w:adjustRightInd/>
              <w:spacing w:after="180"/>
              <w:textAlignment w:val="auto"/>
              <w:rPr>
                <w:rFonts w:cs="Arial"/>
                <w:bCs/>
              </w:rPr>
            </w:pPr>
            <w:r>
              <w:rPr>
                <w:rFonts w:cs="Arial"/>
                <w:bCs/>
                <w:i/>
                <w:iCs/>
                <w:u w:val="single"/>
              </w:rPr>
              <w:t>Proposal 3:</w:t>
            </w:r>
            <w:r>
              <w:rPr>
                <w:rFonts w:cs="Arial"/>
                <w:i/>
                <w:iCs/>
              </w:rPr>
              <w:t xml:space="preserve"> RAN2 to consider a unified RRC Message for UE reporting of UE specific TA pre-compensation</w:t>
            </w:r>
            <w:r>
              <w:rPr>
                <w:rFonts w:cs="Arial"/>
                <w:bCs/>
              </w:rPr>
              <w:t xml:space="preserve"> </w:t>
            </w:r>
          </w:p>
        </w:tc>
        <w:tc>
          <w:tcPr>
            <w:tcW w:w="1497" w:type="dxa"/>
          </w:tcPr>
          <w:p w14:paraId="040D2368" w14:textId="77777777" w:rsidR="002F1CBE" w:rsidRDefault="005011DD">
            <w:pPr>
              <w:rPr>
                <w:rFonts w:cs="Arial"/>
              </w:rPr>
            </w:pPr>
            <w:r>
              <w:rPr>
                <w:rFonts w:cs="Arial"/>
              </w:rPr>
              <w:t>Apple</w:t>
            </w:r>
          </w:p>
        </w:tc>
      </w:tr>
      <w:tr w:rsidR="002F1CBE" w14:paraId="157B883E" w14:textId="77777777">
        <w:tc>
          <w:tcPr>
            <w:tcW w:w="2254" w:type="dxa"/>
          </w:tcPr>
          <w:p w14:paraId="24D39BBB" w14:textId="77777777" w:rsidR="002F1CBE" w:rsidRDefault="005011DD">
            <w:pPr>
              <w:rPr>
                <w:rFonts w:cs="Arial"/>
              </w:rPr>
            </w:pPr>
            <w:r>
              <w:rPr>
                <w:rFonts w:cs="Arial"/>
              </w:rPr>
              <w:lastRenderedPageBreak/>
              <w:t>[6] R2-2110703</w:t>
            </w:r>
          </w:p>
        </w:tc>
        <w:tc>
          <w:tcPr>
            <w:tcW w:w="5878" w:type="dxa"/>
          </w:tcPr>
          <w:p w14:paraId="650A09D5" w14:textId="77777777" w:rsidR="002F1CBE" w:rsidRDefault="005011DD">
            <w:pPr>
              <w:rPr>
                <w:rFonts w:cs="Arial"/>
                <w:lang w:val="en-US"/>
              </w:rPr>
            </w:pPr>
            <w:r>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4D28135C" w14:textId="77777777" w:rsidR="002F1CBE" w:rsidRDefault="005011DD">
            <w:pPr>
              <w:rPr>
                <w:rFonts w:cs="Arial"/>
              </w:rPr>
            </w:pPr>
            <w:r>
              <w:rPr>
                <w:rFonts w:cs="Arial"/>
              </w:rPr>
              <w:t>Nokia, Nokia Shanghai Bell</w:t>
            </w:r>
          </w:p>
        </w:tc>
      </w:tr>
      <w:tr w:rsidR="002F1CBE" w14:paraId="5DBA6D6F" w14:textId="77777777">
        <w:tc>
          <w:tcPr>
            <w:tcW w:w="2254" w:type="dxa"/>
          </w:tcPr>
          <w:p w14:paraId="3F266181" w14:textId="77777777" w:rsidR="002F1CBE" w:rsidRDefault="005011DD">
            <w:pPr>
              <w:rPr>
                <w:rFonts w:cs="Arial"/>
              </w:rPr>
            </w:pPr>
            <w:r>
              <w:rPr>
                <w:rFonts w:cs="Arial"/>
              </w:rPr>
              <w:t>[7] R2-2110733</w:t>
            </w:r>
          </w:p>
        </w:tc>
        <w:tc>
          <w:tcPr>
            <w:tcW w:w="5878" w:type="dxa"/>
          </w:tcPr>
          <w:p w14:paraId="3E77676F" w14:textId="77777777" w:rsidR="002F1CBE" w:rsidRDefault="005011DD">
            <w:pPr>
              <w:rPr>
                <w:rFonts w:cs="Arial"/>
                <w:bCs/>
                <w:lang w:val="en-US"/>
              </w:rPr>
            </w:pPr>
            <w:r>
              <w:rPr>
                <w:rFonts w:cs="Arial"/>
                <w:bCs/>
                <w:lang w:val="en-US"/>
              </w:rPr>
              <w:t xml:space="preserve">Proposal 10: When event triggered TA is configured, UE reports full TA using RRC </w:t>
            </w:r>
            <w:proofErr w:type="spellStart"/>
            <w:r>
              <w:rPr>
                <w:rFonts w:cs="Arial"/>
                <w:bCs/>
                <w:lang w:val="en-US"/>
              </w:rPr>
              <w:t>signalling</w:t>
            </w:r>
            <w:proofErr w:type="spellEnd"/>
            <w:r>
              <w:rPr>
                <w:rFonts w:cs="Arial"/>
                <w:bCs/>
                <w:lang w:val="en-US"/>
              </w:rPr>
              <w:t xml:space="preserve"> in a first report, and reports delta TA in subsequent TA report using MAC CE.</w:t>
            </w:r>
          </w:p>
        </w:tc>
        <w:tc>
          <w:tcPr>
            <w:tcW w:w="1497" w:type="dxa"/>
          </w:tcPr>
          <w:p w14:paraId="05C7D170" w14:textId="77777777" w:rsidR="002F1CBE" w:rsidRDefault="005011DD">
            <w:pPr>
              <w:rPr>
                <w:rFonts w:cs="Arial"/>
              </w:rPr>
            </w:pPr>
            <w:r>
              <w:rPr>
                <w:rFonts w:cs="Arial"/>
              </w:rPr>
              <w:t>ZTE</w:t>
            </w:r>
          </w:p>
        </w:tc>
      </w:tr>
      <w:tr w:rsidR="002F1CBE" w14:paraId="49E40405" w14:textId="77777777">
        <w:tc>
          <w:tcPr>
            <w:tcW w:w="2254" w:type="dxa"/>
          </w:tcPr>
          <w:p w14:paraId="54051A8F" w14:textId="77777777" w:rsidR="002F1CBE" w:rsidRDefault="005011DD">
            <w:pPr>
              <w:pStyle w:val="Doc-title"/>
              <w:rPr>
                <w:rFonts w:cs="Arial"/>
                <w:szCs w:val="20"/>
              </w:rPr>
            </w:pPr>
            <w:r>
              <w:rPr>
                <w:rFonts w:cs="Arial"/>
                <w:szCs w:val="20"/>
              </w:rPr>
              <w:t>[11] R2-2110952</w:t>
            </w:r>
          </w:p>
        </w:tc>
        <w:tc>
          <w:tcPr>
            <w:tcW w:w="5878" w:type="dxa"/>
          </w:tcPr>
          <w:p w14:paraId="62D8B49E" w14:textId="77777777" w:rsidR="002F1CBE" w:rsidRDefault="005011DD">
            <w:pPr>
              <w:rPr>
                <w:rFonts w:cs="Arial"/>
                <w:lang w:val="en-US"/>
              </w:rPr>
            </w:pPr>
            <w:r>
              <w:rPr>
                <w:rFonts w:cs="Arial"/>
              </w:rPr>
              <w:t>Proposal 4</w:t>
            </w:r>
            <w:r>
              <w:rPr>
                <w:rFonts w:cs="Arial"/>
              </w:rPr>
              <w:tab/>
              <w:t>If the UE reports TA value or UE position after random access procedure, RRC signalling is used after security has been activated.</w:t>
            </w:r>
          </w:p>
        </w:tc>
        <w:tc>
          <w:tcPr>
            <w:tcW w:w="1497" w:type="dxa"/>
          </w:tcPr>
          <w:p w14:paraId="2E95F4FB" w14:textId="77777777" w:rsidR="002F1CBE" w:rsidRDefault="005011DD">
            <w:pPr>
              <w:rPr>
                <w:rFonts w:cs="Arial"/>
              </w:rPr>
            </w:pPr>
            <w:r>
              <w:rPr>
                <w:rFonts w:cs="Arial"/>
              </w:rPr>
              <w:t>Ericsson</w:t>
            </w:r>
          </w:p>
        </w:tc>
      </w:tr>
      <w:tr w:rsidR="002F1CBE" w14:paraId="5AD32548" w14:textId="77777777">
        <w:tc>
          <w:tcPr>
            <w:tcW w:w="2254" w:type="dxa"/>
          </w:tcPr>
          <w:p w14:paraId="4B7B0E8E" w14:textId="77777777" w:rsidR="002F1CBE" w:rsidRDefault="005011DD">
            <w:pPr>
              <w:pStyle w:val="Doc-title"/>
              <w:rPr>
                <w:rFonts w:cs="Arial"/>
                <w:szCs w:val="20"/>
              </w:rPr>
            </w:pPr>
            <w:r>
              <w:rPr>
                <w:rFonts w:cs="Arial"/>
                <w:szCs w:val="20"/>
              </w:rPr>
              <w:t>[15] R2-2111207</w:t>
            </w:r>
          </w:p>
        </w:tc>
        <w:tc>
          <w:tcPr>
            <w:tcW w:w="5878" w:type="dxa"/>
          </w:tcPr>
          <w:p w14:paraId="4AEA3627" w14:textId="77777777" w:rsidR="002F1CBE" w:rsidRDefault="005011DD">
            <w:pPr>
              <w:pStyle w:val="Corpsdetexte"/>
              <w:spacing w:beforeLines="50" w:before="120"/>
              <w:rPr>
                <w:rFonts w:cs="Arial"/>
              </w:rPr>
            </w:pPr>
            <w:r>
              <w:rPr>
                <w:rFonts w:eastAsiaTheme="minorEastAsia" w:cs="Arial"/>
              </w:rPr>
              <w:t>Proposal 2: If the reported content of information about UE specific TA is TA pre-compensation value in connected mode, MAC CE is used to report.</w:t>
            </w:r>
          </w:p>
          <w:p w14:paraId="162C4479" w14:textId="77777777" w:rsidR="002F1CBE" w:rsidRDefault="002F1CBE">
            <w:pPr>
              <w:rPr>
                <w:rFonts w:cs="Arial"/>
              </w:rPr>
            </w:pPr>
          </w:p>
        </w:tc>
        <w:tc>
          <w:tcPr>
            <w:tcW w:w="1497" w:type="dxa"/>
          </w:tcPr>
          <w:p w14:paraId="3B4B8251" w14:textId="77777777" w:rsidR="002F1CBE" w:rsidRDefault="005011DD">
            <w:pPr>
              <w:rPr>
                <w:rFonts w:cs="Arial"/>
              </w:rPr>
            </w:pPr>
            <w:r>
              <w:rPr>
                <w:rFonts w:cs="Arial"/>
              </w:rPr>
              <w:t>CATT</w:t>
            </w:r>
          </w:p>
        </w:tc>
      </w:tr>
    </w:tbl>
    <w:p w14:paraId="714A1C69" w14:textId="77777777" w:rsidR="002F1CBE" w:rsidRDefault="005011DD">
      <w:pPr>
        <w:rPr>
          <w:rFonts w:cs="Arial"/>
          <w:color w:val="000000"/>
        </w:rPr>
      </w:pPr>
      <w:r>
        <w:rPr>
          <w:rFonts w:cs="Arial"/>
          <w:color w:val="000000"/>
        </w:rPr>
        <w:t>There are still 4 companies who are in favour of RRC signalling, however, RAN2 has already made a working assumption on using MAC CE. Rapporteur would like to ask if companies would like to confirm the working assumption, or they want to reverse it.</w:t>
      </w:r>
    </w:p>
    <w:p w14:paraId="4330DF81" w14:textId="77777777" w:rsidR="002F1CBE" w:rsidRDefault="002F1CBE">
      <w:pPr>
        <w:rPr>
          <w:rFonts w:cs="Arial"/>
          <w:color w:val="000000"/>
        </w:rPr>
      </w:pPr>
    </w:p>
    <w:p w14:paraId="44FB3F57" w14:textId="77777777" w:rsidR="002F1CBE" w:rsidRDefault="005011DD">
      <w:pPr>
        <w:rPr>
          <w:rFonts w:cs="Arial"/>
          <w:b/>
          <w:color w:val="000000"/>
        </w:rPr>
      </w:pPr>
      <w:r>
        <w:rPr>
          <w:rFonts w:cs="Arial"/>
          <w:b/>
          <w:color w:val="000000"/>
        </w:rPr>
        <w:t>Question 8: Do companies agree to confirm the working assumption that “If the reported content of information about UE specific TA is TA pre-compensation value in connected mode, MAC CE is used to report”?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9434BC1" w14:textId="77777777">
        <w:tc>
          <w:tcPr>
            <w:tcW w:w="1496" w:type="dxa"/>
            <w:shd w:val="clear" w:color="auto" w:fill="E7E6E6"/>
          </w:tcPr>
          <w:p w14:paraId="75B9C086" w14:textId="77777777" w:rsidR="002F1CBE" w:rsidRDefault="005011DD">
            <w:pPr>
              <w:jc w:val="center"/>
              <w:rPr>
                <w:b/>
                <w:lang w:eastAsia="sv-SE"/>
              </w:rPr>
            </w:pPr>
            <w:r>
              <w:rPr>
                <w:b/>
                <w:lang w:eastAsia="sv-SE"/>
              </w:rPr>
              <w:t>Company</w:t>
            </w:r>
          </w:p>
        </w:tc>
        <w:tc>
          <w:tcPr>
            <w:tcW w:w="2009" w:type="dxa"/>
            <w:shd w:val="clear" w:color="auto" w:fill="E7E6E6"/>
          </w:tcPr>
          <w:p w14:paraId="721BBF4D" w14:textId="77777777" w:rsidR="002F1CBE" w:rsidRDefault="005011DD">
            <w:pPr>
              <w:jc w:val="center"/>
              <w:rPr>
                <w:b/>
                <w:lang w:eastAsia="sv-SE"/>
              </w:rPr>
            </w:pPr>
            <w:r>
              <w:rPr>
                <w:b/>
                <w:lang w:eastAsia="sv-SE"/>
              </w:rPr>
              <w:t>Agree/Disagree</w:t>
            </w:r>
          </w:p>
        </w:tc>
        <w:tc>
          <w:tcPr>
            <w:tcW w:w="6210" w:type="dxa"/>
            <w:shd w:val="clear" w:color="auto" w:fill="E7E6E6"/>
          </w:tcPr>
          <w:p w14:paraId="2D86D918" w14:textId="77777777" w:rsidR="002F1CBE" w:rsidRDefault="005011DD">
            <w:pPr>
              <w:jc w:val="center"/>
              <w:rPr>
                <w:b/>
                <w:lang w:eastAsia="sv-SE"/>
              </w:rPr>
            </w:pPr>
            <w:r>
              <w:rPr>
                <w:b/>
                <w:lang w:eastAsia="sv-SE"/>
              </w:rPr>
              <w:t>Additional comments</w:t>
            </w:r>
          </w:p>
        </w:tc>
      </w:tr>
      <w:tr w:rsidR="002F1CBE" w14:paraId="769B601B" w14:textId="77777777">
        <w:tc>
          <w:tcPr>
            <w:tcW w:w="1496" w:type="dxa"/>
            <w:shd w:val="clear" w:color="auto" w:fill="auto"/>
          </w:tcPr>
          <w:p w14:paraId="15BE0362" w14:textId="77777777" w:rsidR="002F1CBE" w:rsidRDefault="005011DD">
            <w:pPr>
              <w:rPr>
                <w:rFonts w:eastAsia="DengXian"/>
              </w:rPr>
            </w:pPr>
            <w:r>
              <w:rPr>
                <w:rFonts w:eastAsia="DengXian"/>
              </w:rPr>
              <w:t>OPPO</w:t>
            </w:r>
          </w:p>
        </w:tc>
        <w:tc>
          <w:tcPr>
            <w:tcW w:w="2009" w:type="dxa"/>
            <w:shd w:val="clear" w:color="auto" w:fill="auto"/>
          </w:tcPr>
          <w:p w14:paraId="35947907" w14:textId="77777777" w:rsidR="002F1CBE" w:rsidRDefault="005011DD">
            <w:pPr>
              <w:rPr>
                <w:rFonts w:eastAsia="DengXian"/>
              </w:rPr>
            </w:pPr>
            <w:r>
              <w:rPr>
                <w:rFonts w:eastAsia="DengXian"/>
              </w:rPr>
              <w:t>Agree</w:t>
            </w:r>
          </w:p>
        </w:tc>
        <w:tc>
          <w:tcPr>
            <w:tcW w:w="6210" w:type="dxa"/>
            <w:shd w:val="clear" w:color="auto" w:fill="auto"/>
          </w:tcPr>
          <w:p w14:paraId="1BF3E4C0" w14:textId="77777777" w:rsidR="002F1CBE" w:rsidRDefault="005011DD">
            <w:pPr>
              <w:rPr>
                <w:rFonts w:eastAsia="DengXian"/>
              </w:rPr>
            </w:pPr>
            <w:r>
              <w:rPr>
                <w:rFonts w:eastAsia="DengXian"/>
              </w:rPr>
              <w:t>We can compromise to this although we prefer RRC approach which is more secure.</w:t>
            </w:r>
          </w:p>
        </w:tc>
      </w:tr>
      <w:tr w:rsidR="002F1CBE" w14:paraId="085185F9" w14:textId="77777777">
        <w:tc>
          <w:tcPr>
            <w:tcW w:w="1496" w:type="dxa"/>
            <w:shd w:val="clear" w:color="auto" w:fill="auto"/>
          </w:tcPr>
          <w:p w14:paraId="41C2DB27"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6B5E3E02" w14:textId="77777777" w:rsidR="002F1CBE" w:rsidRDefault="005011DD">
            <w:pPr>
              <w:rPr>
                <w:lang w:eastAsia="sv-SE"/>
              </w:rPr>
            </w:pPr>
            <w:r>
              <w:rPr>
                <w:rFonts w:hint="eastAsia"/>
              </w:rPr>
              <w:t>A</w:t>
            </w:r>
            <w:r>
              <w:t>gree</w:t>
            </w:r>
          </w:p>
        </w:tc>
        <w:tc>
          <w:tcPr>
            <w:tcW w:w="6210" w:type="dxa"/>
            <w:shd w:val="clear" w:color="auto" w:fill="auto"/>
          </w:tcPr>
          <w:p w14:paraId="197DC093" w14:textId="77777777" w:rsidR="002F1CBE" w:rsidRDefault="002F1CBE">
            <w:pPr>
              <w:rPr>
                <w:lang w:eastAsia="sv-SE"/>
              </w:rPr>
            </w:pPr>
          </w:p>
        </w:tc>
      </w:tr>
      <w:tr w:rsidR="002F1CBE" w14:paraId="6CE6AA00" w14:textId="77777777">
        <w:tc>
          <w:tcPr>
            <w:tcW w:w="1496" w:type="dxa"/>
            <w:shd w:val="clear" w:color="auto" w:fill="auto"/>
          </w:tcPr>
          <w:p w14:paraId="3A8D4845" w14:textId="77777777" w:rsidR="002F1CBE" w:rsidRDefault="005011DD">
            <w:pPr>
              <w:rPr>
                <w:lang w:eastAsia="sv-SE"/>
              </w:rPr>
            </w:pPr>
            <w:r>
              <w:rPr>
                <w:lang w:eastAsia="sv-SE"/>
              </w:rPr>
              <w:t>Samsung</w:t>
            </w:r>
          </w:p>
        </w:tc>
        <w:tc>
          <w:tcPr>
            <w:tcW w:w="2009" w:type="dxa"/>
            <w:shd w:val="clear" w:color="auto" w:fill="auto"/>
          </w:tcPr>
          <w:p w14:paraId="591A5C5A" w14:textId="77777777" w:rsidR="002F1CBE" w:rsidRDefault="005011DD">
            <w:pPr>
              <w:rPr>
                <w:lang w:eastAsia="sv-SE"/>
              </w:rPr>
            </w:pPr>
            <w:r>
              <w:rPr>
                <w:lang w:eastAsia="sv-SE"/>
              </w:rPr>
              <w:t>Agree</w:t>
            </w:r>
          </w:p>
        </w:tc>
        <w:tc>
          <w:tcPr>
            <w:tcW w:w="6210" w:type="dxa"/>
            <w:shd w:val="clear" w:color="auto" w:fill="auto"/>
          </w:tcPr>
          <w:p w14:paraId="6355C801" w14:textId="77777777" w:rsidR="002F1CBE" w:rsidRDefault="005011DD">
            <w:pPr>
              <w:rPr>
                <w:lang w:eastAsia="sv-SE"/>
              </w:rPr>
            </w:pPr>
            <w:r>
              <w:rPr>
                <w:lang w:eastAsia="sv-SE"/>
              </w:rPr>
              <w:t>TA pre-compensation value does not imply accurate UE location, so privacy issue is not a concern.</w:t>
            </w:r>
          </w:p>
        </w:tc>
      </w:tr>
      <w:tr w:rsidR="002F1CBE" w14:paraId="527191F0" w14:textId="77777777">
        <w:tc>
          <w:tcPr>
            <w:tcW w:w="1496" w:type="dxa"/>
            <w:shd w:val="clear" w:color="auto" w:fill="auto"/>
          </w:tcPr>
          <w:p w14:paraId="6814A175" w14:textId="77777777" w:rsidR="002F1CBE" w:rsidRDefault="005011DD">
            <w:pPr>
              <w:rPr>
                <w:lang w:eastAsia="sv-SE"/>
              </w:rPr>
            </w:pPr>
            <w:r>
              <w:rPr>
                <w:lang w:eastAsia="sv-SE"/>
              </w:rPr>
              <w:t>Apple</w:t>
            </w:r>
          </w:p>
        </w:tc>
        <w:tc>
          <w:tcPr>
            <w:tcW w:w="2009" w:type="dxa"/>
            <w:shd w:val="clear" w:color="auto" w:fill="auto"/>
          </w:tcPr>
          <w:p w14:paraId="7A82EF39" w14:textId="77777777" w:rsidR="002F1CBE" w:rsidRDefault="005011DD">
            <w:pPr>
              <w:rPr>
                <w:lang w:eastAsia="sv-SE"/>
              </w:rPr>
            </w:pPr>
            <w:r>
              <w:rPr>
                <w:lang w:eastAsia="sv-SE"/>
              </w:rPr>
              <w:t>Disagree</w:t>
            </w:r>
          </w:p>
        </w:tc>
        <w:tc>
          <w:tcPr>
            <w:tcW w:w="6210" w:type="dxa"/>
            <w:shd w:val="clear" w:color="auto" w:fill="auto"/>
          </w:tcPr>
          <w:p w14:paraId="0C20693A" w14:textId="77777777" w:rsidR="002F1CBE" w:rsidRDefault="005011DD">
            <w:pPr>
              <w:rPr>
                <w:lang w:eastAsia="sv-SE"/>
              </w:rPr>
            </w:pPr>
            <w:r>
              <w:rPr>
                <w:lang w:eastAsia="sv-SE"/>
              </w:rPr>
              <w:t>We think that using MAC for reporting TA can expose UE location (e.g., reports sent by the same UE to different satellites). So prefer RRC.</w:t>
            </w:r>
          </w:p>
        </w:tc>
      </w:tr>
      <w:tr w:rsidR="002F1CBE" w14:paraId="1B3B2753" w14:textId="77777777">
        <w:tc>
          <w:tcPr>
            <w:tcW w:w="1496" w:type="dxa"/>
            <w:shd w:val="clear" w:color="auto" w:fill="auto"/>
          </w:tcPr>
          <w:p w14:paraId="69F8830B" w14:textId="77777777" w:rsidR="002F1CBE" w:rsidRDefault="005011DD">
            <w:pPr>
              <w:rPr>
                <w:lang w:eastAsia="sv-SE"/>
              </w:rPr>
            </w:pPr>
            <w:r>
              <w:rPr>
                <w:rFonts w:hint="eastAsia"/>
              </w:rPr>
              <w:t>L</w:t>
            </w:r>
            <w:r>
              <w:t>enovo, Motorola Mobility</w:t>
            </w:r>
          </w:p>
        </w:tc>
        <w:tc>
          <w:tcPr>
            <w:tcW w:w="2009" w:type="dxa"/>
            <w:shd w:val="clear" w:color="auto" w:fill="auto"/>
          </w:tcPr>
          <w:p w14:paraId="7DC83B8C" w14:textId="77777777" w:rsidR="002F1CBE" w:rsidRDefault="005011DD">
            <w:r>
              <w:rPr>
                <w:rFonts w:hint="eastAsia"/>
              </w:rPr>
              <w:t>A</w:t>
            </w:r>
            <w:r>
              <w:t>gree</w:t>
            </w:r>
          </w:p>
        </w:tc>
        <w:tc>
          <w:tcPr>
            <w:tcW w:w="6210" w:type="dxa"/>
            <w:shd w:val="clear" w:color="auto" w:fill="auto"/>
          </w:tcPr>
          <w:p w14:paraId="05A1620C" w14:textId="77777777" w:rsidR="002F1CBE" w:rsidRDefault="002F1CBE">
            <w:pPr>
              <w:rPr>
                <w:lang w:eastAsia="sv-SE"/>
              </w:rPr>
            </w:pPr>
          </w:p>
        </w:tc>
      </w:tr>
      <w:tr w:rsidR="002F1CBE" w14:paraId="01D0EED5" w14:textId="77777777">
        <w:tc>
          <w:tcPr>
            <w:tcW w:w="1496" w:type="dxa"/>
            <w:shd w:val="clear" w:color="auto" w:fill="auto"/>
          </w:tcPr>
          <w:p w14:paraId="47606123" w14:textId="77777777" w:rsidR="002F1CBE" w:rsidRDefault="005011DD">
            <w:pPr>
              <w:rPr>
                <w:lang w:eastAsia="sv-SE"/>
              </w:rPr>
            </w:pPr>
            <w:r>
              <w:rPr>
                <w:rFonts w:hint="eastAsia"/>
              </w:rPr>
              <w:t>X</w:t>
            </w:r>
            <w:r>
              <w:t>iaomi</w:t>
            </w:r>
          </w:p>
        </w:tc>
        <w:tc>
          <w:tcPr>
            <w:tcW w:w="2009" w:type="dxa"/>
            <w:shd w:val="clear" w:color="auto" w:fill="auto"/>
          </w:tcPr>
          <w:p w14:paraId="577B4837" w14:textId="77777777" w:rsidR="002F1CBE" w:rsidRDefault="005011DD">
            <w:pPr>
              <w:rPr>
                <w:lang w:eastAsia="sv-SE"/>
              </w:rPr>
            </w:pPr>
            <w:r>
              <w:rPr>
                <w:rFonts w:hint="eastAsia"/>
              </w:rPr>
              <w:t>A</w:t>
            </w:r>
            <w:r>
              <w:t>gree</w:t>
            </w:r>
          </w:p>
        </w:tc>
        <w:tc>
          <w:tcPr>
            <w:tcW w:w="6210" w:type="dxa"/>
            <w:shd w:val="clear" w:color="auto" w:fill="auto"/>
          </w:tcPr>
          <w:p w14:paraId="2F8E5147" w14:textId="77777777" w:rsidR="002F1CBE" w:rsidRDefault="005011DD">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2F1CBE" w14:paraId="762C9FEA" w14:textId="77777777">
        <w:tc>
          <w:tcPr>
            <w:tcW w:w="1496" w:type="dxa"/>
            <w:shd w:val="clear" w:color="auto" w:fill="auto"/>
          </w:tcPr>
          <w:p w14:paraId="47671348" w14:textId="77777777" w:rsidR="002F1CBE" w:rsidRDefault="005011DD">
            <w:r>
              <w:rPr>
                <w:rFonts w:hint="eastAsia"/>
              </w:rPr>
              <w:t>v</w:t>
            </w:r>
            <w:r>
              <w:t>ivo</w:t>
            </w:r>
          </w:p>
        </w:tc>
        <w:tc>
          <w:tcPr>
            <w:tcW w:w="2009" w:type="dxa"/>
            <w:shd w:val="clear" w:color="auto" w:fill="auto"/>
          </w:tcPr>
          <w:p w14:paraId="585B89F3" w14:textId="77777777" w:rsidR="002F1CBE" w:rsidRDefault="005011DD">
            <w:r>
              <w:rPr>
                <w:rFonts w:hint="eastAsia"/>
              </w:rPr>
              <w:t>A</w:t>
            </w:r>
            <w:r>
              <w:t>gree</w:t>
            </w:r>
          </w:p>
        </w:tc>
        <w:tc>
          <w:tcPr>
            <w:tcW w:w="6210" w:type="dxa"/>
            <w:shd w:val="clear" w:color="auto" w:fill="auto"/>
          </w:tcPr>
          <w:p w14:paraId="4AC8031F" w14:textId="77777777" w:rsidR="002F1CBE" w:rsidRDefault="002F1CBE">
            <w:pPr>
              <w:rPr>
                <w:lang w:eastAsia="sv-SE"/>
              </w:rPr>
            </w:pPr>
          </w:p>
        </w:tc>
      </w:tr>
      <w:tr w:rsidR="002F1CBE" w14:paraId="1DF3EF28" w14:textId="77777777">
        <w:tc>
          <w:tcPr>
            <w:tcW w:w="1496" w:type="dxa"/>
            <w:shd w:val="clear" w:color="auto" w:fill="auto"/>
          </w:tcPr>
          <w:p w14:paraId="28FFC42D" w14:textId="77777777" w:rsidR="002F1CBE" w:rsidRDefault="005011DD">
            <w:pPr>
              <w:rPr>
                <w:lang w:eastAsia="sv-SE"/>
              </w:rPr>
            </w:pPr>
            <w:r>
              <w:rPr>
                <w:rFonts w:eastAsia="Malgun Gothic" w:hint="eastAsia"/>
                <w:lang w:eastAsia="ko-KR"/>
              </w:rPr>
              <w:t>LG</w:t>
            </w:r>
          </w:p>
        </w:tc>
        <w:tc>
          <w:tcPr>
            <w:tcW w:w="2009" w:type="dxa"/>
            <w:shd w:val="clear" w:color="auto" w:fill="auto"/>
          </w:tcPr>
          <w:p w14:paraId="7715C909" w14:textId="77777777" w:rsidR="002F1CBE" w:rsidRDefault="002F1CBE">
            <w:pPr>
              <w:rPr>
                <w:lang w:eastAsia="sv-SE"/>
              </w:rPr>
            </w:pPr>
          </w:p>
        </w:tc>
        <w:tc>
          <w:tcPr>
            <w:tcW w:w="6210" w:type="dxa"/>
            <w:shd w:val="clear" w:color="auto" w:fill="auto"/>
          </w:tcPr>
          <w:p w14:paraId="19CE648B"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26637273" w14:textId="77777777">
        <w:tc>
          <w:tcPr>
            <w:tcW w:w="1496" w:type="dxa"/>
            <w:shd w:val="clear" w:color="auto" w:fill="auto"/>
          </w:tcPr>
          <w:p w14:paraId="322A9006" w14:textId="77777777" w:rsidR="002F1CBE" w:rsidRDefault="005011DD">
            <w:pPr>
              <w:rPr>
                <w:rFonts w:eastAsia="DengXian"/>
              </w:rPr>
            </w:pPr>
            <w:r>
              <w:rPr>
                <w:lang w:eastAsia="sv-SE"/>
              </w:rPr>
              <w:t>Nokia</w:t>
            </w:r>
          </w:p>
        </w:tc>
        <w:tc>
          <w:tcPr>
            <w:tcW w:w="2009" w:type="dxa"/>
            <w:shd w:val="clear" w:color="auto" w:fill="auto"/>
          </w:tcPr>
          <w:p w14:paraId="25E3FC64" w14:textId="77777777" w:rsidR="002F1CBE" w:rsidRDefault="005011DD">
            <w:pPr>
              <w:rPr>
                <w:lang w:eastAsia="sv-SE"/>
              </w:rPr>
            </w:pPr>
            <w:r>
              <w:rPr>
                <w:lang w:eastAsia="sv-SE"/>
              </w:rPr>
              <w:t>Agree</w:t>
            </w:r>
          </w:p>
        </w:tc>
        <w:tc>
          <w:tcPr>
            <w:tcW w:w="6210" w:type="dxa"/>
            <w:shd w:val="clear" w:color="auto" w:fill="auto"/>
          </w:tcPr>
          <w:p w14:paraId="3656435F" w14:textId="77777777" w:rsidR="002F1CBE" w:rsidRDefault="002F1CBE">
            <w:pPr>
              <w:rPr>
                <w:lang w:eastAsia="sv-SE"/>
              </w:rPr>
            </w:pPr>
          </w:p>
        </w:tc>
      </w:tr>
      <w:tr w:rsidR="002F1CBE" w14:paraId="03790045" w14:textId="77777777">
        <w:tc>
          <w:tcPr>
            <w:tcW w:w="1496" w:type="dxa"/>
            <w:shd w:val="clear" w:color="auto" w:fill="auto"/>
          </w:tcPr>
          <w:p w14:paraId="502A5E93"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047AFB1B" w14:textId="77777777" w:rsidR="002F1CBE" w:rsidRDefault="005011DD">
            <w:pPr>
              <w:rPr>
                <w:lang w:eastAsia="sv-SE"/>
              </w:rPr>
            </w:pPr>
            <w:r>
              <w:rPr>
                <w:rFonts w:hint="eastAsia"/>
              </w:rPr>
              <w:t>A</w:t>
            </w:r>
            <w:r>
              <w:t>gree</w:t>
            </w:r>
          </w:p>
        </w:tc>
        <w:tc>
          <w:tcPr>
            <w:tcW w:w="6210" w:type="dxa"/>
            <w:shd w:val="clear" w:color="auto" w:fill="auto"/>
          </w:tcPr>
          <w:p w14:paraId="7CFFFC25" w14:textId="77777777" w:rsidR="002F1CBE" w:rsidRDefault="002F1CBE">
            <w:pPr>
              <w:rPr>
                <w:lang w:eastAsia="sv-SE"/>
              </w:rPr>
            </w:pPr>
          </w:p>
        </w:tc>
      </w:tr>
      <w:tr w:rsidR="002F1CBE" w14:paraId="5D19D48E" w14:textId="77777777">
        <w:tc>
          <w:tcPr>
            <w:tcW w:w="1496" w:type="dxa"/>
            <w:shd w:val="clear" w:color="auto" w:fill="auto"/>
          </w:tcPr>
          <w:p w14:paraId="540C0F09"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6DA9C068" w14:textId="77777777" w:rsidR="002F1CBE" w:rsidRDefault="005011DD">
            <w:pPr>
              <w:rPr>
                <w:lang w:eastAsia="sv-SE"/>
              </w:rPr>
            </w:pPr>
            <w:r>
              <w:rPr>
                <w:lang w:eastAsia="sv-SE"/>
              </w:rPr>
              <w:t>Agree</w:t>
            </w:r>
          </w:p>
        </w:tc>
        <w:tc>
          <w:tcPr>
            <w:tcW w:w="6210" w:type="dxa"/>
            <w:shd w:val="clear" w:color="auto" w:fill="auto"/>
          </w:tcPr>
          <w:p w14:paraId="24474474" w14:textId="77777777" w:rsidR="002F1CBE" w:rsidRDefault="002F1CBE">
            <w:pPr>
              <w:rPr>
                <w:lang w:eastAsia="sv-SE"/>
              </w:rPr>
            </w:pPr>
          </w:p>
        </w:tc>
      </w:tr>
      <w:tr w:rsidR="002F1CBE" w14:paraId="1CFB4E91" w14:textId="77777777">
        <w:tc>
          <w:tcPr>
            <w:tcW w:w="1496" w:type="dxa"/>
            <w:shd w:val="clear" w:color="auto" w:fill="auto"/>
          </w:tcPr>
          <w:p w14:paraId="42FC3130" w14:textId="77777777" w:rsidR="002F1CBE" w:rsidRDefault="005011DD">
            <w:pPr>
              <w:rPr>
                <w:rFonts w:eastAsia="DengXian"/>
              </w:rPr>
            </w:pPr>
            <w:r>
              <w:rPr>
                <w:rFonts w:eastAsia="DengXian"/>
              </w:rPr>
              <w:t>Intel</w:t>
            </w:r>
          </w:p>
        </w:tc>
        <w:tc>
          <w:tcPr>
            <w:tcW w:w="2009" w:type="dxa"/>
            <w:shd w:val="clear" w:color="auto" w:fill="auto"/>
          </w:tcPr>
          <w:p w14:paraId="5FF7E3F7" w14:textId="77777777" w:rsidR="002F1CBE" w:rsidRDefault="005011DD">
            <w:pPr>
              <w:rPr>
                <w:lang w:eastAsia="sv-SE"/>
              </w:rPr>
            </w:pPr>
            <w:r>
              <w:rPr>
                <w:lang w:eastAsia="sv-SE"/>
              </w:rPr>
              <w:t>agree</w:t>
            </w:r>
          </w:p>
        </w:tc>
        <w:tc>
          <w:tcPr>
            <w:tcW w:w="6210" w:type="dxa"/>
            <w:shd w:val="clear" w:color="auto" w:fill="auto"/>
          </w:tcPr>
          <w:p w14:paraId="43F1594A" w14:textId="77777777" w:rsidR="002F1CBE" w:rsidRDefault="002F1CBE">
            <w:pPr>
              <w:rPr>
                <w:lang w:eastAsia="sv-SE"/>
              </w:rPr>
            </w:pPr>
          </w:p>
        </w:tc>
      </w:tr>
      <w:tr w:rsidR="002F1CBE" w14:paraId="5C4BCF25" w14:textId="77777777">
        <w:tc>
          <w:tcPr>
            <w:tcW w:w="1496" w:type="dxa"/>
            <w:shd w:val="clear" w:color="auto" w:fill="auto"/>
          </w:tcPr>
          <w:p w14:paraId="7001CC9E" w14:textId="77777777" w:rsidR="002F1CBE" w:rsidRDefault="005011DD">
            <w:pPr>
              <w:rPr>
                <w:rFonts w:eastAsia="DengXian"/>
              </w:rPr>
            </w:pPr>
            <w:r>
              <w:rPr>
                <w:lang w:eastAsia="sv-SE"/>
              </w:rPr>
              <w:t>Sony</w:t>
            </w:r>
          </w:p>
        </w:tc>
        <w:tc>
          <w:tcPr>
            <w:tcW w:w="2009" w:type="dxa"/>
            <w:shd w:val="clear" w:color="auto" w:fill="auto"/>
          </w:tcPr>
          <w:p w14:paraId="1013AF3B" w14:textId="77777777" w:rsidR="002F1CBE" w:rsidRDefault="005011DD">
            <w:pPr>
              <w:rPr>
                <w:lang w:eastAsia="sv-SE"/>
              </w:rPr>
            </w:pPr>
            <w:r>
              <w:rPr>
                <w:lang w:eastAsia="sv-SE"/>
              </w:rPr>
              <w:t>Agree</w:t>
            </w:r>
          </w:p>
        </w:tc>
        <w:tc>
          <w:tcPr>
            <w:tcW w:w="6210" w:type="dxa"/>
            <w:shd w:val="clear" w:color="auto" w:fill="auto"/>
          </w:tcPr>
          <w:p w14:paraId="5E361837" w14:textId="77777777" w:rsidR="002F1CBE" w:rsidRDefault="005011DD">
            <w:pPr>
              <w:rPr>
                <w:lang w:eastAsia="sv-SE"/>
              </w:rPr>
            </w:pPr>
            <w:r>
              <w:rPr>
                <w:lang w:eastAsia="sv-SE"/>
              </w:rPr>
              <w:t>We are also ok for RRC approach</w:t>
            </w:r>
          </w:p>
        </w:tc>
      </w:tr>
      <w:tr w:rsidR="002F1CBE" w14:paraId="526EE4D2" w14:textId="77777777">
        <w:tc>
          <w:tcPr>
            <w:tcW w:w="1496" w:type="dxa"/>
            <w:shd w:val="clear" w:color="auto" w:fill="auto"/>
          </w:tcPr>
          <w:p w14:paraId="63569E1F" w14:textId="77777777" w:rsidR="002F1CBE" w:rsidRDefault="005011DD">
            <w:pPr>
              <w:rPr>
                <w:lang w:eastAsia="sv-SE"/>
              </w:rPr>
            </w:pPr>
            <w:proofErr w:type="spellStart"/>
            <w:r>
              <w:rPr>
                <w:lang w:eastAsia="sv-SE"/>
              </w:rPr>
              <w:lastRenderedPageBreak/>
              <w:t>InterDigital</w:t>
            </w:r>
            <w:proofErr w:type="spellEnd"/>
          </w:p>
        </w:tc>
        <w:tc>
          <w:tcPr>
            <w:tcW w:w="2009" w:type="dxa"/>
            <w:shd w:val="clear" w:color="auto" w:fill="auto"/>
          </w:tcPr>
          <w:p w14:paraId="0CFD09BE" w14:textId="77777777" w:rsidR="002F1CBE" w:rsidRDefault="005011DD">
            <w:pPr>
              <w:rPr>
                <w:lang w:eastAsia="sv-SE"/>
              </w:rPr>
            </w:pPr>
            <w:r>
              <w:rPr>
                <w:lang w:eastAsia="sv-SE"/>
              </w:rPr>
              <w:t>Agree</w:t>
            </w:r>
          </w:p>
        </w:tc>
        <w:tc>
          <w:tcPr>
            <w:tcW w:w="6210" w:type="dxa"/>
            <w:shd w:val="clear" w:color="auto" w:fill="auto"/>
          </w:tcPr>
          <w:p w14:paraId="626B88E0" w14:textId="77777777" w:rsidR="002F1CBE" w:rsidRDefault="005011DD">
            <w:pPr>
              <w:rPr>
                <w:lang w:eastAsia="sv-SE"/>
              </w:rPr>
            </w:pPr>
            <w:r>
              <w:rPr>
                <w:lang w:eastAsia="sv-SE"/>
              </w:rPr>
              <w:t>If network prefers RRC-based approach it can configure UE to report UE location for TA reporting purposes. Both can be supported.</w:t>
            </w:r>
          </w:p>
        </w:tc>
      </w:tr>
      <w:tr w:rsidR="002F1CBE" w14:paraId="43CFAA51" w14:textId="77777777">
        <w:tc>
          <w:tcPr>
            <w:tcW w:w="1496" w:type="dxa"/>
            <w:shd w:val="clear" w:color="auto" w:fill="auto"/>
          </w:tcPr>
          <w:p w14:paraId="034D3844" w14:textId="77777777" w:rsidR="002F1CBE" w:rsidRDefault="005011DD">
            <w:pPr>
              <w:rPr>
                <w:lang w:eastAsia="sv-SE"/>
              </w:rPr>
            </w:pPr>
            <w:r>
              <w:rPr>
                <w:lang w:eastAsia="sv-SE"/>
              </w:rPr>
              <w:t xml:space="preserve">Qualcomm </w:t>
            </w:r>
          </w:p>
        </w:tc>
        <w:tc>
          <w:tcPr>
            <w:tcW w:w="2009" w:type="dxa"/>
            <w:shd w:val="clear" w:color="auto" w:fill="auto"/>
          </w:tcPr>
          <w:p w14:paraId="4474325D" w14:textId="77777777" w:rsidR="002F1CBE" w:rsidRDefault="005011DD">
            <w:pPr>
              <w:rPr>
                <w:lang w:eastAsia="sv-SE"/>
              </w:rPr>
            </w:pPr>
            <w:r>
              <w:rPr>
                <w:lang w:eastAsia="sv-SE"/>
              </w:rPr>
              <w:t>Agree</w:t>
            </w:r>
          </w:p>
        </w:tc>
        <w:tc>
          <w:tcPr>
            <w:tcW w:w="6210" w:type="dxa"/>
            <w:shd w:val="clear" w:color="auto" w:fill="auto"/>
          </w:tcPr>
          <w:p w14:paraId="38BCF354" w14:textId="77777777" w:rsidR="002F1CBE" w:rsidRDefault="002F1CBE">
            <w:pPr>
              <w:rPr>
                <w:lang w:eastAsia="sv-SE"/>
              </w:rPr>
            </w:pPr>
          </w:p>
        </w:tc>
      </w:tr>
      <w:tr w:rsidR="002F1CBE" w14:paraId="2F3C3AC9" w14:textId="77777777">
        <w:tc>
          <w:tcPr>
            <w:tcW w:w="1496" w:type="dxa"/>
            <w:shd w:val="clear" w:color="auto" w:fill="auto"/>
          </w:tcPr>
          <w:p w14:paraId="10C5C63D" w14:textId="77777777" w:rsidR="002F1CBE" w:rsidRDefault="005011DD">
            <w:r>
              <w:rPr>
                <w:rFonts w:hint="eastAsia"/>
              </w:rPr>
              <w:t>CATT</w:t>
            </w:r>
          </w:p>
        </w:tc>
        <w:tc>
          <w:tcPr>
            <w:tcW w:w="2009" w:type="dxa"/>
            <w:shd w:val="clear" w:color="auto" w:fill="auto"/>
          </w:tcPr>
          <w:p w14:paraId="0E52B95A" w14:textId="77777777" w:rsidR="002F1CBE" w:rsidRDefault="005011DD">
            <w:r>
              <w:rPr>
                <w:rFonts w:hint="eastAsia"/>
              </w:rPr>
              <w:t>Agree</w:t>
            </w:r>
          </w:p>
        </w:tc>
        <w:tc>
          <w:tcPr>
            <w:tcW w:w="6210" w:type="dxa"/>
            <w:shd w:val="clear" w:color="auto" w:fill="auto"/>
          </w:tcPr>
          <w:p w14:paraId="169D6519" w14:textId="77777777" w:rsidR="002F1CBE" w:rsidRDefault="002F1CBE">
            <w:pPr>
              <w:rPr>
                <w:lang w:eastAsia="sv-SE"/>
              </w:rPr>
            </w:pPr>
          </w:p>
        </w:tc>
      </w:tr>
      <w:tr w:rsidR="002F1CBE" w14:paraId="0AE0ABD6" w14:textId="77777777">
        <w:tc>
          <w:tcPr>
            <w:tcW w:w="1496" w:type="dxa"/>
            <w:shd w:val="clear" w:color="auto" w:fill="auto"/>
          </w:tcPr>
          <w:p w14:paraId="34A80E88"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2E424542" w14:textId="77777777" w:rsidR="002F1CBE" w:rsidRDefault="005011DD">
            <w:pPr>
              <w:rPr>
                <w:lang w:val="en-US"/>
              </w:rPr>
            </w:pPr>
            <w:r>
              <w:rPr>
                <w:rFonts w:hint="eastAsia"/>
                <w:lang w:val="en-US"/>
              </w:rPr>
              <w:t>Agree</w:t>
            </w:r>
          </w:p>
        </w:tc>
        <w:tc>
          <w:tcPr>
            <w:tcW w:w="6210" w:type="dxa"/>
            <w:shd w:val="clear" w:color="auto" w:fill="auto"/>
          </w:tcPr>
          <w:p w14:paraId="3F67C440" w14:textId="77777777" w:rsidR="002F1CBE" w:rsidRDefault="005011DD">
            <w:pPr>
              <w:rPr>
                <w:lang w:val="en-US"/>
              </w:rPr>
            </w:pPr>
            <w:r>
              <w:rPr>
                <w:rFonts w:hint="eastAsia"/>
                <w:lang w:val="en-US"/>
              </w:rPr>
              <w:t>If companies do have concerns on privacy then we can at least make it as an working assumption, and consult SA3 to check if there will be an issue.</w:t>
            </w:r>
          </w:p>
        </w:tc>
      </w:tr>
      <w:tr w:rsidR="00F23AF1" w14:paraId="17665C36" w14:textId="77777777">
        <w:tc>
          <w:tcPr>
            <w:tcW w:w="1496" w:type="dxa"/>
            <w:shd w:val="clear" w:color="auto" w:fill="auto"/>
          </w:tcPr>
          <w:p w14:paraId="302CD216" w14:textId="0FE4095C" w:rsidR="00F23AF1" w:rsidRDefault="00F23AF1">
            <w:pPr>
              <w:rPr>
                <w:rFonts w:eastAsia="DengXian"/>
                <w:lang w:val="en-US"/>
              </w:rPr>
            </w:pPr>
            <w:r>
              <w:rPr>
                <w:rFonts w:eastAsia="DengXian"/>
                <w:lang w:val="en-US"/>
              </w:rPr>
              <w:t>Ericsson</w:t>
            </w:r>
          </w:p>
        </w:tc>
        <w:tc>
          <w:tcPr>
            <w:tcW w:w="2009" w:type="dxa"/>
            <w:shd w:val="clear" w:color="auto" w:fill="auto"/>
          </w:tcPr>
          <w:p w14:paraId="428452FC" w14:textId="23C40D6B" w:rsidR="00F23AF1" w:rsidRDefault="00887FF3">
            <w:pPr>
              <w:rPr>
                <w:lang w:val="en-US"/>
              </w:rPr>
            </w:pPr>
            <w:r>
              <w:rPr>
                <w:lang w:val="en-US"/>
              </w:rPr>
              <w:t>Disagree</w:t>
            </w:r>
          </w:p>
        </w:tc>
        <w:tc>
          <w:tcPr>
            <w:tcW w:w="6210" w:type="dxa"/>
            <w:shd w:val="clear" w:color="auto" w:fill="auto"/>
          </w:tcPr>
          <w:p w14:paraId="697061D7" w14:textId="703FEA7E" w:rsidR="00F23AF1" w:rsidRDefault="00887FF3">
            <w:pPr>
              <w:rPr>
                <w:lang w:val="en-US"/>
              </w:rPr>
            </w:pPr>
            <w:r>
              <w:rPr>
                <w:lang w:val="en-US"/>
              </w:rPr>
              <w:t xml:space="preserve">RRC shall be used, it has much less spec impact. The MAC CE is anyway not much faster, and with RRC we get everything for free (triggering of BSR/SR if no grant is available, integrity protection and encryption). </w:t>
            </w:r>
          </w:p>
        </w:tc>
      </w:tr>
      <w:tr w:rsidR="001A745B" w14:paraId="0FC0C9B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5C834AA" w14:textId="77777777" w:rsidR="001A745B" w:rsidRPr="00E17AFE" w:rsidRDefault="001A745B" w:rsidP="001C4273">
            <w:pPr>
              <w:rPr>
                <w:rFonts w:eastAsia="DengXian"/>
                <w:lang w:val="en-US"/>
              </w:rPr>
            </w:pPr>
            <w:proofErr w:type="spellStart"/>
            <w:r w:rsidRPr="00E17AFE">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99137B" w14:textId="77777777" w:rsidR="001A745B" w:rsidRPr="00E17AFE" w:rsidRDefault="001A745B" w:rsidP="001C4273">
            <w:pPr>
              <w:rPr>
                <w:lang w:val="en-US"/>
              </w:rPr>
            </w:pPr>
            <w:r w:rsidRPr="00E17AFE">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8D3897" w14:textId="77777777" w:rsidR="001A745B" w:rsidRPr="00E17AFE" w:rsidRDefault="001A745B" w:rsidP="001C4273">
            <w:pPr>
              <w:rPr>
                <w:lang w:val="en-US"/>
              </w:rPr>
            </w:pPr>
          </w:p>
        </w:tc>
      </w:tr>
      <w:tr w:rsidR="007707F2" w:rsidRPr="00B52AFC" w14:paraId="3B303B7C"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435FCEB2"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8952B0" w14:textId="77777777" w:rsidR="007707F2" w:rsidRPr="00C62A21" w:rsidRDefault="007707F2" w:rsidP="00B66F73">
            <w:pPr>
              <w:rPr>
                <w:lang w:val="en-US"/>
              </w:rPr>
            </w:pPr>
            <w:r w:rsidRPr="00C62A21">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36037B" w14:textId="77777777" w:rsidR="007707F2" w:rsidRPr="00C62A21" w:rsidRDefault="007707F2" w:rsidP="00B66F73">
            <w:pPr>
              <w:rPr>
                <w:lang w:val="en-US"/>
              </w:rPr>
            </w:pPr>
          </w:p>
        </w:tc>
      </w:tr>
    </w:tbl>
    <w:p w14:paraId="682CE963" w14:textId="77777777" w:rsidR="002F1CBE" w:rsidRDefault="002F1CBE">
      <w:pPr>
        <w:rPr>
          <w:rFonts w:cs="Arial"/>
          <w:b/>
          <w:color w:val="000000"/>
        </w:rPr>
      </w:pPr>
    </w:p>
    <w:p w14:paraId="1E02611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C539F4C" w14:textId="77777777" w:rsidR="002F1CBE" w:rsidRDefault="005011DD">
      <w:r>
        <w:rPr>
          <w:rFonts w:hint="eastAsia"/>
          <w:highlight w:val="yellow"/>
        </w:rPr>
        <w:t>T</w:t>
      </w:r>
      <w:r>
        <w:rPr>
          <w:highlight w:val="yellow"/>
        </w:rPr>
        <w:t>BA…</w:t>
      </w:r>
    </w:p>
    <w:p w14:paraId="0F130EB0" w14:textId="77777777" w:rsidR="002F1CBE" w:rsidRDefault="002F1CBE">
      <w:pPr>
        <w:rPr>
          <w:lang w:eastAsia="en-GB"/>
        </w:rPr>
      </w:pPr>
    </w:p>
    <w:p w14:paraId="692734E0" w14:textId="77777777" w:rsidR="002F1CBE" w:rsidRDefault="002F1CBE">
      <w:pPr>
        <w:rPr>
          <w:lang w:eastAsia="en-GB"/>
        </w:rPr>
      </w:pPr>
    </w:p>
    <w:p w14:paraId="20246565" w14:textId="77777777" w:rsidR="002F1CBE" w:rsidRDefault="005011DD">
      <w:pPr>
        <w:rPr>
          <w:lang w:eastAsia="en-GB"/>
        </w:rPr>
      </w:pPr>
      <w:r>
        <w:rPr>
          <w:b/>
          <w:u w:val="single"/>
        </w:rPr>
        <w:t>Event trigger for TA reporting</w:t>
      </w:r>
    </w:p>
    <w:p w14:paraId="2F529C60" w14:textId="77777777" w:rsidR="002F1CBE" w:rsidRDefault="005011DD">
      <w:r>
        <w:rPr>
          <w:lang w:val="en-US"/>
        </w:rPr>
        <w:t xml:space="preserve">It is proposed in [9] that </w:t>
      </w:r>
      <w:r>
        <w:t xml:space="preserve">to define the triggering event for reporting information on UE specific TA in connected mode,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w:t>
      </w:r>
      <w:proofErr w:type="spellStart"/>
      <w:r>
        <w:t>reporting.The</w:t>
      </w:r>
      <w:proofErr w:type="spellEnd"/>
      <w:r>
        <w:t xml:space="preserve"> following is the company’s proposal.</w:t>
      </w:r>
    </w:p>
    <w:tbl>
      <w:tblPr>
        <w:tblStyle w:val="Grilledutableau"/>
        <w:tblW w:w="0" w:type="auto"/>
        <w:tblLook w:val="04A0" w:firstRow="1" w:lastRow="0" w:firstColumn="1" w:lastColumn="0" w:noHBand="0" w:noVBand="1"/>
      </w:tblPr>
      <w:tblGrid>
        <w:gridCol w:w="2254"/>
        <w:gridCol w:w="5669"/>
        <w:gridCol w:w="1706"/>
      </w:tblGrid>
      <w:tr w:rsidR="002F1CBE" w14:paraId="4DC50B3B" w14:textId="77777777">
        <w:tc>
          <w:tcPr>
            <w:tcW w:w="2254" w:type="dxa"/>
          </w:tcPr>
          <w:p w14:paraId="0F45C9B2"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03577BB2" w14:textId="77777777" w:rsidR="002F1CBE" w:rsidRDefault="005011DD">
            <w:pPr>
              <w:jc w:val="center"/>
              <w:rPr>
                <w:rFonts w:cs="Arial"/>
              </w:rPr>
            </w:pPr>
            <w:r>
              <w:rPr>
                <w:rFonts w:cs="Arial"/>
              </w:rPr>
              <w:t>Relevant Proposals</w:t>
            </w:r>
          </w:p>
        </w:tc>
        <w:tc>
          <w:tcPr>
            <w:tcW w:w="1706" w:type="dxa"/>
          </w:tcPr>
          <w:p w14:paraId="4E3120D3" w14:textId="77777777" w:rsidR="002F1CBE" w:rsidRDefault="005011DD">
            <w:pPr>
              <w:jc w:val="center"/>
              <w:rPr>
                <w:rFonts w:cs="Arial"/>
              </w:rPr>
            </w:pPr>
            <w:r>
              <w:rPr>
                <w:rFonts w:cs="Arial"/>
              </w:rPr>
              <w:t>Source</w:t>
            </w:r>
          </w:p>
        </w:tc>
      </w:tr>
      <w:tr w:rsidR="002F1CBE" w14:paraId="74A31740" w14:textId="77777777">
        <w:tc>
          <w:tcPr>
            <w:tcW w:w="2254" w:type="dxa"/>
          </w:tcPr>
          <w:p w14:paraId="1B4CA257" w14:textId="77777777" w:rsidR="002F1CBE" w:rsidRDefault="005011DD">
            <w:r>
              <w:t>[9] R2-2110774</w:t>
            </w:r>
          </w:p>
        </w:tc>
        <w:tc>
          <w:tcPr>
            <w:tcW w:w="5669" w:type="dxa"/>
          </w:tcPr>
          <w:p w14:paraId="65FC9727" w14:textId="77777777" w:rsidR="002F1CBE" w:rsidRDefault="005011DD">
            <w:pPr>
              <w:rPr>
                <w:bCs/>
                <w:lang w:val="en-US"/>
              </w:rPr>
            </w:pPr>
            <w:r>
              <w:rPr>
                <w:bCs/>
                <w:lang w:val="en-US"/>
              </w:rPr>
              <w:t>Proposal 2: RAN2 considers additional parameters including hysteresis and time to trigger to define the trigger event for reporting information on UE specific TA in connected mode.</w:t>
            </w:r>
          </w:p>
        </w:tc>
        <w:tc>
          <w:tcPr>
            <w:tcW w:w="1706" w:type="dxa"/>
          </w:tcPr>
          <w:p w14:paraId="263FB22C" w14:textId="77777777" w:rsidR="002F1CBE" w:rsidRDefault="005011DD">
            <w:r>
              <w:t>Samsung Research America</w:t>
            </w:r>
          </w:p>
        </w:tc>
      </w:tr>
    </w:tbl>
    <w:p w14:paraId="2FBFE737" w14:textId="77777777" w:rsidR="002F1CBE" w:rsidRDefault="002F1CBE">
      <w:pPr>
        <w:rPr>
          <w:lang w:val="en-US"/>
        </w:rPr>
      </w:pPr>
    </w:p>
    <w:p w14:paraId="7015F149" w14:textId="77777777" w:rsidR="002F1CBE" w:rsidRDefault="005011DD">
      <w:pPr>
        <w:rPr>
          <w:rFonts w:cs="Arial"/>
          <w:b/>
          <w:color w:val="000000"/>
        </w:rPr>
      </w:pPr>
      <w:r>
        <w:rPr>
          <w:rFonts w:cs="Arial"/>
          <w:b/>
          <w:color w:val="000000"/>
        </w:rPr>
        <w:t xml:space="preserve">Question 9: Do companies agree that </w:t>
      </w:r>
      <w:r>
        <w:rPr>
          <w:b/>
        </w:rPr>
        <w:t>additional parameters, e.g. hysteresis and time to trigger, are needed to define the trigger event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61AA3DF2" w14:textId="77777777">
        <w:tc>
          <w:tcPr>
            <w:tcW w:w="1496" w:type="dxa"/>
            <w:shd w:val="clear" w:color="auto" w:fill="E7E6E6"/>
          </w:tcPr>
          <w:p w14:paraId="14D6623A" w14:textId="77777777" w:rsidR="002F1CBE" w:rsidRDefault="005011DD">
            <w:pPr>
              <w:jc w:val="center"/>
              <w:rPr>
                <w:b/>
                <w:lang w:eastAsia="sv-SE"/>
              </w:rPr>
            </w:pPr>
            <w:r>
              <w:rPr>
                <w:b/>
                <w:lang w:eastAsia="sv-SE"/>
              </w:rPr>
              <w:t>Company</w:t>
            </w:r>
          </w:p>
        </w:tc>
        <w:tc>
          <w:tcPr>
            <w:tcW w:w="2009" w:type="dxa"/>
            <w:shd w:val="clear" w:color="auto" w:fill="E7E6E6"/>
          </w:tcPr>
          <w:p w14:paraId="7F830357" w14:textId="77777777" w:rsidR="002F1CBE" w:rsidRDefault="005011DD">
            <w:pPr>
              <w:jc w:val="center"/>
              <w:rPr>
                <w:b/>
                <w:lang w:eastAsia="sv-SE"/>
              </w:rPr>
            </w:pPr>
            <w:r>
              <w:rPr>
                <w:b/>
                <w:lang w:eastAsia="sv-SE"/>
              </w:rPr>
              <w:t>Agree/Disagree</w:t>
            </w:r>
          </w:p>
        </w:tc>
        <w:tc>
          <w:tcPr>
            <w:tcW w:w="6210" w:type="dxa"/>
            <w:shd w:val="clear" w:color="auto" w:fill="E7E6E6"/>
          </w:tcPr>
          <w:p w14:paraId="60240A41" w14:textId="77777777" w:rsidR="002F1CBE" w:rsidRDefault="005011DD">
            <w:pPr>
              <w:jc w:val="center"/>
              <w:rPr>
                <w:b/>
                <w:lang w:eastAsia="sv-SE"/>
              </w:rPr>
            </w:pPr>
            <w:r>
              <w:rPr>
                <w:b/>
                <w:lang w:eastAsia="sv-SE"/>
              </w:rPr>
              <w:t>Additional comments</w:t>
            </w:r>
          </w:p>
        </w:tc>
      </w:tr>
      <w:tr w:rsidR="002F1CBE" w14:paraId="2F9D5C8B" w14:textId="77777777">
        <w:tc>
          <w:tcPr>
            <w:tcW w:w="1496" w:type="dxa"/>
            <w:shd w:val="clear" w:color="auto" w:fill="auto"/>
          </w:tcPr>
          <w:p w14:paraId="5B17610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AF31E65" w14:textId="77777777" w:rsidR="002F1CBE" w:rsidRDefault="005011DD">
            <w:pPr>
              <w:rPr>
                <w:rFonts w:eastAsia="DengXian"/>
              </w:rPr>
            </w:pPr>
            <w:r>
              <w:rPr>
                <w:rFonts w:eastAsia="DengXian"/>
              </w:rPr>
              <w:t>Disagree</w:t>
            </w:r>
          </w:p>
        </w:tc>
        <w:tc>
          <w:tcPr>
            <w:tcW w:w="6210" w:type="dxa"/>
            <w:shd w:val="clear" w:color="auto" w:fill="auto"/>
          </w:tcPr>
          <w:p w14:paraId="4BE1C708" w14:textId="77777777" w:rsidR="002F1CBE" w:rsidRDefault="005011DD">
            <w:pPr>
              <w:rPr>
                <w:rFonts w:eastAsia="DengXian"/>
              </w:rPr>
            </w:pPr>
            <w:r>
              <w:rPr>
                <w:rFonts w:eastAsia="DengXian"/>
              </w:rPr>
              <w:t xml:space="preserve">For TA report in MAC CE rather than in RRC, event configuration should be kept simple, like </w:t>
            </w:r>
            <w:proofErr w:type="spellStart"/>
            <w:r>
              <w:rPr>
                <w:rFonts w:eastAsia="DengXian"/>
              </w:rPr>
              <w:t>phr-Tx-PowerFactorChange</w:t>
            </w:r>
            <w:proofErr w:type="spellEnd"/>
            <w:r>
              <w:rPr>
                <w:rFonts w:eastAsia="DengXian"/>
              </w:rPr>
              <w:t xml:space="preserve"> for PHR reporting configuration. So no need to introduce hysteresis and time to trigger.</w:t>
            </w:r>
          </w:p>
        </w:tc>
      </w:tr>
      <w:tr w:rsidR="002F1CBE" w14:paraId="35ACA240" w14:textId="77777777">
        <w:tc>
          <w:tcPr>
            <w:tcW w:w="1496" w:type="dxa"/>
            <w:shd w:val="clear" w:color="auto" w:fill="auto"/>
          </w:tcPr>
          <w:p w14:paraId="42F403C8"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641EDD8" w14:textId="77777777" w:rsidR="002F1CBE" w:rsidRDefault="005011DD">
            <w:pPr>
              <w:rPr>
                <w:lang w:eastAsia="sv-SE"/>
              </w:rPr>
            </w:pPr>
            <w:r>
              <w:rPr>
                <w:rFonts w:hint="eastAsia"/>
              </w:rPr>
              <w:t>F</w:t>
            </w:r>
            <w:r>
              <w:t>FS</w:t>
            </w:r>
          </w:p>
        </w:tc>
        <w:tc>
          <w:tcPr>
            <w:tcW w:w="6210" w:type="dxa"/>
            <w:shd w:val="clear" w:color="auto" w:fill="auto"/>
          </w:tcPr>
          <w:p w14:paraId="4A4E374F" w14:textId="77777777" w:rsidR="002F1CBE" w:rsidRDefault="005011DD">
            <w:pPr>
              <w:rPr>
                <w:lang w:eastAsia="sv-SE"/>
              </w:rPr>
            </w:pPr>
            <w:r>
              <w:rPr>
                <w:rFonts w:hint="eastAsia"/>
              </w:rPr>
              <w:t>W</w:t>
            </w:r>
            <w:r>
              <w:t>e should first settle down the basic mechanism before discussing any additional enhancements.</w:t>
            </w:r>
          </w:p>
        </w:tc>
      </w:tr>
      <w:tr w:rsidR="002F1CBE" w14:paraId="5BA88E9B" w14:textId="77777777">
        <w:tc>
          <w:tcPr>
            <w:tcW w:w="1496" w:type="dxa"/>
            <w:shd w:val="clear" w:color="auto" w:fill="auto"/>
          </w:tcPr>
          <w:p w14:paraId="3AD92ED7" w14:textId="77777777" w:rsidR="002F1CBE" w:rsidRDefault="005011DD">
            <w:pPr>
              <w:rPr>
                <w:lang w:eastAsia="sv-SE"/>
              </w:rPr>
            </w:pPr>
            <w:r>
              <w:rPr>
                <w:lang w:eastAsia="sv-SE"/>
              </w:rPr>
              <w:t>Samsung</w:t>
            </w:r>
          </w:p>
        </w:tc>
        <w:tc>
          <w:tcPr>
            <w:tcW w:w="2009" w:type="dxa"/>
            <w:shd w:val="clear" w:color="auto" w:fill="auto"/>
          </w:tcPr>
          <w:p w14:paraId="38E6D3C9" w14:textId="77777777" w:rsidR="002F1CBE" w:rsidRDefault="005011DD">
            <w:pPr>
              <w:rPr>
                <w:lang w:eastAsia="sv-SE"/>
              </w:rPr>
            </w:pPr>
            <w:r>
              <w:rPr>
                <w:lang w:eastAsia="sv-SE"/>
              </w:rPr>
              <w:t>Agree</w:t>
            </w:r>
          </w:p>
        </w:tc>
        <w:tc>
          <w:tcPr>
            <w:tcW w:w="6210" w:type="dxa"/>
            <w:shd w:val="clear" w:color="auto" w:fill="auto"/>
          </w:tcPr>
          <w:p w14:paraId="0A578C28" w14:textId="77777777" w:rsidR="002F1CBE" w:rsidRDefault="005011DD">
            <w:pPr>
              <w:rPr>
                <w:lang w:eastAsia="sv-SE"/>
              </w:rPr>
            </w:pPr>
            <w:r>
              <w:rPr>
                <w:lang w:eastAsia="sv-SE"/>
              </w:rPr>
              <w:t xml:space="preserve">UE specific TA can be jiggled, thus if considering jiggled value in event triggering, additional parameters may take into account. Otherwise, it will cause </w:t>
            </w:r>
            <w:proofErr w:type="spellStart"/>
            <w:r>
              <w:rPr>
                <w:lang w:eastAsia="sv-SE"/>
              </w:rPr>
              <w:t>signaling</w:t>
            </w:r>
            <w:proofErr w:type="spellEnd"/>
            <w:r>
              <w:rPr>
                <w:lang w:eastAsia="sv-SE"/>
              </w:rPr>
              <w:t xml:space="preserve"> overheads between the event is met and not met.</w:t>
            </w:r>
          </w:p>
        </w:tc>
      </w:tr>
      <w:tr w:rsidR="002F1CBE" w14:paraId="6C5CA727" w14:textId="77777777">
        <w:tc>
          <w:tcPr>
            <w:tcW w:w="1496" w:type="dxa"/>
            <w:shd w:val="clear" w:color="auto" w:fill="auto"/>
          </w:tcPr>
          <w:p w14:paraId="6C73B35D" w14:textId="77777777" w:rsidR="002F1CBE" w:rsidRDefault="005011DD">
            <w:pPr>
              <w:rPr>
                <w:lang w:eastAsia="sv-SE"/>
              </w:rPr>
            </w:pPr>
            <w:r>
              <w:rPr>
                <w:lang w:eastAsia="sv-SE"/>
              </w:rPr>
              <w:t>Apple</w:t>
            </w:r>
          </w:p>
        </w:tc>
        <w:tc>
          <w:tcPr>
            <w:tcW w:w="2009" w:type="dxa"/>
            <w:shd w:val="clear" w:color="auto" w:fill="auto"/>
          </w:tcPr>
          <w:p w14:paraId="2DB4D592" w14:textId="77777777" w:rsidR="002F1CBE" w:rsidRDefault="005011DD">
            <w:pPr>
              <w:rPr>
                <w:lang w:eastAsia="sv-SE"/>
              </w:rPr>
            </w:pPr>
            <w:r>
              <w:rPr>
                <w:lang w:eastAsia="sv-SE"/>
              </w:rPr>
              <w:t>Disagree</w:t>
            </w:r>
          </w:p>
        </w:tc>
        <w:tc>
          <w:tcPr>
            <w:tcW w:w="6210" w:type="dxa"/>
            <w:shd w:val="clear" w:color="auto" w:fill="auto"/>
          </w:tcPr>
          <w:p w14:paraId="0D721357" w14:textId="77777777" w:rsidR="002F1CBE" w:rsidRDefault="005011DD">
            <w:pPr>
              <w:rPr>
                <w:lang w:eastAsia="sv-SE"/>
              </w:rPr>
            </w:pPr>
            <w:r>
              <w:rPr>
                <w:lang w:eastAsia="sv-SE"/>
              </w:rPr>
              <w:t>The benefit of these enhancements is unclear and can be deprioritized. The network is expected to configure threshold values suitably.</w:t>
            </w:r>
          </w:p>
        </w:tc>
      </w:tr>
      <w:tr w:rsidR="002F1CBE" w14:paraId="61239EDC" w14:textId="77777777">
        <w:tc>
          <w:tcPr>
            <w:tcW w:w="1496" w:type="dxa"/>
            <w:shd w:val="clear" w:color="auto" w:fill="auto"/>
          </w:tcPr>
          <w:p w14:paraId="39856600" w14:textId="77777777" w:rsidR="002F1CBE" w:rsidRDefault="005011DD">
            <w:pPr>
              <w:rPr>
                <w:lang w:eastAsia="sv-SE"/>
              </w:rPr>
            </w:pPr>
            <w:r>
              <w:rPr>
                <w:rFonts w:hint="eastAsia"/>
              </w:rPr>
              <w:t>L</w:t>
            </w:r>
            <w:r>
              <w:t>enovo, Motorola Mobility</w:t>
            </w:r>
          </w:p>
        </w:tc>
        <w:tc>
          <w:tcPr>
            <w:tcW w:w="2009" w:type="dxa"/>
            <w:shd w:val="clear" w:color="auto" w:fill="auto"/>
          </w:tcPr>
          <w:p w14:paraId="4DA6D7F4" w14:textId="77777777" w:rsidR="002F1CBE" w:rsidRDefault="005011DD">
            <w:r>
              <w:rPr>
                <w:rFonts w:hint="eastAsia"/>
              </w:rPr>
              <w:t>D</w:t>
            </w:r>
            <w:r>
              <w:t>isagree</w:t>
            </w:r>
          </w:p>
        </w:tc>
        <w:tc>
          <w:tcPr>
            <w:tcW w:w="6210" w:type="dxa"/>
            <w:shd w:val="clear" w:color="auto" w:fill="auto"/>
          </w:tcPr>
          <w:p w14:paraId="14B79033" w14:textId="77777777" w:rsidR="002F1CBE" w:rsidRDefault="005011DD">
            <w:r>
              <w:rPr>
                <w:rFonts w:hint="eastAsia"/>
              </w:rPr>
              <w:t>W</w:t>
            </w:r>
            <w:r>
              <w:t>e would like to keep it simple in this release.</w:t>
            </w:r>
          </w:p>
        </w:tc>
      </w:tr>
      <w:tr w:rsidR="002F1CBE" w14:paraId="37023B7F" w14:textId="77777777">
        <w:tc>
          <w:tcPr>
            <w:tcW w:w="1496" w:type="dxa"/>
            <w:shd w:val="clear" w:color="auto" w:fill="auto"/>
          </w:tcPr>
          <w:p w14:paraId="2E924FD0" w14:textId="77777777" w:rsidR="002F1CBE" w:rsidRDefault="005011DD">
            <w:pPr>
              <w:rPr>
                <w:lang w:eastAsia="sv-SE"/>
              </w:rPr>
            </w:pPr>
            <w:r>
              <w:rPr>
                <w:rFonts w:hint="eastAsia"/>
              </w:rPr>
              <w:lastRenderedPageBreak/>
              <w:t>X</w:t>
            </w:r>
            <w:r>
              <w:t>iaomi</w:t>
            </w:r>
          </w:p>
        </w:tc>
        <w:tc>
          <w:tcPr>
            <w:tcW w:w="2009" w:type="dxa"/>
            <w:shd w:val="clear" w:color="auto" w:fill="auto"/>
          </w:tcPr>
          <w:p w14:paraId="3E0CBC00" w14:textId="77777777" w:rsidR="002F1CBE" w:rsidRDefault="005011DD">
            <w:pPr>
              <w:rPr>
                <w:lang w:eastAsia="sv-SE"/>
              </w:rPr>
            </w:pPr>
            <w:r>
              <w:rPr>
                <w:rFonts w:hint="eastAsia"/>
              </w:rPr>
              <w:t>D</w:t>
            </w:r>
            <w:r>
              <w:t>isagree</w:t>
            </w:r>
          </w:p>
        </w:tc>
        <w:tc>
          <w:tcPr>
            <w:tcW w:w="6210" w:type="dxa"/>
            <w:shd w:val="clear" w:color="auto" w:fill="auto"/>
          </w:tcPr>
          <w:p w14:paraId="099512E3" w14:textId="77777777" w:rsidR="002F1CBE" w:rsidRDefault="005011DD">
            <w:pPr>
              <w:rPr>
                <w:lang w:eastAsia="sv-SE"/>
              </w:rPr>
            </w:pPr>
            <w:r>
              <w:rPr>
                <w:rFonts w:hint="eastAsia"/>
              </w:rPr>
              <w:t>S</w:t>
            </w:r>
            <w:r>
              <w:t xml:space="preserve">ame view as </w:t>
            </w:r>
            <w:proofErr w:type="spellStart"/>
            <w:r>
              <w:t>oppo</w:t>
            </w:r>
            <w:proofErr w:type="spellEnd"/>
            <w:r>
              <w:t xml:space="preserve">, no need for </w:t>
            </w:r>
            <w:r>
              <w:rPr>
                <w:rFonts w:eastAsia="DengXian"/>
              </w:rPr>
              <w:t>hysteresis and time to trigger.</w:t>
            </w:r>
          </w:p>
        </w:tc>
      </w:tr>
      <w:tr w:rsidR="002F1CBE" w14:paraId="064EA198" w14:textId="77777777">
        <w:tc>
          <w:tcPr>
            <w:tcW w:w="1496" w:type="dxa"/>
            <w:shd w:val="clear" w:color="auto" w:fill="auto"/>
          </w:tcPr>
          <w:p w14:paraId="6BB15758" w14:textId="00A74750" w:rsidR="002F1CBE" w:rsidRDefault="00887FF3">
            <w:r>
              <w:t>V</w:t>
            </w:r>
            <w:r w:rsidR="005011DD">
              <w:t>ivo</w:t>
            </w:r>
          </w:p>
        </w:tc>
        <w:tc>
          <w:tcPr>
            <w:tcW w:w="2009" w:type="dxa"/>
            <w:shd w:val="clear" w:color="auto" w:fill="auto"/>
          </w:tcPr>
          <w:p w14:paraId="0D70AD81" w14:textId="77777777" w:rsidR="002F1CBE" w:rsidRDefault="005011DD">
            <w:r>
              <w:rPr>
                <w:rFonts w:hint="eastAsia"/>
              </w:rPr>
              <w:t>D</w:t>
            </w:r>
            <w:r>
              <w:t>isagree</w:t>
            </w:r>
          </w:p>
        </w:tc>
        <w:tc>
          <w:tcPr>
            <w:tcW w:w="6210" w:type="dxa"/>
            <w:shd w:val="clear" w:color="auto" w:fill="auto"/>
          </w:tcPr>
          <w:p w14:paraId="36BCDBF2" w14:textId="77777777" w:rsidR="002F1CBE" w:rsidRDefault="005011DD">
            <w:r>
              <w:t>We prefer a simple TA report trigger mechanism.</w:t>
            </w:r>
          </w:p>
        </w:tc>
      </w:tr>
      <w:tr w:rsidR="002F1CBE" w14:paraId="2313A549" w14:textId="77777777">
        <w:tc>
          <w:tcPr>
            <w:tcW w:w="1496" w:type="dxa"/>
            <w:shd w:val="clear" w:color="auto" w:fill="auto"/>
          </w:tcPr>
          <w:p w14:paraId="1199ED0F" w14:textId="77777777" w:rsidR="002F1CBE" w:rsidRDefault="005011DD">
            <w:pPr>
              <w:rPr>
                <w:lang w:eastAsia="sv-SE"/>
              </w:rPr>
            </w:pPr>
            <w:r>
              <w:rPr>
                <w:rFonts w:eastAsia="Malgun Gothic" w:hint="eastAsia"/>
                <w:lang w:eastAsia="ko-KR"/>
              </w:rPr>
              <w:t>LG</w:t>
            </w:r>
          </w:p>
        </w:tc>
        <w:tc>
          <w:tcPr>
            <w:tcW w:w="2009" w:type="dxa"/>
            <w:shd w:val="clear" w:color="auto" w:fill="auto"/>
          </w:tcPr>
          <w:p w14:paraId="59280BB3"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7055B528" w14:textId="77777777" w:rsidR="002F1CBE" w:rsidRDefault="005011DD">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2F1CBE" w14:paraId="0DE82256" w14:textId="77777777">
        <w:tc>
          <w:tcPr>
            <w:tcW w:w="1496" w:type="dxa"/>
            <w:shd w:val="clear" w:color="auto" w:fill="auto"/>
          </w:tcPr>
          <w:p w14:paraId="43B8AEC5" w14:textId="77777777" w:rsidR="002F1CBE" w:rsidRDefault="005011DD">
            <w:pPr>
              <w:rPr>
                <w:rFonts w:eastAsia="DengXian"/>
              </w:rPr>
            </w:pPr>
            <w:r>
              <w:rPr>
                <w:lang w:eastAsia="sv-SE"/>
              </w:rPr>
              <w:t>Nokia</w:t>
            </w:r>
          </w:p>
        </w:tc>
        <w:tc>
          <w:tcPr>
            <w:tcW w:w="2009" w:type="dxa"/>
            <w:shd w:val="clear" w:color="auto" w:fill="auto"/>
          </w:tcPr>
          <w:p w14:paraId="1F159FD3" w14:textId="77777777" w:rsidR="002F1CBE" w:rsidRDefault="005011DD">
            <w:pPr>
              <w:rPr>
                <w:lang w:eastAsia="sv-SE"/>
              </w:rPr>
            </w:pPr>
            <w:r>
              <w:rPr>
                <w:lang w:eastAsia="sv-SE"/>
              </w:rPr>
              <w:t>Disagree</w:t>
            </w:r>
          </w:p>
        </w:tc>
        <w:tc>
          <w:tcPr>
            <w:tcW w:w="6210" w:type="dxa"/>
            <w:shd w:val="clear" w:color="auto" w:fill="auto"/>
          </w:tcPr>
          <w:p w14:paraId="1BA1167B" w14:textId="77777777" w:rsidR="002F1CBE" w:rsidRDefault="005011DD">
            <w:pPr>
              <w:rPr>
                <w:lang w:eastAsia="sv-SE"/>
              </w:rPr>
            </w:pPr>
            <w:r>
              <w:rPr>
                <w:lang w:eastAsia="sv-SE"/>
              </w:rPr>
              <w:t xml:space="preserve">Considering there is TA change threshold for event triggered TA report and the UE’s movement in short period will not change the actual TA a lot, there is no need to have </w:t>
            </w:r>
            <w:proofErr w:type="spellStart"/>
            <w:r>
              <w:rPr>
                <w:lang w:eastAsia="sv-SE"/>
              </w:rPr>
              <w:t>TimeToTrigger</w:t>
            </w:r>
            <w:proofErr w:type="spellEnd"/>
            <w:r>
              <w:rPr>
                <w:lang w:eastAsia="sv-SE"/>
              </w:rPr>
              <w:t xml:space="preserve"> and </w:t>
            </w:r>
            <w:proofErr w:type="spellStart"/>
            <w:r>
              <w:rPr>
                <w:lang w:eastAsia="sv-SE"/>
              </w:rPr>
              <w:t>Hys</w:t>
            </w:r>
            <w:proofErr w:type="spellEnd"/>
            <w:r>
              <w:rPr>
                <w:lang w:eastAsia="sv-SE"/>
              </w:rPr>
              <w:t xml:space="preserve"> for enhancement.</w:t>
            </w:r>
          </w:p>
        </w:tc>
      </w:tr>
      <w:tr w:rsidR="002F1CBE" w14:paraId="119F74E0" w14:textId="77777777">
        <w:tc>
          <w:tcPr>
            <w:tcW w:w="1496" w:type="dxa"/>
            <w:shd w:val="clear" w:color="auto" w:fill="auto"/>
          </w:tcPr>
          <w:p w14:paraId="1D79F2D1"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6A6510E4" w14:textId="77777777" w:rsidR="002F1CBE" w:rsidRDefault="005011DD">
            <w:pPr>
              <w:rPr>
                <w:lang w:eastAsia="sv-SE"/>
              </w:rPr>
            </w:pPr>
            <w:r>
              <w:rPr>
                <w:rFonts w:hint="eastAsia"/>
              </w:rPr>
              <w:t>D</w:t>
            </w:r>
            <w:r>
              <w:t>isagree</w:t>
            </w:r>
          </w:p>
        </w:tc>
        <w:tc>
          <w:tcPr>
            <w:tcW w:w="6210" w:type="dxa"/>
            <w:shd w:val="clear" w:color="auto" w:fill="auto"/>
          </w:tcPr>
          <w:p w14:paraId="4245FA48" w14:textId="77777777" w:rsidR="002F1CBE" w:rsidRDefault="005011DD">
            <w:pPr>
              <w:rPr>
                <w:lang w:eastAsia="sv-SE"/>
              </w:rPr>
            </w:pPr>
            <w:r>
              <w:t>It is not needed to introduce extra parameter.</w:t>
            </w:r>
          </w:p>
        </w:tc>
      </w:tr>
      <w:tr w:rsidR="002F1CBE" w14:paraId="6FF09E6B" w14:textId="77777777">
        <w:tc>
          <w:tcPr>
            <w:tcW w:w="1496" w:type="dxa"/>
            <w:shd w:val="clear" w:color="auto" w:fill="auto"/>
          </w:tcPr>
          <w:p w14:paraId="2D536B40"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744640BA" w14:textId="77777777" w:rsidR="002F1CBE" w:rsidRDefault="005011DD">
            <w:pPr>
              <w:rPr>
                <w:lang w:eastAsia="sv-SE"/>
              </w:rPr>
            </w:pPr>
            <w:r>
              <w:rPr>
                <w:lang w:eastAsia="sv-SE"/>
              </w:rPr>
              <w:t>Disagree</w:t>
            </w:r>
          </w:p>
        </w:tc>
        <w:tc>
          <w:tcPr>
            <w:tcW w:w="6210" w:type="dxa"/>
            <w:shd w:val="clear" w:color="auto" w:fill="auto"/>
          </w:tcPr>
          <w:p w14:paraId="462E0E8A" w14:textId="77777777" w:rsidR="002F1CBE" w:rsidRDefault="005011DD">
            <w:pPr>
              <w:rPr>
                <w:lang w:eastAsia="sv-SE"/>
              </w:rPr>
            </w:pPr>
            <w:r>
              <w:rPr>
                <w:lang w:eastAsia="sv-SE"/>
              </w:rPr>
              <w:t>If the TA has changed more than +/-</w:t>
            </w:r>
            <w:proofErr w:type="spellStart"/>
            <w:r>
              <w:rPr>
                <w:lang w:eastAsia="sv-SE"/>
              </w:rPr>
              <w:t>delta_TA</w:t>
            </w:r>
            <w:proofErr w:type="spellEnd"/>
            <w:r>
              <w:rPr>
                <w:lang w:eastAsia="sv-SE"/>
              </w:rPr>
              <w:t xml:space="preserve"> with respect to the last reported TA, a new TA report can be triggered. We do not need a hysteresis or time to trigger value as there are no ping-pong cases to cover.</w:t>
            </w:r>
          </w:p>
        </w:tc>
      </w:tr>
      <w:tr w:rsidR="002F1CBE" w14:paraId="0EBC6212" w14:textId="77777777">
        <w:tc>
          <w:tcPr>
            <w:tcW w:w="1496" w:type="dxa"/>
            <w:shd w:val="clear" w:color="auto" w:fill="auto"/>
          </w:tcPr>
          <w:p w14:paraId="7CFA6A59" w14:textId="77777777" w:rsidR="002F1CBE" w:rsidRDefault="005011DD">
            <w:pPr>
              <w:rPr>
                <w:rFonts w:eastAsia="DengXian"/>
              </w:rPr>
            </w:pPr>
            <w:r>
              <w:rPr>
                <w:rFonts w:eastAsia="DengXian"/>
              </w:rPr>
              <w:t>Intel</w:t>
            </w:r>
          </w:p>
        </w:tc>
        <w:tc>
          <w:tcPr>
            <w:tcW w:w="2009" w:type="dxa"/>
            <w:shd w:val="clear" w:color="auto" w:fill="auto"/>
          </w:tcPr>
          <w:p w14:paraId="2DCEE5B9" w14:textId="77777777" w:rsidR="002F1CBE" w:rsidRDefault="005011DD">
            <w:pPr>
              <w:rPr>
                <w:lang w:eastAsia="sv-SE"/>
              </w:rPr>
            </w:pPr>
            <w:r>
              <w:rPr>
                <w:lang w:eastAsia="sv-SE"/>
              </w:rPr>
              <w:t>Disagree</w:t>
            </w:r>
          </w:p>
        </w:tc>
        <w:tc>
          <w:tcPr>
            <w:tcW w:w="6210" w:type="dxa"/>
            <w:shd w:val="clear" w:color="auto" w:fill="auto"/>
          </w:tcPr>
          <w:p w14:paraId="754FBAC1" w14:textId="77777777" w:rsidR="002F1CBE" w:rsidRDefault="005011DD">
            <w:pPr>
              <w:rPr>
                <w:lang w:eastAsia="sv-SE"/>
              </w:rPr>
            </w:pPr>
            <w:r>
              <w:rPr>
                <w:lang w:eastAsia="sv-SE"/>
              </w:rPr>
              <w:t>Unnecessary to further complicate this mechanism.</w:t>
            </w:r>
          </w:p>
        </w:tc>
      </w:tr>
      <w:tr w:rsidR="002F1CBE" w14:paraId="4D6B3BF0" w14:textId="77777777">
        <w:tc>
          <w:tcPr>
            <w:tcW w:w="1496" w:type="dxa"/>
            <w:shd w:val="clear" w:color="auto" w:fill="auto"/>
          </w:tcPr>
          <w:p w14:paraId="6C0B0C00" w14:textId="77777777" w:rsidR="002F1CBE" w:rsidRDefault="005011DD">
            <w:pPr>
              <w:rPr>
                <w:rFonts w:eastAsia="DengXian"/>
              </w:rPr>
            </w:pPr>
            <w:r>
              <w:rPr>
                <w:lang w:eastAsia="sv-SE"/>
              </w:rPr>
              <w:t>Sony</w:t>
            </w:r>
          </w:p>
        </w:tc>
        <w:tc>
          <w:tcPr>
            <w:tcW w:w="2009" w:type="dxa"/>
            <w:shd w:val="clear" w:color="auto" w:fill="auto"/>
          </w:tcPr>
          <w:p w14:paraId="7ED8566E" w14:textId="77777777" w:rsidR="002F1CBE" w:rsidRDefault="005011DD">
            <w:pPr>
              <w:rPr>
                <w:lang w:eastAsia="sv-SE"/>
              </w:rPr>
            </w:pPr>
            <w:r>
              <w:rPr>
                <w:lang w:eastAsia="sv-SE"/>
              </w:rPr>
              <w:t>Disagree</w:t>
            </w:r>
          </w:p>
        </w:tc>
        <w:tc>
          <w:tcPr>
            <w:tcW w:w="6210" w:type="dxa"/>
            <w:shd w:val="clear" w:color="auto" w:fill="auto"/>
          </w:tcPr>
          <w:p w14:paraId="4C78B2AC" w14:textId="77777777" w:rsidR="002F1CBE" w:rsidRDefault="005011DD">
            <w:pPr>
              <w:rPr>
                <w:lang w:eastAsia="sv-SE"/>
              </w:rPr>
            </w:pPr>
            <w:r>
              <w:rPr>
                <w:lang w:eastAsia="sv-SE"/>
              </w:rPr>
              <w:t>We should keep it simple.</w:t>
            </w:r>
          </w:p>
        </w:tc>
      </w:tr>
      <w:tr w:rsidR="002F1CBE" w14:paraId="4311DA9D" w14:textId="77777777">
        <w:tc>
          <w:tcPr>
            <w:tcW w:w="1496" w:type="dxa"/>
            <w:shd w:val="clear" w:color="auto" w:fill="auto"/>
          </w:tcPr>
          <w:p w14:paraId="25E73CA8"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30EC409" w14:textId="77777777" w:rsidR="002F1CBE" w:rsidRDefault="005011DD">
            <w:pPr>
              <w:rPr>
                <w:lang w:eastAsia="sv-SE"/>
              </w:rPr>
            </w:pPr>
            <w:r>
              <w:rPr>
                <w:lang w:eastAsia="sv-SE"/>
              </w:rPr>
              <w:t>Disagree</w:t>
            </w:r>
          </w:p>
        </w:tc>
        <w:tc>
          <w:tcPr>
            <w:tcW w:w="6210" w:type="dxa"/>
            <w:shd w:val="clear" w:color="auto" w:fill="auto"/>
          </w:tcPr>
          <w:p w14:paraId="5883604A" w14:textId="77777777" w:rsidR="002F1CBE" w:rsidRDefault="002F1CBE">
            <w:pPr>
              <w:rPr>
                <w:lang w:eastAsia="sv-SE"/>
              </w:rPr>
            </w:pPr>
          </w:p>
        </w:tc>
      </w:tr>
      <w:tr w:rsidR="002F1CBE" w14:paraId="43693171" w14:textId="77777777">
        <w:tc>
          <w:tcPr>
            <w:tcW w:w="1496" w:type="dxa"/>
            <w:shd w:val="clear" w:color="auto" w:fill="auto"/>
          </w:tcPr>
          <w:p w14:paraId="1EFC89CF" w14:textId="77777777" w:rsidR="002F1CBE" w:rsidRDefault="005011DD">
            <w:pPr>
              <w:rPr>
                <w:lang w:eastAsia="sv-SE"/>
              </w:rPr>
            </w:pPr>
            <w:r>
              <w:rPr>
                <w:lang w:eastAsia="sv-SE"/>
              </w:rPr>
              <w:t>Qualcomm</w:t>
            </w:r>
          </w:p>
        </w:tc>
        <w:tc>
          <w:tcPr>
            <w:tcW w:w="2009" w:type="dxa"/>
            <w:shd w:val="clear" w:color="auto" w:fill="auto"/>
          </w:tcPr>
          <w:p w14:paraId="593F9CB2" w14:textId="77777777" w:rsidR="002F1CBE" w:rsidRDefault="005011DD">
            <w:pPr>
              <w:rPr>
                <w:lang w:eastAsia="sv-SE"/>
              </w:rPr>
            </w:pPr>
            <w:r>
              <w:rPr>
                <w:lang w:eastAsia="sv-SE"/>
              </w:rPr>
              <w:t>Disagree</w:t>
            </w:r>
          </w:p>
        </w:tc>
        <w:tc>
          <w:tcPr>
            <w:tcW w:w="6210" w:type="dxa"/>
            <w:shd w:val="clear" w:color="auto" w:fill="auto"/>
          </w:tcPr>
          <w:p w14:paraId="786B31FA" w14:textId="77777777" w:rsidR="002F1CBE" w:rsidRDefault="005011DD">
            <w:pPr>
              <w:rPr>
                <w:lang w:eastAsia="sv-SE"/>
              </w:rPr>
            </w:pPr>
            <w:r>
              <w:rPr>
                <w:lang w:eastAsia="sv-SE"/>
              </w:rPr>
              <w:t>No need to add complexity.</w:t>
            </w:r>
          </w:p>
        </w:tc>
      </w:tr>
      <w:tr w:rsidR="002F1CBE" w14:paraId="2EDEEE4A" w14:textId="77777777">
        <w:tc>
          <w:tcPr>
            <w:tcW w:w="1496" w:type="dxa"/>
            <w:shd w:val="clear" w:color="auto" w:fill="auto"/>
          </w:tcPr>
          <w:p w14:paraId="359A8C00" w14:textId="77777777" w:rsidR="002F1CBE" w:rsidRDefault="005011DD">
            <w:r>
              <w:rPr>
                <w:rFonts w:hint="eastAsia"/>
              </w:rPr>
              <w:t>CATT</w:t>
            </w:r>
          </w:p>
        </w:tc>
        <w:tc>
          <w:tcPr>
            <w:tcW w:w="2009" w:type="dxa"/>
            <w:shd w:val="clear" w:color="auto" w:fill="auto"/>
          </w:tcPr>
          <w:p w14:paraId="04F9AE93" w14:textId="77777777" w:rsidR="002F1CBE" w:rsidRDefault="005011DD">
            <w:r>
              <w:rPr>
                <w:rFonts w:hint="eastAsia"/>
              </w:rPr>
              <w:t>Disagree</w:t>
            </w:r>
          </w:p>
        </w:tc>
        <w:tc>
          <w:tcPr>
            <w:tcW w:w="6210" w:type="dxa"/>
            <w:shd w:val="clear" w:color="auto" w:fill="auto"/>
          </w:tcPr>
          <w:p w14:paraId="79AAF752" w14:textId="77777777" w:rsidR="002F1CBE" w:rsidRDefault="002F1CBE">
            <w:pPr>
              <w:rPr>
                <w:lang w:eastAsia="sv-SE"/>
              </w:rPr>
            </w:pPr>
          </w:p>
        </w:tc>
      </w:tr>
      <w:tr w:rsidR="002F1CBE" w14:paraId="35CAAB56" w14:textId="77777777">
        <w:tc>
          <w:tcPr>
            <w:tcW w:w="1496" w:type="dxa"/>
            <w:shd w:val="clear" w:color="auto" w:fill="auto"/>
          </w:tcPr>
          <w:p w14:paraId="39685D22" w14:textId="77777777" w:rsidR="002F1CBE" w:rsidRDefault="005011DD">
            <w:pPr>
              <w:rPr>
                <w:lang w:val="en-US"/>
              </w:rPr>
            </w:pPr>
            <w:r>
              <w:rPr>
                <w:rFonts w:hint="eastAsia"/>
                <w:lang w:val="en-US"/>
              </w:rPr>
              <w:t>ZTE</w:t>
            </w:r>
          </w:p>
        </w:tc>
        <w:tc>
          <w:tcPr>
            <w:tcW w:w="2009" w:type="dxa"/>
            <w:shd w:val="clear" w:color="auto" w:fill="auto"/>
          </w:tcPr>
          <w:p w14:paraId="73C9A96E" w14:textId="77777777" w:rsidR="002F1CBE" w:rsidRDefault="005011DD">
            <w:pPr>
              <w:rPr>
                <w:lang w:val="en-US" w:eastAsia="sv-SE"/>
              </w:rPr>
            </w:pPr>
            <w:r>
              <w:rPr>
                <w:rFonts w:hint="eastAsia"/>
                <w:lang w:val="en-US"/>
              </w:rPr>
              <w:t>Disagree</w:t>
            </w:r>
          </w:p>
        </w:tc>
        <w:tc>
          <w:tcPr>
            <w:tcW w:w="6210" w:type="dxa"/>
            <w:shd w:val="clear" w:color="auto" w:fill="auto"/>
          </w:tcPr>
          <w:p w14:paraId="1A75D720" w14:textId="77777777" w:rsidR="002F1CBE" w:rsidRDefault="005011DD">
            <w:pPr>
              <w:rPr>
                <w:lang w:val="en-US" w:eastAsia="sv-SE"/>
              </w:rPr>
            </w:pPr>
            <w:r>
              <w:rPr>
                <w:rFonts w:hint="eastAsia"/>
                <w:lang w:val="en-US"/>
              </w:rPr>
              <w:t xml:space="preserve">For RSRP case where the RSRP could be impact by multipath impact thus to filter variance cause due to such effects we introduce </w:t>
            </w:r>
            <w:proofErr w:type="spellStart"/>
            <w:r>
              <w:rPr>
                <w:rFonts w:hint="eastAsia"/>
                <w:lang w:val="en-US"/>
              </w:rPr>
              <w:t>Hys</w:t>
            </w:r>
            <w:proofErr w:type="spellEnd"/>
            <w:r>
              <w:rPr>
                <w:rFonts w:hint="eastAsia"/>
                <w:lang w:val="en-US"/>
              </w:rPr>
              <w:t xml:space="preserve"> and </w:t>
            </w:r>
            <w:proofErr w:type="spellStart"/>
            <w:r>
              <w:rPr>
                <w:rFonts w:hint="eastAsia"/>
                <w:lang w:val="en-US"/>
              </w:rPr>
              <w:t>timeToTrigger</w:t>
            </w:r>
            <w:proofErr w:type="spellEnd"/>
            <w:r>
              <w:rPr>
                <w:rFonts w:hint="eastAsia"/>
                <w:lang w:val="en-US"/>
              </w:rPr>
              <w:t>. For TA based threshold the situation seems to be different. It is doubtful whether there is a use case for this.</w:t>
            </w:r>
          </w:p>
        </w:tc>
      </w:tr>
      <w:tr w:rsidR="00887FF3" w14:paraId="0C63FB92" w14:textId="77777777">
        <w:tc>
          <w:tcPr>
            <w:tcW w:w="1496" w:type="dxa"/>
            <w:shd w:val="clear" w:color="auto" w:fill="auto"/>
          </w:tcPr>
          <w:p w14:paraId="383D7C80" w14:textId="41CBEF8B" w:rsidR="00887FF3" w:rsidRDefault="00887FF3">
            <w:pPr>
              <w:rPr>
                <w:lang w:val="en-US"/>
              </w:rPr>
            </w:pPr>
            <w:r>
              <w:rPr>
                <w:lang w:val="en-US"/>
              </w:rPr>
              <w:t>Ericsson</w:t>
            </w:r>
          </w:p>
        </w:tc>
        <w:tc>
          <w:tcPr>
            <w:tcW w:w="2009" w:type="dxa"/>
            <w:shd w:val="clear" w:color="auto" w:fill="auto"/>
          </w:tcPr>
          <w:p w14:paraId="29DE086D" w14:textId="5A747770" w:rsidR="00887FF3" w:rsidRDefault="00887FF3">
            <w:pPr>
              <w:rPr>
                <w:lang w:val="en-US"/>
              </w:rPr>
            </w:pPr>
            <w:r>
              <w:rPr>
                <w:lang w:val="en-US"/>
              </w:rPr>
              <w:t>Disagree</w:t>
            </w:r>
          </w:p>
        </w:tc>
        <w:tc>
          <w:tcPr>
            <w:tcW w:w="6210" w:type="dxa"/>
            <w:shd w:val="clear" w:color="auto" w:fill="auto"/>
          </w:tcPr>
          <w:p w14:paraId="45F613D7" w14:textId="77777777" w:rsidR="00887FF3" w:rsidRDefault="00887FF3">
            <w:pPr>
              <w:rPr>
                <w:lang w:val="en-US"/>
              </w:rPr>
            </w:pPr>
          </w:p>
        </w:tc>
      </w:tr>
      <w:tr w:rsidR="001A745B" w14:paraId="02B2FBC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78F8050F" w14:textId="77777777" w:rsidR="001A745B" w:rsidRPr="00E17AFE" w:rsidRDefault="001A745B" w:rsidP="001C4273">
            <w:pPr>
              <w:rPr>
                <w:lang w:val="en-US"/>
              </w:rPr>
            </w:pPr>
            <w:proofErr w:type="spellStart"/>
            <w:r w:rsidRPr="00E17AF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DE707CF" w14:textId="77777777" w:rsidR="001A745B" w:rsidRPr="00E17AFE" w:rsidRDefault="001A745B" w:rsidP="001C4273">
            <w:pPr>
              <w:rPr>
                <w:lang w:val="en-US"/>
              </w:rPr>
            </w:pPr>
            <w:r w:rsidRPr="001A745B">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2377AE" w14:textId="77777777" w:rsidR="001A745B" w:rsidRPr="00E17AFE" w:rsidRDefault="001A745B" w:rsidP="001C4273">
            <w:pPr>
              <w:rPr>
                <w:lang w:val="en-US"/>
              </w:rPr>
            </w:pPr>
          </w:p>
        </w:tc>
      </w:tr>
      <w:tr w:rsidR="007707F2" w:rsidRPr="00B52AFC" w14:paraId="6DD8E9AE"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1FA397E9" w14:textId="77777777" w:rsidR="007707F2" w:rsidRPr="00C62A21" w:rsidRDefault="007707F2"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2079B10" w14:textId="77777777" w:rsidR="007707F2" w:rsidRPr="00C62A21" w:rsidRDefault="007707F2" w:rsidP="00B66F73">
            <w:pPr>
              <w:rPr>
                <w:lang w:val="en-US"/>
              </w:rPr>
            </w:pPr>
            <w:r w:rsidRPr="00C62A21">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D49159" w14:textId="77777777" w:rsidR="007707F2" w:rsidRPr="00C62A21" w:rsidRDefault="007707F2" w:rsidP="00B66F73">
            <w:pPr>
              <w:rPr>
                <w:lang w:val="en-US"/>
              </w:rPr>
            </w:pPr>
          </w:p>
        </w:tc>
      </w:tr>
    </w:tbl>
    <w:p w14:paraId="3B1BCB5F" w14:textId="77777777" w:rsidR="002F1CBE" w:rsidRDefault="002F1CBE">
      <w:pPr>
        <w:pStyle w:val="Proposal"/>
        <w:overflowPunct/>
        <w:autoSpaceDE/>
        <w:autoSpaceDN/>
        <w:adjustRightInd/>
        <w:spacing w:after="200" w:line="276" w:lineRule="auto"/>
        <w:jc w:val="left"/>
        <w:textAlignment w:val="auto"/>
        <w:rPr>
          <w:b w:val="0"/>
          <w:bCs w:val="0"/>
        </w:rPr>
      </w:pPr>
    </w:p>
    <w:p w14:paraId="3455E02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D849CBE" w14:textId="77777777" w:rsidR="002F1CBE" w:rsidRDefault="005011DD">
      <w:r>
        <w:rPr>
          <w:rFonts w:hint="eastAsia"/>
          <w:highlight w:val="yellow"/>
        </w:rPr>
        <w:t>T</w:t>
      </w:r>
      <w:r>
        <w:rPr>
          <w:highlight w:val="yellow"/>
        </w:rPr>
        <w:t>BA…</w:t>
      </w:r>
    </w:p>
    <w:p w14:paraId="437E12CB" w14:textId="77777777" w:rsidR="002F1CBE" w:rsidRDefault="002F1CBE"/>
    <w:p w14:paraId="56A3D38E" w14:textId="77777777" w:rsidR="002F1CBE" w:rsidRDefault="002F1CBE"/>
    <w:p w14:paraId="65F7D84F" w14:textId="77777777" w:rsidR="002F1CBE" w:rsidRDefault="005011DD">
      <w:pPr>
        <w:rPr>
          <w:b/>
          <w:u w:val="single"/>
        </w:rPr>
      </w:pPr>
      <w:r>
        <w:rPr>
          <w:b/>
          <w:u w:val="single"/>
        </w:rPr>
        <w:t>Trigger condition of TA reporting in connected mode</w:t>
      </w:r>
    </w:p>
    <w:p w14:paraId="703233DA" w14:textId="77777777" w:rsidR="002F1CBE" w:rsidRDefault="005011DD">
      <w:pPr>
        <w:rPr>
          <w:lang w:eastAsia="en-GB"/>
        </w:rPr>
      </w:pPr>
      <w:r>
        <w:rPr>
          <w:lang w:val="en-US"/>
        </w:rPr>
        <w:t>In the last meeting, NW requested TA reporting, periodical TA reporting and event-triggered TA reporting were discussed for connected mode, and only event-triggered TA reporting was agreed. Following proposals are brought up by companies.</w:t>
      </w:r>
    </w:p>
    <w:tbl>
      <w:tblPr>
        <w:tblStyle w:val="Grilledutableau"/>
        <w:tblW w:w="0" w:type="auto"/>
        <w:tblLook w:val="04A0" w:firstRow="1" w:lastRow="0" w:firstColumn="1" w:lastColumn="0" w:noHBand="0" w:noVBand="1"/>
      </w:tblPr>
      <w:tblGrid>
        <w:gridCol w:w="2254"/>
        <w:gridCol w:w="5669"/>
        <w:gridCol w:w="1706"/>
      </w:tblGrid>
      <w:tr w:rsidR="002F1CBE" w14:paraId="04FC5FFA" w14:textId="77777777">
        <w:tc>
          <w:tcPr>
            <w:tcW w:w="2254" w:type="dxa"/>
          </w:tcPr>
          <w:p w14:paraId="50FC1447"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71A2B8CA" w14:textId="77777777" w:rsidR="002F1CBE" w:rsidRDefault="005011DD">
            <w:pPr>
              <w:jc w:val="center"/>
              <w:rPr>
                <w:rFonts w:cs="Arial"/>
              </w:rPr>
            </w:pPr>
            <w:r>
              <w:rPr>
                <w:rFonts w:cs="Arial"/>
              </w:rPr>
              <w:t>Relevant Proposals</w:t>
            </w:r>
          </w:p>
        </w:tc>
        <w:tc>
          <w:tcPr>
            <w:tcW w:w="1706" w:type="dxa"/>
          </w:tcPr>
          <w:p w14:paraId="0A9804CA" w14:textId="77777777" w:rsidR="002F1CBE" w:rsidRDefault="005011DD">
            <w:pPr>
              <w:jc w:val="center"/>
              <w:rPr>
                <w:rFonts w:cs="Arial"/>
              </w:rPr>
            </w:pPr>
            <w:r>
              <w:rPr>
                <w:rFonts w:cs="Arial"/>
              </w:rPr>
              <w:t>Source</w:t>
            </w:r>
          </w:p>
        </w:tc>
      </w:tr>
      <w:tr w:rsidR="002F1CBE" w14:paraId="0FD158D9" w14:textId="77777777">
        <w:tc>
          <w:tcPr>
            <w:tcW w:w="2254" w:type="dxa"/>
          </w:tcPr>
          <w:p w14:paraId="60FA9BD6" w14:textId="77777777" w:rsidR="002F1CBE" w:rsidRDefault="005011DD">
            <w:pPr>
              <w:rPr>
                <w:rFonts w:cs="Arial"/>
              </w:rPr>
            </w:pPr>
            <w:r>
              <w:t>[3] R2-2110019</w:t>
            </w:r>
          </w:p>
        </w:tc>
        <w:tc>
          <w:tcPr>
            <w:tcW w:w="5669" w:type="dxa"/>
          </w:tcPr>
          <w:p w14:paraId="09394C6B" w14:textId="77777777" w:rsidR="002F1CBE" w:rsidRDefault="005011DD">
            <w:pPr>
              <w:rPr>
                <w:rFonts w:cs="Arial"/>
              </w:rPr>
            </w:pPr>
            <w:r>
              <w:rPr>
                <w:rFonts w:cs="Arial"/>
              </w:rPr>
              <w:t>Proposal 11</w:t>
            </w:r>
            <w:r>
              <w:rPr>
                <w:rFonts w:cs="Arial"/>
              </w:rPr>
              <w:tab/>
              <w:t>Network request based TA report is supported.</w:t>
            </w:r>
          </w:p>
          <w:p w14:paraId="76355905" w14:textId="77777777" w:rsidR="002F1CBE" w:rsidRDefault="005011DD">
            <w:pPr>
              <w:rPr>
                <w:rFonts w:cs="Arial"/>
              </w:rPr>
            </w:pPr>
            <w:r>
              <w:rPr>
                <w:rFonts w:cs="Arial"/>
              </w:rPr>
              <w:t>Proposal 12</w:t>
            </w:r>
            <w:r>
              <w:rPr>
                <w:rFonts w:cs="Arial"/>
              </w:rPr>
              <w:tab/>
              <w:t>Periodic TA report is not supported.</w:t>
            </w:r>
          </w:p>
        </w:tc>
        <w:tc>
          <w:tcPr>
            <w:tcW w:w="1706" w:type="dxa"/>
          </w:tcPr>
          <w:p w14:paraId="77A4FED6" w14:textId="77777777" w:rsidR="002F1CBE" w:rsidRDefault="005011DD">
            <w:pPr>
              <w:rPr>
                <w:rFonts w:cs="Arial"/>
              </w:rPr>
            </w:pPr>
            <w:r>
              <w:rPr>
                <w:rFonts w:cs="Arial"/>
              </w:rPr>
              <w:t>Xiaomi</w:t>
            </w:r>
          </w:p>
        </w:tc>
      </w:tr>
      <w:tr w:rsidR="002F1CBE" w14:paraId="3F34E612" w14:textId="77777777">
        <w:tc>
          <w:tcPr>
            <w:tcW w:w="2254" w:type="dxa"/>
          </w:tcPr>
          <w:p w14:paraId="6D4A2F1B" w14:textId="77777777" w:rsidR="002F1CBE" w:rsidRDefault="005011DD">
            <w:r>
              <w:t>[7] R2-2110733</w:t>
            </w:r>
          </w:p>
        </w:tc>
        <w:tc>
          <w:tcPr>
            <w:tcW w:w="5669" w:type="dxa"/>
          </w:tcPr>
          <w:p w14:paraId="51FE1A71" w14:textId="77777777" w:rsidR="002F1CBE" w:rsidRDefault="005011DD">
            <w:pPr>
              <w:rPr>
                <w:bCs/>
                <w:lang w:val="en-US"/>
              </w:rPr>
            </w:pPr>
            <w:r>
              <w:rPr>
                <w:bCs/>
                <w:lang w:val="en-US"/>
              </w:rPr>
              <w:t xml:space="preserve">Proposal 1: For connected UE, TA can be configured to report via RACH procedure if </w:t>
            </w:r>
            <w:proofErr w:type="spellStart"/>
            <w:r>
              <w:rPr>
                <w:bCs/>
                <w:lang w:val="en-US"/>
              </w:rPr>
              <w:t>timeAlignmentTimer</w:t>
            </w:r>
            <w:proofErr w:type="spellEnd"/>
            <w:r>
              <w:rPr>
                <w:bCs/>
                <w:lang w:val="en-US"/>
              </w:rPr>
              <w:t xml:space="preserve"> is stopped.</w:t>
            </w:r>
          </w:p>
          <w:p w14:paraId="1C492FCE" w14:textId="77777777" w:rsidR="002F1CBE" w:rsidRDefault="005011DD">
            <w:pPr>
              <w:rPr>
                <w:bCs/>
                <w:lang w:val="en-US"/>
              </w:rPr>
            </w:pPr>
            <w:r>
              <w:rPr>
                <w:bCs/>
                <w:lang w:val="en-US"/>
              </w:rPr>
              <w:t>Proposal 11: TA report via PDCCH ordered RACH is supported in NTN.</w:t>
            </w:r>
          </w:p>
        </w:tc>
        <w:tc>
          <w:tcPr>
            <w:tcW w:w="1706" w:type="dxa"/>
          </w:tcPr>
          <w:p w14:paraId="3EBBA1A4" w14:textId="77777777" w:rsidR="002F1CBE" w:rsidRDefault="005011DD">
            <w:r>
              <w:t>ZTE</w:t>
            </w:r>
          </w:p>
        </w:tc>
      </w:tr>
      <w:tr w:rsidR="002F1CBE" w14:paraId="04A4A3F1" w14:textId="77777777">
        <w:tc>
          <w:tcPr>
            <w:tcW w:w="2254" w:type="dxa"/>
          </w:tcPr>
          <w:p w14:paraId="6B6B240B" w14:textId="77777777" w:rsidR="002F1CBE" w:rsidRDefault="005011DD">
            <w:r>
              <w:t>[9] R2-2110774</w:t>
            </w:r>
          </w:p>
        </w:tc>
        <w:tc>
          <w:tcPr>
            <w:tcW w:w="5669" w:type="dxa"/>
          </w:tcPr>
          <w:p w14:paraId="08529C3B" w14:textId="77777777" w:rsidR="002F1CBE" w:rsidRDefault="005011DD">
            <w:pPr>
              <w:rPr>
                <w:bCs/>
                <w:lang w:val="en-US"/>
              </w:rPr>
            </w:pPr>
            <w:r>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64403C01" w14:textId="77777777" w:rsidR="002F1CBE" w:rsidRDefault="005011DD">
            <w:pPr>
              <w:rPr>
                <w:bCs/>
                <w:lang w:val="en-US"/>
              </w:rPr>
            </w:pPr>
            <w:r>
              <w:rPr>
                <w:bCs/>
                <w:lang w:val="en-US"/>
              </w:rPr>
              <w:lastRenderedPageBreak/>
              <w:t xml:space="preserve">Proposal 4: Semi-persistent reporting of information on UE specific TA pre-compensation in connected mode is configured by RRC </w:t>
            </w:r>
            <w:proofErr w:type="spellStart"/>
            <w:r>
              <w:rPr>
                <w:bCs/>
                <w:lang w:val="en-US"/>
              </w:rPr>
              <w:t>signalling</w:t>
            </w:r>
            <w:proofErr w:type="spellEnd"/>
            <w:r>
              <w:rPr>
                <w:bCs/>
                <w:lang w:val="en-US"/>
              </w:rPr>
              <w:t>.</w:t>
            </w:r>
          </w:p>
          <w:p w14:paraId="0F4AD187" w14:textId="77777777" w:rsidR="002F1CBE" w:rsidRDefault="005011DD">
            <w:pPr>
              <w:rPr>
                <w:bCs/>
                <w:lang w:val="en-US"/>
              </w:rPr>
            </w:pPr>
            <w:r>
              <w:rPr>
                <w:bCs/>
                <w:lang w:val="en-US"/>
              </w:rPr>
              <w:t>Proposal 5: The periodic reporting of information on UE specific TA pre-compensation in connected mode that is configured in semi-persistent report is activated and deactivated by MAC CE.</w:t>
            </w:r>
          </w:p>
        </w:tc>
        <w:tc>
          <w:tcPr>
            <w:tcW w:w="1706" w:type="dxa"/>
          </w:tcPr>
          <w:p w14:paraId="4454CF61" w14:textId="77777777" w:rsidR="002F1CBE" w:rsidRDefault="005011DD">
            <w:r>
              <w:lastRenderedPageBreak/>
              <w:t>Samsung Research America</w:t>
            </w:r>
          </w:p>
        </w:tc>
      </w:tr>
      <w:tr w:rsidR="002F1CBE" w14:paraId="19D0844B" w14:textId="77777777">
        <w:tc>
          <w:tcPr>
            <w:tcW w:w="2254" w:type="dxa"/>
          </w:tcPr>
          <w:p w14:paraId="3B321703" w14:textId="77777777" w:rsidR="002F1CBE" w:rsidRDefault="005011DD">
            <w:pPr>
              <w:pStyle w:val="Doc-title"/>
              <w:rPr>
                <w:szCs w:val="20"/>
              </w:rPr>
            </w:pPr>
            <w:r>
              <w:rPr>
                <w:szCs w:val="20"/>
              </w:rPr>
              <w:t>[15] R2-2111207</w:t>
            </w:r>
          </w:p>
        </w:tc>
        <w:tc>
          <w:tcPr>
            <w:tcW w:w="5669" w:type="dxa"/>
          </w:tcPr>
          <w:p w14:paraId="0BA9AC5A" w14:textId="77777777" w:rsidR="002F1CBE" w:rsidRDefault="005011DD">
            <w:pPr>
              <w:rPr>
                <w:rFonts w:cs="Arial"/>
              </w:rPr>
            </w:pPr>
            <w:r>
              <w:rPr>
                <w:rFonts w:cs="Arial"/>
              </w:rPr>
              <w:t>Proposal 3: Periodically triggering the UE-specific TA reporting can be configured by network in NR NTN.</w:t>
            </w:r>
          </w:p>
        </w:tc>
        <w:tc>
          <w:tcPr>
            <w:tcW w:w="1706" w:type="dxa"/>
          </w:tcPr>
          <w:p w14:paraId="0745BF82" w14:textId="77777777" w:rsidR="002F1CBE" w:rsidRDefault="005011DD">
            <w:r>
              <w:t>CATT</w:t>
            </w:r>
          </w:p>
        </w:tc>
      </w:tr>
    </w:tbl>
    <w:p w14:paraId="6F6FEF36" w14:textId="77777777" w:rsidR="002F1CBE" w:rsidRDefault="002F1CBE">
      <w:pPr>
        <w:rPr>
          <w:lang w:val="en-US"/>
        </w:rPr>
      </w:pPr>
    </w:p>
    <w:p w14:paraId="3438CCC6" w14:textId="77777777" w:rsidR="002F1CBE" w:rsidRDefault="005011DD">
      <w:pPr>
        <w:rPr>
          <w:rFonts w:cs="Arial"/>
          <w:color w:val="000000"/>
        </w:rPr>
      </w:pPr>
      <w:r>
        <w:rPr>
          <w:rFonts w:cs="Arial"/>
          <w:color w:val="000000"/>
        </w:rPr>
        <w:t xml:space="preserve">Rapporteur would like to ask, </w:t>
      </w:r>
      <w:bookmarkStart w:id="61" w:name="_Hlk86413028"/>
      <w:r>
        <w:rPr>
          <w:rFonts w:cs="Arial"/>
          <w:color w:val="000000"/>
        </w:rPr>
        <w:t>in addition to event-triggered reporting</w:t>
      </w:r>
      <w:bookmarkEnd w:id="61"/>
      <w:r>
        <w:rPr>
          <w:rFonts w:cs="Arial"/>
          <w:color w:val="000000"/>
        </w:rPr>
        <w:t>, whether other options need to be introduced.</w:t>
      </w:r>
    </w:p>
    <w:p w14:paraId="02149FF9" w14:textId="77777777" w:rsidR="002F1CBE" w:rsidRDefault="005011DD">
      <w:pPr>
        <w:rPr>
          <w:rFonts w:cs="Arial"/>
          <w:b/>
          <w:color w:val="000000"/>
        </w:rPr>
      </w:pPr>
      <w:r>
        <w:rPr>
          <w:rFonts w:cs="Arial"/>
          <w:b/>
          <w:color w:val="000000"/>
        </w:rPr>
        <w:t>Question 10: In addition to event-triggered TA reporting, what else do companies think is needed for TA reporting in connected mode?</w:t>
      </w:r>
    </w:p>
    <w:p w14:paraId="6C49D757" w14:textId="77777777" w:rsidR="002F1CBE" w:rsidRDefault="005011DD">
      <w:pPr>
        <w:numPr>
          <w:ilvl w:val="0"/>
          <w:numId w:val="16"/>
        </w:numPr>
        <w:rPr>
          <w:b/>
        </w:rPr>
      </w:pPr>
      <w:r>
        <w:rPr>
          <w:b/>
        </w:rPr>
        <w:t>Option 1: NW requested TA reporting</w:t>
      </w:r>
    </w:p>
    <w:p w14:paraId="67D7142D" w14:textId="77777777" w:rsidR="002F1CBE" w:rsidRDefault="005011DD">
      <w:pPr>
        <w:numPr>
          <w:ilvl w:val="0"/>
          <w:numId w:val="16"/>
        </w:numPr>
        <w:rPr>
          <w:b/>
        </w:rPr>
      </w:pPr>
      <w:r>
        <w:rPr>
          <w:b/>
        </w:rPr>
        <w:t xml:space="preserve">Option 2: </w:t>
      </w:r>
      <w:r>
        <w:rPr>
          <w:rFonts w:cs="Arial"/>
          <w:b/>
          <w:color w:val="000000"/>
        </w:rPr>
        <w:t>Periodical TA reporting</w:t>
      </w:r>
      <w:r>
        <w:rPr>
          <w:b/>
        </w:rPr>
        <w:t xml:space="preserve">. </w:t>
      </w:r>
    </w:p>
    <w:p w14:paraId="412DDE96" w14:textId="77777777" w:rsidR="002F1CBE" w:rsidRDefault="005011DD">
      <w:pPr>
        <w:numPr>
          <w:ilvl w:val="0"/>
          <w:numId w:val="16"/>
        </w:numPr>
        <w:rPr>
          <w:b/>
        </w:rPr>
      </w:pPr>
      <w:r>
        <w:rPr>
          <w:b/>
        </w:rPr>
        <w:t>Option 3: Semi-persistent TA reporting</w:t>
      </w:r>
    </w:p>
    <w:p w14:paraId="17C0EAF9" w14:textId="77777777" w:rsidR="002F1CBE" w:rsidRDefault="005011DD">
      <w:pPr>
        <w:numPr>
          <w:ilvl w:val="0"/>
          <w:numId w:val="16"/>
        </w:numPr>
        <w:rPr>
          <w:b/>
        </w:rPr>
      </w:pPr>
      <w:r>
        <w:rPr>
          <w:b/>
        </w:rPr>
        <w:t>Option 4: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47EC6A73" w14:textId="77777777">
        <w:tc>
          <w:tcPr>
            <w:tcW w:w="1496" w:type="dxa"/>
            <w:shd w:val="clear" w:color="auto" w:fill="E7E6E6"/>
          </w:tcPr>
          <w:p w14:paraId="5F031B10" w14:textId="77777777" w:rsidR="002F1CBE" w:rsidRDefault="005011DD">
            <w:pPr>
              <w:jc w:val="center"/>
              <w:rPr>
                <w:b/>
                <w:lang w:eastAsia="sv-SE"/>
              </w:rPr>
            </w:pPr>
            <w:r>
              <w:rPr>
                <w:b/>
                <w:lang w:eastAsia="sv-SE"/>
              </w:rPr>
              <w:t>Company</w:t>
            </w:r>
          </w:p>
        </w:tc>
        <w:tc>
          <w:tcPr>
            <w:tcW w:w="2009" w:type="dxa"/>
            <w:shd w:val="clear" w:color="auto" w:fill="E7E6E6"/>
          </w:tcPr>
          <w:p w14:paraId="15320F07" w14:textId="77777777" w:rsidR="002F1CBE" w:rsidRDefault="005011DD">
            <w:pPr>
              <w:jc w:val="center"/>
              <w:rPr>
                <w:b/>
                <w:lang w:eastAsia="sv-SE"/>
              </w:rPr>
            </w:pPr>
            <w:r>
              <w:rPr>
                <w:b/>
                <w:lang w:eastAsia="sv-SE"/>
              </w:rPr>
              <w:t>Option</w:t>
            </w:r>
          </w:p>
        </w:tc>
        <w:tc>
          <w:tcPr>
            <w:tcW w:w="6210" w:type="dxa"/>
            <w:shd w:val="clear" w:color="auto" w:fill="E7E6E6"/>
          </w:tcPr>
          <w:p w14:paraId="3C774DB2" w14:textId="77777777" w:rsidR="002F1CBE" w:rsidRDefault="005011DD">
            <w:pPr>
              <w:jc w:val="center"/>
              <w:rPr>
                <w:b/>
                <w:lang w:eastAsia="sv-SE"/>
              </w:rPr>
            </w:pPr>
            <w:r>
              <w:rPr>
                <w:b/>
                <w:lang w:eastAsia="sv-SE"/>
              </w:rPr>
              <w:t>Additional comments</w:t>
            </w:r>
          </w:p>
        </w:tc>
      </w:tr>
      <w:tr w:rsidR="002F1CBE" w14:paraId="01C8E755" w14:textId="77777777">
        <w:tc>
          <w:tcPr>
            <w:tcW w:w="1496" w:type="dxa"/>
            <w:shd w:val="clear" w:color="auto" w:fill="auto"/>
          </w:tcPr>
          <w:p w14:paraId="53BC8DE0"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39BAAE3" w14:textId="77777777" w:rsidR="002F1CBE" w:rsidRDefault="005011DD">
            <w:pPr>
              <w:rPr>
                <w:rFonts w:eastAsia="DengXian"/>
              </w:rPr>
            </w:pPr>
            <w:r>
              <w:rPr>
                <w:rFonts w:eastAsia="DengXian"/>
              </w:rPr>
              <w:t>Option 4</w:t>
            </w:r>
          </w:p>
        </w:tc>
        <w:tc>
          <w:tcPr>
            <w:tcW w:w="6210" w:type="dxa"/>
            <w:shd w:val="clear" w:color="auto" w:fill="auto"/>
          </w:tcPr>
          <w:p w14:paraId="05F77825" w14:textId="77777777" w:rsidR="002F1CBE" w:rsidRDefault="005011DD">
            <w:pPr>
              <w:rPr>
                <w:rFonts w:eastAsia="DengXian"/>
              </w:rPr>
            </w:pPr>
            <w:r>
              <w:rPr>
                <w:rFonts w:eastAsia="DengXian"/>
              </w:rPr>
              <w:t>We think event trigger is sufficient in Rel-17.</w:t>
            </w:r>
          </w:p>
        </w:tc>
      </w:tr>
      <w:tr w:rsidR="002F1CBE" w14:paraId="6DAF07A8" w14:textId="77777777">
        <w:tc>
          <w:tcPr>
            <w:tcW w:w="1496" w:type="dxa"/>
            <w:shd w:val="clear" w:color="auto" w:fill="auto"/>
          </w:tcPr>
          <w:p w14:paraId="135F4AB9"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49C26071" w14:textId="77777777" w:rsidR="002F1CBE" w:rsidRDefault="005011DD">
            <w:pPr>
              <w:rPr>
                <w:lang w:eastAsia="sv-SE"/>
              </w:rPr>
            </w:pPr>
            <w:r>
              <w:rPr>
                <w:rFonts w:hint="eastAsia"/>
              </w:rPr>
              <w:t>O</w:t>
            </w:r>
            <w:r>
              <w:t>ption 4</w:t>
            </w:r>
          </w:p>
        </w:tc>
        <w:tc>
          <w:tcPr>
            <w:tcW w:w="6210" w:type="dxa"/>
            <w:shd w:val="clear" w:color="auto" w:fill="auto"/>
          </w:tcPr>
          <w:p w14:paraId="40FAB999" w14:textId="77777777" w:rsidR="002F1CBE" w:rsidRDefault="005011DD">
            <w:pPr>
              <w:rPr>
                <w:lang w:eastAsia="sv-SE"/>
              </w:rPr>
            </w:pPr>
            <w:r>
              <w:t>No need of additional trigger conditions.</w:t>
            </w:r>
          </w:p>
        </w:tc>
      </w:tr>
      <w:tr w:rsidR="002F1CBE" w14:paraId="415492D9" w14:textId="77777777">
        <w:tc>
          <w:tcPr>
            <w:tcW w:w="1496" w:type="dxa"/>
            <w:shd w:val="clear" w:color="auto" w:fill="auto"/>
          </w:tcPr>
          <w:p w14:paraId="6EC5B981" w14:textId="77777777" w:rsidR="002F1CBE" w:rsidRDefault="005011DD">
            <w:pPr>
              <w:rPr>
                <w:lang w:eastAsia="sv-SE"/>
              </w:rPr>
            </w:pPr>
            <w:r>
              <w:rPr>
                <w:lang w:eastAsia="sv-SE"/>
              </w:rPr>
              <w:t>Samsung</w:t>
            </w:r>
          </w:p>
        </w:tc>
        <w:tc>
          <w:tcPr>
            <w:tcW w:w="2009" w:type="dxa"/>
            <w:shd w:val="clear" w:color="auto" w:fill="auto"/>
          </w:tcPr>
          <w:p w14:paraId="326A8545" w14:textId="77777777" w:rsidR="002F1CBE" w:rsidRDefault="005011DD">
            <w:pPr>
              <w:rPr>
                <w:lang w:eastAsia="sv-SE"/>
              </w:rPr>
            </w:pPr>
            <w:r>
              <w:rPr>
                <w:lang w:eastAsia="sv-SE"/>
              </w:rPr>
              <w:t>Option 3</w:t>
            </w:r>
          </w:p>
        </w:tc>
        <w:tc>
          <w:tcPr>
            <w:tcW w:w="6210" w:type="dxa"/>
            <w:shd w:val="clear" w:color="auto" w:fill="auto"/>
          </w:tcPr>
          <w:p w14:paraId="3B878833" w14:textId="77777777" w:rsidR="002F1CBE" w:rsidRDefault="005011DD">
            <w:pPr>
              <w:rPr>
                <w:lang w:eastAsia="sv-SE"/>
              </w:rPr>
            </w:pPr>
            <w:r>
              <w:rPr>
                <w:lang w:eastAsia="sv-SE"/>
              </w:rPr>
              <w:t>The work assumption is agreed in RAN2-115e that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5980E817" w14:textId="77777777" w:rsidR="002F1CBE" w:rsidRDefault="005011DD">
            <w:pPr>
              <w:rPr>
                <w:lang w:eastAsia="sv-SE"/>
              </w:rPr>
            </w:pPr>
            <w:r>
              <w:rPr>
                <w:lang w:eastAsia="sv-SE"/>
              </w:rPr>
              <w:t>We think event-triggered TA reporting may not be enough for NW UL scheduling in certain scenarios, that due the movement of satellite and UE during the large propagation time, event-triggered report of information on UE specific TA pre-compensation may lose validity when received by the network. Also considering</w:t>
            </w:r>
            <w:r>
              <w:t xml:space="preserve"> </w:t>
            </w:r>
            <w:r>
              <w:rPr>
                <w:lang w:eastAsia="sv-SE"/>
              </w:rPr>
              <w:t>periodic report may not be necessary when TA is not changing fast or only change within certain threshold, we think semi-persistent TA reporting can be considered.</w:t>
            </w:r>
          </w:p>
        </w:tc>
      </w:tr>
      <w:tr w:rsidR="002F1CBE" w14:paraId="55F244E0" w14:textId="77777777">
        <w:tc>
          <w:tcPr>
            <w:tcW w:w="1496" w:type="dxa"/>
            <w:shd w:val="clear" w:color="auto" w:fill="auto"/>
          </w:tcPr>
          <w:p w14:paraId="64925629" w14:textId="77777777" w:rsidR="002F1CBE" w:rsidRDefault="005011DD">
            <w:pPr>
              <w:rPr>
                <w:lang w:eastAsia="sv-SE"/>
              </w:rPr>
            </w:pPr>
            <w:r>
              <w:rPr>
                <w:lang w:eastAsia="sv-SE"/>
              </w:rPr>
              <w:t>Apple</w:t>
            </w:r>
          </w:p>
        </w:tc>
        <w:tc>
          <w:tcPr>
            <w:tcW w:w="2009" w:type="dxa"/>
            <w:shd w:val="clear" w:color="auto" w:fill="auto"/>
          </w:tcPr>
          <w:p w14:paraId="5D006019" w14:textId="77777777" w:rsidR="002F1CBE" w:rsidRDefault="005011DD">
            <w:pPr>
              <w:rPr>
                <w:lang w:eastAsia="sv-SE"/>
              </w:rPr>
            </w:pPr>
            <w:r>
              <w:rPr>
                <w:lang w:eastAsia="sv-SE"/>
              </w:rPr>
              <w:t>Option 4</w:t>
            </w:r>
          </w:p>
        </w:tc>
        <w:tc>
          <w:tcPr>
            <w:tcW w:w="6210" w:type="dxa"/>
            <w:shd w:val="clear" w:color="auto" w:fill="auto"/>
          </w:tcPr>
          <w:p w14:paraId="72738CED" w14:textId="77777777" w:rsidR="002F1CBE" w:rsidRDefault="002F1CBE">
            <w:pPr>
              <w:rPr>
                <w:lang w:eastAsia="sv-SE"/>
              </w:rPr>
            </w:pPr>
          </w:p>
        </w:tc>
      </w:tr>
      <w:tr w:rsidR="002F1CBE" w14:paraId="416C4FC9" w14:textId="77777777">
        <w:tc>
          <w:tcPr>
            <w:tcW w:w="1496" w:type="dxa"/>
            <w:shd w:val="clear" w:color="auto" w:fill="auto"/>
          </w:tcPr>
          <w:p w14:paraId="4A492B0D" w14:textId="77777777" w:rsidR="002F1CBE" w:rsidRDefault="005011DD">
            <w:pPr>
              <w:rPr>
                <w:lang w:eastAsia="sv-SE"/>
              </w:rPr>
            </w:pPr>
            <w:r>
              <w:rPr>
                <w:rFonts w:hint="eastAsia"/>
              </w:rPr>
              <w:t>L</w:t>
            </w:r>
            <w:r>
              <w:t>enovo, Motorola Mobility</w:t>
            </w:r>
          </w:p>
        </w:tc>
        <w:tc>
          <w:tcPr>
            <w:tcW w:w="2009" w:type="dxa"/>
            <w:shd w:val="clear" w:color="auto" w:fill="auto"/>
          </w:tcPr>
          <w:p w14:paraId="74057E37" w14:textId="77777777" w:rsidR="002F1CBE" w:rsidRDefault="005011DD">
            <w:r>
              <w:rPr>
                <w:rFonts w:hint="eastAsia"/>
              </w:rPr>
              <w:t>O</w:t>
            </w:r>
            <w:r>
              <w:t>ption 4</w:t>
            </w:r>
          </w:p>
        </w:tc>
        <w:tc>
          <w:tcPr>
            <w:tcW w:w="6210" w:type="dxa"/>
            <w:shd w:val="clear" w:color="auto" w:fill="auto"/>
          </w:tcPr>
          <w:p w14:paraId="11C804C9" w14:textId="77777777" w:rsidR="002F1CBE" w:rsidRDefault="002F1CBE">
            <w:pPr>
              <w:rPr>
                <w:lang w:eastAsia="sv-SE"/>
              </w:rPr>
            </w:pPr>
          </w:p>
        </w:tc>
      </w:tr>
      <w:tr w:rsidR="002F1CBE" w14:paraId="47622702" w14:textId="77777777">
        <w:tc>
          <w:tcPr>
            <w:tcW w:w="1496" w:type="dxa"/>
            <w:shd w:val="clear" w:color="auto" w:fill="auto"/>
          </w:tcPr>
          <w:p w14:paraId="733DB7C5" w14:textId="77777777" w:rsidR="002F1CBE" w:rsidRDefault="005011DD">
            <w:pPr>
              <w:rPr>
                <w:lang w:eastAsia="sv-SE"/>
              </w:rPr>
            </w:pPr>
            <w:r>
              <w:rPr>
                <w:rFonts w:hint="eastAsia"/>
              </w:rPr>
              <w:t>X</w:t>
            </w:r>
            <w:r>
              <w:t>iaomi</w:t>
            </w:r>
          </w:p>
        </w:tc>
        <w:tc>
          <w:tcPr>
            <w:tcW w:w="2009" w:type="dxa"/>
            <w:shd w:val="clear" w:color="auto" w:fill="auto"/>
          </w:tcPr>
          <w:p w14:paraId="21BFF408" w14:textId="77777777" w:rsidR="002F1CBE" w:rsidRDefault="005011DD">
            <w:pPr>
              <w:rPr>
                <w:lang w:eastAsia="sv-SE"/>
              </w:rPr>
            </w:pPr>
            <w:r>
              <w:rPr>
                <w:rFonts w:hint="eastAsia"/>
              </w:rPr>
              <w:t>O</w:t>
            </w:r>
            <w:r>
              <w:t>ption 1</w:t>
            </w:r>
          </w:p>
        </w:tc>
        <w:tc>
          <w:tcPr>
            <w:tcW w:w="6210" w:type="dxa"/>
            <w:shd w:val="clear" w:color="auto" w:fill="auto"/>
          </w:tcPr>
          <w:p w14:paraId="5C01AD4C" w14:textId="77777777" w:rsidR="002F1CBE" w:rsidRDefault="005011DD">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2F1CBE" w14:paraId="672AD435" w14:textId="77777777">
        <w:tc>
          <w:tcPr>
            <w:tcW w:w="1496" w:type="dxa"/>
            <w:shd w:val="clear" w:color="auto" w:fill="auto"/>
          </w:tcPr>
          <w:p w14:paraId="1B7F4EDF" w14:textId="77777777" w:rsidR="002F1CBE" w:rsidRDefault="005011DD">
            <w:r>
              <w:rPr>
                <w:rFonts w:hint="eastAsia"/>
              </w:rPr>
              <w:t>v</w:t>
            </w:r>
            <w:r>
              <w:t>ivo</w:t>
            </w:r>
          </w:p>
        </w:tc>
        <w:tc>
          <w:tcPr>
            <w:tcW w:w="2009" w:type="dxa"/>
            <w:shd w:val="clear" w:color="auto" w:fill="auto"/>
          </w:tcPr>
          <w:p w14:paraId="7E017E00" w14:textId="77777777" w:rsidR="002F1CBE" w:rsidRDefault="005011DD">
            <w:r>
              <w:rPr>
                <w:rFonts w:hint="eastAsia"/>
              </w:rPr>
              <w:t>O</w:t>
            </w:r>
            <w:r>
              <w:t>ption 4</w:t>
            </w:r>
          </w:p>
        </w:tc>
        <w:tc>
          <w:tcPr>
            <w:tcW w:w="6210" w:type="dxa"/>
            <w:shd w:val="clear" w:color="auto" w:fill="auto"/>
          </w:tcPr>
          <w:p w14:paraId="1A4BC0A9" w14:textId="77777777" w:rsidR="002F1CBE" w:rsidRDefault="005011DD">
            <w:r>
              <w:t>Event-triggered TA reporting is enough. We do not observe a motivation to introduce additional trigger conditions.</w:t>
            </w:r>
          </w:p>
        </w:tc>
      </w:tr>
      <w:tr w:rsidR="002F1CBE" w14:paraId="5F7D034F" w14:textId="77777777">
        <w:tc>
          <w:tcPr>
            <w:tcW w:w="1496" w:type="dxa"/>
            <w:shd w:val="clear" w:color="auto" w:fill="auto"/>
          </w:tcPr>
          <w:p w14:paraId="711BD3A9" w14:textId="77777777" w:rsidR="002F1CBE" w:rsidRDefault="005011DD">
            <w:pPr>
              <w:rPr>
                <w:lang w:eastAsia="sv-SE"/>
              </w:rPr>
            </w:pPr>
            <w:r>
              <w:rPr>
                <w:rFonts w:eastAsia="Malgun Gothic" w:hint="eastAsia"/>
                <w:lang w:eastAsia="ko-KR"/>
              </w:rPr>
              <w:t>LG</w:t>
            </w:r>
          </w:p>
        </w:tc>
        <w:tc>
          <w:tcPr>
            <w:tcW w:w="2009" w:type="dxa"/>
            <w:shd w:val="clear" w:color="auto" w:fill="auto"/>
          </w:tcPr>
          <w:p w14:paraId="5393F580"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6E3E1A1F" w14:textId="77777777" w:rsidR="002F1CBE" w:rsidRDefault="005011DD">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2F1CBE" w14:paraId="4BDBA9FF" w14:textId="77777777">
        <w:tc>
          <w:tcPr>
            <w:tcW w:w="1496" w:type="dxa"/>
            <w:shd w:val="clear" w:color="auto" w:fill="auto"/>
          </w:tcPr>
          <w:p w14:paraId="59F4C4D7" w14:textId="77777777" w:rsidR="002F1CBE" w:rsidRDefault="005011DD">
            <w:pPr>
              <w:rPr>
                <w:rFonts w:eastAsia="DengXian"/>
              </w:rPr>
            </w:pPr>
            <w:r>
              <w:rPr>
                <w:lang w:eastAsia="sv-SE"/>
              </w:rPr>
              <w:lastRenderedPageBreak/>
              <w:t>Nokia</w:t>
            </w:r>
          </w:p>
        </w:tc>
        <w:tc>
          <w:tcPr>
            <w:tcW w:w="2009" w:type="dxa"/>
            <w:shd w:val="clear" w:color="auto" w:fill="auto"/>
          </w:tcPr>
          <w:p w14:paraId="1E304F76" w14:textId="77777777" w:rsidR="002F1CBE" w:rsidRDefault="005011DD">
            <w:pPr>
              <w:rPr>
                <w:lang w:eastAsia="sv-SE"/>
              </w:rPr>
            </w:pPr>
            <w:r>
              <w:rPr>
                <w:lang w:eastAsia="sv-SE"/>
              </w:rPr>
              <w:t>Option 4</w:t>
            </w:r>
          </w:p>
        </w:tc>
        <w:tc>
          <w:tcPr>
            <w:tcW w:w="6210" w:type="dxa"/>
            <w:shd w:val="clear" w:color="auto" w:fill="auto"/>
          </w:tcPr>
          <w:p w14:paraId="3E653629" w14:textId="77777777" w:rsidR="002F1CBE" w:rsidRDefault="005011DD">
            <w:pPr>
              <w:rPr>
                <w:lang w:eastAsia="sv-SE"/>
              </w:rPr>
            </w:pPr>
            <w:r>
              <w:rPr>
                <w:lang w:eastAsia="sv-SE"/>
              </w:rPr>
              <w:t>Event trigger is efficient and enough for Rel-17.</w:t>
            </w:r>
          </w:p>
        </w:tc>
      </w:tr>
      <w:tr w:rsidR="002F1CBE" w14:paraId="1563D07F" w14:textId="77777777">
        <w:tc>
          <w:tcPr>
            <w:tcW w:w="1496" w:type="dxa"/>
            <w:shd w:val="clear" w:color="auto" w:fill="auto"/>
          </w:tcPr>
          <w:p w14:paraId="45157314"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62EC9F21" w14:textId="77777777" w:rsidR="002F1CBE" w:rsidRDefault="005011DD">
            <w:pPr>
              <w:rPr>
                <w:lang w:eastAsia="sv-SE"/>
              </w:rPr>
            </w:pPr>
            <w:r>
              <w:rPr>
                <w:rFonts w:hint="eastAsia"/>
              </w:rPr>
              <w:t>O</w:t>
            </w:r>
            <w:r>
              <w:t>ption 4</w:t>
            </w:r>
          </w:p>
        </w:tc>
        <w:tc>
          <w:tcPr>
            <w:tcW w:w="6210" w:type="dxa"/>
            <w:shd w:val="clear" w:color="auto" w:fill="auto"/>
          </w:tcPr>
          <w:p w14:paraId="2AA19F2A" w14:textId="77777777" w:rsidR="002F1CBE" w:rsidRDefault="002F1CBE">
            <w:pPr>
              <w:rPr>
                <w:lang w:eastAsia="sv-SE"/>
              </w:rPr>
            </w:pPr>
          </w:p>
        </w:tc>
      </w:tr>
      <w:tr w:rsidR="002F1CBE" w14:paraId="08FDD8E1" w14:textId="77777777">
        <w:tc>
          <w:tcPr>
            <w:tcW w:w="1496" w:type="dxa"/>
            <w:shd w:val="clear" w:color="auto" w:fill="auto"/>
          </w:tcPr>
          <w:p w14:paraId="3142617E"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5AA2F1F1" w14:textId="77777777" w:rsidR="002F1CBE" w:rsidRDefault="005011DD">
            <w:pPr>
              <w:rPr>
                <w:lang w:eastAsia="sv-SE"/>
              </w:rPr>
            </w:pPr>
            <w:r>
              <w:rPr>
                <w:lang w:eastAsia="sv-SE"/>
              </w:rPr>
              <w:t>Option 4</w:t>
            </w:r>
          </w:p>
        </w:tc>
        <w:tc>
          <w:tcPr>
            <w:tcW w:w="6210" w:type="dxa"/>
            <w:shd w:val="clear" w:color="auto" w:fill="auto"/>
          </w:tcPr>
          <w:p w14:paraId="38289C38" w14:textId="77777777" w:rsidR="002F1CBE" w:rsidRDefault="002F1CBE">
            <w:pPr>
              <w:rPr>
                <w:lang w:eastAsia="sv-SE"/>
              </w:rPr>
            </w:pPr>
          </w:p>
        </w:tc>
      </w:tr>
      <w:tr w:rsidR="002F1CBE" w14:paraId="6B1711E7" w14:textId="77777777">
        <w:tc>
          <w:tcPr>
            <w:tcW w:w="1496" w:type="dxa"/>
            <w:shd w:val="clear" w:color="auto" w:fill="auto"/>
          </w:tcPr>
          <w:p w14:paraId="0D75DCA0" w14:textId="77777777" w:rsidR="002F1CBE" w:rsidRDefault="005011DD">
            <w:pPr>
              <w:rPr>
                <w:rFonts w:eastAsia="DengXian"/>
              </w:rPr>
            </w:pPr>
            <w:r>
              <w:rPr>
                <w:rFonts w:eastAsia="DengXian"/>
              </w:rPr>
              <w:t>Intel</w:t>
            </w:r>
          </w:p>
        </w:tc>
        <w:tc>
          <w:tcPr>
            <w:tcW w:w="2009" w:type="dxa"/>
            <w:shd w:val="clear" w:color="auto" w:fill="auto"/>
          </w:tcPr>
          <w:p w14:paraId="7D9D9208" w14:textId="77777777" w:rsidR="002F1CBE" w:rsidRDefault="005011DD">
            <w:pPr>
              <w:rPr>
                <w:lang w:eastAsia="sv-SE"/>
              </w:rPr>
            </w:pPr>
            <w:r>
              <w:rPr>
                <w:lang w:eastAsia="sv-SE"/>
              </w:rPr>
              <w:t>Option 4</w:t>
            </w:r>
          </w:p>
        </w:tc>
        <w:tc>
          <w:tcPr>
            <w:tcW w:w="6210" w:type="dxa"/>
            <w:shd w:val="clear" w:color="auto" w:fill="auto"/>
          </w:tcPr>
          <w:p w14:paraId="20F827AE" w14:textId="77777777" w:rsidR="002F1CBE" w:rsidRDefault="002F1CBE">
            <w:pPr>
              <w:rPr>
                <w:lang w:eastAsia="sv-SE"/>
              </w:rPr>
            </w:pPr>
          </w:p>
        </w:tc>
      </w:tr>
      <w:tr w:rsidR="002F1CBE" w14:paraId="797A0FEC" w14:textId="77777777">
        <w:tc>
          <w:tcPr>
            <w:tcW w:w="1496" w:type="dxa"/>
            <w:shd w:val="clear" w:color="auto" w:fill="auto"/>
          </w:tcPr>
          <w:p w14:paraId="6F16C6FF" w14:textId="77777777" w:rsidR="002F1CBE" w:rsidRDefault="005011DD">
            <w:pPr>
              <w:rPr>
                <w:rFonts w:eastAsia="DengXian"/>
              </w:rPr>
            </w:pPr>
            <w:r>
              <w:rPr>
                <w:lang w:eastAsia="sv-SE"/>
              </w:rPr>
              <w:t>Sony</w:t>
            </w:r>
          </w:p>
        </w:tc>
        <w:tc>
          <w:tcPr>
            <w:tcW w:w="2009" w:type="dxa"/>
            <w:shd w:val="clear" w:color="auto" w:fill="auto"/>
          </w:tcPr>
          <w:p w14:paraId="57DD1D0C" w14:textId="77777777" w:rsidR="002F1CBE" w:rsidRDefault="005011DD">
            <w:pPr>
              <w:rPr>
                <w:lang w:eastAsia="sv-SE"/>
              </w:rPr>
            </w:pPr>
            <w:r>
              <w:rPr>
                <w:lang w:eastAsia="sv-SE"/>
              </w:rPr>
              <w:t>Option 1 and Option 2</w:t>
            </w:r>
          </w:p>
        </w:tc>
        <w:tc>
          <w:tcPr>
            <w:tcW w:w="6210" w:type="dxa"/>
            <w:shd w:val="clear" w:color="auto" w:fill="auto"/>
          </w:tcPr>
          <w:p w14:paraId="58B02B4D" w14:textId="77777777" w:rsidR="002F1CBE" w:rsidRDefault="005011DD">
            <w:pPr>
              <w:rPr>
                <w:lang w:eastAsia="sv-SE"/>
              </w:rPr>
            </w:pPr>
            <w:r>
              <w:rPr>
                <w:lang w:eastAsia="sv-SE"/>
              </w:rPr>
              <w:t>NW needs UE-specific TA for PDCCH monitoring restrictions</w:t>
            </w:r>
          </w:p>
        </w:tc>
      </w:tr>
      <w:tr w:rsidR="002F1CBE" w14:paraId="1C4BEDFA" w14:textId="77777777">
        <w:tc>
          <w:tcPr>
            <w:tcW w:w="1496" w:type="dxa"/>
            <w:shd w:val="clear" w:color="auto" w:fill="auto"/>
          </w:tcPr>
          <w:p w14:paraId="5AC1C09A"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5606B520" w14:textId="77777777" w:rsidR="002F1CBE" w:rsidRDefault="005011DD">
            <w:pPr>
              <w:rPr>
                <w:lang w:eastAsia="sv-SE"/>
              </w:rPr>
            </w:pPr>
            <w:r>
              <w:rPr>
                <w:lang w:eastAsia="sv-SE"/>
              </w:rPr>
              <w:t>Option 4</w:t>
            </w:r>
          </w:p>
        </w:tc>
        <w:tc>
          <w:tcPr>
            <w:tcW w:w="6210" w:type="dxa"/>
            <w:shd w:val="clear" w:color="auto" w:fill="auto"/>
          </w:tcPr>
          <w:p w14:paraId="5A5F7D04" w14:textId="77777777" w:rsidR="002F1CBE" w:rsidRDefault="005011DD">
            <w:pPr>
              <w:rPr>
                <w:lang w:eastAsia="sv-SE"/>
              </w:rPr>
            </w:pPr>
            <w:r>
              <w:rPr>
                <w:lang w:eastAsia="sv-SE"/>
              </w:rPr>
              <w:t>Event triggering covers most important case already.</w:t>
            </w:r>
          </w:p>
        </w:tc>
      </w:tr>
      <w:tr w:rsidR="002F1CBE" w14:paraId="130BE004" w14:textId="77777777">
        <w:tc>
          <w:tcPr>
            <w:tcW w:w="1496" w:type="dxa"/>
            <w:shd w:val="clear" w:color="auto" w:fill="auto"/>
          </w:tcPr>
          <w:p w14:paraId="27F55C66" w14:textId="77777777" w:rsidR="002F1CBE" w:rsidRDefault="005011DD">
            <w:pPr>
              <w:rPr>
                <w:lang w:eastAsia="sv-SE"/>
              </w:rPr>
            </w:pPr>
            <w:r>
              <w:rPr>
                <w:lang w:eastAsia="sv-SE"/>
              </w:rPr>
              <w:t>Qualcomm</w:t>
            </w:r>
          </w:p>
        </w:tc>
        <w:tc>
          <w:tcPr>
            <w:tcW w:w="2009" w:type="dxa"/>
            <w:shd w:val="clear" w:color="auto" w:fill="auto"/>
          </w:tcPr>
          <w:p w14:paraId="0AE680F6" w14:textId="77777777" w:rsidR="002F1CBE" w:rsidRDefault="005011DD">
            <w:pPr>
              <w:rPr>
                <w:lang w:eastAsia="sv-SE"/>
              </w:rPr>
            </w:pPr>
            <w:r>
              <w:rPr>
                <w:lang w:eastAsia="sv-SE"/>
              </w:rPr>
              <w:t>Option 4</w:t>
            </w:r>
          </w:p>
        </w:tc>
        <w:tc>
          <w:tcPr>
            <w:tcW w:w="6210" w:type="dxa"/>
            <w:shd w:val="clear" w:color="auto" w:fill="auto"/>
          </w:tcPr>
          <w:p w14:paraId="47EE10EB" w14:textId="77777777" w:rsidR="002F1CBE" w:rsidRDefault="005011DD">
            <w:pPr>
              <w:rPr>
                <w:lang w:eastAsia="sv-SE"/>
              </w:rPr>
            </w:pPr>
            <w:r>
              <w:rPr>
                <w:lang w:eastAsia="sv-SE"/>
              </w:rPr>
              <w:t>Event trigger based reporting is enough.</w:t>
            </w:r>
          </w:p>
        </w:tc>
      </w:tr>
      <w:tr w:rsidR="002F1CBE" w14:paraId="5C566FE1" w14:textId="77777777">
        <w:tc>
          <w:tcPr>
            <w:tcW w:w="1496" w:type="dxa"/>
            <w:shd w:val="clear" w:color="auto" w:fill="auto"/>
          </w:tcPr>
          <w:p w14:paraId="499DA85C" w14:textId="77777777" w:rsidR="002F1CBE" w:rsidRDefault="005011DD">
            <w:pPr>
              <w:rPr>
                <w:lang w:eastAsia="sv-SE"/>
              </w:rPr>
            </w:pPr>
            <w:r>
              <w:t>CATT</w:t>
            </w:r>
          </w:p>
        </w:tc>
        <w:tc>
          <w:tcPr>
            <w:tcW w:w="2009" w:type="dxa"/>
            <w:shd w:val="clear" w:color="auto" w:fill="auto"/>
          </w:tcPr>
          <w:p w14:paraId="4050A006" w14:textId="77777777" w:rsidR="002F1CBE" w:rsidRDefault="005011DD">
            <w:pPr>
              <w:rPr>
                <w:lang w:eastAsia="sv-SE"/>
              </w:rPr>
            </w:pPr>
            <w:r>
              <w:t>Option 2</w:t>
            </w:r>
          </w:p>
        </w:tc>
        <w:tc>
          <w:tcPr>
            <w:tcW w:w="6210" w:type="dxa"/>
            <w:shd w:val="clear" w:color="auto" w:fill="auto"/>
          </w:tcPr>
          <w:p w14:paraId="7017CE68" w14:textId="77777777" w:rsidR="002F1CBE" w:rsidRDefault="005011DD">
            <w:pPr>
              <w:rPr>
                <w:lang w:eastAsia="sv-SE"/>
              </w:rPr>
            </w:pPr>
            <w:r>
              <w:rPr>
                <w:rFonts w:eastAsiaTheme="minorEastAsia"/>
              </w:rPr>
              <w:t>F</w:t>
            </w:r>
            <w:r>
              <w:rPr>
                <w:rFonts w:eastAsiaTheme="minorEastAsia" w:hint="eastAsia"/>
              </w:rPr>
              <w:t xml:space="preserve">or the option 2, </w:t>
            </w:r>
            <w:r>
              <w:rPr>
                <w:color w:val="000000"/>
              </w:rPr>
              <w:t>periodical</w:t>
            </w:r>
            <w:r>
              <w:rPr>
                <w:rFonts w:eastAsiaTheme="minorEastAsia" w:hint="eastAsia"/>
                <w:color w:val="000000"/>
              </w:rPr>
              <w:t>ly triggering</w:t>
            </w:r>
            <w:r>
              <w:rPr>
                <w:color w:val="000000"/>
              </w:rPr>
              <w:t xml:space="preserve"> </w:t>
            </w:r>
            <w:r>
              <w:rPr>
                <w:rFonts w:eastAsiaTheme="minorEastAsia"/>
              </w:rPr>
              <w:t>UE-specific</w:t>
            </w:r>
            <w:r>
              <w:rPr>
                <w:color w:val="000000"/>
              </w:rPr>
              <w:t xml:space="preserve"> TA reporting is beneficial for timely TA tracking</w:t>
            </w:r>
            <w:r>
              <w:rPr>
                <w:rFonts w:eastAsiaTheme="minorEastAsia" w:hint="eastAsia"/>
                <w:color w:val="000000"/>
              </w:rPr>
              <w:t xml:space="preserve"> and most useful for earth-fixed cell scenario. </w:t>
            </w:r>
            <w:r>
              <w:rPr>
                <w:rFonts w:eastAsiaTheme="minorEastAsia"/>
                <w:color w:val="000000"/>
              </w:rPr>
              <w:t>W</w:t>
            </w:r>
            <w:r>
              <w:rPr>
                <w:rFonts w:eastAsiaTheme="minorEastAsia" w:hint="eastAsia"/>
                <w:color w:val="000000"/>
              </w:rPr>
              <w:t xml:space="preserve">hen </w:t>
            </w:r>
            <w:r>
              <w:rPr>
                <w:rFonts w:eastAsiaTheme="minorEastAsia"/>
                <w:color w:val="000000"/>
              </w:rPr>
              <w:t xml:space="preserve">NTN cell can be fixed in a </w:t>
            </w:r>
            <w:r>
              <w:rPr>
                <w:rFonts w:eastAsiaTheme="minorEastAsia" w:hint="eastAsia"/>
                <w:color w:val="000000"/>
              </w:rPr>
              <w:t xml:space="preserve">period of time, the timely TA tracking is useful for the network to adjust </w:t>
            </w:r>
            <w:r>
              <w:rPr>
                <w:rFonts w:eastAsiaTheme="minorEastAsia"/>
              </w:rPr>
              <w:t xml:space="preserve">UE-specific </w:t>
            </w:r>
            <w:proofErr w:type="spellStart"/>
            <w:r>
              <w:rPr>
                <w:rFonts w:eastAsiaTheme="minorEastAsia"/>
              </w:rPr>
              <w:t>K_offset</w:t>
            </w:r>
            <w:proofErr w:type="spellEnd"/>
            <w:r>
              <w:rPr>
                <w:rFonts w:eastAsiaTheme="minorEastAsia" w:hint="eastAsia"/>
              </w:rPr>
              <w:t xml:space="preserve"> for </w:t>
            </w:r>
            <w:r>
              <w:rPr>
                <w:rFonts w:eastAsiaTheme="minorEastAsia"/>
              </w:rPr>
              <w:t>DL and UL timing relationship</w:t>
            </w:r>
            <w:r>
              <w:rPr>
                <w:rFonts w:eastAsiaTheme="minorEastAsia" w:hint="eastAsia"/>
              </w:rPr>
              <w:t xml:space="preserve"> enhancement.</w:t>
            </w:r>
          </w:p>
        </w:tc>
      </w:tr>
      <w:tr w:rsidR="002F1CBE" w14:paraId="41D2AA90" w14:textId="77777777">
        <w:tc>
          <w:tcPr>
            <w:tcW w:w="1496" w:type="dxa"/>
            <w:shd w:val="clear" w:color="auto" w:fill="auto"/>
          </w:tcPr>
          <w:p w14:paraId="7B0EED91" w14:textId="77777777" w:rsidR="002F1CBE" w:rsidRDefault="005011DD">
            <w:pPr>
              <w:rPr>
                <w:lang w:val="en-US"/>
              </w:rPr>
            </w:pPr>
            <w:r>
              <w:rPr>
                <w:rFonts w:hint="eastAsia"/>
                <w:lang w:val="en-US"/>
              </w:rPr>
              <w:t>ZTE</w:t>
            </w:r>
          </w:p>
        </w:tc>
        <w:tc>
          <w:tcPr>
            <w:tcW w:w="2009" w:type="dxa"/>
            <w:shd w:val="clear" w:color="auto" w:fill="auto"/>
          </w:tcPr>
          <w:p w14:paraId="06BCC3EC" w14:textId="77777777" w:rsidR="002F1CBE" w:rsidRDefault="005011DD">
            <w:pPr>
              <w:rPr>
                <w:lang w:val="en-US" w:eastAsia="sv-SE"/>
              </w:rPr>
            </w:pPr>
            <w:r>
              <w:rPr>
                <w:rFonts w:hint="eastAsia"/>
                <w:lang w:val="en-US"/>
              </w:rPr>
              <w:t>Option 4 with clarification</w:t>
            </w:r>
          </w:p>
        </w:tc>
        <w:tc>
          <w:tcPr>
            <w:tcW w:w="6210" w:type="dxa"/>
            <w:shd w:val="clear" w:color="auto" w:fill="auto"/>
          </w:tcPr>
          <w:p w14:paraId="12B4EC1C" w14:textId="77777777" w:rsidR="002F1CBE" w:rsidRDefault="005011DD">
            <w:pPr>
              <w:rPr>
                <w:lang w:val="en-US"/>
              </w:rPr>
            </w:pPr>
            <w:r>
              <w:rPr>
                <w:rFonts w:hint="eastAsia"/>
                <w:lang w:val="en-US"/>
              </w:rPr>
              <w:t xml:space="preserve">For NW requested mechanism it can be triggered implicitly by PDCCH ordered RACH, e.g., for the case DL data arrival when TAT is not running.  </w:t>
            </w:r>
          </w:p>
        </w:tc>
      </w:tr>
      <w:tr w:rsidR="00887FF3" w14:paraId="5A2EE5DC" w14:textId="77777777">
        <w:tc>
          <w:tcPr>
            <w:tcW w:w="1496" w:type="dxa"/>
            <w:shd w:val="clear" w:color="auto" w:fill="auto"/>
          </w:tcPr>
          <w:p w14:paraId="5705363E" w14:textId="74C420B1" w:rsidR="00887FF3" w:rsidRDefault="00887FF3">
            <w:pPr>
              <w:rPr>
                <w:lang w:val="en-US"/>
              </w:rPr>
            </w:pPr>
            <w:r>
              <w:rPr>
                <w:lang w:val="en-US"/>
              </w:rPr>
              <w:t>Ericsson</w:t>
            </w:r>
          </w:p>
        </w:tc>
        <w:tc>
          <w:tcPr>
            <w:tcW w:w="2009" w:type="dxa"/>
            <w:shd w:val="clear" w:color="auto" w:fill="auto"/>
          </w:tcPr>
          <w:p w14:paraId="7DFEBC37" w14:textId="6614D45E" w:rsidR="00887FF3" w:rsidRDefault="00887FF3">
            <w:pPr>
              <w:rPr>
                <w:lang w:val="en-US"/>
              </w:rPr>
            </w:pPr>
            <w:r>
              <w:rPr>
                <w:lang w:val="en-US"/>
              </w:rPr>
              <w:t>Option 4</w:t>
            </w:r>
          </w:p>
        </w:tc>
        <w:tc>
          <w:tcPr>
            <w:tcW w:w="6210" w:type="dxa"/>
            <w:shd w:val="clear" w:color="auto" w:fill="auto"/>
          </w:tcPr>
          <w:p w14:paraId="30878610" w14:textId="326F6A98" w:rsidR="00887FF3" w:rsidRDefault="00887FF3">
            <w:pPr>
              <w:rPr>
                <w:lang w:val="en-US"/>
              </w:rPr>
            </w:pPr>
            <w:r>
              <w:rPr>
                <w:lang w:val="en-US"/>
              </w:rPr>
              <w:t>If a new measurement quantity is defined in the RRC framewo</w:t>
            </w:r>
            <w:r w:rsidR="004C31ED">
              <w:rPr>
                <w:lang w:val="en-US"/>
              </w:rPr>
              <w:t>r</w:t>
            </w:r>
            <w:r>
              <w:rPr>
                <w:lang w:val="en-US"/>
              </w:rPr>
              <w:t xml:space="preserve">k, it is possible to get only one report – thus in effect a NW requested TA report. </w:t>
            </w:r>
          </w:p>
        </w:tc>
      </w:tr>
      <w:tr w:rsidR="001A745B" w14:paraId="5DC97432"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1E1E12E" w14:textId="77777777" w:rsidR="001A745B" w:rsidRPr="004E4CEE" w:rsidRDefault="001A745B" w:rsidP="001C4273">
            <w:pPr>
              <w:rPr>
                <w:lang w:val="en-US"/>
              </w:rPr>
            </w:pPr>
            <w:proofErr w:type="spellStart"/>
            <w:r w:rsidRPr="004E4CEE">
              <w:rPr>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8861C6" w14:textId="77777777" w:rsidR="001A745B" w:rsidRPr="004E4CEE" w:rsidRDefault="001A745B" w:rsidP="001C4273">
            <w:pPr>
              <w:rPr>
                <w:lang w:val="en-US"/>
              </w:rPr>
            </w:pPr>
            <w:r>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1BCE62" w14:textId="77777777" w:rsidR="001A745B" w:rsidRPr="004E4CEE" w:rsidRDefault="001A745B" w:rsidP="001C4273">
            <w:pPr>
              <w:rPr>
                <w:lang w:val="en-US"/>
              </w:rPr>
            </w:pPr>
          </w:p>
        </w:tc>
      </w:tr>
      <w:tr w:rsidR="007707F2" w:rsidRPr="00B52AFC" w14:paraId="004B290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78D07BA" w14:textId="77777777" w:rsidR="007707F2" w:rsidRPr="00C62A21" w:rsidRDefault="007707F2" w:rsidP="00B66F73">
            <w:pPr>
              <w:rPr>
                <w:lang w:val="en-US"/>
              </w:rPr>
            </w:pPr>
            <w:r w:rsidRPr="00C62A21">
              <w:rPr>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86E13EE" w14:textId="77777777" w:rsidR="007707F2" w:rsidRPr="00C62A21" w:rsidRDefault="007707F2" w:rsidP="00B66F73">
            <w:pPr>
              <w:rPr>
                <w:lang w:val="en-US"/>
              </w:rPr>
            </w:pPr>
            <w:r w:rsidRPr="00C62A21">
              <w:rPr>
                <w:lang w:val="en-US"/>
              </w:rPr>
              <w:t>Option 4</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1FF757E" w14:textId="77777777" w:rsidR="007707F2" w:rsidRPr="00C62A21" w:rsidRDefault="007707F2" w:rsidP="00B66F73">
            <w:pPr>
              <w:rPr>
                <w:lang w:val="en-US"/>
              </w:rPr>
            </w:pPr>
          </w:p>
        </w:tc>
      </w:tr>
    </w:tbl>
    <w:p w14:paraId="49E63F96" w14:textId="77777777" w:rsidR="002F1CBE" w:rsidRDefault="002F1CBE">
      <w:pPr>
        <w:rPr>
          <w:sz w:val="21"/>
          <w:szCs w:val="21"/>
        </w:rPr>
      </w:pPr>
    </w:p>
    <w:p w14:paraId="21223F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9DF5BF9" w14:textId="77777777" w:rsidR="002F1CBE" w:rsidRDefault="005011DD">
      <w:r>
        <w:rPr>
          <w:rFonts w:hint="eastAsia"/>
          <w:highlight w:val="yellow"/>
        </w:rPr>
        <w:t>T</w:t>
      </w:r>
      <w:r>
        <w:rPr>
          <w:highlight w:val="yellow"/>
        </w:rPr>
        <w:t>BA…</w:t>
      </w:r>
    </w:p>
    <w:p w14:paraId="48D82E22" w14:textId="77777777" w:rsidR="002F1CBE" w:rsidRDefault="002F1CBE"/>
    <w:p w14:paraId="286E9D8D" w14:textId="77777777" w:rsidR="002F1CBE" w:rsidRDefault="002F1CBE"/>
    <w:p w14:paraId="369F03D6" w14:textId="77777777" w:rsidR="002F1CBE" w:rsidRDefault="005011DD">
      <w:pPr>
        <w:rPr>
          <w:b/>
          <w:u w:val="single"/>
        </w:rPr>
      </w:pPr>
      <w:r>
        <w:rPr>
          <w:b/>
          <w:u w:val="single"/>
        </w:rPr>
        <w:t>C</w:t>
      </w:r>
      <w:r>
        <w:rPr>
          <w:rFonts w:hint="eastAsia"/>
          <w:b/>
          <w:u w:val="single"/>
        </w:rPr>
        <w:t>ontent</w:t>
      </w:r>
      <w:r>
        <w:rPr>
          <w:b/>
          <w:u w:val="single"/>
        </w:rPr>
        <w:t xml:space="preserve"> </w:t>
      </w:r>
      <w:r>
        <w:rPr>
          <w:rFonts w:hint="eastAsia"/>
          <w:b/>
          <w:u w:val="single"/>
        </w:rPr>
        <w:t>of</w:t>
      </w:r>
      <w:r>
        <w:rPr>
          <w:b/>
          <w:u w:val="single"/>
        </w:rPr>
        <w:t xml:space="preserve"> </w:t>
      </w:r>
      <w:r>
        <w:rPr>
          <w:rFonts w:hint="eastAsia"/>
          <w:b/>
          <w:u w:val="single"/>
        </w:rPr>
        <w:t>TA</w:t>
      </w:r>
      <w:r>
        <w:rPr>
          <w:b/>
          <w:u w:val="single"/>
        </w:rPr>
        <w:t xml:space="preserve"> </w:t>
      </w:r>
      <w:r>
        <w:rPr>
          <w:rFonts w:hint="eastAsia"/>
          <w:b/>
          <w:u w:val="single"/>
        </w:rPr>
        <w:t>reporting</w:t>
      </w:r>
      <w:r>
        <w:rPr>
          <w:b/>
          <w:u w:val="single"/>
        </w:rPr>
        <w:t xml:space="preserve"> in connected mode</w:t>
      </w:r>
    </w:p>
    <w:p w14:paraId="0D630BE0" w14:textId="77777777" w:rsidR="002F1CBE" w:rsidRDefault="005011DD">
      <w:pPr>
        <w:rPr>
          <w:lang w:val="en-US"/>
        </w:rPr>
      </w:pPr>
      <w:r>
        <w:rPr>
          <w:lang w:val="en-US"/>
        </w:rPr>
        <w:t xml:space="preserve">Regarding the content of TA reporting </w:t>
      </w:r>
      <w:bookmarkStart w:id="62" w:name="_Hlk86414691"/>
      <w:r>
        <w:rPr>
          <w:lang w:val="en-US"/>
        </w:rPr>
        <w:t>in connected mode</w:t>
      </w:r>
      <w:bookmarkEnd w:id="62"/>
      <w:r>
        <w:rPr>
          <w:lang w:val="en-US"/>
        </w:rPr>
        <w:t>, companies’ proposals are listed below.</w:t>
      </w:r>
    </w:p>
    <w:tbl>
      <w:tblPr>
        <w:tblStyle w:val="Grilledutableau"/>
        <w:tblW w:w="0" w:type="auto"/>
        <w:tblLook w:val="04A0" w:firstRow="1" w:lastRow="0" w:firstColumn="1" w:lastColumn="0" w:noHBand="0" w:noVBand="1"/>
      </w:tblPr>
      <w:tblGrid>
        <w:gridCol w:w="2254"/>
        <w:gridCol w:w="5669"/>
        <w:gridCol w:w="1706"/>
      </w:tblGrid>
      <w:tr w:rsidR="002F1CBE" w14:paraId="2F3BAF19" w14:textId="77777777">
        <w:tc>
          <w:tcPr>
            <w:tcW w:w="2254" w:type="dxa"/>
          </w:tcPr>
          <w:p w14:paraId="2BCB4FC4"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31BFDF4E" w14:textId="77777777" w:rsidR="002F1CBE" w:rsidRDefault="005011DD">
            <w:pPr>
              <w:jc w:val="center"/>
              <w:rPr>
                <w:rFonts w:cs="Arial"/>
              </w:rPr>
            </w:pPr>
            <w:r>
              <w:rPr>
                <w:rFonts w:cs="Arial"/>
              </w:rPr>
              <w:t>Relevant Proposals</w:t>
            </w:r>
          </w:p>
        </w:tc>
        <w:tc>
          <w:tcPr>
            <w:tcW w:w="1706" w:type="dxa"/>
          </w:tcPr>
          <w:p w14:paraId="28E689A8" w14:textId="77777777" w:rsidR="002F1CBE" w:rsidRDefault="005011DD">
            <w:pPr>
              <w:jc w:val="center"/>
              <w:rPr>
                <w:rFonts w:cs="Arial"/>
              </w:rPr>
            </w:pPr>
            <w:r>
              <w:rPr>
                <w:rFonts w:cs="Arial"/>
              </w:rPr>
              <w:t>Source</w:t>
            </w:r>
          </w:p>
        </w:tc>
      </w:tr>
      <w:tr w:rsidR="002F1CBE" w14:paraId="189D1A62" w14:textId="77777777">
        <w:tc>
          <w:tcPr>
            <w:tcW w:w="2254" w:type="dxa"/>
          </w:tcPr>
          <w:p w14:paraId="1FB92D59" w14:textId="77777777" w:rsidR="002F1CBE" w:rsidRDefault="005011DD">
            <w:pPr>
              <w:rPr>
                <w:rFonts w:cs="Arial"/>
              </w:rPr>
            </w:pPr>
            <w:r>
              <w:rPr>
                <w:rFonts w:cs="Arial"/>
              </w:rPr>
              <w:t>[2] R2-2109660</w:t>
            </w:r>
          </w:p>
        </w:tc>
        <w:tc>
          <w:tcPr>
            <w:tcW w:w="5669" w:type="dxa"/>
          </w:tcPr>
          <w:p w14:paraId="1E0D6BF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03F32119" w14:textId="77777777" w:rsidR="002F1CBE" w:rsidRDefault="002F1CBE">
            <w:pPr>
              <w:rPr>
                <w:rFonts w:cs="Arial"/>
              </w:rPr>
            </w:pPr>
          </w:p>
        </w:tc>
        <w:tc>
          <w:tcPr>
            <w:tcW w:w="1706" w:type="dxa"/>
          </w:tcPr>
          <w:p w14:paraId="21496B10" w14:textId="77777777" w:rsidR="002F1CBE" w:rsidRDefault="005011DD">
            <w:pPr>
              <w:rPr>
                <w:rFonts w:cs="Arial"/>
              </w:rPr>
            </w:pPr>
            <w:r>
              <w:rPr>
                <w:rFonts w:cs="Arial"/>
              </w:rPr>
              <w:t xml:space="preserve">Huawei, </w:t>
            </w:r>
            <w:proofErr w:type="spellStart"/>
            <w:r>
              <w:rPr>
                <w:rFonts w:cs="Arial"/>
              </w:rPr>
              <w:t>HiSilicon</w:t>
            </w:r>
            <w:proofErr w:type="spellEnd"/>
          </w:p>
        </w:tc>
      </w:tr>
      <w:tr w:rsidR="002F1CBE" w14:paraId="467F9201" w14:textId="77777777">
        <w:tc>
          <w:tcPr>
            <w:tcW w:w="2254" w:type="dxa"/>
          </w:tcPr>
          <w:p w14:paraId="5E09E5B6" w14:textId="77777777" w:rsidR="002F1CBE" w:rsidRDefault="005011DD">
            <w:pPr>
              <w:rPr>
                <w:rFonts w:cs="Arial"/>
              </w:rPr>
            </w:pPr>
            <w:r>
              <w:t>[6] R2-2110703</w:t>
            </w:r>
          </w:p>
        </w:tc>
        <w:tc>
          <w:tcPr>
            <w:tcW w:w="5669" w:type="dxa"/>
          </w:tcPr>
          <w:p w14:paraId="3CBE553A" w14:textId="77777777" w:rsidR="002F1CBE" w:rsidRDefault="005011DD">
            <w:pPr>
              <w:rPr>
                <w:rFonts w:cs="Arial"/>
              </w:rPr>
            </w:pPr>
            <w:r>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6CD8714D" w14:textId="77777777" w:rsidR="002F1CBE" w:rsidRDefault="005011DD">
            <w:pPr>
              <w:rPr>
                <w:rFonts w:cs="Arial"/>
              </w:rPr>
            </w:pPr>
            <w:r>
              <w:t>Nokia, Nokia Shanghai Bell</w:t>
            </w:r>
          </w:p>
        </w:tc>
      </w:tr>
      <w:tr w:rsidR="002F1CBE" w14:paraId="75B06961" w14:textId="77777777">
        <w:tc>
          <w:tcPr>
            <w:tcW w:w="2254" w:type="dxa"/>
          </w:tcPr>
          <w:p w14:paraId="27111418" w14:textId="77777777" w:rsidR="002F1CBE" w:rsidRDefault="005011DD">
            <w:r>
              <w:t>[11] R2-2110952</w:t>
            </w:r>
          </w:p>
        </w:tc>
        <w:tc>
          <w:tcPr>
            <w:tcW w:w="5669" w:type="dxa"/>
          </w:tcPr>
          <w:p w14:paraId="553CAD7E"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tc>
        <w:tc>
          <w:tcPr>
            <w:tcW w:w="1706" w:type="dxa"/>
          </w:tcPr>
          <w:p w14:paraId="13D88D46" w14:textId="77777777" w:rsidR="002F1CBE" w:rsidRDefault="005011DD">
            <w:r>
              <w:rPr>
                <w:rFonts w:hint="eastAsia"/>
              </w:rPr>
              <w:t>Ericsson</w:t>
            </w:r>
          </w:p>
        </w:tc>
      </w:tr>
    </w:tbl>
    <w:p w14:paraId="0BC79BDD" w14:textId="77777777" w:rsidR="002F1CBE" w:rsidRDefault="002F1CBE">
      <w:pPr>
        <w:rPr>
          <w:rFonts w:cs="Arial"/>
          <w:color w:val="000000"/>
        </w:rPr>
      </w:pPr>
    </w:p>
    <w:p w14:paraId="03B316E0" w14:textId="77777777" w:rsidR="002F1CBE" w:rsidRDefault="005011DD">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8B96E7" w14:textId="77777777">
        <w:tc>
          <w:tcPr>
            <w:tcW w:w="9629" w:type="dxa"/>
            <w:shd w:val="clear" w:color="auto" w:fill="auto"/>
          </w:tcPr>
          <w:p w14:paraId="08813B96" w14:textId="77777777" w:rsidR="002F1CBE" w:rsidRDefault="005011DD">
            <w:pPr>
              <w:rPr>
                <w:rFonts w:ascii="Times New Roman" w:hAnsi="Times New Roman"/>
              </w:rPr>
            </w:pPr>
            <w:r>
              <w:rPr>
                <w:rFonts w:ascii="Times New Roman" w:hAnsi="Times New Roman"/>
              </w:rPr>
              <w:t>RAN2#115-e agreement:</w:t>
            </w:r>
          </w:p>
          <w:p w14:paraId="60D7A369" w14:textId="63EF0E76" w:rsidR="002F1CBE" w:rsidRDefault="005011DD">
            <w:pPr>
              <w:pStyle w:val="Paragraphedeliste"/>
              <w:numPr>
                <w:ilvl w:val="0"/>
                <w:numId w:val="20"/>
              </w:numPr>
              <w:rPr>
                <w:rFonts w:ascii="Times New Roman" w:hAnsi="Times New Roman"/>
              </w:rPr>
            </w:pPr>
            <w:r>
              <w:rPr>
                <w:rFonts w:ascii="Times New Roman" w:hAnsi="Times New Roman"/>
              </w:rPr>
              <w:t xml:space="preserve">Under the work assumption </w:t>
            </w:r>
            <w:r w:rsidR="004C31ED">
              <w:rPr>
                <w:rFonts w:ascii="Times New Roman" w:hAnsi="Times New Roman"/>
              </w:rPr>
              <w:t>“</w:t>
            </w:r>
            <w:r>
              <w:rPr>
                <w:rFonts w:ascii="Times New Roman" w:hAnsi="Times New Roman"/>
              </w:rPr>
              <w:t>the UE location information cannot be reported in connected mode</w:t>
            </w:r>
            <w:r w:rsidR="004C31ED">
              <w:rPr>
                <w:rFonts w:ascii="Times New Roman" w:hAnsi="Times New Roman"/>
              </w:rPr>
              <w:t>”</w:t>
            </w:r>
            <w:r>
              <w:rPr>
                <w:rFonts w:ascii="Times New Roman" w:hAnsi="Times New Roman"/>
              </w:rPr>
              <w:t>, the content of UE specific TA reported in connected mode is UE specific TA pre-compensation(for the details of the TA value, confirmation from RAN1 is needed).</w:t>
            </w:r>
          </w:p>
          <w:p w14:paraId="4BA4DCA5" w14:textId="77777777" w:rsidR="002F1CBE" w:rsidRDefault="005011DD">
            <w:pPr>
              <w:pStyle w:val="Paragraphedeliste"/>
              <w:numPr>
                <w:ilvl w:val="0"/>
                <w:numId w:val="20"/>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0EB17631" w14:textId="43D1814D" w:rsidR="002F1CBE" w:rsidRDefault="005011DD">
            <w:pPr>
              <w:pStyle w:val="Paragraphedeliste"/>
              <w:numPr>
                <w:ilvl w:val="0"/>
                <w:numId w:val="20"/>
              </w:numPr>
              <w:rPr>
                <w:rFonts w:ascii="Times New Roman" w:hAnsi="Times New Roman"/>
                <w:highlight w:val="yellow"/>
              </w:rPr>
            </w:pPr>
            <w:bookmarkStart w:id="63" w:name="_Hlk86414792"/>
            <w:r>
              <w:rPr>
                <w:rFonts w:ascii="Times New Roman" w:hAnsi="Times New Roman"/>
                <w:highlight w:val="yellow"/>
              </w:rPr>
              <w:lastRenderedPageBreak/>
              <w:t xml:space="preserve">Under the work assumption </w:t>
            </w:r>
            <w:r w:rsidR="004C31ED">
              <w:rPr>
                <w:rFonts w:ascii="Times New Roman" w:hAnsi="Times New Roman"/>
                <w:highlight w:val="yellow"/>
              </w:rPr>
              <w:t>“</w:t>
            </w:r>
            <w:r>
              <w:rPr>
                <w:rFonts w:ascii="Times New Roman" w:hAnsi="Times New Roman"/>
                <w:highlight w:val="yellow"/>
              </w:rPr>
              <w:t>the UE location information can be reported in connected mode</w:t>
            </w:r>
            <w:r w:rsidR="004C31ED">
              <w:rPr>
                <w:rFonts w:ascii="Times New Roman" w:hAnsi="Times New Roman"/>
                <w:highlight w:val="yellow"/>
              </w:rPr>
              <w:t>”</w:t>
            </w:r>
            <w:bookmarkEnd w:id="63"/>
            <w:r>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490FFDE2" w14:textId="77777777" w:rsidR="002F1CBE" w:rsidRDefault="005011DD">
            <w:pPr>
              <w:pStyle w:val="Paragraphedeliste"/>
              <w:numPr>
                <w:ilvl w:val="0"/>
                <w:numId w:val="20"/>
              </w:numPr>
              <w:rPr>
                <w:rFonts w:ascii="Times New Roman" w:hAnsi="Times New Roman"/>
              </w:rPr>
            </w:pPr>
            <w:r>
              <w:rPr>
                <w:rFonts w:ascii="Times New Roman" w:hAnsi="Times New Roman"/>
              </w:rPr>
              <w:t>Working Assumption: If the reported content of information about UE specific TA is TA pre-compensation value in connected mode, MAC CE is used to report</w:t>
            </w:r>
          </w:p>
        </w:tc>
      </w:tr>
    </w:tbl>
    <w:p w14:paraId="5728E08D" w14:textId="77777777" w:rsidR="002F1CBE" w:rsidRDefault="002F1CBE">
      <w:pPr>
        <w:rPr>
          <w:rFonts w:cs="Arial"/>
          <w:color w:val="000000"/>
        </w:rPr>
      </w:pPr>
    </w:p>
    <w:p w14:paraId="563B69BF" w14:textId="1A88BD45" w:rsidR="002F1CBE" w:rsidRDefault="005011DD">
      <w:pPr>
        <w:rPr>
          <w:rFonts w:cs="Arial"/>
          <w:color w:val="000000"/>
        </w:rPr>
      </w:pPr>
      <w:r>
        <w:rPr>
          <w:rFonts w:cs="Arial"/>
          <w:color w:val="000000"/>
        </w:rPr>
        <w:t xml:space="preserve">Under the work assumption </w:t>
      </w:r>
      <w:r w:rsidR="004C31ED">
        <w:rPr>
          <w:rFonts w:cs="Arial"/>
          <w:color w:val="000000"/>
        </w:rPr>
        <w:t>“</w:t>
      </w:r>
      <w:r>
        <w:rPr>
          <w:rFonts w:cs="Arial"/>
          <w:color w:val="000000"/>
        </w:rPr>
        <w:t>the UE location information can be reported in connected mode</w:t>
      </w:r>
      <w:r w:rsidR="004C31ED">
        <w:rPr>
          <w:rFonts w:cs="Arial"/>
          <w:color w:val="000000"/>
        </w:rPr>
        <w:t>”</w:t>
      </w:r>
      <w:r>
        <w:rPr>
          <w:rFonts w:cs="Arial"/>
          <w:color w:val="000000"/>
        </w:rPr>
        <w:t>, RAN2 has agreed that NW can configure either UE specific TA pre-compensation reporting or UE location information reporting for TA reporting in connected mode. Proposal in [6] seems to suggest that this should be done via RRC.</w:t>
      </w:r>
    </w:p>
    <w:p w14:paraId="4054AD23" w14:textId="77777777" w:rsidR="002F1CBE" w:rsidRDefault="005011DD">
      <w:pPr>
        <w:rPr>
          <w:rFonts w:cs="Arial"/>
          <w:color w:val="000000"/>
        </w:rPr>
      </w:pPr>
      <w:r>
        <w:rPr>
          <w:rFonts w:cs="Arial"/>
          <w:color w:val="000000"/>
        </w:rPr>
        <w:t>Rapporteur would like to ask the following question:</w:t>
      </w:r>
    </w:p>
    <w:p w14:paraId="0B82EF03" w14:textId="77777777" w:rsidR="002F1CBE" w:rsidRDefault="005011DD">
      <w:pPr>
        <w:rPr>
          <w:rFonts w:cs="Arial"/>
          <w:b/>
          <w:color w:val="000000"/>
        </w:rPr>
      </w:pPr>
      <w:r>
        <w:rPr>
          <w:rFonts w:cs="Arial"/>
          <w:b/>
          <w:color w:val="000000"/>
        </w:rPr>
        <w:t>Question 11: Do companies agree that in case UE location information can be reported to network, network can configure UE to report either the UE location or the UE specific TA information via RRC for the purpose of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CCF0B16" w14:textId="77777777">
        <w:tc>
          <w:tcPr>
            <w:tcW w:w="1496" w:type="dxa"/>
            <w:shd w:val="clear" w:color="auto" w:fill="E7E6E6"/>
          </w:tcPr>
          <w:p w14:paraId="3917EAA8" w14:textId="77777777" w:rsidR="002F1CBE" w:rsidRDefault="005011DD">
            <w:pPr>
              <w:jc w:val="center"/>
              <w:rPr>
                <w:b/>
                <w:lang w:eastAsia="sv-SE"/>
              </w:rPr>
            </w:pPr>
            <w:r>
              <w:rPr>
                <w:b/>
                <w:lang w:eastAsia="sv-SE"/>
              </w:rPr>
              <w:t>Company</w:t>
            </w:r>
          </w:p>
        </w:tc>
        <w:tc>
          <w:tcPr>
            <w:tcW w:w="2009" w:type="dxa"/>
            <w:shd w:val="clear" w:color="auto" w:fill="E7E6E6"/>
          </w:tcPr>
          <w:p w14:paraId="6591FB15" w14:textId="77777777" w:rsidR="002F1CBE" w:rsidRDefault="005011DD">
            <w:pPr>
              <w:jc w:val="center"/>
              <w:rPr>
                <w:b/>
                <w:lang w:eastAsia="sv-SE"/>
              </w:rPr>
            </w:pPr>
            <w:r>
              <w:rPr>
                <w:b/>
                <w:lang w:eastAsia="sv-SE"/>
              </w:rPr>
              <w:t>Agree/Disagree</w:t>
            </w:r>
          </w:p>
        </w:tc>
        <w:tc>
          <w:tcPr>
            <w:tcW w:w="6210" w:type="dxa"/>
            <w:shd w:val="clear" w:color="auto" w:fill="E7E6E6"/>
          </w:tcPr>
          <w:p w14:paraId="2C5A3C7B" w14:textId="77777777" w:rsidR="002F1CBE" w:rsidRDefault="005011DD">
            <w:pPr>
              <w:jc w:val="center"/>
              <w:rPr>
                <w:b/>
                <w:lang w:eastAsia="sv-SE"/>
              </w:rPr>
            </w:pPr>
            <w:r>
              <w:rPr>
                <w:b/>
                <w:lang w:eastAsia="sv-SE"/>
              </w:rPr>
              <w:t>Additional comments</w:t>
            </w:r>
          </w:p>
        </w:tc>
      </w:tr>
      <w:tr w:rsidR="002F1CBE" w14:paraId="173BF9C1" w14:textId="77777777">
        <w:tc>
          <w:tcPr>
            <w:tcW w:w="1496" w:type="dxa"/>
            <w:shd w:val="clear" w:color="auto" w:fill="auto"/>
          </w:tcPr>
          <w:p w14:paraId="4DE8FAA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DE479DC"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4123D8AB" w14:textId="77777777" w:rsidR="002F1CBE" w:rsidRDefault="002F1CBE">
            <w:pPr>
              <w:rPr>
                <w:rFonts w:eastAsia="DengXian"/>
              </w:rPr>
            </w:pPr>
          </w:p>
        </w:tc>
      </w:tr>
      <w:tr w:rsidR="002F1CBE" w14:paraId="5417334C" w14:textId="77777777">
        <w:tc>
          <w:tcPr>
            <w:tcW w:w="1496" w:type="dxa"/>
            <w:shd w:val="clear" w:color="auto" w:fill="auto"/>
          </w:tcPr>
          <w:p w14:paraId="72E92E96" w14:textId="77777777" w:rsidR="002F1CBE" w:rsidRDefault="005011DD">
            <w:pPr>
              <w:rPr>
                <w:lang w:eastAsia="sv-SE"/>
              </w:rPr>
            </w:pPr>
            <w:bookmarkStart w:id="64" w:name="OLE_LINK19"/>
            <w:r>
              <w:rPr>
                <w:rFonts w:hint="eastAsia"/>
              </w:rPr>
              <w:t>Huawei,</w:t>
            </w:r>
            <w:r>
              <w:t xml:space="preserve"> </w:t>
            </w:r>
            <w:proofErr w:type="spellStart"/>
            <w:r>
              <w:t>HiSilicon</w:t>
            </w:r>
            <w:bookmarkEnd w:id="64"/>
            <w:proofErr w:type="spellEnd"/>
          </w:p>
        </w:tc>
        <w:tc>
          <w:tcPr>
            <w:tcW w:w="2009" w:type="dxa"/>
            <w:shd w:val="clear" w:color="auto" w:fill="auto"/>
          </w:tcPr>
          <w:p w14:paraId="76AD29A6" w14:textId="77777777" w:rsidR="002F1CBE" w:rsidRDefault="005011DD">
            <w:pPr>
              <w:rPr>
                <w:lang w:eastAsia="sv-SE"/>
              </w:rPr>
            </w:pPr>
            <w:r>
              <w:t>Agree, but</w:t>
            </w:r>
          </w:p>
        </w:tc>
        <w:tc>
          <w:tcPr>
            <w:tcW w:w="6210" w:type="dxa"/>
            <w:shd w:val="clear" w:color="auto" w:fill="auto"/>
          </w:tcPr>
          <w:p w14:paraId="6C23BA91" w14:textId="77777777" w:rsidR="002F1CBE" w:rsidRDefault="005011DD">
            <w:pPr>
              <w:rPr>
                <w:rFonts w:ascii="Calibri" w:hAnsi="Calibri"/>
                <w:color w:val="000000" w:themeColor="text1"/>
                <w:lang w:val="en-US"/>
              </w:rPr>
            </w:pPr>
            <w:r>
              <w:rPr>
                <w:color w:val="000000" w:themeColor="text1"/>
              </w:rPr>
              <w:t>We’re not sure about the difference between Q11 and the agreement from previous meeting:</w:t>
            </w:r>
          </w:p>
          <w:p w14:paraId="31B930DB" w14:textId="65484D3D" w:rsidR="002F1CBE" w:rsidRDefault="005011DD">
            <w:pPr>
              <w:pStyle w:val="Paragraphedeliste"/>
              <w:numPr>
                <w:ilvl w:val="0"/>
                <w:numId w:val="21"/>
              </w:numPr>
              <w:adjustRightInd/>
              <w:textAlignment w:val="auto"/>
              <w:rPr>
                <w:rFonts w:ascii="Times New Roman" w:hAnsi="Times New Roman"/>
                <w:color w:val="000000" w:themeColor="text1"/>
              </w:rPr>
            </w:pPr>
            <w:r>
              <w:rPr>
                <w:rFonts w:ascii="Times New Roman" w:hAnsi="Times New Roman"/>
                <w:color w:val="000000" w:themeColor="text1"/>
              </w:rPr>
              <w:t xml:space="preserve">Under the work assumption </w:t>
            </w:r>
            <w:r w:rsidR="004C31ED">
              <w:rPr>
                <w:rFonts w:ascii="Times New Roman" w:hAnsi="Times New Roman"/>
                <w:color w:val="000000" w:themeColor="text1"/>
              </w:rPr>
              <w:t>“</w:t>
            </w:r>
            <w:r>
              <w:rPr>
                <w:rFonts w:ascii="Times New Roman" w:hAnsi="Times New Roman"/>
                <w:color w:val="000000" w:themeColor="text1"/>
              </w:rPr>
              <w:t>the UE location information can be reported in connected mode</w:t>
            </w:r>
            <w:r w:rsidR="004C31ED">
              <w:rPr>
                <w:rFonts w:ascii="Times New Roman" w:hAnsi="Times New Roman"/>
                <w:color w:val="000000" w:themeColor="text1"/>
              </w:rPr>
              <w:t>”</w:t>
            </w:r>
            <w:r>
              <w:rPr>
                <w:rFonts w:ascii="Times New Roman" w:hAnsi="Times New Roman"/>
                <w:color w:val="000000" w:themeColor="text1"/>
              </w:rPr>
              <w:t>, for TA reporting purposes in connected mode, the network can configure the UE to send either the UE specific TA pre-compensation (for the details of the TA value, confirmation from RAN1 is needed) or the UE location information</w:t>
            </w:r>
          </w:p>
          <w:p w14:paraId="289415DB" w14:textId="77777777" w:rsidR="002F1CBE" w:rsidRDefault="005011DD">
            <w:pPr>
              <w:rPr>
                <w:lang w:eastAsia="sv-SE"/>
              </w:rPr>
            </w:pPr>
            <w:r>
              <w:rPr>
                <w:color w:val="000000" w:themeColor="text1"/>
              </w:rPr>
              <w:t>Do we need an additional agreement or do we want re-evaluate the agreement?</w:t>
            </w:r>
          </w:p>
        </w:tc>
      </w:tr>
      <w:tr w:rsidR="002F1CBE" w14:paraId="4A5CE35B" w14:textId="77777777">
        <w:tc>
          <w:tcPr>
            <w:tcW w:w="1496" w:type="dxa"/>
            <w:shd w:val="clear" w:color="auto" w:fill="auto"/>
          </w:tcPr>
          <w:p w14:paraId="1917C20E" w14:textId="77777777" w:rsidR="002F1CBE" w:rsidRDefault="005011DD">
            <w:pPr>
              <w:rPr>
                <w:lang w:eastAsia="sv-SE"/>
              </w:rPr>
            </w:pPr>
            <w:r>
              <w:rPr>
                <w:lang w:eastAsia="sv-SE"/>
              </w:rPr>
              <w:t>Samsung</w:t>
            </w:r>
          </w:p>
        </w:tc>
        <w:tc>
          <w:tcPr>
            <w:tcW w:w="2009" w:type="dxa"/>
            <w:shd w:val="clear" w:color="auto" w:fill="auto"/>
          </w:tcPr>
          <w:p w14:paraId="3F7C4597" w14:textId="77777777" w:rsidR="002F1CBE" w:rsidRDefault="005011DD">
            <w:pPr>
              <w:rPr>
                <w:lang w:eastAsia="sv-SE"/>
              </w:rPr>
            </w:pPr>
            <w:r>
              <w:rPr>
                <w:lang w:eastAsia="sv-SE"/>
              </w:rPr>
              <w:t>agree</w:t>
            </w:r>
          </w:p>
        </w:tc>
        <w:tc>
          <w:tcPr>
            <w:tcW w:w="6210" w:type="dxa"/>
            <w:shd w:val="clear" w:color="auto" w:fill="auto"/>
          </w:tcPr>
          <w:p w14:paraId="1D8675AB" w14:textId="77777777" w:rsidR="002F1CBE" w:rsidRDefault="002F1CBE">
            <w:pPr>
              <w:rPr>
                <w:lang w:eastAsia="sv-SE"/>
              </w:rPr>
            </w:pPr>
          </w:p>
        </w:tc>
      </w:tr>
      <w:tr w:rsidR="002F1CBE" w14:paraId="010D2A4E" w14:textId="77777777">
        <w:tc>
          <w:tcPr>
            <w:tcW w:w="1496" w:type="dxa"/>
            <w:shd w:val="clear" w:color="auto" w:fill="auto"/>
          </w:tcPr>
          <w:p w14:paraId="688B09C6" w14:textId="77777777" w:rsidR="002F1CBE" w:rsidRDefault="005011DD">
            <w:pPr>
              <w:rPr>
                <w:lang w:eastAsia="sv-SE"/>
              </w:rPr>
            </w:pPr>
            <w:r>
              <w:rPr>
                <w:lang w:eastAsia="sv-SE"/>
              </w:rPr>
              <w:t>Apple</w:t>
            </w:r>
          </w:p>
        </w:tc>
        <w:tc>
          <w:tcPr>
            <w:tcW w:w="2009" w:type="dxa"/>
            <w:shd w:val="clear" w:color="auto" w:fill="auto"/>
          </w:tcPr>
          <w:p w14:paraId="3902EA77" w14:textId="77777777" w:rsidR="002F1CBE" w:rsidRDefault="005011DD">
            <w:pPr>
              <w:rPr>
                <w:lang w:eastAsia="sv-SE"/>
              </w:rPr>
            </w:pPr>
            <w:r>
              <w:rPr>
                <w:lang w:eastAsia="sv-SE"/>
              </w:rPr>
              <w:t>Agree</w:t>
            </w:r>
          </w:p>
        </w:tc>
        <w:tc>
          <w:tcPr>
            <w:tcW w:w="6210" w:type="dxa"/>
            <w:shd w:val="clear" w:color="auto" w:fill="auto"/>
          </w:tcPr>
          <w:p w14:paraId="3FE9A289" w14:textId="77777777" w:rsidR="002F1CBE" w:rsidRDefault="002F1CBE">
            <w:pPr>
              <w:rPr>
                <w:lang w:eastAsia="sv-SE"/>
              </w:rPr>
            </w:pPr>
          </w:p>
        </w:tc>
      </w:tr>
      <w:tr w:rsidR="002F1CBE" w14:paraId="373612FB" w14:textId="77777777">
        <w:tc>
          <w:tcPr>
            <w:tcW w:w="1496" w:type="dxa"/>
            <w:shd w:val="clear" w:color="auto" w:fill="auto"/>
          </w:tcPr>
          <w:p w14:paraId="711C9F37" w14:textId="77777777" w:rsidR="002F1CBE" w:rsidRDefault="005011DD">
            <w:pPr>
              <w:rPr>
                <w:lang w:eastAsia="sv-SE"/>
              </w:rPr>
            </w:pPr>
            <w:r>
              <w:rPr>
                <w:rFonts w:hint="eastAsia"/>
              </w:rPr>
              <w:t>L</w:t>
            </w:r>
            <w:r>
              <w:t>enovo, Motorola Mobility</w:t>
            </w:r>
          </w:p>
        </w:tc>
        <w:tc>
          <w:tcPr>
            <w:tcW w:w="2009" w:type="dxa"/>
            <w:shd w:val="clear" w:color="auto" w:fill="auto"/>
          </w:tcPr>
          <w:p w14:paraId="7214F99D" w14:textId="77777777" w:rsidR="002F1CBE" w:rsidRDefault="005011DD">
            <w:r>
              <w:rPr>
                <w:rFonts w:hint="eastAsia"/>
              </w:rPr>
              <w:t>A</w:t>
            </w:r>
            <w:r>
              <w:t>gree</w:t>
            </w:r>
          </w:p>
        </w:tc>
        <w:tc>
          <w:tcPr>
            <w:tcW w:w="6210" w:type="dxa"/>
            <w:shd w:val="clear" w:color="auto" w:fill="auto"/>
          </w:tcPr>
          <w:p w14:paraId="29B8F259" w14:textId="77777777" w:rsidR="002F1CBE" w:rsidRDefault="002F1CBE">
            <w:pPr>
              <w:rPr>
                <w:lang w:eastAsia="sv-SE"/>
              </w:rPr>
            </w:pPr>
          </w:p>
        </w:tc>
      </w:tr>
      <w:tr w:rsidR="002F1CBE" w14:paraId="77369D31" w14:textId="77777777">
        <w:tc>
          <w:tcPr>
            <w:tcW w:w="1496" w:type="dxa"/>
            <w:shd w:val="clear" w:color="auto" w:fill="auto"/>
          </w:tcPr>
          <w:p w14:paraId="3082E813" w14:textId="77777777" w:rsidR="002F1CBE" w:rsidRDefault="005011DD">
            <w:pPr>
              <w:rPr>
                <w:lang w:eastAsia="sv-SE"/>
              </w:rPr>
            </w:pPr>
            <w:r>
              <w:rPr>
                <w:rFonts w:hint="eastAsia"/>
              </w:rPr>
              <w:t>X</w:t>
            </w:r>
            <w:r>
              <w:t>iaomi</w:t>
            </w:r>
          </w:p>
        </w:tc>
        <w:tc>
          <w:tcPr>
            <w:tcW w:w="2009" w:type="dxa"/>
            <w:shd w:val="clear" w:color="auto" w:fill="auto"/>
          </w:tcPr>
          <w:p w14:paraId="290DDFEB" w14:textId="77777777" w:rsidR="002F1CBE" w:rsidRDefault="005011DD">
            <w:pPr>
              <w:rPr>
                <w:lang w:eastAsia="sv-SE"/>
              </w:rPr>
            </w:pPr>
            <w:r>
              <w:rPr>
                <w:rFonts w:hint="eastAsia"/>
              </w:rPr>
              <w:t>a</w:t>
            </w:r>
            <w:r>
              <w:t>gree</w:t>
            </w:r>
          </w:p>
        </w:tc>
        <w:tc>
          <w:tcPr>
            <w:tcW w:w="6210" w:type="dxa"/>
            <w:shd w:val="clear" w:color="auto" w:fill="auto"/>
          </w:tcPr>
          <w:p w14:paraId="14540AFF" w14:textId="77777777" w:rsidR="002F1CBE" w:rsidRDefault="002F1CBE">
            <w:pPr>
              <w:rPr>
                <w:lang w:eastAsia="sv-SE"/>
              </w:rPr>
            </w:pPr>
          </w:p>
        </w:tc>
      </w:tr>
      <w:tr w:rsidR="002F1CBE" w14:paraId="74290148" w14:textId="77777777">
        <w:tc>
          <w:tcPr>
            <w:tcW w:w="1496" w:type="dxa"/>
            <w:shd w:val="clear" w:color="auto" w:fill="auto"/>
          </w:tcPr>
          <w:p w14:paraId="053968BA" w14:textId="77777777" w:rsidR="002F1CBE" w:rsidRDefault="005011DD">
            <w:r>
              <w:rPr>
                <w:rFonts w:hint="eastAsia"/>
              </w:rPr>
              <w:t>v</w:t>
            </w:r>
            <w:r>
              <w:t>ivo</w:t>
            </w:r>
          </w:p>
        </w:tc>
        <w:tc>
          <w:tcPr>
            <w:tcW w:w="2009" w:type="dxa"/>
            <w:shd w:val="clear" w:color="auto" w:fill="auto"/>
          </w:tcPr>
          <w:p w14:paraId="067347DE" w14:textId="77777777" w:rsidR="002F1CBE" w:rsidRDefault="005011DD">
            <w:r>
              <w:rPr>
                <w:rFonts w:hint="eastAsia"/>
              </w:rPr>
              <w:t>A</w:t>
            </w:r>
            <w:r>
              <w:t>gree</w:t>
            </w:r>
          </w:p>
        </w:tc>
        <w:tc>
          <w:tcPr>
            <w:tcW w:w="6210" w:type="dxa"/>
            <w:shd w:val="clear" w:color="auto" w:fill="auto"/>
          </w:tcPr>
          <w:p w14:paraId="0F98CE24" w14:textId="77777777" w:rsidR="002F1CBE" w:rsidRDefault="002F1CBE">
            <w:pPr>
              <w:rPr>
                <w:lang w:eastAsia="sv-SE"/>
              </w:rPr>
            </w:pPr>
          </w:p>
        </w:tc>
      </w:tr>
      <w:tr w:rsidR="002F1CBE" w14:paraId="4F8C84E0" w14:textId="77777777">
        <w:tc>
          <w:tcPr>
            <w:tcW w:w="1496" w:type="dxa"/>
            <w:shd w:val="clear" w:color="auto" w:fill="auto"/>
          </w:tcPr>
          <w:p w14:paraId="64232EED" w14:textId="77777777" w:rsidR="002F1CBE" w:rsidRDefault="005011DD">
            <w:pPr>
              <w:rPr>
                <w:lang w:eastAsia="sv-SE"/>
              </w:rPr>
            </w:pPr>
            <w:r>
              <w:rPr>
                <w:rFonts w:eastAsia="Malgun Gothic" w:hint="eastAsia"/>
                <w:lang w:eastAsia="ko-KR"/>
              </w:rPr>
              <w:t>LG</w:t>
            </w:r>
          </w:p>
        </w:tc>
        <w:tc>
          <w:tcPr>
            <w:tcW w:w="2009" w:type="dxa"/>
            <w:shd w:val="clear" w:color="auto" w:fill="auto"/>
          </w:tcPr>
          <w:p w14:paraId="34CC1908" w14:textId="77777777" w:rsidR="002F1CBE" w:rsidRDefault="002F1CBE">
            <w:pPr>
              <w:rPr>
                <w:lang w:eastAsia="sv-SE"/>
              </w:rPr>
            </w:pPr>
          </w:p>
        </w:tc>
        <w:tc>
          <w:tcPr>
            <w:tcW w:w="6210" w:type="dxa"/>
            <w:shd w:val="clear" w:color="auto" w:fill="auto"/>
          </w:tcPr>
          <w:p w14:paraId="14E92711"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7127052F" w14:textId="77777777">
        <w:tc>
          <w:tcPr>
            <w:tcW w:w="1496" w:type="dxa"/>
            <w:shd w:val="clear" w:color="auto" w:fill="auto"/>
          </w:tcPr>
          <w:p w14:paraId="5CD26D13" w14:textId="77777777" w:rsidR="002F1CBE" w:rsidRDefault="005011DD">
            <w:pPr>
              <w:rPr>
                <w:rFonts w:eastAsia="DengXian"/>
              </w:rPr>
            </w:pPr>
            <w:r>
              <w:rPr>
                <w:lang w:eastAsia="sv-SE"/>
              </w:rPr>
              <w:t>Nokia</w:t>
            </w:r>
          </w:p>
        </w:tc>
        <w:tc>
          <w:tcPr>
            <w:tcW w:w="2009" w:type="dxa"/>
            <w:shd w:val="clear" w:color="auto" w:fill="auto"/>
          </w:tcPr>
          <w:p w14:paraId="0FAF5ABB" w14:textId="77777777" w:rsidR="002F1CBE" w:rsidRDefault="005011DD">
            <w:pPr>
              <w:rPr>
                <w:lang w:eastAsia="sv-SE"/>
              </w:rPr>
            </w:pPr>
            <w:r>
              <w:rPr>
                <w:lang w:eastAsia="sv-SE"/>
              </w:rPr>
              <w:t>Agree</w:t>
            </w:r>
          </w:p>
        </w:tc>
        <w:tc>
          <w:tcPr>
            <w:tcW w:w="6210" w:type="dxa"/>
            <w:shd w:val="clear" w:color="auto" w:fill="auto"/>
          </w:tcPr>
          <w:p w14:paraId="55386FD4" w14:textId="77777777" w:rsidR="002F1CBE" w:rsidRDefault="005011DD">
            <w:pPr>
              <w:rPr>
                <w:lang w:eastAsia="sv-SE"/>
              </w:rPr>
            </w:pPr>
            <w:r>
              <w:rPr>
                <w:lang w:eastAsia="sv-SE"/>
              </w:rPr>
              <w:t xml:space="preserve">RRC should be used to configure UE reports either the UE location or the UE specific TA information in case UE location information can be reported to NW. </w:t>
            </w:r>
          </w:p>
        </w:tc>
      </w:tr>
      <w:tr w:rsidR="002F1CBE" w14:paraId="0B67F829" w14:textId="77777777">
        <w:tc>
          <w:tcPr>
            <w:tcW w:w="1496" w:type="dxa"/>
            <w:shd w:val="clear" w:color="auto" w:fill="auto"/>
          </w:tcPr>
          <w:p w14:paraId="00FECEDE"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4A52D89D" w14:textId="77777777" w:rsidR="002F1CBE" w:rsidRDefault="005011DD">
            <w:pPr>
              <w:rPr>
                <w:lang w:eastAsia="sv-SE"/>
              </w:rPr>
            </w:pPr>
            <w:r>
              <w:rPr>
                <w:rFonts w:hint="eastAsia"/>
              </w:rPr>
              <w:t>A</w:t>
            </w:r>
            <w:r>
              <w:t>gree</w:t>
            </w:r>
          </w:p>
        </w:tc>
        <w:tc>
          <w:tcPr>
            <w:tcW w:w="6210" w:type="dxa"/>
            <w:shd w:val="clear" w:color="auto" w:fill="auto"/>
          </w:tcPr>
          <w:p w14:paraId="674CE131" w14:textId="77777777" w:rsidR="002F1CBE" w:rsidRDefault="002F1CBE">
            <w:pPr>
              <w:rPr>
                <w:lang w:eastAsia="sv-SE"/>
              </w:rPr>
            </w:pPr>
          </w:p>
        </w:tc>
      </w:tr>
      <w:tr w:rsidR="002F1CBE" w14:paraId="117CF687" w14:textId="77777777">
        <w:tc>
          <w:tcPr>
            <w:tcW w:w="1496" w:type="dxa"/>
            <w:shd w:val="clear" w:color="auto" w:fill="auto"/>
          </w:tcPr>
          <w:p w14:paraId="2EA7EAD4"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7AE887C0" w14:textId="77777777" w:rsidR="002F1CBE" w:rsidRDefault="005011DD">
            <w:pPr>
              <w:rPr>
                <w:lang w:eastAsia="sv-SE"/>
              </w:rPr>
            </w:pPr>
            <w:r>
              <w:rPr>
                <w:lang w:eastAsia="sv-SE"/>
              </w:rPr>
              <w:t>Disagree</w:t>
            </w:r>
          </w:p>
        </w:tc>
        <w:tc>
          <w:tcPr>
            <w:tcW w:w="6210" w:type="dxa"/>
            <w:shd w:val="clear" w:color="auto" w:fill="auto"/>
          </w:tcPr>
          <w:p w14:paraId="45ACCE8E" w14:textId="77777777" w:rsidR="002F1CBE" w:rsidRDefault="005011DD">
            <w:pPr>
              <w:rPr>
                <w:lang w:eastAsia="sv-SE"/>
              </w:rPr>
            </w:pPr>
            <w:r>
              <w:rPr>
                <w:lang w:eastAsia="sv-SE"/>
              </w:rPr>
              <w:t>We need to wait for SA3 response before considering UE location reporting options.</w:t>
            </w:r>
          </w:p>
        </w:tc>
      </w:tr>
      <w:tr w:rsidR="002F1CBE" w14:paraId="3B7D2843" w14:textId="77777777">
        <w:tc>
          <w:tcPr>
            <w:tcW w:w="1496" w:type="dxa"/>
            <w:shd w:val="clear" w:color="auto" w:fill="auto"/>
          </w:tcPr>
          <w:p w14:paraId="020A63D3" w14:textId="77777777" w:rsidR="002F1CBE" w:rsidRDefault="005011DD">
            <w:pPr>
              <w:rPr>
                <w:rFonts w:eastAsia="DengXian"/>
              </w:rPr>
            </w:pPr>
            <w:r>
              <w:rPr>
                <w:rFonts w:eastAsia="DengXian"/>
              </w:rPr>
              <w:t>Intel</w:t>
            </w:r>
          </w:p>
        </w:tc>
        <w:tc>
          <w:tcPr>
            <w:tcW w:w="2009" w:type="dxa"/>
            <w:shd w:val="clear" w:color="auto" w:fill="auto"/>
          </w:tcPr>
          <w:p w14:paraId="63A453C4" w14:textId="77777777" w:rsidR="002F1CBE" w:rsidRDefault="005011DD">
            <w:pPr>
              <w:rPr>
                <w:lang w:eastAsia="sv-SE"/>
              </w:rPr>
            </w:pPr>
            <w:r>
              <w:rPr>
                <w:lang w:eastAsia="sv-SE"/>
              </w:rPr>
              <w:t>agree</w:t>
            </w:r>
          </w:p>
        </w:tc>
        <w:tc>
          <w:tcPr>
            <w:tcW w:w="6210" w:type="dxa"/>
            <w:shd w:val="clear" w:color="auto" w:fill="auto"/>
          </w:tcPr>
          <w:p w14:paraId="322E764D" w14:textId="77777777" w:rsidR="002F1CBE" w:rsidRDefault="002F1CBE">
            <w:pPr>
              <w:rPr>
                <w:lang w:eastAsia="sv-SE"/>
              </w:rPr>
            </w:pPr>
          </w:p>
        </w:tc>
      </w:tr>
      <w:tr w:rsidR="002F1CBE" w14:paraId="64D2D8AE" w14:textId="77777777">
        <w:tc>
          <w:tcPr>
            <w:tcW w:w="1496" w:type="dxa"/>
            <w:shd w:val="clear" w:color="auto" w:fill="auto"/>
          </w:tcPr>
          <w:p w14:paraId="4B7E6656" w14:textId="77777777" w:rsidR="002F1CBE" w:rsidRDefault="005011DD">
            <w:pPr>
              <w:rPr>
                <w:rFonts w:eastAsia="DengXian"/>
              </w:rPr>
            </w:pPr>
            <w:r>
              <w:rPr>
                <w:lang w:eastAsia="sv-SE"/>
              </w:rPr>
              <w:t>Sony</w:t>
            </w:r>
          </w:p>
        </w:tc>
        <w:tc>
          <w:tcPr>
            <w:tcW w:w="2009" w:type="dxa"/>
            <w:shd w:val="clear" w:color="auto" w:fill="auto"/>
          </w:tcPr>
          <w:p w14:paraId="4B28BC78" w14:textId="77777777" w:rsidR="002F1CBE" w:rsidRDefault="005011DD">
            <w:pPr>
              <w:rPr>
                <w:lang w:eastAsia="sv-SE"/>
              </w:rPr>
            </w:pPr>
            <w:r>
              <w:rPr>
                <w:lang w:eastAsia="sv-SE"/>
              </w:rPr>
              <w:t>Agree</w:t>
            </w:r>
          </w:p>
        </w:tc>
        <w:tc>
          <w:tcPr>
            <w:tcW w:w="6210" w:type="dxa"/>
            <w:shd w:val="clear" w:color="auto" w:fill="auto"/>
          </w:tcPr>
          <w:p w14:paraId="74D32F84" w14:textId="77777777" w:rsidR="002F1CBE" w:rsidRDefault="002F1CBE">
            <w:pPr>
              <w:rPr>
                <w:lang w:eastAsia="sv-SE"/>
              </w:rPr>
            </w:pPr>
          </w:p>
        </w:tc>
      </w:tr>
      <w:tr w:rsidR="002F1CBE" w14:paraId="2B832F96" w14:textId="77777777">
        <w:tc>
          <w:tcPr>
            <w:tcW w:w="1496" w:type="dxa"/>
            <w:shd w:val="clear" w:color="auto" w:fill="auto"/>
          </w:tcPr>
          <w:p w14:paraId="07CF83A0"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EF940A1" w14:textId="77777777" w:rsidR="002F1CBE" w:rsidRDefault="005011DD">
            <w:pPr>
              <w:rPr>
                <w:lang w:eastAsia="sv-SE"/>
              </w:rPr>
            </w:pPr>
            <w:r>
              <w:rPr>
                <w:lang w:eastAsia="sv-SE"/>
              </w:rPr>
              <w:t>Agree</w:t>
            </w:r>
          </w:p>
        </w:tc>
        <w:tc>
          <w:tcPr>
            <w:tcW w:w="6210" w:type="dxa"/>
            <w:shd w:val="clear" w:color="auto" w:fill="auto"/>
          </w:tcPr>
          <w:p w14:paraId="7B314078" w14:textId="77777777" w:rsidR="002F1CBE" w:rsidRDefault="002F1CBE">
            <w:pPr>
              <w:rPr>
                <w:lang w:eastAsia="sv-SE"/>
              </w:rPr>
            </w:pPr>
          </w:p>
        </w:tc>
      </w:tr>
      <w:tr w:rsidR="002F1CBE" w14:paraId="5D4F871D" w14:textId="77777777">
        <w:tc>
          <w:tcPr>
            <w:tcW w:w="1496" w:type="dxa"/>
            <w:shd w:val="clear" w:color="auto" w:fill="auto"/>
          </w:tcPr>
          <w:p w14:paraId="62C547DC" w14:textId="77777777" w:rsidR="002F1CBE" w:rsidRDefault="005011DD">
            <w:pPr>
              <w:rPr>
                <w:lang w:eastAsia="sv-SE"/>
              </w:rPr>
            </w:pPr>
            <w:r>
              <w:rPr>
                <w:lang w:eastAsia="sv-SE"/>
              </w:rPr>
              <w:t>Qualcomm</w:t>
            </w:r>
          </w:p>
        </w:tc>
        <w:tc>
          <w:tcPr>
            <w:tcW w:w="2009" w:type="dxa"/>
            <w:shd w:val="clear" w:color="auto" w:fill="auto"/>
          </w:tcPr>
          <w:p w14:paraId="4562AFDE" w14:textId="77777777" w:rsidR="002F1CBE" w:rsidRDefault="005011DD">
            <w:pPr>
              <w:rPr>
                <w:lang w:eastAsia="sv-SE"/>
              </w:rPr>
            </w:pPr>
            <w:r>
              <w:rPr>
                <w:lang w:eastAsia="sv-SE"/>
              </w:rPr>
              <w:t>With comment</w:t>
            </w:r>
          </w:p>
        </w:tc>
        <w:tc>
          <w:tcPr>
            <w:tcW w:w="6210" w:type="dxa"/>
            <w:shd w:val="clear" w:color="auto" w:fill="auto"/>
          </w:tcPr>
          <w:p w14:paraId="7601B588" w14:textId="77777777" w:rsidR="002F1CBE" w:rsidRDefault="005011DD">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3A9E1319" w14:textId="77777777" w:rsidR="002F1CBE" w:rsidRDefault="005011DD">
            <w:pPr>
              <w:rPr>
                <w:lang w:eastAsia="sv-SE"/>
              </w:rPr>
            </w:pPr>
            <w:r>
              <w:rPr>
                <w:lang w:eastAsia="sv-SE"/>
              </w:rPr>
              <w:lastRenderedPageBreak/>
              <w:t>Of course, it is up to network if it wants to configure only one of them, we do not need to specify. What needs to be specify is, if both are configured, only location information needs to be reported in the same UL TBS. But they can be reported in UL TBS at different time.</w:t>
            </w:r>
          </w:p>
        </w:tc>
      </w:tr>
      <w:tr w:rsidR="002F1CBE" w14:paraId="5A8475CB" w14:textId="77777777">
        <w:tc>
          <w:tcPr>
            <w:tcW w:w="1496" w:type="dxa"/>
            <w:shd w:val="clear" w:color="auto" w:fill="auto"/>
          </w:tcPr>
          <w:p w14:paraId="4EFF45FE" w14:textId="77777777" w:rsidR="002F1CBE" w:rsidRDefault="005011DD">
            <w:r>
              <w:rPr>
                <w:rFonts w:hint="eastAsia"/>
              </w:rPr>
              <w:lastRenderedPageBreak/>
              <w:t>CATT</w:t>
            </w:r>
          </w:p>
        </w:tc>
        <w:tc>
          <w:tcPr>
            <w:tcW w:w="2009" w:type="dxa"/>
            <w:shd w:val="clear" w:color="auto" w:fill="auto"/>
          </w:tcPr>
          <w:p w14:paraId="322CEEAD" w14:textId="77777777" w:rsidR="002F1CBE" w:rsidRDefault="005011DD">
            <w:r>
              <w:rPr>
                <w:rFonts w:hint="eastAsia"/>
              </w:rPr>
              <w:t>Agree</w:t>
            </w:r>
          </w:p>
        </w:tc>
        <w:tc>
          <w:tcPr>
            <w:tcW w:w="6210" w:type="dxa"/>
            <w:shd w:val="clear" w:color="auto" w:fill="auto"/>
          </w:tcPr>
          <w:p w14:paraId="00CD2EAE" w14:textId="77777777" w:rsidR="002F1CBE" w:rsidRDefault="005011DD">
            <w:r>
              <w:t>I</w:t>
            </w:r>
            <w:r>
              <w:rPr>
                <w:rFonts w:hint="eastAsia"/>
              </w:rPr>
              <w:t xml:space="preserve">f this question just wants to confirm the configuration is delivered by RRC </w:t>
            </w:r>
            <w:r>
              <w:t>signalling</w:t>
            </w:r>
            <w:r>
              <w:rPr>
                <w:rFonts w:hint="eastAsia"/>
              </w:rPr>
              <w:t>.</w:t>
            </w:r>
          </w:p>
        </w:tc>
      </w:tr>
      <w:tr w:rsidR="002F1CBE" w14:paraId="48F0CDB5" w14:textId="77777777">
        <w:tc>
          <w:tcPr>
            <w:tcW w:w="1496" w:type="dxa"/>
            <w:shd w:val="clear" w:color="auto" w:fill="auto"/>
          </w:tcPr>
          <w:p w14:paraId="26A7C98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DEA6096" w14:textId="77777777" w:rsidR="002F1CBE" w:rsidRDefault="002F1CBE">
            <w:pPr>
              <w:rPr>
                <w:lang w:val="en-US"/>
              </w:rPr>
            </w:pPr>
          </w:p>
        </w:tc>
        <w:tc>
          <w:tcPr>
            <w:tcW w:w="6210" w:type="dxa"/>
            <w:shd w:val="clear" w:color="auto" w:fill="auto"/>
          </w:tcPr>
          <w:p w14:paraId="73882498" w14:textId="77777777" w:rsidR="002F1CBE" w:rsidRDefault="005011DD">
            <w:pPr>
              <w:rPr>
                <w:lang w:val="en-US" w:eastAsia="sv-SE"/>
              </w:rPr>
            </w:pPr>
            <w:r>
              <w:rPr>
                <w:rFonts w:hint="eastAsia"/>
                <w:lang w:val="en-US"/>
              </w:rPr>
              <w:t>If there are location information available for usage, then there is no reason to forbid NW to use location information for such purpose. However, we don</w:t>
            </w:r>
            <w:r>
              <w:rPr>
                <w:lang w:val="en-US"/>
              </w:rPr>
              <w:t>’</w:t>
            </w:r>
            <w:r>
              <w:rPr>
                <w:rFonts w:hint="eastAsia"/>
                <w:lang w:val="en-US"/>
              </w:rPr>
              <w:t>t think the two mechanism is exclusive from each other, and whether configure location report and/or TA report (configure both is also possible) is totally a NW implementation issue. Location report is also subjected to SA3</w:t>
            </w:r>
            <w:r>
              <w:rPr>
                <w:lang w:val="en-US"/>
              </w:rPr>
              <w:t>’</w:t>
            </w:r>
            <w:r>
              <w:rPr>
                <w:rFonts w:hint="eastAsia"/>
                <w:lang w:val="en-US"/>
              </w:rPr>
              <w:t>s response. We don</w:t>
            </w:r>
            <w:r>
              <w:rPr>
                <w:lang w:val="en-US"/>
              </w:rPr>
              <w:t>’</w:t>
            </w:r>
            <w:r>
              <w:rPr>
                <w:rFonts w:hint="eastAsia"/>
                <w:lang w:val="en-US"/>
              </w:rPr>
              <w:t>t think there is a need to further discuss in this meeting.</w:t>
            </w:r>
          </w:p>
        </w:tc>
      </w:tr>
      <w:tr w:rsidR="004C31ED" w14:paraId="51512E5C" w14:textId="77777777">
        <w:tc>
          <w:tcPr>
            <w:tcW w:w="1496" w:type="dxa"/>
            <w:shd w:val="clear" w:color="auto" w:fill="auto"/>
          </w:tcPr>
          <w:p w14:paraId="3CBDE8C4" w14:textId="48FD2489" w:rsidR="004C31ED" w:rsidRDefault="004C31ED">
            <w:pPr>
              <w:rPr>
                <w:rFonts w:eastAsia="DengXian"/>
                <w:lang w:val="en-US"/>
              </w:rPr>
            </w:pPr>
            <w:r>
              <w:rPr>
                <w:rFonts w:eastAsia="DengXian"/>
                <w:lang w:val="en-US"/>
              </w:rPr>
              <w:t>Ericsson</w:t>
            </w:r>
          </w:p>
        </w:tc>
        <w:tc>
          <w:tcPr>
            <w:tcW w:w="2009" w:type="dxa"/>
            <w:shd w:val="clear" w:color="auto" w:fill="auto"/>
          </w:tcPr>
          <w:p w14:paraId="5C9788AF" w14:textId="3EC6CEF6" w:rsidR="004C31ED" w:rsidRDefault="004C31ED">
            <w:pPr>
              <w:rPr>
                <w:lang w:val="en-US"/>
              </w:rPr>
            </w:pPr>
            <w:r>
              <w:rPr>
                <w:lang w:val="en-US"/>
              </w:rPr>
              <w:t>Agree</w:t>
            </w:r>
          </w:p>
        </w:tc>
        <w:tc>
          <w:tcPr>
            <w:tcW w:w="6210" w:type="dxa"/>
            <w:shd w:val="clear" w:color="auto" w:fill="auto"/>
          </w:tcPr>
          <w:p w14:paraId="3C63877A" w14:textId="77777777" w:rsidR="004C31ED" w:rsidRDefault="004C31ED">
            <w:pPr>
              <w:rPr>
                <w:lang w:val="en-US"/>
              </w:rPr>
            </w:pPr>
          </w:p>
        </w:tc>
      </w:tr>
      <w:tr w:rsidR="001A745B" w14:paraId="0F6FE67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04E0F180" w14:textId="77777777" w:rsidR="001A745B" w:rsidRPr="008551F8" w:rsidRDefault="001A745B" w:rsidP="001C4273">
            <w:pPr>
              <w:rPr>
                <w:rFonts w:eastAsia="DengXian"/>
                <w:lang w:val="en-US"/>
              </w:rPr>
            </w:pPr>
            <w:proofErr w:type="spellStart"/>
            <w:r w:rsidRPr="008551F8">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49D6323" w14:textId="77777777" w:rsidR="001A745B" w:rsidRPr="008551F8" w:rsidRDefault="001A745B" w:rsidP="001C4273">
            <w:pPr>
              <w:rPr>
                <w:lang w:val="en-US"/>
              </w:rPr>
            </w:pPr>
            <w:r w:rsidRPr="008551F8">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4F112EC" w14:textId="77777777" w:rsidR="001A745B" w:rsidRPr="008551F8" w:rsidRDefault="001A745B" w:rsidP="001C4273">
            <w:pPr>
              <w:rPr>
                <w:lang w:val="en-US"/>
              </w:rPr>
            </w:pPr>
          </w:p>
        </w:tc>
      </w:tr>
      <w:tr w:rsidR="007707F2" w:rsidRPr="00B52AFC" w14:paraId="5121AD9B"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B54B42C"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B910506" w14:textId="77777777" w:rsidR="007707F2" w:rsidRPr="00C62A21" w:rsidRDefault="007707F2" w:rsidP="00B66F73">
            <w:pPr>
              <w:rPr>
                <w:lang w:val="en-US"/>
              </w:rPr>
            </w:pPr>
            <w:r w:rsidRPr="00C62A21">
              <w:rPr>
                <w:rFonts w:hint="eastAsia"/>
                <w:lang w:val="en-US"/>
              </w:rPr>
              <w:t>A</w:t>
            </w:r>
            <w:r w:rsidRPr="00C62A21">
              <w:rPr>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7ABFED" w14:textId="77777777" w:rsidR="007707F2" w:rsidRPr="00C62A21" w:rsidRDefault="007707F2" w:rsidP="00B66F73">
            <w:pPr>
              <w:rPr>
                <w:lang w:val="en-US"/>
              </w:rPr>
            </w:pPr>
          </w:p>
        </w:tc>
      </w:tr>
    </w:tbl>
    <w:p w14:paraId="59108792" w14:textId="77777777" w:rsidR="002F1CBE" w:rsidRDefault="002F1CBE">
      <w:pPr>
        <w:rPr>
          <w:b/>
          <w:u w:val="single"/>
          <w:lang w:eastAsia="en-GB"/>
        </w:rPr>
      </w:pPr>
    </w:p>
    <w:p w14:paraId="6A2DDEAD"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CC48F9A" w14:textId="77777777" w:rsidR="002F1CBE" w:rsidRDefault="005011DD">
      <w:r>
        <w:rPr>
          <w:rFonts w:hint="eastAsia"/>
          <w:highlight w:val="yellow"/>
        </w:rPr>
        <w:t>T</w:t>
      </w:r>
      <w:r>
        <w:rPr>
          <w:highlight w:val="yellow"/>
        </w:rPr>
        <w:t>BA…</w:t>
      </w:r>
    </w:p>
    <w:p w14:paraId="1BC5F159" w14:textId="77777777" w:rsidR="002F1CBE" w:rsidRDefault="002F1CBE"/>
    <w:p w14:paraId="13C8941D" w14:textId="77777777" w:rsidR="002F1CBE" w:rsidRDefault="002F1CBE"/>
    <w:p w14:paraId="10E6D988" w14:textId="77777777" w:rsidR="002F1CBE" w:rsidRDefault="005011DD">
      <w:pPr>
        <w:rPr>
          <w:b/>
          <w:u w:val="single"/>
        </w:rPr>
      </w:pPr>
      <w:r>
        <w:rPr>
          <w:b/>
          <w:u w:val="single"/>
        </w:rPr>
        <w:t>Event-triggered TA reporting</w:t>
      </w:r>
    </w:p>
    <w:p w14:paraId="0333E457" w14:textId="77777777" w:rsidR="002F1CBE" w:rsidRDefault="002F1CBE">
      <w:pPr>
        <w:rPr>
          <w:lang w:val="en-US"/>
        </w:rPr>
      </w:pPr>
    </w:p>
    <w:p w14:paraId="78CB9E57"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B964EC" w14:textId="77777777">
        <w:tc>
          <w:tcPr>
            <w:tcW w:w="9629" w:type="dxa"/>
            <w:shd w:val="clear" w:color="auto" w:fill="auto"/>
          </w:tcPr>
          <w:p w14:paraId="36866D6A" w14:textId="77777777" w:rsidR="002F1CBE" w:rsidRDefault="005011DD">
            <w:pPr>
              <w:rPr>
                <w:rFonts w:ascii="Times New Roman" w:hAnsi="Times New Roman"/>
              </w:rPr>
            </w:pPr>
            <w:r>
              <w:rPr>
                <w:rFonts w:ascii="Times New Roman" w:hAnsi="Times New Roman"/>
              </w:rPr>
              <w:t>RAN2#115-e agreement:</w:t>
            </w:r>
          </w:p>
          <w:p w14:paraId="5E204503" w14:textId="77777777" w:rsidR="002F1CBE" w:rsidRDefault="005011DD">
            <w:pPr>
              <w:pStyle w:val="Paragraphedeliste"/>
              <w:numPr>
                <w:ilvl w:val="0"/>
                <w:numId w:val="17"/>
              </w:numPr>
              <w:rPr>
                <w:rFonts w:ascii="Times New Roman" w:hAnsi="Times New Roman"/>
                <w:bCs/>
              </w:rPr>
            </w:pPr>
            <w:r>
              <w:rPr>
                <w:rFonts w:ascii="Times New Roman" w:hAnsi="Times New Roman"/>
                <w:bCs/>
              </w:rPr>
              <w:t>Event-triggers for reporting on the information about UE specific TA in connected mode is supported. FFS on the details. Confirmation by RAN1 is also needed</w:t>
            </w:r>
          </w:p>
          <w:p w14:paraId="17046533" w14:textId="77777777" w:rsidR="002F1CBE" w:rsidRDefault="005011DD">
            <w:pPr>
              <w:pStyle w:val="Paragraphedeliste"/>
              <w:numPr>
                <w:ilvl w:val="0"/>
                <w:numId w:val="17"/>
              </w:numPr>
              <w:rPr>
                <w:rFonts w:ascii="Times New Roman" w:hAnsi="Times New Roman"/>
                <w:bCs/>
              </w:rPr>
            </w:pPr>
            <w:r>
              <w:rPr>
                <w:rFonts w:ascii="Times New Roman" w:hAnsi="Times New Roman"/>
                <w:bCs/>
              </w:rPr>
              <w:t>The event-triggers for reporting information about UE specific TA are based on TA values (confirmation from RAN1 is needed)</w:t>
            </w:r>
          </w:p>
          <w:p w14:paraId="1EAB1897" w14:textId="77777777" w:rsidR="002F1CBE" w:rsidRDefault="005011DD">
            <w:pPr>
              <w:pStyle w:val="Paragraphedeliste"/>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DB2223" w14:textId="77777777" w:rsidR="002F1CBE" w:rsidRDefault="005011DD">
            <w:pPr>
              <w:pStyle w:val="Paragraphedeliste"/>
              <w:numPr>
                <w:ilvl w:val="0"/>
                <w:numId w:val="17"/>
              </w:numPr>
              <w:rPr>
                <w:rFonts w:ascii="Times New Roman" w:hAnsi="Times New Roman"/>
                <w:bCs/>
              </w:rPr>
            </w:pPr>
            <w:r>
              <w:rPr>
                <w:rFonts w:ascii="Times New Roman" w:hAnsi="Times New Roman"/>
                <w:bCs/>
              </w:rPr>
              <w:t>The event-triggers for reporting information about UE specific TA based on time threshold is not supported in NTN.</w:t>
            </w:r>
          </w:p>
        </w:tc>
      </w:tr>
    </w:tbl>
    <w:p w14:paraId="34615ACC" w14:textId="77777777" w:rsidR="002F1CBE" w:rsidRDefault="002F1CBE"/>
    <w:p w14:paraId="15E50C45" w14:textId="77777777" w:rsidR="002F1CBE" w:rsidRDefault="005011DD">
      <w:pPr>
        <w:rPr>
          <w:lang w:val="en-US"/>
        </w:rPr>
      </w:pPr>
      <w:r>
        <w:rPr>
          <w:lang w:val="en-US"/>
        </w:rPr>
        <w:t>Relevant proposals are shown below.</w:t>
      </w:r>
    </w:p>
    <w:tbl>
      <w:tblPr>
        <w:tblStyle w:val="Grilledutableau"/>
        <w:tblW w:w="0" w:type="auto"/>
        <w:tblLook w:val="04A0" w:firstRow="1" w:lastRow="0" w:firstColumn="1" w:lastColumn="0" w:noHBand="0" w:noVBand="1"/>
      </w:tblPr>
      <w:tblGrid>
        <w:gridCol w:w="2254"/>
        <w:gridCol w:w="5669"/>
        <w:gridCol w:w="1706"/>
      </w:tblGrid>
      <w:tr w:rsidR="002F1CBE" w14:paraId="1307FC01" w14:textId="77777777">
        <w:tc>
          <w:tcPr>
            <w:tcW w:w="2254" w:type="dxa"/>
          </w:tcPr>
          <w:p w14:paraId="0F146379"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1C38D979" w14:textId="77777777" w:rsidR="002F1CBE" w:rsidRDefault="005011DD">
            <w:pPr>
              <w:jc w:val="center"/>
              <w:rPr>
                <w:rFonts w:cs="Arial"/>
              </w:rPr>
            </w:pPr>
            <w:r>
              <w:rPr>
                <w:rFonts w:cs="Arial"/>
              </w:rPr>
              <w:t>Relevant Proposals</w:t>
            </w:r>
          </w:p>
        </w:tc>
        <w:tc>
          <w:tcPr>
            <w:tcW w:w="1706" w:type="dxa"/>
          </w:tcPr>
          <w:p w14:paraId="4BFBB97E" w14:textId="77777777" w:rsidR="002F1CBE" w:rsidRDefault="005011DD">
            <w:pPr>
              <w:jc w:val="center"/>
              <w:rPr>
                <w:rFonts w:cs="Arial"/>
              </w:rPr>
            </w:pPr>
            <w:r>
              <w:rPr>
                <w:rFonts w:cs="Arial"/>
              </w:rPr>
              <w:t>Source</w:t>
            </w:r>
          </w:p>
        </w:tc>
      </w:tr>
      <w:tr w:rsidR="002F1CBE" w14:paraId="2CFC2F0E" w14:textId="77777777">
        <w:tc>
          <w:tcPr>
            <w:tcW w:w="2254" w:type="dxa"/>
          </w:tcPr>
          <w:p w14:paraId="345B750D" w14:textId="77777777" w:rsidR="002F1CBE" w:rsidRDefault="005011DD">
            <w:pPr>
              <w:rPr>
                <w:rFonts w:cs="Arial"/>
              </w:rPr>
            </w:pPr>
            <w:r>
              <w:t>[6] R2-2110703</w:t>
            </w:r>
          </w:p>
        </w:tc>
        <w:tc>
          <w:tcPr>
            <w:tcW w:w="5669" w:type="dxa"/>
          </w:tcPr>
          <w:p w14:paraId="33A64086" w14:textId="77777777" w:rsidR="002F1CBE" w:rsidRDefault="005011DD">
            <w:pPr>
              <w:rPr>
                <w:rFonts w:cs="Arial"/>
                <w:lang w:val="en-US"/>
              </w:rPr>
            </w:pPr>
            <w:r>
              <w:rPr>
                <w:rFonts w:cs="Arial"/>
                <w:lang w:val="en-US"/>
              </w:rPr>
              <w:t>Proposal 3:  To enable event-triggered UE specific TA reporting, network should configure a TA change threshold via RRC.</w:t>
            </w:r>
          </w:p>
          <w:p w14:paraId="0C06357E" w14:textId="77777777" w:rsidR="002F1CBE" w:rsidRDefault="005011DD">
            <w:pPr>
              <w:rPr>
                <w:rFonts w:cs="Arial"/>
                <w:lang w:val="en-US"/>
              </w:rPr>
            </w:pPr>
            <w:r>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653EC9F6" w14:textId="77777777" w:rsidR="002F1CBE" w:rsidRDefault="005011DD">
            <w:pPr>
              <w:rPr>
                <w:rFonts w:cs="Arial"/>
                <w:lang w:val="en-US"/>
              </w:rPr>
            </w:pPr>
            <w:r>
              <w:rPr>
                <w:rFonts w:cs="Arial"/>
                <w:lang w:val="en-US"/>
              </w:rPr>
              <w:t xml:space="preserve">Proposal 5: For UE location information reporting, if the UE detects that the TA deviation between TA estimation based on current UE location and the TA estimation based on last successfully reported UE location is larger than network </w:t>
            </w:r>
            <w:r>
              <w:rPr>
                <w:rFonts w:cs="Arial"/>
                <w:lang w:val="en-US"/>
              </w:rPr>
              <w:lastRenderedPageBreak/>
              <w:t>configured threshold, the UE should send a location update to the NW.</w:t>
            </w:r>
          </w:p>
        </w:tc>
        <w:tc>
          <w:tcPr>
            <w:tcW w:w="1706" w:type="dxa"/>
          </w:tcPr>
          <w:p w14:paraId="34D6BC22" w14:textId="77777777" w:rsidR="002F1CBE" w:rsidRDefault="005011DD">
            <w:pPr>
              <w:rPr>
                <w:rFonts w:cs="Arial"/>
              </w:rPr>
            </w:pPr>
            <w:r>
              <w:lastRenderedPageBreak/>
              <w:t>Nokia, Nokia Shanghai Bell</w:t>
            </w:r>
          </w:p>
        </w:tc>
      </w:tr>
      <w:tr w:rsidR="002F1CBE" w14:paraId="18F3F3F6" w14:textId="77777777">
        <w:tc>
          <w:tcPr>
            <w:tcW w:w="2254" w:type="dxa"/>
          </w:tcPr>
          <w:p w14:paraId="61A60998" w14:textId="77777777" w:rsidR="002F1CBE" w:rsidRDefault="005011DD">
            <w:pPr>
              <w:pStyle w:val="Doc-title"/>
              <w:rPr>
                <w:rFonts w:ascii="Times New Roman" w:hAnsi="Times New Roman"/>
                <w:szCs w:val="20"/>
              </w:rPr>
            </w:pPr>
            <w:r>
              <w:rPr>
                <w:szCs w:val="20"/>
              </w:rPr>
              <w:t>[11] R2-2110952</w:t>
            </w:r>
          </w:p>
        </w:tc>
        <w:tc>
          <w:tcPr>
            <w:tcW w:w="5669" w:type="dxa"/>
          </w:tcPr>
          <w:p w14:paraId="39CB006F"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p w14:paraId="3BDC7199" w14:textId="77777777" w:rsidR="002F1CBE" w:rsidRDefault="005011DD">
            <w:pPr>
              <w:rPr>
                <w:rFonts w:cs="Arial"/>
                <w:lang w:val="en-US"/>
              </w:rPr>
            </w:pPr>
            <w:r>
              <w:rPr>
                <w:rFonts w:cs="Arial"/>
                <w:lang w:val="en-US"/>
              </w:rPr>
              <w:t>Proposal 6</w:t>
            </w:r>
            <w:r>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12FEDB2B" w14:textId="77777777" w:rsidR="002F1CBE" w:rsidRDefault="005011DD">
            <w:pPr>
              <w:rPr>
                <w:rFonts w:cs="Arial"/>
                <w:lang w:val="en-US"/>
              </w:rPr>
            </w:pPr>
            <w:r>
              <w:rPr>
                <w:rFonts w:cs="Arial"/>
                <w:lang w:val="en-US"/>
              </w:rPr>
              <w:t>Proposal 7</w:t>
            </w:r>
            <w:r>
              <w:rPr>
                <w:rFonts w:cs="Arial"/>
                <w:lang w:val="en-US"/>
              </w:rPr>
              <w:tab/>
              <w:t xml:space="preserve">If Proposal 5 is not agreed, then the quantity used by the UE to trigger TA reports is </w:t>
            </w:r>
            <w:proofErr w:type="spellStart"/>
            <w:r>
              <w:rPr>
                <w:rFonts w:cs="Arial"/>
                <w:lang w:val="en-US"/>
              </w:rPr>
              <w:t>Qta</w:t>
            </w:r>
            <w:proofErr w:type="spellEnd"/>
            <w:r>
              <w:rPr>
                <w:rFonts w:cs="Arial"/>
                <w:lang w:val="en-US"/>
              </w:rPr>
              <w:t xml:space="preserve"> = [UE-specific-</w:t>
            </w:r>
            <w:proofErr w:type="spellStart"/>
            <w:r>
              <w:rPr>
                <w:rFonts w:cs="Arial"/>
                <w:lang w:val="en-US"/>
              </w:rPr>
              <w:t>Koffset</w:t>
            </w:r>
            <w:proofErr w:type="spellEnd"/>
            <w:r>
              <w:rPr>
                <w:rFonts w:cs="Arial"/>
                <w:lang w:val="en-US"/>
              </w:rPr>
              <w:t xml:space="preserve"> * 10</w:t>
            </w:r>
            <w:r>
              <w:rPr>
                <w:rFonts w:cs="Arial"/>
                <w:vertAlign w:val="superscript"/>
                <w:lang w:val="en-US"/>
              </w:rPr>
              <w:t>-3</w:t>
            </w:r>
            <w:r>
              <w:rPr>
                <w:rFonts w:cs="Arial"/>
                <w:lang w:val="en-US"/>
              </w:rPr>
              <w:t xml:space="preserve"> – TTA], that is the UE-specific- </w:t>
            </w:r>
            <w:proofErr w:type="spellStart"/>
            <w:r>
              <w:rPr>
                <w:rFonts w:cs="Arial"/>
                <w:lang w:val="en-US"/>
              </w:rPr>
              <w:t>Koffset</w:t>
            </w:r>
            <w:proofErr w:type="spellEnd"/>
            <w:r>
              <w:rPr>
                <w:rFonts w:cs="Arial"/>
                <w:lang w:val="en-US"/>
              </w:rPr>
              <w:t xml:space="preserve"> minus the full TA as defined by RAN1.</w:t>
            </w:r>
          </w:p>
          <w:p w14:paraId="562AB944" w14:textId="77777777" w:rsidR="002F1CBE" w:rsidRDefault="005011DD">
            <w:pPr>
              <w:rPr>
                <w:rFonts w:cs="Arial"/>
                <w:lang w:val="en-US"/>
              </w:rPr>
            </w:pPr>
            <w:r>
              <w:rPr>
                <w:rFonts w:cs="Arial"/>
                <w:lang w:val="en-US"/>
              </w:rPr>
              <w:t>Proposal 8</w:t>
            </w:r>
            <w:r>
              <w:rPr>
                <w:rFonts w:cs="Arial"/>
                <w:lang w:val="en-US"/>
              </w:rPr>
              <w:tab/>
              <w:t xml:space="preserve">If Proposal 7 is agreed, then the UE may be configured with two thresholds to trigger TA reports based on </w:t>
            </w:r>
            <w:proofErr w:type="spellStart"/>
            <w:r>
              <w:rPr>
                <w:rFonts w:cs="Arial"/>
                <w:lang w:val="en-US"/>
              </w:rPr>
              <w:t>Qta</w:t>
            </w:r>
            <w:proofErr w:type="spellEnd"/>
            <w:r>
              <w:rPr>
                <w:rFonts w:cs="Arial"/>
                <w:lang w:val="en-US"/>
              </w:rPr>
              <w:t xml:space="preserve">. Th1 triggers a TA report if </w:t>
            </w:r>
            <w:proofErr w:type="spellStart"/>
            <w:r>
              <w:rPr>
                <w:rFonts w:cs="Arial"/>
                <w:lang w:val="en-US"/>
              </w:rPr>
              <w:t>Qta</w:t>
            </w:r>
            <w:proofErr w:type="spellEnd"/>
            <w:r>
              <w:rPr>
                <w:rFonts w:cs="Arial"/>
                <w:lang w:val="en-US"/>
              </w:rPr>
              <w:t xml:space="preserve"> &lt; Th1. Th2 triggers a TA report if </w:t>
            </w:r>
            <w:proofErr w:type="spellStart"/>
            <w:r>
              <w:rPr>
                <w:rFonts w:cs="Arial"/>
                <w:lang w:val="en-US"/>
              </w:rPr>
              <w:t>Qta</w:t>
            </w:r>
            <w:proofErr w:type="spellEnd"/>
            <w:r>
              <w:rPr>
                <w:rFonts w:cs="Arial"/>
                <w:lang w:val="en-US"/>
              </w:rPr>
              <w:t xml:space="preserve"> &gt; Th2.</w:t>
            </w:r>
          </w:p>
        </w:tc>
        <w:tc>
          <w:tcPr>
            <w:tcW w:w="1706" w:type="dxa"/>
          </w:tcPr>
          <w:p w14:paraId="40124BD5" w14:textId="77777777" w:rsidR="002F1CBE" w:rsidRDefault="005011DD">
            <w:r>
              <w:t>Ericsson</w:t>
            </w:r>
          </w:p>
        </w:tc>
      </w:tr>
    </w:tbl>
    <w:p w14:paraId="61E2E614" w14:textId="77777777" w:rsidR="002F1CBE" w:rsidRDefault="002F1CBE">
      <w:pPr>
        <w:rPr>
          <w:lang w:eastAsia="en-GB"/>
        </w:rPr>
      </w:pPr>
    </w:p>
    <w:p w14:paraId="58A17291" w14:textId="77777777" w:rsidR="002F1CBE" w:rsidRDefault="005011DD">
      <w:pPr>
        <w:rPr>
          <w:lang w:eastAsia="en-GB"/>
        </w:rPr>
      </w:pPr>
      <w:r>
        <w:rPr>
          <w:lang w:eastAsia="en-GB"/>
        </w:rPr>
        <w:t>For UE location information reporting, two options are proposed in [6] [11]:</w:t>
      </w:r>
    </w:p>
    <w:p w14:paraId="44B514B2" w14:textId="77777777" w:rsidR="002F1CBE" w:rsidRDefault="005011DD">
      <w:pPr>
        <w:numPr>
          <w:ilvl w:val="0"/>
          <w:numId w:val="16"/>
        </w:numPr>
        <w:rPr>
          <w:bCs/>
        </w:rPr>
      </w:pPr>
      <w:r>
        <w:rPr>
          <w:bCs/>
        </w:rPr>
        <w:t>Option 1: TA-based trigger condition, i.e.,</w:t>
      </w:r>
      <w:bookmarkStart w:id="65" w:name="_Hlk86420010"/>
      <w:r>
        <w:rPr>
          <w:bCs/>
        </w:rPr>
        <w:t xml:space="preserve"> when TA change between current </w:t>
      </w:r>
      <w:bookmarkEnd w:id="65"/>
      <w:r>
        <w:rPr>
          <w:bCs/>
        </w:rPr>
        <w:t>UE-estimated TA and the last successfully reported TA is larger than network configured threshold.</w:t>
      </w:r>
    </w:p>
    <w:p w14:paraId="71E7B957" w14:textId="77777777" w:rsidR="002F1CBE" w:rsidRDefault="005011DD">
      <w:pPr>
        <w:numPr>
          <w:ilvl w:val="0"/>
          <w:numId w:val="16"/>
        </w:numPr>
        <w:rPr>
          <w:bCs/>
        </w:rPr>
      </w:pPr>
      <w:r>
        <w:rPr>
          <w:bCs/>
        </w:rPr>
        <w:t>Option 2</w:t>
      </w:r>
      <w:r>
        <w:rPr>
          <w:rFonts w:hint="eastAsia"/>
          <w:bCs/>
        </w:rPr>
        <w:t>:</w:t>
      </w:r>
      <w:r>
        <w:rPr>
          <w:bCs/>
        </w:rPr>
        <w:t xml:space="preserve"> Location-based trigger condition, i.e., the UE movement above a threshold compared to the last successfully reported UE location</w:t>
      </w:r>
    </w:p>
    <w:p w14:paraId="61BE4626" w14:textId="77777777" w:rsidR="002F1CBE" w:rsidRDefault="002F1CBE">
      <w:pPr>
        <w:rPr>
          <w:sz w:val="21"/>
          <w:szCs w:val="21"/>
        </w:rPr>
      </w:pPr>
    </w:p>
    <w:p w14:paraId="5B961045" w14:textId="77777777" w:rsidR="002F1CBE" w:rsidRDefault="005011DD">
      <w:pPr>
        <w:rPr>
          <w:rFonts w:cs="Arial"/>
          <w:b/>
          <w:color w:val="000000"/>
        </w:rPr>
      </w:pPr>
      <w:r>
        <w:rPr>
          <w:rFonts w:cs="Arial"/>
          <w:b/>
          <w:color w:val="000000"/>
        </w:rPr>
        <w:t>Question 12: If the content of TA reporting is UE location information, which is the preferred option regarding the trigger condition?</w:t>
      </w:r>
    </w:p>
    <w:p w14:paraId="26FB198F" w14:textId="77777777" w:rsidR="002F1CBE" w:rsidRDefault="005011DD">
      <w:pPr>
        <w:numPr>
          <w:ilvl w:val="0"/>
          <w:numId w:val="16"/>
        </w:numPr>
        <w:rPr>
          <w:b/>
        </w:rPr>
      </w:pPr>
      <w:r>
        <w:rPr>
          <w:b/>
        </w:rPr>
        <w:t>Option 1: TA-based trigger condition, i.e. when TA change between current UE-estimated TA and the last successfully reported TA is larger than network configured threshold.</w:t>
      </w:r>
    </w:p>
    <w:p w14:paraId="0A104B69" w14:textId="77777777" w:rsidR="002F1CBE" w:rsidRDefault="005011DD">
      <w:pPr>
        <w:numPr>
          <w:ilvl w:val="0"/>
          <w:numId w:val="16"/>
        </w:numPr>
        <w:rPr>
          <w:b/>
        </w:rPr>
      </w:pPr>
      <w:r>
        <w:rPr>
          <w:b/>
        </w:rPr>
        <w:t>Option 2: Location-based trigger condition, i.e. when UE moves above a threshold compared to the last successfully reported UE location.</w:t>
      </w:r>
    </w:p>
    <w:p w14:paraId="2E29A10F" w14:textId="77777777" w:rsidR="002F1CBE" w:rsidRDefault="005011DD">
      <w:pPr>
        <w:numPr>
          <w:ilvl w:val="0"/>
          <w:numId w:val="16"/>
        </w:numPr>
        <w:rPr>
          <w:b/>
        </w:rPr>
      </w:pPr>
      <w:r>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14591B7" w14:textId="77777777">
        <w:tc>
          <w:tcPr>
            <w:tcW w:w="1496" w:type="dxa"/>
            <w:shd w:val="clear" w:color="auto" w:fill="E7E6E6"/>
          </w:tcPr>
          <w:p w14:paraId="0E1492D8" w14:textId="77777777" w:rsidR="002F1CBE" w:rsidRDefault="005011DD">
            <w:pPr>
              <w:jc w:val="center"/>
              <w:rPr>
                <w:b/>
                <w:lang w:eastAsia="sv-SE"/>
              </w:rPr>
            </w:pPr>
            <w:r>
              <w:rPr>
                <w:b/>
                <w:lang w:eastAsia="sv-SE"/>
              </w:rPr>
              <w:t>Company</w:t>
            </w:r>
          </w:p>
        </w:tc>
        <w:tc>
          <w:tcPr>
            <w:tcW w:w="2009" w:type="dxa"/>
            <w:shd w:val="clear" w:color="auto" w:fill="E7E6E6"/>
          </w:tcPr>
          <w:p w14:paraId="46522C81" w14:textId="77777777" w:rsidR="002F1CBE" w:rsidRDefault="005011DD">
            <w:pPr>
              <w:jc w:val="center"/>
              <w:rPr>
                <w:b/>
                <w:lang w:eastAsia="sv-SE"/>
              </w:rPr>
            </w:pPr>
            <w:r>
              <w:rPr>
                <w:b/>
                <w:lang w:eastAsia="sv-SE"/>
              </w:rPr>
              <w:t>Option</w:t>
            </w:r>
          </w:p>
        </w:tc>
        <w:tc>
          <w:tcPr>
            <w:tcW w:w="6210" w:type="dxa"/>
            <w:shd w:val="clear" w:color="auto" w:fill="E7E6E6"/>
          </w:tcPr>
          <w:p w14:paraId="59822801" w14:textId="77777777" w:rsidR="002F1CBE" w:rsidRDefault="005011DD">
            <w:pPr>
              <w:jc w:val="center"/>
              <w:rPr>
                <w:b/>
                <w:lang w:eastAsia="sv-SE"/>
              </w:rPr>
            </w:pPr>
            <w:r>
              <w:rPr>
                <w:b/>
                <w:lang w:eastAsia="sv-SE"/>
              </w:rPr>
              <w:t>Additional comments</w:t>
            </w:r>
          </w:p>
        </w:tc>
      </w:tr>
      <w:tr w:rsidR="002F1CBE" w14:paraId="4C76AEE7" w14:textId="77777777">
        <w:tc>
          <w:tcPr>
            <w:tcW w:w="1496" w:type="dxa"/>
            <w:shd w:val="clear" w:color="auto" w:fill="auto"/>
          </w:tcPr>
          <w:p w14:paraId="14F41424"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2B569E3" w14:textId="77777777" w:rsidR="002F1CBE" w:rsidRDefault="005011DD">
            <w:pPr>
              <w:rPr>
                <w:rFonts w:eastAsia="DengXian"/>
              </w:rPr>
            </w:pPr>
            <w:r>
              <w:rPr>
                <w:rFonts w:eastAsia="DengXian" w:hint="eastAsia"/>
              </w:rPr>
              <w:t>O</w:t>
            </w:r>
            <w:r>
              <w:rPr>
                <w:rFonts w:eastAsia="DengXian"/>
              </w:rPr>
              <w:t>ption 1</w:t>
            </w:r>
          </w:p>
        </w:tc>
        <w:tc>
          <w:tcPr>
            <w:tcW w:w="6210" w:type="dxa"/>
            <w:shd w:val="clear" w:color="auto" w:fill="auto"/>
          </w:tcPr>
          <w:p w14:paraId="34AC2E3D" w14:textId="77777777" w:rsidR="002F1CBE" w:rsidRDefault="005011DD">
            <w:pPr>
              <w:rPr>
                <w:rFonts w:eastAsia="DengXian"/>
              </w:rPr>
            </w:pPr>
            <w:r>
              <w:rPr>
                <w:rFonts w:eastAsia="DengXian"/>
              </w:rPr>
              <w:t>For simplicity, we prefer to reuse the same event for TA reporting.</w:t>
            </w:r>
          </w:p>
        </w:tc>
      </w:tr>
      <w:tr w:rsidR="002F1CBE" w14:paraId="0CF01BFC" w14:textId="77777777">
        <w:tc>
          <w:tcPr>
            <w:tcW w:w="1496" w:type="dxa"/>
            <w:shd w:val="clear" w:color="auto" w:fill="auto"/>
          </w:tcPr>
          <w:p w14:paraId="0020BE78"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0337C050" w14:textId="77777777" w:rsidR="002F1CBE" w:rsidRDefault="005011DD">
            <w:pPr>
              <w:rPr>
                <w:lang w:eastAsia="sv-SE"/>
              </w:rPr>
            </w:pPr>
            <w:r>
              <w:rPr>
                <w:rFonts w:hint="eastAsia"/>
              </w:rPr>
              <w:t>O</w:t>
            </w:r>
            <w:r>
              <w:t>ption 1</w:t>
            </w:r>
          </w:p>
        </w:tc>
        <w:tc>
          <w:tcPr>
            <w:tcW w:w="6210" w:type="dxa"/>
            <w:shd w:val="clear" w:color="auto" w:fill="auto"/>
          </w:tcPr>
          <w:p w14:paraId="0CD971D1" w14:textId="77777777" w:rsidR="002F1CBE" w:rsidRDefault="002F1CBE">
            <w:pPr>
              <w:rPr>
                <w:lang w:eastAsia="sv-SE"/>
              </w:rPr>
            </w:pPr>
          </w:p>
        </w:tc>
      </w:tr>
      <w:tr w:rsidR="002F1CBE" w14:paraId="3B9C05AE" w14:textId="77777777">
        <w:tc>
          <w:tcPr>
            <w:tcW w:w="1496" w:type="dxa"/>
            <w:shd w:val="clear" w:color="auto" w:fill="auto"/>
          </w:tcPr>
          <w:p w14:paraId="726E478E" w14:textId="77777777" w:rsidR="002F1CBE" w:rsidRDefault="005011DD">
            <w:pPr>
              <w:rPr>
                <w:lang w:eastAsia="sv-SE"/>
              </w:rPr>
            </w:pPr>
            <w:r>
              <w:rPr>
                <w:lang w:eastAsia="sv-SE"/>
              </w:rPr>
              <w:t>Samsung</w:t>
            </w:r>
          </w:p>
        </w:tc>
        <w:tc>
          <w:tcPr>
            <w:tcW w:w="2009" w:type="dxa"/>
            <w:shd w:val="clear" w:color="auto" w:fill="auto"/>
          </w:tcPr>
          <w:p w14:paraId="0BBC1334" w14:textId="77777777" w:rsidR="002F1CBE" w:rsidRDefault="005011DD">
            <w:pPr>
              <w:rPr>
                <w:lang w:eastAsia="sv-SE"/>
              </w:rPr>
            </w:pPr>
            <w:r>
              <w:rPr>
                <w:lang w:eastAsia="sv-SE"/>
              </w:rPr>
              <w:t>Option 1</w:t>
            </w:r>
          </w:p>
        </w:tc>
        <w:tc>
          <w:tcPr>
            <w:tcW w:w="6210" w:type="dxa"/>
            <w:shd w:val="clear" w:color="auto" w:fill="auto"/>
          </w:tcPr>
          <w:p w14:paraId="49397075" w14:textId="77777777" w:rsidR="002F1CBE" w:rsidRDefault="005011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2F1CBE" w14:paraId="6CF28341" w14:textId="77777777">
        <w:tc>
          <w:tcPr>
            <w:tcW w:w="1496" w:type="dxa"/>
            <w:shd w:val="clear" w:color="auto" w:fill="auto"/>
          </w:tcPr>
          <w:p w14:paraId="6B92C17F" w14:textId="77777777" w:rsidR="002F1CBE" w:rsidRDefault="005011DD">
            <w:pPr>
              <w:rPr>
                <w:lang w:eastAsia="sv-SE"/>
              </w:rPr>
            </w:pPr>
            <w:r>
              <w:rPr>
                <w:lang w:eastAsia="sv-SE"/>
              </w:rPr>
              <w:t>Apple</w:t>
            </w:r>
          </w:p>
        </w:tc>
        <w:tc>
          <w:tcPr>
            <w:tcW w:w="2009" w:type="dxa"/>
            <w:shd w:val="clear" w:color="auto" w:fill="auto"/>
          </w:tcPr>
          <w:p w14:paraId="78160471" w14:textId="77777777" w:rsidR="002F1CBE" w:rsidRDefault="005011DD">
            <w:pPr>
              <w:rPr>
                <w:lang w:eastAsia="sv-SE"/>
              </w:rPr>
            </w:pPr>
            <w:r>
              <w:rPr>
                <w:lang w:eastAsia="sv-SE"/>
              </w:rPr>
              <w:t>Option 1</w:t>
            </w:r>
          </w:p>
        </w:tc>
        <w:tc>
          <w:tcPr>
            <w:tcW w:w="6210" w:type="dxa"/>
            <w:shd w:val="clear" w:color="auto" w:fill="auto"/>
          </w:tcPr>
          <w:p w14:paraId="7FB5650C" w14:textId="77777777" w:rsidR="002F1CBE" w:rsidRDefault="002F1CBE">
            <w:pPr>
              <w:rPr>
                <w:lang w:eastAsia="sv-SE"/>
              </w:rPr>
            </w:pPr>
          </w:p>
        </w:tc>
      </w:tr>
      <w:tr w:rsidR="002F1CBE" w14:paraId="06246B67" w14:textId="77777777">
        <w:tc>
          <w:tcPr>
            <w:tcW w:w="1496" w:type="dxa"/>
            <w:shd w:val="clear" w:color="auto" w:fill="auto"/>
          </w:tcPr>
          <w:p w14:paraId="2EA2453B" w14:textId="77777777" w:rsidR="002F1CBE" w:rsidRDefault="005011DD">
            <w:pPr>
              <w:rPr>
                <w:lang w:eastAsia="sv-SE"/>
              </w:rPr>
            </w:pPr>
            <w:r>
              <w:rPr>
                <w:rFonts w:hint="eastAsia"/>
              </w:rPr>
              <w:t>L</w:t>
            </w:r>
            <w:r>
              <w:t>enovo, Motorola Mobility</w:t>
            </w:r>
          </w:p>
        </w:tc>
        <w:tc>
          <w:tcPr>
            <w:tcW w:w="2009" w:type="dxa"/>
            <w:shd w:val="clear" w:color="auto" w:fill="auto"/>
          </w:tcPr>
          <w:p w14:paraId="2246C293" w14:textId="77777777" w:rsidR="002F1CBE" w:rsidRDefault="005011DD">
            <w:r>
              <w:rPr>
                <w:rFonts w:hint="eastAsia"/>
              </w:rPr>
              <w:t>O</w:t>
            </w:r>
            <w:r>
              <w:t>ption 1</w:t>
            </w:r>
          </w:p>
        </w:tc>
        <w:tc>
          <w:tcPr>
            <w:tcW w:w="6210" w:type="dxa"/>
            <w:shd w:val="clear" w:color="auto" w:fill="auto"/>
          </w:tcPr>
          <w:p w14:paraId="0FA34896" w14:textId="77777777" w:rsidR="002F1CBE" w:rsidRDefault="005011DD">
            <w:r>
              <w:rPr>
                <w:rFonts w:hint="eastAsia"/>
              </w:rPr>
              <w:t>E</w:t>
            </w:r>
            <w:r>
              <w:t>vent triggering is sufficient.</w:t>
            </w:r>
          </w:p>
        </w:tc>
      </w:tr>
      <w:tr w:rsidR="002F1CBE" w14:paraId="2545E1B4" w14:textId="77777777">
        <w:tc>
          <w:tcPr>
            <w:tcW w:w="1496" w:type="dxa"/>
            <w:shd w:val="clear" w:color="auto" w:fill="auto"/>
          </w:tcPr>
          <w:p w14:paraId="3E38F7C7" w14:textId="77777777" w:rsidR="002F1CBE" w:rsidRDefault="005011DD">
            <w:pPr>
              <w:rPr>
                <w:lang w:eastAsia="sv-SE"/>
              </w:rPr>
            </w:pPr>
            <w:r>
              <w:rPr>
                <w:rFonts w:hint="eastAsia"/>
              </w:rPr>
              <w:t>X</w:t>
            </w:r>
            <w:r>
              <w:t xml:space="preserve">iaomi </w:t>
            </w:r>
          </w:p>
        </w:tc>
        <w:tc>
          <w:tcPr>
            <w:tcW w:w="2009" w:type="dxa"/>
            <w:shd w:val="clear" w:color="auto" w:fill="auto"/>
          </w:tcPr>
          <w:p w14:paraId="2A867153" w14:textId="77777777" w:rsidR="002F1CBE" w:rsidRDefault="005011DD">
            <w:pPr>
              <w:rPr>
                <w:lang w:eastAsia="sv-SE"/>
              </w:rPr>
            </w:pPr>
            <w:r>
              <w:rPr>
                <w:rFonts w:hint="eastAsia"/>
              </w:rPr>
              <w:t>O</w:t>
            </w:r>
            <w:r>
              <w:t>ption 1</w:t>
            </w:r>
          </w:p>
        </w:tc>
        <w:tc>
          <w:tcPr>
            <w:tcW w:w="6210" w:type="dxa"/>
            <w:shd w:val="clear" w:color="auto" w:fill="auto"/>
          </w:tcPr>
          <w:p w14:paraId="02B64370" w14:textId="77777777" w:rsidR="002F1CBE" w:rsidRDefault="002F1CBE">
            <w:pPr>
              <w:rPr>
                <w:lang w:eastAsia="sv-SE"/>
              </w:rPr>
            </w:pPr>
          </w:p>
        </w:tc>
      </w:tr>
      <w:tr w:rsidR="002F1CBE" w14:paraId="54DFCC01" w14:textId="77777777">
        <w:tc>
          <w:tcPr>
            <w:tcW w:w="1496" w:type="dxa"/>
            <w:shd w:val="clear" w:color="auto" w:fill="auto"/>
          </w:tcPr>
          <w:p w14:paraId="04F06AD9" w14:textId="77777777" w:rsidR="002F1CBE" w:rsidRDefault="005011DD">
            <w:r>
              <w:rPr>
                <w:rFonts w:hint="eastAsia"/>
              </w:rPr>
              <w:t>v</w:t>
            </w:r>
            <w:r>
              <w:t>ivo</w:t>
            </w:r>
          </w:p>
        </w:tc>
        <w:tc>
          <w:tcPr>
            <w:tcW w:w="2009" w:type="dxa"/>
            <w:shd w:val="clear" w:color="auto" w:fill="auto"/>
          </w:tcPr>
          <w:p w14:paraId="163FB0A5" w14:textId="77777777" w:rsidR="002F1CBE" w:rsidRDefault="005011DD">
            <w:pPr>
              <w:rPr>
                <w:lang w:eastAsia="sv-SE"/>
              </w:rPr>
            </w:pPr>
            <w:r>
              <w:rPr>
                <w:rFonts w:hint="eastAsia"/>
              </w:rPr>
              <w:t>O</w:t>
            </w:r>
            <w:r>
              <w:t>ption 1</w:t>
            </w:r>
          </w:p>
        </w:tc>
        <w:tc>
          <w:tcPr>
            <w:tcW w:w="6210" w:type="dxa"/>
            <w:shd w:val="clear" w:color="auto" w:fill="auto"/>
          </w:tcPr>
          <w:p w14:paraId="24686B0E" w14:textId="77777777" w:rsidR="002F1CBE" w:rsidRDefault="002F1CBE">
            <w:pPr>
              <w:rPr>
                <w:lang w:eastAsia="sv-SE"/>
              </w:rPr>
            </w:pPr>
          </w:p>
        </w:tc>
      </w:tr>
      <w:tr w:rsidR="002F1CBE" w14:paraId="5902961C" w14:textId="77777777">
        <w:tc>
          <w:tcPr>
            <w:tcW w:w="1496" w:type="dxa"/>
            <w:shd w:val="clear" w:color="auto" w:fill="auto"/>
          </w:tcPr>
          <w:p w14:paraId="28A22CFD" w14:textId="77777777" w:rsidR="002F1CBE" w:rsidRDefault="005011DD">
            <w:pPr>
              <w:rPr>
                <w:lang w:eastAsia="sv-SE"/>
              </w:rPr>
            </w:pPr>
            <w:r>
              <w:rPr>
                <w:rFonts w:eastAsia="Malgun Gothic" w:hint="eastAsia"/>
                <w:lang w:eastAsia="ko-KR"/>
              </w:rPr>
              <w:t>LG</w:t>
            </w:r>
          </w:p>
        </w:tc>
        <w:tc>
          <w:tcPr>
            <w:tcW w:w="2009" w:type="dxa"/>
            <w:shd w:val="clear" w:color="auto" w:fill="auto"/>
          </w:tcPr>
          <w:p w14:paraId="70A4AB97" w14:textId="77777777" w:rsidR="002F1CBE" w:rsidRDefault="005011DD">
            <w:pPr>
              <w:rPr>
                <w:lang w:eastAsia="sv-SE"/>
              </w:rPr>
            </w:pPr>
            <w:r>
              <w:rPr>
                <w:rFonts w:hint="eastAsia"/>
              </w:rPr>
              <w:t>O</w:t>
            </w:r>
            <w:r>
              <w:t>ption 1</w:t>
            </w:r>
          </w:p>
        </w:tc>
        <w:tc>
          <w:tcPr>
            <w:tcW w:w="6210" w:type="dxa"/>
            <w:shd w:val="clear" w:color="auto" w:fill="auto"/>
          </w:tcPr>
          <w:p w14:paraId="7857BD35" w14:textId="77777777" w:rsidR="002F1CBE" w:rsidRDefault="002F1CBE">
            <w:pPr>
              <w:rPr>
                <w:lang w:eastAsia="sv-SE"/>
              </w:rPr>
            </w:pPr>
          </w:p>
        </w:tc>
      </w:tr>
      <w:tr w:rsidR="002F1CBE" w14:paraId="5B950004" w14:textId="77777777">
        <w:tc>
          <w:tcPr>
            <w:tcW w:w="1496" w:type="dxa"/>
            <w:shd w:val="clear" w:color="auto" w:fill="auto"/>
          </w:tcPr>
          <w:p w14:paraId="534593C0" w14:textId="77777777" w:rsidR="002F1CBE" w:rsidRDefault="005011DD">
            <w:pPr>
              <w:rPr>
                <w:rFonts w:eastAsia="DengXian"/>
              </w:rPr>
            </w:pPr>
            <w:r>
              <w:rPr>
                <w:lang w:eastAsia="sv-SE"/>
              </w:rPr>
              <w:t>Nokia</w:t>
            </w:r>
          </w:p>
        </w:tc>
        <w:tc>
          <w:tcPr>
            <w:tcW w:w="2009" w:type="dxa"/>
            <w:shd w:val="clear" w:color="auto" w:fill="auto"/>
          </w:tcPr>
          <w:p w14:paraId="2F4215F3" w14:textId="77777777" w:rsidR="002F1CBE" w:rsidRDefault="005011DD">
            <w:pPr>
              <w:rPr>
                <w:lang w:eastAsia="sv-SE"/>
              </w:rPr>
            </w:pPr>
            <w:r>
              <w:rPr>
                <w:lang w:eastAsia="sv-SE"/>
              </w:rPr>
              <w:t>Option 1</w:t>
            </w:r>
          </w:p>
        </w:tc>
        <w:tc>
          <w:tcPr>
            <w:tcW w:w="6210" w:type="dxa"/>
            <w:shd w:val="clear" w:color="auto" w:fill="auto"/>
          </w:tcPr>
          <w:p w14:paraId="1550E605" w14:textId="77777777" w:rsidR="002F1CBE" w:rsidRDefault="005011DD">
            <w:pPr>
              <w:rPr>
                <w:lang w:eastAsia="sv-SE"/>
              </w:rPr>
            </w:pPr>
            <w:r>
              <w:rPr>
                <w:lang w:eastAsia="sv-SE"/>
              </w:rPr>
              <w:t>Option 1 is simple and share the same concept of TA change threshold as UE-specific TA reporting.</w:t>
            </w:r>
          </w:p>
        </w:tc>
      </w:tr>
      <w:tr w:rsidR="002F1CBE" w14:paraId="3EB13CA8" w14:textId="77777777">
        <w:tc>
          <w:tcPr>
            <w:tcW w:w="1496" w:type="dxa"/>
            <w:shd w:val="clear" w:color="auto" w:fill="auto"/>
          </w:tcPr>
          <w:p w14:paraId="7E2E8E1D" w14:textId="77777777" w:rsidR="002F1CBE" w:rsidRDefault="005011DD">
            <w:pPr>
              <w:rPr>
                <w:rFonts w:eastAsia="DengXian"/>
              </w:rPr>
            </w:pPr>
            <w:proofErr w:type="spellStart"/>
            <w:r>
              <w:rPr>
                <w:rFonts w:eastAsia="DengXian" w:hint="eastAsia"/>
              </w:rPr>
              <w:lastRenderedPageBreak/>
              <w:t>S</w:t>
            </w:r>
            <w:r>
              <w:rPr>
                <w:rFonts w:eastAsia="DengXian"/>
              </w:rPr>
              <w:t>preadtrum</w:t>
            </w:r>
            <w:proofErr w:type="spellEnd"/>
          </w:p>
        </w:tc>
        <w:tc>
          <w:tcPr>
            <w:tcW w:w="2009" w:type="dxa"/>
            <w:shd w:val="clear" w:color="auto" w:fill="auto"/>
          </w:tcPr>
          <w:p w14:paraId="5B0EE79E" w14:textId="77777777" w:rsidR="002F1CBE" w:rsidRDefault="005011DD">
            <w:pPr>
              <w:rPr>
                <w:lang w:eastAsia="sv-SE"/>
              </w:rPr>
            </w:pPr>
            <w:r>
              <w:rPr>
                <w:rFonts w:hint="eastAsia"/>
              </w:rPr>
              <w:t>O</w:t>
            </w:r>
            <w:r>
              <w:t>ption 1</w:t>
            </w:r>
          </w:p>
        </w:tc>
        <w:tc>
          <w:tcPr>
            <w:tcW w:w="6210" w:type="dxa"/>
            <w:shd w:val="clear" w:color="auto" w:fill="auto"/>
          </w:tcPr>
          <w:p w14:paraId="65D8869E" w14:textId="77777777" w:rsidR="002F1CBE" w:rsidRDefault="002F1CBE">
            <w:pPr>
              <w:rPr>
                <w:lang w:eastAsia="sv-SE"/>
              </w:rPr>
            </w:pPr>
          </w:p>
        </w:tc>
      </w:tr>
      <w:tr w:rsidR="002F1CBE" w14:paraId="29BF9A1B" w14:textId="77777777">
        <w:tc>
          <w:tcPr>
            <w:tcW w:w="1496" w:type="dxa"/>
            <w:shd w:val="clear" w:color="auto" w:fill="auto"/>
          </w:tcPr>
          <w:p w14:paraId="3070CA08"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720355F1" w14:textId="77777777" w:rsidR="002F1CBE" w:rsidRDefault="005011DD">
            <w:pPr>
              <w:rPr>
                <w:lang w:eastAsia="sv-SE"/>
              </w:rPr>
            </w:pPr>
            <w:r>
              <w:rPr>
                <w:lang w:eastAsia="sv-SE"/>
              </w:rPr>
              <w:t>-</w:t>
            </w:r>
          </w:p>
        </w:tc>
        <w:tc>
          <w:tcPr>
            <w:tcW w:w="6210" w:type="dxa"/>
            <w:shd w:val="clear" w:color="auto" w:fill="auto"/>
          </w:tcPr>
          <w:p w14:paraId="0504F1DF" w14:textId="77777777" w:rsidR="002F1CBE" w:rsidRDefault="005011DD">
            <w:pPr>
              <w:rPr>
                <w:lang w:eastAsia="sv-SE"/>
              </w:rPr>
            </w:pPr>
            <w:r>
              <w:rPr>
                <w:lang w:eastAsia="sv-SE"/>
              </w:rPr>
              <w:t>TA report should not contain UE location information, it should only contain the UE-specific TA.</w:t>
            </w:r>
          </w:p>
        </w:tc>
      </w:tr>
      <w:tr w:rsidR="002F1CBE" w14:paraId="382B6D24" w14:textId="77777777">
        <w:tc>
          <w:tcPr>
            <w:tcW w:w="1496" w:type="dxa"/>
            <w:shd w:val="clear" w:color="auto" w:fill="auto"/>
          </w:tcPr>
          <w:p w14:paraId="3687CA16" w14:textId="77777777" w:rsidR="002F1CBE" w:rsidRDefault="005011DD">
            <w:pPr>
              <w:rPr>
                <w:rFonts w:eastAsia="DengXian"/>
              </w:rPr>
            </w:pPr>
            <w:r>
              <w:rPr>
                <w:rFonts w:eastAsia="DengXian"/>
              </w:rPr>
              <w:t>Intel</w:t>
            </w:r>
          </w:p>
        </w:tc>
        <w:tc>
          <w:tcPr>
            <w:tcW w:w="2009" w:type="dxa"/>
            <w:shd w:val="clear" w:color="auto" w:fill="auto"/>
          </w:tcPr>
          <w:p w14:paraId="12608463" w14:textId="77777777" w:rsidR="002F1CBE" w:rsidRDefault="005011DD">
            <w:pPr>
              <w:rPr>
                <w:lang w:eastAsia="sv-SE"/>
              </w:rPr>
            </w:pPr>
            <w:r>
              <w:rPr>
                <w:lang w:eastAsia="sv-SE"/>
              </w:rPr>
              <w:t>Option 1</w:t>
            </w:r>
          </w:p>
        </w:tc>
        <w:tc>
          <w:tcPr>
            <w:tcW w:w="6210" w:type="dxa"/>
            <w:shd w:val="clear" w:color="auto" w:fill="auto"/>
          </w:tcPr>
          <w:p w14:paraId="1BC38E01" w14:textId="77777777" w:rsidR="002F1CBE" w:rsidRDefault="002F1CBE">
            <w:pPr>
              <w:rPr>
                <w:lang w:eastAsia="sv-SE"/>
              </w:rPr>
            </w:pPr>
          </w:p>
        </w:tc>
      </w:tr>
      <w:tr w:rsidR="002F1CBE" w14:paraId="158EB4D1" w14:textId="77777777">
        <w:tc>
          <w:tcPr>
            <w:tcW w:w="1496" w:type="dxa"/>
            <w:shd w:val="clear" w:color="auto" w:fill="auto"/>
          </w:tcPr>
          <w:p w14:paraId="7506E16E" w14:textId="77777777" w:rsidR="002F1CBE" w:rsidRDefault="005011DD">
            <w:pPr>
              <w:rPr>
                <w:rFonts w:eastAsia="DengXian"/>
              </w:rPr>
            </w:pPr>
            <w:r>
              <w:rPr>
                <w:lang w:eastAsia="sv-SE"/>
              </w:rPr>
              <w:t>Sony</w:t>
            </w:r>
          </w:p>
        </w:tc>
        <w:tc>
          <w:tcPr>
            <w:tcW w:w="2009" w:type="dxa"/>
            <w:shd w:val="clear" w:color="auto" w:fill="auto"/>
          </w:tcPr>
          <w:p w14:paraId="2403339F" w14:textId="77777777" w:rsidR="002F1CBE" w:rsidRDefault="005011DD">
            <w:pPr>
              <w:rPr>
                <w:lang w:eastAsia="sv-SE"/>
              </w:rPr>
            </w:pPr>
            <w:r>
              <w:rPr>
                <w:lang w:eastAsia="sv-SE"/>
              </w:rPr>
              <w:t>Option 2</w:t>
            </w:r>
          </w:p>
        </w:tc>
        <w:tc>
          <w:tcPr>
            <w:tcW w:w="6210" w:type="dxa"/>
            <w:shd w:val="clear" w:color="auto" w:fill="auto"/>
          </w:tcPr>
          <w:p w14:paraId="29E01B94" w14:textId="77777777" w:rsidR="002F1CBE" w:rsidRDefault="005011DD">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2F1CBE" w14:paraId="2DCE74D3" w14:textId="77777777">
        <w:tc>
          <w:tcPr>
            <w:tcW w:w="1496" w:type="dxa"/>
            <w:shd w:val="clear" w:color="auto" w:fill="auto"/>
          </w:tcPr>
          <w:p w14:paraId="1EBB644F"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1603EEE3" w14:textId="77777777" w:rsidR="002F1CBE" w:rsidRDefault="005011DD">
            <w:pPr>
              <w:rPr>
                <w:lang w:eastAsia="sv-SE"/>
              </w:rPr>
            </w:pPr>
            <w:r>
              <w:rPr>
                <w:lang w:eastAsia="sv-SE"/>
              </w:rPr>
              <w:t>Option 1</w:t>
            </w:r>
          </w:p>
        </w:tc>
        <w:tc>
          <w:tcPr>
            <w:tcW w:w="6210" w:type="dxa"/>
            <w:shd w:val="clear" w:color="auto" w:fill="auto"/>
          </w:tcPr>
          <w:p w14:paraId="2FF0392E" w14:textId="77777777" w:rsidR="002F1CBE" w:rsidRDefault="002F1CBE">
            <w:pPr>
              <w:rPr>
                <w:lang w:eastAsia="sv-SE"/>
              </w:rPr>
            </w:pPr>
          </w:p>
        </w:tc>
      </w:tr>
      <w:tr w:rsidR="002F1CBE" w14:paraId="07F902F5" w14:textId="77777777">
        <w:tc>
          <w:tcPr>
            <w:tcW w:w="1496" w:type="dxa"/>
            <w:shd w:val="clear" w:color="auto" w:fill="auto"/>
          </w:tcPr>
          <w:p w14:paraId="646497B2" w14:textId="77777777" w:rsidR="002F1CBE" w:rsidRDefault="005011DD">
            <w:pPr>
              <w:rPr>
                <w:lang w:eastAsia="sv-SE"/>
              </w:rPr>
            </w:pPr>
            <w:r>
              <w:rPr>
                <w:lang w:eastAsia="sv-SE"/>
              </w:rPr>
              <w:t>Qualcomm</w:t>
            </w:r>
          </w:p>
        </w:tc>
        <w:tc>
          <w:tcPr>
            <w:tcW w:w="2009" w:type="dxa"/>
            <w:shd w:val="clear" w:color="auto" w:fill="auto"/>
          </w:tcPr>
          <w:p w14:paraId="021C67BA" w14:textId="77777777" w:rsidR="002F1CBE" w:rsidRDefault="005011DD">
            <w:pPr>
              <w:rPr>
                <w:lang w:eastAsia="sv-SE"/>
              </w:rPr>
            </w:pPr>
            <w:r>
              <w:rPr>
                <w:lang w:eastAsia="sv-SE"/>
              </w:rPr>
              <w:t>None</w:t>
            </w:r>
          </w:p>
        </w:tc>
        <w:tc>
          <w:tcPr>
            <w:tcW w:w="6210" w:type="dxa"/>
            <w:shd w:val="clear" w:color="auto" w:fill="auto"/>
          </w:tcPr>
          <w:p w14:paraId="16C3F8CE" w14:textId="77777777" w:rsidR="002F1CBE" w:rsidRDefault="005011DD">
            <w:pPr>
              <w:rPr>
                <w:lang w:eastAsia="sv-SE"/>
              </w:rPr>
            </w:pPr>
            <w:r>
              <w:rPr>
                <w:lang w:eastAsia="sv-SE"/>
              </w:rPr>
              <w:t>We do not understand how location information can be content of the TA report MAC CE.</w:t>
            </w:r>
          </w:p>
          <w:p w14:paraId="772CAD15" w14:textId="77777777" w:rsidR="002F1CBE" w:rsidRDefault="005011DD">
            <w:pPr>
              <w:rPr>
                <w:lang w:eastAsia="sv-SE"/>
              </w:rPr>
            </w:pPr>
            <w:r>
              <w:rPr>
                <w:lang w:eastAsia="sv-SE"/>
              </w:rPr>
              <w:t>We should decouple location aspect from TA report.</w:t>
            </w:r>
          </w:p>
        </w:tc>
      </w:tr>
      <w:tr w:rsidR="002F1CBE" w14:paraId="0170B30A" w14:textId="77777777">
        <w:tc>
          <w:tcPr>
            <w:tcW w:w="1496" w:type="dxa"/>
            <w:shd w:val="clear" w:color="auto" w:fill="auto"/>
          </w:tcPr>
          <w:p w14:paraId="76F31C16" w14:textId="77777777" w:rsidR="002F1CBE" w:rsidRDefault="005011DD">
            <w:r>
              <w:rPr>
                <w:rFonts w:hint="eastAsia"/>
              </w:rPr>
              <w:t>CATT</w:t>
            </w:r>
          </w:p>
        </w:tc>
        <w:tc>
          <w:tcPr>
            <w:tcW w:w="2009" w:type="dxa"/>
            <w:shd w:val="clear" w:color="auto" w:fill="auto"/>
          </w:tcPr>
          <w:p w14:paraId="678962D6" w14:textId="77777777" w:rsidR="002F1CBE" w:rsidRDefault="005011DD">
            <w:r>
              <w:rPr>
                <w:rFonts w:hint="eastAsia"/>
              </w:rPr>
              <w:t>Option 1</w:t>
            </w:r>
          </w:p>
        </w:tc>
        <w:tc>
          <w:tcPr>
            <w:tcW w:w="6210" w:type="dxa"/>
            <w:shd w:val="clear" w:color="auto" w:fill="auto"/>
          </w:tcPr>
          <w:p w14:paraId="1CA1ACD9" w14:textId="77777777" w:rsidR="002F1CBE" w:rsidRDefault="002F1CBE">
            <w:pPr>
              <w:rPr>
                <w:lang w:eastAsia="sv-SE"/>
              </w:rPr>
            </w:pPr>
          </w:p>
        </w:tc>
      </w:tr>
      <w:tr w:rsidR="002F1CBE" w14:paraId="4F9B175C" w14:textId="77777777">
        <w:tc>
          <w:tcPr>
            <w:tcW w:w="1496" w:type="dxa"/>
            <w:shd w:val="clear" w:color="auto" w:fill="auto"/>
          </w:tcPr>
          <w:p w14:paraId="5B912E9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6BB469C2" w14:textId="77777777" w:rsidR="002F1CBE" w:rsidRDefault="005011DD">
            <w:pPr>
              <w:rPr>
                <w:lang w:val="en-US"/>
              </w:rPr>
            </w:pPr>
            <w:r>
              <w:rPr>
                <w:rFonts w:hint="eastAsia"/>
                <w:lang w:val="en-US"/>
              </w:rPr>
              <w:t>-</w:t>
            </w:r>
          </w:p>
        </w:tc>
        <w:tc>
          <w:tcPr>
            <w:tcW w:w="6210" w:type="dxa"/>
            <w:shd w:val="clear" w:color="auto" w:fill="auto"/>
          </w:tcPr>
          <w:p w14:paraId="034A312A" w14:textId="77777777" w:rsidR="002F1CBE" w:rsidRDefault="005011DD">
            <w:pPr>
              <w:rPr>
                <w:lang w:val="en-US"/>
              </w:rPr>
            </w:pPr>
            <w:r>
              <w:rPr>
                <w:rFonts w:hint="eastAsia"/>
                <w:lang w:val="en-US"/>
              </w:rPr>
              <w:t>The agreed location report mechanism is course location report in Msg5 and location Report based on MDT structure. We don</w:t>
            </w:r>
            <w:r>
              <w:rPr>
                <w:lang w:val="en-US"/>
              </w:rPr>
              <w:t>’</w:t>
            </w:r>
            <w:r>
              <w:rPr>
                <w:rFonts w:hint="eastAsia"/>
                <w:lang w:val="en-US"/>
              </w:rPr>
              <w:t xml:space="preserve">t recall agreeing on event triggered location information.  </w:t>
            </w:r>
          </w:p>
          <w:p w14:paraId="504CCB22" w14:textId="77777777" w:rsidR="002F1CBE" w:rsidRDefault="005011DD">
            <w:pPr>
              <w:pStyle w:val="Paragraphedeliste"/>
              <w:numPr>
                <w:ilvl w:val="0"/>
                <w:numId w:val="20"/>
              </w:numPr>
              <w:rPr>
                <w:rFonts w:ascii="Times New Roman" w:hAnsi="Times New Roman"/>
                <w:highlight w:val="yellow"/>
              </w:rPr>
            </w:pPr>
            <w:r>
              <w:rPr>
                <w:rFonts w:ascii="Times New Roman" w:hAnsi="Times New Roman"/>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D19BE02" w14:textId="77777777" w:rsidR="002F1CBE" w:rsidRDefault="005011DD">
            <w:pPr>
              <w:rPr>
                <w:lang w:val="en-US" w:eastAsia="sv-SE"/>
              </w:rPr>
            </w:pPr>
            <w:r>
              <w:rPr>
                <w:rFonts w:hint="eastAsia"/>
                <w:lang w:val="en-US"/>
              </w:rPr>
              <w:t xml:space="preserve">Our understanding on above agreements is that in case user consent is available, NW can configure UE to report location information based on existing MDT framework(via </w:t>
            </w:r>
            <w:proofErr w:type="spellStart"/>
            <w:r>
              <w:rPr>
                <w:rFonts w:hint="eastAsia"/>
                <w:lang w:val="en-US"/>
              </w:rPr>
              <w:t>OtherConfig</w:t>
            </w:r>
            <w:proofErr w:type="spellEnd"/>
            <w:r>
              <w:rPr>
                <w:rFonts w:hint="eastAsia"/>
                <w:lang w:val="en-US"/>
              </w:rPr>
              <w:t>). In such case, if UE location information is available, NW can use this information also for TA adjustment. However, for event-triggered TA report, the report content is TA. Moreover, since we are still awaiting for confirmation from SA3, perhaps it is better to postpone the discussion until hearing from SA3.</w:t>
            </w:r>
          </w:p>
        </w:tc>
      </w:tr>
      <w:tr w:rsidR="002F1CBE" w14:paraId="2BC3F2A7" w14:textId="77777777">
        <w:tc>
          <w:tcPr>
            <w:tcW w:w="1496" w:type="dxa"/>
            <w:shd w:val="clear" w:color="auto" w:fill="auto"/>
          </w:tcPr>
          <w:p w14:paraId="0BDC0CF3" w14:textId="7C593314" w:rsidR="002F1CBE" w:rsidRDefault="004C31ED">
            <w:pPr>
              <w:rPr>
                <w:rFonts w:eastAsia="DengXian"/>
                <w:lang w:val="en-US"/>
              </w:rPr>
            </w:pPr>
            <w:r>
              <w:rPr>
                <w:rFonts w:eastAsia="DengXian"/>
                <w:lang w:val="en-US"/>
              </w:rPr>
              <w:t>Ericsson</w:t>
            </w:r>
          </w:p>
        </w:tc>
        <w:tc>
          <w:tcPr>
            <w:tcW w:w="2009" w:type="dxa"/>
            <w:shd w:val="clear" w:color="auto" w:fill="auto"/>
          </w:tcPr>
          <w:p w14:paraId="13E988AB" w14:textId="0EB9D11A" w:rsidR="002F1CBE" w:rsidRDefault="004C31ED">
            <w:pPr>
              <w:rPr>
                <w:lang w:val="en-US"/>
              </w:rPr>
            </w:pPr>
            <w:r>
              <w:rPr>
                <w:lang w:val="en-US"/>
              </w:rPr>
              <w:t>Option 2</w:t>
            </w:r>
          </w:p>
        </w:tc>
        <w:tc>
          <w:tcPr>
            <w:tcW w:w="6210" w:type="dxa"/>
            <w:shd w:val="clear" w:color="auto" w:fill="auto"/>
          </w:tcPr>
          <w:p w14:paraId="012CB90E" w14:textId="77777777" w:rsidR="002F1CBE" w:rsidRDefault="002F1CBE">
            <w:pPr>
              <w:rPr>
                <w:lang w:val="en-US"/>
              </w:rPr>
            </w:pPr>
          </w:p>
        </w:tc>
      </w:tr>
      <w:tr w:rsidR="001A745B" w14:paraId="11C2DFE5"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52DF1360" w14:textId="77777777" w:rsidR="001A745B" w:rsidRPr="001A745B" w:rsidRDefault="001A745B" w:rsidP="001C4273">
            <w:pPr>
              <w:rPr>
                <w:rFonts w:eastAsia="DengXian"/>
                <w:lang w:val="en-US"/>
              </w:rPr>
            </w:pPr>
            <w:proofErr w:type="spellStart"/>
            <w:r w:rsidRPr="001A745B">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2F731E0" w14:textId="77777777" w:rsidR="001A745B" w:rsidRPr="001A745B" w:rsidRDefault="001A745B" w:rsidP="001C4273">
            <w:pPr>
              <w:rPr>
                <w:lang w:val="en-US"/>
              </w:rPr>
            </w:pPr>
            <w:r w:rsidRPr="001A745B">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413CB5" w14:textId="77777777" w:rsidR="001A745B" w:rsidRPr="001A745B" w:rsidRDefault="001A745B" w:rsidP="001C4273">
            <w:pPr>
              <w:rPr>
                <w:lang w:val="en-US"/>
              </w:rPr>
            </w:pPr>
            <w:r w:rsidRPr="001A745B">
              <w:rPr>
                <w:lang w:val="en-US"/>
              </w:rPr>
              <w:t xml:space="preserve">It has been agreed that if the reported content of TA report is UE location information, RRC </w:t>
            </w:r>
            <w:proofErr w:type="spellStart"/>
            <w:r w:rsidRPr="001A745B">
              <w:rPr>
                <w:lang w:val="en-US"/>
              </w:rPr>
              <w:t>signalling</w:t>
            </w:r>
            <w:proofErr w:type="spellEnd"/>
            <w:r w:rsidRPr="001A745B">
              <w:rPr>
                <w:lang w:val="en-US"/>
              </w:rPr>
              <w:t xml:space="preserve"> is used. The UE location-based TA report can be reported using existing mechanism. </w:t>
            </w:r>
            <w:r w:rsidRPr="001A745B">
              <w:rPr>
                <w:rFonts w:hint="eastAsia"/>
                <w:lang w:val="en-US"/>
              </w:rPr>
              <w:t xml:space="preserve">Since the </w:t>
            </w:r>
            <w:r w:rsidRPr="001A745B">
              <w:rPr>
                <w:lang w:val="en-US"/>
              </w:rPr>
              <w:t xml:space="preserve">reporting </w:t>
            </w:r>
            <w:r w:rsidRPr="001A745B">
              <w:rPr>
                <w:rFonts w:hint="eastAsia"/>
                <w:lang w:val="en-US"/>
              </w:rPr>
              <w:t>content</w:t>
            </w:r>
            <w:r w:rsidRPr="001A745B">
              <w:rPr>
                <w:lang w:val="en-US"/>
              </w:rPr>
              <w:t xml:space="preserve"> is UE location information, the trigger condition should be based on location.</w:t>
            </w:r>
          </w:p>
        </w:tc>
      </w:tr>
      <w:tr w:rsidR="007707F2" w:rsidRPr="00C62A21" w14:paraId="0309D582"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0B06AAC5" w14:textId="77777777" w:rsidR="007707F2" w:rsidRPr="007707F2" w:rsidRDefault="007707F2" w:rsidP="00B66F73">
            <w:pPr>
              <w:rPr>
                <w:rFonts w:eastAsia="DengXian"/>
                <w:lang w:val="en-US"/>
              </w:rPr>
            </w:pPr>
            <w:r w:rsidRPr="007707F2">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D1F174" w14:textId="77777777" w:rsidR="007707F2" w:rsidRPr="007707F2" w:rsidRDefault="007707F2" w:rsidP="00B66F73">
            <w:pPr>
              <w:rPr>
                <w:lang w:val="en-US"/>
              </w:rPr>
            </w:pPr>
            <w:r w:rsidRPr="007707F2">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628B739" w14:textId="77777777" w:rsidR="007707F2" w:rsidRPr="007707F2" w:rsidRDefault="007707F2" w:rsidP="00B66F73">
            <w:pPr>
              <w:rPr>
                <w:lang w:val="en-US"/>
              </w:rPr>
            </w:pPr>
          </w:p>
        </w:tc>
      </w:tr>
    </w:tbl>
    <w:p w14:paraId="1740BCB9" w14:textId="77777777" w:rsidR="002F1CBE" w:rsidRDefault="002F1CBE">
      <w:pPr>
        <w:pStyle w:val="Doc-text2"/>
        <w:ind w:left="0" w:firstLine="0"/>
        <w:rPr>
          <w:rFonts w:eastAsia="DengXian"/>
          <w:b/>
          <w:u w:val="single"/>
          <w:lang w:val="en-US"/>
        </w:rPr>
      </w:pPr>
    </w:p>
    <w:p w14:paraId="2994D2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4D50A736" w14:textId="77777777" w:rsidR="002F1CBE" w:rsidRDefault="005011DD">
      <w:r>
        <w:rPr>
          <w:rFonts w:hint="eastAsia"/>
          <w:highlight w:val="yellow"/>
        </w:rPr>
        <w:t>T</w:t>
      </w:r>
      <w:r>
        <w:rPr>
          <w:highlight w:val="yellow"/>
        </w:rPr>
        <w:t>BA…</w:t>
      </w:r>
    </w:p>
    <w:p w14:paraId="2A2B990C" w14:textId="77777777" w:rsidR="002F1CBE" w:rsidRDefault="002F1CBE">
      <w:pPr>
        <w:rPr>
          <w:sz w:val="21"/>
          <w:szCs w:val="21"/>
        </w:rPr>
      </w:pPr>
    </w:p>
    <w:p w14:paraId="659B3C05" w14:textId="77777777" w:rsidR="002F1CBE" w:rsidRDefault="002F1CBE">
      <w:pPr>
        <w:rPr>
          <w:lang w:eastAsia="en-GB"/>
        </w:rPr>
      </w:pPr>
    </w:p>
    <w:p w14:paraId="0F5A83C8" w14:textId="77777777" w:rsidR="002F1CBE" w:rsidRDefault="005011DD">
      <w:pPr>
        <w:rPr>
          <w:b/>
          <w:u w:val="single"/>
          <w:lang w:eastAsia="en-GB"/>
        </w:rPr>
      </w:pPr>
      <w:r>
        <w:rPr>
          <w:b/>
          <w:u w:val="single"/>
          <w:lang w:eastAsia="en-GB"/>
        </w:rPr>
        <w:t>Whether TA reporting can trigger SR/RACH?</w:t>
      </w:r>
    </w:p>
    <w:p w14:paraId="1E7E3BB7" w14:textId="77777777" w:rsidR="002F1CBE" w:rsidRDefault="005011DD">
      <w:pPr>
        <w:pStyle w:val="Proposal"/>
        <w:overflowPunct/>
        <w:autoSpaceDE/>
        <w:autoSpaceDN/>
        <w:adjustRightInd/>
        <w:spacing w:after="200" w:line="276" w:lineRule="auto"/>
        <w:jc w:val="left"/>
        <w:textAlignment w:val="auto"/>
        <w:rPr>
          <w:b w:val="0"/>
        </w:rPr>
      </w:pPr>
      <w:r>
        <w:rPr>
          <w:b w:val="0"/>
          <w:bCs w:val="0"/>
        </w:rPr>
        <w:t xml:space="preserve">It is proposed in both [1] and [2] that TA reporting can trigger SR when there is no available UL-SCH resources, so that TA report can still reach the network and assist network to update K-offset. However, </w:t>
      </w:r>
      <w:r>
        <w:rPr>
          <w:b w:val="0"/>
        </w:rPr>
        <w:t>company in [3] holds different view.</w:t>
      </w:r>
    </w:p>
    <w:p w14:paraId="6BC5ADD3" w14:textId="77777777" w:rsidR="002F1CBE" w:rsidRDefault="002F1CBE">
      <w:pPr>
        <w:pStyle w:val="Proposal"/>
        <w:overflowPunct/>
        <w:autoSpaceDE/>
        <w:autoSpaceDN/>
        <w:adjustRightInd/>
        <w:spacing w:after="200" w:line="276" w:lineRule="auto"/>
        <w:jc w:val="left"/>
        <w:textAlignment w:val="auto"/>
      </w:pPr>
    </w:p>
    <w:p w14:paraId="19AA696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Relevant proposals are listed below.</w:t>
      </w:r>
    </w:p>
    <w:tbl>
      <w:tblPr>
        <w:tblStyle w:val="Grilledutableau"/>
        <w:tblW w:w="0" w:type="auto"/>
        <w:tblLook w:val="04A0" w:firstRow="1" w:lastRow="0" w:firstColumn="1" w:lastColumn="0" w:noHBand="0" w:noVBand="1"/>
      </w:tblPr>
      <w:tblGrid>
        <w:gridCol w:w="2254"/>
        <w:gridCol w:w="5669"/>
        <w:gridCol w:w="1706"/>
      </w:tblGrid>
      <w:tr w:rsidR="002F1CBE" w14:paraId="22EF87AF" w14:textId="77777777">
        <w:tc>
          <w:tcPr>
            <w:tcW w:w="2254" w:type="dxa"/>
          </w:tcPr>
          <w:p w14:paraId="399A1757" w14:textId="77777777" w:rsidR="002F1CBE" w:rsidRDefault="005011DD">
            <w:pPr>
              <w:jc w:val="center"/>
              <w:rPr>
                <w:rFonts w:cs="Arial"/>
              </w:rPr>
            </w:pPr>
            <w:proofErr w:type="spellStart"/>
            <w:r>
              <w:rPr>
                <w:rFonts w:cs="Arial"/>
              </w:rPr>
              <w:t>Tdoc</w:t>
            </w:r>
            <w:proofErr w:type="spellEnd"/>
            <w:r>
              <w:rPr>
                <w:rFonts w:cs="Arial"/>
              </w:rPr>
              <w:t xml:space="preserve"> </w:t>
            </w:r>
            <w:proofErr w:type="spellStart"/>
            <w:r>
              <w:rPr>
                <w:rFonts w:cs="Arial"/>
              </w:rPr>
              <w:t>Num</w:t>
            </w:r>
            <w:proofErr w:type="spellEnd"/>
          </w:p>
        </w:tc>
        <w:tc>
          <w:tcPr>
            <w:tcW w:w="5669" w:type="dxa"/>
          </w:tcPr>
          <w:p w14:paraId="677E41AA" w14:textId="77777777" w:rsidR="002F1CBE" w:rsidRDefault="005011DD">
            <w:pPr>
              <w:jc w:val="center"/>
              <w:rPr>
                <w:rFonts w:cs="Arial"/>
              </w:rPr>
            </w:pPr>
            <w:r>
              <w:rPr>
                <w:rFonts w:cs="Arial"/>
              </w:rPr>
              <w:t>Involved Proposals</w:t>
            </w:r>
          </w:p>
        </w:tc>
        <w:tc>
          <w:tcPr>
            <w:tcW w:w="1706" w:type="dxa"/>
          </w:tcPr>
          <w:p w14:paraId="71AA0786" w14:textId="77777777" w:rsidR="002F1CBE" w:rsidRDefault="005011DD">
            <w:pPr>
              <w:jc w:val="center"/>
              <w:rPr>
                <w:rFonts w:cs="Arial"/>
              </w:rPr>
            </w:pPr>
            <w:r>
              <w:rPr>
                <w:rFonts w:cs="Arial"/>
              </w:rPr>
              <w:t>Source</w:t>
            </w:r>
          </w:p>
        </w:tc>
      </w:tr>
      <w:tr w:rsidR="002F1CBE" w14:paraId="63328673" w14:textId="77777777">
        <w:tc>
          <w:tcPr>
            <w:tcW w:w="2254" w:type="dxa"/>
          </w:tcPr>
          <w:p w14:paraId="5A34FC8B" w14:textId="77777777" w:rsidR="002F1CBE" w:rsidRDefault="005011DD">
            <w:pPr>
              <w:rPr>
                <w:rFonts w:cs="Arial"/>
              </w:rPr>
            </w:pPr>
            <w:r>
              <w:rPr>
                <w:rFonts w:cs="Arial"/>
              </w:rPr>
              <w:lastRenderedPageBreak/>
              <w:t xml:space="preserve">[1] </w:t>
            </w:r>
            <w:r>
              <w:t>R2-2109498</w:t>
            </w:r>
          </w:p>
        </w:tc>
        <w:tc>
          <w:tcPr>
            <w:tcW w:w="5669" w:type="dxa"/>
          </w:tcPr>
          <w:p w14:paraId="3DC954A3" w14:textId="77777777" w:rsidR="002F1CBE" w:rsidRDefault="005011DD">
            <w:pPr>
              <w:rPr>
                <w:rFonts w:cs="Arial"/>
              </w:rPr>
            </w:pPr>
            <w:r>
              <w:rPr>
                <w:rFonts w:cs="Arial"/>
              </w:rPr>
              <w:t>Proposal 4</w:t>
            </w:r>
            <w:r>
              <w:rPr>
                <w:rFonts w:cs="Arial"/>
              </w:rPr>
              <w:tab/>
              <w:t xml:space="preserve">SR can be triggered if TA reporting has been triggered but there is no available UL-SCH resources, or if the UL-SCH resources cannot accommodate the TA report MAC CE plus its </w:t>
            </w:r>
            <w:proofErr w:type="spellStart"/>
            <w:r>
              <w:rPr>
                <w:rFonts w:cs="Arial"/>
              </w:rPr>
              <w:t>subheader</w:t>
            </w:r>
            <w:proofErr w:type="spellEnd"/>
            <w:r>
              <w:rPr>
                <w:rFonts w:cs="Arial"/>
              </w:rPr>
              <w:t xml:space="preserve"> as a result of LCP.</w:t>
            </w:r>
          </w:p>
          <w:p w14:paraId="6FC0B985" w14:textId="77777777" w:rsidR="002F1CBE" w:rsidRDefault="005011DD">
            <w:pPr>
              <w:rPr>
                <w:rFonts w:cs="Arial"/>
              </w:rPr>
            </w:pPr>
            <w:r>
              <w:rPr>
                <w:rFonts w:cs="Arial"/>
              </w:rPr>
              <w:t>Proposal 5</w:t>
            </w:r>
            <w:r>
              <w:rPr>
                <w:rFonts w:cs="Arial"/>
              </w:rPr>
              <w:tab/>
              <w:t>TA report MAC CE can be mapped to one SR configuration, which is configured by RRC using a new parameter, e.g. schedulingRequestID-TA-Report-r17.</w:t>
            </w:r>
          </w:p>
        </w:tc>
        <w:tc>
          <w:tcPr>
            <w:tcW w:w="1706" w:type="dxa"/>
          </w:tcPr>
          <w:p w14:paraId="4F9A0805" w14:textId="77777777" w:rsidR="002F1CBE" w:rsidRDefault="005011DD">
            <w:pPr>
              <w:rPr>
                <w:rFonts w:cs="Arial"/>
              </w:rPr>
            </w:pPr>
            <w:r>
              <w:rPr>
                <w:rFonts w:cs="Arial"/>
              </w:rPr>
              <w:t>OPPO</w:t>
            </w:r>
          </w:p>
        </w:tc>
      </w:tr>
      <w:tr w:rsidR="002F1CBE" w14:paraId="5FF09878" w14:textId="77777777">
        <w:tc>
          <w:tcPr>
            <w:tcW w:w="2254" w:type="dxa"/>
          </w:tcPr>
          <w:p w14:paraId="245CD36E" w14:textId="77777777" w:rsidR="002F1CBE" w:rsidRDefault="005011DD">
            <w:pPr>
              <w:pStyle w:val="Doc-title"/>
              <w:rPr>
                <w:szCs w:val="20"/>
              </w:rPr>
            </w:pPr>
            <w:r>
              <w:rPr>
                <w:szCs w:val="20"/>
              </w:rPr>
              <w:t xml:space="preserve">[2] </w:t>
            </w:r>
            <w:r>
              <w:t>R2-2109660</w:t>
            </w:r>
          </w:p>
        </w:tc>
        <w:tc>
          <w:tcPr>
            <w:tcW w:w="5669" w:type="dxa"/>
          </w:tcPr>
          <w:p w14:paraId="1827DAC9" w14:textId="77777777" w:rsidR="002F1CBE" w:rsidRDefault="005011DD">
            <w:pPr>
              <w:overflowPunct/>
              <w:autoSpaceDE/>
              <w:autoSpaceDN/>
              <w:adjustRightInd/>
              <w:spacing w:after="180"/>
              <w:textAlignment w:val="auto"/>
              <w:rPr>
                <w:bCs/>
              </w:rPr>
            </w:pPr>
            <w:r>
              <w:rPr>
                <w:bCs/>
              </w:rPr>
              <w:t>Proposal 4: If UL resource is not available for TA report, UE triggers an SR if SR is configured or triggers RACH if SR is not configured.</w:t>
            </w:r>
          </w:p>
        </w:tc>
        <w:tc>
          <w:tcPr>
            <w:tcW w:w="1706" w:type="dxa"/>
          </w:tcPr>
          <w:p w14:paraId="4C0110DC" w14:textId="77777777" w:rsidR="002F1CBE" w:rsidRDefault="005011DD">
            <w:pPr>
              <w:rPr>
                <w:rFonts w:cs="Arial"/>
              </w:rPr>
            </w:pPr>
            <w:r>
              <w:t xml:space="preserve">Huawei, </w:t>
            </w:r>
            <w:proofErr w:type="spellStart"/>
            <w:r>
              <w:t>HiSilicon</w:t>
            </w:r>
            <w:proofErr w:type="spellEnd"/>
          </w:p>
        </w:tc>
      </w:tr>
      <w:tr w:rsidR="002F1CBE" w14:paraId="70D58224" w14:textId="77777777">
        <w:tc>
          <w:tcPr>
            <w:tcW w:w="2254" w:type="dxa"/>
          </w:tcPr>
          <w:p w14:paraId="2C16178D" w14:textId="77777777" w:rsidR="002F1CBE" w:rsidRDefault="005011DD">
            <w:pPr>
              <w:pStyle w:val="Doc-title"/>
              <w:rPr>
                <w:szCs w:val="20"/>
              </w:rPr>
            </w:pPr>
            <w:r>
              <w:t>[3] R2-2110019</w:t>
            </w:r>
          </w:p>
        </w:tc>
        <w:tc>
          <w:tcPr>
            <w:tcW w:w="5669" w:type="dxa"/>
          </w:tcPr>
          <w:p w14:paraId="66923B89" w14:textId="77777777" w:rsidR="002F1CBE" w:rsidRDefault="005011DD">
            <w:pPr>
              <w:overflowPunct/>
              <w:autoSpaceDE/>
              <w:autoSpaceDN/>
              <w:adjustRightInd/>
              <w:spacing w:after="180"/>
              <w:textAlignment w:val="auto"/>
              <w:rPr>
                <w:bCs/>
              </w:rPr>
            </w:pPr>
            <w:r>
              <w:rPr>
                <w:bCs/>
              </w:rPr>
              <w:t>Proposal 7</w:t>
            </w:r>
            <w:r>
              <w:rPr>
                <w:bCs/>
              </w:rPr>
              <w:tab/>
              <w:t>Do not support TA report MAC CE triggering SR/RACH procedure.</w:t>
            </w:r>
          </w:p>
        </w:tc>
        <w:tc>
          <w:tcPr>
            <w:tcW w:w="1706" w:type="dxa"/>
          </w:tcPr>
          <w:p w14:paraId="1302E345" w14:textId="77777777" w:rsidR="002F1CBE" w:rsidRDefault="005011DD">
            <w:r>
              <w:t>Xiaomi</w:t>
            </w:r>
          </w:p>
        </w:tc>
      </w:tr>
    </w:tbl>
    <w:p w14:paraId="49EE8222" w14:textId="77777777" w:rsidR="002F1CBE" w:rsidRDefault="002F1CBE">
      <w:pPr>
        <w:pStyle w:val="Proposal"/>
        <w:overflowPunct/>
        <w:autoSpaceDE/>
        <w:autoSpaceDN/>
        <w:adjustRightInd/>
        <w:spacing w:after="200" w:line="276" w:lineRule="auto"/>
        <w:jc w:val="left"/>
        <w:textAlignment w:val="auto"/>
        <w:rPr>
          <w:b w:val="0"/>
          <w:bCs w:val="0"/>
        </w:rPr>
      </w:pPr>
    </w:p>
    <w:p w14:paraId="5E033149" w14:textId="77777777" w:rsidR="002F1CBE" w:rsidRDefault="005011DD">
      <w:pPr>
        <w:rPr>
          <w:rFonts w:cs="Arial"/>
          <w:b/>
          <w:color w:val="000000"/>
        </w:rPr>
      </w:pPr>
      <w:r>
        <w:rPr>
          <w:rFonts w:cs="Arial"/>
          <w:b/>
          <w:color w:val="000000"/>
        </w:rPr>
        <w:t>Question 13: Do companies agree that SR/RACH should be triggered when TA reporting has been triggered but there is no available UL-SCH resources for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10C4ECC" w14:textId="77777777">
        <w:tc>
          <w:tcPr>
            <w:tcW w:w="1496" w:type="dxa"/>
            <w:shd w:val="clear" w:color="auto" w:fill="E7E6E6"/>
          </w:tcPr>
          <w:p w14:paraId="3B869CAE" w14:textId="77777777" w:rsidR="002F1CBE" w:rsidRDefault="005011DD">
            <w:pPr>
              <w:jc w:val="center"/>
              <w:rPr>
                <w:b/>
                <w:lang w:eastAsia="sv-SE"/>
              </w:rPr>
            </w:pPr>
            <w:r>
              <w:rPr>
                <w:b/>
                <w:lang w:eastAsia="sv-SE"/>
              </w:rPr>
              <w:t>Company</w:t>
            </w:r>
          </w:p>
        </w:tc>
        <w:tc>
          <w:tcPr>
            <w:tcW w:w="2009" w:type="dxa"/>
            <w:shd w:val="clear" w:color="auto" w:fill="E7E6E6"/>
          </w:tcPr>
          <w:p w14:paraId="36358CEA" w14:textId="77777777" w:rsidR="002F1CBE" w:rsidRDefault="005011DD">
            <w:pPr>
              <w:jc w:val="center"/>
              <w:rPr>
                <w:b/>
                <w:lang w:eastAsia="sv-SE"/>
              </w:rPr>
            </w:pPr>
            <w:r>
              <w:rPr>
                <w:b/>
                <w:lang w:eastAsia="sv-SE"/>
              </w:rPr>
              <w:t>Agree/Disagree</w:t>
            </w:r>
          </w:p>
        </w:tc>
        <w:tc>
          <w:tcPr>
            <w:tcW w:w="6210" w:type="dxa"/>
            <w:shd w:val="clear" w:color="auto" w:fill="E7E6E6"/>
          </w:tcPr>
          <w:p w14:paraId="3F6BAE58" w14:textId="77777777" w:rsidR="002F1CBE" w:rsidRDefault="005011DD">
            <w:pPr>
              <w:jc w:val="center"/>
              <w:rPr>
                <w:b/>
                <w:lang w:eastAsia="sv-SE"/>
              </w:rPr>
            </w:pPr>
            <w:r>
              <w:rPr>
                <w:b/>
                <w:lang w:eastAsia="sv-SE"/>
              </w:rPr>
              <w:t>Additional comments</w:t>
            </w:r>
          </w:p>
        </w:tc>
      </w:tr>
      <w:tr w:rsidR="002F1CBE" w14:paraId="000BD15E" w14:textId="77777777">
        <w:tc>
          <w:tcPr>
            <w:tcW w:w="1496" w:type="dxa"/>
            <w:shd w:val="clear" w:color="auto" w:fill="auto"/>
          </w:tcPr>
          <w:p w14:paraId="7037A00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1023389"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6C7FDB45" w14:textId="77777777" w:rsidR="002F1CBE" w:rsidRDefault="005011DD">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2F1CBE" w14:paraId="1F91808C" w14:textId="77777777">
        <w:tc>
          <w:tcPr>
            <w:tcW w:w="1496" w:type="dxa"/>
            <w:shd w:val="clear" w:color="auto" w:fill="auto"/>
          </w:tcPr>
          <w:p w14:paraId="606BBAD2"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1FEAE28F" w14:textId="77777777" w:rsidR="002F1CBE" w:rsidRDefault="005011DD">
            <w:pPr>
              <w:rPr>
                <w:lang w:eastAsia="sv-SE"/>
              </w:rPr>
            </w:pPr>
            <w:r>
              <w:rPr>
                <w:rFonts w:hint="eastAsia"/>
              </w:rPr>
              <w:t>Agree</w:t>
            </w:r>
          </w:p>
        </w:tc>
        <w:tc>
          <w:tcPr>
            <w:tcW w:w="6210" w:type="dxa"/>
            <w:shd w:val="clear" w:color="auto" w:fill="auto"/>
          </w:tcPr>
          <w:p w14:paraId="11024804" w14:textId="77777777" w:rsidR="002F1CBE" w:rsidRDefault="005011DD">
            <w:pPr>
              <w:rPr>
                <w:lang w:eastAsia="sv-SE"/>
              </w:rPr>
            </w:pPr>
            <w:r>
              <w:rPr>
                <w:rFonts w:hint="eastAsia"/>
              </w:rPr>
              <w:t>Similar</w:t>
            </w:r>
            <w:r>
              <w:t xml:space="preserve"> with BFR MAC CE mechanism. But we may not need to specify a dedicated SR for TA MAC CE. Common SR will do.</w:t>
            </w:r>
          </w:p>
        </w:tc>
      </w:tr>
      <w:tr w:rsidR="002F1CBE" w14:paraId="5442ED32" w14:textId="77777777">
        <w:tc>
          <w:tcPr>
            <w:tcW w:w="1496" w:type="dxa"/>
            <w:shd w:val="clear" w:color="auto" w:fill="auto"/>
          </w:tcPr>
          <w:p w14:paraId="2BFD2C17" w14:textId="77777777" w:rsidR="002F1CBE" w:rsidRDefault="005011DD">
            <w:pPr>
              <w:rPr>
                <w:lang w:eastAsia="sv-SE"/>
              </w:rPr>
            </w:pPr>
            <w:r>
              <w:rPr>
                <w:lang w:eastAsia="sv-SE"/>
              </w:rPr>
              <w:t>Samsung</w:t>
            </w:r>
          </w:p>
        </w:tc>
        <w:tc>
          <w:tcPr>
            <w:tcW w:w="2009" w:type="dxa"/>
            <w:shd w:val="clear" w:color="auto" w:fill="auto"/>
          </w:tcPr>
          <w:p w14:paraId="2A912ECC" w14:textId="77777777" w:rsidR="002F1CBE" w:rsidRDefault="005011DD">
            <w:pPr>
              <w:rPr>
                <w:lang w:eastAsia="sv-SE"/>
              </w:rPr>
            </w:pPr>
            <w:r>
              <w:rPr>
                <w:lang w:eastAsia="sv-SE"/>
              </w:rPr>
              <w:t>disagree</w:t>
            </w:r>
          </w:p>
        </w:tc>
        <w:tc>
          <w:tcPr>
            <w:tcW w:w="6210" w:type="dxa"/>
            <w:shd w:val="clear" w:color="auto" w:fill="auto"/>
          </w:tcPr>
          <w:p w14:paraId="1EBD03AE" w14:textId="77777777" w:rsidR="002F1CBE" w:rsidRDefault="005011DD">
            <w:pPr>
              <w:rPr>
                <w:lang w:eastAsia="sv-SE"/>
              </w:rPr>
            </w:pPr>
            <w:r>
              <w:rPr>
                <w:lang w:eastAsia="sv-SE"/>
              </w:rPr>
              <w:t>No need to trigger SR. If there is UL data, SR will be triggered anyway by BFR. If there is no data, then report TA is not needed.</w:t>
            </w:r>
          </w:p>
        </w:tc>
      </w:tr>
      <w:tr w:rsidR="002F1CBE" w14:paraId="3C2B40C5" w14:textId="77777777">
        <w:tc>
          <w:tcPr>
            <w:tcW w:w="1496" w:type="dxa"/>
            <w:shd w:val="clear" w:color="auto" w:fill="auto"/>
          </w:tcPr>
          <w:p w14:paraId="26927FD7" w14:textId="77777777" w:rsidR="002F1CBE" w:rsidRDefault="005011DD">
            <w:pPr>
              <w:rPr>
                <w:lang w:eastAsia="sv-SE"/>
              </w:rPr>
            </w:pPr>
            <w:r>
              <w:rPr>
                <w:lang w:eastAsia="sv-SE"/>
              </w:rPr>
              <w:t>Apple</w:t>
            </w:r>
          </w:p>
        </w:tc>
        <w:tc>
          <w:tcPr>
            <w:tcW w:w="2009" w:type="dxa"/>
            <w:shd w:val="clear" w:color="auto" w:fill="auto"/>
          </w:tcPr>
          <w:p w14:paraId="5D3F2B6D" w14:textId="77777777" w:rsidR="002F1CBE" w:rsidRDefault="005011DD">
            <w:pPr>
              <w:rPr>
                <w:lang w:eastAsia="sv-SE"/>
              </w:rPr>
            </w:pPr>
            <w:r>
              <w:rPr>
                <w:lang w:eastAsia="sv-SE"/>
              </w:rPr>
              <w:t>Agree</w:t>
            </w:r>
          </w:p>
        </w:tc>
        <w:tc>
          <w:tcPr>
            <w:tcW w:w="6210" w:type="dxa"/>
            <w:shd w:val="clear" w:color="auto" w:fill="auto"/>
          </w:tcPr>
          <w:p w14:paraId="5B71EA02" w14:textId="77777777" w:rsidR="002F1CBE" w:rsidRDefault="002F1CBE">
            <w:pPr>
              <w:rPr>
                <w:lang w:eastAsia="sv-SE"/>
              </w:rPr>
            </w:pPr>
          </w:p>
        </w:tc>
      </w:tr>
      <w:tr w:rsidR="002F1CBE" w14:paraId="6C728043" w14:textId="77777777">
        <w:tc>
          <w:tcPr>
            <w:tcW w:w="1496" w:type="dxa"/>
            <w:shd w:val="clear" w:color="auto" w:fill="auto"/>
          </w:tcPr>
          <w:p w14:paraId="62608A93" w14:textId="77777777" w:rsidR="002F1CBE" w:rsidRDefault="005011DD">
            <w:pPr>
              <w:rPr>
                <w:lang w:eastAsia="sv-SE"/>
              </w:rPr>
            </w:pPr>
            <w:r>
              <w:rPr>
                <w:rFonts w:hint="eastAsia"/>
              </w:rPr>
              <w:t>L</w:t>
            </w:r>
            <w:r>
              <w:t>enovo, Motorola Mobility</w:t>
            </w:r>
          </w:p>
        </w:tc>
        <w:tc>
          <w:tcPr>
            <w:tcW w:w="2009" w:type="dxa"/>
            <w:shd w:val="clear" w:color="auto" w:fill="auto"/>
          </w:tcPr>
          <w:p w14:paraId="2CB10E68" w14:textId="77777777" w:rsidR="002F1CBE" w:rsidRDefault="005011DD">
            <w:r>
              <w:rPr>
                <w:rFonts w:hint="eastAsia"/>
              </w:rPr>
              <w:t>A</w:t>
            </w:r>
            <w:r>
              <w:t>gree</w:t>
            </w:r>
          </w:p>
        </w:tc>
        <w:tc>
          <w:tcPr>
            <w:tcW w:w="6210" w:type="dxa"/>
            <w:shd w:val="clear" w:color="auto" w:fill="auto"/>
          </w:tcPr>
          <w:p w14:paraId="1F827FEE" w14:textId="77777777" w:rsidR="002F1CBE" w:rsidRDefault="002F1CBE"/>
        </w:tc>
      </w:tr>
      <w:tr w:rsidR="002F1CBE" w14:paraId="0451DA14" w14:textId="77777777">
        <w:tc>
          <w:tcPr>
            <w:tcW w:w="1496" w:type="dxa"/>
            <w:shd w:val="clear" w:color="auto" w:fill="auto"/>
          </w:tcPr>
          <w:p w14:paraId="7FAF6A05" w14:textId="77777777" w:rsidR="002F1CBE" w:rsidRDefault="005011DD">
            <w:pPr>
              <w:rPr>
                <w:lang w:eastAsia="sv-SE"/>
              </w:rPr>
            </w:pPr>
            <w:r>
              <w:rPr>
                <w:rFonts w:hint="eastAsia"/>
              </w:rPr>
              <w:t>X</w:t>
            </w:r>
            <w:r>
              <w:t>iaomi</w:t>
            </w:r>
          </w:p>
        </w:tc>
        <w:tc>
          <w:tcPr>
            <w:tcW w:w="2009" w:type="dxa"/>
            <w:shd w:val="clear" w:color="auto" w:fill="auto"/>
          </w:tcPr>
          <w:p w14:paraId="07834060" w14:textId="77777777" w:rsidR="002F1CBE" w:rsidRDefault="005011DD">
            <w:pPr>
              <w:rPr>
                <w:lang w:eastAsia="sv-SE"/>
              </w:rPr>
            </w:pPr>
            <w:r>
              <w:rPr>
                <w:rFonts w:hint="eastAsia"/>
              </w:rPr>
              <w:t>D</w:t>
            </w:r>
            <w:r>
              <w:t>isagree</w:t>
            </w:r>
          </w:p>
        </w:tc>
        <w:tc>
          <w:tcPr>
            <w:tcW w:w="6210" w:type="dxa"/>
            <w:shd w:val="clear" w:color="auto" w:fill="auto"/>
          </w:tcPr>
          <w:p w14:paraId="51494E68" w14:textId="77777777" w:rsidR="002F1CBE" w:rsidRDefault="005011DD">
            <w:pPr>
              <w:rPr>
                <w:lang w:eastAsia="sv-SE"/>
              </w:rPr>
            </w:pPr>
            <w:r>
              <w:t xml:space="preserve">The same view as </w:t>
            </w:r>
            <w:proofErr w:type="spellStart"/>
            <w:r>
              <w:t>samsung</w:t>
            </w:r>
            <w:proofErr w:type="spellEnd"/>
          </w:p>
        </w:tc>
      </w:tr>
      <w:tr w:rsidR="002F1CBE" w14:paraId="0A7F4A3F" w14:textId="77777777">
        <w:tc>
          <w:tcPr>
            <w:tcW w:w="1496" w:type="dxa"/>
            <w:shd w:val="clear" w:color="auto" w:fill="auto"/>
          </w:tcPr>
          <w:p w14:paraId="5327F320" w14:textId="77777777" w:rsidR="002F1CBE" w:rsidRDefault="005011DD">
            <w:r>
              <w:rPr>
                <w:rFonts w:hint="eastAsia"/>
              </w:rPr>
              <w:t>v</w:t>
            </w:r>
            <w:r>
              <w:t>ivo</w:t>
            </w:r>
          </w:p>
        </w:tc>
        <w:tc>
          <w:tcPr>
            <w:tcW w:w="2009" w:type="dxa"/>
            <w:shd w:val="clear" w:color="auto" w:fill="auto"/>
          </w:tcPr>
          <w:p w14:paraId="3EA705DD" w14:textId="77777777" w:rsidR="002F1CBE" w:rsidRDefault="005011DD">
            <w:pPr>
              <w:rPr>
                <w:lang w:eastAsia="sv-SE"/>
              </w:rPr>
            </w:pPr>
            <w:r>
              <w:rPr>
                <w:rFonts w:hint="eastAsia"/>
              </w:rPr>
              <w:t>Agree</w:t>
            </w:r>
          </w:p>
        </w:tc>
        <w:tc>
          <w:tcPr>
            <w:tcW w:w="6210" w:type="dxa"/>
            <w:shd w:val="clear" w:color="auto" w:fill="auto"/>
          </w:tcPr>
          <w:p w14:paraId="2898D710" w14:textId="03CD7EC5" w:rsidR="002F1CBE" w:rsidRDefault="005011DD">
            <w:r>
              <w:rPr>
                <w:rFonts w:hint="eastAsia"/>
              </w:rPr>
              <w:t>T</w:t>
            </w:r>
            <w:r>
              <w:t xml:space="preserve">A MAC CE is beneficial for the subsequent scheduling. UE should report to NW in time. </w:t>
            </w:r>
            <w:r w:rsidR="004C31ED">
              <w:t>I</w:t>
            </w:r>
            <w:r>
              <w:t xml:space="preserve">f UE </w:t>
            </w:r>
            <w:proofErr w:type="spellStart"/>
            <w:r>
              <w:t>dose</w:t>
            </w:r>
            <w:proofErr w:type="spellEnd"/>
            <w:r>
              <w:t xml:space="preserve"> not report TA MAC CE when TA reporting is trigger due to lack of PUSCH, UE may miss DL transmission which is scheduled by NW based on the outdated TA information.</w:t>
            </w:r>
          </w:p>
        </w:tc>
      </w:tr>
      <w:tr w:rsidR="002F1CBE" w14:paraId="148E443B" w14:textId="77777777">
        <w:tc>
          <w:tcPr>
            <w:tcW w:w="1496" w:type="dxa"/>
            <w:shd w:val="clear" w:color="auto" w:fill="auto"/>
          </w:tcPr>
          <w:p w14:paraId="505006A9" w14:textId="77777777" w:rsidR="002F1CBE" w:rsidRDefault="005011DD">
            <w:pPr>
              <w:rPr>
                <w:rFonts w:eastAsia="Malgun Gothic"/>
                <w:lang w:eastAsia="ko-KR"/>
              </w:rPr>
            </w:pPr>
            <w:r>
              <w:rPr>
                <w:rFonts w:eastAsia="Malgun Gothic"/>
                <w:lang w:eastAsia="ko-KR"/>
              </w:rPr>
              <w:t>LG</w:t>
            </w:r>
          </w:p>
        </w:tc>
        <w:tc>
          <w:tcPr>
            <w:tcW w:w="2009" w:type="dxa"/>
            <w:shd w:val="clear" w:color="auto" w:fill="auto"/>
          </w:tcPr>
          <w:p w14:paraId="291C6EF1"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42D8DC75" w14:textId="77777777" w:rsidR="002F1CBE" w:rsidRDefault="005011DD">
            <w:pPr>
              <w:rPr>
                <w:lang w:eastAsia="sv-SE"/>
              </w:rPr>
            </w:pPr>
            <w:r>
              <w:t>The same view as Samsung</w:t>
            </w:r>
          </w:p>
        </w:tc>
      </w:tr>
      <w:tr w:rsidR="002F1CBE" w14:paraId="623619BA" w14:textId="77777777">
        <w:tc>
          <w:tcPr>
            <w:tcW w:w="1496" w:type="dxa"/>
            <w:shd w:val="clear" w:color="auto" w:fill="auto"/>
          </w:tcPr>
          <w:p w14:paraId="30DC491A" w14:textId="77777777" w:rsidR="002F1CBE" w:rsidRDefault="005011DD">
            <w:pPr>
              <w:rPr>
                <w:rFonts w:eastAsia="DengXian"/>
              </w:rPr>
            </w:pPr>
            <w:r>
              <w:rPr>
                <w:lang w:eastAsia="sv-SE"/>
              </w:rPr>
              <w:t>Nokia</w:t>
            </w:r>
          </w:p>
        </w:tc>
        <w:tc>
          <w:tcPr>
            <w:tcW w:w="2009" w:type="dxa"/>
            <w:shd w:val="clear" w:color="auto" w:fill="auto"/>
          </w:tcPr>
          <w:p w14:paraId="0DED30BB" w14:textId="77777777" w:rsidR="002F1CBE" w:rsidRDefault="005011DD">
            <w:pPr>
              <w:rPr>
                <w:lang w:eastAsia="sv-SE"/>
              </w:rPr>
            </w:pPr>
            <w:r>
              <w:rPr>
                <w:lang w:eastAsia="sv-SE"/>
              </w:rPr>
              <w:t>Disagree</w:t>
            </w:r>
          </w:p>
        </w:tc>
        <w:tc>
          <w:tcPr>
            <w:tcW w:w="6210" w:type="dxa"/>
            <w:shd w:val="clear" w:color="auto" w:fill="auto"/>
          </w:tcPr>
          <w:p w14:paraId="5F7337F2" w14:textId="77777777" w:rsidR="002F1CBE" w:rsidRDefault="005011DD">
            <w:pPr>
              <w:rPr>
                <w:lang w:eastAsia="sv-SE"/>
              </w:rPr>
            </w:pPr>
            <w:r>
              <w:rPr>
                <w:lang w:eastAsia="sv-SE"/>
              </w:rPr>
              <w:t>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NW can schedule UE with maximum TA to make the system work (e.g. if it detects UL failure), then UE can report the TA in the following PUSCH.</w:t>
            </w:r>
          </w:p>
        </w:tc>
      </w:tr>
      <w:tr w:rsidR="002F1CBE" w14:paraId="793F1B0F" w14:textId="77777777">
        <w:tc>
          <w:tcPr>
            <w:tcW w:w="1496" w:type="dxa"/>
            <w:shd w:val="clear" w:color="auto" w:fill="auto"/>
          </w:tcPr>
          <w:p w14:paraId="5085D41A"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3926D9FD" w14:textId="77777777" w:rsidR="002F1CBE" w:rsidRDefault="005011DD">
            <w:pPr>
              <w:rPr>
                <w:lang w:eastAsia="sv-SE"/>
              </w:rPr>
            </w:pPr>
            <w:r>
              <w:rPr>
                <w:rFonts w:hint="eastAsia"/>
              </w:rPr>
              <w:t>D</w:t>
            </w:r>
            <w:r>
              <w:t>isagree</w:t>
            </w:r>
          </w:p>
        </w:tc>
        <w:tc>
          <w:tcPr>
            <w:tcW w:w="6210" w:type="dxa"/>
            <w:shd w:val="clear" w:color="auto" w:fill="auto"/>
          </w:tcPr>
          <w:p w14:paraId="22859202" w14:textId="77777777" w:rsidR="002F1CBE" w:rsidRDefault="005011DD">
            <w:pPr>
              <w:rPr>
                <w:lang w:eastAsia="sv-SE"/>
              </w:rPr>
            </w:pPr>
            <w:r>
              <w:t>The object of TA report is data transmission, so if UL data arrives, SR shall be triggered.</w:t>
            </w:r>
          </w:p>
        </w:tc>
      </w:tr>
      <w:tr w:rsidR="002F1CBE" w14:paraId="7C0A4310" w14:textId="77777777">
        <w:tc>
          <w:tcPr>
            <w:tcW w:w="1496" w:type="dxa"/>
            <w:shd w:val="clear" w:color="auto" w:fill="auto"/>
          </w:tcPr>
          <w:p w14:paraId="04FE0178"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1F8B052E" w14:textId="77777777" w:rsidR="002F1CBE" w:rsidRDefault="005011DD">
            <w:pPr>
              <w:rPr>
                <w:lang w:eastAsia="sv-SE"/>
              </w:rPr>
            </w:pPr>
            <w:r>
              <w:rPr>
                <w:lang w:eastAsia="sv-SE"/>
              </w:rPr>
              <w:t>Disagree</w:t>
            </w:r>
          </w:p>
        </w:tc>
        <w:tc>
          <w:tcPr>
            <w:tcW w:w="6210" w:type="dxa"/>
            <w:shd w:val="clear" w:color="auto" w:fill="auto"/>
          </w:tcPr>
          <w:p w14:paraId="33526C1C" w14:textId="77777777" w:rsidR="002F1CBE" w:rsidRDefault="005011DD">
            <w:pPr>
              <w:rPr>
                <w:lang w:eastAsia="sv-SE"/>
              </w:rPr>
            </w:pPr>
            <w:r>
              <w:rPr>
                <w:lang w:eastAsia="sv-SE"/>
              </w:rPr>
              <w:t>TA report is only necessary if there is data to transmit, which would trigger SR/RACH anyways, so there is no need to trigger SR/RACH separately.</w:t>
            </w:r>
          </w:p>
        </w:tc>
      </w:tr>
      <w:tr w:rsidR="002F1CBE" w14:paraId="1C1AC7CC" w14:textId="77777777">
        <w:tc>
          <w:tcPr>
            <w:tcW w:w="1496" w:type="dxa"/>
            <w:shd w:val="clear" w:color="auto" w:fill="auto"/>
          </w:tcPr>
          <w:p w14:paraId="30BBB54C" w14:textId="77777777" w:rsidR="002F1CBE" w:rsidRDefault="005011DD">
            <w:pPr>
              <w:rPr>
                <w:rFonts w:eastAsia="DengXian"/>
              </w:rPr>
            </w:pPr>
            <w:r>
              <w:rPr>
                <w:rFonts w:eastAsia="DengXian"/>
              </w:rPr>
              <w:t xml:space="preserve">Intel </w:t>
            </w:r>
          </w:p>
        </w:tc>
        <w:tc>
          <w:tcPr>
            <w:tcW w:w="2009" w:type="dxa"/>
            <w:shd w:val="clear" w:color="auto" w:fill="auto"/>
          </w:tcPr>
          <w:p w14:paraId="2C270172" w14:textId="77777777" w:rsidR="002F1CBE" w:rsidRDefault="005011DD">
            <w:pPr>
              <w:rPr>
                <w:lang w:eastAsia="sv-SE"/>
              </w:rPr>
            </w:pPr>
            <w:r>
              <w:rPr>
                <w:lang w:eastAsia="sv-SE"/>
              </w:rPr>
              <w:t>Disagree</w:t>
            </w:r>
          </w:p>
        </w:tc>
        <w:tc>
          <w:tcPr>
            <w:tcW w:w="6210" w:type="dxa"/>
            <w:shd w:val="clear" w:color="auto" w:fill="auto"/>
          </w:tcPr>
          <w:p w14:paraId="6F6F4E46" w14:textId="77777777" w:rsidR="002F1CBE" w:rsidRDefault="005011DD">
            <w:pPr>
              <w:rPr>
                <w:lang w:eastAsia="sv-SE"/>
              </w:rPr>
            </w:pPr>
            <w:r>
              <w:t>The same view as Samsung, but BSR instead of BFR.</w:t>
            </w:r>
          </w:p>
        </w:tc>
      </w:tr>
      <w:tr w:rsidR="002F1CBE" w14:paraId="3EA8A7DC" w14:textId="77777777">
        <w:tc>
          <w:tcPr>
            <w:tcW w:w="1496" w:type="dxa"/>
            <w:shd w:val="clear" w:color="auto" w:fill="auto"/>
          </w:tcPr>
          <w:p w14:paraId="4A6F9408" w14:textId="77777777" w:rsidR="002F1CBE" w:rsidRDefault="005011DD">
            <w:pPr>
              <w:rPr>
                <w:rFonts w:eastAsia="DengXian"/>
              </w:rPr>
            </w:pPr>
            <w:r>
              <w:rPr>
                <w:lang w:eastAsia="sv-SE"/>
              </w:rPr>
              <w:t>Sony</w:t>
            </w:r>
          </w:p>
        </w:tc>
        <w:tc>
          <w:tcPr>
            <w:tcW w:w="2009" w:type="dxa"/>
            <w:shd w:val="clear" w:color="auto" w:fill="auto"/>
          </w:tcPr>
          <w:p w14:paraId="358ED637" w14:textId="77777777" w:rsidR="002F1CBE" w:rsidRDefault="005011DD">
            <w:pPr>
              <w:rPr>
                <w:lang w:eastAsia="sv-SE"/>
              </w:rPr>
            </w:pPr>
            <w:r>
              <w:rPr>
                <w:lang w:eastAsia="sv-SE"/>
              </w:rPr>
              <w:t>Agree</w:t>
            </w:r>
          </w:p>
        </w:tc>
        <w:tc>
          <w:tcPr>
            <w:tcW w:w="6210" w:type="dxa"/>
            <w:shd w:val="clear" w:color="auto" w:fill="auto"/>
          </w:tcPr>
          <w:p w14:paraId="43BCD79E" w14:textId="77777777" w:rsidR="002F1CBE" w:rsidRDefault="002F1CBE">
            <w:pPr>
              <w:rPr>
                <w:lang w:eastAsia="sv-SE"/>
              </w:rPr>
            </w:pPr>
          </w:p>
        </w:tc>
      </w:tr>
      <w:tr w:rsidR="002F1CBE" w14:paraId="3086662D" w14:textId="77777777">
        <w:tc>
          <w:tcPr>
            <w:tcW w:w="1496" w:type="dxa"/>
            <w:shd w:val="clear" w:color="auto" w:fill="auto"/>
          </w:tcPr>
          <w:p w14:paraId="673C6621" w14:textId="77777777" w:rsidR="002F1CBE" w:rsidRDefault="005011DD">
            <w:pPr>
              <w:rPr>
                <w:lang w:eastAsia="sv-SE"/>
              </w:rPr>
            </w:pPr>
            <w:proofErr w:type="spellStart"/>
            <w:r>
              <w:rPr>
                <w:lang w:eastAsia="sv-SE"/>
              </w:rPr>
              <w:lastRenderedPageBreak/>
              <w:t>InterDigital</w:t>
            </w:r>
            <w:proofErr w:type="spellEnd"/>
          </w:p>
        </w:tc>
        <w:tc>
          <w:tcPr>
            <w:tcW w:w="2009" w:type="dxa"/>
            <w:shd w:val="clear" w:color="auto" w:fill="auto"/>
          </w:tcPr>
          <w:p w14:paraId="1326FD92" w14:textId="77777777" w:rsidR="002F1CBE" w:rsidRDefault="005011DD">
            <w:pPr>
              <w:rPr>
                <w:lang w:eastAsia="sv-SE"/>
              </w:rPr>
            </w:pPr>
            <w:r>
              <w:rPr>
                <w:lang w:eastAsia="sv-SE"/>
              </w:rPr>
              <w:t>Neutral</w:t>
            </w:r>
          </w:p>
        </w:tc>
        <w:tc>
          <w:tcPr>
            <w:tcW w:w="6210" w:type="dxa"/>
            <w:shd w:val="clear" w:color="auto" w:fill="auto"/>
          </w:tcPr>
          <w:p w14:paraId="59DA8DFF" w14:textId="77777777" w:rsidR="002F1CBE" w:rsidRDefault="005011DD">
            <w:pPr>
              <w:rPr>
                <w:lang w:eastAsia="sv-SE"/>
              </w:rPr>
            </w:pPr>
            <w:r>
              <w:rPr>
                <w:lang w:eastAsia="sv-SE"/>
              </w:rPr>
              <w:t>No strong view, okay to go with majority</w:t>
            </w:r>
          </w:p>
        </w:tc>
      </w:tr>
      <w:tr w:rsidR="002F1CBE" w14:paraId="238DAC1E" w14:textId="77777777">
        <w:tc>
          <w:tcPr>
            <w:tcW w:w="1496" w:type="dxa"/>
            <w:shd w:val="clear" w:color="auto" w:fill="auto"/>
          </w:tcPr>
          <w:p w14:paraId="2F0A8D76" w14:textId="77777777" w:rsidR="002F1CBE" w:rsidRDefault="005011DD">
            <w:pPr>
              <w:rPr>
                <w:lang w:eastAsia="sv-SE"/>
              </w:rPr>
            </w:pPr>
            <w:r>
              <w:rPr>
                <w:lang w:eastAsia="sv-SE"/>
              </w:rPr>
              <w:t>Qualcomm</w:t>
            </w:r>
          </w:p>
        </w:tc>
        <w:tc>
          <w:tcPr>
            <w:tcW w:w="2009" w:type="dxa"/>
            <w:shd w:val="clear" w:color="auto" w:fill="auto"/>
          </w:tcPr>
          <w:p w14:paraId="42E1BBC9" w14:textId="77777777" w:rsidR="002F1CBE" w:rsidRDefault="005011DD">
            <w:pPr>
              <w:rPr>
                <w:lang w:eastAsia="sv-SE"/>
              </w:rPr>
            </w:pPr>
            <w:r>
              <w:rPr>
                <w:lang w:eastAsia="sv-SE"/>
              </w:rPr>
              <w:t>Agree</w:t>
            </w:r>
          </w:p>
        </w:tc>
        <w:tc>
          <w:tcPr>
            <w:tcW w:w="6210" w:type="dxa"/>
            <w:shd w:val="clear" w:color="auto" w:fill="auto"/>
          </w:tcPr>
          <w:p w14:paraId="68EDF8A4" w14:textId="77777777" w:rsidR="002F1CBE" w:rsidRDefault="005011DD">
            <w:pPr>
              <w:rPr>
                <w:lang w:eastAsia="sv-SE"/>
              </w:rPr>
            </w:pPr>
            <w:r>
              <w:rPr>
                <w:lang w:eastAsia="sv-SE"/>
              </w:rPr>
              <w:t xml:space="preserve">If there is no UL data, UE will not trigger SR. This means network stays with UE’s old outdated </w:t>
            </w:r>
            <w:proofErr w:type="spellStart"/>
            <w:r>
              <w:rPr>
                <w:lang w:eastAsia="sv-SE"/>
              </w:rPr>
              <w:t>Koffset</w:t>
            </w:r>
            <w:proofErr w:type="spellEnd"/>
            <w:r>
              <w:rPr>
                <w:lang w:eastAsia="sv-SE"/>
              </w:rPr>
              <w:t>. So, it is better to update network sooner.</w:t>
            </w:r>
          </w:p>
          <w:p w14:paraId="0C6897A1" w14:textId="77777777" w:rsidR="002F1CBE" w:rsidRDefault="005011DD">
            <w:pPr>
              <w:rPr>
                <w:lang w:eastAsia="sv-SE"/>
              </w:rPr>
            </w:pPr>
            <w:r>
              <w:rPr>
                <w:lang w:eastAsia="sv-SE"/>
              </w:rPr>
              <w:t xml:space="preserve">If there is any DL data arrival, then network may have to use updated </w:t>
            </w:r>
            <w:proofErr w:type="spellStart"/>
            <w:r>
              <w:rPr>
                <w:lang w:eastAsia="sv-SE"/>
              </w:rPr>
              <w:t>Koffset</w:t>
            </w:r>
            <w:proofErr w:type="spellEnd"/>
            <w:r>
              <w:rPr>
                <w:lang w:eastAsia="sv-SE"/>
              </w:rPr>
              <w:t xml:space="preserve"> to enhance PDSCH to HARQ-ACK timing relationship.</w:t>
            </w:r>
          </w:p>
        </w:tc>
      </w:tr>
      <w:tr w:rsidR="002F1CBE" w14:paraId="2EE58F54" w14:textId="77777777">
        <w:tc>
          <w:tcPr>
            <w:tcW w:w="1496" w:type="dxa"/>
            <w:shd w:val="clear" w:color="auto" w:fill="auto"/>
          </w:tcPr>
          <w:p w14:paraId="0D10D052" w14:textId="77777777" w:rsidR="002F1CBE" w:rsidRDefault="005011DD">
            <w:r>
              <w:rPr>
                <w:rFonts w:hint="eastAsia"/>
              </w:rPr>
              <w:t>CATT</w:t>
            </w:r>
          </w:p>
        </w:tc>
        <w:tc>
          <w:tcPr>
            <w:tcW w:w="2009" w:type="dxa"/>
            <w:shd w:val="clear" w:color="auto" w:fill="auto"/>
          </w:tcPr>
          <w:p w14:paraId="59148FF6" w14:textId="77777777" w:rsidR="002F1CBE" w:rsidRDefault="005011DD">
            <w:r>
              <w:rPr>
                <w:rFonts w:hint="eastAsia"/>
              </w:rPr>
              <w:t>Agree</w:t>
            </w:r>
          </w:p>
        </w:tc>
        <w:tc>
          <w:tcPr>
            <w:tcW w:w="6210" w:type="dxa"/>
            <w:shd w:val="clear" w:color="auto" w:fill="auto"/>
          </w:tcPr>
          <w:p w14:paraId="04E3B6B9" w14:textId="77777777" w:rsidR="002F1CBE" w:rsidRDefault="005011DD">
            <w:r>
              <w:t>W</w:t>
            </w:r>
            <w:r>
              <w:rPr>
                <w:rFonts w:hint="eastAsia"/>
              </w:rPr>
              <w:t xml:space="preserve">e think if </w:t>
            </w:r>
            <w:r>
              <w:t>the</w:t>
            </w:r>
            <w:r>
              <w:rPr>
                <w:rFonts w:hint="eastAsia"/>
              </w:rPr>
              <w:t xml:space="preserve"> TA report is triggered by the defined event, or the </w:t>
            </w:r>
            <w:r>
              <w:t xml:space="preserve">Periodical </w:t>
            </w:r>
            <w:r>
              <w:rPr>
                <w:rFonts w:hint="eastAsia"/>
              </w:rPr>
              <w:t xml:space="preserve">TA report is supported, the UE should deliver the TA report to network, even there is no UL data arrival. </w:t>
            </w:r>
          </w:p>
        </w:tc>
      </w:tr>
      <w:tr w:rsidR="002F1CBE" w14:paraId="74DB1972" w14:textId="77777777">
        <w:tc>
          <w:tcPr>
            <w:tcW w:w="1496" w:type="dxa"/>
            <w:shd w:val="clear" w:color="auto" w:fill="auto"/>
          </w:tcPr>
          <w:p w14:paraId="37B8653B"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38104880" w14:textId="77777777" w:rsidR="002F1CBE" w:rsidRDefault="005011DD">
            <w:pPr>
              <w:rPr>
                <w:lang w:val="en-US"/>
              </w:rPr>
            </w:pPr>
            <w:r>
              <w:rPr>
                <w:rFonts w:hint="eastAsia"/>
                <w:lang w:val="en-US"/>
              </w:rPr>
              <w:t>Agree</w:t>
            </w:r>
          </w:p>
        </w:tc>
        <w:tc>
          <w:tcPr>
            <w:tcW w:w="6210" w:type="dxa"/>
            <w:shd w:val="clear" w:color="auto" w:fill="auto"/>
          </w:tcPr>
          <w:p w14:paraId="63BA1596" w14:textId="77777777" w:rsidR="002F1CBE" w:rsidRDefault="005011DD">
            <w:pPr>
              <w:rPr>
                <w:lang w:val="en-US"/>
              </w:rPr>
            </w:pPr>
            <w:r>
              <w:rPr>
                <w:rFonts w:hint="eastAsia"/>
                <w:lang w:val="en-US"/>
              </w:rPr>
              <w:t xml:space="preserve">Agree with Qualcomm, to keep an updated TA is more efficient for NW to maintain K-offset, which is beneficial for scheduling of subsequent transmission if arrival. </w:t>
            </w:r>
          </w:p>
        </w:tc>
      </w:tr>
      <w:tr w:rsidR="004C31ED" w14:paraId="74BE9F88" w14:textId="77777777">
        <w:tc>
          <w:tcPr>
            <w:tcW w:w="1496" w:type="dxa"/>
            <w:shd w:val="clear" w:color="auto" w:fill="auto"/>
          </w:tcPr>
          <w:p w14:paraId="1D89CD78" w14:textId="3E01879A" w:rsidR="004C31ED" w:rsidRDefault="004C31ED">
            <w:pPr>
              <w:rPr>
                <w:rFonts w:eastAsia="DengXian"/>
                <w:lang w:val="en-US"/>
              </w:rPr>
            </w:pPr>
            <w:r>
              <w:rPr>
                <w:rFonts w:eastAsia="DengXian"/>
                <w:lang w:val="en-US"/>
              </w:rPr>
              <w:t>Ericsson</w:t>
            </w:r>
          </w:p>
        </w:tc>
        <w:tc>
          <w:tcPr>
            <w:tcW w:w="2009" w:type="dxa"/>
            <w:shd w:val="clear" w:color="auto" w:fill="auto"/>
          </w:tcPr>
          <w:p w14:paraId="4A9C431E" w14:textId="77777777" w:rsidR="004C31ED" w:rsidRDefault="004C31ED">
            <w:pPr>
              <w:rPr>
                <w:lang w:val="en-US"/>
              </w:rPr>
            </w:pPr>
          </w:p>
        </w:tc>
        <w:tc>
          <w:tcPr>
            <w:tcW w:w="6210" w:type="dxa"/>
            <w:shd w:val="clear" w:color="auto" w:fill="auto"/>
          </w:tcPr>
          <w:p w14:paraId="55C686FA" w14:textId="77777777" w:rsidR="004C31ED" w:rsidRDefault="002436E5">
            <w:pPr>
              <w:rPr>
                <w:lang w:val="en-US"/>
              </w:rPr>
            </w:pPr>
            <w:r>
              <w:rPr>
                <w:lang w:val="en-US"/>
              </w:rPr>
              <w:t xml:space="preserve">If RRC is used for the report, then a BSR will be triggered and an SR if no grant is available. </w:t>
            </w:r>
          </w:p>
          <w:p w14:paraId="67C7BD86" w14:textId="1251A977" w:rsidR="002436E5" w:rsidRDefault="002436E5">
            <w:pPr>
              <w:rPr>
                <w:lang w:val="en-US"/>
              </w:rPr>
            </w:pPr>
            <w:r>
              <w:rPr>
                <w:lang w:val="en-US"/>
              </w:rPr>
              <w:t xml:space="preserve">If MAC CE is used, then we have a similar view as Samsung. In case </w:t>
            </w:r>
            <w:proofErr w:type="spellStart"/>
            <w:r>
              <w:rPr>
                <w:lang w:val="en-US"/>
              </w:rPr>
              <w:t>gNB</w:t>
            </w:r>
            <w:proofErr w:type="spellEnd"/>
            <w:r>
              <w:rPr>
                <w:lang w:val="en-US"/>
              </w:rPr>
              <w:t xml:space="preserve"> did not get a TA report for a long time it may adapt k1/k2 so that the UE can send any UL data with sufficient processing time even with an outdated UE specific </w:t>
            </w:r>
            <w:proofErr w:type="spellStart"/>
            <w:r>
              <w:rPr>
                <w:lang w:val="en-US"/>
              </w:rPr>
              <w:t>Koffset</w:t>
            </w:r>
            <w:proofErr w:type="spellEnd"/>
            <w:r>
              <w:rPr>
                <w:lang w:val="en-US"/>
              </w:rPr>
              <w:t>.</w:t>
            </w:r>
          </w:p>
        </w:tc>
      </w:tr>
    </w:tbl>
    <w:p w14:paraId="146C1138" w14:textId="77777777" w:rsidR="002F1CBE" w:rsidRDefault="002F1CBE">
      <w:pPr>
        <w:rPr>
          <w:b/>
          <w:u w:val="single"/>
          <w:lang w:eastAsia="en-GB"/>
        </w:rPr>
      </w:pPr>
    </w:p>
    <w:p w14:paraId="10DD4CE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14DC6FFF" w14:textId="77777777" w:rsidR="002F1CBE" w:rsidRDefault="005011DD">
      <w:r>
        <w:rPr>
          <w:rFonts w:hint="eastAsia"/>
          <w:highlight w:val="yellow"/>
        </w:rPr>
        <w:t>T</w:t>
      </w:r>
      <w:r>
        <w:rPr>
          <w:highlight w:val="yellow"/>
        </w:rPr>
        <w:t>BA…</w:t>
      </w:r>
    </w:p>
    <w:p w14:paraId="67C14BF2" w14:textId="77777777" w:rsidR="002F1CBE" w:rsidRDefault="002F1CBE">
      <w:pPr>
        <w:rPr>
          <w:b/>
          <w:u w:val="single"/>
        </w:rPr>
      </w:pPr>
    </w:p>
    <w:p w14:paraId="7D8B7999" w14:textId="77777777" w:rsidR="002F1CBE" w:rsidRDefault="002F1CBE"/>
    <w:p w14:paraId="6AC4D7FE" w14:textId="77777777" w:rsidR="002F1CBE" w:rsidRDefault="005011DD">
      <w:pPr>
        <w:rPr>
          <w:b/>
          <w:u w:val="single"/>
        </w:rPr>
      </w:pPr>
      <w:r>
        <w:rPr>
          <w:b/>
          <w:u w:val="single"/>
        </w:rPr>
        <w:t xml:space="preserve">Impact of TA report on </w:t>
      </w:r>
      <w:proofErr w:type="spellStart"/>
      <w:r>
        <w:rPr>
          <w:b/>
          <w:u w:val="single"/>
        </w:rPr>
        <w:t>timeAlignmentTimer</w:t>
      </w:r>
      <w:proofErr w:type="spellEnd"/>
    </w:p>
    <w:p w14:paraId="1C9F1D64" w14:textId="77777777" w:rsidR="002F1CBE" w:rsidRDefault="005011DD">
      <w:pPr>
        <w:spacing w:beforeLines="100" w:before="240"/>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It is proposed in [2] that after UE reports its TA to the </w:t>
      </w:r>
      <w:proofErr w:type="spellStart"/>
      <w:r>
        <w:rPr>
          <w:rFonts w:cs="Arial"/>
          <w:color w:val="000000"/>
        </w:rPr>
        <w:t>gNB</w:t>
      </w:r>
      <w:proofErr w:type="spellEnd"/>
      <w:r>
        <w:rPr>
          <w:rFonts w:cs="Arial"/>
          <w:color w:val="000000"/>
        </w:rPr>
        <w:t xml:space="preserve">, the </w:t>
      </w:r>
      <w:proofErr w:type="spellStart"/>
      <w:r>
        <w:rPr>
          <w:rFonts w:cs="Arial"/>
          <w:color w:val="000000"/>
        </w:rPr>
        <w:t>timeAlignmentTimer</w:t>
      </w:r>
      <w:proofErr w:type="spellEnd"/>
      <w:r>
        <w:rPr>
          <w:rFonts w:cs="Arial"/>
          <w:color w:val="000000"/>
        </w:rPr>
        <w:t xml:space="preserve"> should also be started or restarted. </w:t>
      </w:r>
    </w:p>
    <w:p w14:paraId="1F375162" w14:textId="77777777" w:rsidR="002F1CBE" w:rsidRDefault="005011DD">
      <w:pPr>
        <w:spacing w:beforeLines="100" w:before="240"/>
        <w:rPr>
          <w:rFonts w:cs="Arial"/>
          <w:color w:val="000000"/>
        </w:rPr>
      </w:pPr>
      <w:r>
        <w:rPr>
          <w:rFonts w:cs="Arial"/>
          <w:color w:val="000000"/>
        </w:rPr>
        <w:t xml:space="preserve">And it is further proposed in [2], in order to make sure the </w:t>
      </w:r>
      <w:proofErr w:type="spellStart"/>
      <w:r>
        <w:rPr>
          <w:rFonts w:cs="Arial"/>
          <w:color w:val="000000"/>
        </w:rPr>
        <w:t>timeAlignmentTimer</w:t>
      </w:r>
      <w:proofErr w:type="spellEnd"/>
      <w:r>
        <w:rPr>
          <w:rFonts w:cs="Arial"/>
          <w:color w:val="000000"/>
        </w:rPr>
        <w:t xml:space="preserve"> in UE and </w:t>
      </w:r>
      <w:proofErr w:type="spellStart"/>
      <w:r>
        <w:rPr>
          <w:rFonts w:cs="Arial"/>
          <w:color w:val="000000"/>
        </w:rPr>
        <w:t>gNB</w:t>
      </w:r>
      <w:proofErr w:type="spellEnd"/>
      <w:r>
        <w:rPr>
          <w:rFonts w:cs="Arial"/>
          <w:color w:val="000000"/>
        </w:rPr>
        <w:t xml:space="preserve"> are aligned, the propagation delay should be taken into consideration. Two options can be considered:</w:t>
      </w:r>
    </w:p>
    <w:p w14:paraId="2839DE17" w14:textId="77777777" w:rsidR="002F1CBE" w:rsidRDefault="005011DD">
      <w:pPr>
        <w:numPr>
          <w:ilvl w:val="0"/>
          <w:numId w:val="16"/>
        </w:numPr>
        <w:rPr>
          <w:bCs/>
        </w:rPr>
      </w:pPr>
      <w:r>
        <w:rPr>
          <w:bCs/>
        </w:rPr>
        <w:t xml:space="preserve">Option 1: UE starts or restarts the </w:t>
      </w:r>
      <w:proofErr w:type="spellStart"/>
      <w:r>
        <w:rPr>
          <w:bCs/>
        </w:rPr>
        <w:t>timeAlignmentTimer</w:t>
      </w:r>
      <w:proofErr w:type="spellEnd"/>
      <w:r>
        <w:rPr>
          <w:bCs/>
        </w:rPr>
        <w:t xml:space="preserve"> after RTT/2 after UE reports its TA to the </w:t>
      </w:r>
      <w:proofErr w:type="spellStart"/>
      <w:r>
        <w:rPr>
          <w:bCs/>
        </w:rPr>
        <w:t>gNB</w:t>
      </w:r>
      <w:proofErr w:type="spellEnd"/>
      <w:r>
        <w:rPr>
          <w:bCs/>
        </w:rPr>
        <w:t xml:space="preserve">. </w:t>
      </w:r>
    </w:p>
    <w:p w14:paraId="4F09E8C1" w14:textId="77777777" w:rsidR="002F1CBE" w:rsidRDefault="005011DD">
      <w:pPr>
        <w:numPr>
          <w:ilvl w:val="0"/>
          <w:numId w:val="16"/>
        </w:numPr>
        <w:rPr>
          <w:rFonts w:cs="Arial"/>
          <w:color w:val="000000"/>
        </w:rPr>
      </w:pPr>
      <w:r>
        <w:rPr>
          <w:bCs/>
        </w:rPr>
        <w:t xml:space="preserve">Option 2: UE starts or restarts the </w:t>
      </w:r>
      <w:proofErr w:type="spellStart"/>
      <w:r>
        <w:rPr>
          <w:bCs/>
        </w:rPr>
        <w:t>timeAlignmentTimer</w:t>
      </w:r>
      <w:proofErr w:type="spellEnd"/>
      <w:r>
        <w:rPr>
          <w:bCs/>
        </w:rPr>
        <w:t xml:space="preserve"> after UE reports its TA to the </w:t>
      </w:r>
      <w:proofErr w:type="spellStart"/>
      <w:r>
        <w:rPr>
          <w:bCs/>
        </w:rPr>
        <w:t>gNB</w:t>
      </w:r>
      <w:proofErr w:type="spellEnd"/>
      <w:r>
        <w:rPr>
          <w:bCs/>
        </w:rPr>
        <w:t xml:space="preserve">. The </w:t>
      </w:r>
      <w:proofErr w:type="spellStart"/>
      <w:r>
        <w:rPr>
          <w:bCs/>
        </w:rPr>
        <w:t>gNB</w:t>
      </w:r>
      <w:proofErr w:type="spellEnd"/>
      <w:r>
        <w:rPr>
          <w:bCs/>
        </w:rPr>
        <w:t xml:space="preserve"> starts or restarts the </w:t>
      </w:r>
      <w:proofErr w:type="spellStart"/>
      <w:r>
        <w:rPr>
          <w:bCs/>
        </w:rPr>
        <w:t>timeAlignmentTimer</w:t>
      </w:r>
      <w:proofErr w:type="spellEnd"/>
      <w:r>
        <w:rPr>
          <w:bCs/>
        </w:rPr>
        <w:t xml:space="preserve"> after receiving the TA report and decreases the duration of the </w:t>
      </w:r>
      <w:proofErr w:type="spellStart"/>
      <w:r>
        <w:rPr>
          <w:bCs/>
        </w:rPr>
        <w:t>timeAlignmentTimer</w:t>
      </w:r>
      <w:proofErr w:type="spellEnd"/>
      <w:r>
        <w:rPr>
          <w:bCs/>
        </w:rPr>
        <w:t xml:space="preserve"> by RTT/2.  </w:t>
      </w:r>
      <w:r>
        <w:rPr>
          <w:rFonts w:cs="Arial"/>
          <w:color w:val="000000"/>
        </w:rPr>
        <w:t xml:space="preserve">   </w:t>
      </w:r>
    </w:p>
    <w:p w14:paraId="4A330A21" w14:textId="77777777" w:rsidR="002F1CBE" w:rsidRDefault="002F1CBE">
      <w:pPr>
        <w:spacing w:beforeLines="100" w:before="240"/>
        <w:rPr>
          <w:rFonts w:cs="Arial"/>
          <w:color w:val="000000"/>
        </w:rPr>
      </w:pPr>
    </w:p>
    <w:p w14:paraId="231881E9" w14:textId="77777777" w:rsidR="002F1CBE" w:rsidRDefault="005011DD">
      <w:pPr>
        <w:rPr>
          <w:lang w:val="en-US"/>
        </w:rPr>
      </w:pPr>
      <w:r>
        <w:rPr>
          <w:lang w:val="en-US"/>
        </w:rPr>
        <w:t>Companies’ proposal is listed below.</w:t>
      </w:r>
    </w:p>
    <w:tbl>
      <w:tblPr>
        <w:tblStyle w:val="Grilledutableau"/>
        <w:tblW w:w="0" w:type="auto"/>
        <w:tblLook w:val="04A0" w:firstRow="1" w:lastRow="0" w:firstColumn="1" w:lastColumn="0" w:noHBand="0" w:noVBand="1"/>
      </w:tblPr>
      <w:tblGrid>
        <w:gridCol w:w="2254"/>
        <w:gridCol w:w="5878"/>
        <w:gridCol w:w="1497"/>
      </w:tblGrid>
      <w:tr w:rsidR="002F1CBE" w14:paraId="105A9B9E" w14:textId="77777777">
        <w:tc>
          <w:tcPr>
            <w:tcW w:w="2254" w:type="dxa"/>
          </w:tcPr>
          <w:p w14:paraId="7E3C8D06"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73FB2706" w14:textId="77777777" w:rsidR="002F1CBE" w:rsidRDefault="005011DD">
            <w:pPr>
              <w:jc w:val="center"/>
              <w:rPr>
                <w:rFonts w:cs="Arial"/>
              </w:rPr>
            </w:pPr>
            <w:r>
              <w:rPr>
                <w:rFonts w:cs="Arial"/>
              </w:rPr>
              <w:t>Relevant Proposals</w:t>
            </w:r>
          </w:p>
        </w:tc>
        <w:tc>
          <w:tcPr>
            <w:tcW w:w="1497" w:type="dxa"/>
          </w:tcPr>
          <w:p w14:paraId="0514F729" w14:textId="77777777" w:rsidR="002F1CBE" w:rsidRDefault="005011DD">
            <w:pPr>
              <w:jc w:val="center"/>
              <w:rPr>
                <w:rFonts w:cs="Arial"/>
              </w:rPr>
            </w:pPr>
            <w:r>
              <w:rPr>
                <w:rFonts w:cs="Arial"/>
              </w:rPr>
              <w:t>Source</w:t>
            </w:r>
          </w:p>
        </w:tc>
      </w:tr>
      <w:tr w:rsidR="002F1CBE" w14:paraId="481142B7" w14:textId="77777777">
        <w:tc>
          <w:tcPr>
            <w:tcW w:w="2254" w:type="dxa"/>
          </w:tcPr>
          <w:p w14:paraId="7F10A6F4" w14:textId="77777777" w:rsidR="002F1CBE" w:rsidRDefault="005011DD">
            <w:pPr>
              <w:rPr>
                <w:rFonts w:cs="Arial"/>
              </w:rPr>
            </w:pPr>
            <w:r>
              <w:rPr>
                <w:rFonts w:cs="Arial"/>
              </w:rPr>
              <w:t>[2] R2-2109660</w:t>
            </w:r>
          </w:p>
        </w:tc>
        <w:tc>
          <w:tcPr>
            <w:tcW w:w="5878" w:type="dxa"/>
          </w:tcPr>
          <w:p w14:paraId="3CE1E570" w14:textId="77777777" w:rsidR="002F1CBE" w:rsidRDefault="005011DD">
            <w:pPr>
              <w:rPr>
                <w:rFonts w:cs="Arial"/>
              </w:rPr>
            </w:pPr>
            <w:r>
              <w:rPr>
                <w:rFonts w:eastAsia="Courier New" w:cs="Arial"/>
              </w:rPr>
              <w:t xml:space="preserve">Proposal 5: The </w:t>
            </w:r>
            <w:proofErr w:type="spellStart"/>
            <w:r>
              <w:rPr>
                <w:rFonts w:eastAsia="Courier New" w:cs="Arial"/>
              </w:rPr>
              <w:t>timeAlignmentTimer</w:t>
            </w:r>
            <w:proofErr w:type="spellEnd"/>
            <w:r>
              <w:rPr>
                <w:rFonts w:eastAsia="Courier New" w:cs="Arial"/>
              </w:rPr>
              <w:t xml:space="preserve"> is started or restarted after UE reports its TA. FFS whether started or restarted instantly or after RTT/2. </w:t>
            </w:r>
          </w:p>
        </w:tc>
        <w:tc>
          <w:tcPr>
            <w:tcW w:w="1497" w:type="dxa"/>
          </w:tcPr>
          <w:p w14:paraId="412BCAD6" w14:textId="77777777" w:rsidR="002F1CBE" w:rsidRDefault="005011DD">
            <w:pPr>
              <w:rPr>
                <w:rFonts w:cs="Arial"/>
              </w:rPr>
            </w:pPr>
            <w:r>
              <w:rPr>
                <w:rFonts w:cs="Arial"/>
              </w:rPr>
              <w:t xml:space="preserve">Huawei, </w:t>
            </w:r>
            <w:proofErr w:type="spellStart"/>
            <w:r>
              <w:rPr>
                <w:rFonts w:cs="Arial"/>
              </w:rPr>
              <w:t>HiSilicon</w:t>
            </w:r>
            <w:proofErr w:type="spellEnd"/>
          </w:p>
        </w:tc>
      </w:tr>
    </w:tbl>
    <w:p w14:paraId="5939518D" w14:textId="77777777" w:rsidR="002F1CBE" w:rsidRDefault="002F1CBE">
      <w:pPr>
        <w:rPr>
          <w:b/>
          <w:u w:val="single"/>
        </w:rPr>
      </w:pPr>
    </w:p>
    <w:p w14:paraId="06FA7DB8" w14:textId="77777777" w:rsidR="002F1CBE" w:rsidRDefault="005011DD">
      <w:pPr>
        <w:rPr>
          <w:rFonts w:cs="Arial"/>
          <w:color w:val="000000"/>
        </w:rPr>
      </w:pPr>
      <w:r>
        <w:rPr>
          <w:rFonts w:cs="Arial"/>
          <w:color w:val="000000"/>
        </w:rPr>
        <w:t>Rapporteur would like to ask the following question:</w:t>
      </w:r>
    </w:p>
    <w:p w14:paraId="52B5BA1C" w14:textId="77777777" w:rsidR="002F1CBE" w:rsidRDefault="005011DD">
      <w:pPr>
        <w:rPr>
          <w:rFonts w:cs="Arial"/>
          <w:b/>
          <w:color w:val="000000"/>
        </w:rPr>
      </w:pPr>
      <w:r>
        <w:rPr>
          <w:rFonts w:cs="Arial"/>
          <w:b/>
          <w:color w:val="000000"/>
        </w:rPr>
        <w:t xml:space="preserve">Question 14: Do companies agree that the </w:t>
      </w:r>
      <w:proofErr w:type="spellStart"/>
      <w:r>
        <w:rPr>
          <w:rFonts w:cs="Arial"/>
          <w:b/>
          <w:color w:val="000000"/>
        </w:rPr>
        <w:t>timeAlignmentTimer</w:t>
      </w:r>
      <w:proofErr w:type="spellEnd"/>
      <w:r>
        <w:rPr>
          <w:rFonts w:cs="Arial"/>
          <w:b/>
          <w:color w:val="000000"/>
        </w:rPr>
        <w:t xml:space="preserve"> is started or restarted after UE reports its TA?</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DEB93C7" w14:textId="77777777">
        <w:tc>
          <w:tcPr>
            <w:tcW w:w="1496" w:type="dxa"/>
            <w:shd w:val="clear" w:color="auto" w:fill="E7E6E6"/>
          </w:tcPr>
          <w:p w14:paraId="20B19BD7" w14:textId="77777777" w:rsidR="002F1CBE" w:rsidRDefault="005011DD">
            <w:pPr>
              <w:jc w:val="center"/>
              <w:rPr>
                <w:b/>
                <w:lang w:eastAsia="sv-SE"/>
              </w:rPr>
            </w:pPr>
            <w:r>
              <w:rPr>
                <w:b/>
                <w:lang w:eastAsia="sv-SE"/>
              </w:rPr>
              <w:t>Company</w:t>
            </w:r>
          </w:p>
        </w:tc>
        <w:tc>
          <w:tcPr>
            <w:tcW w:w="2009" w:type="dxa"/>
            <w:shd w:val="clear" w:color="auto" w:fill="E7E6E6"/>
          </w:tcPr>
          <w:p w14:paraId="58B44E83" w14:textId="77777777" w:rsidR="002F1CBE" w:rsidRDefault="005011DD">
            <w:pPr>
              <w:jc w:val="center"/>
              <w:rPr>
                <w:b/>
                <w:lang w:eastAsia="sv-SE"/>
              </w:rPr>
            </w:pPr>
            <w:r>
              <w:rPr>
                <w:b/>
                <w:lang w:eastAsia="sv-SE"/>
              </w:rPr>
              <w:t>Agree/Disagree</w:t>
            </w:r>
          </w:p>
        </w:tc>
        <w:tc>
          <w:tcPr>
            <w:tcW w:w="6210" w:type="dxa"/>
            <w:shd w:val="clear" w:color="auto" w:fill="E7E6E6"/>
          </w:tcPr>
          <w:p w14:paraId="1834D567" w14:textId="77777777" w:rsidR="002F1CBE" w:rsidRDefault="005011DD">
            <w:pPr>
              <w:jc w:val="center"/>
              <w:rPr>
                <w:b/>
                <w:lang w:eastAsia="sv-SE"/>
              </w:rPr>
            </w:pPr>
            <w:r>
              <w:rPr>
                <w:b/>
                <w:lang w:eastAsia="sv-SE"/>
              </w:rPr>
              <w:t>Additional comments</w:t>
            </w:r>
          </w:p>
        </w:tc>
      </w:tr>
      <w:tr w:rsidR="002F1CBE" w14:paraId="53FE79E2" w14:textId="77777777">
        <w:tc>
          <w:tcPr>
            <w:tcW w:w="1496" w:type="dxa"/>
            <w:shd w:val="clear" w:color="auto" w:fill="auto"/>
          </w:tcPr>
          <w:p w14:paraId="11911E7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749DD80" w14:textId="77777777" w:rsidR="002F1CBE" w:rsidRDefault="005011DD">
            <w:pPr>
              <w:rPr>
                <w:rFonts w:eastAsia="DengXian"/>
              </w:rPr>
            </w:pPr>
            <w:r>
              <w:rPr>
                <w:rFonts w:eastAsia="DengXian"/>
              </w:rPr>
              <w:t>Agree</w:t>
            </w:r>
          </w:p>
        </w:tc>
        <w:tc>
          <w:tcPr>
            <w:tcW w:w="6210" w:type="dxa"/>
            <w:shd w:val="clear" w:color="auto" w:fill="auto"/>
          </w:tcPr>
          <w:p w14:paraId="37C3220F" w14:textId="77777777" w:rsidR="002F1CBE" w:rsidRDefault="005011DD">
            <w:pPr>
              <w:rPr>
                <w:rFonts w:eastAsia="DengXian"/>
              </w:rPr>
            </w:pPr>
            <w:r>
              <w:rPr>
                <w:rFonts w:eastAsia="DengXian"/>
              </w:rPr>
              <w:t xml:space="preserve">Each time TA is communicated between UE and NW, the timer should be restarted. Otherwise, it has to unnecessarily rely on TAC </w:t>
            </w:r>
            <w:r>
              <w:rPr>
                <w:rFonts w:eastAsia="DengXian"/>
              </w:rPr>
              <w:lastRenderedPageBreak/>
              <w:t>MAC CE to keep UE synchronized even though UE has not lost synchronization.</w:t>
            </w:r>
          </w:p>
        </w:tc>
      </w:tr>
      <w:tr w:rsidR="002F1CBE" w14:paraId="58FD3C96" w14:textId="77777777">
        <w:tc>
          <w:tcPr>
            <w:tcW w:w="1496" w:type="dxa"/>
            <w:shd w:val="clear" w:color="auto" w:fill="auto"/>
          </w:tcPr>
          <w:p w14:paraId="6496A42C" w14:textId="77777777" w:rsidR="002F1CBE" w:rsidRDefault="005011DD">
            <w:pPr>
              <w:rPr>
                <w:lang w:eastAsia="sv-SE"/>
              </w:rPr>
            </w:pPr>
            <w:bookmarkStart w:id="66" w:name="OLE_LINK24"/>
            <w:r>
              <w:rPr>
                <w:rFonts w:hint="eastAsia"/>
              </w:rPr>
              <w:lastRenderedPageBreak/>
              <w:t>Huawei,</w:t>
            </w:r>
            <w:r>
              <w:t xml:space="preserve"> </w:t>
            </w:r>
            <w:proofErr w:type="spellStart"/>
            <w:r>
              <w:t>HiSilicon</w:t>
            </w:r>
            <w:bookmarkEnd w:id="66"/>
            <w:proofErr w:type="spellEnd"/>
          </w:p>
        </w:tc>
        <w:tc>
          <w:tcPr>
            <w:tcW w:w="2009" w:type="dxa"/>
            <w:shd w:val="clear" w:color="auto" w:fill="auto"/>
          </w:tcPr>
          <w:p w14:paraId="02251A5C" w14:textId="77777777" w:rsidR="002F1CBE" w:rsidRDefault="005011DD">
            <w:pPr>
              <w:rPr>
                <w:lang w:eastAsia="sv-SE"/>
              </w:rPr>
            </w:pPr>
            <w:r>
              <w:rPr>
                <w:rFonts w:hint="eastAsia"/>
              </w:rPr>
              <w:t>A</w:t>
            </w:r>
            <w:r>
              <w:t>gree</w:t>
            </w:r>
          </w:p>
        </w:tc>
        <w:tc>
          <w:tcPr>
            <w:tcW w:w="6210" w:type="dxa"/>
            <w:shd w:val="clear" w:color="auto" w:fill="auto"/>
          </w:tcPr>
          <w:p w14:paraId="6470DDE3" w14:textId="77777777" w:rsidR="002F1CBE" w:rsidRDefault="005011DD">
            <w:pPr>
              <w:rPr>
                <w:rFonts w:eastAsia="DengXian"/>
              </w:rPr>
            </w:pPr>
            <w:r>
              <w:rPr>
                <w:rFonts w:hint="eastAsia"/>
              </w:rPr>
              <w:t>T</w:t>
            </w:r>
            <w:r>
              <w:t xml:space="preserve">his aligns with the legacy principle that when UE and </w:t>
            </w:r>
            <w:proofErr w:type="spellStart"/>
            <w:r>
              <w:t>gNB</w:t>
            </w:r>
            <w:proofErr w:type="spellEnd"/>
            <w:r>
              <w:t xml:space="preserve"> have reached </w:t>
            </w:r>
            <w:bookmarkStart w:id="67" w:name="OLE_LINK22"/>
            <w:r>
              <w:t>UL synchronization</w:t>
            </w:r>
            <w:bookmarkEnd w:id="67"/>
            <w:r>
              <w:t xml:space="preserve">, the </w:t>
            </w:r>
            <w:bookmarkStart w:id="68" w:name="OLE_LINK20"/>
            <w:bookmarkStart w:id="69" w:name="OLE_LINK21"/>
            <w:proofErr w:type="spellStart"/>
            <w:r>
              <w:t>timeAlignmentTimer</w:t>
            </w:r>
            <w:bookmarkEnd w:id="68"/>
            <w:bookmarkEnd w:id="69"/>
            <w:proofErr w:type="spellEnd"/>
            <w:r>
              <w:t xml:space="preserve"> should be started or restarted (two mechanisms for UL synchronization now: TA command and TA report). Otherwise the </w:t>
            </w:r>
            <w:proofErr w:type="spellStart"/>
            <w:r>
              <w:t>timeAlignmentTimer</w:t>
            </w:r>
            <w:proofErr w:type="spellEnd"/>
            <w:r>
              <w:t xml:space="preserve"> may run out shortly after TA is reported which will lead to another unnecessary UL synchronization.</w:t>
            </w:r>
          </w:p>
        </w:tc>
      </w:tr>
      <w:tr w:rsidR="002F1CBE" w14:paraId="5184E26C" w14:textId="77777777">
        <w:tc>
          <w:tcPr>
            <w:tcW w:w="1496" w:type="dxa"/>
            <w:shd w:val="clear" w:color="auto" w:fill="auto"/>
          </w:tcPr>
          <w:p w14:paraId="060A1F49" w14:textId="77777777" w:rsidR="002F1CBE" w:rsidRDefault="005011DD">
            <w:pPr>
              <w:rPr>
                <w:lang w:eastAsia="sv-SE"/>
              </w:rPr>
            </w:pPr>
            <w:r>
              <w:rPr>
                <w:lang w:eastAsia="sv-SE"/>
              </w:rPr>
              <w:t>Samsung</w:t>
            </w:r>
          </w:p>
        </w:tc>
        <w:tc>
          <w:tcPr>
            <w:tcW w:w="2009" w:type="dxa"/>
            <w:shd w:val="clear" w:color="auto" w:fill="auto"/>
          </w:tcPr>
          <w:p w14:paraId="4D5EF05C" w14:textId="77777777" w:rsidR="002F1CBE" w:rsidRDefault="005011DD">
            <w:pPr>
              <w:rPr>
                <w:lang w:eastAsia="sv-SE"/>
              </w:rPr>
            </w:pPr>
            <w:r>
              <w:rPr>
                <w:lang w:eastAsia="sv-SE"/>
              </w:rPr>
              <w:t>Agree</w:t>
            </w:r>
          </w:p>
        </w:tc>
        <w:tc>
          <w:tcPr>
            <w:tcW w:w="6210" w:type="dxa"/>
            <w:shd w:val="clear" w:color="auto" w:fill="auto"/>
          </w:tcPr>
          <w:p w14:paraId="4E37E624" w14:textId="77777777" w:rsidR="002F1CBE" w:rsidRDefault="005011DD">
            <w:pPr>
              <w:rPr>
                <w:lang w:eastAsia="sv-SE"/>
              </w:rPr>
            </w:pPr>
            <w:r>
              <w:rPr>
                <w:rFonts w:eastAsia="DengXian"/>
              </w:rPr>
              <w:t>The timer should be restarted for each TA update.</w:t>
            </w:r>
          </w:p>
        </w:tc>
      </w:tr>
      <w:tr w:rsidR="002F1CBE" w14:paraId="25639A88" w14:textId="77777777">
        <w:tc>
          <w:tcPr>
            <w:tcW w:w="1496" w:type="dxa"/>
            <w:shd w:val="clear" w:color="auto" w:fill="auto"/>
          </w:tcPr>
          <w:p w14:paraId="71EF1FEC" w14:textId="77777777" w:rsidR="002F1CBE" w:rsidRDefault="005011DD">
            <w:pPr>
              <w:rPr>
                <w:lang w:eastAsia="sv-SE"/>
              </w:rPr>
            </w:pPr>
            <w:r>
              <w:rPr>
                <w:lang w:eastAsia="sv-SE"/>
              </w:rPr>
              <w:t>Apple</w:t>
            </w:r>
          </w:p>
        </w:tc>
        <w:tc>
          <w:tcPr>
            <w:tcW w:w="2009" w:type="dxa"/>
            <w:shd w:val="clear" w:color="auto" w:fill="auto"/>
          </w:tcPr>
          <w:p w14:paraId="7DA8A701" w14:textId="77777777" w:rsidR="002F1CBE" w:rsidRDefault="005011DD">
            <w:pPr>
              <w:rPr>
                <w:lang w:eastAsia="sv-SE"/>
              </w:rPr>
            </w:pPr>
            <w:r>
              <w:rPr>
                <w:lang w:eastAsia="sv-SE"/>
              </w:rPr>
              <w:t>Agree</w:t>
            </w:r>
          </w:p>
        </w:tc>
        <w:tc>
          <w:tcPr>
            <w:tcW w:w="6210" w:type="dxa"/>
            <w:shd w:val="clear" w:color="auto" w:fill="auto"/>
          </w:tcPr>
          <w:p w14:paraId="4A1BBE62" w14:textId="77777777" w:rsidR="002F1CBE" w:rsidRDefault="002F1CBE">
            <w:pPr>
              <w:rPr>
                <w:lang w:eastAsia="sv-SE"/>
              </w:rPr>
            </w:pPr>
          </w:p>
        </w:tc>
      </w:tr>
      <w:tr w:rsidR="002F1CBE" w14:paraId="48F2436F" w14:textId="77777777">
        <w:tc>
          <w:tcPr>
            <w:tcW w:w="1496" w:type="dxa"/>
            <w:shd w:val="clear" w:color="auto" w:fill="auto"/>
          </w:tcPr>
          <w:p w14:paraId="792C2094" w14:textId="77777777" w:rsidR="002F1CBE" w:rsidRDefault="005011DD">
            <w:pPr>
              <w:rPr>
                <w:lang w:eastAsia="sv-SE"/>
              </w:rPr>
            </w:pPr>
            <w:r>
              <w:rPr>
                <w:rFonts w:hint="eastAsia"/>
              </w:rPr>
              <w:t>L</w:t>
            </w:r>
            <w:r>
              <w:t>enovo, Motorola Mobility</w:t>
            </w:r>
          </w:p>
        </w:tc>
        <w:tc>
          <w:tcPr>
            <w:tcW w:w="2009" w:type="dxa"/>
            <w:shd w:val="clear" w:color="auto" w:fill="auto"/>
          </w:tcPr>
          <w:p w14:paraId="2CEAD16B" w14:textId="77777777" w:rsidR="002F1CBE" w:rsidRDefault="005011DD">
            <w:r>
              <w:rPr>
                <w:rFonts w:hint="eastAsia"/>
              </w:rPr>
              <w:t>A</w:t>
            </w:r>
            <w:r>
              <w:t>gree</w:t>
            </w:r>
          </w:p>
        </w:tc>
        <w:tc>
          <w:tcPr>
            <w:tcW w:w="6210" w:type="dxa"/>
            <w:shd w:val="clear" w:color="auto" w:fill="auto"/>
          </w:tcPr>
          <w:p w14:paraId="4770AEE4" w14:textId="77777777" w:rsidR="002F1CBE" w:rsidRDefault="002F1CBE">
            <w:pPr>
              <w:rPr>
                <w:lang w:eastAsia="sv-SE"/>
              </w:rPr>
            </w:pPr>
          </w:p>
        </w:tc>
      </w:tr>
      <w:tr w:rsidR="002F1CBE" w14:paraId="5E136F8D" w14:textId="77777777">
        <w:tc>
          <w:tcPr>
            <w:tcW w:w="1496" w:type="dxa"/>
            <w:shd w:val="clear" w:color="auto" w:fill="auto"/>
          </w:tcPr>
          <w:p w14:paraId="1111D4AA" w14:textId="77777777" w:rsidR="002F1CBE" w:rsidRDefault="005011DD">
            <w:pPr>
              <w:rPr>
                <w:lang w:eastAsia="sv-SE"/>
              </w:rPr>
            </w:pPr>
            <w:r>
              <w:rPr>
                <w:rFonts w:hint="eastAsia"/>
              </w:rPr>
              <w:t>X</w:t>
            </w:r>
            <w:r>
              <w:t>iaomi</w:t>
            </w:r>
          </w:p>
        </w:tc>
        <w:tc>
          <w:tcPr>
            <w:tcW w:w="2009" w:type="dxa"/>
            <w:shd w:val="clear" w:color="auto" w:fill="auto"/>
          </w:tcPr>
          <w:p w14:paraId="74184157" w14:textId="77777777" w:rsidR="002F1CBE" w:rsidRDefault="005011DD">
            <w:pPr>
              <w:rPr>
                <w:lang w:eastAsia="sv-SE"/>
              </w:rPr>
            </w:pPr>
            <w:r>
              <w:rPr>
                <w:rFonts w:hint="eastAsia"/>
              </w:rPr>
              <w:t>D</w:t>
            </w:r>
            <w:r>
              <w:t>isagree</w:t>
            </w:r>
          </w:p>
        </w:tc>
        <w:tc>
          <w:tcPr>
            <w:tcW w:w="6210" w:type="dxa"/>
            <w:shd w:val="clear" w:color="auto" w:fill="auto"/>
          </w:tcPr>
          <w:p w14:paraId="618FA0A9" w14:textId="77777777" w:rsidR="002F1CBE" w:rsidRDefault="005011DD">
            <w:pPr>
              <w:rPr>
                <w:lang w:eastAsia="sv-SE"/>
              </w:rPr>
            </w:pPr>
            <w:r>
              <w:rPr>
                <w:lang w:eastAsia="sv-SE"/>
              </w:rPr>
              <w:t xml:space="preserve">No matter UE report TA or not, the error of the TA part for network adjustment will accumulate. Once it reach a </w:t>
            </w:r>
            <w:proofErr w:type="spellStart"/>
            <w:r>
              <w:rPr>
                <w:lang w:eastAsia="sv-SE"/>
              </w:rPr>
              <w:t>threshould</w:t>
            </w:r>
            <w:proofErr w:type="spellEnd"/>
            <w:r>
              <w:rPr>
                <w:lang w:eastAsia="sv-SE"/>
              </w:rPr>
              <w:t xml:space="preserve">, TA in UE side will be invalid.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Thus, we think TAT should not be restarted.</w:t>
            </w:r>
          </w:p>
        </w:tc>
      </w:tr>
      <w:tr w:rsidR="002F1CBE" w14:paraId="736ACFAE" w14:textId="77777777">
        <w:tc>
          <w:tcPr>
            <w:tcW w:w="1496" w:type="dxa"/>
            <w:shd w:val="clear" w:color="auto" w:fill="auto"/>
          </w:tcPr>
          <w:p w14:paraId="2AAB4D3D" w14:textId="2D1FC956" w:rsidR="002F1CBE" w:rsidRDefault="002436E5">
            <w:r>
              <w:t>V</w:t>
            </w:r>
            <w:r w:rsidR="005011DD">
              <w:t>ivo</w:t>
            </w:r>
          </w:p>
        </w:tc>
        <w:tc>
          <w:tcPr>
            <w:tcW w:w="2009" w:type="dxa"/>
            <w:shd w:val="clear" w:color="auto" w:fill="auto"/>
          </w:tcPr>
          <w:p w14:paraId="08BEEEE9" w14:textId="77777777" w:rsidR="002F1CBE" w:rsidRDefault="005011DD">
            <w:r>
              <w:rPr>
                <w:rFonts w:hint="eastAsia"/>
              </w:rPr>
              <w:t>D</w:t>
            </w:r>
            <w:r>
              <w:t>isagree</w:t>
            </w:r>
          </w:p>
        </w:tc>
        <w:tc>
          <w:tcPr>
            <w:tcW w:w="6210" w:type="dxa"/>
            <w:shd w:val="clear" w:color="auto" w:fill="auto"/>
          </w:tcPr>
          <w:p w14:paraId="1FE01AA4" w14:textId="77777777" w:rsidR="002F1CBE" w:rsidRDefault="005011DD">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starting point of </w:t>
            </w:r>
            <w:proofErr w:type="spellStart"/>
            <w:r>
              <w:t>timeAlignmentTimer</w:t>
            </w:r>
            <w:proofErr w:type="spellEnd"/>
            <w:r>
              <w:t>, which may impact the subsequent scheduling.</w:t>
            </w:r>
          </w:p>
        </w:tc>
      </w:tr>
      <w:tr w:rsidR="002F1CBE" w14:paraId="15681691" w14:textId="77777777">
        <w:tc>
          <w:tcPr>
            <w:tcW w:w="1496" w:type="dxa"/>
            <w:shd w:val="clear" w:color="auto" w:fill="auto"/>
          </w:tcPr>
          <w:p w14:paraId="63AE38B3" w14:textId="77777777" w:rsidR="002F1CBE" w:rsidRDefault="005011DD">
            <w:pPr>
              <w:rPr>
                <w:lang w:eastAsia="sv-SE"/>
              </w:rPr>
            </w:pPr>
            <w:r>
              <w:rPr>
                <w:rFonts w:eastAsia="Malgun Gothic" w:hint="eastAsia"/>
                <w:lang w:eastAsia="ko-KR"/>
              </w:rPr>
              <w:t>LG</w:t>
            </w:r>
          </w:p>
        </w:tc>
        <w:tc>
          <w:tcPr>
            <w:tcW w:w="2009" w:type="dxa"/>
            <w:shd w:val="clear" w:color="auto" w:fill="auto"/>
          </w:tcPr>
          <w:p w14:paraId="2DC219D9" w14:textId="77777777" w:rsidR="002F1CBE" w:rsidRDefault="005011DD">
            <w:pPr>
              <w:rPr>
                <w:lang w:eastAsia="sv-SE"/>
              </w:rPr>
            </w:pPr>
            <w:r>
              <w:rPr>
                <w:rFonts w:eastAsia="Malgun Gothic"/>
                <w:lang w:eastAsia="ko-KR"/>
              </w:rPr>
              <w:t>Disagree</w:t>
            </w:r>
          </w:p>
        </w:tc>
        <w:tc>
          <w:tcPr>
            <w:tcW w:w="6210" w:type="dxa"/>
            <w:shd w:val="clear" w:color="auto" w:fill="auto"/>
          </w:tcPr>
          <w:p w14:paraId="0A66661D" w14:textId="77777777" w:rsidR="002F1CBE" w:rsidRDefault="005011DD">
            <w:pPr>
              <w:rPr>
                <w:lang w:eastAsia="sv-SE"/>
              </w:rPr>
            </w:pPr>
            <w:r>
              <w:rPr>
                <w:rFonts w:eastAsia="Malgun Gothic" w:hint="eastAsia"/>
                <w:lang w:eastAsia="ko-KR"/>
              </w:rPr>
              <w:t>Same view as Xiaomi</w:t>
            </w:r>
          </w:p>
        </w:tc>
      </w:tr>
      <w:tr w:rsidR="002F1CBE" w14:paraId="55C20D2C" w14:textId="77777777">
        <w:tc>
          <w:tcPr>
            <w:tcW w:w="1496" w:type="dxa"/>
            <w:shd w:val="clear" w:color="auto" w:fill="auto"/>
          </w:tcPr>
          <w:p w14:paraId="55367CB6" w14:textId="77777777" w:rsidR="002F1CBE" w:rsidRDefault="005011DD">
            <w:pPr>
              <w:rPr>
                <w:rFonts w:eastAsia="DengXian"/>
              </w:rPr>
            </w:pPr>
            <w:r>
              <w:rPr>
                <w:lang w:eastAsia="sv-SE"/>
              </w:rPr>
              <w:t>Nokia</w:t>
            </w:r>
          </w:p>
        </w:tc>
        <w:tc>
          <w:tcPr>
            <w:tcW w:w="2009" w:type="dxa"/>
            <w:shd w:val="clear" w:color="auto" w:fill="auto"/>
          </w:tcPr>
          <w:p w14:paraId="265B2943" w14:textId="77777777" w:rsidR="002F1CBE" w:rsidRDefault="005011DD">
            <w:pPr>
              <w:rPr>
                <w:lang w:eastAsia="sv-SE"/>
              </w:rPr>
            </w:pPr>
            <w:r>
              <w:rPr>
                <w:lang w:eastAsia="sv-SE"/>
              </w:rPr>
              <w:t>Disagree</w:t>
            </w:r>
          </w:p>
        </w:tc>
        <w:tc>
          <w:tcPr>
            <w:tcW w:w="6210" w:type="dxa"/>
            <w:shd w:val="clear" w:color="auto" w:fill="auto"/>
          </w:tcPr>
          <w:p w14:paraId="124AAC56" w14:textId="77777777" w:rsidR="002F1CBE" w:rsidRDefault="005011DD">
            <w:pPr>
              <w:rPr>
                <w:lang w:eastAsia="sv-SE"/>
              </w:rPr>
            </w:pPr>
            <w:r>
              <w:rPr>
                <w:lang w:eastAsia="sv-SE"/>
              </w:rPr>
              <w:t xml:space="preserve">We think UE reports TA to NW (for </w:t>
            </w:r>
            <w:proofErr w:type="spellStart"/>
            <w:r>
              <w:rPr>
                <w:lang w:eastAsia="sv-SE"/>
              </w:rPr>
              <w:t>K_offset</w:t>
            </w:r>
            <w:proofErr w:type="spellEnd"/>
            <w:r>
              <w:rPr>
                <w:lang w:eastAsia="sv-SE"/>
              </w:rPr>
              <w:t xml:space="preserve"> configuration) and NW use TA command to adjust UE’s TA value (to keep UE in UL sync status) is two different things. UE cannot assume it is UL synchronized and restart TAT timer after it sends TA information to NW.</w:t>
            </w:r>
          </w:p>
        </w:tc>
      </w:tr>
      <w:tr w:rsidR="002F1CBE" w14:paraId="41CF5D9C" w14:textId="77777777">
        <w:tc>
          <w:tcPr>
            <w:tcW w:w="1496" w:type="dxa"/>
            <w:shd w:val="clear" w:color="auto" w:fill="auto"/>
          </w:tcPr>
          <w:p w14:paraId="10803817"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21F47B70" w14:textId="77777777" w:rsidR="002F1CBE" w:rsidRDefault="005011DD">
            <w:pPr>
              <w:rPr>
                <w:lang w:eastAsia="sv-SE"/>
              </w:rPr>
            </w:pPr>
            <w:r>
              <w:t>Disagree</w:t>
            </w:r>
          </w:p>
        </w:tc>
        <w:tc>
          <w:tcPr>
            <w:tcW w:w="6210" w:type="dxa"/>
            <w:shd w:val="clear" w:color="auto" w:fill="auto"/>
          </w:tcPr>
          <w:p w14:paraId="3B302A31" w14:textId="77777777" w:rsidR="002F1CBE" w:rsidRDefault="005011DD">
            <w:pPr>
              <w:rPr>
                <w:lang w:eastAsia="sv-SE"/>
              </w:rPr>
            </w:pPr>
            <w:r>
              <w:t xml:space="preserve">The TA report is slot level, which is very coarse compared with TA command adjustment by </w:t>
            </w:r>
            <w:proofErr w:type="spellStart"/>
            <w:r>
              <w:t>gNB</w:t>
            </w:r>
            <w:proofErr w:type="spellEnd"/>
            <w:r>
              <w:t>.</w:t>
            </w:r>
          </w:p>
        </w:tc>
      </w:tr>
      <w:tr w:rsidR="002F1CBE" w14:paraId="5C015D1A" w14:textId="77777777">
        <w:tc>
          <w:tcPr>
            <w:tcW w:w="1496" w:type="dxa"/>
            <w:shd w:val="clear" w:color="auto" w:fill="auto"/>
          </w:tcPr>
          <w:p w14:paraId="4B471245"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0094D0CA" w14:textId="77777777" w:rsidR="002F1CBE" w:rsidRDefault="005011DD">
            <w:pPr>
              <w:rPr>
                <w:lang w:eastAsia="sv-SE"/>
              </w:rPr>
            </w:pPr>
            <w:r>
              <w:rPr>
                <w:lang w:eastAsia="sv-SE"/>
              </w:rPr>
              <w:t>FFS</w:t>
            </w:r>
          </w:p>
        </w:tc>
        <w:tc>
          <w:tcPr>
            <w:tcW w:w="6210" w:type="dxa"/>
            <w:shd w:val="clear" w:color="auto" w:fill="auto"/>
          </w:tcPr>
          <w:p w14:paraId="681A8230" w14:textId="77777777" w:rsidR="002F1CBE" w:rsidRDefault="005011DD">
            <w:pPr>
              <w:rPr>
                <w:lang w:eastAsia="sv-SE"/>
              </w:rPr>
            </w:pPr>
            <w:r>
              <w:rPr>
                <w:lang w:eastAsia="sv-SE"/>
              </w:rPr>
              <w:t>If the TA report accuracy is not enough to maintain UE-network synchronization as some companies suggest, then TAT should not be started/restarted. Otherwise, TAT can be started/restarted. Needs more discussion.</w:t>
            </w:r>
          </w:p>
        </w:tc>
      </w:tr>
      <w:tr w:rsidR="002F1CBE" w14:paraId="6904E506" w14:textId="77777777">
        <w:tc>
          <w:tcPr>
            <w:tcW w:w="1496" w:type="dxa"/>
            <w:shd w:val="clear" w:color="auto" w:fill="auto"/>
          </w:tcPr>
          <w:p w14:paraId="3B5DA8CE" w14:textId="77777777" w:rsidR="002F1CBE" w:rsidRDefault="005011DD">
            <w:pPr>
              <w:rPr>
                <w:rFonts w:eastAsia="DengXian"/>
              </w:rPr>
            </w:pPr>
            <w:r>
              <w:rPr>
                <w:rFonts w:eastAsia="DengXian"/>
              </w:rPr>
              <w:t>Intel</w:t>
            </w:r>
          </w:p>
        </w:tc>
        <w:tc>
          <w:tcPr>
            <w:tcW w:w="2009" w:type="dxa"/>
            <w:shd w:val="clear" w:color="auto" w:fill="auto"/>
          </w:tcPr>
          <w:p w14:paraId="1321B211" w14:textId="77777777" w:rsidR="002F1CBE" w:rsidRDefault="005011DD">
            <w:pPr>
              <w:rPr>
                <w:lang w:eastAsia="sv-SE"/>
              </w:rPr>
            </w:pPr>
            <w:r>
              <w:rPr>
                <w:lang w:eastAsia="sv-SE"/>
              </w:rPr>
              <w:t>Disagree</w:t>
            </w:r>
          </w:p>
        </w:tc>
        <w:tc>
          <w:tcPr>
            <w:tcW w:w="6210" w:type="dxa"/>
            <w:shd w:val="clear" w:color="auto" w:fill="auto"/>
          </w:tcPr>
          <w:p w14:paraId="0EB8F7BE" w14:textId="77777777" w:rsidR="002F1CBE" w:rsidRDefault="005011DD">
            <w:pPr>
              <w:rPr>
                <w:lang w:eastAsia="sv-SE"/>
              </w:rPr>
            </w:pPr>
            <w:r>
              <w:rPr>
                <w:lang w:eastAsia="sv-SE"/>
              </w:rPr>
              <w:t>We tend to keep the legacy operation of TAT.</w:t>
            </w:r>
          </w:p>
        </w:tc>
      </w:tr>
      <w:tr w:rsidR="002F1CBE" w14:paraId="2BBE0B19" w14:textId="77777777">
        <w:tc>
          <w:tcPr>
            <w:tcW w:w="1496" w:type="dxa"/>
            <w:shd w:val="clear" w:color="auto" w:fill="auto"/>
          </w:tcPr>
          <w:p w14:paraId="7BD30F70" w14:textId="77777777" w:rsidR="002F1CBE" w:rsidRDefault="005011DD">
            <w:pPr>
              <w:rPr>
                <w:rFonts w:eastAsia="DengXian"/>
              </w:rPr>
            </w:pPr>
            <w:r>
              <w:rPr>
                <w:lang w:eastAsia="sv-SE"/>
              </w:rPr>
              <w:t>Sony</w:t>
            </w:r>
          </w:p>
        </w:tc>
        <w:tc>
          <w:tcPr>
            <w:tcW w:w="2009" w:type="dxa"/>
            <w:shd w:val="clear" w:color="auto" w:fill="auto"/>
          </w:tcPr>
          <w:p w14:paraId="6B0429FB" w14:textId="77777777" w:rsidR="002F1CBE" w:rsidRDefault="005011DD">
            <w:pPr>
              <w:rPr>
                <w:lang w:eastAsia="sv-SE"/>
              </w:rPr>
            </w:pPr>
            <w:r>
              <w:rPr>
                <w:lang w:eastAsia="sv-SE"/>
              </w:rPr>
              <w:t>Agree</w:t>
            </w:r>
          </w:p>
        </w:tc>
        <w:tc>
          <w:tcPr>
            <w:tcW w:w="6210" w:type="dxa"/>
            <w:shd w:val="clear" w:color="auto" w:fill="auto"/>
          </w:tcPr>
          <w:p w14:paraId="19CB6A69" w14:textId="77777777" w:rsidR="002F1CBE" w:rsidRDefault="002F1CBE">
            <w:pPr>
              <w:rPr>
                <w:lang w:eastAsia="sv-SE"/>
              </w:rPr>
            </w:pPr>
          </w:p>
        </w:tc>
      </w:tr>
      <w:tr w:rsidR="002F1CBE" w14:paraId="7B9B93F6" w14:textId="77777777">
        <w:tc>
          <w:tcPr>
            <w:tcW w:w="1496" w:type="dxa"/>
            <w:shd w:val="clear" w:color="auto" w:fill="auto"/>
          </w:tcPr>
          <w:p w14:paraId="34BC8677"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F7F488A" w14:textId="77777777" w:rsidR="002F1CBE" w:rsidRDefault="005011DD">
            <w:pPr>
              <w:rPr>
                <w:lang w:eastAsia="sv-SE"/>
              </w:rPr>
            </w:pPr>
            <w:r>
              <w:rPr>
                <w:lang w:eastAsia="sv-SE"/>
              </w:rPr>
              <w:t>Disagree</w:t>
            </w:r>
          </w:p>
        </w:tc>
        <w:tc>
          <w:tcPr>
            <w:tcW w:w="6210" w:type="dxa"/>
            <w:shd w:val="clear" w:color="auto" w:fill="auto"/>
          </w:tcPr>
          <w:p w14:paraId="110EB0A6" w14:textId="77777777" w:rsidR="002F1CBE" w:rsidRDefault="005011DD">
            <w:pPr>
              <w:rPr>
                <w:lang w:eastAsia="sv-SE"/>
              </w:rPr>
            </w:pPr>
            <w:r>
              <w:rPr>
                <w:lang w:eastAsia="sv-SE"/>
              </w:rPr>
              <w:t>Same view as Nokia</w:t>
            </w:r>
          </w:p>
        </w:tc>
      </w:tr>
      <w:tr w:rsidR="002F1CBE" w14:paraId="2D92E89D" w14:textId="77777777">
        <w:tc>
          <w:tcPr>
            <w:tcW w:w="1496" w:type="dxa"/>
            <w:shd w:val="clear" w:color="auto" w:fill="auto"/>
          </w:tcPr>
          <w:p w14:paraId="1A884565" w14:textId="77777777" w:rsidR="002F1CBE" w:rsidRDefault="005011DD">
            <w:pPr>
              <w:rPr>
                <w:lang w:eastAsia="sv-SE"/>
              </w:rPr>
            </w:pPr>
            <w:r>
              <w:rPr>
                <w:lang w:eastAsia="sv-SE"/>
              </w:rPr>
              <w:t>Qualcomm</w:t>
            </w:r>
          </w:p>
        </w:tc>
        <w:tc>
          <w:tcPr>
            <w:tcW w:w="2009" w:type="dxa"/>
            <w:shd w:val="clear" w:color="auto" w:fill="auto"/>
          </w:tcPr>
          <w:p w14:paraId="78DB056F" w14:textId="77777777" w:rsidR="002F1CBE" w:rsidRDefault="005011DD">
            <w:pPr>
              <w:rPr>
                <w:lang w:eastAsia="sv-SE"/>
              </w:rPr>
            </w:pPr>
            <w:r>
              <w:rPr>
                <w:lang w:eastAsia="sv-SE"/>
              </w:rPr>
              <w:t>Disagree</w:t>
            </w:r>
          </w:p>
        </w:tc>
        <w:tc>
          <w:tcPr>
            <w:tcW w:w="6210" w:type="dxa"/>
            <w:shd w:val="clear" w:color="auto" w:fill="auto"/>
          </w:tcPr>
          <w:p w14:paraId="056C7A0D" w14:textId="77777777" w:rsidR="002F1CBE" w:rsidRDefault="005011DD">
            <w:pPr>
              <w:rPr>
                <w:lang w:eastAsia="sv-SE"/>
              </w:rPr>
            </w:pPr>
            <w:r>
              <w:rPr>
                <w:lang w:eastAsia="sv-SE"/>
              </w:rPr>
              <w:t>TAT is for closed loop TA update. It has nothing to do with TA report.</w:t>
            </w:r>
          </w:p>
        </w:tc>
      </w:tr>
      <w:tr w:rsidR="002F1CBE" w14:paraId="7C615873" w14:textId="77777777">
        <w:tc>
          <w:tcPr>
            <w:tcW w:w="1496" w:type="dxa"/>
            <w:shd w:val="clear" w:color="auto" w:fill="auto"/>
          </w:tcPr>
          <w:p w14:paraId="77F2A919" w14:textId="77777777" w:rsidR="002F1CBE" w:rsidRDefault="005011DD">
            <w:r>
              <w:rPr>
                <w:rFonts w:hint="eastAsia"/>
              </w:rPr>
              <w:t>CATT</w:t>
            </w:r>
          </w:p>
        </w:tc>
        <w:tc>
          <w:tcPr>
            <w:tcW w:w="2009" w:type="dxa"/>
            <w:shd w:val="clear" w:color="auto" w:fill="auto"/>
          </w:tcPr>
          <w:p w14:paraId="334E0AA9" w14:textId="77777777" w:rsidR="002F1CBE" w:rsidRDefault="005011DD">
            <w:r>
              <w:rPr>
                <w:rFonts w:hint="eastAsia"/>
              </w:rPr>
              <w:t>Agree</w:t>
            </w:r>
          </w:p>
        </w:tc>
        <w:tc>
          <w:tcPr>
            <w:tcW w:w="6210" w:type="dxa"/>
            <w:shd w:val="clear" w:color="auto" w:fill="auto"/>
          </w:tcPr>
          <w:p w14:paraId="53FBC27F" w14:textId="77777777" w:rsidR="002F1CBE" w:rsidRDefault="002F1CBE">
            <w:pPr>
              <w:rPr>
                <w:lang w:eastAsia="sv-SE"/>
              </w:rPr>
            </w:pPr>
          </w:p>
        </w:tc>
      </w:tr>
      <w:tr w:rsidR="002F1CBE" w14:paraId="7AD0DB58" w14:textId="77777777">
        <w:tc>
          <w:tcPr>
            <w:tcW w:w="1496" w:type="dxa"/>
            <w:shd w:val="clear" w:color="auto" w:fill="auto"/>
          </w:tcPr>
          <w:p w14:paraId="3D8B3D92" w14:textId="77777777" w:rsidR="002F1CBE" w:rsidRDefault="005011DD">
            <w:r>
              <w:rPr>
                <w:rFonts w:eastAsia="DengXian" w:hint="eastAsia"/>
                <w:lang w:val="en-US"/>
              </w:rPr>
              <w:t>ZTE</w:t>
            </w:r>
          </w:p>
        </w:tc>
        <w:tc>
          <w:tcPr>
            <w:tcW w:w="2009" w:type="dxa"/>
            <w:shd w:val="clear" w:color="auto" w:fill="auto"/>
          </w:tcPr>
          <w:p w14:paraId="21C5E561" w14:textId="77777777" w:rsidR="002F1CBE" w:rsidRDefault="005011DD">
            <w:r>
              <w:rPr>
                <w:rFonts w:hint="eastAsia"/>
                <w:lang w:val="en-US"/>
              </w:rPr>
              <w:t>Disagree</w:t>
            </w:r>
          </w:p>
        </w:tc>
        <w:tc>
          <w:tcPr>
            <w:tcW w:w="6210" w:type="dxa"/>
            <w:shd w:val="clear" w:color="auto" w:fill="auto"/>
          </w:tcPr>
          <w:p w14:paraId="3FFD7DD3" w14:textId="77777777" w:rsidR="002F1CBE" w:rsidRDefault="005011DD">
            <w:pPr>
              <w:rPr>
                <w:lang w:eastAsia="sv-SE"/>
              </w:rPr>
            </w:pPr>
            <w:r>
              <w:rPr>
                <w:rFonts w:hint="eastAsia"/>
                <w:lang w:val="en-US"/>
              </w:rPr>
              <w:t>Share similar view as Xiaomi and Nokia.</w:t>
            </w:r>
          </w:p>
        </w:tc>
      </w:tr>
      <w:tr w:rsidR="002436E5" w14:paraId="61F8808D" w14:textId="77777777">
        <w:tc>
          <w:tcPr>
            <w:tcW w:w="1496" w:type="dxa"/>
            <w:shd w:val="clear" w:color="auto" w:fill="auto"/>
          </w:tcPr>
          <w:p w14:paraId="7AB579A0" w14:textId="32734898" w:rsidR="002436E5" w:rsidRDefault="002436E5">
            <w:pPr>
              <w:rPr>
                <w:rFonts w:eastAsia="DengXian"/>
                <w:lang w:val="en-US"/>
              </w:rPr>
            </w:pPr>
            <w:r>
              <w:rPr>
                <w:rFonts w:eastAsia="DengXian"/>
                <w:lang w:val="en-US"/>
              </w:rPr>
              <w:t>Ericsson</w:t>
            </w:r>
          </w:p>
        </w:tc>
        <w:tc>
          <w:tcPr>
            <w:tcW w:w="2009" w:type="dxa"/>
            <w:shd w:val="clear" w:color="auto" w:fill="auto"/>
          </w:tcPr>
          <w:p w14:paraId="1F07EEA8" w14:textId="78F086A0" w:rsidR="002436E5" w:rsidRDefault="002436E5">
            <w:pPr>
              <w:rPr>
                <w:lang w:val="en-US"/>
              </w:rPr>
            </w:pPr>
            <w:r>
              <w:rPr>
                <w:lang w:val="en-US"/>
              </w:rPr>
              <w:t>Disagree</w:t>
            </w:r>
          </w:p>
        </w:tc>
        <w:tc>
          <w:tcPr>
            <w:tcW w:w="6210" w:type="dxa"/>
            <w:shd w:val="clear" w:color="auto" w:fill="auto"/>
          </w:tcPr>
          <w:p w14:paraId="0E5B5C81" w14:textId="77777777" w:rsidR="002436E5" w:rsidRDefault="002436E5">
            <w:pPr>
              <w:rPr>
                <w:lang w:val="en-US"/>
              </w:rPr>
            </w:pPr>
          </w:p>
        </w:tc>
      </w:tr>
      <w:tr w:rsidR="001A745B" w14:paraId="43E9E419"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02BF9E9" w14:textId="77777777" w:rsidR="001A745B" w:rsidRPr="00705607" w:rsidRDefault="001A745B" w:rsidP="001C4273">
            <w:pPr>
              <w:rPr>
                <w:rFonts w:eastAsia="DengXian"/>
                <w:lang w:val="en-US"/>
              </w:rPr>
            </w:pPr>
            <w:proofErr w:type="spellStart"/>
            <w:r w:rsidRPr="00705607">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21F2720" w14:textId="77777777" w:rsidR="001A745B" w:rsidRPr="00705607" w:rsidRDefault="001A745B" w:rsidP="001C4273">
            <w:pPr>
              <w:rPr>
                <w:lang w:val="en-US"/>
              </w:rPr>
            </w:pPr>
            <w:r w:rsidRPr="00705607">
              <w:rPr>
                <w:lang w:val="en-US"/>
              </w:rPr>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CDB68" w14:textId="77777777" w:rsidR="001A745B" w:rsidRPr="00705607" w:rsidRDefault="001A745B" w:rsidP="001C4273">
            <w:pPr>
              <w:rPr>
                <w:lang w:val="en-US"/>
              </w:rPr>
            </w:pPr>
            <w:r w:rsidRPr="00705607">
              <w:rPr>
                <w:lang w:val="en-US"/>
              </w:rPr>
              <w:t>Share the same view with Nokia.</w:t>
            </w:r>
          </w:p>
        </w:tc>
      </w:tr>
    </w:tbl>
    <w:p w14:paraId="397BBB0D" w14:textId="77777777" w:rsidR="002F1CBE" w:rsidRDefault="002F1CBE">
      <w:pPr>
        <w:rPr>
          <w:b/>
          <w:u w:val="single"/>
          <w:lang w:eastAsia="en-GB"/>
        </w:rPr>
      </w:pPr>
    </w:p>
    <w:p w14:paraId="5AC3B3C5"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D46270" w14:textId="77777777" w:rsidR="002F1CBE" w:rsidRDefault="005011DD">
      <w:r>
        <w:rPr>
          <w:rFonts w:hint="eastAsia"/>
          <w:highlight w:val="yellow"/>
        </w:rPr>
        <w:t>T</w:t>
      </w:r>
      <w:r>
        <w:rPr>
          <w:highlight w:val="yellow"/>
        </w:rPr>
        <w:t>BA…</w:t>
      </w:r>
    </w:p>
    <w:p w14:paraId="0ED11C50" w14:textId="77777777" w:rsidR="002F1CBE" w:rsidRDefault="002F1CBE"/>
    <w:p w14:paraId="0737D054" w14:textId="77777777" w:rsidR="002F1CBE" w:rsidRDefault="002F1CBE">
      <w:pPr>
        <w:rPr>
          <w:sz w:val="21"/>
          <w:szCs w:val="21"/>
        </w:rPr>
      </w:pPr>
    </w:p>
    <w:p w14:paraId="033FE0E4" w14:textId="77777777" w:rsidR="002F1CBE" w:rsidRDefault="005011DD">
      <w:pPr>
        <w:rPr>
          <w:rFonts w:cs="Arial"/>
          <w:b/>
          <w:color w:val="000000"/>
        </w:rPr>
      </w:pPr>
      <w:r>
        <w:rPr>
          <w:rFonts w:cs="Arial"/>
          <w:b/>
          <w:color w:val="000000"/>
        </w:rPr>
        <w:t>Question 15: If Q14 is agreed, which option do companies prefer?</w:t>
      </w:r>
    </w:p>
    <w:p w14:paraId="44A32B0C" w14:textId="77777777" w:rsidR="002F1CBE" w:rsidRDefault="005011DD">
      <w:pPr>
        <w:numPr>
          <w:ilvl w:val="0"/>
          <w:numId w:val="16"/>
        </w:numPr>
        <w:rPr>
          <w:b/>
        </w:rPr>
      </w:pPr>
      <w:r>
        <w:rPr>
          <w:b/>
        </w:rPr>
        <w:lastRenderedPageBreak/>
        <w:t xml:space="preserve">Option 1: UE starts or restarts the </w:t>
      </w:r>
      <w:proofErr w:type="spellStart"/>
      <w:r>
        <w:rPr>
          <w:b/>
        </w:rPr>
        <w:t>timeAlignmentTimer</w:t>
      </w:r>
      <w:proofErr w:type="spellEnd"/>
      <w:r>
        <w:rPr>
          <w:b/>
        </w:rPr>
        <w:t xml:space="preserve"> after RTT/2 after UE reports its TA to the </w:t>
      </w:r>
      <w:proofErr w:type="spellStart"/>
      <w:r>
        <w:rPr>
          <w:b/>
        </w:rPr>
        <w:t>gNB</w:t>
      </w:r>
      <w:proofErr w:type="spellEnd"/>
      <w:r>
        <w:rPr>
          <w:b/>
        </w:rPr>
        <w:t xml:space="preserve">. </w:t>
      </w:r>
    </w:p>
    <w:p w14:paraId="42B7493F" w14:textId="77777777" w:rsidR="002F1CBE" w:rsidRDefault="005011DD">
      <w:pPr>
        <w:numPr>
          <w:ilvl w:val="0"/>
          <w:numId w:val="16"/>
        </w:numPr>
        <w:rPr>
          <w:b/>
          <w:sz w:val="21"/>
          <w:szCs w:val="21"/>
        </w:rPr>
      </w:pPr>
      <w:r>
        <w:rPr>
          <w:b/>
        </w:rPr>
        <w:t xml:space="preserve">Option 2: UE starts or restarts the </w:t>
      </w:r>
      <w:proofErr w:type="spellStart"/>
      <w:r>
        <w:rPr>
          <w:b/>
        </w:rPr>
        <w:t>timeAlignmentTimer</w:t>
      </w:r>
      <w:proofErr w:type="spellEnd"/>
      <w:r>
        <w:rPr>
          <w:b/>
        </w:rPr>
        <w:t xml:space="preserve"> after UE reports its TA to the </w:t>
      </w:r>
      <w:proofErr w:type="spellStart"/>
      <w:r>
        <w:rPr>
          <w:b/>
        </w:rPr>
        <w:t>gNB</w:t>
      </w:r>
      <w:proofErr w:type="spell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1CEE96" w14:textId="77777777">
        <w:tc>
          <w:tcPr>
            <w:tcW w:w="1496" w:type="dxa"/>
            <w:shd w:val="clear" w:color="auto" w:fill="E7E6E6"/>
          </w:tcPr>
          <w:p w14:paraId="0C81D739" w14:textId="77777777" w:rsidR="002F1CBE" w:rsidRDefault="005011DD">
            <w:pPr>
              <w:jc w:val="center"/>
              <w:rPr>
                <w:b/>
                <w:lang w:eastAsia="sv-SE"/>
              </w:rPr>
            </w:pPr>
            <w:r>
              <w:rPr>
                <w:b/>
                <w:lang w:eastAsia="sv-SE"/>
              </w:rPr>
              <w:t>Company</w:t>
            </w:r>
          </w:p>
        </w:tc>
        <w:tc>
          <w:tcPr>
            <w:tcW w:w="2009" w:type="dxa"/>
            <w:shd w:val="clear" w:color="auto" w:fill="E7E6E6"/>
          </w:tcPr>
          <w:p w14:paraId="6C2A574F" w14:textId="77777777" w:rsidR="002F1CBE" w:rsidRDefault="005011DD">
            <w:pPr>
              <w:jc w:val="center"/>
              <w:rPr>
                <w:b/>
                <w:lang w:eastAsia="sv-SE"/>
              </w:rPr>
            </w:pPr>
            <w:r>
              <w:rPr>
                <w:b/>
                <w:lang w:eastAsia="sv-SE"/>
              </w:rPr>
              <w:t>Option</w:t>
            </w:r>
          </w:p>
        </w:tc>
        <w:tc>
          <w:tcPr>
            <w:tcW w:w="6210" w:type="dxa"/>
            <w:shd w:val="clear" w:color="auto" w:fill="E7E6E6"/>
          </w:tcPr>
          <w:p w14:paraId="2F6454FB" w14:textId="77777777" w:rsidR="002F1CBE" w:rsidRDefault="005011DD">
            <w:pPr>
              <w:jc w:val="center"/>
              <w:rPr>
                <w:b/>
                <w:lang w:eastAsia="sv-SE"/>
              </w:rPr>
            </w:pPr>
            <w:r>
              <w:rPr>
                <w:b/>
                <w:lang w:eastAsia="sv-SE"/>
              </w:rPr>
              <w:t>Additional comments</w:t>
            </w:r>
          </w:p>
        </w:tc>
      </w:tr>
      <w:tr w:rsidR="002F1CBE" w14:paraId="6F73E136" w14:textId="77777777">
        <w:tc>
          <w:tcPr>
            <w:tcW w:w="1496" w:type="dxa"/>
            <w:shd w:val="clear" w:color="auto" w:fill="auto"/>
          </w:tcPr>
          <w:p w14:paraId="6BF9BC5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66BA68BC" w14:textId="77777777" w:rsidR="002F1CBE" w:rsidRDefault="005011DD">
            <w:pPr>
              <w:rPr>
                <w:rFonts w:eastAsia="DengXian"/>
              </w:rPr>
            </w:pPr>
            <w:r>
              <w:rPr>
                <w:rFonts w:eastAsia="DengXian"/>
              </w:rPr>
              <w:t>Option 2</w:t>
            </w:r>
          </w:p>
        </w:tc>
        <w:tc>
          <w:tcPr>
            <w:tcW w:w="6210" w:type="dxa"/>
            <w:shd w:val="clear" w:color="auto" w:fill="auto"/>
          </w:tcPr>
          <w:p w14:paraId="1850D123" w14:textId="77777777" w:rsidR="002F1CBE" w:rsidRDefault="005011DD">
            <w:pPr>
              <w:rPr>
                <w:rFonts w:eastAsia="DengXian"/>
              </w:rPr>
            </w:pPr>
            <w:r>
              <w:rPr>
                <w:rFonts w:eastAsia="DengXian"/>
              </w:rPr>
              <w:t>Option 2 is simple.</w:t>
            </w:r>
          </w:p>
        </w:tc>
      </w:tr>
      <w:tr w:rsidR="002F1CBE" w14:paraId="74975D8D" w14:textId="77777777">
        <w:tc>
          <w:tcPr>
            <w:tcW w:w="1496" w:type="dxa"/>
            <w:shd w:val="clear" w:color="auto" w:fill="auto"/>
          </w:tcPr>
          <w:p w14:paraId="4B93C8FB" w14:textId="77777777" w:rsidR="002F1CBE" w:rsidRDefault="005011DD">
            <w:pPr>
              <w:rPr>
                <w:lang w:eastAsia="sv-SE"/>
              </w:rPr>
            </w:pPr>
            <w:bookmarkStart w:id="70" w:name="OLE_LINK26"/>
            <w:bookmarkStart w:id="71" w:name="OLE_LINK27"/>
            <w:r>
              <w:rPr>
                <w:rFonts w:hint="eastAsia"/>
              </w:rPr>
              <w:t>Huawei,</w:t>
            </w:r>
            <w:r>
              <w:t xml:space="preserve"> </w:t>
            </w:r>
            <w:proofErr w:type="spellStart"/>
            <w:r>
              <w:t>HiSilicon</w:t>
            </w:r>
            <w:bookmarkEnd w:id="70"/>
            <w:bookmarkEnd w:id="71"/>
            <w:proofErr w:type="spellEnd"/>
          </w:p>
        </w:tc>
        <w:tc>
          <w:tcPr>
            <w:tcW w:w="2009" w:type="dxa"/>
            <w:shd w:val="clear" w:color="auto" w:fill="auto"/>
          </w:tcPr>
          <w:p w14:paraId="7F922277" w14:textId="77777777" w:rsidR="002F1CBE" w:rsidRDefault="005011DD">
            <w:pPr>
              <w:rPr>
                <w:lang w:eastAsia="sv-SE"/>
              </w:rPr>
            </w:pPr>
            <w:r>
              <w:rPr>
                <w:rFonts w:eastAsia="DengXian"/>
              </w:rPr>
              <w:t>Option 2</w:t>
            </w:r>
          </w:p>
        </w:tc>
        <w:tc>
          <w:tcPr>
            <w:tcW w:w="6210" w:type="dxa"/>
            <w:shd w:val="clear" w:color="auto" w:fill="auto"/>
          </w:tcPr>
          <w:p w14:paraId="244134E8" w14:textId="77777777" w:rsidR="002F1CBE" w:rsidRDefault="005011DD">
            <w:pPr>
              <w:rPr>
                <w:lang w:eastAsia="sv-SE"/>
              </w:rPr>
            </w:pPr>
            <w:r>
              <w:rPr>
                <w:rFonts w:hint="eastAsia"/>
              </w:rPr>
              <w:t>I</w:t>
            </w:r>
            <w:r>
              <w:t xml:space="preserve">t is up to </w:t>
            </w:r>
            <w:proofErr w:type="spellStart"/>
            <w:r>
              <w:t>gNB</w:t>
            </w:r>
            <w:proofErr w:type="spellEnd"/>
            <w:r>
              <w:t xml:space="preserve"> implementation to align the </w:t>
            </w:r>
            <w:proofErr w:type="spellStart"/>
            <w:r>
              <w:t>timeAlignmentTimer</w:t>
            </w:r>
            <w:proofErr w:type="spellEnd"/>
            <w:r>
              <w:t xml:space="preserve"> with UE.  </w:t>
            </w:r>
          </w:p>
        </w:tc>
      </w:tr>
      <w:tr w:rsidR="002F1CBE" w14:paraId="3AB52A97" w14:textId="77777777">
        <w:tc>
          <w:tcPr>
            <w:tcW w:w="1496" w:type="dxa"/>
            <w:shd w:val="clear" w:color="auto" w:fill="auto"/>
          </w:tcPr>
          <w:p w14:paraId="6DECF00B" w14:textId="77777777" w:rsidR="002F1CBE" w:rsidRDefault="005011DD">
            <w:pPr>
              <w:rPr>
                <w:lang w:eastAsia="sv-SE"/>
              </w:rPr>
            </w:pPr>
            <w:r>
              <w:rPr>
                <w:lang w:eastAsia="sv-SE"/>
              </w:rPr>
              <w:t>Samsung</w:t>
            </w:r>
          </w:p>
        </w:tc>
        <w:tc>
          <w:tcPr>
            <w:tcW w:w="2009" w:type="dxa"/>
            <w:shd w:val="clear" w:color="auto" w:fill="auto"/>
          </w:tcPr>
          <w:p w14:paraId="35C1BFB9" w14:textId="77777777" w:rsidR="002F1CBE" w:rsidRDefault="005011DD">
            <w:pPr>
              <w:rPr>
                <w:lang w:eastAsia="sv-SE"/>
              </w:rPr>
            </w:pPr>
            <w:r>
              <w:rPr>
                <w:lang w:eastAsia="sv-SE"/>
              </w:rPr>
              <w:t>Option 2</w:t>
            </w:r>
          </w:p>
        </w:tc>
        <w:tc>
          <w:tcPr>
            <w:tcW w:w="6210" w:type="dxa"/>
            <w:shd w:val="clear" w:color="auto" w:fill="auto"/>
          </w:tcPr>
          <w:p w14:paraId="64E4DB12" w14:textId="77777777" w:rsidR="002F1CBE" w:rsidRDefault="005011DD">
            <w:pPr>
              <w:rPr>
                <w:lang w:eastAsia="sv-SE"/>
              </w:rPr>
            </w:pPr>
            <w:r>
              <w:rPr>
                <w:lang w:eastAsia="sv-SE"/>
              </w:rPr>
              <w:t xml:space="preserve">Note RTT may not be the correct value used to align timer at UE and </w:t>
            </w:r>
            <w:proofErr w:type="spellStart"/>
            <w:r>
              <w:rPr>
                <w:lang w:eastAsia="sv-SE"/>
              </w:rPr>
              <w:t>gNB</w:t>
            </w:r>
            <w:proofErr w:type="spellEnd"/>
            <w:r>
              <w:rPr>
                <w:lang w:eastAsia="sv-SE"/>
              </w:rPr>
              <w:t xml:space="preserve">. The alignment can depend on NW implementation.  </w:t>
            </w:r>
          </w:p>
        </w:tc>
      </w:tr>
      <w:tr w:rsidR="002F1CBE" w14:paraId="625E77CB" w14:textId="77777777">
        <w:tc>
          <w:tcPr>
            <w:tcW w:w="1496" w:type="dxa"/>
            <w:shd w:val="clear" w:color="auto" w:fill="auto"/>
          </w:tcPr>
          <w:p w14:paraId="532FAFA8" w14:textId="77777777" w:rsidR="002F1CBE" w:rsidRDefault="005011DD">
            <w:pPr>
              <w:rPr>
                <w:lang w:eastAsia="sv-SE"/>
              </w:rPr>
            </w:pPr>
            <w:r>
              <w:rPr>
                <w:lang w:eastAsia="sv-SE"/>
              </w:rPr>
              <w:t>Apple</w:t>
            </w:r>
          </w:p>
        </w:tc>
        <w:tc>
          <w:tcPr>
            <w:tcW w:w="2009" w:type="dxa"/>
            <w:shd w:val="clear" w:color="auto" w:fill="auto"/>
          </w:tcPr>
          <w:p w14:paraId="6772A0D6" w14:textId="77777777" w:rsidR="002F1CBE" w:rsidRDefault="005011DD">
            <w:pPr>
              <w:rPr>
                <w:lang w:eastAsia="sv-SE"/>
              </w:rPr>
            </w:pPr>
            <w:r>
              <w:rPr>
                <w:lang w:eastAsia="sv-SE"/>
              </w:rPr>
              <w:t>Option 2</w:t>
            </w:r>
          </w:p>
        </w:tc>
        <w:tc>
          <w:tcPr>
            <w:tcW w:w="6210" w:type="dxa"/>
            <w:shd w:val="clear" w:color="auto" w:fill="auto"/>
          </w:tcPr>
          <w:p w14:paraId="339125A8" w14:textId="77777777" w:rsidR="002F1CBE" w:rsidRDefault="002F1CBE">
            <w:pPr>
              <w:rPr>
                <w:lang w:eastAsia="sv-SE"/>
              </w:rPr>
            </w:pPr>
          </w:p>
        </w:tc>
      </w:tr>
      <w:tr w:rsidR="002F1CBE" w14:paraId="3E6E0D63" w14:textId="77777777">
        <w:tc>
          <w:tcPr>
            <w:tcW w:w="1496" w:type="dxa"/>
            <w:shd w:val="clear" w:color="auto" w:fill="auto"/>
          </w:tcPr>
          <w:p w14:paraId="5D2697D0" w14:textId="77777777" w:rsidR="002F1CBE" w:rsidRDefault="005011DD">
            <w:pPr>
              <w:rPr>
                <w:lang w:eastAsia="sv-SE"/>
              </w:rPr>
            </w:pPr>
            <w:r>
              <w:rPr>
                <w:rFonts w:hint="eastAsia"/>
              </w:rPr>
              <w:t>L</w:t>
            </w:r>
            <w:r>
              <w:t>enovo, Motorola Mobility</w:t>
            </w:r>
          </w:p>
        </w:tc>
        <w:tc>
          <w:tcPr>
            <w:tcW w:w="2009" w:type="dxa"/>
            <w:shd w:val="clear" w:color="auto" w:fill="auto"/>
          </w:tcPr>
          <w:p w14:paraId="2C9AE413" w14:textId="77777777" w:rsidR="002F1CBE" w:rsidRDefault="005011DD">
            <w:r>
              <w:rPr>
                <w:rFonts w:hint="eastAsia"/>
              </w:rPr>
              <w:t>O</w:t>
            </w:r>
            <w:r>
              <w:t>ption 2</w:t>
            </w:r>
          </w:p>
        </w:tc>
        <w:tc>
          <w:tcPr>
            <w:tcW w:w="6210" w:type="dxa"/>
            <w:shd w:val="clear" w:color="auto" w:fill="auto"/>
          </w:tcPr>
          <w:p w14:paraId="4D2C7AC1" w14:textId="77777777" w:rsidR="002F1CBE" w:rsidRDefault="002F1CBE">
            <w:pPr>
              <w:rPr>
                <w:lang w:eastAsia="sv-SE"/>
              </w:rPr>
            </w:pPr>
          </w:p>
        </w:tc>
      </w:tr>
      <w:tr w:rsidR="002F1CBE" w14:paraId="15C269E0" w14:textId="77777777">
        <w:tc>
          <w:tcPr>
            <w:tcW w:w="1496" w:type="dxa"/>
            <w:shd w:val="clear" w:color="auto" w:fill="auto"/>
          </w:tcPr>
          <w:p w14:paraId="1F046F8D" w14:textId="77777777" w:rsidR="002F1CBE" w:rsidRDefault="005011DD">
            <w:pPr>
              <w:rPr>
                <w:lang w:eastAsia="sv-SE"/>
              </w:rPr>
            </w:pPr>
            <w:r>
              <w:rPr>
                <w:rFonts w:hint="eastAsia"/>
              </w:rPr>
              <w:t>X</w:t>
            </w:r>
            <w:r>
              <w:t>iaomi</w:t>
            </w:r>
          </w:p>
        </w:tc>
        <w:tc>
          <w:tcPr>
            <w:tcW w:w="2009" w:type="dxa"/>
            <w:shd w:val="clear" w:color="auto" w:fill="auto"/>
          </w:tcPr>
          <w:p w14:paraId="08382CDF" w14:textId="77777777" w:rsidR="002F1CBE" w:rsidRDefault="005011DD">
            <w:pPr>
              <w:rPr>
                <w:lang w:eastAsia="sv-SE"/>
              </w:rPr>
            </w:pPr>
            <w:r>
              <w:rPr>
                <w:rFonts w:hint="eastAsia"/>
              </w:rPr>
              <w:t>N</w:t>
            </w:r>
            <w:r>
              <w:t>one</w:t>
            </w:r>
          </w:p>
        </w:tc>
        <w:tc>
          <w:tcPr>
            <w:tcW w:w="6210" w:type="dxa"/>
            <w:shd w:val="clear" w:color="auto" w:fill="auto"/>
          </w:tcPr>
          <w:p w14:paraId="6E1E26C6" w14:textId="77777777" w:rsidR="002F1CBE" w:rsidRDefault="005011DD">
            <w:pPr>
              <w:rPr>
                <w:lang w:eastAsia="sv-SE"/>
              </w:rPr>
            </w:pPr>
            <w:r>
              <w:rPr>
                <w:rFonts w:hint="eastAsia"/>
              </w:rPr>
              <w:t>S</w:t>
            </w:r>
            <w:r>
              <w:t>ee comments to Q14</w:t>
            </w:r>
          </w:p>
        </w:tc>
      </w:tr>
      <w:tr w:rsidR="002F1CBE" w14:paraId="10BFC3CB" w14:textId="77777777">
        <w:tc>
          <w:tcPr>
            <w:tcW w:w="1496" w:type="dxa"/>
            <w:shd w:val="clear" w:color="auto" w:fill="auto"/>
          </w:tcPr>
          <w:p w14:paraId="5E64783C" w14:textId="77777777" w:rsidR="002F1CBE" w:rsidRDefault="005011DD">
            <w:pPr>
              <w:rPr>
                <w:lang w:eastAsia="sv-SE"/>
              </w:rPr>
            </w:pPr>
            <w:r>
              <w:rPr>
                <w:rFonts w:eastAsia="Malgun Gothic" w:hint="eastAsia"/>
                <w:lang w:eastAsia="ko-KR"/>
              </w:rPr>
              <w:t>LG</w:t>
            </w:r>
          </w:p>
        </w:tc>
        <w:tc>
          <w:tcPr>
            <w:tcW w:w="2009" w:type="dxa"/>
            <w:shd w:val="clear" w:color="auto" w:fill="auto"/>
          </w:tcPr>
          <w:p w14:paraId="4F658909" w14:textId="77777777" w:rsidR="002F1CBE" w:rsidRDefault="005011DD">
            <w:pPr>
              <w:rPr>
                <w:lang w:eastAsia="sv-SE"/>
              </w:rPr>
            </w:pPr>
            <w:r>
              <w:rPr>
                <w:rFonts w:eastAsia="Malgun Gothic" w:hint="eastAsia"/>
                <w:lang w:eastAsia="ko-KR"/>
              </w:rPr>
              <w:t>None</w:t>
            </w:r>
          </w:p>
        </w:tc>
        <w:tc>
          <w:tcPr>
            <w:tcW w:w="6210" w:type="dxa"/>
            <w:shd w:val="clear" w:color="auto" w:fill="auto"/>
          </w:tcPr>
          <w:p w14:paraId="0547060D" w14:textId="77777777" w:rsidR="002F1CBE" w:rsidRDefault="002F1CBE">
            <w:pPr>
              <w:rPr>
                <w:lang w:eastAsia="sv-SE"/>
              </w:rPr>
            </w:pPr>
          </w:p>
        </w:tc>
      </w:tr>
      <w:tr w:rsidR="002F1CBE" w14:paraId="3798D386" w14:textId="77777777">
        <w:tc>
          <w:tcPr>
            <w:tcW w:w="1496" w:type="dxa"/>
            <w:shd w:val="clear" w:color="auto" w:fill="auto"/>
          </w:tcPr>
          <w:p w14:paraId="27C6F686"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16EC39DD" w14:textId="77777777" w:rsidR="002F1CBE" w:rsidRDefault="005011DD">
            <w:pPr>
              <w:rPr>
                <w:lang w:eastAsia="sv-SE"/>
              </w:rPr>
            </w:pPr>
            <w:r>
              <w:rPr>
                <w:lang w:eastAsia="sv-SE"/>
              </w:rPr>
              <w:t>Option 2</w:t>
            </w:r>
          </w:p>
        </w:tc>
        <w:tc>
          <w:tcPr>
            <w:tcW w:w="6210" w:type="dxa"/>
            <w:shd w:val="clear" w:color="auto" w:fill="auto"/>
          </w:tcPr>
          <w:p w14:paraId="7F749C30" w14:textId="77777777" w:rsidR="002F1CBE" w:rsidRDefault="002F1CBE">
            <w:pPr>
              <w:rPr>
                <w:lang w:eastAsia="sv-SE"/>
              </w:rPr>
            </w:pPr>
          </w:p>
        </w:tc>
      </w:tr>
      <w:tr w:rsidR="002F1CBE" w14:paraId="6D026A83" w14:textId="77777777">
        <w:tc>
          <w:tcPr>
            <w:tcW w:w="1496" w:type="dxa"/>
            <w:shd w:val="clear" w:color="auto" w:fill="auto"/>
          </w:tcPr>
          <w:p w14:paraId="7CF79FB5" w14:textId="77777777" w:rsidR="002F1CBE" w:rsidRDefault="005011DD">
            <w:pPr>
              <w:rPr>
                <w:rFonts w:eastAsia="DengXian"/>
              </w:rPr>
            </w:pPr>
            <w:r>
              <w:rPr>
                <w:lang w:eastAsia="sv-SE"/>
              </w:rPr>
              <w:t>Sony</w:t>
            </w:r>
          </w:p>
        </w:tc>
        <w:tc>
          <w:tcPr>
            <w:tcW w:w="2009" w:type="dxa"/>
            <w:shd w:val="clear" w:color="auto" w:fill="auto"/>
          </w:tcPr>
          <w:p w14:paraId="42B6CF66" w14:textId="77777777" w:rsidR="002F1CBE" w:rsidRDefault="005011DD">
            <w:pPr>
              <w:rPr>
                <w:lang w:eastAsia="sv-SE"/>
              </w:rPr>
            </w:pPr>
            <w:r>
              <w:rPr>
                <w:lang w:eastAsia="sv-SE"/>
              </w:rPr>
              <w:t>Option 2</w:t>
            </w:r>
          </w:p>
        </w:tc>
        <w:tc>
          <w:tcPr>
            <w:tcW w:w="6210" w:type="dxa"/>
            <w:shd w:val="clear" w:color="auto" w:fill="auto"/>
          </w:tcPr>
          <w:p w14:paraId="7A3F6494" w14:textId="77777777" w:rsidR="002F1CBE" w:rsidRDefault="002F1CBE">
            <w:pPr>
              <w:rPr>
                <w:lang w:eastAsia="sv-SE"/>
              </w:rPr>
            </w:pPr>
          </w:p>
        </w:tc>
      </w:tr>
      <w:tr w:rsidR="002F1CBE" w14:paraId="76E2E9F7" w14:textId="77777777">
        <w:tc>
          <w:tcPr>
            <w:tcW w:w="1496" w:type="dxa"/>
            <w:shd w:val="clear" w:color="auto" w:fill="auto"/>
          </w:tcPr>
          <w:p w14:paraId="10BD2166" w14:textId="77777777" w:rsidR="002F1CBE" w:rsidRDefault="005011DD">
            <w:pPr>
              <w:rPr>
                <w:rFonts w:eastAsia="DengXian"/>
              </w:rPr>
            </w:pPr>
            <w:r>
              <w:rPr>
                <w:rFonts w:eastAsia="DengXian" w:hint="eastAsia"/>
              </w:rPr>
              <w:t>CATT</w:t>
            </w:r>
          </w:p>
        </w:tc>
        <w:tc>
          <w:tcPr>
            <w:tcW w:w="2009" w:type="dxa"/>
            <w:shd w:val="clear" w:color="auto" w:fill="auto"/>
          </w:tcPr>
          <w:p w14:paraId="42B6F8A2" w14:textId="77777777" w:rsidR="002F1CBE" w:rsidRDefault="005011DD">
            <w:r>
              <w:rPr>
                <w:rFonts w:hint="eastAsia"/>
              </w:rPr>
              <w:t>Option 2</w:t>
            </w:r>
          </w:p>
        </w:tc>
        <w:tc>
          <w:tcPr>
            <w:tcW w:w="6210" w:type="dxa"/>
            <w:shd w:val="clear" w:color="auto" w:fill="auto"/>
          </w:tcPr>
          <w:p w14:paraId="006D29A2" w14:textId="77777777" w:rsidR="002F1CBE" w:rsidRDefault="002F1CBE">
            <w:pPr>
              <w:rPr>
                <w:lang w:eastAsia="sv-SE"/>
              </w:rPr>
            </w:pPr>
          </w:p>
        </w:tc>
      </w:tr>
      <w:tr w:rsidR="002F1CBE" w14:paraId="6F7D77B4" w14:textId="77777777">
        <w:tc>
          <w:tcPr>
            <w:tcW w:w="1496" w:type="dxa"/>
            <w:shd w:val="clear" w:color="auto" w:fill="auto"/>
          </w:tcPr>
          <w:p w14:paraId="7A3698D2" w14:textId="77777777" w:rsidR="002F1CBE" w:rsidRDefault="002F1CBE">
            <w:pPr>
              <w:rPr>
                <w:rFonts w:eastAsia="DengXian"/>
              </w:rPr>
            </w:pPr>
          </w:p>
        </w:tc>
        <w:tc>
          <w:tcPr>
            <w:tcW w:w="2009" w:type="dxa"/>
            <w:shd w:val="clear" w:color="auto" w:fill="auto"/>
          </w:tcPr>
          <w:p w14:paraId="1B91B1D8" w14:textId="77777777" w:rsidR="002F1CBE" w:rsidRDefault="002F1CBE">
            <w:pPr>
              <w:rPr>
                <w:lang w:eastAsia="sv-SE"/>
              </w:rPr>
            </w:pPr>
          </w:p>
        </w:tc>
        <w:tc>
          <w:tcPr>
            <w:tcW w:w="6210" w:type="dxa"/>
            <w:shd w:val="clear" w:color="auto" w:fill="auto"/>
          </w:tcPr>
          <w:p w14:paraId="3F606131" w14:textId="77777777" w:rsidR="002F1CBE" w:rsidRDefault="002F1CBE">
            <w:pPr>
              <w:rPr>
                <w:lang w:eastAsia="sv-SE"/>
              </w:rPr>
            </w:pPr>
          </w:p>
        </w:tc>
      </w:tr>
      <w:tr w:rsidR="002F1CBE" w14:paraId="340BD421" w14:textId="77777777">
        <w:tc>
          <w:tcPr>
            <w:tcW w:w="1496" w:type="dxa"/>
            <w:shd w:val="clear" w:color="auto" w:fill="auto"/>
          </w:tcPr>
          <w:p w14:paraId="3B662B9A" w14:textId="77777777" w:rsidR="002F1CBE" w:rsidRDefault="002F1CBE">
            <w:pPr>
              <w:rPr>
                <w:rFonts w:eastAsia="DengXian"/>
              </w:rPr>
            </w:pPr>
          </w:p>
        </w:tc>
        <w:tc>
          <w:tcPr>
            <w:tcW w:w="2009" w:type="dxa"/>
            <w:shd w:val="clear" w:color="auto" w:fill="auto"/>
          </w:tcPr>
          <w:p w14:paraId="59A38C7C" w14:textId="77777777" w:rsidR="002F1CBE" w:rsidRDefault="002F1CBE">
            <w:pPr>
              <w:rPr>
                <w:lang w:eastAsia="sv-SE"/>
              </w:rPr>
            </w:pPr>
          </w:p>
        </w:tc>
        <w:tc>
          <w:tcPr>
            <w:tcW w:w="6210" w:type="dxa"/>
            <w:shd w:val="clear" w:color="auto" w:fill="auto"/>
          </w:tcPr>
          <w:p w14:paraId="72514D35" w14:textId="77777777" w:rsidR="002F1CBE" w:rsidRDefault="002F1CBE">
            <w:pPr>
              <w:rPr>
                <w:lang w:eastAsia="sv-SE"/>
              </w:rPr>
            </w:pPr>
          </w:p>
        </w:tc>
      </w:tr>
    </w:tbl>
    <w:p w14:paraId="44D5C2CA" w14:textId="77777777" w:rsidR="002F1CBE" w:rsidRDefault="002F1CBE">
      <w:pPr>
        <w:rPr>
          <w:b/>
          <w:u w:val="single"/>
          <w:lang w:eastAsia="en-GB"/>
        </w:rPr>
      </w:pPr>
    </w:p>
    <w:p w14:paraId="579EA030"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744559" w14:textId="77777777" w:rsidR="002F1CBE" w:rsidRDefault="005011DD">
      <w:r>
        <w:rPr>
          <w:rFonts w:hint="eastAsia"/>
          <w:highlight w:val="yellow"/>
        </w:rPr>
        <w:t>T</w:t>
      </w:r>
      <w:r>
        <w:rPr>
          <w:highlight w:val="yellow"/>
        </w:rPr>
        <w:t>BA…</w:t>
      </w:r>
    </w:p>
    <w:p w14:paraId="36956776" w14:textId="77777777" w:rsidR="002F1CBE" w:rsidRDefault="002F1CBE"/>
    <w:p w14:paraId="1CAEE4B9" w14:textId="77777777" w:rsidR="002F1CBE" w:rsidRDefault="002F1CBE"/>
    <w:p w14:paraId="7C89524A" w14:textId="77777777" w:rsidR="002F1CBE" w:rsidRDefault="005011DD">
      <w:pPr>
        <w:pStyle w:val="Titre2"/>
        <w:numPr>
          <w:ilvl w:val="1"/>
          <w:numId w:val="10"/>
        </w:numPr>
        <w:tabs>
          <w:tab w:val="left" w:pos="576"/>
        </w:tabs>
        <w:rPr>
          <w:rFonts w:cs="Times New Roman"/>
        </w:rPr>
      </w:pPr>
      <w:r>
        <w:rPr>
          <w:rFonts w:cs="Times New Roman" w:hint="eastAsia"/>
        </w:rPr>
        <w:t>O</w:t>
      </w:r>
      <w:r>
        <w:rPr>
          <w:rFonts w:cs="Times New Roman"/>
        </w:rPr>
        <w:t>ther RACH issues</w:t>
      </w:r>
    </w:p>
    <w:p w14:paraId="3B26CCDB" w14:textId="77777777" w:rsidR="002F1CBE" w:rsidRDefault="005011DD">
      <w:pPr>
        <w:rPr>
          <w:b/>
          <w:u w:val="single"/>
        </w:rPr>
      </w:pPr>
      <w:r>
        <w:rPr>
          <w:b/>
          <w:u w:val="single"/>
        </w:rPr>
        <w:t>Broadcasting K-mac</w:t>
      </w:r>
    </w:p>
    <w:p w14:paraId="5A8DBDA8" w14:textId="77777777" w:rsidR="002F1CBE" w:rsidRDefault="005011DD">
      <w:r>
        <w:rPr>
          <w:rFonts w:hint="eastAsia"/>
        </w:rPr>
        <w:t>R</w:t>
      </w:r>
      <w:r>
        <w:t>AN1 has agreed to broadcast K-mac value for UE to acquire UE-</w:t>
      </w:r>
      <w:proofErr w:type="spellStart"/>
      <w:r>
        <w:t>gNB</w:t>
      </w:r>
      <w:proofErr w:type="spellEnd"/>
      <w:r>
        <w:t xml:space="preserve"> RTT. In the following contribution, it is proposed to discuss how to broadcast K-mac.</w:t>
      </w:r>
    </w:p>
    <w:p w14:paraId="0AB1B68B" w14:textId="77777777" w:rsidR="002F1CBE" w:rsidRDefault="002F1CBE">
      <w:pPr>
        <w:rPr>
          <w:lang w:val="en-US"/>
        </w:rPr>
      </w:pPr>
    </w:p>
    <w:tbl>
      <w:tblPr>
        <w:tblStyle w:val="Grilledutableau"/>
        <w:tblW w:w="0" w:type="auto"/>
        <w:tblLook w:val="04A0" w:firstRow="1" w:lastRow="0" w:firstColumn="1" w:lastColumn="0" w:noHBand="0" w:noVBand="1"/>
      </w:tblPr>
      <w:tblGrid>
        <w:gridCol w:w="2254"/>
        <w:gridCol w:w="5669"/>
        <w:gridCol w:w="1706"/>
      </w:tblGrid>
      <w:tr w:rsidR="002F1CBE" w14:paraId="7A727C98" w14:textId="77777777">
        <w:tc>
          <w:tcPr>
            <w:tcW w:w="2254" w:type="dxa"/>
          </w:tcPr>
          <w:p w14:paraId="5EB4A42C"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669" w:type="dxa"/>
          </w:tcPr>
          <w:p w14:paraId="530B163B" w14:textId="77777777" w:rsidR="002F1CBE" w:rsidRDefault="005011DD">
            <w:pPr>
              <w:jc w:val="center"/>
              <w:rPr>
                <w:rFonts w:cs="Arial"/>
              </w:rPr>
            </w:pPr>
            <w:r>
              <w:rPr>
                <w:rFonts w:cs="Arial"/>
              </w:rPr>
              <w:t>Relevant Proposals</w:t>
            </w:r>
          </w:p>
        </w:tc>
        <w:tc>
          <w:tcPr>
            <w:tcW w:w="1706" w:type="dxa"/>
          </w:tcPr>
          <w:p w14:paraId="6B60C500" w14:textId="77777777" w:rsidR="002F1CBE" w:rsidRDefault="005011DD">
            <w:pPr>
              <w:jc w:val="center"/>
              <w:rPr>
                <w:rFonts w:cs="Arial"/>
              </w:rPr>
            </w:pPr>
            <w:r>
              <w:rPr>
                <w:rFonts w:cs="Arial"/>
              </w:rPr>
              <w:t>Source</w:t>
            </w:r>
          </w:p>
        </w:tc>
      </w:tr>
      <w:tr w:rsidR="002F1CBE" w14:paraId="2047D5B8" w14:textId="77777777">
        <w:tc>
          <w:tcPr>
            <w:tcW w:w="2254" w:type="dxa"/>
          </w:tcPr>
          <w:p w14:paraId="1522CD21" w14:textId="77777777" w:rsidR="002F1CBE" w:rsidRDefault="005011DD">
            <w:r>
              <w:t>[1] R2-2109498</w:t>
            </w:r>
          </w:p>
        </w:tc>
        <w:tc>
          <w:tcPr>
            <w:tcW w:w="5669" w:type="dxa"/>
          </w:tcPr>
          <w:p w14:paraId="732432D7" w14:textId="77777777" w:rsidR="002F1CBE" w:rsidRDefault="005011DD">
            <w:r>
              <w:t>Proposal 1</w:t>
            </w:r>
            <w:r>
              <w:tab/>
              <w:t xml:space="preserve">RAN2 discuss where to provide </w:t>
            </w:r>
            <w:proofErr w:type="spellStart"/>
            <w:r>
              <w:t>K_mac</w:t>
            </w:r>
            <w:proofErr w:type="spellEnd"/>
            <w:r>
              <w:t xml:space="preserve"> value in SIB, e.g. in SIB1, or in the NTN-specific SIB carrying satellite ephemeris</w:t>
            </w:r>
            <w:r>
              <w:rPr>
                <w:lang w:val="en-US"/>
              </w:rPr>
              <w:t>.</w:t>
            </w:r>
          </w:p>
        </w:tc>
        <w:tc>
          <w:tcPr>
            <w:tcW w:w="1706" w:type="dxa"/>
          </w:tcPr>
          <w:p w14:paraId="4EBF69BA" w14:textId="77777777" w:rsidR="002F1CBE" w:rsidRDefault="005011DD">
            <w:r>
              <w:t>OPPO</w:t>
            </w:r>
          </w:p>
        </w:tc>
      </w:tr>
    </w:tbl>
    <w:p w14:paraId="7EDEC2D1" w14:textId="77777777" w:rsidR="002F1CBE" w:rsidRDefault="002F1CBE"/>
    <w:p w14:paraId="42E4B700" w14:textId="77777777" w:rsidR="002F1CBE" w:rsidRDefault="005011DD">
      <w:r>
        <w:t>In Monday’s online discussion, more companies favour the new SIB since UE anyway needs to acquire the common TA and ephemeris in another SIB during RA procedure. For progress, following question is asked to collect more companies’ views.</w:t>
      </w:r>
    </w:p>
    <w:p w14:paraId="5B4D4434" w14:textId="77777777" w:rsidR="002F1CBE" w:rsidRDefault="002F1CBE">
      <w:pPr>
        <w:rPr>
          <w:b/>
          <w:u w:val="single"/>
        </w:rPr>
      </w:pPr>
    </w:p>
    <w:p w14:paraId="3E3E6A7D" w14:textId="77777777" w:rsidR="002F1CBE" w:rsidRDefault="005011DD">
      <w:pPr>
        <w:rPr>
          <w:rFonts w:cs="Arial"/>
          <w:b/>
          <w:color w:val="000000"/>
        </w:rPr>
      </w:pPr>
      <w:r>
        <w:rPr>
          <w:rFonts w:cs="Arial"/>
          <w:b/>
          <w:color w:val="000000"/>
        </w:rPr>
        <w:t>Question 16: Which SIB is preferred to be used to carry K-mac?</w:t>
      </w:r>
    </w:p>
    <w:p w14:paraId="7B8810F4" w14:textId="77777777" w:rsidR="002F1CBE" w:rsidRDefault="005011DD">
      <w:pPr>
        <w:numPr>
          <w:ilvl w:val="0"/>
          <w:numId w:val="16"/>
        </w:numPr>
        <w:rPr>
          <w:b/>
        </w:rPr>
      </w:pPr>
      <w:r>
        <w:rPr>
          <w:b/>
        </w:rPr>
        <w:t>Option 1: SIB1</w:t>
      </w:r>
    </w:p>
    <w:p w14:paraId="2DFF4EC9" w14:textId="77777777" w:rsidR="002F1CBE" w:rsidRDefault="005011DD">
      <w:pPr>
        <w:numPr>
          <w:ilvl w:val="0"/>
          <w:numId w:val="16"/>
        </w:numPr>
        <w:rPr>
          <w:b/>
        </w:rPr>
      </w:pPr>
      <w:r>
        <w:rPr>
          <w:b/>
        </w:rPr>
        <w:t>Option 2: the new SIB, e.g. the one carrying satellite ephemeris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DF72784" w14:textId="77777777">
        <w:tc>
          <w:tcPr>
            <w:tcW w:w="1496" w:type="dxa"/>
            <w:shd w:val="clear" w:color="auto" w:fill="E7E6E6"/>
          </w:tcPr>
          <w:p w14:paraId="367E4F75"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26BB1E90" w14:textId="77777777" w:rsidR="002F1CBE" w:rsidRDefault="005011DD">
            <w:pPr>
              <w:jc w:val="center"/>
              <w:rPr>
                <w:b/>
                <w:lang w:eastAsia="sv-SE"/>
              </w:rPr>
            </w:pPr>
            <w:r>
              <w:rPr>
                <w:b/>
                <w:lang w:eastAsia="sv-SE"/>
              </w:rPr>
              <w:t>Option</w:t>
            </w:r>
          </w:p>
        </w:tc>
        <w:tc>
          <w:tcPr>
            <w:tcW w:w="6210" w:type="dxa"/>
            <w:shd w:val="clear" w:color="auto" w:fill="E7E6E6"/>
          </w:tcPr>
          <w:p w14:paraId="739032BB" w14:textId="77777777" w:rsidR="002F1CBE" w:rsidRDefault="005011DD">
            <w:pPr>
              <w:jc w:val="center"/>
              <w:rPr>
                <w:b/>
                <w:lang w:eastAsia="sv-SE"/>
              </w:rPr>
            </w:pPr>
            <w:r>
              <w:rPr>
                <w:b/>
                <w:lang w:eastAsia="sv-SE"/>
              </w:rPr>
              <w:t>Additional comments</w:t>
            </w:r>
          </w:p>
        </w:tc>
      </w:tr>
      <w:tr w:rsidR="002F1CBE" w14:paraId="3D665ABB" w14:textId="77777777">
        <w:tc>
          <w:tcPr>
            <w:tcW w:w="1496" w:type="dxa"/>
            <w:shd w:val="clear" w:color="auto" w:fill="auto"/>
          </w:tcPr>
          <w:p w14:paraId="0DB3EF43" w14:textId="77777777" w:rsidR="002F1CBE" w:rsidRDefault="005011DD">
            <w:pPr>
              <w:rPr>
                <w:rFonts w:eastAsia="DengXian"/>
              </w:rPr>
            </w:pPr>
            <w:r>
              <w:rPr>
                <w:rFonts w:eastAsia="DengXian" w:hint="eastAsia"/>
              </w:rPr>
              <w:lastRenderedPageBreak/>
              <w:t>O</w:t>
            </w:r>
            <w:r>
              <w:rPr>
                <w:rFonts w:eastAsia="DengXian"/>
              </w:rPr>
              <w:t>PPO</w:t>
            </w:r>
          </w:p>
        </w:tc>
        <w:tc>
          <w:tcPr>
            <w:tcW w:w="2009" w:type="dxa"/>
            <w:shd w:val="clear" w:color="auto" w:fill="auto"/>
          </w:tcPr>
          <w:p w14:paraId="4AEE9E01" w14:textId="77777777" w:rsidR="002F1CBE" w:rsidRDefault="005011DD">
            <w:pPr>
              <w:rPr>
                <w:rFonts w:eastAsia="DengXian"/>
              </w:rPr>
            </w:pPr>
            <w:r>
              <w:rPr>
                <w:rFonts w:eastAsia="DengXian"/>
              </w:rPr>
              <w:t>Option 2</w:t>
            </w:r>
          </w:p>
        </w:tc>
        <w:tc>
          <w:tcPr>
            <w:tcW w:w="6210" w:type="dxa"/>
            <w:shd w:val="clear" w:color="auto" w:fill="auto"/>
          </w:tcPr>
          <w:p w14:paraId="3F305CD6" w14:textId="77777777" w:rsidR="002F1CBE" w:rsidRDefault="002F1CBE">
            <w:pPr>
              <w:rPr>
                <w:rFonts w:eastAsia="DengXian"/>
              </w:rPr>
            </w:pPr>
          </w:p>
        </w:tc>
      </w:tr>
      <w:tr w:rsidR="002F1CBE" w14:paraId="39A217FE" w14:textId="77777777">
        <w:tc>
          <w:tcPr>
            <w:tcW w:w="1496" w:type="dxa"/>
            <w:shd w:val="clear" w:color="auto" w:fill="auto"/>
          </w:tcPr>
          <w:p w14:paraId="1AB37B5F" w14:textId="77777777" w:rsidR="002F1CBE" w:rsidRDefault="005011DD">
            <w:pPr>
              <w:rPr>
                <w:lang w:eastAsia="sv-SE"/>
              </w:rPr>
            </w:pPr>
            <w:bookmarkStart w:id="72" w:name="OLE_LINK30"/>
            <w:bookmarkStart w:id="73" w:name="OLE_LINK29"/>
            <w:r>
              <w:rPr>
                <w:rFonts w:hint="eastAsia"/>
              </w:rPr>
              <w:t>Huawei,</w:t>
            </w:r>
            <w:r>
              <w:t xml:space="preserve"> </w:t>
            </w:r>
            <w:proofErr w:type="spellStart"/>
            <w:r>
              <w:t>HiSilicon</w:t>
            </w:r>
            <w:bookmarkEnd w:id="72"/>
            <w:bookmarkEnd w:id="73"/>
            <w:proofErr w:type="spellEnd"/>
          </w:p>
        </w:tc>
        <w:tc>
          <w:tcPr>
            <w:tcW w:w="2009" w:type="dxa"/>
            <w:shd w:val="clear" w:color="auto" w:fill="auto"/>
          </w:tcPr>
          <w:p w14:paraId="7290B144" w14:textId="77777777" w:rsidR="002F1CBE" w:rsidRDefault="005011DD">
            <w:pPr>
              <w:rPr>
                <w:lang w:eastAsia="sv-SE"/>
              </w:rPr>
            </w:pPr>
            <w:r>
              <w:rPr>
                <w:rFonts w:eastAsia="DengXian"/>
              </w:rPr>
              <w:t>Option 2</w:t>
            </w:r>
          </w:p>
        </w:tc>
        <w:tc>
          <w:tcPr>
            <w:tcW w:w="6210" w:type="dxa"/>
            <w:shd w:val="clear" w:color="auto" w:fill="auto"/>
          </w:tcPr>
          <w:p w14:paraId="33ED8207" w14:textId="77777777" w:rsidR="002F1CBE" w:rsidRDefault="002F1CBE">
            <w:pPr>
              <w:rPr>
                <w:lang w:eastAsia="sv-SE"/>
              </w:rPr>
            </w:pPr>
          </w:p>
        </w:tc>
      </w:tr>
      <w:tr w:rsidR="002F1CBE" w14:paraId="6F99F360" w14:textId="77777777">
        <w:tc>
          <w:tcPr>
            <w:tcW w:w="1496" w:type="dxa"/>
            <w:shd w:val="clear" w:color="auto" w:fill="auto"/>
          </w:tcPr>
          <w:p w14:paraId="1A7F2FC3" w14:textId="77777777" w:rsidR="002F1CBE" w:rsidRDefault="005011DD">
            <w:pPr>
              <w:rPr>
                <w:lang w:eastAsia="sv-SE"/>
              </w:rPr>
            </w:pPr>
            <w:r>
              <w:rPr>
                <w:lang w:eastAsia="sv-SE"/>
              </w:rPr>
              <w:t>Samsung</w:t>
            </w:r>
          </w:p>
        </w:tc>
        <w:tc>
          <w:tcPr>
            <w:tcW w:w="2009" w:type="dxa"/>
            <w:shd w:val="clear" w:color="auto" w:fill="auto"/>
          </w:tcPr>
          <w:p w14:paraId="1C580011" w14:textId="77777777" w:rsidR="002F1CBE" w:rsidRDefault="005011DD">
            <w:pPr>
              <w:rPr>
                <w:lang w:eastAsia="sv-SE"/>
              </w:rPr>
            </w:pPr>
            <w:r>
              <w:rPr>
                <w:lang w:eastAsia="sv-SE"/>
              </w:rPr>
              <w:t>Option 2</w:t>
            </w:r>
          </w:p>
        </w:tc>
        <w:tc>
          <w:tcPr>
            <w:tcW w:w="6210" w:type="dxa"/>
            <w:shd w:val="clear" w:color="auto" w:fill="auto"/>
          </w:tcPr>
          <w:p w14:paraId="770756CD" w14:textId="77777777" w:rsidR="002F1CBE" w:rsidRDefault="005011DD">
            <w:pPr>
              <w:rPr>
                <w:lang w:val="en-US" w:eastAsia="sv-SE"/>
              </w:rPr>
            </w:pPr>
            <w:proofErr w:type="spellStart"/>
            <w:r>
              <w:rPr>
                <w:lang w:eastAsia="sv-SE"/>
              </w:rPr>
              <w:t>K_mac</w:t>
            </w:r>
            <w:proofErr w:type="spellEnd"/>
            <w:r>
              <w:rPr>
                <w:lang w:eastAsia="sv-SE"/>
              </w:rPr>
              <w:t xml:space="preserve"> is used together with UE TA to delay or extend a specific MAC timer, i.e. </w:t>
            </w:r>
            <w:r>
              <w:rPr>
                <w:lang w:val="en-US" w:eastAsia="sv-SE"/>
              </w:rPr>
              <w:t>UE-</w:t>
            </w:r>
            <w:proofErr w:type="spellStart"/>
            <w:r>
              <w:rPr>
                <w:lang w:val="en-US" w:eastAsia="sv-SE"/>
              </w:rPr>
              <w:t>gNB</w:t>
            </w:r>
            <w:proofErr w:type="spellEnd"/>
            <w:r>
              <w:rPr>
                <w:lang w:val="en-US" w:eastAsia="sv-SE"/>
              </w:rPr>
              <w:t xml:space="preserve"> RTT (i.e. UE's </w:t>
            </w:r>
            <w:proofErr w:type="spellStart"/>
            <w:r>
              <w:rPr>
                <w:lang w:val="en-US" w:eastAsia="sv-SE"/>
              </w:rPr>
              <w:t>TA+K_mac</w:t>
            </w:r>
            <w:proofErr w:type="spellEnd"/>
            <w:r>
              <w:rPr>
                <w:lang w:val="en-US" w:eastAsia="sv-SE"/>
              </w:rPr>
              <w:t xml:space="preserve">) is used as the offset for MAC timers (including delay </w:t>
            </w:r>
            <w:proofErr w:type="spellStart"/>
            <w:r>
              <w:rPr>
                <w:lang w:val="en-US" w:eastAsia="sv-SE"/>
              </w:rPr>
              <w:t>ra-ResponseWindow</w:t>
            </w:r>
            <w:proofErr w:type="spellEnd"/>
            <w:r>
              <w:rPr>
                <w:lang w:val="en-US" w:eastAsia="sv-SE"/>
              </w:rPr>
              <w:t xml:space="preserve">, </w:t>
            </w:r>
            <w:proofErr w:type="spellStart"/>
            <w:r>
              <w:rPr>
                <w:lang w:val="en-US" w:eastAsia="sv-SE"/>
              </w:rPr>
              <w:t>msgB-ResponseWindow</w:t>
            </w:r>
            <w:proofErr w:type="spellEnd"/>
            <w:r>
              <w:rPr>
                <w:lang w:val="en-US" w:eastAsia="sv-SE"/>
              </w:rPr>
              <w:t xml:space="preserve">, and </w:t>
            </w:r>
            <w:proofErr w:type="spellStart"/>
            <w:r>
              <w:rPr>
                <w:lang w:val="en-US" w:eastAsia="sv-SE"/>
              </w:rPr>
              <w:t>ra-ContentionResolutionTimer</w:t>
            </w:r>
            <w:proofErr w:type="spellEnd"/>
            <w:r>
              <w:rPr>
                <w:lang w:val="en-US" w:eastAsia="sv-SE"/>
              </w:rPr>
              <w:t xml:space="preserve">, extend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and </w:t>
            </w:r>
            <w:proofErr w:type="spellStart"/>
            <w:r>
              <w:rPr>
                <w:lang w:val="en-US" w:eastAsia="sv-SE"/>
              </w:rPr>
              <w:t>drx</w:t>
            </w:r>
            <w:proofErr w:type="spellEnd"/>
            <w:r>
              <w:rPr>
                <w:lang w:val="en-US" w:eastAsia="sv-SE"/>
              </w:rPr>
              <w:t>-HARQ-RTT-</w:t>
            </w:r>
            <w:proofErr w:type="spellStart"/>
            <w:r>
              <w:rPr>
                <w:lang w:val="en-US" w:eastAsia="sv-SE"/>
              </w:rPr>
              <w:t>TimerDL</w:t>
            </w:r>
            <w:proofErr w:type="spellEnd"/>
            <w:r>
              <w:rPr>
                <w:lang w:val="en-US" w:eastAsia="sv-SE"/>
              </w:rPr>
              <w:t>). M</w:t>
            </w:r>
            <w:proofErr w:type="spellStart"/>
            <w:r>
              <w:rPr>
                <w:lang w:eastAsia="sv-SE"/>
              </w:rPr>
              <w:t>eanwhile</w:t>
            </w:r>
            <w:proofErr w:type="spellEnd"/>
            <w:r>
              <w:rPr>
                <w:lang w:eastAsia="sv-SE"/>
              </w:rPr>
              <w:t xml:space="preserve"> satellite ephemeris and common TA is used by UE to derive UE TA, so they can always be carried in the same SIB.</w:t>
            </w:r>
          </w:p>
        </w:tc>
      </w:tr>
      <w:tr w:rsidR="002F1CBE" w14:paraId="61541129" w14:textId="77777777">
        <w:tc>
          <w:tcPr>
            <w:tcW w:w="1496" w:type="dxa"/>
            <w:shd w:val="clear" w:color="auto" w:fill="auto"/>
          </w:tcPr>
          <w:p w14:paraId="001AA24A" w14:textId="77777777" w:rsidR="002F1CBE" w:rsidRDefault="005011DD">
            <w:pPr>
              <w:rPr>
                <w:lang w:eastAsia="sv-SE"/>
              </w:rPr>
            </w:pPr>
            <w:r>
              <w:rPr>
                <w:lang w:eastAsia="sv-SE"/>
              </w:rPr>
              <w:t>Apple</w:t>
            </w:r>
          </w:p>
        </w:tc>
        <w:tc>
          <w:tcPr>
            <w:tcW w:w="2009" w:type="dxa"/>
            <w:shd w:val="clear" w:color="auto" w:fill="auto"/>
          </w:tcPr>
          <w:p w14:paraId="18D0A077" w14:textId="77777777" w:rsidR="002F1CBE" w:rsidRDefault="005011DD">
            <w:pPr>
              <w:rPr>
                <w:lang w:eastAsia="sv-SE"/>
              </w:rPr>
            </w:pPr>
            <w:r>
              <w:rPr>
                <w:lang w:eastAsia="sv-SE"/>
              </w:rPr>
              <w:t>Option 2</w:t>
            </w:r>
          </w:p>
        </w:tc>
        <w:tc>
          <w:tcPr>
            <w:tcW w:w="6210" w:type="dxa"/>
            <w:shd w:val="clear" w:color="auto" w:fill="auto"/>
          </w:tcPr>
          <w:p w14:paraId="16A8B5D3" w14:textId="77777777" w:rsidR="002F1CBE" w:rsidRDefault="002F1CBE">
            <w:pPr>
              <w:rPr>
                <w:lang w:eastAsia="sv-SE"/>
              </w:rPr>
            </w:pPr>
          </w:p>
        </w:tc>
      </w:tr>
      <w:tr w:rsidR="002F1CBE" w14:paraId="23E098A0" w14:textId="77777777">
        <w:tc>
          <w:tcPr>
            <w:tcW w:w="1496" w:type="dxa"/>
            <w:shd w:val="clear" w:color="auto" w:fill="auto"/>
          </w:tcPr>
          <w:p w14:paraId="7123360D" w14:textId="77777777" w:rsidR="002F1CBE" w:rsidRDefault="005011DD">
            <w:pPr>
              <w:rPr>
                <w:lang w:eastAsia="sv-SE"/>
              </w:rPr>
            </w:pPr>
            <w:r>
              <w:rPr>
                <w:rFonts w:hint="eastAsia"/>
              </w:rPr>
              <w:t>L</w:t>
            </w:r>
            <w:r>
              <w:t>enovo, Motorola Mobility</w:t>
            </w:r>
          </w:p>
        </w:tc>
        <w:tc>
          <w:tcPr>
            <w:tcW w:w="2009" w:type="dxa"/>
            <w:shd w:val="clear" w:color="auto" w:fill="auto"/>
          </w:tcPr>
          <w:p w14:paraId="6EDD932C" w14:textId="77777777" w:rsidR="002F1CBE" w:rsidRDefault="005011DD">
            <w:r>
              <w:rPr>
                <w:rFonts w:hint="eastAsia"/>
              </w:rPr>
              <w:t>O</w:t>
            </w:r>
            <w:r>
              <w:t>ption 2</w:t>
            </w:r>
          </w:p>
        </w:tc>
        <w:tc>
          <w:tcPr>
            <w:tcW w:w="6210" w:type="dxa"/>
            <w:shd w:val="clear" w:color="auto" w:fill="auto"/>
          </w:tcPr>
          <w:p w14:paraId="4563E1F7" w14:textId="77777777" w:rsidR="002F1CBE" w:rsidRDefault="002F1CBE">
            <w:pPr>
              <w:rPr>
                <w:lang w:eastAsia="sv-SE"/>
              </w:rPr>
            </w:pPr>
          </w:p>
        </w:tc>
      </w:tr>
      <w:tr w:rsidR="002F1CBE" w14:paraId="67D03E2B" w14:textId="77777777">
        <w:tc>
          <w:tcPr>
            <w:tcW w:w="1496" w:type="dxa"/>
            <w:shd w:val="clear" w:color="auto" w:fill="auto"/>
          </w:tcPr>
          <w:p w14:paraId="7A4BE812" w14:textId="77777777" w:rsidR="002F1CBE" w:rsidRDefault="005011DD">
            <w:pPr>
              <w:rPr>
                <w:lang w:eastAsia="sv-SE"/>
              </w:rPr>
            </w:pPr>
            <w:r>
              <w:t>Xiaomi</w:t>
            </w:r>
          </w:p>
        </w:tc>
        <w:tc>
          <w:tcPr>
            <w:tcW w:w="2009" w:type="dxa"/>
            <w:shd w:val="clear" w:color="auto" w:fill="auto"/>
          </w:tcPr>
          <w:p w14:paraId="4D12F259" w14:textId="77777777" w:rsidR="002F1CBE" w:rsidRDefault="005011DD">
            <w:pPr>
              <w:rPr>
                <w:lang w:eastAsia="sv-SE"/>
              </w:rPr>
            </w:pPr>
            <w:r>
              <w:rPr>
                <w:rFonts w:hint="eastAsia"/>
              </w:rPr>
              <w:t>O</w:t>
            </w:r>
            <w:r>
              <w:t>ption 2</w:t>
            </w:r>
          </w:p>
        </w:tc>
        <w:tc>
          <w:tcPr>
            <w:tcW w:w="6210" w:type="dxa"/>
            <w:shd w:val="clear" w:color="auto" w:fill="auto"/>
          </w:tcPr>
          <w:p w14:paraId="6AE82B41" w14:textId="77777777" w:rsidR="002F1CBE" w:rsidRDefault="002F1CBE">
            <w:pPr>
              <w:rPr>
                <w:lang w:eastAsia="sv-SE"/>
              </w:rPr>
            </w:pPr>
          </w:p>
        </w:tc>
      </w:tr>
      <w:tr w:rsidR="002F1CBE" w14:paraId="4108B6D0" w14:textId="77777777">
        <w:tc>
          <w:tcPr>
            <w:tcW w:w="1496" w:type="dxa"/>
            <w:shd w:val="clear" w:color="auto" w:fill="auto"/>
          </w:tcPr>
          <w:p w14:paraId="3AEDE4A4" w14:textId="77777777" w:rsidR="002F1CBE" w:rsidRDefault="005011DD">
            <w:r>
              <w:rPr>
                <w:rFonts w:hint="eastAsia"/>
              </w:rPr>
              <w:t>v</w:t>
            </w:r>
            <w:r>
              <w:t>ivo</w:t>
            </w:r>
          </w:p>
        </w:tc>
        <w:tc>
          <w:tcPr>
            <w:tcW w:w="2009" w:type="dxa"/>
            <w:shd w:val="clear" w:color="auto" w:fill="auto"/>
          </w:tcPr>
          <w:p w14:paraId="53694C6E" w14:textId="77777777" w:rsidR="002F1CBE" w:rsidRDefault="005011DD">
            <w:pPr>
              <w:rPr>
                <w:lang w:eastAsia="sv-SE"/>
              </w:rPr>
            </w:pPr>
            <w:r>
              <w:rPr>
                <w:rFonts w:eastAsia="DengXian"/>
              </w:rPr>
              <w:t>Option 2</w:t>
            </w:r>
          </w:p>
        </w:tc>
        <w:tc>
          <w:tcPr>
            <w:tcW w:w="6210" w:type="dxa"/>
            <w:shd w:val="clear" w:color="auto" w:fill="auto"/>
          </w:tcPr>
          <w:p w14:paraId="09A60489" w14:textId="77777777" w:rsidR="002F1CBE" w:rsidRDefault="002F1CBE">
            <w:pPr>
              <w:rPr>
                <w:lang w:eastAsia="sv-SE"/>
              </w:rPr>
            </w:pPr>
          </w:p>
        </w:tc>
      </w:tr>
      <w:tr w:rsidR="002F1CBE" w14:paraId="43C2B266" w14:textId="77777777">
        <w:tc>
          <w:tcPr>
            <w:tcW w:w="1496" w:type="dxa"/>
            <w:shd w:val="clear" w:color="auto" w:fill="auto"/>
          </w:tcPr>
          <w:p w14:paraId="065A2880" w14:textId="77777777" w:rsidR="002F1CBE" w:rsidRDefault="005011DD">
            <w:pPr>
              <w:rPr>
                <w:lang w:eastAsia="sv-SE"/>
              </w:rPr>
            </w:pPr>
            <w:r>
              <w:rPr>
                <w:rFonts w:eastAsia="Malgun Gothic" w:hint="eastAsia"/>
                <w:lang w:eastAsia="ko-KR"/>
              </w:rPr>
              <w:t>LG</w:t>
            </w:r>
          </w:p>
        </w:tc>
        <w:tc>
          <w:tcPr>
            <w:tcW w:w="2009" w:type="dxa"/>
            <w:shd w:val="clear" w:color="auto" w:fill="auto"/>
          </w:tcPr>
          <w:p w14:paraId="4BD06F4C" w14:textId="77777777" w:rsidR="002F1CBE" w:rsidRDefault="005011DD">
            <w:pPr>
              <w:rPr>
                <w:lang w:eastAsia="sv-SE"/>
              </w:rPr>
            </w:pPr>
            <w:r>
              <w:rPr>
                <w:rFonts w:eastAsia="DengXian"/>
              </w:rPr>
              <w:t>Option 2</w:t>
            </w:r>
          </w:p>
        </w:tc>
        <w:tc>
          <w:tcPr>
            <w:tcW w:w="6210" w:type="dxa"/>
            <w:shd w:val="clear" w:color="auto" w:fill="auto"/>
          </w:tcPr>
          <w:p w14:paraId="164A8450" w14:textId="77777777" w:rsidR="002F1CBE" w:rsidRDefault="002F1CBE">
            <w:pPr>
              <w:rPr>
                <w:lang w:eastAsia="sv-SE"/>
              </w:rPr>
            </w:pPr>
          </w:p>
        </w:tc>
      </w:tr>
      <w:tr w:rsidR="002F1CBE" w14:paraId="52EBCCA0" w14:textId="77777777">
        <w:tc>
          <w:tcPr>
            <w:tcW w:w="1496" w:type="dxa"/>
            <w:shd w:val="clear" w:color="auto" w:fill="auto"/>
          </w:tcPr>
          <w:p w14:paraId="1F42DBE2" w14:textId="77777777" w:rsidR="002F1CBE" w:rsidRDefault="005011DD">
            <w:pPr>
              <w:rPr>
                <w:rFonts w:eastAsia="DengXian"/>
              </w:rPr>
            </w:pPr>
            <w:r>
              <w:rPr>
                <w:rFonts w:eastAsia="DengXian"/>
              </w:rPr>
              <w:t>Nokia</w:t>
            </w:r>
          </w:p>
        </w:tc>
        <w:tc>
          <w:tcPr>
            <w:tcW w:w="2009" w:type="dxa"/>
            <w:shd w:val="clear" w:color="auto" w:fill="auto"/>
          </w:tcPr>
          <w:p w14:paraId="62FA24FF" w14:textId="77777777" w:rsidR="002F1CBE" w:rsidRDefault="005011DD">
            <w:pPr>
              <w:rPr>
                <w:lang w:eastAsia="sv-SE"/>
              </w:rPr>
            </w:pPr>
            <w:r>
              <w:rPr>
                <w:lang w:eastAsia="sv-SE"/>
              </w:rPr>
              <w:t>Option 2</w:t>
            </w:r>
          </w:p>
        </w:tc>
        <w:tc>
          <w:tcPr>
            <w:tcW w:w="6210" w:type="dxa"/>
            <w:shd w:val="clear" w:color="auto" w:fill="auto"/>
          </w:tcPr>
          <w:p w14:paraId="316A37CF" w14:textId="77777777" w:rsidR="002F1CBE" w:rsidRDefault="002F1CBE">
            <w:pPr>
              <w:rPr>
                <w:lang w:eastAsia="sv-SE"/>
              </w:rPr>
            </w:pPr>
          </w:p>
        </w:tc>
      </w:tr>
      <w:tr w:rsidR="002F1CBE" w14:paraId="4B64BFD0" w14:textId="77777777">
        <w:tc>
          <w:tcPr>
            <w:tcW w:w="1496" w:type="dxa"/>
            <w:shd w:val="clear" w:color="auto" w:fill="auto"/>
          </w:tcPr>
          <w:p w14:paraId="3B15FA74"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5536164C" w14:textId="77777777" w:rsidR="002F1CBE" w:rsidRDefault="005011DD">
            <w:pPr>
              <w:rPr>
                <w:lang w:eastAsia="sv-SE"/>
              </w:rPr>
            </w:pPr>
            <w:r>
              <w:rPr>
                <w:rFonts w:hint="eastAsia"/>
              </w:rPr>
              <w:t>O</w:t>
            </w:r>
            <w:r>
              <w:t>ption 2</w:t>
            </w:r>
          </w:p>
        </w:tc>
        <w:tc>
          <w:tcPr>
            <w:tcW w:w="6210" w:type="dxa"/>
            <w:shd w:val="clear" w:color="auto" w:fill="auto"/>
          </w:tcPr>
          <w:p w14:paraId="17023981" w14:textId="77777777" w:rsidR="002F1CBE" w:rsidRDefault="002F1CBE">
            <w:pPr>
              <w:rPr>
                <w:lang w:eastAsia="sv-SE"/>
              </w:rPr>
            </w:pPr>
          </w:p>
        </w:tc>
      </w:tr>
      <w:tr w:rsidR="002F1CBE" w14:paraId="0EE266A6" w14:textId="77777777">
        <w:tc>
          <w:tcPr>
            <w:tcW w:w="1496" w:type="dxa"/>
            <w:shd w:val="clear" w:color="auto" w:fill="auto"/>
          </w:tcPr>
          <w:p w14:paraId="731F6002"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15B31794" w14:textId="77777777" w:rsidR="002F1CBE" w:rsidRDefault="005011DD">
            <w:pPr>
              <w:rPr>
                <w:lang w:eastAsia="sv-SE"/>
              </w:rPr>
            </w:pPr>
            <w:r>
              <w:rPr>
                <w:lang w:eastAsia="sv-SE"/>
              </w:rPr>
              <w:t>Option 2</w:t>
            </w:r>
          </w:p>
        </w:tc>
        <w:tc>
          <w:tcPr>
            <w:tcW w:w="6210" w:type="dxa"/>
            <w:shd w:val="clear" w:color="auto" w:fill="auto"/>
          </w:tcPr>
          <w:p w14:paraId="129C3D25" w14:textId="77777777" w:rsidR="002F1CBE" w:rsidRDefault="005011DD">
            <w:pPr>
              <w:rPr>
                <w:lang w:eastAsia="sv-SE"/>
              </w:rPr>
            </w:pPr>
            <w:r>
              <w:rPr>
                <w:lang w:eastAsia="sv-SE"/>
              </w:rPr>
              <w:t>However we don’t have a strong preference as both options would work.</w:t>
            </w:r>
          </w:p>
        </w:tc>
      </w:tr>
      <w:tr w:rsidR="002F1CBE" w14:paraId="692C655A" w14:textId="77777777">
        <w:tc>
          <w:tcPr>
            <w:tcW w:w="1496" w:type="dxa"/>
            <w:shd w:val="clear" w:color="auto" w:fill="auto"/>
          </w:tcPr>
          <w:p w14:paraId="1E88963E" w14:textId="77777777" w:rsidR="002F1CBE" w:rsidRDefault="005011DD">
            <w:pPr>
              <w:rPr>
                <w:rFonts w:eastAsia="DengXian"/>
              </w:rPr>
            </w:pPr>
            <w:r>
              <w:rPr>
                <w:rFonts w:eastAsia="DengXian"/>
              </w:rPr>
              <w:t>Intel</w:t>
            </w:r>
          </w:p>
        </w:tc>
        <w:tc>
          <w:tcPr>
            <w:tcW w:w="2009" w:type="dxa"/>
            <w:shd w:val="clear" w:color="auto" w:fill="auto"/>
          </w:tcPr>
          <w:p w14:paraId="78F89B3E" w14:textId="77777777" w:rsidR="002F1CBE" w:rsidRDefault="002F1CBE">
            <w:pPr>
              <w:rPr>
                <w:lang w:eastAsia="sv-SE"/>
              </w:rPr>
            </w:pPr>
          </w:p>
        </w:tc>
        <w:tc>
          <w:tcPr>
            <w:tcW w:w="6210" w:type="dxa"/>
            <w:shd w:val="clear" w:color="auto" w:fill="auto"/>
          </w:tcPr>
          <w:p w14:paraId="746887BD" w14:textId="77777777" w:rsidR="002F1CBE" w:rsidRDefault="005011DD">
            <w:pPr>
              <w:rPr>
                <w:lang w:eastAsia="sv-SE"/>
              </w:rPr>
            </w:pPr>
            <w:r>
              <w:rPr>
                <w:lang w:eastAsia="sv-SE"/>
              </w:rPr>
              <w:t>It seems that we are trying to make an agreement that “the new SIB includes satellite ephemeris and common TA”. If this is the case, it’s ok to also include K-mac.</w:t>
            </w:r>
          </w:p>
        </w:tc>
      </w:tr>
      <w:tr w:rsidR="002F1CBE" w14:paraId="53914C3A" w14:textId="77777777">
        <w:tc>
          <w:tcPr>
            <w:tcW w:w="1496" w:type="dxa"/>
            <w:shd w:val="clear" w:color="auto" w:fill="auto"/>
          </w:tcPr>
          <w:p w14:paraId="67392C19" w14:textId="77777777" w:rsidR="002F1CBE" w:rsidRDefault="005011DD">
            <w:pPr>
              <w:rPr>
                <w:rFonts w:eastAsia="DengXian"/>
              </w:rPr>
            </w:pPr>
            <w:r>
              <w:rPr>
                <w:lang w:eastAsia="sv-SE"/>
              </w:rPr>
              <w:t>Sony</w:t>
            </w:r>
          </w:p>
        </w:tc>
        <w:tc>
          <w:tcPr>
            <w:tcW w:w="2009" w:type="dxa"/>
            <w:shd w:val="clear" w:color="auto" w:fill="auto"/>
          </w:tcPr>
          <w:p w14:paraId="175DA555" w14:textId="77777777" w:rsidR="002F1CBE" w:rsidRDefault="005011DD">
            <w:pPr>
              <w:rPr>
                <w:lang w:eastAsia="sv-SE"/>
              </w:rPr>
            </w:pPr>
            <w:r>
              <w:rPr>
                <w:lang w:eastAsia="sv-SE"/>
              </w:rPr>
              <w:t>Option 2</w:t>
            </w:r>
          </w:p>
        </w:tc>
        <w:tc>
          <w:tcPr>
            <w:tcW w:w="6210" w:type="dxa"/>
            <w:shd w:val="clear" w:color="auto" w:fill="auto"/>
          </w:tcPr>
          <w:p w14:paraId="7E9C7715" w14:textId="77777777" w:rsidR="002F1CBE" w:rsidRDefault="002F1CBE">
            <w:pPr>
              <w:rPr>
                <w:lang w:eastAsia="sv-SE"/>
              </w:rPr>
            </w:pPr>
          </w:p>
        </w:tc>
      </w:tr>
      <w:tr w:rsidR="002F1CBE" w14:paraId="3652B51F" w14:textId="77777777">
        <w:tc>
          <w:tcPr>
            <w:tcW w:w="1496" w:type="dxa"/>
            <w:shd w:val="clear" w:color="auto" w:fill="auto"/>
          </w:tcPr>
          <w:p w14:paraId="0826209E"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39BE152E" w14:textId="77777777" w:rsidR="002F1CBE" w:rsidRDefault="005011DD">
            <w:pPr>
              <w:rPr>
                <w:lang w:eastAsia="sv-SE"/>
              </w:rPr>
            </w:pPr>
            <w:r>
              <w:rPr>
                <w:lang w:eastAsia="sv-SE"/>
              </w:rPr>
              <w:t>Option 2</w:t>
            </w:r>
          </w:p>
        </w:tc>
        <w:tc>
          <w:tcPr>
            <w:tcW w:w="6210" w:type="dxa"/>
            <w:shd w:val="clear" w:color="auto" w:fill="auto"/>
          </w:tcPr>
          <w:p w14:paraId="4C3F6000" w14:textId="77777777" w:rsidR="002F1CBE" w:rsidRDefault="002F1CBE">
            <w:pPr>
              <w:rPr>
                <w:lang w:eastAsia="sv-SE"/>
              </w:rPr>
            </w:pPr>
          </w:p>
        </w:tc>
      </w:tr>
      <w:tr w:rsidR="002F1CBE" w14:paraId="6F6E87FA" w14:textId="77777777">
        <w:tc>
          <w:tcPr>
            <w:tcW w:w="1496" w:type="dxa"/>
            <w:shd w:val="clear" w:color="auto" w:fill="auto"/>
          </w:tcPr>
          <w:p w14:paraId="1DFB26ED" w14:textId="77777777" w:rsidR="002F1CBE" w:rsidRDefault="005011DD">
            <w:pPr>
              <w:rPr>
                <w:lang w:eastAsia="sv-SE"/>
              </w:rPr>
            </w:pPr>
            <w:r>
              <w:rPr>
                <w:lang w:eastAsia="sv-SE"/>
              </w:rPr>
              <w:t>Qualcomm</w:t>
            </w:r>
          </w:p>
        </w:tc>
        <w:tc>
          <w:tcPr>
            <w:tcW w:w="2009" w:type="dxa"/>
            <w:shd w:val="clear" w:color="auto" w:fill="auto"/>
          </w:tcPr>
          <w:p w14:paraId="47112292" w14:textId="77777777" w:rsidR="002F1CBE" w:rsidRDefault="005011DD">
            <w:pPr>
              <w:rPr>
                <w:lang w:eastAsia="sv-SE"/>
              </w:rPr>
            </w:pPr>
            <w:r>
              <w:rPr>
                <w:lang w:eastAsia="sv-SE"/>
              </w:rPr>
              <w:t>Option 2</w:t>
            </w:r>
          </w:p>
        </w:tc>
        <w:tc>
          <w:tcPr>
            <w:tcW w:w="6210" w:type="dxa"/>
            <w:shd w:val="clear" w:color="auto" w:fill="auto"/>
          </w:tcPr>
          <w:p w14:paraId="77681806" w14:textId="77777777" w:rsidR="002F1CBE" w:rsidRDefault="005011DD">
            <w:pPr>
              <w:rPr>
                <w:lang w:eastAsia="sv-SE"/>
              </w:rPr>
            </w:pPr>
            <w:r>
              <w:rPr>
                <w:lang w:eastAsia="sv-SE"/>
              </w:rPr>
              <w:t xml:space="preserve">Ok to provide </w:t>
            </w:r>
            <w:proofErr w:type="spellStart"/>
            <w:r>
              <w:rPr>
                <w:lang w:eastAsia="sv-SE"/>
              </w:rPr>
              <w:t>K_mac</w:t>
            </w:r>
            <w:proofErr w:type="spellEnd"/>
            <w:r>
              <w:rPr>
                <w:lang w:eastAsia="sv-SE"/>
              </w:rPr>
              <w:t xml:space="preserve"> and common TA in the same SIB.</w:t>
            </w:r>
          </w:p>
        </w:tc>
      </w:tr>
      <w:tr w:rsidR="002F1CBE" w14:paraId="790AC922" w14:textId="77777777">
        <w:tc>
          <w:tcPr>
            <w:tcW w:w="1496" w:type="dxa"/>
            <w:shd w:val="clear" w:color="auto" w:fill="auto"/>
          </w:tcPr>
          <w:p w14:paraId="7E636DF0" w14:textId="77777777" w:rsidR="002F1CBE" w:rsidRDefault="005011DD">
            <w:pPr>
              <w:rPr>
                <w:rFonts w:eastAsia="DengXian"/>
                <w:lang w:val="en-US" w:eastAsia="sv-SE"/>
              </w:rPr>
            </w:pPr>
            <w:r>
              <w:rPr>
                <w:rFonts w:eastAsia="DengXian" w:hint="eastAsia"/>
                <w:lang w:val="en-US"/>
              </w:rPr>
              <w:t>ZTE</w:t>
            </w:r>
          </w:p>
        </w:tc>
        <w:tc>
          <w:tcPr>
            <w:tcW w:w="2009" w:type="dxa"/>
            <w:shd w:val="clear" w:color="auto" w:fill="auto"/>
          </w:tcPr>
          <w:p w14:paraId="477D9496" w14:textId="77777777" w:rsidR="002F1CBE" w:rsidRDefault="005011DD">
            <w:pPr>
              <w:rPr>
                <w:lang w:val="en-US" w:eastAsia="sv-SE"/>
              </w:rPr>
            </w:pPr>
            <w:r>
              <w:rPr>
                <w:rFonts w:hint="eastAsia"/>
                <w:lang w:val="en-US"/>
              </w:rPr>
              <w:t>Option 2</w:t>
            </w:r>
          </w:p>
        </w:tc>
        <w:tc>
          <w:tcPr>
            <w:tcW w:w="6210" w:type="dxa"/>
            <w:shd w:val="clear" w:color="auto" w:fill="auto"/>
          </w:tcPr>
          <w:p w14:paraId="37BA16D5" w14:textId="77777777" w:rsidR="002F1CBE" w:rsidRDefault="005011DD">
            <w:pPr>
              <w:rPr>
                <w:lang w:val="en-US" w:eastAsia="sv-SE"/>
              </w:rPr>
            </w:pPr>
            <w:r>
              <w:rPr>
                <w:rFonts w:hint="eastAsia"/>
                <w:lang w:val="en-US"/>
              </w:rPr>
              <w:t xml:space="preserve">Since such information will only be used for UE connected to NTN, it is preferred to have NTN related parameters broadcasted in a NTN specific SIB. </w:t>
            </w:r>
          </w:p>
        </w:tc>
      </w:tr>
      <w:tr w:rsidR="00321EDF" w14:paraId="03921776" w14:textId="77777777">
        <w:tc>
          <w:tcPr>
            <w:tcW w:w="1496" w:type="dxa"/>
            <w:shd w:val="clear" w:color="auto" w:fill="auto"/>
          </w:tcPr>
          <w:p w14:paraId="2DD322CD"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17EAD948" w14:textId="77777777" w:rsidR="00321EDF" w:rsidRDefault="00321EDF">
            <w:pPr>
              <w:rPr>
                <w:lang w:val="en-US"/>
              </w:rPr>
            </w:pPr>
            <w:r>
              <w:rPr>
                <w:rFonts w:hint="eastAsia"/>
                <w:lang w:val="en-US"/>
              </w:rPr>
              <w:t>Option 2</w:t>
            </w:r>
          </w:p>
        </w:tc>
        <w:tc>
          <w:tcPr>
            <w:tcW w:w="6210" w:type="dxa"/>
            <w:shd w:val="clear" w:color="auto" w:fill="auto"/>
          </w:tcPr>
          <w:p w14:paraId="279E6B96" w14:textId="77777777" w:rsidR="00321EDF" w:rsidRDefault="00321EDF">
            <w:pPr>
              <w:rPr>
                <w:lang w:val="en-US"/>
              </w:rPr>
            </w:pPr>
          </w:p>
        </w:tc>
      </w:tr>
      <w:tr w:rsidR="00F9566B" w14:paraId="2535E678" w14:textId="77777777">
        <w:tc>
          <w:tcPr>
            <w:tcW w:w="1496" w:type="dxa"/>
            <w:shd w:val="clear" w:color="auto" w:fill="auto"/>
          </w:tcPr>
          <w:p w14:paraId="17C8DE1D" w14:textId="01C4E451" w:rsidR="00F9566B" w:rsidRDefault="00F9566B" w:rsidP="00F9566B">
            <w:pPr>
              <w:rPr>
                <w:rFonts w:eastAsia="DengXian"/>
                <w:lang w:val="en-US"/>
              </w:rPr>
            </w:pPr>
            <w:r>
              <w:rPr>
                <w:rFonts w:eastAsia="DengXian"/>
                <w:lang w:val="en-US"/>
              </w:rPr>
              <w:t xml:space="preserve">Ericsson </w:t>
            </w:r>
          </w:p>
        </w:tc>
        <w:tc>
          <w:tcPr>
            <w:tcW w:w="2009" w:type="dxa"/>
            <w:shd w:val="clear" w:color="auto" w:fill="auto"/>
          </w:tcPr>
          <w:p w14:paraId="0FFDB756" w14:textId="0D43FBC0" w:rsidR="00F9566B" w:rsidRDefault="00F9566B" w:rsidP="00F9566B">
            <w:pPr>
              <w:rPr>
                <w:lang w:val="en-US"/>
              </w:rPr>
            </w:pPr>
            <w:r>
              <w:rPr>
                <w:rFonts w:hint="eastAsia"/>
                <w:lang w:val="en-US"/>
              </w:rPr>
              <w:t>Option 2</w:t>
            </w:r>
          </w:p>
        </w:tc>
        <w:tc>
          <w:tcPr>
            <w:tcW w:w="6210" w:type="dxa"/>
            <w:shd w:val="clear" w:color="auto" w:fill="auto"/>
          </w:tcPr>
          <w:p w14:paraId="136F0595" w14:textId="77777777" w:rsidR="00F9566B" w:rsidRDefault="00F9566B" w:rsidP="00F9566B">
            <w:pPr>
              <w:rPr>
                <w:lang w:val="en-US"/>
              </w:rPr>
            </w:pPr>
          </w:p>
        </w:tc>
      </w:tr>
      <w:tr w:rsidR="001A745B" w14:paraId="69FD5A5C"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6390577B" w14:textId="77777777" w:rsidR="001A745B" w:rsidRPr="00705607" w:rsidRDefault="001A745B" w:rsidP="001C4273">
            <w:pPr>
              <w:rPr>
                <w:rFonts w:eastAsia="DengXian"/>
                <w:lang w:val="en-US"/>
              </w:rPr>
            </w:pPr>
            <w:proofErr w:type="spellStart"/>
            <w:r w:rsidRPr="00705607">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78F894" w14:textId="77777777" w:rsidR="001A745B" w:rsidRPr="00705607" w:rsidRDefault="001A745B" w:rsidP="001C4273">
            <w:pPr>
              <w:rPr>
                <w:lang w:val="en-US"/>
              </w:rPr>
            </w:pPr>
            <w:r w:rsidRPr="00705607">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2E51903" w14:textId="77777777" w:rsidR="001A745B" w:rsidRPr="00705607" w:rsidRDefault="001A745B" w:rsidP="001C4273">
            <w:pPr>
              <w:rPr>
                <w:lang w:val="en-US"/>
              </w:rPr>
            </w:pPr>
          </w:p>
        </w:tc>
      </w:tr>
      <w:tr w:rsidR="007707F2" w:rsidRPr="0009635F" w14:paraId="70B07479"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75738B47" w14:textId="77777777" w:rsidR="007707F2" w:rsidRPr="00C62A21" w:rsidRDefault="007707F2" w:rsidP="00B66F73">
            <w:pPr>
              <w:rPr>
                <w:rFonts w:eastAsia="DengXian"/>
                <w:lang w:val="en-US"/>
              </w:rPr>
            </w:pPr>
            <w:r w:rsidRPr="00C62A21">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B32C49" w14:textId="77777777" w:rsidR="007707F2" w:rsidRPr="00C62A21" w:rsidRDefault="007707F2" w:rsidP="00B66F73">
            <w:pPr>
              <w:rPr>
                <w:lang w:val="en-US"/>
              </w:rPr>
            </w:pPr>
            <w:r w:rsidRPr="00C62A21">
              <w:rPr>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B6D259" w14:textId="77777777" w:rsidR="007707F2" w:rsidRPr="00C62A21" w:rsidRDefault="007707F2" w:rsidP="00B66F73">
            <w:pPr>
              <w:rPr>
                <w:lang w:val="en-US"/>
              </w:rPr>
            </w:pPr>
          </w:p>
        </w:tc>
      </w:tr>
    </w:tbl>
    <w:p w14:paraId="169AC5AA" w14:textId="77777777" w:rsidR="002F1CBE" w:rsidRDefault="002F1CBE">
      <w:pPr>
        <w:rPr>
          <w:b/>
          <w:u w:val="single"/>
          <w:lang w:eastAsia="en-GB"/>
        </w:rPr>
      </w:pPr>
    </w:p>
    <w:p w14:paraId="4A9DBC4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4D18D5" w14:textId="77777777" w:rsidR="002F1CBE" w:rsidRDefault="005011DD">
      <w:r>
        <w:rPr>
          <w:rFonts w:hint="eastAsia"/>
          <w:highlight w:val="yellow"/>
        </w:rPr>
        <w:t>T</w:t>
      </w:r>
      <w:r>
        <w:rPr>
          <w:highlight w:val="yellow"/>
        </w:rPr>
        <w:t>BA…</w:t>
      </w:r>
    </w:p>
    <w:p w14:paraId="48BE74D3" w14:textId="77777777" w:rsidR="002F1CBE" w:rsidRDefault="002F1CBE">
      <w:pPr>
        <w:rPr>
          <w:b/>
          <w:u w:val="single"/>
        </w:rPr>
      </w:pPr>
    </w:p>
    <w:p w14:paraId="4D94AD80" w14:textId="77777777" w:rsidR="002F1CBE" w:rsidRDefault="002F1CBE">
      <w:pPr>
        <w:rPr>
          <w:b/>
          <w:u w:val="single"/>
        </w:rPr>
      </w:pPr>
    </w:p>
    <w:p w14:paraId="5BD0E216" w14:textId="77777777" w:rsidR="002F1CBE" w:rsidRDefault="005011DD">
      <w:pPr>
        <w:rPr>
          <w:b/>
          <w:u w:val="single"/>
        </w:rPr>
      </w:pPr>
      <w:bookmarkStart w:id="74" w:name="_Hlk86739794"/>
      <w:r>
        <w:rPr>
          <w:b/>
          <w:u w:val="single"/>
        </w:rPr>
        <w:t>Other RACH enhancement</w:t>
      </w:r>
    </w:p>
    <w:bookmarkEnd w:id="74"/>
    <w:p w14:paraId="777E56FB" w14:textId="77777777" w:rsidR="002F1CBE" w:rsidRDefault="005011DD">
      <w:r>
        <w:t>In Monday’s online discussion, proposals on enhanced RACH type selection w</w:t>
      </w:r>
      <w:r>
        <w:rPr>
          <w:rFonts w:hint="eastAsia"/>
        </w:rPr>
        <w:t>ere</w:t>
      </w:r>
      <w:r>
        <w:t xml:space="preserve"> discussed and following agreements were made.</w:t>
      </w:r>
    </w:p>
    <w:p w14:paraId="44DBD817" w14:textId="77777777" w:rsidR="002F1CBE" w:rsidRDefault="002F1CBE">
      <w:pPr>
        <w:pStyle w:val="Comments"/>
      </w:pPr>
    </w:p>
    <w:p w14:paraId="40FDBC67" w14:textId="77777777" w:rsidR="002F1CBE" w:rsidRDefault="005011DD">
      <w:pPr>
        <w:pStyle w:val="Doc-text2"/>
        <w:pBdr>
          <w:top w:val="single" w:sz="4" w:space="1" w:color="auto"/>
          <w:left w:val="single" w:sz="4" w:space="4" w:color="auto"/>
          <w:bottom w:val="single" w:sz="4" w:space="1" w:color="auto"/>
          <w:right w:val="single" w:sz="4" w:space="4" w:color="auto"/>
        </w:pBdr>
      </w:pPr>
      <w:r>
        <w:t>Agreements:</w:t>
      </w:r>
    </w:p>
    <w:p w14:paraId="61319149" w14:textId="77777777" w:rsidR="002F1CBE" w:rsidRDefault="005011DD">
      <w:pPr>
        <w:pStyle w:val="Doc-text2"/>
        <w:numPr>
          <w:ilvl w:val="0"/>
          <w:numId w:val="22"/>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59F7D81" w14:textId="77777777" w:rsidR="002F1CBE" w:rsidRDefault="002F1CBE">
      <w:pPr>
        <w:pStyle w:val="Doc-title"/>
        <w:rPr>
          <w:rStyle w:val="Lienhypertexte"/>
        </w:rPr>
      </w:pPr>
    </w:p>
    <w:p w14:paraId="129E8B7E" w14:textId="77777777" w:rsidR="002F1CBE" w:rsidRDefault="005011DD">
      <w:r>
        <w:lastRenderedPageBreak/>
        <w:t xml:space="preserve">Regarding enhancements on BSR over 2-step RACH, some companies think that it is not related to RACH type selection, while some other companies believe that they are optimization not needed now. Since it is now marked as FFS, it would be good to check companies’ views here. </w:t>
      </w:r>
    </w:p>
    <w:p w14:paraId="675A1B24" w14:textId="77777777" w:rsidR="002F1CBE" w:rsidRDefault="002F1CBE">
      <w:pPr>
        <w:rPr>
          <w:rFonts w:cs="Arial"/>
          <w:b/>
          <w:color w:val="000000"/>
        </w:rPr>
      </w:pPr>
    </w:p>
    <w:p w14:paraId="06D02107" w14:textId="77777777" w:rsidR="002F1CBE" w:rsidRDefault="005011DD">
      <w:pPr>
        <w:rPr>
          <w:b/>
        </w:rPr>
      </w:pPr>
      <w:r>
        <w:rPr>
          <w:rFonts w:cs="Arial"/>
          <w:b/>
          <w:color w:val="000000"/>
        </w:rPr>
        <w:t>Question 17: 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ADFBFA6" w14:textId="77777777">
        <w:tc>
          <w:tcPr>
            <w:tcW w:w="1496" w:type="dxa"/>
            <w:shd w:val="clear" w:color="auto" w:fill="E7E6E6"/>
          </w:tcPr>
          <w:p w14:paraId="798FC110"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1AEE7382" w14:textId="77777777" w:rsidR="002F1CBE" w:rsidRDefault="005011DD">
            <w:pPr>
              <w:jc w:val="center"/>
              <w:rPr>
                <w:b/>
                <w:lang w:eastAsia="sv-SE"/>
              </w:rPr>
            </w:pPr>
            <w:r>
              <w:rPr>
                <w:b/>
                <w:lang w:eastAsia="sv-SE"/>
              </w:rPr>
              <w:t>Agree/disagree</w:t>
            </w:r>
          </w:p>
        </w:tc>
        <w:tc>
          <w:tcPr>
            <w:tcW w:w="6210" w:type="dxa"/>
            <w:shd w:val="clear" w:color="auto" w:fill="E7E6E6"/>
          </w:tcPr>
          <w:p w14:paraId="48D1FCE5" w14:textId="77777777" w:rsidR="002F1CBE" w:rsidRDefault="005011DD">
            <w:pPr>
              <w:jc w:val="center"/>
              <w:rPr>
                <w:b/>
                <w:lang w:eastAsia="sv-SE"/>
              </w:rPr>
            </w:pPr>
            <w:r>
              <w:rPr>
                <w:b/>
                <w:lang w:eastAsia="sv-SE"/>
              </w:rPr>
              <w:t>Additional comments</w:t>
            </w:r>
          </w:p>
        </w:tc>
      </w:tr>
      <w:tr w:rsidR="002F1CBE" w14:paraId="52DDB3BD" w14:textId="77777777">
        <w:tc>
          <w:tcPr>
            <w:tcW w:w="1496" w:type="dxa"/>
            <w:shd w:val="clear" w:color="auto" w:fill="auto"/>
          </w:tcPr>
          <w:p w14:paraId="34C810B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A35BB94" w14:textId="77777777" w:rsidR="002F1CBE" w:rsidRDefault="005011DD">
            <w:pPr>
              <w:rPr>
                <w:rFonts w:eastAsia="DengXian"/>
              </w:rPr>
            </w:pPr>
            <w:r>
              <w:rPr>
                <w:rFonts w:eastAsia="DengXian" w:hint="eastAsia"/>
              </w:rPr>
              <w:t>D</w:t>
            </w:r>
            <w:r>
              <w:rPr>
                <w:rFonts w:eastAsia="DengXian"/>
              </w:rPr>
              <w:t>isagree</w:t>
            </w:r>
          </w:p>
        </w:tc>
        <w:tc>
          <w:tcPr>
            <w:tcW w:w="6210" w:type="dxa"/>
            <w:shd w:val="clear" w:color="auto" w:fill="auto"/>
          </w:tcPr>
          <w:p w14:paraId="7A6A1612" w14:textId="77777777" w:rsidR="002F1CBE" w:rsidRDefault="005011DD">
            <w:pPr>
              <w:rPr>
                <w:rFonts w:eastAsia="DengXian"/>
              </w:rPr>
            </w:pPr>
            <w:r>
              <w:rPr>
                <w:rFonts w:eastAsia="DengXian"/>
              </w:rPr>
              <w:t>We think the current MAC spec is sufficient to support BSR over 2-step RACH, e.g. by not configuring SR resources for some logical channel if NW wants UE to send BSR over 2-step RACH. No need for any enhancement in Rel-17.</w:t>
            </w:r>
          </w:p>
        </w:tc>
      </w:tr>
      <w:tr w:rsidR="002F1CBE" w14:paraId="4C9C02C7" w14:textId="77777777">
        <w:tc>
          <w:tcPr>
            <w:tcW w:w="1496" w:type="dxa"/>
            <w:shd w:val="clear" w:color="auto" w:fill="auto"/>
          </w:tcPr>
          <w:p w14:paraId="1E453599" w14:textId="77777777" w:rsidR="002F1CBE" w:rsidRDefault="005011DD">
            <w:pPr>
              <w:rPr>
                <w:lang w:eastAsia="sv-SE"/>
              </w:rPr>
            </w:pPr>
            <w:bookmarkStart w:id="75" w:name="OLE_LINK32"/>
            <w:r>
              <w:rPr>
                <w:rFonts w:hint="eastAsia"/>
              </w:rPr>
              <w:t>Huawei,</w:t>
            </w:r>
            <w:r>
              <w:t xml:space="preserve"> </w:t>
            </w:r>
            <w:proofErr w:type="spellStart"/>
            <w:r>
              <w:t>HiSilicon</w:t>
            </w:r>
            <w:bookmarkEnd w:id="75"/>
            <w:proofErr w:type="spellEnd"/>
          </w:p>
        </w:tc>
        <w:tc>
          <w:tcPr>
            <w:tcW w:w="2009" w:type="dxa"/>
            <w:shd w:val="clear" w:color="auto" w:fill="auto"/>
          </w:tcPr>
          <w:p w14:paraId="6026038D" w14:textId="77777777" w:rsidR="002F1CBE" w:rsidRDefault="005011DD">
            <w:pPr>
              <w:rPr>
                <w:highlight w:val="red"/>
                <w:lang w:eastAsia="sv-SE"/>
              </w:rPr>
            </w:pPr>
            <w:r>
              <w:rPr>
                <w:rFonts w:eastAsia="DengXian" w:hint="eastAsia"/>
              </w:rPr>
              <w:t>D</w:t>
            </w:r>
            <w:r>
              <w:rPr>
                <w:rFonts w:eastAsia="DengXian"/>
              </w:rPr>
              <w:t>isagree</w:t>
            </w:r>
          </w:p>
        </w:tc>
        <w:tc>
          <w:tcPr>
            <w:tcW w:w="6210" w:type="dxa"/>
            <w:shd w:val="clear" w:color="auto" w:fill="auto"/>
          </w:tcPr>
          <w:p w14:paraId="2D631150" w14:textId="77777777" w:rsidR="002F1CBE" w:rsidRDefault="005011DD">
            <w:pPr>
              <w:rPr>
                <w:highlight w:val="red"/>
                <w:lang w:eastAsia="sv-SE"/>
              </w:rPr>
            </w:pPr>
            <w:r>
              <w:rPr>
                <w:rFonts w:hint="eastAsia"/>
              </w:rPr>
              <w:t>N</w:t>
            </w:r>
            <w:r>
              <w:t>o enhancement is needed.</w:t>
            </w:r>
          </w:p>
        </w:tc>
      </w:tr>
      <w:tr w:rsidR="002F1CBE" w14:paraId="2638D0C1" w14:textId="77777777">
        <w:tc>
          <w:tcPr>
            <w:tcW w:w="1496" w:type="dxa"/>
            <w:shd w:val="clear" w:color="auto" w:fill="auto"/>
          </w:tcPr>
          <w:p w14:paraId="18236888" w14:textId="77777777" w:rsidR="002F1CBE" w:rsidRDefault="005011DD">
            <w:pPr>
              <w:rPr>
                <w:lang w:eastAsia="sv-SE"/>
              </w:rPr>
            </w:pPr>
            <w:r>
              <w:rPr>
                <w:lang w:eastAsia="sv-SE"/>
              </w:rPr>
              <w:t>Apple</w:t>
            </w:r>
          </w:p>
        </w:tc>
        <w:tc>
          <w:tcPr>
            <w:tcW w:w="2009" w:type="dxa"/>
            <w:shd w:val="clear" w:color="auto" w:fill="auto"/>
          </w:tcPr>
          <w:p w14:paraId="216DF3E3" w14:textId="77777777" w:rsidR="002F1CBE" w:rsidRDefault="005011DD">
            <w:pPr>
              <w:rPr>
                <w:lang w:eastAsia="sv-SE"/>
              </w:rPr>
            </w:pPr>
            <w:r>
              <w:rPr>
                <w:lang w:eastAsia="sv-SE"/>
              </w:rPr>
              <w:t>Disagree</w:t>
            </w:r>
          </w:p>
        </w:tc>
        <w:tc>
          <w:tcPr>
            <w:tcW w:w="6210" w:type="dxa"/>
            <w:shd w:val="clear" w:color="auto" w:fill="auto"/>
          </w:tcPr>
          <w:p w14:paraId="12321413" w14:textId="77777777" w:rsidR="002F1CBE" w:rsidRDefault="005011DD">
            <w:pPr>
              <w:rPr>
                <w:lang w:eastAsia="sv-SE"/>
              </w:rPr>
            </w:pPr>
            <w:r>
              <w:rPr>
                <w:lang w:eastAsia="sv-SE"/>
              </w:rPr>
              <w:t>If needed, enhancements can be pursued in later releases</w:t>
            </w:r>
          </w:p>
        </w:tc>
      </w:tr>
      <w:tr w:rsidR="002F1CBE" w14:paraId="2657697A" w14:textId="77777777">
        <w:tc>
          <w:tcPr>
            <w:tcW w:w="1496" w:type="dxa"/>
            <w:shd w:val="clear" w:color="auto" w:fill="auto"/>
          </w:tcPr>
          <w:p w14:paraId="6CAD4A43" w14:textId="77777777" w:rsidR="002F1CBE" w:rsidRDefault="005011DD">
            <w:pPr>
              <w:rPr>
                <w:lang w:eastAsia="sv-SE"/>
              </w:rPr>
            </w:pPr>
            <w:r>
              <w:rPr>
                <w:rFonts w:hint="eastAsia"/>
              </w:rPr>
              <w:t>L</w:t>
            </w:r>
            <w:r>
              <w:t>enovo, Motorola Mobility</w:t>
            </w:r>
          </w:p>
        </w:tc>
        <w:tc>
          <w:tcPr>
            <w:tcW w:w="2009" w:type="dxa"/>
            <w:shd w:val="clear" w:color="auto" w:fill="auto"/>
          </w:tcPr>
          <w:p w14:paraId="4F06D77D" w14:textId="77777777" w:rsidR="002F1CBE" w:rsidRDefault="005011DD">
            <w:r>
              <w:rPr>
                <w:rFonts w:hint="eastAsia"/>
              </w:rPr>
              <w:t>S</w:t>
            </w:r>
            <w:r>
              <w:t>ee comments</w:t>
            </w:r>
          </w:p>
        </w:tc>
        <w:tc>
          <w:tcPr>
            <w:tcW w:w="6210" w:type="dxa"/>
            <w:shd w:val="clear" w:color="auto" w:fill="auto"/>
          </w:tcPr>
          <w:p w14:paraId="5485A6A8" w14:textId="77777777" w:rsidR="002F1CBE" w:rsidRDefault="005011DD">
            <w:r>
              <w:rPr>
                <w:rFonts w:hint="eastAsia"/>
              </w:rPr>
              <w:t>A</w:t>
            </w:r>
            <w:r>
              <w:t xml:space="preserve">dditional enhancements may not be that necessary in this release. Our concern is that the UE behaviour when </w:t>
            </w:r>
            <w:r>
              <w:rPr>
                <w:b/>
                <w:bCs/>
              </w:rPr>
              <w:t>both</w:t>
            </w:r>
            <w:r>
              <w:t xml:space="preserve"> CG and 2-step RA are configured for BSR is not clear enough. UE may 1) always use CG or 2) use the next available UL resource for BSR. For 1) the configuration of 2-step RA for BSR is meaningless. For 2) there is a chance that 2-step RA resource is earlier but 2-step RA cannot be selected (i.e. RSRP&lt; </w:t>
            </w:r>
            <w:proofErr w:type="spellStart"/>
            <w:r>
              <w:rPr>
                <w:i/>
                <w:iCs/>
              </w:rPr>
              <w:t>msgA</w:t>
            </w:r>
            <w:proofErr w:type="spellEnd"/>
            <w:r>
              <w:rPr>
                <w:i/>
                <w:iCs/>
              </w:rPr>
              <w:t>-RSRP-Threshold</w:t>
            </w:r>
            <w:r>
              <w:t>).</w:t>
            </w:r>
          </w:p>
        </w:tc>
      </w:tr>
      <w:tr w:rsidR="002F1CBE" w14:paraId="22EDC33A" w14:textId="77777777">
        <w:tc>
          <w:tcPr>
            <w:tcW w:w="1496" w:type="dxa"/>
            <w:shd w:val="clear" w:color="auto" w:fill="auto"/>
          </w:tcPr>
          <w:p w14:paraId="02763D1F" w14:textId="77777777" w:rsidR="002F1CBE" w:rsidRDefault="005011DD">
            <w:pPr>
              <w:rPr>
                <w:lang w:eastAsia="sv-SE"/>
              </w:rPr>
            </w:pPr>
            <w:r>
              <w:rPr>
                <w:rFonts w:hint="eastAsia"/>
              </w:rPr>
              <w:t>X</w:t>
            </w:r>
            <w:r>
              <w:t>iaomi</w:t>
            </w:r>
          </w:p>
        </w:tc>
        <w:tc>
          <w:tcPr>
            <w:tcW w:w="2009" w:type="dxa"/>
            <w:shd w:val="clear" w:color="auto" w:fill="auto"/>
          </w:tcPr>
          <w:p w14:paraId="0D1392E6" w14:textId="77777777" w:rsidR="002F1CBE" w:rsidRDefault="005011DD">
            <w:pPr>
              <w:rPr>
                <w:lang w:eastAsia="sv-SE"/>
              </w:rPr>
            </w:pPr>
            <w:r>
              <w:rPr>
                <w:lang w:eastAsia="sv-SE"/>
              </w:rPr>
              <w:t>Disagree</w:t>
            </w:r>
          </w:p>
        </w:tc>
        <w:tc>
          <w:tcPr>
            <w:tcW w:w="6210" w:type="dxa"/>
            <w:shd w:val="clear" w:color="auto" w:fill="auto"/>
          </w:tcPr>
          <w:p w14:paraId="42F743B8" w14:textId="77777777" w:rsidR="002F1CBE" w:rsidRDefault="005011DD">
            <w:pPr>
              <w:rPr>
                <w:lang w:eastAsia="sv-SE"/>
              </w:rPr>
            </w:pPr>
            <w:r>
              <w:rPr>
                <w:rFonts w:hint="eastAsia"/>
              </w:rPr>
              <w:t>I</w:t>
            </w:r>
            <w:r>
              <w:t>t can be addressed by not configuring SR resource for those LCHs requiring low latency.</w:t>
            </w:r>
          </w:p>
        </w:tc>
      </w:tr>
      <w:tr w:rsidR="002F1CBE" w14:paraId="09B6B45D" w14:textId="77777777">
        <w:tc>
          <w:tcPr>
            <w:tcW w:w="1496" w:type="dxa"/>
            <w:shd w:val="clear" w:color="auto" w:fill="auto"/>
          </w:tcPr>
          <w:p w14:paraId="16674703" w14:textId="77777777" w:rsidR="002F1CBE" w:rsidRDefault="005011DD">
            <w:r>
              <w:rPr>
                <w:rFonts w:hint="eastAsia"/>
              </w:rPr>
              <w:t>v</w:t>
            </w:r>
            <w:r>
              <w:t>ivo</w:t>
            </w:r>
          </w:p>
        </w:tc>
        <w:tc>
          <w:tcPr>
            <w:tcW w:w="2009" w:type="dxa"/>
            <w:shd w:val="clear" w:color="auto" w:fill="auto"/>
          </w:tcPr>
          <w:p w14:paraId="131C07BF" w14:textId="77777777" w:rsidR="002F1CBE" w:rsidRDefault="005011DD">
            <w:r>
              <w:rPr>
                <w:rFonts w:hint="eastAsia"/>
              </w:rPr>
              <w:t>D</w:t>
            </w:r>
            <w:r>
              <w:t>isagree</w:t>
            </w:r>
          </w:p>
        </w:tc>
        <w:tc>
          <w:tcPr>
            <w:tcW w:w="6210" w:type="dxa"/>
            <w:shd w:val="clear" w:color="auto" w:fill="auto"/>
          </w:tcPr>
          <w:p w14:paraId="3561F311" w14:textId="77777777" w:rsidR="002F1CBE" w:rsidRDefault="005011DD">
            <w:r>
              <w:t>Share the same view with OPPO, the current spec can support BSR over 2-step RACH, e.g. by not configuring SR resources for some logical channel. There is no need to introduce additional enhancement.</w:t>
            </w:r>
          </w:p>
        </w:tc>
      </w:tr>
      <w:tr w:rsidR="002F1CBE" w14:paraId="1A269D21" w14:textId="77777777">
        <w:tc>
          <w:tcPr>
            <w:tcW w:w="1496" w:type="dxa"/>
            <w:shd w:val="clear" w:color="auto" w:fill="auto"/>
          </w:tcPr>
          <w:p w14:paraId="4131F774" w14:textId="77777777" w:rsidR="002F1CBE" w:rsidRDefault="005011DD">
            <w:pPr>
              <w:rPr>
                <w:lang w:eastAsia="sv-SE"/>
              </w:rPr>
            </w:pPr>
            <w:r>
              <w:rPr>
                <w:rFonts w:eastAsia="Malgun Gothic" w:hint="eastAsia"/>
                <w:lang w:eastAsia="ko-KR"/>
              </w:rPr>
              <w:t>LG</w:t>
            </w:r>
          </w:p>
        </w:tc>
        <w:tc>
          <w:tcPr>
            <w:tcW w:w="2009" w:type="dxa"/>
            <w:shd w:val="clear" w:color="auto" w:fill="auto"/>
          </w:tcPr>
          <w:p w14:paraId="34EEE24D" w14:textId="77777777" w:rsidR="002F1CBE" w:rsidRDefault="005011DD">
            <w:pPr>
              <w:rPr>
                <w:lang w:eastAsia="sv-SE"/>
              </w:rPr>
            </w:pPr>
            <w:r>
              <w:rPr>
                <w:rFonts w:eastAsia="Malgun Gothic" w:hint="eastAsia"/>
                <w:lang w:eastAsia="ko-KR"/>
              </w:rPr>
              <w:t xml:space="preserve">Disagree </w:t>
            </w:r>
          </w:p>
        </w:tc>
        <w:tc>
          <w:tcPr>
            <w:tcW w:w="6210" w:type="dxa"/>
            <w:shd w:val="clear" w:color="auto" w:fill="auto"/>
          </w:tcPr>
          <w:p w14:paraId="4B6C708D" w14:textId="77777777" w:rsidR="002F1CBE" w:rsidRDefault="005011DD">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2F1CBE" w14:paraId="7C828205" w14:textId="77777777">
        <w:tc>
          <w:tcPr>
            <w:tcW w:w="1496" w:type="dxa"/>
            <w:shd w:val="clear" w:color="auto" w:fill="auto"/>
          </w:tcPr>
          <w:p w14:paraId="5666AE8A" w14:textId="77777777" w:rsidR="002F1CBE" w:rsidRDefault="005011DD">
            <w:pPr>
              <w:rPr>
                <w:rFonts w:eastAsia="DengXian"/>
              </w:rPr>
            </w:pPr>
            <w:r>
              <w:rPr>
                <w:lang w:eastAsia="sv-SE"/>
              </w:rPr>
              <w:t>Nokia</w:t>
            </w:r>
          </w:p>
        </w:tc>
        <w:tc>
          <w:tcPr>
            <w:tcW w:w="2009" w:type="dxa"/>
            <w:shd w:val="clear" w:color="auto" w:fill="auto"/>
          </w:tcPr>
          <w:p w14:paraId="3C42BCC6" w14:textId="77777777" w:rsidR="002F1CBE" w:rsidRDefault="005011DD">
            <w:pPr>
              <w:rPr>
                <w:lang w:eastAsia="sv-SE"/>
              </w:rPr>
            </w:pPr>
            <w:r>
              <w:rPr>
                <w:lang w:eastAsia="sv-SE"/>
              </w:rPr>
              <w:t>Agree with comments</w:t>
            </w:r>
          </w:p>
        </w:tc>
        <w:tc>
          <w:tcPr>
            <w:tcW w:w="6210" w:type="dxa"/>
            <w:shd w:val="clear" w:color="auto" w:fill="auto"/>
          </w:tcPr>
          <w:p w14:paraId="6750CD32" w14:textId="77777777" w:rsidR="002F1CBE" w:rsidRDefault="005011DD">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21DCEC21" w14:textId="77777777" w:rsidR="002F1CBE" w:rsidRDefault="005011DD">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335B7638" w14:textId="77777777" w:rsidR="002F1CBE" w:rsidRDefault="005011DD">
            <w:pPr>
              <w:rPr>
                <w:b/>
                <w:bCs/>
              </w:rPr>
            </w:pPr>
            <w:r>
              <w:rPr>
                <w:lang w:eastAsia="sv-SE"/>
              </w:rPr>
              <w:t>On the other hand, to avoid overload 4-step RACH, an enhancement is that t</w:t>
            </w:r>
            <w:r>
              <w:t>he UE can select 2-step RACH if the UE’s RSRP is above the threshold, otherwise select legacy SR-BSR procedure if its RSRP is below the threshold.</w:t>
            </w:r>
          </w:p>
          <w:p w14:paraId="56D32014" w14:textId="77777777" w:rsidR="002F1CBE" w:rsidRDefault="005011DD">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2F1CBE" w14:paraId="017D918C" w14:textId="77777777">
        <w:tc>
          <w:tcPr>
            <w:tcW w:w="1496" w:type="dxa"/>
            <w:shd w:val="clear" w:color="auto" w:fill="auto"/>
          </w:tcPr>
          <w:p w14:paraId="35C2E317"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108ECB24" w14:textId="77777777" w:rsidR="002F1CBE" w:rsidRDefault="005011DD">
            <w:pPr>
              <w:rPr>
                <w:lang w:eastAsia="sv-SE"/>
              </w:rPr>
            </w:pPr>
            <w:r>
              <w:rPr>
                <w:rFonts w:hint="eastAsia"/>
              </w:rPr>
              <w:t>D</w:t>
            </w:r>
            <w:r>
              <w:t>isagree</w:t>
            </w:r>
          </w:p>
        </w:tc>
        <w:tc>
          <w:tcPr>
            <w:tcW w:w="6210" w:type="dxa"/>
            <w:shd w:val="clear" w:color="auto" w:fill="auto"/>
          </w:tcPr>
          <w:p w14:paraId="5113D920" w14:textId="77777777" w:rsidR="002F1CBE" w:rsidRDefault="005011DD">
            <w:pPr>
              <w:rPr>
                <w:lang w:eastAsia="sv-SE"/>
              </w:rPr>
            </w:pPr>
            <w:r>
              <w:t>The current focus is selection between CG and 2-step RA. If most of data transmission is via CG, the period of CG resource is short, so the benefit of transmission BSR in 2-step RA is margin.</w:t>
            </w:r>
          </w:p>
        </w:tc>
      </w:tr>
      <w:tr w:rsidR="002F1CBE" w14:paraId="01A614B8" w14:textId="77777777">
        <w:tc>
          <w:tcPr>
            <w:tcW w:w="1496" w:type="dxa"/>
            <w:shd w:val="clear" w:color="auto" w:fill="auto"/>
          </w:tcPr>
          <w:p w14:paraId="49455112"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0343F5A3" w14:textId="77777777" w:rsidR="002F1CBE" w:rsidRDefault="005011DD">
            <w:pPr>
              <w:rPr>
                <w:lang w:eastAsia="sv-SE"/>
              </w:rPr>
            </w:pPr>
            <w:r>
              <w:rPr>
                <w:lang w:eastAsia="sv-SE"/>
              </w:rPr>
              <w:t>Disagree</w:t>
            </w:r>
          </w:p>
        </w:tc>
        <w:tc>
          <w:tcPr>
            <w:tcW w:w="6210" w:type="dxa"/>
            <w:shd w:val="clear" w:color="auto" w:fill="auto"/>
          </w:tcPr>
          <w:p w14:paraId="613321D7" w14:textId="77777777" w:rsidR="002F1CBE" w:rsidRDefault="002F1CBE">
            <w:pPr>
              <w:rPr>
                <w:lang w:eastAsia="sv-SE"/>
              </w:rPr>
            </w:pPr>
          </w:p>
        </w:tc>
      </w:tr>
      <w:tr w:rsidR="002F1CBE" w14:paraId="44C6A225" w14:textId="77777777">
        <w:tc>
          <w:tcPr>
            <w:tcW w:w="1496" w:type="dxa"/>
            <w:shd w:val="clear" w:color="auto" w:fill="auto"/>
          </w:tcPr>
          <w:p w14:paraId="5B7598A1" w14:textId="77777777" w:rsidR="002F1CBE" w:rsidRDefault="005011DD">
            <w:pPr>
              <w:rPr>
                <w:rFonts w:eastAsia="DengXian"/>
              </w:rPr>
            </w:pPr>
            <w:r>
              <w:rPr>
                <w:rFonts w:eastAsia="DengXian"/>
              </w:rPr>
              <w:t>Intel</w:t>
            </w:r>
          </w:p>
        </w:tc>
        <w:tc>
          <w:tcPr>
            <w:tcW w:w="2009" w:type="dxa"/>
            <w:shd w:val="clear" w:color="auto" w:fill="auto"/>
          </w:tcPr>
          <w:p w14:paraId="496D44C3" w14:textId="77777777" w:rsidR="002F1CBE" w:rsidRDefault="005011DD">
            <w:pPr>
              <w:rPr>
                <w:lang w:eastAsia="sv-SE"/>
              </w:rPr>
            </w:pPr>
            <w:r>
              <w:rPr>
                <w:lang w:eastAsia="sv-SE"/>
              </w:rPr>
              <w:t>disagree</w:t>
            </w:r>
          </w:p>
        </w:tc>
        <w:tc>
          <w:tcPr>
            <w:tcW w:w="6210" w:type="dxa"/>
            <w:shd w:val="clear" w:color="auto" w:fill="auto"/>
          </w:tcPr>
          <w:p w14:paraId="7FF3BDD5" w14:textId="77777777" w:rsidR="002F1CBE" w:rsidRDefault="002F1CBE">
            <w:pPr>
              <w:rPr>
                <w:lang w:eastAsia="sv-SE"/>
              </w:rPr>
            </w:pPr>
          </w:p>
        </w:tc>
      </w:tr>
      <w:tr w:rsidR="002F1CBE" w14:paraId="3113D522" w14:textId="77777777">
        <w:tc>
          <w:tcPr>
            <w:tcW w:w="1496" w:type="dxa"/>
            <w:shd w:val="clear" w:color="auto" w:fill="auto"/>
          </w:tcPr>
          <w:p w14:paraId="13473265" w14:textId="77777777" w:rsidR="002F1CBE" w:rsidRDefault="005011DD">
            <w:pPr>
              <w:rPr>
                <w:rFonts w:eastAsia="DengXian"/>
              </w:rPr>
            </w:pPr>
            <w:r>
              <w:rPr>
                <w:lang w:eastAsia="sv-SE"/>
              </w:rPr>
              <w:t>Sony</w:t>
            </w:r>
          </w:p>
        </w:tc>
        <w:tc>
          <w:tcPr>
            <w:tcW w:w="2009" w:type="dxa"/>
            <w:shd w:val="clear" w:color="auto" w:fill="auto"/>
          </w:tcPr>
          <w:p w14:paraId="2D651513" w14:textId="77777777" w:rsidR="002F1CBE" w:rsidRDefault="005011DD">
            <w:pPr>
              <w:rPr>
                <w:lang w:eastAsia="sv-SE"/>
              </w:rPr>
            </w:pPr>
            <w:r>
              <w:rPr>
                <w:lang w:eastAsia="sv-SE"/>
              </w:rPr>
              <w:t>Disagree</w:t>
            </w:r>
          </w:p>
        </w:tc>
        <w:tc>
          <w:tcPr>
            <w:tcW w:w="6210" w:type="dxa"/>
            <w:shd w:val="clear" w:color="auto" w:fill="auto"/>
          </w:tcPr>
          <w:p w14:paraId="19E63F37" w14:textId="77777777" w:rsidR="002F1CBE" w:rsidRDefault="005011DD">
            <w:pPr>
              <w:rPr>
                <w:lang w:eastAsia="sv-SE"/>
              </w:rPr>
            </w:pPr>
            <w:r>
              <w:rPr>
                <w:lang w:eastAsia="sv-SE"/>
              </w:rPr>
              <w:t>This can be done in later release</w:t>
            </w:r>
          </w:p>
        </w:tc>
      </w:tr>
      <w:tr w:rsidR="002F1CBE" w14:paraId="28C7678A" w14:textId="77777777">
        <w:tc>
          <w:tcPr>
            <w:tcW w:w="1496" w:type="dxa"/>
            <w:shd w:val="clear" w:color="auto" w:fill="auto"/>
          </w:tcPr>
          <w:p w14:paraId="60E43D03" w14:textId="77777777" w:rsidR="002F1CBE" w:rsidRDefault="005011DD">
            <w:pPr>
              <w:rPr>
                <w:lang w:eastAsia="sv-SE"/>
              </w:rPr>
            </w:pPr>
            <w:proofErr w:type="spellStart"/>
            <w:r>
              <w:rPr>
                <w:lang w:eastAsia="sv-SE"/>
              </w:rPr>
              <w:t>InterDigital</w:t>
            </w:r>
            <w:proofErr w:type="spellEnd"/>
          </w:p>
        </w:tc>
        <w:tc>
          <w:tcPr>
            <w:tcW w:w="2009" w:type="dxa"/>
            <w:shd w:val="clear" w:color="auto" w:fill="auto"/>
          </w:tcPr>
          <w:p w14:paraId="2F0576C1" w14:textId="77777777" w:rsidR="002F1CBE" w:rsidRDefault="005011DD">
            <w:pPr>
              <w:rPr>
                <w:lang w:eastAsia="sv-SE"/>
              </w:rPr>
            </w:pPr>
            <w:r>
              <w:rPr>
                <w:lang w:eastAsia="sv-SE"/>
              </w:rPr>
              <w:t>Disagree</w:t>
            </w:r>
          </w:p>
        </w:tc>
        <w:tc>
          <w:tcPr>
            <w:tcW w:w="6210" w:type="dxa"/>
            <w:shd w:val="clear" w:color="auto" w:fill="auto"/>
          </w:tcPr>
          <w:p w14:paraId="7FA99BB5" w14:textId="77777777" w:rsidR="002F1CBE" w:rsidRDefault="002F1CBE">
            <w:pPr>
              <w:rPr>
                <w:lang w:eastAsia="sv-SE"/>
              </w:rPr>
            </w:pPr>
          </w:p>
        </w:tc>
      </w:tr>
      <w:tr w:rsidR="002F1CBE" w14:paraId="79B69EE0" w14:textId="77777777">
        <w:tc>
          <w:tcPr>
            <w:tcW w:w="1496" w:type="dxa"/>
            <w:shd w:val="clear" w:color="auto" w:fill="auto"/>
          </w:tcPr>
          <w:p w14:paraId="04DBEB7C" w14:textId="77777777" w:rsidR="002F1CBE" w:rsidRDefault="005011DD">
            <w:pPr>
              <w:rPr>
                <w:lang w:eastAsia="sv-SE"/>
              </w:rPr>
            </w:pPr>
            <w:r>
              <w:rPr>
                <w:lang w:eastAsia="sv-SE"/>
              </w:rPr>
              <w:t>Qualcomm</w:t>
            </w:r>
          </w:p>
        </w:tc>
        <w:tc>
          <w:tcPr>
            <w:tcW w:w="2009" w:type="dxa"/>
            <w:shd w:val="clear" w:color="auto" w:fill="auto"/>
          </w:tcPr>
          <w:p w14:paraId="03E59911" w14:textId="77777777" w:rsidR="002F1CBE" w:rsidRDefault="005011DD">
            <w:pPr>
              <w:rPr>
                <w:lang w:eastAsia="sv-SE"/>
              </w:rPr>
            </w:pPr>
            <w:r>
              <w:rPr>
                <w:lang w:eastAsia="sv-SE"/>
              </w:rPr>
              <w:t>Agree with comments.</w:t>
            </w:r>
          </w:p>
        </w:tc>
        <w:tc>
          <w:tcPr>
            <w:tcW w:w="6210" w:type="dxa"/>
            <w:shd w:val="clear" w:color="auto" w:fill="auto"/>
          </w:tcPr>
          <w:p w14:paraId="1A2DCA50" w14:textId="77777777" w:rsidR="002F1CBE" w:rsidRDefault="005011DD">
            <w:pPr>
              <w:rPr>
                <w:lang w:eastAsia="sv-SE"/>
              </w:rPr>
            </w:pPr>
            <w:r>
              <w:rPr>
                <w:lang w:eastAsia="sv-SE"/>
              </w:rPr>
              <w:t>Additional enhancement is not necessary. It is just the priorities between use of SR resource vs 2 step RACH resource.</w:t>
            </w:r>
          </w:p>
          <w:p w14:paraId="69B72E2F" w14:textId="77777777" w:rsidR="002F1CBE" w:rsidRDefault="005011DD">
            <w:pPr>
              <w:rPr>
                <w:lang w:eastAsia="sv-SE"/>
              </w:rPr>
            </w:pPr>
            <w:r>
              <w:rPr>
                <w:lang w:eastAsia="sv-SE"/>
              </w:rPr>
              <w:lastRenderedPageBreak/>
              <w:t>If SR resource is not configured, then it is possible to use 2 step RACH for BSR.</w:t>
            </w:r>
          </w:p>
          <w:p w14:paraId="3373BA16" w14:textId="77777777" w:rsidR="002F1CBE" w:rsidRDefault="005011DD">
            <w:pPr>
              <w:rPr>
                <w:lang w:eastAsia="sv-SE"/>
              </w:rPr>
            </w:pPr>
            <w:r>
              <w:rPr>
                <w:lang w:eastAsia="sv-SE"/>
              </w:rPr>
              <w:t>Either we specify, SR resource and 2 step RACH are NOT configured for same LCH or we specify priority which one to use. Either way is fine but we need clarification on UE behaviour.</w:t>
            </w:r>
          </w:p>
        </w:tc>
      </w:tr>
      <w:tr w:rsidR="002F1CBE" w14:paraId="2EA83A7B" w14:textId="77777777">
        <w:tc>
          <w:tcPr>
            <w:tcW w:w="1496" w:type="dxa"/>
            <w:shd w:val="clear" w:color="auto" w:fill="auto"/>
          </w:tcPr>
          <w:p w14:paraId="6DFA031D" w14:textId="77777777" w:rsidR="002F1CBE" w:rsidRDefault="005011DD">
            <w:pPr>
              <w:rPr>
                <w:rFonts w:eastAsia="DengXian"/>
                <w:lang w:val="en-US" w:eastAsia="sv-SE"/>
              </w:rPr>
            </w:pPr>
            <w:r>
              <w:rPr>
                <w:rFonts w:eastAsia="DengXian" w:hint="eastAsia"/>
                <w:lang w:val="en-US"/>
              </w:rPr>
              <w:lastRenderedPageBreak/>
              <w:t>ZTE</w:t>
            </w:r>
          </w:p>
        </w:tc>
        <w:tc>
          <w:tcPr>
            <w:tcW w:w="2009" w:type="dxa"/>
            <w:shd w:val="clear" w:color="auto" w:fill="auto"/>
          </w:tcPr>
          <w:p w14:paraId="2B566699" w14:textId="77777777" w:rsidR="002F1CBE" w:rsidRDefault="005011DD">
            <w:pPr>
              <w:rPr>
                <w:lang w:val="en-US" w:eastAsia="sv-SE"/>
              </w:rPr>
            </w:pPr>
            <w:r>
              <w:rPr>
                <w:rFonts w:hint="eastAsia"/>
                <w:lang w:val="en-US"/>
              </w:rPr>
              <w:t>Disagree</w:t>
            </w:r>
          </w:p>
        </w:tc>
        <w:tc>
          <w:tcPr>
            <w:tcW w:w="6210" w:type="dxa"/>
            <w:shd w:val="clear" w:color="auto" w:fill="auto"/>
          </w:tcPr>
          <w:p w14:paraId="2CAAC730" w14:textId="77777777" w:rsidR="002F1CBE" w:rsidRDefault="005011DD">
            <w:pPr>
              <w:rPr>
                <w:lang w:val="en-US" w:eastAsia="sv-SE"/>
              </w:rPr>
            </w:pPr>
            <w:r>
              <w:rPr>
                <w:rFonts w:hint="eastAsia"/>
                <w:lang w:val="en-US"/>
              </w:rPr>
              <w:t xml:space="preserve">The same purpose can be achieved by not configuring specific SR resource. Then UE will trigger RACH, and whether to use 2stepRA will still rely on </w:t>
            </w:r>
            <w:proofErr w:type="spellStart"/>
            <w:r>
              <w:rPr>
                <w:rFonts w:hint="eastAsia"/>
                <w:lang w:val="en-US"/>
              </w:rPr>
              <w:t>RSRP_threshold</w:t>
            </w:r>
            <w:proofErr w:type="spellEnd"/>
            <w:r>
              <w:rPr>
                <w:rFonts w:hint="eastAsia"/>
                <w:lang w:val="en-US"/>
              </w:rPr>
              <w:t>, which is also the RSRP requirement to guarantee transmission of PUSCH, otherwise even when 2step is used, than it is possible PUSCH cannot be transmitted successfully e.g., due to contention, in such case UE might still fallback to 4step, and the 2stepRA resource is still wasted.</w:t>
            </w:r>
          </w:p>
        </w:tc>
      </w:tr>
      <w:tr w:rsidR="00321EDF" w14:paraId="6BC131C3" w14:textId="77777777">
        <w:tc>
          <w:tcPr>
            <w:tcW w:w="1496" w:type="dxa"/>
            <w:shd w:val="clear" w:color="auto" w:fill="auto"/>
          </w:tcPr>
          <w:p w14:paraId="06D84373"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31A0402F" w14:textId="77777777" w:rsidR="00321EDF" w:rsidRDefault="00AF3CB9">
            <w:r>
              <w:rPr>
                <w:rFonts w:hint="eastAsia"/>
              </w:rPr>
              <w:t>Agree</w:t>
            </w:r>
          </w:p>
        </w:tc>
        <w:tc>
          <w:tcPr>
            <w:tcW w:w="6210" w:type="dxa"/>
            <w:shd w:val="clear" w:color="auto" w:fill="auto"/>
          </w:tcPr>
          <w:p w14:paraId="6BCB27C2" w14:textId="77777777" w:rsidR="00321EDF" w:rsidRDefault="00321EDF" w:rsidP="00D32383">
            <w:r>
              <w:t xml:space="preserve">The RA type selection enhancements can be considered for sending BSR due to the large delay in RTT. </w:t>
            </w:r>
          </w:p>
        </w:tc>
      </w:tr>
      <w:tr w:rsidR="00B03216" w14:paraId="10081ED2" w14:textId="77777777">
        <w:tc>
          <w:tcPr>
            <w:tcW w:w="1496" w:type="dxa"/>
            <w:shd w:val="clear" w:color="auto" w:fill="auto"/>
          </w:tcPr>
          <w:p w14:paraId="2EF1F10C" w14:textId="564B7C94" w:rsidR="00B03216" w:rsidRDefault="00B03216">
            <w:pPr>
              <w:rPr>
                <w:rFonts w:eastAsia="DengXian"/>
                <w:lang w:val="en-US"/>
              </w:rPr>
            </w:pPr>
            <w:r>
              <w:rPr>
                <w:rFonts w:eastAsia="DengXian"/>
                <w:lang w:val="en-US"/>
              </w:rPr>
              <w:t>Ericsson</w:t>
            </w:r>
          </w:p>
        </w:tc>
        <w:tc>
          <w:tcPr>
            <w:tcW w:w="2009" w:type="dxa"/>
            <w:shd w:val="clear" w:color="auto" w:fill="auto"/>
          </w:tcPr>
          <w:p w14:paraId="12B92591" w14:textId="616EBCE6" w:rsidR="00B03216" w:rsidRDefault="00B03216">
            <w:r>
              <w:t>Disagree</w:t>
            </w:r>
          </w:p>
        </w:tc>
        <w:tc>
          <w:tcPr>
            <w:tcW w:w="6210" w:type="dxa"/>
            <w:shd w:val="clear" w:color="auto" w:fill="auto"/>
          </w:tcPr>
          <w:p w14:paraId="63E2D4BC" w14:textId="77777777" w:rsidR="00B03216" w:rsidRDefault="00B03216" w:rsidP="00D32383"/>
        </w:tc>
      </w:tr>
      <w:tr w:rsidR="001A745B" w14:paraId="1F6E7101"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164CBE46" w14:textId="77777777" w:rsidR="001A745B" w:rsidRPr="00705607" w:rsidRDefault="001A745B" w:rsidP="001C4273">
            <w:pPr>
              <w:rPr>
                <w:rFonts w:eastAsia="DengXian"/>
                <w:lang w:val="en-US"/>
              </w:rPr>
            </w:pPr>
            <w:proofErr w:type="spellStart"/>
            <w:r w:rsidRPr="00705607">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92C3F26" w14:textId="77777777" w:rsidR="001A745B" w:rsidRPr="001A745B" w:rsidRDefault="001A745B" w:rsidP="001C4273">
            <w:r w:rsidRPr="001A745B">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7F65BA" w14:textId="77777777" w:rsidR="001A745B" w:rsidRPr="001A745B" w:rsidRDefault="001A745B" w:rsidP="001C4273">
            <w:r w:rsidRPr="001A745B">
              <w:t>Agreed with Nokia.</w:t>
            </w:r>
          </w:p>
        </w:tc>
      </w:tr>
      <w:tr w:rsidR="007707F2" w:rsidRPr="0009635F" w14:paraId="6793786F" w14:textId="77777777" w:rsidTr="007707F2">
        <w:tc>
          <w:tcPr>
            <w:tcW w:w="1496" w:type="dxa"/>
            <w:tcBorders>
              <w:top w:val="single" w:sz="4" w:space="0" w:color="auto"/>
              <w:left w:val="single" w:sz="4" w:space="0" w:color="auto"/>
              <w:bottom w:val="single" w:sz="4" w:space="0" w:color="auto"/>
              <w:right w:val="single" w:sz="4" w:space="0" w:color="auto"/>
            </w:tcBorders>
            <w:shd w:val="clear" w:color="auto" w:fill="auto"/>
          </w:tcPr>
          <w:p w14:paraId="340E23F1" w14:textId="77777777" w:rsidR="007707F2" w:rsidRPr="00D344A3" w:rsidRDefault="007707F2" w:rsidP="00B66F73">
            <w:pPr>
              <w:rPr>
                <w:rFonts w:eastAsia="DengXian"/>
                <w:lang w:val="en-US"/>
              </w:rPr>
            </w:pPr>
            <w:r w:rsidRPr="00D344A3">
              <w:rPr>
                <w:rFonts w:eastAsia="DengXian"/>
                <w:lang w:val="en-US"/>
              </w:rPr>
              <w:t>Thales</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85B06A" w14:textId="77777777" w:rsidR="007707F2" w:rsidRPr="00D344A3" w:rsidRDefault="007707F2" w:rsidP="00B66F73">
            <w:r w:rsidRPr="00D344A3">
              <w:t>disagree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CDA082" w14:textId="77777777" w:rsidR="007707F2" w:rsidRPr="00D344A3" w:rsidRDefault="007707F2" w:rsidP="00B66F73">
            <w:r w:rsidRPr="00D344A3">
              <w:t>Same comment as Sony</w:t>
            </w:r>
          </w:p>
        </w:tc>
      </w:tr>
    </w:tbl>
    <w:p w14:paraId="6D9F0271" w14:textId="77777777" w:rsidR="002F1CBE" w:rsidRDefault="002F1CBE">
      <w:pPr>
        <w:rPr>
          <w:b/>
          <w:u w:val="single"/>
          <w:lang w:eastAsia="en-GB"/>
        </w:rPr>
      </w:pPr>
      <w:bookmarkStart w:id="76" w:name="_GoBack"/>
      <w:bookmarkEnd w:id="76"/>
    </w:p>
    <w:p w14:paraId="082DABF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B2A6FB4" w14:textId="77777777" w:rsidR="002F1CBE" w:rsidRDefault="005011DD">
      <w:r>
        <w:rPr>
          <w:rFonts w:hint="eastAsia"/>
          <w:highlight w:val="yellow"/>
        </w:rPr>
        <w:t>T</w:t>
      </w:r>
      <w:r>
        <w:rPr>
          <w:highlight w:val="yellow"/>
        </w:rPr>
        <w:t>BA…</w:t>
      </w:r>
    </w:p>
    <w:p w14:paraId="060C31D9" w14:textId="77777777" w:rsidR="002F1CBE" w:rsidRDefault="002F1CBE">
      <w:pPr>
        <w:spacing w:before="200"/>
      </w:pPr>
    </w:p>
    <w:p w14:paraId="1CE10310" w14:textId="77777777" w:rsidR="002F1CBE" w:rsidRDefault="002F1CBE">
      <w:pPr>
        <w:spacing w:before="200"/>
      </w:pPr>
    </w:p>
    <w:p w14:paraId="7F3F3D3F" w14:textId="77777777" w:rsidR="002F1CBE" w:rsidRDefault="005011DD">
      <w:pPr>
        <w:rPr>
          <w:b/>
          <w:u w:val="single"/>
        </w:rPr>
      </w:pPr>
      <w:proofErr w:type="spellStart"/>
      <w:r>
        <w:rPr>
          <w:b/>
          <w:u w:val="single"/>
        </w:rPr>
        <w:t>ra-ContentionResolutionTimer</w:t>
      </w:r>
      <w:proofErr w:type="spellEnd"/>
    </w:p>
    <w:p w14:paraId="381DA22F" w14:textId="77777777" w:rsidR="002F1CBE" w:rsidRDefault="005011DD">
      <w:pPr>
        <w:pStyle w:val="Corpsdetexte"/>
        <w:spacing w:afterLines="50" w:line="280" w:lineRule="exact"/>
        <w:rPr>
          <w:color w:val="000000" w:themeColor="text1"/>
        </w:rPr>
      </w:pPr>
      <w:r>
        <w:rPr>
          <w:color w:val="000000" w:themeColor="text1"/>
        </w:rPr>
        <w:t>In RAN2#111-e and RAN2#115-e meeting, following agreements have been made.</w:t>
      </w:r>
    </w:p>
    <w:tbl>
      <w:tblPr>
        <w:tblStyle w:val="Grilledutableau"/>
        <w:tblW w:w="0" w:type="auto"/>
        <w:tblInd w:w="200" w:type="dxa"/>
        <w:tblLook w:val="04A0" w:firstRow="1" w:lastRow="0" w:firstColumn="1" w:lastColumn="0" w:noHBand="0" w:noVBand="1"/>
      </w:tblPr>
      <w:tblGrid>
        <w:gridCol w:w="9429"/>
      </w:tblGrid>
      <w:tr w:rsidR="002F1CBE" w14:paraId="32539190" w14:textId="77777777">
        <w:tc>
          <w:tcPr>
            <w:tcW w:w="9429" w:type="dxa"/>
          </w:tcPr>
          <w:p w14:paraId="63E3A822" w14:textId="77777777" w:rsidR="002F1CBE" w:rsidRDefault="005011DD">
            <w:pPr>
              <w:pStyle w:val="Corpsdetexte"/>
              <w:spacing w:afterLines="50" w:line="280" w:lineRule="exact"/>
              <w:rPr>
                <w:color w:val="000000" w:themeColor="text1"/>
                <w:u w:val="single"/>
              </w:rPr>
            </w:pPr>
            <w:r>
              <w:rPr>
                <w:color w:val="000000" w:themeColor="text1"/>
              </w:rPr>
              <w:t>RAN2#111-e agreement:</w:t>
            </w:r>
          </w:p>
          <w:p w14:paraId="2FB60FFF" w14:textId="77777777" w:rsidR="002F1CBE" w:rsidRDefault="005011DD">
            <w:pPr>
              <w:rPr>
                <w:color w:val="000000" w:themeColor="text1"/>
                <w:kern w:val="2"/>
                <w:lang w:eastAsia="zh-TW"/>
              </w:rPr>
            </w:pPr>
            <w:r>
              <w:rPr>
                <w:color w:val="000000" w:themeColor="text1"/>
                <w:kern w:val="2"/>
                <w:lang w:eastAsia="zh-TW"/>
              </w:rPr>
              <w:t xml:space="preserve">An offset to the start of the </w:t>
            </w:r>
            <w:proofErr w:type="spellStart"/>
            <w:r>
              <w:rPr>
                <w:color w:val="000000" w:themeColor="text1"/>
                <w:kern w:val="2"/>
                <w:lang w:eastAsia="zh-TW"/>
              </w:rPr>
              <w:t>ra-ContentionResolutionTimer</w:t>
            </w:r>
            <w:proofErr w:type="spellEnd"/>
            <w:r>
              <w:rPr>
                <w:color w:val="000000" w:themeColor="text1"/>
                <w:kern w:val="2"/>
                <w:lang w:eastAsia="zh-TW"/>
              </w:rPr>
              <w:t xml:space="preserve"> is introduced for both LEO and GEO scenarios.</w:t>
            </w:r>
          </w:p>
          <w:p w14:paraId="769075D6" w14:textId="77777777" w:rsidR="002F1CBE" w:rsidRDefault="005011DD">
            <w:pPr>
              <w:pStyle w:val="Corpsdetexte"/>
              <w:spacing w:afterLines="50" w:line="280" w:lineRule="exact"/>
              <w:rPr>
                <w:color w:val="000000" w:themeColor="text1"/>
              </w:rPr>
            </w:pPr>
            <w:r>
              <w:rPr>
                <w:color w:val="000000" w:themeColor="text1"/>
              </w:rPr>
              <w:t>RAN2#115-e agreement:</w:t>
            </w:r>
          </w:p>
          <w:p w14:paraId="1F058888" w14:textId="54E17274" w:rsidR="002F1CBE" w:rsidRDefault="005011DD">
            <w:pPr>
              <w:pStyle w:val="Corpsdetexte"/>
              <w:spacing w:afterLines="50" w:line="280" w:lineRule="exact"/>
              <w:rPr>
                <w:color w:val="000000" w:themeColor="text1"/>
              </w:rPr>
            </w:pPr>
            <w:r>
              <w:rPr>
                <w:color w:val="000000" w:themeColor="text1"/>
              </w:rPr>
              <w:t xml:space="preserve">In the MAC specification section 5.1.5, delay the start of </w:t>
            </w:r>
            <w:proofErr w:type="spellStart"/>
            <w:r>
              <w:rPr>
                <w:color w:val="000000" w:themeColor="text1"/>
              </w:rPr>
              <w:t>ra-ContentionResolutionTimer</w:t>
            </w:r>
            <w:proofErr w:type="spellEnd"/>
            <w:r>
              <w:rPr>
                <w:color w:val="000000" w:themeColor="text1"/>
              </w:rPr>
              <w:t xml:space="preserve"> by the UE-</w:t>
            </w:r>
            <w:proofErr w:type="spellStart"/>
            <w:r>
              <w:rPr>
                <w:color w:val="000000" w:themeColor="text1"/>
              </w:rPr>
              <w:t>gNB</w:t>
            </w:r>
            <w:proofErr w:type="spellEnd"/>
            <w:r>
              <w:rPr>
                <w:color w:val="000000" w:themeColor="text1"/>
              </w:rPr>
              <w:t xml:space="preserve"> RTT (i.e. sum of UE</w:t>
            </w:r>
            <w:r w:rsidR="00B03216">
              <w:rPr>
                <w:color w:val="000000" w:themeColor="text1"/>
              </w:rPr>
              <w:t>’</w:t>
            </w:r>
            <w:r>
              <w:rPr>
                <w:color w:val="000000" w:themeColor="text1"/>
              </w:rPr>
              <w:t xml:space="preserve">s TA and </w:t>
            </w:r>
            <w:proofErr w:type="spellStart"/>
            <w:r>
              <w:rPr>
                <w:color w:val="000000" w:themeColor="text1"/>
              </w:rPr>
              <w:t>K_mac</w:t>
            </w:r>
            <w:proofErr w:type="spellEnd"/>
            <w:r>
              <w:rPr>
                <w:color w:val="000000" w:themeColor="text1"/>
              </w:rPr>
              <w:t>).</w:t>
            </w:r>
          </w:p>
        </w:tc>
      </w:tr>
    </w:tbl>
    <w:p w14:paraId="4B041814" w14:textId="77777777" w:rsidR="002F1CBE" w:rsidRDefault="002F1CBE">
      <w:pPr>
        <w:rPr>
          <w:color w:val="000000" w:themeColor="text1"/>
        </w:rPr>
      </w:pPr>
    </w:p>
    <w:p w14:paraId="771C9E24" w14:textId="77777777" w:rsidR="002F1CBE" w:rsidRDefault="005011DD">
      <w:pPr>
        <w:rPr>
          <w:color w:val="000000" w:themeColor="text1"/>
        </w:rPr>
      </w:pPr>
      <w:r>
        <w:rPr>
          <w:color w:val="000000" w:themeColor="text1"/>
        </w:rPr>
        <w:t xml:space="preserve">It is stated in [13] that if </w:t>
      </w:r>
      <w:proofErr w:type="spellStart"/>
      <w:r>
        <w:rPr>
          <w:color w:val="000000" w:themeColor="text1"/>
        </w:rPr>
        <w:t>ra-ContentionResolutionTimer</w:t>
      </w:r>
      <w:proofErr w:type="spellEnd"/>
      <w:r>
        <w:rPr>
          <w:color w:val="000000" w:themeColor="text1"/>
        </w:rPr>
        <w:t xml:space="preserve"> would be restarted after the end of Msg3 retransmission plus UE-</w:t>
      </w:r>
      <w:proofErr w:type="spellStart"/>
      <w:r>
        <w:rPr>
          <w:color w:val="000000" w:themeColor="text1"/>
        </w:rPr>
        <w:t>gNB</w:t>
      </w:r>
      <w:proofErr w:type="spellEnd"/>
      <w:r>
        <w:rPr>
          <w:color w:val="000000" w:themeColor="text1"/>
        </w:rPr>
        <w:t xml:space="preserve"> RTT, </w:t>
      </w:r>
      <w:proofErr w:type="spellStart"/>
      <w:r>
        <w:rPr>
          <w:color w:val="000000" w:themeColor="text1"/>
        </w:rPr>
        <w:t>ra-ContentionResolutionTimer</w:t>
      </w:r>
      <w:proofErr w:type="spellEnd"/>
      <w:r>
        <w:rPr>
          <w:color w:val="000000" w:themeColor="text1"/>
        </w:rPr>
        <w:t xml:space="preserve"> could expire during the UE-</w:t>
      </w:r>
      <w:proofErr w:type="spellStart"/>
      <w:r>
        <w:rPr>
          <w:color w:val="000000" w:themeColor="text1"/>
        </w:rPr>
        <w:t>gNB</w:t>
      </w:r>
      <w:proofErr w:type="spellEnd"/>
      <w:r>
        <w:rPr>
          <w:color w:val="000000" w:themeColor="text1"/>
        </w:rPr>
        <w:t xml:space="preserve"> RTT after Msg3 retransmission, which may lead to issue that the UE considers Contention Resolution as not successful, even if Msg4 would arrive later.</w:t>
      </w:r>
    </w:p>
    <w:p w14:paraId="1FEBB3FB" w14:textId="77777777" w:rsidR="002F1CBE" w:rsidRDefault="005011DD">
      <w:pPr>
        <w:rPr>
          <w:color w:val="000000" w:themeColor="text1"/>
        </w:rPr>
      </w:pPr>
      <w:r>
        <w:rPr>
          <w:color w:val="000000" w:themeColor="text1"/>
        </w:rPr>
        <w:t xml:space="preserve">To avoid this issue, [13] proposed that </w:t>
      </w:r>
      <w:r>
        <w:rPr>
          <w:rFonts w:eastAsiaTheme="minorEastAsia"/>
        </w:rPr>
        <w:t xml:space="preserve">the UE should stop </w:t>
      </w:r>
      <w:proofErr w:type="spellStart"/>
      <w:r>
        <w:rPr>
          <w:color w:val="000000" w:themeColor="text1"/>
        </w:rPr>
        <w:t>ra-ContentionResolutionTimer</w:t>
      </w:r>
      <w:proofErr w:type="spellEnd"/>
      <w:r>
        <w:rPr>
          <w:rFonts w:eastAsiaTheme="minorEastAsia"/>
        </w:rPr>
        <w:t xml:space="preserve"> upon Msg3 retransmission and start </w:t>
      </w:r>
      <w:proofErr w:type="spellStart"/>
      <w:r>
        <w:rPr>
          <w:color w:val="000000" w:themeColor="text1"/>
        </w:rPr>
        <w:t>ra-ContentionResolutionTimer</w:t>
      </w:r>
      <w:proofErr w:type="spellEnd"/>
      <w:r>
        <w:rPr>
          <w:rFonts w:eastAsiaTheme="minorEastAsia"/>
        </w:rPr>
        <w:t xml:space="preserve"> after the end of the Msg3 retransmission plus </w:t>
      </w:r>
      <w:r>
        <w:rPr>
          <w:color w:val="000000" w:themeColor="text1"/>
        </w:rPr>
        <w:t>UE-</w:t>
      </w:r>
      <w:proofErr w:type="spellStart"/>
      <w:r>
        <w:rPr>
          <w:color w:val="000000" w:themeColor="text1"/>
        </w:rPr>
        <w:t>gNB</w:t>
      </w:r>
      <w:proofErr w:type="spellEnd"/>
      <w:r>
        <w:rPr>
          <w:color w:val="000000" w:themeColor="text1"/>
        </w:rPr>
        <w:t xml:space="preserve"> RTT</w:t>
      </w:r>
      <w:r>
        <w:rPr>
          <w:rFonts w:eastAsiaTheme="minorEastAsia"/>
        </w:rPr>
        <w:t xml:space="preserve">, then the </w:t>
      </w:r>
      <w:proofErr w:type="spellStart"/>
      <w:r>
        <w:rPr>
          <w:color w:val="000000" w:themeColor="text1"/>
        </w:rPr>
        <w:t>ra-ContentionResolutionTimer</w:t>
      </w:r>
      <w:proofErr w:type="spellEnd"/>
      <w:r>
        <w:rPr>
          <w:color w:val="000000" w:themeColor="text1"/>
        </w:rPr>
        <w:t xml:space="preserve"> would not unexpectedly expire in the case of Msg3 retransmission. One more benefit brought by this solution is power saving since the UE could </w:t>
      </w:r>
      <w:r>
        <w:rPr>
          <w:rFonts w:eastAsiaTheme="minorEastAsia"/>
          <w:color w:val="000000" w:themeColor="text1"/>
        </w:rPr>
        <w:t>reduce PDCCH</w:t>
      </w:r>
      <w:r>
        <w:rPr>
          <w:color w:val="000000" w:themeColor="text1"/>
        </w:rPr>
        <w:t xml:space="preserve"> monitoring </w:t>
      </w:r>
      <w:r>
        <w:rPr>
          <w:rFonts w:eastAsiaTheme="minorEastAsia"/>
          <w:color w:val="000000" w:themeColor="text1"/>
        </w:rPr>
        <w:t xml:space="preserve">during </w:t>
      </w:r>
      <w:r>
        <w:rPr>
          <w:color w:val="000000" w:themeColor="text1"/>
        </w:rPr>
        <w:t>UE-</w:t>
      </w:r>
      <w:proofErr w:type="spellStart"/>
      <w:r>
        <w:rPr>
          <w:color w:val="000000" w:themeColor="text1"/>
        </w:rPr>
        <w:t>gNB</w:t>
      </w:r>
      <w:proofErr w:type="spellEnd"/>
      <w:r>
        <w:rPr>
          <w:rFonts w:eastAsiaTheme="minorEastAsia"/>
          <w:color w:val="000000" w:themeColor="text1"/>
        </w:rPr>
        <w:t xml:space="preserve"> RTT [13]</w:t>
      </w:r>
      <w:r>
        <w:rPr>
          <w:color w:val="000000" w:themeColor="text1"/>
        </w:rPr>
        <w:t xml:space="preserve">. </w:t>
      </w:r>
    </w:p>
    <w:p w14:paraId="3064630D" w14:textId="77777777" w:rsidR="002F1CBE" w:rsidRDefault="005011DD">
      <w:r>
        <w:rPr>
          <w:lang w:val="en-US"/>
        </w:rPr>
        <w:t>Companies’ proposal is listed below.</w:t>
      </w:r>
    </w:p>
    <w:tbl>
      <w:tblPr>
        <w:tblStyle w:val="Grilledutableau"/>
        <w:tblW w:w="0" w:type="auto"/>
        <w:tblLook w:val="04A0" w:firstRow="1" w:lastRow="0" w:firstColumn="1" w:lastColumn="0" w:noHBand="0" w:noVBand="1"/>
      </w:tblPr>
      <w:tblGrid>
        <w:gridCol w:w="2254"/>
        <w:gridCol w:w="5878"/>
        <w:gridCol w:w="1497"/>
      </w:tblGrid>
      <w:tr w:rsidR="002F1CBE" w14:paraId="12A4BEC3" w14:textId="77777777">
        <w:tc>
          <w:tcPr>
            <w:tcW w:w="2254" w:type="dxa"/>
          </w:tcPr>
          <w:p w14:paraId="1638AC69" w14:textId="77777777" w:rsidR="002F1CBE" w:rsidRDefault="005011DD">
            <w:pPr>
              <w:jc w:val="center"/>
              <w:rPr>
                <w:rFonts w:cs="Arial"/>
              </w:rPr>
            </w:pPr>
            <w:proofErr w:type="spellStart"/>
            <w:r>
              <w:rPr>
                <w:rFonts w:cs="Arial"/>
              </w:rPr>
              <w:t>Tdoc</w:t>
            </w:r>
            <w:proofErr w:type="spellEnd"/>
            <w:r>
              <w:rPr>
                <w:rFonts w:cs="Arial"/>
              </w:rPr>
              <w:t xml:space="preserve"> No.</w:t>
            </w:r>
          </w:p>
        </w:tc>
        <w:tc>
          <w:tcPr>
            <w:tcW w:w="5878" w:type="dxa"/>
          </w:tcPr>
          <w:p w14:paraId="173B04F3" w14:textId="77777777" w:rsidR="002F1CBE" w:rsidRDefault="005011DD">
            <w:pPr>
              <w:jc w:val="center"/>
              <w:rPr>
                <w:rFonts w:cs="Arial"/>
              </w:rPr>
            </w:pPr>
            <w:r>
              <w:rPr>
                <w:rFonts w:cs="Arial"/>
              </w:rPr>
              <w:t>Relevant Proposals</w:t>
            </w:r>
          </w:p>
        </w:tc>
        <w:tc>
          <w:tcPr>
            <w:tcW w:w="1497" w:type="dxa"/>
          </w:tcPr>
          <w:p w14:paraId="4E3998B9" w14:textId="77777777" w:rsidR="002F1CBE" w:rsidRDefault="005011DD">
            <w:pPr>
              <w:jc w:val="center"/>
              <w:rPr>
                <w:rFonts w:cs="Arial"/>
              </w:rPr>
            </w:pPr>
            <w:r>
              <w:rPr>
                <w:rFonts w:cs="Arial"/>
              </w:rPr>
              <w:t>Source</w:t>
            </w:r>
          </w:p>
        </w:tc>
      </w:tr>
      <w:tr w:rsidR="002F1CBE" w14:paraId="51ADE275" w14:textId="77777777">
        <w:tc>
          <w:tcPr>
            <w:tcW w:w="2254" w:type="dxa"/>
          </w:tcPr>
          <w:p w14:paraId="5536F23D" w14:textId="77777777" w:rsidR="002F1CBE" w:rsidRDefault="005011DD">
            <w:pPr>
              <w:rPr>
                <w:rFonts w:cs="Arial"/>
              </w:rPr>
            </w:pPr>
            <w:r>
              <w:t>[13] R2-2111006</w:t>
            </w:r>
          </w:p>
        </w:tc>
        <w:tc>
          <w:tcPr>
            <w:tcW w:w="5878" w:type="dxa"/>
          </w:tcPr>
          <w:p w14:paraId="37F7FF3A" w14:textId="77777777" w:rsidR="002F1CBE" w:rsidRDefault="005011DD">
            <w:pPr>
              <w:rPr>
                <w:rFonts w:eastAsia="Courier New" w:cs="Arial"/>
              </w:rPr>
            </w:pPr>
            <w:r>
              <w:rPr>
                <w:rFonts w:eastAsia="Courier New" w:cs="Arial"/>
              </w:rPr>
              <w:t xml:space="preserve">Proposal 1: RAN2 should consider the issue that </w:t>
            </w:r>
            <w:proofErr w:type="spellStart"/>
            <w:r>
              <w:rPr>
                <w:rFonts w:eastAsia="Courier New" w:cs="Arial"/>
              </w:rPr>
              <w:t>ra-ContentionResolutionTimer</w:t>
            </w:r>
            <w:proofErr w:type="spellEnd"/>
            <w:r>
              <w:rPr>
                <w:rFonts w:eastAsia="Courier New" w:cs="Arial"/>
              </w:rPr>
              <w:t xml:space="preserve"> would expire during UE-</w:t>
            </w:r>
            <w:proofErr w:type="spellStart"/>
            <w:r>
              <w:rPr>
                <w:rFonts w:eastAsia="Courier New" w:cs="Arial"/>
              </w:rPr>
              <w:t>gNB</w:t>
            </w:r>
            <w:proofErr w:type="spellEnd"/>
            <w:r>
              <w:rPr>
                <w:rFonts w:eastAsia="Courier New" w:cs="Arial"/>
              </w:rPr>
              <w:t xml:space="preserve"> RTT after Msg3 retransmission (i.e., </w:t>
            </w:r>
            <w:proofErr w:type="spellStart"/>
            <w:r>
              <w:rPr>
                <w:rFonts w:eastAsia="Courier New" w:cs="Arial"/>
              </w:rPr>
              <w:t>ra-ContentionResolutionTimer</w:t>
            </w:r>
            <w:proofErr w:type="spellEnd"/>
            <w:r>
              <w:rPr>
                <w:rFonts w:eastAsia="Courier New" w:cs="Arial"/>
              </w:rPr>
              <w:t xml:space="preserve"> would expire before it is restarted).</w:t>
            </w:r>
          </w:p>
          <w:p w14:paraId="40073195" w14:textId="77777777" w:rsidR="002F1CBE" w:rsidRDefault="005011DD">
            <w:pPr>
              <w:rPr>
                <w:rFonts w:cs="Arial"/>
              </w:rPr>
            </w:pPr>
            <w:r>
              <w:rPr>
                <w:rFonts w:eastAsia="Courier New" w:cs="Arial"/>
              </w:rPr>
              <w:t xml:space="preserve">Proposal 2: The UE stops </w:t>
            </w:r>
            <w:proofErr w:type="spellStart"/>
            <w:r>
              <w:rPr>
                <w:rFonts w:eastAsia="Courier New" w:cs="Arial"/>
              </w:rPr>
              <w:t>ra-ContentionResolutionTimer</w:t>
            </w:r>
            <w:proofErr w:type="spellEnd"/>
            <w:r>
              <w:rPr>
                <w:rFonts w:eastAsia="Courier New" w:cs="Arial"/>
              </w:rPr>
              <w:t xml:space="preserve"> once Msg3 is retransmitted and then starts </w:t>
            </w:r>
            <w:proofErr w:type="spellStart"/>
            <w:r>
              <w:rPr>
                <w:rFonts w:eastAsia="Courier New" w:cs="Arial"/>
              </w:rPr>
              <w:t>ra-</w:t>
            </w:r>
            <w:r>
              <w:rPr>
                <w:rFonts w:eastAsia="Courier New" w:cs="Arial"/>
              </w:rPr>
              <w:lastRenderedPageBreak/>
              <w:t>ContentionResolutionTimer</w:t>
            </w:r>
            <w:proofErr w:type="spellEnd"/>
            <w:r>
              <w:rPr>
                <w:rFonts w:eastAsia="Courier New" w:cs="Arial"/>
              </w:rPr>
              <w:t xml:space="preserve"> after the end of the Msg3 retransmission plus UE-</w:t>
            </w:r>
            <w:proofErr w:type="spellStart"/>
            <w:r>
              <w:rPr>
                <w:rFonts w:eastAsia="Courier New" w:cs="Arial"/>
              </w:rPr>
              <w:t>gNB</w:t>
            </w:r>
            <w:proofErr w:type="spellEnd"/>
            <w:r>
              <w:rPr>
                <w:rFonts w:eastAsia="Courier New" w:cs="Arial"/>
              </w:rPr>
              <w:t xml:space="preserve"> RTT. RAN2 could take the proposed text into account.</w:t>
            </w:r>
          </w:p>
        </w:tc>
        <w:tc>
          <w:tcPr>
            <w:tcW w:w="1497" w:type="dxa"/>
          </w:tcPr>
          <w:p w14:paraId="6F05EEFA" w14:textId="77777777" w:rsidR="002F1CBE" w:rsidRDefault="005011DD">
            <w:pPr>
              <w:rPr>
                <w:rFonts w:cs="Arial"/>
              </w:rPr>
            </w:pPr>
            <w:proofErr w:type="spellStart"/>
            <w:r>
              <w:rPr>
                <w:rFonts w:cs="Arial"/>
              </w:rPr>
              <w:lastRenderedPageBreak/>
              <w:t>ASUSTeK</w:t>
            </w:r>
            <w:proofErr w:type="spellEnd"/>
          </w:p>
        </w:tc>
      </w:tr>
    </w:tbl>
    <w:p w14:paraId="16D5833D" w14:textId="77777777" w:rsidR="002F1CBE" w:rsidRDefault="002F1CBE">
      <w:pPr>
        <w:spacing w:before="200"/>
      </w:pPr>
    </w:p>
    <w:p w14:paraId="181881BF" w14:textId="77777777" w:rsidR="002F1CBE" w:rsidRDefault="005011DD">
      <w:pPr>
        <w:rPr>
          <w:rFonts w:cs="Arial"/>
          <w:color w:val="000000"/>
        </w:rPr>
      </w:pPr>
      <w:r>
        <w:rPr>
          <w:rFonts w:cs="Arial"/>
          <w:color w:val="000000"/>
        </w:rPr>
        <w:t>Rapporteur would like to ask the following question:</w:t>
      </w:r>
    </w:p>
    <w:p w14:paraId="7F3633E8" w14:textId="77777777" w:rsidR="002F1CBE" w:rsidRDefault="005011DD">
      <w:pPr>
        <w:rPr>
          <w:b/>
          <w:sz w:val="21"/>
          <w:szCs w:val="21"/>
        </w:rPr>
      </w:pPr>
      <w:r>
        <w:rPr>
          <w:rFonts w:cs="Arial"/>
          <w:b/>
          <w:color w:val="000000"/>
        </w:rPr>
        <w:t xml:space="preserve">Question 18: Do companies agree that the UE should stop </w:t>
      </w:r>
      <w:proofErr w:type="spellStart"/>
      <w:r>
        <w:rPr>
          <w:rFonts w:cs="Arial"/>
          <w:b/>
          <w:color w:val="000000"/>
        </w:rPr>
        <w:t>ra-ContentionResolutionTimer</w:t>
      </w:r>
      <w:proofErr w:type="spellEnd"/>
      <w:r>
        <w:rPr>
          <w:rFonts w:cs="Arial"/>
          <w:b/>
          <w:color w:val="000000"/>
        </w:rPr>
        <w:t xml:space="preserve"> once Msg3 is retransmitted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0E0BB0D" w14:textId="77777777">
        <w:tc>
          <w:tcPr>
            <w:tcW w:w="1496" w:type="dxa"/>
            <w:shd w:val="clear" w:color="auto" w:fill="E7E6E6"/>
          </w:tcPr>
          <w:p w14:paraId="5D723BF9" w14:textId="77777777" w:rsidR="002F1CBE" w:rsidRDefault="005011DD">
            <w:pPr>
              <w:jc w:val="center"/>
              <w:rPr>
                <w:b/>
                <w:lang w:eastAsia="sv-SE"/>
              </w:rPr>
            </w:pPr>
            <w:r>
              <w:rPr>
                <w:b/>
                <w:lang w:eastAsia="sv-SE"/>
              </w:rPr>
              <w:t>Company</w:t>
            </w:r>
          </w:p>
        </w:tc>
        <w:tc>
          <w:tcPr>
            <w:tcW w:w="2009" w:type="dxa"/>
            <w:shd w:val="clear" w:color="auto" w:fill="E7E6E6"/>
          </w:tcPr>
          <w:p w14:paraId="0273A07E" w14:textId="77777777" w:rsidR="002F1CBE" w:rsidRDefault="005011DD">
            <w:pPr>
              <w:jc w:val="center"/>
              <w:rPr>
                <w:b/>
                <w:lang w:eastAsia="sv-SE"/>
              </w:rPr>
            </w:pPr>
            <w:r>
              <w:rPr>
                <w:b/>
                <w:lang w:eastAsia="sv-SE"/>
              </w:rPr>
              <w:t>Agree/Disagree</w:t>
            </w:r>
          </w:p>
        </w:tc>
        <w:tc>
          <w:tcPr>
            <w:tcW w:w="6210" w:type="dxa"/>
            <w:shd w:val="clear" w:color="auto" w:fill="E7E6E6"/>
          </w:tcPr>
          <w:p w14:paraId="28E0BDDE" w14:textId="77777777" w:rsidR="002F1CBE" w:rsidRDefault="005011DD">
            <w:pPr>
              <w:jc w:val="center"/>
              <w:rPr>
                <w:b/>
                <w:lang w:eastAsia="sv-SE"/>
              </w:rPr>
            </w:pPr>
            <w:r>
              <w:rPr>
                <w:b/>
                <w:lang w:eastAsia="sv-SE"/>
              </w:rPr>
              <w:t>Additional comments</w:t>
            </w:r>
          </w:p>
        </w:tc>
      </w:tr>
      <w:tr w:rsidR="002F1CBE" w14:paraId="76FAB616" w14:textId="77777777">
        <w:tc>
          <w:tcPr>
            <w:tcW w:w="1496" w:type="dxa"/>
            <w:shd w:val="clear" w:color="auto" w:fill="auto"/>
          </w:tcPr>
          <w:p w14:paraId="5874C48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12A54578" w14:textId="77777777" w:rsidR="002F1CBE" w:rsidRDefault="005011DD">
            <w:pPr>
              <w:rPr>
                <w:rFonts w:eastAsia="DengXian"/>
              </w:rPr>
            </w:pPr>
            <w:r>
              <w:rPr>
                <w:rFonts w:eastAsia="DengXian"/>
              </w:rPr>
              <w:t>Agree with comments</w:t>
            </w:r>
          </w:p>
        </w:tc>
        <w:tc>
          <w:tcPr>
            <w:tcW w:w="6210" w:type="dxa"/>
            <w:shd w:val="clear" w:color="auto" w:fill="auto"/>
          </w:tcPr>
          <w:p w14:paraId="6966C3D0" w14:textId="77777777" w:rsidR="002F1CBE" w:rsidRDefault="005011DD">
            <w:pPr>
              <w:rPr>
                <w:rFonts w:cs="Arial"/>
              </w:rPr>
            </w:pPr>
            <w:r>
              <w:rPr>
                <w:rFonts w:eastAsia="DengXian"/>
              </w:rPr>
              <w:t xml:space="preserve">We share the intention of </w:t>
            </w:r>
            <w:proofErr w:type="spellStart"/>
            <w:r>
              <w:rPr>
                <w:rFonts w:cs="Arial"/>
              </w:rPr>
              <w:t>ASUSTeK’s</w:t>
            </w:r>
            <w:proofErr w:type="spellEnd"/>
            <w:r>
              <w:rPr>
                <w:rFonts w:cs="Arial"/>
              </w:rPr>
              <w:t xml:space="preserve"> proposal. However, to further decrease the UE power consumption, we think it would be more reasonable to stop the timer upon receiving PDCCH scheduling Msg3 retransmission. Therefore, we suggest the following updated proposal:</w:t>
            </w:r>
          </w:p>
          <w:p w14:paraId="2672FDBF" w14:textId="77777777" w:rsidR="002F1CBE" w:rsidRDefault="005011DD">
            <w:pPr>
              <w:rPr>
                <w:rFonts w:eastAsia="DengXian"/>
              </w:rPr>
            </w:pPr>
            <w:r>
              <w:rPr>
                <w:rFonts w:cs="Arial"/>
                <w:b/>
                <w:color w:val="000000"/>
              </w:rPr>
              <w:t xml:space="preserve">Proposal: the UE should stop </w:t>
            </w:r>
            <w:proofErr w:type="spellStart"/>
            <w:r>
              <w:rPr>
                <w:rFonts w:cs="Arial"/>
                <w:b/>
                <w:color w:val="000000"/>
              </w:rPr>
              <w:t>ra-ContentionResolutionTimer</w:t>
            </w:r>
            <w:proofErr w:type="spellEnd"/>
            <w:r>
              <w:rPr>
                <w:rFonts w:cs="Arial"/>
                <w:b/>
                <w:color w:val="000000"/>
              </w:rPr>
              <w:t xml:space="preserve"> once receiving PDCCH which schedules Msg3 retransmission and then start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p w14:paraId="247D538B" w14:textId="77777777" w:rsidR="002F1CBE" w:rsidRDefault="002F1CBE">
            <w:pPr>
              <w:rPr>
                <w:rFonts w:eastAsia="DengXian"/>
              </w:rPr>
            </w:pPr>
          </w:p>
        </w:tc>
      </w:tr>
      <w:tr w:rsidR="002F1CBE" w14:paraId="36F9ACEE" w14:textId="77777777">
        <w:tc>
          <w:tcPr>
            <w:tcW w:w="1496" w:type="dxa"/>
            <w:shd w:val="clear" w:color="auto" w:fill="auto"/>
          </w:tcPr>
          <w:p w14:paraId="0B286BD9" w14:textId="77777777" w:rsidR="002F1CBE" w:rsidRDefault="005011DD">
            <w:pPr>
              <w:rPr>
                <w:lang w:eastAsia="sv-SE"/>
              </w:rPr>
            </w:pPr>
            <w:r>
              <w:rPr>
                <w:rFonts w:hint="eastAsia"/>
              </w:rPr>
              <w:t>Huawei,</w:t>
            </w:r>
            <w:r>
              <w:t xml:space="preserve"> </w:t>
            </w:r>
            <w:proofErr w:type="spellStart"/>
            <w:r>
              <w:t>HiSilicon</w:t>
            </w:r>
            <w:proofErr w:type="spellEnd"/>
          </w:p>
        </w:tc>
        <w:tc>
          <w:tcPr>
            <w:tcW w:w="2009" w:type="dxa"/>
            <w:shd w:val="clear" w:color="auto" w:fill="auto"/>
          </w:tcPr>
          <w:p w14:paraId="28BE0F11" w14:textId="77777777" w:rsidR="002F1CBE" w:rsidRDefault="005011DD">
            <w:pPr>
              <w:rPr>
                <w:lang w:eastAsia="sv-SE"/>
              </w:rPr>
            </w:pPr>
            <w:r>
              <w:rPr>
                <w:rFonts w:eastAsia="DengXian"/>
              </w:rPr>
              <w:t>Agree with comments</w:t>
            </w:r>
          </w:p>
        </w:tc>
        <w:tc>
          <w:tcPr>
            <w:tcW w:w="6210" w:type="dxa"/>
            <w:shd w:val="clear" w:color="auto" w:fill="auto"/>
          </w:tcPr>
          <w:p w14:paraId="1E54D199" w14:textId="77777777" w:rsidR="002F1CBE" w:rsidRDefault="005011DD">
            <w:pPr>
              <w:rPr>
                <w:lang w:eastAsia="sv-SE"/>
              </w:rPr>
            </w:pPr>
            <w:r>
              <w:rPr>
                <w:rFonts w:hint="eastAsia"/>
              </w:rPr>
              <w:t>A</w:t>
            </w:r>
            <w:r>
              <w:t xml:space="preserve">gree with OPPO. </w:t>
            </w:r>
          </w:p>
        </w:tc>
      </w:tr>
      <w:tr w:rsidR="002F1CBE" w14:paraId="4673EDF8" w14:textId="77777777">
        <w:tc>
          <w:tcPr>
            <w:tcW w:w="1496" w:type="dxa"/>
            <w:shd w:val="clear" w:color="auto" w:fill="auto"/>
          </w:tcPr>
          <w:p w14:paraId="236BF1D7" w14:textId="77777777" w:rsidR="002F1CBE" w:rsidRDefault="005011DD">
            <w:pPr>
              <w:rPr>
                <w:lang w:eastAsia="sv-SE"/>
              </w:rPr>
            </w:pPr>
            <w:r>
              <w:rPr>
                <w:lang w:eastAsia="sv-SE"/>
              </w:rPr>
              <w:t>Samsung</w:t>
            </w:r>
          </w:p>
        </w:tc>
        <w:tc>
          <w:tcPr>
            <w:tcW w:w="2009" w:type="dxa"/>
            <w:shd w:val="clear" w:color="auto" w:fill="auto"/>
          </w:tcPr>
          <w:p w14:paraId="7F29949A" w14:textId="77777777" w:rsidR="002F1CBE" w:rsidRDefault="005011DD">
            <w:pPr>
              <w:rPr>
                <w:lang w:eastAsia="sv-SE"/>
              </w:rPr>
            </w:pPr>
            <w:r>
              <w:rPr>
                <w:lang w:eastAsia="sv-SE"/>
              </w:rPr>
              <w:t>Agree with comments</w:t>
            </w:r>
          </w:p>
        </w:tc>
        <w:tc>
          <w:tcPr>
            <w:tcW w:w="6210" w:type="dxa"/>
            <w:shd w:val="clear" w:color="auto" w:fill="auto"/>
          </w:tcPr>
          <w:p w14:paraId="7936CD6E" w14:textId="77777777" w:rsidR="002F1CBE" w:rsidRDefault="005011DD">
            <w:pPr>
              <w:rPr>
                <w:lang w:eastAsia="sv-SE"/>
              </w:rPr>
            </w:pPr>
            <w:r>
              <w:rPr>
                <w:lang w:eastAsia="sv-SE"/>
              </w:rPr>
              <w:t>Agree with OPPO</w:t>
            </w:r>
          </w:p>
        </w:tc>
      </w:tr>
      <w:tr w:rsidR="002F1CBE" w14:paraId="7DDEE8C3" w14:textId="77777777">
        <w:tc>
          <w:tcPr>
            <w:tcW w:w="1496" w:type="dxa"/>
            <w:shd w:val="clear" w:color="auto" w:fill="auto"/>
          </w:tcPr>
          <w:p w14:paraId="687D2A6B" w14:textId="77777777" w:rsidR="002F1CBE" w:rsidRDefault="005011DD">
            <w:pPr>
              <w:rPr>
                <w:lang w:eastAsia="sv-SE"/>
              </w:rPr>
            </w:pPr>
            <w:r>
              <w:rPr>
                <w:lang w:eastAsia="sv-SE"/>
              </w:rPr>
              <w:t>Apple</w:t>
            </w:r>
          </w:p>
        </w:tc>
        <w:tc>
          <w:tcPr>
            <w:tcW w:w="2009" w:type="dxa"/>
            <w:shd w:val="clear" w:color="auto" w:fill="auto"/>
          </w:tcPr>
          <w:p w14:paraId="24D13738" w14:textId="77777777" w:rsidR="002F1CBE" w:rsidRDefault="005011DD">
            <w:pPr>
              <w:rPr>
                <w:lang w:eastAsia="sv-SE"/>
              </w:rPr>
            </w:pPr>
            <w:r>
              <w:rPr>
                <w:lang w:eastAsia="sv-SE"/>
              </w:rPr>
              <w:t xml:space="preserve">Agree </w:t>
            </w:r>
          </w:p>
        </w:tc>
        <w:tc>
          <w:tcPr>
            <w:tcW w:w="6210" w:type="dxa"/>
            <w:shd w:val="clear" w:color="auto" w:fill="auto"/>
          </w:tcPr>
          <w:p w14:paraId="09402BD9" w14:textId="77777777" w:rsidR="002F1CBE" w:rsidRDefault="005011DD">
            <w:pPr>
              <w:rPr>
                <w:lang w:eastAsia="sv-SE"/>
              </w:rPr>
            </w:pPr>
            <w:r>
              <w:rPr>
                <w:lang w:eastAsia="sv-SE"/>
              </w:rPr>
              <w:t>OPPO’s suggestion is reasonable</w:t>
            </w:r>
          </w:p>
        </w:tc>
      </w:tr>
      <w:tr w:rsidR="002F1CBE" w14:paraId="7BF02DEE" w14:textId="77777777">
        <w:tc>
          <w:tcPr>
            <w:tcW w:w="1496" w:type="dxa"/>
            <w:shd w:val="clear" w:color="auto" w:fill="auto"/>
          </w:tcPr>
          <w:p w14:paraId="6B94853C" w14:textId="77777777" w:rsidR="002F1CBE" w:rsidRDefault="005011DD">
            <w:pPr>
              <w:rPr>
                <w:lang w:eastAsia="sv-SE"/>
              </w:rPr>
            </w:pPr>
            <w:r>
              <w:rPr>
                <w:rFonts w:hint="eastAsia"/>
              </w:rPr>
              <w:t>L</w:t>
            </w:r>
            <w:r>
              <w:t>enovo, Motorola Mobility</w:t>
            </w:r>
          </w:p>
        </w:tc>
        <w:tc>
          <w:tcPr>
            <w:tcW w:w="2009" w:type="dxa"/>
            <w:shd w:val="clear" w:color="auto" w:fill="auto"/>
          </w:tcPr>
          <w:p w14:paraId="3BC84D80" w14:textId="77777777" w:rsidR="002F1CBE" w:rsidRDefault="005011DD">
            <w:pPr>
              <w:rPr>
                <w:lang w:eastAsia="sv-SE"/>
              </w:rPr>
            </w:pPr>
            <w:r>
              <w:rPr>
                <w:lang w:eastAsia="sv-SE"/>
              </w:rPr>
              <w:t>Agree with comments</w:t>
            </w:r>
          </w:p>
        </w:tc>
        <w:tc>
          <w:tcPr>
            <w:tcW w:w="6210" w:type="dxa"/>
            <w:shd w:val="clear" w:color="auto" w:fill="auto"/>
          </w:tcPr>
          <w:p w14:paraId="0E520756" w14:textId="77777777" w:rsidR="002F1CBE" w:rsidRDefault="005011DD">
            <w:pPr>
              <w:rPr>
                <w:lang w:eastAsia="sv-SE"/>
              </w:rPr>
            </w:pPr>
            <w:r>
              <w:rPr>
                <w:lang w:eastAsia="sv-SE"/>
              </w:rPr>
              <w:t>Agree with OPPO</w:t>
            </w:r>
          </w:p>
        </w:tc>
      </w:tr>
      <w:tr w:rsidR="002F1CBE" w14:paraId="66A068F4" w14:textId="77777777">
        <w:tc>
          <w:tcPr>
            <w:tcW w:w="1496" w:type="dxa"/>
            <w:shd w:val="clear" w:color="auto" w:fill="auto"/>
          </w:tcPr>
          <w:p w14:paraId="481EEC6F" w14:textId="77777777" w:rsidR="002F1CBE" w:rsidRDefault="005011DD">
            <w:pPr>
              <w:rPr>
                <w:lang w:eastAsia="sv-SE"/>
              </w:rPr>
            </w:pPr>
            <w:r>
              <w:rPr>
                <w:rFonts w:hint="eastAsia"/>
              </w:rPr>
              <w:t>X</w:t>
            </w:r>
            <w:r>
              <w:t>iaomi</w:t>
            </w:r>
          </w:p>
        </w:tc>
        <w:tc>
          <w:tcPr>
            <w:tcW w:w="2009" w:type="dxa"/>
            <w:shd w:val="clear" w:color="auto" w:fill="auto"/>
          </w:tcPr>
          <w:p w14:paraId="65614A98" w14:textId="77777777" w:rsidR="002F1CBE" w:rsidRDefault="005011DD">
            <w:pPr>
              <w:rPr>
                <w:lang w:eastAsia="sv-SE"/>
              </w:rPr>
            </w:pPr>
            <w:r>
              <w:rPr>
                <w:rFonts w:hint="eastAsia"/>
              </w:rPr>
              <w:t>A</w:t>
            </w:r>
            <w:r>
              <w:t>gree with comments</w:t>
            </w:r>
          </w:p>
        </w:tc>
        <w:tc>
          <w:tcPr>
            <w:tcW w:w="6210" w:type="dxa"/>
            <w:shd w:val="clear" w:color="auto" w:fill="auto"/>
          </w:tcPr>
          <w:p w14:paraId="6077951D" w14:textId="77777777" w:rsidR="002F1CBE" w:rsidRDefault="005011DD">
            <w:pPr>
              <w:rPr>
                <w:lang w:eastAsia="sv-SE"/>
              </w:rPr>
            </w:pPr>
            <w:r>
              <w:rPr>
                <w:rFonts w:hint="eastAsia"/>
              </w:rPr>
              <w:t>A</w:t>
            </w:r>
            <w:r>
              <w:t>gree with OPPO</w:t>
            </w:r>
          </w:p>
        </w:tc>
      </w:tr>
      <w:tr w:rsidR="002F1CBE" w14:paraId="1B4EE9F0" w14:textId="77777777">
        <w:tc>
          <w:tcPr>
            <w:tcW w:w="1496" w:type="dxa"/>
            <w:shd w:val="clear" w:color="auto" w:fill="auto"/>
          </w:tcPr>
          <w:p w14:paraId="32E7364D" w14:textId="77777777" w:rsidR="002F1CBE" w:rsidRDefault="005011DD">
            <w:r>
              <w:rPr>
                <w:rFonts w:hint="eastAsia"/>
              </w:rPr>
              <w:t>v</w:t>
            </w:r>
            <w:r>
              <w:t>ivo</w:t>
            </w:r>
          </w:p>
        </w:tc>
        <w:tc>
          <w:tcPr>
            <w:tcW w:w="2009" w:type="dxa"/>
            <w:shd w:val="clear" w:color="auto" w:fill="auto"/>
          </w:tcPr>
          <w:p w14:paraId="6B1B03C2" w14:textId="77777777" w:rsidR="002F1CBE" w:rsidRDefault="005011DD">
            <w:pPr>
              <w:rPr>
                <w:lang w:eastAsia="sv-SE"/>
              </w:rPr>
            </w:pPr>
            <w:r>
              <w:rPr>
                <w:rFonts w:eastAsia="DengXian"/>
              </w:rPr>
              <w:t>Agree with comments</w:t>
            </w:r>
          </w:p>
        </w:tc>
        <w:tc>
          <w:tcPr>
            <w:tcW w:w="6210" w:type="dxa"/>
            <w:shd w:val="clear" w:color="auto" w:fill="auto"/>
          </w:tcPr>
          <w:p w14:paraId="066C16E0" w14:textId="77777777" w:rsidR="002F1CBE" w:rsidRDefault="005011DD">
            <w:r>
              <w:t xml:space="preserve">The issue pointed out by </w:t>
            </w:r>
            <w:proofErr w:type="spellStart"/>
            <w:r>
              <w:t>ASUSTeK</w:t>
            </w:r>
            <w:proofErr w:type="spellEnd"/>
            <w:r>
              <w:t xml:space="preserve"> is valid.</w:t>
            </w:r>
          </w:p>
          <w:p w14:paraId="7BB64A57" w14:textId="77777777" w:rsidR="002F1CBE" w:rsidRDefault="005011DD">
            <w:r>
              <w:t>We prefer the solution proposed by OPPO.</w:t>
            </w:r>
          </w:p>
        </w:tc>
      </w:tr>
      <w:tr w:rsidR="002F1CBE" w14:paraId="56E6B3E0" w14:textId="77777777">
        <w:tc>
          <w:tcPr>
            <w:tcW w:w="1496" w:type="dxa"/>
            <w:shd w:val="clear" w:color="auto" w:fill="auto"/>
          </w:tcPr>
          <w:p w14:paraId="3D715941" w14:textId="77777777" w:rsidR="002F1CBE" w:rsidRDefault="005011DD">
            <w:pPr>
              <w:rPr>
                <w:lang w:eastAsia="sv-SE"/>
              </w:rPr>
            </w:pPr>
            <w:r>
              <w:rPr>
                <w:rFonts w:eastAsia="Malgun Gothic" w:hint="eastAsia"/>
                <w:lang w:eastAsia="ko-KR"/>
              </w:rPr>
              <w:t>LG</w:t>
            </w:r>
          </w:p>
        </w:tc>
        <w:tc>
          <w:tcPr>
            <w:tcW w:w="2009" w:type="dxa"/>
            <w:shd w:val="clear" w:color="auto" w:fill="auto"/>
          </w:tcPr>
          <w:p w14:paraId="4079EDE0" w14:textId="77777777" w:rsidR="002F1CBE" w:rsidRDefault="005011DD">
            <w:pPr>
              <w:rPr>
                <w:lang w:eastAsia="sv-SE"/>
              </w:rPr>
            </w:pPr>
            <w:r>
              <w:rPr>
                <w:rFonts w:eastAsia="DengXian"/>
              </w:rPr>
              <w:t>Agree with comments</w:t>
            </w:r>
          </w:p>
        </w:tc>
        <w:tc>
          <w:tcPr>
            <w:tcW w:w="6210" w:type="dxa"/>
            <w:shd w:val="clear" w:color="auto" w:fill="auto"/>
          </w:tcPr>
          <w:p w14:paraId="20A78D5C" w14:textId="77777777" w:rsidR="002F1CBE" w:rsidRDefault="005011DD">
            <w:pPr>
              <w:rPr>
                <w:lang w:eastAsia="sv-SE"/>
              </w:rPr>
            </w:pPr>
            <w:r>
              <w:rPr>
                <w:rFonts w:hint="eastAsia"/>
              </w:rPr>
              <w:t>A</w:t>
            </w:r>
            <w:r>
              <w:t xml:space="preserve">gree with OPPO. </w:t>
            </w:r>
          </w:p>
        </w:tc>
      </w:tr>
      <w:tr w:rsidR="002F1CBE" w14:paraId="72AD6252" w14:textId="77777777">
        <w:tc>
          <w:tcPr>
            <w:tcW w:w="1496" w:type="dxa"/>
            <w:shd w:val="clear" w:color="auto" w:fill="auto"/>
          </w:tcPr>
          <w:p w14:paraId="6B8F6DB7" w14:textId="77777777" w:rsidR="002F1CBE" w:rsidRDefault="005011DD">
            <w:pPr>
              <w:rPr>
                <w:rFonts w:eastAsia="DengXian"/>
              </w:rPr>
            </w:pPr>
            <w:r>
              <w:rPr>
                <w:lang w:eastAsia="sv-SE"/>
              </w:rPr>
              <w:t>Nokia</w:t>
            </w:r>
          </w:p>
        </w:tc>
        <w:tc>
          <w:tcPr>
            <w:tcW w:w="2009" w:type="dxa"/>
            <w:shd w:val="clear" w:color="auto" w:fill="auto"/>
          </w:tcPr>
          <w:p w14:paraId="78710169" w14:textId="77777777" w:rsidR="002F1CBE" w:rsidRDefault="005011DD">
            <w:pPr>
              <w:rPr>
                <w:lang w:eastAsia="sv-SE"/>
              </w:rPr>
            </w:pPr>
            <w:r>
              <w:rPr>
                <w:lang w:eastAsia="sv-SE"/>
              </w:rPr>
              <w:t>FFS</w:t>
            </w:r>
          </w:p>
        </w:tc>
        <w:tc>
          <w:tcPr>
            <w:tcW w:w="6210" w:type="dxa"/>
            <w:shd w:val="clear" w:color="auto" w:fill="auto"/>
          </w:tcPr>
          <w:p w14:paraId="225003C5" w14:textId="77777777" w:rsidR="002F1CBE" w:rsidRDefault="005011DD">
            <w:pPr>
              <w:rPr>
                <w:lang w:eastAsia="sv-SE"/>
              </w:rPr>
            </w:pPr>
            <w:r>
              <w:rPr>
                <w:lang w:eastAsia="sv-SE"/>
              </w:rPr>
              <w:t>We think the question is valid. How to restart the timer can be further studied.</w:t>
            </w:r>
          </w:p>
        </w:tc>
      </w:tr>
      <w:tr w:rsidR="002F1CBE" w14:paraId="37C139F6" w14:textId="77777777">
        <w:tc>
          <w:tcPr>
            <w:tcW w:w="1496" w:type="dxa"/>
            <w:shd w:val="clear" w:color="auto" w:fill="auto"/>
          </w:tcPr>
          <w:p w14:paraId="00A1E81E" w14:textId="77777777" w:rsidR="002F1CBE" w:rsidRDefault="005011DD">
            <w:pPr>
              <w:rPr>
                <w:rFonts w:eastAsia="DengXian"/>
              </w:rPr>
            </w:pPr>
            <w:proofErr w:type="spellStart"/>
            <w:r>
              <w:rPr>
                <w:rFonts w:eastAsia="DengXian" w:hint="eastAsia"/>
              </w:rPr>
              <w:t>S</w:t>
            </w:r>
            <w:r>
              <w:rPr>
                <w:rFonts w:eastAsia="DengXian"/>
              </w:rPr>
              <w:t>preadtrum</w:t>
            </w:r>
            <w:proofErr w:type="spellEnd"/>
          </w:p>
        </w:tc>
        <w:tc>
          <w:tcPr>
            <w:tcW w:w="2009" w:type="dxa"/>
            <w:shd w:val="clear" w:color="auto" w:fill="auto"/>
          </w:tcPr>
          <w:p w14:paraId="5E5271FB" w14:textId="77777777" w:rsidR="002F1CBE" w:rsidRDefault="005011DD">
            <w:pPr>
              <w:rPr>
                <w:lang w:eastAsia="sv-SE"/>
              </w:rPr>
            </w:pPr>
            <w:r>
              <w:rPr>
                <w:rFonts w:hint="eastAsia"/>
              </w:rPr>
              <w:t>A</w:t>
            </w:r>
            <w:r>
              <w:t>gree with comments</w:t>
            </w:r>
          </w:p>
        </w:tc>
        <w:tc>
          <w:tcPr>
            <w:tcW w:w="6210" w:type="dxa"/>
            <w:shd w:val="clear" w:color="auto" w:fill="auto"/>
          </w:tcPr>
          <w:p w14:paraId="1BEB9509" w14:textId="77777777" w:rsidR="002F1CBE" w:rsidRDefault="005011DD">
            <w:pPr>
              <w:rPr>
                <w:lang w:eastAsia="sv-SE"/>
              </w:rPr>
            </w:pPr>
            <w:r>
              <w:rPr>
                <w:rFonts w:hint="eastAsia"/>
              </w:rPr>
              <w:t>A</w:t>
            </w:r>
            <w:r>
              <w:t>gree with OPPO.</w:t>
            </w:r>
          </w:p>
        </w:tc>
      </w:tr>
      <w:tr w:rsidR="002F1CBE" w14:paraId="163BA1C8" w14:textId="77777777">
        <w:tc>
          <w:tcPr>
            <w:tcW w:w="1496" w:type="dxa"/>
            <w:shd w:val="clear" w:color="auto" w:fill="auto"/>
          </w:tcPr>
          <w:p w14:paraId="0AD954FB" w14:textId="77777777" w:rsidR="002F1CBE" w:rsidRDefault="005011DD">
            <w:pPr>
              <w:rPr>
                <w:rFonts w:eastAsia="DengXian"/>
              </w:rPr>
            </w:pPr>
            <w:proofErr w:type="spellStart"/>
            <w:r>
              <w:rPr>
                <w:lang w:eastAsia="sv-SE"/>
              </w:rPr>
              <w:t>MediaTek</w:t>
            </w:r>
            <w:proofErr w:type="spellEnd"/>
          </w:p>
        </w:tc>
        <w:tc>
          <w:tcPr>
            <w:tcW w:w="2009" w:type="dxa"/>
            <w:shd w:val="clear" w:color="auto" w:fill="auto"/>
          </w:tcPr>
          <w:p w14:paraId="4E9DE704" w14:textId="77777777" w:rsidR="002F1CBE" w:rsidRDefault="005011DD">
            <w:pPr>
              <w:rPr>
                <w:lang w:eastAsia="sv-SE"/>
              </w:rPr>
            </w:pPr>
            <w:r>
              <w:rPr>
                <w:lang w:eastAsia="sv-SE"/>
              </w:rPr>
              <w:t>Agree with comments</w:t>
            </w:r>
          </w:p>
        </w:tc>
        <w:tc>
          <w:tcPr>
            <w:tcW w:w="6210" w:type="dxa"/>
            <w:shd w:val="clear" w:color="auto" w:fill="auto"/>
          </w:tcPr>
          <w:p w14:paraId="1AB46962" w14:textId="77777777" w:rsidR="002F1CBE" w:rsidRDefault="005011DD">
            <w:pPr>
              <w:rPr>
                <w:lang w:eastAsia="sv-SE"/>
              </w:rPr>
            </w:pPr>
            <w:r>
              <w:rPr>
                <w:lang w:eastAsia="sv-SE"/>
              </w:rPr>
              <w:t>Agree with OPPO’s suggestion.</w:t>
            </w:r>
          </w:p>
        </w:tc>
      </w:tr>
      <w:tr w:rsidR="002F1CBE" w14:paraId="08AF0298" w14:textId="77777777">
        <w:tc>
          <w:tcPr>
            <w:tcW w:w="1496" w:type="dxa"/>
            <w:shd w:val="clear" w:color="auto" w:fill="auto"/>
          </w:tcPr>
          <w:p w14:paraId="08BA2C95" w14:textId="77777777" w:rsidR="002F1CBE" w:rsidRDefault="005011DD">
            <w:pPr>
              <w:rPr>
                <w:rFonts w:eastAsia="DengXian"/>
              </w:rPr>
            </w:pPr>
            <w:r>
              <w:rPr>
                <w:rFonts w:eastAsia="DengXian"/>
              </w:rPr>
              <w:t>Intel</w:t>
            </w:r>
          </w:p>
        </w:tc>
        <w:tc>
          <w:tcPr>
            <w:tcW w:w="2009" w:type="dxa"/>
            <w:shd w:val="clear" w:color="auto" w:fill="auto"/>
          </w:tcPr>
          <w:p w14:paraId="694D0912" w14:textId="77777777" w:rsidR="002F1CBE" w:rsidRDefault="005011DD">
            <w:pPr>
              <w:rPr>
                <w:lang w:eastAsia="sv-SE"/>
              </w:rPr>
            </w:pPr>
            <w:r>
              <w:rPr>
                <w:rFonts w:hint="eastAsia"/>
              </w:rPr>
              <w:t>A</w:t>
            </w:r>
            <w:r>
              <w:t>gree with comments</w:t>
            </w:r>
          </w:p>
        </w:tc>
        <w:tc>
          <w:tcPr>
            <w:tcW w:w="6210" w:type="dxa"/>
            <w:shd w:val="clear" w:color="auto" w:fill="auto"/>
          </w:tcPr>
          <w:p w14:paraId="4B61F98A" w14:textId="77777777" w:rsidR="002F1CBE" w:rsidRDefault="005011DD">
            <w:pPr>
              <w:rPr>
                <w:lang w:eastAsia="sv-SE"/>
              </w:rPr>
            </w:pPr>
            <w:r>
              <w:rPr>
                <w:rFonts w:hint="eastAsia"/>
              </w:rPr>
              <w:t>A</w:t>
            </w:r>
            <w:r>
              <w:t>gree with OPPO.</w:t>
            </w:r>
          </w:p>
        </w:tc>
      </w:tr>
      <w:tr w:rsidR="002F1CBE" w14:paraId="03B81DA9" w14:textId="77777777">
        <w:tc>
          <w:tcPr>
            <w:tcW w:w="1496" w:type="dxa"/>
            <w:shd w:val="clear" w:color="auto" w:fill="auto"/>
          </w:tcPr>
          <w:p w14:paraId="3D03446E" w14:textId="77777777" w:rsidR="002F1CBE" w:rsidRDefault="005011DD">
            <w:pPr>
              <w:rPr>
                <w:rFonts w:eastAsia="DengXian"/>
              </w:rPr>
            </w:pPr>
            <w:proofErr w:type="spellStart"/>
            <w:r>
              <w:rPr>
                <w:rFonts w:eastAsia="DengXian"/>
              </w:rPr>
              <w:t>InterDigital</w:t>
            </w:r>
            <w:proofErr w:type="spellEnd"/>
          </w:p>
        </w:tc>
        <w:tc>
          <w:tcPr>
            <w:tcW w:w="2009" w:type="dxa"/>
            <w:shd w:val="clear" w:color="auto" w:fill="auto"/>
          </w:tcPr>
          <w:p w14:paraId="4165072D" w14:textId="77777777" w:rsidR="002F1CBE" w:rsidRDefault="005011DD">
            <w:pPr>
              <w:rPr>
                <w:lang w:eastAsia="sv-SE"/>
              </w:rPr>
            </w:pPr>
            <w:r>
              <w:rPr>
                <w:rFonts w:hint="eastAsia"/>
              </w:rPr>
              <w:t>A</w:t>
            </w:r>
            <w:r>
              <w:t>gree with comments</w:t>
            </w:r>
          </w:p>
        </w:tc>
        <w:tc>
          <w:tcPr>
            <w:tcW w:w="6210" w:type="dxa"/>
            <w:shd w:val="clear" w:color="auto" w:fill="auto"/>
          </w:tcPr>
          <w:p w14:paraId="5BD133AB" w14:textId="77777777" w:rsidR="002F1CBE" w:rsidRDefault="005011DD">
            <w:pPr>
              <w:rPr>
                <w:lang w:eastAsia="sv-SE"/>
              </w:rPr>
            </w:pPr>
            <w:r>
              <w:rPr>
                <w:lang w:eastAsia="sv-SE"/>
              </w:rPr>
              <w:t>Okay with OPPO suggestion</w:t>
            </w:r>
          </w:p>
        </w:tc>
      </w:tr>
      <w:tr w:rsidR="002F1CBE" w14:paraId="465247DC" w14:textId="77777777">
        <w:tc>
          <w:tcPr>
            <w:tcW w:w="1496" w:type="dxa"/>
            <w:shd w:val="clear" w:color="auto" w:fill="auto"/>
          </w:tcPr>
          <w:p w14:paraId="49569D82" w14:textId="77777777" w:rsidR="002F1CBE" w:rsidRDefault="005011DD">
            <w:pPr>
              <w:rPr>
                <w:rFonts w:eastAsia="DengXian"/>
              </w:rPr>
            </w:pPr>
            <w:r>
              <w:rPr>
                <w:rFonts w:eastAsia="DengXian"/>
              </w:rPr>
              <w:t>Qualcomm</w:t>
            </w:r>
          </w:p>
        </w:tc>
        <w:tc>
          <w:tcPr>
            <w:tcW w:w="2009" w:type="dxa"/>
            <w:shd w:val="clear" w:color="auto" w:fill="auto"/>
          </w:tcPr>
          <w:p w14:paraId="1AE55826" w14:textId="77777777" w:rsidR="002F1CBE" w:rsidRDefault="005011DD">
            <w:r>
              <w:rPr>
                <w:lang w:eastAsia="sv-SE"/>
              </w:rPr>
              <w:t>Agree with OPPO.</w:t>
            </w:r>
          </w:p>
        </w:tc>
        <w:tc>
          <w:tcPr>
            <w:tcW w:w="6210" w:type="dxa"/>
            <w:shd w:val="clear" w:color="auto" w:fill="auto"/>
          </w:tcPr>
          <w:p w14:paraId="6B736E10" w14:textId="77777777" w:rsidR="002F1CBE" w:rsidRDefault="002F1CBE">
            <w:pPr>
              <w:rPr>
                <w:lang w:eastAsia="sv-SE"/>
              </w:rPr>
            </w:pPr>
          </w:p>
        </w:tc>
      </w:tr>
      <w:tr w:rsidR="002F1CBE" w14:paraId="1EAD5C1D" w14:textId="77777777">
        <w:tc>
          <w:tcPr>
            <w:tcW w:w="1496" w:type="dxa"/>
            <w:shd w:val="clear" w:color="auto" w:fill="auto"/>
          </w:tcPr>
          <w:p w14:paraId="5D9B9A10" w14:textId="77777777" w:rsidR="002F1CBE" w:rsidRDefault="005011DD">
            <w:pPr>
              <w:rPr>
                <w:rFonts w:eastAsia="DengXian"/>
              </w:rPr>
            </w:pPr>
            <w:r>
              <w:rPr>
                <w:rFonts w:eastAsia="DengXian" w:hint="eastAsia"/>
                <w:lang w:val="en-US"/>
              </w:rPr>
              <w:t>ZTE</w:t>
            </w:r>
          </w:p>
        </w:tc>
        <w:tc>
          <w:tcPr>
            <w:tcW w:w="2009" w:type="dxa"/>
            <w:shd w:val="clear" w:color="auto" w:fill="auto"/>
          </w:tcPr>
          <w:p w14:paraId="35723B2B" w14:textId="77777777" w:rsidR="002F1CBE" w:rsidRDefault="005011DD">
            <w:pPr>
              <w:rPr>
                <w:lang w:eastAsia="sv-SE"/>
              </w:rPr>
            </w:pPr>
            <w:r>
              <w:rPr>
                <w:rFonts w:hint="eastAsia"/>
                <w:lang w:val="en-US"/>
              </w:rPr>
              <w:t>Agree</w:t>
            </w:r>
          </w:p>
        </w:tc>
        <w:tc>
          <w:tcPr>
            <w:tcW w:w="6210" w:type="dxa"/>
            <w:shd w:val="clear" w:color="auto" w:fill="auto"/>
          </w:tcPr>
          <w:p w14:paraId="7A54B4EA" w14:textId="77777777" w:rsidR="002F1CBE" w:rsidRDefault="005011DD">
            <w:pPr>
              <w:rPr>
                <w:lang w:eastAsia="sv-SE"/>
              </w:rPr>
            </w:pPr>
            <w:r>
              <w:rPr>
                <w:rFonts w:hint="eastAsia"/>
                <w:lang w:val="en-US"/>
              </w:rPr>
              <w:t xml:space="preserve">We also consider the observation is valid. And either solution proposed by </w:t>
            </w:r>
            <w:proofErr w:type="spellStart"/>
            <w:r>
              <w:rPr>
                <w:rFonts w:hint="eastAsia"/>
                <w:lang w:val="en-US"/>
              </w:rPr>
              <w:t>ASUSTeK</w:t>
            </w:r>
            <w:proofErr w:type="spellEnd"/>
            <w:r>
              <w:rPr>
                <w:rFonts w:hint="eastAsia"/>
                <w:lang w:val="en-US"/>
              </w:rPr>
              <w:t xml:space="preserve"> and </w:t>
            </w:r>
            <w:proofErr w:type="spellStart"/>
            <w:r>
              <w:rPr>
                <w:rFonts w:hint="eastAsia"/>
                <w:lang w:val="en-US"/>
              </w:rPr>
              <w:t>Oppo</w:t>
            </w:r>
            <w:proofErr w:type="spellEnd"/>
            <w:r>
              <w:rPr>
                <w:rFonts w:hint="eastAsia"/>
                <w:lang w:val="en-US"/>
              </w:rPr>
              <w:t xml:space="preserve"> is fine for us.</w:t>
            </w:r>
          </w:p>
        </w:tc>
      </w:tr>
      <w:tr w:rsidR="00321EDF" w14:paraId="1B65A4EA" w14:textId="77777777">
        <w:tc>
          <w:tcPr>
            <w:tcW w:w="1496" w:type="dxa"/>
            <w:shd w:val="clear" w:color="auto" w:fill="auto"/>
          </w:tcPr>
          <w:p w14:paraId="7BB3759C"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2EB3E0E7" w14:textId="77777777" w:rsidR="00321EDF" w:rsidRDefault="00321EDF" w:rsidP="00602757">
            <w:pPr>
              <w:rPr>
                <w:lang w:val="en-US"/>
              </w:rPr>
            </w:pPr>
            <w:r>
              <w:rPr>
                <w:rFonts w:hint="eastAsia"/>
                <w:lang w:val="en-US"/>
              </w:rPr>
              <w:t>Agree</w:t>
            </w:r>
          </w:p>
        </w:tc>
        <w:tc>
          <w:tcPr>
            <w:tcW w:w="6210" w:type="dxa"/>
            <w:shd w:val="clear" w:color="auto" w:fill="auto"/>
          </w:tcPr>
          <w:p w14:paraId="45C7C1E1" w14:textId="77777777" w:rsidR="00321EDF" w:rsidRDefault="00321EDF" w:rsidP="00602757">
            <w:pPr>
              <w:rPr>
                <w:lang w:val="en-US"/>
              </w:rPr>
            </w:pPr>
            <w:r>
              <w:rPr>
                <w:rFonts w:hint="eastAsia"/>
                <w:lang w:val="en-US"/>
              </w:rPr>
              <w:t>Agree with OPPO</w:t>
            </w:r>
          </w:p>
        </w:tc>
      </w:tr>
      <w:tr w:rsidR="00B03216" w14:paraId="2BBE077C" w14:textId="77777777">
        <w:tc>
          <w:tcPr>
            <w:tcW w:w="1496" w:type="dxa"/>
            <w:shd w:val="clear" w:color="auto" w:fill="auto"/>
          </w:tcPr>
          <w:p w14:paraId="1E946C12" w14:textId="3E43E811" w:rsidR="00B03216" w:rsidRDefault="00B03216">
            <w:pPr>
              <w:rPr>
                <w:rFonts w:eastAsia="DengXian"/>
                <w:lang w:val="en-US"/>
              </w:rPr>
            </w:pPr>
            <w:r>
              <w:rPr>
                <w:rFonts w:eastAsia="DengXian"/>
                <w:lang w:val="en-US"/>
              </w:rPr>
              <w:lastRenderedPageBreak/>
              <w:t xml:space="preserve">Ericsson </w:t>
            </w:r>
          </w:p>
        </w:tc>
        <w:tc>
          <w:tcPr>
            <w:tcW w:w="2009" w:type="dxa"/>
            <w:shd w:val="clear" w:color="auto" w:fill="auto"/>
          </w:tcPr>
          <w:p w14:paraId="3F029E45" w14:textId="72AB4F78" w:rsidR="00B03216" w:rsidRDefault="00B03216" w:rsidP="00602757">
            <w:pPr>
              <w:rPr>
                <w:lang w:val="en-US"/>
              </w:rPr>
            </w:pPr>
            <w:r>
              <w:rPr>
                <w:lang w:val="en-US"/>
              </w:rPr>
              <w:t>Agree with OPPO</w:t>
            </w:r>
          </w:p>
        </w:tc>
        <w:tc>
          <w:tcPr>
            <w:tcW w:w="6210" w:type="dxa"/>
            <w:shd w:val="clear" w:color="auto" w:fill="auto"/>
          </w:tcPr>
          <w:p w14:paraId="627E8B97" w14:textId="77777777" w:rsidR="00B03216" w:rsidRDefault="00B03216" w:rsidP="00602757">
            <w:pPr>
              <w:rPr>
                <w:lang w:val="en-US"/>
              </w:rPr>
            </w:pPr>
          </w:p>
        </w:tc>
      </w:tr>
      <w:tr w:rsidR="001A745B" w14:paraId="362F1F1F" w14:textId="77777777" w:rsidTr="001A745B">
        <w:tc>
          <w:tcPr>
            <w:tcW w:w="1496" w:type="dxa"/>
            <w:tcBorders>
              <w:top w:val="single" w:sz="4" w:space="0" w:color="auto"/>
              <w:left w:val="single" w:sz="4" w:space="0" w:color="auto"/>
              <w:bottom w:val="single" w:sz="4" w:space="0" w:color="auto"/>
              <w:right w:val="single" w:sz="4" w:space="0" w:color="auto"/>
            </w:tcBorders>
            <w:shd w:val="clear" w:color="auto" w:fill="auto"/>
          </w:tcPr>
          <w:p w14:paraId="414A348A" w14:textId="77777777" w:rsidR="001A745B" w:rsidRPr="005F178F" w:rsidRDefault="001A745B" w:rsidP="001C4273">
            <w:pPr>
              <w:rPr>
                <w:rFonts w:eastAsia="DengXian"/>
                <w:lang w:val="en-US"/>
              </w:rPr>
            </w:pPr>
            <w:proofErr w:type="spellStart"/>
            <w:r w:rsidRPr="005F178F">
              <w:rPr>
                <w:rFonts w:eastAsia="DengXian"/>
                <w:lang w:val="en-US"/>
              </w:rPr>
              <w:t>ASUSTeK</w:t>
            </w:r>
            <w:proofErr w:type="spellEnd"/>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CE5C63" w14:textId="77777777" w:rsidR="001A745B" w:rsidRPr="005F178F" w:rsidRDefault="001A745B" w:rsidP="001C4273">
            <w:pPr>
              <w:rPr>
                <w:lang w:val="en-US"/>
              </w:rPr>
            </w:pPr>
            <w:r w:rsidRPr="005F178F">
              <w:rPr>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BB1C07" w14:textId="77777777" w:rsidR="001A745B" w:rsidRPr="005F178F" w:rsidRDefault="001A745B" w:rsidP="001C4273">
            <w:pPr>
              <w:rPr>
                <w:lang w:val="en-US"/>
              </w:rPr>
            </w:pPr>
            <w:r w:rsidRPr="005F178F">
              <w:rPr>
                <w:lang w:val="en-US"/>
              </w:rPr>
              <w:t xml:space="preserve">We are fine with </w:t>
            </w:r>
            <w:r>
              <w:rPr>
                <w:lang w:val="en-US"/>
              </w:rPr>
              <w:t>either the original proposal or OPPO’s proposal</w:t>
            </w:r>
            <w:r w:rsidRPr="005F178F">
              <w:rPr>
                <w:lang w:val="en-US"/>
              </w:rPr>
              <w:t>.</w:t>
            </w:r>
          </w:p>
        </w:tc>
      </w:tr>
    </w:tbl>
    <w:p w14:paraId="2574661F" w14:textId="77777777" w:rsidR="002F1CBE" w:rsidRDefault="002F1CBE">
      <w:pPr>
        <w:rPr>
          <w:b/>
          <w:u w:val="single"/>
          <w:lang w:eastAsia="en-GB"/>
        </w:rPr>
      </w:pPr>
    </w:p>
    <w:p w14:paraId="7D7E872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A14DA55" w14:textId="77777777" w:rsidR="002F1CBE" w:rsidRDefault="005011DD">
      <w:r>
        <w:rPr>
          <w:rFonts w:hint="eastAsia"/>
          <w:highlight w:val="yellow"/>
        </w:rPr>
        <w:t>T</w:t>
      </w:r>
      <w:r>
        <w:rPr>
          <w:highlight w:val="yellow"/>
        </w:rPr>
        <w:t>BA…</w:t>
      </w:r>
    </w:p>
    <w:p w14:paraId="0D08DB01" w14:textId="77777777" w:rsidR="002F1CBE" w:rsidRDefault="002F1CBE">
      <w:pPr>
        <w:spacing w:before="200"/>
      </w:pPr>
    </w:p>
    <w:p w14:paraId="27C66D09" w14:textId="77777777" w:rsidR="002F1CBE" w:rsidRDefault="002F1CBE">
      <w:pPr>
        <w:pStyle w:val="Corpsdetexte"/>
        <w:rPr>
          <w:rFonts w:eastAsia="DengXian"/>
        </w:rPr>
      </w:pPr>
    </w:p>
    <w:p w14:paraId="0251CA8A" w14:textId="77777777" w:rsidR="002F1CBE" w:rsidRDefault="005011DD">
      <w:pPr>
        <w:pStyle w:val="Titre1"/>
      </w:pPr>
      <w:r>
        <w:t>3. Summary and Proposals</w:t>
      </w:r>
    </w:p>
    <w:p w14:paraId="16D3C290" w14:textId="77777777" w:rsidR="002F1CBE" w:rsidRDefault="005011DD">
      <w:pPr>
        <w:pStyle w:val="Corpsdetexte"/>
        <w:rPr>
          <w:kern w:val="2"/>
          <w:szCs w:val="22"/>
          <w:lang w:val="en-US"/>
        </w:rPr>
      </w:pPr>
      <w:r>
        <w:rPr>
          <w:kern w:val="2"/>
          <w:szCs w:val="22"/>
          <w:lang w:val="en-US"/>
        </w:rPr>
        <w:t>This section summarizes the discussion and reports the following proposals:</w:t>
      </w:r>
    </w:p>
    <w:p w14:paraId="54DBCB28" w14:textId="77777777" w:rsidR="002F1CBE" w:rsidRDefault="005011DD">
      <w:pPr>
        <w:rPr>
          <w:highlight w:val="yellow"/>
        </w:rPr>
      </w:pPr>
      <w:r>
        <w:rPr>
          <w:highlight w:val="yellow"/>
        </w:rPr>
        <w:t>To be added…</w:t>
      </w:r>
    </w:p>
    <w:p w14:paraId="0F0D9AE5" w14:textId="77777777" w:rsidR="002F1CBE" w:rsidRDefault="002F1CBE">
      <w:pPr>
        <w:pStyle w:val="Corpsdetexte"/>
      </w:pPr>
    </w:p>
    <w:p w14:paraId="17FC031C" w14:textId="77777777" w:rsidR="002F1CBE" w:rsidRDefault="002F1CBE">
      <w:pPr>
        <w:pStyle w:val="Corpsdetexte"/>
      </w:pPr>
    </w:p>
    <w:p w14:paraId="3A0FFA53" w14:textId="77777777" w:rsidR="002F1CBE" w:rsidRDefault="005011DD">
      <w:pPr>
        <w:pStyle w:val="Titre1"/>
      </w:pPr>
      <w:r>
        <w:t>4. References</w:t>
      </w:r>
    </w:p>
    <w:p w14:paraId="120321FD" w14:textId="77777777" w:rsidR="002F1CBE" w:rsidRDefault="005011DD">
      <w:pPr>
        <w:pStyle w:val="Doc-title"/>
        <w:numPr>
          <w:ilvl w:val="0"/>
          <w:numId w:val="23"/>
        </w:numPr>
      </w:pPr>
      <w:r>
        <w:t>R2-2109498</w:t>
      </w:r>
      <w:r>
        <w:tab/>
        <w:t>Discussion on RACH and TA report in NTN</w:t>
      </w:r>
      <w:r>
        <w:tab/>
        <w:t>OPPO</w:t>
      </w:r>
      <w:r>
        <w:tab/>
        <w:t>discussion</w:t>
      </w:r>
      <w:r>
        <w:tab/>
        <w:t>Rel-17</w:t>
      </w:r>
      <w:r>
        <w:tab/>
      </w:r>
      <w:proofErr w:type="spellStart"/>
      <w:r>
        <w:t>NR_NTN_solutions</w:t>
      </w:r>
      <w:proofErr w:type="spellEnd"/>
      <w:r>
        <w:t>-Core</w:t>
      </w:r>
    </w:p>
    <w:p w14:paraId="1D3BA69A" w14:textId="77777777" w:rsidR="002F1CBE" w:rsidRDefault="005011DD">
      <w:pPr>
        <w:pStyle w:val="Doc-title"/>
        <w:numPr>
          <w:ilvl w:val="0"/>
          <w:numId w:val="23"/>
        </w:numPr>
      </w:pPr>
      <w:r>
        <w:t>R2-2109660</w:t>
      </w:r>
      <w:r>
        <w:tab/>
        <w:t>Further consideration on TA reporting</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1473248F" w14:textId="77777777" w:rsidR="002F1CBE" w:rsidRDefault="005011DD">
      <w:pPr>
        <w:pStyle w:val="Doc-title"/>
        <w:numPr>
          <w:ilvl w:val="0"/>
          <w:numId w:val="23"/>
        </w:numPr>
      </w:pPr>
      <w:r>
        <w:t>R2-2110019</w:t>
      </w:r>
      <w:r>
        <w:tab/>
        <w:t>RACH Type selection and TA report</w:t>
      </w:r>
      <w:r>
        <w:tab/>
        <w:t>Xiaomi</w:t>
      </w:r>
      <w:r>
        <w:tab/>
        <w:t>discussion</w:t>
      </w:r>
      <w:r>
        <w:tab/>
        <w:t>Rel-17</w:t>
      </w:r>
    </w:p>
    <w:p w14:paraId="204E47C9" w14:textId="77777777" w:rsidR="002F1CBE" w:rsidRDefault="005011DD">
      <w:pPr>
        <w:pStyle w:val="Doc-title"/>
        <w:numPr>
          <w:ilvl w:val="0"/>
          <w:numId w:val="23"/>
        </w:numPr>
      </w:pPr>
      <w:r>
        <w:t>R2-2110044</w:t>
      </w:r>
      <w:r>
        <w:tab/>
        <w:t>UE Reported UE Specific TA Pre-Compensation</w:t>
      </w:r>
      <w:r>
        <w:tab/>
        <w:t>Apple</w:t>
      </w:r>
      <w:r>
        <w:tab/>
        <w:t>discussion</w:t>
      </w:r>
      <w:r>
        <w:tab/>
        <w:t>Rel-17</w:t>
      </w:r>
      <w:r>
        <w:tab/>
      </w:r>
      <w:proofErr w:type="spellStart"/>
      <w:r>
        <w:t>NR_NTN_solutions</w:t>
      </w:r>
      <w:proofErr w:type="spellEnd"/>
      <w:r>
        <w:t>-Core</w:t>
      </w:r>
    </w:p>
    <w:p w14:paraId="7624A895" w14:textId="77777777" w:rsidR="002F1CBE" w:rsidRDefault="005011DD">
      <w:pPr>
        <w:pStyle w:val="Doc-title"/>
        <w:numPr>
          <w:ilvl w:val="0"/>
          <w:numId w:val="23"/>
        </w:numPr>
      </w:pPr>
      <w:r>
        <w:t>R2-2110125</w:t>
      </w:r>
      <w:r>
        <w:tab/>
        <w:t>TA report procedure</w:t>
      </w:r>
      <w:r>
        <w:tab/>
      </w:r>
      <w:proofErr w:type="spellStart"/>
      <w:r>
        <w:t>Spreadtrum</w:t>
      </w:r>
      <w:proofErr w:type="spellEnd"/>
      <w:r>
        <w:t xml:space="preserve"> Communications</w:t>
      </w:r>
      <w:r>
        <w:tab/>
        <w:t>discussion</w:t>
      </w:r>
      <w:r>
        <w:tab/>
        <w:t>Rel-17</w:t>
      </w:r>
    </w:p>
    <w:p w14:paraId="77644FAA" w14:textId="77777777" w:rsidR="002F1CBE" w:rsidRDefault="005011DD">
      <w:pPr>
        <w:pStyle w:val="Doc-title"/>
        <w:numPr>
          <w:ilvl w:val="0"/>
          <w:numId w:val="23"/>
        </w:numPr>
      </w:pPr>
      <w:r>
        <w:t>R2-2110703</w:t>
      </w:r>
      <w:r>
        <w:tab/>
        <w:t>Reporting information about UE specific TA and RA Type Selection</w:t>
      </w:r>
      <w:r>
        <w:tab/>
        <w:t>Nokia, Nokia Shanghai Bell</w:t>
      </w:r>
      <w:r>
        <w:tab/>
        <w:t>discussion</w:t>
      </w:r>
      <w:r>
        <w:tab/>
        <w:t>Rel-17</w:t>
      </w:r>
      <w:r>
        <w:tab/>
      </w:r>
      <w:proofErr w:type="spellStart"/>
      <w:r>
        <w:t>NR_NTN_solutions</w:t>
      </w:r>
      <w:proofErr w:type="spellEnd"/>
      <w:r>
        <w:t>-Core</w:t>
      </w:r>
    </w:p>
    <w:p w14:paraId="5E51308E" w14:textId="77777777" w:rsidR="002F1CBE" w:rsidRDefault="005011DD">
      <w:pPr>
        <w:pStyle w:val="Doc-title"/>
        <w:numPr>
          <w:ilvl w:val="0"/>
          <w:numId w:val="23"/>
        </w:numPr>
      </w:pPr>
      <w:r>
        <w:t>R2-2110733</w:t>
      </w:r>
      <w:r>
        <w:tab/>
        <w:t>Remaining issues on TA report</w:t>
      </w:r>
      <w:r>
        <w:tab/>
        <w:t xml:space="preserve">ZTE Corporation, </w:t>
      </w:r>
      <w:proofErr w:type="spellStart"/>
      <w:r>
        <w:t>Sanechips</w:t>
      </w:r>
      <w:proofErr w:type="spellEnd"/>
      <w:r>
        <w:tab/>
        <w:t>discussion</w:t>
      </w:r>
      <w:r>
        <w:tab/>
        <w:t>Rel-17</w:t>
      </w:r>
    </w:p>
    <w:p w14:paraId="6BC0A4E7" w14:textId="77777777" w:rsidR="002F1CBE" w:rsidRDefault="005011DD">
      <w:pPr>
        <w:pStyle w:val="Doc-title"/>
        <w:numPr>
          <w:ilvl w:val="0"/>
          <w:numId w:val="23"/>
        </w:numPr>
      </w:pPr>
      <w:r>
        <w:t>R2-2110765</w:t>
      </w:r>
      <w:r>
        <w:tab/>
        <w:t>TA reporting Remaining issues</w:t>
      </w:r>
      <w:r>
        <w:tab/>
        <w:t>NEC Telecom MODUS Ltd.</w:t>
      </w:r>
      <w:r>
        <w:tab/>
        <w:t>discussion</w:t>
      </w:r>
    </w:p>
    <w:p w14:paraId="588332A5" w14:textId="77777777" w:rsidR="002F1CBE" w:rsidRDefault="005011DD">
      <w:pPr>
        <w:pStyle w:val="Doc-title"/>
        <w:numPr>
          <w:ilvl w:val="0"/>
          <w:numId w:val="23"/>
        </w:numPr>
      </w:pPr>
      <w:r>
        <w:t>R2-2110774</w:t>
      </w:r>
      <w:r>
        <w:tab/>
        <w:t>Further considerations on TA report</w:t>
      </w:r>
      <w:r>
        <w:tab/>
        <w:t>Samsung Research America</w:t>
      </w:r>
      <w:r>
        <w:tab/>
        <w:t>discussion</w:t>
      </w:r>
      <w:r>
        <w:tab/>
      </w:r>
      <w:proofErr w:type="spellStart"/>
      <w:r>
        <w:t>NR_NTN_solutions</w:t>
      </w:r>
      <w:proofErr w:type="spellEnd"/>
      <w:r>
        <w:t>-Core</w:t>
      </w:r>
    </w:p>
    <w:p w14:paraId="3C3AC02E" w14:textId="77777777" w:rsidR="002F1CBE" w:rsidRDefault="005011DD">
      <w:pPr>
        <w:pStyle w:val="Doc-title"/>
        <w:numPr>
          <w:ilvl w:val="0"/>
          <w:numId w:val="23"/>
        </w:numPr>
      </w:pPr>
      <w:r>
        <w:t>R2-2110941</w:t>
      </w:r>
      <w:r>
        <w:tab/>
        <w:t>Additional criterion for RA type selection</w:t>
      </w:r>
      <w:r>
        <w:tab/>
        <w:t>Samsung Research America</w:t>
      </w:r>
      <w:r>
        <w:tab/>
        <w:t>discussion</w:t>
      </w:r>
    </w:p>
    <w:p w14:paraId="34EB6F31" w14:textId="77777777" w:rsidR="002F1CBE" w:rsidRDefault="005011DD">
      <w:pPr>
        <w:pStyle w:val="Doc-title"/>
        <w:numPr>
          <w:ilvl w:val="0"/>
          <w:numId w:val="23"/>
        </w:numPr>
      </w:pPr>
      <w:r>
        <w:t>R2-2110952</w:t>
      </w:r>
      <w:r>
        <w:tab/>
        <w:t>Reporting information about UE specific TA pre-compensation in NTNs</w:t>
      </w:r>
      <w:r>
        <w:tab/>
        <w:t>Ericsson</w:t>
      </w:r>
      <w:r>
        <w:tab/>
        <w:t>discussion</w:t>
      </w:r>
      <w:r>
        <w:tab/>
        <w:t>Rel-17</w:t>
      </w:r>
      <w:r>
        <w:tab/>
      </w:r>
      <w:proofErr w:type="spellStart"/>
      <w:r>
        <w:t>NR_NTN_solutions</w:t>
      </w:r>
      <w:proofErr w:type="spellEnd"/>
      <w:r>
        <w:t>-Core</w:t>
      </w:r>
    </w:p>
    <w:p w14:paraId="47157368" w14:textId="77777777" w:rsidR="002F1CBE" w:rsidRDefault="005011DD">
      <w:pPr>
        <w:pStyle w:val="Doc-title"/>
        <w:numPr>
          <w:ilvl w:val="0"/>
          <w:numId w:val="23"/>
        </w:numPr>
      </w:pPr>
      <w:r>
        <w:t>R2-2111005</w:t>
      </w:r>
      <w:r>
        <w:tab/>
        <w:t>Discussion on LCH-based RA type selection</w:t>
      </w:r>
      <w:r>
        <w:tab/>
      </w:r>
      <w:proofErr w:type="spellStart"/>
      <w:r>
        <w:t>ASUSTeK</w:t>
      </w:r>
      <w:proofErr w:type="spellEnd"/>
      <w:r>
        <w:tab/>
        <w:t>discussion</w:t>
      </w:r>
      <w:r>
        <w:tab/>
        <w:t>Rel-17</w:t>
      </w:r>
      <w:r>
        <w:tab/>
      </w:r>
      <w:proofErr w:type="spellStart"/>
      <w:r>
        <w:t>NR_NTN_solutions</w:t>
      </w:r>
      <w:proofErr w:type="spellEnd"/>
      <w:r>
        <w:t>-Core</w:t>
      </w:r>
    </w:p>
    <w:p w14:paraId="1CF936FF" w14:textId="77777777" w:rsidR="002F1CBE" w:rsidRDefault="005011DD">
      <w:pPr>
        <w:pStyle w:val="Doc-title"/>
        <w:numPr>
          <w:ilvl w:val="0"/>
          <w:numId w:val="23"/>
        </w:numPr>
      </w:pPr>
      <w:r>
        <w:t>R2-2111006</w:t>
      </w:r>
      <w:r>
        <w:tab/>
        <w:t>Discussion on issue of restarting contention resolution timer</w:t>
      </w:r>
      <w:r>
        <w:tab/>
      </w:r>
      <w:proofErr w:type="spellStart"/>
      <w:r>
        <w:t>ASUSTeK</w:t>
      </w:r>
      <w:proofErr w:type="spellEnd"/>
      <w:r>
        <w:tab/>
        <w:t>discussion</w:t>
      </w:r>
      <w:r>
        <w:tab/>
        <w:t>Rel-17</w:t>
      </w:r>
      <w:r>
        <w:tab/>
      </w:r>
      <w:proofErr w:type="spellStart"/>
      <w:r>
        <w:t>NR_NTN_solutions</w:t>
      </w:r>
      <w:proofErr w:type="spellEnd"/>
      <w:r>
        <w:t>-Core</w:t>
      </w:r>
    </w:p>
    <w:p w14:paraId="1FBFA2CA" w14:textId="77777777" w:rsidR="002F1CBE" w:rsidRDefault="005011DD">
      <w:pPr>
        <w:pStyle w:val="Doc-title"/>
        <w:numPr>
          <w:ilvl w:val="0"/>
          <w:numId w:val="23"/>
        </w:numPr>
      </w:pPr>
      <w:r>
        <w:t>R2-2111140</w:t>
      </w:r>
      <w:r>
        <w:tab/>
        <w:t>Discussion on RACH and TA report aspects</w:t>
      </w:r>
      <w:r>
        <w:tab/>
        <w:t>LG Electronics Inc.</w:t>
      </w:r>
      <w:r>
        <w:tab/>
        <w:t>discussion</w:t>
      </w:r>
      <w:r>
        <w:tab/>
      </w:r>
      <w:proofErr w:type="spellStart"/>
      <w:r>
        <w:t>NR_NTN_solutions</w:t>
      </w:r>
      <w:proofErr w:type="spellEnd"/>
      <w:r>
        <w:t>-Core</w:t>
      </w:r>
    </w:p>
    <w:p w14:paraId="15D4E42B" w14:textId="77777777" w:rsidR="002F1CBE" w:rsidRDefault="005011DD">
      <w:pPr>
        <w:pStyle w:val="Doc-title"/>
        <w:numPr>
          <w:ilvl w:val="0"/>
          <w:numId w:val="23"/>
        </w:numPr>
      </w:pPr>
      <w:r>
        <w:t>R2-2111207</w:t>
      </w:r>
      <w:r>
        <w:tab/>
        <w:t>Discussion on UE-specific  TA information reporting in NTN</w:t>
      </w:r>
      <w:r>
        <w:tab/>
        <w:t>CATT</w:t>
      </w:r>
      <w:r>
        <w:tab/>
        <w:t>discussion</w:t>
      </w:r>
      <w:r>
        <w:tab/>
        <w:t>Rel-17</w:t>
      </w:r>
      <w:r>
        <w:tab/>
      </w:r>
      <w:proofErr w:type="spellStart"/>
      <w:r>
        <w:t>NR_NTN_solutions</w:t>
      </w:r>
      <w:proofErr w:type="spellEnd"/>
      <w:r>
        <w:t>-Core</w:t>
      </w:r>
      <w:r>
        <w:tab/>
        <w:t xml:space="preserve">R2-2109551 </w:t>
      </w:r>
    </w:p>
    <w:p w14:paraId="234215B9" w14:textId="77777777" w:rsidR="002F1CBE" w:rsidRDefault="005011DD">
      <w:pPr>
        <w:pStyle w:val="Doc-title"/>
        <w:numPr>
          <w:ilvl w:val="0"/>
          <w:numId w:val="23"/>
        </w:numPr>
      </w:pPr>
      <w:r>
        <w:t>R2-2110859</w:t>
      </w:r>
      <w:r>
        <w:tab/>
        <w:t>Remaining MAC open issues in NTN</w:t>
      </w:r>
      <w:r>
        <w:tab/>
      </w:r>
      <w:proofErr w:type="spellStart"/>
      <w:r>
        <w:t>InterDigital</w:t>
      </w:r>
      <w:proofErr w:type="spellEnd"/>
      <w:r>
        <w:tab/>
        <w:t>discussion</w:t>
      </w:r>
      <w:r>
        <w:tab/>
        <w:t>Rel-17</w:t>
      </w:r>
      <w:r>
        <w:tab/>
      </w:r>
      <w:proofErr w:type="spellStart"/>
      <w:r>
        <w:t>NR_NTN_solutions</w:t>
      </w:r>
      <w:proofErr w:type="spellEnd"/>
      <w:r>
        <w:t xml:space="preserve">-Core </w:t>
      </w:r>
    </w:p>
    <w:p w14:paraId="3948145A" w14:textId="77777777" w:rsidR="002F1CBE" w:rsidRDefault="005011DD">
      <w:pPr>
        <w:pStyle w:val="Doc-title"/>
        <w:numPr>
          <w:ilvl w:val="0"/>
          <w:numId w:val="23"/>
        </w:numPr>
      </w:pPr>
      <w:r>
        <w:t>R2-2110951</w:t>
      </w:r>
      <w:r>
        <w:tab/>
        <w:t>On configured scheduling, DRX, LCP, HARQ and SR/BSR in NTNs</w:t>
      </w:r>
      <w:r>
        <w:tab/>
        <w:t>Ericsson</w:t>
      </w:r>
      <w:r>
        <w:tab/>
        <w:t>discussion</w:t>
      </w:r>
      <w:r>
        <w:tab/>
        <w:t>Rel-17</w:t>
      </w:r>
      <w:r>
        <w:tab/>
      </w:r>
      <w:proofErr w:type="spellStart"/>
      <w:r>
        <w:t>NR_NTN_solutions</w:t>
      </w:r>
      <w:proofErr w:type="spellEnd"/>
      <w:r>
        <w:t xml:space="preserve">-Core </w:t>
      </w:r>
    </w:p>
    <w:p w14:paraId="1D4198BD" w14:textId="77777777" w:rsidR="002F1CBE" w:rsidRDefault="005011DD">
      <w:pPr>
        <w:pStyle w:val="Doc-title"/>
        <w:numPr>
          <w:ilvl w:val="0"/>
          <w:numId w:val="23"/>
        </w:numPr>
      </w:pPr>
      <w:r>
        <w:t>R2-2110308</w:t>
      </w:r>
      <w:r>
        <w:tab/>
        <w:t>Remaining UP issues for NR NTN</w:t>
      </w:r>
      <w:r>
        <w:tab/>
        <w:t>Lenovo, Motorola Mobility</w:t>
      </w:r>
      <w:r>
        <w:tab/>
        <w:t>discussion</w:t>
      </w:r>
      <w:r>
        <w:tab/>
        <w:t>Rel-17</w:t>
      </w:r>
    </w:p>
    <w:p w14:paraId="788D4E8B" w14:textId="77777777" w:rsidR="002F1CBE" w:rsidRDefault="005011DD">
      <w:pPr>
        <w:pStyle w:val="Titre1"/>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F1CBE" w14:paraId="369F4690" w14:textId="77777777">
        <w:trPr>
          <w:jc w:val="center"/>
        </w:trPr>
        <w:tc>
          <w:tcPr>
            <w:tcW w:w="1980" w:type="dxa"/>
            <w:shd w:val="clear" w:color="auto" w:fill="BFBFBF"/>
            <w:tcMar>
              <w:top w:w="0" w:type="dxa"/>
              <w:left w:w="108" w:type="dxa"/>
              <w:bottom w:w="0" w:type="dxa"/>
              <w:right w:w="108" w:type="dxa"/>
            </w:tcMar>
            <w:vAlign w:val="center"/>
          </w:tcPr>
          <w:p w14:paraId="600B1A10" w14:textId="77777777" w:rsidR="002F1CBE" w:rsidRDefault="005011D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F3C37D" w14:textId="77777777" w:rsidR="002F1CBE" w:rsidRDefault="005011DD">
            <w:pPr>
              <w:spacing w:line="252" w:lineRule="auto"/>
              <w:jc w:val="center"/>
              <w:rPr>
                <w:rFonts w:eastAsia="Calibri" w:cs="Arial"/>
                <w:sz w:val="22"/>
                <w:szCs w:val="22"/>
              </w:rPr>
            </w:pPr>
            <w:r>
              <w:rPr>
                <w:rFonts w:eastAsia="Calibri" w:cs="Arial"/>
                <w:color w:val="000000"/>
                <w:sz w:val="22"/>
                <w:szCs w:val="22"/>
              </w:rPr>
              <w:t>Delegate contact</w:t>
            </w:r>
          </w:p>
        </w:tc>
      </w:tr>
      <w:tr w:rsidR="002F1CBE" w14:paraId="31AAC2DC" w14:textId="77777777">
        <w:trPr>
          <w:jc w:val="center"/>
        </w:trPr>
        <w:tc>
          <w:tcPr>
            <w:tcW w:w="1980" w:type="dxa"/>
            <w:tcMar>
              <w:top w:w="0" w:type="dxa"/>
              <w:left w:w="108" w:type="dxa"/>
              <w:bottom w:w="0" w:type="dxa"/>
              <w:right w:w="108" w:type="dxa"/>
            </w:tcMar>
            <w:vAlign w:val="center"/>
          </w:tcPr>
          <w:p w14:paraId="1762C5FA" w14:textId="77777777" w:rsidR="002F1CBE" w:rsidRDefault="005011D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51BC1F" w14:textId="77777777" w:rsidR="002F1CBE" w:rsidRDefault="005011D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1"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F1CBE" w:rsidRPr="001200CD" w14:paraId="70D30CE0" w14:textId="77777777">
        <w:trPr>
          <w:jc w:val="center"/>
        </w:trPr>
        <w:tc>
          <w:tcPr>
            <w:tcW w:w="1980" w:type="dxa"/>
            <w:tcMar>
              <w:top w:w="0" w:type="dxa"/>
              <w:left w:w="108" w:type="dxa"/>
              <w:bottom w:w="0" w:type="dxa"/>
              <w:right w:w="108" w:type="dxa"/>
            </w:tcMar>
            <w:vAlign w:val="center"/>
          </w:tcPr>
          <w:p w14:paraId="7F024457" w14:textId="77777777" w:rsidR="002F1CBE" w:rsidRDefault="005011DD">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504B651" w14:textId="77777777" w:rsidR="002F1CBE" w:rsidRPr="001200CD" w:rsidRDefault="005011DD">
            <w:pPr>
              <w:spacing w:after="0"/>
              <w:jc w:val="center"/>
              <w:rPr>
                <w:rFonts w:ascii="Calibri" w:eastAsiaTheme="minorEastAsia" w:hAnsi="Calibri" w:cs="Calibri"/>
                <w:sz w:val="22"/>
                <w:szCs w:val="22"/>
                <w:lang w:val="it-IT"/>
              </w:rPr>
            </w:pPr>
            <w:proofErr w:type="spellStart"/>
            <w:r w:rsidRPr="001200CD">
              <w:rPr>
                <w:rFonts w:ascii="Calibri" w:eastAsiaTheme="minorEastAsia" w:hAnsi="Calibri" w:cs="Calibri"/>
                <w:sz w:val="22"/>
                <w:szCs w:val="22"/>
                <w:lang w:val="it-IT"/>
              </w:rPr>
              <w:t>Haitao</w:t>
            </w:r>
            <w:proofErr w:type="spellEnd"/>
            <w:r w:rsidRPr="001200CD">
              <w:rPr>
                <w:rFonts w:ascii="Calibri" w:eastAsiaTheme="minorEastAsia" w:hAnsi="Calibri" w:cs="Calibri"/>
                <w:sz w:val="22"/>
                <w:szCs w:val="22"/>
                <w:lang w:val="it-IT"/>
              </w:rPr>
              <w:t xml:space="preserve"> Li (lihaitao@oppo.com)</w:t>
            </w:r>
          </w:p>
        </w:tc>
      </w:tr>
      <w:tr w:rsidR="002F1CBE" w:rsidRPr="001200CD" w14:paraId="276F7CD1" w14:textId="77777777">
        <w:trPr>
          <w:jc w:val="center"/>
        </w:trPr>
        <w:tc>
          <w:tcPr>
            <w:tcW w:w="1980" w:type="dxa"/>
            <w:tcMar>
              <w:top w:w="0" w:type="dxa"/>
              <w:left w:w="108" w:type="dxa"/>
              <w:bottom w:w="0" w:type="dxa"/>
              <w:right w:w="108" w:type="dxa"/>
            </w:tcMar>
            <w:vAlign w:val="center"/>
          </w:tcPr>
          <w:p w14:paraId="6BA1EA34"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3DA2BE68" w14:textId="77777777" w:rsidR="002F1CBE" w:rsidRDefault="005011DD">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2F1CBE" w14:paraId="51E9D33F" w14:textId="77777777">
        <w:trPr>
          <w:jc w:val="center"/>
        </w:trPr>
        <w:tc>
          <w:tcPr>
            <w:tcW w:w="1980" w:type="dxa"/>
            <w:tcMar>
              <w:top w:w="0" w:type="dxa"/>
              <w:left w:w="108" w:type="dxa"/>
              <w:bottom w:w="0" w:type="dxa"/>
              <w:right w:w="108" w:type="dxa"/>
            </w:tcMar>
            <w:vAlign w:val="center"/>
          </w:tcPr>
          <w:p w14:paraId="7B141A04" w14:textId="77777777" w:rsidR="002F1CBE" w:rsidRDefault="005011DD">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4D36FF38" w14:textId="77777777" w:rsidR="002F1CBE" w:rsidRDefault="005011DD">
            <w:pPr>
              <w:spacing w:after="0"/>
              <w:jc w:val="center"/>
              <w:rPr>
                <w:rFonts w:ascii="Calibri" w:eastAsia="Malgun Gothic" w:hAnsi="Calibri" w:cs="Calibri"/>
                <w:sz w:val="22"/>
                <w:szCs w:val="22"/>
                <w:lang w:val="en-US" w:eastAsia="ko-KR"/>
              </w:rPr>
            </w:pPr>
            <w:proofErr w:type="spellStart"/>
            <w:r>
              <w:rPr>
                <w:rFonts w:ascii="Calibri" w:eastAsia="Malgun Gothic" w:hAnsi="Calibri" w:cs="Calibri" w:hint="eastAsia"/>
                <w:sz w:val="22"/>
                <w:szCs w:val="22"/>
                <w:lang w:val="en-US" w:eastAsia="ko-KR"/>
              </w:rPr>
              <w:t>Geumsan</w:t>
            </w:r>
            <w:proofErr w:type="spellEnd"/>
            <w:r>
              <w:rPr>
                <w:rFonts w:ascii="Calibri" w:eastAsia="Malgun Gothic" w:hAnsi="Calibri" w:cs="Calibri" w:hint="eastAsia"/>
                <w:sz w:val="22"/>
                <w:szCs w:val="22"/>
                <w:lang w:val="en-US" w:eastAsia="ko-KR"/>
              </w:rPr>
              <w:t xml:space="preserve"> Jo (geumsan.jo@lge.com)</w:t>
            </w:r>
          </w:p>
        </w:tc>
      </w:tr>
      <w:tr w:rsidR="002F1CBE" w14:paraId="0FF613CF" w14:textId="77777777">
        <w:trPr>
          <w:jc w:val="center"/>
        </w:trPr>
        <w:tc>
          <w:tcPr>
            <w:tcW w:w="1980" w:type="dxa"/>
            <w:tcMar>
              <w:top w:w="0" w:type="dxa"/>
              <w:left w:w="108" w:type="dxa"/>
              <w:bottom w:w="0" w:type="dxa"/>
              <w:right w:w="108" w:type="dxa"/>
            </w:tcMar>
            <w:vAlign w:val="center"/>
          </w:tcPr>
          <w:p w14:paraId="1259F1CE" w14:textId="77777777" w:rsidR="002F1CBE" w:rsidRDefault="005011DD">
            <w:pPr>
              <w:spacing w:after="0"/>
              <w:jc w:val="center"/>
              <w:rPr>
                <w:rFonts w:ascii="Calibri" w:eastAsia="DengXian" w:hAnsi="Calibri" w:cs="Calibri"/>
                <w:sz w:val="22"/>
                <w:szCs w:val="22"/>
                <w:lang w:val="de-DE"/>
              </w:rPr>
            </w:pPr>
            <w:proofErr w:type="spellStart"/>
            <w:r>
              <w:rPr>
                <w:rFonts w:ascii="Calibri" w:eastAsia="DengXian" w:hAnsi="Calibri" w:cs="Calibri"/>
                <w:sz w:val="22"/>
                <w:szCs w:val="22"/>
                <w:lang w:val="de-DE"/>
              </w:rPr>
              <w:t>MediaTek</w:t>
            </w:r>
            <w:proofErr w:type="spellEnd"/>
          </w:p>
        </w:tc>
        <w:tc>
          <w:tcPr>
            <w:tcW w:w="6373" w:type="dxa"/>
            <w:tcMar>
              <w:top w:w="0" w:type="dxa"/>
              <w:left w:w="108" w:type="dxa"/>
              <w:bottom w:w="0" w:type="dxa"/>
              <w:right w:w="108" w:type="dxa"/>
            </w:tcMar>
          </w:tcPr>
          <w:p w14:paraId="1F9E1E1D" w14:textId="77777777" w:rsidR="002F1CBE" w:rsidRPr="001200CD" w:rsidRDefault="005011DD">
            <w:pPr>
              <w:spacing w:after="0"/>
              <w:jc w:val="center"/>
              <w:rPr>
                <w:rFonts w:ascii="Calibri" w:eastAsia="DengXian" w:hAnsi="Calibri" w:cs="Calibri"/>
                <w:sz w:val="22"/>
                <w:szCs w:val="22"/>
                <w:lang w:val="en-US"/>
              </w:rPr>
            </w:pPr>
            <w:r w:rsidRPr="001200CD">
              <w:rPr>
                <w:rFonts w:ascii="Calibri" w:eastAsia="DengXian" w:hAnsi="Calibri" w:cs="Calibri"/>
                <w:sz w:val="22"/>
                <w:szCs w:val="22"/>
                <w:lang w:val="en-US"/>
              </w:rPr>
              <w:t>Abhishek Roy (abhishek.roy@mediatek.com)</w:t>
            </w:r>
          </w:p>
        </w:tc>
      </w:tr>
      <w:tr w:rsidR="002F1CBE" w14:paraId="36F7991B" w14:textId="77777777">
        <w:trPr>
          <w:jc w:val="center"/>
        </w:trPr>
        <w:tc>
          <w:tcPr>
            <w:tcW w:w="1980" w:type="dxa"/>
            <w:tcMar>
              <w:top w:w="0" w:type="dxa"/>
              <w:left w:w="108" w:type="dxa"/>
              <w:bottom w:w="0" w:type="dxa"/>
              <w:right w:w="108" w:type="dxa"/>
            </w:tcMar>
            <w:vAlign w:val="center"/>
          </w:tcPr>
          <w:p w14:paraId="6E62946F"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ZTE</w:t>
            </w:r>
          </w:p>
        </w:tc>
        <w:tc>
          <w:tcPr>
            <w:tcW w:w="6373" w:type="dxa"/>
            <w:tcMar>
              <w:top w:w="0" w:type="dxa"/>
              <w:left w:w="108" w:type="dxa"/>
              <w:bottom w:w="0" w:type="dxa"/>
              <w:right w:w="108" w:type="dxa"/>
            </w:tcMar>
          </w:tcPr>
          <w:p w14:paraId="56E554EB"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qiu.zhihong@zte.com.cn</w:t>
            </w:r>
          </w:p>
        </w:tc>
      </w:tr>
      <w:tr w:rsidR="00317BBF" w:rsidRPr="001200CD" w14:paraId="0497A034" w14:textId="77777777" w:rsidTr="00657D5C">
        <w:trPr>
          <w:jc w:val="center"/>
        </w:trPr>
        <w:tc>
          <w:tcPr>
            <w:tcW w:w="1980" w:type="dxa"/>
            <w:tcMar>
              <w:top w:w="0" w:type="dxa"/>
              <w:left w:w="108" w:type="dxa"/>
              <w:bottom w:w="0" w:type="dxa"/>
              <w:right w:w="108" w:type="dxa"/>
            </w:tcMar>
          </w:tcPr>
          <w:p w14:paraId="53B98390" w14:textId="77B16F6D" w:rsidR="00317BBF" w:rsidRDefault="00317BBF" w:rsidP="00317BBF">
            <w:pPr>
              <w:spacing w:after="0"/>
              <w:jc w:val="center"/>
              <w:rPr>
                <w:rFonts w:ascii="Calibri" w:eastAsia="DengXian" w:hAnsi="Calibri" w:cs="Calibri"/>
                <w:sz w:val="22"/>
                <w:szCs w:val="22"/>
                <w:lang w:val="de-DE"/>
              </w:rPr>
            </w:pPr>
            <w:proofErr w:type="spellStart"/>
            <w:r w:rsidRPr="00AE785B">
              <w:t>ASUSTeK</w:t>
            </w:r>
            <w:proofErr w:type="spellEnd"/>
          </w:p>
        </w:tc>
        <w:tc>
          <w:tcPr>
            <w:tcW w:w="6373" w:type="dxa"/>
            <w:tcMar>
              <w:top w:w="0" w:type="dxa"/>
              <w:left w:w="108" w:type="dxa"/>
              <w:bottom w:w="0" w:type="dxa"/>
              <w:right w:w="108" w:type="dxa"/>
            </w:tcMar>
          </w:tcPr>
          <w:p w14:paraId="0EF91497" w14:textId="6D0CADE5" w:rsidR="00317BBF" w:rsidRPr="001200CD" w:rsidRDefault="00317BBF" w:rsidP="00317BBF">
            <w:pPr>
              <w:spacing w:after="0"/>
              <w:jc w:val="center"/>
              <w:rPr>
                <w:rFonts w:ascii="Calibri" w:eastAsia="DengXian" w:hAnsi="Calibri" w:cs="Calibri"/>
                <w:sz w:val="22"/>
                <w:szCs w:val="22"/>
                <w:lang w:val="es-ES"/>
              </w:rPr>
            </w:pPr>
            <w:proofErr w:type="spellStart"/>
            <w:r w:rsidRPr="001200CD">
              <w:rPr>
                <w:lang w:val="es-ES"/>
              </w:rPr>
              <w:t>Erica</w:t>
            </w:r>
            <w:proofErr w:type="spellEnd"/>
            <w:r w:rsidRPr="001200CD">
              <w:rPr>
                <w:lang w:val="es-ES"/>
              </w:rPr>
              <w:t xml:space="preserve"> Huang (Erica_Huang@asus.com)</w:t>
            </w:r>
          </w:p>
        </w:tc>
      </w:tr>
      <w:tr w:rsidR="002F1CBE" w:rsidRPr="001200CD" w14:paraId="4081828D" w14:textId="77777777">
        <w:trPr>
          <w:jc w:val="center"/>
        </w:trPr>
        <w:tc>
          <w:tcPr>
            <w:tcW w:w="1980" w:type="dxa"/>
            <w:tcMar>
              <w:top w:w="0" w:type="dxa"/>
              <w:left w:w="108" w:type="dxa"/>
              <w:bottom w:w="0" w:type="dxa"/>
              <w:right w:w="108" w:type="dxa"/>
            </w:tcMar>
            <w:vAlign w:val="center"/>
          </w:tcPr>
          <w:p w14:paraId="47E998F9" w14:textId="77777777" w:rsidR="002F1CBE" w:rsidRPr="001200CD" w:rsidRDefault="002F1CBE">
            <w:pPr>
              <w:spacing w:after="0"/>
              <w:jc w:val="center"/>
              <w:rPr>
                <w:rFonts w:ascii="Calibri" w:eastAsia="Malgun Gothic" w:hAnsi="Calibri" w:cs="Calibri"/>
                <w:sz w:val="22"/>
                <w:szCs w:val="22"/>
                <w:lang w:val="es-ES" w:eastAsia="ko-KR"/>
              </w:rPr>
            </w:pPr>
          </w:p>
        </w:tc>
        <w:tc>
          <w:tcPr>
            <w:tcW w:w="6373" w:type="dxa"/>
            <w:tcMar>
              <w:top w:w="0" w:type="dxa"/>
              <w:left w:w="108" w:type="dxa"/>
              <w:bottom w:w="0" w:type="dxa"/>
              <w:right w:w="108" w:type="dxa"/>
            </w:tcMar>
          </w:tcPr>
          <w:p w14:paraId="679E5721" w14:textId="77777777" w:rsidR="002F1CBE" w:rsidRPr="001200CD" w:rsidRDefault="002F1CBE">
            <w:pPr>
              <w:spacing w:after="0"/>
              <w:jc w:val="center"/>
              <w:rPr>
                <w:rFonts w:ascii="Calibri" w:eastAsia="Malgun Gothic" w:hAnsi="Calibri" w:cs="Calibri"/>
                <w:sz w:val="22"/>
                <w:szCs w:val="22"/>
                <w:lang w:val="es-ES" w:eastAsia="ko-KR"/>
              </w:rPr>
            </w:pPr>
          </w:p>
        </w:tc>
      </w:tr>
      <w:tr w:rsidR="002F1CBE" w:rsidRPr="001200CD" w14:paraId="2611C8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A34D6"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9D8DF" w14:textId="77777777" w:rsidR="002F1CBE" w:rsidRPr="001200CD" w:rsidRDefault="002F1CBE">
            <w:pPr>
              <w:spacing w:after="0"/>
              <w:jc w:val="center"/>
              <w:rPr>
                <w:rFonts w:ascii="Calibri" w:hAnsi="Calibri" w:cs="Calibri"/>
                <w:sz w:val="22"/>
                <w:szCs w:val="22"/>
                <w:lang w:val="es-ES"/>
              </w:rPr>
            </w:pPr>
          </w:p>
        </w:tc>
      </w:tr>
      <w:tr w:rsidR="002F1CBE" w:rsidRPr="001200CD" w14:paraId="5C240C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FD44F"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08AA6" w14:textId="77777777" w:rsidR="002F1CBE" w:rsidRPr="001200CD" w:rsidRDefault="002F1CBE">
            <w:pPr>
              <w:spacing w:after="0"/>
              <w:jc w:val="center"/>
              <w:rPr>
                <w:rFonts w:ascii="Calibri" w:eastAsia="DengXian" w:hAnsi="Calibri" w:cs="Calibri"/>
                <w:sz w:val="22"/>
                <w:szCs w:val="22"/>
                <w:lang w:val="es-ES"/>
              </w:rPr>
            </w:pPr>
          </w:p>
        </w:tc>
      </w:tr>
      <w:tr w:rsidR="002F1CBE" w:rsidRPr="001200CD" w14:paraId="026B5C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F0F66B"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A50D2" w14:textId="77777777" w:rsidR="002F1CBE" w:rsidRPr="001200CD" w:rsidRDefault="002F1CBE">
            <w:pPr>
              <w:spacing w:after="0"/>
              <w:jc w:val="center"/>
              <w:rPr>
                <w:rFonts w:ascii="Calibri" w:eastAsia="DengXian" w:hAnsi="Calibri" w:cs="Calibri"/>
                <w:sz w:val="22"/>
                <w:szCs w:val="22"/>
                <w:lang w:val="es-ES"/>
              </w:rPr>
            </w:pPr>
          </w:p>
        </w:tc>
      </w:tr>
      <w:tr w:rsidR="002F1CBE" w:rsidRPr="001200CD" w14:paraId="2C49F5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A6801" w14:textId="77777777" w:rsidR="002F1CBE" w:rsidRPr="001200CD" w:rsidRDefault="002F1CBE">
            <w:pPr>
              <w:spacing w:after="0"/>
              <w:jc w:val="center"/>
              <w:rPr>
                <w:rFonts w:ascii="Calibri" w:eastAsia="DengXian" w:hAnsi="Calibri" w:cs="Calibri"/>
                <w:sz w:val="22"/>
                <w:szCs w:val="22"/>
                <w:lang w:val="es-E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4DE88" w14:textId="77777777" w:rsidR="002F1CBE" w:rsidRPr="001200CD" w:rsidRDefault="002F1CBE">
            <w:pPr>
              <w:spacing w:after="0"/>
              <w:jc w:val="center"/>
              <w:rPr>
                <w:rFonts w:ascii="Calibri" w:eastAsia="Malgun Gothic" w:hAnsi="Calibri" w:cs="Calibri"/>
                <w:sz w:val="22"/>
                <w:szCs w:val="22"/>
                <w:lang w:val="es-ES" w:eastAsia="ko-KR"/>
              </w:rPr>
            </w:pPr>
          </w:p>
        </w:tc>
      </w:tr>
      <w:tr w:rsidR="002F1CBE" w:rsidRPr="001200CD" w14:paraId="6D378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9DD6B"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01D7A" w14:textId="77777777" w:rsidR="002F1CBE" w:rsidRPr="001200CD" w:rsidRDefault="002F1CBE">
            <w:pPr>
              <w:spacing w:after="0"/>
              <w:jc w:val="center"/>
              <w:rPr>
                <w:rFonts w:ascii="Calibri" w:eastAsia="MS Mincho" w:hAnsi="Calibri" w:cs="Calibri"/>
                <w:sz w:val="22"/>
                <w:szCs w:val="22"/>
                <w:lang w:val="es-ES" w:eastAsia="ja-JP"/>
              </w:rPr>
            </w:pPr>
          </w:p>
        </w:tc>
      </w:tr>
      <w:tr w:rsidR="002F1CBE" w:rsidRPr="001200CD" w14:paraId="2D3140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3A58D"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BFB4" w14:textId="77777777" w:rsidR="002F1CBE" w:rsidRPr="001200CD" w:rsidRDefault="002F1CBE">
            <w:pPr>
              <w:spacing w:after="0"/>
              <w:jc w:val="center"/>
              <w:rPr>
                <w:rFonts w:ascii="Calibri" w:eastAsia="MS Mincho" w:hAnsi="Calibri" w:cs="Calibri"/>
                <w:sz w:val="22"/>
                <w:szCs w:val="22"/>
                <w:lang w:val="es-ES" w:eastAsia="ja-JP"/>
              </w:rPr>
            </w:pPr>
          </w:p>
        </w:tc>
      </w:tr>
      <w:tr w:rsidR="002F1CBE" w:rsidRPr="001200CD" w14:paraId="512F6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2D62A" w14:textId="77777777" w:rsidR="002F1CBE" w:rsidRPr="001200CD" w:rsidRDefault="002F1CBE">
            <w:pPr>
              <w:spacing w:after="0"/>
              <w:jc w:val="center"/>
              <w:rPr>
                <w:rFonts w:ascii="Calibri" w:eastAsia="MS Mincho" w:hAnsi="Calibri" w:cs="Calibri"/>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DFE0" w14:textId="77777777" w:rsidR="002F1CBE" w:rsidRDefault="002F1CBE">
            <w:pPr>
              <w:spacing w:after="0"/>
              <w:jc w:val="center"/>
              <w:rPr>
                <w:rFonts w:ascii="DengXian" w:eastAsia="MS Mincho" w:hAnsi="DengXian" w:cs="Calibri"/>
                <w:sz w:val="22"/>
                <w:szCs w:val="22"/>
                <w:lang w:val="nl-NL" w:eastAsia="ja-JP"/>
              </w:rPr>
            </w:pPr>
          </w:p>
        </w:tc>
      </w:tr>
      <w:tr w:rsidR="002F1CBE" w:rsidRPr="001200CD" w14:paraId="3DF6983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18735" w14:textId="77777777" w:rsidR="002F1CBE" w:rsidRPr="001200CD" w:rsidRDefault="002F1CBE">
            <w:pPr>
              <w:spacing w:after="0"/>
              <w:jc w:val="center"/>
              <w:rPr>
                <w:rFonts w:ascii="Calibri" w:eastAsia="MS Mincho" w:hAnsi="Calibri" w:cs="Calibri"/>
                <w:sz w:val="22"/>
                <w:szCs w:val="22"/>
                <w:lang w:val="es-ES"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CBA5F" w14:textId="77777777" w:rsidR="002F1CBE" w:rsidRDefault="002F1CBE">
            <w:pPr>
              <w:spacing w:after="0"/>
              <w:jc w:val="center"/>
              <w:rPr>
                <w:rFonts w:ascii="Calibri" w:eastAsia="MS Mincho" w:hAnsi="Calibri" w:cs="Calibri"/>
                <w:sz w:val="22"/>
                <w:szCs w:val="22"/>
                <w:lang w:val="nl-NL" w:eastAsia="ja-JP"/>
              </w:rPr>
            </w:pPr>
          </w:p>
        </w:tc>
      </w:tr>
    </w:tbl>
    <w:p w14:paraId="383B522C" w14:textId="77777777" w:rsidR="002F1CBE" w:rsidRPr="001200CD" w:rsidRDefault="002F1CBE">
      <w:pPr>
        <w:pStyle w:val="Reference"/>
        <w:ind w:left="567"/>
        <w:rPr>
          <w:lang w:val="es-ES"/>
        </w:rPr>
      </w:pPr>
    </w:p>
    <w:sectPr w:rsidR="002F1CBE" w:rsidRPr="001200CD">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9E364" w14:textId="77777777" w:rsidR="00FC2467" w:rsidRDefault="00FC2467">
      <w:pPr>
        <w:spacing w:after="0"/>
      </w:pPr>
      <w:r>
        <w:separator/>
      </w:r>
    </w:p>
  </w:endnote>
  <w:endnote w:type="continuationSeparator" w:id="0">
    <w:p w14:paraId="04B2B6D0" w14:textId="77777777" w:rsidR="00FC2467" w:rsidRDefault="00FC24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75F9" w14:textId="0290A2DF" w:rsidR="00602757" w:rsidRDefault="00602757">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7707F2">
      <w:rPr>
        <w:rStyle w:val="Numrodepage"/>
        <w:noProof/>
      </w:rPr>
      <w:t>36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7707F2">
      <w:rPr>
        <w:rStyle w:val="Numrodepage"/>
        <w:noProof/>
      </w:rPr>
      <w:t>37</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18C5C" w14:textId="77777777" w:rsidR="00FC2467" w:rsidRDefault="00FC2467">
      <w:pPr>
        <w:spacing w:after="0"/>
      </w:pPr>
      <w:r>
        <w:separator/>
      </w:r>
    </w:p>
  </w:footnote>
  <w:footnote w:type="continuationSeparator" w:id="0">
    <w:p w14:paraId="41F00861" w14:textId="77777777" w:rsidR="00FC2467" w:rsidRDefault="00FC24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E803" w14:textId="77777777" w:rsidR="00602757" w:rsidRDefault="0060275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43C"/>
    <w:multiLevelType w:val="multilevel"/>
    <w:tmpl w:val="0CBE743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5420160"/>
    <w:multiLevelType w:val="multilevel"/>
    <w:tmpl w:val="25420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epuces"/>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epuces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BCA721D"/>
    <w:multiLevelType w:val="multilevel"/>
    <w:tmpl w:val="3BCA721D"/>
    <w:lvl w:ilvl="0">
      <w:start w:val="1"/>
      <w:numFmt w:val="bullet"/>
      <w:pStyle w:val="Listepuces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3A06E8"/>
    <w:multiLevelType w:val="multilevel"/>
    <w:tmpl w:val="453A0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epuces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6A10B58"/>
    <w:multiLevelType w:val="multilevel"/>
    <w:tmpl w:val="66A10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A5337"/>
    <w:multiLevelType w:val="multilevel"/>
    <w:tmpl w:val="710A5337"/>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SimSu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436C2"/>
    <w:multiLevelType w:val="multilevel"/>
    <w:tmpl w:val="73943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6"/>
  </w:num>
  <w:num w:numId="5">
    <w:abstractNumId w:val="21"/>
  </w:num>
  <w:num w:numId="6">
    <w:abstractNumId w:val="14"/>
  </w:num>
  <w:num w:numId="7">
    <w:abstractNumId w:val="15"/>
  </w:num>
  <w:num w:numId="8">
    <w:abstractNumId w:val="11"/>
  </w:num>
  <w:num w:numId="9">
    <w:abstractNumId w:val="20"/>
  </w:num>
  <w:num w:numId="10">
    <w:abstractNumId w:val="18"/>
  </w:num>
  <w:num w:numId="11">
    <w:abstractNumId w:val="9"/>
  </w:num>
  <w:num w:numId="12">
    <w:abstractNumId w:val="16"/>
  </w:num>
  <w:num w:numId="13">
    <w:abstractNumId w:val="13"/>
  </w:num>
  <w:num w:numId="14">
    <w:abstractNumId w:val="5"/>
  </w:num>
  <w:num w:numId="15">
    <w:abstractNumId w:val="7"/>
  </w:num>
  <w:num w:numId="16">
    <w:abstractNumId w:val="19"/>
  </w:num>
  <w:num w:numId="17">
    <w:abstractNumId w:val="1"/>
  </w:num>
  <w:num w:numId="18">
    <w:abstractNumId w:val="2"/>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Robert)">
    <w15:presenceInfo w15:providerId="None" w15:userId="Ericsson (Robert)"/>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5C03"/>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0CD"/>
    <w:rsid w:val="0012091A"/>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A745B"/>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6E5"/>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09E7"/>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1CBE"/>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BBF"/>
    <w:rsid w:val="00317D3D"/>
    <w:rsid w:val="003203ED"/>
    <w:rsid w:val="003211FA"/>
    <w:rsid w:val="0032148D"/>
    <w:rsid w:val="00321CCD"/>
    <w:rsid w:val="00321EDF"/>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1D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0F"/>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658"/>
    <w:rsid w:val="00425B88"/>
    <w:rsid w:val="00427248"/>
    <w:rsid w:val="00427572"/>
    <w:rsid w:val="00427629"/>
    <w:rsid w:val="004276D1"/>
    <w:rsid w:val="0043408E"/>
    <w:rsid w:val="00435E43"/>
    <w:rsid w:val="00436CF8"/>
    <w:rsid w:val="00436F1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1ED"/>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1DD"/>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693"/>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757"/>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34A7"/>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7F2"/>
    <w:rsid w:val="00770995"/>
    <w:rsid w:val="00770F7C"/>
    <w:rsid w:val="0077113F"/>
    <w:rsid w:val="00771B71"/>
    <w:rsid w:val="00771DB5"/>
    <w:rsid w:val="00772952"/>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7A"/>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87FF3"/>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0C3"/>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39BF"/>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010"/>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23D"/>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0E4E"/>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927"/>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CB9"/>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16"/>
    <w:rsid w:val="00B03226"/>
    <w:rsid w:val="00B03A3C"/>
    <w:rsid w:val="00B05084"/>
    <w:rsid w:val="00B054B4"/>
    <w:rsid w:val="00B05CC3"/>
    <w:rsid w:val="00B0704A"/>
    <w:rsid w:val="00B070C3"/>
    <w:rsid w:val="00B07B7A"/>
    <w:rsid w:val="00B101E0"/>
    <w:rsid w:val="00B1050F"/>
    <w:rsid w:val="00B1079C"/>
    <w:rsid w:val="00B10C78"/>
    <w:rsid w:val="00B130C7"/>
    <w:rsid w:val="00B133D4"/>
    <w:rsid w:val="00B14C97"/>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226"/>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5E33"/>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383"/>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1C3"/>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224"/>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63F5"/>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E99"/>
    <w:rsid w:val="00EF14DB"/>
    <w:rsid w:val="00EF18FE"/>
    <w:rsid w:val="00EF2322"/>
    <w:rsid w:val="00EF279B"/>
    <w:rsid w:val="00EF27D9"/>
    <w:rsid w:val="00EF3E67"/>
    <w:rsid w:val="00EF456C"/>
    <w:rsid w:val="00EF47C0"/>
    <w:rsid w:val="00EF4BE7"/>
    <w:rsid w:val="00EF5787"/>
    <w:rsid w:val="00EF5894"/>
    <w:rsid w:val="00EF60D0"/>
    <w:rsid w:val="00EF6E04"/>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3AF1"/>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66B"/>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467"/>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 w:val="09CF2C73"/>
    <w:rsid w:val="11842DDC"/>
    <w:rsid w:val="27BB2907"/>
    <w:rsid w:val="2D6307A6"/>
    <w:rsid w:val="40936703"/>
    <w:rsid w:val="447D4B1B"/>
    <w:rsid w:val="4CA27BDE"/>
    <w:rsid w:val="71C3186C"/>
    <w:rsid w:val="7E1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955C4"/>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Titre2">
    <w:name w:val="heading 2"/>
    <w:basedOn w:val="Titre1"/>
    <w:next w:val="Normal"/>
    <w:qFormat/>
    <w:pPr>
      <w:pBdr>
        <w:top w:val="none" w:sz="0" w:space="0" w:color="auto"/>
      </w:pBdr>
      <w:spacing w:before="180"/>
      <w:outlineLvl w:val="1"/>
    </w:pPr>
    <w:rPr>
      <w:sz w:val="32"/>
      <w:szCs w:val="32"/>
    </w:rPr>
  </w:style>
  <w:style w:type="paragraph" w:styleId="Titre3">
    <w:name w:val="heading 3"/>
    <w:basedOn w:val="Titre2"/>
    <w:next w:val="Normal"/>
    <w:qFormat/>
    <w:pPr>
      <w:spacing w:before="120"/>
      <w:outlineLvl w:val="2"/>
    </w:pPr>
    <w:rPr>
      <w:sz w:val="28"/>
      <w:szCs w:val="28"/>
    </w:rPr>
  </w:style>
  <w:style w:type="paragraph" w:styleId="Titre4">
    <w:name w:val="heading 4"/>
    <w:basedOn w:val="Titre3"/>
    <w:next w:val="Normal"/>
    <w:qFormat/>
    <w:pPr>
      <w:outlineLvl w:val="3"/>
    </w:pPr>
    <w:rPr>
      <w:sz w:val="24"/>
      <w:szCs w:val="24"/>
    </w:rPr>
  </w:style>
  <w:style w:type="paragraph" w:styleId="Titre5">
    <w:name w:val="heading 5"/>
    <w:basedOn w:val="Titre4"/>
    <w:next w:val="Normal"/>
    <w:qFormat/>
    <w:pPr>
      <w:outlineLvl w:val="4"/>
    </w:pPr>
    <w:rPr>
      <w:sz w:val="22"/>
      <w:szCs w:val="22"/>
    </w:rPr>
  </w:style>
  <w:style w:type="paragraph" w:styleId="Titre6">
    <w:name w:val="heading 6"/>
    <w:basedOn w:val="Normal"/>
    <w:next w:val="Normal"/>
    <w:qFormat/>
    <w:pPr>
      <w:keepNext/>
      <w:keepLines/>
      <w:spacing w:before="120"/>
      <w:outlineLvl w:val="5"/>
    </w:pPr>
    <w:rPr>
      <w:rFonts w:cs="Arial"/>
    </w:rPr>
  </w:style>
  <w:style w:type="paragraph" w:styleId="Titre7">
    <w:name w:val="heading 7"/>
    <w:basedOn w:val="Normal"/>
    <w:next w:val="Normal"/>
    <w:qFormat/>
    <w:pPr>
      <w:keepNext/>
      <w:keepLines/>
      <w:spacing w:before="120"/>
      <w:outlineLvl w:val="6"/>
    </w:pPr>
    <w:rPr>
      <w:rFonts w:cs="Arial"/>
    </w:r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pPr>
      <w:ind w:left="1985" w:hanging="1985"/>
    </w:pPr>
  </w:style>
  <w:style w:type="paragraph" w:styleId="TM5">
    <w:name w:val="toc 5"/>
    <w:basedOn w:val="TM4"/>
    <w:next w:val="Normal"/>
    <w:semiHidden/>
    <w:pPr>
      <w:tabs>
        <w:tab w:val="right" w:pos="1701"/>
      </w:tabs>
      <w:ind w:left="1701" w:hanging="1701"/>
    </w:pPr>
  </w:style>
  <w:style w:type="paragraph" w:styleId="TM4">
    <w:name w:val="toc 4"/>
    <w:basedOn w:val="TM3"/>
    <w:next w:val="Normal"/>
    <w:semiHidden/>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pPr>
      <w:keepNext w:val="0"/>
      <w:spacing w:before="0"/>
      <w:ind w:left="851" w:hanging="851"/>
    </w:pPr>
    <w:rPr>
      <w:szCs w:val="20"/>
    </w:rPr>
  </w:style>
  <w:style w:type="paragraph" w:styleId="TM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enumros2">
    <w:name w:val="List Number 2"/>
    <w:basedOn w:val="Listenumros"/>
    <w:pPr>
      <w:ind w:left="851"/>
    </w:pPr>
  </w:style>
  <w:style w:type="paragraph" w:styleId="Listenumros">
    <w:name w:val="List Number"/>
    <w:basedOn w:val="Liste"/>
  </w:style>
  <w:style w:type="paragraph" w:styleId="Listepuces4">
    <w:name w:val="List Bullet 4"/>
    <w:basedOn w:val="Listepuces3"/>
    <w:pPr>
      <w:numPr>
        <w:numId w:val="1"/>
      </w:numPr>
    </w:pPr>
  </w:style>
  <w:style w:type="paragraph" w:styleId="Listepuces3">
    <w:name w:val="List Bullet 3"/>
    <w:basedOn w:val="Listepuces2"/>
    <w:qFormat/>
    <w:pPr>
      <w:numPr>
        <w:numId w:val="2"/>
      </w:numPr>
    </w:pPr>
  </w:style>
  <w:style w:type="paragraph" w:styleId="Listepuces2">
    <w:name w:val="List Bullet 2"/>
    <w:basedOn w:val="Listepuces"/>
    <w:qFormat/>
    <w:pPr>
      <w:tabs>
        <w:tab w:val="left" w:pos="794"/>
      </w:tabs>
      <w:ind w:left="794"/>
    </w:pPr>
  </w:style>
  <w:style w:type="paragraph" w:styleId="Listepuces">
    <w:name w:val="List Bullet"/>
    <w:basedOn w:val="Corpsdetexte"/>
    <w:qFormat/>
    <w:pPr>
      <w:numPr>
        <w:numId w:val="3"/>
      </w:numPr>
    </w:pPr>
  </w:style>
  <w:style w:type="paragraph" w:styleId="Corpsdetexte">
    <w:name w:val="Body Text"/>
    <w:basedOn w:val="Normal"/>
    <w:link w:val="CorpsdetexteCar"/>
  </w:style>
  <w:style w:type="paragraph" w:styleId="Lgende">
    <w:name w:val="caption"/>
    <w:basedOn w:val="Normal"/>
    <w:next w:val="Normal"/>
    <w:uiPriority w:val="35"/>
    <w:qFormat/>
    <w:pPr>
      <w:spacing w:after="240"/>
      <w:jc w:val="center"/>
    </w:pPr>
    <w:rPr>
      <w:b/>
      <w:bCs/>
    </w:rPr>
  </w:style>
  <w:style w:type="paragraph" w:styleId="Explorateurdedocuments">
    <w:name w:val="Document Map"/>
    <w:basedOn w:val="Normal"/>
    <w:semiHidden/>
    <w:pPr>
      <w:shd w:val="clear" w:color="auto" w:fill="000080"/>
    </w:pPr>
    <w:rPr>
      <w:rFonts w:ascii="Tahoma" w:hAnsi="Tahoma" w:cs="Tahoma"/>
    </w:rPr>
  </w:style>
  <w:style w:type="paragraph" w:styleId="Commentaire">
    <w:name w:val="annotation text"/>
    <w:basedOn w:val="Normal"/>
    <w:link w:val="CommentaireCar"/>
    <w:uiPriority w:val="99"/>
    <w:semiHidden/>
  </w:style>
  <w:style w:type="paragraph" w:styleId="Listepuces5">
    <w:name w:val="List Bullet 5"/>
    <w:basedOn w:val="Listepuces4"/>
    <w:pPr>
      <w:numPr>
        <w:numId w:val="4"/>
      </w:numPr>
    </w:pPr>
  </w:style>
  <w:style w:type="paragraph" w:styleId="TM8">
    <w:name w:val="toc 8"/>
    <w:basedOn w:val="TM1"/>
    <w:next w:val="Normal"/>
    <w:semiHidden/>
    <w:pPr>
      <w:spacing w:before="180"/>
      <w:ind w:left="2693" w:hanging="2693"/>
    </w:pPr>
    <w:rPr>
      <w:b w:val="0"/>
      <w:bCs/>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iCs/>
    </w:rPr>
  </w:style>
  <w:style w:type="paragraph" w:styleId="En-tte">
    <w:name w:val="header"/>
    <w:link w:val="En-tteC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Notedebasdepage">
    <w:name w:val="footnote text"/>
    <w:basedOn w:val="Normal"/>
    <w:semiHidden/>
    <w:pPr>
      <w:keepLines/>
      <w:spacing w:after="0"/>
      <w:ind w:left="454" w:hanging="454"/>
    </w:pPr>
    <w:rPr>
      <w:sz w:val="16"/>
      <w:szCs w:val="16"/>
    </w:rPr>
  </w:style>
  <w:style w:type="paragraph" w:styleId="Liste5">
    <w:name w:val="List 5"/>
    <w:basedOn w:val="Liste4"/>
    <w:pPr>
      <w:ind w:left="1702"/>
    </w:pPr>
  </w:style>
  <w:style w:type="paragraph" w:styleId="Liste4">
    <w:name w:val="List 4"/>
    <w:basedOn w:val="Liste3"/>
    <w:qFormat/>
    <w:pPr>
      <w:ind w:left="1418"/>
    </w:pPr>
  </w:style>
  <w:style w:type="paragraph" w:styleId="Tabledesillustrations">
    <w:name w:val="table of figures"/>
    <w:basedOn w:val="Normal"/>
    <w:next w:val="Normal"/>
    <w:uiPriority w:val="99"/>
    <w:qFormat/>
    <w:pPr>
      <w:ind w:left="1418" w:hanging="1418"/>
      <w:jc w:val="left"/>
    </w:pPr>
    <w:rPr>
      <w:b/>
    </w:rPr>
  </w:style>
  <w:style w:type="paragraph" w:styleId="TM9">
    <w:name w:val="toc 9"/>
    <w:basedOn w:val="TM8"/>
    <w:next w:val="Normal"/>
    <w:semiHidden/>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qFormat/>
  </w:style>
  <w:style w:type="character" w:styleId="Lienhypertextesuivivisit">
    <w:name w:val="FollowedHyperlink"/>
    <w:semiHidden/>
    <w:qFormat/>
    <w:rPr>
      <w:color w:val="FF0000"/>
      <w:u w:val="single"/>
    </w:rPr>
  </w:style>
  <w:style w:type="character" w:styleId="Lienhypertexte">
    <w:name w:val="Hyperlink"/>
    <w:uiPriority w:val="99"/>
    <w:rPr>
      <w:color w:val="0000FF"/>
      <w:u w:val="single"/>
      <w:lang w:val="en-GB"/>
    </w:rPr>
  </w:style>
  <w:style w:type="character" w:styleId="Marquedecommentaire">
    <w:name w:val="annotation reference"/>
    <w:uiPriority w:val="99"/>
    <w:semiHidden/>
    <w:qFormat/>
    <w:rPr>
      <w:sz w:val="16"/>
      <w:szCs w:val="16"/>
    </w:rPr>
  </w:style>
  <w:style w:type="character" w:styleId="Appelnotedebasdep">
    <w:name w:val="footnote reference"/>
    <w:semiHidden/>
    <w:qFormat/>
    <w:rPr>
      <w:b/>
      <w:bCs/>
      <w:position w:val="6"/>
      <w:sz w:val="16"/>
      <w:szCs w:val="16"/>
    </w:rPr>
  </w:style>
  <w:style w:type="paragraph" w:customStyle="1" w:styleId="Figure">
    <w:name w:val="Figure"/>
    <w:basedOn w:val="Normal"/>
    <w:next w:val="Lgende"/>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style>
  <w:style w:type="character" w:customStyle="1" w:styleId="Titre1Car">
    <w:name w:val="Titre 1 Car"/>
    <w:link w:val="Titre1"/>
    <w:qFormat/>
    <w:rPr>
      <w:rFonts w:ascii="Arial" w:hAnsi="Arial" w:cs="Arial"/>
      <w:sz w:val="36"/>
      <w:szCs w:val="36"/>
      <w:lang w:val="en-GB"/>
    </w:rPr>
  </w:style>
  <w:style w:type="paragraph" w:customStyle="1" w:styleId="B1">
    <w:name w:val="B1"/>
    <w:basedOn w:val="Liste"/>
    <w:link w:val="B1Char"/>
    <w:qFormat/>
    <w:pPr>
      <w:spacing w:after="180"/>
      <w:jc w:val="left"/>
    </w:pPr>
    <w:rPr>
      <w:lang w:eastAsia="en-US"/>
    </w:rPr>
  </w:style>
  <w:style w:type="paragraph" w:customStyle="1" w:styleId="B2">
    <w:name w:val="B2"/>
    <w:basedOn w:val="Liste2"/>
    <w:link w:val="B2Char"/>
    <w:qFormat/>
    <w:pPr>
      <w:spacing w:after="180"/>
      <w:jc w:val="left"/>
    </w:pPr>
    <w:rPr>
      <w:lang w:eastAsia="en-US"/>
    </w:rPr>
  </w:style>
  <w:style w:type="paragraph" w:customStyle="1" w:styleId="B3">
    <w:name w:val="B3"/>
    <w:basedOn w:val="Liste3"/>
    <w:link w:val="B3Char"/>
    <w:qFormat/>
    <w:pPr>
      <w:spacing w:after="180"/>
      <w:jc w:val="left"/>
    </w:pPr>
    <w:rPr>
      <w:lang w:eastAsia="en-US"/>
    </w:rPr>
  </w:style>
  <w:style w:type="paragraph" w:customStyle="1" w:styleId="B4">
    <w:name w:val="B4"/>
    <w:basedOn w:val="Liste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CorpsdetexteCar">
    <w:name w:val="Corps de texte Car"/>
    <w:link w:val="Corpsdetexte"/>
    <w:qFormat/>
    <w:rPr>
      <w:rFonts w:ascii="Arial" w:hAnsi="Arial"/>
      <w:lang w:val="en-GB"/>
    </w:rPr>
  </w:style>
  <w:style w:type="paragraph" w:customStyle="1" w:styleId="B5">
    <w:name w:val="B5"/>
    <w:basedOn w:val="Liste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Titre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Paragraphedeliste">
    <w:name w:val="List Paragraph"/>
    <w:basedOn w:val="Normal"/>
    <w:link w:val="ParagraphedelisteC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En-tteCar">
    <w:name w:val="En-tête Car"/>
    <w:link w:val="En-tte"/>
    <w:uiPriority w:val="99"/>
    <w:qFormat/>
    <w:locked/>
    <w:rPr>
      <w:rFonts w:ascii="Arial" w:hAnsi="Arial" w:cs="Arial"/>
      <w:b/>
      <w:bCs/>
      <w:sz w:val="18"/>
      <w:szCs w:val="18"/>
    </w:rPr>
  </w:style>
  <w:style w:type="character" w:customStyle="1" w:styleId="PieddepageCar">
    <w:name w:val="Pied de page Car"/>
    <w:link w:val="Pieddepage"/>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Titre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ParagraphedelisteCar">
    <w:name w:val="Paragraphe de liste Car"/>
    <w:link w:val="Paragraphedeliste"/>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aireCar">
    <w:name w:val="Commentaire Car"/>
    <w:link w:val="Commentaire"/>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addres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1ED7C-741A-4931-8D64-2DFEB7DD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37</Pages>
  <Words>13675</Words>
  <Characters>75218</Characters>
  <Application>Microsoft Office Word</Application>
  <DocSecurity>0</DocSecurity>
  <Lines>626</Lines>
  <Paragraphs>177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OPPO</vt:lpstr>
      <vt:lpstr>OPPO</vt:lpstr>
    </vt:vector>
  </TitlesOfParts>
  <Company>Microsoft</Company>
  <LinksUpToDate>false</LinksUpToDate>
  <CharactersWithSpaces>88716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Thales</cp:lastModifiedBy>
  <cp:revision>6</cp:revision>
  <cp:lastPrinted>2008-01-31T00:09:00Z</cp:lastPrinted>
  <dcterms:created xsi:type="dcterms:W3CDTF">2021-11-04T08:07:00Z</dcterms:created>
  <dcterms:modified xsi:type="dcterms:W3CDTF">2021-11-04T08:12:00Z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y fmtid="{D5CDD505-2E9C-101B-9397-08002B2CF9AE}" pid="4" name="KSOProductBuildVer">
    <vt:lpwstr>2052-11.8.2.9022</vt:lpwstr>
  </property>
</Properties>
</file>