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[AT116-e</w:t>
      </w:r>
      <w:proofErr w:type="gramStart"/>
      <w:r>
        <w:rPr>
          <w:rFonts w:ascii="Arial" w:hAnsi="Arial" w:cs="Arial"/>
          <w:b/>
          <w:bCs/>
          <w:sz w:val="22"/>
          <w:szCs w:val="22"/>
        </w:rPr>
        <w:t>][</w:t>
      </w:r>
      <w:proofErr w:type="gramEnd"/>
      <w:r>
        <w:rPr>
          <w:rFonts w:ascii="Arial" w:hAnsi="Arial" w:cs="Arial"/>
          <w:b/>
          <w:bCs/>
          <w:sz w:val="22"/>
          <w:szCs w:val="22"/>
        </w:rPr>
        <w:t xml:space="preserv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[AT116-e][012][NR16]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5" w:tooltip="D:Documents3GPPtsg_ranWG2TSGR2_116-eDocsR2-2109331.zip" w:history="1">
        <w:r>
          <w:rPr>
            <w:rStyle w:val="Hyperlink"/>
          </w:rPr>
          <w:t>R2-2109331</w:t>
        </w:r>
      </w:hyperlink>
      <w:r>
        <w:t xml:space="preserve">, </w:t>
      </w:r>
      <w:hyperlink r:id="rId16" w:tooltip="D:Documents3GPPtsg_ranWG2TSGR2_116-eDocsR2-2109395.zip" w:history="1">
        <w:r>
          <w:rPr>
            <w:rStyle w:val="Hyperlink"/>
          </w:rPr>
          <w:t>R2-2109395</w:t>
        </w:r>
      </w:hyperlink>
      <w:r>
        <w:t xml:space="preserve">, </w:t>
      </w:r>
      <w:hyperlink r:id="rId17" w:tooltip="D:Documents3GPPtsg_ranWG2TSGR2_116-eDocsR2-2110563.zip" w:history="1">
        <w:r>
          <w:rPr>
            <w:rStyle w:val="Hyperlink"/>
          </w:rPr>
          <w:t>R2-2110563</w:t>
        </w:r>
      </w:hyperlink>
      <w:r>
        <w:t xml:space="preserve">, </w:t>
      </w:r>
      <w:hyperlink r:id="rId18" w:tooltip="D:Documents3GPPtsg_ranWG2TSGR2_116-eDocsR2-2110633.zip" w:history="1">
        <w:r>
          <w:rPr>
            <w:rStyle w:val="Hyperlink"/>
          </w:rPr>
          <w:t>R2-2110633</w:t>
        </w:r>
      </w:hyperlink>
      <w:r>
        <w:t xml:space="preserve">, </w:t>
      </w:r>
      <w:hyperlink r:id="rId19" w:tooltip="D:Documents3GPPtsg_ranWG2TSGR2_116-eDocsR2-2110023.zip" w:history="1">
        <w:r>
          <w:rPr>
            <w:rStyle w:val="Hyperlink"/>
          </w:rPr>
          <w:t>R2-2110023</w:t>
        </w:r>
      </w:hyperlink>
      <w:r>
        <w:t xml:space="preserve">, </w:t>
      </w:r>
      <w:hyperlink r:id="rId20" w:tooltip="D:Documents3GPPtsg_ranWG2TSGR2_116-eDocsR2-2110024.zip" w:history="1">
        <w:r>
          <w:rPr>
            <w:rStyle w:val="Hyperlink"/>
          </w:rPr>
          <w:t>R2-2110024</w:t>
        </w:r>
      </w:hyperlink>
      <w:r>
        <w:t xml:space="preserve">, </w:t>
      </w:r>
      <w:hyperlink r:id="rId21" w:tooltip="D:Documents3GPPtsg_ranWG2TSGR2_116-eDocsR2-2110420.zip" w:history="1">
        <w:r>
          <w:rPr>
            <w:rStyle w:val="Hyperlink"/>
          </w:rPr>
          <w:t>R2-2110420</w:t>
        </w:r>
      </w:hyperlink>
      <w:r>
        <w:t xml:space="preserve">, </w:t>
      </w:r>
      <w:hyperlink r:id="rId22"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6.1.4.3 UE capabilities:</w:t>
      </w:r>
    </w:p>
    <w:p w14:paraId="14BF90D6" w14:textId="77777777" w:rsidR="0094300D" w:rsidRDefault="00E96115">
      <w:pPr>
        <w:pStyle w:val="Doc-title"/>
      </w:pPr>
      <w:r>
        <w:t xml:space="preserve">[1] </w:t>
      </w:r>
      <w:hyperlink r:id="rId23"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4" w:tooltip="D:Documents3GPPtsg_ranWG2TSGR2_116-eDocsR2-2109395.zip" w:history="1">
        <w:r>
          <w:rPr>
            <w:rStyle w:val="Hyperlink"/>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5" w:tooltip="D:Documents3GPPtsg_ranWG2TSGR2_116-eDocsR2-2110563.zip" w:history="1">
        <w:r>
          <w:rPr>
            <w:rStyle w:val="Hyperlink"/>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6" w:tooltip="D:Documents3GPPtsg_ranWG2TSGR2_116-eDocsR2-2110633.zip" w:history="1">
        <w:r>
          <w:rPr>
            <w:rStyle w:val="Hyperlink"/>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7"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8"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9" w:tooltip="D:Documents3GPPtsg_ranWG2TSGR2_116-eDocsR2-2110420.zip" w:history="1">
        <w:r>
          <w:rPr>
            <w:rStyle w:val="Hyperlink"/>
          </w:rPr>
          <w:t>R2-2110420</w:t>
        </w:r>
      </w:hyperlink>
      <w:r>
        <w:tab/>
        <w:t xml:space="preserve">Discussion on the handover delay due to </w:t>
      </w:r>
      <w:proofErr w:type="spellStart"/>
      <w:r>
        <w:t>SCell</w:t>
      </w:r>
      <w:proofErr w:type="spellEnd"/>
      <w:r>
        <w:t xml:space="preserve">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30"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ins>
            <w:proofErr w:type="spellEnd"/>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ins w:id="15" w:author="ZTE(Wenting)" w:date="2021-11-03T11:45:00Z">
              <w:r>
                <w:rPr>
                  <w:rFonts w:hint="eastAsia"/>
                  <w:lang w:val="en-US" w:eastAsia="zh-CN"/>
                </w:rPr>
                <w:t>Wenting</w:t>
              </w:r>
              <w:proofErr w:type="spellEnd"/>
              <w:r>
                <w:rPr>
                  <w:rFonts w:hint="eastAsia"/>
                  <w:lang w:val="en-US"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w:t>
              </w:r>
              <w:proofErr w:type="spellStart"/>
              <w:r>
                <w:t>HiSilicon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proofErr w:type="spellStart"/>
            <w:ins w:id="23" w:author="Sangbum Kim" w:date="2021-11-03T22:53:00Z">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 xml:space="preserve">Intel </w:t>
              </w:r>
              <w:proofErr w:type="spellStart"/>
              <w:r>
                <w:rPr>
                  <w:lang w:eastAsia="zh-CN"/>
                </w:rPr>
                <w:t>Corpration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r w:rsidR="00AD07C1" w14:paraId="2D9B6B1C" w14:textId="77777777">
        <w:trPr>
          <w:trHeight w:val="240"/>
          <w:jc w:val="center"/>
          <w:ins w:id="35" w:author="Ericsson - Zhenhua Zou" w:date="2021-11-04T08:24:00Z"/>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ins w:id="36" w:author="Ericsson - Zhenhua Zou" w:date="2021-11-04T08:24:00Z"/>
                <w:lang w:eastAsia="zh-CN"/>
              </w:rPr>
            </w:pPr>
            <w:ins w:id="37" w:author="Ericsson - Zhenhua Zou" w:date="2021-11-04T08:24: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ins w:id="38" w:author="Ericsson - Zhenhua Zou" w:date="2021-11-04T08:24:00Z"/>
                <w:lang w:eastAsia="zh-CN"/>
              </w:rPr>
            </w:pPr>
            <w:ins w:id="39" w:author="Ericsson - Zhenhua Zou" w:date="2021-11-04T08:24:00Z">
              <w:r>
                <w:rPr>
                  <w:lang w:eastAsia="zh-CN"/>
                </w:rPr>
                <w:t>Zhenhua Zou</w:t>
              </w:r>
            </w:ins>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F22E98" w:rsidP="00124FA3">
            <w:pPr>
              <w:pStyle w:val="TAC"/>
              <w:spacing w:before="20" w:after="20"/>
              <w:ind w:left="57" w:right="57"/>
              <w:jc w:val="left"/>
              <w:rPr>
                <w:ins w:id="40" w:author="Ericsson - Zhenhua Zou" w:date="2021-11-04T08:24:00Z"/>
                <w:lang w:eastAsia="zh-CN"/>
              </w:rPr>
            </w:pPr>
            <w:ins w:id="41" w:author="Ericsson - Zhenhua Zou" w:date="2021-11-04T08:25:00Z">
              <w:r>
                <w:rPr>
                  <w:lang w:eastAsia="zh-CN"/>
                </w:rPr>
                <w:fldChar w:fldCharType="begin"/>
              </w:r>
              <w:r>
                <w:rPr>
                  <w:lang w:eastAsia="zh-CN"/>
                </w:rPr>
                <w:instrText xml:space="preserve"> HYPERLINK "mailto:</w:instrText>
              </w:r>
            </w:ins>
            <w:ins w:id="42" w:author="Ericsson - Zhenhua Zou" w:date="2021-11-04T08:24:00Z">
              <w:r>
                <w:rPr>
                  <w:lang w:eastAsia="zh-CN"/>
                </w:rPr>
                <w:instrText>zhenhua.zou@ericsson</w:instrText>
              </w:r>
            </w:ins>
            <w:ins w:id="43" w:author="Ericsson - Zhenhua Zou" w:date="2021-11-04T08:25:00Z">
              <w:r>
                <w:rPr>
                  <w:lang w:eastAsia="zh-CN"/>
                </w:rPr>
                <w:instrText xml:space="preserve">" </w:instrText>
              </w:r>
              <w:r>
                <w:rPr>
                  <w:lang w:eastAsia="zh-CN"/>
                </w:rPr>
                <w:fldChar w:fldCharType="separate"/>
              </w:r>
            </w:ins>
            <w:ins w:id="44" w:author="Ericsson - Zhenhua Zou" w:date="2021-11-04T08:24:00Z">
              <w:r w:rsidRPr="00BB3C24">
                <w:rPr>
                  <w:rStyle w:val="Hyperlink"/>
                  <w:lang w:eastAsia="zh-CN"/>
                </w:rPr>
                <w:t>zhenhua.zou@ericsson</w:t>
              </w:r>
            </w:ins>
            <w:ins w:id="45" w:author="Ericsson - Zhenhua Zou" w:date="2021-11-04T08:25:00Z">
              <w:r>
                <w:rPr>
                  <w:lang w:eastAsia="zh-CN"/>
                </w:rPr>
                <w:fldChar w:fldCharType="end"/>
              </w:r>
            </w:ins>
            <w:ins w:id="46" w:author="Ericsson - Zhenhua Zou" w:date="2021-11-04T08:24:00Z">
              <w:r w:rsidR="00AD07C1">
                <w:rPr>
                  <w:lang w:eastAsia="zh-CN"/>
                </w:rPr>
                <w:t>.com</w:t>
              </w:r>
            </w:ins>
          </w:p>
        </w:tc>
      </w:tr>
      <w:tr w:rsidR="008803C9" w14:paraId="2F5060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02A1D2" w14:textId="39A283F7" w:rsidR="008803C9" w:rsidRDefault="008803C9" w:rsidP="00124FA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06CAEE" w14:textId="2AAD72D9" w:rsidR="008803C9" w:rsidRDefault="008803C9" w:rsidP="00124FA3">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75A3FDE6" w14:textId="34A3DE68" w:rsidR="008803C9" w:rsidRDefault="008803C9" w:rsidP="00124FA3">
            <w:pPr>
              <w:pStyle w:val="TAC"/>
              <w:spacing w:before="20" w:after="20"/>
              <w:ind w:left="57" w:right="57"/>
              <w:jc w:val="left"/>
              <w:rPr>
                <w:lang w:eastAsia="zh-CN"/>
              </w:rPr>
            </w:pPr>
            <w:r>
              <w:rPr>
                <w:lang w:eastAsia="zh-CN"/>
              </w:rPr>
              <w:t>Chandrika@catt.cn</w:t>
            </w:r>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8803C9">
      <w:pPr>
        <w:pStyle w:val="Doc-title"/>
      </w:pPr>
      <w:hyperlink r:id="rId31"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w:t>
      </w:r>
      <w:proofErr w:type="gramStart"/>
      <w:r w:rsidR="00E96115">
        <w:t>:RAN2</w:t>
      </w:r>
      <w:proofErr w:type="gramEnd"/>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47">
          <w:tblGrid>
            <w:gridCol w:w="82"/>
            <w:gridCol w:w="1614"/>
            <w:gridCol w:w="82"/>
            <w:gridCol w:w="1336"/>
            <w:gridCol w:w="82"/>
            <w:gridCol w:w="6435"/>
            <w:gridCol w:w="82"/>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49" w:author="ZTE(Wenting)" w:date="2021-11-03T11:45:00Z">
            <w:trPr>
              <w:gridAfter w:val="0"/>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50"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5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52"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53"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54"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55" w:author="Qualcomm (Masato)" w:date="2021-11-02T22:15:00Z">
                  <w:rPr>
                    <w:lang w:eastAsia="zh-CN"/>
                  </w:rPr>
                </w:rPrChange>
              </w:rPr>
            </w:pPr>
            <w:ins w:id="56"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57" w:author="Qualcomm (Masato)" w:date="2021-11-02T22:15:00Z">
                  <w:rPr>
                    <w:lang w:eastAsia="zh-CN"/>
                  </w:rPr>
                </w:rPrChange>
              </w:rPr>
            </w:pPr>
            <w:ins w:id="58"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59" w:author="Qualcomm (Masato)" w:date="2021-11-02T22:15:00Z">
                  <w:rPr>
                    <w:lang w:eastAsia="zh-CN"/>
                  </w:rPr>
                </w:rPrChange>
              </w:rPr>
            </w:pPr>
            <w:ins w:id="60" w:author="Qualcomm (Masato)" w:date="2021-11-02T22:15:00Z">
              <w:r>
                <w:rPr>
                  <w:rFonts w:eastAsiaTheme="minorEastAsia" w:hint="eastAsia"/>
                  <w:lang w:eastAsia="ja-JP"/>
                </w:rPr>
                <w:t>N</w:t>
              </w:r>
              <w:r>
                <w:rPr>
                  <w:rFonts w:eastAsiaTheme="minorEastAsia"/>
                  <w:lang w:eastAsia="ja-JP"/>
                </w:rPr>
                <w:t xml:space="preserve">ote that we late-submitted a CR in </w:t>
              </w:r>
            </w:ins>
            <w:ins w:id="61"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62" w:author="ZTE(Wenting)" w:date="2021-11-03T11:45:00Z">
              <w:r>
                <w:rPr>
                  <w:rFonts w:hint="eastAsia"/>
                  <w:lang w:val="en-US" w:eastAsia="zh-CN"/>
                </w:rPr>
                <w:t>ZTE(</w:t>
              </w:r>
              <w:proofErr w:type="spellStart"/>
              <w:r>
                <w:rPr>
                  <w:rFonts w:hint="eastAsia"/>
                  <w:lang w:val="en-US" w:eastAsia="zh-CN"/>
                </w:rPr>
                <w:t>Wenting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63"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64" w:author="Huawei, Hisilicon" w:date="2021-11-03T11:56: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65"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66" w:author="Sangbum Kim" w:date="2021-11-03T22:53:00Z">
                  <w:rPr>
                    <w:lang w:eastAsia="zh-CN"/>
                  </w:rPr>
                </w:rPrChange>
              </w:rPr>
            </w:pPr>
            <w:ins w:id="67"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68" w:author="Sangbum Kim" w:date="2021-11-03T22:53:00Z">
                  <w:rPr>
                    <w:lang w:eastAsia="zh-CN"/>
                  </w:rPr>
                </w:rPrChange>
              </w:rPr>
            </w:pPr>
            <w:ins w:id="69"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70"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71"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72"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73" w:author="Intel" w:date="2021-11-03T19:38:00Z"/>
                <w:lang w:eastAsia="zh-CN"/>
              </w:rPr>
            </w:pPr>
            <w:ins w:id="74"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75" w:author="Intel" w:date="2021-11-03T19:38:00Z"/>
                <w:lang w:eastAsia="zh-CN"/>
              </w:rPr>
            </w:pPr>
            <w:ins w:id="76"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77" w:author="Intel" w:date="2021-11-03T19:38:00Z"/>
                <w:lang w:eastAsia="zh-CN"/>
              </w:rPr>
            </w:pPr>
          </w:p>
        </w:tc>
      </w:tr>
      <w:tr w:rsidR="00811CB9" w14:paraId="101C8157" w14:textId="77777777">
        <w:trPr>
          <w:trHeight w:val="240"/>
          <w:jc w:val="center"/>
          <w:ins w:id="7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79" w:author="vivo-Chenli" w:date="2021-11-04T10:17:00Z"/>
                <w:lang w:eastAsia="zh-CN"/>
              </w:rPr>
            </w:pPr>
            <w:ins w:id="80"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81" w:author="vivo-Chenli" w:date="2021-11-04T10:17:00Z"/>
                <w:lang w:eastAsia="zh-CN"/>
              </w:rPr>
            </w:pPr>
            <w:ins w:id="82"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83" w:author="vivo-Chenli" w:date="2021-11-04T10:17:00Z"/>
                <w:lang w:eastAsia="zh-CN"/>
              </w:rPr>
            </w:pPr>
          </w:p>
        </w:tc>
      </w:tr>
      <w:tr w:rsidR="00F22E98" w14:paraId="130643CB" w14:textId="77777777">
        <w:trPr>
          <w:trHeight w:val="240"/>
          <w:jc w:val="center"/>
          <w:ins w:id="84" w:author="Ericsson - Zhenhua Zou" w:date="2021-11-04T08:24:00Z"/>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ins w:id="85" w:author="Ericsson - Zhenhua Zou" w:date="2021-11-04T08:24:00Z"/>
                <w:lang w:eastAsia="zh-CN"/>
              </w:rPr>
            </w:pPr>
            <w:ins w:id="86" w:author="Ericsson - Zhenhua Zou" w:date="2021-11-04T08:24:00Z">
              <w:r>
                <w:rPr>
                  <w:lang w:eastAsia="zh-CN"/>
                </w:rPr>
                <w:t>Ericss</w:t>
              </w:r>
            </w:ins>
            <w:ins w:id="87" w:author="Ericsson - Zhenhua Zou" w:date="2021-11-04T08:25:00Z">
              <w:r>
                <w:rPr>
                  <w:lang w:eastAsia="zh-CN"/>
                </w:rPr>
                <w:t>on</w:t>
              </w:r>
            </w:ins>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ins w:id="88" w:author="Ericsson - Zhenhua Zou" w:date="2021-11-04T08:24:00Z"/>
                <w:lang w:eastAsia="zh-CN"/>
              </w:rPr>
            </w:pPr>
            <w:ins w:id="89"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ins w:id="90" w:author="Ericsson - Zhenhua Zou" w:date="2021-11-04T08:24:00Z"/>
                <w:lang w:eastAsia="zh-CN"/>
              </w:rPr>
            </w:pPr>
          </w:p>
        </w:tc>
      </w:tr>
      <w:tr w:rsidR="008803C9" w14:paraId="14865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9EE6" w14:textId="1C892577" w:rsidR="008803C9" w:rsidRDefault="008803C9">
            <w:pPr>
              <w:pStyle w:val="TAC"/>
              <w:spacing w:before="20" w:after="20"/>
              <w:ind w:right="57"/>
              <w:jc w:val="left"/>
              <w:rPr>
                <w:lang w:eastAsia="zh-CN"/>
              </w:rPr>
            </w:pPr>
            <w:ins w:id="91" w:author="CATT" w:date="2021-11-04T13:4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3B0D9108" w14:textId="05660F8C" w:rsidR="008803C9" w:rsidRDefault="008803C9" w:rsidP="008803C9">
            <w:pPr>
              <w:pStyle w:val="TAC"/>
              <w:spacing w:before="20" w:after="20"/>
              <w:ind w:right="57"/>
              <w:jc w:val="left"/>
              <w:rPr>
                <w:lang w:eastAsia="zh-CN"/>
              </w:rPr>
            </w:pPr>
            <w:ins w:id="92" w:author="CATT" w:date="2021-11-04T13:48: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1281B195" w14:textId="77777777" w:rsidR="008803C9" w:rsidRDefault="008803C9">
            <w:pPr>
              <w:pStyle w:val="TAC"/>
              <w:spacing w:before="20" w:after="20"/>
              <w:ind w:left="57" w:right="57"/>
              <w:jc w:val="left"/>
              <w:rPr>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8803C9">
      <w:pPr>
        <w:pStyle w:val="Doc-title"/>
      </w:pPr>
      <w:hyperlink r:id="rId32"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8803C9">
      <w:pPr>
        <w:pStyle w:val="Doc-title"/>
      </w:pPr>
      <w:hyperlink r:id="rId33" w:tooltip="D:Documents3GPPtsg_ranWG2TSGR2_116-eDocsR2-2110563.zip" w:history="1">
        <w:r w:rsidR="00E96115">
          <w:rPr>
            <w:rStyle w:val="Hyperlink"/>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8803C9">
      <w:pPr>
        <w:pStyle w:val="Doc-title"/>
      </w:pPr>
      <w:hyperlink r:id="rId34" w:tooltip="D:Documents3GPPtsg_ranWG2TSGR2_116-eDocsR2-2110633.zip" w:history="1">
        <w:r w:rsidR="00E96115">
          <w:rPr>
            <w:rStyle w:val="Hyperlink"/>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Hyperlink"/>
          <w:b/>
          <w:color w:val="000000" w:themeColor="text1"/>
          <w:u w:val="none"/>
          <w:lang w:eastAsia="zh-CN"/>
        </w:rPr>
        <w:t>pair</w:t>
      </w:r>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lastRenderedPageBreak/>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93"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94" w:name="_Toc85036210"/>
      <w:bookmarkStart w:id="95" w:name="_Toc85036181"/>
      <w:bookmarkEnd w:id="93"/>
      <w:bookmarkEnd w:id="94"/>
      <w:bookmarkEnd w:id="95"/>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96"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97"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98" w:author="Qualcomm (Masato)" w:date="2021-11-02T22:19:00Z">
                  <w:rPr>
                    <w:lang w:eastAsia="zh-CN"/>
                  </w:rPr>
                </w:rPrChange>
              </w:rPr>
            </w:pPr>
            <w:ins w:id="99"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100" w:author="Qualcomm (Masato)" w:date="2021-11-02T22:19:00Z">
                  <w:rPr>
                    <w:lang w:eastAsia="zh-CN"/>
                  </w:rPr>
                </w:rPrChange>
              </w:rPr>
            </w:pPr>
            <w:ins w:id="101"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102" w:author="Qualcomm (Masato)" w:date="2021-11-02T22:19:00Z">
                  <w:rPr>
                    <w:lang w:eastAsia="zh-CN"/>
                  </w:rPr>
                </w:rPrChange>
              </w:rPr>
            </w:pPr>
            <w:ins w:id="103" w:author="Qualcomm (Masato)" w:date="2021-11-02T22:20:00Z">
              <w:r>
                <w:rPr>
                  <w:rFonts w:eastAsiaTheme="minorEastAsia"/>
                  <w:lang w:eastAsia="ja-JP"/>
                </w:rPr>
                <w:t xml:space="preserve">Unfortunately, </w:t>
              </w:r>
            </w:ins>
            <w:ins w:id="104" w:author="Qualcomm (Masato)" w:date="2021-11-02T22:21:00Z">
              <w:r>
                <w:rPr>
                  <w:rFonts w:eastAsiaTheme="minorEastAsia"/>
                  <w:lang w:eastAsia="ja-JP"/>
                </w:rPr>
                <w:t xml:space="preserve">the </w:t>
              </w:r>
            </w:ins>
            <w:ins w:id="105" w:author="Qualcomm (Masato)" w:date="2021-11-02T22:20:00Z">
              <w:r>
                <w:rPr>
                  <w:rFonts w:eastAsiaTheme="minorEastAsia"/>
                  <w:lang w:eastAsia="ja-JP"/>
                </w:rPr>
                <w:t>RAN2 agr</w:t>
              </w:r>
            </w:ins>
            <w:ins w:id="106" w:author="Qualcomm (Masato)" w:date="2021-11-02T22:21:00Z">
              <w:r>
                <w:rPr>
                  <w:rFonts w:eastAsiaTheme="minorEastAsia"/>
                  <w:lang w:eastAsia="ja-JP"/>
                </w:rPr>
                <w:t>eement is not well captured in the standard. We support clarifying it</w:t>
              </w:r>
            </w:ins>
            <w:ins w:id="107"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108"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109"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110" w:author="OPPO (Qianxi)" w:date="2021-11-03T10:35:00Z"/>
                <w:lang w:eastAsia="zh-CN"/>
              </w:rPr>
            </w:pPr>
            <w:ins w:id="111"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112" w:author="OPPO (Qianxi)" w:date="2021-11-03T10:35:00Z"/>
                <w:lang w:eastAsia="zh-CN"/>
              </w:rPr>
            </w:pPr>
          </w:p>
          <w:p w14:paraId="22953997" w14:textId="77777777" w:rsidR="0094300D" w:rsidRDefault="00E96115">
            <w:pPr>
              <w:pStyle w:val="TAC"/>
              <w:spacing w:before="20" w:after="20"/>
              <w:ind w:left="57" w:right="57"/>
              <w:jc w:val="left"/>
              <w:rPr>
                <w:ins w:id="113" w:author="OPPO (Qianxi)" w:date="2021-11-03T10:35:00Z"/>
                <w:lang w:eastAsia="zh-CN"/>
              </w:rPr>
            </w:pPr>
            <w:ins w:id="114" w:author="OPPO (Qianxi)" w:date="2021-11-03T10:35:00Z">
              <w:r>
                <w:rPr>
                  <w:noProof/>
                  <w:lang w:eastAsia="en-GB"/>
                  <w:rPrChange w:id="115" w:author="Unknown">
                    <w:rPr>
                      <w:rFonts w:ascii="Times New Roman" w:hAnsi="Times New Roman"/>
                      <w:noProof/>
                      <w:sz w:val="20"/>
                      <w:lang w:eastAsia="en-GB"/>
                    </w:rPr>
                  </w:rPrChange>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116" w:author="OPPO (Qianxi)" w:date="2021-11-03T10:35:00Z"/>
                <w:lang w:eastAsia="zh-CN"/>
              </w:rPr>
            </w:pPr>
          </w:p>
          <w:p w14:paraId="0FC5469F" w14:textId="77777777" w:rsidR="0094300D" w:rsidRDefault="00E96115">
            <w:pPr>
              <w:pStyle w:val="TAC"/>
              <w:spacing w:before="20" w:after="20"/>
              <w:ind w:left="57" w:right="57"/>
              <w:jc w:val="left"/>
              <w:rPr>
                <w:lang w:eastAsia="zh-CN"/>
              </w:rPr>
            </w:pPr>
            <w:ins w:id="117" w:author="OPPO (Qianxi)" w:date="2021-11-03T10:35:00Z">
              <w:r>
                <w:rPr>
                  <w:rFonts w:hint="eastAsia"/>
                  <w:lang w:eastAsia="zh-CN"/>
                </w:rPr>
                <w:t>D</w:t>
              </w:r>
              <w:r>
                <w:rPr>
                  <w:lang w:eastAsia="zh-CN"/>
                </w:rPr>
                <w:t>etailed wording can be discussed in phase-2.</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118" w:author="Huawei, Hisilicon" w:date="2021-11-03T11:57:00Z">
              <w:r>
                <w:rPr>
                  <w:rFonts w:hint="eastAsia"/>
                  <w:lang w:eastAsia="zh-CN"/>
                </w:rPr>
                <w:t xml:space="preserve"> Huawe</w:t>
              </w:r>
              <w:r>
                <w:rPr>
                  <w:lang w:eastAsia="zh-CN"/>
                </w:rPr>
                <w:t xml:space="preserv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119"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120"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121"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22"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23"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24"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25"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26"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27" w:author="Sangbum Kim" w:date="2021-11-03T22:54:00Z"/>
                <w:rFonts w:eastAsia="Malgun Gothic"/>
                <w:lang w:eastAsia="ko-KR"/>
              </w:rPr>
            </w:pPr>
            <w:ins w:id="128"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29" w:author="Sangbum Kim" w:date="2021-11-03T22:54:00Z"/>
                <w:rFonts w:eastAsia="Malgun Gothic"/>
                <w:lang w:eastAsia="ko-KR"/>
              </w:rPr>
            </w:pPr>
            <w:ins w:id="130"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31" w:author="Sangbum Kim" w:date="2021-11-03T22:54:00Z"/>
                <w:rFonts w:eastAsia="Malgun Gothic"/>
                <w:lang w:eastAsia="ko-KR"/>
              </w:rPr>
            </w:pPr>
            <w:ins w:id="132"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33"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34" w:author="Intel" w:date="2021-11-03T19:39:00Z"/>
                <w:lang w:eastAsia="zh-CN"/>
              </w:rPr>
            </w:pPr>
            <w:ins w:id="135"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36" w:author="Intel" w:date="2021-11-03T19:39:00Z"/>
                <w:lang w:eastAsia="zh-CN"/>
              </w:rPr>
            </w:pPr>
            <w:ins w:id="137"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38" w:author="Intel" w:date="2021-11-03T19:39:00Z"/>
                <w:lang w:val="en-US" w:eastAsia="zh-CN"/>
              </w:rPr>
            </w:pPr>
          </w:p>
        </w:tc>
      </w:tr>
      <w:tr w:rsidR="00811CB9" w14:paraId="41FC68CF" w14:textId="77777777">
        <w:trPr>
          <w:trHeight w:val="240"/>
          <w:jc w:val="center"/>
          <w:ins w:id="139"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40" w:author="vivo-Chenli" w:date="2021-11-04T10:17:00Z"/>
                <w:lang w:eastAsia="zh-CN"/>
              </w:rPr>
            </w:pPr>
            <w:ins w:id="141"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42" w:author="vivo-Chenli" w:date="2021-11-04T10:17:00Z"/>
                <w:lang w:eastAsia="zh-CN"/>
              </w:rPr>
            </w:pPr>
            <w:ins w:id="143"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44" w:author="vivo-Chenli" w:date="2021-11-04T10:17:00Z"/>
                <w:lang w:val="en-US" w:eastAsia="zh-CN"/>
              </w:rPr>
            </w:pPr>
            <w:ins w:id="145" w:author="vivo-Chenli" w:date="2021-11-04T10:17:00Z">
              <w:r>
                <w:rPr>
                  <w:rFonts w:hint="eastAsia"/>
                  <w:lang w:val="en-US" w:eastAsia="zh-CN"/>
                </w:rPr>
                <w:t>W</w:t>
              </w:r>
              <w:r>
                <w:rPr>
                  <w:lang w:val="en-US" w:eastAsia="zh-CN"/>
                </w:rPr>
                <w:t xml:space="preserve">e think option 2 </w:t>
              </w:r>
            </w:ins>
            <w:ins w:id="146" w:author="vivo-Chenli" w:date="2021-11-04T10:18:00Z">
              <w:r>
                <w:rPr>
                  <w:lang w:val="en-US" w:eastAsia="zh-CN"/>
                </w:rPr>
                <w:t xml:space="preserve">correctly capture the previous RAN2 agreement. </w:t>
              </w:r>
            </w:ins>
          </w:p>
        </w:tc>
      </w:tr>
      <w:tr w:rsidR="00525B8C" w14:paraId="2669749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1BC89"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DAA956"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09F32B6" w14:textId="77777777" w:rsidR="00525B8C" w:rsidRDefault="00525B8C" w:rsidP="008803C9">
            <w:pPr>
              <w:pStyle w:val="TAC"/>
              <w:spacing w:before="20" w:after="20"/>
              <w:ind w:left="57" w:right="57"/>
              <w:jc w:val="left"/>
              <w:rPr>
                <w:lang w:val="en-US" w:eastAsia="zh-CN"/>
              </w:rPr>
            </w:pPr>
            <w:r>
              <w:rPr>
                <w:lang w:val="en-US" w:eastAsia="zh-CN"/>
              </w:rPr>
              <w:t xml:space="preserve">We agree with Nokia that this is the intention, however we want to note that this agreement would only have made sense if there was some coordination between the nodes. Option 2 is the agreement in RAN2 anyway, and this means that the UE has to set these two </w:t>
            </w:r>
            <w:proofErr w:type="spellStart"/>
            <w:r>
              <w:rPr>
                <w:lang w:val="en-US" w:eastAsia="zh-CN"/>
              </w:rPr>
              <w:t>FSpCC</w:t>
            </w:r>
            <w:proofErr w:type="spellEnd"/>
            <w:r>
              <w:rPr>
                <w:lang w:val="en-US" w:eastAsia="zh-CN"/>
              </w:rPr>
              <w:t xml:space="preserve"> entries to be identical. Otherwise (since coordination is missing) the source and the target node may "choose" the same entry, and if they both choose the "more advanced" entry, the UE's capabilities would be exceeded.</w:t>
            </w:r>
          </w:p>
        </w:tc>
      </w:tr>
      <w:tr w:rsidR="008803C9" w14:paraId="449A3588" w14:textId="77777777" w:rsidTr="00525B8C">
        <w:trPr>
          <w:trHeight w:val="240"/>
          <w:jc w:val="center"/>
          <w:ins w:id="147" w:author="CATT" w:date="2021-11-04T13:49:00Z"/>
        </w:trPr>
        <w:tc>
          <w:tcPr>
            <w:tcW w:w="1696" w:type="dxa"/>
            <w:tcBorders>
              <w:top w:val="single" w:sz="4" w:space="0" w:color="auto"/>
              <w:left w:val="single" w:sz="4" w:space="0" w:color="auto"/>
              <w:bottom w:val="single" w:sz="4" w:space="0" w:color="auto"/>
              <w:right w:val="single" w:sz="4" w:space="0" w:color="auto"/>
            </w:tcBorders>
          </w:tcPr>
          <w:p w14:paraId="39EDE1B1" w14:textId="6B04895B" w:rsidR="008803C9" w:rsidRDefault="008803C9" w:rsidP="008803C9">
            <w:pPr>
              <w:pStyle w:val="TAC"/>
              <w:spacing w:before="20" w:after="20"/>
              <w:ind w:right="57"/>
              <w:jc w:val="left"/>
              <w:rPr>
                <w:ins w:id="148" w:author="CATT" w:date="2021-11-04T13:49:00Z"/>
                <w:lang w:eastAsia="zh-CN"/>
              </w:rPr>
            </w:pPr>
            <w:ins w:id="149" w:author="CATT" w:date="2021-11-04T13:49: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75F80FF3" w14:textId="5294BA98" w:rsidR="008803C9" w:rsidRDefault="008803C9" w:rsidP="008803C9">
            <w:pPr>
              <w:pStyle w:val="TAC"/>
              <w:spacing w:before="20" w:after="20"/>
              <w:ind w:left="57" w:right="57"/>
              <w:jc w:val="left"/>
              <w:rPr>
                <w:ins w:id="150" w:author="CATT" w:date="2021-11-04T13:49:00Z"/>
                <w:rFonts w:hint="eastAsia"/>
                <w:lang w:eastAsia="zh-CN"/>
              </w:rPr>
            </w:pPr>
            <w:ins w:id="151" w:author="CATT" w:date="2021-11-04T13:4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4888D683" w14:textId="77777777" w:rsidR="008803C9" w:rsidRDefault="008803C9" w:rsidP="008803C9">
            <w:pPr>
              <w:pStyle w:val="TAC"/>
              <w:spacing w:before="20" w:after="20"/>
              <w:ind w:left="57" w:right="57"/>
              <w:jc w:val="left"/>
              <w:rPr>
                <w:ins w:id="152" w:author="CATT" w:date="2021-11-04T13:49:00Z"/>
                <w:lang w:val="en-US" w:eastAsia="zh-CN"/>
              </w:rPr>
            </w:pPr>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53" w:author="OPPO (Qianxi)" w:date="2021-11-03T08:58:00Z">
        <w:r>
          <w:rPr>
            <w:b/>
            <w:lang w:eastAsia="zh-CN"/>
          </w:rPr>
          <w:delText xml:space="preserve"> </w:delText>
        </w:r>
        <w:commentRangeStart w:id="154"/>
        <w:r>
          <w:rPr>
            <w:b/>
            <w:lang w:eastAsia="zh-CN"/>
          </w:rPr>
          <w:delText>in different band-entries</w:delText>
        </w:r>
      </w:del>
      <w:commentRangeEnd w:id="154"/>
      <w:r>
        <w:rPr>
          <w:rStyle w:val="CommentReference"/>
        </w:rPr>
        <w:commentReference w:id="154"/>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55"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56" w:author="[Amaanat]" w:date="2021-11-02T14:38: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57" w:author="Qualcomm (Masato)" w:date="2021-11-02T22:22:00Z">
                  <w:rPr>
                    <w:lang w:eastAsia="zh-CN"/>
                  </w:rPr>
                </w:rPrChange>
              </w:rPr>
            </w:pPr>
            <w:ins w:id="158"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159"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60" w:author="Qualcomm (Masato)" w:date="2021-11-02T22:26:00Z"/>
                <w:rFonts w:eastAsiaTheme="minorEastAsia"/>
                <w:lang w:eastAsia="ja-JP"/>
              </w:rPr>
            </w:pPr>
            <w:ins w:id="161" w:author="Qualcomm (Masato)" w:date="2021-11-02T22:25:00Z">
              <w:r>
                <w:rPr>
                  <w:rFonts w:eastAsiaTheme="minorEastAsia"/>
                  <w:lang w:eastAsia="ja-JP"/>
                </w:rPr>
                <w:t>T</w:t>
              </w:r>
            </w:ins>
            <w:ins w:id="162" w:author="Qualcomm (Masato)" w:date="2021-11-02T22:23:00Z">
              <w:r>
                <w:rPr>
                  <w:rFonts w:eastAsiaTheme="minorEastAsia"/>
                  <w:lang w:eastAsia="ja-JP"/>
                </w:rPr>
                <w:t xml:space="preserve">he RAN2 agreement </w:t>
              </w:r>
            </w:ins>
            <w:ins w:id="163" w:author="Qualcomm (Masato)" w:date="2021-11-02T22:25:00Z">
              <w:r>
                <w:rPr>
                  <w:rFonts w:eastAsiaTheme="minorEastAsia"/>
                  <w:lang w:eastAsia="ja-JP"/>
                </w:rPr>
                <w:t xml:space="preserve">seems to </w:t>
              </w:r>
            </w:ins>
            <w:ins w:id="164" w:author="Qualcomm (Masato)" w:date="2021-11-02T22:23:00Z">
              <w:r>
                <w:rPr>
                  <w:rFonts w:eastAsiaTheme="minorEastAsia"/>
                  <w:lang w:eastAsia="ja-JP"/>
                </w:rPr>
                <w:t xml:space="preserve">indicate that for intra-band </w:t>
              </w:r>
            </w:ins>
            <w:ins w:id="165" w:author="Qualcomm (Masato)" w:date="2021-11-02T22:24:00Z">
              <w:r>
                <w:rPr>
                  <w:rFonts w:eastAsiaTheme="minorEastAsia"/>
                  <w:lang w:eastAsia="ja-JP"/>
                </w:rPr>
                <w:t>inter-</w:t>
              </w:r>
              <w:proofErr w:type="spellStart"/>
              <w:r>
                <w:rPr>
                  <w:rFonts w:eastAsiaTheme="minorEastAsia"/>
                  <w:lang w:eastAsia="ja-JP"/>
                </w:rPr>
                <w:t>freqency</w:t>
              </w:r>
              <w:proofErr w:type="spellEnd"/>
              <w:r>
                <w:rPr>
                  <w:rFonts w:eastAsiaTheme="minorEastAsia"/>
                  <w:lang w:eastAsia="ja-JP"/>
                </w:rPr>
                <w:t>, only single band entry is included.</w:t>
              </w:r>
            </w:ins>
          </w:p>
          <w:p w14:paraId="2A1C3AC3" w14:textId="77777777" w:rsidR="0094300D" w:rsidRDefault="0094300D">
            <w:pPr>
              <w:pStyle w:val="TAC"/>
              <w:spacing w:before="20" w:after="20"/>
              <w:ind w:left="57" w:right="57"/>
              <w:jc w:val="left"/>
              <w:rPr>
                <w:ins w:id="166"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67" w:author="Qualcomm (Masato)" w:date="2021-11-02T22:26:00Z"/>
                <w:rFonts w:eastAsiaTheme="minorEastAsia"/>
                <w:lang w:eastAsia="ja-JP"/>
              </w:rPr>
            </w:pPr>
            <w:ins w:id="168" w:author="Qualcomm (Masato)" w:date="2021-11-02T22:59:00Z">
              <w:r>
                <w:rPr>
                  <w:rFonts w:eastAsiaTheme="minorEastAsia" w:hint="eastAsia"/>
                  <w:lang w:eastAsia="ja-JP"/>
                </w:rPr>
                <w:t>T</w:t>
              </w:r>
              <w:r>
                <w:rPr>
                  <w:rFonts w:eastAsiaTheme="minorEastAsia"/>
                  <w:lang w:eastAsia="ja-JP"/>
                </w:rPr>
                <w:t>o sum</w:t>
              </w:r>
            </w:ins>
            <w:ins w:id="169"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70" w:author="Qualcomm (Masato)" w:date="2021-11-02T22:26:00Z"/>
                <w:rFonts w:eastAsiaTheme="minorEastAsia"/>
                <w:lang w:eastAsia="ja-JP"/>
              </w:rPr>
            </w:pPr>
            <w:ins w:id="171"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72" w:author="Qualcomm (Masato)" w:date="2021-11-02T22:26:00Z"/>
                <w:rFonts w:eastAsiaTheme="minorEastAsia"/>
                <w:lang w:eastAsia="ja-JP"/>
              </w:rPr>
            </w:pPr>
            <w:ins w:id="173" w:author="Qualcomm (Masato)" w:date="2021-11-02T22:26:00Z">
              <w:r>
                <w:rPr>
                  <w:rFonts w:eastAsiaTheme="minorEastAsia" w:hint="eastAsia"/>
                  <w:lang w:eastAsia="ja-JP"/>
                </w:rPr>
                <w:t>I</w:t>
              </w:r>
              <w:r>
                <w:rPr>
                  <w:rFonts w:eastAsiaTheme="minorEastAsia"/>
                  <w:lang w:eastAsia="ja-JP"/>
                </w:rPr>
                <w:t>ntra-band inter-frequency: Single band entry</w:t>
              </w:r>
            </w:ins>
            <w:ins w:id="174"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75" w:author="Qualcomm (Masato)" w:date="2021-11-02T22:26:00Z"/>
                <w:rFonts w:eastAsiaTheme="minorEastAsia"/>
                <w:lang w:eastAsia="ja-JP"/>
              </w:rPr>
              <w:pPrChange w:id="176" w:author="Qualcomm (Masato)" w:date="2021-11-02T22:26:00Z">
                <w:pPr>
                  <w:pStyle w:val="TAC"/>
                  <w:spacing w:before="20" w:after="20"/>
                  <w:ind w:left="57" w:right="57"/>
                  <w:jc w:val="left"/>
                </w:pPr>
              </w:pPrChange>
            </w:pPr>
            <w:ins w:id="177" w:author="Qualcomm (Masato)" w:date="2021-11-02T22:26:00Z">
              <w:r>
                <w:rPr>
                  <w:rFonts w:eastAsiaTheme="minorEastAsia" w:hint="eastAsia"/>
                  <w:lang w:eastAsia="ja-JP"/>
                </w:rPr>
                <w:t>I</w:t>
              </w:r>
              <w:r>
                <w:rPr>
                  <w:rFonts w:eastAsiaTheme="minorEastAsia"/>
                  <w:lang w:eastAsia="ja-JP"/>
                </w:rPr>
                <w:t xml:space="preserve">nter-band inter-frequency: </w:t>
              </w:r>
            </w:ins>
            <w:ins w:id="178" w:author="Qualcomm (Masato)" w:date="2021-11-02T22:28:00Z">
              <w:r>
                <w:rPr>
                  <w:rFonts w:eastAsiaTheme="minorEastAsia"/>
                  <w:lang w:eastAsia="ja-JP"/>
                </w:rPr>
                <w:t>Two b</w:t>
              </w:r>
            </w:ins>
            <w:ins w:id="179" w:author="Qualcomm (Masato)" w:date="2021-11-02T22:26:00Z">
              <w:r>
                <w:rPr>
                  <w:rFonts w:eastAsiaTheme="minorEastAsia"/>
                  <w:lang w:eastAsia="ja-JP"/>
                </w:rPr>
                <w:t>an</w:t>
              </w:r>
            </w:ins>
            <w:ins w:id="180"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81"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82" w:author="Qualcomm (Masato)" w:date="2021-11-02T22:23:00Z">
                  <w:rPr>
                    <w:lang w:eastAsia="zh-CN"/>
                  </w:rPr>
                </w:rPrChange>
              </w:rPr>
            </w:pPr>
            <w:ins w:id="183" w:author="Qualcomm (Masato)" w:date="2021-11-02T22:25:00Z">
              <w:r>
                <w:rPr>
                  <w:rFonts w:eastAsiaTheme="minorEastAsia"/>
                  <w:lang w:eastAsia="ja-JP"/>
                </w:rPr>
                <w:t>Again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84"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85"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86" w:author="OPPO (Qianxi)" w:date="2021-11-03T10:35:00Z"/>
                <w:lang w:eastAsia="zh-CN"/>
              </w:rPr>
            </w:pPr>
            <w:ins w:id="187"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88" w:author="OPPO (Qianxi)" w:date="2021-11-03T10:35:00Z"/>
                <w:lang w:eastAsia="zh-CN"/>
              </w:rPr>
            </w:pPr>
          </w:p>
          <w:p w14:paraId="3ECF2C8E" w14:textId="77777777" w:rsidR="0094300D" w:rsidRDefault="00E96115">
            <w:pPr>
              <w:pStyle w:val="TAC"/>
              <w:spacing w:before="20" w:after="20"/>
              <w:ind w:left="57" w:right="57"/>
              <w:jc w:val="left"/>
              <w:rPr>
                <w:ins w:id="189" w:author="OPPO (Qianxi)" w:date="2021-11-03T10:35:00Z"/>
                <w:lang w:eastAsia="zh-CN"/>
              </w:rPr>
            </w:pPr>
            <w:ins w:id="190" w:author="OPPO (Qianxi)" w:date="2021-11-03T10:35:00Z">
              <w:r>
                <w:rPr>
                  <w:noProof/>
                  <w:lang w:eastAsia="en-GB"/>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91" w:author="OPPO (Qianxi)" w:date="2021-11-03T10:35:00Z"/>
                <w:lang w:eastAsia="zh-CN"/>
              </w:rPr>
            </w:pPr>
          </w:p>
          <w:p w14:paraId="1F5DD278" w14:textId="77777777" w:rsidR="0094300D" w:rsidRDefault="00E96115">
            <w:pPr>
              <w:pStyle w:val="TAC"/>
              <w:spacing w:before="20" w:after="20"/>
              <w:ind w:left="57" w:right="57"/>
              <w:jc w:val="left"/>
              <w:rPr>
                <w:lang w:eastAsia="zh-CN"/>
              </w:rPr>
            </w:pPr>
            <w:ins w:id="192" w:author="OPPO (Qianxi)" w:date="2021-11-03T10:35:00Z">
              <w:r>
                <w:rPr>
                  <w:rFonts w:hint="eastAsia"/>
                  <w:lang w:eastAsia="zh-CN"/>
                </w:rPr>
                <w:t>D</w:t>
              </w:r>
              <w:r>
                <w:rPr>
                  <w:lang w:eastAsia="zh-CN"/>
                </w:rPr>
                <w:t>etailed wording can be discussed in phase-2.</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93" w:author="Huawei, Hisilicon" w:date="2021-11-03T11:57: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94"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95"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96"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97"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98"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99"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200"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201" w:author="Sangbum Kim" w:date="2021-11-03T22:54:00Z"/>
                <w:lang w:eastAsia="zh-CN"/>
              </w:rPr>
            </w:pPr>
            <w:ins w:id="202"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203"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204" w:author="Apple - Naveen Palle" w:date="2021-11-03T10:13:00Z"/>
                <w:lang w:val="en-US" w:eastAsia="zh-CN"/>
              </w:rPr>
            </w:pPr>
            <w:ins w:id="205"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206"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207" w:author="Apple - Naveen Palle" w:date="2021-11-03T10:13:00Z"/>
                <w:lang w:val="en-US" w:eastAsia="zh-CN"/>
              </w:rPr>
            </w:pPr>
            <w:ins w:id="208" w:author="Apple - Naveen Palle" w:date="2021-11-03T10:13:00Z">
              <w:r>
                <w:rPr>
                  <w:noProof/>
                  <w:lang w:eastAsia="en-GB"/>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209"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210" w:author="Apple - Naveen Palle" w:date="2021-11-03T10:13:00Z"/>
                <w:lang w:val="en-US" w:eastAsia="zh-CN"/>
              </w:rPr>
            </w:pPr>
            <w:ins w:id="211" w:author="Apple - Naveen Palle" w:date="2021-11-03T10:13:00Z">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ins>
          </w:p>
          <w:p w14:paraId="3AFCB5B4" w14:textId="77777777" w:rsidR="00124FA3" w:rsidRDefault="00124FA3" w:rsidP="00124FA3">
            <w:pPr>
              <w:pStyle w:val="TAC"/>
              <w:spacing w:before="20" w:after="20"/>
              <w:ind w:left="57" w:right="57"/>
              <w:jc w:val="left"/>
              <w:rPr>
                <w:ins w:id="212" w:author="Sangbum Kim" w:date="2021-11-03T22:54:00Z"/>
                <w:lang w:eastAsia="zh-CN"/>
              </w:rPr>
            </w:pPr>
          </w:p>
        </w:tc>
      </w:tr>
      <w:tr w:rsidR="0009636C" w14:paraId="69B69527" w14:textId="77777777">
        <w:trPr>
          <w:trHeight w:val="240"/>
          <w:jc w:val="center"/>
          <w:ins w:id="213"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214" w:author="Intel" w:date="2021-11-03T19:39:00Z"/>
                <w:lang w:eastAsia="zh-CN"/>
              </w:rPr>
            </w:pPr>
            <w:ins w:id="215"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216" w:author="Intel" w:date="2021-11-03T19:39:00Z"/>
                <w:lang w:eastAsia="zh-CN"/>
              </w:rPr>
            </w:pPr>
            <w:ins w:id="217"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218" w:author="Intel" w:date="2021-11-03T19:39:00Z"/>
                <w:lang w:val="en-US" w:eastAsia="zh-CN"/>
              </w:rPr>
            </w:pPr>
            <w:ins w:id="219"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220"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221" w:author="vivo-Chenli" w:date="2021-11-04T10:18:00Z"/>
                <w:lang w:eastAsia="zh-CN"/>
              </w:rPr>
            </w:pPr>
            <w:ins w:id="222"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223" w:author="vivo-Chenli" w:date="2021-11-04T10:18:00Z"/>
                <w:lang w:eastAsia="zh-CN"/>
              </w:rPr>
            </w:pPr>
            <w:ins w:id="224"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225" w:author="vivo-Chenli" w:date="2021-11-04T10:18:00Z"/>
                <w:lang w:val="en-US" w:eastAsia="zh-CN"/>
              </w:rPr>
            </w:pPr>
          </w:p>
        </w:tc>
      </w:tr>
      <w:tr w:rsidR="00525B8C" w14:paraId="3C9F03E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D32C1"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0C278"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94163D0" w14:textId="77777777" w:rsidR="00525B8C" w:rsidRPr="0009636C" w:rsidRDefault="00525B8C" w:rsidP="008803C9">
            <w:pPr>
              <w:pStyle w:val="TAC"/>
              <w:spacing w:before="20" w:after="20"/>
              <w:ind w:left="57" w:right="57"/>
              <w:jc w:val="left"/>
              <w:rPr>
                <w:lang w:val="en-US" w:eastAsia="zh-CN"/>
              </w:rPr>
            </w:pPr>
            <w:r>
              <w:rPr>
                <w:lang w:val="en-US" w:eastAsia="zh-CN"/>
              </w:rPr>
              <w:t>Same detailed comment as for intra.</w:t>
            </w:r>
          </w:p>
        </w:tc>
      </w:tr>
      <w:tr w:rsidR="008803C9" w14:paraId="21BB6846" w14:textId="77777777" w:rsidTr="00525B8C">
        <w:trPr>
          <w:trHeight w:val="240"/>
          <w:jc w:val="center"/>
          <w:ins w:id="226" w:author="CATT" w:date="2021-11-04T13:50:00Z"/>
        </w:trPr>
        <w:tc>
          <w:tcPr>
            <w:tcW w:w="1696" w:type="dxa"/>
            <w:tcBorders>
              <w:top w:val="single" w:sz="4" w:space="0" w:color="auto"/>
              <w:left w:val="single" w:sz="4" w:space="0" w:color="auto"/>
              <w:bottom w:val="single" w:sz="4" w:space="0" w:color="auto"/>
              <w:right w:val="single" w:sz="4" w:space="0" w:color="auto"/>
            </w:tcBorders>
          </w:tcPr>
          <w:p w14:paraId="7A2EE6D1" w14:textId="2D9BFB88" w:rsidR="008803C9" w:rsidRDefault="008803C9" w:rsidP="008803C9">
            <w:pPr>
              <w:pStyle w:val="TAC"/>
              <w:spacing w:before="20" w:after="20"/>
              <w:ind w:right="57"/>
              <w:jc w:val="left"/>
              <w:rPr>
                <w:ins w:id="227" w:author="CATT" w:date="2021-11-04T13:50:00Z"/>
                <w:lang w:eastAsia="zh-CN"/>
              </w:rPr>
            </w:pPr>
            <w:ins w:id="228" w:author="CATT" w:date="2021-11-04T13:50: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7459DB8E" w14:textId="0F554F3B" w:rsidR="008803C9" w:rsidRDefault="008803C9" w:rsidP="008803C9">
            <w:pPr>
              <w:pStyle w:val="TAC"/>
              <w:spacing w:before="20" w:after="20"/>
              <w:ind w:left="57" w:right="57"/>
              <w:jc w:val="left"/>
              <w:rPr>
                <w:ins w:id="229" w:author="CATT" w:date="2021-11-04T13:50:00Z"/>
                <w:rFonts w:hint="eastAsia"/>
                <w:lang w:eastAsia="zh-CN"/>
              </w:rPr>
            </w:pPr>
            <w:ins w:id="230" w:author="CATT" w:date="2021-11-04T13:50: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3648CBB3" w14:textId="77777777" w:rsidR="008803C9" w:rsidRDefault="008803C9" w:rsidP="008803C9">
            <w:pPr>
              <w:pStyle w:val="TAC"/>
              <w:spacing w:before="20" w:after="20"/>
              <w:ind w:left="57" w:right="57"/>
              <w:jc w:val="left"/>
              <w:rPr>
                <w:ins w:id="231" w:author="CATT" w:date="2021-11-04T13:50:00Z"/>
                <w:lang w:val="en-US"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r>
        <w:rPr>
          <w:lang w:eastAsia="zh-CN"/>
        </w:rPr>
        <w:t>i.e.</w:t>
      </w:r>
      <w:proofErr w:type="gramStart"/>
      <w:r>
        <w:rPr>
          <w:lang w:eastAsia="zh-CN"/>
        </w:rPr>
        <w:t>,the</w:t>
      </w:r>
      <w:proofErr w:type="spellEnd"/>
      <w:proofErr w:type="gram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eastAsia="en-GB"/>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lastRenderedPageBreak/>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232"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232"/>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03D12C5E" w:rsidR="0094300D" w:rsidRDefault="00E96115">
      <w:pPr>
        <w:rPr>
          <w:b/>
          <w:lang w:eastAsia="zh-CN"/>
        </w:rPr>
      </w:pPr>
      <w:r>
        <w:rPr>
          <w:rFonts w:hint="eastAsia"/>
          <w:b/>
          <w:lang w:eastAsia="zh-CN"/>
        </w:rPr>
        <w:t>O</w:t>
      </w:r>
      <w:r>
        <w:rPr>
          <w:b/>
          <w:lang w:eastAsia="zh-CN"/>
        </w:rPr>
        <w:t>ption-3: Send LS to RAN1/4 to ask</w:t>
      </w:r>
    </w:p>
    <w:p w14:paraId="17FFBE1B" w14:textId="77777777" w:rsidR="00525B8C" w:rsidRDefault="00525B8C" w:rsidP="00525B8C">
      <w:pPr>
        <w:rPr>
          <w:ins w:id="233" w:author="Ericsson" w:date="2021-11-04T10:37:00Z"/>
          <w:b/>
          <w:lang w:eastAsia="zh-CN"/>
        </w:rPr>
      </w:pPr>
      <w:ins w:id="234" w:author="Ericsson" w:date="2021-11-04T10:37:00Z">
        <w:r>
          <w:rPr>
            <w:b/>
            <w:lang w:eastAsia="zh-CN"/>
          </w:rPr>
          <w:t>Option 4:</w:t>
        </w:r>
        <w:r>
          <w:rPr>
            <w:b/>
            <w:lang w:eastAsia="zh-CN"/>
          </w:rPr>
          <w:tab/>
          <w:t>No need to discuss in RAN2, let RAN4 discuss this if needed.</w:t>
        </w:r>
      </w:ins>
    </w:p>
    <w:p w14:paraId="0A9FC63A" w14:textId="77777777" w:rsidR="00525B8C" w:rsidRDefault="00525B8C">
      <w:pPr>
        <w:rPr>
          <w:b/>
          <w:lang w:eastAsia="zh-CN"/>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235"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36"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37"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38" w:author="Qualcomm (Masato)" w:date="2021-11-02T22:32:00Z">
                  <w:rPr>
                    <w:lang w:eastAsia="zh-CN"/>
                  </w:rPr>
                </w:rPrChange>
              </w:rPr>
            </w:pPr>
            <w:ins w:id="239"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40" w:author="Qualcomm (Masato)" w:date="2021-11-02T22:32:00Z">
                  <w:rPr>
                    <w:lang w:eastAsia="zh-CN"/>
                  </w:rPr>
                </w:rPrChange>
              </w:rPr>
              <w:pPrChange w:id="241" w:author="OPPO (Qianxi)" w:date="2021-11-03T10:36:00Z">
                <w:pPr>
                  <w:pStyle w:val="TAC"/>
                  <w:spacing w:before="20" w:after="20"/>
                  <w:ind w:left="57" w:right="57"/>
                  <w:jc w:val="left"/>
                </w:pPr>
              </w:pPrChange>
            </w:pPr>
            <w:ins w:id="242"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43" w:author="Qualcomm (Masato)" w:date="2021-11-02T22:39:00Z"/>
                <w:rFonts w:eastAsiaTheme="minorEastAsia"/>
                <w:lang w:eastAsia="ja-JP"/>
              </w:rPr>
            </w:pPr>
            <w:ins w:id="244" w:author="Qualcomm (Masato)" w:date="2021-11-02T22:34:00Z">
              <w:r>
                <w:rPr>
                  <w:rFonts w:eastAsiaTheme="minorEastAsia"/>
                  <w:lang w:eastAsia="ja-JP"/>
                </w:rPr>
                <w:t xml:space="preserve">We do not think this scenario was considered very well. </w:t>
              </w:r>
            </w:ins>
            <w:ins w:id="245" w:author="Qualcomm (Masato)" w:date="2021-11-02T22:37:00Z">
              <w:r>
                <w:rPr>
                  <w:rFonts w:eastAsiaTheme="minorEastAsia"/>
                  <w:lang w:eastAsia="ja-JP"/>
                </w:rPr>
                <w:t>We understand the starting point was to leverage CA capabi</w:t>
              </w:r>
            </w:ins>
            <w:ins w:id="246" w:author="Qualcomm (Masato)" w:date="2021-11-02T22:38:00Z">
              <w:r>
                <w:rPr>
                  <w:rFonts w:eastAsiaTheme="minorEastAsia"/>
                  <w:lang w:eastAsia="ja-JP"/>
                </w:rPr>
                <w:t>lity for inter-frequency DAPS, and intra-frequency scenario was a new special case. Now this scenario is some</w:t>
              </w:r>
            </w:ins>
            <w:ins w:id="247" w:author="Qualcomm (Masato)" w:date="2021-11-02T22:39:00Z">
              <w:r>
                <w:rPr>
                  <w:rFonts w:eastAsiaTheme="minorEastAsia"/>
                  <w:lang w:eastAsia="ja-JP"/>
                </w:rPr>
                <w:t xml:space="preserv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view point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48" w:author="Qualcomm (Masato)" w:date="2021-11-02T22:33:00Z">
                  <w:rPr>
                    <w:lang w:eastAsia="zh-CN"/>
                  </w:rPr>
                </w:rPrChange>
              </w:rPr>
            </w:pPr>
            <w:ins w:id="249" w:author="Qualcomm (Masato)" w:date="2021-11-02T22:39:00Z">
              <w:r>
                <w:rPr>
                  <w:rFonts w:eastAsiaTheme="minorEastAsia"/>
                  <w:lang w:eastAsia="ja-JP"/>
                </w:rPr>
                <w:t>And w</w:t>
              </w:r>
            </w:ins>
            <w:ins w:id="250" w:author="Qualcomm (Masato)" w:date="2021-11-02T22:33:00Z">
              <w:r>
                <w:rPr>
                  <w:rFonts w:eastAsiaTheme="minorEastAsia"/>
                  <w:lang w:eastAsia="ja-JP"/>
                </w:rPr>
                <w:t xml:space="preserve">e do not see </w:t>
              </w:r>
            </w:ins>
            <w:ins w:id="251" w:author="Qualcomm (Masato)" w:date="2021-11-02T22:34:00Z">
              <w:r>
                <w:rPr>
                  <w:rFonts w:eastAsiaTheme="minorEastAsia"/>
                  <w:lang w:eastAsia="ja-JP"/>
                </w:rPr>
                <w:t>this case to be</w:t>
              </w:r>
            </w:ins>
            <w:ins w:id="252" w:author="Qualcomm (Masato)" w:date="2021-11-02T22:36:00Z">
              <w:r>
                <w:rPr>
                  <w:rFonts w:eastAsiaTheme="minorEastAsia"/>
                  <w:lang w:eastAsia="ja-JP"/>
                </w:rPr>
                <w:t xml:space="preserve"> a</w:t>
              </w:r>
            </w:ins>
            <w:ins w:id="253" w:author="Qualcomm (Masato)" w:date="2021-11-02T22:34:00Z">
              <w:r>
                <w:rPr>
                  <w:rFonts w:eastAsiaTheme="minorEastAsia"/>
                  <w:lang w:eastAsia="ja-JP"/>
                </w:rPr>
                <w:t xml:space="preserve"> typical inter-frequency </w:t>
              </w:r>
            </w:ins>
            <w:ins w:id="254" w:author="Qualcomm (Masato)" w:date="2021-11-02T22:35:00Z">
              <w:r>
                <w:rPr>
                  <w:rFonts w:eastAsiaTheme="minorEastAsia"/>
                  <w:lang w:eastAsia="ja-JP"/>
                </w:rPr>
                <w:t>handover scenario and justif</w:t>
              </w:r>
            </w:ins>
            <w:ins w:id="255" w:author="Qualcomm (Masato)" w:date="2021-11-02T22:37:00Z">
              <w:r>
                <w:rPr>
                  <w:rFonts w:eastAsiaTheme="minorEastAsia"/>
                  <w:lang w:eastAsia="ja-JP"/>
                </w:rPr>
                <w:t>ies</w:t>
              </w:r>
            </w:ins>
            <w:ins w:id="256" w:author="Qualcomm (Masato)" w:date="2021-11-02T22:35:00Z">
              <w:r>
                <w:rPr>
                  <w:rFonts w:eastAsiaTheme="minorEastAsia"/>
                  <w:lang w:eastAsia="ja-JP"/>
                </w:rPr>
                <w:t xml:space="preserve"> much amount of necessary cross-WG</w:t>
              </w:r>
            </w:ins>
            <w:ins w:id="257" w:author="Qualcomm (Masato)" w:date="2021-11-02T22:36:00Z">
              <w:r>
                <w:rPr>
                  <w:rFonts w:eastAsiaTheme="minorEastAsia"/>
                  <w:lang w:eastAsia="ja-JP"/>
                </w:rPr>
                <w:t xml:space="preserve"> analysis. We propose to conclude </w:t>
              </w:r>
            </w:ins>
            <w:ins w:id="258" w:author="Qualcomm (Masato)" w:date="2021-11-02T22:37:00Z">
              <w:r>
                <w:rPr>
                  <w:rFonts w:eastAsiaTheme="minorEastAsia"/>
                  <w:lang w:eastAsia="ja-JP"/>
                </w:rPr>
                <w:t>the scenario</w:t>
              </w:r>
            </w:ins>
            <w:ins w:id="259"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60"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61" w:author="OPPO (Qianxi)" w:date="2021-11-03T10:35:00Z">
              <w:r>
                <w:rPr>
                  <w:rFonts w:hint="eastAsia"/>
                  <w:lang w:eastAsia="zh-CN"/>
                </w:rPr>
                <w:t>S</w:t>
              </w:r>
              <w:r>
                <w:rPr>
                  <w:lang w:eastAsia="zh-CN"/>
                </w:rPr>
                <w:t>ee comment</w:t>
              </w:r>
            </w:ins>
            <w:ins w:id="262"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63" w:author="OPPO (Qianxi)" w:date="2021-11-03T10:35:00Z"/>
                <w:lang w:eastAsia="zh-CN"/>
              </w:rPr>
            </w:pPr>
            <w:ins w:id="264" w:author="OPPO (Qianxi)" w:date="2021-11-03T10:35:00Z">
              <w:r>
                <w:rPr>
                  <w:rFonts w:hint="eastAsia"/>
                  <w:lang w:eastAsia="zh-CN"/>
                </w:rPr>
                <w:t>W</w:t>
              </w:r>
              <w:r>
                <w:rPr>
                  <w:lang w:eastAsia="zh-CN"/>
                </w:rPr>
                <w:t xml:space="preserve">e tend to see the scenario is not fully clarified in all spec (e.g., </w:t>
              </w:r>
            </w:ins>
            <w:ins w:id="265" w:author="OPPO (Qianxi)" w:date="2021-11-03T10:36:00Z">
              <w:r>
                <w:rPr>
                  <w:lang w:eastAsia="zh-CN"/>
                </w:rPr>
                <w:t xml:space="preserve">at least </w:t>
              </w:r>
            </w:ins>
            <w:ins w:id="266" w:author="OPPO (Qianxi)" w:date="2021-11-03T10:35:00Z">
              <w:r>
                <w:rPr>
                  <w:lang w:eastAsia="zh-CN"/>
                </w:rPr>
                <w:t>RAN4).</w:t>
              </w:r>
            </w:ins>
          </w:p>
          <w:p w14:paraId="127AF8EF" w14:textId="77777777" w:rsidR="0094300D" w:rsidRDefault="0094300D">
            <w:pPr>
              <w:pStyle w:val="TAC"/>
              <w:spacing w:before="20" w:after="20"/>
              <w:ind w:left="57" w:right="57"/>
              <w:jc w:val="left"/>
              <w:rPr>
                <w:ins w:id="267" w:author="OPPO (Qianxi)" w:date="2021-11-03T10:35:00Z"/>
                <w:lang w:eastAsia="zh-CN"/>
              </w:rPr>
            </w:pPr>
          </w:p>
          <w:p w14:paraId="12ACA84B" w14:textId="77777777" w:rsidR="0094300D" w:rsidRDefault="00E96115">
            <w:pPr>
              <w:pStyle w:val="TAC"/>
              <w:spacing w:before="20" w:after="20"/>
              <w:ind w:left="57" w:right="57"/>
              <w:jc w:val="left"/>
              <w:rPr>
                <w:lang w:eastAsia="zh-CN"/>
              </w:rPr>
            </w:pPr>
            <w:ins w:id="268" w:author="OPPO (Qianxi)" w:date="2021-11-03T10:35:00Z">
              <w:r>
                <w:rPr>
                  <w:rFonts w:hint="eastAsia"/>
                  <w:lang w:eastAsia="zh-CN"/>
                </w:rPr>
                <w:t>I</w:t>
              </w:r>
              <w:r>
                <w:rPr>
                  <w:lang w:eastAsia="zh-CN"/>
                </w:rPr>
                <w:t xml:space="preserve">f RAN2 cannot reach consensus, we suggest </w:t>
              </w:r>
              <w:proofErr w:type="gramStart"/>
              <w:r>
                <w:rPr>
                  <w:lang w:eastAsia="zh-CN"/>
                </w:rPr>
                <w:t>to send</w:t>
              </w:r>
              <w:proofErr w:type="gramEnd"/>
              <w:r>
                <w:rPr>
                  <w:lang w:eastAsia="zh-CN"/>
                </w:rPr>
                <w:t xml:space="preserve">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69" w:author="Huawei, Hisilicon" w:date="2021-11-03T11:57:00Z">
              <w:r>
                <w:rPr>
                  <w:lang w:eastAsia="zh-CN"/>
                </w:rPr>
                <w:t xml:space="preserve"> 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70"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71" w:author="Huawei, Hisilicon" w:date="2021-11-03T11:57:00Z">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check if companies suggest </w:t>
              </w:r>
              <w:proofErr w:type="gramStart"/>
              <w:r>
                <w:rPr>
                  <w:lang w:eastAsia="zh-CN"/>
                </w:rPr>
                <w:t>to do</w:t>
              </w:r>
              <w:proofErr w:type="gramEnd"/>
              <w:r>
                <w:rPr>
                  <w:lang w:eastAsia="zh-CN"/>
                </w:rPr>
                <w:t xml:space="preserve">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72"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73" w:author="ZTE" w:date="2021-11-03T16:15:00Z">
              <w:r>
                <w:rPr>
                  <w:rFonts w:hint="eastAsia"/>
                  <w:lang w:val="en-US" w:eastAsia="zh-CN"/>
                </w:rPr>
                <w:t>Option</w:t>
              </w:r>
            </w:ins>
            <w:ins w:id="274" w:author="ZTE" w:date="2021-11-03T16:18:00Z">
              <w:r>
                <w:rPr>
                  <w:rFonts w:hint="eastAsia"/>
                  <w:lang w:val="en-US" w:eastAsia="zh-CN"/>
                </w:rPr>
                <w:t xml:space="preserve"> 1 or</w:t>
              </w:r>
            </w:ins>
            <w:ins w:id="275"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76" w:author="ZTE" w:date="2021-11-03T16:15:00Z">
              <w:r>
                <w:rPr>
                  <w:rFonts w:hint="eastAsia"/>
                  <w:lang w:val="en-US" w:eastAsia="zh-CN"/>
                </w:rPr>
                <w:t xml:space="preserve">We </w:t>
              </w:r>
            </w:ins>
            <w:ins w:id="277" w:author="ZTE" w:date="2021-11-03T16:19:00Z">
              <w:r>
                <w:rPr>
                  <w:rFonts w:hint="eastAsia"/>
                  <w:lang w:val="en-US" w:eastAsia="zh-CN"/>
                </w:rPr>
                <w:t>think it</w:t>
              </w:r>
              <w:r>
                <w:rPr>
                  <w:lang w:val="en-US" w:eastAsia="zh-CN"/>
                </w:rPr>
                <w:t>’</w:t>
              </w:r>
              <w:r>
                <w:rPr>
                  <w:rFonts w:hint="eastAsia"/>
                  <w:lang w:val="en-US" w:eastAsia="zh-CN"/>
                </w:rPr>
                <w:t>s a possible case</w:t>
              </w:r>
            </w:ins>
            <w:ins w:id="278" w:author="ZTE" w:date="2021-11-03T16:15:00Z">
              <w:r>
                <w:rPr>
                  <w:rFonts w:hint="eastAsia"/>
                  <w:lang w:val="en-US" w:eastAsia="zh-CN"/>
                </w:rPr>
                <w:t xml:space="preserve">. </w:t>
              </w:r>
            </w:ins>
            <w:ins w:id="279" w:author="ZTE" w:date="2021-11-03T16:19:00Z">
              <w:r>
                <w:rPr>
                  <w:rFonts w:hint="eastAsia"/>
                  <w:lang w:val="en-US" w:eastAsia="zh-CN"/>
                </w:rPr>
                <w:t>But it is also fine</w:t>
              </w:r>
            </w:ins>
            <w:ins w:id="280" w:author="ZTE" w:date="2021-11-03T16:15:00Z">
              <w:r>
                <w:rPr>
                  <w:rFonts w:hint="eastAsia"/>
                  <w:lang w:val="en-US" w:eastAsia="zh-CN"/>
                </w:rPr>
                <w:t xml:space="preserve"> to send LS to RAN4 to check if this case can be supported or not</w:t>
              </w:r>
            </w:ins>
            <w:ins w:id="281" w:author="ZTE" w:date="2021-11-03T16:20:00Z">
              <w:r>
                <w:rPr>
                  <w:rFonts w:hint="eastAsia"/>
                  <w:lang w:val="en-US" w:eastAsia="zh-CN"/>
                </w:rPr>
                <w:t>,</w:t>
              </w:r>
            </w:ins>
            <w:ins w:id="282" w:author="ZTE" w:date="2021-11-03T16:19:00Z">
              <w:r>
                <w:rPr>
                  <w:rFonts w:hint="eastAsia"/>
                  <w:lang w:val="en-US" w:eastAsia="zh-CN"/>
                </w:rPr>
                <w:t xml:space="preserve"> given that we have not discussed this in R16 DAPS</w:t>
              </w:r>
            </w:ins>
            <w:ins w:id="283"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84"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85"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86"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ins>
          </w:p>
        </w:tc>
      </w:tr>
      <w:tr w:rsidR="00124FA3" w14:paraId="1AB79049" w14:textId="77777777">
        <w:trPr>
          <w:trHeight w:val="240"/>
          <w:jc w:val="center"/>
          <w:ins w:id="287"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88" w:author="Sangbum Kim" w:date="2021-11-03T22:54:00Z"/>
                <w:lang w:eastAsia="zh-CN"/>
              </w:rPr>
            </w:pPr>
            <w:ins w:id="289"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90" w:author="Sangbum Kim" w:date="2021-11-03T22:54:00Z"/>
                <w:lang w:eastAsia="zh-CN"/>
              </w:rPr>
            </w:pPr>
            <w:ins w:id="291"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92" w:author="Sangbum Kim" w:date="2021-11-03T22:54:00Z"/>
                <w:lang w:eastAsia="zh-CN"/>
              </w:rPr>
            </w:pPr>
            <w:ins w:id="293" w:author="Apple - Naveen Palle" w:date="2021-11-03T10:13:00Z">
              <w:r>
                <w:rPr>
                  <w:lang w:eastAsia="zh-CN"/>
                </w:rPr>
                <w:t>Same view as Qualcomm</w:t>
              </w:r>
            </w:ins>
          </w:p>
        </w:tc>
      </w:tr>
      <w:tr w:rsidR="0009636C" w14:paraId="0A3B2C63" w14:textId="77777777">
        <w:trPr>
          <w:trHeight w:val="240"/>
          <w:jc w:val="center"/>
          <w:ins w:id="294"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95" w:author="Intel" w:date="2021-11-03T19:43:00Z"/>
                <w:lang w:eastAsia="zh-CN"/>
              </w:rPr>
            </w:pPr>
            <w:ins w:id="296"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97" w:author="Intel" w:date="2021-11-03T19:43:00Z"/>
                <w:lang w:eastAsia="zh-CN"/>
              </w:rPr>
            </w:pPr>
            <w:ins w:id="298"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99" w:author="Intel" w:date="2021-11-03T19:43:00Z"/>
                <w:lang w:eastAsia="zh-CN"/>
              </w:rPr>
            </w:pPr>
            <w:ins w:id="300"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ins>
          </w:p>
        </w:tc>
      </w:tr>
      <w:tr w:rsidR="0067695E" w14:paraId="6C7CFFF4" w14:textId="77777777">
        <w:trPr>
          <w:trHeight w:val="240"/>
          <w:jc w:val="center"/>
          <w:ins w:id="301"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302" w:author="vivo-Chenli" w:date="2021-11-04T10:19:00Z"/>
                <w:lang w:eastAsia="zh-CN"/>
              </w:rPr>
            </w:pPr>
            <w:ins w:id="303"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304" w:author="vivo-Chenli" w:date="2021-11-04T10:19:00Z"/>
                <w:lang w:eastAsia="zh-CN"/>
              </w:rPr>
            </w:pPr>
            <w:ins w:id="305"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306" w:author="vivo-Chenli" w:date="2021-11-04T10:30:00Z"/>
                <w:lang w:eastAsia="zh-CN"/>
              </w:rPr>
            </w:pPr>
            <w:ins w:id="307" w:author="vivo-Chenli" w:date="2021-11-04T10:28:00Z">
              <w:r>
                <w:rPr>
                  <w:lang w:eastAsia="zh-CN"/>
                </w:rPr>
                <w:t>DAPS capability is b</w:t>
              </w:r>
            </w:ins>
            <w:ins w:id="308" w:author="vivo-Chenli" w:date="2021-11-04T10:29:00Z">
              <w:r>
                <w:rPr>
                  <w:lang w:eastAsia="zh-CN"/>
                </w:rPr>
                <w:t>ased on CA capability. This case is not a typical case for CA.</w:t>
              </w:r>
            </w:ins>
            <w:ins w:id="309" w:author="vivo-Chenli" w:date="2021-11-04T10:30:00Z">
              <w:r w:rsidR="00C01D36">
                <w:rPr>
                  <w:lang w:eastAsia="zh-CN"/>
                </w:rPr>
                <w:t xml:space="preserve"> At least we need to confirm with RAN4 before supporting this.</w:t>
              </w:r>
            </w:ins>
          </w:p>
          <w:p w14:paraId="1912420F" w14:textId="2783926B" w:rsidR="00C01D36" w:rsidRPr="00C01D36" w:rsidRDefault="00C01D36">
            <w:pPr>
              <w:pStyle w:val="TAC"/>
              <w:spacing w:before="20" w:after="20"/>
              <w:ind w:right="57"/>
              <w:jc w:val="left"/>
              <w:rPr>
                <w:ins w:id="310" w:author="vivo-Chenli" w:date="2021-11-04T10:19:00Z"/>
                <w:lang w:eastAsia="zh-CN"/>
              </w:rPr>
              <w:pPrChange w:id="311" w:author="vivo-Chenli" w:date="2021-11-04T10:28:00Z">
                <w:pPr>
                  <w:pStyle w:val="TAC"/>
                  <w:spacing w:before="20" w:after="20"/>
                  <w:ind w:left="57" w:right="57"/>
                  <w:jc w:val="left"/>
                </w:pPr>
              </w:pPrChange>
            </w:pPr>
            <w:ins w:id="312" w:author="vivo-Chenli" w:date="2021-11-04T10:30:00Z">
              <w:r>
                <w:rPr>
                  <w:lang w:eastAsia="zh-CN"/>
                </w:rPr>
                <w:t xml:space="preserve">Besides, from UE point of view, we think </w:t>
              </w:r>
            </w:ins>
            <w:ins w:id="313" w:author="vivo-Chenli" w:date="2021-11-04T10:32:00Z">
              <w:r>
                <w:rPr>
                  <w:lang w:eastAsia="zh-CN"/>
                </w:rPr>
                <w:t xml:space="preserve">it is not clear whether </w:t>
              </w:r>
            </w:ins>
            <w:ins w:id="314" w:author="vivo-Chenli" w:date="2021-11-04T10:34:00Z">
              <w:r>
                <w:rPr>
                  <w:lang w:eastAsia="zh-CN"/>
                </w:rPr>
                <w:t>this is a valid “inter-frequency” case.</w:t>
              </w:r>
            </w:ins>
          </w:p>
        </w:tc>
      </w:tr>
      <w:tr w:rsidR="00525B8C" w14:paraId="295D198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259A83"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1A55AD8"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4</w:t>
            </w:r>
          </w:p>
        </w:tc>
        <w:tc>
          <w:tcPr>
            <w:tcW w:w="6517" w:type="dxa"/>
            <w:tcBorders>
              <w:top w:val="single" w:sz="4" w:space="0" w:color="auto"/>
              <w:left w:val="single" w:sz="4" w:space="0" w:color="auto"/>
              <w:bottom w:val="single" w:sz="4" w:space="0" w:color="auto"/>
              <w:right w:val="single" w:sz="4" w:space="0" w:color="auto"/>
            </w:tcBorders>
          </w:tcPr>
          <w:p w14:paraId="292F68F4" w14:textId="77777777" w:rsidR="00525B8C" w:rsidRDefault="00525B8C" w:rsidP="00525B8C">
            <w:pPr>
              <w:pStyle w:val="TAC"/>
              <w:spacing w:before="20" w:after="20"/>
              <w:ind w:right="57"/>
              <w:jc w:val="left"/>
              <w:rPr>
                <w:lang w:eastAsia="zh-CN"/>
              </w:rPr>
            </w:pPr>
            <w:r>
              <w:rPr>
                <w:lang w:eastAsia="zh-CN"/>
              </w:rPr>
              <w:t>This was discussed earlier.</w:t>
            </w:r>
          </w:p>
          <w:p w14:paraId="3C293463" w14:textId="77777777" w:rsidR="00525B8C" w:rsidRDefault="00525B8C" w:rsidP="00525B8C">
            <w:pPr>
              <w:pStyle w:val="TAC"/>
              <w:spacing w:before="20" w:after="20"/>
              <w:ind w:right="57"/>
              <w:jc w:val="left"/>
              <w:rPr>
                <w:lang w:eastAsia="zh-CN"/>
              </w:rPr>
            </w:pPr>
          </w:p>
          <w:p w14:paraId="6F9B06B4" w14:textId="3ED12884" w:rsidR="00525B8C" w:rsidRPr="00C01D36" w:rsidRDefault="00525B8C" w:rsidP="00525B8C">
            <w:pPr>
              <w:pStyle w:val="TAC"/>
              <w:spacing w:before="20" w:after="20"/>
              <w:ind w:right="57"/>
              <w:jc w:val="left"/>
              <w:rPr>
                <w:lang w:eastAsia="zh-CN"/>
              </w:rPr>
            </w:pPr>
            <w:r>
              <w:rPr>
                <w:lang w:eastAsia="zh-CN"/>
              </w:rPr>
              <w:t xml:space="preserve">RAN2 does not need to discuss this. RAN2 specs do not define what exactly is "intra" vs. "inter" frequency. That is something which RAN4 defines. We should not attempt to duplicate this definition in RAN2 specs. If "intra" and "inter" </w:t>
            </w:r>
            <w:proofErr w:type="spellStart"/>
            <w:r>
              <w:rPr>
                <w:lang w:eastAsia="zh-CN"/>
              </w:rPr>
              <w:t>freq</w:t>
            </w:r>
            <w:proofErr w:type="spellEnd"/>
            <w:r>
              <w:rPr>
                <w:lang w:eastAsia="zh-CN"/>
              </w:rPr>
              <w:t xml:space="preserve"> definitions for DAPS needs further clarifications, companies should bring this up in RAN4.</w:t>
            </w:r>
          </w:p>
        </w:tc>
      </w:tr>
      <w:tr w:rsidR="008803C9" w14:paraId="1CA5C536" w14:textId="77777777" w:rsidTr="00525B8C">
        <w:trPr>
          <w:trHeight w:val="240"/>
          <w:jc w:val="center"/>
          <w:ins w:id="315" w:author="CATT" w:date="2021-11-04T13:51:00Z"/>
        </w:trPr>
        <w:tc>
          <w:tcPr>
            <w:tcW w:w="1696" w:type="dxa"/>
            <w:tcBorders>
              <w:top w:val="single" w:sz="4" w:space="0" w:color="auto"/>
              <w:left w:val="single" w:sz="4" w:space="0" w:color="auto"/>
              <w:bottom w:val="single" w:sz="4" w:space="0" w:color="auto"/>
              <w:right w:val="single" w:sz="4" w:space="0" w:color="auto"/>
            </w:tcBorders>
          </w:tcPr>
          <w:p w14:paraId="18AFD4C0" w14:textId="1E8B62FD" w:rsidR="008803C9" w:rsidRDefault="008803C9" w:rsidP="008803C9">
            <w:pPr>
              <w:pStyle w:val="TAC"/>
              <w:spacing w:before="20" w:after="20"/>
              <w:ind w:right="57"/>
              <w:jc w:val="left"/>
              <w:rPr>
                <w:ins w:id="316" w:author="CATT" w:date="2021-11-04T13:51:00Z"/>
                <w:lang w:eastAsia="zh-CN"/>
              </w:rPr>
            </w:pPr>
            <w:ins w:id="317" w:author="CATT" w:date="2021-11-04T13:51: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2C817942" w14:textId="3111E29E" w:rsidR="008803C9" w:rsidRDefault="008803C9" w:rsidP="008803C9">
            <w:pPr>
              <w:pStyle w:val="TAC"/>
              <w:spacing w:before="20" w:after="20"/>
              <w:ind w:left="57" w:right="57"/>
              <w:jc w:val="left"/>
              <w:rPr>
                <w:ins w:id="318" w:author="CATT" w:date="2021-11-04T13:51:00Z"/>
                <w:rFonts w:hint="eastAsia"/>
                <w:lang w:eastAsia="zh-CN"/>
              </w:rPr>
            </w:pPr>
            <w:ins w:id="319" w:author="CATT" w:date="2021-11-04T13:51:00Z">
              <w:r>
                <w:rPr>
                  <w:lang w:eastAsia="zh-CN"/>
                </w:rPr>
                <w:t>Option 1 or 3</w:t>
              </w:r>
            </w:ins>
          </w:p>
        </w:tc>
        <w:tc>
          <w:tcPr>
            <w:tcW w:w="6517" w:type="dxa"/>
            <w:tcBorders>
              <w:top w:val="single" w:sz="4" w:space="0" w:color="auto"/>
              <w:left w:val="single" w:sz="4" w:space="0" w:color="auto"/>
              <w:bottom w:val="single" w:sz="4" w:space="0" w:color="auto"/>
              <w:right w:val="single" w:sz="4" w:space="0" w:color="auto"/>
            </w:tcBorders>
          </w:tcPr>
          <w:p w14:paraId="7E159298" w14:textId="3702A159" w:rsidR="008803C9" w:rsidRDefault="008803C9" w:rsidP="00525B8C">
            <w:pPr>
              <w:pStyle w:val="TAC"/>
              <w:spacing w:before="20" w:after="20"/>
              <w:ind w:right="57"/>
              <w:jc w:val="left"/>
              <w:rPr>
                <w:ins w:id="320" w:author="CATT" w:date="2021-11-04T13:51:00Z"/>
                <w:lang w:eastAsia="zh-CN"/>
              </w:rPr>
            </w:pPr>
            <w:ins w:id="321" w:author="CATT" w:date="2021-11-04T13:51:00Z">
              <w:r w:rsidRPr="008803C9">
                <w:rPr>
                  <w:lang w:eastAsia="zh-CN"/>
                </w:rPr>
                <w:t>Agree with ZTE, the case is possible and it is fine to send LS to RAN4 to check it.</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322"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323"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324" w:author="[Amaanat]" w:date="2021-11-02T14:40: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325" w:author="Qualcomm (Masato)" w:date="2021-11-02T22:41:00Z">
                  <w:rPr>
                    <w:lang w:eastAsia="zh-CN"/>
                  </w:rPr>
                </w:rPrChange>
              </w:rPr>
            </w:pPr>
            <w:ins w:id="326" w:author="Huawei, Hisilicon" w:date="2021-11-03T11:58: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327"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328"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ins w:id="329"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330"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ins w:id="331" w:author="[Amaanat]" w:date="2021-11-02T14:41:00Z">
              <w:r>
                <w:rPr>
                  <w:lang w:eastAsia="zh-CN"/>
                </w:rPr>
                <w:t>Yes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332" w:author="Qualcomm (Masato)" w:date="2021-11-02T22:43:00Z">
                  <w:rPr>
                    <w:lang w:eastAsia="zh-CN"/>
                  </w:rPr>
                </w:rPrChange>
              </w:rPr>
            </w:pPr>
            <w:ins w:id="333"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334" w:author="Qualcomm (Masato)" w:date="2021-11-02T22:50:00Z"/>
                <w:rFonts w:eastAsiaTheme="minorEastAsia"/>
                <w:lang w:eastAsia="ja-JP"/>
              </w:rPr>
            </w:pPr>
            <w:ins w:id="335" w:author="Qualcomm (Masato)" w:date="2021-11-02T22:48:00Z">
              <w:r>
                <w:rPr>
                  <w:rFonts w:eastAsiaTheme="minorEastAsia"/>
                  <w:lang w:eastAsia="ja-JP"/>
                </w:rPr>
                <w:t>Frequency separation is for intra-band non-contiguous</w:t>
              </w:r>
            </w:ins>
            <w:ins w:id="336" w:author="Qualcomm (Masato)" w:date="2021-11-02T22:49:00Z">
              <w:r>
                <w:rPr>
                  <w:rFonts w:eastAsiaTheme="minorEastAsia"/>
                  <w:lang w:eastAsia="ja-JP"/>
                </w:rPr>
                <w:t>, i.e. multiple band entries for the same band. So should not be applicable to any of DAPS scenario (see our input in Q</w:t>
              </w:r>
            </w:ins>
            <w:ins w:id="337"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338" w:author="Qualcomm (Masato)" w:date="2021-11-02T22:48:00Z">
                  <w:rPr>
                    <w:lang w:eastAsia="zh-CN"/>
                  </w:rPr>
                </w:rPrChange>
              </w:rPr>
              <w:pPrChange w:id="339" w:author="Qualcomm (Masato)" w:date="2021-11-02T22:48:00Z">
                <w:pPr>
                  <w:pStyle w:val="TAC"/>
                  <w:spacing w:before="20" w:after="20"/>
                  <w:ind w:left="57" w:right="57"/>
                  <w:jc w:val="left"/>
                </w:pPr>
              </w:pPrChange>
            </w:pPr>
            <w:ins w:id="340" w:author="Qualcomm (Masato)" w:date="2021-11-02T22:51:00Z">
              <w:r>
                <w:rPr>
                  <w:rFonts w:eastAsiaTheme="minorEastAsia"/>
                  <w:lang w:eastAsia="ja-JP"/>
                </w:rPr>
                <w:t>Given DAPS was to leverage CA capabi</w:t>
              </w:r>
            </w:ins>
            <w:ins w:id="341" w:author="Qualcomm (Masato)" w:date="2021-11-02T22:52:00Z">
              <w:r>
                <w:rPr>
                  <w:rFonts w:eastAsiaTheme="minorEastAsia"/>
                  <w:lang w:eastAsia="ja-JP"/>
                </w:rPr>
                <w:t>lity of the UE, our</w:t>
              </w:r>
            </w:ins>
            <w:ins w:id="342"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343" w:author="Qualcomm (Masato)" w:date="2021-11-02T22:51:00Z">
              <w:r>
                <w:rPr>
                  <w:rFonts w:eastAsiaTheme="minorEastAsia"/>
                  <w:lang w:eastAsia="ja-JP"/>
                </w:rPr>
                <w:t xml:space="preserve"> understanding</w:t>
              </w:r>
            </w:ins>
            <w:ins w:id="344" w:author="Qualcomm (Masato)" w:date="2021-11-02T22:50:00Z">
              <w:r>
                <w:rPr>
                  <w:rFonts w:eastAsiaTheme="minorEastAsia"/>
                  <w:lang w:eastAsia="ja-JP"/>
                </w:rPr>
                <w:t xml:space="preserve"> </w:t>
              </w:r>
            </w:ins>
            <w:ins w:id="345" w:author="Qualcomm (Masato)" w:date="2021-11-02T22:51:00Z">
              <w:r>
                <w:rPr>
                  <w:rFonts w:eastAsiaTheme="minorEastAsia"/>
                  <w:lang w:eastAsia="ja-JP"/>
                </w:rPr>
                <w:t xml:space="preserve">was that </w:t>
              </w:r>
            </w:ins>
            <w:ins w:id="346" w:author="Qualcomm (Masato)" w:date="2021-11-02T22:50:00Z">
              <w:r>
                <w:rPr>
                  <w:rFonts w:eastAsiaTheme="minorEastAsia"/>
                  <w:lang w:eastAsia="ja-JP"/>
                </w:rPr>
                <w:t xml:space="preserve">BCS </w:t>
              </w:r>
            </w:ins>
            <w:ins w:id="347" w:author="Qualcomm (Masato)" w:date="2021-11-02T22:52:00Z">
              <w:r>
                <w:rPr>
                  <w:rFonts w:eastAsiaTheme="minorEastAsia"/>
                  <w:lang w:eastAsia="ja-JP"/>
                </w:rPr>
                <w:t>was</w:t>
              </w:r>
            </w:ins>
            <w:ins w:id="348" w:author="Qualcomm (Masato)" w:date="2021-11-02T22:50:00Z">
              <w:r>
                <w:rPr>
                  <w:rFonts w:eastAsiaTheme="minorEastAsia"/>
                  <w:lang w:eastAsia="ja-JP"/>
                </w:rPr>
                <w:t xml:space="preserve"> applicable, but </w:t>
              </w:r>
            </w:ins>
            <w:ins w:id="349" w:author="Qualcomm (Masato)" w:date="2021-11-02T22:52:00Z">
              <w:r>
                <w:rPr>
                  <w:rFonts w:eastAsiaTheme="minorEastAsia"/>
                  <w:lang w:eastAsia="ja-JP"/>
                </w:rPr>
                <w:t xml:space="preserve">we are </w:t>
              </w:r>
            </w:ins>
            <w:ins w:id="350" w:author="Qualcomm (Masato)" w:date="2021-11-02T22:50:00Z">
              <w:r>
                <w:rPr>
                  <w:rFonts w:eastAsiaTheme="minorEastAsia"/>
                  <w:lang w:eastAsia="ja-JP"/>
                </w:rPr>
                <w:t xml:space="preserve">open for </w:t>
              </w:r>
            </w:ins>
            <w:ins w:id="351" w:author="Qualcomm (Masato)" w:date="2021-11-02T22:52:00Z">
              <w:r>
                <w:rPr>
                  <w:rFonts w:eastAsiaTheme="minorEastAsia"/>
                  <w:lang w:eastAsia="ja-JP"/>
                </w:rPr>
                <w:t>other views</w:t>
              </w:r>
            </w:ins>
            <w:ins w:id="352"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53"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54"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55" w:author="OPPO (Qianxi)" w:date="2021-11-03T10:36:00Z"/>
                <w:lang w:eastAsia="zh-CN"/>
              </w:rPr>
            </w:pPr>
            <w:ins w:id="356"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57" w:author="OPPO (Qianxi)" w:date="2021-11-03T10:36:00Z">
                <w:pPr>
                  <w:pStyle w:val="TAC"/>
                  <w:spacing w:before="20" w:after="20"/>
                  <w:ind w:left="57" w:right="57"/>
                  <w:jc w:val="left"/>
                </w:pPr>
              </w:pPrChange>
            </w:pPr>
            <w:ins w:id="358"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59" w:author="Huawei, Hisilicon" w:date="2021-11-03T11:58: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60"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61"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62"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63" w:author="ZTE" w:date="2021-11-03T16:15:00Z">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6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65"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66"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67" w:author="Sangbum Kim" w:date="2021-11-03T22:56:00Z"/>
                <w:rFonts w:eastAsia="Malgun Gothic"/>
                <w:lang w:eastAsia="ko-KR"/>
              </w:rPr>
            </w:pPr>
            <w:ins w:id="368"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69" w:author="Sangbum Kim" w:date="2021-11-03T22:56:00Z"/>
                <w:lang w:eastAsia="zh-CN"/>
              </w:rPr>
            </w:pPr>
            <w:ins w:id="370"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71" w:author="Sangbum Kim" w:date="2021-11-03T22:56:00Z"/>
                <w:rFonts w:eastAsia="Malgun Gothic"/>
                <w:lang w:eastAsia="ko-KR"/>
              </w:rPr>
            </w:pPr>
            <w:ins w:id="372" w:author="Apple - Naveen Palle" w:date="2021-11-03T10:14:00Z">
              <w:r>
                <w:rPr>
                  <w:lang w:eastAsia="zh-CN"/>
                </w:rPr>
                <w:t>There are meant for CA and not to DAPS as per our understanding.</w:t>
              </w:r>
            </w:ins>
          </w:p>
        </w:tc>
      </w:tr>
      <w:tr w:rsidR="0009636C" w14:paraId="701ABBF4" w14:textId="77777777">
        <w:trPr>
          <w:trHeight w:val="240"/>
          <w:jc w:val="center"/>
          <w:ins w:id="373"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74" w:author="Intel" w:date="2021-11-03T19:44:00Z"/>
                <w:lang w:eastAsia="zh-CN"/>
              </w:rPr>
            </w:pPr>
            <w:ins w:id="375"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76" w:author="Intel" w:date="2021-11-03T19:44:00Z"/>
                <w:lang w:eastAsia="zh-CN"/>
              </w:rPr>
            </w:pPr>
            <w:ins w:id="377"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78" w:author="Intel" w:date="2021-11-03T19:44:00Z"/>
                <w:lang w:eastAsia="zh-CN"/>
              </w:rPr>
            </w:pPr>
          </w:p>
        </w:tc>
      </w:tr>
      <w:tr w:rsidR="009B7EE3" w14:paraId="4A6B6010" w14:textId="77777777">
        <w:trPr>
          <w:trHeight w:val="240"/>
          <w:jc w:val="center"/>
          <w:ins w:id="379"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80" w:author="vivo-Chenli" w:date="2021-11-04T10:34:00Z"/>
                <w:lang w:eastAsia="zh-CN"/>
              </w:rPr>
            </w:pPr>
            <w:ins w:id="381"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82" w:author="vivo-Chenli" w:date="2021-11-04T10:34:00Z"/>
                <w:lang w:eastAsia="zh-CN"/>
              </w:rPr>
            </w:pPr>
            <w:ins w:id="383"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84" w:author="vivo-Chenli" w:date="2021-11-04T10:34:00Z"/>
                <w:lang w:eastAsia="zh-CN"/>
              </w:rPr>
            </w:pPr>
          </w:p>
        </w:tc>
      </w:tr>
      <w:tr w:rsidR="00525B8C" w14:paraId="4D99BB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7FD95"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281DDD" w14:textId="77777777" w:rsidR="00525B8C" w:rsidRDefault="00525B8C" w:rsidP="008803C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D0E6DDF" w14:textId="77777777" w:rsidR="00525B8C" w:rsidRDefault="00525B8C" w:rsidP="008803C9">
            <w:pPr>
              <w:pStyle w:val="TAC"/>
              <w:spacing w:before="20" w:after="20"/>
              <w:ind w:left="57" w:right="57"/>
              <w:jc w:val="left"/>
              <w:rPr>
                <w:lang w:eastAsia="zh-CN"/>
              </w:rPr>
            </w:pPr>
            <w:r>
              <w:rPr>
                <w:lang w:eastAsia="zh-CN"/>
              </w:rPr>
              <w:t xml:space="preserve">For single-carrier operation we don’t use BCS or </w:t>
            </w:r>
            <w:proofErr w:type="spellStart"/>
            <w:r>
              <w:rPr>
                <w:lang w:eastAsia="zh-CN"/>
              </w:rPr>
              <w:t>freq</w:t>
            </w:r>
            <w:proofErr w:type="spellEnd"/>
            <w:r>
              <w:rPr>
                <w:lang w:eastAsia="zh-CN"/>
              </w:rPr>
              <w:t>-separation</w:t>
            </w:r>
          </w:p>
        </w:tc>
      </w:tr>
      <w:tr w:rsidR="008803C9" w14:paraId="081B23A6" w14:textId="77777777" w:rsidTr="00525B8C">
        <w:trPr>
          <w:trHeight w:val="240"/>
          <w:jc w:val="center"/>
          <w:ins w:id="385" w:author="CATT" w:date="2021-11-04T13:53:00Z"/>
        </w:trPr>
        <w:tc>
          <w:tcPr>
            <w:tcW w:w="1696" w:type="dxa"/>
            <w:tcBorders>
              <w:top w:val="single" w:sz="4" w:space="0" w:color="auto"/>
              <w:left w:val="single" w:sz="4" w:space="0" w:color="auto"/>
              <w:bottom w:val="single" w:sz="4" w:space="0" w:color="auto"/>
              <w:right w:val="single" w:sz="4" w:space="0" w:color="auto"/>
            </w:tcBorders>
          </w:tcPr>
          <w:p w14:paraId="43EFF674" w14:textId="14333EF2" w:rsidR="008803C9" w:rsidRDefault="008803C9" w:rsidP="008803C9">
            <w:pPr>
              <w:pStyle w:val="TAC"/>
              <w:spacing w:before="20" w:after="20"/>
              <w:ind w:right="57"/>
              <w:jc w:val="left"/>
              <w:rPr>
                <w:ins w:id="386" w:author="CATT" w:date="2021-11-04T13:53:00Z"/>
                <w:lang w:eastAsia="zh-CN"/>
              </w:rPr>
            </w:pPr>
            <w:ins w:id="387" w:author="CATT" w:date="2021-11-04T13:53: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67CEA943" w14:textId="77777777" w:rsidR="008803C9" w:rsidRDefault="008803C9" w:rsidP="008803C9">
            <w:pPr>
              <w:pStyle w:val="TAC"/>
              <w:spacing w:before="20" w:after="20"/>
              <w:ind w:left="57" w:right="57"/>
              <w:jc w:val="left"/>
              <w:rPr>
                <w:ins w:id="388" w:author="CATT" w:date="2021-11-04T13: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7E406978" w14:textId="2705E7AE" w:rsidR="008803C9" w:rsidRDefault="008803C9" w:rsidP="008803C9">
            <w:pPr>
              <w:pStyle w:val="TAC"/>
              <w:spacing w:before="20" w:after="20"/>
              <w:ind w:left="57" w:right="57"/>
              <w:jc w:val="left"/>
              <w:rPr>
                <w:ins w:id="389" w:author="CATT" w:date="2021-11-04T13:53:00Z"/>
                <w:lang w:eastAsia="zh-CN"/>
              </w:rPr>
            </w:pPr>
            <w:ins w:id="390" w:author="CATT" w:date="2021-11-04T13:53:00Z">
              <w:r>
                <w:rPr>
                  <w:lang w:eastAsia="zh-CN"/>
                </w:rPr>
                <w:t>Same view as ZTE</w:t>
              </w:r>
            </w:ins>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91"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92"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ins w:id="393" w:author="Intel" w:date="2021-11-03T19:46:00Z">
              <w:r w:rsidRPr="0009636C">
                <w:rPr>
                  <w:lang w:eastAsia="zh-CN"/>
                </w:rPr>
                <w:t>SInce</w:t>
              </w:r>
              <w:proofErr w:type="spellEnd"/>
              <w:r w:rsidRPr="0009636C">
                <w:rPr>
                  <w:lang w:eastAsia="zh-CN"/>
                </w:rPr>
                <w:t xml:space="preserv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proofErr w:type="spellStart"/>
            <w:r>
              <w:rPr>
                <w:i/>
                <w:lang w:eastAsia="sv-SE"/>
              </w:rPr>
              <w:t>ca-</w:t>
            </w:r>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94"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ins w:id="395"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96" w:author="[Amaanat]" w:date="2021-11-02T14:42:00Z">
              <w:r>
                <w:rPr>
                  <w:lang w:eastAsia="zh-CN"/>
                </w:rPr>
                <w:t>This was discussed in [AT112-e</w:t>
              </w:r>
              <w:proofErr w:type="gramStart"/>
              <w:r>
                <w:rPr>
                  <w:lang w:eastAsia="zh-CN"/>
                </w:rPr>
                <w:t>][</w:t>
              </w:r>
              <w:proofErr w:type="gramEnd"/>
              <w:r>
                <w:rPr>
                  <w:lang w:eastAsia="zh-CN"/>
                </w:rPr>
                <w:t xml:space="preserve">215][NR][MOB] Additional clarification to DAPS capabilities (Nokia) </w:t>
              </w:r>
            </w:ins>
            <w:ins w:id="397" w:author="[Amaanat]" w:date="2021-11-02T14:43:00Z">
              <w:r>
                <w:rPr>
                  <w:lang w:eastAsia="zh-CN"/>
                </w:rPr>
                <w:t xml:space="preserve">R2-2011103. As well as </w:t>
              </w:r>
            </w:ins>
            <w:ins w:id="398" w:author="[Amaanat]" w:date="2021-11-02T14:44:00Z">
              <w:r>
                <w:rPr>
                  <w:lang w:eastAsia="zh-CN"/>
                </w:rPr>
                <w:t>agreement during RAN2#112-e was that  “</w:t>
              </w:r>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99" w:author="Qualcomm (Masato)" w:date="2021-11-02T22:55:00Z">
                  <w:rPr>
                    <w:lang w:eastAsia="zh-CN"/>
                  </w:rPr>
                </w:rPrChange>
              </w:rPr>
            </w:pPr>
            <w:ins w:id="400"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401" w:author="Qualcomm (Masato)" w:date="2021-11-02T23:03:00Z"/>
                <w:rFonts w:eastAsiaTheme="minorEastAsia"/>
                <w:lang w:eastAsia="ja-JP"/>
              </w:rPr>
            </w:pPr>
            <w:ins w:id="402" w:author="Qualcomm (Masato)" w:date="2021-11-02T22:57:00Z">
              <w:r>
                <w:rPr>
                  <w:rFonts w:eastAsiaTheme="minorEastAsia"/>
                  <w:lang w:eastAsia="ja-JP"/>
                </w:rPr>
                <w:t>Our understanding (see Q</w:t>
              </w:r>
            </w:ins>
            <w:ins w:id="403" w:author="Qualcomm (Masato)" w:date="2021-11-02T23:01:00Z">
              <w:r>
                <w:rPr>
                  <w:rFonts w:eastAsiaTheme="minorEastAsia"/>
                  <w:lang w:eastAsia="ja-JP"/>
                </w:rPr>
                <w:t>2a</w:t>
              </w:r>
            </w:ins>
            <w:ins w:id="404" w:author="Qualcomm (Masato)" w:date="2021-11-02T22:57:00Z">
              <w:r>
                <w:rPr>
                  <w:rFonts w:eastAsiaTheme="minorEastAsia"/>
                  <w:lang w:eastAsia="ja-JP"/>
                </w:rPr>
                <w:t>) is that the UE shall include two CC ent</w:t>
              </w:r>
            </w:ins>
            <w:ins w:id="405" w:author="Qualcomm (Masato)" w:date="2021-11-02T22:58:00Z">
              <w:r>
                <w:rPr>
                  <w:rFonts w:eastAsiaTheme="minorEastAsia"/>
                  <w:lang w:eastAsia="ja-JP"/>
                </w:rPr>
                <w:t xml:space="preserve">ries for a single band entry. Then the need of bandwidth class A in case of intra-frequency </w:t>
              </w:r>
            </w:ins>
            <w:ins w:id="406"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407" w:author="Qualcomm (Masato)" w:date="2021-11-02T22:57:00Z">
                  <w:rPr>
                    <w:lang w:eastAsia="zh-CN"/>
                  </w:rPr>
                </w:rPrChange>
              </w:rPr>
            </w:pPr>
            <w:proofErr w:type="gramStart"/>
            <w:ins w:id="408"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40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410" w:author="OPPO (Qianxi)" w:date="2021-11-03T10:36:00Z"/>
                <w:lang w:eastAsia="zh-CN"/>
              </w:rPr>
            </w:pPr>
            <w:ins w:id="411" w:author="OPPO (Qianxi)" w:date="2021-11-03T10:36:00Z">
              <w:r>
                <w:rPr>
                  <w:lang w:eastAsia="zh-CN"/>
                </w:rPr>
                <w:t xml:space="preserve">The essential Q is whether the </w:t>
              </w:r>
            </w:ins>
            <w:ins w:id="412" w:author="OPPO (Qianxi)" w:date="2021-11-03T10:37:00Z">
              <w:r>
                <w:rPr>
                  <w:lang w:eastAsia="zh-CN"/>
                </w:rPr>
                <w:t xml:space="preserve">per-CC FS ID(s) in a </w:t>
              </w:r>
            </w:ins>
            <w:ins w:id="413"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414" w:author="OPPO (Qianxi)" w:date="2021-11-03T10:36:00Z"/>
                <w:lang w:eastAsia="zh-CN"/>
              </w:rPr>
            </w:pPr>
            <w:ins w:id="415" w:author="OPPO (Qianxi)" w:date="2021-11-03T10:36:00Z">
              <w:r>
                <w:rPr>
                  <w:lang w:eastAsia="zh-CN"/>
                </w:rPr>
                <w:t>Intra-f DAPS</w:t>
              </w:r>
            </w:ins>
            <w:ins w:id="416"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417" w:author="OPPO (Qianxi)" w:date="2021-11-03T10:36:00Z"/>
                <w:lang w:eastAsia="zh-CN"/>
              </w:rPr>
            </w:pPr>
            <w:ins w:id="418"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419" w:author="OPPO (Qianxi)" w:date="2021-11-03T10:36:00Z">
              <w:r>
                <w:rPr>
                  <w:rFonts w:hint="eastAsia"/>
                  <w:lang w:eastAsia="zh-CN"/>
                </w:rPr>
                <w:t>W</w:t>
              </w:r>
              <w:r>
                <w:rPr>
                  <w:lang w:eastAsia="zh-CN"/>
                </w:rPr>
                <w:t xml:space="preserve">e understand it is at least </w:t>
              </w:r>
            </w:ins>
            <w:ins w:id="420" w:author="OPPO (Qianxi)" w:date="2021-11-03T10:37:00Z">
              <w:r>
                <w:rPr>
                  <w:lang w:eastAsia="zh-CN"/>
                </w:rPr>
                <w:t xml:space="preserve">NOT </w:t>
              </w:r>
            </w:ins>
            <w:ins w:id="421"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42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423" w:author="ZTE" w:date="2021-11-03T16:16:00Z">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i.e.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42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425"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42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42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428"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429" w:author="Intel" w:date="2021-11-03T19:46:00Z"/>
                <w:lang w:eastAsia="zh-CN"/>
              </w:rPr>
            </w:pPr>
            <w:ins w:id="430"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431" w:author="Intel" w:date="2021-11-03T19:46:00Z"/>
                <w:lang w:eastAsia="zh-CN"/>
              </w:rPr>
            </w:pPr>
            <w:ins w:id="432"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433" w:author="Intel" w:date="2021-11-03T19:47:00Z"/>
                <w:lang w:eastAsia="zh-CN"/>
              </w:rPr>
            </w:pPr>
            <w:ins w:id="434" w:author="Intel" w:date="2021-11-03T19:47:00Z">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ins>
          </w:p>
          <w:p w14:paraId="503E7B48" w14:textId="77777777" w:rsidR="0009636C" w:rsidRDefault="0009636C" w:rsidP="0009636C">
            <w:pPr>
              <w:pStyle w:val="TAC"/>
              <w:spacing w:before="20" w:after="20"/>
              <w:ind w:left="57" w:right="57"/>
              <w:jc w:val="left"/>
              <w:rPr>
                <w:ins w:id="435" w:author="Intel" w:date="2021-11-03T19:47:00Z"/>
                <w:lang w:eastAsia="zh-CN"/>
              </w:rPr>
            </w:pPr>
          </w:p>
          <w:p w14:paraId="42289263" w14:textId="080C5852" w:rsidR="0009636C" w:rsidRDefault="0009636C" w:rsidP="0009636C">
            <w:pPr>
              <w:pStyle w:val="TAC"/>
              <w:spacing w:before="20" w:after="20"/>
              <w:ind w:left="57" w:right="57"/>
              <w:jc w:val="left"/>
              <w:rPr>
                <w:ins w:id="436" w:author="Intel" w:date="2021-11-03T19:46:00Z"/>
                <w:lang w:eastAsia="zh-CN"/>
              </w:rPr>
            </w:pPr>
            <w:ins w:id="437" w:author="Intel" w:date="2021-11-03T19:47:00Z">
              <w:r>
                <w:rPr>
                  <w:lang w:eastAsia="zh-CN"/>
                </w:rPr>
                <w:t xml:space="preserve">For the second sentence, we understand the intention is to say “it’s not possible to support </w:t>
              </w:r>
              <w:proofErr w:type="spellStart"/>
              <w:proofErr w:type="gramStart"/>
              <w:r>
                <w:rPr>
                  <w:lang w:eastAsia="zh-CN"/>
                </w:rPr>
                <w:t>a</w:t>
              </w:r>
              <w:proofErr w:type="spellEnd"/>
              <w:proofErr w:type="gramEnd"/>
              <w:r>
                <w:rPr>
                  <w:lang w:eastAsia="zh-CN"/>
                </w:rPr>
                <w:t xml:space="preserve"> inter-</w:t>
              </w:r>
              <w:proofErr w:type="spellStart"/>
              <w:r>
                <w:rPr>
                  <w:lang w:eastAsia="zh-CN"/>
                </w:rPr>
                <w:t>freq</w:t>
              </w:r>
              <w:proofErr w:type="spellEnd"/>
              <w:r>
                <w:rPr>
                  <w:lang w:eastAsia="zh-CN"/>
                </w:rPr>
                <w:t xml:space="preserve"> DAPS within a band entry”.</w:t>
              </w:r>
            </w:ins>
          </w:p>
        </w:tc>
      </w:tr>
      <w:tr w:rsidR="006D02B1" w14:paraId="140A09F4" w14:textId="77777777">
        <w:trPr>
          <w:trHeight w:val="240"/>
          <w:jc w:val="center"/>
          <w:ins w:id="438"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439" w:author="vivo-Chenli" w:date="2021-11-04T10:36:00Z"/>
                <w:lang w:eastAsia="zh-CN"/>
              </w:rPr>
            </w:pPr>
            <w:ins w:id="440"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441" w:author="vivo-Chenli" w:date="2021-11-04T10:36:00Z"/>
                <w:lang w:eastAsia="zh-CN"/>
              </w:rPr>
            </w:pPr>
            <w:ins w:id="442"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443" w:author="vivo-Chenli" w:date="2021-11-04T10:36:00Z"/>
                <w:lang w:eastAsia="zh-CN"/>
              </w:rPr>
            </w:pPr>
          </w:p>
        </w:tc>
      </w:tr>
      <w:tr w:rsidR="001F2F73" w14:paraId="073CC37D" w14:textId="77777777">
        <w:trPr>
          <w:trHeight w:val="240"/>
          <w:jc w:val="center"/>
          <w:ins w:id="444" w:author="Huawei, Hisilicon" w:date="2021-11-04T15:46:00Z"/>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ins w:id="445" w:author="Huawei, Hisilicon" w:date="2021-11-04T15:46:00Z"/>
                <w:lang w:eastAsia="zh-CN"/>
              </w:rPr>
            </w:pPr>
            <w:ins w:id="446" w:author="Huawei, Hisilicon" w:date="2021-11-04T15:46:00Z">
              <w:r>
                <w:rPr>
                  <w:rFonts w:hint="eastAsia"/>
                  <w:lang w:eastAsia="zh-CN"/>
                </w:rPr>
                <w:t xml:space="preserve"> </w:t>
              </w:r>
              <w:r>
                <w:rPr>
                  <w:lang w:eastAsia="zh-CN"/>
                </w:rPr>
                <w:t xml:space="preserve">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ins w:id="447" w:author="Huawei, Hisilicon" w:date="2021-11-04T15:46:00Z"/>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ins w:id="448" w:author="Huawei, Hisilicon" w:date="2021-11-04T15:46:00Z"/>
                <w:lang w:eastAsia="zh-CN"/>
              </w:rPr>
            </w:pPr>
            <w:ins w:id="449" w:author="Huawei, Hisilicon" w:date="2021-11-04T15:46:00Z">
              <w:r>
                <w:rPr>
                  <w:rFonts w:hint="eastAsia"/>
                  <w:lang w:eastAsia="zh-CN"/>
                </w:rPr>
                <w:t>R</w:t>
              </w:r>
              <w:r>
                <w:rPr>
                  <w:lang w:eastAsia="zh-CN"/>
                </w:rPr>
                <w:t>AN2#113-e made the following agreement:</w:t>
              </w:r>
            </w:ins>
          </w:p>
          <w:p w14:paraId="2E696F75" w14:textId="77777777" w:rsidR="001F2F73" w:rsidRDefault="001F2F73" w:rsidP="001F2F73">
            <w:pPr>
              <w:pStyle w:val="TAC"/>
              <w:spacing w:before="20" w:after="20"/>
              <w:ind w:left="57" w:right="57"/>
              <w:jc w:val="left"/>
              <w:rPr>
                <w:ins w:id="450" w:author="Huawei, Hisilicon" w:date="2021-11-04T15:46:00Z"/>
                <w:lang w:eastAsia="zh-CN"/>
              </w:rPr>
            </w:pPr>
          </w:p>
          <w:tbl>
            <w:tblPr>
              <w:tblStyle w:val="TableGrid"/>
              <w:tblW w:w="0" w:type="auto"/>
              <w:tblInd w:w="57" w:type="dxa"/>
              <w:tblLayout w:type="fixed"/>
              <w:tblLook w:val="04A0" w:firstRow="1" w:lastRow="0" w:firstColumn="1" w:lastColumn="0" w:noHBand="0" w:noVBand="1"/>
            </w:tblPr>
            <w:tblGrid>
              <w:gridCol w:w="6497"/>
            </w:tblGrid>
            <w:tr w:rsidR="001F2F73" w14:paraId="100EC6C8" w14:textId="77777777" w:rsidTr="00857EB1">
              <w:trPr>
                <w:ins w:id="451" w:author="Huawei, Hisilicon" w:date="2021-11-04T15:46:00Z"/>
              </w:trPr>
              <w:tc>
                <w:tcPr>
                  <w:tcW w:w="6497" w:type="dxa"/>
                </w:tcPr>
                <w:p w14:paraId="1DE5B2F3" w14:textId="77777777" w:rsidR="001F2F73" w:rsidRDefault="001F2F73" w:rsidP="001F2F73">
                  <w:pPr>
                    <w:pStyle w:val="TAC"/>
                    <w:spacing w:before="20" w:after="20"/>
                    <w:ind w:right="57"/>
                    <w:jc w:val="left"/>
                    <w:rPr>
                      <w:ins w:id="452" w:author="Huawei, Hisilicon" w:date="2021-11-04T15:46:00Z"/>
                      <w:lang w:eastAsia="zh-CN"/>
                    </w:rPr>
                  </w:pPr>
                  <w:ins w:id="453" w:author="Huawei, Hisilicon" w:date="2021-11-04T15:46:00Z">
                    <w:r w:rsidRPr="00F40A7B">
                      <w:rPr>
                        <w:lang w:eastAsia="zh-CN"/>
                      </w:rPr>
                      <w:t>3</w:t>
                    </w:r>
                    <w:r w:rsidRPr="00F40A7B">
                      <w:rPr>
                        <w:lang w:eastAsia="zh-CN"/>
                      </w:rPr>
                      <w:tab/>
                      <w:t xml:space="preserve">Confirm in Chairman notes that for intra-frequency DAPS, for a given band with BWC-A signalled, UE can signal more than 1 </w:t>
                    </w:r>
                    <w:proofErr w:type="spellStart"/>
                    <w:r w:rsidRPr="00F40A7B">
                      <w:rPr>
                        <w:lang w:eastAsia="zh-CN"/>
                      </w:rPr>
                      <w:t>FSpCC</w:t>
                    </w:r>
                    <w:proofErr w:type="spellEnd"/>
                    <w:r w:rsidRPr="00F40A7B">
                      <w:rPr>
                        <w:lang w:eastAsia="zh-CN"/>
                      </w:rPr>
                      <w:t xml:space="preserve"> (e.g. if 2 then one of them is for source and other for target).</w:t>
                    </w:r>
                  </w:ins>
                </w:p>
              </w:tc>
            </w:tr>
          </w:tbl>
          <w:p w14:paraId="21ECAA78" w14:textId="77777777" w:rsidR="001F2F73" w:rsidRPr="00B57A72" w:rsidRDefault="001F2F73" w:rsidP="001F2F73">
            <w:pPr>
              <w:pStyle w:val="TAC"/>
              <w:spacing w:before="20" w:after="20"/>
              <w:ind w:left="57" w:right="57"/>
              <w:jc w:val="left"/>
              <w:rPr>
                <w:ins w:id="454" w:author="Huawei, Hisilicon" w:date="2021-11-04T15:46:00Z"/>
                <w:lang w:eastAsia="zh-CN"/>
              </w:rPr>
            </w:pPr>
          </w:p>
          <w:p w14:paraId="0F547FD5" w14:textId="04D447EE" w:rsidR="001F2F73" w:rsidRDefault="001F2F73" w:rsidP="001F2F73">
            <w:pPr>
              <w:pStyle w:val="TAC"/>
              <w:spacing w:before="20" w:after="20"/>
              <w:ind w:left="57" w:right="57"/>
              <w:jc w:val="left"/>
              <w:rPr>
                <w:ins w:id="455" w:author="Huawei, Hisilicon" w:date="2021-11-04T15:46:00Z"/>
                <w:lang w:eastAsia="zh-CN"/>
              </w:rPr>
            </w:pPr>
            <w:ins w:id="456" w:author="Huawei, Hisilicon" w:date="2021-11-04T15:46:00Z">
              <w:r>
                <w:t xml:space="preserve">Regarding </w:t>
              </w:r>
              <w:r>
                <w:rPr>
                  <w:lang w:eastAsia="zh-CN"/>
                </w:rPr>
                <w:t>whether BWC-A could be used for intra-band inter-</w:t>
              </w:r>
              <w:proofErr w:type="spellStart"/>
              <w:r>
                <w:rPr>
                  <w:lang w:eastAsia="zh-CN"/>
                </w:rPr>
                <w:t>freq</w:t>
              </w:r>
              <w:proofErr w:type="spellEnd"/>
              <w:r>
                <w:rPr>
                  <w:lang w:eastAsia="zh-CN"/>
                </w:rPr>
                <w:t xml:space="preserve"> DAPS or not, </w:t>
              </w:r>
            </w:ins>
            <w:ins w:id="457" w:author="Huawei, Hisilicon" w:date="2021-11-04T16:05:00Z">
              <w:r w:rsidR="00857EB1">
                <w:rPr>
                  <w:lang w:eastAsia="zh-CN"/>
                </w:rPr>
                <w:t>in our view, the</w:t>
              </w:r>
            </w:ins>
            <w:ins w:id="458" w:author="Huawei, Hisilicon" w:date="2021-11-04T15:46:00Z">
              <w:r w:rsidR="00857EB1">
                <w:rPr>
                  <w:lang w:eastAsia="zh-CN"/>
                </w:rPr>
                <w:t xml:space="preserve"> </w:t>
              </w:r>
            </w:ins>
            <w:proofErr w:type="spellStart"/>
            <w:ins w:id="459" w:author="Huawei, Hisilicon" w:date="2021-11-04T16:07:00Z">
              <w:r w:rsidR="00857EB1">
                <w:rPr>
                  <w:lang w:eastAsia="zh-CN"/>
                </w:rPr>
                <w:t>FSpCC</w:t>
              </w:r>
            </w:ins>
            <w:ins w:id="460" w:author="Huawei, Hisilicon" w:date="2021-11-04T16:06:00Z">
              <w:r w:rsidR="00857EB1">
                <w:rPr>
                  <w:lang w:eastAsia="zh-CN"/>
                </w:rPr>
                <w:t>s</w:t>
              </w:r>
            </w:ins>
            <w:proofErr w:type="spellEnd"/>
            <w:ins w:id="461" w:author="Huawei, Hisilicon" w:date="2021-11-04T16:07:00Z">
              <w:r w:rsidR="00857EB1">
                <w:rPr>
                  <w:lang w:eastAsia="zh-CN"/>
                </w:rPr>
                <w:t xml:space="preserve"> within one band entry </w:t>
              </w:r>
            </w:ins>
            <w:ins w:id="462" w:author="Huawei, Hisilicon" w:date="2021-11-04T16:06:00Z">
              <w:r w:rsidR="00857EB1">
                <w:rPr>
                  <w:lang w:eastAsia="zh-CN"/>
                </w:rPr>
                <w:t xml:space="preserve">with </w:t>
              </w:r>
            </w:ins>
            <w:ins w:id="463" w:author="Huawei, Hisilicon" w:date="2021-11-04T15:46:00Z">
              <w:r w:rsidR="00857EB1">
                <w:rPr>
                  <w:lang w:eastAsia="zh-CN"/>
                </w:rPr>
                <w:t>BWC-A</w:t>
              </w:r>
              <w:r>
                <w:rPr>
                  <w:lang w:eastAsia="zh-CN"/>
                </w:rPr>
                <w:t xml:space="preserve"> could only be used to derive intra-</w:t>
              </w:r>
              <w:proofErr w:type="spellStart"/>
              <w:r>
                <w:rPr>
                  <w:lang w:eastAsia="zh-CN"/>
                </w:rPr>
                <w:t>freq</w:t>
              </w:r>
              <w:proofErr w:type="spellEnd"/>
              <w:r>
                <w:rPr>
                  <w:lang w:eastAsia="zh-CN"/>
                </w:rPr>
                <w:t xml:space="preserve"> DAPS capability.</w:t>
              </w:r>
            </w:ins>
          </w:p>
          <w:p w14:paraId="37B8D7BC" w14:textId="338CF597" w:rsidR="001F2F73" w:rsidRDefault="001F2F73" w:rsidP="001F2F73">
            <w:pPr>
              <w:pStyle w:val="TAC"/>
              <w:spacing w:before="20" w:after="20"/>
              <w:ind w:left="57" w:right="57"/>
              <w:jc w:val="left"/>
              <w:rPr>
                <w:ins w:id="464" w:author="Huawei, Hisilicon" w:date="2021-11-04T15:46:00Z"/>
                <w:lang w:eastAsia="zh-CN"/>
              </w:rPr>
            </w:pPr>
            <w:ins w:id="465" w:author="Huawei, Hisilicon" w:date="2021-11-04T15:46:00Z">
              <w:r>
                <w:rPr>
                  <w:lang w:eastAsia="zh-CN"/>
                </w:rPr>
                <w:t>Intra-band inter-</w:t>
              </w:r>
              <w:proofErr w:type="spellStart"/>
              <w:r>
                <w:rPr>
                  <w:lang w:eastAsia="zh-CN"/>
                </w:rPr>
                <w:t>freq</w:t>
              </w:r>
              <w:proofErr w:type="spellEnd"/>
              <w:r>
                <w:rPr>
                  <w:lang w:eastAsia="zh-CN"/>
                </w:rPr>
                <w:t xml:space="preserve"> DAPS capability </w:t>
              </w:r>
            </w:ins>
            <w:ins w:id="466" w:author="Huawei, Hisilicon" w:date="2021-11-04T16:16:00Z">
              <w:r w:rsidR="004F698E">
                <w:rPr>
                  <w:lang w:eastAsia="zh-CN"/>
                </w:rPr>
                <w:t>could</w:t>
              </w:r>
            </w:ins>
            <w:ins w:id="467" w:author="Huawei, Hisilicon" w:date="2021-11-04T15:46:00Z">
              <w:r>
                <w:rPr>
                  <w:lang w:eastAsia="zh-CN"/>
                </w:rPr>
                <w:t xml:space="preserve"> be</w:t>
              </w:r>
            </w:ins>
            <w:ins w:id="468" w:author="Huawei, Hisilicon" w:date="2021-11-04T16:01:00Z">
              <w:r w:rsidR="00857EB1">
                <w:rPr>
                  <w:lang w:eastAsia="zh-CN"/>
                </w:rPr>
                <w:t xml:space="preserve"> </w:t>
              </w:r>
            </w:ins>
            <w:ins w:id="469" w:author="Huawei, Hisilicon" w:date="2021-11-04T15:46:00Z">
              <w:r>
                <w:rPr>
                  <w:lang w:eastAsia="zh-CN"/>
                </w:rPr>
                <w:t xml:space="preserve">derived from </w:t>
              </w:r>
            </w:ins>
            <w:ins w:id="470" w:author="Huawei, Hisilicon" w:date="2021-11-04T16:08:00Z">
              <w:r w:rsidR="00857EB1">
                <w:rPr>
                  <w:lang w:eastAsia="zh-CN"/>
                </w:rPr>
                <w:t>one</w:t>
              </w:r>
            </w:ins>
            <w:ins w:id="471" w:author="Huawei, Hisilicon" w:date="2021-11-04T15:46:00Z">
              <w:r>
                <w:rPr>
                  <w:lang w:eastAsia="zh-CN"/>
                </w:rPr>
                <w:t xml:space="preserve"> band </w:t>
              </w:r>
            </w:ins>
            <w:ins w:id="472" w:author="Huawei, Hisilicon" w:date="2021-11-04T16:08:00Z">
              <w:r w:rsidR="00857EB1">
                <w:rPr>
                  <w:lang w:eastAsia="zh-CN"/>
                </w:rPr>
                <w:t xml:space="preserve">entry </w:t>
              </w:r>
            </w:ins>
            <w:ins w:id="473" w:author="Huawei, Hisilicon" w:date="2021-11-04T15:46:00Z">
              <w:r>
                <w:rPr>
                  <w:lang w:eastAsia="zh-CN"/>
                </w:rPr>
                <w:t>with a higher BW class (e.g. BWC-C)</w:t>
              </w:r>
            </w:ins>
            <w:ins w:id="474" w:author="Huawei, Hisilicon" w:date="2021-11-04T16:02:00Z">
              <w:r w:rsidR="00857EB1">
                <w:rPr>
                  <w:lang w:eastAsia="zh-CN"/>
                </w:rPr>
                <w:t xml:space="preserve">, or from </w:t>
              </w:r>
            </w:ins>
            <w:ins w:id="475" w:author="Huawei, Hisilicon" w:date="2021-11-04T16:08:00Z">
              <w:r w:rsidR="00857EB1">
                <w:rPr>
                  <w:lang w:eastAsia="zh-CN"/>
                </w:rPr>
                <w:t>two</w:t>
              </w:r>
            </w:ins>
            <w:ins w:id="476" w:author="Huawei, Hisilicon" w:date="2021-11-04T16:10:00Z">
              <w:r w:rsidR="00857EB1">
                <w:rPr>
                  <w:lang w:eastAsia="zh-CN"/>
                </w:rPr>
                <w:t xml:space="preserve"> </w:t>
              </w:r>
            </w:ins>
            <w:ins w:id="477" w:author="Huawei, Hisilicon" w:date="2021-11-04T16:08:00Z">
              <w:r w:rsidR="00857EB1">
                <w:rPr>
                  <w:lang w:eastAsia="zh-CN"/>
                </w:rPr>
                <w:t xml:space="preserve">band entries in a </w:t>
              </w:r>
            </w:ins>
            <w:ins w:id="478" w:author="Huawei, Hisilicon" w:date="2021-11-04T16:02:00Z">
              <w:r w:rsidR="00857EB1">
                <w:rPr>
                  <w:lang w:eastAsia="zh-CN"/>
                </w:rPr>
                <w:t>multi-band BC</w:t>
              </w:r>
            </w:ins>
            <w:ins w:id="479" w:author="Huawei, Hisilicon" w:date="2021-11-04T15:46:00Z">
              <w:r>
                <w:rPr>
                  <w:lang w:eastAsia="zh-CN"/>
                </w:rPr>
                <w:t>.</w:t>
              </w:r>
            </w:ins>
          </w:p>
          <w:p w14:paraId="5BC748B2" w14:textId="0DAEF021" w:rsidR="001F2F73" w:rsidRDefault="001F2F73" w:rsidP="004F698E">
            <w:pPr>
              <w:pStyle w:val="TAC"/>
              <w:spacing w:before="20" w:after="20"/>
              <w:ind w:left="57" w:right="57"/>
              <w:jc w:val="left"/>
              <w:rPr>
                <w:ins w:id="480" w:author="Huawei, Hisilicon" w:date="2021-11-04T15:46:00Z"/>
                <w:lang w:eastAsia="zh-CN"/>
              </w:rPr>
            </w:pPr>
            <w:ins w:id="481" w:author="Huawei, Hisilicon" w:date="2021-11-04T15:46:00Z">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 xml:space="preserve">r target cell based on one </w:t>
              </w:r>
              <w:proofErr w:type="spellStart"/>
              <w:r>
                <w:rPr>
                  <w:lang w:eastAsia="zh-CN"/>
                </w:rPr>
                <w:t>FSp</w:t>
              </w:r>
              <w:r w:rsidRPr="00916DDC">
                <w:rPr>
                  <w:lang w:eastAsia="zh-CN"/>
                </w:rPr>
                <w:t>CC</w:t>
              </w:r>
              <w:proofErr w:type="spellEnd"/>
              <w:r>
                <w:rPr>
                  <w:lang w:eastAsia="zh-CN"/>
                </w:rPr>
                <w:t xml:space="preserve"> for inter-</w:t>
              </w:r>
              <w:proofErr w:type="spellStart"/>
              <w:r>
                <w:rPr>
                  <w:lang w:eastAsia="zh-CN"/>
                </w:rPr>
                <w:t>freq</w:t>
              </w:r>
              <w:proofErr w:type="spellEnd"/>
              <w:r>
                <w:rPr>
                  <w:lang w:eastAsia="zh-CN"/>
                </w:rPr>
                <w:t xml:space="preserve"> DAPS. To enable different feature sets, UE could indicate inter-</w:t>
              </w:r>
              <w:proofErr w:type="spellStart"/>
              <w:r>
                <w:rPr>
                  <w:lang w:eastAsia="zh-CN"/>
                </w:rPr>
                <w:t>freq</w:t>
              </w:r>
              <w:proofErr w:type="spellEnd"/>
              <w:r>
                <w:rPr>
                  <w:lang w:eastAsia="zh-CN"/>
                </w:rPr>
                <w:t xml:space="preserve"> DAPS capability in a multiple-band BC.</w:t>
              </w:r>
            </w:ins>
          </w:p>
        </w:tc>
      </w:tr>
      <w:tr w:rsidR="00525B8C" w14:paraId="2BE7FA7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A4782"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F961B1E" w14:textId="77777777" w:rsidR="00525B8C" w:rsidRDefault="00525B8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B4662" w14:textId="77777777" w:rsidR="00525B8C" w:rsidRDefault="00525B8C" w:rsidP="008803C9">
            <w:pPr>
              <w:pStyle w:val="TAC"/>
              <w:spacing w:before="20" w:after="20"/>
              <w:ind w:left="57" w:right="57"/>
              <w:jc w:val="left"/>
              <w:rPr>
                <w:lang w:eastAsia="zh-CN"/>
              </w:rPr>
            </w:pPr>
            <w:r>
              <w:rPr>
                <w:lang w:eastAsia="zh-CN"/>
              </w:rPr>
              <w:t>Agree with QC.</w:t>
            </w: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482"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482"/>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483"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484"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485"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486" w:author="Qualcomm (Masato)" w:date="2021-11-02T23:03:00Z">
                  <w:rPr>
                    <w:lang w:eastAsia="zh-CN"/>
                  </w:rPr>
                </w:rPrChange>
              </w:rPr>
            </w:pPr>
            <w:ins w:id="487"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88" w:author="Qualcomm (Masato)" w:date="2021-11-02T23:02:00Z">
                  <w:rPr>
                    <w:lang w:eastAsia="zh-CN"/>
                  </w:rPr>
                </w:rPrChange>
              </w:rPr>
            </w:pPr>
            <w:ins w:id="489"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90" w:author="Qualcomm (Masato)" w:date="2021-11-02T23:02:00Z">
                  <w:rPr>
                    <w:lang w:eastAsia="zh-CN"/>
                  </w:rPr>
                </w:rPrChange>
              </w:rPr>
            </w:pPr>
            <w:ins w:id="491"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92"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93"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94" w:author="OPPO (Qianxi)" w:date="2021-11-03T10:38:00Z"/>
                <w:lang w:eastAsia="zh-CN"/>
              </w:rPr>
            </w:pPr>
            <w:ins w:id="495"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96" w:author="OPPO (Qianxi)" w:date="2021-11-03T10:38:00Z"/>
                <w:lang w:eastAsia="zh-CN"/>
              </w:rPr>
            </w:pPr>
          </w:p>
          <w:p w14:paraId="50ED11A1" w14:textId="77777777" w:rsidR="0094300D" w:rsidRDefault="00E96115">
            <w:pPr>
              <w:pStyle w:val="TAC"/>
              <w:spacing w:before="20" w:after="20"/>
              <w:ind w:left="57" w:right="57"/>
              <w:jc w:val="left"/>
              <w:rPr>
                <w:ins w:id="497" w:author="OPPO (Qianxi)" w:date="2021-11-03T10:38:00Z"/>
                <w:lang w:eastAsia="zh-CN"/>
              </w:rPr>
            </w:pPr>
            <w:ins w:id="498"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499"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500">
                <w:tblGrid>
                  <w:gridCol w:w="2165"/>
                  <w:gridCol w:w="2166"/>
                  <w:gridCol w:w="2166"/>
                </w:tblGrid>
              </w:tblGridChange>
            </w:tblGrid>
            <w:tr w:rsidR="0094300D" w14:paraId="2E8B99C1" w14:textId="77777777" w:rsidTr="0094300D">
              <w:trPr>
                <w:ins w:id="501" w:author="OPPO (Qianxi)" w:date="2021-11-03T10:38:00Z"/>
              </w:trPr>
              <w:tc>
                <w:tcPr>
                  <w:tcW w:w="1266" w:type="dxa"/>
                  <w:tcPrChange w:id="502" w:author="OPPO (Qianxi)" w:date="2021-11-03T10:38:00Z">
                    <w:tcPr>
                      <w:tcW w:w="2165" w:type="dxa"/>
                    </w:tcPr>
                  </w:tcPrChange>
                </w:tcPr>
                <w:p w14:paraId="31CA24EE" w14:textId="77777777" w:rsidR="0094300D" w:rsidRDefault="0094300D">
                  <w:pPr>
                    <w:pStyle w:val="TAC"/>
                    <w:spacing w:before="20" w:after="20"/>
                    <w:ind w:right="57"/>
                    <w:jc w:val="left"/>
                    <w:rPr>
                      <w:ins w:id="503" w:author="OPPO (Qianxi)" w:date="2021-11-03T10:38:00Z"/>
                      <w:lang w:eastAsia="zh-CN"/>
                    </w:rPr>
                  </w:pPr>
                </w:p>
              </w:tc>
              <w:tc>
                <w:tcPr>
                  <w:tcW w:w="2551" w:type="dxa"/>
                  <w:tcPrChange w:id="504" w:author="OPPO (Qianxi)" w:date="2021-11-03T10:38:00Z">
                    <w:tcPr>
                      <w:tcW w:w="2166" w:type="dxa"/>
                    </w:tcPr>
                  </w:tcPrChange>
                </w:tcPr>
                <w:p w14:paraId="32F79754" w14:textId="77777777" w:rsidR="0094300D" w:rsidRDefault="00E96115">
                  <w:pPr>
                    <w:pStyle w:val="TAC"/>
                    <w:spacing w:before="20" w:after="20"/>
                    <w:ind w:right="57"/>
                    <w:jc w:val="left"/>
                    <w:rPr>
                      <w:ins w:id="505" w:author="OPPO (Qianxi)" w:date="2021-11-03T10:38:00Z"/>
                      <w:lang w:eastAsia="zh-CN"/>
                    </w:rPr>
                  </w:pPr>
                  <w:ins w:id="506" w:author="OPPO (Qianxi)" w:date="2021-11-03T10:38:00Z">
                    <w:r>
                      <w:rPr>
                        <w:lang w:eastAsia="zh-CN"/>
                      </w:rPr>
                      <w:t>Intra-band inter-f DAPS</w:t>
                    </w:r>
                  </w:ins>
                </w:p>
              </w:tc>
              <w:tc>
                <w:tcPr>
                  <w:tcW w:w="2680" w:type="dxa"/>
                  <w:tcPrChange w:id="507" w:author="OPPO (Qianxi)" w:date="2021-11-03T10:38:00Z">
                    <w:tcPr>
                      <w:tcW w:w="2166" w:type="dxa"/>
                    </w:tcPr>
                  </w:tcPrChange>
                </w:tcPr>
                <w:p w14:paraId="5F753553" w14:textId="77777777" w:rsidR="0094300D" w:rsidRDefault="00E96115">
                  <w:pPr>
                    <w:pStyle w:val="TAC"/>
                    <w:spacing w:before="20" w:after="20"/>
                    <w:ind w:right="57"/>
                    <w:jc w:val="left"/>
                    <w:rPr>
                      <w:ins w:id="508" w:author="OPPO (Qianxi)" w:date="2021-11-03T10:38:00Z"/>
                      <w:lang w:eastAsia="zh-CN"/>
                    </w:rPr>
                  </w:pPr>
                  <w:ins w:id="509" w:author="OPPO (Qianxi)" w:date="2021-11-03T10:38:00Z">
                    <w:r>
                      <w:rPr>
                        <w:rFonts w:hint="eastAsia"/>
                        <w:lang w:eastAsia="zh-CN"/>
                      </w:rPr>
                      <w:t>I</w:t>
                    </w:r>
                    <w:r>
                      <w:rPr>
                        <w:lang w:eastAsia="zh-CN"/>
                      </w:rPr>
                      <w:t>nter-band inter-f DAPS</w:t>
                    </w:r>
                  </w:ins>
                </w:p>
              </w:tc>
            </w:tr>
            <w:tr w:rsidR="0094300D" w14:paraId="0DB2B5D6" w14:textId="77777777" w:rsidTr="0094300D">
              <w:trPr>
                <w:ins w:id="510" w:author="OPPO (Qianxi)" w:date="2021-11-03T10:38:00Z"/>
              </w:trPr>
              <w:tc>
                <w:tcPr>
                  <w:tcW w:w="1266" w:type="dxa"/>
                  <w:tcPrChange w:id="511" w:author="OPPO (Qianxi)" w:date="2021-11-03T10:38:00Z">
                    <w:tcPr>
                      <w:tcW w:w="2165" w:type="dxa"/>
                    </w:tcPr>
                  </w:tcPrChange>
                </w:tcPr>
                <w:p w14:paraId="3C964A78" w14:textId="77777777" w:rsidR="0094300D" w:rsidRDefault="00E96115">
                  <w:pPr>
                    <w:pStyle w:val="TAC"/>
                    <w:spacing w:before="20" w:after="20"/>
                    <w:ind w:right="57"/>
                    <w:jc w:val="left"/>
                    <w:rPr>
                      <w:ins w:id="512" w:author="OPPO (Qianxi)" w:date="2021-11-03T10:38:00Z"/>
                      <w:lang w:eastAsia="zh-CN"/>
                    </w:rPr>
                  </w:pPr>
                  <w:ins w:id="513" w:author="OPPO (Qianxi)" w:date="2021-11-03T10:38:00Z">
                    <w:r>
                      <w:rPr>
                        <w:rFonts w:hint="eastAsia"/>
                        <w:lang w:eastAsia="zh-CN"/>
                      </w:rPr>
                      <w:t>B</w:t>
                    </w:r>
                    <w:r>
                      <w:rPr>
                        <w:lang w:eastAsia="zh-CN"/>
                      </w:rPr>
                      <w:t>W class</w:t>
                    </w:r>
                  </w:ins>
                </w:p>
              </w:tc>
              <w:tc>
                <w:tcPr>
                  <w:tcW w:w="2551" w:type="dxa"/>
                  <w:tcPrChange w:id="514" w:author="OPPO (Qianxi)" w:date="2021-11-03T10:38:00Z">
                    <w:tcPr>
                      <w:tcW w:w="2166" w:type="dxa"/>
                    </w:tcPr>
                  </w:tcPrChange>
                </w:tcPr>
                <w:p w14:paraId="6CB3B0C3" w14:textId="77777777" w:rsidR="0094300D" w:rsidRDefault="00E96115">
                  <w:pPr>
                    <w:pStyle w:val="TAC"/>
                    <w:spacing w:before="20" w:after="20"/>
                    <w:ind w:right="57"/>
                    <w:jc w:val="left"/>
                    <w:rPr>
                      <w:ins w:id="515" w:author="OPPO (Qianxi)" w:date="2021-11-03T10:38:00Z"/>
                      <w:lang w:eastAsia="zh-CN"/>
                    </w:rPr>
                  </w:pPr>
                  <w:ins w:id="516" w:author="OPPO (Qianxi)" w:date="2021-11-03T10:38:00Z">
                    <w:r>
                      <w:rPr>
                        <w:lang w:eastAsia="zh-CN"/>
                      </w:rPr>
                      <w:t xml:space="preserve">Yes class-B/C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ins>
                </w:p>
              </w:tc>
              <w:tc>
                <w:tcPr>
                  <w:tcW w:w="2680" w:type="dxa"/>
                  <w:tcPrChange w:id="517" w:author="OPPO (Qianxi)" w:date="2021-11-03T10:38:00Z">
                    <w:tcPr>
                      <w:tcW w:w="2166" w:type="dxa"/>
                    </w:tcPr>
                  </w:tcPrChange>
                </w:tcPr>
                <w:p w14:paraId="44911A82" w14:textId="77777777" w:rsidR="0094300D" w:rsidRDefault="00E96115">
                  <w:pPr>
                    <w:pStyle w:val="TAC"/>
                    <w:spacing w:before="20" w:after="20"/>
                    <w:ind w:right="57"/>
                    <w:jc w:val="left"/>
                    <w:rPr>
                      <w:ins w:id="518" w:author="OPPO (Qianxi)" w:date="2021-11-03T10:38:00Z"/>
                      <w:lang w:eastAsia="zh-CN"/>
                    </w:rPr>
                  </w:pPr>
                  <w:ins w:id="519" w:author="OPPO (Qianxi)" w:date="2021-11-03T10:38:00Z">
                    <w:r>
                      <w:rPr>
                        <w:lang w:eastAsia="zh-CN"/>
                      </w:rPr>
                      <w:t>Yes</w:t>
                    </w:r>
                  </w:ins>
                </w:p>
              </w:tc>
            </w:tr>
            <w:tr w:rsidR="0094300D" w14:paraId="4B7F2BB5" w14:textId="77777777" w:rsidTr="0094300D">
              <w:trPr>
                <w:ins w:id="520" w:author="OPPO (Qianxi)" w:date="2021-11-03T10:38:00Z"/>
              </w:trPr>
              <w:tc>
                <w:tcPr>
                  <w:tcW w:w="1266" w:type="dxa"/>
                  <w:tcPrChange w:id="521" w:author="OPPO (Qianxi)" w:date="2021-11-03T10:38:00Z">
                    <w:tcPr>
                      <w:tcW w:w="2165" w:type="dxa"/>
                    </w:tcPr>
                  </w:tcPrChange>
                </w:tcPr>
                <w:p w14:paraId="1BF68698" w14:textId="77777777" w:rsidR="0094300D" w:rsidRDefault="00E96115">
                  <w:pPr>
                    <w:pStyle w:val="TAC"/>
                    <w:spacing w:before="20" w:after="20"/>
                    <w:ind w:right="57"/>
                    <w:jc w:val="left"/>
                    <w:rPr>
                      <w:ins w:id="522" w:author="OPPO (Qianxi)" w:date="2021-11-03T10:38:00Z"/>
                      <w:lang w:eastAsia="zh-CN"/>
                    </w:rPr>
                  </w:pPr>
                  <w:ins w:id="523" w:author="OPPO (Qianxi)" w:date="2021-11-03T10:38:00Z">
                    <w:r>
                      <w:rPr>
                        <w:lang w:eastAsia="zh-CN"/>
                      </w:rPr>
                      <w:t>Frequency separation</w:t>
                    </w:r>
                  </w:ins>
                </w:p>
              </w:tc>
              <w:tc>
                <w:tcPr>
                  <w:tcW w:w="2551" w:type="dxa"/>
                  <w:tcPrChange w:id="524" w:author="OPPO (Qianxi)" w:date="2021-11-03T10:38:00Z">
                    <w:tcPr>
                      <w:tcW w:w="2166" w:type="dxa"/>
                    </w:tcPr>
                  </w:tcPrChange>
                </w:tcPr>
                <w:p w14:paraId="5B96435E" w14:textId="77777777" w:rsidR="0094300D" w:rsidRDefault="00E96115">
                  <w:pPr>
                    <w:pStyle w:val="TAC"/>
                    <w:spacing w:before="20" w:after="20"/>
                    <w:ind w:right="57"/>
                    <w:jc w:val="left"/>
                    <w:rPr>
                      <w:ins w:id="525" w:author="OPPO (Qianxi)" w:date="2021-11-03T10:38:00Z"/>
                      <w:lang w:eastAsia="zh-CN"/>
                    </w:rPr>
                  </w:pPr>
                  <w:ins w:id="526"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527" w:author="OPPO (Qianxi)" w:date="2021-11-03T10:38:00Z">
                    <w:tcPr>
                      <w:tcW w:w="2166" w:type="dxa"/>
                    </w:tcPr>
                  </w:tcPrChange>
                </w:tcPr>
                <w:p w14:paraId="2EA3584C" w14:textId="77777777" w:rsidR="0094300D" w:rsidRDefault="00E96115">
                  <w:pPr>
                    <w:pStyle w:val="TAC"/>
                    <w:spacing w:before="20" w:after="20"/>
                    <w:ind w:right="57"/>
                    <w:jc w:val="left"/>
                    <w:rPr>
                      <w:ins w:id="528" w:author="OPPO (Qianxi)" w:date="2021-11-03T10:38:00Z"/>
                      <w:lang w:eastAsia="zh-CN"/>
                    </w:rPr>
                  </w:pPr>
                  <w:ins w:id="529" w:author="OPPO (Qianxi)" w:date="2021-11-03T10:38:00Z">
                    <w:r>
                      <w:rPr>
                        <w:rFonts w:hint="eastAsia"/>
                        <w:lang w:eastAsia="zh-CN"/>
                      </w:rPr>
                      <w:t>N</w:t>
                    </w:r>
                    <w:r>
                      <w:rPr>
                        <w:lang w:eastAsia="zh-CN"/>
                      </w:rPr>
                      <w:t>.A.</w:t>
                    </w:r>
                  </w:ins>
                </w:p>
              </w:tc>
            </w:tr>
            <w:tr w:rsidR="0094300D" w14:paraId="43E2D89D" w14:textId="77777777" w:rsidTr="0094300D">
              <w:trPr>
                <w:ins w:id="530" w:author="OPPO (Qianxi)" w:date="2021-11-03T10:38:00Z"/>
              </w:trPr>
              <w:tc>
                <w:tcPr>
                  <w:tcW w:w="1266" w:type="dxa"/>
                  <w:tcPrChange w:id="531" w:author="OPPO (Qianxi)" w:date="2021-11-03T10:38:00Z">
                    <w:tcPr>
                      <w:tcW w:w="2165" w:type="dxa"/>
                    </w:tcPr>
                  </w:tcPrChange>
                </w:tcPr>
                <w:p w14:paraId="68BC9F42" w14:textId="77777777" w:rsidR="0094300D" w:rsidRDefault="00E96115">
                  <w:pPr>
                    <w:pStyle w:val="TAC"/>
                    <w:spacing w:before="20" w:after="20"/>
                    <w:ind w:right="57"/>
                    <w:jc w:val="left"/>
                    <w:rPr>
                      <w:ins w:id="532" w:author="OPPO (Qianxi)" w:date="2021-11-03T10:38:00Z"/>
                      <w:lang w:eastAsia="zh-CN"/>
                    </w:rPr>
                  </w:pPr>
                  <w:ins w:id="533" w:author="OPPO (Qianxi)" w:date="2021-11-03T10:38:00Z">
                    <w:r>
                      <w:rPr>
                        <w:rFonts w:hint="eastAsia"/>
                        <w:lang w:eastAsia="zh-CN"/>
                      </w:rPr>
                      <w:t>B</w:t>
                    </w:r>
                    <w:r>
                      <w:rPr>
                        <w:lang w:eastAsia="zh-CN"/>
                      </w:rPr>
                      <w:t>CS</w:t>
                    </w:r>
                  </w:ins>
                </w:p>
              </w:tc>
              <w:tc>
                <w:tcPr>
                  <w:tcW w:w="2551" w:type="dxa"/>
                  <w:tcPrChange w:id="534" w:author="OPPO (Qianxi)" w:date="2021-11-03T10:38:00Z">
                    <w:tcPr>
                      <w:tcW w:w="2166" w:type="dxa"/>
                    </w:tcPr>
                  </w:tcPrChange>
                </w:tcPr>
                <w:p w14:paraId="2736A562" w14:textId="77777777" w:rsidR="0094300D" w:rsidRDefault="00E96115">
                  <w:pPr>
                    <w:pStyle w:val="TAC"/>
                    <w:spacing w:before="20" w:after="20"/>
                    <w:ind w:right="57"/>
                    <w:jc w:val="left"/>
                    <w:rPr>
                      <w:ins w:id="535" w:author="OPPO (Qianxi)" w:date="2021-11-03T10:38:00Z"/>
                      <w:lang w:eastAsia="zh-CN"/>
                    </w:rPr>
                  </w:pPr>
                  <w:ins w:id="536" w:author="OPPO (Qianxi)" w:date="2021-11-03T10:38:00Z">
                    <w:r>
                      <w:rPr>
                        <w:rFonts w:hint="eastAsia"/>
                        <w:lang w:eastAsia="zh-CN"/>
                      </w:rPr>
                      <w:t>Y</w:t>
                    </w:r>
                    <w:r>
                      <w:rPr>
                        <w:lang w:eastAsia="zh-CN"/>
                      </w:rPr>
                      <w:t>es</w:t>
                    </w:r>
                  </w:ins>
                </w:p>
              </w:tc>
              <w:tc>
                <w:tcPr>
                  <w:tcW w:w="2680" w:type="dxa"/>
                  <w:tcPrChange w:id="537" w:author="OPPO (Qianxi)" w:date="2021-11-03T10:38:00Z">
                    <w:tcPr>
                      <w:tcW w:w="2166" w:type="dxa"/>
                    </w:tcPr>
                  </w:tcPrChange>
                </w:tcPr>
                <w:p w14:paraId="7673647C" w14:textId="77777777" w:rsidR="0094300D" w:rsidRDefault="00E96115">
                  <w:pPr>
                    <w:pStyle w:val="TAC"/>
                    <w:spacing w:before="20" w:after="20"/>
                    <w:ind w:right="57"/>
                    <w:jc w:val="left"/>
                    <w:rPr>
                      <w:ins w:id="538" w:author="OPPO (Qianxi)" w:date="2021-11-03T10:38:00Z"/>
                      <w:lang w:eastAsia="zh-CN"/>
                    </w:rPr>
                  </w:pPr>
                  <w:ins w:id="539"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540"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541"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542"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543"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544"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545"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546" w:author="Apple - Naveen Palle" w:date="2021-11-03T10:14:00Z">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ins>
          </w:p>
        </w:tc>
      </w:tr>
      <w:tr w:rsidR="00AE5BEC" w14:paraId="13551726" w14:textId="77777777">
        <w:trPr>
          <w:trHeight w:val="240"/>
          <w:jc w:val="center"/>
          <w:ins w:id="547"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548" w:author="Intel" w:date="2021-11-03T19:48:00Z"/>
                <w:lang w:eastAsia="zh-CN"/>
              </w:rPr>
            </w:pPr>
            <w:ins w:id="549"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550" w:author="Intel" w:date="2021-11-03T19:48:00Z"/>
                <w:lang w:eastAsia="zh-CN"/>
              </w:rPr>
            </w:pPr>
            <w:ins w:id="551"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552" w:author="Intel" w:date="2021-11-03T19:48:00Z"/>
                <w:lang w:eastAsia="zh-CN"/>
              </w:rPr>
            </w:pPr>
          </w:p>
        </w:tc>
      </w:tr>
      <w:tr w:rsidR="00197A0B" w14:paraId="4CB1ADD6" w14:textId="77777777">
        <w:trPr>
          <w:trHeight w:val="240"/>
          <w:jc w:val="center"/>
          <w:ins w:id="553"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554" w:author="vivo-Chenli" w:date="2021-11-04T10:37:00Z"/>
                <w:lang w:eastAsia="zh-CN"/>
              </w:rPr>
            </w:pPr>
            <w:ins w:id="555"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556" w:author="vivo-Chenli" w:date="2021-11-04T10:37:00Z"/>
                <w:lang w:eastAsia="zh-CN"/>
              </w:rPr>
            </w:pPr>
            <w:ins w:id="557"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558" w:author="vivo-Chenli" w:date="2021-11-04T10:37:00Z"/>
                <w:lang w:eastAsia="zh-CN"/>
              </w:rPr>
            </w:pPr>
          </w:p>
        </w:tc>
      </w:tr>
      <w:tr w:rsidR="001F2F73" w14:paraId="4282B595" w14:textId="77777777">
        <w:trPr>
          <w:trHeight w:val="240"/>
          <w:jc w:val="center"/>
          <w:ins w:id="559"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ins w:id="560" w:author="Huawei, Hisilicon" w:date="2021-11-04T15:53:00Z"/>
                <w:lang w:eastAsia="zh-CN"/>
              </w:rPr>
            </w:pPr>
            <w:ins w:id="561" w:author="Huawei, Hisilicon" w:date="2021-11-04T15:53:00Z">
              <w:r>
                <w:rPr>
                  <w:rFonts w:hint="eastAsia"/>
                  <w:lang w:eastAsia="zh-CN"/>
                </w:rPr>
                <w:t xml:space="preserve"> </w:t>
              </w:r>
              <w:r>
                <w:rPr>
                  <w:lang w:eastAsia="zh-CN"/>
                </w:rPr>
                <w:t xml:space="preserve">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ins w:id="562" w:author="Huawei, Hisilicon" w:date="2021-11-04T15:53:00Z"/>
                <w:lang w:eastAsia="zh-CN"/>
              </w:rPr>
            </w:pPr>
            <w:ins w:id="563" w:author="Huawei, Hisilicon" w:date="2021-11-04T15:53: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ins w:id="564" w:author="Huawei, Hisilicon" w:date="2021-11-04T15:53:00Z"/>
                <w:lang w:eastAsia="zh-CN"/>
              </w:rPr>
            </w:pPr>
            <w:ins w:id="565" w:author="Huawei, Hisilicon" w:date="2021-11-04T15:53:00Z">
              <w:r>
                <w:rPr>
                  <w:lang w:eastAsia="zh-CN"/>
                </w:rPr>
                <w:t>We agree that for non-</w:t>
              </w:r>
              <w:proofErr w:type="spellStart"/>
              <w:r>
                <w:rPr>
                  <w:lang w:eastAsia="zh-CN"/>
                </w:rPr>
                <w:t>overlaping</w:t>
              </w:r>
              <w:proofErr w:type="spellEnd"/>
              <w:r>
                <w:rPr>
                  <w:lang w:eastAsia="zh-CN"/>
                </w:rPr>
                <w:t xml:space="preserve"> inter-</w:t>
              </w:r>
              <w:proofErr w:type="spellStart"/>
              <w:r>
                <w:rPr>
                  <w:lang w:eastAsia="zh-CN"/>
                </w:rPr>
                <w:t>freq</w:t>
              </w:r>
              <w:proofErr w:type="spellEnd"/>
              <w:r>
                <w:rPr>
                  <w:lang w:eastAsia="zh-CN"/>
                </w:rPr>
                <w:t xml:space="preserve"> DAPS, BW class, frequency separation and BCS restriction are applicable to non-DAPS FSC and DAPS FSC as defined in current spec. </w:t>
              </w:r>
            </w:ins>
          </w:p>
        </w:tc>
      </w:tr>
      <w:tr w:rsidR="00525B8C" w14:paraId="326E40C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7351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FEDA50E" w14:textId="77777777" w:rsidR="00525B8C" w:rsidRDefault="00525B8C"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E1C5CE" w14:textId="77777777" w:rsidR="00525B8C" w:rsidRDefault="00525B8C" w:rsidP="008803C9">
            <w:pPr>
              <w:pStyle w:val="TAC"/>
              <w:spacing w:before="20" w:after="20"/>
              <w:ind w:left="57" w:right="57"/>
              <w:jc w:val="left"/>
              <w:rPr>
                <w:lang w:eastAsia="zh-CN"/>
              </w:rPr>
            </w:pPr>
            <w:r>
              <w:rPr>
                <w:lang w:eastAsia="zh-CN"/>
              </w:rPr>
              <w:t>This seems to need further analysis.</w:t>
            </w:r>
          </w:p>
        </w:tc>
      </w:tr>
      <w:tr w:rsidR="008803C9" w14:paraId="515BB405" w14:textId="77777777" w:rsidTr="00525B8C">
        <w:trPr>
          <w:trHeight w:val="240"/>
          <w:jc w:val="center"/>
          <w:ins w:id="566" w:author="CATT" w:date="2021-11-04T13:55:00Z"/>
        </w:trPr>
        <w:tc>
          <w:tcPr>
            <w:tcW w:w="1696" w:type="dxa"/>
            <w:tcBorders>
              <w:top w:val="single" w:sz="4" w:space="0" w:color="auto"/>
              <w:left w:val="single" w:sz="4" w:space="0" w:color="auto"/>
              <w:bottom w:val="single" w:sz="4" w:space="0" w:color="auto"/>
              <w:right w:val="single" w:sz="4" w:space="0" w:color="auto"/>
            </w:tcBorders>
          </w:tcPr>
          <w:p w14:paraId="1797B827" w14:textId="4615FA49" w:rsidR="008803C9" w:rsidRDefault="008803C9" w:rsidP="008803C9">
            <w:pPr>
              <w:pStyle w:val="TAC"/>
              <w:spacing w:before="20" w:after="20"/>
              <w:ind w:right="57"/>
              <w:jc w:val="left"/>
              <w:rPr>
                <w:ins w:id="567" w:author="CATT" w:date="2021-11-04T13:55:00Z"/>
                <w:lang w:eastAsia="zh-CN"/>
              </w:rPr>
            </w:pPr>
            <w:ins w:id="568" w:author="CATT" w:date="2021-11-04T13:55: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3280654B" w14:textId="7E455330" w:rsidR="008803C9" w:rsidRDefault="008803C9" w:rsidP="008803C9">
            <w:pPr>
              <w:pStyle w:val="TAC"/>
              <w:spacing w:before="20" w:after="20"/>
              <w:ind w:left="57" w:right="57"/>
              <w:jc w:val="left"/>
              <w:rPr>
                <w:ins w:id="569" w:author="CATT" w:date="2021-11-04T13:55:00Z"/>
                <w:lang w:eastAsia="zh-CN"/>
              </w:rPr>
            </w:pPr>
            <w:ins w:id="570" w:author="CATT" w:date="2021-11-04T13:55: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02BABFC6" w14:textId="77777777" w:rsidR="008803C9" w:rsidRDefault="008803C9" w:rsidP="008803C9">
            <w:pPr>
              <w:pStyle w:val="TAC"/>
              <w:spacing w:before="20" w:after="20"/>
              <w:ind w:left="57" w:right="57"/>
              <w:jc w:val="left"/>
              <w:rPr>
                <w:ins w:id="571" w:author="CATT" w:date="2021-11-04T13:55:00Z"/>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38" w:tooltip="D:Documents3GPPtsg_ranWG2TSGR2_116-eDocsR2-2110563.zip" w:history="1">
        <w:r>
          <w:rPr>
            <w:rStyle w:val="Hyperlink"/>
          </w:rPr>
          <w:t>R2-2110563</w:t>
        </w:r>
      </w:hyperlink>
      <w:r>
        <w:rPr>
          <w:rStyle w:val="Hyperlink"/>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39"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 xml:space="preserve">oposes to add a clarification that “In this release the UE shall not report this UE </w:t>
      </w:r>
      <w:proofErr w:type="spellStart"/>
      <w:r>
        <w:rPr>
          <w:rStyle w:val="Hyperlink"/>
          <w:color w:val="000000" w:themeColor="text1"/>
          <w:u w:val="none"/>
        </w:rPr>
        <w:t>capablity</w:t>
      </w:r>
      <w:proofErr w:type="spellEnd"/>
      <w:r>
        <w:rPr>
          <w:rStyle w:val="Hyperlink"/>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57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573"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574"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575" w:author="Qualcomm (Masato)" w:date="2021-11-02T23:04:00Z">
                  <w:rPr>
                    <w:lang w:eastAsia="zh-CN"/>
                  </w:rPr>
                </w:rPrChange>
              </w:rPr>
            </w:pPr>
            <w:ins w:id="576"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577" w:author="Qualcomm (Masato)" w:date="2021-11-02T23:05:00Z">
                  <w:rPr>
                    <w:lang w:eastAsia="zh-CN"/>
                  </w:rPr>
                </w:rPrChange>
              </w:rPr>
            </w:pPr>
            <w:ins w:id="578"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579" w:author="Qualcomm (Masato)" w:date="2021-11-02T23:05:00Z">
                  <w:rPr>
                    <w:lang w:eastAsia="zh-CN"/>
                  </w:rPr>
                </w:rPrChange>
              </w:rPr>
            </w:pPr>
            <w:ins w:id="580"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581"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582"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583" w:author="Huawei, Hisilicon" w:date="2021-11-03T11:59:00Z"/>
                <w:lang w:eastAsia="zh-CN"/>
              </w:rPr>
            </w:pPr>
            <w:ins w:id="584" w:author="Huawei, Hisilicon" w:date="2021-11-03T11:59:00Z">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and UE can support DAPS with every CC pair among the indicated CCs. Based on these information,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585" w:author="Huawei, Hisilicon" w:date="2021-11-03T11:59:00Z">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586"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587"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588" w:author="ZTE" w:date="2021-11-03T16:16:00Z">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But we see no harm to report this. So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589"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590"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591"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592"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593"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594" w:author="Intel" w:date="2021-11-03T19:48:00Z"/>
                <w:lang w:eastAsia="zh-CN"/>
              </w:rPr>
            </w:pPr>
            <w:ins w:id="595"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596" w:author="Intel" w:date="2021-11-03T19:48:00Z"/>
                <w:lang w:eastAsia="zh-CN"/>
              </w:rPr>
            </w:pPr>
            <w:ins w:id="597"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598" w:author="Intel" w:date="2021-11-03T19:48:00Z"/>
                <w:lang w:eastAsia="zh-CN"/>
              </w:rPr>
            </w:pPr>
          </w:p>
        </w:tc>
      </w:tr>
      <w:tr w:rsidR="00920A35" w14:paraId="4271BEEA" w14:textId="77777777">
        <w:trPr>
          <w:trHeight w:val="240"/>
          <w:jc w:val="center"/>
          <w:ins w:id="599"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600" w:author="vivo-Chenli" w:date="2021-11-04T10:37:00Z"/>
                <w:lang w:eastAsia="zh-CN"/>
              </w:rPr>
            </w:pPr>
            <w:ins w:id="601"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602" w:author="vivo-Chenli" w:date="2021-11-04T10:37:00Z"/>
                <w:lang w:eastAsia="zh-CN"/>
              </w:rPr>
            </w:pPr>
            <w:ins w:id="603"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604" w:author="vivo-Chenli" w:date="2021-11-04T10:37:00Z"/>
                <w:lang w:eastAsia="zh-CN"/>
              </w:rPr>
            </w:pPr>
          </w:p>
        </w:tc>
      </w:tr>
      <w:tr w:rsidR="00525B8C" w14:paraId="67BD1A37"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B89F4"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72817A6"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8203C7B" w14:textId="77777777" w:rsidR="00525B8C" w:rsidRDefault="00525B8C" w:rsidP="008803C9">
            <w:pPr>
              <w:pStyle w:val="TAC"/>
              <w:spacing w:before="20" w:after="20"/>
              <w:ind w:left="57" w:right="57"/>
              <w:jc w:val="left"/>
              <w:rPr>
                <w:lang w:eastAsia="zh-CN"/>
              </w:rPr>
            </w:pPr>
          </w:p>
        </w:tc>
      </w:tr>
      <w:tr w:rsidR="008803C9" w14:paraId="142A6011" w14:textId="77777777" w:rsidTr="00525B8C">
        <w:trPr>
          <w:trHeight w:val="240"/>
          <w:jc w:val="center"/>
          <w:ins w:id="605" w:author="CATT" w:date="2021-11-04T13:55:00Z"/>
        </w:trPr>
        <w:tc>
          <w:tcPr>
            <w:tcW w:w="1696" w:type="dxa"/>
            <w:tcBorders>
              <w:top w:val="single" w:sz="4" w:space="0" w:color="auto"/>
              <w:left w:val="single" w:sz="4" w:space="0" w:color="auto"/>
              <w:bottom w:val="single" w:sz="4" w:space="0" w:color="auto"/>
              <w:right w:val="single" w:sz="4" w:space="0" w:color="auto"/>
            </w:tcBorders>
          </w:tcPr>
          <w:p w14:paraId="756C47F4" w14:textId="38B43A54" w:rsidR="008803C9" w:rsidRDefault="008803C9" w:rsidP="008803C9">
            <w:pPr>
              <w:pStyle w:val="TAC"/>
              <w:spacing w:before="20" w:after="20"/>
              <w:ind w:right="57"/>
              <w:jc w:val="left"/>
              <w:rPr>
                <w:ins w:id="606" w:author="CATT" w:date="2021-11-04T13:55:00Z"/>
                <w:lang w:eastAsia="zh-CN"/>
              </w:rPr>
            </w:pPr>
            <w:ins w:id="607" w:author="CATT" w:date="2021-11-04T13:56: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61155C6" w14:textId="752E6D4C" w:rsidR="008803C9" w:rsidRDefault="008803C9" w:rsidP="008803C9">
            <w:pPr>
              <w:pStyle w:val="TAC"/>
              <w:spacing w:before="20" w:after="20"/>
              <w:ind w:left="57" w:right="57"/>
              <w:jc w:val="left"/>
              <w:rPr>
                <w:ins w:id="608" w:author="CATT" w:date="2021-11-04T13:55:00Z"/>
                <w:rFonts w:hint="eastAsia"/>
                <w:lang w:eastAsia="zh-CN"/>
              </w:rPr>
            </w:pPr>
            <w:ins w:id="609" w:author="CATT" w:date="2021-11-04T13:56: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21469C3" w14:textId="52332542" w:rsidR="008803C9" w:rsidRDefault="008803C9" w:rsidP="008803C9">
            <w:pPr>
              <w:pStyle w:val="TAC"/>
              <w:spacing w:before="20" w:after="20"/>
              <w:ind w:left="57" w:right="57"/>
              <w:jc w:val="left"/>
              <w:rPr>
                <w:ins w:id="610" w:author="CATT" w:date="2021-11-04T13:55:00Z"/>
                <w:lang w:eastAsia="zh-CN"/>
              </w:rPr>
            </w:pPr>
            <w:ins w:id="611" w:author="CATT" w:date="2021-11-04T13:56:00Z">
              <w:r w:rsidRPr="008803C9">
                <w:rPr>
                  <w:lang w:eastAsia="zh-CN"/>
                </w:rPr>
                <w:t xml:space="preserve">We also think the </w:t>
              </w:r>
              <w:proofErr w:type="spellStart"/>
              <w:r w:rsidRPr="008803C9">
                <w:rPr>
                  <w:lang w:eastAsia="zh-CN"/>
                </w:rPr>
                <w:t>diffSCS</w:t>
              </w:r>
              <w:proofErr w:type="spellEnd"/>
              <w:r w:rsidRPr="008803C9">
                <w:rPr>
                  <w:lang w:eastAsia="zh-CN"/>
                </w:rPr>
                <w:t>-DAPS capability can be removed, but we are fine to follow the majority’s view.</w:t>
              </w:r>
            </w:ins>
          </w:p>
        </w:tc>
      </w:tr>
    </w:tbl>
    <w:p w14:paraId="14FD30AA" w14:textId="77777777"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61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613"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614"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615" w:author="Qualcomm (Masato)" w:date="2021-11-02T23:05:00Z">
                  <w:rPr>
                    <w:lang w:eastAsia="zh-CN"/>
                  </w:rPr>
                </w:rPrChange>
              </w:rPr>
            </w:pPr>
            <w:ins w:id="616" w:author="Qualcomm (Masato)" w:date="2021-11-02T23:05:00Z">
              <w:r>
                <w:rPr>
                  <w:rFonts w:eastAsiaTheme="minorEastAsia" w:hint="eastAsia"/>
                  <w:lang w:eastAsia="ja-JP"/>
                </w:rPr>
                <w:t>Q</w:t>
              </w:r>
              <w:r>
                <w:rPr>
                  <w:rFonts w:eastAsiaTheme="minorEastAsia"/>
                  <w:lang w:eastAsia="ja-JP"/>
                </w:rPr>
                <w:t>u</w:t>
              </w:r>
            </w:ins>
            <w:ins w:id="617"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618" w:author="Qualcomm (Masato)" w:date="2021-11-02T23:05:00Z">
                  <w:rPr>
                    <w:lang w:eastAsia="zh-CN"/>
                  </w:rPr>
                </w:rPrChange>
              </w:rPr>
            </w:pPr>
            <w:ins w:id="619"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620" w:author="Qualcomm (Masato)" w:date="2021-11-02T23:06:00Z">
                  <w:rPr>
                    <w:lang w:eastAsia="zh-CN"/>
                  </w:rPr>
                </w:rPrChange>
              </w:rPr>
            </w:pPr>
            <w:ins w:id="621"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622"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623"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624" w:author="Huawei, Hisilicon" w:date="2021-11-03T11:59:00Z">
              <w:r>
                <w:rPr>
                  <w:rFonts w:hint="eastAsia"/>
                  <w:lang w:eastAsia="zh-CN"/>
                </w:rPr>
                <w:t>W</w:t>
              </w:r>
              <w:r>
                <w:rPr>
                  <w:lang w:eastAsia="zh-CN"/>
                </w:rPr>
                <w:t xml:space="preserve">e are also ok with Qualcomm’s approach, i.e.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625"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626"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627"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628"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629"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630"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631"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632"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633" w:author="Intel" w:date="2021-11-03T19:49:00Z"/>
                <w:lang w:eastAsia="zh-CN"/>
              </w:rPr>
            </w:pPr>
            <w:ins w:id="634"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635" w:author="Intel" w:date="2021-11-03T19:49:00Z"/>
                <w:lang w:eastAsia="zh-CN"/>
              </w:rPr>
            </w:pPr>
            <w:ins w:id="636"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637" w:author="Intel" w:date="2021-11-03T19:49:00Z"/>
                <w:lang w:eastAsia="zh-CN"/>
              </w:rPr>
            </w:pPr>
            <w:ins w:id="638" w:author="Intel" w:date="2021-11-03T19:49:00Z">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ins>
          </w:p>
        </w:tc>
      </w:tr>
      <w:tr w:rsidR="00DA6EAA" w14:paraId="3F9BF359" w14:textId="77777777">
        <w:trPr>
          <w:trHeight w:val="240"/>
          <w:jc w:val="center"/>
          <w:ins w:id="63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640" w:author="vivo-Chenli" w:date="2021-11-04T10:38:00Z"/>
                <w:lang w:eastAsia="zh-CN"/>
              </w:rPr>
            </w:pPr>
            <w:ins w:id="64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642" w:author="vivo-Chenli" w:date="2021-11-04T10:38:00Z"/>
                <w:lang w:eastAsia="zh-CN"/>
              </w:rPr>
            </w:pPr>
            <w:ins w:id="643"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644" w:author="vivo-Chenli" w:date="2021-11-04T10:38:00Z"/>
                <w:lang w:eastAsia="zh-CN"/>
              </w:rPr>
            </w:pPr>
            <w:ins w:id="645" w:author="vivo-Chenli" w:date="2021-11-04T10:38:00Z">
              <w:r>
                <w:rPr>
                  <w:lang w:eastAsia="zh-CN"/>
                </w:rPr>
                <w:t xml:space="preserve">No strong motivation. </w:t>
              </w:r>
            </w:ins>
          </w:p>
        </w:tc>
      </w:tr>
      <w:tr w:rsidR="00525B8C" w14:paraId="007A544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F8C8E"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D6FF555"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B239E3C" w14:textId="77777777" w:rsidR="00525B8C" w:rsidRPr="00AE5BEC" w:rsidRDefault="00525B8C" w:rsidP="008803C9">
            <w:pPr>
              <w:pStyle w:val="TAC"/>
              <w:spacing w:before="20" w:after="20"/>
              <w:ind w:left="57" w:right="57"/>
              <w:jc w:val="left"/>
              <w:rPr>
                <w:lang w:eastAsia="zh-CN"/>
              </w:rPr>
            </w:pPr>
          </w:p>
        </w:tc>
      </w:tr>
      <w:tr w:rsidR="00293C5C" w14:paraId="1B5560B2" w14:textId="77777777" w:rsidTr="00525B8C">
        <w:trPr>
          <w:trHeight w:val="240"/>
          <w:jc w:val="center"/>
          <w:ins w:id="646" w:author="CATT" w:date="2021-11-04T13:57:00Z"/>
        </w:trPr>
        <w:tc>
          <w:tcPr>
            <w:tcW w:w="1696" w:type="dxa"/>
            <w:tcBorders>
              <w:top w:val="single" w:sz="4" w:space="0" w:color="auto"/>
              <w:left w:val="single" w:sz="4" w:space="0" w:color="auto"/>
              <w:bottom w:val="single" w:sz="4" w:space="0" w:color="auto"/>
              <w:right w:val="single" w:sz="4" w:space="0" w:color="auto"/>
            </w:tcBorders>
          </w:tcPr>
          <w:p w14:paraId="0D67B68D" w14:textId="356B5E0A" w:rsidR="00293C5C" w:rsidRDefault="00293C5C" w:rsidP="008803C9">
            <w:pPr>
              <w:pStyle w:val="TAC"/>
              <w:spacing w:before="20" w:after="20"/>
              <w:ind w:right="57"/>
              <w:jc w:val="left"/>
              <w:rPr>
                <w:ins w:id="647" w:author="CATT" w:date="2021-11-04T13:57:00Z"/>
                <w:lang w:eastAsia="zh-CN"/>
              </w:rPr>
            </w:pPr>
            <w:ins w:id="648" w:author="CATT" w:date="2021-11-04T13:57: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ED2EBA7" w14:textId="77777777" w:rsidR="00293C5C" w:rsidRDefault="00293C5C" w:rsidP="008803C9">
            <w:pPr>
              <w:pStyle w:val="TAC"/>
              <w:spacing w:before="20" w:after="20"/>
              <w:ind w:left="57" w:right="57"/>
              <w:jc w:val="left"/>
              <w:rPr>
                <w:ins w:id="649" w:author="CATT" w:date="2021-11-04T13:57:00Z"/>
                <w:rFonts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14:paraId="5CA75ADB" w14:textId="7DEA7F0D" w:rsidR="00293C5C" w:rsidRPr="00AE5BEC" w:rsidRDefault="00293C5C" w:rsidP="008803C9">
            <w:pPr>
              <w:pStyle w:val="TAC"/>
              <w:spacing w:before="20" w:after="20"/>
              <w:ind w:left="57" w:right="57"/>
              <w:jc w:val="left"/>
              <w:rPr>
                <w:ins w:id="650" w:author="CATT" w:date="2021-11-04T13:57:00Z"/>
                <w:lang w:eastAsia="zh-CN"/>
              </w:rPr>
            </w:pPr>
            <w:ins w:id="651" w:author="CATT" w:date="2021-11-04T13:57:00Z">
              <w:r w:rsidRPr="00293C5C">
                <w:rPr>
                  <w:lang w:eastAsia="zh-CN"/>
                </w:rPr>
                <w:t xml:space="preserve">We are fine to </w:t>
              </w:r>
              <w:proofErr w:type="spellStart"/>
              <w:r w:rsidRPr="00293C5C">
                <w:rPr>
                  <w:lang w:eastAsia="zh-CN"/>
                </w:rPr>
                <w:t>dummify</w:t>
              </w:r>
              <w:proofErr w:type="spellEnd"/>
              <w:r w:rsidRPr="00293C5C">
                <w:rPr>
                  <w:lang w:eastAsia="zh-CN"/>
                </w:rPr>
                <w:t xml:space="preserve"> the capability bits</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w:t>
            </w:r>
            <w:proofErr w:type="spellStart"/>
            <w:r>
              <w:rPr>
                <w:rFonts w:ascii="Arial" w:hAnsi="Arial"/>
                <w:sz w:val="18"/>
                <w:lang w:eastAsia="sv-SE"/>
              </w:rPr>
              <w:t>SCell</w:t>
            </w:r>
            <w:proofErr w:type="spellEnd"/>
            <w:r>
              <w:rPr>
                <w:rFonts w:ascii="Arial" w:hAnsi="Arial"/>
                <w:sz w:val="18"/>
                <w:lang w:eastAsia="sv-SE"/>
              </w:rPr>
              <w:t xml:space="preserve">(s)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8803C9">
      <w:pPr>
        <w:rPr>
          <w:color w:val="000000" w:themeColor="text1"/>
          <w:lang w:eastAsia="zh-CN"/>
        </w:rPr>
      </w:pPr>
      <w:hyperlink r:id="rId40"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Hyperlink"/>
          <w:color w:val="000000" w:themeColor="text1"/>
          <w:u w:val="none"/>
        </w:rPr>
        <w:t>’, and the other understanding is ‘</w:t>
      </w:r>
      <w:r w:rsidR="00E96115">
        <w:rPr>
          <w:lang w:val="fi-FI" w:eastAsia="zh-CN"/>
        </w:rPr>
        <w:t>multi-DCI (single or multi TRP), and single-DCI multi-TRP</w:t>
      </w:r>
      <w:r w:rsidR="00E96115">
        <w:rPr>
          <w:rStyle w:val="Hyperlink"/>
          <w:color w:val="000000" w:themeColor="text1"/>
          <w:u w:val="none"/>
        </w:rPr>
        <w:t xml:space="preserve">’. As RAN2 has already agreed, DAPS </w:t>
      </w:r>
      <w:proofErr w:type="spellStart"/>
      <w:r w:rsidR="00E96115">
        <w:rPr>
          <w:rStyle w:val="Hyperlink"/>
          <w:color w:val="000000" w:themeColor="text1"/>
          <w:u w:val="none"/>
        </w:rPr>
        <w:t>can not</w:t>
      </w:r>
      <w:proofErr w:type="spellEnd"/>
      <w:r w:rsidR="00E96115">
        <w:rPr>
          <w:rStyle w:val="Hyperlink"/>
          <w:color w:val="000000" w:themeColor="text1"/>
          <w:u w:val="none"/>
        </w:rPr>
        <w:t xml:space="preserve"> be configured simultaneously with multi-TRP, </w:t>
      </w:r>
      <w:r w:rsidR="00E96115">
        <w:rPr>
          <w:rStyle w:val="Hyperlink"/>
          <w:color w:val="000000" w:themeColor="text1"/>
          <w:u w:val="none"/>
        </w:rPr>
        <w:lastRenderedPageBreak/>
        <w:t>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w:t>
      </w:r>
      <w:proofErr w:type="gramStart"/>
      <w:r>
        <w:rPr>
          <w:b/>
          <w:lang w:val="fr-FR" w:eastAsia="zh-CN"/>
        </w:rPr>
        <w:t>TRP</w:t>
      </w:r>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65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653"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654" w:author="Qualcomm (Masato)" w:date="2021-11-02T23:08:00Z">
                  <w:rPr>
                    <w:lang w:eastAsia="zh-CN"/>
                  </w:rPr>
                </w:rPrChange>
              </w:rPr>
            </w:pPr>
            <w:ins w:id="655" w:author="Qualcomm (Masato)" w:date="2021-11-02T23:08:00Z">
              <w:r>
                <w:rPr>
                  <w:rFonts w:eastAsiaTheme="minorEastAsia" w:hint="eastAsia"/>
                  <w:lang w:eastAsia="ja-JP"/>
                </w:rPr>
                <w:t>Q</w:t>
              </w:r>
              <w:r>
                <w:rPr>
                  <w:rFonts w:eastAsiaTheme="minorEastAsia"/>
                  <w:lang w:eastAsia="ja-JP"/>
                </w:rPr>
                <w:t>ualcomm Incorp</w:t>
              </w:r>
            </w:ins>
            <w:ins w:id="656"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657" w:author="Qualcomm (Masato)" w:date="2021-11-02T23:09:00Z">
                  <w:rPr>
                    <w:lang w:eastAsia="zh-CN"/>
                  </w:rPr>
                </w:rPrChange>
              </w:rPr>
            </w:pPr>
            <w:ins w:id="658"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659"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660"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661"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662"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663"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664"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665"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666"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667"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668" w:author="Intel" w:date="2021-11-03T19:50:00Z"/>
                <w:lang w:eastAsia="zh-CN"/>
              </w:rPr>
            </w:pPr>
            <w:ins w:id="669"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670" w:author="Intel" w:date="2021-11-03T19:50:00Z"/>
                <w:lang w:eastAsia="zh-CN"/>
              </w:rPr>
            </w:pPr>
            <w:ins w:id="671"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672" w:author="Intel" w:date="2021-11-03T19:50:00Z"/>
                <w:lang w:eastAsia="zh-CN"/>
              </w:rPr>
            </w:pPr>
          </w:p>
        </w:tc>
      </w:tr>
      <w:tr w:rsidR="009730A7" w14:paraId="47113921" w14:textId="77777777">
        <w:trPr>
          <w:trHeight w:val="240"/>
          <w:jc w:val="center"/>
          <w:ins w:id="673"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674" w:author="vivo-Chenli" w:date="2021-11-04T10:38:00Z"/>
                <w:lang w:eastAsia="zh-CN"/>
              </w:rPr>
            </w:pPr>
            <w:ins w:id="675"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676" w:author="vivo-Chenli" w:date="2021-11-04T10:38:00Z"/>
                <w:lang w:eastAsia="zh-CN"/>
              </w:rPr>
            </w:pPr>
            <w:ins w:id="677"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678" w:author="vivo-Chenli" w:date="2021-11-04T10:38:00Z"/>
                <w:lang w:eastAsia="zh-CN"/>
              </w:rPr>
            </w:pPr>
          </w:p>
        </w:tc>
      </w:tr>
      <w:tr w:rsidR="00525B8C" w14:paraId="6620FEA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CEDC0"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D19A962" w14:textId="77777777" w:rsidR="00525B8C" w:rsidRDefault="00525B8C" w:rsidP="008803C9">
            <w:pPr>
              <w:pStyle w:val="TAC"/>
              <w:spacing w:before="20" w:after="20"/>
              <w:ind w:left="57" w:right="57"/>
              <w:jc w:val="left"/>
              <w:rPr>
                <w:lang w:eastAsia="zh-CN"/>
              </w:rPr>
            </w:pPr>
            <w:r>
              <w:rPr>
                <w:lang w:eastAsia="zh-CN"/>
              </w:rPr>
              <w:t>No spec change needed</w:t>
            </w:r>
          </w:p>
        </w:tc>
        <w:tc>
          <w:tcPr>
            <w:tcW w:w="6517" w:type="dxa"/>
            <w:tcBorders>
              <w:top w:val="single" w:sz="4" w:space="0" w:color="auto"/>
              <w:left w:val="single" w:sz="4" w:space="0" w:color="auto"/>
              <w:bottom w:val="single" w:sz="4" w:space="0" w:color="auto"/>
              <w:right w:val="single" w:sz="4" w:space="0" w:color="auto"/>
            </w:tcBorders>
          </w:tcPr>
          <w:p w14:paraId="7C83C4C7" w14:textId="77777777" w:rsidR="00525B8C" w:rsidRDefault="00525B8C" w:rsidP="008803C9">
            <w:pPr>
              <w:pStyle w:val="TAC"/>
              <w:spacing w:before="20" w:after="20"/>
              <w:ind w:left="57" w:right="57"/>
              <w:jc w:val="left"/>
              <w:rPr>
                <w:lang w:eastAsia="zh-CN"/>
              </w:rPr>
            </w:pPr>
            <w:r>
              <w:rPr>
                <w:lang w:eastAsia="zh-CN"/>
              </w:rPr>
              <w:t>There is no need for changing the spec like this. It seems rather farfetched to say that this would be misinterpreted as “multi-DCI (multi-TRP or single-TRP)” and “single-DCI multi-TRP”.</w:t>
            </w:r>
          </w:p>
        </w:tc>
      </w:tr>
      <w:tr w:rsidR="00293C5C" w14:paraId="1337D686" w14:textId="77777777" w:rsidTr="00525B8C">
        <w:trPr>
          <w:trHeight w:val="240"/>
          <w:jc w:val="center"/>
          <w:ins w:id="679" w:author="CATT" w:date="2021-11-04T13:58:00Z"/>
        </w:trPr>
        <w:tc>
          <w:tcPr>
            <w:tcW w:w="1696" w:type="dxa"/>
            <w:tcBorders>
              <w:top w:val="single" w:sz="4" w:space="0" w:color="auto"/>
              <w:left w:val="single" w:sz="4" w:space="0" w:color="auto"/>
              <w:bottom w:val="single" w:sz="4" w:space="0" w:color="auto"/>
              <w:right w:val="single" w:sz="4" w:space="0" w:color="auto"/>
            </w:tcBorders>
          </w:tcPr>
          <w:p w14:paraId="6DB68596" w14:textId="602D894D" w:rsidR="00293C5C" w:rsidRDefault="00293C5C" w:rsidP="008803C9">
            <w:pPr>
              <w:pStyle w:val="TAC"/>
              <w:spacing w:before="20" w:after="20"/>
              <w:ind w:right="57"/>
              <w:jc w:val="left"/>
              <w:rPr>
                <w:ins w:id="680" w:author="CATT" w:date="2021-11-04T13:58:00Z"/>
                <w:lang w:eastAsia="zh-CN"/>
              </w:rPr>
            </w:pPr>
            <w:ins w:id="681" w:author="CATT" w:date="2021-11-04T13:5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0E2FC6FA" w14:textId="455D42E6" w:rsidR="00293C5C" w:rsidRDefault="00293C5C" w:rsidP="008803C9">
            <w:pPr>
              <w:pStyle w:val="TAC"/>
              <w:spacing w:before="20" w:after="20"/>
              <w:ind w:left="57" w:right="57"/>
              <w:jc w:val="left"/>
              <w:rPr>
                <w:ins w:id="682" w:author="CATT" w:date="2021-11-04T13:58:00Z"/>
                <w:lang w:eastAsia="zh-CN"/>
              </w:rPr>
            </w:pPr>
            <w:ins w:id="683" w:author="CATT" w:date="2021-11-04T13:58: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59F1257B" w14:textId="77777777" w:rsidR="00293C5C" w:rsidRDefault="00293C5C" w:rsidP="008803C9">
            <w:pPr>
              <w:pStyle w:val="TAC"/>
              <w:spacing w:before="20" w:after="20"/>
              <w:ind w:left="57" w:right="57"/>
              <w:jc w:val="left"/>
              <w:rPr>
                <w:ins w:id="684" w:author="CATT" w:date="2021-11-04T13:58: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1"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r>
        <w:rPr>
          <w:lang w:val="fi-FI" w:eastAsia="zh-CN"/>
        </w:rPr>
        <w:t xml:space="preserve">the </w:t>
      </w:r>
      <w:proofErr w:type="gramStart"/>
      <w:r>
        <w:rPr>
          <w:lang w:val="fi-FI" w:eastAsia="zh-CN"/>
        </w:rPr>
        <w:t>wording ”</w:t>
      </w:r>
      <w:proofErr w:type="gramEnd"/>
      <w:r>
        <w:rPr>
          <w:lang w:val="fi-FI" w:eastAsia="zh-CN"/>
        </w:rPr>
        <w:t>multi-DCI/single-DCI based multi-TRP are not configured in any DL BWP” in TS 38.331 seems only refer to RRC configuration.</w:t>
      </w:r>
    </w:p>
    <w:p w14:paraId="6ACA9FDA" w14:textId="77777777" w:rsidR="0094300D" w:rsidRDefault="00E96115">
      <w:pPr>
        <w:rPr>
          <w:b/>
        </w:rPr>
      </w:pPr>
      <w:r>
        <w:rPr>
          <w:b/>
        </w:rPr>
        <w:t xml:space="preserve">Question 10: Do companies think there is ambiguity in ‘multi-DCI/single-DCI based multi-TRP are not configured in any DL BWP’, i.e., it only refers to RRC </w:t>
      </w:r>
      <w:proofErr w:type="gramStart"/>
      <w:r>
        <w:rPr>
          <w:b/>
        </w:rPr>
        <w:t>configuration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685"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686"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ins w:id="687" w:author="[Amaanat]" w:date="2021-11-02T14:48:00Z">
              <w:r>
                <w:rPr>
                  <w:lang w:eastAsia="zh-CN"/>
                </w:rPr>
                <w:t>Yes if it is not</w:t>
              </w:r>
            </w:ins>
            <w:ins w:id="688" w:author="[Amaanat]" w:date="2021-11-02T14:49:00Z">
              <w:r>
                <w:rPr>
                  <w:lang w:eastAsia="zh-CN"/>
                </w:rPr>
                <w:t xml:space="preserve"> configured this cannot be used. So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689" w:author="Qualcomm (Masato)" w:date="2021-11-02T23:11:00Z">
                  <w:rPr>
                    <w:lang w:eastAsia="zh-CN"/>
                  </w:rPr>
                </w:rPrChange>
              </w:rPr>
            </w:pPr>
            <w:ins w:id="690"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691" w:author="Qualcomm (Masato)" w:date="2021-11-02T23:10:00Z">
                  <w:rPr>
                    <w:lang w:eastAsia="zh-CN"/>
                  </w:rPr>
                </w:rPrChange>
              </w:rPr>
            </w:pPr>
            <w:ins w:id="692"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693" w:author="Huawei, Hisilicon" w:date="2021-11-03T11:59:00Z">
                <w:pPr>
                  <w:pStyle w:val="TAC"/>
                  <w:spacing w:before="20" w:after="20"/>
                  <w:ind w:right="57"/>
                  <w:jc w:val="left"/>
                </w:pPr>
              </w:pPrChange>
            </w:pPr>
            <w:ins w:id="694"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69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696" w:author="Huawei, Hisilicon" w:date="2021-11-03T11:59:00Z"/>
                <w:lang w:eastAsia="zh-CN"/>
              </w:rPr>
            </w:pPr>
            <w:ins w:id="697" w:author="Huawei, Hisilicon" w:date="2021-11-03T11:59:00Z">
              <w:r>
                <w:rPr>
                  <w:lang w:eastAsia="zh-CN"/>
                </w:rPr>
                <w:t>As we discussed in R2-2110633:</w:t>
              </w:r>
            </w:ins>
          </w:p>
          <w:p w14:paraId="1BDE6EDC" w14:textId="77777777" w:rsidR="0094300D" w:rsidRDefault="00E96115">
            <w:pPr>
              <w:ind w:left="284"/>
              <w:rPr>
                <w:ins w:id="698" w:author="Huawei, Hisilicon" w:date="2021-11-03T11:59:00Z"/>
                <w:i/>
                <w:lang w:val="fi-FI" w:eastAsia="zh-CN"/>
              </w:rPr>
            </w:pPr>
            <w:proofErr w:type="spellStart"/>
            <w:proofErr w:type="gramStart"/>
            <w:ins w:id="699" w:author="Huawei, Hisilicon" w:date="2021-11-03T11:59:00Z">
              <w:r>
                <w:rPr>
                  <w:rFonts w:hint="eastAsia"/>
                  <w:lang w:eastAsia="zh-CN"/>
                </w:rPr>
                <w:t>m</w:t>
              </w:r>
              <w:r>
                <w:rPr>
                  <w:lang w:eastAsia="zh-CN"/>
                </w:rPr>
                <w:t>DCI+</w:t>
              </w:r>
              <w:proofErr w:type="gramEnd"/>
              <w:r>
                <w:rPr>
                  <w:lang w:eastAsia="zh-CN"/>
                </w:rPr>
                <w:t>mTRP</w:t>
              </w:r>
              <w:proofErr w:type="spellEnd"/>
              <w:r>
                <w:rPr>
                  <w:lang w:eastAsia="zh-CN"/>
                </w:rPr>
                <w:t xml:space="preserve">: </w:t>
              </w:r>
              <w:r>
                <w:t xml:space="preserve">based on network configuring UE to monitor two CORESET pool indexes (i.e. each CORESET can be assigned a separate spatial assumptions). It refers to RRC </w:t>
              </w:r>
              <w:proofErr w:type="spellStart"/>
              <w:r>
                <w:t>configuraiton</w:t>
              </w:r>
              <w:proofErr w:type="spellEnd"/>
              <w:r>
                <w:t>, and we think it is clear</w:t>
              </w:r>
            </w:ins>
          </w:p>
          <w:p w14:paraId="3F4FBA6D" w14:textId="77777777" w:rsidR="0094300D" w:rsidRDefault="0094300D">
            <w:pPr>
              <w:pStyle w:val="TAC"/>
              <w:spacing w:before="20" w:after="20"/>
              <w:ind w:right="57"/>
              <w:jc w:val="left"/>
              <w:rPr>
                <w:ins w:id="700" w:author="Huawei, Hisilicon" w:date="2021-11-03T11:59:00Z"/>
                <w:lang w:eastAsia="zh-CN"/>
              </w:rPr>
            </w:pPr>
          </w:p>
          <w:p w14:paraId="70AFAC87" w14:textId="77777777" w:rsidR="0094300D" w:rsidRDefault="00E96115">
            <w:pPr>
              <w:ind w:left="284"/>
              <w:rPr>
                <w:ins w:id="701" w:author="Huawei, Hisilicon" w:date="2021-11-03T11:59:00Z"/>
                <w:i/>
                <w:lang w:val="fi-FI" w:eastAsia="zh-CN"/>
              </w:rPr>
            </w:pPr>
            <w:proofErr w:type="spellStart"/>
            <w:ins w:id="702" w:author="Huawei, Hisilicon" w:date="2021-11-03T11:59:00Z">
              <w:r>
                <w:rPr>
                  <w:lang w:eastAsia="zh-CN"/>
                </w:rPr>
                <w:t>sDCI+mTRP</w:t>
              </w:r>
              <w:proofErr w:type="spellEnd"/>
              <w:r>
                <w:rPr>
                  <w:lang w:eastAsia="zh-CN"/>
                </w:rPr>
                <w:t xml:space="preserve">: not clear about the configuration, e.g.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703"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704" w:author="Huawei, Hisilicon" w:date="2021-11-03T11:59:00Z">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in order to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(i.e.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705"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706"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707"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708"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709"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710"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711"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712"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713" w:author="Intel" w:date="2021-11-03T19:50:00Z"/>
                <w:lang w:eastAsia="zh-CN"/>
              </w:rPr>
            </w:pPr>
            <w:ins w:id="714"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715" w:author="Intel" w:date="2021-11-03T19:50:00Z"/>
                <w:lang w:eastAsia="zh-CN"/>
              </w:rPr>
            </w:pPr>
            <w:ins w:id="716"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717" w:author="Intel" w:date="2021-11-03T19:50:00Z"/>
                <w:lang w:eastAsia="zh-CN"/>
              </w:rPr>
            </w:pPr>
            <w:ins w:id="718" w:author="Intel" w:date="2021-11-03T19:50:00Z">
              <w:r w:rsidRPr="00AE5BEC">
                <w:rPr>
                  <w:lang w:eastAsia="zh-CN"/>
                </w:rPr>
                <w:t xml:space="preserve">The restriction is for the feature, i.e. limit to RRC configuration.  </w:t>
              </w:r>
            </w:ins>
          </w:p>
        </w:tc>
      </w:tr>
      <w:tr w:rsidR="00EE74C2" w14:paraId="40BBB3E2" w14:textId="77777777">
        <w:trPr>
          <w:trHeight w:val="240"/>
          <w:jc w:val="center"/>
          <w:ins w:id="71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720" w:author="vivo-Chenli" w:date="2021-11-04T10:38:00Z"/>
                <w:lang w:eastAsia="zh-CN"/>
              </w:rPr>
            </w:pPr>
            <w:ins w:id="72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722" w:author="vivo-Chenli" w:date="2021-11-04T10:38:00Z"/>
                <w:lang w:eastAsia="zh-CN"/>
              </w:rPr>
            </w:pPr>
            <w:ins w:id="723"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724" w:author="vivo-Chenli" w:date="2021-11-04T10:38:00Z"/>
                <w:lang w:eastAsia="zh-CN"/>
              </w:rPr>
            </w:pPr>
          </w:p>
        </w:tc>
      </w:tr>
      <w:tr w:rsidR="00525B8C" w14:paraId="7EEDD8D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E2D5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5F5A99"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E236532" w14:textId="77777777" w:rsidR="00525B8C" w:rsidRPr="00AE5BEC" w:rsidRDefault="00525B8C" w:rsidP="008803C9">
            <w:pPr>
              <w:pStyle w:val="TAC"/>
              <w:spacing w:before="20" w:after="20"/>
              <w:ind w:left="57" w:right="57"/>
              <w:jc w:val="left"/>
              <w:rPr>
                <w:lang w:eastAsia="zh-CN"/>
              </w:rPr>
            </w:pPr>
            <w:r>
              <w:rPr>
                <w:lang w:eastAsia="zh-CN"/>
              </w:rPr>
              <w:t>Agree with ZTE</w:t>
            </w:r>
          </w:p>
        </w:tc>
      </w:tr>
      <w:tr w:rsidR="00293C5C" w14:paraId="29FD63D0" w14:textId="77777777" w:rsidTr="00525B8C">
        <w:trPr>
          <w:trHeight w:val="240"/>
          <w:jc w:val="center"/>
          <w:ins w:id="725" w:author="CATT" w:date="2021-11-04T13:58:00Z"/>
        </w:trPr>
        <w:tc>
          <w:tcPr>
            <w:tcW w:w="1696" w:type="dxa"/>
            <w:tcBorders>
              <w:top w:val="single" w:sz="4" w:space="0" w:color="auto"/>
              <w:left w:val="single" w:sz="4" w:space="0" w:color="auto"/>
              <w:bottom w:val="single" w:sz="4" w:space="0" w:color="auto"/>
              <w:right w:val="single" w:sz="4" w:space="0" w:color="auto"/>
            </w:tcBorders>
          </w:tcPr>
          <w:p w14:paraId="1D3D85DE" w14:textId="78EAE04D" w:rsidR="00293C5C" w:rsidRDefault="00293C5C" w:rsidP="008803C9">
            <w:pPr>
              <w:pStyle w:val="TAC"/>
              <w:spacing w:before="20" w:after="20"/>
              <w:ind w:right="57"/>
              <w:jc w:val="left"/>
              <w:rPr>
                <w:ins w:id="726" w:author="CATT" w:date="2021-11-04T13:58:00Z"/>
                <w:lang w:eastAsia="zh-CN"/>
              </w:rPr>
            </w:pPr>
            <w:ins w:id="727" w:author="CATT" w:date="2021-11-04T13:5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C4545D3" w14:textId="50130572" w:rsidR="00293C5C" w:rsidRDefault="00293C5C" w:rsidP="008803C9">
            <w:pPr>
              <w:pStyle w:val="TAC"/>
              <w:spacing w:before="20" w:after="20"/>
              <w:ind w:left="57" w:right="57"/>
              <w:jc w:val="left"/>
              <w:rPr>
                <w:ins w:id="728" w:author="CATT" w:date="2021-11-04T13:58:00Z"/>
                <w:rFonts w:hint="eastAsia"/>
                <w:lang w:eastAsia="zh-CN"/>
              </w:rPr>
            </w:pPr>
            <w:ins w:id="729" w:author="CATT" w:date="2021-11-04T13:58:00Z">
              <w:r>
                <w:rPr>
                  <w:lang w:eastAsia="zh-CN"/>
                </w:rPr>
                <w:t xml:space="preserve">No </w:t>
              </w:r>
            </w:ins>
          </w:p>
        </w:tc>
        <w:tc>
          <w:tcPr>
            <w:tcW w:w="6517" w:type="dxa"/>
            <w:tcBorders>
              <w:top w:val="single" w:sz="4" w:space="0" w:color="auto"/>
              <w:left w:val="single" w:sz="4" w:space="0" w:color="auto"/>
              <w:bottom w:val="single" w:sz="4" w:space="0" w:color="auto"/>
              <w:right w:val="single" w:sz="4" w:space="0" w:color="auto"/>
            </w:tcBorders>
          </w:tcPr>
          <w:p w14:paraId="6894A7FC" w14:textId="77777777" w:rsidR="00293C5C" w:rsidRDefault="00293C5C" w:rsidP="008803C9">
            <w:pPr>
              <w:pStyle w:val="TAC"/>
              <w:spacing w:before="20" w:after="20"/>
              <w:ind w:left="57" w:right="57"/>
              <w:jc w:val="left"/>
              <w:rPr>
                <w:ins w:id="730" w:author="CATT" w:date="2021-11-04T13:58:00Z"/>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 xml:space="preserve">Question 11: If the answer of Q10 </w:t>
      </w:r>
      <w:proofErr w:type="gramStart"/>
      <w:r>
        <w:rPr>
          <w:b/>
          <w:bCs/>
        </w:rPr>
        <w:t>is  yes</w:t>
      </w:r>
      <w:proofErr w:type="gramEnd"/>
      <w:r>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731"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732"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733"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734"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8803C9">
      <w:pPr>
        <w:pStyle w:val="Doc-title"/>
      </w:pPr>
      <w:hyperlink r:id="rId42"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8803C9">
      <w:pPr>
        <w:pStyle w:val="Doc-title"/>
      </w:pPr>
      <w:hyperlink r:id="rId43"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lastRenderedPageBreak/>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w:t>
      </w:r>
      <w:proofErr w:type="gramStart"/>
      <w:r>
        <w:rPr>
          <w:lang w:val="en-US" w:eastAsia="zh-CN"/>
        </w:rPr>
        <w:t>“ ENUMERATED</w:t>
      </w:r>
      <w:proofErr w:type="gramEnd"/>
      <w:r>
        <w:rPr>
          <w:lang w:val="en-US" w:eastAsia="zh-CN"/>
        </w:rPr>
        <w:t xml:space="preserve">”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735"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736"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737"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738" w:author="Qualcomm (Masato)" w:date="2021-11-02T23:16:00Z">
                  <w:rPr>
                    <w:lang w:eastAsia="zh-CN"/>
                  </w:rPr>
                </w:rPrChange>
              </w:rPr>
            </w:pPr>
            <w:ins w:id="739"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740" w:author="Qualcomm (Masato)" w:date="2021-11-02T23:19:00Z">
                  <w:rPr>
                    <w:lang w:eastAsia="zh-CN"/>
                  </w:rPr>
                </w:rPrChange>
              </w:rPr>
            </w:pPr>
            <w:ins w:id="741"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742" w:author="Qualcomm (Masato)" w:date="2021-11-02T23:17:00Z">
                  <w:rPr>
                    <w:lang w:eastAsia="zh-CN"/>
                  </w:rPr>
                </w:rPrChange>
              </w:rPr>
            </w:pPr>
            <w:ins w:id="743" w:author="Qualcomm (Masato)" w:date="2021-11-02T23:17:00Z">
              <w:r>
                <w:rPr>
                  <w:rFonts w:eastAsiaTheme="minorEastAsia"/>
                  <w:lang w:eastAsia="ja-JP"/>
                </w:rPr>
                <w:t xml:space="preserve">We should indeed keep the existing UE capability parameter for legacy UEs and legacy network. New UEs </w:t>
              </w:r>
            </w:ins>
            <w:ins w:id="744" w:author="Qualcomm (Masato)" w:date="2021-11-02T23:18:00Z">
              <w:r>
                <w:rPr>
                  <w:rFonts w:eastAsiaTheme="minorEastAsia"/>
                  <w:lang w:eastAsia="ja-JP"/>
                </w:rPr>
                <w:t xml:space="preserve">supporting the new capability parameter can pick </w:t>
              </w:r>
            </w:ins>
            <w:ins w:id="745" w:author="Qualcomm (Masato)" w:date="2021-11-02T23:19:00Z">
              <w:r>
                <w:rPr>
                  <w:rFonts w:eastAsiaTheme="minorEastAsia"/>
                  <w:lang w:eastAsia="ja-JP"/>
                </w:rPr>
                <w:t xml:space="preserve">what it thinks is </w:t>
              </w:r>
            </w:ins>
            <w:ins w:id="746" w:author="Qualcomm (Masato)" w:date="2021-11-02T23:18:00Z">
              <w:r>
                <w:rPr>
                  <w:rFonts w:eastAsiaTheme="minorEastAsia"/>
                  <w:lang w:eastAsia="ja-JP"/>
                </w:rPr>
                <w:t>the most relevant one to indicate in the existing</w:t>
              </w:r>
            </w:ins>
            <w:ins w:id="747"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issues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Furthermore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748"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749"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750"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751"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752"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753"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75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755"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756" w:author="Sangbum Kim" w:date="2021-11-03T23:00:00Z"/>
                <w:lang w:eastAsia="zh-CN"/>
              </w:rPr>
            </w:pPr>
            <w:ins w:id="757"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758" w:author="Sangbum Kim" w:date="2021-11-03T23:00:00Z"/>
                <w:lang w:eastAsia="zh-CN"/>
              </w:rPr>
            </w:pPr>
            <w:ins w:id="759"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760" w:author="Sangbum Kim" w:date="2021-11-03T23:00:00Z"/>
                <w:lang w:eastAsia="zh-CN"/>
              </w:rPr>
            </w:pPr>
            <w:ins w:id="761"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762" w:author="Sangbum Kim" w:date="2021-11-03T23:00:00Z"/>
                <w:lang w:eastAsia="zh-CN"/>
              </w:rPr>
            </w:pPr>
            <w:ins w:id="763"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764" w:author="Sangbum Kim" w:date="2021-11-03T23:00:00Z">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ins>
          </w:p>
        </w:tc>
      </w:tr>
      <w:tr w:rsidR="00124FA3" w14:paraId="5F0B273C" w14:textId="77777777">
        <w:trPr>
          <w:trHeight w:val="240"/>
          <w:jc w:val="center"/>
          <w:ins w:id="765"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766" w:author="Sangbum Kim" w:date="2021-11-03T23:00:00Z"/>
                <w:rFonts w:eastAsia="Malgun Gothic"/>
                <w:lang w:eastAsia="ko-KR"/>
              </w:rPr>
            </w:pPr>
            <w:ins w:id="76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768" w:author="Sangbum Kim" w:date="2021-11-03T23:00:00Z"/>
                <w:rFonts w:eastAsia="Malgun Gothic"/>
                <w:lang w:eastAsia="ko-KR"/>
              </w:rPr>
            </w:pPr>
            <w:ins w:id="769"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770" w:author="Sangbum Kim" w:date="2021-11-03T23:00:00Z"/>
                <w:lang w:eastAsia="zh-CN"/>
              </w:rPr>
            </w:pPr>
            <w:ins w:id="771" w:author="Apple - Naveen Palle" w:date="2021-11-03T10:15:00Z">
              <w:r>
                <w:rPr>
                  <w:lang w:eastAsia="zh-CN"/>
                </w:rPr>
                <w:t xml:space="preserve">We are fine with Lenovo’s comment, i.e.  to </w:t>
              </w:r>
              <w:proofErr w:type="spellStart"/>
              <w:r>
                <w:rPr>
                  <w:lang w:eastAsia="zh-CN"/>
                </w:rPr>
                <w:t>dummify</w:t>
              </w:r>
              <w:proofErr w:type="spellEnd"/>
              <w:r>
                <w:rPr>
                  <w:lang w:eastAsia="zh-CN"/>
                </w:rPr>
                <w:t xml:space="preserve"> the existing capability.</w:t>
              </w:r>
            </w:ins>
          </w:p>
        </w:tc>
      </w:tr>
      <w:tr w:rsidR="00AE5BEC" w14:paraId="34A294F3" w14:textId="77777777">
        <w:trPr>
          <w:trHeight w:val="240"/>
          <w:jc w:val="center"/>
          <w:ins w:id="772"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773" w:author="Intel" w:date="2021-11-03T19:51:00Z"/>
                <w:lang w:eastAsia="zh-CN"/>
              </w:rPr>
            </w:pPr>
            <w:ins w:id="774"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775" w:author="Intel" w:date="2021-11-03T19:51:00Z"/>
                <w:lang w:eastAsia="zh-CN"/>
              </w:rPr>
            </w:pPr>
            <w:ins w:id="776"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777" w:author="Intel" w:date="2021-11-03T19:51:00Z"/>
                <w:lang w:eastAsia="zh-CN"/>
              </w:rPr>
            </w:pPr>
          </w:p>
        </w:tc>
      </w:tr>
      <w:tr w:rsidR="00425F02" w14:paraId="2EE63A94" w14:textId="77777777">
        <w:trPr>
          <w:trHeight w:val="240"/>
          <w:jc w:val="center"/>
          <w:ins w:id="778"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779" w:author="vivo-Chenli" w:date="2021-11-04T10:39:00Z"/>
                <w:lang w:eastAsia="zh-CN"/>
              </w:rPr>
            </w:pPr>
            <w:ins w:id="780"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781" w:author="vivo-Chenli" w:date="2021-11-04T10:39:00Z"/>
                <w:lang w:eastAsia="zh-CN"/>
              </w:rPr>
            </w:pPr>
            <w:ins w:id="782" w:author="vivo-Chenli" w:date="2021-11-04T10:39:00Z">
              <w:r>
                <w:rPr>
                  <w:rFonts w:hint="eastAsia"/>
                  <w:lang w:eastAsia="zh-CN"/>
                </w:rPr>
                <w:t>Y</w:t>
              </w:r>
              <w:r>
                <w:rPr>
                  <w:lang w:eastAsia="zh-CN"/>
                </w:rPr>
                <w:t>es</w:t>
              </w:r>
            </w:ins>
            <w:ins w:id="783"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784" w:author="vivo-Chenli" w:date="2021-11-04T10:39:00Z"/>
                <w:lang w:eastAsia="zh-CN"/>
              </w:rPr>
            </w:pPr>
            <w:ins w:id="785" w:author="vivo-Chenli" w:date="2021-11-04T10:41:00Z">
              <w:r>
                <w:rPr>
                  <w:rFonts w:hint="eastAsia"/>
                  <w:lang w:eastAsia="zh-CN"/>
                </w:rPr>
                <w:t>W</w:t>
              </w:r>
              <w:r>
                <w:rPr>
                  <w:lang w:eastAsia="zh-CN"/>
                </w:rPr>
                <w:t xml:space="preserve">e agree to introduce new capability. Regarding whether to </w:t>
              </w:r>
            </w:ins>
            <w:ins w:id="786" w:author="vivo-Chenli" w:date="2021-11-04T10:42:00Z">
              <w:r>
                <w:rPr>
                  <w:lang w:eastAsia="zh-CN"/>
                </w:rPr>
                <w:t>keep or</w:t>
              </w:r>
            </w:ins>
            <w:ins w:id="787" w:author="vivo-Chenli" w:date="2021-11-04T10:41:00Z">
              <w:r>
                <w:rPr>
                  <w:lang w:eastAsia="zh-CN"/>
                </w:rPr>
                <w:t xml:space="preserve"> dummy the old one</w:t>
              </w:r>
            </w:ins>
            <w:ins w:id="788" w:author="vivo-Chenli" w:date="2021-11-04T10:42:00Z">
              <w:r>
                <w:rPr>
                  <w:lang w:eastAsia="zh-CN"/>
                </w:rPr>
                <w:t xml:space="preserve">, we are </w:t>
              </w:r>
              <w:proofErr w:type="spellStart"/>
              <w:r>
                <w:rPr>
                  <w:lang w:eastAsia="zh-CN"/>
                </w:rPr>
                <w:t>netual</w:t>
              </w:r>
              <w:proofErr w:type="spellEnd"/>
              <w:r>
                <w:rPr>
                  <w:lang w:eastAsia="zh-CN"/>
                </w:rPr>
                <w:t xml:space="preserve">. But if the old one is kept, we should define the corresponding behaviour for new UEs with </w:t>
              </w:r>
            </w:ins>
            <w:ins w:id="789" w:author="vivo-Chenli" w:date="2021-11-04T10:43:00Z">
              <w:r>
                <w:rPr>
                  <w:lang w:eastAsia="zh-CN"/>
                </w:rPr>
                <w:t xml:space="preserve">new capability. </w:t>
              </w:r>
            </w:ins>
          </w:p>
        </w:tc>
      </w:tr>
      <w:tr w:rsidR="00886F65" w14:paraId="4719EA31" w14:textId="77777777">
        <w:trPr>
          <w:trHeight w:val="240"/>
          <w:jc w:val="center"/>
          <w:ins w:id="790"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ins w:id="791" w:author="Ericsson - Zhenhua Zou" w:date="2021-11-04T08:25:00Z"/>
                <w:lang w:eastAsia="zh-CN"/>
              </w:rPr>
            </w:pPr>
            <w:ins w:id="792"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ins w:id="793" w:author="Ericsson - Zhenhua Zou" w:date="2021-11-04T08:25:00Z"/>
                <w:lang w:eastAsia="zh-CN"/>
              </w:rPr>
            </w:pPr>
            <w:ins w:id="794"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ins w:id="795" w:author="Ericsson - Zhenhua Zou" w:date="2021-11-04T08:25:00Z"/>
                <w:lang w:eastAsia="zh-CN"/>
              </w:rPr>
            </w:pPr>
            <w:ins w:id="796" w:author="Ericsson - Zhenhua Zou" w:date="2021-11-04T08:25:00Z">
              <w:r>
                <w:rPr>
                  <w:lang w:eastAsia="zh-CN"/>
                </w:rPr>
                <w:t>Technically yes but need to consider how it is used with the old value</w:t>
              </w:r>
            </w:ins>
          </w:p>
        </w:tc>
      </w:tr>
      <w:tr w:rsidR="001F2F73" w14:paraId="4A58EE42" w14:textId="77777777">
        <w:trPr>
          <w:trHeight w:val="240"/>
          <w:jc w:val="center"/>
          <w:ins w:id="797"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ins w:id="798" w:author="Huawei, Hisilicon" w:date="2021-11-04T15:53:00Z"/>
                <w:lang w:eastAsia="zh-CN"/>
              </w:rPr>
            </w:pPr>
            <w:ins w:id="799" w:author="Huawei, Hisilicon" w:date="2021-11-04T15:53:00Z">
              <w:r>
                <w:rPr>
                  <w:lang w:eastAsia="zh-CN"/>
                </w:rPr>
                <w:t xml:space="preserve"> Huawei, </w:t>
              </w:r>
              <w:proofErr w:type="spellStart"/>
              <w:r>
                <w:rPr>
                  <w:lang w:eastAsia="zh-CN"/>
                </w:rPr>
                <w:t>HiSilicon</w:t>
              </w:r>
              <w:proofErr w:type="spellEnd"/>
            </w:ins>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ins w:id="800" w:author="Huawei, Hisilicon" w:date="2021-11-04T15: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ins w:id="801" w:author="Huawei, Hisilicon" w:date="2021-11-04T15:53:00Z"/>
                <w:lang w:eastAsia="zh-CN"/>
              </w:rPr>
            </w:pPr>
            <w:ins w:id="802" w:author="Huawei, Hisilicon" w:date="2021-11-04T15:53:00Z">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ins>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8803C9">
      <w:pPr>
        <w:pStyle w:val="Doc-title"/>
      </w:pPr>
      <w:hyperlink r:id="rId44" w:tooltip="D:Documents3GPPtsg_ranWG2TSGR2_116-eDocsR2-2110420.zip" w:history="1">
        <w:r w:rsidR="00E96115">
          <w:rPr>
            <w:rStyle w:val="Hyperlink"/>
          </w:rPr>
          <w:t>R2-2110420</w:t>
        </w:r>
      </w:hyperlink>
      <w:r w:rsidR="00E96115">
        <w:tab/>
        <w:t xml:space="preserve">Discussion on the handover delay due to </w:t>
      </w:r>
      <w:proofErr w:type="spellStart"/>
      <w:r w:rsidR="00E96115">
        <w:t>SCell</w:t>
      </w:r>
      <w:proofErr w:type="spellEnd"/>
      <w:r w:rsidR="00E96115">
        <w:t xml:space="preserve">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SCell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ListParagraph"/>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ListParagraph"/>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 xml:space="preserve">UE shall always perform SCell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SCell activation in RRC resume procedure. Therefore, it is propose to introduce a UE capability, which is used to indicate whether SCell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803"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804"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805" w:author="[Amaanat]" w:date="2021-11-02T14:54:00Z">
              <w:r>
                <w:rPr>
                  <w:lang w:eastAsia="zh-CN"/>
                </w:rPr>
                <w:t>NOT OK, this should be just the network</w:t>
              </w:r>
              <w:del w:id="806" w:author="vivo-Chenli" w:date="2021-11-04T10:43:00Z">
                <w:r w:rsidDel="00D235BA">
                  <w:rPr>
                    <w:lang w:eastAsia="zh-CN"/>
                  </w:rPr>
                  <w:delText>'</w:delText>
                </w:r>
              </w:del>
            </w:ins>
            <w:ins w:id="807" w:author="vivo-Chenli" w:date="2021-11-04T10:43:00Z">
              <w:r w:rsidR="00D235BA">
                <w:rPr>
                  <w:lang w:eastAsia="zh-CN"/>
                </w:rPr>
                <w:t>’</w:t>
              </w:r>
            </w:ins>
            <w:ins w:id="808"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809" w:author="Qualcomm (Masato)" w:date="2021-11-02T23:21:00Z">
                  <w:rPr>
                    <w:lang w:eastAsia="zh-CN"/>
                  </w:rPr>
                </w:rPrChange>
              </w:rPr>
            </w:pPr>
            <w:ins w:id="810"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811" w:author="Qualcomm (Masato)" w:date="2021-11-02T23:21:00Z">
                  <w:rPr>
                    <w:lang w:eastAsia="zh-CN"/>
                  </w:rPr>
                </w:rPrChange>
              </w:rPr>
              <w:pPrChange w:id="812"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813" w:author="Qualcomm (Masato)" w:date="2021-11-02T23:22:00Z">
                  <w:rPr>
                    <w:lang w:eastAsia="zh-CN"/>
                  </w:rPr>
                </w:rPrChange>
              </w:rPr>
            </w:pPr>
            <w:ins w:id="814"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815" w:author="Qualcomm (Masato)" w:date="2021-11-02T23:24:00Z">
              <w:r>
                <w:rPr>
                  <w:rFonts w:eastAsiaTheme="minorEastAsia"/>
                  <w:lang w:eastAsia="ja-JP"/>
                </w:rPr>
                <w:t xml:space="preserve"> How does the introduction of new UE capability </w:t>
              </w:r>
            </w:ins>
            <w:ins w:id="816" w:author="Qualcomm (Masato)" w:date="2021-11-02T23:25:00Z">
              <w:r>
                <w:rPr>
                  <w:rFonts w:eastAsiaTheme="minorEastAsia"/>
                  <w:lang w:eastAsia="ja-JP"/>
                </w:rPr>
                <w:t>reduce</w:t>
              </w:r>
            </w:ins>
            <w:ins w:id="817"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818" w:author="Huawei, Hisilicon" w:date="2021-11-03T12:00:00Z">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819"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820"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821"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822"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823" w:author="ZTE-LiuJing" w:date="2021-11-03T15:48:00Z"/>
                <w:lang w:eastAsia="zh-CN"/>
              </w:rPr>
            </w:pPr>
            <w:ins w:id="824" w:author="ZTE-LiuJing" w:date="2021-11-03T15:48:00Z">
              <w:r>
                <w:rPr>
                  <w:lang w:eastAsia="zh-CN"/>
                </w:rPr>
                <w:t>We may not fully understand the following statement from this paper</w:t>
              </w:r>
            </w:ins>
            <w:ins w:id="825" w:author="ZTE-LiuJing" w:date="2021-11-03T15:49:00Z">
              <w:r>
                <w:rPr>
                  <w:lang w:eastAsia="zh-CN"/>
                </w:rPr>
                <w:t xml:space="preserve">, why SCell activation must be </w:t>
              </w:r>
            </w:ins>
            <w:ins w:id="826" w:author="ZTE-LiuJing" w:date="2021-11-03T15:50:00Z">
              <w:r>
                <w:rPr>
                  <w:lang w:eastAsia="zh-CN"/>
                </w:rPr>
                <w:t>performed</w:t>
              </w:r>
            </w:ins>
            <w:ins w:id="827" w:author="ZTE-LiuJing" w:date="2021-11-03T15:49:00Z">
              <w:r>
                <w:rPr>
                  <w:lang w:eastAsia="zh-CN"/>
                </w:rPr>
                <w:t xml:space="preserve"> before RACH in target </w:t>
              </w:r>
              <w:proofErr w:type="spellStart"/>
              <w:r>
                <w:rPr>
                  <w:lang w:eastAsia="zh-CN"/>
                </w:rPr>
                <w:t>P</w:t>
              </w:r>
              <w:r w:rsidR="00D235BA">
                <w:rPr>
                  <w:lang w:eastAsia="zh-CN"/>
                </w:rPr>
                <w:t>c</w:t>
              </w:r>
              <w:r>
                <w:rPr>
                  <w:lang w:eastAsia="zh-CN"/>
                </w:rPr>
                <w:t>ell</w:t>
              </w:r>
              <w:proofErr w:type="spellEnd"/>
              <w:r>
                <w:rPr>
                  <w:lang w:eastAsia="zh-CN"/>
                </w:rPr>
                <w:t>?</w:t>
              </w:r>
            </w:ins>
          </w:p>
          <w:p w14:paraId="4B15FD0F" w14:textId="77777777" w:rsidR="0094300D" w:rsidRDefault="0094300D">
            <w:pPr>
              <w:pStyle w:val="TAC"/>
              <w:spacing w:before="20" w:after="20"/>
              <w:ind w:left="57" w:right="57"/>
              <w:jc w:val="left"/>
              <w:rPr>
                <w:ins w:id="828" w:author="ZTE-LiuJing" w:date="2021-11-03T15:48:00Z"/>
                <w:lang w:eastAsia="zh-CN"/>
              </w:rPr>
            </w:pPr>
          </w:p>
          <w:p w14:paraId="259A0DD4" w14:textId="77777777" w:rsidR="0094300D" w:rsidRPr="0094300D" w:rsidRDefault="00E96115">
            <w:pPr>
              <w:pStyle w:val="TAC"/>
              <w:spacing w:before="20" w:after="20"/>
              <w:ind w:left="57" w:right="57"/>
              <w:jc w:val="left"/>
              <w:rPr>
                <w:ins w:id="829" w:author="ZTE-LiuJing" w:date="2021-11-03T15:48:00Z"/>
                <w:i/>
                <w:lang w:eastAsia="zh-CN"/>
                <w:rPrChange w:id="830" w:author="ZTE-LiuJing" w:date="2021-11-03T15:51:00Z">
                  <w:rPr>
                    <w:ins w:id="831" w:author="ZTE-LiuJing" w:date="2021-11-03T15:48:00Z"/>
                    <w:lang w:eastAsia="zh-CN"/>
                  </w:rPr>
                </w:rPrChange>
              </w:rPr>
            </w:pPr>
            <w:ins w:id="832" w:author="ZTE-LiuJing" w:date="2021-11-03T15:48:00Z">
              <w:r>
                <w:rPr>
                  <w:i/>
                  <w:lang w:eastAsia="zh-CN"/>
                  <w:rPrChange w:id="833" w:author="ZTE-LiuJing" w:date="2021-11-03T15:51:00Z">
                    <w:rPr>
                      <w:lang w:eastAsia="zh-CN"/>
                    </w:rPr>
                  </w:rPrChange>
                </w:rPr>
                <w:t>“</w:t>
              </w:r>
              <w:proofErr w:type="gramStart"/>
              <w:r>
                <w:rPr>
                  <w:rFonts w:eastAsia="DengXian"/>
                  <w:i/>
                  <w:rPrChange w:id="834" w:author="ZTE-LiuJing" w:date="2021-11-03T15:51:00Z">
                    <w:rPr>
                      <w:rFonts w:eastAsia="DengXian"/>
                    </w:rPr>
                  </w:rPrChange>
                </w:rPr>
                <w:t>if</w:t>
              </w:r>
              <w:proofErr w:type="gramEnd"/>
              <w:r>
                <w:rPr>
                  <w:rFonts w:eastAsia="DengXian"/>
                  <w:i/>
                  <w:rPrChange w:id="835" w:author="ZTE-LiuJing" w:date="2021-11-03T15:51:00Z">
                    <w:rPr>
                      <w:rFonts w:eastAsia="DengXian"/>
                    </w:rPr>
                  </w:rPrChange>
                </w:rPr>
                <w:t xml:space="preserve"> SCell activation indication is received in</w:t>
              </w:r>
              <w:r>
                <w:rPr>
                  <w:i/>
                  <w:iCs/>
                </w:rPr>
                <w:t xml:space="preserve"> </w:t>
              </w:r>
              <w:proofErr w:type="spellStart"/>
              <w:r>
                <w:rPr>
                  <w:i/>
                  <w:iCs/>
                </w:rPr>
                <w:t>RRCReconfiguration</w:t>
              </w:r>
              <w:proofErr w:type="spellEnd"/>
              <w:r>
                <w:rPr>
                  <w:i/>
                  <w:rPrChange w:id="836" w:author="ZTE-LiuJing" w:date="2021-11-03T15:51:00Z">
                    <w:rPr/>
                  </w:rPrChange>
                </w:rPr>
                <w:t xml:space="preserve"> message including </w:t>
              </w:r>
              <w:proofErr w:type="spellStart"/>
              <w:r>
                <w:rPr>
                  <w:i/>
                  <w:iCs/>
                </w:rPr>
                <w:t>reconfigurationWithSync</w:t>
              </w:r>
              <w:proofErr w:type="spellEnd"/>
              <w:r>
                <w:rPr>
                  <w:i/>
                  <w:iCs/>
                </w:rPr>
                <w:t>,</w:t>
              </w:r>
              <w:r>
                <w:rPr>
                  <w:rFonts w:eastAsia="DengXian"/>
                  <w:i/>
                  <w:rPrChange w:id="837" w:author="ZTE-LiuJing" w:date="2021-11-03T15:51:00Z">
                    <w:rPr>
                      <w:rFonts w:eastAsia="DengXian"/>
                    </w:rPr>
                  </w:rPrChange>
                </w:rPr>
                <w:t xml:space="preserve"> the SCell shall be activated before the completion of handover. </w:t>
              </w:r>
              <w:r>
                <w:rPr>
                  <w:i/>
                  <w:lang w:eastAsia="zh-CN"/>
                  <w:rPrChange w:id="838" w:author="ZTE-LiuJing" w:date="2021-11-03T15:51:00Z">
                    <w:rPr>
                      <w:lang w:eastAsia="zh-CN"/>
                    </w:rPr>
                  </w:rPrChange>
                </w:rPr>
                <w:t>”</w:t>
              </w:r>
            </w:ins>
          </w:p>
          <w:p w14:paraId="22114EA4" w14:textId="77777777" w:rsidR="0094300D" w:rsidRDefault="0094300D">
            <w:pPr>
              <w:pStyle w:val="TAC"/>
              <w:spacing w:before="20" w:after="20"/>
              <w:ind w:left="57" w:right="57"/>
              <w:jc w:val="left"/>
              <w:rPr>
                <w:ins w:id="839" w:author="ZTE-LiuJing" w:date="2021-11-03T15:48:00Z"/>
                <w:lang w:eastAsia="zh-CN"/>
              </w:rPr>
            </w:pPr>
          </w:p>
          <w:p w14:paraId="0D02AE24" w14:textId="77777777" w:rsidR="0094300D" w:rsidRDefault="00E96115">
            <w:pPr>
              <w:pStyle w:val="TAC"/>
              <w:spacing w:before="20" w:after="20"/>
              <w:ind w:left="57" w:right="57"/>
              <w:jc w:val="left"/>
              <w:rPr>
                <w:lang w:eastAsia="zh-CN"/>
              </w:rPr>
            </w:pPr>
            <w:ins w:id="840" w:author="ZTE-LiuJing" w:date="2021-11-03T15:50:00Z">
              <w:r>
                <w:rPr>
                  <w:lang w:eastAsia="zh-CN"/>
                </w:rPr>
                <w:t>And as QC also commented, why a new UE capability</w:t>
              </w:r>
            </w:ins>
            <w:ins w:id="841" w:author="ZTE-LiuJing" w:date="2021-11-03T15:51:00Z">
              <w:r>
                <w:rPr>
                  <w:lang w:eastAsia="zh-CN"/>
                </w:rPr>
                <w:t xml:space="preserve"> can be helpful (if problem truly exists)?</w:t>
              </w:r>
            </w:ins>
            <w:ins w:id="842"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843"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844"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845"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846"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847"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848" w:author="Apple - Naveen Palle" w:date="2021-11-03T10:15:00Z">
              <w:r>
                <w:rPr>
                  <w:lang w:eastAsia="zh-CN"/>
                </w:rPr>
                <w:t xml:space="preserve">Similar view as Qualcomm. </w:t>
              </w:r>
            </w:ins>
          </w:p>
        </w:tc>
      </w:tr>
      <w:tr w:rsidR="00AE5BEC" w14:paraId="01B08389" w14:textId="77777777">
        <w:trPr>
          <w:trHeight w:val="240"/>
          <w:jc w:val="center"/>
          <w:ins w:id="849"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850" w:author="Intel" w:date="2021-11-03T19:51:00Z"/>
                <w:lang w:eastAsia="zh-CN"/>
              </w:rPr>
            </w:pPr>
            <w:ins w:id="851"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852" w:author="Intel" w:date="2021-11-03T19:51:00Z"/>
                <w:lang w:eastAsia="zh-CN"/>
              </w:rPr>
            </w:pPr>
            <w:ins w:id="853"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854" w:author="Intel" w:date="2021-11-03T19:51:00Z"/>
                <w:lang w:eastAsia="zh-CN"/>
              </w:rPr>
            </w:pPr>
            <w:ins w:id="855" w:author="Intel" w:date="2021-11-03T19:51:00Z">
              <w:r w:rsidRPr="00AE5BEC">
                <w:rPr>
                  <w:lang w:eastAsia="zh-CN"/>
                </w:rPr>
                <w:t>We have concern that it may lead to NBC change.</w:t>
              </w:r>
            </w:ins>
          </w:p>
        </w:tc>
      </w:tr>
      <w:tr w:rsidR="00D235BA" w14:paraId="464DB5F7" w14:textId="77777777">
        <w:trPr>
          <w:trHeight w:val="240"/>
          <w:jc w:val="center"/>
          <w:ins w:id="856"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857" w:author="vivo-Chenli" w:date="2021-11-04T10:43:00Z"/>
                <w:lang w:eastAsia="zh-CN"/>
              </w:rPr>
            </w:pPr>
            <w:ins w:id="858"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859" w:author="vivo-Chenli" w:date="2021-11-04T10:43:00Z"/>
                <w:lang w:eastAsia="zh-CN"/>
              </w:rPr>
            </w:pPr>
            <w:ins w:id="860"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861" w:author="vivo-Chenli" w:date="2021-11-04T10:43:00Z"/>
                <w:lang w:eastAsia="zh-CN"/>
              </w:rPr>
            </w:pPr>
            <w:ins w:id="862" w:author="vivo-Chenli" w:date="2021-11-04T10:43:00Z">
              <w:r>
                <w:rPr>
                  <w:lang w:eastAsia="zh-CN"/>
                </w:rPr>
                <w:t xml:space="preserve">We think this issue is </w:t>
              </w:r>
            </w:ins>
            <w:ins w:id="863" w:author="vivo-Chenli" w:date="2021-11-04T10:44:00Z">
              <w:r>
                <w:rPr>
                  <w:lang w:eastAsia="zh-CN"/>
                </w:rPr>
                <w:t xml:space="preserve">not the motivation for new UE capability. </w:t>
              </w:r>
            </w:ins>
          </w:p>
        </w:tc>
      </w:tr>
      <w:tr w:rsidR="00A63A32" w14:paraId="6B2ED668" w14:textId="77777777">
        <w:trPr>
          <w:trHeight w:val="240"/>
          <w:jc w:val="center"/>
          <w:ins w:id="864"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ins w:id="865" w:author="Ericsson - Zhenhua Zou" w:date="2021-11-04T08:25:00Z"/>
                <w:lang w:eastAsia="zh-CN"/>
              </w:rPr>
            </w:pPr>
            <w:ins w:id="866"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ins w:id="867" w:author="Ericsson - Zhenhua Zou" w:date="2021-11-04T08:25:00Z"/>
                <w:lang w:eastAsia="zh-CN"/>
              </w:rPr>
            </w:pPr>
            <w:ins w:id="868" w:author="Ericsson - Zhenhua Zou" w:date="2021-11-04T08:2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ins w:id="869" w:author="Ericsson - Zhenhua Zou" w:date="2021-11-04T08:25:00Z"/>
                <w:lang w:eastAsia="zh-CN"/>
              </w:rPr>
            </w:pPr>
            <w:ins w:id="870" w:author="Ericsson - Zhenhua Zou" w:date="2021-11-04T08:25:00Z">
              <w:r>
                <w:rPr>
                  <w:lang w:eastAsia="zh-CN"/>
                </w:rPr>
                <w:t>Not needed. The handover (reconfiguration with sync) case is already covered by existing capabilities (separate for FR1/FR2):</w:t>
              </w:r>
            </w:ins>
          </w:p>
          <w:p w14:paraId="7B6ED135" w14:textId="77777777" w:rsidR="00A63A32" w:rsidRPr="00F4543C" w:rsidRDefault="00A63A32" w:rsidP="00A63A32">
            <w:pPr>
              <w:pStyle w:val="TAL"/>
              <w:rPr>
                <w:ins w:id="871" w:author="Ericsson - Zhenhua Zou" w:date="2021-11-04T08:25:00Z"/>
                <w:rFonts w:cs="Arial"/>
                <w:b/>
                <w:bCs/>
                <w:i/>
                <w:iCs/>
                <w:szCs w:val="18"/>
              </w:rPr>
            </w:pPr>
            <w:ins w:id="872" w:author="Ericsson - Zhenhua Zou" w:date="2021-11-04T08:25:00Z">
              <w:r w:rsidRPr="00F4543C">
                <w:rPr>
                  <w:rFonts w:cs="Arial"/>
                  <w:b/>
                  <w:bCs/>
                  <w:i/>
                  <w:iCs/>
                  <w:szCs w:val="18"/>
                </w:rPr>
                <w:t>directMCG-SCellActivation-r16</w:t>
              </w:r>
            </w:ins>
          </w:p>
          <w:p w14:paraId="655CE9B2" w14:textId="77777777" w:rsidR="00A63A32" w:rsidRDefault="00A63A32" w:rsidP="00A63A32">
            <w:pPr>
              <w:pStyle w:val="ReviewText"/>
              <w:ind w:left="0"/>
              <w:rPr>
                <w:ins w:id="873" w:author="Ericsson - Zhenhua Zou" w:date="2021-11-04T08:25:00Z"/>
                <w:rFonts w:cs="Arial"/>
                <w:bCs/>
                <w:iCs/>
                <w:szCs w:val="18"/>
              </w:rPr>
            </w:pPr>
            <w:ins w:id="874" w:author="Ericsson - Zhenhua Zou" w:date="2021-11-04T08:25:00Z">
              <w:r w:rsidRPr="00F4543C">
                <w:rPr>
                  <w:rFonts w:cs="Arial"/>
                  <w:bCs/>
                  <w:iCs/>
                  <w:szCs w:val="18"/>
                </w:rPr>
                <w:t xml:space="preserve">Indicates whether the UE supports direct NR MCG SCell activation, </w:t>
              </w:r>
              <w:r w:rsidRPr="00F4543C">
                <w:t xml:space="preserve">as specified in TS 38.321 [8], </w:t>
              </w:r>
              <w:r w:rsidRPr="00F12134">
                <w:rPr>
                  <w:rFonts w:cs="Arial"/>
                  <w:bCs/>
                  <w:iCs/>
                  <w:szCs w:val="18"/>
                  <w:highlight w:val="yellow"/>
                </w:rPr>
                <w:t>upon SCell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ins>
          </w:p>
          <w:p w14:paraId="387E2CDA" w14:textId="77777777" w:rsidR="00A63A32" w:rsidRPr="00F4543C" w:rsidRDefault="00A63A32" w:rsidP="00A63A32">
            <w:pPr>
              <w:pStyle w:val="TAL"/>
              <w:rPr>
                <w:ins w:id="875" w:author="Ericsson - Zhenhua Zou" w:date="2021-11-04T08:25:00Z"/>
                <w:rFonts w:cs="Arial"/>
                <w:b/>
                <w:bCs/>
                <w:i/>
                <w:iCs/>
                <w:szCs w:val="18"/>
              </w:rPr>
            </w:pPr>
            <w:ins w:id="876" w:author="Ericsson - Zhenhua Zou" w:date="2021-11-04T08:25:00Z">
              <w:r w:rsidRPr="00F4543C">
                <w:rPr>
                  <w:rFonts w:cs="Arial"/>
                  <w:b/>
                  <w:bCs/>
                  <w:i/>
                  <w:iCs/>
                  <w:szCs w:val="18"/>
                </w:rPr>
                <w:t>directSCG-SCellActivation-r16</w:t>
              </w:r>
            </w:ins>
          </w:p>
          <w:p w14:paraId="2036A399" w14:textId="5B8B8335" w:rsidR="00A63A32" w:rsidRDefault="00A63A32" w:rsidP="00A63A32">
            <w:pPr>
              <w:pStyle w:val="TAC"/>
              <w:spacing w:before="20" w:after="20"/>
              <w:ind w:left="57" w:right="57"/>
              <w:jc w:val="left"/>
              <w:rPr>
                <w:ins w:id="877" w:author="Ericsson - Zhenhua Zou" w:date="2021-11-04T08:25:00Z"/>
                <w:lang w:eastAsia="zh-CN"/>
              </w:rPr>
            </w:pPr>
            <w:ins w:id="878" w:author="Ericsson - Zhenhua Zou" w:date="2021-11-04T08:25:00Z">
              <w:r w:rsidRPr="00F4543C">
                <w:rPr>
                  <w:rFonts w:cs="Arial"/>
                  <w:bCs/>
                  <w:iCs/>
                  <w:szCs w:val="18"/>
                </w:rPr>
                <w:t xml:space="preserve">Indicates whether the UE supports </w:t>
              </w:r>
              <w:r w:rsidRPr="00F4543C">
                <w:t xml:space="preserve">direct NR SCG SCell activation, as specified in TS 38.321 [8], </w:t>
              </w:r>
              <w:r w:rsidRPr="00F12134">
                <w:rPr>
                  <w:rFonts w:cs="Arial"/>
                  <w:bCs/>
                  <w:iCs/>
                  <w:szCs w:val="18"/>
                  <w:highlight w:val="yellow"/>
                </w:rPr>
                <w:t>upon SCell addition and upon reconfiguration with sync of the SCG</w:t>
              </w:r>
              <w:r w:rsidRPr="00F4543C">
                <w:rPr>
                  <w:rFonts w:cs="Arial"/>
                  <w:bCs/>
                  <w:iCs/>
                  <w:szCs w:val="18"/>
                </w:rPr>
                <w:t xml:space="preserve">,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ins>
          </w:p>
        </w:tc>
      </w:tr>
      <w:tr w:rsidR="00293C5C" w14:paraId="2CE81A94" w14:textId="77777777">
        <w:trPr>
          <w:trHeight w:val="240"/>
          <w:jc w:val="center"/>
          <w:ins w:id="879" w:author="CATT" w:date="2021-11-04T13:59:00Z"/>
        </w:trPr>
        <w:tc>
          <w:tcPr>
            <w:tcW w:w="1696" w:type="dxa"/>
            <w:tcBorders>
              <w:top w:val="single" w:sz="4" w:space="0" w:color="auto"/>
              <w:left w:val="single" w:sz="4" w:space="0" w:color="auto"/>
              <w:bottom w:val="single" w:sz="4" w:space="0" w:color="auto"/>
              <w:right w:val="single" w:sz="4" w:space="0" w:color="auto"/>
            </w:tcBorders>
          </w:tcPr>
          <w:p w14:paraId="500A9F99" w14:textId="5F5071BC" w:rsidR="00293C5C" w:rsidRDefault="00293C5C" w:rsidP="00A63A32">
            <w:pPr>
              <w:pStyle w:val="TAC"/>
              <w:spacing w:before="20" w:after="20"/>
              <w:ind w:right="57"/>
              <w:jc w:val="left"/>
              <w:rPr>
                <w:ins w:id="880" w:author="CATT" w:date="2021-11-04T13:59:00Z"/>
                <w:lang w:eastAsia="zh-CN"/>
              </w:rPr>
            </w:pPr>
            <w:ins w:id="881" w:author="CATT" w:date="2021-11-04T13:59: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998B2C" w14:textId="2C282E90" w:rsidR="00293C5C" w:rsidRDefault="00293C5C" w:rsidP="00A63A32">
            <w:pPr>
              <w:pStyle w:val="TAC"/>
              <w:spacing w:before="20" w:after="20"/>
              <w:ind w:left="57" w:right="57"/>
              <w:jc w:val="left"/>
              <w:rPr>
                <w:ins w:id="882" w:author="CATT" w:date="2021-11-04T13:59:00Z"/>
                <w:lang w:eastAsia="zh-CN"/>
              </w:rPr>
            </w:pPr>
            <w:ins w:id="883" w:author="CATT" w:date="2021-11-04T14:0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77CE19E" w14:textId="5E9AC287" w:rsidR="00293C5C" w:rsidRDefault="00293C5C" w:rsidP="00A63A32">
            <w:pPr>
              <w:pStyle w:val="TAC"/>
              <w:spacing w:before="20" w:after="20"/>
              <w:ind w:left="57" w:right="57"/>
              <w:jc w:val="left"/>
              <w:rPr>
                <w:ins w:id="884" w:author="CATT" w:date="2021-11-04T13:59:00Z"/>
                <w:lang w:eastAsia="zh-CN"/>
              </w:rPr>
            </w:pPr>
            <w:ins w:id="885" w:author="CATT" w:date="2021-11-04T14:00:00Z">
              <w:r w:rsidRPr="00293C5C">
                <w:rPr>
                  <w:lang w:eastAsia="zh-CN"/>
                </w:rPr>
                <w:t xml:space="preserve">Currently there is already the capability of directMCG-SCellActivation-r16 as well as directSCG-SCellActivation-r16, which specifies the UE capability upon </w:t>
              </w:r>
              <w:proofErr w:type="spellStart"/>
              <w:r w:rsidRPr="00293C5C">
                <w:rPr>
                  <w:lang w:eastAsia="zh-CN"/>
                </w:rPr>
                <w:t>SCell</w:t>
              </w:r>
              <w:proofErr w:type="spellEnd"/>
              <w:r w:rsidRPr="00293C5C">
                <w:rPr>
                  <w:lang w:eastAsia="zh-CN"/>
                </w:rPr>
                <w:t xml:space="preserve"> addition, and upon reconfiguration with sync of the MCG or SCG, thus there is no need to include a separate capability for the handover scenario.</w:t>
              </w:r>
            </w:ins>
          </w:p>
        </w:tc>
      </w:tr>
    </w:tbl>
    <w:p w14:paraId="59D544FA" w14:textId="77777777" w:rsidR="0094300D" w:rsidRDefault="0094300D"/>
    <w:p w14:paraId="65C41CB6" w14:textId="77777777" w:rsidR="0094300D" w:rsidRDefault="00E96115">
      <w:pPr>
        <w:pStyle w:val="Heading2"/>
        <w:ind w:left="0" w:firstLine="0"/>
      </w:pPr>
      <w:r>
        <w:lastRenderedPageBreak/>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8803C9">
      <w:pPr>
        <w:pStyle w:val="Doc-title"/>
      </w:pPr>
      <w:hyperlink r:id="rId45"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proofErr w:type="gramStart"/>
      <w:r>
        <w:rPr>
          <w:rFonts w:cs="Arial"/>
          <w:i/>
          <w:iCs/>
          <w:lang w:eastAsia="zh-CN"/>
        </w:rPr>
        <w:t>locationReport</w:t>
      </w:r>
      <w:proofErr w:type="spellEnd"/>
      <w:proofErr w:type="gramEnd"/>
      <w:r>
        <w:rPr>
          <w:rFonts w:cs="Arial"/>
          <w:i/>
          <w:iCs/>
          <w:lang w:eastAsia="zh-CN"/>
        </w:rPr>
        <w:t xml:space="preserve">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w:t>
      </w:r>
      <w:proofErr w:type="spellStart"/>
      <w:r>
        <w:rPr>
          <w:lang w:val="en-US" w:eastAsia="zh-CN"/>
        </w:rPr>
        <w:t>locationReport</w:t>
      </w:r>
      <w:proofErr w:type="spellEnd"/>
      <w:r>
        <w:rPr>
          <w:lang w:val="en-US" w:eastAsia="zh-CN"/>
        </w:rPr>
        <w:t xml:space="preserve">, CEF reporting and RLF reporting </w:t>
      </w:r>
      <w:proofErr w:type="gramStart"/>
      <w:r>
        <w:rPr>
          <w:lang w:val="en-US" w:eastAsia="zh-CN"/>
        </w:rPr>
        <w:t>are</w:t>
      </w:r>
      <w:proofErr w:type="gramEnd"/>
      <w:r>
        <w:rPr>
          <w:lang w:val="en-US" w:eastAsia="zh-CN"/>
        </w:rPr>
        <w:t xml:space="preserv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6"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886"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887"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888" w:author="Qualcomm (Masato)" w:date="2021-11-02T23:25:00Z">
                  <w:rPr>
                    <w:lang w:eastAsia="zh-CN"/>
                  </w:rPr>
                </w:rPrChange>
              </w:rPr>
            </w:pPr>
            <w:ins w:id="889"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890" w:author="Qualcomm (Masato)" w:date="2021-11-02T23:26:00Z">
                  <w:rPr>
                    <w:lang w:eastAsia="zh-CN"/>
                  </w:rPr>
                </w:rPrChange>
              </w:rPr>
            </w:pPr>
            <w:ins w:id="891"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892" w:author="ZTE(Wenting)" w:date="2021-11-03T11:45:00Z">
              <w:r>
                <w:rPr>
                  <w:rFonts w:hint="eastAsia"/>
                  <w:lang w:val="en-US" w:eastAsia="zh-CN"/>
                </w:rPr>
                <w:t>ZTE</w:t>
              </w:r>
            </w:ins>
            <w:ins w:id="893" w:author="ZTE(Wenting)" w:date="2021-11-03T11:46:00Z">
              <w:r>
                <w:rPr>
                  <w:rFonts w:hint="eastAsia"/>
                  <w:lang w:val="en-US" w:eastAsia="zh-CN"/>
                </w:rPr>
                <w:t>(</w:t>
              </w:r>
              <w:proofErr w:type="spellStart"/>
              <w:r>
                <w:rPr>
                  <w:rFonts w:hint="eastAsia"/>
                  <w:lang w:val="en-US" w:eastAsia="zh-CN"/>
                </w:rPr>
                <w:t>Zhihong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894"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895" w:author="Huawei, Hisilicon" w:date="2021-11-03T12:00: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896"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897" w:author="Sangbum Kim" w:date="2021-11-03T23:01:00Z">
                  <w:rPr>
                    <w:lang w:eastAsia="zh-CN"/>
                  </w:rPr>
                </w:rPrChange>
              </w:rPr>
            </w:pPr>
            <w:ins w:id="898"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899" w:author="Sangbum Kim" w:date="2021-11-03T23:01:00Z">
                  <w:rPr>
                    <w:lang w:eastAsia="zh-CN"/>
                  </w:rPr>
                </w:rPrChange>
              </w:rPr>
            </w:pPr>
            <w:ins w:id="900"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901"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902" w:author="Intel" w:date="2021-11-03T19:52:00Z"/>
                <w:rFonts w:eastAsia="Malgun Gothic"/>
                <w:lang w:eastAsia="ko-KR"/>
              </w:rPr>
            </w:pPr>
            <w:ins w:id="903"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904" w:author="Intel" w:date="2021-11-03T19:52:00Z"/>
                <w:rFonts w:eastAsia="Malgun Gothic"/>
                <w:lang w:eastAsia="ko-KR"/>
              </w:rPr>
            </w:pPr>
            <w:ins w:id="905"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906" w:author="Intel" w:date="2021-11-03T19:52:00Z"/>
                <w:lang w:eastAsia="zh-CN"/>
              </w:rPr>
            </w:pPr>
          </w:p>
        </w:tc>
      </w:tr>
      <w:tr w:rsidR="00811CB9" w14:paraId="4783FAAA" w14:textId="77777777">
        <w:trPr>
          <w:trHeight w:val="240"/>
          <w:jc w:val="center"/>
          <w:ins w:id="907"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908" w:author="vivo-Chenli" w:date="2021-11-04T10:17:00Z"/>
                <w:rFonts w:eastAsia="Malgun Gothic"/>
                <w:lang w:eastAsia="zh-CN"/>
              </w:rPr>
            </w:pPr>
            <w:ins w:id="909"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910" w:author="vivo-Chenli" w:date="2021-11-04T10:17:00Z"/>
                <w:rFonts w:eastAsia="Malgun Gothic"/>
                <w:lang w:eastAsia="zh-CN"/>
              </w:rPr>
            </w:pPr>
            <w:ins w:id="911"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912" w:author="vivo-Chenli" w:date="2021-11-04T10:17:00Z"/>
                <w:lang w:eastAsia="zh-CN"/>
              </w:rPr>
            </w:pPr>
          </w:p>
        </w:tc>
      </w:tr>
      <w:tr w:rsidR="00A85D22" w14:paraId="064C1233" w14:textId="77777777">
        <w:trPr>
          <w:trHeight w:val="240"/>
          <w:jc w:val="center"/>
          <w:ins w:id="913" w:author="Ericsson - Zhenhua Zou" w:date="2021-11-04T08:26:00Z"/>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ins w:id="914" w:author="Ericsson - Zhenhua Zou" w:date="2021-11-04T08:26:00Z"/>
                <w:rFonts w:eastAsia="Malgun Gothic"/>
                <w:lang w:eastAsia="zh-CN"/>
              </w:rPr>
            </w:pPr>
            <w:bookmarkStart w:id="915" w:name="_GoBack"/>
            <w:ins w:id="916" w:author="Ericsson - Zhenhua Zou" w:date="2021-11-04T08:26: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ins w:id="917" w:author="Ericsson - Zhenhua Zou" w:date="2021-11-04T08:26:00Z"/>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ins w:id="918" w:author="Ericsson - Zhenhua Zou" w:date="2021-11-04T08:26:00Z"/>
                <w:lang w:eastAsia="zh-CN"/>
              </w:rPr>
            </w:pPr>
            <w:ins w:id="919" w:author="Ericsson - Zhenhua Zou" w:date="2021-11-04T08:26:00Z">
              <w:r>
                <w:rPr>
                  <w:lang w:eastAsia="zh-CN"/>
                </w:rPr>
                <w:t>We are fine with the changes proposed in the CR but wonder if we should do regular maintenance of TS 38.822 spec.</w:t>
              </w:r>
            </w:ins>
          </w:p>
        </w:tc>
      </w:tr>
      <w:bookmarkEnd w:id="915"/>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4" w:author="OPPO (Qianxi)" w:date="2021-11-03T23:59:00Z" w:initials="">
    <w:p w14:paraId="2B6023A2" w14:textId="77777777" w:rsidR="008803C9" w:rsidRDefault="008803C9">
      <w:pPr>
        <w:pStyle w:val="CommentText"/>
        <w:rPr>
          <w:lang w:eastAsia="zh-CN"/>
        </w:rPr>
      </w:pPr>
      <w:r>
        <w:rPr>
          <w:lang w:eastAsia="zh-CN"/>
        </w:rPr>
        <w:t>Removed</w:t>
      </w:r>
    </w:p>
    <w:p w14:paraId="2ECF3597" w14:textId="77777777" w:rsidR="008803C9" w:rsidRDefault="008803C9">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CF3597" w16cid:durableId="252CDF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237DB" w14:textId="77777777" w:rsidR="00B676B5" w:rsidRDefault="00B676B5">
      <w:pPr>
        <w:spacing w:after="0" w:line="240" w:lineRule="auto"/>
      </w:pPr>
      <w:r>
        <w:separator/>
      </w:r>
    </w:p>
  </w:endnote>
  <w:endnote w:type="continuationSeparator" w:id="0">
    <w:p w14:paraId="765F70F2" w14:textId="77777777" w:rsidR="00B676B5" w:rsidRDefault="00B6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956CA" w14:textId="77777777" w:rsidR="00B676B5" w:rsidRDefault="00B676B5">
      <w:pPr>
        <w:spacing w:after="0" w:line="240" w:lineRule="auto"/>
      </w:pPr>
      <w:r>
        <w:separator/>
      </w:r>
    </w:p>
  </w:footnote>
  <w:footnote w:type="continuationSeparator" w:id="0">
    <w:p w14:paraId="734F0FA6" w14:textId="77777777" w:rsidR="00B676B5" w:rsidRDefault="00B67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Ericsson - Zhenhua Zou">
    <w15:presenceInfo w15:providerId="None" w15:userId="Ericsson - Zhenhua Zou"/>
  </w15:person>
  <w15:person w15:author="ZTE">
    <w15:presenceInfo w15:providerId="None" w15:userId="ZTE"/>
  </w15:person>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2F73"/>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93C5C"/>
    <w:rsid w:val="002A0C02"/>
    <w:rsid w:val="002A476D"/>
    <w:rsid w:val="002B1279"/>
    <w:rsid w:val="002B2AB3"/>
    <w:rsid w:val="002C2C11"/>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98E"/>
    <w:rsid w:val="004F6D32"/>
    <w:rsid w:val="00503171"/>
    <w:rsid w:val="00506C28"/>
    <w:rsid w:val="00506F5E"/>
    <w:rsid w:val="00510A06"/>
    <w:rsid w:val="005125E6"/>
    <w:rsid w:val="00515B79"/>
    <w:rsid w:val="0051733C"/>
    <w:rsid w:val="00521BC4"/>
    <w:rsid w:val="00521E0E"/>
    <w:rsid w:val="00525A45"/>
    <w:rsid w:val="00525B8C"/>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3C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3FD"/>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3A32"/>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07C1"/>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6B5"/>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28BD"/>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99B"/>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DefaultParagraphFont"/>
    <w:uiPriority w:val="99"/>
    <w:semiHidden/>
    <w:unhideWhenUsed/>
    <w:rsid w:val="00F22E98"/>
    <w:rPr>
      <w:color w:val="605E5C"/>
      <w:shd w:val="clear" w:color="auto" w:fill="E1DFDD"/>
    </w:rPr>
  </w:style>
  <w:style w:type="paragraph" w:customStyle="1" w:styleId="ReviewText">
    <w:name w:val="ReviewText"/>
    <w:basedOn w:val="Normal"/>
    <w:link w:val="ReviewTextChar"/>
    <w:qFormat/>
    <w:rsid w:val="00A63A32"/>
    <w:pPr>
      <w:spacing w:after="80" w:line="240" w:lineRule="auto"/>
      <w:ind w:left="567"/>
      <w:jc w:val="left"/>
    </w:pPr>
    <w:rPr>
      <w:rFonts w:eastAsiaTheme="minorEastAsia"/>
    </w:rPr>
  </w:style>
  <w:style w:type="character" w:customStyle="1" w:styleId="ReviewTextChar">
    <w:name w:val="ReviewText Char"/>
    <w:basedOn w:val="DefaultParagraphFont"/>
    <w:link w:val="ReviewText"/>
    <w:rsid w:val="00A63A32"/>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DefaultParagraphFont"/>
    <w:uiPriority w:val="99"/>
    <w:semiHidden/>
    <w:unhideWhenUsed/>
    <w:rsid w:val="00F22E98"/>
    <w:rPr>
      <w:color w:val="605E5C"/>
      <w:shd w:val="clear" w:color="auto" w:fill="E1DFDD"/>
    </w:rPr>
  </w:style>
  <w:style w:type="paragraph" w:customStyle="1" w:styleId="ReviewText">
    <w:name w:val="ReviewText"/>
    <w:basedOn w:val="Normal"/>
    <w:link w:val="ReviewTextChar"/>
    <w:qFormat/>
    <w:rsid w:val="00A63A32"/>
    <w:pPr>
      <w:spacing w:after="80" w:line="240" w:lineRule="auto"/>
      <w:ind w:left="567"/>
      <w:jc w:val="left"/>
    </w:pPr>
    <w:rPr>
      <w:rFonts w:eastAsiaTheme="minorEastAsia"/>
    </w:rPr>
  </w:style>
  <w:style w:type="character" w:customStyle="1" w:styleId="ReviewTextChar">
    <w:name w:val="ReviewText Char"/>
    <w:basedOn w:val="DefaultParagraphFont"/>
    <w:link w:val="ReviewText"/>
    <w:rsid w:val="00A63A32"/>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D:\Documents\3GPP\tsg_ran\WG2\TSGR2_116-e\Docs\R2-2110633.zip" TargetMode="External"/><Relationship Id="rId26" Type="http://schemas.openxmlformats.org/officeDocument/2006/relationships/hyperlink" Target="file:///D:\Documents\3GPP\tsg_ran\WG2\TSGR2_116-e\Docs\R2-2110633.zip" TargetMode="External"/><Relationship Id="rId39" Type="http://schemas.openxmlformats.org/officeDocument/2006/relationships/hyperlink" Target="file:///D:\Documents\3GPP\tsg_ran\WG2\TSGR2_116-e\Docs\R2-211063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420.zip" TargetMode="External"/><Relationship Id="rId34" Type="http://schemas.openxmlformats.org/officeDocument/2006/relationships/hyperlink" Target="file:///D:\Documents\3GPP\tsg_ran\WG2\TSGR2_116-e\Docs\R2-2110633.zip" TargetMode="External"/><Relationship Id="rId42" Type="http://schemas.openxmlformats.org/officeDocument/2006/relationships/hyperlink" Target="file:///D:\Documents\3GPP\tsg_ran\WG2\TSGR2_116-e\Docs\R2-2110023.zip" TargetMode="External"/><Relationship Id="rId47" Type="http://schemas.openxmlformats.org/officeDocument/2006/relationships/fontTable" Target="fontTable.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6-e\Docs\R2-2110563.zip" TargetMode="External"/><Relationship Id="rId25" Type="http://schemas.openxmlformats.org/officeDocument/2006/relationships/hyperlink" Target="file:///D:\Documents\3GPP\tsg_ran\WG2\TSGR2_116-e\Docs\R2-2110563.zip" TargetMode="External"/><Relationship Id="rId33" Type="http://schemas.openxmlformats.org/officeDocument/2006/relationships/hyperlink" Target="file:///D:\Documents\3GPP\tsg_ran\WG2\TSGR2_116-e\Docs\R2-2110563.zip" TargetMode="External"/><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395.zip" TargetMode="External"/><Relationship Id="rId20" Type="http://schemas.openxmlformats.org/officeDocument/2006/relationships/hyperlink" Target="file:///D:\Documents\3GPP\tsg_ran\WG2\TSGR2_116-e\Docs\R2-2110024.zip" TargetMode="External"/><Relationship Id="rId29"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tsg_ran\WG2\TSGR2_116-e\Docs\R2-2109395.zip" TargetMode="External"/><Relationship Id="rId32" Type="http://schemas.openxmlformats.org/officeDocument/2006/relationships/hyperlink" Target="file:///D:\Documents\3GPP\tsg_ran\WG2\TSGR2_116-e\Docs\R2-2109395.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file:///D:\Documents\3GPP\tsg_ran\WG2\TSGR2_116-e\Docs\R2-2109331.zip" TargetMode="External"/><Relationship Id="rId23" Type="http://schemas.openxmlformats.org/officeDocument/2006/relationships/hyperlink" Target="file:///D:\Documents\3GPP\tsg_ran\WG2\TSGR2_116-e\Docs\R2-2109331.zip" TargetMode="External"/><Relationship Id="rId28" Type="http://schemas.openxmlformats.org/officeDocument/2006/relationships/hyperlink" Target="file:///D:\Documents\3GPP\tsg_ran\WG2\TSGR2_116-e\Docs\R2-2110024.zip" TargetMode="External"/><Relationship Id="rId36" Type="http://schemas.openxmlformats.org/officeDocument/2006/relationships/comments" Target="comments.xml"/><Relationship Id="rId10" Type="http://schemas.microsoft.com/office/2007/relationships/stylesWithEffects" Target="stylesWithEffects.xml"/><Relationship Id="rId19" Type="http://schemas.openxmlformats.org/officeDocument/2006/relationships/hyperlink" Target="file:///D:\Documents\3GPP\tsg_ran\WG2\TSGR2_116-e\Docs\R2-2110023.zip" TargetMode="External"/><Relationship Id="rId31" Type="http://schemas.openxmlformats.org/officeDocument/2006/relationships/hyperlink" Target="file:///D:\Documents\3GPP\tsg_ran\WG2\TSGR2_116-e\Docs\R2-2109331.zip" TargetMode="External"/><Relationship Id="rId44" Type="http://schemas.openxmlformats.org/officeDocument/2006/relationships/hyperlink" Target="file:///D:\Documents\3GPP\tsg_ran\WG2\TSGR2_116-e\Docs\R2-2110420.zip" TargetMode="Externa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TSGR2_116-e\Docs\R2-2110231.zip" TargetMode="External"/><Relationship Id="rId27" Type="http://schemas.openxmlformats.org/officeDocument/2006/relationships/hyperlink" Target="file:///D:\Documents\3GPP\tsg_ran\WG2\TSGR2_116-e\Docs\R2-2110023.zip" TargetMode="External"/><Relationship Id="rId30" Type="http://schemas.openxmlformats.org/officeDocument/2006/relationships/hyperlink" Target="file:///D:\Documents\3GPP\tsg_ran\WG2\TSGR2_116-e\Docs\R2-2110231.zip" TargetMode="External"/><Relationship Id="rId35" Type="http://schemas.openxmlformats.org/officeDocument/2006/relationships/image" Target="media/image1.png"/><Relationship Id="rId43" Type="http://schemas.openxmlformats.org/officeDocument/2006/relationships/hyperlink" Target="file:///D:\Documents\3GPP\tsg_ran\WG2\TSGR2_116-e\Docs\R2-2110024.zip" TargetMode="External"/><Relationship Id="rId48" Type="http://schemas.openxmlformats.org/officeDocument/2006/relationships/theme" Target="theme/theme1.xml"/><Relationship Id="rId8" Type="http://schemas.openxmlformats.org/officeDocument/2006/relationships/numbering" Target="numbering.xml"/><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EEDAF7E0-F7E8-45F2-A457-035C43B2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6667</Words>
  <Characters>38005</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2021-11-04T13:46:00Z</dcterms:created>
  <dcterms:modified xsi:type="dcterms:W3CDTF">2021-11-04T14:01:00Z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