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2010A1E8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AB03FB">
        <w:t>8</w:t>
      </w:r>
      <w:r w:rsidRPr="001A21E5">
        <w:t>.</w:t>
      </w:r>
      <w:r w:rsidR="00AB03FB">
        <w:t>13</w:t>
      </w:r>
      <w:r w:rsidR="005A722F" w:rsidRPr="001A21E5">
        <w:t>.</w:t>
      </w:r>
      <w:r w:rsidR="00EF4601">
        <w:t>2.2</w:t>
      </w:r>
    </w:p>
    <w:p w14:paraId="0722C18E" w14:textId="3792EC18" w:rsidR="00B077E8" w:rsidRPr="001A21E5" w:rsidRDefault="002C30A5">
      <w:pPr>
        <w:pStyle w:val="3GPPHeader"/>
      </w:pPr>
      <w:r w:rsidRPr="001A21E5">
        <w:t>Source:</w:t>
      </w:r>
      <w:r w:rsidRPr="001A21E5">
        <w:tab/>
      </w:r>
      <w:r w:rsidR="003D330C">
        <w:t>OPPO</w:t>
      </w:r>
    </w:p>
    <w:p w14:paraId="5B682360" w14:textId="5D5857B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310E11" w:rsidRPr="00310E11">
        <w:t>[AT115e][</w:t>
      </w:r>
      <w:proofErr w:type="gramStart"/>
      <w:r w:rsidR="00310E11" w:rsidRPr="00310E11">
        <w:t>8</w:t>
      </w:r>
      <w:r w:rsidR="006751DB">
        <w:t>21</w:t>
      </w:r>
      <w:r w:rsidR="00310E11" w:rsidRPr="00310E11">
        <w:t>][</w:t>
      </w:r>
      <w:proofErr w:type="gramEnd"/>
      <w:r w:rsidR="00310E11" w:rsidRPr="00310E11">
        <w:t xml:space="preserve">SON/MDT] </w:t>
      </w:r>
      <w:r w:rsidR="006751DB">
        <w:t>2</w:t>
      </w:r>
      <w:r w:rsidR="006751DB">
        <w:rPr>
          <w:rFonts w:hint="eastAsia"/>
        </w:rPr>
        <w:t>-</w:t>
      </w:r>
      <w:r w:rsidR="006751DB">
        <w:t>S</w:t>
      </w:r>
      <w:r w:rsidR="006751DB">
        <w:rPr>
          <w:rFonts w:hint="eastAsia"/>
        </w:rPr>
        <w:t>te</w:t>
      </w:r>
      <w:r w:rsidR="006751DB">
        <w:t>p RA related SON</w:t>
      </w:r>
      <w:r w:rsidR="00310E11" w:rsidRPr="00310E11">
        <w:t xml:space="preserve"> (</w:t>
      </w:r>
      <w:r w:rsidR="006751DB">
        <w:t>OPPO</w:t>
      </w:r>
      <w:r w:rsidR="00310E11" w:rsidRPr="00310E11">
        <w:t>)</w:t>
      </w:r>
    </w:p>
    <w:p w14:paraId="4521FBF5" w14:textId="62209FAA" w:rsidR="00B077E8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Heading1"/>
      </w:pPr>
      <w:r>
        <w:t>1</w:t>
      </w:r>
      <w:r>
        <w:tab/>
        <w:t>Introduction</w:t>
      </w:r>
    </w:p>
    <w:p w14:paraId="2EFB242E" w14:textId="26A0620A" w:rsidR="00091F6B" w:rsidRPr="00900758" w:rsidRDefault="006751DB" w:rsidP="004A6F01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Regarding the 2-step RA related SON contributions in this RAN2#115e meeting, a summary of them </w:t>
      </w:r>
      <w:r w:rsidR="00EE7275">
        <w:rPr>
          <w:rFonts w:ascii="Times New Roman" w:hAnsi="Times New Roman" w:cs="Times New Roman"/>
        </w:rPr>
        <w:t>has</w:t>
      </w:r>
      <w:r w:rsidRPr="00900758">
        <w:rPr>
          <w:rFonts w:ascii="Times New Roman" w:hAnsi="Times New Roman" w:cs="Times New Roman"/>
        </w:rPr>
        <w:t xml:space="preserve"> been given in [1]</w:t>
      </w:r>
      <w:r w:rsidR="00D20124" w:rsidRPr="00900758">
        <w:rPr>
          <w:rFonts w:ascii="Times New Roman" w:hAnsi="Times New Roman" w:cs="Times New Roman"/>
        </w:rPr>
        <w:t>.</w:t>
      </w:r>
      <w:r w:rsidRPr="00900758">
        <w:rPr>
          <w:rFonts w:ascii="Times New Roman" w:hAnsi="Times New Roman" w:cs="Times New Roman"/>
        </w:rPr>
        <w:t xml:space="preserve"> According to [AT115-e][</w:t>
      </w:r>
      <w:proofErr w:type="gramStart"/>
      <w:r w:rsidRPr="00900758">
        <w:rPr>
          <w:rFonts w:ascii="Times New Roman" w:hAnsi="Times New Roman" w:cs="Times New Roman"/>
        </w:rPr>
        <w:t>800][</w:t>
      </w:r>
      <w:proofErr w:type="gramEnd"/>
      <w:r w:rsidRPr="00900758">
        <w:rPr>
          <w:rFonts w:ascii="Times New Roman" w:hAnsi="Times New Roman" w:cs="Times New Roman"/>
        </w:rPr>
        <w:t>SON/MDT] Organizational Hu, the following email discussion has been assigned to be initiated during RAN2#115 meeting so that proposals 1-4 in [1] could be further converged and then submitted to the online discussion for potential agreements achieving:</w:t>
      </w:r>
    </w:p>
    <w:p w14:paraId="14CCC663" w14:textId="3AC9E4A2" w:rsidR="00091F6B" w:rsidRPr="00812597" w:rsidRDefault="00091F6B" w:rsidP="00091F6B"/>
    <w:p w14:paraId="358F2F41" w14:textId="0DD05FF3" w:rsidR="00310E11" w:rsidRPr="00900758" w:rsidRDefault="00310E11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[AT115e][</w:t>
      </w:r>
      <w:proofErr w:type="gramStart"/>
      <w:r w:rsidRPr="00900758">
        <w:rPr>
          <w:rFonts w:ascii="Times New Roman" w:hAnsi="Times New Roman" w:cs="Times New Roman"/>
        </w:rPr>
        <w:t>8</w:t>
      </w:r>
      <w:r w:rsidR="006751DB" w:rsidRPr="00900758">
        <w:rPr>
          <w:rFonts w:ascii="Times New Roman" w:hAnsi="Times New Roman" w:cs="Times New Roman"/>
        </w:rPr>
        <w:t>21</w:t>
      </w:r>
      <w:r w:rsidRPr="00900758">
        <w:rPr>
          <w:rFonts w:ascii="Times New Roman" w:hAnsi="Times New Roman" w:cs="Times New Roman"/>
        </w:rPr>
        <w:t>][</w:t>
      </w:r>
      <w:proofErr w:type="gramEnd"/>
      <w:r w:rsidRPr="00900758">
        <w:rPr>
          <w:rFonts w:ascii="Times New Roman" w:hAnsi="Times New Roman" w:cs="Times New Roman"/>
        </w:rPr>
        <w:t xml:space="preserve">SON/MDT] </w:t>
      </w:r>
      <w:r w:rsidR="006751DB" w:rsidRPr="00900758">
        <w:rPr>
          <w:rFonts w:ascii="Times New Roman" w:hAnsi="Times New Roman" w:cs="Times New Roman"/>
        </w:rPr>
        <w:t>2-Step RA related SON</w:t>
      </w:r>
      <w:r w:rsidRPr="00900758">
        <w:rPr>
          <w:rFonts w:ascii="Times New Roman" w:hAnsi="Times New Roman" w:cs="Times New Roman"/>
        </w:rPr>
        <w:t xml:space="preserve"> (</w:t>
      </w:r>
      <w:r w:rsidR="006751DB" w:rsidRPr="00900758">
        <w:rPr>
          <w:rFonts w:ascii="Times New Roman" w:hAnsi="Times New Roman" w:cs="Times New Roman"/>
        </w:rPr>
        <w:t>OPPO</w:t>
      </w:r>
      <w:r w:rsidRPr="00900758">
        <w:rPr>
          <w:rFonts w:ascii="Times New Roman" w:hAnsi="Times New Roman" w:cs="Times New Roman"/>
        </w:rPr>
        <w:t>)</w:t>
      </w:r>
    </w:p>
    <w:p w14:paraId="15EE5B34" w14:textId="77777777" w:rsidR="006751DB" w:rsidRPr="00900758" w:rsidRDefault="006751DB" w:rsidP="006751DB">
      <w:pPr>
        <w:pStyle w:val="emaildiscussion20"/>
        <w:ind w:firstLineChars="200" w:firstLine="442"/>
        <w:rPr>
          <w:rFonts w:ascii="Times New Roman" w:hAnsi="Times New Roman" w:cs="Times New Roman"/>
          <w:sz w:val="24"/>
          <w:szCs w:val="24"/>
        </w:rPr>
      </w:pPr>
      <w:r w:rsidRPr="00900758">
        <w:rPr>
          <w:rFonts w:ascii="Times New Roman" w:hAnsi="Times New Roman" w:cs="Times New Roman"/>
          <w:b/>
          <w:bCs/>
        </w:rPr>
        <w:t>Scope:</w:t>
      </w:r>
      <w:r w:rsidRPr="00900758">
        <w:rPr>
          <w:rFonts w:ascii="Times New Roman" w:hAnsi="Times New Roman" w:cs="Times New Roman"/>
        </w:rPr>
        <w:t xml:space="preserve"> Focus on the </w:t>
      </w:r>
      <w:proofErr w:type="spellStart"/>
      <w:r w:rsidRPr="00900758">
        <w:rPr>
          <w:rFonts w:ascii="Times New Roman" w:hAnsi="Times New Roman" w:cs="Times New Roman"/>
        </w:rPr>
        <w:t>the</w:t>
      </w:r>
      <w:proofErr w:type="spellEnd"/>
      <w:r w:rsidRPr="00900758">
        <w:rPr>
          <w:rFonts w:ascii="Times New Roman" w:hAnsi="Times New Roman" w:cs="Times New Roman"/>
        </w:rPr>
        <w:t xml:space="preserve"> proposal 1, 2, 3 and 4 in R2-2108840</w:t>
      </w:r>
    </w:p>
    <w:p w14:paraId="742DA783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Intended outcome</w:t>
      </w:r>
      <w:r w:rsidRPr="00900758">
        <w:rPr>
          <w:rFonts w:ascii="Times New Roman" w:hAnsi="Times New Roman" w:cs="Times New Roman"/>
        </w:rPr>
        <w:t>: Report with Agreements in R2-21088963</w:t>
      </w:r>
    </w:p>
    <w:p w14:paraId="168053B0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Deadline</w:t>
      </w:r>
      <w:r w:rsidRPr="00900758">
        <w:rPr>
          <w:rFonts w:ascii="Times New Roman" w:hAnsi="Times New Roman" w:cs="Times New Roman"/>
        </w:rPr>
        <w:t xml:space="preserve">: </w:t>
      </w:r>
      <w:r w:rsidRPr="00900758">
        <w:rPr>
          <w:rFonts w:ascii="Times New Roman" w:hAnsi="Times New Roman" w:cs="Times New Roman"/>
          <w:highlight w:val="yellow"/>
        </w:rPr>
        <w:t>11:00 UTC, Wednesday August 25</w:t>
      </w:r>
      <w:r w:rsidRPr="00900758">
        <w:rPr>
          <w:rFonts w:ascii="Times New Roman" w:hAnsi="Times New Roman" w:cs="Times New Roman"/>
          <w:highlight w:val="yellow"/>
          <w:vertAlign w:val="superscript"/>
        </w:rPr>
        <w:t>th</w:t>
      </w:r>
    </w:p>
    <w:p w14:paraId="1B6CBD05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Intended outcome: Approved LS</w:t>
      </w:r>
    </w:p>
    <w:p w14:paraId="359C22E3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Deadline:11:00 UTC, Friday August 20th</w:t>
      </w:r>
    </w:p>
    <w:p w14:paraId="7C7BA360" w14:textId="685E5884" w:rsidR="00447812" w:rsidRPr="00900758" w:rsidRDefault="00310E11" w:rsidP="006751DB">
      <w:pPr>
        <w:rPr>
          <w:rFonts w:ascii="Times New Roman" w:hAnsi="Times New Roman" w:cs="Times New Roman"/>
          <w:color w:val="FF0000"/>
          <w:highlight w:val="yellow"/>
        </w:rPr>
      </w:pPr>
      <w:r w:rsidRPr="00900758">
        <w:rPr>
          <w:rFonts w:ascii="Times New Roman" w:hAnsi="Times New Roman" w:cs="Times New Roman"/>
        </w:rPr>
        <w:t>This document</w:t>
      </w:r>
      <w:r w:rsidR="006751DB" w:rsidRPr="00900758">
        <w:rPr>
          <w:rFonts w:ascii="Times New Roman" w:hAnsi="Times New Roman" w:cs="Times New Roman"/>
        </w:rPr>
        <w:t xml:space="preserve"> aims to</w:t>
      </w:r>
      <w:r w:rsidRPr="00900758">
        <w:rPr>
          <w:rFonts w:ascii="Times New Roman" w:hAnsi="Times New Roman" w:cs="Times New Roman"/>
        </w:rPr>
        <w:t xml:space="preserve"> provide the summary of the opinions of different companies</w:t>
      </w:r>
      <w:r w:rsidR="001935B4" w:rsidRPr="00900758">
        <w:rPr>
          <w:rFonts w:ascii="Times New Roman" w:hAnsi="Times New Roman" w:cs="Times New Roman"/>
        </w:rPr>
        <w:t xml:space="preserve"> and </w:t>
      </w:r>
      <w:r w:rsidR="006751DB" w:rsidRPr="00900758">
        <w:rPr>
          <w:rFonts w:ascii="Times New Roman" w:hAnsi="Times New Roman" w:cs="Times New Roman"/>
        </w:rPr>
        <w:t xml:space="preserve">based on that, </w:t>
      </w:r>
      <w:proofErr w:type="spellStart"/>
      <w:r w:rsidR="006751DB" w:rsidRPr="00900758">
        <w:rPr>
          <w:rFonts w:ascii="Times New Roman" w:hAnsi="Times New Roman" w:cs="Times New Roman"/>
        </w:rPr>
        <w:t>rapporteaur</w:t>
      </w:r>
      <w:proofErr w:type="spellEnd"/>
      <w:r w:rsidR="006751DB" w:rsidRPr="00900758">
        <w:rPr>
          <w:rFonts w:ascii="Times New Roman" w:hAnsi="Times New Roman" w:cs="Times New Roman"/>
        </w:rPr>
        <w:t xml:space="preserve"> could further conclude potentially </w:t>
      </w:r>
      <w:proofErr w:type="spellStart"/>
      <w:r w:rsidR="006751DB" w:rsidRPr="00900758">
        <w:rPr>
          <w:rFonts w:ascii="Times New Roman" w:hAnsi="Times New Roman" w:cs="Times New Roman"/>
        </w:rPr>
        <w:t>easly</w:t>
      </w:r>
      <w:proofErr w:type="spellEnd"/>
      <w:r w:rsidR="006751DB" w:rsidRPr="00900758">
        <w:rPr>
          <w:rFonts w:ascii="Times New Roman" w:hAnsi="Times New Roman" w:cs="Times New Roman"/>
        </w:rPr>
        <w:t xml:space="preserve"> agreements</w:t>
      </w:r>
      <w:r w:rsidR="00900758">
        <w:rPr>
          <w:rFonts w:ascii="Times New Roman" w:hAnsi="Times New Roman" w:cs="Times New Roman"/>
        </w:rPr>
        <w:t>.</w:t>
      </w:r>
      <w:r w:rsidR="00DB0B1A" w:rsidRPr="00900758">
        <w:rPr>
          <w:rFonts w:ascii="Times New Roman" w:hAnsi="Times New Roman" w:cs="Times New Roman"/>
        </w:rPr>
        <w:t xml:space="preserve"> </w:t>
      </w:r>
    </w:p>
    <w:p w14:paraId="6C35849B" w14:textId="7664A020" w:rsidR="00053CDE" w:rsidRDefault="00E01B28" w:rsidP="00D20124">
      <w:pPr>
        <w:pStyle w:val="Heading1"/>
      </w:pPr>
      <w:bookmarkStart w:id="0" w:name="_Ref178064866"/>
      <w:r>
        <w:t>2</w:t>
      </w:r>
      <w:r w:rsidR="002C30A5">
        <w:tab/>
        <w:t>Discussion</w:t>
      </w:r>
      <w:bookmarkEnd w:id="0"/>
    </w:p>
    <w:p w14:paraId="3AD0EABA" w14:textId="28756687" w:rsidR="006751DB" w:rsidRPr="00900758" w:rsidRDefault="00D563DA" w:rsidP="00900758">
      <w:pPr>
        <w:pStyle w:val="Heading2"/>
      </w:pPr>
      <w:r w:rsidRPr="00D563DA">
        <w:rPr>
          <w:rFonts w:hint="eastAsia"/>
        </w:rPr>
        <w:t>2</w:t>
      </w:r>
      <w:r w:rsidRPr="00D563DA">
        <w:t>.1 RA type indication in RA Report</w:t>
      </w:r>
    </w:p>
    <w:p w14:paraId="28B27C7A" w14:textId="7A3C8C8A" w:rsidR="00D563DA" w:rsidRPr="006C59E2" w:rsidRDefault="00D563DA" w:rsidP="00CE4F8A">
      <w:pPr>
        <w:rPr>
          <w:rFonts w:ascii="Times New Roman" w:hAnsi="Times New Roman" w:cs="Times New Roman"/>
        </w:rPr>
      </w:pPr>
      <w:r w:rsidRPr="006C59E2">
        <w:rPr>
          <w:rFonts w:ascii="Times New Roman" w:hAnsi="Times New Roman" w:cs="Times New Roman"/>
        </w:rPr>
        <w:t xml:space="preserve">The related proposal </w:t>
      </w:r>
      <w:proofErr w:type="gramStart"/>
      <w:r w:rsidRPr="006C59E2">
        <w:rPr>
          <w:rFonts w:ascii="Times New Roman" w:hAnsi="Times New Roman" w:cs="Times New Roman"/>
        </w:rPr>
        <w:t>ha</w:t>
      </w:r>
      <w:r w:rsidR="006C59E2">
        <w:rPr>
          <w:rFonts w:ascii="Times New Roman" w:hAnsi="Times New Roman" w:cs="Times New Roman"/>
        </w:rPr>
        <w:t>ve</w:t>
      </w:r>
      <w:proofErr w:type="gramEnd"/>
      <w:r w:rsidRPr="006C59E2">
        <w:rPr>
          <w:rFonts w:ascii="Times New Roman" w:hAnsi="Times New Roman" w:cs="Times New Roman"/>
        </w:rPr>
        <w:t xml:space="preserve"> been made in [1] as follows:</w:t>
      </w:r>
    </w:p>
    <w:p w14:paraId="622F07A3" w14:textId="251F08DB" w:rsidR="00D563DA" w:rsidRPr="006C59E2" w:rsidRDefault="00D563DA" w:rsidP="00D563DA">
      <w:pPr>
        <w:pStyle w:val="BodyText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Proposal 1: RAN2 to agree that the RACH type is not needed to be included in the RACH report, since it could be easily inferred from other 2-step RACH specific information included in the RACH report.</w:t>
      </w:r>
    </w:p>
    <w:p w14:paraId="04045BC7" w14:textId="67880085" w:rsidR="00D563DA" w:rsidRPr="006C59E2" w:rsidRDefault="00D563DA" w:rsidP="00D563DA">
      <w:pPr>
        <w:pStyle w:val="BodyText"/>
        <w:rPr>
          <w:rFonts w:ascii="Times New Roman" w:hAnsi="Times New Roman" w:cs="Times New Roman"/>
          <w:bCs/>
        </w:rPr>
      </w:pPr>
      <w:r w:rsidRPr="006C59E2">
        <w:rPr>
          <w:rFonts w:ascii="Times New Roman" w:hAnsi="Times New Roman" w:cs="Times New Roman"/>
          <w:bCs/>
        </w:rPr>
        <w:t xml:space="preserve">The reason why the summary </w:t>
      </w:r>
      <w:proofErr w:type="spellStart"/>
      <w:r w:rsidRPr="006C59E2">
        <w:rPr>
          <w:rFonts w:ascii="Times New Roman" w:hAnsi="Times New Roman" w:cs="Times New Roman"/>
          <w:bCs/>
        </w:rPr>
        <w:t>rapporteaur</w:t>
      </w:r>
      <w:proofErr w:type="spellEnd"/>
      <w:r w:rsidRPr="006C59E2">
        <w:rPr>
          <w:rFonts w:ascii="Times New Roman" w:hAnsi="Times New Roman" w:cs="Times New Roman"/>
          <w:bCs/>
        </w:rPr>
        <w:t xml:space="preserve"> draw this conclusion </w:t>
      </w:r>
      <w:r w:rsidR="006C59E2">
        <w:rPr>
          <w:rFonts w:ascii="Times New Roman" w:hAnsi="Times New Roman" w:cs="Times New Roman"/>
          <w:bCs/>
        </w:rPr>
        <w:t>is</w:t>
      </w:r>
      <w:r w:rsidRPr="006C59E2">
        <w:rPr>
          <w:rFonts w:ascii="Times New Roman" w:hAnsi="Times New Roman" w:cs="Times New Roman"/>
          <w:bCs/>
        </w:rPr>
        <w:t xml:space="preserve"> that </w:t>
      </w:r>
      <w:r w:rsidR="006C59E2">
        <w:rPr>
          <w:rFonts w:ascii="Times New Roman" w:hAnsi="Times New Roman" w:cs="Times New Roman"/>
          <w:bCs/>
        </w:rPr>
        <w:t>i</w:t>
      </w:r>
      <w:r w:rsidRPr="006C59E2">
        <w:rPr>
          <w:rFonts w:ascii="Times New Roman" w:hAnsi="Times New Roman" w:cs="Times New Roman"/>
          <w:bCs/>
        </w:rPr>
        <w:t>n the post RAN2 #113e meeting email discussion [</w:t>
      </w:r>
      <w:r w:rsidR="00EE7275">
        <w:rPr>
          <w:rFonts w:ascii="Times New Roman" w:hAnsi="Times New Roman" w:cs="Times New Roman"/>
          <w:bCs/>
        </w:rPr>
        <w:t>8</w:t>
      </w:r>
      <w:r w:rsidRPr="006C59E2">
        <w:rPr>
          <w:rFonts w:ascii="Times New Roman" w:hAnsi="Times New Roman" w:cs="Times New Roman"/>
          <w:bCs/>
        </w:rPr>
        <w:t xml:space="preserve">], 8 among 13 companies think the RA type can be inferred by the network according to the previously agreed 2-step RA specific information, e.g., </w:t>
      </w:r>
    </w:p>
    <w:p w14:paraId="73580D10" w14:textId="196BEF4E" w:rsidR="00D563DA" w:rsidRPr="006C59E2" w:rsidRDefault="00D563DA" w:rsidP="00D563DA">
      <w:pPr>
        <w:pStyle w:val="BodyText"/>
        <w:spacing w:after="0"/>
        <w:ind w:leftChars="-500" w:left="19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Cs/>
        </w:rPr>
        <w:t xml:space="preserve"> </w:t>
      </w:r>
      <w:r w:rsidRPr="006C59E2">
        <w:rPr>
          <w:rFonts w:ascii="Times New Roman" w:hAnsi="Times New Roman" w:cs="Times New Roman"/>
          <w:b/>
        </w:rPr>
        <w:t xml:space="preserve">           1. At least following RACH frequency related information should be included in RACH report for optimization of 2-step RACH:</w:t>
      </w:r>
    </w:p>
    <w:p w14:paraId="13FA1E1E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msgA-FrequencyStart-r17</w:t>
      </w:r>
    </w:p>
    <w:p w14:paraId="7D622FC0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msgA-FrequencyStartCFRA-r17</w:t>
      </w:r>
    </w:p>
    <w:p w14:paraId="3ACEC433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lastRenderedPageBreak/>
        <w:t></w:t>
      </w:r>
      <w:r w:rsidRPr="006C59E2">
        <w:rPr>
          <w:rFonts w:ascii="Times New Roman" w:hAnsi="Times New Roman" w:cs="Times New Roman"/>
          <w:b/>
        </w:rPr>
        <w:tab/>
        <w:t>msgA-SubcarrierSpacing-r17</w:t>
      </w:r>
    </w:p>
    <w:p w14:paraId="29499E4A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msgA-SubcarrierSpacingCFRA-r17</w:t>
      </w:r>
    </w:p>
    <w:p w14:paraId="084A347C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msgA-FDM-r17</w:t>
      </w:r>
    </w:p>
    <w:p w14:paraId="21CC23FC" w14:textId="77777777" w:rsidR="00D563DA" w:rsidRPr="006C59E2" w:rsidRDefault="00D563DA" w:rsidP="00D563DA">
      <w:pPr>
        <w:pStyle w:val="BodyText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msgA-FDMCFRA-r17</w:t>
      </w:r>
    </w:p>
    <w:p w14:paraId="2F8D3119" w14:textId="21EEB519" w:rsidR="00D563DA" w:rsidRPr="006C59E2" w:rsidRDefault="00D563DA" w:rsidP="00D563DA">
      <w:pPr>
        <w:pStyle w:val="BodyText"/>
        <w:spacing w:after="0"/>
        <w:ind w:leftChars="-500" w:left="19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 xml:space="preserve">           2. UE includes the measured RSRP of DL pathloss reference obtained just before performing RACH procedure in 2step RA report. FFS how to reduce the report overhead.</w:t>
      </w:r>
    </w:p>
    <w:p w14:paraId="06D9894B" w14:textId="77777777" w:rsidR="006751DB" w:rsidRPr="006C59E2" w:rsidRDefault="006751DB" w:rsidP="00CE4F8A">
      <w:pPr>
        <w:rPr>
          <w:rFonts w:ascii="Times New Roman" w:eastAsia="Yu Mincho" w:hAnsi="Times New Roman" w:cs="Times New Roman"/>
          <w:lang w:eastAsia="ja-JP"/>
        </w:rPr>
      </w:pPr>
    </w:p>
    <w:p w14:paraId="61D45F7A" w14:textId="0E897112" w:rsidR="00CE4F8A" w:rsidRPr="006C59E2" w:rsidRDefault="00CE4F8A" w:rsidP="00CE4F8A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Question-1: Do you agree with the proposal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1 </w:t>
      </w:r>
      <w:proofErr w:type="spellStart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 implicit indication of 2-step RACH type in the RACH report:</w:t>
      </w:r>
    </w:p>
    <w:p w14:paraId="2C2AE8D7" w14:textId="1AAA51A5" w:rsidR="006C59E2" w:rsidRPr="006C59E2" w:rsidRDefault="006C59E2" w:rsidP="006C59E2">
      <w:pPr>
        <w:pStyle w:val="BodyText"/>
        <w:rPr>
          <w:rFonts w:ascii="Times New Roman" w:hAnsi="Times New Roman" w:cs="Times New Roman"/>
          <w:b/>
          <w:bCs/>
        </w:rPr>
      </w:pPr>
      <w:r w:rsidRPr="006C59E2">
        <w:rPr>
          <w:rFonts w:ascii="Times New Roman" w:hAnsi="Times New Roman" w:cs="Times New Roman"/>
          <w:b/>
          <w:bCs/>
          <w:lang w:eastAsia="ja-JP"/>
        </w:rPr>
        <w:t>P1:</w:t>
      </w:r>
      <w:r w:rsidRPr="006C59E2">
        <w:rPr>
          <w:rFonts w:ascii="Times New Roman" w:hAnsi="Times New Roman" w:cs="Times New Roman"/>
          <w:b/>
          <w:bCs/>
        </w:rPr>
        <w:t xml:space="preserve"> RAN2 to agree that the RACH type is not needed to be included in the RACH report, since it could be easily inferred from other 2-step RACH specific information included in the RACH report.</w:t>
      </w:r>
    </w:p>
    <w:p w14:paraId="2FF368CF" w14:textId="05334352" w:rsidR="00CE4F8A" w:rsidRPr="006C59E2" w:rsidRDefault="00CE4F8A" w:rsidP="008721B2">
      <w:pPr>
        <w:ind w:left="567"/>
        <w:rPr>
          <w:color w:val="FF0000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E4F8A" w:rsidRPr="006C59E2" w14:paraId="396CD11B" w14:textId="77777777" w:rsidTr="00E84043">
        <w:tc>
          <w:tcPr>
            <w:tcW w:w="1980" w:type="dxa"/>
          </w:tcPr>
          <w:p w14:paraId="5B166990" w14:textId="77777777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05DCB194" w14:textId="7894BA89" w:rsidR="00CE4F8A" w:rsidRPr="006C59E2" w:rsidRDefault="00C475CB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</w:t>
            </w:r>
            <w:r w:rsidR="006C59E2"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th P1?</w:t>
            </w:r>
          </w:p>
        </w:tc>
        <w:tc>
          <w:tcPr>
            <w:tcW w:w="6373" w:type="dxa"/>
          </w:tcPr>
          <w:p w14:paraId="7E951C54" w14:textId="1C867910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CE4F8A" w:rsidRPr="006C59E2" w14:paraId="336525F8" w14:textId="77777777" w:rsidTr="00E84043">
        <w:tc>
          <w:tcPr>
            <w:tcW w:w="1980" w:type="dxa"/>
          </w:tcPr>
          <w:p w14:paraId="1E9EC5C3" w14:textId="721A490E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4C159238" w14:textId="3FEEC563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72975A03" w14:textId="12D59305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Fields included in the RA-report are sufficient to determine the RACH type.</w:t>
            </w:r>
          </w:p>
        </w:tc>
      </w:tr>
      <w:tr w:rsidR="00CE4F8A" w:rsidRPr="006C59E2" w14:paraId="5A70803F" w14:textId="77777777" w:rsidTr="00E84043">
        <w:tc>
          <w:tcPr>
            <w:tcW w:w="1980" w:type="dxa"/>
          </w:tcPr>
          <w:p w14:paraId="4A6E5EC1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735ECC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AC95FE4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7F7594C5" w14:textId="77777777" w:rsidTr="00E84043">
        <w:tc>
          <w:tcPr>
            <w:tcW w:w="1980" w:type="dxa"/>
          </w:tcPr>
          <w:p w14:paraId="28F4E99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6B25DF5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3CB75D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2314EAE0" w14:textId="77777777" w:rsidTr="00E84043">
        <w:tc>
          <w:tcPr>
            <w:tcW w:w="1980" w:type="dxa"/>
          </w:tcPr>
          <w:p w14:paraId="5CD9429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5DBE8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07C13E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A3DCD0C" w14:textId="77777777" w:rsidTr="00E84043">
        <w:tc>
          <w:tcPr>
            <w:tcW w:w="1980" w:type="dxa"/>
          </w:tcPr>
          <w:p w14:paraId="7483584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6DDFAC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8F280A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62DDC0A5" w14:textId="77777777" w:rsidTr="00E84043">
        <w:tc>
          <w:tcPr>
            <w:tcW w:w="1980" w:type="dxa"/>
          </w:tcPr>
          <w:p w14:paraId="3FF02B6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BBE441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481F1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1C173ED" w14:textId="77777777" w:rsidTr="00E84043">
        <w:tc>
          <w:tcPr>
            <w:tcW w:w="1980" w:type="dxa"/>
          </w:tcPr>
          <w:p w14:paraId="70346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F116438" w14:textId="77777777" w:rsidR="00CE4F8A" w:rsidRPr="006C59E2" w:rsidRDefault="00CE4F8A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2658E4F9" w14:textId="5DA6477D" w:rsidR="006C59E2" w:rsidRPr="006C59E2" w:rsidRDefault="006C59E2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B54D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07F9A43C" w14:textId="77777777" w:rsidR="0011415A" w:rsidRPr="006C59E2" w:rsidRDefault="0011415A">
      <w:pPr>
        <w:rPr>
          <w:rFonts w:ascii="Times New Roman" w:hAnsi="Times New Roman" w:cs="Times New Roman"/>
          <w:b/>
          <w:bCs/>
          <w:u w:val="single"/>
          <w:lang w:eastAsia="ja-JP"/>
        </w:rPr>
      </w:pPr>
    </w:p>
    <w:p w14:paraId="5223F98B" w14:textId="01CFDC99" w:rsidR="00DE166D" w:rsidRPr="006C59E2" w:rsidRDefault="00DE166D" w:rsidP="00DE166D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492924E9" w14:textId="77777777" w:rsidR="00DE166D" w:rsidRPr="006C59E2" w:rsidRDefault="00DE166D" w:rsidP="00DE166D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4A2ED6DA" w14:textId="77777777" w:rsidR="00DE166D" w:rsidRDefault="00DE166D">
      <w:pPr>
        <w:rPr>
          <w:lang w:eastAsia="ja-JP"/>
        </w:rPr>
      </w:pPr>
    </w:p>
    <w:p w14:paraId="2FA2014B" w14:textId="77777777" w:rsidR="006C59E2" w:rsidRDefault="006C59E2">
      <w:pPr>
        <w:rPr>
          <w:rFonts w:eastAsia="Yu Mincho"/>
          <w:lang w:eastAsia="ja-JP"/>
        </w:rPr>
      </w:pPr>
    </w:p>
    <w:p w14:paraId="6E6D715F" w14:textId="6F06FD79" w:rsidR="009A0C93" w:rsidRPr="00900758" w:rsidRDefault="006C59E2" w:rsidP="00900758">
      <w:pPr>
        <w:pStyle w:val="Heading2"/>
      </w:pPr>
      <w:r w:rsidRPr="001A479B">
        <w:rPr>
          <w:rFonts w:hint="eastAsia"/>
        </w:rPr>
        <w:t>2</w:t>
      </w:r>
      <w:r w:rsidRPr="001A479B">
        <w:t>.2 Switching information in 2-step RA report</w:t>
      </w:r>
    </w:p>
    <w:p w14:paraId="068D5309" w14:textId="2187B668" w:rsidR="006C59E2" w:rsidRPr="006C59E2" w:rsidRDefault="006C59E2" w:rsidP="006C59E2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FA5DAD6" w14:textId="77777777" w:rsidR="006C59E2" w:rsidRDefault="006C59E2" w:rsidP="006C59E2">
      <w:pPr>
        <w:pStyle w:val="BodyText"/>
        <w:rPr>
          <w:b/>
        </w:rPr>
      </w:pPr>
      <w:r w:rsidRPr="00C50897">
        <w:rPr>
          <w:rFonts w:hint="eastAsia"/>
          <w:b/>
        </w:rPr>
        <w:t xml:space="preserve">Proposal </w:t>
      </w:r>
      <w:r w:rsidRPr="00C50897">
        <w:rPr>
          <w:b/>
        </w:rPr>
        <w:t>2</w:t>
      </w:r>
      <w:r>
        <w:rPr>
          <w:b/>
        </w:rPr>
        <w:t xml:space="preserve">: </w:t>
      </w:r>
      <w:r w:rsidRPr="00C50897">
        <w:rPr>
          <w:rFonts w:hint="eastAsia"/>
          <w:b/>
        </w:rPr>
        <w:t xml:space="preserve">RAN2 </w:t>
      </w:r>
      <w:r w:rsidRPr="00C50897">
        <w:rPr>
          <w:b/>
        </w:rPr>
        <w:t>to discuss which option should be made for RACH type switch indication</w:t>
      </w:r>
      <w:r>
        <w:rPr>
          <w:b/>
        </w:rPr>
        <w:t xml:space="preserve"> in the RACH report</w:t>
      </w:r>
      <w:r w:rsidRPr="00C50897">
        <w:rPr>
          <w:b/>
        </w:rPr>
        <w:t>:</w:t>
      </w:r>
    </w:p>
    <w:p w14:paraId="78C93807" w14:textId="77777777" w:rsidR="006C59E2" w:rsidRPr="00C50897" w:rsidRDefault="006C59E2" w:rsidP="006C59E2">
      <w:pPr>
        <w:pStyle w:val="BodyText"/>
        <w:numPr>
          <w:ilvl w:val="0"/>
          <w:numId w:val="35"/>
        </w:numPr>
        <w:rPr>
          <w:b/>
        </w:rPr>
      </w:pPr>
      <w:r w:rsidRPr="00C50897">
        <w:rPr>
          <w:b/>
        </w:rPr>
        <w:t>Option 1: including an explicit switch indication in the IE related to the last/first RA attempt before/after the 2-step to 4-step RA switch.</w:t>
      </w:r>
    </w:p>
    <w:p w14:paraId="5A776126" w14:textId="0DD33171" w:rsidR="006C59E2" w:rsidRDefault="006C59E2" w:rsidP="006C59E2">
      <w:pPr>
        <w:pStyle w:val="BodyText"/>
        <w:numPr>
          <w:ilvl w:val="0"/>
          <w:numId w:val="35"/>
        </w:numPr>
        <w:rPr>
          <w:b/>
        </w:rPr>
      </w:pPr>
      <w:r w:rsidRPr="00C50897">
        <w:rPr>
          <w:b/>
        </w:rPr>
        <w:t xml:space="preserve">Option 2: including the parameter </w:t>
      </w:r>
      <w:proofErr w:type="spellStart"/>
      <w:r w:rsidRPr="00C50897">
        <w:rPr>
          <w:b/>
        </w:rPr>
        <w:t>MsgA-Transmax</w:t>
      </w:r>
      <w:proofErr w:type="spellEnd"/>
      <w:r w:rsidRPr="00C50897">
        <w:rPr>
          <w:b/>
        </w:rPr>
        <w:t xml:space="preserve"> in each </w:t>
      </w:r>
      <w:proofErr w:type="spellStart"/>
      <w:r w:rsidRPr="00C50897">
        <w:rPr>
          <w:b/>
        </w:rPr>
        <w:t>PerRAInfo</w:t>
      </w:r>
      <w:proofErr w:type="spellEnd"/>
      <w:r w:rsidRPr="00C50897">
        <w:rPr>
          <w:b/>
        </w:rPr>
        <w:t xml:space="preserve"> IE.</w:t>
      </w:r>
    </w:p>
    <w:p w14:paraId="20B4490E" w14:textId="77777777" w:rsidR="000C5863" w:rsidRDefault="000C5863" w:rsidP="006C59E2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As presented in [3], Option 2 only consumes 8 bits overload, while the Option 1 will need at most 200 bits for switching indication since each </w:t>
      </w:r>
      <w:proofErr w:type="spellStart"/>
      <w:r w:rsidRPr="000C5863">
        <w:rPr>
          <w:rFonts w:ascii="Times New Roman" w:hAnsi="Times New Roman" w:cs="Times New Roman"/>
          <w:b/>
          <w:i/>
          <w:iCs/>
        </w:rPr>
        <w:t>PerRAAttemptInfo</w:t>
      </w:r>
      <w:proofErr w:type="spellEnd"/>
      <w:r>
        <w:rPr>
          <w:rFonts w:ascii="Times New Roman" w:hAnsi="Times New Roman" w:cs="Times New Roman"/>
          <w:bCs/>
        </w:rPr>
        <w:t xml:space="preserve"> IE needs to embrace 1-bit such indication. Bearing this in mind, </w:t>
      </w:r>
      <w:proofErr w:type="spellStart"/>
      <w:r>
        <w:rPr>
          <w:rFonts w:ascii="Times New Roman" w:hAnsi="Times New Roman" w:cs="Times New Roman"/>
          <w:bCs/>
        </w:rPr>
        <w:t>rapporteaur</w:t>
      </w:r>
      <w:proofErr w:type="spellEnd"/>
      <w:r>
        <w:rPr>
          <w:rFonts w:ascii="Times New Roman" w:hAnsi="Times New Roman" w:cs="Times New Roman"/>
          <w:bCs/>
        </w:rPr>
        <w:t xml:space="preserve"> suggest to go with Option 2</w:t>
      </w:r>
      <w:r>
        <w:rPr>
          <w:rFonts w:ascii="Times New Roman" w:hAnsi="Times New Roman" w:cs="Times New Roman" w:hint="eastAsia"/>
          <w:bCs/>
        </w:rPr>
        <w:t>：</w:t>
      </w:r>
    </w:p>
    <w:p w14:paraId="70E1A664" w14:textId="6DCA4EA2" w:rsidR="000C5863" w:rsidRDefault="000C5863" w:rsidP="006C59E2">
      <w:pPr>
        <w:pStyle w:val="BodyText"/>
        <w:rPr>
          <w:rFonts w:ascii="Times New Roman" w:hAnsi="Times New Roman" w:cs="Times New Roman"/>
          <w:b/>
        </w:rPr>
      </w:pPr>
      <w:r w:rsidRPr="000C5863">
        <w:rPr>
          <w:rFonts w:ascii="Times New Roman" w:hAnsi="Times New Roman" w:cs="Times New Roman"/>
          <w:b/>
        </w:rPr>
        <w:t>P</w:t>
      </w:r>
      <w:r w:rsidRPr="000C5863">
        <w:rPr>
          <w:rFonts w:ascii="Times New Roman" w:hAnsi="Times New Roman" w:cs="Times New Roman" w:hint="eastAsia"/>
          <w:b/>
        </w:rPr>
        <w:t>ro</w:t>
      </w:r>
      <w:r w:rsidRPr="000C5863">
        <w:rPr>
          <w:rFonts w:ascii="Times New Roman" w:hAnsi="Times New Roman" w:cs="Times New Roman"/>
          <w:b/>
        </w:rPr>
        <w:t xml:space="preserve">posal 2: RAN2 to agree to include the parameter </w:t>
      </w:r>
      <w:proofErr w:type="spellStart"/>
      <w:r w:rsidRPr="000C5863">
        <w:rPr>
          <w:rFonts w:ascii="Times New Roman" w:hAnsi="Times New Roman" w:cs="Times New Roman"/>
          <w:b/>
        </w:rPr>
        <w:t>MsgA-Transmax</w:t>
      </w:r>
      <w:proofErr w:type="spellEnd"/>
      <w:r w:rsidRPr="000C5863">
        <w:rPr>
          <w:rFonts w:ascii="Times New Roman" w:hAnsi="Times New Roman" w:cs="Times New Roman"/>
          <w:b/>
        </w:rPr>
        <w:t xml:space="preserve"> in each </w:t>
      </w:r>
      <w:proofErr w:type="spellStart"/>
      <w:r w:rsidRPr="000C5863">
        <w:rPr>
          <w:rFonts w:ascii="Times New Roman" w:hAnsi="Times New Roman" w:cs="Times New Roman"/>
          <w:b/>
        </w:rPr>
        <w:t>PerRAInfo</w:t>
      </w:r>
      <w:proofErr w:type="spellEnd"/>
      <w:r w:rsidRPr="000C5863">
        <w:rPr>
          <w:rFonts w:ascii="Times New Roman" w:hAnsi="Times New Roman" w:cs="Times New Roman"/>
          <w:b/>
        </w:rPr>
        <w:t xml:space="preserve"> IE in the RACH report</w:t>
      </w:r>
      <w:r w:rsidR="009A0C93">
        <w:rPr>
          <w:rFonts w:ascii="Times New Roman" w:hAnsi="Times New Roman" w:cs="Times New Roman"/>
          <w:b/>
        </w:rPr>
        <w:t xml:space="preserve"> for indication of the switching information from 2-step to 4-step RACH</w:t>
      </w:r>
      <w:r w:rsidRPr="000C5863">
        <w:rPr>
          <w:rFonts w:ascii="Times New Roman" w:hAnsi="Times New Roman" w:cs="Times New Roman"/>
          <w:b/>
        </w:rPr>
        <w:t xml:space="preserve">. </w:t>
      </w:r>
    </w:p>
    <w:p w14:paraId="41041A3F" w14:textId="248C9787" w:rsidR="00EE7275" w:rsidRPr="006C59E2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: 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proofErr w:type="spellStart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the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indication of </w:t>
      </w:r>
      <w:r>
        <w:rPr>
          <w:rFonts w:ascii="Times New Roman" w:hAnsi="Times New Roman" w:cs="Times New Roman" w:hint="eastAsia"/>
          <w:b/>
          <w:bCs/>
          <w:color w:val="FF0000"/>
        </w:rPr>
        <w:t>the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switching information from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2-step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to 4-step RACH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in the RACH report:</w:t>
      </w:r>
    </w:p>
    <w:p w14:paraId="05379963" w14:textId="77777777" w:rsidR="00EE7275" w:rsidRDefault="00EE7275" w:rsidP="006C59E2">
      <w:pPr>
        <w:pStyle w:val="BodyText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C5863" w:rsidRPr="006C59E2" w14:paraId="4A16B1D2" w14:textId="77777777" w:rsidTr="00972338">
        <w:tc>
          <w:tcPr>
            <w:tcW w:w="1980" w:type="dxa"/>
          </w:tcPr>
          <w:p w14:paraId="634D7AFF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E74646D" w14:textId="10961CBA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 w:rsidR="009A0C93">
              <w:rPr>
                <w:rFonts w:ascii="Times New Roman" w:hAnsi="Times New Roman" w:cs="Times New Roman"/>
                <w:b/>
                <w:bCs/>
                <w:lang w:eastAsia="ja-JP"/>
              </w:rPr>
              <w:t>2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423D70A1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0C5863" w:rsidRPr="006C59E2" w14:paraId="26B14A2D" w14:textId="77777777" w:rsidTr="00972338">
        <w:tc>
          <w:tcPr>
            <w:tcW w:w="1980" w:type="dxa"/>
          </w:tcPr>
          <w:p w14:paraId="63B09D41" w14:textId="59EB3F2D" w:rsidR="000C5863" w:rsidRPr="006C59E2" w:rsidRDefault="00F00AC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098DA9E6" w14:textId="6F66AE38" w:rsidR="000C5863" w:rsidRPr="006C59E2" w:rsidRDefault="00A04937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Disagree</w:t>
            </w:r>
          </w:p>
        </w:tc>
        <w:tc>
          <w:tcPr>
            <w:tcW w:w="6373" w:type="dxa"/>
          </w:tcPr>
          <w:p w14:paraId="1ABB8385" w14:textId="194A8778" w:rsidR="000C5863" w:rsidRPr="006C59E2" w:rsidRDefault="00717BA3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I believe that option 1 is conditional inclusion of the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switching, </w:t>
            </w:r>
            <w:proofErr w:type="gramStart"/>
            <w:r w:rsidR="00B7136D">
              <w:rPr>
                <w:rFonts w:ascii="Times New Roman" w:hAnsi="Times New Roman" w:cs="Times New Roman"/>
                <w:lang w:eastAsia="ja-JP"/>
              </w:rPr>
              <w:t>i.e.</w:t>
            </w:r>
            <w:proofErr w:type="gramEnd"/>
            <w:r w:rsidR="00B7136D">
              <w:rPr>
                <w:rFonts w:ascii="Times New Roman" w:hAnsi="Times New Roman" w:cs="Times New Roman"/>
                <w:lang w:eastAsia="ja-JP"/>
              </w:rPr>
              <w:t xml:space="preserve"> it is included only once upon the switching</w:t>
            </w:r>
            <w:r w:rsidR="00004A25">
              <w:rPr>
                <w:rFonts w:ascii="Times New Roman" w:hAnsi="Times New Roman" w:cs="Times New Roman"/>
                <w:lang w:eastAsia="ja-JP"/>
              </w:rPr>
              <w:t xml:space="preserve"> is performed. Therefore, the consumption there is a single bit consumption. 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0C5863" w:rsidRPr="006C59E2" w14:paraId="0D8366E9" w14:textId="77777777" w:rsidTr="00972338">
        <w:tc>
          <w:tcPr>
            <w:tcW w:w="1980" w:type="dxa"/>
          </w:tcPr>
          <w:p w14:paraId="7A777769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42CF9E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C7B9EAE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7B944817" w14:textId="77777777" w:rsidTr="00972338">
        <w:tc>
          <w:tcPr>
            <w:tcW w:w="1980" w:type="dxa"/>
          </w:tcPr>
          <w:p w14:paraId="050FA921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4D7F81B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2C56089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54AA58EB" w14:textId="77777777" w:rsidTr="00972338">
        <w:tc>
          <w:tcPr>
            <w:tcW w:w="1980" w:type="dxa"/>
          </w:tcPr>
          <w:p w14:paraId="029EA64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B5C9D8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B13E0F8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5CA96294" w14:textId="77777777" w:rsidTr="00972338">
        <w:tc>
          <w:tcPr>
            <w:tcW w:w="1980" w:type="dxa"/>
          </w:tcPr>
          <w:p w14:paraId="26220C82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346A89A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8BED97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17C87FB4" w14:textId="77777777" w:rsidTr="00972338">
        <w:tc>
          <w:tcPr>
            <w:tcW w:w="1980" w:type="dxa"/>
          </w:tcPr>
          <w:p w14:paraId="6937A90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75C1C2E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3B1D1C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6DA4852F" w14:textId="77777777" w:rsidTr="00972338">
        <w:tc>
          <w:tcPr>
            <w:tcW w:w="1980" w:type="dxa"/>
          </w:tcPr>
          <w:p w14:paraId="01D7E4C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270453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381D0FA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EF3A83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515E05E" w14:textId="5C1CAB6F" w:rsidR="000C5863" w:rsidRDefault="000C5863" w:rsidP="006C59E2">
      <w:pPr>
        <w:pStyle w:val="BodyText"/>
        <w:rPr>
          <w:rFonts w:ascii="Times New Roman" w:hAnsi="Times New Roman" w:cs="Times New Roman"/>
          <w:b/>
        </w:rPr>
      </w:pPr>
    </w:p>
    <w:p w14:paraId="6BBAF4D6" w14:textId="77777777" w:rsidR="009A0C93" w:rsidRPr="006C59E2" w:rsidRDefault="009A0C93" w:rsidP="009A0C93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7E4F9845" w14:textId="77777777" w:rsidR="009A0C93" w:rsidRPr="006C59E2" w:rsidRDefault="009A0C93" w:rsidP="009A0C93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52E9BB15" w14:textId="77777777" w:rsidR="009A0C93" w:rsidRPr="009A0C93" w:rsidRDefault="009A0C93" w:rsidP="006C59E2">
      <w:pPr>
        <w:pStyle w:val="BodyText"/>
        <w:rPr>
          <w:rFonts w:ascii="Times New Roman" w:hAnsi="Times New Roman" w:cs="Times New Roman"/>
          <w:b/>
        </w:rPr>
      </w:pPr>
    </w:p>
    <w:p w14:paraId="1D167DAA" w14:textId="7A36EED5" w:rsidR="00885F08" w:rsidRPr="00900758" w:rsidRDefault="009A0C93" w:rsidP="00900758">
      <w:pPr>
        <w:pStyle w:val="Heading2"/>
        <w:jc w:val="both"/>
      </w:pPr>
      <w:r w:rsidRPr="001A479B">
        <w:rPr>
          <w:rFonts w:hint="eastAsia"/>
        </w:rPr>
        <w:t>2</w:t>
      </w:r>
      <w:r w:rsidRPr="001A479B">
        <w:t>.3 Reducing the reporting overhead of the measured RSRP of DL pathloss reference obtained prior to 2-step RACH procedure</w:t>
      </w:r>
    </w:p>
    <w:p w14:paraId="5FD3E69B" w14:textId="5F42B494" w:rsidR="00885F08" w:rsidRPr="006C59E2" w:rsidRDefault="00885F08" w:rsidP="00885F08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9CF2839" w14:textId="77777777" w:rsidR="00885F08" w:rsidRPr="00635012" w:rsidRDefault="00885F08" w:rsidP="00885F08">
      <w:pPr>
        <w:pStyle w:val="BodyText"/>
        <w:rPr>
          <w:rFonts w:ascii="Times New Roman" w:hAnsi="Times New Roman" w:cs="Times New Roman"/>
          <w:b/>
          <w:bCs/>
        </w:rPr>
      </w:pPr>
      <w:r w:rsidRPr="00635012">
        <w:rPr>
          <w:rFonts w:ascii="Times New Roman" w:hAnsi="Times New Roman" w:cs="Times New Roman"/>
          <w:b/>
          <w:bCs/>
        </w:rPr>
        <w:t>Proposal 3: RAN2 to agree that the measured RSRP of DL pathloss reference obtained just before performing RACH procedure to be logged in 2-step RACH report is of per RACH procedure granularity</w:t>
      </w:r>
      <w:r>
        <w:rPr>
          <w:rFonts w:ascii="Times New Roman" w:hAnsi="Times New Roman" w:cs="Times New Roman"/>
          <w:b/>
          <w:bCs/>
        </w:rPr>
        <w:t>.</w:t>
      </w:r>
    </w:p>
    <w:p w14:paraId="4ADCAD64" w14:textId="0153D1B9" w:rsidR="00635012" w:rsidRPr="00635012" w:rsidRDefault="00635012" w:rsidP="00635012">
      <w:pPr>
        <w:pStyle w:val="BodyText"/>
        <w:rPr>
          <w:rFonts w:ascii="Times New Roman" w:hAnsi="Times New Roman" w:cs="Times New Roman"/>
        </w:rPr>
      </w:pPr>
      <w:proofErr w:type="gramStart"/>
      <w:r w:rsidRPr="00635012">
        <w:rPr>
          <w:rFonts w:ascii="Times New Roman" w:hAnsi="Times New Roman" w:cs="Times New Roman"/>
        </w:rPr>
        <w:t>A</w:t>
      </w:r>
      <w:proofErr w:type="gramEnd"/>
      <w:r w:rsidRPr="00635012">
        <w:rPr>
          <w:rFonts w:ascii="Times New Roman" w:hAnsi="Times New Roman" w:cs="Times New Roman"/>
        </w:rPr>
        <w:t xml:space="preserve"> FFS is left in the last RAN2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114e</w:t>
      </w:r>
      <w:r w:rsidRPr="00635012">
        <w:rPr>
          <w:rFonts w:ascii="Times New Roman" w:hAnsi="Times New Roman" w:cs="Times New Roman"/>
        </w:rPr>
        <w:t xml:space="preserve"> meeting regarding how to reduce the report overhead regarding ‘including the measured RSRP of DL pathloss reference obtained just before performing RACH procedure in 2step RACH report’. </w:t>
      </w:r>
      <w:r w:rsidR="00885F08">
        <w:rPr>
          <w:rFonts w:ascii="Times New Roman" w:hAnsi="Times New Roman" w:cs="Times New Roman"/>
        </w:rPr>
        <w:t>Regarding this issue, two</w:t>
      </w:r>
      <w:r w:rsidRPr="00635012">
        <w:rPr>
          <w:rFonts w:ascii="Times New Roman" w:hAnsi="Times New Roman" w:cs="Times New Roman"/>
        </w:rPr>
        <w:t xml:space="preserve"> contributions</w:t>
      </w:r>
      <w:r w:rsidR="00885F08">
        <w:rPr>
          <w:rFonts w:ascii="Times New Roman" w:hAnsi="Times New Roman" w:cs="Times New Roman"/>
        </w:rPr>
        <w:t xml:space="preserve"> [4][5] have been submitted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thi</w:t>
      </w:r>
      <w:r>
        <w:rPr>
          <w:rFonts w:ascii="Times New Roman" w:hAnsi="Times New Roman" w:cs="Times New Roman"/>
        </w:rPr>
        <w:t>s meeting</w:t>
      </w:r>
      <w:r w:rsidR="00885F08">
        <w:rPr>
          <w:rFonts w:ascii="Times New Roman" w:hAnsi="Times New Roman" w:cs="Times New Roman"/>
        </w:rPr>
        <w:t>, they all</w:t>
      </w:r>
      <w:r w:rsidRPr="00635012">
        <w:rPr>
          <w:rFonts w:ascii="Times New Roman" w:hAnsi="Times New Roman" w:cs="Times New Roman"/>
        </w:rPr>
        <w:t xml:space="preserve"> support to have the indication per RACH procedure for reducing the overhead. </w:t>
      </w:r>
      <w:r w:rsidR="00885F08">
        <w:rPr>
          <w:rFonts w:ascii="Times New Roman" w:hAnsi="Times New Roman" w:cs="Times New Roman"/>
        </w:rPr>
        <w:t xml:space="preserve">As a result, the </w:t>
      </w:r>
      <w:proofErr w:type="spellStart"/>
      <w:r w:rsidR="00885F08">
        <w:rPr>
          <w:rFonts w:ascii="Times New Roman" w:hAnsi="Times New Roman" w:cs="Times New Roman"/>
        </w:rPr>
        <w:t>rapporteaur</w:t>
      </w:r>
      <w:proofErr w:type="spellEnd"/>
      <w:r w:rsidR="00885F08">
        <w:rPr>
          <w:rFonts w:ascii="Times New Roman" w:hAnsi="Times New Roman" w:cs="Times New Roman"/>
        </w:rPr>
        <w:t xml:space="preserve"> suggest keep the RAN3 as </w:t>
      </w:r>
      <w:proofErr w:type="spellStart"/>
      <w:r w:rsidR="00885F08">
        <w:rPr>
          <w:rFonts w:ascii="Times New Roman" w:hAnsi="Times New Roman" w:cs="Times New Roman"/>
        </w:rPr>
        <w:t>ablove</w:t>
      </w:r>
      <w:proofErr w:type="spellEnd"/>
      <w:r w:rsidR="00E75C4F">
        <w:rPr>
          <w:rFonts w:ascii="Times New Roman" w:hAnsi="Times New Roman" w:cs="Times New Roman"/>
        </w:rPr>
        <w:t>.</w:t>
      </w:r>
    </w:p>
    <w:p w14:paraId="0443840C" w14:textId="0C252268" w:rsidR="00EE7275" w:rsidRPr="00EE7275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proofErr w:type="gramStart"/>
      <w:r>
        <w:rPr>
          <w:rFonts w:ascii="Times New Roman" w:hAnsi="Times New Roman" w:cs="Times New Roman"/>
          <w:b/>
          <w:bCs/>
          <w:color w:val="FF0000"/>
          <w:lang w:eastAsia="ja-JP"/>
        </w:rPr>
        <w:t>3: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Do</w:t>
      </w:r>
      <w:proofErr w:type="gram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85F08" w:rsidRPr="006C59E2" w14:paraId="4641F4C2" w14:textId="77777777" w:rsidTr="00972338">
        <w:tc>
          <w:tcPr>
            <w:tcW w:w="1980" w:type="dxa"/>
          </w:tcPr>
          <w:p w14:paraId="6CA0E37E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lastRenderedPageBreak/>
              <w:t>Company name</w:t>
            </w:r>
          </w:p>
        </w:tc>
        <w:tc>
          <w:tcPr>
            <w:tcW w:w="1276" w:type="dxa"/>
          </w:tcPr>
          <w:p w14:paraId="73444A23" w14:textId="4C8B1E38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3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1DDD1A2D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885F08" w:rsidRPr="006C59E2" w14:paraId="04AA343A" w14:textId="77777777" w:rsidTr="00972338">
        <w:tc>
          <w:tcPr>
            <w:tcW w:w="1980" w:type="dxa"/>
          </w:tcPr>
          <w:p w14:paraId="6B578A18" w14:textId="6A66DD33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1859AFD6" w14:textId="1CD39828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43BB549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1793557" w14:textId="77777777" w:rsidTr="00972338">
        <w:tc>
          <w:tcPr>
            <w:tcW w:w="1980" w:type="dxa"/>
          </w:tcPr>
          <w:p w14:paraId="10A24E18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D9AAAF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9D7AB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36C3F19B" w14:textId="77777777" w:rsidTr="00972338">
        <w:tc>
          <w:tcPr>
            <w:tcW w:w="1980" w:type="dxa"/>
          </w:tcPr>
          <w:p w14:paraId="62001E7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99D056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7E63D21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754C4EE8" w14:textId="77777777" w:rsidTr="00972338">
        <w:tc>
          <w:tcPr>
            <w:tcW w:w="1980" w:type="dxa"/>
          </w:tcPr>
          <w:p w14:paraId="1618A04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9C88207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2C312B0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563A6E56" w14:textId="77777777" w:rsidTr="00972338">
        <w:tc>
          <w:tcPr>
            <w:tcW w:w="1980" w:type="dxa"/>
          </w:tcPr>
          <w:p w14:paraId="0B7C104C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189EA6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2F182FA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C0B8031" w14:textId="77777777" w:rsidTr="00972338">
        <w:tc>
          <w:tcPr>
            <w:tcW w:w="1980" w:type="dxa"/>
          </w:tcPr>
          <w:p w14:paraId="1AA7B7F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F48D5E5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8428C4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1BC5DF62" w14:textId="77777777" w:rsidTr="00972338">
        <w:tc>
          <w:tcPr>
            <w:tcW w:w="1980" w:type="dxa"/>
          </w:tcPr>
          <w:p w14:paraId="7041A4D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15D285E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DE25F6A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073210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26B87B6" w14:textId="52423EE3" w:rsidR="00635012" w:rsidRPr="00635012" w:rsidRDefault="00635012">
      <w:pPr>
        <w:rPr>
          <w:rFonts w:eastAsia="Yu Mincho"/>
          <w:b/>
          <w:bCs/>
          <w:lang w:eastAsia="ja-JP"/>
        </w:rPr>
      </w:pPr>
    </w:p>
    <w:p w14:paraId="28C29751" w14:textId="4535F941" w:rsidR="00F43DAB" w:rsidRPr="00772CB4" w:rsidRDefault="00DE166D" w:rsidP="00F43DA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="00F43DAB" w:rsidRPr="00772CB4">
        <w:rPr>
          <w:b/>
          <w:bCs/>
          <w:u w:val="single"/>
          <w:lang w:eastAsia="ja-JP"/>
        </w:rPr>
        <w:t>Summary:</w:t>
      </w:r>
    </w:p>
    <w:p w14:paraId="4C33C35C" w14:textId="005017F5" w:rsidR="00F43DAB" w:rsidRDefault="00F43DAB" w:rsidP="00F43DA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5A4735E2" w:rsidR="00FF6466" w:rsidRDefault="00FF6466" w:rsidP="00F43DAB">
      <w:pPr>
        <w:rPr>
          <w:lang w:eastAsia="ja-JP"/>
        </w:rPr>
      </w:pPr>
    </w:p>
    <w:p w14:paraId="37F58962" w14:textId="65F04EED" w:rsidR="00885F08" w:rsidRPr="00885F08" w:rsidRDefault="00885F08" w:rsidP="001A479B">
      <w:pPr>
        <w:pStyle w:val="Heading2"/>
      </w:pPr>
      <w:r>
        <w:t xml:space="preserve">2.4 </w:t>
      </w:r>
      <w:r w:rsidRPr="00885F08">
        <w:rPr>
          <w:rFonts w:hint="eastAsia"/>
        </w:rPr>
        <w:t>MSGA PUSCH</w:t>
      </w:r>
      <w:r w:rsidRPr="00885F08">
        <w:t xml:space="preserve"> </w:t>
      </w:r>
      <w:r w:rsidRPr="00885F08">
        <w:rPr>
          <w:rFonts w:hint="eastAsia"/>
        </w:rPr>
        <w:t>related information</w:t>
      </w:r>
    </w:p>
    <w:p w14:paraId="58573CD3" w14:textId="77777777" w:rsidR="00885F08" w:rsidRDefault="00885F08" w:rsidP="00885F08">
      <w:pPr>
        <w:pStyle w:val="BodyText"/>
        <w:rPr>
          <w:rFonts w:ascii="Times New Roman" w:hAnsi="Times New Roman" w:cs="Times New Roman"/>
          <w:bCs/>
        </w:rPr>
      </w:pPr>
    </w:p>
    <w:p w14:paraId="68CC02EB" w14:textId="6A15908C" w:rsidR="00885F08" w:rsidRPr="006C59E2" w:rsidRDefault="00885F08" w:rsidP="00885F08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6B98253D" w14:textId="77777777" w:rsidR="00A3745B" w:rsidRPr="008132A9" w:rsidRDefault="00A3745B" w:rsidP="00A3745B">
      <w:pPr>
        <w:pStyle w:val="BodyText"/>
        <w:rPr>
          <w:b/>
          <w:bCs/>
        </w:rPr>
      </w:pPr>
      <w:r w:rsidRPr="008132A9">
        <w:rPr>
          <w:rFonts w:hint="eastAsia"/>
          <w:b/>
          <w:bCs/>
        </w:rPr>
        <w:t xml:space="preserve">Proposal </w:t>
      </w:r>
      <w:r>
        <w:rPr>
          <w:b/>
          <w:bCs/>
        </w:rPr>
        <w:t xml:space="preserve">4: </w:t>
      </w:r>
      <w:r w:rsidRPr="008132A9">
        <w:rPr>
          <w:rFonts w:hint="eastAsia"/>
          <w:b/>
          <w:bCs/>
        </w:rPr>
        <w:t xml:space="preserve">RAN2 discusses </w:t>
      </w:r>
      <w:r>
        <w:rPr>
          <w:b/>
          <w:bCs/>
        </w:rPr>
        <w:t>the necessity of including t</w:t>
      </w:r>
      <w:r w:rsidRPr="008132A9">
        <w:rPr>
          <w:rFonts w:hint="eastAsia"/>
          <w:b/>
          <w:bCs/>
        </w:rPr>
        <w:t xml:space="preserve">he MSGA PUSCH resource related information in </w:t>
      </w:r>
      <w:r w:rsidRPr="008132A9">
        <w:rPr>
          <w:b/>
          <w:bCs/>
        </w:rPr>
        <w:t>2-step RA Report</w:t>
      </w:r>
      <w:r w:rsidRPr="008132A9">
        <w:rPr>
          <w:rFonts w:hint="eastAsia"/>
          <w:b/>
          <w:bCs/>
        </w:rPr>
        <w:t xml:space="preserve">. </w:t>
      </w:r>
      <w:r>
        <w:rPr>
          <w:b/>
          <w:bCs/>
        </w:rPr>
        <w:t>FFS further details of the contents to be included in the RACH report.</w:t>
      </w:r>
    </w:p>
    <w:p w14:paraId="02FE172E" w14:textId="77777777" w:rsidR="00885F08" w:rsidRPr="00A3745B" w:rsidRDefault="00885F08">
      <w:pPr>
        <w:rPr>
          <w:rFonts w:eastAsia="Yu Mincho"/>
          <w:lang w:eastAsia="ja-JP"/>
        </w:rPr>
      </w:pPr>
    </w:p>
    <w:p w14:paraId="16E85EBB" w14:textId="59BB0EFB" w:rsidR="00885F08" w:rsidRPr="00900758" w:rsidRDefault="00980D22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In detail, following information has been suggested by different companies to be included in the RACH report:</w:t>
      </w:r>
    </w:p>
    <w:p w14:paraId="783A9D0E" w14:textId="516231C3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A: the payload size transmitted in MSGA for a 2-step RACH attempt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Nokia)</w:t>
      </w:r>
    </w:p>
    <w:p w14:paraId="1EB33E5D" w14:textId="52B17D80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B: the group type of a preamble i.e., group type A or 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6035B15A" w14:textId="29BD3AC4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C: the MCS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index(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0042BB5C" w14:textId="7B5CCC64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D: the number of PRB per PO of the PUSCH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resource(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7A4085EE" w14:textId="2E5FA8D4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E: the combination of start symbol and length and PUSCH mapping </w:t>
      </w: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type(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>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654C32C1" w14:textId="72E6CD60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F:PUSCH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group information(from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2158AAB" w14:textId="123F544B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G:Offset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of lowest PUSCH occasion in frequency domain with respect to PRB 0(from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5ACD55D5" w14:textId="44202D62" w:rsidR="00980D22" w:rsidRPr="00900758" w:rsidRDefault="00980D22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H:The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number of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msgA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PUSCH occasions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FDMed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in one time instance(from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33A512E2" w14:textId="5CE52FBA" w:rsidR="00980D22" w:rsidRPr="00900758" w:rsidRDefault="00A3745B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I: Indication of pathloss above or below the pathloss threshold for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groupA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/B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Erricsson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74A9A02" w14:textId="013FCAAB" w:rsidR="00A3745B" w:rsidRPr="00900758" w:rsidRDefault="00A3745B" w:rsidP="00980D22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proofErr w:type="gramStart"/>
      <w:r w:rsidRPr="00900758">
        <w:rPr>
          <w:rFonts w:ascii="Times New Roman" w:eastAsiaTheme="minorEastAsia" w:hAnsi="Times New Roman" w:cs="Times New Roman"/>
          <w:lang w:val="en-US"/>
        </w:rPr>
        <w:t>J:MSGA</w:t>
      </w:r>
      <w:proofErr w:type="gramEnd"/>
      <w:r w:rsidRPr="00900758">
        <w:rPr>
          <w:rFonts w:ascii="Times New Roman" w:eastAsiaTheme="minorEastAsia" w:hAnsi="Times New Roman" w:cs="Times New Roman"/>
          <w:lang w:val="en-US"/>
        </w:rPr>
        <w:t xml:space="preserve"> PUSCH resource information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and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7</w:t>
      </w:r>
      <w:r w:rsidRPr="00900758">
        <w:rPr>
          <w:rFonts w:ascii="Times New Roman" w:eastAsiaTheme="minorEastAsia" w:hAnsi="Times New Roman" w:cs="Times New Roman"/>
          <w:lang w:val="en-US"/>
        </w:rPr>
        <w:t>] CMCC)</w:t>
      </w:r>
    </w:p>
    <w:p w14:paraId="393F44EF" w14:textId="198B336A" w:rsidR="00A3745B" w:rsidRPr="00900758" w:rsidRDefault="00A3745B" w:rsidP="00A3745B">
      <w:pPr>
        <w:rPr>
          <w:rFonts w:ascii="Times New Roman" w:hAnsi="Times New Roman" w:cs="Times New Roman"/>
        </w:rPr>
      </w:pPr>
    </w:p>
    <w:p w14:paraId="0C402035" w14:textId="5C59E987" w:rsidR="00A3745B" w:rsidRPr="00EE7275" w:rsidRDefault="00A3745B" w:rsidP="00A3745B">
      <w:pPr>
        <w:rPr>
          <w:rFonts w:ascii="Times New Roman" w:hAnsi="Times New Roman" w:cs="Times New Roman"/>
          <w:b/>
          <w:bCs/>
          <w:color w:val="FF0000"/>
        </w:rPr>
      </w:pPr>
      <w:r w:rsidRPr="00EE7275">
        <w:rPr>
          <w:rFonts w:ascii="Times New Roman" w:hAnsi="Times New Roman" w:cs="Times New Roman"/>
          <w:b/>
          <w:bCs/>
          <w:color w:val="FF0000"/>
        </w:rPr>
        <w:lastRenderedPageBreak/>
        <w:t xml:space="preserve">To make a further step, the </w:t>
      </w:r>
      <w:proofErr w:type="spellStart"/>
      <w:r w:rsidRPr="00EE7275">
        <w:rPr>
          <w:rFonts w:ascii="Times New Roman" w:hAnsi="Times New Roman" w:cs="Times New Roman"/>
          <w:b/>
          <w:bCs/>
          <w:color w:val="FF0000"/>
        </w:rPr>
        <w:t>rapporteaur</w:t>
      </w:r>
      <w:proofErr w:type="spellEnd"/>
      <w:r w:rsidRPr="00EE7275">
        <w:rPr>
          <w:rFonts w:ascii="Times New Roman" w:hAnsi="Times New Roman" w:cs="Times New Roman"/>
          <w:b/>
          <w:bCs/>
          <w:color w:val="FF0000"/>
        </w:rPr>
        <w:t xml:space="preserve"> invites companies to show their preferences on the above set of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3745B" w:rsidRPr="006C59E2" w14:paraId="70644823" w14:textId="77777777" w:rsidTr="00972338">
        <w:tc>
          <w:tcPr>
            <w:tcW w:w="1980" w:type="dxa"/>
          </w:tcPr>
          <w:p w14:paraId="77EB87A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1C0BE5B" w14:textId="015AC778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Preference on A-J (</w:t>
            </w:r>
            <w:r>
              <w:rPr>
                <w:rFonts w:asciiTheme="minorEastAsia" w:eastAsiaTheme="minorEastAsia" w:hAnsiTheme="minorEastAsia" w:cs="Times New Roman"/>
                <w:b/>
                <w:bCs/>
              </w:rPr>
              <w:t>example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 of a possible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Answer:A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, C, D)</w:t>
            </w:r>
          </w:p>
        </w:tc>
        <w:tc>
          <w:tcPr>
            <w:tcW w:w="6373" w:type="dxa"/>
          </w:tcPr>
          <w:p w14:paraId="7A53800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A3745B" w:rsidRPr="006C59E2" w14:paraId="7E398760" w14:textId="77777777" w:rsidTr="00972338">
        <w:tc>
          <w:tcPr>
            <w:tcW w:w="1980" w:type="dxa"/>
          </w:tcPr>
          <w:p w14:paraId="5230699D" w14:textId="4DAA84D6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26509277" w14:textId="1F2F2120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None</w:t>
            </w:r>
          </w:p>
        </w:tc>
        <w:tc>
          <w:tcPr>
            <w:tcW w:w="6373" w:type="dxa"/>
          </w:tcPr>
          <w:p w14:paraId="7C0F9E51" w14:textId="1F9CC16F" w:rsidR="00A3745B" w:rsidRPr="006C59E2" w:rsidRDefault="00E54E6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I believe PUSCH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and payload </w:t>
            </w:r>
            <w:r>
              <w:rPr>
                <w:rFonts w:ascii="Times New Roman" w:hAnsi="Times New Roman" w:cs="Times New Roman"/>
                <w:lang w:eastAsia="ja-JP"/>
              </w:rPr>
              <w:t xml:space="preserve">used for RACH </w:t>
            </w:r>
            <w:r w:rsidR="00A23C15">
              <w:rPr>
                <w:rFonts w:ascii="Times New Roman" w:hAnsi="Times New Roman" w:cs="Times New Roman"/>
                <w:lang w:eastAsia="ja-JP"/>
              </w:rPr>
              <w:t xml:space="preserve">don’t change per RACH attempt. On successful RACH procedure,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A23C15">
              <w:rPr>
                <w:rFonts w:ascii="Times New Roman" w:hAnsi="Times New Roman" w:cs="Times New Roman"/>
                <w:lang w:eastAsia="ja-JP"/>
              </w:rPr>
              <w:t>network knows which parameters have been used for</w:t>
            </w:r>
            <w:r w:rsidR="00862455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862455">
              <w:rPr>
                <w:rFonts w:ascii="Times New Roman" w:hAnsi="Times New Roman" w:cs="Times New Roman"/>
                <w:lang w:eastAsia="ja-JP"/>
              </w:rPr>
              <w:t>RACH procedure. Ther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efore, no need to include these parameters in the RA-report. </w:t>
            </w:r>
          </w:p>
        </w:tc>
      </w:tr>
      <w:tr w:rsidR="00A3745B" w:rsidRPr="006C59E2" w14:paraId="1B06FCCD" w14:textId="77777777" w:rsidTr="00972338">
        <w:tc>
          <w:tcPr>
            <w:tcW w:w="1980" w:type="dxa"/>
          </w:tcPr>
          <w:p w14:paraId="000B7B1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37EF082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7DD976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55F0A6D9" w14:textId="77777777" w:rsidTr="00972338">
        <w:tc>
          <w:tcPr>
            <w:tcW w:w="1980" w:type="dxa"/>
          </w:tcPr>
          <w:p w14:paraId="761D13E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49126B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F86EAF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0591B891" w14:textId="77777777" w:rsidTr="00972338">
        <w:tc>
          <w:tcPr>
            <w:tcW w:w="1980" w:type="dxa"/>
          </w:tcPr>
          <w:p w14:paraId="0C3DB79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6B9C14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F387FF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4390A4B" w14:textId="77777777" w:rsidTr="00972338">
        <w:tc>
          <w:tcPr>
            <w:tcW w:w="1980" w:type="dxa"/>
          </w:tcPr>
          <w:p w14:paraId="42624EF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07D4894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563B9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1FE0CC2" w14:textId="77777777" w:rsidTr="00972338">
        <w:tc>
          <w:tcPr>
            <w:tcW w:w="1980" w:type="dxa"/>
          </w:tcPr>
          <w:p w14:paraId="6B4C8B3A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28621CF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ECBF83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28962235" w14:textId="77777777" w:rsidTr="00972338">
        <w:tc>
          <w:tcPr>
            <w:tcW w:w="1980" w:type="dxa"/>
          </w:tcPr>
          <w:p w14:paraId="5A3C197C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EAA8DED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0139BD0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B4D1E7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31D37E32" w14:textId="199D0BB9" w:rsidR="00885F08" w:rsidRPr="00A3745B" w:rsidRDefault="00885F08">
      <w:pPr>
        <w:rPr>
          <w:rFonts w:eastAsia="Yu Mincho"/>
          <w:lang w:eastAsia="ja-JP"/>
        </w:rPr>
      </w:pPr>
    </w:p>
    <w:p w14:paraId="38D77D97" w14:textId="3DF9EB56" w:rsidR="00885F08" w:rsidRDefault="00885F08">
      <w:pPr>
        <w:rPr>
          <w:rFonts w:eastAsia="Yu Mincho"/>
          <w:lang w:eastAsia="ja-JP"/>
        </w:rPr>
      </w:pPr>
    </w:p>
    <w:p w14:paraId="43BE0752" w14:textId="77777777" w:rsidR="00A3745B" w:rsidRPr="00772CB4" w:rsidRDefault="00A3745B" w:rsidP="00A3745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C2BA12D" w14:textId="77777777" w:rsidR="00A3745B" w:rsidRDefault="00A3745B" w:rsidP="00A3745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9C22FC3" w14:textId="77777777" w:rsidR="00885F08" w:rsidRPr="00885F08" w:rsidRDefault="00885F08">
      <w:pPr>
        <w:rPr>
          <w:rFonts w:eastAsia="Yu Mincho"/>
          <w:lang w:eastAsia="ja-JP"/>
        </w:rPr>
      </w:pPr>
    </w:p>
    <w:p w14:paraId="49B98441" w14:textId="3381E4B7" w:rsidR="00B077E8" w:rsidRDefault="00F43DAB">
      <w:pPr>
        <w:pStyle w:val="Heading1"/>
      </w:pPr>
      <w:r>
        <w:t>3</w:t>
      </w:r>
      <w:r>
        <w:tab/>
      </w:r>
      <w:r w:rsidR="002C30A5">
        <w:t>Conclusion</w:t>
      </w:r>
    </w:p>
    <w:p w14:paraId="243277C9" w14:textId="401AF40E" w:rsidR="00B077E8" w:rsidRDefault="000832C6">
      <w:pPr>
        <w:pStyle w:val="BodyText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5191DF3B" w14:textId="1C0469FA" w:rsidR="002F3A25" w:rsidRDefault="002F3A25" w:rsidP="001A479B">
      <w:pPr>
        <w:pStyle w:val="Heading1"/>
        <w:numPr>
          <w:ilvl w:val="0"/>
          <w:numId w:val="39"/>
        </w:numPr>
      </w:pPr>
      <w:r>
        <w:t>References</w:t>
      </w:r>
    </w:p>
    <w:p w14:paraId="2D10A4F7" w14:textId="34FF15F2" w:rsidR="001A479B" w:rsidRPr="001A479B" w:rsidRDefault="001A479B" w:rsidP="001A479B">
      <w:pPr>
        <w:pStyle w:val="BodyText"/>
        <w:ind w:left="330" w:hangingChars="150" w:hanging="330"/>
        <w:rPr>
          <w:rFonts w:ascii="Times New Roman" w:hAnsi="Times New Roman" w:cs="Times New Roman"/>
        </w:rPr>
      </w:pPr>
      <w:bookmarkStart w:id="1" w:name="_Ref79999837"/>
      <w:r w:rsidRPr="001A479B">
        <w:rPr>
          <w:rFonts w:ascii="Times New Roman" w:hAnsi="Times New Roman" w:cs="Times New Roman"/>
        </w:rPr>
        <w:t>[1] R2-2108840, [Pre115-e][</w:t>
      </w:r>
      <w:proofErr w:type="gramStart"/>
      <w:r w:rsidRPr="001A479B">
        <w:rPr>
          <w:rFonts w:ascii="Times New Roman" w:hAnsi="Times New Roman" w:cs="Times New Roman"/>
        </w:rPr>
        <w:t>802][</w:t>
      </w:r>
      <w:proofErr w:type="gramEnd"/>
      <w:r w:rsidRPr="001A479B">
        <w:rPr>
          <w:rFonts w:ascii="Times New Roman" w:hAnsi="Times New Roman" w:cs="Times New Roman"/>
        </w:rPr>
        <w:t xml:space="preserve">SON/MDT] Summary on agenda item 8.13.2.2 2-step RA related SON aspects, OPPO </w:t>
      </w:r>
    </w:p>
    <w:p w14:paraId="6541F89D" w14:textId="539E55EC" w:rsidR="001A479B" w:rsidRPr="001A479B" w:rsidRDefault="001A479B" w:rsidP="001A479B">
      <w:pPr>
        <w:pStyle w:val="BodyText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[2] R2-2103093, Report of [Post113-e][</w:t>
      </w:r>
      <w:proofErr w:type="gramStart"/>
      <w:r w:rsidRPr="001A479B">
        <w:rPr>
          <w:rFonts w:ascii="Times New Roman" w:hAnsi="Times New Roman" w:cs="Times New Roman"/>
        </w:rPr>
        <w:t>852][</w:t>
      </w:r>
      <w:proofErr w:type="gramEnd"/>
      <w:r w:rsidRPr="001A479B">
        <w:rPr>
          <w:rFonts w:ascii="Times New Roman" w:hAnsi="Times New Roman" w:cs="Times New Roman"/>
        </w:rPr>
        <w:t>NR17 SON/MDT] 2 step RA and other SON changes, CATT</w:t>
      </w:r>
    </w:p>
    <w:p w14:paraId="215D9C96" w14:textId="1A5418D6" w:rsidR="00D20124" w:rsidRDefault="001A479B" w:rsidP="001A479B">
      <w:pPr>
        <w:pStyle w:val="BodyText"/>
        <w:ind w:left="330" w:hangingChars="150" w:hanging="330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[3]</w:t>
      </w:r>
      <w:bookmarkEnd w:id="1"/>
      <w:r>
        <w:t xml:space="preserve"> </w:t>
      </w:r>
      <w:r w:rsidRPr="001A479B">
        <w:rPr>
          <w:rFonts w:ascii="Times New Roman" w:hAnsi="Times New Roman" w:cs="Times New Roman"/>
        </w:rPr>
        <w:t>R2-2107822, The remaining Issues of RACH Report for 2-step RACH, CATT</w:t>
      </w:r>
      <w:r w:rsidR="00D20124" w:rsidRPr="001A479B">
        <w:rPr>
          <w:rFonts w:ascii="Times New Roman" w:hAnsi="Times New Roman" w:cs="Times New Roman"/>
        </w:rPr>
        <w:t xml:space="preserve"> </w:t>
      </w:r>
    </w:p>
    <w:p w14:paraId="25A2DE1E" w14:textId="652D38EC" w:rsidR="001A479B" w:rsidRDefault="001A479B" w:rsidP="001A479B">
      <w:pPr>
        <w:pStyle w:val="BodyText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R2-2107507</w:t>
      </w:r>
      <w:r w:rsidR="00426E1B">
        <w:rPr>
          <w:rFonts w:ascii="Times New Roman" w:hAnsi="Times New Roman" w:cs="Times New Roman"/>
        </w:rPr>
        <w:t>,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Remaining Issues and New Aspects in 2-step NR UE RACH Report, Nokia</w:t>
      </w:r>
    </w:p>
    <w:p w14:paraId="71D4BB0A" w14:textId="171C8294" w:rsidR="001A479B" w:rsidRDefault="001A479B" w:rsidP="001A479B">
      <w:pPr>
        <w:pStyle w:val="BodyText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5]</w:t>
      </w:r>
      <w:r w:rsidR="00426E1B">
        <w:t xml:space="preserve"> </w:t>
      </w:r>
      <w:r w:rsidR="00426E1B" w:rsidRPr="00426E1B">
        <w:rPr>
          <w:rFonts w:ascii="Times New Roman" w:hAnsi="Times New Roman" w:cs="Times New Roman"/>
        </w:rPr>
        <w:t>R2-2108354, 2-step RA related enhancements, ZTE</w:t>
      </w:r>
    </w:p>
    <w:p w14:paraId="3BCA16BF" w14:textId="074EC26A" w:rsidR="00426E1B" w:rsidRDefault="00426E1B" w:rsidP="001A479B">
      <w:pPr>
        <w:pStyle w:val="BodyText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6]</w:t>
      </w:r>
      <w:r w:rsidRPr="00426E1B">
        <w:t xml:space="preserve"> </w:t>
      </w:r>
      <w:r w:rsidRPr="00426E1B">
        <w:rPr>
          <w:rFonts w:ascii="Times New Roman" w:hAnsi="Times New Roman" w:cs="Times New Roman"/>
        </w:rPr>
        <w:t>R2-2108418, 2-step RA information for SON purposes, Ericsson</w:t>
      </w:r>
    </w:p>
    <w:p w14:paraId="73850A23" w14:textId="026552A5" w:rsidR="00426E1B" w:rsidRDefault="00426E1B" w:rsidP="001A479B">
      <w:pPr>
        <w:pStyle w:val="BodyText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[</w:t>
      </w:r>
      <w:r>
        <w:rPr>
          <w:rFonts w:ascii="Times New Roman" w:hAnsi="Times New Roman" w:cs="Times New Roman"/>
        </w:rPr>
        <w:t xml:space="preserve">7] </w:t>
      </w:r>
      <w:r w:rsidRPr="00426E1B">
        <w:rPr>
          <w:rFonts w:ascii="Times New Roman" w:hAnsi="Times New Roman" w:cs="Times New Roman"/>
        </w:rPr>
        <w:t>R2-2108542, SON Enhancement for 2-step RA, CMCC</w:t>
      </w:r>
    </w:p>
    <w:p w14:paraId="042042F6" w14:textId="777B0A41" w:rsidR="00EE7275" w:rsidRPr="00EE7275" w:rsidRDefault="00EE7275" w:rsidP="001A479B">
      <w:pPr>
        <w:pStyle w:val="BodyText"/>
        <w:ind w:left="330" w:hangingChars="150" w:hanging="330"/>
        <w:rPr>
          <w:rFonts w:ascii="Times New Roman" w:hAnsi="Times New Roman" w:cs="Times New Roman"/>
        </w:rPr>
      </w:pPr>
      <w:r w:rsidRPr="00EE72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EE72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E7275">
        <w:rPr>
          <w:rFonts w:ascii="Times New Roman" w:hAnsi="Times New Roman" w:cs="Times New Roman"/>
        </w:rPr>
        <w:t>R2-2103093, Report of [Post113-e][</w:t>
      </w:r>
      <w:proofErr w:type="gramStart"/>
      <w:r w:rsidRPr="00EE7275">
        <w:rPr>
          <w:rFonts w:ascii="Times New Roman" w:hAnsi="Times New Roman" w:cs="Times New Roman"/>
        </w:rPr>
        <w:t>852][</w:t>
      </w:r>
      <w:proofErr w:type="gramEnd"/>
      <w:r w:rsidRPr="00EE7275">
        <w:rPr>
          <w:rFonts w:ascii="Times New Roman" w:hAnsi="Times New Roman" w:cs="Times New Roman"/>
        </w:rPr>
        <w:t>NR17 SON/MDT] 2 step RA and other SON changes, CATT</w:t>
      </w:r>
    </w:p>
    <w:p w14:paraId="29AAC605" w14:textId="545E47DA" w:rsidR="002F3A25" w:rsidRPr="001A479B" w:rsidRDefault="002F3A25">
      <w:pPr>
        <w:rPr>
          <w:rFonts w:ascii="Arial" w:eastAsia="Yu Mincho" w:hAnsi="Arial" w:cs="Times New Roman"/>
          <w:sz w:val="36"/>
          <w:szCs w:val="20"/>
          <w:lang w:eastAsia="ja-JP"/>
        </w:rPr>
      </w:pPr>
    </w:p>
    <w:sectPr w:rsidR="002F3A25" w:rsidRPr="001A479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B6E7" w14:textId="77777777" w:rsidR="00296B94" w:rsidRDefault="00296B94" w:rsidP="00E26BA1">
      <w:r>
        <w:separator/>
      </w:r>
    </w:p>
  </w:endnote>
  <w:endnote w:type="continuationSeparator" w:id="0">
    <w:p w14:paraId="7464FAA1" w14:textId="77777777" w:rsidR="00296B94" w:rsidRDefault="00296B94" w:rsidP="00E26BA1">
      <w:r>
        <w:continuationSeparator/>
      </w:r>
    </w:p>
  </w:endnote>
  <w:endnote w:type="continuationNotice" w:id="1">
    <w:p w14:paraId="7035A25C" w14:textId="77777777" w:rsidR="00296B94" w:rsidRDefault="00296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035B" w14:textId="77777777" w:rsidR="00296B94" w:rsidRDefault="00296B94" w:rsidP="00E26BA1">
      <w:r>
        <w:separator/>
      </w:r>
    </w:p>
  </w:footnote>
  <w:footnote w:type="continuationSeparator" w:id="0">
    <w:p w14:paraId="1AB3E0F8" w14:textId="77777777" w:rsidR="00296B94" w:rsidRDefault="00296B94" w:rsidP="00E26BA1">
      <w:r>
        <w:continuationSeparator/>
      </w:r>
    </w:p>
  </w:footnote>
  <w:footnote w:type="continuationNotice" w:id="1">
    <w:p w14:paraId="4874C705" w14:textId="77777777" w:rsidR="00296B94" w:rsidRDefault="00296B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5FA1"/>
    <w:multiLevelType w:val="hybridMultilevel"/>
    <w:tmpl w:val="F760A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8714B"/>
    <w:multiLevelType w:val="hybridMultilevel"/>
    <w:tmpl w:val="34646840"/>
    <w:lvl w:ilvl="0" w:tplc="04090001">
      <w:start w:val="1"/>
      <w:numFmt w:val="bullet"/>
      <w:lvlText w:val=""/>
      <w:lvlJc w:val="left"/>
      <w:pPr>
        <w:ind w:left="4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8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DengXi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40C3827"/>
    <w:multiLevelType w:val="hybridMultilevel"/>
    <w:tmpl w:val="0FC689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C762D"/>
    <w:multiLevelType w:val="multilevel"/>
    <w:tmpl w:val="C7F4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610B2E"/>
    <w:multiLevelType w:val="hybridMultilevel"/>
    <w:tmpl w:val="A7C83BA4"/>
    <w:lvl w:ilvl="0" w:tplc="AC34C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5"/>
  </w:num>
  <w:num w:numId="4">
    <w:abstractNumId w:val="13"/>
  </w:num>
  <w:num w:numId="5">
    <w:abstractNumId w:val="11"/>
  </w:num>
  <w:num w:numId="6">
    <w:abstractNumId w:val="28"/>
  </w:num>
  <w:num w:numId="7">
    <w:abstractNumId w:val="2"/>
  </w:num>
  <w:num w:numId="8">
    <w:abstractNumId w:val="36"/>
  </w:num>
  <w:num w:numId="9">
    <w:abstractNumId w:val="23"/>
  </w:num>
  <w:num w:numId="10">
    <w:abstractNumId w:val="19"/>
  </w:num>
  <w:num w:numId="11">
    <w:abstractNumId w:val="25"/>
  </w:num>
  <w:num w:numId="12">
    <w:abstractNumId w:val="27"/>
  </w:num>
  <w:num w:numId="13">
    <w:abstractNumId w:val="3"/>
  </w:num>
  <w:num w:numId="14">
    <w:abstractNumId w:val="26"/>
  </w:num>
  <w:num w:numId="15">
    <w:abstractNumId w:val="29"/>
  </w:num>
  <w:num w:numId="16">
    <w:abstractNumId w:val="18"/>
  </w:num>
  <w:num w:numId="17">
    <w:abstractNumId w:val="16"/>
  </w:num>
  <w:num w:numId="18">
    <w:abstractNumId w:val="21"/>
  </w:num>
  <w:num w:numId="19">
    <w:abstractNumId w:val="31"/>
  </w:num>
  <w:num w:numId="20">
    <w:abstractNumId w:val="14"/>
  </w:num>
  <w:num w:numId="21">
    <w:abstractNumId w:val="24"/>
  </w:num>
  <w:num w:numId="22">
    <w:abstractNumId w:val="30"/>
  </w:num>
  <w:num w:numId="23">
    <w:abstractNumId w:val="9"/>
  </w:num>
  <w:num w:numId="24">
    <w:abstractNumId w:val="32"/>
  </w:num>
  <w:num w:numId="25">
    <w:abstractNumId w:val="33"/>
  </w:num>
  <w:num w:numId="26">
    <w:abstractNumId w:val="1"/>
  </w:num>
  <w:num w:numId="27">
    <w:abstractNumId w:val="0"/>
  </w:num>
  <w:num w:numId="28">
    <w:abstractNumId w:val="12"/>
  </w:num>
  <w:num w:numId="29">
    <w:abstractNumId w:val="15"/>
  </w:num>
  <w:num w:numId="30">
    <w:abstractNumId w:val="8"/>
  </w:num>
  <w:num w:numId="31">
    <w:abstractNumId w:val="6"/>
  </w:num>
  <w:num w:numId="32">
    <w:abstractNumId w:val="38"/>
  </w:num>
  <w:num w:numId="33">
    <w:abstractNumId w:val="10"/>
  </w:num>
  <w:num w:numId="34">
    <w:abstractNumId w:val="37"/>
  </w:num>
  <w:num w:numId="35">
    <w:abstractNumId w:val="20"/>
  </w:num>
  <w:num w:numId="36">
    <w:abstractNumId w:val="22"/>
  </w:num>
  <w:num w:numId="37">
    <w:abstractNumId w:val="7"/>
  </w:num>
  <w:num w:numId="38">
    <w:abstractNumId w:val="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rwUAAKgb3ywAAAA="/>
  </w:docVars>
  <w:rsids>
    <w:rsidRoot w:val="00AB44C3"/>
    <w:rsid w:val="000006E1"/>
    <w:rsid w:val="00001CBC"/>
    <w:rsid w:val="00002A37"/>
    <w:rsid w:val="00004A25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5863"/>
    <w:rsid w:val="000C7CE9"/>
    <w:rsid w:val="000C7F99"/>
    <w:rsid w:val="000D0B74"/>
    <w:rsid w:val="000D0D07"/>
    <w:rsid w:val="000D2383"/>
    <w:rsid w:val="000D4797"/>
    <w:rsid w:val="000D5801"/>
    <w:rsid w:val="000D6A52"/>
    <w:rsid w:val="000D70E3"/>
    <w:rsid w:val="000E0527"/>
    <w:rsid w:val="000E1E92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479B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4D95"/>
    <w:rsid w:val="00206152"/>
    <w:rsid w:val="0020654C"/>
    <w:rsid w:val="002069B2"/>
    <w:rsid w:val="00207FA3"/>
    <w:rsid w:val="00214DA8"/>
    <w:rsid w:val="00215423"/>
    <w:rsid w:val="002158FA"/>
    <w:rsid w:val="00217190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B94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806"/>
    <w:rsid w:val="003D109F"/>
    <w:rsid w:val="003D2478"/>
    <w:rsid w:val="003D330C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0FFC"/>
    <w:rsid w:val="00421105"/>
    <w:rsid w:val="00421998"/>
    <w:rsid w:val="00422AA4"/>
    <w:rsid w:val="004235C7"/>
    <w:rsid w:val="004242F4"/>
    <w:rsid w:val="00426E1B"/>
    <w:rsid w:val="00427248"/>
    <w:rsid w:val="004300DC"/>
    <w:rsid w:val="00432FA4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50F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8109F"/>
    <w:rsid w:val="0058112C"/>
    <w:rsid w:val="00582809"/>
    <w:rsid w:val="00585349"/>
    <w:rsid w:val="005861DC"/>
    <w:rsid w:val="00586DB1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12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1DB"/>
    <w:rsid w:val="00675C72"/>
    <w:rsid w:val="00675C9C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9E2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17BA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2455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5F08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758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2412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D22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C93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937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3C15"/>
    <w:rsid w:val="00A264A9"/>
    <w:rsid w:val="00A26DCF"/>
    <w:rsid w:val="00A272BF"/>
    <w:rsid w:val="00A27785"/>
    <w:rsid w:val="00A30187"/>
    <w:rsid w:val="00A31029"/>
    <w:rsid w:val="00A3448A"/>
    <w:rsid w:val="00A36297"/>
    <w:rsid w:val="00A3745B"/>
    <w:rsid w:val="00A41E2B"/>
    <w:rsid w:val="00A45B74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136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97F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9E4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6E2E"/>
    <w:rsid w:val="00C3719D"/>
    <w:rsid w:val="00C37CB2"/>
    <w:rsid w:val="00C405DB"/>
    <w:rsid w:val="00C4358F"/>
    <w:rsid w:val="00C45BE9"/>
    <w:rsid w:val="00C473A5"/>
    <w:rsid w:val="00C475CB"/>
    <w:rsid w:val="00C51838"/>
    <w:rsid w:val="00C54995"/>
    <w:rsid w:val="00C54D41"/>
    <w:rsid w:val="00C60783"/>
    <w:rsid w:val="00C63196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1A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63DA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51B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4CB5"/>
    <w:rsid w:val="00DD570D"/>
    <w:rsid w:val="00DD6A74"/>
    <w:rsid w:val="00DE1367"/>
    <w:rsid w:val="00DE166D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4E65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75C4F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275"/>
    <w:rsid w:val="00EE7F76"/>
    <w:rsid w:val="00EF18FE"/>
    <w:rsid w:val="00EF3F35"/>
    <w:rsid w:val="00EF4601"/>
    <w:rsid w:val="00EF4C40"/>
    <w:rsid w:val="00EF5787"/>
    <w:rsid w:val="00EF5FDC"/>
    <w:rsid w:val="00EF60D0"/>
    <w:rsid w:val="00EF6773"/>
    <w:rsid w:val="00F00ACF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37D7"/>
    <w:rsid w:val="00FE4506"/>
    <w:rsid w:val="00FE4769"/>
    <w:rsid w:val="00FE4C7B"/>
    <w:rsid w:val="00FE6E4C"/>
    <w:rsid w:val="00FE7336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9E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019E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019E4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A26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EndnoteReference">
    <w:name w:val="endnote reference"/>
    <w:basedOn w:val="DefaultParagraphFont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Normal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3B86E98-615C-4804-A376-1482574FBF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7292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2021-08-22T05:06:00Z</dcterms:created>
  <dcterms:modified xsi:type="dcterms:W3CDTF">2021-08-22T05:39:00Z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NSCPROP_SA">
    <vt:lpwstr>C:\Users\sy0123.jung\Desktop\Timestamp of event triggered MDT (Ericsson)_v3_QC.docx</vt:lpwstr>
  </property>
  <property fmtid="{D5CDD505-2E9C-101B-9397-08002B2CF9AE}" pid="15" name="KSOProductBuildVer">
    <vt:lpwstr>2052-11.8.2.9022</vt:lpwstr>
  </property>
</Properties>
</file>