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w:t>
      </w:r>
      <w:proofErr w:type="gramStart"/>
      <w:r w:rsidR="00367CB9" w:rsidRPr="00367CB9">
        <w:rPr>
          <w:rFonts w:ascii="Times New Roman" w:hAnsi="Times New Roman" w:cs="Times New Roman"/>
          <w:bCs/>
          <w:sz w:val="24"/>
        </w:rPr>
        <w:t>][</w:t>
      </w:r>
      <w:proofErr w:type="gramEnd"/>
      <w:r w:rsidR="00367CB9" w:rsidRPr="00367CB9">
        <w:rPr>
          <w:rFonts w:ascii="Times New Roman" w:hAnsi="Times New Roman" w:cs="Times New Roman"/>
          <w:bCs/>
          <w:sz w:val="24"/>
        </w:rPr>
        <w:t>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w:t>
      </w:r>
      <w:proofErr w:type="gramStart"/>
      <w:r>
        <w:t>p16</w:t>
      </w:r>
      <w:proofErr w:type="gramEnd"/>
      <w:r>
        <w:t xml:space="preserve">-p18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aff"/>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f"/>
          <w:highlight w:val="yellow"/>
        </w:rPr>
        <w:t>R2-210</w:t>
      </w:r>
      <w:r>
        <w:rPr>
          <w:rStyle w:val="aff"/>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f"/>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b"/>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1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1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1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1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Supported capabilities for RedCap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b"/>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f2"/>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aff2"/>
              <w:numPr>
                <w:ilvl w:val="1"/>
                <w:numId w:val="16"/>
              </w:numPr>
              <w:jc w:val="both"/>
              <w:rPr>
                <w:lang w:val="en-GB"/>
              </w:rPr>
            </w:pPr>
            <w:r>
              <w:rPr>
                <w:lang w:eastAsia="ja-JP"/>
              </w:rPr>
              <w:t>Option 1</w:t>
            </w:r>
            <w:proofErr w:type="gramStart"/>
            <w:r>
              <w:rPr>
                <w:lang w:eastAsia="ja-JP"/>
              </w:rPr>
              <w:t>: ”</w:t>
            </w:r>
            <w:proofErr w:type="gramEnd"/>
            <w:r>
              <w:rPr>
                <w:lang w:eastAsia="ja-JP"/>
              </w:rPr>
              <w:t xml:space="preserve">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f2"/>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aff2"/>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f2"/>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aff2"/>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f2"/>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aff2"/>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aff2"/>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aff2"/>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aff2"/>
              <w:numPr>
                <w:ilvl w:val="3"/>
                <w:numId w:val="16"/>
              </w:numPr>
              <w:jc w:val="both"/>
              <w:rPr>
                <w:lang w:val="en-GB"/>
              </w:rPr>
            </w:pPr>
            <w:r>
              <w:rPr>
                <w:i/>
                <w:lang w:eastAsia="zh-CN"/>
              </w:rPr>
              <w:t>No, (ZTE, )</w:t>
            </w:r>
          </w:p>
          <w:p w14:paraId="766E39A0" w14:textId="77777777" w:rsidR="00260293" w:rsidRDefault="00260293" w:rsidP="00260293">
            <w:pPr>
              <w:pStyle w:val="aff2"/>
              <w:numPr>
                <w:ilvl w:val="3"/>
                <w:numId w:val="16"/>
              </w:numPr>
              <w:jc w:val="both"/>
              <w:rPr>
                <w:lang w:val="en-GB"/>
              </w:rPr>
            </w:pPr>
            <w:r>
              <w:rPr>
                <w:i/>
                <w:lang w:eastAsia="zh-CN"/>
              </w:rPr>
              <w:t>FFS (China Unicom)</w:t>
            </w:r>
          </w:p>
          <w:p w14:paraId="7DA596BF" w14:textId="77777777" w:rsidR="00260293" w:rsidRDefault="00260293" w:rsidP="00260293">
            <w:pPr>
              <w:pStyle w:val="aff2"/>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f2"/>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f2"/>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w:t>
            </w:r>
            <w:proofErr w:type="gramEnd"/>
            <w:r w:rsidRPr="009B0A6A">
              <w:rPr>
                <w:lang w:eastAsia="ja-JP"/>
              </w:rPr>
              <w:t xml:space="preserve">Value:  introduce a scaling factor, which may take values of 0.25x, 0.5x, 0.75x, 1.0x, for the total L2 buffer size”. </w:t>
            </w:r>
          </w:p>
          <w:p w14:paraId="10A34817" w14:textId="77777777" w:rsidR="00260293" w:rsidRPr="00224977" w:rsidRDefault="00260293" w:rsidP="00260293">
            <w:pPr>
              <w:pStyle w:val="aff2"/>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aff2"/>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The option is supported by 8 companies (Apple, Spreadtrum, Lenovo, China Unicom, vivo, Sharp, China Telecom, LGE )</w:t>
            </w:r>
          </w:p>
          <w:p w14:paraId="64CB5E7C"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f2"/>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b"/>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lastRenderedPageBreak/>
              <w:t>FL1 Question 1</w:t>
            </w:r>
          </w:p>
          <w:p w14:paraId="295E6A95" w14:textId="77777777" w:rsidR="00260293" w:rsidRDefault="00260293" w:rsidP="00260293">
            <w:pPr>
              <w:pStyle w:val="aff2"/>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aff2"/>
              <w:numPr>
                <w:ilvl w:val="1"/>
                <w:numId w:val="46"/>
              </w:numPr>
              <w:overflowPunct/>
              <w:snapToGrid w:val="0"/>
              <w:spacing w:after="120"/>
              <w:jc w:val="both"/>
              <w:rPr>
                <w:i/>
                <w:iCs/>
              </w:rPr>
            </w:pPr>
            <w:r>
              <w:rPr>
                <w:b/>
                <w:bCs/>
                <w:i/>
                <w:iCs/>
              </w:rPr>
              <w:t>Opt. 1:</w:t>
            </w:r>
            <w:r>
              <w:rPr>
                <w:i/>
                <w:iCs/>
              </w:rPr>
              <w:t xml:space="preserve"> Scaling factors for peak DL rates with existing values {0.4, 0.75, 0.8, </w:t>
            </w:r>
            <w:proofErr w:type="gramStart"/>
            <w:r>
              <w:rPr>
                <w:i/>
                <w:iCs/>
              </w:rPr>
              <w:t>1</w:t>
            </w:r>
            <w:proofErr w:type="gramEnd"/>
            <w:r>
              <w:rPr>
                <w:i/>
                <w:iCs/>
              </w:rPr>
              <w:t xml:space="preserve">}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f2"/>
              <w:numPr>
                <w:ilvl w:val="1"/>
                <w:numId w:val="46"/>
              </w:numPr>
              <w:overflowPunct/>
              <w:snapToGrid w:val="0"/>
              <w:spacing w:after="120"/>
              <w:jc w:val="both"/>
              <w:rPr>
                <w:i/>
                <w:iCs/>
              </w:rPr>
            </w:pPr>
            <w:r>
              <w:rPr>
                <w:b/>
                <w:bCs/>
                <w:i/>
                <w:iCs/>
              </w:rPr>
              <w:t>Opt. 2:</w:t>
            </w:r>
            <w:r>
              <w:rPr>
                <w:i/>
                <w:iCs/>
              </w:rPr>
              <w:t xml:space="preserve"> Scaling factors for peak DL rates with existing values {0.4, 0.75, 0.8, </w:t>
            </w:r>
            <w:proofErr w:type="gramStart"/>
            <w:r>
              <w:rPr>
                <w:i/>
                <w:iCs/>
              </w:rPr>
              <w:t>1</w:t>
            </w:r>
            <w:proofErr w:type="gramEnd"/>
            <w:r>
              <w:rPr>
                <w:i/>
                <w:iCs/>
              </w:rPr>
              <w:t>} are available to RedCap UEs, with the removal of the constraint on the minimum value of the as applicable for single carrier NR SA operation.</w:t>
            </w:r>
          </w:p>
          <w:p w14:paraId="6478C9F6" w14:textId="77777777" w:rsidR="00260293" w:rsidRDefault="00260293" w:rsidP="00260293">
            <w:pPr>
              <w:pStyle w:val="aff2"/>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f2"/>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aff2"/>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f2"/>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f2"/>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f2"/>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aff2"/>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f2"/>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aff2"/>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f2"/>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aff2"/>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eastAsia="ja-JP"/>
        </w:rPr>
        <w:t>Option 1</w:t>
      </w:r>
      <w:proofErr w:type="gramStart"/>
      <w:r w:rsidRPr="009B0A6A">
        <w:rPr>
          <w:lang w:eastAsia="ja-JP"/>
        </w:rPr>
        <w:t>: ”</w:t>
      </w:r>
      <w:proofErr w:type="gramEnd"/>
      <w:r w:rsidRPr="009B0A6A">
        <w:rPr>
          <w:lang w:eastAsia="ja-JP"/>
        </w:rPr>
        <w:t xml:space="preserve">Value:  introduce a scaling factor, which may take values of 0.25x, 0.5x, 0.75x, 1.0x, for the total L2 buffer size”. </w:t>
      </w:r>
    </w:p>
    <w:p w14:paraId="4A9EA55B" w14:textId="26B1CBC9" w:rsidR="00403406" w:rsidRPr="00403406" w:rsidRDefault="00403406" w:rsidP="00403406">
      <w:pPr>
        <w:pStyle w:val="aff2"/>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w:t>
      </w:r>
      <w:proofErr w:type="gramStart"/>
      <w:r w:rsidRPr="00403406">
        <w:rPr>
          <w:lang w:eastAsia="ja-JP"/>
        </w:rPr>
        <w:t>1</w:t>
      </w:r>
      <w:proofErr w:type="gramEnd"/>
      <w:r w:rsidRPr="00403406">
        <w:rPr>
          <w:lang w:eastAsia="ja-JP"/>
        </w:rPr>
        <w:t>} are available to RedCap UEs, with the removal of the constraint on the minimum value of the as applicable for single carrier NR SA operation.</w:t>
      </w:r>
    </w:p>
    <w:p w14:paraId="433A7F6E" w14:textId="286AA88A" w:rsidR="00403406" w:rsidRPr="00403406" w:rsidRDefault="00403406" w:rsidP="00403406">
      <w:pPr>
        <w:pStyle w:val="aff2"/>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b"/>
        <w:tblW w:w="0" w:type="auto"/>
        <w:tblInd w:w="118" w:type="dxa"/>
        <w:tblLook w:val="04A0" w:firstRow="1" w:lastRow="0" w:firstColumn="1" w:lastColumn="0" w:noHBand="0" w:noVBand="1"/>
      </w:tblPr>
      <w:tblGrid>
        <w:gridCol w:w="1938"/>
        <w:gridCol w:w="1288"/>
        <w:gridCol w:w="6006"/>
      </w:tblGrid>
      <w:tr w:rsidR="00403406" w14:paraId="46945CB1" w14:textId="77777777" w:rsidTr="00616B88">
        <w:tc>
          <w:tcPr>
            <w:tcW w:w="1938" w:type="dxa"/>
            <w:shd w:val="clear" w:color="auto" w:fill="85CB7B"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85CB7B"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616B88">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w:t>
            </w:r>
            <w:proofErr w:type="gramStart"/>
            <w:r>
              <w:rPr>
                <w:sz w:val="20"/>
                <w:szCs w:val="20"/>
                <w:lang w:eastAsia="zh-CN"/>
              </w:rPr>
              <w:t>solution, that</w:t>
            </w:r>
            <w:proofErr w:type="gramEnd"/>
            <w:r>
              <w:rPr>
                <w:sz w:val="20"/>
                <w:szCs w:val="20"/>
                <w:lang w:eastAsia="zh-CN"/>
              </w:rPr>
              <w:t xml:space="preserve">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616B88">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616B88">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616B88">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w:t>
            </w:r>
            <w:proofErr w:type="gramStart"/>
            <w:r>
              <w:rPr>
                <w:sz w:val="20"/>
                <w:szCs w:val="20"/>
              </w:rPr>
              <w:t>either</w:t>
            </w:r>
            <w:proofErr w:type="gramEnd"/>
            <w:r>
              <w:rPr>
                <w:sz w:val="20"/>
                <w:szCs w:val="20"/>
              </w:rPr>
              <w:t xml:space="preserve">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616B88">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616B88">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616B88">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616B88">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616B88">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616B88">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616B88">
        <w:tc>
          <w:tcPr>
            <w:tcW w:w="1938" w:type="dxa"/>
          </w:tcPr>
          <w:p w14:paraId="4C50A37D" w14:textId="7241743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4C9CCC8C" w14:textId="5414B4AE" w:rsidR="00DD001B" w:rsidRDefault="00DD001B" w:rsidP="00DD001B">
            <w:pPr>
              <w:rPr>
                <w:sz w:val="20"/>
                <w:szCs w:val="20"/>
                <w:lang w:eastAsia="zh-CN"/>
              </w:rPr>
            </w:pPr>
            <w:r>
              <w:rPr>
                <w:sz w:val="20"/>
                <w:szCs w:val="20"/>
                <w:lang w:eastAsia="zh-CN"/>
              </w:rPr>
              <w:t>Option 1 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t>We</w:t>
            </w:r>
            <w:r>
              <w:rPr>
                <w:sz w:val="20"/>
                <w:szCs w:val="20"/>
                <w:lang w:eastAsia="zh-CN"/>
              </w:rPr>
              <w:t xml:space="preserve"> prefer option 1 (probably with different values) as an option which 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616B88">
        <w:tc>
          <w:tcPr>
            <w:tcW w:w="1938" w:type="dxa"/>
          </w:tcPr>
          <w:p w14:paraId="740B3157" w14:textId="613BBDCB" w:rsidR="00971A4B" w:rsidRDefault="00971A4B" w:rsidP="00DD001B">
            <w:pPr>
              <w:spacing w:after="0"/>
              <w:rPr>
                <w:sz w:val="20"/>
                <w:szCs w:val="20"/>
                <w:lang w:eastAsia="zh-CN"/>
              </w:rPr>
            </w:pPr>
            <w:r>
              <w:rPr>
                <w:sz w:val="20"/>
                <w:szCs w:val="20"/>
                <w:lang w:eastAsia="zh-CN"/>
              </w:rPr>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to modify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aff2"/>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w:t>
            </w:r>
            <w:proofErr w:type="gramStart"/>
            <w:r w:rsidRPr="00403406">
              <w:rPr>
                <w:lang w:eastAsia="ja-JP"/>
              </w:rPr>
              <w:t>1</w:t>
            </w:r>
            <w:proofErr w:type="gramEnd"/>
            <w:r w:rsidRPr="00403406">
              <w:rPr>
                <w:lang w:eastAsia="ja-JP"/>
              </w:rPr>
              <w:t>} are available to RedCap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aff2"/>
              <w:numPr>
                <w:ilvl w:val="0"/>
                <w:numId w:val="52"/>
              </w:numPr>
              <w:spacing w:after="0"/>
              <w:rPr>
                <w:lang w:eastAsia="ja-JP"/>
              </w:rPr>
            </w:pPr>
            <w:r>
              <w:rPr>
                <w:lang w:eastAsia="ja-JP"/>
              </w:rPr>
              <w:t xml:space="preserve">Whether </w:t>
            </w:r>
            <w:r>
              <w:rPr>
                <w:rFonts w:hint="eastAsia"/>
                <w:i/>
                <w:iCs/>
                <w:lang w:eastAsia="ko-KR"/>
              </w:rPr>
              <w:t>scalingFactor</w:t>
            </w:r>
            <w:r>
              <w:rPr>
                <w:rFonts w:hint="eastAsia"/>
                <w:lang w:eastAsia="ko-KR"/>
              </w:rPr>
              <w:t xml:space="preserve"> and</w:t>
            </w:r>
            <w:r>
              <w:rPr>
                <w:lang w:eastAsia="ko-KR"/>
              </w:rPr>
              <w:t xml:space="preserve"> </w:t>
            </w:r>
            <w:r>
              <w:rPr>
                <w:rFonts w:hint="eastAsia"/>
                <w:i/>
                <w:iCs/>
                <w:lang w:eastAsia="zh-CN"/>
              </w:rPr>
              <w:t>supportedModulationOrderDL</w:t>
            </w:r>
            <w:r>
              <w:rPr>
                <w:rFonts w:hint="eastAsia"/>
                <w:lang w:eastAsia="zh-CN"/>
              </w:rPr>
              <w:t>/</w:t>
            </w:r>
            <w:r>
              <w:rPr>
                <w:rFonts w:hint="eastAsia"/>
                <w:i/>
                <w:iCs/>
                <w:lang w:eastAsia="zh-CN"/>
              </w:rPr>
              <w:t>supportedModulationOrderUL</w:t>
            </w:r>
            <w:r>
              <w:rPr>
                <w:lang w:eastAsia="zh-CN"/>
              </w:rPr>
              <w:t xml:space="preserve"> can jointly provide enough flexibility already to support L2 buffer size reduction for RedCap UEs (with relatively low max data requirements)</w:t>
            </w:r>
            <w:r w:rsidR="00D1435C">
              <w:rPr>
                <w:lang w:eastAsia="zh-CN"/>
              </w:rPr>
              <w:t>. That is, Option 3.</w:t>
            </w:r>
          </w:p>
          <w:p w14:paraId="39CD735A" w14:textId="77777777" w:rsidR="002A4747" w:rsidRDefault="00971A4B" w:rsidP="002A4747">
            <w:pPr>
              <w:pStyle w:val="aff2"/>
              <w:numPr>
                <w:ilvl w:val="0"/>
                <w:numId w:val="52"/>
              </w:numPr>
              <w:spacing w:after="0"/>
              <w:rPr>
                <w:lang w:eastAsia="ja-JP"/>
              </w:rPr>
            </w:pPr>
            <w:r>
              <w:rPr>
                <w:lang w:eastAsia="ja-JP"/>
              </w:rPr>
              <w:t>Whether removal/relaxation of the constraint would impact the reception of SI/paging messages, which can be common to both RedCap and non-RedCap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616B88">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tr w:rsidR="002D3AA0" w14:paraId="24E31D97" w14:textId="77777777" w:rsidTr="00616B88">
        <w:tc>
          <w:tcPr>
            <w:tcW w:w="1938" w:type="dxa"/>
          </w:tcPr>
          <w:p w14:paraId="60180297" w14:textId="61B1871C" w:rsidR="002D3AA0" w:rsidRDefault="002D3AA0" w:rsidP="002D3AA0">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14283C44" w14:textId="72992BD7" w:rsidR="002D3AA0" w:rsidRDefault="002D3AA0" w:rsidP="002D3AA0">
            <w:pPr>
              <w:rPr>
                <w:sz w:val="20"/>
                <w:szCs w:val="20"/>
                <w:lang w:eastAsia="zh-CN"/>
              </w:rPr>
            </w:pPr>
            <w:r>
              <w:rPr>
                <w:rFonts w:eastAsiaTheme="minorEastAsia" w:hint="eastAsia"/>
                <w:sz w:val="20"/>
                <w:szCs w:val="20"/>
                <w:lang w:eastAsia="ja-JP"/>
              </w:rPr>
              <w:t>O</w:t>
            </w:r>
            <w:r>
              <w:rPr>
                <w:rFonts w:eastAsiaTheme="minorEastAsia"/>
                <w:sz w:val="20"/>
                <w:szCs w:val="20"/>
                <w:lang w:eastAsia="ja-JP"/>
              </w:rPr>
              <w:t>ption 2.1</w:t>
            </w:r>
          </w:p>
        </w:tc>
        <w:tc>
          <w:tcPr>
            <w:tcW w:w="6006" w:type="dxa"/>
          </w:tcPr>
          <w:p w14:paraId="669CB546" w14:textId="7933BBCE" w:rsidR="002D3AA0" w:rsidRDefault="002D3AA0" w:rsidP="002D3AA0">
            <w:pPr>
              <w:spacing w:after="0"/>
              <w:rPr>
                <w:sz w:val="20"/>
                <w:szCs w:val="20"/>
                <w:lang w:eastAsia="zh-CN"/>
              </w:rPr>
            </w:pPr>
            <w:r>
              <w:rPr>
                <w:rFonts w:eastAsiaTheme="minorEastAsia"/>
                <w:sz w:val="20"/>
                <w:szCs w:val="20"/>
                <w:lang w:eastAsia="ja-JP"/>
              </w:rPr>
              <w:t>We guess all aspects on data rate reduction should be discussed in one place</w:t>
            </w:r>
            <w:proofErr w:type="gramStart"/>
            <w:r>
              <w:rPr>
                <w:rFonts w:eastAsiaTheme="minorEastAsia"/>
                <w:sz w:val="20"/>
                <w:szCs w:val="20"/>
                <w:lang w:eastAsia="ja-JP"/>
              </w:rPr>
              <w:t>,  i.e</w:t>
            </w:r>
            <w:proofErr w:type="gramEnd"/>
            <w:r>
              <w:rPr>
                <w:rFonts w:eastAsiaTheme="minorEastAsia"/>
                <w:sz w:val="20"/>
                <w:szCs w:val="20"/>
                <w:lang w:eastAsia="ja-JP"/>
              </w:rPr>
              <w:t>. RAN1. As per explanation from Spreadtrum, it would be useful to have some conclusion or assumption from RAN2 point of view.</w:t>
            </w:r>
          </w:p>
        </w:tc>
      </w:tr>
      <w:tr w:rsidR="00E4681B" w14:paraId="274E90B0" w14:textId="77777777" w:rsidTr="00616B88">
        <w:tc>
          <w:tcPr>
            <w:tcW w:w="1938" w:type="dxa"/>
          </w:tcPr>
          <w:p w14:paraId="78942AF6" w14:textId="07E04389" w:rsidR="00E4681B" w:rsidRDefault="00E4681B" w:rsidP="002D3AA0">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74119DF" w14:textId="418BA0A2" w:rsidR="00E4681B" w:rsidRDefault="00E4681B" w:rsidP="002D3AA0">
            <w:pPr>
              <w:rPr>
                <w:rFonts w:eastAsiaTheme="minorEastAsia"/>
                <w:sz w:val="20"/>
                <w:szCs w:val="20"/>
                <w:lang w:eastAsia="ja-JP"/>
              </w:rPr>
            </w:pPr>
            <w:r>
              <w:rPr>
                <w:rFonts w:eastAsiaTheme="minorEastAsia"/>
                <w:sz w:val="20"/>
                <w:szCs w:val="20"/>
                <w:lang w:eastAsia="ja-JP"/>
              </w:rPr>
              <w:t>Option 3</w:t>
            </w:r>
          </w:p>
        </w:tc>
        <w:tc>
          <w:tcPr>
            <w:tcW w:w="6006" w:type="dxa"/>
          </w:tcPr>
          <w:p w14:paraId="478A7F9D" w14:textId="77929E0D" w:rsidR="00E4681B" w:rsidRDefault="00E4681B" w:rsidP="002D3AA0">
            <w:pPr>
              <w:spacing w:after="0"/>
              <w:rPr>
                <w:rFonts w:eastAsiaTheme="minorEastAsia"/>
                <w:sz w:val="20"/>
                <w:szCs w:val="20"/>
                <w:lang w:eastAsia="ja-JP"/>
              </w:rPr>
            </w:pPr>
            <w:r>
              <w:rPr>
                <w:rFonts w:eastAsiaTheme="minorEastAsia"/>
                <w:sz w:val="20"/>
                <w:szCs w:val="20"/>
                <w:lang w:eastAsia="ja-JP"/>
              </w:rPr>
              <w:t>We do not see a strong need to change the L2 buffer size definition</w:t>
            </w:r>
          </w:p>
        </w:tc>
      </w:tr>
      <w:tr w:rsidR="00C9042B" w14:paraId="27ECF4AC" w14:textId="77777777" w:rsidTr="00616B88">
        <w:tc>
          <w:tcPr>
            <w:tcW w:w="1938" w:type="dxa"/>
          </w:tcPr>
          <w:p w14:paraId="0C1183F0" w14:textId="3DF1758B"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6FF330E" w14:textId="73372957" w:rsidR="00C9042B" w:rsidRDefault="00C9042B" w:rsidP="00C9042B">
            <w:pPr>
              <w:rPr>
                <w:rFonts w:eastAsiaTheme="minorEastAsia"/>
                <w:sz w:val="20"/>
                <w:szCs w:val="20"/>
                <w:lang w:eastAsia="ja-JP"/>
              </w:rPr>
            </w:pPr>
            <w:r>
              <w:rPr>
                <w:rFonts w:eastAsia="Malgun Gothic" w:hint="eastAsia"/>
                <w:sz w:val="20"/>
                <w:szCs w:val="20"/>
                <w:lang w:eastAsia="ko-KR"/>
              </w:rPr>
              <w:t>Option 3</w:t>
            </w:r>
          </w:p>
        </w:tc>
        <w:tc>
          <w:tcPr>
            <w:tcW w:w="6006" w:type="dxa"/>
          </w:tcPr>
          <w:p w14:paraId="575661A6" w14:textId="2639D243" w:rsidR="00C9042B" w:rsidRDefault="00C9042B" w:rsidP="00C9042B">
            <w:pPr>
              <w:spacing w:after="0"/>
              <w:rPr>
                <w:rFonts w:eastAsiaTheme="minorEastAsia"/>
                <w:sz w:val="20"/>
                <w:szCs w:val="20"/>
                <w:lang w:eastAsia="ja-JP"/>
              </w:rPr>
            </w:pPr>
            <w:r>
              <w:rPr>
                <w:rFonts w:eastAsia="Malgun Gothic"/>
                <w:sz w:val="20"/>
                <w:szCs w:val="20"/>
                <w:lang w:eastAsia="ko-KR"/>
              </w:rPr>
              <w:t xml:space="preserve">In our understanding, majority of RAN1 do not think spec change is not needed. As this issue is mainly RAN1 scope, we prefer Option 3. </w:t>
            </w:r>
          </w:p>
        </w:tc>
      </w:tr>
      <w:tr w:rsidR="007F3E39" w14:paraId="33D58124" w14:textId="77777777" w:rsidTr="00616B88">
        <w:tc>
          <w:tcPr>
            <w:tcW w:w="1938" w:type="dxa"/>
          </w:tcPr>
          <w:p w14:paraId="27001D36" w14:textId="7DF13C9D"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4A6D7403" w14:textId="77777777" w:rsidR="007F3E39" w:rsidRDefault="007F3E39" w:rsidP="007F3E39">
            <w:pPr>
              <w:rPr>
                <w:rFonts w:eastAsia="Malgun Gothic"/>
                <w:sz w:val="20"/>
                <w:szCs w:val="20"/>
                <w:lang w:eastAsia="ko-KR"/>
              </w:rPr>
            </w:pPr>
          </w:p>
        </w:tc>
        <w:tc>
          <w:tcPr>
            <w:tcW w:w="6006" w:type="dxa"/>
          </w:tcPr>
          <w:p w14:paraId="6408774C" w14:textId="2AAF4D65" w:rsidR="007F3E39" w:rsidRDefault="007F3E39" w:rsidP="007F3E39">
            <w:pPr>
              <w:spacing w:after="0"/>
              <w:rPr>
                <w:rFonts w:eastAsia="Malgun Gothic"/>
                <w:sz w:val="20"/>
                <w:szCs w:val="20"/>
                <w:lang w:eastAsia="ko-KR"/>
              </w:rPr>
            </w:pPr>
            <w:r>
              <w:rPr>
                <w:rFonts w:eastAsiaTheme="minorEastAsia"/>
                <w:sz w:val="20"/>
                <w:szCs w:val="20"/>
                <w:lang w:eastAsia="ja-JP"/>
              </w:rPr>
              <w:t xml:space="preserve">All options apart from Option 3 could work – we have the same Spreadtrum concern on how to </w:t>
            </w:r>
            <w:r w:rsidRPr="00091481">
              <w:rPr>
                <w:sz w:val="20"/>
                <w:szCs w:val="20"/>
                <w:lang w:eastAsia="zh-CN"/>
              </w:rPr>
              <w:t>prevent those fake NR UEs with very low L2 b</w:t>
            </w:r>
            <w:r>
              <w:rPr>
                <w:sz w:val="20"/>
                <w:szCs w:val="20"/>
                <w:lang w:eastAsia="zh-CN"/>
              </w:rPr>
              <w:t>uffer size sneaking into market</w:t>
            </w:r>
          </w:p>
        </w:tc>
      </w:tr>
      <w:bookmarkEnd w:id="5"/>
      <w:tr w:rsidR="00616B88" w14:paraId="42F4EEDB" w14:textId="77777777" w:rsidTr="00616B88">
        <w:tc>
          <w:tcPr>
            <w:tcW w:w="1938" w:type="dxa"/>
          </w:tcPr>
          <w:p w14:paraId="37B19203"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323B4459" w14:textId="77777777" w:rsidR="00616B88" w:rsidRDefault="00616B88" w:rsidP="00C269AE">
            <w:pPr>
              <w:rPr>
                <w:rFonts w:eastAsiaTheme="minorEastAsia"/>
                <w:sz w:val="20"/>
                <w:szCs w:val="20"/>
                <w:lang w:eastAsia="ja-JP"/>
              </w:rPr>
            </w:pPr>
            <w:r>
              <w:rPr>
                <w:rFonts w:eastAsia="Malgun Gothic" w:hint="eastAsia"/>
                <w:sz w:val="20"/>
                <w:szCs w:val="20"/>
                <w:lang w:eastAsia="ko-KR"/>
              </w:rPr>
              <w:t>Option 3</w:t>
            </w:r>
          </w:p>
        </w:tc>
        <w:tc>
          <w:tcPr>
            <w:tcW w:w="6006" w:type="dxa"/>
          </w:tcPr>
          <w:p w14:paraId="26B9DA35"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r w:rsidR="00D87186" w14:paraId="63C21818" w14:textId="77777777" w:rsidTr="00616B88">
        <w:tc>
          <w:tcPr>
            <w:tcW w:w="1938" w:type="dxa"/>
          </w:tcPr>
          <w:p w14:paraId="3A16E49F" w14:textId="6E6010C9" w:rsidR="00D87186" w:rsidRDefault="00D87186" w:rsidP="00D87186">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1B4D771D" w14:textId="7670E9D3" w:rsidR="00D87186" w:rsidRDefault="00D87186" w:rsidP="00D87186">
            <w:pPr>
              <w:rPr>
                <w:rFonts w:eastAsia="Malgun Gothic"/>
                <w:sz w:val="20"/>
                <w:szCs w:val="20"/>
                <w:lang w:eastAsia="ko-KR"/>
              </w:rPr>
            </w:pPr>
            <w:r>
              <w:rPr>
                <w:rFonts w:eastAsia="Malgun Gothic"/>
                <w:sz w:val="20"/>
                <w:szCs w:val="20"/>
                <w:lang w:eastAsia="ko-KR"/>
              </w:rPr>
              <w:t>Option 3</w:t>
            </w:r>
          </w:p>
        </w:tc>
        <w:tc>
          <w:tcPr>
            <w:tcW w:w="6006" w:type="dxa"/>
          </w:tcPr>
          <w:p w14:paraId="05DF54BA" w14:textId="64C738C3" w:rsidR="00D87186" w:rsidRDefault="00D87186" w:rsidP="00D87186">
            <w:pPr>
              <w:spacing w:after="0"/>
              <w:rPr>
                <w:rFonts w:eastAsia="Malgun Gothic"/>
                <w:sz w:val="20"/>
                <w:szCs w:val="20"/>
                <w:lang w:eastAsia="ko-KR"/>
              </w:rPr>
            </w:pPr>
            <w:r>
              <w:rPr>
                <w:rFonts w:eastAsiaTheme="minorEastAsia"/>
                <w:sz w:val="20"/>
                <w:szCs w:val="20"/>
                <w:lang w:eastAsia="ja-JP"/>
              </w:rPr>
              <w:t>Option 3 is the default if RAN1 does not agree on something different. This is not a RAN2 discussion.</w:t>
            </w:r>
          </w:p>
        </w:tc>
      </w:tr>
      <w:tr w:rsidR="006B3BDC" w14:paraId="291B62A1" w14:textId="77777777" w:rsidTr="00616B88">
        <w:tc>
          <w:tcPr>
            <w:tcW w:w="1938" w:type="dxa"/>
          </w:tcPr>
          <w:p w14:paraId="5747D1F5" w14:textId="0C3446BB"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794E8ACD" w14:textId="4C8A3499" w:rsidR="006B3BDC" w:rsidRDefault="006B3BDC" w:rsidP="006B3BDC">
            <w:pPr>
              <w:rPr>
                <w:rFonts w:eastAsia="Malgun Gothic"/>
                <w:sz w:val="20"/>
                <w:szCs w:val="20"/>
                <w:lang w:eastAsia="ko-KR"/>
              </w:rPr>
            </w:pPr>
            <w:r>
              <w:rPr>
                <w:sz w:val="20"/>
                <w:szCs w:val="20"/>
                <w:lang w:eastAsia="zh-CN"/>
              </w:rPr>
              <w:t xml:space="preserve">Option </w:t>
            </w:r>
            <w:r>
              <w:rPr>
                <w:rFonts w:hint="eastAsia"/>
                <w:sz w:val="20"/>
                <w:szCs w:val="20"/>
                <w:lang w:eastAsia="zh-CN"/>
              </w:rPr>
              <w:t>4</w:t>
            </w:r>
          </w:p>
        </w:tc>
        <w:tc>
          <w:tcPr>
            <w:tcW w:w="6006" w:type="dxa"/>
          </w:tcPr>
          <w:p w14:paraId="552FE2C4" w14:textId="6D10A20D" w:rsidR="006B3BDC" w:rsidRDefault="006B3BDC" w:rsidP="006B3BDC">
            <w:pPr>
              <w:spacing w:after="0"/>
              <w:rPr>
                <w:rFonts w:eastAsiaTheme="minorEastAsia"/>
                <w:sz w:val="20"/>
                <w:szCs w:val="20"/>
                <w:lang w:eastAsia="ja-JP"/>
              </w:rPr>
            </w:pPr>
            <w:r>
              <w:rPr>
                <w:sz w:val="20"/>
                <w:szCs w:val="20"/>
                <w:lang w:eastAsia="zh-CN"/>
              </w:rPr>
              <w:t xml:space="preserve">Since RAN1 is discussing on this issue, we should </w:t>
            </w:r>
            <w:r>
              <w:rPr>
                <w:sz w:val="20"/>
                <w:szCs w:val="20"/>
                <w:lang w:val="en-GB"/>
              </w:rPr>
              <w:t>avoid the duplicated discussion.</w:t>
            </w:r>
          </w:p>
        </w:tc>
      </w:tr>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b"/>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f2"/>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aff2"/>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aff2"/>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f2"/>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aff2"/>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aff2"/>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f2"/>
              <w:numPr>
                <w:ilvl w:val="0"/>
                <w:numId w:val="16"/>
              </w:numPr>
              <w:jc w:val="both"/>
              <w:rPr>
                <w:lang w:val="en-GB"/>
              </w:rPr>
            </w:pPr>
            <w:r w:rsidRPr="00DB5B83">
              <w:rPr>
                <w:lang w:val="en-GB"/>
              </w:rPr>
              <w:t>Intel mentioned “</w:t>
            </w:r>
            <w:r w:rsidRPr="00DB5B83">
              <w:rPr>
                <w:lang w:eastAsia="zh-CN"/>
              </w:rPr>
              <w:t>It would be good to keep the principle the same as non-RedCap UE</w:t>
            </w:r>
            <w:proofErr w:type="gramStart"/>
            <w:r w:rsidRPr="00DB5B83">
              <w:rPr>
                <w:lang w:eastAsia="zh-CN"/>
              </w:rPr>
              <w:t xml:space="preserve">. </w:t>
            </w:r>
            <w:r w:rsidRPr="00DB5B83">
              <w:rPr>
                <w:lang w:val="en-GB"/>
              </w:rPr>
              <w:t>”</w:t>
            </w:r>
            <w:proofErr w:type="gramEnd"/>
          </w:p>
          <w:p w14:paraId="5D63C6F1" w14:textId="77777777" w:rsidR="00AF401A" w:rsidRPr="00DB5B83" w:rsidRDefault="00AF401A" w:rsidP="00AF401A">
            <w:pPr>
              <w:pStyle w:val="aff2"/>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f2"/>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f2"/>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aff2"/>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aff2"/>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aff2"/>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w:t>
            </w:r>
            <w:r w:rsidRPr="00DB5B83">
              <w:rPr>
                <w:lang w:val="en-GB"/>
              </w:rPr>
              <w:lastRenderedPageBreak/>
              <w:t>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b"/>
        <w:tblW w:w="0" w:type="auto"/>
        <w:tblInd w:w="118" w:type="dxa"/>
        <w:tblLook w:val="04A0" w:firstRow="1" w:lastRow="0" w:firstColumn="1" w:lastColumn="0" w:noHBand="0" w:noVBand="1"/>
      </w:tblPr>
      <w:tblGrid>
        <w:gridCol w:w="1938"/>
        <w:gridCol w:w="1288"/>
        <w:gridCol w:w="6006"/>
      </w:tblGrid>
      <w:tr w:rsidR="00AF401A" w14:paraId="7A1390D5" w14:textId="77777777" w:rsidTr="00616B88">
        <w:tc>
          <w:tcPr>
            <w:tcW w:w="1938" w:type="dxa"/>
            <w:shd w:val="clear" w:color="auto" w:fill="85CB7B"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85CB7B"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616B88">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616B88">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616B88">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616B88">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616B88">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616B88">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616B88">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We assume that RedCap UE would not be limited to one mandatory value (as the RedCap usecases are diverse), and so there would be an optional capability signalled. So 4 would be a reasonable mandatory value.</w:t>
            </w:r>
          </w:p>
        </w:tc>
      </w:tr>
      <w:tr w:rsidR="00A30947" w14:paraId="3BE03FF4" w14:textId="77777777" w:rsidTr="00616B88">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616B88">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616B88">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616B88">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lastRenderedPageBreak/>
              <w:t xml:space="preserve">From our point of view, we should first decide whether additional optional capability signaling should be introduced for this max. </w:t>
            </w:r>
            <w:proofErr w:type="gramStart"/>
            <w:r>
              <w:rPr>
                <w:sz w:val="20"/>
                <w:szCs w:val="20"/>
                <w:lang w:eastAsia="zh-CN"/>
              </w:rPr>
              <w:t>number</w:t>
            </w:r>
            <w:proofErr w:type="gramEnd"/>
            <w:r>
              <w:rPr>
                <w:sz w:val="20"/>
                <w:szCs w:val="20"/>
                <w:lang w:eastAsia="zh-CN"/>
              </w:rPr>
              <w:t xml:space="preserve"> of DRBs</w:t>
            </w:r>
            <w:r w:rsidR="001B2F92">
              <w:rPr>
                <w:sz w:val="20"/>
                <w:szCs w:val="20"/>
                <w:lang w:eastAsia="zh-CN"/>
              </w:rPr>
              <w:t xml:space="preserve"> for RedCap. </w:t>
            </w:r>
          </w:p>
        </w:tc>
      </w:tr>
      <w:tr w:rsidR="00DD001B" w14:paraId="472B8B75" w14:textId="77777777" w:rsidTr="00616B88">
        <w:tc>
          <w:tcPr>
            <w:tcW w:w="1938" w:type="dxa"/>
          </w:tcPr>
          <w:p w14:paraId="1C937B65" w14:textId="7D0F04B9"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616B88">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xml:space="preserve">, it is important that the number of DRBs UE supports is easily deduced from the UE capabilities, e.g. tied in to “RedCap capability” or separately signaled as a new capability. </w:t>
            </w:r>
          </w:p>
        </w:tc>
      </w:tr>
      <w:tr w:rsidR="00CD5A46" w14:paraId="764F4158" w14:textId="77777777" w:rsidTr="00616B88">
        <w:tc>
          <w:tcPr>
            <w:tcW w:w="1938" w:type="dxa"/>
          </w:tcPr>
          <w:p w14:paraId="0453A6EB" w14:textId="598ABDCF" w:rsidR="00CD5A46" w:rsidRDefault="00CD5A46" w:rsidP="003355AD">
            <w:pPr>
              <w:spacing w:after="0"/>
              <w:rPr>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r w:rsidR="00A442F4" w14:paraId="67596A68" w14:textId="77777777" w:rsidTr="00616B88">
        <w:tc>
          <w:tcPr>
            <w:tcW w:w="1938" w:type="dxa"/>
          </w:tcPr>
          <w:p w14:paraId="1D02DB77" w14:textId="2031AB2E" w:rsidR="00A442F4" w:rsidRDefault="00A442F4" w:rsidP="003355AD">
            <w:pPr>
              <w:spacing w:after="0"/>
              <w:rPr>
                <w:sz w:val="20"/>
                <w:szCs w:val="20"/>
                <w:lang w:eastAsia="zh-CN"/>
              </w:rPr>
            </w:pPr>
            <w:r>
              <w:rPr>
                <w:sz w:val="20"/>
                <w:szCs w:val="20"/>
                <w:lang w:eastAsia="zh-CN"/>
              </w:rPr>
              <w:t>Turkcell</w:t>
            </w:r>
          </w:p>
        </w:tc>
        <w:tc>
          <w:tcPr>
            <w:tcW w:w="1288" w:type="dxa"/>
          </w:tcPr>
          <w:p w14:paraId="11AA16BC" w14:textId="2C80C19A" w:rsidR="00A442F4" w:rsidRDefault="00A442F4" w:rsidP="003355AD">
            <w:pPr>
              <w:spacing w:after="0"/>
              <w:rPr>
                <w:sz w:val="20"/>
                <w:szCs w:val="20"/>
                <w:lang w:eastAsia="zh-CN"/>
              </w:rPr>
            </w:pPr>
            <w:r>
              <w:rPr>
                <w:sz w:val="20"/>
                <w:szCs w:val="20"/>
                <w:lang w:eastAsia="zh-CN"/>
              </w:rPr>
              <w:t>8</w:t>
            </w:r>
          </w:p>
        </w:tc>
        <w:tc>
          <w:tcPr>
            <w:tcW w:w="6006" w:type="dxa"/>
          </w:tcPr>
          <w:p w14:paraId="4536EE1B" w14:textId="77777777" w:rsidR="00A442F4" w:rsidRDefault="00A442F4" w:rsidP="003355AD">
            <w:pPr>
              <w:spacing w:after="0"/>
              <w:rPr>
                <w:sz w:val="20"/>
                <w:szCs w:val="20"/>
                <w:lang w:eastAsia="ja-JP"/>
              </w:rPr>
            </w:pPr>
          </w:p>
        </w:tc>
      </w:tr>
      <w:tr w:rsidR="00F84CA5" w14:paraId="74B12210" w14:textId="77777777" w:rsidTr="00616B88">
        <w:tc>
          <w:tcPr>
            <w:tcW w:w="1938" w:type="dxa"/>
          </w:tcPr>
          <w:p w14:paraId="240EB98A" w14:textId="04A766E0"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3F09CFA" w14:textId="252240B8" w:rsidR="00F84CA5" w:rsidRDefault="00F84CA5" w:rsidP="00F84CA5">
            <w:pPr>
              <w:spacing w:after="0"/>
              <w:rPr>
                <w:sz w:val="20"/>
                <w:szCs w:val="20"/>
                <w:lang w:eastAsia="zh-CN"/>
              </w:rPr>
            </w:pPr>
            <w:r>
              <w:rPr>
                <w:rFonts w:eastAsiaTheme="minorEastAsia" w:hint="eastAsia"/>
                <w:sz w:val="20"/>
                <w:szCs w:val="20"/>
                <w:lang w:eastAsia="ja-JP"/>
              </w:rPr>
              <w:t>8</w:t>
            </w:r>
          </w:p>
        </w:tc>
        <w:tc>
          <w:tcPr>
            <w:tcW w:w="6006" w:type="dxa"/>
          </w:tcPr>
          <w:p w14:paraId="20C3055A" w14:textId="77777777" w:rsidR="00F84CA5" w:rsidRDefault="00F84CA5" w:rsidP="00F84CA5">
            <w:pPr>
              <w:spacing w:after="0"/>
              <w:rPr>
                <w:sz w:val="20"/>
                <w:szCs w:val="20"/>
                <w:lang w:eastAsia="ja-JP"/>
              </w:rPr>
            </w:pPr>
          </w:p>
        </w:tc>
      </w:tr>
      <w:tr w:rsidR="00E4681B" w14:paraId="1AEB3C4D" w14:textId="77777777" w:rsidTr="00616B88">
        <w:tc>
          <w:tcPr>
            <w:tcW w:w="1938" w:type="dxa"/>
          </w:tcPr>
          <w:p w14:paraId="7F9ED4DA" w14:textId="596961AA"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58B073" w14:textId="3AD49DEF" w:rsidR="00E4681B" w:rsidRDefault="00E4681B" w:rsidP="00F84CA5">
            <w:pPr>
              <w:spacing w:after="0"/>
              <w:rPr>
                <w:rFonts w:eastAsiaTheme="minorEastAsia"/>
                <w:sz w:val="20"/>
                <w:szCs w:val="20"/>
                <w:lang w:eastAsia="ja-JP"/>
              </w:rPr>
            </w:pPr>
            <w:r>
              <w:rPr>
                <w:rFonts w:eastAsiaTheme="minorEastAsia"/>
                <w:sz w:val="20"/>
                <w:szCs w:val="20"/>
                <w:lang w:eastAsia="ja-JP"/>
              </w:rPr>
              <w:t>8</w:t>
            </w:r>
          </w:p>
        </w:tc>
        <w:tc>
          <w:tcPr>
            <w:tcW w:w="6006" w:type="dxa"/>
          </w:tcPr>
          <w:p w14:paraId="6475EBFD" w14:textId="77777777" w:rsidR="00E4681B" w:rsidRDefault="00E4681B" w:rsidP="00F84CA5">
            <w:pPr>
              <w:spacing w:after="0"/>
              <w:rPr>
                <w:sz w:val="20"/>
                <w:szCs w:val="20"/>
                <w:lang w:eastAsia="ja-JP"/>
              </w:rPr>
            </w:pPr>
          </w:p>
        </w:tc>
      </w:tr>
      <w:tr w:rsidR="00C9042B" w14:paraId="4185CE47" w14:textId="77777777" w:rsidTr="00616B88">
        <w:tc>
          <w:tcPr>
            <w:tcW w:w="1938" w:type="dxa"/>
          </w:tcPr>
          <w:p w14:paraId="4D752552" w14:textId="7D7F51E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2225A258" w14:textId="1876DA86" w:rsidR="00C9042B" w:rsidRDefault="00C9042B" w:rsidP="00C9042B">
            <w:pPr>
              <w:spacing w:after="0"/>
              <w:rPr>
                <w:rFonts w:eastAsiaTheme="minorEastAsia"/>
                <w:sz w:val="20"/>
                <w:szCs w:val="20"/>
                <w:lang w:eastAsia="ja-JP"/>
              </w:rPr>
            </w:pPr>
            <w:r>
              <w:rPr>
                <w:rFonts w:eastAsia="Malgun Gothic"/>
                <w:sz w:val="20"/>
                <w:szCs w:val="20"/>
                <w:lang w:eastAsia="ko-KR"/>
              </w:rPr>
              <w:t>8 see comment</w:t>
            </w:r>
          </w:p>
        </w:tc>
        <w:tc>
          <w:tcPr>
            <w:tcW w:w="6006" w:type="dxa"/>
          </w:tcPr>
          <w:p w14:paraId="18D1BE7F" w14:textId="22AA1009" w:rsidR="00C9042B" w:rsidRDefault="00C9042B" w:rsidP="00C9042B">
            <w:pPr>
              <w:spacing w:after="0"/>
              <w:rPr>
                <w:sz w:val="20"/>
                <w:szCs w:val="20"/>
                <w:lang w:eastAsia="ja-JP"/>
              </w:rPr>
            </w:pPr>
            <w:r>
              <w:rPr>
                <w:rFonts w:eastAsia="Malgun Gothic" w:hint="eastAsia"/>
                <w:sz w:val="20"/>
                <w:szCs w:val="20"/>
                <w:lang w:eastAsia="ko-KR"/>
              </w:rPr>
              <w:t xml:space="preserve">If 2.1.2-2 is agreed, 4 is also fine. </w:t>
            </w:r>
          </w:p>
        </w:tc>
      </w:tr>
      <w:tr w:rsidR="007F3E39" w14:paraId="226BBC8F" w14:textId="77777777" w:rsidTr="00616B88">
        <w:tc>
          <w:tcPr>
            <w:tcW w:w="1938" w:type="dxa"/>
          </w:tcPr>
          <w:p w14:paraId="7F15A3F3" w14:textId="1E87D801" w:rsidR="007F3E39" w:rsidRDefault="007F3E39" w:rsidP="00C9042B">
            <w:pPr>
              <w:spacing w:after="0"/>
              <w:rPr>
                <w:rFonts w:eastAsia="Malgun Gothic"/>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7C3F9B1B" w14:textId="5C76579B" w:rsidR="007F3E39" w:rsidRDefault="007F3E39" w:rsidP="00C9042B">
            <w:pPr>
              <w:spacing w:after="0"/>
              <w:rPr>
                <w:rFonts w:eastAsia="Malgun Gothic"/>
                <w:sz w:val="20"/>
                <w:szCs w:val="20"/>
                <w:lang w:eastAsia="ko-KR"/>
              </w:rPr>
            </w:pPr>
            <w:r>
              <w:rPr>
                <w:rFonts w:eastAsia="Malgun Gothic"/>
                <w:sz w:val="20"/>
                <w:szCs w:val="20"/>
                <w:lang w:eastAsia="ko-KR"/>
              </w:rPr>
              <w:t>8</w:t>
            </w:r>
          </w:p>
        </w:tc>
        <w:tc>
          <w:tcPr>
            <w:tcW w:w="6006" w:type="dxa"/>
          </w:tcPr>
          <w:p w14:paraId="2F2E6880" w14:textId="77777777" w:rsidR="007F3E39" w:rsidRDefault="007F3E39" w:rsidP="00C9042B">
            <w:pPr>
              <w:spacing w:after="0"/>
              <w:rPr>
                <w:rFonts w:eastAsia="Malgun Gothic"/>
                <w:sz w:val="20"/>
                <w:szCs w:val="20"/>
                <w:lang w:eastAsia="ko-KR"/>
              </w:rPr>
            </w:pPr>
          </w:p>
        </w:tc>
      </w:tr>
      <w:tr w:rsidR="00616B88" w14:paraId="29A86258" w14:textId="77777777" w:rsidTr="00616B88">
        <w:tc>
          <w:tcPr>
            <w:tcW w:w="1938" w:type="dxa"/>
          </w:tcPr>
          <w:p w14:paraId="2A18D58A"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15C4E2D5" w14:textId="520F8BE5" w:rsidR="00616B88" w:rsidRDefault="00616B88" w:rsidP="00C269AE">
            <w:pPr>
              <w:rPr>
                <w:rFonts w:eastAsiaTheme="minorEastAsia"/>
                <w:sz w:val="20"/>
                <w:szCs w:val="20"/>
                <w:lang w:eastAsia="ja-JP"/>
              </w:rPr>
            </w:pPr>
            <w:r>
              <w:rPr>
                <w:rFonts w:eastAsia="Malgun Gothic"/>
                <w:sz w:val="20"/>
                <w:szCs w:val="20"/>
                <w:lang w:eastAsia="ko-KR"/>
              </w:rPr>
              <w:t>8</w:t>
            </w:r>
          </w:p>
        </w:tc>
        <w:tc>
          <w:tcPr>
            <w:tcW w:w="6006" w:type="dxa"/>
          </w:tcPr>
          <w:p w14:paraId="3D3EB4BC"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r w:rsidR="008A482D" w14:paraId="526C8FC2" w14:textId="77777777" w:rsidTr="00616B88">
        <w:tc>
          <w:tcPr>
            <w:tcW w:w="1938" w:type="dxa"/>
          </w:tcPr>
          <w:p w14:paraId="13EFD1A5" w14:textId="4A6E8952"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24A6009" w14:textId="0D96FCB6" w:rsidR="008A482D" w:rsidRDefault="008A482D" w:rsidP="008A482D">
            <w:pPr>
              <w:rPr>
                <w:rFonts w:eastAsia="Malgun Gothic"/>
                <w:sz w:val="20"/>
                <w:szCs w:val="20"/>
                <w:lang w:eastAsia="ko-KR"/>
              </w:rPr>
            </w:pPr>
            <w:r>
              <w:rPr>
                <w:rFonts w:eastAsia="Malgun Gothic"/>
                <w:sz w:val="20"/>
                <w:szCs w:val="20"/>
                <w:lang w:eastAsia="ko-KR"/>
              </w:rPr>
              <w:t>8</w:t>
            </w:r>
          </w:p>
        </w:tc>
        <w:tc>
          <w:tcPr>
            <w:tcW w:w="6006" w:type="dxa"/>
          </w:tcPr>
          <w:p w14:paraId="2A5322D8" w14:textId="7469977F" w:rsidR="008A482D" w:rsidRDefault="008A482D" w:rsidP="008A482D">
            <w:pPr>
              <w:spacing w:after="0"/>
              <w:rPr>
                <w:rFonts w:eastAsia="Malgun Gothic"/>
                <w:sz w:val="20"/>
                <w:szCs w:val="20"/>
                <w:lang w:eastAsia="ko-KR"/>
              </w:rPr>
            </w:pPr>
            <w:r>
              <w:rPr>
                <w:rFonts w:eastAsia="Malgun Gothic"/>
                <w:sz w:val="20"/>
                <w:szCs w:val="20"/>
                <w:lang w:eastAsia="ko-KR"/>
              </w:rPr>
              <w:t>No less than 8</w:t>
            </w:r>
          </w:p>
        </w:tc>
      </w:tr>
      <w:tr w:rsidR="006B3BDC" w14:paraId="7EAF68EF" w14:textId="77777777" w:rsidTr="00616B88">
        <w:tc>
          <w:tcPr>
            <w:tcW w:w="1938" w:type="dxa"/>
          </w:tcPr>
          <w:p w14:paraId="186AFDE9" w14:textId="7C937A4A"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5B9B8E2A" w14:textId="40C76231" w:rsidR="006B3BDC" w:rsidRDefault="006B3BDC" w:rsidP="006B3BDC">
            <w:pPr>
              <w:rPr>
                <w:rFonts w:eastAsia="Malgun Gothic"/>
                <w:sz w:val="20"/>
                <w:szCs w:val="20"/>
                <w:lang w:eastAsia="ko-KR"/>
              </w:rPr>
            </w:pPr>
            <w:r>
              <w:rPr>
                <w:sz w:val="20"/>
                <w:szCs w:val="20"/>
                <w:lang w:eastAsia="zh-CN"/>
              </w:rPr>
              <w:t>See comments</w:t>
            </w:r>
          </w:p>
        </w:tc>
        <w:tc>
          <w:tcPr>
            <w:tcW w:w="6006" w:type="dxa"/>
          </w:tcPr>
          <w:p w14:paraId="79A9B5C6" w14:textId="3C0ECEA3" w:rsidR="006B3BDC" w:rsidRDefault="006B3BDC" w:rsidP="006B3BDC">
            <w:pPr>
              <w:spacing w:after="0"/>
              <w:rPr>
                <w:rFonts w:eastAsia="Malgun Gothic"/>
                <w:sz w:val="20"/>
                <w:szCs w:val="20"/>
                <w:lang w:eastAsia="ko-KR"/>
              </w:rPr>
            </w:pPr>
            <w:r>
              <w:rPr>
                <w:sz w:val="20"/>
                <w:szCs w:val="20"/>
                <w:lang w:eastAsia="zh-CN"/>
              </w:rPr>
              <w:t>Agree with QC.</w:t>
            </w: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44AC298B" w14:textId="77777777" w:rsidTr="00616B88">
        <w:tc>
          <w:tcPr>
            <w:tcW w:w="1938" w:type="dxa"/>
            <w:shd w:val="clear" w:color="auto" w:fill="85CB7B"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616B88">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616B88">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616B88">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616B88">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616B88">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616B88">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r w:rsidR="009D5FDE">
              <w:rPr>
                <w:sz w:val="20"/>
                <w:szCs w:val="20"/>
                <w:lang w:eastAsia="ja-JP"/>
              </w:rPr>
              <w:t>edcap</w:t>
            </w:r>
            <w:r>
              <w:rPr>
                <w:sz w:val="20"/>
                <w:szCs w:val="20"/>
                <w:lang w:eastAsia="ja-JP"/>
              </w:rPr>
              <w:t xml:space="preserve"> U</w:t>
            </w:r>
            <w:r w:rsidR="00CD5A46">
              <w:rPr>
                <w:sz w:val="20"/>
                <w:szCs w:val="20"/>
                <w:lang w:eastAsia="ja-JP"/>
              </w:rPr>
              <w:t>e</w:t>
            </w:r>
            <w:r>
              <w:rPr>
                <w:sz w:val="20"/>
                <w:szCs w:val="20"/>
                <w:lang w:eastAsia="ja-JP"/>
              </w:rPr>
              <w:t>s, the usecases are not equal.</w:t>
            </w:r>
          </w:p>
        </w:tc>
      </w:tr>
      <w:tr w:rsidR="00A30947" w14:paraId="19A26BA6" w14:textId="77777777" w:rsidTr="00616B88">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616B88">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616B88">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616B88">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e.g. high end cases. </w:t>
            </w:r>
          </w:p>
        </w:tc>
      </w:tr>
      <w:tr w:rsidR="00DD001B" w14:paraId="3F11EBD7" w14:textId="77777777" w:rsidTr="00616B88">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r>
              <w:rPr>
                <w:sz w:val="20"/>
                <w:szCs w:val="20"/>
                <w:lang w:eastAsia="zh-CN"/>
              </w:rPr>
              <w:t>RedCap has very varied use cases, which would be better addressed by several possible values.</w:t>
            </w:r>
          </w:p>
        </w:tc>
      </w:tr>
      <w:tr w:rsidR="00011040" w14:paraId="26DDB1C2" w14:textId="77777777" w:rsidTr="00616B88">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616B88">
        <w:tc>
          <w:tcPr>
            <w:tcW w:w="1938" w:type="dxa"/>
          </w:tcPr>
          <w:p w14:paraId="1797E5B4" w14:textId="6D002F24" w:rsidR="00CD5A46" w:rsidRDefault="00CD5A46" w:rsidP="00011040">
            <w:pPr>
              <w:spacing w:after="0"/>
              <w:rPr>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r w:rsidR="00A442F4" w14:paraId="4289E8A8" w14:textId="77777777" w:rsidTr="00616B88">
        <w:tc>
          <w:tcPr>
            <w:tcW w:w="1938" w:type="dxa"/>
          </w:tcPr>
          <w:p w14:paraId="56731D2D" w14:textId="379AFD77" w:rsidR="00A442F4" w:rsidRDefault="00A442F4" w:rsidP="00011040">
            <w:pPr>
              <w:spacing w:after="0"/>
              <w:rPr>
                <w:sz w:val="20"/>
                <w:szCs w:val="20"/>
                <w:lang w:eastAsia="zh-CN"/>
              </w:rPr>
            </w:pPr>
            <w:r>
              <w:rPr>
                <w:sz w:val="20"/>
                <w:szCs w:val="20"/>
                <w:lang w:eastAsia="zh-CN"/>
              </w:rPr>
              <w:t>Turkcell</w:t>
            </w:r>
          </w:p>
        </w:tc>
        <w:tc>
          <w:tcPr>
            <w:tcW w:w="1288" w:type="dxa"/>
          </w:tcPr>
          <w:p w14:paraId="19332071" w14:textId="2AF874EF" w:rsidR="00A442F4" w:rsidRDefault="00A442F4" w:rsidP="00011040">
            <w:pPr>
              <w:spacing w:after="0"/>
              <w:rPr>
                <w:sz w:val="20"/>
                <w:szCs w:val="20"/>
                <w:lang w:eastAsia="zh-CN"/>
              </w:rPr>
            </w:pPr>
            <w:r>
              <w:rPr>
                <w:sz w:val="20"/>
                <w:szCs w:val="20"/>
                <w:lang w:eastAsia="zh-CN"/>
              </w:rPr>
              <w:t>Yes</w:t>
            </w:r>
          </w:p>
        </w:tc>
        <w:tc>
          <w:tcPr>
            <w:tcW w:w="6006" w:type="dxa"/>
          </w:tcPr>
          <w:p w14:paraId="59704167" w14:textId="1F235976" w:rsidR="00A442F4" w:rsidRDefault="00A442F4" w:rsidP="00011040">
            <w:pPr>
              <w:spacing w:after="0"/>
              <w:rPr>
                <w:sz w:val="20"/>
                <w:szCs w:val="20"/>
                <w:lang w:eastAsia="ja-JP"/>
              </w:rPr>
            </w:pPr>
            <w:r>
              <w:rPr>
                <w:sz w:val="20"/>
                <w:szCs w:val="20"/>
                <w:lang w:eastAsia="ja-JP"/>
              </w:rPr>
              <w:t>Agree with Qualcomm</w:t>
            </w:r>
          </w:p>
        </w:tc>
      </w:tr>
      <w:tr w:rsidR="00F84CA5" w14:paraId="7289FC14" w14:textId="77777777" w:rsidTr="00616B88">
        <w:tc>
          <w:tcPr>
            <w:tcW w:w="1938" w:type="dxa"/>
          </w:tcPr>
          <w:p w14:paraId="6A819473" w14:textId="5C9EA8D7" w:rsidR="00F84CA5" w:rsidRDefault="00F84CA5" w:rsidP="00F84CA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0828EE13" w14:textId="4DC014EC" w:rsidR="00F84CA5" w:rsidRDefault="00F84CA5" w:rsidP="00F84CA5">
            <w:pPr>
              <w:spacing w:after="0"/>
              <w:rPr>
                <w:sz w:val="20"/>
                <w:szCs w:val="20"/>
                <w:lang w:eastAsia="zh-CN"/>
              </w:rPr>
            </w:pPr>
            <w:r>
              <w:rPr>
                <w:rFonts w:eastAsiaTheme="minorEastAsia" w:hint="eastAsia"/>
                <w:sz w:val="20"/>
                <w:szCs w:val="20"/>
                <w:lang w:eastAsia="ja-JP"/>
              </w:rPr>
              <w:t>No</w:t>
            </w:r>
          </w:p>
        </w:tc>
        <w:tc>
          <w:tcPr>
            <w:tcW w:w="6006" w:type="dxa"/>
          </w:tcPr>
          <w:p w14:paraId="254210C4" w14:textId="5CEF9340" w:rsidR="00F84CA5" w:rsidRDefault="00F84CA5" w:rsidP="00F84CA5">
            <w:pPr>
              <w:spacing w:after="0"/>
              <w:rPr>
                <w:sz w:val="20"/>
                <w:szCs w:val="20"/>
                <w:lang w:eastAsia="ja-JP"/>
              </w:rPr>
            </w:pPr>
            <w:r>
              <w:rPr>
                <w:rFonts w:eastAsiaTheme="minorEastAsia" w:hint="eastAsia"/>
                <w:sz w:val="20"/>
                <w:szCs w:val="20"/>
                <w:lang w:eastAsia="ja-JP"/>
              </w:rPr>
              <w:t xml:space="preserve">agree with Intel </w:t>
            </w:r>
          </w:p>
        </w:tc>
      </w:tr>
      <w:tr w:rsidR="00E4681B" w14:paraId="639E06FC" w14:textId="77777777" w:rsidTr="00616B88">
        <w:tc>
          <w:tcPr>
            <w:tcW w:w="1938" w:type="dxa"/>
          </w:tcPr>
          <w:p w14:paraId="0181AA4B" w14:textId="50968703" w:rsidR="00E4681B" w:rsidRDefault="00E4681B" w:rsidP="00F84CA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66EBF7F" w14:textId="07EEC53C" w:rsidR="00E4681B" w:rsidRDefault="00E4681B" w:rsidP="00F84CA5">
            <w:pPr>
              <w:spacing w:after="0"/>
              <w:rPr>
                <w:rFonts w:eastAsiaTheme="minorEastAsia"/>
                <w:sz w:val="20"/>
                <w:szCs w:val="20"/>
                <w:lang w:eastAsia="ja-JP"/>
              </w:rPr>
            </w:pPr>
            <w:r>
              <w:rPr>
                <w:rFonts w:eastAsiaTheme="minorEastAsia"/>
                <w:sz w:val="20"/>
                <w:szCs w:val="20"/>
                <w:lang w:eastAsia="ja-JP"/>
              </w:rPr>
              <w:t>Yes</w:t>
            </w:r>
          </w:p>
        </w:tc>
        <w:tc>
          <w:tcPr>
            <w:tcW w:w="6006" w:type="dxa"/>
          </w:tcPr>
          <w:p w14:paraId="41B54ED5" w14:textId="63B6C70C" w:rsidR="00E4681B" w:rsidRDefault="00E4681B" w:rsidP="00F84CA5">
            <w:pPr>
              <w:spacing w:after="0"/>
              <w:rPr>
                <w:rFonts w:eastAsiaTheme="minorEastAsia"/>
                <w:sz w:val="20"/>
                <w:szCs w:val="20"/>
                <w:lang w:eastAsia="ja-JP"/>
              </w:rPr>
            </w:pPr>
            <w:r>
              <w:rPr>
                <w:rFonts w:eastAsiaTheme="minorEastAsia"/>
                <w:sz w:val="20"/>
                <w:szCs w:val="20"/>
                <w:lang w:eastAsia="ja-JP"/>
              </w:rPr>
              <w:t>Agree with Apple that we cannot generalize all RedCap UEs</w:t>
            </w:r>
          </w:p>
        </w:tc>
      </w:tr>
      <w:tr w:rsidR="00C9042B" w14:paraId="56B8E9C9" w14:textId="77777777" w:rsidTr="00616B88">
        <w:tc>
          <w:tcPr>
            <w:tcW w:w="1938" w:type="dxa"/>
          </w:tcPr>
          <w:p w14:paraId="407EE7EF" w14:textId="5B2310A2" w:rsidR="00C9042B" w:rsidRDefault="00C9042B" w:rsidP="00C9042B">
            <w:pPr>
              <w:spacing w:after="0"/>
              <w:rPr>
                <w:rFonts w:eastAsiaTheme="minorEastAsia"/>
                <w:sz w:val="20"/>
                <w:szCs w:val="20"/>
                <w:lang w:eastAsia="ja-JP"/>
              </w:rPr>
            </w:pPr>
            <w:r>
              <w:rPr>
                <w:rFonts w:eastAsia="Malgun Gothic" w:hint="eastAsia"/>
                <w:sz w:val="20"/>
                <w:szCs w:val="20"/>
                <w:lang w:eastAsia="ko-KR"/>
              </w:rPr>
              <w:lastRenderedPageBreak/>
              <w:t>LGE</w:t>
            </w:r>
          </w:p>
        </w:tc>
        <w:tc>
          <w:tcPr>
            <w:tcW w:w="1288" w:type="dxa"/>
          </w:tcPr>
          <w:p w14:paraId="5F94955D" w14:textId="6B41FD34" w:rsidR="00C9042B" w:rsidRDefault="00C9042B" w:rsidP="00C9042B">
            <w:pPr>
              <w:spacing w:after="0"/>
              <w:rPr>
                <w:rFonts w:eastAsiaTheme="minorEastAsia"/>
                <w:sz w:val="20"/>
                <w:szCs w:val="20"/>
                <w:lang w:eastAsia="ja-JP"/>
              </w:rPr>
            </w:pPr>
            <w:r>
              <w:rPr>
                <w:rFonts w:eastAsia="Malgun Gothic"/>
                <w:sz w:val="20"/>
                <w:szCs w:val="20"/>
                <w:lang w:eastAsia="ko-KR"/>
              </w:rPr>
              <w:t>Yes</w:t>
            </w:r>
          </w:p>
        </w:tc>
        <w:tc>
          <w:tcPr>
            <w:tcW w:w="6006" w:type="dxa"/>
          </w:tcPr>
          <w:p w14:paraId="6232ECF2" w14:textId="5D9B9260" w:rsidR="00C9042B" w:rsidRDefault="00C9042B" w:rsidP="00C9042B">
            <w:pPr>
              <w:spacing w:after="0"/>
              <w:rPr>
                <w:rFonts w:eastAsiaTheme="minorEastAsia"/>
                <w:sz w:val="20"/>
                <w:szCs w:val="20"/>
                <w:lang w:eastAsia="ja-JP"/>
              </w:rPr>
            </w:pPr>
            <w:r>
              <w:rPr>
                <w:rFonts w:eastAsia="Malgun Gothic" w:hint="eastAsia"/>
                <w:sz w:val="20"/>
                <w:szCs w:val="20"/>
                <w:lang w:eastAsia="ko-KR"/>
              </w:rPr>
              <w:t xml:space="preserve">Considering </w:t>
            </w:r>
            <w:r>
              <w:rPr>
                <w:rFonts w:eastAsia="Malgun Gothic"/>
                <w:sz w:val="20"/>
                <w:szCs w:val="20"/>
                <w:lang w:eastAsia="ko-KR"/>
              </w:rPr>
              <w:t>variable</w:t>
            </w:r>
            <w:r>
              <w:rPr>
                <w:rFonts w:eastAsia="Malgun Gothic" w:hint="eastAsia"/>
                <w:sz w:val="20"/>
                <w:szCs w:val="20"/>
                <w:lang w:eastAsia="ko-KR"/>
              </w:rPr>
              <w:t xml:space="preserve"> </w:t>
            </w:r>
            <w:r>
              <w:rPr>
                <w:rFonts w:eastAsia="Malgun Gothic"/>
                <w:sz w:val="20"/>
                <w:szCs w:val="20"/>
                <w:lang w:eastAsia="ko-KR"/>
              </w:rPr>
              <w:t xml:space="preserve">use cases, support optional capabilities seem useful. </w:t>
            </w:r>
          </w:p>
        </w:tc>
      </w:tr>
      <w:tr w:rsidR="007F3E39" w14:paraId="611D401F" w14:textId="77777777" w:rsidTr="00616B88">
        <w:tc>
          <w:tcPr>
            <w:tcW w:w="1938" w:type="dxa"/>
          </w:tcPr>
          <w:p w14:paraId="049B67A4" w14:textId="5560D1E8" w:rsidR="007F3E39" w:rsidRDefault="007F3E39" w:rsidP="00C9042B">
            <w:pPr>
              <w:spacing w:after="0"/>
              <w:rPr>
                <w:rFonts w:eastAsia="Malgun Gothic"/>
                <w:sz w:val="20"/>
                <w:szCs w:val="20"/>
                <w:lang w:eastAsia="ko-KR"/>
              </w:rPr>
            </w:pPr>
            <w:r>
              <w:rPr>
                <w:rFonts w:eastAsia="Malgun Gothic"/>
                <w:sz w:val="20"/>
                <w:szCs w:val="20"/>
                <w:lang w:eastAsia="ko-KR"/>
              </w:rPr>
              <w:t>T</w:t>
            </w:r>
            <w:r>
              <w:rPr>
                <w:rFonts w:eastAsia="Malgun Gothic"/>
                <w:lang w:eastAsia="ko-KR"/>
              </w:rPr>
              <w:t>elecom Italia</w:t>
            </w:r>
          </w:p>
        </w:tc>
        <w:tc>
          <w:tcPr>
            <w:tcW w:w="1288" w:type="dxa"/>
          </w:tcPr>
          <w:p w14:paraId="58E3BCD8" w14:textId="4989057E" w:rsidR="007F3E39" w:rsidRDefault="007F3E39" w:rsidP="00C9042B">
            <w:pPr>
              <w:spacing w:after="0"/>
              <w:rPr>
                <w:rFonts w:eastAsia="Malgun Gothic"/>
                <w:sz w:val="20"/>
                <w:szCs w:val="20"/>
                <w:lang w:eastAsia="ko-KR"/>
              </w:rPr>
            </w:pPr>
            <w:r>
              <w:rPr>
                <w:rFonts w:eastAsia="Malgun Gothic"/>
                <w:sz w:val="20"/>
                <w:szCs w:val="20"/>
                <w:lang w:eastAsia="ko-KR"/>
              </w:rPr>
              <w:t>N</w:t>
            </w:r>
            <w:r>
              <w:rPr>
                <w:rFonts w:eastAsia="Malgun Gothic"/>
                <w:lang w:eastAsia="ko-KR"/>
              </w:rPr>
              <w:t>o</w:t>
            </w:r>
          </w:p>
        </w:tc>
        <w:tc>
          <w:tcPr>
            <w:tcW w:w="6006" w:type="dxa"/>
          </w:tcPr>
          <w:p w14:paraId="33D08223" w14:textId="77777777" w:rsidR="007F3E39" w:rsidRDefault="007F3E39" w:rsidP="00C9042B">
            <w:pPr>
              <w:spacing w:after="0"/>
              <w:rPr>
                <w:rFonts w:eastAsia="Malgun Gothic"/>
                <w:sz w:val="20"/>
                <w:szCs w:val="20"/>
                <w:lang w:eastAsia="ko-KR"/>
              </w:rPr>
            </w:pPr>
          </w:p>
        </w:tc>
      </w:tr>
      <w:tr w:rsidR="00616B88" w14:paraId="6005FABB" w14:textId="77777777" w:rsidTr="00616B88">
        <w:tc>
          <w:tcPr>
            <w:tcW w:w="1938" w:type="dxa"/>
          </w:tcPr>
          <w:p w14:paraId="3976BD24" w14:textId="77777777" w:rsidR="00616B88" w:rsidRDefault="00616B8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1B42D111" w14:textId="66D1B322" w:rsidR="00616B88" w:rsidRDefault="00616B88" w:rsidP="00C269AE">
            <w:pPr>
              <w:rPr>
                <w:rFonts w:eastAsiaTheme="minorEastAsia"/>
                <w:sz w:val="20"/>
                <w:szCs w:val="20"/>
                <w:lang w:eastAsia="ja-JP"/>
              </w:rPr>
            </w:pPr>
            <w:r>
              <w:rPr>
                <w:rFonts w:eastAsia="Malgun Gothic"/>
                <w:sz w:val="20"/>
                <w:szCs w:val="20"/>
                <w:lang w:eastAsia="ko-KR"/>
              </w:rPr>
              <w:t>No</w:t>
            </w:r>
          </w:p>
        </w:tc>
        <w:tc>
          <w:tcPr>
            <w:tcW w:w="6006" w:type="dxa"/>
          </w:tcPr>
          <w:p w14:paraId="6D5B3B7C" w14:textId="77777777" w:rsidR="00616B88" w:rsidRDefault="00616B88" w:rsidP="00C269AE">
            <w:pPr>
              <w:spacing w:after="0"/>
              <w:rPr>
                <w:rFonts w:eastAsiaTheme="minorEastAsia"/>
                <w:sz w:val="20"/>
                <w:szCs w:val="20"/>
                <w:lang w:eastAsia="ja-JP"/>
              </w:rPr>
            </w:pPr>
            <w:r>
              <w:rPr>
                <w:rFonts w:eastAsia="Malgun Gothic"/>
                <w:sz w:val="20"/>
                <w:szCs w:val="20"/>
                <w:lang w:eastAsia="ko-KR"/>
              </w:rPr>
              <w:t xml:space="preserve">. </w:t>
            </w:r>
          </w:p>
        </w:tc>
      </w:tr>
      <w:tr w:rsidR="008A482D" w14:paraId="24CDC3E2" w14:textId="77777777" w:rsidTr="00616B88">
        <w:tc>
          <w:tcPr>
            <w:tcW w:w="1938" w:type="dxa"/>
          </w:tcPr>
          <w:p w14:paraId="405B02EC" w14:textId="0589DA11"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E8BEB0D" w14:textId="147F619F" w:rsidR="008A482D" w:rsidRDefault="008A482D" w:rsidP="008A482D">
            <w:pPr>
              <w:rPr>
                <w:rFonts w:eastAsia="Malgun Gothic"/>
                <w:sz w:val="20"/>
                <w:szCs w:val="20"/>
                <w:lang w:eastAsia="ko-KR"/>
              </w:rPr>
            </w:pPr>
            <w:r>
              <w:rPr>
                <w:rFonts w:eastAsia="Malgun Gothic"/>
                <w:sz w:val="20"/>
                <w:szCs w:val="20"/>
                <w:lang w:eastAsia="ko-KR"/>
              </w:rPr>
              <w:t>Yes</w:t>
            </w:r>
          </w:p>
        </w:tc>
        <w:tc>
          <w:tcPr>
            <w:tcW w:w="6006" w:type="dxa"/>
          </w:tcPr>
          <w:p w14:paraId="58C55153" w14:textId="75D0C103" w:rsidR="008A482D" w:rsidRDefault="008A482D" w:rsidP="008A482D">
            <w:pPr>
              <w:spacing w:after="0"/>
              <w:rPr>
                <w:rFonts w:eastAsia="Malgun Gothic"/>
                <w:sz w:val="20"/>
                <w:szCs w:val="20"/>
                <w:lang w:eastAsia="ko-KR"/>
              </w:rPr>
            </w:pPr>
            <w:r>
              <w:rPr>
                <w:rFonts w:eastAsia="Malgun Gothic"/>
                <w:sz w:val="20"/>
                <w:szCs w:val="20"/>
                <w:lang w:eastAsia="ko-KR"/>
              </w:rPr>
              <w:t>We agree with ZTE/BT that 8 is the mandatory minimum, but optionally the REDCAP UE can support more</w:t>
            </w:r>
          </w:p>
        </w:tc>
      </w:tr>
      <w:tr w:rsidR="006B3BDC" w14:paraId="0591B704" w14:textId="77777777" w:rsidTr="00616B88">
        <w:tc>
          <w:tcPr>
            <w:tcW w:w="1938" w:type="dxa"/>
          </w:tcPr>
          <w:p w14:paraId="3C7B6967" w14:textId="3B36A3BD" w:rsidR="006B3BDC" w:rsidRDefault="006B3BDC" w:rsidP="006B3BDC">
            <w:pPr>
              <w:spacing w:after="0"/>
              <w:rPr>
                <w:rFonts w:eastAsiaTheme="minorEastAsia"/>
                <w:sz w:val="20"/>
                <w:szCs w:val="20"/>
                <w:lang w:eastAsia="ja-JP"/>
              </w:rPr>
            </w:pPr>
            <w:r>
              <w:rPr>
                <w:sz w:val="20"/>
                <w:szCs w:val="20"/>
                <w:lang w:eastAsia="zh-CN"/>
              </w:rPr>
              <w:t>OPPO</w:t>
            </w:r>
          </w:p>
        </w:tc>
        <w:tc>
          <w:tcPr>
            <w:tcW w:w="1288" w:type="dxa"/>
          </w:tcPr>
          <w:p w14:paraId="65875AD9" w14:textId="3A344E5F" w:rsidR="006B3BDC" w:rsidRDefault="006B3BDC" w:rsidP="006B3BDC">
            <w:pPr>
              <w:rPr>
                <w:rFonts w:eastAsia="Malgun Gothic"/>
                <w:sz w:val="20"/>
                <w:szCs w:val="20"/>
                <w:lang w:eastAsia="ko-KR"/>
              </w:rPr>
            </w:pPr>
            <w:r>
              <w:rPr>
                <w:rFonts w:hint="eastAsia"/>
                <w:sz w:val="20"/>
                <w:szCs w:val="20"/>
                <w:lang w:eastAsia="zh-CN"/>
              </w:rPr>
              <w:t>Yes</w:t>
            </w:r>
          </w:p>
        </w:tc>
        <w:tc>
          <w:tcPr>
            <w:tcW w:w="6006" w:type="dxa"/>
          </w:tcPr>
          <w:p w14:paraId="14B52D26" w14:textId="03AF5BA5" w:rsidR="006B3BDC" w:rsidRDefault="006B3BDC" w:rsidP="006B3BDC">
            <w:pPr>
              <w:spacing w:after="0"/>
              <w:rPr>
                <w:rFonts w:eastAsia="Malgun Gothic"/>
                <w:sz w:val="20"/>
                <w:szCs w:val="20"/>
                <w:lang w:eastAsia="ko-KR"/>
              </w:rPr>
            </w:pPr>
            <w:r>
              <w:rPr>
                <w:sz w:val="20"/>
                <w:szCs w:val="20"/>
                <w:lang w:eastAsia="zh-CN"/>
              </w:rPr>
              <w:t xml:space="preserve">Introducing optional capabilities makes UE implementation more </w:t>
            </w:r>
            <w:r w:rsidRPr="00542E52">
              <w:rPr>
                <w:sz w:val="20"/>
                <w:szCs w:val="20"/>
                <w:lang w:eastAsia="ja-JP"/>
              </w:rPr>
              <w:t>flexib</w:t>
            </w:r>
            <w:r>
              <w:rPr>
                <w:sz w:val="20"/>
                <w:szCs w:val="20"/>
                <w:lang w:eastAsia="ja-JP"/>
              </w:rPr>
              <w:t>ility.</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bookmarkStart w:id="6" w:name="_GoBack"/>
      <w:bookmarkEnd w:id="6"/>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afb"/>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f2"/>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aff2"/>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f2"/>
              <w:tabs>
                <w:tab w:val="left" w:pos="1327"/>
              </w:tabs>
              <w:spacing w:after="60"/>
              <w:jc w:val="both"/>
              <w:rPr>
                <w:lang w:val="en-GB"/>
              </w:rPr>
            </w:pPr>
          </w:p>
          <w:p w14:paraId="3603A48E" w14:textId="77777777" w:rsidR="00AF401A" w:rsidRPr="0032041E" w:rsidRDefault="00AF401A" w:rsidP="00AF401A">
            <w:pPr>
              <w:pStyle w:val="aff2"/>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7FA5AEC6" w14:textId="77777777" w:rsidTr="000B39E8">
        <w:tc>
          <w:tcPr>
            <w:tcW w:w="1938" w:type="dxa"/>
            <w:shd w:val="clear" w:color="auto" w:fill="85CB7B"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0B39E8">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0B39E8">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0B39E8">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0B39E8">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0B39E8">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0B39E8">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0B39E8">
        <w:tc>
          <w:tcPr>
            <w:tcW w:w="1938" w:type="dxa"/>
          </w:tcPr>
          <w:p w14:paraId="1D5D31B0" w14:textId="77777777" w:rsidR="00D27C25" w:rsidRDefault="00D27C25" w:rsidP="00587097">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gNB can have </w:t>
            </w:r>
            <w:r w:rsidR="00227148">
              <w:rPr>
                <w:sz w:val="20"/>
                <w:szCs w:val="20"/>
                <w:lang w:eastAsia="ja-JP"/>
              </w:rPr>
              <w:lastRenderedPageBreak/>
              <w:pgNum/>
            </w:r>
            <w:r w:rsidR="00227148">
              <w:rPr>
                <w:sz w:val="20"/>
                <w:szCs w:val="20"/>
                <w:lang w:eastAsia="ja-JP"/>
              </w:rPr>
              <w:t>edcap</w:t>
            </w:r>
            <w:r>
              <w:rPr>
                <w:sz w:val="20"/>
                <w:szCs w:val="20"/>
                <w:lang w:eastAsia="ja-JP"/>
              </w:rPr>
              <w:t xml:space="preserve"> extensions and the this can be found out through OAM as </w:t>
            </w:r>
            <w:proofErr w:type="gramStart"/>
            <w:r>
              <w:rPr>
                <w:sz w:val="20"/>
                <w:szCs w:val="20"/>
                <w:lang w:eastAsia="ja-JP"/>
              </w:rPr>
              <w:t>well  or</w:t>
            </w:r>
            <w:proofErr w:type="gramEnd"/>
            <w:r>
              <w:rPr>
                <w:sz w:val="20"/>
                <w:szCs w:val="20"/>
                <w:lang w:eastAsia="ja-JP"/>
              </w:rPr>
              <w:t xml:space="preserve"> if the parent gNB config is known from the non-redcap ANR.</w:t>
            </w:r>
          </w:p>
        </w:tc>
      </w:tr>
      <w:tr w:rsidR="00675683" w14:paraId="4CC90E44" w14:textId="77777777" w:rsidTr="000B39E8">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lastRenderedPageBreak/>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But,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signalling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0B39E8">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Different operators have different views on how RedCap will be supported but it is clear that if ANR is not mandatory, we will be forced to manually create and maintain the neighbour relations or “normal” UEs must to be present. It is important to take into account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0B39E8">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0B39E8">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donot see need for RedCap UE to mandatorily support ANR. Otherwise, </w:t>
            </w:r>
            <w:r w:rsidR="007E7FDD">
              <w:rPr>
                <w:sz w:val="20"/>
                <w:szCs w:val="20"/>
                <w:lang w:eastAsia="zh-CN"/>
              </w:rPr>
              <w:t xml:space="preserve">we need to reverse the conclusion on barring indication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r w:rsidR="00DD001B" w14:paraId="17E12AB8" w14:textId="77777777" w:rsidTr="000B39E8">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Agree with HW. This is not closing the door on ANR from RedCap UEs. UE vendors understand the importance of ANR to the operators and it is taken into account when defining the products. However, it will allow RedCap UEs which otherwise may not be viable to exist in at least certain environments.</w:t>
            </w:r>
          </w:p>
        </w:tc>
      </w:tr>
      <w:tr w:rsidR="009D418D" w14:paraId="6B1742F8" w14:textId="77777777" w:rsidTr="000B39E8">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r w:rsidR="009D418D">
              <w:rPr>
                <w:sz w:val="20"/>
                <w:szCs w:val="20"/>
                <w:lang w:eastAsia="ja-JP"/>
              </w:rPr>
              <w:t xml:space="preserve">RedCap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0B39E8">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no strong view</w:t>
            </w:r>
          </w:p>
        </w:tc>
        <w:tc>
          <w:tcPr>
            <w:tcW w:w="6006" w:type="dxa"/>
          </w:tcPr>
          <w:p w14:paraId="6EBC631C" w14:textId="7F91DBC8" w:rsidR="00CD5A46" w:rsidRDefault="00CD5A46" w:rsidP="00DD001B">
            <w:pPr>
              <w:spacing w:after="0"/>
              <w:rPr>
                <w:sz w:val="20"/>
                <w:szCs w:val="20"/>
                <w:lang w:eastAsia="zh-CN"/>
              </w:rPr>
            </w:pPr>
            <w:r>
              <w:rPr>
                <w:rFonts w:hint="eastAsia"/>
                <w:sz w:val="20"/>
                <w:szCs w:val="20"/>
                <w:lang w:eastAsia="zh-CN"/>
              </w:rPr>
              <w:t>As discussed during online session this highly depends on the scenario and requirement. So it would be meaningful to hear their views.</w:t>
            </w:r>
          </w:p>
        </w:tc>
      </w:tr>
      <w:tr w:rsidR="00A442F4" w14:paraId="74DBF5B5" w14:textId="77777777" w:rsidTr="000B39E8">
        <w:tc>
          <w:tcPr>
            <w:tcW w:w="1938" w:type="dxa"/>
          </w:tcPr>
          <w:p w14:paraId="0B207807" w14:textId="50A13E85" w:rsidR="00A442F4" w:rsidRDefault="00A442F4" w:rsidP="00DD001B">
            <w:pPr>
              <w:spacing w:after="0"/>
              <w:rPr>
                <w:sz w:val="20"/>
                <w:szCs w:val="20"/>
                <w:lang w:eastAsia="zh-CN"/>
              </w:rPr>
            </w:pPr>
            <w:r>
              <w:rPr>
                <w:sz w:val="20"/>
                <w:szCs w:val="20"/>
                <w:lang w:eastAsia="zh-CN"/>
              </w:rPr>
              <w:t>Turkcell</w:t>
            </w:r>
          </w:p>
        </w:tc>
        <w:tc>
          <w:tcPr>
            <w:tcW w:w="1288" w:type="dxa"/>
          </w:tcPr>
          <w:p w14:paraId="77A95D8F" w14:textId="71C886A5" w:rsidR="00A442F4" w:rsidRDefault="00A442F4" w:rsidP="00DD001B">
            <w:pPr>
              <w:spacing w:after="0"/>
              <w:rPr>
                <w:sz w:val="20"/>
                <w:szCs w:val="20"/>
                <w:lang w:eastAsia="zh-CN"/>
              </w:rPr>
            </w:pPr>
            <w:r>
              <w:rPr>
                <w:sz w:val="20"/>
                <w:szCs w:val="20"/>
                <w:lang w:eastAsia="zh-CN"/>
              </w:rPr>
              <w:t>No</w:t>
            </w:r>
          </w:p>
        </w:tc>
        <w:tc>
          <w:tcPr>
            <w:tcW w:w="6006" w:type="dxa"/>
          </w:tcPr>
          <w:p w14:paraId="37773FEB" w14:textId="3C3D6FB3" w:rsidR="00A442F4" w:rsidRDefault="00A442F4" w:rsidP="00DD001B">
            <w:pPr>
              <w:spacing w:after="0"/>
              <w:rPr>
                <w:sz w:val="20"/>
                <w:szCs w:val="20"/>
                <w:lang w:eastAsia="zh-CN"/>
              </w:rPr>
            </w:pPr>
            <w:r>
              <w:rPr>
                <w:sz w:val="20"/>
                <w:szCs w:val="20"/>
                <w:lang w:eastAsia="zh-CN"/>
              </w:rPr>
              <w:t xml:space="preserve">Agree with BT. ANR is key feature for us. </w:t>
            </w:r>
          </w:p>
        </w:tc>
      </w:tr>
      <w:tr w:rsidR="008D70D5" w14:paraId="33326951" w14:textId="77777777" w:rsidTr="000B39E8">
        <w:tc>
          <w:tcPr>
            <w:tcW w:w="1938" w:type="dxa"/>
          </w:tcPr>
          <w:p w14:paraId="2C492859" w14:textId="675B4E38" w:rsidR="008D70D5" w:rsidRDefault="008D70D5" w:rsidP="008D70D5">
            <w:pPr>
              <w:spacing w:after="0"/>
              <w:rPr>
                <w:sz w:val="20"/>
                <w:szCs w:val="20"/>
                <w:lang w:eastAsia="zh-CN"/>
              </w:rPr>
            </w:pPr>
            <w:r>
              <w:rPr>
                <w:rFonts w:eastAsiaTheme="minorEastAsia" w:hint="eastAsia"/>
                <w:sz w:val="20"/>
                <w:szCs w:val="20"/>
                <w:lang w:eastAsia="ja-JP"/>
              </w:rPr>
              <w:t>NEC</w:t>
            </w:r>
          </w:p>
        </w:tc>
        <w:tc>
          <w:tcPr>
            <w:tcW w:w="1288" w:type="dxa"/>
          </w:tcPr>
          <w:p w14:paraId="0D9DA0F2" w14:textId="34D4B5AD" w:rsidR="008D70D5" w:rsidRDefault="008D70D5" w:rsidP="008D70D5">
            <w:pPr>
              <w:spacing w:after="0"/>
              <w:rPr>
                <w:sz w:val="20"/>
                <w:szCs w:val="20"/>
                <w:lang w:eastAsia="zh-CN"/>
              </w:rPr>
            </w:pPr>
            <w:r>
              <w:rPr>
                <w:rFonts w:eastAsiaTheme="minorEastAsia"/>
                <w:sz w:val="20"/>
                <w:szCs w:val="20"/>
                <w:lang w:eastAsia="ja-JP"/>
              </w:rPr>
              <w:t>No strong view</w:t>
            </w:r>
          </w:p>
        </w:tc>
        <w:tc>
          <w:tcPr>
            <w:tcW w:w="6006" w:type="dxa"/>
          </w:tcPr>
          <w:p w14:paraId="733429BF" w14:textId="5F4A86F0" w:rsidR="008D70D5" w:rsidRDefault="008D70D5" w:rsidP="008D70D5">
            <w:pPr>
              <w:spacing w:after="0"/>
              <w:rPr>
                <w:sz w:val="20"/>
                <w:szCs w:val="20"/>
                <w:lang w:eastAsia="zh-CN"/>
              </w:rPr>
            </w:pPr>
            <w:r>
              <w:rPr>
                <w:rFonts w:eastAsiaTheme="minorEastAsia"/>
                <w:sz w:val="20"/>
                <w:szCs w:val="20"/>
                <w:lang w:eastAsia="ja-JP"/>
              </w:rPr>
              <w:t>If not (i.e. to be mandatory), w</w:t>
            </w:r>
            <w:r>
              <w:rPr>
                <w:rFonts w:eastAsiaTheme="minorEastAsia" w:hint="eastAsia"/>
                <w:sz w:val="20"/>
                <w:szCs w:val="20"/>
                <w:lang w:eastAsia="ja-JP"/>
              </w:rPr>
              <w:t>e need clear requirement</w:t>
            </w:r>
            <w:r>
              <w:rPr>
                <w:rFonts w:eastAsiaTheme="minorEastAsia"/>
                <w:sz w:val="20"/>
                <w:szCs w:val="20"/>
                <w:lang w:eastAsia="ja-JP"/>
              </w:rPr>
              <w:t>s</w:t>
            </w:r>
            <w:r>
              <w:rPr>
                <w:rFonts w:eastAsiaTheme="minorEastAsia" w:hint="eastAsia"/>
                <w:sz w:val="20"/>
                <w:szCs w:val="20"/>
                <w:lang w:eastAsia="ja-JP"/>
              </w:rPr>
              <w:t xml:space="preserve"> or deployment assumption from operators (but not just one</w:t>
            </w:r>
            <w:r>
              <w:rPr>
                <w:rFonts w:eastAsiaTheme="minorEastAsia"/>
                <w:sz w:val="20"/>
                <w:szCs w:val="20"/>
                <w:lang w:eastAsia="ja-JP"/>
              </w:rPr>
              <w:t xml:space="preserve"> or two</w:t>
            </w:r>
            <w:r>
              <w:rPr>
                <w:rFonts w:eastAsiaTheme="minorEastAsia" w:hint="eastAsia"/>
                <w:sz w:val="20"/>
                <w:szCs w:val="20"/>
                <w:lang w:eastAsia="ja-JP"/>
              </w:rPr>
              <w:t>)</w:t>
            </w:r>
            <w:r>
              <w:rPr>
                <w:rFonts w:eastAsiaTheme="minorEastAsia"/>
                <w:sz w:val="20"/>
                <w:szCs w:val="20"/>
                <w:lang w:eastAsia="ja-JP"/>
              </w:rPr>
              <w:t>, which may also impact on decision for other functions</w:t>
            </w:r>
          </w:p>
        </w:tc>
      </w:tr>
      <w:tr w:rsidR="00E4681B" w14:paraId="10A03BB8" w14:textId="77777777" w:rsidTr="000B39E8">
        <w:tc>
          <w:tcPr>
            <w:tcW w:w="1938" w:type="dxa"/>
          </w:tcPr>
          <w:p w14:paraId="04C4C103" w14:textId="60852FF4" w:rsidR="00E4681B" w:rsidRDefault="00E4681B" w:rsidP="008D70D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0B2D352F" w14:textId="708D91A2" w:rsidR="00E4681B" w:rsidRDefault="00E4681B" w:rsidP="008D70D5">
            <w:pPr>
              <w:spacing w:after="0"/>
              <w:rPr>
                <w:rFonts w:eastAsiaTheme="minorEastAsia"/>
                <w:sz w:val="20"/>
                <w:szCs w:val="20"/>
                <w:lang w:eastAsia="ja-JP"/>
              </w:rPr>
            </w:pPr>
            <w:r>
              <w:rPr>
                <w:rFonts w:eastAsiaTheme="minorEastAsia"/>
                <w:sz w:val="20"/>
                <w:szCs w:val="20"/>
                <w:lang w:eastAsia="ja-JP"/>
              </w:rPr>
              <w:t>Yes</w:t>
            </w:r>
          </w:p>
        </w:tc>
        <w:tc>
          <w:tcPr>
            <w:tcW w:w="6006" w:type="dxa"/>
          </w:tcPr>
          <w:p w14:paraId="605DFC2D" w14:textId="1052261D" w:rsidR="00E4681B" w:rsidRDefault="00E4681B" w:rsidP="008D70D5">
            <w:pPr>
              <w:spacing w:after="0"/>
              <w:rPr>
                <w:rFonts w:eastAsiaTheme="minorEastAsia"/>
                <w:sz w:val="20"/>
                <w:szCs w:val="20"/>
                <w:lang w:eastAsia="ja-JP"/>
              </w:rPr>
            </w:pPr>
            <w:r>
              <w:rPr>
                <w:rFonts w:eastAsiaTheme="minorEastAsia"/>
                <w:sz w:val="20"/>
                <w:szCs w:val="20"/>
                <w:lang w:eastAsia="ja-JP"/>
              </w:rPr>
              <w:t>Agree with Huawei</w:t>
            </w:r>
          </w:p>
        </w:tc>
      </w:tr>
      <w:tr w:rsidR="00E4681B" w14:paraId="60EC339E" w14:textId="77777777" w:rsidTr="000B39E8">
        <w:tc>
          <w:tcPr>
            <w:tcW w:w="1938" w:type="dxa"/>
          </w:tcPr>
          <w:p w14:paraId="6E1FAE80" w14:textId="344B48A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5076483B" w14:textId="472F68CA" w:rsidR="00E4681B" w:rsidRPr="00C9042B" w:rsidRDefault="00C9042B" w:rsidP="008D70D5">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64BDD048" w14:textId="77777777" w:rsidR="00E4681B" w:rsidRDefault="00E4681B" w:rsidP="008D70D5">
            <w:pPr>
              <w:spacing w:after="0"/>
              <w:rPr>
                <w:rFonts w:eastAsiaTheme="minorEastAsia"/>
                <w:sz w:val="20"/>
                <w:szCs w:val="20"/>
                <w:lang w:eastAsia="ja-JP"/>
              </w:rPr>
            </w:pPr>
          </w:p>
        </w:tc>
      </w:tr>
      <w:tr w:rsidR="007F3E39" w14:paraId="3430EF7C" w14:textId="77777777" w:rsidTr="000B39E8">
        <w:tc>
          <w:tcPr>
            <w:tcW w:w="1938" w:type="dxa"/>
          </w:tcPr>
          <w:p w14:paraId="0ED53C56" w14:textId="63518A31"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257863FE" w14:textId="4A2F5CB5" w:rsidR="007F3E39" w:rsidRDefault="007F3E39" w:rsidP="007F3E39">
            <w:pPr>
              <w:spacing w:after="0"/>
              <w:rPr>
                <w:rFonts w:eastAsia="Malgun Gothic"/>
                <w:sz w:val="20"/>
                <w:szCs w:val="20"/>
                <w:lang w:eastAsia="ko-KR"/>
              </w:rPr>
            </w:pPr>
            <w:r>
              <w:rPr>
                <w:rFonts w:eastAsiaTheme="minorEastAsia"/>
                <w:sz w:val="20"/>
                <w:szCs w:val="20"/>
                <w:lang w:eastAsia="ja-JP"/>
              </w:rPr>
              <w:t>No</w:t>
            </w:r>
          </w:p>
        </w:tc>
        <w:tc>
          <w:tcPr>
            <w:tcW w:w="6006" w:type="dxa"/>
          </w:tcPr>
          <w:p w14:paraId="16A0DC52" w14:textId="16045C9B" w:rsidR="007F3E39" w:rsidRDefault="007F3E39" w:rsidP="007F3E39">
            <w:pPr>
              <w:spacing w:after="0"/>
              <w:rPr>
                <w:rFonts w:eastAsiaTheme="minorEastAsia"/>
                <w:sz w:val="20"/>
                <w:szCs w:val="20"/>
                <w:lang w:eastAsia="ja-JP"/>
              </w:rPr>
            </w:pPr>
            <w:r>
              <w:rPr>
                <w:rFonts w:eastAsiaTheme="minorEastAsia"/>
                <w:sz w:val="20"/>
                <w:szCs w:val="20"/>
                <w:lang w:eastAsia="ja-JP"/>
              </w:rPr>
              <w:t>Same view as BT</w:t>
            </w:r>
          </w:p>
        </w:tc>
      </w:tr>
      <w:tr w:rsidR="000B39E8" w14:paraId="54537154" w14:textId="77777777" w:rsidTr="000B39E8">
        <w:tc>
          <w:tcPr>
            <w:tcW w:w="1938" w:type="dxa"/>
          </w:tcPr>
          <w:p w14:paraId="4782F8F4" w14:textId="77777777" w:rsidR="000B39E8" w:rsidRDefault="000B39E8"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6958B7A" w14:textId="65785384" w:rsidR="000B39E8" w:rsidRDefault="000B39E8" w:rsidP="00C269AE">
            <w:pPr>
              <w:rPr>
                <w:rFonts w:eastAsiaTheme="minorEastAsia"/>
                <w:sz w:val="20"/>
                <w:szCs w:val="20"/>
                <w:lang w:eastAsia="ja-JP"/>
              </w:rPr>
            </w:pPr>
            <w:r>
              <w:rPr>
                <w:rFonts w:eastAsia="Malgun Gothic"/>
                <w:sz w:val="20"/>
                <w:szCs w:val="20"/>
                <w:lang w:eastAsia="ko-KR"/>
              </w:rPr>
              <w:t xml:space="preserve">No </w:t>
            </w:r>
          </w:p>
        </w:tc>
        <w:tc>
          <w:tcPr>
            <w:tcW w:w="6006" w:type="dxa"/>
          </w:tcPr>
          <w:p w14:paraId="32146AD6" w14:textId="5F5F0E41" w:rsidR="000B39E8" w:rsidRDefault="000B39E8" w:rsidP="00C269AE">
            <w:pPr>
              <w:spacing w:after="0"/>
              <w:rPr>
                <w:rFonts w:eastAsiaTheme="minorEastAsia"/>
                <w:sz w:val="20"/>
                <w:szCs w:val="20"/>
                <w:lang w:eastAsia="ja-JP"/>
              </w:rPr>
            </w:pPr>
            <w:r>
              <w:rPr>
                <w:rFonts w:eastAsiaTheme="minorEastAsia"/>
                <w:sz w:val="20"/>
                <w:szCs w:val="20"/>
                <w:lang w:eastAsia="ja-JP"/>
              </w:rPr>
              <w:t>There seems to be strong operator support to have it mandatory</w:t>
            </w:r>
          </w:p>
        </w:tc>
      </w:tr>
      <w:tr w:rsidR="008A482D" w14:paraId="0EA2D9A1" w14:textId="77777777" w:rsidTr="000B39E8">
        <w:tc>
          <w:tcPr>
            <w:tcW w:w="1938" w:type="dxa"/>
          </w:tcPr>
          <w:p w14:paraId="0E5C1CD6" w14:textId="10548D6F"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ECAFD17" w14:textId="16C29818" w:rsidR="008A482D" w:rsidRDefault="008A482D" w:rsidP="008A482D">
            <w:pPr>
              <w:rPr>
                <w:rFonts w:eastAsia="Malgun Gothic"/>
                <w:sz w:val="20"/>
                <w:szCs w:val="20"/>
                <w:lang w:eastAsia="ko-KR"/>
              </w:rPr>
            </w:pPr>
            <w:r>
              <w:rPr>
                <w:rFonts w:eastAsiaTheme="minorEastAsia"/>
                <w:sz w:val="20"/>
                <w:szCs w:val="20"/>
                <w:lang w:eastAsia="ja-JP"/>
              </w:rPr>
              <w:t>No</w:t>
            </w:r>
          </w:p>
        </w:tc>
        <w:tc>
          <w:tcPr>
            <w:tcW w:w="6006" w:type="dxa"/>
          </w:tcPr>
          <w:p w14:paraId="4C5C5E84" w14:textId="4251901C" w:rsidR="008A482D" w:rsidRDefault="008A482D" w:rsidP="008A482D">
            <w:pPr>
              <w:spacing w:after="0"/>
              <w:rPr>
                <w:rFonts w:eastAsiaTheme="minorEastAsia"/>
                <w:sz w:val="20"/>
                <w:szCs w:val="20"/>
                <w:lang w:eastAsia="ja-JP"/>
              </w:rPr>
            </w:pPr>
            <w:r>
              <w:rPr>
                <w:rFonts w:eastAsiaTheme="minorEastAsia"/>
                <w:sz w:val="20"/>
                <w:szCs w:val="20"/>
                <w:lang w:eastAsia="ja-JP"/>
              </w:rPr>
              <w:t>Same view as the other operators and indicated in the online session already. Operators can not rely on “other UEs” in certain scenarios for ANR, shall be kept mandatory as the cost impact is neglectable.</w:t>
            </w:r>
          </w:p>
        </w:tc>
      </w:tr>
      <w:tr w:rsidR="006B3BDC" w14:paraId="44E86687" w14:textId="77777777" w:rsidTr="000B39E8">
        <w:tc>
          <w:tcPr>
            <w:tcW w:w="1938" w:type="dxa"/>
          </w:tcPr>
          <w:p w14:paraId="522C0EEA" w14:textId="0E2ACFE2"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7F44FB39" w14:textId="1B75D25E"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1466C035" w14:textId="77777777" w:rsidR="006B3BDC" w:rsidRDefault="006B3BDC" w:rsidP="006B3BDC">
            <w:pPr>
              <w:spacing w:after="0"/>
              <w:rPr>
                <w:rFonts w:eastAsiaTheme="minorEastAsia"/>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lastRenderedPageBreak/>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b"/>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aff2"/>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proofErr w:type="gramStart"/>
            <w:r>
              <w:rPr>
                <w:bCs/>
                <w:lang w:val="en-GB"/>
              </w:rPr>
              <w:t>”.</w:t>
            </w:r>
            <w:proofErr w:type="gramEnd"/>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1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2AA900FB" w14:textId="77777777" w:rsidTr="00574FE6">
        <w:tc>
          <w:tcPr>
            <w:tcW w:w="1938" w:type="dxa"/>
            <w:shd w:val="clear" w:color="auto" w:fill="85CB7B"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74FE6">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74FE6">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74FE6">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74FE6">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74FE6">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74FE6">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74FE6">
        <w:tc>
          <w:tcPr>
            <w:tcW w:w="1938" w:type="dxa"/>
          </w:tcPr>
          <w:p w14:paraId="7F2BF87B" w14:textId="77777777" w:rsidR="00D27C25" w:rsidRDefault="00D27C25" w:rsidP="00587097">
            <w:pPr>
              <w:spacing w:after="0"/>
              <w:rPr>
                <w:sz w:val="20"/>
                <w:szCs w:val="20"/>
                <w:lang w:eastAsia="zh-CN"/>
              </w:rPr>
            </w:pPr>
            <w:r>
              <w:rPr>
                <w:sz w:val="20"/>
                <w:szCs w:val="20"/>
                <w:lang w:eastAsia="zh-CN"/>
              </w:rPr>
              <w:lastRenderedPageBreak/>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74FE6">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74FE6">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74FE6">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74FE6">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74FE6">
        <w:tc>
          <w:tcPr>
            <w:tcW w:w="1938" w:type="dxa"/>
          </w:tcPr>
          <w:p w14:paraId="7362DD89" w14:textId="702539E8" w:rsidR="00DD001B" w:rsidRDefault="00DD001B" w:rsidP="00DD001B">
            <w:pPr>
              <w:spacing w:after="0"/>
              <w:rPr>
                <w:sz w:val="20"/>
                <w:szCs w:val="20"/>
                <w:lang w:eastAsia="zh-CN"/>
              </w:rPr>
            </w:pPr>
            <w:r>
              <w:rPr>
                <w:sz w:val="20"/>
                <w:szCs w:val="20"/>
                <w:lang w:eastAsia="zh-CN"/>
              </w:rPr>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74FE6">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74FE6">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r w:rsidR="00A442F4" w14:paraId="00BA2E5A" w14:textId="77777777" w:rsidTr="00574FE6">
        <w:tc>
          <w:tcPr>
            <w:tcW w:w="1938" w:type="dxa"/>
          </w:tcPr>
          <w:p w14:paraId="4EFAC74E" w14:textId="773BF451" w:rsidR="00A442F4" w:rsidRDefault="00A442F4" w:rsidP="00DD001B">
            <w:pPr>
              <w:spacing w:after="0"/>
              <w:rPr>
                <w:sz w:val="20"/>
                <w:szCs w:val="20"/>
                <w:lang w:eastAsia="zh-CN"/>
              </w:rPr>
            </w:pPr>
            <w:r>
              <w:rPr>
                <w:sz w:val="20"/>
                <w:szCs w:val="20"/>
                <w:lang w:eastAsia="zh-CN"/>
              </w:rPr>
              <w:t>Turkcell</w:t>
            </w:r>
          </w:p>
        </w:tc>
        <w:tc>
          <w:tcPr>
            <w:tcW w:w="1288" w:type="dxa"/>
          </w:tcPr>
          <w:p w14:paraId="05BCD674" w14:textId="1133A569" w:rsidR="00A442F4" w:rsidRDefault="00A442F4" w:rsidP="00DD001B">
            <w:pPr>
              <w:spacing w:after="0"/>
              <w:rPr>
                <w:sz w:val="20"/>
                <w:szCs w:val="20"/>
                <w:lang w:eastAsia="zh-CN"/>
              </w:rPr>
            </w:pPr>
            <w:r>
              <w:rPr>
                <w:sz w:val="20"/>
                <w:szCs w:val="20"/>
                <w:lang w:eastAsia="zh-CN"/>
              </w:rPr>
              <w:t>Yes</w:t>
            </w:r>
          </w:p>
        </w:tc>
        <w:tc>
          <w:tcPr>
            <w:tcW w:w="6006" w:type="dxa"/>
          </w:tcPr>
          <w:p w14:paraId="387BCED2" w14:textId="77777777" w:rsidR="00A442F4" w:rsidRDefault="00A442F4" w:rsidP="00DD001B">
            <w:pPr>
              <w:spacing w:after="0"/>
              <w:rPr>
                <w:sz w:val="20"/>
                <w:szCs w:val="20"/>
                <w:lang w:eastAsia="zh-CN"/>
              </w:rPr>
            </w:pPr>
          </w:p>
        </w:tc>
      </w:tr>
      <w:tr w:rsidR="00F86805" w14:paraId="647B6A9B" w14:textId="77777777" w:rsidTr="00574FE6">
        <w:tc>
          <w:tcPr>
            <w:tcW w:w="1938" w:type="dxa"/>
          </w:tcPr>
          <w:p w14:paraId="141E7B5F" w14:textId="1EF9B10F" w:rsidR="00F86805" w:rsidRDefault="00F86805" w:rsidP="00F86805">
            <w:pPr>
              <w:spacing w:after="0"/>
              <w:rPr>
                <w:sz w:val="20"/>
                <w:szCs w:val="20"/>
                <w:lang w:eastAsia="zh-CN"/>
              </w:rPr>
            </w:pPr>
            <w:r>
              <w:rPr>
                <w:rFonts w:eastAsiaTheme="minorEastAsia"/>
                <w:sz w:val="20"/>
                <w:szCs w:val="20"/>
                <w:lang w:eastAsia="ja-JP"/>
              </w:rPr>
              <w:t>NEC</w:t>
            </w:r>
          </w:p>
        </w:tc>
        <w:tc>
          <w:tcPr>
            <w:tcW w:w="1288" w:type="dxa"/>
          </w:tcPr>
          <w:p w14:paraId="706F9ADD" w14:textId="6C0A54E7" w:rsidR="00F86805" w:rsidRDefault="00F86805" w:rsidP="00F86805">
            <w:pPr>
              <w:spacing w:after="0"/>
              <w:rPr>
                <w:sz w:val="20"/>
                <w:szCs w:val="20"/>
                <w:lang w:eastAsia="zh-CN"/>
              </w:rPr>
            </w:pPr>
            <w:r>
              <w:rPr>
                <w:rFonts w:eastAsiaTheme="minorEastAsia"/>
                <w:sz w:val="20"/>
                <w:szCs w:val="20"/>
                <w:lang w:eastAsia="ja-JP"/>
              </w:rPr>
              <w:t>Yes</w:t>
            </w:r>
          </w:p>
        </w:tc>
        <w:tc>
          <w:tcPr>
            <w:tcW w:w="6006" w:type="dxa"/>
          </w:tcPr>
          <w:p w14:paraId="049508B3" w14:textId="6368148E" w:rsidR="00F86805" w:rsidRDefault="00F86805" w:rsidP="00F86805">
            <w:pPr>
              <w:spacing w:after="0"/>
              <w:rPr>
                <w:sz w:val="20"/>
                <w:szCs w:val="20"/>
                <w:lang w:eastAsia="zh-CN"/>
              </w:rPr>
            </w:pPr>
            <w:r>
              <w:rPr>
                <w:rFonts w:eastAsiaTheme="minorEastAsia" w:hint="eastAsia"/>
                <w:sz w:val="20"/>
                <w:szCs w:val="20"/>
                <w:lang w:eastAsia="ja-JP"/>
              </w:rPr>
              <w:t>A</w:t>
            </w:r>
            <w:r>
              <w:rPr>
                <w:rFonts w:eastAsiaTheme="minorEastAsia"/>
                <w:sz w:val="20"/>
                <w:szCs w:val="20"/>
                <w:lang w:eastAsia="ja-JP"/>
              </w:rPr>
              <w:t>gree with 2</w:t>
            </w:r>
            <w:r w:rsidRPr="00E64CD9">
              <w:rPr>
                <w:rFonts w:eastAsiaTheme="minorEastAsia"/>
                <w:sz w:val="20"/>
                <w:szCs w:val="20"/>
                <w:vertAlign w:val="superscript"/>
                <w:lang w:eastAsia="ja-JP"/>
              </w:rPr>
              <w:t>nd</w:t>
            </w:r>
            <w:r>
              <w:rPr>
                <w:rFonts w:eastAsiaTheme="minorEastAsia"/>
                <w:sz w:val="20"/>
                <w:szCs w:val="20"/>
                <w:lang w:eastAsia="ja-JP"/>
              </w:rPr>
              <w:t xml:space="preserve"> one of ZTE’s rewording </w:t>
            </w:r>
          </w:p>
        </w:tc>
      </w:tr>
      <w:tr w:rsidR="00E4681B" w14:paraId="54E946B1" w14:textId="77777777" w:rsidTr="00574FE6">
        <w:tc>
          <w:tcPr>
            <w:tcW w:w="1938" w:type="dxa"/>
          </w:tcPr>
          <w:p w14:paraId="6E5EF69B" w14:textId="4CA9C075" w:rsidR="00E4681B" w:rsidRDefault="00E4681B"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C2792F7" w14:textId="2749195A" w:rsidR="00E4681B" w:rsidRDefault="00E4681B" w:rsidP="00F86805">
            <w:pPr>
              <w:spacing w:after="0"/>
              <w:rPr>
                <w:rFonts w:eastAsiaTheme="minorEastAsia"/>
                <w:sz w:val="20"/>
                <w:szCs w:val="20"/>
                <w:lang w:eastAsia="ja-JP"/>
              </w:rPr>
            </w:pPr>
            <w:r>
              <w:rPr>
                <w:rFonts w:eastAsiaTheme="minorEastAsia"/>
                <w:sz w:val="20"/>
                <w:szCs w:val="20"/>
                <w:lang w:eastAsia="ja-JP"/>
              </w:rPr>
              <w:t xml:space="preserve">Yes </w:t>
            </w:r>
          </w:p>
        </w:tc>
        <w:tc>
          <w:tcPr>
            <w:tcW w:w="6006" w:type="dxa"/>
          </w:tcPr>
          <w:p w14:paraId="253DF4E9" w14:textId="5BB56DFF" w:rsidR="00E4681B" w:rsidRDefault="00E4681B" w:rsidP="00C861AA">
            <w:pPr>
              <w:spacing w:after="0"/>
              <w:rPr>
                <w:rFonts w:eastAsiaTheme="minorEastAsia"/>
                <w:sz w:val="20"/>
                <w:szCs w:val="20"/>
                <w:lang w:eastAsia="ja-JP"/>
              </w:rPr>
            </w:pPr>
            <w:r>
              <w:rPr>
                <w:rFonts w:eastAsiaTheme="minorEastAsia"/>
                <w:sz w:val="20"/>
                <w:szCs w:val="20"/>
                <w:lang w:eastAsia="ja-JP"/>
              </w:rPr>
              <w:t xml:space="preserve">Agree with </w:t>
            </w:r>
            <w:r w:rsidR="00C861AA">
              <w:rPr>
                <w:rFonts w:eastAsiaTheme="minorEastAsia"/>
                <w:sz w:val="20"/>
                <w:szCs w:val="20"/>
                <w:lang w:eastAsia="ja-JP"/>
              </w:rPr>
              <w:t xml:space="preserve">ZTE’s </w:t>
            </w:r>
            <w:r>
              <w:rPr>
                <w:rFonts w:eastAsiaTheme="minorEastAsia"/>
                <w:sz w:val="20"/>
                <w:szCs w:val="20"/>
                <w:lang w:eastAsia="ja-JP"/>
              </w:rPr>
              <w:t>second rewording of the proposal, as RAN4 may need to check if they have any impact.</w:t>
            </w:r>
          </w:p>
        </w:tc>
      </w:tr>
      <w:tr w:rsidR="00C9042B" w14:paraId="1C111498" w14:textId="77777777" w:rsidTr="00574FE6">
        <w:tc>
          <w:tcPr>
            <w:tcW w:w="1938" w:type="dxa"/>
          </w:tcPr>
          <w:p w14:paraId="1449C90C" w14:textId="51A007BD"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6DB2958B" w14:textId="0355CAAF"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71FDA92" w14:textId="77777777" w:rsidR="00C9042B" w:rsidRDefault="00C9042B" w:rsidP="00C9042B">
            <w:pPr>
              <w:spacing w:after="0"/>
              <w:rPr>
                <w:rFonts w:eastAsiaTheme="minorEastAsia"/>
                <w:sz w:val="20"/>
                <w:szCs w:val="20"/>
                <w:lang w:eastAsia="ja-JP"/>
              </w:rPr>
            </w:pPr>
          </w:p>
        </w:tc>
      </w:tr>
      <w:tr w:rsidR="007F3E39" w14:paraId="7E432E7F" w14:textId="77777777" w:rsidTr="00574FE6">
        <w:tc>
          <w:tcPr>
            <w:tcW w:w="1938" w:type="dxa"/>
          </w:tcPr>
          <w:p w14:paraId="6187536D" w14:textId="0660F7EE"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1F987370" w14:textId="51142C31"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36914650" w14:textId="0DF03FA0" w:rsidR="007F3E39" w:rsidRDefault="007F3E39" w:rsidP="007F3E39">
            <w:pPr>
              <w:spacing w:after="0"/>
              <w:rPr>
                <w:rFonts w:eastAsiaTheme="minorEastAsia"/>
                <w:sz w:val="20"/>
                <w:szCs w:val="20"/>
                <w:lang w:eastAsia="ja-JP"/>
              </w:rPr>
            </w:pPr>
            <w:r>
              <w:rPr>
                <w:rFonts w:eastAsiaTheme="minorEastAsia"/>
                <w:sz w:val="20"/>
                <w:szCs w:val="20"/>
                <w:lang w:eastAsia="ja-JP"/>
              </w:rPr>
              <w:t>Conditional to the support of the feature</w:t>
            </w:r>
          </w:p>
        </w:tc>
      </w:tr>
      <w:tr w:rsidR="00574FE6" w14:paraId="1338BF05" w14:textId="77777777" w:rsidTr="00574FE6">
        <w:tc>
          <w:tcPr>
            <w:tcW w:w="1938" w:type="dxa"/>
          </w:tcPr>
          <w:p w14:paraId="577D32CB"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79126937"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525B4A28" w14:textId="77777777" w:rsidR="00574FE6" w:rsidRDefault="00574FE6" w:rsidP="00C269AE">
            <w:pPr>
              <w:spacing w:after="0"/>
              <w:rPr>
                <w:rFonts w:eastAsiaTheme="minorEastAsia"/>
                <w:sz w:val="20"/>
                <w:szCs w:val="20"/>
                <w:lang w:eastAsia="ja-JP"/>
              </w:rPr>
            </w:pPr>
          </w:p>
        </w:tc>
      </w:tr>
      <w:tr w:rsidR="008A482D" w14:paraId="57CB3CC9" w14:textId="77777777" w:rsidTr="00574FE6">
        <w:tc>
          <w:tcPr>
            <w:tcW w:w="1938" w:type="dxa"/>
          </w:tcPr>
          <w:p w14:paraId="34DFE0E2" w14:textId="1B909E41"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0BC318D8" w14:textId="1613F091"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69CC8AB" w14:textId="77777777" w:rsidR="008A482D" w:rsidRDefault="008A482D" w:rsidP="008A482D">
            <w:pPr>
              <w:spacing w:after="0"/>
              <w:rPr>
                <w:rFonts w:eastAsiaTheme="minorEastAsia"/>
                <w:sz w:val="20"/>
                <w:szCs w:val="20"/>
                <w:lang w:eastAsia="ja-JP"/>
              </w:rPr>
            </w:pPr>
          </w:p>
        </w:tc>
      </w:tr>
      <w:tr w:rsidR="006B3BDC" w14:paraId="638D0336" w14:textId="77777777" w:rsidTr="00574FE6">
        <w:tc>
          <w:tcPr>
            <w:tcW w:w="1938" w:type="dxa"/>
          </w:tcPr>
          <w:p w14:paraId="6DAC236B" w14:textId="4D0809A3"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7FD7B8CD" w14:textId="48669FFC"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11D99746" w14:textId="77777777" w:rsidR="006B3BDC" w:rsidRDefault="006B3BDC" w:rsidP="006B3BDC">
            <w:pPr>
              <w:spacing w:after="0"/>
              <w:rPr>
                <w:rFonts w:eastAsiaTheme="minorEastAsia"/>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f2"/>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aff2"/>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aff2"/>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1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1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2DC312B9" w14:textId="77777777" w:rsidTr="00574FE6">
        <w:tc>
          <w:tcPr>
            <w:tcW w:w="1938" w:type="dxa"/>
            <w:shd w:val="clear" w:color="auto" w:fill="85CB7B"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74FE6">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74FE6">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74FE6">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74FE6">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74FE6">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74FE6">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r>
              <w:rPr>
                <w:b/>
                <w:bCs/>
                <w:sz w:val="20"/>
                <w:szCs w:val="20"/>
              </w:rPr>
              <w:t>maxNumberCSI-RS-RRM-RS-SINR</w:t>
            </w:r>
            <w:r>
              <w:rPr>
                <w:sz w:val="20"/>
                <w:szCs w:val="20"/>
                <w:lang w:eastAsia="ja-JP"/>
              </w:rPr>
              <w:t xml:space="preserve"> RAN1 needs to confirm.</w:t>
            </w:r>
          </w:p>
        </w:tc>
      </w:tr>
      <w:tr w:rsidR="00607C17" w14:paraId="4842E84E" w14:textId="77777777" w:rsidTr="00574FE6">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74FE6">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74FE6">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74FE6">
        <w:tc>
          <w:tcPr>
            <w:tcW w:w="1938" w:type="dxa"/>
          </w:tcPr>
          <w:p w14:paraId="133ACFCF" w14:textId="338A7795" w:rsidR="00CE211B" w:rsidRDefault="00CE211B" w:rsidP="006F7470">
            <w:pPr>
              <w:spacing w:after="0"/>
              <w:rPr>
                <w:sz w:val="20"/>
                <w:szCs w:val="20"/>
                <w:lang w:eastAsia="zh-CN"/>
              </w:rPr>
            </w:pPr>
            <w:r>
              <w:rPr>
                <w:sz w:val="20"/>
                <w:szCs w:val="20"/>
                <w:lang w:eastAsia="zh-CN"/>
              </w:rPr>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1FA598A" w14:textId="77777777" w:rsidTr="00574FE6">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74FE6">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74FE6">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r w:rsidR="00A442F4" w14:paraId="768413B1" w14:textId="77777777" w:rsidTr="00574FE6">
        <w:tc>
          <w:tcPr>
            <w:tcW w:w="1938" w:type="dxa"/>
          </w:tcPr>
          <w:p w14:paraId="4EC89C58" w14:textId="19F99D2B" w:rsidR="00A442F4" w:rsidRDefault="00A442F4" w:rsidP="00DD001B">
            <w:pPr>
              <w:spacing w:after="0"/>
              <w:rPr>
                <w:sz w:val="20"/>
                <w:szCs w:val="20"/>
                <w:lang w:eastAsia="zh-CN"/>
              </w:rPr>
            </w:pPr>
            <w:r>
              <w:rPr>
                <w:sz w:val="20"/>
                <w:szCs w:val="20"/>
                <w:lang w:eastAsia="zh-CN"/>
              </w:rPr>
              <w:t>Turkcell</w:t>
            </w:r>
          </w:p>
        </w:tc>
        <w:tc>
          <w:tcPr>
            <w:tcW w:w="1288" w:type="dxa"/>
          </w:tcPr>
          <w:p w14:paraId="0122CB8B" w14:textId="6DEF7950" w:rsidR="00A442F4" w:rsidRDefault="00A442F4" w:rsidP="00DD001B">
            <w:pPr>
              <w:spacing w:after="0"/>
              <w:rPr>
                <w:sz w:val="20"/>
                <w:szCs w:val="20"/>
                <w:lang w:eastAsia="zh-CN"/>
              </w:rPr>
            </w:pPr>
            <w:r>
              <w:rPr>
                <w:sz w:val="20"/>
                <w:szCs w:val="20"/>
                <w:lang w:eastAsia="zh-CN"/>
              </w:rPr>
              <w:t>Yes</w:t>
            </w:r>
          </w:p>
        </w:tc>
        <w:tc>
          <w:tcPr>
            <w:tcW w:w="6006" w:type="dxa"/>
          </w:tcPr>
          <w:p w14:paraId="2EE7325E" w14:textId="77777777" w:rsidR="00A442F4" w:rsidRDefault="00A442F4" w:rsidP="00B1211D">
            <w:pPr>
              <w:spacing w:after="0"/>
              <w:rPr>
                <w:sz w:val="20"/>
                <w:szCs w:val="20"/>
                <w:lang w:eastAsia="zh-CN"/>
              </w:rPr>
            </w:pPr>
          </w:p>
        </w:tc>
      </w:tr>
      <w:tr w:rsidR="00F86805" w14:paraId="5287629F" w14:textId="77777777" w:rsidTr="00574FE6">
        <w:tc>
          <w:tcPr>
            <w:tcW w:w="1938" w:type="dxa"/>
          </w:tcPr>
          <w:p w14:paraId="498A426F" w14:textId="4FB8908C"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58237F3A" w14:textId="768E225F"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4D4CB48" w14:textId="77777777" w:rsidR="00F86805" w:rsidRDefault="00F86805" w:rsidP="00F86805">
            <w:pPr>
              <w:spacing w:after="0"/>
              <w:rPr>
                <w:sz w:val="20"/>
                <w:szCs w:val="20"/>
                <w:lang w:eastAsia="zh-CN"/>
              </w:rPr>
            </w:pPr>
          </w:p>
        </w:tc>
      </w:tr>
      <w:tr w:rsidR="00C861AA" w14:paraId="77E4FD2C" w14:textId="77777777" w:rsidTr="00574FE6">
        <w:tc>
          <w:tcPr>
            <w:tcW w:w="1938" w:type="dxa"/>
          </w:tcPr>
          <w:p w14:paraId="46ABA6D4" w14:textId="270F572E"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BDF98" w14:textId="12905043"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282D961F" w14:textId="77777777" w:rsidR="00C861AA" w:rsidRDefault="00C861AA" w:rsidP="00F86805">
            <w:pPr>
              <w:spacing w:after="0"/>
              <w:rPr>
                <w:sz w:val="20"/>
                <w:szCs w:val="20"/>
                <w:lang w:eastAsia="zh-CN"/>
              </w:rPr>
            </w:pPr>
          </w:p>
        </w:tc>
      </w:tr>
      <w:tr w:rsidR="00C9042B" w14:paraId="3943A82F" w14:textId="77777777" w:rsidTr="00574FE6">
        <w:tc>
          <w:tcPr>
            <w:tcW w:w="1938" w:type="dxa"/>
          </w:tcPr>
          <w:p w14:paraId="26D17FFD" w14:textId="05BBBE8F"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4E27E241" w14:textId="0E8A1B4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6B1FAD2E" w14:textId="77777777" w:rsidR="00C9042B" w:rsidRDefault="00C9042B" w:rsidP="00C9042B">
            <w:pPr>
              <w:spacing w:after="0"/>
              <w:rPr>
                <w:sz w:val="20"/>
                <w:szCs w:val="20"/>
                <w:lang w:eastAsia="zh-CN"/>
              </w:rPr>
            </w:pPr>
          </w:p>
        </w:tc>
      </w:tr>
      <w:tr w:rsidR="007F3E39" w14:paraId="116BA568" w14:textId="77777777" w:rsidTr="00574FE6">
        <w:tc>
          <w:tcPr>
            <w:tcW w:w="1938" w:type="dxa"/>
          </w:tcPr>
          <w:p w14:paraId="41107626" w14:textId="3494387A"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2F915F61" w14:textId="354772F8"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7704E254" w14:textId="111254FC" w:rsidR="007F3E39" w:rsidRDefault="007F3E39" w:rsidP="007F3E39">
            <w:pPr>
              <w:spacing w:after="0"/>
              <w:rPr>
                <w:sz w:val="20"/>
                <w:szCs w:val="20"/>
                <w:lang w:eastAsia="zh-CN"/>
              </w:rPr>
            </w:pPr>
            <w:r>
              <w:rPr>
                <w:rFonts w:eastAsiaTheme="minorEastAsia"/>
                <w:sz w:val="20"/>
                <w:szCs w:val="20"/>
                <w:lang w:eastAsia="ja-JP"/>
              </w:rPr>
              <w:t>Conditional to the support of the feature</w:t>
            </w:r>
          </w:p>
        </w:tc>
      </w:tr>
      <w:tr w:rsidR="00574FE6" w14:paraId="26E35B6D" w14:textId="77777777" w:rsidTr="00574FE6">
        <w:tc>
          <w:tcPr>
            <w:tcW w:w="1938" w:type="dxa"/>
          </w:tcPr>
          <w:p w14:paraId="64AB8407"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22F4EF37"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2989CF53" w14:textId="7D0804FF" w:rsidR="00574FE6" w:rsidRDefault="008A482D" w:rsidP="008A482D">
            <w:pPr>
              <w:tabs>
                <w:tab w:val="left" w:pos="1027"/>
              </w:tabs>
              <w:spacing w:after="0"/>
              <w:rPr>
                <w:rFonts w:eastAsiaTheme="minorEastAsia"/>
                <w:sz w:val="20"/>
                <w:szCs w:val="20"/>
                <w:lang w:eastAsia="ja-JP"/>
              </w:rPr>
            </w:pPr>
            <w:r>
              <w:rPr>
                <w:rFonts w:eastAsiaTheme="minorEastAsia"/>
                <w:sz w:val="20"/>
                <w:szCs w:val="20"/>
                <w:lang w:eastAsia="ja-JP"/>
              </w:rPr>
              <w:tab/>
            </w:r>
          </w:p>
        </w:tc>
      </w:tr>
      <w:tr w:rsidR="008A482D" w14:paraId="2DD8F65E" w14:textId="77777777" w:rsidTr="00574FE6">
        <w:tc>
          <w:tcPr>
            <w:tcW w:w="1938" w:type="dxa"/>
          </w:tcPr>
          <w:p w14:paraId="106678B1" w14:textId="68D54649"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4630E57C" w14:textId="58F64FCF"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CE08EF3" w14:textId="77777777" w:rsidR="008A482D" w:rsidRDefault="008A482D" w:rsidP="008A482D">
            <w:pPr>
              <w:tabs>
                <w:tab w:val="left" w:pos="1027"/>
              </w:tabs>
              <w:spacing w:after="0"/>
              <w:rPr>
                <w:rFonts w:eastAsiaTheme="minorEastAsia"/>
                <w:sz w:val="20"/>
                <w:szCs w:val="20"/>
                <w:lang w:eastAsia="ja-JP"/>
              </w:rPr>
            </w:pPr>
          </w:p>
        </w:tc>
      </w:tr>
      <w:tr w:rsidR="006B3BDC" w14:paraId="32DBAA1A" w14:textId="77777777" w:rsidTr="00574FE6">
        <w:tc>
          <w:tcPr>
            <w:tcW w:w="1938" w:type="dxa"/>
          </w:tcPr>
          <w:p w14:paraId="3A461048" w14:textId="2443007A"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2CEB6B15" w14:textId="39760DDB"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5E77BEB2" w14:textId="77777777" w:rsidR="006B3BDC" w:rsidRDefault="006B3BDC" w:rsidP="006B3BDC">
            <w:pPr>
              <w:tabs>
                <w:tab w:val="left" w:pos="1027"/>
              </w:tabs>
              <w:spacing w:after="0"/>
              <w:rPr>
                <w:rFonts w:eastAsiaTheme="minorEastAsia"/>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f2"/>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aff2"/>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aff2"/>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aff2"/>
              <w:numPr>
                <w:ilvl w:val="0"/>
                <w:numId w:val="30"/>
              </w:numPr>
              <w:tabs>
                <w:tab w:val="left" w:pos="1327"/>
              </w:tabs>
              <w:spacing w:after="60"/>
              <w:jc w:val="both"/>
              <w:rPr>
                <w:lang w:val="en-GB"/>
              </w:rPr>
            </w:pPr>
            <w:r w:rsidRPr="000410D2">
              <w:rPr>
                <w:lang w:val="en-GB"/>
              </w:rPr>
              <w:lastRenderedPageBreak/>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1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1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0987F07A" w14:textId="77777777" w:rsidTr="00574FE6">
        <w:tc>
          <w:tcPr>
            <w:tcW w:w="1938" w:type="dxa"/>
            <w:shd w:val="clear" w:color="auto" w:fill="85CB7B"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74FE6">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74FE6">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74FE6">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74FE6">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r w:rsidR="00E301EA" w14:paraId="529467D2" w14:textId="77777777" w:rsidTr="00574FE6">
        <w:tc>
          <w:tcPr>
            <w:tcW w:w="1938" w:type="dxa"/>
          </w:tcPr>
          <w:p w14:paraId="429E75C9" w14:textId="41FC7BBD" w:rsidR="00E301EA" w:rsidRDefault="00E301EA" w:rsidP="005A4C5B">
            <w:pPr>
              <w:spacing w:after="0"/>
              <w:rPr>
                <w:sz w:val="20"/>
                <w:szCs w:val="20"/>
                <w:lang w:eastAsia="ja-JP"/>
              </w:rPr>
            </w:pPr>
            <w:r>
              <w:rPr>
                <w:sz w:val="20"/>
                <w:szCs w:val="20"/>
                <w:lang w:eastAsia="ja-JP"/>
              </w:rPr>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74FE6">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74FE6">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74FE6">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74FE6">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74FE6">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59A4D62" w14:textId="77777777" w:rsidTr="00574FE6">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74FE6">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74FE6">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r w:rsidR="001B3886" w14:paraId="552FF9BD" w14:textId="77777777" w:rsidTr="00574FE6">
        <w:tc>
          <w:tcPr>
            <w:tcW w:w="1938" w:type="dxa"/>
          </w:tcPr>
          <w:p w14:paraId="6FD32EEC" w14:textId="0930F7FE" w:rsidR="001B3886" w:rsidRDefault="001B3886" w:rsidP="00DD001B">
            <w:pPr>
              <w:spacing w:after="0"/>
              <w:rPr>
                <w:sz w:val="20"/>
                <w:szCs w:val="20"/>
                <w:lang w:eastAsia="zh-CN"/>
              </w:rPr>
            </w:pPr>
            <w:r>
              <w:rPr>
                <w:sz w:val="20"/>
                <w:szCs w:val="20"/>
                <w:lang w:eastAsia="zh-CN"/>
              </w:rPr>
              <w:t>Turkcell</w:t>
            </w:r>
          </w:p>
        </w:tc>
        <w:tc>
          <w:tcPr>
            <w:tcW w:w="1288" w:type="dxa"/>
          </w:tcPr>
          <w:p w14:paraId="13BC0AA6" w14:textId="15144F50" w:rsidR="001B3886" w:rsidRDefault="001B3886" w:rsidP="00DD001B">
            <w:pPr>
              <w:spacing w:after="0"/>
              <w:rPr>
                <w:sz w:val="20"/>
                <w:szCs w:val="20"/>
                <w:lang w:eastAsia="zh-CN"/>
              </w:rPr>
            </w:pPr>
            <w:r>
              <w:rPr>
                <w:sz w:val="20"/>
                <w:szCs w:val="20"/>
                <w:lang w:eastAsia="zh-CN"/>
              </w:rPr>
              <w:t>Yes</w:t>
            </w:r>
          </w:p>
        </w:tc>
        <w:tc>
          <w:tcPr>
            <w:tcW w:w="6006" w:type="dxa"/>
          </w:tcPr>
          <w:p w14:paraId="2FF13FF9" w14:textId="77777777" w:rsidR="001B3886" w:rsidRDefault="001B3886" w:rsidP="00DD001B">
            <w:pPr>
              <w:spacing w:after="0"/>
              <w:rPr>
                <w:sz w:val="20"/>
                <w:szCs w:val="20"/>
                <w:lang w:eastAsia="ja-JP"/>
              </w:rPr>
            </w:pPr>
          </w:p>
        </w:tc>
      </w:tr>
      <w:tr w:rsidR="00F86805" w14:paraId="4B6C70EC" w14:textId="77777777" w:rsidTr="00574FE6">
        <w:tc>
          <w:tcPr>
            <w:tcW w:w="1938" w:type="dxa"/>
          </w:tcPr>
          <w:p w14:paraId="55098783" w14:textId="5375F962"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69A099D5" w14:textId="6FED0721" w:rsidR="00F86805" w:rsidRDefault="00F86805" w:rsidP="00F8680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13A7A23" w14:textId="77777777" w:rsidR="00F86805" w:rsidRDefault="00F86805" w:rsidP="00F86805">
            <w:pPr>
              <w:spacing w:after="0"/>
              <w:rPr>
                <w:sz w:val="20"/>
                <w:szCs w:val="20"/>
                <w:lang w:eastAsia="ja-JP"/>
              </w:rPr>
            </w:pPr>
          </w:p>
        </w:tc>
      </w:tr>
      <w:tr w:rsidR="00C861AA" w14:paraId="6B524681" w14:textId="77777777" w:rsidTr="00574FE6">
        <w:tc>
          <w:tcPr>
            <w:tcW w:w="1938" w:type="dxa"/>
          </w:tcPr>
          <w:p w14:paraId="566CD40E" w14:textId="0FCCB769"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28100025" w14:textId="3BA4FBA1" w:rsidR="00C861AA" w:rsidRDefault="00C861AA" w:rsidP="00F86805">
            <w:pPr>
              <w:spacing w:after="0"/>
              <w:rPr>
                <w:rFonts w:eastAsiaTheme="minorEastAsia"/>
                <w:sz w:val="20"/>
                <w:szCs w:val="20"/>
                <w:lang w:eastAsia="ja-JP"/>
              </w:rPr>
            </w:pPr>
            <w:r>
              <w:rPr>
                <w:rFonts w:eastAsiaTheme="minorEastAsia"/>
                <w:sz w:val="20"/>
                <w:szCs w:val="20"/>
                <w:lang w:eastAsia="ja-JP"/>
              </w:rPr>
              <w:t>Yes</w:t>
            </w:r>
          </w:p>
        </w:tc>
        <w:tc>
          <w:tcPr>
            <w:tcW w:w="6006" w:type="dxa"/>
          </w:tcPr>
          <w:p w14:paraId="08E243DE" w14:textId="66407198" w:rsidR="00C861AA" w:rsidRDefault="00C861AA" w:rsidP="00F86805">
            <w:pPr>
              <w:spacing w:after="0"/>
              <w:rPr>
                <w:sz w:val="20"/>
                <w:szCs w:val="20"/>
                <w:lang w:eastAsia="ja-JP"/>
              </w:rPr>
            </w:pPr>
            <w:r>
              <w:rPr>
                <w:sz w:val="20"/>
                <w:szCs w:val="20"/>
                <w:lang w:eastAsia="ja-JP"/>
              </w:rPr>
              <w:t>We assume that all optional features for non-RedCap UEs stay optional for RedCap, and we also agree that no specification impact is foreseen here.</w:t>
            </w:r>
          </w:p>
        </w:tc>
      </w:tr>
      <w:tr w:rsidR="00C9042B" w14:paraId="4462726E" w14:textId="77777777" w:rsidTr="00574FE6">
        <w:tc>
          <w:tcPr>
            <w:tcW w:w="1938" w:type="dxa"/>
          </w:tcPr>
          <w:p w14:paraId="4E67BF2B" w14:textId="70964112"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D1DBBA5" w14:textId="4F4B512A"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78B49FC6" w14:textId="77777777" w:rsidR="00C9042B" w:rsidRDefault="00C9042B" w:rsidP="00C9042B">
            <w:pPr>
              <w:spacing w:after="0"/>
              <w:rPr>
                <w:sz w:val="20"/>
                <w:szCs w:val="20"/>
                <w:lang w:eastAsia="ja-JP"/>
              </w:rPr>
            </w:pPr>
          </w:p>
        </w:tc>
      </w:tr>
      <w:tr w:rsidR="007F3E39" w14:paraId="0B7EE391" w14:textId="77777777" w:rsidTr="00574FE6">
        <w:tc>
          <w:tcPr>
            <w:tcW w:w="1938" w:type="dxa"/>
          </w:tcPr>
          <w:p w14:paraId="78C311F1" w14:textId="165A9B24"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6E94376B" w14:textId="2CFE750B"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471F013A" w14:textId="38DCECFB" w:rsidR="007F3E39" w:rsidRDefault="007F3E39" w:rsidP="007F3E39">
            <w:pPr>
              <w:spacing w:after="0"/>
              <w:rPr>
                <w:sz w:val="20"/>
                <w:szCs w:val="20"/>
                <w:lang w:eastAsia="ja-JP"/>
              </w:rPr>
            </w:pPr>
            <w:r>
              <w:rPr>
                <w:rFonts w:eastAsiaTheme="minorEastAsia"/>
                <w:sz w:val="20"/>
                <w:szCs w:val="20"/>
                <w:lang w:eastAsia="ja-JP"/>
              </w:rPr>
              <w:t>Conditional to the support of the feature</w:t>
            </w:r>
          </w:p>
        </w:tc>
      </w:tr>
      <w:tr w:rsidR="00574FE6" w14:paraId="448AA80E" w14:textId="77777777" w:rsidTr="00574FE6">
        <w:tc>
          <w:tcPr>
            <w:tcW w:w="1938" w:type="dxa"/>
          </w:tcPr>
          <w:p w14:paraId="7A12C1CB" w14:textId="77777777" w:rsidR="00574FE6" w:rsidRDefault="00574FE6"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3CA186A0" w14:textId="77777777" w:rsidR="00574FE6" w:rsidRDefault="00574FE6" w:rsidP="00C269AE">
            <w:pPr>
              <w:rPr>
                <w:rFonts w:eastAsiaTheme="minorEastAsia"/>
                <w:sz w:val="20"/>
                <w:szCs w:val="20"/>
                <w:lang w:eastAsia="ja-JP"/>
              </w:rPr>
            </w:pPr>
            <w:r>
              <w:rPr>
                <w:rFonts w:eastAsiaTheme="minorEastAsia"/>
                <w:sz w:val="20"/>
                <w:szCs w:val="20"/>
                <w:lang w:eastAsia="ja-JP"/>
              </w:rPr>
              <w:t>Yes</w:t>
            </w:r>
          </w:p>
        </w:tc>
        <w:tc>
          <w:tcPr>
            <w:tcW w:w="6006" w:type="dxa"/>
          </w:tcPr>
          <w:p w14:paraId="1BB687F6" w14:textId="77777777" w:rsidR="00574FE6" w:rsidRDefault="00574FE6" w:rsidP="00C269AE">
            <w:pPr>
              <w:spacing w:after="0"/>
              <w:rPr>
                <w:rFonts w:eastAsiaTheme="minorEastAsia"/>
                <w:sz w:val="20"/>
                <w:szCs w:val="20"/>
                <w:lang w:eastAsia="ja-JP"/>
              </w:rPr>
            </w:pPr>
          </w:p>
        </w:tc>
      </w:tr>
      <w:tr w:rsidR="008A482D" w14:paraId="65B3D5CF" w14:textId="77777777" w:rsidTr="00574FE6">
        <w:tc>
          <w:tcPr>
            <w:tcW w:w="1938" w:type="dxa"/>
          </w:tcPr>
          <w:p w14:paraId="4AA8FAB6" w14:textId="66C1F358"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4FA6E957" w14:textId="39A16CC2"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152848C" w14:textId="77777777" w:rsidR="008A482D" w:rsidRDefault="008A482D" w:rsidP="008A482D">
            <w:pPr>
              <w:spacing w:after="0"/>
              <w:rPr>
                <w:rFonts w:eastAsiaTheme="minorEastAsia"/>
                <w:sz w:val="20"/>
                <w:szCs w:val="20"/>
                <w:lang w:eastAsia="ja-JP"/>
              </w:rPr>
            </w:pPr>
          </w:p>
        </w:tc>
      </w:tr>
      <w:tr w:rsidR="006B3BDC" w14:paraId="2DAF82A2" w14:textId="77777777" w:rsidTr="00574FE6">
        <w:tc>
          <w:tcPr>
            <w:tcW w:w="1938" w:type="dxa"/>
          </w:tcPr>
          <w:p w14:paraId="3EE0BFA3" w14:textId="5FFEB817" w:rsidR="006B3BDC" w:rsidRDefault="006B3BDC" w:rsidP="006B3BDC">
            <w:pPr>
              <w:spacing w:after="0"/>
              <w:rPr>
                <w:rFonts w:eastAsiaTheme="minorEastAsia"/>
                <w:sz w:val="20"/>
                <w:szCs w:val="20"/>
                <w:lang w:eastAsia="ja-JP"/>
              </w:rPr>
            </w:pPr>
            <w:r>
              <w:rPr>
                <w:rFonts w:hint="eastAsia"/>
                <w:sz w:val="20"/>
                <w:szCs w:val="20"/>
                <w:lang w:eastAsia="zh-CN"/>
              </w:rPr>
              <w:lastRenderedPageBreak/>
              <w:t>O</w:t>
            </w:r>
            <w:r>
              <w:rPr>
                <w:sz w:val="20"/>
                <w:szCs w:val="20"/>
                <w:lang w:eastAsia="zh-CN"/>
              </w:rPr>
              <w:t>PPO</w:t>
            </w:r>
          </w:p>
        </w:tc>
        <w:tc>
          <w:tcPr>
            <w:tcW w:w="1288" w:type="dxa"/>
          </w:tcPr>
          <w:p w14:paraId="4F24A987" w14:textId="49E93EA5"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4C888DAA" w14:textId="77777777" w:rsidR="006B3BDC" w:rsidRDefault="006B3BDC" w:rsidP="006B3BDC">
            <w:pPr>
              <w:spacing w:after="0"/>
              <w:rPr>
                <w:rFonts w:eastAsiaTheme="minorEastAsia"/>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f2"/>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f2"/>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aff2"/>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1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1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134C33" w14:paraId="04827F34" w14:textId="77777777" w:rsidTr="00915FA2">
        <w:tc>
          <w:tcPr>
            <w:tcW w:w="1938" w:type="dxa"/>
            <w:shd w:val="clear" w:color="auto" w:fill="85CB7B"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915FA2">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915FA2">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915FA2">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915FA2">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915FA2">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915FA2">
        <w:tc>
          <w:tcPr>
            <w:tcW w:w="1938" w:type="dxa"/>
          </w:tcPr>
          <w:p w14:paraId="39E48ABF" w14:textId="77777777" w:rsidR="00D27C25" w:rsidRDefault="00D27C25" w:rsidP="00587097">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915FA2">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915FA2">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915FA2">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915FA2">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915FA2">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915FA2">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RedCap UE is not expected as IAB node but could access an IAB gNB. </w:t>
            </w:r>
          </w:p>
        </w:tc>
      </w:tr>
      <w:tr w:rsidR="00FF7096" w14:paraId="165A5097" w14:textId="77777777" w:rsidTr="00915FA2">
        <w:tc>
          <w:tcPr>
            <w:tcW w:w="1938" w:type="dxa"/>
          </w:tcPr>
          <w:p w14:paraId="242B1C44" w14:textId="21D26109" w:rsidR="00FF7096" w:rsidRDefault="00FF7096" w:rsidP="0081208C">
            <w:pPr>
              <w:spacing w:after="0"/>
              <w:rPr>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sz w:val="20"/>
                <w:szCs w:val="20"/>
                <w:lang w:eastAsia="zh-CN"/>
              </w:rPr>
            </w:pPr>
          </w:p>
        </w:tc>
      </w:tr>
      <w:tr w:rsidR="001B3886" w14:paraId="208D1999" w14:textId="77777777" w:rsidTr="00915FA2">
        <w:tc>
          <w:tcPr>
            <w:tcW w:w="1938" w:type="dxa"/>
          </w:tcPr>
          <w:p w14:paraId="229A60F7" w14:textId="6AE06E48" w:rsidR="001B3886" w:rsidRDefault="001B3886" w:rsidP="0081208C">
            <w:pPr>
              <w:spacing w:after="0"/>
              <w:rPr>
                <w:sz w:val="20"/>
                <w:szCs w:val="20"/>
                <w:lang w:eastAsia="zh-CN"/>
              </w:rPr>
            </w:pPr>
            <w:r>
              <w:rPr>
                <w:sz w:val="20"/>
                <w:szCs w:val="20"/>
                <w:lang w:eastAsia="zh-CN"/>
              </w:rPr>
              <w:lastRenderedPageBreak/>
              <w:t>Turkcell</w:t>
            </w:r>
          </w:p>
        </w:tc>
        <w:tc>
          <w:tcPr>
            <w:tcW w:w="1288" w:type="dxa"/>
          </w:tcPr>
          <w:p w14:paraId="1786B33B" w14:textId="2301DD18" w:rsidR="001B3886" w:rsidRDefault="001B3886" w:rsidP="0081208C">
            <w:pPr>
              <w:spacing w:after="0"/>
              <w:rPr>
                <w:sz w:val="20"/>
                <w:szCs w:val="20"/>
                <w:lang w:eastAsia="zh-CN"/>
              </w:rPr>
            </w:pPr>
            <w:r>
              <w:rPr>
                <w:sz w:val="20"/>
                <w:szCs w:val="20"/>
                <w:lang w:eastAsia="ja-JP"/>
              </w:rPr>
              <w:t>Yes, but clarify</w:t>
            </w:r>
          </w:p>
        </w:tc>
        <w:tc>
          <w:tcPr>
            <w:tcW w:w="6006" w:type="dxa"/>
          </w:tcPr>
          <w:p w14:paraId="2596AD8F" w14:textId="6E87D615" w:rsidR="001B3886" w:rsidRDefault="001B3886" w:rsidP="0081208C">
            <w:pPr>
              <w:spacing w:after="0"/>
              <w:rPr>
                <w:sz w:val="20"/>
                <w:szCs w:val="20"/>
                <w:lang w:eastAsia="zh-CN"/>
              </w:rPr>
            </w:pPr>
            <w:r>
              <w:rPr>
                <w:sz w:val="20"/>
                <w:szCs w:val="20"/>
                <w:lang w:eastAsia="zh-CN"/>
              </w:rPr>
              <w:t xml:space="preserve">Agree with Ericsson. </w:t>
            </w:r>
          </w:p>
        </w:tc>
      </w:tr>
      <w:tr w:rsidR="00F86805" w14:paraId="58C3443C" w14:textId="77777777" w:rsidTr="00915FA2">
        <w:tc>
          <w:tcPr>
            <w:tcW w:w="1938" w:type="dxa"/>
          </w:tcPr>
          <w:p w14:paraId="35B70541" w14:textId="42EE824F"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49516B00" w14:textId="5309DA81" w:rsidR="00F86805" w:rsidRDefault="00F86805" w:rsidP="00F86805">
            <w:pPr>
              <w:spacing w:after="0"/>
              <w:rPr>
                <w:sz w:val="20"/>
                <w:szCs w:val="20"/>
                <w:lang w:eastAsia="ja-JP"/>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5382B76A" w14:textId="77777777" w:rsidR="00F86805" w:rsidRDefault="00F86805" w:rsidP="00F86805">
            <w:pPr>
              <w:spacing w:after="0"/>
              <w:rPr>
                <w:sz w:val="20"/>
                <w:szCs w:val="20"/>
                <w:lang w:eastAsia="zh-CN"/>
              </w:rPr>
            </w:pPr>
          </w:p>
        </w:tc>
      </w:tr>
      <w:tr w:rsidR="00C861AA" w14:paraId="7844D2FD" w14:textId="77777777" w:rsidTr="00915FA2">
        <w:tc>
          <w:tcPr>
            <w:tcW w:w="1938" w:type="dxa"/>
          </w:tcPr>
          <w:p w14:paraId="185CCC45" w14:textId="7A331E0F"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3B1541F7" w14:textId="43DCE326" w:rsidR="00C861AA" w:rsidRDefault="00C861AA" w:rsidP="00F86805">
            <w:pPr>
              <w:spacing w:after="0"/>
              <w:rPr>
                <w:rFonts w:eastAsiaTheme="minorEastAsia"/>
                <w:sz w:val="20"/>
                <w:szCs w:val="20"/>
                <w:lang w:eastAsia="ja-JP"/>
              </w:rPr>
            </w:pPr>
            <w:r>
              <w:rPr>
                <w:rFonts w:eastAsiaTheme="minorEastAsia"/>
                <w:sz w:val="20"/>
                <w:szCs w:val="20"/>
                <w:lang w:eastAsia="ja-JP"/>
              </w:rPr>
              <w:t>Yes, but</w:t>
            </w:r>
          </w:p>
        </w:tc>
        <w:tc>
          <w:tcPr>
            <w:tcW w:w="6006" w:type="dxa"/>
          </w:tcPr>
          <w:p w14:paraId="399084D6" w14:textId="69B48F2E" w:rsidR="00C861AA" w:rsidRDefault="00C861AA" w:rsidP="00F86805">
            <w:pPr>
              <w:spacing w:after="0"/>
              <w:rPr>
                <w:sz w:val="20"/>
                <w:szCs w:val="20"/>
                <w:lang w:eastAsia="zh-CN"/>
              </w:rPr>
            </w:pPr>
            <w:r>
              <w:rPr>
                <w:sz w:val="20"/>
                <w:szCs w:val="20"/>
                <w:lang w:eastAsia="zh-CN"/>
              </w:rPr>
              <w:t>Agree with Ericsson</w:t>
            </w:r>
          </w:p>
        </w:tc>
      </w:tr>
      <w:tr w:rsidR="00C9042B" w14:paraId="3EA34848" w14:textId="77777777" w:rsidTr="00915FA2">
        <w:tc>
          <w:tcPr>
            <w:tcW w:w="1938" w:type="dxa"/>
          </w:tcPr>
          <w:p w14:paraId="035F3E88" w14:textId="72A0F5DC"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77EE9C61" w14:textId="2404FA8D" w:rsidR="00C9042B" w:rsidRDefault="00C9042B" w:rsidP="00C9042B">
            <w:pPr>
              <w:spacing w:after="0"/>
              <w:rPr>
                <w:rFonts w:eastAsiaTheme="minorEastAsia"/>
                <w:sz w:val="20"/>
                <w:szCs w:val="20"/>
                <w:lang w:eastAsia="ja-JP"/>
              </w:rPr>
            </w:pPr>
            <w:r>
              <w:rPr>
                <w:rFonts w:eastAsia="Malgun Gothic" w:hint="eastAsia"/>
                <w:sz w:val="20"/>
                <w:szCs w:val="20"/>
                <w:lang w:eastAsia="ko-KR"/>
              </w:rPr>
              <w:t>Yes</w:t>
            </w:r>
          </w:p>
        </w:tc>
        <w:tc>
          <w:tcPr>
            <w:tcW w:w="6006" w:type="dxa"/>
          </w:tcPr>
          <w:p w14:paraId="17F21F31" w14:textId="77777777" w:rsidR="00C9042B" w:rsidRDefault="00C9042B" w:rsidP="00C9042B">
            <w:pPr>
              <w:spacing w:after="0"/>
              <w:rPr>
                <w:sz w:val="20"/>
                <w:szCs w:val="20"/>
                <w:lang w:eastAsia="zh-CN"/>
              </w:rPr>
            </w:pPr>
          </w:p>
        </w:tc>
      </w:tr>
      <w:tr w:rsidR="007F3E39" w14:paraId="5CAD3EAD" w14:textId="77777777" w:rsidTr="00915FA2">
        <w:tc>
          <w:tcPr>
            <w:tcW w:w="1938" w:type="dxa"/>
          </w:tcPr>
          <w:p w14:paraId="0CBE118F" w14:textId="2E808A79"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72B45311" w14:textId="144D06A5" w:rsidR="007F3E39" w:rsidRDefault="007F3E39" w:rsidP="007F3E39">
            <w:pPr>
              <w:spacing w:after="0"/>
              <w:rPr>
                <w:rFonts w:eastAsia="Malgun Gothic"/>
                <w:sz w:val="20"/>
                <w:szCs w:val="20"/>
                <w:lang w:eastAsia="ko-KR"/>
              </w:rPr>
            </w:pPr>
            <w:r>
              <w:rPr>
                <w:rFonts w:eastAsiaTheme="minorEastAsia"/>
                <w:sz w:val="20"/>
                <w:szCs w:val="20"/>
                <w:lang w:eastAsia="ja-JP"/>
              </w:rPr>
              <w:t>Yes, but</w:t>
            </w:r>
          </w:p>
        </w:tc>
        <w:tc>
          <w:tcPr>
            <w:tcW w:w="6006" w:type="dxa"/>
          </w:tcPr>
          <w:p w14:paraId="0AE3B541" w14:textId="6A04B4BE" w:rsidR="007F3E39" w:rsidRDefault="007F3E39" w:rsidP="007F3E39">
            <w:pPr>
              <w:spacing w:after="0"/>
              <w:rPr>
                <w:sz w:val="20"/>
                <w:szCs w:val="20"/>
                <w:lang w:eastAsia="zh-CN"/>
              </w:rPr>
            </w:pPr>
            <w:r>
              <w:rPr>
                <w:sz w:val="20"/>
                <w:szCs w:val="20"/>
                <w:lang w:eastAsia="zh-CN"/>
              </w:rPr>
              <w:t>Agree with Ericsson</w:t>
            </w:r>
          </w:p>
        </w:tc>
      </w:tr>
      <w:tr w:rsidR="00915FA2" w14:paraId="1FB61792" w14:textId="77777777" w:rsidTr="00915FA2">
        <w:tc>
          <w:tcPr>
            <w:tcW w:w="1938" w:type="dxa"/>
          </w:tcPr>
          <w:p w14:paraId="17E6B891" w14:textId="77777777" w:rsidR="00915FA2" w:rsidRDefault="00915FA2"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9433FF0" w14:textId="77777777" w:rsidR="00915FA2" w:rsidRDefault="00915FA2" w:rsidP="00C269AE">
            <w:pPr>
              <w:rPr>
                <w:rFonts w:eastAsiaTheme="minorEastAsia"/>
                <w:sz w:val="20"/>
                <w:szCs w:val="20"/>
                <w:lang w:eastAsia="ja-JP"/>
              </w:rPr>
            </w:pPr>
            <w:r>
              <w:rPr>
                <w:rFonts w:eastAsiaTheme="minorEastAsia"/>
                <w:sz w:val="20"/>
                <w:szCs w:val="20"/>
                <w:lang w:eastAsia="ja-JP"/>
              </w:rPr>
              <w:t>Yes</w:t>
            </w:r>
          </w:p>
        </w:tc>
        <w:tc>
          <w:tcPr>
            <w:tcW w:w="6006" w:type="dxa"/>
          </w:tcPr>
          <w:p w14:paraId="73F88292" w14:textId="6185E5A3" w:rsidR="00915FA2" w:rsidRDefault="00915FA2" w:rsidP="00C269AE">
            <w:pPr>
              <w:spacing w:after="0"/>
              <w:rPr>
                <w:rFonts w:eastAsiaTheme="minorEastAsia"/>
                <w:sz w:val="20"/>
                <w:szCs w:val="20"/>
                <w:lang w:eastAsia="ja-JP"/>
              </w:rPr>
            </w:pPr>
            <w:r>
              <w:rPr>
                <w:rFonts w:eastAsiaTheme="minorEastAsia"/>
                <w:sz w:val="20"/>
                <w:szCs w:val="20"/>
                <w:lang w:eastAsia="ja-JP"/>
              </w:rPr>
              <w:t>Agree with Ericsson</w:t>
            </w:r>
          </w:p>
        </w:tc>
      </w:tr>
      <w:tr w:rsidR="008A482D" w14:paraId="306FB524" w14:textId="77777777" w:rsidTr="00915FA2">
        <w:tc>
          <w:tcPr>
            <w:tcW w:w="1938" w:type="dxa"/>
          </w:tcPr>
          <w:p w14:paraId="6D962D27" w14:textId="58CCE180"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354F1FB0" w14:textId="46F3CDCE" w:rsidR="008A482D" w:rsidRDefault="008A482D" w:rsidP="008A482D">
            <w:pPr>
              <w:rPr>
                <w:rFonts w:eastAsiaTheme="minorEastAsia"/>
                <w:sz w:val="20"/>
                <w:szCs w:val="20"/>
                <w:lang w:eastAsia="ja-JP"/>
              </w:rPr>
            </w:pPr>
            <w:r>
              <w:rPr>
                <w:rFonts w:eastAsiaTheme="minorEastAsia"/>
                <w:sz w:val="20"/>
                <w:szCs w:val="20"/>
                <w:lang w:eastAsia="ja-JP"/>
              </w:rPr>
              <w:t>Yes, but</w:t>
            </w:r>
          </w:p>
        </w:tc>
        <w:tc>
          <w:tcPr>
            <w:tcW w:w="6006" w:type="dxa"/>
          </w:tcPr>
          <w:p w14:paraId="377F79C8" w14:textId="122B3DAB" w:rsidR="008A482D" w:rsidRDefault="008A482D" w:rsidP="008A482D">
            <w:pPr>
              <w:spacing w:after="0"/>
              <w:rPr>
                <w:rFonts w:eastAsiaTheme="minorEastAsia"/>
                <w:sz w:val="20"/>
                <w:szCs w:val="20"/>
                <w:lang w:eastAsia="ja-JP"/>
              </w:rPr>
            </w:pPr>
            <w:r>
              <w:rPr>
                <w:sz w:val="20"/>
                <w:szCs w:val="20"/>
                <w:lang w:eastAsia="zh-CN"/>
              </w:rPr>
              <w:t>Agree with Ericsson</w:t>
            </w:r>
          </w:p>
        </w:tc>
      </w:tr>
      <w:tr w:rsidR="006B3BDC" w14:paraId="77D9055C" w14:textId="77777777" w:rsidTr="00915FA2">
        <w:tc>
          <w:tcPr>
            <w:tcW w:w="1938" w:type="dxa"/>
          </w:tcPr>
          <w:p w14:paraId="3843F2C6" w14:textId="595F65C5"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21C57145" w14:textId="3BD00F0F"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2E9727A7" w14:textId="77777777" w:rsidR="006B3BDC" w:rsidRDefault="006B3BDC" w:rsidP="006B3BDC">
            <w:pPr>
              <w:spacing w:after="0"/>
              <w:rPr>
                <w:sz w:val="20"/>
                <w:szCs w:val="20"/>
                <w:lang w:eastAsia="zh-CN"/>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t>Capture RedCap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f2"/>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aff2"/>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w:t>
            </w:r>
            <w:proofErr w:type="gramStart"/>
            <w:r w:rsidRPr="008A79AD">
              <w:rPr>
                <w:color w:val="000000" w:themeColor="text1"/>
              </w:rPr>
              <w:t>LGE  )</w:t>
            </w:r>
            <w:proofErr w:type="gramEnd"/>
            <w:r w:rsidRPr="008A79AD">
              <w:rPr>
                <w:color w:val="000000" w:themeColor="text1"/>
              </w:rPr>
              <w:t xml:space="preserve">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aff2"/>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aff2"/>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11"/>
              <w:rPr>
                <w:rFonts w:asciiTheme="minorHAnsi" w:eastAsiaTheme="minorEastAsia" w:hAnsiTheme="minorHAnsi" w:cstheme="minorBidi"/>
                <w:noProof/>
                <w:sz w:val="22"/>
                <w:lang w:eastAsia="zh-CN"/>
              </w:rPr>
            </w:pPr>
          </w:p>
          <w:p w14:paraId="273344AC"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1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1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11"/>
              <w:rPr>
                <w:rFonts w:asciiTheme="minorHAnsi" w:eastAsiaTheme="minorEastAsia" w:hAnsiTheme="minorHAnsi" w:cstheme="minorBidi"/>
                <w:noProof/>
                <w:sz w:val="22"/>
                <w:lang w:eastAsia="zh-CN"/>
              </w:rPr>
            </w:pPr>
            <w:r w:rsidRPr="00DC212C">
              <w:rPr>
                <w:b/>
                <w:noProof/>
              </w:rPr>
              <w:lastRenderedPageBreak/>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1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1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b"/>
        <w:tblW w:w="0" w:type="auto"/>
        <w:tblInd w:w="118" w:type="dxa"/>
        <w:tblLook w:val="04A0" w:firstRow="1" w:lastRow="0" w:firstColumn="1" w:lastColumn="0" w:noHBand="0" w:noVBand="1"/>
      </w:tblPr>
      <w:tblGrid>
        <w:gridCol w:w="1938"/>
        <w:gridCol w:w="1288"/>
        <w:gridCol w:w="6006"/>
      </w:tblGrid>
      <w:tr w:rsidR="005A4C5B" w14:paraId="549BABA0" w14:textId="77777777" w:rsidTr="00AC7313">
        <w:tc>
          <w:tcPr>
            <w:tcW w:w="1938" w:type="dxa"/>
            <w:shd w:val="clear" w:color="auto" w:fill="85CB7B"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85CB7B"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AC7313">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AC7313">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AC7313">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AC7313">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AC7313">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AC7313">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AC7313">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AC7313">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AC7313">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RedCap in 38.306 could be discussed in general for all siganling. </w:t>
            </w:r>
          </w:p>
        </w:tc>
      </w:tr>
      <w:tr w:rsidR="00DD001B" w14:paraId="5935D735" w14:textId="77777777" w:rsidTr="00AC7313">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AC7313">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also the maximum possible supported BW of RedCap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Regarding the suggested text, it is actually not correct as RedCap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r w:rsidRPr="006B1388">
              <w:rPr>
                <w:sz w:val="20"/>
                <w:szCs w:val="20"/>
                <w:lang w:eastAsia="ja-JP"/>
              </w:rPr>
              <w:t>RedCap UEs shall support the maximum channel bandwidth defined for the respective band but no more than 20 MHz.”</w:t>
            </w:r>
          </w:p>
          <w:p w14:paraId="386545E7" w14:textId="77777777" w:rsidR="00E536E2" w:rsidRDefault="00E536E2" w:rsidP="00E536E2">
            <w:pPr>
              <w:spacing w:after="0"/>
              <w:rPr>
                <w:sz w:val="20"/>
                <w:szCs w:val="20"/>
                <w:lang w:eastAsia="ja-JP"/>
              </w:rPr>
            </w:pPr>
          </w:p>
        </w:tc>
      </w:tr>
      <w:tr w:rsidR="001A10DB" w14:paraId="317B1286" w14:textId="77777777" w:rsidTr="00AC7313">
        <w:tc>
          <w:tcPr>
            <w:tcW w:w="1938" w:type="dxa"/>
          </w:tcPr>
          <w:p w14:paraId="50720D8C" w14:textId="59827AEA" w:rsidR="001A10DB" w:rsidRDefault="001A10DB" w:rsidP="00E536E2">
            <w:pPr>
              <w:spacing w:after="0"/>
              <w:rPr>
                <w:sz w:val="20"/>
                <w:szCs w:val="20"/>
                <w:lang w:eastAsia="zh-CN"/>
              </w:rPr>
            </w:pPr>
            <w:r>
              <w:rPr>
                <w:rFonts w:hint="eastAsia"/>
                <w:sz w:val="20"/>
                <w:szCs w:val="20"/>
                <w:lang w:eastAsia="zh-CN"/>
              </w:rPr>
              <w:lastRenderedPageBreak/>
              <w:t>CATT</w:t>
            </w:r>
          </w:p>
        </w:tc>
        <w:tc>
          <w:tcPr>
            <w:tcW w:w="1288" w:type="dxa"/>
          </w:tcPr>
          <w:p w14:paraId="427E88D4" w14:textId="7DB253D9" w:rsidR="001A10DB" w:rsidRDefault="001A10DB" w:rsidP="00E536E2">
            <w:pPr>
              <w:spacing w:after="0"/>
              <w:rPr>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sz w:val="20"/>
                <w:szCs w:val="20"/>
                <w:lang w:eastAsia="zh-CN"/>
              </w:rPr>
            </w:pPr>
            <w:r>
              <w:rPr>
                <w:rFonts w:hint="eastAsia"/>
                <w:sz w:val="20"/>
                <w:szCs w:val="20"/>
                <w:lang w:eastAsia="zh-CN"/>
              </w:rPr>
              <w:t xml:space="preserve">Option 3 would be clearer, and makes the spec more readable. But we can go with majority as long as the spec is clear as to the BW supported by Redcap. </w:t>
            </w:r>
          </w:p>
        </w:tc>
      </w:tr>
      <w:tr w:rsidR="001B3886" w14:paraId="4D4BA371" w14:textId="77777777" w:rsidTr="00AC7313">
        <w:tc>
          <w:tcPr>
            <w:tcW w:w="1938" w:type="dxa"/>
          </w:tcPr>
          <w:p w14:paraId="2343DBB8" w14:textId="01F76CA9" w:rsidR="001B3886" w:rsidRDefault="001B3886" w:rsidP="00E536E2">
            <w:pPr>
              <w:spacing w:after="0"/>
              <w:rPr>
                <w:sz w:val="20"/>
                <w:szCs w:val="20"/>
                <w:lang w:eastAsia="zh-CN"/>
              </w:rPr>
            </w:pPr>
            <w:r>
              <w:rPr>
                <w:sz w:val="20"/>
                <w:szCs w:val="20"/>
                <w:lang w:eastAsia="zh-CN"/>
              </w:rPr>
              <w:t>Turkcell</w:t>
            </w:r>
          </w:p>
        </w:tc>
        <w:tc>
          <w:tcPr>
            <w:tcW w:w="1288" w:type="dxa"/>
          </w:tcPr>
          <w:p w14:paraId="7D50DA09" w14:textId="7E22C63C" w:rsidR="001B3886" w:rsidRDefault="001B3886" w:rsidP="00E536E2">
            <w:pPr>
              <w:spacing w:after="0"/>
              <w:rPr>
                <w:sz w:val="20"/>
                <w:szCs w:val="20"/>
                <w:lang w:eastAsia="zh-CN"/>
              </w:rPr>
            </w:pPr>
            <w:r>
              <w:rPr>
                <w:sz w:val="20"/>
                <w:szCs w:val="20"/>
                <w:lang w:eastAsia="zh-CN"/>
              </w:rPr>
              <w:t>Option 3</w:t>
            </w:r>
          </w:p>
        </w:tc>
        <w:tc>
          <w:tcPr>
            <w:tcW w:w="6006" w:type="dxa"/>
          </w:tcPr>
          <w:p w14:paraId="21C99451" w14:textId="77777777" w:rsidR="001B3886" w:rsidRDefault="001B3886" w:rsidP="00E536E2">
            <w:pPr>
              <w:spacing w:after="0"/>
              <w:rPr>
                <w:sz w:val="20"/>
                <w:szCs w:val="20"/>
                <w:lang w:eastAsia="zh-CN"/>
              </w:rPr>
            </w:pPr>
          </w:p>
        </w:tc>
      </w:tr>
      <w:tr w:rsidR="00F86805" w14:paraId="0351C3B6" w14:textId="77777777" w:rsidTr="00AC7313">
        <w:tc>
          <w:tcPr>
            <w:tcW w:w="1938" w:type="dxa"/>
          </w:tcPr>
          <w:p w14:paraId="472F4636" w14:textId="14484459" w:rsidR="00F86805" w:rsidRDefault="00F86805" w:rsidP="00F8680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7BA56453" w14:textId="3372CC45" w:rsidR="00F86805" w:rsidRDefault="00F86805" w:rsidP="00F8680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2</w:t>
            </w:r>
          </w:p>
        </w:tc>
        <w:tc>
          <w:tcPr>
            <w:tcW w:w="6006" w:type="dxa"/>
          </w:tcPr>
          <w:p w14:paraId="1306B4C6" w14:textId="561346E9" w:rsidR="00F86805" w:rsidRDefault="00F86805" w:rsidP="00F86805">
            <w:pPr>
              <w:spacing w:after="0"/>
              <w:rPr>
                <w:sz w:val="20"/>
                <w:szCs w:val="20"/>
                <w:lang w:eastAsia="zh-CN"/>
              </w:rPr>
            </w:pPr>
            <w:r>
              <w:rPr>
                <w:rFonts w:eastAsiaTheme="minorEastAsia" w:hint="eastAsia"/>
                <w:sz w:val="20"/>
                <w:szCs w:val="20"/>
                <w:lang w:eastAsia="ja-JP"/>
              </w:rPr>
              <w:t>s</w:t>
            </w:r>
            <w:r>
              <w:rPr>
                <w:rFonts w:eastAsiaTheme="minorEastAsia"/>
                <w:sz w:val="20"/>
                <w:szCs w:val="20"/>
                <w:lang w:eastAsia="ja-JP"/>
              </w:rPr>
              <w:t xml:space="preserve">light preference </w:t>
            </w:r>
          </w:p>
        </w:tc>
      </w:tr>
      <w:tr w:rsidR="00C861AA" w14:paraId="61B01906" w14:textId="77777777" w:rsidTr="00AC7313">
        <w:tc>
          <w:tcPr>
            <w:tcW w:w="1938" w:type="dxa"/>
          </w:tcPr>
          <w:p w14:paraId="75AD3CAE" w14:textId="5049E77D" w:rsidR="00C861AA" w:rsidRDefault="00C861AA" w:rsidP="00F8680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11FDCEEF" w14:textId="1980DA71" w:rsidR="00C861AA" w:rsidRDefault="00C861AA" w:rsidP="00F86805">
            <w:pPr>
              <w:spacing w:after="0"/>
              <w:rPr>
                <w:rFonts w:eastAsiaTheme="minorEastAsia"/>
                <w:sz w:val="20"/>
                <w:szCs w:val="20"/>
                <w:lang w:eastAsia="ja-JP"/>
              </w:rPr>
            </w:pPr>
            <w:r>
              <w:rPr>
                <w:rFonts w:eastAsiaTheme="minorEastAsia"/>
                <w:sz w:val="20"/>
                <w:szCs w:val="20"/>
                <w:lang w:eastAsia="ja-JP"/>
              </w:rPr>
              <w:t>Option 3</w:t>
            </w:r>
          </w:p>
        </w:tc>
        <w:tc>
          <w:tcPr>
            <w:tcW w:w="6006" w:type="dxa"/>
          </w:tcPr>
          <w:p w14:paraId="50F853B5" w14:textId="30FAD5E7" w:rsidR="00C861AA" w:rsidRDefault="00C861AA" w:rsidP="00F86805">
            <w:pPr>
              <w:spacing w:after="0"/>
              <w:rPr>
                <w:rFonts w:eastAsiaTheme="minorEastAsia"/>
                <w:sz w:val="20"/>
                <w:szCs w:val="20"/>
                <w:lang w:eastAsia="ja-JP"/>
              </w:rPr>
            </w:pPr>
            <w:r>
              <w:rPr>
                <w:rFonts w:eastAsiaTheme="minorEastAsia"/>
                <w:sz w:val="20"/>
                <w:szCs w:val="20"/>
                <w:lang w:eastAsia="ja-JP"/>
              </w:rPr>
              <w:t>This is a clear option that would make the spec easier to read</w:t>
            </w:r>
          </w:p>
        </w:tc>
      </w:tr>
      <w:tr w:rsidR="00C9042B" w14:paraId="3FC71A86" w14:textId="77777777" w:rsidTr="00AC7313">
        <w:tc>
          <w:tcPr>
            <w:tcW w:w="1938" w:type="dxa"/>
          </w:tcPr>
          <w:p w14:paraId="3BBCE5F4" w14:textId="67E22707" w:rsidR="00C9042B" w:rsidRDefault="00C9042B" w:rsidP="00C9042B">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58CE9542" w14:textId="6A00289C" w:rsidR="00C9042B" w:rsidRDefault="00C9042B" w:rsidP="00C9042B">
            <w:pPr>
              <w:spacing w:after="0"/>
              <w:rPr>
                <w:rFonts w:eastAsiaTheme="minorEastAsia"/>
                <w:sz w:val="20"/>
                <w:szCs w:val="20"/>
                <w:lang w:eastAsia="ja-JP"/>
              </w:rPr>
            </w:pPr>
            <w:r>
              <w:rPr>
                <w:rFonts w:eastAsia="Malgun Gothic" w:hint="eastAsia"/>
                <w:sz w:val="20"/>
                <w:szCs w:val="20"/>
                <w:lang w:eastAsia="ko-KR"/>
              </w:rPr>
              <w:t>Option 2</w:t>
            </w:r>
          </w:p>
        </w:tc>
        <w:tc>
          <w:tcPr>
            <w:tcW w:w="6006" w:type="dxa"/>
          </w:tcPr>
          <w:p w14:paraId="0840FA18" w14:textId="2322C62F" w:rsidR="00C9042B" w:rsidRDefault="00C9042B" w:rsidP="00C9042B">
            <w:pPr>
              <w:spacing w:after="0"/>
              <w:rPr>
                <w:rFonts w:eastAsiaTheme="minorEastAsia"/>
                <w:sz w:val="20"/>
                <w:szCs w:val="20"/>
                <w:lang w:eastAsia="ja-JP"/>
              </w:rPr>
            </w:pPr>
            <w:r w:rsidRPr="00516219">
              <w:rPr>
                <w:rFonts w:eastAsia="Malgun Gothic"/>
                <w:sz w:val="20"/>
                <w:szCs w:val="20"/>
                <w:lang w:eastAsia="ko-KR"/>
              </w:rPr>
              <w:t>S</w:t>
            </w:r>
            <w:r w:rsidRPr="00516219">
              <w:rPr>
                <w:rFonts w:eastAsia="Malgun Gothic" w:hint="eastAsia"/>
                <w:sz w:val="20"/>
                <w:szCs w:val="20"/>
                <w:lang w:eastAsia="ko-KR"/>
              </w:rPr>
              <w:t xml:space="preserve">lightly </w:t>
            </w:r>
            <w:r w:rsidRPr="00516219">
              <w:rPr>
                <w:rFonts w:eastAsia="Malgun Gothic"/>
                <w:sz w:val="20"/>
                <w:szCs w:val="20"/>
                <w:lang w:eastAsia="ko-KR"/>
              </w:rPr>
              <w:t>preferred. Option 3 is also fine.</w:t>
            </w:r>
          </w:p>
        </w:tc>
      </w:tr>
      <w:tr w:rsidR="007F3E39" w14:paraId="72626B1C" w14:textId="77777777" w:rsidTr="00AC7313">
        <w:tc>
          <w:tcPr>
            <w:tcW w:w="1938" w:type="dxa"/>
          </w:tcPr>
          <w:p w14:paraId="177FEC7B" w14:textId="050F9AF9" w:rsidR="007F3E39" w:rsidRDefault="007F3E39" w:rsidP="007F3E39">
            <w:pPr>
              <w:spacing w:after="0"/>
              <w:rPr>
                <w:rFonts w:eastAsia="Malgun Gothic"/>
                <w:sz w:val="20"/>
                <w:szCs w:val="20"/>
                <w:lang w:eastAsia="ko-KR"/>
              </w:rPr>
            </w:pPr>
            <w:r>
              <w:rPr>
                <w:rFonts w:eastAsiaTheme="minorEastAsia"/>
                <w:sz w:val="20"/>
                <w:szCs w:val="20"/>
                <w:lang w:eastAsia="ja-JP"/>
              </w:rPr>
              <w:t xml:space="preserve">Telecom Italia </w:t>
            </w:r>
          </w:p>
        </w:tc>
        <w:tc>
          <w:tcPr>
            <w:tcW w:w="1288" w:type="dxa"/>
          </w:tcPr>
          <w:p w14:paraId="219FE02F" w14:textId="42B907FE" w:rsidR="007F3E39" w:rsidRDefault="007F3E39" w:rsidP="007F3E39">
            <w:pPr>
              <w:spacing w:after="0"/>
              <w:rPr>
                <w:rFonts w:eastAsia="Malgun Gothic"/>
                <w:sz w:val="20"/>
                <w:szCs w:val="20"/>
                <w:lang w:eastAsia="ko-KR"/>
              </w:rPr>
            </w:pPr>
            <w:r>
              <w:rPr>
                <w:rFonts w:eastAsiaTheme="minorEastAsia"/>
                <w:sz w:val="20"/>
                <w:szCs w:val="20"/>
                <w:lang w:eastAsia="ja-JP"/>
              </w:rPr>
              <w:t>Option 3</w:t>
            </w:r>
          </w:p>
        </w:tc>
        <w:tc>
          <w:tcPr>
            <w:tcW w:w="6006" w:type="dxa"/>
          </w:tcPr>
          <w:p w14:paraId="0D683914" w14:textId="77777777" w:rsidR="007F3E39" w:rsidRPr="00516219" w:rsidRDefault="007F3E39" w:rsidP="007F3E39">
            <w:pPr>
              <w:spacing w:after="0"/>
              <w:rPr>
                <w:rFonts w:eastAsia="Malgun Gothic"/>
                <w:sz w:val="20"/>
                <w:szCs w:val="20"/>
                <w:lang w:eastAsia="ko-KR"/>
              </w:rPr>
            </w:pPr>
          </w:p>
        </w:tc>
      </w:tr>
      <w:tr w:rsidR="00AC7313" w14:paraId="12222251" w14:textId="77777777" w:rsidTr="00AC7313">
        <w:tc>
          <w:tcPr>
            <w:tcW w:w="1938" w:type="dxa"/>
          </w:tcPr>
          <w:p w14:paraId="01ECE340" w14:textId="77777777" w:rsidR="00AC7313" w:rsidRDefault="00AC7313"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77D6D295" w14:textId="77777777" w:rsidR="00AC7313" w:rsidRDefault="00AC7313" w:rsidP="00C269AE">
            <w:pPr>
              <w:rPr>
                <w:rFonts w:eastAsiaTheme="minorEastAsia"/>
                <w:sz w:val="20"/>
                <w:szCs w:val="20"/>
                <w:lang w:eastAsia="ja-JP"/>
              </w:rPr>
            </w:pPr>
            <w:r>
              <w:rPr>
                <w:rFonts w:eastAsiaTheme="minorEastAsia"/>
                <w:sz w:val="20"/>
                <w:szCs w:val="20"/>
                <w:lang w:eastAsia="ja-JP"/>
              </w:rPr>
              <w:t>Option 2 or 3</w:t>
            </w:r>
          </w:p>
        </w:tc>
        <w:tc>
          <w:tcPr>
            <w:tcW w:w="6006" w:type="dxa"/>
          </w:tcPr>
          <w:p w14:paraId="07599126" w14:textId="77777777" w:rsidR="00AC7313" w:rsidRDefault="00AC7313" w:rsidP="00C269AE">
            <w:pPr>
              <w:spacing w:after="0"/>
              <w:rPr>
                <w:rFonts w:eastAsiaTheme="minorEastAsia"/>
                <w:sz w:val="20"/>
                <w:szCs w:val="20"/>
                <w:lang w:eastAsia="ja-JP"/>
              </w:rPr>
            </w:pPr>
            <w:r>
              <w:rPr>
                <w:rFonts w:eastAsiaTheme="minorEastAsia"/>
                <w:sz w:val="20"/>
                <w:szCs w:val="20"/>
                <w:lang w:eastAsia="ja-JP"/>
              </w:rPr>
              <w:t>No strong view</w:t>
            </w:r>
          </w:p>
        </w:tc>
      </w:tr>
      <w:tr w:rsidR="008A482D" w14:paraId="026CEB0A" w14:textId="77777777" w:rsidTr="00AC7313">
        <w:tc>
          <w:tcPr>
            <w:tcW w:w="1938" w:type="dxa"/>
          </w:tcPr>
          <w:p w14:paraId="05431A38" w14:textId="45D7C74B"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7A5182C6" w14:textId="02056EC1" w:rsidR="008A482D" w:rsidRDefault="008A482D" w:rsidP="008A482D">
            <w:pPr>
              <w:rPr>
                <w:rFonts w:eastAsiaTheme="minorEastAsia"/>
                <w:sz w:val="20"/>
                <w:szCs w:val="20"/>
                <w:lang w:eastAsia="ja-JP"/>
              </w:rPr>
            </w:pPr>
            <w:r>
              <w:rPr>
                <w:rFonts w:eastAsiaTheme="minorEastAsia"/>
                <w:sz w:val="20"/>
                <w:szCs w:val="20"/>
                <w:lang w:eastAsia="ja-JP"/>
              </w:rPr>
              <w:t>NONE</w:t>
            </w:r>
          </w:p>
        </w:tc>
        <w:tc>
          <w:tcPr>
            <w:tcW w:w="6006" w:type="dxa"/>
          </w:tcPr>
          <w:p w14:paraId="2412DB1F" w14:textId="226C5F4D" w:rsidR="008A482D" w:rsidRPr="008A482D" w:rsidRDefault="008A482D" w:rsidP="008A482D">
            <w:pPr>
              <w:spacing w:after="0"/>
              <w:rPr>
                <w:rFonts w:eastAsiaTheme="minorEastAsia"/>
                <w:b/>
                <w:bCs/>
                <w:sz w:val="20"/>
                <w:szCs w:val="20"/>
                <w:lang w:eastAsia="ja-JP"/>
              </w:rPr>
            </w:pPr>
            <w:r w:rsidRPr="008A482D">
              <w:rPr>
                <w:rFonts w:eastAsia="Malgun Gothic"/>
                <w:b/>
                <w:bCs/>
                <w:sz w:val="20"/>
                <w:szCs w:val="20"/>
                <w:lang w:eastAsia="ko-KR"/>
              </w:rPr>
              <w:t xml:space="preserve">WHERE has it been agreed that the CBW for FR2 is 100 </w:t>
            </w:r>
            <w:proofErr w:type="gramStart"/>
            <w:r w:rsidRPr="008A482D">
              <w:rPr>
                <w:rFonts w:eastAsia="Malgun Gothic"/>
                <w:b/>
                <w:bCs/>
                <w:sz w:val="20"/>
                <w:szCs w:val="20"/>
                <w:lang w:eastAsia="ko-KR"/>
              </w:rPr>
              <w:t>MHz ?</w:t>
            </w:r>
            <w:proofErr w:type="gramEnd"/>
            <w:r w:rsidRPr="008A482D">
              <w:rPr>
                <w:rFonts w:eastAsia="Malgun Gothic"/>
                <w:b/>
                <w:bCs/>
                <w:sz w:val="20"/>
                <w:szCs w:val="20"/>
                <w:lang w:eastAsia="ko-KR"/>
              </w:rPr>
              <w:t xml:space="preserve"> </w:t>
            </w:r>
            <w:r>
              <w:rPr>
                <w:rFonts w:eastAsia="Malgun Gothic"/>
                <w:b/>
                <w:bCs/>
                <w:sz w:val="20"/>
                <w:szCs w:val="20"/>
                <w:lang w:eastAsia="ko-KR"/>
              </w:rPr>
              <w:br/>
            </w:r>
            <w:r w:rsidRPr="008A482D">
              <w:rPr>
                <w:rFonts w:eastAsia="Malgun Gothic"/>
                <w:b/>
                <w:bCs/>
                <w:sz w:val="20"/>
                <w:szCs w:val="20"/>
                <w:lang w:eastAsia="ko-KR"/>
              </w:rPr>
              <w:t>At least no</w:t>
            </w:r>
            <w:r>
              <w:rPr>
                <w:rFonts w:eastAsia="Malgun Gothic"/>
                <w:b/>
                <w:bCs/>
                <w:sz w:val="20"/>
                <w:szCs w:val="20"/>
                <w:lang w:eastAsia="ko-KR"/>
              </w:rPr>
              <w:t>t</w:t>
            </w:r>
            <w:r w:rsidRPr="008A482D">
              <w:rPr>
                <w:rFonts w:eastAsia="Malgun Gothic"/>
                <w:b/>
                <w:bCs/>
                <w:sz w:val="20"/>
                <w:szCs w:val="20"/>
                <w:lang w:eastAsia="ko-KR"/>
              </w:rPr>
              <w:t xml:space="preserve"> in RAN plenary …</w:t>
            </w:r>
          </w:p>
        </w:tc>
      </w:tr>
      <w:tr w:rsidR="006B3BDC" w14:paraId="0EFE7C7A" w14:textId="77777777" w:rsidTr="00AC7313">
        <w:tc>
          <w:tcPr>
            <w:tcW w:w="1938" w:type="dxa"/>
          </w:tcPr>
          <w:p w14:paraId="23FD78DD" w14:textId="16C041DF" w:rsidR="006B3BDC" w:rsidRDefault="006B3BDC" w:rsidP="006B3BDC">
            <w:pPr>
              <w:spacing w:after="0"/>
              <w:rPr>
                <w:rFonts w:eastAsiaTheme="minorEastAsia"/>
                <w:sz w:val="20"/>
                <w:szCs w:val="20"/>
                <w:lang w:eastAsia="ja-JP"/>
              </w:rPr>
            </w:pPr>
            <w:r>
              <w:rPr>
                <w:rFonts w:hint="eastAsia"/>
                <w:sz w:val="20"/>
                <w:szCs w:val="20"/>
                <w:lang w:eastAsia="zh-CN"/>
              </w:rPr>
              <w:t>O</w:t>
            </w:r>
            <w:r>
              <w:rPr>
                <w:sz w:val="20"/>
                <w:szCs w:val="20"/>
                <w:lang w:eastAsia="zh-CN"/>
              </w:rPr>
              <w:t>PPO</w:t>
            </w:r>
          </w:p>
        </w:tc>
        <w:tc>
          <w:tcPr>
            <w:tcW w:w="1288" w:type="dxa"/>
          </w:tcPr>
          <w:p w14:paraId="4E1279DF" w14:textId="68ABCEAB" w:rsidR="006B3BDC" w:rsidRDefault="006B3BDC" w:rsidP="006B3BDC">
            <w:pPr>
              <w:rPr>
                <w:rFonts w:eastAsiaTheme="minorEastAsia"/>
                <w:sz w:val="20"/>
                <w:szCs w:val="20"/>
                <w:lang w:eastAsia="ja-JP"/>
              </w:rPr>
            </w:pPr>
            <w:r>
              <w:rPr>
                <w:rFonts w:hint="eastAsia"/>
                <w:sz w:val="20"/>
                <w:szCs w:val="20"/>
                <w:lang w:eastAsia="zh-CN"/>
              </w:rPr>
              <w:t>O</w:t>
            </w:r>
            <w:r>
              <w:rPr>
                <w:sz w:val="20"/>
                <w:szCs w:val="20"/>
                <w:lang w:eastAsia="zh-CN"/>
              </w:rPr>
              <w:t>ption 2</w:t>
            </w:r>
          </w:p>
        </w:tc>
        <w:tc>
          <w:tcPr>
            <w:tcW w:w="6006" w:type="dxa"/>
          </w:tcPr>
          <w:p w14:paraId="35DA33B5" w14:textId="22245AFA" w:rsidR="006B3BDC" w:rsidRPr="008A482D" w:rsidRDefault="006B3BDC" w:rsidP="006B3BDC">
            <w:pPr>
              <w:spacing w:after="0"/>
              <w:rPr>
                <w:rFonts w:eastAsia="Malgun Gothic"/>
                <w:b/>
                <w:bCs/>
                <w:sz w:val="20"/>
                <w:szCs w:val="20"/>
                <w:lang w:eastAsia="ko-KR"/>
              </w:rPr>
            </w:pPr>
            <w:r>
              <w:rPr>
                <w:sz w:val="20"/>
                <w:szCs w:val="20"/>
                <w:lang w:eastAsia="ja-JP"/>
              </w:rPr>
              <w:t xml:space="preserve">Option 2 is straightforward, and could avoid the spec from </w:t>
            </w:r>
            <w:r w:rsidRPr="00A95403">
              <w:rPr>
                <w:sz w:val="20"/>
                <w:szCs w:val="20"/>
                <w:lang w:eastAsia="ja-JP"/>
              </w:rPr>
              <w:t>redundan</w:t>
            </w:r>
            <w:r>
              <w:rPr>
                <w:sz w:val="20"/>
                <w:szCs w:val="20"/>
                <w:lang w:eastAsia="ja-JP"/>
              </w:rPr>
              <w:t>cy.</w:t>
            </w: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t xml:space="preserve">Summary on the Phase 2-Discussion point 3.2-1: need to introduce capability </w:t>
            </w:r>
            <w:r w:rsidR="0071377D">
              <w:rPr>
                <w:b/>
                <w:bCs/>
                <w:sz w:val="20"/>
                <w:szCs w:val="20"/>
              </w:rPr>
              <w:pgNum/>
            </w:r>
            <w:r w:rsidR="0071377D">
              <w:rPr>
                <w:b/>
                <w:bCs/>
                <w:sz w:val="20"/>
                <w:szCs w:val="20"/>
              </w:rPr>
              <w:t>ignaling</w:t>
            </w:r>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f2"/>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afb"/>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 xml:space="preserve">capability </w:t>
            </w:r>
            <w:r w:rsidR="0071377D">
              <w:rPr>
                <w:sz w:val="20"/>
                <w:szCs w:val="20"/>
              </w:rPr>
              <w:pgNum/>
            </w:r>
            <w:r w:rsidR="0071377D">
              <w:rPr>
                <w:sz w:val="20"/>
                <w:szCs w:val="20"/>
              </w:rPr>
              <w:t>ignaling</w:t>
            </w:r>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aff2"/>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aff2"/>
              <w:numPr>
                <w:ilvl w:val="0"/>
                <w:numId w:val="34"/>
              </w:numPr>
              <w:spacing w:after="0"/>
              <w:rPr>
                <w:lang w:eastAsia="ja-JP"/>
              </w:rPr>
            </w:pPr>
            <w:r>
              <w:rPr>
                <w:rFonts w:eastAsiaTheme="minorEastAsia"/>
                <w:lang w:eastAsia="zh-CN"/>
              </w:rPr>
              <w:t>‘</w:t>
            </w:r>
            <w:proofErr w:type="gramStart"/>
            <w:r w:rsidRPr="008A79AD">
              <w:rPr>
                <w:rFonts w:eastAsiaTheme="minorEastAsia"/>
                <w:lang w:eastAsia="zh-CN"/>
              </w:rPr>
              <w:t>maxNumberMIMO-Layers</w:t>
            </w:r>
            <w:proofErr w:type="gramEnd"/>
            <w:r w:rsidRPr="008A79AD">
              <w:rPr>
                <w:rFonts w:eastAsiaTheme="minorEastAsia"/>
                <w:lang w:eastAsia="zh-CN"/>
              </w:rPr>
              <w:t xml:space="preserve">: 1rx with 1layer, 2rx with 1layer, and 2rx with 2layers. While the WID excludes the case of 2rx with 1layer. </w:t>
            </w:r>
            <w:proofErr w:type="gramStart"/>
            <w:r w:rsidRPr="003422B7">
              <w:rPr>
                <w:lang w:eastAsia="ja-JP"/>
              </w:rPr>
              <w:t>we</w:t>
            </w:r>
            <w:proofErr w:type="gramEnd"/>
            <w:r w:rsidRPr="003422B7">
              <w:rPr>
                <w:lang w:eastAsia="ja-JP"/>
              </w:rPr>
              <w:t xml:space="preserve"> need to explicitly capture the conclusion in the specification. </w:t>
            </w:r>
          </w:p>
          <w:p w14:paraId="113B0C77" w14:textId="77777777" w:rsidR="005A4C5B" w:rsidRDefault="005A4C5B" w:rsidP="005A4C5B">
            <w:pPr>
              <w:pStyle w:val="11"/>
              <w:rPr>
                <w:rFonts w:asciiTheme="minorHAnsi" w:eastAsiaTheme="minorEastAsia" w:hAnsiTheme="minorHAnsi" w:cstheme="minorBidi"/>
                <w:noProof/>
                <w:sz w:val="22"/>
                <w:lang w:eastAsia="zh-CN"/>
              </w:rPr>
            </w:pPr>
          </w:p>
          <w:p w14:paraId="545C3C94"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w:t>
      </w:r>
      <w:proofErr w:type="gramStart"/>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w:t>
      </w:r>
      <w:proofErr w:type="gramEnd"/>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 xml:space="preserve">Do not introduce capability signalling on the supported Rx number for RedCap UE since the number of Rx branches for RedCap is implicitly indicated by the corresponding capability parameter maxNumberMIMO-LayersPDSCH in the existing UE capability framework. FFS on specification </w:t>
      </w:r>
      <w:proofErr w:type="gramStart"/>
      <w:r w:rsidRPr="005A4C5B">
        <w:rPr>
          <w:rFonts w:ascii="Times New Roman" w:hAnsi="Times New Roman" w:cs="Times New Roman"/>
          <w:b/>
          <w:bCs/>
          <w:sz w:val="20"/>
          <w:szCs w:val="20"/>
          <w:lang w:val="en-GB"/>
        </w:rPr>
        <w:t>impact.</w:t>
      </w:r>
      <w:r w:rsidRPr="00E32711">
        <w:rPr>
          <w:rFonts w:ascii="Times New Roman" w:hAnsi="Times New Roman" w:cs="Times New Roman"/>
          <w:b/>
          <w:bCs/>
          <w:sz w:val="20"/>
          <w:szCs w:val="20"/>
          <w:lang w:val="en-GB"/>
        </w:rPr>
        <w:t>;</w:t>
      </w:r>
      <w:proofErr w:type="gramEnd"/>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5A4C5B" w14:paraId="1C95F31C" w14:textId="77777777" w:rsidTr="00AC7313">
        <w:tc>
          <w:tcPr>
            <w:tcW w:w="1938" w:type="dxa"/>
            <w:shd w:val="clear" w:color="auto" w:fill="85CB7B"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85CB7B"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AC7313">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AC7313">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AC7313">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AC7313">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AC7313">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AC7313">
        <w:tc>
          <w:tcPr>
            <w:tcW w:w="1938" w:type="dxa"/>
          </w:tcPr>
          <w:p w14:paraId="0EF8DBAA" w14:textId="77777777" w:rsidR="00D27C25" w:rsidRDefault="00D27C25" w:rsidP="00587097">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AC7313">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AC7313">
        <w:tc>
          <w:tcPr>
            <w:tcW w:w="1938" w:type="dxa"/>
          </w:tcPr>
          <w:p w14:paraId="16B90112" w14:textId="553EF1B5" w:rsidR="0006292B" w:rsidRDefault="0006292B" w:rsidP="005A4C5B">
            <w:pPr>
              <w:spacing w:after="0"/>
              <w:rPr>
                <w:sz w:val="20"/>
                <w:szCs w:val="20"/>
                <w:lang w:eastAsia="zh-CN"/>
              </w:rPr>
            </w:pPr>
            <w:r>
              <w:rPr>
                <w:sz w:val="20"/>
                <w:szCs w:val="20"/>
                <w:lang w:eastAsia="zh-CN"/>
              </w:rPr>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We have some reservation on that this seems to preclude the use case 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AC7313">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r>
              <w:rPr>
                <w:rFonts w:eastAsiaTheme="minorEastAsia"/>
                <w:sz w:val="20"/>
                <w:szCs w:val="20"/>
                <w:lang w:eastAsia="zh-CN"/>
              </w:rPr>
              <w:t>Yes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proofErr w:type="gramStart"/>
            <w:r>
              <w:rPr>
                <w:rFonts w:eastAsiaTheme="minorEastAsia"/>
                <w:sz w:val="20"/>
                <w:szCs w:val="20"/>
                <w:lang w:eastAsia="zh-CN"/>
              </w:rPr>
              <w:t>w</w:t>
            </w:r>
            <w:r w:rsidR="00456D20">
              <w:rPr>
                <w:rFonts w:eastAsiaTheme="minorEastAsia"/>
                <w:sz w:val="20"/>
                <w:szCs w:val="20"/>
                <w:lang w:eastAsia="zh-CN"/>
              </w:rPr>
              <w:t>e</w:t>
            </w:r>
            <w:proofErr w:type="gramEnd"/>
            <w:r w:rsidR="00456D20">
              <w:rPr>
                <w:rFonts w:eastAsiaTheme="minorEastAsia"/>
                <w:sz w:val="20"/>
                <w:szCs w:val="20"/>
                <w:lang w:eastAsia="zh-CN"/>
              </w:rPr>
              <w:t xml:space="preserv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AC7313">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r w:rsidRPr="00595290">
              <w:rPr>
                <w:i/>
                <w:sz w:val="20"/>
                <w:szCs w:val="20"/>
                <w:lang w:eastAsia="zh-CN"/>
              </w:rPr>
              <w:t>maxNumberMIMO-LayersPDSCH</w:t>
            </w:r>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AC7313">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AC7313">
        <w:tc>
          <w:tcPr>
            <w:tcW w:w="1938" w:type="dxa"/>
          </w:tcPr>
          <w:p w14:paraId="670AB48A" w14:textId="50595F3C" w:rsidR="0071377D" w:rsidRDefault="0071377D" w:rsidP="00D76141">
            <w:pPr>
              <w:spacing w:after="0"/>
              <w:rPr>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r w:rsidR="008868CA" w14:paraId="42E402E6" w14:textId="77777777" w:rsidTr="00AC7313">
        <w:tc>
          <w:tcPr>
            <w:tcW w:w="1938" w:type="dxa"/>
          </w:tcPr>
          <w:p w14:paraId="2D8D8AAD" w14:textId="20531680" w:rsidR="008868CA" w:rsidRDefault="008868CA" w:rsidP="00D76141">
            <w:pPr>
              <w:spacing w:after="0"/>
              <w:rPr>
                <w:sz w:val="20"/>
                <w:szCs w:val="20"/>
                <w:lang w:eastAsia="zh-CN"/>
              </w:rPr>
            </w:pPr>
            <w:r>
              <w:rPr>
                <w:sz w:val="20"/>
                <w:szCs w:val="20"/>
                <w:lang w:eastAsia="zh-CN"/>
              </w:rPr>
              <w:t>Turkcell</w:t>
            </w:r>
          </w:p>
        </w:tc>
        <w:tc>
          <w:tcPr>
            <w:tcW w:w="1288" w:type="dxa"/>
          </w:tcPr>
          <w:p w14:paraId="2A0DD85B" w14:textId="47869BD1" w:rsidR="008868CA" w:rsidRDefault="008868CA" w:rsidP="00D76141">
            <w:pPr>
              <w:spacing w:after="0"/>
              <w:rPr>
                <w:sz w:val="20"/>
                <w:szCs w:val="20"/>
                <w:lang w:eastAsia="zh-CN"/>
              </w:rPr>
            </w:pPr>
            <w:r>
              <w:rPr>
                <w:sz w:val="20"/>
                <w:szCs w:val="20"/>
                <w:lang w:eastAsia="zh-CN"/>
              </w:rPr>
              <w:t>Yes</w:t>
            </w:r>
          </w:p>
        </w:tc>
        <w:tc>
          <w:tcPr>
            <w:tcW w:w="6006" w:type="dxa"/>
          </w:tcPr>
          <w:p w14:paraId="7031D5CD" w14:textId="77777777" w:rsidR="008868CA" w:rsidRDefault="008868CA" w:rsidP="00D76141">
            <w:pPr>
              <w:spacing w:after="0"/>
              <w:rPr>
                <w:sz w:val="20"/>
                <w:szCs w:val="20"/>
                <w:lang w:eastAsia="zh-CN"/>
              </w:rPr>
            </w:pPr>
          </w:p>
        </w:tc>
      </w:tr>
      <w:tr w:rsidR="00691799" w14:paraId="4778D823" w14:textId="77777777" w:rsidTr="00AC7313">
        <w:tc>
          <w:tcPr>
            <w:tcW w:w="1938" w:type="dxa"/>
          </w:tcPr>
          <w:p w14:paraId="2612B48F" w14:textId="36C739F4"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36A5998B" w14:textId="14070735" w:rsidR="00691799" w:rsidRDefault="00691799" w:rsidP="00691799">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0A00458D" w14:textId="77777777" w:rsidR="00691799" w:rsidRDefault="00691799" w:rsidP="00691799">
            <w:pPr>
              <w:spacing w:after="0"/>
              <w:rPr>
                <w:sz w:val="20"/>
                <w:szCs w:val="20"/>
                <w:lang w:eastAsia="zh-CN"/>
              </w:rPr>
            </w:pPr>
          </w:p>
        </w:tc>
      </w:tr>
      <w:tr w:rsidR="00C861AA" w14:paraId="16B2C774" w14:textId="77777777" w:rsidTr="00AC7313">
        <w:tc>
          <w:tcPr>
            <w:tcW w:w="1938" w:type="dxa"/>
          </w:tcPr>
          <w:p w14:paraId="4E6337FA" w14:textId="7BD102A1" w:rsidR="00C861AA" w:rsidRDefault="00C861AA" w:rsidP="00691799">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F676309" w14:textId="1C5ED287" w:rsidR="00C861AA" w:rsidRDefault="00C861AA" w:rsidP="00691799">
            <w:pPr>
              <w:spacing w:after="0"/>
              <w:rPr>
                <w:rFonts w:eastAsiaTheme="minorEastAsia"/>
                <w:sz w:val="20"/>
                <w:szCs w:val="20"/>
                <w:lang w:eastAsia="ja-JP"/>
              </w:rPr>
            </w:pPr>
            <w:r>
              <w:rPr>
                <w:rFonts w:eastAsiaTheme="minorEastAsia"/>
                <w:sz w:val="20"/>
                <w:szCs w:val="20"/>
                <w:lang w:eastAsia="ja-JP"/>
              </w:rPr>
              <w:t>Yes</w:t>
            </w:r>
          </w:p>
        </w:tc>
        <w:tc>
          <w:tcPr>
            <w:tcW w:w="6006" w:type="dxa"/>
          </w:tcPr>
          <w:p w14:paraId="4C4F3BB7" w14:textId="77777777" w:rsidR="00C861AA" w:rsidRDefault="00C861AA" w:rsidP="00691799">
            <w:pPr>
              <w:spacing w:after="0"/>
              <w:rPr>
                <w:sz w:val="20"/>
                <w:szCs w:val="20"/>
                <w:lang w:eastAsia="zh-CN"/>
              </w:rPr>
            </w:pPr>
          </w:p>
        </w:tc>
      </w:tr>
      <w:tr w:rsidR="00C861AA" w14:paraId="5679EBF0" w14:textId="77777777" w:rsidTr="00AC7313">
        <w:tc>
          <w:tcPr>
            <w:tcW w:w="1938" w:type="dxa"/>
          </w:tcPr>
          <w:p w14:paraId="639A7D2A" w14:textId="0819C6EE"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38C08DCC" w14:textId="5FF1415F" w:rsidR="00C861AA" w:rsidRPr="00C9042B" w:rsidRDefault="00C9042B" w:rsidP="00691799">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4E0CA745" w14:textId="77777777" w:rsidR="00C861AA" w:rsidRDefault="00C861AA" w:rsidP="00691799">
            <w:pPr>
              <w:spacing w:after="0"/>
              <w:rPr>
                <w:sz w:val="20"/>
                <w:szCs w:val="20"/>
                <w:lang w:eastAsia="zh-CN"/>
              </w:rPr>
            </w:pPr>
          </w:p>
        </w:tc>
      </w:tr>
      <w:tr w:rsidR="007F3E39" w14:paraId="031DA819" w14:textId="77777777" w:rsidTr="00AC7313">
        <w:tc>
          <w:tcPr>
            <w:tcW w:w="1938" w:type="dxa"/>
          </w:tcPr>
          <w:p w14:paraId="54702CC0" w14:textId="76AEEED7"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6E71A4BA" w14:textId="300DB7FA"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18C971C1" w14:textId="77777777" w:rsidR="007F3E39" w:rsidRDefault="007F3E39" w:rsidP="007F3E39">
            <w:pPr>
              <w:spacing w:after="0"/>
              <w:rPr>
                <w:sz w:val="20"/>
                <w:szCs w:val="20"/>
                <w:lang w:eastAsia="zh-CN"/>
              </w:rPr>
            </w:pPr>
          </w:p>
        </w:tc>
      </w:tr>
      <w:tr w:rsidR="00AC7313" w14:paraId="3F4EDD1E" w14:textId="77777777" w:rsidTr="00AC7313">
        <w:tc>
          <w:tcPr>
            <w:tcW w:w="1938" w:type="dxa"/>
          </w:tcPr>
          <w:p w14:paraId="0242E267" w14:textId="77777777" w:rsidR="00AC7313" w:rsidRDefault="00AC7313"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5AF43C98" w14:textId="43C5E2B8" w:rsidR="00AC7313" w:rsidRDefault="00AC7313" w:rsidP="00C269AE">
            <w:pPr>
              <w:rPr>
                <w:rFonts w:eastAsiaTheme="minorEastAsia"/>
                <w:sz w:val="20"/>
                <w:szCs w:val="20"/>
                <w:lang w:eastAsia="ja-JP"/>
              </w:rPr>
            </w:pPr>
            <w:r>
              <w:rPr>
                <w:rFonts w:eastAsiaTheme="minorEastAsia"/>
                <w:sz w:val="20"/>
                <w:szCs w:val="20"/>
                <w:lang w:eastAsia="ja-JP"/>
              </w:rPr>
              <w:t>Yes</w:t>
            </w:r>
          </w:p>
        </w:tc>
        <w:tc>
          <w:tcPr>
            <w:tcW w:w="6006" w:type="dxa"/>
          </w:tcPr>
          <w:p w14:paraId="66C56F61" w14:textId="567C3622" w:rsidR="00AC7313" w:rsidRDefault="00AC7313" w:rsidP="00C269AE">
            <w:pPr>
              <w:spacing w:after="0"/>
              <w:rPr>
                <w:rFonts w:eastAsiaTheme="minorEastAsia"/>
                <w:sz w:val="20"/>
                <w:szCs w:val="20"/>
                <w:lang w:eastAsia="ja-JP"/>
              </w:rPr>
            </w:pPr>
          </w:p>
        </w:tc>
      </w:tr>
      <w:tr w:rsidR="008A482D" w14:paraId="7D3F2318" w14:textId="77777777" w:rsidTr="00AC7313">
        <w:tc>
          <w:tcPr>
            <w:tcW w:w="1938" w:type="dxa"/>
          </w:tcPr>
          <w:p w14:paraId="057CABA5" w14:textId="64CD7E0B"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1AD19EC7" w14:textId="3A695F76"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76C4F6DB" w14:textId="7780082E" w:rsidR="008A482D" w:rsidRDefault="008A482D" w:rsidP="008A482D">
            <w:pPr>
              <w:spacing w:after="0"/>
              <w:rPr>
                <w:rFonts w:eastAsiaTheme="minorEastAsia"/>
                <w:sz w:val="20"/>
                <w:szCs w:val="20"/>
                <w:lang w:eastAsia="ja-JP"/>
              </w:rPr>
            </w:pPr>
            <w:r>
              <w:rPr>
                <w:sz w:val="20"/>
                <w:szCs w:val="20"/>
                <w:lang w:eastAsia="zh-CN"/>
              </w:rPr>
              <w:t>(but we are open for explicit signaling as well)</w:t>
            </w:r>
          </w:p>
        </w:tc>
      </w:tr>
      <w:tr w:rsidR="006B3BDC" w14:paraId="678637CE" w14:textId="77777777" w:rsidTr="00AC7313">
        <w:tc>
          <w:tcPr>
            <w:tcW w:w="1938" w:type="dxa"/>
          </w:tcPr>
          <w:p w14:paraId="31E829E2" w14:textId="53CBC3A1" w:rsidR="006B3BDC" w:rsidRDefault="006B3BDC" w:rsidP="006B3BDC">
            <w:pPr>
              <w:spacing w:after="0"/>
              <w:rPr>
                <w:rFonts w:eastAsiaTheme="minorEastAsia"/>
                <w:sz w:val="20"/>
                <w:szCs w:val="20"/>
                <w:lang w:eastAsia="ja-JP"/>
              </w:rPr>
            </w:pPr>
            <w:r>
              <w:rPr>
                <w:rFonts w:hint="eastAsia"/>
                <w:sz w:val="20"/>
                <w:szCs w:val="20"/>
                <w:lang w:eastAsia="zh-CN"/>
              </w:rPr>
              <w:t>OPPO</w:t>
            </w:r>
          </w:p>
        </w:tc>
        <w:tc>
          <w:tcPr>
            <w:tcW w:w="1288" w:type="dxa"/>
          </w:tcPr>
          <w:p w14:paraId="329B8C02" w14:textId="4B1CD1A0" w:rsidR="006B3BDC" w:rsidRDefault="006B3BDC" w:rsidP="006B3BDC">
            <w:pPr>
              <w:rPr>
                <w:rFonts w:eastAsiaTheme="minorEastAsia"/>
                <w:sz w:val="20"/>
                <w:szCs w:val="20"/>
                <w:lang w:eastAsia="ja-JP"/>
              </w:rPr>
            </w:pPr>
            <w:r>
              <w:rPr>
                <w:rFonts w:hint="eastAsia"/>
                <w:sz w:val="20"/>
                <w:szCs w:val="20"/>
                <w:lang w:eastAsia="zh-CN"/>
              </w:rPr>
              <w:t>Y</w:t>
            </w:r>
            <w:r>
              <w:rPr>
                <w:sz w:val="20"/>
                <w:szCs w:val="20"/>
                <w:lang w:eastAsia="zh-CN"/>
              </w:rPr>
              <w:t>es</w:t>
            </w:r>
          </w:p>
        </w:tc>
        <w:tc>
          <w:tcPr>
            <w:tcW w:w="6006" w:type="dxa"/>
          </w:tcPr>
          <w:p w14:paraId="1456F874" w14:textId="77777777" w:rsidR="006B3BDC" w:rsidRDefault="006B3BDC" w:rsidP="006B3BDC">
            <w:pPr>
              <w:spacing w:after="0"/>
              <w:rPr>
                <w:sz w:val="20"/>
                <w:szCs w:val="20"/>
                <w:lang w:eastAsia="zh-CN"/>
              </w:rPr>
            </w:pPr>
          </w:p>
        </w:tc>
      </w:tr>
    </w:tbl>
    <w:p w14:paraId="3A4489DF" w14:textId="77777777" w:rsidR="005A4C5B" w:rsidRDefault="005A4C5B" w:rsidP="005A4C5B">
      <w:pPr>
        <w:pStyle w:val="11"/>
        <w:rPr>
          <w:szCs w:val="20"/>
          <w:lang w:eastAsia="zh-CN"/>
        </w:rPr>
      </w:pPr>
    </w:p>
    <w:p w14:paraId="7269F41E" w14:textId="49EDD66A" w:rsidR="005A4C5B" w:rsidRDefault="005A4C5B" w:rsidP="005A4C5B">
      <w:pPr>
        <w:pStyle w:val="3"/>
      </w:pPr>
      <w:r>
        <w:lastRenderedPageBreak/>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f2"/>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f2"/>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f2"/>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e"/>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lastRenderedPageBreak/>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f2"/>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f2"/>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f2"/>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b"/>
        <w:tblW w:w="0" w:type="auto"/>
        <w:tblInd w:w="118" w:type="dxa"/>
        <w:tblLook w:val="04A0" w:firstRow="1" w:lastRow="0" w:firstColumn="1" w:lastColumn="0" w:noHBand="0" w:noVBand="1"/>
      </w:tblPr>
      <w:tblGrid>
        <w:gridCol w:w="1515"/>
        <w:gridCol w:w="1021"/>
        <w:gridCol w:w="6696"/>
      </w:tblGrid>
      <w:tr w:rsidR="005A4C5B" w14:paraId="66E759D9" w14:textId="77777777" w:rsidTr="002212F5">
        <w:tc>
          <w:tcPr>
            <w:tcW w:w="1515" w:type="dxa"/>
            <w:shd w:val="clear" w:color="auto" w:fill="85CB7B"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85CB7B"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85CB7B"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2212F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2212F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2212F5">
        <w:tc>
          <w:tcPr>
            <w:tcW w:w="1515"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2212F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MIMO-LayersUL is optional capability signaling with “oneLayer”</w:t>
            </w:r>
            <w:r>
              <w:rPr>
                <w:sz w:val="20"/>
                <w:szCs w:val="20"/>
                <w:lang w:eastAsia="ja-JP"/>
              </w:rPr>
              <w:t xml:space="preserve"> value</w:t>
            </w:r>
            <w:r w:rsidRPr="00C304D8">
              <w:rPr>
                <w:sz w:val="20"/>
                <w:szCs w:val="20"/>
                <w:lang w:eastAsia="ja-JP"/>
              </w:rPr>
              <w:t xml:space="preserve"> (e.g. see maxNumberMIMO-LayersCB-PUSCH in 38.306). Isn’t strange if absence is </w:t>
            </w:r>
            <w:r>
              <w:rPr>
                <w:sz w:val="20"/>
                <w:szCs w:val="20"/>
                <w:lang w:eastAsia="ja-JP"/>
              </w:rPr>
              <w:t>same as onelayer?</w:t>
            </w:r>
          </w:p>
        </w:tc>
      </w:tr>
      <w:tr w:rsidR="00BD3366" w14:paraId="51877C4C" w14:textId="77777777" w:rsidTr="002212F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2212F5">
        <w:tc>
          <w:tcPr>
            <w:tcW w:w="1515" w:type="dxa"/>
          </w:tcPr>
          <w:p w14:paraId="603E41B1" w14:textId="77777777" w:rsidR="00D27C25" w:rsidRDefault="00D27C25" w:rsidP="00587097">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2212F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2212F5">
        <w:tc>
          <w:tcPr>
            <w:tcW w:w="1515" w:type="dxa"/>
          </w:tcPr>
          <w:p w14:paraId="19AB3413" w14:textId="39F10EC3" w:rsidR="00BB768F" w:rsidRDefault="00BB768F" w:rsidP="005A4C5B">
            <w:pPr>
              <w:spacing w:after="0"/>
              <w:rPr>
                <w:sz w:val="20"/>
                <w:szCs w:val="20"/>
                <w:lang w:eastAsia="zh-CN"/>
              </w:rPr>
            </w:pPr>
            <w:r>
              <w:rPr>
                <w:sz w:val="20"/>
                <w:szCs w:val="20"/>
                <w:lang w:eastAsia="zh-CN"/>
              </w:rPr>
              <w:lastRenderedPageBreak/>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2212F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2212F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2212F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2212F5">
        <w:tc>
          <w:tcPr>
            <w:tcW w:w="1515" w:type="dxa"/>
          </w:tcPr>
          <w:p w14:paraId="70E7211E" w14:textId="3724A6A3" w:rsidR="004755D7" w:rsidRDefault="004755D7" w:rsidP="00CE5824">
            <w:pPr>
              <w:spacing w:after="0"/>
              <w:rPr>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r w:rsidR="008868CA" w14:paraId="15E1DD2D" w14:textId="77777777" w:rsidTr="002212F5">
        <w:tc>
          <w:tcPr>
            <w:tcW w:w="1515" w:type="dxa"/>
          </w:tcPr>
          <w:p w14:paraId="0BF100A8" w14:textId="203F15B8" w:rsidR="008868CA" w:rsidRDefault="008868CA" w:rsidP="00CE5824">
            <w:pPr>
              <w:spacing w:after="0"/>
              <w:rPr>
                <w:sz w:val="20"/>
                <w:szCs w:val="20"/>
                <w:lang w:eastAsia="zh-CN"/>
              </w:rPr>
            </w:pPr>
            <w:r>
              <w:rPr>
                <w:sz w:val="20"/>
                <w:szCs w:val="20"/>
                <w:lang w:eastAsia="zh-CN"/>
              </w:rPr>
              <w:t>Turkcell</w:t>
            </w:r>
          </w:p>
        </w:tc>
        <w:tc>
          <w:tcPr>
            <w:tcW w:w="1021" w:type="dxa"/>
          </w:tcPr>
          <w:p w14:paraId="37B2F38A" w14:textId="0C316838" w:rsidR="008868CA" w:rsidRDefault="008868CA" w:rsidP="00CE5824">
            <w:pPr>
              <w:spacing w:after="0"/>
              <w:rPr>
                <w:sz w:val="20"/>
                <w:szCs w:val="20"/>
                <w:lang w:eastAsia="zh-CN"/>
              </w:rPr>
            </w:pPr>
            <w:r>
              <w:rPr>
                <w:sz w:val="20"/>
                <w:szCs w:val="20"/>
                <w:lang w:eastAsia="zh-CN"/>
              </w:rPr>
              <w:t>Option 3</w:t>
            </w:r>
          </w:p>
        </w:tc>
        <w:tc>
          <w:tcPr>
            <w:tcW w:w="6696" w:type="dxa"/>
          </w:tcPr>
          <w:p w14:paraId="6735CC0C" w14:textId="77777777" w:rsidR="008868CA" w:rsidRDefault="008868CA" w:rsidP="00CE5824">
            <w:pPr>
              <w:spacing w:after="0"/>
              <w:rPr>
                <w:sz w:val="20"/>
                <w:szCs w:val="20"/>
                <w:lang w:eastAsia="ja-JP"/>
              </w:rPr>
            </w:pPr>
          </w:p>
        </w:tc>
      </w:tr>
      <w:tr w:rsidR="00691799" w14:paraId="163EFB63" w14:textId="77777777" w:rsidTr="002212F5">
        <w:tc>
          <w:tcPr>
            <w:tcW w:w="1515" w:type="dxa"/>
          </w:tcPr>
          <w:p w14:paraId="22B8B1DC" w14:textId="5E327ADA" w:rsidR="00691799" w:rsidRDefault="00691799" w:rsidP="00691799">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021" w:type="dxa"/>
          </w:tcPr>
          <w:p w14:paraId="228BFC39" w14:textId="519FD443" w:rsidR="00691799" w:rsidRDefault="00691799" w:rsidP="00691799">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ption 3</w:t>
            </w:r>
          </w:p>
        </w:tc>
        <w:tc>
          <w:tcPr>
            <w:tcW w:w="6696" w:type="dxa"/>
          </w:tcPr>
          <w:p w14:paraId="6F57CC21" w14:textId="7B9EEAB9" w:rsidR="00691799" w:rsidRDefault="00691799" w:rsidP="00691799">
            <w:pPr>
              <w:spacing w:after="0"/>
              <w:rPr>
                <w:sz w:val="20"/>
                <w:szCs w:val="20"/>
                <w:lang w:eastAsia="ja-JP"/>
              </w:rPr>
            </w:pPr>
            <w:r>
              <w:rPr>
                <w:rFonts w:eastAsiaTheme="minorEastAsia" w:hint="eastAsia"/>
                <w:sz w:val="20"/>
                <w:szCs w:val="20"/>
                <w:lang w:eastAsia="ja-JP"/>
              </w:rPr>
              <w:t>s</w:t>
            </w:r>
            <w:r>
              <w:rPr>
                <w:rFonts w:eastAsiaTheme="minorEastAsia"/>
                <w:sz w:val="20"/>
                <w:szCs w:val="20"/>
                <w:lang w:eastAsia="ja-JP"/>
              </w:rPr>
              <w:t xml:space="preserve">light preference, option 1 is acceptable </w:t>
            </w:r>
          </w:p>
        </w:tc>
      </w:tr>
      <w:tr w:rsidR="00BE4EDB" w14:paraId="0EC4DA05" w14:textId="77777777" w:rsidTr="002212F5">
        <w:tc>
          <w:tcPr>
            <w:tcW w:w="1515" w:type="dxa"/>
          </w:tcPr>
          <w:p w14:paraId="5C5048BA" w14:textId="58257825" w:rsidR="00BE4EDB" w:rsidRDefault="00BE4EDB" w:rsidP="00691799">
            <w:pPr>
              <w:spacing w:after="0"/>
              <w:rPr>
                <w:rFonts w:eastAsiaTheme="minorEastAsia"/>
                <w:sz w:val="20"/>
                <w:szCs w:val="20"/>
                <w:lang w:eastAsia="ja-JP"/>
              </w:rPr>
            </w:pPr>
            <w:r>
              <w:rPr>
                <w:rFonts w:eastAsiaTheme="minorEastAsia"/>
                <w:sz w:val="20"/>
                <w:szCs w:val="20"/>
                <w:lang w:eastAsia="ja-JP"/>
              </w:rPr>
              <w:t>MediaTek</w:t>
            </w:r>
          </w:p>
        </w:tc>
        <w:tc>
          <w:tcPr>
            <w:tcW w:w="1021" w:type="dxa"/>
          </w:tcPr>
          <w:p w14:paraId="0F02FF16" w14:textId="145432FC" w:rsidR="00BE4EDB" w:rsidRDefault="00BE4EDB" w:rsidP="00691799">
            <w:pPr>
              <w:spacing w:after="0"/>
              <w:rPr>
                <w:rFonts w:eastAsiaTheme="minorEastAsia"/>
                <w:sz w:val="20"/>
                <w:szCs w:val="20"/>
                <w:lang w:eastAsia="ja-JP"/>
              </w:rPr>
            </w:pPr>
            <w:r>
              <w:rPr>
                <w:rFonts w:eastAsiaTheme="minorEastAsia"/>
                <w:sz w:val="20"/>
                <w:szCs w:val="20"/>
                <w:lang w:eastAsia="ja-JP"/>
              </w:rPr>
              <w:t>Option 3</w:t>
            </w:r>
          </w:p>
        </w:tc>
        <w:tc>
          <w:tcPr>
            <w:tcW w:w="6696" w:type="dxa"/>
          </w:tcPr>
          <w:p w14:paraId="0100979C" w14:textId="77777777" w:rsidR="00BE4EDB" w:rsidRDefault="00BE4EDB" w:rsidP="00691799">
            <w:pPr>
              <w:spacing w:after="0"/>
              <w:rPr>
                <w:rFonts w:eastAsiaTheme="minorEastAsia"/>
                <w:sz w:val="20"/>
                <w:szCs w:val="20"/>
                <w:lang w:eastAsia="ja-JP"/>
              </w:rPr>
            </w:pPr>
          </w:p>
        </w:tc>
      </w:tr>
      <w:tr w:rsidR="00BE4EDB" w14:paraId="451F16E2" w14:textId="77777777" w:rsidTr="002212F5">
        <w:tc>
          <w:tcPr>
            <w:tcW w:w="1515" w:type="dxa"/>
          </w:tcPr>
          <w:p w14:paraId="30ECBAF3" w14:textId="1D1CA3F6"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LGE</w:t>
            </w:r>
          </w:p>
        </w:tc>
        <w:tc>
          <w:tcPr>
            <w:tcW w:w="1021" w:type="dxa"/>
          </w:tcPr>
          <w:p w14:paraId="04CCC60C" w14:textId="75A36CA7" w:rsidR="00BE4EDB" w:rsidRPr="0050542A" w:rsidRDefault="0050542A" w:rsidP="00691799">
            <w:pPr>
              <w:spacing w:after="0"/>
              <w:rPr>
                <w:rFonts w:eastAsia="Malgun Gothic"/>
                <w:sz w:val="20"/>
                <w:szCs w:val="20"/>
                <w:lang w:eastAsia="ko-KR"/>
              </w:rPr>
            </w:pPr>
            <w:r>
              <w:rPr>
                <w:rFonts w:eastAsia="Malgun Gothic" w:hint="eastAsia"/>
                <w:sz w:val="20"/>
                <w:szCs w:val="20"/>
                <w:lang w:eastAsia="ko-KR"/>
              </w:rPr>
              <w:t>Optio</w:t>
            </w:r>
            <w:r>
              <w:rPr>
                <w:rFonts w:eastAsia="Malgun Gothic"/>
                <w:sz w:val="20"/>
                <w:szCs w:val="20"/>
                <w:lang w:eastAsia="ko-KR"/>
              </w:rPr>
              <w:t>n 3</w:t>
            </w:r>
          </w:p>
        </w:tc>
        <w:tc>
          <w:tcPr>
            <w:tcW w:w="6696" w:type="dxa"/>
          </w:tcPr>
          <w:p w14:paraId="3ED67A50" w14:textId="76873EB1" w:rsidR="00BE4EDB" w:rsidRPr="0050542A" w:rsidRDefault="0050542A" w:rsidP="0050542A">
            <w:pPr>
              <w:spacing w:after="0"/>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 strong view</w:t>
            </w:r>
          </w:p>
        </w:tc>
      </w:tr>
      <w:tr w:rsidR="007F3E39" w14:paraId="7C615D1D" w14:textId="77777777" w:rsidTr="002212F5">
        <w:tc>
          <w:tcPr>
            <w:tcW w:w="1515" w:type="dxa"/>
          </w:tcPr>
          <w:p w14:paraId="25B27995" w14:textId="634508E4"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021" w:type="dxa"/>
          </w:tcPr>
          <w:p w14:paraId="4AEF1854" w14:textId="6A72ED7D" w:rsidR="007F3E39" w:rsidRDefault="007F3E39" w:rsidP="007F3E39">
            <w:pPr>
              <w:spacing w:after="0"/>
              <w:rPr>
                <w:rFonts w:eastAsia="Malgun Gothic"/>
                <w:sz w:val="20"/>
                <w:szCs w:val="20"/>
                <w:lang w:eastAsia="ko-KR"/>
              </w:rPr>
            </w:pPr>
            <w:r>
              <w:rPr>
                <w:rFonts w:eastAsiaTheme="minorEastAsia"/>
                <w:sz w:val="20"/>
                <w:szCs w:val="20"/>
                <w:lang w:eastAsia="ja-JP"/>
              </w:rPr>
              <w:t>Option 3</w:t>
            </w:r>
          </w:p>
        </w:tc>
        <w:tc>
          <w:tcPr>
            <w:tcW w:w="6696" w:type="dxa"/>
          </w:tcPr>
          <w:p w14:paraId="51852821" w14:textId="560DCC5F" w:rsidR="007F3E39" w:rsidRDefault="007F3E39" w:rsidP="007F3E39">
            <w:pPr>
              <w:spacing w:after="0"/>
              <w:rPr>
                <w:rFonts w:eastAsia="Malgun Gothic"/>
                <w:sz w:val="20"/>
                <w:szCs w:val="20"/>
                <w:lang w:eastAsia="ko-KR"/>
              </w:rPr>
            </w:pPr>
            <w:r>
              <w:rPr>
                <w:rFonts w:eastAsiaTheme="minorEastAsia"/>
                <w:sz w:val="20"/>
                <w:szCs w:val="20"/>
                <w:lang w:eastAsia="ja-JP"/>
              </w:rPr>
              <w:t>As a second preference: Option 1</w:t>
            </w:r>
          </w:p>
        </w:tc>
      </w:tr>
      <w:tr w:rsidR="002212F5" w14:paraId="50262EAA" w14:textId="77777777" w:rsidTr="002212F5">
        <w:tc>
          <w:tcPr>
            <w:tcW w:w="1515" w:type="dxa"/>
          </w:tcPr>
          <w:p w14:paraId="5C54957B" w14:textId="77777777" w:rsidR="002212F5" w:rsidRDefault="002212F5" w:rsidP="00C269AE">
            <w:pPr>
              <w:spacing w:after="0"/>
              <w:rPr>
                <w:rFonts w:eastAsiaTheme="minorEastAsia"/>
                <w:sz w:val="20"/>
                <w:szCs w:val="20"/>
                <w:lang w:eastAsia="ja-JP"/>
              </w:rPr>
            </w:pPr>
            <w:r>
              <w:rPr>
                <w:rFonts w:eastAsia="Malgun Gothic"/>
                <w:sz w:val="20"/>
                <w:szCs w:val="20"/>
                <w:lang w:eastAsia="ko-KR"/>
              </w:rPr>
              <w:t>Nokia</w:t>
            </w:r>
          </w:p>
        </w:tc>
        <w:tc>
          <w:tcPr>
            <w:tcW w:w="1021" w:type="dxa"/>
          </w:tcPr>
          <w:p w14:paraId="33F76F4B" w14:textId="77777777" w:rsidR="002212F5" w:rsidRDefault="002212F5" w:rsidP="00C269AE">
            <w:pPr>
              <w:rPr>
                <w:rFonts w:eastAsiaTheme="minorEastAsia"/>
                <w:sz w:val="20"/>
                <w:szCs w:val="20"/>
                <w:lang w:eastAsia="ja-JP"/>
              </w:rPr>
            </w:pPr>
            <w:r>
              <w:rPr>
                <w:rFonts w:eastAsiaTheme="minorEastAsia"/>
                <w:sz w:val="20"/>
                <w:szCs w:val="20"/>
                <w:lang w:eastAsia="ja-JP"/>
              </w:rPr>
              <w:t>Option 3</w:t>
            </w:r>
          </w:p>
        </w:tc>
        <w:tc>
          <w:tcPr>
            <w:tcW w:w="6696" w:type="dxa"/>
          </w:tcPr>
          <w:p w14:paraId="36756165" w14:textId="77777777" w:rsidR="002212F5" w:rsidRDefault="002212F5" w:rsidP="00C269AE">
            <w:pPr>
              <w:spacing w:after="0"/>
              <w:rPr>
                <w:rFonts w:eastAsiaTheme="minorEastAsia"/>
                <w:sz w:val="20"/>
                <w:szCs w:val="20"/>
                <w:lang w:eastAsia="ja-JP"/>
              </w:rPr>
            </w:pPr>
          </w:p>
        </w:tc>
      </w:tr>
      <w:tr w:rsidR="008A482D" w14:paraId="34BE2D39" w14:textId="77777777" w:rsidTr="002212F5">
        <w:tc>
          <w:tcPr>
            <w:tcW w:w="1515" w:type="dxa"/>
          </w:tcPr>
          <w:p w14:paraId="59D3A6A2" w14:textId="5CBC18E5"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021" w:type="dxa"/>
          </w:tcPr>
          <w:p w14:paraId="27AC8C97" w14:textId="3713ED5F" w:rsidR="008A482D" w:rsidRDefault="008A482D" w:rsidP="008A482D">
            <w:pPr>
              <w:rPr>
                <w:rFonts w:eastAsiaTheme="minorEastAsia"/>
                <w:sz w:val="20"/>
                <w:szCs w:val="20"/>
                <w:lang w:eastAsia="ja-JP"/>
              </w:rPr>
            </w:pPr>
            <w:r>
              <w:rPr>
                <w:rFonts w:eastAsiaTheme="minorEastAsia"/>
                <w:sz w:val="20"/>
                <w:szCs w:val="20"/>
                <w:lang w:eastAsia="ja-JP"/>
              </w:rPr>
              <w:t>Option 3</w:t>
            </w:r>
          </w:p>
        </w:tc>
        <w:tc>
          <w:tcPr>
            <w:tcW w:w="6696" w:type="dxa"/>
          </w:tcPr>
          <w:p w14:paraId="219A3A60" w14:textId="128629BC" w:rsidR="008A482D" w:rsidRDefault="008A482D" w:rsidP="008A482D">
            <w:pPr>
              <w:spacing w:after="0"/>
              <w:rPr>
                <w:rFonts w:eastAsiaTheme="minorEastAsia"/>
                <w:sz w:val="20"/>
                <w:szCs w:val="20"/>
                <w:lang w:eastAsia="ja-JP"/>
              </w:rPr>
            </w:pPr>
            <w:r>
              <w:rPr>
                <w:rFonts w:eastAsiaTheme="minorEastAsia"/>
                <w:sz w:val="20"/>
                <w:szCs w:val="20"/>
                <w:lang w:eastAsia="ja-JP"/>
              </w:rPr>
              <w:t>As a second preference: Option 1</w:t>
            </w:r>
          </w:p>
        </w:tc>
      </w:tr>
      <w:tr w:rsidR="006B3BDC" w14:paraId="33A1E67E" w14:textId="77777777" w:rsidTr="002212F5">
        <w:tc>
          <w:tcPr>
            <w:tcW w:w="1515" w:type="dxa"/>
          </w:tcPr>
          <w:p w14:paraId="38859C98" w14:textId="2134558F" w:rsidR="006B3BDC" w:rsidRDefault="006B3BDC" w:rsidP="006B3BDC">
            <w:pPr>
              <w:spacing w:after="0"/>
              <w:rPr>
                <w:rFonts w:eastAsiaTheme="minorEastAsia"/>
                <w:sz w:val="20"/>
                <w:szCs w:val="20"/>
                <w:lang w:eastAsia="ja-JP"/>
              </w:rPr>
            </w:pPr>
            <w:r>
              <w:rPr>
                <w:rFonts w:hint="eastAsia"/>
                <w:sz w:val="20"/>
                <w:szCs w:val="20"/>
                <w:lang w:eastAsia="zh-CN"/>
              </w:rPr>
              <w:t>OP</w:t>
            </w:r>
            <w:r>
              <w:rPr>
                <w:sz w:val="20"/>
                <w:szCs w:val="20"/>
                <w:lang w:eastAsia="zh-CN"/>
              </w:rPr>
              <w:t>PO</w:t>
            </w:r>
          </w:p>
        </w:tc>
        <w:tc>
          <w:tcPr>
            <w:tcW w:w="1021" w:type="dxa"/>
          </w:tcPr>
          <w:p w14:paraId="78D54650" w14:textId="6FC31933" w:rsidR="006B3BDC" w:rsidRDefault="006B3BDC" w:rsidP="006B3BDC">
            <w:pPr>
              <w:rPr>
                <w:rFonts w:eastAsiaTheme="minorEastAsia"/>
                <w:sz w:val="20"/>
                <w:szCs w:val="20"/>
                <w:lang w:eastAsia="ja-JP"/>
              </w:rPr>
            </w:pPr>
            <w:r>
              <w:rPr>
                <w:rFonts w:hint="eastAsia"/>
                <w:sz w:val="20"/>
                <w:szCs w:val="20"/>
                <w:lang w:eastAsia="zh-CN"/>
              </w:rPr>
              <w:t>O</w:t>
            </w:r>
            <w:r>
              <w:rPr>
                <w:sz w:val="20"/>
                <w:szCs w:val="20"/>
                <w:lang w:eastAsia="zh-CN"/>
              </w:rPr>
              <w:t>ption 2</w:t>
            </w:r>
          </w:p>
        </w:tc>
        <w:tc>
          <w:tcPr>
            <w:tcW w:w="6696" w:type="dxa"/>
          </w:tcPr>
          <w:p w14:paraId="28F755C3" w14:textId="77777777" w:rsidR="006B3BDC" w:rsidRDefault="006B3BDC" w:rsidP="006B3BDC">
            <w:pPr>
              <w:spacing w:after="0"/>
              <w:rPr>
                <w:rFonts w:eastAsiaTheme="minorEastAsia"/>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w:t>
      </w:r>
      <w:proofErr w:type="gramStart"/>
      <w:r>
        <w:rPr>
          <w:rFonts w:ascii="Times New Roman" w:hAnsi="Times New Roman" w:cs="Times New Roman"/>
          <w:b/>
          <w:bCs/>
          <w:sz w:val="20"/>
          <w:szCs w:val="20"/>
          <w:lang w:val="en-GB"/>
        </w:rPr>
        <w:t>positioning ?</w:t>
      </w:r>
      <w:proofErr w:type="gramEnd"/>
      <w:r>
        <w:rPr>
          <w:rFonts w:ascii="Times New Roman" w:hAnsi="Times New Roman" w:cs="Times New Roman"/>
          <w:b/>
          <w:bCs/>
          <w:sz w:val="20"/>
          <w:szCs w:val="20"/>
          <w:lang w:val="en-GB"/>
        </w:rPr>
        <w:t xml:space="preserve"> If yes, please indicate which feature should be included in the LS. </w:t>
      </w:r>
    </w:p>
    <w:tbl>
      <w:tblPr>
        <w:tblStyle w:val="afb"/>
        <w:tblW w:w="0" w:type="auto"/>
        <w:tblInd w:w="118" w:type="dxa"/>
        <w:tblLook w:val="04A0" w:firstRow="1" w:lastRow="0" w:firstColumn="1" w:lastColumn="0" w:noHBand="0" w:noVBand="1"/>
      </w:tblPr>
      <w:tblGrid>
        <w:gridCol w:w="1938"/>
        <w:gridCol w:w="1288"/>
        <w:gridCol w:w="6006"/>
      </w:tblGrid>
      <w:tr w:rsidR="00520B1A" w14:paraId="0ADEE1CB" w14:textId="77777777" w:rsidTr="002212F5">
        <w:tc>
          <w:tcPr>
            <w:tcW w:w="1938" w:type="dxa"/>
            <w:shd w:val="clear" w:color="auto" w:fill="85CB7B"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2212F5">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2212F5">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2212F5">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2212F5">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6822F09B" w:rsidR="0080461F" w:rsidRDefault="0080461F" w:rsidP="00FB07E5">
            <w:pPr>
              <w:spacing w:after="0"/>
              <w:rPr>
                <w:sz w:val="20"/>
                <w:szCs w:val="20"/>
                <w:lang w:eastAsia="ja-JP"/>
              </w:rPr>
            </w:pPr>
            <w:r>
              <w:rPr>
                <w:sz w:val="20"/>
                <w:szCs w:val="20"/>
                <w:lang w:eastAsia="ja-JP"/>
              </w:rPr>
              <w:t>Although the features are defined optional, we need to make sure the specs are complete to support those features for RedCap. Otherwise, it is unclear how network should handle them when RedCap U</w:t>
            </w:r>
            <w:r w:rsidR="004755D7">
              <w:rPr>
                <w:sz w:val="20"/>
                <w:szCs w:val="20"/>
                <w:lang w:eastAsia="ja-JP"/>
              </w:rPr>
              <w:t>e</w:t>
            </w:r>
            <w:r>
              <w:rPr>
                <w:sz w:val="20"/>
                <w:szCs w:val="20"/>
                <w:lang w:eastAsia="ja-JP"/>
              </w:rPr>
              <w:t xml:space="preserve">s indicate the support of e.g. V2X. </w:t>
            </w:r>
          </w:p>
          <w:p w14:paraId="160DCC0B" w14:textId="752DE4A6" w:rsidR="0080461F" w:rsidRDefault="0080461F" w:rsidP="00FB07E5">
            <w:pPr>
              <w:spacing w:after="0"/>
              <w:rPr>
                <w:sz w:val="20"/>
                <w:szCs w:val="20"/>
                <w:lang w:eastAsia="ja-JP"/>
              </w:rPr>
            </w:pPr>
            <w:r>
              <w:rPr>
                <w:sz w:val="20"/>
                <w:szCs w:val="20"/>
                <w:lang w:eastAsia="ja-JP"/>
              </w:rPr>
              <w:lastRenderedPageBreak/>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these features can be applicable to RedCap U</w:t>
            </w:r>
            <w:r w:rsidR="004755D7">
              <w:rPr>
                <w:sz w:val="20"/>
                <w:szCs w:val="20"/>
                <w:lang w:eastAsia="ja-JP"/>
              </w:rPr>
              <w:t>e</w:t>
            </w:r>
            <w:r>
              <w:rPr>
                <w:sz w:val="20"/>
                <w:szCs w:val="20"/>
                <w:lang w:eastAsia="ja-JP"/>
              </w:rPr>
              <w:t xml:space="preserv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 xml:space="preserve">IAB, </w:t>
            </w:r>
            <w:proofErr w:type="gramStart"/>
            <w:r w:rsidR="00DB6447">
              <w:rPr>
                <w:sz w:val="20"/>
                <w:szCs w:val="20"/>
                <w:lang w:eastAsia="ja-JP"/>
              </w:rPr>
              <w:t>Positioning</w:t>
            </w:r>
            <w:proofErr w:type="gramEnd"/>
            <w:r w:rsidR="00DB6447">
              <w:rPr>
                <w:sz w:val="20"/>
                <w:szCs w:val="20"/>
                <w:lang w:eastAsia="ja-JP"/>
              </w:rPr>
              <w:t>.</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2212F5">
        <w:tc>
          <w:tcPr>
            <w:tcW w:w="1938" w:type="dxa"/>
          </w:tcPr>
          <w:p w14:paraId="338D557D" w14:textId="77777777" w:rsidR="00D27C25" w:rsidRDefault="00D27C25" w:rsidP="00587097">
            <w:pPr>
              <w:spacing w:after="0"/>
              <w:rPr>
                <w:sz w:val="20"/>
                <w:szCs w:val="20"/>
                <w:lang w:eastAsia="ja-JP"/>
              </w:rPr>
            </w:pPr>
            <w:r>
              <w:rPr>
                <w:sz w:val="20"/>
                <w:szCs w:val="20"/>
                <w:lang w:eastAsia="ja-JP"/>
              </w:rPr>
              <w:lastRenderedPageBreak/>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2212F5">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2212F5">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donot see the need to inform them by now. </w:t>
            </w:r>
          </w:p>
        </w:tc>
      </w:tr>
      <w:tr w:rsidR="00DD001B" w14:paraId="48907F01" w14:textId="77777777" w:rsidTr="002212F5">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2212F5">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2212F5">
        <w:tc>
          <w:tcPr>
            <w:tcW w:w="1938" w:type="dxa"/>
          </w:tcPr>
          <w:p w14:paraId="2DB77B41" w14:textId="7CA9ABBD" w:rsidR="004755D7" w:rsidRDefault="004755D7" w:rsidP="00DD001B">
            <w:pPr>
              <w:spacing w:after="0"/>
              <w:rPr>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sz w:val="20"/>
                <w:szCs w:val="20"/>
                <w:lang w:eastAsia="zh-CN"/>
              </w:rPr>
            </w:pPr>
            <w:proofErr w:type="gramStart"/>
            <w:r>
              <w:rPr>
                <w:rFonts w:hint="eastAsia"/>
                <w:sz w:val="20"/>
                <w:szCs w:val="20"/>
                <w:lang w:eastAsia="zh-CN"/>
              </w:rPr>
              <w:t>could</w:t>
            </w:r>
            <w:proofErr w:type="gramEnd"/>
            <w:r>
              <w:rPr>
                <w:rFonts w:hint="eastAsia"/>
                <w:sz w:val="20"/>
                <w:szCs w:val="20"/>
                <w:lang w:eastAsia="zh-CN"/>
              </w:rPr>
              <w:t xml:space="preserve"> check in the end of </w:t>
            </w:r>
            <w:r>
              <w:rPr>
                <w:sz w:val="20"/>
                <w:szCs w:val="20"/>
                <w:lang w:eastAsia="zh-CN"/>
              </w:rPr>
              <w:t>this</w:t>
            </w:r>
            <w:r>
              <w:rPr>
                <w:rFonts w:hint="eastAsia"/>
                <w:sz w:val="20"/>
                <w:szCs w:val="20"/>
                <w:lang w:eastAsia="zh-CN"/>
              </w:rPr>
              <w:t xml:space="preserve"> meeting.</w:t>
            </w:r>
          </w:p>
        </w:tc>
      </w:tr>
      <w:tr w:rsidR="00C44008" w14:paraId="67A61FFB" w14:textId="77777777" w:rsidTr="002212F5">
        <w:tc>
          <w:tcPr>
            <w:tcW w:w="1938" w:type="dxa"/>
          </w:tcPr>
          <w:p w14:paraId="5B5E7B5E" w14:textId="39C0069E" w:rsidR="00C44008" w:rsidRDefault="00C44008" w:rsidP="00DD001B">
            <w:pPr>
              <w:spacing w:after="0"/>
              <w:rPr>
                <w:sz w:val="20"/>
                <w:szCs w:val="20"/>
                <w:lang w:eastAsia="zh-CN"/>
              </w:rPr>
            </w:pPr>
            <w:r>
              <w:rPr>
                <w:sz w:val="20"/>
                <w:szCs w:val="20"/>
                <w:lang w:eastAsia="zh-CN"/>
              </w:rPr>
              <w:t>Turkcell</w:t>
            </w:r>
          </w:p>
        </w:tc>
        <w:tc>
          <w:tcPr>
            <w:tcW w:w="1288" w:type="dxa"/>
          </w:tcPr>
          <w:p w14:paraId="52AFB28B" w14:textId="538F583B" w:rsidR="00C44008" w:rsidRDefault="00C44008" w:rsidP="00DD001B">
            <w:pPr>
              <w:spacing w:after="0"/>
              <w:rPr>
                <w:sz w:val="20"/>
                <w:szCs w:val="20"/>
                <w:lang w:eastAsia="zh-CN"/>
              </w:rPr>
            </w:pPr>
            <w:r>
              <w:rPr>
                <w:sz w:val="20"/>
                <w:szCs w:val="20"/>
                <w:lang w:eastAsia="zh-CN"/>
              </w:rPr>
              <w:t>Postpone</w:t>
            </w:r>
          </w:p>
        </w:tc>
        <w:tc>
          <w:tcPr>
            <w:tcW w:w="6006" w:type="dxa"/>
          </w:tcPr>
          <w:p w14:paraId="39615FD4" w14:textId="1E499BFC" w:rsidR="00C44008" w:rsidRDefault="00C44008" w:rsidP="00DD001B">
            <w:pPr>
              <w:spacing w:after="0"/>
              <w:rPr>
                <w:sz w:val="20"/>
                <w:szCs w:val="20"/>
                <w:lang w:eastAsia="zh-CN"/>
              </w:rPr>
            </w:pPr>
            <w:r>
              <w:rPr>
                <w:sz w:val="20"/>
                <w:szCs w:val="20"/>
                <w:lang w:eastAsia="zh-CN"/>
              </w:rPr>
              <w:t>Agree with Qualcomm</w:t>
            </w:r>
          </w:p>
        </w:tc>
      </w:tr>
      <w:tr w:rsidR="00511B35" w14:paraId="39456A2E" w14:textId="77777777" w:rsidTr="002212F5">
        <w:tc>
          <w:tcPr>
            <w:tcW w:w="1938" w:type="dxa"/>
          </w:tcPr>
          <w:p w14:paraId="6FC98D2F" w14:textId="261A8B77" w:rsidR="00511B35" w:rsidRDefault="00511B35" w:rsidP="00511B35">
            <w:pPr>
              <w:spacing w:after="0"/>
              <w:rPr>
                <w:sz w:val="20"/>
                <w:szCs w:val="20"/>
                <w:lang w:eastAsia="zh-CN"/>
              </w:rPr>
            </w:pPr>
            <w:r>
              <w:rPr>
                <w:rFonts w:eastAsiaTheme="minorEastAsia" w:hint="eastAsia"/>
                <w:sz w:val="20"/>
                <w:szCs w:val="20"/>
                <w:lang w:eastAsia="ja-JP"/>
              </w:rPr>
              <w:t>N</w:t>
            </w:r>
            <w:r>
              <w:rPr>
                <w:rFonts w:eastAsiaTheme="minorEastAsia"/>
                <w:sz w:val="20"/>
                <w:szCs w:val="20"/>
                <w:lang w:eastAsia="ja-JP"/>
              </w:rPr>
              <w:t>EC</w:t>
            </w:r>
          </w:p>
        </w:tc>
        <w:tc>
          <w:tcPr>
            <w:tcW w:w="1288" w:type="dxa"/>
          </w:tcPr>
          <w:p w14:paraId="223A452E" w14:textId="63650FA6" w:rsidR="00511B35" w:rsidRDefault="00511B35" w:rsidP="00511B35">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307CA7FD" w14:textId="37162EB8" w:rsidR="00511B35" w:rsidRDefault="00511B35" w:rsidP="00511B35">
            <w:pPr>
              <w:spacing w:after="0"/>
              <w:rPr>
                <w:sz w:val="20"/>
                <w:szCs w:val="20"/>
                <w:lang w:eastAsia="zh-CN"/>
              </w:rPr>
            </w:pPr>
            <w:r>
              <w:rPr>
                <w:rFonts w:eastAsiaTheme="minorEastAsia" w:hint="eastAsia"/>
                <w:sz w:val="20"/>
                <w:szCs w:val="20"/>
                <w:lang w:eastAsia="ja-JP"/>
              </w:rPr>
              <w:t>O</w:t>
            </w:r>
            <w:r>
              <w:rPr>
                <w:rFonts w:eastAsiaTheme="minorEastAsia"/>
                <w:sz w:val="20"/>
                <w:szCs w:val="20"/>
                <w:lang w:eastAsia="ja-JP"/>
              </w:rPr>
              <w:t>K to send an LS</w:t>
            </w:r>
          </w:p>
        </w:tc>
      </w:tr>
      <w:tr w:rsidR="00BE4EDB" w14:paraId="658A1132" w14:textId="77777777" w:rsidTr="002212F5">
        <w:tc>
          <w:tcPr>
            <w:tcW w:w="1938" w:type="dxa"/>
          </w:tcPr>
          <w:p w14:paraId="7B03217D" w14:textId="61C48CD1" w:rsidR="00BE4EDB" w:rsidRDefault="00BE4EDB" w:rsidP="00511B35">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4228AD86" w14:textId="4C5B2A02" w:rsidR="00BE4EDB" w:rsidRDefault="00BE4EDB" w:rsidP="00511B35">
            <w:pPr>
              <w:spacing w:after="0"/>
              <w:rPr>
                <w:rFonts w:eastAsiaTheme="minorEastAsia"/>
                <w:sz w:val="20"/>
                <w:szCs w:val="20"/>
                <w:lang w:eastAsia="ja-JP"/>
              </w:rPr>
            </w:pPr>
            <w:r>
              <w:rPr>
                <w:rFonts w:eastAsiaTheme="minorEastAsia"/>
                <w:sz w:val="20"/>
                <w:szCs w:val="20"/>
                <w:lang w:eastAsia="ja-JP"/>
              </w:rPr>
              <w:t>Postpone</w:t>
            </w:r>
          </w:p>
        </w:tc>
        <w:tc>
          <w:tcPr>
            <w:tcW w:w="6006" w:type="dxa"/>
          </w:tcPr>
          <w:p w14:paraId="2D95C3EC" w14:textId="78F861CB" w:rsidR="00BE4EDB" w:rsidRDefault="00BE4EDB" w:rsidP="00511B35">
            <w:pPr>
              <w:spacing w:after="0"/>
              <w:rPr>
                <w:rFonts w:eastAsiaTheme="minorEastAsia"/>
                <w:sz w:val="20"/>
                <w:szCs w:val="20"/>
                <w:lang w:eastAsia="ja-JP"/>
              </w:rPr>
            </w:pPr>
            <w:r>
              <w:rPr>
                <w:rFonts w:eastAsiaTheme="minorEastAsia"/>
                <w:sz w:val="20"/>
                <w:szCs w:val="20"/>
                <w:lang w:eastAsia="ja-JP"/>
              </w:rPr>
              <w:t>Agree with QC</w:t>
            </w:r>
          </w:p>
        </w:tc>
      </w:tr>
      <w:tr w:rsidR="00BE4EDB" w14:paraId="5DC4CB9F" w14:textId="77777777" w:rsidTr="002212F5">
        <w:tc>
          <w:tcPr>
            <w:tcW w:w="1938" w:type="dxa"/>
          </w:tcPr>
          <w:p w14:paraId="7CC28A8B" w14:textId="3D7CFFD7"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4E49FF77" w14:textId="7F6FB88A" w:rsidR="00BE4EDB" w:rsidRPr="0050542A" w:rsidRDefault="0050542A" w:rsidP="00511B35">
            <w:pPr>
              <w:spacing w:after="0"/>
              <w:rPr>
                <w:rFonts w:eastAsia="Malgun Gothic"/>
                <w:sz w:val="20"/>
                <w:szCs w:val="20"/>
                <w:lang w:eastAsia="ko-KR"/>
              </w:rPr>
            </w:pPr>
            <w:r>
              <w:rPr>
                <w:rFonts w:eastAsia="Malgun Gothic" w:hint="eastAsia"/>
                <w:sz w:val="20"/>
                <w:szCs w:val="20"/>
                <w:lang w:eastAsia="ko-KR"/>
              </w:rPr>
              <w:t>Postpone</w:t>
            </w:r>
          </w:p>
        </w:tc>
        <w:tc>
          <w:tcPr>
            <w:tcW w:w="6006" w:type="dxa"/>
          </w:tcPr>
          <w:p w14:paraId="07DA5392" w14:textId="44E223C9" w:rsidR="00BE4EDB" w:rsidRDefault="0050542A" w:rsidP="00511B35">
            <w:pPr>
              <w:spacing w:after="0"/>
              <w:rPr>
                <w:rFonts w:eastAsiaTheme="minorEastAsia"/>
                <w:sz w:val="20"/>
                <w:szCs w:val="20"/>
                <w:lang w:eastAsia="ja-JP"/>
              </w:rPr>
            </w:pPr>
            <w:r>
              <w:rPr>
                <w:rFonts w:eastAsiaTheme="minorEastAsia"/>
                <w:sz w:val="20"/>
                <w:szCs w:val="20"/>
                <w:lang w:eastAsia="ja-JP"/>
              </w:rPr>
              <w:t>Agree with QC</w:t>
            </w:r>
          </w:p>
        </w:tc>
      </w:tr>
      <w:tr w:rsidR="007F3E39" w14:paraId="2DC3DFCC" w14:textId="77777777" w:rsidTr="002212F5">
        <w:tc>
          <w:tcPr>
            <w:tcW w:w="1938" w:type="dxa"/>
          </w:tcPr>
          <w:p w14:paraId="6FA0FEDA" w14:textId="3A479628"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0E5DE676" w14:textId="67584403" w:rsidR="007F3E39" w:rsidRDefault="007F3E39" w:rsidP="007F3E39">
            <w:pPr>
              <w:spacing w:after="0"/>
              <w:rPr>
                <w:rFonts w:eastAsia="Malgun Gothic"/>
                <w:sz w:val="20"/>
                <w:szCs w:val="20"/>
                <w:lang w:eastAsia="ko-KR"/>
              </w:rPr>
            </w:pPr>
            <w:r>
              <w:rPr>
                <w:rFonts w:eastAsiaTheme="minorEastAsia"/>
                <w:sz w:val="20"/>
                <w:szCs w:val="20"/>
                <w:lang w:eastAsia="ja-JP"/>
              </w:rPr>
              <w:t>No strong view</w:t>
            </w:r>
          </w:p>
        </w:tc>
        <w:tc>
          <w:tcPr>
            <w:tcW w:w="6006" w:type="dxa"/>
          </w:tcPr>
          <w:p w14:paraId="435EFAAF" w14:textId="40360BDE" w:rsidR="007F3E39" w:rsidRDefault="007F3E39" w:rsidP="007F3E39">
            <w:pPr>
              <w:spacing w:after="0"/>
              <w:rPr>
                <w:rFonts w:eastAsiaTheme="minorEastAsia"/>
                <w:sz w:val="20"/>
                <w:szCs w:val="20"/>
                <w:lang w:eastAsia="ja-JP"/>
              </w:rPr>
            </w:pPr>
            <w:r>
              <w:rPr>
                <w:rFonts w:eastAsiaTheme="minorEastAsia"/>
                <w:sz w:val="20"/>
                <w:szCs w:val="20"/>
                <w:lang w:eastAsia="ja-JP"/>
              </w:rPr>
              <w:t>Can be decided at the end of the meeting or later</w:t>
            </w:r>
          </w:p>
        </w:tc>
      </w:tr>
      <w:tr w:rsidR="002212F5" w14:paraId="1B345022" w14:textId="77777777" w:rsidTr="002212F5">
        <w:tc>
          <w:tcPr>
            <w:tcW w:w="1938" w:type="dxa"/>
          </w:tcPr>
          <w:p w14:paraId="30BD2DDB" w14:textId="77777777" w:rsidR="002212F5" w:rsidRDefault="002212F5"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64950239" w14:textId="0F4F663F" w:rsidR="002212F5" w:rsidRDefault="002212F5" w:rsidP="00C269AE">
            <w:pPr>
              <w:rPr>
                <w:rFonts w:eastAsiaTheme="minorEastAsia"/>
                <w:sz w:val="20"/>
                <w:szCs w:val="20"/>
                <w:lang w:eastAsia="ja-JP"/>
              </w:rPr>
            </w:pPr>
            <w:r>
              <w:rPr>
                <w:rFonts w:eastAsiaTheme="minorEastAsia"/>
                <w:sz w:val="20"/>
                <w:szCs w:val="20"/>
                <w:lang w:eastAsia="ja-JP"/>
              </w:rPr>
              <w:t>Postpone</w:t>
            </w:r>
          </w:p>
        </w:tc>
        <w:tc>
          <w:tcPr>
            <w:tcW w:w="6006" w:type="dxa"/>
          </w:tcPr>
          <w:p w14:paraId="4383327A" w14:textId="77777777" w:rsidR="002212F5" w:rsidRDefault="002212F5" w:rsidP="00C269AE">
            <w:pPr>
              <w:spacing w:after="0"/>
              <w:rPr>
                <w:rFonts w:eastAsiaTheme="minorEastAsia"/>
                <w:sz w:val="20"/>
                <w:szCs w:val="20"/>
                <w:lang w:eastAsia="ja-JP"/>
              </w:rPr>
            </w:pPr>
          </w:p>
        </w:tc>
      </w:tr>
      <w:tr w:rsidR="006B3BDC" w14:paraId="6616EDCE" w14:textId="77777777" w:rsidTr="002212F5">
        <w:tc>
          <w:tcPr>
            <w:tcW w:w="1938" w:type="dxa"/>
          </w:tcPr>
          <w:p w14:paraId="7724EC14" w14:textId="36D7017C" w:rsidR="006B3BDC" w:rsidRDefault="006B3BDC" w:rsidP="006B3BDC">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288" w:type="dxa"/>
          </w:tcPr>
          <w:p w14:paraId="5E81BE50" w14:textId="7160B422" w:rsidR="006B3BDC" w:rsidRDefault="006B3BDC" w:rsidP="006B3BDC">
            <w:pPr>
              <w:rPr>
                <w:rFonts w:eastAsiaTheme="minorEastAsia"/>
                <w:sz w:val="20"/>
                <w:szCs w:val="20"/>
                <w:lang w:eastAsia="ja-JP"/>
              </w:rPr>
            </w:pPr>
            <w:r>
              <w:rPr>
                <w:sz w:val="20"/>
                <w:szCs w:val="20"/>
                <w:lang w:eastAsia="ja-JP"/>
              </w:rPr>
              <w:t>We are ok to send an LS</w:t>
            </w:r>
          </w:p>
        </w:tc>
        <w:tc>
          <w:tcPr>
            <w:tcW w:w="6006" w:type="dxa"/>
          </w:tcPr>
          <w:p w14:paraId="326EF76D" w14:textId="25EB5E23" w:rsidR="006B3BDC" w:rsidRDefault="006B3BDC" w:rsidP="006B3BDC">
            <w:pPr>
              <w:spacing w:after="0"/>
              <w:rPr>
                <w:rFonts w:eastAsiaTheme="minorEastAsia"/>
                <w:sz w:val="20"/>
                <w:szCs w:val="20"/>
                <w:lang w:eastAsia="ja-JP"/>
              </w:rPr>
            </w:pPr>
            <w:r>
              <w:rPr>
                <w:sz w:val="20"/>
                <w:szCs w:val="20"/>
                <w:lang w:eastAsia="zh-CN"/>
              </w:rPr>
              <w:t>We notice that RAN1 is not discussing all these features, so maybe an LS is good to send and all features (</w:t>
            </w:r>
            <w:r w:rsidRPr="007C55A2">
              <w:rPr>
                <w:sz w:val="20"/>
                <w:szCs w:val="20"/>
                <w:lang w:eastAsia="zh-CN"/>
              </w:rPr>
              <w:t>URLLC, measurement, V2X, IAB, positioning</w:t>
            </w:r>
            <w:r>
              <w:rPr>
                <w:sz w:val="20"/>
                <w:szCs w:val="20"/>
                <w:lang w:eastAsia="zh-CN"/>
              </w:rPr>
              <w:t>) can be included.</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b"/>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85CB7B"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lastRenderedPageBreak/>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b"/>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f2"/>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Subscription validation” (from RAN2 perspective)</w:t>
            </w:r>
            <w:proofErr w:type="gramStart"/>
            <w:r>
              <w:rPr>
                <w:lang w:val="en-GB"/>
              </w:rPr>
              <w:t xml:space="preserve">; </w:t>
            </w:r>
            <w:r>
              <w:t>.</w:t>
            </w:r>
            <w:proofErr w:type="gramEnd"/>
          </w:p>
          <w:p w14:paraId="3434A761" w14:textId="77777777" w:rsidR="009E6F75" w:rsidRPr="00336DD7" w:rsidRDefault="009E6F75" w:rsidP="009E6F75">
            <w:pPr>
              <w:pStyle w:val="aff2"/>
              <w:numPr>
                <w:ilvl w:val="0"/>
                <w:numId w:val="16"/>
              </w:numPr>
              <w:jc w:val="both"/>
              <w:rPr>
                <w:lang w:val="en-GB"/>
              </w:rPr>
            </w:pPr>
            <w:r>
              <w:rPr>
                <w:lang w:val="en-GB"/>
              </w:rPr>
              <w:t>5</w:t>
            </w:r>
            <w:r>
              <w:t xml:space="preserve"> companies (ZTE, Apple, Qualcomm, Intel, </w:t>
            </w:r>
            <w:proofErr w:type="gramStart"/>
            <w:r>
              <w:t>BT</w:t>
            </w:r>
            <w:proofErr w:type="gramEnd"/>
            <w:r>
              <w:t>) support option2.</w:t>
            </w:r>
          </w:p>
          <w:p w14:paraId="63060BAE" w14:textId="77777777" w:rsidR="009E6F75" w:rsidRDefault="009E6F75" w:rsidP="009E6F75">
            <w:pPr>
              <w:pStyle w:val="aff2"/>
              <w:numPr>
                <w:ilvl w:val="0"/>
                <w:numId w:val="16"/>
              </w:numPr>
              <w:jc w:val="both"/>
              <w:rPr>
                <w:lang w:val="en-GB"/>
              </w:rPr>
            </w:pPr>
            <w:r>
              <w:rPr>
                <w:lang w:val="en-GB"/>
              </w:rPr>
              <w:t>11 companies (ZTE, Ericsson, Apple, Qualcomm, Sequans, Intel, LGE, Samsung, BT, DENSO, vivo) would be ok to send LS to consult SA2/CT1 on subscription solution, i.e. whether core network should know the UE is a RedCap UE</w:t>
            </w:r>
            <w:proofErr w:type="gramStart"/>
            <w:r>
              <w:rPr>
                <w:lang w:val="en-GB"/>
              </w:rPr>
              <w:t>..</w:t>
            </w:r>
            <w:proofErr w:type="gramEnd"/>
            <w:r>
              <w:rPr>
                <w:lang w:val="en-GB"/>
              </w:rPr>
              <w:t xml:space="preserv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7" w:name="_Toc72426926"/>
            <w:r>
              <w:rPr>
                <w:b/>
                <w:bCs/>
                <w:color w:val="0000CC"/>
              </w:rPr>
              <w:t xml:space="preserve">Proposal 9 </w:t>
            </w:r>
            <w:r w:rsidRPr="005003F5">
              <w:rPr>
                <w:b/>
                <w:bCs/>
                <w:color w:val="0000CC"/>
              </w:rPr>
              <w:t>[To discuss]</w:t>
            </w:r>
            <w:r>
              <w:rPr>
                <w:b/>
                <w:bCs/>
              </w:rPr>
              <w:t xml:space="preserve"> [11] </w:t>
            </w:r>
            <w:bookmarkStart w:id="8" w:name="_Hlk78960133"/>
            <w:r>
              <w:rPr>
                <w:b/>
                <w:bCs/>
              </w:rPr>
              <w:t>S</w:t>
            </w:r>
            <w:r w:rsidRPr="00952DDF">
              <w:t xml:space="preserve">end LS to SA2/CT1 </w:t>
            </w:r>
            <w:r>
              <w:t>to check</w:t>
            </w:r>
            <w:r w:rsidRPr="00952DDF">
              <w:t xml:space="preserve"> subscription solution, whether core network should know the UE is a RedCap UE</w:t>
            </w:r>
            <w:r>
              <w:t>.</w:t>
            </w:r>
            <w:bookmarkEnd w:id="7"/>
            <w:bookmarkEnd w:id="8"/>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b"/>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lastRenderedPageBreak/>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9E6F75" w14:paraId="79783867" w14:textId="77777777" w:rsidTr="00DF734A">
        <w:tc>
          <w:tcPr>
            <w:tcW w:w="1938" w:type="dxa"/>
            <w:shd w:val="clear" w:color="auto" w:fill="85CB7B"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85CB7B"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F734A">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DF734A">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b"/>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DF734A">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DF734A">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DF734A">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DF734A">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RedCap topics </w:t>
            </w:r>
            <w:proofErr w:type="gramStart"/>
            <w:r>
              <w:rPr>
                <w:sz w:val="20"/>
                <w:szCs w:val="20"/>
                <w:lang w:eastAsia="ja-JP"/>
              </w:rPr>
              <w:t>( eDRX</w:t>
            </w:r>
            <w:proofErr w:type="gramEnd"/>
            <w:r>
              <w:rPr>
                <w:sz w:val="20"/>
                <w:szCs w:val="20"/>
                <w:lang w:eastAsia="ja-JP"/>
              </w:rPr>
              <w:t xml:space="preserve"> cycles etc..) and if they see a need, they can address this and ask RAN2 If needed. </w:t>
            </w:r>
          </w:p>
        </w:tc>
      </w:tr>
      <w:tr w:rsidR="00DE4152" w14:paraId="3A9D295D" w14:textId="77777777" w:rsidTr="00DF734A">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DF734A">
        <w:tc>
          <w:tcPr>
            <w:tcW w:w="1938" w:type="dxa"/>
          </w:tcPr>
          <w:p w14:paraId="2B3DED11" w14:textId="78C9EBF3" w:rsidR="00826EBE" w:rsidRDefault="00826EBE" w:rsidP="003008CC">
            <w:pPr>
              <w:spacing w:after="0"/>
              <w:rPr>
                <w:sz w:val="20"/>
                <w:szCs w:val="20"/>
                <w:lang w:eastAsia="zh-CN"/>
              </w:rPr>
            </w:pPr>
            <w:r>
              <w:rPr>
                <w:sz w:val="20"/>
                <w:szCs w:val="20"/>
                <w:lang w:eastAsia="zh-CN"/>
              </w:rPr>
              <w:lastRenderedPageBreak/>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DF734A">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DF734A">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DF734A">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r w:rsidR="005A1E6E" w14:paraId="38721009" w14:textId="77777777" w:rsidTr="00DF734A">
        <w:tc>
          <w:tcPr>
            <w:tcW w:w="1938" w:type="dxa"/>
          </w:tcPr>
          <w:p w14:paraId="6B0EB078" w14:textId="343FF444" w:rsidR="005A1E6E" w:rsidRDefault="005A1E6E" w:rsidP="00DD001B">
            <w:pPr>
              <w:spacing w:after="0"/>
              <w:rPr>
                <w:sz w:val="20"/>
                <w:szCs w:val="20"/>
                <w:lang w:eastAsia="zh-CN"/>
              </w:rPr>
            </w:pPr>
            <w:r>
              <w:rPr>
                <w:sz w:val="20"/>
                <w:szCs w:val="20"/>
                <w:lang w:eastAsia="zh-CN"/>
              </w:rPr>
              <w:t>Turckell</w:t>
            </w:r>
          </w:p>
        </w:tc>
        <w:tc>
          <w:tcPr>
            <w:tcW w:w="1288" w:type="dxa"/>
          </w:tcPr>
          <w:p w14:paraId="2D94DE03" w14:textId="27795A9E" w:rsidR="005A1E6E" w:rsidRDefault="005A1E6E" w:rsidP="00DD001B">
            <w:pPr>
              <w:spacing w:after="0"/>
              <w:rPr>
                <w:sz w:val="20"/>
                <w:szCs w:val="20"/>
                <w:lang w:eastAsia="zh-CN"/>
              </w:rPr>
            </w:pPr>
            <w:r>
              <w:rPr>
                <w:sz w:val="20"/>
                <w:szCs w:val="20"/>
                <w:lang w:eastAsia="zh-CN"/>
              </w:rPr>
              <w:t>No</w:t>
            </w:r>
          </w:p>
        </w:tc>
        <w:tc>
          <w:tcPr>
            <w:tcW w:w="6006" w:type="dxa"/>
          </w:tcPr>
          <w:p w14:paraId="4315DAA7" w14:textId="77777777" w:rsidR="005A1E6E" w:rsidRDefault="005A1E6E" w:rsidP="00DD001B">
            <w:pPr>
              <w:spacing w:after="0"/>
              <w:rPr>
                <w:sz w:val="20"/>
                <w:szCs w:val="20"/>
                <w:lang w:eastAsia="ja-JP"/>
              </w:rPr>
            </w:pPr>
          </w:p>
        </w:tc>
      </w:tr>
      <w:tr w:rsidR="005460AC" w14:paraId="276473B4" w14:textId="77777777" w:rsidTr="00DF734A">
        <w:tc>
          <w:tcPr>
            <w:tcW w:w="1938" w:type="dxa"/>
          </w:tcPr>
          <w:p w14:paraId="482CAA03" w14:textId="7AEB5299" w:rsidR="005460AC" w:rsidRDefault="005460AC" w:rsidP="005460AC">
            <w:pPr>
              <w:spacing w:after="0"/>
              <w:rPr>
                <w:sz w:val="20"/>
                <w:szCs w:val="20"/>
                <w:lang w:eastAsia="zh-CN"/>
              </w:rPr>
            </w:pPr>
            <w:r>
              <w:rPr>
                <w:rFonts w:eastAsiaTheme="minorEastAsia"/>
                <w:sz w:val="20"/>
                <w:szCs w:val="20"/>
                <w:lang w:eastAsia="ja-JP"/>
              </w:rPr>
              <w:t>NEC</w:t>
            </w:r>
          </w:p>
        </w:tc>
        <w:tc>
          <w:tcPr>
            <w:tcW w:w="1288" w:type="dxa"/>
          </w:tcPr>
          <w:p w14:paraId="74830569" w14:textId="06399B46" w:rsidR="005460AC" w:rsidRDefault="005460AC" w:rsidP="005460AC">
            <w:pPr>
              <w:spacing w:after="0"/>
              <w:rPr>
                <w:sz w:val="20"/>
                <w:szCs w:val="20"/>
                <w:lang w:eastAsia="zh-CN"/>
              </w:rPr>
            </w:pPr>
            <w:r>
              <w:rPr>
                <w:rFonts w:eastAsiaTheme="minorEastAsia" w:hint="eastAsia"/>
                <w:sz w:val="20"/>
                <w:szCs w:val="20"/>
                <w:lang w:eastAsia="ja-JP"/>
              </w:rPr>
              <w:t>Y</w:t>
            </w:r>
            <w:r>
              <w:rPr>
                <w:rFonts w:eastAsiaTheme="minorEastAsia"/>
                <w:sz w:val="20"/>
                <w:szCs w:val="20"/>
                <w:lang w:eastAsia="ja-JP"/>
              </w:rPr>
              <w:t>es</w:t>
            </w:r>
          </w:p>
        </w:tc>
        <w:tc>
          <w:tcPr>
            <w:tcW w:w="6006" w:type="dxa"/>
          </w:tcPr>
          <w:p w14:paraId="6173828E" w14:textId="77777777" w:rsidR="005460AC" w:rsidRDefault="005460AC" w:rsidP="005460AC">
            <w:pPr>
              <w:spacing w:after="0"/>
              <w:rPr>
                <w:sz w:val="20"/>
                <w:szCs w:val="20"/>
                <w:lang w:eastAsia="ja-JP"/>
              </w:rPr>
            </w:pPr>
          </w:p>
        </w:tc>
      </w:tr>
      <w:tr w:rsidR="00BE4EDB" w14:paraId="22037EDD" w14:textId="77777777" w:rsidTr="00DF734A">
        <w:tc>
          <w:tcPr>
            <w:tcW w:w="1938" w:type="dxa"/>
          </w:tcPr>
          <w:p w14:paraId="762E5ABB" w14:textId="42266EFC" w:rsidR="00BE4EDB" w:rsidRDefault="00BE4EDB" w:rsidP="005460AC">
            <w:pPr>
              <w:spacing w:after="0"/>
              <w:rPr>
                <w:rFonts w:eastAsiaTheme="minorEastAsia"/>
                <w:sz w:val="20"/>
                <w:szCs w:val="20"/>
                <w:lang w:eastAsia="ja-JP"/>
              </w:rPr>
            </w:pPr>
            <w:r>
              <w:rPr>
                <w:rFonts w:eastAsiaTheme="minorEastAsia"/>
                <w:sz w:val="20"/>
                <w:szCs w:val="20"/>
                <w:lang w:eastAsia="ja-JP"/>
              </w:rPr>
              <w:t>MediaTek</w:t>
            </w:r>
          </w:p>
        </w:tc>
        <w:tc>
          <w:tcPr>
            <w:tcW w:w="1288" w:type="dxa"/>
          </w:tcPr>
          <w:p w14:paraId="6B5BB86F" w14:textId="577C81A1" w:rsidR="00BE4EDB" w:rsidRDefault="00BE4EDB" w:rsidP="005460AC">
            <w:pPr>
              <w:spacing w:after="0"/>
              <w:rPr>
                <w:rFonts w:eastAsiaTheme="minorEastAsia"/>
                <w:sz w:val="20"/>
                <w:szCs w:val="20"/>
                <w:lang w:eastAsia="ja-JP"/>
              </w:rPr>
            </w:pPr>
            <w:r>
              <w:rPr>
                <w:rFonts w:eastAsiaTheme="minorEastAsia"/>
                <w:sz w:val="20"/>
                <w:szCs w:val="20"/>
                <w:lang w:eastAsia="ja-JP"/>
              </w:rPr>
              <w:t>No</w:t>
            </w:r>
          </w:p>
        </w:tc>
        <w:tc>
          <w:tcPr>
            <w:tcW w:w="6006" w:type="dxa"/>
          </w:tcPr>
          <w:p w14:paraId="38BF67F2" w14:textId="67EA0417" w:rsidR="00BE4EDB" w:rsidRDefault="00BE4EDB" w:rsidP="005460AC">
            <w:pPr>
              <w:spacing w:after="0"/>
              <w:rPr>
                <w:sz w:val="20"/>
                <w:szCs w:val="20"/>
                <w:lang w:eastAsia="ja-JP"/>
              </w:rPr>
            </w:pPr>
            <w:r>
              <w:rPr>
                <w:sz w:val="20"/>
                <w:szCs w:val="20"/>
                <w:lang w:eastAsia="ja-JP"/>
              </w:rPr>
              <w:t>Agree with Huawei</w:t>
            </w:r>
          </w:p>
        </w:tc>
      </w:tr>
      <w:tr w:rsidR="00A73252" w14:paraId="76F06E6D" w14:textId="77777777" w:rsidTr="00DF734A">
        <w:tc>
          <w:tcPr>
            <w:tcW w:w="1938" w:type="dxa"/>
          </w:tcPr>
          <w:p w14:paraId="7B26B6DA" w14:textId="6DDC30D2" w:rsidR="00A73252" w:rsidRDefault="00A73252" w:rsidP="00A73252">
            <w:pPr>
              <w:spacing w:after="0"/>
              <w:rPr>
                <w:rFonts w:eastAsiaTheme="minorEastAsia"/>
                <w:sz w:val="20"/>
                <w:szCs w:val="20"/>
                <w:lang w:eastAsia="ja-JP"/>
              </w:rPr>
            </w:pPr>
            <w:r>
              <w:rPr>
                <w:rFonts w:eastAsia="Malgun Gothic" w:hint="eastAsia"/>
                <w:sz w:val="20"/>
                <w:szCs w:val="20"/>
                <w:lang w:eastAsia="ko-KR"/>
              </w:rPr>
              <w:t>LGE</w:t>
            </w:r>
          </w:p>
        </w:tc>
        <w:tc>
          <w:tcPr>
            <w:tcW w:w="1288" w:type="dxa"/>
          </w:tcPr>
          <w:p w14:paraId="1741CFD8" w14:textId="3349E053" w:rsidR="00A73252" w:rsidRDefault="00A73252" w:rsidP="00A73252">
            <w:pPr>
              <w:spacing w:after="0"/>
              <w:rPr>
                <w:rFonts w:eastAsiaTheme="minorEastAsia"/>
                <w:sz w:val="20"/>
                <w:szCs w:val="20"/>
                <w:lang w:eastAsia="ja-JP"/>
              </w:rPr>
            </w:pPr>
            <w:r>
              <w:rPr>
                <w:rFonts w:eastAsia="Malgun Gothic" w:hint="eastAsia"/>
                <w:sz w:val="20"/>
                <w:szCs w:val="20"/>
                <w:lang w:eastAsia="ko-KR"/>
              </w:rPr>
              <w:t>No</w:t>
            </w:r>
          </w:p>
        </w:tc>
        <w:tc>
          <w:tcPr>
            <w:tcW w:w="6006" w:type="dxa"/>
          </w:tcPr>
          <w:p w14:paraId="52CF54AE" w14:textId="51F6FD00" w:rsidR="00A73252" w:rsidRDefault="00A73252" w:rsidP="00A73252">
            <w:pPr>
              <w:spacing w:after="0"/>
              <w:rPr>
                <w:sz w:val="20"/>
                <w:szCs w:val="20"/>
                <w:lang w:eastAsia="ja-JP"/>
              </w:rPr>
            </w:pPr>
            <w:r>
              <w:rPr>
                <w:rFonts w:eastAsia="Malgun Gothic" w:hint="eastAsia"/>
                <w:sz w:val="20"/>
                <w:szCs w:val="20"/>
                <w:lang w:eastAsia="ko-KR"/>
              </w:rPr>
              <w:t xml:space="preserve">Same view with </w:t>
            </w:r>
            <w:r w:rsidR="006376C9">
              <w:rPr>
                <w:rFonts w:eastAsia="Malgun Gothic"/>
                <w:sz w:val="20"/>
                <w:szCs w:val="20"/>
                <w:lang w:eastAsia="ko-KR"/>
              </w:rPr>
              <w:t xml:space="preserve">Huawei, </w:t>
            </w:r>
            <w:r>
              <w:rPr>
                <w:rFonts w:eastAsia="Malgun Gothic" w:hint="eastAsia"/>
                <w:sz w:val="20"/>
                <w:szCs w:val="20"/>
                <w:lang w:eastAsia="ko-KR"/>
              </w:rPr>
              <w:t>Apple and Sequans</w:t>
            </w:r>
          </w:p>
        </w:tc>
      </w:tr>
      <w:tr w:rsidR="007F3E39" w14:paraId="39E7C8C6" w14:textId="77777777" w:rsidTr="00DF734A">
        <w:tc>
          <w:tcPr>
            <w:tcW w:w="1938" w:type="dxa"/>
          </w:tcPr>
          <w:p w14:paraId="212FE563" w14:textId="146E7225" w:rsidR="007F3E39" w:rsidRDefault="007F3E39" w:rsidP="007F3E39">
            <w:pPr>
              <w:spacing w:after="0"/>
              <w:rPr>
                <w:rFonts w:eastAsia="Malgun Gothic"/>
                <w:sz w:val="20"/>
                <w:szCs w:val="20"/>
                <w:lang w:eastAsia="ko-KR"/>
              </w:rPr>
            </w:pPr>
            <w:r>
              <w:rPr>
                <w:rFonts w:eastAsiaTheme="minorEastAsia"/>
                <w:sz w:val="20"/>
                <w:szCs w:val="20"/>
                <w:lang w:eastAsia="ja-JP"/>
              </w:rPr>
              <w:t>Telecom Italia</w:t>
            </w:r>
          </w:p>
        </w:tc>
        <w:tc>
          <w:tcPr>
            <w:tcW w:w="1288" w:type="dxa"/>
          </w:tcPr>
          <w:p w14:paraId="457FC6A7" w14:textId="6C1DAE89" w:rsidR="007F3E39" w:rsidRDefault="007F3E39" w:rsidP="007F3E39">
            <w:pPr>
              <w:spacing w:after="0"/>
              <w:rPr>
                <w:rFonts w:eastAsia="Malgun Gothic"/>
                <w:sz w:val="20"/>
                <w:szCs w:val="20"/>
                <w:lang w:eastAsia="ko-KR"/>
              </w:rPr>
            </w:pPr>
            <w:r>
              <w:rPr>
                <w:rFonts w:eastAsiaTheme="minorEastAsia"/>
                <w:sz w:val="20"/>
                <w:szCs w:val="20"/>
                <w:lang w:eastAsia="ja-JP"/>
              </w:rPr>
              <w:t>Yes</w:t>
            </w:r>
          </w:p>
        </w:tc>
        <w:tc>
          <w:tcPr>
            <w:tcW w:w="6006" w:type="dxa"/>
          </w:tcPr>
          <w:p w14:paraId="51F4DDA4" w14:textId="77777777" w:rsidR="007F3E39" w:rsidRDefault="007F3E39" w:rsidP="007F3E39">
            <w:pPr>
              <w:spacing w:after="0"/>
              <w:rPr>
                <w:rFonts w:eastAsia="Malgun Gothic"/>
                <w:sz w:val="20"/>
                <w:szCs w:val="20"/>
                <w:lang w:eastAsia="ko-KR"/>
              </w:rPr>
            </w:pPr>
          </w:p>
        </w:tc>
      </w:tr>
      <w:tr w:rsidR="00DF734A" w14:paraId="5FD3269D" w14:textId="77777777" w:rsidTr="00DF734A">
        <w:tc>
          <w:tcPr>
            <w:tcW w:w="1938" w:type="dxa"/>
          </w:tcPr>
          <w:p w14:paraId="39F85EE6" w14:textId="77777777" w:rsidR="00DF734A" w:rsidRDefault="00DF734A" w:rsidP="00C269AE">
            <w:pPr>
              <w:spacing w:after="0"/>
              <w:rPr>
                <w:rFonts w:eastAsiaTheme="minorEastAsia"/>
                <w:sz w:val="20"/>
                <w:szCs w:val="20"/>
                <w:lang w:eastAsia="ja-JP"/>
              </w:rPr>
            </w:pPr>
            <w:r>
              <w:rPr>
                <w:rFonts w:eastAsia="Malgun Gothic"/>
                <w:sz w:val="20"/>
                <w:szCs w:val="20"/>
                <w:lang w:eastAsia="ko-KR"/>
              </w:rPr>
              <w:t>Nokia</w:t>
            </w:r>
          </w:p>
        </w:tc>
        <w:tc>
          <w:tcPr>
            <w:tcW w:w="1288" w:type="dxa"/>
          </w:tcPr>
          <w:p w14:paraId="085D80B0" w14:textId="2A18724D" w:rsidR="00DF734A" w:rsidRDefault="00DF734A" w:rsidP="00C269AE">
            <w:pPr>
              <w:rPr>
                <w:rFonts w:eastAsiaTheme="minorEastAsia"/>
                <w:sz w:val="20"/>
                <w:szCs w:val="20"/>
                <w:lang w:eastAsia="ja-JP"/>
              </w:rPr>
            </w:pPr>
            <w:r>
              <w:rPr>
                <w:rFonts w:eastAsiaTheme="minorEastAsia"/>
                <w:sz w:val="20"/>
                <w:szCs w:val="20"/>
                <w:lang w:eastAsia="ja-JP"/>
              </w:rPr>
              <w:t>No</w:t>
            </w:r>
          </w:p>
        </w:tc>
        <w:tc>
          <w:tcPr>
            <w:tcW w:w="6006" w:type="dxa"/>
          </w:tcPr>
          <w:p w14:paraId="061E9F55" w14:textId="77777777" w:rsidR="00DF734A" w:rsidRDefault="00DF734A" w:rsidP="00C269AE">
            <w:pPr>
              <w:spacing w:after="0"/>
              <w:rPr>
                <w:rFonts w:eastAsiaTheme="minorEastAsia"/>
                <w:sz w:val="20"/>
                <w:szCs w:val="20"/>
                <w:lang w:eastAsia="ja-JP"/>
              </w:rPr>
            </w:pPr>
          </w:p>
        </w:tc>
      </w:tr>
      <w:tr w:rsidR="008A482D" w14:paraId="6092045C" w14:textId="77777777" w:rsidTr="00DF734A">
        <w:tc>
          <w:tcPr>
            <w:tcW w:w="1938" w:type="dxa"/>
          </w:tcPr>
          <w:p w14:paraId="7AB9FBF6" w14:textId="702B51D8" w:rsidR="008A482D" w:rsidRDefault="008A482D" w:rsidP="008A482D">
            <w:pPr>
              <w:spacing w:after="0"/>
              <w:rPr>
                <w:rFonts w:eastAsia="Malgun Gothic"/>
                <w:sz w:val="20"/>
                <w:szCs w:val="20"/>
                <w:lang w:eastAsia="ko-KR"/>
              </w:rPr>
            </w:pPr>
            <w:r>
              <w:rPr>
                <w:rFonts w:eastAsiaTheme="minorEastAsia"/>
                <w:sz w:val="20"/>
                <w:szCs w:val="20"/>
                <w:lang w:eastAsia="ja-JP"/>
              </w:rPr>
              <w:t>Deutsche Telekom</w:t>
            </w:r>
          </w:p>
        </w:tc>
        <w:tc>
          <w:tcPr>
            <w:tcW w:w="1288" w:type="dxa"/>
          </w:tcPr>
          <w:p w14:paraId="4C04114A" w14:textId="48EFC35B" w:rsidR="008A482D" w:rsidRDefault="008A482D" w:rsidP="008A482D">
            <w:pPr>
              <w:rPr>
                <w:rFonts w:eastAsiaTheme="minorEastAsia"/>
                <w:sz w:val="20"/>
                <w:szCs w:val="20"/>
                <w:lang w:eastAsia="ja-JP"/>
              </w:rPr>
            </w:pPr>
            <w:r>
              <w:rPr>
                <w:rFonts w:eastAsiaTheme="minorEastAsia"/>
                <w:sz w:val="20"/>
                <w:szCs w:val="20"/>
                <w:lang w:eastAsia="ja-JP"/>
              </w:rPr>
              <w:t>Yes</w:t>
            </w:r>
          </w:p>
        </w:tc>
        <w:tc>
          <w:tcPr>
            <w:tcW w:w="6006" w:type="dxa"/>
          </w:tcPr>
          <w:p w14:paraId="531826B6" w14:textId="31264583" w:rsidR="008A482D" w:rsidRDefault="008A482D" w:rsidP="008A482D">
            <w:pPr>
              <w:spacing w:after="0"/>
              <w:rPr>
                <w:rFonts w:eastAsiaTheme="minorEastAsia"/>
                <w:sz w:val="20"/>
                <w:szCs w:val="20"/>
                <w:lang w:eastAsia="ja-JP"/>
              </w:rPr>
            </w:pPr>
            <w:r>
              <w:rPr>
                <w:rFonts w:eastAsia="Malgun Gothic"/>
                <w:sz w:val="20"/>
                <w:szCs w:val="20"/>
                <w:lang w:eastAsia="ko-KR"/>
              </w:rPr>
              <w:t xml:space="preserve">And it must be explicitly mentioned that RAN decided to have at least 2 different REDCAP categories (1 Rx and 2 Rx) which need to be </w:t>
            </w:r>
            <w:proofErr w:type="gramStart"/>
            <w:r>
              <w:rPr>
                <w:rFonts w:eastAsia="Malgun Gothic"/>
                <w:sz w:val="20"/>
                <w:szCs w:val="20"/>
                <w:lang w:eastAsia="ko-KR"/>
              </w:rPr>
              <w:t>distinguishable !</w:t>
            </w:r>
            <w:proofErr w:type="gramEnd"/>
          </w:p>
        </w:tc>
      </w:tr>
      <w:tr w:rsidR="006B3BDC" w14:paraId="2B7B2292" w14:textId="77777777" w:rsidTr="00DF734A">
        <w:tc>
          <w:tcPr>
            <w:tcW w:w="1938" w:type="dxa"/>
          </w:tcPr>
          <w:p w14:paraId="23BB62FF" w14:textId="6E705590" w:rsidR="006B3BDC" w:rsidRDefault="006B3BDC" w:rsidP="006B3BDC">
            <w:pPr>
              <w:spacing w:after="0"/>
              <w:rPr>
                <w:rFonts w:eastAsiaTheme="minorEastAsia"/>
                <w:sz w:val="20"/>
                <w:szCs w:val="20"/>
                <w:lang w:eastAsia="ja-JP"/>
              </w:rPr>
            </w:pPr>
            <w:r>
              <w:rPr>
                <w:rFonts w:hint="eastAsia"/>
                <w:sz w:val="20"/>
                <w:szCs w:val="20"/>
                <w:lang w:eastAsia="zh-CN"/>
              </w:rPr>
              <w:t>OP</w:t>
            </w:r>
            <w:r>
              <w:rPr>
                <w:sz w:val="20"/>
                <w:szCs w:val="20"/>
                <w:lang w:eastAsia="zh-CN"/>
              </w:rPr>
              <w:t>PO</w:t>
            </w:r>
          </w:p>
        </w:tc>
        <w:tc>
          <w:tcPr>
            <w:tcW w:w="1288" w:type="dxa"/>
          </w:tcPr>
          <w:p w14:paraId="66D1A66D" w14:textId="668F7211" w:rsidR="006B3BDC" w:rsidRDefault="006B3BDC" w:rsidP="006B3BDC">
            <w:pPr>
              <w:rPr>
                <w:rFonts w:eastAsiaTheme="minorEastAsia"/>
                <w:sz w:val="20"/>
                <w:szCs w:val="20"/>
                <w:lang w:eastAsia="ja-JP"/>
              </w:rPr>
            </w:pPr>
            <w:r>
              <w:rPr>
                <w:rFonts w:hint="eastAsia"/>
                <w:sz w:val="20"/>
                <w:szCs w:val="20"/>
                <w:lang w:eastAsia="zh-CN"/>
              </w:rPr>
              <w:t>N</w:t>
            </w:r>
            <w:r>
              <w:rPr>
                <w:sz w:val="20"/>
                <w:szCs w:val="20"/>
                <w:lang w:eastAsia="zh-CN"/>
              </w:rPr>
              <w:t>o</w:t>
            </w:r>
          </w:p>
        </w:tc>
        <w:tc>
          <w:tcPr>
            <w:tcW w:w="6006" w:type="dxa"/>
          </w:tcPr>
          <w:p w14:paraId="13EAA2FB" w14:textId="2817E0A7" w:rsidR="006B3BDC" w:rsidRDefault="006B3BDC" w:rsidP="006B3BDC">
            <w:pPr>
              <w:spacing w:after="0"/>
              <w:rPr>
                <w:rFonts w:eastAsia="Malgun Gothic"/>
                <w:sz w:val="20"/>
                <w:szCs w:val="20"/>
                <w:lang w:eastAsia="ko-KR"/>
              </w:rPr>
            </w:pPr>
            <w:r>
              <w:rPr>
                <w:sz w:val="20"/>
                <w:szCs w:val="20"/>
                <w:lang w:eastAsia="zh-CN"/>
              </w:rPr>
              <w:t>Agree with Huawei.</w:t>
            </w: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afb"/>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85CB7B"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85CB7B"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9" w:name="_Toc69291290"/>
      <w:bookmarkStart w:id="10" w:name="_Toc69291282"/>
      <w:bookmarkStart w:id="11" w:name="_Toc69291279"/>
      <w:bookmarkStart w:id="12" w:name="_Toc69291283"/>
      <w:bookmarkStart w:id="13" w:name="_Toc69291284"/>
      <w:bookmarkStart w:id="14" w:name="_Toc69291280"/>
      <w:bookmarkStart w:id="15" w:name="_Toc69291305"/>
      <w:bookmarkStart w:id="16" w:name="_Toc69291299"/>
      <w:bookmarkStart w:id="17" w:name="_Toc69291292"/>
      <w:bookmarkStart w:id="18" w:name="_Toc69291295"/>
      <w:bookmarkStart w:id="19" w:name="_Toc69291303"/>
      <w:bookmarkStart w:id="20" w:name="_Toc69291304"/>
      <w:bookmarkStart w:id="21" w:name="_Toc69291300"/>
      <w:bookmarkStart w:id="22" w:name="_Toc69291302"/>
      <w:bookmarkStart w:id="23" w:name="_Toc69291291"/>
      <w:bookmarkStart w:id="24" w:name="_Toc69291298"/>
      <w:bookmarkStart w:id="25" w:name="_Toc69291294"/>
      <w:bookmarkStart w:id="26" w:name="_Toc69291297"/>
      <w:bookmarkStart w:id="27" w:name="_Toc69291301"/>
      <w:bookmarkStart w:id="28" w:name="_Toc69291296"/>
      <w:bookmarkStart w:id="29" w:name="_Toc69291288"/>
      <w:bookmarkStart w:id="30" w:name="_Toc69291281"/>
      <w:bookmarkStart w:id="31" w:name="_Toc69291289"/>
      <w:bookmarkStart w:id="32" w:name="_Toc69291287"/>
      <w:bookmarkStart w:id="33" w:name="_Toc69291277"/>
      <w:bookmarkStart w:id="34" w:name="_Toc69291278"/>
      <w:bookmarkStart w:id="35" w:name="_Toc69291276"/>
      <w:bookmarkStart w:id="36" w:name="_Toc69291286"/>
      <w:bookmarkStart w:id="37" w:name="_Toc69291285"/>
      <w:bookmarkStart w:id="38" w:name="_Toc69291232"/>
      <w:bookmarkStart w:id="39" w:name="_Toc69291239"/>
      <w:bookmarkStart w:id="40" w:name="_Toc69291241"/>
      <w:bookmarkStart w:id="41" w:name="_Toc69291238"/>
      <w:bookmarkStart w:id="42" w:name="_Toc69291240"/>
      <w:bookmarkStart w:id="43" w:name="_Toc69291243"/>
      <w:bookmarkStart w:id="44" w:name="_Toc69291245"/>
      <w:bookmarkStart w:id="45" w:name="_Toc69291242"/>
      <w:bookmarkStart w:id="46" w:name="_Toc69291244"/>
      <w:bookmarkStart w:id="47" w:name="_Toc69291272"/>
      <w:bookmarkStart w:id="48" w:name="_Toc69291271"/>
      <w:bookmarkStart w:id="49" w:name="_Toc69291273"/>
      <w:bookmarkStart w:id="50" w:name="_Toc69291275"/>
      <w:bookmarkStart w:id="51" w:name="_Toc69291231"/>
      <w:bookmarkStart w:id="52" w:name="_Toc69291230"/>
      <w:bookmarkStart w:id="53" w:name="_Toc69291233"/>
      <w:bookmarkStart w:id="54" w:name="_Toc69291234"/>
      <w:bookmarkStart w:id="55" w:name="_Toc69291236"/>
      <w:bookmarkStart w:id="56" w:name="_Toc69291235"/>
      <w:bookmarkStart w:id="57" w:name="_Toc69291237"/>
      <w:bookmarkStart w:id="58" w:name="_Toc69291267"/>
      <w:bookmarkStart w:id="59" w:name="_Toc69291268"/>
      <w:bookmarkStart w:id="60" w:name="_Toc69291265"/>
      <w:bookmarkStart w:id="61" w:name="_Toc69291274"/>
      <w:bookmarkStart w:id="62" w:name="_Toc69291266"/>
      <w:bookmarkStart w:id="63" w:name="_Toc69291263"/>
      <w:bookmarkStart w:id="64" w:name="_Toc69291269"/>
      <w:bookmarkStart w:id="65" w:name="_Toc69291270"/>
      <w:bookmarkStart w:id="66" w:name="_Toc69291260"/>
      <w:bookmarkStart w:id="67" w:name="_Toc69291261"/>
      <w:bookmarkStart w:id="68" w:name="_Toc69291262"/>
      <w:bookmarkStart w:id="69" w:name="_Toc69291257"/>
      <w:bookmarkStart w:id="70" w:name="_Toc69291258"/>
      <w:bookmarkStart w:id="71" w:name="_Toc69291259"/>
      <w:bookmarkStart w:id="72" w:name="_Toc69291264"/>
      <w:bookmarkStart w:id="73" w:name="_Toc69291293"/>
      <w:bookmarkStart w:id="74" w:name="_Toc69291246"/>
      <w:bookmarkStart w:id="75" w:name="_Toc69291247"/>
      <w:bookmarkStart w:id="76" w:name="_Toc69291248"/>
      <w:bookmarkStart w:id="77" w:name="_Toc69291253"/>
      <w:bookmarkStart w:id="78" w:name="_Toc69291249"/>
      <w:bookmarkStart w:id="79" w:name="_Toc69291252"/>
      <w:bookmarkStart w:id="80" w:name="_Toc69291254"/>
      <w:bookmarkStart w:id="81" w:name="_Toc69291255"/>
      <w:bookmarkStart w:id="82" w:name="_Toc69291250"/>
      <w:bookmarkStart w:id="83" w:name="_Toc69291251"/>
      <w:bookmarkStart w:id="84" w:name="_Toc6929125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proofErr w:type="gramStart"/>
      <w:r>
        <w:rPr>
          <w:rFonts w:ascii="Times New Roman" w:hAnsi="Times New Roman" w:cs="Times New Roman"/>
          <w:sz w:val="20"/>
          <w:szCs w:val="20"/>
        </w:rPr>
        <w:t>xxx</w:t>
      </w:r>
      <w:proofErr w:type="gramEnd"/>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b"/>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85CB7B"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85CB7B"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85CB7B"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r>
              <w:rPr>
                <w:sz w:val="20"/>
                <w:szCs w:val="20"/>
                <w:lang w:eastAsia="ja-JP"/>
              </w:rPr>
              <w:t>Futurewei</w:t>
            </w:r>
          </w:p>
        </w:tc>
        <w:tc>
          <w:tcPr>
            <w:tcW w:w="2687" w:type="dxa"/>
          </w:tcPr>
          <w:p w14:paraId="77594CFD" w14:textId="20830422" w:rsidR="00D40AFC" w:rsidRDefault="00F643AB">
            <w:pPr>
              <w:spacing w:after="0"/>
              <w:rPr>
                <w:sz w:val="20"/>
                <w:szCs w:val="20"/>
                <w:lang w:eastAsia="ja-JP"/>
              </w:rPr>
            </w:pPr>
            <w:r>
              <w:rPr>
                <w:sz w:val="20"/>
                <w:szCs w:val="20"/>
                <w:lang w:eastAsia="ja-JP"/>
              </w:rPr>
              <w:t>Yunsong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sz w:val="20"/>
                <w:szCs w:val="20"/>
                <w:lang w:eastAsia="zh-CN"/>
              </w:rPr>
            </w:pPr>
            <w:r>
              <w:rPr>
                <w:rFonts w:hint="eastAsia"/>
                <w:sz w:val="20"/>
                <w:szCs w:val="20"/>
                <w:lang w:eastAsia="zh-CN"/>
              </w:rPr>
              <w:t>Erlin Zeng</w:t>
            </w:r>
          </w:p>
        </w:tc>
        <w:tc>
          <w:tcPr>
            <w:tcW w:w="4903" w:type="dxa"/>
          </w:tcPr>
          <w:p w14:paraId="41AF3631" w14:textId="003E7D4A" w:rsidR="00DD001B" w:rsidRPr="00A77B45" w:rsidRDefault="00A77B45" w:rsidP="00DD001B">
            <w:pPr>
              <w:spacing w:after="0"/>
              <w:rPr>
                <w:sz w:val="20"/>
                <w:szCs w:val="20"/>
                <w:lang w:eastAsia="zh-CN"/>
              </w:rPr>
            </w:pPr>
            <w:r>
              <w:rPr>
                <w:rFonts w:hint="eastAsia"/>
                <w:sz w:val="20"/>
                <w:szCs w:val="20"/>
                <w:lang w:eastAsia="zh-CN"/>
              </w:rPr>
              <w:t>erlin.zeng@catt.cn</w:t>
            </w:r>
          </w:p>
        </w:tc>
      </w:tr>
      <w:tr w:rsidR="00DD001B" w14:paraId="0674A3EA" w14:textId="77777777">
        <w:tc>
          <w:tcPr>
            <w:tcW w:w="1760" w:type="dxa"/>
          </w:tcPr>
          <w:p w14:paraId="2A6C9E84" w14:textId="16FEAC41" w:rsidR="00DD001B" w:rsidRDefault="005A1E6E" w:rsidP="00DD001B">
            <w:pPr>
              <w:spacing w:after="0"/>
              <w:rPr>
                <w:sz w:val="20"/>
                <w:szCs w:val="20"/>
                <w:lang w:eastAsia="ja-JP"/>
              </w:rPr>
            </w:pPr>
            <w:r>
              <w:rPr>
                <w:sz w:val="20"/>
                <w:szCs w:val="20"/>
                <w:lang w:eastAsia="ja-JP"/>
              </w:rPr>
              <w:t>Turkecll</w:t>
            </w:r>
          </w:p>
        </w:tc>
        <w:tc>
          <w:tcPr>
            <w:tcW w:w="2687" w:type="dxa"/>
          </w:tcPr>
          <w:p w14:paraId="2409F8F5" w14:textId="1ECFED96" w:rsidR="00DD001B" w:rsidRDefault="005A1E6E" w:rsidP="00DD001B">
            <w:pPr>
              <w:spacing w:after="0"/>
              <w:rPr>
                <w:sz w:val="20"/>
                <w:szCs w:val="20"/>
                <w:lang w:eastAsia="zh-CN"/>
              </w:rPr>
            </w:pPr>
            <w:r>
              <w:rPr>
                <w:sz w:val="20"/>
                <w:szCs w:val="20"/>
                <w:lang w:eastAsia="zh-CN"/>
              </w:rPr>
              <w:t>İzzet Sağlam</w:t>
            </w:r>
          </w:p>
        </w:tc>
        <w:tc>
          <w:tcPr>
            <w:tcW w:w="4903" w:type="dxa"/>
          </w:tcPr>
          <w:p w14:paraId="2DA0A207" w14:textId="3F1A10AF" w:rsidR="00DD001B" w:rsidRDefault="005A1E6E" w:rsidP="00DD001B">
            <w:pPr>
              <w:spacing w:after="0"/>
              <w:rPr>
                <w:sz w:val="20"/>
                <w:szCs w:val="20"/>
                <w:lang w:eastAsia="zh-CN"/>
              </w:rPr>
            </w:pPr>
            <w:r>
              <w:rPr>
                <w:sz w:val="20"/>
                <w:szCs w:val="20"/>
                <w:lang w:eastAsia="zh-CN"/>
              </w:rPr>
              <w:t>izzet.saglam@turkcell.com.tr</w:t>
            </w:r>
          </w:p>
        </w:tc>
      </w:tr>
      <w:tr w:rsidR="00DD001B" w14:paraId="758D1C7C" w14:textId="77777777">
        <w:tc>
          <w:tcPr>
            <w:tcW w:w="1760" w:type="dxa"/>
          </w:tcPr>
          <w:p w14:paraId="43C0F26B" w14:textId="3145AFF7"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N</w:t>
            </w:r>
            <w:r>
              <w:rPr>
                <w:rFonts w:eastAsiaTheme="minorEastAsia"/>
                <w:sz w:val="20"/>
                <w:szCs w:val="20"/>
                <w:lang w:eastAsia="ja-JP"/>
              </w:rPr>
              <w:t>EC</w:t>
            </w:r>
          </w:p>
        </w:tc>
        <w:tc>
          <w:tcPr>
            <w:tcW w:w="2687" w:type="dxa"/>
          </w:tcPr>
          <w:p w14:paraId="5C20C55E" w14:textId="5E0C367C" w:rsidR="00DD001B" w:rsidRPr="008F2A99" w:rsidRDefault="008F2A99" w:rsidP="00DD001B">
            <w:pPr>
              <w:spacing w:after="0"/>
              <w:rPr>
                <w:rFonts w:eastAsiaTheme="minorEastAsia"/>
                <w:sz w:val="20"/>
                <w:szCs w:val="20"/>
                <w:lang w:eastAsia="ja-JP"/>
              </w:rPr>
            </w:pPr>
            <w:r>
              <w:rPr>
                <w:rFonts w:eastAsiaTheme="minorEastAsia" w:hint="eastAsia"/>
                <w:sz w:val="20"/>
                <w:szCs w:val="20"/>
                <w:lang w:eastAsia="ja-JP"/>
              </w:rPr>
              <w:t>H</w:t>
            </w:r>
            <w:r>
              <w:rPr>
                <w:rFonts w:eastAsiaTheme="minorEastAsia"/>
                <w:sz w:val="20"/>
                <w:szCs w:val="20"/>
                <w:lang w:eastAsia="ja-JP"/>
              </w:rPr>
              <w:t>isashi Futaki</w:t>
            </w:r>
          </w:p>
        </w:tc>
        <w:tc>
          <w:tcPr>
            <w:tcW w:w="4903" w:type="dxa"/>
          </w:tcPr>
          <w:p w14:paraId="70408076" w14:textId="07298780" w:rsidR="00DD001B" w:rsidRPr="008F2A99" w:rsidRDefault="008F2A99" w:rsidP="00DD001B">
            <w:pPr>
              <w:spacing w:after="0"/>
              <w:rPr>
                <w:rFonts w:eastAsiaTheme="minorEastAsia"/>
                <w:sz w:val="20"/>
                <w:szCs w:val="20"/>
                <w:lang w:eastAsia="ja-JP"/>
              </w:rPr>
            </w:pPr>
            <w:r w:rsidRPr="008F2A99">
              <w:rPr>
                <w:rFonts w:eastAsiaTheme="minorEastAsia" w:hint="eastAsia"/>
                <w:sz w:val="20"/>
                <w:szCs w:val="20"/>
                <w:lang w:eastAsia="ja-JP"/>
              </w:rPr>
              <w:t>h</w:t>
            </w:r>
            <w:r w:rsidRPr="008F2A99">
              <w:rPr>
                <w:rFonts w:eastAsiaTheme="minorEastAsia"/>
                <w:sz w:val="20"/>
                <w:szCs w:val="20"/>
                <w:lang w:eastAsia="ja-JP"/>
              </w:rPr>
              <w:t>isashi.futaki@nec.com</w:t>
            </w:r>
            <w:r>
              <w:rPr>
                <w:rFonts w:eastAsiaTheme="minorEastAsia"/>
                <w:sz w:val="20"/>
                <w:szCs w:val="20"/>
                <w:lang w:eastAsia="ja-JP"/>
              </w:rPr>
              <w:t xml:space="preserve">  </w:t>
            </w:r>
          </w:p>
        </w:tc>
      </w:tr>
      <w:tr w:rsidR="00DD001B" w14:paraId="078A10FB" w14:textId="77777777">
        <w:tc>
          <w:tcPr>
            <w:tcW w:w="1760" w:type="dxa"/>
          </w:tcPr>
          <w:p w14:paraId="418AB75C" w14:textId="0F14D0DB" w:rsidR="00DD001B" w:rsidRDefault="00892B26" w:rsidP="00DD001B">
            <w:pPr>
              <w:spacing w:after="0"/>
              <w:rPr>
                <w:sz w:val="20"/>
                <w:szCs w:val="20"/>
                <w:lang w:eastAsia="ja-JP"/>
              </w:rPr>
            </w:pPr>
            <w:r>
              <w:rPr>
                <w:sz w:val="20"/>
                <w:szCs w:val="20"/>
                <w:lang w:eastAsia="ja-JP"/>
              </w:rPr>
              <w:t>MediaTek</w:t>
            </w:r>
          </w:p>
        </w:tc>
        <w:tc>
          <w:tcPr>
            <w:tcW w:w="2687" w:type="dxa"/>
          </w:tcPr>
          <w:p w14:paraId="01A91712" w14:textId="2C9D27B1" w:rsidR="00DD001B" w:rsidRDefault="00892B26" w:rsidP="00DD001B">
            <w:pPr>
              <w:spacing w:after="0"/>
              <w:rPr>
                <w:sz w:val="20"/>
                <w:szCs w:val="20"/>
                <w:lang w:eastAsia="ja-JP"/>
              </w:rPr>
            </w:pPr>
            <w:r>
              <w:rPr>
                <w:sz w:val="20"/>
                <w:szCs w:val="20"/>
                <w:lang w:eastAsia="ja-JP"/>
              </w:rPr>
              <w:t>Pradeep Jose</w:t>
            </w:r>
          </w:p>
        </w:tc>
        <w:tc>
          <w:tcPr>
            <w:tcW w:w="4903" w:type="dxa"/>
          </w:tcPr>
          <w:p w14:paraId="4EE6CE6D" w14:textId="0C886778" w:rsidR="00DD001B" w:rsidRDefault="00892B26" w:rsidP="00DD001B">
            <w:pPr>
              <w:spacing w:after="0"/>
              <w:rPr>
                <w:sz w:val="20"/>
                <w:szCs w:val="20"/>
                <w:lang w:eastAsia="ja-JP"/>
              </w:rPr>
            </w:pPr>
            <w:r>
              <w:rPr>
                <w:sz w:val="20"/>
                <w:szCs w:val="20"/>
                <w:lang w:eastAsia="ja-JP"/>
              </w:rPr>
              <w:t>pradeep[dot]jose[at]mediatek[dot]com</w:t>
            </w:r>
          </w:p>
        </w:tc>
      </w:tr>
      <w:tr w:rsidR="00DD001B" w14:paraId="2B904CFC" w14:textId="77777777">
        <w:tc>
          <w:tcPr>
            <w:tcW w:w="1760" w:type="dxa"/>
          </w:tcPr>
          <w:p w14:paraId="56BA22E8" w14:textId="04156DCC" w:rsidR="00DD001B" w:rsidRPr="008E7777" w:rsidRDefault="008E7777" w:rsidP="00DD001B">
            <w:pPr>
              <w:spacing w:after="0"/>
              <w:rPr>
                <w:rFonts w:eastAsiaTheme="minorEastAsia"/>
                <w:sz w:val="20"/>
                <w:szCs w:val="20"/>
                <w:lang w:eastAsia="ko-KR"/>
              </w:rPr>
            </w:pPr>
            <w:r w:rsidRPr="008E7777">
              <w:rPr>
                <w:rFonts w:eastAsia="BatangChe"/>
                <w:sz w:val="20"/>
                <w:szCs w:val="20"/>
                <w:lang w:eastAsia="ko-KR"/>
              </w:rPr>
              <w:t>LGE</w:t>
            </w:r>
          </w:p>
        </w:tc>
        <w:tc>
          <w:tcPr>
            <w:tcW w:w="2687" w:type="dxa"/>
          </w:tcPr>
          <w:p w14:paraId="3DDA0130" w14:textId="1C199E32" w:rsidR="00DD001B" w:rsidRPr="008E7777" w:rsidRDefault="008E7777" w:rsidP="00DD001B">
            <w:pPr>
              <w:spacing w:after="0"/>
              <w:rPr>
                <w:rFonts w:eastAsia="Malgun Gothic"/>
                <w:sz w:val="20"/>
                <w:szCs w:val="20"/>
                <w:lang w:eastAsia="ko-KR"/>
              </w:rPr>
            </w:pPr>
            <w:r>
              <w:rPr>
                <w:rFonts w:eastAsia="Malgun Gothic"/>
                <w:sz w:val="20"/>
                <w:szCs w:val="20"/>
                <w:lang w:eastAsia="ko-KR"/>
              </w:rPr>
              <w:t>HyunJung Choe</w:t>
            </w:r>
          </w:p>
        </w:tc>
        <w:tc>
          <w:tcPr>
            <w:tcW w:w="4903" w:type="dxa"/>
          </w:tcPr>
          <w:p w14:paraId="6F6C5F48" w14:textId="2DC36A01" w:rsidR="00DD001B" w:rsidRPr="008E7777" w:rsidRDefault="008E7777" w:rsidP="00DD001B">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F3E39" w14:paraId="1F37E672" w14:textId="77777777">
        <w:tc>
          <w:tcPr>
            <w:tcW w:w="1760" w:type="dxa"/>
          </w:tcPr>
          <w:p w14:paraId="59E634E4" w14:textId="2AA75794" w:rsidR="007F3E39" w:rsidRDefault="007F3E39" w:rsidP="007F3E39">
            <w:pPr>
              <w:spacing w:after="0"/>
              <w:rPr>
                <w:sz w:val="20"/>
                <w:szCs w:val="20"/>
                <w:lang w:eastAsia="ja-JP"/>
              </w:rPr>
            </w:pPr>
            <w:r>
              <w:rPr>
                <w:sz w:val="20"/>
                <w:szCs w:val="20"/>
                <w:lang w:eastAsia="ja-JP"/>
              </w:rPr>
              <w:t>Telecom Italia</w:t>
            </w:r>
          </w:p>
        </w:tc>
        <w:tc>
          <w:tcPr>
            <w:tcW w:w="2687" w:type="dxa"/>
          </w:tcPr>
          <w:p w14:paraId="6F87E465" w14:textId="70D78528" w:rsidR="007F3E39" w:rsidRDefault="007F3E39" w:rsidP="007F3E39">
            <w:pPr>
              <w:spacing w:after="0"/>
              <w:rPr>
                <w:sz w:val="20"/>
                <w:szCs w:val="20"/>
                <w:lang w:eastAsia="ja-JP"/>
              </w:rPr>
            </w:pPr>
            <w:r>
              <w:rPr>
                <w:sz w:val="20"/>
                <w:szCs w:val="20"/>
                <w:lang w:eastAsia="ja-JP"/>
              </w:rPr>
              <w:t>Damiano Rapone</w:t>
            </w:r>
          </w:p>
        </w:tc>
        <w:tc>
          <w:tcPr>
            <w:tcW w:w="4903" w:type="dxa"/>
          </w:tcPr>
          <w:p w14:paraId="4B51E12A" w14:textId="171C38CF" w:rsidR="007F3E39" w:rsidRDefault="007F3E39" w:rsidP="007F3E39">
            <w:pPr>
              <w:spacing w:after="0"/>
              <w:rPr>
                <w:sz w:val="20"/>
                <w:szCs w:val="20"/>
                <w:lang w:eastAsia="ja-JP"/>
              </w:rPr>
            </w:pPr>
            <w:r w:rsidRPr="003D4AC6">
              <w:rPr>
                <w:sz w:val="20"/>
                <w:szCs w:val="20"/>
                <w:lang w:eastAsia="ja-JP"/>
              </w:rPr>
              <w:t>damiano.rapone@telecomitalia.it</w:t>
            </w:r>
          </w:p>
        </w:tc>
      </w:tr>
      <w:tr w:rsidR="00DF734A" w14:paraId="1142C3C7" w14:textId="77777777" w:rsidTr="00C269AE">
        <w:tc>
          <w:tcPr>
            <w:tcW w:w="1760" w:type="dxa"/>
          </w:tcPr>
          <w:p w14:paraId="6911B83C" w14:textId="77777777" w:rsidR="00DF734A" w:rsidRDefault="00DF734A" w:rsidP="00C269AE">
            <w:pPr>
              <w:spacing w:after="0"/>
              <w:rPr>
                <w:sz w:val="20"/>
                <w:szCs w:val="20"/>
                <w:lang w:eastAsia="ja-JP"/>
              </w:rPr>
            </w:pPr>
            <w:r>
              <w:rPr>
                <w:sz w:val="20"/>
                <w:szCs w:val="20"/>
                <w:lang w:eastAsia="ja-JP"/>
              </w:rPr>
              <w:t>Nokia</w:t>
            </w:r>
          </w:p>
        </w:tc>
        <w:tc>
          <w:tcPr>
            <w:tcW w:w="2687" w:type="dxa"/>
          </w:tcPr>
          <w:p w14:paraId="67D5CD28" w14:textId="77777777" w:rsidR="00DF734A" w:rsidRDefault="00DF734A" w:rsidP="00C269AE">
            <w:pPr>
              <w:spacing w:after="0"/>
              <w:rPr>
                <w:sz w:val="20"/>
                <w:szCs w:val="20"/>
                <w:lang w:eastAsia="ja-JP"/>
              </w:rPr>
            </w:pPr>
            <w:r>
              <w:rPr>
                <w:sz w:val="20"/>
                <w:szCs w:val="20"/>
                <w:lang w:eastAsia="ja-JP"/>
              </w:rPr>
              <w:t>Jussi Koskinen</w:t>
            </w:r>
          </w:p>
        </w:tc>
        <w:tc>
          <w:tcPr>
            <w:tcW w:w="4903" w:type="dxa"/>
          </w:tcPr>
          <w:p w14:paraId="102C5EEF" w14:textId="77777777" w:rsidR="00DF734A" w:rsidRDefault="00DF734A" w:rsidP="00C269AE">
            <w:pPr>
              <w:spacing w:after="0"/>
              <w:rPr>
                <w:sz w:val="20"/>
                <w:szCs w:val="20"/>
                <w:lang w:eastAsia="ja-JP"/>
              </w:rPr>
            </w:pPr>
            <w:r>
              <w:rPr>
                <w:sz w:val="20"/>
                <w:szCs w:val="20"/>
                <w:lang w:eastAsia="ja-JP"/>
              </w:rPr>
              <w:t>Jussi-pekka.koskinen@nokia.com</w:t>
            </w:r>
          </w:p>
        </w:tc>
      </w:tr>
      <w:tr w:rsidR="008A482D" w14:paraId="40FCBF83" w14:textId="77777777">
        <w:tc>
          <w:tcPr>
            <w:tcW w:w="1760" w:type="dxa"/>
          </w:tcPr>
          <w:p w14:paraId="3E906341" w14:textId="1043B1C2" w:rsidR="008A482D" w:rsidRDefault="008A482D" w:rsidP="008A482D">
            <w:pPr>
              <w:spacing w:after="0"/>
              <w:rPr>
                <w:sz w:val="20"/>
                <w:szCs w:val="20"/>
                <w:lang w:eastAsia="zh-CN"/>
              </w:rPr>
            </w:pPr>
            <w:r>
              <w:rPr>
                <w:sz w:val="20"/>
                <w:szCs w:val="20"/>
                <w:lang w:eastAsia="zh-CN"/>
              </w:rPr>
              <w:t>Deutsche Telekom</w:t>
            </w:r>
          </w:p>
        </w:tc>
        <w:tc>
          <w:tcPr>
            <w:tcW w:w="2687" w:type="dxa"/>
          </w:tcPr>
          <w:p w14:paraId="10070DA3" w14:textId="77777777" w:rsidR="008A482D" w:rsidRDefault="008A482D" w:rsidP="008A482D">
            <w:pPr>
              <w:spacing w:after="0"/>
              <w:rPr>
                <w:sz w:val="20"/>
                <w:szCs w:val="20"/>
                <w:lang w:eastAsia="zh-CN"/>
              </w:rPr>
            </w:pPr>
            <w:r>
              <w:rPr>
                <w:sz w:val="20"/>
                <w:szCs w:val="20"/>
                <w:lang w:eastAsia="zh-CN"/>
              </w:rPr>
              <w:t>Axel Klatt</w:t>
            </w:r>
          </w:p>
          <w:p w14:paraId="443C8529" w14:textId="79A2D57E" w:rsidR="008A482D" w:rsidRDefault="008A482D" w:rsidP="008A482D">
            <w:pPr>
              <w:spacing w:after="0"/>
              <w:rPr>
                <w:sz w:val="20"/>
                <w:szCs w:val="20"/>
                <w:lang w:eastAsia="zh-CN"/>
              </w:rPr>
            </w:pPr>
            <w:r>
              <w:rPr>
                <w:sz w:val="20"/>
                <w:szCs w:val="20"/>
                <w:lang w:eastAsia="zh-CN"/>
              </w:rPr>
              <w:t>Efi Nikolitsa</w:t>
            </w:r>
          </w:p>
        </w:tc>
        <w:tc>
          <w:tcPr>
            <w:tcW w:w="4903" w:type="dxa"/>
          </w:tcPr>
          <w:p w14:paraId="76E53436" w14:textId="77777777" w:rsidR="008A482D" w:rsidRDefault="008A482D" w:rsidP="008A482D">
            <w:pPr>
              <w:spacing w:after="0"/>
              <w:rPr>
                <w:sz w:val="20"/>
                <w:szCs w:val="20"/>
                <w:lang w:eastAsia="zh-CN"/>
              </w:rPr>
            </w:pPr>
            <w:r>
              <w:rPr>
                <w:sz w:val="20"/>
                <w:szCs w:val="20"/>
                <w:lang w:eastAsia="zh-CN"/>
              </w:rPr>
              <w:t>Axel.Klatt@telekom.de</w:t>
            </w:r>
          </w:p>
          <w:p w14:paraId="60CD59D9" w14:textId="5210FC1E" w:rsidR="008A482D" w:rsidRDefault="008A482D" w:rsidP="008A482D">
            <w:pPr>
              <w:spacing w:after="0"/>
              <w:rPr>
                <w:sz w:val="20"/>
                <w:szCs w:val="20"/>
                <w:lang w:eastAsia="zh-CN"/>
              </w:rPr>
            </w:pPr>
            <w:r>
              <w:rPr>
                <w:sz w:val="20"/>
                <w:szCs w:val="20"/>
                <w:lang w:eastAsia="zh-CN"/>
              </w:rPr>
              <w:t>enikolitsa@cosmote.gr</w:t>
            </w:r>
          </w:p>
        </w:tc>
      </w:tr>
      <w:tr w:rsidR="006B3BDC" w14:paraId="5DB21E6B" w14:textId="77777777">
        <w:tc>
          <w:tcPr>
            <w:tcW w:w="1760" w:type="dxa"/>
          </w:tcPr>
          <w:p w14:paraId="3B4BCAB9" w14:textId="224F6BA0" w:rsidR="006B3BDC" w:rsidRDefault="006B3BDC" w:rsidP="006B3BDC">
            <w:pPr>
              <w:spacing w:after="0"/>
              <w:rPr>
                <w:sz w:val="20"/>
                <w:szCs w:val="20"/>
                <w:lang w:eastAsia="zh-CN"/>
              </w:rPr>
            </w:pPr>
            <w:r>
              <w:rPr>
                <w:rFonts w:hint="eastAsia"/>
                <w:sz w:val="20"/>
                <w:szCs w:val="20"/>
                <w:lang w:eastAsia="zh-CN"/>
              </w:rPr>
              <w:t>OPPO</w:t>
            </w:r>
          </w:p>
        </w:tc>
        <w:tc>
          <w:tcPr>
            <w:tcW w:w="2687" w:type="dxa"/>
          </w:tcPr>
          <w:p w14:paraId="65ACF5A5" w14:textId="5BE094C4" w:rsidR="006B3BDC" w:rsidRDefault="006B3BDC" w:rsidP="006B3BDC">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37589DFF" w14:textId="51B81385" w:rsidR="006B3BDC" w:rsidRDefault="006B3BDC" w:rsidP="006B3BDC">
            <w:pPr>
              <w:spacing w:after="0"/>
              <w:rPr>
                <w:sz w:val="20"/>
                <w:szCs w:val="20"/>
                <w:lang w:eastAsia="zh-CN"/>
              </w:rPr>
            </w:pPr>
            <w:r>
              <w:rPr>
                <w:rFonts w:hint="eastAsia"/>
                <w:sz w:val="20"/>
                <w:szCs w:val="20"/>
                <w:lang w:eastAsia="zh-CN"/>
              </w:rPr>
              <w:t>lih</w:t>
            </w:r>
            <w:r>
              <w:rPr>
                <w:sz w:val="20"/>
                <w:szCs w:val="20"/>
                <w:lang w:eastAsia="zh-CN"/>
              </w:rPr>
              <w:t>aitao@oppo.com</w:t>
            </w: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5" w:name="_Ref434066290"/>
      <w:r>
        <w:rPr>
          <w:rFonts w:ascii="Times New Roman" w:hAnsi="Times New Roman"/>
        </w:rPr>
        <w:t>Reference</w:t>
      </w:r>
      <w:bookmarkEnd w:id="8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lastRenderedPageBreak/>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D51B6B"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9C772" w14:textId="77777777" w:rsidR="00D51B6B" w:rsidRDefault="00D51B6B">
      <w:pPr>
        <w:spacing w:line="240" w:lineRule="auto"/>
      </w:pPr>
      <w:r>
        <w:separator/>
      </w:r>
    </w:p>
  </w:endnote>
  <w:endnote w:type="continuationSeparator" w:id="0">
    <w:p w14:paraId="0BD854AC" w14:textId="77777777" w:rsidR="00D51B6B" w:rsidRDefault="00D51B6B">
      <w:pPr>
        <w:spacing w:line="240" w:lineRule="auto"/>
      </w:pPr>
      <w:r>
        <w:continuationSeparator/>
      </w:r>
    </w:p>
  </w:endnote>
  <w:endnote w:type="continuationNotice" w:id="1">
    <w:p w14:paraId="5C953CD3" w14:textId="77777777" w:rsidR="00D51B6B" w:rsidRDefault="00D51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TIM Sans">
    <w:altName w:val="Times New Roman"/>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0743" w14:textId="196DF777" w:rsidR="00366552" w:rsidRDefault="00366552">
    <w:pPr>
      <w:pStyle w:val="af2"/>
    </w:pPr>
    <w:r>
      <w:rPr>
        <w:noProof/>
        <w:lang w:eastAsia="zh-CN"/>
      </w:rPr>
      <mc:AlternateContent>
        <mc:Choice Requires="wps">
          <w:drawing>
            <wp:anchor distT="0" distB="0" distL="114300" distR="114300" simplePos="0" relativeHeight="251659264" behindDoc="0" locked="0" layoutInCell="0" allowOverlap="1" wp14:anchorId="2ABB4B47" wp14:editId="0E3BDAF1">
              <wp:simplePos x="0" y="0"/>
              <wp:positionH relativeFrom="page">
                <wp:posOffset>0</wp:posOffset>
              </wp:positionH>
              <wp:positionV relativeFrom="page">
                <wp:posOffset>9592310</wp:posOffset>
              </wp:positionV>
              <wp:extent cx="7772400" cy="274955"/>
              <wp:effectExtent l="0" t="0" r="0" b="10795"/>
              <wp:wrapNone/>
              <wp:docPr id="2" name="MSIPCMb74c40f6bbf525b8091b8efa"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207A" w14:textId="484F85AB" w:rsidR="00366552" w:rsidRPr="00366552" w:rsidRDefault="00366552" w:rsidP="0036655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BB4B47" id="_x0000_t202" coordsize="21600,21600" o:spt="202" path="m,l,21600r21600,l21600,xe">
              <v:stroke joinstyle="miter"/>
              <v:path gradientshapeok="t" o:connecttype="rect"/>
            </v:shapetype>
            <v:shape id="MSIPCMb74c40f6bbf525b8091b8efa"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" o:allowincell="f" filled="f" stroked="f" strokeweight=".5pt">
              <v:fill o:detectmouseclick="t"/>
              <v:textbox inset=",0,,0">
                <w:txbxContent>
                  <w:p w14:paraId="420F207A" w14:textId="484F85AB" w:rsidR="00366552" w:rsidRPr="00366552" w:rsidRDefault="00366552" w:rsidP="0036655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CF93E" w14:textId="77777777" w:rsidR="00D51B6B" w:rsidRDefault="00D51B6B">
      <w:pPr>
        <w:spacing w:after="0" w:line="240" w:lineRule="auto"/>
      </w:pPr>
      <w:r>
        <w:separator/>
      </w:r>
    </w:p>
  </w:footnote>
  <w:footnote w:type="continuationSeparator" w:id="0">
    <w:p w14:paraId="738009AB" w14:textId="77777777" w:rsidR="00D51B6B" w:rsidRDefault="00D51B6B">
      <w:pPr>
        <w:spacing w:after="0" w:line="240" w:lineRule="auto"/>
      </w:pPr>
      <w:r>
        <w:continuationSeparator/>
      </w:r>
    </w:p>
  </w:footnote>
  <w:footnote w:type="continuationNotice" w:id="1">
    <w:p w14:paraId="1E5B91F1" w14:textId="77777777" w:rsidR="00D51B6B" w:rsidRDefault="00D51B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39E8"/>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2F5"/>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6552"/>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4A9"/>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542A"/>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4FE6"/>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B88"/>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6C9"/>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3BDC"/>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0A6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3E39"/>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381"/>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77BCE"/>
    <w:rsid w:val="0088000F"/>
    <w:rsid w:val="00880A43"/>
    <w:rsid w:val="00880D36"/>
    <w:rsid w:val="0088192C"/>
    <w:rsid w:val="00881EE7"/>
    <w:rsid w:val="00882BE6"/>
    <w:rsid w:val="00883646"/>
    <w:rsid w:val="008844A4"/>
    <w:rsid w:val="008849BC"/>
    <w:rsid w:val="00884D08"/>
    <w:rsid w:val="008850D6"/>
    <w:rsid w:val="0088550E"/>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482D"/>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E7777"/>
    <w:rsid w:val="008F2021"/>
    <w:rsid w:val="008F23F2"/>
    <w:rsid w:val="008F2A99"/>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5FA2"/>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5A42"/>
    <w:rsid w:val="00A664E4"/>
    <w:rsid w:val="00A67D32"/>
    <w:rsid w:val="00A70E76"/>
    <w:rsid w:val="00A71675"/>
    <w:rsid w:val="00A719E3"/>
    <w:rsid w:val="00A71A21"/>
    <w:rsid w:val="00A71C49"/>
    <w:rsid w:val="00A721CD"/>
    <w:rsid w:val="00A72C6F"/>
    <w:rsid w:val="00A731FE"/>
    <w:rsid w:val="00A73252"/>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313"/>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35B"/>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1AA"/>
    <w:rsid w:val="00C86FE7"/>
    <w:rsid w:val="00C873ED"/>
    <w:rsid w:val="00C87707"/>
    <w:rsid w:val="00C87969"/>
    <w:rsid w:val="00C87BA4"/>
    <w:rsid w:val="00C9042B"/>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1B6B"/>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09FD"/>
    <w:rsid w:val="00D81A5A"/>
    <w:rsid w:val="00D81FFF"/>
    <w:rsid w:val="00D82E04"/>
    <w:rsid w:val="00D831FB"/>
    <w:rsid w:val="00D83375"/>
    <w:rsid w:val="00D8372F"/>
    <w:rsid w:val="00D85609"/>
    <w:rsid w:val="00D87186"/>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34A"/>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3E4E"/>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180C"/>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B2A1F562-512C-4741-906C-022989A7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iPriority w:val="99"/>
    <w:semiHidden/>
    <w:unhideWhenUsed/>
    <w:pPr>
      <w:ind w:left="360" w:hanging="360"/>
      <w:contextualSpacing/>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uiPriority w:val="99"/>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1">
    <w:name w:val="toc 9"/>
    <w:basedOn w:val="81"/>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7">
    <w:name w:val="Title"/>
    <w:basedOn w:val="2"/>
    <w:link w:val="af8"/>
    <w:qFormat/>
    <w:pPr>
      <w:widowControl/>
      <w:numPr>
        <w:ilvl w:val="0"/>
        <w:numId w:val="0"/>
      </w:numPr>
      <w:spacing w:after="120"/>
      <w:textAlignment w:val="baseline"/>
    </w:pPr>
    <w:rPr>
      <w:rFonts w:eastAsia="MS Mincho"/>
      <w:b/>
      <w:sz w:val="24"/>
      <w:lang w:val="de-DE" w:eastAsia="en-US"/>
    </w:rPr>
  </w:style>
  <w:style w:type="paragraph" w:styleId="af9">
    <w:name w:val="annotation subject"/>
    <w:basedOn w:val="ac"/>
    <w:next w:val="ac"/>
    <w:link w:val="afa"/>
    <w:uiPriority w:val="99"/>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semiHidden/>
    <w:unhideWhenUsed/>
    <w:qFormat/>
    <w:rPr>
      <w:color w:val="954F72" w:themeColor="followedHyperlink"/>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uiPriority w:val="99"/>
    <w:semiHidden/>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aff3"/>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a">
    <w:name w:val="批注主题 字符"/>
    <w:basedOn w:val="ad"/>
    <w:link w:val="af9"/>
    <w:uiPriority w:val="99"/>
    <w:semiHidden/>
    <w:qFormat/>
    <w:rPr>
      <w:rFonts w:ascii="Times New Roman" w:eastAsia="宋体" w:hAnsi="Times New Roman" w:cs="Times New Roman"/>
      <w:b/>
      <w:bCs/>
      <w:sz w:val="20"/>
      <w:szCs w:val="20"/>
    </w:rPr>
  </w:style>
  <w:style w:type="character" w:customStyle="1" w:styleId="af3">
    <w:name w:val="页脚 字符"/>
    <w:basedOn w:val="a1"/>
    <w:link w:val="af2"/>
    <w:qFormat/>
    <w:rPr>
      <w:rFonts w:ascii="Times New Roman" w:eastAsia="宋体" w:hAnsi="Times New Roman" w:cs="Times New Roman"/>
      <w:sz w:val="18"/>
      <w:szCs w:val="18"/>
    </w:rPr>
  </w:style>
  <w:style w:type="character" w:customStyle="1" w:styleId="aff3">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8DF8A3B1-A8FA-448D-ACF7-F30CAF0F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10617</Words>
  <Characters>60519</Characters>
  <Application>Microsoft Office Word</Application>
  <DocSecurity>0</DocSecurity>
  <Lines>504</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70995</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OPPO</cp:lastModifiedBy>
  <cp:revision>2</cp:revision>
  <dcterms:created xsi:type="dcterms:W3CDTF">2021-08-23T09:17:00Z</dcterms:created>
  <dcterms:modified xsi:type="dcterms:W3CDTF">2021-08-23T09:17:00Z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y fmtid="{D5CDD505-2E9C-101B-9397-08002B2CF9AE}" pid="16" name="MSIP_Label_d5e397fc-1581-4f20-a09a-f1b2dd53ab2e_Enabled">
    <vt:lpwstr>true</vt:lpwstr>
  </property>
  <property fmtid="{D5CDD505-2E9C-101B-9397-08002B2CF9AE}" pid="17" name="MSIP_Label_d5e397fc-1581-4f20-a09a-f1b2dd53ab2e_SetDate">
    <vt:lpwstr>2021-08-23T08:38:31Z</vt:lpwstr>
  </property>
  <property fmtid="{D5CDD505-2E9C-101B-9397-08002B2CF9AE}" pid="18" name="MSIP_Label_d5e397fc-1581-4f20-a09a-f1b2dd53ab2e_Method">
    <vt:lpwstr>Privileged</vt:lpwstr>
  </property>
  <property fmtid="{D5CDD505-2E9C-101B-9397-08002B2CF9AE}" pid="19" name="MSIP_Label_d5e397fc-1581-4f20-a09a-f1b2dd53ab2e_Name">
    <vt:lpwstr>PUBBLICO</vt:lpwstr>
  </property>
  <property fmtid="{D5CDD505-2E9C-101B-9397-08002B2CF9AE}" pid="20" name="MSIP_Label_d5e397fc-1581-4f20-a09a-f1b2dd53ab2e_SiteId">
    <vt:lpwstr>6815f468-021c-48f2-a6b2-d65c8e979dfb</vt:lpwstr>
  </property>
  <property fmtid="{D5CDD505-2E9C-101B-9397-08002B2CF9AE}" pid="21" name="MSIP_Label_d5e397fc-1581-4f20-a09a-f1b2dd53ab2e_ActionId">
    <vt:lpwstr>5c804909-e49b-46dc-a752-087e9e723454</vt:lpwstr>
  </property>
  <property fmtid="{D5CDD505-2E9C-101B-9397-08002B2CF9AE}" pid="22" name="MSIP_Label_d5e397fc-1581-4f20-a09a-f1b2dd53ab2e_ContentBits">
    <vt:lpwstr>0</vt:lpwstr>
  </property>
</Properties>
</file>