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gramEnd"/>
      <w:r w:rsidR="00367CB9" w:rsidRPr="00367CB9">
        <w:rPr>
          <w:rFonts w:ascii="Times New Roman" w:hAnsi="Times New Roman" w:cs="Times New Roman"/>
          <w:bCs/>
          <w:sz w:val="24"/>
        </w:rPr>
        <w:t>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roofErr w:type="gramStart"/>
            <w:r>
              <w:rPr>
                <w:lang w:val="en-GB"/>
              </w:rPr>
              <w:t>);</w:t>
            </w:r>
            <w:proofErr w:type="gramEnd"/>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Telecom, </w:t>
            </w:r>
            <w:proofErr w:type="gramStart"/>
            <w:r w:rsidRPr="00DB5B83">
              <w:rPr>
                <w:sz w:val="20"/>
                <w:szCs w:val="20"/>
                <w:lang w:eastAsia="ja-JP"/>
              </w:rPr>
              <w:t>LGE )</w:t>
            </w:r>
            <w:proofErr w:type="gramEnd"/>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RedCap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w:t>
            </w:r>
            <w:proofErr w:type="gramStart"/>
            <w:r w:rsidRPr="00091481">
              <w:rPr>
                <w:sz w:val="20"/>
                <w:szCs w:val="20"/>
                <w:lang w:eastAsia="zh-CN"/>
              </w:rPr>
              <w:t>no any</w:t>
            </w:r>
            <w:proofErr w:type="gramEnd"/>
            <w:r w:rsidRPr="00091481">
              <w:rPr>
                <w:sz w:val="20"/>
                <w:szCs w:val="20"/>
                <w:lang w:eastAsia="zh-CN"/>
              </w:rPr>
              <w:t xml:space="preserve">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Paragraph"/>
              <w:numPr>
                <w:ilvl w:val="0"/>
                <w:numId w:val="52"/>
              </w:numPr>
              <w:spacing w:after="0"/>
              <w:rPr>
                <w:lang w:eastAsia="ja-JP"/>
              </w:rPr>
            </w:pPr>
            <w:r>
              <w:rPr>
                <w:lang w:eastAsia="ja-JP"/>
              </w:rPr>
              <w:t xml:space="preserve">Whether </w:t>
            </w:r>
            <w:proofErr w:type="spellStart"/>
            <w:r>
              <w:rPr>
                <w:rFonts w:hint="eastAsia"/>
                <w:i/>
                <w:iCs/>
                <w:lang w:eastAsia="ko-KR"/>
              </w:rPr>
              <w:t>scalingFactor</w:t>
            </w:r>
            <w:proofErr w:type="spellEnd"/>
            <w:r>
              <w:rPr>
                <w:rFonts w:hint="eastAsia"/>
                <w:lang w:eastAsia="ko-KR"/>
              </w:rPr>
              <w:t xml:space="preserve"> and</w:t>
            </w:r>
            <w:r>
              <w:rPr>
                <w:lang w:eastAsia="ko-KR"/>
              </w:rPr>
              <w:t xml:space="preserve"> </w:t>
            </w:r>
            <w:proofErr w:type="spellStart"/>
            <w:r>
              <w:rPr>
                <w:rFonts w:hint="eastAsia"/>
                <w:i/>
                <w:iCs/>
                <w:lang w:eastAsia="zh-CN"/>
              </w:rPr>
              <w:t>supportedModulationOrderDL</w:t>
            </w:r>
            <w:proofErr w:type="spellEnd"/>
            <w:r>
              <w:rPr>
                <w:rFonts w:hint="eastAsia"/>
                <w:lang w:eastAsia="zh-CN"/>
              </w:rPr>
              <w:t>/</w:t>
            </w:r>
            <w:proofErr w:type="spellStart"/>
            <w:r>
              <w:rPr>
                <w:rFonts w:hint="eastAsia"/>
                <w:i/>
                <w:iCs/>
                <w:lang w:eastAsia="zh-CN"/>
              </w:rPr>
              <w:t>supportedModulationOrderUL</w:t>
            </w:r>
            <w:proofErr w:type="spellEnd"/>
            <w:r>
              <w:rPr>
                <w:lang w:eastAsia="zh-CN"/>
              </w:rPr>
              <w:t xml:space="preserve"> can jointly provide enough flexibility already to support L2 buffer size reduction for </w:t>
            </w:r>
            <w:proofErr w:type="spellStart"/>
            <w:r>
              <w:rPr>
                <w:lang w:eastAsia="zh-CN"/>
              </w:rPr>
              <w:t>RedCap</w:t>
            </w:r>
            <w:proofErr w:type="spellEnd"/>
            <w:r>
              <w:rPr>
                <w:lang w:eastAsia="zh-CN"/>
              </w:rPr>
              <w:t xml:space="preserve"> UEs (with relatively low max data requirements)</w:t>
            </w:r>
            <w:r w:rsidR="00D1435C">
              <w:rPr>
                <w:lang w:eastAsia="zh-CN"/>
              </w:rPr>
              <w:t>. That is, Option 3.</w:t>
            </w:r>
          </w:p>
          <w:p w14:paraId="39CD735A" w14:textId="77777777" w:rsidR="002A4747" w:rsidRDefault="00971A4B" w:rsidP="002A4747">
            <w:pPr>
              <w:pStyle w:val="ListParagraph"/>
              <w:numPr>
                <w:ilvl w:val="0"/>
                <w:numId w:val="52"/>
              </w:numPr>
              <w:spacing w:after="0"/>
              <w:rPr>
                <w:lang w:eastAsia="ja-JP"/>
              </w:rPr>
            </w:pPr>
            <w:r>
              <w:rPr>
                <w:lang w:eastAsia="ja-JP"/>
              </w:rPr>
              <w:t xml:space="preserve">Whether removal/relaxation of the constraint would impact the reception of SI/paging messages, which can be common to both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w:t>
            </w:r>
            <w:proofErr w:type="gramStart"/>
            <w:r w:rsidRPr="00DB5B83">
              <w:rPr>
                <w:lang w:val="en-GB"/>
              </w:rPr>
              <w:t>value;</w:t>
            </w:r>
            <w:proofErr w:type="gramEnd"/>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lastRenderedPageBreak/>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non-RedCap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w:t>
            </w:r>
            <w:proofErr w:type="gramStart"/>
            <w:r w:rsidRPr="00DB5B83">
              <w:rPr>
                <w:lang w:val="en-GB"/>
              </w:rPr>
              <w:t>value;</w:t>
            </w:r>
            <w:proofErr w:type="gramEnd"/>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 xml:space="preserve">We assume that RedCap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signalled.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w:t>
            </w:r>
            <w:proofErr w:type="gramStart"/>
            <w:r>
              <w:rPr>
                <w:sz w:val="20"/>
                <w:szCs w:val="20"/>
                <w:lang w:eastAsia="ja-JP"/>
              </w:rPr>
              <w:t>e.g.</w:t>
            </w:r>
            <w:proofErr w:type="gramEnd"/>
            <w:r>
              <w:rPr>
                <w:sz w:val="20"/>
                <w:szCs w:val="20"/>
                <w:lang w:eastAsia="ja-JP"/>
              </w:rPr>
              <w:t xml:space="preserve"> tied in to “</w:t>
            </w:r>
            <w:proofErr w:type="spellStart"/>
            <w:r>
              <w:rPr>
                <w:sz w:val="20"/>
                <w:szCs w:val="20"/>
                <w:lang w:eastAsia="ja-JP"/>
              </w:rPr>
              <w:t>RedCap</w:t>
            </w:r>
            <w:proofErr w:type="spellEnd"/>
            <w:r>
              <w:rPr>
                <w:sz w:val="20"/>
                <w:szCs w:val="20"/>
                <w:lang w:eastAsia="ja-JP"/>
              </w:rPr>
              <w:t xml:space="preserve"> capability” or separately signaled</w:t>
            </w:r>
            <w:r>
              <w:rPr>
                <w:sz w:val="20"/>
                <w:szCs w:val="20"/>
                <w:lang w:eastAsia="ja-JP"/>
              </w:rPr>
              <w:t xml:space="preserve"> as a new capability</w:t>
            </w:r>
            <w:r>
              <w:rPr>
                <w:sz w:val="20"/>
                <w:szCs w:val="20"/>
                <w:lang w:eastAsia="ja-JP"/>
              </w:rPr>
              <w:t xml:space="preserve">. </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lastRenderedPageBreak/>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0759A73B" w:rsidR="00D27C25" w:rsidRDefault="00D27C25" w:rsidP="00FC5E40">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UEs,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w:t>
            </w:r>
            <w:proofErr w:type="gramStart"/>
            <w:r w:rsidR="002A05A1">
              <w:rPr>
                <w:sz w:val="20"/>
                <w:szCs w:val="20"/>
                <w:lang w:eastAsia="zh-CN"/>
              </w:rPr>
              <w:t>e.g.</w:t>
            </w:r>
            <w:proofErr w:type="gramEnd"/>
            <w:r w:rsidR="002A05A1">
              <w:rPr>
                <w:sz w:val="20"/>
                <w:szCs w:val="20"/>
                <w:lang w:eastAsia="zh-CN"/>
              </w:rPr>
              <w:t xml:space="preserve">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RedCap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218743A9"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w:t>
            </w:r>
            <w:r>
              <w:rPr>
                <w:sz w:val="20"/>
                <w:szCs w:val="20"/>
                <w:lang w:eastAsia="ja-JP"/>
              </w:rPr>
              <w:lastRenderedPageBreak/>
              <w:t xml:space="preserve">not be only RedCap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w:t>
            </w:r>
            <w:proofErr w:type="gramStart"/>
            <w:r>
              <w:rPr>
                <w:sz w:val="20"/>
                <w:szCs w:val="20"/>
                <w:lang w:eastAsia="ja-JP"/>
              </w:rPr>
              <w:t>OEMs</w:t>
            </w:r>
            <w:proofErr w:type="gramEnd"/>
            <w:r>
              <w:rPr>
                <w:sz w:val="20"/>
                <w:szCs w:val="20"/>
                <w:lang w:eastAsia="ja-JP"/>
              </w:rPr>
              <w:t xml:space="preserve">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RedCap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w:t>
            </w:r>
            <w:proofErr w:type="gramStart"/>
            <w:r>
              <w:rPr>
                <w:sz w:val="20"/>
                <w:szCs w:val="20"/>
                <w:lang w:eastAsia="ja-JP"/>
              </w:rPr>
              <w:t>take into account</w:t>
            </w:r>
            <w:proofErr w:type="gramEnd"/>
            <w:r>
              <w:rPr>
                <w:sz w:val="20"/>
                <w:szCs w:val="20"/>
                <w:lang w:eastAsia="ja-JP"/>
              </w:rPr>
              <w:t xml:space="preserve">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 xml:space="preserve">Agree with HW. This is not closing the door on ANR from RedCap UEs. UE vendors understand the importance of ANR to the operators and it is </w:t>
            </w:r>
            <w:proofErr w:type="gramStart"/>
            <w:r>
              <w:rPr>
                <w:sz w:val="20"/>
                <w:szCs w:val="20"/>
                <w:lang w:eastAsia="ja-JP"/>
              </w:rPr>
              <w:t>taken into account</w:t>
            </w:r>
            <w:proofErr w:type="gramEnd"/>
            <w:r>
              <w:rPr>
                <w:sz w:val="20"/>
                <w:szCs w:val="20"/>
                <w:lang w:eastAsia="ja-JP"/>
              </w:rPr>
              <w:t xml:space="preserve">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proofErr w:type="spellStart"/>
            <w:r w:rsidR="009D418D">
              <w:rPr>
                <w:sz w:val="20"/>
                <w:szCs w:val="20"/>
                <w:lang w:eastAsia="ja-JP"/>
              </w:rPr>
              <w:t>RedCap</w:t>
            </w:r>
            <w:proofErr w:type="spellEnd"/>
            <w:r w:rsidR="009D418D">
              <w:rPr>
                <w:sz w:val="20"/>
                <w:szCs w:val="20"/>
                <w:lang w:eastAsia="ja-JP"/>
              </w:rPr>
              <w:t xml:space="preserve"> only cells can be a possibility, </w:t>
            </w:r>
            <w:proofErr w:type="gramStart"/>
            <w:r w:rsidR="009D418D">
              <w:rPr>
                <w:sz w:val="20"/>
                <w:szCs w:val="20"/>
                <w:lang w:eastAsia="ja-JP"/>
              </w:rPr>
              <w:t>e.g.</w:t>
            </w:r>
            <w:proofErr w:type="gramEnd"/>
            <w:r w:rsidR="009D418D">
              <w:rPr>
                <w:sz w:val="20"/>
                <w:szCs w:val="20"/>
                <w:lang w:eastAsia="ja-JP"/>
              </w:rPr>
              <w:t xml:space="preserve">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RedCap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 xml:space="preserve">However, we are not sure the current RAN4 requirement (for non-RedCap UE) can be applicable to RedCap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lastRenderedPageBreak/>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rFonts w:hint="eastAsia"/>
                <w:sz w:val="20"/>
                <w:szCs w:val="20"/>
                <w:lang w:eastAsia="zh-CN"/>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lastRenderedPageBreak/>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proofErr w:type="gramStart"/>
            <w:r>
              <w:rPr>
                <w:sz w:val="20"/>
                <w:szCs w:val="20"/>
                <w:lang w:eastAsia="ja-JP"/>
              </w:rPr>
              <w:t>Similar to</w:t>
            </w:r>
            <w:proofErr w:type="gramEnd"/>
            <w:r>
              <w:rPr>
                <w:sz w:val="20"/>
                <w:szCs w:val="20"/>
                <w:lang w:eastAsia="ja-JP"/>
              </w:rPr>
              <w:t xml:space="preserve">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lastRenderedPageBreak/>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RedCap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lastRenderedPageBreak/>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RedCap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use RedCap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RedCap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Yes</w:t>
            </w:r>
            <w:r>
              <w:rPr>
                <w:sz w:val="20"/>
                <w:szCs w:val="20"/>
                <w:lang w:eastAsia="ja-JP"/>
              </w:rPr>
              <w:t xml:space="preserve">,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w:t>
            </w:r>
            <w:proofErr w:type="spellStart"/>
            <w:r>
              <w:rPr>
                <w:sz w:val="20"/>
                <w:szCs w:val="20"/>
                <w:lang w:eastAsia="ja-JP"/>
              </w:rPr>
              <w:t>RedCap</w:t>
            </w:r>
            <w:proofErr w:type="spellEnd"/>
            <w:r>
              <w:rPr>
                <w:sz w:val="20"/>
                <w:szCs w:val="20"/>
                <w:lang w:eastAsia="ja-JP"/>
              </w:rPr>
              <w:t xml:space="preserve"> UE is not expected as IAB node but could access an IAB </w:t>
            </w:r>
            <w:proofErr w:type="spellStart"/>
            <w:r>
              <w:rPr>
                <w:sz w:val="20"/>
                <w:szCs w:val="20"/>
                <w:lang w:eastAsia="ja-JP"/>
              </w:rPr>
              <w:t>gNB</w:t>
            </w:r>
            <w:proofErr w:type="spellEnd"/>
            <w:r>
              <w:rPr>
                <w:sz w:val="20"/>
                <w:szCs w:val="20"/>
                <w:lang w:eastAsia="ja-JP"/>
              </w:rPr>
              <w:t xml:space="preserve">. </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lastRenderedPageBreak/>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 xml:space="preserve">point 3.1: How to capture Maximum </w:t>
            </w:r>
            <w:proofErr w:type="gramStart"/>
            <w:r w:rsidRPr="008A79AD">
              <w:rPr>
                <w:b/>
                <w:bCs/>
                <w:sz w:val="20"/>
                <w:szCs w:val="20"/>
              </w:rPr>
              <w:t>BW;</w:t>
            </w:r>
            <w:proofErr w:type="gramEnd"/>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proofErr w:type="gramStart"/>
            <w:r w:rsidRPr="008A79AD">
              <w:rPr>
                <w:color w:val="000000" w:themeColor="text1"/>
              </w:rPr>
              <w:t>”;</w:t>
            </w:r>
            <w:proofErr w:type="gramEnd"/>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RedCap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 xml:space="preserve">to capture </w:t>
            </w:r>
            <w:proofErr w:type="gramStart"/>
            <w:r w:rsidRPr="003008CC">
              <w:rPr>
                <w:sz w:val="20"/>
                <w:szCs w:val="20"/>
                <w:highlight w:val="yellow"/>
                <w:lang w:eastAsia="zh-CN"/>
              </w:rPr>
              <w:t>both option</w:t>
            </w:r>
            <w:proofErr w:type="gramEnd"/>
            <w:r w:rsidRPr="003008CC">
              <w:rPr>
                <w:sz w:val="20"/>
                <w:szCs w:val="20"/>
                <w:highlight w:val="yellow"/>
                <w:lang w:eastAsia="zh-CN"/>
              </w:rPr>
              <w:t xml:space="preserve">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w:t>
            </w:r>
            <w:proofErr w:type="gramStart"/>
            <w:r>
              <w:rPr>
                <w:sz w:val="20"/>
                <w:szCs w:val="20"/>
                <w:lang w:eastAsia="ja-JP"/>
              </w:rPr>
              <w:t>also</w:t>
            </w:r>
            <w:proofErr w:type="gramEnd"/>
            <w:r>
              <w:rPr>
                <w:sz w:val="20"/>
                <w:szCs w:val="20"/>
                <w:lang w:eastAsia="ja-JP"/>
              </w:rPr>
              <w:t xml:space="preserve"> the maximum possible supported BW of </w:t>
            </w:r>
            <w:proofErr w:type="spellStart"/>
            <w:r>
              <w:rPr>
                <w:sz w:val="20"/>
                <w:szCs w:val="20"/>
                <w:lang w:eastAsia="ja-JP"/>
              </w:rPr>
              <w:t>RedCap</w:t>
            </w:r>
            <w:proofErr w:type="spellEnd"/>
            <w:r>
              <w:rPr>
                <w:sz w:val="20"/>
                <w:szCs w:val="20"/>
                <w:lang w:eastAsia="ja-JP"/>
              </w:rPr>
              <w:t xml:space="preserve"> UE needs to be clarified</w:t>
            </w:r>
            <w:r>
              <w:rPr>
                <w:sz w:val="20"/>
                <w:szCs w:val="20"/>
                <w:lang w:eastAsia="ja-JP"/>
              </w:rPr>
              <w:t xml:space="preserve">,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 xml:space="preserve">Regarding the suggested text, it is </w:t>
            </w:r>
            <w:proofErr w:type="gramStart"/>
            <w:r>
              <w:rPr>
                <w:sz w:val="20"/>
                <w:szCs w:val="20"/>
                <w:lang w:eastAsia="ja-JP"/>
              </w:rPr>
              <w:t>actually not</w:t>
            </w:r>
            <w:proofErr w:type="gramEnd"/>
            <w:r>
              <w:rPr>
                <w:sz w:val="20"/>
                <w:szCs w:val="20"/>
                <w:lang w:eastAsia="ja-JP"/>
              </w:rPr>
              <w:t xml:space="preserve">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p>
          <w:p w14:paraId="386545E7" w14:textId="77777777" w:rsidR="00E536E2" w:rsidRDefault="00E536E2" w:rsidP="00E536E2">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lastRenderedPageBreak/>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proofErr w:type="gramStart"/>
            <w:r>
              <w:rPr>
                <w:rFonts w:eastAsiaTheme="minorEastAsia"/>
                <w:sz w:val="20"/>
                <w:szCs w:val="20"/>
                <w:lang w:eastAsia="zh-CN"/>
              </w:rPr>
              <w:t>Yes</w:t>
            </w:r>
            <w:proofErr w:type="gramEnd"/>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w:t>
            </w:r>
            <w:r w:rsidR="00456D20">
              <w:rPr>
                <w:rFonts w:eastAsiaTheme="minorEastAsia"/>
                <w:sz w:val="20"/>
                <w:szCs w:val="20"/>
                <w:lang w:eastAsia="zh-CN"/>
              </w:rPr>
              <w:lastRenderedPageBreak/>
              <w:t xml:space="preserve">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lastRenderedPageBreak/>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 xml:space="preserve">Phase 2-Discussion point 3.3: How to capture MIMO </w:t>
            </w:r>
            <w:proofErr w:type="gramStart"/>
            <w:r w:rsidRPr="008A79AD">
              <w:rPr>
                <w:b/>
                <w:bCs/>
                <w:sz w:val="20"/>
                <w:szCs w:val="20"/>
              </w:rPr>
              <w:t>layer;</w:t>
            </w:r>
            <w:proofErr w:type="gramEnd"/>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proofErr w:type="gramStart"/>
            <w:r w:rsidRPr="008A79AD">
              <w:t>”;</w:t>
            </w:r>
            <w:proofErr w:type="gramEnd"/>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xml:space="preserve">, MediaTek): to create a new section in 38.306 to capture the relationship between Rx and MIMO </w:t>
            </w:r>
            <w:proofErr w:type="gramStart"/>
            <w:r w:rsidRPr="008A79AD">
              <w:t>layers;</w:t>
            </w:r>
            <w:proofErr w:type="gramEnd"/>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For 2 Rx RedCap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lastRenderedPageBreak/>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proofErr w:type="gramStart"/>
      <w:r w:rsidR="005E67D1" w:rsidRPr="00894ED3">
        <w:t>”;</w:t>
      </w:r>
      <w:proofErr w:type="gramEnd"/>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w:t>
            </w:r>
            <w:proofErr w:type="gramStart"/>
            <w:r>
              <w:rPr>
                <w:sz w:val="20"/>
                <w:szCs w:val="20"/>
                <w:lang w:eastAsia="ja-JP"/>
              </w:rPr>
              <w:t>actually understand</w:t>
            </w:r>
            <w:proofErr w:type="gramEnd"/>
            <w:r>
              <w:rPr>
                <w:sz w:val="20"/>
                <w:szCs w:val="20"/>
                <w:lang w:eastAsia="ja-JP"/>
              </w:rPr>
              <w:t xml:space="preserve">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lastRenderedPageBreak/>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proofErr w:type="gramStart"/>
            <w:r>
              <w:rPr>
                <w:sz w:val="20"/>
                <w:szCs w:val="20"/>
                <w:lang w:eastAsia="zh-CN"/>
              </w:rPr>
              <w:t>Either Option</w:t>
            </w:r>
            <w:proofErr w:type="gramEnd"/>
            <w:r>
              <w:rPr>
                <w:sz w:val="20"/>
                <w:szCs w:val="20"/>
                <w:lang w:eastAsia="zh-CN"/>
              </w:rPr>
              <w:t xml:space="preserve">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w:t>
            </w:r>
            <w:proofErr w:type="gramStart"/>
            <w:r w:rsidR="00F43D5B">
              <w:rPr>
                <w:sz w:val="20"/>
                <w:szCs w:val="20"/>
                <w:lang w:eastAsia="zh-CN"/>
              </w:rPr>
              <w:t>to send</w:t>
            </w:r>
            <w:proofErr w:type="gramEnd"/>
            <w:r w:rsidR="00F43D5B">
              <w:rPr>
                <w:sz w:val="20"/>
                <w:szCs w:val="20"/>
                <w:lang w:eastAsia="zh-CN"/>
              </w:rPr>
              <w:t xml:space="preserve">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 xml:space="preserve">We are ok to send an LS capturing </w:t>
            </w:r>
            <w:r>
              <w:rPr>
                <w:sz w:val="20"/>
                <w:szCs w:val="20"/>
                <w:lang w:eastAsia="ja-JP"/>
              </w:rPr>
              <w:lastRenderedPageBreak/>
              <w:t>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lastRenderedPageBreak/>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w:t>
            </w:r>
            <w:proofErr w:type="gramStart"/>
            <w:r>
              <w:rPr>
                <w:sz w:val="20"/>
                <w:szCs w:val="20"/>
                <w:lang w:eastAsia="ja-JP"/>
              </w:rPr>
              <w:t>( eDRX</w:t>
            </w:r>
            <w:proofErr w:type="gram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lastRenderedPageBreak/>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664F15CC" w:rsidR="00DD001B" w:rsidRDefault="00DD001B" w:rsidP="00DD001B">
            <w:pPr>
              <w:spacing w:after="0"/>
              <w:rPr>
                <w:rFonts w:eastAsia="Malgun Gothic"/>
                <w:sz w:val="20"/>
                <w:szCs w:val="20"/>
                <w:lang w:eastAsia="ko-KR"/>
              </w:rPr>
            </w:pPr>
          </w:p>
        </w:tc>
        <w:tc>
          <w:tcPr>
            <w:tcW w:w="2687" w:type="dxa"/>
          </w:tcPr>
          <w:p w14:paraId="4AABF3A7" w14:textId="72DB68C4" w:rsidR="00DD001B" w:rsidRDefault="00DD001B" w:rsidP="00DD001B">
            <w:pPr>
              <w:spacing w:after="0"/>
              <w:rPr>
                <w:rFonts w:eastAsia="Malgun Gothic"/>
                <w:sz w:val="20"/>
                <w:szCs w:val="20"/>
                <w:lang w:eastAsia="ko-KR"/>
              </w:rPr>
            </w:pPr>
          </w:p>
        </w:tc>
        <w:tc>
          <w:tcPr>
            <w:tcW w:w="4903" w:type="dxa"/>
          </w:tcPr>
          <w:p w14:paraId="41AF3631" w14:textId="549BAA26" w:rsidR="00DD001B" w:rsidRDefault="00DD001B" w:rsidP="00DD001B">
            <w:pPr>
              <w:spacing w:after="0"/>
              <w:rPr>
                <w:rFonts w:eastAsia="Malgun Gothic"/>
                <w:sz w:val="20"/>
                <w:szCs w:val="20"/>
                <w:lang w:eastAsia="ko-KR"/>
              </w:rPr>
            </w:pPr>
          </w:p>
        </w:tc>
      </w:tr>
      <w:tr w:rsidR="00DD001B" w14:paraId="0674A3EA" w14:textId="77777777">
        <w:tc>
          <w:tcPr>
            <w:tcW w:w="1760" w:type="dxa"/>
          </w:tcPr>
          <w:p w14:paraId="2A6C9E84" w14:textId="002CA0FD" w:rsidR="00DD001B" w:rsidRDefault="00DD001B" w:rsidP="00DD001B">
            <w:pPr>
              <w:spacing w:after="0"/>
              <w:rPr>
                <w:sz w:val="20"/>
                <w:szCs w:val="20"/>
                <w:lang w:eastAsia="ja-JP"/>
              </w:rPr>
            </w:pPr>
          </w:p>
        </w:tc>
        <w:tc>
          <w:tcPr>
            <w:tcW w:w="2687" w:type="dxa"/>
          </w:tcPr>
          <w:p w14:paraId="2409F8F5" w14:textId="4E071139" w:rsidR="00DD001B" w:rsidRDefault="00DD001B" w:rsidP="00DD001B">
            <w:pPr>
              <w:spacing w:after="0"/>
              <w:rPr>
                <w:sz w:val="20"/>
                <w:szCs w:val="20"/>
                <w:lang w:eastAsia="zh-CN"/>
              </w:rPr>
            </w:pPr>
          </w:p>
        </w:tc>
        <w:tc>
          <w:tcPr>
            <w:tcW w:w="4903" w:type="dxa"/>
          </w:tcPr>
          <w:p w14:paraId="2DA0A207" w14:textId="030410D9" w:rsidR="00DD001B" w:rsidRDefault="00DD001B" w:rsidP="00DD001B">
            <w:pPr>
              <w:spacing w:after="0"/>
              <w:rPr>
                <w:sz w:val="20"/>
                <w:szCs w:val="20"/>
                <w:lang w:eastAsia="zh-CN"/>
              </w:rPr>
            </w:pPr>
          </w:p>
        </w:tc>
      </w:tr>
      <w:tr w:rsidR="00DD001B" w14:paraId="758D1C7C" w14:textId="77777777">
        <w:tc>
          <w:tcPr>
            <w:tcW w:w="1760" w:type="dxa"/>
          </w:tcPr>
          <w:p w14:paraId="43C0F26B" w14:textId="14FF07ED" w:rsidR="00DD001B" w:rsidRDefault="00DD001B" w:rsidP="00DD001B">
            <w:pPr>
              <w:spacing w:after="0"/>
              <w:rPr>
                <w:sz w:val="20"/>
                <w:szCs w:val="20"/>
                <w:lang w:eastAsia="ja-JP"/>
              </w:rPr>
            </w:pPr>
          </w:p>
        </w:tc>
        <w:tc>
          <w:tcPr>
            <w:tcW w:w="2687" w:type="dxa"/>
          </w:tcPr>
          <w:p w14:paraId="5C20C55E" w14:textId="73D6DD91" w:rsidR="00DD001B" w:rsidRDefault="00DD001B" w:rsidP="00DD001B">
            <w:pPr>
              <w:spacing w:after="0"/>
              <w:rPr>
                <w:sz w:val="20"/>
                <w:szCs w:val="20"/>
                <w:lang w:eastAsia="ja-JP"/>
              </w:rPr>
            </w:pPr>
          </w:p>
        </w:tc>
        <w:tc>
          <w:tcPr>
            <w:tcW w:w="4903" w:type="dxa"/>
          </w:tcPr>
          <w:p w14:paraId="70408076" w14:textId="4B28B5E5" w:rsidR="00DD001B" w:rsidRDefault="00DD001B" w:rsidP="00DD001B">
            <w:pPr>
              <w:spacing w:after="0"/>
              <w:rPr>
                <w:sz w:val="20"/>
                <w:szCs w:val="20"/>
                <w:lang w:eastAsia="ja-JP"/>
              </w:rPr>
            </w:pP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183103"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4299" w14:textId="77777777" w:rsidR="005449AA" w:rsidRDefault="005449AA">
      <w:pPr>
        <w:spacing w:line="240" w:lineRule="auto"/>
      </w:pPr>
      <w:r>
        <w:separator/>
      </w:r>
    </w:p>
  </w:endnote>
  <w:endnote w:type="continuationSeparator" w:id="0">
    <w:p w14:paraId="4F7856EC" w14:textId="77777777" w:rsidR="005449AA" w:rsidRDefault="005449AA">
      <w:pPr>
        <w:spacing w:line="240" w:lineRule="auto"/>
      </w:pPr>
      <w:r>
        <w:continuationSeparator/>
      </w:r>
    </w:p>
  </w:endnote>
  <w:endnote w:type="continuationNotice" w:id="1">
    <w:p w14:paraId="0BDE4DAA" w14:textId="77777777" w:rsidR="005449AA" w:rsidRDefault="00544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altName w:val="﷽﷽﷽﷽﷽﷽蜐໒"/>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0F2B" w14:textId="77777777" w:rsidR="005449AA" w:rsidRDefault="005449AA">
      <w:pPr>
        <w:spacing w:after="0" w:line="240" w:lineRule="auto"/>
      </w:pPr>
      <w:r>
        <w:separator/>
      </w:r>
    </w:p>
  </w:footnote>
  <w:footnote w:type="continuationSeparator" w:id="0">
    <w:p w14:paraId="3E71816C" w14:textId="77777777" w:rsidR="005449AA" w:rsidRDefault="005449AA">
      <w:pPr>
        <w:spacing w:after="0" w:line="240" w:lineRule="auto"/>
      </w:pPr>
      <w:r>
        <w:continuationSeparator/>
      </w:r>
    </w:p>
  </w:footnote>
  <w:footnote w:type="continuationNotice" w:id="1">
    <w:p w14:paraId="5738EDF8" w14:textId="77777777" w:rsidR="005449AA" w:rsidRDefault="00544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CF414F9-19E4-4B88-A101-EB3F44ABA1E2}"/>
</file>

<file path=customXml/itemProps5.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10517</Words>
  <Characters>54097</Characters>
  <Application>Microsoft Office Word</Application>
  <DocSecurity>0</DocSecurity>
  <Lines>450</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64486</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Tuomas Tirronen</cp:lastModifiedBy>
  <cp:revision>76</cp:revision>
  <dcterms:created xsi:type="dcterms:W3CDTF">2021-08-21T18:47:00Z</dcterms:created>
  <dcterms:modified xsi:type="dcterms:W3CDTF">2021-08-22T20:43:00Z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