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4A9BB" w14:textId="7071FCE9" w:rsidR="005D114F" w:rsidRPr="00CF2351" w:rsidRDefault="005D114F" w:rsidP="00CF2351">
      <w:pPr>
        <w:spacing w:after="60"/>
        <w:rPr>
          <w:rFonts w:ascii="Arial" w:hAnsi="Arial"/>
          <w:noProof/>
          <w:sz w:val="24"/>
          <w:szCs w:val="24"/>
          <w:lang w:val="en-US"/>
        </w:rPr>
      </w:pPr>
      <w:r w:rsidRPr="00CF2351">
        <w:rPr>
          <w:rFonts w:ascii="Arial" w:hAnsi="Arial"/>
          <w:noProof/>
          <w:sz w:val="24"/>
          <w:szCs w:val="24"/>
        </w:rPr>
        <w:t>3GPP TSG</w:t>
      </w:r>
      <w:r w:rsidR="00017EFA">
        <w:rPr>
          <w:rFonts w:ascii="Arial" w:hAnsi="Arial"/>
          <w:noProof/>
          <w:sz w:val="24"/>
          <w:szCs w:val="24"/>
        </w:rPr>
        <w:t>-</w:t>
      </w:r>
      <w:r w:rsidRPr="00CF2351">
        <w:rPr>
          <w:rFonts w:ascii="Arial" w:hAnsi="Arial"/>
          <w:noProof/>
          <w:sz w:val="24"/>
          <w:szCs w:val="24"/>
        </w:rPr>
        <w:t xml:space="preserve">RAN </w:t>
      </w:r>
      <w:r w:rsidR="003A3826">
        <w:rPr>
          <w:rFonts w:ascii="Arial" w:hAnsi="Arial"/>
          <w:noProof/>
          <w:sz w:val="24"/>
          <w:szCs w:val="24"/>
        </w:rPr>
        <w:t xml:space="preserve">WG2 </w:t>
      </w:r>
      <w:r w:rsidRPr="00CF2351">
        <w:rPr>
          <w:rFonts w:ascii="Arial" w:hAnsi="Arial"/>
          <w:noProof/>
          <w:sz w:val="24"/>
          <w:szCs w:val="24"/>
        </w:rPr>
        <w:t>Meeting #</w:t>
      </w:r>
      <w:r w:rsidR="003A3826">
        <w:rPr>
          <w:rFonts w:ascii="Arial" w:hAnsi="Arial"/>
          <w:noProof/>
          <w:sz w:val="24"/>
          <w:szCs w:val="24"/>
        </w:rPr>
        <w:t>11</w:t>
      </w:r>
      <w:r w:rsidR="00EA590F">
        <w:rPr>
          <w:rFonts w:ascii="Arial" w:hAnsi="Arial"/>
          <w:noProof/>
          <w:sz w:val="24"/>
          <w:szCs w:val="24"/>
        </w:rPr>
        <w:t>5</w:t>
      </w:r>
      <w:r w:rsidR="006657DB">
        <w:rPr>
          <w:rFonts w:ascii="Arial" w:hAnsi="Arial"/>
          <w:noProof/>
          <w:sz w:val="24"/>
          <w:szCs w:val="24"/>
        </w:rPr>
        <w:t>-e</w:t>
      </w:r>
      <w:r w:rsidRP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374466" w:rsidRPr="00374466">
        <w:rPr>
          <w:rFonts w:ascii="Arial" w:hAnsi="Arial"/>
          <w:b/>
          <w:bCs/>
          <w:i/>
          <w:iCs/>
          <w:noProof/>
          <w:sz w:val="24"/>
          <w:szCs w:val="24"/>
        </w:rPr>
        <w:t>R2-2108385</w:t>
      </w:r>
    </w:p>
    <w:p w14:paraId="2DFA3D19" w14:textId="21DC5029" w:rsidR="005D114F" w:rsidRPr="00CF2351" w:rsidRDefault="008A590C" w:rsidP="00CF2351">
      <w:pPr>
        <w:spacing w:after="480"/>
        <w:rPr>
          <w:rFonts w:ascii="Arial" w:hAnsi="Arial"/>
          <w:sz w:val="24"/>
          <w:szCs w:val="24"/>
        </w:rPr>
      </w:pPr>
      <w:r w:rsidRPr="008A590C">
        <w:rPr>
          <w:rFonts w:ascii="Arial" w:hAnsi="Arial"/>
          <w:sz w:val="24"/>
          <w:szCs w:val="24"/>
        </w:rPr>
        <w:t>Electronic, August 16 – 27, 2021</w:t>
      </w:r>
      <w:r w:rsidR="00EA590F">
        <w:rPr>
          <w:rFonts w:ascii="Arial" w:hAnsi="Arial"/>
          <w:sz w:val="24"/>
          <w:szCs w:val="24"/>
        </w:rPr>
        <w:t xml:space="preserve"> </w:t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EA590F">
        <w:rPr>
          <w:rFonts w:ascii="Arial" w:hAnsi="Arial"/>
          <w:sz w:val="24"/>
          <w:szCs w:val="24"/>
        </w:rPr>
        <w:t xml:space="preserve">Revision of </w:t>
      </w:r>
      <w:r w:rsidR="00EA590F" w:rsidRPr="00EA590F">
        <w:rPr>
          <w:rFonts w:ascii="Arial" w:hAnsi="Arial"/>
          <w:sz w:val="24"/>
          <w:szCs w:val="24"/>
        </w:rPr>
        <w:t>R2-2106085</w:t>
      </w:r>
    </w:p>
    <w:p w14:paraId="7406A9F1" w14:textId="3024CC10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D47073">
        <w:rPr>
          <w:rFonts w:ascii="Arial" w:eastAsia="MS Mincho" w:hAnsi="Arial" w:cs="Arial"/>
          <w:sz w:val="24"/>
        </w:rPr>
        <w:t>8.11</w:t>
      </w:r>
      <w:r w:rsidR="000C20CE">
        <w:rPr>
          <w:rFonts w:ascii="Arial" w:eastAsia="MS Mincho" w:hAnsi="Arial" w:cs="Arial"/>
          <w:sz w:val="24"/>
        </w:rPr>
        <w:t>.</w:t>
      </w:r>
      <w:r w:rsidR="00CB548C">
        <w:rPr>
          <w:rFonts w:ascii="Arial" w:eastAsia="MS Mincho" w:hAnsi="Arial" w:cs="Arial"/>
          <w:sz w:val="24"/>
        </w:rPr>
        <w:t>5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9EDCD37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6D1D6B">
        <w:rPr>
          <w:rFonts w:ascii="Arial" w:eastAsia="MS Mincho" w:hAnsi="Arial" w:cs="Arial"/>
          <w:sz w:val="24"/>
        </w:rPr>
        <w:t>Considerations</w:t>
      </w:r>
      <w:r w:rsidR="00737890" w:rsidRPr="00737890">
        <w:rPr>
          <w:rFonts w:ascii="Arial" w:eastAsia="MS Mincho" w:hAnsi="Arial" w:cs="Arial"/>
          <w:sz w:val="24"/>
        </w:rPr>
        <w:t xml:space="preserve"> </w:t>
      </w:r>
      <w:r w:rsidR="001F77A9">
        <w:rPr>
          <w:rFonts w:ascii="Arial" w:eastAsia="MS Mincho" w:hAnsi="Arial" w:cs="Arial"/>
          <w:sz w:val="24"/>
        </w:rPr>
        <w:t>on</w:t>
      </w:r>
      <w:r w:rsidR="00737890" w:rsidRPr="00737890">
        <w:rPr>
          <w:rFonts w:ascii="Arial" w:eastAsia="MS Mincho" w:hAnsi="Arial" w:cs="Arial"/>
          <w:sz w:val="24"/>
        </w:rPr>
        <w:t xml:space="preserve"> GNSS positioning integrity</w:t>
      </w:r>
      <w:r w:rsidR="001F77A9">
        <w:rPr>
          <w:rFonts w:ascii="Arial" w:eastAsia="MS Mincho" w:hAnsi="Arial" w:cs="Arial"/>
          <w:sz w:val="24"/>
        </w:rPr>
        <w:t xml:space="preserve"> support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61861083" w:rsidR="000D1AAA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4E0E86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>
        <w:t>Introduction</w:t>
      </w:r>
    </w:p>
    <w:p w14:paraId="48057399" w14:textId="27ABBC30" w:rsidR="00F914CA" w:rsidRDefault="00F914CA">
      <w:pPr>
        <w:spacing w:after="0"/>
      </w:pPr>
      <w:r>
        <w:t xml:space="preserve">The Work Item on NR positioning enhancements includes the following objective </w:t>
      </w:r>
      <w:r w:rsidR="004C02DF">
        <w:t>on GNSS integrity</w:t>
      </w:r>
      <w:r w:rsidR="005C3909">
        <w:t xml:space="preserve"> [1]</w:t>
      </w:r>
      <w:r w:rsidR="004C02DF">
        <w:t>:</w:t>
      </w:r>
    </w:p>
    <w:p w14:paraId="405DE38F" w14:textId="6CEFCE4C" w:rsidR="007F0747" w:rsidRDefault="007F074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0747" w14:paraId="21B1D40A" w14:textId="77777777" w:rsidTr="007F0747">
        <w:tc>
          <w:tcPr>
            <w:tcW w:w="9631" w:type="dxa"/>
          </w:tcPr>
          <w:p w14:paraId="3ECFC51B" w14:textId="77777777" w:rsidR="007F0747" w:rsidRPr="00300455" w:rsidRDefault="007F0747" w:rsidP="007F0747">
            <w:pPr>
              <w:numPr>
                <w:ilvl w:val="0"/>
                <w:numId w:val="14"/>
              </w:numPr>
              <w:spacing w:after="0" w:line="276" w:lineRule="auto"/>
            </w:pPr>
            <w:r>
              <w:t xml:space="preserve">Specify the signalling, and procedures </w:t>
            </w:r>
            <w:r w:rsidRPr="00483CCE">
              <w:t xml:space="preserve">to support </w:t>
            </w:r>
            <w:r>
              <w:t xml:space="preserve">GNSS </w:t>
            </w:r>
            <w:r w:rsidRPr="00483CCE">
              <w:t>positioning integrity determination</w:t>
            </w:r>
            <w:r w:rsidRPr="004A0FDB">
              <w:t>, including [RAN2, RAN3]:</w:t>
            </w:r>
          </w:p>
          <w:p w14:paraId="43C98316" w14:textId="77777777" w:rsidR="007F0747" w:rsidRPr="00300455" w:rsidRDefault="007F0747" w:rsidP="007F074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300455">
              <w:rPr>
                <w:rFonts w:eastAsia="MS Mincho"/>
              </w:rPr>
              <w:t>The assistance information that will be used to support integrity determination</w:t>
            </w:r>
          </w:p>
          <w:p w14:paraId="24B6BA83" w14:textId="77777777" w:rsidR="007F0747" w:rsidRPr="00300455" w:rsidRDefault="007F0747" w:rsidP="007F074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300455">
              <w:rPr>
                <w:rFonts w:eastAsia="MS Mincho"/>
              </w:rPr>
              <w:t>The information that will be used to provide the positioning integrity KPIs and integrity results</w:t>
            </w:r>
          </w:p>
          <w:p w14:paraId="111DED10" w14:textId="77777777" w:rsidR="007F0747" w:rsidRDefault="007F0747" w:rsidP="007F074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300455">
              <w:rPr>
                <w:rFonts w:eastAsia="MS Mincho"/>
              </w:rPr>
              <w:t>Support of integrity for UE-</w:t>
            </w:r>
            <w:r>
              <w:rPr>
                <w:rFonts w:eastAsia="MS Mincho"/>
              </w:rPr>
              <w:t>b</w:t>
            </w:r>
            <w:r w:rsidRPr="00300455">
              <w:rPr>
                <w:rFonts w:eastAsia="MS Mincho"/>
              </w:rPr>
              <w:t>ased and UE-</w:t>
            </w:r>
            <w:r>
              <w:rPr>
                <w:rFonts w:eastAsia="MS Mincho"/>
              </w:rPr>
              <w:t>a</w:t>
            </w:r>
            <w:r w:rsidRPr="00300455">
              <w:rPr>
                <w:rFonts w:eastAsia="MS Mincho"/>
              </w:rPr>
              <w:t>ssisted A-GNSS positioning.</w:t>
            </w:r>
          </w:p>
          <w:p w14:paraId="64E78A4F" w14:textId="36991819" w:rsidR="007F0747" w:rsidRPr="007F0747" w:rsidRDefault="007F0747" w:rsidP="007F0747">
            <w:pPr>
              <w:ind w:left="720"/>
              <w:rPr>
                <w:rFonts w:eastAsia="MS Mincho"/>
              </w:rPr>
            </w:pPr>
            <w:bookmarkStart w:id="10" w:name="_Hlk67595233"/>
            <w:r w:rsidRPr="00093220">
              <w:rPr>
                <w:rFonts w:eastAsia="MS Mincho"/>
              </w:rPr>
              <w:t xml:space="preserve">Note: This objective is applicable to </w:t>
            </w:r>
            <w:r w:rsidRPr="00821788">
              <w:rPr>
                <w:rFonts w:eastAsia="MS Mincho"/>
              </w:rPr>
              <w:t>NR and E-UTRA</w:t>
            </w:r>
            <w:r w:rsidRPr="00093220">
              <w:rPr>
                <w:rFonts w:eastAsia="MS Mincho"/>
              </w:rPr>
              <w:t>.</w:t>
            </w:r>
            <w:bookmarkEnd w:id="10"/>
          </w:p>
        </w:tc>
      </w:tr>
    </w:tbl>
    <w:p w14:paraId="46CA2249" w14:textId="77777777" w:rsidR="007F0747" w:rsidRDefault="007F0747">
      <w:pPr>
        <w:spacing w:after="0"/>
      </w:pPr>
    </w:p>
    <w:p w14:paraId="6BAC6CB5" w14:textId="0B4CBFAA" w:rsidR="004C02DF" w:rsidRDefault="007F0747">
      <w:pPr>
        <w:spacing w:after="0"/>
      </w:pPr>
      <w:r>
        <w:t xml:space="preserve">The objective above </w:t>
      </w:r>
      <w:r w:rsidR="00753508">
        <w:t>is well defined</w:t>
      </w:r>
      <w:r w:rsidR="002F7487">
        <w:t xml:space="preserve"> in scope</w:t>
      </w:r>
      <w:r w:rsidR="00EA1CF2">
        <w:t>; in particular:</w:t>
      </w:r>
    </w:p>
    <w:p w14:paraId="4F66077A" w14:textId="227D44D7" w:rsidR="00753508" w:rsidRDefault="00753508">
      <w:pPr>
        <w:spacing w:after="0"/>
      </w:pPr>
      <w:r>
        <w:t>(a) the objective is restricted to GNSS</w:t>
      </w:r>
      <w:r w:rsidR="000A3CFA">
        <w:t xml:space="preserve"> positioning</w:t>
      </w:r>
      <w:r w:rsidR="00D5257C">
        <w:t>;</w:t>
      </w:r>
    </w:p>
    <w:p w14:paraId="42D8BC3B" w14:textId="3BB2F30F" w:rsidR="000A3CFA" w:rsidRDefault="000A3CFA">
      <w:pPr>
        <w:spacing w:after="0"/>
      </w:pPr>
      <w:r>
        <w:t>(b)</w:t>
      </w:r>
      <w:r>
        <w:tab/>
        <w:t xml:space="preserve">the objective </w:t>
      </w:r>
      <w:r w:rsidR="00DE16D2">
        <w:t>requests</w:t>
      </w:r>
      <w:r w:rsidR="00FF3F3E">
        <w:t xml:space="preserve"> the</w:t>
      </w:r>
      <w:r w:rsidR="00D5257C">
        <w:t xml:space="preserve"> specification of the assistance information to support integrity determination, and</w:t>
      </w:r>
    </w:p>
    <w:p w14:paraId="7B2CBF43" w14:textId="7B71807A" w:rsidR="00D5257C" w:rsidRDefault="00D5257C">
      <w:pPr>
        <w:spacing w:after="0"/>
      </w:pPr>
      <w:r>
        <w:t xml:space="preserve">(c) the objective </w:t>
      </w:r>
      <w:r w:rsidR="00DE16D2">
        <w:t xml:space="preserve">requests </w:t>
      </w:r>
      <w:r w:rsidR="00C25D9A">
        <w:t xml:space="preserve">the </w:t>
      </w:r>
      <w:r w:rsidR="00DE16D2">
        <w:t xml:space="preserve">specification of </w:t>
      </w:r>
      <w:r w:rsidR="00C25D9A" w:rsidRPr="00C25D9A">
        <w:t>information to provide the positioning integrity KPIs and integrity results</w:t>
      </w:r>
      <w:r w:rsidR="00FF3F3E">
        <w:t>.</w:t>
      </w:r>
    </w:p>
    <w:p w14:paraId="726F45CF" w14:textId="77777777" w:rsidR="000A3CFA" w:rsidRDefault="000A3CFA">
      <w:pPr>
        <w:spacing w:after="0"/>
      </w:pPr>
    </w:p>
    <w:p w14:paraId="697EED55" w14:textId="40C938F7" w:rsidR="002F2B70" w:rsidRDefault="00343F89" w:rsidP="00CD57C6">
      <w:r>
        <w:t>Previous</w:t>
      </w:r>
      <w:r w:rsidR="005A41B8">
        <w:t xml:space="preserve"> GNSS work in 3GPP was typically based on available </w:t>
      </w:r>
      <w:r w:rsidR="000B4D69">
        <w:t xml:space="preserve">GNSS specifications </w:t>
      </w:r>
      <w:r w:rsidR="006D393B">
        <w:t xml:space="preserve">(ICDs) </w:t>
      </w:r>
      <w:r w:rsidR="000B4D69">
        <w:t xml:space="preserve">and external standards (e.g., </w:t>
      </w:r>
      <w:r w:rsidR="00B17F99">
        <w:t xml:space="preserve">RTCM </w:t>
      </w:r>
      <w:r w:rsidR="006D393B">
        <w:t>Differential-</w:t>
      </w:r>
      <w:r w:rsidR="00B17F99">
        <w:t>GPS messages</w:t>
      </w:r>
      <w:r w:rsidR="006D393B">
        <w:t xml:space="preserve"> </w:t>
      </w:r>
      <w:r w:rsidR="0058544B">
        <w:t>are used</w:t>
      </w:r>
      <w:r w:rsidR="006D393B">
        <w:t xml:space="preserve"> since GSM Rel-98 </w:t>
      </w:r>
      <w:r w:rsidR="0044342B">
        <w:t>[3]</w:t>
      </w:r>
      <w:r w:rsidR="00B17F99">
        <w:t>)</w:t>
      </w:r>
      <w:r w:rsidR="006D393B">
        <w:t xml:space="preserve">. </w:t>
      </w:r>
    </w:p>
    <w:p w14:paraId="055143C7" w14:textId="2D8E3769" w:rsidR="003B3CFD" w:rsidRDefault="00EE3C6C" w:rsidP="00CD57C6">
      <w:r>
        <w:t>Historically, t</w:t>
      </w:r>
      <w:r w:rsidR="008D7B85">
        <w:t xml:space="preserve">he GNSS integrity concept has been developed and formalized in the aviation field (e.g., </w:t>
      </w:r>
      <w:r w:rsidR="0056783E">
        <w:t>[4]).</w:t>
      </w:r>
      <w:r w:rsidR="00F07B19">
        <w:t xml:space="preserve"> </w:t>
      </w:r>
      <w:r w:rsidR="009C4678">
        <w:t>However, for HA</w:t>
      </w:r>
      <w:r w:rsidR="009C4678">
        <w:noBreakHyphen/>
        <w:t xml:space="preserve">GNSS </w:t>
      </w:r>
      <w:r w:rsidR="00FB6947">
        <w:t>(</w:t>
      </w:r>
      <w:r w:rsidR="00FB6947" w:rsidRPr="00FB6947">
        <w:t>PPP, PPP-RTK</w:t>
      </w:r>
      <w:r w:rsidR="00FB6947">
        <w:t xml:space="preserve">, etc.) no </w:t>
      </w:r>
      <w:r w:rsidR="000546C2">
        <w:t xml:space="preserve">standard </w:t>
      </w:r>
      <w:r w:rsidR="00F266EC">
        <w:t xml:space="preserve">currently exists. </w:t>
      </w:r>
      <w:r w:rsidR="004C6860">
        <w:t xml:space="preserve">RTCM SC-134 is working on integrity messages </w:t>
      </w:r>
      <w:r w:rsidR="00A16813">
        <w:t>for HA</w:t>
      </w:r>
      <w:r w:rsidR="007117FB">
        <w:noBreakHyphen/>
      </w:r>
      <w:r w:rsidR="00A16813">
        <w:t>GNSS</w:t>
      </w:r>
      <w:r w:rsidR="00550D34">
        <w:t xml:space="preserve"> as communicated to RAN in [5].</w:t>
      </w:r>
      <w:r w:rsidR="00E9334D">
        <w:t xml:space="preserve"> A </w:t>
      </w:r>
      <w:r w:rsidR="00C61E3F">
        <w:t>publication date of a corresponding RTCM standa</w:t>
      </w:r>
      <w:r w:rsidR="006F5A25">
        <w:t>r</w:t>
      </w:r>
      <w:r w:rsidR="00C61E3F">
        <w:t>d is not available yet</w:t>
      </w:r>
      <w:r w:rsidR="007117FB">
        <w:t xml:space="preserve">. </w:t>
      </w:r>
      <w:r w:rsidR="00C61E3F">
        <w:t xml:space="preserve">RTCM typically publishes standards only after </w:t>
      </w:r>
      <w:r w:rsidR="007E01FE">
        <w:t>interoperability testing</w:t>
      </w:r>
      <w:r w:rsidR="00C61E3F">
        <w:t xml:space="preserve"> </w:t>
      </w:r>
      <w:r w:rsidR="006F5A25">
        <w:t>has</w:t>
      </w:r>
      <w:r w:rsidR="00E3648A">
        <w:t xml:space="preserve"> </w:t>
      </w:r>
      <w:r w:rsidR="00B118E9">
        <w:t>successfully</w:t>
      </w:r>
      <w:r w:rsidR="006F5A25">
        <w:t xml:space="preserve"> </w:t>
      </w:r>
      <w:r w:rsidR="00E3648A">
        <w:t xml:space="preserve">been </w:t>
      </w:r>
      <w:r w:rsidR="006F5A25">
        <w:t>performed</w:t>
      </w:r>
      <w:r w:rsidR="009C56B7">
        <w:t xml:space="preserve"> </w:t>
      </w:r>
      <w:r w:rsidR="0010374F">
        <w:t>by the GNSS industry</w:t>
      </w:r>
      <w:r w:rsidR="006F5A25">
        <w:t>. However, dra</w:t>
      </w:r>
      <w:r w:rsidR="007E01FE">
        <w:t>f</w:t>
      </w:r>
      <w:r w:rsidR="006F5A25">
        <w:t xml:space="preserve">t </w:t>
      </w:r>
      <w:r w:rsidR="00D56A46">
        <w:t xml:space="preserve">RTCM </w:t>
      </w:r>
      <w:r w:rsidR="006F5A25">
        <w:t>standards may be available before formal publication.</w:t>
      </w:r>
    </w:p>
    <w:p w14:paraId="0208DE46" w14:textId="74115DE6" w:rsidR="007A6589" w:rsidRDefault="006D4D01" w:rsidP="00CD57C6">
      <w:r>
        <w:t xml:space="preserve">In this contribution, we provide our view </w:t>
      </w:r>
      <w:r w:rsidR="007A6589">
        <w:t>on GNSS positioning integrity support</w:t>
      </w:r>
      <w:r w:rsidR="00EE3C6C">
        <w:t xml:space="preserve"> for </w:t>
      </w:r>
      <w:r w:rsidR="003719BE">
        <w:t xml:space="preserve">3GPP </w:t>
      </w:r>
      <w:r w:rsidR="00EE3C6C">
        <w:t>Rel-17</w:t>
      </w:r>
      <w:r w:rsidR="007A6589">
        <w:t>.</w:t>
      </w:r>
    </w:p>
    <w:p w14:paraId="36780656" w14:textId="2BB8C4B6" w:rsidR="00A6669B" w:rsidRDefault="00A6669B" w:rsidP="00A6669B">
      <w:pPr>
        <w:pStyle w:val="Heading1"/>
      </w:pPr>
      <w:r>
        <w:t>2.</w:t>
      </w:r>
      <w:r w:rsidRPr="007B2E20">
        <w:tab/>
      </w:r>
      <w:r w:rsidR="00461896">
        <w:t>Considerations for Specifying Positioning Integrity</w:t>
      </w:r>
    </w:p>
    <w:p w14:paraId="6A5F3C47" w14:textId="169393FC" w:rsidR="00461896" w:rsidRDefault="00CE1717" w:rsidP="00BF2A75">
      <w:pPr>
        <w:pStyle w:val="Heading2"/>
      </w:pPr>
      <w:r>
        <w:t>2.1</w:t>
      </w:r>
      <w:r>
        <w:tab/>
        <w:t>Architectural Aspec</w:t>
      </w:r>
      <w:r w:rsidR="00BF2A75">
        <w:t>t</w:t>
      </w:r>
      <w:r>
        <w:t>s</w:t>
      </w:r>
    </w:p>
    <w:p w14:paraId="423A47AC" w14:textId="78EC9932" w:rsidR="00CE1717" w:rsidRDefault="0084529A" w:rsidP="00461896">
      <w:pPr>
        <w:rPr>
          <w:lang w:eastAsia="ja-JP"/>
        </w:rPr>
      </w:pPr>
      <w:r>
        <w:rPr>
          <w:lang w:eastAsia="ja-JP"/>
        </w:rPr>
        <w:t>The NG-RAN positioning architecture is defined in TS 38.305 [</w:t>
      </w:r>
      <w:r w:rsidR="00643F27">
        <w:rPr>
          <w:lang w:eastAsia="ja-JP"/>
        </w:rPr>
        <w:t>6</w:t>
      </w:r>
      <w:r>
        <w:rPr>
          <w:lang w:eastAsia="ja-JP"/>
        </w:rPr>
        <w:t>] and repeated in Figure 1 below.</w:t>
      </w:r>
      <w:r w:rsidR="00675336">
        <w:rPr>
          <w:lang w:eastAsia="ja-JP"/>
        </w:rPr>
        <w:t xml:space="preserve"> The basic architecture is the same as for LTE and in use</w:t>
      </w:r>
      <w:r w:rsidR="00051F18">
        <w:rPr>
          <w:lang w:eastAsia="ja-JP"/>
        </w:rPr>
        <w:t>/deployed</w:t>
      </w:r>
      <w:r w:rsidR="00675336">
        <w:rPr>
          <w:lang w:eastAsia="ja-JP"/>
        </w:rPr>
        <w:t xml:space="preserve"> since 3GPP Rel-9. This architecture supports (among others) A</w:t>
      </w:r>
      <w:r w:rsidR="00051F18">
        <w:rPr>
          <w:lang w:eastAsia="ja-JP"/>
        </w:rPr>
        <w:noBreakHyphen/>
      </w:r>
      <w:r w:rsidR="00675336">
        <w:rPr>
          <w:lang w:eastAsia="ja-JP"/>
        </w:rPr>
        <w:t>GNSS, including differential-GNSS and basic integrity, as well as HA-GNSS including RTK</w:t>
      </w:r>
      <w:r w:rsidR="00051F18">
        <w:rPr>
          <w:lang w:eastAsia="ja-JP"/>
        </w:rPr>
        <w:t xml:space="preserve"> and PPP. </w:t>
      </w:r>
    </w:p>
    <w:p w14:paraId="74A3A23C" w14:textId="4F14D154" w:rsidR="003E3352" w:rsidRDefault="003E3352" w:rsidP="00461896">
      <w:pPr>
        <w:rPr>
          <w:lang w:eastAsia="ja-JP"/>
        </w:rPr>
      </w:pPr>
      <w:r>
        <w:rPr>
          <w:lang w:eastAsia="ja-JP"/>
        </w:rPr>
        <w:t xml:space="preserve">The architecture in Figure 1 includes </w:t>
      </w:r>
      <w:r w:rsidR="006E028E">
        <w:rPr>
          <w:lang w:eastAsia="ja-JP"/>
        </w:rPr>
        <w:t>possibl</w:t>
      </w:r>
      <w:r w:rsidR="00DD5F09">
        <w:rPr>
          <w:lang w:eastAsia="ja-JP"/>
        </w:rPr>
        <w:t>e</w:t>
      </w:r>
      <w:r w:rsidR="006E028E">
        <w:rPr>
          <w:lang w:eastAsia="ja-JP"/>
        </w:rPr>
        <w:t xml:space="preserve"> </w:t>
      </w:r>
      <w:r w:rsidR="006B6D9B">
        <w:rPr>
          <w:lang w:eastAsia="ja-JP"/>
        </w:rPr>
        <w:t>proprietary interfaces between (standardized) 3GPP and non-3GPP entities (E-SMLC and SUPL SLP, respectively).</w:t>
      </w:r>
    </w:p>
    <w:p w14:paraId="6C401110" w14:textId="4E318912" w:rsidR="00307DC4" w:rsidRDefault="00307DC4" w:rsidP="00461896">
      <w:pPr>
        <w:rPr>
          <w:lang w:eastAsia="ja-JP"/>
        </w:rPr>
      </w:pPr>
      <w:r>
        <w:rPr>
          <w:lang w:eastAsia="ja-JP"/>
        </w:rPr>
        <w:t xml:space="preserve">Some </w:t>
      </w:r>
      <w:r w:rsidR="00E453D5">
        <w:rPr>
          <w:lang w:eastAsia="ja-JP"/>
        </w:rPr>
        <w:t xml:space="preserve">previous </w:t>
      </w:r>
      <w:r>
        <w:rPr>
          <w:lang w:eastAsia="ja-JP"/>
        </w:rPr>
        <w:t xml:space="preserve">proposals in </w:t>
      </w:r>
      <w:r w:rsidR="00E453D5">
        <w:rPr>
          <w:lang w:eastAsia="ja-JP"/>
        </w:rPr>
        <w:t xml:space="preserve">e.g. </w:t>
      </w:r>
      <w:r w:rsidR="008C09EA">
        <w:rPr>
          <w:lang w:eastAsia="ja-JP"/>
        </w:rPr>
        <w:t>[2] include the introduction of a</w:t>
      </w:r>
      <w:r w:rsidR="002B1203">
        <w:rPr>
          <w:lang w:eastAsia="ja-JP"/>
        </w:rPr>
        <w:t>n</w:t>
      </w:r>
      <w:r w:rsidR="008C09EA">
        <w:rPr>
          <w:lang w:eastAsia="ja-JP"/>
        </w:rPr>
        <w:t xml:space="preserve"> "GNSS Correction Provider (GCP)" </w:t>
      </w:r>
      <w:r w:rsidR="00CA4C85">
        <w:rPr>
          <w:lang w:eastAsia="ja-JP"/>
        </w:rPr>
        <w:t>and</w:t>
      </w:r>
      <w:r w:rsidR="002B1203">
        <w:rPr>
          <w:lang w:eastAsia="ja-JP"/>
        </w:rPr>
        <w:t xml:space="preserve"> some</w:t>
      </w:r>
      <w:r w:rsidR="00CA4C85">
        <w:rPr>
          <w:lang w:eastAsia="ja-JP"/>
        </w:rPr>
        <w:t xml:space="preserve"> (proprietary</w:t>
      </w:r>
      <w:r w:rsidR="00A93DB8">
        <w:rPr>
          <w:lang w:eastAsia="ja-JP"/>
        </w:rPr>
        <w:t>) signalling between an LMF and this GCP.</w:t>
      </w:r>
      <w:r w:rsidR="00C218F7">
        <w:rPr>
          <w:lang w:eastAsia="ja-JP"/>
        </w:rPr>
        <w:t xml:space="preserve"> The GCP is supposed to </w:t>
      </w:r>
      <w:r w:rsidR="00CA0AF9">
        <w:t>be</w:t>
      </w:r>
      <w:r w:rsidR="00C218F7">
        <w:t xml:space="preserve"> external to 3GPP. </w:t>
      </w:r>
      <w:r w:rsidR="00CA0AF9">
        <w:rPr>
          <w:lang w:eastAsia="ja-JP"/>
        </w:rPr>
        <w:t xml:space="preserve"> However, t</w:t>
      </w:r>
      <w:r w:rsidR="00FA2F47">
        <w:rPr>
          <w:lang w:eastAsia="ja-JP"/>
        </w:rPr>
        <w:t xml:space="preserve">o support A-GNSS and HA-GNSS, no </w:t>
      </w:r>
      <w:r w:rsidR="00FA2F47" w:rsidRPr="00FA2F47">
        <w:rPr>
          <w:lang w:eastAsia="ja-JP"/>
        </w:rPr>
        <w:t>"GNSS Correction Provider (GCP)"</w:t>
      </w:r>
      <w:r w:rsidR="00FA2F47">
        <w:rPr>
          <w:lang w:eastAsia="ja-JP"/>
        </w:rPr>
        <w:t xml:space="preserve"> </w:t>
      </w:r>
      <w:r w:rsidR="001B0EA2">
        <w:rPr>
          <w:lang w:eastAsia="ja-JP"/>
        </w:rPr>
        <w:t>was needed</w:t>
      </w:r>
      <w:r w:rsidR="00C0545E">
        <w:rPr>
          <w:lang w:eastAsia="ja-JP"/>
        </w:rPr>
        <w:t xml:space="preserve"> </w:t>
      </w:r>
      <w:r w:rsidR="00CA0AF9">
        <w:rPr>
          <w:lang w:eastAsia="ja-JP"/>
        </w:rPr>
        <w:t xml:space="preserve">since </w:t>
      </w:r>
      <w:r w:rsidR="00A863CF">
        <w:rPr>
          <w:lang w:eastAsia="ja-JP"/>
        </w:rPr>
        <w:t xml:space="preserve">the source of assistance data for an LMF is out of scope and does not need to be </w:t>
      </w:r>
      <w:r w:rsidR="00B118E9">
        <w:rPr>
          <w:lang w:eastAsia="ja-JP"/>
        </w:rPr>
        <w:t>specified</w:t>
      </w:r>
      <w:r w:rsidR="00A863CF">
        <w:rPr>
          <w:lang w:eastAsia="ja-JP"/>
        </w:rPr>
        <w:t>.</w:t>
      </w:r>
      <w:r w:rsidR="00F26C68">
        <w:rPr>
          <w:lang w:eastAsia="ja-JP"/>
        </w:rPr>
        <w:t xml:space="preserve"> Given that the objective </w:t>
      </w:r>
      <w:r w:rsidR="00DE2B31">
        <w:rPr>
          <w:lang w:eastAsia="ja-JP"/>
        </w:rPr>
        <w:t xml:space="preserve">summarized in section 1 above </w:t>
      </w:r>
      <w:r w:rsidR="00F26C68">
        <w:rPr>
          <w:lang w:eastAsia="ja-JP"/>
        </w:rPr>
        <w:lastRenderedPageBreak/>
        <w:t>asks for additional assistance information to support integrity</w:t>
      </w:r>
      <w:r w:rsidR="00DE2B31">
        <w:rPr>
          <w:lang w:eastAsia="ja-JP"/>
        </w:rPr>
        <w:t xml:space="preserve">, there is no need to introduce a </w:t>
      </w:r>
      <w:r w:rsidR="00DE2B31" w:rsidRPr="00DE2B31">
        <w:rPr>
          <w:lang w:eastAsia="ja-JP"/>
        </w:rPr>
        <w:t>"GNSS Correction Provider (GCP)"</w:t>
      </w:r>
      <w:r w:rsidR="00DE2B31">
        <w:rPr>
          <w:lang w:eastAsia="ja-JP"/>
        </w:rPr>
        <w:t xml:space="preserve"> into 3GPP specifications</w:t>
      </w:r>
      <w:r w:rsidR="008A60D3">
        <w:rPr>
          <w:lang w:eastAsia="ja-JP"/>
        </w:rPr>
        <w:t xml:space="preserve"> to support the </w:t>
      </w:r>
      <w:r w:rsidR="00E91BA1">
        <w:rPr>
          <w:lang w:eastAsia="ja-JP"/>
        </w:rPr>
        <w:t>deliver</w:t>
      </w:r>
      <w:r w:rsidR="00FE6FFB">
        <w:rPr>
          <w:lang w:eastAsia="ja-JP"/>
        </w:rPr>
        <w:t>y</w:t>
      </w:r>
      <w:r w:rsidR="00E91BA1">
        <w:rPr>
          <w:lang w:eastAsia="ja-JP"/>
        </w:rPr>
        <w:t xml:space="preserve"> of integrity assistance data and location information.</w:t>
      </w:r>
    </w:p>
    <w:p w14:paraId="20F8AB34" w14:textId="77777777" w:rsidR="005D7282" w:rsidRDefault="005D7282" w:rsidP="00461896">
      <w:pPr>
        <w:rPr>
          <w:lang w:eastAsia="ja-JP"/>
        </w:rPr>
      </w:pPr>
    </w:p>
    <w:p w14:paraId="37A54C96" w14:textId="1F0570DE" w:rsidR="00220737" w:rsidRDefault="00AC10DA" w:rsidP="002911A8">
      <w:pPr>
        <w:pStyle w:val="NO"/>
        <w:rPr>
          <w:lang w:eastAsia="ja-JP"/>
        </w:rPr>
      </w:pPr>
      <w:r w:rsidRPr="00315E22">
        <w:rPr>
          <w:b/>
          <w:bCs/>
          <w:lang w:eastAsia="ja-JP"/>
        </w:rPr>
        <w:t>Proposal 1:</w:t>
      </w:r>
      <w:r w:rsidR="00315E22">
        <w:rPr>
          <w:lang w:eastAsia="ja-JP"/>
        </w:rPr>
        <w:tab/>
      </w:r>
      <w:r w:rsidR="00CC7DDD">
        <w:rPr>
          <w:lang w:eastAsia="ja-JP"/>
        </w:rPr>
        <w:t xml:space="preserve">The support of GNSS integrity is </w:t>
      </w:r>
      <w:r w:rsidR="00FC39C9">
        <w:rPr>
          <w:lang w:eastAsia="ja-JP"/>
        </w:rPr>
        <w:t xml:space="preserve">enabled using </w:t>
      </w:r>
      <w:r w:rsidR="00CC7DDD">
        <w:rPr>
          <w:lang w:eastAsia="ja-JP"/>
        </w:rPr>
        <w:t xml:space="preserve">the existing </w:t>
      </w:r>
      <w:r w:rsidR="00CC7DDD" w:rsidRPr="00CC7DDD">
        <w:rPr>
          <w:lang w:eastAsia="ja-JP"/>
        </w:rPr>
        <w:t xml:space="preserve">NG-RAN positioning </w:t>
      </w:r>
      <w:r w:rsidR="00B118E9" w:rsidRPr="00CC7DDD">
        <w:rPr>
          <w:lang w:eastAsia="ja-JP"/>
        </w:rPr>
        <w:t>architecture</w:t>
      </w:r>
      <w:r w:rsidR="00CC7DDD" w:rsidRPr="00CC7DDD">
        <w:rPr>
          <w:lang w:eastAsia="ja-JP"/>
        </w:rPr>
        <w:t>.</w:t>
      </w:r>
      <w:r w:rsidR="00CC7DDD">
        <w:rPr>
          <w:lang w:eastAsia="ja-JP"/>
        </w:rPr>
        <w:t xml:space="preserve"> In </w:t>
      </w:r>
      <w:r w:rsidR="00AB3FCC">
        <w:rPr>
          <w:lang w:eastAsia="ja-JP"/>
        </w:rPr>
        <w:tab/>
      </w:r>
      <w:r w:rsidR="00CC7DDD">
        <w:rPr>
          <w:lang w:eastAsia="ja-JP"/>
        </w:rPr>
        <w:t>particular, n</w:t>
      </w:r>
      <w:r>
        <w:rPr>
          <w:lang w:eastAsia="ja-JP"/>
        </w:rPr>
        <w:t xml:space="preserve">o </w:t>
      </w:r>
      <w:r w:rsidRPr="00AC10DA">
        <w:rPr>
          <w:lang w:eastAsia="ja-JP"/>
        </w:rPr>
        <w:t>"GNSS Correction Provider (GCP)"</w:t>
      </w:r>
      <w:r>
        <w:rPr>
          <w:lang w:eastAsia="ja-JP"/>
        </w:rPr>
        <w:t xml:space="preserve"> or similar </w:t>
      </w:r>
      <w:r w:rsidR="00B118E9">
        <w:rPr>
          <w:lang w:eastAsia="ja-JP"/>
        </w:rPr>
        <w:t>architectural</w:t>
      </w:r>
      <w:r>
        <w:rPr>
          <w:lang w:eastAsia="ja-JP"/>
        </w:rPr>
        <w:t xml:space="preserve">/functional entities </w:t>
      </w:r>
      <w:r w:rsidR="00E453D5">
        <w:rPr>
          <w:lang w:eastAsia="ja-JP"/>
        </w:rPr>
        <w:t>(</w:t>
      </w:r>
      <w:r w:rsidR="00056634">
        <w:rPr>
          <w:lang w:eastAsia="ja-JP"/>
        </w:rPr>
        <w:t>such as</w:t>
      </w:r>
      <w:r w:rsidR="00E453D5">
        <w:rPr>
          <w:lang w:eastAsia="ja-JP"/>
        </w:rPr>
        <w:t xml:space="preserve"> "Integrity Computing Entities</w:t>
      </w:r>
      <w:r w:rsidR="00220737">
        <w:rPr>
          <w:lang w:eastAsia="ja-JP"/>
        </w:rPr>
        <w:t xml:space="preserve"> (ICE)</w:t>
      </w:r>
      <w:r w:rsidR="00E453D5">
        <w:rPr>
          <w:lang w:eastAsia="ja-JP"/>
        </w:rPr>
        <w:t>"</w:t>
      </w:r>
      <w:r w:rsidR="006747F3">
        <w:rPr>
          <w:lang w:eastAsia="ja-JP"/>
        </w:rPr>
        <w:t>, etc.</w:t>
      </w:r>
      <w:r w:rsidR="00E453D5">
        <w:rPr>
          <w:lang w:eastAsia="ja-JP"/>
        </w:rPr>
        <w:t xml:space="preserve">) </w:t>
      </w:r>
      <w:r w:rsidR="006E4211">
        <w:rPr>
          <w:lang w:eastAsia="ja-JP"/>
        </w:rPr>
        <w:t xml:space="preserve">need to be </w:t>
      </w:r>
      <w:r>
        <w:rPr>
          <w:lang w:eastAsia="ja-JP"/>
        </w:rPr>
        <w:t>introduced</w:t>
      </w:r>
      <w:r w:rsidR="00315E22">
        <w:rPr>
          <w:lang w:eastAsia="ja-JP"/>
        </w:rPr>
        <w:t>.</w:t>
      </w:r>
    </w:p>
    <w:p w14:paraId="4CBEB2DF" w14:textId="26F29984" w:rsidR="00AF289C" w:rsidRDefault="00AF289C" w:rsidP="00315E22">
      <w:pPr>
        <w:pStyle w:val="NO"/>
        <w:rPr>
          <w:lang w:eastAsia="ja-JP"/>
        </w:rPr>
      </w:pPr>
      <w:r>
        <w:rPr>
          <w:b/>
          <w:bCs/>
          <w:lang w:eastAsia="ja-JP"/>
        </w:rPr>
        <w:t>Proposal 2:</w:t>
      </w:r>
      <w:r>
        <w:rPr>
          <w:lang w:eastAsia="ja-JP"/>
        </w:rPr>
        <w:tab/>
      </w:r>
      <w:r w:rsidR="004A64B6">
        <w:rPr>
          <w:lang w:eastAsia="ja-JP"/>
        </w:rPr>
        <w:t>The means for</w:t>
      </w:r>
      <w:r>
        <w:rPr>
          <w:lang w:eastAsia="ja-JP"/>
        </w:rPr>
        <w:t xml:space="preserve"> </w:t>
      </w:r>
      <w:r w:rsidR="004A64B6">
        <w:rPr>
          <w:lang w:eastAsia="ja-JP"/>
        </w:rPr>
        <w:t xml:space="preserve">an </w:t>
      </w:r>
      <w:r>
        <w:rPr>
          <w:lang w:eastAsia="ja-JP"/>
        </w:rPr>
        <w:t xml:space="preserve">LMF </w:t>
      </w:r>
      <w:r w:rsidR="004A64B6">
        <w:rPr>
          <w:lang w:eastAsia="ja-JP"/>
        </w:rPr>
        <w:t xml:space="preserve">to </w:t>
      </w:r>
      <w:r>
        <w:rPr>
          <w:lang w:eastAsia="ja-JP"/>
        </w:rPr>
        <w:t>obtain A-GNSS assistance data (incl. integrity assistance data</w:t>
      </w:r>
      <w:r w:rsidR="00F81C10">
        <w:rPr>
          <w:lang w:eastAsia="ja-JP"/>
        </w:rPr>
        <w:t xml:space="preserve">) </w:t>
      </w:r>
      <w:r w:rsidR="004A64B6">
        <w:rPr>
          <w:lang w:eastAsia="ja-JP"/>
        </w:rPr>
        <w:t>remains</w:t>
      </w:r>
      <w:r w:rsidR="00F81C10">
        <w:rPr>
          <w:lang w:eastAsia="ja-JP"/>
        </w:rPr>
        <w:t xml:space="preserve"> up </w:t>
      </w:r>
      <w:r w:rsidR="00AB3FCC">
        <w:rPr>
          <w:lang w:eastAsia="ja-JP"/>
        </w:rPr>
        <w:tab/>
      </w:r>
      <w:r w:rsidR="00F81C10">
        <w:rPr>
          <w:lang w:eastAsia="ja-JP"/>
        </w:rPr>
        <w:t>to deployment.</w:t>
      </w:r>
    </w:p>
    <w:p w14:paraId="1F72509C" w14:textId="4C44593C" w:rsidR="0084529A" w:rsidRDefault="00302026" w:rsidP="00051F18">
      <w:pPr>
        <w:jc w:val="center"/>
      </w:pPr>
      <w:r w:rsidRPr="0036621E">
        <w:object w:dxaOrig="10891" w:dyaOrig="5296" w14:anchorId="0D14B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65pt;height:179.45pt" o:ole="">
            <v:imagedata r:id="rId12" o:title=""/>
          </v:shape>
          <o:OLEObject Type="Embed" ProgID="Visio.Drawing.15" ShapeID="_x0000_i1025" DrawAspect="Content" ObjectID="_1689667887" r:id="rId13"/>
        </w:object>
      </w:r>
    </w:p>
    <w:p w14:paraId="1ADC361D" w14:textId="3B25155E" w:rsidR="0084529A" w:rsidRDefault="00A86D4C" w:rsidP="00D04EE4">
      <w:pPr>
        <w:pStyle w:val="TF"/>
        <w:rPr>
          <w:lang w:eastAsia="ja-JP"/>
        </w:rPr>
      </w:pPr>
      <w:r>
        <w:t xml:space="preserve">Figure 1: </w:t>
      </w:r>
      <w:r w:rsidR="001B483E">
        <w:t xml:space="preserve">NG-RAN positioning </w:t>
      </w:r>
      <w:r w:rsidR="00CE7178">
        <w:t>architecture</w:t>
      </w:r>
      <w:r w:rsidR="001B483E">
        <w:t>.</w:t>
      </w:r>
    </w:p>
    <w:p w14:paraId="33058137" w14:textId="14517134" w:rsidR="00CE1717" w:rsidRPr="00461896" w:rsidRDefault="00CE1717" w:rsidP="00BF2A75">
      <w:pPr>
        <w:pStyle w:val="Heading2"/>
      </w:pPr>
      <w:r>
        <w:t>2.2</w:t>
      </w:r>
      <w:r>
        <w:tab/>
      </w:r>
      <w:r w:rsidR="00E95C2F">
        <w:t xml:space="preserve">Signalling and </w:t>
      </w:r>
      <w:r>
        <w:t>Proced</w:t>
      </w:r>
      <w:r w:rsidR="00E95C2F">
        <w:t>ure</w:t>
      </w:r>
      <w:r>
        <w:t xml:space="preserve"> Aspects</w:t>
      </w:r>
    </w:p>
    <w:p w14:paraId="4A604C72" w14:textId="753722B3" w:rsidR="00E92564" w:rsidRDefault="00E92564" w:rsidP="00EE5928">
      <w:pPr>
        <w:spacing w:after="60"/>
      </w:pPr>
      <w:r>
        <w:t>LPP TS 37.355 [</w:t>
      </w:r>
      <w:r w:rsidR="003431DB">
        <w:t>7</w:t>
      </w:r>
      <w:r>
        <w:t>] supports</w:t>
      </w:r>
      <w:r w:rsidR="00EE5928">
        <w:t xml:space="preserve"> the</w:t>
      </w:r>
      <w:r>
        <w:t xml:space="preserve"> </w:t>
      </w:r>
    </w:p>
    <w:p w14:paraId="4DCFAAB8" w14:textId="102BF892" w:rsidR="00D97637" w:rsidRPr="00A0498C" w:rsidRDefault="00D97637" w:rsidP="00EE5928">
      <w:pPr>
        <w:pStyle w:val="B1"/>
        <w:spacing w:after="60"/>
      </w:pPr>
      <w:r w:rsidRPr="00A0498C">
        <w:t>-</w:t>
      </w:r>
      <w:r w:rsidRPr="00A0498C">
        <w:tab/>
      </w:r>
      <w:r w:rsidR="00EE5928">
        <w:t>e</w:t>
      </w:r>
      <w:r w:rsidRPr="00A0498C">
        <w:t>xchange of positioning capabilities;</w:t>
      </w:r>
    </w:p>
    <w:p w14:paraId="32D53BF2" w14:textId="49689413" w:rsidR="00D97637" w:rsidRPr="00A0498C" w:rsidRDefault="00D97637" w:rsidP="00EE5928">
      <w:pPr>
        <w:pStyle w:val="B1"/>
        <w:spacing w:after="60"/>
      </w:pPr>
      <w:r w:rsidRPr="00A0498C">
        <w:t>-</w:t>
      </w:r>
      <w:r w:rsidRPr="00A0498C">
        <w:tab/>
      </w:r>
      <w:r w:rsidR="00EE5928">
        <w:t>t</w:t>
      </w:r>
      <w:r w:rsidRPr="00A0498C">
        <w:t>ransfer of assistance data;</w:t>
      </w:r>
    </w:p>
    <w:p w14:paraId="39698A5B" w14:textId="06EE939E" w:rsidR="00D97637" w:rsidRDefault="00D97637" w:rsidP="00D97637">
      <w:pPr>
        <w:pStyle w:val="B1"/>
      </w:pPr>
      <w:r w:rsidRPr="00A0498C">
        <w:t>-</w:t>
      </w:r>
      <w:r w:rsidRPr="00A0498C">
        <w:tab/>
      </w:r>
      <w:r w:rsidR="00EE5928">
        <w:t>t</w:t>
      </w:r>
      <w:r w:rsidRPr="00A0498C">
        <w:t>ransfer of location information (positioning measurements and/or position estimate)</w:t>
      </w:r>
      <w:r w:rsidR="00EE5928">
        <w:t>.</w:t>
      </w:r>
    </w:p>
    <w:p w14:paraId="7089B450" w14:textId="356B550E" w:rsidR="00EE5928" w:rsidRDefault="00EE5928" w:rsidP="00FE6F15">
      <w:pPr>
        <w:spacing w:after="60"/>
      </w:pPr>
      <w:r>
        <w:t xml:space="preserve">For </w:t>
      </w:r>
      <w:r w:rsidR="0083005F">
        <w:t>A-</w:t>
      </w:r>
      <w:r>
        <w:t xml:space="preserve">GNSS, </w:t>
      </w:r>
      <w:r w:rsidR="00263B9C">
        <w:t>the above functionality is enabled via</w:t>
      </w:r>
      <w:r w:rsidR="00594678">
        <w:t xml:space="preserve"> IEs</w:t>
      </w:r>
    </w:p>
    <w:p w14:paraId="14ECB013" w14:textId="3FE71BB1" w:rsidR="00594678" w:rsidRPr="00FE6F15" w:rsidRDefault="00594678" w:rsidP="00FE6F15">
      <w:pPr>
        <w:pStyle w:val="B1"/>
        <w:numPr>
          <w:ilvl w:val="0"/>
          <w:numId w:val="22"/>
        </w:numPr>
        <w:spacing w:after="60"/>
        <w:rPr>
          <w:i/>
          <w:iCs/>
        </w:rPr>
      </w:pPr>
      <w:r w:rsidRPr="00FE6F15">
        <w:rPr>
          <w:i/>
          <w:iCs/>
        </w:rPr>
        <w:t xml:space="preserve">A-GNSS-RequestCapabilities / </w:t>
      </w:r>
      <w:r w:rsidR="00BB7061" w:rsidRPr="00FE6F15">
        <w:rPr>
          <w:i/>
          <w:iCs/>
          <w:snapToGrid w:val="0"/>
        </w:rPr>
        <w:t>A-GNSS-ProvideCapabilities</w:t>
      </w:r>
    </w:p>
    <w:p w14:paraId="201E398F" w14:textId="27E53A20" w:rsidR="00BB7061" w:rsidRPr="00FE6F15" w:rsidRDefault="00931E75" w:rsidP="00FE6F15">
      <w:pPr>
        <w:pStyle w:val="B1"/>
        <w:numPr>
          <w:ilvl w:val="0"/>
          <w:numId w:val="22"/>
        </w:numPr>
        <w:spacing w:after="60"/>
        <w:rPr>
          <w:i/>
          <w:iCs/>
        </w:rPr>
      </w:pPr>
      <w:r w:rsidRPr="00FE6F15">
        <w:rPr>
          <w:i/>
          <w:iCs/>
          <w:snapToGrid w:val="0"/>
        </w:rPr>
        <w:t xml:space="preserve">A-GNSS-RequestAssistanceData / </w:t>
      </w:r>
      <w:r w:rsidR="006F3A29" w:rsidRPr="00FE6F15">
        <w:rPr>
          <w:i/>
          <w:iCs/>
          <w:snapToGrid w:val="0"/>
        </w:rPr>
        <w:t>A-GNSS-ProvideAssistanceData</w:t>
      </w:r>
    </w:p>
    <w:p w14:paraId="1FF3A303" w14:textId="18EE1189" w:rsidR="006F3A29" w:rsidRPr="00A0498C" w:rsidRDefault="00EA73C8" w:rsidP="00594678">
      <w:pPr>
        <w:pStyle w:val="B1"/>
        <w:numPr>
          <w:ilvl w:val="0"/>
          <w:numId w:val="22"/>
        </w:numPr>
      </w:pPr>
      <w:r w:rsidRPr="00FE6F15">
        <w:rPr>
          <w:i/>
          <w:iCs/>
        </w:rPr>
        <w:t xml:space="preserve">A-GNSS-RequestLocationInformation / </w:t>
      </w:r>
      <w:r w:rsidR="00FE6F15" w:rsidRPr="00FE6F15">
        <w:rPr>
          <w:i/>
          <w:iCs/>
        </w:rPr>
        <w:t>A-GNSS-ProvideLocationInformation</w:t>
      </w:r>
    </w:p>
    <w:p w14:paraId="613D830D" w14:textId="33C46AAA" w:rsidR="00721B5F" w:rsidRDefault="00E66CF3" w:rsidP="0061086B">
      <w:pPr>
        <w:tabs>
          <w:tab w:val="left" w:pos="589"/>
        </w:tabs>
        <w:jc w:val="both"/>
      </w:pPr>
      <w:r>
        <w:t xml:space="preserve">All six IEs above would need additions to support the objectives of this WI </w:t>
      </w:r>
      <w:r w:rsidR="00F5707F">
        <w:t>according to</w:t>
      </w:r>
      <w:r>
        <w:t xml:space="preserve"> section 1 above.</w:t>
      </w:r>
    </w:p>
    <w:p w14:paraId="1DBBB252" w14:textId="717FC727" w:rsidR="00EF2081" w:rsidRDefault="00EF2081" w:rsidP="00BE3673">
      <w:pPr>
        <w:rPr>
          <w:noProof/>
        </w:rPr>
      </w:pPr>
      <w:r w:rsidRPr="00D403CC">
        <w:t xml:space="preserve">The IE </w:t>
      </w:r>
      <w:r w:rsidRPr="00D403CC">
        <w:rPr>
          <w:i/>
        </w:rPr>
        <w:t xml:space="preserve">A-GNSS-Request-Capabilities </w:t>
      </w:r>
      <w:r>
        <w:rPr>
          <w:noProof/>
        </w:rPr>
        <w:t>would need to include a request for the target device to provide its GNSS integrity capabilities</w:t>
      </w:r>
      <w:r w:rsidR="00394EC7">
        <w:rPr>
          <w:noProof/>
        </w:rPr>
        <w:t xml:space="preserve"> as well</w:t>
      </w:r>
      <w:r w:rsidR="00773F92">
        <w:rPr>
          <w:noProof/>
        </w:rPr>
        <w:t xml:space="preserve"> as</w:t>
      </w:r>
      <w:r w:rsidR="00394EC7">
        <w:rPr>
          <w:noProof/>
        </w:rPr>
        <w:t xml:space="preserve"> </w:t>
      </w:r>
      <w:r w:rsidR="00883D1E">
        <w:rPr>
          <w:noProof/>
        </w:rPr>
        <w:t>the</w:t>
      </w:r>
      <w:r w:rsidR="00773F92">
        <w:rPr>
          <w:noProof/>
        </w:rPr>
        <w:t xml:space="preserve"> GNSS integrity assistance data</w:t>
      </w:r>
      <w:r w:rsidR="00883D1E">
        <w:rPr>
          <w:noProof/>
        </w:rPr>
        <w:t xml:space="preserve"> supported</w:t>
      </w:r>
      <w:r>
        <w:rPr>
          <w:noProof/>
        </w:rPr>
        <w:t>.</w:t>
      </w:r>
    </w:p>
    <w:p w14:paraId="36915F34" w14:textId="49B96F34" w:rsidR="00DD45BB" w:rsidRDefault="00DD45BB" w:rsidP="00BE3673">
      <w:pPr>
        <w:rPr>
          <w:noProof/>
        </w:rPr>
      </w:pPr>
      <w:r>
        <w:rPr>
          <w:noProof/>
        </w:rPr>
        <w:t xml:space="preserve">The corresponding IE </w:t>
      </w:r>
      <w:r w:rsidR="006202DE" w:rsidRPr="003129C2">
        <w:rPr>
          <w:i/>
          <w:iCs/>
          <w:noProof/>
        </w:rPr>
        <w:t>A-GNSS-ProvideCapabilities</w:t>
      </w:r>
      <w:r w:rsidR="006202DE">
        <w:rPr>
          <w:noProof/>
        </w:rPr>
        <w:t xml:space="preserve"> would need to include the target dvice </w:t>
      </w:r>
      <w:r w:rsidR="003129C2">
        <w:rPr>
          <w:noProof/>
        </w:rPr>
        <w:t xml:space="preserve">integrity support and </w:t>
      </w:r>
      <w:r w:rsidR="001F6FD0">
        <w:rPr>
          <w:noProof/>
        </w:rPr>
        <w:t xml:space="preserve">the additional </w:t>
      </w:r>
      <w:r w:rsidR="003129C2">
        <w:rPr>
          <w:noProof/>
        </w:rPr>
        <w:t>assistance data for each supported GNSS.</w:t>
      </w:r>
    </w:p>
    <w:p w14:paraId="658E6F12" w14:textId="0D5DDB36" w:rsidR="00773F92" w:rsidRDefault="0029734E" w:rsidP="00BE3673">
      <w:pPr>
        <w:rPr>
          <w:noProof/>
        </w:rPr>
      </w:pPr>
      <w:r>
        <w:rPr>
          <w:noProof/>
        </w:rPr>
        <w:t xml:space="preserve">The IEs </w:t>
      </w:r>
      <w:r w:rsidRPr="0029734E">
        <w:rPr>
          <w:i/>
          <w:iCs/>
          <w:noProof/>
        </w:rPr>
        <w:t>A-GNSS-RequestAssistanceData</w:t>
      </w:r>
      <w:r w:rsidRPr="0029734E">
        <w:rPr>
          <w:noProof/>
        </w:rPr>
        <w:t xml:space="preserve"> </w:t>
      </w:r>
      <w:r>
        <w:rPr>
          <w:noProof/>
        </w:rPr>
        <w:t>and</w:t>
      </w:r>
      <w:r w:rsidRPr="0029734E">
        <w:rPr>
          <w:noProof/>
        </w:rPr>
        <w:t xml:space="preserve"> </w:t>
      </w:r>
      <w:r w:rsidRPr="0029734E">
        <w:rPr>
          <w:i/>
          <w:iCs/>
          <w:noProof/>
        </w:rPr>
        <w:t>A-GNSS-ProvideAssistanceData</w:t>
      </w:r>
      <w:r>
        <w:rPr>
          <w:i/>
          <w:iCs/>
          <w:noProof/>
        </w:rPr>
        <w:t xml:space="preserve"> </w:t>
      </w:r>
      <w:r>
        <w:rPr>
          <w:noProof/>
        </w:rPr>
        <w:t xml:space="preserve">would </w:t>
      </w:r>
      <w:r w:rsidR="00D72144">
        <w:rPr>
          <w:noProof/>
        </w:rPr>
        <w:t>have to be extended for any additional GNSS integrity assistance information</w:t>
      </w:r>
      <w:r w:rsidR="003431DB">
        <w:rPr>
          <w:noProof/>
        </w:rPr>
        <w:t xml:space="preserve"> (see section 4 below)</w:t>
      </w:r>
      <w:r w:rsidR="00D72144">
        <w:rPr>
          <w:noProof/>
        </w:rPr>
        <w:t>.</w:t>
      </w:r>
    </w:p>
    <w:p w14:paraId="60AFAE1E" w14:textId="2EC7C5F2" w:rsidR="006879D1" w:rsidRDefault="0020108A" w:rsidP="00FC1326">
      <w:pPr>
        <w:rPr>
          <w:noProof/>
        </w:rPr>
      </w:pPr>
      <w:r>
        <w:rPr>
          <w:noProof/>
        </w:rPr>
        <w:t xml:space="preserve">The IEs </w:t>
      </w:r>
      <w:r w:rsidRPr="0020108A">
        <w:rPr>
          <w:i/>
          <w:iCs/>
          <w:noProof/>
        </w:rPr>
        <w:t>A-GNSS-RequestLocationInformation</w:t>
      </w:r>
      <w:r w:rsidRPr="0020108A">
        <w:rPr>
          <w:noProof/>
        </w:rPr>
        <w:t xml:space="preserve"> / </w:t>
      </w:r>
      <w:r w:rsidRPr="0020108A">
        <w:rPr>
          <w:i/>
          <w:iCs/>
          <w:noProof/>
        </w:rPr>
        <w:t>A-GNSS-ProvideLocationInformation</w:t>
      </w:r>
      <w:r>
        <w:rPr>
          <w:i/>
          <w:iCs/>
          <w:noProof/>
        </w:rPr>
        <w:t xml:space="preserve"> </w:t>
      </w:r>
      <w:r w:rsidR="003A1634">
        <w:rPr>
          <w:noProof/>
        </w:rPr>
        <w:t xml:space="preserve">need to include a request for GNSS integrity reporting </w:t>
      </w:r>
      <w:r w:rsidR="00E17CBF">
        <w:rPr>
          <w:noProof/>
        </w:rPr>
        <w:t>as well as the integrity result</w:t>
      </w:r>
      <w:r w:rsidR="006879D1">
        <w:rPr>
          <w:noProof/>
        </w:rPr>
        <w:t xml:space="preserve">. </w:t>
      </w:r>
    </w:p>
    <w:p w14:paraId="73E2EF35" w14:textId="46E70A72" w:rsidR="006879D1" w:rsidRDefault="00C249D5" w:rsidP="00FC1326">
      <w:pPr>
        <w:rPr>
          <w:noProof/>
        </w:rPr>
      </w:pPr>
      <w:r>
        <w:rPr>
          <w:noProof/>
        </w:rPr>
        <w:t xml:space="preserve">The integrity result should </w:t>
      </w:r>
      <w:r w:rsidR="000C5792">
        <w:rPr>
          <w:noProof/>
        </w:rPr>
        <w:t>inlude</w:t>
      </w:r>
      <w:r>
        <w:rPr>
          <w:noProof/>
        </w:rPr>
        <w:t xml:space="preserve"> the horizontal and propably vertical Protection Level</w:t>
      </w:r>
      <w:r w:rsidR="00FC7909">
        <w:rPr>
          <w:noProof/>
        </w:rPr>
        <w:t>s (PL)</w:t>
      </w:r>
      <w:r>
        <w:rPr>
          <w:noProof/>
        </w:rPr>
        <w:t xml:space="preserve">. </w:t>
      </w:r>
      <w:r w:rsidR="00FC7909">
        <w:rPr>
          <w:noProof/>
        </w:rPr>
        <w:t>An</w:t>
      </w:r>
      <w:r w:rsidR="00E451C6" w:rsidRPr="00E451C6">
        <w:rPr>
          <w:noProof/>
        </w:rPr>
        <w:t xml:space="preserve"> LMF can assess the integrity by comparing the PL with the required AL and decide on the system availability. The </w:t>
      </w:r>
      <w:r w:rsidR="00E451C6" w:rsidRPr="006251CE">
        <w:rPr>
          <w:i/>
          <w:iCs/>
          <w:noProof/>
        </w:rPr>
        <w:t>RequestLocationInformation</w:t>
      </w:r>
      <w:r w:rsidR="009A6246">
        <w:rPr>
          <w:noProof/>
        </w:rPr>
        <w:t xml:space="preserve"> should include </w:t>
      </w:r>
      <w:r w:rsidR="00735F55">
        <w:rPr>
          <w:noProof/>
        </w:rPr>
        <w:t>the Targe</w:t>
      </w:r>
      <w:r w:rsidR="00DF0CE3">
        <w:rPr>
          <w:noProof/>
        </w:rPr>
        <w:t>t</w:t>
      </w:r>
      <w:r w:rsidR="00735F55">
        <w:rPr>
          <w:noProof/>
        </w:rPr>
        <w:t xml:space="preserve"> Integrity Risk (TIR) for which the PL is </w:t>
      </w:r>
      <w:r w:rsidR="0013621A">
        <w:rPr>
          <w:noProof/>
        </w:rPr>
        <w:t>to be determined.</w:t>
      </w:r>
    </w:p>
    <w:p w14:paraId="601B1843" w14:textId="5B2FE26F" w:rsidR="00E95C2F" w:rsidRDefault="00F4587F" w:rsidP="00F4587F">
      <w:pPr>
        <w:pStyle w:val="NO"/>
      </w:pPr>
      <w:r w:rsidRPr="00817D08">
        <w:rPr>
          <w:b/>
          <w:bCs/>
        </w:rPr>
        <w:t xml:space="preserve">Proposal </w:t>
      </w:r>
      <w:r w:rsidR="00817D08" w:rsidRPr="00817D08">
        <w:rPr>
          <w:b/>
          <w:bCs/>
        </w:rPr>
        <w:t>3</w:t>
      </w:r>
      <w:r w:rsidRPr="00817D08">
        <w:rPr>
          <w:b/>
          <w:bCs/>
        </w:rPr>
        <w:t>:</w:t>
      </w:r>
      <w:r w:rsidRPr="00F4587F">
        <w:tab/>
        <w:t xml:space="preserve">The support of GNSS integrity is enabled using the existing </w:t>
      </w:r>
      <w:r>
        <w:t xml:space="preserve">LPP </w:t>
      </w:r>
      <w:r w:rsidR="002532DB">
        <w:t xml:space="preserve">A-GNSS </w:t>
      </w:r>
      <w:r>
        <w:t xml:space="preserve">transactions and </w:t>
      </w:r>
      <w:r w:rsidR="002532DB">
        <w:tab/>
      </w:r>
      <w:r>
        <w:t>procedures</w:t>
      </w:r>
      <w:r w:rsidRPr="00F4587F">
        <w:t xml:space="preserve">. </w:t>
      </w:r>
    </w:p>
    <w:p w14:paraId="0C19D8FC" w14:textId="5EE57589" w:rsidR="001D04DE" w:rsidRDefault="0013621A" w:rsidP="00F4587F">
      <w:pPr>
        <w:pStyle w:val="NO"/>
      </w:pPr>
      <w:r>
        <w:rPr>
          <w:b/>
          <w:bCs/>
        </w:rPr>
        <w:lastRenderedPageBreak/>
        <w:t>Proposal 4:</w:t>
      </w:r>
      <w:r>
        <w:tab/>
        <w:t xml:space="preserve">The </w:t>
      </w:r>
      <w:r w:rsidR="00D3135D">
        <w:t xml:space="preserve">Integrity Request Information should include the </w:t>
      </w:r>
      <w:r w:rsidR="00D3135D" w:rsidRPr="00D3135D">
        <w:t>Targ</w:t>
      </w:r>
      <w:r w:rsidR="00D20944">
        <w:t>et</w:t>
      </w:r>
      <w:r w:rsidR="00D3135D" w:rsidRPr="00D3135D">
        <w:t xml:space="preserve"> Integrity Risk</w:t>
      </w:r>
      <w:r w:rsidR="0046015F">
        <w:t xml:space="preserve"> (TIR)</w:t>
      </w:r>
      <w:r w:rsidR="001A0211">
        <w:t xml:space="preserve">; the Integrity Result Information should include the computed horizontal and vertical Protection Level </w:t>
      </w:r>
      <w:r w:rsidR="0046015F">
        <w:t>(PL) computed for the given TIR.</w:t>
      </w:r>
    </w:p>
    <w:p w14:paraId="37F1DDCA" w14:textId="097954AE" w:rsidR="001D04DE" w:rsidRDefault="001D04DE" w:rsidP="000A404B">
      <w:pPr>
        <w:pStyle w:val="NO"/>
        <w:ind w:left="2" w:hanging="2"/>
      </w:pPr>
      <w:r>
        <w:t xml:space="preserve">Some previous proposals in e.g., [2] suggest reporting of </w:t>
      </w:r>
      <w:r w:rsidR="00782057">
        <w:t>"Integrity Flags"</w:t>
      </w:r>
      <w:r w:rsidR="001A68AF">
        <w:t xml:space="preserve">. However, we cannot see a case </w:t>
      </w:r>
      <w:r w:rsidR="000A404B">
        <w:t xml:space="preserve">where these </w:t>
      </w:r>
      <w:r w:rsidR="001A68AF">
        <w:t xml:space="preserve"> </w:t>
      </w:r>
      <w:r w:rsidR="00782057">
        <w:t xml:space="preserve"> </w:t>
      </w:r>
      <w:r w:rsidR="000A404B">
        <w:t xml:space="preserve">"Integrity Flags" cannot be determined </w:t>
      </w:r>
      <w:r w:rsidR="00191880">
        <w:t>by an</w:t>
      </w:r>
      <w:r w:rsidR="000A404B">
        <w:t xml:space="preserve"> LMF from the provided Protection Level. Therefore, the </w:t>
      </w:r>
      <w:r w:rsidR="000A404B" w:rsidRPr="000A404B">
        <w:t>reporting of "Integrity Flags"</w:t>
      </w:r>
      <w:r w:rsidR="000A404B">
        <w:t xml:space="preserve"> seem redundant information.</w:t>
      </w:r>
    </w:p>
    <w:p w14:paraId="2A75FA68" w14:textId="48001A26" w:rsidR="008D2650" w:rsidRPr="00FB56BF" w:rsidRDefault="00191880" w:rsidP="00932226">
      <w:pPr>
        <w:rPr>
          <w:lang w:eastAsia="zh-CN"/>
        </w:rPr>
      </w:pPr>
      <w:r>
        <w:rPr>
          <w:lang w:eastAsia="zh-CN"/>
        </w:rPr>
        <w:t xml:space="preserve">Some </w:t>
      </w:r>
      <w:r w:rsidR="005F59AA">
        <w:rPr>
          <w:lang w:eastAsia="zh-CN"/>
        </w:rPr>
        <w:t xml:space="preserve">previous </w:t>
      </w:r>
      <w:r>
        <w:rPr>
          <w:lang w:eastAsia="zh-CN"/>
        </w:rPr>
        <w:t>propos</w:t>
      </w:r>
      <w:r w:rsidR="00932226">
        <w:rPr>
          <w:lang w:eastAsia="zh-CN"/>
        </w:rPr>
        <w:t>als</w:t>
      </w:r>
      <w:r>
        <w:rPr>
          <w:lang w:eastAsia="zh-CN"/>
        </w:rPr>
        <w:t xml:space="preserve"> in e.g., [2] also consider "Integrity" as a "Quality of Service". </w:t>
      </w:r>
      <w:r w:rsidR="008D2650">
        <w:rPr>
          <w:lang w:eastAsia="zh-CN"/>
        </w:rPr>
        <w:t xml:space="preserve">The </w:t>
      </w:r>
      <w:bookmarkStart w:id="11" w:name="_Hlk71545044"/>
      <w:r w:rsidR="008D2650">
        <w:rPr>
          <w:lang w:eastAsia="zh-CN"/>
        </w:rPr>
        <w:t>"</w:t>
      </w:r>
      <w:r w:rsidR="008D2650" w:rsidRPr="00FB56BF">
        <w:rPr>
          <w:rFonts w:hint="eastAsia"/>
          <w:lang w:eastAsia="zh-CN"/>
        </w:rPr>
        <w:t>LCS Quality of Service</w:t>
      </w:r>
      <w:r w:rsidR="008D2650">
        <w:rPr>
          <w:lang w:eastAsia="zh-CN"/>
        </w:rPr>
        <w:t>"</w:t>
      </w:r>
      <w:bookmarkEnd w:id="11"/>
      <w:r w:rsidR="008D2650" w:rsidRPr="00FB56BF">
        <w:rPr>
          <w:rFonts w:hint="eastAsia"/>
          <w:lang w:eastAsia="zh-CN"/>
        </w:rPr>
        <w:t xml:space="preserve"> is used to </w:t>
      </w:r>
      <w:r w:rsidR="008D2650" w:rsidRPr="00FB56BF">
        <w:t>characterise the location request</w:t>
      </w:r>
      <w:r w:rsidR="008D2650">
        <w:t xml:space="preserve"> </w:t>
      </w:r>
      <w:r w:rsidR="00475249">
        <w:t>[9]</w:t>
      </w:r>
      <w:r w:rsidR="008D2650" w:rsidRPr="00FB56BF">
        <w:t xml:space="preserve">. It can either be determined by the operator or determined based on the negotiation with the LCS client or the AF. LCS Quality of Service information is </w:t>
      </w:r>
      <w:r w:rsidR="00475249">
        <w:t xml:space="preserve">currently </w:t>
      </w:r>
      <w:r w:rsidR="008D2650" w:rsidRPr="00FB56BF">
        <w:t>characterised by 3 attributes</w:t>
      </w:r>
      <w:r w:rsidR="00475249">
        <w:t xml:space="preserve"> [</w:t>
      </w:r>
      <w:r w:rsidR="002D39A8">
        <w:t>8</w:t>
      </w:r>
      <w:r w:rsidR="00475249">
        <w:t>]</w:t>
      </w:r>
      <w:r w:rsidR="00573C31">
        <w:t>[</w:t>
      </w:r>
      <w:r w:rsidR="002D39A8">
        <w:t>9</w:t>
      </w:r>
      <w:r w:rsidR="00573C31">
        <w:t>]</w:t>
      </w:r>
      <w:r w:rsidR="008D2650" w:rsidRPr="00FB56BF">
        <w:t>:</w:t>
      </w:r>
    </w:p>
    <w:p w14:paraId="0B142F7E" w14:textId="707DCA41" w:rsidR="008D2650" w:rsidRPr="00FB56BF" w:rsidRDefault="008D2650" w:rsidP="00B673BF">
      <w:pPr>
        <w:spacing w:after="60"/>
        <w:ind w:left="568" w:hanging="284"/>
      </w:pPr>
      <w:r w:rsidRPr="00FB56BF">
        <w:rPr>
          <w:lang w:eastAsia="ko-KR"/>
        </w:rPr>
        <w:t>-</w:t>
      </w:r>
      <w:r w:rsidRPr="00FB56BF">
        <w:rPr>
          <w:lang w:eastAsia="ko-KR"/>
        </w:rPr>
        <w:tab/>
      </w:r>
      <w:r w:rsidRPr="00FB56BF">
        <w:t>LCS QoS Class</w:t>
      </w:r>
      <w:r w:rsidR="00E86FD9">
        <w:t xml:space="preserve"> (</w:t>
      </w:r>
      <w:r w:rsidR="00E86FD9" w:rsidRPr="00FB56BF">
        <w:t>Best Effort Class</w:t>
      </w:r>
      <w:r w:rsidR="00E86FD9">
        <w:t xml:space="preserve"> or </w:t>
      </w:r>
      <w:r w:rsidR="00BB46D1" w:rsidRPr="00FB56BF">
        <w:t>Assured Class</w:t>
      </w:r>
      <w:r w:rsidR="00BB46D1">
        <w:t>)</w:t>
      </w:r>
      <w:r w:rsidRPr="00FB56BF">
        <w:t>.</w:t>
      </w:r>
    </w:p>
    <w:p w14:paraId="206EA1BC" w14:textId="067230A7" w:rsidR="008D2650" w:rsidRPr="00FB56BF" w:rsidRDefault="008D2650" w:rsidP="00B673BF">
      <w:pPr>
        <w:spacing w:after="60"/>
        <w:ind w:left="568" w:hanging="284"/>
      </w:pPr>
      <w:r w:rsidRPr="00FB56BF">
        <w:rPr>
          <w:lang w:eastAsia="ko-KR"/>
        </w:rPr>
        <w:t>-</w:t>
      </w:r>
      <w:r w:rsidRPr="00FB56BF">
        <w:rPr>
          <w:lang w:eastAsia="ko-KR"/>
        </w:rPr>
        <w:tab/>
      </w:r>
      <w:r w:rsidRPr="00FB56BF">
        <w:t>Accuracy.</w:t>
      </w:r>
    </w:p>
    <w:p w14:paraId="4F3F5C2C" w14:textId="4015AC9F" w:rsidR="008D2650" w:rsidRPr="00FB56BF" w:rsidRDefault="008D2650" w:rsidP="008D2650">
      <w:pPr>
        <w:ind w:left="568" w:hanging="284"/>
      </w:pPr>
      <w:r w:rsidRPr="00FB56BF">
        <w:rPr>
          <w:lang w:eastAsia="ko-KR"/>
        </w:rPr>
        <w:t>-</w:t>
      </w:r>
      <w:r w:rsidRPr="00FB56BF">
        <w:rPr>
          <w:lang w:eastAsia="ko-KR"/>
        </w:rPr>
        <w:tab/>
      </w:r>
      <w:r w:rsidRPr="00FB56BF">
        <w:t>Response Time.</w:t>
      </w:r>
    </w:p>
    <w:p w14:paraId="1F5400AE" w14:textId="1715042D" w:rsidR="00B673BF" w:rsidRDefault="00932226" w:rsidP="00FC1326">
      <w:r w:rsidRPr="00932226">
        <w:t>"LCS Quality of Service" and "Integrity"</w:t>
      </w:r>
      <w:r w:rsidR="00C37D93">
        <w:t xml:space="preserve"> </w:t>
      </w:r>
      <w:r w:rsidR="00481B2E">
        <w:t>seem to be</w:t>
      </w:r>
      <w:r w:rsidRPr="00932226">
        <w:t xml:space="preserve"> different concepts</w:t>
      </w:r>
      <w:r>
        <w:t xml:space="preserve">. </w:t>
      </w:r>
      <w:r w:rsidR="00C37D93">
        <w:t xml:space="preserve">In any case, </w:t>
      </w:r>
      <w:r w:rsidR="002E1D6E">
        <w:rPr>
          <w:lang w:eastAsia="zh-CN"/>
        </w:rPr>
        <w:t xml:space="preserve">this </w:t>
      </w:r>
      <w:r w:rsidR="00D17761">
        <w:rPr>
          <w:lang w:eastAsia="zh-CN"/>
        </w:rPr>
        <w:t>discussion</w:t>
      </w:r>
      <w:r w:rsidR="002E1D6E">
        <w:rPr>
          <w:lang w:eastAsia="zh-CN"/>
        </w:rPr>
        <w:t xml:space="preserve"> seem out of scope </w:t>
      </w:r>
      <w:r w:rsidR="00D17761">
        <w:rPr>
          <w:lang w:eastAsia="zh-CN"/>
        </w:rPr>
        <w:t>of</w:t>
      </w:r>
      <w:r w:rsidR="002E1D6E">
        <w:rPr>
          <w:lang w:eastAsia="zh-CN"/>
        </w:rPr>
        <w:t xml:space="preserve"> RAN2 and would need to be discussed in SA1/SA2.</w:t>
      </w:r>
      <w:r w:rsidR="00F17E90">
        <w:rPr>
          <w:lang w:eastAsia="zh-CN"/>
        </w:rPr>
        <w:t xml:space="preserve"> </w:t>
      </w:r>
    </w:p>
    <w:p w14:paraId="0330719E" w14:textId="03B8CDA1" w:rsidR="002E1D6E" w:rsidRDefault="002E1D6E" w:rsidP="00D04EE4">
      <w:pPr>
        <w:pStyle w:val="NO"/>
        <w:rPr>
          <w:lang w:eastAsia="zh-CN"/>
        </w:rPr>
      </w:pPr>
      <w:r w:rsidRPr="004365C8">
        <w:rPr>
          <w:b/>
          <w:bCs/>
          <w:lang w:eastAsia="zh-CN"/>
        </w:rPr>
        <w:t xml:space="preserve">Proposal </w:t>
      </w:r>
      <w:r w:rsidR="00C86E85">
        <w:rPr>
          <w:b/>
          <w:bCs/>
          <w:lang w:eastAsia="zh-CN"/>
        </w:rPr>
        <w:t>5</w:t>
      </w:r>
      <w:r w:rsidRPr="004365C8">
        <w:rPr>
          <w:b/>
          <w:bCs/>
          <w:lang w:eastAsia="zh-CN"/>
        </w:rPr>
        <w:t>:</w:t>
      </w:r>
      <w:r w:rsidRPr="002E1D6E">
        <w:rPr>
          <w:lang w:eastAsia="zh-CN"/>
        </w:rPr>
        <w:tab/>
      </w:r>
      <w:r w:rsidR="00C9660C">
        <w:rPr>
          <w:lang w:eastAsia="zh-CN"/>
        </w:rPr>
        <w:t>Any</w:t>
      </w:r>
      <w:r>
        <w:rPr>
          <w:lang w:eastAsia="zh-CN"/>
        </w:rPr>
        <w:t xml:space="preserve"> </w:t>
      </w:r>
      <w:r w:rsidR="00C9660C">
        <w:rPr>
          <w:lang w:eastAsia="zh-CN"/>
        </w:rPr>
        <w:t>need for</w:t>
      </w:r>
      <w:r>
        <w:rPr>
          <w:lang w:eastAsia="zh-CN"/>
        </w:rPr>
        <w:t xml:space="preserve"> additional </w:t>
      </w:r>
      <w:r w:rsidRPr="002E1D6E">
        <w:rPr>
          <w:lang w:eastAsia="zh-CN"/>
        </w:rPr>
        <w:t>"LCS Quality of Service"</w:t>
      </w:r>
      <w:r>
        <w:rPr>
          <w:lang w:eastAsia="zh-CN"/>
        </w:rPr>
        <w:t xml:space="preserve"> </w:t>
      </w:r>
      <w:r w:rsidR="004365C8">
        <w:rPr>
          <w:lang w:eastAsia="zh-CN"/>
        </w:rPr>
        <w:t>parameter should be discussed in SA1 and SA2.</w:t>
      </w:r>
    </w:p>
    <w:p w14:paraId="332B4CCF" w14:textId="46E12564" w:rsidR="00D32E52" w:rsidRDefault="00F83F3A" w:rsidP="00EB4EBE">
      <w:pPr>
        <w:pStyle w:val="Heading1"/>
      </w:pPr>
      <w:r>
        <w:t>3.</w:t>
      </w:r>
      <w:r w:rsidRPr="007B2E20">
        <w:tab/>
      </w:r>
      <w:r w:rsidR="00507739">
        <w:t xml:space="preserve">GNSS </w:t>
      </w:r>
      <w:r w:rsidR="00CE7178">
        <w:t>Positioning</w:t>
      </w:r>
      <w:r w:rsidR="00507739">
        <w:t xml:space="preserve"> </w:t>
      </w:r>
      <w:r>
        <w:t>Integrity</w:t>
      </w:r>
    </w:p>
    <w:p w14:paraId="051F2C78" w14:textId="2EA1660C" w:rsidR="00125826" w:rsidRDefault="002F66AA" w:rsidP="00125826">
      <w:pPr>
        <w:pStyle w:val="Heading2"/>
      </w:pPr>
      <w:r>
        <w:t>3.1</w:t>
      </w:r>
      <w:r w:rsidR="00125826">
        <w:tab/>
      </w:r>
      <w:r w:rsidR="002A0EE1">
        <w:t>Protection Level</w:t>
      </w:r>
    </w:p>
    <w:p w14:paraId="5F782AF8" w14:textId="75C5EDA0" w:rsidR="00125826" w:rsidRDefault="00343D4F" w:rsidP="00662139">
      <w:pPr>
        <w:rPr>
          <w:lang w:eastAsia="ja-JP"/>
        </w:rPr>
      </w:pPr>
      <w:r>
        <w:rPr>
          <w:lang w:eastAsia="ja-JP"/>
        </w:rPr>
        <w:t>For the following discussion, we ado</w:t>
      </w:r>
      <w:r w:rsidR="00AB7DB9">
        <w:rPr>
          <w:lang w:eastAsia="ja-JP"/>
        </w:rPr>
        <w:t>p</w:t>
      </w:r>
      <w:r>
        <w:rPr>
          <w:lang w:eastAsia="ja-JP"/>
        </w:rPr>
        <w:t xml:space="preserve">t the classical </w:t>
      </w:r>
      <w:r w:rsidR="00073ADF">
        <w:rPr>
          <w:lang w:eastAsia="ja-JP"/>
        </w:rPr>
        <w:t>Protection Level (PL) definition: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550"/>
        <w:gridCol w:w="546"/>
      </w:tblGrid>
      <w:tr w:rsidR="0073120D" w14:paraId="30922501" w14:textId="77777777" w:rsidTr="005F3A38">
        <w:tc>
          <w:tcPr>
            <w:tcW w:w="535" w:type="dxa"/>
            <w:vAlign w:val="center"/>
          </w:tcPr>
          <w:p w14:paraId="337616AF" w14:textId="77777777" w:rsidR="0073120D" w:rsidRDefault="0073120D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550" w:type="dxa"/>
            <w:vAlign w:val="center"/>
          </w:tcPr>
          <w:p w14:paraId="54510D5E" w14:textId="65192372" w:rsidR="0073120D" w:rsidRPr="005603BC" w:rsidRDefault="00DD2A0C" w:rsidP="00D074D1">
            <w:pPr>
              <w:rPr>
                <w:rFonts w:eastAsia="Malgun Gothic"/>
                <w:lang w:eastAsia="ko-KR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val="en-US"/>
                  </w:rPr>
                  <m:t>xPL=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+B</m:t>
                </m:r>
              </m:oMath>
            </m:oMathPara>
          </w:p>
        </w:tc>
        <w:tc>
          <w:tcPr>
            <w:tcW w:w="546" w:type="dxa"/>
            <w:vAlign w:val="center"/>
          </w:tcPr>
          <w:p w14:paraId="447AA82A" w14:textId="3A4D56E0" w:rsidR="0073120D" w:rsidRPr="005A1067" w:rsidRDefault="0073120D" w:rsidP="007E015C">
            <w:pPr>
              <w:pStyle w:val="TAC"/>
              <w:spacing w:after="120"/>
              <w:rPr>
                <w:rFonts w:eastAsia="Malgun Gothic"/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2279AC">
              <w:rPr>
                <w:lang w:val="en-US" w:eastAsia="ko-KR"/>
              </w:rPr>
              <w:t>1</w:t>
            </w:r>
            <w:r>
              <w:rPr>
                <w:lang w:val="en-US" w:eastAsia="ko-KR"/>
              </w:rPr>
              <w:t>)</w:t>
            </w:r>
          </w:p>
        </w:tc>
      </w:tr>
    </w:tbl>
    <w:p w14:paraId="6CC408E6" w14:textId="775ED604" w:rsidR="00625715" w:rsidRDefault="00D074D1" w:rsidP="00662139">
      <w:pPr>
        <w:rPr>
          <w:lang w:val="en-US"/>
        </w:rPr>
      </w:pPr>
      <w:r>
        <w:rPr>
          <w:lang w:val="en-US"/>
        </w:rPr>
        <w:t>w</w:t>
      </w:r>
      <w:r w:rsidR="00625715" w:rsidRPr="002E46F5">
        <w:rPr>
          <w:lang w:val="en-US"/>
        </w:rPr>
        <w:t>here</w:t>
      </w:r>
      <w:r>
        <w:rPr>
          <w:lang w:val="en-US"/>
        </w:rPr>
        <w:t xml:space="preserve"> </w:t>
      </w:r>
      <w:r w:rsidRPr="00BC5BA3">
        <w:rPr>
          <w:i/>
          <w:iCs/>
          <w:lang w:val="en-US"/>
        </w:rPr>
        <w:t>x</w:t>
      </w:r>
      <w:r w:rsidRPr="00D074D1">
        <w:rPr>
          <w:lang w:val="en-US"/>
        </w:rPr>
        <w:t xml:space="preserve"> represents the horizontal (H) or vertical (V) dimension</w:t>
      </w:r>
      <w:r w:rsidR="00BE4828">
        <w:rPr>
          <w:lang w:val="en-US"/>
        </w:rPr>
        <w:t xml:space="preserve"> and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550"/>
        <w:gridCol w:w="546"/>
      </w:tblGrid>
      <w:tr w:rsidR="00F963A5" w14:paraId="3B7AEC6B" w14:textId="77777777" w:rsidTr="005F3A38">
        <w:tc>
          <w:tcPr>
            <w:tcW w:w="535" w:type="dxa"/>
            <w:vAlign w:val="center"/>
          </w:tcPr>
          <w:p w14:paraId="685682BE" w14:textId="77777777" w:rsidR="00F963A5" w:rsidRDefault="00F963A5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550" w:type="dxa"/>
            <w:vAlign w:val="center"/>
          </w:tcPr>
          <w:p w14:paraId="59E2A0B8" w14:textId="1927D132" w:rsidR="00F963A5" w:rsidRPr="005603BC" w:rsidRDefault="00374466" w:rsidP="00F963A5">
            <w:pPr>
              <w:rPr>
                <w:rFonts w:eastAsia="Malgun Gothic"/>
                <w:lang w:eastAsia="ko-KR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IR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46" w:type="dxa"/>
            <w:vAlign w:val="center"/>
          </w:tcPr>
          <w:p w14:paraId="663C89AF" w14:textId="440AAF82" w:rsidR="00F963A5" w:rsidRPr="005A1067" w:rsidRDefault="00F963A5" w:rsidP="007E015C">
            <w:pPr>
              <w:pStyle w:val="TAC"/>
              <w:spacing w:after="120"/>
              <w:rPr>
                <w:rFonts w:eastAsia="Malgun Gothic"/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2279AC">
              <w:rPr>
                <w:lang w:val="en-US" w:eastAsia="ko-KR"/>
              </w:rPr>
              <w:t>2</w:t>
            </w:r>
            <w:r>
              <w:rPr>
                <w:lang w:val="en-US" w:eastAsia="ko-KR"/>
              </w:rPr>
              <w:t>)</w:t>
            </w:r>
          </w:p>
        </w:tc>
      </w:tr>
    </w:tbl>
    <w:p w14:paraId="459B0D35" w14:textId="744E31B6" w:rsidR="00F963A5" w:rsidRDefault="00F963A5" w:rsidP="00662139">
      <w:pPr>
        <w:rPr>
          <w:lang w:val="en-US"/>
        </w:rPr>
      </w:pPr>
      <w:r>
        <w:rPr>
          <w:lang w:val="en-US"/>
        </w:rPr>
        <w:t>and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550"/>
        <w:gridCol w:w="546"/>
      </w:tblGrid>
      <w:tr w:rsidR="00F963A5" w14:paraId="325FD09E" w14:textId="77777777" w:rsidTr="005F3A38">
        <w:tc>
          <w:tcPr>
            <w:tcW w:w="535" w:type="dxa"/>
            <w:vAlign w:val="center"/>
          </w:tcPr>
          <w:p w14:paraId="76D5F9B1" w14:textId="77777777" w:rsidR="00F963A5" w:rsidRDefault="00F963A5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550" w:type="dxa"/>
            <w:vAlign w:val="center"/>
          </w:tcPr>
          <w:p w14:paraId="09D8EEC5" w14:textId="5FEDDBEB" w:rsidR="00F963A5" w:rsidRDefault="00F963A5" w:rsidP="00F963A5">
            <w:pPr>
              <w:rPr>
                <w:rFonts w:eastAsia="Malgun Gothic"/>
                <w:lang w:eastAsia="ko-KR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Q=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2π</m:t>
                        </m:r>
                      </m:e>
                    </m:rad>
                  </m:den>
                </m:f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/2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546" w:type="dxa"/>
            <w:vAlign w:val="center"/>
          </w:tcPr>
          <w:p w14:paraId="624CAB98" w14:textId="488AA385" w:rsidR="00F963A5" w:rsidRPr="005A1067" w:rsidRDefault="00F963A5" w:rsidP="007E015C">
            <w:pPr>
              <w:pStyle w:val="TAC"/>
              <w:spacing w:after="120"/>
              <w:rPr>
                <w:rFonts w:eastAsia="Malgun Gothic"/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150191">
              <w:rPr>
                <w:lang w:val="en-US" w:eastAsia="ko-KR"/>
              </w:rPr>
              <w:t>3</w:t>
            </w:r>
            <w:r>
              <w:rPr>
                <w:lang w:val="en-US" w:eastAsia="ko-KR"/>
              </w:rPr>
              <w:t>)</w:t>
            </w:r>
          </w:p>
        </w:tc>
      </w:tr>
    </w:tbl>
    <w:p w14:paraId="2145A84B" w14:textId="0523FE20" w:rsidR="00A32E46" w:rsidRPr="00C75FE4" w:rsidRDefault="00625715" w:rsidP="00A92775">
      <w:pPr>
        <w:rPr>
          <w:lang w:val="en-US"/>
        </w:rPr>
      </w:pPr>
      <w:r w:rsidRPr="00662139">
        <w:rPr>
          <w:i/>
          <w:iCs/>
          <w:lang w:val="en-US"/>
        </w:rPr>
        <w:t>Q</w:t>
      </w:r>
      <w:r>
        <w:rPr>
          <w:lang w:val="en-US"/>
        </w:rPr>
        <w:t xml:space="preserve"> is the tail probability of a zero mean unit normal distribution</w:t>
      </w:r>
      <w:r w:rsidR="00BD74F2">
        <w:rPr>
          <w:lang w:val="en-US"/>
        </w:rPr>
        <w:t xml:space="preserve">. </w:t>
      </w:r>
      <w:r w:rsidR="009E7E7C" w:rsidRPr="00662139">
        <w:rPr>
          <w:rFonts w:ascii="Symbol" w:hAnsi="Symbol"/>
          <w:i/>
          <w:iCs/>
          <w:lang w:val="en-US"/>
        </w:rPr>
        <w:t>s</w:t>
      </w:r>
      <w:r w:rsidR="009E7E7C">
        <w:rPr>
          <w:lang w:val="en-US"/>
        </w:rPr>
        <w:t xml:space="preserve"> </w:t>
      </w:r>
      <w:r w:rsidR="00FD268F">
        <w:rPr>
          <w:lang w:val="en-US"/>
        </w:rPr>
        <w:t xml:space="preserve">in equation </w:t>
      </w:r>
      <w:r w:rsidR="00FD268F" w:rsidRPr="00150191">
        <w:rPr>
          <w:lang w:val="en-US"/>
        </w:rPr>
        <w:t>(</w:t>
      </w:r>
      <w:r w:rsidR="00150191" w:rsidRPr="00150191">
        <w:rPr>
          <w:lang w:val="en-US"/>
        </w:rPr>
        <w:t>1</w:t>
      </w:r>
      <w:r w:rsidR="00FD268F" w:rsidRPr="00150191">
        <w:rPr>
          <w:lang w:val="en-US"/>
        </w:rPr>
        <w:t>)</w:t>
      </w:r>
      <w:r w:rsidR="00FD268F">
        <w:rPr>
          <w:lang w:val="en-US"/>
        </w:rPr>
        <w:t xml:space="preserve"> </w:t>
      </w:r>
      <w:r w:rsidR="009E7E7C">
        <w:rPr>
          <w:lang w:val="en-US"/>
        </w:rPr>
        <w:t xml:space="preserve">is the position confidence, which can be expressed as </w:t>
      </w:r>
      <w:r w:rsidR="00CD4770" w:rsidRPr="00CD4770">
        <w:rPr>
          <w:rFonts w:ascii="Cambria Math" w:hAnsi="Cambria Math" w:cs="Cambria Math"/>
          <w:lang w:val="en-US"/>
        </w:rPr>
        <w:t>𝜎</w:t>
      </w:r>
      <w:r w:rsidR="00CD4770" w:rsidRPr="00CD4770">
        <w:rPr>
          <w:lang w:val="en-US"/>
        </w:rPr>
        <w:t>=</w:t>
      </w:r>
      <w:r w:rsidR="00CD4770" w:rsidRPr="00CD4770">
        <w:rPr>
          <w:rFonts w:ascii="Cambria Math" w:hAnsi="Cambria Math" w:cs="Cambria Math"/>
          <w:lang w:val="en-US"/>
        </w:rPr>
        <w:t>𝜎</w:t>
      </w:r>
      <w:r w:rsidR="00CD4770" w:rsidRPr="009E7E7C">
        <w:rPr>
          <w:rFonts w:ascii="Cambria Math" w:hAnsi="Cambria Math" w:cs="Cambria Math"/>
          <w:vertAlign w:val="subscript"/>
          <w:lang w:val="en-US"/>
        </w:rPr>
        <w:t>𝑈𝐸𝑅𝐸</w:t>
      </w:r>
      <w:r w:rsidR="00CD4770" w:rsidRPr="00CD4770">
        <w:rPr>
          <w:lang w:val="en-US"/>
        </w:rPr>
        <w:t>×</w:t>
      </w:r>
      <w:r w:rsidR="00CD4770" w:rsidRPr="00CD4770">
        <w:rPr>
          <w:rFonts w:ascii="Cambria Math" w:hAnsi="Cambria Math" w:cs="Cambria Math"/>
          <w:lang w:val="en-US"/>
        </w:rPr>
        <w:t>𝐺𝐷𝑂𝑃</w:t>
      </w:r>
      <w:r w:rsidR="00E242E2">
        <w:rPr>
          <w:rFonts w:ascii="Cambria Math" w:hAnsi="Cambria Math" w:cs="Cambria Math"/>
          <w:lang w:val="en-US"/>
        </w:rPr>
        <w:t xml:space="preserve"> </w:t>
      </w:r>
      <w:r w:rsidR="00E242E2" w:rsidRPr="00C75FE4">
        <w:rPr>
          <w:lang w:val="en-US"/>
        </w:rPr>
        <w:t>where</w:t>
      </w:r>
      <w:r w:rsidR="00E242E2">
        <w:rPr>
          <w:rFonts w:ascii="Cambria Math" w:hAnsi="Cambria Math" w:cs="Cambria Math"/>
          <w:lang w:val="en-US"/>
        </w:rPr>
        <w:t xml:space="preserve"> </w:t>
      </w:r>
      <w:r w:rsidR="00E242E2" w:rsidRPr="00CD4770">
        <w:rPr>
          <w:rFonts w:ascii="Cambria Math" w:hAnsi="Cambria Math" w:cs="Cambria Math"/>
          <w:lang w:val="en-US"/>
        </w:rPr>
        <w:t>𝜎</w:t>
      </w:r>
      <w:r w:rsidR="00E242E2" w:rsidRPr="009E7E7C">
        <w:rPr>
          <w:rFonts w:ascii="Cambria Math" w:hAnsi="Cambria Math" w:cs="Cambria Math"/>
          <w:vertAlign w:val="subscript"/>
          <w:lang w:val="en-US"/>
        </w:rPr>
        <w:t>𝑈𝐸𝑅𝐸</w:t>
      </w:r>
      <w:r w:rsidR="00E242E2" w:rsidRPr="00504B28">
        <w:rPr>
          <w:rFonts w:ascii="Cambria Math" w:hAnsi="Cambria Math" w:cs="Cambria Math"/>
          <w:lang w:val="en-US"/>
        </w:rPr>
        <w:t xml:space="preserve"> </w:t>
      </w:r>
      <w:r w:rsidR="00C262E6" w:rsidRPr="00C75FE4">
        <w:rPr>
          <w:lang w:val="en-US"/>
        </w:rPr>
        <w:t>denotes</w:t>
      </w:r>
      <w:r w:rsidR="00504B28" w:rsidRPr="00C75FE4">
        <w:rPr>
          <w:lang w:val="en-US"/>
        </w:rPr>
        <w:t xml:space="preserve"> the User Equivalent </w:t>
      </w:r>
      <w:r w:rsidR="00EC4B2B" w:rsidRPr="00C75FE4">
        <w:rPr>
          <w:lang w:val="en-US"/>
        </w:rPr>
        <w:t>R</w:t>
      </w:r>
      <w:r w:rsidR="00504B28" w:rsidRPr="00C75FE4">
        <w:rPr>
          <w:lang w:val="en-US"/>
        </w:rPr>
        <w:t>ange Error</w:t>
      </w:r>
      <w:r w:rsidR="00C262E6" w:rsidRPr="00C75FE4">
        <w:rPr>
          <w:lang w:val="en-US"/>
        </w:rPr>
        <w:t xml:space="preserve"> which is the ranging error between a satellite and the user’s receiver. </w:t>
      </w:r>
      <w:r w:rsidR="002B3E57" w:rsidRPr="002B3E57">
        <w:rPr>
          <w:i/>
          <w:iCs/>
          <w:lang w:val="en-US"/>
        </w:rPr>
        <w:t>B</w:t>
      </w:r>
      <w:r w:rsidR="002B3E57">
        <w:rPr>
          <w:lang w:val="en-US"/>
        </w:rPr>
        <w:t xml:space="preserve"> is a b</w:t>
      </w:r>
      <w:r w:rsidR="00A92775" w:rsidRPr="00A92775">
        <w:rPr>
          <w:lang w:val="en-US"/>
        </w:rPr>
        <w:t xml:space="preserve">ias parameter </w:t>
      </w:r>
      <w:r w:rsidR="002B3E57">
        <w:rPr>
          <w:lang w:val="en-US"/>
        </w:rPr>
        <w:t>which may</w:t>
      </w:r>
      <w:r w:rsidR="00D82FBC">
        <w:rPr>
          <w:lang w:val="en-US"/>
        </w:rPr>
        <w:t xml:space="preserve"> </w:t>
      </w:r>
      <w:r w:rsidR="00A92775" w:rsidRPr="00A92775">
        <w:rPr>
          <w:lang w:val="en-US"/>
        </w:rPr>
        <w:t>be needed to bound potential non-zero mean error distributions</w:t>
      </w:r>
      <w:r w:rsidR="002B3E57">
        <w:rPr>
          <w:lang w:val="en-US"/>
        </w:rPr>
        <w:t>.</w:t>
      </w:r>
    </w:p>
    <w:p w14:paraId="012D1507" w14:textId="67224CBA" w:rsidR="00BD74F2" w:rsidRDefault="00BD74F2" w:rsidP="00662139">
      <w:pPr>
        <w:rPr>
          <w:lang w:val="en-US"/>
        </w:rPr>
      </w:pPr>
      <w:r w:rsidRPr="00BD74F2">
        <w:rPr>
          <w:lang w:val="en-US"/>
        </w:rPr>
        <w:t xml:space="preserve">The multiplicative dimensionless factors </w:t>
      </w:r>
      <w:r w:rsidRPr="00662139">
        <w:rPr>
          <w:i/>
          <w:iCs/>
          <w:lang w:val="en-US"/>
        </w:rPr>
        <w:t>k</w:t>
      </w:r>
      <w:r w:rsidRPr="00662139">
        <w:rPr>
          <w:i/>
          <w:iCs/>
          <w:vertAlign w:val="subscript"/>
          <w:lang w:val="en-US"/>
        </w:rPr>
        <w:t>H</w:t>
      </w:r>
      <w:r w:rsidRPr="00BD74F2">
        <w:rPr>
          <w:lang w:val="en-US"/>
        </w:rPr>
        <w:t xml:space="preserve"> and </w:t>
      </w:r>
      <w:r w:rsidRPr="00662139">
        <w:rPr>
          <w:i/>
          <w:iCs/>
          <w:lang w:val="en-US"/>
        </w:rPr>
        <w:t>k</w:t>
      </w:r>
      <w:r w:rsidRPr="00662139">
        <w:rPr>
          <w:i/>
          <w:iCs/>
          <w:vertAlign w:val="subscript"/>
          <w:lang w:val="en-US"/>
        </w:rPr>
        <w:t>V</w:t>
      </w:r>
      <w:r w:rsidRPr="00BD74F2">
        <w:rPr>
          <w:lang w:val="en-US"/>
        </w:rPr>
        <w:t xml:space="preserve"> propagate the position confidences to the level required for integrity risk</w:t>
      </w:r>
      <w:r w:rsidR="000165A4">
        <w:rPr>
          <w:lang w:val="en-US"/>
        </w:rPr>
        <w:t xml:space="preserve"> (IR)</w:t>
      </w:r>
      <w:r w:rsidRPr="00BD74F2">
        <w:rPr>
          <w:lang w:val="en-US"/>
        </w:rPr>
        <w:t>; i.e., to guarantee the desired level of probability of missed detections</w:t>
      </w:r>
      <w:r w:rsidR="00662139">
        <w:rPr>
          <w:lang w:val="en-US"/>
        </w:rPr>
        <w:t xml:space="preserve"> as </w:t>
      </w:r>
      <w:r w:rsidR="00CE7178">
        <w:rPr>
          <w:lang w:val="en-US"/>
        </w:rPr>
        <w:t>illustrated</w:t>
      </w:r>
      <w:r w:rsidR="00662139">
        <w:rPr>
          <w:lang w:val="en-US"/>
        </w:rPr>
        <w:t xml:space="preserve"> in Figure </w:t>
      </w:r>
      <w:r w:rsidR="00150191">
        <w:rPr>
          <w:lang w:val="en-US"/>
        </w:rPr>
        <w:t>2 below</w:t>
      </w:r>
      <w:r w:rsidR="000F198B">
        <w:rPr>
          <w:lang w:val="en-US"/>
        </w:rPr>
        <w:t xml:space="preserve">; </w:t>
      </w:r>
      <w:r w:rsidR="000F198B" w:rsidRPr="000F198B">
        <w:rPr>
          <w:lang w:val="en-US"/>
        </w:rPr>
        <w:t>the zone in red represents the target integrity risk specified for a particular application</w:t>
      </w:r>
      <w:r w:rsidR="000F198B">
        <w:rPr>
          <w:lang w:val="en-US"/>
        </w:rPr>
        <w:t>.</w:t>
      </w:r>
      <w:r w:rsidR="00662139">
        <w:rPr>
          <w:lang w:val="en-US"/>
        </w:rPr>
        <w:t xml:space="preserve"> </w:t>
      </w:r>
      <w:r w:rsidR="00662139" w:rsidRPr="00662139">
        <w:rPr>
          <w:lang w:val="en-US"/>
        </w:rPr>
        <w:t xml:space="preserve">The integrity risk </w:t>
      </w:r>
      <w:r w:rsidR="00662139" w:rsidRPr="00150191">
        <w:rPr>
          <w:rFonts w:ascii="Cambria Math" w:hAnsi="Cambria Math" w:cs="Cambria Math"/>
          <w:lang w:val="en-US"/>
        </w:rPr>
        <w:t>𝑷</w:t>
      </w:r>
      <w:r w:rsidR="00662139" w:rsidRPr="00150191">
        <w:rPr>
          <w:rFonts w:ascii="Cambria Math" w:hAnsi="Cambria Math" w:cs="Cambria Math"/>
          <w:vertAlign w:val="subscript"/>
          <w:lang w:val="en-US"/>
        </w:rPr>
        <w:t>𝑰𝑹</w:t>
      </w:r>
      <w:r w:rsidR="00662139" w:rsidRPr="00150191">
        <w:rPr>
          <w:rFonts w:ascii="Cambria Math" w:hAnsi="Cambria Math"/>
          <w:lang w:val="en-US"/>
        </w:rPr>
        <w:t>=</w:t>
      </w:r>
      <w:r w:rsidR="00662139" w:rsidRPr="00150191">
        <w:rPr>
          <w:rFonts w:ascii="Cambria Math" w:hAnsi="Cambria Math" w:cs="Cambria Math"/>
          <w:lang w:val="en-US"/>
        </w:rPr>
        <w:t>𝑷</w:t>
      </w:r>
      <w:r w:rsidR="00662139" w:rsidRPr="00150191">
        <w:rPr>
          <w:rFonts w:ascii="Cambria Math" w:hAnsi="Cambria Math"/>
          <w:lang w:val="en-US"/>
        </w:rPr>
        <w:t>(|</w:t>
      </w:r>
      <w:r w:rsidR="00662139" w:rsidRPr="00150191">
        <w:rPr>
          <w:rFonts w:ascii="Cambria Math" w:hAnsi="Cambria Math" w:cs="Cambria Math"/>
          <w:lang w:val="en-US"/>
        </w:rPr>
        <w:t>𝒆</w:t>
      </w:r>
      <w:r w:rsidR="00662139" w:rsidRPr="00150191">
        <w:rPr>
          <w:rFonts w:ascii="Cambria Math" w:hAnsi="Cambria Math"/>
          <w:lang w:val="en-US"/>
        </w:rPr>
        <w:t>|&gt;</w:t>
      </w:r>
      <w:r w:rsidR="00662139" w:rsidRPr="00150191">
        <w:rPr>
          <w:rFonts w:ascii="Cambria Math" w:hAnsi="Cambria Math" w:cs="Cambria Math"/>
          <w:lang w:val="en-US"/>
        </w:rPr>
        <w:t>𝒌𝝈</w:t>
      </w:r>
      <w:r w:rsidR="00662139" w:rsidRPr="00150191">
        <w:rPr>
          <w:rFonts w:ascii="Cambria Math" w:hAnsi="Cambria Math"/>
          <w:lang w:val="en-US"/>
        </w:rPr>
        <w:t>)</w:t>
      </w:r>
      <w:r w:rsidR="00662139" w:rsidRPr="00662139">
        <w:rPr>
          <w:lang w:val="en-US"/>
        </w:rPr>
        <w:t xml:space="preserve"> for an example P</w:t>
      </w:r>
      <w:r w:rsidR="00662139" w:rsidRPr="00662139">
        <w:rPr>
          <w:vertAlign w:val="subscript"/>
          <w:lang w:val="en-US"/>
        </w:rPr>
        <w:t>md</w:t>
      </w:r>
      <w:r w:rsidR="00662139" w:rsidRPr="00662139">
        <w:rPr>
          <w:lang w:val="en-US"/>
        </w:rPr>
        <w:t xml:space="preserve"> ~ 1e-7 yields a k=5.33</w:t>
      </w:r>
      <w:r w:rsidR="008A4DAA">
        <w:rPr>
          <w:lang w:val="en-US"/>
        </w:rPr>
        <w:t xml:space="preserve"> [4]</w:t>
      </w:r>
      <w:r w:rsidR="00662139" w:rsidRPr="00662139">
        <w:rPr>
          <w:lang w:val="en-US"/>
        </w:rPr>
        <w:t>.</w:t>
      </w:r>
    </w:p>
    <w:p w14:paraId="7D42768D" w14:textId="47D8DC8D" w:rsidR="004A5035" w:rsidRDefault="004A5035" w:rsidP="00662139">
      <w:pPr>
        <w:rPr>
          <w:lang w:val="en-US"/>
        </w:rPr>
      </w:pPr>
      <w:r w:rsidRPr="004A5035">
        <w:rPr>
          <w:lang w:val="en-US"/>
        </w:rPr>
        <w:t>The probability distribution of the position error is assumed to be Gaussian. Further, a one-dimensional position error distribution is usually assumed. Because the horizontal and vertical position error is usually considered separately, the vertical position error is indeed one-dimensional. However, the horizontal position is two-dimensional. In the horizontal plane, the direction in which the error distribution has the largest variance is often used to represent the horizontal position error distribution (semi-major axis of the error ellipse).</w:t>
      </w:r>
    </w:p>
    <w:p w14:paraId="6591DAC5" w14:textId="77777777" w:rsidR="00612A5E" w:rsidRDefault="00612A5E" w:rsidP="00662139">
      <w:pPr>
        <w:rPr>
          <w:lang w:val="en-US"/>
        </w:rPr>
      </w:pPr>
    </w:p>
    <w:p w14:paraId="79F4BA7B" w14:textId="31F58BDC" w:rsidR="00A32E46" w:rsidRDefault="006E1F3A" w:rsidP="00240EFB">
      <w:pPr>
        <w:keepLines/>
        <w:jc w:val="center"/>
        <w:rPr>
          <w:lang w:eastAsia="ja-JP"/>
        </w:rPr>
      </w:pPr>
      <w:r w:rsidRPr="006E1F3A">
        <w:rPr>
          <w:noProof/>
        </w:rPr>
        <w:lastRenderedPageBreak/>
        <w:drawing>
          <wp:inline distT="0" distB="0" distL="0" distR="0" wp14:anchorId="6584ADB4" wp14:editId="7AA85967">
            <wp:extent cx="3424652" cy="1419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728" cy="142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298">
        <w:rPr>
          <w:noProof/>
        </w:rPr>
        <w:drawing>
          <wp:inline distT="0" distB="0" distL="0" distR="0" wp14:anchorId="15A32619" wp14:editId="4F4D72F9">
            <wp:extent cx="2441275" cy="1740535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0303BF47-DF92-494F-AE6B-5D7EB8D492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0303BF47-DF92-494F-AE6B-5D7EB8D4928E}"/>
                        </a:ext>
                      </a:extLst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386" cy="1828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03EC4" w14:textId="331EF335" w:rsidR="00A32E46" w:rsidRPr="00D32E52" w:rsidRDefault="0042071F" w:rsidP="00240EFB">
      <w:pPr>
        <w:pStyle w:val="TF"/>
        <w:rPr>
          <w:lang w:eastAsia="ja-JP"/>
        </w:rPr>
      </w:pPr>
      <w:r>
        <w:rPr>
          <w:lang w:eastAsia="ja-JP"/>
        </w:rPr>
        <w:t xml:space="preserve">Figure </w:t>
      </w:r>
      <w:r w:rsidR="005D7282">
        <w:rPr>
          <w:lang w:eastAsia="ja-JP"/>
        </w:rPr>
        <w:t>2</w:t>
      </w:r>
      <w:r>
        <w:rPr>
          <w:lang w:eastAsia="ja-JP"/>
        </w:rPr>
        <w:t xml:space="preserve">: </w:t>
      </w:r>
      <w:r w:rsidR="005D7282">
        <w:rPr>
          <w:lang w:eastAsia="ja-JP"/>
        </w:rPr>
        <w:t xml:space="preserve">Illustration of </w:t>
      </w:r>
      <w:r w:rsidR="005D7282" w:rsidRPr="005D7282">
        <w:rPr>
          <w:lang w:eastAsia="ja-JP"/>
        </w:rPr>
        <w:t>PL and Integrity Risk</w:t>
      </w:r>
      <w:r w:rsidR="005D7282">
        <w:rPr>
          <w:lang w:eastAsia="ja-JP"/>
        </w:rPr>
        <w:t>.</w:t>
      </w:r>
    </w:p>
    <w:p w14:paraId="5712B2CD" w14:textId="208D8D80" w:rsidR="006E0920" w:rsidRDefault="00D32E52" w:rsidP="00D32E52">
      <w:pPr>
        <w:pStyle w:val="Heading2"/>
      </w:pPr>
      <w:r>
        <w:t>3.</w:t>
      </w:r>
      <w:r w:rsidR="00EB4EBE">
        <w:t>2</w:t>
      </w:r>
      <w:r>
        <w:tab/>
        <w:t>Operational Process for the Integrity Assessment</w:t>
      </w:r>
    </w:p>
    <w:p w14:paraId="3AF07AF8" w14:textId="0AA81112" w:rsidR="008D5C67" w:rsidRDefault="00C33D17" w:rsidP="006E0920">
      <w:pPr>
        <w:rPr>
          <w:lang w:eastAsia="ja-JP"/>
        </w:rPr>
      </w:pPr>
      <w:r>
        <w:rPr>
          <w:lang w:eastAsia="ja-JP"/>
        </w:rPr>
        <w:t xml:space="preserve">It should be pointed out that the procedure to actually compute the PL is not </w:t>
      </w:r>
      <w:r w:rsidR="008A3C7B">
        <w:rPr>
          <w:lang w:eastAsia="ja-JP"/>
        </w:rPr>
        <w:t>univocal. For example RAIM-based approaches are</w:t>
      </w:r>
      <w:r w:rsidR="002B0666">
        <w:rPr>
          <w:lang w:eastAsia="ja-JP"/>
        </w:rPr>
        <w:t xml:space="preserve"> different than </w:t>
      </w:r>
      <w:r w:rsidR="002B0666" w:rsidRPr="00077C9C">
        <w:rPr>
          <w:i/>
          <w:iCs/>
          <w:lang w:eastAsia="ja-JP"/>
        </w:rPr>
        <w:t>x</w:t>
      </w:r>
      <w:r w:rsidR="002B0666">
        <w:rPr>
          <w:lang w:eastAsia="ja-JP"/>
        </w:rPr>
        <w:t>BAS ones</w:t>
      </w:r>
      <w:r w:rsidR="005A1708">
        <w:rPr>
          <w:lang w:eastAsia="ja-JP"/>
        </w:rPr>
        <w:t>; furthermore, within the wide RAIM based family several different methods exist.</w:t>
      </w:r>
      <w:r w:rsidR="00897633">
        <w:rPr>
          <w:lang w:eastAsia="ja-JP"/>
        </w:rPr>
        <w:t xml:space="preserve"> However, all the procedures share the same underlying idea of characterizing the distribution of error sources in the observation domain</w:t>
      </w:r>
      <w:r w:rsidR="004C31A7">
        <w:rPr>
          <w:lang w:eastAsia="ja-JP"/>
        </w:rPr>
        <w:t>, mapping the relevant statistics to the position domain, and computing the needed percentile</w:t>
      </w:r>
      <w:r w:rsidR="00BE2F96">
        <w:rPr>
          <w:lang w:eastAsia="ja-JP"/>
        </w:rPr>
        <w:t xml:space="preserve"> to satisfy the application-dependent integrity requirement. </w:t>
      </w:r>
    </w:p>
    <w:p w14:paraId="6CA3890C" w14:textId="23E1ED28" w:rsidR="005E5A43" w:rsidRDefault="00BF36DC" w:rsidP="006E0920">
      <w:pPr>
        <w:rPr>
          <w:lang w:eastAsia="ja-JP"/>
        </w:rPr>
      </w:pPr>
      <w:r>
        <w:rPr>
          <w:lang w:eastAsia="ja-JP"/>
        </w:rPr>
        <w:t>From a high level, t</w:t>
      </w:r>
      <w:r w:rsidR="005E5A43">
        <w:rPr>
          <w:lang w:eastAsia="ja-JP"/>
        </w:rPr>
        <w:t xml:space="preserve">he fundamental steps that operatively lead to the </w:t>
      </w:r>
      <w:r w:rsidR="002F6991">
        <w:rPr>
          <w:lang w:eastAsia="ja-JP"/>
        </w:rPr>
        <w:t>current PL can be described as follows</w:t>
      </w:r>
      <w:r>
        <w:rPr>
          <w:lang w:eastAsia="ja-JP"/>
        </w:rPr>
        <w:t>:</w:t>
      </w:r>
    </w:p>
    <w:p w14:paraId="7C8C89BA" w14:textId="77777777" w:rsidR="003F27DD" w:rsidRDefault="003F27DD" w:rsidP="003F27DD">
      <w:pPr>
        <w:pStyle w:val="B1"/>
        <w:rPr>
          <w:lang w:eastAsia="ja-JP"/>
        </w:rPr>
      </w:pPr>
      <w:r>
        <w:rPr>
          <w:lang w:eastAsia="ja-JP"/>
        </w:rPr>
        <w:t>(a)</w:t>
      </w:r>
      <w:r>
        <w:rPr>
          <w:lang w:eastAsia="ja-JP"/>
        </w:rPr>
        <w:tab/>
        <w:t xml:space="preserve">Exclude as much as possible non-nominal conditions, i.e., "big errors“ (classic RAIM); </w:t>
      </w:r>
    </w:p>
    <w:p w14:paraId="22EF01E6" w14:textId="634D738B" w:rsidR="000469AE" w:rsidRDefault="003F27DD" w:rsidP="000469AE">
      <w:pPr>
        <w:pStyle w:val="B1"/>
        <w:rPr>
          <w:lang w:eastAsia="ja-JP"/>
        </w:rPr>
      </w:pPr>
      <w:r>
        <w:rPr>
          <w:lang w:eastAsia="ja-JP"/>
        </w:rPr>
        <w:t xml:space="preserve">(b) </w:t>
      </w:r>
      <w:r>
        <w:rPr>
          <w:lang w:eastAsia="ja-JP"/>
        </w:rPr>
        <w:tab/>
        <w:t xml:space="preserve">Obtain a statistical characterization of the possible errors; </w:t>
      </w:r>
      <w:r w:rsidR="003E456C">
        <w:rPr>
          <w:lang w:eastAsia="ja-JP"/>
        </w:rPr>
        <w:t>i.e</w:t>
      </w:r>
      <w:r>
        <w:rPr>
          <w:lang w:eastAsia="ja-JP"/>
        </w:rPr>
        <w:t>., pseudo-range sigma’s.</w:t>
      </w:r>
    </w:p>
    <w:p w14:paraId="49FC4FE2" w14:textId="2F8657F1" w:rsidR="003F27DD" w:rsidRDefault="000469AE" w:rsidP="000469AE">
      <w:pPr>
        <w:pStyle w:val="B1"/>
        <w:rPr>
          <w:lang w:eastAsia="ja-JP"/>
        </w:rPr>
      </w:pPr>
      <w:r>
        <w:rPr>
          <w:lang w:eastAsia="ja-JP"/>
        </w:rPr>
        <w:t>(c)</w:t>
      </w:r>
      <w:r>
        <w:rPr>
          <w:lang w:eastAsia="ja-JP"/>
        </w:rPr>
        <w:tab/>
      </w:r>
      <w:r w:rsidR="003F27DD">
        <w:rPr>
          <w:lang w:eastAsia="ja-JP"/>
        </w:rPr>
        <w:t>Transform possible error sigma’s to position domain (using UEs own geometry).</w:t>
      </w:r>
    </w:p>
    <w:p w14:paraId="6F91798D" w14:textId="2B9AF98B" w:rsidR="003F27DD" w:rsidRDefault="00767790" w:rsidP="00767790">
      <w:pPr>
        <w:pStyle w:val="B1"/>
        <w:rPr>
          <w:lang w:eastAsia="ja-JP"/>
        </w:rPr>
      </w:pPr>
      <w:r>
        <w:rPr>
          <w:lang w:eastAsia="ja-JP"/>
        </w:rPr>
        <w:t>(d)</w:t>
      </w:r>
      <w:r>
        <w:rPr>
          <w:lang w:eastAsia="ja-JP"/>
        </w:rPr>
        <w:tab/>
      </w:r>
      <w:r w:rsidR="003F27DD">
        <w:rPr>
          <w:lang w:eastAsia="ja-JP"/>
        </w:rPr>
        <w:t xml:space="preserve">Compute the PL for the current solution on the basis of </w:t>
      </w:r>
      <w:r w:rsidR="003F27DD" w:rsidRPr="00767790">
        <w:rPr>
          <w:rFonts w:ascii="Symbol" w:hAnsi="Symbol"/>
          <w:lang w:eastAsia="ja-JP"/>
        </w:rPr>
        <w:t>s</w:t>
      </w:r>
      <w:r w:rsidR="003F27DD" w:rsidRPr="00767790">
        <w:rPr>
          <w:vertAlign w:val="subscript"/>
          <w:lang w:eastAsia="ja-JP"/>
        </w:rPr>
        <w:t>pos</w:t>
      </w:r>
      <w:r w:rsidR="003F27DD">
        <w:rPr>
          <w:lang w:eastAsia="ja-JP"/>
        </w:rPr>
        <w:t xml:space="preserve"> and the integrity risk; e.g.</w:t>
      </w:r>
    </w:p>
    <w:p w14:paraId="46B7DCAF" w14:textId="2930F95E" w:rsidR="00625604" w:rsidRDefault="00625604" w:rsidP="00625604">
      <w:pPr>
        <w:pStyle w:val="B2"/>
        <w:ind w:left="567" w:firstLine="0"/>
        <w:rPr>
          <w:lang w:eastAsia="ja-JP"/>
        </w:rPr>
      </w:pPr>
      <m:oMath>
        <m:r>
          <w:rPr>
            <w:rFonts w:ascii="Cambria Math" w:eastAsiaTheme="minorEastAsia" w:hAnsi="Cambria Math"/>
            <w:lang w:val="en-US"/>
          </w:rPr>
          <m:t>xPL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/>
          </w:rPr>
          <m:t>∙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 w:rsidRPr="002D2F0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  <w:sz w:val="26"/>
          <w:szCs w:val="26"/>
        </w:rPr>
        <w:tab/>
      </w:r>
      <w:r w:rsidRPr="00625604">
        <w:rPr>
          <w:rFonts w:eastAsiaTheme="minorEastAsia"/>
          <w:sz w:val="18"/>
          <w:szCs w:val="18"/>
        </w:rPr>
        <w:t>(x = H or V)</w:t>
      </w:r>
      <w:r>
        <w:rPr>
          <w:rFonts w:ascii="Arial" w:eastAsiaTheme="minorEastAsia" w:hAnsi="Arial"/>
          <w:sz w:val="26"/>
          <w:szCs w:val="26"/>
        </w:rPr>
        <w:br/>
      </w:r>
      <w:r>
        <w:rPr>
          <w:rFonts w:ascii="Arial" w:eastAsiaTheme="minorEastAsia" w:hAnsi="Arial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≈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IR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</m:oMath>
      <w:r w:rsidR="003F27DD">
        <w:rPr>
          <w:lang w:eastAsia="ja-JP"/>
        </w:rPr>
        <w:tab/>
      </w:r>
    </w:p>
    <w:p w14:paraId="042864F7" w14:textId="2CD224D3" w:rsidR="00695A69" w:rsidRDefault="003F27DD" w:rsidP="00EE3F43">
      <w:pPr>
        <w:rPr>
          <w:lang w:eastAsia="ja-JP"/>
        </w:rPr>
      </w:pPr>
      <w:r>
        <w:rPr>
          <w:lang w:eastAsia="ja-JP"/>
        </w:rPr>
        <w:t xml:space="preserve">The </w:t>
      </w:r>
      <w:r w:rsidR="00C019C2" w:rsidRPr="00C019C2">
        <w:rPr>
          <w:lang w:eastAsia="ja-JP"/>
        </w:rPr>
        <w:t>ranging measurement error</w:t>
      </w:r>
      <w:r w:rsidR="00C019C2">
        <w:rPr>
          <w:lang w:eastAsia="ja-JP"/>
        </w:rPr>
        <w:t>s</w:t>
      </w:r>
      <w:r w:rsidR="00C019C2" w:rsidRPr="00C019C2">
        <w:rPr>
          <w:lang w:eastAsia="ja-JP"/>
        </w:rPr>
        <w:t xml:space="preserve"> </w:t>
      </w:r>
      <w:r w:rsidR="00C019C2">
        <w:rPr>
          <w:lang w:eastAsia="ja-JP"/>
        </w:rPr>
        <w:t>(</w:t>
      </w:r>
      <w:r>
        <w:rPr>
          <w:lang w:eastAsia="ja-JP"/>
        </w:rPr>
        <w:t xml:space="preserve">sigma’s (step (b)) can be provided in the </w:t>
      </w:r>
      <w:r w:rsidR="006679B5">
        <w:rPr>
          <w:lang w:eastAsia="ja-JP"/>
        </w:rPr>
        <w:t xml:space="preserve">GNSS </w:t>
      </w:r>
      <w:r>
        <w:rPr>
          <w:lang w:eastAsia="ja-JP"/>
        </w:rPr>
        <w:t>assistance data</w:t>
      </w:r>
      <w:r w:rsidR="00AB4922">
        <w:rPr>
          <w:lang w:eastAsia="ja-JP"/>
        </w:rPr>
        <w:t xml:space="preserve"> (see section 3.3 and 4 below)</w:t>
      </w:r>
      <w:r>
        <w:rPr>
          <w:lang w:eastAsia="ja-JP"/>
        </w:rPr>
        <w:t>.</w:t>
      </w:r>
      <w:r w:rsidR="001B6A9A">
        <w:rPr>
          <w:lang w:eastAsia="ja-JP"/>
        </w:rPr>
        <w:t xml:space="preserve"> </w:t>
      </w:r>
      <w:r w:rsidR="00695A69">
        <w:rPr>
          <w:lang w:eastAsia="ja-JP"/>
        </w:rPr>
        <w:t xml:space="preserve">Typically, </w:t>
      </w:r>
      <w:r w:rsidR="00695A69" w:rsidRPr="00BF42B6">
        <w:rPr>
          <w:lang w:eastAsia="ja-JP"/>
        </w:rPr>
        <w:t xml:space="preserve">overbounding the total uncertainty of the ranging measurement </w:t>
      </w:r>
      <w:r w:rsidR="00695A69">
        <w:rPr>
          <w:lang w:eastAsia="ja-JP"/>
        </w:rPr>
        <w:t xml:space="preserve">is used. The error overbounding techniques allow for describing error distributions without requiring the errors to follow exactly Gaussian </w:t>
      </w:r>
      <w:r w:rsidR="00CE7178">
        <w:rPr>
          <w:lang w:eastAsia="ja-JP"/>
        </w:rPr>
        <w:t>behaviour</w:t>
      </w:r>
      <w:r w:rsidR="00695A69">
        <w:rPr>
          <w:lang w:eastAsia="ja-JP"/>
        </w:rPr>
        <w:t xml:space="preserve"> with known variance. An error overbound is a conservative representation of an underlying error distribution that represents the worst possible error distribution. </w:t>
      </w:r>
    </w:p>
    <w:p w14:paraId="6EC6EBA8" w14:textId="1EECB969" w:rsidR="006E0920" w:rsidRPr="006E0920" w:rsidRDefault="006E0920" w:rsidP="006E0920">
      <w:pPr>
        <w:pStyle w:val="Heading2"/>
      </w:pPr>
      <w:r>
        <w:t>3.</w:t>
      </w:r>
      <w:r w:rsidR="00EB4EBE">
        <w:t>3</w:t>
      </w:r>
      <w:r>
        <w:t xml:space="preserve"> </w:t>
      </w:r>
      <w:r>
        <w:tab/>
      </w:r>
      <w:r w:rsidR="00E66C77">
        <w:t>GNSS Vulnerabilities</w:t>
      </w:r>
    </w:p>
    <w:p w14:paraId="12833509" w14:textId="6AB8A52D" w:rsidR="005B5485" w:rsidRDefault="00FB41EF" w:rsidP="00EB7833">
      <w:pPr>
        <w:tabs>
          <w:tab w:val="left" w:pos="589"/>
        </w:tabs>
      </w:pPr>
      <w:r>
        <w:t>The s</w:t>
      </w:r>
      <w:r w:rsidR="00431B1A">
        <w:t>tatistical characterization of</w:t>
      </w:r>
      <w:r w:rsidR="00283503" w:rsidRPr="00283503">
        <w:t xml:space="preserve"> the error sources that </w:t>
      </w:r>
      <w:r w:rsidR="00E6284D">
        <w:t xml:space="preserve">have an </w:t>
      </w:r>
      <w:r w:rsidR="00283503" w:rsidRPr="00283503">
        <w:t>impact on the observations (e.g., on the pseudoranges</w:t>
      </w:r>
      <w:r w:rsidR="00E6284D">
        <w:t>)</w:t>
      </w:r>
      <w:r w:rsidR="00283503" w:rsidRPr="00283503">
        <w:t xml:space="preserve"> is in general a difficult task, as it requires to identify all the realistic error events, assign them a probability of occurrence, and discriminate between nominal and non-nominal conditions.</w:t>
      </w:r>
      <w:r w:rsidR="00E6284D">
        <w:t xml:space="preserve"> </w:t>
      </w:r>
    </w:p>
    <w:p w14:paraId="114721AB" w14:textId="7B031501" w:rsidR="00283503" w:rsidRDefault="00283503" w:rsidP="00EB7833">
      <w:pPr>
        <w:tabs>
          <w:tab w:val="left" w:pos="589"/>
        </w:tabs>
      </w:pPr>
      <w:r w:rsidRPr="00283503">
        <w:t>Beyond the adoption of the correct statistical model, also its validation</w:t>
      </w:r>
      <w:r w:rsidR="005B5485">
        <w:t xml:space="preserve"> </w:t>
      </w:r>
      <w:r w:rsidRPr="00283503">
        <w:t>is critical as well: relating experimental error data to theoretical integrity bounds remains a key challenge for certifying navigation systems, in particular those with demanding integrity risks</w:t>
      </w:r>
      <w:r w:rsidR="00EB7833">
        <w:t>.</w:t>
      </w:r>
      <w:r w:rsidR="003818E3">
        <w:tab/>
      </w:r>
    </w:p>
    <w:p w14:paraId="22CC0989" w14:textId="17A762AF" w:rsidR="00F24746" w:rsidRDefault="00F24746" w:rsidP="00EB7833">
      <w:pPr>
        <w:tabs>
          <w:tab w:val="left" w:pos="589"/>
        </w:tabs>
      </w:pPr>
      <w:r w:rsidRPr="00D31AEC">
        <w:t xml:space="preserve">The </w:t>
      </w:r>
      <w:r w:rsidR="00E15B20">
        <w:t xml:space="preserve">typical </w:t>
      </w:r>
      <w:r w:rsidRPr="00D31AEC">
        <w:t xml:space="preserve">errors affecting the measured pseudoranges in a GNSS receiver </w:t>
      </w:r>
      <w:r w:rsidR="007A2DD7">
        <w:t>are summarized in Table 1 below.</w:t>
      </w:r>
    </w:p>
    <w:p w14:paraId="7B8B88D7" w14:textId="77777777" w:rsidR="003E3906" w:rsidRDefault="003E3906" w:rsidP="00EB7833">
      <w:pPr>
        <w:tabs>
          <w:tab w:val="left" w:pos="589"/>
        </w:tabs>
      </w:pPr>
    </w:p>
    <w:p w14:paraId="1D3B7BA0" w14:textId="0780AF8F" w:rsidR="00A6345A" w:rsidRDefault="00A8431E" w:rsidP="00B9695C">
      <w:pPr>
        <w:pStyle w:val="TH"/>
      </w:pPr>
      <w:r>
        <w:lastRenderedPageBreak/>
        <w:t xml:space="preserve">Table 1: </w:t>
      </w:r>
      <w:r w:rsidR="00BD0633">
        <w:t xml:space="preserve">Errors affecting </w:t>
      </w:r>
      <w:r w:rsidR="00B9695C">
        <w:t>the measured pseudoranges in a GNSS receiver.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55"/>
        <w:gridCol w:w="3575"/>
        <w:gridCol w:w="1462"/>
      </w:tblGrid>
      <w:tr w:rsidR="006361B2" w14:paraId="05D65C31" w14:textId="77777777" w:rsidTr="00545CA5">
        <w:trPr>
          <w:jc w:val="center"/>
        </w:trPr>
        <w:tc>
          <w:tcPr>
            <w:tcW w:w="2755" w:type="dxa"/>
          </w:tcPr>
          <w:p w14:paraId="50040D36" w14:textId="79D7C7B3" w:rsidR="006361B2" w:rsidRDefault="006361B2" w:rsidP="006361B2">
            <w:pPr>
              <w:pStyle w:val="TAH"/>
            </w:pPr>
            <w:r>
              <w:t>Segment</w:t>
            </w:r>
          </w:p>
        </w:tc>
        <w:tc>
          <w:tcPr>
            <w:tcW w:w="3575" w:type="dxa"/>
          </w:tcPr>
          <w:p w14:paraId="467BA609" w14:textId="74389612" w:rsidR="006361B2" w:rsidRPr="00631866" w:rsidRDefault="006361B2" w:rsidP="006361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Failure mode</w:t>
            </w:r>
          </w:p>
        </w:tc>
        <w:tc>
          <w:tcPr>
            <w:tcW w:w="1462" w:type="dxa"/>
          </w:tcPr>
          <w:p w14:paraId="109D83CF" w14:textId="47B96E18" w:rsidR="006361B2" w:rsidRPr="002D2F09" w:rsidRDefault="006361B2" w:rsidP="006361B2">
            <w:pPr>
              <w:pStyle w:val="TA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Model</w:t>
            </w:r>
          </w:p>
        </w:tc>
      </w:tr>
      <w:tr w:rsidR="00545CA5" w14:paraId="6E5947E3" w14:textId="2B8BBEDF" w:rsidTr="00545CA5">
        <w:trPr>
          <w:jc w:val="center"/>
        </w:trPr>
        <w:tc>
          <w:tcPr>
            <w:tcW w:w="2755" w:type="dxa"/>
          </w:tcPr>
          <w:p w14:paraId="0B6239CE" w14:textId="77DDC617" w:rsidR="00545CA5" w:rsidRDefault="004217DA" w:rsidP="009D207D">
            <w:pPr>
              <w:pStyle w:val="TAL"/>
            </w:pPr>
            <w:r>
              <w:t>Satellite</w:t>
            </w:r>
            <w:r w:rsidR="00545CA5">
              <w:t xml:space="preserve"> and Signal</w:t>
            </w:r>
          </w:p>
        </w:tc>
        <w:tc>
          <w:tcPr>
            <w:tcW w:w="3575" w:type="dxa"/>
          </w:tcPr>
          <w:p w14:paraId="71D21DC6" w14:textId="2A971D75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Bad navigation data upload</w:t>
            </w:r>
          </w:p>
          <w:p w14:paraId="349AE79A" w14:textId="377792F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Satellite clock jump and drift</w:t>
            </w:r>
          </w:p>
          <w:p w14:paraId="15AE09D5" w14:textId="6F510DFE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 xml:space="preserve">Abnormal trajectory and </w:t>
            </w:r>
            <w:r w:rsidR="004217DA" w:rsidRPr="00631866">
              <w:rPr>
                <w:rFonts w:ascii="Arial" w:hAnsi="Arial" w:cs="Arial"/>
                <w:sz w:val="18"/>
                <w:szCs w:val="18"/>
              </w:rPr>
              <w:t>attitude</w:t>
            </w:r>
            <w:r w:rsidRPr="00631866">
              <w:rPr>
                <w:rFonts w:ascii="Arial" w:hAnsi="Arial" w:cs="Arial"/>
                <w:sz w:val="18"/>
                <w:szCs w:val="18"/>
              </w:rPr>
              <w:t xml:space="preserve"> instability</w:t>
            </w:r>
          </w:p>
          <w:p w14:paraId="15C81FFA" w14:textId="6C3F524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Bad signal generated or transmitted</w:t>
            </w:r>
          </w:p>
          <w:p w14:paraId="525051A7" w14:textId="7FC71607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Space vehicle malfunction</w:t>
            </w:r>
          </w:p>
        </w:tc>
        <w:tc>
          <w:tcPr>
            <w:tcW w:w="1462" w:type="dxa"/>
          </w:tcPr>
          <w:p w14:paraId="430A19C2" w14:textId="4AE37DEA" w:rsidR="00545CA5" w:rsidRPr="00BE01D8" w:rsidRDefault="00374466" w:rsidP="009D207D">
            <w:pPr>
              <w:pStyle w:val="TAL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SVorbit</m:t>
                    </m:r>
                  </m:sub>
                </m:sSub>
              </m:oMath>
            </m:oMathPara>
          </w:p>
          <w:p w14:paraId="7ECB39D2" w14:textId="73B47DD1" w:rsidR="00BE01D8" w:rsidRPr="00BE01D8" w:rsidRDefault="00374466" w:rsidP="009D207D">
            <w:pPr>
              <w:pStyle w:val="TAL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SVclock</m:t>
                    </m:r>
                  </m:sub>
                </m:sSub>
              </m:oMath>
            </m:oMathPara>
          </w:p>
          <w:p w14:paraId="41F135E8" w14:textId="15D51775" w:rsidR="00BE01D8" w:rsidRPr="00224F5F" w:rsidRDefault="00374466" w:rsidP="009D207D">
            <w:pPr>
              <w:pStyle w:val="TAL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code bias</m:t>
                    </m:r>
                  </m:sub>
                </m:sSub>
              </m:oMath>
            </m:oMathPara>
          </w:p>
          <w:p w14:paraId="2B264B9A" w14:textId="2AF1A9A3" w:rsidR="00224F5F" w:rsidRPr="00224F5F" w:rsidRDefault="00374466" w:rsidP="009D207D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phase bias</m:t>
                    </m:r>
                  </m:sub>
                </m:sSub>
              </m:oMath>
            </m:oMathPara>
          </w:p>
        </w:tc>
      </w:tr>
      <w:tr w:rsidR="00545CA5" w14:paraId="4546AFE1" w14:textId="231023F6" w:rsidTr="00545CA5">
        <w:trPr>
          <w:jc w:val="center"/>
        </w:trPr>
        <w:tc>
          <w:tcPr>
            <w:tcW w:w="2755" w:type="dxa"/>
          </w:tcPr>
          <w:p w14:paraId="7227AF98" w14:textId="7CC30B21" w:rsidR="00545CA5" w:rsidRDefault="00545CA5" w:rsidP="009D207D">
            <w:pPr>
              <w:pStyle w:val="TAL"/>
            </w:pPr>
            <w:r>
              <w:t>Medium (atmosphere)</w:t>
            </w:r>
          </w:p>
        </w:tc>
        <w:tc>
          <w:tcPr>
            <w:tcW w:w="3575" w:type="dxa"/>
          </w:tcPr>
          <w:p w14:paraId="1F6ADD81" w14:textId="3EFBA34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Ionospheric scintillation and variability</w:t>
            </w:r>
          </w:p>
          <w:p w14:paraId="77885C37" w14:textId="6A70060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Tropospheric variability</w:t>
            </w:r>
          </w:p>
        </w:tc>
        <w:tc>
          <w:tcPr>
            <w:tcW w:w="1462" w:type="dxa"/>
          </w:tcPr>
          <w:p w14:paraId="56757F87" w14:textId="7DA510DA" w:rsidR="00545CA5" w:rsidRPr="00121867" w:rsidRDefault="00374466" w:rsidP="00942CBE">
            <w:pPr>
              <w:pStyle w:val="TAL"/>
              <w:rPr>
                <w:color w:val="538135" w:themeColor="accent6" w:themeShade="BF"/>
                <w:kern w:val="2"/>
                <w:sz w:val="22"/>
                <w:szCs w:val="2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Iono</m:t>
                    </m:r>
                  </m:sub>
                </m:sSub>
              </m:oMath>
            </m:oMathPara>
          </w:p>
          <w:p w14:paraId="3D406A3C" w14:textId="2A31B238" w:rsidR="00121867" w:rsidRPr="00121867" w:rsidRDefault="00374466" w:rsidP="00942CBE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Tropo</m:t>
                    </m:r>
                  </m:sub>
                </m:sSub>
              </m:oMath>
            </m:oMathPara>
          </w:p>
        </w:tc>
      </w:tr>
      <w:tr w:rsidR="00545CA5" w14:paraId="0AFA257C" w14:textId="54825237" w:rsidTr="00545CA5">
        <w:trPr>
          <w:jc w:val="center"/>
        </w:trPr>
        <w:tc>
          <w:tcPr>
            <w:tcW w:w="2755" w:type="dxa"/>
          </w:tcPr>
          <w:p w14:paraId="5DEA6850" w14:textId="75BD7E62" w:rsidR="00545CA5" w:rsidRDefault="00545CA5" w:rsidP="009D207D">
            <w:pPr>
              <w:pStyle w:val="TAL"/>
            </w:pPr>
            <w:r>
              <w:t>Work Environment</w:t>
            </w:r>
          </w:p>
        </w:tc>
        <w:tc>
          <w:tcPr>
            <w:tcW w:w="3575" w:type="dxa"/>
          </w:tcPr>
          <w:p w14:paraId="21F13074" w14:textId="451F21FE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code/carrier multipath and NLOS</w:t>
            </w:r>
          </w:p>
          <w:p w14:paraId="04B0BAC7" w14:textId="6B78F0F0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interference</w:t>
            </w:r>
          </w:p>
        </w:tc>
        <w:tc>
          <w:tcPr>
            <w:tcW w:w="1462" w:type="dxa"/>
          </w:tcPr>
          <w:p w14:paraId="2698FDFF" w14:textId="72103205" w:rsidR="00545CA5" w:rsidRPr="0044335F" w:rsidRDefault="00374466" w:rsidP="0044335F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Env</m:t>
                    </m:r>
                  </m:sub>
                </m:sSub>
              </m:oMath>
            </m:oMathPara>
          </w:p>
        </w:tc>
      </w:tr>
      <w:tr w:rsidR="00545CA5" w14:paraId="1E8DEF8E" w14:textId="57C180F1" w:rsidTr="00545CA5">
        <w:trPr>
          <w:jc w:val="center"/>
        </w:trPr>
        <w:tc>
          <w:tcPr>
            <w:tcW w:w="2755" w:type="dxa"/>
          </w:tcPr>
          <w:p w14:paraId="397CBA93" w14:textId="2E8CD44B" w:rsidR="00545CA5" w:rsidRDefault="00545CA5" w:rsidP="009D207D">
            <w:pPr>
              <w:pStyle w:val="TAL"/>
            </w:pPr>
            <w:r>
              <w:t>User</w:t>
            </w:r>
          </w:p>
        </w:tc>
        <w:tc>
          <w:tcPr>
            <w:tcW w:w="3575" w:type="dxa"/>
          </w:tcPr>
          <w:p w14:paraId="010E598C" w14:textId="3DCACE88" w:rsidR="00B17AF0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 xml:space="preserve">GNSS receiver, antenna, etc. </w:t>
            </w:r>
            <w:r w:rsidR="00E84DE0">
              <w:rPr>
                <w:rFonts w:ascii="Arial" w:hAnsi="Arial" w:cs="Arial"/>
                <w:sz w:val="18"/>
                <w:szCs w:val="18"/>
              </w:rPr>
              <w:t>errors</w:t>
            </w:r>
            <w:r w:rsidRPr="0063186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62" w:type="dxa"/>
          </w:tcPr>
          <w:p w14:paraId="357C7BE3" w14:textId="475F1F54" w:rsidR="00545CA5" w:rsidRPr="00B020EC" w:rsidRDefault="00374466" w:rsidP="00B020EC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</w:tbl>
    <w:p w14:paraId="64B1522F" w14:textId="01AAB2F7" w:rsidR="00006889" w:rsidRDefault="00006889" w:rsidP="00EB7833">
      <w:pPr>
        <w:tabs>
          <w:tab w:val="left" w:pos="589"/>
        </w:tabs>
      </w:pPr>
    </w:p>
    <w:p w14:paraId="0CA051B3" w14:textId="5BF2E725" w:rsidR="00006889" w:rsidRDefault="00266604" w:rsidP="00EB7833">
      <w:pPr>
        <w:tabs>
          <w:tab w:val="left" w:pos="589"/>
        </w:tabs>
      </w:pPr>
      <w:r>
        <w:t xml:space="preserve">The above characterization allows </w:t>
      </w:r>
      <w:r w:rsidR="007B1851">
        <w:t xml:space="preserve">determining the </w:t>
      </w:r>
      <w:r w:rsidR="00027603">
        <w:t xml:space="preserve">errors in the observation domain </w:t>
      </w:r>
      <w:r w:rsidR="006B3B4B">
        <w:t xml:space="preserve">in nominal conditions </w:t>
      </w:r>
      <w:r w:rsidR="000E29A2">
        <w:t>as the overbounding result of the convolution of several independent error sources, whose vari</w:t>
      </w:r>
      <w:r w:rsidR="00E67F7E">
        <w:t>a</w:t>
      </w:r>
      <w:r w:rsidR="000E29A2">
        <w:t>nce is the sum of the variance of all error sources</w:t>
      </w:r>
      <w:r w:rsidR="004B1B32">
        <w:t>:</w:t>
      </w:r>
    </w:p>
    <w:tbl>
      <w:tblPr>
        <w:tblStyle w:val="TableGrid"/>
        <w:tblW w:w="9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8930"/>
        <w:gridCol w:w="546"/>
      </w:tblGrid>
      <w:tr w:rsidR="004B1B32" w14:paraId="7EB181A4" w14:textId="77777777" w:rsidTr="00A672E1">
        <w:tc>
          <w:tcPr>
            <w:tcW w:w="284" w:type="dxa"/>
            <w:vAlign w:val="center"/>
          </w:tcPr>
          <w:p w14:paraId="4AF2147F" w14:textId="77777777" w:rsidR="004B1B32" w:rsidRDefault="004B1B32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930" w:type="dxa"/>
            <w:vAlign w:val="center"/>
          </w:tcPr>
          <w:p w14:paraId="44091E1C" w14:textId="36862DA2" w:rsidR="004B1B32" w:rsidRDefault="00374466" w:rsidP="00A672E1">
            <w:pPr>
              <w:pStyle w:val="TAC"/>
              <w:spacing w:after="120"/>
              <w:ind w:left="-246"/>
              <w:rPr>
                <w:rFonts w:eastAsia="Malgun Gothic"/>
                <w:lang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UERE, i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SV clock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+ 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 xml:space="preserve"> + 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546" w:type="dxa"/>
            <w:vAlign w:val="center"/>
          </w:tcPr>
          <w:p w14:paraId="2CD4E713" w14:textId="549166F5" w:rsidR="00CA6A9E" w:rsidRPr="00CA6A9E" w:rsidRDefault="004B1B32" w:rsidP="007E015C">
            <w:pPr>
              <w:pStyle w:val="TAC"/>
              <w:spacing w:after="120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EA20C4">
              <w:rPr>
                <w:lang w:val="en-US" w:eastAsia="ko-KR"/>
              </w:rPr>
              <w:t>4</w:t>
            </w:r>
            <w:r>
              <w:rPr>
                <w:lang w:val="en-US" w:eastAsia="ko-KR"/>
              </w:rPr>
              <w:t>)</w:t>
            </w:r>
          </w:p>
        </w:tc>
      </w:tr>
    </w:tbl>
    <w:p w14:paraId="28559467" w14:textId="6A90A793" w:rsidR="004B1B32" w:rsidRDefault="00AE2FFA" w:rsidP="00EB7833">
      <w:pPr>
        <w:tabs>
          <w:tab w:val="left" w:pos="589"/>
        </w:tabs>
      </w:pPr>
      <w:r>
        <w:t>where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18"/>
      </w:tblGrid>
      <w:tr w:rsidR="002F37E5" w14:paraId="59D5163C" w14:textId="77777777" w:rsidTr="00A672E1">
        <w:tc>
          <w:tcPr>
            <w:tcW w:w="1980" w:type="dxa"/>
          </w:tcPr>
          <w:p w14:paraId="22587A97" w14:textId="77777777" w:rsidR="002F37E5" w:rsidRPr="00B328DE" w:rsidRDefault="00374466" w:rsidP="002F37E5">
            <w:pPr>
              <w:snapToGrid w:val="0"/>
              <w:spacing w:after="0"/>
              <w:jc w:val="right"/>
              <w:rPr>
                <w:rFonts w:eastAsia="SimSun"/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UERE, i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3763C0A2" w14:textId="0B287716" w:rsidR="002F37E5" w:rsidRPr="00B328DE" w:rsidRDefault="002F37E5" w:rsidP="002F37E5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Total uncertainty for measurements obtained from satellite </w:t>
            </w:r>
            <w:r w:rsidRPr="00AE2FFA">
              <w:rPr>
                <w:rFonts w:eastAsia="SimSun"/>
                <w:i/>
                <w:iCs/>
                <w:kern w:val="2"/>
                <w:szCs w:val="22"/>
                <w:lang w:eastAsia="zh-CN"/>
              </w:rPr>
              <w:t>i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</w:tr>
      <w:tr w:rsidR="002F37E5" w14:paraId="734FCCD5" w14:textId="77777777" w:rsidTr="00A672E1">
        <w:tc>
          <w:tcPr>
            <w:tcW w:w="1980" w:type="dxa"/>
          </w:tcPr>
          <w:p w14:paraId="5EC2DA6E" w14:textId="1D80DE93" w:rsidR="002F37E5" w:rsidRPr="00B328DE" w:rsidRDefault="00374466" w:rsidP="002F37E5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7442979B" w14:textId="338F65FB" w:rsidR="002F37E5" w:rsidRPr="00B328DE" w:rsidRDefault="002F37E5" w:rsidP="002F37E5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 xml:space="preserve">satellite 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>orbit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2F37E5" w14:paraId="71C6BD20" w14:textId="77777777" w:rsidTr="00A672E1">
        <w:tc>
          <w:tcPr>
            <w:tcW w:w="1980" w:type="dxa"/>
          </w:tcPr>
          <w:p w14:paraId="40E9AF90" w14:textId="156749EB" w:rsidR="002F37E5" w:rsidRDefault="00374466" w:rsidP="002F37E5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clocks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60010DBD" w14:textId="7BC2B5E0" w:rsidR="002F37E5" w:rsidRPr="00B328DE" w:rsidRDefault="002F37E5" w:rsidP="002F37E5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 xml:space="preserve">satellite </w:t>
            </w:r>
            <w:r>
              <w:rPr>
                <w:rFonts w:eastAsia="SimSun"/>
                <w:kern w:val="2"/>
                <w:szCs w:val="22"/>
                <w:lang w:eastAsia="zh-CN"/>
              </w:rPr>
              <w:t>clocks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712742" w14:paraId="4232472A" w14:textId="77777777" w:rsidTr="00A672E1">
        <w:tc>
          <w:tcPr>
            <w:tcW w:w="1980" w:type="dxa"/>
          </w:tcPr>
          <w:p w14:paraId="029C85B7" w14:textId="0200696E" w:rsidR="00712742" w:rsidRDefault="00374466" w:rsidP="00712742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49C26890" w14:textId="09738D5F" w:rsidR="00712742" w:rsidRPr="00B328DE" w:rsidRDefault="005E3C73" w:rsidP="00712742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EF27AD" w:rsidRPr="00D403CC">
              <w:t>GNSS signal code bias</w:t>
            </w:r>
            <w:r w:rsidR="00582200">
              <w:t>.</w:t>
            </w:r>
          </w:p>
        </w:tc>
      </w:tr>
      <w:tr w:rsidR="00A84D09" w14:paraId="588CCEC4" w14:textId="77777777" w:rsidTr="00A672E1">
        <w:tc>
          <w:tcPr>
            <w:tcW w:w="1980" w:type="dxa"/>
          </w:tcPr>
          <w:p w14:paraId="56C42B41" w14:textId="7F7AEA84" w:rsidR="00A84D09" w:rsidRPr="006A7904" w:rsidRDefault="00374466" w:rsidP="00A84D09">
            <w:pPr>
              <w:snapToGrid w:val="0"/>
              <w:spacing w:after="0"/>
              <w:rPr>
                <w:kern w:val="2"/>
                <w:sz w:val="2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3EBC4AC2" w14:textId="54D20ADD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Pr="00D403CC">
              <w:t xml:space="preserve">GNSS signal </w:t>
            </w:r>
            <w:r>
              <w:t>phase</w:t>
            </w:r>
            <w:r w:rsidRPr="00D403CC">
              <w:t xml:space="preserve"> bias</w:t>
            </w:r>
            <w:r>
              <w:t>.</w:t>
            </w:r>
          </w:p>
        </w:tc>
      </w:tr>
      <w:tr w:rsidR="00A84D09" w14:paraId="76E51339" w14:textId="77777777" w:rsidTr="00A672E1">
        <w:tc>
          <w:tcPr>
            <w:tcW w:w="1980" w:type="dxa"/>
          </w:tcPr>
          <w:p w14:paraId="57720542" w14:textId="5EE67E7F" w:rsidR="00A84D09" w:rsidRPr="00B328DE" w:rsidRDefault="00374466" w:rsidP="00A84D09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4C4094CF" w14:textId="7D29DDE7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ionosphere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A84D09" w14:paraId="473BD703" w14:textId="77777777" w:rsidTr="00A672E1">
        <w:tc>
          <w:tcPr>
            <w:tcW w:w="1980" w:type="dxa"/>
          </w:tcPr>
          <w:p w14:paraId="4D1F5DE7" w14:textId="14530839" w:rsidR="00A84D09" w:rsidRPr="00B328DE" w:rsidRDefault="00374466" w:rsidP="00A84D09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47624BD9" w14:textId="5820CB73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troposphere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bookmarkStart w:id="12" w:name="_Hlk70303795"/>
      <w:tr w:rsidR="00A84D09" w14:paraId="5DD21233" w14:textId="77777777" w:rsidTr="00A672E1">
        <w:tc>
          <w:tcPr>
            <w:tcW w:w="1980" w:type="dxa"/>
          </w:tcPr>
          <w:p w14:paraId="5DB46D66" w14:textId="338AF6E9" w:rsidR="00A84D09" w:rsidRPr="00B328DE" w:rsidRDefault="00374466" w:rsidP="00A84D09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  <w:bookmarkEnd w:id="12"/>
          </w:p>
        </w:tc>
        <w:tc>
          <w:tcPr>
            <w:tcW w:w="7518" w:type="dxa"/>
          </w:tcPr>
          <w:p w14:paraId="6DD5BDB1" w14:textId="10030C3E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3E3906">
              <w:rPr>
                <w:rFonts w:eastAsia="SimSun"/>
                <w:kern w:val="2"/>
                <w:szCs w:val="22"/>
                <w:lang w:eastAsia="zh-CN"/>
              </w:rPr>
              <w:t>observations (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>measurements</w:t>
            </w:r>
            <w:r w:rsidR="003E3906">
              <w:rPr>
                <w:rFonts w:eastAsia="SimSun"/>
                <w:kern w:val="2"/>
                <w:szCs w:val="22"/>
                <w:lang w:eastAsia="zh-CN"/>
              </w:rPr>
              <w:t>)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 in the given environment.</w:t>
            </w:r>
          </w:p>
        </w:tc>
      </w:tr>
    </w:tbl>
    <w:p w14:paraId="38CD8B78" w14:textId="0D734ED4" w:rsidR="00AE2FFA" w:rsidRDefault="00AE2FFA" w:rsidP="00EB7833">
      <w:pPr>
        <w:tabs>
          <w:tab w:val="left" w:pos="589"/>
        </w:tabs>
      </w:pPr>
    </w:p>
    <w:p w14:paraId="2B8D9902" w14:textId="733AF462" w:rsidR="00AE271F" w:rsidRDefault="00564304" w:rsidP="004D6188">
      <w:pPr>
        <w:tabs>
          <w:tab w:val="left" w:pos="589"/>
        </w:tabs>
      </w:pPr>
      <w:r>
        <w:t xml:space="preserve">Note, the above approach can </w:t>
      </w:r>
      <w:r w:rsidR="00D26C15">
        <w:t xml:space="preserve">equally be used for RAT-dependent positioning </w:t>
      </w:r>
      <w:r w:rsidR="00E63D07">
        <w:t xml:space="preserve">methods </w:t>
      </w:r>
      <w:r w:rsidR="00D26C15">
        <w:t>in later Releases</w:t>
      </w:r>
      <w:r w:rsidR="00306652">
        <w:t xml:space="preserve">; for example </w:t>
      </w:r>
      <w:r w:rsidR="00663459">
        <w:t xml:space="preserve">by </w:t>
      </w:r>
      <w:r w:rsidR="004A4CDA">
        <w:t>introducing error terms/</w:t>
      </w:r>
      <w:r w:rsidR="00BD6828">
        <w:t>uncertainties</w:t>
      </w:r>
      <w:r w:rsidR="004A4CDA">
        <w:t xml:space="preserve"> for the RTDs, A</w:t>
      </w:r>
      <w:r w:rsidR="00E63D07">
        <w:t>ntenna Reference Points of the TRPs</w:t>
      </w:r>
      <w:r w:rsidR="004A4CDA">
        <w:t>, etc.</w:t>
      </w:r>
    </w:p>
    <w:p w14:paraId="33ED2F8C" w14:textId="2F476E32" w:rsidR="005856BD" w:rsidRDefault="005856BD" w:rsidP="005856BD">
      <w:pPr>
        <w:pStyle w:val="Heading1"/>
      </w:pPr>
      <w:r>
        <w:t>4.</w:t>
      </w:r>
      <w:r w:rsidRPr="007B2E20">
        <w:tab/>
      </w:r>
      <w:r>
        <w:t>GNSS Integrity Assistance Data</w:t>
      </w:r>
    </w:p>
    <w:p w14:paraId="2FB7D263" w14:textId="258A8C1C" w:rsidR="00E622B4" w:rsidRDefault="00DF2526" w:rsidP="004D6188">
      <w:pPr>
        <w:tabs>
          <w:tab w:val="left" w:pos="589"/>
        </w:tabs>
      </w:pPr>
      <w:r w:rsidRPr="00DF2526">
        <w:t xml:space="preserve">The discussion </w:t>
      </w:r>
      <w:r>
        <w:t xml:space="preserve">in section 3 above </w:t>
      </w:r>
      <w:r w:rsidR="00006E53">
        <w:t>harm</w:t>
      </w:r>
      <w:r w:rsidR="00901F9A">
        <w:t>o</w:t>
      </w:r>
      <w:r w:rsidR="00006E53">
        <w:t xml:space="preserve">nizes with the </w:t>
      </w:r>
      <w:r w:rsidRPr="00DF2526">
        <w:t xml:space="preserve">SSR assistance data </w:t>
      </w:r>
      <w:r w:rsidR="00006E53">
        <w:t xml:space="preserve">concept, where </w:t>
      </w:r>
      <w:r w:rsidR="00901F9A">
        <w:t xml:space="preserve">the GNSS errors </w:t>
      </w:r>
      <w:r w:rsidRPr="00DF2526">
        <w:t xml:space="preserve">are modelled and </w:t>
      </w:r>
      <w:r w:rsidR="00901F9A">
        <w:t>provided to the target device</w:t>
      </w:r>
      <w:r w:rsidRPr="00DF2526">
        <w:t xml:space="preserve"> individually. The UE uses the SSR </w:t>
      </w:r>
      <w:r w:rsidR="00117DD3">
        <w:t xml:space="preserve">assistance </w:t>
      </w:r>
      <w:r w:rsidRPr="00DF2526">
        <w:t xml:space="preserve">data to create a local </w:t>
      </w:r>
      <w:r w:rsidR="00A93CE0">
        <w:t>estimate</w:t>
      </w:r>
      <w:r w:rsidRPr="00DF2526">
        <w:t xml:space="preserve"> of the GNSS errors</w:t>
      </w:r>
      <w:r w:rsidR="00A93CE0">
        <w:t xml:space="preserve"> </w:t>
      </w:r>
      <w:r w:rsidR="0025711E">
        <w:t xml:space="preserve">which </w:t>
      </w:r>
      <w:r w:rsidR="00A93CE0">
        <w:t>affect</w:t>
      </w:r>
      <w:r w:rsidRPr="00DF2526">
        <w:t xml:space="preserve"> the GNSS </w:t>
      </w:r>
      <w:r w:rsidR="00A93CE0">
        <w:t>observations</w:t>
      </w:r>
      <w:r w:rsidRPr="00DF2526">
        <w:t xml:space="preserve">. </w:t>
      </w:r>
    </w:p>
    <w:p w14:paraId="2D1FB19A" w14:textId="2E6F7591" w:rsidR="005856BD" w:rsidRDefault="00021C78" w:rsidP="004D6188">
      <w:pPr>
        <w:tabs>
          <w:tab w:val="left" w:pos="589"/>
        </w:tabs>
      </w:pPr>
      <w:r>
        <w:t xml:space="preserve">A quality indicator for the SSR assistance data is already specified in the IE </w:t>
      </w:r>
      <w:r w:rsidR="0042207B" w:rsidRPr="0042207B">
        <w:rPr>
          <w:i/>
          <w:iCs/>
        </w:rPr>
        <w:t>GNSS-SSR-URA</w:t>
      </w:r>
      <w:r w:rsidR="0042207B">
        <w:t xml:space="preserve"> </w:t>
      </w:r>
      <w:r w:rsidR="0042207B" w:rsidRPr="003E3906">
        <w:t>[</w:t>
      </w:r>
      <w:r w:rsidR="003E3906" w:rsidRPr="003E3906">
        <w:t>7</w:t>
      </w:r>
      <w:r w:rsidR="0042207B" w:rsidRPr="003E3906">
        <w:t>]</w:t>
      </w:r>
      <w:r w:rsidR="00763E50" w:rsidRPr="003E3906">
        <w:t>,</w:t>
      </w:r>
      <w:r w:rsidR="00763E50">
        <w:t xml:space="preserve"> which </w:t>
      </w:r>
      <w:r w:rsidR="00763E50" w:rsidRPr="00763E50">
        <w:t>provide</w:t>
      </w:r>
      <w:r w:rsidR="00763E50">
        <w:t>s</w:t>
      </w:r>
      <w:r w:rsidR="00763E50" w:rsidRPr="00763E50">
        <w:t xml:space="preserve"> quality information for the</w:t>
      </w:r>
      <w:r w:rsidR="00571FFC">
        <w:t xml:space="preserve"> </w:t>
      </w:r>
      <w:r w:rsidR="00763E50" w:rsidRPr="00763E50">
        <w:t>SSR assistance data</w:t>
      </w:r>
      <w:r w:rsidR="00146C96">
        <w:t xml:space="preserve"> (i.e., </w:t>
      </w:r>
      <w:r w:rsidR="00146C96" w:rsidRPr="009A6CC1">
        <w:t>signal-in-space accuracy after applying the SSR corrections</w:t>
      </w:r>
      <w:r w:rsidR="00146C96">
        <w:t>)</w:t>
      </w:r>
      <w:r w:rsidR="00176B1C"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76B1C" w:rsidRPr="00D403CC" w14:paraId="48BC81C4" w14:textId="77777777" w:rsidTr="002B0374">
        <w:trPr>
          <w:cantSplit/>
        </w:trPr>
        <w:tc>
          <w:tcPr>
            <w:tcW w:w="9639" w:type="dxa"/>
          </w:tcPr>
          <w:p w14:paraId="3BF44A96" w14:textId="77777777" w:rsidR="00176B1C" w:rsidRPr="00D403CC" w:rsidRDefault="00176B1C" w:rsidP="002B0374">
            <w:pPr>
              <w:pStyle w:val="TAL"/>
              <w:rPr>
                <w:b/>
                <w:i/>
              </w:rPr>
            </w:pPr>
            <w:r w:rsidRPr="00D403CC">
              <w:rPr>
                <w:b/>
                <w:i/>
              </w:rPr>
              <w:t>ssr-URA</w:t>
            </w:r>
          </w:p>
          <w:p w14:paraId="25DE1E22" w14:textId="77777777" w:rsidR="00176B1C" w:rsidRPr="00D403CC" w:rsidRDefault="00176B1C" w:rsidP="002B0374">
            <w:pPr>
              <w:pStyle w:val="TAL"/>
            </w:pPr>
            <w:r w:rsidRPr="00D403CC">
              <w:t>This field specifies the User Range Accuracy (URA) (1-sigma) for the range correction provided in the SSR assistance data. The URA is represented by a combination of CLASS and VALUE. The 3 MSB define the CLASS with a range of 0-7 and the 3 LSB define the VALUE with a range of 0-7. The URA is computed by:</w:t>
            </w:r>
          </w:p>
          <w:p w14:paraId="5536B652" w14:textId="77777777" w:rsidR="00176B1C" w:rsidRPr="00D403CC" w:rsidRDefault="00176B1C" w:rsidP="002B037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2EFD5BEE" w14:textId="77777777" w:rsidR="00176B1C" w:rsidRPr="00D403CC" w:rsidRDefault="00176B1C" w:rsidP="002B0374">
            <w:pPr>
              <w:pStyle w:val="TAL"/>
            </w:pPr>
            <w:r w:rsidRPr="00D403CC">
              <w:t xml:space="preserve">See Table 'Relationship between SSR troposphere quality and URA indicator and physical quantity' in IE </w:t>
            </w:r>
            <w:r w:rsidRPr="00D403CC">
              <w:rPr>
                <w:i/>
              </w:rPr>
              <w:t>GNSS</w:t>
            </w:r>
            <w:r w:rsidRPr="00D403CC">
              <w:rPr>
                <w:i/>
              </w:rPr>
              <w:noBreakHyphen/>
              <w:t>SSR</w:t>
            </w:r>
            <w:r w:rsidRPr="00D403CC">
              <w:rPr>
                <w:i/>
              </w:rPr>
              <w:noBreakHyphen/>
              <w:t>GriddedCorrection</w:t>
            </w:r>
            <w:r w:rsidRPr="00D403CC">
              <w:t>.</w:t>
            </w:r>
          </w:p>
        </w:tc>
      </w:tr>
    </w:tbl>
    <w:p w14:paraId="32862B88" w14:textId="6736742B" w:rsidR="00176B1C" w:rsidRDefault="00176B1C" w:rsidP="004D6188">
      <w:pPr>
        <w:tabs>
          <w:tab w:val="left" w:pos="589"/>
        </w:tabs>
      </w:pPr>
    </w:p>
    <w:p w14:paraId="00E364F6" w14:textId="79F5D81F" w:rsidR="00A86F9F" w:rsidRDefault="00F8222B" w:rsidP="004D6188">
      <w:pPr>
        <w:tabs>
          <w:tab w:val="left" w:pos="589"/>
        </w:tabs>
      </w:pPr>
      <w:r>
        <w:t>Individual quality indicator</w:t>
      </w:r>
      <w:r w:rsidR="00A75B1D">
        <w:t>s</w:t>
      </w:r>
      <w:r w:rsidR="00667839">
        <w:t xml:space="preserve"> as discussed in </w:t>
      </w:r>
      <w:r w:rsidR="00667839" w:rsidRPr="004E556F">
        <w:t xml:space="preserve">section </w:t>
      </w:r>
      <w:r w:rsidR="004E556F" w:rsidRPr="004E556F">
        <w:t>3.3</w:t>
      </w:r>
      <w:r w:rsidR="00667839">
        <w:t xml:space="preserve"> above</w:t>
      </w:r>
      <w:r w:rsidR="00A75B1D">
        <w:t xml:space="preserve"> </w:t>
      </w:r>
      <w:r w:rsidR="00667839">
        <w:t xml:space="preserve">could be added to the </w:t>
      </w:r>
      <w:r w:rsidR="003E3906">
        <w:t>corresponding</w:t>
      </w:r>
      <w:r w:rsidR="00667839">
        <w:t xml:space="preserve"> assistance data elements</w:t>
      </w:r>
      <w:r w:rsidR="002A780B">
        <w:t xml:space="preserve">. The encoding </w:t>
      </w:r>
      <w:r w:rsidR="00543AD4">
        <w:t xml:space="preserve">method </w:t>
      </w:r>
      <w:r w:rsidR="00696B67">
        <w:t>for</w:t>
      </w:r>
      <w:r w:rsidR="00543AD4">
        <w:t xml:space="preserve"> the </w:t>
      </w:r>
      <w:r w:rsidR="00543AD4" w:rsidRPr="0093400C">
        <w:rPr>
          <w:i/>
          <w:iCs/>
        </w:rPr>
        <w:t>ssr-URA</w:t>
      </w:r>
      <w:r w:rsidR="00543AD4">
        <w:t xml:space="preserve"> </w:t>
      </w:r>
      <w:r w:rsidR="00E859AC">
        <w:t xml:space="preserve">(User Range Accuracy) </w:t>
      </w:r>
      <w:r w:rsidR="00543AD4">
        <w:t xml:space="preserve">above </w:t>
      </w:r>
      <w:r w:rsidR="00D438B2">
        <w:t>may</w:t>
      </w:r>
      <w:r w:rsidR="00A75B1D">
        <w:t xml:space="preserve"> be</w:t>
      </w:r>
      <w:r w:rsidR="00543AD4">
        <w:t xml:space="preserve"> sufficient </w:t>
      </w:r>
      <w:r w:rsidR="00A75B1D">
        <w:t xml:space="preserve">also </w:t>
      </w:r>
      <w:r w:rsidR="00543AD4">
        <w:t>for the individual quality indicators</w:t>
      </w:r>
      <w:r w:rsidR="003C62B6">
        <w:t xml:space="preserve"> (0.25</w:t>
      </w:r>
      <w:r w:rsidR="00BD2C24">
        <w:t xml:space="preserve"> </w:t>
      </w:r>
      <w:r w:rsidR="003C62B6">
        <w:t xml:space="preserve">mm - </w:t>
      </w:r>
      <w:r w:rsidR="00CF4875">
        <w:t>~ 5</w:t>
      </w:r>
      <w:r w:rsidR="00BD2C24">
        <w:t xml:space="preserve"> </w:t>
      </w:r>
      <w:r w:rsidR="00CF4875">
        <w:t>m</w:t>
      </w:r>
      <w:r w:rsidR="00BD2C24">
        <w:t>)</w:t>
      </w:r>
      <w:r w:rsidR="00667839">
        <w:t>:</w:t>
      </w:r>
    </w:p>
    <w:tbl>
      <w:tblPr>
        <w:tblStyle w:val="TableGrid"/>
        <w:tblW w:w="95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694"/>
        <w:gridCol w:w="4536"/>
      </w:tblGrid>
      <w:tr w:rsidR="00626B22" w14:paraId="74CE3832" w14:textId="3D32FEF9" w:rsidTr="006B7F20">
        <w:tc>
          <w:tcPr>
            <w:tcW w:w="1276" w:type="dxa"/>
            <w:vAlign w:val="center"/>
          </w:tcPr>
          <w:p w14:paraId="25612278" w14:textId="77777777" w:rsidR="00626B22" w:rsidRPr="00B328DE" w:rsidRDefault="00374466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1A742578" w14:textId="4DF8C80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satellite 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>orbit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686C6368" w14:textId="5C1F954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IE </w:t>
            </w:r>
            <w:r w:rsidRPr="008C76C7">
              <w:rPr>
                <w:rFonts w:eastAsia="SimSun"/>
                <w:i/>
                <w:iCs/>
                <w:kern w:val="2"/>
                <w:szCs w:val="22"/>
                <w:lang w:eastAsia="zh-CN"/>
              </w:rPr>
              <w:t>GNSS-SSR-OrbitCorrections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626B22" w14:paraId="1414CD3F" w14:textId="7F64EA35" w:rsidTr="006B7F20">
        <w:tc>
          <w:tcPr>
            <w:tcW w:w="1276" w:type="dxa"/>
            <w:vAlign w:val="center"/>
          </w:tcPr>
          <w:p w14:paraId="264EBA92" w14:textId="77777777" w:rsidR="00626B22" w:rsidRDefault="00374466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clocks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355835CD" w14:textId="7FEE1404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satellite clocks. </w:t>
            </w:r>
          </w:p>
        </w:tc>
        <w:tc>
          <w:tcPr>
            <w:tcW w:w="4536" w:type="dxa"/>
          </w:tcPr>
          <w:p w14:paraId="5D79DD47" w14:textId="6B82D1BD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the IE </w:t>
            </w:r>
            <w:r w:rsidRPr="000E3449">
              <w:rPr>
                <w:rFonts w:eastAsia="SimSun"/>
                <w:i/>
                <w:iCs/>
                <w:kern w:val="2"/>
                <w:szCs w:val="22"/>
                <w:lang w:eastAsia="zh-CN"/>
              </w:rPr>
              <w:t>GNSS-SSR-ClockCorrections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626B22" w14:paraId="38FD2DE9" w14:textId="333B12C2" w:rsidTr="006B7F20">
        <w:tc>
          <w:tcPr>
            <w:tcW w:w="1276" w:type="dxa"/>
            <w:vAlign w:val="center"/>
          </w:tcPr>
          <w:p w14:paraId="21759011" w14:textId="35DA0AD2" w:rsidR="00626B22" w:rsidRDefault="00374466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3624B33E" w14:textId="31FBDF83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Pr="00D403CC">
              <w:t>GNSS signal code bias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7C4B6F32" w14:textId="26BA8314" w:rsidR="00626B2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the IE </w:t>
            </w:r>
            <w:r w:rsidRPr="003600A6">
              <w:rPr>
                <w:rFonts w:eastAsia="SimSun"/>
                <w:i/>
                <w:iCs/>
                <w:lang w:val="en-US" w:eastAsia="zh-CN"/>
              </w:rPr>
              <w:t>GNSS-SSR-CodeBias</w:t>
            </w:r>
            <w:r>
              <w:rPr>
                <w:rFonts w:eastAsia="SimSun"/>
                <w:i/>
                <w:iCs/>
                <w:lang w:val="en-US" w:eastAsia="zh-CN"/>
              </w:rPr>
              <w:t>.</w:t>
            </w:r>
          </w:p>
        </w:tc>
      </w:tr>
      <w:tr w:rsidR="00626B22" w14:paraId="3E292B9B" w14:textId="4F89EFDD" w:rsidTr="006B7F20">
        <w:tc>
          <w:tcPr>
            <w:tcW w:w="1276" w:type="dxa"/>
            <w:vAlign w:val="center"/>
          </w:tcPr>
          <w:p w14:paraId="315F1087" w14:textId="42C0CC21" w:rsidR="00626B22" w:rsidRPr="006A7904" w:rsidRDefault="00374466" w:rsidP="004678E8">
            <w:pPr>
              <w:snapToGrid w:val="0"/>
              <w:spacing w:after="0"/>
              <w:rPr>
                <w:kern w:val="2"/>
                <w:sz w:val="2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2709CDCE" w14:textId="73BD1051" w:rsidR="00626B2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Pr="00D403CC">
              <w:t xml:space="preserve">GNSS signal 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phase bias. </w:t>
            </w:r>
          </w:p>
        </w:tc>
        <w:tc>
          <w:tcPr>
            <w:tcW w:w="4536" w:type="dxa"/>
          </w:tcPr>
          <w:p w14:paraId="79C3DB88" w14:textId="3727F162" w:rsidR="00626B2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>Can be added to the</w:t>
            </w:r>
            <w:r w:rsidRPr="00BC4867">
              <w:rPr>
                <w:rFonts w:eastAsia="SimSun"/>
                <w:lang w:val="en-US" w:eastAsia="zh-CN"/>
              </w:rPr>
              <w:t xml:space="preserve"> IE </w:t>
            </w:r>
            <w:r w:rsidRPr="003600A6">
              <w:rPr>
                <w:rFonts w:eastAsia="SimSun"/>
                <w:i/>
                <w:iCs/>
                <w:lang w:val="en-US" w:eastAsia="zh-CN"/>
              </w:rPr>
              <w:t>GNSS</w:t>
            </w:r>
            <w:r>
              <w:rPr>
                <w:rFonts w:eastAsia="SimSun"/>
                <w:i/>
                <w:iCs/>
                <w:lang w:val="en-US" w:eastAsia="zh-CN"/>
              </w:rPr>
              <w:noBreakHyphen/>
            </w:r>
            <w:r w:rsidRPr="003600A6">
              <w:rPr>
                <w:rFonts w:eastAsia="SimSun"/>
                <w:i/>
                <w:iCs/>
                <w:lang w:val="en-US" w:eastAsia="zh-CN"/>
              </w:rPr>
              <w:t>SSR</w:t>
            </w:r>
            <w:r>
              <w:rPr>
                <w:rFonts w:eastAsia="SimSun"/>
                <w:i/>
                <w:iCs/>
                <w:lang w:val="en-US" w:eastAsia="zh-CN"/>
              </w:rPr>
              <w:noBreakHyphen/>
            </w:r>
            <w:r w:rsidRPr="003600A6">
              <w:rPr>
                <w:rFonts w:eastAsia="SimSun"/>
                <w:i/>
                <w:iCs/>
                <w:lang w:val="en-US" w:eastAsia="zh-CN"/>
              </w:rPr>
              <w:t>PhaseBias</w:t>
            </w:r>
            <w:r>
              <w:rPr>
                <w:rFonts w:eastAsia="SimSun"/>
                <w:i/>
                <w:iCs/>
                <w:lang w:val="en-US" w:eastAsia="zh-CN"/>
              </w:rPr>
              <w:t>.</w:t>
            </w:r>
          </w:p>
        </w:tc>
      </w:tr>
      <w:tr w:rsidR="00626B22" w14:paraId="5F767BBD" w14:textId="6B5CAF80" w:rsidTr="006B7F20">
        <w:tc>
          <w:tcPr>
            <w:tcW w:w="1276" w:type="dxa"/>
            <w:vAlign w:val="center"/>
          </w:tcPr>
          <w:p w14:paraId="7D12A035" w14:textId="77777777" w:rsidR="00626B22" w:rsidRPr="00B328DE" w:rsidRDefault="00374466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E99058B" w14:textId="0552C98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ionosphere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5DC5AB86" w14:textId="7B235080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GNSS-SSR-STEC-Correction </w:t>
            </w:r>
            <w:r w:rsidRPr="002711E2">
              <w:rPr>
                <w:rFonts w:eastAsia="SimSun"/>
                <w:sz w:val="18"/>
                <w:szCs w:val="18"/>
                <w:lang w:val="en-US" w:eastAsia="zh-CN"/>
              </w:rPr>
              <w:t>and</w:t>
            </w:r>
            <w:r w:rsidR="00FE2F55">
              <w:rPr>
                <w:rFonts w:eastAsia="SimSun"/>
                <w:sz w:val="18"/>
                <w:szCs w:val="18"/>
                <w:lang w:val="en-US" w:eastAsia="zh-CN"/>
              </w:rPr>
              <w:t>/or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="006B7F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br/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GNSS-SSR-GriddedCorrection </w:t>
            </w:r>
            <w:r w:rsidRPr="00BC7520">
              <w:rPr>
                <w:rFonts w:eastAsia="SimSun"/>
                <w:sz w:val="18"/>
                <w:szCs w:val="18"/>
                <w:lang w:val="en-US" w:eastAsia="zh-CN"/>
              </w:rPr>
              <w:t>I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E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s</w:t>
            </w:r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.</w:t>
            </w:r>
          </w:p>
        </w:tc>
      </w:tr>
      <w:tr w:rsidR="00626B22" w14:paraId="248BDE8D" w14:textId="36200527" w:rsidTr="006B7F20">
        <w:tc>
          <w:tcPr>
            <w:tcW w:w="1276" w:type="dxa"/>
            <w:vAlign w:val="center"/>
          </w:tcPr>
          <w:p w14:paraId="5F75DE1F" w14:textId="77777777" w:rsidR="00626B22" w:rsidRPr="00B328DE" w:rsidRDefault="00374466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7D72AA5" w14:textId="310DC9C5" w:rsidR="00626B22" w:rsidRPr="002711E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troposphere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05727FDD" w14:textId="6404F40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GNSS-SSR-STEC-Correction </w:t>
            </w:r>
            <w:r w:rsidRPr="002711E2">
              <w:rPr>
                <w:rFonts w:eastAsia="SimSun"/>
                <w:sz w:val="18"/>
                <w:szCs w:val="18"/>
                <w:lang w:val="en-US" w:eastAsia="zh-CN"/>
              </w:rPr>
              <w:t>and</w:t>
            </w:r>
            <w:r w:rsidR="00FE2F55">
              <w:rPr>
                <w:rFonts w:eastAsia="SimSun"/>
                <w:sz w:val="18"/>
                <w:szCs w:val="18"/>
                <w:lang w:val="en-US" w:eastAsia="zh-CN"/>
              </w:rPr>
              <w:t>/or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="006B7F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br/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GNSS-SSR-GriddedCorrection </w:t>
            </w:r>
            <w:r w:rsidRPr="00BC7520">
              <w:rPr>
                <w:rFonts w:eastAsia="SimSun"/>
                <w:sz w:val="18"/>
                <w:szCs w:val="18"/>
                <w:lang w:val="en-US" w:eastAsia="zh-CN"/>
              </w:rPr>
              <w:t>I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E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s</w:t>
            </w:r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.</w:t>
            </w:r>
          </w:p>
        </w:tc>
      </w:tr>
      <w:tr w:rsidR="00626B22" w14:paraId="61A5503A" w14:textId="6FE4321F" w:rsidTr="006B7F20">
        <w:tc>
          <w:tcPr>
            <w:tcW w:w="1276" w:type="dxa"/>
            <w:vAlign w:val="center"/>
          </w:tcPr>
          <w:p w14:paraId="24E57C33" w14:textId="77777777" w:rsidR="00626B22" w:rsidRPr="00B328DE" w:rsidRDefault="00374466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12DA741E" w14:textId="1107A35D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measurements in the given environment.</w:t>
            </w:r>
          </w:p>
        </w:tc>
        <w:tc>
          <w:tcPr>
            <w:tcW w:w="4536" w:type="dxa"/>
          </w:tcPr>
          <w:p w14:paraId="2063BBD6" w14:textId="5DE67237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>Specific to the UE</w:t>
            </w:r>
            <w:r w:rsidR="003512C6"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</w:tbl>
    <w:p w14:paraId="058C7CA0" w14:textId="7995AF42" w:rsidR="00C55135" w:rsidRDefault="00C55135" w:rsidP="004D6188">
      <w:pPr>
        <w:tabs>
          <w:tab w:val="left" w:pos="589"/>
        </w:tabs>
      </w:pPr>
    </w:p>
    <w:p w14:paraId="318F0C50" w14:textId="77777777" w:rsidR="00857065" w:rsidRDefault="00857065" w:rsidP="00857065">
      <w:pPr>
        <w:pStyle w:val="NO"/>
      </w:pPr>
    </w:p>
    <w:p w14:paraId="7E716C76" w14:textId="0EDC0EF7" w:rsidR="00C55135" w:rsidRDefault="005C2DBE" w:rsidP="00B3017F">
      <w:pPr>
        <w:pStyle w:val="NO"/>
        <w:spacing w:after="40"/>
      </w:pPr>
      <w:r w:rsidRPr="00F82424">
        <w:rPr>
          <w:b/>
          <w:bCs/>
        </w:rPr>
        <w:t xml:space="preserve">Proposal </w:t>
      </w:r>
      <w:r w:rsidR="00A36568">
        <w:rPr>
          <w:b/>
          <w:bCs/>
        </w:rPr>
        <w:t>6</w:t>
      </w:r>
      <w:r w:rsidRPr="00F82424">
        <w:rPr>
          <w:b/>
          <w:bCs/>
        </w:rPr>
        <w:t>:</w:t>
      </w:r>
      <w:r w:rsidR="002D6003">
        <w:tab/>
      </w:r>
      <w:r w:rsidR="002D6003" w:rsidRPr="002D6003">
        <w:t>The assistance information that will be used to support integrity determination</w:t>
      </w:r>
      <w:r w:rsidR="003E5895">
        <w:t xml:space="preserve"> </w:t>
      </w:r>
      <w:r w:rsidR="002D6003">
        <w:t xml:space="preserve">comprise quality </w:t>
      </w:r>
      <w:r w:rsidR="00F82424">
        <w:tab/>
      </w:r>
      <w:r w:rsidR="00F82424">
        <w:tab/>
      </w:r>
      <w:r w:rsidR="00F82424">
        <w:tab/>
      </w:r>
      <w:r w:rsidR="002D6003">
        <w:t>indicators</w:t>
      </w:r>
      <w:r w:rsidR="0093482C">
        <w:t xml:space="preserve"> which can either </w:t>
      </w:r>
      <w:r w:rsidR="00857065">
        <w:t>be added to</w:t>
      </w:r>
      <w:r w:rsidR="002D6003">
        <w:t xml:space="preserve"> the SSR assistance data IEs</w:t>
      </w:r>
      <w:r w:rsidR="0093482C">
        <w:t xml:space="preserve"> or defined as a separate </w:t>
      </w:r>
      <w:r w:rsidR="001E57F4">
        <w:t xml:space="preserve">new </w:t>
      </w:r>
      <w:r w:rsidR="0093482C">
        <w:t>IE</w:t>
      </w:r>
      <w:r w:rsidR="00B4422E">
        <w:t>:</w:t>
      </w:r>
    </w:p>
    <w:p w14:paraId="401DB1EB" w14:textId="6B7A8C7D" w:rsidR="00B4422E" w:rsidRDefault="00B4422E" w:rsidP="00B3017F">
      <w:pPr>
        <w:pStyle w:val="B5"/>
        <w:spacing w:after="40"/>
      </w:pPr>
      <w:r>
        <w:t>-</w:t>
      </w:r>
      <w:r w:rsidR="00F82424">
        <w:t xml:space="preserve"> </w:t>
      </w:r>
      <w:r w:rsidRPr="00B4422E">
        <w:t>Uncertainty of the satellite orbit</w:t>
      </w:r>
      <w:r>
        <w:t>;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orbit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  <w:r>
        <w:t xml:space="preserve"> </w:t>
      </w:r>
    </w:p>
    <w:p w14:paraId="4051F8C4" w14:textId="576C9404" w:rsidR="00B4422E" w:rsidRDefault="00B4422E" w:rsidP="00B3017F">
      <w:pPr>
        <w:pStyle w:val="B5"/>
        <w:spacing w:after="40"/>
        <w:rPr>
          <w:kern w:val="2"/>
          <w:szCs w:val="22"/>
          <w:lang w:eastAsia="zh-CN"/>
        </w:rPr>
      </w:pPr>
      <w:r>
        <w:t xml:space="preserve">- </w:t>
      </w:r>
      <w:r w:rsidRPr="00B4422E">
        <w:t>Uncertainty of the satellite clocks</w:t>
      </w:r>
      <w:r>
        <w:t xml:space="preserve">;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clocks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39A572F8" w14:textId="04F7320B" w:rsidR="00F82424" w:rsidRDefault="00F82424" w:rsidP="00B3017F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t xml:space="preserve">- </w:t>
      </w:r>
      <w:r>
        <w:rPr>
          <w:rFonts w:eastAsia="SimSun"/>
          <w:kern w:val="2"/>
          <w:szCs w:val="22"/>
          <w:lang w:eastAsia="zh-CN"/>
        </w:rPr>
        <w:t xml:space="preserve">Uncertainty of the </w:t>
      </w:r>
      <w:r w:rsidRPr="00D403CC">
        <w:t>GNSS signal code bias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code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  <w:r>
        <w:rPr>
          <w:rFonts w:eastAsia="SimSun"/>
          <w:kern w:val="2"/>
          <w:szCs w:val="22"/>
          <w:lang w:eastAsia="zh-CN"/>
        </w:rPr>
        <w:t xml:space="preserve"> </w:t>
      </w:r>
    </w:p>
    <w:p w14:paraId="1A4781D3" w14:textId="39C01AE6" w:rsidR="00F82424" w:rsidRPr="00F82424" w:rsidRDefault="00F82424" w:rsidP="00B3017F">
      <w:pPr>
        <w:pStyle w:val="B5"/>
        <w:spacing w:after="40"/>
        <w:rPr>
          <w:rFonts w:eastAsia="SimSun"/>
          <w:kern w:val="2"/>
          <w:sz w:val="22"/>
          <w:szCs w:val="22"/>
          <w:lang w:eastAsia="zh-CN"/>
        </w:rPr>
      </w:pPr>
      <w:r>
        <w:rPr>
          <w:rFonts w:eastAsia="SimSun"/>
          <w:kern w:val="2"/>
          <w:szCs w:val="22"/>
          <w:lang w:eastAsia="zh-CN"/>
        </w:rPr>
        <w:t xml:space="preserve">- Uncertainty of the </w:t>
      </w:r>
      <w:r w:rsidRPr="00D403CC">
        <w:t xml:space="preserve">GNSS signal </w:t>
      </w:r>
      <w:r>
        <w:rPr>
          <w:rFonts w:eastAsia="SimSun"/>
          <w:kern w:val="2"/>
          <w:szCs w:val="22"/>
          <w:lang w:eastAsia="zh-CN"/>
        </w:rPr>
        <w:t xml:space="preserve">phase bias;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phase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</w:p>
    <w:p w14:paraId="19D4B276" w14:textId="43A807F1" w:rsidR="00F82424" w:rsidRPr="00F82424" w:rsidRDefault="00F82424" w:rsidP="00B3017F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ionosphere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Iono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4ABDCCFA" w14:textId="63E0555E" w:rsidR="00F82424" w:rsidRPr="00F82424" w:rsidRDefault="00F82424" w:rsidP="00F82424">
      <w:pPr>
        <w:pStyle w:val="B5"/>
        <w:spacing w:after="60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troposphere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Tropo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6272D0DD" w14:textId="14D136FD" w:rsidR="00857065" w:rsidRDefault="00857065" w:rsidP="004D6188">
      <w:pPr>
        <w:tabs>
          <w:tab w:val="left" w:pos="589"/>
        </w:tabs>
      </w:pPr>
    </w:p>
    <w:p w14:paraId="39373D09" w14:textId="089F12EA" w:rsidR="002C395E" w:rsidRDefault="002C395E" w:rsidP="004D6188">
      <w:pPr>
        <w:tabs>
          <w:tab w:val="left" w:pos="589"/>
        </w:tabs>
      </w:pPr>
      <w:r>
        <w:t xml:space="preserve">As discussed in section 1 above, RTCM SC-134 is </w:t>
      </w:r>
      <w:r w:rsidR="00F721B6">
        <w:t xml:space="preserve">also </w:t>
      </w:r>
      <w:r>
        <w:t>working on integrity messages for HA</w:t>
      </w:r>
      <w:r>
        <w:noBreakHyphen/>
        <w:t>GNSS</w:t>
      </w:r>
      <w:r w:rsidR="009040D8">
        <w:t xml:space="preserve"> which should be considered in 3GPP once available.</w:t>
      </w:r>
    </w:p>
    <w:p w14:paraId="0C63BF62" w14:textId="6893A36B" w:rsidR="00FC5F24" w:rsidRDefault="001D7045" w:rsidP="001D7045">
      <w:pPr>
        <w:pStyle w:val="NO"/>
      </w:pPr>
      <w:r w:rsidRPr="001D7045">
        <w:rPr>
          <w:b/>
          <w:bCs/>
        </w:rPr>
        <w:t xml:space="preserve">Proposal </w:t>
      </w:r>
      <w:r w:rsidR="00A01CAF">
        <w:rPr>
          <w:b/>
          <w:bCs/>
        </w:rPr>
        <w:t>7</w:t>
      </w:r>
      <w:r w:rsidRPr="001D7045">
        <w:rPr>
          <w:b/>
          <w:bCs/>
        </w:rPr>
        <w:t>:</w:t>
      </w:r>
      <w:r>
        <w:tab/>
        <w:t xml:space="preserve">Additional </w:t>
      </w:r>
      <w:r w:rsidR="00CD1FF1">
        <w:t xml:space="preserve">GNSS </w:t>
      </w:r>
      <w:r>
        <w:t xml:space="preserve">assistance data </w:t>
      </w:r>
      <w:r w:rsidR="00B4799E">
        <w:t xml:space="preserve">(compared to Proposal </w:t>
      </w:r>
      <w:r w:rsidR="003C79EE">
        <w:t>6</w:t>
      </w:r>
      <w:r w:rsidR="00B4799E">
        <w:t xml:space="preserve">) </w:t>
      </w:r>
      <w:r w:rsidRPr="001D7045">
        <w:t xml:space="preserve">that </w:t>
      </w:r>
      <w:r w:rsidR="00A30063">
        <w:t>may</w:t>
      </w:r>
      <w:r w:rsidR="00A30063" w:rsidRPr="001D7045">
        <w:t xml:space="preserve"> </w:t>
      </w:r>
      <w:r w:rsidRPr="001D7045">
        <w:t>be used to support integrity</w:t>
      </w:r>
      <w:r w:rsidR="00E74CCB">
        <w:t xml:space="preserve"> </w:t>
      </w:r>
      <w:r w:rsidRPr="001D7045">
        <w:t xml:space="preserve">determination </w:t>
      </w:r>
      <w:r>
        <w:t xml:space="preserve">(if any) should be considered in future Releases once an RTCM integrity standard is </w:t>
      </w:r>
      <w:r w:rsidR="00B4799E">
        <w:tab/>
      </w:r>
      <w:r w:rsidR="00B4799E">
        <w:tab/>
      </w:r>
      <w:r>
        <w:t>available.</w:t>
      </w:r>
    </w:p>
    <w:p w14:paraId="42E86DBB" w14:textId="109AB751" w:rsidR="0073370C" w:rsidRDefault="0073370C" w:rsidP="004D6188">
      <w:pPr>
        <w:tabs>
          <w:tab w:val="left" w:pos="589"/>
        </w:tabs>
      </w:pPr>
    </w:p>
    <w:p w14:paraId="403EF08F" w14:textId="471A852B" w:rsidR="00D04EE4" w:rsidRDefault="000D1CB0" w:rsidP="000D1CB0">
      <w:pPr>
        <w:tabs>
          <w:tab w:val="left" w:pos="589"/>
        </w:tabs>
      </w:pPr>
      <w:r>
        <w:t xml:space="preserve">An emergency "Do Not Use" message </w:t>
      </w:r>
      <w:r w:rsidR="00B93A0D">
        <w:t xml:space="preserve">is already </w:t>
      </w:r>
      <w:r w:rsidR="00315BDD">
        <w:t>specified</w:t>
      </w:r>
      <w:r w:rsidR="005B674A">
        <w:t xml:space="preserve"> </w:t>
      </w:r>
      <w:r w:rsidR="0016102E">
        <w:t xml:space="preserve">via </w:t>
      </w:r>
      <w:r w:rsidR="005B674A" w:rsidRPr="00160082">
        <w:t xml:space="preserve">IE </w:t>
      </w:r>
      <w:r w:rsidR="005B674A" w:rsidRPr="00160082">
        <w:rPr>
          <w:i/>
          <w:iCs/>
        </w:rPr>
        <w:t>GNSS-RealTimeIntegrity</w:t>
      </w:r>
      <w:r w:rsidR="005B674A">
        <w:rPr>
          <w:i/>
          <w:iCs/>
        </w:rPr>
        <w:t xml:space="preserve">, </w:t>
      </w:r>
      <w:r w:rsidR="00315BDD">
        <w:t xml:space="preserve">which </w:t>
      </w:r>
      <w:r w:rsidR="005B674A">
        <w:t xml:space="preserve">can be used to </w:t>
      </w:r>
      <w:r w:rsidR="00315BDD">
        <w:t>notif</w:t>
      </w:r>
      <w:r w:rsidR="005B674A">
        <w:t>y</w:t>
      </w:r>
      <w:r w:rsidR="00315BDD">
        <w:t xml:space="preserve"> users rapidly when sudden </w:t>
      </w:r>
      <w:r>
        <w:t>hazardous faults are detected by the network</w:t>
      </w:r>
      <w:r w:rsidR="0016102E">
        <w:t xml:space="preserve"> (</w:t>
      </w:r>
      <w:r w:rsidR="003A4FAA">
        <w:t xml:space="preserve">i.e. </w:t>
      </w:r>
      <w:r w:rsidR="00C25A30" w:rsidRPr="00D403CC">
        <w:rPr>
          <w:i/>
          <w:noProof/>
          <w:lang w:eastAsia="ko-KR"/>
        </w:rPr>
        <w:t>posSibType2-4</w:t>
      </w:r>
      <w:r w:rsidR="0016102E">
        <w:t>)</w:t>
      </w:r>
      <w:r>
        <w:t>.</w:t>
      </w:r>
      <w:r w:rsidR="00315BDD">
        <w:t xml:space="preserve"> </w:t>
      </w:r>
      <w:r w:rsidR="00527A3B">
        <w:t xml:space="preserve">The </w:t>
      </w:r>
      <w:r w:rsidR="00527A3B" w:rsidRPr="00160082">
        <w:t xml:space="preserve">IE </w:t>
      </w:r>
      <w:r w:rsidR="00527A3B" w:rsidRPr="00160082">
        <w:rPr>
          <w:i/>
          <w:iCs/>
        </w:rPr>
        <w:t>GNSS</w:t>
      </w:r>
      <w:r w:rsidR="0041536E">
        <w:rPr>
          <w:i/>
          <w:iCs/>
        </w:rPr>
        <w:noBreakHyphen/>
      </w:r>
      <w:r w:rsidR="00527A3B" w:rsidRPr="00160082">
        <w:rPr>
          <w:i/>
          <w:iCs/>
        </w:rPr>
        <w:t>RealTimeIntegrity</w:t>
      </w:r>
      <w:r w:rsidR="00527A3B">
        <w:rPr>
          <w:i/>
          <w:iCs/>
        </w:rPr>
        <w:t xml:space="preserve"> </w:t>
      </w:r>
      <w:r w:rsidR="00527A3B">
        <w:t xml:space="preserve">provides </w:t>
      </w:r>
      <w:r w:rsidR="00222BFF">
        <w:t xml:space="preserve">a list of bad satellites and signals. </w:t>
      </w:r>
      <w:r w:rsidR="002C55AD" w:rsidRPr="002C55AD">
        <w:t xml:space="preserve">The </w:t>
      </w:r>
      <w:r w:rsidR="002C55AD" w:rsidRPr="00160082">
        <w:t xml:space="preserve">IE </w:t>
      </w:r>
      <w:r w:rsidR="002C55AD" w:rsidRPr="00160082">
        <w:rPr>
          <w:i/>
          <w:iCs/>
        </w:rPr>
        <w:t>GNSS-RealTimeIntegrity</w:t>
      </w:r>
      <w:r w:rsidR="002C55AD">
        <w:rPr>
          <w:i/>
          <w:iCs/>
        </w:rPr>
        <w:t xml:space="preserve"> </w:t>
      </w:r>
      <w:r w:rsidR="002C55AD">
        <w:t xml:space="preserve">is always provided when </w:t>
      </w:r>
      <w:r w:rsidR="003336F2">
        <w:t xml:space="preserve">GNSS Assistance Data are provided. Its absence means that </w:t>
      </w:r>
      <w:r w:rsidR="002C55AD" w:rsidRPr="002C55AD">
        <w:t xml:space="preserve">the number of bad </w:t>
      </w:r>
      <w:r w:rsidR="00AB3D4D">
        <w:t xml:space="preserve">satellites and </w:t>
      </w:r>
      <w:r w:rsidR="002C55AD" w:rsidRPr="002C55AD">
        <w:t>signals is zero.</w:t>
      </w:r>
      <w:r w:rsidR="005F6D5E">
        <w:t xml:space="preserve"> </w:t>
      </w:r>
      <w:r w:rsidR="0041536E">
        <w:t>I</w:t>
      </w:r>
      <w:r w:rsidR="00A70F69">
        <w:t xml:space="preserve">n </w:t>
      </w:r>
      <w:r w:rsidR="0041536E">
        <w:t xml:space="preserve">the </w:t>
      </w:r>
      <w:r w:rsidR="00A70F69">
        <w:t>case of posSIB</w:t>
      </w:r>
      <w:r w:rsidR="0041536E">
        <w:t>, the posSI with the IE</w:t>
      </w:r>
      <w:r w:rsidR="0041536E" w:rsidRPr="00160082">
        <w:t xml:space="preserve"> </w:t>
      </w:r>
      <w:r w:rsidR="0041536E" w:rsidRPr="00160082">
        <w:rPr>
          <w:i/>
          <w:iCs/>
        </w:rPr>
        <w:t>GNSS</w:t>
      </w:r>
      <w:r w:rsidR="0041536E">
        <w:rPr>
          <w:i/>
          <w:iCs/>
        </w:rPr>
        <w:noBreakHyphen/>
      </w:r>
      <w:r w:rsidR="0041536E" w:rsidRPr="00160082">
        <w:rPr>
          <w:i/>
          <w:iCs/>
        </w:rPr>
        <w:t>RealTimeIntegrity</w:t>
      </w:r>
      <w:r w:rsidR="002B4D04">
        <w:rPr>
          <w:i/>
          <w:iCs/>
        </w:rPr>
        <w:t xml:space="preserve"> </w:t>
      </w:r>
      <w:r w:rsidR="00A70F69">
        <w:t>would need to be scheduled "dynamically"</w:t>
      </w:r>
      <w:r w:rsidR="00513702">
        <w:t xml:space="preserve">; i.e., </w:t>
      </w:r>
      <w:r w:rsidR="00431356">
        <w:t>nominally</w:t>
      </w:r>
      <w:r w:rsidR="00513702">
        <w:t xml:space="preserve"> absent</w:t>
      </w:r>
      <w:r w:rsidR="00A70F69">
        <w:t xml:space="preserve"> (similar to </w:t>
      </w:r>
      <w:r w:rsidR="0077491E">
        <w:t>ETWS/CMAS</w:t>
      </w:r>
      <w:r w:rsidR="00280F3A">
        <w:t xml:space="preserve"> SIBs</w:t>
      </w:r>
      <w:r w:rsidR="0077491E">
        <w:t>).</w:t>
      </w:r>
    </w:p>
    <w:p w14:paraId="67520497" w14:textId="5E188248" w:rsidR="000C4E77" w:rsidRDefault="00242B3C" w:rsidP="000C4E77">
      <w:pPr>
        <w:pStyle w:val="Heading1"/>
      </w:pPr>
      <w:r>
        <w:t>5.</w:t>
      </w:r>
      <w:r>
        <w:tab/>
        <w:t>Summary</w:t>
      </w:r>
    </w:p>
    <w:p w14:paraId="5C54C1F1" w14:textId="5FEB862B" w:rsidR="00E74CCB" w:rsidRDefault="00E74CCB" w:rsidP="00E74CCB">
      <w:r>
        <w:t>In this contribution, we provide</w:t>
      </w:r>
      <w:r w:rsidR="00E83D20">
        <w:t>d</w:t>
      </w:r>
      <w:r>
        <w:t xml:space="preserve"> our view on GNSS positioning integrity support for 3GPP Rel-17. The following proposals are made.</w:t>
      </w:r>
    </w:p>
    <w:p w14:paraId="4EB871B8" w14:textId="407BBDBE" w:rsidR="00A85F71" w:rsidRDefault="00A85F71" w:rsidP="00A85F71">
      <w:pPr>
        <w:pStyle w:val="NO"/>
        <w:rPr>
          <w:lang w:eastAsia="ja-JP"/>
        </w:rPr>
      </w:pPr>
      <w:r w:rsidRPr="00315E22">
        <w:rPr>
          <w:b/>
          <w:bCs/>
          <w:lang w:eastAsia="ja-JP"/>
        </w:rPr>
        <w:t>Proposal 1:</w:t>
      </w:r>
      <w:r>
        <w:rPr>
          <w:lang w:eastAsia="ja-JP"/>
        </w:rPr>
        <w:tab/>
        <w:t xml:space="preserve">The support of GNSS integrity is enabled using the existing </w:t>
      </w:r>
      <w:r w:rsidRPr="00CC7DDD">
        <w:rPr>
          <w:lang w:eastAsia="ja-JP"/>
        </w:rPr>
        <w:t>NG-RAN positioning architecture.</w:t>
      </w:r>
      <w:r>
        <w:rPr>
          <w:lang w:eastAsia="ja-JP"/>
        </w:rPr>
        <w:t xml:space="preserve"> In </w:t>
      </w:r>
      <w:r>
        <w:rPr>
          <w:lang w:eastAsia="ja-JP"/>
        </w:rPr>
        <w:tab/>
        <w:t xml:space="preserve">particular, no </w:t>
      </w:r>
      <w:r w:rsidRPr="00AC10DA">
        <w:rPr>
          <w:lang w:eastAsia="ja-JP"/>
        </w:rPr>
        <w:t>"GNSS Correction Provider (GCP)"</w:t>
      </w:r>
      <w:r>
        <w:rPr>
          <w:lang w:eastAsia="ja-JP"/>
        </w:rPr>
        <w:t xml:space="preserve"> or similar architectural/functional entities (such as "Integrity Computing Entities (ICE)", etc.) need to be introduced.</w:t>
      </w:r>
    </w:p>
    <w:p w14:paraId="355C0C7C" w14:textId="6C8849B9" w:rsidR="000A76AC" w:rsidRDefault="000A76AC" w:rsidP="000A76AC">
      <w:pPr>
        <w:pStyle w:val="NO"/>
        <w:rPr>
          <w:lang w:eastAsia="ja-JP"/>
        </w:rPr>
      </w:pPr>
      <w:r>
        <w:rPr>
          <w:b/>
          <w:bCs/>
          <w:lang w:eastAsia="ja-JP"/>
        </w:rPr>
        <w:t>Proposal 2:</w:t>
      </w:r>
      <w:r>
        <w:rPr>
          <w:lang w:eastAsia="ja-JP"/>
        </w:rPr>
        <w:tab/>
        <w:t xml:space="preserve">The means for an LMF to obtain A-GNSS assistance data (incl. integrity assistance data) remains up </w:t>
      </w:r>
      <w:r>
        <w:rPr>
          <w:lang w:eastAsia="ja-JP"/>
        </w:rPr>
        <w:tab/>
        <w:t>to deployment.</w:t>
      </w:r>
    </w:p>
    <w:p w14:paraId="69380C3D" w14:textId="56E96138" w:rsidR="00C9660C" w:rsidRDefault="007D2B94" w:rsidP="00C9660C">
      <w:pPr>
        <w:pStyle w:val="NO"/>
      </w:pPr>
      <w:r w:rsidRPr="00817D08">
        <w:rPr>
          <w:b/>
          <w:bCs/>
        </w:rPr>
        <w:t>Proposal 3:</w:t>
      </w:r>
      <w:r w:rsidRPr="00F4587F">
        <w:tab/>
        <w:t xml:space="preserve">The support of GNSS integrity is enabled using the existing </w:t>
      </w:r>
      <w:r>
        <w:t xml:space="preserve">LPP A-GNSS transactions and </w:t>
      </w:r>
      <w:r>
        <w:tab/>
        <w:t>procedures</w:t>
      </w:r>
      <w:r w:rsidRPr="00F4587F">
        <w:t xml:space="preserve">. </w:t>
      </w:r>
      <w:r w:rsidR="00C9660C" w:rsidRPr="00F4587F">
        <w:t xml:space="preserve"> </w:t>
      </w:r>
    </w:p>
    <w:p w14:paraId="0177D026" w14:textId="77777777" w:rsidR="007D2B94" w:rsidRDefault="007D2B94" w:rsidP="007D2B94">
      <w:pPr>
        <w:pStyle w:val="NO"/>
      </w:pPr>
      <w:r>
        <w:rPr>
          <w:b/>
          <w:bCs/>
        </w:rPr>
        <w:t>Proposal 4:</w:t>
      </w:r>
      <w:r>
        <w:tab/>
        <w:t xml:space="preserve">The Integrity Request Information should include the </w:t>
      </w:r>
      <w:r w:rsidRPr="00D3135D">
        <w:t>Targ</w:t>
      </w:r>
      <w:r>
        <w:t>et</w:t>
      </w:r>
      <w:r w:rsidRPr="00D3135D">
        <w:t xml:space="preserve"> Integrity Risk</w:t>
      </w:r>
      <w:r>
        <w:t xml:space="preserve"> (TIR); the Integrity Result Information should include the computed horizontal and vertical Protection Level (PL) computed for the given TIR.</w:t>
      </w:r>
    </w:p>
    <w:p w14:paraId="524378A2" w14:textId="27BE8C0F" w:rsidR="007D2B94" w:rsidRDefault="00423880" w:rsidP="00C9660C">
      <w:pPr>
        <w:pStyle w:val="NO"/>
        <w:rPr>
          <w:lang w:eastAsia="zh-CN"/>
        </w:rPr>
      </w:pPr>
      <w:r w:rsidRPr="004365C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4365C8">
        <w:rPr>
          <w:b/>
          <w:bCs/>
          <w:lang w:eastAsia="zh-CN"/>
        </w:rPr>
        <w:t>:</w:t>
      </w:r>
      <w:r w:rsidRPr="002E1D6E">
        <w:rPr>
          <w:lang w:eastAsia="zh-CN"/>
        </w:rPr>
        <w:tab/>
      </w:r>
      <w:r>
        <w:rPr>
          <w:lang w:eastAsia="zh-CN"/>
        </w:rPr>
        <w:t xml:space="preserve">Any need for additional </w:t>
      </w:r>
      <w:r w:rsidRPr="002E1D6E">
        <w:rPr>
          <w:lang w:eastAsia="zh-CN"/>
        </w:rPr>
        <w:t>"LCS Quality of Service"</w:t>
      </w:r>
      <w:r>
        <w:rPr>
          <w:lang w:eastAsia="zh-CN"/>
        </w:rPr>
        <w:t xml:space="preserve"> parameter should be discussed in SA1 and SA2.</w:t>
      </w:r>
    </w:p>
    <w:p w14:paraId="35F1EEE1" w14:textId="72F1FED3" w:rsidR="00C9660C" w:rsidRDefault="00C9660C" w:rsidP="00C9660C">
      <w:pPr>
        <w:pStyle w:val="NO"/>
        <w:spacing w:after="40"/>
      </w:pPr>
      <w:r w:rsidRPr="00F82424">
        <w:rPr>
          <w:b/>
          <w:bCs/>
        </w:rPr>
        <w:t xml:space="preserve">Proposal </w:t>
      </w:r>
      <w:r w:rsidR="00A36568">
        <w:rPr>
          <w:b/>
          <w:bCs/>
        </w:rPr>
        <w:t>6</w:t>
      </w:r>
      <w:r w:rsidRPr="00F82424">
        <w:rPr>
          <w:b/>
          <w:bCs/>
        </w:rPr>
        <w:t>:</w:t>
      </w:r>
      <w:r>
        <w:tab/>
      </w:r>
      <w:r w:rsidRPr="002D6003">
        <w:t>The assistance information that will be used to support integrity determination</w:t>
      </w:r>
      <w:r>
        <w:t xml:space="preserve"> comprise quality </w:t>
      </w:r>
      <w:r>
        <w:tab/>
      </w:r>
      <w:r>
        <w:tab/>
      </w:r>
      <w:r>
        <w:tab/>
        <w:t>indicators which can either be added to the SSR assistance data IEs or defined as a separate new IE:</w:t>
      </w:r>
    </w:p>
    <w:p w14:paraId="1D660C13" w14:textId="77777777" w:rsidR="00C9660C" w:rsidRDefault="00C9660C" w:rsidP="00C9660C">
      <w:pPr>
        <w:pStyle w:val="B5"/>
        <w:spacing w:after="40"/>
      </w:pPr>
      <w:r>
        <w:t xml:space="preserve">- </w:t>
      </w:r>
      <w:r w:rsidRPr="00B4422E">
        <w:t>Uncertainty of the satellite orbit</w:t>
      </w:r>
      <w:r>
        <w:t>;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orbit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  <w:r>
        <w:t xml:space="preserve"> </w:t>
      </w:r>
    </w:p>
    <w:p w14:paraId="6EEA02AD" w14:textId="77777777" w:rsidR="00C9660C" w:rsidRDefault="00C9660C" w:rsidP="00C9660C">
      <w:pPr>
        <w:pStyle w:val="B5"/>
        <w:spacing w:after="40"/>
        <w:rPr>
          <w:kern w:val="2"/>
          <w:szCs w:val="22"/>
          <w:lang w:eastAsia="zh-CN"/>
        </w:rPr>
      </w:pPr>
      <w:r>
        <w:t xml:space="preserve">- </w:t>
      </w:r>
      <w:r w:rsidRPr="00B4422E">
        <w:t>Uncertainty of the satellite clocks</w:t>
      </w:r>
      <w:r>
        <w:t xml:space="preserve">;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clocks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22759585" w14:textId="77777777" w:rsidR="00C9660C" w:rsidRDefault="00C9660C" w:rsidP="00C9660C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lastRenderedPageBreak/>
        <w:t xml:space="preserve">- </w:t>
      </w:r>
      <w:r>
        <w:rPr>
          <w:rFonts w:eastAsia="SimSun"/>
          <w:kern w:val="2"/>
          <w:szCs w:val="22"/>
          <w:lang w:eastAsia="zh-CN"/>
        </w:rPr>
        <w:t xml:space="preserve">Uncertainty of the </w:t>
      </w:r>
      <w:r w:rsidRPr="00D403CC">
        <w:t>GNSS signal code bias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code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  <w:r>
        <w:rPr>
          <w:rFonts w:eastAsia="SimSun"/>
          <w:kern w:val="2"/>
          <w:szCs w:val="22"/>
          <w:lang w:eastAsia="zh-CN"/>
        </w:rPr>
        <w:t xml:space="preserve"> </w:t>
      </w:r>
    </w:p>
    <w:p w14:paraId="13F5CDBC" w14:textId="77777777" w:rsidR="00C9660C" w:rsidRPr="00F82424" w:rsidRDefault="00C9660C" w:rsidP="00C9660C">
      <w:pPr>
        <w:pStyle w:val="B5"/>
        <w:spacing w:after="40"/>
        <w:rPr>
          <w:rFonts w:eastAsia="SimSun"/>
          <w:kern w:val="2"/>
          <w:sz w:val="22"/>
          <w:szCs w:val="22"/>
          <w:lang w:eastAsia="zh-CN"/>
        </w:rPr>
      </w:pPr>
      <w:r>
        <w:rPr>
          <w:rFonts w:eastAsia="SimSun"/>
          <w:kern w:val="2"/>
          <w:szCs w:val="22"/>
          <w:lang w:eastAsia="zh-CN"/>
        </w:rPr>
        <w:t xml:space="preserve">- Uncertainty of the </w:t>
      </w:r>
      <w:r w:rsidRPr="00D403CC">
        <w:t xml:space="preserve">GNSS signal </w:t>
      </w:r>
      <w:r>
        <w:rPr>
          <w:rFonts w:eastAsia="SimSun"/>
          <w:kern w:val="2"/>
          <w:szCs w:val="22"/>
          <w:lang w:eastAsia="zh-CN"/>
        </w:rPr>
        <w:t xml:space="preserve">phase bias;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phase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</w:p>
    <w:p w14:paraId="57E26489" w14:textId="77777777" w:rsidR="00C9660C" w:rsidRPr="00F82424" w:rsidRDefault="00C9660C" w:rsidP="00C9660C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ionosphere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Iono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2337C14D" w14:textId="70DECE3E" w:rsidR="00C9660C" w:rsidRDefault="00C9660C" w:rsidP="00AB6073">
      <w:pPr>
        <w:pStyle w:val="B5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troposphere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Tropo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7F2C6C08" w14:textId="7A4860B0" w:rsidR="003719BE" w:rsidRPr="003719BE" w:rsidRDefault="00C9660C" w:rsidP="00D11079">
      <w:pPr>
        <w:pStyle w:val="NO"/>
        <w:rPr>
          <w:lang w:eastAsia="ja-JP"/>
        </w:rPr>
      </w:pPr>
      <w:r w:rsidRPr="001D7045">
        <w:rPr>
          <w:b/>
          <w:bCs/>
        </w:rPr>
        <w:t xml:space="preserve">Proposal </w:t>
      </w:r>
      <w:r w:rsidR="00A01CAF">
        <w:rPr>
          <w:b/>
          <w:bCs/>
        </w:rPr>
        <w:t>7</w:t>
      </w:r>
      <w:r w:rsidRPr="001D7045">
        <w:rPr>
          <w:b/>
          <w:bCs/>
        </w:rPr>
        <w:t>:</w:t>
      </w:r>
      <w:r>
        <w:tab/>
        <w:t xml:space="preserve">Additional GNSS assistance data (compared to Proposal </w:t>
      </w:r>
      <w:r w:rsidR="003C79EE">
        <w:t>6</w:t>
      </w:r>
      <w:r>
        <w:t xml:space="preserve">) </w:t>
      </w:r>
      <w:r w:rsidRPr="001D7045">
        <w:t xml:space="preserve">that </w:t>
      </w:r>
      <w:r w:rsidR="00D11079">
        <w:t>may</w:t>
      </w:r>
      <w:r w:rsidRPr="001D7045">
        <w:t xml:space="preserve"> be used to support integrity</w:t>
      </w:r>
      <w:r>
        <w:t xml:space="preserve"> </w:t>
      </w:r>
      <w:r w:rsidRPr="001D7045">
        <w:t xml:space="preserve">determination </w:t>
      </w:r>
      <w:r>
        <w:t xml:space="preserve">(if any) should be considered in future Releases once an RTCM integrity standard is </w:t>
      </w:r>
      <w:r>
        <w:tab/>
      </w:r>
      <w:r>
        <w:tab/>
        <w:t>available.</w:t>
      </w:r>
    </w:p>
    <w:p w14:paraId="344B77A6" w14:textId="672D0EDB" w:rsidR="009708B8" w:rsidRDefault="009708B8" w:rsidP="009708B8">
      <w:pPr>
        <w:pStyle w:val="Heading1"/>
      </w:pPr>
      <w:r>
        <w:t>References</w:t>
      </w:r>
    </w:p>
    <w:p w14:paraId="4DD74BBA" w14:textId="246C32EA" w:rsidR="001E475E" w:rsidRDefault="001E475E" w:rsidP="001E475E">
      <w:pPr>
        <w:rPr>
          <w:lang w:eastAsia="ja-JP"/>
        </w:rPr>
      </w:pPr>
      <w:r w:rsidRPr="001E475E">
        <w:rPr>
          <w:lang w:eastAsia="ja-JP"/>
        </w:rPr>
        <w:t>[1]</w:t>
      </w:r>
      <w:r>
        <w:rPr>
          <w:lang w:eastAsia="ja-JP"/>
        </w:rPr>
        <w:tab/>
      </w:r>
      <w:r w:rsidR="007A29BC">
        <w:rPr>
          <w:lang w:eastAsia="ja-JP"/>
        </w:rPr>
        <w:tab/>
      </w:r>
      <w:r w:rsidRPr="001E475E">
        <w:rPr>
          <w:lang w:eastAsia="ja-JP"/>
        </w:rPr>
        <w:t xml:space="preserve">RP-210903, </w:t>
      </w:r>
      <w:r>
        <w:rPr>
          <w:lang w:eastAsia="ja-JP"/>
        </w:rPr>
        <w:t>"</w:t>
      </w:r>
      <w:r w:rsidR="00C840CF" w:rsidRPr="00C840CF">
        <w:rPr>
          <w:lang w:eastAsia="ja-JP"/>
        </w:rPr>
        <w:t>Revised WID on NR Positioning Enhancements</w:t>
      </w:r>
      <w:r>
        <w:rPr>
          <w:lang w:eastAsia="ja-JP"/>
        </w:rPr>
        <w:t>"</w:t>
      </w:r>
      <w:r w:rsidRPr="001E475E">
        <w:rPr>
          <w:lang w:eastAsia="ja-JP"/>
        </w:rPr>
        <w:t>.</w:t>
      </w:r>
    </w:p>
    <w:p w14:paraId="304A02BA" w14:textId="65EA088E" w:rsidR="0084529A" w:rsidRPr="001E475E" w:rsidRDefault="0084529A" w:rsidP="001E475E">
      <w:pPr>
        <w:rPr>
          <w:lang w:eastAsia="ja-JP"/>
        </w:rPr>
      </w:pPr>
      <w:r>
        <w:rPr>
          <w:lang w:eastAsia="ja-JP"/>
        </w:rPr>
        <w:t>[2]</w:t>
      </w:r>
      <w:r w:rsidR="00A86D4C">
        <w:rPr>
          <w:lang w:eastAsia="ja-JP"/>
        </w:rPr>
        <w:tab/>
      </w:r>
      <w:r w:rsidR="007A29BC">
        <w:rPr>
          <w:lang w:eastAsia="ja-JP"/>
        </w:rPr>
        <w:tab/>
      </w:r>
      <w:r w:rsidR="00A86D4C" w:rsidRPr="00A86D4C">
        <w:rPr>
          <w:lang w:eastAsia="ja-JP"/>
        </w:rPr>
        <w:t>R2-2104497</w:t>
      </w:r>
      <w:r w:rsidR="00A86D4C">
        <w:rPr>
          <w:lang w:eastAsia="ja-JP"/>
        </w:rPr>
        <w:t>, "</w:t>
      </w:r>
      <w:r w:rsidR="00A86D4C" w:rsidRPr="00A86D4C">
        <w:rPr>
          <w:lang w:eastAsia="ja-JP"/>
        </w:rPr>
        <w:t>Summary of 8.11.5 GNSS positioning integrity</w:t>
      </w:r>
      <w:r w:rsidR="00A86D4C">
        <w:rPr>
          <w:lang w:eastAsia="ja-JP"/>
        </w:rPr>
        <w:t xml:space="preserve">", </w:t>
      </w:r>
      <w:r w:rsidR="00A86D4C" w:rsidRPr="00A86D4C">
        <w:rPr>
          <w:lang w:eastAsia="ja-JP"/>
        </w:rPr>
        <w:t>InterDigital</w:t>
      </w:r>
      <w:r w:rsidR="00A86D4C">
        <w:rPr>
          <w:lang w:eastAsia="ja-JP"/>
        </w:rPr>
        <w:t>.</w:t>
      </w:r>
    </w:p>
    <w:p w14:paraId="469FC478" w14:textId="7CF40495" w:rsidR="001E475E" w:rsidRDefault="0044342B" w:rsidP="0032399D">
      <w:pPr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44.031</w:t>
      </w:r>
      <w:r w:rsidR="00EA782C">
        <w:rPr>
          <w:lang w:eastAsia="ja-JP"/>
        </w:rPr>
        <w:t>:</w:t>
      </w:r>
      <w:r>
        <w:rPr>
          <w:lang w:eastAsia="ja-JP"/>
        </w:rPr>
        <w:t xml:space="preserve"> "</w:t>
      </w:r>
      <w:r w:rsidR="0032399D">
        <w:rPr>
          <w:lang w:eastAsia="ja-JP"/>
        </w:rPr>
        <w:t>Mobile Station (MS) - Serving Mobile Location Centre (SMLC)</w:t>
      </w:r>
      <w:r w:rsidR="00EA782C">
        <w:rPr>
          <w:lang w:eastAsia="ja-JP"/>
        </w:rPr>
        <w:t xml:space="preserve">; </w:t>
      </w:r>
      <w:r w:rsidR="0032399D">
        <w:rPr>
          <w:lang w:eastAsia="ja-JP"/>
        </w:rPr>
        <w:t xml:space="preserve">Radio Resource LCS </w:t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32399D">
        <w:rPr>
          <w:lang w:eastAsia="ja-JP"/>
        </w:rPr>
        <w:t>Protocol (RRLP)</w:t>
      </w:r>
      <w:r w:rsidR="00EA782C">
        <w:rPr>
          <w:lang w:eastAsia="ja-JP"/>
        </w:rPr>
        <w:t>".</w:t>
      </w:r>
    </w:p>
    <w:p w14:paraId="2D6CA97A" w14:textId="381427FA" w:rsidR="001E475E" w:rsidRDefault="00693A97" w:rsidP="001E475E">
      <w:pPr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RTCA-</w:t>
      </w:r>
      <w:r w:rsidRPr="00693A97">
        <w:rPr>
          <w:lang w:eastAsia="ja-JP"/>
        </w:rPr>
        <w:t>DO-229D</w:t>
      </w:r>
      <w:r>
        <w:rPr>
          <w:lang w:eastAsia="ja-JP"/>
        </w:rPr>
        <w:t>,</w:t>
      </w:r>
      <w:r w:rsidRPr="00693A97">
        <w:rPr>
          <w:lang w:eastAsia="ja-JP"/>
        </w:rPr>
        <w:t xml:space="preserve"> "Minimum Operational Performance Standards for Global Positioning System/Satellite-Based </w:t>
      </w:r>
      <w:r w:rsidR="00A701CE">
        <w:rPr>
          <w:lang w:eastAsia="ja-JP"/>
        </w:rPr>
        <w:tab/>
      </w:r>
      <w:r w:rsidR="007A29BC">
        <w:rPr>
          <w:lang w:eastAsia="ja-JP"/>
        </w:rPr>
        <w:tab/>
      </w:r>
      <w:r w:rsidRPr="00693A97">
        <w:rPr>
          <w:lang w:eastAsia="ja-JP"/>
        </w:rPr>
        <w:t>Augmentation System Airborne Equipment</w:t>
      </w:r>
      <w:r w:rsidR="00A701CE">
        <w:rPr>
          <w:lang w:eastAsia="ja-JP"/>
        </w:rPr>
        <w:t>", 2006</w:t>
      </w:r>
      <w:r w:rsidRPr="00693A97">
        <w:rPr>
          <w:lang w:eastAsia="ja-JP"/>
        </w:rPr>
        <w:t xml:space="preserve">. </w:t>
      </w:r>
    </w:p>
    <w:p w14:paraId="1428FEE3" w14:textId="33FDA6B4" w:rsidR="00550D34" w:rsidRDefault="00550D34" w:rsidP="001E475E">
      <w:pPr>
        <w:rPr>
          <w:lang w:eastAsia="ja-JP"/>
        </w:rPr>
      </w:pPr>
      <w:r>
        <w:rPr>
          <w:lang w:eastAsia="ja-JP"/>
        </w:rPr>
        <w:t>[5]</w:t>
      </w:r>
      <w:r w:rsidR="007A29BC">
        <w:rPr>
          <w:lang w:eastAsia="ja-JP"/>
        </w:rPr>
        <w:tab/>
      </w:r>
      <w:r>
        <w:rPr>
          <w:lang w:eastAsia="ja-JP"/>
        </w:rPr>
        <w:tab/>
      </w:r>
      <w:r w:rsidR="00190B17" w:rsidRPr="00190B17">
        <w:rPr>
          <w:lang w:eastAsia="ja-JP"/>
        </w:rPr>
        <w:t>RP-200557</w:t>
      </w:r>
      <w:r w:rsidR="00190B17">
        <w:rPr>
          <w:lang w:eastAsia="ja-JP"/>
        </w:rPr>
        <w:t>, "</w:t>
      </w:r>
      <w:r w:rsidR="007C617B">
        <w:rPr>
          <w:lang w:eastAsia="ja-JP"/>
        </w:rPr>
        <w:t xml:space="preserve">LS In: </w:t>
      </w:r>
      <w:r w:rsidR="00BB5D01" w:rsidRPr="00BB5D01">
        <w:rPr>
          <w:lang w:eastAsia="ja-JP"/>
        </w:rPr>
        <w:t xml:space="preserve">Cooperation on High Accuracy and Integrity Messages communication protocols </w:t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BB5D01" w:rsidRPr="00BB5D01">
        <w:rPr>
          <w:lang w:eastAsia="ja-JP"/>
        </w:rPr>
        <w:t>definitions</w:t>
      </w:r>
      <w:r w:rsidR="00BB5D01">
        <w:rPr>
          <w:lang w:eastAsia="ja-JP"/>
        </w:rPr>
        <w:t xml:space="preserve">", </w:t>
      </w:r>
      <w:r w:rsidR="009F65D7">
        <w:rPr>
          <w:lang w:eastAsia="ja-JP"/>
        </w:rPr>
        <w:tab/>
        <w:t>RAN#88e.</w:t>
      </w:r>
    </w:p>
    <w:p w14:paraId="59BACE5D" w14:textId="24F1122C" w:rsidR="00606BD6" w:rsidRDefault="00606BD6" w:rsidP="00360257">
      <w:pPr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38.305: "</w:t>
      </w:r>
      <w:r w:rsidR="00360257">
        <w:rPr>
          <w:lang w:eastAsia="ja-JP"/>
        </w:rPr>
        <w:t>Stage 2 functional specification of User Equipment (UE) positioning in NG-RAN".</w:t>
      </w:r>
    </w:p>
    <w:p w14:paraId="42D85D83" w14:textId="4F52E019" w:rsidR="0070455C" w:rsidRDefault="0070455C" w:rsidP="00360257">
      <w:pPr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37.355: "</w:t>
      </w:r>
      <w:r w:rsidR="003431DB" w:rsidRPr="003431DB">
        <w:rPr>
          <w:lang w:eastAsia="ja-JP"/>
        </w:rPr>
        <w:t>LTE Positioning Protocol (LPP)</w:t>
      </w:r>
      <w:r w:rsidR="003431DB">
        <w:rPr>
          <w:lang w:eastAsia="ja-JP"/>
        </w:rPr>
        <w:t>".</w:t>
      </w:r>
    </w:p>
    <w:p w14:paraId="467D8D80" w14:textId="56103601" w:rsidR="00761B7B" w:rsidRDefault="00761B7B" w:rsidP="00FB29F2">
      <w:pPr>
        <w:rPr>
          <w:lang w:eastAsia="ja-JP"/>
        </w:rPr>
      </w:pPr>
      <w:r>
        <w:rPr>
          <w:lang w:eastAsia="ja-JP"/>
        </w:rPr>
        <w:t>[</w:t>
      </w:r>
      <w:r w:rsidR="002D39A8">
        <w:rPr>
          <w:lang w:eastAsia="ja-JP"/>
        </w:rPr>
        <w:t>8</w:t>
      </w:r>
      <w:r>
        <w:rPr>
          <w:lang w:eastAsia="ja-JP"/>
        </w:rPr>
        <w:t>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23.273, "</w:t>
      </w:r>
      <w:r w:rsidR="00FB29F2">
        <w:rPr>
          <w:lang w:eastAsia="ja-JP"/>
        </w:rPr>
        <w:t>5G System (5GS) Location Services (LCS); Stage 2".</w:t>
      </w:r>
    </w:p>
    <w:p w14:paraId="0BFFC352" w14:textId="4FAF5530" w:rsidR="00573C31" w:rsidRPr="001E475E" w:rsidRDefault="00573C31" w:rsidP="007A29BC">
      <w:pPr>
        <w:rPr>
          <w:lang w:eastAsia="ja-JP"/>
        </w:rPr>
      </w:pPr>
      <w:r>
        <w:rPr>
          <w:lang w:eastAsia="ja-JP"/>
        </w:rPr>
        <w:t>[</w:t>
      </w:r>
      <w:r w:rsidR="002D39A8">
        <w:rPr>
          <w:lang w:eastAsia="ja-JP"/>
        </w:rPr>
        <w:t>9</w:t>
      </w:r>
      <w:r>
        <w:rPr>
          <w:lang w:eastAsia="ja-JP"/>
        </w:rPr>
        <w:t>]</w:t>
      </w:r>
      <w:r w:rsidR="00CC4A47">
        <w:rPr>
          <w:lang w:eastAsia="ja-JP"/>
        </w:rPr>
        <w:tab/>
      </w:r>
      <w:r>
        <w:rPr>
          <w:lang w:eastAsia="ja-JP"/>
        </w:rPr>
        <w:tab/>
        <w:t>3GPP TS 22.071, "</w:t>
      </w:r>
      <w:r w:rsidR="007A29BC">
        <w:rPr>
          <w:lang w:eastAsia="ja-JP"/>
        </w:rPr>
        <w:t>Location Services (LCS); Service description; Stage 1".</w:t>
      </w:r>
    </w:p>
    <w:p w14:paraId="07186B81" w14:textId="4EE0EBAF" w:rsidR="001F6EE5" w:rsidRDefault="001F6EE5" w:rsidP="00F97DF4">
      <w:pPr>
        <w:jc w:val="both"/>
      </w:pPr>
    </w:p>
    <w:sectPr w:rsidR="001F6EE5" w:rsidSect="00282739">
      <w:footerReference w:type="default" r:id="rId16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8F1C8" w14:textId="77777777" w:rsidR="00A022A3" w:rsidRDefault="00A022A3">
      <w:r>
        <w:separator/>
      </w:r>
    </w:p>
  </w:endnote>
  <w:endnote w:type="continuationSeparator" w:id="0">
    <w:p w14:paraId="2EF0A76A" w14:textId="77777777" w:rsidR="00A022A3" w:rsidRDefault="00A0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006DB" w14:textId="77777777" w:rsidR="00A022A3" w:rsidRDefault="00A022A3">
      <w:r>
        <w:separator/>
      </w:r>
    </w:p>
  </w:footnote>
  <w:footnote w:type="continuationSeparator" w:id="0">
    <w:p w14:paraId="59CCE85F" w14:textId="77777777" w:rsidR="00A022A3" w:rsidRDefault="00A02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B4767"/>
    <w:multiLevelType w:val="hybridMultilevel"/>
    <w:tmpl w:val="DCE8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D6A4E"/>
    <w:multiLevelType w:val="hybridMultilevel"/>
    <w:tmpl w:val="674075BA"/>
    <w:lvl w:ilvl="0" w:tplc="875E987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52703C9"/>
    <w:multiLevelType w:val="hybridMultilevel"/>
    <w:tmpl w:val="E52A29B4"/>
    <w:lvl w:ilvl="0" w:tplc="9E6E6E38">
      <w:start w:val="5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4B53D8"/>
    <w:multiLevelType w:val="hybridMultilevel"/>
    <w:tmpl w:val="75F81866"/>
    <w:lvl w:ilvl="0" w:tplc="542211F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836E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6661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EEBE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66EE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04E1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4C70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A852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0497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FC952C4"/>
    <w:multiLevelType w:val="hybridMultilevel"/>
    <w:tmpl w:val="F282E9EE"/>
    <w:lvl w:ilvl="0" w:tplc="1C86B7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F0366B"/>
    <w:multiLevelType w:val="hybridMultilevel"/>
    <w:tmpl w:val="DDFE1E1E"/>
    <w:lvl w:ilvl="0" w:tplc="C366B4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6AA419A"/>
    <w:multiLevelType w:val="hybridMultilevel"/>
    <w:tmpl w:val="C53E95CA"/>
    <w:lvl w:ilvl="0" w:tplc="A9464B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F5D00B0"/>
    <w:multiLevelType w:val="hybridMultilevel"/>
    <w:tmpl w:val="79B48B40"/>
    <w:lvl w:ilvl="0" w:tplc="034CDE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7022B"/>
    <w:multiLevelType w:val="hybridMultilevel"/>
    <w:tmpl w:val="A8D698F8"/>
    <w:lvl w:ilvl="0" w:tplc="1FF2E6F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4"/>
  </w:num>
  <w:num w:numId="5">
    <w:abstractNumId w:val="13"/>
  </w:num>
  <w:num w:numId="6">
    <w:abstractNumId w:val="10"/>
  </w:num>
  <w:num w:numId="7">
    <w:abstractNumId w:val="14"/>
  </w:num>
  <w:num w:numId="8">
    <w:abstractNumId w:val="1"/>
  </w:num>
  <w:num w:numId="9">
    <w:abstractNumId w:val="17"/>
  </w:num>
  <w:num w:numId="10">
    <w:abstractNumId w:val="7"/>
  </w:num>
  <w:num w:numId="11">
    <w:abstractNumId w:val="11"/>
  </w:num>
  <w:num w:numId="12">
    <w:abstractNumId w:val="9"/>
  </w:num>
  <w:num w:numId="13">
    <w:abstractNumId w:val="6"/>
  </w:num>
  <w:num w:numId="14">
    <w:abstractNumId w:val="2"/>
  </w:num>
  <w:num w:numId="15">
    <w:abstractNumId w:val="8"/>
  </w:num>
  <w:num w:numId="16">
    <w:abstractNumId w:val="3"/>
  </w:num>
  <w:num w:numId="17">
    <w:abstractNumId w:val="16"/>
  </w:num>
  <w:num w:numId="18">
    <w:abstractNumId w:val="20"/>
  </w:num>
  <w:num w:numId="19">
    <w:abstractNumId w:val="19"/>
  </w:num>
  <w:num w:numId="20">
    <w:abstractNumId w:val="5"/>
  </w:num>
  <w:num w:numId="21">
    <w:abstractNumId w:val="12"/>
  </w:num>
  <w:num w:numId="2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1C3"/>
    <w:rsid w:val="00001D0F"/>
    <w:rsid w:val="00002139"/>
    <w:rsid w:val="000027EA"/>
    <w:rsid w:val="00003C7D"/>
    <w:rsid w:val="000044AF"/>
    <w:rsid w:val="00004892"/>
    <w:rsid w:val="000049C9"/>
    <w:rsid w:val="0000594A"/>
    <w:rsid w:val="00005965"/>
    <w:rsid w:val="00006889"/>
    <w:rsid w:val="00006E53"/>
    <w:rsid w:val="00007D2C"/>
    <w:rsid w:val="00010462"/>
    <w:rsid w:val="000104A2"/>
    <w:rsid w:val="0001102F"/>
    <w:rsid w:val="0001171E"/>
    <w:rsid w:val="00011813"/>
    <w:rsid w:val="000126D2"/>
    <w:rsid w:val="00013067"/>
    <w:rsid w:val="00013B07"/>
    <w:rsid w:val="00013DC7"/>
    <w:rsid w:val="0001471A"/>
    <w:rsid w:val="00015187"/>
    <w:rsid w:val="000165A4"/>
    <w:rsid w:val="00016B99"/>
    <w:rsid w:val="00017EFA"/>
    <w:rsid w:val="00021C78"/>
    <w:rsid w:val="00022637"/>
    <w:rsid w:val="000226DF"/>
    <w:rsid w:val="00023635"/>
    <w:rsid w:val="000251A6"/>
    <w:rsid w:val="00025F90"/>
    <w:rsid w:val="00025FAF"/>
    <w:rsid w:val="000267F6"/>
    <w:rsid w:val="00026CA4"/>
    <w:rsid w:val="00027415"/>
    <w:rsid w:val="00027603"/>
    <w:rsid w:val="00027A7C"/>
    <w:rsid w:val="00027BCA"/>
    <w:rsid w:val="00031BC9"/>
    <w:rsid w:val="00031D24"/>
    <w:rsid w:val="00032315"/>
    <w:rsid w:val="00032928"/>
    <w:rsid w:val="000346AB"/>
    <w:rsid w:val="000347FC"/>
    <w:rsid w:val="00034ABB"/>
    <w:rsid w:val="000353C9"/>
    <w:rsid w:val="000369F4"/>
    <w:rsid w:val="000411D4"/>
    <w:rsid w:val="0004215D"/>
    <w:rsid w:val="00043787"/>
    <w:rsid w:val="0004546E"/>
    <w:rsid w:val="00045FD0"/>
    <w:rsid w:val="000469AE"/>
    <w:rsid w:val="00047862"/>
    <w:rsid w:val="000500A0"/>
    <w:rsid w:val="00051728"/>
    <w:rsid w:val="00051F18"/>
    <w:rsid w:val="00052769"/>
    <w:rsid w:val="00052CA2"/>
    <w:rsid w:val="00053193"/>
    <w:rsid w:val="00053AF2"/>
    <w:rsid w:val="000546C2"/>
    <w:rsid w:val="00055632"/>
    <w:rsid w:val="00055704"/>
    <w:rsid w:val="00056634"/>
    <w:rsid w:val="0005695E"/>
    <w:rsid w:val="00061470"/>
    <w:rsid w:val="00063EC7"/>
    <w:rsid w:val="000642FB"/>
    <w:rsid w:val="0006735E"/>
    <w:rsid w:val="0006793D"/>
    <w:rsid w:val="00071E5B"/>
    <w:rsid w:val="000721C3"/>
    <w:rsid w:val="0007255F"/>
    <w:rsid w:val="000726B3"/>
    <w:rsid w:val="0007309F"/>
    <w:rsid w:val="000730A2"/>
    <w:rsid w:val="00073478"/>
    <w:rsid w:val="00073ADF"/>
    <w:rsid w:val="000740E4"/>
    <w:rsid w:val="0007581B"/>
    <w:rsid w:val="00075A80"/>
    <w:rsid w:val="00075D2A"/>
    <w:rsid w:val="00075F95"/>
    <w:rsid w:val="00076CD0"/>
    <w:rsid w:val="000771D7"/>
    <w:rsid w:val="00077C9C"/>
    <w:rsid w:val="00080B60"/>
    <w:rsid w:val="00082C2E"/>
    <w:rsid w:val="00083C5A"/>
    <w:rsid w:val="000841D7"/>
    <w:rsid w:val="0008445A"/>
    <w:rsid w:val="00084DFC"/>
    <w:rsid w:val="00090152"/>
    <w:rsid w:val="00091F46"/>
    <w:rsid w:val="00094648"/>
    <w:rsid w:val="000954F7"/>
    <w:rsid w:val="00097274"/>
    <w:rsid w:val="00097579"/>
    <w:rsid w:val="000A175F"/>
    <w:rsid w:val="000A2712"/>
    <w:rsid w:val="000A275C"/>
    <w:rsid w:val="000A39F8"/>
    <w:rsid w:val="000A3CFA"/>
    <w:rsid w:val="000A404B"/>
    <w:rsid w:val="000A43C0"/>
    <w:rsid w:val="000A45C6"/>
    <w:rsid w:val="000A4E5F"/>
    <w:rsid w:val="000A65A9"/>
    <w:rsid w:val="000A66E6"/>
    <w:rsid w:val="000A6BB8"/>
    <w:rsid w:val="000A6DD0"/>
    <w:rsid w:val="000A74B1"/>
    <w:rsid w:val="000A76AC"/>
    <w:rsid w:val="000B091E"/>
    <w:rsid w:val="000B1BC3"/>
    <w:rsid w:val="000B4D69"/>
    <w:rsid w:val="000B4FC3"/>
    <w:rsid w:val="000B5330"/>
    <w:rsid w:val="000B5876"/>
    <w:rsid w:val="000B5E3C"/>
    <w:rsid w:val="000B6CA6"/>
    <w:rsid w:val="000B7753"/>
    <w:rsid w:val="000C02AD"/>
    <w:rsid w:val="000C0585"/>
    <w:rsid w:val="000C079B"/>
    <w:rsid w:val="000C1D18"/>
    <w:rsid w:val="000C1E90"/>
    <w:rsid w:val="000C20CE"/>
    <w:rsid w:val="000C3B5A"/>
    <w:rsid w:val="000C4E77"/>
    <w:rsid w:val="000C5792"/>
    <w:rsid w:val="000C692A"/>
    <w:rsid w:val="000C6BDD"/>
    <w:rsid w:val="000C70F9"/>
    <w:rsid w:val="000C7E9C"/>
    <w:rsid w:val="000D08D1"/>
    <w:rsid w:val="000D10FA"/>
    <w:rsid w:val="000D1AAA"/>
    <w:rsid w:val="000D1CB0"/>
    <w:rsid w:val="000D366D"/>
    <w:rsid w:val="000D3A5B"/>
    <w:rsid w:val="000D4A78"/>
    <w:rsid w:val="000D4E0A"/>
    <w:rsid w:val="000D5442"/>
    <w:rsid w:val="000D56D0"/>
    <w:rsid w:val="000D5D03"/>
    <w:rsid w:val="000D63F0"/>
    <w:rsid w:val="000D66BE"/>
    <w:rsid w:val="000D782A"/>
    <w:rsid w:val="000E0914"/>
    <w:rsid w:val="000E1336"/>
    <w:rsid w:val="000E1748"/>
    <w:rsid w:val="000E2026"/>
    <w:rsid w:val="000E23FC"/>
    <w:rsid w:val="000E29A2"/>
    <w:rsid w:val="000E3449"/>
    <w:rsid w:val="000E3BFA"/>
    <w:rsid w:val="000E46D1"/>
    <w:rsid w:val="000F0161"/>
    <w:rsid w:val="000F198B"/>
    <w:rsid w:val="000F2F39"/>
    <w:rsid w:val="000F3491"/>
    <w:rsid w:val="000F3CBD"/>
    <w:rsid w:val="000F3F21"/>
    <w:rsid w:val="000F4166"/>
    <w:rsid w:val="000F451E"/>
    <w:rsid w:val="000F4A87"/>
    <w:rsid w:val="000F53B4"/>
    <w:rsid w:val="000F5A19"/>
    <w:rsid w:val="000F6FAA"/>
    <w:rsid w:val="000F7DA3"/>
    <w:rsid w:val="00100D8B"/>
    <w:rsid w:val="00100E4A"/>
    <w:rsid w:val="00102CC0"/>
    <w:rsid w:val="00103016"/>
    <w:rsid w:val="0010374F"/>
    <w:rsid w:val="0010476A"/>
    <w:rsid w:val="0010509D"/>
    <w:rsid w:val="00105920"/>
    <w:rsid w:val="00107F00"/>
    <w:rsid w:val="0011090D"/>
    <w:rsid w:val="00110D09"/>
    <w:rsid w:val="00110F2A"/>
    <w:rsid w:val="0011190C"/>
    <w:rsid w:val="00111BF4"/>
    <w:rsid w:val="00112802"/>
    <w:rsid w:val="00113467"/>
    <w:rsid w:val="0011454C"/>
    <w:rsid w:val="00114725"/>
    <w:rsid w:val="0011480B"/>
    <w:rsid w:val="00116486"/>
    <w:rsid w:val="0011693B"/>
    <w:rsid w:val="00117393"/>
    <w:rsid w:val="0011749A"/>
    <w:rsid w:val="00117DD3"/>
    <w:rsid w:val="001208FE"/>
    <w:rsid w:val="00120B5D"/>
    <w:rsid w:val="00120E41"/>
    <w:rsid w:val="00121867"/>
    <w:rsid w:val="00121DAE"/>
    <w:rsid w:val="001229C4"/>
    <w:rsid w:val="00123BA3"/>
    <w:rsid w:val="0012456D"/>
    <w:rsid w:val="00124711"/>
    <w:rsid w:val="00125826"/>
    <w:rsid w:val="00125F4B"/>
    <w:rsid w:val="00126248"/>
    <w:rsid w:val="00126ED8"/>
    <w:rsid w:val="00127955"/>
    <w:rsid w:val="00127F06"/>
    <w:rsid w:val="00127F4B"/>
    <w:rsid w:val="001307BE"/>
    <w:rsid w:val="001311F4"/>
    <w:rsid w:val="00132913"/>
    <w:rsid w:val="00132C83"/>
    <w:rsid w:val="0013621A"/>
    <w:rsid w:val="001376E3"/>
    <w:rsid w:val="00137848"/>
    <w:rsid w:val="00137BC9"/>
    <w:rsid w:val="001405EE"/>
    <w:rsid w:val="00141137"/>
    <w:rsid w:val="00141D73"/>
    <w:rsid w:val="001428FB"/>
    <w:rsid w:val="00143C7D"/>
    <w:rsid w:val="001442A4"/>
    <w:rsid w:val="0014512F"/>
    <w:rsid w:val="00145CDE"/>
    <w:rsid w:val="00146396"/>
    <w:rsid w:val="001464B0"/>
    <w:rsid w:val="00146C96"/>
    <w:rsid w:val="00146F54"/>
    <w:rsid w:val="00147304"/>
    <w:rsid w:val="001500D9"/>
    <w:rsid w:val="00150191"/>
    <w:rsid w:val="00150948"/>
    <w:rsid w:val="00150E3F"/>
    <w:rsid w:val="00152296"/>
    <w:rsid w:val="00152DF5"/>
    <w:rsid w:val="00153A1A"/>
    <w:rsid w:val="00154DFD"/>
    <w:rsid w:val="0015527E"/>
    <w:rsid w:val="00156B22"/>
    <w:rsid w:val="00156B36"/>
    <w:rsid w:val="00156E54"/>
    <w:rsid w:val="00160082"/>
    <w:rsid w:val="00160D8E"/>
    <w:rsid w:val="0016102E"/>
    <w:rsid w:val="001615DB"/>
    <w:rsid w:val="00162E3D"/>
    <w:rsid w:val="00163827"/>
    <w:rsid w:val="0016411A"/>
    <w:rsid w:val="00164E44"/>
    <w:rsid w:val="001658B9"/>
    <w:rsid w:val="00167CDC"/>
    <w:rsid w:val="0017035C"/>
    <w:rsid w:val="00170490"/>
    <w:rsid w:val="001735E8"/>
    <w:rsid w:val="00174088"/>
    <w:rsid w:val="0017473E"/>
    <w:rsid w:val="00174A31"/>
    <w:rsid w:val="00176536"/>
    <w:rsid w:val="00176B1C"/>
    <w:rsid w:val="00176FEF"/>
    <w:rsid w:val="001779C9"/>
    <w:rsid w:val="001808D6"/>
    <w:rsid w:val="00182165"/>
    <w:rsid w:val="00182ED1"/>
    <w:rsid w:val="001837DE"/>
    <w:rsid w:val="00184AFF"/>
    <w:rsid w:val="00186AEA"/>
    <w:rsid w:val="00187981"/>
    <w:rsid w:val="00190B17"/>
    <w:rsid w:val="001913C6"/>
    <w:rsid w:val="00191880"/>
    <w:rsid w:val="001919F9"/>
    <w:rsid w:val="00192002"/>
    <w:rsid w:val="00192A9F"/>
    <w:rsid w:val="00194AF9"/>
    <w:rsid w:val="00195336"/>
    <w:rsid w:val="00195523"/>
    <w:rsid w:val="001955B3"/>
    <w:rsid w:val="0019690C"/>
    <w:rsid w:val="00196E01"/>
    <w:rsid w:val="00197143"/>
    <w:rsid w:val="00197FC7"/>
    <w:rsid w:val="001A0211"/>
    <w:rsid w:val="001A1C16"/>
    <w:rsid w:val="001A1E07"/>
    <w:rsid w:val="001A1F4D"/>
    <w:rsid w:val="001A2EEE"/>
    <w:rsid w:val="001A334C"/>
    <w:rsid w:val="001A5AD5"/>
    <w:rsid w:val="001A68AF"/>
    <w:rsid w:val="001B069C"/>
    <w:rsid w:val="001B0EA2"/>
    <w:rsid w:val="001B219D"/>
    <w:rsid w:val="001B31E6"/>
    <w:rsid w:val="001B483E"/>
    <w:rsid w:val="001B4A41"/>
    <w:rsid w:val="001B5A30"/>
    <w:rsid w:val="001B5B73"/>
    <w:rsid w:val="001B62A3"/>
    <w:rsid w:val="001B6A9A"/>
    <w:rsid w:val="001C02E3"/>
    <w:rsid w:val="001C052B"/>
    <w:rsid w:val="001C05C7"/>
    <w:rsid w:val="001C0C53"/>
    <w:rsid w:val="001C0EBB"/>
    <w:rsid w:val="001C1F5A"/>
    <w:rsid w:val="001C3D06"/>
    <w:rsid w:val="001C5765"/>
    <w:rsid w:val="001C586C"/>
    <w:rsid w:val="001C5C87"/>
    <w:rsid w:val="001C75A0"/>
    <w:rsid w:val="001D04DE"/>
    <w:rsid w:val="001D2B27"/>
    <w:rsid w:val="001D3D8B"/>
    <w:rsid w:val="001D3F64"/>
    <w:rsid w:val="001D539F"/>
    <w:rsid w:val="001D5A22"/>
    <w:rsid w:val="001D62B4"/>
    <w:rsid w:val="001D6A37"/>
    <w:rsid w:val="001D7045"/>
    <w:rsid w:val="001E0D1E"/>
    <w:rsid w:val="001E0E16"/>
    <w:rsid w:val="001E30DD"/>
    <w:rsid w:val="001E38EF"/>
    <w:rsid w:val="001E3E82"/>
    <w:rsid w:val="001E475E"/>
    <w:rsid w:val="001E4961"/>
    <w:rsid w:val="001E4BDF"/>
    <w:rsid w:val="001E57F4"/>
    <w:rsid w:val="001E635C"/>
    <w:rsid w:val="001E72E0"/>
    <w:rsid w:val="001E750B"/>
    <w:rsid w:val="001E79B2"/>
    <w:rsid w:val="001F0153"/>
    <w:rsid w:val="001F0821"/>
    <w:rsid w:val="001F145D"/>
    <w:rsid w:val="001F168E"/>
    <w:rsid w:val="001F1C86"/>
    <w:rsid w:val="001F2478"/>
    <w:rsid w:val="001F3101"/>
    <w:rsid w:val="001F3416"/>
    <w:rsid w:val="001F3BB8"/>
    <w:rsid w:val="001F4517"/>
    <w:rsid w:val="001F5421"/>
    <w:rsid w:val="001F60C9"/>
    <w:rsid w:val="001F6EE5"/>
    <w:rsid w:val="001F6FD0"/>
    <w:rsid w:val="001F77A9"/>
    <w:rsid w:val="001F791D"/>
    <w:rsid w:val="00200B64"/>
    <w:rsid w:val="0020108A"/>
    <w:rsid w:val="00201B42"/>
    <w:rsid w:val="00201B54"/>
    <w:rsid w:val="00203E0C"/>
    <w:rsid w:val="00203FD3"/>
    <w:rsid w:val="00204088"/>
    <w:rsid w:val="0020490E"/>
    <w:rsid w:val="002052D1"/>
    <w:rsid w:val="00205378"/>
    <w:rsid w:val="002059F5"/>
    <w:rsid w:val="00206BBE"/>
    <w:rsid w:val="0021052B"/>
    <w:rsid w:val="00213D3A"/>
    <w:rsid w:val="00213F01"/>
    <w:rsid w:val="00213F96"/>
    <w:rsid w:val="00216A53"/>
    <w:rsid w:val="00217D58"/>
    <w:rsid w:val="00220580"/>
    <w:rsid w:val="002205E7"/>
    <w:rsid w:val="00220737"/>
    <w:rsid w:val="002220E0"/>
    <w:rsid w:val="0022241F"/>
    <w:rsid w:val="00222BFF"/>
    <w:rsid w:val="002235EC"/>
    <w:rsid w:val="00224272"/>
    <w:rsid w:val="00224F5F"/>
    <w:rsid w:val="00226B76"/>
    <w:rsid w:val="002279AC"/>
    <w:rsid w:val="00227B45"/>
    <w:rsid w:val="00227D5E"/>
    <w:rsid w:val="0023075B"/>
    <w:rsid w:val="0023188E"/>
    <w:rsid w:val="00231950"/>
    <w:rsid w:val="00231F6B"/>
    <w:rsid w:val="00233A20"/>
    <w:rsid w:val="00234615"/>
    <w:rsid w:val="00235330"/>
    <w:rsid w:val="002362DA"/>
    <w:rsid w:val="00237625"/>
    <w:rsid w:val="00237F04"/>
    <w:rsid w:val="00240EFB"/>
    <w:rsid w:val="0024194D"/>
    <w:rsid w:val="00241977"/>
    <w:rsid w:val="00242743"/>
    <w:rsid w:val="00242789"/>
    <w:rsid w:val="00242B3C"/>
    <w:rsid w:val="00242D02"/>
    <w:rsid w:val="00244020"/>
    <w:rsid w:val="002446AD"/>
    <w:rsid w:val="002455BC"/>
    <w:rsid w:val="00246437"/>
    <w:rsid w:val="002468BF"/>
    <w:rsid w:val="00246A0A"/>
    <w:rsid w:val="002470A3"/>
    <w:rsid w:val="00250AF1"/>
    <w:rsid w:val="00250D26"/>
    <w:rsid w:val="00251F46"/>
    <w:rsid w:val="00252EC0"/>
    <w:rsid w:val="00252EE4"/>
    <w:rsid w:val="002530E9"/>
    <w:rsid w:val="002532DB"/>
    <w:rsid w:val="00253768"/>
    <w:rsid w:val="00253A19"/>
    <w:rsid w:val="002548E1"/>
    <w:rsid w:val="0025492C"/>
    <w:rsid w:val="0025558F"/>
    <w:rsid w:val="00255618"/>
    <w:rsid w:val="0025711E"/>
    <w:rsid w:val="002572B7"/>
    <w:rsid w:val="002573C9"/>
    <w:rsid w:val="0025790A"/>
    <w:rsid w:val="002607C7"/>
    <w:rsid w:val="00261309"/>
    <w:rsid w:val="00261EBD"/>
    <w:rsid w:val="0026336E"/>
    <w:rsid w:val="00263B9C"/>
    <w:rsid w:val="00264F86"/>
    <w:rsid w:val="00265C97"/>
    <w:rsid w:val="00266604"/>
    <w:rsid w:val="002667C3"/>
    <w:rsid w:val="00267E1F"/>
    <w:rsid w:val="002711E2"/>
    <w:rsid w:val="00271F46"/>
    <w:rsid w:val="00272065"/>
    <w:rsid w:val="0027677C"/>
    <w:rsid w:val="00276A8F"/>
    <w:rsid w:val="00277138"/>
    <w:rsid w:val="00277F81"/>
    <w:rsid w:val="002803AC"/>
    <w:rsid w:val="0028075E"/>
    <w:rsid w:val="00280C56"/>
    <w:rsid w:val="00280F3A"/>
    <w:rsid w:val="002816C0"/>
    <w:rsid w:val="002818F5"/>
    <w:rsid w:val="00281CFE"/>
    <w:rsid w:val="002821AF"/>
    <w:rsid w:val="00282364"/>
    <w:rsid w:val="00282441"/>
    <w:rsid w:val="00282739"/>
    <w:rsid w:val="00283503"/>
    <w:rsid w:val="002838DE"/>
    <w:rsid w:val="00284708"/>
    <w:rsid w:val="00285988"/>
    <w:rsid w:val="00286957"/>
    <w:rsid w:val="002869FA"/>
    <w:rsid w:val="00286CEA"/>
    <w:rsid w:val="00286F58"/>
    <w:rsid w:val="002873C5"/>
    <w:rsid w:val="00287CAD"/>
    <w:rsid w:val="0029054A"/>
    <w:rsid w:val="00290FF8"/>
    <w:rsid w:val="002911A8"/>
    <w:rsid w:val="002913C8"/>
    <w:rsid w:val="00291B97"/>
    <w:rsid w:val="002925C6"/>
    <w:rsid w:val="00293021"/>
    <w:rsid w:val="002940BB"/>
    <w:rsid w:val="00296B8F"/>
    <w:rsid w:val="00296E55"/>
    <w:rsid w:val="0029734E"/>
    <w:rsid w:val="00297A40"/>
    <w:rsid w:val="002A0EE1"/>
    <w:rsid w:val="002A14DD"/>
    <w:rsid w:val="002A172A"/>
    <w:rsid w:val="002A21CC"/>
    <w:rsid w:val="002A2354"/>
    <w:rsid w:val="002A326D"/>
    <w:rsid w:val="002A3584"/>
    <w:rsid w:val="002A3F56"/>
    <w:rsid w:val="002A4208"/>
    <w:rsid w:val="002A49E4"/>
    <w:rsid w:val="002A511C"/>
    <w:rsid w:val="002A5333"/>
    <w:rsid w:val="002A5580"/>
    <w:rsid w:val="002A5973"/>
    <w:rsid w:val="002A5E12"/>
    <w:rsid w:val="002A6BED"/>
    <w:rsid w:val="002A6C9D"/>
    <w:rsid w:val="002A7095"/>
    <w:rsid w:val="002A780B"/>
    <w:rsid w:val="002A79CF"/>
    <w:rsid w:val="002A7E0F"/>
    <w:rsid w:val="002A7EF8"/>
    <w:rsid w:val="002B01FC"/>
    <w:rsid w:val="002B0666"/>
    <w:rsid w:val="002B0908"/>
    <w:rsid w:val="002B0D02"/>
    <w:rsid w:val="002B1203"/>
    <w:rsid w:val="002B1632"/>
    <w:rsid w:val="002B163C"/>
    <w:rsid w:val="002B1B3B"/>
    <w:rsid w:val="002B3020"/>
    <w:rsid w:val="002B3564"/>
    <w:rsid w:val="002B3935"/>
    <w:rsid w:val="002B3E57"/>
    <w:rsid w:val="002B41A7"/>
    <w:rsid w:val="002B4853"/>
    <w:rsid w:val="002B4869"/>
    <w:rsid w:val="002B4D04"/>
    <w:rsid w:val="002B4DB4"/>
    <w:rsid w:val="002B5BD4"/>
    <w:rsid w:val="002B5D96"/>
    <w:rsid w:val="002B6956"/>
    <w:rsid w:val="002B6B8F"/>
    <w:rsid w:val="002B7BA5"/>
    <w:rsid w:val="002C0493"/>
    <w:rsid w:val="002C1467"/>
    <w:rsid w:val="002C1A2C"/>
    <w:rsid w:val="002C2932"/>
    <w:rsid w:val="002C38C3"/>
    <w:rsid w:val="002C395E"/>
    <w:rsid w:val="002C4723"/>
    <w:rsid w:val="002C4834"/>
    <w:rsid w:val="002C49EB"/>
    <w:rsid w:val="002C4E00"/>
    <w:rsid w:val="002C55AD"/>
    <w:rsid w:val="002C5D63"/>
    <w:rsid w:val="002D0423"/>
    <w:rsid w:val="002D0CF5"/>
    <w:rsid w:val="002D2F09"/>
    <w:rsid w:val="002D3149"/>
    <w:rsid w:val="002D34A6"/>
    <w:rsid w:val="002D39A8"/>
    <w:rsid w:val="002D4926"/>
    <w:rsid w:val="002D4BCD"/>
    <w:rsid w:val="002D4FC2"/>
    <w:rsid w:val="002D6003"/>
    <w:rsid w:val="002D60CB"/>
    <w:rsid w:val="002E06BD"/>
    <w:rsid w:val="002E0995"/>
    <w:rsid w:val="002E113A"/>
    <w:rsid w:val="002E1D6E"/>
    <w:rsid w:val="002E492C"/>
    <w:rsid w:val="002E5003"/>
    <w:rsid w:val="002E55A5"/>
    <w:rsid w:val="002E746C"/>
    <w:rsid w:val="002F1A96"/>
    <w:rsid w:val="002F1B2B"/>
    <w:rsid w:val="002F1CD5"/>
    <w:rsid w:val="002F269F"/>
    <w:rsid w:val="002F2B70"/>
    <w:rsid w:val="002F37E5"/>
    <w:rsid w:val="002F50A5"/>
    <w:rsid w:val="002F557A"/>
    <w:rsid w:val="002F5D15"/>
    <w:rsid w:val="002F66AA"/>
    <w:rsid w:val="002F6991"/>
    <w:rsid w:val="002F6A16"/>
    <w:rsid w:val="002F7487"/>
    <w:rsid w:val="0030112E"/>
    <w:rsid w:val="00302026"/>
    <w:rsid w:val="003038BC"/>
    <w:rsid w:val="00303AC5"/>
    <w:rsid w:val="00303B23"/>
    <w:rsid w:val="00303C6B"/>
    <w:rsid w:val="00304972"/>
    <w:rsid w:val="00305242"/>
    <w:rsid w:val="00306283"/>
    <w:rsid w:val="00306652"/>
    <w:rsid w:val="00307DC4"/>
    <w:rsid w:val="003100CB"/>
    <w:rsid w:val="00311C38"/>
    <w:rsid w:val="003129C2"/>
    <w:rsid w:val="00312B4D"/>
    <w:rsid w:val="00314DA3"/>
    <w:rsid w:val="00314F7D"/>
    <w:rsid w:val="00315BDD"/>
    <w:rsid w:val="00315E22"/>
    <w:rsid w:val="003179CC"/>
    <w:rsid w:val="00321EC4"/>
    <w:rsid w:val="0032229D"/>
    <w:rsid w:val="00322BC4"/>
    <w:rsid w:val="00323240"/>
    <w:rsid w:val="0032399D"/>
    <w:rsid w:val="00324AE3"/>
    <w:rsid w:val="00325E0A"/>
    <w:rsid w:val="00326B2F"/>
    <w:rsid w:val="00326EE9"/>
    <w:rsid w:val="00327A8C"/>
    <w:rsid w:val="00332781"/>
    <w:rsid w:val="003336F2"/>
    <w:rsid w:val="00333A79"/>
    <w:rsid w:val="00333B67"/>
    <w:rsid w:val="00335E70"/>
    <w:rsid w:val="0033621D"/>
    <w:rsid w:val="003402D9"/>
    <w:rsid w:val="003407BD"/>
    <w:rsid w:val="0034098B"/>
    <w:rsid w:val="00341105"/>
    <w:rsid w:val="00341EDB"/>
    <w:rsid w:val="003431DB"/>
    <w:rsid w:val="00343AC3"/>
    <w:rsid w:val="00343D4F"/>
    <w:rsid w:val="00343F89"/>
    <w:rsid w:val="003443C1"/>
    <w:rsid w:val="00346C4B"/>
    <w:rsid w:val="00350EA3"/>
    <w:rsid w:val="003512C6"/>
    <w:rsid w:val="00353424"/>
    <w:rsid w:val="00354B8C"/>
    <w:rsid w:val="00354C05"/>
    <w:rsid w:val="00354D59"/>
    <w:rsid w:val="003568A1"/>
    <w:rsid w:val="003568F3"/>
    <w:rsid w:val="0035779B"/>
    <w:rsid w:val="00357DDD"/>
    <w:rsid w:val="00360257"/>
    <w:rsid w:val="003606D7"/>
    <w:rsid w:val="00360977"/>
    <w:rsid w:val="00361175"/>
    <w:rsid w:val="00361645"/>
    <w:rsid w:val="00364F40"/>
    <w:rsid w:val="00365CFC"/>
    <w:rsid w:val="00370AFF"/>
    <w:rsid w:val="0037121C"/>
    <w:rsid w:val="003719BE"/>
    <w:rsid w:val="003725B4"/>
    <w:rsid w:val="00373724"/>
    <w:rsid w:val="00373D99"/>
    <w:rsid w:val="00374466"/>
    <w:rsid w:val="0037552F"/>
    <w:rsid w:val="00376C1C"/>
    <w:rsid w:val="00376FD2"/>
    <w:rsid w:val="003770A0"/>
    <w:rsid w:val="003818E3"/>
    <w:rsid w:val="00381A17"/>
    <w:rsid w:val="00382160"/>
    <w:rsid w:val="0038225E"/>
    <w:rsid w:val="0038374E"/>
    <w:rsid w:val="00384657"/>
    <w:rsid w:val="00386D5B"/>
    <w:rsid w:val="00387E86"/>
    <w:rsid w:val="00390705"/>
    <w:rsid w:val="00390956"/>
    <w:rsid w:val="00391915"/>
    <w:rsid w:val="00392314"/>
    <w:rsid w:val="00393A1B"/>
    <w:rsid w:val="00393AF2"/>
    <w:rsid w:val="00394EC7"/>
    <w:rsid w:val="00394F9F"/>
    <w:rsid w:val="00397F3B"/>
    <w:rsid w:val="003A0656"/>
    <w:rsid w:val="003A0A90"/>
    <w:rsid w:val="003A0CBC"/>
    <w:rsid w:val="003A1634"/>
    <w:rsid w:val="003A33E5"/>
    <w:rsid w:val="003A3651"/>
    <w:rsid w:val="003A3760"/>
    <w:rsid w:val="003A3826"/>
    <w:rsid w:val="003A3E00"/>
    <w:rsid w:val="003A41C8"/>
    <w:rsid w:val="003A4A47"/>
    <w:rsid w:val="003A4FAA"/>
    <w:rsid w:val="003A5899"/>
    <w:rsid w:val="003A5D8B"/>
    <w:rsid w:val="003A68F0"/>
    <w:rsid w:val="003A7F11"/>
    <w:rsid w:val="003A7F13"/>
    <w:rsid w:val="003B0E3E"/>
    <w:rsid w:val="003B1CBD"/>
    <w:rsid w:val="003B2095"/>
    <w:rsid w:val="003B2557"/>
    <w:rsid w:val="003B25A5"/>
    <w:rsid w:val="003B3700"/>
    <w:rsid w:val="003B3CFD"/>
    <w:rsid w:val="003B4AED"/>
    <w:rsid w:val="003B4FA4"/>
    <w:rsid w:val="003B7014"/>
    <w:rsid w:val="003C0E35"/>
    <w:rsid w:val="003C16DD"/>
    <w:rsid w:val="003C1D8C"/>
    <w:rsid w:val="003C1FAF"/>
    <w:rsid w:val="003C2BED"/>
    <w:rsid w:val="003C3320"/>
    <w:rsid w:val="003C3D99"/>
    <w:rsid w:val="003C53AF"/>
    <w:rsid w:val="003C5D1E"/>
    <w:rsid w:val="003C62B6"/>
    <w:rsid w:val="003C6811"/>
    <w:rsid w:val="003C682F"/>
    <w:rsid w:val="003C79EE"/>
    <w:rsid w:val="003C7F3E"/>
    <w:rsid w:val="003D04AE"/>
    <w:rsid w:val="003D0D85"/>
    <w:rsid w:val="003D145B"/>
    <w:rsid w:val="003D1B23"/>
    <w:rsid w:val="003D38B0"/>
    <w:rsid w:val="003D5FA6"/>
    <w:rsid w:val="003D6170"/>
    <w:rsid w:val="003D65B9"/>
    <w:rsid w:val="003D6976"/>
    <w:rsid w:val="003D7844"/>
    <w:rsid w:val="003E0281"/>
    <w:rsid w:val="003E2208"/>
    <w:rsid w:val="003E2485"/>
    <w:rsid w:val="003E3352"/>
    <w:rsid w:val="003E34D3"/>
    <w:rsid w:val="003E3906"/>
    <w:rsid w:val="003E4500"/>
    <w:rsid w:val="003E456C"/>
    <w:rsid w:val="003E45BB"/>
    <w:rsid w:val="003E5895"/>
    <w:rsid w:val="003E79E3"/>
    <w:rsid w:val="003F0160"/>
    <w:rsid w:val="003F08D1"/>
    <w:rsid w:val="003F17C4"/>
    <w:rsid w:val="003F1F4B"/>
    <w:rsid w:val="003F27DD"/>
    <w:rsid w:val="003F42F6"/>
    <w:rsid w:val="003F5735"/>
    <w:rsid w:val="003F7BED"/>
    <w:rsid w:val="00400B95"/>
    <w:rsid w:val="00401505"/>
    <w:rsid w:val="00401B93"/>
    <w:rsid w:val="00403673"/>
    <w:rsid w:val="00403AE9"/>
    <w:rsid w:val="00404463"/>
    <w:rsid w:val="0040686B"/>
    <w:rsid w:val="00406E61"/>
    <w:rsid w:val="00407580"/>
    <w:rsid w:val="00407EA8"/>
    <w:rsid w:val="00410DB6"/>
    <w:rsid w:val="00413056"/>
    <w:rsid w:val="004131B8"/>
    <w:rsid w:val="00413AA7"/>
    <w:rsid w:val="00413ABE"/>
    <w:rsid w:val="00413B34"/>
    <w:rsid w:val="0041536E"/>
    <w:rsid w:val="0041669C"/>
    <w:rsid w:val="00417838"/>
    <w:rsid w:val="0042071F"/>
    <w:rsid w:val="00420E8C"/>
    <w:rsid w:val="004217DA"/>
    <w:rsid w:val="00421876"/>
    <w:rsid w:val="0042207B"/>
    <w:rsid w:val="004234B0"/>
    <w:rsid w:val="00423880"/>
    <w:rsid w:val="00425BE8"/>
    <w:rsid w:val="00426EF9"/>
    <w:rsid w:val="00427C85"/>
    <w:rsid w:val="00430B62"/>
    <w:rsid w:val="00431356"/>
    <w:rsid w:val="00431514"/>
    <w:rsid w:val="00431706"/>
    <w:rsid w:val="004317E4"/>
    <w:rsid w:val="00431B1A"/>
    <w:rsid w:val="00432208"/>
    <w:rsid w:val="00432517"/>
    <w:rsid w:val="00432A0E"/>
    <w:rsid w:val="004337E2"/>
    <w:rsid w:val="00433C50"/>
    <w:rsid w:val="00434A5C"/>
    <w:rsid w:val="004357D4"/>
    <w:rsid w:val="00435C75"/>
    <w:rsid w:val="00436133"/>
    <w:rsid w:val="004364EF"/>
    <w:rsid w:val="004365C8"/>
    <w:rsid w:val="004367DC"/>
    <w:rsid w:val="00436BF6"/>
    <w:rsid w:val="00437062"/>
    <w:rsid w:val="004377D5"/>
    <w:rsid w:val="00437D57"/>
    <w:rsid w:val="00441D7A"/>
    <w:rsid w:val="00442AA3"/>
    <w:rsid w:val="0044335F"/>
    <w:rsid w:val="0044342B"/>
    <w:rsid w:val="00444AAF"/>
    <w:rsid w:val="004459BC"/>
    <w:rsid w:val="0044672A"/>
    <w:rsid w:val="00447223"/>
    <w:rsid w:val="004475AE"/>
    <w:rsid w:val="00447C89"/>
    <w:rsid w:val="004505D7"/>
    <w:rsid w:val="00450A57"/>
    <w:rsid w:val="00450AC9"/>
    <w:rsid w:val="0045277A"/>
    <w:rsid w:val="00453CC9"/>
    <w:rsid w:val="0045421E"/>
    <w:rsid w:val="00455957"/>
    <w:rsid w:val="00456485"/>
    <w:rsid w:val="00457497"/>
    <w:rsid w:val="00457985"/>
    <w:rsid w:val="00457F27"/>
    <w:rsid w:val="00457F86"/>
    <w:rsid w:val="0046015F"/>
    <w:rsid w:val="00460C75"/>
    <w:rsid w:val="00460E09"/>
    <w:rsid w:val="00461815"/>
    <w:rsid w:val="00461896"/>
    <w:rsid w:val="00462FCD"/>
    <w:rsid w:val="00463469"/>
    <w:rsid w:val="00463DA0"/>
    <w:rsid w:val="004640C7"/>
    <w:rsid w:val="00465904"/>
    <w:rsid w:val="00465C42"/>
    <w:rsid w:val="00467635"/>
    <w:rsid w:val="004678E8"/>
    <w:rsid w:val="00467B8D"/>
    <w:rsid w:val="004700C4"/>
    <w:rsid w:val="00472D8C"/>
    <w:rsid w:val="00473A1D"/>
    <w:rsid w:val="004744CE"/>
    <w:rsid w:val="00474689"/>
    <w:rsid w:val="00475249"/>
    <w:rsid w:val="00475281"/>
    <w:rsid w:val="0047680C"/>
    <w:rsid w:val="00477D4A"/>
    <w:rsid w:val="0048028E"/>
    <w:rsid w:val="0048051D"/>
    <w:rsid w:val="00480853"/>
    <w:rsid w:val="004815E4"/>
    <w:rsid w:val="00481B2E"/>
    <w:rsid w:val="004827B5"/>
    <w:rsid w:val="00482B92"/>
    <w:rsid w:val="00482E7C"/>
    <w:rsid w:val="00484AE1"/>
    <w:rsid w:val="00487DA1"/>
    <w:rsid w:val="00493346"/>
    <w:rsid w:val="00494C87"/>
    <w:rsid w:val="00495338"/>
    <w:rsid w:val="00495F52"/>
    <w:rsid w:val="004A0290"/>
    <w:rsid w:val="004A068D"/>
    <w:rsid w:val="004A11CF"/>
    <w:rsid w:val="004A323B"/>
    <w:rsid w:val="004A3C81"/>
    <w:rsid w:val="004A4B6D"/>
    <w:rsid w:val="004A4CDA"/>
    <w:rsid w:val="004A5035"/>
    <w:rsid w:val="004A52DC"/>
    <w:rsid w:val="004A535C"/>
    <w:rsid w:val="004A64B6"/>
    <w:rsid w:val="004A6BE3"/>
    <w:rsid w:val="004A70A2"/>
    <w:rsid w:val="004A7441"/>
    <w:rsid w:val="004B19A5"/>
    <w:rsid w:val="004B1B32"/>
    <w:rsid w:val="004B2AA8"/>
    <w:rsid w:val="004B4CA0"/>
    <w:rsid w:val="004B6936"/>
    <w:rsid w:val="004B6B69"/>
    <w:rsid w:val="004B6BC1"/>
    <w:rsid w:val="004B76CE"/>
    <w:rsid w:val="004B7AE7"/>
    <w:rsid w:val="004C02DF"/>
    <w:rsid w:val="004C10C4"/>
    <w:rsid w:val="004C1459"/>
    <w:rsid w:val="004C1CC5"/>
    <w:rsid w:val="004C1CC6"/>
    <w:rsid w:val="004C280E"/>
    <w:rsid w:val="004C31A7"/>
    <w:rsid w:val="004C4893"/>
    <w:rsid w:val="004C6860"/>
    <w:rsid w:val="004C7FEF"/>
    <w:rsid w:val="004D0602"/>
    <w:rsid w:val="004D14A5"/>
    <w:rsid w:val="004D2285"/>
    <w:rsid w:val="004D2297"/>
    <w:rsid w:val="004D3D0D"/>
    <w:rsid w:val="004D4187"/>
    <w:rsid w:val="004D445E"/>
    <w:rsid w:val="004D5D24"/>
    <w:rsid w:val="004D6188"/>
    <w:rsid w:val="004D6477"/>
    <w:rsid w:val="004D78E3"/>
    <w:rsid w:val="004E065F"/>
    <w:rsid w:val="004E0E86"/>
    <w:rsid w:val="004E139D"/>
    <w:rsid w:val="004E1A40"/>
    <w:rsid w:val="004E1D0F"/>
    <w:rsid w:val="004E418F"/>
    <w:rsid w:val="004E46C3"/>
    <w:rsid w:val="004E556F"/>
    <w:rsid w:val="004E5A7B"/>
    <w:rsid w:val="004E6D00"/>
    <w:rsid w:val="004E70FC"/>
    <w:rsid w:val="004F2F38"/>
    <w:rsid w:val="004F3154"/>
    <w:rsid w:val="004F369A"/>
    <w:rsid w:val="004F3732"/>
    <w:rsid w:val="004F3741"/>
    <w:rsid w:val="004F4223"/>
    <w:rsid w:val="004F4A5B"/>
    <w:rsid w:val="0050095D"/>
    <w:rsid w:val="00502298"/>
    <w:rsid w:val="005029C1"/>
    <w:rsid w:val="0050369A"/>
    <w:rsid w:val="00503710"/>
    <w:rsid w:val="0050377A"/>
    <w:rsid w:val="00504B28"/>
    <w:rsid w:val="00507739"/>
    <w:rsid w:val="00510043"/>
    <w:rsid w:val="00511503"/>
    <w:rsid w:val="00512EAF"/>
    <w:rsid w:val="00513702"/>
    <w:rsid w:val="00513DA1"/>
    <w:rsid w:val="00514101"/>
    <w:rsid w:val="00514E7E"/>
    <w:rsid w:val="0051550D"/>
    <w:rsid w:val="005160FB"/>
    <w:rsid w:val="005166A5"/>
    <w:rsid w:val="00517182"/>
    <w:rsid w:val="00517A42"/>
    <w:rsid w:val="00517DD3"/>
    <w:rsid w:val="0052141D"/>
    <w:rsid w:val="00521955"/>
    <w:rsid w:val="005222CC"/>
    <w:rsid w:val="005226A2"/>
    <w:rsid w:val="00524691"/>
    <w:rsid w:val="005266CE"/>
    <w:rsid w:val="00527A3B"/>
    <w:rsid w:val="00530FCD"/>
    <w:rsid w:val="005312D7"/>
    <w:rsid w:val="00531406"/>
    <w:rsid w:val="005314F9"/>
    <w:rsid w:val="00531F91"/>
    <w:rsid w:val="0053349D"/>
    <w:rsid w:val="00534549"/>
    <w:rsid w:val="005376E1"/>
    <w:rsid w:val="00543AD4"/>
    <w:rsid w:val="0054465A"/>
    <w:rsid w:val="0054467D"/>
    <w:rsid w:val="005459AD"/>
    <w:rsid w:val="00545CA5"/>
    <w:rsid w:val="00546AFF"/>
    <w:rsid w:val="00546D4F"/>
    <w:rsid w:val="00547172"/>
    <w:rsid w:val="005479FE"/>
    <w:rsid w:val="005508B4"/>
    <w:rsid w:val="00550A16"/>
    <w:rsid w:val="00550D34"/>
    <w:rsid w:val="00551277"/>
    <w:rsid w:val="00554A37"/>
    <w:rsid w:val="00555A6E"/>
    <w:rsid w:val="00555CAB"/>
    <w:rsid w:val="00556908"/>
    <w:rsid w:val="00556DE2"/>
    <w:rsid w:val="005579F9"/>
    <w:rsid w:val="00557BF2"/>
    <w:rsid w:val="00557C3C"/>
    <w:rsid w:val="005603BC"/>
    <w:rsid w:val="00560567"/>
    <w:rsid w:val="00560807"/>
    <w:rsid w:val="00560BB4"/>
    <w:rsid w:val="005611D0"/>
    <w:rsid w:val="005632C1"/>
    <w:rsid w:val="0056350D"/>
    <w:rsid w:val="00563B17"/>
    <w:rsid w:val="00564098"/>
    <w:rsid w:val="00564304"/>
    <w:rsid w:val="00565650"/>
    <w:rsid w:val="0056780F"/>
    <w:rsid w:val="0056783E"/>
    <w:rsid w:val="0056788C"/>
    <w:rsid w:val="00567EFE"/>
    <w:rsid w:val="0057022B"/>
    <w:rsid w:val="00571836"/>
    <w:rsid w:val="00571FFC"/>
    <w:rsid w:val="0057226A"/>
    <w:rsid w:val="00573888"/>
    <w:rsid w:val="00573C31"/>
    <w:rsid w:val="00573D39"/>
    <w:rsid w:val="00574864"/>
    <w:rsid w:val="00575800"/>
    <w:rsid w:val="00576C6B"/>
    <w:rsid w:val="00580213"/>
    <w:rsid w:val="00582200"/>
    <w:rsid w:val="005827A2"/>
    <w:rsid w:val="005838AD"/>
    <w:rsid w:val="005839D9"/>
    <w:rsid w:val="005845C5"/>
    <w:rsid w:val="0058544B"/>
    <w:rsid w:val="005856BD"/>
    <w:rsid w:val="00585D63"/>
    <w:rsid w:val="005902F0"/>
    <w:rsid w:val="005903F8"/>
    <w:rsid w:val="0059118B"/>
    <w:rsid w:val="0059198B"/>
    <w:rsid w:val="00592FD4"/>
    <w:rsid w:val="0059326B"/>
    <w:rsid w:val="005933F0"/>
    <w:rsid w:val="00594678"/>
    <w:rsid w:val="00595292"/>
    <w:rsid w:val="0059542C"/>
    <w:rsid w:val="005954F3"/>
    <w:rsid w:val="005955E2"/>
    <w:rsid w:val="00596358"/>
    <w:rsid w:val="005A02C8"/>
    <w:rsid w:val="005A1192"/>
    <w:rsid w:val="005A1461"/>
    <w:rsid w:val="005A15DE"/>
    <w:rsid w:val="005A1708"/>
    <w:rsid w:val="005A1A97"/>
    <w:rsid w:val="005A1B55"/>
    <w:rsid w:val="005A1D5B"/>
    <w:rsid w:val="005A20C5"/>
    <w:rsid w:val="005A27F6"/>
    <w:rsid w:val="005A2BF4"/>
    <w:rsid w:val="005A3BEF"/>
    <w:rsid w:val="005A3C96"/>
    <w:rsid w:val="005A41B8"/>
    <w:rsid w:val="005A44B1"/>
    <w:rsid w:val="005A4925"/>
    <w:rsid w:val="005A540C"/>
    <w:rsid w:val="005A59AF"/>
    <w:rsid w:val="005A6C37"/>
    <w:rsid w:val="005B0BD5"/>
    <w:rsid w:val="005B0CEF"/>
    <w:rsid w:val="005B12C6"/>
    <w:rsid w:val="005B2D82"/>
    <w:rsid w:val="005B3236"/>
    <w:rsid w:val="005B3FC5"/>
    <w:rsid w:val="005B5485"/>
    <w:rsid w:val="005B5977"/>
    <w:rsid w:val="005B6522"/>
    <w:rsid w:val="005B674A"/>
    <w:rsid w:val="005B6F28"/>
    <w:rsid w:val="005B7A78"/>
    <w:rsid w:val="005B7CC0"/>
    <w:rsid w:val="005C01A0"/>
    <w:rsid w:val="005C0A5D"/>
    <w:rsid w:val="005C2014"/>
    <w:rsid w:val="005C2DBE"/>
    <w:rsid w:val="005C3909"/>
    <w:rsid w:val="005C4DB9"/>
    <w:rsid w:val="005C5C0E"/>
    <w:rsid w:val="005C6250"/>
    <w:rsid w:val="005C7647"/>
    <w:rsid w:val="005D0CBF"/>
    <w:rsid w:val="005D114F"/>
    <w:rsid w:val="005D1987"/>
    <w:rsid w:val="005D198B"/>
    <w:rsid w:val="005D1B0E"/>
    <w:rsid w:val="005D1D53"/>
    <w:rsid w:val="005D253C"/>
    <w:rsid w:val="005D3597"/>
    <w:rsid w:val="005D3E1B"/>
    <w:rsid w:val="005D4A4E"/>
    <w:rsid w:val="005D60A3"/>
    <w:rsid w:val="005D709A"/>
    <w:rsid w:val="005D7282"/>
    <w:rsid w:val="005D7F37"/>
    <w:rsid w:val="005D7F47"/>
    <w:rsid w:val="005E110F"/>
    <w:rsid w:val="005E2CF6"/>
    <w:rsid w:val="005E35AD"/>
    <w:rsid w:val="005E3BFF"/>
    <w:rsid w:val="005E3C73"/>
    <w:rsid w:val="005E4730"/>
    <w:rsid w:val="005E485D"/>
    <w:rsid w:val="005E4BAD"/>
    <w:rsid w:val="005E5A43"/>
    <w:rsid w:val="005E6341"/>
    <w:rsid w:val="005E7050"/>
    <w:rsid w:val="005E7C8C"/>
    <w:rsid w:val="005E7FD6"/>
    <w:rsid w:val="005F062D"/>
    <w:rsid w:val="005F1759"/>
    <w:rsid w:val="005F1B17"/>
    <w:rsid w:val="005F1B3C"/>
    <w:rsid w:val="005F356C"/>
    <w:rsid w:val="005F3976"/>
    <w:rsid w:val="005F47BE"/>
    <w:rsid w:val="005F5213"/>
    <w:rsid w:val="005F576A"/>
    <w:rsid w:val="005F59AA"/>
    <w:rsid w:val="005F5FBE"/>
    <w:rsid w:val="005F6D5E"/>
    <w:rsid w:val="005F7545"/>
    <w:rsid w:val="006008E4"/>
    <w:rsid w:val="00600D9A"/>
    <w:rsid w:val="00601A30"/>
    <w:rsid w:val="00601E03"/>
    <w:rsid w:val="00603CA3"/>
    <w:rsid w:val="00603F22"/>
    <w:rsid w:val="006040FA"/>
    <w:rsid w:val="00605CF1"/>
    <w:rsid w:val="00605D4F"/>
    <w:rsid w:val="00606BD6"/>
    <w:rsid w:val="006073CC"/>
    <w:rsid w:val="00607F2E"/>
    <w:rsid w:val="00610249"/>
    <w:rsid w:val="0061086B"/>
    <w:rsid w:val="00612A5E"/>
    <w:rsid w:val="00613090"/>
    <w:rsid w:val="00613391"/>
    <w:rsid w:val="006145A2"/>
    <w:rsid w:val="00615DF5"/>
    <w:rsid w:val="00616541"/>
    <w:rsid w:val="00616969"/>
    <w:rsid w:val="00616D87"/>
    <w:rsid w:val="006202DE"/>
    <w:rsid w:val="00621557"/>
    <w:rsid w:val="0062314F"/>
    <w:rsid w:val="006251CE"/>
    <w:rsid w:val="006251E4"/>
    <w:rsid w:val="00625604"/>
    <w:rsid w:val="00625715"/>
    <w:rsid w:val="0062619A"/>
    <w:rsid w:val="00626253"/>
    <w:rsid w:val="0062657B"/>
    <w:rsid w:val="00626B22"/>
    <w:rsid w:val="00627D7A"/>
    <w:rsid w:val="00630CE3"/>
    <w:rsid w:val="00631866"/>
    <w:rsid w:val="006318C5"/>
    <w:rsid w:val="00631989"/>
    <w:rsid w:val="00633AE5"/>
    <w:rsid w:val="00633C46"/>
    <w:rsid w:val="006347C4"/>
    <w:rsid w:val="006361B2"/>
    <w:rsid w:val="00636507"/>
    <w:rsid w:val="0063692F"/>
    <w:rsid w:val="00636C05"/>
    <w:rsid w:val="00637F91"/>
    <w:rsid w:val="00640424"/>
    <w:rsid w:val="00640673"/>
    <w:rsid w:val="00640C15"/>
    <w:rsid w:val="00640CAB"/>
    <w:rsid w:val="00643F27"/>
    <w:rsid w:val="006454CC"/>
    <w:rsid w:val="00646059"/>
    <w:rsid w:val="00650B63"/>
    <w:rsid w:val="00650B77"/>
    <w:rsid w:val="00651367"/>
    <w:rsid w:val="00651D32"/>
    <w:rsid w:val="00651F37"/>
    <w:rsid w:val="00652844"/>
    <w:rsid w:val="00652E02"/>
    <w:rsid w:val="00654067"/>
    <w:rsid w:val="00654E32"/>
    <w:rsid w:val="006552FA"/>
    <w:rsid w:val="006569AA"/>
    <w:rsid w:val="00656EF3"/>
    <w:rsid w:val="0065727D"/>
    <w:rsid w:val="00660D4D"/>
    <w:rsid w:val="00660DE6"/>
    <w:rsid w:val="00660EA5"/>
    <w:rsid w:val="0066183D"/>
    <w:rsid w:val="00662139"/>
    <w:rsid w:val="00662227"/>
    <w:rsid w:val="00662C19"/>
    <w:rsid w:val="00662FEC"/>
    <w:rsid w:val="00663459"/>
    <w:rsid w:val="00664519"/>
    <w:rsid w:val="006647C5"/>
    <w:rsid w:val="006657DB"/>
    <w:rsid w:val="006658E3"/>
    <w:rsid w:val="00666CED"/>
    <w:rsid w:val="00666F4F"/>
    <w:rsid w:val="00667018"/>
    <w:rsid w:val="0066719F"/>
    <w:rsid w:val="0066763D"/>
    <w:rsid w:val="00667839"/>
    <w:rsid w:val="006679B5"/>
    <w:rsid w:val="006700E4"/>
    <w:rsid w:val="006700F2"/>
    <w:rsid w:val="006702D5"/>
    <w:rsid w:val="006720B6"/>
    <w:rsid w:val="00673E1B"/>
    <w:rsid w:val="006747F3"/>
    <w:rsid w:val="006751A6"/>
    <w:rsid w:val="006751C4"/>
    <w:rsid w:val="00675336"/>
    <w:rsid w:val="0067563B"/>
    <w:rsid w:val="00676F17"/>
    <w:rsid w:val="00677898"/>
    <w:rsid w:val="00680651"/>
    <w:rsid w:val="00680B78"/>
    <w:rsid w:val="0068122D"/>
    <w:rsid w:val="00682D29"/>
    <w:rsid w:val="006832D1"/>
    <w:rsid w:val="00684330"/>
    <w:rsid w:val="006845CC"/>
    <w:rsid w:val="00684A65"/>
    <w:rsid w:val="00685B9B"/>
    <w:rsid w:val="00686930"/>
    <w:rsid w:val="006879D1"/>
    <w:rsid w:val="006919E9"/>
    <w:rsid w:val="00691A11"/>
    <w:rsid w:val="00692369"/>
    <w:rsid w:val="006929E9"/>
    <w:rsid w:val="00693328"/>
    <w:rsid w:val="00693A97"/>
    <w:rsid w:val="00695615"/>
    <w:rsid w:val="006958AC"/>
    <w:rsid w:val="00695A69"/>
    <w:rsid w:val="00696830"/>
    <w:rsid w:val="00696B67"/>
    <w:rsid w:val="00697911"/>
    <w:rsid w:val="006A0622"/>
    <w:rsid w:val="006A079F"/>
    <w:rsid w:val="006A0B26"/>
    <w:rsid w:val="006A3837"/>
    <w:rsid w:val="006A4EFB"/>
    <w:rsid w:val="006A6000"/>
    <w:rsid w:val="006A7904"/>
    <w:rsid w:val="006B0941"/>
    <w:rsid w:val="006B15DB"/>
    <w:rsid w:val="006B29C6"/>
    <w:rsid w:val="006B2F51"/>
    <w:rsid w:val="006B3B4B"/>
    <w:rsid w:val="006B40C6"/>
    <w:rsid w:val="006B5DAF"/>
    <w:rsid w:val="006B5DF6"/>
    <w:rsid w:val="006B6D9B"/>
    <w:rsid w:val="006B7039"/>
    <w:rsid w:val="006B7F20"/>
    <w:rsid w:val="006C196F"/>
    <w:rsid w:val="006C1E2D"/>
    <w:rsid w:val="006C4CB1"/>
    <w:rsid w:val="006C5604"/>
    <w:rsid w:val="006C6D0E"/>
    <w:rsid w:val="006C6FB2"/>
    <w:rsid w:val="006D0C94"/>
    <w:rsid w:val="006D0D90"/>
    <w:rsid w:val="006D1D6B"/>
    <w:rsid w:val="006D28F5"/>
    <w:rsid w:val="006D393B"/>
    <w:rsid w:val="006D4B1D"/>
    <w:rsid w:val="006D4D01"/>
    <w:rsid w:val="006D538F"/>
    <w:rsid w:val="006D5BAC"/>
    <w:rsid w:val="006D6424"/>
    <w:rsid w:val="006D69BF"/>
    <w:rsid w:val="006D74F9"/>
    <w:rsid w:val="006E028E"/>
    <w:rsid w:val="006E0920"/>
    <w:rsid w:val="006E159E"/>
    <w:rsid w:val="006E1B99"/>
    <w:rsid w:val="006E1F3A"/>
    <w:rsid w:val="006E2245"/>
    <w:rsid w:val="006E2A26"/>
    <w:rsid w:val="006E2D5E"/>
    <w:rsid w:val="006E3B1C"/>
    <w:rsid w:val="006E4211"/>
    <w:rsid w:val="006E4ADF"/>
    <w:rsid w:val="006E5403"/>
    <w:rsid w:val="006E6451"/>
    <w:rsid w:val="006E702F"/>
    <w:rsid w:val="006E757D"/>
    <w:rsid w:val="006E7BD4"/>
    <w:rsid w:val="006F012B"/>
    <w:rsid w:val="006F0735"/>
    <w:rsid w:val="006F0D0D"/>
    <w:rsid w:val="006F106C"/>
    <w:rsid w:val="006F30D8"/>
    <w:rsid w:val="006F338E"/>
    <w:rsid w:val="006F36D4"/>
    <w:rsid w:val="006F3A29"/>
    <w:rsid w:val="006F4A8D"/>
    <w:rsid w:val="006F5A25"/>
    <w:rsid w:val="006F5F5C"/>
    <w:rsid w:val="007000BB"/>
    <w:rsid w:val="00702BE4"/>
    <w:rsid w:val="007039C3"/>
    <w:rsid w:val="0070455C"/>
    <w:rsid w:val="007048FA"/>
    <w:rsid w:val="00704AD5"/>
    <w:rsid w:val="00706D47"/>
    <w:rsid w:val="00707E62"/>
    <w:rsid w:val="007111DB"/>
    <w:rsid w:val="007117FB"/>
    <w:rsid w:val="00712742"/>
    <w:rsid w:val="00713783"/>
    <w:rsid w:val="00714647"/>
    <w:rsid w:val="007148A3"/>
    <w:rsid w:val="00714E8F"/>
    <w:rsid w:val="00715AD3"/>
    <w:rsid w:val="00716994"/>
    <w:rsid w:val="00716D9E"/>
    <w:rsid w:val="007174F3"/>
    <w:rsid w:val="00717C5E"/>
    <w:rsid w:val="007207AA"/>
    <w:rsid w:val="007209D8"/>
    <w:rsid w:val="00721B5F"/>
    <w:rsid w:val="00721C29"/>
    <w:rsid w:val="0072254F"/>
    <w:rsid w:val="007225FD"/>
    <w:rsid w:val="007240EB"/>
    <w:rsid w:val="00725420"/>
    <w:rsid w:val="0072609D"/>
    <w:rsid w:val="007269AA"/>
    <w:rsid w:val="00726D7F"/>
    <w:rsid w:val="00727BD6"/>
    <w:rsid w:val="00727CD7"/>
    <w:rsid w:val="007301E8"/>
    <w:rsid w:val="0073120D"/>
    <w:rsid w:val="007321A7"/>
    <w:rsid w:val="00732C5D"/>
    <w:rsid w:val="00733007"/>
    <w:rsid w:val="0073370C"/>
    <w:rsid w:val="00733B2B"/>
    <w:rsid w:val="00734076"/>
    <w:rsid w:val="00734367"/>
    <w:rsid w:val="0073588D"/>
    <w:rsid w:val="00735F55"/>
    <w:rsid w:val="0073650E"/>
    <w:rsid w:val="007375A8"/>
    <w:rsid w:val="00737890"/>
    <w:rsid w:val="00741389"/>
    <w:rsid w:val="007419A7"/>
    <w:rsid w:val="00741D11"/>
    <w:rsid w:val="007425F4"/>
    <w:rsid w:val="00742C19"/>
    <w:rsid w:val="00743827"/>
    <w:rsid w:val="007443D7"/>
    <w:rsid w:val="007449E1"/>
    <w:rsid w:val="0074520D"/>
    <w:rsid w:val="007457F3"/>
    <w:rsid w:val="00745D49"/>
    <w:rsid w:val="00745EFB"/>
    <w:rsid w:val="007462C2"/>
    <w:rsid w:val="00746AB1"/>
    <w:rsid w:val="0075009C"/>
    <w:rsid w:val="00750181"/>
    <w:rsid w:val="00750432"/>
    <w:rsid w:val="00750AE4"/>
    <w:rsid w:val="00750BE8"/>
    <w:rsid w:val="00751454"/>
    <w:rsid w:val="00751CEF"/>
    <w:rsid w:val="007532C6"/>
    <w:rsid w:val="00753508"/>
    <w:rsid w:val="007540C5"/>
    <w:rsid w:val="00754798"/>
    <w:rsid w:val="0075541B"/>
    <w:rsid w:val="00756109"/>
    <w:rsid w:val="007603ED"/>
    <w:rsid w:val="007608BD"/>
    <w:rsid w:val="007616EE"/>
    <w:rsid w:val="00761AB8"/>
    <w:rsid w:val="00761B5B"/>
    <w:rsid w:val="00761B7B"/>
    <w:rsid w:val="00761B7F"/>
    <w:rsid w:val="00762EE5"/>
    <w:rsid w:val="00763695"/>
    <w:rsid w:val="00763CA3"/>
    <w:rsid w:val="00763E50"/>
    <w:rsid w:val="0076420A"/>
    <w:rsid w:val="007642D8"/>
    <w:rsid w:val="00764DB9"/>
    <w:rsid w:val="00764F58"/>
    <w:rsid w:val="00765085"/>
    <w:rsid w:val="007657C1"/>
    <w:rsid w:val="007658C8"/>
    <w:rsid w:val="00767790"/>
    <w:rsid w:val="0077045B"/>
    <w:rsid w:val="007725E5"/>
    <w:rsid w:val="00773F92"/>
    <w:rsid w:val="0077491E"/>
    <w:rsid w:val="007759C6"/>
    <w:rsid w:val="00780217"/>
    <w:rsid w:val="0078160D"/>
    <w:rsid w:val="00781679"/>
    <w:rsid w:val="00781B3F"/>
    <w:rsid w:val="00782057"/>
    <w:rsid w:val="00782670"/>
    <w:rsid w:val="007827E3"/>
    <w:rsid w:val="00782EA2"/>
    <w:rsid w:val="007830F4"/>
    <w:rsid w:val="00783B6C"/>
    <w:rsid w:val="00784122"/>
    <w:rsid w:val="0078480B"/>
    <w:rsid w:val="00784CD3"/>
    <w:rsid w:val="00784F92"/>
    <w:rsid w:val="00785DC5"/>
    <w:rsid w:val="00786134"/>
    <w:rsid w:val="007867F3"/>
    <w:rsid w:val="007869AA"/>
    <w:rsid w:val="00787F24"/>
    <w:rsid w:val="00790374"/>
    <w:rsid w:val="00790535"/>
    <w:rsid w:val="00790C5E"/>
    <w:rsid w:val="00790F5E"/>
    <w:rsid w:val="00791685"/>
    <w:rsid w:val="00791DBD"/>
    <w:rsid w:val="007928D2"/>
    <w:rsid w:val="00792EE9"/>
    <w:rsid w:val="00793CC4"/>
    <w:rsid w:val="00793EAF"/>
    <w:rsid w:val="007959C4"/>
    <w:rsid w:val="00796E63"/>
    <w:rsid w:val="00797B33"/>
    <w:rsid w:val="007A0055"/>
    <w:rsid w:val="007A0A9D"/>
    <w:rsid w:val="007A1409"/>
    <w:rsid w:val="007A1472"/>
    <w:rsid w:val="007A17CD"/>
    <w:rsid w:val="007A29BC"/>
    <w:rsid w:val="007A2DD7"/>
    <w:rsid w:val="007A4687"/>
    <w:rsid w:val="007A4B16"/>
    <w:rsid w:val="007A5E28"/>
    <w:rsid w:val="007A5E37"/>
    <w:rsid w:val="007A627A"/>
    <w:rsid w:val="007A6589"/>
    <w:rsid w:val="007A65A6"/>
    <w:rsid w:val="007A7CE5"/>
    <w:rsid w:val="007B00F1"/>
    <w:rsid w:val="007B15E5"/>
    <w:rsid w:val="007B1851"/>
    <w:rsid w:val="007B237C"/>
    <w:rsid w:val="007B2E20"/>
    <w:rsid w:val="007B353C"/>
    <w:rsid w:val="007B3B92"/>
    <w:rsid w:val="007B3ECC"/>
    <w:rsid w:val="007B401C"/>
    <w:rsid w:val="007B40A5"/>
    <w:rsid w:val="007B6693"/>
    <w:rsid w:val="007B6A42"/>
    <w:rsid w:val="007C1D0F"/>
    <w:rsid w:val="007C1FBA"/>
    <w:rsid w:val="007C4936"/>
    <w:rsid w:val="007C617B"/>
    <w:rsid w:val="007C67D4"/>
    <w:rsid w:val="007C77FD"/>
    <w:rsid w:val="007D0E4F"/>
    <w:rsid w:val="007D2427"/>
    <w:rsid w:val="007D2B94"/>
    <w:rsid w:val="007D2EAE"/>
    <w:rsid w:val="007D332F"/>
    <w:rsid w:val="007D4C16"/>
    <w:rsid w:val="007D545B"/>
    <w:rsid w:val="007D5B5C"/>
    <w:rsid w:val="007D5CDD"/>
    <w:rsid w:val="007D68F4"/>
    <w:rsid w:val="007D774D"/>
    <w:rsid w:val="007E01FE"/>
    <w:rsid w:val="007E0255"/>
    <w:rsid w:val="007E0B81"/>
    <w:rsid w:val="007E20CE"/>
    <w:rsid w:val="007E3FDF"/>
    <w:rsid w:val="007E6E89"/>
    <w:rsid w:val="007E7466"/>
    <w:rsid w:val="007F0747"/>
    <w:rsid w:val="007F086D"/>
    <w:rsid w:val="007F0EAF"/>
    <w:rsid w:val="007F1F97"/>
    <w:rsid w:val="007F2621"/>
    <w:rsid w:val="007F475D"/>
    <w:rsid w:val="007F53F1"/>
    <w:rsid w:val="007F6F9B"/>
    <w:rsid w:val="007F6FD9"/>
    <w:rsid w:val="00801573"/>
    <w:rsid w:val="008022A2"/>
    <w:rsid w:val="008037A3"/>
    <w:rsid w:val="008038B8"/>
    <w:rsid w:val="00805246"/>
    <w:rsid w:val="00807369"/>
    <w:rsid w:val="00810EA8"/>
    <w:rsid w:val="00810F56"/>
    <w:rsid w:val="00811215"/>
    <w:rsid w:val="008140DF"/>
    <w:rsid w:val="00814575"/>
    <w:rsid w:val="0081565F"/>
    <w:rsid w:val="00815B8B"/>
    <w:rsid w:val="00815C9A"/>
    <w:rsid w:val="008169F4"/>
    <w:rsid w:val="00817D08"/>
    <w:rsid w:val="00817D18"/>
    <w:rsid w:val="0082374F"/>
    <w:rsid w:val="00823B44"/>
    <w:rsid w:val="00824003"/>
    <w:rsid w:val="008241C0"/>
    <w:rsid w:val="008247B0"/>
    <w:rsid w:val="00826689"/>
    <w:rsid w:val="00827EF0"/>
    <w:rsid w:val="0083005F"/>
    <w:rsid w:val="00830C1C"/>
    <w:rsid w:val="00831159"/>
    <w:rsid w:val="00832A0A"/>
    <w:rsid w:val="00832A41"/>
    <w:rsid w:val="008335BF"/>
    <w:rsid w:val="00833844"/>
    <w:rsid w:val="00834318"/>
    <w:rsid w:val="008346BF"/>
    <w:rsid w:val="00834B58"/>
    <w:rsid w:val="00835478"/>
    <w:rsid w:val="00835AEE"/>
    <w:rsid w:val="008364BC"/>
    <w:rsid w:val="00836753"/>
    <w:rsid w:val="008427B9"/>
    <w:rsid w:val="00842E86"/>
    <w:rsid w:val="0084379E"/>
    <w:rsid w:val="0084529A"/>
    <w:rsid w:val="00846614"/>
    <w:rsid w:val="008467FE"/>
    <w:rsid w:val="00850A10"/>
    <w:rsid w:val="00850BD4"/>
    <w:rsid w:val="008511C2"/>
    <w:rsid w:val="008528F6"/>
    <w:rsid w:val="0085482D"/>
    <w:rsid w:val="00854968"/>
    <w:rsid w:val="00855108"/>
    <w:rsid w:val="00855479"/>
    <w:rsid w:val="00857065"/>
    <w:rsid w:val="00862EBE"/>
    <w:rsid w:val="00863334"/>
    <w:rsid w:val="00863792"/>
    <w:rsid w:val="00863A3C"/>
    <w:rsid w:val="008672A1"/>
    <w:rsid w:val="008677CC"/>
    <w:rsid w:val="00875F5E"/>
    <w:rsid w:val="00876093"/>
    <w:rsid w:val="0087698F"/>
    <w:rsid w:val="00877FBE"/>
    <w:rsid w:val="008811CC"/>
    <w:rsid w:val="00882896"/>
    <w:rsid w:val="008836F1"/>
    <w:rsid w:val="008839A2"/>
    <w:rsid w:val="00883D1E"/>
    <w:rsid w:val="00886572"/>
    <w:rsid w:val="00886C2F"/>
    <w:rsid w:val="008877D4"/>
    <w:rsid w:val="00890434"/>
    <w:rsid w:val="00891D74"/>
    <w:rsid w:val="00891EB8"/>
    <w:rsid w:val="00892171"/>
    <w:rsid w:val="0089224D"/>
    <w:rsid w:val="0089358E"/>
    <w:rsid w:val="00893908"/>
    <w:rsid w:val="00894D30"/>
    <w:rsid w:val="00897633"/>
    <w:rsid w:val="00897986"/>
    <w:rsid w:val="008A0263"/>
    <w:rsid w:val="008A1835"/>
    <w:rsid w:val="008A1887"/>
    <w:rsid w:val="008A26D8"/>
    <w:rsid w:val="008A2916"/>
    <w:rsid w:val="008A2B16"/>
    <w:rsid w:val="008A3C7B"/>
    <w:rsid w:val="008A4DAA"/>
    <w:rsid w:val="008A590C"/>
    <w:rsid w:val="008A5C40"/>
    <w:rsid w:val="008A60D3"/>
    <w:rsid w:val="008A6B4F"/>
    <w:rsid w:val="008A6DF6"/>
    <w:rsid w:val="008A7ECC"/>
    <w:rsid w:val="008B00C2"/>
    <w:rsid w:val="008B0775"/>
    <w:rsid w:val="008B0F4A"/>
    <w:rsid w:val="008B15A6"/>
    <w:rsid w:val="008B2B28"/>
    <w:rsid w:val="008B37AA"/>
    <w:rsid w:val="008B3C2D"/>
    <w:rsid w:val="008B4488"/>
    <w:rsid w:val="008B49EC"/>
    <w:rsid w:val="008B4CD0"/>
    <w:rsid w:val="008B5136"/>
    <w:rsid w:val="008B63EC"/>
    <w:rsid w:val="008B6B31"/>
    <w:rsid w:val="008B6C6F"/>
    <w:rsid w:val="008B781C"/>
    <w:rsid w:val="008B7B47"/>
    <w:rsid w:val="008C000A"/>
    <w:rsid w:val="008C03E0"/>
    <w:rsid w:val="008C090B"/>
    <w:rsid w:val="008C0912"/>
    <w:rsid w:val="008C09EA"/>
    <w:rsid w:val="008C1984"/>
    <w:rsid w:val="008C239A"/>
    <w:rsid w:val="008C2CB2"/>
    <w:rsid w:val="008C2E93"/>
    <w:rsid w:val="008C35FD"/>
    <w:rsid w:val="008C436E"/>
    <w:rsid w:val="008C43B0"/>
    <w:rsid w:val="008C4448"/>
    <w:rsid w:val="008C44EB"/>
    <w:rsid w:val="008C4551"/>
    <w:rsid w:val="008C4B00"/>
    <w:rsid w:val="008C5B12"/>
    <w:rsid w:val="008C76C7"/>
    <w:rsid w:val="008C7848"/>
    <w:rsid w:val="008D0FE3"/>
    <w:rsid w:val="008D189D"/>
    <w:rsid w:val="008D2159"/>
    <w:rsid w:val="008D2650"/>
    <w:rsid w:val="008D3254"/>
    <w:rsid w:val="008D33FD"/>
    <w:rsid w:val="008D38F9"/>
    <w:rsid w:val="008D41E9"/>
    <w:rsid w:val="008D4EBA"/>
    <w:rsid w:val="008D4FAB"/>
    <w:rsid w:val="008D597B"/>
    <w:rsid w:val="008D5C67"/>
    <w:rsid w:val="008D67BF"/>
    <w:rsid w:val="008D7B85"/>
    <w:rsid w:val="008E075C"/>
    <w:rsid w:val="008E1379"/>
    <w:rsid w:val="008E1D62"/>
    <w:rsid w:val="008E20EF"/>
    <w:rsid w:val="008E2A16"/>
    <w:rsid w:val="008E2FC6"/>
    <w:rsid w:val="008E3698"/>
    <w:rsid w:val="008E37D4"/>
    <w:rsid w:val="008E4587"/>
    <w:rsid w:val="008E523E"/>
    <w:rsid w:val="008E5D5F"/>
    <w:rsid w:val="008E7D82"/>
    <w:rsid w:val="008E7F6E"/>
    <w:rsid w:val="008F050E"/>
    <w:rsid w:val="008F07A5"/>
    <w:rsid w:val="008F0906"/>
    <w:rsid w:val="008F0B9E"/>
    <w:rsid w:val="008F132C"/>
    <w:rsid w:val="008F1433"/>
    <w:rsid w:val="008F1D9A"/>
    <w:rsid w:val="008F2299"/>
    <w:rsid w:val="008F27ED"/>
    <w:rsid w:val="008F5BAA"/>
    <w:rsid w:val="008F6B49"/>
    <w:rsid w:val="0090015F"/>
    <w:rsid w:val="00900E1C"/>
    <w:rsid w:val="00900E9D"/>
    <w:rsid w:val="00901F9A"/>
    <w:rsid w:val="00902810"/>
    <w:rsid w:val="0090284D"/>
    <w:rsid w:val="0090364D"/>
    <w:rsid w:val="009038B3"/>
    <w:rsid w:val="009040D8"/>
    <w:rsid w:val="009050A8"/>
    <w:rsid w:val="00905585"/>
    <w:rsid w:val="00905F5F"/>
    <w:rsid w:val="0090634C"/>
    <w:rsid w:val="00906C58"/>
    <w:rsid w:val="0090752B"/>
    <w:rsid w:val="00907CE2"/>
    <w:rsid w:val="00907EB5"/>
    <w:rsid w:val="00910C74"/>
    <w:rsid w:val="0091130C"/>
    <w:rsid w:val="00914CA9"/>
    <w:rsid w:val="009151C8"/>
    <w:rsid w:val="00915C2F"/>
    <w:rsid w:val="00916A9D"/>
    <w:rsid w:val="00916C1C"/>
    <w:rsid w:val="009171CF"/>
    <w:rsid w:val="009173DE"/>
    <w:rsid w:val="00920E37"/>
    <w:rsid w:val="00921D59"/>
    <w:rsid w:val="00923DD1"/>
    <w:rsid w:val="00924797"/>
    <w:rsid w:val="009260EB"/>
    <w:rsid w:val="00927A70"/>
    <w:rsid w:val="00930C79"/>
    <w:rsid w:val="00930E6B"/>
    <w:rsid w:val="00931049"/>
    <w:rsid w:val="00931DB5"/>
    <w:rsid w:val="00931E75"/>
    <w:rsid w:val="00932226"/>
    <w:rsid w:val="00932EFF"/>
    <w:rsid w:val="0093393B"/>
    <w:rsid w:val="0093400C"/>
    <w:rsid w:val="00934094"/>
    <w:rsid w:val="00934429"/>
    <w:rsid w:val="0093482C"/>
    <w:rsid w:val="009357F5"/>
    <w:rsid w:val="00936C68"/>
    <w:rsid w:val="00937091"/>
    <w:rsid w:val="0094126E"/>
    <w:rsid w:val="009415C6"/>
    <w:rsid w:val="00941BF8"/>
    <w:rsid w:val="009420E9"/>
    <w:rsid w:val="009425FE"/>
    <w:rsid w:val="00942CBE"/>
    <w:rsid w:val="009434C8"/>
    <w:rsid w:val="0094566C"/>
    <w:rsid w:val="009456B6"/>
    <w:rsid w:val="00946B60"/>
    <w:rsid w:val="00946D8C"/>
    <w:rsid w:val="00947E38"/>
    <w:rsid w:val="00947F00"/>
    <w:rsid w:val="0095174E"/>
    <w:rsid w:val="00952A86"/>
    <w:rsid w:val="00952C1D"/>
    <w:rsid w:val="009535AD"/>
    <w:rsid w:val="0095490C"/>
    <w:rsid w:val="009559CB"/>
    <w:rsid w:val="00956ABB"/>
    <w:rsid w:val="00957AB4"/>
    <w:rsid w:val="00957B1A"/>
    <w:rsid w:val="0096094C"/>
    <w:rsid w:val="00961F87"/>
    <w:rsid w:val="0096277A"/>
    <w:rsid w:val="00962C19"/>
    <w:rsid w:val="00963165"/>
    <w:rsid w:val="009636BF"/>
    <w:rsid w:val="00964284"/>
    <w:rsid w:val="0096499E"/>
    <w:rsid w:val="009650F2"/>
    <w:rsid w:val="00965162"/>
    <w:rsid w:val="00966276"/>
    <w:rsid w:val="009677BB"/>
    <w:rsid w:val="00967C1B"/>
    <w:rsid w:val="009708B8"/>
    <w:rsid w:val="0097149E"/>
    <w:rsid w:val="009718A9"/>
    <w:rsid w:val="009745EF"/>
    <w:rsid w:val="009752B6"/>
    <w:rsid w:val="009756F6"/>
    <w:rsid w:val="00975832"/>
    <w:rsid w:val="0098044E"/>
    <w:rsid w:val="00980B27"/>
    <w:rsid w:val="00982802"/>
    <w:rsid w:val="009829F1"/>
    <w:rsid w:val="00983C9C"/>
    <w:rsid w:val="00983D8E"/>
    <w:rsid w:val="009844F9"/>
    <w:rsid w:val="00984D44"/>
    <w:rsid w:val="00985296"/>
    <w:rsid w:val="00986234"/>
    <w:rsid w:val="00986655"/>
    <w:rsid w:val="00986E55"/>
    <w:rsid w:val="00986EC7"/>
    <w:rsid w:val="0098733A"/>
    <w:rsid w:val="009877AA"/>
    <w:rsid w:val="00990C74"/>
    <w:rsid w:val="00992027"/>
    <w:rsid w:val="0099316B"/>
    <w:rsid w:val="0099663F"/>
    <w:rsid w:val="009A001A"/>
    <w:rsid w:val="009A06A8"/>
    <w:rsid w:val="009A1239"/>
    <w:rsid w:val="009A2DC8"/>
    <w:rsid w:val="009A38E7"/>
    <w:rsid w:val="009A5322"/>
    <w:rsid w:val="009A6246"/>
    <w:rsid w:val="009A6795"/>
    <w:rsid w:val="009A7D4D"/>
    <w:rsid w:val="009B15AC"/>
    <w:rsid w:val="009B1829"/>
    <w:rsid w:val="009B1875"/>
    <w:rsid w:val="009B3367"/>
    <w:rsid w:val="009B56BF"/>
    <w:rsid w:val="009B5B5C"/>
    <w:rsid w:val="009B69C0"/>
    <w:rsid w:val="009B7FA3"/>
    <w:rsid w:val="009C0D43"/>
    <w:rsid w:val="009C1AB1"/>
    <w:rsid w:val="009C2E64"/>
    <w:rsid w:val="009C39B1"/>
    <w:rsid w:val="009C3AA9"/>
    <w:rsid w:val="009C4678"/>
    <w:rsid w:val="009C4ADA"/>
    <w:rsid w:val="009C56B7"/>
    <w:rsid w:val="009D0048"/>
    <w:rsid w:val="009D1C32"/>
    <w:rsid w:val="009D207D"/>
    <w:rsid w:val="009D2096"/>
    <w:rsid w:val="009D2ED8"/>
    <w:rsid w:val="009D453A"/>
    <w:rsid w:val="009D7F29"/>
    <w:rsid w:val="009E06E0"/>
    <w:rsid w:val="009E177E"/>
    <w:rsid w:val="009E1D5E"/>
    <w:rsid w:val="009E431C"/>
    <w:rsid w:val="009E53D6"/>
    <w:rsid w:val="009E61AC"/>
    <w:rsid w:val="009E6BA3"/>
    <w:rsid w:val="009E7671"/>
    <w:rsid w:val="009E7676"/>
    <w:rsid w:val="009E7E7C"/>
    <w:rsid w:val="009F10A6"/>
    <w:rsid w:val="009F1C80"/>
    <w:rsid w:val="009F1FA8"/>
    <w:rsid w:val="009F2D27"/>
    <w:rsid w:val="009F32C9"/>
    <w:rsid w:val="009F343B"/>
    <w:rsid w:val="009F3EDB"/>
    <w:rsid w:val="009F44D7"/>
    <w:rsid w:val="009F4711"/>
    <w:rsid w:val="009F4A88"/>
    <w:rsid w:val="009F50B9"/>
    <w:rsid w:val="009F6182"/>
    <w:rsid w:val="009F65D7"/>
    <w:rsid w:val="009F7827"/>
    <w:rsid w:val="009F7909"/>
    <w:rsid w:val="00A01CA5"/>
    <w:rsid w:val="00A01CAF"/>
    <w:rsid w:val="00A022A3"/>
    <w:rsid w:val="00A0258D"/>
    <w:rsid w:val="00A02842"/>
    <w:rsid w:val="00A03364"/>
    <w:rsid w:val="00A033BF"/>
    <w:rsid w:val="00A036B0"/>
    <w:rsid w:val="00A04382"/>
    <w:rsid w:val="00A04766"/>
    <w:rsid w:val="00A0503D"/>
    <w:rsid w:val="00A0525E"/>
    <w:rsid w:val="00A076FF"/>
    <w:rsid w:val="00A100B8"/>
    <w:rsid w:val="00A112C6"/>
    <w:rsid w:val="00A11AA7"/>
    <w:rsid w:val="00A1231A"/>
    <w:rsid w:val="00A13B8B"/>
    <w:rsid w:val="00A13E58"/>
    <w:rsid w:val="00A16813"/>
    <w:rsid w:val="00A17BA8"/>
    <w:rsid w:val="00A20646"/>
    <w:rsid w:val="00A21620"/>
    <w:rsid w:val="00A21D36"/>
    <w:rsid w:val="00A2571F"/>
    <w:rsid w:val="00A25988"/>
    <w:rsid w:val="00A25ECD"/>
    <w:rsid w:val="00A25F99"/>
    <w:rsid w:val="00A26FEB"/>
    <w:rsid w:val="00A27030"/>
    <w:rsid w:val="00A27394"/>
    <w:rsid w:val="00A30063"/>
    <w:rsid w:val="00A30440"/>
    <w:rsid w:val="00A3094F"/>
    <w:rsid w:val="00A32E46"/>
    <w:rsid w:val="00A331B2"/>
    <w:rsid w:val="00A335BF"/>
    <w:rsid w:val="00A33CC3"/>
    <w:rsid w:val="00A3539D"/>
    <w:rsid w:val="00A358B8"/>
    <w:rsid w:val="00A36568"/>
    <w:rsid w:val="00A408EF"/>
    <w:rsid w:val="00A42225"/>
    <w:rsid w:val="00A4335F"/>
    <w:rsid w:val="00A43F8F"/>
    <w:rsid w:val="00A4459E"/>
    <w:rsid w:val="00A46CBC"/>
    <w:rsid w:val="00A47259"/>
    <w:rsid w:val="00A50CDC"/>
    <w:rsid w:val="00A50D81"/>
    <w:rsid w:val="00A51EFC"/>
    <w:rsid w:val="00A53C9E"/>
    <w:rsid w:val="00A552B0"/>
    <w:rsid w:val="00A55706"/>
    <w:rsid w:val="00A60506"/>
    <w:rsid w:val="00A618D3"/>
    <w:rsid w:val="00A61E59"/>
    <w:rsid w:val="00A62031"/>
    <w:rsid w:val="00A629F6"/>
    <w:rsid w:val="00A62E7F"/>
    <w:rsid w:val="00A6345A"/>
    <w:rsid w:val="00A63852"/>
    <w:rsid w:val="00A63959"/>
    <w:rsid w:val="00A64389"/>
    <w:rsid w:val="00A64761"/>
    <w:rsid w:val="00A65F7C"/>
    <w:rsid w:val="00A6669B"/>
    <w:rsid w:val="00A671B5"/>
    <w:rsid w:val="00A672E1"/>
    <w:rsid w:val="00A701CE"/>
    <w:rsid w:val="00A70F69"/>
    <w:rsid w:val="00A710B0"/>
    <w:rsid w:val="00A716BD"/>
    <w:rsid w:val="00A71F63"/>
    <w:rsid w:val="00A7518C"/>
    <w:rsid w:val="00A756ED"/>
    <w:rsid w:val="00A75B1D"/>
    <w:rsid w:val="00A762AA"/>
    <w:rsid w:val="00A7742D"/>
    <w:rsid w:val="00A776EA"/>
    <w:rsid w:val="00A813C5"/>
    <w:rsid w:val="00A81533"/>
    <w:rsid w:val="00A81B65"/>
    <w:rsid w:val="00A824CA"/>
    <w:rsid w:val="00A8276D"/>
    <w:rsid w:val="00A82982"/>
    <w:rsid w:val="00A83AA5"/>
    <w:rsid w:val="00A8431E"/>
    <w:rsid w:val="00A8443E"/>
    <w:rsid w:val="00A84D09"/>
    <w:rsid w:val="00A85F71"/>
    <w:rsid w:val="00A86042"/>
    <w:rsid w:val="00A863CF"/>
    <w:rsid w:val="00A867A9"/>
    <w:rsid w:val="00A86D4C"/>
    <w:rsid w:val="00A86F9F"/>
    <w:rsid w:val="00A87198"/>
    <w:rsid w:val="00A87E6C"/>
    <w:rsid w:val="00A90F92"/>
    <w:rsid w:val="00A9129C"/>
    <w:rsid w:val="00A915B4"/>
    <w:rsid w:val="00A91B89"/>
    <w:rsid w:val="00A92338"/>
    <w:rsid w:val="00A92775"/>
    <w:rsid w:val="00A93632"/>
    <w:rsid w:val="00A936B2"/>
    <w:rsid w:val="00A9370E"/>
    <w:rsid w:val="00A93840"/>
    <w:rsid w:val="00A93CE0"/>
    <w:rsid w:val="00A93DB8"/>
    <w:rsid w:val="00A94B7A"/>
    <w:rsid w:val="00A967F1"/>
    <w:rsid w:val="00AA102A"/>
    <w:rsid w:val="00AA10BF"/>
    <w:rsid w:val="00AA11F2"/>
    <w:rsid w:val="00AA122C"/>
    <w:rsid w:val="00AA26C1"/>
    <w:rsid w:val="00AA2840"/>
    <w:rsid w:val="00AA4228"/>
    <w:rsid w:val="00AA5800"/>
    <w:rsid w:val="00AA7E29"/>
    <w:rsid w:val="00AB037A"/>
    <w:rsid w:val="00AB0451"/>
    <w:rsid w:val="00AB1507"/>
    <w:rsid w:val="00AB175E"/>
    <w:rsid w:val="00AB2335"/>
    <w:rsid w:val="00AB254A"/>
    <w:rsid w:val="00AB26D2"/>
    <w:rsid w:val="00AB3812"/>
    <w:rsid w:val="00AB3D4D"/>
    <w:rsid w:val="00AB3E42"/>
    <w:rsid w:val="00AB3FCC"/>
    <w:rsid w:val="00AB4922"/>
    <w:rsid w:val="00AB5148"/>
    <w:rsid w:val="00AB5EC6"/>
    <w:rsid w:val="00AB6073"/>
    <w:rsid w:val="00AB6C04"/>
    <w:rsid w:val="00AB6C60"/>
    <w:rsid w:val="00AB6E66"/>
    <w:rsid w:val="00AB7D10"/>
    <w:rsid w:val="00AB7DB9"/>
    <w:rsid w:val="00AC03FA"/>
    <w:rsid w:val="00AC105D"/>
    <w:rsid w:val="00AC10DA"/>
    <w:rsid w:val="00AC2A77"/>
    <w:rsid w:val="00AC41D2"/>
    <w:rsid w:val="00AC44F5"/>
    <w:rsid w:val="00AC61CA"/>
    <w:rsid w:val="00AC621F"/>
    <w:rsid w:val="00AC6518"/>
    <w:rsid w:val="00AC68ED"/>
    <w:rsid w:val="00AC6E92"/>
    <w:rsid w:val="00AC7F7F"/>
    <w:rsid w:val="00AD0155"/>
    <w:rsid w:val="00AD0CFF"/>
    <w:rsid w:val="00AD17A6"/>
    <w:rsid w:val="00AD2358"/>
    <w:rsid w:val="00AD2583"/>
    <w:rsid w:val="00AD2B44"/>
    <w:rsid w:val="00AD2D27"/>
    <w:rsid w:val="00AD50CA"/>
    <w:rsid w:val="00AD5383"/>
    <w:rsid w:val="00AD64FC"/>
    <w:rsid w:val="00AD7357"/>
    <w:rsid w:val="00AE16FB"/>
    <w:rsid w:val="00AE1B40"/>
    <w:rsid w:val="00AE25C7"/>
    <w:rsid w:val="00AE271F"/>
    <w:rsid w:val="00AE2FFA"/>
    <w:rsid w:val="00AE439B"/>
    <w:rsid w:val="00AE586B"/>
    <w:rsid w:val="00AE6EE5"/>
    <w:rsid w:val="00AF1A2A"/>
    <w:rsid w:val="00AF1D8D"/>
    <w:rsid w:val="00AF1E68"/>
    <w:rsid w:val="00AF2271"/>
    <w:rsid w:val="00AF281F"/>
    <w:rsid w:val="00AF289C"/>
    <w:rsid w:val="00AF2DF2"/>
    <w:rsid w:val="00AF4F91"/>
    <w:rsid w:val="00AF59DD"/>
    <w:rsid w:val="00AF642A"/>
    <w:rsid w:val="00AF6BCB"/>
    <w:rsid w:val="00B0006C"/>
    <w:rsid w:val="00B0069F"/>
    <w:rsid w:val="00B0152E"/>
    <w:rsid w:val="00B01873"/>
    <w:rsid w:val="00B01958"/>
    <w:rsid w:val="00B01F6D"/>
    <w:rsid w:val="00B01FCE"/>
    <w:rsid w:val="00B020EC"/>
    <w:rsid w:val="00B0374F"/>
    <w:rsid w:val="00B03E96"/>
    <w:rsid w:val="00B04AE2"/>
    <w:rsid w:val="00B05F48"/>
    <w:rsid w:val="00B07157"/>
    <w:rsid w:val="00B07930"/>
    <w:rsid w:val="00B118E9"/>
    <w:rsid w:val="00B11ED6"/>
    <w:rsid w:val="00B13EA8"/>
    <w:rsid w:val="00B14421"/>
    <w:rsid w:val="00B15899"/>
    <w:rsid w:val="00B163E5"/>
    <w:rsid w:val="00B16812"/>
    <w:rsid w:val="00B16A3B"/>
    <w:rsid w:val="00B17AF0"/>
    <w:rsid w:val="00B17F99"/>
    <w:rsid w:val="00B2081C"/>
    <w:rsid w:val="00B20BA8"/>
    <w:rsid w:val="00B2224C"/>
    <w:rsid w:val="00B22F40"/>
    <w:rsid w:val="00B23D89"/>
    <w:rsid w:val="00B240DB"/>
    <w:rsid w:val="00B252B9"/>
    <w:rsid w:val="00B2613F"/>
    <w:rsid w:val="00B263C0"/>
    <w:rsid w:val="00B26528"/>
    <w:rsid w:val="00B2660B"/>
    <w:rsid w:val="00B26E77"/>
    <w:rsid w:val="00B3017F"/>
    <w:rsid w:val="00B317A9"/>
    <w:rsid w:val="00B319F2"/>
    <w:rsid w:val="00B327AB"/>
    <w:rsid w:val="00B33412"/>
    <w:rsid w:val="00B355C7"/>
    <w:rsid w:val="00B35F0B"/>
    <w:rsid w:val="00B37426"/>
    <w:rsid w:val="00B402CC"/>
    <w:rsid w:val="00B40E67"/>
    <w:rsid w:val="00B42E49"/>
    <w:rsid w:val="00B43457"/>
    <w:rsid w:val="00B4422E"/>
    <w:rsid w:val="00B44524"/>
    <w:rsid w:val="00B44BB4"/>
    <w:rsid w:val="00B451E0"/>
    <w:rsid w:val="00B4656E"/>
    <w:rsid w:val="00B46E37"/>
    <w:rsid w:val="00B4799E"/>
    <w:rsid w:val="00B47E32"/>
    <w:rsid w:val="00B510FE"/>
    <w:rsid w:val="00B5160C"/>
    <w:rsid w:val="00B5176B"/>
    <w:rsid w:val="00B538CB"/>
    <w:rsid w:val="00B54244"/>
    <w:rsid w:val="00B55B51"/>
    <w:rsid w:val="00B56301"/>
    <w:rsid w:val="00B575A0"/>
    <w:rsid w:val="00B61271"/>
    <w:rsid w:val="00B62828"/>
    <w:rsid w:val="00B63AB8"/>
    <w:rsid w:val="00B63BAF"/>
    <w:rsid w:val="00B64137"/>
    <w:rsid w:val="00B64176"/>
    <w:rsid w:val="00B64AFE"/>
    <w:rsid w:val="00B665CF"/>
    <w:rsid w:val="00B667EB"/>
    <w:rsid w:val="00B66C1F"/>
    <w:rsid w:val="00B66DFC"/>
    <w:rsid w:val="00B67147"/>
    <w:rsid w:val="00B673BF"/>
    <w:rsid w:val="00B71074"/>
    <w:rsid w:val="00B714F9"/>
    <w:rsid w:val="00B718DA"/>
    <w:rsid w:val="00B71AF2"/>
    <w:rsid w:val="00B728F6"/>
    <w:rsid w:val="00B7458B"/>
    <w:rsid w:val="00B7713D"/>
    <w:rsid w:val="00B77543"/>
    <w:rsid w:val="00B77D73"/>
    <w:rsid w:val="00B801D8"/>
    <w:rsid w:val="00B807F1"/>
    <w:rsid w:val="00B80C40"/>
    <w:rsid w:val="00B8366A"/>
    <w:rsid w:val="00B83C32"/>
    <w:rsid w:val="00B83E26"/>
    <w:rsid w:val="00B83FFA"/>
    <w:rsid w:val="00B847CF"/>
    <w:rsid w:val="00B848E8"/>
    <w:rsid w:val="00B86F84"/>
    <w:rsid w:val="00B87136"/>
    <w:rsid w:val="00B871B0"/>
    <w:rsid w:val="00B87A65"/>
    <w:rsid w:val="00B87C41"/>
    <w:rsid w:val="00B90D2D"/>
    <w:rsid w:val="00B9110C"/>
    <w:rsid w:val="00B9146F"/>
    <w:rsid w:val="00B91EA4"/>
    <w:rsid w:val="00B92A2D"/>
    <w:rsid w:val="00B92DBA"/>
    <w:rsid w:val="00B93A0D"/>
    <w:rsid w:val="00B94540"/>
    <w:rsid w:val="00B9484B"/>
    <w:rsid w:val="00B9695C"/>
    <w:rsid w:val="00BA18BD"/>
    <w:rsid w:val="00BA20E2"/>
    <w:rsid w:val="00BA2787"/>
    <w:rsid w:val="00BA3567"/>
    <w:rsid w:val="00BA47AD"/>
    <w:rsid w:val="00BA64D2"/>
    <w:rsid w:val="00BA73C6"/>
    <w:rsid w:val="00BA74CC"/>
    <w:rsid w:val="00BA7ADB"/>
    <w:rsid w:val="00BB0699"/>
    <w:rsid w:val="00BB18B0"/>
    <w:rsid w:val="00BB329D"/>
    <w:rsid w:val="00BB4512"/>
    <w:rsid w:val="00BB466D"/>
    <w:rsid w:val="00BB46D1"/>
    <w:rsid w:val="00BB4D25"/>
    <w:rsid w:val="00BB5D01"/>
    <w:rsid w:val="00BB686D"/>
    <w:rsid w:val="00BB6FF0"/>
    <w:rsid w:val="00BB7061"/>
    <w:rsid w:val="00BB76FA"/>
    <w:rsid w:val="00BC2696"/>
    <w:rsid w:val="00BC3349"/>
    <w:rsid w:val="00BC3A4F"/>
    <w:rsid w:val="00BC4867"/>
    <w:rsid w:val="00BC4DFE"/>
    <w:rsid w:val="00BC5BA3"/>
    <w:rsid w:val="00BC6A0B"/>
    <w:rsid w:val="00BC7B21"/>
    <w:rsid w:val="00BD01D1"/>
    <w:rsid w:val="00BD0633"/>
    <w:rsid w:val="00BD1403"/>
    <w:rsid w:val="00BD15D8"/>
    <w:rsid w:val="00BD2C24"/>
    <w:rsid w:val="00BD35F7"/>
    <w:rsid w:val="00BD47D2"/>
    <w:rsid w:val="00BD4A9C"/>
    <w:rsid w:val="00BD6828"/>
    <w:rsid w:val="00BD6F54"/>
    <w:rsid w:val="00BD74F2"/>
    <w:rsid w:val="00BE01D8"/>
    <w:rsid w:val="00BE167B"/>
    <w:rsid w:val="00BE1B6C"/>
    <w:rsid w:val="00BE20FC"/>
    <w:rsid w:val="00BE22E1"/>
    <w:rsid w:val="00BE231A"/>
    <w:rsid w:val="00BE2375"/>
    <w:rsid w:val="00BE2CBB"/>
    <w:rsid w:val="00BE2F96"/>
    <w:rsid w:val="00BE329C"/>
    <w:rsid w:val="00BE3613"/>
    <w:rsid w:val="00BE3673"/>
    <w:rsid w:val="00BE3E51"/>
    <w:rsid w:val="00BE4828"/>
    <w:rsid w:val="00BE49EA"/>
    <w:rsid w:val="00BE562C"/>
    <w:rsid w:val="00BE600E"/>
    <w:rsid w:val="00BE6F13"/>
    <w:rsid w:val="00BE750D"/>
    <w:rsid w:val="00BF0ED9"/>
    <w:rsid w:val="00BF12B8"/>
    <w:rsid w:val="00BF1436"/>
    <w:rsid w:val="00BF2A75"/>
    <w:rsid w:val="00BF36DC"/>
    <w:rsid w:val="00BF42B6"/>
    <w:rsid w:val="00C000DD"/>
    <w:rsid w:val="00C019C2"/>
    <w:rsid w:val="00C01C75"/>
    <w:rsid w:val="00C04037"/>
    <w:rsid w:val="00C041D0"/>
    <w:rsid w:val="00C04420"/>
    <w:rsid w:val="00C04FDC"/>
    <w:rsid w:val="00C0545E"/>
    <w:rsid w:val="00C05E84"/>
    <w:rsid w:val="00C063A3"/>
    <w:rsid w:val="00C06BA8"/>
    <w:rsid w:val="00C06FAC"/>
    <w:rsid w:val="00C10EB1"/>
    <w:rsid w:val="00C11C25"/>
    <w:rsid w:val="00C12176"/>
    <w:rsid w:val="00C126E5"/>
    <w:rsid w:val="00C12F90"/>
    <w:rsid w:val="00C1351C"/>
    <w:rsid w:val="00C13A47"/>
    <w:rsid w:val="00C140FB"/>
    <w:rsid w:val="00C14C26"/>
    <w:rsid w:val="00C164A4"/>
    <w:rsid w:val="00C16C1E"/>
    <w:rsid w:val="00C16D06"/>
    <w:rsid w:val="00C17938"/>
    <w:rsid w:val="00C17D95"/>
    <w:rsid w:val="00C2003F"/>
    <w:rsid w:val="00C20042"/>
    <w:rsid w:val="00C20B94"/>
    <w:rsid w:val="00C218F7"/>
    <w:rsid w:val="00C21E75"/>
    <w:rsid w:val="00C22D18"/>
    <w:rsid w:val="00C22FD7"/>
    <w:rsid w:val="00C231C1"/>
    <w:rsid w:val="00C249D5"/>
    <w:rsid w:val="00C25A30"/>
    <w:rsid w:val="00C25D9A"/>
    <w:rsid w:val="00C262E6"/>
    <w:rsid w:val="00C26E4B"/>
    <w:rsid w:val="00C26ECC"/>
    <w:rsid w:val="00C27B83"/>
    <w:rsid w:val="00C27C1E"/>
    <w:rsid w:val="00C27EC0"/>
    <w:rsid w:val="00C30749"/>
    <w:rsid w:val="00C3099F"/>
    <w:rsid w:val="00C30C11"/>
    <w:rsid w:val="00C32A4B"/>
    <w:rsid w:val="00C32E16"/>
    <w:rsid w:val="00C3315E"/>
    <w:rsid w:val="00C3321B"/>
    <w:rsid w:val="00C3341A"/>
    <w:rsid w:val="00C3345B"/>
    <w:rsid w:val="00C33890"/>
    <w:rsid w:val="00C33A93"/>
    <w:rsid w:val="00C33A9D"/>
    <w:rsid w:val="00C33D17"/>
    <w:rsid w:val="00C352B3"/>
    <w:rsid w:val="00C35DE4"/>
    <w:rsid w:val="00C378DB"/>
    <w:rsid w:val="00C37D93"/>
    <w:rsid w:val="00C40D66"/>
    <w:rsid w:val="00C40F41"/>
    <w:rsid w:val="00C41133"/>
    <w:rsid w:val="00C41227"/>
    <w:rsid w:val="00C4145E"/>
    <w:rsid w:val="00C42611"/>
    <w:rsid w:val="00C42698"/>
    <w:rsid w:val="00C4286B"/>
    <w:rsid w:val="00C429BB"/>
    <w:rsid w:val="00C42F64"/>
    <w:rsid w:val="00C4382E"/>
    <w:rsid w:val="00C44EB8"/>
    <w:rsid w:val="00C45C98"/>
    <w:rsid w:val="00C460C9"/>
    <w:rsid w:val="00C461D2"/>
    <w:rsid w:val="00C462C9"/>
    <w:rsid w:val="00C468A1"/>
    <w:rsid w:val="00C46A15"/>
    <w:rsid w:val="00C47DC1"/>
    <w:rsid w:val="00C50C3B"/>
    <w:rsid w:val="00C51A28"/>
    <w:rsid w:val="00C51BB2"/>
    <w:rsid w:val="00C52022"/>
    <w:rsid w:val="00C53EA1"/>
    <w:rsid w:val="00C543A8"/>
    <w:rsid w:val="00C54A35"/>
    <w:rsid w:val="00C54F87"/>
    <w:rsid w:val="00C55135"/>
    <w:rsid w:val="00C55144"/>
    <w:rsid w:val="00C55484"/>
    <w:rsid w:val="00C55631"/>
    <w:rsid w:val="00C55977"/>
    <w:rsid w:val="00C56955"/>
    <w:rsid w:val="00C57B58"/>
    <w:rsid w:val="00C604C6"/>
    <w:rsid w:val="00C607EC"/>
    <w:rsid w:val="00C614E7"/>
    <w:rsid w:val="00C61962"/>
    <w:rsid w:val="00C61E3F"/>
    <w:rsid w:val="00C62155"/>
    <w:rsid w:val="00C6466E"/>
    <w:rsid w:val="00C64959"/>
    <w:rsid w:val="00C65173"/>
    <w:rsid w:val="00C6552F"/>
    <w:rsid w:val="00C657AA"/>
    <w:rsid w:val="00C662FD"/>
    <w:rsid w:val="00C666D8"/>
    <w:rsid w:val="00C669BC"/>
    <w:rsid w:val="00C67C99"/>
    <w:rsid w:val="00C67CA3"/>
    <w:rsid w:val="00C703CB"/>
    <w:rsid w:val="00C706F3"/>
    <w:rsid w:val="00C726E8"/>
    <w:rsid w:val="00C727DD"/>
    <w:rsid w:val="00C74606"/>
    <w:rsid w:val="00C75620"/>
    <w:rsid w:val="00C75FE4"/>
    <w:rsid w:val="00C81964"/>
    <w:rsid w:val="00C83361"/>
    <w:rsid w:val="00C83521"/>
    <w:rsid w:val="00C8359F"/>
    <w:rsid w:val="00C840AE"/>
    <w:rsid w:val="00C840CF"/>
    <w:rsid w:val="00C854BF"/>
    <w:rsid w:val="00C856F4"/>
    <w:rsid w:val="00C86E85"/>
    <w:rsid w:val="00C87496"/>
    <w:rsid w:val="00C87F85"/>
    <w:rsid w:val="00C903E6"/>
    <w:rsid w:val="00C90C13"/>
    <w:rsid w:val="00C90C31"/>
    <w:rsid w:val="00C90DF3"/>
    <w:rsid w:val="00C90EA6"/>
    <w:rsid w:val="00C91812"/>
    <w:rsid w:val="00C92253"/>
    <w:rsid w:val="00C926E7"/>
    <w:rsid w:val="00C93D88"/>
    <w:rsid w:val="00C93DB8"/>
    <w:rsid w:val="00C943F0"/>
    <w:rsid w:val="00C964C0"/>
    <w:rsid w:val="00C9660C"/>
    <w:rsid w:val="00C97595"/>
    <w:rsid w:val="00CA0AF9"/>
    <w:rsid w:val="00CA1582"/>
    <w:rsid w:val="00CA3884"/>
    <w:rsid w:val="00CA4B73"/>
    <w:rsid w:val="00CA4C85"/>
    <w:rsid w:val="00CA4DB3"/>
    <w:rsid w:val="00CA4F35"/>
    <w:rsid w:val="00CA64DE"/>
    <w:rsid w:val="00CA664C"/>
    <w:rsid w:val="00CA6A9E"/>
    <w:rsid w:val="00CB1005"/>
    <w:rsid w:val="00CB241F"/>
    <w:rsid w:val="00CB2BA4"/>
    <w:rsid w:val="00CB2C03"/>
    <w:rsid w:val="00CB3721"/>
    <w:rsid w:val="00CB548C"/>
    <w:rsid w:val="00CB5C8B"/>
    <w:rsid w:val="00CB7F04"/>
    <w:rsid w:val="00CC0139"/>
    <w:rsid w:val="00CC266B"/>
    <w:rsid w:val="00CC2B8F"/>
    <w:rsid w:val="00CC2DCA"/>
    <w:rsid w:val="00CC345C"/>
    <w:rsid w:val="00CC4A47"/>
    <w:rsid w:val="00CC4ED6"/>
    <w:rsid w:val="00CC55D7"/>
    <w:rsid w:val="00CC5BB6"/>
    <w:rsid w:val="00CC64D9"/>
    <w:rsid w:val="00CC6A8B"/>
    <w:rsid w:val="00CC6AD5"/>
    <w:rsid w:val="00CC723A"/>
    <w:rsid w:val="00CC786B"/>
    <w:rsid w:val="00CC7DDD"/>
    <w:rsid w:val="00CD0683"/>
    <w:rsid w:val="00CD110C"/>
    <w:rsid w:val="00CD1F48"/>
    <w:rsid w:val="00CD1FF1"/>
    <w:rsid w:val="00CD296D"/>
    <w:rsid w:val="00CD2DDC"/>
    <w:rsid w:val="00CD309E"/>
    <w:rsid w:val="00CD3FEC"/>
    <w:rsid w:val="00CD4085"/>
    <w:rsid w:val="00CD4770"/>
    <w:rsid w:val="00CD4D64"/>
    <w:rsid w:val="00CD57C6"/>
    <w:rsid w:val="00CD6757"/>
    <w:rsid w:val="00CD6DE8"/>
    <w:rsid w:val="00CD751D"/>
    <w:rsid w:val="00CD7AF6"/>
    <w:rsid w:val="00CE00FD"/>
    <w:rsid w:val="00CE1717"/>
    <w:rsid w:val="00CE1E4D"/>
    <w:rsid w:val="00CE20A9"/>
    <w:rsid w:val="00CE24C6"/>
    <w:rsid w:val="00CE2F63"/>
    <w:rsid w:val="00CE344E"/>
    <w:rsid w:val="00CE426F"/>
    <w:rsid w:val="00CE433D"/>
    <w:rsid w:val="00CE4AEC"/>
    <w:rsid w:val="00CE61EC"/>
    <w:rsid w:val="00CE6917"/>
    <w:rsid w:val="00CE6CDC"/>
    <w:rsid w:val="00CE7178"/>
    <w:rsid w:val="00CE7C02"/>
    <w:rsid w:val="00CF01C4"/>
    <w:rsid w:val="00CF18FD"/>
    <w:rsid w:val="00CF1A45"/>
    <w:rsid w:val="00CF2351"/>
    <w:rsid w:val="00CF296B"/>
    <w:rsid w:val="00CF4875"/>
    <w:rsid w:val="00D00589"/>
    <w:rsid w:val="00D01202"/>
    <w:rsid w:val="00D013AF"/>
    <w:rsid w:val="00D01955"/>
    <w:rsid w:val="00D01DE0"/>
    <w:rsid w:val="00D0274A"/>
    <w:rsid w:val="00D03AC8"/>
    <w:rsid w:val="00D03AF7"/>
    <w:rsid w:val="00D04D0A"/>
    <w:rsid w:val="00D04EE4"/>
    <w:rsid w:val="00D052F1"/>
    <w:rsid w:val="00D05E71"/>
    <w:rsid w:val="00D074D1"/>
    <w:rsid w:val="00D11079"/>
    <w:rsid w:val="00D1226F"/>
    <w:rsid w:val="00D123DA"/>
    <w:rsid w:val="00D12BEC"/>
    <w:rsid w:val="00D13561"/>
    <w:rsid w:val="00D16671"/>
    <w:rsid w:val="00D16D84"/>
    <w:rsid w:val="00D171EE"/>
    <w:rsid w:val="00D17761"/>
    <w:rsid w:val="00D17999"/>
    <w:rsid w:val="00D17F6C"/>
    <w:rsid w:val="00D20573"/>
    <w:rsid w:val="00D20944"/>
    <w:rsid w:val="00D20F93"/>
    <w:rsid w:val="00D2228B"/>
    <w:rsid w:val="00D2342B"/>
    <w:rsid w:val="00D2373F"/>
    <w:rsid w:val="00D24B44"/>
    <w:rsid w:val="00D24D34"/>
    <w:rsid w:val="00D25A34"/>
    <w:rsid w:val="00D26C15"/>
    <w:rsid w:val="00D271C0"/>
    <w:rsid w:val="00D3135D"/>
    <w:rsid w:val="00D31AEC"/>
    <w:rsid w:val="00D32E52"/>
    <w:rsid w:val="00D32FB0"/>
    <w:rsid w:val="00D344E7"/>
    <w:rsid w:val="00D34A15"/>
    <w:rsid w:val="00D355F2"/>
    <w:rsid w:val="00D40FE9"/>
    <w:rsid w:val="00D4127B"/>
    <w:rsid w:val="00D438B2"/>
    <w:rsid w:val="00D455E7"/>
    <w:rsid w:val="00D455F6"/>
    <w:rsid w:val="00D45A0B"/>
    <w:rsid w:val="00D45EA9"/>
    <w:rsid w:val="00D460BA"/>
    <w:rsid w:val="00D46505"/>
    <w:rsid w:val="00D47073"/>
    <w:rsid w:val="00D503BA"/>
    <w:rsid w:val="00D50B0F"/>
    <w:rsid w:val="00D512E4"/>
    <w:rsid w:val="00D51DB9"/>
    <w:rsid w:val="00D5257C"/>
    <w:rsid w:val="00D526CC"/>
    <w:rsid w:val="00D52AF9"/>
    <w:rsid w:val="00D55066"/>
    <w:rsid w:val="00D563CA"/>
    <w:rsid w:val="00D56A46"/>
    <w:rsid w:val="00D56A61"/>
    <w:rsid w:val="00D56C0F"/>
    <w:rsid w:val="00D5701B"/>
    <w:rsid w:val="00D57B0D"/>
    <w:rsid w:val="00D60091"/>
    <w:rsid w:val="00D600B3"/>
    <w:rsid w:val="00D609C7"/>
    <w:rsid w:val="00D626B4"/>
    <w:rsid w:val="00D62879"/>
    <w:rsid w:val="00D64D83"/>
    <w:rsid w:val="00D65C58"/>
    <w:rsid w:val="00D65DA6"/>
    <w:rsid w:val="00D66889"/>
    <w:rsid w:val="00D66F6C"/>
    <w:rsid w:val="00D66F9A"/>
    <w:rsid w:val="00D6779B"/>
    <w:rsid w:val="00D67825"/>
    <w:rsid w:val="00D67CA5"/>
    <w:rsid w:val="00D7068D"/>
    <w:rsid w:val="00D72144"/>
    <w:rsid w:val="00D7362C"/>
    <w:rsid w:val="00D74D59"/>
    <w:rsid w:val="00D74ED4"/>
    <w:rsid w:val="00D751A4"/>
    <w:rsid w:val="00D80BDF"/>
    <w:rsid w:val="00D818D3"/>
    <w:rsid w:val="00D81A32"/>
    <w:rsid w:val="00D82FBC"/>
    <w:rsid w:val="00D83349"/>
    <w:rsid w:val="00D83672"/>
    <w:rsid w:val="00D83F7E"/>
    <w:rsid w:val="00D8455E"/>
    <w:rsid w:val="00D84B50"/>
    <w:rsid w:val="00D8524E"/>
    <w:rsid w:val="00D857EA"/>
    <w:rsid w:val="00D85E41"/>
    <w:rsid w:val="00D9005D"/>
    <w:rsid w:val="00D910BE"/>
    <w:rsid w:val="00D91796"/>
    <w:rsid w:val="00D91D11"/>
    <w:rsid w:val="00D91FD2"/>
    <w:rsid w:val="00D929D5"/>
    <w:rsid w:val="00D93C7D"/>
    <w:rsid w:val="00D95E86"/>
    <w:rsid w:val="00D95ED3"/>
    <w:rsid w:val="00D9654C"/>
    <w:rsid w:val="00D973C8"/>
    <w:rsid w:val="00D97637"/>
    <w:rsid w:val="00DA05FC"/>
    <w:rsid w:val="00DA1A08"/>
    <w:rsid w:val="00DA1C4D"/>
    <w:rsid w:val="00DA1ED3"/>
    <w:rsid w:val="00DA2721"/>
    <w:rsid w:val="00DA324E"/>
    <w:rsid w:val="00DA352B"/>
    <w:rsid w:val="00DA361D"/>
    <w:rsid w:val="00DA45DE"/>
    <w:rsid w:val="00DA4FC6"/>
    <w:rsid w:val="00DA4FFA"/>
    <w:rsid w:val="00DA50EE"/>
    <w:rsid w:val="00DA512C"/>
    <w:rsid w:val="00DA5701"/>
    <w:rsid w:val="00DA66C3"/>
    <w:rsid w:val="00DA66CD"/>
    <w:rsid w:val="00DA789F"/>
    <w:rsid w:val="00DB0944"/>
    <w:rsid w:val="00DB1591"/>
    <w:rsid w:val="00DB1BF4"/>
    <w:rsid w:val="00DB27B7"/>
    <w:rsid w:val="00DB3BEF"/>
    <w:rsid w:val="00DB3ED8"/>
    <w:rsid w:val="00DB504E"/>
    <w:rsid w:val="00DB7763"/>
    <w:rsid w:val="00DB7B27"/>
    <w:rsid w:val="00DC0D60"/>
    <w:rsid w:val="00DC1538"/>
    <w:rsid w:val="00DC32C4"/>
    <w:rsid w:val="00DC345A"/>
    <w:rsid w:val="00DC3635"/>
    <w:rsid w:val="00DC3A90"/>
    <w:rsid w:val="00DC4BF1"/>
    <w:rsid w:val="00DD15BC"/>
    <w:rsid w:val="00DD2A0C"/>
    <w:rsid w:val="00DD45BB"/>
    <w:rsid w:val="00DD5067"/>
    <w:rsid w:val="00DD5F09"/>
    <w:rsid w:val="00DD6009"/>
    <w:rsid w:val="00DD63CE"/>
    <w:rsid w:val="00DD6EA7"/>
    <w:rsid w:val="00DE0486"/>
    <w:rsid w:val="00DE051C"/>
    <w:rsid w:val="00DE053C"/>
    <w:rsid w:val="00DE1414"/>
    <w:rsid w:val="00DE1671"/>
    <w:rsid w:val="00DE16D2"/>
    <w:rsid w:val="00DE1B2A"/>
    <w:rsid w:val="00DE2B31"/>
    <w:rsid w:val="00DE2E11"/>
    <w:rsid w:val="00DE3484"/>
    <w:rsid w:val="00DE5128"/>
    <w:rsid w:val="00DE557D"/>
    <w:rsid w:val="00DE5D53"/>
    <w:rsid w:val="00DE6004"/>
    <w:rsid w:val="00DE7101"/>
    <w:rsid w:val="00DF0C37"/>
    <w:rsid w:val="00DF0CE3"/>
    <w:rsid w:val="00DF20ED"/>
    <w:rsid w:val="00DF2526"/>
    <w:rsid w:val="00DF3A13"/>
    <w:rsid w:val="00DF49B1"/>
    <w:rsid w:val="00DF4D1A"/>
    <w:rsid w:val="00DF52EB"/>
    <w:rsid w:val="00DF5AE5"/>
    <w:rsid w:val="00DF5CC0"/>
    <w:rsid w:val="00DF705D"/>
    <w:rsid w:val="00DF7582"/>
    <w:rsid w:val="00E006F0"/>
    <w:rsid w:val="00E007A3"/>
    <w:rsid w:val="00E007B6"/>
    <w:rsid w:val="00E01C97"/>
    <w:rsid w:val="00E021EF"/>
    <w:rsid w:val="00E02305"/>
    <w:rsid w:val="00E02A50"/>
    <w:rsid w:val="00E03A14"/>
    <w:rsid w:val="00E04FFD"/>
    <w:rsid w:val="00E055DE"/>
    <w:rsid w:val="00E05EC6"/>
    <w:rsid w:val="00E07A38"/>
    <w:rsid w:val="00E12B2B"/>
    <w:rsid w:val="00E1305B"/>
    <w:rsid w:val="00E13389"/>
    <w:rsid w:val="00E133CF"/>
    <w:rsid w:val="00E139A4"/>
    <w:rsid w:val="00E15403"/>
    <w:rsid w:val="00E15B20"/>
    <w:rsid w:val="00E171D8"/>
    <w:rsid w:val="00E175AB"/>
    <w:rsid w:val="00E17CBF"/>
    <w:rsid w:val="00E20490"/>
    <w:rsid w:val="00E208AB"/>
    <w:rsid w:val="00E21137"/>
    <w:rsid w:val="00E23ACE"/>
    <w:rsid w:val="00E23C93"/>
    <w:rsid w:val="00E242E2"/>
    <w:rsid w:val="00E25811"/>
    <w:rsid w:val="00E25834"/>
    <w:rsid w:val="00E260A2"/>
    <w:rsid w:val="00E26380"/>
    <w:rsid w:val="00E272C5"/>
    <w:rsid w:val="00E2748F"/>
    <w:rsid w:val="00E312AD"/>
    <w:rsid w:val="00E32A02"/>
    <w:rsid w:val="00E35341"/>
    <w:rsid w:val="00E359F2"/>
    <w:rsid w:val="00E36064"/>
    <w:rsid w:val="00E3641C"/>
    <w:rsid w:val="00E3648A"/>
    <w:rsid w:val="00E36903"/>
    <w:rsid w:val="00E40069"/>
    <w:rsid w:val="00E40203"/>
    <w:rsid w:val="00E40697"/>
    <w:rsid w:val="00E412F3"/>
    <w:rsid w:val="00E41C87"/>
    <w:rsid w:val="00E41E2E"/>
    <w:rsid w:val="00E429E9"/>
    <w:rsid w:val="00E43B12"/>
    <w:rsid w:val="00E43B26"/>
    <w:rsid w:val="00E43FDC"/>
    <w:rsid w:val="00E4413B"/>
    <w:rsid w:val="00E44809"/>
    <w:rsid w:val="00E451C6"/>
    <w:rsid w:val="00E453D5"/>
    <w:rsid w:val="00E457E9"/>
    <w:rsid w:val="00E45B93"/>
    <w:rsid w:val="00E45FEE"/>
    <w:rsid w:val="00E50CBA"/>
    <w:rsid w:val="00E514B1"/>
    <w:rsid w:val="00E518BA"/>
    <w:rsid w:val="00E51B20"/>
    <w:rsid w:val="00E51C47"/>
    <w:rsid w:val="00E52F05"/>
    <w:rsid w:val="00E542BD"/>
    <w:rsid w:val="00E546F7"/>
    <w:rsid w:val="00E61303"/>
    <w:rsid w:val="00E6149D"/>
    <w:rsid w:val="00E61D12"/>
    <w:rsid w:val="00E62270"/>
    <w:rsid w:val="00E622B4"/>
    <w:rsid w:val="00E62717"/>
    <w:rsid w:val="00E6284D"/>
    <w:rsid w:val="00E63093"/>
    <w:rsid w:val="00E6366B"/>
    <w:rsid w:val="00E63D07"/>
    <w:rsid w:val="00E649CE"/>
    <w:rsid w:val="00E65B81"/>
    <w:rsid w:val="00E66C0E"/>
    <w:rsid w:val="00E66C77"/>
    <w:rsid w:val="00E66CF3"/>
    <w:rsid w:val="00E671F0"/>
    <w:rsid w:val="00E67A3C"/>
    <w:rsid w:val="00E67F7E"/>
    <w:rsid w:val="00E701D8"/>
    <w:rsid w:val="00E72981"/>
    <w:rsid w:val="00E737A6"/>
    <w:rsid w:val="00E74CCB"/>
    <w:rsid w:val="00E74D6F"/>
    <w:rsid w:val="00E75696"/>
    <w:rsid w:val="00E762AA"/>
    <w:rsid w:val="00E76DC7"/>
    <w:rsid w:val="00E77E9C"/>
    <w:rsid w:val="00E82756"/>
    <w:rsid w:val="00E82910"/>
    <w:rsid w:val="00E82C14"/>
    <w:rsid w:val="00E83D20"/>
    <w:rsid w:val="00E84654"/>
    <w:rsid w:val="00E8499D"/>
    <w:rsid w:val="00E84DE0"/>
    <w:rsid w:val="00E8525A"/>
    <w:rsid w:val="00E859AC"/>
    <w:rsid w:val="00E86FD9"/>
    <w:rsid w:val="00E87004"/>
    <w:rsid w:val="00E87476"/>
    <w:rsid w:val="00E906A3"/>
    <w:rsid w:val="00E90DD2"/>
    <w:rsid w:val="00E918DB"/>
    <w:rsid w:val="00E91BA1"/>
    <w:rsid w:val="00E91C11"/>
    <w:rsid w:val="00E91D4C"/>
    <w:rsid w:val="00E92564"/>
    <w:rsid w:val="00E9334D"/>
    <w:rsid w:val="00E94928"/>
    <w:rsid w:val="00E94D5D"/>
    <w:rsid w:val="00E95708"/>
    <w:rsid w:val="00E95C2F"/>
    <w:rsid w:val="00E95D97"/>
    <w:rsid w:val="00E96C69"/>
    <w:rsid w:val="00E97A89"/>
    <w:rsid w:val="00E97FC5"/>
    <w:rsid w:val="00EA0B93"/>
    <w:rsid w:val="00EA1CF2"/>
    <w:rsid w:val="00EA2052"/>
    <w:rsid w:val="00EA20C4"/>
    <w:rsid w:val="00EA2994"/>
    <w:rsid w:val="00EA393A"/>
    <w:rsid w:val="00EA4606"/>
    <w:rsid w:val="00EA4A43"/>
    <w:rsid w:val="00EA4EF3"/>
    <w:rsid w:val="00EA590F"/>
    <w:rsid w:val="00EA5B55"/>
    <w:rsid w:val="00EA60FD"/>
    <w:rsid w:val="00EA73C8"/>
    <w:rsid w:val="00EA782C"/>
    <w:rsid w:val="00EB0EA3"/>
    <w:rsid w:val="00EB14B5"/>
    <w:rsid w:val="00EB3031"/>
    <w:rsid w:val="00EB3B99"/>
    <w:rsid w:val="00EB4EBE"/>
    <w:rsid w:val="00EB6F55"/>
    <w:rsid w:val="00EB7833"/>
    <w:rsid w:val="00EC0324"/>
    <w:rsid w:val="00EC0960"/>
    <w:rsid w:val="00EC10D6"/>
    <w:rsid w:val="00EC20FF"/>
    <w:rsid w:val="00EC4A0B"/>
    <w:rsid w:val="00EC4B2B"/>
    <w:rsid w:val="00EC5DA5"/>
    <w:rsid w:val="00EC643A"/>
    <w:rsid w:val="00EC7D87"/>
    <w:rsid w:val="00EC7F46"/>
    <w:rsid w:val="00ED09C3"/>
    <w:rsid w:val="00ED0C19"/>
    <w:rsid w:val="00ED1743"/>
    <w:rsid w:val="00ED1998"/>
    <w:rsid w:val="00ED239C"/>
    <w:rsid w:val="00ED3497"/>
    <w:rsid w:val="00ED4FF4"/>
    <w:rsid w:val="00ED58F6"/>
    <w:rsid w:val="00ED64F0"/>
    <w:rsid w:val="00ED6562"/>
    <w:rsid w:val="00ED6936"/>
    <w:rsid w:val="00EE06AF"/>
    <w:rsid w:val="00EE07C8"/>
    <w:rsid w:val="00EE0CE5"/>
    <w:rsid w:val="00EE1999"/>
    <w:rsid w:val="00EE3C6C"/>
    <w:rsid w:val="00EE3F43"/>
    <w:rsid w:val="00EE453B"/>
    <w:rsid w:val="00EE4F3E"/>
    <w:rsid w:val="00EE50D4"/>
    <w:rsid w:val="00EE56E9"/>
    <w:rsid w:val="00EE5928"/>
    <w:rsid w:val="00EE5A12"/>
    <w:rsid w:val="00EE5A14"/>
    <w:rsid w:val="00EE7A2E"/>
    <w:rsid w:val="00EF0BA0"/>
    <w:rsid w:val="00EF10DB"/>
    <w:rsid w:val="00EF1C46"/>
    <w:rsid w:val="00EF2081"/>
    <w:rsid w:val="00EF224A"/>
    <w:rsid w:val="00EF27AD"/>
    <w:rsid w:val="00EF28FA"/>
    <w:rsid w:val="00EF3826"/>
    <w:rsid w:val="00EF389B"/>
    <w:rsid w:val="00EF3A83"/>
    <w:rsid w:val="00EF5844"/>
    <w:rsid w:val="00F000AE"/>
    <w:rsid w:val="00F00D5D"/>
    <w:rsid w:val="00F0194B"/>
    <w:rsid w:val="00F019CB"/>
    <w:rsid w:val="00F0276D"/>
    <w:rsid w:val="00F02EC4"/>
    <w:rsid w:val="00F03608"/>
    <w:rsid w:val="00F03AD0"/>
    <w:rsid w:val="00F03E5D"/>
    <w:rsid w:val="00F05D48"/>
    <w:rsid w:val="00F07B19"/>
    <w:rsid w:val="00F10417"/>
    <w:rsid w:val="00F12321"/>
    <w:rsid w:val="00F13626"/>
    <w:rsid w:val="00F143C0"/>
    <w:rsid w:val="00F15228"/>
    <w:rsid w:val="00F15454"/>
    <w:rsid w:val="00F16044"/>
    <w:rsid w:val="00F16B35"/>
    <w:rsid w:val="00F17DF2"/>
    <w:rsid w:val="00F17E90"/>
    <w:rsid w:val="00F20068"/>
    <w:rsid w:val="00F201E6"/>
    <w:rsid w:val="00F20C23"/>
    <w:rsid w:val="00F215E8"/>
    <w:rsid w:val="00F22356"/>
    <w:rsid w:val="00F22D02"/>
    <w:rsid w:val="00F22FA2"/>
    <w:rsid w:val="00F22FAD"/>
    <w:rsid w:val="00F23248"/>
    <w:rsid w:val="00F23C92"/>
    <w:rsid w:val="00F24746"/>
    <w:rsid w:val="00F24AFE"/>
    <w:rsid w:val="00F24DCF"/>
    <w:rsid w:val="00F24FA1"/>
    <w:rsid w:val="00F2578D"/>
    <w:rsid w:val="00F26637"/>
    <w:rsid w:val="00F266EC"/>
    <w:rsid w:val="00F26C68"/>
    <w:rsid w:val="00F317D3"/>
    <w:rsid w:val="00F321CD"/>
    <w:rsid w:val="00F32B4E"/>
    <w:rsid w:val="00F32E7F"/>
    <w:rsid w:val="00F35590"/>
    <w:rsid w:val="00F35B8B"/>
    <w:rsid w:val="00F37333"/>
    <w:rsid w:val="00F40DEE"/>
    <w:rsid w:val="00F42333"/>
    <w:rsid w:val="00F455B2"/>
    <w:rsid w:val="00F4587F"/>
    <w:rsid w:val="00F4628A"/>
    <w:rsid w:val="00F4660B"/>
    <w:rsid w:val="00F47AE5"/>
    <w:rsid w:val="00F50F76"/>
    <w:rsid w:val="00F52082"/>
    <w:rsid w:val="00F522CE"/>
    <w:rsid w:val="00F542DC"/>
    <w:rsid w:val="00F5707F"/>
    <w:rsid w:val="00F57468"/>
    <w:rsid w:val="00F62729"/>
    <w:rsid w:val="00F62D6B"/>
    <w:rsid w:val="00F63804"/>
    <w:rsid w:val="00F6417D"/>
    <w:rsid w:val="00F64321"/>
    <w:rsid w:val="00F64656"/>
    <w:rsid w:val="00F65098"/>
    <w:rsid w:val="00F655BD"/>
    <w:rsid w:val="00F66D49"/>
    <w:rsid w:val="00F70E45"/>
    <w:rsid w:val="00F710FA"/>
    <w:rsid w:val="00F71146"/>
    <w:rsid w:val="00F711A5"/>
    <w:rsid w:val="00F721B6"/>
    <w:rsid w:val="00F72F98"/>
    <w:rsid w:val="00F731C2"/>
    <w:rsid w:val="00F75955"/>
    <w:rsid w:val="00F76FDD"/>
    <w:rsid w:val="00F80230"/>
    <w:rsid w:val="00F80898"/>
    <w:rsid w:val="00F80BCA"/>
    <w:rsid w:val="00F81C10"/>
    <w:rsid w:val="00F8222B"/>
    <w:rsid w:val="00F82424"/>
    <w:rsid w:val="00F835BA"/>
    <w:rsid w:val="00F83F3A"/>
    <w:rsid w:val="00F84851"/>
    <w:rsid w:val="00F84B85"/>
    <w:rsid w:val="00F8555D"/>
    <w:rsid w:val="00F872E5"/>
    <w:rsid w:val="00F8799D"/>
    <w:rsid w:val="00F87F98"/>
    <w:rsid w:val="00F90387"/>
    <w:rsid w:val="00F903CD"/>
    <w:rsid w:val="00F90544"/>
    <w:rsid w:val="00F914CA"/>
    <w:rsid w:val="00F91E9C"/>
    <w:rsid w:val="00F9419F"/>
    <w:rsid w:val="00F9423F"/>
    <w:rsid w:val="00F963A5"/>
    <w:rsid w:val="00F9679C"/>
    <w:rsid w:val="00F9781B"/>
    <w:rsid w:val="00F97A69"/>
    <w:rsid w:val="00F97DF4"/>
    <w:rsid w:val="00FA00CC"/>
    <w:rsid w:val="00FA0930"/>
    <w:rsid w:val="00FA0FB6"/>
    <w:rsid w:val="00FA1882"/>
    <w:rsid w:val="00FA2F47"/>
    <w:rsid w:val="00FA41F8"/>
    <w:rsid w:val="00FA48A5"/>
    <w:rsid w:val="00FA4A38"/>
    <w:rsid w:val="00FA4D2E"/>
    <w:rsid w:val="00FA598F"/>
    <w:rsid w:val="00FA67E3"/>
    <w:rsid w:val="00FA70E8"/>
    <w:rsid w:val="00FA747E"/>
    <w:rsid w:val="00FB1FC2"/>
    <w:rsid w:val="00FB29F2"/>
    <w:rsid w:val="00FB2A28"/>
    <w:rsid w:val="00FB2DE8"/>
    <w:rsid w:val="00FB310B"/>
    <w:rsid w:val="00FB3ECF"/>
    <w:rsid w:val="00FB41EF"/>
    <w:rsid w:val="00FB4918"/>
    <w:rsid w:val="00FB5AA9"/>
    <w:rsid w:val="00FB5ABA"/>
    <w:rsid w:val="00FB688E"/>
    <w:rsid w:val="00FB6947"/>
    <w:rsid w:val="00FB7298"/>
    <w:rsid w:val="00FB7D1A"/>
    <w:rsid w:val="00FB7FBE"/>
    <w:rsid w:val="00FC0410"/>
    <w:rsid w:val="00FC08D2"/>
    <w:rsid w:val="00FC0920"/>
    <w:rsid w:val="00FC1326"/>
    <w:rsid w:val="00FC2154"/>
    <w:rsid w:val="00FC2215"/>
    <w:rsid w:val="00FC28FB"/>
    <w:rsid w:val="00FC329B"/>
    <w:rsid w:val="00FC39C9"/>
    <w:rsid w:val="00FC3DBA"/>
    <w:rsid w:val="00FC56A8"/>
    <w:rsid w:val="00FC58F2"/>
    <w:rsid w:val="00FC5F24"/>
    <w:rsid w:val="00FC78F0"/>
    <w:rsid w:val="00FC7909"/>
    <w:rsid w:val="00FD08AD"/>
    <w:rsid w:val="00FD0E4A"/>
    <w:rsid w:val="00FD268F"/>
    <w:rsid w:val="00FD2869"/>
    <w:rsid w:val="00FD6C58"/>
    <w:rsid w:val="00FD6FC8"/>
    <w:rsid w:val="00FE2F55"/>
    <w:rsid w:val="00FE3939"/>
    <w:rsid w:val="00FE49A8"/>
    <w:rsid w:val="00FE4EF0"/>
    <w:rsid w:val="00FE6F15"/>
    <w:rsid w:val="00FE6FFB"/>
    <w:rsid w:val="00FE75CC"/>
    <w:rsid w:val="00FF0F7D"/>
    <w:rsid w:val="00FF26DF"/>
    <w:rsid w:val="00FF28D8"/>
    <w:rsid w:val="00FF2C10"/>
    <w:rsid w:val="00FF3185"/>
    <w:rsid w:val="00FF3C43"/>
    <w:rsid w:val="00FF3C92"/>
    <w:rsid w:val="00FF3D14"/>
    <w:rsid w:val="00FF3F3E"/>
    <w:rsid w:val="00FF5C37"/>
    <w:rsid w:val="00FF6AD4"/>
    <w:rsid w:val="00FF76C0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99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3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99"/>
    <w:qFormat/>
    <w:rsid w:val="001F6EE5"/>
    <w:rPr>
      <w:rFonts w:ascii="Calibri" w:eastAsia="Calibri" w:hAnsi="Calibri"/>
      <w:sz w:val="22"/>
      <w:szCs w:val="22"/>
      <w:lang w:eastAsia="en-GB"/>
    </w:rPr>
  </w:style>
  <w:style w:type="paragraph" w:customStyle="1" w:styleId="FIGURE-title">
    <w:name w:val="FIGURE-title"/>
    <w:basedOn w:val="Normal"/>
    <w:next w:val="Normal"/>
    <w:qFormat/>
    <w:rsid w:val="00625715"/>
    <w:pPr>
      <w:snapToGrid w:val="0"/>
      <w:spacing w:before="100" w:after="100"/>
      <w:jc w:val="center"/>
    </w:pPr>
    <w:rPr>
      <w:rFonts w:ascii="Arial" w:hAnsi="Arial" w:cs="Arial"/>
      <w:b/>
      <w:bCs/>
      <w:spacing w:val="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4392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6925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510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7770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464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588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284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619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RTC1</b:Tag>
    <b:SourceType>Report</b:SourceType>
    <b:Guid>{EF1738D1-AA75-4390-8A1A-5A1CF2BCACA9}</b:Guid>
    <b:Author>
      <b:Author>
        <b:Corporate>DO-229D, RTCA</b:Corporate>
      </b:Author>
    </b:Author>
    <b:Title>RTCA DO-229D Minimum Operational Performance Standards for Global Positioning System/Satellite-Based Augmentation System Airborne Equipment</b:Title>
    <b:Year>2013</b:Year>
    <b:RefOrder>4</b:RefOrder>
  </b:Source>
</b:Sourc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E6JD2UEEJPRS-1285206665-3999</_dlc_DocId>
    <_dlc_DocIdUrl xmlns="6644bbd9-135b-4773-ad84-bc84a2f6263e">
      <Url>https://qualcomm.sharepoint.com/teams/LocationTechnology/ExternalFocus/_layouts/15/DocIdRedir.aspx?ID=E6JD2UEEJPRS-1285206665-3999</Url>
      <Description>E6JD2UEEJPRS-1285206665-3999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81958-E3CE-48EA-BFB4-D85A577D0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C147B-D75F-49B3-AF88-50E73A8DEE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EC75B5-E158-4B39-86F7-4A39CCDD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3B66D-FCBE-4828-AEFE-7A5F7BA0B2DC}">
  <ds:schemaRefs>
    <ds:schemaRef ds:uri="6644bbd9-135b-4773-ad84-bc84a2f6263e"/>
    <ds:schemaRef ds:uri="http://purl.org/dc/terms/"/>
    <ds:schemaRef ds:uri="http://schemas.microsoft.com/office/2006/documentManagement/types"/>
    <ds:schemaRef ds:uri="3f86cff9-cbc4-4c3f-9ae1-ee06ea2700eb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e8d2dfa-979f-47b0-a18e-510b98b44c9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D5A0C98-8B32-4745-A42A-0DEA9E19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8144</TotalTime>
  <Pages>7</Pages>
  <Words>2681</Words>
  <Characters>16322</Characters>
  <Application>Microsoft Office Word</Application>
  <DocSecurity>0</DocSecurity>
  <Lines>136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18966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2238</cp:revision>
  <cp:lastPrinted>2021-03-18T11:02:00Z</cp:lastPrinted>
  <dcterms:created xsi:type="dcterms:W3CDTF">2021-01-06T23:02:00Z</dcterms:created>
  <dcterms:modified xsi:type="dcterms:W3CDTF">2021-08-05T18:25:00Z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8b2cd9c7-b836-4763-aca9-44a2916febf8</vt:lpwstr>
  </property>
  <property fmtid="{D5CDD505-2E9C-101B-9397-08002B2CF9AE}" pid="4" name="Tags">
    <vt:lpwstr/>
  </property>
</Properties>
</file>