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E35386" w14:textId="241FC7B6" w:rsidR="0085236D" w:rsidRPr="00253F9C" w:rsidRDefault="0085236D" w:rsidP="0085236D">
      <w:pPr>
        <w:pStyle w:val="Header"/>
        <w:tabs>
          <w:tab w:val="right" w:pos="9639"/>
          <w:tab w:val="right" w:pos="9781"/>
        </w:tabs>
        <w:ind w:right="-58"/>
        <w:rPr>
          <w:rFonts w:asciiTheme="minorHAnsi" w:eastAsia="MS Mincho" w:hAnsiTheme="minorHAnsi" w:cstheme="minorHAns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253F9C">
        <w:rPr>
          <w:rFonts w:asciiTheme="minorHAnsi" w:eastAsia="MS Mincho" w:hAnsiTheme="minorHAnsi" w:cstheme="minorHAnsi"/>
          <w:sz w:val="24"/>
          <w:szCs w:val="24"/>
          <w:lang w:val="en-US" w:eastAsia="en-US"/>
        </w:rPr>
        <w:t>3GPP TSG RAN WG2 Meeting# 11</w:t>
      </w:r>
      <w:r w:rsidR="00EF6125">
        <w:rPr>
          <w:rFonts w:asciiTheme="minorHAnsi" w:eastAsia="MS Mincho" w:hAnsiTheme="minorHAnsi" w:cstheme="minorHAnsi"/>
          <w:sz w:val="24"/>
          <w:szCs w:val="24"/>
          <w:lang w:val="en-US" w:eastAsia="en-US"/>
        </w:rPr>
        <w:t>5</w:t>
      </w:r>
      <w:r w:rsidRPr="00253F9C">
        <w:rPr>
          <w:rFonts w:asciiTheme="minorHAnsi" w:eastAsia="MS Mincho" w:hAnsiTheme="minorHAnsi" w:cstheme="minorHAnsi"/>
          <w:sz w:val="24"/>
          <w:szCs w:val="24"/>
          <w:lang w:val="en-US" w:eastAsia="en-US"/>
        </w:rPr>
        <w:t xml:space="preserve"> </w:t>
      </w:r>
      <w:r w:rsidRPr="00253F9C">
        <w:rPr>
          <w:rFonts w:asciiTheme="minorHAnsi" w:hAnsiTheme="minorHAnsi" w:cstheme="minorHAnsi"/>
          <w:sz w:val="24"/>
          <w:szCs w:val="24"/>
        </w:rPr>
        <w:t>electronic</w:t>
      </w:r>
      <w:r w:rsidRPr="00253F9C">
        <w:rPr>
          <w:rFonts w:asciiTheme="minorHAnsi" w:eastAsia="MS Mincho" w:hAnsiTheme="minorHAnsi" w:cstheme="minorHAnsi"/>
          <w:sz w:val="24"/>
          <w:szCs w:val="24"/>
          <w:lang w:val="en-US" w:eastAsia="en-US"/>
        </w:rPr>
        <w:t xml:space="preserve">   </w:t>
      </w:r>
      <w:r w:rsidRPr="00253F9C">
        <w:rPr>
          <w:rFonts w:asciiTheme="minorHAnsi" w:eastAsia="MS Mincho" w:hAnsiTheme="minorHAnsi" w:cstheme="minorHAnsi"/>
          <w:sz w:val="24"/>
          <w:szCs w:val="24"/>
          <w:lang w:val="en-US" w:eastAsia="en-US"/>
        </w:rPr>
        <w:tab/>
        <w:t xml:space="preserve">                            R2-21</w:t>
      </w:r>
      <w:r w:rsidR="000C4B98">
        <w:rPr>
          <w:rFonts w:asciiTheme="minorHAnsi" w:eastAsia="MS Mincho" w:hAnsiTheme="minorHAnsi" w:cstheme="minorHAnsi"/>
          <w:sz w:val="24"/>
          <w:szCs w:val="24"/>
          <w:lang w:val="en-US" w:eastAsia="en-US"/>
        </w:rPr>
        <w:t>08050</w:t>
      </w:r>
    </w:p>
    <w:p w14:paraId="446C55B5" w14:textId="2224EAAB" w:rsidR="00515691" w:rsidRPr="00CB6DF0" w:rsidRDefault="0085236D" w:rsidP="0085236D">
      <w:pPr>
        <w:pStyle w:val="Header"/>
        <w:rPr>
          <w:rFonts w:ascii="Calibri" w:eastAsia="MS Mincho" w:hAnsi="Calibri" w:cs="Calibri"/>
          <w:b w:val="0"/>
          <w:i/>
          <w:sz w:val="20"/>
          <w:lang w:val="en-US" w:eastAsia="en-US"/>
        </w:rPr>
      </w:pPr>
      <w:r w:rsidRPr="00253F9C">
        <w:rPr>
          <w:rFonts w:asciiTheme="minorHAnsi" w:eastAsia="MS Mincho" w:hAnsiTheme="minorHAnsi" w:cstheme="minorHAnsi"/>
          <w:sz w:val="24"/>
          <w:szCs w:val="24"/>
          <w:lang w:val="en-US" w:eastAsia="en-US"/>
        </w:rPr>
        <w:t xml:space="preserve">Online, </w:t>
      </w:r>
      <w:r w:rsidR="00EF6125">
        <w:rPr>
          <w:rFonts w:asciiTheme="minorHAnsi" w:hAnsiTheme="minorHAnsi" w:cstheme="minorHAnsi"/>
          <w:sz w:val="24"/>
          <w:szCs w:val="24"/>
        </w:rPr>
        <w:t>August</w:t>
      </w:r>
      <w:r w:rsidRPr="00253F9C">
        <w:rPr>
          <w:rFonts w:asciiTheme="minorHAnsi" w:hAnsiTheme="minorHAnsi" w:cstheme="minorHAnsi"/>
          <w:sz w:val="24"/>
          <w:szCs w:val="24"/>
        </w:rPr>
        <w:t xml:space="preserve"> 1</w:t>
      </w:r>
      <w:r w:rsidR="00EF6125">
        <w:rPr>
          <w:rFonts w:asciiTheme="minorHAnsi" w:hAnsiTheme="minorHAnsi" w:cstheme="minorHAnsi"/>
          <w:sz w:val="24"/>
          <w:szCs w:val="24"/>
        </w:rPr>
        <w:t>6</w:t>
      </w:r>
      <w:r w:rsidRPr="00253F9C">
        <w:rPr>
          <w:rFonts w:asciiTheme="minorHAnsi" w:hAnsiTheme="minorHAnsi" w:cstheme="minorHAnsi"/>
          <w:sz w:val="24"/>
          <w:szCs w:val="24"/>
        </w:rPr>
        <w:t xml:space="preserve"> – </w:t>
      </w:r>
      <w:r w:rsidR="00EF6125">
        <w:rPr>
          <w:rFonts w:asciiTheme="minorHAnsi" w:hAnsiTheme="minorHAnsi" w:cstheme="minorHAnsi"/>
          <w:sz w:val="24"/>
          <w:szCs w:val="24"/>
        </w:rPr>
        <w:t>August</w:t>
      </w:r>
      <w:r w:rsidRPr="00253F9C">
        <w:rPr>
          <w:rFonts w:asciiTheme="minorHAnsi" w:hAnsiTheme="minorHAnsi" w:cstheme="minorHAnsi"/>
          <w:sz w:val="24"/>
          <w:szCs w:val="24"/>
        </w:rPr>
        <w:t xml:space="preserve"> 2</w:t>
      </w:r>
      <w:r w:rsidR="003B34BC">
        <w:rPr>
          <w:rFonts w:asciiTheme="minorHAnsi" w:hAnsiTheme="minorHAnsi" w:cstheme="minorHAnsi"/>
          <w:sz w:val="24"/>
          <w:szCs w:val="24"/>
        </w:rPr>
        <w:t>7</w:t>
      </w:r>
      <w:r w:rsidRPr="00253F9C">
        <w:rPr>
          <w:rFonts w:asciiTheme="minorHAnsi" w:hAnsiTheme="minorHAnsi" w:cstheme="minorHAnsi"/>
          <w:sz w:val="24"/>
          <w:szCs w:val="24"/>
        </w:rPr>
        <w:t>, 2021</w:t>
      </w:r>
      <w:r w:rsidRPr="00253F9C">
        <w:rPr>
          <w:rFonts w:asciiTheme="minorHAnsi" w:eastAsia="MS Mincho" w:hAnsiTheme="minorHAnsi" w:cstheme="minorHAnsi"/>
          <w:sz w:val="24"/>
          <w:szCs w:val="24"/>
          <w:lang w:val="en-US" w:eastAsia="en-US"/>
        </w:rPr>
        <w:tab/>
      </w:r>
      <w:r>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sidRPr="00223AA3">
        <w:rPr>
          <w:rFonts w:ascii="Calibri" w:eastAsia="MS Mincho" w:hAnsi="Calibri" w:cs="Calibri"/>
          <w:b w:val="0"/>
          <w:i/>
          <w:sz w:val="16"/>
          <w:szCs w:val="16"/>
          <w:lang w:val="en-US" w:eastAsia="en-US"/>
        </w:rPr>
        <w:tab/>
      </w:r>
      <w:r w:rsidR="00515691">
        <w:rPr>
          <w:rFonts w:ascii="Calibri" w:eastAsia="MS Mincho" w:hAnsi="Calibri" w:cs="Calibri"/>
          <w:sz w:val="24"/>
          <w:szCs w:val="24"/>
          <w:lang w:val="en-US" w:eastAsia="en-US"/>
        </w:rPr>
        <w:tab/>
      </w:r>
    </w:p>
    <w:p w14:paraId="0B20D2A7" w14:textId="723D6569" w:rsidR="00515691" w:rsidRPr="001B03DB"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AE3ABE">
        <w:rPr>
          <w:rFonts w:ascii="Calibri" w:eastAsia="MS Mincho" w:hAnsi="Calibri" w:cs="Calibri"/>
          <w:b/>
          <w:sz w:val="24"/>
          <w:lang w:val="en-US" w:eastAsia="en-US"/>
        </w:rPr>
        <w:t>8.1</w:t>
      </w:r>
      <w:r w:rsidR="00EF6125">
        <w:rPr>
          <w:rFonts w:ascii="Calibri" w:eastAsia="MS Mincho" w:hAnsi="Calibri" w:cs="Calibri"/>
          <w:b/>
          <w:sz w:val="24"/>
          <w:lang w:val="en-US" w:eastAsia="en-US"/>
        </w:rPr>
        <w:t>.</w:t>
      </w:r>
      <w:r w:rsidR="00303954">
        <w:rPr>
          <w:rFonts w:ascii="Calibri" w:eastAsia="MS Mincho" w:hAnsi="Calibri" w:cs="Calibri"/>
          <w:b/>
          <w:sz w:val="24"/>
          <w:lang w:val="en-US" w:eastAsia="en-US"/>
        </w:rPr>
        <w:t>2.1</w:t>
      </w:r>
    </w:p>
    <w:p w14:paraId="053E189A" w14:textId="77777777" w:rsidR="00515691" w:rsidRPr="004157C9"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Pr="004157C9">
        <w:rPr>
          <w:rFonts w:ascii="Calibri" w:eastAsia="MS Mincho" w:hAnsi="Calibri" w:cs="Calibri"/>
          <w:b/>
          <w:sz w:val="24"/>
          <w:lang w:val="en-US" w:eastAsia="en-US"/>
        </w:rPr>
        <w:t>Sony</w:t>
      </w:r>
    </w:p>
    <w:p w14:paraId="3A428DCF" w14:textId="1F59E049" w:rsidR="00515691" w:rsidRPr="00F90508"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AE7917">
        <w:rPr>
          <w:rFonts w:ascii="Calibri" w:eastAsia="MS Mincho" w:hAnsi="Calibri" w:cs="Calibri"/>
          <w:b/>
          <w:sz w:val="24"/>
          <w:lang w:val="en-US" w:eastAsia="en-US"/>
        </w:rPr>
        <w:t>Need for L2 ARQ for PTM to PTP switch</w:t>
      </w:r>
    </w:p>
    <w:p w14:paraId="26470B14" w14:textId="77777777" w:rsidR="00515691" w:rsidRPr="00A9284F"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 xml:space="preserve">Discussion </w:t>
      </w:r>
    </w:p>
    <w:p w14:paraId="0E80BFAE" w14:textId="77777777" w:rsidR="00515691" w:rsidRPr="00A9284F" w:rsidRDefault="00515691" w:rsidP="00515691">
      <w:pPr>
        <w:pStyle w:val="Heading1"/>
        <w:numPr>
          <w:ilvl w:val="0"/>
          <w:numId w:val="1"/>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Pr="00A9284F">
        <w:rPr>
          <w:rFonts w:ascii="Calibri" w:hAnsi="Calibri" w:cs="Calibri"/>
        </w:rPr>
        <w:t xml:space="preserve"> </w:t>
      </w:r>
    </w:p>
    <w:bookmarkEnd w:id="10"/>
    <w:bookmarkEnd w:id="11"/>
    <w:bookmarkEnd w:id="12"/>
    <w:p w14:paraId="2C6A29CB" w14:textId="250D4065" w:rsidR="00503C73" w:rsidRDefault="00503C73" w:rsidP="007711C0">
      <w:r>
        <w:t>In this contribution we discuss</w:t>
      </w:r>
      <w:r w:rsidR="00AE7917">
        <w:t xml:space="preserve"> the n</w:t>
      </w:r>
      <w:r w:rsidR="00AE7917" w:rsidRPr="00AE7917">
        <w:t>eed for L2 ARQ for PTM to PTP switch</w:t>
      </w:r>
      <w:r w:rsidR="000A44E1">
        <w:t xml:space="preserve">. </w:t>
      </w:r>
    </w:p>
    <w:p w14:paraId="3F722C79" w14:textId="77777777" w:rsidR="00515691" w:rsidRDefault="00515691" w:rsidP="00515691">
      <w:pPr>
        <w:pStyle w:val="Heading1"/>
        <w:numPr>
          <w:ilvl w:val="0"/>
          <w:numId w:val="1"/>
        </w:numPr>
        <w:ind w:left="284" w:hanging="284"/>
        <w:rPr>
          <w:rFonts w:ascii="Calibri" w:hAnsi="Calibri" w:cs="Calibri"/>
        </w:rPr>
      </w:pPr>
      <w:r w:rsidRPr="00A9284F">
        <w:rPr>
          <w:rFonts w:ascii="Calibri" w:hAnsi="Calibri" w:cs="Calibri"/>
        </w:rPr>
        <w:t>Discussion</w:t>
      </w:r>
    </w:p>
    <w:p w14:paraId="053F86A9" w14:textId="1F5FF089" w:rsidR="00E943F3" w:rsidRDefault="00AE7917" w:rsidP="00503C73">
      <w:pPr>
        <w:rPr>
          <w:b/>
          <w:bCs/>
        </w:rPr>
      </w:pPr>
      <w:bookmarkStart w:id="13" w:name="_Hlk68161427"/>
      <w:r w:rsidRPr="42F5AE8A">
        <w:rPr>
          <w:b/>
          <w:bCs/>
        </w:rPr>
        <w:t xml:space="preserve">The running </w:t>
      </w:r>
      <w:r w:rsidR="77FD2C03" w:rsidRPr="42F5AE8A">
        <w:rPr>
          <w:b/>
          <w:bCs/>
        </w:rPr>
        <w:t xml:space="preserve">TS </w:t>
      </w:r>
      <w:r w:rsidR="00E943F3" w:rsidRPr="42F5AE8A">
        <w:rPr>
          <w:b/>
          <w:bCs/>
        </w:rPr>
        <w:t>38.300 CR</w:t>
      </w:r>
      <w:r w:rsidRPr="42F5AE8A">
        <w:rPr>
          <w:b/>
          <w:bCs/>
        </w:rPr>
        <w:t xml:space="preserve"> captures dynamic switching as</w:t>
      </w:r>
      <w:r w:rsidR="00E943F3" w:rsidRPr="42F5AE8A">
        <w:rPr>
          <w:b/>
          <w:bCs/>
        </w:rPr>
        <w:t>:</w:t>
      </w:r>
    </w:p>
    <w:tbl>
      <w:tblPr>
        <w:tblStyle w:val="TableGrid"/>
        <w:tblW w:w="0" w:type="auto"/>
        <w:tblLook w:val="04A0" w:firstRow="1" w:lastRow="0" w:firstColumn="1" w:lastColumn="0" w:noHBand="0" w:noVBand="1"/>
      </w:tblPr>
      <w:tblGrid>
        <w:gridCol w:w="9631"/>
      </w:tblGrid>
      <w:tr w:rsidR="00E943F3" w14:paraId="1A53A171" w14:textId="77777777" w:rsidTr="00E943F3">
        <w:tc>
          <w:tcPr>
            <w:tcW w:w="9631" w:type="dxa"/>
          </w:tcPr>
          <w:p w14:paraId="156523BA" w14:textId="77777777" w:rsidR="00E943F3" w:rsidRPr="00FB1480" w:rsidRDefault="00E943F3" w:rsidP="00E943F3">
            <w:pPr>
              <w:pStyle w:val="Heading4"/>
              <w:outlineLvl w:val="3"/>
              <w:rPr>
                <w:rFonts w:eastAsiaTheme="minorEastAsia"/>
              </w:rPr>
            </w:pPr>
            <w:r w:rsidRPr="00FB1480">
              <w:rPr>
                <w:rFonts w:eastAsiaTheme="minorEastAsia" w:hint="eastAsia"/>
              </w:rPr>
              <w:t>16.</w:t>
            </w:r>
            <w:r w:rsidRPr="00FB1480">
              <w:rPr>
                <w:rFonts w:eastAsiaTheme="minorEastAsia"/>
              </w:rPr>
              <w:t>x</w:t>
            </w:r>
            <w:r w:rsidRPr="00FB1480">
              <w:rPr>
                <w:rFonts w:eastAsiaTheme="minorEastAsia" w:hint="eastAsia"/>
              </w:rPr>
              <w:t>.5</w:t>
            </w:r>
            <w:r w:rsidRPr="00FB1480">
              <w:rPr>
                <w:rFonts w:eastAsiaTheme="minorEastAsia"/>
              </w:rPr>
              <w:t>.</w:t>
            </w:r>
            <w:r w:rsidRPr="00FB1480">
              <w:rPr>
                <w:rFonts w:eastAsiaTheme="minorEastAsia" w:hint="eastAsia"/>
              </w:rPr>
              <w:t>4</w:t>
            </w:r>
            <w:r w:rsidRPr="00FB1480">
              <w:rPr>
                <w:rFonts w:eastAsiaTheme="minorEastAsia"/>
              </w:rPr>
              <w:tab/>
              <w:t>PTP/PTM Dynamic Switch</w:t>
            </w:r>
          </w:p>
          <w:p w14:paraId="64184878" w14:textId="77777777" w:rsidR="00E943F3" w:rsidRDefault="00E943F3" w:rsidP="00E943F3">
            <w:pPr>
              <w:pStyle w:val="NO"/>
              <w:overflowPunct w:val="0"/>
              <w:autoSpaceDE w:val="0"/>
              <w:autoSpaceDN w:val="0"/>
              <w:adjustRightInd w:val="0"/>
              <w:textAlignment w:val="baseline"/>
              <w:rPr>
                <w:rFonts w:eastAsiaTheme="minorEastAsia"/>
                <w:lang w:eastAsia="ja-JP"/>
              </w:rPr>
            </w:pPr>
            <w:r w:rsidRPr="009216F0">
              <w:rPr>
                <w:rFonts w:eastAsiaTheme="minorEastAsia"/>
                <w:lang w:eastAsia="ja-JP"/>
              </w:rPr>
              <w:t xml:space="preserve">Editor’s Note: Dynamic switch related aspects to be covered here. </w:t>
            </w:r>
          </w:p>
          <w:p w14:paraId="12A122C0" w14:textId="77777777" w:rsidR="00E943F3" w:rsidRDefault="00E943F3" w:rsidP="00E943F3">
            <w:pPr>
              <w:rPr>
                <w:rFonts w:eastAsia="SimSun"/>
              </w:rPr>
            </w:pPr>
            <w:r>
              <w:rPr>
                <w:rFonts w:eastAsia="SimSun" w:hint="eastAsia"/>
              </w:rPr>
              <w:t>For multicast service</w:t>
            </w:r>
            <w:r>
              <w:rPr>
                <w:rFonts w:eastAsia="SimSun"/>
              </w:rPr>
              <w:t xml:space="preserve">, </w:t>
            </w:r>
            <w:proofErr w:type="spellStart"/>
            <w:r>
              <w:rPr>
                <w:rFonts w:eastAsia="SimSun"/>
              </w:rPr>
              <w:t>gNB</w:t>
            </w:r>
            <w:proofErr w:type="spellEnd"/>
            <w:r>
              <w:rPr>
                <w:rFonts w:eastAsia="SimSun"/>
              </w:rPr>
              <w:t xml:space="preserve"> may deliver MBS data packets using the following methods:</w:t>
            </w:r>
          </w:p>
          <w:p w14:paraId="4ABEDC97" w14:textId="77777777" w:rsidR="00E943F3" w:rsidRDefault="00E943F3" w:rsidP="00E943F3">
            <w:pPr>
              <w:pStyle w:val="B1"/>
              <w:numPr>
                <w:ilvl w:val="0"/>
                <w:numId w:val="15"/>
              </w:numPr>
            </w:pPr>
            <w:r w:rsidRPr="009216F0">
              <w:t xml:space="preserve">PTP Transmission: </w:t>
            </w:r>
            <w:proofErr w:type="spellStart"/>
            <w:r w:rsidRPr="009216F0">
              <w:t>gNB</w:t>
            </w:r>
            <w:proofErr w:type="spellEnd"/>
            <w:r w:rsidRPr="009216F0">
              <w:t xml:space="preserve"> individually delivers separate copies of MBS data packets to each UEs independently, </w:t>
            </w:r>
            <w:proofErr w:type="gramStart"/>
            <w:r w:rsidRPr="009216F0">
              <w:t>i.e.</w:t>
            </w:r>
            <w:proofErr w:type="gramEnd"/>
            <w:r w:rsidRPr="009216F0">
              <w:t xml:space="preserve"> </w:t>
            </w:r>
            <w:proofErr w:type="spellStart"/>
            <w:r w:rsidRPr="009216F0">
              <w:t>gNB</w:t>
            </w:r>
            <w:proofErr w:type="spellEnd"/>
            <w:r w:rsidRPr="009216F0">
              <w:t xml:space="preserve"> uses UE-specific PDCCH with CRC scrambled by UE-specific RNTI (e.g., C-RNTI) to schedule UE-specific PDSCH which is scrambled with the same UE-specific RNTI. </w:t>
            </w:r>
          </w:p>
          <w:p w14:paraId="17217994" w14:textId="77777777" w:rsidR="00E943F3" w:rsidRDefault="00E943F3" w:rsidP="00E943F3">
            <w:pPr>
              <w:pStyle w:val="B1"/>
              <w:numPr>
                <w:ilvl w:val="0"/>
                <w:numId w:val="15"/>
              </w:numPr>
            </w:pPr>
            <w:r w:rsidRPr="009216F0">
              <w:t xml:space="preserve">PTM Transmission: </w:t>
            </w:r>
            <w:proofErr w:type="spellStart"/>
            <w:r w:rsidRPr="009216F0">
              <w:t>gNB</w:t>
            </w:r>
            <w:proofErr w:type="spellEnd"/>
            <w:r w:rsidRPr="009216F0">
              <w:t xml:space="preserve"> delivers a single copy of MBS data packets to a set of UEs, e.g., </w:t>
            </w:r>
            <w:proofErr w:type="spellStart"/>
            <w:r w:rsidRPr="009216F0">
              <w:t>gNB</w:t>
            </w:r>
            <w:proofErr w:type="spellEnd"/>
            <w:r w:rsidRPr="009216F0">
              <w:t xml:space="preserve"> uses group-common PDCCH with CRC scrambled by group-common RNTI to schedule group-common PDSCH which is scrambled with the same group-common RNTI. </w:t>
            </w:r>
          </w:p>
          <w:p w14:paraId="7A41EBBE" w14:textId="77777777" w:rsidR="00E943F3" w:rsidRDefault="00E943F3" w:rsidP="00E943F3">
            <w:pPr>
              <w:pStyle w:val="NO"/>
              <w:overflowPunct w:val="0"/>
              <w:autoSpaceDE w:val="0"/>
              <w:autoSpaceDN w:val="0"/>
              <w:adjustRightInd w:val="0"/>
              <w:textAlignment w:val="baseline"/>
              <w:rPr>
                <w:rFonts w:eastAsiaTheme="minorEastAsia"/>
                <w:lang w:eastAsia="ja-JP"/>
              </w:rPr>
            </w:pPr>
            <w:r w:rsidRPr="009216F0">
              <w:rPr>
                <w:rFonts w:eastAsiaTheme="minorEastAsia"/>
                <w:lang w:eastAsia="ja-JP"/>
              </w:rPr>
              <w:t>Editor’s Note: FFS that RAN1 inputs are needed for the definition of PTP/PTM transmission.</w:t>
            </w:r>
          </w:p>
          <w:p w14:paraId="4DFDD514" w14:textId="77777777" w:rsidR="00E943F3" w:rsidRDefault="00E943F3" w:rsidP="00E943F3">
            <w:pPr>
              <w:rPr>
                <w:rFonts w:eastAsia="SimSun"/>
                <w:lang w:eastAsia="zh-CN"/>
              </w:rPr>
            </w:pPr>
            <w:r w:rsidRPr="00E943F3">
              <w:rPr>
                <w:highlight w:val="yellow"/>
              </w:rPr>
              <w:t xml:space="preserve">If a UE is configured with a split MRB, a </w:t>
            </w:r>
            <w:proofErr w:type="spellStart"/>
            <w:r w:rsidRPr="00E943F3">
              <w:rPr>
                <w:highlight w:val="yellow"/>
              </w:rPr>
              <w:t>gNB</w:t>
            </w:r>
            <w:proofErr w:type="spellEnd"/>
            <w:r w:rsidRPr="00E943F3">
              <w:rPr>
                <w:highlight w:val="yellow"/>
              </w:rPr>
              <w:t xml:space="preserve"> dynamically decides</w:t>
            </w:r>
            <w:r w:rsidRPr="00E943F3">
              <w:rPr>
                <w:rFonts w:eastAsiaTheme="minorEastAsia" w:hint="eastAsia"/>
                <w:highlight w:val="yellow"/>
                <w:lang w:eastAsia="zh-CN"/>
              </w:rPr>
              <w:t xml:space="preserve"> whether to deliver multicast data by PTM or </w:t>
            </w:r>
            <w:proofErr w:type="gramStart"/>
            <w:r w:rsidRPr="00E943F3">
              <w:rPr>
                <w:rFonts w:eastAsiaTheme="minorEastAsia" w:hint="eastAsia"/>
                <w:highlight w:val="yellow"/>
                <w:lang w:eastAsia="zh-CN"/>
              </w:rPr>
              <w:t xml:space="preserve">PTP </w:t>
            </w:r>
            <w:r w:rsidRPr="00E943F3">
              <w:rPr>
                <w:rFonts w:eastAsia="SimSun"/>
                <w:highlight w:val="yellow"/>
              </w:rPr>
              <w:t xml:space="preserve"> </w:t>
            </w:r>
            <w:r w:rsidRPr="00E943F3">
              <w:rPr>
                <w:rFonts w:eastAsia="SimSun" w:hint="eastAsia"/>
                <w:highlight w:val="yellow"/>
              </w:rPr>
              <w:t>for</w:t>
            </w:r>
            <w:proofErr w:type="gramEnd"/>
            <w:r w:rsidRPr="00E943F3">
              <w:rPr>
                <w:rFonts w:eastAsia="SimSun" w:hint="eastAsia"/>
                <w:highlight w:val="yellow"/>
              </w:rPr>
              <w:t xml:space="preserve"> a given UE</w:t>
            </w:r>
            <w:r w:rsidRPr="00E943F3">
              <w:rPr>
                <w:rFonts w:eastAsia="SimSun"/>
                <w:highlight w:val="yellow"/>
              </w:rPr>
              <w:t xml:space="preserve"> based on the protocol stack defined in </w:t>
            </w:r>
            <w:r w:rsidRPr="00E943F3">
              <w:rPr>
                <w:rFonts w:eastAsia="SimSun" w:hint="eastAsia"/>
                <w:highlight w:val="yellow"/>
                <w:lang w:eastAsia="zh-CN"/>
              </w:rPr>
              <w:t>section</w:t>
            </w:r>
            <w:r w:rsidRPr="00E943F3">
              <w:rPr>
                <w:rFonts w:eastAsia="SimSun"/>
                <w:highlight w:val="yellow"/>
              </w:rPr>
              <w:t>16.x.3</w:t>
            </w:r>
            <w:r w:rsidRPr="00E943F3">
              <w:rPr>
                <w:rFonts w:eastAsia="SimSun" w:hint="eastAsia"/>
                <w:highlight w:val="yellow"/>
              </w:rPr>
              <w:t>.</w:t>
            </w:r>
          </w:p>
          <w:p w14:paraId="1DE44040" w14:textId="77777777" w:rsidR="00E943F3" w:rsidRDefault="00E943F3" w:rsidP="00E943F3">
            <w:pPr>
              <w:rPr>
                <w:rFonts w:eastAsia="SimSun"/>
                <w:lang w:eastAsia="zh-CN"/>
              </w:rPr>
            </w:pPr>
            <w:r w:rsidRPr="00E943F3">
              <w:rPr>
                <w:rFonts w:eastAsia="SimSun"/>
                <w:highlight w:val="yellow"/>
                <w:lang w:eastAsia="zh-CN"/>
              </w:rPr>
              <w:t>F</w:t>
            </w:r>
            <w:r w:rsidRPr="00E943F3">
              <w:rPr>
                <w:rFonts w:eastAsia="SimSun" w:hint="eastAsia"/>
                <w:highlight w:val="yellow"/>
                <w:lang w:eastAsia="zh-CN"/>
              </w:rPr>
              <w:t xml:space="preserve">or </w:t>
            </w:r>
            <w:r w:rsidRPr="00E943F3">
              <w:rPr>
                <w:rFonts w:eastAsia="SimSun"/>
                <w:highlight w:val="yellow"/>
                <w:lang w:eastAsia="zh-CN"/>
              </w:rPr>
              <w:t>a split</w:t>
            </w:r>
            <w:r w:rsidRPr="00E943F3">
              <w:rPr>
                <w:rFonts w:eastAsia="SimSun" w:hint="eastAsia"/>
                <w:highlight w:val="yellow"/>
                <w:lang w:eastAsia="zh-CN"/>
              </w:rPr>
              <w:t xml:space="preserve"> </w:t>
            </w:r>
            <w:r w:rsidRPr="00E943F3">
              <w:rPr>
                <w:rFonts w:eastAsia="SimSun"/>
                <w:highlight w:val="yellow"/>
                <w:lang w:eastAsia="zh-CN"/>
              </w:rPr>
              <w:t>MRB, the usage of the PTP leg cannot be deactivated</w:t>
            </w:r>
            <w:r w:rsidRPr="00E943F3">
              <w:rPr>
                <w:rFonts w:eastAsia="SimSun" w:hint="eastAsia"/>
                <w:highlight w:val="yellow"/>
                <w:lang w:eastAsia="zh-CN"/>
              </w:rPr>
              <w:t xml:space="preserve">, </w:t>
            </w:r>
            <w:proofErr w:type="gramStart"/>
            <w:r w:rsidRPr="00E943F3">
              <w:rPr>
                <w:rFonts w:eastAsia="SimSun"/>
                <w:highlight w:val="yellow"/>
                <w:lang w:eastAsia="zh-CN"/>
              </w:rPr>
              <w:t>i.e.</w:t>
            </w:r>
            <w:proofErr w:type="gramEnd"/>
            <w:r w:rsidRPr="00E943F3">
              <w:rPr>
                <w:rFonts w:eastAsia="SimSun"/>
                <w:highlight w:val="yellow"/>
                <w:lang w:eastAsia="zh-CN"/>
              </w:rPr>
              <w:t xml:space="preserve"> the UE needs to always monitor C-RNTI</w:t>
            </w:r>
            <w:r w:rsidRPr="00E943F3">
              <w:rPr>
                <w:rFonts w:eastAsia="SimSun" w:hint="eastAsia"/>
                <w:highlight w:val="yellow"/>
                <w:lang w:eastAsia="zh-CN"/>
              </w:rPr>
              <w:t xml:space="preserve"> and </w:t>
            </w:r>
            <w:r w:rsidRPr="00E943F3">
              <w:rPr>
                <w:rFonts w:hint="eastAsia"/>
                <w:highlight w:val="yellow"/>
                <w:lang w:eastAsia="zh-CN"/>
              </w:rPr>
              <w:t>the state of RLC entity for PTP delivery is always active</w:t>
            </w:r>
            <w:r w:rsidRPr="00E943F3">
              <w:rPr>
                <w:rFonts w:eastAsia="SimSun" w:hint="eastAsia"/>
                <w:highlight w:val="yellow"/>
                <w:lang w:eastAsia="zh-CN"/>
              </w:rPr>
              <w:t>,</w:t>
            </w:r>
            <w:r w:rsidRPr="00E943F3">
              <w:rPr>
                <w:rFonts w:eastAsia="SimSun"/>
                <w:highlight w:val="yellow"/>
                <w:lang w:eastAsia="zh-CN"/>
              </w:rPr>
              <w:t xml:space="preserve"> after the necessary split</w:t>
            </w:r>
            <w:r w:rsidRPr="00E943F3">
              <w:rPr>
                <w:rFonts w:eastAsia="SimSun" w:hint="eastAsia"/>
                <w:highlight w:val="yellow"/>
                <w:lang w:eastAsia="zh-CN"/>
              </w:rPr>
              <w:t xml:space="preserve"> </w:t>
            </w:r>
            <w:r w:rsidRPr="00E943F3">
              <w:rPr>
                <w:rFonts w:eastAsia="SimSun"/>
                <w:highlight w:val="yellow"/>
                <w:lang w:eastAsia="zh-CN"/>
              </w:rPr>
              <w:t>MRB configuration</w:t>
            </w:r>
            <w:r w:rsidRPr="00FC3AA6">
              <w:rPr>
                <w:rFonts w:eastAsia="SimSun"/>
                <w:lang w:eastAsia="zh-CN"/>
              </w:rPr>
              <w:t>.</w:t>
            </w:r>
          </w:p>
          <w:p w14:paraId="5881A4E0" w14:textId="77777777" w:rsidR="00E943F3" w:rsidRDefault="00E943F3" w:rsidP="00E943F3">
            <w:pPr>
              <w:pStyle w:val="NO"/>
              <w:overflowPunct w:val="0"/>
              <w:autoSpaceDE w:val="0"/>
              <w:autoSpaceDN w:val="0"/>
              <w:adjustRightInd w:val="0"/>
              <w:textAlignment w:val="baseline"/>
              <w:rPr>
                <w:rFonts w:eastAsiaTheme="minorEastAsia"/>
                <w:lang w:eastAsia="ja-JP"/>
              </w:rPr>
            </w:pPr>
            <w:r w:rsidRPr="009216F0">
              <w:rPr>
                <w:rFonts w:eastAsiaTheme="minorEastAsia"/>
                <w:lang w:eastAsia="ja-JP"/>
              </w:rPr>
              <w:t xml:space="preserve">Editor’s Note: When two RLC entities are configured for a MRB for PTP delivery and PTM delivery respectively by RRC, </w:t>
            </w:r>
            <w:r>
              <w:rPr>
                <w:rFonts w:eastAsiaTheme="minorEastAsia" w:hint="eastAsia"/>
                <w:lang w:eastAsia="ja-JP"/>
              </w:rPr>
              <w:t xml:space="preserve">it is FFS whether </w:t>
            </w:r>
            <w:r w:rsidRPr="009216F0">
              <w:rPr>
                <w:rFonts w:eastAsiaTheme="minorEastAsia"/>
                <w:lang w:eastAsia="ja-JP"/>
              </w:rPr>
              <w:t>the state of RLC entity for PT</w:t>
            </w:r>
            <w:r>
              <w:rPr>
                <w:rFonts w:eastAsiaTheme="minorEastAsia" w:hint="eastAsia"/>
                <w:lang w:eastAsia="ja-JP"/>
              </w:rPr>
              <w:t>M</w:t>
            </w:r>
            <w:r w:rsidRPr="009216F0">
              <w:rPr>
                <w:rFonts w:eastAsiaTheme="minorEastAsia"/>
                <w:lang w:eastAsia="ja-JP"/>
              </w:rPr>
              <w:t xml:space="preserve"> delivery </w:t>
            </w:r>
            <w:r>
              <w:rPr>
                <w:rFonts w:eastAsiaTheme="minorEastAsia" w:hint="eastAsia"/>
                <w:lang w:eastAsia="ja-JP"/>
              </w:rPr>
              <w:t>can be</w:t>
            </w:r>
            <w:r w:rsidRPr="009216F0">
              <w:rPr>
                <w:rFonts w:eastAsiaTheme="minorEastAsia"/>
                <w:lang w:eastAsia="ja-JP"/>
              </w:rPr>
              <w:t xml:space="preserve"> active</w:t>
            </w:r>
            <w:r>
              <w:rPr>
                <w:rFonts w:eastAsiaTheme="minorEastAsia" w:hint="eastAsia"/>
                <w:lang w:eastAsia="ja-JP"/>
              </w:rPr>
              <w:t xml:space="preserve"> or </w:t>
            </w:r>
            <w:proofErr w:type="spellStart"/>
            <w:r>
              <w:rPr>
                <w:rFonts w:eastAsiaTheme="minorEastAsia" w:hint="eastAsia"/>
                <w:lang w:eastAsia="ja-JP"/>
              </w:rPr>
              <w:t>deactive</w:t>
            </w:r>
            <w:proofErr w:type="spellEnd"/>
            <w:r w:rsidRPr="009216F0">
              <w:rPr>
                <w:rFonts w:eastAsiaTheme="minorEastAsia"/>
                <w:lang w:eastAsia="ja-JP"/>
              </w:rPr>
              <w:t xml:space="preserve"> and can be dynamically controlled</w:t>
            </w:r>
            <w:r>
              <w:rPr>
                <w:rFonts w:eastAsiaTheme="minorEastAsia" w:hint="eastAsia"/>
                <w:lang w:eastAsia="ja-JP"/>
              </w:rPr>
              <w:t>.</w:t>
            </w:r>
          </w:p>
          <w:p w14:paraId="78637385" w14:textId="77777777" w:rsidR="00E943F3" w:rsidRDefault="00E943F3" w:rsidP="00503C73">
            <w:pPr>
              <w:rPr>
                <w:b/>
                <w:bCs/>
              </w:rPr>
            </w:pPr>
          </w:p>
        </w:tc>
      </w:tr>
    </w:tbl>
    <w:p w14:paraId="135F84E6" w14:textId="527A18BC" w:rsidR="00E943F3" w:rsidRDefault="00E943F3" w:rsidP="00503C73">
      <w:pPr>
        <w:rPr>
          <w:b/>
          <w:bCs/>
        </w:rPr>
      </w:pPr>
    </w:p>
    <w:p w14:paraId="33241572" w14:textId="0B212270" w:rsidR="00ED61B4" w:rsidRDefault="00E30F96" w:rsidP="00503C73">
      <w:r>
        <w:t xml:space="preserve">A UE could be configured with a split MRB having a PTP and PTM leg. The configuration for split MRB is provided by using RRC signalling. RAN2 has already agreed that </w:t>
      </w:r>
      <w:r w:rsidR="00ED61B4">
        <w:t>PTP leg is always active</w:t>
      </w:r>
      <w:r>
        <w:t xml:space="preserve"> and once configured will not be deactivated</w:t>
      </w:r>
      <w:r w:rsidR="00ED61B4">
        <w:t xml:space="preserve">. So, a PTP leg is either configured </w:t>
      </w:r>
      <w:r w:rsidR="00FD0A09">
        <w:t xml:space="preserve">along with PTM </w:t>
      </w:r>
      <w:r w:rsidR="00ED61B4">
        <w:t xml:space="preserve">or configured during PTM to PTP switch. </w:t>
      </w:r>
    </w:p>
    <w:p w14:paraId="3113D271" w14:textId="0D4A422D" w:rsidR="00E943F3" w:rsidRDefault="00ED61B4" w:rsidP="00503C73">
      <w:r>
        <w:t xml:space="preserve">For PTP to PTM switch, the logic could be based on </w:t>
      </w:r>
      <w:proofErr w:type="spellStart"/>
      <w:r>
        <w:t>gNB</w:t>
      </w:r>
      <w:proofErr w:type="spellEnd"/>
      <w:r>
        <w:t xml:space="preserve"> implementation </w:t>
      </w:r>
      <w:proofErr w:type="gramStart"/>
      <w:r>
        <w:t>i.e.</w:t>
      </w:r>
      <w:proofErr w:type="gramEnd"/>
      <w:r>
        <w:t xml:space="preserve"> sufficient number of UEs or all UEs are in good radio conditions (for multicast service)</w:t>
      </w:r>
      <w:r w:rsidR="00FD0A09">
        <w:t xml:space="preserve">. </w:t>
      </w:r>
      <w:r w:rsidR="00E943F3" w:rsidRPr="00E943F3">
        <w:t xml:space="preserve">The main issue is PTM to PTP switch and </w:t>
      </w:r>
      <w:r w:rsidR="00FD0A09">
        <w:t xml:space="preserve">one option is </w:t>
      </w:r>
      <w:r w:rsidR="00E943F3" w:rsidRPr="00E943F3">
        <w:t>th</w:t>
      </w:r>
      <w:r w:rsidR="00FD0A09">
        <w:t>at this</w:t>
      </w:r>
      <w:r w:rsidR="00E943F3" w:rsidRPr="00E943F3">
        <w:t xml:space="preserve"> could be based on L2 feedback </w:t>
      </w:r>
      <w:proofErr w:type="gramStart"/>
      <w:r w:rsidR="00E943F3" w:rsidRPr="00E943F3">
        <w:t>i.e.</w:t>
      </w:r>
      <w:proofErr w:type="gramEnd"/>
      <w:r w:rsidR="00E943F3" w:rsidRPr="00E943F3">
        <w:t xml:space="preserve"> either RLC-AM for PTM or PDCP based ARQ. </w:t>
      </w:r>
      <w:r w:rsidR="00FD0A09">
        <w:t xml:space="preserve">RLC-AM for PTM was ruled out during the last meeting and the only option is PDCP Status Report based feedback. The other alternative which was also discussed during the email discussion was to use RRC </w:t>
      </w:r>
      <w:r w:rsidR="003E383E">
        <w:t>signalling</w:t>
      </w:r>
      <w:r w:rsidR="00FD0A09">
        <w:t xml:space="preserve"> for switching from PTM to PTP. The disadvantage of </w:t>
      </w:r>
      <w:r w:rsidR="00FD0A09">
        <w:lastRenderedPageBreak/>
        <w:t>RRC based approach is that there may be no L2 feedback but there may be L1 feedback for multicast</w:t>
      </w:r>
      <w:r w:rsidR="0033323A">
        <w:t>. Ideally network should deliver important services via PTP and PTM should be tolerant for packet loss and throughput variations. So, we think L2 ARQ is not essential for the first release. If L2 ARQ is shifted to next release</w:t>
      </w:r>
      <w:r w:rsidR="003E383E">
        <w:t>,</w:t>
      </w:r>
      <w:r w:rsidR="0033323A">
        <w:t xml:space="preserve"> then dynamic switching should be performed using RRC </w:t>
      </w:r>
      <w:proofErr w:type="spellStart"/>
      <w:r w:rsidR="0033323A">
        <w:t>signaling</w:t>
      </w:r>
      <w:proofErr w:type="spellEnd"/>
      <w:r w:rsidR="003E383E">
        <w:t xml:space="preserve"> in Rel-17.</w:t>
      </w:r>
    </w:p>
    <w:p w14:paraId="760FC8C8" w14:textId="74D961A1" w:rsidR="00CB094E" w:rsidRDefault="00E943F3" w:rsidP="00CB094E">
      <w:pPr>
        <w:rPr>
          <w:b/>
        </w:rPr>
      </w:pPr>
      <w:r>
        <w:rPr>
          <w:b/>
        </w:rPr>
        <w:t>Proposal</w:t>
      </w:r>
      <w:r w:rsidR="00AE7917">
        <w:rPr>
          <w:b/>
        </w:rPr>
        <w:t xml:space="preserve"> 1</w:t>
      </w:r>
      <w:r>
        <w:rPr>
          <w:b/>
        </w:rPr>
        <w:t xml:space="preserve">: </w:t>
      </w:r>
      <w:r w:rsidR="00CB094E">
        <w:rPr>
          <w:b/>
        </w:rPr>
        <w:t xml:space="preserve">RRC </w:t>
      </w:r>
      <w:r w:rsidR="003E383E">
        <w:rPr>
          <w:b/>
        </w:rPr>
        <w:t>signalling</w:t>
      </w:r>
      <w:r w:rsidR="00CB094E">
        <w:rPr>
          <w:b/>
        </w:rPr>
        <w:t xml:space="preserve"> </w:t>
      </w:r>
      <w:r w:rsidR="0033323A">
        <w:rPr>
          <w:b/>
        </w:rPr>
        <w:t>is used to</w:t>
      </w:r>
      <w:r w:rsidR="00CB094E">
        <w:rPr>
          <w:b/>
        </w:rPr>
        <w:t xml:space="preserve"> switch </w:t>
      </w:r>
      <w:r w:rsidR="0033323A">
        <w:rPr>
          <w:b/>
        </w:rPr>
        <w:t>from</w:t>
      </w:r>
      <w:r w:rsidR="00CB094E">
        <w:rPr>
          <w:b/>
        </w:rPr>
        <w:t xml:space="preserve"> PTM </w:t>
      </w:r>
      <w:r w:rsidR="0033323A">
        <w:rPr>
          <w:b/>
        </w:rPr>
        <w:t>to</w:t>
      </w:r>
      <w:r w:rsidR="00CB094E">
        <w:rPr>
          <w:b/>
        </w:rPr>
        <w:t xml:space="preserve"> PTP</w:t>
      </w:r>
      <w:r w:rsidR="0033323A">
        <w:rPr>
          <w:b/>
        </w:rPr>
        <w:t xml:space="preserve"> </w:t>
      </w:r>
      <w:r w:rsidR="00B93A50">
        <w:rPr>
          <w:b/>
        </w:rPr>
        <w:t xml:space="preserve">and vice versa </w:t>
      </w:r>
      <w:r w:rsidR="0033323A">
        <w:rPr>
          <w:b/>
        </w:rPr>
        <w:t xml:space="preserve">including </w:t>
      </w:r>
      <w:r w:rsidR="00B93A50">
        <w:rPr>
          <w:b/>
        </w:rPr>
        <w:t xml:space="preserve">the </w:t>
      </w:r>
      <w:r w:rsidR="0033323A">
        <w:rPr>
          <w:b/>
        </w:rPr>
        <w:t>dynamic switching.</w:t>
      </w:r>
      <w:r>
        <w:rPr>
          <w:b/>
        </w:rPr>
        <w:t xml:space="preserve"> L2 ARQ for PTM is shifted to next release.</w:t>
      </w:r>
    </w:p>
    <w:bookmarkEnd w:id="13"/>
    <w:p w14:paraId="0293645F" w14:textId="7BE76675" w:rsidR="00983C85" w:rsidRDefault="002673F0" w:rsidP="00515691">
      <w:pPr>
        <w:rPr>
          <w:b/>
        </w:rPr>
      </w:pPr>
      <w:r>
        <w:rPr>
          <w:b/>
        </w:rPr>
        <w:t>MRB and RLM</w:t>
      </w:r>
    </w:p>
    <w:p w14:paraId="7752A145" w14:textId="7402FEBD" w:rsidR="002673F0" w:rsidRDefault="00ED61B4" w:rsidP="00515691">
      <w:r>
        <w:t xml:space="preserve">For a UE receiving multicast service using PTM in </w:t>
      </w:r>
      <w:proofErr w:type="spellStart"/>
      <w:r>
        <w:t>RRC_Connected</w:t>
      </w:r>
      <w:proofErr w:type="spellEnd"/>
      <w:r>
        <w:t xml:space="preserve"> mode, </w:t>
      </w:r>
      <w:r w:rsidR="558ABC49">
        <w:t>f</w:t>
      </w:r>
      <w:r>
        <w:t>rom draft stage-3 CR, we can see that</w:t>
      </w:r>
      <w:r w:rsidR="00C0180A">
        <w:t xml:space="preserve"> </w:t>
      </w:r>
      <w:r w:rsidR="00FA5C2F">
        <w:t xml:space="preserve">MRB </w:t>
      </w:r>
      <w:r>
        <w:t xml:space="preserve">is treated as a special type of </w:t>
      </w:r>
      <w:r w:rsidR="00FA5C2F">
        <w:t>DRB</w:t>
      </w:r>
      <w:r>
        <w:t xml:space="preserve">. So, </w:t>
      </w:r>
      <w:proofErr w:type="gramStart"/>
      <w:r>
        <w:t>a</w:t>
      </w:r>
      <w:proofErr w:type="gramEnd"/>
      <w:r>
        <w:t xml:space="preserve"> </w:t>
      </w:r>
      <w:proofErr w:type="spellStart"/>
      <w:r>
        <w:t>RRC_Connected</w:t>
      </w:r>
      <w:proofErr w:type="spellEnd"/>
      <w:r>
        <w:t xml:space="preserve"> UE with MRB only configuration </w:t>
      </w:r>
      <w:r w:rsidR="00FA5C2F">
        <w:t xml:space="preserve">i.e. </w:t>
      </w:r>
      <w:r>
        <w:t xml:space="preserve">no DRB should be able to support </w:t>
      </w:r>
      <w:r w:rsidR="00FA5C2F">
        <w:t>RLM, RLF</w:t>
      </w:r>
      <w:r w:rsidR="005323BF">
        <w:t>,</w:t>
      </w:r>
      <w:r w:rsidR="00FA5C2F">
        <w:t xml:space="preserve"> and re-establishment procedure</w:t>
      </w:r>
      <w:r w:rsidR="00A121D8">
        <w:t xml:space="preserve">s </w:t>
      </w:r>
      <w:r w:rsidR="00FA5C2F">
        <w:t>like DRB</w:t>
      </w:r>
      <w:r w:rsidR="00C0180A">
        <w:t xml:space="preserve">. This </w:t>
      </w:r>
      <w:r>
        <w:t xml:space="preserve">should be true for PTP MRB </w:t>
      </w:r>
      <w:r w:rsidR="00C0180A">
        <w:t>beca</w:t>
      </w:r>
      <w:r w:rsidR="00FA5C2F">
        <w:t xml:space="preserve">use PTP should be configured </w:t>
      </w:r>
      <w:r w:rsidR="00C0180A">
        <w:t xml:space="preserve">for services requiring high performance and to </w:t>
      </w:r>
      <w:r w:rsidR="00FA5C2F">
        <w:t xml:space="preserve">ensure service continuity. However, </w:t>
      </w:r>
      <w:r w:rsidR="00C0180A">
        <w:t xml:space="preserve">PTM </w:t>
      </w:r>
      <w:r w:rsidR="00FA5C2F">
        <w:t xml:space="preserve">MRB </w:t>
      </w:r>
      <w:r w:rsidR="00C0180A">
        <w:t xml:space="preserve">in connected mode may be </w:t>
      </w:r>
      <w:r w:rsidR="00A121D8">
        <w:t>exempt</w:t>
      </w:r>
      <w:r w:rsidR="00C0180A">
        <w:t xml:space="preserve"> from performing RLM and </w:t>
      </w:r>
      <w:r w:rsidR="00A121D8">
        <w:t>lightweight</w:t>
      </w:r>
      <w:r w:rsidR="00C0180A">
        <w:t xml:space="preserve"> function</w:t>
      </w:r>
      <w:r w:rsidR="00A121D8">
        <w:t>s</w:t>
      </w:r>
      <w:r w:rsidR="00C0180A">
        <w:t xml:space="preserve"> of DRB could be supported for PTM </w:t>
      </w:r>
      <w:r w:rsidR="00A121D8">
        <w:t>M</w:t>
      </w:r>
      <w:r w:rsidR="00C0180A">
        <w:t>RB</w:t>
      </w:r>
      <w:r w:rsidR="003A43CB">
        <w:t xml:space="preserve"> result</w:t>
      </w:r>
      <w:r>
        <w:t>ing</w:t>
      </w:r>
      <w:r w:rsidR="003A43CB">
        <w:t xml:space="preserve"> in UE power saving by not performing RLM.</w:t>
      </w:r>
    </w:p>
    <w:p w14:paraId="71D138F2" w14:textId="3E7D0391" w:rsidR="0020504E" w:rsidRDefault="00C0180A" w:rsidP="42F5AE8A">
      <w:pPr>
        <w:rPr>
          <w:b/>
          <w:bCs/>
        </w:rPr>
      </w:pPr>
      <w:r w:rsidRPr="42F5AE8A">
        <w:rPr>
          <w:b/>
          <w:bCs/>
        </w:rPr>
        <w:t>Proposal</w:t>
      </w:r>
      <w:r w:rsidR="00AE7917" w:rsidRPr="42F5AE8A">
        <w:rPr>
          <w:b/>
          <w:bCs/>
        </w:rPr>
        <w:t xml:space="preserve"> 2</w:t>
      </w:r>
      <w:r w:rsidRPr="42F5AE8A">
        <w:rPr>
          <w:b/>
          <w:bCs/>
        </w:rPr>
        <w:t xml:space="preserve">: </w:t>
      </w:r>
      <w:r w:rsidR="00D14F17" w:rsidRPr="42F5AE8A">
        <w:rPr>
          <w:b/>
          <w:bCs/>
        </w:rPr>
        <w:t xml:space="preserve">UE in </w:t>
      </w:r>
      <w:proofErr w:type="spellStart"/>
      <w:r w:rsidR="00D14F17" w:rsidRPr="42F5AE8A">
        <w:rPr>
          <w:b/>
          <w:bCs/>
        </w:rPr>
        <w:t>RRC_Connected</w:t>
      </w:r>
      <w:proofErr w:type="spellEnd"/>
      <w:r w:rsidR="00B154B4" w:rsidRPr="42F5AE8A">
        <w:rPr>
          <w:b/>
          <w:bCs/>
        </w:rPr>
        <w:t xml:space="preserve"> mode</w:t>
      </w:r>
      <w:r w:rsidR="00D14F17" w:rsidRPr="42F5AE8A">
        <w:rPr>
          <w:b/>
          <w:bCs/>
        </w:rPr>
        <w:t xml:space="preserve"> and receiving PTM MRB only then it may skip few</w:t>
      </w:r>
      <w:r w:rsidR="00DD10FE" w:rsidRPr="42F5AE8A">
        <w:rPr>
          <w:b/>
          <w:bCs/>
        </w:rPr>
        <w:t xml:space="preserve"> connected mode procedures</w:t>
      </w:r>
      <w:r w:rsidR="00B154B4" w:rsidRPr="42F5AE8A">
        <w:rPr>
          <w:b/>
          <w:bCs/>
        </w:rPr>
        <w:t xml:space="preserve"> like RLM/RLF</w:t>
      </w:r>
      <w:r w:rsidRPr="42F5AE8A">
        <w:rPr>
          <w:b/>
          <w:bCs/>
        </w:rPr>
        <w:t>.</w:t>
      </w:r>
      <w:r w:rsidR="00DD10FE" w:rsidRPr="42F5AE8A">
        <w:rPr>
          <w:b/>
          <w:bCs/>
        </w:rPr>
        <w:t xml:space="preserve"> </w:t>
      </w:r>
    </w:p>
    <w:p w14:paraId="10E02503" w14:textId="34D05737" w:rsidR="42F5AE8A" w:rsidRDefault="42F5AE8A" w:rsidP="42F5AE8A">
      <w:pPr>
        <w:rPr>
          <w:b/>
          <w:bCs/>
        </w:rPr>
      </w:pPr>
    </w:p>
    <w:p w14:paraId="7B7F9CB9" w14:textId="77777777" w:rsidR="00515691" w:rsidRPr="00F73DF8" w:rsidRDefault="00515691" w:rsidP="00515691">
      <w:pPr>
        <w:pStyle w:val="Heading1"/>
        <w:numPr>
          <w:ilvl w:val="0"/>
          <w:numId w:val="1"/>
        </w:numPr>
        <w:ind w:left="284" w:hanging="284"/>
        <w:rPr>
          <w:rFonts w:ascii="Calibri" w:hAnsi="Calibri" w:cs="Calibri"/>
        </w:rPr>
      </w:pPr>
      <w:r w:rsidRPr="00F73DF8">
        <w:rPr>
          <w:rFonts w:ascii="Calibri" w:hAnsi="Calibri" w:cs="Calibri"/>
        </w:rPr>
        <w:t>Conclusion</w:t>
      </w:r>
    </w:p>
    <w:p w14:paraId="69AC505A" w14:textId="77777777" w:rsidR="00515691" w:rsidRDefault="00515691" w:rsidP="00515691">
      <w:pPr>
        <w:pStyle w:val="Doc-text2"/>
        <w:tabs>
          <w:tab w:val="clear" w:pos="1622"/>
        </w:tabs>
        <w:ind w:left="0" w:firstLine="0"/>
        <w:rPr>
          <w:rFonts w:ascii="Times New Roman" w:hAnsi="Times New Roman"/>
          <w:szCs w:val="20"/>
        </w:rPr>
      </w:pPr>
      <w:r w:rsidRPr="0088706C">
        <w:rPr>
          <w:rFonts w:ascii="Times New Roman" w:hAnsi="Times New Roman"/>
          <w:szCs w:val="20"/>
        </w:rPr>
        <w:t xml:space="preserve">We propose RAN2 to discuss and agree on following </w:t>
      </w:r>
      <w:r>
        <w:rPr>
          <w:rFonts w:ascii="Times New Roman" w:hAnsi="Times New Roman"/>
          <w:szCs w:val="20"/>
        </w:rPr>
        <w:t>proposals:</w:t>
      </w:r>
    </w:p>
    <w:p w14:paraId="1293834F" w14:textId="1529BB90" w:rsidR="00515691" w:rsidRDefault="00515691" w:rsidP="00515691">
      <w:pPr>
        <w:pStyle w:val="Doc-text2"/>
        <w:tabs>
          <w:tab w:val="clear" w:pos="1622"/>
        </w:tabs>
        <w:ind w:left="0" w:firstLine="0"/>
        <w:rPr>
          <w:rFonts w:ascii="Times New Roman" w:hAnsi="Times New Roman"/>
          <w:szCs w:val="20"/>
        </w:rPr>
      </w:pPr>
    </w:p>
    <w:p w14:paraId="0331A490" w14:textId="77777777" w:rsidR="003E383E" w:rsidRDefault="003E383E" w:rsidP="003E383E">
      <w:pPr>
        <w:rPr>
          <w:b/>
        </w:rPr>
      </w:pPr>
      <w:r>
        <w:rPr>
          <w:b/>
        </w:rPr>
        <w:t>Proposal 1: RRC signalling is used to switch from PTM to PTP and vice versa including the dynamic switching. L2 ARQ for PTM is shifted to next release.</w:t>
      </w:r>
    </w:p>
    <w:p w14:paraId="0F877976" w14:textId="77777777" w:rsidR="003E383E" w:rsidRDefault="003E383E" w:rsidP="003E383E">
      <w:pPr>
        <w:rPr>
          <w:b/>
          <w:bCs/>
        </w:rPr>
      </w:pPr>
      <w:r w:rsidRPr="42F5AE8A">
        <w:rPr>
          <w:b/>
          <w:bCs/>
        </w:rPr>
        <w:t xml:space="preserve">Proposal 2: UE in </w:t>
      </w:r>
      <w:proofErr w:type="spellStart"/>
      <w:r w:rsidRPr="42F5AE8A">
        <w:rPr>
          <w:b/>
          <w:bCs/>
        </w:rPr>
        <w:t>RRC_Connected</w:t>
      </w:r>
      <w:proofErr w:type="spellEnd"/>
      <w:r w:rsidRPr="42F5AE8A">
        <w:rPr>
          <w:b/>
          <w:bCs/>
        </w:rPr>
        <w:t xml:space="preserve"> mode and receiving PTM MRB only then it may skip few connected mode procedures like RLM/RLF. </w:t>
      </w:r>
    </w:p>
    <w:p w14:paraId="7D0D52E2" w14:textId="77777777" w:rsidR="003E383E" w:rsidRDefault="003E383E" w:rsidP="00515691">
      <w:pPr>
        <w:pStyle w:val="Doc-text2"/>
        <w:tabs>
          <w:tab w:val="clear" w:pos="1622"/>
        </w:tabs>
        <w:ind w:left="0" w:firstLine="0"/>
        <w:rPr>
          <w:rFonts w:ascii="Times New Roman" w:hAnsi="Times New Roman"/>
          <w:szCs w:val="20"/>
        </w:rPr>
      </w:pPr>
    </w:p>
    <w:p w14:paraId="1FC85EBC" w14:textId="77777777" w:rsidR="00515691" w:rsidRPr="00A9284F" w:rsidRDefault="00515691" w:rsidP="00515691">
      <w:pPr>
        <w:pStyle w:val="Heading1"/>
        <w:numPr>
          <w:ilvl w:val="0"/>
          <w:numId w:val="1"/>
        </w:numPr>
        <w:rPr>
          <w:rFonts w:ascii="Calibri" w:hAnsi="Calibri" w:cs="Calibri"/>
        </w:rPr>
      </w:pPr>
      <w:r w:rsidRPr="00A9284F">
        <w:rPr>
          <w:rFonts w:ascii="Calibri" w:hAnsi="Calibri" w:cs="Calibri"/>
        </w:rPr>
        <w:t>References</w:t>
      </w:r>
    </w:p>
    <w:p w14:paraId="64E71488" w14:textId="3E1E62A6" w:rsidR="00515691" w:rsidRPr="0055135B" w:rsidRDefault="00515691" w:rsidP="00515691">
      <w:pPr>
        <w:rPr>
          <w:rFonts w:eastAsia="MS Mincho"/>
          <w:lang w:val="en-US" w:eastAsia="en-US"/>
        </w:rPr>
      </w:pPr>
      <w:r>
        <w:t xml:space="preserve"> [1]</w:t>
      </w:r>
      <w:r>
        <w:tab/>
        <w:t>RP-</w:t>
      </w:r>
      <w:r w:rsidR="00773BE4">
        <w:t>201038</w:t>
      </w:r>
      <w:r>
        <w:t xml:space="preserve">: </w:t>
      </w:r>
      <w:r w:rsidRPr="00D26C2A">
        <w:t xml:space="preserve">New WID: </w:t>
      </w:r>
      <w:r w:rsidR="00773BE4" w:rsidRPr="00773BE4">
        <w:t>NR Multicast and Broadcast Services</w:t>
      </w:r>
      <w:r>
        <w:t>,</w:t>
      </w:r>
      <w:r w:rsidR="00773BE4">
        <w:t xml:space="preserve"> Huawei</w:t>
      </w:r>
      <w:r>
        <w:t xml:space="preserve"> </w:t>
      </w:r>
    </w:p>
    <w:p w14:paraId="100B9521" w14:textId="28A2A7A5" w:rsidR="00515691" w:rsidRDefault="00257C6F" w:rsidP="00515691">
      <w:pPr>
        <w:rPr>
          <w:rFonts w:eastAsia="MS Mincho"/>
          <w:lang w:val="en-US" w:eastAsia="en-US"/>
        </w:rPr>
      </w:pPr>
      <w:r>
        <w:rPr>
          <w:rFonts w:eastAsia="MS Mincho"/>
          <w:lang w:val="en-US" w:eastAsia="en-US"/>
        </w:rPr>
        <w:t xml:space="preserve">[2] </w:t>
      </w:r>
      <w:r>
        <w:rPr>
          <w:rFonts w:eastAsia="MS Mincho"/>
          <w:lang w:val="en-US" w:eastAsia="en-US"/>
        </w:rPr>
        <w:tab/>
        <w:t xml:space="preserve">R2-210xxxx: </w:t>
      </w:r>
      <w:r w:rsidR="008D439E" w:rsidRPr="008D439E">
        <w:t>[Post114-e][</w:t>
      </w:r>
      <w:proofErr w:type="gramStart"/>
      <w:r w:rsidR="008D439E" w:rsidRPr="008D439E">
        <w:t>072][</w:t>
      </w:r>
      <w:proofErr w:type="gramEnd"/>
      <w:r w:rsidR="008D439E" w:rsidRPr="008D439E">
        <w:t>MBS] Delivery Mode 1 PTM PTP operation</w:t>
      </w:r>
      <w:r w:rsidR="008D439E">
        <w:t>,</w:t>
      </w:r>
      <w:r w:rsidR="008D439E" w:rsidRPr="008D439E">
        <w:t xml:space="preserve"> OPPO</w:t>
      </w:r>
    </w:p>
    <w:p w14:paraId="2764BFCC" w14:textId="68F6AA86" w:rsidR="00515691" w:rsidRDefault="00515691" w:rsidP="00515691">
      <w:pPr>
        <w:pStyle w:val="Heading1"/>
        <w:tabs>
          <w:tab w:val="num" w:pos="9702"/>
        </w:tabs>
        <w:ind w:left="432" w:hanging="432"/>
        <w:rPr>
          <w:lang w:val="en-US"/>
        </w:rPr>
      </w:pPr>
      <w:bookmarkStart w:id="14" w:name="_Toc4419349"/>
      <w:bookmarkEnd w:id="14"/>
    </w:p>
    <w:sectPr w:rsidR="00515691" w:rsidSect="00167E11">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AC4CD5"/>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D9A5944"/>
    <w:multiLevelType w:val="hybridMultilevel"/>
    <w:tmpl w:val="3C20197C"/>
    <w:lvl w:ilvl="0" w:tplc="E662C568">
      <w:start w:val="1"/>
      <w:numFmt w:val="bullet"/>
      <w:lvlText w:val="•"/>
      <w:lvlJc w:val="left"/>
      <w:pPr>
        <w:tabs>
          <w:tab w:val="num" w:pos="720"/>
        </w:tabs>
        <w:ind w:left="720" w:hanging="360"/>
      </w:pPr>
      <w:rPr>
        <w:rFonts w:ascii="Arial" w:hAnsi="Arial" w:hint="default"/>
      </w:rPr>
    </w:lvl>
    <w:lvl w:ilvl="1" w:tplc="A68A7EBA" w:tentative="1">
      <w:start w:val="1"/>
      <w:numFmt w:val="bullet"/>
      <w:lvlText w:val="•"/>
      <w:lvlJc w:val="left"/>
      <w:pPr>
        <w:tabs>
          <w:tab w:val="num" w:pos="1440"/>
        </w:tabs>
        <w:ind w:left="1440" w:hanging="360"/>
      </w:pPr>
      <w:rPr>
        <w:rFonts w:ascii="Arial" w:hAnsi="Arial" w:hint="default"/>
      </w:rPr>
    </w:lvl>
    <w:lvl w:ilvl="2" w:tplc="385C9F10" w:tentative="1">
      <w:start w:val="1"/>
      <w:numFmt w:val="bullet"/>
      <w:lvlText w:val="•"/>
      <w:lvlJc w:val="left"/>
      <w:pPr>
        <w:tabs>
          <w:tab w:val="num" w:pos="2160"/>
        </w:tabs>
        <w:ind w:left="2160" w:hanging="360"/>
      </w:pPr>
      <w:rPr>
        <w:rFonts w:ascii="Arial" w:hAnsi="Arial" w:hint="default"/>
      </w:rPr>
    </w:lvl>
    <w:lvl w:ilvl="3" w:tplc="D570C9D6" w:tentative="1">
      <w:start w:val="1"/>
      <w:numFmt w:val="bullet"/>
      <w:lvlText w:val="•"/>
      <w:lvlJc w:val="left"/>
      <w:pPr>
        <w:tabs>
          <w:tab w:val="num" w:pos="2880"/>
        </w:tabs>
        <w:ind w:left="2880" w:hanging="360"/>
      </w:pPr>
      <w:rPr>
        <w:rFonts w:ascii="Arial" w:hAnsi="Arial" w:hint="default"/>
      </w:rPr>
    </w:lvl>
    <w:lvl w:ilvl="4" w:tplc="CB981A62" w:tentative="1">
      <w:start w:val="1"/>
      <w:numFmt w:val="bullet"/>
      <w:lvlText w:val="•"/>
      <w:lvlJc w:val="left"/>
      <w:pPr>
        <w:tabs>
          <w:tab w:val="num" w:pos="3600"/>
        </w:tabs>
        <w:ind w:left="3600" w:hanging="360"/>
      </w:pPr>
      <w:rPr>
        <w:rFonts w:ascii="Arial" w:hAnsi="Arial" w:hint="default"/>
      </w:rPr>
    </w:lvl>
    <w:lvl w:ilvl="5" w:tplc="66F42DD2" w:tentative="1">
      <w:start w:val="1"/>
      <w:numFmt w:val="bullet"/>
      <w:lvlText w:val="•"/>
      <w:lvlJc w:val="left"/>
      <w:pPr>
        <w:tabs>
          <w:tab w:val="num" w:pos="4320"/>
        </w:tabs>
        <w:ind w:left="4320" w:hanging="360"/>
      </w:pPr>
      <w:rPr>
        <w:rFonts w:ascii="Arial" w:hAnsi="Arial" w:hint="default"/>
      </w:rPr>
    </w:lvl>
    <w:lvl w:ilvl="6" w:tplc="2B26B79A" w:tentative="1">
      <w:start w:val="1"/>
      <w:numFmt w:val="bullet"/>
      <w:lvlText w:val="•"/>
      <w:lvlJc w:val="left"/>
      <w:pPr>
        <w:tabs>
          <w:tab w:val="num" w:pos="5040"/>
        </w:tabs>
        <w:ind w:left="5040" w:hanging="360"/>
      </w:pPr>
      <w:rPr>
        <w:rFonts w:ascii="Arial" w:hAnsi="Arial" w:hint="default"/>
      </w:rPr>
    </w:lvl>
    <w:lvl w:ilvl="7" w:tplc="2F703584" w:tentative="1">
      <w:start w:val="1"/>
      <w:numFmt w:val="bullet"/>
      <w:lvlText w:val="•"/>
      <w:lvlJc w:val="left"/>
      <w:pPr>
        <w:tabs>
          <w:tab w:val="num" w:pos="5760"/>
        </w:tabs>
        <w:ind w:left="5760" w:hanging="360"/>
      </w:pPr>
      <w:rPr>
        <w:rFonts w:ascii="Arial" w:hAnsi="Arial" w:hint="default"/>
      </w:rPr>
    </w:lvl>
    <w:lvl w:ilvl="8" w:tplc="7522F9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3290E4E"/>
    <w:multiLevelType w:val="hybridMultilevel"/>
    <w:tmpl w:val="34761B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46A0DD1"/>
    <w:multiLevelType w:val="hybridMultilevel"/>
    <w:tmpl w:val="13700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1355D69"/>
    <w:multiLevelType w:val="hybridMultilevel"/>
    <w:tmpl w:val="BB7C0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8287703"/>
    <w:multiLevelType w:val="hybridMultilevel"/>
    <w:tmpl w:val="F81043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57D25E37"/>
    <w:multiLevelType w:val="hybridMultilevel"/>
    <w:tmpl w:val="7E76E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B3C437E"/>
    <w:multiLevelType w:val="hybridMultilevel"/>
    <w:tmpl w:val="EF5E75FC"/>
    <w:lvl w:ilvl="0" w:tplc="E662C568">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8D12A5D"/>
    <w:multiLevelType w:val="hybridMultilevel"/>
    <w:tmpl w:val="F05CA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8F2204E"/>
    <w:multiLevelType w:val="hybridMultilevel"/>
    <w:tmpl w:val="0428E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B6775FE"/>
    <w:multiLevelType w:val="hybridMultilevel"/>
    <w:tmpl w:val="57ACFC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9"/>
  </w:num>
  <w:num w:numId="4">
    <w:abstractNumId w:val="3"/>
  </w:num>
  <w:num w:numId="5">
    <w:abstractNumId w:val="8"/>
  </w:num>
  <w:num w:numId="6">
    <w:abstractNumId w:val="6"/>
  </w:num>
  <w:num w:numId="7">
    <w:abstractNumId w:val="13"/>
  </w:num>
  <w:num w:numId="8">
    <w:abstractNumId w:val="11"/>
  </w:num>
  <w:num w:numId="9">
    <w:abstractNumId w:val="12"/>
  </w:num>
  <w:num w:numId="10">
    <w:abstractNumId w:val="2"/>
  </w:num>
  <w:num w:numId="11">
    <w:abstractNumId w:val="10"/>
  </w:num>
  <w:num w:numId="12">
    <w:abstractNumId w:val="14"/>
  </w:num>
  <w:num w:numId="13">
    <w:abstractNumId w:val="5"/>
  </w:num>
  <w:num w:numId="14">
    <w:abstractNumId w:val="4"/>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5"/>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691"/>
    <w:rsid w:val="0002127D"/>
    <w:rsid w:val="000369C6"/>
    <w:rsid w:val="000651A5"/>
    <w:rsid w:val="000705F9"/>
    <w:rsid w:val="00074A1F"/>
    <w:rsid w:val="000758E3"/>
    <w:rsid w:val="00076354"/>
    <w:rsid w:val="0008070B"/>
    <w:rsid w:val="00082A46"/>
    <w:rsid w:val="000971F1"/>
    <w:rsid w:val="000A0C9C"/>
    <w:rsid w:val="000A109F"/>
    <w:rsid w:val="000A39A5"/>
    <w:rsid w:val="000A41A0"/>
    <w:rsid w:val="000A44E1"/>
    <w:rsid w:val="000C4B98"/>
    <w:rsid w:val="000F59F0"/>
    <w:rsid w:val="0010166F"/>
    <w:rsid w:val="00111949"/>
    <w:rsid w:val="001122B0"/>
    <w:rsid w:val="00160B92"/>
    <w:rsid w:val="001635B3"/>
    <w:rsid w:val="00181392"/>
    <w:rsid w:val="00183FED"/>
    <w:rsid w:val="001A448D"/>
    <w:rsid w:val="001B0909"/>
    <w:rsid w:val="001C603B"/>
    <w:rsid w:val="001C77DF"/>
    <w:rsid w:val="001E4BD5"/>
    <w:rsid w:val="001E5A63"/>
    <w:rsid w:val="001F1E33"/>
    <w:rsid w:val="001F2717"/>
    <w:rsid w:val="002032BB"/>
    <w:rsid w:val="002038DF"/>
    <w:rsid w:val="0020504E"/>
    <w:rsid w:val="0020643F"/>
    <w:rsid w:val="00210B60"/>
    <w:rsid w:val="002260D5"/>
    <w:rsid w:val="00234F0B"/>
    <w:rsid w:val="00235EE9"/>
    <w:rsid w:val="002402A3"/>
    <w:rsid w:val="00241D9C"/>
    <w:rsid w:val="00242D5A"/>
    <w:rsid w:val="00257C6F"/>
    <w:rsid w:val="00261675"/>
    <w:rsid w:val="00266474"/>
    <w:rsid w:val="002673F0"/>
    <w:rsid w:val="00274CCF"/>
    <w:rsid w:val="0027782C"/>
    <w:rsid w:val="002824F3"/>
    <w:rsid w:val="00297BB3"/>
    <w:rsid w:val="002A4859"/>
    <w:rsid w:val="002A727B"/>
    <w:rsid w:val="002B2779"/>
    <w:rsid w:val="002B5660"/>
    <w:rsid w:val="002C633F"/>
    <w:rsid w:val="002D70B3"/>
    <w:rsid w:val="00303954"/>
    <w:rsid w:val="00307439"/>
    <w:rsid w:val="00320757"/>
    <w:rsid w:val="003243D7"/>
    <w:rsid w:val="0033323A"/>
    <w:rsid w:val="00346CD2"/>
    <w:rsid w:val="00353C08"/>
    <w:rsid w:val="003632FE"/>
    <w:rsid w:val="00364319"/>
    <w:rsid w:val="00365CF6"/>
    <w:rsid w:val="00376974"/>
    <w:rsid w:val="003855F8"/>
    <w:rsid w:val="0039046D"/>
    <w:rsid w:val="003908E7"/>
    <w:rsid w:val="00391839"/>
    <w:rsid w:val="003928D9"/>
    <w:rsid w:val="003A43CB"/>
    <w:rsid w:val="003B34BC"/>
    <w:rsid w:val="003C480A"/>
    <w:rsid w:val="003D13A8"/>
    <w:rsid w:val="003E0ACE"/>
    <w:rsid w:val="003E383E"/>
    <w:rsid w:val="003E4846"/>
    <w:rsid w:val="003F241C"/>
    <w:rsid w:val="003F46B2"/>
    <w:rsid w:val="003F74BA"/>
    <w:rsid w:val="00411C85"/>
    <w:rsid w:val="004157C9"/>
    <w:rsid w:val="00426658"/>
    <w:rsid w:val="00433AD7"/>
    <w:rsid w:val="00441294"/>
    <w:rsid w:val="00442083"/>
    <w:rsid w:val="00477BE7"/>
    <w:rsid w:val="0048408D"/>
    <w:rsid w:val="004956D1"/>
    <w:rsid w:val="004A3939"/>
    <w:rsid w:val="004B689F"/>
    <w:rsid w:val="004C21F1"/>
    <w:rsid w:val="004C33A8"/>
    <w:rsid w:val="004E0BD7"/>
    <w:rsid w:val="004E725E"/>
    <w:rsid w:val="004F538B"/>
    <w:rsid w:val="00503C73"/>
    <w:rsid w:val="00515691"/>
    <w:rsid w:val="005323BF"/>
    <w:rsid w:val="00543187"/>
    <w:rsid w:val="00546E90"/>
    <w:rsid w:val="0055021E"/>
    <w:rsid w:val="005540AB"/>
    <w:rsid w:val="0056541C"/>
    <w:rsid w:val="00567A99"/>
    <w:rsid w:val="00570A45"/>
    <w:rsid w:val="00584AC3"/>
    <w:rsid w:val="0059529B"/>
    <w:rsid w:val="005A7D95"/>
    <w:rsid w:val="005B3066"/>
    <w:rsid w:val="005B3BB9"/>
    <w:rsid w:val="005D2DB8"/>
    <w:rsid w:val="005D4D65"/>
    <w:rsid w:val="005E0E13"/>
    <w:rsid w:val="005E172C"/>
    <w:rsid w:val="00604787"/>
    <w:rsid w:val="00612340"/>
    <w:rsid w:val="0063085B"/>
    <w:rsid w:val="00635DF3"/>
    <w:rsid w:val="00636646"/>
    <w:rsid w:val="006474BE"/>
    <w:rsid w:val="006B5838"/>
    <w:rsid w:val="006C4047"/>
    <w:rsid w:val="006C7204"/>
    <w:rsid w:val="006E1C14"/>
    <w:rsid w:val="006E6BBE"/>
    <w:rsid w:val="0070372F"/>
    <w:rsid w:val="007061C0"/>
    <w:rsid w:val="00707089"/>
    <w:rsid w:val="00713EA4"/>
    <w:rsid w:val="007273FC"/>
    <w:rsid w:val="00730767"/>
    <w:rsid w:val="00751B96"/>
    <w:rsid w:val="00762FE5"/>
    <w:rsid w:val="007711C0"/>
    <w:rsid w:val="00772B88"/>
    <w:rsid w:val="00773BE4"/>
    <w:rsid w:val="00791287"/>
    <w:rsid w:val="007A0188"/>
    <w:rsid w:val="007A6E94"/>
    <w:rsid w:val="007B44E2"/>
    <w:rsid w:val="007C29B4"/>
    <w:rsid w:val="007C496D"/>
    <w:rsid w:val="007C6345"/>
    <w:rsid w:val="007E12E9"/>
    <w:rsid w:val="007F2713"/>
    <w:rsid w:val="007F6CC5"/>
    <w:rsid w:val="00801E2A"/>
    <w:rsid w:val="00811CC1"/>
    <w:rsid w:val="00816814"/>
    <w:rsid w:val="0082108F"/>
    <w:rsid w:val="008341AC"/>
    <w:rsid w:val="008478FB"/>
    <w:rsid w:val="0085236D"/>
    <w:rsid w:val="00881157"/>
    <w:rsid w:val="00890856"/>
    <w:rsid w:val="008A48BD"/>
    <w:rsid w:val="008A5D5F"/>
    <w:rsid w:val="008A74EA"/>
    <w:rsid w:val="008C0054"/>
    <w:rsid w:val="008C30E7"/>
    <w:rsid w:val="008D439E"/>
    <w:rsid w:val="008D5537"/>
    <w:rsid w:val="008E651B"/>
    <w:rsid w:val="008F305A"/>
    <w:rsid w:val="00951CC5"/>
    <w:rsid w:val="00961521"/>
    <w:rsid w:val="0097408E"/>
    <w:rsid w:val="009818EA"/>
    <w:rsid w:val="00983C85"/>
    <w:rsid w:val="00984224"/>
    <w:rsid w:val="009B0F9A"/>
    <w:rsid w:val="009B0FF5"/>
    <w:rsid w:val="009B5B6C"/>
    <w:rsid w:val="009C1957"/>
    <w:rsid w:val="009C7AAE"/>
    <w:rsid w:val="009C7C74"/>
    <w:rsid w:val="00A06E0B"/>
    <w:rsid w:val="00A121D8"/>
    <w:rsid w:val="00A204E2"/>
    <w:rsid w:val="00A21A0F"/>
    <w:rsid w:val="00A22064"/>
    <w:rsid w:val="00A31299"/>
    <w:rsid w:val="00A31E7A"/>
    <w:rsid w:val="00A338DE"/>
    <w:rsid w:val="00A52793"/>
    <w:rsid w:val="00A6166C"/>
    <w:rsid w:val="00A900CE"/>
    <w:rsid w:val="00AA36BD"/>
    <w:rsid w:val="00AB3DED"/>
    <w:rsid w:val="00AE3ABE"/>
    <w:rsid w:val="00AE7917"/>
    <w:rsid w:val="00AF6717"/>
    <w:rsid w:val="00B154B4"/>
    <w:rsid w:val="00B22CD3"/>
    <w:rsid w:val="00B27802"/>
    <w:rsid w:val="00B42151"/>
    <w:rsid w:val="00B67643"/>
    <w:rsid w:val="00B70639"/>
    <w:rsid w:val="00B82A47"/>
    <w:rsid w:val="00B85320"/>
    <w:rsid w:val="00B93653"/>
    <w:rsid w:val="00B93A50"/>
    <w:rsid w:val="00BA35B5"/>
    <w:rsid w:val="00BC6573"/>
    <w:rsid w:val="00BE4F55"/>
    <w:rsid w:val="00BF09A3"/>
    <w:rsid w:val="00C0180A"/>
    <w:rsid w:val="00C13183"/>
    <w:rsid w:val="00C144DB"/>
    <w:rsid w:val="00C42007"/>
    <w:rsid w:val="00C46E0C"/>
    <w:rsid w:val="00C50063"/>
    <w:rsid w:val="00C50C44"/>
    <w:rsid w:val="00C53C1D"/>
    <w:rsid w:val="00C63B69"/>
    <w:rsid w:val="00C777E1"/>
    <w:rsid w:val="00C82D23"/>
    <w:rsid w:val="00C8475C"/>
    <w:rsid w:val="00C85C7E"/>
    <w:rsid w:val="00C92548"/>
    <w:rsid w:val="00CA301B"/>
    <w:rsid w:val="00CB094E"/>
    <w:rsid w:val="00CB14F2"/>
    <w:rsid w:val="00CC1966"/>
    <w:rsid w:val="00CC34CC"/>
    <w:rsid w:val="00CE1A9D"/>
    <w:rsid w:val="00D03579"/>
    <w:rsid w:val="00D04784"/>
    <w:rsid w:val="00D14F17"/>
    <w:rsid w:val="00D2366D"/>
    <w:rsid w:val="00D237C0"/>
    <w:rsid w:val="00D31927"/>
    <w:rsid w:val="00D51140"/>
    <w:rsid w:val="00D707EB"/>
    <w:rsid w:val="00D74BC1"/>
    <w:rsid w:val="00D8362B"/>
    <w:rsid w:val="00D83992"/>
    <w:rsid w:val="00D85D30"/>
    <w:rsid w:val="00DC404A"/>
    <w:rsid w:val="00DD049A"/>
    <w:rsid w:val="00DD10FE"/>
    <w:rsid w:val="00DE300D"/>
    <w:rsid w:val="00DE7BB7"/>
    <w:rsid w:val="00E06330"/>
    <w:rsid w:val="00E22C48"/>
    <w:rsid w:val="00E304DF"/>
    <w:rsid w:val="00E30F96"/>
    <w:rsid w:val="00E4364B"/>
    <w:rsid w:val="00E900FA"/>
    <w:rsid w:val="00E90643"/>
    <w:rsid w:val="00E91DDD"/>
    <w:rsid w:val="00E943F3"/>
    <w:rsid w:val="00EA532F"/>
    <w:rsid w:val="00EB4E11"/>
    <w:rsid w:val="00EB7940"/>
    <w:rsid w:val="00EB7F09"/>
    <w:rsid w:val="00ED0606"/>
    <w:rsid w:val="00ED270A"/>
    <w:rsid w:val="00ED61B4"/>
    <w:rsid w:val="00EE0DCB"/>
    <w:rsid w:val="00EF6125"/>
    <w:rsid w:val="00F3503C"/>
    <w:rsid w:val="00F369F4"/>
    <w:rsid w:val="00F378D3"/>
    <w:rsid w:val="00F60137"/>
    <w:rsid w:val="00F61470"/>
    <w:rsid w:val="00F75010"/>
    <w:rsid w:val="00F817AF"/>
    <w:rsid w:val="00FA25EE"/>
    <w:rsid w:val="00FA5C2F"/>
    <w:rsid w:val="00FA7A98"/>
    <w:rsid w:val="00FC4CFE"/>
    <w:rsid w:val="00FC5B34"/>
    <w:rsid w:val="00FD0A09"/>
    <w:rsid w:val="00FD506D"/>
    <w:rsid w:val="00FD69AB"/>
    <w:rsid w:val="00FE1834"/>
    <w:rsid w:val="02E0CCC9"/>
    <w:rsid w:val="3DB6B195"/>
    <w:rsid w:val="42F5AE8A"/>
    <w:rsid w:val="558ABC49"/>
    <w:rsid w:val="77FD2C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97415"/>
  <w15:chartTrackingRefBased/>
  <w15:docId w15:val="{914B2298-99F0-4FEE-A82A-935B54652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6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
    <w:next w:val="Normal"/>
    <w:link w:val="Heading1Char"/>
    <w:qFormat/>
    <w:rsid w:val="005156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2,h2,DO NOT USE_h2,h21,Head2A,2,UNDERRUBRIK 1-2,H2 Char,h2 Char"/>
    <w:basedOn w:val="Heading1"/>
    <w:next w:val="Normal"/>
    <w:link w:val="Heading2Char"/>
    <w:qFormat/>
    <w:rsid w:val="00515691"/>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3C48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6B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515691"/>
    <w:rPr>
      <w:rFonts w:ascii="Arial" w:eastAsia="Times New Roman" w:hAnsi="Arial" w:cs="Times New Roman"/>
      <w:sz w:val="36"/>
      <w:szCs w:val="20"/>
      <w:lang w:eastAsia="ja-JP"/>
    </w:rPr>
  </w:style>
  <w:style w:type="character" w:customStyle="1" w:styleId="Heading2Char">
    <w:name w:val="Heading 2 Char"/>
    <w:aliases w:val="H2 Char1,h2 Char1,DO NOT USE_h2 Char,h21 Char,Head2A Char,2 Char,UNDERRUBRIK 1-2 Char,H2 Char Char,h2 Char Char"/>
    <w:basedOn w:val="DefaultParagraphFont"/>
    <w:link w:val="Heading2"/>
    <w:rsid w:val="00515691"/>
    <w:rPr>
      <w:rFonts w:ascii="Arial" w:eastAsia="Times New Roman" w:hAnsi="Arial" w:cs="Times New Roman"/>
      <w:sz w:val="32"/>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1569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15691"/>
    <w:rPr>
      <w:rFonts w:ascii="Arial" w:eastAsia="Times New Roman" w:hAnsi="Arial" w:cs="Times New Roman"/>
      <w:b/>
      <w:noProof/>
      <w:sz w:val="18"/>
      <w:szCs w:val="20"/>
      <w:lang w:eastAsia="ja-JP"/>
    </w:rPr>
  </w:style>
  <w:style w:type="character" w:styleId="CommentReference">
    <w:name w:val="annotation reference"/>
    <w:semiHidden/>
    <w:rsid w:val="00515691"/>
    <w:rPr>
      <w:sz w:val="16"/>
    </w:rPr>
  </w:style>
  <w:style w:type="paragraph" w:styleId="CommentText">
    <w:name w:val="annotation text"/>
    <w:basedOn w:val="Normal"/>
    <w:link w:val="CommentTextChar"/>
    <w:uiPriority w:val="99"/>
    <w:semiHidden/>
    <w:qFormat/>
    <w:rsid w:val="00515691"/>
    <w:rPr>
      <w:rFonts w:eastAsia="MS Mincho"/>
    </w:rPr>
  </w:style>
  <w:style w:type="character" w:customStyle="1" w:styleId="CommentTextChar">
    <w:name w:val="Comment Text Char"/>
    <w:basedOn w:val="DefaultParagraphFont"/>
    <w:link w:val="CommentText"/>
    <w:uiPriority w:val="99"/>
    <w:semiHidden/>
    <w:qFormat/>
    <w:rsid w:val="0051569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51569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15691"/>
    <w:rPr>
      <w:rFonts w:ascii="Arial" w:eastAsia="MS Mincho" w:hAnsi="Arial" w:cs="Times New Roman"/>
      <w:sz w:val="20"/>
      <w:szCs w:val="24"/>
      <w:lang w:eastAsia="en-GB"/>
    </w:rPr>
  </w:style>
  <w:style w:type="paragraph" w:styleId="BalloonText">
    <w:name w:val="Balloon Text"/>
    <w:basedOn w:val="Normal"/>
    <w:link w:val="BalloonTextChar"/>
    <w:uiPriority w:val="99"/>
    <w:semiHidden/>
    <w:unhideWhenUsed/>
    <w:rsid w:val="0051569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5691"/>
    <w:rPr>
      <w:rFonts w:ascii="Segoe UI" w:eastAsia="Times New Roman" w:hAnsi="Segoe UI" w:cs="Segoe UI"/>
      <w:sz w:val="18"/>
      <w:szCs w:val="18"/>
      <w:lang w:eastAsia="ja-JP"/>
    </w:rPr>
  </w:style>
  <w:style w:type="table" w:styleId="TableGrid">
    <w:name w:val="Table Grid"/>
    <w:basedOn w:val="TableNormal"/>
    <w:uiPriority w:val="39"/>
    <w:rsid w:val="00AA3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AA36BD"/>
    <w:rPr>
      <w:rFonts w:ascii="Courier New" w:hAnsi="Courier New" w:cs="Courier New"/>
      <w:noProof/>
      <w:sz w:val="16"/>
    </w:rPr>
  </w:style>
  <w:style w:type="paragraph" w:customStyle="1" w:styleId="PL">
    <w:name w:val="PL"/>
    <w:link w:val="PLChar"/>
    <w:qFormat/>
    <w:rsid w:val="00AA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rPr>
  </w:style>
  <w:style w:type="character" w:customStyle="1" w:styleId="Heading4Char">
    <w:name w:val="Heading 4 Char"/>
    <w:basedOn w:val="DefaultParagraphFont"/>
    <w:link w:val="Heading4"/>
    <w:uiPriority w:val="9"/>
    <w:semiHidden/>
    <w:rsid w:val="00AA36BD"/>
    <w:rPr>
      <w:rFonts w:asciiTheme="majorHAnsi" w:eastAsiaTheme="majorEastAsia" w:hAnsiTheme="majorHAnsi" w:cstheme="majorBidi"/>
      <w:i/>
      <w:iCs/>
      <w:color w:val="2F5496" w:themeColor="accent1" w:themeShade="BF"/>
      <w:sz w:val="20"/>
      <w:szCs w:val="20"/>
      <w:lang w:eastAsia="ja-JP"/>
    </w:rPr>
  </w:style>
  <w:style w:type="character" w:customStyle="1" w:styleId="NOZchn">
    <w:name w:val="NO Zchn"/>
    <w:link w:val="NO"/>
    <w:locked/>
    <w:rsid w:val="00AA36BD"/>
    <w:rPr>
      <w:rFonts w:ascii="Times New Roman" w:hAnsi="Times New Roman" w:cs="Times New Roman"/>
    </w:rPr>
  </w:style>
  <w:style w:type="paragraph" w:customStyle="1" w:styleId="NO">
    <w:name w:val="NO"/>
    <w:basedOn w:val="Normal"/>
    <w:link w:val="NOZchn"/>
    <w:qFormat/>
    <w:rsid w:val="00AA36BD"/>
    <w:pPr>
      <w:keepLines/>
      <w:overflowPunct/>
      <w:autoSpaceDE/>
      <w:autoSpaceDN/>
      <w:adjustRightInd/>
      <w:ind w:left="1135" w:hanging="851"/>
      <w:textAlignment w:val="auto"/>
    </w:pPr>
    <w:rPr>
      <w:rFonts w:eastAsiaTheme="minorHAnsi"/>
      <w:sz w:val="22"/>
      <w:szCs w:val="22"/>
      <w:lang w:eastAsia="en-US"/>
    </w:rPr>
  </w:style>
  <w:style w:type="character" w:customStyle="1" w:styleId="B1Zchn">
    <w:name w:val="B1 Zchn"/>
    <w:link w:val="B1"/>
    <w:locked/>
    <w:rsid w:val="00AA36BD"/>
    <w:rPr>
      <w:rFonts w:ascii="Times New Roman" w:hAnsi="Times New Roman" w:cs="Times New Roman"/>
    </w:rPr>
  </w:style>
  <w:style w:type="paragraph" w:customStyle="1" w:styleId="B1">
    <w:name w:val="B1"/>
    <w:basedOn w:val="Normal"/>
    <w:link w:val="B1Zchn"/>
    <w:qFormat/>
    <w:rsid w:val="00AA36BD"/>
    <w:pPr>
      <w:overflowPunct/>
      <w:autoSpaceDE/>
      <w:autoSpaceDN/>
      <w:adjustRightInd/>
      <w:ind w:left="568" w:hanging="284"/>
      <w:textAlignment w:val="auto"/>
    </w:pPr>
    <w:rPr>
      <w:rFonts w:eastAsiaTheme="minorHAnsi"/>
      <w:sz w:val="22"/>
      <w:szCs w:val="22"/>
      <w:lang w:eastAsia="en-US"/>
    </w:rPr>
  </w:style>
  <w:style w:type="character" w:customStyle="1" w:styleId="B2Char">
    <w:name w:val="B2 Char"/>
    <w:link w:val="B2"/>
    <w:qFormat/>
    <w:locked/>
    <w:rsid w:val="00AA36BD"/>
    <w:rPr>
      <w:rFonts w:ascii="Times New Roman" w:hAnsi="Times New Roman" w:cs="Times New Roman"/>
    </w:rPr>
  </w:style>
  <w:style w:type="paragraph" w:customStyle="1" w:styleId="B2">
    <w:name w:val="B2"/>
    <w:basedOn w:val="Normal"/>
    <w:link w:val="B2Char"/>
    <w:qFormat/>
    <w:rsid w:val="00AA36BD"/>
    <w:pPr>
      <w:overflowPunct/>
      <w:autoSpaceDE/>
      <w:autoSpaceDN/>
      <w:adjustRightInd/>
      <w:ind w:left="851" w:hanging="284"/>
      <w:textAlignment w:val="auto"/>
    </w:pPr>
    <w:rPr>
      <w:rFonts w:eastAsiaTheme="minorHAnsi"/>
      <w:sz w:val="22"/>
      <w:szCs w:val="22"/>
      <w:lang w:eastAsia="en-US"/>
    </w:rPr>
  </w:style>
  <w:style w:type="character" w:customStyle="1" w:styleId="B1Char">
    <w:name w:val="B1 Char"/>
    <w:qFormat/>
    <w:locked/>
    <w:rsid w:val="00241D9C"/>
  </w:style>
  <w:style w:type="paragraph" w:styleId="ListParagraph">
    <w:name w:val="List Paragraph"/>
    <w:basedOn w:val="Normal"/>
    <w:uiPriority w:val="34"/>
    <w:qFormat/>
    <w:rsid w:val="006E6BBE"/>
    <w:pPr>
      <w:ind w:left="720"/>
      <w:contextualSpacing/>
    </w:pPr>
  </w:style>
  <w:style w:type="character" w:customStyle="1" w:styleId="Heading3Char">
    <w:name w:val="Heading 3 Char"/>
    <w:basedOn w:val="DefaultParagraphFont"/>
    <w:link w:val="Heading3"/>
    <w:uiPriority w:val="9"/>
    <w:semiHidden/>
    <w:rsid w:val="003C480A"/>
    <w:rPr>
      <w:rFonts w:asciiTheme="majorHAnsi" w:eastAsiaTheme="majorEastAsia" w:hAnsiTheme="majorHAnsi" w:cstheme="majorBidi"/>
      <w:color w:val="1F3763" w:themeColor="accent1" w:themeShade="7F"/>
      <w:sz w:val="24"/>
      <w:szCs w:val="24"/>
      <w:lang w:eastAsia="ja-JP"/>
    </w:rPr>
  </w:style>
  <w:style w:type="paragraph" w:customStyle="1" w:styleId="Doc-title">
    <w:name w:val="Doc-title"/>
    <w:basedOn w:val="Normal"/>
    <w:next w:val="Doc-text2"/>
    <w:link w:val="Doc-titleChar"/>
    <w:qFormat/>
    <w:rsid w:val="003C480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C480A"/>
    <w:rPr>
      <w:rFonts w:ascii="Arial" w:eastAsia="MS Mincho" w:hAnsi="Arial" w:cs="Times New Roman"/>
      <w:noProof/>
      <w:sz w:val="20"/>
      <w:szCs w:val="24"/>
      <w:lang w:eastAsia="en-GB"/>
    </w:rPr>
  </w:style>
  <w:style w:type="character" w:styleId="Hyperlink">
    <w:name w:val="Hyperlink"/>
    <w:qFormat/>
    <w:rsid w:val="003C480A"/>
    <w:rPr>
      <w:color w:val="0000FF"/>
      <w:u w:val="single"/>
    </w:rPr>
  </w:style>
  <w:style w:type="paragraph" w:customStyle="1" w:styleId="Comments">
    <w:name w:val="Comments"/>
    <w:basedOn w:val="Normal"/>
    <w:link w:val="CommentsChar"/>
    <w:qFormat/>
    <w:rsid w:val="003C480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C480A"/>
    <w:rPr>
      <w:rFonts w:ascii="Arial" w:eastAsia="MS Mincho" w:hAnsi="Arial" w:cs="Times New Roman"/>
      <w:i/>
      <w:noProof/>
      <w:sz w:val="18"/>
      <w:szCs w:val="24"/>
      <w:lang w:eastAsia="en-GB"/>
    </w:rPr>
  </w:style>
  <w:style w:type="character" w:customStyle="1" w:styleId="TFChar">
    <w:name w:val="TF Char"/>
    <w:link w:val="TF"/>
    <w:qFormat/>
    <w:locked/>
    <w:rsid w:val="00082A46"/>
    <w:rPr>
      <w:rFonts w:ascii="Arial" w:hAnsi="Arial" w:cs="Arial"/>
      <w:b/>
    </w:rPr>
  </w:style>
  <w:style w:type="paragraph" w:customStyle="1" w:styleId="TF">
    <w:name w:val="TF"/>
    <w:basedOn w:val="Normal"/>
    <w:link w:val="TFChar"/>
    <w:qFormat/>
    <w:rsid w:val="00082A46"/>
    <w:pPr>
      <w:keepLines/>
      <w:overflowPunct/>
      <w:autoSpaceDE/>
      <w:autoSpaceDN/>
      <w:adjustRightInd/>
      <w:spacing w:after="240"/>
      <w:jc w:val="center"/>
      <w:textAlignment w:val="auto"/>
    </w:pPr>
    <w:rPr>
      <w:rFonts w:ascii="Arial" w:eastAsiaTheme="minorHAnsi" w:hAnsi="Arial" w:cs="Arial"/>
      <w:b/>
      <w:sz w:val="22"/>
      <w:szCs w:val="22"/>
      <w:lang w:eastAsia="en-US"/>
    </w:rPr>
  </w:style>
  <w:style w:type="paragraph" w:styleId="CommentSubject">
    <w:name w:val="annotation subject"/>
    <w:basedOn w:val="CommentText"/>
    <w:next w:val="CommentText"/>
    <w:link w:val="CommentSubjectChar"/>
    <w:uiPriority w:val="99"/>
    <w:semiHidden/>
    <w:unhideWhenUsed/>
    <w:rsid w:val="004A3939"/>
    <w:rPr>
      <w:rFonts w:eastAsia="Times New Roman"/>
      <w:b/>
      <w:bCs/>
    </w:rPr>
  </w:style>
  <w:style w:type="character" w:customStyle="1" w:styleId="CommentSubjectChar">
    <w:name w:val="Comment Subject Char"/>
    <w:basedOn w:val="CommentTextChar"/>
    <w:link w:val="CommentSubject"/>
    <w:uiPriority w:val="99"/>
    <w:semiHidden/>
    <w:rsid w:val="004A3939"/>
    <w:rPr>
      <w:rFonts w:ascii="Times New Roman" w:eastAsia="Times New Roman" w:hAnsi="Times New Roman" w:cs="Times New Roman"/>
      <w:b/>
      <w:bCs/>
      <w:sz w:val="20"/>
      <w:szCs w:val="20"/>
      <w:lang w:eastAsia="ja-JP"/>
    </w:rPr>
  </w:style>
  <w:style w:type="paragraph" w:customStyle="1" w:styleId="Agreement">
    <w:name w:val="Agreement"/>
    <w:basedOn w:val="Normal"/>
    <w:next w:val="Doc-text2"/>
    <w:uiPriority w:val="99"/>
    <w:qFormat/>
    <w:rsid w:val="00FD69AB"/>
    <w:pPr>
      <w:numPr>
        <w:numId w:val="11"/>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qFormat/>
    <w:rsid w:val="00CA301B"/>
    <w:pPr>
      <w:spacing w:after="120"/>
      <w:jc w:val="both"/>
    </w:pPr>
    <w:rPr>
      <w:rFonts w:ascii="Arial" w:eastAsia="SimSun" w:hAnsi="Arial"/>
      <w:lang w:eastAsia="zh-CN"/>
    </w:rPr>
  </w:style>
  <w:style w:type="character" w:customStyle="1" w:styleId="BodyTextChar">
    <w:name w:val="Body Text Char"/>
    <w:basedOn w:val="DefaultParagraphFont"/>
    <w:link w:val="BodyText"/>
    <w:qFormat/>
    <w:rsid w:val="00CA301B"/>
    <w:rPr>
      <w:rFonts w:ascii="Arial" w:eastAsia="SimSun" w:hAnsi="Arial" w:cs="Times New Roman"/>
      <w:sz w:val="20"/>
      <w:szCs w:val="20"/>
      <w:lang w:eastAsia="zh-CN"/>
    </w:rPr>
  </w:style>
  <w:style w:type="paragraph" w:customStyle="1" w:styleId="TH">
    <w:name w:val="TH"/>
    <w:basedOn w:val="Normal"/>
    <w:link w:val="THChar"/>
    <w:qFormat/>
    <w:rsid w:val="00CA301B"/>
    <w:pPr>
      <w:keepNext/>
      <w:keepLines/>
      <w:spacing w:before="60"/>
      <w:jc w:val="center"/>
    </w:pPr>
    <w:rPr>
      <w:rFonts w:ascii="Arial" w:eastAsia="SimSun" w:hAnsi="Arial"/>
      <w:b/>
      <w:lang w:val="zh-CN" w:eastAsia="zh-CN"/>
    </w:rPr>
  </w:style>
  <w:style w:type="character" w:customStyle="1" w:styleId="B1Char1">
    <w:name w:val="B1 Char1"/>
    <w:qFormat/>
    <w:rsid w:val="00CA301B"/>
    <w:rPr>
      <w:rFonts w:ascii="Times New Roman" w:hAnsi="Times New Roman"/>
      <w:lang w:eastAsia="zh-CN"/>
    </w:rPr>
  </w:style>
  <w:style w:type="character" w:customStyle="1" w:styleId="THChar">
    <w:name w:val="TH Char"/>
    <w:link w:val="TH"/>
    <w:qFormat/>
    <w:rsid w:val="00CA301B"/>
    <w:rPr>
      <w:rFonts w:ascii="Arial" w:eastAsia="SimSun" w:hAnsi="Arial" w:cs="Times New Roman"/>
      <w:b/>
      <w:sz w:val="20"/>
      <w:szCs w:val="20"/>
      <w:lang w:val="zh-CN" w:eastAsia="zh-CN"/>
    </w:rPr>
  </w:style>
  <w:style w:type="character" w:customStyle="1" w:styleId="NOChar">
    <w:name w:val="NO Char"/>
    <w:qFormat/>
    <w:rsid w:val="00E943F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310522">
      <w:bodyDiv w:val="1"/>
      <w:marLeft w:val="0"/>
      <w:marRight w:val="0"/>
      <w:marTop w:val="0"/>
      <w:marBottom w:val="0"/>
      <w:divBdr>
        <w:top w:val="none" w:sz="0" w:space="0" w:color="auto"/>
        <w:left w:val="none" w:sz="0" w:space="0" w:color="auto"/>
        <w:bottom w:val="none" w:sz="0" w:space="0" w:color="auto"/>
        <w:right w:val="none" w:sz="0" w:space="0" w:color="auto"/>
      </w:divBdr>
    </w:div>
    <w:div w:id="422840107">
      <w:bodyDiv w:val="1"/>
      <w:marLeft w:val="0"/>
      <w:marRight w:val="0"/>
      <w:marTop w:val="0"/>
      <w:marBottom w:val="0"/>
      <w:divBdr>
        <w:top w:val="none" w:sz="0" w:space="0" w:color="auto"/>
        <w:left w:val="none" w:sz="0" w:space="0" w:color="auto"/>
        <w:bottom w:val="none" w:sz="0" w:space="0" w:color="auto"/>
        <w:right w:val="none" w:sz="0" w:space="0" w:color="auto"/>
      </w:divBdr>
    </w:div>
    <w:div w:id="504983315">
      <w:bodyDiv w:val="1"/>
      <w:marLeft w:val="0"/>
      <w:marRight w:val="0"/>
      <w:marTop w:val="0"/>
      <w:marBottom w:val="0"/>
      <w:divBdr>
        <w:top w:val="none" w:sz="0" w:space="0" w:color="auto"/>
        <w:left w:val="none" w:sz="0" w:space="0" w:color="auto"/>
        <w:bottom w:val="none" w:sz="0" w:space="0" w:color="auto"/>
        <w:right w:val="none" w:sz="0" w:space="0" w:color="auto"/>
      </w:divBdr>
    </w:div>
    <w:div w:id="599991240">
      <w:bodyDiv w:val="1"/>
      <w:marLeft w:val="0"/>
      <w:marRight w:val="0"/>
      <w:marTop w:val="0"/>
      <w:marBottom w:val="0"/>
      <w:divBdr>
        <w:top w:val="none" w:sz="0" w:space="0" w:color="auto"/>
        <w:left w:val="none" w:sz="0" w:space="0" w:color="auto"/>
        <w:bottom w:val="none" w:sz="0" w:space="0" w:color="auto"/>
        <w:right w:val="none" w:sz="0" w:space="0" w:color="auto"/>
      </w:divBdr>
    </w:div>
    <w:div w:id="119403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3C3DA7-4876-4872-A0A4-9C405FEADB1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0052EA-E7D1-4F25-96A4-138E39ED9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12129-2993-46CE-88A4-B66E017366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679</Words>
  <Characters>3872</Characters>
  <Application>Microsoft Office Word</Application>
  <DocSecurity>0</DocSecurity>
  <Lines>32</Lines>
  <Paragraphs>9</Paragraphs>
  <ScaleCrop>false</ScaleCrop>
  <Company/>
  <LinksUpToDate>false</LinksUpToDate>
  <CharactersWithSpaces>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Sharma, Vivek</dc:creator>
  <cp:keywords/>
  <dc:description/>
  <cp:lastModifiedBy>Sharma, Vivek</cp:lastModifiedBy>
  <cp:revision>3</cp:revision>
  <dcterms:created xsi:type="dcterms:W3CDTF">2021-08-05T14:21:00Z</dcterms:created>
  <dcterms:modified xsi:type="dcterms:W3CDTF">2021-08-05T15:06:00Z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