
<file path=[Content_Types].xml><?xml version="1.0" encoding="utf-8"?>
<Types xmlns="http://schemas.openxmlformats.org/package/2006/content-types">
  <Default Extension="bin" ContentType="application/vnd.ms-word.attachedToolbars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customizations.xml" ContentType="application/vnd.ms-word.keyMapCustomizations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commentsExtensible.xml" ContentType="application/vnd.openxmlformats-officedocument.wordprocessingml.commentsExtensible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018E72F3" w14:textId="1B93E0A9" w:rsidR="00D309CC" w:rsidRPr="00DB64D7" w:rsidRDefault="00961ADE" w:rsidP="00D46431">
      <w:pPr>
        <w:pStyle w:val="CH"/>
      </w:pPr>
      <w:bookmarkStart w:id="0" w:name="historyclause"/>
      <w:proofErr w:type="spellStart"/>
      <w:r w:rsidRPr="00DB64D7">
        <w:t>3GPP</w:t>
      </w:r>
      <w:proofErr w:type="spellEnd"/>
      <w:r w:rsidRPr="00DB64D7">
        <w:t xml:space="preserve"> TSG-RAN </w:t>
      </w:r>
      <w:proofErr w:type="spellStart"/>
      <w:r w:rsidRPr="00DB64D7">
        <w:t>WG2</w:t>
      </w:r>
      <w:proofErr w:type="spellEnd"/>
      <w:r w:rsidRPr="00DB64D7">
        <w:t xml:space="preserve"> Meeting #1</w:t>
      </w:r>
      <w:r w:rsidR="00AB1C53" w:rsidRPr="00DB64D7">
        <w:t>1</w:t>
      </w:r>
      <w:r w:rsidR="00405382" w:rsidRPr="00DB64D7">
        <w:t>5</w:t>
      </w:r>
      <w:r w:rsidR="008E1810" w:rsidRPr="00DB64D7">
        <w:t>-e</w:t>
      </w:r>
      <w:r w:rsidR="00D309CC" w:rsidRPr="00DB64D7">
        <w:tab/>
      </w:r>
      <w:r w:rsidR="00D46431" w:rsidRPr="00DB64D7">
        <w:tab/>
      </w:r>
      <w:proofErr w:type="spellStart"/>
      <w:r w:rsidR="00D309CC" w:rsidRPr="00DB64D7">
        <w:t>R</w:t>
      </w:r>
      <w:r w:rsidR="00313F1B" w:rsidRPr="00DB64D7">
        <w:t>2</w:t>
      </w:r>
      <w:proofErr w:type="spellEnd"/>
      <w:r w:rsidR="00D309CC" w:rsidRPr="00DB64D7">
        <w:t>-</w:t>
      </w:r>
      <w:r w:rsidR="00707124" w:rsidRPr="00DB64D7">
        <w:t>2</w:t>
      </w:r>
      <w:r w:rsidR="003A4834" w:rsidRPr="00DB64D7">
        <w:t>10</w:t>
      </w:r>
      <w:r w:rsidR="00D36DE8">
        <w:t>7591</w:t>
      </w:r>
    </w:p>
    <w:p w14:paraId="7B3E4BDC" w14:textId="131E7B7B" w:rsidR="00927910" w:rsidRPr="00DB64D7" w:rsidRDefault="00927910" w:rsidP="00927910">
      <w:pPr>
        <w:pStyle w:val="Header"/>
        <w:rPr>
          <w:rFonts w:cs="Arial"/>
          <w:sz w:val="24"/>
        </w:rPr>
      </w:pPr>
      <w:r w:rsidRPr="00DB64D7">
        <w:rPr>
          <w:rFonts w:cs="Arial"/>
          <w:sz w:val="24"/>
          <w:lang w:val="de-DE"/>
        </w:rPr>
        <w:t xml:space="preserve">Electronic, </w:t>
      </w:r>
      <w:r w:rsidR="00405382" w:rsidRPr="00DB64D7">
        <w:rPr>
          <w:rFonts w:cs="Arial"/>
          <w:sz w:val="24"/>
          <w:lang w:val="de-DE"/>
        </w:rPr>
        <w:t>Aug</w:t>
      </w:r>
      <w:r w:rsidR="00444053" w:rsidRPr="00DB64D7">
        <w:rPr>
          <w:rFonts w:cs="Arial"/>
          <w:sz w:val="24"/>
          <w:lang w:val="de-DE"/>
        </w:rPr>
        <w:t>ust</w:t>
      </w:r>
      <w:r w:rsidR="003A4834" w:rsidRPr="00DB64D7">
        <w:rPr>
          <w:rFonts w:cs="Arial"/>
          <w:sz w:val="24"/>
          <w:lang w:val="de-DE"/>
        </w:rPr>
        <w:t xml:space="preserve"> </w:t>
      </w:r>
      <w:r w:rsidR="00444053" w:rsidRPr="00DB64D7">
        <w:rPr>
          <w:rFonts w:cs="Arial"/>
          <w:sz w:val="24"/>
          <w:lang w:val="de-DE"/>
        </w:rPr>
        <w:t>16</w:t>
      </w:r>
      <w:r w:rsidRPr="00DB64D7">
        <w:rPr>
          <w:rFonts w:cs="Arial"/>
          <w:sz w:val="24"/>
          <w:lang w:val="de-DE"/>
        </w:rPr>
        <w:t xml:space="preserve"> </w:t>
      </w:r>
      <w:r w:rsidR="003A4834" w:rsidRPr="00DB64D7">
        <w:rPr>
          <w:rFonts w:cs="Arial"/>
          <w:sz w:val="24"/>
          <w:lang w:val="de-DE"/>
        </w:rPr>
        <w:t>–</w:t>
      </w:r>
      <w:r w:rsidRPr="00DB64D7">
        <w:rPr>
          <w:rFonts w:cs="Arial"/>
          <w:sz w:val="24"/>
          <w:lang w:val="de-DE"/>
        </w:rPr>
        <w:t xml:space="preserve"> </w:t>
      </w:r>
      <w:r w:rsidR="00405382" w:rsidRPr="00DB64D7">
        <w:rPr>
          <w:rFonts w:cs="Arial"/>
          <w:sz w:val="24"/>
          <w:lang w:val="de-DE"/>
        </w:rPr>
        <w:t>Aug</w:t>
      </w:r>
      <w:r w:rsidR="00444053" w:rsidRPr="00DB64D7">
        <w:rPr>
          <w:rFonts w:cs="Arial"/>
          <w:sz w:val="24"/>
          <w:lang w:val="de-DE"/>
        </w:rPr>
        <w:t>ust</w:t>
      </w:r>
      <w:r w:rsidR="003A4834" w:rsidRPr="00DB64D7">
        <w:rPr>
          <w:rFonts w:cs="Arial"/>
          <w:sz w:val="24"/>
          <w:lang w:val="de-DE"/>
        </w:rPr>
        <w:t xml:space="preserve"> </w:t>
      </w:r>
      <w:r w:rsidR="00444053" w:rsidRPr="00DB64D7">
        <w:rPr>
          <w:rFonts w:cs="Arial"/>
          <w:sz w:val="24"/>
          <w:lang w:val="de-DE"/>
        </w:rPr>
        <w:t>27</w:t>
      </w:r>
      <w:r w:rsidR="00D36DE8">
        <w:rPr>
          <w:rFonts w:cs="Arial"/>
          <w:sz w:val="24"/>
          <w:lang w:val="de-DE"/>
        </w:rPr>
        <w:t>,</w:t>
      </w:r>
      <w:r w:rsidRPr="00DB64D7">
        <w:rPr>
          <w:rFonts w:cs="Arial"/>
          <w:sz w:val="24"/>
          <w:lang w:val="de-DE"/>
        </w:rPr>
        <w:t xml:space="preserve"> 202</w:t>
      </w:r>
      <w:r w:rsidR="006E2AC1" w:rsidRPr="00DB64D7">
        <w:rPr>
          <w:rFonts w:cs="Arial"/>
          <w:sz w:val="24"/>
          <w:lang w:val="de-DE"/>
        </w:rPr>
        <w:t>1</w:t>
      </w:r>
    </w:p>
    <w:p w14:paraId="39A0EE25" w14:textId="0F0E50EE" w:rsidR="00D309CC" w:rsidRPr="00DB64D7" w:rsidRDefault="00D46431" w:rsidP="006863E8">
      <w:pPr>
        <w:pStyle w:val="CH"/>
        <w:tabs>
          <w:tab w:val="clear" w:pos="7920"/>
        </w:tabs>
        <w:rPr>
          <w:b w:val="0"/>
        </w:rPr>
      </w:pPr>
      <w:r w:rsidRPr="00DB64D7">
        <w:tab/>
      </w:r>
    </w:p>
    <w:p w14:paraId="6DDCE159" w14:textId="3D09EBC1" w:rsidR="00D309CC" w:rsidRPr="00DB64D7" w:rsidRDefault="00D309CC" w:rsidP="00D309CC">
      <w:pPr>
        <w:pStyle w:val="CH"/>
        <w:rPr>
          <w:b w:val="0"/>
        </w:rPr>
      </w:pPr>
      <w:r w:rsidRPr="00DB64D7">
        <w:t>Agenda item:</w:t>
      </w:r>
      <w:r w:rsidRPr="00DB64D7">
        <w:tab/>
      </w:r>
      <w:r w:rsidR="00405382" w:rsidRPr="00DB64D7">
        <w:rPr>
          <w:lang w:eastAsia="zh-CN"/>
        </w:rPr>
        <w:t>8.</w:t>
      </w:r>
      <w:r w:rsidR="00444053" w:rsidRPr="00DB64D7">
        <w:rPr>
          <w:lang w:eastAsia="zh-CN"/>
        </w:rPr>
        <w:t>22</w:t>
      </w:r>
    </w:p>
    <w:p w14:paraId="4DBE005A" w14:textId="3BCF83FF" w:rsidR="00D309CC" w:rsidRPr="00DB64D7" w:rsidRDefault="00D309CC" w:rsidP="00D212FB">
      <w:pPr>
        <w:pStyle w:val="CH"/>
        <w:rPr>
          <w:b w:val="0"/>
          <w:lang w:val="en-US" w:eastAsia="zh-CN"/>
        </w:rPr>
      </w:pPr>
      <w:r w:rsidRPr="00DB64D7">
        <w:t>Source:</w:t>
      </w:r>
      <w:r w:rsidRPr="00DB64D7">
        <w:tab/>
        <w:t>Apple</w:t>
      </w:r>
    </w:p>
    <w:p w14:paraId="0D2061A1" w14:textId="2C460CDC" w:rsidR="00D309CC" w:rsidRPr="00DB64D7" w:rsidRDefault="00D309CC" w:rsidP="00776039">
      <w:pPr>
        <w:pStyle w:val="CH"/>
        <w:ind w:left="2260" w:hanging="2260"/>
        <w:rPr>
          <w:lang w:val="en-US" w:eastAsia="zh-CN"/>
        </w:rPr>
      </w:pPr>
      <w:r w:rsidRPr="00DB64D7">
        <w:t>Title:</w:t>
      </w:r>
      <w:r w:rsidRPr="00DB64D7">
        <w:tab/>
      </w:r>
      <w:r w:rsidR="00444053" w:rsidRPr="00DB64D7">
        <w:t xml:space="preserve">Discussion on </w:t>
      </w:r>
      <w:proofErr w:type="spellStart"/>
      <w:r w:rsidR="00A16E22" w:rsidRPr="00DB64D7">
        <w:t>Rel</w:t>
      </w:r>
      <w:proofErr w:type="spellEnd"/>
      <w:r w:rsidR="00A16E22" w:rsidRPr="00DB64D7">
        <w:t>-17 UL Tx Switching</w:t>
      </w:r>
    </w:p>
    <w:p w14:paraId="0207DB43" w14:textId="3B70FCA3" w:rsidR="00D46431" w:rsidRPr="00DB64D7" w:rsidRDefault="00D309CC" w:rsidP="00D309CC">
      <w:pPr>
        <w:pStyle w:val="CH"/>
      </w:pPr>
      <w:r w:rsidRPr="00DB64D7">
        <w:t>Document for:</w:t>
      </w:r>
      <w:r w:rsidRPr="00DB64D7">
        <w:tab/>
      </w:r>
      <w:r w:rsidR="00562B5D" w:rsidRPr="00DB64D7">
        <w:t>Discussion</w:t>
      </w:r>
    </w:p>
    <w:p w14:paraId="0273524A" w14:textId="4B59E5B8" w:rsidR="008E7986" w:rsidRPr="00DB64D7" w:rsidRDefault="008E7986" w:rsidP="008E7986">
      <w:pPr>
        <w:pStyle w:val="Heading1"/>
        <w:rPr>
          <w:rFonts w:cs="Arial"/>
        </w:rPr>
      </w:pPr>
      <w:r w:rsidRPr="00DB64D7">
        <w:rPr>
          <w:rFonts w:cs="Arial"/>
        </w:rPr>
        <w:t>1</w:t>
      </w:r>
      <w:r w:rsidRPr="00DB64D7">
        <w:rPr>
          <w:rFonts w:cs="Arial"/>
        </w:rPr>
        <w:tab/>
      </w:r>
      <w:r w:rsidR="007658A2" w:rsidRPr="00DB64D7">
        <w:rPr>
          <w:rFonts w:cs="Arial"/>
        </w:rPr>
        <w:t>Introduction</w:t>
      </w:r>
      <w:r w:rsidRPr="00DB64D7">
        <w:rPr>
          <w:rFonts w:cs="Arial"/>
        </w:rPr>
        <w:t xml:space="preserve"> </w:t>
      </w:r>
    </w:p>
    <w:p w14:paraId="635D3D9C" w14:textId="25B0880B" w:rsidR="004C2399" w:rsidRPr="00DB64D7" w:rsidRDefault="004A0A68" w:rsidP="00FF0D26">
      <w:pPr>
        <w:rPr>
          <w:rFonts w:ascii="Arial" w:hAnsi="Arial" w:cs="Arial"/>
          <w:lang w:eastAsia="zh-CN"/>
        </w:rPr>
      </w:pPr>
      <w:r w:rsidRPr="00DB64D7">
        <w:rPr>
          <w:rFonts w:ascii="Arial" w:hAnsi="Arial" w:cs="Arial"/>
          <w:lang w:eastAsia="zh-CN"/>
        </w:rPr>
        <w:t xml:space="preserve">According to the </w:t>
      </w:r>
      <w:proofErr w:type="spellStart"/>
      <w:r w:rsidRPr="00DB64D7">
        <w:rPr>
          <w:rFonts w:ascii="Arial" w:hAnsi="Arial" w:cs="Arial"/>
          <w:lang w:eastAsia="zh-CN"/>
        </w:rPr>
        <w:t>WID</w:t>
      </w:r>
      <w:proofErr w:type="spellEnd"/>
      <w:r w:rsidRPr="00DB64D7">
        <w:rPr>
          <w:rFonts w:ascii="Arial" w:hAnsi="Arial" w:cs="Arial"/>
          <w:lang w:eastAsia="zh-CN"/>
        </w:rPr>
        <w:t xml:space="preserve"> [</w:t>
      </w:r>
      <w:r w:rsidR="00B8051C">
        <w:rPr>
          <w:rFonts w:ascii="Arial" w:hAnsi="Arial" w:cs="Arial"/>
          <w:lang w:eastAsia="zh-CN"/>
        </w:rPr>
        <w:t>1</w:t>
      </w:r>
      <w:r w:rsidRPr="00DB64D7">
        <w:rPr>
          <w:rFonts w:ascii="Arial" w:hAnsi="Arial" w:cs="Arial"/>
          <w:lang w:eastAsia="zh-CN"/>
        </w:rPr>
        <w:t xml:space="preserve">], </w:t>
      </w:r>
      <w:proofErr w:type="spellStart"/>
      <w:r w:rsidRPr="00DB64D7">
        <w:rPr>
          <w:rFonts w:ascii="Arial" w:hAnsi="Arial" w:cs="Arial"/>
          <w:lang w:eastAsia="zh-CN"/>
        </w:rPr>
        <w:t>Rel</w:t>
      </w:r>
      <w:proofErr w:type="spellEnd"/>
      <w:r w:rsidRPr="00DB64D7">
        <w:rPr>
          <w:rFonts w:ascii="Arial" w:hAnsi="Arial" w:cs="Arial"/>
          <w:lang w:eastAsia="zh-CN"/>
        </w:rPr>
        <w:t>-17 UL Tx switching need to support the following scenarios:</w:t>
      </w:r>
    </w:p>
    <w:p w14:paraId="103CC549" w14:textId="77777777" w:rsidR="004A0A68" w:rsidRPr="00DB64D7" w:rsidRDefault="004A0A68" w:rsidP="004A0A68">
      <w:pPr>
        <w:numPr>
          <w:ilvl w:val="0"/>
          <w:numId w:val="15"/>
        </w:numPr>
        <w:tabs>
          <w:tab w:val="num" w:pos="484"/>
          <w:tab w:val="center" w:pos="4153"/>
          <w:tab w:val="right" w:pos="8306"/>
        </w:tabs>
        <w:snapToGrid w:val="0"/>
        <w:spacing w:after="120"/>
        <w:ind w:leftChars="100" w:left="470" w:hangingChars="135" w:hanging="270"/>
        <w:rPr>
          <w:rFonts w:ascii="Arial" w:hAnsi="Arial" w:cs="Arial"/>
          <w:i/>
          <w:lang w:val="en-US"/>
        </w:rPr>
      </w:pPr>
      <w:proofErr w:type="spellStart"/>
      <w:r w:rsidRPr="00DB64D7">
        <w:rPr>
          <w:rFonts w:ascii="Arial" w:hAnsi="Arial" w:cs="Arial"/>
          <w:i/>
        </w:rPr>
        <w:t>Scenario1</w:t>
      </w:r>
      <w:proofErr w:type="spellEnd"/>
      <w:r w:rsidRPr="00DB64D7">
        <w:rPr>
          <w:rFonts w:ascii="Arial" w:hAnsi="Arial" w:cs="Arial"/>
          <w:i/>
        </w:rPr>
        <w:t xml:space="preserve">: </w:t>
      </w:r>
      <w:proofErr w:type="spellStart"/>
      <w:r w:rsidRPr="00DB64D7">
        <w:rPr>
          <w:rFonts w:ascii="Arial" w:hAnsi="Arial" w:cs="Arial"/>
          <w:i/>
        </w:rPr>
        <w:t>2Tx-2Tx</w:t>
      </w:r>
      <w:proofErr w:type="spellEnd"/>
      <w:r w:rsidRPr="00DB64D7">
        <w:rPr>
          <w:rFonts w:ascii="Arial" w:hAnsi="Arial" w:cs="Arial"/>
          <w:i/>
        </w:rPr>
        <w:t xml:space="preserve"> switching between </w:t>
      </w:r>
      <w:r w:rsidRPr="00DB64D7">
        <w:rPr>
          <w:rFonts w:ascii="Arial" w:hAnsi="Arial" w:cs="Arial"/>
          <w:i/>
          <w:lang w:eastAsia="zh-CN"/>
        </w:rPr>
        <w:t xml:space="preserve">two uplink carriers </w:t>
      </w:r>
      <w:r w:rsidRPr="00DB64D7">
        <w:rPr>
          <w:rFonts w:ascii="Arial" w:hAnsi="Arial" w:cs="Arial"/>
          <w:i/>
          <w:lang w:val="en-US"/>
        </w:rPr>
        <w:t>for SUL and UL CA</w:t>
      </w:r>
    </w:p>
    <w:p w14:paraId="06694974" w14:textId="77777777" w:rsidR="004A0A68" w:rsidRPr="00DB64D7" w:rsidRDefault="004A0A68" w:rsidP="004A0A68">
      <w:pPr>
        <w:numPr>
          <w:ilvl w:val="0"/>
          <w:numId w:val="15"/>
        </w:numPr>
        <w:tabs>
          <w:tab w:val="num" w:pos="484"/>
          <w:tab w:val="center" w:pos="4153"/>
          <w:tab w:val="right" w:pos="8306"/>
        </w:tabs>
        <w:snapToGrid w:val="0"/>
        <w:spacing w:after="120"/>
        <w:ind w:leftChars="100" w:left="470" w:hangingChars="135" w:hanging="270"/>
        <w:rPr>
          <w:rFonts w:ascii="Arial" w:hAnsi="Arial" w:cs="Arial"/>
          <w:i/>
          <w:lang w:val="en-US"/>
        </w:rPr>
      </w:pPr>
      <w:proofErr w:type="spellStart"/>
      <w:r w:rsidRPr="00DB64D7">
        <w:rPr>
          <w:rFonts w:ascii="Arial" w:hAnsi="Arial" w:cs="Arial"/>
          <w:i/>
        </w:rPr>
        <w:t>Scenario2</w:t>
      </w:r>
      <w:proofErr w:type="spellEnd"/>
      <w:r w:rsidRPr="00DB64D7">
        <w:rPr>
          <w:rFonts w:ascii="Arial" w:hAnsi="Arial" w:cs="Arial"/>
          <w:i/>
        </w:rPr>
        <w:t xml:space="preserve">: </w:t>
      </w:r>
      <w:proofErr w:type="spellStart"/>
      <w:r w:rsidRPr="00DB64D7">
        <w:rPr>
          <w:rFonts w:ascii="Arial" w:hAnsi="Arial" w:cs="Arial"/>
          <w:i/>
        </w:rPr>
        <w:t>1Tx-2Tx</w:t>
      </w:r>
      <w:proofErr w:type="spellEnd"/>
      <w:r w:rsidRPr="00DB64D7">
        <w:rPr>
          <w:rFonts w:ascii="Arial" w:hAnsi="Arial" w:cs="Arial"/>
          <w:i/>
        </w:rPr>
        <w:t xml:space="preserve"> and </w:t>
      </w:r>
      <w:proofErr w:type="spellStart"/>
      <w:r w:rsidRPr="00DB64D7">
        <w:rPr>
          <w:rFonts w:ascii="Arial" w:hAnsi="Arial" w:cs="Arial"/>
          <w:i/>
        </w:rPr>
        <w:t>2Tx-2Tx</w:t>
      </w:r>
      <w:proofErr w:type="spellEnd"/>
      <w:r w:rsidRPr="00DB64D7">
        <w:rPr>
          <w:rFonts w:ascii="Arial" w:hAnsi="Arial" w:cs="Arial"/>
          <w:i/>
        </w:rPr>
        <w:t xml:space="preserve"> switching between 1 carrier on band A and 2 contiguous aggregated carriers on band B</w:t>
      </w:r>
      <w:r w:rsidRPr="00DB64D7">
        <w:rPr>
          <w:rFonts w:ascii="Arial" w:hAnsi="Arial" w:cs="Arial"/>
          <w:i/>
          <w:lang w:eastAsia="zh-CN"/>
        </w:rPr>
        <w:t xml:space="preserve"> </w:t>
      </w:r>
      <w:r w:rsidRPr="00DB64D7">
        <w:rPr>
          <w:rFonts w:ascii="Arial" w:hAnsi="Arial" w:cs="Arial"/>
          <w:i/>
          <w:lang w:val="en-US"/>
        </w:rPr>
        <w:t>for SUL and UL CA</w:t>
      </w:r>
    </w:p>
    <w:p w14:paraId="3BBBB9D4" w14:textId="63924C61" w:rsidR="00800854" w:rsidRPr="00DB64D7" w:rsidRDefault="007B6D70" w:rsidP="00FF0D26">
      <w:pPr>
        <w:rPr>
          <w:rFonts w:ascii="Arial" w:hAnsi="Arial" w:cs="Arial"/>
          <w:lang w:val="en-US" w:eastAsia="zh-CN"/>
        </w:rPr>
      </w:pPr>
      <w:r>
        <w:rPr>
          <w:rFonts w:ascii="Arial" w:hAnsi="Arial" w:cs="Arial"/>
          <w:lang w:val="en-US" w:eastAsia="zh-CN"/>
        </w:rPr>
        <w:t xml:space="preserve">Main issues regarding UE capability and NW configuration have been elaborated in another </w:t>
      </w:r>
      <w:r w:rsidRPr="00A04F13">
        <w:rPr>
          <w:rFonts w:ascii="Arial" w:hAnsi="Arial" w:cs="Arial"/>
          <w:lang w:val="en-US" w:eastAsia="zh-CN"/>
        </w:rPr>
        <w:t>contribution [2].</w:t>
      </w:r>
      <w:bookmarkStart w:id="1" w:name="_GoBack"/>
      <w:bookmarkEnd w:id="1"/>
      <w:r w:rsidR="00474D19">
        <w:rPr>
          <w:rFonts w:ascii="Arial" w:hAnsi="Arial" w:cs="Arial"/>
          <w:lang w:val="en-US" w:eastAsia="zh-CN"/>
        </w:rPr>
        <w:t xml:space="preserve"> </w:t>
      </w:r>
      <w:r>
        <w:rPr>
          <w:rFonts w:ascii="Arial" w:hAnsi="Arial" w:cs="Arial" w:hint="eastAsia"/>
          <w:lang w:val="en-US" w:eastAsia="zh-CN"/>
        </w:rPr>
        <w:t>H</w:t>
      </w:r>
      <w:r>
        <w:rPr>
          <w:rFonts w:ascii="Arial" w:hAnsi="Arial" w:cs="Arial"/>
          <w:lang w:val="en-US" w:eastAsia="zh-CN"/>
        </w:rPr>
        <w:t>ere we only presented one additional issue on power boosting.</w:t>
      </w:r>
    </w:p>
    <w:p w14:paraId="67E15C13" w14:textId="176FA23B" w:rsidR="00E563B6" w:rsidRPr="00DB64D7" w:rsidRDefault="00E563B6" w:rsidP="004516EC">
      <w:pPr>
        <w:pStyle w:val="Heading1"/>
        <w:ind w:left="0" w:firstLine="0"/>
        <w:rPr>
          <w:rFonts w:cs="Arial"/>
          <w:lang w:val="en-US" w:eastAsia="zh-CN"/>
        </w:rPr>
      </w:pPr>
      <w:r w:rsidRPr="00DB64D7">
        <w:rPr>
          <w:rFonts w:cs="Arial"/>
        </w:rPr>
        <w:t xml:space="preserve">2   </w:t>
      </w:r>
      <w:r w:rsidR="007658A2" w:rsidRPr="00DB64D7">
        <w:rPr>
          <w:rFonts w:cs="Arial"/>
        </w:rPr>
        <w:t>Discussion</w:t>
      </w:r>
      <w:r w:rsidR="009B3B61">
        <w:rPr>
          <w:rFonts w:cs="Arial"/>
        </w:rPr>
        <w:t xml:space="preserve"> on power boosting in UL Tx Switching</w:t>
      </w:r>
    </w:p>
    <w:p w14:paraId="557CAF13" w14:textId="1F7A450D" w:rsidR="004C098A" w:rsidRPr="00DB64D7" w:rsidRDefault="00800854" w:rsidP="004A0A68">
      <w:pPr>
        <w:rPr>
          <w:rFonts w:ascii="Arial" w:hAnsi="Arial" w:cs="Arial"/>
          <w:lang w:val="en-US" w:eastAsia="zh-CN"/>
        </w:rPr>
      </w:pPr>
      <w:r w:rsidRPr="00DB64D7">
        <w:rPr>
          <w:rFonts w:ascii="Arial" w:hAnsi="Arial" w:cs="Arial"/>
          <w:lang w:val="en-US" w:eastAsia="zh-CN"/>
        </w:rPr>
        <w:t xml:space="preserve">In </w:t>
      </w:r>
      <w:proofErr w:type="spellStart"/>
      <w:r w:rsidRPr="00DB64D7">
        <w:rPr>
          <w:rFonts w:ascii="Arial" w:hAnsi="Arial" w:cs="Arial"/>
          <w:lang w:val="en-US" w:eastAsia="zh-CN"/>
        </w:rPr>
        <w:t>Rel</w:t>
      </w:r>
      <w:proofErr w:type="spellEnd"/>
      <w:r w:rsidRPr="00DB64D7">
        <w:rPr>
          <w:rFonts w:ascii="Arial" w:hAnsi="Arial" w:cs="Arial"/>
          <w:lang w:val="en-US" w:eastAsia="zh-CN"/>
        </w:rPr>
        <w:t>-16 UL Tx switching, one UE capability named “</w:t>
      </w:r>
      <w:proofErr w:type="spellStart"/>
      <w:r w:rsidRPr="00DB64D7">
        <w:rPr>
          <w:rFonts w:ascii="Arial" w:hAnsi="Arial" w:cs="Arial"/>
          <w:lang w:val="en-US" w:eastAsia="zh-CN"/>
        </w:rPr>
        <w:t>uplinkTxSwitching-PowerBoosting</w:t>
      </w:r>
      <w:proofErr w:type="spellEnd"/>
      <w:r w:rsidRPr="00DB64D7">
        <w:rPr>
          <w:rFonts w:ascii="Arial" w:hAnsi="Arial" w:cs="Arial"/>
          <w:lang w:val="en-US" w:eastAsia="zh-CN"/>
        </w:rPr>
        <w:t xml:space="preserve">” was captured for UL CA. </w:t>
      </w:r>
      <w:r w:rsidR="004C098A" w:rsidRPr="00DB64D7">
        <w:rPr>
          <w:rFonts w:ascii="Arial" w:hAnsi="Arial" w:cs="Arial"/>
          <w:lang w:val="en-US" w:eastAsia="zh-CN"/>
        </w:rPr>
        <w:t xml:space="preserve">During </w:t>
      </w:r>
      <w:r w:rsidR="00057641" w:rsidRPr="00DB64D7">
        <w:rPr>
          <w:rFonts w:ascii="Arial" w:hAnsi="Arial" w:cs="Arial"/>
          <w:lang w:val="en-US" w:eastAsia="zh-CN"/>
        </w:rPr>
        <w:t xml:space="preserve">previous RAN </w:t>
      </w:r>
      <w:r w:rsidR="00413D48">
        <w:rPr>
          <w:rFonts w:ascii="Arial" w:hAnsi="Arial" w:cs="Arial"/>
          <w:lang w:val="en-US" w:eastAsia="zh-CN"/>
        </w:rPr>
        <w:t xml:space="preserve">plenary </w:t>
      </w:r>
      <w:r w:rsidR="00057641" w:rsidRPr="00DB64D7">
        <w:rPr>
          <w:rFonts w:ascii="Arial" w:hAnsi="Arial" w:cs="Arial"/>
          <w:lang w:val="en-US" w:eastAsia="zh-CN"/>
        </w:rPr>
        <w:t>discussion</w:t>
      </w:r>
      <w:r w:rsidR="004C4B9A">
        <w:rPr>
          <w:rFonts w:ascii="Arial" w:hAnsi="Arial" w:cs="Arial"/>
          <w:lang w:val="en-US" w:eastAsia="zh-CN"/>
        </w:rPr>
        <w:t xml:space="preserve"> [</w:t>
      </w:r>
      <w:r w:rsidR="00B8051C">
        <w:rPr>
          <w:rFonts w:ascii="Arial" w:hAnsi="Arial" w:cs="Arial"/>
          <w:lang w:val="en-US" w:eastAsia="zh-CN"/>
        </w:rPr>
        <w:t>3</w:t>
      </w:r>
      <w:r w:rsidR="004C4B9A">
        <w:rPr>
          <w:rFonts w:ascii="Arial" w:hAnsi="Arial" w:cs="Arial"/>
          <w:lang w:val="en-US" w:eastAsia="zh-CN"/>
        </w:rPr>
        <w:t>]</w:t>
      </w:r>
      <w:r w:rsidR="00057641" w:rsidRPr="00DB64D7">
        <w:rPr>
          <w:rFonts w:ascii="Arial" w:hAnsi="Arial" w:cs="Arial"/>
          <w:lang w:val="en-US" w:eastAsia="zh-CN"/>
        </w:rPr>
        <w:t xml:space="preserve">, it was agreed that power class for case 1 and case 2 are the same and does not change in UL Tx switching. Thus, if UE reports </w:t>
      </w:r>
      <w:proofErr w:type="spellStart"/>
      <w:r w:rsidR="00057641" w:rsidRPr="00DB64D7">
        <w:rPr>
          <w:rFonts w:ascii="Arial" w:hAnsi="Arial" w:cs="Arial"/>
          <w:lang w:val="en-US" w:eastAsia="zh-CN"/>
        </w:rPr>
        <w:t>PC3</w:t>
      </w:r>
      <w:proofErr w:type="spellEnd"/>
      <w:r w:rsidR="00057641" w:rsidRPr="00DB64D7">
        <w:rPr>
          <w:rFonts w:ascii="Arial" w:hAnsi="Arial" w:cs="Arial"/>
          <w:lang w:val="en-US" w:eastAsia="zh-CN"/>
        </w:rPr>
        <w:t xml:space="preserve"> in UL CA, UE can exploit </w:t>
      </w:r>
      <w:proofErr w:type="spellStart"/>
      <w:r w:rsidR="00413D48">
        <w:rPr>
          <w:rFonts w:ascii="Arial" w:hAnsi="Arial" w:cs="Arial"/>
          <w:lang w:val="en-US" w:eastAsia="zh-CN"/>
        </w:rPr>
        <w:t>3dB</w:t>
      </w:r>
      <w:proofErr w:type="spellEnd"/>
      <w:r w:rsidR="00413D48">
        <w:rPr>
          <w:rFonts w:ascii="Arial" w:hAnsi="Arial" w:cs="Arial"/>
          <w:lang w:val="en-US" w:eastAsia="zh-CN"/>
        </w:rPr>
        <w:t xml:space="preserve"> </w:t>
      </w:r>
      <w:r w:rsidR="00057641" w:rsidRPr="00DB64D7">
        <w:rPr>
          <w:rFonts w:ascii="Arial" w:hAnsi="Arial" w:cs="Arial"/>
          <w:lang w:val="en-US" w:eastAsia="zh-CN"/>
        </w:rPr>
        <w:t xml:space="preserve">power boosting at carrier 2 with </w:t>
      </w:r>
      <w:proofErr w:type="spellStart"/>
      <w:r w:rsidR="00057641" w:rsidRPr="00DB64D7">
        <w:rPr>
          <w:rFonts w:ascii="Arial" w:hAnsi="Arial" w:cs="Arial"/>
          <w:lang w:val="en-US" w:eastAsia="zh-CN"/>
        </w:rPr>
        <w:t>2Tx</w:t>
      </w:r>
      <w:proofErr w:type="spellEnd"/>
      <w:r w:rsidR="00057641" w:rsidRPr="00DB64D7">
        <w:rPr>
          <w:rFonts w:ascii="Arial" w:hAnsi="Arial" w:cs="Arial"/>
          <w:lang w:val="en-US" w:eastAsia="zh-CN"/>
        </w:rPr>
        <w:t xml:space="preserve"> upon Tx switching.</w:t>
      </w:r>
    </w:p>
    <w:p w14:paraId="5CE6064A" w14:textId="7E89012C" w:rsidR="00800854" w:rsidRDefault="00800854" w:rsidP="004A0A68">
      <w:pPr>
        <w:rPr>
          <w:rFonts w:ascii="Arial" w:hAnsi="Arial" w:cs="Arial"/>
          <w:lang w:val="en-US" w:eastAsia="zh-CN"/>
        </w:rPr>
      </w:pPr>
      <w:r w:rsidRPr="00DB64D7">
        <w:rPr>
          <w:rFonts w:ascii="Arial" w:hAnsi="Arial" w:cs="Arial"/>
          <w:noProof/>
          <w:lang w:val="en-US" w:eastAsia="zh-CN"/>
        </w:rPr>
        <w:drawing>
          <wp:inline distT="0" distB="0" distL="0" distR="0" wp14:anchorId="407CFB86" wp14:editId="6BFC4657">
            <wp:extent cx="6122035" cy="1315720"/>
            <wp:effectExtent l="0" t="0" r="0" b="508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122035" cy="1315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FEF050" w14:textId="459C6A3E" w:rsidR="00474D19" w:rsidRPr="00DB64D7" w:rsidRDefault="00474D19" w:rsidP="004A0A68">
      <w:pPr>
        <w:rPr>
          <w:rFonts w:ascii="Arial" w:hAnsi="Arial" w:cs="Arial"/>
          <w:lang w:val="en-US" w:eastAsia="zh-CN"/>
        </w:rPr>
      </w:pPr>
      <w:r w:rsidRPr="00474D19">
        <w:rPr>
          <w:rFonts w:ascii="Arial" w:hAnsi="Arial" w:cs="Arial"/>
          <w:noProof/>
          <w:lang w:val="en-US" w:eastAsia="zh-CN"/>
        </w:rPr>
        <w:drawing>
          <wp:inline distT="0" distB="0" distL="0" distR="0" wp14:anchorId="1CA49954" wp14:editId="34F13546">
            <wp:extent cx="6122035" cy="961390"/>
            <wp:effectExtent l="0" t="0" r="0" b="381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122035" cy="9613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89B8E9" w14:textId="77777777" w:rsidR="007B6D70" w:rsidRPr="004C4B9A" w:rsidRDefault="007B6D70" w:rsidP="007B6D70">
      <w:pPr>
        <w:spacing w:beforeAutospacing="1" w:after="100" w:afterAutospacing="1"/>
        <w:rPr>
          <w:rFonts w:ascii="Arial" w:eastAsia="Times New Roman" w:hAnsi="Arial" w:cs="Arial"/>
          <w:lang w:val="en-US" w:eastAsia="zh-CN"/>
        </w:rPr>
      </w:pPr>
      <w:r w:rsidRPr="004C4B9A">
        <w:rPr>
          <w:rFonts w:ascii="Arial" w:eastAsia="Times New Roman" w:hAnsi="Arial" w:cs="Arial"/>
          <w:lang w:val="en-US" w:eastAsia="zh-CN"/>
        </w:rPr>
        <w:t xml:space="preserve">However, in </w:t>
      </w:r>
      <w:proofErr w:type="spellStart"/>
      <w:r w:rsidRPr="004C4B9A">
        <w:rPr>
          <w:rFonts w:ascii="Arial" w:eastAsia="Times New Roman" w:hAnsi="Arial" w:cs="Arial"/>
          <w:lang w:val="en-US" w:eastAsia="zh-CN"/>
        </w:rPr>
        <w:t>Rel</w:t>
      </w:r>
      <w:proofErr w:type="spellEnd"/>
      <w:r w:rsidRPr="004C4B9A">
        <w:rPr>
          <w:rFonts w:ascii="Arial" w:eastAsia="Times New Roman" w:hAnsi="Arial" w:cs="Arial"/>
          <w:lang w:val="en-US" w:eastAsia="zh-CN"/>
        </w:rPr>
        <w:t xml:space="preserve">-17, </w:t>
      </w:r>
      <w:proofErr w:type="spellStart"/>
      <w:r w:rsidRPr="004C4B9A">
        <w:rPr>
          <w:rFonts w:ascii="Arial" w:eastAsia="Times New Roman" w:hAnsi="Arial" w:cs="Arial"/>
          <w:lang w:val="en-US" w:eastAsia="zh-CN"/>
        </w:rPr>
        <w:t>RAN4</w:t>
      </w:r>
      <w:proofErr w:type="spellEnd"/>
      <w:r w:rsidRPr="004C4B9A">
        <w:rPr>
          <w:rFonts w:ascii="Arial" w:eastAsia="Times New Roman" w:hAnsi="Arial" w:cs="Arial"/>
          <w:lang w:val="en-US" w:eastAsia="zh-CN"/>
        </w:rPr>
        <w:t xml:space="preserve"> agreed to introduce </w:t>
      </w:r>
      <w:proofErr w:type="spellStart"/>
      <w:r w:rsidRPr="004C4B9A">
        <w:rPr>
          <w:rFonts w:ascii="Arial" w:eastAsia="Times New Roman" w:hAnsi="Arial" w:cs="Arial"/>
          <w:lang w:val="en-US" w:eastAsia="zh-CN"/>
        </w:rPr>
        <w:t>PC2</w:t>
      </w:r>
      <w:proofErr w:type="spellEnd"/>
      <w:r w:rsidRPr="004C4B9A">
        <w:rPr>
          <w:rFonts w:ascii="Arial" w:eastAsia="Times New Roman" w:hAnsi="Arial" w:cs="Arial"/>
          <w:lang w:val="en-US" w:eastAsia="zh-CN"/>
        </w:rPr>
        <w:t xml:space="preserve"> in </w:t>
      </w:r>
      <w:proofErr w:type="spellStart"/>
      <w:r w:rsidRPr="004C4B9A">
        <w:rPr>
          <w:rFonts w:ascii="Arial" w:eastAsia="Times New Roman" w:hAnsi="Arial" w:cs="Arial"/>
          <w:lang w:val="en-US" w:eastAsia="zh-CN"/>
        </w:rPr>
        <w:t>TDD</w:t>
      </w:r>
      <w:proofErr w:type="spellEnd"/>
      <w:r w:rsidRPr="004C4B9A">
        <w:rPr>
          <w:rFonts w:ascii="Arial" w:eastAsia="Times New Roman" w:hAnsi="Arial" w:cs="Arial"/>
          <w:lang w:val="en-US" w:eastAsia="zh-CN"/>
        </w:rPr>
        <w:t xml:space="preserve"> intra-band contiguous and non-contiguous UL CA, which means the </w:t>
      </w:r>
      <w:proofErr w:type="spellStart"/>
      <w:r w:rsidRPr="004C4B9A">
        <w:rPr>
          <w:rFonts w:ascii="Arial" w:eastAsia="Times New Roman" w:hAnsi="Arial" w:cs="Arial"/>
          <w:lang w:val="en-US" w:eastAsia="zh-CN"/>
        </w:rPr>
        <w:t>Rel</w:t>
      </w:r>
      <w:proofErr w:type="spellEnd"/>
      <w:r w:rsidRPr="004C4B9A">
        <w:rPr>
          <w:rFonts w:ascii="Arial" w:eastAsia="Times New Roman" w:hAnsi="Arial" w:cs="Arial"/>
          <w:lang w:val="en-US" w:eastAsia="zh-CN"/>
        </w:rPr>
        <w:t>-16 feature of power boosting in UL Tx switching is no longer needed.</w:t>
      </w:r>
    </w:p>
    <w:p w14:paraId="703A60E9" w14:textId="47FA9376" w:rsidR="00EF3A26" w:rsidRPr="00633952" w:rsidRDefault="004F477A" w:rsidP="004A0A68">
      <w:pPr>
        <w:rPr>
          <w:rFonts w:ascii="Arial" w:hAnsi="Arial" w:cs="Arial"/>
          <w:b/>
          <w:lang w:val="en-US" w:eastAsia="zh-CN"/>
        </w:rPr>
      </w:pPr>
      <w:r w:rsidRPr="009B3B61">
        <w:rPr>
          <w:rFonts w:ascii="Arial" w:hAnsi="Arial" w:cs="Arial"/>
          <w:b/>
          <w:lang w:val="en-US" w:eastAsia="zh-CN"/>
        </w:rPr>
        <w:t xml:space="preserve">Proposal: </w:t>
      </w:r>
      <w:proofErr w:type="spellStart"/>
      <w:r w:rsidRPr="009B3B61">
        <w:rPr>
          <w:rFonts w:ascii="Arial" w:hAnsi="Arial" w:cs="Arial"/>
          <w:b/>
          <w:i/>
          <w:lang w:val="en-US" w:eastAsia="zh-CN"/>
        </w:rPr>
        <w:t>uplinkTxSwitching-PowerBoos</w:t>
      </w:r>
      <w:r w:rsidR="00AB4D06" w:rsidRPr="009B3B61">
        <w:rPr>
          <w:rFonts w:ascii="Arial" w:hAnsi="Arial" w:cs="Arial" w:hint="eastAsia"/>
          <w:b/>
          <w:i/>
          <w:lang w:val="en-US" w:eastAsia="zh-CN"/>
        </w:rPr>
        <w:t>t</w:t>
      </w:r>
      <w:r w:rsidRPr="009B3B61">
        <w:rPr>
          <w:rFonts w:ascii="Arial" w:hAnsi="Arial" w:cs="Arial"/>
          <w:b/>
          <w:i/>
          <w:lang w:val="en-US" w:eastAsia="zh-CN"/>
        </w:rPr>
        <w:t>ing-r16</w:t>
      </w:r>
      <w:proofErr w:type="spellEnd"/>
      <w:r w:rsidRPr="009B3B61">
        <w:rPr>
          <w:rFonts w:ascii="Arial" w:hAnsi="Arial" w:cs="Arial"/>
          <w:b/>
          <w:lang w:val="en-US" w:eastAsia="zh-CN"/>
        </w:rPr>
        <w:t xml:space="preserve"> is no</w:t>
      </w:r>
      <w:r w:rsidR="009B3B61" w:rsidRPr="009B3B61">
        <w:rPr>
          <w:rFonts w:ascii="Arial" w:hAnsi="Arial" w:cs="Arial"/>
          <w:b/>
          <w:lang w:val="en-US" w:eastAsia="zh-CN"/>
        </w:rPr>
        <w:t xml:space="preserve"> longer needed</w:t>
      </w:r>
      <w:r w:rsidRPr="009B3B61">
        <w:rPr>
          <w:rFonts w:ascii="Arial" w:hAnsi="Arial" w:cs="Arial"/>
          <w:b/>
          <w:lang w:val="en-US" w:eastAsia="zh-CN"/>
        </w:rPr>
        <w:t xml:space="preserve"> for </w:t>
      </w:r>
      <w:proofErr w:type="spellStart"/>
      <w:r w:rsidRPr="009B3B61">
        <w:rPr>
          <w:rFonts w:ascii="Arial" w:hAnsi="Arial" w:cs="Arial"/>
          <w:b/>
          <w:lang w:val="en-US" w:eastAsia="zh-CN"/>
        </w:rPr>
        <w:t>Rel</w:t>
      </w:r>
      <w:proofErr w:type="spellEnd"/>
      <w:r w:rsidRPr="009B3B61">
        <w:rPr>
          <w:rFonts w:ascii="Arial" w:hAnsi="Arial" w:cs="Arial"/>
          <w:b/>
          <w:lang w:val="en-US" w:eastAsia="zh-CN"/>
        </w:rPr>
        <w:t>-17 UL Tx Switching.</w:t>
      </w:r>
    </w:p>
    <w:p w14:paraId="34C99636" w14:textId="537AEB17" w:rsidR="008E7986" w:rsidRPr="00DB64D7" w:rsidRDefault="005A5FF0" w:rsidP="008E7986">
      <w:pPr>
        <w:pStyle w:val="Heading1"/>
        <w:rPr>
          <w:rFonts w:cs="Arial"/>
        </w:rPr>
      </w:pPr>
      <w:r w:rsidRPr="00DB64D7">
        <w:rPr>
          <w:rFonts w:cs="Arial"/>
        </w:rPr>
        <w:t xml:space="preserve">3  </w:t>
      </w:r>
      <w:r w:rsidR="00A16E22" w:rsidRPr="00DB64D7">
        <w:rPr>
          <w:rFonts w:cs="Arial"/>
        </w:rPr>
        <w:t xml:space="preserve"> </w:t>
      </w:r>
      <w:r w:rsidR="00456750" w:rsidRPr="00DB64D7">
        <w:rPr>
          <w:rFonts w:cs="Arial"/>
        </w:rPr>
        <w:t>Conclusion</w:t>
      </w:r>
    </w:p>
    <w:bookmarkEnd w:id="0"/>
    <w:p w14:paraId="0A0B80DA" w14:textId="30B7D65F" w:rsidR="00633952" w:rsidRPr="00633952" w:rsidRDefault="00633952" w:rsidP="00633952">
      <w:pPr>
        <w:rPr>
          <w:rFonts w:ascii="Arial" w:hAnsi="Arial" w:cs="Arial"/>
          <w:lang w:val="en-US" w:eastAsia="zh-CN"/>
        </w:rPr>
      </w:pPr>
      <w:r w:rsidRPr="00633952">
        <w:rPr>
          <w:rFonts w:ascii="Arial" w:hAnsi="Arial" w:cs="Arial"/>
          <w:lang w:val="en-US" w:eastAsia="zh-CN"/>
        </w:rPr>
        <w:t>Based on the discussion above, we have the following proposal.</w:t>
      </w:r>
    </w:p>
    <w:p w14:paraId="2ECE4D36" w14:textId="50167ECE" w:rsidR="00456750" w:rsidRPr="00633952" w:rsidRDefault="00633952" w:rsidP="00633952">
      <w:pPr>
        <w:rPr>
          <w:rFonts w:ascii="Arial" w:hAnsi="Arial" w:cs="Arial"/>
          <w:b/>
          <w:lang w:val="en-US" w:eastAsia="zh-CN"/>
        </w:rPr>
      </w:pPr>
      <w:r w:rsidRPr="009B3B61">
        <w:rPr>
          <w:rFonts w:ascii="Arial" w:hAnsi="Arial" w:cs="Arial"/>
          <w:b/>
          <w:lang w:val="en-US" w:eastAsia="zh-CN"/>
        </w:rPr>
        <w:t xml:space="preserve">Proposal: </w:t>
      </w:r>
      <w:proofErr w:type="spellStart"/>
      <w:r w:rsidRPr="009B3B61">
        <w:rPr>
          <w:rFonts w:ascii="Arial" w:hAnsi="Arial" w:cs="Arial"/>
          <w:b/>
          <w:i/>
          <w:lang w:val="en-US" w:eastAsia="zh-CN"/>
        </w:rPr>
        <w:t>uplinkTxSwitching-PowerBoos</w:t>
      </w:r>
      <w:r w:rsidRPr="009B3B61">
        <w:rPr>
          <w:rFonts w:ascii="Arial" w:hAnsi="Arial" w:cs="Arial" w:hint="eastAsia"/>
          <w:b/>
          <w:i/>
          <w:lang w:val="en-US" w:eastAsia="zh-CN"/>
        </w:rPr>
        <w:t>t</w:t>
      </w:r>
      <w:r w:rsidRPr="009B3B61">
        <w:rPr>
          <w:rFonts w:ascii="Arial" w:hAnsi="Arial" w:cs="Arial"/>
          <w:b/>
          <w:i/>
          <w:lang w:val="en-US" w:eastAsia="zh-CN"/>
        </w:rPr>
        <w:t>ing-r16</w:t>
      </w:r>
      <w:proofErr w:type="spellEnd"/>
      <w:r w:rsidRPr="009B3B61">
        <w:rPr>
          <w:rFonts w:ascii="Arial" w:hAnsi="Arial" w:cs="Arial"/>
          <w:b/>
          <w:lang w:val="en-US" w:eastAsia="zh-CN"/>
        </w:rPr>
        <w:t xml:space="preserve"> is no longer needed for </w:t>
      </w:r>
      <w:proofErr w:type="spellStart"/>
      <w:r w:rsidRPr="009B3B61">
        <w:rPr>
          <w:rFonts w:ascii="Arial" w:hAnsi="Arial" w:cs="Arial"/>
          <w:b/>
          <w:lang w:val="en-US" w:eastAsia="zh-CN"/>
        </w:rPr>
        <w:t>Rel</w:t>
      </w:r>
      <w:proofErr w:type="spellEnd"/>
      <w:r w:rsidRPr="009B3B61">
        <w:rPr>
          <w:rFonts w:ascii="Arial" w:hAnsi="Arial" w:cs="Arial"/>
          <w:b/>
          <w:lang w:val="en-US" w:eastAsia="zh-CN"/>
        </w:rPr>
        <w:t>-17 UL Tx Switching.</w:t>
      </w:r>
    </w:p>
    <w:p w14:paraId="3B74E669" w14:textId="2D99AC2C" w:rsidR="00456750" w:rsidRPr="00DB64D7" w:rsidRDefault="00456750" w:rsidP="00456750">
      <w:pPr>
        <w:pStyle w:val="Heading1"/>
        <w:rPr>
          <w:rFonts w:cs="Arial"/>
        </w:rPr>
      </w:pPr>
      <w:r w:rsidRPr="00DB64D7">
        <w:rPr>
          <w:rFonts w:cs="Arial"/>
        </w:rPr>
        <w:lastRenderedPageBreak/>
        <w:t xml:space="preserve">4  </w:t>
      </w:r>
      <w:r w:rsidR="00A16E22" w:rsidRPr="00DB64D7">
        <w:rPr>
          <w:rFonts w:cs="Arial"/>
        </w:rPr>
        <w:t xml:space="preserve"> </w:t>
      </w:r>
      <w:r w:rsidRPr="00DB64D7">
        <w:rPr>
          <w:rFonts w:cs="Arial"/>
        </w:rPr>
        <w:t>Reference</w:t>
      </w:r>
    </w:p>
    <w:p w14:paraId="16DDD373" w14:textId="01E7CE68" w:rsidR="00D7408F" w:rsidRDefault="00D7408F" w:rsidP="00D7408F">
      <w:pPr>
        <w:rPr>
          <w:rFonts w:ascii="Arial" w:hAnsi="Arial" w:cs="Arial"/>
        </w:rPr>
      </w:pPr>
      <w:r w:rsidRPr="00DB64D7">
        <w:rPr>
          <w:rFonts w:ascii="Arial" w:hAnsi="Arial" w:cs="Arial"/>
        </w:rPr>
        <w:t>[</w:t>
      </w:r>
      <w:r w:rsidR="00681870" w:rsidRPr="00DB64D7">
        <w:rPr>
          <w:rFonts w:ascii="Arial" w:hAnsi="Arial" w:cs="Arial"/>
        </w:rPr>
        <w:t>1</w:t>
      </w:r>
      <w:r w:rsidRPr="00DB64D7">
        <w:rPr>
          <w:rFonts w:ascii="Arial" w:hAnsi="Arial" w:cs="Arial"/>
        </w:rPr>
        <w:t>]</w:t>
      </w:r>
      <w:r w:rsidR="00681870" w:rsidRPr="00DB64D7">
        <w:rPr>
          <w:rFonts w:ascii="Arial" w:hAnsi="Arial" w:cs="Arial"/>
        </w:rPr>
        <w:t xml:space="preserve"> </w:t>
      </w:r>
      <w:r w:rsidR="00B8051C" w:rsidRPr="00DB64D7">
        <w:rPr>
          <w:rFonts w:ascii="Arial" w:hAnsi="Arial" w:cs="Arial"/>
        </w:rPr>
        <w:t>RP-210899</w:t>
      </w:r>
      <w:r w:rsidR="00B8051C">
        <w:rPr>
          <w:rFonts w:ascii="Arial" w:hAnsi="Arial" w:cs="Arial"/>
        </w:rPr>
        <w:t xml:space="preserve"> </w:t>
      </w:r>
      <w:r w:rsidR="00B8051C" w:rsidRPr="00B8051C">
        <w:rPr>
          <w:rFonts w:ascii="Arial" w:hAnsi="Arial" w:cs="Arial"/>
        </w:rPr>
        <w:t xml:space="preserve">revised </w:t>
      </w:r>
      <w:proofErr w:type="spellStart"/>
      <w:r w:rsidR="00B8051C" w:rsidRPr="00B8051C">
        <w:rPr>
          <w:rFonts w:ascii="Arial" w:hAnsi="Arial" w:cs="Arial"/>
        </w:rPr>
        <w:t>WID</w:t>
      </w:r>
      <w:proofErr w:type="spellEnd"/>
      <w:r w:rsidR="00B8051C" w:rsidRPr="00B8051C">
        <w:rPr>
          <w:rFonts w:ascii="Arial" w:hAnsi="Arial" w:cs="Arial"/>
        </w:rPr>
        <w:t>: RF requirements enhancement for NR frequency range 1 (</w:t>
      </w:r>
      <w:proofErr w:type="spellStart"/>
      <w:r w:rsidR="00B8051C" w:rsidRPr="00B8051C">
        <w:rPr>
          <w:rFonts w:ascii="Arial" w:hAnsi="Arial" w:cs="Arial"/>
        </w:rPr>
        <w:t>FR1</w:t>
      </w:r>
      <w:proofErr w:type="spellEnd"/>
      <w:r w:rsidR="00B8051C" w:rsidRPr="00B8051C">
        <w:rPr>
          <w:rFonts w:ascii="Arial" w:hAnsi="Arial" w:cs="Arial"/>
        </w:rPr>
        <w:t>)</w:t>
      </w:r>
    </w:p>
    <w:p w14:paraId="1541FD2A" w14:textId="77777777" w:rsidR="00A04F13" w:rsidRPr="00A04F13" w:rsidRDefault="00B8051C" w:rsidP="00A04F13">
      <w:pPr>
        <w:rPr>
          <w:rFonts w:ascii="Arial" w:hAnsi="Arial" w:cs="Arial"/>
        </w:rPr>
      </w:pPr>
      <w:r w:rsidRPr="00A04F13">
        <w:rPr>
          <w:rFonts w:ascii="Arial" w:hAnsi="Arial" w:cs="Arial"/>
        </w:rPr>
        <w:t xml:space="preserve">[2] </w:t>
      </w:r>
      <w:proofErr w:type="spellStart"/>
      <w:r w:rsidR="00A04F13" w:rsidRPr="00A04F13">
        <w:rPr>
          <w:rFonts w:ascii="Arial" w:hAnsi="Arial" w:cs="Arial"/>
        </w:rPr>
        <w:t>R2</w:t>
      </w:r>
      <w:proofErr w:type="spellEnd"/>
      <w:r w:rsidR="00A04F13" w:rsidRPr="00A04F13">
        <w:rPr>
          <w:rFonts w:ascii="Arial" w:hAnsi="Arial" w:cs="Arial"/>
        </w:rPr>
        <w:t>-2108158</w:t>
      </w:r>
      <w:r w:rsidR="00A04F13" w:rsidRPr="00A04F13">
        <w:rPr>
          <w:rFonts w:ascii="Arial" w:hAnsi="Arial" w:cs="Arial"/>
        </w:rPr>
        <w:tab/>
      </w:r>
      <w:proofErr w:type="spellStart"/>
      <w:r w:rsidR="00A04F13" w:rsidRPr="00A04F13">
        <w:rPr>
          <w:rFonts w:ascii="Arial" w:hAnsi="Arial" w:cs="Arial"/>
        </w:rPr>
        <w:t>RAN2</w:t>
      </w:r>
      <w:proofErr w:type="spellEnd"/>
      <w:r w:rsidR="00A04F13" w:rsidRPr="00A04F13">
        <w:rPr>
          <w:rFonts w:ascii="Arial" w:hAnsi="Arial" w:cs="Arial"/>
        </w:rPr>
        <w:t xml:space="preserve"> impact to support </w:t>
      </w:r>
      <w:proofErr w:type="spellStart"/>
      <w:r w:rsidR="00A04F13" w:rsidRPr="00A04F13">
        <w:rPr>
          <w:rFonts w:ascii="Arial" w:hAnsi="Arial" w:cs="Arial"/>
        </w:rPr>
        <w:t>R17</w:t>
      </w:r>
      <w:proofErr w:type="spellEnd"/>
      <w:r w:rsidR="00A04F13" w:rsidRPr="00A04F13">
        <w:rPr>
          <w:rFonts w:ascii="Arial" w:hAnsi="Arial" w:cs="Arial"/>
        </w:rPr>
        <w:t xml:space="preserve"> UL Tx switching enhancement</w:t>
      </w:r>
    </w:p>
    <w:p w14:paraId="737E1A2F" w14:textId="2809A66A" w:rsidR="00B8051C" w:rsidRPr="00A04F13" w:rsidRDefault="00B8051C" w:rsidP="00A04F13">
      <w:pPr>
        <w:rPr>
          <w:rFonts w:ascii="Arial" w:hAnsi="Arial" w:cs="Arial"/>
        </w:rPr>
      </w:pPr>
      <w:r>
        <w:rPr>
          <w:rFonts w:ascii="Arial" w:hAnsi="Arial" w:cs="Arial"/>
        </w:rPr>
        <w:t xml:space="preserve">[3] </w:t>
      </w:r>
      <w:r w:rsidRPr="00A04F13">
        <w:rPr>
          <w:rFonts w:ascii="Arial" w:hAnsi="Arial" w:cs="Arial"/>
        </w:rPr>
        <w:t xml:space="preserve">RP-201338 CR </w:t>
      </w:r>
      <w:r w:rsidRPr="00A04F13">
        <w:rPr>
          <w:rFonts w:ascii="Arial" w:hAnsi="Arial" w:cs="Arial" w:hint="eastAsia"/>
        </w:rPr>
        <w:t>to</w:t>
      </w:r>
      <w:r w:rsidRPr="00A04F13">
        <w:rPr>
          <w:rFonts w:ascii="Arial" w:hAnsi="Arial" w:cs="Arial"/>
        </w:rPr>
        <w:t xml:space="preserve"> </w:t>
      </w:r>
      <w:r w:rsidRPr="00A04F13">
        <w:rPr>
          <w:rFonts w:ascii="Arial" w:hAnsi="Arial" w:cs="Arial" w:hint="eastAsia"/>
        </w:rPr>
        <w:t xml:space="preserve">TS </w:t>
      </w:r>
      <w:r w:rsidRPr="00A04F13">
        <w:rPr>
          <w:rFonts w:ascii="Arial" w:hAnsi="Arial" w:cs="Arial"/>
        </w:rPr>
        <w:t xml:space="preserve">38.101-1: </w:t>
      </w:r>
      <w:r w:rsidRPr="00A04F13">
        <w:rPr>
          <w:rFonts w:ascii="Arial" w:hAnsi="Arial" w:cs="Arial" w:hint="eastAsia"/>
        </w:rPr>
        <w:t>S</w:t>
      </w:r>
      <w:r w:rsidRPr="00A04F13">
        <w:rPr>
          <w:rFonts w:ascii="Arial" w:hAnsi="Arial" w:cs="Arial"/>
        </w:rPr>
        <w:t xml:space="preserve">witching time mask between </w:t>
      </w:r>
      <w:r w:rsidRPr="00A04F13">
        <w:rPr>
          <w:rFonts w:ascii="Arial" w:hAnsi="Arial" w:cs="Arial" w:hint="eastAsia"/>
        </w:rPr>
        <w:t>two uplink carriers in UL CA and SUL</w:t>
      </w:r>
    </w:p>
    <w:p w14:paraId="2C85EC7B" w14:textId="77777777" w:rsidR="00D7408F" w:rsidRPr="00DB64D7" w:rsidRDefault="00D7408F" w:rsidP="00050696">
      <w:pPr>
        <w:rPr>
          <w:rFonts w:ascii="Arial" w:hAnsi="Arial" w:cs="Arial"/>
        </w:rPr>
      </w:pPr>
    </w:p>
    <w:sectPr w:rsidR="00D7408F" w:rsidRPr="00DB64D7">
      <w:footerReference w:type="default" r:id="rId11"/>
      <w:footnotePr>
        <w:numRestart w:val="eachSect"/>
      </w:footnotePr>
      <w:pgSz w:w="11907" w:h="16840" w:code="9"/>
      <w:pgMar w:top="1416" w:right="1133" w:bottom="1133" w:left="1133" w:header="850" w:footer="340" w:gutter="0"/>
      <w:cols w:space="720"/>
      <w:formProt w:val="0"/>
    </w:sectPr>
  </w:body>
</w:document>
</file>

<file path=word/commentsExtensible.xml><?xml version="1.0" encoding="utf-8"?>
<w16cex:commentsExtensib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16cex:commentExtensible w16cex:durableId="22D4F9A5" w16cex:dateUtc="2020-08-05T03:55:00Z"/>
  <w16cex:commentExtensible w16cex:durableId="22D4FD64" w16cex:dateUtc="2020-08-05T04:11:00Z"/>
  <w16cex:commentExtensible w16cex:durableId="22D46AF3" w16cex:dateUtc="2020-08-05T06:17:00Z"/>
  <w16cex:commentExtensible w16cex:durableId="22D46B05" w16cex:dateUtc="2020-08-05T06:17:00Z"/>
  <w16cex:commentExtensible w16cex:durableId="22D46B17" w16cex:dateUtc="2020-08-05T06:17:00Z"/>
  <w16cex:commentExtensible w16cex:durableId="22D46B21" w16cex:dateUtc="2020-08-05T06:17:00Z"/>
  <w16cex:commentExtensible w16cex:durableId="22D500A3" w16cex:dateUtc="2020-08-05T04:25:00Z"/>
</w16cex:commentsExtensible>
</file>

<file path=word/customizations.xml><?xml version="1.0" encoding="utf-8"?>
<wne:tcg xmlns:r="http://schemas.openxmlformats.org/officeDocument/2006/relationships" xmlns:wne="http://schemas.microsoft.com/office/word/2006/wordml">
  <wne:toolbars>
    <wne:toolbarData r:id="rId1"/>
  </wne:toolbars>
</wne:tcg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72D56BCE" w14:textId="77777777" w:rsidR="00452561" w:rsidRDefault="00452561">
      <w:r>
        <w:separator/>
      </w:r>
    </w:p>
  </w:endnote>
  <w:endnote w:type="continuationSeparator" w:id="0">
    <w:p w14:paraId="0AD3A0F4" w14:textId="77777777" w:rsidR="00452561" w:rsidRDefault="0045256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decorative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Segoe UI">
    <w:altName w:val="Arial"/>
    <w:panose1 w:val="020B0604020202020204"/>
    <w:charset w:val="00"/>
    <w:family w:val="swiss"/>
    <w:pitch w:val="variable"/>
    <w:sig w:usb0="E4002EFF" w:usb1="C000E47F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DengXian Light">
    <w:altName w:val="等线 Light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A077316" w14:textId="53B68B0F" w:rsidR="00034366" w:rsidRDefault="00034366" w:rsidP="00FA2149">
    <w:pPr>
      <w:pStyle w:val="Footer"/>
      <w:jc w:val="lef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23F8A676" w14:textId="77777777" w:rsidR="00452561" w:rsidRDefault="00452561">
      <w:r>
        <w:separator/>
      </w:r>
    </w:p>
  </w:footnote>
  <w:footnote w:type="continuationSeparator" w:id="0">
    <w:p w14:paraId="27B37560" w14:textId="77777777" w:rsidR="00452561" w:rsidRDefault="00452561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FFFFFFFE"/>
    <w:multiLevelType w:val="singleLevel"/>
    <w:tmpl w:val="FFFFFFFF"/>
    <w:lvl w:ilvl="0">
      <w:numFmt w:val="decimal"/>
      <w:lvlText w:val="*"/>
      <w:lvlJc w:val="left"/>
    </w:lvl>
  </w:abstractNum>
  <w:abstractNum w:abstractNumId="1" w15:restartNumberingAfterBreak="0">
    <w:nsid w:val="00000001"/>
    <w:multiLevelType w:val="hybridMultilevel"/>
    <w:tmpl w:val="00000001"/>
    <w:lvl w:ilvl="0" w:tplc="00000001">
      <w:start w:val="1"/>
      <w:numFmt w:val="bullet"/>
      <w:lvlText w:val="•"/>
      <w:lvlJc w:val="left"/>
      <w:pPr>
        <w:ind w:left="720" w:hanging="360"/>
      </w:pPr>
    </w:lvl>
    <w:lvl w:ilvl="1" w:tplc="00000002">
      <w:start w:val="1"/>
      <w:numFmt w:val="bullet"/>
      <w:lvlText w:val="•"/>
      <w:lvlJc w:val="left"/>
      <w:pPr>
        <w:ind w:left="1440" w:hanging="360"/>
      </w:pPr>
    </w:lvl>
    <w:lvl w:ilvl="2" w:tplc="00000003">
      <w:start w:val="1"/>
      <w:numFmt w:val="bullet"/>
      <w:lvlText w:val="•"/>
      <w:lvlJc w:val="left"/>
      <w:pPr>
        <w:ind w:left="2160" w:hanging="360"/>
      </w:pPr>
    </w:lvl>
    <w:lvl w:ilvl="3" w:tplc="00000004">
      <w:start w:val="1"/>
      <w:numFmt w:val="bullet"/>
      <w:lvlText w:val="•"/>
      <w:lvlJc w:val="left"/>
      <w:pPr>
        <w:ind w:left="2880" w:hanging="360"/>
      </w:pPr>
    </w:lvl>
    <w:lvl w:ilvl="4" w:tplc="00000005">
      <w:start w:val="1"/>
      <w:numFmt w:val="bullet"/>
      <w:lvlText w:val="•"/>
      <w:lvlJc w:val="left"/>
      <w:pPr>
        <w:ind w:left="3600" w:hanging="360"/>
      </w:pPr>
    </w:lvl>
    <w:lvl w:ilvl="5" w:tplc="00000006">
      <w:start w:val="1"/>
      <w:numFmt w:val="bullet"/>
      <w:lvlText w:val="•"/>
      <w:lvlJc w:val="left"/>
      <w:pPr>
        <w:ind w:left="4320" w:hanging="360"/>
      </w:pPr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2" w15:restartNumberingAfterBreak="0">
    <w:nsid w:val="01F2553B"/>
    <w:multiLevelType w:val="hybridMultilevel"/>
    <w:tmpl w:val="DAD85332"/>
    <w:lvl w:ilvl="0" w:tplc="080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80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80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80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80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80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80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80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80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3" w15:restartNumberingAfterBreak="0">
    <w:nsid w:val="038069BD"/>
    <w:multiLevelType w:val="hybridMultilevel"/>
    <w:tmpl w:val="80908D3C"/>
    <w:lvl w:ilvl="0" w:tplc="5E22C74A">
      <w:start w:val="1"/>
      <w:numFmt w:val="decimal"/>
      <w:pStyle w:val="EX"/>
      <w:lvlText w:val="[%1]"/>
      <w:lvlJc w:val="left"/>
      <w:pPr>
        <w:tabs>
          <w:tab w:val="num" w:pos="369"/>
        </w:tabs>
        <w:ind w:left="369" w:hanging="369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CA13F4A"/>
    <w:multiLevelType w:val="hybridMultilevel"/>
    <w:tmpl w:val="0D340948"/>
    <w:lvl w:ilvl="0" w:tplc="5F5E32B0">
      <w:numFmt w:val="bullet"/>
      <w:lvlText w:val="-"/>
      <w:lvlJc w:val="left"/>
      <w:pPr>
        <w:ind w:left="644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5" w15:restartNumberingAfterBreak="0">
    <w:nsid w:val="1DFE4D4C"/>
    <w:multiLevelType w:val="hybridMultilevel"/>
    <w:tmpl w:val="992818B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3B50217B"/>
    <w:multiLevelType w:val="multilevel"/>
    <w:tmpl w:val="9D88D010"/>
    <w:lvl w:ilvl="0">
      <w:start w:val="1"/>
      <w:numFmt w:val="decimal"/>
      <w:lvlText w:val="[%1]"/>
      <w:lvlJc w:val="left"/>
      <w:pPr>
        <w:ind w:left="1004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421010A5"/>
    <w:multiLevelType w:val="hybridMultilevel"/>
    <w:tmpl w:val="6516748C"/>
    <w:lvl w:ilvl="0" w:tplc="FFFFFFFF">
      <w:start w:val="1"/>
      <w:numFmt w:val="bullet"/>
      <w:lvlText w:val=""/>
      <w:lvlJc w:val="left"/>
      <w:pPr>
        <w:ind w:left="420" w:hanging="420"/>
      </w:pPr>
      <w:rPr>
        <w:rFonts w:ascii="Symbol" w:hAnsi="Symbol" w:hint="default"/>
      </w:rPr>
    </w:lvl>
    <w:lvl w:ilvl="1" w:tplc="04090003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8" w15:restartNumberingAfterBreak="0">
    <w:nsid w:val="499815D8"/>
    <w:multiLevelType w:val="hybridMultilevel"/>
    <w:tmpl w:val="AE907A3C"/>
    <w:lvl w:ilvl="0" w:tplc="4B10104C">
      <w:start w:val="2"/>
      <w:numFmt w:val="bullet"/>
      <w:lvlText w:val="-"/>
      <w:lvlJc w:val="left"/>
      <w:pPr>
        <w:ind w:left="644" w:hanging="360"/>
      </w:pPr>
      <w:rPr>
        <w:rFonts w:ascii="Times New Roman" w:eastAsia="SimSu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9" w15:restartNumberingAfterBreak="0">
    <w:nsid w:val="521F44A7"/>
    <w:multiLevelType w:val="hybridMultilevel"/>
    <w:tmpl w:val="36A0F8F2"/>
    <w:lvl w:ilvl="0" w:tplc="EE920328">
      <w:start w:val="1"/>
      <w:numFmt w:val="bullet"/>
      <w:pStyle w:val="EmailDiscussion"/>
      <w:lvlText w:val=""/>
      <w:lvlJc w:val="left"/>
      <w:pPr>
        <w:tabs>
          <w:tab w:val="num" w:pos="1619"/>
        </w:tabs>
        <w:ind w:left="1619" w:hanging="360"/>
      </w:pPr>
      <w:rPr>
        <w:rFonts w:ascii="Wingdings" w:hAnsi="Wingdings" w:hint="default"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69217601"/>
    <w:multiLevelType w:val="hybridMultilevel"/>
    <w:tmpl w:val="CEB47B26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6FC406FC"/>
    <w:multiLevelType w:val="hybridMultilevel"/>
    <w:tmpl w:val="CA5A657A"/>
    <w:lvl w:ilvl="0" w:tplc="1874925E">
      <w:numFmt w:val="bullet"/>
      <w:lvlText w:val="-"/>
      <w:lvlJc w:val="left"/>
      <w:pPr>
        <w:ind w:left="720" w:hanging="360"/>
      </w:pPr>
      <w:rPr>
        <w:rFonts w:ascii="Arial" w:eastAsiaTheme="minorEastAsia" w:hAnsi="Arial" w:cs="Aria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70146DC0"/>
    <w:multiLevelType w:val="hybridMultilevel"/>
    <w:tmpl w:val="9BC21240"/>
    <w:lvl w:ilvl="0" w:tplc="409A9E3A">
      <w:start w:val="1"/>
      <w:numFmt w:val="bullet"/>
      <w:pStyle w:val="Agreement"/>
      <w:lvlText w:val=""/>
      <w:lvlJc w:val="left"/>
      <w:pPr>
        <w:tabs>
          <w:tab w:val="num" w:pos="1494"/>
        </w:tabs>
        <w:ind w:left="1494" w:hanging="360"/>
      </w:pPr>
      <w:rPr>
        <w:rFonts w:ascii="Symbol" w:hAnsi="Symbol" w:hint="default"/>
        <w:b/>
        <w:i w:val="0"/>
        <w:color w:val="auto"/>
        <w:sz w:val="22"/>
      </w:rPr>
    </w:lvl>
    <w:lvl w:ilvl="1" w:tplc="04090003">
      <w:start w:val="1"/>
      <w:numFmt w:val="bullet"/>
      <w:lvlText w:val="o"/>
      <w:lvlJc w:val="left"/>
      <w:pPr>
        <w:tabs>
          <w:tab w:val="num" w:pos="1315"/>
        </w:tabs>
        <w:ind w:left="1315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tabs>
          <w:tab w:val="num" w:pos="2035"/>
        </w:tabs>
        <w:ind w:left="203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755"/>
        </w:tabs>
        <w:ind w:left="275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475"/>
        </w:tabs>
        <w:ind w:left="347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195"/>
        </w:tabs>
        <w:ind w:left="419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4915"/>
        </w:tabs>
        <w:ind w:left="491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635"/>
        </w:tabs>
        <w:ind w:left="563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355"/>
        </w:tabs>
        <w:ind w:left="6355" w:hanging="360"/>
      </w:pPr>
      <w:rPr>
        <w:rFonts w:ascii="Wingdings" w:hAnsi="Wingdings" w:hint="default"/>
      </w:rPr>
    </w:lvl>
  </w:abstractNum>
  <w:abstractNum w:abstractNumId="13" w15:restartNumberingAfterBreak="0">
    <w:nsid w:val="7ACE7C01"/>
    <w:multiLevelType w:val="hybridMultilevel"/>
    <w:tmpl w:val="DC381376"/>
    <w:lvl w:ilvl="0" w:tplc="7EEEEADE">
      <w:start w:val="2"/>
      <w:numFmt w:val="bullet"/>
      <w:lvlText w:val="-"/>
      <w:lvlJc w:val="left"/>
      <w:pPr>
        <w:ind w:left="720" w:hanging="360"/>
      </w:pPr>
      <w:rPr>
        <w:rFonts w:ascii="Times New Roman" w:eastAsia="SimSu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  <w:lvlOverride w:ilvl="0">
      <w:lvl w:ilvl="0">
        <w:start w:val="1"/>
        <w:numFmt w:val="bullet"/>
        <w:lvlText w:val=""/>
        <w:legacy w:legacy="1" w:legacySpace="0" w:legacyIndent="360"/>
        <w:lvlJc w:val="left"/>
        <w:pPr>
          <w:ind w:left="360" w:hanging="360"/>
        </w:pPr>
        <w:rPr>
          <w:rFonts w:ascii="Symbol" w:hAnsi="Symbol" w:hint="default"/>
        </w:rPr>
      </w:lvl>
    </w:lvlOverride>
  </w:num>
  <w:num w:numId="2">
    <w:abstractNumId w:val="0"/>
    <w:lvlOverride w:ilvl="0">
      <w:lvl w:ilvl="0">
        <w:start w:val="1"/>
        <w:numFmt w:val="bullet"/>
        <w:lvlText w:val=""/>
        <w:legacy w:legacy="1" w:legacySpace="0" w:legacyIndent="283"/>
        <w:lvlJc w:val="left"/>
        <w:pPr>
          <w:ind w:left="567" w:hanging="283"/>
        </w:pPr>
        <w:rPr>
          <w:rFonts w:ascii="Symbol" w:hAnsi="Symbol" w:hint="default"/>
        </w:rPr>
      </w:lvl>
    </w:lvlOverride>
  </w:num>
  <w:num w:numId="3">
    <w:abstractNumId w:val="2"/>
  </w:num>
  <w:num w:numId="4">
    <w:abstractNumId w:val="10"/>
  </w:num>
  <w:num w:numId="5">
    <w:abstractNumId w:val="3"/>
  </w:num>
  <w:num w:numId="6">
    <w:abstractNumId w:val="3"/>
  </w:num>
  <w:num w:numId="7">
    <w:abstractNumId w:val="6"/>
  </w:num>
  <w:num w:numId="8">
    <w:abstractNumId w:val="4"/>
  </w:num>
  <w:num w:numId="9">
    <w:abstractNumId w:val="3"/>
  </w:num>
  <w:num w:numId="10">
    <w:abstractNumId w:val="8"/>
  </w:num>
  <w:num w:numId="11">
    <w:abstractNumId w:val="11"/>
  </w:num>
  <w:num w:numId="12">
    <w:abstractNumId w:val="12"/>
  </w:num>
  <w:num w:numId="13">
    <w:abstractNumId w:val="9"/>
  </w:num>
  <w:num w:numId="14">
    <w:abstractNumId w:val="13"/>
  </w:num>
  <w:num w:numId="15">
    <w:abstractNumId w:val="7"/>
  </w:num>
  <w:num w:numId="16">
    <w:abstractNumId w:val="1"/>
  </w:num>
  <w:num w:numId="17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67"/>
  <w:printFractionalCharacterWidth/>
  <w:embedSystemFonts/>
  <w:activeWritingStyle w:appName="MSWord" w:lang="en-US" w:vendorID="64" w:dllVersion="4096" w:nlCheck="1" w:checkStyle="0"/>
  <w:activeWritingStyle w:appName="MSWord" w:lang="en-GB" w:vendorID="64" w:dllVersion="4096" w:nlCheck="1" w:checkStyle="0"/>
  <w:activeWritingStyle w:appName="MSWord" w:lang="de-DE" w:vendorID="64" w:dllVersion="4096" w:nlCheck="1" w:checkStyle="0"/>
  <w:proofState w:spelling="clean" w:grammar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284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2049"/>
  </w:hdrShapeDefaults>
  <w:footnotePr>
    <w:numRestart w:val="eachSect"/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E213A"/>
    <w:rsid w:val="00002B5E"/>
    <w:rsid w:val="00004B93"/>
    <w:rsid w:val="00010655"/>
    <w:rsid w:val="00010B89"/>
    <w:rsid w:val="0001481B"/>
    <w:rsid w:val="000208C5"/>
    <w:rsid w:val="00023750"/>
    <w:rsid w:val="000309EC"/>
    <w:rsid w:val="00031196"/>
    <w:rsid w:val="000325BB"/>
    <w:rsid w:val="00033397"/>
    <w:rsid w:val="00033F6D"/>
    <w:rsid w:val="00034366"/>
    <w:rsid w:val="00040095"/>
    <w:rsid w:val="00041CF5"/>
    <w:rsid w:val="00050696"/>
    <w:rsid w:val="00051834"/>
    <w:rsid w:val="00052A18"/>
    <w:rsid w:val="00054A22"/>
    <w:rsid w:val="00056EFE"/>
    <w:rsid w:val="00057641"/>
    <w:rsid w:val="00062023"/>
    <w:rsid w:val="000620DD"/>
    <w:rsid w:val="00063EA4"/>
    <w:rsid w:val="000655A6"/>
    <w:rsid w:val="00080512"/>
    <w:rsid w:val="000872A4"/>
    <w:rsid w:val="00097203"/>
    <w:rsid w:val="0009755D"/>
    <w:rsid w:val="000A0EBE"/>
    <w:rsid w:val="000A365D"/>
    <w:rsid w:val="000A7695"/>
    <w:rsid w:val="000A7B22"/>
    <w:rsid w:val="000B2CFA"/>
    <w:rsid w:val="000B3F5E"/>
    <w:rsid w:val="000C2339"/>
    <w:rsid w:val="000C47C3"/>
    <w:rsid w:val="000C50DC"/>
    <w:rsid w:val="000D43A1"/>
    <w:rsid w:val="000D450A"/>
    <w:rsid w:val="000D582E"/>
    <w:rsid w:val="000D58AB"/>
    <w:rsid w:val="000D7B98"/>
    <w:rsid w:val="000E1AFC"/>
    <w:rsid w:val="000E5ED1"/>
    <w:rsid w:val="000E723A"/>
    <w:rsid w:val="000F7392"/>
    <w:rsid w:val="00104BC6"/>
    <w:rsid w:val="001061CB"/>
    <w:rsid w:val="00107C38"/>
    <w:rsid w:val="0011068D"/>
    <w:rsid w:val="00130174"/>
    <w:rsid w:val="00132501"/>
    <w:rsid w:val="00133525"/>
    <w:rsid w:val="0013608F"/>
    <w:rsid w:val="001378F3"/>
    <w:rsid w:val="001419C3"/>
    <w:rsid w:val="0014373E"/>
    <w:rsid w:val="00150E29"/>
    <w:rsid w:val="00151156"/>
    <w:rsid w:val="001514F3"/>
    <w:rsid w:val="00160F3D"/>
    <w:rsid w:val="001644D8"/>
    <w:rsid w:val="001656FB"/>
    <w:rsid w:val="00165ACD"/>
    <w:rsid w:val="0017007C"/>
    <w:rsid w:val="00171823"/>
    <w:rsid w:val="0018138E"/>
    <w:rsid w:val="0019189A"/>
    <w:rsid w:val="001A1216"/>
    <w:rsid w:val="001A2850"/>
    <w:rsid w:val="001A4C42"/>
    <w:rsid w:val="001B0409"/>
    <w:rsid w:val="001B6DD7"/>
    <w:rsid w:val="001B6E2B"/>
    <w:rsid w:val="001C21C3"/>
    <w:rsid w:val="001C3C90"/>
    <w:rsid w:val="001C75F6"/>
    <w:rsid w:val="001D02C2"/>
    <w:rsid w:val="001D13DE"/>
    <w:rsid w:val="001D3AF3"/>
    <w:rsid w:val="001E69EE"/>
    <w:rsid w:val="001F0048"/>
    <w:rsid w:val="001F0590"/>
    <w:rsid w:val="001F0C1D"/>
    <w:rsid w:val="001F1132"/>
    <w:rsid w:val="001F168B"/>
    <w:rsid w:val="002027AD"/>
    <w:rsid w:val="00205A11"/>
    <w:rsid w:val="00214D22"/>
    <w:rsid w:val="002347A2"/>
    <w:rsid w:val="002347D9"/>
    <w:rsid w:val="002361D1"/>
    <w:rsid w:val="002369B7"/>
    <w:rsid w:val="002372D2"/>
    <w:rsid w:val="00241F2F"/>
    <w:rsid w:val="00245165"/>
    <w:rsid w:val="002457BD"/>
    <w:rsid w:val="00247926"/>
    <w:rsid w:val="002508FA"/>
    <w:rsid w:val="00254AB3"/>
    <w:rsid w:val="00257995"/>
    <w:rsid w:val="002675F0"/>
    <w:rsid w:val="00274EE6"/>
    <w:rsid w:val="00276752"/>
    <w:rsid w:val="00276EE4"/>
    <w:rsid w:val="002772D3"/>
    <w:rsid w:val="00277FB3"/>
    <w:rsid w:val="00283957"/>
    <w:rsid w:val="00286BFE"/>
    <w:rsid w:val="00286E9D"/>
    <w:rsid w:val="0028704B"/>
    <w:rsid w:val="00295C21"/>
    <w:rsid w:val="002A2814"/>
    <w:rsid w:val="002B6339"/>
    <w:rsid w:val="002C196A"/>
    <w:rsid w:val="002C567C"/>
    <w:rsid w:val="002E00EE"/>
    <w:rsid w:val="002F41D1"/>
    <w:rsid w:val="00313F1B"/>
    <w:rsid w:val="003172DC"/>
    <w:rsid w:val="00326344"/>
    <w:rsid w:val="00331E92"/>
    <w:rsid w:val="00337C99"/>
    <w:rsid w:val="003448DD"/>
    <w:rsid w:val="003501FB"/>
    <w:rsid w:val="003511B1"/>
    <w:rsid w:val="00351C42"/>
    <w:rsid w:val="00353439"/>
    <w:rsid w:val="0035462D"/>
    <w:rsid w:val="0035724F"/>
    <w:rsid w:val="00370774"/>
    <w:rsid w:val="00372C8F"/>
    <w:rsid w:val="00373026"/>
    <w:rsid w:val="003765B8"/>
    <w:rsid w:val="0038169C"/>
    <w:rsid w:val="00382FEF"/>
    <w:rsid w:val="0039501C"/>
    <w:rsid w:val="003A0483"/>
    <w:rsid w:val="003A2259"/>
    <w:rsid w:val="003A4834"/>
    <w:rsid w:val="003A4ACA"/>
    <w:rsid w:val="003B0015"/>
    <w:rsid w:val="003B6758"/>
    <w:rsid w:val="003B6D40"/>
    <w:rsid w:val="003C3971"/>
    <w:rsid w:val="003C564B"/>
    <w:rsid w:val="003C65F9"/>
    <w:rsid w:val="003C6949"/>
    <w:rsid w:val="003D1FE2"/>
    <w:rsid w:val="003D7AA8"/>
    <w:rsid w:val="003E223C"/>
    <w:rsid w:val="003E31FD"/>
    <w:rsid w:val="003E43E3"/>
    <w:rsid w:val="003E4DE1"/>
    <w:rsid w:val="003E7753"/>
    <w:rsid w:val="003E7789"/>
    <w:rsid w:val="003F3AD6"/>
    <w:rsid w:val="003F3C0E"/>
    <w:rsid w:val="003F65AF"/>
    <w:rsid w:val="00400009"/>
    <w:rsid w:val="00401F4F"/>
    <w:rsid w:val="00405382"/>
    <w:rsid w:val="00407779"/>
    <w:rsid w:val="00407B61"/>
    <w:rsid w:val="00410618"/>
    <w:rsid w:val="00413D48"/>
    <w:rsid w:val="00423334"/>
    <w:rsid w:val="004309B3"/>
    <w:rsid w:val="00431F7D"/>
    <w:rsid w:val="004345EC"/>
    <w:rsid w:val="00434D98"/>
    <w:rsid w:val="00437DED"/>
    <w:rsid w:val="00444053"/>
    <w:rsid w:val="0044545B"/>
    <w:rsid w:val="00445F9D"/>
    <w:rsid w:val="0044675D"/>
    <w:rsid w:val="00447117"/>
    <w:rsid w:val="004516EC"/>
    <w:rsid w:val="00452561"/>
    <w:rsid w:val="00455227"/>
    <w:rsid w:val="00456750"/>
    <w:rsid w:val="00460CF7"/>
    <w:rsid w:val="00462D23"/>
    <w:rsid w:val="00471E5F"/>
    <w:rsid w:val="00472208"/>
    <w:rsid w:val="00472DD6"/>
    <w:rsid w:val="0047379C"/>
    <w:rsid w:val="004739C9"/>
    <w:rsid w:val="00474D19"/>
    <w:rsid w:val="00476CE3"/>
    <w:rsid w:val="004826A9"/>
    <w:rsid w:val="004849E1"/>
    <w:rsid w:val="0048614B"/>
    <w:rsid w:val="00492088"/>
    <w:rsid w:val="00492AB4"/>
    <w:rsid w:val="00493055"/>
    <w:rsid w:val="004A0A68"/>
    <w:rsid w:val="004A0FC8"/>
    <w:rsid w:val="004A4BC7"/>
    <w:rsid w:val="004A7DFE"/>
    <w:rsid w:val="004B5EC9"/>
    <w:rsid w:val="004C095D"/>
    <w:rsid w:val="004C098A"/>
    <w:rsid w:val="004C1236"/>
    <w:rsid w:val="004C1601"/>
    <w:rsid w:val="004C2399"/>
    <w:rsid w:val="004C4B9A"/>
    <w:rsid w:val="004D3578"/>
    <w:rsid w:val="004D6DA4"/>
    <w:rsid w:val="004E213A"/>
    <w:rsid w:val="004E350F"/>
    <w:rsid w:val="004E3735"/>
    <w:rsid w:val="004E681F"/>
    <w:rsid w:val="004E6EB4"/>
    <w:rsid w:val="004E71FC"/>
    <w:rsid w:val="004F0988"/>
    <w:rsid w:val="004F3340"/>
    <w:rsid w:val="004F3E3D"/>
    <w:rsid w:val="004F477A"/>
    <w:rsid w:val="004F552B"/>
    <w:rsid w:val="00501AC6"/>
    <w:rsid w:val="005165CE"/>
    <w:rsid w:val="005214DC"/>
    <w:rsid w:val="0052387A"/>
    <w:rsid w:val="00527A59"/>
    <w:rsid w:val="0053388B"/>
    <w:rsid w:val="00535706"/>
    <w:rsid w:val="00535773"/>
    <w:rsid w:val="00543E6C"/>
    <w:rsid w:val="00562B5D"/>
    <w:rsid w:val="00565087"/>
    <w:rsid w:val="005724C2"/>
    <w:rsid w:val="00572E14"/>
    <w:rsid w:val="00575751"/>
    <w:rsid w:val="00583ADE"/>
    <w:rsid w:val="00584186"/>
    <w:rsid w:val="00584261"/>
    <w:rsid w:val="005876C4"/>
    <w:rsid w:val="005973BE"/>
    <w:rsid w:val="005A3EF3"/>
    <w:rsid w:val="005A5986"/>
    <w:rsid w:val="005A5FF0"/>
    <w:rsid w:val="005B0515"/>
    <w:rsid w:val="005B2CC4"/>
    <w:rsid w:val="005C3CFA"/>
    <w:rsid w:val="005C4FEE"/>
    <w:rsid w:val="005C78CC"/>
    <w:rsid w:val="005D2E01"/>
    <w:rsid w:val="005D7526"/>
    <w:rsid w:val="005E0853"/>
    <w:rsid w:val="005E352F"/>
    <w:rsid w:val="005E69AE"/>
    <w:rsid w:val="005E7DA6"/>
    <w:rsid w:val="005E7F22"/>
    <w:rsid w:val="005F2C8C"/>
    <w:rsid w:val="005F3CDC"/>
    <w:rsid w:val="00601946"/>
    <w:rsid w:val="00602AEA"/>
    <w:rsid w:val="0060440C"/>
    <w:rsid w:val="00607E3C"/>
    <w:rsid w:val="0061078A"/>
    <w:rsid w:val="00614FDF"/>
    <w:rsid w:val="0061523D"/>
    <w:rsid w:val="006246A7"/>
    <w:rsid w:val="0062595A"/>
    <w:rsid w:val="006259EA"/>
    <w:rsid w:val="00627C37"/>
    <w:rsid w:val="00633952"/>
    <w:rsid w:val="0063543D"/>
    <w:rsid w:val="00635DE8"/>
    <w:rsid w:val="00636DAA"/>
    <w:rsid w:val="00642550"/>
    <w:rsid w:val="00647114"/>
    <w:rsid w:val="00654E0E"/>
    <w:rsid w:val="00676E3E"/>
    <w:rsid w:val="00681870"/>
    <w:rsid w:val="0068278D"/>
    <w:rsid w:val="006863E8"/>
    <w:rsid w:val="00687A7E"/>
    <w:rsid w:val="00692656"/>
    <w:rsid w:val="006A2349"/>
    <w:rsid w:val="006A2A85"/>
    <w:rsid w:val="006A323F"/>
    <w:rsid w:val="006A3C6E"/>
    <w:rsid w:val="006A4E03"/>
    <w:rsid w:val="006B0443"/>
    <w:rsid w:val="006B1077"/>
    <w:rsid w:val="006B2D70"/>
    <w:rsid w:val="006B30D0"/>
    <w:rsid w:val="006B4495"/>
    <w:rsid w:val="006B5D6B"/>
    <w:rsid w:val="006B740C"/>
    <w:rsid w:val="006B7624"/>
    <w:rsid w:val="006C3D95"/>
    <w:rsid w:val="006C5718"/>
    <w:rsid w:val="006C5DC0"/>
    <w:rsid w:val="006D2B53"/>
    <w:rsid w:val="006E290D"/>
    <w:rsid w:val="006E2AC1"/>
    <w:rsid w:val="006E3AD6"/>
    <w:rsid w:val="006E434B"/>
    <w:rsid w:val="006E5C86"/>
    <w:rsid w:val="006E5D4D"/>
    <w:rsid w:val="006F729C"/>
    <w:rsid w:val="00702CE9"/>
    <w:rsid w:val="0070316F"/>
    <w:rsid w:val="00703AB4"/>
    <w:rsid w:val="00707124"/>
    <w:rsid w:val="00712320"/>
    <w:rsid w:val="00713C44"/>
    <w:rsid w:val="00721B5F"/>
    <w:rsid w:val="00730341"/>
    <w:rsid w:val="00730632"/>
    <w:rsid w:val="007319B1"/>
    <w:rsid w:val="0073314E"/>
    <w:rsid w:val="00734A5B"/>
    <w:rsid w:val="0074026F"/>
    <w:rsid w:val="007429F6"/>
    <w:rsid w:val="00743BF0"/>
    <w:rsid w:val="00744083"/>
    <w:rsid w:val="00744B1D"/>
    <w:rsid w:val="00744E76"/>
    <w:rsid w:val="00752198"/>
    <w:rsid w:val="00753881"/>
    <w:rsid w:val="007554CD"/>
    <w:rsid w:val="007613A4"/>
    <w:rsid w:val="0076435A"/>
    <w:rsid w:val="007658A2"/>
    <w:rsid w:val="007713D4"/>
    <w:rsid w:val="00771833"/>
    <w:rsid w:val="00774DA4"/>
    <w:rsid w:val="00774EA1"/>
    <w:rsid w:val="00776039"/>
    <w:rsid w:val="00781F0F"/>
    <w:rsid w:val="0078318F"/>
    <w:rsid w:val="00791558"/>
    <w:rsid w:val="00791ADA"/>
    <w:rsid w:val="00797086"/>
    <w:rsid w:val="007A110E"/>
    <w:rsid w:val="007B1526"/>
    <w:rsid w:val="007B2CE7"/>
    <w:rsid w:val="007B31AF"/>
    <w:rsid w:val="007B600E"/>
    <w:rsid w:val="007B6D70"/>
    <w:rsid w:val="007C14FD"/>
    <w:rsid w:val="007D440F"/>
    <w:rsid w:val="007D62C7"/>
    <w:rsid w:val="007E5DDC"/>
    <w:rsid w:val="007F0F4A"/>
    <w:rsid w:val="00800854"/>
    <w:rsid w:val="008028A4"/>
    <w:rsid w:val="00803196"/>
    <w:rsid w:val="00806C56"/>
    <w:rsid w:val="0081122F"/>
    <w:rsid w:val="00811BA5"/>
    <w:rsid w:val="0081484C"/>
    <w:rsid w:val="00815F87"/>
    <w:rsid w:val="00820B25"/>
    <w:rsid w:val="00821E31"/>
    <w:rsid w:val="00830747"/>
    <w:rsid w:val="00835F9B"/>
    <w:rsid w:val="00841888"/>
    <w:rsid w:val="00846F18"/>
    <w:rsid w:val="00857745"/>
    <w:rsid w:val="00866EDF"/>
    <w:rsid w:val="008730C8"/>
    <w:rsid w:val="008768CA"/>
    <w:rsid w:val="00882458"/>
    <w:rsid w:val="00885E96"/>
    <w:rsid w:val="00895B47"/>
    <w:rsid w:val="00896112"/>
    <w:rsid w:val="008A7428"/>
    <w:rsid w:val="008A7581"/>
    <w:rsid w:val="008B188A"/>
    <w:rsid w:val="008B6505"/>
    <w:rsid w:val="008C159A"/>
    <w:rsid w:val="008C384C"/>
    <w:rsid w:val="008C3D3E"/>
    <w:rsid w:val="008C499C"/>
    <w:rsid w:val="008D4E71"/>
    <w:rsid w:val="008D6CEC"/>
    <w:rsid w:val="008D70D0"/>
    <w:rsid w:val="008D77C5"/>
    <w:rsid w:val="008E1810"/>
    <w:rsid w:val="008E209B"/>
    <w:rsid w:val="008E7986"/>
    <w:rsid w:val="008F1588"/>
    <w:rsid w:val="0090271F"/>
    <w:rsid w:val="00902E23"/>
    <w:rsid w:val="009051EC"/>
    <w:rsid w:val="00906AD7"/>
    <w:rsid w:val="00910E38"/>
    <w:rsid w:val="00910E77"/>
    <w:rsid w:val="009114D7"/>
    <w:rsid w:val="0091281D"/>
    <w:rsid w:val="0091348E"/>
    <w:rsid w:val="00913853"/>
    <w:rsid w:val="00917CCB"/>
    <w:rsid w:val="0092559A"/>
    <w:rsid w:val="00927910"/>
    <w:rsid w:val="009324ED"/>
    <w:rsid w:val="00932699"/>
    <w:rsid w:val="009332B0"/>
    <w:rsid w:val="009415B3"/>
    <w:rsid w:val="00942EC2"/>
    <w:rsid w:val="00950B6C"/>
    <w:rsid w:val="009575A3"/>
    <w:rsid w:val="00960814"/>
    <w:rsid w:val="00961ADE"/>
    <w:rsid w:val="009666FB"/>
    <w:rsid w:val="0096691B"/>
    <w:rsid w:val="00977E47"/>
    <w:rsid w:val="00981DC1"/>
    <w:rsid w:val="009938DE"/>
    <w:rsid w:val="00993D7F"/>
    <w:rsid w:val="00997281"/>
    <w:rsid w:val="00997C9A"/>
    <w:rsid w:val="009A044C"/>
    <w:rsid w:val="009A3FCF"/>
    <w:rsid w:val="009B3B61"/>
    <w:rsid w:val="009B53A1"/>
    <w:rsid w:val="009C0DCC"/>
    <w:rsid w:val="009C5BDC"/>
    <w:rsid w:val="009C72E6"/>
    <w:rsid w:val="009D798C"/>
    <w:rsid w:val="009E416D"/>
    <w:rsid w:val="009E6B92"/>
    <w:rsid w:val="009E777F"/>
    <w:rsid w:val="009F37B7"/>
    <w:rsid w:val="009F5E43"/>
    <w:rsid w:val="009F6881"/>
    <w:rsid w:val="009F6BE4"/>
    <w:rsid w:val="009F6F20"/>
    <w:rsid w:val="00A037C9"/>
    <w:rsid w:val="00A04F13"/>
    <w:rsid w:val="00A10E1A"/>
    <w:rsid w:val="00A10F02"/>
    <w:rsid w:val="00A110C7"/>
    <w:rsid w:val="00A13BC0"/>
    <w:rsid w:val="00A15EFF"/>
    <w:rsid w:val="00A164B4"/>
    <w:rsid w:val="00A16E22"/>
    <w:rsid w:val="00A2395C"/>
    <w:rsid w:val="00A2397C"/>
    <w:rsid w:val="00A2426E"/>
    <w:rsid w:val="00A264BB"/>
    <w:rsid w:val="00A26956"/>
    <w:rsid w:val="00A32806"/>
    <w:rsid w:val="00A36240"/>
    <w:rsid w:val="00A41046"/>
    <w:rsid w:val="00A423F4"/>
    <w:rsid w:val="00A46B82"/>
    <w:rsid w:val="00A50DA3"/>
    <w:rsid w:val="00A53724"/>
    <w:rsid w:val="00A558BE"/>
    <w:rsid w:val="00A71A9C"/>
    <w:rsid w:val="00A73129"/>
    <w:rsid w:val="00A73BCE"/>
    <w:rsid w:val="00A73D51"/>
    <w:rsid w:val="00A756C8"/>
    <w:rsid w:val="00A75A83"/>
    <w:rsid w:val="00A807DA"/>
    <w:rsid w:val="00A82346"/>
    <w:rsid w:val="00A84B5A"/>
    <w:rsid w:val="00A862D7"/>
    <w:rsid w:val="00A86B86"/>
    <w:rsid w:val="00A92BA1"/>
    <w:rsid w:val="00A93484"/>
    <w:rsid w:val="00A93DB8"/>
    <w:rsid w:val="00A94BE3"/>
    <w:rsid w:val="00AA04EA"/>
    <w:rsid w:val="00AA37A2"/>
    <w:rsid w:val="00AA383A"/>
    <w:rsid w:val="00AA7AFD"/>
    <w:rsid w:val="00AB1C53"/>
    <w:rsid w:val="00AB408F"/>
    <w:rsid w:val="00AB4D06"/>
    <w:rsid w:val="00AB5170"/>
    <w:rsid w:val="00AB7326"/>
    <w:rsid w:val="00AB7B0A"/>
    <w:rsid w:val="00AC4121"/>
    <w:rsid w:val="00AC4C06"/>
    <w:rsid w:val="00AC6BC6"/>
    <w:rsid w:val="00AD2CC7"/>
    <w:rsid w:val="00AD330E"/>
    <w:rsid w:val="00AD563A"/>
    <w:rsid w:val="00AE0E06"/>
    <w:rsid w:val="00AE21A0"/>
    <w:rsid w:val="00AE3403"/>
    <w:rsid w:val="00AE3797"/>
    <w:rsid w:val="00AE44FD"/>
    <w:rsid w:val="00AF3049"/>
    <w:rsid w:val="00AF4E04"/>
    <w:rsid w:val="00AF51B7"/>
    <w:rsid w:val="00B00A85"/>
    <w:rsid w:val="00B00E93"/>
    <w:rsid w:val="00B03074"/>
    <w:rsid w:val="00B03B5E"/>
    <w:rsid w:val="00B102B6"/>
    <w:rsid w:val="00B15449"/>
    <w:rsid w:val="00B16404"/>
    <w:rsid w:val="00B23DD2"/>
    <w:rsid w:val="00B27A39"/>
    <w:rsid w:val="00B35DBA"/>
    <w:rsid w:val="00B35F32"/>
    <w:rsid w:val="00B4183F"/>
    <w:rsid w:val="00B4386F"/>
    <w:rsid w:val="00B64F8E"/>
    <w:rsid w:val="00B754CA"/>
    <w:rsid w:val="00B80010"/>
    <w:rsid w:val="00B8051C"/>
    <w:rsid w:val="00B80F14"/>
    <w:rsid w:val="00B82292"/>
    <w:rsid w:val="00B93086"/>
    <w:rsid w:val="00B93BE6"/>
    <w:rsid w:val="00B95549"/>
    <w:rsid w:val="00B962CC"/>
    <w:rsid w:val="00BA19ED"/>
    <w:rsid w:val="00BA300B"/>
    <w:rsid w:val="00BA4B8D"/>
    <w:rsid w:val="00BA4E41"/>
    <w:rsid w:val="00BA5ADB"/>
    <w:rsid w:val="00BA6B22"/>
    <w:rsid w:val="00BA7C27"/>
    <w:rsid w:val="00BC0F7D"/>
    <w:rsid w:val="00BC29C3"/>
    <w:rsid w:val="00BD300D"/>
    <w:rsid w:val="00BE3255"/>
    <w:rsid w:val="00BE6238"/>
    <w:rsid w:val="00BF128E"/>
    <w:rsid w:val="00BF4580"/>
    <w:rsid w:val="00C120EB"/>
    <w:rsid w:val="00C1496A"/>
    <w:rsid w:val="00C15909"/>
    <w:rsid w:val="00C20C9A"/>
    <w:rsid w:val="00C2183F"/>
    <w:rsid w:val="00C21E56"/>
    <w:rsid w:val="00C32093"/>
    <w:rsid w:val="00C33079"/>
    <w:rsid w:val="00C34AD3"/>
    <w:rsid w:val="00C37600"/>
    <w:rsid w:val="00C44DF9"/>
    <w:rsid w:val="00C45231"/>
    <w:rsid w:val="00C46B54"/>
    <w:rsid w:val="00C61CAA"/>
    <w:rsid w:val="00C645F2"/>
    <w:rsid w:val="00C72833"/>
    <w:rsid w:val="00C80F1D"/>
    <w:rsid w:val="00C812DD"/>
    <w:rsid w:val="00C828E0"/>
    <w:rsid w:val="00C832B0"/>
    <w:rsid w:val="00C83C75"/>
    <w:rsid w:val="00C91E4C"/>
    <w:rsid w:val="00C93F40"/>
    <w:rsid w:val="00CA2F63"/>
    <w:rsid w:val="00CA3D0C"/>
    <w:rsid w:val="00CB2A2E"/>
    <w:rsid w:val="00CD347F"/>
    <w:rsid w:val="00CD5978"/>
    <w:rsid w:val="00CF20E3"/>
    <w:rsid w:val="00CF275B"/>
    <w:rsid w:val="00CF3390"/>
    <w:rsid w:val="00CF3C5A"/>
    <w:rsid w:val="00CF53C3"/>
    <w:rsid w:val="00D01365"/>
    <w:rsid w:val="00D0150F"/>
    <w:rsid w:val="00D02105"/>
    <w:rsid w:val="00D04AE4"/>
    <w:rsid w:val="00D1476D"/>
    <w:rsid w:val="00D212FB"/>
    <w:rsid w:val="00D2435F"/>
    <w:rsid w:val="00D26579"/>
    <w:rsid w:val="00D27771"/>
    <w:rsid w:val="00D309CC"/>
    <w:rsid w:val="00D36DE8"/>
    <w:rsid w:val="00D37271"/>
    <w:rsid w:val="00D4461B"/>
    <w:rsid w:val="00D46370"/>
    <w:rsid w:val="00D46431"/>
    <w:rsid w:val="00D56A52"/>
    <w:rsid w:val="00D57972"/>
    <w:rsid w:val="00D6169B"/>
    <w:rsid w:val="00D616F7"/>
    <w:rsid w:val="00D62126"/>
    <w:rsid w:val="00D675A9"/>
    <w:rsid w:val="00D738D6"/>
    <w:rsid w:val="00D73E86"/>
    <w:rsid w:val="00D7408F"/>
    <w:rsid w:val="00D755EB"/>
    <w:rsid w:val="00D75BF4"/>
    <w:rsid w:val="00D75F67"/>
    <w:rsid w:val="00D87E00"/>
    <w:rsid w:val="00D9134D"/>
    <w:rsid w:val="00D914C3"/>
    <w:rsid w:val="00D926E9"/>
    <w:rsid w:val="00D9676D"/>
    <w:rsid w:val="00D96F4E"/>
    <w:rsid w:val="00DA275D"/>
    <w:rsid w:val="00DA7A03"/>
    <w:rsid w:val="00DB1818"/>
    <w:rsid w:val="00DB5A6B"/>
    <w:rsid w:val="00DB64D7"/>
    <w:rsid w:val="00DB719F"/>
    <w:rsid w:val="00DC06ED"/>
    <w:rsid w:val="00DC0F04"/>
    <w:rsid w:val="00DC309B"/>
    <w:rsid w:val="00DC4DA2"/>
    <w:rsid w:val="00DD3B12"/>
    <w:rsid w:val="00DD4C17"/>
    <w:rsid w:val="00DE129B"/>
    <w:rsid w:val="00DE5973"/>
    <w:rsid w:val="00DE5ADB"/>
    <w:rsid w:val="00DE7112"/>
    <w:rsid w:val="00DE7AFB"/>
    <w:rsid w:val="00DF000A"/>
    <w:rsid w:val="00DF2B1F"/>
    <w:rsid w:val="00DF3112"/>
    <w:rsid w:val="00DF434F"/>
    <w:rsid w:val="00DF4813"/>
    <w:rsid w:val="00DF6189"/>
    <w:rsid w:val="00DF62CD"/>
    <w:rsid w:val="00DF7A12"/>
    <w:rsid w:val="00E003A3"/>
    <w:rsid w:val="00E010BC"/>
    <w:rsid w:val="00E13F3C"/>
    <w:rsid w:val="00E14F1D"/>
    <w:rsid w:val="00E16509"/>
    <w:rsid w:val="00E20951"/>
    <w:rsid w:val="00E214B7"/>
    <w:rsid w:val="00E27D6A"/>
    <w:rsid w:val="00E30929"/>
    <w:rsid w:val="00E346F6"/>
    <w:rsid w:val="00E34C02"/>
    <w:rsid w:val="00E35A28"/>
    <w:rsid w:val="00E363D3"/>
    <w:rsid w:val="00E40260"/>
    <w:rsid w:val="00E44582"/>
    <w:rsid w:val="00E44EF0"/>
    <w:rsid w:val="00E50039"/>
    <w:rsid w:val="00E502F5"/>
    <w:rsid w:val="00E52814"/>
    <w:rsid w:val="00E53095"/>
    <w:rsid w:val="00E54125"/>
    <w:rsid w:val="00E558BC"/>
    <w:rsid w:val="00E563B6"/>
    <w:rsid w:val="00E649A9"/>
    <w:rsid w:val="00E65E13"/>
    <w:rsid w:val="00E72324"/>
    <w:rsid w:val="00E72ABE"/>
    <w:rsid w:val="00E74D99"/>
    <w:rsid w:val="00E75D3C"/>
    <w:rsid w:val="00E77645"/>
    <w:rsid w:val="00E8127C"/>
    <w:rsid w:val="00EA11F2"/>
    <w:rsid w:val="00EA1665"/>
    <w:rsid w:val="00EA6F9B"/>
    <w:rsid w:val="00EB053B"/>
    <w:rsid w:val="00EB369C"/>
    <w:rsid w:val="00EC2140"/>
    <w:rsid w:val="00EC4A25"/>
    <w:rsid w:val="00EC55C0"/>
    <w:rsid w:val="00EE0817"/>
    <w:rsid w:val="00EE245A"/>
    <w:rsid w:val="00EE3F0D"/>
    <w:rsid w:val="00EE48CD"/>
    <w:rsid w:val="00EE5AA7"/>
    <w:rsid w:val="00EF3A26"/>
    <w:rsid w:val="00EF7BF5"/>
    <w:rsid w:val="00F025A2"/>
    <w:rsid w:val="00F04712"/>
    <w:rsid w:val="00F1763F"/>
    <w:rsid w:val="00F21311"/>
    <w:rsid w:val="00F22EC7"/>
    <w:rsid w:val="00F262F6"/>
    <w:rsid w:val="00F325C8"/>
    <w:rsid w:val="00F35DDF"/>
    <w:rsid w:val="00F3794F"/>
    <w:rsid w:val="00F443BA"/>
    <w:rsid w:val="00F45F18"/>
    <w:rsid w:val="00F4647E"/>
    <w:rsid w:val="00F501B8"/>
    <w:rsid w:val="00F506F1"/>
    <w:rsid w:val="00F62AEB"/>
    <w:rsid w:val="00F62CE9"/>
    <w:rsid w:val="00F6322B"/>
    <w:rsid w:val="00F650CA"/>
    <w:rsid w:val="00F653B8"/>
    <w:rsid w:val="00F65AD8"/>
    <w:rsid w:val="00F65EC6"/>
    <w:rsid w:val="00F70647"/>
    <w:rsid w:val="00F712B9"/>
    <w:rsid w:val="00F7437C"/>
    <w:rsid w:val="00F768E8"/>
    <w:rsid w:val="00F76A1C"/>
    <w:rsid w:val="00F818AA"/>
    <w:rsid w:val="00F82350"/>
    <w:rsid w:val="00F829F0"/>
    <w:rsid w:val="00F86365"/>
    <w:rsid w:val="00F914BD"/>
    <w:rsid w:val="00F937F5"/>
    <w:rsid w:val="00F966B2"/>
    <w:rsid w:val="00F97B58"/>
    <w:rsid w:val="00FA1266"/>
    <w:rsid w:val="00FA2149"/>
    <w:rsid w:val="00FA62EC"/>
    <w:rsid w:val="00FB4F95"/>
    <w:rsid w:val="00FC1192"/>
    <w:rsid w:val="00FC137B"/>
    <w:rsid w:val="00FC6265"/>
    <w:rsid w:val="00FC7BDD"/>
    <w:rsid w:val="00FE44D7"/>
    <w:rsid w:val="00FF0D26"/>
    <w:rsid w:val="00FF3ED4"/>
    <w:rsid w:val="00FF4EFD"/>
    <w:rsid w:val="00FF685B"/>
    <w:rsid w:val="00FF7D4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4:docId w14:val="50143B59"/>
  <w15:chartTrackingRefBased/>
  <w15:docId w15:val="{C1E256F0-A0B3-411F-BCCB-5F2ECFDEF46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SimSun" w:hAnsi="Times New Roman" w:cs="Times New Roman"/>
        <w:lang w:val="en-GB" w:eastAsia="en-GB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toc 1" w:uiPriority="39"/>
    <w:lsdException w:name="toc 2" w:uiPriority="39"/>
    <w:lsdException w:name="toc 8" w:uiPriority="39"/>
    <w:lsdException w:name="toc 9" w:uiPriority="39"/>
    <w:lsdException w:name="caption" w:semiHidden="1" w:unhideWhenUsed="1" w:qFormat="1"/>
    <w:lsdException w:name="Title" w:qFormat="1"/>
    <w:lsdException w:name="Subtitle" w:qFormat="1"/>
    <w:lsdException w:name="Strong" w:uiPriority="22" w:qFormat="1"/>
    <w:lsdException w:name="Emphasis" w:qFormat="1"/>
    <w:lsdException w:name="Normal (Web)" w:uiPriority="99" w:qFormat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</w:latentStyles>
  <w:style w:type="paragraph" w:default="1" w:styleId="Normal">
    <w:name w:val="Normal"/>
    <w:qFormat/>
    <w:rsid w:val="00EF3A26"/>
    <w:pPr>
      <w:spacing w:after="180"/>
    </w:pPr>
    <w:rPr>
      <w:lang w:eastAsia="en-US"/>
    </w:rPr>
  </w:style>
  <w:style w:type="paragraph" w:styleId="Heading1">
    <w:name w:val="heading 1"/>
    <w:next w:val="Normal"/>
    <w:qFormat/>
    <w:pPr>
      <w:keepNext/>
      <w:keepLines/>
      <w:pBdr>
        <w:top w:val="single" w:sz="12" w:space="3" w:color="auto"/>
      </w:pBdr>
      <w:spacing w:before="240" w:after="180"/>
      <w:ind w:left="1134" w:hanging="1134"/>
      <w:outlineLvl w:val="0"/>
    </w:pPr>
    <w:rPr>
      <w:rFonts w:ascii="Arial" w:hAnsi="Arial"/>
      <w:sz w:val="36"/>
      <w:lang w:eastAsia="en-US"/>
    </w:rPr>
  </w:style>
  <w:style w:type="paragraph" w:styleId="Heading2">
    <w:name w:val="heading 2"/>
    <w:basedOn w:val="Heading1"/>
    <w:next w:val="Normal"/>
    <w:qFormat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Heading3">
    <w:name w:val="heading 3"/>
    <w:basedOn w:val="Heading2"/>
    <w:next w:val="Normal"/>
    <w:qFormat/>
    <w:pPr>
      <w:spacing w:before="120"/>
      <w:outlineLvl w:val="2"/>
    </w:pPr>
    <w:rPr>
      <w:sz w:val="28"/>
    </w:rPr>
  </w:style>
  <w:style w:type="paragraph" w:styleId="Heading4">
    <w:name w:val="heading 4"/>
    <w:basedOn w:val="Heading3"/>
    <w:next w:val="Normal"/>
    <w:qFormat/>
    <w:pPr>
      <w:ind w:left="1418" w:hanging="1418"/>
      <w:outlineLvl w:val="3"/>
    </w:pPr>
    <w:rPr>
      <w:sz w:val="24"/>
    </w:rPr>
  </w:style>
  <w:style w:type="paragraph" w:styleId="Heading5">
    <w:name w:val="heading 5"/>
    <w:basedOn w:val="Heading4"/>
    <w:next w:val="Normal"/>
    <w:qFormat/>
    <w:pPr>
      <w:ind w:left="1701" w:hanging="1701"/>
      <w:outlineLvl w:val="4"/>
    </w:pPr>
    <w:rPr>
      <w:sz w:val="22"/>
    </w:rPr>
  </w:style>
  <w:style w:type="paragraph" w:styleId="Heading6">
    <w:name w:val="heading 6"/>
    <w:basedOn w:val="H6"/>
    <w:next w:val="Normal"/>
    <w:qFormat/>
    <w:pPr>
      <w:outlineLvl w:val="5"/>
    </w:pPr>
  </w:style>
  <w:style w:type="paragraph" w:styleId="Heading7">
    <w:name w:val="heading 7"/>
    <w:basedOn w:val="H6"/>
    <w:next w:val="Normal"/>
    <w:qFormat/>
    <w:pPr>
      <w:outlineLvl w:val="6"/>
    </w:pPr>
  </w:style>
  <w:style w:type="paragraph" w:styleId="Heading8">
    <w:name w:val="heading 8"/>
    <w:basedOn w:val="Heading1"/>
    <w:next w:val="Normal"/>
    <w:qFormat/>
    <w:pPr>
      <w:ind w:left="0" w:firstLine="0"/>
      <w:outlineLvl w:val="7"/>
    </w:pPr>
  </w:style>
  <w:style w:type="paragraph" w:styleId="Heading9">
    <w:name w:val="heading 9"/>
    <w:basedOn w:val="Heading8"/>
    <w:next w:val="Normal"/>
    <w:qFormat/>
    <w:p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H6">
    <w:name w:val="H6"/>
    <w:basedOn w:val="Heading5"/>
    <w:next w:val="Normal"/>
    <w:pPr>
      <w:ind w:left="1985" w:hanging="1985"/>
      <w:outlineLvl w:val="9"/>
    </w:pPr>
    <w:rPr>
      <w:sz w:val="20"/>
    </w:rPr>
  </w:style>
  <w:style w:type="paragraph" w:styleId="TOC9">
    <w:name w:val="toc 9"/>
    <w:basedOn w:val="TOC8"/>
    <w:uiPriority w:val="39"/>
    <w:pPr>
      <w:ind w:left="1600"/>
    </w:pPr>
  </w:style>
  <w:style w:type="paragraph" w:styleId="TOC8">
    <w:name w:val="toc 8"/>
    <w:basedOn w:val="TOC1"/>
    <w:uiPriority w:val="39"/>
    <w:pPr>
      <w:spacing w:after="0"/>
      <w:ind w:left="1400"/>
    </w:pPr>
    <w:rPr>
      <w:b w:val="0"/>
      <w:bCs w:val="0"/>
    </w:rPr>
  </w:style>
  <w:style w:type="paragraph" w:styleId="TOC1">
    <w:name w:val="toc 1"/>
    <w:aliases w:val="TOC Proposal 1"/>
    <w:basedOn w:val="Proposal"/>
    <w:uiPriority w:val="39"/>
    <w:rsid w:val="005973BE"/>
    <w:rPr>
      <w:bCs/>
    </w:rPr>
  </w:style>
  <w:style w:type="paragraph" w:customStyle="1" w:styleId="EQ">
    <w:name w:val="EQ"/>
    <w:basedOn w:val="Normal"/>
    <w:next w:val="Normal"/>
    <w:pPr>
      <w:keepLines/>
      <w:tabs>
        <w:tab w:val="center" w:pos="4536"/>
        <w:tab w:val="right" w:pos="9072"/>
      </w:tabs>
    </w:pPr>
    <w:rPr>
      <w:noProof/>
    </w:rPr>
  </w:style>
  <w:style w:type="character" w:customStyle="1" w:styleId="ZGSM">
    <w:name w:val="ZGSM"/>
  </w:style>
  <w:style w:type="paragraph" w:styleId="Header">
    <w:name w:val="header"/>
    <w:link w:val="HeaderChar"/>
    <w:pPr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b/>
      <w:noProof/>
      <w:sz w:val="18"/>
      <w:lang w:eastAsia="ja-JP"/>
    </w:rPr>
  </w:style>
  <w:style w:type="paragraph" w:customStyle="1" w:styleId="ZD">
    <w:name w:val="ZD"/>
    <w:pPr>
      <w:framePr w:wrap="notBeside" w:vAnchor="page" w:hAnchor="margin" w:y="15764"/>
      <w:widowControl w:val="0"/>
    </w:pPr>
    <w:rPr>
      <w:rFonts w:ascii="Arial" w:hAnsi="Arial"/>
      <w:noProof/>
      <w:sz w:val="32"/>
      <w:lang w:eastAsia="en-US"/>
    </w:rPr>
  </w:style>
  <w:style w:type="paragraph" w:styleId="TOC5">
    <w:name w:val="toc 5"/>
    <w:basedOn w:val="TOC4"/>
    <w:semiHidden/>
    <w:pPr>
      <w:ind w:left="800"/>
    </w:pPr>
  </w:style>
  <w:style w:type="paragraph" w:styleId="TOC4">
    <w:name w:val="toc 4"/>
    <w:basedOn w:val="TOC3"/>
    <w:semiHidden/>
    <w:pPr>
      <w:ind w:left="600"/>
    </w:pPr>
  </w:style>
  <w:style w:type="paragraph" w:styleId="TOC3">
    <w:name w:val="toc 3"/>
    <w:basedOn w:val="TOC2"/>
    <w:semiHidden/>
    <w:pPr>
      <w:spacing w:before="0"/>
      <w:ind w:left="400"/>
    </w:pPr>
    <w:rPr>
      <w:i w:val="0"/>
      <w:iCs w:val="0"/>
    </w:rPr>
  </w:style>
  <w:style w:type="paragraph" w:styleId="TOC2">
    <w:name w:val="toc 2"/>
    <w:basedOn w:val="TOC1"/>
    <w:uiPriority w:val="39"/>
    <w:pPr>
      <w:spacing w:before="120" w:after="0"/>
      <w:ind w:left="200"/>
    </w:pPr>
    <w:rPr>
      <w:b w:val="0"/>
      <w:bCs w:val="0"/>
      <w:i/>
      <w:iCs/>
    </w:rPr>
  </w:style>
  <w:style w:type="paragraph" w:styleId="Footer">
    <w:name w:val="footer"/>
    <w:basedOn w:val="Header"/>
    <w:pPr>
      <w:jc w:val="center"/>
    </w:pPr>
    <w:rPr>
      <w:i/>
    </w:rPr>
  </w:style>
  <w:style w:type="paragraph" w:customStyle="1" w:styleId="TT">
    <w:name w:val="TT"/>
    <w:basedOn w:val="Heading1"/>
    <w:next w:val="Normal"/>
    <w:pPr>
      <w:outlineLvl w:val="9"/>
    </w:pPr>
  </w:style>
  <w:style w:type="paragraph" w:customStyle="1" w:styleId="NF">
    <w:name w:val="NF"/>
    <w:basedOn w:val="NO"/>
    <w:pPr>
      <w:keepNext/>
      <w:spacing w:after="0"/>
    </w:pPr>
    <w:rPr>
      <w:rFonts w:ascii="Arial" w:hAnsi="Arial"/>
      <w:sz w:val="18"/>
    </w:rPr>
  </w:style>
  <w:style w:type="paragraph" w:customStyle="1" w:styleId="NO">
    <w:name w:val="NO"/>
    <w:basedOn w:val="Normal"/>
    <w:pPr>
      <w:keepLines/>
      <w:ind w:left="1135" w:hanging="851"/>
    </w:pPr>
  </w:style>
  <w:style w:type="paragraph" w:customStyle="1" w:styleId="PL">
    <w:name w:val="PL"/>
    <w:link w:val="PLChar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</w:pPr>
    <w:rPr>
      <w:rFonts w:ascii="Courier New" w:hAnsi="Courier New"/>
      <w:noProof/>
      <w:sz w:val="16"/>
      <w:lang w:eastAsia="en-US"/>
    </w:rPr>
  </w:style>
  <w:style w:type="paragraph" w:customStyle="1" w:styleId="TAR">
    <w:name w:val="TAR"/>
    <w:basedOn w:val="TAL"/>
    <w:pPr>
      <w:jc w:val="right"/>
    </w:pPr>
  </w:style>
  <w:style w:type="paragraph" w:customStyle="1" w:styleId="TAL">
    <w:name w:val="TAL"/>
    <w:basedOn w:val="Normal"/>
    <w:link w:val="TALCar"/>
    <w:qFormat/>
    <w:pPr>
      <w:keepNext/>
      <w:keepLines/>
      <w:spacing w:after="0"/>
    </w:pPr>
    <w:rPr>
      <w:rFonts w:ascii="Arial" w:hAnsi="Arial"/>
      <w:sz w:val="18"/>
    </w:rPr>
  </w:style>
  <w:style w:type="paragraph" w:customStyle="1" w:styleId="TAH">
    <w:name w:val="TAH"/>
    <w:basedOn w:val="TAC"/>
    <w:rPr>
      <w:b/>
    </w:rPr>
  </w:style>
  <w:style w:type="paragraph" w:customStyle="1" w:styleId="TAC">
    <w:name w:val="TAC"/>
    <w:basedOn w:val="TAL"/>
    <w:pPr>
      <w:jc w:val="center"/>
    </w:pPr>
  </w:style>
  <w:style w:type="paragraph" w:customStyle="1" w:styleId="LD">
    <w:name w:val="LD"/>
    <w:pPr>
      <w:keepNext/>
      <w:keepLines/>
      <w:spacing w:line="180" w:lineRule="exact"/>
    </w:pPr>
    <w:rPr>
      <w:rFonts w:ascii="Courier New" w:hAnsi="Courier New"/>
      <w:noProof/>
      <w:lang w:eastAsia="en-US"/>
    </w:rPr>
  </w:style>
  <w:style w:type="paragraph" w:customStyle="1" w:styleId="EX">
    <w:name w:val="EX"/>
    <w:basedOn w:val="Normal"/>
    <w:rsid w:val="00752198"/>
    <w:pPr>
      <w:keepLines/>
      <w:numPr>
        <w:numId w:val="6"/>
      </w:numPr>
    </w:pPr>
  </w:style>
  <w:style w:type="paragraph" w:customStyle="1" w:styleId="FP">
    <w:name w:val="FP"/>
    <w:basedOn w:val="Normal"/>
    <w:pPr>
      <w:spacing w:after="0"/>
    </w:pPr>
  </w:style>
  <w:style w:type="paragraph" w:customStyle="1" w:styleId="NW">
    <w:name w:val="NW"/>
    <w:basedOn w:val="NO"/>
    <w:pPr>
      <w:spacing w:after="0"/>
    </w:pPr>
  </w:style>
  <w:style w:type="paragraph" w:customStyle="1" w:styleId="EW">
    <w:name w:val="EW"/>
    <w:basedOn w:val="EX"/>
    <w:pPr>
      <w:spacing w:after="0"/>
    </w:pPr>
  </w:style>
  <w:style w:type="paragraph" w:customStyle="1" w:styleId="B1">
    <w:name w:val="B1"/>
    <w:basedOn w:val="Normal"/>
    <w:pPr>
      <w:ind w:left="568" w:hanging="284"/>
    </w:pPr>
  </w:style>
  <w:style w:type="paragraph" w:styleId="TOC6">
    <w:name w:val="toc 6"/>
    <w:basedOn w:val="TOC5"/>
    <w:next w:val="Normal"/>
    <w:semiHidden/>
    <w:pPr>
      <w:ind w:left="1000"/>
    </w:pPr>
  </w:style>
  <w:style w:type="paragraph" w:styleId="TOC7">
    <w:name w:val="toc 7"/>
    <w:basedOn w:val="TOC6"/>
    <w:next w:val="Normal"/>
    <w:semiHidden/>
    <w:pPr>
      <w:ind w:left="1200"/>
    </w:pPr>
  </w:style>
  <w:style w:type="paragraph" w:customStyle="1" w:styleId="EditorsNote">
    <w:name w:val="Editor's Note"/>
    <w:basedOn w:val="NO"/>
    <w:rPr>
      <w:color w:val="FF0000"/>
    </w:rPr>
  </w:style>
  <w:style w:type="paragraph" w:customStyle="1" w:styleId="TH">
    <w:name w:val="TH"/>
    <w:basedOn w:val="Normal"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ZA">
    <w:name w:val="ZA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jc w:val="right"/>
    </w:pPr>
    <w:rPr>
      <w:rFonts w:ascii="Arial" w:hAnsi="Arial"/>
      <w:noProof/>
      <w:sz w:val="40"/>
      <w:lang w:eastAsia="en-US"/>
    </w:rPr>
  </w:style>
  <w:style w:type="paragraph" w:customStyle="1" w:styleId="ZB">
    <w:name w:val="ZB"/>
    <w:pPr>
      <w:framePr w:w="10206" w:h="284" w:hRule="exact" w:wrap="notBeside" w:vAnchor="page" w:hAnchor="margin" w:y="1986"/>
      <w:widowControl w:val="0"/>
      <w:ind w:right="28"/>
      <w:jc w:val="right"/>
    </w:pPr>
    <w:rPr>
      <w:rFonts w:ascii="Arial" w:hAnsi="Arial"/>
      <w:i/>
      <w:noProof/>
      <w:lang w:eastAsia="en-US"/>
    </w:rPr>
  </w:style>
  <w:style w:type="paragraph" w:customStyle="1" w:styleId="ZT">
    <w:name w:val="ZT"/>
    <w:pPr>
      <w:framePr w:wrap="notBeside" w:hAnchor="margin" w:yAlign="center"/>
      <w:widowControl w:val="0"/>
      <w:spacing w:line="240" w:lineRule="atLeast"/>
      <w:jc w:val="right"/>
    </w:pPr>
    <w:rPr>
      <w:rFonts w:ascii="Arial" w:hAnsi="Arial"/>
      <w:b/>
      <w:sz w:val="34"/>
      <w:lang w:eastAsia="en-US"/>
    </w:rPr>
  </w:style>
  <w:style w:type="paragraph" w:customStyle="1" w:styleId="ZU">
    <w:name w:val="ZU"/>
    <w:pPr>
      <w:framePr w:w="10206" w:wrap="notBeside" w:vAnchor="page" w:hAnchor="margin" w:y="6238"/>
      <w:widowControl w:val="0"/>
      <w:pBdr>
        <w:top w:val="single" w:sz="12" w:space="1" w:color="auto"/>
      </w:pBdr>
      <w:jc w:val="right"/>
    </w:pPr>
    <w:rPr>
      <w:rFonts w:ascii="Arial" w:hAnsi="Arial"/>
      <w:noProof/>
      <w:lang w:eastAsia="en-US"/>
    </w:rPr>
  </w:style>
  <w:style w:type="paragraph" w:customStyle="1" w:styleId="TAN">
    <w:name w:val="TAN"/>
    <w:basedOn w:val="TAL"/>
    <w:pPr>
      <w:ind w:left="851" w:hanging="851"/>
    </w:pPr>
  </w:style>
  <w:style w:type="paragraph" w:customStyle="1" w:styleId="ZH">
    <w:name w:val="ZH"/>
    <w:pPr>
      <w:framePr w:wrap="notBeside" w:vAnchor="page" w:hAnchor="margin" w:xAlign="center" w:y="6805"/>
      <w:widowControl w:val="0"/>
    </w:pPr>
    <w:rPr>
      <w:rFonts w:ascii="Arial" w:hAnsi="Arial"/>
      <w:noProof/>
      <w:lang w:eastAsia="en-US"/>
    </w:rPr>
  </w:style>
  <w:style w:type="paragraph" w:customStyle="1" w:styleId="TF">
    <w:name w:val="TF"/>
    <w:basedOn w:val="TH"/>
    <w:pPr>
      <w:keepNext w:val="0"/>
      <w:spacing w:before="0" w:after="240"/>
    </w:pPr>
  </w:style>
  <w:style w:type="paragraph" w:customStyle="1" w:styleId="ZG">
    <w:name w:val="ZG"/>
    <w:pPr>
      <w:framePr w:wrap="notBeside" w:vAnchor="page" w:hAnchor="margin" w:xAlign="right" w:y="6805"/>
      <w:widowControl w:val="0"/>
      <w:jc w:val="right"/>
    </w:pPr>
    <w:rPr>
      <w:rFonts w:ascii="Arial" w:hAnsi="Arial"/>
      <w:noProof/>
      <w:lang w:eastAsia="en-US"/>
    </w:rPr>
  </w:style>
  <w:style w:type="paragraph" w:customStyle="1" w:styleId="B2">
    <w:name w:val="B2"/>
    <w:basedOn w:val="Normal"/>
    <w:link w:val="B2Char"/>
    <w:pPr>
      <w:ind w:left="851" w:hanging="284"/>
    </w:pPr>
  </w:style>
  <w:style w:type="paragraph" w:customStyle="1" w:styleId="B3">
    <w:name w:val="B3"/>
    <w:basedOn w:val="Normal"/>
    <w:link w:val="B3Char2"/>
    <w:pPr>
      <w:ind w:left="1135" w:hanging="284"/>
    </w:pPr>
  </w:style>
  <w:style w:type="paragraph" w:customStyle="1" w:styleId="B4">
    <w:name w:val="B4"/>
    <w:basedOn w:val="Normal"/>
    <w:link w:val="B4Char"/>
    <w:pPr>
      <w:ind w:left="1418" w:hanging="284"/>
    </w:pPr>
  </w:style>
  <w:style w:type="paragraph" w:customStyle="1" w:styleId="B5">
    <w:name w:val="B5"/>
    <w:basedOn w:val="Normal"/>
    <w:link w:val="B5Char"/>
    <w:pPr>
      <w:ind w:left="1702" w:hanging="284"/>
    </w:pPr>
  </w:style>
  <w:style w:type="paragraph" w:customStyle="1" w:styleId="ZTD">
    <w:name w:val="ZTD"/>
    <w:basedOn w:val="ZB"/>
    <w:pPr>
      <w:framePr w:hRule="auto" w:wrap="notBeside" w:y="852"/>
    </w:pPr>
    <w:rPr>
      <w:i w:val="0"/>
      <w:sz w:val="40"/>
    </w:rPr>
  </w:style>
  <w:style w:type="paragraph" w:customStyle="1" w:styleId="ZV">
    <w:name w:val="ZV"/>
    <w:basedOn w:val="ZU"/>
    <w:pPr>
      <w:framePr w:wrap="notBeside" w:y="16161"/>
    </w:pPr>
  </w:style>
  <w:style w:type="paragraph" w:customStyle="1" w:styleId="TAJ">
    <w:name w:val="TAJ"/>
    <w:basedOn w:val="TH"/>
  </w:style>
  <w:style w:type="paragraph" w:customStyle="1" w:styleId="Guidance">
    <w:name w:val="Guidance"/>
    <w:basedOn w:val="Normal"/>
    <w:rPr>
      <w:i/>
      <w:color w:val="0000FF"/>
    </w:rPr>
  </w:style>
  <w:style w:type="paragraph" w:styleId="BalloonText">
    <w:name w:val="Balloon Text"/>
    <w:basedOn w:val="Normal"/>
    <w:link w:val="BalloonTextChar"/>
    <w:rsid w:val="004F0988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link w:val="BalloonText"/>
    <w:rsid w:val="004F0988"/>
    <w:rPr>
      <w:rFonts w:ascii="Segoe UI" w:hAnsi="Segoe UI" w:cs="Segoe UI"/>
      <w:sz w:val="18"/>
      <w:szCs w:val="18"/>
      <w:lang w:eastAsia="en-US"/>
    </w:rPr>
  </w:style>
  <w:style w:type="table" w:styleId="TableGrid">
    <w:name w:val="Table Grid"/>
    <w:basedOn w:val="TableNormal"/>
    <w:rsid w:val="004F0988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nk">
    <w:name w:val="Hyperlink"/>
    <w:basedOn w:val="DefaultParagraphFont"/>
    <w:rsid w:val="0074026F"/>
    <w:rPr>
      <w:color w:val="0563C1" w:themeColor="hyperlink"/>
      <w:u w:val="single"/>
    </w:rPr>
  </w:style>
  <w:style w:type="character" w:customStyle="1" w:styleId="UnresolvedMention1">
    <w:name w:val="Unresolved Mention1"/>
    <w:basedOn w:val="DefaultParagraphFont"/>
    <w:uiPriority w:val="99"/>
    <w:semiHidden/>
    <w:unhideWhenUsed/>
    <w:rsid w:val="0074026F"/>
    <w:rPr>
      <w:color w:val="605E5C"/>
      <w:shd w:val="clear" w:color="auto" w:fill="E1DFDD"/>
    </w:rPr>
  </w:style>
  <w:style w:type="paragraph" w:customStyle="1" w:styleId="CH">
    <w:name w:val="CH"/>
    <w:basedOn w:val="Normal"/>
    <w:rsid w:val="00D46431"/>
    <w:pPr>
      <w:tabs>
        <w:tab w:val="left" w:pos="2268"/>
        <w:tab w:val="right" w:pos="7920"/>
        <w:tab w:val="right" w:pos="9639"/>
      </w:tabs>
      <w:spacing w:after="0"/>
    </w:pPr>
    <w:rPr>
      <w:rFonts w:ascii="Arial" w:hAnsi="Arial" w:cs="Arial"/>
      <w:b/>
      <w:sz w:val="24"/>
    </w:rPr>
  </w:style>
  <w:style w:type="paragraph" w:styleId="Revision">
    <w:name w:val="Revision"/>
    <w:hidden/>
    <w:uiPriority w:val="99"/>
    <w:semiHidden/>
    <w:rsid w:val="00820B25"/>
    <w:rPr>
      <w:lang w:eastAsia="en-US"/>
    </w:rPr>
  </w:style>
  <w:style w:type="paragraph" w:customStyle="1" w:styleId="Observation">
    <w:name w:val="Observation"/>
    <w:basedOn w:val="Normal"/>
    <w:rsid w:val="00E72324"/>
    <w:pPr>
      <w:tabs>
        <w:tab w:val="left" w:pos="1701"/>
      </w:tabs>
      <w:ind w:left="1701" w:hanging="1701"/>
    </w:pPr>
    <w:rPr>
      <w:i/>
    </w:rPr>
  </w:style>
  <w:style w:type="paragraph" w:customStyle="1" w:styleId="Proposal">
    <w:name w:val="Proposal"/>
    <w:basedOn w:val="Normal"/>
    <w:rsid w:val="003E7753"/>
    <w:pPr>
      <w:tabs>
        <w:tab w:val="left" w:pos="1701"/>
      </w:tabs>
      <w:ind w:left="1701" w:hanging="1701"/>
    </w:pPr>
    <w:rPr>
      <w:b/>
    </w:rPr>
  </w:style>
  <w:style w:type="paragraph" w:styleId="NormalWeb">
    <w:name w:val="Normal (Web)"/>
    <w:basedOn w:val="Normal"/>
    <w:uiPriority w:val="99"/>
    <w:unhideWhenUsed/>
    <w:qFormat/>
    <w:rsid w:val="00EF7BF5"/>
    <w:pPr>
      <w:spacing w:before="100" w:beforeAutospacing="1" w:after="100" w:afterAutospacing="1"/>
    </w:pPr>
    <w:rPr>
      <w:sz w:val="24"/>
      <w:szCs w:val="24"/>
      <w:lang w:val="de-DE"/>
    </w:rPr>
  </w:style>
  <w:style w:type="character" w:customStyle="1" w:styleId="TALCar">
    <w:name w:val="TAL Car"/>
    <w:link w:val="TAL"/>
    <w:qFormat/>
    <w:rsid w:val="002347D9"/>
    <w:rPr>
      <w:rFonts w:ascii="Arial" w:hAnsi="Arial"/>
      <w:sz w:val="18"/>
      <w:lang w:eastAsia="en-US"/>
    </w:rPr>
  </w:style>
  <w:style w:type="paragraph" w:styleId="DocumentMap">
    <w:name w:val="Document Map"/>
    <w:basedOn w:val="Normal"/>
    <w:link w:val="DocumentMapChar"/>
    <w:rsid w:val="00A86B86"/>
    <w:pPr>
      <w:spacing w:after="0"/>
    </w:pPr>
    <w:rPr>
      <w:sz w:val="24"/>
      <w:szCs w:val="24"/>
    </w:rPr>
  </w:style>
  <w:style w:type="character" w:customStyle="1" w:styleId="DocumentMapChar">
    <w:name w:val="Document Map Char"/>
    <w:basedOn w:val="DefaultParagraphFont"/>
    <w:link w:val="DocumentMap"/>
    <w:rsid w:val="00A86B86"/>
    <w:rPr>
      <w:sz w:val="24"/>
      <w:szCs w:val="24"/>
      <w:lang w:eastAsia="en-US"/>
    </w:rPr>
  </w:style>
  <w:style w:type="paragraph" w:styleId="ListParagraph">
    <w:name w:val="List Paragraph"/>
    <w:basedOn w:val="Normal"/>
    <w:uiPriority w:val="34"/>
    <w:qFormat/>
    <w:rsid w:val="00A264BB"/>
    <w:pPr>
      <w:ind w:left="720"/>
      <w:contextualSpacing/>
    </w:pPr>
  </w:style>
  <w:style w:type="character" w:customStyle="1" w:styleId="apple-converted-space">
    <w:name w:val="apple-converted-space"/>
    <w:basedOn w:val="DefaultParagraphFont"/>
    <w:rsid w:val="00023750"/>
  </w:style>
  <w:style w:type="paragraph" w:customStyle="1" w:styleId="CRCoverPage">
    <w:name w:val="CR Cover Page"/>
    <w:link w:val="CRCoverPageZchn"/>
    <w:rsid w:val="000F7392"/>
    <w:pPr>
      <w:spacing w:after="120"/>
    </w:pPr>
    <w:rPr>
      <w:rFonts w:ascii="Arial" w:eastAsia="DengXian" w:hAnsi="Arial"/>
      <w:lang w:eastAsia="en-US"/>
    </w:rPr>
  </w:style>
  <w:style w:type="character" w:customStyle="1" w:styleId="CRCoverPageZchn">
    <w:name w:val="CR Cover Page Zchn"/>
    <w:link w:val="CRCoverPage"/>
    <w:locked/>
    <w:rsid w:val="000F7392"/>
    <w:rPr>
      <w:rFonts w:ascii="Arial" w:eastAsia="DengXian" w:hAnsi="Arial"/>
      <w:lang w:eastAsia="en-US"/>
    </w:rPr>
  </w:style>
  <w:style w:type="paragraph" w:customStyle="1" w:styleId="Doc-title">
    <w:name w:val="Doc-title"/>
    <w:basedOn w:val="Normal"/>
    <w:next w:val="Normal"/>
    <w:link w:val="Doc-titleChar"/>
    <w:qFormat/>
    <w:rsid w:val="00DF434F"/>
    <w:pPr>
      <w:spacing w:after="0"/>
      <w:ind w:left="1260" w:hanging="1260"/>
    </w:pPr>
    <w:rPr>
      <w:rFonts w:ascii="Arial" w:eastAsia="MS Mincho" w:hAnsi="Arial"/>
      <w:szCs w:val="24"/>
      <w:lang w:eastAsia="en-GB"/>
    </w:rPr>
  </w:style>
  <w:style w:type="character" w:customStyle="1" w:styleId="Doc-titleChar">
    <w:name w:val="Doc-title Char"/>
    <w:link w:val="Doc-title"/>
    <w:qFormat/>
    <w:rsid w:val="00DF434F"/>
    <w:rPr>
      <w:rFonts w:ascii="Arial" w:eastAsia="MS Mincho" w:hAnsi="Arial"/>
      <w:szCs w:val="24"/>
    </w:rPr>
  </w:style>
  <w:style w:type="paragraph" w:customStyle="1" w:styleId="Doc-text2">
    <w:name w:val="Doc-text2"/>
    <w:basedOn w:val="Normal"/>
    <w:link w:val="Doc-text2Char"/>
    <w:qFormat/>
    <w:rsid w:val="00DF434F"/>
    <w:pPr>
      <w:tabs>
        <w:tab w:val="left" w:pos="1622"/>
      </w:tabs>
      <w:spacing w:after="0"/>
      <w:ind w:left="1622" w:hanging="363"/>
    </w:pPr>
    <w:rPr>
      <w:rFonts w:ascii="Arial" w:eastAsia="MS Mincho" w:hAnsi="Arial"/>
      <w:szCs w:val="24"/>
      <w:lang w:eastAsia="en-GB"/>
    </w:rPr>
  </w:style>
  <w:style w:type="character" w:customStyle="1" w:styleId="Doc-text2Char">
    <w:name w:val="Doc-text2 Char"/>
    <w:link w:val="Doc-text2"/>
    <w:qFormat/>
    <w:rsid w:val="00DF434F"/>
    <w:rPr>
      <w:rFonts w:ascii="Arial" w:eastAsia="MS Mincho" w:hAnsi="Arial"/>
      <w:szCs w:val="24"/>
    </w:rPr>
  </w:style>
  <w:style w:type="paragraph" w:customStyle="1" w:styleId="Agreement">
    <w:name w:val="Agreement"/>
    <w:basedOn w:val="Normal"/>
    <w:next w:val="Doc-text2"/>
    <w:qFormat/>
    <w:rsid w:val="00DF434F"/>
    <w:pPr>
      <w:numPr>
        <w:numId w:val="12"/>
      </w:numPr>
      <w:spacing w:before="60" w:after="0"/>
    </w:pPr>
    <w:rPr>
      <w:rFonts w:ascii="Arial" w:eastAsia="MS Mincho" w:hAnsi="Arial"/>
      <w:b/>
      <w:szCs w:val="24"/>
      <w:lang w:eastAsia="en-GB"/>
    </w:rPr>
  </w:style>
  <w:style w:type="paragraph" w:customStyle="1" w:styleId="EmailDiscussion">
    <w:name w:val="EmailDiscussion"/>
    <w:basedOn w:val="Normal"/>
    <w:next w:val="EmailDiscussion2"/>
    <w:link w:val="EmailDiscussionChar"/>
    <w:qFormat/>
    <w:rsid w:val="00DF434F"/>
    <w:pPr>
      <w:numPr>
        <w:numId w:val="13"/>
      </w:numPr>
      <w:spacing w:before="40" w:after="0"/>
    </w:pPr>
    <w:rPr>
      <w:rFonts w:ascii="Arial" w:eastAsia="MS Mincho" w:hAnsi="Arial"/>
      <w:b/>
      <w:szCs w:val="24"/>
      <w:lang w:eastAsia="en-GB"/>
    </w:rPr>
  </w:style>
  <w:style w:type="character" w:customStyle="1" w:styleId="EmailDiscussionChar">
    <w:name w:val="EmailDiscussion Char"/>
    <w:link w:val="EmailDiscussion"/>
    <w:rsid w:val="00DF434F"/>
    <w:rPr>
      <w:rFonts w:ascii="Arial" w:eastAsia="MS Mincho" w:hAnsi="Arial"/>
      <w:b/>
      <w:szCs w:val="24"/>
    </w:rPr>
  </w:style>
  <w:style w:type="paragraph" w:customStyle="1" w:styleId="EmailDiscussion2">
    <w:name w:val="EmailDiscussion2"/>
    <w:basedOn w:val="Doc-text2"/>
    <w:qFormat/>
    <w:rsid w:val="00DF434F"/>
  </w:style>
  <w:style w:type="paragraph" w:styleId="BodyText">
    <w:name w:val="Body Text"/>
    <w:basedOn w:val="Normal"/>
    <w:link w:val="BodyTextChar"/>
    <w:rsid w:val="000D7B98"/>
    <w:pPr>
      <w:spacing w:after="0"/>
    </w:pPr>
    <w:rPr>
      <w:rFonts w:ascii="Arial" w:hAnsi="Arial" w:cs="Arial"/>
      <w:color w:val="FF0000"/>
    </w:rPr>
  </w:style>
  <w:style w:type="character" w:customStyle="1" w:styleId="BodyTextChar">
    <w:name w:val="Body Text Char"/>
    <w:basedOn w:val="DefaultParagraphFont"/>
    <w:link w:val="BodyText"/>
    <w:rsid w:val="000D7B98"/>
    <w:rPr>
      <w:rFonts w:ascii="Arial" w:hAnsi="Arial" w:cs="Arial"/>
      <w:color w:val="FF0000"/>
      <w:lang w:eastAsia="en-US"/>
    </w:rPr>
  </w:style>
  <w:style w:type="character" w:styleId="CommentReference">
    <w:name w:val="annotation reference"/>
    <w:basedOn w:val="DefaultParagraphFont"/>
    <w:rsid w:val="00353439"/>
    <w:rPr>
      <w:sz w:val="16"/>
      <w:szCs w:val="16"/>
    </w:rPr>
  </w:style>
  <w:style w:type="paragraph" w:styleId="CommentText">
    <w:name w:val="annotation text"/>
    <w:basedOn w:val="Normal"/>
    <w:link w:val="CommentTextChar"/>
    <w:rsid w:val="00353439"/>
  </w:style>
  <w:style w:type="character" w:customStyle="1" w:styleId="CommentTextChar">
    <w:name w:val="Comment Text Char"/>
    <w:basedOn w:val="DefaultParagraphFont"/>
    <w:link w:val="CommentText"/>
    <w:rsid w:val="00353439"/>
    <w:rPr>
      <w:lang w:eastAsia="en-US"/>
    </w:rPr>
  </w:style>
  <w:style w:type="paragraph" w:styleId="CommentSubject">
    <w:name w:val="annotation subject"/>
    <w:basedOn w:val="CommentText"/>
    <w:next w:val="CommentText"/>
    <w:link w:val="CommentSubjectChar"/>
    <w:rsid w:val="00353439"/>
    <w:rPr>
      <w:b/>
      <w:bCs/>
    </w:rPr>
  </w:style>
  <w:style w:type="character" w:customStyle="1" w:styleId="CommentSubjectChar">
    <w:name w:val="Comment Subject Char"/>
    <w:basedOn w:val="CommentTextChar"/>
    <w:link w:val="CommentSubject"/>
    <w:rsid w:val="00353439"/>
    <w:rPr>
      <w:b/>
      <w:bCs/>
      <w:lang w:eastAsia="en-US"/>
    </w:rPr>
  </w:style>
  <w:style w:type="character" w:customStyle="1" w:styleId="HeaderChar">
    <w:name w:val="Header Char"/>
    <w:link w:val="Header"/>
    <w:rsid w:val="00927910"/>
    <w:rPr>
      <w:rFonts w:ascii="Arial" w:hAnsi="Arial"/>
      <w:b/>
      <w:noProof/>
      <w:sz w:val="18"/>
      <w:lang w:eastAsia="ja-JP"/>
    </w:rPr>
  </w:style>
  <w:style w:type="character" w:customStyle="1" w:styleId="B2Char">
    <w:name w:val="B2 Char"/>
    <w:link w:val="B2"/>
    <w:qFormat/>
    <w:rsid w:val="009324ED"/>
    <w:rPr>
      <w:lang w:eastAsia="en-US"/>
    </w:rPr>
  </w:style>
  <w:style w:type="character" w:customStyle="1" w:styleId="B3Char2">
    <w:name w:val="B3 Char2"/>
    <w:link w:val="B3"/>
    <w:qFormat/>
    <w:rsid w:val="009324ED"/>
    <w:rPr>
      <w:lang w:eastAsia="en-US"/>
    </w:rPr>
  </w:style>
  <w:style w:type="character" w:customStyle="1" w:styleId="B4Char">
    <w:name w:val="B4 Char"/>
    <w:link w:val="B4"/>
    <w:qFormat/>
    <w:rsid w:val="009324ED"/>
    <w:rPr>
      <w:lang w:eastAsia="en-US"/>
    </w:rPr>
  </w:style>
  <w:style w:type="character" w:customStyle="1" w:styleId="B5Char">
    <w:name w:val="B5 Char"/>
    <w:link w:val="B5"/>
    <w:qFormat/>
    <w:rsid w:val="009324ED"/>
    <w:rPr>
      <w:lang w:eastAsia="en-US"/>
    </w:rPr>
  </w:style>
  <w:style w:type="paragraph" w:customStyle="1" w:styleId="B6">
    <w:name w:val="B6"/>
    <w:basedOn w:val="B5"/>
    <w:link w:val="B6Char"/>
    <w:qFormat/>
    <w:rsid w:val="009324ED"/>
    <w:pPr>
      <w:overflowPunct w:val="0"/>
      <w:autoSpaceDE w:val="0"/>
      <w:autoSpaceDN w:val="0"/>
      <w:adjustRightInd w:val="0"/>
      <w:ind w:left="1985"/>
      <w:textAlignment w:val="baseline"/>
    </w:pPr>
    <w:rPr>
      <w:rFonts w:eastAsia="Times New Roman"/>
      <w:lang w:val="en-US" w:eastAsia="ja-JP"/>
    </w:rPr>
  </w:style>
  <w:style w:type="character" w:customStyle="1" w:styleId="B6Char">
    <w:name w:val="B6 Char"/>
    <w:link w:val="B6"/>
    <w:qFormat/>
    <w:rsid w:val="009324ED"/>
    <w:rPr>
      <w:rFonts w:eastAsia="Times New Roman"/>
      <w:lang w:val="en-US" w:eastAsia="ja-JP"/>
    </w:rPr>
  </w:style>
  <w:style w:type="paragraph" w:customStyle="1" w:styleId="B7">
    <w:name w:val="B7"/>
    <w:basedOn w:val="B6"/>
    <w:link w:val="B7Char"/>
    <w:qFormat/>
    <w:rsid w:val="009324ED"/>
    <w:pPr>
      <w:ind w:left="2269"/>
    </w:pPr>
  </w:style>
  <w:style w:type="character" w:customStyle="1" w:styleId="B7Char">
    <w:name w:val="B7 Char"/>
    <w:link w:val="B7"/>
    <w:qFormat/>
    <w:rsid w:val="009324ED"/>
    <w:rPr>
      <w:rFonts w:eastAsia="Times New Roman"/>
      <w:lang w:val="en-US" w:eastAsia="ja-JP"/>
    </w:rPr>
  </w:style>
  <w:style w:type="character" w:customStyle="1" w:styleId="apple-tab-span">
    <w:name w:val="apple-tab-span"/>
    <w:basedOn w:val="DefaultParagraphFont"/>
    <w:rsid w:val="00791ADA"/>
  </w:style>
  <w:style w:type="character" w:customStyle="1" w:styleId="PLChar">
    <w:name w:val="PL Char"/>
    <w:link w:val="PL"/>
    <w:qFormat/>
    <w:rsid w:val="004E3735"/>
    <w:rPr>
      <w:rFonts w:ascii="Courier New" w:hAnsi="Courier New"/>
      <w:noProof/>
      <w:sz w:val="16"/>
      <w:lang w:eastAsia="en-US"/>
    </w:rPr>
  </w:style>
  <w:style w:type="character" w:styleId="Strong">
    <w:name w:val="Strong"/>
    <w:uiPriority w:val="22"/>
    <w:qFormat/>
    <w:rsid w:val="00492088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63141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267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216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6138559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70627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398843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80932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747918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679077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20788954">
                                  <w:blockQuote w:val="1"/>
                                  <w:marLeft w:val="720"/>
                                  <w:marRight w:val="720"/>
                                  <w:marTop w:val="100"/>
                                  <w:marBottom w:val="10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94565066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91058292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63810433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540239172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820877373">
                                                      <w:blockQuote w:val="1"/>
                                                      <w:marLeft w:val="720"/>
                                                      <w:marRight w:val="720"/>
                                                      <w:marTop w:val="100"/>
                                                      <w:marBottom w:val="10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555118733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276645904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551184439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320425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3307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7482594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35168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116957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88844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2992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45487179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20631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040016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732399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794110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62943494">
                              <w:blockQuote w:val="1"/>
                              <w:marLeft w:val="720"/>
                              <w:marRight w:val="720"/>
                              <w:marTop w:val="100"/>
                              <w:marBottom w:val="10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7152929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39112555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67207306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60504273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51734930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505872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53718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12075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498086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914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25562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157294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9020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8818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593355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68897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56313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16514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813916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648856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53997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15151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1788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6895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36855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336926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24097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0807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586078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732780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48853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97495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96809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916163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312280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54189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065070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36374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3388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3507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831342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7306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197486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632037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99450433">
                          <w:blockQuote w:val="1"/>
                          <w:marLeft w:val="720"/>
                          <w:marRight w:val="720"/>
                          <w:marTop w:val="100"/>
                          <w:marBottom w:val="10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943090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3606498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32202231">
                                      <w:blockQuote w:val="1"/>
                                      <w:marLeft w:val="60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55254519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92475375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82604590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207029992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6247867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91400327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30586644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98006833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65603476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24257383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51445999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28023366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200543282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51279973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48832443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93185774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51249969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786119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5751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7518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4699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429676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25788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632229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22511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1579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90755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78792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368053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</w:divs>
  <w:optimizeForBrowser/>
</w:webSettings>
</file>

<file path=word/_rels/customizations.xml.rels><?xml version="1.0" encoding="UTF-8" standalone="yes"?>
<Relationships xmlns="http://schemas.openxmlformats.org/package/2006/relationships"><Relationship Id="rId1" Type="http://schemas.microsoft.com/office/2006/relationships/attachedToolbars" Target="attachedToolbars.bin"/></Relationship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theme" Target="theme/theme1.xml"/><Relationship Id="rId3" Type="http://schemas.openxmlformats.org/officeDocument/2006/relationships/numbering" Target="numbering.xml"/><Relationship Id="rId7" Type="http://schemas.openxmlformats.org/officeDocument/2006/relationships/footnotes" Target="footnotes.xml"/><Relationship Id="rId12" Type="http://schemas.openxmlformats.org/officeDocument/2006/relationships/fontTable" Target="fontTable.xml"/><Relationship Id="rId2" Type="http://schemas.openxmlformats.org/officeDocument/2006/relationships/customXml" Target="../customXml/item1.xml"/><Relationship Id="rId1" Type="http://schemas.microsoft.com/office/2006/relationships/keyMapCustomizations" Target="customizations.xml"/><Relationship Id="rId6" Type="http://schemas.openxmlformats.org/officeDocument/2006/relationships/webSettings" Target="webSettings.xml"/><Relationship Id="rId11" Type="http://schemas.openxmlformats.org/officeDocument/2006/relationships/footer" Target="footer1.xml"/><Relationship Id="rId5" Type="http://schemas.openxmlformats.org/officeDocument/2006/relationships/settings" Target="settings.xml"/><Relationship Id="rId10" Type="http://schemas.openxmlformats.org/officeDocument/2006/relationships/image" Target="media/image2.png"/><Relationship Id="rId4" Type="http://schemas.openxmlformats.org/officeDocument/2006/relationships/styles" Target="styles.xml"/><Relationship Id="rId9" Type="http://schemas.openxmlformats.org/officeDocument/2006/relationships/image" Target="media/image1.png"/><Relationship Id="rId14" Type="http://schemas.microsoft.com/office/2018/08/relationships/commentsExtensible" Target="commentsExtensible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/C:\Users\Meredith\AppData\Roaming\Microsoft\Templates\3gpp_70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77B272C-7260-D04C-8689-24B39E60A76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C:\Users\Meredith\AppData\Roaming\Microsoft\Templates\3gpp_70.dot</Template>
  <TotalTime>1140</TotalTime>
  <Pages>2</Pages>
  <Words>272</Words>
  <Characters>1552</Characters>
  <Application>Microsoft Office Word</Application>
  <DocSecurity>0</DocSecurity>
  <Lines>12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3GPP contribution</vt:lpstr>
    </vt:vector>
  </TitlesOfParts>
  <Manager/>
  <Company>Apple Inc</Company>
  <LinksUpToDate>false</LinksUpToDate>
  <CharactersWithSpaces>1821</CharactersWithSpaces>
  <SharedDoc>false</SharedDoc>
  <HyperlinkBase/>
  <HLinks>
    <vt:vector size="6" baseType="variant">
      <vt:variant>
        <vt:i4>4128872</vt:i4>
      </vt:variant>
      <vt:variant>
        <vt:i4>69</vt:i4>
      </vt:variant>
      <vt:variant>
        <vt:i4>0</vt:i4>
      </vt:variant>
      <vt:variant>
        <vt:i4>5</vt:i4>
      </vt:variant>
      <vt:variant>
        <vt:lpwstr>ftp://ftp.3gpp.org/Information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3GPP contribution</dc:title>
  <dc:subject/>
  <dc:creator>Alexander Sayenko</dc:creator>
  <cp:keywords/>
  <dc:description/>
  <cp:lastModifiedBy>Apple</cp:lastModifiedBy>
  <cp:revision>164</cp:revision>
  <cp:lastPrinted>2019-02-25T14:05:00Z</cp:lastPrinted>
  <dcterms:created xsi:type="dcterms:W3CDTF">2020-08-05T06:20:00Z</dcterms:created>
  <dcterms:modified xsi:type="dcterms:W3CDTF">2021-08-06T00:26:00Z</dcterms:modified>
  <cp:category/>
</cp:coreProperties>
</file>