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B848565" w14:textId="7A35E5CD" w:rsidR="00E5211C" w:rsidRPr="00B17698" w:rsidRDefault="00E5211C" w:rsidP="00E5211C">
      <w:pPr>
        <w:pStyle w:val="Header"/>
        <w:rPr>
          <w:sz w:val="24"/>
          <w:lang w:val="en-GB" w:eastAsia="zh-CN"/>
        </w:rPr>
      </w:pPr>
      <w:r w:rsidRPr="007B7117">
        <w:rPr>
          <w:sz w:val="24"/>
          <w:lang w:val="en-GB" w:eastAsia="zh-CN"/>
        </w:rPr>
        <w:t>3GPP TSG-RAN WG2 Meeting#11</w:t>
      </w:r>
      <w:r w:rsidR="00F2081F" w:rsidRPr="007B7117">
        <w:rPr>
          <w:sz w:val="24"/>
          <w:lang w:val="en-GB" w:eastAsia="zh-CN"/>
        </w:rPr>
        <w:t>4</w:t>
      </w:r>
      <w:r w:rsidR="0084591B">
        <w:rPr>
          <w:sz w:val="24"/>
          <w:lang w:val="en-GB" w:eastAsia="zh-CN"/>
        </w:rPr>
        <w:t>e</w:t>
      </w:r>
      <w:r w:rsidRPr="007B7117">
        <w:rPr>
          <w:sz w:val="24"/>
          <w:lang w:val="en-GB" w:eastAsia="zh-CN"/>
        </w:rPr>
        <w:tab/>
        <w:t xml:space="preserve">   </w:t>
      </w:r>
      <w:r w:rsidRPr="007B7117">
        <w:rPr>
          <w:sz w:val="24"/>
          <w:lang w:val="en-GB" w:eastAsia="zh-CN"/>
        </w:rPr>
        <w:tab/>
      </w:r>
      <w:r w:rsidRPr="007B7117">
        <w:rPr>
          <w:sz w:val="24"/>
          <w:lang w:val="en-GB" w:eastAsia="zh-CN"/>
        </w:rPr>
        <w:tab/>
        <w:t xml:space="preserve">               </w:t>
      </w:r>
      <w:r w:rsidR="00117C54" w:rsidRPr="007B7117">
        <w:t xml:space="preserve">       </w:t>
      </w:r>
      <w:r w:rsidR="0084591B">
        <w:t xml:space="preserve">                  </w:t>
      </w:r>
      <w:r w:rsidR="00117C54" w:rsidRPr="007B7117">
        <w:rPr>
          <w:sz w:val="24"/>
          <w:lang w:val="en-GB" w:eastAsia="zh-CN"/>
        </w:rPr>
        <w:t>R2</w:t>
      </w:r>
      <w:r w:rsidR="00117C54" w:rsidRPr="00C547E7">
        <w:rPr>
          <w:sz w:val="24"/>
          <w:lang w:val="en-GB" w:eastAsia="zh-CN"/>
        </w:rPr>
        <w:t>-</w:t>
      </w:r>
      <w:r w:rsidR="00485BE1" w:rsidRPr="00C547E7">
        <w:rPr>
          <w:sz w:val="24"/>
          <w:lang w:val="en-GB" w:eastAsia="zh-CN"/>
        </w:rPr>
        <w:t>210</w:t>
      </w:r>
      <w:r w:rsidR="00485BE1" w:rsidRPr="007B7117">
        <w:rPr>
          <w:sz w:val="24"/>
          <w:lang w:val="en-GB" w:eastAsia="zh-CN"/>
        </w:rPr>
        <w:t>4888</w:t>
      </w:r>
    </w:p>
    <w:p w14:paraId="25FE6EA7" w14:textId="07D41EA4" w:rsidR="00E5211C" w:rsidRPr="00C118ED" w:rsidRDefault="00E5211C" w:rsidP="00E5211C">
      <w:pPr>
        <w:pStyle w:val="Header"/>
        <w:tabs>
          <w:tab w:val="right" w:pos="9639"/>
        </w:tabs>
        <w:rPr>
          <w:rFonts w:eastAsia="MS Mincho"/>
          <w:noProof w:val="0"/>
          <w:sz w:val="24"/>
          <w:szCs w:val="24"/>
          <w:lang w:eastAsia="x-none"/>
        </w:rPr>
      </w:pPr>
      <w:r w:rsidRPr="003E177A">
        <w:rPr>
          <w:rFonts w:eastAsia="MS Mincho"/>
          <w:noProof w:val="0"/>
          <w:sz w:val="24"/>
          <w:szCs w:val="24"/>
          <w:lang w:eastAsia="x-none"/>
        </w:rPr>
        <w:t xml:space="preserve">E-meeting, </w:t>
      </w:r>
      <w:r w:rsidRPr="00443229">
        <w:rPr>
          <w:rFonts w:eastAsia="MS Mincho"/>
          <w:noProof w:val="0"/>
          <w:sz w:val="24"/>
          <w:szCs w:val="24"/>
          <w:lang w:eastAsia="x-none"/>
        </w:rPr>
        <w:t>1</w:t>
      </w:r>
      <w:r w:rsidR="00F2081F" w:rsidRPr="00443229">
        <w:rPr>
          <w:rFonts w:eastAsia="MS Mincho"/>
          <w:noProof w:val="0"/>
          <w:sz w:val="24"/>
          <w:szCs w:val="24"/>
          <w:lang w:eastAsia="x-none"/>
        </w:rPr>
        <w:t>9</w:t>
      </w:r>
      <w:r w:rsidRPr="00C118ED">
        <w:rPr>
          <w:rFonts w:eastAsia="MS Mincho"/>
          <w:noProof w:val="0"/>
          <w:sz w:val="24"/>
          <w:szCs w:val="24"/>
          <w:vertAlign w:val="superscript"/>
          <w:lang w:eastAsia="x-none"/>
        </w:rPr>
        <w:t>th</w:t>
      </w:r>
      <w:r w:rsidRPr="00C118ED">
        <w:rPr>
          <w:rFonts w:eastAsia="MS Mincho"/>
          <w:noProof w:val="0"/>
          <w:sz w:val="24"/>
          <w:szCs w:val="24"/>
          <w:lang w:eastAsia="x-none"/>
        </w:rPr>
        <w:t xml:space="preserve"> – </w:t>
      </w:r>
      <w:r w:rsidR="00485BE1" w:rsidRPr="00C547E7">
        <w:rPr>
          <w:rFonts w:eastAsia="MS Mincho"/>
          <w:noProof w:val="0"/>
          <w:sz w:val="24"/>
          <w:szCs w:val="24"/>
          <w:lang w:eastAsia="x-none"/>
        </w:rPr>
        <w:t>27</w:t>
      </w:r>
      <w:r w:rsidR="00485BE1" w:rsidRPr="00C547E7">
        <w:rPr>
          <w:rFonts w:eastAsia="MS Mincho"/>
          <w:noProof w:val="0"/>
          <w:sz w:val="24"/>
          <w:szCs w:val="24"/>
          <w:vertAlign w:val="superscript"/>
          <w:lang w:eastAsia="x-none"/>
        </w:rPr>
        <w:t>t</w:t>
      </w:r>
      <w:r w:rsidR="00485BE1" w:rsidRPr="007B7117">
        <w:rPr>
          <w:rFonts w:eastAsia="MS Mincho"/>
          <w:noProof w:val="0"/>
          <w:sz w:val="24"/>
          <w:szCs w:val="24"/>
          <w:vertAlign w:val="superscript"/>
          <w:lang w:eastAsia="x-none"/>
        </w:rPr>
        <w:t>h</w:t>
      </w:r>
      <w:r w:rsidR="00485BE1" w:rsidRPr="00B17698">
        <w:rPr>
          <w:rFonts w:eastAsia="MS Mincho"/>
          <w:noProof w:val="0"/>
          <w:sz w:val="24"/>
          <w:szCs w:val="24"/>
          <w:lang w:eastAsia="x-none"/>
        </w:rPr>
        <w:t xml:space="preserve"> </w:t>
      </w:r>
      <w:r w:rsidR="00F2081F" w:rsidRPr="003E177A">
        <w:rPr>
          <w:rFonts w:eastAsia="MS Mincho"/>
          <w:noProof w:val="0"/>
          <w:sz w:val="24"/>
          <w:szCs w:val="24"/>
          <w:lang w:eastAsia="x-none"/>
        </w:rPr>
        <w:t xml:space="preserve">May </w:t>
      </w:r>
      <w:r w:rsidRPr="00443229">
        <w:rPr>
          <w:rFonts w:eastAsia="MS Mincho"/>
          <w:noProof w:val="0"/>
          <w:sz w:val="24"/>
          <w:szCs w:val="24"/>
          <w:lang w:eastAsia="x-none"/>
        </w:rPr>
        <w:t>2021</w:t>
      </w:r>
    </w:p>
    <w:p w14:paraId="2CE7B2FE" w14:textId="77777777" w:rsidR="00E5211C" w:rsidRPr="007B7117" w:rsidRDefault="00E5211C" w:rsidP="00E5211C">
      <w:pPr>
        <w:pStyle w:val="Header"/>
        <w:rPr>
          <w:rFonts w:eastAsia="MS Mincho"/>
          <w:noProof w:val="0"/>
          <w:sz w:val="24"/>
          <w:szCs w:val="24"/>
          <w:lang w:val="en-GB" w:eastAsia="x-none"/>
        </w:rPr>
      </w:pPr>
    </w:p>
    <w:p w14:paraId="4FCA8833" w14:textId="77777777" w:rsidR="00E5211C" w:rsidRPr="007B7117" w:rsidRDefault="00E5211C" w:rsidP="00E5211C">
      <w:pPr>
        <w:pStyle w:val="Header"/>
        <w:tabs>
          <w:tab w:val="right" w:pos="9639"/>
        </w:tabs>
        <w:rPr>
          <w:bCs/>
          <w:noProof w:val="0"/>
          <w:sz w:val="24"/>
          <w:lang w:eastAsia="ja-JP"/>
        </w:rPr>
      </w:pPr>
      <w:r w:rsidRPr="007B7117">
        <w:rPr>
          <w:noProof w:val="0"/>
          <w:sz w:val="24"/>
          <w:lang w:eastAsia="zh-CN"/>
        </w:rPr>
        <w:tab/>
      </w:r>
    </w:p>
    <w:p w14:paraId="27D7E2C6" w14:textId="3A1F0C20" w:rsidR="00E5211C" w:rsidRPr="007B7117" w:rsidRDefault="00E5211C" w:rsidP="00E5211C">
      <w:pPr>
        <w:pStyle w:val="CRCoverPage"/>
        <w:rPr>
          <w:rFonts w:eastAsia="SimSun" w:cs="Arial"/>
          <w:b/>
          <w:bCs/>
          <w:sz w:val="24"/>
          <w:lang w:val="en-US"/>
        </w:rPr>
      </w:pPr>
      <w:r w:rsidRPr="007B7117">
        <w:rPr>
          <w:rFonts w:cs="Arial"/>
          <w:b/>
          <w:bCs/>
          <w:sz w:val="24"/>
          <w:lang w:val="en-US"/>
        </w:rPr>
        <w:t>Agenda item:</w:t>
      </w:r>
      <w:r w:rsidRPr="007B7117">
        <w:rPr>
          <w:rFonts w:cs="Arial"/>
          <w:b/>
          <w:bCs/>
          <w:sz w:val="24"/>
          <w:lang w:val="en-US"/>
        </w:rPr>
        <w:tab/>
      </w:r>
      <w:r w:rsidR="006C436A" w:rsidRPr="007B7117">
        <w:rPr>
          <w:rFonts w:cs="Arial"/>
          <w:b/>
          <w:bCs/>
          <w:sz w:val="24"/>
          <w:lang w:val="en-US"/>
        </w:rPr>
        <w:t>8.7.4.1</w:t>
      </w:r>
    </w:p>
    <w:p w14:paraId="20E3D349" w14:textId="77777777" w:rsidR="008A2AF6" w:rsidRPr="007B7117" w:rsidRDefault="008A2AF6" w:rsidP="008A2AF6">
      <w:pPr>
        <w:tabs>
          <w:tab w:val="left" w:pos="1985"/>
        </w:tabs>
        <w:ind w:left="1985" w:hanging="1985"/>
        <w:rPr>
          <w:rFonts w:ascii="Arial" w:hAnsi="Arial" w:cs="Arial"/>
          <w:b/>
          <w:bCs/>
          <w:sz w:val="24"/>
          <w:lang w:eastAsia="zh-CN"/>
        </w:rPr>
      </w:pPr>
      <w:r w:rsidRPr="007B7117">
        <w:rPr>
          <w:rFonts w:ascii="Arial" w:hAnsi="Arial" w:cs="Arial"/>
          <w:b/>
          <w:bCs/>
          <w:sz w:val="24"/>
        </w:rPr>
        <w:t>Source:</w:t>
      </w:r>
      <w:r w:rsidRPr="007B7117">
        <w:rPr>
          <w:rFonts w:ascii="Arial" w:hAnsi="Arial" w:cs="Arial"/>
          <w:b/>
          <w:bCs/>
          <w:sz w:val="24"/>
        </w:rPr>
        <w:tab/>
      </w:r>
      <w:r w:rsidRPr="007B7117">
        <w:rPr>
          <w:rFonts w:ascii="Arial" w:hAnsi="Arial" w:cs="Arial"/>
          <w:b/>
          <w:bCs/>
          <w:sz w:val="24"/>
        </w:rPr>
        <w:tab/>
        <w:t>Intel</w:t>
      </w:r>
      <w:r w:rsidRPr="007B7117">
        <w:rPr>
          <w:rFonts w:ascii="Arial" w:hAnsi="Arial" w:cs="Arial"/>
          <w:b/>
          <w:bCs/>
          <w:sz w:val="24"/>
          <w:lang w:eastAsia="zh-CN"/>
        </w:rPr>
        <w:t xml:space="preserve"> Corporation</w:t>
      </w:r>
    </w:p>
    <w:p w14:paraId="5F2D6465" w14:textId="29A6840F" w:rsidR="008A2AF6" w:rsidRPr="007B7117" w:rsidRDefault="008A2AF6" w:rsidP="004E7571">
      <w:pPr>
        <w:tabs>
          <w:tab w:val="left" w:pos="2070"/>
        </w:tabs>
        <w:ind w:left="2160" w:hanging="2160"/>
        <w:rPr>
          <w:rFonts w:ascii="Arial" w:hAnsi="Arial" w:cs="Arial"/>
          <w:b/>
          <w:bCs/>
          <w:sz w:val="24"/>
        </w:rPr>
      </w:pPr>
      <w:r w:rsidRPr="007B7117">
        <w:rPr>
          <w:rFonts w:ascii="Arial" w:hAnsi="Arial" w:cs="Arial"/>
          <w:b/>
          <w:bCs/>
          <w:sz w:val="24"/>
        </w:rPr>
        <w:t>Title:</w:t>
      </w:r>
      <w:r w:rsidRPr="007B7117">
        <w:rPr>
          <w:rFonts w:ascii="Arial" w:hAnsi="Arial" w:cs="Arial"/>
          <w:b/>
          <w:bCs/>
          <w:sz w:val="24"/>
        </w:rPr>
        <w:tab/>
      </w:r>
      <w:r w:rsidRPr="007B7117">
        <w:rPr>
          <w:rFonts w:ascii="Arial" w:hAnsi="Arial" w:cs="Arial"/>
          <w:b/>
          <w:bCs/>
          <w:sz w:val="24"/>
        </w:rPr>
        <w:tab/>
      </w:r>
      <w:r w:rsidR="00E5211C" w:rsidRPr="007B7117">
        <w:rPr>
          <w:rFonts w:ascii="Arial" w:hAnsi="Arial" w:cs="Arial"/>
          <w:b/>
          <w:bCs/>
          <w:sz w:val="24"/>
        </w:rPr>
        <w:t>Control plane procedures for L2 U2N Relaying</w:t>
      </w:r>
    </w:p>
    <w:p w14:paraId="6B715E77" w14:textId="77777777" w:rsidR="008A2AF6" w:rsidRPr="007B7117" w:rsidRDefault="008A2AF6" w:rsidP="008A2AF6">
      <w:pPr>
        <w:rPr>
          <w:rFonts w:ascii="Arial" w:hAnsi="Arial" w:cs="Arial"/>
          <w:b/>
          <w:bCs/>
          <w:sz w:val="24"/>
          <w:lang w:eastAsia="zh-CN"/>
        </w:rPr>
      </w:pPr>
      <w:r w:rsidRPr="007B7117">
        <w:rPr>
          <w:rFonts w:ascii="Arial" w:hAnsi="Arial" w:cs="Arial"/>
          <w:b/>
          <w:bCs/>
          <w:sz w:val="24"/>
        </w:rPr>
        <w:t>Document for:</w:t>
      </w:r>
      <w:r w:rsidRPr="007B7117">
        <w:rPr>
          <w:rFonts w:ascii="Arial" w:hAnsi="Arial" w:cs="Arial"/>
          <w:b/>
          <w:bCs/>
          <w:sz w:val="24"/>
        </w:rPr>
        <w:tab/>
        <w:t>Discussion</w:t>
      </w:r>
    </w:p>
    <w:p w14:paraId="7741EB05" w14:textId="77777777" w:rsidR="008A2AF6" w:rsidRPr="007B7117" w:rsidRDefault="008A2AF6" w:rsidP="003215EB">
      <w:pPr>
        <w:pStyle w:val="Tdoc"/>
        <w:ind w:hanging="630"/>
      </w:pPr>
      <w:r w:rsidRPr="007B7117">
        <w:t>Introduction</w:t>
      </w:r>
      <w:r w:rsidRPr="007B7117">
        <w:rPr>
          <w:lang w:val="en-GB"/>
        </w:rPr>
        <w:t xml:space="preserve">  </w:t>
      </w:r>
    </w:p>
    <w:p w14:paraId="1E75D107" w14:textId="49DD294D" w:rsidR="004365FB" w:rsidRDefault="002E38AC" w:rsidP="008A2AF6">
      <w:pPr>
        <w:overflowPunct w:val="0"/>
        <w:autoSpaceDE w:val="0"/>
        <w:autoSpaceDN w:val="0"/>
        <w:adjustRightInd w:val="0"/>
        <w:spacing w:after="120" w:line="240" w:lineRule="auto"/>
        <w:jc w:val="both"/>
        <w:textAlignment w:val="baseline"/>
        <w:rPr>
          <w:rFonts w:ascii="Times New Roman" w:hAnsi="Times New Roman"/>
          <w:sz w:val="20"/>
          <w:szCs w:val="20"/>
          <w:lang w:eastAsia="ja-JP"/>
        </w:rPr>
      </w:pPr>
      <w:r w:rsidRPr="007B7117">
        <w:rPr>
          <w:rFonts w:ascii="Times New Roman" w:hAnsi="Times New Roman"/>
          <w:sz w:val="20"/>
          <w:szCs w:val="20"/>
          <w:lang w:eastAsia="ja-JP"/>
        </w:rPr>
        <w:t>The</w:t>
      </w:r>
      <w:r w:rsidR="00F41CCE" w:rsidRPr="007B7117">
        <w:rPr>
          <w:rFonts w:ascii="Times New Roman" w:hAnsi="Times New Roman"/>
          <w:sz w:val="20"/>
          <w:szCs w:val="20"/>
          <w:lang w:eastAsia="ja-JP"/>
        </w:rPr>
        <w:t xml:space="preserve"> new WI</w:t>
      </w:r>
      <w:r w:rsidR="001C5D7F" w:rsidRPr="007B7117">
        <w:rPr>
          <w:rFonts w:ascii="Times New Roman" w:hAnsi="Times New Roman"/>
          <w:sz w:val="20"/>
          <w:szCs w:val="20"/>
          <w:lang w:eastAsia="ja-JP"/>
        </w:rPr>
        <w:t xml:space="preserve"> </w:t>
      </w:r>
      <w:r w:rsidRPr="007B7117">
        <w:rPr>
          <w:rFonts w:ascii="Times New Roman" w:hAnsi="Times New Roman"/>
          <w:sz w:val="20"/>
          <w:szCs w:val="20"/>
          <w:lang w:eastAsia="ja-JP"/>
        </w:rPr>
        <w:t xml:space="preserve">on Sidelink Relaying </w:t>
      </w:r>
      <w:r w:rsidR="001C5D7F" w:rsidRPr="007B7117">
        <w:rPr>
          <w:rFonts w:ascii="Times New Roman" w:hAnsi="Times New Roman"/>
          <w:sz w:val="20"/>
          <w:szCs w:val="20"/>
          <w:lang w:eastAsia="ja-JP"/>
        </w:rPr>
        <w:t>[</w:t>
      </w:r>
      <w:r w:rsidR="007B7117" w:rsidRPr="007B7117">
        <w:rPr>
          <w:rFonts w:ascii="Times New Roman" w:hAnsi="Times New Roman"/>
          <w:sz w:val="20"/>
          <w:szCs w:val="20"/>
          <w:lang w:eastAsia="ja-JP"/>
        </w:rPr>
        <w:t>1</w:t>
      </w:r>
      <w:r w:rsidR="001C5D7F" w:rsidRPr="007B7117">
        <w:rPr>
          <w:rFonts w:ascii="Times New Roman" w:hAnsi="Times New Roman"/>
          <w:sz w:val="20"/>
          <w:szCs w:val="20"/>
          <w:lang w:eastAsia="ja-JP"/>
        </w:rPr>
        <w:t>]</w:t>
      </w:r>
      <w:r w:rsidR="00F41CCE" w:rsidRPr="007B7117">
        <w:rPr>
          <w:rFonts w:ascii="Times New Roman" w:hAnsi="Times New Roman"/>
          <w:sz w:val="20"/>
          <w:szCs w:val="20"/>
          <w:lang w:eastAsia="ja-JP"/>
        </w:rPr>
        <w:t xml:space="preserve"> focusing primarily on </w:t>
      </w:r>
      <w:r w:rsidR="00463A5B" w:rsidRPr="007B7117">
        <w:rPr>
          <w:rFonts w:ascii="Times New Roman" w:hAnsi="Times New Roman"/>
          <w:sz w:val="20"/>
          <w:szCs w:val="20"/>
          <w:lang w:eastAsia="ja-JP"/>
        </w:rPr>
        <w:t xml:space="preserve">L2 and L3 based </w:t>
      </w:r>
      <w:r w:rsidR="00F41CCE" w:rsidRPr="007B7117">
        <w:rPr>
          <w:rFonts w:ascii="Times New Roman" w:hAnsi="Times New Roman"/>
          <w:sz w:val="20"/>
          <w:szCs w:val="20"/>
          <w:lang w:eastAsia="ja-JP"/>
        </w:rPr>
        <w:t xml:space="preserve">UE-to-Network relaying </w:t>
      </w:r>
      <w:r w:rsidRPr="007B7117">
        <w:rPr>
          <w:rFonts w:ascii="Times New Roman" w:hAnsi="Times New Roman"/>
          <w:sz w:val="20"/>
          <w:szCs w:val="20"/>
          <w:lang w:eastAsia="ja-JP"/>
        </w:rPr>
        <w:t>w</w:t>
      </w:r>
      <w:r w:rsidR="00F41CCE" w:rsidRPr="007B7117">
        <w:rPr>
          <w:rFonts w:ascii="Times New Roman" w:hAnsi="Times New Roman"/>
          <w:sz w:val="20"/>
          <w:szCs w:val="20"/>
          <w:lang w:eastAsia="ja-JP"/>
        </w:rPr>
        <w:t xml:space="preserve">as </w:t>
      </w:r>
      <w:r w:rsidRPr="007B7117">
        <w:rPr>
          <w:rFonts w:ascii="Times New Roman" w:hAnsi="Times New Roman"/>
          <w:sz w:val="20"/>
          <w:szCs w:val="20"/>
          <w:lang w:eastAsia="ja-JP"/>
        </w:rPr>
        <w:t>initiated at RAN2#113bise meeting and had the following</w:t>
      </w:r>
      <w:r>
        <w:rPr>
          <w:rFonts w:ascii="Times New Roman" w:hAnsi="Times New Roman"/>
          <w:sz w:val="20"/>
          <w:szCs w:val="20"/>
          <w:lang w:eastAsia="ja-JP"/>
        </w:rPr>
        <w:t xml:space="preserve"> agreements related to L2-specific topics:</w:t>
      </w:r>
    </w:p>
    <w:tbl>
      <w:tblPr>
        <w:tblStyle w:val="TableGrid"/>
        <w:tblW w:w="0" w:type="auto"/>
        <w:tblLook w:val="04A0" w:firstRow="1" w:lastRow="0" w:firstColumn="1" w:lastColumn="0" w:noHBand="0" w:noVBand="1"/>
      </w:tblPr>
      <w:tblGrid>
        <w:gridCol w:w="9350"/>
      </w:tblGrid>
      <w:tr w:rsidR="00F95EC3" w14:paraId="4521686E" w14:textId="77777777" w:rsidTr="00F95EC3">
        <w:tc>
          <w:tcPr>
            <w:tcW w:w="9350" w:type="dxa"/>
          </w:tcPr>
          <w:p w14:paraId="05B07FF9" w14:textId="77777777" w:rsidR="002E38AC" w:rsidRPr="00C547E7" w:rsidRDefault="002E38AC" w:rsidP="002E38AC">
            <w:pPr>
              <w:spacing w:before="120" w:line="280" w:lineRule="atLeast"/>
              <w:jc w:val="both"/>
              <w:rPr>
                <w:sz w:val="18"/>
                <w:szCs w:val="18"/>
              </w:rPr>
            </w:pPr>
            <w:r w:rsidRPr="00C547E7">
              <w:rPr>
                <w:sz w:val="18"/>
                <w:szCs w:val="18"/>
              </w:rPr>
              <w:t xml:space="preserve">Proposal 6-1: [20/23] [Easy] For the delivery of remote UE’s SRB0 RRC message, specified (fixed) configuration is used for the configuration of PC5 RLC channel. FFS for the Uu RLC channel. </w:t>
            </w:r>
          </w:p>
          <w:p w14:paraId="5F2A2BE0" w14:textId="77777777" w:rsidR="002E38AC" w:rsidRPr="00C547E7" w:rsidRDefault="002E38AC" w:rsidP="002E38AC">
            <w:pPr>
              <w:spacing w:before="120" w:line="280" w:lineRule="atLeast"/>
              <w:jc w:val="both"/>
              <w:rPr>
                <w:sz w:val="18"/>
                <w:szCs w:val="18"/>
              </w:rPr>
            </w:pPr>
            <w:r w:rsidRPr="00C547E7">
              <w:rPr>
                <w:sz w:val="18"/>
                <w:szCs w:val="18"/>
              </w:rPr>
              <w:t xml:space="preserve">Proposal 6-2: [21/23, 22/23]  [Easy] For the delivery of remote UE’s SRB1 RRC message other than RRCResume and RRCReestablishment message, network configuration via dedicated signalling is used for the configuration of PC5 RLC channel and Uu RLC channel. </w:t>
            </w:r>
          </w:p>
          <w:p w14:paraId="6FE227F5" w14:textId="77777777" w:rsidR="002E38AC" w:rsidRPr="00C547E7" w:rsidRDefault="002E38AC" w:rsidP="002E38AC">
            <w:pPr>
              <w:spacing w:before="120" w:line="280" w:lineRule="atLeast"/>
              <w:jc w:val="both"/>
              <w:rPr>
                <w:sz w:val="18"/>
                <w:szCs w:val="18"/>
              </w:rPr>
            </w:pPr>
            <w:r w:rsidRPr="00C547E7">
              <w:rPr>
                <w:sz w:val="18"/>
                <w:szCs w:val="18"/>
              </w:rPr>
              <w:t xml:space="preserve">Proposal 6-3: [23/23] [Easy] For the delivery of remote UE’s SRB1 RRC message such as RRCResume and RRCReestablishment message, default configuration is used for the configuration of PC5 RLC channel which can be reconfigured by network. FFS for Uu RLC channel. </w:t>
            </w:r>
          </w:p>
          <w:p w14:paraId="5223DE4F" w14:textId="77777777" w:rsidR="002E38AC" w:rsidRPr="00C547E7" w:rsidRDefault="002E38AC" w:rsidP="002E38AC">
            <w:pPr>
              <w:spacing w:before="120" w:line="280" w:lineRule="atLeast"/>
              <w:jc w:val="both"/>
              <w:rPr>
                <w:sz w:val="18"/>
                <w:szCs w:val="18"/>
              </w:rPr>
            </w:pPr>
            <w:r w:rsidRPr="00C547E7">
              <w:rPr>
                <w:sz w:val="18"/>
                <w:szCs w:val="18"/>
              </w:rPr>
              <w:t xml:space="preserve">Proposal 6-4: [21/23, 22/23] [Easy] For the delivery of remote UE’s SRB2 RRC message, network configuration via dedicated signalling is used for the configuration of PC5 RLC channel and Uu RLC channel. </w:t>
            </w:r>
          </w:p>
          <w:p w14:paraId="451463BA" w14:textId="77777777" w:rsidR="002E38AC" w:rsidRPr="00C547E7" w:rsidRDefault="002E38AC" w:rsidP="002E38AC">
            <w:pPr>
              <w:spacing w:before="120" w:line="280" w:lineRule="atLeast"/>
              <w:jc w:val="both"/>
              <w:rPr>
                <w:sz w:val="18"/>
                <w:szCs w:val="18"/>
              </w:rPr>
            </w:pPr>
            <w:r w:rsidRPr="00C547E7">
              <w:rPr>
                <w:sz w:val="18"/>
                <w:szCs w:val="18"/>
              </w:rPr>
              <w:t xml:space="preserve">Proposal 6-5: [23/23, 23/23] [Easy] For the delivery of remote UE’s Uu DRB packet, network configuration via dedicated signalling is used for the configuration of PC5 RLC channel and Uu RLC channel. </w:t>
            </w:r>
          </w:p>
          <w:p w14:paraId="3A42A70B" w14:textId="77777777" w:rsidR="002E38AC" w:rsidRPr="00C547E7" w:rsidRDefault="002E38AC" w:rsidP="002E38AC">
            <w:pPr>
              <w:spacing w:before="120" w:line="280" w:lineRule="atLeast"/>
              <w:jc w:val="both"/>
              <w:rPr>
                <w:sz w:val="18"/>
                <w:szCs w:val="18"/>
              </w:rPr>
            </w:pPr>
            <w:r w:rsidRPr="00C547E7">
              <w:rPr>
                <w:sz w:val="18"/>
                <w:szCs w:val="18"/>
              </w:rPr>
              <w:t>Proposal 6-6: [22/23] [Easy] For the PC5 RLC channel configuration, only the RLC/LCH configuration is provided to the relay UE and remote UE.</w:t>
            </w:r>
          </w:p>
          <w:p w14:paraId="2A0F2DFC" w14:textId="77777777" w:rsidR="002E38AC" w:rsidRPr="00C547E7" w:rsidRDefault="002E38AC" w:rsidP="002E38AC">
            <w:pPr>
              <w:spacing w:before="120" w:line="280" w:lineRule="atLeast"/>
              <w:jc w:val="both"/>
              <w:rPr>
                <w:sz w:val="18"/>
                <w:szCs w:val="18"/>
              </w:rPr>
            </w:pPr>
            <w:r w:rsidRPr="00C547E7">
              <w:rPr>
                <w:sz w:val="18"/>
                <w:szCs w:val="18"/>
              </w:rPr>
              <w:t>Proposal 6-7: [22/23] [Easy] For the Uu RLC channel configuration, only the RLC/LCH configuration is provided to the relay UE.</w:t>
            </w:r>
          </w:p>
          <w:p w14:paraId="2363DFFC" w14:textId="77777777" w:rsidR="002E38AC" w:rsidRPr="00C547E7" w:rsidRDefault="002E38AC" w:rsidP="002E38AC">
            <w:pPr>
              <w:spacing w:before="120" w:line="280" w:lineRule="atLeast"/>
              <w:jc w:val="both"/>
              <w:rPr>
                <w:sz w:val="18"/>
                <w:szCs w:val="18"/>
              </w:rPr>
            </w:pPr>
            <w:r w:rsidRPr="00C547E7">
              <w:rPr>
                <w:sz w:val="18"/>
                <w:szCs w:val="18"/>
              </w:rPr>
              <w:t>Proposal 6-8: [23/23] [Easy] For the remote UE’s SRB1/SRB2 configuration, only the Uu PDCP configuration is provided to the remote UE.</w:t>
            </w:r>
          </w:p>
          <w:p w14:paraId="49948C4E" w14:textId="77777777" w:rsidR="002E38AC" w:rsidRPr="00C547E7" w:rsidRDefault="002E38AC" w:rsidP="002E38AC">
            <w:pPr>
              <w:spacing w:before="120" w:line="280" w:lineRule="atLeast"/>
              <w:jc w:val="both"/>
              <w:rPr>
                <w:sz w:val="18"/>
                <w:szCs w:val="18"/>
              </w:rPr>
            </w:pPr>
            <w:r w:rsidRPr="00C547E7">
              <w:rPr>
                <w:sz w:val="18"/>
                <w:szCs w:val="18"/>
              </w:rPr>
              <w:t>Proposal 6-9: [23/23] [Easy] For the remote UE’s DRB configuration, only the Uu PDCP/SDAP configuration is provided to the remote UE.</w:t>
            </w:r>
          </w:p>
          <w:p w14:paraId="62D76A4B" w14:textId="77777777" w:rsidR="007321E3" w:rsidRPr="00C547E7" w:rsidRDefault="002E38AC" w:rsidP="007321E3">
            <w:pPr>
              <w:spacing w:before="120" w:line="280" w:lineRule="atLeast"/>
              <w:jc w:val="both"/>
              <w:rPr>
                <w:sz w:val="18"/>
                <w:szCs w:val="18"/>
              </w:rPr>
            </w:pPr>
            <w:r w:rsidRPr="00C547E7">
              <w:rPr>
                <w:sz w:val="18"/>
                <w:szCs w:val="18"/>
              </w:rPr>
              <w:t>Proposal 9-1: [23/23] [Easy] For RRC_Connected remote UE, RAN2 confirm that DedicatedSIBRequest procedure is re-used for the Remote UE to request the SI via relay UE.</w:t>
            </w:r>
          </w:p>
          <w:p w14:paraId="7D15B6E7" w14:textId="77777777" w:rsidR="002E38AC" w:rsidRPr="00C547E7" w:rsidRDefault="002E38AC" w:rsidP="002E38AC">
            <w:pPr>
              <w:spacing w:before="120" w:line="280" w:lineRule="atLeast"/>
              <w:jc w:val="both"/>
              <w:rPr>
                <w:sz w:val="18"/>
                <w:szCs w:val="18"/>
              </w:rPr>
            </w:pPr>
            <w:r w:rsidRPr="00C547E7">
              <w:rPr>
                <w:sz w:val="18"/>
                <w:szCs w:val="18"/>
              </w:rPr>
              <w:t>Proposal 9-2: [22/23] [Easy] For RRC_Idle/INACTIVE remote UE, remote UE informs relay UE on requested SIB type(s) via PC5 RRC message. Then, relay UE triggers legacy on-demand SI acquisition procedure according to its own RRC state (if needed) and sends the acquired SIB to remote UE.</w:t>
            </w:r>
          </w:p>
          <w:p w14:paraId="4516BF31" w14:textId="77777777" w:rsidR="002E38AC" w:rsidRPr="00C547E7" w:rsidRDefault="002E38AC" w:rsidP="002E38AC">
            <w:pPr>
              <w:spacing w:before="120" w:line="280" w:lineRule="atLeast"/>
              <w:jc w:val="both"/>
              <w:rPr>
                <w:sz w:val="18"/>
                <w:szCs w:val="18"/>
              </w:rPr>
            </w:pPr>
            <w:r w:rsidRPr="00C547E7">
              <w:rPr>
                <w:sz w:val="18"/>
                <w:szCs w:val="18"/>
              </w:rPr>
              <w:t xml:space="preserve">Proposal 10-2: [23/23] [Easy] PC5-RRC message can be used to carry the system information forwarding via PC5. </w:t>
            </w:r>
          </w:p>
          <w:p w14:paraId="14B19DA2" w14:textId="77777777" w:rsidR="002E38AC" w:rsidRPr="00C547E7" w:rsidRDefault="002E38AC" w:rsidP="002E38AC">
            <w:pPr>
              <w:spacing w:before="120" w:line="280" w:lineRule="atLeast"/>
              <w:jc w:val="both"/>
              <w:rPr>
                <w:sz w:val="18"/>
                <w:szCs w:val="18"/>
              </w:rPr>
            </w:pPr>
            <w:r w:rsidRPr="00C547E7">
              <w:rPr>
                <w:sz w:val="18"/>
                <w:szCs w:val="18"/>
              </w:rPr>
              <w:lastRenderedPageBreak/>
              <w:t xml:space="preserve">Proposal 12: [19/23] [Easy] Suppose a relay UE needs to monitor paging for a remote UE, the relay UE should monitor all POs for the remote UE as a baseline. </w:t>
            </w:r>
          </w:p>
          <w:p w14:paraId="7CF919BA" w14:textId="77777777" w:rsidR="002E38AC" w:rsidRPr="00C547E7" w:rsidRDefault="002E38AC" w:rsidP="002E38AC">
            <w:pPr>
              <w:spacing w:before="120" w:line="280" w:lineRule="atLeast"/>
              <w:jc w:val="both"/>
              <w:rPr>
                <w:sz w:val="18"/>
                <w:szCs w:val="18"/>
              </w:rPr>
            </w:pPr>
            <w:r w:rsidRPr="00C547E7">
              <w:rPr>
                <w:sz w:val="18"/>
                <w:szCs w:val="18"/>
              </w:rPr>
              <w:t>Proposal 13: [23/23] [Easy] Unicast can be used for the paging forwarding via PC5.</w:t>
            </w:r>
          </w:p>
          <w:p w14:paraId="1898C945" w14:textId="7B5CF884" w:rsidR="002E38AC" w:rsidRPr="00C547E7" w:rsidRDefault="002E38AC" w:rsidP="002E38AC">
            <w:pPr>
              <w:spacing w:before="120" w:line="280" w:lineRule="atLeast"/>
              <w:jc w:val="both"/>
              <w:rPr>
                <w:sz w:val="18"/>
                <w:szCs w:val="18"/>
              </w:rPr>
            </w:pPr>
            <w:r w:rsidRPr="00C547E7">
              <w:rPr>
                <w:sz w:val="18"/>
                <w:szCs w:val="18"/>
              </w:rPr>
              <w:t>WA: Proposal 15: [23/23] [Easy] Remote UE can reuse legacy access control and no need to enhance the access control procedure of Remote UE.  FFS whether the relay UE performs UAC for itself.</w:t>
            </w:r>
          </w:p>
          <w:p w14:paraId="27F6E0F9" w14:textId="36E5A62E" w:rsidR="00F95EC3" w:rsidRDefault="00F95EC3" w:rsidP="00F41CCE">
            <w:pPr>
              <w:pStyle w:val="NO"/>
              <w:rPr>
                <w:lang w:eastAsia="ja-JP"/>
              </w:rPr>
            </w:pPr>
          </w:p>
        </w:tc>
      </w:tr>
    </w:tbl>
    <w:p w14:paraId="321DFD1D" w14:textId="5DEC7F93" w:rsidR="00384E2B" w:rsidRPr="00C11F0A" w:rsidRDefault="00DA5486" w:rsidP="00B2358C">
      <w:pPr>
        <w:overflowPunct w:val="0"/>
        <w:autoSpaceDE w:val="0"/>
        <w:autoSpaceDN w:val="0"/>
        <w:adjustRightInd w:val="0"/>
        <w:spacing w:after="120" w:line="240" w:lineRule="auto"/>
        <w:jc w:val="both"/>
        <w:textAlignment w:val="baseline"/>
        <w:rPr>
          <w:rFonts w:ascii="Times New Roman" w:hAnsi="Times New Roman"/>
          <w:sz w:val="20"/>
          <w:szCs w:val="20"/>
          <w:lang w:eastAsia="ja-JP"/>
        </w:rPr>
      </w:pPr>
      <w:r>
        <w:rPr>
          <w:rFonts w:ascii="Times New Roman" w:hAnsi="Times New Roman"/>
          <w:sz w:val="20"/>
          <w:szCs w:val="20"/>
          <w:lang w:eastAsia="ja-JP"/>
        </w:rPr>
        <w:lastRenderedPageBreak/>
        <w:t xml:space="preserve">In this contribution we provide </w:t>
      </w:r>
      <w:r w:rsidR="003B7093">
        <w:rPr>
          <w:rFonts w:ascii="Times New Roman" w:hAnsi="Times New Roman"/>
          <w:sz w:val="20"/>
          <w:szCs w:val="20"/>
          <w:lang w:eastAsia="ja-JP"/>
        </w:rPr>
        <w:t xml:space="preserve">further </w:t>
      </w:r>
      <w:r w:rsidR="00F41CCE">
        <w:rPr>
          <w:rFonts w:ascii="Times New Roman" w:hAnsi="Times New Roman"/>
          <w:sz w:val="20"/>
          <w:szCs w:val="20"/>
          <w:lang w:eastAsia="ja-JP"/>
        </w:rPr>
        <w:t xml:space="preserve">insight into </w:t>
      </w:r>
      <w:r w:rsidR="003B7093">
        <w:rPr>
          <w:rFonts w:ascii="Times New Roman" w:hAnsi="Times New Roman"/>
          <w:sz w:val="20"/>
          <w:szCs w:val="20"/>
          <w:lang w:eastAsia="ja-JP"/>
        </w:rPr>
        <w:t xml:space="preserve">the different </w:t>
      </w:r>
      <w:r w:rsidR="00F41CCE">
        <w:rPr>
          <w:rFonts w:ascii="Times New Roman" w:hAnsi="Times New Roman"/>
          <w:sz w:val="20"/>
          <w:szCs w:val="20"/>
          <w:lang w:eastAsia="ja-JP"/>
        </w:rPr>
        <w:t>control plane procedures for support of L2-based U2N relaying while utilizing the agreements made as baseline</w:t>
      </w:r>
      <w:r>
        <w:rPr>
          <w:rFonts w:ascii="Times New Roman" w:hAnsi="Times New Roman"/>
          <w:sz w:val="20"/>
          <w:szCs w:val="20"/>
          <w:lang w:eastAsia="ja-JP"/>
        </w:rPr>
        <w:t>.</w:t>
      </w:r>
      <w:r w:rsidR="00384E2B">
        <w:rPr>
          <w:rFonts w:ascii="Times New Roman" w:hAnsi="Times New Roman"/>
          <w:sz w:val="20"/>
          <w:szCs w:val="20"/>
          <w:lang w:eastAsia="ja-JP"/>
        </w:rPr>
        <w:t xml:space="preserve"> </w:t>
      </w:r>
    </w:p>
    <w:p w14:paraId="785A4F7C" w14:textId="6A84BD42" w:rsidR="0069446F" w:rsidRPr="00EC4A1D" w:rsidRDefault="0069446F" w:rsidP="0069446F">
      <w:pPr>
        <w:pStyle w:val="Tdoc"/>
        <w:ind w:hanging="630"/>
      </w:pPr>
      <w:r>
        <w:t>Control plane procedures</w:t>
      </w:r>
    </w:p>
    <w:p w14:paraId="34F61FB0" w14:textId="13B60DF9" w:rsidR="00FF12A4" w:rsidRDefault="0069446F" w:rsidP="0069446F">
      <w:pPr>
        <w:rPr>
          <w:rFonts w:ascii="Times New Roman" w:eastAsia="MS Mincho" w:hAnsi="Times New Roman"/>
          <w:bCs/>
          <w:sz w:val="20"/>
          <w:szCs w:val="26"/>
          <w:lang w:val="en-GB" w:eastAsia="en-GB"/>
        </w:rPr>
      </w:pPr>
      <w:r w:rsidRPr="00886660">
        <w:rPr>
          <w:rFonts w:ascii="Times New Roman" w:eastAsia="MS Mincho" w:hAnsi="Times New Roman"/>
          <w:bCs/>
          <w:sz w:val="20"/>
          <w:szCs w:val="26"/>
          <w:lang w:val="en-GB" w:eastAsia="en-GB"/>
        </w:rPr>
        <w:t>In this section we will discuss t</w:t>
      </w:r>
      <w:r>
        <w:rPr>
          <w:rFonts w:ascii="Times New Roman" w:eastAsia="MS Mincho" w:hAnsi="Times New Roman"/>
          <w:bCs/>
          <w:sz w:val="20"/>
          <w:szCs w:val="26"/>
          <w:lang w:val="en-GB" w:eastAsia="en-GB"/>
        </w:rPr>
        <w:t xml:space="preserve">he </w:t>
      </w:r>
      <w:r w:rsidR="00653D03">
        <w:rPr>
          <w:rFonts w:ascii="Times New Roman" w:eastAsia="MS Mincho" w:hAnsi="Times New Roman"/>
          <w:bCs/>
          <w:sz w:val="20"/>
          <w:szCs w:val="26"/>
          <w:lang w:val="en-GB" w:eastAsia="en-GB"/>
        </w:rPr>
        <w:t>control plane</w:t>
      </w:r>
      <w:r w:rsidRPr="00886660">
        <w:rPr>
          <w:rFonts w:ascii="Times New Roman" w:eastAsia="MS Mincho" w:hAnsi="Times New Roman"/>
          <w:bCs/>
          <w:sz w:val="20"/>
          <w:szCs w:val="26"/>
          <w:lang w:val="en-GB" w:eastAsia="en-GB"/>
        </w:rPr>
        <w:t xml:space="preserve"> procedures </w:t>
      </w:r>
      <w:r w:rsidR="00653D03">
        <w:rPr>
          <w:rFonts w:ascii="Times New Roman" w:eastAsia="MS Mincho" w:hAnsi="Times New Roman"/>
          <w:bCs/>
          <w:sz w:val="20"/>
          <w:szCs w:val="26"/>
          <w:lang w:val="en-GB" w:eastAsia="en-GB"/>
        </w:rPr>
        <w:t xml:space="preserve">to be supported </w:t>
      </w:r>
      <w:r w:rsidRPr="00886660">
        <w:rPr>
          <w:rFonts w:ascii="Times New Roman" w:eastAsia="MS Mincho" w:hAnsi="Times New Roman"/>
          <w:bCs/>
          <w:sz w:val="20"/>
          <w:szCs w:val="26"/>
          <w:lang w:val="en-GB" w:eastAsia="en-GB"/>
        </w:rPr>
        <w:t xml:space="preserve">for L2-based UE-to-NW </w:t>
      </w:r>
      <w:r w:rsidR="00653D03">
        <w:rPr>
          <w:rFonts w:ascii="Times New Roman" w:eastAsia="MS Mincho" w:hAnsi="Times New Roman"/>
          <w:bCs/>
          <w:sz w:val="20"/>
          <w:szCs w:val="26"/>
          <w:lang w:val="en-GB" w:eastAsia="en-GB"/>
        </w:rPr>
        <w:t>r</w:t>
      </w:r>
      <w:r w:rsidRPr="00886660">
        <w:rPr>
          <w:rFonts w:ascii="Times New Roman" w:eastAsia="MS Mincho" w:hAnsi="Times New Roman"/>
          <w:bCs/>
          <w:sz w:val="20"/>
          <w:szCs w:val="26"/>
          <w:lang w:val="en-GB" w:eastAsia="en-GB"/>
        </w:rPr>
        <w:t>elaying</w:t>
      </w:r>
      <w:r w:rsidR="00A74A21">
        <w:rPr>
          <w:rFonts w:ascii="Times New Roman" w:eastAsia="MS Mincho" w:hAnsi="Times New Roman"/>
          <w:bCs/>
          <w:sz w:val="20"/>
          <w:szCs w:val="26"/>
          <w:lang w:val="en-GB" w:eastAsia="en-GB"/>
        </w:rPr>
        <w:t xml:space="preserve"> using the protocol stack discussed above</w:t>
      </w:r>
      <w:r w:rsidRPr="00886660">
        <w:rPr>
          <w:rFonts w:ascii="Times New Roman" w:eastAsia="MS Mincho" w:hAnsi="Times New Roman"/>
          <w:bCs/>
          <w:sz w:val="20"/>
          <w:szCs w:val="26"/>
          <w:lang w:val="en-GB" w:eastAsia="en-GB"/>
        </w:rPr>
        <w:t>.</w:t>
      </w:r>
      <w:r w:rsidR="00CE0B50" w:rsidRPr="00CE0B50">
        <w:rPr>
          <w:rFonts w:ascii="Times New Roman" w:eastAsia="MS Mincho" w:hAnsi="Times New Roman"/>
          <w:bCs/>
          <w:sz w:val="20"/>
          <w:szCs w:val="26"/>
          <w:lang w:val="en-GB" w:eastAsia="en-GB"/>
        </w:rPr>
        <w:t xml:space="preserve"> </w:t>
      </w:r>
      <w:r w:rsidR="00CE0B50">
        <w:rPr>
          <w:rFonts w:ascii="Times New Roman" w:eastAsia="MS Mincho" w:hAnsi="Times New Roman"/>
          <w:bCs/>
          <w:sz w:val="20"/>
          <w:szCs w:val="26"/>
          <w:lang w:val="en-GB" w:eastAsia="en-GB"/>
        </w:rPr>
        <w:t>The</w:t>
      </w:r>
      <w:r w:rsidR="00653D03">
        <w:rPr>
          <w:rFonts w:ascii="Times New Roman" w:eastAsia="MS Mincho" w:hAnsi="Times New Roman"/>
          <w:bCs/>
          <w:sz w:val="20"/>
          <w:szCs w:val="26"/>
          <w:lang w:val="en-GB" w:eastAsia="en-GB"/>
        </w:rPr>
        <w:t xml:space="preserve"> baseline is </w:t>
      </w:r>
      <w:r w:rsidR="00A74A21">
        <w:rPr>
          <w:rFonts w:ascii="Times New Roman" w:eastAsia="MS Mincho" w:hAnsi="Times New Roman"/>
          <w:bCs/>
          <w:sz w:val="20"/>
          <w:szCs w:val="26"/>
          <w:lang w:val="en-GB" w:eastAsia="en-GB"/>
        </w:rPr>
        <w:t xml:space="preserve">considered to be </w:t>
      </w:r>
      <w:r w:rsidR="00653D03">
        <w:rPr>
          <w:rFonts w:ascii="Times New Roman" w:eastAsia="MS Mincho" w:hAnsi="Times New Roman"/>
          <w:bCs/>
          <w:sz w:val="20"/>
          <w:szCs w:val="26"/>
          <w:lang w:val="en-GB" w:eastAsia="en-GB"/>
        </w:rPr>
        <w:t>the high-level procedure agreed as part of the SL Relaying study item completed at R2-113e meeting [</w:t>
      </w:r>
      <w:r w:rsidR="00622198">
        <w:rPr>
          <w:rFonts w:ascii="Times New Roman" w:eastAsia="MS Mincho" w:hAnsi="Times New Roman"/>
          <w:bCs/>
          <w:sz w:val="20"/>
          <w:szCs w:val="26"/>
          <w:lang w:val="en-GB" w:eastAsia="en-GB"/>
        </w:rPr>
        <w:t>2</w:t>
      </w:r>
      <w:r w:rsidR="00653D03">
        <w:rPr>
          <w:rFonts w:ascii="Times New Roman" w:eastAsia="MS Mincho" w:hAnsi="Times New Roman"/>
          <w:bCs/>
          <w:sz w:val="20"/>
          <w:szCs w:val="26"/>
          <w:lang w:val="en-GB" w:eastAsia="en-GB"/>
        </w:rPr>
        <w:t>]</w:t>
      </w:r>
      <w:r w:rsidR="003B7093">
        <w:rPr>
          <w:rFonts w:ascii="Times New Roman" w:eastAsia="MS Mincho" w:hAnsi="Times New Roman"/>
          <w:bCs/>
          <w:sz w:val="20"/>
          <w:szCs w:val="26"/>
          <w:lang w:val="en-GB" w:eastAsia="en-GB"/>
        </w:rPr>
        <w:t xml:space="preserve"> and previous R2-113bise meeting agreements </w:t>
      </w:r>
      <w:r w:rsidR="00510D1E">
        <w:rPr>
          <w:rFonts w:ascii="Times New Roman" w:eastAsia="MS Mincho" w:hAnsi="Times New Roman"/>
          <w:bCs/>
          <w:sz w:val="20"/>
          <w:szCs w:val="26"/>
          <w:lang w:val="en-GB" w:eastAsia="en-GB"/>
        </w:rPr>
        <w:t xml:space="preserve">as part of the new WI, </w:t>
      </w:r>
      <w:r w:rsidR="003B7093">
        <w:rPr>
          <w:rFonts w:ascii="Times New Roman" w:eastAsia="MS Mincho" w:hAnsi="Times New Roman"/>
          <w:bCs/>
          <w:sz w:val="20"/>
          <w:szCs w:val="26"/>
          <w:lang w:val="en-GB" w:eastAsia="en-GB"/>
        </w:rPr>
        <w:t>outlined above</w:t>
      </w:r>
      <w:r w:rsidR="00CE0B50">
        <w:rPr>
          <w:rFonts w:ascii="Times New Roman" w:eastAsia="MS Mincho" w:hAnsi="Times New Roman"/>
          <w:bCs/>
          <w:sz w:val="20"/>
          <w:szCs w:val="26"/>
          <w:lang w:val="en-GB" w:eastAsia="en-GB"/>
        </w:rPr>
        <w:t>.</w:t>
      </w:r>
      <w:r w:rsidR="00653D03">
        <w:rPr>
          <w:rFonts w:ascii="Times New Roman" w:eastAsia="MS Mincho" w:hAnsi="Times New Roman"/>
          <w:bCs/>
          <w:sz w:val="20"/>
          <w:szCs w:val="26"/>
          <w:lang w:val="en-GB" w:eastAsia="en-GB"/>
        </w:rPr>
        <w:t xml:space="preserve"> </w:t>
      </w:r>
    </w:p>
    <w:p w14:paraId="3C9D042F" w14:textId="77777777" w:rsidR="00F71475" w:rsidRDefault="00F71475" w:rsidP="00F71475">
      <w:pPr>
        <w:rPr>
          <w:rFonts w:ascii="Times New Roman" w:eastAsia="MS Mincho" w:hAnsi="Times New Roman"/>
          <w:bCs/>
          <w:sz w:val="20"/>
          <w:szCs w:val="26"/>
          <w:lang w:val="en-GB" w:eastAsia="en-GB"/>
        </w:rPr>
      </w:pPr>
      <w:r>
        <w:rPr>
          <w:rFonts w:ascii="Times New Roman" w:eastAsia="MS Mincho" w:hAnsi="Times New Roman"/>
          <w:bCs/>
          <w:sz w:val="20"/>
          <w:szCs w:val="26"/>
          <w:lang w:val="en-GB" w:eastAsia="en-GB"/>
        </w:rPr>
        <w:t xml:space="preserve">As background, for LTE Release 13 U2N Relay support, it was considered that the Relay UE indicated to the eNB that it was acting as a Relay UE as soon as it received upper layer link establishment request and obtained resources if any from the eNB as discussed below in TS 36.300. </w:t>
      </w:r>
    </w:p>
    <w:tbl>
      <w:tblPr>
        <w:tblStyle w:val="TableGrid"/>
        <w:tblW w:w="0" w:type="auto"/>
        <w:tblLook w:val="04A0" w:firstRow="1" w:lastRow="0" w:firstColumn="1" w:lastColumn="0" w:noHBand="0" w:noVBand="1"/>
      </w:tblPr>
      <w:tblGrid>
        <w:gridCol w:w="9350"/>
      </w:tblGrid>
      <w:tr w:rsidR="00F71475" w14:paraId="6102C2C5" w14:textId="77777777" w:rsidTr="00670335">
        <w:tc>
          <w:tcPr>
            <w:tcW w:w="9350" w:type="dxa"/>
          </w:tcPr>
          <w:p w14:paraId="6EB641AF" w14:textId="77777777" w:rsidR="00F71475" w:rsidRDefault="00F71475" w:rsidP="00670335">
            <w:pPr>
              <w:rPr>
                <w:rFonts w:ascii="Times New Roman" w:eastAsia="MS Mincho" w:hAnsi="Times New Roman"/>
                <w:bCs/>
                <w:szCs w:val="26"/>
                <w:lang w:val="en-GB" w:eastAsia="en-GB"/>
              </w:rPr>
            </w:pPr>
            <w:r w:rsidRPr="00561176">
              <w:t>After receiving a layer-2 link establishment request or TMGI monitoring request (upper layer message) [62] from the Remote UE, the ProSe UE-to-Network Relay indicates to the eNB that it is a ProSe UE-to-Network Relay and intends to perform ProSe UE-to-Network Relay sidelink communication. The eNB may provide resources for ProSe UE-to-Network Relay communication.</w:t>
            </w:r>
          </w:p>
        </w:tc>
      </w:tr>
    </w:tbl>
    <w:p w14:paraId="37A8A950" w14:textId="7F8AE5B7" w:rsidR="00F71475" w:rsidRDefault="00F71475" w:rsidP="00F71475">
      <w:pPr>
        <w:rPr>
          <w:rFonts w:ascii="Times New Roman" w:eastAsia="MS Mincho" w:hAnsi="Times New Roman"/>
          <w:bCs/>
          <w:sz w:val="20"/>
          <w:szCs w:val="26"/>
          <w:lang w:val="en-GB" w:eastAsia="en-GB"/>
        </w:rPr>
      </w:pPr>
      <w:r>
        <w:rPr>
          <w:rFonts w:ascii="Times New Roman" w:eastAsia="MS Mincho" w:hAnsi="Times New Roman"/>
          <w:bCs/>
          <w:sz w:val="20"/>
          <w:szCs w:val="26"/>
          <w:lang w:val="en-GB" w:eastAsia="en-GB"/>
        </w:rPr>
        <w:t>We have not agreed to this aspect during the study item, but it would be worthy to revisit and define a message exchange between Relay UE and gNB upon some form of decision to perform relaying. This is especially important considering that the Remote UE may be switching from direct access to indirect access wherein the gNB is potentially aware of the Relay UE or even makes the decision on behalf of the Remote UE.</w:t>
      </w:r>
      <w:r w:rsidR="005E7807">
        <w:rPr>
          <w:rFonts w:ascii="Times New Roman" w:eastAsia="MS Mincho" w:hAnsi="Times New Roman"/>
          <w:bCs/>
          <w:sz w:val="20"/>
          <w:szCs w:val="26"/>
          <w:lang w:val="en-GB" w:eastAsia="en-GB"/>
        </w:rPr>
        <w:t xml:space="preserve"> </w:t>
      </w:r>
      <w:r w:rsidR="00A3523B">
        <w:rPr>
          <w:rFonts w:ascii="Times New Roman" w:eastAsia="MS Mincho" w:hAnsi="Times New Roman"/>
          <w:bCs/>
          <w:sz w:val="20"/>
          <w:szCs w:val="26"/>
          <w:lang w:val="en-GB" w:eastAsia="en-GB"/>
        </w:rPr>
        <w:t>Therefore, it helps with configuring the Relay UE and also releasing the bearers at Relay UE.</w:t>
      </w:r>
      <w:r>
        <w:rPr>
          <w:rFonts w:ascii="Times New Roman" w:eastAsia="MS Mincho" w:hAnsi="Times New Roman"/>
          <w:bCs/>
          <w:sz w:val="20"/>
          <w:szCs w:val="26"/>
          <w:lang w:val="en-GB" w:eastAsia="en-GB"/>
        </w:rPr>
        <w:t xml:space="preserve"> </w:t>
      </w:r>
    </w:p>
    <w:p w14:paraId="6999F6E5" w14:textId="6F3F7971" w:rsidR="00035B87" w:rsidRDefault="002C1F52" w:rsidP="00C547E7">
      <w:pPr>
        <w:ind w:left="1440" w:hanging="1440"/>
        <w:rPr>
          <w:rFonts w:ascii="Times New Roman" w:eastAsia="MS Mincho" w:hAnsi="Times New Roman"/>
          <w:bCs/>
          <w:sz w:val="20"/>
          <w:szCs w:val="26"/>
          <w:lang w:val="en-GB" w:eastAsia="en-GB"/>
        </w:rPr>
      </w:pPr>
      <w:r w:rsidRPr="000A63D9">
        <w:rPr>
          <w:rFonts w:ascii="Times New Roman" w:eastAsia="MS Mincho" w:hAnsi="Times New Roman"/>
          <w:b/>
          <w:sz w:val="20"/>
          <w:szCs w:val="26"/>
          <w:lang w:val="en-GB" w:eastAsia="en-GB"/>
        </w:rPr>
        <w:t>Proposal</w:t>
      </w:r>
      <w:r w:rsidR="00F66AAD">
        <w:rPr>
          <w:rFonts w:ascii="Times New Roman" w:eastAsia="MS Mincho" w:hAnsi="Times New Roman"/>
          <w:b/>
          <w:sz w:val="20"/>
          <w:szCs w:val="26"/>
          <w:lang w:val="en-GB" w:eastAsia="en-GB"/>
        </w:rPr>
        <w:t xml:space="preserve"> 1</w:t>
      </w:r>
      <w:r w:rsidRPr="000A63D9">
        <w:rPr>
          <w:rFonts w:ascii="Times New Roman" w:eastAsia="MS Mincho" w:hAnsi="Times New Roman"/>
          <w:b/>
          <w:sz w:val="20"/>
          <w:szCs w:val="26"/>
          <w:lang w:val="en-GB" w:eastAsia="en-GB"/>
        </w:rPr>
        <w:t xml:space="preserve">: </w:t>
      </w:r>
      <w:r w:rsidR="009E0E43">
        <w:rPr>
          <w:rFonts w:ascii="Times New Roman" w:eastAsia="MS Mincho" w:hAnsi="Times New Roman"/>
          <w:b/>
          <w:sz w:val="20"/>
          <w:szCs w:val="26"/>
          <w:lang w:val="en-GB" w:eastAsia="en-GB"/>
        </w:rPr>
        <w:tab/>
      </w:r>
      <w:r w:rsidRPr="000A63D9">
        <w:rPr>
          <w:rFonts w:ascii="Times New Roman" w:eastAsia="MS Mincho" w:hAnsi="Times New Roman"/>
          <w:b/>
          <w:sz w:val="20"/>
          <w:szCs w:val="26"/>
          <w:lang w:val="en-GB" w:eastAsia="en-GB"/>
        </w:rPr>
        <w:t xml:space="preserve">RAN2 discuss whether it is feasible </w:t>
      </w:r>
      <w:r w:rsidR="00BC3570" w:rsidRPr="000A63D9">
        <w:rPr>
          <w:rFonts w:ascii="Times New Roman" w:eastAsia="MS Mincho" w:hAnsi="Times New Roman"/>
          <w:b/>
          <w:sz w:val="20"/>
          <w:szCs w:val="26"/>
          <w:lang w:val="en-GB" w:eastAsia="en-GB"/>
        </w:rPr>
        <w:t xml:space="preserve">for the </w:t>
      </w:r>
      <w:r w:rsidR="00F013BA">
        <w:rPr>
          <w:rFonts w:ascii="Times New Roman" w:eastAsia="MS Mincho" w:hAnsi="Times New Roman"/>
          <w:b/>
          <w:sz w:val="20"/>
          <w:szCs w:val="26"/>
          <w:lang w:val="en-GB" w:eastAsia="en-GB"/>
        </w:rPr>
        <w:t>R</w:t>
      </w:r>
      <w:r w:rsidR="00BC3570" w:rsidRPr="000A63D9">
        <w:rPr>
          <w:rFonts w:ascii="Times New Roman" w:eastAsia="MS Mincho" w:hAnsi="Times New Roman"/>
          <w:b/>
          <w:sz w:val="20"/>
          <w:szCs w:val="26"/>
          <w:lang w:val="en-GB" w:eastAsia="en-GB"/>
        </w:rPr>
        <w:t xml:space="preserve">elay UE to send </w:t>
      </w:r>
      <w:r w:rsidR="00D7327C" w:rsidRPr="000A63D9">
        <w:rPr>
          <w:rFonts w:ascii="Times New Roman" w:eastAsia="MS Mincho" w:hAnsi="Times New Roman"/>
          <w:b/>
          <w:sz w:val="20"/>
          <w:szCs w:val="26"/>
          <w:lang w:val="en-GB" w:eastAsia="en-GB"/>
        </w:rPr>
        <w:t xml:space="preserve">indication to the gNB when the </w:t>
      </w:r>
      <w:r w:rsidR="001A2766">
        <w:rPr>
          <w:rFonts w:ascii="Times New Roman" w:eastAsia="MS Mincho" w:hAnsi="Times New Roman"/>
          <w:b/>
          <w:sz w:val="20"/>
          <w:szCs w:val="26"/>
          <w:lang w:val="en-GB" w:eastAsia="en-GB"/>
        </w:rPr>
        <w:t>R</w:t>
      </w:r>
      <w:r w:rsidR="00D7327C" w:rsidRPr="000A63D9">
        <w:rPr>
          <w:rFonts w:ascii="Times New Roman" w:eastAsia="MS Mincho" w:hAnsi="Times New Roman"/>
          <w:b/>
          <w:sz w:val="20"/>
          <w:szCs w:val="26"/>
          <w:lang w:val="en-GB" w:eastAsia="en-GB"/>
        </w:rPr>
        <w:t>elay UE intends to perfor</w:t>
      </w:r>
      <w:r w:rsidR="009E220A" w:rsidRPr="000A63D9">
        <w:rPr>
          <w:rFonts w:ascii="Times New Roman" w:eastAsia="MS Mincho" w:hAnsi="Times New Roman"/>
          <w:b/>
          <w:sz w:val="20"/>
          <w:szCs w:val="26"/>
          <w:lang w:val="en-GB" w:eastAsia="en-GB"/>
        </w:rPr>
        <w:t xml:space="preserve">m relay functionalities. </w:t>
      </w:r>
    </w:p>
    <w:p w14:paraId="287E10FC" w14:textId="00DB841E" w:rsidR="00CE0B50" w:rsidRDefault="00653D03" w:rsidP="00CE0B50">
      <w:pPr>
        <w:pStyle w:val="ListParagraph"/>
        <w:widowControl w:val="0"/>
        <w:numPr>
          <w:ilvl w:val="1"/>
          <w:numId w:val="1"/>
        </w:numPr>
        <w:tabs>
          <w:tab w:val="left" w:pos="907"/>
        </w:tabs>
        <w:spacing w:before="240" w:after="60" w:line="240" w:lineRule="auto"/>
        <w:outlineLvl w:val="2"/>
        <w:rPr>
          <w:rFonts w:ascii="Arial" w:eastAsia="Arial" w:hAnsi="Arial"/>
          <w:noProof/>
          <w:sz w:val="24"/>
          <w:szCs w:val="16"/>
          <w:lang w:eastAsia="zh-CN"/>
        </w:rPr>
      </w:pPr>
      <w:r>
        <w:rPr>
          <w:rFonts w:ascii="Arial" w:eastAsia="Arial" w:hAnsi="Arial"/>
          <w:noProof/>
          <w:sz w:val="24"/>
          <w:szCs w:val="16"/>
          <w:lang w:eastAsia="zh-CN"/>
        </w:rPr>
        <w:t xml:space="preserve">Connection establishment </w:t>
      </w:r>
      <w:r w:rsidR="00CE0B50">
        <w:rPr>
          <w:rFonts w:ascii="Arial" w:eastAsia="Arial" w:hAnsi="Arial"/>
          <w:noProof/>
          <w:sz w:val="24"/>
          <w:szCs w:val="16"/>
          <w:lang w:eastAsia="zh-CN"/>
        </w:rPr>
        <w:t>procedure</w:t>
      </w:r>
    </w:p>
    <w:p w14:paraId="5F8B3FA4" w14:textId="53EC7DAC" w:rsidR="00BA7FF0" w:rsidRDefault="004F1EE6" w:rsidP="00090488">
      <w:pPr>
        <w:rPr>
          <w:rFonts w:ascii="Times New Roman" w:eastAsia="MS Mincho" w:hAnsi="Times New Roman"/>
          <w:bCs/>
          <w:sz w:val="20"/>
          <w:szCs w:val="26"/>
          <w:lang w:val="en-GB" w:eastAsia="en-GB"/>
        </w:rPr>
      </w:pPr>
      <w:r>
        <w:rPr>
          <w:rFonts w:ascii="Times New Roman" w:eastAsia="MS Mincho" w:hAnsi="Times New Roman"/>
          <w:bCs/>
          <w:sz w:val="20"/>
          <w:szCs w:val="26"/>
          <w:lang w:val="en-GB" w:eastAsia="en-GB"/>
        </w:rPr>
        <w:t>We can assume that the Remote UE has performed necessary measurements and determined a Relay UE for connection setup upon discovery</w:t>
      </w:r>
      <w:r w:rsidRPr="003E507A">
        <w:rPr>
          <w:rFonts w:ascii="Times New Roman" w:eastAsia="MS Mincho" w:hAnsi="Times New Roman"/>
          <w:bCs/>
          <w:sz w:val="20"/>
          <w:szCs w:val="26"/>
          <w:lang w:val="en-GB" w:eastAsia="en-GB"/>
        </w:rPr>
        <w:t>. W</w:t>
      </w:r>
      <w:r>
        <w:rPr>
          <w:rFonts w:ascii="Times New Roman" w:eastAsia="MS Mincho" w:hAnsi="Times New Roman"/>
          <w:bCs/>
          <w:sz w:val="20"/>
          <w:szCs w:val="26"/>
          <w:lang w:val="en-GB" w:eastAsia="en-GB"/>
        </w:rPr>
        <w:t>hether in-coverage or out-of-coverage, the Remote UE establishes a secure unicast PC5-RRC connection using NR V2X</w:t>
      </w:r>
      <w:r w:rsidR="00546380">
        <w:rPr>
          <w:rFonts w:ascii="Times New Roman" w:eastAsia="MS Mincho" w:hAnsi="Times New Roman"/>
          <w:bCs/>
          <w:sz w:val="20"/>
          <w:szCs w:val="26"/>
          <w:lang w:val="en-GB" w:eastAsia="en-GB"/>
        </w:rPr>
        <w:t xml:space="preserve"> as</w:t>
      </w:r>
      <w:r>
        <w:rPr>
          <w:rFonts w:ascii="Times New Roman" w:eastAsia="MS Mincho" w:hAnsi="Times New Roman"/>
          <w:bCs/>
          <w:sz w:val="20"/>
          <w:szCs w:val="26"/>
          <w:lang w:val="en-GB" w:eastAsia="en-GB"/>
        </w:rPr>
        <w:t xml:space="preserve"> baseline</w:t>
      </w:r>
      <w:r w:rsidR="0050422C">
        <w:rPr>
          <w:rFonts w:ascii="Times New Roman" w:eastAsia="MS Mincho" w:hAnsi="Times New Roman"/>
          <w:bCs/>
          <w:sz w:val="20"/>
          <w:szCs w:val="26"/>
          <w:lang w:val="en-GB" w:eastAsia="en-GB"/>
        </w:rPr>
        <w:t>.</w:t>
      </w:r>
      <w:r>
        <w:rPr>
          <w:rFonts w:ascii="Times New Roman" w:eastAsia="MS Mincho" w:hAnsi="Times New Roman"/>
          <w:bCs/>
          <w:sz w:val="20"/>
          <w:szCs w:val="26"/>
          <w:lang w:val="en-GB" w:eastAsia="en-GB"/>
        </w:rPr>
        <w:t xml:space="preserve"> The Remote UE may be in Uu RRC_IDLE or RRC_INACTIVE state. The Relay UE may be in any of the Uu RRC states</w:t>
      </w:r>
      <w:r w:rsidR="004B6667">
        <w:rPr>
          <w:rFonts w:ascii="Times New Roman" w:eastAsia="MS Mincho" w:hAnsi="Times New Roman"/>
          <w:bCs/>
          <w:sz w:val="20"/>
          <w:szCs w:val="26"/>
          <w:lang w:val="en-GB" w:eastAsia="en-GB"/>
        </w:rPr>
        <w:t xml:space="preserve"> correspondingly</w:t>
      </w:r>
      <w:r>
        <w:rPr>
          <w:rFonts w:ascii="Times New Roman" w:eastAsia="MS Mincho" w:hAnsi="Times New Roman"/>
          <w:bCs/>
          <w:sz w:val="20"/>
          <w:szCs w:val="26"/>
          <w:lang w:val="en-GB" w:eastAsia="en-GB"/>
        </w:rPr>
        <w:t xml:space="preserve">. </w:t>
      </w:r>
    </w:p>
    <w:p w14:paraId="4797A61A" w14:textId="0E4B218F" w:rsidR="0030185A" w:rsidRDefault="0030185A" w:rsidP="000A63D9">
      <w:pPr>
        <w:pStyle w:val="ListParagraph"/>
        <w:widowControl w:val="0"/>
        <w:numPr>
          <w:ilvl w:val="2"/>
          <w:numId w:val="1"/>
        </w:numPr>
        <w:tabs>
          <w:tab w:val="left" w:pos="907"/>
        </w:tabs>
        <w:spacing w:before="240" w:after="60" w:line="240" w:lineRule="auto"/>
        <w:outlineLvl w:val="2"/>
        <w:rPr>
          <w:rFonts w:ascii="Arial" w:eastAsia="Arial" w:hAnsi="Arial"/>
          <w:noProof/>
          <w:sz w:val="24"/>
          <w:szCs w:val="16"/>
          <w:lang w:eastAsia="zh-CN"/>
        </w:rPr>
      </w:pPr>
      <w:r>
        <w:rPr>
          <w:rFonts w:ascii="Arial" w:eastAsia="Arial" w:hAnsi="Arial"/>
          <w:noProof/>
          <w:sz w:val="24"/>
          <w:szCs w:val="16"/>
          <w:lang w:eastAsia="zh-CN"/>
        </w:rPr>
        <w:t xml:space="preserve">Discussion on relay UE in </w:t>
      </w:r>
      <w:r w:rsidR="00196BFE">
        <w:rPr>
          <w:rFonts w:ascii="Arial" w:eastAsia="Arial" w:hAnsi="Arial"/>
          <w:noProof/>
          <w:sz w:val="24"/>
          <w:szCs w:val="16"/>
          <w:lang w:eastAsia="zh-CN"/>
        </w:rPr>
        <w:t>RRC_IDLE</w:t>
      </w:r>
      <w:r>
        <w:rPr>
          <w:rFonts w:ascii="Arial" w:eastAsia="Arial" w:hAnsi="Arial"/>
          <w:noProof/>
          <w:sz w:val="24"/>
          <w:szCs w:val="16"/>
          <w:lang w:eastAsia="zh-CN"/>
        </w:rPr>
        <w:t xml:space="preserve"> </w:t>
      </w:r>
      <w:r w:rsidR="00C609E3">
        <w:rPr>
          <w:rFonts w:ascii="Arial" w:eastAsia="Arial" w:hAnsi="Arial"/>
          <w:noProof/>
          <w:sz w:val="24"/>
          <w:szCs w:val="16"/>
          <w:lang w:eastAsia="zh-CN"/>
        </w:rPr>
        <w:t>state</w:t>
      </w:r>
    </w:p>
    <w:p w14:paraId="4C0070B2" w14:textId="77777777" w:rsidR="00930285" w:rsidRDefault="00930285" w:rsidP="00C609E3">
      <w:pPr>
        <w:rPr>
          <w:rFonts w:ascii="Times New Roman" w:eastAsia="MS Mincho" w:hAnsi="Times New Roman"/>
          <w:bCs/>
          <w:sz w:val="20"/>
          <w:szCs w:val="26"/>
          <w:lang w:val="en-GB" w:eastAsia="en-GB"/>
        </w:rPr>
      </w:pPr>
      <w:r>
        <w:rPr>
          <w:rFonts w:ascii="Times New Roman" w:eastAsia="MS Mincho" w:hAnsi="Times New Roman"/>
          <w:bCs/>
          <w:sz w:val="20"/>
          <w:szCs w:val="26"/>
          <w:lang w:val="en-GB" w:eastAsia="en-GB"/>
        </w:rPr>
        <w:t xml:space="preserve">As part of connection management for Remote UE and Relay UE, the following has been agreed in SA2 TS 23.304. </w:t>
      </w:r>
    </w:p>
    <w:p w14:paraId="45895533" w14:textId="6BDB86A3" w:rsidR="00930285" w:rsidRDefault="00930285" w:rsidP="00930285">
      <w:pPr>
        <w:pBdr>
          <w:top w:val="single" w:sz="4" w:space="1" w:color="auto"/>
          <w:left w:val="single" w:sz="4" w:space="4" w:color="auto"/>
          <w:bottom w:val="single" w:sz="4" w:space="1" w:color="auto"/>
          <w:right w:val="single" w:sz="4" w:space="4" w:color="auto"/>
        </w:pBdr>
        <w:rPr>
          <w:sz w:val="20"/>
          <w:szCs w:val="20"/>
          <w:lang w:eastAsia="zh-CN"/>
        </w:rPr>
      </w:pPr>
      <w:r w:rsidRPr="00C547E7">
        <w:rPr>
          <w:sz w:val="20"/>
          <w:szCs w:val="20"/>
          <w:lang w:eastAsia="zh-CN"/>
        </w:rPr>
        <w:t>If the ProSe UE-to-Network Relay is in CM_IDLE state and receives a connection request from the Remote UE for relaying, the ProSe UE-to-Network Relay shall trigger Service Request procedure to enter CM_CONNECTED state before relaying the Remote UEs traffic.</w:t>
      </w:r>
    </w:p>
    <w:p w14:paraId="47A01733" w14:textId="77777777" w:rsidR="00930285" w:rsidRPr="00930285" w:rsidRDefault="00930285" w:rsidP="00930285">
      <w:pPr>
        <w:pBdr>
          <w:top w:val="single" w:sz="4" w:space="1" w:color="auto"/>
          <w:left w:val="single" w:sz="4" w:space="4" w:color="auto"/>
          <w:bottom w:val="single" w:sz="4" w:space="1" w:color="auto"/>
          <w:right w:val="single" w:sz="4" w:space="4" w:color="auto"/>
        </w:pBdr>
        <w:rPr>
          <w:sz w:val="20"/>
          <w:szCs w:val="20"/>
          <w:lang w:eastAsia="zh-CN"/>
        </w:rPr>
      </w:pPr>
      <w:r w:rsidRPr="00930285">
        <w:rPr>
          <w:sz w:val="20"/>
          <w:szCs w:val="20"/>
          <w:lang w:eastAsia="zh-CN"/>
        </w:rPr>
        <w:t>-</w:t>
      </w:r>
      <w:r w:rsidRPr="00930285">
        <w:rPr>
          <w:sz w:val="20"/>
          <w:szCs w:val="20"/>
          <w:lang w:eastAsia="zh-CN"/>
        </w:rPr>
        <w:tab/>
        <w:t>If any Remote UE connected to the ProSe UE-to-Network Relay is in CM-CONNECTED, the ProSe UE-to-Network Relay should remain CM-CONNECTED state.</w:t>
      </w:r>
    </w:p>
    <w:p w14:paraId="63A6D0AC" w14:textId="77777777" w:rsidR="00930285" w:rsidRPr="00930285" w:rsidRDefault="00930285" w:rsidP="00930285">
      <w:pPr>
        <w:pBdr>
          <w:top w:val="single" w:sz="4" w:space="1" w:color="auto"/>
          <w:left w:val="single" w:sz="4" w:space="4" w:color="auto"/>
          <w:bottom w:val="single" w:sz="4" w:space="1" w:color="auto"/>
          <w:right w:val="single" w:sz="4" w:space="4" w:color="auto"/>
        </w:pBdr>
        <w:rPr>
          <w:sz w:val="20"/>
          <w:szCs w:val="20"/>
          <w:lang w:eastAsia="zh-CN"/>
        </w:rPr>
      </w:pPr>
      <w:r w:rsidRPr="00930285">
        <w:rPr>
          <w:sz w:val="20"/>
          <w:szCs w:val="20"/>
          <w:lang w:eastAsia="zh-CN"/>
        </w:rPr>
        <w:lastRenderedPageBreak/>
        <w:t>-</w:t>
      </w:r>
      <w:r w:rsidRPr="00930285">
        <w:rPr>
          <w:sz w:val="20"/>
          <w:szCs w:val="20"/>
          <w:lang w:eastAsia="zh-CN"/>
        </w:rPr>
        <w:tab/>
        <w:t>If all Remote UEs connected to the ProSe UE-to-Network Relay enter CM-IDLE, the ProSe UE-to-Network Relay may enter CM-IDLE state.</w:t>
      </w:r>
    </w:p>
    <w:p w14:paraId="5FC90E9A" w14:textId="11A04BD3" w:rsidR="00930285" w:rsidRPr="00C547E7" w:rsidRDefault="00930285" w:rsidP="00C547E7">
      <w:pPr>
        <w:pBdr>
          <w:top w:val="single" w:sz="4" w:space="1" w:color="auto"/>
          <w:left w:val="single" w:sz="4" w:space="4" w:color="auto"/>
          <w:bottom w:val="single" w:sz="4" w:space="1" w:color="auto"/>
          <w:right w:val="single" w:sz="4" w:space="4" w:color="auto"/>
        </w:pBdr>
        <w:rPr>
          <w:sz w:val="20"/>
          <w:szCs w:val="20"/>
          <w:lang w:eastAsia="zh-CN"/>
        </w:rPr>
      </w:pPr>
      <w:r w:rsidRPr="00930285">
        <w:rPr>
          <w:sz w:val="20"/>
          <w:szCs w:val="20"/>
          <w:lang w:eastAsia="zh-CN"/>
        </w:rPr>
        <w:t>Editor’s Note:</w:t>
      </w:r>
      <w:r w:rsidRPr="00930285">
        <w:rPr>
          <w:sz w:val="20"/>
          <w:szCs w:val="20"/>
          <w:lang w:eastAsia="zh-CN"/>
        </w:rPr>
        <w:tab/>
        <w:t>The state handling may need updating once the AS layer aspects are defined.</w:t>
      </w:r>
    </w:p>
    <w:p w14:paraId="2736515C" w14:textId="77777777" w:rsidR="00930285" w:rsidRPr="00C547E7" w:rsidRDefault="00930285" w:rsidP="00C547E7">
      <w:pPr>
        <w:pBdr>
          <w:top w:val="single" w:sz="4" w:space="1" w:color="auto"/>
          <w:left w:val="single" w:sz="4" w:space="4" w:color="auto"/>
          <w:bottom w:val="single" w:sz="4" w:space="1" w:color="auto"/>
          <w:right w:val="single" w:sz="4" w:space="4" w:color="auto"/>
        </w:pBdr>
        <w:rPr>
          <w:sz w:val="20"/>
          <w:szCs w:val="20"/>
          <w:lang w:eastAsia="zh-CN"/>
        </w:rPr>
      </w:pPr>
      <w:r w:rsidRPr="00C547E7">
        <w:rPr>
          <w:sz w:val="20"/>
          <w:szCs w:val="20"/>
          <w:lang w:eastAsia="zh-CN"/>
        </w:rPr>
        <w:t xml:space="preserve">When Remote UE is CM-IDLE or CM-CONNECTED, the </w:t>
      </w:r>
      <w:r w:rsidRPr="00C547E7">
        <w:rPr>
          <w:sz w:val="20"/>
          <w:szCs w:val="20"/>
        </w:rPr>
        <w:t>ProSe UE-to-Network Relay</w:t>
      </w:r>
      <w:r w:rsidRPr="00C547E7">
        <w:rPr>
          <w:sz w:val="20"/>
          <w:szCs w:val="20"/>
          <w:lang w:eastAsia="zh-CN"/>
        </w:rPr>
        <w:t xml:space="preserve"> and Remote UE keep the PC5 link.</w:t>
      </w:r>
    </w:p>
    <w:p w14:paraId="4766BDCD" w14:textId="41CAF360" w:rsidR="00930285" w:rsidRDefault="00930285" w:rsidP="00C609E3">
      <w:pPr>
        <w:rPr>
          <w:rFonts w:ascii="Times New Roman" w:eastAsia="MS Mincho" w:hAnsi="Times New Roman"/>
          <w:bCs/>
          <w:sz w:val="20"/>
          <w:szCs w:val="26"/>
          <w:lang w:val="en-GB" w:eastAsia="en-GB"/>
        </w:rPr>
      </w:pPr>
      <w:r>
        <w:rPr>
          <w:rFonts w:ascii="Times New Roman" w:eastAsia="MS Mincho" w:hAnsi="Times New Roman"/>
          <w:bCs/>
          <w:sz w:val="20"/>
          <w:szCs w:val="26"/>
          <w:lang w:val="en-GB" w:eastAsia="en-GB"/>
        </w:rPr>
        <w:t xml:space="preserve">In general, it is noted that the Relay UE has to be in INACTIVE or CONNECTED state, as long as the Remote UE is INACTIVE. </w:t>
      </w:r>
      <w:r w:rsidR="00493162">
        <w:rPr>
          <w:rFonts w:ascii="Times New Roman" w:eastAsia="MS Mincho" w:hAnsi="Times New Roman"/>
          <w:bCs/>
          <w:sz w:val="20"/>
          <w:szCs w:val="26"/>
          <w:lang w:val="en-GB" w:eastAsia="en-GB"/>
        </w:rPr>
        <w:t xml:space="preserve">One reason </w:t>
      </w:r>
      <w:r w:rsidR="00850941">
        <w:rPr>
          <w:rFonts w:ascii="Times New Roman" w:eastAsia="MS Mincho" w:hAnsi="Times New Roman"/>
          <w:bCs/>
          <w:sz w:val="20"/>
          <w:szCs w:val="26"/>
          <w:lang w:val="en-GB" w:eastAsia="en-GB"/>
        </w:rPr>
        <w:t>could be</w:t>
      </w:r>
      <w:r w:rsidR="00493162">
        <w:rPr>
          <w:rFonts w:ascii="Times New Roman" w:eastAsia="MS Mincho" w:hAnsi="Times New Roman"/>
          <w:bCs/>
          <w:sz w:val="20"/>
          <w:szCs w:val="26"/>
          <w:lang w:val="en-GB" w:eastAsia="en-GB"/>
        </w:rPr>
        <w:t xml:space="preserve"> because the gNB </w:t>
      </w:r>
      <w:r w:rsidR="00BA6683">
        <w:rPr>
          <w:rFonts w:ascii="Times New Roman" w:eastAsia="MS Mincho" w:hAnsi="Times New Roman"/>
          <w:bCs/>
          <w:sz w:val="20"/>
          <w:szCs w:val="26"/>
          <w:lang w:val="en-GB" w:eastAsia="en-GB"/>
        </w:rPr>
        <w:t>continues</w:t>
      </w:r>
      <w:r w:rsidR="00DF664F">
        <w:rPr>
          <w:rFonts w:ascii="Times New Roman" w:eastAsia="MS Mincho" w:hAnsi="Times New Roman"/>
          <w:bCs/>
          <w:sz w:val="20"/>
          <w:szCs w:val="26"/>
          <w:lang w:val="en-GB" w:eastAsia="en-GB"/>
        </w:rPr>
        <w:t xml:space="preserve"> to maintai</w:t>
      </w:r>
      <w:r w:rsidR="00493162">
        <w:rPr>
          <w:rFonts w:ascii="Times New Roman" w:eastAsia="MS Mincho" w:hAnsi="Times New Roman"/>
          <w:bCs/>
          <w:sz w:val="20"/>
          <w:szCs w:val="26"/>
          <w:lang w:val="en-GB" w:eastAsia="en-GB"/>
        </w:rPr>
        <w:t xml:space="preserve">n the Remote UE </w:t>
      </w:r>
      <w:r w:rsidR="00DF664F">
        <w:rPr>
          <w:rFonts w:ascii="Times New Roman" w:eastAsia="MS Mincho" w:hAnsi="Times New Roman"/>
          <w:bCs/>
          <w:sz w:val="20"/>
          <w:szCs w:val="26"/>
          <w:lang w:val="en-GB" w:eastAsia="en-GB"/>
        </w:rPr>
        <w:t xml:space="preserve">context </w:t>
      </w:r>
      <w:r w:rsidR="00D817B5">
        <w:rPr>
          <w:rFonts w:ascii="Times New Roman" w:eastAsia="MS Mincho" w:hAnsi="Times New Roman"/>
          <w:bCs/>
          <w:sz w:val="20"/>
          <w:szCs w:val="26"/>
          <w:lang w:val="en-GB" w:eastAsia="en-GB"/>
        </w:rPr>
        <w:t xml:space="preserve">which is actually tied to the Relay UE, </w:t>
      </w:r>
      <w:r w:rsidR="00DF664F">
        <w:rPr>
          <w:rFonts w:ascii="Times New Roman" w:eastAsia="MS Mincho" w:hAnsi="Times New Roman"/>
          <w:bCs/>
          <w:sz w:val="20"/>
          <w:szCs w:val="26"/>
          <w:lang w:val="en-GB" w:eastAsia="en-GB"/>
        </w:rPr>
        <w:t xml:space="preserve">while it </w:t>
      </w:r>
      <w:r w:rsidR="006B48A9">
        <w:rPr>
          <w:rFonts w:ascii="Times New Roman" w:eastAsia="MS Mincho" w:hAnsi="Times New Roman"/>
          <w:bCs/>
          <w:sz w:val="20"/>
          <w:szCs w:val="26"/>
          <w:lang w:val="en-GB" w:eastAsia="en-GB"/>
        </w:rPr>
        <w:t xml:space="preserve">has to </w:t>
      </w:r>
      <w:r w:rsidR="00DF664F">
        <w:rPr>
          <w:rFonts w:ascii="Times New Roman" w:eastAsia="MS Mincho" w:hAnsi="Times New Roman"/>
          <w:bCs/>
          <w:sz w:val="20"/>
          <w:szCs w:val="26"/>
          <w:lang w:val="en-GB" w:eastAsia="en-GB"/>
        </w:rPr>
        <w:t xml:space="preserve">delete </w:t>
      </w:r>
      <w:r w:rsidR="00493162">
        <w:rPr>
          <w:rFonts w:ascii="Times New Roman" w:eastAsia="MS Mincho" w:hAnsi="Times New Roman"/>
          <w:bCs/>
          <w:sz w:val="20"/>
          <w:szCs w:val="26"/>
          <w:lang w:val="en-GB" w:eastAsia="en-GB"/>
        </w:rPr>
        <w:t xml:space="preserve">the Relay UE </w:t>
      </w:r>
      <w:r w:rsidR="00DF664F">
        <w:rPr>
          <w:rFonts w:ascii="Times New Roman" w:eastAsia="MS Mincho" w:hAnsi="Times New Roman"/>
          <w:bCs/>
          <w:sz w:val="20"/>
          <w:szCs w:val="26"/>
          <w:lang w:val="en-GB" w:eastAsia="en-GB"/>
        </w:rPr>
        <w:t>context since it would have</w:t>
      </w:r>
      <w:r w:rsidR="00493162">
        <w:rPr>
          <w:rFonts w:ascii="Times New Roman" w:eastAsia="MS Mincho" w:hAnsi="Times New Roman"/>
          <w:bCs/>
          <w:sz w:val="20"/>
          <w:szCs w:val="26"/>
          <w:lang w:val="en-GB" w:eastAsia="en-GB"/>
        </w:rPr>
        <w:t xml:space="preserve"> entered RRC_IDLE. </w:t>
      </w:r>
      <w:r>
        <w:rPr>
          <w:rFonts w:ascii="Times New Roman" w:eastAsia="MS Mincho" w:hAnsi="Times New Roman"/>
          <w:bCs/>
          <w:sz w:val="20"/>
          <w:szCs w:val="26"/>
          <w:lang w:val="en-GB" w:eastAsia="en-GB"/>
        </w:rPr>
        <w:t xml:space="preserve">Therefore, the state combination of Relay UE/Remote UE in IDLE/INACTIVE respectively may not be supported. </w:t>
      </w:r>
    </w:p>
    <w:p w14:paraId="73E0B931" w14:textId="2DE0B585" w:rsidR="00930285" w:rsidRDefault="00930285" w:rsidP="00C547E7">
      <w:pPr>
        <w:ind w:left="1440" w:hanging="1440"/>
        <w:rPr>
          <w:rFonts w:ascii="Times New Roman" w:eastAsia="MS Mincho" w:hAnsi="Times New Roman"/>
          <w:bCs/>
          <w:sz w:val="20"/>
          <w:szCs w:val="26"/>
          <w:lang w:val="en-GB" w:eastAsia="en-GB"/>
        </w:rPr>
      </w:pPr>
      <w:r w:rsidRPr="000A63D9">
        <w:rPr>
          <w:rFonts w:ascii="Times New Roman" w:eastAsia="MS Mincho" w:hAnsi="Times New Roman"/>
          <w:b/>
          <w:sz w:val="20"/>
          <w:szCs w:val="26"/>
          <w:lang w:val="en-GB" w:eastAsia="en-GB"/>
        </w:rPr>
        <w:t xml:space="preserve">Observation </w:t>
      </w:r>
      <w:r w:rsidR="007D0C72">
        <w:rPr>
          <w:rFonts w:ascii="Times New Roman" w:eastAsia="MS Mincho" w:hAnsi="Times New Roman"/>
          <w:b/>
          <w:sz w:val="20"/>
          <w:szCs w:val="26"/>
          <w:lang w:val="en-GB" w:eastAsia="en-GB"/>
        </w:rPr>
        <w:t>1</w:t>
      </w:r>
      <w:r w:rsidRPr="000A63D9">
        <w:rPr>
          <w:rFonts w:ascii="Times New Roman" w:eastAsia="MS Mincho" w:hAnsi="Times New Roman"/>
          <w:b/>
          <w:sz w:val="20"/>
          <w:szCs w:val="26"/>
          <w:lang w:val="en-GB" w:eastAsia="en-GB"/>
        </w:rPr>
        <w:t>:</w:t>
      </w:r>
      <w:r>
        <w:rPr>
          <w:rFonts w:ascii="Times New Roman" w:eastAsia="MS Mincho" w:hAnsi="Times New Roman"/>
          <w:b/>
          <w:sz w:val="20"/>
          <w:szCs w:val="26"/>
          <w:lang w:val="en-GB" w:eastAsia="en-GB"/>
        </w:rPr>
        <w:tab/>
      </w:r>
      <w:r w:rsidRPr="000A63D9">
        <w:rPr>
          <w:rFonts w:ascii="Times New Roman" w:eastAsia="MS Mincho" w:hAnsi="Times New Roman"/>
          <w:b/>
          <w:sz w:val="20"/>
          <w:szCs w:val="26"/>
          <w:lang w:val="en-GB" w:eastAsia="en-GB"/>
        </w:rPr>
        <w:t xml:space="preserve"> Remot</w:t>
      </w:r>
      <w:r>
        <w:rPr>
          <w:rFonts w:ascii="Times New Roman" w:eastAsia="MS Mincho" w:hAnsi="Times New Roman"/>
          <w:b/>
          <w:sz w:val="20"/>
          <w:szCs w:val="26"/>
          <w:lang w:val="en-GB" w:eastAsia="en-GB"/>
        </w:rPr>
        <w:t xml:space="preserve">e UE and Relay UE state combination of INACTIVE and IDLE respectively </w:t>
      </w:r>
      <w:r w:rsidR="00CA641E">
        <w:rPr>
          <w:rFonts w:ascii="Times New Roman" w:eastAsia="MS Mincho" w:hAnsi="Times New Roman"/>
          <w:b/>
          <w:sz w:val="20"/>
          <w:szCs w:val="26"/>
          <w:lang w:val="en-GB" w:eastAsia="en-GB"/>
        </w:rPr>
        <w:t xml:space="preserve">while Remote UE is connected to Relay UE, </w:t>
      </w:r>
      <w:r>
        <w:rPr>
          <w:rFonts w:ascii="Times New Roman" w:eastAsia="MS Mincho" w:hAnsi="Times New Roman"/>
          <w:b/>
          <w:sz w:val="20"/>
          <w:szCs w:val="26"/>
          <w:lang w:val="en-GB" w:eastAsia="en-GB"/>
        </w:rPr>
        <w:t xml:space="preserve">is not supported. </w:t>
      </w:r>
    </w:p>
    <w:p w14:paraId="5FAB9861" w14:textId="4E1EC10C" w:rsidR="00C609E3" w:rsidRDefault="00930285" w:rsidP="00C609E3">
      <w:pPr>
        <w:rPr>
          <w:rFonts w:ascii="Times New Roman" w:eastAsia="MS Mincho" w:hAnsi="Times New Roman"/>
          <w:bCs/>
          <w:sz w:val="20"/>
          <w:szCs w:val="26"/>
          <w:lang w:val="en-GB" w:eastAsia="en-GB"/>
        </w:rPr>
      </w:pPr>
      <w:r>
        <w:rPr>
          <w:rFonts w:ascii="Times New Roman" w:eastAsia="MS Mincho" w:hAnsi="Times New Roman"/>
          <w:bCs/>
          <w:sz w:val="20"/>
          <w:szCs w:val="26"/>
          <w:lang w:val="en-GB" w:eastAsia="en-GB"/>
        </w:rPr>
        <w:t>Furthermore, i</w:t>
      </w:r>
      <w:r w:rsidR="00C609E3">
        <w:rPr>
          <w:rFonts w:ascii="Times New Roman" w:eastAsia="MS Mincho" w:hAnsi="Times New Roman"/>
          <w:bCs/>
          <w:sz w:val="20"/>
          <w:szCs w:val="26"/>
          <w:lang w:val="en-GB" w:eastAsia="en-GB"/>
        </w:rPr>
        <w:t xml:space="preserve">f the Relay UE is in RRC_IDLE and establishes Uu RRC connection only upon receiving the first Uu RRC message from the Remote UE, then the Remote UE’s connection establishment procedure might suffer up to twice as much delay as a normal UE (which does not use relaying). The first message from the Remote UE is to be buffered at the Relay UE until it becomes RRC_CONNECTED. We </w:t>
      </w:r>
      <w:r w:rsidR="00AA4BC0">
        <w:rPr>
          <w:rFonts w:ascii="Times New Roman" w:eastAsia="MS Mincho" w:hAnsi="Times New Roman"/>
          <w:bCs/>
          <w:sz w:val="20"/>
          <w:szCs w:val="26"/>
          <w:lang w:val="en-GB" w:eastAsia="en-GB"/>
        </w:rPr>
        <w:t xml:space="preserve">might </w:t>
      </w:r>
      <w:r w:rsidR="00C609E3">
        <w:rPr>
          <w:rFonts w:ascii="Times New Roman" w:eastAsia="MS Mincho" w:hAnsi="Times New Roman"/>
          <w:bCs/>
          <w:sz w:val="20"/>
          <w:szCs w:val="26"/>
          <w:lang w:val="en-GB" w:eastAsia="en-GB"/>
        </w:rPr>
        <w:t xml:space="preserve">need to consider mechanisms to improve this initial connection establishment delay. </w:t>
      </w:r>
    </w:p>
    <w:p w14:paraId="5501B4B4" w14:textId="0CE0C3A7" w:rsidR="00C609E3" w:rsidRPr="000A63D9" w:rsidRDefault="00C609E3" w:rsidP="00C547E7">
      <w:pPr>
        <w:ind w:left="1440" w:hanging="1440"/>
        <w:rPr>
          <w:rFonts w:ascii="Times New Roman" w:eastAsia="MS Mincho" w:hAnsi="Times New Roman"/>
          <w:b/>
          <w:sz w:val="20"/>
          <w:szCs w:val="26"/>
          <w:lang w:val="en-GB" w:eastAsia="en-GB"/>
        </w:rPr>
      </w:pPr>
      <w:r w:rsidRPr="000A63D9">
        <w:rPr>
          <w:rFonts w:ascii="Times New Roman" w:eastAsia="MS Mincho" w:hAnsi="Times New Roman"/>
          <w:b/>
          <w:sz w:val="20"/>
          <w:szCs w:val="26"/>
          <w:lang w:val="en-GB" w:eastAsia="en-GB"/>
        </w:rPr>
        <w:t xml:space="preserve">Observation </w:t>
      </w:r>
      <w:r w:rsidR="007D0C72">
        <w:rPr>
          <w:rFonts w:ascii="Times New Roman" w:eastAsia="MS Mincho" w:hAnsi="Times New Roman"/>
          <w:b/>
          <w:sz w:val="20"/>
          <w:szCs w:val="26"/>
          <w:lang w:val="en-GB" w:eastAsia="en-GB"/>
        </w:rPr>
        <w:t>2</w:t>
      </w:r>
      <w:r w:rsidRPr="000A63D9">
        <w:rPr>
          <w:rFonts w:ascii="Times New Roman" w:eastAsia="MS Mincho" w:hAnsi="Times New Roman"/>
          <w:b/>
          <w:sz w:val="20"/>
          <w:szCs w:val="26"/>
          <w:lang w:val="en-GB" w:eastAsia="en-GB"/>
        </w:rPr>
        <w:t>:</w:t>
      </w:r>
      <w:r w:rsidR="009E0E43">
        <w:rPr>
          <w:rFonts w:ascii="Times New Roman" w:eastAsia="MS Mincho" w:hAnsi="Times New Roman"/>
          <w:b/>
          <w:sz w:val="20"/>
          <w:szCs w:val="26"/>
          <w:lang w:val="en-GB" w:eastAsia="en-GB"/>
        </w:rPr>
        <w:tab/>
      </w:r>
      <w:r w:rsidRPr="000A63D9">
        <w:rPr>
          <w:rFonts w:ascii="Times New Roman" w:eastAsia="MS Mincho" w:hAnsi="Times New Roman"/>
          <w:b/>
          <w:sz w:val="20"/>
          <w:szCs w:val="26"/>
          <w:lang w:val="en-GB" w:eastAsia="en-GB"/>
        </w:rPr>
        <w:t xml:space="preserve"> Remote UE’s Uu RRC Connection establishment procedure may suffer a longer delay if the Relay UE is in RRC_IDLE.</w:t>
      </w:r>
    </w:p>
    <w:p w14:paraId="3D7E33B5" w14:textId="6E509228" w:rsidR="00C609E3" w:rsidRDefault="00C609E3" w:rsidP="00C609E3">
      <w:pPr>
        <w:rPr>
          <w:rFonts w:ascii="Times New Roman" w:eastAsia="MS Mincho" w:hAnsi="Times New Roman"/>
          <w:bCs/>
          <w:sz w:val="20"/>
          <w:szCs w:val="26"/>
          <w:lang w:val="en-GB" w:eastAsia="en-GB"/>
        </w:rPr>
      </w:pPr>
      <w:r>
        <w:rPr>
          <w:rFonts w:ascii="Times New Roman" w:eastAsia="MS Mincho" w:hAnsi="Times New Roman"/>
          <w:bCs/>
          <w:sz w:val="20"/>
          <w:szCs w:val="26"/>
          <w:lang w:val="en-GB" w:eastAsia="en-GB"/>
        </w:rPr>
        <w:t xml:space="preserve">We also have this additional complexity, wherein, if the Relay UE’s own Uu RRC connection establishment request message gets rejected, we need to consider how the Relay UE rejects the Remote UE whose first message is buffered at the Relay UE. Since there is no way to involve the network as RRC is rejected, the Relay UE may need to send a reject or failure message over PC5 towards the Remote UE. </w:t>
      </w:r>
    </w:p>
    <w:p w14:paraId="2D928A2F" w14:textId="25BE8C6D" w:rsidR="00C609E3" w:rsidRPr="000A63D9" w:rsidRDefault="00C609E3" w:rsidP="00C547E7">
      <w:pPr>
        <w:ind w:left="1440" w:hanging="1440"/>
        <w:rPr>
          <w:rFonts w:ascii="Times New Roman" w:eastAsia="MS Mincho" w:hAnsi="Times New Roman"/>
          <w:b/>
          <w:sz w:val="20"/>
          <w:szCs w:val="26"/>
          <w:lang w:val="en-GB" w:eastAsia="en-GB"/>
        </w:rPr>
      </w:pPr>
      <w:r w:rsidRPr="000A63D9">
        <w:rPr>
          <w:rFonts w:ascii="Times New Roman" w:eastAsia="MS Mincho" w:hAnsi="Times New Roman"/>
          <w:b/>
          <w:sz w:val="20"/>
          <w:szCs w:val="26"/>
          <w:lang w:val="en-GB" w:eastAsia="en-GB"/>
        </w:rPr>
        <w:t xml:space="preserve">Observation </w:t>
      </w:r>
      <w:r w:rsidR="007D0C72">
        <w:rPr>
          <w:rFonts w:ascii="Times New Roman" w:eastAsia="MS Mincho" w:hAnsi="Times New Roman"/>
          <w:b/>
          <w:sz w:val="20"/>
          <w:szCs w:val="26"/>
          <w:lang w:val="en-GB" w:eastAsia="en-GB"/>
        </w:rPr>
        <w:t>3</w:t>
      </w:r>
      <w:r w:rsidRPr="000A63D9">
        <w:rPr>
          <w:rFonts w:ascii="Times New Roman" w:eastAsia="MS Mincho" w:hAnsi="Times New Roman"/>
          <w:b/>
          <w:sz w:val="20"/>
          <w:szCs w:val="26"/>
          <w:lang w:val="en-GB" w:eastAsia="en-GB"/>
        </w:rPr>
        <w:t xml:space="preserve">: </w:t>
      </w:r>
      <w:r w:rsidR="009E0E43">
        <w:rPr>
          <w:rFonts w:ascii="Times New Roman" w:eastAsia="MS Mincho" w:hAnsi="Times New Roman"/>
          <w:b/>
          <w:sz w:val="20"/>
          <w:szCs w:val="26"/>
          <w:lang w:val="en-GB" w:eastAsia="en-GB"/>
        </w:rPr>
        <w:tab/>
      </w:r>
      <w:r w:rsidRPr="000A63D9">
        <w:rPr>
          <w:rFonts w:ascii="Times New Roman" w:eastAsia="MS Mincho" w:hAnsi="Times New Roman"/>
          <w:b/>
          <w:sz w:val="20"/>
          <w:szCs w:val="26"/>
          <w:lang w:val="en-GB" w:eastAsia="en-GB"/>
        </w:rPr>
        <w:t xml:space="preserve">Based on study item conclusion </w:t>
      </w:r>
      <w:r w:rsidR="00930285">
        <w:rPr>
          <w:rFonts w:ascii="Times New Roman" w:eastAsia="MS Mincho" w:hAnsi="Times New Roman"/>
          <w:b/>
          <w:sz w:val="20"/>
          <w:szCs w:val="26"/>
          <w:lang w:val="en-GB" w:eastAsia="en-GB"/>
        </w:rPr>
        <w:t xml:space="preserve">and SA2 TS 23.304 </w:t>
      </w:r>
      <w:r w:rsidRPr="000A63D9">
        <w:rPr>
          <w:rFonts w:ascii="Times New Roman" w:eastAsia="MS Mincho" w:hAnsi="Times New Roman"/>
          <w:b/>
          <w:sz w:val="20"/>
          <w:szCs w:val="26"/>
          <w:lang w:val="en-GB" w:eastAsia="en-GB"/>
        </w:rPr>
        <w:t xml:space="preserve">that Relay UE can be in RRC_IDLE/RRC_INACTIVE, Relay UE has to send either PC5-RRC Reject or PC5-RRC Relaying failure message to Remote UE when Relay UE’s Uu RRC connection establishment gets rejected. FFS details. </w:t>
      </w:r>
    </w:p>
    <w:p w14:paraId="32CF2F0A" w14:textId="55E03CAD" w:rsidR="00C609E3" w:rsidRPr="000A63D9" w:rsidRDefault="00C609E3" w:rsidP="00C547E7">
      <w:pPr>
        <w:ind w:left="1440" w:hanging="1440"/>
        <w:rPr>
          <w:rFonts w:ascii="Times New Roman" w:eastAsia="MS Mincho" w:hAnsi="Times New Roman"/>
          <w:b/>
          <w:sz w:val="20"/>
          <w:szCs w:val="26"/>
          <w:lang w:val="en-GB" w:eastAsia="en-GB"/>
        </w:rPr>
      </w:pPr>
      <w:r w:rsidRPr="000A63D9">
        <w:rPr>
          <w:rFonts w:ascii="Times New Roman" w:eastAsia="MS Mincho" w:hAnsi="Times New Roman"/>
          <w:b/>
          <w:sz w:val="20"/>
          <w:szCs w:val="26"/>
          <w:lang w:val="en-GB" w:eastAsia="en-GB"/>
        </w:rPr>
        <w:t>Proposal</w:t>
      </w:r>
      <w:r w:rsidR="00C76B4E">
        <w:rPr>
          <w:rFonts w:ascii="Times New Roman" w:eastAsia="MS Mincho" w:hAnsi="Times New Roman"/>
          <w:b/>
          <w:sz w:val="20"/>
          <w:szCs w:val="26"/>
          <w:lang w:val="en-GB" w:eastAsia="en-GB"/>
        </w:rPr>
        <w:t xml:space="preserve"> </w:t>
      </w:r>
      <w:r w:rsidR="00F66AAD">
        <w:rPr>
          <w:rFonts w:ascii="Times New Roman" w:eastAsia="MS Mincho" w:hAnsi="Times New Roman"/>
          <w:b/>
          <w:sz w:val="20"/>
          <w:szCs w:val="26"/>
          <w:lang w:val="en-GB" w:eastAsia="en-GB"/>
        </w:rPr>
        <w:t>2</w:t>
      </w:r>
      <w:r w:rsidRPr="000A63D9">
        <w:rPr>
          <w:rFonts w:ascii="Times New Roman" w:eastAsia="MS Mincho" w:hAnsi="Times New Roman"/>
          <w:b/>
          <w:sz w:val="20"/>
          <w:szCs w:val="26"/>
          <w:lang w:val="en-GB" w:eastAsia="en-GB"/>
        </w:rPr>
        <w:t>:</w:t>
      </w:r>
      <w:r w:rsidR="009E0E43">
        <w:rPr>
          <w:rFonts w:ascii="Times New Roman" w:eastAsia="MS Mincho" w:hAnsi="Times New Roman"/>
          <w:b/>
          <w:sz w:val="20"/>
          <w:szCs w:val="26"/>
          <w:lang w:val="en-GB" w:eastAsia="en-GB"/>
        </w:rPr>
        <w:tab/>
      </w:r>
      <w:r w:rsidRPr="000A63D9">
        <w:rPr>
          <w:rFonts w:ascii="Times New Roman" w:eastAsia="MS Mincho" w:hAnsi="Times New Roman"/>
          <w:b/>
          <w:sz w:val="20"/>
          <w:szCs w:val="26"/>
          <w:lang w:val="en-GB" w:eastAsia="en-GB"/>
        </w:rPr>
        <w:t xml:space="preserve"> RAN2 discuss </w:t>
      </w:r>
      <w:r w:rsidR="003E5FD9" w:rsidRPr="000A63D9">
        <w:rPr>
          <w:rFonts w:ascii="Times New Roman" w:eastAsia="MS Mincho" w:hAnsi="Times New Roman"/>
          <w:b/>
          <w:sz w:val="20"/>
          <w:szCs w:val="26"/>
          <w:lang w:val="en-GB" w:eastAsia="en-GB"/>
        </w:rPr>
        <w:t xml:space="preserve">whether it is desirable to </w:t>
      </w:r>
      <w:r w:rsidR="00404B17">
        <w:rPr>
          <w:rFonts w:ascii="Times New Roman" w:eastAsia="MS Mincho" w:hAnsi="Times New Roman"/>
          <w:b/>
          <w:sz w:val="20"/>
          <w:szCs w:val="26"/>
          <w:lang w:val="en-GB" w:eastAsia="en-GB"/>
        </w:rPr>
        <w:t>allow</w:t>
      </w:r>
      <w:r w:rsidR="003E5FD9" w:rsidRPr="000A63D9">
        <w:rPr>
          <w:rFonts w:ascii="Times New Roman" w:eastAsia="MS Mincho" w:hAnsi="Times New Roman"/>
          <w:b/>
          <w:sz w:val="20"/>
          <w:szCs w:val="26"/>
          <w:lang w:val="en-GB" w:eastAsia="en-GB"/>
        </w:rPr>
        <w:t xml:space="preserve"> RRC_IDLE state for the </w:t>
      </w:r>
      <w:r w:rsidR="00E64F6F">
        <w:rPr>
          <w:rFonts w:ascii="Times New Roman" w:eastAsia="MS Mincho" w:hAnsi="Times New Roman"/>
          <w:b/>
          <w:sz w:val="20"/>
          <w:szCs w:val="26"/>
          <w:lang w:val="en-GB" w:eastAsia="en-GB"/>
        </w:rPr>
        <w:t>R</w:t>
      </w:r>
      <w:r w:rsidR="003E5FD9" w:rsidRPr="000A63D9">
        <w:rPr>
          <w:rFonts w:ascii="Times New Roman" w:eastAsia="MS Mincho" w:hAnsi="Times New Roman"/>
          <w:b/>
          <w:sz w:val="20"/>
          <w:szCs w:val="26"/>
          <w:lang w:val="en-GB" w:eastAsia="en-GB"/>
        </w:rPr>
        <w:t xml:space="preserve">elay UE which </w:t>
      </w:r>
      <w:r w:rsidR="00F013BA">
        <w:rPr>
          <w:rFonts w:ascii="Times New Roman" w:eastAsia="MS Mincho" w:hAnsi="Times New Roman"/>
          <w:b/>
          <w:sz w:val="20"/>
          <w:szCs w:val="26"/>
          <w:lang w:val="en-GB" w:eastAsia="en-GB"/>
        </w:rPr>
        <w:t xml:space="preserve">has </w:t>
      </w:r>
      <w:r w:rsidR="003E5FD9" w:rsidRPr="000A63D9">
        <w:rPr>
          <w:rFonts w:ascii="Times New Roman" w:eastAsia="MS Mincho" w:hAnsi="Times New Roman"/>
          <w:b/>
          <w:sz w:val="20"/>
          <w:szCs w:val="26"/>
          <w:lang w:val="en-GB" w:eastAsia="en-GB"/>
        </w:rPr>
        <w:t>already enable</w:t>
      </w:r>
      <w:r w:rsidR="00F013BA">
        <w:rPr>
          <w:rFonts w:ascii="Times New Roman" w:eastAsia="MS Mincho" w:hAnsi="Times New Roman"/>
          <w:b/>
          <w:sz w:val="20"/>
          <w:szCs w:val="26"/>
          <w:lang w:val="en-GB" w:eastAsia="en-GB"/>
        </w:rPr>
        <w:t>d</w:t>
      </w:r>
      <w:r w:rsidR="003E5FD9" w:rsidRPr="000A63D9">
        <w:rPr>
          <w:rFonts w:ascii="Times New Roman" w:eastAsia="MS Mincho" w:hAnsi="Times New Roman"/>
          <w:b/>
          <w:sz w:val="20"/>
          <w:szCs w:val="26"/>
          <w:lang w:val="en-GB" w:eastAsia="en-GB"/>
        </w:rPr>
        <w:t xml:space="preserve"> relaying functionalities</w:t>
      </w:r>
      <w:r w:rsidR="00A570D5" w:rsidRPr="000A63D9">
        <w:rPr>
          <w:rFonts w:ascii="Times New Roman" w:eastAsia="MS Mincho" w:hAnsi="Times New Roman"/>
          <w:b/>
          <w:sz w:val="20"/>
          <w:szCs w:val="26"/>
          <w:lang w:val="en-GB" w:eastAsia="en-GB"/>
        </w:rPr>
        <w:t xml:space="preserve"> (</w:t>
      </w:r>
      <w:r w:rsidR="00F013BA">
        <w:rPr>
          <w:rFonts w:ascii="Times New Roman" w:eastAsia="MS Mincho" w:hAnsi="Times New Roman"/>
          <w:b/>
          <w:sz w:val="20"/>
          <w:szCs w:val="26"/>
          <w:lang w:val="en-GB" w:eastAsia="en-GB"/>
        </w:rPr>
        <w:t xml:space="preserve">e.g. by </w:t>
      </w:r>
      <w:r w:rsidR="00A570D5" w:rsidRPr="000A63D9">
        <w:rPr>
          <w:rFonts w:ascii="Times New Roman" w:eastAsia="MS Mincho" w:hAnsi="Times New Roman"/>
          <w:b/>
          <w:sz w:val="20"/>
          <w:szCs w:val="26"/>
          <w:lang w:val="en-GB" w:eastAsia="en-GB"/>
        </w:rPr>
        <w:t xml:space="preserve">sending discovery message). </w:t>
      </w:r>
    </w:p>
    <w:p w14:paraId="2343C3E5" w14:textId="334EC243" w:rsidR="000A3992" w:rsidRDefault="00404B17" w:rsidP="00090488">
      <w:pPr>
        <w:rPr>
          <w:rFonts w:ascii="Times New Roman" w:eastAsia="MS Mincho" w:hAnsi="Times New Roman"/>
          <w:bCs/>
          <w:sz w:val="20"/>
          <w:szCs w:val="26"/>
          <w:lang w:val="en-GB" w:eastAsia="en-GB"/>
        </w:rPr>
      </w:pPr>
      <w:r w:rsidRPr="000A63D9">
        <w:rPr>
          <w:rFonts w:ascii="Times New Roman" w:eastAsia="MS Mincho" w:hAnsi="Times New Roman"/>
          <w:bCs/>
          <w:sz w:val="20"/>
          <w:szCs w:val="26"/>
          <w:lang w:val="en-GB" w:eastAsia="en-GB"/>
        </w:rPr>
        <w:t>If</w:t>
      </w:r>
      <w:r>
        <w:rPr>
          <w:rFonts w:ascii="Times New Roman" w:eastAsia="MS Mincho" w:hAnsi="Times New Roman"/>
          <w:bCs/>
          <w:sz w:val="20"/>
          <w:szCs w:val="26"/>
          <w:lang w:val="en-GB" w:eastAsia="en-GB"/>
        </w:rPr>
        <w:t xml:space="preserve"> RRC</w:t>
      </w:r>
      <w:r w:rsidR="007D0C72">
        <w:rPr>
          <w:rFonts w:ascii="Times New Roman" w:eastAsia="MS Mincho" w:hAnsi="Times New Roman"/>
          <w:bCs/>
          <w:sz w:val="20"/>
          <w:szCs w:val="26"/>
          <w:lang w:val="en-GB" w:eastAsia="en-GB"/>
        </w:rPr>
        <w:t>_</w:t>
      </w:r>
      <w:r w:rsidR="00930285">
        <w:rPr>
          <w:rFonts w:ascii="Times New Roman" w:eastAsia="MS Mincho" w:hAnsi="Times New Roman"/>
          <w:bCs/>
          <w:sz w:val="20"/>
          <w:szCs w:val="26"/>
          <w:lang w:val="en-GB" w:eastAsia="en-GB"/>
        </w:rPr>
        <w:t>IDLE</w:t>
      </w:r>
      <w:r w:rsidR="007D0C72">
        <w:rPr>
          <w:rFonts w:ascii="Times New Roman" w:eastAsia="MS Mincho" w:hAnsi="Times New Roman"/>
          <w:bCs/>
          <w:sz w:val="20"/>
          <w:szCs w:val="26"/>
          <w:lang w:val="en-GB" w:eastAsia="en-GB"/>
        </w:rPr>
        <w:t xml:space="preserve"> </w:t>
      </w:r>
      <w:r w:rsidR="008A2C3A">
        <w:rPr>
          <w:rFonts w:ascii="Times New Roman" w:eastAsia="MS Mincho" w:hAnsi="Times New Roman"/>
          <w:bCs/>
          <w:sz w:val="20"/>
          <w:szCs w:val="26"/>
          <w:lang w:val="en-GB" w:eastAsia="en-GB"/>
        </w:rPr>
        <w:t>state</w:t>
      </w:r>
      <w:r>
        <w:rPr>
          <w:rFonts w:ascii="Times New Roman" w:eastAsia="MS Mincho" w:hAnsi="Times New Roman"/>
          <w:bCs/>
          <w:sz w:val="20"/>
          <w:szCs w:val="26"/>
          <w:lang w:val="en-GB" w:eastAsia="en-GB"/>
        </w:rPr>
        <w:t xml:space="preserve"> was agreed</w:t>
      </w:r>
      <w:r w:rsidR="00E64F6F">
        <w:rPr>
          <w:rFonts w:ascii="Times New Roman" w:eastAsia="MS Mincho" w:hAnsi="Times New Roman"/>
          <w:bCs/>
          <w:sz w:val="20"/>
          <w:szCs w:val="26"/>
          <w:lang w:val="en-GB" w:eastAsia="en-GB"/>
        </w:rPr>
        <w:t xml:space="preserve"> to be supported for Relay UE</w:t>
      </w:r>
      <w:r>
        <w:rPr>
          <w:rFonts w:ascii="Times New Roman" w:eastAsia="MS Mincho" w:hAnsi="Times New Roman"/>
          <w:bCs/>
          <w:sz w:val="20"/>
          <w:szCs w:val="26"/>
          <w:lang w:val="en-GB" w:eastAsia="en-GB"/>
        </w:rPr>
        <w:t xml:space="preserve">, there is </w:t>
      </w:r>
      <w:r w:rsidR="00E64F6F">
        <w:rPr>
          <w:rFonts w:ascii="Times New Roman" w:eastAsia="MS Mincho" w:hAnsi="Times New Roman"/>
          <w:bCs/>
          <w:sz w:val="20"/>
          <w:szCs w:val="26"/>
          <w:lang w:val="en-GB" w:eastAsia="en-GB"/>
        </w:rPr>
        <w:t>another</w:t>
      </w:r>
      <w:r>
        <w:rPr>
          <w:rFonts w:ascii="Times New Roman" w:eastAsia="MS Mincho" w:hAnsi="Times New Roman"/>
          <w:bCs/>
          <w:sz w:val="20"/>
          <w:szCs w:val="26"/>
          <w:lang w:val="en-GB" w:eastAsia="en-GB"/>
        </w:rPr>
        <w:t xml:space="preserve"> issue to </w:t>
      </w:r>
      <w:r w:rsidR="008A2C3A">
        <w:rPr>
          <w:rFonts w:ascii="Times New Roman" w:eastAsia="MS Mincho" w:hAnsi="Times New Roman"/>
          <w:bCs/>
          <w:sz w:val="20"/>
          <w:szCs w:val="26"/>
          <w:lang w:val="en-GB" w:eastAsia="en-GB"/>
        </w:rPr>
        <w:t xml:space="preserve">discuss regarding establishment cause. </w:t>
      </w:r>
      <w:r w:rsidR="000A3992">
        <w:rPr>
          <w:rFonts w:ascii="Times New Roman" w:eastAsia="MS Mincho" w:hAnsi="Times New Roman"/>
          <w:bCs/>
          <w:sz w:val="20"/>
          <w:szCs w:val="26"/>
          <w:lang w:val="en-GB" w:eastAsia="en-GB"/>
        </w:rPr>
        <w:t>It has been agreed that t</w:t>
      </w:r>
      <w:r w:rsidR="00427404">
        <w:rPr>
          <w:rFonts w:ascii="Times New Roman" w:eastAsia="MS Mincho" w:hAnsi="Times New Roman"/>
          <w:bCs/>
          <w:sz w:val="20"/>
          <w:szCs w:val="26"/>
          <w:lang w:val="en-GB" w:eastAsia="en-GB"/>
        </w:rPr>
        <w:t xml:space="preserve">he Remote UE’s </w:t>
      </w:r>
      <w:r w:rsidR="000A3992">
        <w:rPr>
          <w:rFonts w:ascii="Times New Roman" w:eastAsia="MS Mincho" w:hAnsi="Times New Roman"/>
          <w:bCs/>
          <w:sz w:val="20"/>
          <w:szCs w:val="26"/>
          <w:lang w:val="en-GB" w:eastAsia="en-GB"/>
        </w:rPr>
        <w:t>first Uu message is used as a trigger for the Relay UE to switch to RRC_CONNECTED in case it wasn’t</w:t>
      </w:r>
      <w:r w:rsidR="00207DE3">
        <w:rPr>
          <w:rFonts w:ascii="Times New Roman" w:eastAsia="MS Mincho" w:hAnsi="Times New Roman"/>
          <w:bCs/>
          <w:sz w:val="20"/>
          <w:szCs w:val="26"/>
          <w:lang w:val="en-GB" w:eastAsia="en-GB"/>
        </w:rPr>
        <w:t xml:space="preserve"> already in connected mode</w:t>
      </w:r>
      <w:r w:rsidR="000A3992">
        <w:rPr>
          <w:rFonts w:ascii="Times New Roman" w:eastAsia="MS Mincho" w:hAnsi="Times New Roman"/>
          <w:bCs/>
          <w:sz w:val="20"/>
          <w:szCs w:val="26"/>
          <w:lang w:val="en-GB" w:eastAsia="en-GB"/>
        </w:rPr>
        <w:t xml:space="preserve">. </w:t>
      </w:r>
      <w:r w:rsidR="00BD112B">
        <w:rPr>
          <w:rFonts w:ascii="Times New Roman" w:eastAsia="MS Mincho" w:hAnsi="Times New Roman"/>
          <w:bCs/>
          <w:sz w:val="20"/>
          <w:szCs w:val="26"/>
          <w:lang w:val="en-GB" w:eastAsia="en-GB"/>
        </w:rPr>
        <w:t xml:space="preserve">Although we think that the Relay UE may have to be already in RRC_CONNECTED to support mode-1 </w:t>
      </w:r>
      <w:r w:rsidR="001025AE">
        <w:rPr>
          <w:rFonts w:ascii="Times New Roman" w:eastAsia="MS Mincho" w:hAnsi="Times New Roman"/>
          <w:bCs/>
          <w:sz w:val="20"/>
          <w:szCs w:val="26"/>
          <w:lang w:val="en-GB" w:eastAsia="en-GB"/>
        </w:rPr>
        <w:t xml:space="preserve">resource selection, we need to discuss </w:t>
      </w:r>
      <w:r w:rsidR="00C3107B">
        <w:rPr>
          <w:rFonts w:ascii="Times New Roman" w:eastAsia="MS Mincho" w:hAnsi="Times New Roman"/>
          <w:bCs/>
          <w:sz w:val="20"/>
          <w:szCs w:val="26"/>
          <w:lang w:val="en-GB" w:eastAsia="en-GB"/>
        </w:rPr>
        <w:t xml:space="preserve">how </w:t>
      </w:r>
      <w:r w:rsidR="001025AE">
        <w:rPr>
          <w:rFonts w:ascii="Times New Roman" w:eastAsia="MS Mincho" w:hAnsi="Times New Roman"/>
          <w:bCs/>
          <w:sz w:val="20"/>
          <w:szCs w:val="26"/>
          <w:lang w:val="en-GB" w:eastAsia="en-GB"/>
        </w:rPr>
        <w:t>t</w:t>
      </w:r>
      <w:r w:rsidR="000A3992">
        <w:rPr>
          <w:rFonts w:ascii="Times New Roman" w:eastAsia="MS Mincho" w:hAnsi="Times New Roman"/>
          <w:bCs/>
          <w:sz w:val="20"/>
          <w:szCs w:val="26"/>
          <w:lang w:val="en-GB" w:eastAsia="en-GB"/>
        </w:rPr>
        <w:t xml:space="preserve">he Relay UE </w:t>
      </w:r>
      <w:r w:rsidR="00C3107B">
        <w:rPr>
          <w:rFonts w:ascii="Times New Roman" w:eastAsia="MS Mincho" w:hAnsi="Times New Roman"/>
          <w:bCs/>
          <w:sz w:val="20"/>
          <w:szCs w:val="26"/>
          <w:lang w:val="en-GB" w:eastAsia="en-GB"/>
        </w:rPr>
        <w:t xml:space="preserve">obtains </w:t>
      </w:r>
      <w:r w:rsidR="000A3992">
        <w:rPr>
          <w:rFonts w:ascii="Times New Roman" w:eastAsia="MS Mincho" w:hAnsi="Times New Roman"/>
          <w:bCs/>
          <w:sz w:val="20"/>
          <w:szCs w:val="26"/>
          <w:lang w:val="en-GB" w:eastAsia="en-GB"/>
        </w:rPr>
        <w:t>an establishment cause</w:t>
      </w:r>
      <w:r w:rsidR="00A30EA8">
        <w:rPr>
          <w:rFonts w:ascii="Times New Roman" w:eastAsia="MS Mincho" w:hAnsi="Times New Roman"/>
          <w:bCs/>
          <w:sz w:val="20"/>
          <w:szCs w:val="26"/>
          <w:lang w:val="en-GB" w:eastAsia="en-GB"/>
        </w:rPr>
        <w:t xml:space="preserve"> value</w:t>
      </w:r>
      <w:r w:rsidR="000A3992">
        <w:rPr>
          <w:rFonts w:ascii="Times New Roman" w:eastAsia="MS Mincho" w:hAnsi="Times New Roman"/>
          <w:bCs/>
          <w:sz w:val="20"/>
          <w:szCs w:val="26"/>
          <w:lang w:val="en-GB" w:eastAsia="en-GB"/>
        </w:rPr>
        <w:t xml:space="preserve"> to establish its own Uu RRC connection</w:t>
      </w:r>
      <w:r w:rsidR="00C3107B">
        <w:rPr>
          <w:rFonts w:ascii="Times New Roman" w:eastAsia="MS Mincho" w:hAnsi="Times New Roman"/>
          <w:bCs/>
          <w:sz w:val="20"/>
          <w:szCs w:val="26"/>
          <w:lang w:val="en-GB" w:eastAsia="en-GB"/>
        </w:rPr>
        <w:t>.</w:t>
      </w:r>
      <w:r w:rsidR="000A3992">
        <w:rPr>
          <w:rFonts w:ascii="Times New Roman" w:eastAsia="MS Mincho" w:hAnsi="Times New Roman"/>
          <w:bCs/>
          <w:sz w:val="20"/>
          <w:szCs w:val="26"/>
          <w:lang w:val="en-GB" w:eastAsia="en-GB"/>
        </w:rPr>
        <w:t xml:space="preserve"> The Remote UE may provide the establishment cause it was planning to use in its own </w:t>
      </w:r>
      <w:r w:rsidR="00207DE3">
        <w:rPr>
          <w:rFonts w:ascii="Times New Roman" w:eastAsia="MS Mincho" w:hAnsi="Times New Roman"/>
          <w:bCs/>
          <w:sz w:val="20"/>
          <w:szCs w:val="26"/>
          <w:lang w:val="en-GB" w:eastAsia="en-GB"/>
        </w:rPr>
        <w:t xml:space="preserve">Uu </w:t>
      </w:r>
      <w:r w:rsidR="000A3992">
        <w:rPr>
          <w:rFonts w:ascii="Times New Roman" w:eastAsia="MS Mincho" w:hAnsi="Times New Roman"/>
          <w:bCs/>
          <w:sz w:val="20"/>
          <w:szCs w:val="26"/>
          <w:lang w:val="en-GB" w:eastAsia="en-GB"/>
        </w:rPr>
        <w:t xml:space="preserve">connection establishment to the Relay UE or the Relay UE may use a new indication. </w:t>
      </w:r>
      <w:r w:rsidR="00C3107B">
        <w:rPr>
          <w:rFonts w:ascii="Times New Roman" w:eastAsia="MS Mincho" w:hAnsi="Times New Roman"/>
          <w:bCs/>
          <w:sz w:val="20"/>
          <w:szCs w:val="26"/>
          <w:lang w:val="en-GB" w:eastAsia="en-GB"/>
        </w:rPr>
        <w:t xml:space="preserve">In general, we understand that a RRC_INACTIVE Relay UE could decide its establishment cause at AS layer while RRC_IDLE Relay needs to obtain it from upper layer. </w:t>
      </w:r>
    </w:p>
    <w:p w14:paraId="2BD28BB7" w14:textId="7F60444A" w:rsidR="000A3992" w:rsidRDefault="00D4117B" w:rsidP="00C547E7">
      <w:pPr>
        <w:ind w:left="1440" w:hanging="1440"/>
        <w:rPr>
          <w:rFonts w:ascii="Times New Roman" w:eastAsia="MS Mincho" w:hAnsi="Times New Roman"/>
          <w:b/>
          <w:sz w:val="20"/>
          <w:szCs w:val="26"/>
          <w:lang w:val="en-GB" w:eastAsia="en-GB"/>
        </w:rPr>
      </w:pPr>
      <w:r>
        <w:rPr>
          <w:rFonts w:ascii="Times New Roman" w:eastAsia="MS Mincho" w:hAnsi="Times New Roman"/>
          <w:b/>
          <w:sz w:val="20"/>
          <w:szCs w:val="26"/>
          <w:lang w:val="en-GB" w:eastAsia="en-GB"/>
        </w:rPr>
        <w:t>Proposal</w:t>
      </w:r>
      <w:r w:rsidRPr="000A3992">
        <w:rPr>
          <w:rFonts w:ascii="Times New Roman" w:eastAsia="MS Mincho" w:hAnsi="Times New Roman"/>
          <w:b/>
          <w:sz w:val="20"/>
          <w:szCs w:val="26"/>
          <w:lang w:val="en-GB" w:eastAsia="en-GB"/>
        </w:rPr>
        <w:t xml:space="preserve"> </w:t>
      </w:r>
      <w:r w:rsidR="008D4AF0">
        <w:rPr>
          <w:rFonts w:ascii="Times New Roman" w:eastAsia="MS Mincho" w:hAnsi="Times New Roman"/>
          <w:b/>
          <w:sz w:val="20"/>
          <w:szCs w:val="26"/>
          <w:lang w:val="en-GB" w:eastAsia="en-GB"/>
        </w:rPr>
        <w:t>3</w:t>
      </w:r>
      <w:r w:rsidR="00AB3B56">
        <w:rPr>
          <w:rFonts w:ascii="Times New Roman" w:eastAsia="MS Mincho" w:hAnsi="Times New Roman"/>
          <w:b/>
          <w:sz w:val="20"/>
          <w:szCs w:val="26"/>
          <w:lang w:val="en-GB" w:eastAsia="en-GB"/>
        </w:rPr>
        <w:t>a</w:t>
      </w:r>
      <w:r w:rsidR="000A3992" w:rsidRPr="000A3992">
        <w:rPr>
          <w:rFonts w:ascii="Times New Roman" w:eastAsia="MS Mincho" w:hAnsi="Times New Roman"/>
          <w:b/>
          <w:sz w:val="20"/>
          <w:szCs w:val="26"/>
          <w:lang w:val="en-GB" w:eastAsia="en-GB"/>
        </w:rPr>
        <w:t>:</w:t>
      </w:r>
      <w:r w:rsidR="000A3992">
        <w:rPr>
          <w:rFonts w:ascii="Times New Roman" w:eastAsia="MS Mincho" w:hAnsi="Times New Roman"/>
          <w:b/>
          <w:sz w:val="20"/>
          <w:szCs w:val="26"/>
          <w:lang w:val="en-GB" w:eastAsia="en-GB"/>
        </w:rPr>
        <w:t xml:space="preserve"> </w:t>
      </w:r>
      <w:r w:rsidR="009E0E43">
        <w:rPr>
          <w:rFonts w:ascii="Times New Roman" w:eastAsia="MS Mincho" w:hAnsi="Times New Roman"/>
          <w:b/>
          <w:sz w:val="20"/>
          <w:szCs w:val="26"/>
          <w:lang w:val="en-GB" w:eastAsia="en-GB"/>
        </w:rPr>
        <w:tab/>
      </w:r>
      <w:r w:rsidR="00C547DD">
        <w:rPr>
          <w:rFonts w:ascii="Times New Roman" w:eastAsia="MS Mincho" w:hAnsi="Times New Roman"/>
          <w:b/>
          <w:sz w:val="20"/>
          <w:szCs w:val="26"/>
          <w:lang w:val="en-GB" w:eastAsia="en-GB"/>
        </w:rPr>
        <w:t>I</w:t>
      </w:r>
      <w:r w:rsidR="008A2C3A">
        <w:rPr>
          <w:rFonts w:ascii="Times New Roman" w:eastAsia="MS Mincho" w:hAnsi="Times New Roman"/>
          <w:b/>
          <w:sz w:val="20"/>
          <w:szCs w:val="26"/>
          <w:lang w:val="en-GB" w:eastAsia="en-GB"/>
        </w:rPr>
        <w:t xml:space="preserve">f </w:t>
      </w:r>
      <w:r w:rsidR="00ED1FB3">
        <w:rPr>
          <w:rFonts w:ascii="Times New Roman" w:eastAsia="MS Mincho" w:hAnsi="Times New Roman"/>
          <w:b/>
          <w:sz w:val="20"/>
          <w:szCs w:val="26"/>
          <w:lang w:val="en-GB" w:eastAsia="en-GB"/>
        </w:rPr>
        <w:t xml:space="preserve">both RRC_INACTIVE and </w:t>
      </w:r>
      <w:r w:rsidR="008A2C3A">
        <w:rPr>
          <w:rFonts w:ascii="Times New Roman" w:eastAsia="MS Mincho" w:hAnsi="Times New Roman"/>
          <w:b/>
          <w:sz w:val="20"/>
          <w:szCs w:val="26"/>
          <w:lang w:val="en-GB" w:eastAsia="en-GB"/>
        </w:rPr>
        <w:t>RRC</w:t>
      </w:r>
      <w:r w:rsidR="00ED1FB3">
        <w:rPr>
          <w:rFonts w:ascii="Times New Roman" w:eastAsia="MS Mincho" w:hAnsi="Times New Roman"/>
          <w:b/>
          <w:sz w:val="20"/>
          <w:szCs w:val="26"/>
          <w:lang w:val="en-GB" w:eastAsia="en-GB"/>
        </w:rPr>
        <w:t>_</w:t>
      </w:r>
      <w:r w:rsidR="008A2C3A">
        <w:rPr>
          <w:rFonts w:ascii="Times New Roman" w:eastAsia="MS Mincho" w:hAnsi="Times New Roman"/>
          <w:b/>
          <w:sz w:val="20"/>
          <w:szCs w:val="26"/>
          <w:lang w:val="en-GB" w:eastAsia="en-GB"/>
        </w:rPr>
        <w:t>IDLE state</w:t>
      </w:r>
      <w:r w:rsidR="00ED1FB3">
        <w:rPr>
          <w:rFonts w:ascii="Times New Roman" w:eastAsia="MS Mincho" w:hAnsi="Times New Roman"/>
          <w:b/>
          <w:sz w:val="20"/>
          <w:szCs w:val="26"/>
          <w:lang w:val="en-GB" w:eastAsia="en-GB"/>
        </w:rPr>
        <w:t>s</w:t>
      </w:r>
      <w:r w:rsidR="008A2C3A">
        <w:rPr>
          <w:rFonts w:ascii="Times New Roman" w:eastAsia="MS Mincho" w:hAnsi="Times New Roman"/>
          <w:b/>
          <w:sz w:val="20"/>
          <w:szCs w:val="26"/>
          <w:lang w:val="en-GB" w:eastAsia="en-GB"/>
        </w:rPr>
        <w:t xml:space="preserve"> </w:t>
      </w:r>
      <w:r w:rsidR="00ED1FB3">
        <w:rPr>
          <w:rFonts w:ascii="Times New Roman" w:eastAsia="MS Mincho" w:hAnsi="Times New Roman"/>
          <w:b/>
          <w:sz w:val="20"/>
          <w:szCs w:val="26"/>
          <w:lang w:val="en-GB" w:eastAsia="en-GB"/>
        </w:rPr>
        <w:t>are</w:t>
      </w:r>
      <w:r w:rsidR="008A2C3A">
        <w:rPr>
          <w:rFonts w:ascii="Times New Roman" w:eastAsia="MS Mincho" w:hAnsi="Times New Roman"/>
          <w:b/>
          <w:sz w:val="20"/>
          <w:szCs w:val="26"/>
          <w:lang w:val="en-GB" w:eastAsia="en-GB"/>
        </w:rPr>
        <w:t xml:space="preserve"> supported for </w:t>
      </w:r>
      <w:r w:rsidR="00E01B96">
        <w:rPr>
          <w:rFonts w:ascii="Times New Roman" w:eastAsia="MS Mincho" w:hAnsi="Times New Roman"/>
          <w:b/>
          <w:sz w:val="20"/>
          <w:szCs w:val="26"/>
          <w:lang w:val="en-GB" w:eastAsia="en-GB"/>
        </w:rPr>
        <w:t>R</w:t>
      </w:r>
      <w:r w:rsidR="008A2C3A">
        <w:rPr>
          <w:rFonts w:ascii="Times New Roman" w:eastAsia="MS Mincho" w:hAnsi="Times New Roman"/>
          <w:b/>
          <w:sz w:val="20"/>
          <w:szCs w:val="26"/>
          <w:lang w:val="en-GB" w:eastAsia="en-GB"/>
        </w:rPr>
        <w:t xml:space="preserve">elay UE, </w:t>
      </w:r>
      <w:r>
        <w:rPr>
          <w:rFonts w:ascii="Times New Roman" w:eastAsia="MS Mincho" w:hAnsi="Times New Roman"/>
          <w:b/>
          <w:sz w:val="20"/>
          <w:szCs w:val="26"/>
          <w:lang w:val="en-GB" w:eastAsia="en-GB"/>
        </w:rPr>
        <w:t xml:space="preserve">RAN2 </w:t>
      </w:r>
      <w:r w:rsidR="00356870">
        <w:rPr>
          <w:rFonts w:ascii="Times New Roman" w:eastAsia="MS Mincho" w:hAnsi="Times New Roman"/>
          <w:b/>
          <w:sz w:val="20"/>
          <w:szCs w:val="26"/>
          <w:lang w:val="en-GB" w:eastAsia="en-GB"/>
        </w:rPr>
        <w:t xml:space="preserve">discuss </w:t>
      </w:r>
      <w:r w:rsidR="00C3107B">
        <w:rPr>
          <w:rFonts w:ascii="Times New Roman" w:eastAsia="MS Mincho" w:hAnsi="Times New Roman"/>
          <w:b/>
          <w:sz w:val="20"/>
          <w:szCs w:val="26"/>
          <w:lang w:val="en-GB" w:eastAsia="en-GB"/>
        </w:rPr>
        <w:t xml:space="preserve">how </w:t>
      </w:r>
      <w:r w:rsidR="000A3992" w:rsidRPr="000A63D9">
        <w:rPr>
          <w:rFonts w:ascii="Times New Roman" w:eastAsia="MS Mincho" w:hAnsi="Times New Roman"/>
          <w:b/>
          <w:sz w:val="20"/>
          <w:szCs w:val="26"/>
          <w:lang w:val="en-GB" w:eastAsia="en-GB"/>
        </w:rPr>
        <w:t xml:space="preserve">the Relay UE </w:t>
      </w:r>
      <w:r w:rsidR="00C3107B">
        <w:rPr>
          <w:rFonts w:ascii="Times New Roman" w:eastAsia="MS Mincho" w:hAnsi="Times New Roman"/>
          <w:b/>
          <w:sz w:val="20"/>
          <w:szCs w:val="26"/>
          <w:lang w:val="en-GB" w:eastAsia="en-GB"/>
        </w:rPr>
        <w:t>obtains the establishment cause</w:t>
      </w:r>
      <w:r w:rsidR="00ED1FB3">
        <w:rPr>
          <w:rFonts w:ascii="Times New Roman" w:eastAsia="MS Mincho" w:hAnsi="Times New Roman"/>
          <w:b/>
          <w:sz w:val="20"/>
          <w:szCs w:val="26"/>
          <w:lang w:val="en-GB" w:eastAsia="en-GB"/>
        </w:rPr>
        <w:t xml:space="preserve"> for both cases</w:t>
      </w:r>
      <w:r w:rsidR="00C3107B">
        <w:rPr>
          <w:rFonts w:ascii="Times New Roman" w:eastAsia="MS Mincho" w:hAnsi="Times New Roman"/>
          <w:b/>
          <w:sz w:val="20"/>
          <w:szCs w:val="26"/>
          <w:lang w:val="en-GB" w:eastAsia="en-GB"/>
        </w:rPr>
        <w:t xml:space="preserve">: a) </w:t>
      </w:r>
      <w:r w:rsidR="00ED1FB3">
        <w:rPr>
          <w:rFonts w:ascii="Times New Roman" w:eastAsia="MS Mincho" w:hAnsi="Times New Roman"/>
          <w:b/>
          <w:sz w:val="20"/>
          <w:szCs w:val="26"/>
          <w:lang w:val="en-GB" w:eastAsia="en-GB"/>
        </w:rPr>
        <w:t xml:space="preserve">always </w:t>
      </w:r>
      <w:r w:rsidR="00C3107B">
        <w:rPr>
          <w:rFonts w:ascii="Times New Roman" w:eastAsia="MS Mincho" w:hAnsi="Times New Roman"/>
          <w:b/>
          <w:sz w:val="20"/>
          <w:szCs w:val="26"/>
          <w:lang w:val="en-GB" w:eastAsia="en-GB"/>
        </w:rPr>
        <w:t xml:space="preserve">from upper layer b) </w:t>
      </w:r>
      <w:r w:rsidR="00ED1FB3">
        <w:rPr>
          <w:rFonts w:ascii="Times New Roman" w:eastAsia="MS Mincho" w:hAnsi="Times New Roman"/>
          <w:b/>
          <w:sz w:val="20"/>
          <w:szCs w:val="26"/>
          <w:lang w:val="en-GB" w:eastAsia="en-GB"/>
        </w:rPr>
        <w:t xml:space="preserve">derived </w:t>
      </w:r>
      <w:r w:rsidR="00C3107B">
        <w:rPr>
          <w:rFonts w:ascii="Times New Roman" w:eastAsia="MS Mincho" w:hAnsi="Times New Roman"/>
          <w:b/>
          <w:sz w:val="20"/>
          <w:szCs w:val="26"/>
          <w:lang w:val="en-GB" w:eastAsia="en-GB"/>
        </w:rPr>
        <w:t>from Remote UE</w:t>
      </w:r>
      <w:r w:rsidR="00ED1FB3">
        <w:rPr>
          <w:rFonts w:ascii="Times New Roman" w:eastAsia="MS Mincho" w:hAnsi="Times New Roman"/>
          <w:b/>
          <w:sz w:val="20"/>
          <w:szCs w:val="26"/>
          <w:lang w:val="en-GB" w:eastAsia="en-GB"/>
        </w:rPr>
        <w:t>,</w:t>
      </w:r>
      <w:r w:rsidR="00C3107B">
        <w:rPr>
          <w:rFonts w:ascii="Times New Roman" w:eastAsia="MS Mincho" w:hAnsi="Times New Roman"/>
          <w:b/>
          <w:sz w:val="20"/>
          <w:szCs w:val="26"/>
          <w:lang w:val="en-GB" w:eastAsia="en-GB"/>
        </w:rPr>
        <w:t xml:space="preserve"> </w:t>
      </w:r>
      <w:r w:rsidR="000A3992" w:rsidRPr="000A63D9">
        <w:rPr>
          <w:rFonts w:ascii="Times New Roman" w:eastAsia="MS Mincho" w:hAnsi="Times New Roman"/>
          <w:b/>
          <w:sz w:val="20"/>
          <w:szCs w:val="26"/>
          <w:lang w:val="en-GB" w:eastAsia="en-GB"/>
        </w:rPr>
        <w:t>so that it can establish RRC connection for relaying</w:t>
      </w:r>
      <w:r w:rsidR="00A74A21" w:rsidRPr="000A63D9">
        <w:rPr>
          <w:rFonts w:ascii="Times New Roman" w:eastAsia="MS Mincho" w:hAnsi="Times New Roman"/>
          <w:b/>
          <w:sz w:val="20"/>
          <w:szCs w:val="26"/>
          <w:lang w:val="en-GB" w:eastAsia="en-GB"/>
        </w:rPr>
        <w:t xml:space="preserve"> </w:t>
      </w:r>
      <w:r w:rsidR="00BF4152" w:rsidRPr="000A63D9">
        <w:rPr>
          <w:rFonts w:ascii="Times New Roman" w:eastAsia="MS Mincho" w:hAnsi="Times New Roman"/>
          <w:b/>
          <w:sz w:val="20"/>
          <w:szCs w:val="26"/>
          <w:lang w:val="en-GB" w:eastAsia="en-GB"/>
        </w:rPr>
        <w:t xml:space="preserve"> unless the Relay UE establishes the </w:t>
      </w:r>
      <w:r w:rsidR="006902BD" w:rsidRPr="000A63D9">
        <w:rPr>
          <w:rFonts w:ascii="Times New Roman" w:eastAsia="MS Mincho" w:hAnsi="Times New Roman"/>
          <w:b/>
          <w:sz w:val="20"/>
          <w:szCs w:val="26"/>
          <w:lang w:val="en-GB" w:eastAsia="en-GB"/>
        </w:rPr>
        <w:t>connection based on upper layer request</w:t>
      </w:r>
      <w:r w:rsidR="008B46D5" w:rsidRPr="000A63D9">
        <w:rPr>
          <w:rFonts w:ascii="Times New Roman" w:eastAsia="MS Mincho" w:hAnsi="Times New Roman"/>
          <w:b/>
          <w:sz w:val="20"/>
          <w:szCs w:val="26"/>
          <w:lang w:val="en-GB" w:eastAsia="en-GB"/>
        </w:rPr>
        <w:t xml:space="preserve"> (e.g. discovery)</w:t>
      </w:r>
      <w:r w:rsidR="000A3992" w:rsidRPr="000A63D9">
        <w:rPr>
          <w:rFonts w:ascii="Times New Roman" w:eastAsia="MS Mincho" w:hAnsi="Times New Roman"/>
          <w:b/>
          <w:sz w:val="20"/>
          <w:szCs w:val="26"/>
          <w:lang w:val="en-GB" w:eastAsia="en-GB"/>
        </w:rPr>
        <w:t xml:space="preserve">. </w:t>
      </w:r>
    </w:p>
    <w:p w14:paraId="44E3FE7F" w14:textId="5A462B68" w:rsidR="00C270CF" w:rsidRPr="000A63D9" w:rsidRDefault="00C270CF" w:rsidP="00C547E7">
      <w:pPr>
        <w:ind w:left="1440" w:hanging="1440"/>
        <w:rPr>
          <w:rFonts w:ascii="Times New Roman" w:eastAsia="MS Mincho" w:hAnsi="Times New Roman"/>
          <w:b/>
          <w:sz w:val="20"/>
          <w:szCs w:val="26"/>
          <w:lang w:val="en-GB" w:eastAsia="en-GB"/>
        </w:rPr>
      </w:pPr>
      <w:r>
        <w:rPr>
          <w:rFonts w:ascii="Times New Roman" w:eastAsia="MS Mincho" w:hAnsi="Times New Roman"/>
          <w:b/>
          <w:sz w:val="20"/>
          <w:szCs w:val="26"/>
          <w:lang w:val="en-GB" w:eastAsia="en-GB"/>
        </w:rPr>
        <w:t xml:space="preserve">Proposal </w:t>
      </w:r>
      <w:r w:rsidR="00AB3B56">
        <w:rPr>
          <w:rFonts w:ascii="Times New Roman" w:eastAsia="MS Mincho" w:hAnsi="Times New Roman"/>
          <w:b/>
          <w:sz w:val="20"/>
          <w:szCs w:val="26"/>
          <w:lang w:val="en-GB" w:eastAsia="en-GB"/>
        </w:rPr>
        <w:t>3b</w:t>
      </w:r>
      <w:r>
        <w:rPr>
          <w:rFonts w:ascii="Times New Roman" w:eastAsia="MS Mincho" w:hAnsi="Times New Roman"/>
          <w:b/>
          <w:sz w:val="20"/>
          <w:szCs w:val="26"/>
          <w:lang w:val="en-GB" w:eastAsia="en-GB"/>
        </w:rPr>
        <w:t xml:space="preserve">: </w:t>
      </w:r>
      <w:r w:rsidR="00AB3B56">
        <w:rPr>
          <w:rFonts w:ascii="Times New Roman" w:eastAsia="MS Mincho" w:hAnsi="Times New Roman"/>
          <w:b/>
          <w:sz w:val="20"/>
          <w:szCs w:val="26"/>
          <w:lang w:val="en-GB" w:eastAsia="en-GB"/>
        </w:rPr>
        <w:tab/>
      </w:r>
      <w:r w:rsidR="00C87869">
        <w:rPr>
          <w:rFonts w:ascii="Times New Roman" w:eastAsia="MS Mincho" w:hAnsi="Times New Roman"/>
          <w:b/>
          <w:sz w:val="20"/>
          <w:szCs w:val="26"/>
          <w:lang w:val="en-GB" w:eastAsia="en-GB"/>
        </w:rPr>
        <w:t xml:space="preserve">If </w:t>
      </w:r>
      <w:r w:rsidR="00490E8C">
        <w:rPr>
          <w:rFonts w:ascii="Times New Roman" w:eastAsia="MS Mincho" w:hAnsi="Times New Roman"/>
          <w:b/>
          <w:sz w:val="20"/>
          <w:szCs w:val="26"/>
          <w:lang w:val="en-GB" w:eastAsia="en-GB"/>
        </w:rPr>
        <w:t xml:space="preserve">Relay UE is in </w:t>
      </w:r>
      <w:r w:rsidR="00C87869">
        <w:rPr>
          <w:rFonts w:ascii="Times New Roman" w:eastAsia="MS Mincho" w:hAnsi="Times New Roman"/>
          <w:b/>
          <w:sz w:val="20"/>
          <w:szCs w:val="26"/>
          <w:lang w:val="en-GB" w:eastAsia="en-GB"/>
        </w:rPr>
        <w:t>RRC_IDLE state</w:t>
      </w:r>
      <w:r w:rsidR="00ED1FB3">
        <w:rPr>
          <w:rFonts w:ascii="Times New Roman" w:eastAsia="MS Mincho" w:hAnsi="Times New Roman"/>
          <w:b/>
          <w:sz w:val="20"/>
          <w:szCs w:val="26"/>
          <w:lang w:val="en-GB" w:eastAsia="en-GB"/>
        </w:rPr>
        <w:t xml:space="preserve"> and upper layer trigger including establishment cause and access category is agreed</w:t>
      </w:r>
      <w:r w:rsidR="00C87869">
        <w:rPr>
          <w:rFonts w:ascii="Times New Roman" w:eastAsia="MS Mincho" w:hAnsi="Times New Roman"/>
          <w:b/>
          <w:sz w:val="20"/>
          <w:szCs w:val="26"/>
          <w:lang w:val="en-GB" w:eastAsia="en-GB"/>
        </w:rPr>
        <w:t xml:space="preserve">, </w:t>
      </w:r>
      <w:r>
        <w:rPr>
          <w:rFonts w:ascii="Times New Roman" w:eastAsia="MS Mincho" w:hAnsi="Times New Roman"/>
          <w:b/>
          <w:sz w:val="20"/>
          <w:szCs w:val="26"/>
          <w:lang w:val="en-GB" w:eastAsia="en-GB"/>
        </w:rPr>
        <w:t xml:space="preserve">RAN2 </w:t>
      </w:r>
      <w:r w:rsidR="007472DD">
        <w:rPr>
          <w:rFonts w:ascii="Times New Roman" w:eastAsia="MS Mincho" w:hAnsi="Times New Roman"/>
          <w:b/>
          <w:sz w:val="20"/>
          <w:szCs w:val="26"/>
          <w:lang w:val="en-GB" w:eastAsia="en-GB"/>
        </w:rPr>
        <w:t xml:space="preserve">initiate </w:t>
      </w:r>
      <w:r w:rsidR="00DC62CC">
        <w:rPr>
          <w:rFonts w:ascii="Times New Roman" w:eastAsia="MS Mincho" w:hAnsi="Times New Roman"/>
          <w:b/>
          <w:sz w:val="20"/>
          <w:szCs w:val="26"/>
          <w:lang w:val="en-GB" w:eastAsia="en-GB"/>
        </w:rPr>
        <w:t xml:space="preserve">LS to SA2 </w:t>
      </w:r>
      <w:r w:rsidR="005F61A8">
        <w:rPr>
          <w:rFonts w:ascii="Times New Roman" w:eastAsia="MS Mincho" w:hAnsi="Times New Roman"/>
          <w:b/>
          <w:sz w:val="20"/>
          <w:szCs w:val="26"/>
          <w:lang w:val="en-GB" w:eastAsia="en-GB"/>
        </w:rPr>
        <w:t xml:space="preserve">as </w:t>
      </w:r>
      <w:r w:rsidR="00DC62CC">
        <w:rPr>
          <w:rFonts w:ascii="Times New Roman" w:eastAsia="MS Mincho" w:hAnsi="Times New Roman"/>
          <w:b/>
          <w:sz w:val="20"/>
          <w:szCs w:val="26"/>
          <w:lang w:val="en-GB" w:eastAsia="en-GB"/>
        </w:rPr>
        <w:t>necessary.</w:t>
      </w:r>
    </w:p>
    <w:p w14:paraId="69618858" w14:textId="270B66DE" w:rsidR="00CD7DC1" w:rsidRPr="000A63D9" w:rsidRDefault="008255CA" w:rsidP="000A63D9">
      <w:pPr>
        <w:pStyle w:val="ListParagraph"/>
        <w:widowControl w:val="0"/>
        <w:numPr>
          <w:ilvl w:val="2"/>
          <w:numId w:val="1"/>
        </w:numPr>
        <w:tabs>
          <w:tab w:val="left" w:pos="907"/>
        </w:tabs>
        <w:spacing w:before="240" w:after="60" w:line="240" w:lineRule="auto"/>
        <w:outlineLvl w:val="2"/>
        <w:rPr>
          <w:rFonts w:ascii="Arial" w:eastAsia="Arial" w:hAnsi="Arial"/>
          <w:noProof/>
          <w:sz w:val="24"/>
          <w:szCs w:val="16"/>
          <w:lang w:eastAsia="zh-CN"/>
        </w:rPr>
      </w:pPr>
      <w:r w:rsidRPr="000A63D9">
        <w:rPr>
          <w:rFonts w:ascii="Arial" w:eastAsia="Arial" w:hAnsi="Arial"/>
          <w:noProof/>
          <w:sz w:val="24"/>
          <w:szCs w:val="16"/>
          <w:lang w:eastAsia="zh-CN"/>
        </w:rPr>
        <w:lastRenderedPageBreak/>
        <w:t>Relaying of the first message</w:t>
      </w:r>
    </w:p>
    <w:p w14:paraId="6853DE11" w14:textId="5988AD21" w:rsidR="00455EF7" w:rsidRDefault="00220386" w:rsidP="00A9446C">
      <w:pPr>
        <w:rPr>
          <w:rFonts w:ascii="Times New Roman" w:eastAsia="MS Mincho" w:hAnsi="Times New Roman"/>
          <w:bCs/>
          <w:sz w:val="20"/>
          <w:szCs w:val="26"/>
          <w:lang w:val="en-GB" w:eastAsia="en-GB"/>
        </w:rPr>
      </w:pPr>
      <w:r>
        <w:rPr>
          <w:rFonts w:ascii="Times New Roman" w:eastAsia="MS Mincho" w:hAnsi="Times New Roman"/>
          <w:bCs/>
          <w:sz w:val="20"/>
          <w:szCs w:val="26"/>
          <w:lang w:val="en-GB" w:eastAsia="en-GB"/>
        </w:rPr>
        <w:t>One of the</w:t>
      </w:r>
      <w:r w:rsidR="004E3E25">
        <w:rPr>
          <w:rFonts w:ascii="Times New Roman" w:eastAsia="MS Mincho" w:hAnsi="Times New Roman"/>
          <w:bCs/>
          <w:sz w:val="20"/>
          <w:szCs w:val="26"/>
          <w:lang w:val="en-GB" w:eastAsia="en-GB"/>
        </w:rPr>
        <w:t xml:space="preserve"> open aspects for the first message </w:t>
      </w:r>
      <w:r w:rsidR="00207DE3">
        <w:rPr>
          <w:rFonts w:ascii="Times New Roman" w:eastAsia="MS Mincho" w:hAnsi="Times New Roman"/>
          <w:bCs/>
          <w:sz w:val="20"/>
          <w:szCs w:val="26"/>
          <w:lang w:val="en-GB" w:eastAsia="en-GB"/>
        </w:rPr>
        <w:t xml:space="preserve">transmission </w:t>
      </w:r>
      <w:r w:rsidR="004E3E25">
        <w:rPr>
          <w:rFonts w:ascii="Times New Roman" w:eastAsia="MS Mincho" w:hAnsi="Times New Roman"/>
          <w:bCs/>
          <w:sz w:val="20"/>
          <w:szCs w:val="26"/>
          <w:lang w:val="en-GB" w:eastAsia="en-GB"/>
        </w:rPr>
        <w:t>include</w:t>
      </w:r>
      <w:r>
        <w:rPr>
          <w:rFonts w:ascii="Times New Roman" w:eastAsia="MS Mincho" w:hAnsi="Times New Roman"/>
          <w:bCs/>
          <w:sz w:val="20"/>
          <w:szCs w:val="26"/>
          <w:lang w:val="en-GB" w:eastAsia="en-GB"/>
        </w:rPr>
        <w:t>s</w:t>
      </w:r>
      <w:r w:rsidR="004E3E25">
        <w:rPr>
          <w:rFonts w:ascii="Times New Roman" w:eastAsia="MS Mincho" w:hAnsi="Times New Roman"/>
          <w:bCs/>
          <w:sz w:val="20"/>
          <w:szCs w:val="26"/>
          <w:lang w:val="en-GB" w:eastAsia="en-GB"/>
        </w:rPr>
        <w:t xml:space="preserve"> whether the adaptation layer is configured at the Relay UE a</w:t>
      </w:r>
      <w:r w:rsidR="00DD58F9">
        <w:rPr>
          <w:rFonts w:ascii="Times New Roman" w:eastAsia="MS Mincho" w:hAnsi="Times New Roman"/>
          <w:bCs/>
          <w:sz w:val="20"/>
          <w:szCs w:val="26"/>
          <w:lang w:val="en-GB" w:eastAsia="en-GB"/>
        </w:rPr>
        <w:t>s well as</w:t>
      </w:r>
      <w:r w:rsidR="004E3E25">
        <w:rPr>
          <w:rFonts w:ascii="Times New Roman" w:eastAsia="MS Mincho" w:hAnsi="Times New Roman"/>
          <w:bCs/>
          <w:sz w:val="20"/>
          <w:szCs w:val="26"/>
          <w:lang w:val="en-GB" w:eastAsia="en-GB"/>
        </w:rPr>
        <w:t xml:space="preserve"> the network</w:t>
      </w:r>
      <w:r w:rsidR="0055364C">
        <w:rPr>
          <w:rFonts w:ascii="Times New Roman" w:eastAsia="MS Mincho" w:hAnsi="Times New Roman"/>
          <w:bCs/>
          <w:sz w:val="20"/>
          <w:szCs w:val="26"/>
          <w:lang w:val="en-GB" w:eastAsia="en-GB"/>
        </w:rPr>
        <w:t xml:space="preserve"> for transfer of the first message itself</w:t>
      </w:r>
      <w:r w:rsidR="004E3E25">
        <w:rPr>
          <w:rFonts w:ascii="Times New Roman" w:eastAsia="MS Mincho" w:hAnsi="Times New Roman"/>
          <w:bCs/>
          <w:sz w:val="20"/>
          <w:szCs w:val="26"/>
          <w:lang w:val="en-GB" w:eastAsia="en-GB"/>
        </w:rPr>
        <w:t>.</w:t>
      </w:r>
      <w:r w:rsidR="0055364C">
        <w:rPr>
          <w:rFonts w:ascii="Times New Roman" w:eastAsia="MS Mincho" w:hAnsi="Times New Roman"/>
          <w:bCs/>
          <w:sz w:val="20"/>
          <w:szCs w:val="26"/>
          <w:lang w:val="en-GB" w:eastAsia="en-GB"/>
        </w:rPr>
        <w:t xml:space="preserve"> </w:t>
      </w:r>
    </w:p>
    <w:p w14:paraId="3199AF55" w14:textId="27F3AA0A" w:rsidR="00455EF7" w:rsidRDefault="00606EE1" w:rsidP="000A63D9">
      <w:pPr>
        <w:rPr>
          <w:rFonts w:ascii="Times New Roman" w:eastAsia="MS Mincho" w:hAnsi="Times New Roman"/>
          <w:bCs/>
          <w:sz w:val="20"/>
          <w:szCs w:val="26"/>
          <w:lang w:val="en-GB" w:eastAsia="en-GB"/>
        </w:rPr>
      </w:pPr>
      <w:r>
        <w:rPr>
          <w:rFonts w:ascii="Times New Roman" w:eastAsia="MS Mincho" w:hAnsi="Times New Roman"/>
          <w:bCs/>
          <w:sz w:val="20"/>
          <w:szCs w:val="26"/>
          <w:lang w:val="en-GB" w:eastAsia="en-GB"/>
        </w:rPr>
        <w:t>R</w:t>
      </w:r>
      <w:r w:rsidR="00455EF7">
        <w:rPr>
          <w:rFonts w:ascii="Times New Roman" w:eastAsia="MS Mincho" w:hAnsi="Times New Roman"/>
          <w:bCs/>
          <w:sz w:val="20"/>
          <w:szCs w:val="26"/>
          <w:lang w:val="en-GB" w:eastAsia="en-GB"/>
        </w:rPr>
        <w:t>elaying of Remote UE’s first message</w:t>
      </w:r>
      <w:r>
        <w:rPr>
          <w:rFonts w:ascii="Times New Roman" w:eastAsia="MS Mincho" w:hAnsi="Times New Roman"/>
          <w:bCs/>
          <w:sz w:val="20"/>
          <w:szCs w:val="26"/>
          <w:lang w:val="en-GB" w:eastAsia="en-GB"/>
        </w:rPr>
        <w:t xml:space="preserve"> should be possible in</w:t>
      </w:r>
      <w:r w:rsidR="00455EF7">
        <w:rPr>
          <w:rFonts w:ascii="Times New Roman" w:eastAsia="MS Mincho" w:hAnsi="Times New Roman"/>
          <w:bCs/>
          <w:sz w:val="20"/>
          <w:szCs w:val="26"/>
          <w:lang w:val="en-GB" w:eastAsia="en-GB"/>
        </w:rPr>
        <w:t xml:space="preserve"> all the </w:t>
      </w:r>
      <w:r w:rsidR="004777C6">
        <w:rPr>
          <w:rFonts w:ascii="Times New Roman" w:eastAsia="MS Mincho" w:hAnsi="Times New Roman"/>
          <w:bCs/>
          <w:sz w:val="20"/>
          <w:szCs w:val="26"/>
          <w:lang w:val="en-GB" w:eastAsia="en-GB"/>
        </w:rPr>
        <w:t>scenarios</w:t>
      </w:r>
      <w:r w:rsidR="00455EF7">
        <w:rPr>
          <w:rFonts w:ascii="Times New Roman" w:eastAsia="MS Mincho" w:hAnsi="Times New Roman"/>
          <w:bCs/>
          <w:sz w:val="20"/>
          <w:szCs w:val="26"/>
          <w:lang w:val="en-GB" w:eastAsia="en-GB"/>
        </w:rPr>
        <w:t xml:space="preserve"> where the Remote UE is</w:t>
      </w:r>
      <w:r w:rsidR="00641756">
        <w:rPr>
          <w:rFonts w:ascii="Times New Roman" w:eastAsia="MS Mincho" w:hAnsi="Times New Roman"/>
          <w:bCs/>
          <w:sz w:val="20"/>
          <w:szCs w:val="26"/>
          <w:lang w:val="en-GB" w:eastAsia="en-GB"/>
        </w:rPr>
        <w:t>:</w:t>
      </w:r>
      <w:r w:rsidR="00455EF7">
        <w:rPr>
          <w:rFonts w:ascii="Times New Roman" w:eastAsia="MS Mincho" w:hAnsi="Times New Roman"/>
          <w:bCs/>
          <w:sz w:val="20"/>
          <w:szCs w:val="26"/>
          <w:lang w:val="en-GB" w:eastAsia="en-GB"/>
        </w:rPr>
        <w:t xml:space="preserve"> a) performing initial Relay selection b) switching from direct link to relaying link (in-coverage RRC_CONNECTED where the gNB may aid in the relay selection) and c) switching from indirect relaying link to indirect relaying link (indirect RRC_CONNECTED where the gNB will not aid in relay selection).</w:t>
      </w:r>
    </w:p>
    <w:p w14:paraId="5EB47E61" w14:textId="77777777" w:rsidR="00CF6D16" w:rsidRDefault="00455EF7" w:rsidP="00455EF7">
      <w:pPr>
        <w:rPr>
          <w:rFonts w:ascii="Times New Roman" w:eastAsia="MS Mincho" w:hAnsi="Times New Roman"/>
          <w:bCs/>
          <w:sz w:val="20"/>
          <w:szCs w:val="26"/>
          <w:lang w:val="en-GB" w:eastAsia="en-GB"/>
        </w:rPr>
      </w:pPr>
      <w:r>
        <w:rPr>
          <w:rFonts w:ascii="Times New Roman" w:eastAsia="MS Mincho" w:hAnsi="Times New Roman"/>
          <w:bCs/>
          <w:sz w:val="20"/>
          <w:szCs w:val="26"/>
          <w:lang w:val="en-GB" w:eastAsia="en-GB"/>
        </w:rPr>
        <w:t xml:space="preserve">For the cases of initial Relay selection/indirect-indirect switching, we can also discuss whether the gNB configures the Relay UE upon Relay UE authorization or the Relay UE explicitly indicates its interest to act as a Relay to the gNB. </w:t>
      </w:r>
    </w:p>
    <w:p w14:paraId="571B47EA" w14:textId="7D51967F" w:rsidR="007F5516" w:rsidRDefault="00455EF7" w:rsidP="00455EF7">
      <w:pPr>
        <w:rPr>
          <w:rFonts w:ascii="Times New Roman" w:eastAsia="MS Mincho" w:hAnsi="Times New Roman"/>
          <w:bCs/>
          <w:sz w:val="20"/>
          <w:szCs w:val="26"/>
          <w:lang w:val="en-GB" w:eastAsia="en-GB"/>
        </w:rPr>
      </w:pPr>
      <w:r w:rsidRPr="00666224">
        <w:rPr>
          <w:rFonts w:ascii="Times New Roman" w:eastAsia="MS Mincho" w:hAnsi="Times New Roman"/>
          <w:bCs/>
          <w:sz w:val="20"/>
          <w:szCs w:val="26"/>
          <w:lang w:val="en-GB" w:eastAsia="en-GB"/>
        </w:rPr>
        <w:t xml:space="preserve">Considering the </w:t>
      </w:r>
      <w:r>
        <w:rPr>
          <w:rFonts w:ascii="Times New Roman" w:eastAsia="MS Mincho" w:hAnsi="Times New Roman"/>
          <w:bCs/>
          <w:sz w:val="20"/>
          <w:szCs w:val="26"/>
          <w:lang w:val="en-GB" w:eastAsia="en-GB"/>
        </w:rPr>
        <w:t>control plane protocol stack above and cases where gNB is not aware of the Remote UE</w:t>
      </w:r>
      <w:r w:rsidR="00864181">
        <w:rPr>
          <w:rFonts w:ascii="Times New Roman" w:eastAsia="MS Mincho" w:hAnsi="Times New Roman"/>
          <w:bCs/>
          <w:sz w:val="20"/>
          <w:szCs w:val="26"/>
          <w:lang w:val="en-GB" w:eastAsia="en-GB"/>
        </w:rPr>
        <w:t xml:space="preserve"> </w:t>
      </w:r>
      <w:r w:rsidR="00973D72">
        <w:rPr>
          <w:rFonts w:ascii="Times New Roman" w:eastAsia="MS Mincho" w:hAnsi="Times New Roman"/>
          <w:bCs/>
          <w:sz w:val="20"/>
          <w:szCs w:val="26"/>
          <w:lang w:val="en-GB" w:eastAsia="en-GB"/>
        </w:rPr>
        <w:t>before RRC connection is established</w:t>
      </w:r>
      <w:r>
        <w:rPr>
          <w:rFonts w:ascii="Times New Roman" w:eastAsia="MS Mincho" w:hAnsi="Times New Roman"/>
          <w:bCs/>
          <w:sz w:val="20"/>
          <w:szCs w:val="26"/>
          <w:lang w:val="en-GB" w:eastAsia="en-GB"/>
        </w:rPr>
        <w:t xml:space="preserve">, it is still not clear how the Remote UE’s first message is transferred over the Relay UE’s Uu interface. Some companies suggested to use default configuration with adaptation layer while others argued that the adaptation is not yet set up. We think that it is necessary to </w:t>
      </w:r>
      <w:r w:rsidR="00973D72">
        <w:rPr>
          <w:rFonts w:ascii="Times New Roman" w:eastAsia="MS Mincho" w:hAnsi="Times New Roman"/>
          <w:bCs/>
          <w:sz w:val="20"/>
          <w:szCs w:val="26"/>
          <w:lang w:val="en-GB" w:eastAsia="en-GB"/>
        </w:rPr>
        <w:t>support</w:t>
      </w:r>
      <w:r>
        <w:rPr>
          <w:rFonts w:ascii="Times New Roman" w:eastAsia="MS Mincho" w:hAnsi="Times New Roman"/>
          <w:bCs/>
          <w:sz w:val="20"/>
          <w:szCs w:val="26"/>
          <w:lang w:val="en-GB" w:eastAsia="en-GB"/>
        </w:rPr>
        <w:t xml:space="preserve"> default configuration for the initial message relaying as otherwise, we may have to further define dedicated RRC message </w:t>
      </w:r>
      <w:r w:rsidR="004F6E3A">
        <w:rPr>
          <w:rFonts w:ascii="Times New Roman" w:eastAsia="MS Mincho" w:hAnsi="Times New Roman"/>
          <w:bCs/>
          <w:sz w:val="20"/>
          <w:szCs w:val="26"/>
          <w:lang w:val="en-GB" w:eastAsia="en-GB"/>
        </w:rPr>
        <w:t xml:space="preserve">to carry the initial message </w:t>
      </w:r>
      <w:r>
        <w:rPr>
          <w:rFonts w:ascii="Times New Roman" w:eastAsia="MS Mincho" w:hAnsi="Times New Roman"/>
          <w:bCs/>
          <w:sz w:val="20"/>
          <w:szCs w:val="26"/>
          <w:lang w:val="en-GB" w:eastAsia="en-GB"/>
        </w:rPr>
        <w:t xml:space="preserve">which </w:t>
      </w:r>
      <w:r w:rsidR="004F6E3A">
        <w:rPr>
          <w:rFonts w:ascii="Times New Roman" w:eastAsia="MS Mincho" w:hAnsi="Times New Roman"/>
          <w:bCs/>
          <w:sz w:val="20"/>
          <w:szCs w:val="26"/>
          <w:lang w:val="en-GB" w:eastAsia="en-GB"/>
        </w:rPr>
        <w:t xml:space="preserve">could </w:t>
      </w:r>
      <w:r>
        <w:rPr>
          <w:rFonts w:ascii="Times New Roman" w:eastAsia="MS Mincho" w:hAnsi="Times New Roman"/>
          <w:bCs/>
          <w:sz w:val="20"/>
          <w:szCs w:val="26"/>
          <w:lang w:val="en-GB" w:eastAsia="en-GB"/>
        </w:rPr>
        <w:t>cause more specification impact</w:t>
      </w:r>
      <w:r w:rsidR="00ED1FB3">
        <w:rPr>
          <w:rFonts w:ascii="Times New Roman" w:eastAsia="MS Mincho" w:hAnsi="Times New Roman"/>
          <w:bCs/>
          <w:sz w:val="20"/>
          <w:szCs w:val="26"/>
          <w:lang w:val="en-GB" w:eastAsia="en-GB"/>
        </w:rPr>
        <w:t xml:space="preserve"> and not supported by the agreed protocol stack</w:t>
      </w:r>
      <w:r>
        <w:rPr>
          <w:rFonts w:ascii="Times New Roman" w:eastAsia="MS Mincho" w:hAnsi="Times New Roman"/>
          <w:bCs/>
          <w:sz w:val="20"/>
          <w:szCs w:val="26"/>
          <w:lang w:val="en-GB" w:eastAsia="en-GB"/>
        </w:rPr>
        <w:t xml:space="preserve">. </w:t>
      </w:r>
      <w:r w:rsidR="00016D1A">
        <w:rPr>
          <w:rFonts w:ascii="Times New Roman" w:eastAsia="MS Mincho" w:hAnsi="Times New Roman"/>
          <w:bCs/>
          <w:sz w:val="20"/>
          <w:szCs w:val="26"/>
          <w:lang w:val="en-GB" w:eastAsia="en-GB"/>
        </w:rPr>
        <w:t>Therefore, in order to transparently transfer Remote UE’s SRB0 messages, it makes sense that the Relay UE is at least provided with some common or default configuration to handle these messages.</w:t>
      </w:r>
    </w:p>
    <w:p w14:paraId="7F76A43E" w14:textId="30F01486" w:rsidR="00E14EEA" w:rsidRPr="000A63D9" w:rsidRDefault="00E14EEA" w:rsidP="00C547E7">
      <w:pPr>
        <w:ind w:left="1440" w:hanging="1440"/>
        <w:rPr>
          <w:rFonts w:ascii="Times New Roman" w:eastAsia="MS Mincho" w:hAnsi="Times New Roman"/>
          <w:b/>
          <w:sz w:val="20"/>
          <w:szCs w:val="26"/>
          <w:lang w:val="en-GB" w:eastAsia="en-GB"/>
        </w:rPr>
      </w:pPr>
      <w:r w:rsidRPr="000A63D9">
        <w:rPr>
          <w:rFonts w:ascii="Times New Roman" w:eastAsia="MS Mincho" w:hAnsi="Times New Roman"/>
          <w:b/>
          <w:sz w:val="20"/>
          <w:szCs w:val="26"/>
          <w:lang w:val="en-GB" w:eastAsia="en-GB"/>
        </w:rPr>
        <w:t>Proposal</w:t>
      </w:r>
      <w:r w:rsidR="00C76B4E">
        <w:rPr>
          <w:rFonts w:ascii="Times New Roman" w:eastAsia="MS Mincho" w:hAnsi="Times New Roman"/>
          <w:b/>
          <w:sz w:val="20"/>
          <w:szCs w:val="26"/>
          <w:lang w:val="en-GB" w:eastAsia="en-GB"/>
        </w:rPr>
        <w:t xml:space="preserve"> </w:t>
      </w:r>
      <w:r w:rsidR="00AB3B56">
        <w:rPr>
          <w:rFonts w:ascii="Times New Roman" w:eastAsia="MS Mincho" w:hAnsi="Times New Roman"/>
          <w:b/>
          <w:sz w:val="20"/>
          <w:szCs w:val="26"/>
          <w:lang w:val="en-GB" w:eastAsia="en-GB"/>
        </w:rPr>
        <w:t>4</w:t>
      </w:r>
      <w:r w:rsidRPr="000A63D9">
        <w:rPr>
          <w:rFonts w:ascii="Times New Roman" w:eastAsia="MS Mincho" w:hAnsi="Times New Roman"/>
          <w:b/>
          <w:sz w:val="20"/>
          <w:szCs w:val="26"/>
          <w:lang w:val="en-GB" w:eastAsia="en-GB"/>
        </w:rPr>
        <w:t xml:space="preserve">: </w:t>
      </w:r>
      <w:r w:rsidR="00AB3B56">
        <w:rPr>
          <w:rFonts w:ascii="Times New Roman" w:eastAsia="MS Mincho" w:hAnsi="Times New Roman"/>
          <w:b/>
          <w:sz w:val="20"/>
          <w:szCs w:val="26"/>
          <w:lang w:val="en-GB" w:eastAsia="en-GB"/>
        </w:rPr>
        <w:tab/>
      </w:r>
      <w:r w:rsidR="000E3874">
        <w:rPr>
          <w:rFonts w:ascii="Times New Roman" w:eastAsia="MS Mincho" w:hAnsi="Times New Roman"/>
          <w:b/>
          <w:sz w:val="20"/>
          <w:szCs w:val="26"/>
          <w:lang w:val="en-GB" w:eastAsia="en-GB"/>
        </w:rPr>
        <w:t xml:space="preserve">RAN2 agree that </w:t>
      </w:r>
      <w:r w:rsidRPr="000A63D9">
        <w:rPr>
          <w:rFonts w:ascii="Times New Roman" w:eastAsia="MS Mincho" w:hAnsi="Times New Roman"/>
          <w:b/>
          <w:sz w:val="20"/>
          <w:szCs w:val="26"/>
          <w:lang w:val="en-GB" w:eastAsia="en-GB"/>
        </w:rPr>
        <w:t xml:space="preserve">default/common configuration </w:t>
      </w:r>
      <w:r w:rsidR="00641756">
        <w:rPr>
          <w:rFonts w:ascii="Times New Roman" w:eastAsia="MS Mincho" w:hAnsi="Times New Roman"/>
          <w:b/>
          <w:sz w:val="20"/>
          <w:szCs w:val="26"/>
          <w:lang w:val="en-GB" w:eastAsia="en-GB"/>
        </w:rPr>
        <w:t xml:space="preserve">for the Uu Adaptation layer </w:t>
      </w:r>
      <w:r w:rsidRPr="000A63D9">
        <w:rPr>
          <w:rFonts w:ascii="Times New Roman" w:eastAsia="MS Mincho" w:hAnsi="Times New Roman"/>
          <w:b/>
          <w:sz w:val="20"/>
          <w:szCs w:val="26"/>
          <w:lang w:val="en-GB" w:eastAsia="en-GB"/>
        </w:rPr>
        <w:t xml:space="preserve">is supported to relay </w:t>
      </w:r>
      <w:r w:rsidR="007E13C5" w:rsidRPr="000A63D9">
        <w:rPr>
          <w:rFonts w:ascii="Times New Roman" w:eastAsia="MS Mincho" w:hAnsi="Times New Roman"/>
          <w:b/>
          <w:sz w:val="20"/>
          <w:szCs w:val="26"/>
          <w:lang w:val="en-GB" w:eastAsia="en-GB"/>
        </w:rPr>
        <w:t xml:space="preserve">the first RRC message from the </w:t>
      </w:r>
      <w:r w:rsidR="00E01B96">
        <w:rPr>
          <w:rFonts w:ascii="Times New Roman" w:eastAsia="MS Mincho" w:hAnsi="Times New Roman"/>
          <w:b/>
          <w:sz w:val="20"/>
          <w:szCs w:val="26"/>
          <w:lang w:val="en-GB" w:eastAsia="en-GB"/>
        </w:rPr>
        <w:t>R</w:t>
      </w:r>
      <w:r w:rsidR="007E13C5" w:rsidRPr="000A63D9">
        <w:rPr>
          <w:rFonts w:ascii="Times New Roman" w:eastAsia="MS Mincho" w:hAnsi="Times New Roman"/>
          <w:b/>
          <w:sz w:val="20"/>
          <w:szCs w:val="26"/>
          <w:lang w:val="en-GB" w:eastAsia="en-GB"/>
        </w:rPr>
        <w:t xml:space="preserve">emote UE via Relay UE. </w:t>
      </w:r>
    </w:p>
    <w:p w14:paraId="3422FCBB" w14:textId="4710EC44" w:rsidR="00455EF7" w:rsidRDefault="00455EF7" w:rsidP="00455EF7">
      <w:pPr>
        <w:rPr>
          <w:rFonts w:ascii="Times New Roman" w:eastAsia="MS Mincho" w:hAnsi="Times New Roman"/>
          <w:bCs/>
          <w:sz w:val="20"/>
          <w:szCs w:val="26"/>
          <w:lang w:val="en-GB" w:eastAsia="en-GB"/>
        </w:rPr>
      </w:pPr>
      <w:r>
        <w:rPr>
          <w:rFonts w:ascii="Times New Roman" w:eastAsia="MS Mincho" w:hAnsi="Times New Roman"/>
          <w:bCs/>
          <w:sz w:val="20"/>
          <w:szCs w:val="26"/>
          <w:lang w:val="en-GB" w:eastAsia="en-GB"/>
        </w:rPr>
        <w:t>RAN2 has to discuss when this configuration is provided by the gNB to the Relay UE. It could be during one of the following options:</w:t>
      </w:r>
    </w:p>
    <w:p w14:paraId="3D4659CA" w14:textId="77777777" w:rsidR="00455EF7" w:rsidRPr="00666224" w:rsidRDefault="00455EF7" w:rsidP="00455EF7">
      <w:pPr>
        <w:pStyle w:val="ListParagraph"/>
        <w:numPr>
          <w:ilvl w:val="0"/>
          <w:numId w:val="22"/>
        </w:numPr>
        <w:rPr>
          <w:rFonts w:ascii="Times New Roman" w:eastAsia="MS Mincho" w:hAnsi="Times New Roman"/>
          <w:bCs/>
          <w:sz w:val="20"/>
          <w:szCs w:val="26"/>
          <w:lang w:val="en-GB" w:eastAsia="en-GB"/>
        </w:rPr>
      </w:pPr>
      <w:r w:rsidRPr="00666224">
        <w:rPr>
          <w:rFonts w:ascii="Times New Roman" w:eastAsia="MS Mincho" w:hAnsi="Times New Roman"/>
          <w:bCs/>
          <w:sz w:val="20"/>
          <w:szCs w:val="26"/>
          <w:lang w:val="en-GB" w:eastAsia="en-GB"/>
        </w:rPr>
        <w:t xml:space="preserve">when the Relay UE requests resources for discovery that acts as an implicit indication that the UE is interested in acting as a Relay </w:t>
      </w:r>
    </w:p>
    <w:p w14:paraId="4EEF7BA4" w14:textId="77777777" w:rsidR="00455EF7" w:rsidRDefault="00455EF7" w:rsidP="00455EF7">
      <w:pPr>
        <w:pStyle w:val="ListParagraph"/>
        <w:numPr>
          <w:ilvl w:val="0"/>
          <w:numId w:val="22"/>
        </w:numPr>
        <w:rPr>
          <w:rFonts w:ascii="Times New Roman" w:eastAsia="MS Mincho" w:hAnsi="Times New Roman"/>
          <w:bCs/>
          <w:sz w:val="20"/>
          <w:szCs w:val="26"/>
          <w:lang w:val="en-GB" w:eastAsia="en-GB"/>
        </w:rPr>
      </w:pPr>
      <w:r w:rsidRPr="00666224">
        <w:rPr>
          <w:rFonts w:ascii="Times New Roman" w:eastAsia="MS Mincho" w:hAnsi="Times New Roman"/>
          <w:bCs/>
          <w:sz w:val="20"/>
          <w:szCs w:val="26"/>
          <w:lang w:val="en-GB" w:eastAsia="en-GB"/>
        </w:rPr>
        <w:t xml:space="preserve">when the Relay UE performs connection establishment upon receiving the first Remote UE message </w:t>
      </w:r>
      <w:r>
        <w:rPr>
          <w:rFonts w:ascii="Times New Roman" w:eastAsia="MS Mincho" w:hAnsi="Times New Roman"/>
          <w:bCs/>
          <w:sz w:val="20"/>
          <w:szCs w:val="26"/>
          <w:lang w:val="en-GB" w:eastAsia="en-GB"/>
        </w:rPr>
        <w:t>if not already RRC_CONNECTED</w:t>
      </w:r>
    </w:p>
    <w:p w14:paraId="76DBE0CC" w14:textId="4EFFFE7B" w:rsidR="00A10020" w:rsidRDefault="00A10020" w:rsidP="00455EF7">
      <w:pPr>
        <w:pStyle w:val="ListParagraph"/>
        <w:numPr>
          <w:ilvl w:val="0"/>
          <w:numId w:val="22"/>
        </w:numPr>
        <w:rPr>
          <w:rFonts w:ascii="Times New Roman" w:eastAsia="MS Mincho" w:hAnsi="Times New Roman"/>
          <w:bCs/>
          <w:sz w:val="20"/>
          <w:szCs w:val="26"/>
          <w:lang w:val="en-GB" w:eastAsia="en-GB"/>
        </w:rPr>
      </w:pPr>
      <w:r>
        <w:rPr>
          <w:rFonts w:ascii="Times New Roman" w:eastAsia="MS Mincho" w:hAnsi="Times New Roman"/>
          <w:bCs/>
          <w:sz w:val="20"/>
          <w:szCs w:val="26"/>
          <w:lang w:val="en-GB" w:eastAsia="en-GB"/>
        </w:rPr>
        <w:t>when the gNB receives Relay UE authorization information (pending RAN3 discussion)</w:t>
      </w:r>
    </w:p>
    <w:p w14:paraId="54671393" w14:textId="529F291C" w:rsidR="00455EF7" w:rsidRDefault="00455EF7" w:rsidP="00455EF7">
      <w:pPr>
        <w:pStyle w:val="ListParagraph"/>
        <w:numPr>
          <w:ilvl w:val="0"/>
          <w:numId w:val="22"/>
        </w:numPr>
        <w:rPr>
          <w:rFonts w:ascii="Times New Roman" w:eastAsia="MS Mincho" w:hAnsi="Times New Roman"/>
          <w:bCs/>
          <w:sz w:val="20"/>
          <w:szCs w:val="26"/>
          <w:lang w:val="en-GB" w:eastAsia="en-GB"/>
        </w:rPr>
      </w:pPr>
      <w:r>
        <w:rPr>
          <w:rFonts w:ascii="Times New Roman" w:eastAsia="MS Mincho" w:hAnsi="Times New Roman"/>
          <w:bCs/>
          <w:sz w:val="20"/>
          <w:szCs w:val="26"/>
          <w:lang w:val="en-GB" w:eastAsia="en-GB"/>
        </w:rPr>
        <w:t xml:space="preserve">if already RRC_CONNECTED, based on upper layer request, the Relay UE may send </w:t>
      </w:r>
      <w:r>
        <w:rPr>
          <w:rFonts w:ascii="Times New Roman" w:eastAsia="MS Mincho" w:hAnsi="Times New Roman"/>
          <w:bCs/>
          <w:i/>
          <w:iCs/>
          <w:sz w:val="20"/>
          <w:szCs w:val="26"/>
          <w:lang w:val="en-GB" w:eastAsia="en-GB"/>
        </w:rPr>
        <w:t xml:space="preserve">SidelinkUEInformationNR </w:t>
      </w:r>
      <w:r>
        <w:rPr>
          <w:rFonts w:ascii="Times New Roman" w:eastAsia="MS Mincho" w:hAnsi="Times New Roman"/>
          <w:bCs/>
          <w:sz w:val="20"/>
          <w:szCs w:val="26"/>
          <w:lang w:val="en-GB" w:eastAsia="en-GB"/>
        </w:rPr>
        <w:t>with some Relay-specific information</w:t>
      </w:r>
      <w:r w:rsidR="008A7B0F">
        <w:rPr>
          <w:rFonts w:ascii="Times New Roman" w:eastAsia="MS Mincho" w:hAnsi="Times New Roman"/>
          <w:bCs/>
          <w:sz w:val="20"/>
          <w:szCs w:val="26"/>
          <w:lang w:val="en-GB" w:eastAsia="en-GB"/>
        </w:rPr>
        <w:t xml:space="preserve"> or </w:t>
      </w:r>
      <w:r w:rsidR="00FE1BA4">
        <w:rPr>
          <w:rFonts w:ascii="Times New Roman" w:eastAsia="MS Mincho" w:hAnsi="Times New Roman"/>
          <w:bCs/>
          <w:sz w:val="20"/>
          <w:szCs w:val="26"/>
          <w:lang w:val="en-GB" w:eastAsia="en-GB"/>
        </w:rPr>
        <w:t>send interest indication</w:t>
      </w:r>
      <w:r>
        <w:rPr>
          <w:rFonts w:ascii="Times New Roman" w:eastAsia="MS Mincho" w:hAnsi="Times New Roman"/>
          <w:bCs/>
          <w:sz w:val="20"/>
          <w:szCs w:val="26"/>
          <w:lang w:val="en-GB" w:eastAsia="en-GB"/>
        </w:rPr>
        <w:t xml:space="preserve">. </w:t>
      </w:r>
    </w:p>
    <w:p w14:paraId="7F6EC2A7" w14:textId="712B7709" w:rsidR="002861F6" w:rsidRDefault="006520EA" w:rsidP="00455EF7">
      <w:pPr>
        <w:rPr>
          <w:rFonts w:ascii="Times New Roman" w:eastAsia="MS Mincho" w:hAnsi="Times New Roman"/>
          <w:bCs/>
          <w:sz w:val="20"/>
          <w:szCs w:val="26"/>
          <w:lang w:val="en-GB" w:eastAsia="en-GB"/>
        </w:rPr>
      </w:pPr>
      <w:r>
        <w:rPr>
          <w:rFonts w:ascii="Times New Roman" w:eastAsia="MS Mincho" w:hAnsi="Times New Roman"/>
          <w:bCs/>
          <w:sz w:val="20"/>
          <w:szCs w:val="26"/>
          <w:lang w:val="en-GB" w:eastAsia="en-GB"/>
        </w:rPr>
        <w:t xml:space="preserve">In case of </w:t>
      </w:r>
      <w:r w:rsidR="0059620A">
        <w:rPr>
          <w:rFonts w:ascii="Times New Roman" w:eastAsia="MS Mincho" w:hAnsi="Times New Roman"/>
          <w:bCs/>
          <w:sz w:val="20"/>
          <w:szCs w:val="26"/>
          <w:lang w:val="en-GB" w:eastAsia="en-GB"/>
        </w:rPr>
        <w:t xml:space="preserve">(b) and (d), the </w:t>
      </w:r>
      <w:r w:rsidR="00232C17">
        <w:rPr>
          <w:rFonts w:ascii="Times New Roman" w:eastAsia="MS Mincho" w:hAnsi="Times New Roman"/>
          <w:bCs/>
          <w:sz w:val="20"/>
          <w:szCs w:val="26"/>
          <w:lang w:val="en-GB" w:eastAsia="en-GB"/>
        </w:rPr>
        <w:t>R</w:t>
      </w:r>
      <w:r w:rsidR="0059620A">
        <w:rPr>
          <w:rFonts w:ascii="Times New Roman" w:eastAsia="MS Mincho" w:hAnsi="Times New Roman"/>
          <w:bCs/>
          <w:sz w:val="20"/>
          <w:szCs w:val="26"/>
          <w:lang w:val="en-GB" w:eastAsia="en-GB"/>
        </w:rPr>
        <w:t xml:space="preserve">elay UE can provide </w:t>
      </w:r>
      <w:r w:rsidR="00232C17">
        <w:rPr>
          <w:rFonts w:ascii="Times New Roman" w:eastAsia="MS Mincho" w:hAnsi="Times New Roman"/>
          <w:bCs/>
          <w:sz w:val="20"/>
          <w:szCs w:val="26"/>
          <w:lang w:val="en-GB" w:eastAsia="en-GB"/>
        </w:rPr>
        <w:t>R</w:t>
      </w:r>
      <w:r w:rsidR="0059620A">
        <w:rPr>
          <w:rFonts w:ascii="Times New Roman" w:eastAsia="MS Mincho" w:hAnsi="Times New Roman"/>
          <w:bCs/>
          <w:sz w:val="20"/>
          <w:szCs w:val="26"/>
          <w:lang w:val="en-GB" w:eastAsia="en-GB"/>
        </w:rPr>
        <w:t>emote UE’s information (</w:t>
      </w:r>
      <w:r w:rsidR="00C76B4E">
        <w:rPr>
          <w:rFonts w:ascii="Times New Roman" w:eastAsia="MS Mincho" w:hAnsi="Times New Roman"/>
          <w:bCs/>
          <w:sz w:val="20"/>
          <w:szCs w:val="26"/>
          <w:lang w:val="en-GB" w:eastAsia="en-GB"/>
        </w:rPr>
        <w:t>e.g. R</w:t>
      </w:r>
      <w:r w:rsidR="0059620A">
        <w:rPr>
          <w:rFonts w:ascii="Times New Roman" w:eastAsia="MS Mincho" w:hAnsi="Times New Roman"/>
          <w:bCs/>
          <w:sz w:val="20"/>
          <w:szCs w:val="26"/>
          <w:lang w:val="en-GB" w:eastAsia="en-GB"/>
        </w:rPr>
        <w:t xml:space="preserve">emote UE’s </w:t>
      </w:r>
      <w:r w:rsidR="00C76B4E">
        <w:rPr>
          <w:rFonts w:ascii="Times New Roman" w:eastAsia="MS Mincho" w:hAnsi="Times New Roman"/>
          <w:bCs/>
          <w:sz w:val="20"/>
          <w:szCs w:val="26"/>
          <w:lang w:val="en-GB" w:eastAsia="en-GB"/>
        </w:rPr>
        <w:t>SL ID</w:t>
      </w:r>
      <w:r w:rsidR="0059620A">
        <w:rPr>
          <w:rFonts w:ascii="Times New Roman" w:eastAsia="MS Mincho" w:hAnsi="Times New Roman"/>
          <w:bCs/>
          <w:sz w:val="20"/>
          <w:szCs w:val="26"/>
          <w:lang w:val="en-GB" w:eastAsia="en-GB"/>
        </w:rPr>
        <w:t>)</w:t>
      </w:r>
      <w:r w:rsidR="00C76B4E">
        <w:rPr>
          <w:rFonts w:ascii="Times New Roman" w:eastAsia="MS Mincho" w:hAnsi="Times New Roman"/>
          <w:bCs/>
          <w:sz w:val="20"/>
          <w:szCs w:val="26"/>
          <w:lang w:val="en-GB" w:eastAsia="en-GB"/>
        </w:rPr>
        <w:t xml:space="preserve">. In this case, </w:t>
      </w:r>
      <w:r w:rsidR="00B419D2">
        <w:rPr>
          <w:rFonts w:ascii="Times New Roman" w:eastAsia="MS Mincho" w:hAnsi="Times New Roman"/>
          <w:bCs/>
          <w:sz w:val="20"/>
          <w:szCs w:val="26"/>
          <w:lang w:val="en-GB" w:eastAsia="en-GB"/>
        </w:rPr>
        <w:t xml:space="preserve">it is up to the network to send either the default/common or </w:t>
      </w:r>
      <w:r w:rsidR="00C76B4E">
        <w:rPr>
          <w:rFonts w:ascii="Times New Roman" w:eastAsia="MS Mincho" w:hAnsi="Times New Roman"/>
          <w:bCs/>
          <w:sz w:val="20"/>
          <w:szCs w:val="26"/>
          <w:lang w:val="en-GB" w:eastAsia="en-GB"/>
        </w:rPr>
        <w:t xml:space="preserve">Remote UE </w:t>
      </w:r>
      <w:r w:rsidR="00B419D2">
        <w:rPr>
          <w:rFonts w:ascii="Times New Roman" w:eastAsia="MS Mincho" w:hAnsi="Times New Roman"/>
          <w:bCs/>
          <w:sz w:val="20"/>
          <w:szCs w:val="26"/>
          <w:lang w:val="en-GB" w:eastAsia="en-GB"/>
        </w:rPr>
        <w:t xml:space="preserve">specific configuration for the Relay UE to utilize while forwarding Remote UE messages. </w:t>
      </w:r>
    </w:p>
    <w:p w14:paraId="6C3B28FB" w14:textId="3E077841" w:rsidR="00D421DE" w:rsidRPr="000A63D9" w:rsidRDefault="00D421DE" w:rsidP="00C547E7">
      <w:pPr>
        <w:ind w:left="1440" w:hanging="1440"/>
        <w:rPr>
          <w:rFonts w:ascii="Times New Roman" w:eastAsia="MS Mincho" w:hAnsi="Times New Roman"/>
          <w:b/>
          <w:sz w:val="20"/>
          <w:szCs w:val="26"/>
          <w:lang w:val="en-GB" w:eastAsia="en-GB"/>
        </w:rPr>
      </w:pPr>
      <w:r w:rsidRPr="000A63D9">
        <w:rPr>
          <w:rFonts w:ascii="Times New Roman" w:eastAsia="MS Mincho" w:hAnsi="Times New Roman"/>
          <w:b/>
          <w:sz w:val="20"/>
          <w:szCs w:val="26"/>
          <w:lang w:val="en-GB" w:eastAsia="en-GB"/>
        </w:rPr>
        <w:t xml:space="preserve">Proposal </w:t>
      </w:r>
      <w:r w:rsidR="00A80886" w:rsidRPr="000A63D9">
        <w:rPr>
          <w:rFonts w:ascii="Times New Roman" w:eastAsia="MS Mincho" w:hAnsi="Times New Roman"/>
          <w:b/>
          <w:sz w:val="20"/>
          <w:szCs w:val="26"/>
          <w:lang w:val="en-GB" w:eastAsia="en-GB"/>
        </w:rPr>
        <w:t>5</w:t>
      </w:r>
      <w:r w:rsidRPr="000A63D9">
        <w:rPr>
          <w:rFonts w:ascii="Times New Roman" w:eastAsia="MS Mincho" w:hAnsi="Times New Roman"/>
          <w:b/>
          <w:sz w:val="20"/>
          <w:szCs w:val="26"/>
          <w:lang w:val="en-GB" w:eastAsia="en-GB"/>
        </w:rPr>
        <w:t xml:space="preserve">: </w:t>
      </w:r>
      <w:r w:rsidR="00AB3B56">
        <w:rPr>
          <w:rFonts w:ascii="Times New Roman" w:eastAsia="MS Mincho" w:hAnsi="Times New Roman"/>
          <w:b/>
          <w:sz w:val="20"/>
          <w:szCs w:val="26"/>
          <w:lang w:val="en-GB" w:eastAsia="en-GB"/>
        </w:rPr>
        <w:tab/>
      </w:r>
      <w:r w:rsidRPr="000A63D9">
        <w:rPr>
          <w:rFonts w:ascii="Times New Roman" w:eastAsia="MS Mincho" w:hAnsi="Times New Roman"/>
          <w:b/>
          <w:sz w:val="20"/>
          <w:szCs w:val="26"/>
          <w:lang w:val="en-GB" w:eastAsia="en-GB"/>
        </w:rPr>
        <w:t>Agree that the it is up</w:t>
      </w:r>
      <w:r w:rsidR="00ED1FB3">
        <w:rPr>
          <w:rFonts w:ascii="Times New Roman" w:eastAsia="MS Mincho" w:hAnsi="Times New Roman"/>
          <w:b/>
          <w:sz w:val="20"/>
          <w:szCs w:val="26"/>
          <w:lang w:val="en-GB" w:eastAsia="en-GB"/>
        </w:rPr>
        <w:t xml:space="preserve"> </w:t>
      </w:r>
      <w:r w:rsidRPr="000A63D9">
        <w:rPr>
          <w:rFonts w:ascii="Times New Roman" w:eastAsia="MS Mincho" w:hAnsi="Times New Roman"/>
          <w:b/>
          <w:sz w:val="20"/>
          <w:szCs w:val="26"/>
          <w:lang w:val="en-GB" w:eastAsia="en-GB"/>
        </w:rPr>
        <w:t>to network implementation whether the Relay UE is provided with default configuration or Remote-UE specific configuration for adaptation over Uu of Remote UE’s first message.</w:t>
      </w:r>
    </w:p>
    <w:p w14:paraId="73C40A44" w14:textId="0F7841CB" w:rsidR="0065072E" w:rsidRPr="000D70A3" w:rsidRDefault="0065072E" w:rsidP="0065072E">
      <w:pPr>
        <w:pStyle w:val="ListParagraph"/>
        <w:widowControl w:val="0"/>
        <w:numPr>
          <w:ilvl w:val="2"/>
          <w:numId w:val="1"/>
        </w:numPr>
        <w:tabs>
          <w:tab w:val="left" w:pos="907"/>
        </w:tabs>
        <w:spacing w:before="240" w:after="60" w:line="240" w:lineRule="auto"/>
        <w:outlineLvl w:val="2"/>
        <w:rPr>
          <w:rFonts w:ascii="Arial" w:eastAsia="Arial" w:hAnsi="Arial"/>
          <w:noProof/>
          <w:sz w:val="24"/>
          <w:szCs w:val="16"/>
          <w:lang w:eastAsia="zh-CN"/>
        </w:rPr>
      </w:pPr>
      <w:r w:rsidRPr="000D70A3">
        <w:rPr>
          <w:rFonts w:ascii="Arial" w:eastAsia="Arial" w:hAnsi="Arial"/>
          <w:noProof/>
          <w:sz w:val="24"/>
          <w:szCs w:val="16"/>
          <w:lang w:eastAsia="zh-CN"/>
        </w:rPr>
        <w:t xml:space="preserve">Relaying </w:t>
      </w:r>
      <w:r>
        <w:rPr>
          <w:rFonts w:ascii="Arial" w:eastAsia="Arial" w:hAnsi="Arial"/>
          <w:noProof/>
          <w:sz w:val="24"/>
          <w:szCs w:val="16"/>
          <w:lang w:eastAsia="zh-CN"/>
        </w:rPr>
        <w:t xml:space="preserve">after the </w:t>
      </w:r>
      <w:r w:rsidRPr="000D70A3">
        <w:rPr>
          <w:rFonts w:ascii="Arial" w:eastAsia="Arial" w:hAnsi="Arial"/>
          <w:noProof/>
          <w:sz w:val="24"/>
          <w:szCs w:val="16"/>
          <w:lang w:eastAsia="zh-CN"/>
        </w:rPr>
        <w:t>first message</w:t>
      </w:r>
    </w:p>
    <w:p w14:paraId="60B07408" w14:textId="77777777" w:rsidR="0065072E" w:rsidRDefault="0065072E" w:rsidP="00BC41C0">
      <w:pPr>
        <w:rPr>
          <w:rFonts w:ascii="Times New Roman" w:eastAsia="MS Mincho" w:hAnsi="Times New Roman"/>
          <w:bCs/>
          <w:sz w:val="20"/>
          <w:szCs w:val="26"/>
          <w:highlight w:val="green"/>
          <w:lang w:val="en-GB" w:eastAsia="en-GB"/>
        </w:rPr>
      </w:pPr>
    </w:p>
    <w:p w14:paraId="0201152E" w14:textId="1CDCCB7B" w:rsidR="00BC41C0" w:rsidRPr="0082794E" w:rsidRDefault="00455EF7" w:rsidP="00BC41C0">
      <w:pPr>
        <w:rPr>
          <w:rFonts w:ascii="Times New Roman" w:eastAsia="MS Mincho" w:hAnsi="Times New Roman"/>
          <w:bCs/>
          <w:sz w:val="20"/>
          <w:szCs w:val="26"/>
          <w:lang w:val="en-GB" w:eastAsia="en-GB"/>
        </w:rPr>
      </w:pPr>
      <w:r>
        <w:rPr>
          <w:rFonts w:ascii="Times New Roman" w:eastAsia="MS Mincho" w:hAnsi="Times New Roman"/>
          <w:bCs/>
          <w:sz w:val="20"/>
          <w:szCs w:val="26"/>
          <w:lang w:val="en-GB" w:eastAsia="en-GB"/>
        </w:rPr>
        <w:t xml:space="preserve">We have already agreed in the study that the gNB will </w:t>
      </w:r>
      <w:r w:rsidR="003F53EF">
        <w:rPr>
          <w:rFonts w:ascii="Times New Roman" w:eastAsia="MS Mincho" w:hAnsi="Times New Roman"/>
          <w:bCs/>
          <w:sz w:val="20"/>
          <w:szCs w:val="26"/>
          <w:lang w:val="en-GB" w:eastAsia="en-GB"/>
        </w:rPr>
        <w:t xml:space="preserve">proceed to </w:t>
      </w:r>
      <w:r>
        <w:rPr>
          <w:rFonts w:ascii="Times New Roman" w:eastAsia="MS Mincho" w:hAnsi="Times New Roman"/>
          <w:bCs/>
          <w:sz w:val="20"/>
          <w:szCs w:val="26"/>
          <w:lang w:val="en-GB" w:eastAsia="en-GB"/>
        </w:rPr>
        <w:t xml:space="preserve">configure the Remote UE and Relay UE after the Remote UE </w:t>
      </w:r>
      <w:r w:rsidR="006E24A2">
        <w:rPr>
          <w:rFonts w:ascii="Times New Roman" w:eastAsia="MS Mincho" w:hAnsi="Times New Roman"/>
          <w:bCs/>
          <w:sz w:val="20"/>
          <w:szCs w:val="26"/>
          <w:lang w:val="en-GB" w:eastAsia="en-GB"/>
        </w:rPr>
        <w:t>has established Uu SRB1/</w:t>
      </w:r>
      <w:r>
        <w:rPr>
          <w:rFonts w:ascii="Times New Roman" w:eastAsia="MS Mincho" w:hAnsi="Times New Roman"/>
          <w:bCs/>
          <w:sz w:val="20"/>
          <w:szCs w:val="26"/>
          <w:lang w:val="en-GB" w:eastAsia="en-GB"/>
        </w:rPr>
        <w:t>successfully connected to the gNB via relaying. As part of this signalling, the Relay UE will receive Remote UE-specific configuration</w:t>
      </w:r>
      <w:r w:rsidR="00502216">
        <w:rPr>
          <w:rFonts w:ascii="Times New Roman" w:eastAsia="MS Mincho" w:hAnsi="Times New Roman"/>
          <w:bCs/>
          <w:sz w:val="20"/>
          <w:szCs w:val="26"/>
          <w:lang w:val="en-GB" w:eastAsia="en-GB"/>
        </w:rPr>
        <w:t xml:space="preserve"> including for e.g. Remote UE ID</w:t>
      </w:r>
      <w:r w:rsidR="006E24A2">
        <w:rPr>
          <w:rFonts w:ascii="Times New Roman" w:eastAsia="MS Mincho" w:hAnsi="Times New Roman"/>
          <w:bCs/>
          <w:sz w:val="20"/>
          <w:szCs w:val="26"/>
          <w:lang w:val="en-GB" w:eastAsia="en-GB"/>
        </w:rPr>
        <w:t xml:space="preserve"> for paging</w:t>
      </w:r>
      <w:r>
        <w:rPr>
          <w:rFonts w:ascii="Times New Roman" w:eastAsia="MS Mincho" w:hAnsi="Times New Roman"/>
          <w:bCs/>
          <w:sz w:val="20"/>
          <w:szCs w:val="26"/>
          <w:lang w:val="en-GB" w:eastAsia="en-GB"/>
        </w:rPr>
        <w:t>.</w:t>
      </w:r>
      <w:r w:rsidR="00BC41C0">
        <w:rPr>
          <w:rFonts w:ascii="Times New Roman" w:eastAsia="MS Mincho" w:hAnsi="Times New Roman"/>
          <w:bCs/>
          <w:sz w:val="20"/>
          <w:szCs w:val="26"/>
          <w:lang w:val="en-GB" w:eastAsia="en-GB"/>
        </w:rPr>
        <w:t xml:space="preserve"> The gNB then proceeds to establish SRB2, DRB and the mapping to corresponding PC5 RLC channels over sidelink using Reconfiguration messages. </w:t>
      </w:r>
    </w:p>
    <w:p w14:paraId="79BF4CA9" w14:textId="54FD9390" w:rsidR="004777C6" w:rsidRPr="000A63D9" w:rsidRDefault="00F421A7" w:rsidP="00C547E7">
      <w:pPr>
        <w:ind w:left="1440" w:hanging="1440"/>
        <w:rPr>
          <w:rFonts w:ascii="Times New Roman" w:eastAsia="MS Mincho" w:hAnsi="Times New Roman"/>
          <w:b/>
          <w:sz w:val="20"/>
          <w:szCs w:val="26"/>
          <w:lang w:val="en-GB" w:eastAsia="en-GB"/>
        </w:rPr>
      </w:pPr>
      <w:r w:rsidRPr="000A63D9">
        <w:rPr>
          <w:rFonts w:ascii="Times New Roman" w:eastAsia="MS Mincho" w:hAnsi="Times New Roman"/>
          <w:b/>
          <w:sz w:val="20"/>
          <w:szCs w:val="26"/>
          <w:lang w:val="en-GB" w:eastAsia="en-GB"/>
        </w:rPr>
        <w:lastRenderedPageBreak/>
        <w:t xml:space="preserve">Proposal </w:t>
      </w:r>
      <w:r w:rsidR="00A80886" w:rsidRPr="000A63D9">
        <w:rPr>
          <w:rFonts w:ascii="Times New Roman" w:eastAsia="MS Mincho" w:hAnsi="Times New Roman"/>
          <w:b/>
          <w:sz w:val="20"/>
          <w:szCs w:val="26"/>
          <w:lang w:val="en-GB" w:eastAsia="en-GB"/>
        </w:rPr>
        <w:t>6</w:t>
      </w:r>
      <w:r w:rsidRPr="000A63D9">
        <w:rPr>
          <w:rFonts w:ascii="Times New Roman" w:eastAsia="MS Mincho" w:hAnsi="Times New Roman"/>
          <w:b/>
          <w:sz w:val="20"/>
          <w:szCs w:val="26"/>
          <w:lang w:val="en-GB" w:eastAsia="en-GB"/>
        </w:rPr>
        <w:t xml:space="preserve">: </w:t>
      </w:r>
      <w:r w:rsidR="00AB3B56">
        <w:rPr>
          <w:rFonts w:ascii="Times New Roman" w:eastAsia="MS Mincho" w:hAnsi="Times New Roman"/>
          <w:b/>
          <w:sz w:val="20"/>
          <w:szCs w:val="26"/>
          <w:lang w:val="en-GB" w:eastAsia="en-GB"/>
        </w:rPr>
        <w:tab/>
      </w:r>
      <w:r w:rsidRPr="000A63D9">
        <w:rPr>
          <w:rFonts w:ascii="Times New Roman" w:eastAsia="MS Mincho" w:hAnsi="Times New Roman"/>
          <w:b/>
          <w:sz w:val="20"/>
          <w:szCs w:val="26"/>
          <w:lang w:val="en-GB" w:eastAsia="en-GB"/>
        </w:rPr>
        <w:t xml:space="preserve">Relay UE </w:t>
      </w:r>
      <w:r w:rsidR="00E6712B" w:rsidRPr="000A63D9">
        <w:rPr>
          <w:rFonts w:ascii="Times New Roman" w:eastAsia="MS Mincho" w:hAnsi="Times New Roman"/>
          <w:b/>
          <w:sz w:val="20"/>
          <w:szCs w:val="26"/>
          <w:lang w:val="en-GB" w:eastAsia="en-GB"/>
        </w:rPr>
        <w:t xml:space="preserve">applies Remote UE-specific configuration to adaptation </w:t>
      </w:r>
      <w:r w:rsidR="0041188C" w:rsidRPr="000A63D9">
        <w:rPr>
          <w:rFonts w:ascii="Times New Roman" w:eastAsia="MS Mincho" w:hAnsi="Times New Roman"/>
          <w:b/>
          <w:sz w:val="20"/>
          <w:szCs w:val="26"/>
          <w:lang w:val="en-GB" w:eastAsia="en-GB"/>
        </w:rPr>
        <w:t xml:space="preserve">layer </w:t>
      </w:r>
      <w:r w:rsidR="00E6712B" w:rsidRPr="000A63D9">
        <w:rPr>
          <w:rFonts w:ascii="Times New Roman" w:eastAsia="MS Mincho" w:hAnsi="Times New Roman"/>
          <w:b/>
          <w:sz w:val="20"/>
          <w:szCs w:val="26"/>
          <w:lang w:val="en-GB" w:eastAsia="en-GB"/>
        </w:rPr>
        <w:t>over Uu as soon as it is received.</w:t>
      </w:r>
    </w:p>
    <w:p w14:paraId="5668AC17" w14:textId="2401A6CA" w:rsidR="00EB6489" w:rsidRDefault="00EB6489" w:rsidP="00F1272B">
      <w:pPr>
        <w:pStyle w:val="ListParagraph"/>
        <w:widowControl w:val="0"/>
        <w:numPr>
          <w:ilvl w:val="1"/>
          <w:numId w:val="1"/>
        </w:numPr>
        <w:tabs>
          <w:tab w:val="left" w:pos="907"/>
        </w:tabs>
        <w:spacing w:before="240" w:after="60" w:line="240" w:lineRule="auto"/>
        <w:outlineLvl w:val="2"/>
        <w:rPr>
          <w:rFonts w:ascii="Arial" w:eastAsia="Arial" w:hAnsi="Arial"/>
          <w:noProof/>
          <w:sz w:val="24"/>
          <w:szCs w:val="16"/>
          <w:lang w:eastAsia="zh-CN"/>
        </w:rPr>
      </w:pPr>
      <w:r>
        <w:rPr>
          <w:rFonts w:ascii="Arial" w:eastAsia="Arial" w:hAnsi="Arial"/>
          <w:noProof/>
          <w:sz w:val="24"/>
          <w:szCs w:val="16"/>
          <w:lang w:eastAsia="zh-CN"/>
        </w:rPr>
        <w:t xml:space="preserve">Paging support </w:t>
      </w:r>
    </w:p>
    <w:p w14:paraId="22F1F122" w14:textId="3AA1C259" w:rsidR="00EB6489" w:rsidRPr="00C21F1C" w:rsidRDefault="00EB6489" w:rsidP="00EB6489">
      <w:pPr>
        <w:rPr>
          <w:rFonts w:ascii="Times New Roman" w:hAnsi="Times New Roman"/>
          <w:sz w:val="20"/>
          <w:szCs w:val="20"/>
        </w:rPr>
      </w:pPr>
      <w:r>
        <w:rPr>
          <w:rFonts w:ascii="Times New Roman" w:hAnsi="Times New Roman"/>
          <w:sz w:val="20"/>
          <w:szCs w:val="20"/>
        </w:rPr>
        <w:t>As part of the RAN2 SI [</w:t>
      </w:r>
      <w:r w:rsidR="00561176">
        <w:rPr>
          <w:rFonts w:ascii="Times New Roman" w:hAnsi="Times New Roman"/>
          <w:sz w:val="20"/>
          <w:szCs w:val="20"/>
        </w:rPr>
        <w:t>1</w:t>
      </w:r>
      <w:r>
        <w:rPr>
          <w:rFonts w:ascii="Times New Roman" w:hAnsi="Times New Roman"/>
          <w:sz w:val="20"/>
          <w:szCs w:val="20"/>
        </w:rPr>
        <w:t>] on NR SL Relaying</w:t>
      </w:r>
      <w:r w:rsidRPr="00C21F1C">
        <w:rPr>
          <w:rFonts w:ascii="Times New Roman" w:hAnsi="Times New Roman"/>
          <w:sz w:val="20"/>
          <w:szCs w:val="20"/>
        </w:rPr>
        <w:t xml:space="preserve">, the following </w:t>
      </w:r>
      <w:r>
        <w:rPr>
          <w:rFonts w:ascii="Times New Roman" w:hAnsi="Times New Roman"/>
          <w:sz w:val="20"/>
          <w:szCs w:val="20"/>
        </w:rPr>
        <w:t>conclusion</w:t>
      </w:r>
      <w:r w:rsidRPr="00C21F1C">
        <w:rPr>
          <w:rFonts w:ascii="Times New Roman" w:hAnsi="Times New Roman"/>
          <w:sz w:val="20"/>
          <w:szCs w:val="20"/>
        </w:rPr>
        <w:t xml:space="preserve"> was made related to the paging monitoring for the Remote UE. </w:t>
      </w:r>
    </w:p>
    <w:tbl>
      <w:tblPr>
        <w:tblStyle w:val="TableGrid"/>
        <w:tblW w:w="0" w:type="auto"/>
        <w:tblLook w:val="04A0" w:firstRow="1" w:lastRow="0" w:firstColumn="1" w:lastColumn="0" w:noHBand="0" w:noVBand="1"/>
      </w:tblPr>
      <w:tblGrid>
        <w:gridCol w:w="9350"/>
      </w:tblGrid>
      <w:tr w:rsidR="00EB6489" w14:paraId="7609C7C2" w14:textId="77777777" w:rsidTr="00670335">
        <w:tc>
          <w:tcPr>
            <w:tcW w:w="9350" w:type="dxa"/>
          </w:tcPr>
          <w:p w14:paraId="36BC6F62" w14:textId="77777777" w:rsidR="00EB6489" w:rsidRDefault="00EB6489" w:rsidP="00670335">
            <w:pPr>
              <w:rPr>
                <w:rFonts w:ascii="Times New Roman" w:hAnsi="Times New Roman"/>
              </w:rPr>
            </w:pPr>
            <w:r>
              <w:rPr>
                <w:rFonts w:ascii="Arial" w:hAnsi="Arial" w:cs="Arial"/>
                <w:lang w:val="en-GB"/>
              </w:rPr>
              <w:t>The Option 2 as studied in TR36.746 for FeD2D paging is selected as the baseline paging relaying solution for L2 based UE-to-Network relaying case (i.e. Relay UE monitors the Remote UE's PO in addition to its own PO.)</w:t>
            </w:r>
          </w:p>
        </w:tc>
      </w:tr>
    </w:tbl>
    <w:p w14:paraId="7041506A" w14:textId="77777777" w:rsidR="00EB6489" w:rsidRDefault="00EB6489" w:rsidP="00EB6489">
      <w:pPr>
        <w:rPr>
          <w:rFonts w:ascii="Times New Roman" w:hAnsi="Times New Roman"/>
          <w:sz w:val="20"/>
          <w:szCs w:val="20"/>
        </w:rPr>
      </w:pPr>
      <w:r w:rsidRPr="00C21F1C">
        <w:rPr>
          <w:rFonts w:ascii="Times New Roman" w:hAnsi="Times New Roman"/>
          <w:sz w:val="20"/>
          <w:szCs w:val="20"/>
        </w:rPr>
        <w:t xml:space="preserve"> </w:t>
      </w:r>
    </w:p>
    <w:p w14:paraId="14B6E4ED" w14:textId="77777777" w:rsidR="00EB6489" w:rsidRDefault="00EB6489" w:rsidP="00EB6489">
      <w:pPr>
        <w:rPr>
          <w:rFonts w:ascii="Times New Roman" w:hAnsi="Times New Roman"/>
          <w:sz w:val="20"/>
          <w:szCs w:val="20"/>
        </w:rPr>
      </w:pPr>
      <w:r>
        <w:rPr>
          <w:rFonts w:ascii="Times New Roman" w:hAnsi="Times New Roman"/>
          <w:sz w:val="20"/>
          <w:szCs w:val="20"/>
        </w:rPr>
        <w:t>In this section w</w:t>
      </w:r>
      <w:r w:rsidRPr="00C21F1C">
        <w:rPr>
          <w:rFonts w:ascii="Times New Roman" w:hAnsi="Times New Roman"/>
          <w:sz w:val="20"/>
          <w:szCs w:val="20"/>
        </w:rPr>
        <w:t>e discuss and provide further details as to how the Relay UE can monitor Remote UE paging while the Remote UE is in L2 Relaying session with the Relay U</w:t>
      </w:r>
      <w:r>
        <w:rPr>
          <w:rFonts w:ascii="Times New Roman" w:hAnsi="Times New Roman"/>
          <w:sz w:val="20"/>
          <w:szCs w:val="20"/>
        </w:rPr>
        <w:t>E</w:t>
      </w:r>
      <w:r w:rsidRPr="00C21F1C">
        <w:rPr>
          <w:rFonts w:ascii="Times New Roman" w:hAnsi="Times New Roman"/>
          <w:sz w:val="20"/>
          <w:szCs w:val="20"/>
        </w:rPr>
        <w:t xml:space="preserve">. </w:t>
      </w:r>
    </w:p>
    <w:p w14:paraId="007FDE11" w14:textId="08FA7B3B" w:rsidR="00A25F52" w:rsidRDefault="00EB6489" w:rsidP="00EB6489">
      <w:pPr>
        <w:rPr>
          <w:rFonts w:ascii="Times New Roman" w:hAnsi="Times New Roman"/>
          <w:b/>
          <w:bCs/>
          <w:sz w:val="20"/>
          <w:szCs w:val="20"/>
        </w:rPr>
      </w:pPr>
      <w:r>
        <w:rPr>
          <w:rFonts w:ascii="Times New Roman" w:hAnsi="Times New Roman"/>
          <w:sz w:val="20"/>
          <w:szCs w:val="20"/>
        </w:rPr>
        <w:t>When the Remote UE has established a unicast connection with the L2 Relay UE, it need not monitor its own paging occasions (for both RAN and CN paging) whether it is in-coverage or out-of-coverage as per option 2 agreed during the study item</w:t>
      </w:r>
      <w:r w:rsidR="00A25F52">
        <w:rPr>
          <w:rFonts w:ascii="Times New Roman" w:hAnsi="Times New Roman"/>
          <w:sz w:val="20"/>
          <w:szCs w:val="20"/>
        </w:rPr>
        <w:t xml:space="preserve"> and it has been agreed that the Relay UE has to monitor the Remote UE’s paging all the time as per below</w:t>
      </w:r>
      <w:r>
        <w:rPr>
          <w:rFonts w:ascii="Times New Roman" w:hAnsi="Times New Roman"/>
          <w:sz w:val="20"/>
          <w:szCs w:val="20"/>
        </w:rPr>
        <w:t xml:space="preserve">. </w:t>
      </w:r>
    </w:p>
    <w:p w14:paraId="4476E19B" w14:textId="77777777" w:rsidR="00A25F52" w:rsidRDefault="00A25F52" w:rsidP="00C547E7">
      <w:pPr>
        <w:pStyle w:val="Doc-text2"/>
        <w:pBdr>
          <w:top w:val="single" w:sz="4" w:space="1" w:color="auto"/>
          <w:left w:val="single" w:sz="4" w:space="4" w:color="auto"/>
          <w:bottom w:val="single" w:sz="4" w:space="1" w:color="auto"/>
          <w:right w:val="single" w:sz="4" w:space="4" w:color="auto"/>
        </w:pBdr>
        <w:tabs>
          <w:tab w:val="clear" w:pos="1622"/>
          <w:tab w:val="left" w:pos="1350"/>
        </w:tabs>
        <w:ind w:left="270" w:hanging="180"/>
      </w:pPr>
      <w:r>
        <w:t xml:space="preserve">Proposal 12: [19/23] [Easy] Suppose a relay UE needs to monitor paging for a remote UE, the relay UE should monitor all POs for the remote UE as a baseline. </w:t>
      </w:r>
    </w:p>
    <w:p w14:paraId="1FB9D054" w14:textId="77777777" w:rsidR="00A25F52" w:rsidRDefault="00A25F52" w:rsidP="00C547E7">
      <w:pPr>
        <w:pStyle w:val="Doc-text2"/>
        <w:pBdr>
          <w:top w:val="single" w:sz="4" w:space="1" w:color="auto"/>
          <w:left w:val="single" w:sz="4" w:space="4" w:color="auto"/>
          <w:bottom w:val="single" w:sz="4" w:space="1" w:color="auto"/>
          <w:right w:val="single" w:sz="4" w:space="4" w:color="auto"/>
        </w:pBdr>
        <w:tabs>
          <w:tab w:val="clear" w:pos="1622"/>
          <w:tab w:val="left" w:pos="1260"/>
          <w:tab w:val="left" w:pos="1350"/>
        </w:tabs>
        <w:ind w:left="270" w:hanging="180"/>
      </w:pPr>
      <w:r>
        <w:t>Proposal 13: [23/23] [Easy] Unicast can be used for the paging forwarding via PC5.</w:t>
      </w:r>
    </w:p>
    <w:p w14:paraId="0BDA3FC4" w14:textId="0C564035" w:rsidR="00EB6489" w:rsidRPr="000D70A3" w:rsidRDefault="00EB6489" w:rsidP="00EB6489">
      <w:pPr>
        <w:rPr>
          <w:rFonts w:ascii="Times New Roman" w:hAnsi="Times New Roman"/>
          <w:b/>
          <w:bCs/>
          <w:sz w:val="20"/>
          <w:szCs w:val="20"/>
        </w:rPr>
      </w:pPr>
    </w:p>
    <w:p w14:paraId="4ECCEDBC" w14:textId="2D2FB62F" w:rsidR="00EB6489" w:rsidRDefault="00A25F52" w:rsidP="00EB6489">
      <w:pPr>
        <w:rPr>
          <w:rFonts w:ascii="Times New Roman" w:hAnsi="Times New Roman"/>
          <w:sz w:val="20"/>
          <w:szCs w:val="20"/>
        </w:rPr>
      </w:pPr>
      <w:r>
        <w:rPr>
          <w:rFonts w:ascii="Times New Roman" w:hAnsi="Times New Roman"/>
          <w:sz w:val="20"/>
          <w:szCs w:val="20"/>
        </w:rPr>
        <w:t>T</w:t>
      </w:r>
      <w:r w:rsidR="00EB6489">
        <w:rPr>
          <w:rFonts w:ascii="Times New Roman" w:hAnsi="Times New Roman"/>
          <w:sz w:val="20"/>
          <w:szCs w:val="20"/>
        </w:rPr>
        <w:t xml:space="preserve">he Relay UE </w:t>
      </w:r>
      <w:r>
        <w:rPr>
          <w:rFonts w:ascii="Times New Roman" w:hAnsi="Times New Roman"/>
          <w:sz w:val="20"/>
          <w:szCs w:val="20"/>
        </w:rPr>
        <w:t xml:space="preserve">thus </w:t>
      </w:r>
      <w:r w:rsidR="00EB6489">
        <w:rPr>
          <w:rFonts w:ascii="Times New Roman" w:hAnsi="Times New Roman"/>
          <w:sz w:val="20"/>
          <w:szCs w:val="20"/>
        </w:rPr>
        <w:t xml:space="preserve">has to monitor multiple paging occasions including its own </w:t>
      </w:r>
      <w:r w:rsidR="00EB6489" w:rsidRPr="00267418">
        <w:rPr>
          <w:rFonts w:ascii="Times New Roman" w:hAnsi="Times New Roman"/>
          <w:sz w:val="20"/>
          <w:szCs w:val="20"/>
        </w:rPr>
        <w:t>and then decode the paging message at this paging occasion and determine which Remote UE the paging is for</w:t>
      </w:r>
      <w:r>
        <w:rPr>
          <w:rFonts w:ascii="Times New Roman" w:hAnsi="Times New Roman"/>
          <w:sz w:val="20"/>
          <w:szCs w:val="20"/>
        </w:rPr>
        <w:t xml:space="preserve"> and forward it over the unicast link</w:t>
      </w:r>
      <w:r w:rsidR="00EB6489" w:rsidRPr="00267418">
        <w:rPr>
          <w:rFonts w:ascii="Times New Roman" w:hAnsi="Times New Roman"/>
          <w:sz w:val="20"/>
          <w:szCs w:val="20"/>
        </w:rPr>
        <w:t>. The Relay UE then needs to relay the Remote UE’s paging message over the PC5 interface. A diagram depicting this operation is shown in figure</w:t>
      </w:r>
      <w:r w:rsidR="00EB6489">
        <w:rPr>
          <w:rFonts w:ascii="Times New Roman" w:hAnsi="Times New Roman"/>
          <w:sz w:val="20"/>
          <w:szCs w:val="20"/>
        </w:rPr>
        <w:t xml:space="preserve"> </w:t>
      </w:r>
      <w:r w:rsidR="00B94E03">
        <w:rPr>
          <w:rFonts w:ascii="Times New Roman" w:hAnsi="Times New Roman"/>
          <w:sz w:val="20"/>
          <w:szCs w:val="20"/>
        </w:rPr>
        <w:t>1</w:t>
      </w:r>
      <w:r w:rsidR="00EB6489">
        <w:rPr>
          <w:rFonts w:ascii="Times New Roman" w:hAnsi="Times New Roman"/>
          <w:sz w:val="20"/>
          <w:szCs w:val="20"/>
        </w:rPr>
        <w:t xml:space="preserve">. In order to determine the paging occasion of the Remote UE, as per option 2 of TR 36.746, the Relay UE needs to obtain the </w:t>
      </w:r>
      <w:r w:rsidR="00EB6489" w:rsidRPr="00267418">
        <w:rPr>
          <w:rFonts w:ascii="Times New Roman" w:hAnsi="Times New Roman"/>
          <w:sz w:val="20"/>
          <w:szCs w:val="20"/>
        </w:rPr>
        <w:t>Remote UE’s UE ID</w:t>
      </w:r>
      <w:r w:rsidR="00EB6489">
        <w:rPr>
          <w:rFonts w:ascii="Times New Roman" w:hAnsi="Times New Roman"/>
          <w:sz w:val="20"/>
          <w:szCs w:val="20"/>
        </w:rPr>
        <w:t xml:space="preserve"> (i.e. 5G-S-TMSI, fullI-RNTI)</w:t>
      </w:r>
      <w:r w:rsidR="00EB6489" w:rsidRPr="00267418">
        <w:rPr>
          <w:rFonts w:ascii="Times New Roman" w:hAnsi="Times New Roman"/>
          <w:sz w:val="20"/>
          <w:szCs w:val="20"/>
        </w:rPr>
        <w:t xml:space="preserve"> for paging purposes </w:t>
      </w:r>
      <w:r w:rsidR="00EB6489">
        <w:rPr>
          <w:rFonts w:ascii="Times New Roman" w:hAnsi="Times New Roman"/>
          <w:sz w:val="20"/>
          <w:szCs w:val="20"/>
        </w:rPr>
        <w:t xml:space="preserve">and necessary paging parameters. This can be achieved by having Remote UE use existing </w:t>
      </w:r>
      <w:r w:rsidR="00EB6489">
        <w:rPr>
          <w:rFonts w:ascii="Times New Roman" w:hAnsi="Times New Roman"/>
          <w:i/>
          <w:iCs/>
          <w:sz w:val="20"/>
          <w:szCs w:val="20"/>
        </w:rPr>
        <w:t xml:space="preserve">RRCReconfigurationSidelink </w:t>
      </w:r>
      <w:r w:rsidR="00EB6489">
        <w:rPr>
          <w:rFonts w:ascii="Times New Roman" w:hAnsi="Times New Roman"/>
          <w:sz w:val="20"/>
          <w:szCs w:val="20"/>
        </w:rPr>
        <w:t xml:space="preserve">message or a new PC5-RRC message specific to Relaying to send the relevant paging UE ID and its UE-specific DRX cycle configured by upper layers. At the same time, the gNB may provide this information to the Relay UE upon Remote UE’s successful connection establishment via Relay UE. However, in this case, the Remote UE may have to transfer its UE-specific DRX cycle as configured by its upper layers to the gNB. Unless it is provided as part of additional configuration signalling, this option may cause overhead over Uu. </w:t>
      </w:r>
    </w:p>
    <w:p w14:paraId="26C93398" w14:textId="14280CFA" w:rsidR="00EB6489" w:rsidRPr="000D70A3" w:rsidRDefault="00EB6489" w:rsidP="00C547E7">
      <w:pPr>
        <w:tabs>
          <w:tab w:val="left" w:pos="720"/>
        </w:tabs>
        <w:ind w:left="1440" w:hanging="1530"/>
        <w:rPr>
          <w:rFonts w:ascii="Times New Roman" w:hAnsi="Times New Roman"/>
          <w:b/>
          <w:bCs/>
          <w:sz w:val="20"/>
          <w:szCs w:val="20"/>
        </w:rPr>
      </w:pPr>
      <w:r w:rsidRPr="000D70A3">
        <w:rPr>
          <w:rFonts w:ascii="Times New Roman" w:hAnsi="Times New Roman"/>
          <w:b/>
          <w:bCs/>
          <w:sz w:val="20"/>
          <w:szCs w:val="20"/>
        </w:rPr>
        <w:t xml:space="preserve">Proposal </w:t>
      </w:r>
      <w:r w:rsidR="00901DB3">
        <w:rPr>
          <w:rFonts w:ascii="Times New Roman" w:hAnsi="Times New Roman"/>
          <w:b/>
          <w:bCs/>
          <w:sz w:val="20"/>
          <w:szCs w:val="20"/>
        </w:rPr>
        <w:t>7</w:t>
      </w:r>
      <w:r w:rsidRPr="000D70A3">
        <w:rPr>
          <w:rFonts w:ascii="Times New Roman" w:hAnsi="Times New Roman"/>
          <w:b/>
          <w:bCs/>
          <w:sz w:val="20"/>
          <w:szCs w:val="20"/>
        </w:rPr>
        <w:t xml:space="preserve">: </w:t>
      </w:r>
      <w:r w:rsidR="00C034C4">
        <w:rPr>
          <w:rFonts w:ascii="Times New Roman" w:hAnsi="Times New Roman"/>
          <w:b/>
          <w:bCs/>
          <w:sz w:val="20"/>
          <w:szCs w:val="20"/>
        </w:rPr>
        <w:tab/>
      </w:r>
      <w:r w:rsidRPr="000D70A3">
        <w:rPr>
          <w:rFonts w:ascii="Times New Roman" w:hAnsi="Times New Roman"/>
          <w:b/>
          <w:bCs/>
          <w:sz w:val="20"/>
          <w:szCs w:val="20"/>
        </w:rPr>
        <w:t xml:space="preserve">Discuss whether the Remote UE or the gNB transfers Remote UE’s paging UE identity i.e. NG-5G-S-TMSI and fullI-RNTI to the Relay UE. FFS how the gNB </w:t>
      </w:r>
      <w:r w:rsidR="009F6CFC">
        <w:rPr>
          <w:rFonts w:ascii="Times New Roman" w:hAnsi="Times New Roman"/>
          <w:b/>
          <w:bCs/>
          <w:sz w:val="20"/>
          <w:szCs w:val="20"/>
        </w:rPr>
        <w:t xml:space="preserve">or Relay UE </w:t>
      </w:r>
      <w:r w:rsidRPr="000D70A3">
        <w:rPr>
          <w:rFonts w:ascii="Times New Roman" w:hAnsi="Times New Roman"/>
          <w:b/>
          <w:bCs/>
          <w:sz w:val="20"/>
          <w:szCs w:val="20"/>
        </w:rPr>
        <w:t xml:space="preserve">obtain Remote UE’s </w:t>
      </w:r>
      <w:r w:rsidR="00647BB8">
        <w:rPr>
          <w:rFonts w:ascii="Times New Roman" w:hAnsi="Times New Roman"/>
          <w:b/>
          <w:bCs/>
          <w:sz w:val="20"/>
          <w:szCs w:val="20"/>
        </w:rPr>
        <w:t>DR</w:t>
      </w:r>
      <w:r w:rsidRPr="000D70A3">
        <w:rPr>
          <w:rFonts w:ascii="Times New Roman" w:hAnsi="Times New Roman"/>
          <w:b/>
          <w:bCs/>
          <w:sz w:val="20"/>
          <w:szCs w:val="20"/>
        </w:rPr>
        <w:t>X cycle configured by upper layers.</w:t>
      </w:r>
    </w:p>
    <w:p w14:paraId="48EEC281" w14:textId="11E8018D" w:rsidR="00EB6489" w:rsidRPr="000D70A3" w:rsidRDefault="00EB6489" w:rsidP="00EB6489">
      <w:pPr>
        <w:rPr>
          <w:rFonts w:ascii="Times New Roman" w:hAnsi="Times New Roman"/>
          <w:b/>
          <w:bCs/>
          <w:sz w:val="20"/>
          <w:szCs w:val="20"/>
        </w:rPr>
      </w:pPr>
      <w:r w:rsidRPr="000D70A3">
        <w:rPr>
          <w:rFonts w:ascii="Times New Roman" w:hAnsi="Times New Roman"/>
          <w:b/>
          <w:bCs/>
          <w:sz w:val="20"/>
          <w:szCs w:val="20"/>
        </w:rPr>
        <w:t xml:space="preserve"> </w:t>
      </w:r>
    </w:p>
    <w:tbl>
      <w:tblPr>
        <w:tblStyle w:val="TableGrid"/>
        <w:tblW w:w="0" w:type="auto"/>
        <w:tblLook w:val="04A0" w:firstRow="1" w:lastRow="0" w:firstColumn="1" w:lastColumn="0" w:noHBand="0" w:noVBand="1"/>
      </w:tblPr>
      <w:tblGrid>
        <w:gridCol w:w="9350"/>
      </w:tblGrid>
      <w:tr w:rsidR="00EB6489" w14:paraId="5142F049" w14:textId="77777777" w:rsidTr="00670335">
        <w:tc>
          <w:tcPr>
            <w:tcW w:w="9350" w:type="dxa"/>
          </w:tcPr>
          <w:p w14:paraId="0AA8B6A4" w14:textId="77777777" w:rsidR="00EB6489" w:rsidRDefault="00EB6489" w:rsidP="00670335">
            <w:pPr>
              <w:jc w:val="center"/>
              <w:rPr>
                <w:rFonts w:ascii="Times New Roman" w:hAnsi="Times New Roman"/>
              </w:rPr>
            </w:pPr>
            <w:r>
              <w:rPr>
                <w:sz w:val="22"/>
                <w:szCs w:val="22"/>
              </w:rPr>
              <w:object w:dxaOrig="11028" w:dyaOrig="5628" w14:anchorId="1A900A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359.25pt;height:183pt" o:ole="">
                  <v:imagedata r:id="rId11" o:title=""/>
                </v:shape>
                <o:OLEObject Type="Embed" ProgID="Visio.Drawing.15" ShapeID="_x0000_i1026" DrawAspect="Content" ObjectID="_1682189543" r:id="rId12"/>
              </w:object>
            </w:r>
          </w:p>
          <w:p w14:paraId="31136CD5" w14:textId="77777777" w:rsidR="00EB6489" w:rsidRDefault="00EB6489" w:rsidP="00670335">
            <w:pPr>
              <w:rPr>
                <w:rFonts w:ascii="Times New Roman" w:hAnsi="Times New Roman"/>
              </w:rPr>
            </w:pPr>
          </w:p>
        </w:tc>
      </w:tr>
    </w:tbl>
    <w:p w14:paraId="1008F03F" w14:textId="0C9027D0" w:rsidR="00EB6489" w:rsidRPr="000D70A3" w:rsidRDefault="00EB6489" w:rsidP="00EB6489">
      <w:pPr>
        <w:jc w:val="center"/>
        <w:rPr>
          <w:rFonts w:ascii="Times New Roman" w:hAnsi="Times New Roman"/>
          <w:b/>
          <w:bCs/>
          <w:i/>
          <w:iCs/>
        </w:rPr>
      </w:pPr>
      <w:r w:rsidRPr="000D70A3">
        <w:rPr>
          <w:rFonts w:ascii="Times New Roman" w:hAnsi="Times New Roman"/>
          <w:b/>
          <w:bCs/>
          <w:i/>
          <w:iCs/>
        </w:rPr>
        <w:t xml:space="preserve">Figure </w:t>
      </w:r>
      <w:r w:rsidR="00B94E03">
        <w:rPr>
          <w:rFonts w:ascii="Times New Roman" w:hAnsi="Times New Roman"/>
          <w:b/>
          <w:bCs/>
          <w:i/>
          <w:iCs/>
        </w:rPr>
        <w:t>1</w:t>
      </w:r>
      <w:r w:rsidRPr="000D70A3">
        <w:rPr>
          <w:rFonts w:ascii="Times New Roman" w:hAnsi="Times New Roman"/>
          <w:b/>
          <w:bCs/>
          <w:i/>
          <w:iCs/>
        </w:rPr>
        <w:t>. Paging using L2 Relaying</w:t>
      </w:r>
    </w:p>
    <w:p w14:paraId="47F73A89" w14:textId="77D088BD" w:rsidR="00EB6489" w:rsidRPr="00423C8C" w:rsidRDefault="00DA0F83" w:rsidP="00EB6489">
      <w:pPr>
        <w:rPr>
          <w:rFonts w:ascii="Times New Roman" w:hAnsi="Times New Roman"/>
          <w:sz w:val="20"/>
          <w:szCs w:val="20"/>
          <w:lang w:val="en-GB" w:eastAsia="en-GB"/>
        </w:rPr>
      </w:pPr>
      <w:r>
        <w:rPr>
          <w:rFonts w:ascii="Times New Roman" w:hAnsi="Times New Roman"/>
          <w:sz w:val="20"/>
          <w:szCs w:val="20"/>
          <w:lang w:val="en-GB" w:eastAsia="en-GB"/>
        </w:rPr>
        <w:t>Given that unicast has been agreed to be used for paging forwarding,</w:t>
      </w:r>
      <w:r w:rsidR="00EB6489" w:rsidRPr="00423C8C">
        <w:rPr>
          <w:rFonts w:ascii="Times New Roman" w:hAnsi="Times New Roman"/>
          <w:sz w:val="20"/>
          <w:szCs w:val="20"/>
          <w:lang w:val="en-GB" w:eastAsia="en-GB"/>
        </w:rPr>
        <w:t xml:space="preserve"> we need to discuss further </w:t>
      </w:r>
      <w:r>
        <w:rPr>
          <w:rFonts w:ascii="Times New Roman" w:hAnsi="Times New Roman"/>
          <w:sz w:val="20"/>
          <w:szCs w:val="20"/>
          <w:lang w:val="en-GB" w:eastAsia="en-GB"/>
        </w:rPr>
        <w:t xml:space="preserve">about which </w:t>
      </w:r>
      <w:r w:rsidR="00EB6489" w:rsidRPr="00423C8C">
        <w:rPr>
          <w:rFonts w:ascii="Times New Roman" w:hAnsi="Times New Roman"/>
          <w:sz w:val="20"/>
          <w:szCs w:val="20"/>
          <w:lang w:val="en-GB" w:eastAsia="en-GB"/>
        </w:rPr>
        <w:t>specific PC5-RRC message over SL-SRB3 can be used.</w:t>
      </w:r>
    </w:p>
    <w:p w14:paraId="728D8118" w14:textId="719B86BD" w:rsidR="00EB6489" w:rsidRPr="000D70A3" w:rsidRDefault="00EB6489" w:rsidP="00C547E7">
      <w:pPr>
        <w:ind w:left="1440" w:hanging="1440"/>
        <w:rPr>
          <w:rFonts w:ascii="Times New Roman" w:hAnsi="Times New Roman"/>
          <w:b/>
          <w:sz w:val="20"/>
          <w:szCs w:val="20"/>
          <w:lang w:val="en-GB" w:eastAsia="en-GB"/>
        </w:rPr>
      </w:pPr>
      <w:r w:rsidRPr="000D70A3">
        <w:rPr>
          <w:rFonts w:ascii="Times New Roman" w:hAnsi="Times New Roman"/>
          <w:b/>
          <w:sz w:val="20"/>
          <w:szCs w:val="20"/>
          <w:lang w:val="en-GB" w:eastAsia="en-GB"/>
        </w:rPr>
        <w:t xml:space="preserve">Proposal </w:t>
      </w:r>
      <w:r w:rsidR="00901DB3">
        <w:rPr>
          <w:rFonts w:ascii="Times New Roman" w:hAnsi="Times New Roman"/>
          <w:b/>
          <w:sz w:val="20"/>
          <w:szCs w:val="20"/>
          <w:lang w:val="en-GB" w:eastAsia="en-GB"/>
        </w:rPr>
        <w:t>8</w:t>
      </w:r>
      <w:r w:rsidRPr="000D70A3">
        <w:rPr>
          <w:rFonts w:ascii="Times New Roman" w:hAnsi="Times New Roman"/>
          <w:b/>
          <w:sz w:val="20"/>
          <w:szCs w:val="20"/>
          <w:lang w:val="en-GB" w:eastAsia="en-GB"/>
        </w:rPr>
        <w:t xml:space="preserve">: </w:t>
      </w:r>
      <w:r>
        <w:rPr>
          <w:rFonts w:ascii="Times New Roman" w:hAnsi="Times New Roman"/>
          <w:b/>
          <w:sz w:val="20"/>
          <w:szCs w:val="20"/>
          <w:lang w:val="en-GB" w:eastAsia="en-GB"/>
        </w:rPr>
        <w:tab/>
      </w:r>
      <w:r w:rsidR="00DA0F83">
        <w:rPr>
          <w:rFonts w:ascii="Times New Roman" w:hAnsi="Times New Roman"/>
          <w:b/>
          <w:sz w:val="20"/>
          <w:szCs w:val="20"/>
          <w:lang w:val="en-GB" w:eastAsia="en-GB"/>
        </w:rPr>
        <w:t>For</w:t>
      </w:r>
      <w:r w:rsidR="00901DB3">
        <w:rPr>
          <w:rFonts w:ascii="Times New Roman" w:hAnsi="Times New Roman"/>
          <w:b/>
          <w:sz w:val="20"/>
          <w:szCs w:val="20"/>
          <w:lang w:val="en-GB" w:eastAsia="en-GB"/>
        </w:rPr>
        <w:t xml:space="preserve"> </w:t>
      </w:r>
      <w:r w:rsidRPr="000D70A3">
        <w:rPr>
          <w:rFonts w:ascii="Times New Roman" w:hAnsi="Times New Roman"/>
          <w:b/>
          <w:sz w:val="20"/>
          <w:szCs w:val="20"/>
          <w:lang w:val="en-GB" w:eastAsia="en-GB"/>
        </w:rPr>
        <w:t>paging forwarding over PC5</w:t>
      </w:r>
      <w:r w:rsidR="00DA0F83">
        <w:rPr>
          <w:rFonts w:ascii="Times New Roman" w:hAnsi="Times New Roman"/>
          <w:b/>
          <w:sz w:val="20"/>
          <w:szCs w:val="20"/>
          <w:lang w:val="en-GB" w:eastAsia="en-GB"/>
        </w:rPr>
        <w:t xml:space="preserve"> unicast</w:t>
      </w:r>
      <w:r w:rsidRPr="000D70A3">
        <w:rPr>
          <w:rFonts w:ascii="Times New Roman" w:hAnsi="Times New Roman"/>
          <w:b/>
          <w:sz w:val="20"/>
          <w:szCs w:val="20"/>
          <w:lang w:val="en-GB" w:eastAsia="en-GB"/>
        </w:rPr>
        <w:t xml:space="preserve">, discuss and agree that a new PC5-RRC message is defined for paging </w:t>
      </w:r>
      <w:r w:rsidR="00DA0F83">
        <w:rPr>
          <w:rFonts w:ascii="Times New Roman" w:hAnsi="Times New Roman"/>
          <w:b/>
          <w:sz w:val="20"/>
          <w:szCs w:val="20"/>
          <w:lang w:val="en-GB" w:eastAsia="en-GB"/>
        </w:rPr>
        <w:t>transmission/</w:t>
      </w:r>
      <w:r w:rsidRPr="000D70A3">
        <w:rPr>
          <w:rFonts w:ascii="Times New Roman" w:hAnsi="Times New Roman"/>
          <w:b/>
          <w:sz w:val="20"/>
          <w:szCs w:val="20"/>
          <w:lang w:val="en-GB" w:eastAsia="en-GB"/>
        </w:rPr>
        <w:t xml:space="preserve">reception. FFS the exact contents of the new message. </w:t>
      </w:r>
    </w:p>
    <w:p w14:paraId="4EAA2DB5" w14:textId="1961C253" w:rsidR="00216788" w:rsidRDefault="00216788" w:rsidP="00F1272B">
      <w:pPr>
        <w:pStyle w:val="ListParagraph"/>
        <w:widowControl w:val="0"/>
        <w:numPr>
          <w:ilvl w:val="1"/>
          <w:numId w:val="1"/>
        </w:numPr>
        <w:tabs>
          <w:tab w:val="left" w:pos="907"/>
        </w:tabs>
        <w:spacing w:before="240" w:after="60" w:line="240" w:lineRule="auto"/>
        <w:outlineLvl w:val="2"/>
        <w:rPr>
          <w:rFonts w:ascii="Arial" w:eastAsia="Arial" w:hAnsi="Arial"/>
          <w:noProof/>
          <w:sz w:val="24"/>
          <w:szCs w:val="16"/>
          <w:lang w:eastAsia="zh-CN"/>
        </w:rPr>
      </w:pPr>
      <w:r>
        <w:rPr>
          <w:rFonts w:ascii="Arial" w:eastAsia="Arial" w:hAnsi="Arial"/>
          <w:noProof/>
          <w:sz w:val="24"/>
          <w:szCs w:val="16"/>
          <w:lang w:eastAsia="zh-CN"/>
        </w:rPr>
        <w:t xml:space="preserve">System information forwarding </w:t>
      </w:r>
    </w:p>
    <w:p w14:paraId="31C1CB00" w14:textId="7FE000D2" w:rsidR="00216788" w:rsidRPr="00423C8C" w:rsidRDefault="00423C8C" w:rsidP="00423C8C">
      <w:pPr>
        <w:rPr>
          <w:rFonts w:ascii="Times New Roman" w:hAnsi="Times New Roman"/>
          <w:lang w:val="en-GB" w:eastAsia="en-GB"/>
        </w:rPr>
      </w:pPr>
      <w:r w:rsidRPr="00423C8C">
        <w:rPr>
          <w:rFonts w:ascii="Times New Roman" w:hAnsi="Times New Roman"/>
          <w:sz w:val="20"/>
          <w:szCs w:val="20"/>
          <w:lang w:val="en-GB" w:eastAsia="en-GB"/>
        </w:rPr>
        <w:t>The following are some of the open aspects stemming from the study item related to system information being relayed to the Remote UE.</w:t>
      </w:r>
    </w:p>
    <w:tbl>
      <w:tblPr>
        <w:tblStyle w:val="TableGrid"/>
        <w:tblW w:w="0" w:type="auto"/>
        <w:tblInd w:w="-5" w:type="dxa"/>
        <w:tblLook w:val="04A0" w:firstRow="1" w:lastRow="0" w:firstColumn="1" w:lastColumn="0" w:noHBand="0" w:noVBand="1"/>
      </w:tblPr>
      <w:tblGrid>
        <w:gridCol w:w="9355"/>
      </w:tblGrid>
      <w:tr w:rsidR="00315AAD" w14:paraId="7238D1D7" w14:textId="77777777" w:rsidTr="009D0C96">
        <w:tc>
          <w:tcPr>
            <w:tcW w:w="9355" w:type="dxa"/>
          </w:tcPr>
          <w:p w14:paraId="5E21C7B4" w14:textId="50F73322" w:rsidR="009D0C96" w:rsidRDefault="009D0C96" w:rsidP="00315AAD">
            <w:r w:rsidRPr="009D0C96">
              <w:t xml:space="preserve">The detailed mechanisms of broadcast, groupcast and PC5-RRC signalling design and what system information can be relayed to Remote UEs can be discussed </w:t>
            </w:r>
            <w:r w:rsidRPr="009D0C96">
              <w:rPr>
                <w:rFonts w:hint="eastAsia"/>
                <w:lang w:eastAsia="zh-CN"/>
              </w:rPr>
              <w:t>in WI</w:t>
            </w:r>
            <w:r w:rsidRPr="009D0C96">
              <w:t xml:space="preserve"> phase.</w:t>
            </w:r>
          </w:p>
          <w:p w14:paraId="19D96C86" w14:textId="462D97B5" w:rsidR="00315AAD" w:rsidRPr="0029719C" w:rsidRDefault="00315AAD" w:rsidP="00315AAD">
            <w:r w:rsidRPr="0029719C">
              <w:t>For the Remote UE in RRC_IDLE/RRC_INACTIVE, how on-demand SI procedure differs from legacy can be discussed in the WI phase.</w:t>
            </w:r>
          </w:p>
          <w:p w14:paraId="744ABCC5" w14:textId="444B1D65" w:rsidR="00315AAD" w:rsidRPr="0029719C" w:rsidRDefault="00315AAD" w:rsidP="00315AAD">
            <w:r w:rsidRPr="0029719C">
              <w:t>A Remote UE (IC or OOC) can request/receive SI via the Relay UE when PC5-RRC connected to a Relay UE.  Reception via Uu for IC Remote UE can be discussed in the WI phase.</w:t>
            </w:r>
          </w:p>
        </w:tc>
      </w:tr>
    </w:tbl>
    <w:p w14:paraId="671661B2" w14:textId="77777777" w:rsidR="00315AAD" w:rsidRDefault="00315AAD" w:rsidP="00315AAD">
      <w:pPr>
        <w:spacing w:after="0" w:line="240" w:lineRule="auto"/>
        <w:rPr>
          <w:rFonts w:ascii="Times New Roman" w:eastAsia="MS Mincho" w:hAnsi="Times New Roman"/>
          <w:bCs/>
          <w:sz w:val="20"/>
          <w:szCs w:val="26"/>
          <w:lang w:val="en-GB" w:eastAsia="en-GB"/>
        </w:rPr>
      </w:pPr>
    </w:p>
    <w:p w14:paraId="66AC05D4" w14:textId="1633618C" w:rsidR="0016205C" w:rsidRPr="0016205C" w:rsidRDefault="0016205C" w:rsidP="00A25F52">
      <w:pPr>
        <w:rPr>
          <w:rFonts w:ascii="Times New Roman" w:eastAsia="MS Mincho" w:hAnsi="Times New Roman"/>
          <w:b/>
          <w:sz w:val="20"/>
          <w:szCs w:val="26"/>
          <w:lang w:val="en-GB" w:eastAsia="en-GB"/>
        </w:rPr>
      </w:pPr>
      <w:r>
        <w:rPr>
          <w:rFonts w:ascii="Times New Roman" w:eastAsia="MS Mincho" w:hAnsi="Times New Roman"/>
          <w:bCs/>
          <w:sz w:val="20"/>
          <w:szCs w:val="26"/>
          <w:lang w:val="en-GB" w:eastAsia="en-GB"/>
        </w:rPr>
        <w:t>Based on the agreements taken during SI, system information availability to the Remote UE in different ways</w:t>
      </w:r>
      <w:r w:rsidR="003D2719">
        <w:rPr>
          <w:rFonts w:ascii="Times New Roman" w:eastAsia="MS Mincho" w:hAnsi="Times New Roman"/>
          <w:bCs/>
          <w:sz w:val="20"/>
          <w:szCs w:val="26"/>
          <w:lang w:val="en-GB" w:eastAsia="en-GB"/>
        </w:rPr>
        <w:t xml:space="preserve"> similar to Uu</w:t>
      </w:r>
      <w:r w:rsidR="00242912">
        <w:rPr>
          <w:rFonts w:ascii="Times New Roman" w:eastAsia="MS Mincho" w:hAnsi="Times New Roman"/>
          <w:bCs/>
          <w:sz w:val="20"/>
          <w:szCs w:val="26"/>
          <w:lang w:val="en-GB" w:eastAsia="en-GB"/>
        </w:rPr>
        <w:t xml:space="preserve"> should be supported</w:t>
      </w:r>
      <w:r>
        <w:rPr>
          <w:rFonts w:ascii="Times New Roman" w:eastAsia="MS Mincho" w:hAnsi="Times New Roman"/>
          <w:bCs/>
          <w:sz w:val="20"/>
          <w:szCs w:val="26"/>
          <w:lang w:val="en-GB" w:eastAsia="en-GB"/>
        </w:rPr>
        <w:t xml:space="preserve">. </w:t>
      </w:r>
    </w:p>
    <w:p w14:paraId="50A39F84" w14:textId="7F4ECE0F" w:rsidR="00090E2E" w:rsidRDefault="00090E2E" w:rsidP="00315AAD">
      <w:pPr>
        <w:rPr>
          <w:rFonts w:ascii="Times New Roman" w:eastAsia="MS Mincho" w:hAnsi="Times New Roman"/>
          <w:bCs/>
          <w:sz w:val="20"/>
          <w:szCs w:val="26"/>
          <w:lang w:val="en-GB" w:eastAsia="en-GB"/>
        </w:rPr>
      </w:pPr>
      <w:r>
        <w:rPr>
          <w:rFonts w:ascii="Times New Roman" w:eastAsia="MS Mincho" w:hAnsi="Times New Roman"/>
          <w:bCs/>
          <w:sz w:val="20"/>
          <w:szCs w:val="26"/>
          <w:lang w:val="en-GB" w:eastAsia="en-GB"/>
        </w:rPr>
        <w:t>We made the following agreements during the recent RAN2#113bise meeting</w:t>
      </w:r>
      <w:r w:rsidR="00E03192">
        <w:rPr>
          <w:rFonts w:ascii="Times New Roman" w:eastAsia="MS Mincho" w:hAnsi="Times New Roman"/>
          <w:bCs/>
          <w:sz w:val="20"/>
          <w:szCs w:val="26"/>
          <w:lang w:val="en-GB" w:eastAsia="en-GB"/>
        </w:rPr>
        <w:t xml:space="preserve"> wherein unicast-based system information forwarding is confirmed</w:t>
      </w:r>
      <w:r>
        <w:rPr>
          <w:rFonts w:ascii="Times New Roman" w:eastAsia="MS Mincho" w:hAnsi="Times New Roman"/>
          <w:bCs/>
          <w:sz w:val="20"/>
          <w:szCs w:val="26"/>
          <w:lang w:val="en-GB" w:eastAsia="en-GB"/>
        </w:rPr>
        <w:t>:</w:t>
      </w:r>
    </w:p>
    <w:p w14:paraId="4FD86C68" w14:textId="77777777" w:rsidR="00090E2E" w:rsidRDefault="00090E2E" w:rsidP="00C547E7">
      <w:pPr>
        <w:pStyle w:val="Doc-text2"/>
        <w:pBdr>
          <w:top w:val="single" w:sz="4" w:space="1" w:color="auto"/>
          <w:left w:val="single" w:sz="4" w:space="4" w:color="auto"/>
          <w:bottom w:val="single" w:sz="4" w:space="1" w:color="auto"/>
          <w:right w:val="single" w:sz="4" w:space="4" w:color="auto"/>
        </w:pBdr>
        <w:tabs>
          <w:tab w:val="clear" w:pos="1622"/>
          <w:tab w:val="left" w:pos="1260"/>
        </w:tabs>
        <w:ind w:left="450"/>
      </w:pPr>
      <w:r>
        <w:t>Proposal 9-1: [23/23] [Easy] For RRC_Connected remote UE, RAN2 confirm that DedicatedSIBRequest procedure is re-used for the Remote UE to request the SI via relay UE.</w:t>
      </w:r>
    </w:p>
    <w:p w14:paraId="3CC3C3E6" w14:textId="77777777" w:rsidR="00090E2E" w:rsidRDefault="00090E2E" w:rsidP="00C547E7">
      <w:pPr>
        <w:pStyle w:val="Doc-text2"/>
        <w:pBdr>
          <w:top w:val="single" w:sz="4" w:space="1" w:color="auto"/>
          <w:left w:val="single" w:sz="4" w:space="4" w:color="auto"/>
          <w:bottom w:val="single" w:sz="4" w:space="1" w:color="auto"/>
          <w:right w:val="single" w:sz="4" w:space="4" w:color="auto"/>
        </w:pBdr>
        <w:tabs>
          <w:tab w:val="clear" w:pos="1622"/>
          <w:tab w:val="left" w:pos="1260"/>
        </w:tabs>
        <w:ind w:left="450"/>
      </w:pPr>
      <w:r>
        <w:t>Proposal 9-2: [22/23] [Easy] For RRC_Idle/INACTIVE remote UE, remote UE informs relay UE on requested SIB type(s) via PC5 RRC message. Then, relay UE triggers legacy on-demand SI acquisition procedure according to its own RRC state (if needed) and sends the acquired SIB to remote UE.</w:t>
      </w:r>
    </w:p>
    <w:p w14:paraId="3D3F1A88" w14:textId="77777777" w:rsidR="00090E2E" w:rsidRDefault="00090E2E" w:rsidP="00C547E7">
      <w:pPr>
        <w:pStyle w:val="Doc-text2"/>
        <w:pBdr>
          <w:top w:val="single" w:sz="4" w:space="1" w:color="auto"/>
          <w:left w:val="single" w:sz="4" w:space="4" w:color="auto"/>
          <w:bottom w:val="single" w:sz="4" w:space="1" w:color="auto"/>
          <w:right w:val="single" w:sz="4" w:space="4" w:color="auto"/>
        </w:pBdr>
        <w:tabs>
          <w:tab w:val="clear" w:pos="1622"/>
          <w:tab w:val="left" w:pos="1260"/>
        </w:tabs>
        <w:ind w:left="450"/>
      </w:pPr>
      <w:r w:rsidRPr="00E65B59">
        <w:rPr>
          <w:highlight w:val="yellow"/>
        </w:rPr>
        <w:t>Proposal 10-2: [23/23] [Easy] PC5-RRC message can be used to carry the system information forwarding via PC5.</w:t>
      </w:r>
      <w:r>
        <w:t xml:space="preserve"> </w:t>
      </w:r>
    </w:p>
    <w:p w14:paraId="33AAD878" w14:textId="0D441F52" w:rsidR="00901DB3" w:rsidRDefault="00090E2E" w:rsidP="00315AAD">
      <w:pPr>
        <w:rPr>
          <w:rFonts w:ascii="Times New Roman" w:eastAsia="MS Mincho" w:hAnsi="Times New Roman"/>
          <w:bCs/>
          <w:sz w:val="20"/>
          <w:szCs w:val="26"/>
          <w:lang w:val="en-GB" w:eastAsia="en-GB"/>
        </w:rPr>
      </w:pPr>
      <w:r>
        <w:rPr>
          <w:rFonts w:ascii="Times New Roman" w:eastAsia="MS Mincho" w:hAnsi="Times New Roman"/>
          <w:bCs/>
          <w:sz w:val="20"/>
          <w:szCs w:val="26"/>
          <w:lang w:val="en-GB" w:eastAsia="en-GB"/>
        </w:rPr>
        <w:t xml:space="preserve">We are yet to discuss and agree about the support of broadcast/groupcast of SI over PC5 </w:t>
      </w:r>
      <w:r w:rsidR="00B6128B">
        <w:rPr>
          <w:rFonts w:ascii="Times New Roman" w:eastAsia="MS Mincho" w:hAnsi="Times New Roman"/>
          <w:bCs/>
          <w:sz w:val="20"/>
          <w:szCs w:val="26"/>
          <w:lang w:val="en-GB" w:eastAsia="en-GB"/>
        </w:rPr>
        <w:t>(where the companies have differing opinions). In this scenario</w:t>
      </w:r>
      <w:r>
        <w:rPr>
          <w:rFonts w:ascii="Times New Roman" w:eastAsia="MS Mincho" w:hAnsi="Times New Roman"/>
          <w:bCs/>
          <w:sz w:val="20"/>
          <w:szCs w:val="26"/>
          <w:lang w:val="en-GB" w:eastAsia="en-GB"/>
        </w:rPr>
        <w:t xml:space="preserve">, the Remote UEs can obtain the system information before establishing PC5-RRC unicast link with the Relay UE. One motivation to support this is to determine whether the Remote UE passes the access control check before initiating relay communication. </w:t>
      </w:r>
      <w:r w:rsidR="00B6128B">
        <w:rPr>
          <w:rFonts w:ascii="Times New Roman" w:eastAsia="MS Mincho" w:hAnsi="Times New Roman"/>
          <w:bCs/>
          <w:sz w:val="20"/>
          <w:szCs w:val="26"/>
          <w:lang w:val="en-GB" w:eastAsia="en-GB"/>
        </w:rPr>
        <w:t xml:space="preserve">While IC Remote UE can potentially obtain the </w:t>
      </w:r>
      <w:r w:rsidR="00B6128B">
        <w:rPr>
          <w:rFonts w:ascii="Times New Roman" w:eastAsia="MS Mincho" w:hAnsi="Times New Roman"/>
          <w:bCs/>
          <w:sz w:val="20"/>
          <w:szCs w:val="26"/>
          <w:lang w:val="en-GB" w:eastAsia="en-GB"/>
        </w:rPr>
        <w:lastRenderedPageBreak/>
        <w:t xml:space="preserve">system information over Uu </w:t>
      </w:r>
      <w:r>
        <w:rPr>
          <w:rFonts w:ascii="Times New Roman" w:eastAsia="MS Mincho" w:hAnsi="Times New Roman"/>
          <w:bCs/>
          <w:sz w:val="20"/>
          <w:szCs w:val="26"/>
          <w:lang w:val="en-GB" w:eastAsia="en-GB"/>
        </w:rPr>
        <w:t xml:space="preserve">we need a solution to </w:t>
      </w:r>
      <w:r w:rsidR="00E03192">
        <w:rPr>
          <w:rFonts w:ascii="Times New Roman" w:eastAsia="MS Mincho" w:hAnsi="Times New Roman"/>
          <w:bCs/>
          <w:sz w:val="20"/>
          <w:szCs w:val="26"/>
          <w:lang w:val="en-GB" w:eastAsia="en-GB"/>
        </w:rPr>
        <w:t xml:space="preserve">be </w:t>
      </w:r>
      <w:r>
        <w:rPr>
          <w:rFonts w:ascii="Times New Roman" w:eastAsia="MS Mincho" w:hAnsi="Times New Roman"/>
          <w:bCs/>
          <w:sz w:val="20"/>
          <w:szCs w:val="26"/>
          <w:lang w:val="en-GB" w:eastAsia="en-GB"/>
        </w:rPr>
        <w:t>support</w:t>
      </w:r>
      <w:r w:rsidR="00E03192">
        <w:rPr>
          <w:rFonts w:ascii="Times New Roman" w:eastAsia="MS Mincho" w:hAnsi="Times New Roman"/>
          <w:bCs/>
          <w:sz w:val="20"/>
          <w:szCs w:val="26"/>
          <w:lang w:val="en-GB" w:eastAsia="en-GB"/>
        </w:rPr>
        <w:t>ed</w:t>
      </w:r>
      <w:r>
        <w:rPr>
          <w:rFonts w:ascii="Times New Roman" w:eastAsia="MS Mincho" w:hAnsi="Times New Roman"/>
          <w:bCs/>
          <w:sz w:val="20"/>
          <w:szCs w:val="26"/>
          <w:lang w:val="en-GB" w:eastAsia="en-GB"/>
        </w:rPr>
        <w:t xml:space="preserve"> for OOC Remote UE</w:t>
      </w:r>
      <w:r w:rsidR="00B6128B">
        <w:rPr>
          <w:rFonts w:ascii="Times New Roman" w:eastAsia="MS Mincho" w:hAnsi="Times New Roman"/>
          <w:bCs/>
          <w:sz w:val="20"/>
          <w:szCs w:val="26"/>
          <w:lang w:val="en-GB" w:eastAsia="en-GB"/>
        </w:rPr>
        <w:t xml:space="preserve">. We could discuss whether a small subset of the system information can only be broadcast over PC5 to primarily support access control check. </w:t>
      </w:r>
    </w:p>
    <w:p w14:paraId="69495A9F" w14:textId="7413F874" w:rsidR="00090E2E" w:rsidRPr="000A63D9" w:rsidRDefault="00B6128B" w:rsidP="00C547E7">
      <w:pPr>
        <w:ind w:left="1440" w:hanging="1440"/>
        <w:rPr>
          <w:b/>
          <w:noProof/>
          <w:lang w:eastAsia="zh-CN"/>
        </w:rPr>
      </w:pPr>
      <w:r>
        <w:rPr>
          <w:rFonts w:ascii="Times New Roman" w:eastAsia="MS Mincho" w:hAnsi="Times New Roman"/>
          <w:b/>
          <w:sz w:val="20"/>
          <w:szCs w:val="26"/>
          <w:lang w:val="en-GB" w:eastAsia="en-GB"/>
        </w:rPr>
        <w:t>Observation</w:t>
      </w:r>
      <w:r w:rsidR="00090E2E" w:rsidRPr="000A63D9">
        <w:rPr>
          <w:rFonts w:ascii="Times New Roman" w:eastAsia="MS Mincho" w:hAnsi="Times New Roman"/>
          <w:b/>
          <w:sz w:val="20"/>
          <w:szCs w:val="26"/>
          <w:lang w:val="en-GB" w:eastAsia="en-GB"/>
        </w:rPr>
        <w:t xml:space="preserve"> </w:t>
      </w:r>
      <w:r w:rsidR="00901DB3">
        <w:rPr>
          <w:rFonts w:ascii="Times New Roman" w:eastAsia="MS Mincho" w:hAnsi="Times New Roman"/>
          <w:b/>
          <w:sz w:val="20"/>
          <w:szCs w:val="26"/>
          <w:lang w:val="en-GB" w:eastAsia="en-GB"/>
        </w:rPr>
        <w:t>4</w:t>
      </w:r>
      <w:r w:rsidR="00090E2E" w:rsidRPr="000A63D9">
        <w:rPr>
          <w:rFonts w:ascii="Times New Roman" w:eastAsia="MS Mincho" w:hAnsi="Times New Roman"/>
          <w:b/>
          <w:sz w:val="20"/>
          <w:szCs w:val="26"/>
          <w:lang w:val="en-GB" w:eastAsia="en-GB"/>
        </w:rPr>
        <w:t xml:space="preserve">: </w:t>
      </w:r>
      <w:r w:rsidR="007300DF">
        <w:rPr>
          <w:rFonts w:ascii="Times New Roman" w:eastAsia="MS Mincho" w:hAnsi="Times New Roman"/>
          <w:b/>
          <w:sz w:val="20"/>
          <w:szCs w:val="26"/>
          <w:lang w:val="en-GB" w:eastAsia="en-GB"/>
        </w:rPr>
        <w:tab/>
      </w:r>
      <w:r w:rsidR="00135D48">
        <w:rPr>
          <w:rFonts w:ascii="Times New Roman" w:eastAsia="MS Mincho" w:hAnsi="Times New Roman"/>
          <w:b/>
          <w:sz w:val="20"/>
          <w:szCs w:val="26"/>
          <w:lang w:val="en-GB" w:eastAsia="en-GB"/>
        </w:rPr>
        <w:t>OO</w:t>
      </w:r>
      <w:r w:rsidR="00090E2E">
        <w:rPr>
          <w:rFonts w:ascii="Times New Roman" w:eastAsia="MS Mincho" w:hAnsi="Times New Roman"/>
          <w:b/>
          <w:sz w:val="20"/>
          <w:szCs w:val="26"/>
          <w:lang w:val="en-GB" w:eastAsia="en-GB"/>
        </w:rPr>
        <w:t xml:space="preserve">C Remote UE </w:t>
      </w:r>
      <w:r>
        <w:rPr>
          <w:rFonts w:ascii="Times New Roman" w:eastAsia="MS Mincho" w:hAnsi="Times New Roman"/>
          <w:b/>
          <w:sz w:val="20"/>
          <w:szCs w:val="26"/>
          <w:lang w:val="en-GB" w:eastAsia="en-GB"/>
        </w:rPr>
        <w:t xml:space="preserve">can benefit from </w:t>
      </w:r>
      <w:r w:rsidR="00090E2E">
        <w:rPr>
          <w:rFonts w:ascii="Times New Roman" w:eastAsia="MS Mincho" w:hAnsi="Times New Roman"/>
          <w:b/>
          <w:sz w:val="20"/>
          <w:szCs w:val="26"/>
          <w:lang w:val="en-GB" w:eastAsia="en-GB"/>
        </w:rPr>
        <w:t xml:space="preserve">System information </w:t>
      </w:r>
      <w:r>
        <w:rPr>
          <w:rFonts w:ascii="Times New Roman" w:eastAsia="MS Mincho" w:hAnsi="Times New Roman"/>
          <w:b/>
          <w:sz w:val="20"/>
          <w:szCs w:val="26"/>
          <w:lang w:val="en-GB" w:eastAsia="en-GB"/>
        </w:rPr>
        <w:t>broadcast over PC5 (</w:t>
      </w:r>
      <w:r w:rsidR="00A25F52">
        <w:rPr>
          <w:rFonts w:ascii="Times New Roman" w:eastAsia="MS Mincho" w:hAnsi="Times New Roman"/>
          <w:b/>
          <w:sz w:val="20"/>
          <w:szCs w:val="26"/>
          <w:lang w:val="en-GB" w:eastAsia="en-GB"/>
        </w:rPr>
        <w:t>rather than unicast</w:t>
      </w:r>
      <w:r>
        <w:rPr>
          <w:rFonts w:ascii="Times New Roman" w:eastAsia="MS Mincho" w:hAnsi="Times New Roman"/>
          <w:b/>
          <w:sz w:val="20"/>
          <w:szCs w:val="26"/>
          <w:lang w:val="en-GB" w:eastAsia="en-GB"/>
        </w:rPr>
        <w:t xml:space="preserve"> </w:t>
      </w:r>
      <w:r w:rsidR="00A25F52">
        <w:rPr>
          <w:rFonts w:ascii="Times New Roman" w:eastAsia="MS Mincho" w:hAnsi="Times New Roman"/>
          <w:b/>
          <w:sz w:val="20"/>
          <w:szCs w:val="26"/>
          <w:lang w:val="en-GB" w:eastAsia="en-GB"/>
        </w:rPr>
        <w:t xml:space="preserve">based </w:t>
      </w:r>
      <w:r>
        <w:rPr>
          <w:rFonts w:ascii="Times New Roman" w:eastAsia="MS Mincho" w:hAnsi="Times New Roman"/>
          <w:b/>
          <w:sz w:val="20"/>
          <w:szCs w:val="26"/>
          <w:lang w:val="en-GB" w:eastAsia="en-GB"/>
        </w:rPr>
        <w:t xml:space="preserve">On demand request </w:t>
      </w:r>
      <w:r w:rsidR="00A25F52">
        <w:rPr>
          <w:rFonts w:ascii="Times New Roman" w:eastAsia="MS Mincho" w:hAnsi="Times New Roman"/>
          <w:b/>
          <w:sz w:val="20"/>
          <w:szCs w:val="26"/>
          <w:lang w:val="en-GB" w:eastAsia="en-GB"/>
        </w:rPr>
        <w:t xml:space="preserve">towards </w:t>
      </w:r>
      <w:r>
        <w:rPr>
          <w:rFonts w:ascii="Times New Roman" w:eastAsia="MS Mincho" w:hAnsi="Times New Roman"/>
          <w:b/>
          <w:sz w:val="20"/>
          <w:szCs w:val="26"/>
          <w:lang w:val="en-GB" w:eastAsia="en-GB"/>
        </w:rPr>
        <w:t xml:space="preserve">Relay UE) for access control check. </w:t>
      </w:r>
    </w:p>
    <w:p w14:paraId="2F60D174" w14:textId="435E9CDC" w:rsidR="00B6128B" w:rsidRDefault="00E03192" w:rsidP="00E03192">
      <w:pPr>
        <w:rPr>
          <w:rFonts w:ascii="Times New Roman" w:eastAsia="MS Mincho" w:hAnsi="Times New Roman"/>
          <w:bCs/>
          <w:sz w:val="20"/>
          <w:szCs w:val="26"/>
          <w:lang w:val="en-GB" w:eastAsia="en-GB"/>
        </w:rPr>
      </w:pPr>
      <w:r>
        <w:rPr>
          <w:rFonts w:ascii="Times New Roman" w:eastAsia="MS Mincho" w:hAnsi="Times New Roman"/>
          <w:bCs/>
          <w:sz w:val="20"/>
          <w:szCs w:val="26"/>
          <w:lang w:val="en-GB" w:eastAsia="en-GB"/>
        </w:rPr>
        <w:t xml:space="preserve">Whether the Relay UE will broadcast all </w:t>
      </w:r>
      <w:r w:rsidR="00A25F52">
        <w:rPr>
          <w:rFonts w:ascii="Times New Roman" w:eastAsia="MS Mincho" w:hAnsi="Times New Roman"/>
          <w:bCs/>
          <w:sz w:val="20"/>
          <w:szCs w:val="26"/>
          <w:lang w:val="en-GB" w:eastAsia="en-GB"/>
        </w:rPr>
        <w:t xml:space="preserve">or some of </w:t>
      </w:r>
      <w:r>
        <w:rPr>
          <w:rFonts w:ascii="Times New Roman" w:eastAsia="MS Mincho" w:hAnsi="Times New Roman"/>
          <w:bCs/>
          <w:sz w:val="20"/>
          <w:szCs w:val="26"/>
          <w:lang w:val="en-GB" w:eastAsia="en-GB"/>
        </w:rPr>
        <w:t>the system information</w:t>
      </w:r>
      <w:r w:rsidR="00A25F52">
        <w:rPr>
          <w:rFonts w:ascii="Times New Roman" w:eastAsia="MS Mincho" w:hAnsi="Times New Roman"/>
          <w:bCs/>
          <w:sz w:val="20"/>
          <w:szCs w:val="26"/>
          <w:lang w:val="en-GB" w:eastAsia="en-GB"/>
        </w:rPr>
        <w:t xml:space="preserve"> </w:t>
      </w:r>
      <w:r>
        <w:rPr>
          <w:rFonts w:ascii="Times New Roman" w:eastAsia="MS Mincho" w:hAnsi="Times New Roman"/>
          <w:bCs/>
          <w:sz w:val="20"/>
          <w:szCs w:val="26"/>
          <w:lang w:val="en-GB" w:eastAsia="en-GB"/>
        </w:rPr>
        <w:t xml:space="preserve">periodically to the Remote UEs that are connected or listening to the corresponding broadcast channel over PC5 is </w:t>
      </w:r>
      <w:r w:rsidR="00A25F52">
        <w:rPr>
          <w:rFonts w:ascii="Times New Roman" w:eastAsia="MS Mincho" w:hAnsi="Times New Roman"/>
          <w:bCs/>
          <w:sz w:val="20"/>
          <w:szCs w:val="26"/>
          <w:lang w:val="en-GB" w:eastAsia="en-GB"/>
        </w:rPr>
        <w:t xml:space="preserve">still </w:t>
      </w:r>
      <w:r>
        <w:rPr>
          <w:rFonts w:ascii="Times New Roman" w:eastAsia="MS Mincho" w:hAnsi="Times New Roman"/>
          <w:bCs/>
          <w:sz w:val="20"/>
          <w:szCs w:val="26"/>
          <w:lang w:val="en-GB" w:eastAsia="en-GB"/>
        </w:rPr>
        <w:t>open.</w:t>
      </w:r>
      <w:r w:rsidR="00B6128B">
        <w:rPr>
          <w:rFonts w:ascii="Times New Roman" w:eastAsia="MS Mincho" w:hAnsi="Times New Roman"/>
          <w:bCs/>
          <w:sz w:val="20"/>
          <w:szCs w:val="26"/>
          <w:lang w:val="en-GB" w:eastAsia="en-GB"/>
        </w:rPr>
        <w:t xml:space="preserve"> In this release, we could </w:t>
      </w:r>
      <w:r w:rsidR="00A25F52">
        <w:rPr>
          <w:rFonts w:ascii="Times New Roman" w:eastAsia="MS Mincho" w:hAnsi="Times New Roman"/>
          <w:bCs/>
          <w:sz w:val="20"/>
          <w:szCs w:val="26"/>
          <w:lang w:val="en-GB" w:eastAsia="en-GB"/>
        </w:rPr>
        <w:t>primarily focus</w:t>
      </w:r>
      <w:r w:rsidR="00B6128B">
        <w:rPr>
          <w:rFonts w:ascii="Times New Roman" w:eastAsia="MS Mincho" w:hAnsi="Times New Roman"/>
          <w:bCs/>
          <w:sz w:val="20"/>
          <w:szCs w:val="26"/>
          <w:lang w:val="en-GB" w:eastAsia="en-GB"/>
        </w:rPr>
        <w:t xml:space="preserve"> on the minimum SI to be forwarded over PC5 broadcast. </w:t>
      </w:r>
    </w:p>
    <w:p w14:paraId="0A0DE73A" w14:textId="15B24BD5" w:rsidR="00B6128B" w:rsidRDefault="00B6128B" w:rsidP="00C547E7">
      <w:pPr>
        <w:ind w:left="1440" w:hanging="1440"/>
        <w:rPr>
          <w:rFonts w:ascii="Times New Roman" w:eastAsia="MS Mincho" w:hAnsi="Times New Roman"/>
          <w:bCs/>
          <w:sz w:val="20"/>
          <w:szCs w:val="26"/>
          <w:lang w:val="en-GB" w:eastAsia="en-GB"/>
        </w:rPr>
      </w:pPr>
      <w:r w:rsidRPr="00C547E7">
        <w:rPr>
          <w:rFonts w:ascii="Times New Roman" w:eastAsia="MS Mincho" w:hAnsi="Times New Roman"/>
          <w:b/>
          <w:sz w:val="20"/>
          <w:szCs w:val="26"/>
          <w:lang w:val="en-GB" w:eastAsia="en-GB"/>
        </w:rPr>
        <w:t xml:space="preserve">Proposal </w:t>
      </w:r>
      <w:r w:rsidR="00901DB3">
        <w:rPr>
          <w:rFonts w:ascii="Times New Roman" w:eastAsia="MS Mincho" w:hAnsi="Times New Roman"/>
          <w:b/>
          <w:sz w:val="20"/>
          <w:szCs w:val="26"/>
          <w:lang w:val="en-GB" w:eastAsia="en-GB"/>
        </w:rPr>
        <w:t>9</w:t>
      </w:r>
      <w:r w:rsidRPr="00C547E7">
        <w:rPr>
          <w:rFonts w:ascii="Times New Roman" w:eastAsia="MS Mincho" w:hAnsi="Times New Roman"/>
          <w:b/>
          <w:sz w:val="20"/>
          <w:szCs w:val="26"/>
          <w:lang w:val="en-GB" w:eastAsia="en-GB"/>
        </w:rPr>
        <w:t xml:space="preserve">: </w:t>
      </w:r>
      <w:r w:rsidR="007300DF">
        <w:rPr>
          <w:rFonts w:ascii="Times New Roman" w:eastAsia="MS Mincho" w:hAnsi="Times New Roman"/>
          <w:b/>
          <w:sz w:val="20"/>
          <w:szCs w:val="26"/>
          <w:lang w:val="en-GB" w:eastAsia="en-GB"/>
        </w:rPr>
        <w:tab/>
      </w:r>
      <w:r w:rsidRPr="00C547E7">
        <w:rPr>
          <w:rFonts w:ascii="Times New Roman" w:eastAsia="MS Mincho" w:hAnsi="Times New Roman"/>
          <w:b/>
          <w:sz w:val="20"/>
          <w:szCs w:val="26"/>
          <w:lang w:val="en-GB" w:eastAsia="en-GB"/>
        </w:rPr>
        <w:t>If it is decided to support SI over PC5 broadcast, then only the minimum or essential SI over PC5 broadcast channel c</w:t>
      </w:r>
      <w:r w:rsidR="00A25F52">
        <w:rPr>
          <w:rFonts w:ascii="Times New Roman" w:eastAsia="MS Mincho" w:hAnsi="Times New Roman"/>
          <w:b/>
          <w:sz w:val="20"/>
          <w:szCs w:val="26"/>
          <w:lang w:val="en-GB" w:eastAsia="en-GB"/>
        </w:rPr>
        <w:t>ould</w:t>
      </w:r>
      <w:r w:rsidRPr="00C547E7">
        <w:rPr>
          <w:rFonts w:ascii="Times New Roman" w:eastAsia="MS Mincho" w:hAnsi="Times New Roman"/>
          <w:b/>
          <w:sz w:val="20"/>
          <w:szCs w:val="26"/>
          <w:lang w:val="en-GB" w:eastAsia="en-GB"/>
        </w:rPr>
        <w:t xml:space="preserve"> be considered.</w:t>
      </w:r>
      <w:r>
        <w:rPr>
          <w:rFonts w:ascii="Times New Roman" w:eastAsia="MS Mincho" w:hAnsi="Times New Roman"/>
          <w:bCs/>
          <w:sz w:val="20"/>
          <w:szCs w:val="26"/>
          <w:lang w:val="en-GB" w:eastAsia="en-GB"/>
        </w:rPr>
        <w:t xml:space="preserve"> </w:t>
      </w:r>
    </w:p>
    <w:p w14:paraId="6D59B91B" w14:textId="0731BA0A" w:rsidR="00E03192" w:rsidRDefault="00B6128B" w:rsidP="00E03192">
      <w:pPr>
        <w:rPr>
          <w:rFonts w:ascii="Times New Roman" w:eastAsia="MS Mincho" w:hAnsi="Times New Roman"/>
          <w:bCs/>
          <w:sz w:val="20"/>
          <w:szCs w:val="26"/>
          <w:lang w:val="en-GB" w:eastAsia="en-GB"/>
        </w:rPr>
      </w:pPr>
      <w:r>
        <w:rPr>
          <w:rFonts w:ascii="Times New Roman" w:eastAsia="MS Mincho" w:hAnsi="Times New Roman"/>
          <w:bCs/>
          <w:sz w:val="20"/>
          <w:szCs w:val="26"/>
          <w:lang w:val="en-GB" w:eastAsia="en-GB"/>
        </w:rPr>
        <w:t>Furthermore</w:t>
      </w:r>
      <w:r w:rsidR="00E03192">
        <w:rPr>
          <w:rFonts w:ascii="Times New Roman" w:eastAsia="MS Mincho" w:hAnsi="Times New Roman"/>
          <w:bCs/>
          <w:sz w:val="20"/>
          <w:szCs w:val="26"/>
          <w:lang w:val="en-GB" w:eastAsia="en-GB"/>
        </w:rPr>
        <w:t xml:space="preserve"> </w:t>
      </w:r>
      <w:r>
        <w:rPr>
          <w:rFonts w:ascii="Times New Roman" w:eastAsia="MS Mincho" w:hAnsi="Times New Roman"/>
          <w:bCs/>
          <w:sz w:val="20"/>
          <w:szCs w:val="26"/>
          <w:lang w:val="en-GB" w:eastAsia="en-GB"/>
        </w:rPr>
        <w:t>we think i</w:t>
      </w:r>
      <w:r w:rsidR="00E03192">
        <w:rPr>
          <w:rFonts w:ascii="Times New Roman" w:eastAsia="MS Mincho" w:hAnsi="Times New Roman"/>
          <w:bCs/>
          <w:sz w:val="20"/>
          <w:szCs w:val="26"/>
          <w:lang w:val="en-GB" w:eastAsia="en-GB"/>
        </w:rPr>
        <w:t>t will be significant overhead if the IC Remote UE monitors and receives all the SIB over both the Uu and PC5 links</w:t>
      </w:r>
      <w:r w:rsidR="00822A6D">
        <w:rPr>
          <w:rFonts w:ascii="Times New Roman" w:eastAsia="MS Mincho" w:hAnsi="Times New Roman"/>
          <w:bCs/>
          <w:sz w:val="20"/>
          <w:szCs w:val="26"/>
          <w:lang w:val="en-GB" w:eastAsia="en-GB"/>
        </w:rPr>
        <w:t>.</w:t>
      </w:r>
      <w:r w:rsidR="00E03192">
        <w:rPr>
          <w:rFonts w:ascii="Times New Roman" w:eastAsia="MS Mincho" w:hAnsi="Times New Roman"/>
          <w:bCs/>
          <w:sz w:val="20"/>
          <w:szCs w:val="26"/>
          <w:lang w:val="en-GB" w:eastAsia="en-GB"/>
        </w:rPr>
        <w:t xml:space="preserve"> </w:t>
      </w:r>
      <w:r w:rsidR="00822A6D">
        <w:rPr>
          <w:rFonts w:ascii="Times New Roman" w:eastAsia="MS Mincho" w:hAnsi="Times New Roman"/>
          <w:bCs/>
          <w:sz w:val="20"/>
          <w:szCs w:val="26"/>
          <w:lang w:val="en-GB" w:eastAsia="en-GB"/>
        </w:rPr>
        <w:t xml:space="preserve">In general, </w:t>
      </w:r>
      <w:r w:rsidR="002C4B69">
        <w:rPr>
          <w:rFonts w:ascii="Times New Roman" w:eastAsia="MS Mincho" w:hAnsi="Times New Roman"/>
          <w:bCs/>
          <w:sz w:val="20"/>
          <w:szCs w:val="26"/>
          <w:lang w:val="en-GB" w:eastAsia="en-GB"/>
        </w:rPr>
        <w:t xml:space="preserve">we think </w:t>
      </w:r>
      <w:r w:rsidR="0049375E">
        <w:rPr>
          <w:rFonts w:ascii="Times New Roman" w:eastAsia="MS Mincho" w:hAnsi="Times New Roman"/>
          <w:bCs/>
          <w:sz w:val="20"/>
          <w:szCs w:val="26"/>
          <w:lang w:val="en-GB" w:eastAsia="en-GB"/>
        </w:rPr>
        <w:t xml:space="preserve">it is possible for </w:t>
      </w:r>
      <w:r w:rsidR="002C4B69">
        <w:rPr>
          <w:rFonts w:ascii="Times New Roman" w:eastAsia="MS Mincho" w:hAnsi="Times New Roman"/>
          <w:bCs/>
          <w:sz w:val="20"/>
          <w:szCs w:val="26"/>
          <w:lang w:val="en-GB" w:eastAsia="en-GB"/>
        </w:rPr>
        <w:t xml:space="preserve">an </w:t>
      </w:r>
      <w:r w:rsidR="0049375E">
        <w:rPr>
          <w:rFonts w:ascii="Times New Roman" w:eastAsia="MS Mincho" w:hAnsi="Times New Roman"/>
          <w:bCs/>
          <w:sz w:val="20"/>
          <w:szCs w:val="26"/>
          <w:lang w:val="en-GB" w:eastAsia="en-GB"/>
        </w:rPr>
        <w:t>in-coverage Remote UE to receive system information from Relay UE which is camped on a different cell than the Remote UE</w:t>
      </w:r>
      <w:r w:rsidR="002C4B69">
        <w:rPr>
          <w:rFonts w:ascii="Times New Roman" w:eastAsia="MS Mincho" w:hAnsi="Times New Roman"/>
          <w:bCs/>
          <w:sz w:val="20"/>
          <w:szCs w:val="26"/>
          <w:lang w:val="en-GB" w:eastAsia="en-GB"/>
        </w:rPr>
        <w:t xml:space="preserve"> itself</w:t>
      </w:r>
      <w:r w:rsidR="0049375E">
        <w:rPr>
          <w:rFonts w:ascii="Times New Roman" w:eastAsia="MS Mincho" w:hAnsi="Times New Roman"/>
          <w:bCs/>
          <w:sz w:val="20"/>
          <w:szCs w:val="26"/>
          <w:lang w:val="en-GB" w:eastAsia="en-GB"/>
        </w:rPr>
        <w:t xml:space="preserve">. </w:t>
      </w:r>
      <w:r w:rsidR="001B57F3">
        <w:rPr>
          <w:rFonts w:ascii="Times New Roman" w:eastAsia="MS Mincho" w:hAnsi="Times New Roman"/>
          <w:bCs/>
          <w:sz w:val="20"/>
          <w:szCs w:val="26"/>
          <w:lang w:val="en-GB" w:eastAsia="en-GB"/>
        </w:rPr>
        <w:t xml:space="preserve">As long as the Remote UE is not </w:t>
      </w:r>
      <w:r w:rsidR="00656E31">
        <w:rPr>
          <w:rFonts w:ascii="Times New Roman" w:eastAsia="MS Mincho" w:hAnsi="Times New Roman"/>
          <w:bCs/>
          <w:sz w:val="20"/>
          <w:szCs w:val="26"/>
          <w:lang w:val="en-GB" w:eastAsia="en-GB"/>
        </w:rPr>
        <w:t>RRC_CONNECTED, it is acceptable to connect to a Relay UE in neighboring cell. In any case</w:t>
      </w:r>
      <w:r w:rsidR="00E03192">
        <w:rPr>
          <w:rFonts w:ascii="Times New Roman" w:eastAsia="MS Mincho" w:hAnsi="Times New Roman"/>
          <w:bCs/>
          <w:sz w:val="20"/>
          <w:szCs w:val="26"/>
          <w:lang w:val="en-GB" w:eastAsia="en-GB"/>
        </w:rPr>
        <w:t xml:space="preserve">, </w:t>
      </w:r>
      <w:r>
        <w:rPr>
          <w:rFonts w:ascii="Times New Roman" w:eastAsia="MS Mincho" w:hAnsi="Times New Roman"/>
          <w:bCs/>
          <w:sz w:val="20"/>
          <w:szCs w:val="26"/>
          <w:lang w:val="en-GB" w:eastAsia="en-GB"/>
        </w:rPr>
        <w:t>we can decide on any restriction once we agree to supporting system information broadcast over PC5</w:t>
      </w:r>
      <w:r w:rsidR="00E03192">
        <w:rPr>
          <w:rFonts w:ascii="Times New Roman" w:eastAsia="MS Mincho" w:hAnsi="Times New Roman"/>
          <w:bCs/>
          <w:sz w:val="20"/>
          <w:szCs w:val="26"/>
          <w:lang w:val="en-GB" w:eastAsia="en-GB"/>
        </w:rPr>
        <w:t xml:space="preserve">. </w:t>
      </w:r>
    </w:p>
    <w:p w14:paraId="3F2F9F90" w14:textId="247090A7" w:rsidR="00315AAD" w:rsidRPr="000A63D9" w:rsidRDefault="00A25F52" w:rsidP="00C547E7">
      <w:pPr>
        <w:ind w:left="1440" w:hanging="1440"/>
        <w:rPr>
          <w:b/>
          <w:noProof/>
          <w:lang w:eastAsia="zh-CN"/>
        </w:rPr>
      </w:pPr>
      <w:r>
        <w:rPr>
          <w:rFonts w:ascii="Times New Roman" w:eastAsia="MS Mincho" w:hAnsi="Times New Roman"/>
          <w:b/>
          <w:sz w:val="20"/>
          <w:szCs w:val="26"/>
          <w:lang w:val="en-GB" w:eastAsia="en-GB"/>
        </w:rPr>
        <w:t xml:space="preserve">Proposal </w:t>
      </w:r>
      <w:r w:rsidR="00901DB3">
        <w:rPr>
          <w:rFonts w:ascii="Times New Roman" w:eastAsia="MS Mincho" w:hAnsi="Times New Roman"/>
          <w:b/>
          <w:sz w:val="20"/>
          <w:szCs w:val="26"/>
          <w:lang w:val="en-GB" w:eastAsia="en-GB"/>
        </w:rPr>
        <w:t>10</w:t>
      </w:r>
      <w:r w:rsidR="00E03192" w:rsidRPr="0016205C">
        <w:rPr>
          <w:rFonts w:ascii="Times New Roman" w:eastAsia="MS Mincho" w:hAnsi="Times New Roman"/>
          <w:b/>
          <w:sz w:val="20"/>
          <w:szCs w:val="26"/>
          <w:lang w:val="en-GB" w:eastAsia="en-GB"/>
        </w:rPr>
        <w:t>:</w:t>
      </w:r>
      <w:r w:rsidR="00E03192">
        <w:rPr>
          <w:rFonts w:ascii="Times New Roman" w:eastAsia="MS Mincho" w:hAnsi="Times New Roman"/>
          <w:b/>
          <w:sz w:val="20"/>
          <w:szCs w:val="26"/>
          <w:lang w:val="en-GB" w:eastAsia="en-GB"/>
        </w:rPr>
        <w:t xml:space="preserve"> </w:t>
      </w:r>
      <w:r w:rsidR="007300DF">
        <w:rPr>
          <w:rFonts w:ascii="Times New Roman" w:eastAsia="MS Mincho" w:hAnsi="Times New Roman"/>
          <w:b/>
          <w:sz w:val="20"/>
          <w:szCs w:val="26"/>
          <w:lang w:val="en-GB" w:eastAsia="en-GB"/>
        </w:rPr>
        <w:tab/>
      </w:r>
      <w:r>
        <w:rPr>
          <w:rFonts w:ascii="Times New Roman" w:eastAsia="MS Mincho" w:hAnsi="Times New Roman"/>
          <w:b/>
          <w:sz w:val="20"/>
          <w:szCs w:val="26"/>
          <w:lang w:val="en-GB" w:eastAsia="en-GB"/>
        </w:rPr>
        <w:t>Any restriction on r</w:t>
      </w:r>
      <w:r w:rsidR="00E03192" w:rsidRPr="000A63D9">
        <w:rPr>
          <w:rFonts w:ascii="Times New Roman" w:eastAsia="MS Mincho" w:hAnsi="Times New Roman"/>
          <w:b/>
          <w:sz w:val="20"/>
          <w:szCs w:val="26"/>
          <w:lang w:val="en-GB" w:eastAsia="en-GB"/>
        </w:rPr>
        <w:t xml:space="preserve">eception of SIB over Uu </w:t>
      </w:r>
      <w:r w:rsidR="00B446E5">
        <w:rPr>
          <w:rFonts w:ascii="Times New Roman" w:eastAsia="MS Mincho" w:hAnsi="Times New Roman"/>
          <w:b/>
          <w:sz w:val="20"/>
          <w:szCs w:val="26"/>
          <w:lang w:val="en-GB" w:eastAsia="en-GB"/>
        </w:rPr>
        <w:t xml:space="preserve">and/or PC5 </w:t>
      </w:r>
      <w:r w:rsidR="00E03192" w:rsidRPr="000A63D9">
        <w:rPr>
          <w:rFonts w:ascii="Times New Roman" w:eastAsia="MS Mincho" w:hAnsi="Times New Roman"/>
          <w:b/>
          <w:sz w:val="20"/>
          <w:szCs w:val="26"/>
          <w:lang w:val="en-GB" w:eastAsia="en-GB"/>
        </w:rPr>
        <w:t xml:space="preserve">for IC Remote UE </w:t>
      </w:r>
      <w:r>
        <w:rPr>
          <w:rFonts w:ascii="Times New Roman" w:eastAsia="MS Mincho" w:hAnsi="Times New Roman"/>
          <w:b/>
          <w:sz w:val="20"/>
          <w:szCs w:val="26"/>
          <w:lang w:val="en-GB" w:eastAsia="en-GB"/>
        </w:rPr>
        <w:t>can be considered once the cast types for system information forwarding over PC5 is decided</w:t>
      </w:r>
      <w:r w:rsidR="00E03192" w:rsidRPr="000A63D9">
        <w:rPr>
          <w:rFonts w:ascii="Times New Roman" w:eastAsia="MS Mincho" w:hAnsi="Times New Roman"/>
          <w:b/>
          <w:sz w:val="20"/>
          <w:szCs w:val="26"/>
          <w:lang w:val="en-GB" w:eastAsia="en-GB"/>
        </w:rPr>
        <w:t>.</w:t>
      </w:r>
      <w:r w:rsidR="00E03192">
        <w:rPr>
          <w:rFonts w:ascii="Times New Roman" w:eastAsia="MS Mincho" w:hAnsi="Times New Roman"/>
          <w:bCs/>
          <w:sz w:val="20"/>
          <w:szCs w:val="26"/>
          <w:lang w:val="en-GB" w:eastAsia="en-GB"/>
        </w:rPr>
        <w:t xml:space="preserve"> </w:t>
      </w:r>
      <w:r w:rsidR="00E03192" w:rsidRPr="0016205C">
        <w:rPr>
          <w:rFonts w:ascii="Times New Roman" w:eastAsia="MS Mincho" w:hAnsi="Times New Roman"/>
          <w:b/>
          <w:sz w:val="20"/>
          <w:szCs w:val="26"/>
          <w:lang w:val="en-GB" w:eastAsia="en-GB"/>
        </w:rPr>
        <w:t xml:space="preserve"> </w:t>
      </w:r>
      <w:r w:rsidR="004D7E7F" w:rsidRPr="000A63D9">
        <w:rPr>
          <w:rFonts w:ascii="Times New Roman" w:eastAsia="MS Mincho" w:hAnsi="Times New Roman"/>
          <w:b/>
          <w:sz w:val="20"/>
          <w:szCs w:val="26"/>
          <w:lang w:val="en-GB" w:eastAsia="en-GB"/>
        </w:rPr>
        <w:t xml:space="preserve"> </w:t>
      </w:r>
      <w:r w:rsidR="00315AAD" w:rsidRPr="000A63D9">
        <w:rPr>
          <w:b/>
          <w:noProof/>
          <w:lang w:eastAsia="zh-CN"/>
        </w:rPr>
        <w:t xml:space="preserve"> </w:t>
      </w:r>
    </w:p>
    <w:p w14:paraId="14341FBA" w14:textId="70A49FC0" w:rsidR="00D6400B" w:rsidRDefault="00D6400B" w:rsidP="00D6400B">
      <w:pPr>
        <w:pStyle w:val="ListParagraph"/>
        <w:widowControl w:val="0"/>
        <w:numPr>
          <w:ilvl w:val="1"/>
          <w:numId w:val="1"/>
        </w:numPr>
        <w:tabs>
          <w:tab w:val="left" w:pos="907"/>
        </w:tabs>
        <w:spacing w:before="240" w:after="60" w:line="240" w:lineRule="auto"/>
        <w:outlineLvl w:val="2"/>
        <w:rPr>
          <w:rFonts w:ascii="Arial" w:eastAsia="Arial" w:hAnsi="Arial"/>
          <w:noProof/>
          <w:sz w:val="24"/>
          <w:szCs w:val="16"/>
          <w:lang w:eastAsia="zh-CN"/>
        </w:rPr>
      </w:pPr>
      <w:r>
        <w:rPr>
          <w:rFonts w:ascii="Arial" w:eastAsia="Arial" w:hAnsi="Arial"/>
          <w:noProof/>
          <w:sz w:val="24"/>
          <w:szCs w:val="16"/>
          <w:lang w:eastAsia="zh-CN"/>
        </w:rPr>
        <w:t>Access Control</w:t>
      </w:r>
      <w:r w:rsidR="000C3EDC">
        <w:rPr>
          <w:rFonts w:ascii="Arial" w:eastAsia="Arial" w:hAnsi="Arial"/>
          <w:noProof/>
          <w:sz w:val="24"/>
          <w:szCs w:val="16"/>
          <w:lang w:eastAsia="zh-CN"/>
        </w:rPr>
        <w:t xml:space="preserve"> check</w:t>
      </w:r>
    </w:p>
    <w:p w14:paraId="2EB1DD04" w14:textId="77777777" w:rsidR="00D6400B" w:rsidRPr="00423C8C" w:rsidRDefault="00D6400B" w:rsidP="00423C8C">
      <w:pPr>
        <w:rPr>
          <w:rFonts w:ascii="Times New Roman" w:hAnsi="Times New Roman"/>
          <w:sz w:val="20"/>
          <w:szCs w:val="20"/>
          <w:lang w:val="en-GB" w:eastAsia="en-GB"/>
        </w:rPr>
      </w:pPr>
      <w:r w:rsidRPr="00423C8C">
        <w:rPr>
          <w:rFonts w:ascii="Times New Roman" w:hAnsi="Times New Roman"/>
          <w:sz w:val="20"/>
          <w:szCs w:val="20"/>
          <w:lang w:val="en-GB" w:eastAsia="en-GB"/>
        </w:rPr>
        <w:t xml:space="preserve">We have made the following agreement with respect to Access control of Remote UE during the study phase. </w:t>
      </w:r>
    </w:p>
    <w:tbl>
      <w:tblPr>
        <w:tblStyle w:val="TableGrid"/>
        <w:tblW w:w="9529" w:type="dxa"/>
        <w:tblLook w:val="04A0" w:firstRow="1" w:lastRow="0" w:firstColumn="1" w:lastColumn="0" w:noHBand="0" w:noVBand="1"/>
      </w:tblPr>
      <w:tblGrid>
        <w:gridCol w:w="9529"/>
      </w:tblGrid>
      <w:tr w:rsidR="00D6400B" w14:paraId="4904F021" w14:textId="77777777" w:rsidTr="000A63D9">
        <w:trPr>
          <w:trHeight w:val="808"/>
        </w:trPr>
        <w:tc>
          <w:tcPr>
            <w:tcW w:w="9529" w:type="dxa"/>
          </w:tcPr>
          <w:p w14:paraId="7878B000" w14:textId="77777777" w:rsidR="00D6400B" w:rsidRPr="00D6400B" w:rsidRDefault="00D6400B" w:rsidP="0046403B">
            <w:r>
              <w:t>For L2 UE-to-Network relay, the Relay UE may provide UAC parameters to Remote UE. The access control check is performed at Remote UE using the parameters of the cell it intends to access. The UE-to-Network Relay UE does not perform access control check for the Remote UE's data.</w:t>
            </w:r>
          </w:p>
        </w:tc>
      </w:tr>
    </w:tbl>
    <w:p w14:paraId="196297D3" w14:textId="729B7601" w:rsidR="00194913" w:rsidRDefault="00194913" w:rsidP="00423C8C">
      <w:pPr>
        <w:rPr>
          <w:rFonts w:ascii="Times New Roman" w:hAnsi="Times New Roman"/>
          <w:sz w:val="20"/>
          <w:szCs w:val="20"/>
          <w:lang w:val="en-GB" w:eastAsia="en-GB"/>
        </w:rPr>
      </w:pPr>
      <w:r>
        <w:rPr>
          <w:rFonts w:ascii="Times New Roman" w:hAnsi="Times New Roman"/>
          <w:sz w:val="20"/>
          <w:szCs w:val="20"/>
          <w:lang w:val="en-GB" w:eastAsia="en-GB"/>
        </w:rPr>
        <w:t>In general, companies agree that the Remote UE performs access control as per legacy</w:t>
      </w:r>
      <w:r w:rsidR="00065B63">
        <w:rPr>
          <w:rFonts w:ascii="Times New Roman" w:hAnsi="Times New Roman"/>
          <w:sz w:val="20"/>
          <w:szCs w:val="20"/>
          <w:lang w:val="en-GB" w:eastAsia="en-GB"/>
        </w:rPr>
        <w:t>; therefore</w:t>
      </w:r>
      <w:r>
        <w:rPr>
          <w:rFonts w:ascii="Times New Roman" w:hAnsi="Times New Roman"/>
          <w:sz w:val="20"/>
          <w:szCs w:val="20"/>
          <w:lang w:val="en-GB" w:eastAsia="en-GB"/>
        </w:rPr>
        <w:t xml:space="preserve"> during the recent RAN2#113bise meeting, we made the following working assumption:</w:t>
      </w:r>
    </w:p>
    <w:p w14:paraId="511AD09A" w14:textId="77777777" w:rsidR="00194913" w:rsidRDefault="00194913" w:rsidP="00C547E7">
      <w:pPr>
        <w:pStyle w:val="Doc-text2"/>
        <w:pBdr>
          <w:top w:val="single" w:sz="4" w:space="1" w:color="auto"/>
          <w:left w:val="single" w:sz="4" w:space="4" w:color="auto"/>
          <w:bottom w:val="single" w:sz="4" w:space="1" w:color="auto"/>
          <w:right w:val="single" w:sz="4" w:space="4" w:color="auto"/>
        </w:pBdr>
        <w:tabs>
          <w:tab w:val="clear" w:pos="1622"/>
          <w:tab w:val="left" w:pos="0"/>
        </w:tabs>
        <w:ind w:left="182" w:hanging="2"/>
      </w:pPr>
      <w:r w:rsidRPr="00AB18AA">
        <w:rPr>
          <w:highlight w:val="yellow"/>
        </w:rPr>
        <w:t>WA: Proposal 15: [23/23] [Easy] Remote UE can reuse legacy access control and no need to enhance the access control procedure of Remote UE.  FFS whether the relay UE performs UAC for itself.</w:t>
      </w:r>
    </w:p>
    <w:p w14:paraId="287950BB" w14:textId="77777777" w:rsidR="00194913" w:rsidRDefault="00194913" w:rsidP="00423C8C">
      <w:pPr>
        <w:rPr>
          <w:rFonts w:ascii="Times New Roman" w:hAnsi="Times New Roman"/>
          <w:sz w:val="20"/>
          <w:szCs w:val="20"/>
          <w:lang w:val="en-GB" w:eastAsia="en-GB"/>
        </w:rPr>
      </w:pPr>
    </w:p>
    <w:p w14:paraId="630B1031" w14:textId="5F29EA5A" w:rsidR="00D6400B" w:rsidRDefault="00506154" w:rsidP="00423C8C">
      <w:pPr>
        <w:rPr>
          <w:rFonts w:ascii="Times New Roman" w:hAnsi="Times New Roman"/>
          <w:sz w:val="20"/>
          <w:szCs w:val="20"/>
          <w:lang w:val="en-GB" w:eastAsia="en-GB"/>
        </w:rPr>
      </w:pPr>
      <w:r w:rsidRPr="00423C8C">
        <w:rPr>
          <w:rFonts w:ascii="Times New Roman" w:hAnsi="Times New Roman"/>
          <w:sz w:val="20"/>
          <w:szCs w:val="20"/>
          <w:lang w:val="en-GB" w:eastAsia="en-GB"/>
        </w:rPr>
        <w:t xml:space="preserve">If the Remote UE is in-coverage and if it obtains at least the minimum SI over Uu, it can determine whether the cell is barred or not before initiating Relay selection procedure. </w:t>
      </w:r>
      <w:r w:rsidR="00C76E0E" w:rsidRPr="00423C8C">
        <w:rPr>
          <w:rFonts w:ascii="Times New Roman" w:hAnsi="Times New Roman"/>
          <w:sz w:val="20"/>
          <w:szCs w:val="20"/>
          <w:lang w:val="en-GB" w:eastAsia="en-GB"/>
        </w:rPr>
        <w:t>T</w:t>
      </w:r>
      <w:r w:rsidRPr="00423C8C">
        <w:rPr>
          <w:rFonts w:ascii="Times New Roman" w:hAnsi="Times New Roman"/>
          <w:sz w:val="20"/>
          <w:szCs w:val="20"/>
          <w:lang w:val="en-GB" w:eastAsia="en-GB"/>
        </w:rPr>
        <w:t xml:space="preserve">he OOC Remote UE can </w:t>
      </w:r>
      <w:r w:rsidR="00065B63">
        <w:rPr>
          <w:rFonts w:ascii="Times New Roman" w:hAnsi="Times New Roman"/>
          <w:sz w:val="20"/>
          <w:szCs w:val="20"/>
          <w:lang w:val="en-GB" w:eastAsia="en-GB"/>
        </w:rPr>
        <w:t xml:space="preserve">rely on broadcast minimum SI </w:t>
      </w:r>
      <w:r w:rsidRPr="00423C8C">
        <w:rPr>
          <w:rFonts w:ascii="Times New Roman" w:hAnsi="Times New Roman"/>
          <w:sz w:val="20"/>
          <w:szCs w:val="20"/>
          <w:lang w:val="en-GB" w:eastAsia="en-GB"/>
        </w:rPr>
        <w:t xml:space="preserve"> or specifically the UAC parameters to do the access barring determination before proceeding with </w:t>
      </w:r>
      <w:r w:rsidR="00065B63">
        <w:rPr>
          <w:rFonts w:ascii="Times New Roman" w:hAnsi="Times New Roman"/>
          <w:sz w:val="20"/>
          <w:szCs w:val="20"/>
          <w:lang w:val="en-GB" w:eastAsia="en-GB"/>
        </w:rPr>
        <w:t xml:space="preserve">relay selection request for </w:t>
      </w:r>
      <w:r w:rsidRPr="00423C8C">
        <w:rPr>
          <w:rFonts w:ascii="Times New Roman" w:hAnsi="Times New Roman"/>
          <w:sz w:val="20"/>
          <w:szCs w:val="20"/>
          <w:lang w:val="en-GB" w:eastAsia="en-GB"/>
        </w:rPr>
        <w:t>Uu connection establishment.</w:t>
      </w:r>
      <w:r w:rsidR="00065B63">
        <w:rPr>
          <w:rFonts w:ascii="Times New Roman" w:hAnsi="Times New Roman"/>
          <w:sz w:val="20"/>
          <w:szCs w:val="20"/>
          <w:lang w:val="en-GB" w:eastAsia="en-GB"/>
        </w:rPr>
        <w:t xml:space="preserve"> </w:t>
      </w:r>
      <w:r w:rsidR="007515C6">
        <w:rPr>
          <w:rFonts w:ascii="Times New Roman" w:hAnsi="Times New Roman"/>
          <w:sz w:val="20"/>
          <w:szCs w:val="20"/>
          <w:lang w:val="en-GB" w:eastAsia="en-GB"/>
        </w:rPr>
        <w:t>For</w:t>
      </w:r>
      <w:r w:rsidR="00065B63">
        <w:rPr>
          <w:rFonts w:ascii="Times New Roman" w:hAnsi="Times New Roman"/>
          <w:sz w:val="20"/>
          <w:szCs w:val="20"/>
          <w:lang w:val="en-GB" w:eastAsia="en-GB"/>
        </w:rPr>
        <w:t xml:space="preserve"> the </w:t>
      </w:r>
      <w:r w:rsidR="005C2915">
        <w:rPr>
          <w:rFonts w:ascii="Times New Roman" w:hAnsi="Times New Roman"/>
          <w:sz w:val="20"/>
          <w:szCs w:val="20"/>
          <w:lang w:val="en-GB" w:eastAsia="en-GB"/>
        </w:rPr>
        <w:t>R</w:t>
      </w:r>
      <w:r w:rsidR="00065B63">
        <w:rPr>
          <w:rFonts w:ascii="Times New Roman" w:hAnsi="Times New Roman"/>
          <w:sz w:val="20"/>
          <w:szCs w:val="20"/>
          <w:lang w:val="en-GB" w:eastAsia="en-GB"/>
        </w:rPr>
        <w:t>elay UE that sets up RRC connection specifically for relaying, it was questioned whether it performs UAC for itself</w:t>
      </w:r>
      <w:r w:rsidR="007515C6">
        <w:rPr>
          <w:rFonts w:ascii="Times New Roman" w:hAnsi="Times New Roman"/>
          <w:sz w:val="20"/>
          <w:szCs w:val="20"/>
          <w:lang w:val="en-GB" w:eastAsia="en-GB"/>
        </w:rPr>
        <w:t xml:space="preserve"> (FFS aspect above)</w:t>
      </w:r>
      <w:r w:rsidR="00065B63">
        <w:rPr>
          <w:rFonts w:ascii="Times New Roman" w:hAnsi="Times New Roman"/>
          <w:sz w:val="20"/>
          <w:szCs w:val="20"/>
          <w:lang w:val="en-GB" w:eastAsia="en-GB"/>
        </w:rPr>
        <w:t xml:space="preserve">. We understand that as per TS 24.501, </w:t>
      </w:r>
      <w:r w:rsidR="0014216F">
        <w:rPr>
          <w:rFonts w:ascii="Times New Roman" w:hAnsi="Times New Roman"/>
          <w:sz w:val="20"/>
          <w:szCs w:val="20"/>
          <w:lang w:val="en-GB" w:eastAsia="en-GB"/>
        </w:rPr>
        <w:t xml:space="preserve">a UE operating as an IAB node skips performing access control check. In </w:t>
      </w:r>
      <w:r w:rsidR="005C2915">
        <w:rPr>
          <w:rFonts w:ascii="Times New Roman" w:hAnsi="Times New Roman"/>
          <w:sz w:val="20"/>
          <w:szCs w:val="20"/>
          <w:lang w:val="en-GB" w:eastAsia="en-GB"/>
        </w:rPr>
        <w:t>the case of SL relaying</w:t>
      </w:r>
      <w:r w:rsidR="0014216F">
        <w:rPr>
          <w:rFonts w:ascii="Times New Roman" w:hAnsi="Times New Roman"/>
          <w:sz w:val="20"/>
          <w:szCs w:val="20"/>
          <w:lang w:val="en-GB" w:eastAsia="en-GB"/>
        </w:rPr>
        <w:t xml:space="preserve"> however, we think that since it is allowed for the </w:t>
      </w:r>
      <w:r w:rsidR="007515C6">
        <w:rPr>
          <w:rFonts w:ascii="Times New Roman" w:hAnsi="Times New Roman"/>
          <w:sz w:val="20"/>
          <w:szCs w:val="20"/>
          <w:lang w:val="en-GB" w:eastAsia="en-GB"/>
        </w:rPr>
        <w:t>R</w:t>
      </w:r>
      <w:r w:rsidR="0014216F">
        <w:rPr>
          <w:rFonts w:ascii="Times New Roman" w:hAnsi="Times New Roman"/>
          <w:sz w:val="20"/>
          <w:szCs w:val="20"/>
          <w:lang w:val="en-GB" w:eastAsia="en-GB"/>
        </w:rPr>
        <w:t xml:space="preserve">elay UE to have additional traffic of its own, it might need to go through access control. This is </w:t>
      </w:r>
      <w:r w:rsidR="00E27D63">
        <w:rPr>
          <w:rFonts w:ascii="Times New Roman" w:hAnsi="Times New Roman"/>
          <w:sz w:val="20"/>
          <w:szCs w:val="20"/>
          <w:lang w:val="en-GB" w:eastAsia="en-GB"/>
        </w:rPr>
        <w:t xml:space="preserve">also </w:t>
      </w:r>
      <w:r w:rsidR="0014216F">
        <w:rPr>
          <w:rFonts w:ascii="Times New Roman" w:hAnsi="Times New Roman"/>
          <w:sz w:val="20"/>
          <w:szCs w:val="20"/>
          <w:lang w:val="en-GB" w:eastAsia="en-GB"/>
        </w:rPr>
        <w:t>tied to how the RRC establishment cause is derived by the Relay UE and can be checked with SA2/CT1 accordingly</w:t>
      </w:r>
      <w:r w:rsidR="00051165">
        <w:rPr>
          <w:rFonts w:ascii="Times New Roman" w:hAnsi="Times New Roman"/>
          <w:sz w:val="20"/>
          <w:szCs w:val="20"/>
          <w:lang w:val="en-GB" w:eastAsia="en-GB"/>
        </w:rPr>
        <w:t xml:space="preserve"> (CT1 is also responsible to decide whether a new establishment cause, if any, is applicable)</w:t>
      </w:r>
      <w:r w:rsidR="0014216F">
        <w:rPr>
          <w:rFonts w:ascii="Times New Roman" w:hAnsi="Times New Roman"/>
          <w:sz w:val="20"/>
          <w:szCs w:val="20"/>
          <w:lang w:val="en-GB" w:eastAsia="en-GB"/>
        </w:rPr>
        <w:t xml:space="preserve">. </w:t>
      </w:r>
      <w:r w:rsidR="00B51D7E">
        <w:rPr>
          <w:rFonts w:ascii="Times New Roman" w:hAnsi="Times New Roman"/>
          <w:sz w:val="20"/>
          <w:szCs w:val="20"/>
          <w:lang w:val="en-GB" w:eastAsia="en-GB"/>
        </w:rPr>
        <w:t>If</w:t>
      </w:r>
      <w:r w:rsidR="0014216F">
        <w:rPr>
          <w:rFonts w:ascii="Times New Roman" w:hAnsi="Times New Roman"/>
          <w:sz w:val="20"/>
          <w:szCs w:val="20"/>
          <w:lang w:val="en-GB" w:eastAsia="en-GB"/>
        </w:rPr>
        <w:t xml:space="preserve"> we can rely on upper layer to provide</w:t>
      </w:r>
      <w:r w:rsidR="00B51D7E">
        <w:rPr>
          <w:rFonts w:ascii="Times New Roman" w:hAnsi="Times New Roman"/>
          <w:sz w:val="20"/>
          <w:szCs w:val="20"/>
          <w:lang w:val="en-GB" w:eastAsia="en-GB"/>
        </w:rPr>
        <w:t xml:space="preserve"> the RRC establishment cause (upon receiving a relaying request from Remote UE, the Relay UE informs NAS and NAS thereafter provides the </w:t>
      </w:r>
      <w:r w:rsidR="007515C6">
        <w:rPr>
          <w:rFonts w:ascii="Times New Roman" w:hAnsi="Times New Roman"/>
          <w:sz w:val="20"/>
          <w:szCs w:val="20"/>
          <w:lang w:val="en-GB" w:eastAsia="en-GB"/>
        </w:rPr>
        <w:t>access identity and access category), then the same could be applied for access check as well.</w:t>
      </w:r>
      <w:r w:rsidR="00DE461C">
        <w:rPr>
          <w:rFonts w:ascii="Times New Roman" w:hAnsi="Times New Roman"/>
          <w:sz w:val="20"/>
          <w:szCs w:val="20"/>
          <w:lang w:val="en-GB" w:eastAsia="en-GB"/>
        </w:rPr>
        <w:t xml:space="preserve"> </w:t>
      </w:r>
    </w:p>
    <w:p w14:paraId="66105B74" w14:textId="1D5F3AFA" w:rsidR="00C547E7" w:rsidRPr="00C547E7" w:rsidRDefault="00C547E7" w:rsidP="00C547E7">
      <w:pPr>
        <w:ind w:left="1440" w:hanging="1440"/>
        <w:rPr>
          <w:rFonts w:ascii="Times New Roman" w:eastAsia="Arial" w:hAnsi="Times New Roman"/>
          <w:b/>
          <w:bCs/>
          <w:noProof/>
          <w:szCs w:val="14"/>
          <w:lang w:eastAsia="zh-CN"/>
        </w:rPr>
      </w:pPr>
      <w:r w:rsidRPr="00C547E7">
        <w:rPr>
          <w:rFonts w:ascii="Times New Roman" w:hAnsi="Times New Roman"/>
          <w:b/>
          <w:bCs/>
          <w:sz w:val="20"/>
          <w:szCs w:val="20"/>
          <w:lang w:val="en-GB" w:eastAsia="en-GB"/>
        </w:rPr>
        <w:t>Observation 5:</w:t>
      </w:r>
      <w:r w:rsidRPr="00C547E7">
        <w:rPr>
          <w:rFonts w:ascii="Times New Roman" w:hAnsi="Times New Roman"/>
          <w:b/>
          <w:bCs/>
          <w:sz w:val="20"/>
          <w:szCs w:val="20"/>
          <w:lang w:val="en-GB" w:eastAsia="en-GB"/>
        </w:rPr>
        <w:tab/>
        <w:t xml:space="preserve">Whether any new establishment cause is defined for relaying </w:t>
      </w:r>
      <w:r>
        <w:rPr>
          <w:rFonts w:ascii="Times New Roman" w:hAnsi="Times New Roman"/>
          <w:b/>
          <w:bCs/>
          <w:sz w:val="20"/>
          <w:szCs w:val="20"/>
          <w:lang w:val="en-GB" w:eastAsia="en-GB"/>
        </w:rPr>
        <w:t xml:space="preserve">or one of the existing cause  values </w:t>
      </w:r>
      <w:r w:rsidRPr="00C547E7">
        <w:rPr>
          <w:rFonts w:ascii="Times New Roman" w:hAnsi="Times New Roman"/>
          <w:b/>
          <w:bCs/>
          <w:sz w:val="20"/>
          <w:szCs w:val="20"/>
          <w:lang w:val="en-GB" w:eastAsia="en-GB"/>
        </w:rPr>
        <w:t xml:space="preserve">is </w:t>
      </w:r>
      <w:r>
        <w:rPr>
          <w:rFonts w:ascii="Times New Roman" w:hAnsi="Times New Roman"/>
          <w:b/>
          <w:bCs/>
          <w:sz w:val="20"/>
          <w:szCs w:val="20"/>
          <w:lang w:val="en-GB" w:eastAsia="en-GB"/>
        </w:rPr>
        <w:t xml:space="preserve">used is </w:t>
      </w:r>
      <w:r w:rsidRPr="00C547E7">
        <w:rPr>
          <w:rFonts w:ascii="Times New Roman" w:hAnsi="Times New Roman"/>
          <w:b/>
          <w:bCs/>
          <w:sz w:val="20"/>
          <w:szCs w:val="20"/>
          <w:lang w:val="en-GB" w:eastAsia="en-GB"/>
        </w:rPr>
        <w:t>up to CT1.</w:t>
      </w:r>
    </w:p>
    <w:p w14:paraId="49FF03B1" w14:textId="17742E89" w:rsidR="00E90673" w:rsidRPr="000A63D9" w:rsidRDefault="00A63688" w:rsidP="00C547E7">
      <w:pPr>
        <w:ind w:left="1440" w:hanging="1440"/>
        <w:rPr>
          <w:rFonts w:eastAsia="Times New Roman"/>
          <w:b/>
          <w:szCs w:val="20"/>
          <w:lang w:val="en-GB" w:eastAsia="zh-CN"/>
        </w:rPr>
      </w:pPr>
      <w:r w:rsidRPr="000A63D9">
        <w:rPr>
          <w:rFonts w:ascii="Times New Roman" w:eastAsia="Times New Roman" w:hAnsi="Times New Roman"/>
          <w:b/>
          <w:sz w:val="20"/>
          <w:szCs w:val="18"/>
          <w:lang w:val="en-GB" w:eastAsia="zh-CN"/>
        </w:rPr>
        <w:t>Proposal</w:t>
      </w:r>
      <w:r w:rsidR="00A80886" w:rsidRPr="000A63D9">
        <w:rPr>
          <w:rFonts w:ascii="Times New Roman" w:eastAsia="Times New Roman" w:hAnsi="Times New Roman"/>
          <w:b/>
          <w:sz w:val="20"/>
          <w:szCs w:val="18"/>
          <w:lang w:val="en-GB" w:eastAsia="zh-CN"/>
        </w:rPr>
        <w:t xml:space="preserve"> </w:t>
      </w:r>
      <w:r w:rsidR="00901DB3">
        <w:rPr>
          <w:rFonts w:ascii="Times New Roman" w:eastAsia="Times New Roman" w:hAnsi="Times New Roman"/>
          <w:b/>
          <w:sz w:val="20"/>
          <w:szCs w:val="18"/>
          <w:lang w:val="en-GB" w:eastAsia="zh-CN"/>
        </w:rPr>
        <w:t>11</w:t>
      </w:r>
      <w:r w:rsidR="00506154" w:rsidRPr="000A63D9">
        <w:rPr>
          <w:rFonts w:ascii="Times New Roman" w:eastAsia="Times New Roman" w:hAnsi="Times New Roman"/>
          <w:b/>
          <w:sz w:val="20"/>
          <w:szCs w:val="18"/>
          <w:lang w:val="en-GB" w:eastAsia="zh-CN"/>
        </w:rPr>
        <w:t xml:space="preserve">: </w:t>
      </w:r>
      <w:r w:rsidR="007300DF">
        <w:rPr>
          <w:rFonts w:ascii="Times New Roman" w:eastAsia="Times New Roman" w:hAnsi="Times New Roman"/>
          <w:b/>
          <w:sz w:val="20"/>
          <w:szCs w:val="18"/>
          <w:lang w:val="en-GB" w:eastAsia="zh-CN"/>
        </w:rPr>
        <w:tab/>
      </w:r>
      <w:r w:rsidR="0028184C">
        <w:rPr>
          <w:rFonts w:ascii="Times New Roman" w:eastAsia="Times New Roman" w:hAnsi="Times New Roman"/>
          <w:b/>
          <w:sz w:val="20"/>
          <w:szCs w:val="18"/>
          <w:lang w:val="en-GB" w:eastAsia="zh-CN"/>
        </w:rPr>
        <w:t xml:space="preserve">RAN2 discuss whether the </w:t>
      </w:r>
      <w:r w:rsidR="007515C6">
        <w:rPr>
          <w:rFonts w:ascii="Times New Roman" w:eastAsia="Times New Roman" w:hAnsi="Times New Roman"/>
          <w:b/>
          <w:sz w:val="20"/>
          <w:szCs w:val="18"/>
          <w:lang w:val="en-GB" w:eastAsia="zh-CN"/>
        </w:rPr>
        <w:t>Relay UE obtains the establishment cause and access identity/access category from</w:t>
      </w:r>
      <w:r w:rsidR="00BC20D7">
        <w:rPr>
          <w:rFonts w:ascii="Times New Roman" w:eastAsia="Times New Roman" w:hAnsi="Times New Roman"/>
          <w:b/>
          <w:sz w:val="20"/>
          <w:szCs w:val="18"/>
          <w:lang w:val="en-GB" w:eastAsia="zh-CN"/>
        </w:rPr>
        <w:t xml:space="preserve"> a)</w:t>
      </w:r>
      <w:r w:rsidR="007515C6">
        <w:rPr>
          <w:rFonts w:ascii="Times New Roman" w:eastAsia="Times New Roman" w:hAnsi="Times New Roman"/>
          <w:b/>
          <w:sz w:val="20"/>
          <w:szCs w:val="18"/>
          <w:lang w:val="en-GB" w:eastAsia="zh-CN"/>
        </w:rPr>
        <w:t xml:space="preserve"> upper layer</w:t>
      </w:r>
      <w:r w:rsidR="00BC20D7">
        <w:rPr>
          <w:rFonts w:ascii="Times New Roman" w:eastAsia="Times New Roman" w:hAnsi="Times New Roman"/>
          <w:b/>
          <w:sz w:val="20"/>
          <w:szCs w:val="18"/>
          <w:lang w:val="en-GB" w:eastAsia="zh-CN"/>
        </w:rPr>
        <w:t xml:space="preserve"> or b)</w:t>
      </w:r>
      <w:r w:rsidR="00C547E7">
        <w:rPr>
          <w:rFonts w:ascii="Times New Roman" w:eastAsia="Times New Roman" w:hAnsi="Times New Roman"/>
          <w:b/>
          <w:sz w:val="20"/>
          <w:szCs w:val="18"/>
          <w:lang w:val="en-GB" w:eastAsia="zh-CN"/>
        </w:rPr>
        <w:t xml:space="preserve"> </w:t>
      </w:r>
      <w:r w:rsidR="00BC20D7">
        <w:rPr>
          <w:rFonts w:ascii="Times New Roman" w:eastAsia="Times New Roman" w:hAnsi="Times New Roman"/>
          <w:b/>
          <w:sz w:val="20"/>
          <w:szCs w:val="18"/>
          <w:lang w:val="en-GB" w:eastAsia="zh-CN"/>
        </w:rPr>
        <w:t>AS layer</w:t>
      </w:r>
      <w:r w:rsidR="00132C82">
        <w:rPr>
          <w:rFonts w:ascii="Times New Roman" w:eastAsia="Times New Roman" w:hAnsi="Times New Roman"/>
          <w:b/>
          <w:sz w:val="20"/>
          <w:szCs w:val="18"/>
          <w:lang w:val="en-GB" w:eastAsia="zh-CN"/>
        </w:rPr>
        <w:t xml:space="preserve"> (derived from Remote UE)</w:t>
      </w:r>
      <w:r w:rsidR="007515C6">
        <w:rPr>
          <w:rFonts w:ascii="Times New Roman" w:eastAsia="Times New Roman" w:hAnsi="Times New Roman"/>
          <w:b/>
          <w:sz w:val="20"/>
          <w:szCs w:val="18"/>
          <w:lang w:val="en-GB" w:eastAsia="zh-CN"/>
        </w:rPr>
        <w:t>. Confirm with SA2/CT1 accordingly</w:t>
      </w:r>
      <w:r w:rsidR="0048761C" w:rsidRPr="000A63D9">
        <w:rPr>
          <w:rFonts w:ascii="Times New Roman" w:eastAsia="Times New Roman" w:hAnsi="Times New Roman"/>
          <w:b/>
          <w:sz w:val="20"/>
          <w:szCs w:val="18"/>
          <w:lang w:val="en-GB" w:eastAsia="zh-CN"/>
        </w:rPr>
        <w:t xml:space="preserve">. </w:t>
      </w:r>
    </w:p>
    <w:p w14:paraId="512C53DC" w14:textId="77777777" w:rsidR="008A2AF6" w:rsidRPr="00E0063E" w:rsidRDefault="008A2AF6" w:rsidP="00C94AE1">
      <w:pPr>
        <w:pStyle w:val="Tdoc"/>
        <w:ind w:left="360"/>
      </w:pPr>
      <w:r w:rsidRPr="00E0063E">
        <w:lastRenderedPageBreak/>
        <w:t>Conclusion</w:t>
      </w:r>
    </w:p>
    <w:p w14:paraId="7718378D" w14:textId="4CBA70AF" w:rsidR="00951749" w:rsidRDefault="009623E8" w:rsidP="00577399">
      <w:pPr>
        <w:overflowPunct w:val="0"/>
        <w:autoSpaceDE w:val="0"/>
        <w:autoSpaceDN w:val="0"/>
        <w:adjustRightInd w:val="0"/>
        <w:spacing w:after="180" w:line="240" w:lineRule="auto"/>
        <w:textAlignment w:val="baseline"/>
        <w:rPr>
          <w:rFonts w:ascii="Times New Roman" w:eastAsia="Times New Roman" w:hAnsi="Times New Roman"/>
          <w:bCs/>
          <w:sz w:val="20"/>
          <w:szCs w:val="20"/>
          <w:lang w:val="en-GB" w:eastAsia="zh-CN"/>
        </w:rPr>
      </w:pPr>
      <w:r>
        <w:rPr>
          <w:rFonts w:ascii="Times New Roman" w:eastAsia="Times New Roman" w:hAnsi="Times New Roman"/>
          <w:bCs/>
          <w:sz w:val="20"/>
          <w:szCs w:val="20"/>
          <w:lang w:val="en-GB" w:eastAsia="zh-CN"/>
        </w:rPr>
        <w:t xml:space="preserve">In this contribution, we discussed the </w:t>
      </w:r>
      <w:r w:rsidR="00E5211C">
        <w:rPr>
          <w:rFonts w:ascii="Times New Roman" w:eastAsia="Times New Roman" w:hAnsi="Times New Roman"/>
          <w:bCs/>
          <w:sz w:val="20"/>
          <w:szCs w:val="20"/>
          <w:lang w:val="en-GB" w:eastAsia="zh-CN"/>
        </w:rPr>
        <w:t>control plane</w:t>
      </w:r>
      <w:r w:rsidR="004270EE">
        <w:rPr>
          <w:rFonts w:ascii="Times New Roman" w:eastAsia="Times New Roman" w:hAnsi="Times New Roman"/>
          <w:bCs/>
          <w:sz w:val="20"/>
          <w:szCs w:val="20"/>
          <w:lang w:val="en-GB" w:eastAsia="zh-CN"/>
        </w:rPr>
        <w:t xml:space="preserve"> signalling </w:t>
      </w:r>
      <w:r w:rsidR="0089042B">
        <w:rPr>
          <w:rFonts w:ascii="Times New Roman" w:eastAsia="Times New Roman" w:hAnsi="Times New Roman"/>
          <w:bCs/>
          <w:sz w:val="20"/>
          <w:szCs w:val="20"/>
          <w:lang w:val="en-GB" w:eastAsia="zh-CN"/>
        </w:rPr>
        <w:t>procedure</w:t>
      </w:r>
      <w:r w:rsidR="00E5211C">
        <w:rPr>
          <w:rFonts w:ascii="Times New Roman" w:eastAsia="Times New Roman" w:hAnsi="Times New Roman"/>
          <w:bCs/>
          <w:sz w:val="20"/>
          <w:szCs w:val="20"/>
          <w:lang w:val="en-GB" w:eastAsia="zh-CN"/>
        </w:rPr>
        <w:t>s to be supported</w:t>
      </w:r>
      <w:r w:rsidR="0089042B">
        <w:rPr>
          <w:rFonts w:ascii="Times New Roman" w:eastAsia="Times New Roman" w:hAnsi="Times New Roman"/>
          <w:bCs/>
          <w:sz w:val="20"/>
          <w:szCs w:val="20"/>
          <w:lang w:val="en-GB" w:eastAsia="zh-CN"/>
        </w:rPr>
        <w:t xml:space="preserve"> for L2</w:t>
      </w:r>
      <w:r w:rsidR="004270EE">
        <w:rPr>
          <w:rFonts w:ascii="Times New Roman" w:eastAsia="Times New Roman" w:hAnsi="Times New Roman"/>
          <w:bCs/>
          <w:sz w:val="20"/>
          <w:szCs w:val="20"/>
          <w:lang w:val="en-GB" w:eastAsia="zh-CN"/>
        </w:rPr>
        <w:t xml:space="preserve">-based UE-to-NW </w:t>
      </w:r>
      <w:r w:rsidR="00B9415A">
        <w:rPr>
          <w:rFonts w:ascii="Times New Roman" w:eastAsia="Times New Roman" w:hAnsi="Times New Roman"/>
          <w:bCs/>
          <w:sz w:val="20"/>
          <w:szCs w:val="20"/>
          <w:lang w:val="en-GB" w:eastAsia="zh-CN"/>
        </w:rPr>
        <w:t>an</w:t>
      </w:r>
      <w:r w:rsidR="004270EE">
        <w:rPr>
          <w:rFonts w:ascii="Times New Roman" w:eastAsia="Times New Roman" w:hAnsi="Times New Roman"/>
          <w:bCs/>
          <w:sz w:val="20"/>
          <w:szCs w:val="20"/>
          <w:lang w:val="en-GB" w:eastAsia="zh-CN"/>
        </w:rPr>
        <w:t xml:space="preserve">d have the following </w:t>
      </w:r>
      <w:r w:rsidR="00E5211C">
        <w:rPr>
          <w:rFonts w:ascii="Times New Roman" w:eastAsia="Times New Roman" w:hAnsi="Times New Roman"/>
          <w:bCs/>
          <w:sz w:val="20"/>
          <w:szCs w:val="20"/>
          <w:lang w:val="en-GB" w:eastAsia="zh-CN"/>
        </w:rPr>
        <w:t xml:space="preserve">observations and </w:t>
      </w:r>
      <w:r w:rsidR="004270EE">
        <w:rPr>
          <w:rFonts w:ascii="Times New Roman" w:eastAsia="Times New Roman" w:hAnsi="Times New Roman"/>
          <w:bCs/>
          <w:sz w:val="20"/>
          <w:szCs w:val="20"/>
          <w:lang w:val="en-GB" w:eastAsia="zh-CN"/>
        </w:rPr>
        <w:t>proposals:</w:t>
      </w:r>
      <w:r w:rsidR="0089042B">
        <w:rPr>
          <w:rFonts w:ascii="Times New Roman" w:eastAsia="Times New Roman" w:hAnsi="Times New Roman"/>
          <w:bCs/>
          <w:sz w:val="20"/>
          <w:szCs w:val="20"/>
          <w:lang w:val="en-GB" w:eastAsia="zh-CN"/>
        </w:rPr>
        <w:t xml:space="preserve"> </w:t>
      </w:r>
    </w:p>
    <w:p w14:paraId="2135273D" w14:textId="4E0713A8" w:rsidR="00B41D23" w:rsidRDefault="00B41D23" w:rsidP="00B41D23">
      <w:pPr>
        <w:overflowPunct w:val="0"/>
        <w:autoSpaceDE w:val="0"/>
        <w:autoSpaceDN w:val="0"/>
        <w:adjustRightInd w:val="0"/>
        <w:spacing w:after="180" w:line="240" w:lineRule="auto"/>
        <w:textAlignment w:val="baseline"/>
        <w:rPr>
          <w:rFonts w:ascii="Times New Roman" w:eastAsia="Times New Roman" w:hAnsi="Times New Roman"/>
          <w:bCs/>
          <w:sz w:val="20"/>
          <w:szCs w:val="20"/>
          <w:u w:val="single"/>
          <w:lang w:val="en-GB" w:eastAsia="zh-CN"/>
        </w:rPr>
      </w:pPr>
      <w:r>
        <w:rPr>
          <w:rFonts w:ascii="Times New Roman" w:eastAsia="Times New Roman" w:hAnsi="Times New Roman"/>
          <w:bCs/>
          <w:sz w:val="20"/>
          <w:szCs w:val="20"/>
          <w:u w:val="single"/>
          <w:lang w:val="en-GB" w:eastAsia="zh-CN"/>
        </w:rPr>
        <w:t>Control plane procedures</w:t>
      </w:r>
      <w:r w:rsidR="00E5211C">
        <w:rPr>
          <w:rFonts w:ascii="Times New Roman" w:eastAsia="Times New Roman" w:hAnsi="Times New Roman"/>
          <w:bCs/>
          <w:sz w:val="20"/>
          <w:szCs w:val="20"/>
          <w:u w:val="single"/>
          <w:lang w:val="en-GB" w:eastAsia="zh-CN"/>
        </w:rPr>
        <w:t xml:space="preserve"> for UE-to-NW Relaying</w:t>
      </w:r>
    </w:p>
    <w:p w14:paraId="2695DDEF" w14:textId="77777777" w:rsidR="007300DF" w:rsidRDefault="007300DF" w:rsidP="00C547E7">
      <w:pPr>
        <w:ind w:left="1440" w:hanging="1440"/>
        <w:rPr>
          <w:rFonts w:ascii="Times New Roman" w:eastAsia="MS Mincho" w:hAnsi="Times New Roman"/>
          <w:bCs/>
          <w:sz w:val="20"/>
          <w:szCs w:val="26"/>
          <w:lang w:val="en-GB" w:eastAsia="en-GB"/>
        </w:rPr>
      </w:pPr>
      <w:r w:rsidRPr="000A63D9">
        <w:rPr>
          <w:rFonts w:ascii="Times New Roman" w:eastAsia="MS Mincho" w:hAnsi="Times New Roman"/>
          <w:b/>
          <w:sz w:val="20"/>
          <w:szCs w:val="26"/>
          <w:lang w:val="en-GB" w:eastAsia="en-GB"/>
        </w:rPr>
        <w:t>Proposal</w:t>
      </w:r>
      <w:r>
        <w:rPr>
          <w:rFonts w:ascii="Times New Roman" w:eastAsia="MS Mincho" w:hAnsi="Times New Roman"/>
          <w:b/>
          <w:sz w:val="20"/>
          <w:szCs w:val="26"/>
          <w:lang w:val="en-GB" w:eastAsia="en-GB"/>
        </w:rPr>
        <w:t xml:space="preserve"> 1</w:t>
      </w:r>
      <w:r w:rsidRPr="000A63D9">
        <w:rPr>
          <w:rFonts w:ascii="Times New Roman" w:eastAsia="MS Mincho" w:hAnsi="Times New Roman"/>
          <w:b/>
          <w:sz w:val="20"/>
          <w:szCs w:val="26"/>
          <w:lang w:val="en-GB" w:eastAsia="en-GB"/>
        </w:rPr>
        <w:t xml:space="preserve">: </w:t>
      </w:r>
      <w:r>
        <w:rPr>
          <w:rFonts w:ascii="Times New Roman" w:eastAsia="MS Mincho" w:hAnsi="Times New Roman"/>
          <w:b/>
          <w:sz w:val="20"/>
          <w:szCs w:val="26"/>
          <w:lang w:val="en-GB" w:eastAsia="en-GB"/>
        </w:rPr>
        <w:tab/>
      </w:r>
      <w:r w:rsidRPr="000A63D9">
        <w:rPr>
          <w:rFonts w:ascii="Times New Roman" w:eastAsia="MS Mincho" w:hAnsi="Times New Roman"/>
          <w:b/>
          <w:sz w:val="20"/>
          <w:szCs w:val="26"/>
          <w:lang w:val="en-GB" w:eastAsia="en-GB"/>
        </w:rPr>
        <w:t xml:space="preserve">RAN2 discuss whether it is feasible for the </w:t>
      </w:r>
      <w:r>
        <w:rPr>
          <w:rFonts w:ascii="Times New Roman" w:eastAsia="MS Mincho" w:hAnsi="Times New Roman"/>
          <w:b/>
          <w:sz w:val="20"/>
          <w:szCs w:val="26"/>
          <w:lang w:val="en-GB" w:eastAsia="en-GB"/>
        </w:rPr>
        <w:t>R</w:t>
      </w:r>
      <w:r w:rsidRPr="000A63D9">
        <w:rPr>
          <w:rFonts w:ascii="Times New Roman" w:eastAsia="MS Mincho" w:hAnsi="Times New Roman"/>
          <w:b/>
          <w:sz w:val="20"/>
          <w:szCs w:val="26"/>
          <w:lang w:val="en-GB" w:eastAsia="en-GB"/>
        </w:rPr>
        <w:t xml:space="preserve">elay UE to send indication to the gNB when the </w:t>
      </w:r>
      <w:r>
        <w:rPr>
          <w:rFonts w:ascii="Times New Roman" w:eastAsia="MS Mincho" w:hAnsi="Times New Roman"/>
          <w:b/>
          <w:sz w:val="20"/>
          <w:szCs w:val="26"/>
          <w:lang w:val="en-GB" w:eastAsia="en-GB"/>
        </w:rPr>
        <w:t>R</w:t>
      </w:r>
      <w:r w:rsidRPr="000A63D9">
        <w:rPr>
          <w:rFonts w:ascii="Times New Roman" w:eastAsia="MS Mincho" w:hAnsi="Times New Roman"/>
          <w:b/>
          <w:sz w:val="20"/>
          <w:szCs w:val="26"/>
          <w:lang w:val="en-GB" w:eastAsia="en-GB"/>
        </w:rPr>
        <w:t xml:space="preserve">elay UE intends to perform relay functionalities. </w:t>
      </w:r>
    </w:p>
    <w:p w14:paraId="1E1D8C90" w14:textId="5741D46F" w:rsidR="00E5211C" w:rsidRDefault="00E5211C" w:rsidP="00B41D23">
      <w:pPr>
        <w:overflowPunct w:val="0"/>
        <w:autoSpaceDE w:val="0"/>
        <w:autoSpaceDN w:val="0"/>
        <w:adjustRightInd w:val="0"/>
        <w:spacing w:after="180" w:line="240" w:lineRule="auto"/>
        <w:textAlignment w:val="baseline"/>
        <w:rPr>
          <w:rFonts w:ascii="Times New Roman" w:eastAsia="Times New Roman" w:hAnsi="Times New Roman"/>
          <w:bCs/>
          <w:sz w:val="20"/>
          <w:szCs w:val="20"/>
          <w:u w:val="single"/>
          <w:lang w:val="en-GB" w:eastAsia="zh-CN"/>
        </w:rPr>
      </w:pPr>
      <w:r>
        <w:rPr>
          <w:rFonts w:ascii="Times New Roman" w:eastAsia="Times New Roman" w:hAnsi="Times New Roman"/>
          <w:bCs/>
          <w:sz w:val="20"/>
          <w:szCs w:val="20"/>
          <w:u w:val="single"/>
          <w:lang w:val="en-GB" w:eastAsia="zh-CN"/>
        </w:rPr>
        <w:t xml:space="preserve">Connection </w:t>
      </w:r>
      <w:r w:rsidR="007C71C9">
        <w:rPr>
          <w:rFonts w:ascii="Times New Roman" w:eastAsia="Times New Roman" w:hAnsi="Times New Roman"/>
          <w:bCs/>
          <w:sz w:val="20"/>
          <w:szCs w:val="20"/>
          <w:u w:val="single"/>
          <w:lang w:val="en-GB" w:eastAsia="zh-CN"/>
        </w:rPr>
        <w:t>manage</w:t>
      </w:r>
      <w:r>
        <w:rPr>
          <w:rFonts w:ascii="Times New Roman" w:eastAsia="Times New Roman" w:hAnsi="Times New Roman"/>
          <w:bCs/>
          <w:sz w:val="20"/>
          <w:szCs w:val="20"/>
          <w:u w:val="single"/>
          <w:lang w:val="en-GB" w:eastAsia="zh-CN"/>
        </w:rPr>
        <w:t>ment procedure</w:t>
      </w:r>
    </w:p>
    <w:p w14:paraId="2AF10F89" w14:textId="77777777" w:rsidR="00C547E7" w:rsidRDefault="00C547E7" w:rsidP="00C547E7">
      <w:pPr>
        <w:ind w:left="1440" w:hanging="1440"/>
        <w:rPr>
          <w:rFonts w:ascii="Times New Roman" w:eastAsia="MS Mincho" w:hAnsi="Times New Roman"/>
          <w:bCs/>
          <w:sz w:val="20"/>
          <w:szCs w:val="26"/>
          <w:lang w:val="en-GB" w:eastAsia="en-GB"/>
        </w:rPr>
      </w:pPr>
      <w:r w:rsidRPr="000A63D9">
        <w:rPr>
          <w:rFonts w:ascii="Times New Roman" w:eastAsia="MS Mincho" w:hAnsi="Times New Roman"/>
          <w:b/>
          <w:sz w:val="20"/>
          <w:szCs w:val="26"/>
          <w:lang w:val="en-GB" w:eastAsia="en-GB"/>
        </w:rPr>
        <w:t xml:space="preserve">Observation </w:t>
      </w:r>
      <w:r>
        <w:rPr>
          <w:rFonts w:ascii="Times New Roman" w:eastAsia="MS Mincho" w:hAnsi="Times New Roman"/>
          <w:b/>
          <w:sz w:val="20"/>
          <w:szCs w:val="26"/>
          <w:lang w:val="en-GB" w:eastAsia="en-GB"/>
        </w:rPr>
        <w:t>1</w:t>
      </w:r>
      <w:r w:rsidRPr="000A63D9">
        <w:rPr>
          <w:rFonts w:ascii="Times New Roman" w:eastAsia="MS Mincho" w:hAnsi="Times New Roman"/>
          <w:b/>
          <w:sz w:val="20"/>
          <w:szCs w:val="26"/>
          <w:lang w:val="en-GB" w:eastAsia="en-GB"/>
        </w:rPr>
        <w:t>:</w:t>
      </w:r>
      <w:r>
        <w:rPr>
          <w:rFonts w:ascii="Times New Roman" w:eastAsia="MS Mincho" w:hAnsi="Times New Roman"/>
          <w:b/>
          <w:sz w:val="20"/>
          <w:szCs w:val="26"/>
          <w:lang w:val="en-GB" w:eastAsia="en-GB"/>
        </w:rPr>
        <w:tab/>
      </w:r>
      <w:r w:rsidRPr="000A63D9">
        <w:rPr>
          <w:rFonts w:ascii="Times New Roman" w:eastAsia="MS Mincho" w:hAnsi="Times New Roman"/>
          <w:b/>
          <w:sz w:val="20"/>
          <w:szCs w:val="26"/>
          <w:lang w:val="en-GB" w:eastAsia="en-GB"/>
        </w:rPr>
        <w:t xml:space="preserve"> Remot</w:t>
      </w:r>
      <w:r>
        <w:rPr>
          <w:rFonts w:ascii="Times New Roman" w:eastAsia="MS Mincho" w:hAnsi="Times New Roman"/>
          <w:b/>
          <w:sz w:val="20"/>
          <w:szCs w:val="26"/>
          <w:lang w:val="en-GB" w:eastAsia="en-GB"/>
        </w:rPr>
        <w:t xml:space="preserve">e UE and Relay UE state combination of INACTIVE and IDLE respectively while Remote UE is connected to Relay UE, is not supported. </w:t>
      </w:r>
    </w:p>
    <w:p w14:paraId="73C525F2" w14:textId="4A419F02" w:rsidR="007300DF" w:rsidRDefault="007300DF" w:rsidP="00C547E7">
      <w:pPr>
        <w:ind w:left="1440" w:hanging="1440"/>
        <w:rPr>
          <w:rFonts w:ascii="Times New Roman" w:eastAsia="MS Mincho" w:hAnsi="Times New Roman"/>
          <w:b/>
          <w:sz w:val="20"/>
          <w:szCs w:val="26"/>
          <w:lang w:val="en-GB" w:eastAsia="en-GB"/>
        </w:rPr>
      </w:pPr>
      <w:r w:rsidRPr="000A63D9">
        <w:rPr>
          <w:rFonts w:ascii="Times New Roman" w:eastAsia="MS Mincho" w:hAnsi="Times New Roman"/>
          <w:b/>
          <w:sz w:val="20"/>
          <w:szCs w:val="26"/>
          <w:lang w:val="en-GB" w:eastAsia="en-GB"/>
        </w:rPr>
        <w:t xml:space="preserve">Observation </w:t>
      </w:r>
      <w:r>
        <w:rPr>
          <w:rFonts w:ascii="Times New Roman" w:eastAsia="MS Mincho" w:hAnsi="Times New Roman"/>
          <w:b/>
          <w:sz w:val="20"/>
          <w:szCs w:val="26"/>
          <w:lang w:val="en-GB" w:eastAsia="en-GB"/>
        </w:rPr>
        <w:t>2</w:t>
      </w:r>
      <w:r w:rsidRPr="000A63D9">
        <w:rPr>
          <w:rFonts w:ascii="Times New Roman" w:eastAsia="MS Mincho" w:hAnsi="Times New Roman"/>
          <w:b/>
          <w:sz w:val="20"/>
          <w:szCs w:val="26"/>
          <w:lang w:val="en-GB" w:eastAsia="en-GB"/>
        </w:rPr>
        <w:t>:</w:t>
      </w:r>
      <w:r>
        <w:rPr>
          <w:rFonts w:ascii="Times New Roman" w:eastAsia="MS Mincho" w:hAnsi="Times New Roman"/>
          <w:b/>
          <w:sz w:val="20"/>
          <w:szCs w:val="26"/>
          <w:lang w:val="en-GB" w:eastAsia="en-GB"/>
        </w:rPr>
        <w:tab/>
      </w:r>
      <w:r w:rsidRPr="000A63D9">
        <w:rPr>
          <w:rFonts w:ascii="Times New Roman" w:eastAsia="MS Mincho" w:hAnsi="Times New Roman"/>
          <w:b/>
          <w:sz w:val="20"/>
          <w:szCs w:val="26"/>
          <w:lang w:val="en-GB" w:eastAsia="en-GB"/>
        </w:rPr>
        <w:t xml:space="preserve"> Remote UE’s Uu RRC Connection establishment procedure may suffer a longer delay if the </w:t>
      </w:r>
      <w:r w:rsidR="00C547E7">
        <w:rPr>
          <w:rFonts w:ascii="Times New Roman" w:eastAsia="MS Mincho" w:hAnsi="Times New Roman"/>
          <w:b/>
          <w:sz w:val="20"/>
          <w:szCs w:val="26"/>
          <w:lang w:val="en-GB" w:eastAsia="en-GB"/>
        </w:rPr>
        <w:t xml:space="preserve">  </w:t>
      </w:r>
      <w:r w:rsidRPr="000A63D9">
        <w:rPr>
          <w:rFonts w:ascii="Times New Roman" w:eastAsia="MS Mincho" w:hAnsi="Times New Roman"/>
          <w:b/>
          <w:sz w:val="20"/>
          <w:szCs w:val="26"/>
          <w:lang w:val="en-GB" w:eastAsia="en-GB"/>
        </w:rPr>
        <w:t>Relay UE is in RRC_IDLE.</w:t>
      </w:r>
    </w:p>
    <w:p w14:paraId="74FE55F3" w14:textId="77777777" w:rsidR="007300DF" w:rsidRDefault="007300DF" w:rsidP="00C547E7">
      <w:pPr>
        <w:ind w:left="1440" w:hanging="1440"/>
        <w:rPr>
          <w:rFonts w:ascii="Times New Roman" w:eastAsia="MS Mincho" w:hAnsi="Times New Roman"/>
          <w:b/>
          <w:sz w:val="20"/>
          <w:szCs w:val="26"/>
          <w:lang w:val="en-GB" w:eastAsia="en-GB"/>
        </w:rPr>
      </w:pPr>
      <w:r w:rsidRPr="000A63D9">
        <w:rPr>
          <w:rFonts w:ascii="Times New Roman" w:eastAsia="MS Mincho" w:hAnsi="Times New Roman"/>
          <w:b/>
          <w:sz w:val="20"/>
          <w:szCs w:val="26"/>
          <w:lang w:val="en-GB" w:eastAsia="en-GB"/>
        </w:rPr>
        <w:t xml:space="preserve">Observation </w:t>
      </w:r>
      <w:r>
        <w:rPr>
          <w:rFonts w:ascii="Times New Roman" w:eastAsia="MS Mincho" w:hAnsi="Times New Roman"/>
          <w:b/>
          <w:sz w:val="20"/>
          <w:szCs w:val="26"/>
          <w:lang w:val="en-GB" w:eastAsia="en-GB"/>
        </w:rPr>
        <w:t>3</w:t>
      </w:r>
      <w:r w:rsidRPr="000A63D9">
        <w:rPr>
          <w:rFonts w:ascii="Times New Roman" w:eastAsia="MS Mincho" w:hAnsi="Times New Roman"/>
          <w:b/>
          <w:sz w:val="20"/>
          <w:szCs w:val="26"/>
          <w:lang w:val="en-GB" w:eastAsia="en-GB"/>
        </w:rPr>
        <w:t xml:space="preserve">: </w:t>
      </w:r>
      <w:r>
        <w:rPr>
          <w:rFonts w:ascii="Times New Roman" w:eastAsia="MS Mincho" w:hAnsi="Times New Roman"/>
          <w:b/>
          <w:sz w:val="20"/>
          <w:szCs w:val="26"/>
          <w:lang w:val="en-GB" w:eastAsia="en-GB"/>
        </w:rPr>
        <w:tab/>
      </w:r>
      <w:r w:rsidRPr="000A63D9">
        <w:rPr>
          <w:rFonts w:ascii="Times New Roman" w:eastAsia="MS Mincho" w:hAnsi="Times New Roman"/>
          <w:b/>
          <w:sz w:val="20"/>
          <w:szCs w:val="26"/>
          <w:lang w:val="en-GB" w:eastAsia="en-GB"/>
        </w:rPr>
        <w:t xml:space="preserve">Based on study item conclusion </w:t>
      </w:r>
      <w:r>
        <w:rPr>
          <w:rFonts w:ascii="Times New Roman" w:eastAsia="MS Mincho" w:hAnsi="Times New Roman"/>
          <w:b/>
          <w:sz w:val="20"/>
          <w:szCs w:val="26"/>
          <w:lang w:val="en-GB" w:eastAsia="en-GB"/>
        </w:rPr>
        <w:t xml:space="preserve">and SA2 TS 23.304 </w:t>
      </w:r>
      <w:r w:rsidRPr="000A63D9">
        <w:rPr>
          <w:rFonts w:ascii="Times New Roman" w:eastAsia="MS Mincho" w:hAnsi="Times New Roman"/>
          <w:b/>
          <w:sz w:val="20"/>
          <w:szCs w:val="26"/>
          <w:lang w:val="en-GB" w:eastAsia="en-GB"/>
        </w:rPr>
        <w:t xml:space="preserve">that Relay UE can be in RRC_IDLE/RRC_INACTIVE, Relay UE has to send either PC5-RRC Reject or PC5-RRC Relaying failure message to Remote UE when Relay UE’s Uu RRC connection establishment gets rejected. FFS details. </w:t>
      </w:r>
    </w:p>
    <w:p w14:paraId="5C343274" w14:textId="77777777" w:rsidR="007300DF" w:rsidRPr="000A63D9" w:rsidRDefault="007300DF" w:rsidP="00C547E7">
      <w:pPr>
        <w:ind w:left="1440" w:hanging="1440"/>
        <w:rPr>
          <w:rFonts w:ascii="Times New Roman" w:eastAsia="MS Mincho" w:hAnsi="Times New Roman"/>
          <w:b/>
          <w:sz w:val="20"/>
          <w:szCs w:val="26"/>
          <w:lang w:val="en-GB" w:eastAsia="en-GB"/>
        </w:rPr>
      </w:pPr>
      <w:r w:rsidRPr="000A63D9">
        <w:rPr>
          <w:rFonts w:ascii="Times New Roman" w:eastAsia="MS Mincho" w:hAnsi="Times New Roman"/>
          <w:b/>
          <w:sz w:val="20"/>
          <w:szCs w:val="26"/>
          <w:lang w:val="en-GB" w:eastAsia="en-GB"/>
        </w:rPr>
        <w:t>Proposal</w:t>
      </w:r>
      <w:r>
        <w:rPr>
          <w:rFonts w:ascii="Times New Roman" w:eastAsia="MS Mincho" w:hAnsi="Times New Roman"/>
          <w:b/>
          <w:sz w:val="20"/>
          <w:szCs w:val="26"/>
          <w:lang w:val="en-GB" w:eastAsia="en-GB"/>
        </w:rPr>
        <w:t xml:space="preserve"> 2</w:t>
      </w:r>
      <w:r w:rsidRPr="000A63D9">
        <w:rPr>
          <w:rFonts w:ascii="Times New Roman" w:eastAsia="MS Mincho" w:hAnsi="Times New Roman"/>
          <w:b/>
          <w:sz w:val="20"/>
          <w:szCs w:val="26"/>
          <w:lang w:val="en-GB" w:eastAsia="en-GB"/>
        </w:rPr>
        <w:t>:</w:t>
      </w:r>
      <w:r>
        <w:rPr>
          <w:rFonts w:ascii="Times New Roman" w:eastAsia="MS Mincho" w:hAnsi="Times New Roman"/>
          <w:b/>
          <w:sz w:val="20"/>
          <w:szCs w:val="26"/>
          <w:lang w:val="en-GB" w:eastAsia="en-GB"/>
        </w:rPr>
        <w:tab/>
      </w:r>
      <w:r w:rsidRPr="000A63D9">
        <w:rPr>
          <w:rFonts w:ascii="Times New Roman" w:eastAsia="MS Mincho" w:hAnsi="Times New Roman"/>
          <w:b/>
          <w:sz w:val="20"/>
          <w:szCs w:val="26"/>
          <w:lang w:val="en-GB" w:eastAsia="en-GB"/>
        </w:rPr>
        <w:t xml:space="preserve"> RAN2 discuss whether it is desirable to </w:t>
      </w:r>
      <w:r>
        <w:rPr>
          <w:rFonts w:ascii="Times New Roman" w:eastAsia="MS Mincho" w:hAnsi="Times New Roman"/>
          <w:b/>
          <w:sz w:val="20"/>
          <w:szCs w:val="26"/>
          <w:lang w:val="en-GB" w:eastAsia="en-GB"/>
        </w:rPr>
        <w:t>allow</w:t>
      </w:r>
      <w:r w:rsidRPr="000A63D9">
        <w:rPr>
          <w:rFonts w:ascii="Times New Roman" w:eastAsia="MS Mincho" w:hAnsi="Times New Roman"/>
          <w:b/>
          <w:sz w:val="20"/>
          <w:szCs w:val="26"/>
          <w:lang w:val="en-GB" w:eastAsia="en-GB"/>
        </w:rPr>
        <w:t xml:space="preserve"> RRC_IDLE state for the </w:t>
      </w:r>
      <w:r>
        <w:rPr>
          <w:rFonts w:ascii="Times New Roman" w:eastAsia="MS Mincho" w:hAnsi="Times New Roman"/>
          <w:b/>
          <w:sz w:val="20"/>
          <w:szCs w:val="26"/>
          <w:lang w:val="en-GB" w:eastAsia="en-GB"/>
        </w:rPr>
        <w:t>R</w:t>
      </w:r>
      <w:r w:rsidRPr="000A63D9">
        <w:rPr>
          <w:rFonts w:ascii="Times New Roman" w:eastAsia="MS Mincho" w:hAnsi="Times New Roman"/>
          <w:b/>
          <w:sz w:val="20"/>
          <w:szCs w:val="26"/>
          <w:lang w:val="en-GB" w:eastAsia="en-GB"/>
        </w:rPr>
        <w:t xml:space="preserve">elay UE which </w:t>
      </w:r>
      <w:r>
        <w:rPr>
          <w:rFonts w:ascii="Times New Roman" w:eastAsia="MS Mincho" w:hAnsi="Times New Roman"/>
          <w:b/>
          <w:sz w:val="20"/>
          <w:szCs w:val="26"/>
          <w:lang w:val="en-GB" w:eastAsia="en-GB"/>
        </w:rPr>
        <w:t xml:space="preserve">has </w:t>
      </w:r>
      <w:r w:rsidRPr="000A63D9">
        <w:rPr>
          <w:rFonts w:ascii="Times New Roman" w:eastAsia="MS Mincho" w:hAnsi="Times New Roman"/>
          <w:b/>
          <w:sz w:val="20"/>
          <w:szCs w:val="26"/>
          <w:lang w:val="en-GB" w:eastAsia="en-GB"/>
        </w:rPr>
        <w:t>already enable</w:t>
      </w:r>
      <w:r>
        <w:rPr>
          <w:rFonts w:ascii="Times New Roman" w:eastAsia="MS Mincho" w:hAnsi="Times New Roman"/>
          <w:b/>
          <w:sz w:val="20"/>
          <w:szCs w:val="26"/>
          <w:lang w:val="en-GB" w:eastAsia="en-GB"/>
        </w:rPr>
        <w:t>d</w:t>
      </w:r>
      <w:r w:rsidRPr="000A63D9">
        <w:rPr>
          <w:rFonts w:ascii="Times New Roman" w:eastAsia="MS Mincho" w:hAnsi="Times New Roman"/>
          <w:b/>
          <w:sz w:val="20"/>
          <w:szCs w:val="26"/>
          <w:lang w:val="en-GB" w:eastAsia="en-GB"/>
        </w:rPr>
        <w:t xml:space="preserve"> relaying functionalities (</w:t>
      </w:r>
      <w:r>
        <w:rPr>
          <w:rFonts w:ascii="Times New Roman" w:eastAsia="MS Mincho" w:hAnsi="Times New Roman"/>
          <w:b/>
          <w:sz w:val="20"/>
          <w:szCs w:val="26"/>
          <w:lang w:val="en-GB" w:eastAsia="en-GB"/>
        </w:rPr>
        <w:t xml:space="preserve">e.g. by </w:t>
      </w:r>
      <w:r w:rsidRPr="000A63D9">
        <w:rPr>
          <w:rFonts w:ascii="Times New Roman" w:eastAsia="MS Mincho" w:hAnsi="Times New Roman"/>
          <w:b/>
          <w:sz w:val="20"/>
          <w:szCs w:val="26"/>
          <w:lang w:val="en-GB" w:eastAsia="en-GB"/>
        </w:rPr>
        <w:t xml:space="preserve">sending discovery message). </w:t>
      </w:r>
    </w:p>
    <w:p w14:paraId="2322B10A" w14:textId="77777777" w:rsidR="007300DF" w:rsidRDefault="007300DF" w:rsidP="00C547E7">
      <w:pPr>
        <w:ind w:left="1440" w:hanging="1440"/>
        <w:rPr>
          <w:rFonts w:ascii="Times New Roman" w:eastAsia="MS Mincho" w:hAnsi="Times New Roman"/>
          <w:b/>
          <w:sz w:val="20"/>
          <w:szCs w:val="26"/>
          <w:lang w:val="en-GB" w:eastAsia="en-GB"/>
        </w:rPr>
      </w:pPr>
      <w:r>
        <w:rPr>
          <w:rFonts w:ascii="Times New Roman" w:eastAsia="MS Mincho" w:hAnsi="Times New Roman"/>
          <w:b/>
          <w:sz w:val="20"/>
          <w:szCs w:val="26"/>
          <w:lang w:val="en-GB" w:eastAsia="en-GB"/>
        </w:rPr>
        <w:t>Proposal</w:t>
      </w:r>
      <w:r w:rsidRPr="000A3992">
        <w:rPr>
          <w:rFonts w:ascii="Times New Roman" w:eastAsia="MS Mincho" w:hAnsi="Times New Roman"/>
          <w:b/>
          <w:sz w:val="20"/>
          <w:szCs w:val="26"/>
          <w:lang w:val="en-GB" w:eastAsia="en-GB"/>
        </w:rPr>
        <w:t xml:space="preserve"> </w:t>
      </w:r>
      <w:r>
        <w:rPr>
          <w:rFonts w:ascii="Times New Roman" w:eastAsia="MS Mincho" w:hAnsi="Times New Roman"/>
          <w:b/>
          <w:sz w:val="20"/>
          <w:szCs w:val="26"/>
          <w:lang w:val="en-GB" w:eastAsia="en-GB"/>
        </w:rPr>
        <w:t>3a</w:t>
      </w:r>
      <w:r w:rsidRPr="000A3992">
        <w:rPr>
          <w:rFonts w:ascii="Times New Roman" w:eastAsia="MS Mincho" w:hAnsi="Times New Roman"/>
          <w:b/>
          <w:sz w:val="20"/>
          <w:szCs w:val="26"/>
          <w:lang w:val="en-GB" w:eastAsia="en-GB"/>
        </w:rPr>
        <w:t>:</w:t>
      </w:r>
      <w:r>
        <w:rPr>
          <w:rFonts w:ascii="Times New Roman" w:eastAsia="MS Mincho" w:hAnsi="Times New Roman"/>
          <w:b/>
          <w:sz w:val="20"/>
          <w:szCs w:val="26"/>
          <w:lang w:val="en-GB" w:eastAsia="en-GB"/>
        </w:rPr>
        <w:t xml:space="preserve"> </w:t>
      </w:r>
      <w:r>
        <w:rPr>
          <w:rFonts w:ascii="Times New Roman" w:eastAsia="MS Mincho" w:hAnsi="Times New Roman"/>
          <w:b/>
          <w:sz w:val="20"/>
          <w:szCs w:val="26"/>
          <w:lang w:val="en-GB" w:eastAsia="en-GB"/>
        </w:rPr>
        <w:tab/>
        <w:t xml:space="preserve">If both RRC_INACTIVE and RRC_IDLE states are supported for Relay UE, RAN2 discuss how </w:t>
      </w:r>
      <w:r w:rsidRPr="000A63D9">
        <w:rPr>
          <w:rFonts w:ascii="Times New Roman" w:eastAsia="MS Mincho" w:hAnsi="Times New Roman"/>
          <w:b/>
          <w:sz w:val="20"/>
          <w:szCs w:val="26"/>
          <w:lang w:val="en-GB" w:eastAsia="en-GB"/>
        </w:rPr>
        <w:t xml:space="preserve">the Relay UE </w:t>
      </w:r>
      <w:r>
        <w:rPr>
          <w:rFonts w:ascii="Times New Roman" w:eastAsia="MS Mincho" w:hAnsi="Times New Roman"/>
          <w:b/>
          <w:sz w:val="20"/>
          <w:szCs w:val="26"/>
          <w:lang w:val="en-GB" w:eastAsia="en-GB"/>
        </w:rPr>
        <w:t xml:space="preserve">obtains the establishment cause for both cases: a) always from upper layer b) derived from Remote UE, </w:t>
      </w:r>
      <w:r w:rsidRPr="000A63D9">
        <w:rPr>
          <w:rFonts w:ascii="Times New Roman" w:eastAsia="MS Mincho" w:hAnsi="Times New Roman"/>
          <w:b/>
          <w:sz w:val="20"/>
          <w:szCs w:val="26"/>
          <w:lang w:val="en-GB" w:eastAsia="en-GB"/>
        </w:rPr>
        <w:t xml:space="preserve">so that it can establish RRC connection for relaying  unless the Relay UE establishes the connection based on upper layer request (e.g. discovery). </w:t>
      </w:r>
    </w:p>
    <w:p w14:paraId="7DB71DC7" w14:textId="04EE8907" w:rsidR="007300DF" w:rsidRDefault="007300DF" w:rsidP="00C547E7">
      <w:pPr>
        <w:ind w:left="1440" w:hanging="1440"/>
        <w:rPr>
          <w:rFonts w:ascii="Times New Roman" w:eastAsia="MS Mincho" w:hAnsi="Times New Roman"/>
          <w:b/>
          <w:sz w:val="20"/>
          <w:szCs w:val="26"/>
          <w:lang w:val="en-GB" w:eastAsia="en-GB"/>
        </w:rPr>
      </w:pPr>
      <w:r>
        <w:rPr>
          <w:rFonts w:ascii="Times New Roman" w:eastAsia="MS Mincho" w:hAnsi="Times New Roman"/>
          <w:b/>
          <w:sz w:val="20"/>
          <w:szCs w:val="26"/>
          <w:lang w:val="en-GB" w:eastAsia="en-GB"/>
        </w:rPr>
        <w:t xml:space="preserve">Proposal 3b: </w:t>
      </w:r>
      <w:r>
        <w:rPr>
          <w:rFonts w:ascii="Times New Roman" w:eastAsia="MS Mincho" w:hAnsi="Times New Roman"/>
          <w:b/>
          <w:sz w:val="20"/>
          <w:szCs w:val="26"/>
          <w:lang w:val="en-GB" w:eastAsia="en-GB"/>
        </w:rPr>
        <w:tab/>
        <w:t>If Relay UE is in RRC_IDLE state and upper layer trigger including establishment cause and access category is agreed, RAN2 initiate LS to SA2 as necessary.</w:t>
      </w:r>
    </w:p>
    <w:p w14:paraId="050BC7FB" w14:textId="77777777" w:rsidR="007300DF" w:rsidRPr="000A63D9" w:rsidRDefault="007300DF" w:rsidP="00C547E7">
      <w:pPr>
        <w:ind w:left="1440" w:hanging="1440"/>
        <w:rPr>
          <w:rFonts w:ascii="Times New Roman" w:eastAsia="MS Mincho" w:hAnsi="Times New Roman"/>
          <w:b/>
          <w:sz w:val="20"/>
          <w:szCs w:val="26"/>
          <w:lang w:val="en-GB" w:eastAsia="en-GB"/>
        </w:rPr>
      </w:pPr>
      <w:r w:rsidRPr="000A63D9">
        <w:rPr>
          <w:rFonts w:ascii="Times New Roman" w:eastAsia="MS Mincho" w:hAnsi="Times New Roman"/>
          <w:b/>
          <w:sz w:val="20"/>
          <w:szCs w:val="26"/>
          <w:lang w:val="en-GB" w:eastAsia="en-GB"/>
        </w:rPr>
        <w:t>Proposal</w:t>
      </w:r>
      <w:r>
        <w:rPr>
          <w:rFonts w:ascii="Times New Roman" w:eastAsia="MS Mincho" w:hAnsi="Times New Roman"/>
          <w:b/>
          <w:sz w:val="20"/>
          <w:szCs w:val="26"/>
          <w:lang w:val="en-GB" w:eastAsia="en-GB"/>
        </w:rPr>
        <w:t xml:space="preserve"> 4</w:t>
      </w:r>
      <w:r w:rsidRPr="000A63D9">
        <w:rPr>
          <w:rFonts w:ascii="Times New Roman" w:eastAsia="MS Mincho" w:hAnsi="Times New Roman"/>
          <w:b/>
          <w:sz w:val="20"/>
          <w:szCs w:val="26"/>
          <w:lang w:val="en-GB" w:eastAsia="en-GB"/>
        </w:rPr>
        <w:t xml:space="preserve">: </w:t>
      </w:r>
      <w:r>
        <w:rPr>
          <w:rFonts w:ascii="Times New Roman" w:eastAsia="MS Mincho" w:hAnsi="Times New Roman"/>
          <w:b/>
          <w:sz w:val="20"/>
          <w:szCs w:val="26"/>
          <w:lang w:val="en-GB" w:eastAsia="en-GB"/>
        </w:rPr>
        <w:tab/>
        <w:t xml:space="preserve">RAN2 agree that </w:t>
      </w:r>
      <w:r w:rsidRPr="000A63D9">
        <w:rPr>
          <w:rFonts w:ascii="Times New Roman" w:eastAsia="MS Mincho" w:hAnsi="Times New Roman"/>
          <w:b/>
          <w:sz w:val="20"/>
          <w:szCs w:val="26"/>
          <w:lang w:val="en-GB" w:eastAsia="en-GB"/>
        </w:rPr>
        <w:t xml:space="preserve">default/common configuration </w:t>
      </w:r>
      <w:r>
        <w:rPr>
          <w:rFonts w:ascii="Times New Roman" w:eastAsia="MS Mincho" w:hAnsi="Times New Roman"/>
          <w:b/>
          <w:sz w:val="20"/>
          <w:szCs w:val="26"/>
          <w:lang w:val="en-GB" w:eastAsia="en-GB"/>
        </w:rPr>
        <w:t xml:space="preserve">for the Uu Adaptation layer </w:t>
      </w:r>
      <w:r w:rsidRPr="000A63D9">
        <w:rPr>
          <w:rFonts w:ascii="Times New Roman" w:eastAsia="MS Mincho" w:hAnsi="Times New Roman"/>
          <w:b/>
          <w:sz w:val="20"/>
          <w:szCs w:val="26"/>
          <w:lang w:val="en-GB" w:eastAsia="en-GB"/>
        </w:rPr>
        <w:t xml:space="preserve">is supported to relay the first RRC message from the </w:t>
      </w:r>
      <w:r>
        <w:rPr>
          <w:rFonts w:ascii="Times New Roman" w:eastAsia="MS Mincho" w:hAnsi="Times New Roman"/>
          <w:b/>
          <w:sz w:val="20"/>
          <w:szCs w:val="26"/>
          <w:lang w:val="en-GB" w:eastAsia="en-GB"/>
        </w:rPr>
        <w:t>R</w:t>
      </w:r>
      <w:r w:rsidRPr="000A63D9">
        <w:rPr>
          <w:rFonts w:ascii="Times New Roman" w:eastAsia="MS Mincho" w:hAnsi="Times New Roman"/>
          <w:b/>
          <w:sz w:val="20"/>
          <w:szCs w:val="26"/>
          <w:lang w:val="en-GB" w:eastAsia="en-GB"/>
        </w:rPr>
        <w:t xml:space="preserve">emote UE via Relay UE. </w:t>
      </w:r>
    </w:p>
    <w:p w14:paraId="67EA3826" w14:textId="77777777" w:rsidR="007300DF" w:rsidRPr="000A63D9" w:rsidRDefault="007300DF" w:rsidP="00C547E7">
      <w:pPr>
        <w:ind w:left="1440" w:hanging="1440"/>
        <w:rPr>
          <w:rFonts w:ascii="Times New Roman" w:eastAsia="MS Mincho" w:hAnsi="Times New Roman"/>
          <w:b/>
          <w:sz w:val="20"/>
          <w:szCs w:val="26"/>
          <w:lang w:val="en-GB" w:eastAsia="en-GB"/>
        </w:rPr>
      </w:pPr>
      <w:r w:rsidRPr="000A63D9">
        <w:rPr>
          <w:rFonts w:ascii="Times New Roman" w:eastAsia="MS Mincho" w:hAnsi="Times New Roman"/>
          <w:b/>
          <w:sz w:val="20"/>
          <w:szCs w:val="26"/>
          <w:lang w:val="en-GB" w:eastAsia="en-GB"/>
        </w:rPr>
        <w:t xml:space="preserve">Proposal 5: </w:t>
      </w:r>
      <w:r>
        <w:rPr>
          <w:rFonts w:ascii="Times New Roman" w:eastAsia="MS Mincho" w:hAnsi="Times New Roman"/>
          <w:b/>
          <w:sz w:val="20"/>
          <w:szCs w:val="26"/>
          <w:lang w:val="en-GB" w:eastAsia="en-GB"/>
        </w:rPr>
        <w:tab/>
      </w:r>
      <w:r w:rsidRPr="000A63D9">
        <w:rPr>
          <w:rFonts w:ascii="Times New Roman" w:eastAsia="MS Mincho" w:hAnsi="Times New Roman"/>
          <w:b/>
          <w:sz w:val="20"/>
          <w:szCs w:val="26"/>
          <w:lang w:val="en-GB" w:eastAsia="en-GB"/>
        </w:rPr>
        <w:t>Agree that the it is up</w:t>
      </w:r>
      <w:r>
        <w:rPr>
          <w:rFonts w:ascii="Times New Roman" w:eastAsia="MS Mincho" w:hAnsi="Times New Roman"/>
          <w:b/>
          <w:sz w:val="20"/>
          <w:szCs w:val="26"/>
          <w:lang w:val="en-GB" w:eastAsia="en-GB"/>
        </w:rPr>
        <w:t xml:space="preserve"> </w:t>
      </w:r>
      <w:r w:rsidRPr="000A63D9">
        <w:rPr>
          <w:rFonts w:ascii="Times New Roman" w:eastAsia="MS Mincho" w:hAnsi="Times New Roman"/>
          <w:b/>
          <w:sz w:val="20"/>
          <w:szCs w:val="26"/>
          <w:lang w:val="en-GB" w:eastAsia="en-GB"/>
        </w:rPr>
        <w:t>to network implementation whether the Relay UE is provided with default configuration or Remote-UE specific configuration for adaptation over Uu of Remote UE’s first message.</w:t>
      </w:r>
    </w:p>
    <w:p w14:paraId="6AEC5B8C" w14:textId="77777777" w:rsidR="00C547E7" w:rsidRDefault="007300DF" w:rsidP="00C547E7">
      <w:pPr>
        <w:ind w:left="1440" w:hanging="1440"/>
        <w:rPr>
          <w:rFonts w:ascii="Times New Roman" w:eastAsia="MS Mincho" w:hAnsi="Times New Roman"/>
          <w:b/>
          <w:sz w:val="20"/>
          <w:szCs w:val="26"/>
          <w:lang w:val="en-GB" w:eastAsia="en-GB"/>
        </w:rPr>
      </w:pPr>
      <w:r w:rsidRPr="000A63D9">
        <w:rPr>
          <w:rFonts w:ascii="Times New Roman" w:eastAsia="MS Mincho" w:hAnsi="Times New Roman"/>
          <w:b/>
          <w:sz w:val="20"/>
          <w:szCs w:val="26"/>
          <w:lang w:val="en-GB" w:eastAsia="en-GB"/>
        </w:rPr>
        <w:t xml:space="preserve">Proposal 6: </w:t>
      </w:r>
      <w:r>
        <w:rPr>
          <w:rFonts w:ascii="Times New Roman" w:eastAsia="MS Mincho" w:hAnsi="Times New Roman"/>
          <w:b/>
          <w:sz w:val="20"/>
          <w:szCs w:val="26"/>
          <w:lang w:val="en-GB" w:eastAsia="en-GB"/>
        </w:rPr>
        <w:tab/>
      </w:r>
      <w:r w:rsidRPr="000A63D9">
        <w:rPr>
          <w:rFonts w:ascii="Times New Roman" w:eastAsia="MS Mincho" w:hAnsi="Times New Roman"/>
          <w:b/>
          <w:sz w:val="20"/>
          <w:szCs w:val="26"/>
          <w:lang w:val="en-GB" w:eastAsia="en-GB"/>
        </w:rPr>
        <w:t>Relay UE applies Remote UE-specific configuration to adaptation layer over Uu as soon as it is received.</w:t>
      </w:r>
    </w:p>
    <w:p w14:paraId="6B0E82C0" w14:textId="3F84F65E" w:rsidR="00E5211C" w:rsidRPr="00C547E7" w:rsidRDefault="00E5211C" w:rsidP="00C547E7">
      <w:pPr>
        <w:ind w:left="1440" w:hanging="1440"/>
        <w:rPr>
          <w:rFonts w:ascii="Times New Roman" w:eastAsia="MS Mincho" w:hAnsi="Times New Roman"/>
          <w:b/>
          <w:sz w:val="20"/>
          <w:szCs w:val="26"/>
          <w:lang w:val="en-GB" w:eastAsia="en-GB"/>
        </w:rPr>
      </w:pPr>
      <w:r>
        <w:rPr>
          <w:rFonts w:ascii="Times New Roman" w:eastAsia="Times New Roman" w:hAnsi="Times New Roman"/>
          <w:bCs/>
          <w:sz w:val="20"/>
          <w:szCs w:val="20"/>
          <w:u w:val="single"/>
          <w:lang w:val="en-GB" w:eastAsia="zh-CN"/>
        </w:rPr>
        <w:t>Paging support</w:t>
      </w:r>
    </w:p>
    <w:p w14:paraId="310A1881" w14:textId="77777777" w:rsidR="00C547E7" w:rsidRPr="000D70A3" w:rsidRDefault="00C547E7" w:rsidP="00C547E7">
      <w:pPr>
        <w:tabs>
          <w:tab w:val="left" w:pos="720"/>
        </w:tabs>
        <w:ind w:left="1440" w:hanging="1440"/>
        <w:rPr>
          <w:rFonts w:ascii="Times New Roman" w:hAnsi="Times New Roman"/>
          <w:b/>
          <w:bCs/>
          <w:sz w:val="20"/>
          <w:szCs w:val="20"/>
        </w:rPr>
      </w:pPr>
      <w:r w:rsidRPr="000D70A3">
        <w:rPr>
          <w:rFonts w:ascii="Times New Roman" w:hAnsi="Times New Roman"/>
          <w:b/>
          <w:bCs/>
          <w:sz w:val="20"/>
          <w:szCs w:val="20"/>
        </w:rPr>
        <w:t xml:space="preserve">Proposal </w:t>
      </w:r>
      <w:r>
        <w:rPr>
          <w:rFonts w:ascii="Times New Roman" w:hAnsi="Times New Roman"/>
          <w:b/>
          <w:bCs/>
          <w:sz w:val="20"/>
          <w:szCs w:val="20"/>
        </w:rPr>
        <w:t>7</w:t>
      </w:r>
      <w:r w:rsidRPr="000D70A3">
        <w:rPr>
          <w:rFonts w:ascii="Times New Roman" w:hAnsi="Times New Roman"/>
          <w:b/>
          <w:bCs/>
          <w:sz w:val="20"/>
          <w:szCs w:val="20"/>
        </w:rPr>
        <w:t xml:space="preserve">: </w:t>
      </w:r>
      <w:r>
        <w:rPr>
          <w:rFonts w:ascii="Times New Roman" w:hAnsi="Times New Roman"/>
          <w:b/>
          <w:bCs/>
          <w:sz w:val="20"/>
          <w:szCs w:val="20"/>
        </w:rPr>
        <w:tab/>
      </w:r>
      <w:r w:rsidRPr="000D70A3">
        <w:rPr>
          <w:rFonts w:ascii="Times New Roman" w:hAnsi="Times New Roman"/>
          <w:b/>
          <w:bCs/>
          <w:sz w:val="20"/>
          <w:szCs w:val="20"/>
        </w:rPr>
        <w:t xml:space="preserve">Discuss whether the Remote UE or the gNB transfers Remote UE’s paging UE identity i.e. NG-5G-S-TMSI and fullI-RNTI to the Relay UE. FFS how the gNB </w:t>
      </w:r>
      <w:r>
        <w:rPr>
          <w:rFonts w:ascii="Times New Roman" w:hAnsi="Times New Roman"/>
          <w:b/>
          <w:bCs/>
          <w:sz w:val="20"/>
          <w:szCs w:val="20"/>
        </w:rPr>
        <w:t xml:space="preserve">or Relay UE </w:t>
      </w:r>
      <w:r w:rsidRPr="000D70A3">
        <w:rPr>
          <w:rFonts w:ascii="Times New Roman" w:hAnsi="Times New Roman"/>
          <w:b/>
          <w:bCs/>
          <w:sz w:val="20"/>
          <w:szCs w:val="20"/>
        </w:rPr>
        <w:t xml:space="preserve">obtain Remote UE’s </w:t>
      </w:r>
      <w:r>
        <w:rPr>
          <w:rFonts w:ascii="Times New Roman" w:hAnsi="Times New Roman"/>
          <w:b/>
          <w:bCs/>
          <w:sz w:val="20"/>
          <w:szCs w:val="20"/>
        </w:rPr>
        <w:t>DR</w:t>
      </w:r>
      <w:r w:rsidRPr="000D70A3">
        <w:rPr>
          <w:rFonts w:ascii="Times New Roman" w:hAnsi="Times New Roman"/>
          <w:b/>
          <w:bCs/>
          <w:sz w:val="20"/>
          <w:szCs w:val="20"/>
        </w:rPr>
        <w:t>X cycle configured by upper layers.</w:t>
      </w:r>
    </w:p>
    <w:p w14:paraId="459B2F94" w14:textId="77777777" w:rsidR="007300DF" w:rsidRDefault="007300DF" w:rsidP="00C547E7">
      <w:pPr>
        <w:ind w:left="1440" w:hanging="1440"/>
        <w:rPr>
          <w:rFonts w:ascii="Times New Roman" w:hAnsi="Times New Roman"/>
          <w:b/>
          <w:sz w:val="20"/>
          <w:szCs w:val="20"/>
          <w:lang w:val="en-GB" w:eastAsia="en-GB"/>
        </w:rPr>
      </w:pPr>
      <w:r w:rsidRPr="000D70A3">
        <w:rPr>
          <w:rFonts w:ascii="Times New Roman" w:hAnsi="Times New Roman"/>
          <w:b/>
          <w:sz w:val="20"/>
          <w:szCs w:val="20"/>
          <w:lang w:val="en-GB" w:eastAsia="en-GB"/>
        </w:rPr>
        <w:t xml:space="preserve">Proposal </w:t>
      </w:r>
      <w:r>
        <w:rPr>
          <w:rFonts w:ascii="Times New Roman" w:hAnsi="Times New Roman"/>
          <w:b/>
          <w:sz w:val="20"/>
          <w:szCs w:val="20"/>
          <w:lang w:val="en-GB" w:eastAsia="en-GB"/>
        </w:rPr>
        <w:t>8</w:t>
      </w:r>
      <w:r w:rsidRPr="000D70A3">
        <w:rPr>
          <w:rFonts w:ascii="Times New Roman" w:hAnsi="Times New Roman"/>
          <w:b/>
          <w:sz w:val="20"/>
          <w:szCs w:val="20"/>
          <w:lang w:val="en-GB" w:eastAsia="en-GB"/>
        </w:rPr>
        <w:t xml:space="preserve">: </w:t>
      </w:r>
      <w:r>
        <w:rPr>
          <w:rFonts w:ascii="Times New Roman" w:hAnsi="Times New Roman"/>
          <w:b/>
          <w:sz w:val="20"/>
          <w:szCs w:val="20"/>
          <w:lang w:val="en-GB" w:eastAsia="en-GB"/>
        </w:rPr>
        <w:tab/>
        <w:t xml:space="preserve">For </w:t>
      </w:r>
      <w:r w:rsidRPr="000D70A3">
        <w:rPr>
          <w:rFonts w:ascii="Times New Roman" w:hAnsi="Times New Roman"/>
          <w:b/>
          <w:sz w:val="20"/>
          <w:szCs w:val="20"/>
          <w:lang w:val="en-GB" w:eastAsia="en-GB"/>
        </w:rPr>
        <w:t>paging forwarding over PC5</w:t>
      </w:r>
      <w:r>
        <w:rPr>
          <w:rFonts w:ascii="Times New Roman" w:hAnsi="Times New Roman"/>
          <w:b/>
          <w:sz w:val="20"/>
          <w:szCs w:val="20"/>
          <w:lang w:val="en-GB" w:eastAsia="en-GB"/>
        </w:rPr>
        <w:t xml:space="preserve"> unicast</w:t>
      </w:r>
      <w:r w:rsidRPr="000D70A3">
        <w:rPr>
          <w:rFonts w:ascii="Times New Roman" w:hAnsi="Times New Roman"/>
          <w:b/>
          <w:sz w:val="20"/>
          <w:szCs w:val="20"/>
          <w:lang w:val="en-GB" w:eastAsia="en-GB"/>
        </w:rPr>
        <w:t xml:space="preserve">, discuss and agree that a new PC5-RRC message is defined for paging </w:t>
      </w:r>
      <w:r>
        <w:rPr>
          <w:rFonts w:ascii="Times New Roman" w:hAnsi="Times New Roman"/>
          <w:b/>
          <w:sz w:val="20"/>
          <w:szCs w:val="20"/>
          <w:lang w:val="en-GB" w:eastAsia="en-GB"/>
        </w:rPr>
        <w:t>transmission/</w:t>
      </w:r>
      <w:r w:rsidRPr="000D70A3">
        <w:rPr>
          <w:rFonts w:ascii="Times New Roman" w:hAnsi="Times New Roman"/>
          <w:b/>
          <w:sz w:val="20"/>
          <w:szCs w:val="20"/>
          <w:lang w:val="en-GB" w:eastAsia="en-GB"/>
        </w:rPr>
        <w:t xml:space="preserve">reception. FFS the exact contents of the new message. </w:t>
      </w:r>
    </w:p>
    <w:p w14:paraId="0F020CF2" w14:textId="1EF028E9" w:rsidR="00E5211C" w:rsidRDefault="00E5211C" w:rsidP="00E5211C">
      <w:pPr>
        <w:overflowPunct w:val="0"/>
        <w:autoSpaceDE w:val="0"/>
        <w:autoSpaceDN w:val="0"/>
        <w:adjustRightInd w:val="0"/>
        <w:spacing w:after="180" w:line="240" w:lineRule="auto"/>
        <w:textAlignment w:val="baseline"/>
        <w:rPr>
          <w:rFonts w:ascii="Times New Roman" w:eastAsia="Times New Roman" w:hAnsi="Times New Roman"/>
          <w:bCs/>
          <w:sz w:val="20"/>
          <w:szCs w:val="20"/>
          <w:u w:val="single"/>
          <w:lang w:val="en-GB" w:eastAsia="zh-CN"/>
        </w:rPr>
      </w:pPr>
      <w:r>
        <w:rPr>
          <w:rFonts w:ascii="Times New Roman" w:eastAsia="Times New Roman" w:hAnsi="Times New Roman"/>
          <w:bCs/>
          <w:sz w:val="20"/>
          <w:szCs w:val="20"/>
          <w:u w:val="single"/>
          <w:lang w:val="en-GB" w:eastAsia="zh-CN"/>
        </w:rPr>
        <w:t>System Information support</w:t>
      </w:r>
    </w:p>
    <w:p w14:paraId="08218352" w14:textId="13D8EDA0" w:rsidR="007300DF" w:rsidRDefault="007300DF" w:rsidP="00C547E7">
      <w:pPr>
        <w:ind w:left="1440" w:hanging="1440"/>
        <w:rPr>
          <w:rFonts w:ascii="Times New Roman" w:eastAsia="MS Mincho" w:hAnsi="Times New Roman"/>
          <w:b/>
          <w:sz w:val="20"/>
          <w:szCs w:val="26"/>
          <w:lang w:val="en-GB" w:eastAsia="en-GB"/>
        </w:rPr>
      </w:pPr>
      <w:r>
        <w:rPr>
          <w:rFonts w:ascii="Times New Roman" w:eastAsia="MS Mincho" w:hAnsi="Times New Roman"/>
          <w:b/>
          <w:sz w:val="20"/>
          <w:szCs w:val="26"/>
          <w:lang w:val="en-GB" w:eastAsia="en-GB"/>
        </w:rPr>
        <w:t>Observation</w:t>
      </w:r>
      <w:r w:rsidRPr="000A63D9">
        <w:rPr>
          <w:rFonts w:ascii="Times New Roman" w:eastAsia="MS Mincho" w:hAnsi="Times New Roman"/>
          <w:b/>
          <w:sz w:val="20"/>
          <w:szCs w:val="26"/>
          <w:lang w:val="en-GB" w:eastAsia="en-GB"/>
        </w:rPr>
        <w:t xml:space="preserve"> </w:t>
      </w:r>
      <w:r>
        <w:rPr>
          <w:rFonts w:ascii="Times New Roman" w:eastAsia="MS Mincho" w:hAnsi="Times New Roman"/>
          <w:b/>
          <w:sz w:val="20"/>
          <w:szCs w:val="26"/>
          <w:lang w:val="en-GB" w:eastAsia="en-GB"/>
        </w:rPr>
        <w:t>4</w:t>
      </w:r>
      <w:r w:rsidRPr="000A63D9">
        <w:rPr>
          <w:rFonts w:ascii="Times New Roman" w:eastAsia="MS Mincho" w:hAnsi="Times New Roman"/>
          <w:b/>
          <w:sz w:val="20"/>
          <w:szCs w:val="26"/>
          <w:lang w:val="en-GB" w:eastAsia="en-GB"/>
        </w:rPr>
        <w:t>:</w:t>
      </w:r>
      <w:r>
        <w:rPr>
          <w:rFonts w:ascii="Times New Roman" w:eastAsia="MS Mincho" w:hAnsi="Times New Roman"/>
          <w:b/>
          <w:sz w:val="20"/>
          <w:szCs w:val="26"/>
          <w:lang w:val="en-GB" w:eastAsia="en-GB"/>
        </w:rPr>
        <w:tab/>
      </w:r>
      <w:r w:rsidRPr="000A63D9">
        <w:rPr>
          <w:rFonts w:ascii="Times New Roman" w:eastAsia="MS Mincho" w:hAnsi="Times New Roman"/>
          <w:b/>
          <w:sz w:val="20"/>
          <w:szCs w:val="26"/>
          <w:lang w:val="en-GB" w:eastAsia="en-GB"/>
        </w:rPr>
        <w:t xml:space="preserve"> </w:t>
      </w:r>
      <w:r>
        <w:rPr>
          <w:rFonts w:ascii="Times New Roman" w:eastAsia="MS Mincho" w:hAnsi="Times New Roman"/>
          <w:b/>
          <w:sz w:val="20"/>
          <w:szCs w:val="26"/>
          <w:lang w:val="en-GB" w:eastAsia="en-GB"/>
        </w:rPr>
        <w:t xml:space="preserve">OOC Remote UE can benefit from System information broadcast over PC5 (rather than unicast based On demand request towards Relay UE) for access control check. </w:t>
      </w:r>
    </w:p>
    <w:p w14:paraId="5F0DAC42" w14:textId="796047AA" w:rsidR="007300DF" w:rsidRDefault="007300DF" w:rsidP="00C547E7">
      <w:pPr>
        <w:ind w:left="1440" w:hanging="1440"/>
        <w:rPr>
          <w:rFonts w:ascii="Times New Roman" w:eastAsia="MS Mincho" w:hAnsi="Times New Roman"/>
          <w:bCs/>
          <w:sz w:val="20"/>
          <w:szCs w:val="26"/>
          <w:lang w:val="en-GB" w:eastAsia="en-GB"/>
        </w:rPr>
      </w:pPr>
      <w:r w:rsidRPr="00A471D2">
        <w:rPr>
          <w:rFonts w:ascii="Times New Roman" w:eastAsia="MS Mincho" w:hAnsi="Times New Roman"/>
          <w:b/>
          <w:sz w:val="20"/>
          <w:szCs w:val="26"/>
          <w:lang w:val="en-GB" w:eastAsia="en-GB"/>
        </w:rPr>
        <w:lastRenderedPageBreak/>
        <w:t xml:space="preserve">Proposal </w:t>
      </w:r>
      <w:r>
        <w:rPr>
          <w:rFonts w:ascii="Times New Roman" w:eastAsia="MS Mincho" w:hAnsi="Times New Roman"/>
          <w:b/>
          <w:sz w:val="20"/>
          <w:szCs w:val="26"/>
          <w:lang w:val="en-GB" w:eastAsia="en-GB"/>
        </w:rPr>
        <w:t>9</w:t>
      </w:r>
      <w:r w:rsidRPr="00A471D2">
        <w:rPr>
          <w:rFonts w:ascii="Times New Roman" w:eastAsia="MS Mincho" w:hAnsi="Times New Roman"/>
          <w:b/>
          <w:sz w:val="20"/>
          <w:szCs w:val="26"/>
          <w:lang w:val="en-GB" w:eastAsia="en-GB"/>
        </w:rPr>
        <w:t xml:space="preserve">: </w:t>
      </w:r>
      <w:r>
        <w:rPr>
          <w:rFonts w:ascii="Times New Roman" w:eastAsia="MS Mincho" w:hAnsi="Times New Roman"/>
          <w:b/>
          <w:sz w:val="20"/>
          <w:szCs w:val="26"/>
          <w:lang w:val="en-GB" w:eastAsia="en-GB"/>
        </w:rPr>
        <w:tab/>
      </w:r>
      <w:r w:rsidRPr="00A471D2">
        <w:rPr>
          <w:rFonts w:ascii="Times New Roman" w:eastAsia="MS Mincho" w:hAnsi="Times New Roman"/>
          <w:b/>
          <w:sz w:val="20"/>
          <w:szCs w:val="26"/>
          <w:lang w:val="en-GB" w:eastAsia="en-GB"/>
        </w:rPr>
        <w:t>If it is decided to support SI over PC5 broadcast, then only the minimum or essential SI over PC5 broadcast channel c</w:t>
      </w:r>
      <w:r>
        <w:rPr>
          <w:rFonts w:ascii="Times New Roman" w:eastAsia="MS Mincho" w:hAnsi="Times New Roman"/>
          <w:b/>
          <w:sz w:val="20"/>
          <w:szCs w:val="26"/>
          <w:lang w:val="en-GB" w:eastAsia="en-GB"/>
        </w:rPr>
        <w:t>ould</w:t>
      </w:r>
      <w:r w:rsidRPr="00A471D2">
        <w:rPr>
          <w:rFonts w:ascii="Times New Roman" w:eastAsia="MS Mincho" w:hAnsi="Times New Roman"/>
          <w:b/>
          <w:sz w:val="20"/>
          <w:szCs w:val="26"/>
          <w:lang w:val="en-GB" w:eastAsia="en-GB"/>
        </w:rPr>
        <w:t xml:space="preserve"> be considered.</w:t>
      </w:r>
      <w:r>
        <w:rPr>
          <w:rFonts w:ascii="Times New Roman" w:eastAsia="MS Mincho" w:hAnsi="Times New Roman"/>
          <w:bCs/>
          <w:sz w:val="20"/>
          <w:szCs w:val="26"/>
          <w:lang w:val="en-GB" w:eastAsia="en-GB"/>
        </w:rPr>
        <w:t xml:space="preserve"> </w:t>
      </w:r>
    </w:p>
    <w:p w14:paraId="2A964F3F" w14:textId="17954753" w:rsidR="007300DF" w:rsidRPr="0016205C" w:rsidRDefault="007300DF" w:rsidP="00C547E7">
      <w:pPr>
        <w:ind w:left="1440" w:hanging="1440"/>
        <w:rPr>
          <w:rFonts w:ascii="Times New Roman" w:eastAsia="MS Mincho" w:hAnsi="Times New Roman"/>
          <w:b/>
          <w:sz w:val="20"/>
          <w:szCs w:val="26"/>
          <w:lang w:val="en-GB" w:eastAsia="en-GB"/>
        </w:rPr>
      </w:pPr>
      <w:r>
        <w:rPr>
          <w:rFonts w:ascii="Times New Roman" w:eastAsia="MS Mincho" w:hAnsi="Times New Roman"/>
          <w:b/>
          <w:sz w:val="20"/>
          <w:szCs w:val="26"/>
          <w:lang w:val="en-GB" w:eastAsia="en-GB"/>
        </w:rPr>
        <w:t>Proposal 10</w:t>
      </w:r>
      <w:r w:rsidRPr="0016205C">
        <w:rPr>
          <w:rFonts w:ascii="Times New Roman" w:eastAsia="MS Mincho" w:hAnsi="Times New Roman"/>
          <w:b/>
          <w:sz w:val="20"/>
          <w:szCs w:val="26"/>
          <w:lang w:val="en-GB" w:eastAsia="en-GB"/>
        </w:rPr>
        <w:t>:</w:t>
      </w:r>
      <w:r>
        <w:rPr>
          <w:rFonts w:ascii="Times New Roman" w:eastAsia="MS Mincho" w:hAnsi="Times New Roman"/>
          <w:b/>
          <w:sz w:val="20"/>
          <w:szCs w:val="26"/>
          <w:lang w:val="en-GB" w:eastAsia="en-GB"/>
        </w:rPr>
        <w:t xml:space="preserve"> </w:t>
      </w:r>
      <w:r>
        <w:rPr>
          <w:rFonts w:ascii="Times New Roman" w:eastAsia="MS Mincho" w:hAnsi="Times New Roman"/>
          <w:b/>
          <w:sz w:val="20"/>
          <w:szCs w:val="26"/>
          <w:lang w:val="en-GB" w:eastAsia="en-GB"/>
        </w:rPr>
        <w:tab/>
        <w:t>Any restriction on r</w:t>
      </w:r>
      <w:r w:rsidRPr="000A63D9">
        <w:rPr>
          <w:rFonts w:ascii="Times New Roman" w:eastAsia="MS Mincho" w:hAnsi="Times New Roman"/>
          <w:b/>
          <w:sz w:val="20"/>
          <w:szCs w:val="26"/>
          <w:lang w:val="en-GB" w:eastAsia="en-GB"/>
        </w:rPr>
        <w:t xml:space="preserve">eception of SIB over Uu </w:t>
      </w:r>
      <w:r w:rsidR="00614E2F">
        <w:rPr>
          <w:rFonts w:ascii="Times New Roman" w:eastAsia="MS Mincho" w:hAnsi="Times New Roman"/>
          <w:b/>
          <w:sz w:val="20"/>
          <w:szCs w:val="26"/>
          <w:lang w:val="en-GB" w:eastAsia="en-GB"/>
        </w:rPr>
        <w:t xml:space="preserve">and/or PC5 </w:t>
      </w:r>
      <w:r w:rsidRPr="000A63D9">
        <w:rPr>
          <w:rFonts w:ascii="Times New Roman" w:eastAsia="MS Mincho" w:hAnsi="Times New Roman"/>
          <w:b/>
          <w:sz w:val="20"/>
          <w:szCs w:val="26"/>
          <w:lang w:val="en-GB" w:eastAsia="en-GB"/>
        </w:rPr>
        <w:t xml:space="preserve">for IC Remote UE </w:t>
      </w:r>
      <w:r>
        <w:rPr>
          <w:rFonts w:ascii="Times New Roman" w:eastAsia="MS Mincho" w:hAnsi="Times New Roman"/>
          <w:b/>
          <w:sz w:val="20"/>
          <w:szCs w:val="26"/>
          <w:lang w:val="en-GB" w:eastAsia="en-GB"/>
        </w:rPr>
        <w:t>can be considered once the cast types for system information forwarding over PC5 is decided</w:t>
      </w:r>
      <w:r w:rsidRPr="000A63D9">
        <w:rPr>
          <w:rFonts w:ascii="Times New Roman" w:eastAsia="MS Mincho" w:hAnsi="Times New Roman"/>
          <w:b/>
          <w:sz w:val="20"/>
          <w:szCs w:val="26"/>
          <w:lang w:val="en-GB" w:eastAsia="en-GB"/>
        </w:rPr>
        <w:t>.</w:t>
      </w:r>
      <w:r>
        <w:rPr>
          <w:rFonts w:ascii="Times New Roman" w:eastAsia="MS Mincho" w:hAnsi="Times New Roman"/>
          <w:bCs/>
          <w:sz w:val="20"/>
          <w:szCs w:val="26"/>
          <w:lang w:val="en-GB" w:eastAsia="en-GB"/>
        </w:rPr>
        <w:t xml:space="preserve"> </w:t>
      </w:r>
      <w:r w:rsidRPr="0016205C">
        <w:rPr>
          <w:rFonts w:ascii="Times New Roman" w:eastAsia="MS Mincho" w:hAnsi="Times New Roman"/>
          <w:b/>
          <w:sz w:val="20"/>
          <w:szCs w:val="26"/>
          <w:lang w:val="en-GB" w:eastAsia="en-GB"/>
        </w:rPr>
        <w:t xml:space="preserve"> </w:t>
      </w:r>
    </w:p>
    <w:p w14:paraId="1CCEAFDF" w14:textId="6ABB0248" w:rsidR="003E234B" w:rsidRDefault="00B9415A" w:rsidP="003E234B">
      <w:pPr>
        <w:widowControl w:val="0"/>
        <w:tabs>
          <w:tab w:val="left" w:pos="907"/>
        </w:tabs>
        <w:spacing w:before="240" w:after="60" w:line="240" w:lineRule="auto"/>
        <w:outlineLvl w:val="2"/>
        <w:rPr>
          <w:rFonts w:ascii="Times New Roman" w:eastAsia="MS Mincho" w:hAnsi="Times New Roman"/>
          <w:bCs/>
          <w:sz w:val="20"/>
          <w:szCs w:val="26"/>
          <w:u w:val="single"/>
          <w:lang w:val="en-GB" w:eastAsia="en-GB"/>
        </w:rPr>
      </w:pPr>
      <w:r w:rsidRPr="00B9415A">
        <w:rPr>
          <w:rFonts w:ascii="Times New Roman" w:eastAsia="MS Mincho" w:hAnsi="Times New Roman"/>
          <w:bCs/>
          <w:sz w:val="20"/>
          <w:szCs w:val="26"/>
          <w:u w:val="single"/>
          <w:lang w:val="en-GB" w:eastAsia="en-GB"/>
        </w:rPr>
        <w:t>Access Control check</w:t>
      </w:r>
    </w:p>
    <w:p w14:paraId="66400549" w14:textId="789D5D55" w:rsidR="00C547E7" w:rsidRDefault="00C547E7" w:rsidP="00C547E7">
      <w:pPr>
        <w:ind w:left="1440" w:hanging="1440"/>
        <w:rPr>
          <w:rFonts w:ascii="Times New Roman" w:eastAsia="Times New Roman" w:hAnsi="Times New Roman"/>
          <w:b/>
          <w:sz w:val="20"/>
          <w:szCs w:val="18"/>
          <w:lang w:val="en-GB" w:eastAsia="zh-CN"/>
        </w:rPr>
      </w:pPr>
      <w:r w:rsidRPr="00C547E7">
        <w:rPr>
          <w:rFonts w:ascii="Times New Roman" w:hAnsi="Times New Roman"/>
          <w:b/>
          <w:bCs/>
          <w:sz w:val="20"/>
          <w:szCs w:val="20"/>
          <w:lang w:val="en-GB" w:eastAsia="en-GB"/>
        </w:rPr>
        <w:t>Observation 5:</w:t>
      </w:r>
      <w:r w:rsidRPr="00C547E7">
        <w:rPr>
          <w:rFonts w:ascii="Times New Roman" w:hAnsi="Times New Roman"/>
          <w:b/>
          <w:bCs/>
          <w:sz w:val="20"/>
          <w:szCs w:val="20"/>
          <w:lang w:val="en-GB" w:eastAsia="en-GB"/>
        </w:rPr>
        <w:tab/>
        <w:t xml:space="preserve">Whether any new establishment cause is defined for relaying </w:t>
      </w:r>
      <w:r>
        <w:rPr>
          <w:rFonts w:ascii="Times New Roman" w:hAnsi="Times New Roman"/>
          <w:b/>
          <w:bCs/>
          <w:sz w:val="20"/>
          <w:szCs w:val="20"/>
          <w:lang w:val="en-GB" w:eastAsia="en-GB"/>
        </w:rPr>
        <w:t xml:space="preserve">or one of the existing </w:t>
      </w:r>
      <w:r>
        <w:rPr>
          <w:rFonts w:ascii="Times New Roman" w:hAnsi="Times New Roman"/>
          <w:b/>
          <w:bCs/>
          <w:sz w:val="20"/>
          <w:szCs w:val="20"/>
          <w:lang w:val="en-GB" w:eastAsia="en-GB"/>
        </w:rPr>
        <w:t>cause values</w:t>
      </w:r>
      <w:r>
        <w:rPr>
          <w:rFonts w:ascii="Times New Roman" w:hAnsi="Times New Roman"/>
          <w:b/>
          <w:bCs/>
          <w:sz w:val="20"/>
          <w:szCs w:val="20"/>
          <w:lang w:val="en-GB" w:eastAsia="en-GB"/>
        </w:rPr>
        <w:t xml:space="preserve"> </w:t>
      </w:r>
      <w:r w:rsidRPr="00C547E7">
        <w:rPr>
          <w:rFonts w:ascii="Times New Roman" w:hAnsi="Times New Roman"/>
          <w:b/>
          <w:bCs/>
          <w:sz w:val="20"/>
          <w:szCs w:val="20"/>
          <w:lang w:val="en-GB" w:eastAsia="en-GB"/>
        </w:rPr>
        <w:t xml:space="preserve">is </w:t>
      </w:r>
      <w:r>
        <w:rPr>
          <w:rFonts w:ascii="Times New Roman" w:hAnsi="Times New Roman"/>
          <w:b/>
          <w:bCs/>
          <w:sz w:val="20"/>
          <w:szCs w:val="20"/>
          <w:lang w:val="en-GB" w:eastAsia="en-GB"/>
        </w:rPr>
        <w:t xml:space="preserve">used is </w:t>
      </w:r>
      <w:r w:rsidRPr="00C547E7">
        <w:rPr>
          <w:rFonts w:ascii="Times New Roman" w:hAnsi="Times New Roman"/>
          <w:b/>
          <w:bCs/>
          <w:sz w:val="20"/>
          <w:szCs w:val="20"/>
          <w:lang w:val="en-GB" w:eastAsia="en-GB"/>
        </w:rPr>
        <w:t>up to CT1.</w:t>
      </w:r>
    </w:p>
    <w:p w14:paraId="5697DF6B" w14:textId="1F1791C5" w:rsidR="007300DF" w:rsidRPr="000D70A3" w:rsidRDefault="007300DF" w:rsidP="00C547E7">
      <w:pPr>
        <w:ind w:left="1440" w:hanging="1440"/>
        <w:rPr>
          <w:rFonts w:ascii="Times New Roman" w:hAnsi="Times New Roman"/>
          <w:b/>
          <w:sz w:val="20"/>
          <w:szCs w:val="20"/>
          <w:lang w:val="en-GB" w:eastAsia="en-GB"/>
        </w:rPr>
      </w:pPr>
      <w:r w:rsidRPr="000A63D9">
        <w:rPr>
          <w:rFonts w:ascii="Times New Roman" w:eastAsia="Times New Roman" w:hAnsi="Times New Roman"/>
          <w:b/>
          <w:sz w:val="20"/>
          <w:szCs w:val="18"/>
          <w:lang w:val="en-GB" w:eastAsia="zh-CN"/>
        </w:rPr>
        <w:t xml:space="preserve">Proposal </w:t>
      </w:r>
      <w:r>
        <w:rPr>
          <w:rFonts w:ascii="Times New Roman" w:eastAsia="Times New Roman" w:hAnsi="Times New Roman"/>
          <w:b/>
          <w:sz w:val="20"/>
          <w:szCs w:val="18"/>
          <w:lang w:val="en-GB" w:eastAsia="zh-CN"/>
        </w:rPr>
        <w:t>11</w:t>
      </w:r>
      <w:r w:rsidRPr="000A63D9">
        <w:rPr>
          <w:rFonts w:ascii="Times New Roman" w:eastAsia="Times New Roman" w:hAnsi="Times New Roman"/>
          <w:b/>
          <w:sz w:val="20"/>
          <w:szCs w:val="18"/>
          <w:lang w:val="en-GB" w:eastAsia="zh-CN"/>
        </w:rPr>
        <w:t xml:space="preserve">: </w:t>
      </w:r>
      <w:r>
        <w:rPr>
          <w:rFonts w:ascii="Times New Roman" w:eastAsia="Times New Roman" w:hAnsi="Times New Roman"/>
          <w:b/>
          <w:sz w:val="20"/>
          <w:szCs w:val="18"/>
          <w:lang w:val="en-GB" w:eastAsia="zh-CN"/>
        </w:rPr>
        <w:tab/>
        <w:t>RAN2 discuss whether the Relay UE obtains the establishment cause and access identity/access category from a) upper layer or b)</w:t>
      </w:r>
      <w:r w:rsidR="00C547E7">
        <w:rPr>
          <w:rFonts w:ascii="Times New Roman" w:eastAsia="Times New Roman" w:hAnsi="Times New Roman"/>
          <w:b/>
          <w:sz w:val="20"/>
          <w:szCs w:val="18"/>
          <w:lang w:val="en-GB" w:eastAsia="zh-CN"/>
        </w:rPr>
        <w:t xml:space="preserve"> </w:t>
      </w:r>
      <w:r>
        <w:rPr>
          <w:rFonts w:ascii="Times New Roman" w:eastAsia="Times New Roman" w:hAnsi="Times New Roman"/>
          <w:b/>
          <w:sz w:val="20"/>
          <w:szCs w:val="18"/>
          <w:lang w:val="en-GB" w:eastAsia="zh-CN"/>
        </w:rPr>
        <w:t>AS layer (derived from Remote UE). Confirm with SA2/CT1 accordingly</w:t>
      </w:r>
      <w:r w:rsidRPr="000A63D9">
        <w:rPr>
          <w:rFonts w:ascii="Times New Roman" w:eastAsia="Times New Roman" w:hAnsi="Times New Roman"/>
          <w:b/>
          <w:sz w:val="20"/>
          <w:szCs w:val="18"/>
          <w:lang w:val="en-GB" w:eastAsia="zh-CN"/>
        </w:rPr>
        <w:t xml:space="preserve">. </w:t>
      </w:r>
    </w:p>
    <w:p w14:paraId="7E0FC974" w14:textId="24F9F7B8" w:rsidR="00E716DB" w:rsidRPr="00C34725" w:rsidRDefault="00E716DB" w:rsidP="003E234B">
      <w:pPr>
        <w:widowControl w:val="0"/>
        <w:tabs>
          <w:tab w:val="left" w:pos="907"/>
        </w:tabs>
        <w:spacing w:before="240" w:after="60" w:line="240" w:lineRule="auto"/>
        <w:outlineLvl w:val="2"/>
        <w:rPr>
          <w:rFonts w:ascii="Times New Roman" w:eastAsia="MS Mincho" w:hAnsi="Times New Roman"/>
          <w:bCs/>
          <w:sz w:val="20"/>
          <w:szCs w:val="26"/>
          <w:lang w:val="en-GB" w:eastAsia="en-GB"/>
        </w:rPr>
      </w:pPr>
    </w:p>
    <w:p w14:paraId="18C7732E" w14:textId="77777777" w:rsidR="00110513" w:rsidRPr="00C94AE1" w:rsidRDefault="00110513" w:rsidP="00C94AE1">
      <w:pPr>
        <w:pStyle w:val="Tdoc"/>
        <w:ind w:left="360"/>
        <w:rPr>
          <w:i/>
          <w:lang w:val="en-GB"/>
        </w:rPr>
      </w:pPr>
      <w:r>
        <w:rPr>
          <w:lang w:val="en-GB"/>
        </w:rPr>
        <w:t>References</w:t>
      </w:r>
    </w:p>
    <w:p w14:paraId="374F7566" w14:textId="294B43DF" w:rsidR="00B9415A" w:rsidRDefault="00B9415A" w:rsidP="00C94AE1">
      <w:pPr>
        <w:spacing w:after="0" w:line="360" w:lineRule="auto"/>
        <w:ind w:left="270" w:hanging="270"/>
        <w:rPr>
          <w:rFonts w:ascii="Times New Roman" w:hAnsi="Times New Roman"/>
          <w:sz w:val="20"/>
          <w:szCs w:val="20"/>
          <w:lang w:val="en-GB"/>
        </w:rPr>
      </w:pPr>
      <w:r>
        <w:rPr>
          <w:rFonts w:ascii="Times New Roman" w:hAnsi="Times New Roman"/>
          <w:sz w:val="20"/>
          <w:szCs w:val="20"/>
          <w:lang w:val="en-GB"/>
        </w:rPr>
        <w:t>[</w:t>
      </w:r>
      <w:r w:rsidR="007B7117">
        <w:rPr>
          <w:rFonts w:ascii="Times New Roman" w:hAnsi="Times New Roman"/>
          <w:sz w:val="20"/>
          <w:szCs w:val="20"/>
          <w:lang w:val="en-GB"/>
        </w:rPr>
        <w:t>1</w:t>
      </w:r>
      <w:r>
        <w:rPr>
          <w:rFonts w:ascii="Times New Roman" w:hAnsi="Times New Roman"/>
          <w:sz w:val="20"/>
          <w:szCs w:val="20"/>
          <w:lang w:val="en-GB"/>
        </w:rPr>
        <w:t>] RP-210904, New WID on NR Sidelink Relay</w:t>
      </w:r>
    </w:p>
    <w:p w14:paraId="37E9FBDF" w14:textId="47779C13" w:rsidR="00926BE8" w:rsidRDefault="00926BE8" w:rsidP="00C94AE1">
      <w:pPr>
        <w:spacing w:after="0" w:line="360" w:lineRule="auto"/>
        <w:ind w:left="270" w:hanging="270"/>
        <w:rPr>
          <w:rFonts w:ascii="Times New Roman" w:hAnsi="Times New Roman"/>
          <w:sz w:val="20"/>
          <w:szCs w:val="20"/>
          <w:lang w:val="en-GB"/>
        </w:rPr>
      </w:pPr>
      <w:r>
        <w:rPr>
          <w:rFonts w:ascii="Times New Roman" w:hAnsi="Times New Roman"/>
          <w:sz w:val="20"/>
          <w:szCs w:val="20"/>
          <w:lang w:val="en-GB"/>
        </w:rPr>
        <w:t>[</w:t>
      </w:r>
      <w:r w:rsidR="007B7117">
        <w:rPr>
          <w:rFonts w:ascii="Times New Roman" w:hAnsi="Times New Roman"/>
          <w:sz w:val="20"/>
          <w:szCs w:val="20"/>
          <w:lang w:val="en-GB"/>
        </w:rPr>
        <w:t>2</w:t>
      </w:r>
      <w:r>
        <w:rPr>
          <w:rFonts w:ascii="Times New Roman" w:hAnsi="Times New Roman"/>
          <w:sz w:val="20"/>
          <w:szCs w:val="20"/>
          <w:lang w:val="en-GB"/>
        </w:rPr>
        <w:t>] TR 38.836, NR study on Sidelink Relay, Release 17</w:t>
      </w:r>
    </w:p>
    <w:p w14:paraId="298082BA" w14:textId="07CC4D60" w:rsidR="00C63CC3" w:rsidRDefault="00C63CC3" w:rsidP="00994CF3">
      <w:pPr>
        <w:spacing w:after="0" w:line="360" w:lineRule="auto"/>
        <w:ind w:left="270" w:hanging="270"/>
        <w:rPr>
          <w:rFonts w:ascii="Times New Roman" w:hAnsi="Times New Roman"/>
          <w:sz w:val="20"/>
          <w:lang w:val="en-GB"/>
        </w:rPr>
      </w:pPr>
    </w:p>
    <w:sectPr w:rsidR="00C63CC3">
      <w:headerReference w:type="even" r:id="rId13"/>
      <w:headerReference w:type="default" r:id="rId14"/>
      <w:footerReference w:type="even" r:id="rId15"/>
      <w:footerReference w:type="default" r:id="rId16"/>
      <w:headerReference w:type="first" r:id="rId17"/>
      <w:footerReference w:type="first" r:id="rId1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06492A1" w14:textId="77777777" w:rsidR="000E1BA8" w:rsidRDefault="000E1BA8">
      <w:pPr>
        <w:spacing w:after="0" w:line="240" w:lineRule="auto"/>
      </w:pPr>
      <w:r>
        <w:separator/>
      </w:r>
    </w:p>
  </w:endnote>
  <w:endnote w:type="continuationSeparator" w:id="0">
    <w:p w14:paraId="53F15ED4" w14:textId="77777777" w:rsidR="000E1BA8" w:rsidRDefault="000E1BA8">
      <w:pPr>
        <w:spacing w:after="0" w:line="240" w:lineRule="auto"/>
      </w:pPr>
      <w:r>
        <w:continuationSeparator/>
      </w:r>
    </w:p>
  </w:endnote>
  <w:endnote w:type="continuationNotice" w:id="1">
    <w:p w14:paraId="5A380F44" w14:textId="77777777" w:rsidR="000E1BA8" w:rsidRDefault="000E1BA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ABB808" w14:textId="77777777" w:rsidR="00571634" w:rsidRDefault="0057163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ayout w:type="fixed"/>
      <w:tblLook w:val="06A0" w:firstRow="1" w:lastRow="0" w:firstColumn="1" w:lastColumn="0" w:noHBand="1" w:noVBand="1"/>
    </w:tblPr>
    <w:tblGrid>
      <w:gridCol w:w="3120"/>
      <w:gridCol w:w="3120"/>
      <w:gridCol w:w="3120"/>
    </w:tblGrid>
    <w:tr w:rsidR="0046403B" w14:paraId="63CB3D35" w14:textId="77777777" w:rsidTr="410434EF">
      <w:tc>
        <w:tcPr>
          <w:tcW w:w="3120" w:type="dxa"/>
        </w:tcPr>
        <w:p w14:paraId="2B4EF08E" w14:textId="7D77D66B" w:rsidR="0046403B" w:rsidRDefault="0046403B" w:rsidP="410434EF">
          <w:pPr>
            <w:ind w:left="-115"/>
          </w:pPr>
        </w:p>
      </w:tc>
      <w:tc>
        <w:tcPr>
          <w:tcW w:w="3120" w:type="dxa"/>
        </w:tcPr>
        <w:p w14:paraId="4BB7F372" w14:textId="132257AE" w:rsidR="0046403B" w:rsidRDefault="0046403B" w:rsidP="410434EF">
          <w:pPr>
            <w:jc w:val="center"/>
          </w:pPr>
        </w:p>
      </w:tc>
      <w:tc>
        <w:tcPr>
          <w:tcW w:w="3120" w:type="dxa"/>
        </w:tcPr>
        <w:p w14:paraId="14DACFC8" w14:textId="26D7ADAC" w:rsidR="0046403B" w:rsidRDefault="0046403B" w:rsidP="410434EF">
          <w:pPr>
            <w:ind w:right="-115"/>
            <w:jc w:val="right"/>
          </w:pPr>
        </w:p>
      </w:tc>
    </w:tr>
  </w:tbl>
  <w:p w14:paraId="7279E2C6" w14:textId="2CAD3ED1" w:rsidR="0046403B" w:rsidRDefault="0046403B" w:rsidP="410434E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38F9D2" w14:textId="77777777" w:rsidR="00571634" w:rsidRDefault="0057163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22ECA17" w14:textId="77777777" w:rsidR="000E1BA8" w:rsidRDefault="000E1BA8">
      <w:pPr>
        <w:spacing w:after="0" w:line="240" w:lineRule="auto"/>
      </w:pPr>
      <w:r>
        <w:separator/>
      </w:r>
    </w:p>
  </w:footnote>
  <w:footnote w:type="continuationSeparator" w:id="0">
    <w:p w14:paraId="01D3551A" w14:textId="77777777" w:rsidR="000E1BA8" w:rsidRDefault="000E1BA8">
      <w:pPr>
        <w:spacing w:after="0" w:line="240" w:lineRule="auto"/>
      </w:pPr>
      <w:r>
        <w:continuationSeparator/>
      </w:r>
    </w:p>
  </w:footnote>
  <w:footnote w:type="continuationNotice" w:id="1">
    <w:p w14:paraId="4487BAA7" w14:textId="77777777" w:rsidR="000E1BA8" w:rsidRDefault="000E1BA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7EC8D3" w14:textId="77777777" w:rsidR="00571634" w:rsidRDefault="0057163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ayout w:type="fixed"/>
      <w:tblLook w:val="06A0" w:firstRow="1" w:lastRow="0" w:firstColumn="1" w:lastColumn="0" w:noHBand="1" w:noVBand="1"/>
    </w:tblPr>
    <w:tblGrid>
      <w:gridCol w:w="3120"/>
      <w:gridCol w:w="3120"/>
      <w:gridCol w:w="3120"/>
    </w:tblGrid>
    <w:tr w:rsidR="0046403B" w14:paraId="78355CCF" w14:textId="77777777" w:rsidTr="410434EF">
      <w:tc>
        <w:tcPr>
          <w:tcW w:w="3120" w:type="dxa"/>
        </w:tcPr>
        <w:p w14:paraId="24088FA2" w14:textId="6E686564" w:rsidR="0046403B" w:rsidRDefault="0046403B" w:rsidP="410434EF">
          <w:pPr>
            <w:ind w:left="-115"/>
          </w:pPr>
        </w:p>
      </w:tc>
      <w:tc>
        <w:tcPr>
          <w:tcW w:w="3120" w:type="dxa"/>
        </w:tcPr>
        <w:p w14:paraId="551D67E7" w14:textId="561A6297" w:rsidR="0046403B" w:rsidRDefault="0046403B" w:rsidP="410434EF">
          <w:pPr>
            <w:jc w:val="center"/>
          </w:pPr>
        </w:p>
      </w:tc>
      <w:tc>
        <w:tcPr>
          <w:tcW w:w="3120" w:type="dxa"/>
        </w:tcPr>
        <w:p w14:paraId="05E96EE4" w14:textId="1373136A" w:rsidR="0046403B" w:rsidRDefault="0046403B" w:rsidP="410434EF">
          <w:pPr>
            <w:ind w:right="-115"/>
            <w:jc w:val="right"/>
          </w:pPr>
        </w:p>
      </w:tc>
    </w:tr>
  </w:tbl>
  <w:p w14:paraId="7CB5079F" w14:textId="775E4757" w:rsidR="0046403B" w:rsidRDefault="0046403B"/>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33B90C" w14:textId="77777777" w:rsidR="00571634" w:rsidRDefault="0057163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9D079A"/>
    <w:multiLevelType w:val="hybridMultilevel"/>
    <w:tmpl w:val="F8822DB8"/>
    <w:lvl w:ilvl="0" w:tplc="04090003">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AB445AC"/>
    <w:multiLevelType w:val="hybridMultilevel"/>
    <w:tmpl w:val="A796A884"/>
    <w:lvl w:ilvl="0" w:tplc="3C8E9BE2">
      <w:start w:val="1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2AB3256"/>
    <w:multiLevelType w:val="hybridMultilevel"/>
    <w:tmpl w:val="47D410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04C0431"/>
    <w:multiLevelType w:val="hybridMultilevel"/>
    <w:tmpl w:val="3DC8A88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DCC755B"/>
    <w:multiLevelType w:val="hybridMultilevel"/>
    <w:tmpl w:val="57DAC6AA"/>
    <w:lvl w:ilvl="0" w:tplc="04090003">
      <w:start w:val="1"/>
      <w:numFmt w:val="bullet"/>
      <w:lvlText w:val=""/>
      <w:lvlJc w:val="left"/>
      <w:pPr>
        <w:ind w:left="765" w:hanging="360"/>
      </w:pPr>
      <w:rPr>
        <w:rFonts w:ascii="Wingdings" w:hAnsi="Wingdings"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5" w15:restartNumberingAfterBreak="0">
    <w:nsid w:val="427079D9"/>
    <w:multiLevelType w:val="hybridMultilevel"/>
    <w:tmpl w:val="CBB2222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8BE619A"/>
    <w:multiLevelType w:val="hybridMultilevel"/>
    <w:tmpl w:val="E7044694"/>
    <w:lvl w:ilvl="0" w:tplc="0409000F">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8CC6B53"/>
    <w:multiLevelType w:val="hybridMultilevel"/>
    <w:tmpl w:val="063EEB9C"/>
    <w:lvl w:ilvl="0" w:tplc="04090001">
      <w:start w:val="13"/>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9E0679A"/>
    <w:multiLevelType w:val="hybridMultilevel"/>
    <w:tmpl w:val="E5521E3E"/>
    <w:lvl w:ilvl="0" w:tplc="8062A920">
      <w:numFmt w:val="bullet"/>
      <w:lvlText w:val="-"/>
      <w:lvlJc w:val="left"/>
      <w:pPr>
        <w:ind w:left="1080" w:hanging="360"/>
      </w:pPr>
      <w:rPr>
        <w:rFonts w:ascii="Times New Roman" w:eastAsia="MS Mincho"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503006E8"/>
    <w:multiLevelType w:val="hybridMultilevel"/>
    <w:tmpl w:val="555E77A6"/>
    <w:lvl w:ilvl="0" w:tplc="3EBE6CF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4256764"/>
    <w:multiLevelType w:val="hybridMultilevel"/>
    <w:tmpl w:val="81E474B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54B869E5"/>
    <w:multiLevelType w:val="multilevel"/>
    <w:tmpl w:val="6BEA66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66162228"/>
    <w:multiLevelType w:val="hybridMultilevel"/>
    <w:tmpl w:val="63A0789E"/>
    <w:lvl w:ilvl="0" w:tplc="04090001">
      <w:start w:val="3"/>
      <w:numFmt w:val="bullet"/>
      <w:lvlText w:val=""/>
      <w:lvlJc w:val="left"/>
      <w:pPr>
        <w:ind w:left="720" w:hanging="360"/>
      </w:pPr>
      <w:rPr>
        <w:rFonts w:ascii="Symbol" w:eastAsia="Times New Roman" w:hAnsi="Symbol" w:cs="Times New Roman"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B765441"/>
    <w:multiLevelType w:val="hybridMultilevel"/>
    <w:tmpl w:val="FFFC0890"/>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DE41DB6"/>
    <w:multiLevelType w:val="hybridMultilevel"/>
    <w:tmpl w:val="86805DF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24D54AE"/>
    <w:multiLevelType w:val="hybridMultilevel"/>
    <w:tmpl w:val="3CEED222"/>
    <w:lvl w:ilvl="0" w:tplc="580AC836">
      <w:numFmt w:val="bullet"/>
      <w:lvlText w:val="-"/>
      <w:lvlJc w:val="left"/>
      <w:pPr>
        <w:ind w:left="780" w:hanging="420"/>
      </w:pPr>
      <w:rPr>
        <w:rFonts w:ascii="Arial" w:eastAsia="MS Mincho"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6" w15:restartNumberingAfterBreak="0">
    <w:nsid w:val="73653150"/>
    <w:multiLevelType w:val="hybridMultilevel"/>
    <w:tmpl w:val="608C2FF2"/>
    <w:lvl w:ilvl="0" w:tplc="7E1A1A1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43B3D7A"/>
    <w:multiLevelType w:val="hybridMultilevel"/>
    <w:tmpl w:val="D8CA3AB0"/>
    <w:lvl w:ilvl="0" w:tplc="92184A54">
      <w:numFmt w:val="bullet"/>
      <w:lvlText w:val="-"/>
      <w:lvlJc w:val="left"/>
      <w:pPr>
        <w:ind w:left="1080" w:hanging="360"/>
      </w:pPr>
      <w:rPr>
        <w:rFonts w:ascii="Times New Roman" w:eastAsia="MS Mincho" w:hAnsi="Times New Roman" w:cs="Times New Roman" w:hint="default"/>
        <w:sz w:val="20"/>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78CE46A8"/>
    <w:multiLevelType w:val="multilevel"/>
    <w:tmpl w:val="8E76BC6E"/>
    <w:lvl w:ilvl="0">
      <w:start w:val="1"/>
      <w:numFmt w:val="decimal"/>
      <w:pStyle w:val="Tdoc"/>
      <w:lvlText w:val="%1."/>
      <w:lvlJc w:val="left"/>
      <w:pPr>
        <w:ind w:left="630" w:hanging="360"/>
      </w:pPr>
      <w:rPr>
        <w:b w:val="0"/>
        <w:i w:val="0"/>
      </w:rPr>
    </w:lvl>
    <w:lvl w:ilvl="1">
      <w:start w:val="1"/>
      <w:numFmt w:val="decimal"/>
      <w:lvlText w:val="%1.%2"/>
      <w:lvlJc w:val="left"/>
      <w:pPr>
        <w:ind w:left="720" w:hanging="720"/>
      </w:pPr>
    </w:lvl>
    <w:lvl w:ilvl="2">
      <w:start w:val="1"/>
      <w:numFmt w:val="decimal"/>
      <w:lvlText w:val="%1.%2.%3"/>
      <w:lvlJc w:val="left"/>
      <w:pPr>
        <w:ind w:left="720" w:hanging="720"/>
      </w:pPr>
      <w:rPr>
        <w:rFonts w:ascii="Arial" w:hAnsi="Arial" w:cs="Arial" w:hint="default"/>
        <w:sz w:val="22"/>
        <w:szCs w:val="28"/>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9" w15:restartNumberingAfterBreak="0">
    <w:nsid w:val="7A957A9D"/>
    <w:multiLevelType w:val="hybridMultilevel"/>
    <w:tmpl w:val="1A360010"/>
    <w:lvl w:ilvl="0" w:tplc="5C6C2CFC">
      <w:numFmt w:val="bullet"/>
      <w:lvlText w:val="-"/>
      <w:lvlJc w:val="left"/>
      <w:pPr>
        <w:ind w:left="1440" w:hanging="360"/>
      </w:pPr>
      <w:rPr>
        <w:rFonts w:ascii="Times New Roman" w:eastAsia="Times New Roman" w:hAnsi="Times New Roman" w:cs="Times New Roman"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0" w15:restartNumberingAfterBreak="0">
    <w:nsid w:val="7FDF541A"/>
    <w:multiLevelType w:val="hybridMultilevel"/>
    <w:tmpl w:val="34040EB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8"/>
  </w:num>
  <w:num w:numId="2">
    <w:abstractNumId w:val="0"/>
  </w:num>
  <w:num w:numId="3">
    <w:abstractNumId w:val="4"/>
  </w:num>
  <w:num w:numId="4">
    <w:abstractNumId w:val="19"/>
  </w:num>
  <w:num w:numId="5">
    <w:abstractNumId w:val="7"/>
  </w:num>
  <w:num w:numId="6">
    <w:abstractNumId w:val="12"/>
  </w:num>
  <w:num w:numId="7">
    <w:abstractNumId w:val="15"/>
  </w:num>
  <w:num w:numId="8">
    <w:abstractNumId w:val="17"/>
  </w:num>
  <w:num w:numId="9">
    <w:abstractNumId w:val="11"/>
  </w:num>
  <w:num w:numId="10">
    <w:abstractNumId w:val="16"/>
  </w:num>
  <w:num w:numId="11">
    <w:abstractNumId w:val="2"/>
  </w:num>
  <w:num w:numId="12">
    <w:abstractNumId w:val="18"/>
  </w:num>
  <w:num w:numId="13">
    <w:abstractNumId w:val="13"/>
  </w:num>
  <w:num w:numId="14">
    <w:abstractNumId w:val="14"/>
  </w:num>
  <w:num w:numId="15">
    <w:abstractNumId w:val="9"/>
  </w:num>
  <w:num w:numId="16">
    <w:abstractNumId w:val="20"/>
  </w:num>
  <w:num w:numId="17">
    <w:abstractNumId w:val="8"/>
  </w:num>
  <w:num w:numId="18">
    <w:abstractNumId w:val="6"/>
  </w:num>
  <w:num w:numId="19">
    <w:abstractNumId w:val="1"/>
  </w:num>
  <w:num w:numId="20">
    <w:abstractNumId w:val="5"/>
  </w:num>
  <w:num w:numId="21">
    <w:abstractNumId w:val="10"/>
  </w:num>
  <w:num w:numId="2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A2AF6"/>
    <w:rsid w:val="00000022"/>
    <w:rsid w:val="000015DE"/>
    <w:rsid w:val="0000168E"/>
    <w:rsid w:val="000018D0"/>
    <w:rsid w:val="00001BFC"/>
    <w:rsid w:val="000024BD"/>
    <w:rsid w:val="0000290F"/>
    <w:rsid w:val="00002E59"/>
    <w:rsid w:val="00003D32"/>
    <w:rsid w:val="000045E4"/>
    <w:rsid w:val="00005027"/>
    <w:rsid w:val="0001175F"/>
    <w:rsid w:val="00013A0F"/>
    <w:rsid w:val="00013C96"/>
    <w:rsid w:val="00014A18"/>
    <w:rsid w:val="00016A84"/>
    <w:rsid w:val="00016D1A"/>
    <w:rsid w:val="0002106D"/>
    <w:rsid w:val="00021EE7"/>
    <w:rsid w:val="00025C15"/>
    <w:rsid w:val="00025DE0"/>
    <w:rsid w:val="000261BA"/>
    <w:rsid w:val="00026616"/>
    <w:rsid w:val="00026802"/>
    <w:rsid w:val="00027561"/>
    <w:rsid w:val="000278EF"/>
    <w:rsid w:val="00030B8B"/>
    <w:rsid w:val="0003228C"/>
    <w:rsid w:val="00033BC4"/>
    <w:rsid w:val="0003574E"/>
    <w:rsid w:val="00035B87"/>
    <w:rsid w:val="00036003"/>
    <w:rsid w:val="0003628B"/>
    <w:rsid w:val="0003693E"/>
    <w:rsid w:val="00037BC0"/>
    <w:rsid w:val="00040211"/>
    <w:rsid w:val="00043090"/>
    <w:rsid w:val="00043F39"/>
    <w:rsid w:val="00044597"/>
    <w:rsid w:val="00045EDF"/>
    <w:rsid w:val="00051165"/>
    <w:rsid w:val="00052AF9"/>
    <w:rsid w:val="00055474"/>
    <w:rsid w:val="00056124"/>
    <w:rsid w:val="0006002C"/>
    <w:rsid w:val="00062386"/>
    <w:rsid w:val="000640BF"/>
    <w:rsid w:val="00064677"/>
    <w:rsid w:val="00064F80"/>
    <w:rsid w:val="00064FC0"/>
    <w:rsid w:val="000654D8"/>
    <w:rsid w:val="00065B63"/>
    <w:rsid w:val="0006729E"/>
    <w:rsid w:val="000675AF"/>
    <w:rsid w:val="00070FE3"/>
    <w:rsid w:val="00072B97"/>
    <w:rsid w:val="0007441F"/>
    <w:rsid w:val="000747D0"/>
    <w:rsid w:val="00074DCC"/>
    <w:rsid w:val="00075352"/>
    <w:rsid w:val="00075D6C"/>
    <w:rsid w:val="00077288"/>
    <w:rsid w:val="00081149"/>
    <w:rsid w:val="00081C1F"/>
    <w:rsid w:val="00082102"/>
    <w:rsid w:val="00086163"/>
    <w:rsid w:val="0008671A"/>
    <w:rsid w:val="00087009"/>
    <w:rsid w:val="00090488"/>
    <w:rsid w:val="00090E2E"/>
    <w:rsid w:val="000914CF"/>
    <w:rsid w:val="000914E4"/>
    <w:rsid w:val="00091852"/>
    <w:rsid w:val="00092F1E"/>
    <w:rsid w:val="00093B47"/>
    <w:rsid w:val="000951BD"/>
    <w:rsid w:val="00095AA0"/>
    <w:rsid w:val="00095FCD"/>
    <w:rsid w:val="00096488"/>
    <w:rsid w:val="0009792F"/>
    <w:rsid w:val="000A2071"/>
    <w:rsid w:val="000A311E"/>
    <w:rsid w:val="000A3992"/>
    <w:rsid w:val="000A58DF"/>
    <w:rsid w:val="000A5B60"/>
    <w:rsid w:val="000A63D9"/>
    <w:rsid w:val="000A6E40"/>
    <w:rsid w:val="000A7442"/>
    <w:rsid w:val="000A7477"/>
    <w:rsid w:val="000B12AD"/>
    <w:rsid w:val="000B1901"/>
    <w:rsid w:val="000B28DD"/>
    <w:rsid w:val="000B28F4"/>
    <w:rsid w:val="000B2BC3"/>
    <w:rsid w:val="000B2E94"/>
    <w:rsid w:val="000B407D"/>
    <w:rsid w:val="000B4CED"/>
    <w:rsid w:val="000B766D"/>
    <w:rsid w:val="000C16BA"/>
    <w:rsid w:val="000C1D6F"/>
    <w:rsid w:val="000C3EDC"/>
    <w:rsid w:val="000C4A43"/>
    <w:rsid w:val="000C6126"/>
    <w:rsid w:val="000C636C"/>
    <w:rsid w:val="000C6443"/>
    <w:rsid w:val="000C6716"/>
    <w:rsid w:val="000C683E"/>
    <w:rsid w:val="000C690A"/>
    <w:rsid w:val="000C765E"/>
    <w:rsid w:val="000C77B7"/>
    <w:rsid w:val="000D0B58"/>
    <w:rsid w:val="000D19E3"/>
    <w:rsid w:val="000D1EB0"/>
    <w:rsid w:val="000D25CD"/>
    <w:rsid w:val="000D3727"/>
    <w:rsid w:val="000D4191"/>
    <w:rsid w:val="000D7856"/>
    <w:rsid w:val="000D791D"/>
    <w:rsid w:val="000D7EAD"/>
    <w:rsid w:val="000D7F8D"/>
    <w:rsid w:val="000E1AFD"/>
    <w:rsid w:val="000E1BA8"/>
    <w:rsid w:val="000E3874"/>
    <w:rsid w:val="000E3EF2"/>
    <w:rsid w:val="000E55F9"/>
    <w:rsid w:val="000E5E66"/>
    <w:rsid w:val="000E5FBF"/>
    <w:rsid w:val="000E6BAA"/>
    <w:rsid w:val="000F48EF"/>
    <w:rsid w:val="000F52C2"/>
    <w:rsid w:val="000F5F2B"/>
    <w:rsid w:val="000F5FDE"/>
    <w:rsid w:val="00102417"/>
    <w:rsid w:val="001025AE"/>
    <w:rsid w:val="00102B1D"/>
    <w:rsid w:val="00102F56"/>
    <w:rsid w:val="00103D10"/>
    <w:rsid w:val="001048E8"/>
    <w:rsid w:val="00104F52"/>
    <w:rsid w:val="00106063"/>
    <w:rsid w:val="0010743E"/>
    <w:rsid w:val="00110513"/>
    <w:rsid w:val="00112E7A"/>
    <w:rsid w:val="00114096"/>
    <w:rsid w:val="00114213"/>
    <w:rsid w:val="00114F02"/>
    <w:rsid w:val="001153D0"/>
    <w:rsid w:val="001176A2"/>
    <w:rsid w:val="0011799C"/>
    <w:rsid w:val="00117C54"/>
    <w:rsid w:val="001200A5"/>
    <w:rsid w:val="0012404F"/>
    <w:rsid w:val="0012569C"/>
    <w:rsid w:val="00125ABB"/>
    <w:rsid w:val="001261BC"/>
    <w:rsid w:val="00126D7C"/>
    <w:rsid w:val="001278CE"/>
    <w:rsid w:val="00127CC1"/>
    <w:rsid w:val="00132A63"/>
    <w:rsid w:val="00132C82"/>
    <w:rsid w:val="00133841"/>
    <w:rsid w:val="00134E0A"/>
    <w:rsid w:val="00135D48"/>
    <w:rsid w:val="00135E39"/>
    <w:rsid w:val="00137103"/>
    <w:rsid w:val="0013766F"/>
    <w:rsid w:val="0014216F"/>
    <w:rsid w:val="001445D8"/>
    <w:rsid w:val="00144916"/>
    <w:rsid w:val="001460B4"/>
    <w:rsid w:val="00146F88"/>
    <w:rsid w:val="0014708A"/>
    <w:rsid w:val="00151935"/>
    <w:rsid w:val="00151BA3"/>
    <w:rsid w:val="00151C2D"/>
    <w:rsid w:val="0015226E"/>
    <w:rsid w:val="001529F0"/>
    <w:rsid w:val="00152BA3"/>
    <w:rsid w:val="0015396F"/>
    <w:rsid w:val="0015482C"/>
    <w:rsid w:val="00155CB4"/>
    <w:rsid w:val="00157E6B"/>
    <w:rsid w:val="0016033E"/>
    <w:rsid w:val="00160AC1"/>
    <w:rsid w:val="00161596"/>
    <w:rsid w:val="0016205C"/>
    <w:rsid w:val="0016557A"/>
    <w:rsid w:val="0016559E"/>
    <w:rsid w:val="0016582F"/>
    <w:rsid w:val="00165D74"/>
    <w:rsid w:val="00166608"/>
    <w:rsid w:val="00166843"/>
    <w:rsid w:val="001734A5"/>
    <w:rsid w:val="00175153"/>
    <w:rsid w:val="001756AD"/>
    <w:rsid w:val="00175A60"/>
    <w:rsid w:val="00176592"/>
    <w:rsid w:val="00177443"/>
    <w:rsid w:val="0017781C"/>
    <w:rsid w:val="0018006E"/>
    <w:rsid w:val="0018361C"/>
    <w:rsid w:val="00184E63"/>
    <w:rsid w:val="00187106"/>
    <w:rsid w:val="00190C08"/>
    <w:rsid w:val="00190C8C"/>
    <w:rsid w:val="001916BB"/>
    <w:rsid w:val="001923F4"/>
    <w:rsid w:val="00192817"/>
    <w:rsid w:val="001934AC"/>
    <w:rsid w:val="00194913"/>
    <w:rsid w:val="001950AD"/>
    <w:rsid w:val="0019585A"/>
    <w:rsid w:val="001962DA"/>
    <w:rsid w:val="00196BFE"/>
    <w:rsid w:val="001974FE"/>
    <w:rsid w:val="001A0392"/>
    <w:rsid w:val="001A1A06"/>
    <w:rsid w:val="001A2766"/>
    <w:rsid w:val="001A3EEF"/>
    <w:rsid w:val="001A4A2C"/>
    <w:rsid w:val="001A501D"/>
    <w:rsid w:val="001A52CE"/>
    <w:rsid w:val="001A5885"/>
    <w:rsid w:val="001A58BA"/>
    <w:rsid w:val="001A58CB"/>
    <w:rsid w:val="001A6254"/>
    <w:rsid w:val="001A717A"/>
    <w:rsid w:val="001A78F6"/>
    <w:rsid w:val="001B07CD"/>
    <w:rsid w:val="001B0DD8"/>
    <w:rsid w:val="001B16E0"/>
    <w:rsid w:val="001B268A"/>
    <w:rsid w:val="001B57F3"/>
    <w:rsid w:val="001B656F"/>
    <w:rsid w:val="001B6871"/>
    <w:rsid w:val="001B6C4E"/>
    <w:rsid w:val="001B6C63"/>
    <w:rsid w:val="001B7266"/>
    <w:rsid w:val="001B72B9"/>
    <w:rsid w:val="001B7CF3"/>
    <w:rsid w:val="001C1450"/>
    <w:rsid w:val="001C3296"/>
    <w:rsid w:val="001C416F"/>
    <w:rsid w:val="001C429F"/>
    <w:rsid w:val="001C4351"/>
    <w:rsid w:val="001C5D7F"/>
    <w:rsid w:val="001C6635"/>
    <w:rsid w:val="001C6873"/>
    <w:rsid w:val="001D0B40"/>
    <w:rsid w:val="001D1369"/>
    <w:rsid w:val="001D24A3"/>
    <w:rsid w:val="001D2A92"/>
    <w:rsid w:val="001D35E9"/>
    <w:rsid w:val="001D4D70"/>
    <w:rsid w:val="001D55FA"/>
    <w:rsid w:val="001D659E"/>
    <w:rsid w:val="001D66CB"/>
    <w:rsid w:val="001D7CCF"/>
    <w:rsid w:val="001D7EE2"/>
    <w:rsid w:val="001E02D1"/>
    <w:rsid w:val="001E2EC4"/>
    <w:rsid w:val="001E3462"/>
    <w:rsid w:val="001E44A0"/>
    <w:rsid w:val="001E4FF9"/>
    <w:rsid w:val="001E5B33"/>
    <w:rsid w:val="001E72C2"/>
    <w:rsid w:val="001E785D"/>
    <w:rsid w:val="001F0178"/>
    <w:rsid w:val="001F0248"/>
    <w:rsid w:val="001F0BF2"/>
    <w:rsid w:val="001F1F5F"/>
    <w:rsid w:val="001F320C"/>
    <w:rsid w:val="001F364B"/>
    <w:rsid w:val="001F4B03"/>
    <w:rsid w:val="001F4CBA"/>
    <w:rsid w:val="001F4F24"/>
    <w:rsid w:val="001F6C45"/>
    <w:rsid w:val="001F6DC8"/>
    <w:rsid w:val="002007BF"/>
    <w:rsid w:val="00200F1E"/>
    <w:rsid w:val="00201826"/>
    <w:rsid w:val="00202564"/>
    <w:rsid w:val="00203054"/>
    <w:rsid w:val="00203B59"/>
    <w:rsid w:val="00205893"/>
    <w:rsid w:val="00206298"/>
    <w:rsid w:val="0020738A"/>
    <w:rsid w:val="00207393"/>
    <w:rsid w:val="00207DE3"/>
    <w:rsid w:val="00210937"/>
    <w:rsid w:val="00212227"/>
    <w:rsid w:val="00216788"/>
    <w:rsid w:val="0021722A"/>
    <w:rsid w:val="002174E3"/>
    <w:rsid w:val="00220386"/>
    <w:rsid w:val="00220848"/>
    <w:rsid w:val="00223294"/>
    <w:rsid w:val="00223BD4"/>
    <w:rsid w:val="00224DF2"/>
    <w:rsid w:val="00226C47"/>
    <w:rsid w:val="00226D0B"/>
    <w:rsid w:val="00227370"/>
    <w:rsid w:val="00227737"/>
    <w:rsid w:val="00231D96"/>
    <w:rsid w:val="002328CA"/>
    <w:rsid w:val="00232C17"/>
    <w:rsid w:val="002335FF"/>
    <w:rsid w:val="002348D7"/>
    <w:rsid w:val="0023581D"/>
    <w:rsid w:val="0023687E"/>
    <w:rsid w:val="00236968"/>
    <w:rsid w:val="00237095"/>
    <w:rsid w:val="002411AF"/>
    <w:rsid w:val="00242477"/>
    <w:rsid w:val="00242912"/>
    <w:rsid w:val="00246D21"/>
    <w:rsid w:val="00246E49"/>
    <w:rsid w:val="002515C0"/>
    <w:rsid w:val="00252C33"/>
    <w:rsid w:val="0025326D"/>
    <w:rsid w:val="00255066"/>
    <w:rsid w:val="00256749"/>
    <w:rsid w:val="0025703A"/>
    <w:rsid w:val="00257A26"/>
    <w:rsid w:val="00260656"/>
    <w:rsid w:val="002611C8"/>
    <w:rsid w:val="00261DA8"/>
    <w:rsid w:val="002625C8"/>
    <w:rsid w:val="002631D2"/>
    <w:rsid w:val="00264ACB"/>
    <w:rsid w:val="00265064"/>
    <w:rsid w:val="00266719"/>
    <w:rsid w:val="00267418"/>
    <w:rsid w:val="0026754B"/>
    <w:rsid w:val="00272B1B"/>
    <w:rsid w:val="00272B1E"/>
    <w:rsid w:val="00273C49"/>
    <w:rsid w:val="00275088"/>
    <w:rsid w:val="00275B60"/>
    <w:rsid w:val="0027762B"/>
    <w:rsid w:val="002800A6"/>
    <w:rsid w:val="002816D1"/>
    <w:rsid w:val="0028184C"/>
    <w:rsid w:val="00281BFE"/>
    <w:rsid w:val="0028215B"/>
    <w:rsid w:val="00283C20"/>
    <w:rsid w:val="00283F78"/>
    <w:rsid w:val="00284842"/>
    <w:rsid w:val="00285AA4"/>
    <w:rsid w:val="002861F6"/>
    <w:rsid w:val="00287C05"/>
    <w:rsid w:val="00287F26"/>
    <w:rsid w:val="00292322"/>
    <w:rsid w:val="00292F38"/>
    <w:rsid w:val="002934B6"/>
    <w:rsid w:val="002944B0"/>
    <w:rsid w:val="00294A94"/>
    <w:rsid w:val="00294DD7"/>
    <w:rsid w:val="0029719C"/>
    <w:rsid w:val="002971DC"/>
    <w:rsid w:val="002A044D"/>
    <w:rsid w:val="002A0DB3"/>
    <w:rsid w:val="002A2F7C"/>
    <w:rsid w:val="002A3697"/>
    <w:rsid w:val="002A4ABD"/>
    <w:rsid w:val="002A50DF"/>
    <w:rsid w:val="002A5171"/>
    <w:rsid w:val="002A5DD9"/>
    <w:rsid w:val="002A7D18"/>
    <w:rsid w:val="002B0926"/>
    <w:rsid w:val="002B0A9C"/>
    <w:rsid w:val="002B0B70"/>
    <w:rsid w:val="002B1378"/>
    <w:rsid w:val="002B24BF"/>
    <w:rsid w:val="002B3256"/>
    <w:rsid w:val="002B556A"/>
    <w:rsid w:val="002B6066"/>
    <w:rsid w:val="002B6DFE"/>
    <w:rsid w:val="002B7683"/>
    <w:rsid w:val="002B7992"/>
    <w:rsid w:val="002C0501"/>
    <w:rsid w:val="002C0658"/>
    <w:rsid w:val="002C143F"/>
    <w:rsid w:val="002C1F52"/>
    <w:rsid w:val="002C39F0"/>
    <w:rsid w:val="002C3DD9"/>
    <w:rsid w:val="002C4286"/>
    <w:rsid w:val="002C4B69"/>
    <w:rsid w:val="002C4C61"/>
    <w:rsid w:val="002C516B"/>
    <w:rsid w:val="002D0121"/>
    <w:rsid w:val="002D0211"/>
    <w:rsid w:val="002D058B"/>
    <w:rsid w:val="002D11CA"/>
    <w:rsid w:val="002D1917"/>
    <w:rsid w:val="002D25E1"/>
    <w:rsid w:val="002D35E8"/>
    <w:rsid w:val="002D36B5"/>
    <w:rsid w:val="002D374A"/>
    <w:rsid w:val="002D4E12"/>
    <w:rsid w:val="002D5675"/>
    <w:rsid w:val="002D6496"/>
    <w:rsid w:val="002E0638"/>
    <w:rsid w:val="002E06B5"/>
    <w:rsid w:val="002E0FC2"/>
    <w:rsid w:val="002E1792"/>
    <w:rsid w:val="002E1AA3"/>
    <w:rsid w:val="002E3084"/>
    <w:rsid w:val="002E38AC"/>
    <w:rsid w:val="002E62C0"/>
    <w:rsid w:val="002E7694"/>
    <w:rsid w:val="002F0DB7"/>
    <w:rsid w:val="002F2F95"/>
    <w:rsid w:val="002F32D4"/>
    <w:rsid w:val="002F43C5"/>
    <w:rsid w:val="002F5EA6"/>
    <w:rsid w:val="002F6BDF"/>
    <w:rsid w:val="002F752D"/>
    <w:rsid w:val="002F7DC7"/>
    <w:rsid w:val="0030185A"/>
    <w:rsid w:val="0030189B"/>
    <w:rsid w:val="003040B9"/>
    <w:rsid w:val="00304894"/>
    <w:rsid w:val="003057EE"/>
    <w:rsid w:val="00305977"/>
    <w:rsid w:val="0030673A"/>
    <w:rsid w:val="00306B9C"/>
    <w:rsid w:val="003118E3"/>
    <w:rsid w:val="00311A21"/>
    <w:rsid w:val="00314A9C"/>
    <w:rsid w:val="00314C06"/>
    <w:rsid w:val="00314DF5"/>
    <w:rsid w:val="003155C4"/>
    <w:rsid w:val="00315AAD"/>
    <w:rsid w:val="00316CBD"/>
    <w:rsid w:val="003171FA"/>
    <w:rsid w:val="00317DE7"/>
    <w:rsid w:val="00320839"/>
    <w:rsid w:val="003215EB"/>
    <w:rsid w:val="003222BD"/>
    <w:rsid w:val="00322E8D"/>
    <w:rsid w:val="003239DF"/>
    <w:rsid w:val="00324BA1"/>
    <w:rsid w:val="00324E3C"/>
    <w:rsid w:val="0032697C"/>
    <w:rsid w:val="0033220C"/>
    <w:rsid w:val="0033291A"/>
    <w:rsid w:val="00333185"/>
    <w:rsid w:val="0033391A"/>
    <w:rsid w:val="00334F9C"/>
    <w:rsid w:val="0033522C"/>
    <w:rsid w:val="00335DCF"/>
    <w:rsid w:val="003375AF"/>
    <w:rsid w:val="003376F7"/>
    <w:rsid w:val="00341DFB"/>
    <w:rsid w:val="0034267A"/>
    <w:rsid w:val="00342BCA"/>
    <w:rsid w:val="00342ED6"/>
    <w:rsid w:val="00344CB3"/>
    <w:rsid w:val="003454AF"/>
    <w:rsid w:val="00345AA9"/>
    <w:rsid w:val="0034611E"/>
    <w:rsid w:val="00346151"/>
    <w:rsid w:val="00347152"/>
    <w:rsid w:val="003472E7"/>
    <w:rsid w:val="00347782"/>
    <w:rsid w:val="00347AE9"/>
    <w:rsid w:val="00350239"/>
    <w:rsid w:val="003513E5"/>
    <w:rsid w:val="00351540"/>
    <w:rsid w:val="003518E7"/>
    <w:rsid w:val="003519C5"/>
    <w:rsid w:val="00353CA0"/>
    <w:rsid w:val="00354503"/>
    <w:rsid w:val="003551EE"/>
    <w:rsid w:val="00356870"/>
    <w:rsid w:val="00356BCF"/>
    <w:rsid w:val="003575DA"/>
    <w:rsid w:val="00357982"/>
    <w:rsid w:val="003579E0"/>
    <w:rsid w:val="0036006C"/>
    <w:rsid w:val="003613FC"/>
    <w:rsid w:val="00362FEE"/>
    <w:rsid w:val="0036390F"/>
    <w:rsid w:val="003640B0"/>
    <w:rsid w:val="00365317"/>
    <w:rsid w:val="00365528"/>
    <w:rsid w:val="003664BC"/>
    <w:rsid w:val="003664F2"/>
    <w:rsid w:val="00366666"/>
    <w:rsid w:val="003671B3"/>
    <w:rsid w:val="003672AE"/>
    <w:rsid w:val="003678CE"/>
    <w:rsid w:val="00367F96"/>
    <w:rsid w:val="003700CE"/>
    <w:rsid w:val="00370734"/>
    <w:rsid w:val="003747A0"/>
    <w:rsid w:val="00374FA0"/>
    <w:rsid w:val="00376043"/>
    <w:rsid w:val="00377B08"/>
    <w:rsid w:val="0038065A"/>
    <w:rsid w:val="00380BE0"/>
    <w:rsid w:val="00381A1A"/>
    <w:rsid w:val="00382FCC"/>
    <w:rsid w:val="00383937"/>
    <w:rsid w:val="00384E2B"/>
    <w:rsid w:val="00385406"/>
    <w:rsid w:val="00386A71"/>
    <w:rsid w:val="00387BE9"/>
    <w:rsid w:val="00387E30"/>
    <w:rsid w:val="003935EC"/>
    <w:rsid w:val="00395B97"/>
    <w:rsid w:val="003979AA"/>
    <w:rsid w:val="003A04EA"/>
    <w:rsid w:val="003A1A32"/>
    <w:rsid w:val="003A1A65"/>
    <w:rsid w:val="003A1B94"/>
    <w:rsid w:val="003A2648"/>
    <w:rsid w:val="003A2C10"/>
    <w:rsid w:val="003A329F"/>
    <w:rsid w:val="003A3C39"/>
    <w:rsid w:val="003A6D92"/>
    <w:rsid w:val="003B024A"/>
    <w:rsid w:val="003B0A2B"/>
    <w:rsid w:val="003B12DC"/>
    <w:rsid w:val="003B16E7"/>
    <w:rsid w:val="003B1F4F"/>
    <w:rsid w:val="003B36DC"/>
    <w:rsid w:val="003B3950"/>
    <w:rsid w:val="003B4184"/>
    <w:rsid w:val="003B46A0"/>
    <w:rsid w:val="003B4886"/>
    <w:rsid w:val="003B617C"/>
    <w:rsid w:val="003B6BAB"/>
    <w:rsid w:val="003B7093"/>
    <w:rsid w:val="003B75AB"/>
    <w:rsid w:val="003B7634"/>
    <w:rsid w:val="003C066A"/>
    <w:rsid w:val="003C0DA3"/>
    <w:rsid w:val="003C2844"/>
    <w:rsid w:val="003C38B9"/>
    <w:rsid w:val="003D19A9"/>
    <w:rsid w:val="003D2719"/>
    <w:rsid w:val="003D369A"/>
    <w:rsid w:val="003D4B1A"/>
    <w:rsid w:val="003D54D8"/>
    <w:rsid w:val="003D63AF"/>
    <w:rsid w:val="003D6642"/>
    <w:rsid w:val="003D7647"/>
    <w:rsid w:val="003D7E5C"/>
    <w:rsid w:val="003E0AEB"/>
    <w:rsid w:val="003E177A"/>
    <w:rsid w:val="003E234B"/>
    <w:rsid w:val="003E2C73"/>
    <w:rsid w:val="003E507A"/>
    <w:rsid w:val="003E52EB"/>
    <w:rsid w:val="003E5B7E"/>
    <w:rsid w:val="003E5FD9"/>
    <w:rsid w:val="003F0813"/>
    <w:rsid w:val="003F108F"/>
    <w:rsid w:val="003F2927"/>
    <w:rsid w:val="003F4A6D"/>
    <w:rsid w:val="003F53EF"/>
    <w:rsid w:val="003F6379"/>
    <w:rsid w:val="003F69B3"/>
    <w:rsid w:val="00400034"/>
    <w:rsid w:val="0040099E"/>
    <w:rsid w:val="0040253F"/>
    <w:rsid w:val="00402685"/>
    <w:rsid w:val="00403DAC"/>
    <w:rsid w:val="00404B17"/>
    <w:rsid w:val="00405B83"/>
    <w:rsid w:val="004072C8"/>
    <w:rsid w:val="00407620"/>
    <w:rsid w:val="00407C16"/>
    <w:rsid w:val="00410C1B"/>
    <w:rsid w:val="00410F02"/>
    <w:rsid w:val="004115C1"/>
    <w:rsid w:val="0041188C"/>
    <w:rsid w:val="0041194F"/>
    <w:rsid w:val="00411AB9"/>
    <w:rsid w:val="00412563"/>
    <w:rsid w:val="00412A16"/>
    <w:rsid w:val="00413513"/>
    <w:rsid w:val="004141EA"/>
    <w:rsid w:val="00415731"/>
    <w:rsid w:val="0041766D"/>
    <w:rsid w:val="00417D60"/>
    <w:rsid w:val="00420AC8"/>
    <w:rsid w:val="00420DF4"/>
    <w:rsid w:val="00420F12"/>
    <w:rsid w:val="00421F8B"/>
    <w:rsid w:val="004220E0"/>
    <w:rsid w:val="00423C8C"/>
    <w:rsid w:val="0042575B"/>
    <w:rsid w:val="004270EE"/>
    <w:rsid w:val="00427404"/>
    <w:rsid w:val="00427786"/>
    <w:rsid w:val="00427CB1"/>
    <w:rsid w:val="004305CE"/>
    <w:rsid w:val="00430DFA"/>
    <w:rsid w:val="00431C9C"/>
    <w:rsid w:val="00432443"/>
    <w:rsid w:val="0043375F"/>
    <w:rsid w:val="00435E47"/>
    <w:rsid w:val="004365FB"/>
    <w:rsid w:val="00436F24"/>
    <w:rsid w:val="0044002F"/>
    <w:rsid w:val="00440E60"/>
    <w:rsid w:val="0044176B"/>
    <w:rsid w:val="00441F09"/>
    <w:rsid w:val="00442548"/>
    <w:rsid w:val="00442FDB"/>
    <w:rsid w:val="00443229"/>
    <w:rsid w:val="00443587"/>
    <w:rsid w:val="0044429C"/>
    <w:rsid w:val="00446E56"/>
    <w:rsid w:val="00452BB7"/>
    <w:rsid w:val="00452CFC"/>
    <w:rsid w:val="00452D33"/>
    <w:rsid w:val="00455EF7"/>
    <w:rsid w:val="0045743E"/>
    <w:rsid w:val="00457AD3"/>
    <w:rsid w:val="004629F7"/>
    <w:rsid w:val="00462A3E"/>
    <w:rsid w:val="004633D4"/>
    <w:rsid w:val="0046370B"/>
    <w:rsid w:val="00463A5B"/>
    <w:rsid w:val="0046403B"/>
    <w:rsid w:val="004640C0"/>
    <w:rsid w:val="00465B02"/>
    <w:rsid w:val="004709BA"/>
    <w:rsid w:val="00471561"/>
    <w:rsid w:val="0047248C"/>
    <w:rsid w:val="0047262C"/>
    <w:rsid w:val="00472AD5"/>
    <w:rsid w:val="00472D65"/>
    <w:rsid w:val="00473F75"/>
    <w:rsid w:val="00473F99"/>
    <w:rsid w:val="00476594"/>
    <w:rsid w:val="00477561"/>
    <w:rsid w:val="004777C6"/>
    <w:rsid w:val="00477856"/>
    <w:rsid w:val="004808AF"/>
    <w:rsid w:val="004821D3"/>
    <w:rsid w:val="0048425C"/>
    <w:rsid w:val="0048449E"/>
    <w:rsid w:val="004847F6"/>
    <w:rsid w:val="00485B02"/>
    <w:rsid w:val="00485BE1"/>
    <w:rsid w:val="00485EEB"/>
    <w:rsid w:val="00486213"/>
    <w:rsid w:val="004864FF"/>
    <w:rsid w:val="004870A4"/>
    <w:rsid w:val="00487292"/>
    <w:rsid w:val="0048761C"/>
    <w:rsid w:val="00490E8C"/>
    <w:rsid w:val="004917A7"/>
    <w:rsid w:val="00493162"/>
    <w:rsid w:val="0049375E"/>
    <w:rsid w:val="00493C81"/>
    <w:rsid w:val="004941F8"/>
    <w:rsid w:val="004944E6"/>
    <w:rsid w:val="00494CDB"/>
    <w:rsid w:val="00495DEC"/>
    <w:rsid w:val="00497AE0"/>
    <w:rsid w:val="004A0997"/>
    <w:rsid w:val="004A0DEB"/>
    <w:rsid w:val="004A1CE2"/>
    <w:rsid w:val="004A1F16"/>
    <w:rsid w:val="004A2730"/>
    <w:rsid w:val="004A3804"/>
    <w:rsid w:val="004A69B3"/>
    <w:rsid w:val="004A6C14"/>
    <w:rsid w:val="004B053D"/>
    <w:rsid w:val="004B0709"/>
    <w:rsid w:val="004B2405"/>
    <w:rsid w:val="004B27B0"/>
    <w:rsid w:val="004B3193"/>
    <w:rsid w:val="004B3BB8"/>
    <w:rsid w:val="004B4E9A"/>
    <w:rsid w:val="004B6092"/>
    <w:rsid w:val="004B6667"/>
    <w:rsid w:val="004C0A82"/>
    <w:rsid w:val="004C0D0F"/>
    <w:rsid w:val="004C1309"/>
    <w:rsid w:val="004C1544"/>
    <w:rsid w:val="004C41AE"/>
    <w:rsid w:val="004C4558"/>
    <w:rsid w:val="004C45BF"/>
    <w:rsid w:val="004C5B22"/>
    <w:rsid w:val="004C6857"/>
    <w:rsid w:val="004C68DE"/>
    <w:rsid w:val="004C6AC1"/>
    <w:rsid w:val="004C6BDC"/>
    <w:rsid w:val="004C70A8"/>
    <w:rsid w:val="004D339B"/>
    <w:rsid w:val="004D37E4"/>
    <w:rsid w:val="004D6F29"/>
    <w:rsid w:val="004D7E7F"/>
    <w:rsid w:val="004E012C"/>
    <w:rsid w:val="004E3E25"/>
    <w:rsid w:val="004E454A"/>
    <w:rsid w:val="004E583A"/>
    <w:rsid w:val="004E71B4"/>
    <w:rsid w:val="004E7571"/>
    <w:rsid w:val="004E7FEB"/>
    <w:rsid w:val="004F009F"/>
    <w:rsid w:val="004F0287"/>
    <w:rsid w:val="004F0AFF"/>
    <w:rsid w:val="004F1D7E"/>
    <w:rsid w:val="004F1EE6"/>
    <w:rsid w:val="004F20B9"/>
    <w:rsid w:val="004F313F"/>
    <w:rsid w:val="004F3DA5"/>
    <w:rsid w:val="004F4E18"/>
    <w:rsid w:val="004F4F56"/>
    <w:rsid w:val="004F54DC"/>
    <w:rsid w:val="004F5CFE"/>
    <w:rsid w:val="004F6E3A"/>
    <w:rsid w:val="004F710C"/>
    <w:rsid w:val="004F7268"/>
    <w:rsid w:val="004F7322"/>
    <w:rsid w:val="004F75C7"/>
    <w:rsid w:val="00500DB9"/>
    <w:rsid w:val="00502216"/>
    <w:rsid w:val="005029B9"/>
    <w:rsid w:val="00503187"/>
    <w:rsid w:val="0050422C"/>
    <w:rsid w:val="00504615"/>
    <w:rsid w:val="00506154"/>
    <w:rsid w:val="00507575"/>
    <w:rsid w:val="00510C5B"/>
    <w:rsid w:val="00510D1E"/>
    <w:rsid w:val="005115D7"/>
    <w:rsid w:val="005148AC"/>
    <w:rsid w:val="00515757"/>
    <w:rsid w:val="005159B8"/>
    <w:rsid w:val="00516AD8"/>
    <w:rsid w:val="00516C1F"/>
    <w:rsid w:val="00517FBC"/>
    <w:rsid w:val="0052099E"/>
    <w:rsid w:val="005213C9"/>
    <w:rsid w:val="00522092"/>
    <w:rsid w:val="00523CC2"/>
    <w:rsid w:val="00525158"/>
    <w:rsid w:val="00526805"/>
    <w:rsid w:val="00527343"/>
    <w:rsid w:val="00530372"/>
    <w:rsid w:val="00533B96"/>
    <w:rsid w:val="00534964"/>
    <w:rsid w:val="005359CB"/>
    <w:rsid w:val="00535B8E"/>
    <w:rsid w:val="00541E67"/>
    <w:rsid w:val="00541FF1"/>
    <w:rsid w:val="005420F8"/>
    <w:rsid w:val="00542A27"/>
    <w:rsid w:val="0054408E"/>
    <w:rsid w:val="00544989"/>
    <w:rsid w:val="005461A4"/>
    <w:rsid w:val="00546380"/>
    <w:rsid w:val="00551915"/>
    <w:rsid w:val="00551EB0"/>
    <w:rsid w:val="00551F43"/>
    <w:rsid w:val="00552794"/>
    <w:rsid w:val="00552CF6"/>
    <w:rsid w:val="00553507"/>
    <w:rsid w:val="0055364C"/>
    <w:rsid w:val="00555D10"/>
    <w:rsid w:val="00556368"/>
    <w:rsid w:val="00557210"/>
    <w:rsid w:val="005573AA"/>
    <w:rsid w:val="00560042"/>
    <w:rsid w:val="00561176"/>
    <w:rsid w:val="00561B40"/>
    <w:rsid w:val="00561F3A"/>
    <w:rsid w:val="0056329D"/>
    <w:rsid w:val="0056502B"/>
    <w:rsid w:val="00565068"/>
    <w:rsid w:val="00565BDC"/>
    <w:rsid w:val="005660EF"/>
    <w:rsid w:val="0056645C"/>
    <w:rsid w:val="00567066"/>
    <w:rsid w:val="0056725A"/>
    <w:rsid w:val="00567D0F"/>
    <w:rsid w:val="00571634"/>
    <w:rsid w:val="00572262"/>
    <w:rsid w:val="005723E4"/>
    <w:rsid w:val="00573033"/>
    <w:rsid w:val="00573093"/>
    <w:rsid w:val="00573166"/>
    <w:rsid w:val="005734B7"/>
    <w:rsid w:val="00573515"/>
    <w:rsid w:val="00573EE5"/>
    <w:rsid w:val="00574264"/>
    <w:rsid w:val="005749DA"/>
    <w:rsid w:val="00575A11"/>
    <w:rsid w:val="00577399"/>
    <w:rsid w:val="005822EB"/>
    <w:rsid w:val="0058299F"/>
    <w:rsid w:val="00582D57"/>
    <w:rsid w:val="0058418C"/>
    <w:rsid w:val="005846E7"/>
    <w:rsid w:val="00584A8E"/>
    <w:rsid w:val="00585E01"/>
    <w:rsid w:val="00585EEB"/>
    <w:rsid w:val="00586B70"/>
    <w:rsid w:val="005870B6"/>
    <w:rsid w:val="005871A3"/>
    <w:rsid w:val="00587661"/>
    <w:rsid w:val="00590EFB"/>
    <w:rsid w:val="00591643"/>
    <w:rsid w:val="00591D81"/>
    <w:rsid w:val="00592A5B"/>
    <w:rsid w:val="00594495"/>
    <w:rsid w:val="0059620A"/>
    <w:rsid w:val="0059632D"/>
    <w:rsid w:val="00597582"/>
    <w:rsid w:val="005A184E"/>
    <w:rsid w:val="005A3F55"/>
    <w:rsid w:val="005A49E5"/>
    <w:rsid w:val="005A5293"/>
    <w:rsid w:val="005A5570"/>
    <w:rsid w:val="005A7152"/>
    <w:rsid w:val="005B1CB4"/>
    <w:rsid w:val="005B2277"/>
    <w:rsid w:val="005B35BD"/>
    <w:rsid w:val="005B384A"/>
    <w:rsid w:val="005B3D65"/>
    <w:rsid w:val="005B4192"/>
    <w:rsid w:val="005B4608"/>
    <w:rsid w:val="005B481D"/>
    <w:rsid w:val="005B4833"/>
    <w:rsid w:val="005B4EC3"/>
    <w:rsid w:val="005B5AA4"/>
    <w:rsid w:val="005B6697"/>
    <w:rsid w:val="005B6F1E"/>
    <w:rsid w:val="005C2915"/>
    <w:rsid w:val="005C2E4E"/>
    <w:rsid w:val="005C423E"/>
    <w:rsid w:val="005C4FAD"/>
    <w:rsid w:val="005D18FC"/>
    <w:rsid w:val="005D1CEC"/>
    <w:rsid w:val="005D1EB1"/>
    <w:rsid w:val="005D2226"/>
    <w:rsid w:val="005D262F"/>
    <w:rsid w:val="005D404A"/>
    <w:rsid w:val="005D46EE"/>
    <w:rsid w:val="005D5855"/>
    <w:rsid w:val="005E09DE"/>
    <w:rsid w:val="005E0FA9"/>
    <w:rsid w:val="005E15F6"/>
    <w:rsid w:val="005E1621"/>
    <w:rsid w:val="005E1D08"/>
    <w:rsid w:val="005E362A"/>
    <w:rsid w:val="005E53D9"/>
    <w:rsid w:val="005E6661"/>
    <w:rsid w:val="005E6FFF"/>
    <w:rsid w:val="005E7801"/>
    <w:rsid w:val="005E7807"/>
    <w:rsid w:val="005E7E4B"/>
    <w:rsid w:val="005F332F"/>
    <w:rsid w:val="005F42FB"/>
    <w:rsid w:val="005F43D1"/>
    <w:rsid w:val="005F61A8"/>
    <w:rsid w:val="005F6963"/>
    <w:rsid w:val="005F6C6F"/>
    <w:rsid w:val="005F7356"/>
    <w:rsid w:val="005F77F3"/>
    <w:rsid w:val="00600137"/>
    <w:rsid w:val="00600170"/>
    <w:rsid w:val="00600247"/>
    <w:rsid w:val="00601499"/>
    <w:rsid w:val="0060347D"/>
    <w:rsid w:val="00604358"/>
    <w:rsid w:val="00604EC8"/>
    <w:rsid w:val="00606EE1"/>
    <w:rsid w:val="00613639"/>
    <w:rsid w:val="0061408D"/>
    <w:rsid w:val="006148D8"/>
    <w:rsid w:val="00614E2F"/>
    <w:rsid w:val="00615173"/>
    <w:rsid w:val="00620E67"/>
    <w:rsid w:val="00620F3B"/>
    <w:rsid w:val="006218F6"/>
    <w:rsid w:val="00622198"/>
    <w:rsid w:val="006231A7"/>
    <w:rsid w:val="006239E5"/>
    <w:rsid w:val="006244E0"/>
    <w:rsid w:val="00624BF1"/>
    <w:rsid w:val="006265D5"/>
    <w:rsid w:val="006267C7"/>
    <w:rsid w:val="006272FC"/>
    <w:rsid w:val="006274F7"/>
    <w:rsid w:val="00627F97"/>
    <w:rsid w:val="006327A6"/>
    <w:rsid w:val="006340AF"/>
    <w:rsid w:val="006352BC"/>
    <w:rsid w:val="00635CC5"/>
    <w:rsid w:val="0063751F"/>
    <w:rsid w:val="00637E42"/>
    <w:rsid w:val="00641756"/>
    <w:rsid w:val="00641ED6"/>
    <w:rsid w:val="00642AF3"/>
    <w:rsid w:val="00642DF1"/>
    <w:rsid w:val="006439E1"/>
    <w:rsid w:val="00643FD5"/>
    <w:rsid w:val="00644A68"/>
    <w:rsid w:val="00647ABE"/>
    <w:rsid w:val="00647BB8"/>
    <w:rsid w:val="00647FA0"/>
    <w:rsid w:val="006504FE"/>
    <w:rsid w:val="0065072E"/>
    <w:rsid w:val="006520EA"/>
    <w:rsid w:val="00652B57"/>
    <w:rsid w:val="00653D03"/>
    <w:rsid w:val="00655113"/>
    <w:rsid w:val="00655B79"/>
    <w:rsid w:val="00656E31"/>
    <w:rsid w:val="00657EC8"/>
    <w:rsid w:val="006601B5"/>
    <w:rsid w:val="00661F1C"/>
    <w:rsid w:val="00661FB0"/>
    <w:rsid w:val="006621AE"/>
    <w:rsid w:val="00662407"/>
    <w:rsid w:val="0066240F"/>
    <w:rsid w:val="00665F26"/>
    <w:rsid w:val="006673EB"/>
    <w:rsid w:val="00670335"/>
    <w:rsid w:val="00673E20"/>
    <w:rsid w:val="0067498A"/>
    <w:rsid w:val="00681A0B"/>
    <w:rsid w:val="00682233"/>
    <w:rsid w:val="00682D2A"/>
    <w:rsid w:val="00686843"/>
    <w:rsid w:val="006902BD"/>
    <w:rsid w:val="00690FD0"/>
    <w:rsid w:val="00691344"/>
    <w:rsid w:val="0069349E"/>
    <w:rsid w:val="00693ED1"/>
    <w:rsid w:val="0069446F"/>
    <w:rsid w:val="00694C93"/>
    <w:rsid w:val="006966AD"/>
    <w:rsid w:val="0069704D"/>
    <w:rsid w:val="00697907"/>
    <w:rsid w:val="0069792F"/>
    <w:rsid w:val="006A0589"/>
    <w:rsid w:val="006A2763"/>
    <w:rsid w:val="006B0E90"/>
    <w:rsid w:val="006B48A9"/>
    <w:rsid w:val="006B6AA2"/>
    <w:rsid w:val="006B77B8"/>
    <w:rsid w:val="006B7D62"/>
    <w:rsid w:val="006B7F5D"/>
    <w:rsid w:val="006C0E97"/>
    <w:rsid w:val="006C158B"/>
    <w:rsid w:val="006C24B2"/>
    <w:rsid w:val="006C2B5D"/>
    <w:rsid w:val="006C436A"/>
    <w:rsid w:val="006C48D7"/>
    <w:rsid w:val="006C4AA5"/>
    <w:rsid w:val="006C5059"/>
    <w:rsid w:val="006C65E9"/>
    <w:rsid w:val="006C7D71"/>
    <w:rsid w:val="006D0EBE"/>
    <w:rsid w:val="006D22AA"/>
    <w:rsid w:val="006D2D97"/>
    <w:rsid w:val="006E096A"/>
    <w:rsid w:val="006E20F5"/>
    <w:rsid w:val="006E24A2"/>
    <w:rsid w:val="006E27F5"/>
    <w:rsid w:val="006E36AA"/>
    <w:rsid w:val="006E3885"/>
    <w:rsid w:val="006E4C9F"/>
    <w:rsid w:val="006E5472"/>
    <w:rsid w:val="006E6AA7"/>
    <w:rsid w:val="006E6D3C"/>
    <w:rsid w:val="006F2E26"/>
    <w:rsid w:val="006F37E1"/>
    <w:rsid w:val="006F4D3D"/>
    <w:rsid w:val="006F529E"/>
    <w:rsid w:val="006F5348"/>
    <w:rsid w:val="006F68E6"/>
    <w:rsid w:val="006F6FEC"/>
    <w:rsid w:val="006F72DE"/>
    <w:rsid w:val="007001AA"/>
    <w:rsid w:val="007002CD"/>
    <w:rsid w:val="00700432"/>
    <w:rsid w:val="0070074F"/>
    <w:rsid w:val="007032A0"/>
    <w:rsid w:val="007033F8"/>
    <w:rsid w:val="00704540"/>
    <w:rsid w:val="007049B1"/>
    <w:rsid w:val="00705CF5"/>
    <w:rsid w:val="00706239"/>
    <w:rsid w:val="00706272"/>
    <w:rsid w:val="0070770C"/>
    <w:rsid w:val="007115E2"/>
    <w:rsid w:val="00711F31"/>
    <w:rsid w:val="00713A63"/>
    <w:rsid w:val="00715314"/>
    <w:rsid w:val="007158F6"/>
    <w:rsid w:val="00715C4A"/>
    <w:rsid w:val="00716106"/>
    <w:rsid w:val="00716AB8"/>
    <w:rsid w:val="007170B2"/>
    <w:rsid w:val="007175E7"/>
    <w:rsid w:val="00717D4F"/>
    <w:rsid w:val="007218D1"/>
    <w:rsid w:val="007218F1"/>
    <w:rsid w:val="00722D4F"/>
    <w:rsid w:val="00723C0C"/>
    <w:rsid w:val="00723F5A"/>
    <w:rsid w:val="00724DAB"/>
    <w:rsid w:val="00724EFC"/>
    <w:rsid w:val="007253F4"/>
    <w:rsid w:val="00725F13"/>
    <w:rsid w:val="007300DF"/>
    <w:rsid w:val="0073126C"/>
    <w:rsid w:val="0073201C"/>
    <w:rsid w:val="007321CF"/>
    <w:rsid w:val="007321E3"/>
    <w:rsid w:val="007337E1"/>
    <w:rsid w:val="00733E91"/>
    <w:rsid w:val="0073576C"/>
    <w:rsid w:val="00737197"/>
    <w:rsid w:val="0074077D"/>
    <w:rsid w:val="0074270F"/>
    <w:rsid w:val="007429CE"/>
    <w:rsid w:val="00742A3D"/>
    <w:rsid w:val="007432F8"/>
    <w:rsid w:val="007472DD"/>
    <w:rsid w:val="00747FD2"/>
    <w:rsid w:val="007515C6"/>
    <w:rsid w:val="00751E9F"/>
    <w:rsid w:val="00752E19"/>
    <w:rsid w:val="00752EDF"/>
    <w:rsid w:val="0075454E"/>
    <w:rsid w:val="00755B82"/>
    <w:rsid w:val="00755E5A"/>
    <w:rsid w:val="00756BD0"/>
    <w:rsid w:val="00756DDB"/>
    <w:rsid w:val="00757CF1"/>
    <w:rsid w:val="0076088C"/>
    <w:rsid w:val="00761C77"/>
    <w:rsid w:val="00761CC4"/>
    <w:rsid w:val="007623FC"/>
    <w:rsid w:val="00763FB3"/>
    <w:rsid w:val="00764FD0"/>
    <w:rsid w:val="00766016"/>
    <w:rsid w:val="0076611E"/>
    <w:rsid w:val="00766DB3"/>
    <w:rsid w:val="00767AB9"/>
    <w:rsid w:val="00771393"/>
    <w:rsid w:val="00771933"/>
    <w:rsid w:val="00771B64"/>
    <w:rsid w:val="0077390E"/>
    <w:rsid w:val="00773AF1"/>
    <w:rsid w:val="00777F4B"/>
    <w:rsid w:val="00782229"/>
    <w:rsid w:val="00782CB0"/>
    <w:rsid w:val="00783C12"/>
    <w:rsid w:val="00783D1F"/>
    <w:rsid w:val="00785D86"/>
    <w:rsid w:val="007864A1"/>
    <w:rsid w:val="00787D14"/>
    <w:rsid w:val="007907A0"/>
    <w:rsid w:val="00791717"/>
    <w:rsid w:val="00791FE5"/>
    <w:rsid w:val="00792B22"/>
    <w:rsid w:val="00792F05"/>
    <w:rsid w:val="007930FE"/>
    <w:rsid w:val="00794416"/>
    <w:rsid w:val="00794A03"/>
    <w:rsid w:val="00795189"/>
    <w:rsid w:val="007954A3"/>
    <w:rsid w:val="007A0E47"/>
    <w:rsid w:val="007A18A5"/>
    <w:rsid w:val="007A30B4"/>
    <w:rsid w:val="007A4469"/>
    <w:rsid w:val="007A54E6"/>
    <w:rsid w:val="007A63C5"/>
    <w:rsid w:val="007A67CA"/>
    <w:rsid w:val="007A73B7"/>
    <w:rsid w:val="007B1506"/>
    <w:rsid w:val="007B1E82"/>
    <w:rsid w:val="007B2DB3"/>
    <w:rsid w:val="007B4ED7"/>
    <w:rsid w:val="007B4FAA"/>
    <w:rsid w:val="007B5ED7"/>
    <w:rsid w:val="007B64D9"/>
    <w:rsid w:val="007B701D"/>
    <w:rsid w:val="007B7117"/>
    <w:rsid w:val="007C0A55"/>
    <w:rsid w:val="007C0E1A"/>
    <w:rsid w:val="007C18DF"/>
    <w:rsid w:val="007C49EA"/>
    <w:rsid w:val="007C5428"/>
    <w:rsid w:val="007C5C69"/>
    <w:rsid w:val="007C6A27"/>
    <w:rsid w:val="007C6B74"/>
    <w:rsid w:val="007C71C9"/>
    <w:rsid w:val="007C75C3"/>
    <w:rsid w:val="007C7E8A"/>
    <w:rsid w:val="007D0C72"/>
    <w:rsid w:val="007D0CD1"/>
    <w:rsid w:val="007D1316"/>
    <w:rsid w:val="007D1F03"/>
    <w:rsid w:val="007D412C"/>
    <w:rsid w:val="007D4373"/>
    <w:rsid w:val="007D51FD"/>
    <w:rsid w:val="007D6AC8"/>
    <w:rsid w:val="007D7D38"/>
    <w:rsid w:val="007E13C5"/>
    <w:rsid w:val="007E1DFA"/>
    <w:rsid w:val="007E36C5"/>
    <w:rsid w:val="007E3A82"/>
    <w:rsid w:val="007E3B42"/>
    <w:rsid w:val="007E44B9"/>
    <w:rsid w:val="007E60F5"/>
    <w:rsid w:val="007E6587"/>
    <w:rsid w:val="007E6A54"/>
    <w:rsid w:val="007E7BC8"/>
    <w:rsid w:val="007E7EF4"/>
    <w:rsid w:val="007F0FDB"/>
    <w:rsid w:val="007F1CCA"/>
    <w:rsid w:val="007F1D61"/>
    <w:rsid w:val="007F3F02"/>
    <w:rsid w:val="007F41CA"/>
    <w:rsid w:val="007F4403"/>
    <w:rsid w:val="007F4B2C"/>
    <w:rsid w:val="007F50BE"/>
    <w:rsid w:val="007F5516"/>
    <w:rsid w:val="007F587E"/>
    <w:rsid w:val="007F5A3E"/>
    <w:rsid w:val="007F67CA"/>
    <w:rsid w:val="007F7DCE"/>
    <w:rsid w:val="008004A7"/>
    <w:rsid w:val="00800BA2"/>
    <w:rsid w:val="008022C2"/>
    <w:rsid w:val="00802A06"/>
    <w:rsid w:val="00802B6F"/>
    <w:rsid w:val="0080328B"/>
    <w:rsid w:val="00803699"/>
    <w:rsid w:val="00803DF5"/>
    <w:rsid w:val="008041B2"/>
    <w:rsid w:val="0080469D"/>
    <w:rsid w:val="008113F7"/>
    <w:rsid w:val="00811643"/>
    <w:rsid w:val="008122AB"/>
    <w:rsid w:val="0081310B"/>
    <w:rsid w:val="0081395C"/>
    <w:rsid w:val="0081398E"/>
    <w:rsid w:val="00813E35"/>
    <w:rsid w:val="00813FB8"/>
    <w:rsid w:val="00815F0E"/>
    <w:rsid w:val="00816EBF"/>
    <w:rsid w:val="00817AF7"/>
    <w:rsid w:val="00821C84"/>
    <w:rsid w:val="00821CB1"/>
    <w:rsid w:val="00822A6D"/>
    <w:rsid w:val="00824095"/>
    <w:rsid w:val="008245C8"/>
    <w:rsid w:val="0082495C"/>
    <w:rsid w:val="008255CA"/>
    <w:rsid w:val="00825CD0"/>
    <w:rsid w:val="0082675E"/>
    <w:rsid w:val="0082794E"/>
    <w:rsid w:val="00827A66"/>
    <w:rsid w:val="008323C8"/>
    <w:rsid w:val="0083271F"/>
    <w:rsid w:val="008331BC"/>
    <w:rsid w:val="00833B5E"/>
    <w:rsid w:val="00840DBC"/>
    <w:rsid w:val="008411BC"/>
    <w:rsid w:val="008424D7"/>
    <w:rsid w:val="00842832"/>
    <w:rsid w:val="00843620"/>
    <w:rsid w:val="00843DAB"/>
    <w:rsid w:val="00844241"/>
    <w:rsid w:val="008453E1"/>
    <w:rsid w:val="0084591B"/>
    <w:rsid w:val="00845ADD"/>
    <w:rsid w:val="00845EBB"/>
    <w:rsid w:val="00847961"/>
    <w:rsid w:val="00847EBF"/>
    <w:rsid w:val="00850941"/>
    <w:rsid w:val="008517F4"/>
    <w:rsid w:val="00851972"/>
    <w:rsid w:val="008534E6"/>
    <w:rsid w:val="00853AC5"/>
    <w:rsid w:val="00854934"/>
    <w:rsid w:val="00855574"/>
    <w:rsid w:val="00856364"/>
    <w:rsid w:val="00861D02"/>
    <w:rsid w:val="008621BA"/>
    <w:rsid w:val="008622C6"/>
    <w:rsid w:val="00862921"/>
    <w:rsid w:val="00862AD5"/>
    <w:rsid w:val="008630C1"/>
    <w:rsid w:val="00864181"/>
    <w:rsid w:val="00864B36"/>
    <w:rsid w:val="0086666A"/>
    <w:rsid w:val="008719F1"/>
    <w:rsid w:val="00872BFD"/>
    <w:rsid w:val="00873E86"/>
    <w:rsid w:val="00876E96"/>
    <w:rsid w:val="00880A80"/>
    <w:rsid w:val="00880E91"/>
    <w:rsid w:val="0088182E"/>
    <w:rsid w:val="008830CB"/>
    <w:rsid w:val="008833F5"/>
    <w:rsid w:val="00883766"/>
    <w:rsid w:val="0088399B"/>
    <w:rsid w:val="008865F5"/>
    <w:rsid w:val="0088665C"/>
    <w:rsid w:val="00886660"/>
    <w:rsid w:val="0088683F"/>
    <w:rsid w:val="0088685C"/>
    <w:rsid w:val="0089042B"/>
    <w:rsid w:val="00890454"/>
    <w:rsid w:val="008907CF"/>
    <w:rsid w:val="00891BD9"/>
    <w:rsid w:val="00891BF4"/>
    <w:rsid w:val="00891C61"/>
    <w:rsid w:val="00891F4E"/>
    <w:rsid w:val="00892586"/>
    <w:rsid w:val="00892BB6"/>
    <w:rsid w:val="00893855"/>
    <w:rsid w:val="00893C69"/>
    <w:rsid w:val="00896022"/>
    <w:rsid w:val="00896764"/>
    <w:rsid w:val="00896D27"/>
    <w:rsid w:val="008973BB"/>
    <w:rsid w:val="008975D8"/>
    <w:rsid w:val="00897789"/>
    <w:rsid w:val="00897F14"/>
    <w:rsid w:val="008A090D"/>
    <w:rsid w:val="008A0C0E"/>
    <w:rsid w:val="008A12A2"/>
    <w:rsid w:val="008A169A"/>
    <w:rsid w:val="008A1FE3"/>
    <w:rsid w:val="008A21EB"/>
    <w:rsid w:val="008A2AF6"/>
    <w:rsid w:val="008A2C3A"/>
    <w:rsid w:val="008A474A"/>
    <w:rsid w:val="008A4AED"/>
    <w:rsid w:val="008A4C41"/>
    <w:rsid w:val="008A71A4"/>
    <w:rsid w:val="008A7B0F"/>
    <w:rsid w:val="008A7C97"/>
    <w:rsid w:val="008A7CE9"/>
    <w:rsid w:val="008B0CAE"/>
    <w:rsid w:val="008B0D13"/>
    <w:rsid w:val="008B0D47"/>
    <w:rsid w:val="008B10E6"/>
    <w:rsid w:val="008B29F6"/>
    <w:rsid w:val="008B3479"/>
    <w:rsid w:val="008B40E3"/>
    <w:rsid w:val="008B46D5"/>
    <w:rsid w:val="008B4A57"/>
    <w:rsid w:val="008B4B59"/>
    <w:rsid w:val="008B4D7D"/>
    <w:rsid w:val="008B51D7"/>
    <w:rsid w:val="008B5715"/>
    <w:rsid w:val="008B76D2"/>
    <w:rsid w:val="008C05F5"/>
    <w:rsid w:val="008C1215"/>
    <w:rsid w:val="008C3195"/>
    <w:rsid w:val="008C39FB"/>
    <w:rsid w:val="008C4A7A"/>
    <w:rsid w:val="008D0091"/>
    <w:rsid w:val="008D0644"/>
    <w:rsid w:val="008D273E"/>
    <w:rsid w:val="008D35A3"/>
    <w:rsid w:val="008D36FC"/>
    <w:rsid w:val="008D4AF0"/>
    <w:rsid w:val="008D5144"/>
    <w:rsid w:val="008D672F"/>
    <w:rsid w:val="008D7315"/>
    <w:rsid w:val="008E0598"/>
    <w:rsid w:val="008E0955"/>
    <w:rsid w:val="008E1F3B"/>
    <w:rsid w:val="008E2C6D"/>
    <w:rsid w:val="008E2E8D"/>
    <w:rsid w:val="008E3272"/>
    <w:rsid w:val="008E3C17"/>
    <w:rsid w:val="008E413F"/>
    <w:rsid w:val="008E449E"/>
    <w:rsid w:val="008E5BB5"/>
    <w:rsid w:val="008F10CE"/>
    <w:rsid w:val="008F21D9"/>
    <w:rsid w:val="008F24AA"/>
    <w:rsid w:val="008F2C47"/>
    <w:rsid w:val="008F3286"/>
    <w:rsid w:val="008F39E8"/>
    <w:rsid w:val="008F49F9"/>
    <w:rsid w:val="008F6C62"/>
    <w:rsid w:val="008F6FFE"/>
    <w:rsid w:val="008F76AE"/>
    <w:rsid w:val="0090027F"/>
    <w:rsid w:val="00901DB3"/>
    <w:rsid w:val="00903750"/>
    <w:rsid w:val="00903AE3"/>
    <w:rsid w:val="00904328"/>
    <w:rsid w:val="00907882"/>
    <w:rsid w:val="00907B21"/>
    <w:rsid w:val="009103A8"/>
    <w:rsid w:val="00910614"/>
    <w:rsid w:val="0091074E"/>
    <w:rsid w:val="009110F6"/>
    <w:rsid w:val="00911A4F"/>
    <w:rsid w:val="00911ABC"/>
    <w:rsid w:val="0091231F"/>
    <w:rsid w:val="00912738"/>
    <w:rsid w:val="0091392A"/>
    <w:rsid w:val="00914701"/>
    <w:rsid w:val="00915214"/>
    <w:rsid w:val="00915EED"/>
    <w:rsid w:val="00917452"/>
    <w:rsid w:val="00920462"/>
    <w:rsid w:val="00922206"/>
    <w:rsid w:val="00922882"/>
    <w:rsid w:val="009235D0"/>
    <w:rsid w:val="00923C06"/>
    <w:rsid w:val="00924E21"/>
    <w:rsid w:val="009251E0"/>
    <w:rsid w:val="009258DA"/>
    <w:rsid w:val="00926A63"/>
    <w:rsid w:val="00926BE8"/>
    <w:rsid w:val="0093008C"/>
    <w:rsid w:val="00930285"/>
    <w:rsid w:val="00934728"/>
    <w:rsid w:val="00936631"/>
    <w:rsid w:val="009407AC"/>
    <w:rsid w:val="00941181"/>
    <w:rsid w:val="00941CA8"/>
    <w:rsid w:val="00942820"/>
    <w:rsid w:val="00942CC7"/>
    <w:rsid w:val="009461DE"/>
    <w:rsid w:val="009463FF"/>
    <w:rsid w:val="00946724"/>
    <w:rsid w:val="00946A13"/>
    <w:rsid w:val="00946F26"/>
    <w:rsid w:val="009474A2"/>
    <w:rsid w:val="009502F7"/>
    <w:rsid w:val="00951749"/>
    <w:rsid w:val="009518E4"/>
    <w:rsid w:val="00951E8E"/>
    <w:rsid w:val="0095202F"/>
    <w:rsid w:val="0095215F"/>
    <w:rsid w:val="0095299F"/>
    <w:rsid w:val="00953EAE"/>
    <w:rsid w:val="0095401F"/>
    <w:rsid w:val="00954134"/>
    <w:rsid w:val="00954790"/>
    <w:rsid w:val="0095558E"/>
    <w:rsid w:val="00956EA4"/>
    <w:rsid w:val="00961607"/>
    <w:rsid w:val="0096226D"/>
    <w:rsid w:val="009622B0"/>
    <w:rsid w:val="009623E8"/>
    <w:rsid w:val="0096389C"/>
    <w:rsid w:val="00963ADE"/>
    <w:rsid w:val="00965F35"/>
    <w:rsid w:val="00966121"/>
    <w:rsid w:val="00966150"/>
    <w:rsid w:val="009673DB"/>
    <w:rsid w:val="00970B55"/>
    <w:rsid w:val="00970F8C"/>
    <w:rsid w:val="0097192D"/>
    <w:rsid w:val="00971EB9"/>
    <w:rsid w:val="00973D64"/>
    <w:rsid w:val="00973D72"/>
    <w:rsid w:val="00976535"/>
    <w:rsid w:val="009777E3"/>
    <w:rsid w:val="00980867"/>
    <w:rsid w:val="00980EAC"/>
    <w:rsid w:val="009846CC"/>
    <w:rsid w:val="00984722"/>
    <w:rsid w:val="00985107"/>
    <w:rsid w:val="00986F6D"/>
    <w:rsid w:val="009908B2"/>
    <w:rsid w:val="0099114F"/>
    <w:rsid w:val="00991606"/>
    <w:rsid w:val="00991D9F"/>
    <w:rsid w:val="00994489"/>
    <w:rsid w:val="00994CF3"/>
    <w:rsid w:val="00997045"/>
    <w:rsid w:val="009970F5"/>
    <w:rsid w:val="00997A68"/>
    <w:rsid w:val="009A1090"/>
    <w:rsid w:val="009A2F23"/>
    <w:rsid w:val="009A2F6E"/>
    <w:rsid w:val="009A5237"/>
    <w:rsid w:val="009A63E6"/>
    <w:rsid w:val="009A6472"/>
    <w:rsid w:val="009A7198"/>
    <w:rsid w:val="009A7F6C"/>
    <w:rsid w:val="009B0300"/>
    <w:rsid w:val="009B187B"/>
    <w:rsid w:val="009B3449"/>
    <w:rsid w:val="009B4521"/>
    <w:rsid w:val="009B4853"/>
    <w:rsid w:val="009B4999"/>
    <w:rsid w:val="009B525D"/>
    <w:rsid w:val="009B535A"/>
    <w:rsid w:val="009B5A0E"/>
    <w:rsid w:val="009B5B85"/>
    <w:rsid w:val="009B7F54"/>
    <w:rsid w:val="009C1818"/>
    <w:rsid w:val="009C2129"/>
    <w:rsid w:val="009C288E"/>
    <w:rsid w:val="009C290C"/>
    <w:rsid w:val="009C2EE9"/>
    <w:rsid w:val="009C5A68"/>
    <w:rsid w:val="009C614E"/>
    <w:rsid w:val="009C66B9"/>
    <w:rsid w:val="009C6DC6"/>
    <w:rsid w:val="009D0C96"/>
    <w:rsid w:val="009D1F31"/>
    <w:rsid w:val="009D359A"/>
    <w:rsid w:val="009D3782"/>
    <w:rsid w:val="009D4BAA"/>
    <w:rsid w:val="009D4C7B"/>
    <w:rsid w:val="009D6645"/>
    <w:rsid w:val="009D70DD"/>
    <w:rsid w:val="009D732E"/>
    <w:rsid w:val="009D745E"/>
    <w:rsid w:val="009D77C4"/>
    <w:rsid w:val="009D7C13"/>
    <w:rsid w:val="009E069A"/>
    <w:rsid w:val="009E0E43"/>
    <w:rsid w:val="009E220A"/>
    <w:rsid w:val="009E22ED"/>
    <w:rsid w:val="009E37A0"/>
    <w:rsid w:val="009E5A32"/>
    <w:rsid w:val="009E5BB9"/>
    <w:rsid w:val="009F0E4B"/>
    <w:rsid w:val="009F19A9"/>
    <w:rsid w:val="009F2229"/>
    <w:rsid w:val="009F2438"/>
    <w:rsid w:val="009F4592"/>
    <w:rsid w:val="009F595D"/>
    <w:rsid w:val="009F6A4F"/>
    <w:rsid w:val="009F6CFC"/>
    <w:rsid w:val="00A03C6E"/>
    <w:rsid w:val="00A047ED"/>
    <w:rsid w:val="00A07F45"/>
    <w:rsid w:val="00A10020"/>
    <w:rsid w:val="00A10CC3"/>
    <w:rsid w:val="00A1143D"/>
    <w:rsid w:val="00A1296D"/>
    <w:rsid w:val="00A12D68"/>
    <w:rsid w:val="00A139B3"/>
    <w:rsid w:val="00A142C4"/>
    <w:rsid w:val="00A1515A"/>
    <w:rsid w:val="00A15BCD"/>
    <w:rsid w:val="00A16CF7"/>
    <w:rsid w:val="00A20310"/>
    <w:rsid w:val="00A21674"/>
    <w:rsid w:val="00A22DD6"/>
    <w:rsid w:val="00A23FA1"/>
    <w:rsid w:val="00A24901"/>
    <w:rsid w:val="00A2550B"/>
    <w:rsid w:val="00A25F52"/>
    <w:rsid w:val="00A260BF"/>
    <w:rsid w:val="00A26100"/>
    <w:rsid w:val="00A275FA"/>
    <w:rsid w:val="00A27DEE"/>
    <w:rsid w:val="00A30EA8"/>
    <w:rsid w:val="00A3135B"/>
    <w:rsid w:val="00A34464"/>
    <w:rsid w:val="00A3523B"/>
    <w:rsid w:val="00A370CD"/>
    <w:rsid w:val="00A37E0A"/>
    <w:rsid w:val="00A404F1"/>
    <w:rsid w:val="00A42248"/>
    <w:rsid w:val="00A42A3E"/>
    <w:rsid w:val="00A43A59"/>
    <w:rsid w:val="00A4413B"/>
    <w:rsid w:val="00A450C2"/>
    <w:rsid w:val="00A450C9"/>
    <w:rsid w:val="00A45D53"/>
    <w:rsid w:val="00A477A8"/>
    <w:rsid w:val="00A4785C"/>
    <w:rsid w:val="00A500BD"/>
    <w:rsid w:val="00A50C03"/>
    <w:rsid w:val="00A51DA4"/>
    <w:rsid w:val="00A51E35"/>
    <w:rsid w:val="00A5225C"/>
    <w:rsid w:val="00A528D9"/>
    <w:rsid w:val="00A52D02"/>
    <w:rsid w:val="00A53A61"/>
    <w:rsid w:val="00A54539"/>
    <w:rsid w:val="00A54CCB"/>
    <w:rsid w:val="00A55269"/>
    <w:rsid w:val="00A5533D"/>
    <w:rsid w:val="00A570D5"/>
    <w:rsid w:val="00A60B51"/>
    <w:rsid w:val="00A61586"/>
    <w:rsid w:val="00A634D5"/>
    <w:rsid w:val="00A63688"/>
    <w:rsid w:val="00A6476C"/>
    <w:rsid w:val="00A7052E"/>
    <w:rsid w:val="00A714E6"/>
    <w:rsid w:val="00A71E79"/>
    <w:rsid w:val="00A73211"/>
    <w:rsid w:val="00A74A21"/>
    <w:rsid w:val="00A75E31"/>
    <w:rsid w:val="00A804D5"/>
    <w:rsid w:val="00A80886"/>
    <w:rsid w:val="00A80BD6"/>
    <w:rsid w:val="00A818F2"/>
    <w:rsid w:val="00A82831"/>
    <w:rsid w:val="00A82E24"/>
    <w:rsid w:val="00A831A7"/>
    <w:rsid w:val="00A849D5"/>
    <w:rsid w:val="00A85E03"/>
    <w:rsid w:val="00A86330"/>
    <w:rsid w:val="00A86EDA"/>
    <w:rsid w:val="00A879F0"/>
    <w:rsid w:val="00A90F70"/>
    <w:rsid w:val="00A922BD"/>
    <w:rsid w:val="00A924D8"/>
    <w:rsid w:val="00A92A1A"/>
    <w:rsid w:val="00A93ADB"/>
    <w:rsid w:val="00A942B9"/>
    <w:rsid w:val="00A9446C"/>
    <w:rsid w:val="00A95875"/>
    <w:rsid w:val="00A9619A"/>
    <w:rsid w:val="00A968BA"/>
    <w:rsid w:val="00A97D2D"/>
    <w:rsid w:val="00AA0665"/>
    <w:rsid w:val="00AA0EE9"/>
    <w:rsid w:val="00AA19D6"/>
    <w:rsid w:val="00AA2A28"/>
    <w:rsid w:val="00AA3068"/>
    <w:rsid w:val="00AA4BC0"/>
    <w:rsid w:val="00AA63E1"/>
    <w:rsid w:val="00AA6C3C"/>
    <w:rsid w:val="00AA7671"/>
    <w:rsid w:val="00AA7825"/>
    <w:rsid w:val="00AA7D2C"/>
    <w:rsid w:val="00AB03C4"/>
    <w:rsid w:val="00AB0518"/>
    <w:rsid w:val="00AB0FC6"/>
    <w:rsid w:val="00AB3130"/>
    <w:rsid w:val="00AB39B0"/>
    <w:rsid w:val="00AB3B56"/>
    <w:rsid w:val="00AB3C1D"/>
    <w:rsid w:val="00AB4AD7"/>
    <w:rsid w:val="00AB6267"/>
    <w:rsid w:val="00AB76AB"/>
    <w:rsid w:val="00AB7A98"/>
    <w:rsid w:val="00AC048D"/>
    <w:rsid w:val="00AC13E0"/>
    <w:rsid w:val="00AC1859"/>
    <w:rsid w:val="00AC21FB"/>
    <w:rsid w:val="00AC3AAC"/>
    <w:rsid w:val="00AC4739"/>
    <w:rsid w:val="00AC5834"/>
    <w:rsid w:val="00AC5B94"/>
    <w:rsid w:val="00AD0A68"/>
    <w:rsid w:val="00AD2D17"/>
    <w:rsid w:val="00AD34A7"/>
    <w:rsid w:val="00AD3559"/>
    <w:rsid w:val="00AD563A"/>
    <w:rsid w:val="00AD6154"/>
    <w:rsid w:val="00AD76D7"/>
    <w:rsid w:val="00AD7B96"/>
    <w:rsid w:val="00AD7CB8"/>
    <w:rsid w:val="00AE206B"/>
    <w:rsid w:val="00AE20F4"/>
    <w:rsid w:val="00AE3052"/>
    <w:rsid w:val="00AE5272"/>
    <w:rsid w:val="00AE6EA9"/>
    <w:rsid w:val="00AF00C3"/>
    <w:rsid w:val="00AF42A7"/>
    <w:rsid w:val="00AF4A78"/>
    <w:rsid w:val="00AF7787"/>
    <w:rsid w:val="00AF7D93"/>
    <w:rsid w:val="00B00A2A"/>
    <w:rsid w:val="00B02547"/>
    <w:rsid w:val="00B02849"/>
    <w:rsid w:val="00B07334"/>
    <w:rsid w:val="00B10934"/>
    <w:rsid w:val="00B1339D"/>
    <w:rsid w:val="00B13AF6"/>
    <w:rsid w:val="00B14C64"/>
    <w:rsid w:val="00B15261"/>
    <w:rsid w:val="00B167E5"/>
    <w:rsid w:val="00B16E20"/>
    <w:rsid w:val="00B17698"/>
    <w:rsid w:val="00B1775C"/>
    <w:rsid w:val="00B21E75"/>
    <w:rsid w:val="00B22310"/>
    <w:rsid w:val="00B22B44"/>
    <w:rsid w:val="00B2358C"/>
    <w:rsid w:val="00B23CFD"/>
    <w:rsid w:val="00B23F0A"/>
    <w:rsid w:val="00B32B83"/>
    <w:rsid w:val="00B3392F"/>
    <w:rsid w:val="00B3430D"/>
    <w:rsid w:val="00B35BBE"/>
    <w:rsid w:val="00B35DEB"/>
    <w:rsid w:val="00B36664"/>
    <w:rsid w:val="00B36914"/>
    <w:rsid w:val="00B378AC"/>
    <w:rsid w:val="00B40BAE"/>
    <w:rsid w:val="00B419D2"/>
    <w:rsid w:val="00B41D23"/>
    <w:rsid w:val="00B42D90"/>
    <w:rsid w:val="00B43414"/>
    <w:rsid w:val="00B446E5"/>
    <w:rsid w:val="00B449A6"/>
    <w:rsid w:val="00B46174"/>
    <w:rsid w:val="00B503B7"/>
    <w:rsid w:val="00B50BCB"/>
    <w:rsid w:val="00B50E83"/>
    <w:rsid w:val="00B50F3D"/>
    <w:rsid w:val="00B51D7E"/>
    <w:rsid w:val="00B51DDE"/>
    <w:rsid w:val="00B51EA4"/>
    <w:rsid w:val="00B52217"/>
    <w:rsid w:val="00B52B70"/>
    <w:rsid w:val="00B536E6"/>
    <w:rsid w:val="00B53886"/>
    <w:rsid w:val="00B53C4A"/>
    <w:rsid w:val="00B540B0"/>
    <w:rsid w:val="00B569F9"/>
    <w:rsid w:val="00B57873"/>
    <w:rsid w:val="00B57AAB"/>
    <w:rsid w:val="00B601F2"/>
    <w:rsid w:val="00B60625"/>
    <w:rsid w:val="00B610D7"/>
    <w:rsid w:val="00B6128B"/>
    <w:rsid w:val="00B61BB1"/>
    <w:rsid w:val="00B62F1F"/>
    <w:rsid w:val="00B64ECC"/>
    <w:rsid w:val="00B66513"/>
    <w:rsid w:val="00B66DB6"/>
    <w:rsid w:val="00B67E18"/>
    <w:rsid w:val="00B705A2"/>
    <w:rsid w:val="00B708B9"/>
    <w:rsid w:val="00B70A72"/>
    <w:rsid w:val="00B71CD3"/>
    <w:rsid w:val="00B71F1A"/>
    <w:rsid w:val="00B7292E"/>
    <w:rsid w:val="00B72BE9"/>
    <w:rsid w:val="00B73B7E"/>
    <w:rsid w:val="00B7605F"/>
    <w:rsid w:val="00B7794A"/>
    <w:rsid w:val="00B803C7"/>
    <w:rsid w:val="00B80783"/>
    <w:rsid w:val="00B80C95"/>
    <w:rsid w:val="00B844B8"/>
    <w:rsid w:val="00B854BC"/>
    <w:rsid w:val="00B8787D"/>
    <w:rsid w:val="00B9415A"/>
    <w:rsid w:val="00B946F9"/>
    <w:rsid w:val="00B94E03"/>
    <w:rsid w:val="00B952C4"/>
    <w:rsid w:val="00B954CC"/>
    <w:rsid w:val="00B96944"/>
    <w:rsid w:val="00BA0C39"/>
    <w:rsid w:val="00BA2221"/>
    <w:rsid w:val="00BA3028"/>
    <w:rsid w:val="00BA433F"/>
    <w:rsid w:val="00BA4382"/>
    <w:rsid w:val="00BA5A1F"/>
    <w:rsid w:val="00BA5B96"/>
    <w:rsid w:val="00BA5CEB"/>
    <w:rsid w:val="00BA6683"/>
    <w:rsid w:val="00BA7181"/>
    <w:rsid w:val="00BA7729"/>
    <w:rsid w:val="00BA7FF0"/>
    <w:rsid w:val="00BB0BF3"/>
    <w:rsid w:val="00BB3509"/>
    <w:rsid w:val="00BB7320"/>
    <w:rsid w:val="00BB739B"/>
    <w:rsid w:val="00BB75C2"/>
    <w:rsid w:val="00BB7E3C"/>
    <w:rsid w:val="00BC021F"/>
    <w:rsid w:val="00BC20D7"/>
    <w:rsid w:val="00BC2641"/>
    <w:rsid w:val="00BC2898"/>
    <w:rsid w:val="00BC2A3C"/>
    <w:rsid w:val="00BC3570"/>
    <w:rsid w:val="00BC41C0"/>
    <w:rsid w:val="00BC4C42"/>
    <w:rsid w:val="00BC7A82"/>
    <w:rsid w:val="00BD0419"/>
    <w:rsid w:val="00BD0A05"/>
    <w:rsid w:val="00BD112B"/>
    <w:rsid w:val="00BD1325"/>
    <w:rsid w:val="00BD153A"/>
    <w:rsid w:val="00BD2E89"/>
    <w:rsid w:val="00BD67F5"/>
    <w:rsid w:val="00BE0687"/>
    <w:rsid w:val="00BE0EAA"/>
    <w:rsid w:val="00BF1515"/>
    <w:rsid w:val="00BF4152"/>
    <w:rsid w:val="00BF4A55"/>
    <w:rsid w:val="00BF5AAD"/>
    <w:rsid w:val="00BF6BBA"/>
    <w:rsid w:val="00BF74B5"/>
    <w:rsid w:val="00BF7BF0"/>
    <w:rsid w:val="00BF7F61"/>
    <w:rsid w:val="00C00AB2"/>
    <w:rsid w:val="00C014F1"/>
    <w:rsid w:val="00C02FFC"/>
    <w:rsid w:val="00C03396"/>
    <w:rsid w:val="00C034C4"/>
    <w:rsid w:val="00C0350B"/>
    <w:rsid w:val="00C0358A"/>
    <w:rsid w:val="00C03667"/>
    <w:rsid w:val="00C036FA"/>
    <w:rsid w:val="00C0371E"/>
    <w:rsid w:val="00C038E3"/>
    <w:rsid w:val="00C05835"/>
    <w:rsid w:val="00C0621F"/>
    <w:rsid w:val="00C07657"/>
    <w:rsid w:val="00C077CD"/>
    <w:rsid w:val="00C0791A"/>
    <w:rsid w:val="00C105F5"/>
    <w:rsid w:val="00C10A5C"/>
    <w:rsid w:val="00C10F82"/>
    <w:rsid w:val="00C1160B"/>
    <w:rsid w:val="00C118ED"/>
    <w:rsid w:val="00C11D0E"/>
    <w:rsid w:val="00C12A84"/>
    <w:rsid w:val="00C13407"/>
    <w:rsid w:val="00C139F1"/>
    <w:rsid w:val="00C148FE"/>
    <w:rsid w:val="00C15D7E"/>
    <w:rsid w:val="00C16F9B"/>
    <w:rsid w:val="00C17E59"/>
    <w:rsid w:val="00C17F8F"/>
    <w:rsid w:val="00C216BB"/>
    <w:rsid w:val="00C21C16"/>
    <w:rsid w:val="00C2254A"/>
    <w:rsid w:val="00C246C6"/>
    <w:rsid w:val="00C24837"/>
    <w:rsid w:val="00C25031"/>
    <w:rsid w:val="00C264B6"/>
    <w:rsid w:val="00C270CF"/>
    <w:rsid w:val="00C3018A"/>
    <w:rsid w:val="00C30480"/>
    <w:rsid w:val="00C30D4F"/>
    <w:rsid w:val="00C3107B"/>
    <w:rsid w:val="00C322AA"/>
    <w:rsid w:val="00C32D51"/>
    <w:rsid w:val="00C346E4"/>
    <w:rsid w:val="00C34725"/>
    <w:rsid w:val="00C35E1A"/>
    <w:rsid w:val="00C36221"/>
    <w:rsid w:val="00C37BCC"/>
    <w:rsid w:val="00C40751"/>
    <w:rsid w:val="00C40D10"/>
    <w:rsid w:val="00C41598"/>
    <w:rsid w:val="00C447FE"/>
    <w:rsid w:val="00C448FE"/>
    <w:rsid w:val="00C514B1"/>
    <w:rsid w:val="00C51637"/>
    <w:rsid w:val="00C53CB0"/>
    <w:rsid w:val="00C547DD"/>
    <w:rsid w:val="00C547E7"/>
    <w:rsid w:val="00C54BDD"/>
    <w:rsid w:val="00C609E3"/>
    <w:rsid w:val="00C60B02"/>
    <w:rsid w:val="00C615B8"/>
    <w:rsid w:val="00C617E1"/>
    <w:rsid w:val="00C623F4"/>
    <w:rsid w:val="00C63CC3"/>
    <w:rsid w:val="00C65786"/>
    <w:rsid w:val="00C6670F"/>
    <w:rsid w:val="00C67540"/>
    <w:rsid w:val="00C6754B"/>
    <w:rsid w:val="00C67935"/>
    <w:rsid w:val="00C7065F"/>
    <w:rsid w:val="00C71172"/>
    <w:rsid w:val="00C7164E"/>
    <w:rsid w:val="00C73A2A"/>
    <w:rsid w:val="00C766A7"/>
    <w:rsid w:val="00C76B4E"/>
    <w:rsid w:val="00C76D62"/>
    <w:rsid w:val="00C76E0E"/>
    <w:rsid w:val="00C7716C"/>
    <w:rsid w:val="00C77D87"/>
    <w:rsid w:val="00C81E4A"/>
    <w:rsid w:val="00C85957"/>
    <w:rsid w:val="00C8719B"/>
    <w:rsid w:val="00C8771D"/>
    <w:rsid w:val="00C87869"/>
    <w:rsid w:val="00C916D9"/>
    <w:rsid w:val="00C9343D"/>
    <w:rsid w:val="00C94417"/>
    <w:rsid w:val="00C94AE1"/>
    <w:rsid w:val="00C95AA2"/>
    <w:rsid w:val="00C95ADA"/>
    <w:rsid w:val="00C96322"/>
    <w:rsid w:val="00C976F9"/>
    <w:rsid w:val="00C97837"/>
    <w:rsid w:val="00CA021F"/>
    <w:rsid w:val="00CA0296"/>
    <w:rsid w:val="00CA216D"/>
    <w:rsid w:val="00CA435F"/>
    <w:rsid w:val="00CA45FC"/>
    <w:rsid w:val="00CA641E"/>
    <w:rsid w:val="00CA7939"/>
    <w:rsid w:val="00CB0515"/>
    <w:rsid w:val="00CB14A8"/>
    <w:rsid w:val="00CB40E8"/>
    <w:rsid w:val="00CB6AE2"/>
    <w:rsid w:val="00CC3611"/>
    <w:rsid w:val="00CC4C5E"/>
    <w:rsid w:val="00CC4DCD"/>
    <w:rsid w:val="00CC53B7"/>
    <w:rsid w:val="00CC6630"/>
    <w:rsid w:val="00CD07EC"/>
    <w:rsid w:val="00CD12F2"/>
    <w:rsid w:val="00CD2019"/>
    <w:rsid w:val="00CD40C4"/>
    <w:rsid w:val="00CD487C"/>
    <w:rsid w:val="00CD5C87"/>
    <w:rsid w:val="00CD5E76"/>
    <w:rsid w:val="00CD60C0"/>
    <w:rsid w:val="00CD6383"/>
    <w:rsid w:val="00CD649B"/>
    <w:rsid w:val="00CD65CF"/>
    <w:rsid w:val="00CD696F"/>
    <w:rsid w:val="00CD7040"/>
    <w:rsid w:val="00CD7DC1"/>
    <w:rsid w:val="00CE0B50"/>
    <w:rsid w:val="00CE13AB"/>
    <w:rsid w:val="00CE333F"/>
    <w:rsid w:val="00CE5685"/>
    <w:rsid w:val="00CE5838"/>
    <w:rsid w:val="00CE6A79"/>
    <w:rsid w:val="00CE6DEF"/>
    <w:rsid w:val="00CE6E88"/>
    <w:rsid w:val="00CF0929"/>
    <w:rsid w:val="00CF0D03"/>
    <w:rsid w:val="00CF151A"/>
    <w:rsid w:val="00CF1933"/>
    <w:rsid w:val="00CF1FA2"/>
    <w:rsid w:val="00CF28E6"/>
    <w:rsid w:val="00CF2B88"/>
    <w:rsid w:val="00CF4771"/>
    <w:rsid w:val="00CF4B43"/>
    <w:rsid w:val="00CF4BA9"/>
    <w:rsid w:val="00CF5149"/>
    <w:rsid w:val="00CF54CC"/>
    <w:rsid w:val="00CF58B6"/>
    <w:rsid w:val="00CF6D16"/>
    <w:rsid w:val="00CF6F77"/>
    <w:rsid w:val="00CF761C"/>
    <w:rsid w:val="00D0374A"/>
    <w:rsid w:val="00D05268"/>
    <w:rsid w:val="00D065D9"/>
    <w:rsid w:val="00D077ED"/>
    <w:rsid w:val="00D077F5"/>
    <w:rsid w:val="00D11A58"/>
    <w:rsid w:val="00D12F1B"/>
    <w:rsid w:val="00D16177"/>
    <w:rsid w:val="00D1630A"/>
    <w:rsid w:val="00D16B0F"/>
    <w:rsid w:val="00D170C6"/>
    <w:rsid w:val="00D1756B"/>
    <w:rsid w:val="00D17E0A"/>
    <w:rsid w:val="00D2006D"/>
    <w:rsid w:val="00D212ED"/>
    <w:rsid w:val="00D2361D"/>
    <w:rsid w:val="00D2368F"/>
    <w:rsid w:val="00D2508B"/>
    <w:rsid w:val="00D260E2"/>
    <w:rsid w:val="00D30B20"/>
    <w:rsid w:val="00D31BF1"/>
    <w:rsid w:val="00D34562"/>
    <w:rsid w:val="00D36985"/>
    <w:rsid w:val="00D36C9B"/>
    <w:rsid w:val="00D40C8A"/>
    <w:rsid w:val="00D4117B"/>
    <w:rsid w:val="00D421DE"/>
    <w:rsid w:val="00D456F5"/>
    <w:rsid w:val="00D45AE6"/>
    <w:rsid w:val="00D4644C"/>
    <w:rsid w:val="00D46E5F"/>
    <w:rsid w:val="00D47B93"/>
    <w:rsid w:val="00D47FA2"/>
    <w:rsid w:val="00D47FFE"/>
    <w:rsid w:val="00D50B3D"/>
    <w:rsid w:val="00D52C8D"/>
    <w:rsid w:val="00D5680A"/>
    <w:rsid w:val="00D56D4C"/>
    <w:rsid w:val="00D57FE2"/>
    <w:rsid w:val="00D60A93"/>
    <w:rsid w:val="00D61715"/>
    <w:rsid w:val="00D61E5E"/>
    <w:rsid w:val="00D62863"/>
    <w:rsid w:val="00D62F9D"/>
    <w:rsid w:val="00D6400B"/>
    <w:rsid w:val="00D70F67"/>
    <w:rsid w:val="00D719FE"/>
    <w:rsid w:val="00D727B0"/>
    <w:rsid w:val="00D7327C"/>
    <w:rsid w:val="00D73285"/>
    <w:rsid w:val="00D74279"/>
    <w:rsid w:val="00D74779"/>
    <w:rsid w:val="00D771C6"/>
    <w:rsid w:val="00D776DE"/>
    <w:rsid w:val="00D77A43"/>
    <w:rsid w:val="00D77E5F"/>
    <w:rsid w:val="00D80DC7"/>
    <w:rsid w:val="00D817B5"/>
    <w:rsid w:val="00D81FA7"/>
    <w:rsid w:val="00D8307B"/>
    <w:rsid w:val="00D83AC7"/>
    <w:rsid w:val="00D84E37"/>
    <w:rsid w:val="00D90C94"/>
    <w:rsid w:val="00D91982"/>
    <w:rsid w:val="00D91BDD"/>
    <w:rsid w:val="00D92E76"/>
    <w:rsid w:val="00D92EB6"/>
    <w:rsid w:val="00D93399"/>
    <w:rsid w:val="00D943DA"/>
    <w:rsid w:val="00D957D9"/>
    <w:rsid w:val="00D9691E"/>
    <w:rsid w:val="00D970AE"/>
    <w:rsid w:val="00DA0847"/>
    <w:rsid w:val="00DA0D10"/>
    <w:rsid w:val="00DA0F83"/>
    <w:rsid w:val="00DA1928"/>
    <w:rsid w:val="00DA2651"/>
    <w:rsid w:val="00DA2CD1"/>
    <w:rsid w:val="00DA3BB7"/>
    <w:rsid w:val="00DA4FD3"/>
    <w:rsid w:val="00DA5486"/>
    <w:rsid w:val="00DA5C52"/>
    <w:rsid w:val="00DA708B"/>
    <w:rsid w:val="00DA7A74"/>
    <w:rsid w:val="00DB0A58"/>
    <w:rsid w:val="00DB1E8D"/>
    <w:rsid w:val="00DB22A1"/>
    <w:rsid w:val="00DB49C0"/>
    <w:rsid w:val="00DB591E"/>
    <w:rsid w:val="00DB5BCE"/>
    <w:rsid w:val="00DB6016"/>
    <w:rsid w:val="00DB7946"/>
    <w:rsid w:val="00DC005F"/>
    <w:rsid w:val="00DC1624"/>
    <w:rsid w:val="00DC29FD"/>
    <w:rsid w:val="00DC41F0"/>
    <w:rsid w:val="00DC4B5C"/>
    <w:rsid w:val="00DC54FD"/>
    <w:rsid w:val="00DC62CC"/>
    <w:rsid w:val="00DD0D91"/>
    <w:rsid w:val="00DD17D3"/>
    <w:rsid w:val="00DD18D9"/>
    <w:rsid w:val="00DD27EE"/>
    <w:rsid w:val="00DD3208"/>
    <w:rsid w:val="00DD40E0"/>
    <w:rsid w:val="00DD439E"/>
    <w:rsid w:val="00DD522C"/>
    <w:rsid w:val="00DD58F9"/>
    <w:rsid w:val="00DD5B00"/>
    <w:rsid w:val="00DD6651"/>
    <w:rsid w:val="00DD6ECA"/>
    <w:rsid w:val="00DD77B4"/>
    <w:rsid w:val="00DE17D1"/>
    <w:rsid w:val="00DE29BB"/>
    <w:rsid w:val="00DE461C"/>
    <w:rsid w:val="00DE531B"/>
    <w:rsid w:val="00DE6242"/>
    <w:rsid w:val="00DE76EF"/>
    <w:rsid w:val="00DF0242"/>
    <w:rsid w:val="00DF0D9D"/>
    <w:rsid w:val="00DF1818"/>
    <w:rsid w:val="00DF2B8D"/>
    <w:rsid w:val="00DF32A4"/>
    <w:rsid w:val="00DF47F3"/>
    <w:rsid w:val="00DF4BAB"/>
    <w:rsid w:val="00DF4DDB"/>
    <w:rsid w:val="00DF5A46"/>
    <w:rsid w:val="00DF5E1C"/>
    <w:rsid w:val="00DF664F"/>
    <w:rsid w:val="00DF6703"/>
    <w:rsid w:val="00DF6B6F"/>
    <w:rsid w:val="00DF7674"/>
    <w:rsid w:val="00DF785F"/>
    <w:rsid w:val="00E004DC"/>
    <w:rsid w:val="00E01B96"/>
    <w:rsid w:val="00E03128"/>
    <w:rsid w:val="00E03192"/>
    <w:rsid w:val="00E04040"/>
    <w:rsid w:val="00E04AA2"/>
    <w:rsid w:val="00E04C04"/>
    <w:rsid w:val="00E0591F"/>
    <w:rsid w:val="00E05DF4"/>
    <w:rsid w:val="00E06709"/>
    <w:rsid w:val="00E06EA4"/>
    <w:rsid w:val="00E0731F"/>
    <w:rsid w:val="00E10AE3"/>
    <w:rsid w:val="00E120CA"/>
    <w:rsid w:val="00E12275"/>
    <w:rsid w:val="00E12DDB"/>
    <w:rsid w:val="00E13039"/>
    <w:rsid w:val="00E135DB"/>
    <w:rsid w:val="00E136A4"/>
    <w:rsid w:val="00E14EEA"/>
    <w:rsid w:val="00E1570A"/>
    <w:rsid w:val="00E16479"/>
    <w:rsid w:val="00E168F3"/>
    <w:rsid w:val="00E1775B"/>
    <w:rsid w:val="00E17AC8"/>
    <w:rsid w:val="00E211CC"/>
    <w:rsid w:val="00E215E6"/>
    <w:rsid w:val="00E22CA9"/>
    <w:rsid w:val="00E22D15"/>
    <w:rsid w:val="00E24366"/>
    <w:rsid w:val="00E24F8C"/>
    <w:rsid w:val="00E24FF1"/>
    <w:rsid w:val="00E271D6"/>
    <w:rsid w:val="00E27B93"/>
    <w:rsid w:val="00E27D63"/>
    <w:rsid w:val="00E27E24"/>
    <w:rsid w:val="00E30ABB"/>
    <w:rsid w:val="00E30C6D"/>
    <w:rsid w:val="00E321F1"/>
    <w:rsid w:val="00E32454"/>
    <w:rsid w:val="00E34077"/>
    <w:rsid w:val="00E34326"/>
    <w:rsid w:val="00E34AA0"/>
    <w:rsid w:val="00E34FC1"/>
    <w:rsid w:val="00E354E0"/>
    <w:rsid w:val="00E36171"/>
    <w:rsid w:val="00E370DE"/>
    <w:rsid w:val="00E4085E"/>
    <w:rsid w:val="00E43EC7"/>
    <w:rsid w:val="00E455A5"/>
    <w:rsid w:val="00E464CA"/>
    <w:rsid w:val="00E46FE1"/>
    <w:rsid w:val="00E47800"/>
    <w:rsid w:val="00E50172"/>
    <w:rsid w:val="00E501BB"/>
    <w:rsid w:val="00E51C4E"/>
    <w:rsid w:val="00E52037"/>
    <w:rsid w:val="00E5211C"/>
    <w:rsid w:val="00E52AAA"/>
    <w:rsid w:val="00E54D30"/>
    <w:rsid w:val="00E54D43"/>
    <w:rsid w:val="00E55642"/>
    <w:rsid w:val="00E608C0"/>
    <w:rsid w:val="00E628DE"/>
    <w:rsid w:val="00E64459"/>
    <w:rsid w:val="00E6490C"/>
    <w:rsid w:val="00E64F6F"/>
    <w:rsid w:val="00E65078"/>
    <w:rsid w:val="00E65A20"/>
    <w:rsid w:val="00E65F96"/>
    <w:rsid w:val="00E661DB"/>
    <w:rsid w:val="00E6623D"/>
    <w:rsid w:val="00E6712B"/>
    <w:rsid w:val="00E705DF"/>
    <w:rsid w:val="00E716DB"/>
    <w:rsid w:val="00E73FB7"/>
    <w:rsid w:val="00E748CE"/>
    <w:rsid w:val="00E802B8"/>
    <w:rsid w:val="00E814FD"/>
    <w:rsid w:val="00E8290A"/>
    <w:rsid w:val="00E84C34"/>
    <w:rsid w:val="00E85897"/>
    <w:rsid w:val="00E87B15"/>
    <w:rsid w:val="00E900B7"/>
    <w:rsid w:val="00E90673"/>
    <w:rsid w:val="00E9082B"/>
    <w:rsid w:val="00E92BCF"/>
    <w:rsid w:val="00E9408D"/>
    <w:rsid w:val="00E9723C"/>
    <w:rsid w:val="00EA0762"/>
    <w:rsid w:val="00EA2170"/>
    <w:rsid w:val="00EA2AD0"/>
    <w:rsid w:val="00EA2B94"/>
    <w:rsid w:val="00EA54FE"/>
    <w:rsid w:val="00EA56C5"/>
    <w:rsid w:val="00EA63F1"/>
    <w:rsid w:val="00EA71F9"/>
    <w:rsid w:val="00EB072A"/>
    <w:rsid w:val="00EB1850"/>
    <w:rsid w:val="00EB18CB"/>
    <w:rsid w:val="00EB1A0D"/>
    <w:rsid w:val="00EB3166"/>
    <w:rsid w:val="00EB3E18"/>
    <w:rsid w:val="00EB3F92"/>
    <w:rsid w:val="00EB49A9"/>
    <w:rsid w:val="00EB4D68"/>
    <w:rsid w:val="00EB551D"/>
    <w:rsid w:val="00EB6489"/>
    <w:rsid w:val="00EB6666"/>
    <w:rsid w:val="00EB66F8"/>
    <w:rsid w:val="00EB680E"/>
    <w:rsid w:val="00EB7568"/>
    <w:rsid w:val="00EB7D4A"/>
    <w:rsid w:val="00EC07CF"/>
    <w:rsid w:val="00EC07E9"/>
    <w:rsid w:val="00EC1E1D"/>
    <w:rsid w:val="00EC35E4"/>
    <w:rsid w:val="00EC48D8"/>
    <w:rsid w:val="00EC4A1D"/>
    <w:rsid w:val="00EC5A81"/>
    <w:rsid w:val="00EC74C9"/>
    <w:rsid w:val="00EC775A"/>
    <w:rsid w:val="00EC7BD1"/>
    <w:rsid w:val="00ED1688"/>
    <w:rsid w:val="00ED188F"/>
    <w:rsid w:val="00ED1FB3"/>
    <w:rsid w:val="00ED3FC9"/>
    <w:rsid w:val="00ED705A"/>
    <w:rsid w:val="00EE159B"/>
    <w:rsid w:val="00EE4864"/>
    <w:rsid w:val="00EE7A69"/>
    <w:rsid w:val="00EF00E2"/>
    <w:rsid w:val="00EF0A2B"/>
    <w:rsid w:val="00EF15A2"/>
    <w:rsid w:val="00EF3953"/>
    <w:rsid w:val="00EF45A6"/>
    <w:rsid w:val="00EF609F"/>
    <w:rsid w:val="00EF66DD"/>
    <w:rsid w:val="00EF6935"/>
    <w:rsid w:val="00EF6DFC"/>
    <w:rsid w:val="00EF778E"/>
    <w:rsid w:val="00EF7818"/>
    <w:rsid w:val="00EF7FE5"/>
    <w:rsid w:val="00F013BA"/>
    <w:rsid w:val="00F01817"/>
    <w:rsid w:val="00F01951"/>
    <w:rsid w:val="00F03065"/>
    <w:rsid w:val="00F03866"/>
    <w:rsid w:val="00F03E36"/>
    <w:rsid w:val="00F0430D"/>
    <w:rsid w:val="00F0589B"/>
    <w:rsid w:val="00F05A6F"/>
    <w:rsid w:val="00F05FD0"/>
    <w:rsid w:val="00F0768D"/>
    <w:rsid w:val="00F112E8"/>
    <w:rsid w:val="00F11465"/>
    <w:rsid w:val="00F116C3"/>
    <w:rsid w:val="00F125AD"/>
    <w:rsid w:val="00F1272B"/>
    <w:rsid w:val="00F12929"/>
    <w:rsid w:val="00F13BE0"/>
    <w:rsid w:val="00F140C6"/>
    <w:rsid w:val="00F14244"/>
    <w:rsid w:val="00F14A09"/>
    <w:rsid w:val="00F1744E"/>
    <w:rsid w:val="00F17B13"/>
    <w:rsid w:val="00F2081F"/>
    <w:rsid w:val="00F20EE0"/>
    <w:rsid w:val="00F2156B"/>
    <w:rsid w:val="00F25B12"/>
    <w:rsid w:val="00F26E09"/>
    <w:rsid w:val="00F27961"/>
    <w:rsid w:val="00F30EBE"/>
    <w:rsid w:val="00F3356C"/>
    <w:rsid w:val="00F33F0A"/>
    <w:rsid w:val="00F3653B"/>
    <w:rsid w:val="00F36A82"/>
    <w:rsid w:val="00F40488"/>
    <w:rsid w:val="00F41CCE"/>
    <w:rsid w:val="00F421A7"/>
    <w:rsid w:val="00F43706"/>
    <w:rsid w:val="00F43FF9"/>
    <w:rsid w:val="00F44C57"/>
    <w:rsid w:val="00F45C84"/>
    <w:rsid w:val="00F45D49"/>
    <w:rsid w:val="00F45E54"/>
    <w:rsid w:val="00F46BAB"/>
    <w:rsid w:val="00F50D7B"/>
    <w:rsid w:val="00F50D97"/>
    <w:rsid w:val="00F50E35"/>
    <w:rsid w:val="00F51193"/>
    <w:rsid w:val="00F51BE6"/>
    <w:rsid w:val="00F53F63"/>
    <w:rsid w:val="00F547B1"/>
    <w:rsid w:val="00F5587D"/>
    <w:rsid w:val="00F56E8A"/>
    <w:rsid w:val="00F574A1"/>
    <w:rsid w:val="00F575B8"/>
    <w:rsid w:val="00F578EB"/>
    <w:rsid w:val="00F57C3D"/>
    <w:rsid w:val="00F60861"/>
    <w:rsid w:val="00F611C5"/>
    <w:rsid w:val="00F6145A"/>
    <w:rsid w:val="00F6180E"/>
    <w:rsid w:val="00F63518"/>
    <w:rsid w:val="00F63D6B"/>
    <w:rsid w:val="00F66AAD"/>
    <w:rsid w:val="00F673A9"/>
    <w:rsid w:val="00F71475"/>
    <w:rsid w:val="00F718B8"/>
    <w:rsid w:val="00F72DAC"/>
    <w:rsid w:val="00F72E62"/>
    <w:rsid w:val="00F74ADD"/>
    <w:rsid w:val="00F74CB8"/>
    <w:rsid w:val="00F75659"/>
    <w:rsid w:val="00F80DEC"/>
    <w:rsid w:val="00F82B85"/>
    <w:rsid w:val="00F874E5"/>
    <w:rsid w:val="00F87B9E"/>
    <w:rsid w:val="00F87D53"/>
    <w:rsid w:val="00F87F74"/>
    <w:rsid w:val="00F905B1"/>
    <w:rsid w:val="00F905DB"/>
    <w:rsid w:val="00F91D25"/>
    <w:rsid w:val="00F9392B"/>
    <w:rsid w:val="00F93E0C"/>
    <w:rsid w:val="00F94551"/>
    <w:rsid w:val="00F951F5"/>
    <w:rsid w:val="00F95EC3"/>
    <w:rsid w:val="00F9608C"/>
    <w:rsid w:val="00F960F7"/>
    <w:rsid w:val="00F96F32"/>
    <w:rsid w:val="00F97868"/>
    <w:rsid w:val="00F97EDC"/>
    <w:rsid w:val="00FA1870"/>
    <w:rsid w:val="00FA2269"/>
    <w:rsid w:val="00FA5814"/>
    <w:rsid w:val="00FA6A97"/>
    <w:rsid w:val="00FA6E4A"/>
    <w:rsid w:val="00FA7D65"/>
    <w:rsid w:val="00FB02C9"/>
    <w:rsid w:val="00FB0E84"/>
    <w:rsid w:val="00FB3565"/>
    <w:rsid w:val="00FB400F"/>
    <w:rsid w:val="00FB4606"/>
    <w:rsid w:val="00FB52EC"/>
    <w:rsid w:val="00FB5B77"/>
    <w:rsid w:val="00FC0BE0"/>
    <w:rsid w:val="00FC1680"/>
    <w:rsid w:val="00FC1FC1"/>
    <w:rsid w:val="00FC3B3B"/>
    <w:rsid w:val="00FC4C73"/>
    <w:rsid w:val="00FC5DAB"/>
    <w:rsid w:val="00FC5DCA"/>
    <w:rsid w:val="00FC620A"/>
    <w:rsid w:val="00FD0EB2"/>
    <w:rsid w:val="00FD0F5E"/>
    <w:rsid w:val="00FD1C28"/>
    <w:rsid w:val="00FD3BA5"/>
    <w:rsid w:val="00FD46DD"/>
    <w:rsid w:val="00FD47DF"/>
    <w:rsid w:val="00FD4DE5"/>
    <w:rsid w:val="00FD6EC4"/>
    <w:rsid w:val="00FD7F6B"/>
    <w:rsid w:val="00FE12FF"/>
    <w:rsid w:val="00FE1303"/>
    <w:rsid w:val="00FE1BA4"/>
    <w:rsid w:val="00FE1F02"/>
    <w:rsid w:val="00FE2FB2"/>
    <w:rsid w:val="00FE3A88"/>
    <w:rsid w:val="00FE6666"/>
    <w:rsid w:val="00FE7914"/>
    <w:rsid w:val="00FF12A4"/>
    <w:rsid w:val="00FF2845"/>
    <w:rsid w:val="00FF33CB"/>
    <w:rsid w:val="00FF4640"/>
    <w:rsid w:val="00FF4D5B"/>
    <w:rsid w:val="00FF59C0"/>
    <w:rsid w:val="00FF74C4"/>
    <w:rsid w:val="00FF7533"/>
    <w:rsid w:val="00FF7853"/>
    <w:rsid w:val="410434E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4A7DEB7"/>
  <w15:chartTrackingRefBased/>
  <w15:docId w15:val="{32AB46CC-2FBE-4986-9D66-D4995B1CEB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A2AF6"/>
    <w:rPr>
      <w:rFonts w:ascii="Calibri" w:eastAsia="SimSun" w:hAnsi="Calibri" w:cs="Times New Roman"/>
    </w:rPr>
  </w:style>
  <w:style w:type="paragraph" w:styleId="Heading1">
    <w:name w:val="heading 1"/>
    <w:basedOn w:val="Normal"/>
    <w:next w:val="Normal"/>
    <w:link w:val="Heading1Char"/>
    <w:uiPriority w:val="9"/>
    <w:qFormat/>
    <w:rsid w:val="00A968BA"/>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4">
    <w:name w:val="heading 4"/>
    <w:basedOn w:val="Normal"/>
    <w:next w:val="Normal"/>
    <w:link w:val="Heading4Char"/>
    <w:unhideWhenUsed/>
    <w:qFormat/>
    <w:rsid w:val="00637E42"/>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A2AF6"/>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8A2AF6"/>
    <w:rPr>
      <w:rFonts w:ascii="Arial" w:eastAsia="SimSun" w:hAnsi="Arial" w:cs="Times New Roman"/>
      <w:b/>
      <w:noProof/>
      <w:sz w:val="18"/>
      <w:szCs w:val="20"/>
    </w:rPr>
  </w:style>
  <w:style w:type="paragraph" w:customStyle="1" w:styleId="CRCoverPage">
    <w:name w:val="CR Cover Page"/>
    <w:rsid w:val="008A2AF6"/>
    <w:pPr>
      <w:spacing w:after="120" w:line="240" w:lineRule="auto"/>
    </w:pPr>
    <w:rPr>
      <w:rFonts w:ascii="Arial" w:eastAsia="MS Mincho" w:hAnsi="Arial" w:cs="Times New Roman"/>
      <w:sz w:val="20"/>
      <w:szCs w:val="20"/>
      <w:lang w:val="en-GB"/>
    </w:rPr>
  </w:style>
  <w:style w:type="paragraph" w:customStyle="1" w:styleId="Tdoc">
    <w:name w:val="Tdoc"/>
    <w:basedOn w:val="Normal"/>
    <w:link w:val="TdocChar"/>
    <w:qFormat/>
    <w:rsid w:val="008A2AF6"/>
    <w:pPr>
      <w:keepNext/>
      <w:keepLines/>
      <w:widowControl w:val="0"/>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Arial" w:hAnsi="Arial"/>
      <w:noProof/>
      <w:sz w:val="32"/>
      <w:szCs w:val="20"/>
      <w:lang w:eastAsia="zh-CN"/>
    </w:rPr>
  </w:style>
  <w:style w:type="character" w:customStyle="1" w:styleId="TdocChar">
    <w:name w:val="Tdoc Char"/>
    <w:link w:val="Tdoc"/>
    <w:rsid w:val="008A2AF6"/>
    <w:rPr>
      <w:rFonts w:ascii="Arial" w:eastAsia="Arial" w:hAnsi="Arial" w:cs="Times New Roman"/>
      <w:noProof/>
      <w:sz w:val="32"/>
      <w:szCs w:val="20"/>
      <w:lang w:eastAsia="zh-CN"/>
    </w:rPr>
  </w:style>
  <w:style w:type="paragraph" w:styleId="ListParagraph">
    <w:name w:val="List Paragraph"/>
    <w:basedOn w:val="Normal"/>
    <w:uiPriority w:val="34"/>
    <w:qFormat/>
    <w:rsid w:val="008A2AF6"/>
    <w:pPr>
      <w:ind w:left="720"/>
      <w:contextualSpacing/>
    </w:pPr>
  </w:style>
  <w:style w:type="table" w:styleId="TableGrid">
    <w:name w:val="Table Grid"/>
    <w:basedOn w:val="TableNormal"/>
    <w:uiPriority w:val="39"/>
    <w:rsid w:val="008A2AF6"/>
    <w:pPr>
      <w:spacing w:after="0" w:line="240" w:lineRule="auto"/>
    </w:pPr>
    <w:rPr>
      <w:rFonts w:ascii="Calibri" w:eastAsia="SimSu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ibliography">
    <w:name w:val="Bibliography"/>
    <w:basedOn w:val="Normal"/>
    <w:next w:val="Normal"/>
    <w:uiPriority w:val="37"/>
    <w:unhideWhenUsed/>
    <w:rsid w:val="008A2AF6"/>
  </w:style>
  <w:style w:type="paragraph" w:styleId="Title">
    <w:name w:val="Title"/>
    <w:basedOn w:val="Normal"/>
    <w:next w:val="Normal"/>
    <w:link w:val="TitleChar"/>
    <w:uiPriority w:val="10"/>
    <w:qFormat/>
    <w:rsid w:val="00110513"/>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10513"/>
    <w:rPr>
      <w:rFonts w:asciiTheme="majorHAnsi" w:eastAsiaTheme="majorEastAsia" w:hAnsiTheme="majorHAnsi" w:cstheme="majorBidi"/>
      <w:spacing w:val="-10"/>
      <w:kern w:val="28"/>
      <w:sz w:val="56"/>
      <w:szCs w:val="56"/>
    </w:rPr>
  </w:style>
  <w:style w:type="character" w:customStyle="1" w:styleId="Heading1Char">
    <w:name w:val="Heading 1 Char"/>
    <w:basedOn w:val="DefaultParagraphFont"/>
    <w:link w:val="Heading1"/>
    <w:uiPriority w:val="9"/>
    <w:rsid w:val="00A968BA"/>
    <w:rPr>
      <w:rFonts w:asciiTheme="majorHAnsi" w:eastAsiaTheme="majorEastAsia" w:hAnsiTheme="majorHAnsi" w:cstheme="majorBidi"/>
      <w:color w:val="2E74B5" w:themeColor="accent1" w:themeShade="BF"/>
      <w:sz w:val="32"/>
      <w:szCs w:val="32"/>
    </w:rPr>
  </w:style>
  <w:style w:type="character" w:styleId="IntenseEmphasis">
    <w:name w:val="Intense Emphasis"/>
    <w:basedOn w:val="DefaultParagraphFont"/>
    <w:uiPriority w:val="21"/>
    <w:qFormat/>
    <w:rsid w:val="00A968BA"/>
    <w:rPr>
      <w:i/>
      <w:iCs/>
      <w:color w:val="5B9BD5" w:themeColor="accent1"/>
    </w:rPr>
  </w:style>
  <w:style w:type="paragraph" w:customStyle="1" w:styleId="TAL">
    <w:name w:val="TAL"/>
    <w:basedOn w:val="Normal"/>
    <w:link w:val="TALCar"/>
    <w:rsid w:val="009A2F6E"/>
    <w:pPr>
      <w:keepNext/>
      <w:keepLines/>
      <w:spacing w:after="0" w:line="240" w:lineRule="auto"/>
    </w:pPr>
    <w:rPr>
      <w:rFonts w:ascii="Arial" w:hAnsi="Arial"/>
      <w:sz w:val="18"/>
      <w:szCs w:val="20"/>
      <w:lang w:val="en-GB"/>
    </w:rPr>
  </w:style>
  <w:style w:type="paragraph" w:customStyle="1" w:styleId="TAH">
    <w:name w:val="TAH"/>
    <w:basedOn w:val="Normal"/>
    <w:link w:val="TAHCar"/>
    <w:qFormat/>
    <w:rsid w:val="009A2F6E"/>
    <w:pPr>
      <w:keepNext/>
      <w:keepLines/>
      <w:spacing w:after="0" w:line="240" w:lineRule="auto"/>
      <w:jc w:val="center"/>
    </w:pPr>
    <w:rPr>
      <w:rFonts w:ascii="Arial" w:hAnsi="Arial"/>
      <w:b/>
      <w:sz w:val="18"/>
      <w:szCs w:val="20"/>
      <w:lang w:val="en-GB"/>
    </w:rPr>
  </w:style>
  <w:style w:type="character" w:customStyle="1" w:styleId="TALCar">
    <w:name w:val="TAL Car"/>
    <w:link w:val="TAL"/>
    <w:rsid w:val="009A2F6E"/>
    <w:rPr>
      <w:rFonts w:ascii="Arial" w:eastAsia="SimSun" w:hAnsi="Arial" w:cs="Times New Roman"/>
      <w:sz w:val="18"/>
      <w:szCs w:val="20"/>
      <w:lang w:val="en-GB"/>
    </w:rPr>
  </w:style>
  <w:style w:type="paragraph" w:customStyle="1" w:styleId="TH">
    <w:name w:val="TH"/>
    <w:basedOn w:val="Normal"/>
    <w:link w:val="THChar"/>
    <w:rsid w:val="006B6AA2"/>
    <w:pPr>
      <w:keepNext/>
      <w:keepLines/>
      <w:spacing w:before="60" w:after="180" w:line="240" w:lineRule="auto"/>
      <w:jc w:val="center"/>
    </w:pPr>
    <w:rPr>
      <w:rFonts w:ascii="Arial" w:hAnsi="Arial"/>
      <w:b/>
      <w:sz w:val="20"/>
      <w:szCs w:val="20"/>
      <w:lang w:val="en-GB"/>
    </w:rPr>
  </w:style>
  <w:style w:type="character" w:customStyle="1" w:styleId="THChar">
    <w:name w:val="TH Char"/>
    <w:link w:val="TH"/>
    <w:rsid w:val="006B6AA2"/>
    <w:rPr>
      <w:rFonts w:ascii="Arial" w:eastAsia="SimSun" w:hAnsi="Arial" w:cs="Times New Roman"/>
      <w:b/>
      <w:sz w:val="20"/>
      <w:szCs w:val="20"/>
      <w:lang w:val="en-GB"/>
    </w:rPr>
  </w:style>
  <w:style w:type="paragraph" w:customStyle="1" w:styleId="TAC">
    <w:name w:val="TAC"/>
    <w:basedOn w:val="TAL"/>
    <w:link w:val="TACCar"/>
    <w:qFormat/>
    <w:rsid w:val="00FF33CB"/>
    <w:pPr>
      <w:overflowPunct w:val="0"/>
      <w:autoSpaceDE w:val="0"/>
      <w:autoSpaceDN w:val="0"/>
      <w:adjustRightInd w:val="0"/>
      <w:jc w:val="center"/>
      <w:textAlignment w:val="baseline"/>
    </w:pPr>
    <w:rPr>
      <w:lang w:val="x-none"/>
    </w:rPr>
  </w:style>
  <w:style w:type="paragraph" w:customStyle="1" w:styleId="TAR">
    <w:name w:val="TAR"/>
    <w:basedOn w:val="TAL"/>
    <w:rsid w:val="00FF33CB"/>
    <w:pPr>
      <w:overflowPunct w:val="0"/>
      <w:autoSpaceDE w:val="0"/>
      <w:autoSpaceDN w:val="0"/>
      <w:adjustRightInd w:val="0"/>
      <w:jc w:val="right"/>
      <w:textAlignment w:val="baseline"/>
    </w:pPr>
    <w:rPr>
      <w:lang w:val="x-none"/>
    </w:rPr>
  </w:style>
  <w:style w:type="character" w:customStyle="1" w:styleId="TACCar">
    <w:name w:val="TAC Car"/>
    <w:link w:val="TAC"/>
    <w:locked/>
    <w:rsid w:val="00FF33CB"/>
    <w:rPr>
      <w:rFonts w:ascii="Arial" w:eastAsia="SimSun" w:hAnsi="Arial" w:cs="Times New Roman"/>
      <w:sz w:val="18"/>
      <w:szCs w:val="20"/>
      <w:lang w:val="x-none"/>
    </w:rPr>
  </w:style>
  <w:style w:type="character" w:customStyle="1" w:styleId="TAHCar">
    <w:name w:val="TAH Car"/>
    <w:link w:val="TAH"/>
    <w:qFormat/>
    <w:locked/>
    <w:rsid w:val="00FF33CB"/>
    <w:rPr>
      <w:rFonts w:ascii="Arial" w:eastAsia="SimSun" w:hAnsi="Arial" w:cs="Times New Roman"/>
      <w:b/>
      <w:sz w:val="18"/>
      <w:szCs w:val="20"/>
      <w:lang w:val="en-GB"/>
    </w:rPr>
  </w:style>
  <w:style w:type="character" w:styleId="CommentReference">
    <w:name w:val="annotation reference"/>
    <w:basedOn w:val="DefaultParagraphFont"/>
    <w:uiPriority w:val="99"/>
    <w:semiHidden/>
    <w:unhideWhenUsed/>
    <w:rsid w:val="0090027F"/>
    <w:rPr>
      <w:sz w:val="16"/>
      <w:szCs w:val="16"/>
    </w:rPr>
  </w:style>
  <w:style w:type="paragraph" w:styleId="CommentText">
    <w:name w:val="annotation text"/>
    <w:basedOn w:val="Normal"/>
    <w:link w:val="CommentTextChar"/>
    <w:uiPriority w:val="99"/>
    <w:unhideWhenUsed/>
    <w:rsid w:val="0090027F"/>
    <w:pPr>
      <w:spacing w:line="240" w:lineRule="auto"/>
    </w:pPr>
    <w:rPr>
      <w:sz w:val="20"/>
      <w:szCs w:val="20"/>
    </w:rPr>
  </w:style>
  <w:style w:type="character" w:customStyle="1" w:styleId="CommentTextChar">
    <w:name w:val="Comment Text Char"/>
    <w:basedOn w:val="DefaultParagraphFont"/>
    <w:link w:val="CommentText"/>
    <w:uiPriority w:val="99"/>
    <w:rsid w:val="0090027F"/>
    <w:rPr>
      <w:rFonts w:ascii="Calibri" w:eastAsia="SimSun" w:hAnsi="Calibri" w:cs="Times New Roman"/>
      <w:sz w:val="20"/>
      <w:szCs w:val="20"/>
    </w:rPr>
  </w:style>
  <w:style w:type="paragraph" w:styleId="CommentSubject">
    <w:name w:val="annotation subject"/>
    <w:basedOn w:val="CommentText"/>
    <w:next w:val="CommentText"/>
    <w:link w:val="CommentSubjectChar"/>
    <w:uiPriority w:val="99"/>
    <w:semiHidden/>
    <w:unhideWhenUsed/>
    <w:rsid w:val="0090027F"/>
    <w:rPr>
      <w:b/>
      <w:bCs/>
    </w:rPr>
  </w:style>
  <w:style w:type="character" w:customStyle="1" w:styleId="CommentSubjectChar">
    <w:name w:val="Comment Subject Char"/>
    <w:basedOn w:val="CommentTextChar"/>
    <w:link w:val="CommentSubject"/>
    <w:uiPriority w:val="99"/>
    <w:semiHidden/>
    <w:rsid w:val="0090027F"/>
    <w:rPr>
      <w:rFonts w:ascii="Calibri" w:eastAsia="SimSun" w:hAnsi="Calibri" w:cs="Times New Roman"/>
      <w:b/>
      <w:bCs/>
      <w:sz w:val="20"/>
      <w:szCs w:val="20"/>
    </w:rPr>
  </w:style>
  <w:style w:type="paragraph" w:styleId="BalloonText">
    <w:name w:val="Balloon Text"/>
    <w:basedOn w:val="Normal"/>
    <w:link w:val="BalloonTextChar"/>
    <w:uiPriority w:val="99"/>
    <w:semiHidden/>
    <w:unhideWhenUsed/>
    <w:rsid w:val="0090027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0027F"/>
    <w:rPr>
      <w:rFonts w:ascii="Segoe UI" w:eastAsia="SimSun" w:hAnsi="Segoe UI" w:cs="Segoe UI"/>
      <w:sz w:val="18"/>
      <w:szCs w:val="18"/>
    </w:rPr>
  </w:style>
  <w:style w:type="character" w:customStyle="1" w:styleId="TALChar">
    <w:name w:val="TAL Char"/>
    <w:rsid w:val="00637E42"/>
    <w:rPr>
      <w:rFonts w:ascii="Arial" w:hAnsi="Arial"/>
      <w:sz w:val="18"/>
    </w:rPr>
  </w:style>
  <w:style w:type="character" w:customStyle="1" w:styleId="Heading4Char">
    <w:name w:val="Heading 4 Char"/>
    <w:basedOn w:val="DefaultParagraphFont"/>
    <w:link w:val="Heading4"/>
    <w:rsid w:val="00637E42"/>
    <w:rPr>
      <w:rFonts w:asciiTheme="majorHAnsi" w:eastAsiaTheme="majorEastAsia" w:hAnsiTheme="majorHAnsi" w:cstheme="majorBidi"/>
      <w:i/>
      <w:iCs/>
      <w:color w:val="2E74B5" w:themeColor="accent1" w:themeShade="BF"/>
    </w:rPr>
  </w:style>
  <w:style w:type="character" w:customStyle="1" w:styleId="TAHChar">
    <w:name w:val="TAH Char"/>
    <w:rsid w:val="00637E42"/>
    <w:rPr>
      <w:rFonts w:ascii="Arial" w:hAnsi="Arial"/>
      <w:b/>
      <w:sz w:val="18"/>
    </w:rPr>
  </w:style>
  <w:style w:type="paragraph" w:customStyle="1" w:styleId="NO">
    <w:name w:val="NO"/>
    <w:basedOn w:val="Normal"/>
    <w:link w:val="NOChar"/>
    <w:qFormat/>
    <w:rsid w:val="00473F99"/>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sz w:val="20"/>
      <w:szCs w:val="20"/>
      <w:lang w:val="x-none" w:eastAsia="x-none"/>
    </w:rPr>
  </w:style>
  <w:style w:type="character" w:customStyle="1" w:styleId="NOChar">
    <w:name w:val="NO Char"/>
    <w:link w:val="NO"/>
    <w:qFormat/>
    <w:rsid w:val="00473F99"/>
    <w:rPr>
      <w:rFonts w:ascii="Times New Roman" w:eastAsia="Times New Roman" w:hAnsi="Times New Roman" w:cs="Times New Roman"/>
      <w:sz w:val="20"/>
      <w:szCs w:val="20"/>
      <w:lang w:val="x-none" w:eastAsia="x-none"/>
    </w:rPr>
  </w:style>
  <w:style w:type="paragraph" w:styleId="Revision">
    <w:name w:val="Revision"/>
    <w:hidden/>
    <w:uiPriority w:val="99"/>
    <w:semiHidden/>
    <w:rsid w:val="00C11D0E"/>
    <w:pPr>
      <w:spacing w:after="0" w:line="240" w:lineRule="auto"/>
    </w:pPr>
    <w:rPr>
      <w:rFonts w:ascii="Calibri" w:eastAsia="SimSun" w:hAnsi="Calibri" w:cs="Times New Roman"/>
    </w:rPr>
  </w:style>
  <w:style w:type="paragraph" w:styleId="NormalWeb">
    <w:name w:val="Normal (Web)"/>
    <w:basedOn w:val="Normal"/>
    <w:uiPriority w:val="99"/>
    <w:semiHidden/>
    <w:unhideWhenUsed/>
    <w:rsid w:val="00970B55"/>
    <w:pPr>
      <w:spacing w:before="100" w:beforeAutospacing="1" w:after="100" w:afterAutospacing="1" w:line="240" w:lineRule="auto"/>
    </w:pPr>
    <w:rPr>
      <w:rFonts w:eastAsia="Times New Roman" w:cs="Calibri"/>
    </w:rPr>
  </w:style>
  <w:style w:type="character" w:customStyle="1" w:styleId="FooterChar">
    <w:name w:val="Footer Char"/>
    <w:basedOn w:val="DefaultParagraphFont"/>
    <w:link w:val="Footer"/>
    <w:uiPriority w:val="99"/>
  </w:style>
  <w:style w:type="paragraph" w:styleId="Footer">
    <w:name w:val="footer"/>
    <w:basedOn w:val="Normal"/>
    <w:link w:val="FooterChar"/>
    <w:uiPriority w:val="99"/>
    <w:unhideWhenUsed/>
    <w:pPr>
      <w:tabs>
        <w:tab w:val="center" w:pos="4680"/>
        <w:tab w:val="right" w:pos="9360"/>
      </w:tabs>
      <w:spacing w:after="0" w:line="240" w:lineRule="auto"/>
    </w:pPr>
  </w:style>
  <w:style w:type="paragraph" w:customStyle="1" w:styleId="B1">
    <w:name w:val="B1"/>
    <w:basedOn w:val="List"/>
    <w:link w:val="B1Char1"/>
    <w:qFormat/>
    <w:rsid w:val="004365FB"/>
    <w:pPr>
      <w:spacing w:after="180" w:line="240" w:lineRule="auto"/>
      <w:ind w:left="568" w:hanging="284"/>
      <w:contextualSpacing w:val="0"/>
    </w:pPr>
    <w:rPr>
      <w:rFonts w:ascii="Times New Roman" w:hAnsi="Times New Roman"/>
      <w:sz w:val="20"/>
      <w:szCs w:val="20"/>
      <w:lang w:val="en-GB"/>
    </w:rPr>
  </w:style>
  <w:style w:type="character" w:customStyle="1" w:styleId="B1Char1">
    <w:name w:val="B1 Char1"/>
    <w:link w:val="B1"/>
    <w:qFormat/>
    <w:rsid w:val="004365FB"/>
    <w:rPr>
      <w:rFonts w:ascii="Times New Roman" w:eastAsia="SimSun" w:hAnsi="Times New Roman" w:cs="Times New Roman"/>
      <w:sz w:val="20"/>
      <w:szCs w:val="20"/>
      <w:lang w:val="en-GB"/>
    </w:rPr>
  </w:style>
  <w:style w:type="paragraph" w:styleId="List">
    <w:name w:val="List"/>
    <w:basedOn w:val="Normal"/>
    <w:uiPriority w:val="99"/>
    <w:semiHidden/>
    <w:unhideWhenUsed/>
    <w:rsid w:val="004365FB"/>
    <w:pPr>
      <w:ind w:left="360" w:hanging="360"/>
      <w:contextualSpacing/>
    </w:pPr>
  </w:style>
  <w:style w:type="paragraph" w:customStyle="1" w:styleId="B2">
    <w:name w:val="B2"/>
    <w:basedOn w:val="List2"/>
    <w:link w:val="B2Char"/>
    <w:qFormat/>
    <w:rsid w:val="001E3462"/>
    <w:pPr>
      <w:spacing w:after="180" w:line="240" w:lineRule="auto"/>
      <w:ind w:left="851" w:hanging="284"/>
      <w:contextualSpacing w:val="0"/>
    </w:pPr>
    <w:rPr>
      <w:rFonts w:ascii="Times New Roman" w:hAnsi="Times New Roman"/>
      <w:sz w:val="20"/>
      <w:szCs w:val="20"/>
      <w:lang w:val="en-GB"/>
    </w:rPr>
  </w:style>
  <w:style w:type="paragraph" w:customStyle="1" w:styleId="B3">
    <w:name w:val="B3"/>
    <w:basedOn w:val="List3"/>
    <w:link w:val="B3Char2"/>
    <w:qFormat/>
    <w:rsid w:val="001E3462"/>
    <w:pPr>
      <w:spacing w:after="180" w:line="240" w:lineRule="auto"/>
      <w:ind w:left="1135" w:hanging="284"/>
      <w:contextualSpacing w:val="0"/>
    </w:pPr>
    <w:rPr>
      <w:rFonts w:ascii="Times New Roman" w:hAnsi="Times New Roman"/>
      <w:sz w:val="20"/>
      <w:szCs w:val="20"/>
      <w:lang w:val="en-GB"/>
    </w:rPr>
  </w:style>
  <w:style w:type="character" w:customStyle="1" w:styleId="B2Char">
    <w:name w:val="B2 Char"/>
    <w:link w:val="B2"/>
    <w:qFormat/>
    <w:rsid w:val="001E3462"/>
    <w:rPr>
      <w:rFonts w:ascii="Times New Roman" w:eastAsia="SimSun" w:hAnsi="Times New Roman" w:cs="Times New Roman"/>
      <w:sz w:val="20"/>
      <w:szCs w:val="20"/>
      <w:lang w:val="en-GB"/>
    </w:rPr>
  </w:style>
  <w:style w:type="character" w:customStyle="1" w:styleId="B3Char2">
    <w:name w:val="B3 Char2"/>
    <w:link w:val="B3"/>
    <w:qFormat/>
    <w:rsid w:val="001E3462"/>
    <w:rPr>
      <w:rFonts w:ascii="Times New Roman" w:eastAsia="SimSun" w:hAnsi="Times New Roman" w:cs="Times New Roman"/>
      <w:sz w:val="20"/>
      <w:szCs w:val="20"/>
      <w:lang w:val="en-GB"/>
    </w:rPr>
  </w:style>
  <w:style w:type="paragraph" w:styleId="List2">
    <w:name w:val="List 2"/>
    <w:basedOn w:val="Normal"/>
    <w:uiPriority w:val="99"/>
    <w:semiHidden/>
    <w:unhideWhenUsed/>
    <w:rsid w:val="001E3462"/>
    <w:pPr>
      <w:ind w:left="720" w:hanging="360"/>
      <w:contextualSpacing/>
    </w:pPr>
  </w:style>
  <w:style w:type="paragraph" w:styleId="List3">
    <w:name w:val="List 3"/>
    <w:basedOn w:val="Normal"/>
    <w:uiPriority w:val="99"/>
    <w:semiHidden/>
    <w:unhideWhenUsed/>
    <w:rsid w:val="001E3462"/>
    <w:pPr>
      <w:ind w:left="1080" w:hanging="360"/>
      <w:contextualSpacing/>
    </w:pPr>
  </w:style>
  <w:style w:type="paragraph" w:customStyle="1" w:styleId="EditorsNote">
    <w:name w:val="Editor's Note"/>
    <w:aliases w:val="EN"/>
    <w:basedOn w:val="NO"/>
    <w:link w:val="EditorsNoteChar"/>
    <w:qFormat/>
    <w:rsid w:val="007864A1"/>
    <w:pPr>
      <w:overflowPunct/>
      <w:autoSpaceDE/>
      <w:autoSpaceDN/>
      <w:adjustRightInd/>
      <w:textAlignment w:val="auto"/>
    </w:pPr>
    <w:rPr>
      <w:rFonts w:eastAsia="SimSun"/>
      <w:color w:val="FF0000"/>
      <w:lang w:val="en-GB" w:eastAsia="en-US"/>
    </w:rPr>
  </w:style>
  <w:style w:type="paragraph" w:customStyle="1" w:styleId="Doc-text2">
    <w:name w:val="Doc-text2"/>
    <w:basedOn w:val="Normal"/>
    <w:link w:val="Doc-text2Char"/>
    <w:qFormat/>
    <w:rsid w:val="00194913"/>
    <w:pPr>
      <w:tabs>
        <w:tab w:val="left" w:pos="1622"/>
      </w:tabs>
      <w:spacing w:after="0" w:line="240" w:lineRule="auto"/>
      <w:ind w:left="1622" w:hanging="363"/>
    </w:pPr>
    <w:rPr>
      <w:rFonts w:ascii="Arial" w:eastAsia="MS Mincho" w:hAnsi="Arial"/>
      <w:sz w:val="20"/>
      <w:szCs w:val="24"/>
      <w:lang w:val="en-GB" w:eastAsia="en-GB"/>
    </w:rPr>
  </w:style>
  <w:style w:type="character" w:customStyle="1" w:styleId="Doc-text2Char">
    <w:name w:val="Doc-text2 Char"/>
    <w:link w:val="Doc-text2"/>
    <w:qFormat/>
    <w:rsid w:val="00194913"/>
    <w:rPr>
      <w:rFonts w:ascii="Arial" w:eastAsia="MS Mincho" w:hAnsi="Arial" w:cs="Times New Roman"/>
      <w:sz w:val="20"/>
      <w:szCs w:val="24"/>
      <w:lang w:val="en-GB" w:eastAsia="en-GB"/>
    </w:rPr>
  </w:style>
  <w:style w:type="character" w:customStyle="1" w:styleId="B1Char">
    <w:name w:val="B1 Char"/>
    <w:qFormat/>
    <w:rsid w:val="00930285"/>
    <w:rPr>
      <w:lang w:eastAsia="en-US"/>
    </w:rPr>
  </w:style>
  <w:style w:type="character" w:customStyle="1" w:styleId="EditorsNoteChar">
    <w:name w:val="Editor's Note Char"/>
    <w:aliases w:val="EN Char"/>
    <w:link w:val="EditorsNote"/>
    <w:rsid w:val="00930285"/>
    <w:rPr>
      <w:rFonts w:ascii="Times New Roman" w:eastAsia="SimSun" w:hAnsi="Times New Roman" w:cs="Times New Roman"/>
      <w:color w:val="FF0000"/>
      <w:sz w:val="20"/>
      <w:szCs w:val="20"/>
      <w:lang w:val="en-GB"/>
    </w:rPr>
  </w:style>
  <w:style w:type="character" w:styleId="UnresolvedMention">
    <w:name w:val="Unresolved Mention"/>
    <w:basedOn w:val="DefaultParagraphFont"/>
    <w:uiPriority w:val="99"/>
    <w:unhideWhenUsed/>
    <w:rsid w:val="00A942B9"/>
    <w:rPr>
      <w:color w:val="605E5C"/>
      <w:shd w:val="clear" w:color="auto" w:fill="E1DFDD"/>
    </w:rPr>
  </w:style>
  <w:style w:type="character" w:styleId="Mention">
    <w:name w:val="Mention"/>
    <w:basedOn w:val="DefaultParagraphFont"/>
    <w:uiPriority w:val="99"/>
    <w:unhideWhenUsed/>
    <w:rsid w:val="00A942B9"/>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0873739">
      <w:bodyDiv w:val="1"/>
      <w:marLeft w:val="0"/>
      <w:marRight w:val="0"/>
      <w:marTop w:val="0"/>
      <w:marBottom w:val="0"/>
      <w:divBdr>
        <w:top w:val="none" w:sz="0" w:space="0" w:color="auto"/>
        <w:left w:val="none" w:sz="0" w:space="0" w:color="auto"/>
        <w:bottom w:val="none" w:sz="0" w:space="0" w:color="auto"/>
        <w:right w:val="none" w:sz="0" w:space="0" w:color="auto"/>
      </w:divBdr>
    </w:div>
    <w:div w:id="195850723">
      <w:bodyDiv w:val="1"/>
      <w:marLeft w:val="0"/>
      <w:marRight w:val="0"/>
      <w:marTop w:val="0"/>
      <w:marBottom w:val="0"/>
      <w:divBdr>
        <w:top w:val="none" w:sz="0" w:space="0" w:color="auto"/>
        <w:left w:val="none" w:sz="0" w:space="0" w:color="auto"/>
        <w:bottom w:val="none" w:sz="0" w:space="0" w:color="auto"/>
        <w:right w:val="none" w:sz="0" w:space="0" w:color="auto"/>
      </w:divBdr>
    </w:div>
    <w:div w:id="219950427">
      <w:bodyDiv w:val="1"/>
      <w:marLeft w:val="0"/>
      <w:marRight w:val="0"/>
      <w:marTop w:val="0"/>
      <w:marBottom w:val="0"/>
      <w:divBdr>
        <w:top w:val="none" w:sz="0" w:space="0" w:color="auto"/>
        <w:left w:val="none" w:sz="0" w:space="0" w:color="auto"/>
        <w:bottom w:val="none" w:sz="0" w:space="0" w:color="auto"/>
        <w:right w:val="none" w:sz="0" w:space="0" w:color="auto"/>
      </w:divBdr>
    </w:div>
    <w:div w:id="359403804">
      <w:bodyDiv w:val="1"/>
      <w:marLeft w:val="0"/>
      <w:marRight w:val="0"/>
      <w:marTop w:val="0"/>
      <w:marBottom w:val="0"/>
      <w:divBdr>
        <w:top w:val="none" w:sz="0" w:space="0" w:color="auto"/>
        <w:left w:val="none" w:sz="0" w:space="0" w:color="auto"/>
        <w:bottom w:val="none" w:sz="0" w:space="0" w:color="auto"/>
        <w:right w:val="none" w:sz="0" w:space="0" w:color="auto"/>
      </w:divBdr>
    </w:div>
    <w:div w:id="444540374">
      <w:bodyDiv w:val="1"/>
      <w:marLeft w:val="0"/>
      <w:marRight w:val="0"/>
      <w:marTop w:val="0"/>
      <w:marBottom w:val="0"/>
      <w:divBdr>
        <w:top w:val="none" w:sz="0" w:space="0" w:color="auto"/>
        <w:left w:val="none" w:sz="0" w:space="0" w:color="auto"/>
        <w:bottom w:val="none" w:sz="0" w:space="0" w:color="auto"/>
        <w:right w:val="none" w:sz="0" w:space="0" w:color="auto"/>
      </w:divBdr>
    </w:div>
    <w:div w:id="471410542">
      <w:bodyDiv w:val="1"/>
      <w:marLeft w:val="0"/>
      <w:marRight w:val="0"/>
      <w:marTop w:val="0"/>
      <w:marBottom w:val="0"/>
      <w:divBdr>
        <w:top w:val="none" w:sz="0" w:space="0" w:color="auto"/>
        <w:left w:val="none" w:sz="0" w:space="0" w:color="auto"/>
        <w:bottom w:val="none" w:sz="0" w:space="0" w:color="auto"/>
        <w:right w:val="none" w:sz="0" w:space="0" w:color="auto"/>
      </w:divBdr>
    </w:div>
    <w:div w:id="775175971">
      <w:bodyDiv w:val="1"/>
      <w:marLeft w:val="0"/>
      <w:marRight w:val="0"/>
      <w:marTop w:val="0"/>
      <w:marBottom w:val="0"/>
      <w:divBdr>
        <w:top w:val="none" w:sz="0" w:space="0" w:color="auto"/>
        <w:left w:val="none" w:sz="0" w:space="0" w:color="auto"/>
        <w:bottom w:val="none" w:sz="0" w:space="0" w:color="auto"/>
        <w:right w:val="none" w:sz="0" w:space="0" w:color="auto"/>
      </w:divBdr>
    </w:div>
    <w:div w:id="858390781">
      <w:bodyDiv w:val="1"/>
      <w:marLeft w:val="0"/>
      <w:marRight w:val="0"/>
      <w:marTop w:val="0"/>
      <w:marBottom w:val="0"/>
      <w:divBdr>
        <w:top w:val="none" w:sz="0" w:space="0" w:color="auto"/>
        <w:left w:val="none" w:sz="0" w:space="0" w:color="auto"/>
        <w:bottom w:val="none" w:sz="0" w:space="0" w:color="auto"/>
        <w:right w:val="none" w:sz="0" w:space="0" w:color="auto"/>
      </w:divBdr>
    </w:div>
    <w:div w:id="914631652">
      <w:bodyDiv w:val="1"/>
      <w:marLeft w:val="0"/>
      <w:marRight w:val="0"/>
      <w:marTop w:val="0"/>
      <w:marBottom w:val="0"/>
      <w:divBdr>
        <w:top w:val="none" w:sz="0" w:space="0" w:color="auto"/>
        <w:left w:val="none" w:sz="0" w:space="0" w:color="auto"/>
        <w:bottom w:val="none" w:sz="0" w:space="0" w:color="auto"/>
        <w:right w:val="none" w:sz="0" w:space="0" w:color="auto"/>
      </w:divBdr>
    </w:div>
    <w:div w:id="1063334414">
      <w:bodyDiv w:val="1"/>
      <w:marLeft w:val="0"/>
      <w:marRight w:val="0"/>
      <w:marTop w:val="0"/>
      <w:marBottom w:val="0"/>
      <w:divBdr>
        <w:top w:val="none" w:sz="0" w:space="0" w:color="auto"/>
        <w:left w:val="none" w:sz="0" w:space="0" w:color="auto"/>
        <w:bottom w:val="none" w:sz="0" w:space="0" w:color="auto"/>
        <w:right w:val="none" w:sz="0" w:space="0" w:color="auto"/>
      </w:divBdr>
    </w:div>
    <w:div w:id="1145050635">
      <w:bodyDiv w:val="1"/>
      <w:marLeft w:val="0"/>
      <w:marRight w:val="0"/>
      <w:marTop w:val="0"/>
      <w:marBottom w:val="0"/>
      <w:divBdr>
        <w:top w:val="none" w:sz="0" w:space="0" w:color="auto"/>
        <w:left w:val="none" w:sz="0" w:space="0" w:color="auto"/>
        <w:bottom w:val="none" w:sz="0" w:space="0" w:color="auto"/>
        <w:right w:val="none" w:sz="0" w:space="0" w:color="auto"/>
      </w:divBdr>
    </w:div>
    <w:div w:id="1222861007">
      <w:bodyDiv w:val="1"/>
      <w:marLeft w:val="0"/>
      <w:marRight w:val="0"/>
      <w:marTop w:val="0"/>
      <w:marBottom w:val="0"/>
      <w:divBdr>
        <w:top w:val="none" w:sz="0" w:space="0" w:color="auto"/>
        <w:left w:val="none" w:sz="0" w:space="0" w:color="auto"/>
        <w:bottom w:val="none" w:sz="0" w:space="0" w:color="auto"/>
        <w:right w:val="none" w:sz="0" w:space="0" w:color="auto"/>
      </w:divBdr>
    </w:div>
    <w:div w:id="1463646896">
      <w:bodyDiv w:val="1"/>
      <w:marLeft w:val="0"/>
      <w:marRight w:val="0"/>
      <w:marTop w:val="0"/>
      <w:marBottom w:val="0"/>
      <w:divBdr>
        <w:top w:val="none" w:sz="0" w:space="0" w:color="auto"/>
        <w:left w:val="none" w:sz="0" w:space="0" w:color="auto"/>
        <w:bottom w:val="none" w:sz="0" w:space="0" w:color="auto"/>
        <w:right w:val="none" w:sz="0" w:space="0" w:color="auto"/>
      </w:divBdr>
    </w:div>
    <w:div w:id="1470048654">
      <w:bodyDiv w:val="1"/>
      <w:marLeft w:val="0"/>
      <w:marRight w:val="0"/>
      <w:marTop w:val="0"/>
      <w:marBottom w:val="0"/>
      <w:divBdr>
        <w:top w:val="none" w:sz="0" w:space="0" w:color="auto"/>
        <w:left w:val="none" w:sz="0" w:space="0" w:color="auto"/>
        <w:bottom w:val="none" w:sz="0" w:space="0" w:color="auto"/>
        <w:right w:val="none" w:sz="0" w:space="0" w:color="auto"/>
      </w:divBdr>
    </w:div>
    <w:div w:id="1741559456">
      <w:bodyDiv w:val="1"/>
      <w:marLeft w:val="0"/>
      <w:marRight w:val="0"/>
      <w:marTop w:val="0"/>
      <w:marBottom w:val="0"/>
      <w:divBdr>
        <w:top w:val="none" w:sz="0" w:space="0" w:color="auto"/>
        <w:left w:val="none" w:sz="0" w:space="0" w:color="auto"/>
        <w:bottom w:val="none" w:sz="0" w:space="0" w:color="auto"/>
        <w:right w:val="none" w:sz="0" w:space="0" w:color="auto"/>
      </w:divBdr>
    </w:div>
    <w:div w:id="1871527110">
      <w:bodyDiv w:val="1"/>
      <w:marLeft w:val="0"/>
      <w:marRight w:val="0"/>
      <w:marTop w:val="0"/>
      <w:marBottom w:val="0"/>
      <w:divBdr>
        <w:top w:val="none" w:sz="0" w:space="0" w:color="auto"/>
        <w:left w:val="none" w:sz="0" w:space="0" w:color="auto"/>
        <w:bottom w:val="none" w:sz="0" w:space="0" w:color="auto"/>
        <w:right w:val="none" w:sz="0" w:space="0" w:color="auto"/>
      </w:divBdr>
    </w:div>
    <w:div w:id="19695845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3" ma:contentTypeDescription="Create a new document." ma:contentTypeScope="" ma:versionID="7b4a7a243446e5ddcb2fcbe1e46e18c6">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e1eccf0d8628f7c46c944edead49ef06"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IEEE2006OfficeOnline.xsl" StyleName="IEEE" Version="2006">
  <b:Source>
    <b:Tag>NRv2XSI</b:Tag>
    <b:SourceType>ConferenceProceedings</b:SourceType>
    <b:Guid>{67A4B7DC-0118-43A6-89AD-073411BAC049}</b:Guid>
    <b:Title>RP-181429, "New SID: Study on NR V2X", Vodafone</b:Title>
    <b:RefOrder>1</b:RefOrder>
  </b:Source>
  <b:Source>
    <b:Tag>22186</b:Tag>
    <b:SourceType>ConferenceProceedings</b:SourceType>
    <b:Guid>{0372A3D5-87C4-47E7-AA73-6B5F1D8923A2}</b:Guid>
    <b:Title>TR 22.186, Enhancement of 3GPP support for V2X scenarios; Stage 1</b:Title>
    <b:RefOrder>2</b:RefOrder>
  </b:Source>
</b:Sourc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Props1.xml><?xml version="1.0" encoding="utf-8"?>
<ds:datastoreItem xmlns:ds="http://schemas.openxmlformats.org/officeDocument/2006/customXml" ds:itemID="{B2402341-8B69-427D-9AE2-9EFC55AF32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FFACB60-C278-4842-9E44-683012CD457D}">
  <ds:schemaRefs>
    <ds:schemaRef ds:uri="http://schemas.microsoft.com/sharepoint/v3/contenttype/forms"/>
  </ds:schemaRefs>
</ds:datastoreItem>
</file>

<file path=customXml/itemProps3.xml><?xml version="1.0" encoding="utf-8"?>
<ds:datastoreItem xmlns:ds="http://schemas.openxmlformats.org/officeDocument/2006/customXml" ds:itemID="{DD349394-80CF-4F00-AAA5-E67B8B93D067}">
  <ds:schemaRefs>
    <ds:schemaRef ds:uri="http://schemas.openxmlformats.org/officeDocument/2006/bibliography"/>
  </ds:schemaRefs>
</ds:datastoreItem>
</file>

<file path=customXml/itemProps4.xml><?xml version="1.0" encoding="utf-8"?>
<ds:datastoreItem xmlns:ds="http://schemas.openxmlformats.org/officeDocument/2006/customXml" ds:itemID="{64E52A76-CB70-4A04-8418-D6012BF231AA}">
  <ds:schemaRefs>
    <ds:schemaRef ds:uri="http://schemas.microsoft.com/office/2006/metadata/properties"/>
    <ds:schemaRef ds:uri="http://schemas.microsoft.com/office/infopath/2007/PartnerControls"/>
    <ds:schemaRef ds:uri="042397af-7977-45ef-9118-11c18c8623b6"/>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9</Pages>
  <Words>3862</Words>
  <Characters>22019</Characters>
  <Application>Microsoft Office Word</Application>
  <DocSecurity>0</DocSecurity>
  <Lines>183</Lines>
  <Paragraphs>51</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25830</CharactersWithSpaces>
  <SharedDoc>false</SharedDoc>
  <HLinks>
    <vt:vector size="18" baseType="variant">
      <vt:variant>
        <vt:i4>7012444</vt:i4>
      </vt:variant>
      <vt:variant>
        <vt:i4>6</vt:i4>
      </vt:variant>
      <vt:variant>
        <vt:i4>0</vt:i4>
      </vt:variant>
      <vt:variant>
        <vt:i4>5</vt:i4>
      </vt:variant>
      <vt:variant>
        <vt:lpwstr>mailto:sangeetha.l.bangolae@intel.com</vt:lpwstr>
      </vt:variant>
      <vt:variant>
        <vt:lpwstr/>
      </vt:variant>
      <vt:variant>
        <vt:i4>5439587</vt:i4>
      </vt:variant>
      <vt:variant>
        <vt:i4>3</vt:i4>
      </vt:variant>
      <vt:variant>
        <vt:i4>0</vt:i4>
      </vt:variant>
      <vt:variant>
        <vt:i4>5</vt:i4>
      </vt:variant>
      <vt:variant>
        <vt:lpwstr>mailto:youn.hyoung.heo@intel.com</vt:lpwstr>
      </vt:variant>
      <vt:variant>
        <vt:lpwstr/>
      </vt:variant>
      <vt:variant>
        <vt:i4>5439587</vt:i4>
      </vt:variant>
      <vt:variant>
        <vt:i4>0</vt:i4>
      </vt:variant>
      <vt:variant>
        <vt:i4>0</vt:i4>
      </vt:variant>
      <vt:variant>
        <vt:i4>5</vt:i4>
      </vt:variant>
      <vt:variant>
        <vt:lpwstr>mailto:youn.hyoung.heo@intel.com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SB</dc:creator>
  <cp:keywords>CTPClassification=CTP_NT</cp:keywords>
  <dc:description/>
  <cp:lastModifiedBy>Intel_SB</cp:lastModifiedBy>
  <cp:revision>3</cp:revision>
  <dcterms:created xsi:type="dcterms:W3CDTF">2021-05-11T04:54:00Z</dcterms:created>
  <dcterms:modified xsi:type="dcterms:W3CDTF">2021-05-11T04:59:00Z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592466be-b396-4a9a-9aac-32eb13bffdb5</vt:lpwstr>
  </property>
  <property fmtid="{D5CDD505-2E9C-101B-9397-08002B2CF9AE}" pid="3" name="CTP_TimeStamp">
    <vt:lpwstr>2020-08-07 05:12:57Z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0x010100C3355BB4B7850E44A83DAD8AF6CF14B0</vt:lpwstr>
  </property>
  <property fmtid="{D5CDD505-2E9C-101B-9397-08002B2CF9AE}" pid="8" name="CTPClassification">
    <vt:lpwstr>CTP_NT</vt:lpwstr>
  </property>
</Properties>
</file>