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pPr>
        <w:pStyle w:val="151"/>
        <w:spacing w:after="0"/>
        <w:rPr>
          <w:rFonts w:ascii="Arial" w:hAnsi="Arial" w:eastAsia="Times New Roman" w:cs="Arial"/>
          <w:bCs/>
          <w:szCs w:val="24"/>
          <w:lang w:eastAsia="ja-JP"/>
        </w:rPr>
      </w:pPr>
      <w:r>
        <w:rPr>
          <w:rFonts w:ascii="Arial" w:hAnsi="Arial" w:eastAsia="Times New Roman" w:cs="Arial"/>
          <w:bCs/>
          <w:szCs w:val="24"/>
          <w:lang w:eastAsia="ja-JP"/>
        </w:rPr>
        <w:t>eMeeting, 12</w:t>
      </w:r>
      <w:r>
        <w:rPr>
          <w:rFonts w:ascii="Arial" w:hAnsi="Arial" w:eastAsia="Times New Roman" w:cs="Arial"/>
          <w:bCs/>
          <w:szCs w:val="24"/>
          <w:vertAlign w:val="superscript"/>
          <w:lang w:eastAsia="ja-JP"/>
        </w:rPr>
        <w:t>th</w:t>
      </w:r>
      <w:r>
        <w:rPr>
          <w:rFonts w:ascii="Arial" w:hAnsi="Arial" w:eastAsia="Times New Roman" w:cs="Arial"/>
          <w:bCs/>
          <w:szCs w:val="24"/>
          <w:lang w:eastAsia="ja-JP"/>
        </w:rPr>
        <w:t xml:space="preserve"> – 20</w:t>
      </w:r>
      <w:r>
        <w:rPr>
          <w:rFonts w:ascii="Arial" w:hAnsi="Arial" w:eastAsia="Times New Roman" w:cs="Arial"/>
          <w:bCs/>
          <w:szCs w:val="24"/>
          <w:vertAlign w:val="superscript"/>
          <w:lang w:eastAsia="ja-JP"/>
        </w:rPr>
        <w:t>th</w:t>
      </w:r>
      <w:r>
        <w:rPr>
          <w:rFonts w:ascii="Arial" w:hAnsi="Arial" w:eastAsia="Times New Roman" w:cs="Arial"/>
          <w:bCs/>
          <w:szCs w:val="24"/>
          <w:lang w:eastAsia="ja-JP"/>
        </w:rPr>
        <w:t xml:space="preserve"> April, 2021</w:t>
      </w:r>
    </w:p>
    <w:p>
      <w:pPr>
        <w:pStyle w:val="151"/>
        <w:spacing w:after="0"/>
        <w:rPr>
          <w:rFonts w:ascii="Arial" w:hAnsi="Arial" w:cs="Arial"/>
          <w:szCs w:val="24"/>
        </w:rPr>
      </w:pPr>
    </w:p>
    <w:p>
      <w:pPr>
        <w:pStyle w:val="151"/>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Pr>
          <w:rFonts w:ascii="Arial" w:hAnsi="Arial" w:cs="Arial"/>
          <w:szCs w:val="24"/>
          <w:lang w:val="sv-SE"/>
        </w:rPr>
        <w:t xml:space="preserve">    5.4.3</w:t>
      </w:r>
    </w:p>
    <w:p>
      <w:pPr>
        <w:pStyle w:val="151"/>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r>
      <w:r>
        <w:rPr>
          <w:rFonts w:ascii="Arial" w:hAnsi="Arial" w:cs="Arial"/>
          <w:szCs w:val="24"/>
          <w:lang w:val="en-US"/>
        </w:rPr>
        <w:t xml:space="preserve">    MediaTek Inc.</w:t>
      </w:r>
    </w:p>
    <w:p>
      <w:pPr>
        <w:pStyle w:val="152"/>
        <w:tabs>
          <w:tab w:val="left" w:pos="1701"/>
        </w:tabs>
        <w:spacing w:after="120"/>
        <w:rPr>
          <w:b/>
          <w:sz w:val="24"/>
          <w:lang w:eastAsia="zh-TW"/>
        </w:rPr>
      </w:pPr>
      <w:bookmarkStart w:id="1" w:name="OLE_LINK7"/>
      <w:r>
        <w:rPr>
          <w:b/>
          <w:sz w:val="24"/>
        </w:rPr>
        <w:t>Title:</w:t>
      </w:r>
      <w:r>
        <w:rPr>
          <w:b/>
          <w:sz w:val="24"/>
        </w:rPr>
        <w:tab/>
      </w:r>
      <w:r>
        <w:rPr>
          <w:b/>
          <w:sz w:val="24"/>
        </w:rPr>
        <w:tab/>
      </w:r>
      <w:r>
        <w:rPr>
          <w:b/>
          <w:sz w:val="24"/>
        </w:rPr>
        <w:t xml:space="preserve">    Report of e-mail discussion </w:t>
      </w:r>
      <w:r>
        <w:rPr>
          <w:b/>
        </w:rPr>
        <w:t>[AT113bis-e][012][NR15] UE caps IV (Mediatek)</w:t>
      </w:r>
    </w:p>
    <w:bookmarkEnd w:id="1"/>
    <w:p>
      <w:pPr>
        <w:pStyle w:val="151"/>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r>
      <w:r>
        <w:rPr>
          <w:rFonts w:ascii="Arial" w:hAnsi="Arial" w:cs="Arial"/>
          <w:szCs w:val="24"/>
          <w:lang w:val="en-US"/>
        </w:rPr>
        <w:t xml:space="preserve">    Discussion and decision</w:t>
      </w:r>
    </w:p>
    <w:p>
      <w:pPr>
        <w:pStyle w:val="2"/>
        <w:rPr>
          <w:rFonts w:cs="Arial"/>
          <w:lang w:val="en-US" w:eastAsia="ko-KR"/>
        </w:rPr>
      </w:pPr>
      <w:r>
        <w:rPr>
          <w:rFonts w:cs="Arial"/>
          <w:lang w:val="en-US" w:eastAsia="ko-KR"/>
        </w:rPr>
        <w:t>1 Introduction</w:t>
      </w:r>
    </w:p>
    <w:p>
      <w:pPr>
        <w:pStyle w:val="120"/>
        <w:tabs>
          <w:tab w:val="left" w:pos="340"/>
        </w:tabs>
        <w:ind w:left="0" w:firstLine="0"/>
        <w:jc w:val="both"/>
        <w:rPr>
          <w:rFonts w:cs="Arial"/>
        </w:rPr>
      </w:pPr>
      <w:r>
        <w:rPr>
          <w:rFonts w:cs="Arial"/>
        </w:rPr>
        <w:t>This is report for the following AT113bis-e mail discussion.</w:t>
      </w:r>
    </w:p>
    <w:p>
      <w:pPr>
        <w:pStyle w:val="120"/>
        <w:tabs>
          <w:tab w:val="left" w:pos="340"/>
        </w:tabs>
        <w:ind w:left="0" w:firstLine="0"/>
        <w:jc w:val="both"/>
        <w:rPr>
          <w:rFonts w:cs="Arial"/>
        </w:rPr>
      </w:pPr>
    </w:p>
    <w:p>
      <w:pPr>
        <w:pStyle w:val="148"/>
        <w:overflowPunct/>
        <w:autoSpaceDE/>
        <w:autoSpaceDN/>
        <w:adjustRightInd/>
        <w:textAlignment w:val="auto"/>
      </w:pPr>
      <w:r>
        <w:t>[AT113bis-e][012][NR15] UE caps IV (Mediatek)</w:t>
      </w:r>
    </w:p>
    <w:p>
      <w:pPr>
        <w:pStyle w:val="156"/>
      </w:pPr>
      <w:r>
        <w:tab/>
      </w:r>
      <w:r>
        <w:t>Scope: Treat R2-2102644, R2-2104084, R2-2104087, R2-2104029, R2-2103633, R2-2102623, R2-2104098, R2-2104101, R2-2103115, R2-2103116, R2-2103634, R2-2103635, R2-2103791, R2-2103792, R2-2104021, R2-2104022</w:t>
      </w:r>
    </w:p>
    <w:p>
      <w:pPr>
        <w:pStyle w:val="156"/>
      </w:pPr>
      <w:r>
        <w:tab/>
      </w:r>
      <w:r>
        <w:t>Phase 1, determine agreeable parts, Phase 2, for agreeable parts Work on CRs.</w:t>
      </w:r>
    </w:p>
    <w:p>
      <w:pPr>
        <w:pStyle w:val="156"/>
      </w:pPr>
      <w:r>
        <w:tab/>
      </w:r>
      <w:r>
        <w:t xml:space="preserve">Intended outcome: Report and Agreed-in-principle CRs. </w:t>
      </w:r>
    </w:p>
    <w:p>
      <w:pPr>
        <w:pStyle w:val="156"/>
      </w:pPr>
      <w:r>
        <w:tab/>
      </w:r>
      <w:r>
        <w:t>Deadline: Schedule A</w:t>
      </w:r>
    </w:p>
    <w:p>
      <w:pPr>
        <w:pStyle w:val="120"/>
        <w:tabs>
          <w:tab w:val="left" w:pos="340"/>
        </w:tabs>
        <w:ind w:left="0" w:firstLine="0"/>
        <w:jc w:val="both"/>
        <w:rPr>
          <w:rFonts w:cs="Arial"/>
          <w:lang w:val="en-GB"/>
        </w:rPr>
      </w:pPr>
    </w:p>
    <w:p>
      <w:pPr>
        <w:pStyle w:val="2"/>
        <w:rPr>
          <w:rFonts w:cs="Arial"/>
          <w:lang w:val="en-US" w:eastAsia="ko-KR"/>
        </w:rPr>
      </w:pPr>
      <w:r>
        <w:rPr>
          <w:rFonts w:cs="Arial"/>
          <w:lang w:val="en-US" w:eastAsia="ko-KR"/>
        </w:rPr>
        <w:t>2 Contact Points</w:t>
      </w:r>
    </w:p>
    <w:p>
      <w:r>
        <w:t>Respondents to the email discussion are kindly asked to fill in the following table.</w:t>
      </w:r>
    </w:p>
    <w:tbl>
      <w:tblPr>
        <w:tblStyle w:val="5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MediaTek (Rapporteur)</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Chun-Fan (Felix) Tsai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cs="Arial"/>
                <w:bCs/>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Yang Zhao</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zhaoyang@huawei.com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Naveen Palle</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naveen.palle@apple.com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Seau Sian Lim</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seau.s.lim@intel.com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vAlign w:val="top"/>
          </w:tcPr>
          <w:p>
            <w:pPr>
              <w:pStyle w:val="68"/>
              <w:spacing w:before="20" w:after="20"/>
              <w:ind w:left="57" w:leftChars="0" w:right="57" w:rightChars="0"/>
              <w:jc w:val="left"/>
              <w:rPr>
                <w:rFonts w:hint="default" w:ascii="Arial" w:hAnsi="Arial" w:eastAsia="宋体" w:cs="Times New Roman"/>
                <w:sz w:val="18"/>
                <w:lang w:val="en-US" w:eastAsia="zh-CN" w:bidi="ar-SA"/>
              </w:rPr>
            </w:pPr>
            <w:r>
              <w:rPr>
                <w:rFonts w:hint="eastAsia" w:eastAsia="宋体"/>
                <w:lang w:val="en-US" w:eastAsia="zh-CN"/>
              </w:rPr>
              <w:t>ZTE</w:t>
            </w:r>
          </w:p>
        </w:tc>
        <w:tc>
          <w:tcPr>
            <w:tcW w:w="3118" w:type="dxa"/>
            <w:tcBorders>
              <w:top w:val="single" w:color="auto" w:sz="4" w:space="0"/>
              <w:left w:val="single" w:color="auto" w:sz="4" w:space="0"/>
              <w:bottom w:val="single" w:color="auto" w:sz="4" w:space="0"/>
              <w:right w:val="single" w:color="auto" w:sz="4" w:space="0"/>
            </w:tcBorders>
            <w:vAlign w:val="top"/>
          </w:tcPr>
          <w:p>
            <w:pPr>
              <w:pStyle w:val="68"/>
              <w:spacing w:before="20" w:after="20"/>
              <w:ind w:left="57" w:leftChars="0" w:right="57" w:rightChars="0"/>
              <w:jc w:val="left"/>
              <w:rPr>
                <w:rFonts w:hint="default" w:ascii="Arial" w:hAnsi="Arial" w:eastAsia="宋体" w:cs="Times New Roman"/>
                <w:sz w:val="18"/>
                <w:lang w:val="en-US" w:eastAsia="zh-CN" w:bidi="ar-SA"/>
              </w:rPr>
            </w:pPr>
            <w:r>
              <w:rPr>
                <w:rFonts w:hint="eastAsia" w:eastAsia="宋体"/>
                <w:lang w:val="en-US" w:eastAsia="zh-CN"/>
              </w:rPr>
              <w:t>Wenting Li</w:t>
            </w:r>
          </w:p>
        </w:tc>
        <w:tc>
          <w:tcPr>
            <w:tcW w:w="4391" w:type="dxa"/>
            <w:tcBorders>
              <w:top w:val="single" w:color="auto" w:sz="4" w:space="0"/>
              <w:left w:val="single" w:color="auto" w:sz="4" w:space="0"/>
              <w:bottom w:val="single" w:color="auto" w:sz="4" w:space="0"/>
              <w:right w:val="single" w:color="auto" w:sz="4" w:space="0"/>
            </w:tcBorders>
            <w:vAlign w:val="top"/>
          </w:tcPr>
          <w:p>
            <w:pPr>
              <w:pStyle w:val="68"/>
              <w:spacing w:before="20" w:after="20"/>
              <w:ind w:left="57" w:leftChars="0" w:right="57" w:rightChars="0"/>
              <w:jc w:val="left"/>
              <w:rPr>
                <w:rFonts w:hint="default" w:ascii="Arial" w:hAnsi="Arial" w:eastAsia="宋体" w:cs="Times New Roman"/>
                <w:sz w:val="18"/>
                <w:lang w:val="en-US" w:eastAsia="zh-CN" w:bidi="ar-SA"/>
              </w:rPr>
            </w:pPr>
            <w:r>
              <w:rPr>
                <w:rFonts w:hint="eastAsia" w:eastAsia="宋体"/>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Pr>
        <w:pStyle w:val="120"/>
        <w:tabs>
          <w:tab w:val="left" w:pos="340"/>
        </w:tabs>
        <w:ind w:left="0" w:firstLine="0"/>
        <w:jc w:val="both"/>
        <w:rPr>
          <w:rFonts w:cs="Arial"/>
        </w:rPr>
      </w:pPr>
    </w:p>
    <w:p>
      <w:pPr>
        <w:pStyle w:val="2"/>
        <w:rPr>
          <w:rFonts w:cs="Arial"/>
          <w:lang w:val="en-US" w:eastAsia="ko-KR"/>
        </w:rPr>
      </w:pPr>
      <w:r>
        <w:rPr>
          <w:rFonts w:cs="Arial"/>
          <w:lang w:val="en-US" w:eastAsia="ko-KR"/>
        </w:rPr>
        <w:t>3 Discussion</w:t>
      </w:r>
    </w:p>
    <w:p>
      <w:pPr>
        <w:pStyle w:val="3"/>
        <w:rPr>
          <w:rFonts w:cs="Arial"/>
          <w:lang w:val="en-US"/>
        </w:rPr>
      </w:pPr>
      <w:r>
        <w:rPr>
          <w:rFonts w:cs="Arial"/>
        </w:rPr>
        <w:t xml:space="preserve">3.1 </w:t>
      </w:r>
      <w:r>
        <w:t>Single Uplink Operation</w:t>
      </w:r>
    </w:p>
    <w:p>
      <w:pPr>
        <w:pStyle w:val="120"/>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r>
        <w:rPr>
          <w:i/>
        </w:rPr>
        <w:t>singleUL-Transmission</w:t>
      </w:r>
      <w:r>
        <w:t>) is not sufficient in some case.</w:t>
      </w:r>
    </w:p>
    <w:p>
      <w:pPr>
        <w:pStyle w:val="120"/>
        <w:tabs>
          <w:tab w:val="left" w:pos="340"/>
        </w:tabs>
        <w:ind w:left="0" w:firstLine="0"/>
        <w:jc w:val="both"/>
      </w:pPr>
    </w:p>
    <w:p>
      <w:pPr>
        <w:pBdr>
          <w:top w:val="single" w:color="auto" w:sz="4" w:space="1"/>
          <w:left w:val="single" w:color="auto" w:sz="4" w:space="4"/>
          <w:bottom w:val="single" w:color="auto" w:sz="4" w:space="1"/>
          <w:right w:val="single" w:color="auto" w:sz="4" w:space="4"/>
        </w:pBdr>
        <w:spacing w:after="120"/>
        <w:jc w:val="both"/>
        <w:rPr>
          <w:rFonts w:ascii="Arial" w:hAnsi="Arial" w:cs="Arial"/>
        </w:rPr>
      </w:pPr>
      <w:r>
        <w:rPr>
          <w:rFonts w:ascii="Arial" w:hAnsi="Arial" w:cs="Arial"/>
        </w:rPr>
        <w:t xml:space="preserve">RAN4 would like to inform RAN2 that the UE capability </w:t>
      </w:r>
      <w:r>
        <w:rPr>
          <w:i/>
          <w:lang w:eastAsia="zh-CN"/>
        </w:rPr>
        <w:t>singleUL-Transmission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pPr>
        <w:pStyle w:val="120"/>
        <w:tabs>
          <w:tab w:val="left" w:pos="340"/>
        </w:tabs>
        <w:ind w:left="0" w:firstLine="0"/>
        <w:jc w:val="both"/>
        <w:rPr>
          <w:rFonts w:cs="Arial"/>
        </w:rPr>
      </w:pPr>
    </w:p>
    <w:p>
      <w:pPr>
        <w:spacing w:after="0"/>
        <w:rPr>
          <w:rFonts w:ascii="Arial" w:hAnsi="Arial" w:cs="Arial"/>
          <w:lang w:val="en-US"/>
        </w:rPr>
      </w:pPr>
      <w:r>
        <w:rPr>
          <w:rFonts w:ascii="Arial" w:hAnsi="Arial" w:cs="Arial"/>
          <w:lang w:val="en-US"/>
        </w:rPr>
        <w:t>There are several proposals in response to the issue raised by RAN4 as below</w:t>
      </w:r>
    </w:p>
    <w:p>
      <w:pPr>
        <w:pStyle w:val="108"/>
        <w:numPr>
          <w:ilvl w:val="0"/>
          <w:numId w:val="5"/>
        </w:numPr>
        <w:rPr>
          <w:rFonts w:ascii="Arial" w:hAnsi="Arial" w:cs="Arial"/>
          <w:sz w:val="20"/>
          <w:szCs w:val="20"/>
          <w:lang w:val="en-US"/>
        </w:rPr>
      </w:pPr>
      <w:r>
        <w:rPr>
          <w:rFonts w:ascii="Arial" w:hAnsi="Arial" w:cs="Arial"/>
          <w:sz w:val="20"/>
          <w:szCs w:val="20"/>
          <w:lang w:val="en-US"/>
        </w:rPr>
        <w:t xml:space="preserve">[2] Proposal 1: RAN2 confirm that </w:t>
      </w:r>
      <w:r>
        <w:rPr>
          <w:rFonts w:ascii="Arial" w:hAnsi="Arial" w:cs="Arial"/>
          <w:i/>
          <w:sz w:val="20"/>
          <w:szCs w:val="20"/>
          <w:lang w:val="en-US"/>
        </w:rPr>
        <w:t>singleUL-Transmission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r>
        <w:rPr>
          <w:rFonts w:ascii="Arial" w:hAnsi="Arial" w:cs="Arial"/>
          <w:i/>
          <w:sz w:val="20"/>
          <w:szCs w:val="20"/>
          <w:lang w:val="en-US"/>
        </w:rPr>
        <w:t>singleUL-Transmission</w:t>
      </w:r>
      <w:r>
        <w:rPr>
          <w:rFonts w:ascii="Arial" w:hAnsi="Arial" w:cs="Arial"/>
          <w:sz w:val="20"/>
          <w:szCs w:val="20"/>
          <w:lang w:val="en-US"/>
        </w:rPr>
        <w:t xml:space="preserve"> value. RAN2 does not intent to have further optimization on this.</w:t>
      </w:r>
    </w:p>
    <w:p>
      <w:pPr>
        <w:pStyle w:val="108"/>
        <w:numPr>
          <w:ilvl w:val="0"/>
          <w:numId w:val="5"/>
        </w:numPr>
        <w:rPr>
          <w:rFonts w:ascii="Arial" w:hAnsi="Arial" w:cs="Arial"/>
          <w:sz w:val="20"/>
          <w:szCs w:val="20"/>
          <w:lang w:val="en-US"/>
        </w:rPr>
      </w:pPr>
      <w:r>
        <w:rPr>
          <w:rFonts w:ascii="Arial" w:hAnsi="Arial" w:cs="Arial"/>
          <w:sz w:val="20"/>
          <w:szCs w:val="20"/>
          <w:lang w:val="en-US"/>
        </w:rPr>
        <w:t>[4] Proposal: RAN2 confirms that with the legacy signalling, UE is able to indicate dual UL transmission capability in one UL CC pair and single UL transmission capability in another CC pair in different band combination entries. No impacts on RAN2 specification.</w:t>
      </w:r>
    </w:p>
    <w:p>
      <w:pPr>
        <w:pStyle w:val="108"/>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pPr>
        <w:spacing w:after="0"/>
        <w:rPr>
          <w:rFonts w:ascii="Arial" w:hAnsi="Arial" w:cs="Arial"/>
          <w:lang w:val="en-US"/>
        </w:rPr>
      </w:pPr>
    </w:p>
    <w:p>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pPr>
        <w:pStyle w:val="108"/>
        <w:numPr>
          <w:ilvl w:val="0"/>
          <w:numId w:val="6"/>
        </w:numPr>
        <w:rPr>
          <w:rFonts w:ascii="Arial" w:hAnsi="Arial" w:cs="Arial"/>
          <w:sz w:val="20"/>
          <w:szCs w:val="20"/>
          <w:lang w:val="en-US"/>
        </w:rPr>
      </w:pPr>
      <w:r>
        <w:rPr>
          <w:rFonts w:ascii="Arial" w:hAnsi="Arial" w:cs="Arial"/>
          <w:sz w:val="20"/>
          <w:szCs w:val="20"/>
          <w:lang w:val="en-US"/>
        </w:rPr>
        <w:t xml:space="preserve">RAN2 confirm that </w:t>
      </w:r>
      <w:r>
        <w:rPr>
          <w:rFonts w:ascii="Arial" w:hAnsi="Arial" w:cs="Arial"/>
          <w:i/>
          <w:sz w:val="20"/>
          <w:szCs w:val="20"/>
          <w:lang w:val="en-US"/>
        </w:rPr>
        <w:t>singleUL-Transmission</w:t>
      </w:r>
      <w:r>
        <w:rPr>
          <w:rFonts w:ascii="Arial" w:hAnsi="Arial" w:cs="Arial"/>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pPr>
        <w:spacing w:after="0"/>
        <w:rPr>
          <w:rFonts w:ascii="Arial" w:hAnsi="Arial" w:cs="Arial"/>
          <w:lang w:val="en-US"/>
        </w:rPr>
      </w:pPr>
    </w:p>
    <w:p>
      <w:pPr>
        <w:spacing w:after="0"/>
        <w:jc w:val="both"/>
        <w:rPr>
          <w:rFonts w:ascii="Arial" w:hAnsi="Arial" w:cs="Arial"/>
          <w:b/>
        </w:rPr>
      </w:pPr>
      <w:r>
        <w:rPr>
          <w:rFonts w:ascii="Arial" w:hAnsi="Arial" w:cs="Arial"/>
          <w:b/>
        </w:rPr>
        <w:t xml:space="preserve">Question 1: Do companies agree the following proposal </w:t>
      </w:r>
    </w:p>
    <w:p>
      <w:pPr>
        <w:pStyle w:val="108"/>
        <w:numPr>
          <w:ilvl w:val="0"/>
          <w:numId w:val="7"/>
        </w:numPr>
        <w:rPr>
          <w:rFonts w:ascii="Arial" w:hAnsi="Arial" w:cs="Arial"/>
          <w:b/>
          <w:sz w:val="20"/>
          <w:szCs w:val="20"/>
          <w:lang w:val="en-US"/>
        </w:rPr>
      </w:pPr>
      <w:r>
        <w:rPr>
          <w:rFonts w:ascii="Arial" w:hAnsi="Arial" w:cs="Arial"/>
          <w:b/>
          <w:sz w:val="20"/>
          <w:szCs w:val="20"/>
          <w:lang w:val="en-US"/>
        </w:rPr>
        <w:t xml:space="preserve">RAN2 confirms that </w:t>
      </w:r>
      <w:r>
        <w:rPr>
          <w:rFonts w:ascii="Arial" w:hAnsi="Arial" w:cs="Arial"/>
          <w:b/>
          <w:i/>
          <w:sz w:val="20"/>
          <w:szCs w:val="20"/>
          <w:lang w:val="en-US"/>
        </w:rPr>
        <w:t>singleUL-Transmission</w:t>
      </w:r>
      <w:r>
        <w:rPr>
          <w:rFonts w:ascii="Arial" w:hAnsi="Arial" w:cs="Arial"/>
          <w:b/>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pPr>
        <w:spacing w:after="0"/>
        <w:jc w:val="both"/>
        <w:rPr>
          <w:rFonts w:ascii="Arial" w:hAnsi="Arial" w:cs="Aria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217"/>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40" w:type="dxa"/>
          </w:tcPr>
          <w:p>
            <w:pPr>
              <w:spacing w:after="0"/>
              <w:jc w:val="both"/>
              <w:rPr>
                <w:rFonts w:ascii="Arial" w:hAnsi="Arial" w:eastAsia="MS Mincho" w:cs="Arial"/>
                <w:bCs/>
                <w:lang w:eastAsia="ja-JP"/>
              </w:rPr>
            </w:pPr>
            <w:r>
              <w:rPr>
                <w:rFonts w:ascii="Arial" w:hAnsi="Arial" w:eastAsia="MS Mincho" w:cs="Arial"/>
                <w:bCs/>
                <w:lang w:eastAsia="ja-JP"/>
              </w:rPr>
              <w:t>Agree</w:t>
            </w:r>
          </w:p>
        </w:tc>
        <w:tc>
          <w:tcPr>
            <w:tcW w:w="798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r>
              <w:rPr>
                <w:rFonts w:ascii="Arial" w:hAnsi="Arial" w:cs="Arial"/>
                <w:bCs/>
                <w:lang w:eastAsia="zh-CN"/>
              </w:rPr>
              <w:t>Nokia, Nokia, Shanghai Bell</w:t>
            </w:r>
          </w:p>
        </w:tc>
        <w:tc>
          <w:tcPr>
            <w:tcW w:w="1140" w:type="dxa"/>
          </w:tcPr>
          <w:p>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ko-KR"/>
              </w:rPr>
            </w:pPr>
            <w:r>
              <w:rPr>
                <w:rFonts w:hint="eastAsia" w:ascii="Arial" w:hAnsi="Arial" w:cs="Arial"/>
                <w:bCs/>
                <w:lang w:eastAsia="ko-KR"/>
              </w:rPr>
              <w:t>Huawei, HiSilicon</w:t>
            </w:r>
          </w:p>
        </w:tc>
        <w:tc>
          <w:tcPr>
            <w:tcW w:w="1140" w:type="dxa"/>
          </w:tcPr>
          <w:p>
            <w:pPr>
              <w:spacing w:after="0"/>
              <w:jc w:val="both"/>
              <w:rPr>
                <w:rFonts w:ascii="Arial" w:hAnsi="Arial" w:eastAsia="宋体" w:cs="Arial"/>
                <w:bCs/>
                <w:lang w:eastAsia="zh-CN"/>
              </w:rPr>
            </w:pPr>
            <w:r>
              <w:rPr>
                <w:rFonts w:ascii="Arial" w:hAnsi="Arial" w:eastAsia="宋体" w:cs="Arial"/>
                <w:bCs/>
                <w:lang w:eastAsia="zh-CN"/>
              </w:rPr>
              <w:t>A</w:t>
            </w:r>
            <w:r>
              <w:rPr>
                <w:rFonts w:hint="eastAsia" w:ascii="Arial" w:hAnsi="Arial" w:eastAsia="宋体" w:cs="Arial"/>
                <w:bCs/>
                <w:lang w:eastAsia="zh-CN"/>
              </w:rPr>
              <w:t xml:space="preserve">gree </w:t>
            </w: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Apple</w:t>
            </w:r>
          </w:p>
        </w:tc>
        <w:tc>
          <w:tcPr>
            <w:tcW w:w="1140" w:type="dxa"/>
          </w:tcPr>
          <w:p>
            <w:pPr>
              <w:spacing w:after="0"/>
              <w:jc w:val="both"/>
              <w:rPr>
                <w:rFonts w:ascii="Arial" w:hAnsi="Arial" w:eastAsia="宋体" w:cs="Arial"/>
                <w:bCs/>
                <w:lang w:eastAsia="zh-CN"/>
              </w:rPr>
            </w:pPr>
            <w:r>
              <w:rPr>
                <w:rFonts w:ascii="Arial" w:hAnsi="Arial" w:eastAsia="宋体" w:cs="Arial"/>
                <w:bCs/>
                <w:lang w:eastAsia="zh-CN"/>
              </w:rPr>
              <w:t>Agree, but needs some clarification</w:t>
            </w:r>
          </w:p>
        </w:tc>
        <w:tc>
          <w:tcPr>
            <w:tcW w:w="7989" w:type="dxa"/>
            <w:shd w:val="clear" w:color="auto" w:fill="auto"/>
          </w:tcPr>
          <w:p>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r>
              <w:rPr>
                <w:rFonts w:ascii="Arial" w:hAnsi="Arial" w:cs="Arial"/>
                <w:bCs/>
                <w:i/>
                <w:iCs/>
                <w:lang w:eastAsia="ko-KR"/>
              </w:rPr>
              <w:t xml:space="preserve">singleUL-Transmission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pPr>
              <w:spacing w:after="0"/>
              <w:jc w:val="both"/>
              <w:rPr>
                <w:rFonts w:ascii="Arial" w:hAnsi="Arial" w:cs="Arial"/>
                <w:bCs/>
                <w:lang w:eastAsia="ko-KR"/>
              </w:rPr>
            </w:pPr>
          </w:p>
          <w:p>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eg, a hypothetic combination DC_1A_2A_77A_n2A_n77A, where UE has problems performing dual UL on 2A_n2A and/or 77A_n77A, and here if the UE can support SUO on 2A_n2A, but no problem with 77A_n77A, it cannot report this…?).  </w:t>
            </w:r>
          </w:p>
          <w:p>
            <w:pPr>
              <w:spacing w:after="0"/>
              <w:jc w:val="both"/>
              <w:rPr>
                <w:rFonts w:ascii="Arial" w:hAnsi="Arial" w:cs="Arial"/>
                <w:bCs/>
                <w:lang w:eastAsia="ko-KR"/>
              </w:rPr>
            </w:pPr>
          </w:p>
          <w:p>
            <w:pPr>
              <w:spacing w:after="0"/>
              <w:jc w:val="both"/>
              <w:rPr>
                <w:rFonts w:ascii="Arial" w:hAnsi="Arial" w:cs="Arial"/>
                <w:bCs/>
                <w:lang w:eastAsia="ko-KR"/>
              </w:rPr>
            </w:pPr>
            <w:r>
              <w:rPr>
                <w:rFonts w:ascii="Arial" w:hAnsi="Arial" w:cs="Arial"/>
                <w:bCs/>
                <w:lang w:eastAsia="ko-KR"/>
              </w:rPr>
              <w:t>We agree that the signalling BC more than once can resolve (some of ) this, but wanted to check about our concern, as this the proposed signaling cannot address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Intel</w:t>
            </w:r>
          </w:p>
        </w:tc>
        <w:tc>
          <w:tcPr>
            <w:tcW w:w="1140" w:type="dxa"/>
          </w:tcPr>
          <w:p>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1140" w:type="dxa"/>
          </w:tcPr>
          <w:p>
            <w:pPr>
              <w:spacing w:after="0"/>
              <w:jc w:val="both"/>
              <w:rPr>
                <w:rFonts w:hint="default" w:ascii="Arial" w:hAnsi="Arial" w:cs="Arial"/>
                <w:bCs/>
                <w:lang w:val="en-US" w:eastAsia="zh-CN"/>
              </w:rPr>
            </w:pPr>
            <w:r>
              <w:rPr>
                <w:rFonts w:hint="eastAsia" w:ascii="Arial" w:hAnsi="Arial" w:cs="Arial"/>
                <w:bCs/>
                <w:lang w:val="en-US" w:eastAsia="zh-CN"/>
              </w:rPr>
              <w:t>Agree</w:t>
            </w: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ko-KR"/>
              </w:rPr>
            </w:pPr>
          </w:p>
        </w:tc>
        <w:tc>
          <w:tcPr>
            <w:tcW w:w="1140" w:type="dxa"/>
          </w:tcPr>
          <w:p>
            <w:pPr>
              <w:spacing w:after="0"/>
              <w:jc w:val="both"/>
              <w:rPr>
                <w:rFonts w:ascii="Arial" w:hAnsi="Arial" w:cs="Arial"/>
                <w:bCs/>
                <w:lang w:eastAsia="ko-KR"/>
              </w:rPr>
            </w:pPr>
          </w:p>
        </w:tc>
        <w:tc>
          <w:tcPr>
            <w:tcW w:w="7989"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eastAsia="宋体" w:cs="Arial"/>
                <w:bCs/>
                <w:lang w:eastAsia="zh-CN"/>
              </w:rPr>
            </w:pPr>
          </w:p>
        </w:tc>
        <w:tc>
          <w:tcPr>
            <w:tcW w:w="1140" w:type="dxa"/>
          </w:tcPr>
          <w:p>
            <w:pPr>
              <w:spacing w:after="0"/>
              <w:jc w:val="both"/>
              <w:rPr>
                <w:rFonts w:ascii="Arial" w:hAnsi="Arial" w:eastAsia="宋体" w:cs="Arial"/>
                <w:bCs/>
                <w:lang w:eastAsia="zh-CN"/>
              </w:rPr>
            </w:pPr>
          </w:p>
        </w:tc>
        <w:tc>
          <w:tcPr>
            <w:tcW w:w="7989"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bl>
    <w:p>
      <w:pPr>
        <w:pStyle w:val="120"/>
        <w:tabs>
          <w:tab w:val="left" w:pos="340"/>
        </w:tabs>
        <w:ind w:left="0" w:firstLine="0"/>
        <w:jc w:val="both"/>
        <w:rPr>
          <w:b/>
          <w:lang w:val="en-GB"/>
        </w:rPr>
      </w:pPr>
    </w:p>
    <w:p>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pPr>
        <w:spacing w:after="0"/>
        <w:jc w:val="both"/>
        <w:rPr>
          <w:rFonts w:ascii="Arial" w:hAnsi="Arial" w:cs="Arial"/>
          <w:lang w:val="en-US"/>
        </w:rPr>
      </w:pPr>
    </w:p>
    <w:p>
      <w:pPr>
        <w:spacing w:after="0"/>
        <w:jc w:val="both"/>
        <w:rPr>
          <w:rFonts w:ascii="Arial" w:hAnsi="Arial" w:cs="Arial"/>
          <w:lang w:val="en-US"/>
        </w:rPr>
      </w:pPr>
      <w:r>
        <w:rPr>
          <w:rFonts w:ascii="Arial" w:hAnsi="Arial" w:cs="Arial"/>
          <w:lang w:val="en-US"/>
        </w:rPr>
        <w:t>The rapporteur assumes that RAN2 will send reply LS to RAN4 based on the result of Q1. Two companies [3][5] already provide the draft reply LS to RAN4. Any comment/suggestion on the reply LS content is welcome.</w:t>
      </w:r>
    </w:p>
    <w:p>
      <w:pPr>
        <w:spacing w:after="0"/>
        <w:jc w:val="both"/>
        <w:rPr>
          <w:rFonts w:ascii="Arial" w:hAnsi="Arial" w:cs="Arial"/>
        </w:rPr>
      </w:pPr>
    </w:p>
    <w:p>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 xml:space="preserve">[3][5] </w:t>
      </w:r>
      <w:r>
        <w:rPr>
          <w:rFonts w:ascii="Arial" w:hAnsi="Arial" w:cs="Arial"/>
          <w:b/>
        </w:rPr>
        <w:t>to RAN4?</w:t>
      </w:r>
    </w:p>
    <w:p>
      <w:pPr>
        <w:spacing w:after="0"/>
        <w:jc w:val="both"/>
        <w:rPr>
          <w:rFonts w:ascii="Arial" w:hAnsi="Arial" w:cs="Arial"/>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9146" w:type="dxa"/>
            <w:shd w:val="clear" w:color="auto" w:fill="auto"/>
          </w:tcPr>
          <w:p>
            <w:pPr>
              <w:spacing w:after="0"/>
              <w:jc w:val="both"/>
              <w:rPr>
                <w:rFonts w:ascii="Arial" w:hAnsi="Arial" w:cs="Arial"/>
                <w:lang w:eastAsia="ko-KR"/>
              </w:rPr>
            </w:pPr>
            <w:r>
              <w:rPr>
                <w:rFonts w:ascii="Arial" w:hAnsi="Arial" w:eastAsia="MS Mincho" w:cs="Arial"/>
                <w:bCs/>
                <w:lang w:eastAsia="ja-JP"/>
              </w:rPr>
              <w:t xml:space="preserve">We would suggest to update </w:t>
            </w:r>
            <w:r>
              <w:rPr>
                <w:rFonts w:ascii="Arial" w:hAnsi="Arial" w:cs="Arial"/>
                <w:lang w:eastAsia="ko-KR"/>
              </w:rPr>
              <w:t xml:space="preserve">R2-2104087 based on the result of Q1. </w:t>
            </w:r>
          </w:p>
          <w:p>
            <w:pPr>
              <w:spacing w:after="0"/>
              <w:jc w:val="both"/>
              <w:rPr>
                <w:rFonts w:ascii="Arial" w:hAnsi="Arial" w:cs="Arial"/>
                <w:lang w:eastAsia="ko-KR"/>
              </w:rPr>
            </w:pPr>
          </w:p>
          <w:p>
            <w:pPr>
              <w:spacing w:after="0"/>
              <w:jc w:val="both"/>
              <w:rPr>
                <w:rFonts w:ascii="Arial" w:hAnsi="Arial" w:cs="Arial"/>
                <w:lang w:eastAsia="ko-KR"/>
              </w:rPr>
            </w:pPr>
            <w:r>
              <w:rPr>
                <w:rFonts w:ascii="Arial" w:hAnsi="Arial" w:cs="Arial"/>
                <w:lang w:eastAsia="ko-KR"/>
              </w:rPr>
              <w:t xml:space="preserve">Regarding to the fallback aspect mentioned by Nokia draft LS [5] </w:t>
            </w:r>
          </w:p>
          <w:p>
            <w:pPr>
              <w:spacing w:after="0"/>
              <w:jc w:val="both"/>
              <w:rPr>
                <w:rFonts w:ascii="Arial" w:hAnsi="Arial" w:cs="Arial"/>
                <w:lang w:eastAsia="ko-KR"/>
              </w:rPr>
            </w:pPr>
            <w:r>
              <w:rPr>
                <w:rFonts w:ascii="Arial" w:hAnsi="Arial" w:cs="Arial"/>
                <w:lang w:eastAsia="ko-KR"/>
              </w:rPr>
              <w:t xml:space="preserve">“UE can always indicate the </w:t>
            </w:r>
            <w:r>
              <w:rPr>
                <w:rFonts w:ascii="Arial" w:hAnsi="Arial" w:cs="Arial"/>
                <w:highlight w:val="yellow"/>
                <w:lang w:eastAsia="ko-KR"/>
              </w:rPr>
              <w:t>fallback</w:t>
            </w:r>
            <w:r>
              <w:rPr>
                <w:rFonts w:ascii="Arial" w:hAnsi="Arial" w:cs="Arial"/>
                <w:lang w:eastAsia="ko-KR"/>
              </w:rPr>
              <w:t xml:space="preserve"> BC with "better" capabilities separately to allow network to know in which fallback BCs UE doesn't require single UL”</w:t>
            </w:r>
          </w:p>
          <w:p>
            <w:pPr>
              <w:spacing w:after="0"/>
              <w:jc w:val="both"/>
              <w:rPr>
                <w:rFonts w:ascii="Arial" w:hAnsi="Arial" w:cs="Arial"/>
                <w:lang w:eastAsia="ko-KR"/>
              </w:rPr>
            </w:pPr>
            <w:r>
              <w:rPr>
                <w:rFonts w:ascii="Arial" w:hAnsi="Arial" w:cs="Arial"/>
                <w:lang w:eastAsia="ko-KR"/>
              </w:rPr>
              <w:t>It is true that UE could indicate fallback BC with better capabilities. However, we understand that this does not solve the issue completely. The issue is caused by different SUO capability in different supported UL pairs within a BC. They are not fallback BC with each other. So, we suggest not to mention the fallback aspect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pPr>
              <w:spacing w:after="0"/>
              <w:jc w:val="both"/>
              <w:rPr>
                <w:rFonts w:ascii="Arial" w:hAnsi="Arial" w:cs="Arial"/>
                <w:bCs/>
                <w:lang w:eastAsia="zh-CN"/>
              </w:rPr>
            </w:pPr>
            <w:r>
              <w:rPr>
                <w:rFonts w:ascii="Arial" w:hAnsi="Arial" w:cs="Arial"/>
                <w:bCs/>
                <w:lang w:eastAsia="zh-CN"/>
              </w:rPr>
              <w:t>As reply to MediaTek: In our understanding, not being required to use SUO is "better" capability but we are fine not to mention fallback BCs in the LS reply to avoid confusing RAN4: The LS can just indicate that RAN2 has a solution from Rel-15 without any changes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cs="Arial"/>
                <w:bCs/>
                <w:lang w:eastAsia="ko-KR"/>
              </w:rPr>
              <w:t>Huawei, HiSilicon</w:t>
            </w:r>
          </w:p>
        </w:tc>
        <w:tc>
          <w:tcPr>
            <w:tcW w:w="9146"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W</w:t>
            </w:r>
            <w:r>
              <w:rPr>
                <w:rFonts w:hint="eastAsia" w:ascii="Arial" w:hAnsi="Arial" w:eastAsia="宋体" w:cs="Arial"/>
                <w:bCs/>
                <w:lang w:eastAsia="zh-CN"/>
              </w:rPr>
              <w:t xml:space="preserve">e </w:t>
            </w:r>
            <w:r>
              <w:rPr>
                <w:rFonts w:ascii="Arial" w:hAnsi="Arial" w:eastAsia="宋体" w:cs="Arial"/>
                <w:bCs/>
                <w:lang w:eastAsia="zh-CN"/>
              </w:rPr>
              <w:t>agree no need to mention fallback. Simply saying Rel-15 signaling has already supported the requirement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Apple</w:t>
            </w:r>
          </w:p>
        </w:tc>
        <w:tc>
          <w:tcPr>
            <w:tcW w:w="9146"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We agree to not mention fallback. Also, depending on the outcome on the topic we raised, we might need to include the outcome in the LS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Intel</w:t>
            </w:r>
          </w:p>
        </w:tc>
        <w:tc>
          <w:tcPr>
            <w:tcW w:w="9146" w:type="dxa"/>
            <w:shd w:val="clear" w:color="auto" w:fill="auto"/>
          </w:tcPr>
          <w:p>
            <w:pPr>
              <w:spacing w:after="0"/>
              <w:jc w:val="both"/>
              <w:rPr>
                <w:rFonts w:ascii="Arial" w:hAnsi="Arial" w:cs="Arial"/>
                <w:bCs/>
                <w:lang w:eastAsia="zh-CN"/>
              </w:rPr>
            </w:pPr>
            <w:r>
              <w:rPr>
                <w:rStyle w:val="159"/>
                <w:rFonts w:ascii="Arial" w:hAnsi="Arial" w:cs="Arial"/>
                <w:color w:val="000000"/>
                <w:shd w:val="clear" w:color="auto" w:fill="FFFFFF"/>
              </w:rPr>
              <w:t>Agree with MediaTek that the issue is not just related to fallback but also on the different SUO capability in different supported UL pairs within a BC.  Hence we also prefer R2-2104087 as the baseline for further updates, if any.</w:t>
            </w:r>
            <w:r>
              <w:rPr>
                <w:rStyle w:val="160"/>
                <w:rFonts w:ascii="Arial" w:hAnsi="Arial" w:cs="Arial"/>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9146" w:type="dxa"/>
            <w:shd w:val="clear" w:color="auto" w:fill="auto"/>
          </w:tcPr>
          <w:p>
            <w:pPr>
              <w:pStyle w:val="108"/>
              <w:numPr>
                <w:ilvl w:val="0"/>
                <w:numId w:val="0"/>
              </w:numPr>
              <w:spacing w:after="180"/>
              <w:ind w:left="360" w:leftChars="0"/>
              <w:jc w:val="both"/>
              <w:rPr>
                <w:rFonts w:hint="default" w:ascii="Arial" w:hAnsi="Arial" w:eastAsia="Malgun Gothic" w:cs="Arial"/>
                <w:bCs/>
                <w:sz w:val="20"/>
                <w:szCs w:val="20"/>
                <w:lang w:val="en-US" w:eastAsia="sv-SE" w:bidi="ar-SA"/>
              </w:rPr>
            </w:pPr>
            <w:r>
              <w:rPr>
                <w:rFonts w:hint="eastAsia" w:ascii="Arial" w:hAnsi="Arial" w:eastAsia="Malgun Gothic" w:cs="Arial"/>
                <w:bCs/>
                <w:sz w:val="20"/>
                <w:szCs w:val="20"/>
                <w:lang w:val="en-US" w:eastAsia="zh-CN" w:bidi="ar-SA"/>
              </w:rPr>
              <w:t>We are generally ok with the Reply LS in the [3], but we don</w:t>
            </w:r>
            <w:r>
              <w:rPr>
                <w:rFonts w:hint="default" w:ascii="Arial" w:hAnsi="Arial" w:eastAsia="Malgun Gothic" w:cs="Arial"/>
                <w:bCs/>
                <w:sz w:val="20"/>
                <w:szCs w:val="20"/>
                <w:lang w:val="en-US" w:eastAsia="zh-CN" w:bidi="ar-SA"/>
              </w:rPr>
              <w:t>’</w:t>
            </w:r>
            <w:r>
              <w:rPr>
                <w:rFonts w:hint="eastAsia" w:ascii="Arial" w:hAnsi="Arial" w:eastAsia="Malgun Gothic" w:cs="Arial"/>
                <w:bCs/>
                <w:sz w:val="20"/>
                <w:szCs w:val="20"/>
                <w:lang w:val="en-US" w:eastAsia="zh-CN" w:bidi="ar-SA"/>
              </w:rPr>
              <w:t>t think the below sentence is necessary.</w:t>
            </w:r>
          </w:p>
          <w:p>
            <w:pPr>
              <w:pStyle w:val="108"/>
              <w:numPr>
                <w:ilvl w:val="0"/>
                <w:numId w:val="8"/>
              </w:numPr>
              <w:spacing w:after="180"/>
              <w:jc w:val="both"/>
              <w:rPr>
                <w:rFonts w:ascii="Arial" w:hAnsi="Arial" w:eastAsia="Malgun Gothic" w:cs="Arial"/>
                <w:bCs/>
                <w:sz w:val="20"/>
                <w:szCs w:val="20"/>
                <w:lang w:val="en-US" w:eastAsia="sv-SE" w:bidi="ar-SA"/>
              </w:rPr>
            </w:pPr>
            <w:r>
              <w:rPr>
                <w:rFonts w:hint="eastAsia" w:ascii="Arial" w:hAnsi="Arial" w:eastAsia="Malgun Gothic" w:cs="Arial"/>
                <w:bCs/>
                <w:sz w:val="20"/>
                <w:szCs w:val="20"/>
                <w:lang w:val="en-US" w:eastAsia="zh-CN" w:bidi="ar-SA"/>
              </w:rPr>
              <w:t xml:space="preserve"> </w:t>
            </w:r>
            <w:r>
              <w:rPr>
                <w:rFonts w:ascii="Arial" w:hAnsi="Arial" w:eastAsia="Malgun Gothic" w:cs="Arial"/>
                <w:bCs/>
                <w:sz w:val="20"/>
                <w:szCs w:val="20"/>
                <w:lang w:val="en-US" w:eastAsia="sv-SE" w:bidi="ar-SA"/>
              </w:rPr>
              <w:t>It is mandatory to report singleUL-Transmission field for BCs where only single switched UL transmission is allowed as defined in TS 38.101-3.</w:t>
            </w:r>
          </w:p>
          <w:p>
            <w:pPr>
              <w:spacing w:after="0"/>
              <w:ind w:firstLine="0"/>
              <w:jc w:val="both"/>
              <w:rPr>
                <w:rFonts w:hint="eastAsia" w:ascii="Arial" w:hAnsi="Arial" w:cs="Arial"/>
                <w:bCs/>
                <w:lang w:val="en-US" w:eastAsia="zh-CN"/>
              </w:rPr>
              <w:pPrChange w:id="0" w:author="ZTE(Wenting)" w:date="2021-04-12T19:05:46Z">
                <w:pPr>
                  <w:spacing w:after="0"/>
                  <w:ind w:firstLine="222"/>
                  <w:jc w:val="both"/>
                </w:pPr>
              </w:pPrChange>
            </w:pPr>
            <w:r>
              <w:rPr>
                <w:rFonts w:hint="eastAsia" w:ascii="Arial" w:hAnsi="Arial" w:cs="Arial"/>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pPr>
              <w:spacing w:after="0"/>
              <w:ind w:firstLine="222"/>
              <w:jc w:val="both"/>
              <w:rPr>
                <w:rFonts w:cs="Arial"/>
                <w:lang w:val="en-US" w:eastAsia="sv-SE"/>
              </w:rPr>
            </w:pPr>
          </w:p>
          <w:p>
            <w:pPr>
              <w:spacing w:after="0"/>
              <w:ind w:firstLine="222"/>
              <w:jc w:val="both"/>
              <w:rPr>
                <w:ins w:id="1" w:author="ZTE(Wenting)" w:date="2021-04-12T19:07:52Z"/>
                <w:rFonts w:hint="eastAsia" w:eastAsia="宋体" w:cs="Arial"/>
                <w:lang w:val="en-US" w:eastAsia="zh-CN"/>
              </w:rPr>
            </w:pPr>
            <w:r>
              <w:rPr>
                <w:rFonts w:hint="default" w:eastAsia="宋体" w:cs="Arial"/>
                <w:lang w:val="en-US" w:eastAsia="zh-CN"/>
              </w:rPr>
              <w:t>“</w:t>
            </w:r>
            <w:r>
              <w:rPr>
                <w:rFonts w:cs="Arial"/>
                <w:lang w:val="en-US" w:eastAsia="sv-SE"/>
              </w:rPr>
              <w:t xml:space="preserve">Regarding to the question raised by RAN4, RAN2 also understands that </w:t>
            </w:r>
            <w:r>
              <w:rPr>
                <w:rFonts w:cs="Arial"/>
                <w:i/>
                <w:lang w:val="en-US" w:eastAsia="sv-SE"/>
              </w:rPr>
              <w:t>singleUL-Transmission</w:t>
            </w:r>
            <w:r>
              <w:rPr>
                <w:rFonts w:cs="Arial"/>
                <w:lang w:val="en-US" w:eastAsia="sv-SE"/>
              </w:rPr>
              <w:t xml:space="preserve"> could not indicate dual UL in one UL CC pair and single UL in another CC pair in one band combination.</w:t>
            </w:r>
            <w:ins w:id="2" w:author="ZTE(Wenting)" w:date="2021-04-12T19:04:33Z">
              <w:r>
                <w:rPr>
                  <w:rFonts w:hint="eastAsia" w:eastAsia="宋体" w:cs="Arial"/>
                  <w:lang w:val="en-US" w:eastAsia="zh-CN"/>
                </w:rPr>
                <w:t xml:space="preserve"> </w:t>
              </w:r>
            </w:ins>
            <w:ins w:id="3" w:author="ZTE(Wenting)" w:date="2021-04-12T19:04:34Z">
              <w:r>
                <w:rPr>
                  <w:rFonts w:hint="eastAsia" w:eastAsia="宋体" w:cs="Arial"/>
                  <w:lang w:val="en-US" w:eastAsia="zh-CN"/>
                </w:rPr>
                <w:t>Ho</w:t>
              </w:r>
            </w:ins>
            <w:ins w:id="4" w:author="ZTE(Wenting)" w:date="2021-04-12T19:04:36Z">
              <w:r>
                <w:rPr>
                  <w:rFonts w:hint="eastAsia" w:eastAsia="宋体" w:cs="Arial"/>
                  <w:lang w:val="en-US" w:eastAsia="zh-CN"/>
                </w:rPr>
                <w:t>wev</w:t>
              </w:r>
            </w:ins>
            <w:ins w:id="5" w:author="ZTE(Wenting)" w:date="2021-04-12T19:04:37Z">
              <w:r>
                <w:rPr>
                  <w:rFonts w:hint="eastAsia" w:eastAsia="宋体" w:cs="Arial"/>
                  <w:lang w:val="en-US" w:eastAsia="zh-CN"/>
                </w:rPr>
                <w:t>er</w:t>
              </w:r>
            </w:ins>
            <w:ins w:id="6" w:author="ZTE(Wenting)" w:date="2021-04-12T19:04:38Z">
              <w:r>
                <w:rPr>
                  <w:rFonts w:hint="eastAsia" w:eastAsia="宋体" w:cs="Arial"/>
                  <w:lang w:val="en-US" w:eastAsia="zh-CN"/>
                </w:rPr>
                <w:t xml:space="preserve">, </w:t>
              </w:r>
            </w:ins>
            <w:ins w:id="7" w:author="ZTE(Wenting)" w:date="2021-04-12T19:04:38Z">
              <w:r>
                <w:rPr>
                  <w:rFonts w:ascii="Arial" w:hAnsi="Arial" w:cs="Arial"/>
                  <w:bCs/>
                  <w:lang w:eastAsia="zh-CN"/>
                </w:rPr>
                <w:t xml:space="preserve">RAN2 </w:t>
              </w:r>
            </w:ins>
            <w:ins w:id="8" w:author="ZTE(Wenting)" w:date="2021-04-12T19:05:05Z">
              <w:r>
                <w:rPr>
                  <w:rFonts w:hint="eastAsia" w:ascii="Arial" w:hAnsi="Arial" w:cs="Arial"/>
                  <w:bCs/>
                  <w:lang w:val="en-US" w:eastAsia="zh-CN"/>
                </w:rPr>
                <w:t>c</w:t>
              </w:r>
            </w:ins>
            <w:ins w:id="9" w:author="ZTE(Wenting)" w:date="2021-04-12T19:05:06Z">
              <w:r>
                <w:rPr>
                  <w:rFonts w:hint="eastAsia" w:ascii="Arial" w:hAnsi="Arial" w:cs="Arial"/>
                  <w:bCs/>
                  <w:lang w:val="en-US" w:eastAsia="zh-CN"/>
                </w:rPr>
                <w:t>an s</w:t>
              </w:r>
            </w:ins>
            <w:ins w:id="10" w:author="ZTE(Wenting)" w:date="2021-04-12T19:05:08Z">
              <w:r>
                <w:rPr>
                  <w:rFonts w:hint="eastAsia" w:ascii="Arial" w:hAnsi="Arial" w:cs="Arial"/>
                  <w:bCs/>
                  <w:lang w:val="en-US" w:eastAsia="zh-CN"/>
                </w:rPr>
                <w:t>ol</w:t>
              </w:r>
            </w:ins>
            <w:ins w:id="11" w:author="ZTE(Wenting)" w:date="2021-04-12T19:05:09Z">
              <w:r>
                <w:rPr>
                  <w:rFonts w:hint="eastAsia" w:ascii="Arial" w:hAnsi="Arial" w:cs="Arial"/>
                  <w:bCs/>
                  <w:lang w:val="en-US" w:eastAsia="zh-CN"/>
                </w:rPr>
                <w:t xml:space="preserve">ve this </w:t>
              </w:r>
            </w:ins>
            <w:ins w:id="12" w:author="ZTE(Wenting)" w:date="2021-04-12T19:05:10Z">
              <w:r>
                <w:rPr>
                  <w:rFonts w:hint="eastAsia" w:ascii="Arial" w:hAnsi="Arial" w:cs="Arial"/>
                  <w:bCs/>
                  <w:lang w:val="en-US" w:eastAsia="zh-CN"/>
                </w:rPr>
                <w:t>issue</w:t>
              </w:r>
            </w:ins>
            <w:ins w:id="13" w:author="ZTE(Wenting)" w:date="2021-04-12T19:04:38Z">
              <w:r>
                <w:rPr>
                  <w:rFonts w:ascii="Arial" w:hAnsi="Arial" w:cs="Arial"/>
                  <w:bCs/>
                  <w:lang w:eastAsia="zh-CN"/>
                </w:rPr>
                <w:t xml:space="preserve"> from Rel-15 without any changes needed</w:t>
              </w:r>
            </w:ins>
            <w:ins w:id="14" w:author="ZTE(Wenting)" w:date="2021-04-12T19:04:53Z">
              <w:r>
                <w:rPr>
                  <w:rFonts w:hint="eastAsia" w:ascii="Arial" w:hAnsi="Arial" w:cs="Arial"/>
                  <w:bCs/>
                  <w:lang w:val="en-US" w:eastAsia="zh-CN"/>
                </w:rPr>
                <w:t>,</w:t>
              </w:r>
            </w:ins>
            <w:r>
              <w:rPr>
                <w:rFonts w:cs="Arial"/>
                <w:lang w:val="en-US" w:eastAsia="sv-SE"/>
              </w:rPr>
              <w:t xml:space="preserve"> </w:t>
            </w:r>
            <w:del w:id="15" w:author="ZTE(Wenting)" w:date="2021-04-12T19:04:48Z">
              <w:r>
                <w:rPr>
                  <w:rFonts w:hint="default" w:cs="Arial"/>
                  <w:lang w:val="en-US" w:eastAsia="sv-SE"/>
                </w:rPr>
                <w:delText>In this case,</w:delText>
              </w:r>
            </w:del>
            <w:ins w:id="16" w:author="ZTE(Wenting)" w:date="2021-04-12T19:04:48Z">
              <w:r>
                <w:rPr>
                  <w:rFonts w:hint="eastAsia" w:eastAsia="宋体" w:cs="Arial"/>
                  <w:lang w:val="en-US" w:eastAsia="zh-CN"/>
                </w:rPr>
                <w:t>e.</w:t>
              </w:r>
            </w:ins>
            <w:ins w:id="17" w:author="ZTE(Wenting)" w:date="2021-04-12T19:04:49Z">
              <w:r>
                <w:rPr>
                  <w:rFonts w:hint="eastAsia" w:eastAsia="宋体" w:cs="Arial"/>
                  <w:lang w:val="en-US" w:eastAsia="zh-CN"/>
                </w:rPr>
                <w:t>g.</w:t>
              </w:r>
            </w:ins>
            <w:r>
              <w:rPr>
                <w:rFonts w:cs="Arial"/>
                <w:lang w:val="en-US" w:eastAsia="sv-SE"/>
              </w:rPr>
              <w:t xml:space="preserve"> as indicating in above agreement, the UE </w:t>
            </w:r>
            <w:del w:id="18" w:author="ZTE(Wenting)" w:date="2021-04-12T19:03:57Z">
              <w:r>
                <w:rPr>
                  <w:rFonts w:hint="default" w:cs="Arial"/>
                  <w:lang w:val="en-US" w:eastAsia="sv-SE"/>
                </w:rPr>
                <w:delText>shall</w:delText>
              </w:r>
            </w:del>
            <w:ins w:id="19" w:author="ZTE(Wenting)" w:date="2021-04-12T19:03:57Z">
              <w:r>
                <w:rPr>
                  <w:rFonts w:hint="eastAsia" w:eastAsia="宋体" w:cs="Arial"/>
                  <w:lang w:val="en-US" w:eastAsia="zh-CN"/>
                </w:rPr>
                <w:t>can</w:t>
              </w:r>
            </w:ins>
            <w:r>
              <w:rPr>
                <w:rFonts w:cs="Arial"/>
                <w:lang w:val="en-US" w:eastAsia="sv-SE"/>
              </w:rPr>
              <w:t xml:space="preserve"> report this kind of BC twice with different supported UL pairs and different </w:t>
            </w:r>
            <w:r>
              <w:rPr>
                <w:rFonts w:cs="Arial"/>
                <w:i/>
                <w:lang w:val="en-US" w:eastAsia="sv-SE"/>
              </w:rPr>
              <w:t>singleUL-Transmission</w:t>
            </w:r>
            <w:r>
              <w:rPr>
                <w:rFonts w:cs="Arial"/>
                <w:lang w:val="en-US" w:eastAsia="sv-SE"/>
              </w:rPr>
              <w:t xml:space="preserve"> value. </w:t>
            </w:r>
            <w:del w:id="20" w:author="ZTE(Wenting)" w:date="2021-04-12T19:04:08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hint="default" w:eastAsia="宋体" w:cs="Arial"/>
                <w:lang w:val="en-US" w:eastAsia="zh-CN"/>
              </w:rPr>
              <w:t>”</w:t>
            </w:r>
            <w:r>
              <w:rPr>
                <w:rFonts w:hint="eastAsia" w:eastAsia="宋体" w:cs="Arial"/>
                <w:lang w:val="en-US" w:eastAsia="zh-CN"/>
              </w:rPr>
              <w:t xml:space="preserve"> </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14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146"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146"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14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146"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spacing w:after="0"/>
        <w:jc w:val="both"/>
        <w:rPr>
          <w:rFonts w:ascii="Arial" w:hAnsi="Arial" w:cs="Arial"/>
        </w:rPr>
      </w:pPr>
    </w:p>
    <w:p>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pPr>
        <w:spacing w:after="0"/>
        <w:jc w:val="both"/>
        <w:rPr>
          <w:rFonts w:ascii="Arial" w:hAnsi="Arial" w:cs="Arial"/>
          <w:lang w:val="en-US"/>
        </w:rPr>
      </w:pPr>
    </w:p>
    <w:p>
      <w:pPr>
        <w:pStyle w:val="3"/>
        <w:rPr>
          <w:rFonts w:cs="Arial"/>
        </w:rPr>
      </w:pPr>
      <w:r>
        <w:rPr>
          <w:rFonts w:cs="Arial"/>
        </w:rPr>
        <w:t xml:space="preserve">3.2 </w:t>
      </w:r>
      <w:r>
        <w:t>SCS of active DL/UL BWP</w:t>
      </w:r>
    </w:p>
    <w:p>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pPr>
        <w:spacing w:after="0"/>
        <w:rPr>
          <w:rFonts w:ascii="Arial" w:hAnsi="Arial" w:cs="Arial"/>
          <w:lang w:val="en-US"/>
        </w:rPr>
      </w:pPr>
    </w:p>
    <w:p>
      <w:pPr>
        <w:spacing w:after="0"/>
        <w:rPr>
          <w:rFonts w:ascii="Arial" w:hAnsi="Arial" w:cs="Arial"/>
          <w:lang w:val="en-US"/>
        </w:rPr>
      </w:pPr>
      <w:r>
        <w:rPr>
          <w:rFonts w:ascii="Arial" w:hAnsi="Arial" w:cs="Arial"/>
          <w:lang w:val="en-US"/>
        </w:rPr>
        <w:t>---------------------------------------------------------</w:t>
      </w:r>
    </w:p>
    <w:p>
      <w:pPr>
        <w:spacing w:after="120"/>
        <w:rPr>
          <w:rFonts w:ascii="Arial" w:hAnsi="Arial" w:cs="Arial"/>
        </w:rPr>
      </w:pPr>
      <w:r>
        <w:rPr>
          <w:rFonts w:ascii="Arial" w:hAnsi="Arial" w:cs="Arial"/>
        </w:rPr>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r>
        <w:rPr>
          <w:rFonts w:ascii="Arial" w:hAnsi="Arial" w:cs="Arial"/>
          <w:i/>
          <w:szCs w:val="18"/>
        </w:rPr>
        <w:t>bwp-DiffNumerology</w:t>
      </w:r>
      <w:r>
        <w:rPr>
          <w:rFonts w:ascii="Arial" w:hAnsi="Arial" w:cs="Arial"/>
        </w:rPr>
        <w:t xml:space="preserve"> in TS38.306. It triggers the discussion for the following issue in RAN1.</w:t>
      </w:r>
    </w:p>
    <w:p>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pPr>
        <w:spacing w:after="120"/>
        <w:rPr>
          <w:rFonts w:ascii="Arial" w:hAnsi="Arial" w:cs="Arial"/>
        </w:rPr>
      </w:pPr>
      <w:r>
        <w:rPr>
          <w:rFonts w:ascii="Arial" w:hAnsi="Arial" w:cs="Arial"/>
        </w:rPr>
        <w:t>After discussion, RAN1 achieves the following conclusion.</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Pr>
          <w:p>
            <w:pPr>
              <w:wordWrap w:val="0"/>
              <w:rPr>
                <w:rFonts w:ascii="Arial" w:hAnsi="Arial" w:cs="Arial"/>
                <w:b/>
                <w:bCs/>
                <w:lang w:val="en-US" w:eastAsia="ko-KR"/>
              </w:rPr>
            </w:pPr>
            <w:r>
              <w:rPr>
                <w:rFonts w:ascii="Arial" w:hAnsi="Arial" w:cs="Arial"/>
                <w:b/>
                <w:bCs/>
                <w:lang w:eastAsia="ko-KR"/>
              </w:rPr>
              <w:t>Conclusion</w:t>
            </w:r>
          </w:p>
          <w:p>
            <w:pPr>
              <w:pStyle w:val="108"/>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pPr>
              <w:numPr>
                <w:ilvl w:val="1"/>
                <w:numId w:val="10"/>
              </w:numPr>
              <w:spacing w:after="0"/>
              <w:rPr>
                <w:rFonts w:ascii="Arial" w:hAnsi="Arial" w:eastAsia="Times New Roman" w:cs="Arial"/>
                <w:lang w:eastAsia="ko-KR"/>
              </w:rPr>
            </w:pPr>
            <w:r>
              <w:rPr>
                <w:rFonts w:ascii="Arial" w:hAnsi="Arial" w:eastAsia="Times New Roman" w:cs="Arial"/>
                <w:lang w:eastAsia="ko-KR"/>
              </w:rPr>
              <w:t>No RAN1 CR is needed</w:t>
            </w:r>
          </w:p>
        </w:tc>
      </w:tr>
    </w:tbl>
    <w:p>
      <w:pPr>
        <w:spacing w:after="0"/>
        <w:rPr>
          <w:rFonts w:ascii="Arial" w:hAnsi="Arial" w:cs="Arial"/>
          <w:lang w:val="en-US"/>
        </w:rPr>
      </w:pPr>
      <w:r>
        <w:rPr>
          <w:rFonts w:ascii="Arial" w:hAnsi="Arial" w:cs="Arial"/>
          <w:lang w:val="en-US"/>
        </w:rPr>
        <w:t>----------------------------------------------------------</w:t>
      </w:r>
    </w:p>
    <w:p>
      <w:pPr>
        <w:spacing w:after="0"/>
        <w:rPr>
          <w:rFonts w:ascii="Arial" w:hAnsi="Arial" w:cs="Arial"/>
          <w:lang w:val="en-US"/>
        </w:rPr>
      </w:pPr>
    </w:p>
    <w:p>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r>
        <w:rPr>
          <w:rFonts w:ascii="Arial" w:hAnsi="Arial" w:cs="Arial"/>
          <w:i/>
          <w:lang w:val="en-US"/>
        </w:rPr>
        <w:t xml:space="preserve">bwp-DiffNumerology </w:t>
      </w:r>
      <w:r>
        <w:rPr>
          <w:rFonts w:ascii="Arial" w:hAnsi="Arial" w:cs="Arial"/>
          <w:lang w:val="en-US"/>
        </w:rPr>
        <w:t xml:space="preserve">(and </w:t>
      </w:r>
      <w:r>
        <w:rPr>
          <w:rFonts w:ascii="Arial" w:hAnsi="Arial" w:cs="Arial"/>
          <w:i/>
          <w:lang w:val="en-US"/>
        </w:rPr>
        <w:t>bwp-SameNumerology</w:t>
      </w:r>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r>
        <w:rPr>
          <w:rFonts w:ascii="Arial" w:hAnsi="Arial" w:cs="Arial"/>
          <w:i/>
          <w:lang w:val="en-US"/>
        </w:rPr>
        <w:t>bwp-DiffNumerology</w:t>
      </w:r>
      <w:r>
        <w:rPr>
          <w:rFonts w:ascii="Arial" w:hAnsi="Arial" w:cs="Arial"/>
          <w:lang w:val="en-US"/>
        </w:rPr>
        <w:t>. Is it possible to have different SCS on active DL and UL BWP if the UE only support one dedicated BWP (FG 6-1 UE)? It would be good to check with companies understanding on this.</w:t>
      </w:r>
    </w:p>
    <w:p>
      <w:pPr>
        <w:spacing w:after="0"/>
        <w:rPr>
          <w:rFonts w:ascii="Arial" w:hAnsi="Arial" w:cs="Arial"/>
          <w:lang w:val="en-US"/>
        </w:rPr>
      </w:pPr>
    </w:p>
    <w:p>
      <w:pPr>
        <w:pStyle w:val="120"/>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r>
        <w:rPr>
          <w:b/>
          <w:i/>
        </w:rPr>
        <w:t xml:space="preserve">bwp-DiffNumerology </w:t>
      </w:r>
      <w:r>
        <w:rPr>
          <w:b/>
        </w:rPr>
        <w:t>and/or</w:t>
      </w:r>
      <w:r>
        <w:rPr>
          <w:b/>
          <w:i/>
        </w:rPr>
        <w:t xml:space="preserve"> </w:t>
      </w:r>
      <w:r>
        <w:rPr>
          <w:rFonts w:cs="Arial"/>
          <w:b/>
          <w:i/>
        </w:rPr>
        <w:t>bwp-SameNumerology</w:t>
      </w:r>
      <w:r>
        <w:rPr>
          <w:b/>
        </w:rPr>
        <w:t xml:space="preserve">)?  </w:t>
      </w:r>
    </w:p>
    <w:p>
      <w:pPr>
        <w:spacing w:after="0"/>
        <w:jc w:val="both"/>
        <w:rPr>
          <w:rFonts w:ascii="Arial" w:hAnsi="Arial" w:cs="Aria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239"/>
        <w:gridCol w:w="7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6" w:type="dxa"/>
            <w:shd w:val="clear" w:color="auto" w:fill="D9D9D9"/>
          </w:tcPr>
          <w:p>
            <w:pPr>
              <w:spacing w:after="0"/>
              <w:jc w:val="both"/>
              <w:rPr>
                <w:rFonts w:ascii="Arial" w:hAnsi="Arial" w:cs="Arial"/>
                <w:b/>
                <w:bCs/>
                <w:lang w:eastAsia="zh-CN"/>
              </w:rPr>
            </w:pPr>
            <w:r>
              <w:rPr>
                <w:rFonts w:ascii="Arial" w:hAnsi="Arial" w:cs="Arial"/>
                <w:b/>
                <w:bCs/>
                <w:lang w:eastAsia="zh-CN"/>
              </w:rPr>
              <w:t xml:space="preserve">Agree or not </w:t>
            </w:r>
          </w:p>
        </w:tc>
        <w:tc>
          <w:tcPr>
            <w:tcW w:w="7982"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6" w:type="dxa"/>
          </w:tcPr>
          <w:p>
            <w:pPr>
              <w:spacing w:after="0"/>
              <w:jc w:val="both"/>
              <w:rPr>
                <w:rFonts w:ascii="Arial" w:hAnsi="Arial" w:eastAsia="MS Mincho" w:cs="Arial"/>
                <w:bCs/>
                <w:lang w:eastAsia="ja-JP"/>
              </w:rPr>
            </w:pPr>
            <w:r>
              <w:rPr>
                <w:rFonts w:ascii="Arial" w:hAnsi="Arial" w:eastAsia="MS Mincho" w:cs="Arial"/>
                <w:bCs/>
                <w:lang w:eastAsia="ja-JP"/>
              </w:rPr>
              <w:t>Agree</w:t>
            </w:r>
          </w:p>
        </w:tc>
        <w:tc>
          <w:tcPr>
            <w:tcW w:w="7982" w:type="dxa"/>
            <w:shd w:val="clear" w:color="auto" w:fill="auto"/>
          </w:tcPr>
          <w:p>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 For UE supports only one dedicated BWP, the SCS of DL and UL should also be the same.</w:t>
            </w:r>
          </w:p>
          <w:p>
            <w:pPr>
              <w:spacing w:after="0"/>
              <w:jc w:val="both"/>
              <w:rPr>
                <w:rFonts w:ascii="Arial" w:hAnsi="Arial" w:cs="Arial"/>
                <w:lang w:val="en-US"/>
              </w:rPr>
            </w:pPr>
            <w:r>
              <w:rPr>
                <w:rFonts w:ascii="Arial" w:hAnsi="Arial" w:cs="Arial"/>
                <w:lang w:val="en-US"/>
              </w:rPr>
              <w:t xml:space="preserve">In addition, for UE that supports </w:t>
            </w:r>
            <w:r>
              <w:rPr>
                <w:rFonts w:ascii="Arial" w:hAnsi="Arial" w:cs="Arial"/>
                <w:i/>
                <w:lang w:val="en-US"/>
              </w:rPr>
              <w:t>bwp-SameNumerology</w:t>
            </w:r>
            <w:r>
              <w:rPr>
                <w:rFonts w:ascii="Arial" w:hAnsi="Arial" w:cs="Arial"/>
                <w:lang w:val="en-US"/>
              </w:rPr>
              <w:t xml:space="preserve"> (FG6-2, FG6-3 UEs), it is unclear whether “same Numerology” applies to DL and UL separation. We understand that the original intention is to say same SCS for all DL/UL BWPs.</w:t>
            </w:r>
          </w:p>
          <w:p>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Nokia, Nokia Shanghai Bell</w:t>
            </w:r>
          </w:p>
        </w:tc>
        <w:tc>
          <w:tcPr>
            <w:tcW w:w="1136" w:type="dxa"/>
          </w:tcPr>
          <w:p>
            <w:pPr>
              <w:spacing w:after="0"/>
              <w:jc w:val="both"/>
              <w:rPr>
                <w:rFonts w:ascii="Arial" w:hAnsi="Arial" w:cs="Arial"/>
                <w:bCs/>
                <w:lang w:eastAsia="zh-CN"/>
              </w:rPr>
            </w:pPr>
            <w:r>
              <w:rPr>
                <w:rFonts w:ascii="Arial" w:hAnsi="Arial" w:cs="Arial"/>
                <w:bCs/>
                <w:lang w:eastAsia="zh-CN"/>
              </w:rPr>
              <w:t>Agree</w:t>
            </w:r>
          </w:p>
        </w:tc>
        <w:tc>
          <w:tcPr>
            <w:tcW w:w="7982" w:type="dxa"/>
            <w:shd w:val="clear" w:color="auto" w:fill="auto"/>
          </w:tcPr>
          <w:p>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r>
              <w:rPr>
                <w:rFonts w:ascii="Arial" w:hAnsi="Arial" w:cs="Arial"/>
                <w:bCs/>
                <w:i/>
                <w:iCs/>
                <w:lang w:eastAsia="zh-CN"/>
              </w:rPr>
              <w:t>bwp-DiffNumerology</w:t>
            </w:r>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r>
              <w:rPr>
                <w:rFonts w:ascii="Arial" w:hAnsi="Arial" w:cs="Arial"/>
                <w:bCs/>
                <w:i/>
                <w:iCs/>
                <w:lang w:eastAsia="zh-CN"/>
              </w:rPr>
              <w:t>bwp-SameNumerology</w:t>
            </w:r>
            <w:r>
              <w:rPr>
                <w:rFonts w:ascii="Arial" w:hAnsi="Arial" w:cs="Arial"/>
                <w:bCs/>
                <w:lang w:eastAsia="zh-CN"/>
              </w:rPr>
              <w:t xml:space="preserve"> and </w:t>
            </w:r>
            <w:r>
              <w:rPr>
                <w:rFonts w:ascii="Arial" w:hAnsi="Arial" w:cs="Arial"/>
                <w:bCs/>
                <w:i/>
                <w:iCs/>
                <w:lang w:eastAsia="zh-CN"/>
              </w:rPr>
              <w:t>bwp-DiffNumerology</w:t>
            </w:r>
            <w:r>
              <w:rPr>
                <w:rFonts w:ascii="Arial" w:hAnsi="Arial"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Huawei, HiSilicon</w:t>
            </w:r>
          </w:p>
        </w:tc>
        <w:tc>
          <w:tcPr>
            <w:tcW w:w="1136" w:type="dxa"/>
          </w:tcPr>
          <w:p>
            <w:pPr>
              <w:spacing w:after="0"/>
              <w:jc w:val="both"/>
              <w:rPr>
                <w:rFonts w:ascii="Arial" w:hAnsi="Arial" w:eastAsia="宋体" w:cs="Arial"/>
                <w:bCs/>
                <w:lang w:eastAsia="zh-CN"/>
              </w:rPr>
            </w:pPr>
            <w:r>
              <w:rPr>
                <w:rFonts w:ascii="Arial" w:hAnsi="Arial" w:eastAsia="宋体" w:cs="Arial"/>
                <w:bCs/>
                <w:lang w:eastAsia="zh-CN"/>
              </w:rPr>
              <w:t>A</w:t>
            </w:r>
            <w:r>
              <w:rPr>
                <w:rFonts w:hint="eastAsia" w:ascii="Arial" w:hAnsi="Arial" w:eastAsia="宋体" w:cs="Arial"/>
                <w:bCs/>
                <w:lang w:eastAsia="zh-CN"/>
              </w:rPr>
              <w:t xml:space="preserve">gree </w:t>
            </w:r>
          </w:p>
        </w:tc>
        <w:tc>
          <w:tcPr>
            <w:tcW w:w="7982"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The RAN1 LS is a bit confusing, it says UE may assume the same SCS and CP length, but in our understanding the UE only assumes the same SCS and CP length. Our original CR was also to add restriction on the UE capability side, however it is a bit unclear whether in the future the UE would support different SCS or CP for UL/DL BWPs. Thus the way to have network configuration restriction would be OK by us. In any case, we also understand this is a general restriction</w:t>
            </w:r>
            <w:bookmarkStart w:id="2" w:name="OLE_LINK1"/>
            <w:r>
              <w:rPr>
                <w:rFonts w:ascii="Arial" w:hAnsi="Arial" w:eastAsia="宋体" w:cs="Arial"/>
                <w:bCs/>
                <w:lang w:eastAsia="zh-CN"/>
              </w:rPr>
              <w:t xml:space="preserve"> regardless</w:t>
            </w:r>
            <w:bookmarkEnd w:id="2"/>
            <w:r>
              <w:rPr>
                <w:rFonts w:ascii="Arial" w:hAnsi="Arial" w:eastAsia="宋体" w:cs="Arial"/>
                <w:bCs/>
                <w:lang w:eastAsia="zh-CN"/>
              </w:rPr>
              <w:t xml:space="preserve"> how FG 6-4 is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Apple</w:t>
            </w:r>
          </w:p>
        </w:tc>
        <w:tc>
          <w:tcPr>
            <w:tcW w:w="1136" w:type="dxa"/>
          </w:tcPr>
          <w:p>
            <w:pPr>
              <w:spacing w:after="0"/>
              <w:jc w:val="both"/>
              <w:rPr>
                <w:rFonts w:ascii="Arial" w:hAnsi="Arial" w:cs="Arial"/>
                <w:bCs/>
                <w:lang w:eastAsia="zh-CN"/>
              </w:rPr>
            </w:pPr>
            <w:r>
              <w:rPr>
                <w:rFonts w:ascii="Arial" w:hAnsi="Arial" w:cs="Arial"/>
                <w:bCs/>
                <w:lang w:eastAsia="zh-CN"/>
              </w:rPr>
              <w:t xml:space="preserve">Agree with </w:t>
            </w:r>
            <w:bookmarkStart w:id="3" w:name="OLE_LINK3"/>
            <w:r>
              <w:rPr>
                <w:rFonts w:ascii="Arial" w:hAnsi="Arial" w:cs="Arial"/>
                <w:bCs/>
                <w:lang w:eastAsia="zh-CN"/>
              </w:rPr>
              <w:t>MediaTek’s</w:t>
            </w:r>
            <w:bookmarkEnd w:id="3"/>
            <w:r>
              <w:rPr>
                <w:rFonts w:ascii="Arial" w:hAnsi="Arial" w:cs="Arial"/>
                <w:bCs/>
                <w:lang w:eastAsia="zh-CN"/>
              </w:rPr>
              <w:t xml:space="preserve"> views.</w:t>
            </w:r>
          </w:p>
        </w:tc>
        <w:tc>
          <w:tcPr>
            <w:tcW w:w="79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Intel</w:t>
            </w:r>
          </w:p>
        </w:tc>
        <w:tc>
          <w:tcPr>
            <w:tcW w:w="1136" w:type="dxa"/>
          </w:tcPr>
          <w:p>
            <w:pPr>
              <w:spacing w:after="0"/>
              <w:jc w:val="both"/>
              <w:rPr>
                <w:rFonts w:ascii="Arial" w:hAnsi="Arial" w:cs="Arial"/>
                <w:bCs/>
                <w:lang w:eastAsia="zh-CN"/>
              </w:rPr>
            </w:pPr>
            <w:r>
              <w:rPr>
                <w:rFonts w:ascii="Arial" w:hAnsi="Arial" w:cs="Arial"/>
                <w:bCs/>
                <w:lang w:eastAsia="zh-CN"/>
              </w:rPr>
              <w:t>Agree with MediaTek’s views.</w:t>
            </w:r>
          </w:p>
        </w:tc>
        <w:tc>
          <w:tcPr>
            <w:tcW w:w="79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1136" w:type="dxa"/>
          </w:tcPr>
          <w:p>
            <w:pPr>
              <w:spacing w:after="0"/>
              <w:jc w:val="both"/>
              <w:rPr>
                <w:rFonts w:hint="default" w:ascii="Arial" w:hAnsi="Arial" w:cs="Arial"/>
                <w:bCs/>
                <w:lang w:val="en-US" w:eastAsia="zh-CN"/>
              </w:rPr>
            </w:pPr>
            <w:r>
              <w:rPr>
                <w:rFonts w:hint="eastAsia" w:ascii="Arial" w:hAnsi="Arial" w:cs="Arial"/>
                <w:bCs/>
                <w:lang w:val="en-US" w:eastAsia="zh-CN"/>
              </w:rPr>
              <w:t>Agree</w:t>
            </w:r>
          </w:p>
        </w:tc>
        <w:tc>
          <w:tcPr>
            <w:tcW w:w="7982" w:type="dxa"/>
            <w:shd w:val="clear" w:color="auto" w:fill="auto"/>
          </w:tcPr>
          <w:p>
            <w:pPr>
              <w:spacing w:after="0"/>
              <w:jc w:val="both"/>
              <w:rPr>
                <w:rFonts w:hint="eastAsia" w:ascii="Arial" w:hAnsi="Arial" w:cs="Arial"/>
                <w:bCs/>
                <w:lang w:val="en-US" w:eastAsia="zh-CN"/>
              </w:rPr>
            </w:pPr>
            <w:r>
              <w:rPr>
                <w:rFonts w:hint="eastAsia" w:ascii="Arial" w:hAnsi="Arial" w:cs="Arial"/>
                <w:bCs/>
                <w:lang w:val="en-US" w:eastAsia="zh-CN"/>
              </w:rPr>
              <w:t xml:space="preserve">Considering that the restriction is </w:t>
            </w:r>
            <w:bookmarkStart w:id="4" w:name="OLE_LINK4"/>
            <w:r>
              <w:rPr>
                <w:rFonts w:hint="eastAsia" w:ascii="Arial" w:hAnsi="Arial" w:cs="Arial"/>
                <w:bCs/>
                <w:lang w:val="en-US" w:eastAsia="zh-CN"/>
              </w:rPr>
              <w:t xml:space="preserve">applicable </w:t>
            </w:r>
            <w:bookmarkEnd w:id="4"/>
            <w:r>
              <w:rPr>
                <w:rFonts w:hint="eastAsia" w:ascii="Arial" w:hAnsi="Arial" w:cs="Arial"/>
                <w:bCs/>
                <w:lang w:val="en-US" w:eastAsia="zh-CN"/>
              </w:rPr>
              <w:t>to all UEs, we agree with MediaTek</w:t>
            </w:r>
            <w:r>
              <w:rPr>
                <w:rFonts w:hint="default" w:ascii="Arial" w:hAnsi="Arial" w:cs="Arial"/>
                <w:bCs/>
                <w:lang w:val="en-US" w:eastAsia="zh-CN"/>
              </w:rPr>
              <w:t>’</w:t>
            </w:r>
            <w:r>
              <w:rPr>
                <w:rFonts w:hint="eastAsia" w:ascii="Arial" w:hAnsi="Arial" w:cs="Arial"/>
                <w:bCs/>
                <w:lang w:val="en-US" w:eastAsia="zh-CN"/>
              </w:rPr>
              <w:t xml:space="preserve">s CR, but suggest to modify </w:t>
            </w:r>
            <w:r>
              <w:rPr>
                <w:rFonts w:hint="eastAsia" w:ascii="Arial" w:hAnsi="Arial" w:cs="Arial"/>
                <w:bCs/>
                <w:lang w:val="en-US" w:eastAsia="zh-CN"/>
              </w:rPr>
              <w:t>the CR as below:</w:t>
            </w:r>
          </w:p>
          <w:p>
            <w:pPr>
              <w:rPr>
                <w:rFonts w:hint="default" w:ascii="Arial" w:hAnsi="Arial" w:cs="Arial"/>
                <w:bCs/>
                <w:lang w:val="en-US" w:eastAsia="zh-CN"/>
              </w:rPr>
            </w:pPr>
            <w:r>
              <w:rPr>
                <w:rFonts w:hint="default" w:ascii="Arial" w:hAnsi="Arial" w:cs="Arial"/>
                <w:bCs/>
                <w:lang w:val="en-US" w:eastAsia="zh-CN"/>
              </w:rPr>
              <w:t>‘</w:t>
            </w:r>
            <w:ins w:id="21" w:author="MediaTek (Felix)" w:date="2021-04-01T16:56:00Z">
              <w:r>
                <w:rPr/>
                <w:t xml:space="preserve">The network </w:t>
              </w:r>
            </w:ins>
            <w:ins w:id="22" w:author="MediaTek (Felix)" w:date="2021-04-01T16:56:00Z">
              <w:del w:id="23" w:author="ZTE_Liuyu" w:date="2021-04-13T10:43:39Z">
                <w:r>
                  <w:rPr>
                    <w:rFonts w:hint="default"/>
                    <w:lang w:val="en-US"/>
                  </w:rPr>
                  <w:delText>configures</w:delText>
                </w:r>
              </w:del>
            </w:ins>
            <w:ins w:id="24" w:author="ZTE_Liuyu" w:date="2021-04-13T10:43:40Z">
              <w:r>
                <w:rPr>
                  <w:rFonts w:hint="eastAsia" w:eastAsia="宋体"/>
                  <w:lang w:val="en-US" w:eastAsia="zh-CN"/>
                </w:rPr>
                <w:t>e</w:t>
              </w:r>
            </w:ins>
            <w:ins w:id="25" w:author="ZTE_Liuyu" w:date="2021-04-13T10:44:40Z">
              <w:r>
                <w:rPr>
                  <w:rFonts w:hint="eastAsia" w:eastAsia="宋体"/>
                  <w:lang w:val="en-US" w:eastAsia="zh-CN"/>
                </w:rPr>
                <w:t>n</w:t>
              </w:r>
            </w:ins>
            <w:ins w:id="26" w:author="ZTE_Liuyu" w:date="2021-04-13T10:43:40Z">
              <w:r>
                <w:rPr>
                  <w:rFonts w:hint="eastAsia" w:eastAsia="宋体"/>
                  <w:lang w:val="en-US" w:eastAsia="zh-CN"/>
                </w:rPr>
                <w:t>sur</w:t>
              </w:r>
            </w:ins>
            <w:ins w:id="27" w:author="ZTE_Liuyu" w:date="2021-04-13T10:43:41Z">
              <w:r>
                <w:rPr>
                  <w:rFonts w:hint="eastAsia" w:eastAsia="宋体"/>
                  <w:lang w:val="en-US" w:eastAsia="zh-CN"/>
                </w:rPr>
                <w:t>es</w:t>
              </w:r>
            </w:ins>
            <w:ins w:id="28" w:author="MediaTek (Felix)" w:date="2021-04-01T16:56:00Z">
              <w:r>
                <w:rPr/>
                <w:t xml:space="preserve"> same subcarrier spacing and cyclic prefix length for active DL BWP and active UL BWP in a serving cell except for SUL at a given time.</w:t>
              </w:r>
            </w:ins>
            <w:r>
              <w:rPr>
                <w:rFonts w:hint="default" w:ascii="Arial" w:hAnsi="Arial" w:cs="Arial"/>
                <w:bCs/>
                <w:lang w:val="en-US" w:eastAsia="zh-CN"/>
              </w:rPr>
              <w:t>’</w:t>
            </w:r>
          </w:p>
          <w:p>
            <w:pPr>
              <w:rPr>
                <w:rFonts w:hint="default" w:ascii="Arial" w:hAnsi="Arial" w:cs="Arial"/>
                <w:bCs/>
                <w:lang w:val="en-US" w:eastAsia="zh-CN"/>
              </w:rPr>
            </w:pPr>
            <w:r>
              <w:rPr>
                <w:rFonts w:hint="eastAsia" w:ascii="Arial" w:hAnsi="Arial" w:cs="Arial"/>
                <w:bCs/>
                <w:lang w:val="en-US" w:eastAsia="zh-CN"/>
              </w:rPr>
              <w:t>Because the UE</w:t>
            </w:r>
            <w:r>
              <w:rPr>
                <w:rFonts w:hint="default" w:ascii="Arial" w:hAnsi="Arial" w:cs="Arial"/>
                <w:bCs/>
                <w:lang w:val="en-US" w:eastAsia="zh-CN"/>
              </w:rPr>
              <w:t>’</w:t>
            </w:r>
            <w:r>
              <w:rPr>
                <w:rFonts w:hint="eastAsia" w:ascii="Arial" w:hAnsi="Arial" w:cs="Arial"/>
                <w:bCs/>
                <w:lang w:val="en-US" w:eastAsia="zh-CN"/>
              </w:rPr>
              <w:t>s active BWP can be switched by DCI, it is not only a configuration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6" w:type="dxa"/>
          </w:tcPr>
          <w:p>
            <w:pPr>
              <w:spacing w:after="0"/>
              <w:jc w:val="both"/>
              <w:rPr>
                <w:rFonts w:ascii="Arial" w:hAnsi="Arial" w:cs="Arial"/>
                <w:bCs/>
                <w:lang w:eastAsia="zh-CN"/>
              </w:rPr>
            </w:pPr>
          </w:p>
        </w:tc>
        <w:tc>
          <w:tcPr>
            <w:tcW w:w="79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6" w:type="dxa"/>
          </w:tcPr>
          <w:p>
            <w:pPr>
              <w:spacing w:after="0"/>
              <w:jc w:val="both"/>
              <w:rPr>
                <w:rFonts w:ascii="Arial" w:hAnsi="Arial" w:eastAsia="宋体" w:cs="Arial"/>
                <w:bCs/>
                <w:lang w:eastAsia="zh-CN"/>
              </w:rPr>
            </w:pPr>
          </w:p>
        </w:tc>
        <w:tc>
          <w:tcPr>
            <w:tcW w:w="79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6" w:type="dxa"/>
          </w:tcPr>
          <w:p>
            <w:pPr>
              <w:spacing w:after="0"/>
              <w:jc w:val="both"/>
              <w:rPr>
                <w:rFonts w:ascii="Arial" w:hAnsi="Arial" w:cs="Arial"/>
                <w:bCs/>
                <w:lang w:eastAsia="zh-CN"/>
              </w:rPr>
            </w:pPr>
          </w:p>
        </w:tc>
        <w:tc>
          <w:tcPr>
            <w:tcW w:w="79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6" w:type="dxa"/>
          </w:tcPr>
          <w:p>
            <w:pPr>
              <w:spacing w:after="0"/>
              <w:jc w:val="both"/>
              <w:rPr>
                <w:rFonts w:ascii="Arial" w:hAnsi="Arial" w:cs="Arial"/>
                <w:bCs/>
                <w:lang w:eastAsia="zh-CN"/>
              </w:rPr>
            </w:pPr>
          </w:p>
        </w:tc>
        <w:tc>
          <w:tcPr>
            <w:tcW w:w="7982"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spacing w:after="0"/>
        <w:jc w:val="both"/>
        <w:rPr>
          <w:rFonts w:ascii="Arial" w:hAnsi="Arial" w:cs="Arial"/>
        </w:rPr>
      </w:pPr>
    </w:p>
    <w:p>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pPr>
        <w:spacing w:after="0"/>
        <w:jc w:val="both"/>
        <w:rPr>
          <w:rFonts w:ascii="Arial" w:hAnsi="Arial" w:cs="Arial"/>
          <w:lang w:val="en-US"/>
        </w:rPr>
      </w:pPr>
    </w:p>
    <w:p>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[7][8][9][10][11].</w:t>
      </w:r>
    </w:p>
    <w:p>
      <w:pPr>
        <w:spacing w:after="0"/>
        <w:jc w:val="both"/>
        <w:rPr>
          <w:rFonts w:ascii="Arial" w:hAnsi="Arial" w:cs="Arial"/>
          <w:lang w:val="en-US"/>
        </w:rPr>
      </w:pPr>
    </w:p>
    <w:p>
      <w:pPr>
        <w:pStyle w:val="120"/>
        <w:tabs>
          <w:tab w:val="left" w:pos="340"/>
        </w:tabs>
        <w:ind w:left="0" w:firstLine="0"/>
        <w:jc w:val="both"/>
        <w:rPr>
          <w:rFonts w:cs="Arial"/>
          <w:b/>
        </w:rPr>
      </w:pPr>
      <w:r>
        <w:rPr>
          <w:rFonts w:cs="Arial"/>
          <w:b/>
        </w:rPr>
        <w:t xml:space="preserve">Question 4: Any further comment/suggestion on the proposed CRs [7][8][9][10][11]? </w:t>
      </w:r>
    </w:p>
    <w:p>
      <w:pPr>
        <w:spacing w:after="0"/>
        <w:jc w:val="both"/>
        <w:rPr>
          <w:rFonts w:ascii="Arial" w:hAnsi="Arial" w:cs="Arial"/>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9146" w:type="dxa"/>
            <w:shd w:val="clear" w:color="auto" w:fill="auto"/>
          </w:tcPr>
          <w:p>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Generally, this is related to what UE supports, not what network configures. We assume network always configures UE based on its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w:t>
            </w:r>
            <w:r>
              <w:rPr>
                <w:rFonts w:ascii="Arial" w:hAnsi="Arial" w:eastAsia="宋体" w:cs="Arial"/>
                <w:bCs/>
                <w:lang w:eastAsia="zh-CN"/>
              </w:rPr>
              <w:t>uawei, HiSilicon</w:t>
            </w:r>
          </w:p>
        </w:tc>
        <w:tc>
          <w:tcPr>
            <w:tcW w:w="9146"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As explained above, we think in any case, the restriction is general for UL and DL except for SUL. So we think it should be a general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Apple</w:t>
            </w:r>
          </w:p>
        </w:tc>
        <w:tc>
          <w:tcPr>
            <w:tcW w:w="9146"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 xml:space="preserve">We have the same view as MediaTek and it’s better to capture this in 38.331 as mentioned in MediaTek’s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Intel</w:t>
            </w:r>
          </w:p>
        </w:tc>
        <w:tc>
          <w:tcPr>
            <w:tcW w:w="9146" w:type="dxa"/>
            <w:shd w:val="clear" w:color="auto" w:fill="auto"/>
          </w:tcPr>
          <w:p>
            <w:pPr>
              <w:spacing w:after="0"/>
              <w:jc w:val="both"/>
              <w:rPr>
                <w:rFonts w:ascii="Arial" w:hAnsi="Arial" w:cs="Arial"/>
                <w:bCs/>
                <w:lang w:eastAsia="zh-CN"/>
              </w:rPr>
            </w:pPr>
            <w:r>
              <w:rPr>
                <w:rStyle w:val="159"/>
                <w:rFonts w:ascii="Arial" w:hAnsi="Arial" w:cs="Arial"/>
                <w:color w:val="000000"/>
                <w:shd w:val="clear" w:color="auto" w:fill="FFFFFF"/>
              </w:rPr>
              <w:t>Same view as MediaTek. Just updating the BWP switching capability will only clarify for the case when BWP switching occurs. But this does not cover the configuration case (i.e. the non-BWP switching case). This can only be done on the general description of BWP IE in TS38.331 (as in MediaTek CR [7]). Once this is done, we do not see the need to update the field description for the BWP switching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9146"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See our views on Q3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146" w:type="dxa"/>
            <w:shd w:val="clear" w:color="auto" w:fill="auto"/>
          </w:tcPr>
          <w:p>
            <w:pPr>
              <w:spacing w:after="0"/>
              <w:jc w:val="both"/>
              <w:rPr>
                <w:rFonts w:ascii="Arial" w:hAnsi="Arial" w:cs="Arial"/>
                <w:bCs/>
                <w:lang w:eastAsia="zh-CN"/>
              </w:rPr>
            </w:pP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146"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146"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14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146"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spacing w:after="0"/>
        <w:jc w:val="both"/>
        <w:rPr>
          <w:rFonts w:ascii="Arial" w:hAnsi="Arial" w:cs="Arial"/>
        </w:rPr>
      </w:pPr>
    </w:p>
    <w:p>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pPr>
        <w:spacing w:after="0"/>
        <w:jc w:val="both"/>
        <w:rPr>
          <w:rFonts w:ascii="Arial" w:hAnsi="Arial" w:cs="Arial"/>
          <w:lang w:val="en-US"/>
        </w:rPr>
      </w:pPr>
    </w:p>
    <w:p>
      <w:pPr>
        <w:pStyle w:val="2"/>
        <w:ind w:left="0" w:firstLine="0"/>
        <w:rPr>
          <w:rFonts w:cs="Arial"/>
          <w:lang w:val="en-US" w:eastAsia="ko-KR"/>
        </w:rPr>
      </w:pPr>
      <w:r>
        <w:rPr>
          <w:rFonts w:cs="Arial"/>
          <w:lang w:val="en-US" w:eastAsia="ko-KR"/>
        </w:rPr>
        <w:t>4 Conclusions</w:t>
      </w:r>
      <w:r>
        <w:rPr>
          <w:rFonts w:cs="Arial"/>
          <w:b/>
        </w:rPr>
        <w:tab/>
      </w:r>
    </w:p>
    <w:p>
      <w:pPr>
        <w:pStyle w:val="120"/>
        <w:tabs>
          <w:tab w:val="left" w:pos="340"/>
        </w:tabs>
        <w:ind w:left="0" w:firstLine="0"/>
        <w:jc w:val="both"/>
        <w:rPr>
          <w:rFonts w:cs="Arial"/>
          <w:b/>
        </w:rPr>
      </w:pPr>
      <w:r>
        <w:rPr>
          <w:rFonts w:cs="Arial"/>
        </w:rPr>
        <w:t xml:space="preserve">Base on the discussion in section 3, we have the following proposals: </w:t>
      </w:r>
    </w:p>
    <w:p>
      <w:pPr>
        <w:pStyle w:val="120"/>
        <w:tabs>
          <w:tab w:val="left" w:pos="340"/>
        </w:tabs>
        <w:ind w:left="0" w:firstLine="0"/>
        <w:jc w:val="both"/>
        <w:rPr>
          <w:rFonts w:cs="Arial"/>
          <w:b/>
        </w:rPr>
      </w:pPr>
    </w:p>
    <w:p>
      <w:pPr>
        <w:pStyle w:val="120"/>
        <w:tabs>
          <w:tab w:val="left" w:pos="340"/>
        </w:tabs>
        <w:ind w:left="0" w:firstLine="0"/>
        <w:jc w:val="both"/>
        <w:rPr>
          <w:rFonts w:cs="Arial"/>
          <w:u w:val="single"/>
          <w:lang w:val="en-GB"/>
        </w:rPr>
      </w:pPr>
      <w:r>
        <w:rPr>
          <w:rFonts w:cs="Arial"/>
          <w:u w:val="single"/>
          <w:lang w:val="en-GB"/>
        </w:rPr>
        <w:t>On Single Uplink Operation</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120"/>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2"/>
        <w:pBdr>
          <w:top w:val="single" w:color="auto" w:sz="12" w:space="0"/>
        </w:pBdr>
        <w:rPr>
          <w:rFonts w:cs="Arial"/>
          <w:lang w:val="en-US" w:eastAsia="ko-KR"/>
        </w:rPr>
      </w:pPr>
      <w:r>
        <w:rPr>
          <w:rFonts w:cs="Arial"/>
          <w:lang w:val="en-US" w:eastAsia="ko-KR"/>
        </w:rPr>
        <w:t>5 References</w:t>
      </w:r>
    </w:p>
    <w:p>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MediaTek)”, RAN4 </w:t>
      </w:r>
    </w:p>
    <w:p>
      <w:pPr>
        <w:spacing w:after="0"/>
        <w:rPr>
          <w:rFonts w:ascii="Arial" w:hAnsi="Arial" w:cs="Arial"/>
          <w:lang w:eastAsia="ko-KR"/>
        </w:rPr>
      </w:pPr>
      <w:r>
        <w:rPr>
          <w:rFonts w:ascii="Arial" w:hAnsi="Arial" w:cs="Arial"/>
          <w:lang w:eastAsia="ko-KR"/>
        </w:rPr>
        <w:t>[2] R2-2104084, “Discussion on SUO capability in more than one band pair of a BC”, MediaTek</w:t>
      </w:r>
    </w:p>
    <w:p>
      <w:pPr>
        <w:spacing w:after="0"/>
        <w:rPr>
          <w:rFonts w:ascii="Arial" w:hAnsi="Arial" w:cs="Arial"/>
          <w:lang w:eastAsia="ko-KR"/>
        </w:rPr>
      </w:pPr>
      <w:r>
        <w:rPr>
          <w:rFonts w:ascii="Arial" w:hAnsi="Arial" w:cs="Arial"/>
          <w:lang w:eastAsia="ko-KR"/>
        </w:rPr>
        <w:t>[3] R2-2104087, “Reply LS on single-uplink operation in more than one band pair of a band combination”, MediaTek</w:t>
      </w:r>
    </w:p>
    <w:p>
      <w:pPr>
        <w:spacing w:after="0"/>
        <w:rPr>
          <w:rFonts w:ascii="Arial" w:hAnsi="Arial" w:cs="Arial"/>
          <w:lang w:eastAsia="ko-KR"/>
        </w:rPr>
      </w:pPr>
      <w:r>
        <w:rPr>
          <w:rFonts w:ascii="Arial" w:hAnsi="Arial" w:cs="Arial"/>
          <w:lang w:eastAsia="ko-KR"/>
        </w:rPr>
        <w:t>[4] R2-2104029, “Discussion on single-uplink operation in more than one band pair of a BC”, Huawei, HiSilicon</w:t>
      </w:r>
    </w:p>
    <w:p>
      <w:pPr>
        <w:spacing w:after="0"/>
        <w:rPr>
          <w:rFonts w:ascii="Arial" w:hAnsi="Arial" w:cs="Arial"/>
          <w:lang w:eastAsia="ko-KR"/>
        </w:rPr>
      </w:pPr>
      <w:r>
        <w:rPr>
          <w:rFonts w:ascii="Arial" w:hAnsi="Arial" w:cs="Arial"/>
          <w:lang w:eastAsia="ko-KR"/>
        </w:rPr>
        <w:t>[5] R2-2103633, “Support of more than one singleUL per band combination”, Nokia, Nokia Shanghai Bell</w:t>
      </w:r>
    </w:p>
    <w:p>
      <w:pPr>
        <w:spacing w:after="0"/>
        <w:rPr>
          <w:rFonts w:ascii="Arial" w:hAnsi="Arial" w:cs="Arial"/>
          <w:lang w:eastAsia="ko-KR"/>
        </w:rPr>
      </w:pPr>
      <w:r>
        <w:rPr>
          <w:rFonts w:ascii="Arial" w:hAnsi="Arial" w:cs="Arial"/>
          <w:lang w:eastAsia="ko-KR"/>
        </w:rPr>
        <w:t>[6] R2-2102623, “LS on numerology for active DL and UL BWPs (R1-2102152; contact: MediaTek)”, RAN1</w:t>
      </w:r>
    </w:p>
    <w:p>
      <w:pPr>
        <w:spacing w:after="0"/>
        <w:rPr>
          <w:rFonts w:ascii="Arial" w:hAnsi="Arial" w:cs="Arial"/>
          <w:lang w:eastAsia="ko-KR"/>
        </w:rPr>
      </w:pPr>
      <w:r>
        <w:rPr>
          <w:rFonts w:ascii="Arial" w:hAnsi="Arial" w:cs="Arial"/>
          <w:lang w:eastAsia="ko-KR"/>
        </w:rPr>
        <w:t>[7] R2-</w:t>
      </w:r>
      <w:bookmarkStart w:id="5" w:name="OLE_LINK2"/>
      <w:r>
        <w:rPr>
          <w:rFonts w:ascii="Arial" w:hAnsi="Arial" w:cs="Arial"/>
          <w:lang w:eastAsia="ko-KR"/>
        </w:rPr>
        <w:t>2104098</w:t>
      </w:r>
      <w:bookmarkEnd w:id="5"/>
      <w:r>
        <w:rPr>
          <w:rFonts w:ascii="Arial" w:hAnsi="Arial" w:cs="Arial"/>
          <w:lang w:eastAsia="ko-KR"/>
        </w:rPr>
        <w:t>, “Clarification on SCS of active DL and UL BWP”, MediaTek</w:t>
      </w:r>
    </w:p>
    <w:p>
      <w:pPr>
        <w:spacing w:after="0"/>
        <w:rPr>
          <w:rFonts w:ascii="Arial" w:hAnsi="Arial" w:cs="Arial"/>
          <w:lang w:eastAsia="ko-KR"/>
        </w:rPr>
      </w:pPr>
      <w:r>
        <w:rPr>
          <w:rFonts w:ascii="Arial" w:hAnsi="Arial" w:cs="Arial"/>
          <w:lang w:eastAsia="ko-KR"/>
        </w:rPr>
        <w:t>[8] R2-2103115, “Correction on Numerology for Active DL and UL BWPs Rel-15”, CATT</w:t>
      </w:r>
    </w:p>
    <w:p>
      <w:pPr>
        <w:spacing w:after="0"/>
        <w:rPr>
          <w:rFonts w:ascii="Arial" w:hAnsi="Arial" w:cs="Arial"/>
          <w:lang w:eastAsia="ko-KR"/>
        </w:rPr>
      </w:pPr>
      <w:r>
        <w:rPr>
          <w:rFonts w:ascii="Arial" w:hAnsi="Arial" w:cs="Arial"/>
          <w:lang w:eastAsia="ko-KR"/>
        </w:rPr>
        <w:t>[9] R2-2103634, “Correction to BWP capabilities”, Nokia</w:t>
      </w:r>
    </w:p>
    <w:p>
      <w:pPr>
        <w:spacing w:after="0"/>
        <w:rPr>
          <w:rFonts w:ascii="Arial" w:hAnsi="Arial" w:cs="Arial"/>
          <w:lang w:eastAsia="ko-KR"/>
        </w:rPr>
      </w:pPr>
      <w:r>
        <w:rPr>
          <w:rFonts w:ascii="Arial" w:hAnsi="Arial" w:cs="Arial"/>
          <w:lang w:eastAsia="ko-KR"/>
        </w:rPr>
        <w:t>[10] R2-2103791, “Correction on bwp-DiffNumerology”, ZTE</w:t>
      </w:r>
    </w:p>
    <w:p>
      <w:pPr>
        <w:spacing w:after="0"/>
        <w:rPr>
          <w:rFonts w:ascii="Arial" w:hAnsi="Arial" w:cs="Arial"/>
          <w:lang w:eastAsia="ko-KR"/>
        </w:rPr>
      </w:pPr>
      <w:r>
        <w:rPr>
          <w:rFonts w:ascii="Arial" w:hAnsi="Arial" w:cs="Arial"/>
          <w:lang w:eastAsia="ko-KR"/>
        </w:rPr>
        <w:t>[11] R2-2104021, “CR on numerology for active DL and UL BWPs”, Huawei, HiSilicon</w:t>
      </w:r>
    </w:p>
    <w:p>
      <w:pPr>
        <w:spacing w:after="0"/>
        <w:rPr>
          <w:rFonts w:ascii="Arial" w:hAnsi="Arial" w:cs="Arial"/>
          <w:lang w:eastAsia="ko-KR"/>
        </w:rPr>
      </w:pPr>
    </w:p>
    <w:sectPr>
      <w:footnotePr>
        <w:numRestart w:val="eachSect"/>
      </w:footnotePr>
      <w:endnotePr>
        <w:numFmt w:val="decimal"/>
      </w:endnotePr>
      <w:pgSz w:w="11907" w:h="16840"/>
      <w:pgMar w:top="720" w:right="720" w:bottom="720" w:left="72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B5A"/>
    <w:multiLevelType w:val="multilevel"/>
    <w:tmpl w:val="03E92B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B97041"/>
    <w:multiLevelType w:val="multilevel"/>
    <w:tmpl w:val="12B970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8E82187"/>
    <w:multiLevelType w:val="multilevel"/>
    <w:tmpl w:val="18E82187"/>
    <w:lvl w:ilvl="0" w:tentative="0">
      <w:start w:val="1"/>
      <w:numFmt w:val="decimal"/>
      <w:pStyle w:val="116"/>
      <w:lvlText w:val="%1)"/>
      <w:lvlJc w:val="left"/>
      <w:pPr>
        <w:tabs>
          <w:tab w:val="left" w:pos="360"/>
        </w:tabs>
        <w:ind w:left="360" w:hanging="360"/>
      </w:pPr>
      <w:rPr>
        <w:rFonts w:hint="default"/>
        <w:b/>
        <w:color w:val="auto"/>
      </w:rPr>
    </w:lvl>
    <w:lvl w:ilvl="1" w:tentative="0">
      <w:start w:val="0"/>
      <w:numFmt w:val="bullet"/>
      <w:lvlText w:val="-"/>
      <w:lvlJc w:val="left"/>
      <w:pPr>
        <w:tabs>
          <w:tab w:val="left" w:pos="780"/>
        </w:tabs>
        <w:ind w:left="780" w:hanging="360"/>
      </w:pPr>
      <w:rPr>
        <w:rFonts w:hint="default" w:ascii="Times New Roman" w:hAnsi="Times New Roman" w:eastAsia="Times New Roman" w:cs="Times New Roman"/>
      </w:rPr>
    </w:lvl>
    <w:lvl w:ilvl="2" w:tentative="0">
      <w:start w:val="1"/>
      <w:numFmt w:val="bullet"/>
      <w:lvlText w:val=""/>
      <w:lvlJc w:val="left"/>
      <w:pPr>
        <w:tabs>
          <w:tab w:val="left" w:pos="1200"/>
        </w:tabs>
        <w:ind w:left="1200" w:hanging="360"/>
      </w:pPr>
      <w:rPr>
        <w:rFonts w:hint="default" w:ascii="Symbol" w:hAnsi="Symbol"/>
        <w:b/>
        <w:color w:val="auto"/>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3">
    <w:nsid w:val="3AA46647"/>
    <w:multiLevelType w:val="multilevel"/>
    <w:tmpl w:val="3AA46647"/>
    <w:lvl w:ilvl="0" w:tentative="0">
      <w:start w:val="1"/>
      <w:numFmt w:val="decimal"/>
      <w:pStyle w:val="12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12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9D6405F"/>
    <w:multiLevelType w:val="multilevel"/>
    <w:tmpl w:val="59D640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0FD0A8B"/>
    <w:multiLevelType w:val="multilevel"/>
    <w:tmpl w:val="60FD0A8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8">
    <w:nsid w:val="63546C52"/>
    <w:multiLevelType w:val="multilevel"/>
    <w:tmpl w:val="63546C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54B0B10"/>
    <w:multiLevelType w:val="multilevel"/>
    <w:tmpl w:val="754B0B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Liuyu">
    <w15:presenceInfo w15:providerId="None" w15:userId="ZTE_Liuyu"/>
  </w15:person>
  <w15:person w15:author="MediaTek (Felix)">
    <w15:presenceInfo w15:providerId="None" w15:userId="MediaTek (Felix)"/>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11"/>
    <w:qFormat/>
    <w:uiPriority w:val="0"/>
    <w:pPr>
      <w:spacing w:before="120"/>
      <w:outlineLvl w:val="2"/>
    </w:pPr>
    <w:rPr>
      <w:sz w:val="28"/>
      <w:lang w:val="en-US"/>
    </w:rPr>
  </w:style>
  <w:style w:type="paragraph" w:styleId="5">
    <w:name w:val="heading 4"/>
    <w:basedOn w:val="4"/>
    <w:next w:val="1"/>
    <w:link w:val="11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lang w:val="en-GB"/>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link w:val="134"/>
    <w:qFormat/>
    <w:uiPriority w:val="0"/>
    <w:pPr>
      <w:outlineLvl w:val="8"/>
    </w:pPr>
  </w:style>
  <w:style w:type="character" w:default="1" w:styleId="54">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b/>
      <w:bCs/>
      <w:color w:val="4F81BD"/>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2"/>
    <w:semiHidden/>
    <w:qFormat/>
    <w:uiPriority w:val="99"/>
  </w:style>
  <w:style w:type="paragraph" w:styleId="31">
    <w:name w:val="Body Text"/>
    <w:basedOn w:val="1"/>
    <w:link w:val="158"/>
    <w:semiHidden/>
    <w:unhideWhenUsed/>
    <w:qFormat/>
    <w:uiPriority w:val="0"/>
    <w:pPr>
      <w:spacing w:after="120"/>
    </w:pPr>
  </w:style>
  <w:style w:type="paragraph" w:styleId="32">
    <w:name w:val="Body Text Indent"/>
    <w:basedOn w:val="1"/>
    <w:link w:val="144"/>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3">
    <w:name w:val="Plain Text"/>
    <w:basedOn w:val="1"/>
    <w:link w:val="141"/>
    <w:uiPriority w:val="0"/>
    <w:pPr>
      <w:overflowPunct w:val="0"/>
      <w:autoSpaceDE w:val="0"/>
      <w:autoSpaceDN w:val="0"/>
      <w:adjustRightInd w:val="0"/>
      <w:textAlignment w:val="baseline"/>
    </w:pPr>
    <w:rPr>
      <w:rFonts w:ascii="Courier New" w:hAnsi="Courier New" w:eastAsia="MS Mincho"/>
      <w:lang w:val="nb-NO" w:eastAsia="ja-JP"/>
    </w:rPr>
  </w:style>
  <w:style w:type="paragraph" w:styleId="34">
    <w:name w:val="List Bullet 5"/>
    <w:basedOn w:val="24"/>
    <w:qFormat/>
    <w:uiPriority w:val="0"/>
    <w:pPr>
      <w:ind w:left="1702"/>
    </w:pPr>
  </w:style>
  <w:style w:type="paragraph" w:styleId="35">
    <w:name w:val="toc 8"/>
    <w:basedOn w:val="21"/>
    <w:next w:val="1"/>
    <w:qFormat/>
    <w:uiPriority w:val="39"/>
    <w:pPr>
      <w:spacing w:before="180"/>
      <w:ind w:left="2693" w:hanging="2693"/>
    </w:pPr>
    <w:rPr>
      <w:b/>
    </w:rPr>
  </w:style>
  <w:style w:type="paragraph" w:styleId="36">
    <w:name w:val="endnote text"/>
    <w:basedOn w:val="1"/>
    <w:link w:val="129"/>
    <w:semiHidden/>
    <w:unhideWhenUsed/>
    <w:uiPriority w:val="0"/>
    <w:pPr>
      <w:spacing w:after="0"/>
    </w:pPr>
  </w:style>
  <w:style w:type="paragraph" w:styleId="37">
    <w:name w:val="Balloon Text"/>
    <w:basedOn w:val="1"/>
    <w:link w:val="135"/>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130"/>
    <w:uiPriority w:val="0"/>
    <w:pPr>
      <w:widowControl w:val="0"/>
    </w:pPr>
    <w:rPr>
      <w:rFonts w:ascii="Arial" w:hAnsi="Arial" w:eastAsia="Malgun Gothic" w:cs="Times New Roman"/>
      <w:b/>
      <w:sz w:val="18"/>
      <w:lang w:val="en-GB" w:eastAsia="en-US" w:bidi="ar-SA"/>
    </w:rPr>
  </w:style>
  <w:style w:type="paragraph" w:styleId="40">
    <w:name w:val="index heading"/>
    <w:basedOn w:val="1"/>
    <w:next w:val="1"/>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uiPriority w:val="99"/>
    <w:pPr>
      <w:spacing w:line="259" w:lineRule="auto"/>
      <w:ind w:left="1701" w:hanging="1701"/>
    </w:pPr>
    <w:rPr>
      <w:rFonts w:asciiTheme="minorHAnsi" w:hAnsiTheme="minorHAnsi" w:eastAsiaTheme="minorHAnsi" w:cstheme="minorBidi"/>
      <w:b/>
      <w:sz w:val="22"/>
      <w:szCs w:val="22"/>
    </w:rPr>
  </w:style>
  <w:style w:type="paragraph" w:styleId="45">
    <w:name w:val="toc 9"/>
    <w:basedOn w:val="35"/>
    <w:next w:val="1"/>
    <w:qFormat/>
    <w:uiPriority w:val="39"/>
    <w:pPr>
      <w:ind w:left="1418" w:hanging="1418"/>
    </w:pPr>
  </w:style>
  <w:style w:type="paragraph" w:styleId="46">
    <w:name w:val="Body Text 2"/>
    <w:basedOn w:val="1"/>
    <w:link w:val="145"/>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7">
    <w:name w:val="Normal (Web)"/>
    <w:basedOn w:val="1"/>
    <w:unhideWhenUsed/>
    <w:uiPriority w:val="99"/>
    <w:pPr>
      <w:spacing w:before="100" w:beforeAutospacing="1" w:after="100" w:afterAutospacing="1"/>
    </w:pPr>
    <w:rPr>
      <w:rFonts w:eastAsiaTheme="minorEastAsia"/>
      <w:sz w:val="24"/>
      <w:szCs w:val="24"/>
      <w:lang w:val="en-US" w:eastAsia="zh-CN"/>
    </w:rPr>
  </w:style>
  <w:style w:type="paragraph" w:styleId="48">
    <w:name w:val="index 1"/>
    <w:basedOn w:val="1"/>
    <w:next w:val="1"/>
    <w:semiHidden/>
    <w:uiPriority w:val="0"/>
    <w:pPr>
      <w:keepLines/>
      <w:spacing w:after="0"/>
    </w:pPr>
  </w:style>
  <w:style w:type="paragraph" w:styleId="49">
    <w:name w:val="index 2"/>
    <w:basedOn w:val="48"/>
    <w:next w:val="1"/>
    <w:semiHidden/>
    <w:uiPriority w:val="0"/>
    <w:pPr>
      <w:ind w:left="284"/>
    </w:pPr>
  </w:style>
  <w:style w:type="paragraph" w:styleId="50">
    <w:name w:val="annotation subject"/>
    <w:basedOn w:val="30"/>
    <w:next w:val="30"/>
    <w:semiHidden/>
    <w:qFormat/>
    <w:uiPriority w:val="0"/>
    <w:rPr>
      <w:b/>
      <w:bCs/>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Grid 1"/>
    <w:basedOn w:val="51"/>
    <w:uiPriority w:val="0"/>
    <w:pPr>
      <w:spacing w:after="180"/>
    </w:pPr>
    <w:rPr>
      <w:rFonts w:eastAsia="Batang"/>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55">
    <w:name w:val="Strong"/>
    <w:basedOn w:val="54"/>
    <w:qFormat/>
    <w:uiPriority w:val="22"/>
    <w:rPr>
      <w:b/>
      <w:bCs/>
    </w:rPr>
  </w:style>
  <w:style w:type="character" w:styleId="56">
    <w:name w:val="endnote reference"/>
    <w:basedOn w:val="54"/>
    <w:semiHidden/>
    <w:unhideWhenUsed/>
    <w:uiPriority w:val="0"/>
    <w:rPr>
      <w:vertAlign w:val="superscript"/>
    </w:rPr>
  </w:style>
  <w:style w:type="character" w:styleId="57">
    <w:name w:val="page number"/>
    <w:uiPriority w:val="0"/>
  </w:style>
  <w:style w:type="character" w:styleId="58">
    <w:name w:val="FollowedHyperlink"/>
    <w:qFormat/>
    <w:uiPriority w:val="0"/>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HTML Code"/>
    <w:unhideWhenUsed/>
    <w:uiPriority w:val="99"/>
    <w:rPr>
      <w:rFonts w:ascii="Courier New" w:hAnsi="Courier New" w:eastAsia="Times New Roman" w:cs="Courier New"/>
      <w:sz w:val="20"/>
      <w:szCs w:val="20"/>
    </w:rPr>
  </w:style>
  <w:style w:type="character" w:styleId="62">
    <w:name w:val="annotation reference"/>
    <w:semiHidden/>
    <w:qFormat/>
    <w:uiPriority w:val="99"/>
    <w:rPr>
      <w:sz w:val="16"/>
    </w:rPr>
  </w:style>
  <w:style w:type="character" w:styleId="63">
    <w:name w:val="footnote reference"/>
    <w:semiHidden/>
    <w:qFormat/>
    <w:uiPriority w:val="0"/>
    <w:rPr>
      <w:b/>
      <w:position w:val="6"/>
      <w:sz w:val="16"/>
    </w:rPr>
  </w:style>
  <w:style w:type="paragraph" w:customStyle="1" w:styleId="64">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65">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66">
    <w:name w:val="TT"/>
    <w:basedOn w:val="2"/>
    <w:next w:val="1"/>
    <w:uiPriority w:val="0"/>
    <w:pPr>
      <w:outlineLvl w:val="9"/>
    </w:pPr>
  </w:style>
  <w:style w:type="paragraph" w:customStyle="1" w:styleId="67">
    <w:name w:val="TAH"/>
    <w:basedOn w:val="68"/>
    <w:link w:val="133"/>
    <w:qFormat/>
    <w:uiPriority w:val="0"/>
    <w:rPr>
      <w:b/>
    </w:rPr>
  </w:style>
  <w:style w:type="paragraph" w:customStyle="1" w:styleId="68">
    <w:name w:val="TAC"/>
    <w:basedOn w:val="69"/>
    <w:qFormat/>
    <w:uiPriority w:val="0"/>
    <w:pPr>
      <w:jc w:val="center"/>
    </w:pPr>
  </w:style>
  <w:style w:type="paragraph" w:customStyle="1" w:styleId="69">
    <w:name w:val="TAL"/>
    <w:basedOn w:val="1"/>
    <w:link w:val="107"/>
    <w:qFormat/>
    <w:uiPriority w:val="0"/>
    <w:pPr>
      <w:keepNext/>
      <w:keepLines/>
      <w:spacing w:after="0"/>
    </w:pPr>
    <w:rPr>
      <w:rFonts w:ascii="Arial" w:hAnsi="Arial"/>
      <w:sz w:val="18"/>
    </w:rPr>
  </w:style>
  <w:style w:type="paragraph" w:customStyle="1" w:styleId="70">
    <w:name w:val="TF"/>
    <w:basedOn w:val="71"/>
    <w:link w:val="105"/>
    <w:qFormat/>
    <w:uiPriority w:val="0"/>
    <w:pPr>
      <w:keepNext w:val="0"/>
      <w:spacing w:before="0" w:after="240"/>
    </w:pPr>
  </w:style>
  <w:style w:type="paragraph" w:customStyle="1" w:styleId="71">
    <w:name w:val="TH"/>
    <w:basedOn w:val="1"/>
    <w:link w:val="101"/>
    <w:qFormat/>
    <w:uiPriority w:val="0"/>
    <w:pPr>
      <w:keepNext/>
      <w:keepLines/>
      <w:spacing w:before="60"/>
      <w:jc w:val="center"/>
    </w:pPr>
    <w:rPr>
      <w:rFonts w:ascii="Arial" w:hAnsi="Arial"/>
      <w:b/>
    </w:rPr>
  </w:style>
  <w:style w:type="paragraph" w:customStyle="1" w:styleId="72">
    <w:name w:val="NO"/>
    <w:basedOn w:val="1"/>
    <w:link w:val="99"/>
    <w:qFormat/>
    <w:uiPriority w:val="0"/>
    <w:pPr>
      <w:keepLines/>
      <w:ind w:left="1135" w:hanging="851"/>
    </w:p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76">
    <w:name w:val="NW"/>
    <w:basedOn w:val="72"/>
    <w:qFormat/>
    <w:uiPriority w:val="0"/>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2"/>
    <w:qFormat/>
    <w:uiPriority w:val="0"/>
    <w:pPr>
      <w:keepNext/>
      <w:spacing w:after="0"/>
    </w:pPr>
    <w:rPr>
      <w:rFonts w:ascii="Arial" w:hAnsi="Arial"/>
      <w:sz w:val="18"/>
    </w:rPr>
  </w:style>
  <w:style w:type="paragraph" w:customStyle="1" w:styleId="80">
    <w:name w:val="PL"/>
    <w:link w:val="10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81">
    <w:name w:val="TAR"/>
    <w:basedOn w:val="69"/>
    <w:qFormat/>
    <w:uiPriority w:val="0"/>
    <w:pPr>
      <w:jc w:val="right"/>
    </w:pPr>
  </w:style>
  <w:style w:type="paragraph" w:customStyle="1" w:styleId="82">
    <w:name w:val="TAN"/>
    <w:basedOn w:val="69"/>
    <w:qFormat/>
    <w:uiPriority w:val="0"/>
    <w:pPr>
      <w:ind w:left="851" w:hanging="851"/>
    </w:p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7">
    <w:name w:val="ZV"/>
    <w:basedOn w:val="86"/>
    <w:qFormat/>
    <w:uiPriority w:val="0"/>
    <w:pPr>
      <w:framePr w:y="16161"/>
    </w:pPr>
  </w:style>
  <w:style w:type="character" w:customStyle="1" w:styleId="88">
    <w:name w:val="ZGSM"/>
    <w:qFormat/>
    <w:uiPriority w:val="0"/>
  </w:style>
  <w:style w:type="paragraph" w:customStyle="1" w:styleId="89">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90">
    <w:name w:val="Editor's Note"/>
    <w:basedOn w:val="72"/>
    <w:link w:val="112"/>
    <w:qFormat/>
    <w:uiPriority w:val="0"/>
    <w:rPr>
      <w:color w:val="FF0000"/>
    </w:rPr>
  </w:style>
  <w:style w:type="paragraph" w:customStyle="1" w:styleId="91">
    <w:name w:val="B1"/>
    <w:basedOn w:val="14"/>
    <w:link w:val="100"/>
    <w:qFormat/>
    <w:uiPriority w:val="0"/>
  </w:style>
  <w:style w:type="paragraph" w:customStyle="1" w:styleId="92">
    <w:name w:val="B2"/>
    <w:basedOn w:val="13"/>
    <w:link w:val="102"/>
    <w:qFormat/>
    <w:uiPriority w:val="0"/>
  </w:style>
  <w:style w:type="paragraph" w:customStyle="1" w:styleId="93">
    <w:name w:val="B3"/>
    <w:basedOn w:val="12"/>
    <w:link w:val="103"/>
    <w:qFormat/>
    <w:uiPriority w:val="0"/>
  </w:style>
  <w:style w:type="paragraph" w:customStyle="1" w:styleId="94">
    <w:name w:val="B4"/>
    <w:basedOn w:val="43"/>
    <w:link w:val="104"/>
    <w:qFormat/>
    <w:uiPriority w:val="0"/>
  </w:style>
  <w:style w:type="paragraph" w:customStyle="1" w:styleId="95">
    <w:name w:val="B5"/>
    <w:basedOn w:val="42"/>
    <w:link w:val="118"/>
    <w:qFormat/>
    <w:uiPriority w:val="0"/>
  </w:style>
  <w:style w:type="paragraph" w:customStyle="1" w:styleId="96">
    <w:name w:val="ZTD"/>
    <w:basedOn w:val="84"/>
    <w:qFormat/>
    <w:uiPriority w:val="0"/>
    <w:pPr>
      <w:framePr w:hRule="auto" w:y="852"/>
    </w:pPr>
    <w:rPr>
      <w:i w:val="0"/>
      <w:sz w:val="40"/>
    </w:rPr>
  </w:style>
  <w:style w:type="paragraph" w:customStyle="1" w:styleId="97">
    <w:name w:val="CR Cover Page"/>
    <w:qFormat/>
    <w:uiPriority w:val="0"/>
    <w:pPr>
      <w:spacing w:after="120"/>
    </w:pPr>
    <w:rPr>
      <w:rFonts w:ascii="Arial" w:hAnsi="Arial" w:eastAsia="Malgun Gothic" w:cs="Times New Roman"/>
      <w:lang w:val="en-GB" w:eastAsia="en-US" w:bidi="ar-SA"/>
    </w:rPr>
  </w:style>
  <w:style w:type="paragraph" w:customStyle="1" w:styleId="98">
    <w:name w:val="tdoc-header"/>
    <w:qFormat/>
    <w:uiPriority w:val="0"/>
    <w:rPr>
      <w:rFonts w:ascii="Arial" w:hAnsi="Arial" w:eastAsia="Malgun Gothic" w:cs="Times New Roman"/>
      <w:sz w:val="24"/>
      <w:lang w:val="en-GB" w:eastAsia="en-US" w:bidi="ar-SA"/>
    </w:rPr>
  </w:style>
  <w:style w:type="character" w:customStyle="1" w:styleId="99">
    <w:name w:val="NO Char"/>
    <w:link w:val="72"/>
    <w:qFormat/>
    <w:uiPriority w:val="0"/>
    <w:rPr>
      <w:rFonts w:ascii="Times New Roman" w:hAnsi="Times New Roman"/>
      <w:lang w:eastAsia="en-US"/>
    </w:rPr>
  </w:style>
  <w:style w:type="character" w:customStyle="1" w:styleId="100">
    <w:name w:val="B1 Char1"/>
    <w:link w:val="91"/>
    <w:qFormat/>
    <w:uiPriority w:val="0"/>
    <w:rPr>
      <w:rFonts w:ascii="Times New Roman" w:hAnsi="Times New Roman"/>
      <w:lang w:eastAsia="en-US"/>
    </w:rPr>
  </w:style>
  <w:style w:type="character" w:customStyle="1" w:styleId="101">
    <w:name w:val="TH Char"/>
    <w:link w:val="71"/>
    <w:qFormat/>
    <w:uiPriority w:val="0"/>
    <w:rPr>
      <w:rFonts w:ascii="Arial" w:hAnsi="Arial"/>
      <w:b/>
      <w:lang w:eastAsia="en-US"/>
    </w:rPr>
  </w:style>
  <w:style w:type="character" w:customStyle="1" w:styleId="102">
    <w:name w:val="B2 Char"/>
    <w:link w:val="92"/>
    <w:qFormat/>
    <w:uiPriority w:val="0"/>
    <w:rPr>
      <w:rFonts w:ascii="Times New Roman" w:hAnsi="Times New Roman"/>
      <w:lang w:eastAsia="en-US"/>
    </w:rPr>
  </w:style>
  <w:style w:type="character" w:customStyle="1" w:styleId="103">
    <w:name w:val="B3 Char2"/>
    <w:link w:val="93"/>
    <w:qFormat/>
    <w:uiPriority w:val="0"/>
    <w:rPr>
      <w:rFonts w:ascii="Times New Roman" w:hAnsi="Times New Roman"/>
      <w:lang w:eastAsia="en-US"/>
    </w:rPr>
  </w:style>
  <w:style w:type="character" w:customStyle="1" w:styleId="104">
    <w:name w:val="B4 Char"/>
    <w:link w:val="94"/>
    <w:qFormat/>
    <w:uiPriority w:val="0"/>
    <w:rPr>
      <w:rFonts w:ascii="Times New Roman" w:hAnsi="Times New Roman"/>
      <w:lang w:eastAsia="en-US"/>
    </w:rPr>
  </w:style>
  <w:style w:type="character" w:customStyle="1" w:styleId="105">
    <w:name w:val="TF Char"/>
    <w:link w:val="70"/>
    <w:qFormat/>
    <w:uiPriority w:val="0"/>
    <w:rPr>
      <w:rFonts w:ascii="Arial" w:hAnsi="Arial"/>
      <w:b/>
      <w:lang w:eastAsia="en-US"/>
    </w:rPr>
  </w:style>
  <w:style w:type="character" w:customStyle="1" w:styleId="106">
    <w:name w:val="PL Char"/>
    <w:link w:val="80"/>
    <w:qFormat/>
    <w:uiPriority w:val="0"/>
    <w:rPr>
      <w:rFonts w:ascii="Courier New" w:hAnsi="Courier New"/>
      <w:sz w:val="16"/>
      <w:lang w:val="en-GB" w:eastAsia="en-US" w:bidi="ar-SA"/>
    </w:rPr>
  </w:style>
  <w:style w:type="character" w:customStyle="1" w:styleId="107">
    <w:name w:val="TAL Car"/>
    <w:link w:val="69"/>
    <w:qFormat/>
    <w:uiPriority w:val="0"/>
    <w:rPr>
      <w:rFonts w:ascii="Arial" w:hAnsi="Arial"/>
      <w:sz w:val="18"/>
      <w:lang w:eastAsia="en-US"/>
    </w:rPr>
  </w:style>
  <w:style w:type="paragraph" w:styleId="108">
    <w:name w:val="List Paragraph"/>
    <w:basedOn w:val="1"/>
    <w:link w:val="131"/>
    <w:qFormat/>
    <w:uiPriority w:val="34"/>
    <w:pPr>
      <w:spacing w:after="0"/>
      <w:ind w:left="720"/>
    </w:pPr>
    <w:rPr>
      <w:rFonts w:ascii="Calibri" w:hAnsi="Calibri" w:eastAsia="Calibri"/>
      <w:sz w:val="22"/>
      <w:szCs w:val="22"/>
    </w:rPr>
  </w:style>
  <w:style w:type="paragraph" w:customStyle="1" w:styleId="109">
    <w:name w:val="B6"/>
    <w:basedOn w:val="95"/>
    <w:link w:val="110"/>
    <w:qFormat/>
    <w:uiPriority w:val="0"/>
    <w:pPr>
      <w:overflowPunct w:val="0"/>
      <w:autoSpaceDE w:val="0"/>
      <w:autoSpaceDN w:val="0"/>
      <w:adjustRightInd w:val="0"/>
      <w:ind w:left="1985"/>
      <w:textAlignment w:val="baseline"/>
    </w:pPr>
    <w:rPr>
      <w:lang w:eastAsia="ja-JP"/>
    </w:rPr>
  </w:style>
  <w:style w:type="character" w:customStyle="1" w:styleId="110">
    <w:name w:val="B6 Char"/>
    <w:link w:val="109"/>
    <w:qFormat/>
    <w:uiPriority w:val="0"/>
    <w:rPr>
      <w:rFonts w:ascii="Times New Roman" w:hAnsi="Times New Roman"/>
      <w:lang w:eastAsia="ja-JP"/>
    </w:rPr>
  </w:style>
  <w:style w:type="character" w:customStyle="1" w:styleId="111">
    <w:name w:val="Heading 3 Char"/>
    <w:link w:val="4"/>
    <w:qFormat/>
    <w:uiPriority w:val="0"/>
    <w:rPr>
      <w:rFonts w:ascii="Arial" w:hAnsi="Arial"/>
      <w:sz w:val="28"/>
      <w:lang w:eastAsia="en-US"/>
    </w:rPr>
  </w:style>
  <w:style w:type="character" w:customStyle="1" w:styleId="112">
    <w:name w:val="Editor's Note Char"/>
    <w:link w:val="90"/>
    <w:qFormat/>
    <w:uiPriority w:val="0"/>
    <w:rPr>
      <w:rFonts w:ascii="Times New Roman" w:hAnsi="Times New Roman"/>
      <w:color w:val="FF0000"/>
      <w:lang w:eastAsia="en-US"/>
    </w:rPr>
  </w:style>
  <w:style w:type="character" w:customStyle="1" w:styleId="113">
    <w:name w:val="Heading 4 Char"/>
    <w:link w:val="5"/>
    <w:qFormat/>
    <w:locked/>
    <w:uiPriority w:val="0"/>
    <w:rPr>
      <w:rFonts w:ascii="Arial" w:hAnsi="Arial"/>
      <w:sz w:val="24"/>
      <w:lang w:eastAsia="en-US"/>
    </w:rPr>
  </w:style>
  <w:style w:type="paragraph" w:customStyle="1" w:styleId="114">
    <w:name w:val="TAL Char Char"/>
    <w:basedOn w:val="1"/>
    <w:link w:val="115"/>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15">
    <w:name w:val="TAL Char Char Char"/>
    <w:link w:val="114"/>
    <w:qFormat/>
    <w:uiPriority w:val="0"/>
    <w:rPr>
      <w:rFonts w:ascii="Arial" w:hAnsi="Arial"/>
      <w:sz w:val="18"/>
      <w:lang w:eastAsia="ja-JP"/>
    </w:rPr>
  </w:style>
  <w:style w:type="paragraph" w:customStyle="1" w:styleId="116">
    <w:name w:val="Style Numbered (Latin) Bold Before:  0 cm Hanging:  063 cm"/>
    <w:next w:val="14"/>
    <w:uiPriority w:val="0"/>
    <w:pPr>
      <w:numPr>
        <w:ilvl w:val="0"/>
        <w:numId w:val="1"/>
      </w:numPr>
    </w:pPr>
    <w:rPr>
      <w:rFonts w:ascii="Times New Roman" w:hAnsi="Times New Roman" w:eastAsia="MS Mincho" w:cs="Times New Roman"/>
      <w:lang w:val="en-GB" w:eastAsia="en-US" w:bidi="ar-SA"/>
    </w:rPr>
  </w:style>
  <w:style w:type="character" w:customStyle="1" w:styleId="117">
    <w:name w:val="B2 Char1"/>
    <w:qFormat/>
    <w:uiPriority w:val="0"/>
    <w:rPr>
      <w:lang w:val="en-GB" w:eastAsia="ja-JP" w:bidi="ar-SA"/>
    </w:rPr>
  </w:style>
  <w:style w:type="character" w:customStyle="1" w:styleId="118">
    <w:name w:val="B5 Char"/>
    <w:link w:val="95"/>
    <w:qFormat/>
    <w:uiPriority w:val="0"/>
    <w:rPr>
      <w:rFonts w:ascii="Times New Roman" w:hAnsi="Times New Roman"/>
      <w:lang w:eastAsia="en-US"/>
    </w:rPr>
  </w:style>
  <w:style w:type="character" w:customStyle="1" w:styleId="119">
    <w:name w:val="B1 Char"/>
    <w:uiPriority w:val="0"/>
    <w:rPr>
      <w:rFonts w:eastAsia="Batang"/>
      <w:lang w:val="en-GB" w:eastAsia="en-US" w:bidi="ar-SA"/>
    </w:rPr>
  </w:style>
  <w:style w:type="paragraph" w:customStyle="1" w:styleId="120">
    <w:name w:val="Doc-text2"/>
    <w:basedOn w:val="1"/>
    <w:link w:val="121"/>
    <w:qFormat/>
    <w:uiPriority w:val="0"/>
    <w:pPr>
      <w:tabs>
        <w:tab w:val="left" w:pos="1622"/>
      </w:tabs>
      <w:spacing w:after="0"/>
      <w:ind w:left="1622" w:hanging="363"/>
    </w:pPr>
    <w:rPr>
      <w:rFonts w:ascii="Arial" w:hAnsi="Arial" w:eastAsia="MS Mincho"/>
      <w:szCs w:val="24"/>
      <w:lang w:val="en-US" w:eastAsia="zh-TW"/>
    </w:rPr>
  </w:style>
  <w:style w:type="character" w:customStyle="1" w:styleId="121">
    <w:name w:val="Doc-text2 Char"/>
    <w:link w:val="120"/>
    <w:qFormat/>
    <w:uiPriority w:val="0"/>
    <w:rPr>
      <w:rFonts w:ascii="Arial" w:hAnsi="Arial" w:eastAsia="MS Mincho"/>
      <w:szCs w:val="24"/>
    </w:rPr>
  </w:style>
  <w:style w:type="character" w:customStyle="1" w:styleId="122">
    <w:name w:val="Comment Text Char"/>
    <w:link w:val="30"/>
    <w:semiHidden/>
    <w:uiPriority w:val="99"/>
    <w:rPr>
      <w:rFonts w:ascii="Times New Roman" w:hAnsi="Times New Roman"/>
      <w:lang w:val="en-GB" w:eastAsia="en-US"/>
    </w:rPr>
  </w:style>
  <w:style w:type="paragraph" w:customStyle="1" w:styleId="123">
    <w:name w:val="Revision"/>
    <w:hidden/>
    <w:semiHidden/>
    <w:uiPriority w:val="99"/>
    <w:rPr>
      <w:rFonts w:ascii="Times New Roman" w:hAnsi="Times New Roman" w:eastAsia="Malgun Gothic" w:cs="Times New Roman"/>
      <w:lang w:val="en-GB" w:eastAsia="en-US" w:bidi="ar-SA"/>
    </w:rPr>
  </w:style>
  <w:style w:type="paragraph" w:customStyle="1" w:styleId="124">
    <w:name w:val="Doc-title"/>
    <w:basedOn w:val="1"/>
    <w:next w:val="120"/>
    <w:link w:val="125"/>
    <w:qFormat/>
    <w:uiPriority w:val="0"/>
    <w:pPr>
      <w:spacing w:after="0"/>
      <w:ind w:left="1260" w:hanging="1260"/>
    </w:pPr>
    <w:rPr>
      <w:rFonts w:ascii="Arial" w:hAnsi="Arial" w:eastAsia="MS Mincho"/>
      <w:szCs w:val="24"/>
      <w:lang w:val="en-US" w:eastAsia="zh-TW"/>
    </w:rPr>
  </w:style>
  <w:style w:type="character" w:customStyle="1" w:styleId="125">
    <w:name w:val="Doc-title Char"/>
    <w:link w:val="124"/>
    <w:qFormat/>
    <w:uiPriority w:val="0"/>
    <w:rPr>
      <w:rFonts w:ascii="Arial" w:hAnsi="Arial" w:eastAsia="MS Mincho"/>
      <w:szCs w:val="24"/>
    </w:rPr>
  </w:style>
  <w:style w:type="paragraph" w:customStyle="1" w:styleId="126">
    <w:name w:val="Proposal"/>
    <w:basedOn w:val="1"/>
    <w:uiPriority w:val="0"/>
    <w:pPr>
      <w:numPr>
        <w:ilvl w:val="0"/>
        <w:numId w:val="2"/>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127">
    <w:name w:val="Reference"/>
    <w:basedOn w:val="1"/>
    <w:uiPriority w:val="0"/>
    <w:pPr>
      <w:numPr>
        <w:ilvl w:val="0"/>
        <w:numId w:val="3"/>
      </w:numPr>
      <w:overflowPunct w:val="0"/>
      <w:autoSpaceDE w:val="0"/>
      <w:autoSpaceDN w:val="0"/>
      <w:adjustRightInd w:val="0"/>
      <w:spacing w:after="120"/>
      <w:jc w:val="both"/>
      <w:textAlignment w:val="baseline"/>
    </w:pPr>
    <w:rPr>
      <w:rFonts w:ascii="Arial" w:hAnsi="Arial" w:eastAsia="Times New Roman"/>
      <w:lang w:eastAsia="zh-CN"/>
    </w:rPr>
  </w:style>
  <w:style w:type="character" w:styleId="128">
    <w:name w:val="Placeholder Text"/>
    <w:basedOn w:val="54"/>
    <w:semiHidden/>
    <w:uiPriority w:val="99"/>
    <w:rPr>
      <w:color w:val="808080"/>
    </w:rPr>
  </w:style>
  <w:style w:type="character" w:customStyle="1" w:styleId="129">
    <w:name w:val="Endnote Text Char"/>
    <w:basedOn w:val="54"/>
    <w:link w:val="36"/>
    <w:semiHidden/>
    <w:uiPriority w:val="0"/>
    <w:rPr>
      <w:rFonts w:ascii="Times New Roman" w:hAnsi="Times New Roman"/>
      <w:lang w:val="en-GB" w:eastAsia="en-US"/>
    </w:rPr>
  </w:style>
  <w:style w:type="character" w:customStyle="1" w:styleId="130">
    <w:name w:val="Header Char"/>
    <w:basedOn w:val="54"/>
    <w:link w:val="39"/>
    <w:uiPriority w:val="0"/>
    <w:rPr>
      <w:rFonts w:ascii="Arial" w:hAnsi="Arial"/>
      <w:b/>
      <w:sz w:val="18"/>
      <w:lang w:val="en-GB" w:eastAsia="en-US"/>
    </w:rPr>
  </w:style>
  <w:style w:type="character" w:customStyle="1" w:styleId="131">
    <w:name w:val="List Paragraph Char"/>
    <w:link w:val="108"/>
    <w:locked/>
    <w:uiPriority w:val="34"/>
    <w:rPr>
      <w:rFonts w:ascii="Calibri" w:hAnsi="Calibri" w:eastAsia="Calibri"/>
      <w:sz w:val="22"/>
      <w:szCs w:val="22"/>
      <w:lang w:val="en-GB" w:eastAsia="en-US"/>
    </w:rPr>
  </w:style>
  <w:style w:type="character" w:customStyle="1" w:styleId="132">
    <w:name w:val="TAL Char"/>
    <w:uiPriority w:val="0"/>
    <w:rPr>
      <w:rFonts w:ascii="Arial" w:hAnsi="Arial" w:eastAsia="PMingLiU"/>
      <w:kern w:val="2"/>
      <w:sz w:val="18"/>
      <w:szCs w:val="22"/>
    </w:rPr>
  </w:style>
  <w:style w:type="character" w:customStyle="1" w:styleId="133">
    <w:name w:val="TAH Car"/>
    <w:link w:val="67"/>
    <w:qFormat/>
    <w:locked/>
    <w:uiPriority w:val="0"/>
    <w:rPr>
      <w:rFonts w:ascii="Arial" w:hAnsi="Arial"/>
      <w:b/>
      <w:sz w:val="18"/>
      <w:lang w:val="en-GB" w:eastAsia="en-US"/>
    </w:rPr>
  </w:style>
  <w:style w:type="character" w:customStyle="1" w:styleId="134">
    <w:name w:val="Heading 9 Char"/>
    <w:link w:val="11"/>
    <w:uiPriority w:val="0"/>
    <w:rPr>
      <w:rFonts w:ascii="Arial" w:hAnsi="Arial"/>
      <w:sz w:val="36"/>
      <w:lang w:val="en-GB" w:eastAsia="en-US"/>
    </w:rPr>
  </w:style>
  <w:style w:type="character" w:customStyle="1" w:styleId="135">
    <w:name w:val="Balloon Text Char"/>
    <w:link w:val="37"/>
    <w:uiPriority w:val="0"/>
    <w:rPr>
      <w:rFonts w:ascii="Tahoma" w:hAnsi="Tahoma" w:cs="Tahoma"/>
      <w:sz w:val="16"/>
      <w:szCs w:val="16"/>
      <w:lang w:val="en-GB" w:eastAsia="en-US"/>
    </w:rPr>
  </w:style>
  <w:style w:type="paragraph" w:customStyle="1" w:styleId="136">
    <w:name w:val="INDENT1"/>
    <w:basedOn w:val="1"/>
    <w:uiPriority w:val="0"/>
    <w:pPr>
      <w:overflowPunct w:val="0"/>
      <w:autoSpaceDE w:val="0"/>
      <w:autoSpaceDN w:val="0"/>
      <w:adjustRightInd w:val="0"/>
      <w:ind w:left="851"/>
      <w:textAlignment w:val="baseline"/>
    </w:pPr>
    <w:rPr>
      <w:rFonts w:eastAsia="Times New Roman"/>
      <w:lang w:eastAsia="en-GB"/>
    </w:rPr>
  </w:style>
  <w:style w:type="paragraph" w:customStyle="1" w:styleId="137">
    <w:name w:val="INDENT2"/>
    <w:basedOn w:val="1"/>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38">
    <w:name w:val="INDENT3"/>
    <w:basedOn w:val="1"/>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39">
    <w:name w:val="Figure_Title"/>
    <w:basedOn w:val="1"/>
    <w:next w:val="1"/>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40">
    <w:name w:val="Rec_CCITT_#"/>
    <w:basedOn w:val="1"/>
    <w:uiPriority w:val="0"/>
    <w:pPr>
      <w:keepNext/>
      <w:keepLines/>
      <w:overflowPunct w:val="0"/>
      <w:autoSpaceDE w:val="0"/>
      <w:autoSpaceDN w:val="0"/>
      <w:adjustRightInd w:val="0"/>
      <w:textAlignment w:val="baseline"/>
    </w:pPr>
    <w:rPr>
      <w:rFonts w:eastAsia="Times New Roman"/>
      <w:b/>
      <w:lang w:eastAsia="en-GB"/>
    </w:rPr>
  </w:style>
  <w:style w:type="character" w:customStyle="1" w:styleId="141">
    <w:name w:val="Plain Text Char"/>
    <w:basedOn w:val="54"/>
    <w:link w:val="33"/>
    <w:uiPriority w:val="0"/>
    <w:rPr>
      <w:rFonts w:ascii="Courier New" w:hAnsi="Courier New" w:eastAsia="MS Mincho"/>
      <w:lang w:val="nb-NO" w:eastAsia="ja-JP"/>
    </w:rPr>
  </w:style>
  <w:style w:type="paragraph" w:customStyle="1" w:styleId="142">
    <w:name w:val="TAJ"/>
    <w:basedOn w:val="71"/>
    <w:uiPriority w:val="0"/>
    <w:pPr>
      <w:overflowPunct w:val="0"/>
      <w:autoSpaceDE w:val="0"/>
      <w:autoSpaceDN w:val="0"/>
      <w:adjustRightInd w:val="0"/>
      <w:textAlignment w:val="baseline"/>
    </w:pPr>
    <w:rPr>
      <w:rFonts w:eastAsia="Times New Roman"/>
      <w:lang w:val="zh-CN" w:eastAsia="zh-CN"/>
    </w:rPr>
  </w:style>
  <w:style w:type="paragraph" w:customStyle="1" w:styleId="143">
    <w:name w:val="Guidance"/>
    <w:basedOn w:val="1"/>
    <w:uiPriority w:val="0"/>
    <w:pPr>
      <w:overflowPunct w:val="0"/>
      <w:autoSpaceDE w:val="0"/>
      <w:autoSpaceDN w:val="0"/>
      <w:adjustRightInd w:val="0"/>
      <w:textAlignment w:val="baseline"/>
    </w:pPr>
    <w:rPr>
      <w:rFonts w:eastAsia="Times New Roman"/>
      <w:i/>
      <w:color w:val="0000FF"/>
      <w:lang w:eastAsia="en-GB"/>
    </w:rPr>
  </w:style>
  <w:style w:type="character" w:customStyle="1" w:styleId="144">
    <w:name w:val="Body Text Indent Char"/>
    <w:basedOn w:val="54"/>
    <w:link w:val="32"/>
    <w:uiPriority w:val="0"/>
    <w:rPr>
      <w:rFonts w:ascii="Times New Roman" w:hAnsi="Times New Roman" w:eastAsia="MS Mincho"/>
      <w:sz w:val="22"/>
      <w:lang w:val="zh-CN" w:eastAsia="zh-CN"/>
    </w:rPr>
  </w:style>
  <w:style w:type="character" w:customStyle="1" w:styleId="145">
    <w:name w:val="Body Text 2 Char"/>
    <w:basedOn w:val="54"/>
    <w:link w:val="46"/>
    <w:uiPriority w:val="0"/>
    <w:rPr>
      <w:rFonts w:ascii="Times New Roman" w:hAnsi="Times New Roman" w:eastAsia="MS Mincho"/>
      <w:sz w:val="24"/>
      <w:lang w:val="zh-CN" w:eastAsia="en-GB"/>
    </w:rPr>
  </w:style>
  <w:style w:type="paragraph" w:customStyle="1" w:styleId="146">
    <w:name w:val="B7"/>
    <w:basedOn w:val="109"/>
    <w:link w:val="147"/>
    <w:uiPriority w:val="0"/>
    <w:pPr>
      <w:ind w:left="2269"/>
    </w:pPr>
    <w:rPr>
      <w:rFonts w:eastAsia="MS Mincho"/>
    </w:rPr>
  </w:style>
  <w:style w:type="character" w:customStyle="1" w:styleId="147">
    <w:name w:val="B7 Char"/>
    <w:link w:val="146"/>
    <w:uiPriority w:val="0"/>
    <w:rPr>
      <w:rFonts w:ascii="Times New Roman" w:hAnsi="Times New Roman" w:eastAsia="MS Mincho"/>
      <w:lang w:val="en-GB" w:eastAsia="ja-JP"/>
    </w:rPr>
  </w:style>
  <w:style w:type="paragraph" w:customStyle="1" w:styleId="148">
    <w:name w:val="EmailDiscussion"/>
    <w:basedOn w:val="1"/>
    <w:next w:val="1"/>
    <w:link w:val="155"/>
    <w:qFormat/>
    <w:uiPriority w:val="0"/>
    <w:pPr>
      <w:numPr>
        <w:ilvl w:val="0"/>
        <w:numId w:val="4"/>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49">
    <w:name w:val="TF Zchn"/>
    <w:uiPriority w:val="0"/>
    <w:rPr>
      <w:rFonts w:ascii="Arial" w:hAnsi="Arial"/>
      <w:b/>
      <w:lang w:val="en-GB"/>
    </w:rPr>
  </w:style>
  <w:style w:type="character" w:customStyle="1" w:styleId="150">
    <w:name w:val="B3 Char"/>
    <w:uiPriority w:val="0"/>
    <w:rPr>
      <w:rFonts w:ascii="Times New Roman" w:hAnsi="Times New Roman"/>
      <w:lang w:eastAsia="en-US"/>
    </w:rPr>
  </w:style>
  <w:style w:type="paragraph" w:customStyle="1" w:styleId="151">
    <w:name w:val="3GPP_Header"/>
    <w:basedOn w:val="1"/>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52">
    <w:name w:val="3GPP_Header + Arial"/>
    <w:basedOn w:val="1"/>
    <w:uiPriority w:val="0"/>
    <w:pPr>
      <w:spacing w:after="0"/>
    </w:pPr>
    <w:rPr>
      <w:rFonts w:ascii="Arial" w:hAnsi="Arial" w:eastAsia="PMingLiU" w:cs="Arial"/>
      <w:sz w:val="22"/>
      <w:szCs w:val="24"/>
      <w:lang w:val="en-US" w:eastAsia="zh-CN"/>
    </w:rPr>
  </w:style>
  <w:style w:type="character" w:customStyle="1" w:styleId="153">
    <w:name w:val="B1 (文字)"/>
    <w:uiPriority w:val="0"/>
    <w:rPr>
      <w:rFonts w:eastAsia="Times New Roman"/>
      <w:lang w:val="en-GB"/>
    </w:rPr>
  </w:style>
  <w:style w:type="paragraph" w:customStyle="1" w:styleId="154">
    <w:name w:val="Doc-comment"/>
    <w:basedOn w:val="1"/>
    <w:next w:val="120"/>
    <w:qFormat/>
    <w:uiPriority w:val="0"/>
    <w:pPr>
      <w:tabs>
        <w:tab w:val="left" w:pos="1622"/>
      </w:tabs>
      <w:spacing w:after="0"/>
      <w:ind w:left="1622" w:hanging="363"/>
    </w:pPr>
    <w:rPr>
      <w:rFonts w:ascii="Arial" w:hAnsi="Arial" w:eastAsia="MS Mincho"/>
      <w:i/>
      <w:szCs w:val="24"/>
      <w:lang w:eastAsia="en-GB"/>
    </w:rPr>
  </w:style>
  <w:style w:type="character" w:customStyle="1" w:styleId="155">
    <w:name w:val="EmailDiscussion Char"/>
    <w:link w:val="148"/>
    <w:uiPriority w:val="0"/>
    <w:rPr>
      <w:rFonts w:ascii="Arial" w:hAnsi="Arial" w:eastAsia="MS Mincho"/>
      <w:b/>
      <w:szCs w:val="24"/>
      <w:lang w:val="en-GB" w:eastAsia="en-GB"/>
    </w:rPr>
  </w:style>
  <w:style w:type="paragraph" w:customStyle="1" w:styleId="156">
    <w:name w:val="EmailDiscussion2"/>
    <w:basedOn w:val="120"/>
    <w:qFormat/>
    <w:uiPriority w:val="0"/>
    <w:rPr>
      <w:lang w:val="en-GB" w:eastAsia="en-GB"/>
    </w:rPr>
  </w:style>
  <w:style w:type="paragraph" w:customStyle="1" w:styleId="157">
    <w:name w:val="Agreement"/>
    <w:basedOn w:val="1"/>
    <w:next w:val="120"/>
    <w:qFormat/>
    <w:uiPriority w:val="0"/>
    <w:pPr>
      <w:overflowPunct w:val="0"/>
      <w:autoSpaceDE w:val="0"/>
      <w:autoSpaceDN w:val="0"/>
      <w:adjustRightInd w:val="0"/>
      <w:spacing w:before="60" w:after="0"/>
      <w:ind w:left="1706" w:hanging="357"/>
      <w:textAlignment w:val="baseline"/>
    </w:pPr>
    <w:rPr>
      <w:rFonts w:ascii="Arial" w:hAnsi="Arial" w:eastAsia="Times New Roman"/>
      <w:b/>
      <w:lang w:val="fr-FR" w:eastAsia="ja-JP"/>
    </w:rPr>
  </w:style>
  <w:style w:type="character" w:customStyle="1" w:styleId="158">
    <w:name w:val="Body Text Char"/>
    <w:basedOn w:val="54"/>
    <w:link w:val="31"/>
    <w:semiHidden/>
    <w:uiPriority w:val="0"/>
    <w:rPr>
      <w:rFonts w:ascii="Times New Roman" w:hAnsi="Times New Roman"/>
      <w:lang w:val="en-GB" w:eastAsia="en-US"/>
    </w:rPr>
  </w:style>
  <w:style w:type="character" w:customStyle="1" w:styleId="159">
    <w:name w:val="normaltextrun"/>
    <w:basedOn w:val="54"/>
    <w:uiPriority w:val="0"/>
  </w:style>
  <w:style w:type="character" w:customStyle="1" w:styleId="160">
    <w:name w:val="eop"/>
    <w:basedOn w:val="5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D7033-B855-4F97-8A58-A0F8E2C460FB}">
  <ds:schemaRefs/>
</ds:datastoreItem>
</file>

<file path=customXml/itemProps3.xml><?xml version="1.0" encoding="utf-8"?>
<ds:datastoreItem xmlns:ds="http://schemas.openxmlformats.org/officeDocument/2006/customXml" ds:itemID="{05EE72C6-6396-4629-9AB6-7298A0A9C205}">
  <ds:schemaRefs/>
</ds:datastoreItem>
</file>

<file path=customXml/itemProps4.xml><?xml version="1.0" encoding="utf-8"?>
<ds:datastoreItem xmlns:ds="http://schemas.openxmlformats.org/officeDocument/2006/customXml" ds:itemID="{13802C33-4FC5-4A70-9C5C-034D69197F51}">
  <ds:schemaRefs/>
</ds:datastoreItem>
</file>

<file path=customXml/itemProps5.xml><?xml version="1.0" encoding="utf-8"?>
<ds:datastoreItem xmlns:ds="http://schemas.openxmlformats.org/officeDocument/2006/customXml" ds:itemID="{0DE28995-B085-481F-9629-8A64E2B8AFC2}">
  <ds:schemaRefs/>
</ds:datastoreItem>
</file>

<file path=docProps/app.xml><?xml version="1.0" encoding="utf-8"?>
<Properties xmlns="http://schemas.openxmlformats.org/officeDocument/2006/extended-properties" xmlns:vt="http://schemas.openxmlformats.org/officeDocument/2006/docPropsVTypes">
  <Template>Normal.dotm</Template>
  <Company>Mediatek</Company>
  <Pages>5</Pages>
  <Words>2001</Words>
  <Characters>11407</Characters>
  <Lines>95</Lines>
  <Paragraphs>26</Paragraphs>
  <TotalTime>1</TotalTime>
  <ScaleCrop>false</ScaleCrop>
  <LinksUpToDate>false</LinksUpToDate>
  <CharactersWithSpaces>13382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2021-04-12T19:49:00Z</dcterms:created>
  <dc:creator>Qualcomm (Masato)</dc:creator>
  <cp:lastModifiedBy>ZTE_Liuyu</cp:lastModifiedBy>
  <dcterms:modified xsi:type="dcterms:W3CDTF">2021-04-13T02:51:12Z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ies>
</file>