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30FD02B0"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rsidR="00194EE4">
        <w:t>is-e</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09FDF5F4" w:rsidR="00C63842" w:rsidRDefault="00C63842" w:rsidP="00C63842">
      <w:pPr>
        <w:pStyle w:val="EmailDiscussion"/>
      </w:pPr>
      <w:r w:rsidRPr="00C63842">
        <w:t>[AT113</w:t>
      </w:r>
      <w:r w:rsidR="00194EE4">
        <w:rPr>
          <w:rFonts w:hint="eastAsia"/>
        </w:rPr>
        <w:t>bis-e</w:t>
      </w:r>
      <w:r w:rsidRPr="00C63842">
        <w:t>][8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341F51F9" w:rsidR="00C63842" w:rsidRDefault="00C63842" w:rsidP="00C63842">
      <w:pPr>
        <w:pStyle w:val="EmailDiscussion2"/>
      </w:pPr>
      <w:r>
        <w:tab/>
        <w:t>Intended outcome: agreed CR</w:t>
      </w:r>
      <w:r w:rsidR="0032557F">
        <w:t xml:space="preserve"> (R2-2104433)</w:t>
      </w:r>
    </w:p>
    <w:p w14:paraId="06BA55D6" w14:textId="41CD7E06" w:rsidR="00C63842" w:rsidRPr="00C63842" w:rsidRDefault="00C63842" w:rsidP="00C63842">
      <w:pPr>
        <w:pStyle w:val="EmailDiscussion2"/>
      </w:pPr>
      <w:r>
        <w:tab/>
        <w:t xml:space="preserve">Deadline: </w:t>
      </w:r>
      <w:r w:rsidR="00A657A9">
        <w:t>14:00 UTC Monday</w:t>
      </w:r>
      <w:r>
        <w:t xml:space="preserve"> 1</w:t>
      </w:r>
      <w:r w:rsidR="00A657A9">
        <w:t>9</w:t>
      </w:r>
      <w:r>
        <w:t>/04/2021</w:t>
      </w: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lastRenderedPageBreak/>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changes are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The third and second 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1E8E8846" w:rsidR="00705904" w:rsidRDefault="00705904" w:rsidP="00705904">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stage-3 corrections into one merged 38.331 and 36.331 CRs</w:t>
      </w:r>
    </w:p>
    <w:p w14:paraId="5243D33A" w14:textId="0C56C486" w:rsidR="00705904" w:rsidRDefault="00705904" w:rsidP="00705904">
      <w:pPr>
        <w:pStyle w:val="EmailDiscussion2"/>
      </w:pPr>
      <w:r>
        <w:tab/>
        <w:t>Intended outcome: agreed CRs</w:t>
      </w:r>
      <w:r w:rsidR="0032557F">
        <w:t xml:space="preserve"> (R2-2104435 for 38.331, R2-2104436 for 36.331)</w:t>
      </w:r>
    </w:p>
    <w:p w14:paraId="0F0B2E04" w14:textId="77777777" w:rsidR="00705904" w:rsidRPr="00C63842" w:rsidRDefault="00705904" w:rsidP="00705904">
      <w:pPr>
        <w:pStyle w:val="EmailDiscussion2"/>
      </w:pPr>
      <w:r>
        <w:tab/>
        <w:t>Deadline: Thursday 15/04/2021</w:t>
      </w:r>
    </w:p>
    <w:p w14:paraId="4B1F716E" w14:textId="77777777" w:rsidR="00705904" w:rsidRPr="00705904" w:rsidRDefault="00705904" w:rsidP="00705904">
      <w:pPr>
        <w:pStyle w:val="Doc-text2"/>
      </w:pP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lastRenderedPageBreak/>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14492B3E" w:rsidR="00545879" w:rsidRDefault="00545879" w:rsidP="00545879">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323EDBAC" w:rsidR="00545879" w:rsidRDefault="00545879" w:rsidP="00545879">
      <w:pPr>
        <w:pStyle w:val="EmailDiscussion2"/>
      </w:pPr>
      <w:r>
        <w:tab/>
        <w:t xml:space="preserve">Intended outcome: </w:t>
      </w:r>
      <w:r w:rsidR="00F41CBF">
        <w:t>Easily agreeable proposals</w:t>
      </w:r>
      <w:r w:rsidR="0032557F">
        <w:t xml:space="preserve"> (</w:t>
      </w:r>
      <w:r w:rsidR="0032557F" w:rsidRPr="0032557F">
        <w:t>R2-210443</w:t>
      </w:r>
      <w:r w:rsidR="0032557F">
        <w:t>8)</w:t>
      </w:r>
    </w:p>
    <w:p w14:paraId="00BB0654" w14:textId="72C6D167" w:rsidR="00545879" w:rsidRPr="00C63842" w:rsidRDefault="00545879" w:rsidP="00545879">
      <w:pPr>
        <w:pStyle w:val="EmailDiscussion2"/>
      </w:pPr>
      <w:r>
        <w:tab/>
        <w:t>Deadline: Friday 16/04/2021</w:t>
      </w:r>
    </w:p>
    <w:p w14:paraId="06A47ECF" w14:textId="77777777" w:rsidR="00545879" w:rsidRDefault="00545879" w:rsidP="00AD785B">
      <w:pPr>
        <w:pStyle w:val="Doc-text2"/>
      </w:pPr>
    </w:p>
    <w:p w14:paraId="55EC94F3" w14:textId="77777777" w:rsidR="00AD785B" w:rsidRPr="00AD785B" w:rsidRDefault="00AD785B"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lastRenderedPageBreak/>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2" w:name="OLE_LINK1"/>
      <w:bookmarkStart w:id="3" w:name="OLE_LINK2"/>
      <w:r>
        <w:t>R2-2103093</w:t>
      </w:r>
      <w:bookmarkEnd w:id="2"/>
      <w:bookmarkEnd w:id="3"/>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3B660C64" w:rsidR="00F41CBF" w:rsidRDefault="00F41CBF" w:rsidP="00F41CBF">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6DB83B19" w:rsidR="00F41CBF" w:rsidRDefault="00F41CBF" w:rsidP="00F41CBF">
      <w:pPr>
        <w:pStyle w:val="EmailDiscussion2"/>
      </w:pPr>
      <w:r>
        <w:tab/>
        <w:t xml:space="preserve">Intended outcome: Easily agreeable proposals </w:t>
      </w:r>
      <w:r w:rsidR="0032557F">
        <w:t>(</w:t>
      </w:r>
      <w:r w:rsidR="0032557F" w:rsidRPr="0032557F">
        <w:t>R2-210443</w:t>
      </w:r>
      <w:r w:rsidR="0032557F">
        <w:t>9)</w:t>
      </w:r>
      <w:r>
        <w:t>and LS draft</w:t>
      </w:r>
      <w:r w:rsidR="0032557F">
        <w:t xml:space="preserve"> (</w:t>
      </w:r>
      <w:r w:rsidR="0032557F" w:rsidRPr="0032557F">
        <w:t>R2-21044</w:t>
      </w:r>
      <w:r w:rsidR="0032557F">
        <w:t>40)</w:t>
      </w:r>
    </w:p>
    <w:p w14:paraId="3C351410" w14:textId="77777777" w:rsidR="00F41CBF" w:rsidRPr="00C63842" w:rsidRDefault="00F41CBF" w:rsidP="00F41CBF">
      <w:pPr>
        <w:pStyle w:val="EmailDiscussion2"/>
      </w:pPr>
      <w:r>
        <w:tab/>
        <w:t>Deadline: Friday 16/04/2021</w:t>
      </w:r>
    </w:p>
    <w:p w14:paraId="7598E060" w14:textId="77777777" w:rsidR="00F41CBF" w:rsidRPr="00F41CBF" w:rsidRDefault="00F41CBF" w:rsidP="00F41CBF">
      <w:pPr>
        <w:pStyle w:val="Doc-text2"/>
      </w:pP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lastRenderedPageBreak/>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Default="007C6F10" w:rsidP="007E4235">
      <w:pPr>
        <w:pStyle w:val="Doc-text2"/>
      </w:pPr>
      <w:r>
        <w:t>-</w:t>
      </w:r>
      <w:r w:rsidR="00F16013">
        <w:tab/>
      </w:r>
      <w:r w:rsidR="007E4235">
        <w:t xml:space="preserve">All the documents in 8.13.2.3 will not be treated in this meeting. </w:t>
      </w:r>
    </w:p>
    <w:p w14:paraId="6A069240" w14:textId="4D29FBE0" w:rsidR="00F16013" w:rsidRDefault="007C6F10" w:rsidP="007E4235">
      <w:pPr>
        <w:pStyle w:val="Doc-text2"/>
      </w:pPr>
      <w:r>
        <w:t>-</w:t>
      </w:r>
      <w:r w:rsidR="007E4235">
        <w:tab/>
        <w:t xml:space="preserve">Encourage companies to provide joint contributions for the new topics (except NR-U related enhancements, </w:t>
      </w:r>
      <w:r w:rsidR="007E4235" w:rsidRPr="007E4235">
        <w:t>successful handover report, MRO for SN change failure, RACH optimization enhancements, UL-DL coverage mismatch</w:t>
      </w:r>
      <w:r w:rsidR="007E4235">
        <w:t>)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lastRenderedPageBreak/>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023D60D3" w:rsidR="00F41CBF" w:rsidRDefault="00F41CBF" w:rsidP="00F41CBF">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40300B56" w:rsidR="00F41CBF" w:rsidRDefault="00F41CBF" w:rsidP="00F41CBF">
      <w:pPr>
        <w:pStyle w:val="EmailDiscussion2"/>
      </w:pPr>
      <w:r>
        <w:tab/>
        <w:t xml:space="preserve">Intended outcome: Easily agreeable proposals </w:t>
      </w:r>
      <w:r w:rsidR="0032557F">
        <w:t>(</w:t>
      </w:r>
      <w:r w:rsidR="0032557F" w:rsidRPr="0032557F">
        <w:t>R2-21044</w:t>
      </w:r>
      <w:r w:rsidR="0032557F">
        <w:t>41)</w:t>
      </w:r>
      <w:r>
        <w:t>and LS draft</w:t>
      </w:r>
      <w:r w:rsidR="0032557F">
        <w:t>(</w:t>
      </w:r>
      <w:r w:rsidR="0032557F" w:rsidRPr="0032557F">
        <w:t>R2-21044</w:t>
      </w:r>
      <w:r w:rsidR="0032557F">
        <w:t>4</w:t>
      </w:r>
      <w:r w:rsidR="0032557F">
        <w:t>2</w:t>
      </w:r>
      <w:r w:rsidR="0032557F">
        <w:t>)</w:t>
      </w:r>
    </w:p>
    <w:p w14:paraId="1B6999ED" w14:textId="77777777" w:rsidR="00F41CBF" w:rsidRPr="00C63842" w:rsidRDefault="00F41CBF" w:rsidP="00F41CBF">
      <w:pPr>
        <w:pStyle w:val="EmailDiscussion2"/>
      </w:pPr>
      <w:r>
        <w:tab/>
        <w:t>Deadline: Friday 16/04/2021</w:t>
      </w:r>
    </w:p>
    <w:p w14:paraId="2DA773B9" w14:textId="77777777" w:rsidR="00F41CBF" w:rsidRDefault="00F41CBF" w:rsidP="002D0232">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lastRenderedPageBreak/>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19B7FD3" w:rsidR="00F41CBF" w:rsidRDefault="00F41CBF" w:rsidP="00F41CBF">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0CA332CC" w:rsidR="00F41CBF" w:rsidRDefault="00F41CBF" w:rsidP="00F41CBF">
      <w:pPr>
        <w:pStyle w:val="EmailDiscussion2"/>
      </w:pPr>
      <w:r>
        <w:tab/>
        <w:t>Intended outcome: Easily agreeable proposals</w:t>
      </w:r>
      <w:r w:rsidR="0032557F">
        <w:t xml:space="preserve"> (R2-2104434)</w:t>
      </w:r>
    </w:p>
    <w:p w14:paraId="3B0330EC" w14:textId="77777777" w:rsidR="00F41CBF" w:rsidRPr="00C63842" w:rsidRDefault="00F41CBF" w:rsidP="00F41CBF">
      <w:pPr>
        <w:pStyle w:val="EmailDiscussion2"/>
      </w:pPr>
      <w:r>
        <w:tab/>
        <w:t>Deadline: Friday 16/04/2021</w:t>
      </w:r>
    </w:p>
    <w:p w14:paraId="7B4A1C68" w14:textId="6530B5FE" w:rsidR="00F41CBF" w:rsidRDefault="00F41CBF" w:rsidP="00F41CBF">
      <w:pPr>
        <w:pStyle w:val="Doc-text2"/>
      </w:pPr>
    </w:p>
    <w:p w14:paraId="18C2C6FD" w14:textId="77777777" w:rsidR="00F41CBF" w:rsidRPr="00F41CBF" w:rsidRDefault="00F41CBF" w:rsidP="00F41CBF">
      <w:pPr>
        <w:pStyle w:val="Doc-text2"/>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lastRenderedPageBreak/>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76F80D87" w:rsidR="001F0DD4" w:rsidRDefault="001F0DD4" w:rsidP="001F0DD4">
      <w:pPr>
        <w:pStyle w:val="Doc-text2"/>
        <w:rPr>
          <w:rFonts w:eastAsia="MS Mincho"/>
        </w:rPr>
      </w:pPr>
      <w:r>
        <w:rPr>
          <w:rFonts w:eastAsia="MS Mincho"/>
        </w:rPr>
        <w:t>430-431</w:t>
      </w:r>
      <w:r w:rsidR="000C6E1A">
        <w:rPr>
          <w:rFonts w:eastAsia="MS Mincho"/>
        </w:rPr>
        <w:t>,432,433</w:t>
      </w:r>
      <w:r w:rsidR="00622634">
        <w:rPr>
          <w:rFonts w:eastAsia="MS Mincho"/>
        </w:rPr>
        <w:t>…441</w:t>
      </w:r>
    </w:p>
    <w:p w14:paraId="4584F053" w14:textId="77777777" w:rsidR="001F0DD4" w:rsidRPr="001F0DD4" w:rsidRDefault="001F0DD4" w:rsidP="001F0DD4">
      <w:pPr>
        <w:pStyle w:val="Doc-text2"/>
        <w:rPr>
          <w:rFonts w:eastAsia="MS Mincho"/>
        </w:rPr>
      </w:pPr>
    </w:p>
    <w:p w14:paraId="1442D15A" w14:textId="16024AF1" w:rsidR="00951AA2" w:rsidRDefault="009123D5" w:rsidP="00951AA2">
      <w:pPr>
        <w:pStyle w:val="Comments"/>
        <w:rPr>
          <w:rStyle w:val="CharChar7"/>
        </w:rPr>
      </w:pPr>
      <w:r>
        <w:rPr>
          <w:rStyle w:val="CharChar7"/>
        </w:rPr>
        <w:t xml:space="preserve">Ongoing </w:t>
      </w:r>
      <w:r w:rsidR="00164455">
        <w:rPr>
          <w:rStyle w:val="CharChar7"/>
        </w:rPr>
        <w:t>Email discussions:</w:t>
      </w:r>
    </w:p>
    <w:p w14:paraId="7101B605" w14:textId="77777777" w:rsidR="009123D5" w:rsidRPr="009123D5" w:rsidRDefault="009123D5" w:rsidP="00951AA2">
      <w:pPr>
        <w:pStyle w:val="Comments"/>
        <w:rPr>
          <w:rStyle w:val="CharChar7"/>
          <w:lang w:val="en-US"/>
        </w:rPr>
      </w:pPr>
      <w:bookmarkStart w:id="4" w:name="_GoBack"/>
      <w:bookmarkEnd w:id="4"/>
    </w:p>
    <w:p w14:paraId="7ED57998" w14:textId="257AA03A" w:rsidR="009123D5" w:rsidRDefault="009123D5" w:rsidP="009123D5">
      <w:pPr>
        <w:pStyle w:val="EmailDiscussion"/>
      </w:pPr>
      <w:r w:rsidRPr="00C63842">
        <w:t>[AT113</w:t>
      </w:r>
      <w:r w:rsidR="00194EE4">
        <w:rPr>
          <w:rFonts w:hint="eastAsia"/>
        </w:rPr>
        <w:t>bis-e</w:t>
      </w:r>
      <w:r w:rsidRPr="00C63842">
        <w:t>][8</w:t>
      </w:r>
      <w:r>
        <w:t>11</w:t>
      </w:r>
      <w:r w:rsidRPr="00C63842">
        <w:t>][NR/R1</w:t>
      </w:r>
      <w:r>
        <w:t>6</w:t>
      </w:r>
      <w:r w:rsidRPr="00C63842">
        <w:t xml:space="preserve"> SON/MDT]  Stage-2 corrections (CMCC, Nokia)</w:t>
      </w:r>
    </w:p>
    <w:p w14:paraId="5EA6B7B3" w14:textId="77777777" w:rsidR="009123D5" w:rsidRDefault="009123D5" w:rsidP="009123D5">
      <w:pPr>
        <w:pStyle w:val="EmailDiscussion2"/>
        <w:ind w:left="1259" w:firstLine="0"/>
      </w:pPr>
      <w:r>
        <w:t>-</w:t>
      </w:r>
      <w:r>
        <w:tab/>
        <w:t>Step1: discuss the changes in R2-2103549, R2-2104037 and R2-2104199 and collect the companies’ views on the changes.</w:t>
      </w:r>
    </w:p>
    <w:p w14:paraId="3CE2350E" w14:textId="77777777" w:rsidR="009123D5" w:rsidRDefault="009123D5" w:rsidP="009123D5">
      <w:pPr>
        <w:pStyle w:val="EmailDiscussion2"/>
        <w:ind w:left="1259" w:firstLine="0"/>
      </w:pPr>
      <w:r>
        <w:t>-</w:t>
      </w:r>
      <w:r>
        <w:tab/>
        <w:t>Step2: Try to agree the changes under majority support @ 11:11 UTC Thursday 15/04/2021</w:t>
      </w:r>
    </w:p>
    <w:p w14:paraId="4D1A2A8F" w14:textId="77777777" w:rsidR="009123D5" w:rsidRDefault="009123D5" w:rsidP="009123D5">
      <w:pPr>
        <w:pStyle w:val="EmailDiscussion2"/>
        <w:ind w:left="1259" w:firstLine="0"/>
      </w:pPr>
      <w:r>
        <w:t>-</w:t>
      </w:r>
      <w:r>
        <w:tab/>
        <w:t>Step3: capture the agreed changes related to stage-2 corrections into one merged 37.320 CR</w:t>
      </w:r>
    </w:p>
    <w:p w14:paraId="7FDF8CEF" w14:textId="77777777" w:rsidR="009123D5" w:rsidRDefault="009123D5" w:rsidP="009123D5">
      <w:pPr>
        <w:pStyle w:val="EmailDiscussion2"/>
      </w:pPr>
      <w:r>
        <w:tab/>
        <w:t>Intended outcome: agreed CR</w:t>
      </w:r>
    </w:p>
    <w:p w14:paraId="3E2E96A0" w14:textId="77777777" w:rsidR="009123D5" w:rsidRPr="00C63842" w:rsidRDefault="009123D5" w:rsidP="009123D5">
      <w:pPr>
        <w:pStyle w:val="EmailDiscussion2"/>
      </w:pPr>
      <w:r>
        <w:tab/>
        <w:t>Deadline: 14:00 UTC Monday 19/04/2021</w:t>
      </w:r>
    </w:p>
    <w:p w14:paraId="309AEAD7" w14:textId="77777777" w:rsidR="00164455" w:rsidRPr="009123D5" w:rsidRDefault="00164455" w:rsidP="00951AA2">
      <w:pPr>
        <w:pStyle w:val="Comments"/>
        <w:rPr>
          <w:rStyle w:val="CharChar7"/>
          <w:lang w:val="en-US"/>
        </w:rPr>
      </w:pPr>
    </w:p>
    <w:p w14:paraId="625E2FBF" w14:textId="789ECD0E" w:rsidR="009123D5" w:rsidRDefault="009123D5" w:rsidP="009123D5">
      <w:pPr>
        <w:pStyle w:val="EmailDiscussion"/>
      </w:pPr>
      <w:r w:rsidRPr="00C63842">
        <w:t>[AT113</w:t>
      </w:r>
      <w:r w:rsidR="00194EE4">
        <w:rPr>
          <w:rFonts w:hint="eastAsia"/>
        </w:rPr>
        <w:t>bis-e</w:t>
      </w:r>
      <w:r w:rsidRPr="00C63842">
        <w:t>][8</w:t>
      </w:r>
      <w:r>
        <w:t>10</w:t>
      </w:r>
      <w:r w:rsidRPr="00C63842">
        <w:t>][NR/R1</w:t>
      </w:r>
      <w:r>
        <w:t>6</w:t>
      </w:r>
      <w:r w:rsidRPr="00C63842">
        <w:t xml:space="preserve"> SON/MDT]  Stage-</w:t>
      </w:r>
      <w:r>
        <w:t>3</w:t>
      </w:r>
      <w:r w:rsidRPr="00C63842">
        <w:t xml:space="preserve"> corrections (</w:t>
      </w:r>
      <w:r>
        <w:t>Ericsson, Huawei</w:t>
      </w:r>
      <w:r w:rsidRPr="00C63842">
        <w:t>)</w:t>
      </w:r>
    </w:p>
    <w:p w14:paraId="525A8FF9" w14:textId="77777777" w:rsidR="009123D5" w:rsidRDefault="009123D5" w:rsidP="009123D5">
      <w:pPr>
        <w:pStyle w:val="EmailDiscussion2"/>
        <w:ind w:left="1259" w:firstLine="0"/>
      </w:pPr>
      <w:r>
        <w:t>-</w:t>
      </w:r>
      <w:r>
        <w:tab/>
        <w:t>capture the agreements related to stage-3 corrections into one merged 38.331 and 36.331 CRs</w:t>
      </w:r>
    </w:p>
    <w:p w14:paraId="77521846" w14:textId="77777777" w:rsidR="009123D5" w:rsidRDefault="009123D5" w:rsidP="009123D5">
      <w:pPr>
        <w:pStyle w:val="EmailDiscussion2"/>
      </w:pPr>
      <w:r>
        <w:tab/>
        <w:t>Intended outcome: agreed CRs</w:t>
      </w:r>
    </w:p>
    <w:p w14:paraId="237A26F3" w14:textId="7B2DA46C" w:rsidR="009123D5" w:rsidRDefault="009123D5" w:rsidP="009123D5">
      <w:pPr>
        <w:pStyle w:val="EmailDiscussion2"/>
      </w:pPr>
      <w:r>
        <w:tab/>
        <w:t>Deadline: Thursday 15/04/2021</w:t>
      </w:r>
    </w:p>
    <w:p w14:paraId="2109AF0F" w14:textId="77777777" w:rsidR="009123D5" w:rsidRPr="00C63842" w:rsidRDefault="009123D5" w:rsidP="009123D5">
      <w:pPr>
        <w:pStyle w:val="EmailDiscussion2"/>
      </w:pPr>
    </w:p>
    <w:p w14:paraId="4E2FED44" w14:textId="13AAE31D" w:rsidR="009123D5" w:rsidRDefault="009123D5" w:rsidP="009123D5">
      <w:pPr>
        <w:pStyle w:val="EmailDiscussion"/>
      </w:pPr>
      <w:r w:rsidRPr="00C63842">
        <w:t>[AT113</w:t>
      </w:r>
      <w:r w:rsidR="00194EE4">
        <w:rPr>
          <w:rFonts w:hint="eastAsia"/>
        </w:rPr>
        <w:t>bis-e</w:t>
      </w:r>
      <w:r w:rsidRPr="00C63842">
        <w:t>][80</w:t>
      </w:r>
      <w:r>
        <w:t>1</w:t>
      </w:r>
      <w:r w:rsidRPr="00C63842">
        <w:t>][NR/R17 SON/MDT]  </w:t>
      </w:r>
      <w:r w:rsidRPr="00545879">
        <w:t>Successful HO Report</w:t>
      </w:r>
      <w:r w:rsidRPr="00C63842">
        <w:t xml:space="preserve"> (</w:t>
      </w:r>
      <w:r>
        <w:t>Ericsson</w:t>
      </w:r>
      <w:r w:rsidRPr="00C63842">
        <w:t>)</w:t>
      </w:r>
    </w:p>
    <w:p w14:paraId="1FAE2172" w14:textId="77777777" w:rsidR="009123D5" w:rsidRDefault="009123D5" w:rsidP="009123D5">
      <w:pPr>
        <w:pStyle w:val="EmailDiscussion2"/>
        <w:ind w:left="1259" w:firstLine="0"/>
      </w:pPr>
      <w:r>
        <w:t>-</w:t>
      </w:r>
      <w:r>
        <w:tab/>
        <w:t>Step 1: Collect the companies’ view on the proposals in 2.3 in R2-2103945. Deadline is 16:00 UTC 15/04/2021.</w:t>
      </w:r>
    </w:p>
    <w:p w14:paraId="7645E0C9" w14:textId="77777777" w:rsidR="009123D5" w:rsidRDefault="009123D5" w:rsidP="009123D5">
      <w:pPr>
        <w:pStyle w:val="EmailDiscussion2"/>
        <w:ind w:left="1259" w:firstLine="0"/>
      </w:pPr>
      <w:r>
        <w:t>-</w:t>
      </w:r>
      <w:r>
        <w:tab/>
        <w:t>Step 2: Based on majority view provide the agreeable proposals</w:t>
      </w:r>
    </w:p>
    <w:p w14:paraId="71CD7F12" w14:textId="77777777" w:rsidR="009123D5" w:rsidRDefault="009123D5" w:rsidP="009123D5">
      <w:pPr>
        <w:pStyle w:val="EmailDiscussion2"/>
        <w:ind w:left="1259" w:firstLine="0"/>
      </w:pPr>
      <w:r>
        <w:lastRenderedPageBreak/>
        <w:t>-</w:t>
      </w:r>
      <w:r>
        <w:tab/>
        <w:t xml:space="preserve">Step 3: Collect the companies’ view on the new proposals and </w:t>
      </w:r>
      <w:proofErr w:type="spellStart"/>
      <w:r>
        <w:t>goto</w:t>
      </w:r>
      <w:proofErr w:type="spellEnd"/>
      <w:r>
        <w:t xml:space="preserve"> Step 2 until 04:00 UTC Friday 16/04/2021.</w:t>
      </w:r>
    </w:p>
    <w:p w14:paraId="7390BFB6"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131791CC" w14:textId="77777777" w:rsidR="009123D5" w:rsidRDefault="009123D5" w:rsidP="009123D5">
      <w:pPr>
        <w:pStyle w:val="EmailDiscussion2"/>
      </w:pPr>
      <w:r>
        <w:tab/>
        <w:t>Intended outcome: Easily agreeable proposals</w:t>
      </w:r>
    </w:p>
    <w:p w14:paraId="0A40E926" w14:textId="77777777" w:rsidR="009123D5" w:rsidRPr="00C63842" w:rsidRDefault="009123D5" w:rsidP="009123D5">
      <w:pPr>
        <w:pStyle w:val="EmailDiscussion2"/>
      </w:pPr>
      <w:r>
        <w:tab/>
        <w:t>Deadline: Friday 16/04/2021</w:t>
      </w:r>
    </w:p>
    <w:p w14:paraId="27867DAB" w14:textId="75A9C473" w:rsidR="00951AA2" w:rsidRPr="006B7A4D" w:rsidRDefault="00951AA2" w:rsidP="00951AA2">
      <w:pPr>
        <w:pStyle w:val="BoldComments"/>
        <w:rPr>
          <w:rFonts w:eastAsia="Malgun Gothic"/>
          <w:lang w:val="en-US"/>
        </w:rPr>
      </w:pPr>
    </w:p>
    <w:p w14:paraId="611DBAC7" w14:textId="7167C923" w:rsidR="009123D5" w:rsidRDefault="009123D5" w:rsidP="009123D5">
      <w:pPr>
        <w:pStyle w:val="EmailDiscussion"/>
      </w:pPr>
      <w:r w:rsidRPr="00C63842">
        <w:t>[AT113</w:t>
      </w:r>
      <w:r w:rsidR="00194EE4">
        <w:rPr>
          <w:rFonts w:hint="eastAsia"/>
        </w:rPr>
        <w:t>bis-e</w:t>
      </w:r>
      <w:r w:rsidRPr="00C63842">
        <w:t>][80</w:t>
      </w:r>
      <w:r>
        <w:t>2</w:t>
      </w:r>
      <w:r w:rsidRPr="00C63842">
        <w:t>][NR/R17 SON/MDT]  </w:t>
      </w:r>
      <w:r>
        <w:t xml:space="preserve">2 step RA and other SON enhancements </w:t>
      </w:r>
      <w:r w:rsidRPr="00C63842">
        <w:t>(</w:t>
      </w:r>
      <w:r>
        <w:t>CATT</w:t>
      </w:r>
      <w:r w:rsidRPr="00C63842">
        <w:t>)</w:t>
      </w:r>
    </w:p>
    <w:p w14:paraId="4C935EBA" w14:textId="77777777" w:rsidR="009123D5" w:rsidRDefault="009123D5" w:rsidP="009123D5">
      <w:pPr>
        <w:pStyle w:val="EmailDiscussion2"/>
        <w:ind w:left="1259" w:firstLine="0"/>
      </w:pPr>
      <w:r>
        <w:t>-</w:t>
      </w:r>
      <w:r>
        <w:tab/>
        <w:t>Step 1: Collect the companies’ view on the proposals in R2-2103093. Deadline is 16:00 UTC 15/04/2021.</w:t>
      </w:r>
    </w:p>
    <w:p w14:paraId="4CA5D7C4" w14:textId="77777777" w:rsidR="009123D5" w:rsidRDefault="009123D5" w:rsidP="009123D5">
      <w:pPr>
        <w:pStyle w:val="EmailDiscussion2"/>
        <w:ind w:left="1259" w:firstLine="0"/>
      </w:pPr>
      <w:r>
        <w:t>-</w:t>
      </w:r>
      <w:r>
        <w:tab/>
        <w:t>Step 2: Based on majority view provide the agreeable proposals</w:t>
      </w:r>
    </w:p>
    <w:p w14:paraId="11535E03"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64A4A78"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2B17ABF8" w14:textId="77777777" w:rsidR="009123D5" w:rsidRDefault="009123D5" w:rsidP="009123D5">
      <w:pPr>
        <w:pStyle w:val="EmailDiscussion2"/>
        <w:ind w:left="1259" w:firstLine="0"/>
      </w:pPr>
      <w:r>
        <w:t>-</w:t>
      </w:r>
      <w:r>
        <w:tab/>
        <w:t>Step 5: drafting the LS to RAN3 based on the potential agreements from the final proposals…</w:t>
      </w:r>
    </w:p>
    <w:p w14:paraId="462D22C8" w14:textId="77777777" w:rsidR="009123D5" w:rsidRDefault="009123D5" w:rsidP="009123D5">
      <w:pPr>
        <w:pStyle w:val="EmailDiscussion2"/>
      </w:pPr>
      <w:r>
        <w:tab/>
        <w:t>Intended outcome: Easily agreeable proposals and LS draft</w:t>
      </w:r>
    </w:p>
    <w:p w14:paraId="4C9C3CC1" w14:textId="01B06215" w:rsidR="009123D5" w:rsidRDefault="009123D5" w:rsidP="009123D5">
      <w:pPr>
        <w:pStyle w:val="EmailDiscussion2"/>
      </w:pPr>
      <w:r>
        <w:tab/>
        <w:t>Deadline: Friday 16/04/2021</w:t>
      </w:r>
    </w:p>
    <w:p w14:paraId="66AF7CEB" w14:textId="77777777" w:rsidR="009123D5" w:rsidRPr="00C63842" w:rsidRDefault="009123D5" w:rsidP="009123D5">
      <w:pPr>
        <w:pStyle w:val="EmailDiscussion2"/>
      </w:pPr>
    </w:p>
    <w:p w14:paraId="0E370CC3" w14:textId="44233FEF" w:rsidR="009123D5" w:rsidRDefault="009123D5" w:rsidP="009123D5">
      <w:pPr>
        <w:pStyle w:val="EmailDiscussion"/>
      </w:pPr>
      <w:r w:rsidRPr="00C63842">
        <w:t>[AT113</w:t>
      </w:r>
      <w:r w:rsidR="00194EE4">
        <w:rPr>
          <w:rFonts w:hint="eastAsia"/>
        </w:rPr>
        <w:t>bis-e</w:t>
      </w:r>
      <w:r w:rsidRPr="00C63842">
        <w:t>][80</w:t>
      </w:r>
      <w:r>
        <w:t>3</w:t>
      </w:r>
      <w:r w:rsidRPr="00C63842">
        <w:t>][NR/R17 SON/MDT]  </w:t>
      </w:r>
      <w:r>
        <w:t>]  IMM MDT</w:t>
      </w:r>
      <w:r w:rsidRPr="00C63842">
        <w:t xml:space="preserve"> (</w:t>
      </w:r>
      <w:r>
        <w:t>Huawei</w:t>
      </w:r>
      <w:r w:rsidRPr="00C63842">
        <w:t>)</w:t>
      </w:r>
    </w:p>
    <w:p w14:paraId="70F14A69" w14:textId="77777777" w:rsidR="009123D5" w:rsidRDefault="009123D5" w:rsidP="009123D5">
      <w:pPr>
        <w:pStyle w:val="EmailDiscussion2"/>
        <w:ind w:left="1259" w:firstLine="0"/>
      </w:pPr>
      <w:r>
        <w:t>-</w:t>
      </w:r>
      <w:r>
        <w:tab/>
        <w:t>Step 1: Collect the companies’ view on the proposals in R2-2104006. Deadline is 16:00 UTC 15/04/2021.</w:t>
      </w:r>
    </w:p>
    <w:p w14:paraId="73C09979" w14:textId="77777777" w:rsidR="009123D5" w:rsidRDefault="009123D5" w:rsidP="009123D5">
      <w:pPr>
        <w:pStyle w:val="EmailDiscussion2"/>
        <w:ind w:left="1259" w:firstLine="0"/>
      </w:pPr>
      <w:r>
        <w:t>-</w:t>
      </w:r>
      <w:r>
        <w:tab/>
        <w:t>Step 2: Based on majority view provide the agreeable proposals</w:t>
      </w:r>
    </w:p>
    <w:p w14:paraId="3ECCB68F"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E8472AD"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4A3031CF" w14:textId="77777777" w:rsidR="009123D5" w:rsidRDefault="009123D5" w:rsidP="009123D5">
      <w:pPr>
        <w:pStyle w:val="EmailDiscussion2"/>
      </w:pPr>
      <w:r>
        <w:tab/>
        <w:t>Intended outcome: Easily agreeable proposals and LS draft</w:t>
      </w:r>
    </w:p>
    <w:p w14:paraId="35F3BFAC" w14:textId="1FF60A5D" w:rsidR="009123D5" w:rsidRDefault="009123D5" w:rsidP="009123D5">
      <w:pPr>
        <w:pStyle w:val="EmailDiscussion2"/>
      </w:pPr>
      <w:r>
        <w:tab/>
        <w:t>Deadline: Friday 16/04/2021</w:t>
      </w:r>
    </w:p>
    <w:p w14:paraId="3CF8676E" w14:textId="77777777" w:rsidR="009123D5" w:rsidRPr="00C63842" w:rsidRDefault="009123D5" w:rsidP="009123D5">
      <w:pPr>
        <w:pStyle w:val="EmailDiscussion2"/>
      </w:pPr>
    </w:p>
    <w:p w14:paraId="2EB63A40" w14:textId="38EC7F33" w:rsidR="009123D5" w:rsidRDefault="009123D5" w:rsidP="009123D5">
      <w:pPr>
        <w:pStyle w:val="EmailDiscussion"/>
      </w:pPr>
      <w:r w:rsidRPr="00C63842">
        <w:t>[AT113</w:t>
      </w:r>
      <w:r w:rsidR="00194EE4">
        <w:rPr>
          <w:rFonts w:hint="eastAsia"/>
        </w:rPr>
        <w:t>bis-e</w:t>
      </w:r>
      <w:r w:rsidRPr="00C63842">
        <w:t>][80</w:t>
      </w:r>
      <w:r>
        <w:t>4</w:t>
      </w:r>
      <w:r w:rsidRPr="00C63842">
        <w:t>][NR/R17 SON/MDT]  </w:t>
      </w:r>
      <w:r>
        <w:t>]  Logged MDT</w:t>
      </w:r>
      <w:r w:rsidRPr="00C63842">
        <w:t xml:space="preserve"> (</w:t>
      </w:r>
      <w:r>
        <w:t>CMCC</w:t>
      </w:r>
      <w:r w:rsidRPr="00C63842">
        <w:t>)</w:t>
      </w:r>
    </w:p>
    <w:p w14:paraId="1FE569B1" w14:textId="77777777" w:rsidR="009123D5" w:rsidRDefault="009123D5" w:rsidP="009123D5">
      <w:pPr>
        <w:pStyle w:val="EmailDiscussion2"/>
        <w:ind w:left="1259" w:firstLine="0"/>
      </w:pPr>
      <w:r>
        <w:t>-</w:t>
      </w:r>
      <w:r>
        <w:tab/>
        <w:t>Step 1: Collect the companies’ view on the proposals in R2-2103708. Deadline is 16:00 UTC 15/04/2021.</w:t>
      </w:r>
    </w:p>
    <w:p w14:paraId="3F1466DF" w14:textId="77777777" w:rsidR="009123D5" w:rsidRDefault="009123D5" w:rsidP="009123D5">
      <w:pPr>
        <w:pStyle w:val="EmailDiscussion2"/>
        <w:ind w:left="1259" w:firstLine="0"/>
      </w:pPr>
      <w:r>
        <w:t>-</w:t>
      </w:r>
      <w:r>
        <w:tab/>
        <w:t>Step 2: Based on majority view provide the agreeable proposals</w:t>
      </w:r>
    </w:p>
    <w:p w14:paraId="0CBB3C00"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05F98E51"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51D56363" w14:textId="77777777" w:rsidR="009123D5" w:rsidRDefault="009123D5" w:rsidP="009123D5">
      <w:pPr>
        <w:pStyle w:val="EmailDiscussion2"/>
      </w:pPr>
      <w:r>
        <w:tab/>
        <w:t>Intended outcome: Easily agreeable proposals and LS draft</w:t>
      </w:r>
    </w:p>
    <w:p w14:paraId="02529C05" w14:textId="77777777" w:rsidR="009123D5" w:rsidRPr="00C63842" w:rsidRDefault="009123D5" w:rsidP="009123D5">
      <w:pPr>
        <w:pStyle w:val="EmailDiscussion2"/>
      </w:pPr>
      <w:r>
        <w:tab/>
        <w:t>Deadline: Friday 16/04/2021</w:t>
      </w: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F71BA" w14:textId="77777777" w:rsidR="00A51702" w:rsidRDefault="00A51702">
      <w:r>
        <w:separator/>
      </w:r>
    </w:p>
    <w:p w14:paraId="095AB4A8" w14:textId="77777777" w:rsidR="00A51702" w:rsidRDefault="00A51702"/>
  </w:endnote>
  <w:endnote w:type="continuationSeparator" w:id="0">
    <w:p w14:paraId="30BCD23B" w14:textId="77777777" w:rsidR="00A51702" w:rsidRDefault="00A51702">
      <w:r>
        <w:continuationSeparator/>
      </w:r>
    </w:p>
    <w:p w14:paraId="56D9E398" w14:textId="77777777" w:rsidR="00A51702" w:rsidRDefault="00A51702"/>
  </w:endnote>
  <w:endnote w:type="continuationNotice" w:id="1">
    <w:p w14:paraId="2DCCCF63" w14:textId="77777777" w:rsidR="00A51702" w:rsidRDefault="00A51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BDC1" w14:textId="77777777" w:rsidR="00A51702" w:rsidRDefault="00A51702">
      <w:r>
        <w:separator/>
      </w:r>
    </w:p>
    <w:p w14:paraId="39846DD4" w14:textId="77777777" w:rsidR="00A51702" w:rsidRDefault="00A51702"/>
  </w:footnote>
  <w:footnote w:type="continuationSeparator" w:id="0">
    <w:p w14:paraId="5AA59A17" w14:textId="77777777" w:rsidR="00A51702" w:rsidRDefault="00A51702">
      <w:r>
        <w:continuationSeparator/>
      </w:r>
    </w:p>
    <w:p w14:paraId="1E155354" w14:textId="77777777" w:rsidR="00A51702" w:rsidRDefault="00A51702"/>
  </w:footnote>
  <w:footnote w:type="continuationNotice" w:id="1">
    <w:p w14:paraId="7E4BF14C" w14:textId="77777777" w:rsidR="00A51702" w:rsidRDefault="00A517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3pt;height:11.6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1A"/>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EE4"/>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7F"/>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5A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6E8"/>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C4B"/>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3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2C5"/>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A92"/>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02"/>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ACB"/>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2137-BA83-3B46-B269-DB761E00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25247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2018-01-21T20:31:00Z</cp:lastPrinted>
  <dcterms:created xsi:type="dcterms:W3CDTF">2021-04-15T03:15:00Z</dcterms:created>
  <dcterms:modified xsi:type="dcterms:W3CDTF">2021-04-15T03:15:00Z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