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E2DE" w14:textId="5F077BF3" w:rsidR="00310033" w:rsidRPr="00283C05" w:rsidRDefault="00C542DD"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4F46BBF7">
        <w:rPr>
          <w:rFonts w:ascii="Arial" w:eastAsia="MS Mincho" w:hAnsi="Arial" w:cs="Arial"/>
          <w:b/>
          <w:bCs/>
          <w:sz w:val="24"/>
          <w:szCs w:val="24"/>
          <w:lang w:val="en-GB"/>
        </w:rPr>
        <w:t>3GPP TSG-RAN WG2 Meeting #11</w:t>
      </w:r>
      <w:r w:rsidR="00DA6A7A" w:rsidRPr="4F46BBF7">
        <w:rPr>
          <w:rFonts w:ascii="Arial" w:eastAsia="MS Mincho" w:hAnsi="Arial" w:cs="Arial"/>
          <w:b/>
          <w:bCs/>
          <w:sz w:val="24"/>
          <w:szCs w:val="24"/>
          <w:lang w:val="en-GB"/>
        </w:rPr>
        <w:t>3</w:t>
      </w:r>
      <w:r w:rsidR="00D122E4" w:rsidRPr="4F46BBF7">
        <w:rPr>
          <w:rFonts w:ascii="Arial" w:eastAsia="MS Mincho" w:hAnsi="Arial" w:cs="Arial"/>
          <w:b/>
          <w:bCs/>
          <w:sz w:val="24"/>
          <w:szCs w:val="24"/>
          <w:lang w:val="en-GB"/>
        </w:rPr>
        <w:t>-bis-</w:t>
      </w:r>
      <w:r w:rsidR="007A7926" w:rsidRPr="4F46BBF7">
        <w:rPr>
          <w:rFonts w:ascii="Arial" w:eastAsia="MS Mincho" w:hAnsi="Arial" w:cs="Arial"/>
          <w:b/>
          <w:bCs/>
          <w:sz w:val="24"/>
          <w:szCs w:val="24"/>
          <w:lang w:val="en-GB"/>
        </w:rPr>
        <w:t>e</w:t>
      </w:r>
      <w:r>
        <w:tab/>
      </w:r>
      <w:r w:rsidR="000D48A3" w:rsidRPr="4F46BBF7">
        <w:rPr>
          <w:rFonts w:ascii="Arial" w:eastAsia="MS Mincho" w:hAnsi="Arial" w:cs="Arial"/>
          <w:b/>
          <w:bCs/>
          <w:sz w:val="24"/>
          <w:szCs w:val="24"/>
          <w:lang w:val="en-GB"/>
        </w:rPr>
        <w:t>R2-210</w:t>
      </w:r>
      <w:r w:rsidR="00DE4FA4">
        <w:rPr>
          <w:rFonts w:ascii="Arial" w:eastAsia="MS Mincho" w:hAnsi="Arial" w:cs="Arial"/>
          <w:b/>
          <w:bCs/>
          <w:sz w:val="24"/>
          <w:szCs w:val="24"/>
          <w:lang w:val="en-GB"/>
        </w:rPr>
        <w:t>3913</w:t>
      </w:r>
    </w:p>
    <w:p w14:paraId="6C48E420" w14:textId="2FB26949" w:rsidR="002F32B4" w:rsidRPr="00283C05" w:rsidRDefault="007A7926" w:rsidP="00310033">
      <w:pPr>
        <w:widowControl w:val="0"/>
        <w:tabs>
          <w:tab w:val="left" w:pos="1701"/>
          <w:tab w:val="right" w:pos="9923"/>
        </w:tabs>
        <w:spacing w:after="120"/>
        <w:rPr>
          <w:rFonts w:ascii="Arial" w:eastAsia="MS Mincho" w:hAnsi="Arial" w:cs="Arial"/>
          <w:b/>
          <w:sz w:val="24"/>
          <w:szCs w:val="24"/>
          <w:lang w:val="en-GB"/>
        </w:rPr>
      </w:pPr>
      <w:r w:rsidRPr="00283C05">
        <w:rPr>
          <w:rFonts w:ascii="Arial" w:hAnsi="Arial" w:cs="Arial"/>
          <w:b/>
          <w:sz w:val="24"/>
          <w:szCs w:val="24"/>
          <w:lang w:val="en-GB"/>
        </w:rPr>
        <w:t>Online</w:t>
      </w:r>
      <w:r w:rsidR="00310033" w:rsidRPr="00283C05">
        <w:rPr>
          <w:rFonts w:ascii="Arial" w:eastAsia="MS Mincho" w:hAnsi="Arial" w:cs="Arial"/>
          <w:b/>
          <w:sz w:val="24"/>
          <w:szCs w:val="24"/>
          <w:lang w:val="en-GB"/>
        </w:rPr>
        <w:t xml:space="preserve">, </w:t>
      </w:r>
      <w:r w:rsidR="00407E53">
        <w:rPr>
          <w:rFonts w:ascii="Arial" w:eastAsia="MS Mincho" w:hAnsi="Arial" w:cs="Arial"/>
          <w:b/>
          <w:sz w:val="24"/>
          <w:szCs w:val="24"/>
          <w:lang w:val="en-GB"/>
        </w:rPr>
        <w:t>April</w:t>
      </w:r>
      <w:r w:rsidR="00DA6A7A">
        <w:rPr>
          <w:rFonts w:ascii="Arial" w:eastAsia="MS Mincho" w:hAnsi="Arial" w:cs="Arial"/>
          <w:b/>
          <w:sz w:val="24"/>
          <w:szCs w:val="24"/>
          <w:lang w:val="en-GB"/>
        </w:rPr>
        <w:t xml:space="preserve"> </w:t>
      </w:r>
      <w:r w:rsidR="00407E53">
        <w:rPr>
          <w:rFonts w:ascii="Arial" w:eastAsia="MS Mincho" w:hAnsi="Arial" w:cs="Arial"/>
          <w:b/>
          <w:sz w:val="24"/>
          <w:szCs w:val="24"/>
          <w:lang w:val="en-GB"/>
        </w:rPr>
        <w:t>12</w:t>
      </w:r>
      <w:r w:rsidR="00DA6A7A">
        <w:rPr>
          <w:rFonts w:ascii="Arial" w:eastAsia="MS Mincho" w:hAnsi="Arial" w:cs="Arial"/>
          <w:b/>
          <w:sz w:val="24"/>
          <w:szCs w:val="24"/>
          <w:lang w:val="en-GB"/>
        </w:rPr>
        <w:t xml:space="preserve"> –</w:t>
      </w:r>
      <w:r w:rsidR="00407E53">
        <w:rPr>
          <w:rFonts w:ascii="Arial" w:eastAsia="MS Mincho" w:hAnsi="Arial" w:cs="Arial"/>
          <w:b/>
          <w:sz w:val="24"/>
          <w:szCs w:val="24"/>
          <w:lang w:val="en-GB"/>
        </w:rPr>
        <w:t xml:space="preserve"> 20</w:t>
      </w:r>
      <w:r w:rsidR="00310033" w:rsidRPr="00283C05">
        <w:rPr>
          <w:rFonts w:ascii="Arial" w:hAnsi="Arial" w:cs="Arial"/>
          <w:b/>
          <w:sz w:val="24"/>
          <w:szCs w:val="24"/>
          <w:lang w:val="en-GB"/>
        </w:rPr>
        <w:t>,</w:t>
      </w:r>
      <w:r w:rsidR="00310033" w:rsidRPr="00283C05">
        <w:rPr>
          <w:rFonts w:ascii="Arial" w:eastAsia="MS Mincho" w:hAnsi="Arial" w:cs="Arial"/>
          <w:b/>
          <w:sz w:val="24"/>
          <w:szCs w:val="24"/>
          <w:lang w:val="en-GB"/>
        </w:rPr>
        <w:t xml:space="preserve"> 202</w:t>
      </w:r>
      <w:r w:rsidR="00DA6A7A">
        <w:rPr>
          <w:rFonts w:ascii="Arial" w:eastAsia="MS Mincho" w:hAnsi="Arial" w:cs="Arial"/>
          <w:b/>
          <w:sz w:val="24"/>
          <w:szCs w:val="24"/>
          <w:lang w:val="en-GB"/>
        </w:rPr>
        <w:t>1</w:t>
      </w:r>
    </w:p>
    <w:p w14:paraId="43648394" w14:textId="7910A838" w:rsidR="002F32B4" w:rsidRPr="00283C05" w:rsidRDefault="002F32B4" w:rsidP="1D82C709">
      <w:pPr>
        <w:pStyle w:val="CRCoverPage"/>
        <w:tabs>
          <w:tab w:val="right" w:pos="8640"/>
        </w:tabs>
        <w:spacing w:after="180"/>
        <w:rPr>
          <w:rFonts w:cs="Arial"/>
          <w:sz w:val="24"/>
          <w:szCs w:val="24"/>
          <w:lang w:val="pt-PT"/>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15E527A">
              <v:shape id="Freeform: Shape 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w14:anchorId="3C9F429B">
                <v:stroke joinstyle="miter"/>
                <v:path textboxrect="5034,2279,16566,13674" o:connecttype="custom" o:connectlocs="9,2;3,9;9,19;16,9" o:connectangles="270,180,90,0"/>
                <w10:anchorlock/>
              </v:shape>
            </w:pict>
          </mc:Fallback>
        </mc:AlternateContent>
      </w:r>
      <w:r w:rsidRPr="1D82C709">
        <w:rPr>
          <w:rFonts w:cs="Arial"/>
          <w:b/>
          <w:bCs/>
          <w:sz w:val="24"/>
          <w:szCs w:val="24"/>
          <w:lang w:val="pt-PT"/>
        </w:rPr>
        <w:t xml:space="preserve">Agenda item:       </w:t>
      </w:r>
      <w:r w:rsidR="00360AC0" w:rsidRPr="1D82C709">
        <w:rPr>
          <w:rFonts w:cs="Arial"/>
          <w:sz w:val="24"/>
          <w:szCs w:val="24"/>
          <w:lang w:val="pt-PT"/>
        </w:rPr>
        <w:t>8.</w:t>
      </w:r>
      <w:r w:rsidR="007E0E4E" w:rsidRPr="1D82C709">
        <w:rPr>
          <w:rFonts w:cs="Arial"/>
          <w:sz w:val="24"/>
          <w:szCs w:val="24"/>
          <w:lang w:val="pt-PT"/>
        </w:rPr>
        <w:t>2</w:t>
      </w:r>
      <w:r w:rsidR="00360AC0" w:rsidRPr="1D82C709">
        <w:rPr>
          <w:rFonts w:cs="Arial"/>
          <w:sz w:val="24"/>
          <w:szCs w:val="24"/>
          <w:lang w:val="pt-PT"/>
        </w:rPr>
        <w:t>.</w:t>
      </w:r>
      <w:r w:rsidR="003C37FF" w:rsidRPr="1D82C709">
        <w:rPr>
          <w:rFonts w:cs="Arial"/>
          <w:sz w:val="24"/>
          <w:szCs w:val="24"/>
          <w:lang w:val="pt-PT"/>
        </w:rPr>
        <w:t>2</w:t>
      </w:r>
      <w:r w:rsidR="00360AC0" w:rsidRPr="1D82C709">
        <w:rPr>
          <w:rFonts w:cs="Arial"/>
          <w:sz w:val="24"/>
          <w:szCs w:val="24"/>
          <w:lang w:val="pt-PT"/>
        </w:rPr>
        <w:t>.</w:t>
      </w:r>
      <w:r w:rsidR="005A5EE2" w:rsidRPr="1D82C709">
        <w:rPr>
          <w:rFonts w:cs="Arial"/>
          <w:sz w:val="24"/>
          <w:szCs w:val="24"/>
          <w:lang w:val="pt-PT"/>
        </w:rPr>
        <w:t>2</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proofErr w:type="spellStart"/>
      <w:r>
        <w:rPr>
          <w:rFonts w:ascii="Arial" w:hAnsi="Arial" w:cs="Arial"/>
          <w:bCs/>
          <w:sz w:val="24"/>
        </w:rPr>
        <w:t>Convida</w:t>
      </w:r>
      <w:proofErr w:type="spellEnd"/>
      <w:r>
        <w:rPr>
          <w:rFonts w:ascii="Arial" w:hAnsi="Arial" w:cs="Arial"/>
          <w:bCs/>
          <w:sz w:val="24"/>
        </w:rPr>
        <w:t xml:space="preserve"> Wireless</w:t>
      </w:r>
    </w:p>
    <w:p w14:paraId="07555D4B" w14:textId="0636D22E" w:rsidR="002F32B4" w:rsidRPr="00283C05" w:rsidRDefault="002F32B4" w:rsidP="4F46BBF7">
      <w:pPr>
        <w:tabs>
          <w:tab w:val="left" w:pos="1985"/>
        </w:tabs>
        <w:spacing w:afterLines="100" w:after="240"/>
        <w:ind w:left="1980" w:hanging="1980"/>
        <w:rPr>
          <w:rFonts w:ascii="Arial" w:hAnsi="Arial" w:cs="Arial"/>
          <w:sz w:val="32"/>
          <w:szCs w:val="32"/>
          <w:lang w:eastAsia="zh-CN"/>
        </w:rPr>
      </w:pPr>
      <w:r w:rsidRPr="4F46BBF7">
        <w:rPr>
          <w:rFonts w:ascii="Arial" w:hAnsi="Arial" w:cs="Arial"/>
          <w:b/>
          <w:bCs/>
          <w:sz w:val="24"/>
          <w:szCs w:val="24"/>
        </w:rPr>
        <w:t>Title:</w:t>
      </w:r>
      <w:r w:rsidRPr="4F46BBF7">
        <w:rPr>
          <w:rFonts w:ascii="Arial" w:hAnsi="Arial" w:cs="Arial"/>
          <w:sz w:val="24"/>
          <w:szCs w:val="24"/>
        </w:rPr>
        <w:t xml:space="preserve"> </w:t>
      </w:r>
      <w:r>
        <w:tab/>
      </w:r>
      <w:r w:rsidR="39D1AB58" w:rsidRPr="4F46BBF7">
        <w:rPr>
          <w:rFonts w:ascii="Arial" w:hAnsi="Arial" w:cs="Arial"/>
          <w:sz w:val="24"/>
          <w:szCs w:val="24"/>
        </w:rPr>
        <w:t>UE assistance information use case</w:t>
      </w:r>
      <w:r w:rsidR="0935520E" w:rsidRPr="4F46BBF7">
        <w:rPr>
          <w:rFonts w:ascii="Arial" w:hAnsi="Arial" w:cs="Arial"/>
          <w:sz w:val="24"/>
          <w:szCs w:val="24"/>
        </w:rPr>
        <w:t xml:space="preserve"> </w:t>
      </w:r>
      <w:r w:rsidR="00D122E4" w:rsidRPr="4F46BBF7">
        <w:rPr>
          <w:rFonts w:ascii="Arial" w:hAnsi="Arial" w:cs="Arial"/>
          <w:sz w:val="24"/>
          <w:szCs w:val="24"/>
        </w:rPr>
        <w:t>for S</w:t>
      </w:r>
      <w:r w:rsidR="00D8617A" w:rsidRPr="4F46BBF7">
        <w:rPr>
          <w:rFonts w:ascii="Arial" w:hAnsi="Arial" w:cs="Arial"/>
          <w:sz w:val="24"/>
          <w:szCs w:val="24"/>
        </w:rPr>
        <w:t>C</w:t>
      </w:r>
      <w:r w:rsidR="00D122E4" w:rsidRPr="4F46BBF7">
        <w:rPr>
          <w:rFonts w:ascii="Arial" w:hAnsi="Arial" w:cs="Arial"/>
          <w:sz w:val="24"/>
          <w:szCs w:val="24"/>
        </w:rPr>
        <w:t>G deactivation</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03CED6E1"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r w:rsidRPr="1D82C709">
        <w:rPr>
          <w:rFonts w:ascii="Arial" w:eastAsia="Times New Roman" w:hAnsi="Arial" w:cs="Arial"/>
          <w:color w:val="auto"/>
          <w:sz w:val="36"/>
          <w:szCs w:val="36"/>
          <w:lang w:val="en-GB"/>
        </w:rPr>
        <w:t>1 Introduction</w:t>
      </w:r>
    </w:p>
    <w:p w14:paraId="3D1D6468" w14:textId="54182152" w:rsidR="00367CCD" w:rsidRDefault="00367CCD" w:rsidP="4F46BBF7">
      <w:pPr>
        <w:rPr>
          <w:lang w:val="en-GB"/>
        </w:rPr>
      </w:pPr>
      <w:r w:rsidRPr="1D82C709">
        <w:rPr>
          <w:lang w:val="en-GB"/>
        </w:rPr>
        <w:t>For</w:t>
      </w:r>
      <w:r w:rsidR="00E402BA" w:rsidRPr="1D82C709">
        <w:rPr>
          <w:lang w:val="en-GB"/>
        </w:rPr>
        <w:t xml:space="preserve"> Rel-17</w:t>
      </w:r>
      <w:r w:rsidR="00790290" w:rsidRPr="1D82C709">
        <w:rPr>
          <w:lang w:val="en-GB"/>
        </w:rPr>
        <w:t>, a</w:t>
      </w:r>
      <w:r w:rsidR="00E402BA" w:rsidRPr="1D82C709">
        <w:rPr>
          <w:lang w:val="en-GB"/>
        </w:rPr>
        <w:t xml:space="preserve"> </w:t>
      </w:r>
      <w:r w:rsidR="00F06D07" w:rsidRPr="1D82C709">
        <w:rPr>
          <w:lang w:val="en-GB"/>
        </w:rPr>
        <w:t>work</w:t>
      </w:r>
      <w:r w:rsidR="00E402BA" w:rsidRPr="1D82C709">
        <w:rPr>
          <w:lang w:val="en-GB"/>
        </w:rPr>
        <w:t xml:space="preserve"> item</w:t>
      </w:r>
      <w:r w:rsidR="00790290" w:rsidRPr="1D82C709">
        <w:rPr>
          <w:lang w:val="en-GB"/>
        </w:rPr>
        <w:t xml:space="preserve"> for</w:t>
      </w:r>
      <w:r w:rsidR="34661C11" w:rsidRPr="1D82C709">
        <w:rPr>
          <w:lang w:val="en-GB"/>
        </w:rPr>
        <w:t xml:space="preserve"> Further Multi-RAT Dual-Connectivity enhancements</w:t>
      </w:r>
      <w:r w:rsidR="00F5537D" w:rsidRPr="1D82C709">
        <w:rPr>
          <w:lang w:val="en-GB"/>
        </w:rPr>
        <w:t xml:space="preserve"> </w:t>
      </w:r>
      <w:r w:rsidR="00055359" w:rsidRPr="1D82C709">
        <w:rPr>
          <w:lang w:val="en-GB"/>
        </w:rPr>
        <w:t xml:space="preserve">[1] </w:t>
      </w:r>
      <w:r w:rsidR="00F5537D" w:rsidRPr="1D82C709">
        <w:rPr>
          <w:lang w:val="en-GB"/>
        </w:rPr>
        <w:t xml:space="preserve">has been </w:t>
      </w:r>
      <w:r w:rsidR="00CB7B89" w:rsidRPr="1D82C709">
        <w:rPr>
          <w:lang w:val="en-GB"/>
        </w:rPr>
        <w:t>approved</w:t>
      </w:r>
      <w:r w:rsidR="00C4692D" w:rsidRPr="1D82C709">
        <w:rPr>
          <w:lang w:val="en-GB"/>
        </w:rPr>
        <w:t xml:space="preserve"> with some initial progress in RAN2</w:t>
      </w:r>
      <w:r w:rsidR="00E402BA" w:rsidRPr="1D82C709">
        <w:rPr>
          <w:lang w:val="en-GB"/>
        </w:rPr>
        <w:t xml:space="preserve">. </w:t>
      </w:r>
      <w:r w:rsidR="00F5537D" w:rsidRPr="1D82C709">
        <w:rPr>
          <w:lang w:val="en-GB"/>
        </w:rPr>
        <w:t xml:space="preserve">One of the </w:t>
      </w:r>
      <w:r w:rsidR="00790290" w:rsidRPr="1D82C709">
        <w:rPr>
          <w:lang w:val="en-GB"/>
        </w:rPr>
        <w:t>objectives</w:t>
      </w:r>
      <w:r w:rsidR="100F5E41" w:rsidRPr="1D82C709">
        <w:rPr>
          <w:lang w:val="en-GB"/>
        </w:rPr>
        <w:t xml:space="preserve"> of the work item is to address power consumption issues due to maintaining two radio links simultaneously. The pu</w:t>
      </w:r>
      <w:r w:rsidR="403214F3" w:rsidRPr="1D82C709">
        <w:rPr>
          <w:lang w:val="en-GB"/>
        </w:rPr>
        <w:t>rpose of the enhancements is to (de)activ</w:t>
      </w:r>
      <w:r w:rsidR="6108D44C" w:rsidRPr="1D82C709">
        <w:rPr>
          <w:lang w:val="en-GB"/>
        </w:rPr>
        <w:t>at</w:t>
      </w:r>
      <w:r w:rsidR="403214F3" w:rsidRPr="1D82C709">
        <w:rPr>
          <w:lang w:val="en-GB"/>
        </w:rPr>
        <w:t>e SN when the</w:t>
      </w:r>
      <w:r w:rsidR="100F5E41" w:rsidRPr="1D82C709">
        <w:rPr>
          <w:lang w:val="en-GB"/>
        </w:rPr>
        <w:t xml:space="preserve"> UE data rate requirement changes dynamically to save network and UE energy consumption.</w:t>
      </w:r>
    </w:p>
    <w:p w14:paraId="2E4E2E37" w14:textId="5828AF24" w:rsidR="532B800F" w:rsidRDefault="532B800F" w:rsidP="4F46BBF7">
      <w:pPr>
        <w:rPr>
          <w:rFonts w:eastAsia="Yu Mincho" w:cs="Arial"/>
          <w:lang w:val="en-GB" w:eastAsia="ja-JP"/>
        </w:rPr>
      </w:pPr>
      <w:r w:rsidRPr="1D82C709">
        <w:rPr>
          <w:rFonts w:eastAsia="Yu Mincho" w:cs="Arial"/>
          <w:lang w:val="en-GB" w:eastAsia="ja-JP"/>
        </w:rPr>
        <w:t xml:space="preserve">The question of assistance information for SCG deactivation was raised during the last meeting and many companies were not sure about the use case. It was commented that legacy procedures for overheating </w:t>
      </w:r>
      <w:r w:rsidR="14DF7224" w:rsidRPr="1D82C709">
        <w:rPr>
          <w:rFonts w:eastAsia="Yu Mincho" w:cs="Arial"/>
          <w:lang w:val="en-GB" w:eastAsia="ja-JP"/>
        </w:rPr>
        <w:t xml:space="preserve">indication </w:t>
      </w:r>
      <w:r w:rsidRPr="1D82C709">
        <w:rPr>
          <w:rFonts w:eastAsia="Yu Mincho" w:cs="Arial"/>
          <w:lang w:val="en-GB" w:eastAsia="ja-JP"/>
        </w:rPr>
        <w:t>and power saving</w:t>
      </w:r>
      <w:r w:rsidR="6629827E" w:rsidRPr="1D82C709">
        <w:rPr>
          <w:rFonts w:eastAsia="Yu Mincho" w:cs="Arial"/>
          <w:lang w:val="en-GB" w:eastAsia="ja-JP"/>
        </w:rPr>
        <w:t xml:space="preserve"> preferences</w:t>
      </w:r>
      <w:r w:rsidRPr="1D82C709">
        <w:rPr>
          <w:rFonts w:eastAsia="Yu Mincho" w:cs="Arial"/>
          <w:lang w:val="en-GB" w:eastAsia="ja-JP"/>
        </w:rPr>
        <w:t xml:space="preserve"> could be used </w:t>
      </w:r>
      <w:r w:rsidR="512CA9C9" w:rsidRPr="1D82C709">
        <w:rPr>
          <w:rFonts w:eastAsia="Yu Mincho" w:cs="Arial"/>
          <w:lang w:val="en-GB" w:eastAsia="ja-JP"/>
        </w:rPr>
        <w:t xml:space="preserve">for SCG deactivation </w:t>
      </w:r>
      <w:r w:rsidRPr="1D82C709">
        <w:rPr>
          <w:rFonts w:eastAsia="Yu Mincho" w:cs="Arial"/>
          <w:lang w:val="en-GB" w:eastAsia="ja-JP"/>
        </w:rPr>
        <w:t xml:space="preserve">instead and therefore no new assistance information indications are needed. </w:t>
      </w:r>
      <w:r w:rsidR="452D83B2" w:rsidRPr="1D82C709">
        <w:rPr>
          <w:rFonts w:eastAsia="Yu Mincho" w:cs="Arial"/>
          <w:lang w:val="en-GB" w:eastAsia="ja-JP"/>
        </w:rPr>
        <w:t>Accordingly, the following was concluded during the meeting</w:t>
      </w:r>
      <w:r w:rsidR="08D5C988" w:rsidRPr="1D82C709">
        <w:rPr>
          <w:rFonts w:eastAsia="Yu Mincho" w:cs="Arial"/>
          <w:lang w:val="en-GB" w:eastAsia="ja-JP"/>
        </w:rPr>
        <w:t xml:space="preserve"> [2]</w:t>
      </w:r>
      <w:r w:rsidR="452D83B2" w:rsidRPr="1D82C709">
        <w:rPr>
          <w:rFonts w:eastAsia="Yu Mincho" w:cs="Arial"/>
          <w:lang w:val="en-GB" w:eastAsia="ja-JP"/>
        </w:rPr>
        <w:t>.</w:t>
      </w:r>
    </w:p>
    <w:p w14:paraId="354871AF" w14:textId="67D06F2D" w:rsidR="46E666B1" w:rsidRDefault="46E666B1" w:rsidP="4F46BBF7">
      <w:pPr>
        <w:pStyle w:val="Agreement"/>
        <w:rPr>
          <w:rFonts w:asciiTheme="minorHAnsi" w:eastAsiaTheme="minorEastAsia" w:hAnsiTheme="minorHAnsi" w:cstheme="minorBidi"/>
          <w:bCs/>
          <w:color w:val="000000" w:themeColor="text1"/>
          <w:szCs w:val="20"/>
        </w:rPr>
      </w:pPr>
      <w:r w:rsidRPr="4F46BBF7">
        <w:rPr>
          <w:rFonts w:eastAsia="Arial" w:cs="Arial"/>
          <w:bCs/>
          <w:color w:val="000000" w:themeColor="text1"/>
          <w:szCs w:val="20"/>
        </w:rPr>
        <w:t>It is FFS whether the UE can provide some assistance information for deactivation of the SCG (but there is no proposal so far).</w:t>
      </w:r>
    </w:p>
    <w:p w14:paraId="1F87D0E8" w14:textId="6ED0BEB5" w:rsidR="4F46BBF7" w:rsidRDefault="4F46BBF7" w:rsidP="4F46BBF7">
      <w:pPr>
        <w:pStyle w:val="Doc-text2"/>
        <w:tabs>
          <w:tab w:val="clear" w:pos="1622"/>
          <w:tab w:val="num" w:pos="1619"/>
        </w:tabs>
        <w:rPr>
          <w:szCs w:val="20"/>
        </w:rPr>
      </w:pPr>
    </w:p>
    <w:p w14:paraId="6F66294D" w14:textId="0F3ED02F" w:rsidR="2634F802" w:rsidRDefault="2634F802" w:rsidP="009942BF">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bookmarkStart w:id="1" w:name="_Hlk68200595"/>
      <w:r w:rsidRPr="1D82C709">
        <w:rPr>
          <w:rFonts w:ascii="Times New Roman" w:eastAsia="Times New Roman" w:hAnsi="Times New Roman"/>
          <w:sz w:val="22"/>
          <w:szCs w:val="22"/>
          <w:lang w:eastAsia="ja-JP"/>
        </w:rPr>
        <w:t xml:space="preserve">The purpose of this </w:t>
      </w:r>
      <w:r w:rsidR="00691A47" w:rsidRPr="1D82C709">
        <w:rPr>
          <w:rFonts w:ascii="Times New Roman" w:eastAsia="Times New Roman" w:hAnsi="Times New Roman"/>
          <w:sz w:val="22"/>
          <w:szCs w:val="22"/>
          <w:lang w:eastAsia="ja-JP"/>
        </w:rPr>
        <w:t xml:space="preserve">contribution </w:t>
      </w:r>
      <w:r w:rsidRPr="1D82C709">
        <w:rPr>
          <w:rFonts w:ascii="Times New Roman" w:eastAsia="Times New Roman" w:hAnsi="Times New Roman"/>
          <w:sz w:val="22"/>
          <w:szCs w:val="22"/>
          <w:lang w:eastAsia="ja-JP"/>
        </w:rPr>
        <w:t xml:space="preserve">is to clarify that the </w:t>
      </w:r>
      <w:r w:rsidR="395A8214" w:rsidRPr="1D82C709">
        <w:rPr>
          <w:rFonts w:ascii="Times New Roman" w:eastAsia="Times New Roman" w:hAnsi="Times New Roman"/>
          <w:sz w:val="22"/>
          <w:szCs w:val="22"/>
          <w:lang w:eastAsia="ja-JP"/>
        </w:rPr>
        <w:t>use case</w:t>
      </w:r>
      <w:r w:rsidRPr="1D82C709">
        <w:rPr>
          <w:rFonts w:ascii="Times New Roman" w:eastAsia="Times New Roman" w:hAnsi="Times New Roman"/>
          <w:sz w:val="22"/>
          <w:szCs w:val="22"/>
          <w:lang w:eastAsia="ja-JP"/>
        </w:rPr>
        <w:t xml:space="preserve"> </w:t>
      </w:r>
      <w:r w:rsidR="6223A796" w:rsidRPr="1D82C709">
        <w:rPr>
          <w:rFonts w:ascii="Times New Roman" w:eastAsia="Times New Roman" w:hAnsi="Times New Roman"/>
          <w:sz w:val="22"/>
          <w:szCs w:val="22"/>
          <w:lang w:eastAsia="ja-JP"/>
        </w:rPr>
        <w:t>in</w:t>
      </w:r>
      <w:r w:rsidRPr="1D82C709">
        <w:rPr>
          <w:rFonts w:ascii="Times New Roman" w:eastAsia="Times New Roman" w:hAnsi="Times New Roman"/>
          <w:sz w:val="22"/>
          <w:szCs w:val="22"/>
          <w:lang w:eastAsia="ja-JP"/>
        </w:rPr>
        <w:t xml:space="preserve"> </w:t>
      </w:r>
      <w:r w:rsidR="0BEE00FF" w:rsidRPr="1D82C709">
        <w:rPr>
          <w:rFonts w:ascii="Times New Roman" w:eastAsia="Times New Roman" w:hAnsi="Times New Roman"/>
          <w:sz w:val="22"/>
          <w:szCs w:val="22"/>
          <w:lang w:eastAsia="ja-JP"/>
        </w:rPr>
        <w:t xml:space="preserve">this work item is related to </w:t>
      </w:r>
      <w:r w:rsidR="39D91FB4" w:rsidRPr="1D82C709">
        <w:rPr>
          <w:rFonts w:ascii="Times New Roman" w:eastAsia="Times New Roman" w:hAnsi="Times New Roman"/>
          <w:sz w:val="22"/>
          <w:szCs w:val="22"/>
          <w:lang w:eastAsia="ja-JP"/>
        </w:rPr>
        <w:t>intermittent traffic</w:t>
      </w:r>
      <w:r w:rsidR="0EDD42B8" w:rsidRPr="1D82C709">
        <w:rPr>
          <w:rFonts w:ascii="Times New Roman" w:eastAsia="Times New Roman" w:hAnsi="Times New Roman"/>
          <w:sz w:val="22"/>
          <w:szCs w:val="22"/>
          <w:lang w:eastAsia="ja-JP"/>
        </w:rPr>
        <w:t xml:space="preserve"> and </w:t>
      </w:r>
      <w:r w:rsidR="7F15B002" w:rsidRPr="1D82C709">
        <w:rPr>
          <w:rFonts w:ascii="Times New Roman" w:eastAsia="Times New Roman" w:hAnsi="Times New Roman"/>
          <w:sz w:val="22"/>
          <w:szCs w:val="22"/>
          <w:lang w:eastAsia="ja-JP"/>
        </w:rPr>
        <w:t>dynamically changing data rate requirements</w:t>
      </w:r>
      <w:r w:rsidRPr="1D82C709">
        <w:rPr>
          <w:rFonts w:ascii="Times New Roman" w:eastAsia="Times New Roman" w:hAnsi="Times New Roman"/>
          <w:sz w:val="22"/>
          <w:szCs w:val="22"/>
          <w:lang w:eastAsia="ja-JP"/>
        </w:rPr>
        <w:t xml:space="preserve"> instead of overheating or power </w:t>
      </w:r>
      <w:r w:rsidR="18EF920B" w:rsidRPr="1D82C709">
        <w:rPr>
          <w:rFonts w:ascii="Times New Roman" w:eastAsia="Times New Roman" w:hAnsi="Times New Roman"/>
          <w:sz w:val="22"/>
          <w:szCs w:val="22"/>
          <w:lang w:eastAsia="ja-JP"/>
        </w:rPr>
        <w:t>saving</w:t>
      </w:r>
      <w:r w:rsidRPr="1D82C709">
        <w:rPr>
          <w:rFonts w:ascii="Times New Roman" w:eastAsia="Times New Roman" w:hAnsi="Times New Roman"/>
          <w:sz w:val="22"/>
          <w:szCs w:val="22"/>
          <w:lang w:eastAsia="ja-JP"/>
        </w:rPr>
        <w:t>.</w:t>
      </w:r>
      <w:r w:rsidR="6815A67E" w:rsidRPr="1D82C709">
        <w:rPr>
          <w:rFonts w:ascii="Times New Roman" w:eastAsia="Times New Roman" w:hAnsi="Times New Roman"/>
          <w:sz w:val="22"/>
          <w:szCs w:val="22"/>
          <w:lang w:eastAsia="ja-JP"/>
        </w:rPr>
        <w:t xml:space="preserve"> </w:t>
      </w:r>
      <w:r w:rsidR="1673C0D4" w:rsidRPr="1D82C709">
        <w:rPr>
          <w:rFonts w:ascii="Times New Roman" w:eastAsia="Times New Roman" w:hAnsi="Times New Roman"/>
          <w:sz w:val="22"/>
          <w:szCs w:val="22"/>
          <w:lang w:eastAsia="ja-JP"/>
        </w:rPr>
        <w:t>It</w:t>
      </w:r>
      <w:r w:rsidR="16A6EE09" w:rsidRPr="1D82C709">
        <w:rPr>
          <w:rFonts w:ascii="Times New Roman" w:eastAsia="Times New Roman" w:hAnsi="Times New Roman"/>
          <w:sz w:val="22"/>
          <w:szCs w:val="22"/>
          <w:lang w:eastAsia="ja-JP"/>
        </w:rPr>
        <w:t xml:space="preserve"> can surely be shown</w:t>
      </w:r>
      <w:r w:rsidR="1673C0D4" w:rsidRPr="1D82C709">
        <w:rPr>
          <w:rFonts w:ascii="Times New Roman" w:eastAsia="Times New Roman" w:hAnsi="Times New Roman"/>
          <w:sz w:val="22"/>
          <w:szCs w:val="22"/>
          <w:lang w:eastAsia="ja-JP"/>
        </w:rPr>
        <w:t xml:space="preserve"> that </w:t>
      </w:r>
      <w:r w:rsidR="6815A67E" w:rsidRPr="1D82C709">
        <w:rPr>
          <w:rFonts w:ascii="Times New Roman" w:eastAsia="Times New Roman" w:hAnsi="Times New Roman"/>
          <w:sz w:val="22"/>
          <w:szCs w:val="22"/>
          <w:lang w:eastAsia="ja-JP"/>
        </w:rPr>
        <w:t xml:space="preserve">SCG deactivation </w:t>
      </w:r>
      <w:r w:rsidR="33DFB61E" w:rsidRPr="1D82C709">
        <w:rPr>
          <w:rFonts w:ascii="Times New Roman" w:eastAsia="Times New Roman" w:hAnsi="Times New Roman"/>
          <w:sz w:val="22"/>
          <w:szCs w:val="22"/>
          <w:lang w:eastAsia="ja-JP"/>
        </w:rPr>
        <w:t>help</w:t>
      </w:r>
      <w:r w:rsidR="6E9FCF71" w:rsidRPr="1D82C709">
        <w:rPr>
          <w:rFonts w:ascii="Times New Roman" w:eastAsia="Times New Roman" w:hAnsi="Times New Roman"/>
          <w:sz w:val="22"/>
          <w:szCs w:val="22"/>
          <w:lang w:eastAsia="ja-JP"/>
        </w:rPr>
        <w:t>s</w:t>
      </w:r>
      <w:r w:rsidR="6815A67E" w:rsidRPr="1D82C709">
        <w:rPr>
          <w:rFonts w:ascii="Times New Roman" w:eastAsia="Times New Roman" w:hAnsi="Times New Roman"/>
          <w:sz w:val="22"/>
          <w:szCs w:val="22"/>
          <w:lang w:eastAsia="ja-JP"/>
        </w:rPr>
        <w:t xml:space="preserve"> power </w:t>
      </w:r>
      <w:r w:rsidR="481F4DF1" w:rsidRPr="1D82C709">
        <w:rPr>
          <w:rFonts w:ascii="Times New Roman" w:eastAsia="Times New Roman" w:hAnsi="Times New Roman"/>
          <w:sz w:val="22"/>
          <w:szCs w:val="22"/>
          <w:lang w:eastAsia="ja-JP"/>
        </w:rPr>
        <w:t>saving</w:t>
      </w:r>
      <w:r w:rsidR="69A4716E" w:rsidRPr="1D82C709">
        <w:rPr>
          <w:rFonts w:ascii="Times New Roman" w:eastAsia="Times New Roman" w:hAnsi="Times New Roman"/>
          <w:sz w:val="22"/>
          <w:szCs w:val="22"/>
          <w:lang w:eastAsia="ja-JP"/>
        </w:rPr>
        <w:t xml:space="preserve"> and overheating problems</w:t>
      </w:r>
      <w:r w:rsidR="6CDBE253" w:rsidRPr="1D82C709">
        <w:rPr>
          <w:rFonts w:ascii="Times New Roman" w:eastAsia="Times New Roman" w:hAnsi="Times New Roman"/>
          <w:sz w:val="22"/>
          <w:szCs w:val="22"/>
          <w:lang w:eastAsia="ja-JP"/>
        </w:rPr>
        <w:t>,</w:t>
      </w:r>
      <w:r w:rsidR="6815A67E" w:rsidRPr="1D82C709">
        <w:rPr>
          <w:rFonts w:ascii="Times New Roman" w:eastAsia="Times New Roman" w:hAnsi="Times New Roman"/>
          <w:sz w:val="22"/>
          <w:szCs w:val="22"/>
          <w:lang w:eastAsia="ja-JP"/>
        </w:rPr>
        <w:t xml:space="preserve"> but </w:t>
      </w:r>
      <w:r w:rsidR="01433B8F" w:rsidRPr="1D82C709">
        <w:rPr>
          <w:rFonts w:ascii="Times New Roman" w:eastAsia="Times New Roman" w:hAnsi="Times New Roman"/>
          <w:sz w:val="22"/>
          <w:szCs w:val="22"/>
          <w:lang w:eastAsia="ja-JP"/>
        </w:rPr>
        <w:t xml:space="preserve">one cannot generalize that any indication of power </w:t>
      </w:r>
      <w:r w:rsidR="21C3E82E" w:rsidRPr="1D82C709">
        <w:rPr>
          <w:rFonts w:ascii="Times New Roman" w:eastAsia="Times New Roman" w:hAnsi="Times New Roman"/>
          <w:sz w:val="22"/>
          <w:szCs w:val="22"/>
          <w:lang w:eastAsia="ja-JP"/>
        </w:rPr>
        <w:t>saving preferences</w:t>
      </w:r>
      <w:r w:rsidR="3B64283B" w:rsidRPr="1D82C709">
        <w:rPr>
          <w:rFonts w:ascii="Times New Roman" w:eastAsia="Times New Roman" w:hAnsi="Times New Roman"/>
          <w:sz w:val="22"/>
          <w:szCs w:val="22"/>
          <w:lang w:eastAsia="ja-JP"/>
        </w:rPr>
        <w:t xml:space="preserve"> or overheating</w:t>
      </w:r>
      <w:r w:rsidR="24A4EA66" w:rsidRPr="1D82C709">
        <w:rPr>
          <w:rFonts w:ascii="Times New Roman" w:eastAsia="Times New Roman" w:hAnsi="Times New Roman"/>
          <w:sz w:val="22"/>
          <w:szCs w:val="22"/>
          <w:lang w:eastAsia="ja-JP"/>
        </w:rPr>
        <w:t xml:space="preserve"> problems</w:t>
      </w:r>
      <w:r w:rsidR="3B64283B" w:rsidRPr="1D82C709">
        <w:rPr>
          <w:rFonts w:ascii="Times New Roman" w:eastAsia="Times New Roman" w:hAnsi="Times New Roman"/>
          <w:sz w:val="22"/>
          <w:szCs w:val="22"/>
          <w:lang w:eastAsia="ja-JP"/>
        </w:rPr>
        <w:t xml:space="preserve"> always justify </w:t>
      </w:r>
      <w:r w:rsidR="637C9612" w:rsidRPr="1D82C709">
        <w:rPr>
          <w:rFonts w:ascii="Times New Roman" w:eastAsia="Times New Roman" w:hAnsi="Times New Roman"/>
          <w:sz w:val="22"/>
          <w:szCs w:val="22"/>
          <w:lang w:eastAsia="ja-JP"/>
        </w:rPr>
        <w:t>or</w:t>
      </w:r>
      <w:r w:rsidR="712AE600" w:rsidRPr="1D82C709">
        <w:rPr>
          <w:rFonts w:ascii="Times New Roman" w:eastAsia="Times New Roman" w:hAnsi="Times New Roman"/>
          <w:sz w:val="22"/>
          <w:szCs w:val="22"/>
          <w:lang w:eastAsia="ja-JP"/>
        </w:rPr>
        <w:t xml:space="preserve"> provide any meaningful </w:t>
      </w:r>
      <w:r w:rsidR="4DC0A3DD" w:rsidRPr="1D82C709">
        <w:rPr>
          <w:rFonts w:ascii="Times New Roman" w:eastAsia="Times New Roman" w:hAnsi="Times New Roman"/>
          <w:sz w:val="22"/>
          <w:szCs w:val="22"/>
          <w:lang w:eastAsia="ja-JP"/>
        </w:rPr>
        <w:t xml:space="preserve">additional </w:t>
      </w:r>
      <w:r w:rsidR="712AE600" w:rsidRPr="1D82C709">
        <w:rPr>
          <w:rFonts w:ascii="Times New Roman" w:eastAsia="Times New Roman" w:hAnsi="Times New Roman"/>
          <w:sz w:val="22"/>
          <w:szCs w:val="22"/>
          <w:lang w:eastAsia="ja-JP"/>
        </w:rPr>
        <w:t xml:space="preserve">information for </w:t>
      </w:r>
      <w:r w:rsidR="7A27341F" w:rsidRPr="1D82C709">
        <w:rPr>
          <w:rFonts w:ascii="Times New Roman" w:eastAsia="Times New Roman" w:hAnsi="Times New Roman"/>
          <w:sz w:val="22"/>
          <w:szCs w:val="22"/>
          <w:lang w:eastAsia="ja-JP"/>
        </w:rPr>
        <w:t>SCG deactivation decision</w:t>
      </w:r>
      <w:r w:rsidR="12FDBDA0" w:rsidRPr="1D82C709">
        <w:rPr>
          <w:rFonts w:ascii="Times New Roman" w:eastAsia="Times New Roman" w:hAnsi="Times New Roman"/>
          <w:sz w:val="22"/>
          <w:szCs w:val="22"/>
          <w:lang w:eastAsia="ja-JP"/>
        </w:rPr>
        <w:t>s</w:t>
      </w:r>
      <w:r w:rsidR="66D0D01A" w:rsidRPr="1D82C709">
        <w:rPr>
          <w:rFonts w:ascii="Times New Roman" w:eastAsia="Times New Roman" w:hAnsi="Times New Roman"/>
          <w:sz w:val="22"/>
          <w:szCs w:val="22"/>
          <w:lang w:eastAsia="ja-JP"/>
        </w:rPr>
        <w:t xml:space="preserve"> at the network side</w:t>
      </w:r>
      <w:r w:rsidR="7A27341F" w:rsidRPr="1D82C709">
        <w:rPr>
          <w:rFonts w:ascii="Times New Roman" w:eastAsia="Times New Roman" w:hAnsi="Times New Roman"/>
          <w:sz w:val="22"/>
          <w:szCs w:val="22"/>
          <w:lang w:eastAsia="ja-JP"/>
        </w:rPr>
        <w:t>.</w:t>
      </w:r>
    </w:p>
    <w:bookmarkEnd w:id="1"/>
    <w:p w14:paraId="6F220F0F" w14:textId="21901F49" w:rsidR="00223DE9" w:rsidRDefault="00223DE9" w:rsidP="4F46BBF7">
      <w:pPr>
        <w:pStyle w:val="Heading1"/>
        <w:spacing w:after="180" w:line="240" w:lineRule="auto"/>
        <w:rPr>
          <w:rFonts w:ascii="Arial" w:eastAsia="Times New Roman" w:hAnsi="Arial" w:cs="Arial"/>
          <w:color w:val="auto"/>
          <w:sz w:val="36"/>
          <w:szCs w:val="36"/>
          <w:lang w:val="en-GB"/>
        </w:rPr>
      </w:pPr>
      <w:r w:rsidRPr="4F46BBF7">
        <w:rPr>
          <w:rFonts w:ascii="Arial" w:eastAsia="Times New Roman" w:hAnsi="Arial" w:cs="Arial"/>
          <w:color w:val="auto"/>
          <w:sz w:val="36"/>
          <w:szCs w:val="36"/>
          <w:lang w:val="en-GB"/>
        </w:rPr>
        <w:t>2</w:t>
      </w:r>
      <w:r w:rsidR="00954FE6" w:rsidRPr="4F46BBF7">
        <w:rPr>
          <w:rFonts w:ascii="Arial" w:eastAsia="Times New Roman" w:hAnsi="Arial" w:cs="Arial"/>
          <w:color w:val="auto"/>
          <w:sz w:val="36"/>
          <w:szCs w:val="36"/>
          <w:lang w:val="en-GB"/>
        </w:rPr>
        <w:t xml:space="preserve"> </w:t>
      </w:r>
      <w:r w:rsidRPr="4F46BBF7">
        <w:rPr>
          <w:rFonts w:ascii="Arial" w:eastAsia="Times New Roman" w:hAnsi="Arial" w:cs="Arial"/>
          <w:color w:val="auto"/>
          <w:sz w:val="36"/>
          <w:szCs w:val="36"/>
          <w:lang w:val="en-GB"/>
        </w:rPr>
        <w:t>Discussion</w:t>
      </w:r>
    </w:p>
    <w:p w14:paraId="52928E00" w14:textId="6FD79AC5" w:rsidR="04A2FBC9" w:rsidRDefault="071AF7F1" w:rsidP="4F46BBF7">
      <w:pPr>
        <w:rPr>
          <w:rFonts w:eastAsia="Yu Mincho" w:cs="Arial"/>
          <w:lang w:val="en-GB" w:eastAsia="ja-JP"/>
        </w:rPr>
      </w:pPr>
      <w:r w:rsidRPr="1D82C709">
        <w:rPr>
          <w:rFonts w:eastAsia="Yu Mincho" w:cs="Arial"/>
          <w:lang w:val="en-GB" w:eastAsia="ja-JP"/>
        </w:rPr>
        <w:t>It has so far been agreed that t</w:t>
      </w:r>
      <w:r w:rsidR="1C098999" w:rsidRPr="1D82C709">
        <w:rPr>
          <w:rFonts w:eastAsia="Yu Mincho" w:cs="Arial"/>
          <w:lang w:val="en-GB" w:eastAsia="ja-JP"/>
        </w:rPr>
        <w:t xml:space="preserve">he </w:t>
      </w:r>
      <w:r w:rsidR="069691F4" w:rsidRPr="1D82C709">
        <w:rPr>
          <w:rFonts w:eastAsia="Yu Mincho" w:cs="Arial"/>
          <w:lang w:val="en-GB" w:eastAsia="ja-JP"/>
        </w:rPr>
        <w:t xml:space="preserve">SCG </w:t>
      </w:r>
      <w:r w:rsidR="1C098999" w:rsidRPr="1D82C709">
        <w:rPr>
          <w:rFonts w:eastAsia="Yu Mincho" w:cs="Arial"/>
          <w:lang w:val="en-GB" w:eastAsia="ja-JP"/>
        </w:rPr>
        <w:t xml:space="preserve">deactivation </w:t>
      </w:r>
      <w:r w:rsidR="00D25215" w:rsidRPr="1D82C709">
        <w:rPr>
          <w:rFonts w:eastAsia="Yu Mincho" w:cs="Arial"/>
          <w:lang w:val="en-GB" w:eastAsia="ja-JP"/>
        </w:rPr>
        <w:t>can be requested by Master Node (MN), Secondary Node (SN)</w:t>
      </w:r>
      <w:r w:rsidR="004E4E63" w:rsidRPr="1D82C709">
        <w:rPr>
          <w:rFonts w:eastAsia="Yu Mincho" w:cs="Arial"/>
          <w:lang w:val="en-GB" w:eastAsia="ja-JP"/>
        </w:rPr>
        <w:t xml:space="preserve">, and it is still FFS </w:t>
      </w:r>
      <w:r w:rsidR="000B6CA3" w:rsidRPr="1D82C709">
        <w:rPr>
          <w:rFonts w:eastAsia="Yu Mincho" w:cs="Arial"/>
          <w:lang w:val="en-GB" w:eastAsia="ja-JP"/>
        </w:rPr>
        <w:t xml:space="preserve">whether </w:t>
      </w:r>
      <w:r w:rsidR="00D72529">
        <w:rPr>
          <w:rFonts w:eastAsia="Yu Mincho" w:cs="Arial"/>
          <w:lang w:val="en-GB" w:eastAsia="ja-JP"/>
        </w:rPr>
        <w:t xml:space="preserve">the </w:t>
      </w:r>
      <w:r w:rsidR="000B6CA3" w:rsidRPr="1D82C709">
        <w:rPr>
          <w:rFonts w:eastAsia="Yu Mincho" w:cs="Arial"/>
          <w:lang w:val="en-GB" w:eastAsia="ja-JP"/>
        </w:rPr>
        <w:t>UE can request deactivation</w:t>
      </w:r>
      <w:r w:rsidR="00D25215" w:rsidRPr="1D82C709">
        <w:rPr>
          <w:rFonts w:eastAsia="Yu Mincho" w:cs="Arial"/>
          <w:lang w:val="en-GB" w:eastAsia="ja-JP"/>
        </w:rPr>
        <w:t>.</w:t>
      </w:r>
      <w:r w:rsidR="1C098999" w:rsidRPr="1D82C709">
        <w:rPr>
          <w:rFonts w:eastAsia="Yu Mincho" w:cs="Arial"/>
          <w:lang w:val="en-GB" w:eastAsia="ja-JP"/>
        </w:rPr>
        <w:t xml:space="preserve"> </w:t>
      </w:r>
      <w:r w:rsidR="00D25215" w:rsidRPr="1D82C709">
        <w:rPr>
          <w:rFonts w:eastAsia="Yu Mincho" w:cs="Arial"/>
          <w:lang w:val="en-GB" w:eastAsia="ja-JP"/>
        </w:rPr>
        <w:t>In case of network triggered deactivation (i.e.</w:t>
      </w:r>
      <w:r w:rsidR="05D8C601" w:rsidRPr="1D82C709">
        <w:rPr>
          <w:rFonts w:eastAsia="Yu Mincho" w:cs="Arial"/>
          <w:lang w:val="en-GB" w:eastAsia="ja-JP"/>
        </w:rPr>
        <w:t>,</w:t>
      </w:r>
      <w:r w:rsidR="00D25215" w:rsidRPr="1D82C709">
        <w:rPr>
          <w:rFonts w:eastAsia="Yu Mincho" w:cs="Arial"/>
          <w:lang w:val="en-GB" w:eastAsia="ja-JP"/>
        </w:rPr>
        <w:t xml:space="preserve"> MN or SN), </w:t>
      </w:r>
      <w:r w:rsidR="06B9894F" w:rsidRPr="1D82C709">
        <w:rPr>
          <w:rFonts w:eastAsia="Yu Mincho" w:cs="Arial"/>
          <w:lang w:val="en-GB" w:eastAsia="ja-JP"/>
        </w:rPr>
        <w:t>data</w:t>
      </w:r>
      <w:r w:rsidR="00D25215" w:rsidRPr="1D82C709">
        <w:rPr>
          <w:rFonts w:eastAsia="Yu Mincho" w:cs="Arial"/>
          <w:lang w:val="en-GB" w:eastAsia="ja-JP"/>
        </w:rPr>
        <w:t xml:space="preserve"> traffic </w:t>
      </w:r>
      <w:r w:rsidR="74CE7A7A" w:rsidRPr="1D82C709">
        <w:rPr>
          <w:rFonts w:eastAsia="Yu Mincho" w:cs="Arial"/>
          <w:lang w:val="en-GB" w:eastAsia="ja-JP"/>
        </w:rPr>
        <w:t xml:space="preserve">activity (or inactivity) </w:t>
      </w:r>
      <w:r w:rsidR="00D25215" w:rsidRPr="1D82C709">
        <w:rPr>
          <w:rFonts w:eastAsia="Yu Mincho" w:cs="Arial"/>
          <w:lang w:val="en-GB" w:eastAsia="ja-JP"/>
        </w:rPr>
        <w:t xml:space="preserve">monitoring is needed at the network </w:t>
      </w:r>
      <w:r w:rsidR="00C43DDB" w:rsidRPr="1D82C709">
        <w:rPr>
          <w:rFonts w:eastAsia="Yu Mincho" w:cs="Arial"/>
          <w:lang w:val="en-GB" w:eastAsia="ja-JP"/>
        </w:rPr>
        <w:t>node for the deactivation decision</w:t>
      </w:r>
      <w:r w:rsidR="74CE7A7A" w:rsidRPr="1D82C709">
        <w:rPr>
          <w:rFonts w:eastAsia="Yu Mincho" w:cs="Arial"/>
          <w:lang w:val="en-GB" w:eastAsia="ja-JP"/>
        </w:rPr>
        <w:t xml:space="preserve">. In general, monitoring </w:t>
      </w:r>
      <w:r w:rsidR="5BD93DBF" w:rsidRPr="1D82C709">
        <w:rPr>
          <w:rFonts w:eastAsia="Yu Mincho" w:cs="Arial"/>
          <w:lang w:val="en-GB" w:eastAsia="ja-JP"/>
        </w:rPr>
        <w:t xml:space="preserve">of data activity (or inactivity) </w:t>
      </w:r>
      <w:r w:rsidR="74CE7A7A" w:rsidRPr="1D82C709">
        <w:rPr>
          <w:rFonts w:eastAsia="Yu Mincho" w:cs="Arial"/>
          <w:lang w:val="en-GB" w:eastAsia="ja-JP"/>
        </w:rPr>
        <w:t>and estimation of data rate</w:t>
      </w:r>
      <w:r w:rsidR="53D31F31" w:rsidRPr="1D82C709">
        <w:rPr>
          <w:rFonts w:eastAsia="Yu Mincho" w:cs="Arial"/>
          <w:lang w:val="en-GB" w:eastAsia="ja-JP"/>
        </w:rPr>
        <w:t xml:space="preserve"> changes</w:t>
      </w:r>
      <w:r w:rsidR="4EAD517B" w:rsidRPr="1D82C709">
        <w:rPr>
          <w:rFonts w:eastAsia="Yu Mincho" w:cs="Arial"/>
          <w:lang w:val="en-GB" w:eastAsia="ja-JP"/>
        </w:rPr>
        <w:t xml:space="preserve"> for a specific user </w:t>
      </w:r>
      <w:r w:rsidR="5E30B3E0" w:rsidRPr="1D82C709">
        <w:rPr>
          <w:rFonts w:eastAsia="Yu Mincho" w:cs="Arial"/>
          <w:lang w:val="en-GB" w:eastAsia="ja-JP"/>
        </w:rPr>
        <w:t>are rather</w:t>
      </w:r>
      <w:r w:rsidR="05369E92" w:rsidRPr="1D82C709">
        <w:rPr>
          <w:rFonts w:eastAsia="Yu Mincho" w:cs="Arial"/>
          <w:lang w:val="en-GB" w:eastAsia="ja-JP"/>
        </w:rPr>
        <w:t xml:space="preserve"> complex </w:t>
      </w:r>
      <w:r w:rsidR="5E30B3E0" w:rsidRPr="1D82C709">
        <w:rPr>
          <w:rFonts w:eastAsia="Yu Mincho" w:cs="Arial"/>
          <w:lang w:val="en-GB" w:eastAsia="ja-JP"/>
        </w:rPr>
        <w:t>procedures</w:t>
      </w:r>
      <w:r w:rsidR="6B908E00" w:rsidRPr="1D82C709">
        <w:rPr>
          <w:rFonts w:eastAsia="Yu Mincho" w:cs="Arial"/>
          <w:lang w:val="en-GB" w:eastAsia="ja-JP"/>
        </w:rPr>
        <w:t xml:space="preserve"> at the data link and network layer</w:t>
      </w:r>
      <w:r w:rsidR="1436660C" w:rsidRPr="1D82C709">
        <w:rPr>
          <w:rFonts w:eastAsia="Yu Mincho" w:cs="Arial"/>
          <w:lang w:val="en-GB" w:eastAsia="ja-JP"/>
        </w:rPr>
        <w:t>s</w:t>
      </w:r>
      <w:r w:rsidR="5E30B3E0" w:rsidRPr="1D82C709">
        <w:rPr>
          <w:rFonts w:eastAsia="Yu Mincho" w:cs="Arial"/>
          <w:lang w:val="en-GB" w:eastAsia="ja-JP"/>
        </w:rPr>
        <w:t xml:space="preserve"> because </w:t>
      </w:r>
      <w:r w:rsidR="7D08DE6E" w:rsidRPr="1D82C709">
        <w:rPr>
          <w:rFonts w:eastAsia="Yu Mincho" w:cs="Arial"/>
          <w:lang w:val="en-GB" w:eastAsia="ja-JP"/>
        </w:rPr>
        <w:t xml:space="preserve">activity and </w:t>
      </w:r>
      <w:r w:rsidR="1F7D9595" w:rsidRPr="1D82C709">
        <w:rPr>
          <w:rFonts w:eastAsia="Yu Mincho" w:cs="Arial"/>
          <w:lang w:val="en-GB" w:eastAsia="ja-JP"/>
        </w:rPr>
        <w:t>data rate changes are</w:t>
      </w:r>
      <w:r w:rsidR="5E30B3E0" w:rsidRPr="1D82C709">
        <w:rPr>
          <w:rFonts w:eastAsia="Yu Mincho" w:cs="Arial"/>
          <w:lang w:val="en-GB" w:eastAsia="ja-JP"/>
        </w:rPr>
        <w:t xml:space="preserve"> based on the application </w:t>
      </w:r>
      <w:r w:rsidR="4D8E4A2B" w:rsidRPr="1D82C709">
        <w:rPr>
          <w:rFonts w:eastAsia="Yu Mincho" w:cs="Arial"/>
          <w:lang w:val="en-GB" w:eastAsia="ja-JP"/>
        </w:rPr>
        <w:t xml:space="preserve">layer </w:t>
      </w:r>
      <w:r w:rsidR="5E30B3E0" w:rsidRPr="1D82C709">
        <w:rPr>
          <w:rFonts w:eastAsia="Yu Mincho" w:cs="Arial"/>
          <w:lang w:val="en-GB" w:eastAsia="ja-JP"/>
        </w:rPr>
        <w:t>behaviour</w:t>
      </w:r>
      <w:r w:rsidR="504FF02F" w:rsidRPr="1D82C709">
        <w:rPr>
          <w:rFonts w:eastAsia="Yu Mincho" w:cs="Arial"/>
          <w:lang w:val="en-GB" w:eastAsia="ja-JP"/>
        </w:rPr>
        <w:t>.</w:t>
      </w:r>
      <w:r w:rsidR="482B6578" w:rsidRPr="1D82C709">
        <w:rPr>
          <w:rFonts w:eastAsia="Yu Mincho" w:cs="Arial"/>
          <w:lang w:val="en-GB" w:eastAsia="ja-JP"/>
        </w:rPr>
        <w:t xml:space="preserve"> </w:t>
      </w:r>
      <w:r w:rsidR="219B73CF" w:rsidRPr="1D82C709">
        <w:rPr>
          <w:rFonts w:eastAsia="Yu Mincho" w:cs="Arial"/>
          <w:lang w:val="en-GB" w:eastAsia="ja-JP"/>
        </w:rPr>
        <w:t>In real implementations, the network node</w:t>
      </w:r>
      <w:r w:rsidR="52573467" w:rsidRPr="1D82C709">
        <w:rPr>
          <w:rFonts w:eastAsia="Yu Mincho" w:cs="Arial"/>
          <w:lang w:val="en-GB" w:eastAsia="ja-JP"/>
        </w:rPr>
        <w:t xml:space="preserve"> (</w:t>
      </w:r>
      <w:r w:rsidR="009942BF">
        <w:rPr>
          <w:rFonts w:eastAsia="Yu Mincho" w:cs="Arial"/>
          <w:lang w:val="en-GB" w:eastAsia="ja-JP"/>
        </w:rPr>
        <w:t xml:space="preserve">MN or </w:t>
      </w:r>
      <w:r w:rsidR="52573467" w:rsidRPr="1D82C709">
        <w:rPr>
          <w:rFonts w:eastAsia="Yu Mincho" w:cs="Arial"/>
          <w:lang w:val="en-GB" w:eastAsia="ja-JP"/>
        </w:rPr>
        <w:t>SN in this case)</w:t>
      </w:r>
      <w:r w:rsidR="219B73CF" w:rsidRPr="1D82C709">
        <w:rPr>
          <w:rFonts w:eastAsia="Yu Mincho" w:cs="Arial"/>
          <w:lang w:val="en-GB" w:eastAsia="ja-JP"/>
        </w:rPr>
        <w:t xml:space="preserve"> needs to make use of</w:t>
      </w:r>
      <w:r w:rsidR="228E6E9B" w:rsidRPr="1D82C709">
        <w:rPr>
          <w:rFonts w:eastAsia="Yu Mincho" w:cs="Arial"/>
          <w:lang w:val="en-GB" w:eastAsia="ja-JP"/>
        </w:rPr>
        <w:t xml:space="preserve"> </w:t>
      </w:r>
      <w:r w:rsidR="611DEA54" w:rsidRPr="1D82C709">
        <w:rPr>
          <w:rFonts w:eastAsia="Yu Mincho" w:cs="Arial"/>
          <w:lang w:val="en-GB" w:eastAsia="ja-JP"/>
        </w:rPr>
        <w:t xml:space="preserve">mechanisms </w:t>
      </w:r>
      <w:r w:rsidR="70F2FC06" w:rsidRPr="1D82C709">
        <w:rPr>
          <w:rFonts w:eastAsia="Yu Mincho" w:cs="Arial"/>
          <w:lang w:val="en-GB" w:eastAsia="ja-JP"/>
        </w:rPr>
        <w:t xml:space="preserve">such </w:t>
      </w:r>
      <w:r w:rsidR="611DEA54" w:rsidRPr="1D82C709">
        <w:rPr>
          <w:rFonts w:eastAsia="Yu Mincho" w:cs="Arial"/>
          <w:lang w:val="en-GB" w:eastAsia="ja-JP"/>
        </w:rPr>
        <w:t>as thresholds and</w:t>
      </w:r>
      <w:r w:rsidR="219B73CF" w:rsidRPr="1D82C709">
        <w:rPr>
          <w:rFonts w:eastAsia="Yu Mincho" w:cs="Arial"/>
          <w:lang w:val="en-GB" w:eastAsia="ja-JP"/>
        </w:rPr>
        <w:t xml:space="preserve"> timers to monitor </w:t>
      </w:r>
      <w:r w:rsidR="58E00511" w:rsidRPr="1D82C709">
        <w:rPr>
          <w:rFonts w:eastAsia="Yu Mincho" w:cs="Arial"/>
          <w:lang w:val="en-GB" w:eastAsia="ja-JP"/>
        </w:rPr>
        <w:t>the</w:t>
      </w:r>
      <w:r w:rsidR="113F0B40" w:rsidRPr="1D82C709">
        <w:rPr>
          <w:rFonts w:eastAsia="Yu Mincho" w:cs="Arial"/>
          <w:lang w:val="en-GB" w:eastAsia="ja-JP"/>
        </w:rPr>
        <w:t xml:space="preserve"> transmitter buffer level and</w:t>
      </w:r>
      <w:r w:rsidR="58E00511" w:rsidRPr="1D82C709">
        <w:rPr>
          <w:rFonts w:eastAsia="Yu Mincho" w:cs="Arial"/>
          <w:lang w:val="en-GB" w:eastAsia="ja-JP"/>
        </w:rPr>
        <w:t xml:space="preserve"> </w:t>
      </w:r>
      <w:r w:rsidR="04B2844C" w:rsidRPr="1D82C709">
        <w:rPr>
          <w:rFonts w:eastAsia="Yu Mincho" w:cs="Arial"/>
          <w:lang w:val="en-GB" w:eastAsia="ja-JP"/>
        </w:rPr>
        <w:t xml:space="preserve">duration </w:t>
      </w:r>
      <w:r w:rsidR="219B73CF" w:rsidRPr="1D82C709">
        <w:rPr>
          <w:rFonts w:eastAsia="Yu Mincho" w:cs="Arial"/>
          <w:lang w:val="en-GB" w:eastAsia="ja-JP"/>
        </w:rPr>
        <w:t>of inactivity periods</w:t>
      </w:r>
      <w:r w:rsidR="702344D1" w:rsidRPr="1D82C709">
        <w:rPr>
          <w:rFonts w:eastAsia="Yu Mincho" w:cs="Arial"/>
          <w:lang w:val="en-GB" w:eastAsia="ja-JP"/>
        </w:rPr>
        <w:t xml:space="preserve">. It can be argued that </w:t>
      </w:r>
      <w:r w:rsidR="2B9D0182" w:rsidRPr="1D82C709">
        <w:rPr>
          <w:rFonts w:eastAsia="Yu Mincho" w:cs="Arial"/>
          <w:lang w:val="en-GB" w:eastAsia="ja-JP"/>
        </w:rPr>
        <w:t>such mechanisms</w:t>
      </w:r>
      <w:r w:rsidR="4D3D89B5" w:rsidRPr="1D82C709">
        <w:rPr>
          <w:rFonts w:eastAsia="Yu Mincho" w:cs="Arial"/>
          <w:lang w:val="en-GB" w:eastAsia="ja-JP"/>
        </w:rPr>
        <w:t xml:space="preserve"> </w:t>
      </w:r>
      <w:r w:rsidR="63815F69" w:rsidRPr="1D82C709">
        <w:rPr>
          <w:rFonts w:eastAsia="Yu Mincho" w:cs="Arial"/>
          <w:lang w:val="en-GB" w:eastAsia="ja-JP"/>
        </w:rPr>
        <w:t xml:space="preserve">are </w:t>
      </w:r>
      <w:r w:rsidR="00A5F498" w:rsidRPr="1D82C709">
        <w:rPr>
          <w:rFonts w:eastAsia="Yu Mincho" w:cs="Arial"/>
          <w:lang w:val="en-GB" w:eastAsia="ja-JP"/>
        </w:rPr>
        <w:t>slow</w:t>
      </w:r>
      <w:r w:rsidR="2C7865D8" w:rsidRPr="1D82C709">
        <w:rPr>
          <w:rFonts w:eastAsia="Yu Mincho" w:cs="Arial"/>
          <w:lang w:val="en-GB" w:eastAsia="ja-JP"/>
        </w:rPr>
        <w:t xml:space="preserve"> and inaccurate</w:t>
      </w:r>
      <w:r w:rsidR="00A5F498" w:rsidRPr="1D82C709">
        <w:rPr>
          <w:rFonts w:eastAsia="Yu Mincho" w:cs="Arial"/>
          <w:lang w:val="en-GB" w:eastAsia="ja-JP"/>
        </w:rPr>
        <w:t>,</w:t>
      </w:r>
      <w:r w:rsidR="63815F69" w:rsidRPr="1D82C709">
        <w:rPr>
          <w:rFonts w:eastAsia="Yu Mincho" w:cs="Arial"/>
          <w:lang w:val="en-GB" w:eastAsia="ja-JP"/>
        </w:rPr>
        <w:t xml:space="preserve"> and </w:t>
      </w:r>
      <w:r w:rsidR="3194C70C" w:rsidRPr="1D82C709">
        <w:rPr>
          <w:rFonts w:eastAsia="Yu Mincho" w:cs="Arial"/>
          <w:lang w:val="en-GB" w:eastAsia="ja-JP"/>
        </w:rPr>
        <w:t xml:space="preserve">therefore </w:t>
      </w:r>
      <w:r w:rsidR="63815F69" w:rsidRPr="1D82C709">
        <w:rPr>
          <w:rFonts w:eastAsia="Yu Mincho" w:cs="Arial"/>
          <w:lang w:val="en-GB" w:eastAsia="ja-JP"/>
        </w:rPr>
        <w:t xml:space="preserve">they </w:t>
      </w:r>
      <w:r w:rsidR="0DACDA16" w:rsidRPr="1D82C709">
        <w:rPr>
          <w:rFonts w:eastAsia="Yu Mincho" w:cs="Arial"/>
          <w:lang w:val="en-GB" w:eastAsia="ja-JP"/>
        </w:rPr>
        <w:t>may</w:t>
      </w:r>
      <w:r w:rsidR="43E0385D" w:rsidRPr="1D82C709">
        <w:rPr>
          <w:rFonts w:eastAsia="Yu Mincho" w:cs="Arial"/>
          <w:lang w:val="en-GB" w:eastAsia="ja-JP"/>
        </w:rPr>
        <w:t xml:space="preserve"> have sometimes</w:t>
      </w:r>
      <w:r w:rsidR="0DACDA16" w:rsidRPr="1D82C709">
        <w:rPr>
          <w:rFonts w:eastAsia="Yu Mincho" w:cs="Arial"/>
          <w:lang w:val="en-GB" w:eastAsia="ja-JP"/>
        </w:rPr>
        <w:t xml:space="preserve"> </w:t>
      </w:r>
      <w:r w:rsidR="4D3D89B5" w:rsidRPr="1D82C709">
        <w:rPr>
          <w:rFonts w:eastAsia="Yu Mincho" w:cs="Arial"/>
          <w:lang w:val="en-GB" w:eastAsia="ja-JP"/>
        </w:rPr>
        <w:t xml:space="preserve">adverse impact on </w:t>
      </w:r>
      <w:r w:rsidR="4BA24164" w:rsidRPr="1D82C709">
        <w:rPr>
          <w:rFonts w:eastAsia="Yu Mincho" w:cs="Arial"/>
          <w:lang w:val="en-GB" w:eastAsia="ja-JP"/>
        </w:rPr>
        <w:t xml:space="preserve">SCG </w:t>
      </w:r>
      <w:r w:rsidR="4D3D89B5" w:rsidRPr="1D82C709">
        <w:rPr>
          <w:rFonts w:eastAsia="Yu Mincho" w:cs="Arial"/>
          <w:lang w:val="en-GB" w:eastAsia="ja-JP"/>
        </w:rPr>
        <w:t>deactivation decisions</w:t>
      </w:r>
      <w:r w:rsidR="1A7E22F1" w:rsidRPr="1D82C709">
        <w:rPr>
          <w:rFonts w:eastAsia="Yu Mincho" w:cs="Arial"/>
          <w:lang w:val="en-GB" w:eastAsia="ja-JP"/>
        </w:rPr>
        <w:t xml:space="preserve">. </w:t>
      </w:r>
    </w:p>
    <w:p w14:paraId="298E41B0" w14:textId="45F71977" w:rsidR="1A7E22F1" w:rsidRDefault="1A7E22F1" w:rsidP="4F46BBF7">
      <w:pPr>
        <w:rPr>
          <w:rFonts w:eastAsia="Yu Mincho" w:cs="Arial"/>
          <w:lang w:val="en-GB" w:eastAsia="ja-JP"/>
        </w:rPr>
      </w:pPr>
      <w:r w:rsidRPr="4F46BBF7">
        <w:rPr>
          <w:rFonts w:eastAsia="Yu Mincho" w:cs="Arial"/>
          <w:lang w:val="en-GB" w:eastAsia="ja-JP"/>
        </w:rPr>
        <w:t xml:space="preserve">For example, after observing a period </w:t>
      </w:r>
      <w:r w:rsidR="3BD32264" w:rsidRPr="4F46BBF7">
        <w:rPr>
          <w:rFonts w:eastAsia="Yu Mincho" w:cs="Arial"/>
          <w:lang w:val="en-GB" w:eastAsia="ja-JP"/>
        </w:rPr>
        <w:t xml:space="preserve">of </w:t>
      </w:r>
      <w:r w:rsidRPr="4F46BBF7">
        <w:rPr>
          <w:rFonts w:eastAsia="Yu Mincho" w:cs="Arial"/>
          <w:lang w:val="en-GB" w:eastAsia="ja-JP"/>
        </w:rPr>
        <w:t xml:space="preserve">inactivity, </w:t>
      </w:r>
      <w:r w:rsidR="1681B447" w:rsidRPr="4F46BBF7">
        <w:rPr>
          <w:rFonts w:eastAsia="Yu Mincho" w:cs="Arial"/>
          <w:lang w:val="en-GB" w:eastAsia="ja-JP"/>
        </w:rPr>
        <w:t xml:space="preserve">the </w:t>
      </w:r>
      <w:r w:rsidRPr="4F46BBF7">
        <w:rPr>
          <w:rFonts w:eastAsia="Yu Mincho" w:cs="Arial"/>
          <w:lang w:val="en-GB" w:eastAsia="ja-JP"/>
        </w:rPr>
        <w:t>network node</w:t>
      </w:r>
      <w:r w:rsidR="1442AEC1" w:rsidRPr="4F46BBF7">
        <w:rPr>
          <w:rFonts w:eastAsia="Yu Mincho" w:cs="Arial"/>
          <w:lang w:val="en-GB" w:eastAsia="ja-JP"/>
        </w:rPr>
        <w:t xml:space="preserve"> (MN or SN)</w:t>
      </w:r>
      <w:r w:rsidRPr="4F46BBF7">
        <w:rPr>
          <w:rFonts w:eastAsia="Yu Mincho" w:cs="Arial"/>
          <w:lang w:val="en-GB" w:eastAsia="ja-JP"/>
        </w:rPr>
        <w:t xml:space="preserve"> does not </w:t>
      </w:r>
      <w:r w:rsidR="36C07904" w:rsidRPr="4F46BBF7">
        <w:rPr>
          <w:rFonts w:eastAsia="Yu Mincho" w:cs="Arial"/>
          <w:lang w:val="en-GB" w:eastAsia="ja-JP"/>
        </w:rPr>
        <w:t>have any knowledge</w:t>
      </w:r>
      <w:r w:rsidRPr="4F46BBF7">
        <w:rPr>
          <w:rFonts w:eastAsia="Yu Mincho" w:cs="Arial"/>
          <w:lang w:val="en-GB" w:eastAsia="ja-JP"/>
        </w:rPr>
        <w:t xml:space="preserve"> </w:t>
      </w:r>
      <w:r w:rsidR="3D329AE3" w:rsidRPr="4F46BBF7">
        <w:rPr>
          <w:rFonts w:eastAsia="Yu Mincho" w:cs="Arial"/>
          <w:lang w:val="en-GB" w:eastAsia="ja-JP"/>
        </w:rPr>
        <w:t>whether</w:t>
      </w:r>
      <w:r w:rsidR="5D0387FB" w:rsidRPr="4F46BBF7">
        <w:rPr>
          <w:rFonts w:eastAsia="Yu Mincho" w:cs="Arial"/>
          <w:lang w:val="en-GB" w:eastAsia="ja-JP"/>
        </w:rPr>
        <w:t xml:space="preserve"> </w:t>
      </w:r>
      <w:r w:rsidRPr="4F46BBF7">
        <w:rPr>
          <w:rFonts w:eastAsia="Yu Mincho" w:cs="Arial"/>
          <w:lang w:val="en-GB" w:eastAsia="ja-JP"/>
        </w:rPr>
        <w:t xml:space="preserve">there are still more packets </w:t>
      </w:r>
      <w:r w:rsidR="48989F2E" w:rsidRPr="4F46BBF7">
        <w:rPr>
          <w:rFonts w:eastAsia="Yu Mincho" w:cs="Arial"/>
          <w:lang w:val="en-GB" w:eastAsia="ja-JP"/>
        </w:rPr>
        <w:t>arriving</w:t>
      </w:r>
      <w:r w:rsidR="7A08AA8A" w:rsidRPr="4F46BBF7">
        <w:rPr>
          <w:rFonts w:eastAsia="Yu Mincho" w:cs="Arial"/>
          <w:lang w:val="en-GB" w:eastAsia="ja-JP"/>
        </w:rPr>
        <w:t xml:space="preserve"> to</w:t>
      </w:r>
      <w:r w:rsidR="288136F8" w:rsidRPr="4F46BBF7">
        <w:rPr>
          <w:rFonts w:eastAsia="Yu Mincho" w:cs="Arial"/>
          <w:lang w:val="en-GB" w:eastAsia="ja-JP"/>
        </w:rPr>
        <w:t xml:space="preserve"> the </w:t>
      </w:r>
      <w:r w:rsidR="7A08AA8A" w:rsidRPr="4F46BBF7">
        <w:rPr>
          <w:rFonts w:eastAsia="Yu Mincho" w:cs="Arial"/>
          <w:lang w:val="en-GB" w:eastAsia="ja-JP"/>
        </w:rPr>
        <w:t>transmitter buffer</w:t>
      </w:r>
      <w:r w:rsidR="3EB9C56F" w:rsidRPr="4F46BBF7">
        <w:rPr>
          <w:rFonts w:eastAsia="Yu Mincho" w:cs="Arial"/>
          <w:lang w:val="en-GB" w:eastAsia="ja-JP"/>
        </w:rPr>
        <w:t xml:space="preserve"> at the network side</w:t>
      </w:r>
      <w:r w:rsidR="7A08AA8A" w:rsidRPr="4F46BBF7">
        <w:rPr>
          <w:rFonts w:eastAsia="Yu Mincho" w:cs="Arial"/>
          <w:lang w:val="en-GB" w:eastAsia="ja-JP"/>
        </w:rPr>
        <w:t>.</w:t>
      </w:r>
      <w:r w:rsidR="5D4368A2" w:rsidRPr="4F46BBF7">
        <w:rPr>
          <w:rFonts w:eastAsia="Yu Mincho" w:cs="Arial"/>
          <w:lang w:val="en-GB" w:eastAsia="ja-JP"/>
        </w:rPr>
        <w:t xml:space="preserve"> At least the following</w:t>
      </w:r>
      <w:r w:rsidR="12D883DE" w:rsidRPr="4F46BBF7">
        <w:rPr>
          <w:rFonts w:eastAsia="Yu Mincho" w:cs="Arial"/>
          <w:lang w:val="en-GB" w:eastAsia="ja-JP"/>
        </w:rPr>
        <w:t xml:space="preserve"> two </w:t>
      </w:r>
      <w:r w:rsidR="53166DFE" w:rsidRPr="4F46BBF7">
        <w:rPr>
          <w:rFonts w:eastAsia="Yu Mincho" w:cs="Arial"/>
          <w:lang w:val="en-GB" w:eastAsia="ja-JP"/>
        </w:rPr>
        <w:t>scenarios</w:t>
      </w:r>
      <w:r w:rsidR="12D883DE" w:rsidRPr="4F46BBF7">
        <w:rPr>
          <w:rFonts w:eastAsia="Yu Mincho" w:cs="Arial"/>
          <w:lang w:val="en-GB" w:eastAsia="ja-JP"/>
        </w:rPr>
        <w:t xml:space="preserve"> with negative </w:t>
      </w:r>
      <w:r w:rsidR="74CDC8FD" w:rsidRPr="4F46BBF7">
        <w:rPr>
          <w:rFonts w:eastAsia="Yu Mincho" w:cs="Arial"/>
          <w:lang w:val="en-GB" w:eastAsia="ja-JP"/>
        </w:rPr>
        <w:t>outcomes</w:t>
      </w:r>
      <w:r w:rsidR="12D883DE" w:rsidRPr="4F46BBF7">
        <w:rPr>
          <w:rFonts w:eastAsia="Yu Mincho" w:cs="Arial"/>
          <w:lang w:val="en-GB" w:eastAsia="ja-JP"/>
        </w:rPr>
        <w:t xml:space="preserve"> </w:t>
      </w:r>
      <w:r w:rsidR="00DAF925" w:rsidRPr="4F46BBF7">
        <w:rPr>
          <w:rFonts w:eastAsia="Yu Mincho" w:cs="Arial"/>
          <w:lang w:val="en-GB" w:eastAsia="ja-JP"/>
        </w:rPr>
        <w:t>can be envisioned.</w:t>
      </w:r>
    </w:p>
    <w:p w14:paraId="2A2BF046" w14:textId="1D66A30D" w:rsidR="34A0DD61" w:rsidRDefault="34A0DD61" w:rsidP="4F46BBF7">
      <w:pPr>
        <w:pStyle w:val="ListParagraph"/>
        <w:numPr>
          <w:ilvl w:val="0"/>
          <w:numId w:val="3"/>
        </w:numPr>
        <w:rPr>
          <w:lang w:val="en-GB" w:eastAsia="ja-JP"/>
        </w:rPr>
      </w:pPr>
      <w:r w:rsidRPr="4F46BBF7">
        <w:rPr>
          <w:rFonts w:eastAsia="Yu Mincho" w:cs="Arial"/>
          <w:lang w:val="en-GB" w:eastAsia="ja-JP"/>
        </w:rPr>
        <w:lastRenderedPageBreak/>
        <w:t>Upon inactivity, t</w:t>
      </w:r>
      <w:r w:rsidR="00DAF925" w:rsidRPr="4F46BBF7">
        <w:rPr>
          <w:rFonts w:eastAsia="Yu Mincho" w:cs="Arial"/>
          <w:lang w:val="en-GB" w:eastAsia="ja-JP"/>
        </w:rPr>
        <w:t xml:space="preserve">here are no more arriving packets, but the network keeps on monitoring inactivity which results into </w:t>
      </w:r>
      <w:r w:rsidR="5DB2EAA2" w:rsidRPr="4F46BBF7">
        <w:rPr>
          <w:rFonts w:eastAsia="Yu Mincho" w:cs="Arial"/>
          <w:lang w:val="en-GB" w:eastAsia="ja-JP"/>
        </w:rPr>
        <w:t xml:space="preserve">delayed </w:t>
      </w:r>
      <w:r w:rsidR="3BF60FFF" w:rsidRPr="4F46BBF7">
        <w:rPr>
          <w:rFonts w:eastAsia="Yu Mincho" w:cs="Arial"/>
          <w:lang w:val="en-GB" w:eastAsia="ja-JP"/>
        </w:rPr>
        <w:t xml:space="preserve">SCG </w:t>
      </w:r>
      <w:r w:rsidR="5DB2EAA2" w:rsidRPr="4F46BBF7">
        <w:rPr>
          <w:rFonts w:eastAsia="Yu Mincho" w:cs="Arial"/>
          <w:lang w:val="en-GB" w:eastAsia="ja-JP"/>
        </w:rPr>
        <w:t>deactivation</w:t>
      </w:r>
      <w:r w:rsidR="3A4CFFA5" w:rsidRPr="4F46BBF7">
        <w:rPr>
          <w:rFonts w:eastAsia="Yu Mincho" w:cs="Arial"/>
          <w:lang w:val="en-GB" w:eastAsia="ja-JP"/>
        </w:rPr>
        <w:t>.</w:t>
      </w:r>
    </w:p>
    <w:p w14:paraId="247ED1F1" w14:textId="49FD3330" w:rsidR="203C4AA0" w:rsidRDefault="203C4AA0" w:rsidP="4F46BBF7">
      <w:pPr>
        <w:pStyle w:val="ListParagraph"/>
        <w:numPr>
          <w:ilvl w:val="0"/>
          <w:numId w:val="3"/>
        </w:numPr>
        <w:rPr>
          <w:lang w:val="en-GB" w:eastAsia="ja-JP"/>
        </w:rPr>
      </w:pPr>
      <w:r w:rsidRPr="4F46BBF7">
        <w:rPr>
          <w:rFonts w:eastAsia="Yu Mincho" w:cs="Arial"/>
          <w:lang w:val="en-GB" w:eastAsia="ja-JP"/>
        </w:rPr>
        <w:t xml:space="preserve">After a period of inactivity, the </w:t>
      </w:r>
      <w:r w:rsidR="02FCF956" w:rsidRPr="4F46BBF7">
        <w:rPr>
          <w:rFonts w:eastAsia="Yu Mincho" w:cs="Arial"/>
          <w:lang w:val="en-GB" w:eastAsia="ja-JP"/>
        </w:rPr>
        <w:t xml:space="preserve">network </w:t>
      </w:r>
      <w:r w:rsidR="75C0ADCC" w:rsidRPr="4F46BBF7">
        <w:rPr>
          <w:rFonts w:eastAsia="Yu Mincho" w:cs="Arial"/>
          <w:lang w:val="en-GB" w:eastAsia="ja-JP"/>
        </w:rPr>
        <w:t xml:space="preserve">deactivates SCG, but immediately after </w:t>
      </w:r>
      <w:r w:rsidR="757EF66B" w:rsidRPr="4F46BBF7">
        <w:rPr>
          <w:rFonts w:eastAsia="Yu Mincho" w:cs="Arial"/>
          <w:lang w:val="en-GB" w:eastAsia="ja-JP"/>
        </w:rPr>
        <w:t xml:space="preserve">the </w:t>
      </w:r>
      <w:r w:rsidR="75C0ADCC" w:rsidRPr="4F46BBF7">
        <w:rPr>
          <w:rFonts w:eastAsia="Yu Mincho" w:cs="Arial"/>
          <w:lang w:val="en-GB" w:eastAsia="ja-JP"/>
        </w:rPr>
        <w:t>deactivation a packet arrives to</w:t>
      </w:r>
      <w:r w:rsidR="4636E536" w:rsidRPr="4F46BBF7">
        <w:rPr>
          <w:rFonts w:eastAsia="Yu Mincho" w:cs="Arial"/>
          <w:lang w:val="en-GB" w:eastAsia="ja-JP"/>
        </w:rPr>
        <w:t xml:space="preserve"> the transmitter</w:t>
      </w:r>
      <w:r w:rsidR="3AA2DDB8" w:rsidRPr="4F46BBF7">
        <w:rPr>
          <w:rFonts w:eastAsia="Yu Mincho" w:cs="Arial"/>
          <w:lang w:val="en-GB" w:eastAsia="ja-JP"/>
        </w:rPr>
        <w:t xml:space="preserve"> </w:t>
      </w:r>
      <w:r w:rsidR="75C0ADCC" w:rsidRPr="4F46BBF7">
        <w:rPr>
          <w:rFonts w:eastAsia="Yu Mincho" w:cs="Arial"/>
          <w:lang w:val="en-GB" w:eastAsia="ja-JP"/>
        </w:rPr>
        <w:t>buffer which results into</w:t>
      </w:r>
      <w:r w:rsidR="574C543E" w:rsidRPr="4F46BBF7">
        <w:rPr>
          <w:rFonts w:eastAsia="Yu Mincho" w:cs="Arial"/>
          <w:lang w:val="en-GB" w:eastAsia="ja-JP"/>
        </w:rPr>
        <w:t xml:space="preserve"> </w:t>
      </w:r>
      <w:r w:rsidR="3B5F797A" w:rsidRPr="4F46BBF7">
        <w:rPr>
          <w:rFonts w:eastAsia="Yu Mincho" w:cs="Arial"/>
          <w:lang w:val="en-GB" w:eastAsia="ja-JP"/>
        </w:rPr>
        <w:t xml:space="preserve">SCG </w:t>
      </w:r>
      <w:r w:rsidR="574C543E" w:rsidRPr="4F46BBF7">
        <w:rPr>
          <w:rFonts w:eastAsia="Yu Mincho" w:cs="Arial"/>
          <w:lang w:val="en-GB" w:eastAsia="ja-JP"/>
        </w:rPr>
        <w:t>(re-)activation and</w:t>
      </w:r>
      <w:r w:rsidR="75C0ADCC" w:rsidRPr="4F46BBF7">
        <w:rPr>
          <w:rFonts w:eastAsia="Yu Mincho" w:cs="Arial"/>
          <w:lang w:val="en-GB" w:eastAsia="ja-JP"/>
        </w:rPr>
        <w:t xml:space="preserve"> </w:t>
      </w:r>
      <w:r w:rsidR="41DC2FA6" w:rsidRPr="4F46BBF7">
        <w:rPr>
          <w:rFonts w:eastAsia="Yu Mincho" w:cs="Arial"/>
          <w:lang w:val="en-GB" w:eastAsia="ja-JP"/>
        </w:rPr>
        <w:t xml:space="preserve">corresponding </w:t>
      </w:r>
      <w:r w:rsidR="75C0ADCC" w:rsidRPr="4F46BBF7">
        <w:rPr>
          <w:rFonts w:eastAsia="Yu Mincho" w:cs="Arial"/>
          <w:lang w:val="en-GB" w:eastAsia="ja-JP"/>
        </w:rPr>
        <w:t>signa</w:t>
      </w:r>
      <w:r w:rsidR="7BD73393" w:rsidRPr="4F46BBF7">
        <w:rPr>
          <w:rFonts w:eastAsia="Yu Mincho" w:cs="Arial"/>
          <w:lang w:val="en-GB" w:eastAsia="ja-JP"/>
        </w:rPr>
        <w:t>l</w:t>
      </w:r>
      <w:r w:rsidR="3AACB8F8" w:rsidRPr="4F46BBF7">
        <w:rPr>
          <w:rFonts w:eastAsia="Yu Mincho" w:cs="Arial"/>
          <w:lang w:val="en-GB" w:eastAsia="ja-JP"/>
        </w:rPr>
        <w:t>l</w:t>
      </w:r>
      <w:r w:rsidR="79C576B8" w:rsidRPr="4F46BBF7">
        <w:rPr>
          <w:rFonts w:eastAsia="Yu Mincho" w:cs="Arial"/>
          <w:lang w:val="en-GB" w:eastAsia="ja-JP"/>
        </w:rPr>
        <w:t>ing.</w:t>
      </w:r>
    </w:p>
    <w:p w14:paraId="16ABDC78" w14:textId="7F3DD677" w:rsidR="00C43DDB" w:rsidRDefault="597A0995" w:rsidP="1D82C709">
      <w:pPr>
        <w:rPr>
          <w:rFonts w:eastAsia="Yu Mincho" w:cs="Arial"/>
          <w:lang w:val="en-GB" w:eastAsia="ja-JP"/>
        </w:rPr>
      </w:pPr>
      <w:r w:rsidRPr="1D82C709">
        <w:rPr>
          <w:rFonts w:eastAsia="Yu Mincho" w:cs="Arial"/>
          <w:lang w:val="en-GB" w:eastAsia="ja-JP"/>
        </w:rPr>
        <w:t xml:space="preserve">It is unclear how indication of overheating </w:t>
      </w:r>
      <w:r w:rsidR="14B01203" w:rsidRPr="1D82C709">
        <w:rPr>
          <w:rFonts w:eastAsia="Yu Mincho" w:cs="Arial"/>
          <w:lang w:val="en-GB" w:eastAsia="ja-JP"/>
        </w:rPr>
        <w:t>or preference for power saving</w:t>
      </w:r>
      <w:r w:rsidR="00691A47" w:rsidRPr="1D82C709">
        <w:rPr>
          <w:rFonts w:eastAsia="Yu Mincho" w:cs="Arial"/>
          <w:lang w:val="en-GB" w:eastAsia="ja-JP"/>
        </w:rPr>
        <w:t>s</w:t>
      </w:r>
      <w:r w:rsidR="14B01203" w:rsidRPr="1D82C709">
        <w:rPr>
          <w:rFonts w:eastAsia="Yu Mincho" w:cs="Arial"/>
          <w:lang w:val="en-GB" w:eastAsia="ja-JP"/>
        </w:rPr>
        <w:t xml:space="preserve"> </w:t>
      </w:r>
      <w:r w:rsidRPr="1D82C709">
        <w:rPr>
          <w:rFonts w:eastAsia="Yu Mincho" w:cs="Arial"/>
          <w:lang w:val="en-GB" w:eastAsia="ja-JP"/>
        </w:rPr>
        <w:t xml:space="preserve">could resolve any of these above-described </w:t>
      </w:r>
      <w:r w:rsidR="372521DD" w:rsidRPr="1D82C709">
        <w:rPr>
          <w:rFonts w:eastAsia="Yu Mincho" w:cs="Arial"/>
          <w:lang w:val="en-GB" w:eastAsia="ja-JP"/>
        </w:rPr>
        <w:t>issue</w:t>
      </w:r>
      <w:r w:rsidRPr="1D82C709">
        <w:rPr>
          <w:rFonts w:eastAsia="Yu Mincho" w:cs="Arial"/>
          <w:lang w:val="en-GB" w:eastAsia="ja-JP"/>
        </w:rPr>
        <w:t xml:space="preserve">s </w:t>
      </w:r>
      <w:r w:rsidR="4C0F4C44" w:rsidRPr="1D82C709">
        <w:rPr>
          <w:rFonts w:eastAsia="Yu Mincho" w:cs="Arial"/>
          <w:lang w:val="en-GB" w:eastAsia="ja-JP"/>
        </w:rPr>
        <w:t xml:space="preserve">and how </w:t>
      </w:r>
      <w:r w:rsidR="3F1B59A5" w:rsidRPr="1D82C709">
        <w:rPr>
          <w:rFonts w:eastAsia="Yu Mincho" w:cs="Arial"/>
          <w:lang w:val="en-GB" w:eastAsia="ja-JP"/>
        </w:rPr>
        <w:t xml:space="preserve">such </w:t>
      </w:r>
      <w:r w:rsidR="4C0F4C44" w:rsidRPr="1D82C709">
        <w:rPr>
          <w:rFonts w:eastAsia="Yu Mincho" w:cs="Arial"/>
          <w:lang w:val="en-GB" w:eastAsia="ja-JP"/>
        </w:rPr>
        <w:t>indications could</w:t>
      </w:r>
      <w:r w:rsidRPr="1D82C709">
        <w:rPr>
          <w:rFonts w:eastAsia="Yu Mincho" w:cs="Arial"/>
          <w:lang w:val="en-GB" w:eastAsia="ja-JP"/>
        </w:rPr>
        <w:t xml:space="preserve"> provide any </w:t>
      </w:r>
      <w:r w:rsidR="1D005028" w:rsidRPr="1D82C709">
        <w:rPr>
          <w:rFonts w:eastAsia="Yu Mincho" w:cs="Arial"/>
          <w:lang w:val="en-GB" w:eastAsia="ja-JP"/>
        </w:rPr>
        <w:t xml:space="preserve">useful </w:t>
      </w:r>
      <w:r w:rsidRPr="1D82C709">
        <w:rPr>
          <w:rFonts w:eastAsia="Yu Mincho" w:cs="Arial"/>
          <w:lang w:val="en-GB" w:eastAsia="ja-JP"/>
        </w:rPr>
        <w:t>information to the network</w:t>
      </w:r>
      <w:r w:rsidR="29B35BD0" w:rsidRPr="1D82C709">
        <w:rPr>
          <w:rFonts w:eastAsia="Yu Mincho" w:cs="Arial"/>
          <w:lang w:val="en-GB" w:eastAsia="ja-JP"/>
        </w:rPr>
        <w:t xml:space="preserve"> side</w:t>
      </w:r>
      <w:r w:rsidRPr="1D82C709">
        <w:rPr>
          <w:rFonts w:eastAsia="Yu Mincho" w:cs="Arial"/>
          <w:lang w:val="en-GB" w:eastAsia="ja-JP"/>
        </w:rPr>
        <w:t xml:space="preserve"> </w:t>
      </w:r>
      <w:r w:rsidR="4D029F56" w:rsidRPr="1D82C709">
        <w:rPr>
          <w:rFonts w:eastAsia="Yu Mincho" w:cs="Arial"/>
          <w:lang w:val="en-GB" w:eastAsia="ja-JP"/>
        </w:rPr>
        <w:t xml:space="preserve">to decide </w:t>
      </w:r>
      <w:r w:rsidRPr="1D82C709">
        <w:rPr>
          <w:rFonts w:eastAsia="Yu Mincho" w:cs="Arial"/>
          <w:lang w:val="en-GB" w:eastAsia="ja-JP"/>
        </w:rPr>
        <w:t>when to deactivate SCG.</w:t>
      </w:r>
      <w:r w:rsidR="2D0054D7" w:rsidRPr="1D82C709">
        <w:rPr>
          <w:rFonts w:eastAsia="Yu Mincho" w:cs="Arial"/>
          <w:lang w:val="en-GB" w:eastAsia="ja-JP"/>
        </w:rPr>
        <w:t xml:space="preserve"> </w:t>
      </w:r>
      <w:r w:rsidR="50EF7A5B" w:rsidRPr="1D82C709">
        <w:rPr>
          <w:rFonts w:eastAsia="Yu Mincho" w:cs="Arial"/>
          <w:lang w:val="en-GB" w:eastAsia="ja-JP"/>
        </w:rPr>
        <w:t xml:space="preserve">It is difficult to </w:t>
      </w:r>
      <w:r w:rsidR="3041ECF4" w:rsidRPr="1D82C709">
        <w:rPr>
          <w:rFonts w:eastAsia="Yu Mincho" w:cs="Arial"/>
          <w:lang w:val="en-GB" w:eastAsia="ja-JP"/>
        </w:rPr>
        <w:t xml:space="preserve">see </w:t>
      </w:r>
      <w:r w:rsidR="2957246E" w:rsidRPr="1D82C709">
        <w:rPr>
          <w:rFonts w:eastAsia="Yu Mincho" w:cs="Arial"/>
          <w:lang w:val="en-GB" w:eastAsia="ja-JP"/>
        </w:rPr>
        <w:t xml:space="preserve">any </w:t>
      </w:r>
      <w:r w:rsidR="4989DF24" w:rsidRPr="1D82C709">
        <w:rPr>
          <w:rFonts w:eastAsia="Yu Mincho" w:cs="Arial"/>
          <w:lang w:val="en-GB" w:eastAsia="ja-JP"/>
        </w:rPr>
        <w:t xml:space="preserve">obvious </w:t>
      </w:r>
      <w:r w:rsidR="2957246E" w:rsidRPr="1D82C709">
        <w:rPr>
          <w:rFonts w:eastAsia="Yu Mincho" w:cs="Arial"/>
          <w:lang w:val="en-GB" w:eastAsia="ja-JP"/>
        </w:rPr>
        <w:t xml:space="preserve">coupling </w:t>
      </w:r>
      <w:r w:rsidR="5963ED1C" w:rsidRPr="1D82C709">
        <w:rPr>
          <w:rFonts w:eastAsia="Yu Mincho" w:cs="Arial"/>
          <w:lang w:val="en-GB" w:eastAsia="ja-JP"/>
        </w:rPr>
        <w:t xml:space="preserve">e.g., </w:t>
      </w:r>
      <w:r w:rsidR="2957246E" w:rsidRPr="1D82C709">
        <w:rPr>
          <w:rFonts w:eastAsia="Yu Mincho" w:cs="Arial"/>
          <w:lang w:val="en-GB" w:eastAsia="ja-JP"/>
        </w:rPr>
        <w:t xml:space="preserve">between </w:t>
      </w:r>
      <w:r w:rsidR="0706FE2D" w:rsidRPr="1D82C709">
        <w:rPr>
          <w:rFonts w:eastAsia="Yu Mincho" w:cs="Arial"/>
          <w:lang w:val="en-GB" w:eastAsia="ja-JP"/>
        </w:rPr>
        <w:t xml:space="preserve">UE </w:t>
      </w:r>
      <w:r w:rsidR="2957246E" w:rsidRPr="1D82C709">
        <w:rPr>
          <w:rFonts w:eastAsia="Yu Mincho" w:cs="Arial"/>
          <w:lang w:val="en-GB" w:eastAsia="ja-JP"/>
        </w:rPr>
        <w:t>overheating</w:t>
      </w:r>
      <w:r w:rsidR="6BFB49A6" w:rsidRPr="1D82C709">
        <w:rPr>
          <w:rFonts w:eastAsia="Yu Mincho" w:cs="Arial"/>
          <w:lang w:val="en-GB" w:eastAsia="ja-JP"/>
        </w:rPr>
        <w:t xml:space="preserve"> indication</w:t>
      </w:r>
      <w:r w:rsidR="2957246E" w:rsidRPr="1D82C709">
        <w:rPr>
          <w:rFonts w:eastAsia="Yu Mincho" w:cs="Arial"/>
          <w:lang w:val="en-GB" w:eastAsia="ja-JP"/>
        </w:rPr>
        <w:t xml:space="preserve"> and packet arrival </w:t>
      </w:r>
      <w:r w:rsidR="1990EEB1" w:rsidRPr="1D82C709">
        <w:rPr>
          <w:rFonts w:eastAsia="Yu Mincho" w:cs="Arial"/>
          <w:lang w:val="en-GB" w:eastAsia="ja-JP"/>
        </w:rPr>
        <w:t>event</w:t>
      </w:r>
      <w:r w:rsidR="00C43DDB" w:rsidRPr="1D82C709">
        <w:rPr>
          <w:rFonts w:eastAsia="Yu Mincho" w:cs="Arial"/>
          <w:lang w:val="en-GB" w:eastAsia="ja-JP"/>
        </w:rPr>
        <w:t>s</w:t>
      </w:r>
      <w:r w:rsidR="2957246E" w:rsidRPr="1D82C709">
        <w:rPr>
          <w:rFonts w:eastAsia="Yu Mincho" w:cs="Arial"/>
          <w:lang w:val="en-GB" w:eastAsia="ja-JP"/>
        </w:rPr>
        <w:t>.</w:t>
      </w:r>
      <w:r w:rsidR="00D25215" w:rsidRPr="1D82C709">
        <w:rPr>
          <w:rFonts w:eastAsia="Yu Mincho" w:cs="Arial"/>
          <w:lang w:val="en-GB" w:eastAsia="ja-JP"/>
        </w:rPr>
        <w:t xml:space="preserve"> In other words, it is hard to motivate why the UE </w:t>
      </w:r>
      <w:r w:rsidR="00C43DDB" w:rsidRPr="1D82C709">
        <w:rPr>
          <w:rFonts w:eastAsia="Yu Mincho" w:cs="Arial"/>
          <w:lang w:val="en-GB" w:eastAsia="ja-JP"/>
        </w:rPr>
        <w:t>always experience</w:t>
      </w:r>
      <w:r w:rsidR="00691A47" w:rsidRPr="1D82C709">
        <w:rPr>
          <w:rFonts w:eastAsia="Yu Mincho" w:cs="Arial"/>
          <w:lang w:val="en-GB" w:eastAsia="ja-JP"/>
        </w:rPr>
        <w:t>s e.g.,</w:t>
      </w:r>
      <w:r w:rsidR="00C43DDB" w:rsidRPr="1D82C709">
        <w:rPr>
          <w:rFonts w:eastAsia="Yu Mincho" w:cs="Arial"/>
          <w:lang w:val="en-GB" w:eastAsia="ja-JP"/>
        </w:rPr>
        <w:t xml:space="preserve"> </w:t>
      </w:r>
      <w:r w:rsidR="00D25215" w:rsidRPr="1D82C709">
        <w:rPr>
          <w:rFonts w:eastAsia="Yu Mincho" w:cs="Arial"/>
          <w:lang w:val="en-GB" w:eastAsia="ja-JP"/>
        </w:rPr>
        <w:t>overheating problems for packet arrival</w:t>
      </w:r>
      <w:r w:rsidR="32C7A1E1" w:rsidRPr="1D82C709">
        <w:rPr>
          <w:rFonts w:eastAsia="Yu Mincho" w:cs="Arial"/>
          <w:lang w:val="en-GB" w:eastAsia="ja-JP"/>
        </w:rPr>
        <w:t>s in the</w:t>
      </w:r>
      <w:r w:rsidR="00691A47" w:rsidRPr="1D82C709">
        <w:rPr>
          <w:rFonts w:eastAsia="Yu Mincho" w:cs="Arial"/>
          <w:lang w:val="en-GB" w:eastAsia="ja-JP"/>
        </w:rPr>
        <w:t xml:space="preserve"> </w:t>
      </w:r>
      <w:r w:rsidR="5EBCF608" w:rsidRPr="1D82C709">
        <w:rPr>
          <w:rFonts w:eastAsia="Yu Mincho" w:cs="Arial"/>
          <w:lang w:val="en-GB" w:eastAsia="ja-JP"/>
        </w:rPr>
        <w:t xml:space="preserve">end </w:t>
      </w:r>
      <w:r w:rsidR="00691A47" w:rsidRPr="1D82C709">
        <w:rPr>
          <w:rFonts w:eastAsia="Yu Mincho" w:cs="Arial"/>
          <w:lang w:val="en-GB" w:eastAsia="ja-JP"/>
        </w:rPr>
        <w:t>of a</w:t>
      </w:r>
      <w:r w:rsidR="00C43DDB" w:rsidRPr="1D82C709">
        <w:rPr>
          <w:rFonts w:eastAsia="Yu Mincho" w:cs="Arial"/>
          <w:lang w:val="en-GB" w:eastAsia="ja-JP"/>
        </w:rPr>
        <w:t xml:space="preserve"> period of </w:t>
      </w:r>
      <w:r w:rsidR="00691A47" w:rsidRPr="1D82C709">
        <w:rPr>
          <w:rFonts w:eastAsia="Yu Mincho" w:cs="Arial"/>
          <w:lang w:val="en-GB" w:eastAsia="ja-JP"/>
        </w:rPr>
        <w:t xml:space="preserve">data </w:t>
      </w:r>
      <w:r w:rsidR="00C43DDB" w:rsidRPr="1D82C709">
        <w:rPr>
          <w:rFonts w:eastAsia="Yu Mincho" w:cs="Arial"/>
          <w:lang w:val="en-GB" w:eastAsia="ja-JP"/>
        </w:rPr>
        <w:t>activity</w:t>
      </w:r>
      <w:r w:rsidR="00691A47" w:rsidRPr="1D82C709">
        <w:rPr>
          <w:rFonts w:eastAsia="Yu Mincho" w:cs="Arial"/>
          <w:lang w:val="en-GB" w:eastAsia="ja-JP"/>
        </w:rPr>
        <w:t xml:space="preserve"> and </w:t>
      </w:r>
      <w:r w:rsidR="0046125C" w:rsidRPr="1D82C709">
        <w:rPr>
          <w:rFonts w:eastAsia="Yu Mincho" w:cs="Arial"/>
          <w:lang w:val="en-GB" w:eastAsia="ja-JP"/>
        </w:rPr>
        <w:t>how the experienced</w:t>
      </w:r>
      <w:r w:rsidR="00691A47" w:rsidRPr="1D82C709">
        <w:rPr>
          <w:rFonts w:eastAsia="Yu Mincho" w:cs="Arial"/>
          <w:lang w:val="en-GB" w:eastAsia="ja-JP"/>
        </w:rPr>
        <w:t xml:space="preserve"> temperature variations </w:t>
      </w:r>
      <w:r w:rsidR="0046125C" w:rsidRPr="1D82C709">
        <w:rPr>
          <w:rFonts w:eastAsia="Yu Mincho" w:cs="Arial"/>
          <w:lang w:val="en-GB" w:eastAsia="ja-JP"/>
        </w:rPr>
        <w:t>can be</w:t>
      </w:r>
      <w:r w:rsidR="00691A47" w:rsidRPr="1D82C709">
        <w:rPr>
          <w:rFonts w:eastAsia="Yu Mincho" w:cs="Arial"/>
          <w:lang w:val="en-GB" w:eastAsia="ja-JP"/>
        </w:rPr>
        <w:t xml:space="preserve"> as rapidly changing as intermittent </w:t>
      </w:r>
      <w:r w:rsidR="0046125C" w:rsidRPr="1D82C709">
        <w:rPr>
          <w:rFonts w:eastAsia="Yu Mincho" w:cs="Arial"/>
          <w:lang w:val="en-GB" w:eastAsia="ja-JP"/>
        </w:rPr>
        <w:t xml:space="preserve">packet </w:t>
      </w:r>
      <w:r w:rsidR="00691A47" w:rsidRPr="1D82C709">
        <w:rPr>
          <w:rFonts w:eastAsia="Yu Mincho" w:cs="Arial"/>
          <w:lang w:val="en-GB" w:eastAsia="ja-JP"/>
        </w:rPr>
        <w:t>data traffic</w:t>
      </w:r>
      <w:r w:rsidR="00D25215" w:rsidRPr="1D82C709">
        <w:rPr>
          <w:rFonts w:eastAsia="Yu Mincho" w:cs="Arial"/>
          <w:lang w:val="en-GB" w:eastAsia="ja-JP"/>
        </w:rPr>
        <w:t>.</w:t>
      </w:r>
    </w:p>
    <w:p w14:paraId="7D3FAF45" w14:textId="44168D8C" w:rsidR="597A0995" w:rsidRDefault="4DF59A22" w:rsidP="1D82C709">
      <w:pPr>
        <w:rPr>
          <w:rFonts w:eastAsia="Yu Mincho" w:cs="Arial"/>
          <w:lang w:val="en-GB" w:eastAsia="ja-JP"/>
        </w:rPr>
      </w:pPr>
      <w:r w:rsidRPr="1D82C709">
        <w:rPr>
          <w:rFonts w:eastAsia="Yu Mincho" w:cs="Arial"/>
          <w:lang w:val="en-GB" w:eastAsia="ja-JP"/>
        </w:rPr>
        <w:t xml:space="preserve">It should be noted that the legacy procedures for overheating and power saving </w:t>
      </w:r>
      <w:r w:rsidR="00C43DDB" w:rsidRPr="1D82C709">
        <w:rPr>
          <w:rFonts w:eastAsia="Yu Mincho" w:cs="Arial"/>
          <w:lang w:val="en-GB" w:eastAsia="ja-JP"/>
        </w:rPr>
        <w:t>indications</w:t>
      </w:r>
      <w:r w:rsidR="005184AE" w:rsidRPr="1D82C709">
        <w:rPr>
          <w:rFonts w:eastAsia="Yu Mincho" w:cs="Arial"/>
          <w:lang w:val="en-GB" w:eastAsia="ja-JP"/>
        </w:rPr>
        <w:t xml:space="preserve"> </w:t>
      </w:r>
      <w:r w:rsidRPr="1D82C709">
        <w:rPr>
          <w:rFonts w:eastAsia="Yu Mincho" w:cs="Arial"/>
          <w:lang w:val="en-GB" w:eastAsia="ja-JP"/>
        </w:rPr>
        <w:t xml:space="preserve">are surely useful </w:t>
      </w:r>
      <w:r w:rsidR="46CA242C" w:rsidRPr="1D82C709">
        <w:rPr>
          <w:rFonts w:eastAsia="Yu Mincho" w:cs="Arial"/>
          <w:lang w:val="en-GB" w:eastAsia="ja-JP"/>
        </w:rPr>
        <w:t>mechanisms,</w:t>
      </w:r>
      <w:r w:rsidRPr="1D82C709">
        <w:rPr>
          <w:rFonts w:eastAsia="Yu Mincho" w:cs="Arial"/>
          <w:lang w:val="en-GB" w:eastAsia="ja-JP"/>
        </w:rPr>
        <w:t xml:space="preserve"> but they are </w:t>
      </w:r>
      <w:r w:rsidR="28FBB27C" w:rsidRPr="1D82C709">
        <w:rPr>
          <w:rFonts w:eastAsia="Yu Mincho" w:cs="Arial"/>
          <w:lang w:val="en-GB" w:eastAsia="ja-JP"/>
        </w:rPr>
        <w:t>intended</w:t>
      </w:r>
      <w:r w:rsidRPr="1D82C709">
        <w:rPr>
          <w:rFonts w:eastAsia="Yu Mincho" w:cs="Arial"/>
          <w:lang w:val="en-GB" w:eastAsia="ja-JP"/>
        </w:rPr>
        <w:t xml:space="preserve"> to solve a</w:t>
      </w:r>
      <w:r w:rsidR="00C43DDB" w:rsidRPr="1D82C709">
        <w:rPr>
          <w:rFonts w:eastAsia="Yu Mincho" w:cs="Arial"/>
          <w:lang w:val="en-GB" w:eastAsia="ja-JP"/>
        </w:rPr>
        <w:t>nother</w:t>
      </w:r>
      <w:r w:rsidR="5F1FC524" w:rsidRPr="1D82C709">
        <w:rPr>
          <w:rFonts w:eastAsia="Yu Mincho" w:cs="Arial"/>
          <w:lang w:val="en-GB" w:eastAsia="ja-JP"/>
        </w:rPr>
        <w:t xml:space="preserve"> problem.</w:t>
      </w:r>
      <w:r w:rsidR="00D25215" w:rsidRPr="1D82C709">
        <w:rPr>
          <w:rFonts w:eastAsia="Yu Mincho" w:cs="Arial"/>
          <w:lang w:val="en-GB" w:eastAsia="ja-JP"/>
        </w:rPr>
        <w:t xml:space="preserve"> It is also </w:t>
      </w:r>
      <w:r w:rsidR="00C43DDB" w:rsidRPr="1D82C709">
        <w:rPr>
          <w:rFonts w:eastAsia="Yu Mincho" w:cs="Arial"/>
          <w:lang w:val="en-GB" w:eastAsia="ja-JP"/>
        </w:rPr>
        <w:t>worth to observe</w:t>
      </w:r>
      <w:r w:rsidR="00D25215" w:rsidRPr="1D82C709">
        <w:rPr>
          <w:rFonts w:eastAsia="Yu Mincho" w:cs="Arial"/>
          <w:lang w:val="en-GB" w:eastAsia="ja-JP"/>
        </w:rPr>
        <w:t xml:space="preserve"> that the normative specification text for legacy procedures specify conditions when the </w:t>
      </w:r>
      <w:r w:rsidR="00C43DDB" w:rsidRPr="1D82C709">
        <w:rPr>
          <w:rFonts w:eastAsia="Yu Mincho" w:cs="Arial"/>
          <w:lang w:val="en-GB" w:eastAsia="ja-JP"/>
        </w:rPr>
        <w:t xml:space="preserve">UE may </w:t>
      </w:r>
      <w:r w:rsidR="00C6747E" w:rsidRPr="1D82C709">
        <w:rPr>
          <w:rFonts w:eastAsia="Yu Mincho" w:cs="Arial"/>
          <w:lang w:val="en-GB" w:eastAsia="ja-JP"/>
        </w:rPr>
        <w:t>transmit assistance information</w:t>
      </w:r>
      <w:r w:rsidR="00C43DDB" w:rsidRPr="1D82C709">
        <w:rPr>
          <w:rFonts w:eastAsia="Yu Mincho" w:cs="Arial"/>
          <w:lang w:val="en-GB" w:eastAsia="ja-JP"/>
        </w:rPr>
        <w:t xml:space="preserve"> and, as of today, dynamically changing data rate requirements is not one of them</w:t>
      </w:r>
      <w:r w:rsidR="00D25215" w:rsidRPr="1D82C709">
        <w:rPr>
          <w:rFonts w:eastAsia="Yu Mincho" w:cs="Arial"/>
          <w:lang w:val="en-GB" w:eastAsia="ja-JP"/>
        </w:rPr>
        <w:t>.</w:t>
      </w:r>
    </w:p>
    <w:p w14:paraId="4E41A4DC" w14:textId="46AC49FC" w:rsidR="597A0995" w:rsidRDefault="597A0995" w:rsidP="1D82C709">
      <w:pPr>
        <w:rPr>
          <w:rFonts w:eastAsia="Yu Mincho" w:cs="Arial"/>
          <w:i/>
          <w:iCs/>
          <w:lang w:val="en-GB" w:eastAsia="ja-JP"/>
        </w:rPr>
      </w:pPr>
      <w:r w:rsidRPr="1D82C709">
        <w:rPr>
          <w:b/>
          <w:bCs/>
          <w:i/>
          <w:iCs/>
          <w:lang w:val="en-GB" w:eastAsia="ja-JP"/>
        </w:rPr>
        <w:t xml:space="preserve">Observation 1: </w:t>
      </w:r>
      <w:r w:rsidR="70EE16AB" w:rsidRPr="1D82C709">
        <w:rPr>
          <w:rFonts w:eastAsia="Yu Mincho" w:cs="Arial"/>
          <w:i/>
          <w:iCs/>
          <w:lang w:val="en-GB" w:eastAsia="ja-JP"/>
        </w:rPr>
        <w:t>Indication</w:t>
      </w:r>
      <w:r w:rsidR="1BB55F73" w:rsidRPr="1D82C709">
        <w:rPr>
          <w:rFonts w:eastAsia="Yu Mincho" w:cs="Arial"/>
          <w:i/>
          <w:iCs/>
          <w:lang w:val="en-GB" w:eastAsia="ja-JP"/>
        </w:rPr>
        <w:t>s</w:t>
      </w:r>
      <w:r w:rsidR="70EE16AB" w:rsidRPr="1D82C709">
        <w:rPr>
          <w:rFonts w:eastAsia="Yu Mincho" w:cs="Arial"/>
          <w:i/>
          <w:iCs/>
          <w:lang w:val="en-GB" w:eastAsia="ja-JP"/>
        </w:rPr>
        <w:t xml:space="preserve"> of overheating </w:t>
      </w:r>
      <w:r w:rsidR="095CB993" w:rsidRPr="1D82C709">
        <w:rPr>
          <w:rFonts w:eastAsia="Yu Mincho" w:cs="Arial"/>
          <w:i/>
          <w:iCs/>
          <w:lang w:val="en-GB" w:eastAsia="ja-JP"/>
        </w:rPr>
        <w:t xml:space="preserve">issues </w:t>
      </w:r>
      <w:r w:rsidR="38CC7C2E" w:rsidRPr="1D82C709">
        <w:rPr>
          <w:rFonts w:eastAsia="Yu Mincho" w:cs="Arial"/>
          <w:i/>
          <w:iCs/>
          <w:lang w:val="en-GB" w:eastAsia="ja-JP"/>
        </w:rPr>
        <w:t xml:space="preserve">or </w:t>
      </w:r>
      <w:r w:rsidR="68D2FC49" w:rsidRPr="1D82C709">
        <w:rPr>
          <w:rFonts w:eastAsia="Yu Mincho" w:cs="Arial"/>
          <w:i/>
          <w:iCs/>
          <w:lang w:val="en-GB" w:eastAsia="ja-JP"/>
        </w:rPr>
        <w:t xml:space="preserve">power saving </w:t>
      </w:r>
      <w:r w:rsidR="2F0989C2" w:rsidRPr="1D82C709">
        <w:rPr>
          <w:rFonts w:eastAsia="Yu Mincho" w:cs="Arial"/>
          <w:i/>
          <w:iCs/>
          <w:lang w:val="en-GB" w:eastAsia="ja-JP"/>
        </w:rPr>
        <w:t xml:space="preserve">preferences </w:t>
      </w:r>
      <w:r w:rsidR="68D2FC49" w:rsidRPr="1D82C709">
        <w:rPr>
          <w:rFonts w:eastAsia="Yu Mincho" w:cs="Arial"/>
          <w:i/>
          <w:iCs/>
          <w:lang w:val="en-GB" w:eastAsia="ja-JP"/>
        </w:rPr>
        <w:t>do</w:t>
      </w:r>
      <w:r w:rsidR="3E0FFE86" w:rsidRPr="1D82C709">
        <w:rPr>
          <w:rFonts w:eastAsia="Yu Mincho" w:cs="Arial"/>
          <w:i/>
          <w:iCs/>
          <w:lang w:val="en-GB" w:eastAsia="ja-JP"/>
        </w:rPr>
        <w:t xml:space="preserve"> </w:t>
      </w:r>
      <w:r w:rsidR="68D2FC49" w:rsidRPr="1D82C709">
        <w:rPr>
          <w:rFonts w:eastAsia="Yu Mincho" w:cs="Arial"/>
          <w:i/>
          <w:iCs/>
          <w:lang w:val="en-GB" w:eastAsia="ja-JP"/>
        </w:rPr>
        <w:t>not</w:t>
      </w:r>
      <w:r w:rsidR="70EE16AB" w:rsidRPr="1D82C709">
        <w:rPr>
          <w:rFonts w:eastAsia="Yu Mincho" w:cs="Arial"/>
          <w:i/>
          <w:iCs/>
          <w:lang w:val="en-GB" w:eastAsia="ja-JP"/>
        </w:rPr>
        <w:t xml:space="preserve"> </w:t>
      </w:r>
      <w:r w:rsidR="1D02BC49" w:rsidRPr="1D82C709">
        <w:rPr>
          <w:rFonts w:eastAsia="Yu Mincho" w:cs="Arial"/>
          <w:i/>
          <w:iCs/>
          <w:lang w:val="en-GB" w:eastAsia="ja-JP"/>
        </w:rPr>
        <w:t xml:space="preserve">necessarily </w:t>
      </w:r>
      <w:r w:rsidR="70EE16AB" w:rsidRPr="1D82C709">
        <w:rPr>
          <w:rFonts w:eastAsia="Yu Mincho" w:cs="Arial"/>
          <w:i/>
          <w:iCs/>
          <w:lang w:val="en-GB" w:eastAsia="ja-JP"/>
        </w:rPr>
        <w:t xml:space="preserve">provide any </w:t>
      </w:r>
      <w:r w:rsidR="3019F234" w:rsidRPr="1D82C709">
        <w:rPr>
          <w:rFonts w:eastAsia="Yu Mincho" w:cs="Arial"/>
          <w:i/>
          <w:iCs/>
          <w:lang w:val="en-GB" w:eastAsia="ja-JP"/>
        </w:rPr>
        <w:t xml:space="preserve">useful </w:t>
      </w:r>
      <w:r w:rsidR="70EE16AB" w:rsidRPr="1D82C709">
        <w:rPr>
          <w:rFonts w:eastAsia="Yu Mincho" w:cs="Arial"/>
          <w:i/>
          <w:iCs/>
          <w:lang w:val="en-GB" w:eastAsia="ja-JP"/>
        </w:rPr>
        <w:t>information to the network when to deactivate SCG</w:t>
      </w:r>
      <w:r w:rsidR="25F785D8" w:rsidRPr="1D82C709">
        <w:rPr>
          <w:rFonts w:eastAsia="Yu Mincho" w:cs="Arial"/>
          <w:i/>
          <w:iCs/>
          <w:lang w:val="en-GB" w:eastAsia="ja-JP"/>
        </w:rPr>
        <w:t xml:space="preserve"> even though deactivation of SCG </w:t>
      </w:r>
      <w:r w:rsidR="790EC279" w:rsidRPr="1D82C709">
        <w:rPr>
          <w:rFonts w:eastAsia="Yu Mincho" w:cs="Arial"/>
          <w:i/>
          <w:iCs/>
          <w:lang w:val="en-GB" w:eastAsia="ja-JP"/>
        </w:rPr>
        <w:t>saves</w:t>
      </w:r>
      <w:r w:rsidR="25F785D8" w:rsidRPr="1D82C709">
        <w:rPr>
          <w:rFonts w:eastAsia="Yu Mincho" w:cs="Arial"/>
          <w:i/>
          <w:iCs/>
          <w:lang w:val="en-GB" w:eastAsia="ja-JP"/>
        </w:rPr>
        <w:t xml:space="preserve"> power and </w:t>
      </w:r>
      <w:r w:rsidR="09ED9250" w:rsidRPr="1D82C709">
        <w:rPr>
          <w:rFonts w:eastAsia="Yu Mincho" w:cs="Arial"/>
          <w:i/>
          <w:iCs/>
          <w:lang w:val="en-GB" w:eastAsia="ja-JP"/>
        </w:rPr>
        <w:t>resolves</w:t>
      </w:r>
      <w:r w:rsidR="25F785D8" w:rsidRPr="1D82C709">
        <w:rPr>
          <w:rFonts w:eastAsia="Yu Mincho" w:cs="Arial"/>
          <w:i/>
          <w:iCs/>
          <w:lang w:val="en-GB" w:eastAsia="ja-JP"/>
        </w:rPr>
        <w:t xml:space="preserve"> overheating problems.</w:t>
      </w:r>
    </w:p>
    <w:p w14:paraId="0D285C7E" w14:textId="1E1B2B49" w:rsidR="28C9B95B" w:rsidRDefault="28C9B95B" w:rsidP="4F46BBF7">
      <w:pPr>
        <w:rPr>
          <w:rFonts w:eastAsia="Yu Mincho" w:cs="Arial"/>
          <w:lang w:val="en-GB" w:eastAsia="ja-JP"/>
        </w:rPr>
      </w:pPr>
      <w:r w:rsidRPr="1D82C709">
        <w:rPr>
          <w:rFonts w:eastAsia="Yu Mincho" w:cs="Arial"/>
          <w:lang w:val="en-GB" w:eastAsia="ja-JP"/>
        </w:rPr>
        <w:t xml:space="preserve">In </w:t>
      </w:r>
      <w:r w:rsidR="2CC96A0A" w:rsidRPr="1D82C709">
        <w:rPr>
          <w:rFonts w:eastAsia="Yu Mincho" w:cs="Arial"/>
          <w:lang w:val="en-GB" w:eastAsia="ja-JP"/>
        </w:rPr>
        <w:t>fact</w:t>
      </w:r>
      <w:r w:rsidRPr="1D82C709">
        <w:rPr>
          <w:rFonts w:eastAsia="Yu Mincho" w:cs="Arial"/>
          <w:lang w:val="en-GB" w:eastAsia="ja-JP"/>
        </w:rPr>
        <w:t>,</w:t>
      </w:r>
      <w:r w:rsidR="16B05CE9" w:rsidRPr="1D82C709">
        <w:rPr>
          <w:rFonts w:eastAsia="Yu Mincho" w:cs="Arial"/>
          <w:lang w:val="en-GB" w:eastAsia="ja-JP"/>
        </w:rPr>
        <w:t xml:space="preserve"> </w:t>
      </w:r>
      <w:r w:rsidR="469A4B28" w:rsidRPr="1D82C709">
        <w:rPr>
          <w:rFonts w:eastAsia="Yu Mincho" w:cs="Arial"/>
          <w:lang w:val="en-GB" w:eastAsia="ja-JP"/>
        </w:rPr>
        <w:t xml:space="preserve">useful </w:t>
      </w:r>
      <w:r w:rsidR="16B05CE9" w:rsidRPr="1D82C709">
        <w:rPr>
          <w:rFonts w:eastAsia="Yu Mincho" w:cs="Arial"/>
          <w:lang w:val="en-GB" w:eastAsia="ja-JP"/>
        </w:rPr>
        <w:t>indication</w:t>
      </w:r>
      <w:r w:rsidR="49562FFA" w:rsidRPr="1D82C709">
        <w:rPr>
          <w:rFonts w:eastAsia="Yu Mincho" w:cs="Arial"/>
          <w:lang w:val="en-GB" w:eastAsia="ja-JP"/>
        </w:rPr>
        <w:t>s</w:t>
      </w:r>
      <w:r w:rsidR="16B05CE9" w:rsidRPr="1D82C709">
        <w:rPr>
          <w:rFonts w:eastAsia="Yu Mincho" w:cs="Arial"/>
          <w:lang w:val="en-GB" w:eastAsia="ja-JP"/>
        </w:rPr>
        <w:t xml:space="preserve"> </w:t>
      </w:r>
      <w:r w:rsidR="036DE250" w:rsidRPr="1D82C709">
        <w:rPr>
          <w:rFonts w:eastAsia="Yu Mincho" w:cs="Arial"/>
          <w:lang w:val="en-GB" w:eastAsia="ja-JP"/>
        </w:rPr>
        <w:t>are</w:t>
      </w:r>
      <w:r w:rsidR="16B05CE9" w:rsidRPr="1D82C709">
        <w:rPr>
          <w:rFonts w:eastAsia="Yu Mincho" w:cs="Arial"/>
          <w:lang w:val="en-GB" w:eastAsia="ja-JP"/>
        </w:rPr>
        <w:t xml:space="preserve"> related to</w:t>
      </w:r>
      <w:r w:rsidR="7D778FD5" w:rsidRPr="1D82C709">
        <w:rPr>
          <w:rFonts w:eastAsia="Yu Mincho" w:cs="Arial"/>
          <w:lang w:val="en-GB" w:eastAsia="ja-JP"/>
        </w:rPr>
        <w:t xml:space="preserve"> such</w:t>
      </w:r>
      <w:r w:rsidR="16B05CE9" w:rsidRPr="1D82C709">
        <w:rPr>
          <w:rFonts w:eastAsia="Yu Mincho" w:cs="Arial"/>
          <w:lang w:val="en-GB" w:eastAsia="ja-JP"/>
        </w:rPr>
        <w:t xml:space="preserve"> </w:t>
      </w:r>
      <w:r w:rsidR="49F568C2" w:rsidRPr="1D82C709">
        <w:rPr>
          <w:rFonts w:eastAsia="Yu Mincho" w:cs="Arial"/>
          <w:lang w:val="en-GB" w:eastAsia="ja-JP"/>
        </w:rPr>
        <w:t xml:space="preserve">information </w:t>
      </w:r>
      <w:r w:rsidR="5A0C9C73" w:rsidRPr="1D82C709">
        <w:rPr>
          <w:rFonts w:eastAsia="Yu Mincho" w:cs="Arial"/>
          <w:lang w:val="en-GB" w:eastAsia="ja-JP"/>
        </w:rPr>
        <w:t xml:space="preserve">about traffic </w:t>
      </w:r>
      <w:r w:rsidR="49F568C2" w:rsidRPr="1D82C709">
        <w:rPr>
          <w:rFonts w:eastAsia="Yu Mincho" w:cs="Arial"/>
          <w:lang w:val="en-GB" w:eastAsia="ja-JP"/>
        </w:rPr>
        <w:t>that is not available at the network side</w:t>
      </w:r>
      <w:r w:rsidR="16B05CE9" w:rsidRPr="1D82C709">
        <w:rPr>
          <w:rFonts w:eastAsia="Yu Mincho" w:cs="Arial"/>
          <w:lang w:val="en-GB" w:eastAsia="ja-JP"/>
        </w:rPr>
        <w:t>.</w:t>
      </w:r>
      <w:r w:rsidRPr="1D82C709">
        <w:rPr>
          <w:rFonts w:eastAsia="Yu Mincho" w:cs="Arial"/>
          <w:lang w:val="en-GB" w:eastAsia="ja-JP"/>
        </w:rPr>
        <w:t xml:space="preserve"> </w:t>
      </w:r>
      <w:r w:rsidR="7F63A079" w:rsidRPr="1D82C709">
        <w:rPr>
          <w:rFonts w:eastAsia="Yu Mincho" w:cs="Arial"/>
          <w:lang w:val="en-GB" w:eastAsia="ja-JP"/>
        </w:rPr>
        <w:t>Unlike the network, th</w:t>
      </w:r>
      <w:r w:rsidR="22F5A9FD" w:rsidRPr="1D82C709">
        <w:rPr>
          <w:rFonts w:eastAsia="Yu Mincho" w:cs="Arial"/>
          <w:lang w:val="en-GB" w:eastAsia="ja-JP"/>
        </w:rPr>
        <w:t>e</w:t>
      </w:r>
      <w:r w:rsidR="51483179" w:rsidRPr="1D82C709">
        <w:rPr>
          <w:rFonts w:eastAsia="Yu Mincho" w:cs="Arial"/>
          <w:lang w:val="en-GB" w:eastAsia="ja-JP"/>
        </w:rPr>
        <w:t xml:space="preserve"> UE has access to </w:t>
      </w:r>
      <w:r w:rsidR="2B1FFFBE" w:rsidRPr="1D82C709">
        <w:rPr>
          <w:rFonts w:eastAsia="Yu Mincho" w:cs="Arial"/>
          <w:lang w:val="en-GB" w:eastAsia="ja-JP"/>
        </w:rPr>
        <w:t xml:space="preserve">information on the </w:t>
      </w:r>
      <w:r w:rsidR="6EBB5721" w:rsidRPr="1D82C709">
        <w:rPr>
          <w:rFonts w:eastAsia="Yu Mincho" w:cs="Arial"/>
          <w:lang w:val="en-GB" w:eastAsia="ja-JP"/>
        </w:rPr>
        <w:t>application</w:t>
      </w:r>
      <w:r w:rsidR="68DE9B1C" w:rsidRPr="1D82C709">
        <w:rPr>
          <w:rFonts w:eastAsia="Yu Mincho" w:cs="Arial"/>
          <w:lang w:val="en-GB" w:eastAsia="ja-JP"/>
        </w:rPr>
        <w:t xml:space="preserve"> layer e.g., application</w:t>
      </w:r>
      <w:r w:rsidR="59CC2A4E" w:rsidRPr="1D82C709">
        <w:rPr>
          <w:rFonts w:eastAsia="Yu Mincho" w:cs="Arial"/>
          <w:lang w:val="en-GB" w:eastAsia="ja-JP"/>
        </w:rPr>
        <w:t xml:space="preserve"> behaviour, application performance,</w:t>
      </w:r>
      <w:r w:rsidR="68DE9B1C" w:rsidRPr="1D82C709">
        <w:rPr>
          <w:rFonts w:eastAsia="Yu Mincho" w:cs="Arial"/>
          <w:lang w:val="en-GB" w:eastAsia="ja-JP"/>
        </w:rPr>
        <w:t xml:space="preserve"> </w:t>
      </w:r>
      <w:r w:rsidR="4B07B951" w:rsidRPr="1D82C709">
        <w:rPr>
          <w:rFonts w:eastAsia="Yu Mincho" w:cs="Arial"/>
          <w:lang w:val="en-GB" w:eastAsia="ja-JP"/>
        </w:rPr>
        <w:t xml:space="preserve">and </w:t>
      </w:r>
      <w:r w:rsidR="5B25A3E6" w:rsidRPr="1D82C709">
        <w:rPr>
          <w:rFonts w:eastAsia="Yu Mincho" w:cs="Arial"/>
          <w:lang w:val="en-GB" w:eastAsia="ja-JP"/>
        </w:rPr>
        <w:t xml:space="preserve">dynamic changes of </w:t>
      </w:r>
      <w:r w:rsidR="412B2459" w:rsidRPr="1D82C709">
        <w:rPr>
          <w:rFonts w:eastAsia="Yu Mincho" w:cs="Arial"/>
          <w:lang w:val="en-GB" w:eastAsia="ja-JP"/>
        </w:rPr>
        <w:t xml:space="preserve">transferred </w:t>
      </w:r>
      <w:r w:rsidR="4B07B951" w:rsidRPr="1D82C709">
        <w:rPr>
          <w:rFonts w:eastAsia="Yu Mincho" w:cs="Arial"/>
          <w:lang w:val="en-GB" w:eastAsia="ja-JP"/>
        </w:rPr>
        <w:t>data rate</w:t>
      </w:r>
      <w:r w:rsidR="25733B56" w:rsidRPr="1D82C709">
        <w:rPr>
          <w:rFonts w:eastAsia="Yu Mincho" w:cs="Arial"/>
          <w:lang w:val="en-GB" w:eastAsia="ja-JP"/>
        </w:rPr>
        <w:t xml:space="preserve"> (per process or task)</w:t>
      </w:r>
      <w:r w:rsidR="7EDE8267" w:rsidRPr="1D82C709">
        <w:rPr>
          <w:rFonts w:eastAsia="Yu Mincho" w:cs="Arial"/>
          <w:lang w:val="en-GB" w:eastAsia="ja-JP"/>
        </w:rPr>
        <w:t>. I</w:t>
      </w:r>
      <w:r w:rsidR="02E8E923" w:rsidRPr="1D82C709">
        <w:rPr>
          <w:rFonts w:eastAsia="Yu Mincho" w:cs="Arial"/>
          <w:lang w:val="en-GB" w:eastAsia="ja-JP"/>
        </w:rPr>
        <w:t xml:space="preserve">t </w:t>
      </w:r>
      <w:r w:rsidR="2BB2EDB8" w:rsidRPr="1D82C709">
        <w:rPr>
          <w:rFonts w:eastAsia="Yu Mincho" w:cs="Arial"/>
          <w:lang w:val="en-GB" w:eastAsia="ja-JP"/>
        </w:rPr>
        <w:t>means</w:t>
      </w:r>
      <w:r w:rsidR="02E8E923" w:rsidRPr="1D82C709">
        <w:rPr>
          <w:rFonts w:eastAsia="Yu Mincho" w:cs="Arial"/>
          <w:lang w:val="en-GB" w:eastAsia="ja-JP"/>
        </w:rPr>
        <w:t xml:space="preserve"> that </w:t>
      </w:r>
      <w:r w:rsidR="10997E58" w:rsidRPr="1D82C709">
        <w:rPr>
          <w:rFonts w:eastAsia="Yu Mincho" w:cs="Arial"/>
          <w:lang w:val="en-GB" w:eastAsia="ja-JP"/>
        </w:rPr>
        <w:t>the UE</w:t>
      </w:r>
      <w:r w:rsidR="66E4E61E" w:rsidRPr="1D82C709">
        <w:rPr>
          <w:rFonts w:eastAsia="Yu Mincho" w:cs="Arial"/>
          <w:lang w:val="en-GB" w:eastAsia="ja-JP"/>
        </w:rPr>
        <w:t xml:space="preserve"> has better information about the </w:t>
      </w:r>
      <w:r w:rsidR="4C1FDE1F" w:rsidRPr="1D82C709">
        <w:rPr>
          <w:rFonts w:eastAsia="Yu Mincho" w:cs="Arial"/>
          <w:lang w:val="en-GB" w:eastAsia="ja-JP"/>
        </w:rPr>
        <w:t xml:space="preserve">data </w:t>
      </w:r>
      <w:r w:rsidR="66E4E61E" w:rsidRPr="1D82C709">
        <w:rPr>
          <w:rFonts w:eastAsia="Yu Mincho" w:cs="Arial"/>
          <w:lang w:val="en-GB" w:eastAsia="ja-JP"/>
        </w:rPr>
        <w:t>activity/inactivity</w:t>
      </w:r>
      <w:r w:rsidR="268867F4" w:rsidRPr="1D82C709">
        <w:rPr>
          <w:rFonts w:eastAsia="Yu Mincho" w:cs="Arial"/>
          <w:lang w:val="en-GB" w:eastAsia="ja-JP"/>
        </w:rPr>
        <w:t xml:space="preserve"> than the network side</w:t>
      </w:r>
      <w:r w:rsidR="1C19909A" w:rsidRPr="1D82C709">
        <w:rPr>
          <w:rFonts w:eastAsia="Yu Mincho" w:cs="Arial"/>
          <w:lang w:val="en-GB" w:eastAsia="ja-JP"/>
        </w:rPr>
        <w:t>.</w:t>
      </w:r>
    </w:p>
    <w:p w14:paraId="680E7B84" w14:textId="662DD2F7" w:rsidR="24EE35E2" w:rsidRDefault="24EE35E2" w:rsidP="4F46BBF7">
      <w:pPr>
        <w:rPr>
          <w:rFonts w:eastAsia="Yu Mincho" w:cs="Arial"/>
          <w:lang w:val="en-GB" w:eastAsia="ja-JP"/>
        </w:rPr>
      </w:pPr>
      <w:r w:rsidRPr="4F46BBF7">
        <w:rPr>
          <w:rFonts w:eastAsia="Yu Mincho" w:cs="Arial"/>
          <w:lang w:val="en-GB" w:eastAsia="ja-JP"/>
        </w:rPr>
        <w:t>I</w:t>
      </w:r>
      <w:r w:rsidR="7C15A036" w:rsidRPr="4F46BBF7">
        <w:rPr>
          <w:rFonts w:eastAsia="Yu Mincho" w:cs="Arial"/>
          <w:lang w:val="en-GB" w:eastAsia="ja-JP"/>
        </w:rPr>
        <w:t>t makes a difference if the network side observes a period of inactivity</w:t>
      </w:r>
      <w:r w:rsidR="1A0CF801" w:rsidRPr="4F46BBF7">
        <w:rPr>
          <w:rFonts w:eastAsia="Yu Mincho" w:cs="Arial"/>
          <w:lang w:val="en-GB" w:eastAsia="ja-JP"/>
        </w:rPr>
        <w:t xml:space="preserve"> and it also knows </w:t>
      </w:r>
      <w:r w:rsidR="3BAD8034" w:rsidRPr="4F46BBF7">
        <w:rPr>
          <w:rFonts w:eastAsia="Yu Mincho" w:cs="Arial"/>
          <w:lang w:val="en-GB" w:eastAsia="ja-JP"/>
        </w:rPr>
        <w:t xml:space="preserve">from the UE side </w:t>
      </w:r>
      <w:r w:rsidR="1A0CF801" w:rsidRPr="4F46BBF7">
        <w:rPr>
          <w:rFonts w:eastAsia="Yu Mincho" w:cs="Arial"/>
          <w:lang w:val="en-GB" w:eastAsia="ja-JP"/>
        </w:rPr>
        <w:t xml:space="preserve">that there are no more packets </w:t>
      </w:r>
      <w:r w:rsidR="44C8D238" w:rsidRPr="4F46BBF7">
        <w:rPr>
          <w:rFonts w:eastAsia="Yu Mincho" w:cs="Arial"/>
          <w:lang w:val="en-GB" w:eastAsia="ja-JP"/>
        </w:rPr>
        <w:t xml:space="preserve">expected to </w:t>
      </w:r>
      <w:r w:rsidR="1A0CF801" w:rsidRPr="4F46BBF7">
        <w:rPr>
          <w:rFonts w:eastAsia="Yu Mincho" w:cs="Arial"/>
          <w:lang w:val="en-GB" w:eastAsia="ja-JP"/>
        </w:rPr>
        <w:t>arriv</w:t>
      </w:r>
      <w:r w:rsidR="22923F25" w:rsidRPr="4F46BBF7">
        <w:rPr>
          <w:rFonts w:eastAsia="Yu Mincho" w:cs="Arial"/>
          <w:lang w:val="en-GB" w:eastAsia="ja-JP"/>
        </w:rPr>
        <w:t>e</w:t>
      </w:r>
      <w:r w:rsidR="1A0CF801" w:rsidRPr="4F46BBF7">
        <w:rPr>
          <w:rFonts w:eastAsia="Yu Mincho" w:cs="Arial"/>
          <w:lang w:val="en-GB" w:eastAsia="ja-JP"/>
        </w:rPr>
        <w:t xml:space="preserve"> to the transmitter buffer. In that case, </w:t>
      </w:r>
      <w:r w:rsidR="05AC5933" w:rsidRPr="4F46BBF7">
        <w:rPr>
          <w:rFonts w:eastAsia="Yu Mincho" w:cs="Arial"/>
          <w:lang w:val="en-GB" w:eastAsia="ja-JP"/>
        </w:rPr>
        <w:t>the network</w:t>
      </w:r>
      <w:r w:rsidR="1A0CF801" w:rsidRPr="4F46BBF7">
        <w:rPr>
          <w:rFonts w:eastAsia="Yu Mincho" w:cs="Arial"/>
          <w:lang w:val="en-GB" w:eastAsia="ja-JP"/>
        </w:rPr>
        <w:t xml:space="preserve"> can deactivate SCG </w:t>
      </w:r>
      <w:r w:rsidR="20A77CB6" w:rsidRPr="4F46BBF7">
        <w:rPr>
          <w:rFonts w:eastAsia="Yu Mincho" w:cs="Arial"/>
          <w:lang w:val="en-GB" w:eastAsia="ja-JP"/>
        </w:rPr>
        <w:t xml:space="preserve">as soon </w:t>
      </w:r>
      <w:r w:rsidR="3C1D9347" w:rsidRPr="4F46BBF7">
        <w:rPr>
          <w:rFonts w:eastAsia="Yu Mincho" w:cs="Arial"/>
          <w:lang w:val="en-GB" w:eastAsia="ja-JP"/>
        </w:rPr>
        <w:t>as it acquires the information from the UE.</w:t>
      </w:r>
      <w:r w:rsidR="652837E7" w:rsidRPr="4F46BBF7">
        <w:rPr>
          <w:rFonts w:eastAsia="Yu Mincho" w:cs="Arial"/>
          <w:lang w:val="en-GB" w:eastAsia="ja-JP"/>
        </w:rPr>
        <w:t xml:space="preserve"> </w:t>
      </w:r>
      <w:r w:rsidR="3C1D9347" w:rsidRPr="4F46BBF7">
        <w:rPr>
          <w:rFonts w:eastAsia="Yu Mincho" w:cs="Arial"/>
          <w:lang w:val="en-GB" w:eastAsia="ja-JP"/>
        </w:rPr>
        <w:t xml:space="preserve">Similarly, it can </w:t>
      </w:r>
      <w:r w:rsidR="01FF2E04" w:rsidRPr="4F46BBF7">
        <w:rPr>
          <w:rFonts w:eastAsia="Yu Mincho" w:cs="Arial"/>
          <w:lang w:val="en-GB" w:eastAsia="ja-JP"/>
        </w:rPr>
        <w:t xml:space="preserve">sometimes </w:t>
      </w:r>
      <w:r w:rsidR="3C1D9347" w:rsidRPr="4F46BBF7">
        <w:rPr>
          <w:rFonts w:eastAsia="Yu Mincho" w:cs="Arial"/>
          <w:lang w:val="en-GB" w:eastAsia="ja-JP"/>
        </w:rPr>
        <w:t xml:space="preserve">refrain from </w:t>
      </w:r>
      <w:r w:rsidR="61C07019" w:rsidRPr="4F46BBF7">
        <w:rPr>
          <w:rFonts w:eastAsia="Yu Mincho" w:cs="Arial"/>
          <w:lang w:val="en-GB" w:eastAsia="ja-JP"/>
        </w:rPr>
        <w:t xml:space="preserve">SCG </w:t>
      </w:r>
      <w:r w:rsidR="3C1D9347" w:rsidRPr="4F46BBF7">
        <w:rPr>
          <w:rFonts w:eastAsia="Yu Mincho" w:cs="Arial"/>
          <w:lang w:val="en-GB" w:eastAsia="ja-JP"/>
        </w:rPr>
        <w:t>deactivation</w:t>
      </w:r>
      <w:r w:rsidR="7A820F31" w:rsidRPr="4F46BBF7">
        <w:rPr>
          <w:rFonts w:eastAsia="Yu Mincho" w:cs="Arial"/>
          <w:lang w:val="en-GB" w:eastAsia="ja-JP"/>
        </w:rPr>
        <w:t>s</w:t>
      </w:r>
      <w:r w:rsidR="3C1D9347" w:rsidRPr="4F46BBF7">
        <w:rPr>
          <w:rFonts w:eastAsia="Yu Mincho" w:cs="Arial"/>
          <w:lang w:val="en-GB" w:eastAsia="ja-JP"/>
        </w:rPr>
        <w:t xml:space="preserve"> upon absence of </w:t>
      </w:r>
      <w:r w:rsidR="55D774D3" w:rsidRPr="4F46BBF7">
        <w:rPr>
          <w:rFonts w:eastAsia="Yu Mincho" w:cs="Arial"/>
          <w:lang w:val="en-GB" w:eastAsia="ja-JP"/>
        </w:rPr>
        <w:t>information from the UE and thereby avoid abrupt and pre-mature SCG deactivations.</w:t>
      </w:r>
      <w:r w:rsidR="2A1FC57E" w:rsidRPr="4F46BBF7">
        <w:rPr>
          <w:rFonts w:eastAsia="Yu Mincho" w:cs="Arial"/>
          <w:lang w:val="en-GB" w:eastAsia="ja-JP"/>
        </w:rPr>
        <w:t xml:space="preserve"> </w:t>
      </w:r>
    </w:p>
    <w:p w14:paraId="7F593811" w14:textId="6037B7F4" w:rsidR="2DE2DF81" w:rsidRDefault="2DE2DF81" w:rsidP="4F46BBF7">
      <w:pPr>
        <w:rPr>
          <w:rFonts w:eastAsia="Yu Mincho" w:cs="Arial"/>
          <w:lang w:val="en-GB" w:eastAsia="ja-JP"/>
        </w:rPr>
      </w:pPr>
      <w:r w:rsidRPr="4F46BBF7">
        <w:rPr>
          <w:rFonts w:eastAsia="Yu Mincho" w:cs="Arial"/>
          <w:lang w:val="en-GB" w:eastAsia="ja-JP"/>
        </w:rPr>
        <w:t xml:space="preserve">It can be argued that combining the </w:t>
      </w:r>
      <w:r w:rsidR="324F4B98" w:rsidRPr="4F46BBF7">
        <w:rPr>
          <w:rFonts w:eastAsia="Yu Mincho" w:cs="Arial"/>
          <w:lang w:val="en-GB" w:eastAsia="ja-JP"/>
        </w:rPr>
        <w:t xml:space="preserve">traffic and application behaviour related </w:t>
      </w:r>
      <w:r w:rsidRPr="4F46BBF7">
        <w:rPr>
          <w:rFonts w:eastAsia="Yu Mincho" w:cs="Arial"/>
          <w:lang w:val="en-GB" w:eastAsia="ja-JP"/>
        </w:rPr>
        <w:t xml:space="preserve">information from the UE </w:t>
      </w:r>
      <w:r w:rsidR="51BC9B8D" w:rsidRPr="4F46BBF7">
        <w:rPr>
          <w:rFonts w:eastAsia="Yu Mincho" w:cs="Arial"/>
          <w:lang w:val="en-GB" w:eastAsia="ja-JP"/>
        </w:rPr>
        <w:t xml:space="preserve">side </w:t>
      </w:r>
      <w:r w:rsidRPr="4F46BBF7">
        <w:rPr>
          <w:rFonts w:eastAsia="Yu Mincho" w:cs="Arial"/>
          <w:lang w:val="en-GB" w:eastAsia="ja-JP"/>
        </w:rPr>
        <w:t>with the</w:t>
      </w:r>
      <w:r w:rsidR="414042C1" w:rsidRPr="4F46BBF7">
        <w:rPr>
          <w:rFonts w:eastAsia="Yu Mincho" w:cs="Arial"/>
          <w:lang w:val="en-GB" w:eastAsia="ja-JP"/>
        </w:rPr>
        <w:t xml:space="preserve"> </w:t>
      </w:r>
      <w:r w:rsidR="009942BF">
        <w:rPr>
          <w:rFonts w:eastAsia="Yu Mincho" w:cs="Arial"/>
          <w:lang w:val="en-GB" w:eastAsia="ja-JP"/>
        </w:rPr>
        <w:t>(in)</w:t>
      </w:r>
      <w:r w:rsidR="414042C1" w:rsidRPr="4F46BBF7">
        <w:rPr>
          <w:rFonts w:eastAsia="Yu Mincho" w:cs="Arial"/>
          <w:lang w:val="en-GB" w:eastAsia="ja-JP"/>
        </w:rPr>
        <w:t>activity related</w:t>
      </w:r>
      <w:r w:rsidRPr="4F46BBF7">
        <w:rPr>
          <w:rFonts w:eastAsia="Yu Mincho" w:cs="Arial"/>
          <w:lang w:val="en-GB" w:eastAsia="ja-JP"/>
        </w:rPr>
        <w:t xml:space="preserve"> in</w:t>
      </w:r>
      <w:r w:rsidR="59D833A8" w:rsidRPr="4F46BBF7">
        <w:rPr>
          <w:rFonts w:eastAsia="Yu Mincho" w:cs="Arial"/>
          <w:lang w:val="en-GB" w:eastAsia="ja-JP"/>
        </w:rPr>
        <w:t>formation at the</w:t>
      </w:r>
      <w:r w:rsidRPr="4F46BBF7">
        <w:rPr>
          <w:rFonts w:eastAsia="Yu Mincho" w:cs="Arial"/>
          <w:lang w:val="en-GB" w:eastAsia="ja-JP"/>
        </w:rPr>
        <w:t xml:space="preserve"> network side facilitates more accurate and faster </w:t>
      </w:r>
      <w:r w:rsidR="69B469E0" w:rsidRPr="4F46BBF7">
        <w:rPr>
          <w:rFonts w:eastAsia="Yu Mincho" w:cs="Arial"/>
          <w:lang w:val="en-GB" w:eastAsia="ja-JP"/>
        </w:rPr>
        <w:t xml:space="preserve">SCG </w:t>
      </w:r>
      <w:r w:rsidRPr="4F46BBF7">
        <w:rPr>
          <w:rFonts w:eastAsia="Yu Mincho" w:cs="Arial"/>
          <w:lang w:val="en-GB" w:eastAsia="ja-JP"/>
        </w:rPr>
        <w:t>deactivation decisions</w:t>
      </w:r>
      <w:r w:rsidR="218BABC1" w:rsidRPr="4F46BBF7">
        <w:rPr>
          <w:rFonts w:eastAsia="Yu Mincho" w:cs="Arial"/>
          <w:lang w:val="en-GB" w:eastAsia="ja-JP"/>
        </w:rPr>
        <w:t xml:space="preserve"> in the MN or SN than without the information from the UE</w:t>
      </w:r>
      <w:r w:rsidRPr="4F46BBF7">
        <w:rPr>
          <w:rFonts w:eastAsia="Yu Mincho" w:cs="Arial"/>
          <w:lang w:val="en-GB" w:eastAsia="ja-JP"/>
        </w:rPr>
        <w:t>.</w:t>
      </w:r>
      <w:r w:rsidR="75417837" w:rsidRPr="4F46BBF7">
        <w:rPr>
          <w:rFonts w:eastAsia="Yu Mincho" w:cs="Arial"/>
          <w:lang w:val="en-GB" w:eastAsia="ja-JP"/>
        </w:rPr>
        <w:t xml:space="preserve"> In other words, providing</w:t>
      </w:r>
      <w:r w:rsidR="010D711A" w:rsidRPr="4F46BBF7">
        <w:rPr>
          <w:rFonts w:eastAsia="Yu Mincho" w:cs="Arial"/>
          <w:lang w:val="en-GB" w:eastAsia="ja-JP"/>
        </w:rPr>
        <w:t xml:space="preserve"> </w:t>
      </w:r>
      <w:r w:rsidR="483593DA" w:rsidRPr="4F46BBF7">
        <w:rPr>
          <w:rFonts w:eastAsia="Yu Mincho" w:cs="Arial"/>
          <w:lang w:val="en-GB" w:eastAsia="ja-JP"/>
        </w:rPr>
        <w:t xml:space="preserve">more </w:t>
      </w:r>
      <w:r w:rsidR="75417837" w:rsidRPr="4F46BBF7">
        <w:rPr>
          <w:rFonts w:eastAsia="Yu Mincho" w:cs="Arial"/>
          <w:lang w:val="en-GB" w:eastAsia="ja-JP"/>
        </w:rPr>
        <w:t>information</w:t>
      </w:r>
      <w:r w:rsidR="7D3D2B6F" w:rsidRPr="4F46BBF7">
        <w:rPr>
          <w:rFonts w:eastAsia="Yu Mincho" w:cs="Arial"/>
          <w:lang w:val="en-GB" w:eastAsia="ja-JP"/>
        </w:rPr>
        <w:t xml:space="preserve"> about traffic</w:t>
      </w:r>
      <w:r w:rsidR="00734B2A">
        <w:rPr>
          <w:rFonts w:eastAsia="Yu Mincho" w:cs="Arial"/>
          <w:lang w:val="en-GB" w:eastAsia="ja-JP"/>
        </w:rPr>
        <w:t xml:space="preserve"> and applications</w:t>
      </w:r>
      <w:r w:rsidR="75417837" w:rsidRPr="4F46BBF7">
        <w:rPr>
          <w:rFonts w:eastAsia="Yu Mincho" w:cs="Arial"/>
          <w:lang w:val="en-GB" w:eastAsia="ja-JP"/>
        </w:rPr>
        <w:t xml:space="preserve"> </w:t>
      </w:r>
      <w:r w:rsidR="2B5BFCA4" w:rsidRPr="4F46BBF7">
        <w:rPr>
          <w:rFonts w:eastAsia="Yu Mincho" w:cs="Arial"/>
          <w:lang w:val="en-GB" w:eastAsia="ja-JP"/>
        </w:rPr>
        <w:t xml:space="preserve">to the network side for </w:t>
      </w:r>
      <w:r w:rsidR="7CCAB23E" w:rsidRPr="4F46BBF7">
        <w:rPr>
          <w:rFonts w:eastAsia="Yu Mincho" w:cs="Arial"/>
          <w:lang w:val="en-GB" w:eastAsia="ja-JP"/>
        </w:rPr>
        <w:t>d</w:t>
      </w:r>
      <w:r w:rsidR="2B5BFCA4" w:rsidRPr="4F46BBF7">
        <w:rPr>
          <w:rFonts w:eastAsia="Yu Mincho" w:cs="Arial"/>
          <w:lang w:val="en-GB" w:eastAsia="ja-JP"/>
        </w:rPr>
        <w:t>ecision</w:t>
      </w:r>
      <w:r w:rsidR="0328D6D2" w:rsidRPr="4F46BBF7">
        <w:rPr>
          <w:rFonts w:eastAsia="Yu Mincho" w:cs="Arial"/>
          <w:lang w:val="en-GB" w:eastAsia="ja-JP"/>
        </w:rPr>
        <w:t xml:space="preserve"> making</w:t>
      </w:r>
      <w:r w:rsidR="2B5BFCA4" w:rsidRPr="4F46BBF7">
        <w:rPr>
          <w:rFonts w:eastAsia="Yu Mincho" w:cs="Arial"/>
          <w:lang w:val="en-GB" w:eastAsia="ja-JP"/>
        </w:rPr>
        <w:t xml:space="preserve"> </w:t>
      </w:r>
      <w:r w:rsidR="636F85A9" w:rsidRPr="4F46BBF7">
        <w:rPr>
          <w:rFonts w:eastAsia="Yu Mincho" w:cs="Arial"/>
          <w:lang w:val="en-GB" w:eastAsia="ja-JP"/>
        </w:rPr>
        <w:t>is expected to give improved outcomes</w:t>
      </w:r>
      <w:r w:rsidR="2B5BFCA4" w:rsidRPr="4F46BBF7">
        <w:rPr>
          <w:rFonts w:eastAsia="Yu Mincho" w:cs="Arial"/>
          <w:lang w:val="en-GB" w:eastAsia="ja-JP"/>
        </w:rPr>
        <w:t>.</w:t>
      </w:r>
    </w:p>
    <w:p w14:paraId="27035B4C" w14:textId="241DD602" w:rsidR="0C341E34" w:rsidRDefault="0C341E34" w:rsidP="4F46BBF7">
      <w:pPr>
        <w:rPr>
          <w:i/>
          <w:iCs/>
          <w:lang w:val="en-GB" w:eastAsia="ja-JP"/>
        </w:rPr>
      </w:pPr>
      <w:r w:rsidRPr="4F46BBF7">
        <w:rPr>
          <w:b/>
          <w:bCs/>
          <w:i/>
          <w:iCs/>
          <w:lang w:val="en-GB" w:eastAsia="ja-JP"/>
        </w:rPr>
        <w:t xml:space="preserve">Observation </w:t>
      </w:r>
      <w:r w:rsidR="5C923A9B" w:rsidRPr="4F46BBF7">
        <w:rPr>
          <w:b/>
          <w:bCs/>
          <w:i/>
          <w:iCs/>
          <w:lang w:val="en-GB" w:eastAsia="ja-JP"/>
        </w:rPr>
        <w:t>2</w:t>
      </w:r>
      <w:r w:rsidRPr="4F46BBF7">
        <w:rPr>
          <w:b/>
          <w:bCs/>
          <w:i/>
          <w:iCs/>
          <w:lang w:val="en-GB" w:eastAsia="ja-JP"/>
        </w:rPr>
        <w:t xml:space="preserve">: </w:t>
      </w:r>
      <w:r w:rsidRPr="4F46BBF7">
        <w:rPr>
          <w:i/>
          <w:iCs/>
          <w:lang w:val="en-GB" w:eastAsia="ja-JP"/>
        </w:rPr>
        <w:t xml:space="preserve">Combining the </w:t>
      </w:r>
      <w:r w:rsidR="0884F230" w:rsidRPr="4F46BBF7">
        <w:rPr>
          <w:i/>
          <w:iCs/>
          <w:lang w:val="en-GB" w:eastAsia="ja-JP"/>
        </w:rPr>
        <w:t xml:space="preserve">traffic and application behaviour related </w:t>
      </w:r>
      <w:r w:rsidRPr="4F46BBF7">
        <w:rPr>
          <w:i/>
          <w:iCs/>
          <w:lang w:val="en-GB" w:eastAsia="ja-JP"/>
        </w:rPr>
        <w:t xml:space="preserve">information from the UE side with the </w:t>
      </w:r>
      <w:r w:rsidR="009942BF">
        <w:rPr>
          <w:i/>
          <w:iCs/>
          <w:lang w:val="en-GB" w:eastAsia="ja-JP"/>
        </w:rPr>
        <w:t>(in)</w:t>
      </w:r>
      <w:r w:rsidR="55A7AD23" w:rsidRPr="4F46BBF7">
        <w:rPr>
          <w:i/>
          <w:iCs/>
          <w:lang w:val="en-GB" w:eastAsia="ja-JP"/>
        </w:rPr>
        <w:t xml:space="preserve">activity related </w:t>
      </w:r>
      <w:r w:rsidRPr="4F46BBF7">
        <w:rPr>
          <w:i/>
          <w:iCs/>
          <w:lang w:val="en-GB" w:eastAsia="ja-JP"/>
        </w:rPr>
        <w:t xml:space="preserve">information at the network side facilitates more accurate and faster </w:t>
      </w:r>
      <w:r w:rsidR="0004B641" w:rsidRPr="4F46BBF7">
        <w:rPr>
          <w:i/>
          <w:iCs/>
          <w:lang w:val="en-GB" w:eastAsia="ja-JP"/>
        </w:rPr>
        <w:t xml:space="preserve">SCG </w:t>
      </w:r>
      <w:r w:rsidRPr="4F46BBF7">
        <w:rPr>
          <w:i/>
          <w:iCs/>
          <w:lang w:val="en-GB" w:eastAsia="ja-JP"/>
        </w:rPr>
        <w:t>deactivation decisions</w:t>
      </w:r>
      <w:r w:rsidR="6D9C779D" w:rsidRPr="4F46BBF7">
        <w:rPr>
          <w:i/>
          <w:iCs/>
          <w:lang w:val="en-GB" w:eastAsia="ja-JP"/>
        </w:rPr>
        <w:t xml:space="preserve"> than without the information from the UE</w:t>
      </w:r>
      <w:r w:rsidRPr="4F46BBF7">
        <w:rPr>
          <w:i/>
          <w:iCs/>
          <w:lang w:val="en-GB" w:eastAsia="ja-JP"/>
        </w:rPr>
        <w:t>.</w:t>
      </w:r>
    </w:p>
    <w:p w14:paraId="3127C250" w14:textId="20085BFE" w:rsidR="461FF56B" w:rsidRDefault="461FF56B" w:rsidP="4F46BBF7">
      <w:pPr>
        <w:rPr>
          <w:rFonts w:eastAsia="Yu Mincho" w:cs="Arial"/>
          <w:lang w:val="en-GB" w:eastAsia="ja-JP"/>
        </w:rPr>
      </w:pPr>
      <w:r w:rsidRPr="1D82C709">
        <w:rPr>
          <w:rFonts w:eastAsia="Yu Mincho" w:cs="Arial"/>
          <w:lang w:val="en-GB" w:eastAsia="ja-JP"/>
        </w:rPr>
        <w:t>A downside of this kind of information exchange</w:t>
      </w:r>
      <w:r w:rsidR="41D9994A" w:rsidRPr="1D82C709">
        <w:rPr>
          <w:rFonts w:eastAsia="Yu Mincho" w:cs="Arial"/>
          <w:lang w:val="en-GB" w:eastAsia="ja-JP"/>
        </w:rPr>
        <w:t xml:space="preserve"> is increased overhead and signalling load. It is therefore important to keep the amount of</w:t>
      </w:r>
      <w:r w:rsidR="6E6A54F2" w:rsidRPr="1D82C709">
        <w:rPr>
          <w:rFonts w:eastAsia="Yu Mincho" w:cs="Arial"/>
          <w:lang w:val="en-GB" w:eastAsia="ja-JP"/>
        </w:rPr>
        <w:t xml:space="preserve"> provided</w:t>
      </w:r>
      <w:r w:rsidR="41D9994A" w:rsidRPr="1D82C709">
        <w:rPr>
          <w:rFonts w:eastAsia="Yu Mincho" w:cs="Arial"/>
          <w:lang w:val="en-GB" w:eastAsia="ja-JP"/>
        </w:rPr>
        <w:t xml:space="preserve"> information to minimum and control the </w:t>
      </w:r>
      <w:r w:rsidR="35C54A45" w:rsidRPr="1D82C709">
        <w:rPr>
          <w:rFonts w:eastAsia="Yu Mincho" w:cs="Arial"/>
          <w:lang w:val="en-GB" w:eastAsia="ja-JP"/>
        </w:rPr>
        <w:t xml:space="preserve">rate at which </w:t>
      </w:r>
      <w:r w:rsidR="404828A0" w:rsidRPr="1D82C709">
        <w:rPr>
          <w:rFonts w:eastAsia="Yu Mincho" w:cs="Arial"/>
          <w:lang w:val="en-GB" w:eastAsia="ja-JP"/>
        </w:rPr>
        <w:t xml:space="preserve">the </w:t>
      </w:r>
      <w:r w:rsidR="41D9994A" w:rsidRPr="1D82C709">
        <w:rPr>
          <w:rFonts w:eastAsia="Yu Mincho" w:cs="Arial"/>
          <w:lang w:val="en-GB" w:eastAsia="ja-JP"/>
        </w:rPr>
        <w:t xml:space="preserve">transmission of </w:t>
      </w:r>
      <w:r w:rsidR="701B0044" w:rsidRPr="1D82C709">
        <w:rPr>
          <w:rFonts w:eastAsia="Yu Mincho" w:cs="Arial"/>
          <w:lang w:val="en-GB" w:eastAsia="ja-JP"/>
        </w:rPr>
        <w:t>th</w:t>
      </w:r>
      <w:r w:rsidR="51D684D5" w:rsidRPr="1D82C709">
        <w:rPr>
          <w:rFonts w:eastAsia="Yu Mincho" w:cs="Arial"/>
          <w:lang w:val="en-GB" w:eastAsia="ja-JP"/>
        </w:rPr>
        <w:t>e information</w:t>
      </w:r>
      <w:r w:rsidR="5975FBA6" w:rsidRPr="1D82C709">
        <w:rPr>
          <w:rFonts w:eastAsia="Yu Mincho" w:cs="Arial"/>
          <w:lang w:val="en-GB" w:eastAsia="ja-JP"/>
        </w:rPr>
        <w:t xml:space="preserve"> exchange</w:t>
      </w:r>
      <w:r w:rsidR="51D684D5" w:rsidRPr="1D82C709">
        <w:rPr>
          <w:rFonts w:eastAsia="Yu Mincho" w:cs="Arial"/>
          <w:lang w:val="en-GB" w:eastAsia="ja-JP"/>
        </w:rPr>
        <w:t xml:space="preserve"> </w:t>
      </w:r>
      <w:r w:rsidR="644EF9BC" w:rsidRPr="1D82C709">
        <w:rPr>
          <w:rFonts w:eastAsia="Yu Mincho" w:cs="Arial"/>
          <w:lang w:val="en-GB" w:eastAsia="ja-JP"/>
        </w:rPr>
        <w:t>occurs</w:t>
      </w:r>
      <w:r w:rsidR="7DA7C5D9" w:rsidRPr="1D82C709">
        <w:rPr>
          <w:rFonts w:eastAsia="Yu Mincho" w:cs="Arial"/>
          <w:lang w:val="en-GB" w:eastAsia="ja-JP"/>
        </w:rPr>
        <w:t>.</w:t>
      </w:r>
      <w:r w:rsidR="707D7966" w:rsidRPr="1D82C709">
        <w:rPr>
          <w:rFonts w:eastAsia="Yu Mincho" w:cs="Arial"/>
          <w:lang w:val="en-GB" w:eastAsia="ja-JP"/>
        </w:rPr>
        <w:t xml:space="preserve"> It means that there needs to be a configurable timer that controls the</w:t>
      </w:r>
      <w:r w:rsidR="0046125C" w:rsidRPr="1D82C709">
        <w:rPr>
          <w:rFonts w:eastAsia="Yu Mincho" w:cs="Arial"/>
          <w:lang w:val="en-GB" w:eastAsia="ja-JP"/>
        </w:rPr>
        <w:t xml:space="preserve"> assistance</w:t>
      </w:r>
      <w:r w:rsidR="707D7966" w:rsidRPr="1D82C709">
        <w:rPr>
          <w:rFonts w:eastAsia="Yu Mincho" w:cs="Arial"/>
          <w:lang w:val="en-GB" w:eastAsia="ja-JP"/>
        </w:rPr>
        <w:t xml:space="preserve"> information transmission.</w:t>
      </w:r>
    </w:p>
    <w:p w14:paraId="32F5AD19" w14:textId="1DA6E16F" w:rsidR="20F49F54" w:rsidRDefault="20F49F54" w:rsidP="4F46BBF7">
      <w:pPr>
        <w:rPr>
          <w:rFonts w:eastAsia="Yu Mincho" w:cs="Arial"/>
          <w:lang w:val="en-GB" w:eastAsia="ja-JP"/>
        </w:rPr>
      </w:pPr>
      <w:r w:rsidRPr="4F46BBF7">
        <w:rPr>
          <w:rFonts w:eastAsia="Yu Mincho" w:cs="Arial"/>
          <w:lang w:val="en-GB" w:eastAsia="ja-JP"/>
        </w:rPr>
        <w:t>In addition</w:t>
      </w:r>
      <w:r w:rsidR="7ED42027" w:rsidRPr="4F46BBF7">
        <w:rPr>
          <w:rFonts w:eastAsia="Yu Mincho" w:cs="Arial"/>
          <w:lang w:val="en-GB" w:eastAsia="ja-JP"/>
        </w:rPr>
        <w:t>, it is useful to keep the impact on the standard</w:t>
      </w:r>
      <w:r w:rsidR="1A4E577D" w:rsidRPr="4F46BBF7">
        <w:rPr>
          <w:rFonts w:eastAsia="Yu Mincho" w:cs="Arial"/>
          <w:lang w:val="en-GB" w:eastAsia="ja-JP"/>
        </w:rPr>
        <w:t xml:space="preserve"> as small as possible by reusing existing mechanisms and concepts.</w:t>
      </w:r>
      <w:r w:rsidR="68E0A57D" w:rsidRPr="4F46BBF7">
        <w:rPr>
          <w:rFonts w:eastAsia="Yu Mincho" w:cs="Arial"/>
          <w:lang w:val="en-GB" w:eastAsia="ja-JP"/>
        </w:rPr>
        <w:t xml:space="preserve"> </w:t>
      </w:r>
      <w:r w:rsidR="53CF32D9" w:rsidRPr="4F46BBF7">
        <w:rPr>
          <w:rFonts w:eastAsia="Yu Mincho" w:cs="Arial"/>
          <w:lang w:val="en-GB" w:eastAsia="ja-JP"/>
        </w:rPr>
        <w:t xml:space="preserve">It is proposed to reuse existing </w:t>
      </w:r>
      <w:r w:rsidR="2D8BFAC3" w:rsidRPr="4F46BBF7">
        <w:rPr>
          <w:rFonts w:eastAsia="Yu Mincho" w:cs="Arial"/>
          <w:lang w:val="en-GB" w:eastAsia="ja-JP"/>
        </w:rPr>
        <w:t xml:space="preserve">UE </w:t>
      </w:r>
      <w:r w:rsidR="6364FD16" w:rsidRPr="4F46BBF7">
        <w:rPr>
          <w:rFonts w:eastAsia="Yu Mincho" w:cs="Arial"/>
          <w:lang w:val="en-GB" w:eastAsia="ja-JP"/>
        </w:rPr>
        <w:t xml:space="preserve">assistance </w:t>
      </w:r>
      <w:r w:rsidR="53CF32D9" w:rsidRPr="4F46BBF7">
        <w:rPr>
          <w:rFonts w:eastAsia="Yu Mincho" w:cs="Arial"/>
          <w:lang w:val="en-GB" w:eastAsia="ja-JP"/>
        </w:rPr>
        <w:t>information exchange mechanism to provide th</w:t>
      </w:r>
      <w:r w:rsidR="48BA2459" w:rsidRPr="4F46BBF7">
        <w:rPr>
          <w:rFonts w:eastAsia="Yu Mincho" w:cs="Arial"/>
          <w:lang w:val="en-GB" w:eastAsia="ja-JP"/>
        </w:rPr>
        <w:t>e necessary</w:t>
      </w:r>
      <w:r w:rsidR="53CF32D9" w:rsidRPr="4F46BBF7">
        <w:rPr>
          <w:rFonts w:eastAsia="Yu Mincho" w:cs="Arial"/>
          <w:lang w:val="en-GB" w:eastAsia="ja-JP"/>
        </w:rPr>
        <w:t xml:space="preserve"> information to the network</w:t>
      </w:r>
      <w:r w:rsidR="503E212F" w:rsidRPr="4F46BBF7">
        <w:rPr>
          <w:rFonts w:eastAsia="Yu Mincho" w:cs="Arial"/>
          <w:lang w:val="en-GB" w:eastAsia="ja-JP"/>
        </w:rPr>
        <w:t xml:space="preserve"> because all mechanisms</w:t>
      </w:r>
      <w:r w:rsidR="4AAA67ED" w:rsidRPr="4F46BBF7">
        <w:rPr>
          <w:rFonts w:eastAsia="Yu Mincho" w:cs="Arial"/>
          <w:lang w:val="en-GB" w:eastAsia="ja-JP"/>
        </w:rPr>
        <w:t xml:space="preserve"> e.g.</w:t>
      </w:r>
      <w:r w:rsidR="375871AF" w:rsidRPr="4F46BBF7">
        <w:rPr>
          <w:rFonts w:eastAsia="Yu Mincho" w:cs="Arial"/>
          <w:lang w:val="en-GB" w:eastAsia="ja-JP"/>
        </w:rPr>
        <w:t>,</w:t>
      </w:r>
      <w:r w:rsidR="4AAA67ED" w:rsidRPr="4F46BBF7">
        <w:rPr>
          <w:rFonts w:eastAsia="Yu Mincho" w:cs="Arial"/>
          <w:lang w:val="en-GB" w:eastAsia="ja-JP"/>
        </w:rPr>
        <w:t xml:space="preserve"> </w:t>
      </w:r>
      <w:r w:rsidR="3797B12E" w:rsidRPr="4F46BBF7">
        <w:rPr>
          <w:rFonts w:eastAsia="Yu Mincho" w:cs="Arial"/>
          <w:lang w:val="en-GB" w:eastAsia="ja-JP"/>
        </w:rPr>
        <w:lastRenderedPageBreak/>
        <w:t xml:space="preserve">configuration fields </w:t>
      </w:r>
      <w:r w:rsidR="4AAA67ED" w:rsidRPr="4F46BBF7">
        <w:rPr>
          <w:rFonts w:eastAsia="Yu Mincho" w:cs="Arial"/>
          <w:lang w:val="en-GB" w:eastAsia="ja-JP"/>
        </w:rPr>
        <w:t>and timer</w:t>
      </w:r>
      <w:r w:rsidR="6D5D8CA3" w:rsidRPr="4F46BBF7">
        <w:rPr>
          <w:rFonts w:eastAsia="Yu Mincho" w:cs="Arial"/>
          <w:lang w:val="en-GB" w:eastAsia="ja-JP"/>
        </w:rPr>
        <w:t>s</w:t>
      </w:r>
      <w:r w:rsidR="4AAA67ED" w:rsidRPr="4F46BBF7">
        <w:rPr>
          <w:rFonts w:eastAsia="Yu Mincho" w:cs="Arial"/>
          <w:lang w:val="en-GB" w:eastAsia="ja-JP"/>
        </w:rPr>
        <w:t>,</w:t>
      </w:r>
      <w:r w:rsidR="503E212F" w:rsidRPr="4F46BBF7">
        <w:rPr>
          <w:rFonts w:eastAsia="Yu Mincho" w:cs="Arial"/>
          <w:lang w:val="en-GB" w:eastAsia="ja-JP"/>
        </w:rPr>
        <w:t xml:space="preserve"> for controlling the overhead </w:t>
      </w:r>
      <w:r w:rsidR="13F97B31" w:rsidRPr="4F46BBF7">
        <w:rPr>
          <w:rFonts w:eastAsia="Yu Mincho" w:cs="Arial"/>
          <w:lang w:val="en-GB" w:eastAsia="ja-JP"/>
        </w:rPr>
        <w:t>are easily</w:t>
      </w:r>
      <w:r w:rsidR="503E212F" w:rsidRPr="4F46BBF7">
        <w:rPr>
          <w:rFonts w:eastAsia="Yu Mincho" w:cs="Arial"/>
          <w:lang w:val="en-GB" w:eastAsia="ja-JP"/>
        </w:rPr>
        <w:t xml:space="preserve"> </w:t>
      </w:r>
      <w:r w:rsidR="071C8A6B" w:rsidRPr="4F46BBF7">
        <w:rPr>
          <w:rFonts w:eastAsia="Yu Mincho" w:cs="Arial"/>
          <w:lang w:val="en-GB" w:eastAsia="ja-JP"/>
        </w:rPr>
        <w:t>reusable</w:t>
      </w:r>
      <w:r w:rsidR="53CF32D9" w:rsidRPr="4F46BBF7">
        <w:rPr>
          <w:rFonts w:eastAsia="Yu Mincho" w:cs="Arial"/>
          <w:lang w:val="en-GB" w:eastAsia="ja-JP"/>
        </w:rPr>
        <w:t xml:space="preserve">. </w:t>
      </w:r>
      <w:r w:rsidR="29E96140" w:rsidRPr="4F46BBF7">
        <w:rPr>
          <w:rFonts w:eastAsia="Yu Mincho" w:cs="Arial"/>
          <w:lang w:val="en-GB" w:eastAsia="ja-JP"/>
        </w:rPr>
        <w:t>Likewise, the</w:t>
      </w:r>
      <w:r w:rsidR="53CF32D9" w:rsidRPr="4F46BBF7">
        <w:rPr>
          <w:rFonts w:eastAsia="Yu Mincho" w:cs="Arial"/>
          <w:lang w:val="en-GB" w:eastAsia="ja-JP"/>
        </w:rPr>
        <w:t xml:space="preserve"> content of the assistance information can be a</w:t>
      </w:r>
      <w:r w:rsidR="46DDB3AC" w:rsidRPr="4F46BBF7">
        <w:rPr>
          <w:rFonts w:eastAsia="Yu Mincho" w:cs="Arial"/>
          <w:lang w:val="en-GB" w:eastAsia="ja-JP"/>
        </w:rPr>
        <w:t xml:space="preserve"> simple</w:t>
      </w:r>
      <w:r w:rsidR="53CF32D9" w:rsidRPr="4F46BBF7">
        <w:rPr>
          <w:rFonts w:eastAsia="Yu Mincho" w:cs="Arial"/>
          <w:lang w:val="en-GB" w:eastAsia="ja-JP"/>
        </w:rPr>
        <w:t xml:space="preserve"> indication of UE’s preference for SCG deactivation in the same manner as is defined for other type of assistance information in RRC specification.</w:t>
      </w:r>
      <w:r w:rsidR="66CB7D76" w:rsidRPr="4F46BBF7">
        <w:rPr>
          <w:rFonts w:eastAsia="Yu Mincho" w:cs="Arial"/>
          <w:lang w:val="en-GB" w:eastAsia="ja-JP"/>
        </w:rPr>
        <w:t xml:space="preserve"> </w:t>
      </w:r>
    </w:p>
    <w:p w14:paraId="59C27B6E" w14:textId="6D096FDE" w:rsidR="7772768E" w:rsidRDefault="7772768E" w:rsidP="4F46BBF7">
      <w:pPr>
        <w:rPr>
          <w:i/>
          <w:iCs/>
          <w:lang w:val="en-GB" w:eastAsia="ja-JP"/>
        </w:rPr>
      </w:pPr>
      <w:r w:rsidRPr="4F46BBF7">
        <w:rPr>
          <w:b/>
          <w:bCs/>
          <w:i/>
          <w:iCs/>
          <w:lang w:val="en-GB" w:eastAsia="ja-JP"/>
        </w:rPr>
        <w:t xml:space="preserve">Proposal 1: </w:t>
      </w:r>
      <w:r w:rsidR="628650FB" w:rsidRPr="4F46BBF7">
        <w:rPr>
          <w:i/>
          <w:iCs/>
          <w:lang w:val="en-GB" w:eastAsia="ja-JP"/>
        </w:rPr>
        <w:t xml:space="preserve">The UE may indicate preference for SCG deactivation in </w:t>
      </w:r>
      <w:proofErr w:type="spellStart"/>
      <w:r w:rsidR="628650FB" w:rsidRPr="4F46BBF7">
        <w:rPr>
          <w:i/>
          <w:iCs/>
          <w:lang w:val="en-GB" w:eastAsia="ja-JP"/>
        </w:rPr>
        <w:t>UEAssistanceInformation</w:t>
      </w:r>
      <w:proofErr w:type="spellEnd"/>
      <w:r w:rsidR="628650FB" w:rsidRPr="4F46BBF7">
        <w:rPr>
          <w:i/>
          <w:iCs/>
          <w:lang w:val="en-GB" w:eastAsia="ja-JP"/>
        </w:rPr>
        <w:t xml:space="preserve"> message</w:t>
      </w:r>
      <w:r w:rsidR="07D00998" w:rsidRPr="4F46BBF7">
        <w:rPr>
          <w:i/>
          <w:iCs/>
          <w:lang w:val="en-GB" w:eastAsia="ja-JP"/>
        </w:rPr>
        <w:t>.</w:t>
      </w:r>
    </w:p>
    <w:p w14:paraId="0F6778AB" w14:textId="5A1AC229" w:rsidR="55D3FB9B" w:rsidRDefault="55D3FB9B" w:rsidP="4F46BBF7">
      <w:pPr>
        <w:rPr>
          <w:rFonts w:eastAsia="Yu Mincho" w:cs="Arial"/>
          <w:lang w:val="en-GB" w:eastAsia="ja-JP"/>
        </w:rPr>
      </w:pPr>
      <w:r w:rsidRPr="1D82C709">
        <w:rPr>
          <w:rFonts w:eastAsia="Yu Mincho" w:cs="Arial"/>
          <w:lang w:val="en-GB" w:eastAsia="ja-JP"/>
        </w:rPr>
        <w:t xml:space="preserve">While the </w:t>
      </w:r>
      <w:r w:rsidR="0B5C14CC" w:rsidRPr="1D82C709">
        <w:rPr>
          <w:rFonts w:eastAsia="Yu Mincho" w:cs="Arial"/>
          <w:lang w:val="en-GB" w:eastAsia="ja-JP"/>
        </w:rPr>
        <w:t xml:space="preserve">existing </w:t>
      </w:r>
      <w:r w:rsidRPr="1D82C709">
        <w:rPr>
          <w:rFonts w:eastAsia="Yu Mincho" w:cs="Arial"/>
          <w:lang w:val="en-GB" w:eastAsia="ja-JP"/>
        </w:rPr>
        <w:t xml:space="preserve">assistance information mechanisms are easily reusable, </w:t>
      </w:r>
      <w:r w:rsidR="2FABA23E" w:rsidRPr="1D82C709">
        <w:rPr>
          <w:rFonts w:eastAsia="Yu Mincho" w:cs="Arial"/>
          <w:lang w:val="en-GB" w:eastAsia="ja-JP"/>
        </w:rPr>
        <w:t xml:space="preserve">Dual Connectivity (DC) </w:t>
      </w:r>
      <w:r w:rsidR="43246A91" w:rsidRPr="1D82C709">
        <w:rPr>
          <w:rFonts w:eastAsia="Yu Mincho" w:cs="Arial"/>
          <w:lang w:val="en-GB" w:eastAsia="ja-JP"/>
        </w:rPr>
        <w:t xml:space="preserve">deployments </w:t>
      </w:r>
      <w:r w:rsidR="2FABA23E" w:rsidRPr="1D82C709">
        <w:rPr>
          <w:rFonts w:eastAsia="Yu Mincho" w:cs="Arial"/>
          <w:lang w:val="en-GB" w:eastAsia="ja-JP"/>
        </w:rPr>
        <w:t xml:space="preserve">raises the question which one of the nodes </w:t>
      </w:r>
      <w:r w:rsidR="5FB0B602" w:rsidRPr="1D82C709">
        <w:rPr>
          <w:rFonts w:eastAsia="Yu Mincho" w:cs="Arial"/>
          <w:lang w:val="en-GB" w:eastAsia="ja-JP"/>
        </w:rPr>
        <w:t xml:space="preserve">should </w:t>
      </w:r>
      <w:r w:rsidR="2FABA23E" w:rsidRPr="1D82C709">
        <w:rPr>
          <w:rFonts w:eastAsia="Yu Mincho" w:cs="Arial"/>
          <w:lang w:val="en-GB" w:eastAsia="ja-JP"/>
        </w:rPr>
        <w:t>receive the assistance information</w:t>
      </w:r>
      <w:r w:rsidR="7F827656" w:rsidRPr="1D82C709">
        <w:rPr>
          <w:rFonts w:eastAsia="Yu Mincho" w:cs="Arial"/>
          <w:lang w:val="en-GB" w:eastAsia="ja-JP"/>
        </w:rPr>
        <w:t xml:space="preserve"> and where the information may be used.</w:t>
      </w:r>
    </w:p>
    <w:p w14:paraId="2B351115" w14:textId="1F955A8C" w:rsidR="7F827656" w:rsidRDefault="00691A47" w:rsidP="4F46BBF7">
      <w:pPr>
        <w:rPr>
          <w:rFonts w:eastAsia="Yu Mincho" w:cs="Arial"/>
          <w:lang w:val="en-GB" w:eastAsia="ja-JP"/>
        </w:rPr>
      </w:pPr>
      <w:r w:rsidRPr="1D82C709">
        <w:rPr>
          <w:rFonts w:eastAsia="Yu Mincho" w:cs="Arial"/>
          <w:lang w:val="en-GB" w:eastAsia="ja-JP"/>
        </w:rPr>
        <w:t>One possible scenario is that</w:t>
      </w:r>
      <w:r w:rsidR="7F827656" w:rsidRPr="1D82C709">
        <w:rPr>
          <w:rFonts w:eastAsia="Yu Mincho" w:cs="Arial"/>
          <w:lang w:val="en-GB" w:eastAsia="ja-JP"/>
        </w:rPr>
        <w:t xml:space="preserve"> the </w:t>
      </w:r>
      <w:r w:rsidR="03CC9064" w:rsidRPr="1D82C709">
        <w:rPr>
          <w:rFonts w:eastAsia="Yu Mincho" w:cs="Arial"/>
          <w:lang w:val="en-GB" w:eastAsia="ja-JP"/>
        </w:rPr>
        <w:t xml:space="preserve">same </w:t>
      </w:r>
      <w:r w:rsidR="7F827656" w:rsidRPr="1D82C709">
        <w:rPr>
          <w:rFonts w:eastAsia="Yu Mincho" w:cs="Arial"/>
          <w:lang w:val="en-GB" w:eastAsia="ja-JP"/>
        </w:rPr>
        <w:t>assistance information could be used in both MN and SN for their decision making. SN could make use of assistance informat</w:t>
      </w:r>
      <w:r w:rsidR="611BC25B" w:rsidRPr="1D82C709">
        <w:rPr>
          <w:rFonts w:eastAsia="Yu Mincho" w:cs="Arial"/>
          <w:lang w:val="en-GB" w:eastAsia="ja-JP"/>
        </w:rPr>
        <w:t xml:space="preserve">ion to decide when </w:t>
      </w:r>
      <w:r w:rsidR="00A807C4" w:rsidRPr="1D82C709">
        <w:rPr>
          <w:rFonts w:eastAsia="Yu Mincho" w:cs="Arial"/>
          <w:lang w:val="en-GB" w:eastAsia="ja-JP"/>
        </w:rPr>
        <w:t>to</w:t>
      </w:r>
      <w:r w:rsidR="611BC25B" w:rsidRPr="1D82C709">
        <w:rPr>
          <w:rFonts w:eastAsia="Yu Mincho" w:cs="Arial"/>
          <w:lang w:val="en-GB" w:eastAsia="ja-JP"/>
        </w:rPr>
        <w:t xml:space="preserve"> indicate inactivity to MN. Similarly, MN could take advantage of </w:t>
      </w:r>
      <w:r w:rsidR="7F5D0F83" w:rsidRPr="1D82C709">
        <w:rPr>
          <w:rFonts w:eastAsia="Yu Mincho" w:cs="Arial"/>
          <w:lang w:val="en-GB" w:eastAsia="ja-JP"/>
        </w:rPr>
        <w:t xml:space="preserve">UE </w:t>
      </w:r>
      <w:r w:rsidR="611BC25B" w:rsidRPr="1D82C709">
        <w:rPr>
          <w:rFonts w:eastAsia="Yu Mincho" w:cs="Arial"/>
          <w:lang w:val="en-GB" w:eastAsia="ja-JP"/>
        </w:rPr>
        <w:t>assistance information for SCG de</w:t>
      </w:r>
      <w:r w:rsidR="654924E6" w:rsidRPr="1D82C709">
        <w:rPr>
          <w:rFonts w:eastAsia="Yu Mincho" w:cs="Arial"/>
          <w:lang w:val="en-GB" w:eastAsia="ja-JP"/>
        </w:rPr>
        <w:t>activation decision making</w:t>
      </w:r>
      <w:r w:rsidR="116CE8DA" w:rsidRPr="1D82C709">
        <w:rPr>
          <w:rFonts w:eastAsia="Yu Mincho" w:cs="Arial"/>
          <w:lang w:val="en-GB" w:eastAsia="ja-JP"/>
        </w:rPr>
        <w:t xml:space="preserve"> in addition to </w:t>
      </w:r>
      <w:r w:rsidRPr="1D82C709">
        <w:rPr>
          <w:rFonts w:eastAsia="Yu Mincho" w:cs="Arial"/>
          <w:lang w:val="en-GB" w:eastAsia="ja-JP"/>
        </w:rPr>
        <w:t xml:space="preserve">any </w:t>
      </w:r>
      <w:r w:rsidR="116CE8DA" w:rsidRPr="1D82C709">
        <w:rPr>
          <w:rFonts w:eastAsia="Yu Mincho" w:cs="Arial"/>
          <w:lang w:val="en-GB" w:eastAsia="ja-JP"/>
        </w:rPr>
        <w:t xml:space="preserve">information </w:t>
      </w:r>
      <w:r w:rsidR="5C764E43" w:rsidRPr="1D82C709">
        <w:rPr>
          <w:rFonts w:eastAsia="Yu Mincho" w:cs="Arial"/>
          <w:lang w:val="en-GB" w:eastAsia="ja-JP"/>
        </w:rPr>
        <w:t xml:space="preserve">received </w:t>
      </w:r>
      <w:r w:rsidR="116CE8DA" w:rsidRPr="1D82C709">
        <w:rPr>
          <w:rFonts w:eastAsia="Yu Mincho" w:cs="Arial"/>
          <w:lang w:val="en-GB" w:eastAsia="ja-JP"/>
        </w:rPr>
        <w:t>from SN</w:t>
      </w:r>
      <w:r w:rsidR="654924E6" w:rsidRPr="1D82C709">
        <w:rPr>
          <w:rFonts w:eastAsia="Yu Mincho" w:cs="Arial"/>
          <w:lang w:val="en-GB" w:eastAsia="ja-JP"/>
        </w:rPr>
        <w:t xml:space="preserve">. </w:t>
      </w:r>
      <w:r w:rsidRPr="1D82C709">
        <w:rPr>
          <w:rFonts w:eastAsia="Yu Mincho" w:cs="Arial"/>
          <w:lang w:val="en-GB" w:eastAsia="ja-JP"/>
        </w:rPr>
        <w:t xml:space="preserve">It has already been agreed that the deactivation is indicated </w:t>
      </w:r>
      <w:r w:rsidR="005B2790" w:rsidRPr="1D82C709">
        <w:rPr>
          <w:rFonts w:eastAsia="Yu Mincho" w:cs="Arial"/>
          <w:lang w:val="en-GB" w:eastAsia="ja-JP"/>
        </w:rPr>
        <w:t xml:space="preserve">to the UE </w:t>
      </w:r>
      <w:r w:rsidRPr="1D82C709">
        <w:rPr>
          <w:rFonts w:eastAsia="Yu Mincho" w:cs="Arial"/>
          <w:lang w:val="en-GB" w:eastAsia="ja-JP"/>
        </w:rPr>
        <w:t xml:space="preserve">via </w:t>
      </w:r>
      <w:r w:rsidR="005B2790" w:rsidRPr="1D82C709">
        <w:rPr>
          <w:rFonts w:eastAsia="Yu Mincho" w:cs="Arial"/>
          <w:lang w:val="en-GB" w:eastAsia="ja-JP"/>
        </w:rPr>
        <w:t xml:space="preserve">the </w:t>
      </w:r>
      <w:r w:rsidRPr="1D82C709">
        <w:rPr>
          <w:rFonts w:eastAsia="Yu Mincho" w:cs="Arial"/>
          <w:lang w:val="en-GB" w:eastAsia="ja-JP"/>
        </w:rPr>
        <w:t xml:space="preserve">MCG and therefore it seems consistent to also receive and route the assistance information via MN. </w:t>
      </w:r>
      <w:r w:rsidR="654924E6" w:rsidRPr="1D82C709">
        <w:rPr>
          <w:rFonts w:eastAsia="Yu Mincho" w:cs="Arial"/>
          <w:lang w:val="en-GB" w:eastAsia="ja-JP"/>
        </w:rPr>
        <w:t xml:space="preserve">It is therefore </w:t>
      </w:r>
      <w:r w:rsidR="6397DF27" w:rsidRPr="1D82C709">
        <w:rPr>
          <w:rFonts w:eastAsia="Yu Mincho" w:cs="Arial"/>
          <w:lang w:val="en-GB" w:eastAsia="ja-JP"/>
        </w:rPr>
        <w:t xml:space="preserve">proposed to </w:t>
      </w:r>
      <w:r w:rsidR="3E878083" w:rsidRPr="1D82C709">
        <w:rPr>
          <w:rFonts w:eastAsia="Yu Mincho" w:cs="Arial"/>
          <w:lang w:val="en-GB" w:eastAsia="ja-JP"/>
        </w:rPr>
        <w:t>specify a possibility for</w:t>
      </w:r>
      <w:r w:rsidR="6397DF27" w:rsidRPr="1D82C709">
        <w:rPr>
          <w:rFonts w:eastAsia="Yu Mincho" w:cs="Arial"/>
          <w:lang w:val="en-GB" w:eastAsia="ja-JP"/>
        </w:rPr>
        <w:t xml:space="preserve"> routing of the assistance information from MN to SN. </w:t>
      </w:r>
    </w:p>
    <w:p w14:paraId="4DEBC3EC" w14:textId="2E7139D4" w:rsidR="71151DC8" w:rsidRDefault="71151DC8" w:rsidP="1D82C709">
      <w:pPr>
        <w:rPr>
          <w:i/>
          <w:iCs/>
          <w:lang w:val="en-GB" w:eastAsia="ja-JP"/>
        </w:rPr>
      </w:pPr>
      <w:r w:rsidRPr="1D82C709">
        <w:rPr>
          <w:b/>
          <w:bCs/>
          <w:i/>
          <w:iCs/>
          <w:lang w:val="en-GB" w:eastAsia="ja-JP"/>
        </w:rPr>
        <w:t xml:space="preserve">Proposal 2: </w:t>
      </w:r>
      <w:r w:rsidR="00C6747E" w:rsidRPr="1D82C709">
        <w:rPr>
          <w:i/>
          <w:iCs/>
          <w:lang w:val="en-GB" w:eastAsia="ja-JP"/>
        </w:rPr>
        <w:t>MN</w:t>
      </w:r>
      <w:r w:rsidRPr="1D82C709">
        <w:rPr>
          <w:i/>
          <w:iCs/>
          <w:lang w:val="en-GB" w:eastAsia="ja-JP"/>
        </w:rPr>
        <w:t xml:space="preserve"> can route </w:t>
      </w:r>
      <w:r w:rsidR="6CA7C0C7" w:rsidRPr="1D82C709">
        <w:rPr>
          <w:i/>
          <w:iCs/>
          <w:lang w:val="en-GB" w:eastAsia="ja-JP"/>
        </w:rPr>
        <w:t>the SCG deactivation</w:t>
      </w:r>
      <w:r w:rsidRPr="1D82C709">
        <w:rPr>
          <w:i/>
          <w:iCs/>
          <w:lang w:val="en-GB" w:eastAsia="ja-JP"/>
        </w:rPr>
        <w:t xml:space="preserve"> assistance information to </w:t>
      </w:r>
      <w:r w:rsidR="00C6747E" w:rsidRPr="1D82C709">
        <w:rPr>
          <w:i/>
          <w:iCs/>
          <w:lang w:val="en-GB" w:eastAsia="ja-JP"/>
        </w:rPr>
        <w:t>SN</w:t>
      </w:r>
      <w:r w:rsidRPr="1D82C709">
        <w:rPr>
          <w:i/>
          <w:iCs/>
          <w:lang w:val="en-GB" w:eastAsia="ja-JP"/>
        </w:rPr>
        <w:t>.</w:t>
      </w:r>
    </w:p>
    <w:p w14:paraId="25E3E5B8" w14:textId="32FC7B9D" w:rsidR="00223DE9" w:rsidRPr="00283C05" w:rsidRDefault="47203B14"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1D82C709">
        <w:rPr>
          <w:rFonts w:ascii="Arial" w:eastAsia="Times New Roman" w:hAnsi="Arial" w:cs="Arial"/>
          <w:color w:val="auto"/>
          <w:sz w:val="36"/>
          <w:szCs w:val="36"/>
          <w:lang w:val="en-GB" w:eastAsia="en-GB"/>
        </w:rPr>
        <w:t>3 Conclusion</w:t>
      </w:r>
    </w:p>
    <w:bookmarkEnd w:id="0"/>
    <w:p w14:paraId="62D82C72" w14:textId="4943C143" w:rsidR="00E809FD" w:rsidRPr="00283C05" w:rsidRDefault="00A469A4">
      <w:pPr>
        <w:rPr>
          <w:lang w:val="en-GB" w:eastAsia="ja-JP"/>
        </w:rPr>
      </w:pPr>
      <w:r w:rsidRPr="4F46BBF7">
        <w:rPr>
          <w:lang w:val="en-GB" w:eastAsia="ja-JP"/>
        </w:rPr>
        <w:t>T</w:t>
      </w:r>
      <w:r w:rsidR="00511572" w:rsidRPr="4F46BBF7">
        <w:rPr>
          <w:lang w:val="en-GB" w:eastAsia="ja-JP"/>
        </w:rPr>
        <w:t>o summarize, t</w:t>
      </w:r>
      <w:r w:rsidRPr="4F46BBF7">
        <w:rPr>
          <w:lang w:val="en-GB" w:eastAsia="ja-JP"/>
        </w:rPr>
        <w:t xml:space="preserve">he </w:t>
      </w:r>
      <w:r w:rsidR="58AEAE6D" w:rsidRPr="4F46BBF7">
        <w:rPr>
          <w:lang w:val="en-GB" w:eastAsia="ja-JP"/>
        </w:rPr>
        <w:t xml:space="preserve">contribution discussed the </w:t>
      </w:r>
      <w:r w:rsidRPr="4F46BBF7">
        <w:rPr>
          <w:lang w:val="en-GB" w:eastAsia="ja-JP"/>
        </w:rPr>
        <w:t>following observations</w:t>
      </w:r>
      <w:r w:rsidR="00511572" w:rsidRPr="4F46BBF7">
        <w:rPr>
          <w:lang w:val="en-GB" w:eastAsia="ja-JP"/>
        </w:rPr>
        <w:t xml:space="preserve"> and proposals:</w:t>
      </w:r>
    </w:p>
    <w:p w14:paraId="4A6FD6D5" w14:textId="298AC426" w:rsidR="636FB210" w:rsidRDefault="636FB210" w:rsidP="4F46BBF7">
      <w:pPr>
        <w:rPr>
          <w:rFonts w:eastAsia="Yu Mincho" w:cs="Arial"/>
          <w:i/>
          <w:iCs/>
          <w:lang w:val="en-GB" w:eastAsia="ja-JP"/>
        </w:rPr>
      </w:pPr>
      <w:r w:rsidRPr="4F46BBF7">
        <w:rPr>
          <w:b/>
          <w:bCs/>
          <w:i/>
          <w:iCs/>
          <w:lang w:val="en-GB" w:eastAsia="ja-JP"/>
        </w:rPr>
        <w:t xml:space="preserve">Observation 1: </w:t>
      </w:r>
      <w:r w:rsidRPr="4F46BBF7">
        <w:rPr>
          <w:rFonts w:eastAsia="Yu Mincho" w:cs="Arial"/>
          <w:i/>
          <w:iCs/>
          <w:lang w:val="en-GB" w:eastAsia="ja-JP"/>
        </w:rPr>
        <w:t>Indications of overheating issues or power saving preferences do not necessarily provide any useful information to the network when to deactivate SCG even though deactivation of SCG generally saves power and resolves overheating problems.</w:t>
      </w:r>
    </w:p>
    <w:p w14:paraId="1358052A" w14:textId="0828E7CE" w:rsidR="7837667D" w:rsidRDefault="7837667D" w:rsidP="4F46BBF7">
      <w:pPr>
        <w:rPr>
          <w:i/>
          <w:iCs/>
          <w:lang w:val="en-GB" w:eastAsia="ja-JP"/>
        </w:rPr>
      </w:pPr>
      <w:r w:rsidRPr="4F46BBF7">
        <w:rPr>
          <w:b/>
          <w:bCs/>
          <w:i/>
          <w:iCs/>
          <w:lang w:val="en-GB" w:eastAsia="ja-JP"/>
        </w:rPr>
        <w:t xml:space="preserve">Observation 2: </w:t>
      </w:r>
      <w:r w:rsidRPr="4F46BBF7">
        <w:rPr>
          <w:i/>
          <w:iCs/>
          <w:lang w:val="en-GB" w:eastAsia="ja-JP"/>
        </w:rPr>
        <w:t xml:space="preserve">Combining the traffic and application behaviour related information from the UE side with the </w:t>
      </w:r>
      <w:r w:rsidR="009942BF">
        <w:rPr>
          <w:i/>
          <w:iCs/>
          <w:lang w:val="en-GB" w:eastAsia="ja-JP"/>
        </w:rPr>
        <w:t>(in)</w:t>
      </w:r>
      <w:r w:rsidRPr="4F46BBF7">
        <w:rPr>
          <w:i/>
          <w:iCs/>
          <w:lang w:val="en-GB" w:eastAsia="ja-JP"/>
        </w:rPr>
        <w:t>activity related information at the network side facilitates more accurate and faster SCG deactivation decisions than without the information from the UE.</w:t>
      </w:r>
    </w:p>
    <w:p w14:paraId="7E1B4A9B" w14:textId="0F52BB16" w:rsidR="7837667D" w:rsidRDefault="7837667D" w:rsidP="4F46BBF7">
      <w:pPr>
        <w:rPr>
          <w:i/>
          <w:iCs/>
          <w:lang w:val="en-GB" w:eastAsia="ja-JP"/>
        </w:rPr>
      </w:pPr>
      <w:r w:rsidRPr="4F46BBF7">
        <w:rPr>
          <w:b/>
          <w:bCs/>
          <w:i/>
          <w:iCs/>
          <w:lang w:val="en-GB" w:eastAsia="ja-JP"/>
        </w:rPr>
        <w:t xml:space="preserve">Proposal 1: </w:t>
      </w:r>
      <w:r w:rsidRPr="4F46BBF7">
        <w:rPr>
          <w:i/>
          <w:iCs/>
          <w:lang w:val="en-GB" w:eastAsia="ja-JP"/>
        </w:rPr>
        <w:t xml:space="preserve">The UE may indicate preference for SCG deactivation in </w:t>
      </w:r>
      <w:proofErr w:type="spellStart"/>
      <w:r w:rsidRPr="4F46BBF7">
        <w:rPr>
          <w:i/>
          <w:iCs/>
          <w:lang w:val="en-GB" w:eastAsia="ja-JP"/>
        </w:rPr>
        <w:t>UEAssistanceInformation</w:t>
      </w:r>
      <w:proofErr w:type="spellEnd"/>
      <w:r w:rsidRPr="4F46BBF7">
        <w:rPr>
          <w:i/>
          <w:iCs/>
          <w:lang w:val="en-GB" w:eastAsia="ja-JP"/>
        </w:rPr>
        <w:t xml:space="preserve"> message.</w:t>
      </w:r>
    </w:p>
    <w:p w14:paraId="2927909D" w14:textId="6DF86911" w:rsidR="7837667D" w:rsidRDefault="7837667D" w:rsidP="1D82C709">
      <w:pPr>
        <w:rPr>
          <w:i/>
          <w:iCs/>
          <w:lang w:val="en-GB" w:eastAsia="ja-JP"/>
        </w:rPr>
      </w:pPr>
      <w:r w:rsidRPr="1D82C709">
        <w:rPr>
          <w:b/>
          <w:bCs/>
          <w:i/>
          <w:iCs/>
          <w:lang w:val="en-GB" w:eastAsia="ja-JP"/>
        </w:rPr>
        <w:t xml:space="preserve">Proposal 2: </w:t>
      </w:r>
      <w:r w:rsidR="00C6747E" w:rsidRPr="1D82C709">
        <w:rPr>
          <w:i/>
          <w:iCs/>
          <w:lang w:val="en-GB" w:eastAsia="ja-JP"/>
        </w:rPr>
        <w:t>MN</w:t>
      </w:r>
      <w:r w:rsidRPr="1D82C709">
        <w:rPr>
          <w:i/>
          <w:iCs/>
          <w:lang w:val="en-GB" w:eastAsia="ja-JP"/>
        </w:rPr>
        <w:t xml:space="preserve"> can route the SCG deactivation assistance information to </w:t>
      </w:r>
      <w:r w:rsidR="00C6747E" w:rsidRPr="1D82C709">
        <w:rPr>
          <w:i/>
          <w:iCs/>
          <w:lang w:val="en-GB" w:eastAsia="ja-JP"/>
        </w:rPr>
        <w:t>SN</w:t>
      </w:r>
      <w:r w:rsidRPr="1D82C709">
        <w:rPr>
          <w:i/>
          <w:iCs/>
          <w:lang w:val="en-GB" w:eastAsia="ja-JP"/>
        </w:rPr>
        <w:t>.</w:t>
      </w:r>
    </w:p>
    <w:p w14:paraId="32379648" w14:textId="092EFCB4" w:rsidR="00A469A4" w:rsidRPr="00D72529" w:rsidRDefault="1FD33582"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1D82C709">
        <w:rPr>
          <w:rFonts w:ascii="Arial" w:eastAsia="Times New Roman" w:hAnsi="Arial" w:cs="Arial"/>
          <w:color w:val="auto"/>
          <w:sz w:val="36"/>
          <w:szCs w:val="36"/>
          <w:lang w:val="en-GB" w:eastAsia="en-GB"/>
        </w:rPr>
        <w:t>4 References</w:t>
      </w:r>
    </w:p>
    <w:p w14:paraId="268EF73A" w14:textId="48FF5E74" w:rsidR="00DD617C" w:rsidRDefault="00DD617C">
      <w:pPr>
        <w:rPr>
          <w:lang w:eastAsia="ja-JP"/>
        </w:rPr>
      </w:pPr>
      <w:r w:rsidRPr="1D82C709">
        <w:rPr>
          <w:lang w:eastAsia="ja-JP"/>
        </w:rPr>
        <w:t xml:space="preserve">[1] </w:t>
      </w:r>
      <w:r w:rsidR="6395D7F7" w:rsidRPr="1D82C709">
        <w:rPr>
          <w:lang w:eastAsia="ja-JP"/>
        </w:rPr>
        <w:t>RP-201040</w:t>
      </w:r>
      <w:r w:rsidRPr="1D82C709">
        <w:rPr>
          <w:lang w:eastAsia="ja-JP"/>
        </w:rPr>
        <w:t>, "</w:t>
      </w:r>
      <w:r w:rsidR="40C10946" w:rsidRPr="1D82C709">
        <w:rPr>
          <w:lang w:eastAsia="ja-JP"/>
        </w:rPr>
        <w:t>Revised WID on Further Multi-RAT Dual-Connectivity enhancements</w:t>
      </w:r>
      <w:r w:rsidRPr="1D82C709">
        <w:rPr>
          <w:lang w:eastAsia="ja-JP"/>
        </w:rPr>
        <w:t>"</w:t>
      </w:r>
      <w:r w:rsidR="038D140E" w:rsidRPr="1D82C709">
        <w:rPr>
          <w:lang w:eastAsia="ja-JP"/>
        </w:rPr>
        <w:t xml:space="preserve">, </w:t>
      </w:r>
      <w:r w:rsidR="62561679" w:rsidRPr="1D82C709">
        <w:rPr>
          <w:lang w:eastAsia="ja-JP"/>
        </w:rPr>
        <w:t>June</w:t>
      </w:r>
      <w:r w:rsidRPr="1D82C709">
        <w:rPr>
          <w:lang w:eastAsia="ja-JP"/>
        </w:rPr>
        <w:t xml:space="preserve"> 2020</w:t>
      </w:r>
      <w:r w:rsidR="008769AB" w:rsidRPr="1D82C709">
        <w:rPr>
          <w:lang w:eastAsia="ja-JP"/>
        </w:rPr>
        <w:t>.</w:t>
      </w:r>
    </w:p>
    <w:p w14:paraId="0BF95388" w14:textId="6309CB31" w:rsidR="00D612B6" w:rsidRPr="00283C05" w:rsidRDefault="00D612B6">
      <w:pPr>
        <w:rPr>
          <w:lang w:eastAsia="ja-JP"/>
        </w:rPr>
      </w:pPr>
      <w:r w:rsidRPr="4F46BBF7">
        <w:rPr>
          <w:lang w:eastAsia="ja-JP"/>
        </w:rPr>
        <w:t>[</w:t>
      </w:r>
      <w:r w:rsidR="18F7EDA0" w:rsidRPr="4F46BBF7">
        <w:rPr>
          <w:lang w:eastAsia="ja-JP"/>
        </w:rPr>
        <w:t>2</w:t>
      </w:r>
      <w:r w:rsidRPr="4F46BBF7">
        <w:rPr>
          <w:lang w:eastAsia="ja-JP"/>
        </w:rPr>
        <w:t>] 3GPP MCC, “Draft Report of 3GPP TSG RAN WG</w:t>
      </w:r>
      <w:r w:rsidR="0038312F" w:rsidRPr="4F46BBF7">
        <w:rPr>
          <w:lang w:eastAsia="ja-JP"/>
        </w:rPr>
        <w:t>2</w:t>
      </w:r>
      <w:r w:rsidRPr="4F46BBF7">
        <w:rPr>
          <w:lang w:eastAsia="ja-JP"/>
        </w:rPr>
        <w:t xml:space="preserve"> #1</w:t>
      </w:r>
      <w:r w:rsidR="0038312F" w:rsidRPr="4F46BBF7">
        <w:rPr>
          <w:lang w:eastAsia="ja-JP"/>
        </w:rPr>
        <w:t>1</w:t>
      </w:r>
      <w:r w:rsidR="2D4A622D" w:rsidRPr="4F46BBF7">
        <w:rPr>
          <w:lang w:eastAsia="ja-JP"/>
        </w:rPr>
        <w:t>3</w:t>
      </w:r>
      <w:r w:rsidRPr="4F46BBF7">
        <w:rPr>
          <w:lang w:eastAsia="ja-JP"/>
        </w:rPr>
        <w:t>-e”</w:t>
      </w:r>
    </w:p>
    <w:p w14:paraId="09047121" w14:textId="70D42083" w:rsidR="4F46BBF7" w:rsidRDefault="4F46BBF7" w:rsidP="4F46BBF7">
      <w:pPr>
        <w:rPr>
          <w:rFonts w:eastAsia="Yu Mincho" w:cs="Arial"/>
          <w:lang w:eastAsia="ja-JP"/>
        </w:rPr>
      </w:pPr>
    </w:p>
    <w:sectPr w:rsidR="4F46BBF7"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6575E" w14:textId="77777777" w:rsidR="00B77290" w:rsidRDefault="00B77290" w:rsidP="00886706">
      <w:pPr>
        <w:spacing w:after="0" w:line="240" w:lineRule="auto"/>
      </w:pPr>
      <w:r>
        <w:separator/>
      </w:r>
    </w:p>
  </w:endnote>
  <w:endnote w:type="continuationSeparator" w:id="0">
    <w:p w14:paraId="080A675C" w14:textId="77777777" w:rsidR="00B77290" w:rsidRDefault="00B77290"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EBDF6" w14:textId="77777777" w:rsidR="00B77290" w:rsidRDefault="00B77290" w:rsidP="00886706">
      <w:pPr>
        <w:spacing w:after="0" w:line="240" w:lineRule="auto"/>
      </w:pPr>
      <w:r>
        <w:separator/>
      </w:r>
    </w:p>
  </w:footnote>
  <w:footnote w:type="continuationSeparator" w:id="0">
    <w:p w14:paraId="72821706" w14:textId="77777777" w:rsidR="00B77290" w:rsidRDefault="00B77290" w:rsidP="00886706">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4A709A4"/>
    <w:multiLevelType w:val="hybridMultilevel"/>
    <w:tmpl w:val="FEB05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50E0EED"/>
    <w:multiLevelType w:val="hybridMultilevel"/>
    <w:tmpl w:val="9524091E"/>
    <w:lvl w:ilvl="0" w:tplc="488A288E">
      <w:start w:val="1"/>
      <w:numFmt w:val="bullet"/>
      <w:lvlText w:val="-"/>
      <w:lvlJc w:val="left"/>
      <w:pPr>
        <w:ind w:left="720" w:hanging="360"/>
      </w:pPr>
      <w:rPr>
        <w:rFonts w:ascii="Calibri" w:hAnsi="Calibri" w:hint="default"/>
      </w:rPr>
    </w:lvl>
    <w:lvl w:ilvl="1" w:tplc="42AAC73E">
      <w:start w:val="1"/>
      <w:numFmt w:val="bullet"/>
      <w:lvlText w:val="o"/>
      <w:lvlJc w:val="left"/>
      <w:pPr>
        <w:ind w:left="1440" w:hanging="360"/>
      </w:pPr>
      <w:rPr>
        <w:rFonts w:ascii="Courier New" w:hAnsi="Courier New" w:hint="default"/>
      </w:rPr>
    </w:lvl>
    <w:lvl w:ilvl="2" w:tplc="432C77F2">
      <w:start w:val="1"/>
      <w:numFmt w:val="bullet"/>
      <w:lvlText w:val=""/>
      <w:lvlJc w:val="left"/>
      <w:pPr>
        <w:ind w:left="2160" w:hanging="360"/>
      </w:pPr>
      <w:rPr>
        <w:rFonts w:ascii="Wingdings" w:hAnsi="Wingdings" w:hint="default"/>
      </w:rPr>
    </w:lvl>
    <w:lvl w:ilvl="3" w:tplc="1A2A3134">
      <w:start w:val="1"/>
      <w:numFmt w:val="bullet"/>
      <w:lvlText w:val=""/>
      <w:lvlJc w:val="left"/>
      <w:pPr>
        <w:ind w:left="2880" w:hanging="360"/>
      </w:pPr>
      <w:rPr>
        <w:rFonts w:ascii="Symbol" w:hAnsi="Symbol" w:hint="default"/>
      </w:rPr>
    </w:lvl>
    <w:lvl w:ilvl="4" w:tplc="E1F4E838">
      <w:start w:val="1"/>
      <w:numFmt w:val="bullet"/>
      <w:lvlText w:val="o"/>
      <w:lvlJc w:val="left"/>
      <w:pPr>
        <w:ind w:left="3600" w:hanging="360"/>
      </w:pPr>
      <w:rPr>
        <w:rFonts w:ascii="Courier New" w:hAnsi="Courier New" w:hint="default"/>
      </w:rPr>
    </w:lvl>
    <w:lvl w:ilvl="5" w:tplc="63AC1E2A">
      <w:start w:val="1"/>
      <w:numFmt w:val="bullet"/>
      <w:lvlText w:val=""/>
      <w:lvlJc w:val="left"/>
      <w:pPr>
        <w:ind w:left="4320" w:hanging="360"/>
      </w:pPr>
      <w:rPr>
        <w:rFonts w:ascii="Wingdings" w:hAnsi="Wingdings" w:hint="default"/>
      </w:rPr>
    </w:lvl>
    <w:lvl w:ilvl="6" w:tplc="B186D2D8">
      <w:start w:val="1"/>
      <w:numFmt w:val="bullet"/>
      <w:lvlText w:val=""/>
      <w:lvlJc w:val="left"/>
      <w:pPr>
        <w:ind w:left="5040" w:hanging="360"/>
      </w:pPr>
      <w:rPr>
        <w:rFonts w:ascii="Symbol" w:hAnsi="Symbol" w:hint="default"/>
      </w:rPr>
    </w:lvl>
    <w:lvl w:ilvl="7" w:tplc="546051C4">
      <w:start w:val="1"/>
      <w:numFmt w:val="bullet"/>
      <w:lvlText w:val="o"/>
      <w:lvlJc w:val="left"/>
      <w:pPr>
        <w:ind w:left="5760" w:hanging="360"/>
      </w:pPr>
      <w:rPr>
        <w:rFonts w:ascii="Courier New" w:hAnsi="Courier New" w:hint="default"/>
      </w:rPr>
    </w:lvl>
    <w:lvl w:ilvl="8" w:tplc="5050A77A">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C44337"/>
    <w:multiLevelType w:val="hybridMultilevel"/>
    <w:tmpl w:val="C5B4075E"/>
    <w:lvl w:ilvl="0" w:tplc="EFC01848">
      <w:start w:val="1"/>
      <w:numFmt w:val="bullet"/>
      <w:lvlText w:val=""/>
      <w:lvlJc w:val="left"/>
      <w:pPr>
        <w:ind w:left="720" w:hanging="360"/>
      </w:pPr>
      <w:rPr>
        <w:rFonts w:ascii="Symbol" w:hAnsi="Symbol" w:hint="default"/>
      </w:rPr>
    </w:lvl>
    <w:lvl w:ilvl="1" w:tplc="DDD24518">
      <w:start w:val="1"/>
      <w:numFmt w:val="bullet"/>
      <w:lvlText w:val="o"/>
      <w:lvlJc w:val="left"/>
      <w:pPr>
        <w:ind w:left="1440" w:hanging="360"/>
      </w:pPr>
      <w:rPr>
        <w:rFonts w:ascii="Courier New" w:hAnsi="Courier New" w:hint="default"/>
      </w:rPr>
    </w:lvl>
    <w:lvl w:ilvl="2" w:tplc="F5401B98">
      <w:start w:val="1"/>
      <w:numFmt w:val="bullet"/>
      <w:lvlText w:val=""/>
      <w:lvlJc w:val="left"/>
      <w:pPr>
        <w:ind w:left="2160" w:hanging="360"/>
      </w:pPr>
      <w:rPr>
        <w:rFonts w:ascii="Wingdings" w:hAnsi="Wingdings" w:hint="default"/>
      </w:rPr>
    </w:lvl>
    <w:lvl w:ilvl="3" w:tplc="16BEB884">
      <w:start w:val="1"/>
      <w:numFmt w:val="bullet"/>
      <w:lvlText w:val=""/>
      <w:lvlJc w:val="left"/>
      <w:pPr>
        <w:ind w:left="2880" w:hanging="360"/>
      </w:pPr>
      <w:rPr>
        <w:rFonts w:ascii="Symbol" w:hAnsi="Symbol" w:hint="default"/>
      </w:rPr>
    </w:lvl>
    <w:lvl w:ilvl="4" w:tplc="4B0EE2EE">
      <w:start w:val="1"/>
      <w:numFmt w:val="bullet"/>
      <w:lvlText w:val="o"/>
      <w:lvlJc w:val="left"/>
      <w:pPr>
        <w:ind w:left="3600" w:hanging="360"/>
      </w:pPr>
      <w:rPr>
        <w:rFonts w:ascii="Courier New" w:hAnsi="Courier New" w:hint="default"/>
      </w:rPr>
    </w:lvl>
    <w:lvl w:ilvl="5" w:tplc="437E9364">
      <w:start w:val="1"/>
      <w:numFmt w:val="bullet"/>
      <w:lvlText w:val=""/>
      <w:lvlJc w:val="left"/>
      <w:pPr>
        <w:ind w:left="4320" w:hanging="360"/>
      </w:pPr>
      <w:rPr>
        <w:rFonts w:ascii="Wingdings" w:hAnsi="Wingdings" w:hint="default"/>
      </w:rPr>
    </w:lvl>
    <w:lvl w:ilvl="6" w:tplc="EFC28494">
      <w:start w:val="1"/>
      <w:numFmt w:val="bullet"/>
      <w:lvlText w:val=""/>
      <w:lvlJc w:val="left"/>
      <w:pPr>
        <w:ind w:left="5040" w:hanging="360"/>
      </w:pPr>
      <w:rPr>
        <w:rFonts w:ascii="Symbol" w:hAnsi="Symbol" w:hint="default"/>
      </w:rPr>
    </w:lvl>
    <w:lvl w:ilvl="7" w:tplc="8802301C">
      <w:start w:val="1"/>
      <w:numFmt w:val="bullet"/>
      <w:lvlText w:val="o"/>
      <w:lvlJc w:val="left"/>
      <w:pPr>
        <w:ind w:left="5760" w:hanging="360"/>
      </w:pPr>
      <w:rPr>
        <w:rFonts w:ascii="Courier New" w:hAnsi="Courier New" w:hint="default"/>
      </w:rPr>
    </w:lvl>
    <w:lvl w:ilvl="8" w:tplc="0F9AC600">
      <w:start w:val="1"/>
      <w:numFmt w:val="bullet"/>
      <w:lvlText w:val=""/>
      <w:lvlJc w:val="left"/>
      <w:pPr>
        <w:ind w:left="6480" w:hanging="360"/>
      </w:pPr>
      <w:rPr>
        <w:rFonts w:ascii="Wingdings" w:hAnsi="Wingdings" w:hint="default"/>
      </w:rPr>
    </w:lvl>
  </w:abstractNum>
  <w:abstractNum w:abstractNumId="46"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945B2"/>
    <w:multiLevelType w:val="hybridMultilevel"/>
    <w:tmpl w:val="E4120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20"/>
  </w:num>
  <w:num w:numId="3">
    <w:abstractNumId w:val="22"/>
  </w:num>
  <w:num w:numId="4">
    <w:abstractNumId w:val="30"/>
  </w:num>
  <w:num w:numId="5">
    <w:abstractNumId w:val="23"/>
  </w:num>
  <w:num w:numId="6">
    <w:abstractNumId w:val="25"/>
  </w:num>
  <w:num w:numId="7">
    <w:abstractNumId w:val="16"/>
  </w:num>
  <w:num w:numId="8">
    <w:abstractNumId w:val="27"/>
  </w:num>
  <w:num w:numId="9">
    <w:abstractNumId w:val="35"/>
  </w:num>
  <w:num w:numId="10">
    <w:abstractNumId w:val="18"/>
  </w:num>
  <w:num w:numId="11">
    <w:abstractNumId w:val="32"/>
  </w:num>
  <w:num w:numId="12">
    <w:abstractNumId w:val="39"/>
  </w:num>
  <w:num w:numId="13">
    <w:abstractNumId w:val="4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10"/>
  </w:num>
  <w:num w:numId="19">
    <w:abstractNumId w:val="34"/>
  </w:num>
  <w:num w:numId="20">
    <w:abstractNumId w:val="47"/>
  </w:num>
  <w:num w:numId="21">
    <w:abstractNumId w:val="14"/>
  </w:num>
  <w:num w:numId="22">
    <w:abstractNumId w:val="17"/>
  </w:num>
  <w:num w:numId="23">
    <w:abstractNumId w:val="42"/>
  </w:num>
  <w:num w:numId="24">
    <w:abstractNumId w:val="7"/>
  </w:num>
  <w:num w:numId="25">
    <w:abstractNumId w:val="6"/>
  </w:num>
  <w:num w:numId="26">
    <w:abstractNumId w:val="8"/>
  </w:num>
  <w:num w:numId="27">
    <w:abstractNumId w:val="46"/>
  </w:num>
  <w:num w:numId="28">
    <w:abstractNumId w:val="28"/>
  </w:num>
  <w:num w:numId="29">
    <w:abstractNumId w:val="38"/>
  </w:num>
  <w:num w:numId="30">
    <w:abstractNumId w:val="37"/>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4"/>
  </w:num>
  <w:num w:numId="35">
    <w:abstractNumId w:val="24"/>
  </w:num>
  <w:num w:numId="36">
    <w:abstractNumId w:val="40"/>
  </w:num>
  <w:num w:numId="37">
    <w:abstractNumId w:val="43"/>
  </w:num>
  <w:num w:numId="38">
    <w:abstractNumId w:val="36"/>
  </w:num>
  <w:num w:numId="39">
    <w:abstractNumId w:val="13"/>
  </w:num>
  <w:num w:numId="40">
    <w:abstractNumId w:val="31"/>
  </w:num>
  <w:num w:numId="41">
    <w:abstractNumId w:val="29"/>
  </w:num>
  <w:num w:numId="42">
    <w:abstractNumId w:val="5"/>
  </w:num>
  <w:num w:numId="43">
    <w:abstractNumId w:val="1"/>
  </w:num>
  <w:num w:numId="44">
    <w:abstractNumId w:val="15"/>
  </w:num>
  <w:num w:numId="45">
    <w:abstractNumId w:val="11"/>
  </w:num>
  <w:num w:numId="46">
    <w:abstractNumId w:val="9"/>
  </w:num>
  <w:num w:numId="47">
    <w:abstractNumId w:val="12"/>
  </w:num>
  <w:num w:numId="48">
    <w:abstractNumId w:val="41"/>
  </w:num>
  <w:num w:numId="49">
    <w:abstractNumId w:val="49"/>
  </w:num>
  <w:num w:numId="5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4B641"/>
    <w:rsid w:val="00054808"/>
    <w:rsid w:val="000552DC"/>
    <w:rsid w:val="00055359"/>
    <w:rsid w:val="00055E0D"/>
    <w:rsid w:val="00056B0C"/>
    <w:rsid w:val="00060E53"/>
    <w:rsid w:val="000622FD"/>
    <w:rsid w:val="00062E47"/>
    <w:rsid w:val="00063539"/>
    <w:rsid w:val="00065D01"/>
    <w:rsid w:val="0006993F"/>
    <w:rsid w:val="0007356B"/>
    <w:rsid w:val="00076BC6"/>
    <w:rsid w:val="00081649"/>
    <w:rsid w:val="0008356D"/>
    <w:rsid w:val="00083F3B"/>
    <w:rsid w:val="00083FD8"/>
    <w:rsid w:val="00086E2C"/>
    <w:rsid w:val="000879C9"/>
    <w:rsid w:val="00090475"/>
    <w:rsid w:val="000922FA"/>
    <w:rsid w:val="000939C5"/>
    <w:rsid w:val="00094EF5"/>
    <w:rsid w:val="00097418"/>
    <w:rsid w:val="000A11F2"/>
    <w:rsid w:val="000A2972"/>
    <w:rsid w:val="000A34F6"/>
    <w:rsid w:val="000B4528"/>
    <w:rsid w:val="000B596A"/>
    <w:rsid w:val="000B6CA3"/>
    <w:rsid w:val="000C2272"/>
    <w:rsid w:val="000C62DC"/>
    <w:rsid w:val="000C72B0"/>
    <w:rsid w:val="000D2987"/>
    <w:rsid w:val="000D48A3"/>
    <w:rsid w:val="000D5CD7"/>
    <w:rsid w:val="000D6506"/>
    <w:rsid w:val="000D65C8"/>
    <w:rsid w:val="000D7A57"/>
    <w:rsid w:val="000E3F05"/>
    <w:rsid w:val="000E4DD3"/>
    <w:rsid w:val="000E4FDF"/>
    <w:rsid w:val="000E744A"/>
    <w:rsid w:val="000E7AD5"/>
    <w:rsid w:val="000E7F76"/>
    <w:rsid w:val="000F2F73"/>
    <w:rsid w:val="000F322C"/>
    <w:rsid w:val="00100A6E"/>
    <w:rsid w:val="00101104"/>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014"/>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5231"/>
    <w:rsid w:val="001C634B"/>
    <w:rsid w:val="001C7E2D"/>
    <w:rsid w:val="001D215C"/>
    <w:rsid w:val="001D264E"/>
    <w:rsid w:val="001D4417"/>
    <w:rsid w:val="001D549F"/>
    <w:rsid w:val="001D5887"/>
    <w:rsid w:val="001E14E3"/>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054"/>
    <w:rsid w:val="00216128"/>
    <w:rsid w:val="0021742C"/>
    <w:rsid w:val="0022009A"/>
    <w:rsid w:val="00222D2F"/>
    <w:rsid w:val="00222E0E"/>
    <w:rsid w:val="00223DE9"/>
    <w:rsid w:val="002251FC"/>
    <w:rsid w:val="00225392"/>
    <w:rsid w:val="002261F2"/>
    <w:rsid w:val="0023093B"/>
    <w:rsid w:val="00233A9B"/>
    <w:rsid w:val="00233B70"/>
    <w:rsid w:val="00234742"/>
    <w:rsid w:val="00240EFE"/>
    <w:rsid w:val="00243C7D"/>
    <w:rsid w:val="00246C45"/>
    <w:rsid w:val="002475D2"/>
    <w:rsid w:val="00251D49"/>
    <w:rsid w:val="0025397C"/>
    <w:rsid w:val="0025590E"/>
    <w:rsid w:val="00256839"/>
    <w:rsid w:val="002580BA"/>
    <w:rsid w:val="00264175"/>
    <w:rsid w:val="0026453F"/>
    <w:rsid w:val="00266A22"/>
    <w:rsid w:val="002744ED"/>
    <w:rsid w:val="00274707"/>
    <w:rsid w:val="002767DE"/>
    <w:rsid w:val="00276F06"/>
    <w:rsid w:val="00277B64"/>
    <w:rsid w:val="00277F7C"/>
    <w:rsid w:val="00282A43"/>
    <w:rsid w:val="00282DAE"/>
    <w:rsid w:val="0028308D"/>
    <w:rsid w:val="00283C05"/>
    <w:rsid w:val="00284365"/>
    <w:rsid w:val="00287CA1"/>
    <w:rsid w:val="00294A9F"/>
    <w:rsid w:val="00295467"/>
    <w:rsid w:val="00295507"/>
    <w:rsid w:val="002962DE"/>
    <w:rsid w:val="002A13B0"/>
    <w:rsid w:val="002A56AF"/>
    <w:rsid w:val="002A77A8"/>
    <w:rsid w:val="002B120D"/>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1EF"/>
    <w:rsid w:val="003346A9"/>
    <w:rsid w:val="0033497D"/>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5C31"/>
    <w:rsid w:val="00395F08"/>
    <w:rsid w:val="00396980"/>
    <w:rsid w:val="003A29BD"/>
    <w:rsid w:val="003A6571"/>
    <w:rsid w:val="003B08DE"/>
    <w:rsid w:val="003B1B0A"/>
    <w:rsid w:val="003B3E78"/>
    <w:rsid w:val="003C1A29"/>
    <w:rsid w:val="003C37FF"/>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07E53"/>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25C"/>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59BE"/>
    <w:rsid w:val="004A63EF"/>
    <w:rsid w:val="004A68A6"/>
    <w:rsid w:val="004A6A49"/>
    <w:rsid w:val="004B0994"/>
    <w:rsid w:val="004B1435"/>
    <w:rsid w:val="004B43B2"/>
    <w:rsid w:val="004B452C"/>
    <w:rsid w:val="004B46DD"/>
    <w:rsid w:val="004B72AE"/>
    <w:rsid w:val="004C5CB7"/>
    <w:rsid w:val="004D2AD8"/>
    <w:rsid w:val="004D3439"/>
    <w:rsid w:val="004D4BE3"/>
    <w:rsid w:val="004D5F1F"/>
    <w:rsid w:val="004D71D5"/>
    <w:rsid w:val="004E4D21"/>
    <w:rsid w:val="004E4E63"/>
    <w:rsid w:val="004E7ED8"/>
    <w:rsid w:val="004F04CA"/>
    <w:rsid w:val="004F05DD"/>
    <w:rsid w:val="004F36D4"/>
    <w:rsid w:val="004F4383"/>
    <w:rsid w:val="004F6202"/>
    <w:rsid w:val="004F7709"/>
    <w:rsid w:val="005005E6"/>
    <w:rsid w:val="00503FF8"/>
    <w:rsid w:val="00504B8B"/>
    <w:rsid w:val="00505DDB"/>
    <w:rsid w:val="005114FA"/>
    <w:rsid w:val="00511572"/>
    <w:rsid w:val="00511BDB"/>
    <w:rsid w:val="0051691C"/>
    <w:rsid w:val="00517016"/>
    <w:rsid w:val="005184AE"/>
    <w:rsid w:val="005210F8"/>
    <w:rsid w:val="00523E09"/>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A5EE2"/>
    <w:rsid w:val="005B2790"/>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2D02"/>
    <w:rsid w:val="005F3AAF"/>
    <w:rsid w:val="005F496C"/>
    <w:rsid w:val="005F773A"/>
    <w:rsid w:val="005F7A36"/>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4696A"/>
    <w:rsid w:val="00653BBD"/>
    <w:rsid w:val="006569DF"/>
    <w:rsid w:val="00657A7B"/>
    <w:rsid w:val="00661E66"/>
    <w:rsid w:val="006630D7"/>
    <w:rsid w:val="006724E0"/>
    <w:rsid w:val="006733C2"/>
    <w:rsid w:val="00673DA8"/>
    <w:rsid w:val="00677EC6"/>
    <w:rsid w:val="00682C6F"/>
    <w:rsid w:val="00686CC8"/>
    <w:rsid w:val="00687152"/>
    <w:rsid w:val="00691A47"/>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4B2A"/>
    <w:rsid w:val="00735D6E"/>
    <w:rsid w:val="00736AA7"/>
    <w:rsid w:val="007402F4"/>
    <w:rsid w:val="007439A3"/>
    <w:rsid w:val="007445F4"/>
    <w:rsid w:val="007459BC"/>
    <w:rsid w:val="0074664B"/>
    <w:rsid w:val="00750BFA"/>
    <w:rsid w:val="00750EF1"/>
    <w:rsid w:val="007510B5"/>
    <w:rsid w:val="007520A4"/>
    <w:rsid w:val="007540F3"/>
    <w:rsid w:val="007548FC"/>
    <w:rsid w:val="0075585A"/>
    <w:rsid w:val="00756EA2"/>
    <w:rsid w:val="00760F2C"/>
    <w:rsid w:val="00763978"/>
    <w:rsid w:val="007655DB"/>
    <w:rsid w:val="00765914"/>
    <w:rsid w:val="00765C86"/>
    <w:rsid w:val="00767073"/>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D0D10"/>
    <w:rsid w:val="007E0E4E"/>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5E8A"/>
    <w:rsid w:val="008769AB"/>
    <w:rsid w:val="008778DC"/>
    <w:rsid w:val="0088580C"/>
    <w:rsid w:val="00886706"/>
    <w:rsid w:val="00890B92"/>
    <w:rsid w:val="00892A15"/>
    <w:rsid w:val="00893D9E"/>
    <w:rsid w:val="00895307"/>
    <w:rsid w:val="00895B60"/>
    <w:rsid w:val="008962B5"/>
    <w:rsid w:val="0089F8FA"/>
    <w:rsid w:val="008A3467"/>
    <w:rsid w:val="008A3CCB"/>
    <w:rsid w:val="008A3F49"/>
    <w:rsid w:val="008B033C"/>
    <w:rsid w:val="008B4721"/>
    <w:rsid w:val="008B67C0"/>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8F7F42"/>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4F8A"/>
    <w:rsid w:val="0098761D"/>
    <w:rsid w:val="009913C2"/>
    <w:rsid w:val="009924AB"/>
    <w:rsid w:val="009942BF"/>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C510C"/>
    <w:rsid w:val="009D26AC"/>
    <w:rsid w:val="009D3D5F"/>
    <w:rsid w:val="009E0243"/>
    <w:rsid w:val="009E0E8F"/>
    <w:rsid w:val="009E1258"/>
    <w:rsid w:val="009E2496"/>
    <w:rsid w:val="009E2904"/>
    <w:rsid w:val="009E4D49"/>
    <w:rsid w:val="009E56E3"/>
    <w:rsid w:val="009EDEAA"/>
    <w:rsid w:val="009F2D5E"/>
    <w:rsid w:val="009F2FE9"/>
    <w:rsid w:val="009F4596"/>
    <w:rsid w:val="009F46C1"/>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9E4"/>
    <w:rsid w:val="00A45F23"/>
    <w:rsid w:val="00A469A4"/>
    <w:rsid w:val="00A47643"/>
    <w:rsid w:val="00A479D1"/>
    <w:rsid w:val="00A51483"/>
    <w:rsid w:val="00A53291"/>
    <w:rsid w:val="00A533D1"/>
    <w:rsid w:val="00A56B47"/>
    <w:rsid w:val="00A570D0"/>
    <w:rsid w:val="00A574C8"/>
    <w:rsid w:val="00A5F498"/>
    <w:rsid w:val="00A606E9"/>
    <w:rsid w:val="00A63A59"/>
    <w:rsid w:val="00A65053"/>
    <w:rsid w:val="00A66D33"/>
    <w:rsid w:val="00A6732B"/>
    <w:rsid w:val="00A67529"/>
    <w:rsid w:val="00A67A65"/>
    <w:rsid w:val="00A71371"/>
    <w:rsid w:val="00A775D2"/>
    <w:rsid w:val="00A800B1"/>
    <w:rsid w:val="00A807C4"/>
    <w:rsid w:val="00A828E7"/>
    <w:rsid w:val="00A86F4B"/>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0C57"/>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763EF"/>
    <w:rsid w:val="00B77290"/>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5E10"/>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34204"/>
    <w:rsid w:val="00C43656"/>
    <w:rsid w:val="00C43DDB"/>
    <w:rsid w:val="00C4692D"/>
    <w:rsid w:val="00C50450"/>
    <w:rsid w:val="00C5187E"/>
    <w:rsid w:val="00C542DD"/>
    <w:rsid w:val="00C63318"/>
    <w:rsid w:val="00C636FE"/>
    <w:rsid w:val="00C66C57"/>
    <w:rsid w:val="00C6747E"/>
    <w:rsid w:val="00C67865"/>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1288"/>
    <w:rsid w:val="00CF3952"/>
    <w:rsid w:val="00D04861"/>
    <w:rsid w:val="00D04CD1"/>
    <w:rsid w:val="00D05C1C"/>
    <w:rsid w:val="00D10953"/>
    <w:rsid w:val="00D11903"/>
    <w:rsid w:val="00D122E4"/>
    <w:rsid w:val="00D1396C"/>
    <w:rsid w:val="00D24AAE"/>
    <w:rsid w:val="00D2505B"/>
    <w:rsid w:val="00D25215"/>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0966"/>
    <w:rsid w:val="00D72529"/>
    <w:rsid w:val="00D72F3A"/>
    <w:rsid w:val="00D73C94"/>
    <w:rsid w:val="00D74686"/>
    <w:rsid w:val="00D7492D"/>
    <w:rsid w:val="00D754C8"/>
    <w:rsid w:val="00D763E1"/>
    <w:rsid w:val="00D7786E"/>
    <w:rsid w:val="00D810F8"/>
    <w:rsid w:val="00D8617A"/>
    <w:rsid w:val="00D942A5"/>
    <w:rsid w:val="00D94BDB"/>
    <w:rsid w:val="00D9679D"/>
    <w:rsid w:val="00D9781E"/>
    <w:rsid w:val="00DA1ABF"/>
    <w:rsid w:val="00DA6A7A"/>
    <w:rsid w:val="00DA7BC7"/>
    <w:rsid w:val="00DAF925"/>
    <w:rsid w:val="00DB12F4"/>
    <w:rsid w:val="00DB4BAB"/>
    <w:rsid w:val="00DB515D"/>
    <w:rsid w:val="00DD617C"/>
    <w:rsid w:val="00DE14A6"/>
    <w:rsid w:val="00DE4FA4"/>
    <w:rsid w:val="00DE6788"/>
    <w:rsid w:val="00DE68A6"/>
    <w:rsid w:val="00DE6CFA"/>
    <w:rsid w:val="00DF1313"/>
    <w:rsid w:val="00DF25CC"/>
    <w:rsid w:val="00DF66B4"/>
    <w:rsid w:val="00E00C93"/>
    <w:rsid w:val="00E026A4"/>
    <w:rsid w:val="00E04EB2"/>
    <w:rsid w:val="00E057FE"/>
    <w:rsid w:val="00E075CF"/>
    <w:rsid w:val="00E105FF"/>
    <w:rsid w:val="00E13670"/>
    <w:rsid w:val="00E1539D"/>
    <w:rsid w:val="00E1711C"/>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5CD4"/>
    <w:rsid w:val="00EB69A2"/>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3E96"/>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2F31"/>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 w:val="00FF2FA9"/>
    <w:rsid w:val="01038CDD"/>
    <w:rsid w:val="010D711A"/>
    <w:rsid w:val="01261DCE"/>
    <w:rsid w:val="01424178"/>
    <w:rsid w:val="01433B8F"/>
    <w:rsid w:val="01588B96"/>
    <w:rsid w:val="016A90B6"/>
    <w:rsid w:val="01AE8CB7"/>
    <w:rsid w:val="01B37638"/>
    <w:rsid w:val="01F1893C"/>
    <w:rsid w:val="01F74FD0"/>
    <w:rsid w:val="01FF2E04"/>
    <w:rsid w:val="0238216D"/>
    <w:rsid w:val="0256B33C"/>
    <w:rsid w:val="02661698"/>
    <w:rsid w:val="029F5D3E"/>
    <w:rsid w:val="02AECA21"/>
    <w:rsid w:val="02B6F621"/>
    <w:rsid w:val="02E8E923"/>
    <w:rsid w:val="02FCF956"/>
    <w:rsid w:val="0328D6D2"/>
    <w:rsid w:val="036DE250"/>
    <w:rsid w:val="038D140E"/>
    <w:rsid w:val="039D9589"/>
    <w:rsid w:val="03BB3574"/>
    <w:rsid w:val="03CC9064"/>
    <w:rsid w:val="03F587E6"/>
    <w:rsid w:val="044DD2CA"/>
    <w:rsid w:val="04A2FBC9"/>
    <w:rsid w:val="04B2844C"/>
    <w:rsid w:val="052EF092"/>
    <w:rsid w:val="05369E92"/>
    <w:rsid w:val="053B6C87"/>
    <w:rsid w:val="05AC5933"/>
    <w:rsid w:val="05D8C601"/>
    <w:rsid w:val="05D9F0E8"/>
    <w:rsid w:val="05DEEB86"/>
    <w:rsid w:val="05FA1D34"/>
    <w:rsid w:val="06046C5F"/>
    <w:rsid w:val="062A6922"/>
    <w:rsid w:val="065E8366"/>
    <w:rsid w:val="066670EC"/>
    <w:rsid w:val="069691F4"/>
    <w:rsid w:val="06B9894F"/>
    <w:rsid w:val="0706FE2D"/>
    <w:rsid w:val="071AF7F1"/>
    <w:rsid w:val="071C8A6B"/>
    <w:rsid w:val="07883560"/>
    <w:rsid w:val="07AED889"/>
    <w:rsid w:val="07B47EF1"/>
    <w:rsid w:val="07D00998"/>
    <w:rsid w:val="07D739F6"/>
    <w:rsid w:val="0847FA56"/>
    <w:rsid w:val="085D2245"/>
    <w:rsid w:val="0870A8EE"/>
    <w:rsid w:val="0884F230"/>
    <w:rsid w:val="08BDACC9"/>
    <w:rsid w:val="08D5C988"/>
    <w:rsid w:val="08EF8C9A"/>
    <w:rsid w:val="0928AD13"/>
    <w:rsid w:val="0935520E"/>
    <w:rsid w:val="093EB8DA"/>
    <w:rsid w:val="0957BC56"/>
    <w:rsid w:val="095CB993"/>
    <w:rsid w:val="09C22AA3"/>
    <w:rsid w:val="09ED9250"/>
    <w:rsid w:val="0A04D4C5"/>
    <w:rsid w:val="0A9D305B"/>
    <w:rsid w:val="0AABFBF4"/>
    <w:rsid w:val="0ACDF816"/>
    <w:rsid w:val="0B0447C5"/>
    <w:rsid w:val="0B212371"/>
    <w:rsid w:val="0B3EFF1D"/>
    <w:rsid w:val="0B5C14CC"/>
    <w:rsid w:val="0B7807F7"/>
    <w:rsid w:val="0BE0D920"/>
    <w:rsid w:val="0BEE00FF"/>
    <w:rsid w:val="0C1438C1"/>
    <w:rsid w:val="0C341E34"/>
    <w:rsid w:val="0C69C877"/>
    <w:rsid w:val="0CC6A36C"/>
    <w:rsid w:val="0D2487AD"/>
    <w:rsid w:val="0D73553B"/>
    <w:rsid w:val="0DACDA16"/>
    <w:rsid w:val="0DFF4E99"/>
    <w:rsid w:val="0E21772E"/>
    <w:rsid w:val="0E3A415F"/>
    <w:rsid w:val="0EA0AF7F"/>
    <w:rsid w:val="0EB07EF0"/>
    <w:rsid w:val="0EB6F154"/>
    <w:rsid w:val="0EC6AAB1"/>
    <w:rsid w:val="0EDD42B8"/>
    <w:rsid w:val="0EF0C71D"/>
    <w:rsid w:val="0EF7ACF1"/>
    <w:rsid w:val="0F2E627E"/>
    <w:rsid w:val="0F8048BE"/>
    <w:rsid w:val="0F8A0989"/>
    <w:rsid w:val="100F5E41"/>
    <w:rsid w:val="10275808"/>
    <w:rsid w:val="10997E58"/>
    <w:rsid w:val="113C9272"/>
    <w:rsid w:val="113F0B40"/>
    <w:rsid w:val="116CE8DA"/>
    <w:rsid w:val="117623D3"/>
    <w:rsid w:val="11C32869"/>
    <w:rsid w:val="11E4FE0C"/>
    <w:rsid w:val="11ECEB92"/>
    <w:rsid w:val="12055021"/>
    <w:rsid w:val="123826BE"/>
    <w:rsid w:val="12933298"/>
    <w:rsid w:val="12AC505D"/>
    <w:rsid w:val="12B911F5"/>
    <w:rsid w:val="12D883DE"/>
    <w:rsid w:val="12F5A00C"/>
    <w:rsid w:val="12FDBDA0"/>
    <w:rsid w:val="13AB6AED"/>
    <w:rsid w:val="13F97B31"/>
    <w:rsid w:val="14011F83"/>
    <w:rsid w:val="141347C4"/>
    <w:rsid w:val="14168EB2"/>
    <w:rsid w:val="1436660C"/>
    <w:rsid w:val="1442AEC1"/>
    <w:rsid w:val="145917B1"/>
    <w:rsid w:val="14A3CBCB"/>
    <w:rsid w:val="14B01203"/>
    <w:rsid w:val="14DF7224"/>
    <w:rsid w:val="156809F4"/>
    <w:rsid w:val="157D1AFF"/>
    <w:rsid w:val="15A3BF8D"/>
    <w:rsid w:val="15B21E24"/>
    <w:rsid w:val="15ED0043"/>
    <w:rsid w:val="15F430A1"/>
    <w:rsid w:val="16308105"/>
    <w:rsid w:val="163D53F0"/>
    <w:rsid w:val="1673C0D4"/>
    <w:rsid w:val="1681B447"/>
    <w:rsid w:val="1688C551"/>
    <w:rsid w:val="16A6EE09"/>
    <w:rsid w:val="16B05CE9"/>
    <w:rsid w:val="17107B83"/>
    <w:rsid w:val="1718EB60"/>
    <w:rsid w:val="1778C581"/>
    <w:rsid w:val="17A70E99"/>
    <w:rsid w:val="17FBA700"/>
    <w:rsid w:val="185508AC"/>
    <w:rsid w:val="1893A6D9"/>
    <w:rsid w:val="18D490A6"/>
    <w:rsid w:val="18D9284A"/>
    <w:rsid w:val="18EF920B"/>
    <w:rsid w:val="18F7EDA0"/>
    <w:rsid w:val="191A7404"/>
    <w:rsid w:val="1990EEB1"/>
    <w:rsid w:val="199B0D1B"/>
    <w:rsid w:val="199D610A"/>
    <w:rsid w:val="19E84AA4"/>
    <w:rsid w:val="1A09C93C"/>
    <w:rsid w:val="1A0CF801"/>
    <w:rsid w:val="1A12024D"/>
    <w:rsid w:val="1A4E577D"/>
    <w:rsid w:val="1A67E98A"/>
    <w:rsid w:val="1A7E22F1"/>
    <w:rsid w:val="1AC023AE"/>
    <w:rsid w:val="1AC6B5EE"/>
    <w:rsid w:val="1B164A76"/>
    <w:rsid w:val="1B1D0619"/>
    <w:rsid w:val="1B9EC4EB"/>
    <w:rsid w:val="1BAE2EF7"/>
    <w:rsid w:val="1BAF96FE"/>
    <w:rsid w:val="1BB55F73"/>
    <w:rsid w:val="1BDCDE13"/>
    <w:rsid w:val="1BEF29A2"/>
    <w:rsid w:val="1C098999"/>
    <w:rsid w:val="1C19909A"/>
    <w:rsid w:val="1C3BCCB7"/>
    <w:rsid w:val="1C7EC16E"/>
    <w:rsid w:val="1CCFC213"/>
    <w:rsid w:val="1CEBD63A"/>
    <w:rsid w:val="1D005028"/>
    <w:rsid w:val="1D02BC49"/>
    <w:rsid w:val="1D42DFAF"/>
    <w:rsid w:val="1D5813C7"/>
    <w:rsid w:val="1D70ECAD"/>
    <w:rsid w:val="1D82C709"/>
    <w:rsid w:val="1D9E01BD"/>
    <w:rsid w:val="1DC670D0"/>
    <w:rsid w:val="1E3DCDA9"/>
    <w:rsid w:val="1E5EDD79"/>
    <w:rsid w:val="1E74F273"/>
    <w:rsid w:val="1E87A69B"/>
    <w:rsid w:val="1EDE5333"/>
    <w:rsid w:val="1F3B16BA"/>
    <w:rsid w:val="1F48E2E1"/>
    <w:rsid w:val="1F4C6EB6"/>
    <w:rsid w:val="1F7D9595"/>
    <w:rsid w:val="1FD33582"/>
    <w:rsid w:val="203C4AA0"/>
    <w:rsid w:val="20768C2C"/>
    <w:rsid w:val="20922799"/>
    <w:rsid w:val="209D7240"/>
    <w:rsid w:val="20A77CB6"/>
    <w:rsid w:val="20B417DD"/>
    <w:rsid w:val="20C86526"/>
    <w:rsid w:val="20F49F54"/>
    <w:rsid w:val="2177B2C7"/>
    <w:rsid w:val="2180C89B"/>
    <w:rsid w:val="218BABC1"/>
    <w:rsid w:val="219B73CF"/>
    <w:rsid w:val="21C3E82E"/>
    <w:rsid w:val="22347DB5"/>
    <w:rsid w:val="22445DD0"/>
    <w:rsid w:val="2266E233"/>
    <w:rsid w:val="22751282"/>
    <w:rsid w:val="228E6E9B"/>
    <w:rsid w:val="22923F25"/>
    <w:rsid w:val="22BC3267"/>
    <w:rsid w:val="22EA8413"/>
    <w:rsid w:val="22F5A9FD"/>
    <w:rsid w:val="22FE31FA"/>
    <w:rsid w:val="23A73865"/>
    <w:rsid w:val="245F2219"/>
    <w:rsid w:val="24954379"/>
    <w:rsid w:val="249A025B"/>
    <w:rsid w:val="249B7A47"/>
    <w:rsid w:val="24A4EA66"/>
    <w:rsid w:val="24DDBFC2"/>
    <w:rsid w:val="24EE35E2"/>
    <w:rsid w:val="254308C6"/>
    <w:rsid w:val="25733B56"/>
    <w:rsid w:val="257B1128"/>
    <w:rsid w:val="257FBC3D"/>
    <w:rsid w:val="259AE353"/>
    <w:rsid w:val="25C55A54"/>
    <w:rsid w:val="25F785D8"/>
    <w:rsid w:val="2634F802"/>
    <w:rsid w:val="2642D2B8"/>
    <w:rsid w:val="264552BE"/>
    <w:rsid w:val="2672ADAD"/>
    <w:rsid w:val="268867F4"/>
    <w:rsid w:val="26F9A5EF"/>
    <w:rsid w:val="272C94BD"/>
    <w:rsid w:val="27362BE8"/>
    <w:rsid w:val="27A99681"/>
    <w:rsid w:val="280D3389"/>
    <w:rsid w:val="281D5FD2"/>
    <w:rsid w:val="284D5614"/>
    <w:rsid w:val="286D08AB"/>
    <w:rsid w:val="288136F8"/>
    <w:rsid w:val="288F622D"/>
    <w:rsid w:val="28A94751"/>
    <w:rsid w:val="28B0F143"/>
    <w:rsid w:val="28C9B95B"/>
    <w:rsid w:val="28FBB27C"/>
    <w:rsid w:val="29247C63"/>
    <w:rsid w:val="2957246E"/>
    <w:rsid w:val="29B35BD0"/>
    <w:rsid w:val="29E96140"/>
    <w:rsid w:val="2A13FF63"/>
    <w:rsid w:val="2A1EE980"/>
    <w:rsid w:val="2A1FC57E"/>
    <w:rsid w:val="2A4B63F6"/>
    <w:rsid w:val="2A8EFE3C"/>
    <w:rsid w:val="2AB6659D"/>
    <w:rsid w:val="2AB8D073"/>
    <w:rsid w:val="2B1DAD5A"/>
    <w:rsid w:val="2B1FFFBE"/>
    <w:rsid w:val="2B5BFCA4"/>
    <w:rsid w:val="2B9D0182"/>
    <w:rsid w:val="2BA450D0"/>
    <w:rsid w:val="2BB2EDB8"/>
    <w:rsid w:val="2BD00BF5"/>
    <w:rsid w:val="2BD7AB7C"/>
    <w:rsid w:val="2C7865D8"/>
    <w:rsid w:val="2CBC0B13"/>
    <w:rsid w:val="2CC96A0A"/>
    <w:rsid w:val="2CF0BF2D"/>
    <w:rsid w:val="2D0054D7"/>
    <w:rsid w:val="2D161825"/>
    <w:rsid w:val="2D4A622D"/>
    <w:rsid w:val="2D8BFAC3"/>
    <w:rsid w:val="2D98B412"/>
    <w:rsid w:val="2D98E2C6"/>
    <w:rsid w:val="2DAA1D9D"/>
    <w:rsid w:val="2DDC7C11"/>
    <w:rsid w:val="2DE2DF81"/>
    <w:rsid w:val="2E0A66FD"/>
    <w:rsid w:val="2E20E2A2"/>
    <w:rsid w:val="2E29D223"/>
    <w:rsid w:val="2E3887DC"/>
    <w:rsid w:val="2E9BF965"/>
    <w:rsid w:val="2EB6802A"/>
    <w:rsid w:val="2ED0578D"/>
    <w:rsid w:val="2F0989C2"/>
    <w:rsid w:val="2F499CF4"/>
    <w:rsid w:val="2FABA23E"/>
    <w:rsid w:val="3018BF2A"/>
    <w:rsid w:val="3019F234"/>
    <w:rsid w:val="301B202C"/>
    <w:rsid w:val="3041ECF4"/>
    <w:rsid w:val="30626968"/>
    <w:rsid w:val="3073932C"/>
    <w:rsid w:val="311B426E"/>
    <w:rsid w:val="315583D0"/>
    <w:rsid w:val="3160D4F2"/>
    <w:rsid w:val="318CEEDE"/>
    <w:rsid w:val="3194C70C"/>
    <w:rsid w:val="319B1654"/>
    <w:rsid w:val="31C43050"/>
    <w:rsid w:val="31FA111A"/>
    <w:rsid w:val="32178C66"/>
    <w:rsid w:val="324F4B98"/>
    <w:rsid w:val="32A51A16"/>
    <w:rsid w:val="32C7A1E1"/>
    <w:rsid w:val="32E0726E"/>
    <w:rsid w:val="32F3EBB0"/>
    <w:rsid w:val="3336ABAB"/>
    <w:rsid w:val="3343EC8A"/>
    <w:rsid w:val="33A7D1CC"/>
    <w:rsid w:val="33DFB61E"/>
    <w:rsid w:val="341CB825"/>
    <w:rsid w:val="3440E328"/>
    <w:rsid w:val="344B0EE3"/>
    <w:rsid w:val="34661C11"/>
    <w:rsid w:val="34A0DD61"/>
    <w:rsid w:val="34D3AF18"/>
    <w:rsid w:val="34DC1519"/>
    <w:rsid w:val="34E6AC6D"/>
    <w:rsid w:val="34F2128C"/>
    <w:rsid w:val="356C1316"/>
    <w:rsid w:val="357F79A6"/>
    <w:rsid w:val="35C54A45"/>
    <w:rsid w:val="35C724F2"/>
    <w:rsid w:val="3655C3C1"/>
    <w:rsid w:val="36A285C3"/>
    <w:rsid w:val="36C07904"/>
    <w:rsid w:val="36F2491F"/>
    <w:rsid w:val="371188EA"/>
    <w:rsid w:val="3712E335"/>
    <w:rsid w:val="372521DD"/>
    <w:rsid w:val="3730DC7A"/>
    <w:rsid w:val="3748C837"/>
    <w:rsid w:val="37550AA7"/>
    <w:rsid w:val="375871AF"/>
    <w:rsid w:val="3797B12E"/>
    <w:rsid w:val="3799B060"/>
    <w:rsid w:val="37F19422"/>
    <w:rsid w:val="38174987"/>
    <w:rsid w:val="383371D4"/>
    <w:rsid w:val="386F4C4D"/>
    <w:rsid w:val="38854582"/>
    <w:rsid w:val="388B482B"/>
    <w:rsid w:val="389DFE31"/>
    <w:rsid w:val="38CC7C2E"/>
    <w:rsid w:val="38F5A84F"/>
    <w:rsid w:val="394333E0"/>
    <w:rsid w:val="395A8214"/>
    <w:rsid w:val="39D1AB58"/>
    <w:rsid w:val="39D91FB4"/>
    <w:rsid w:val="39DC25C7"/>
    <w:rsid w:val="39F3EC66"/>
    <w:rsid w:val="3A27A9A2"/>
    <w:rsid w:val="3A4CFFA5"/>
    <w:rsid w:val="3A4EE4AD"/>
    <w:rsid w:val="3A5FA9CA"/>
    <w:rsid w:val="3A729B59"/>
    <w:rsid w:val="3AA2DDB8"/>
    <w:rsid w:val="3AACB8F8"/>
    <w:rsid w:val="3AB90ACB"/>
    <w:rsid w:val="3AB946A2"/>
    <w:rsid w:val="3B5F797A"/>
    <w:rsid w:val="3B64283B"/>
    <w:rsid w:val="3B91F8AA"/>
    <w:rsid w:val="3BAD8034"/>
    <w:rsid w:val="3BC3AF58"/>
    <w:rsid w:val="3BD1CB15"/>
    <w:rsid w:val="3BD32264"/>
    <w:rsid w:val="3BD97A37"/>
    <w:rsid w:val="3BF60FFF"/>
    <w:rsid w:val="3C1D9347"/>
    <w:rsid w:val="3C2D1819"/>
    <w:rsid w:val="3C56E803"/>
    <w:rsid w:val="3C67FD8E"/>
    <w:rsid w:val="3C84224A"/>
    <w:rsid w:val="3CAA08C6"/>
    <w:rsid w:val="3CD876BE"/>
    <w:rsid w:val="3D329AE3"/>
    <w:rsid w:val="3D4A926D"/>
    <w:rsid w:val="3E01DE57"/>
    <w:rsid w:val="3E0FFE86"/>
    <w:rsid w:val="3E5396DE"/>
    <w:rsid w:val="3E73955F"/>
    <w:rsid w:val="3E878083"/>
    <w:rsid w:val="3EB9C56F"/>
    <w:rsid w:val="3EC9996C"/>
    <w:rsid w:val="3F1B59A5"/>
    <w:rsid w:val="3F82D201"/>
    <w:rsid w:val="3FA94B34"/>
    <w:rsid w:val="3FDD78E0"/>
    <w:rsid w:val="403214F3"/>
    <w:rsid w:val="4033B4C4"/>
    <w:rsid w:val="404828A0"/>
    <w:rsid w:val="40599AAB"/>
    <w:rsid w:val="40780F8B"/>
    <w:rsid w:val="40C10946"/>
    <w:rsid w:val="40C8B480"/>
    <w:rsid w:val="40CC9B5F"/>
    <w:rsid w:val="40CD1CF2"/>
    <w:rsid w:val="412B2459"/>
    <w:rsid w:val="414042C1"/>
    <w:rsid w:val="417A4538"/>
    <w:rsid w:val="417D79E9"/>
    <w:rsid w:val="41D9994A"/>
    <w:rsid w:val="41DC2FA6"/>
    <w:rsid w:val="420C5EFA"/>
    <w:rsid w:val="4218D057"/>
    <w:rsid w:val="43246A91"/>
    <w:rsid w:val="435AAE5D"/>
    <w:rsid w:val="43C5226F"/>
    <w:rsid w:val="43E0385D"/>
    <w:rsid w:val="43FEF899"/>
    <w:rsid w:val="4488DFFC"/>
    <w:rsid w:val="4491D3AD"/>
    <w:rsid w:val="44AD2C05"/>
    <w:rsid w:val="44C8D238"/>
    <w:rsid w:val="44C922A1"/>
    <w:rsid w:val="452D83B2"/>
    <w:rsid w:val="4592FF90"/>
    <w:rsid w:val="45A00C82"/>
    <w:rsid w:val="45BFDD22"/>
    <w:rsid w:val="461FF56B"/>
    <w:rsid w:val="4636E536"/>
    <w:rsid w:val="464C2097"/>
    <w:rsid w:val="4650EB0C"/>
    <w:rsid w:val="466548F4"/>
    <w:rsid w:val="469A4B28"/>
    <w:rsid w:val="46A910F3"/>
    <w:rsid w:val="46CA242C"/>
    <w:rsid w:val="46DDB3AC"/>
    <w:rsid w:val="46E666B1"/>
    <w:rsid w:val="46E80557"/>
    <w:rsid w:val="47203B14"/>
    <w:rsid w:val="47353CB2"/>
    <w:rsid w:val="4737F604"/>
    <w:rsid w:val="476CCEFE"/>
    <w:rsid w:val="480588C0"/>
    <w:rsid w:val="481F4DF1"/>
    <w:rsid w:val="4823F7C7"/>
    <w:rsid w:val="482B6578"/>
    <w:rsid w:val="483593DA"/>
    <w:rsid w:val="4847C49E"/>
    <w:rsid w:val="48624B63"/>
    <w:rsid w:val="48707BB2"/>
    <w:rsid w:val="4897D7B4"/>
    <w:rsid w:val="48989F2E"/>
    <w:rsid w:val="48BA2459"/>
    <w:rsid w:val="48BE29F4"/>
    <w:rsid w:val="493254C4"/>
    <w:rsid w:val="49562FFA"/>
    <w:rsid w:val="4983C159"/>
    <w:rsid w:val="4989DF24"/>
    <w:rsid w:val="4995DD53"/>
    <w:rsid w:val="49F568C2"/>
    <w:rsid w:val="4A075548"/>
    <w:rsid w:val="4A501412"/>
    <w:rsid w:val="4AAA67ED"/>
    <w:rsid w:val="4ACF6A6C"/>
    <w:rsid w:val="4ADEF923"/>
    <w:rsid w:val="4B07B951"/>
    <w:rsid w:val="4B1C8407"/>
    <w:rsid w:val="4B5610C3"/>
    <w:rsid w:val="4B66012C"/>
    <w:rsid w:val="4B8EF417"/>
    <w:rsid w:val="4BA0E30C"/>
    <w:rsid w:val="4BA24164"/>
    <w:rsid w:val="4BD2BC16"/>
    <w:rsid w:val="4BEDC746"/>
    <w:rsid w:val="4BFA3360"/>
    <w:rsid w:val="4C0B6727"/>
    <w:rsid w:val="4C0F4C44"/>
    <w:rsid w:val="4C1FDE1F"/>
    <w:rsid w:val="4CB1CA4B"/>
    <w:rsid w:val="4CC020FD"/>
    <w:rsid w:val="4CD322C5"/>
    <w:rsid w:val="4CFE60CC"/>
    <w:rsid w:val="4D029F56"/>
    <w:rsid w:val="4D2D28A2"/>
    <w:rsid w:val="4D3D89B5"/>
    <w:rsid w:val="4D8E4A2B"/>
    <w:rsid w:val="4DB3E3F0"/>
    <w:rsid w:val="4DC0A3DD"/>
    <w:rsid w:val="4DC55815"/>
    <w:rsid w:val="4DCC67F2"/>
    <w:rsid w:val="4DF59A22"/>
    <w:rsid w:val="4E18FE40"/>
    <w:rsid w:val="4E749F13"/>
    <w:rsid w:val="4E8B8824"/>
    <w:rsid w:val="4EAD517B"/>
    <w:rsid w:val="4EB3CCE6"/>
    <w:rsid w:val="4EC34250"/>
    <w:rsid w:val="4EEAB02C"/>
    <w:rsid w:val="4F1F76E1"/>
    <w:rsid w:val="4F21C965"/>
    <w:rsid w:val="4F46BBF7"/>
    <w:rsid w:val="4F9371B8"/>
    <w:rsid w:val="4FA65651"/>
    <w:rsid w:val="500C2B3A"/>
    <w:rsid w:val="503E212F"/>
    <w:rsid w:val="504FF02F"/>
    <w:rsid w:val="50DD4350"/>
    <w:rsid w:val="50DECE8C"/>
    <w:rsid w:val="50EF7A5B"/>
    <w:rsid w:val="51169D1B"/>
    <w:rsid w:val="512CA9C9"/>
    <w:rsid w:val="512F2990"/>
    <w:rsid w:val="51483179"/>
    <w:rsid w:val="51ACB62D"/>
    <w:rsid w:val="51BC9B8D"/>
    <w:rsid w:val="51D684D5"/>
    <w:rsid w:val="51EC65AA"/>
    <w:rsid w:val="52573467"/>
    <w:rsid w:val="526E3849"/>
    <w:rsid w:val="53166DFE"/>
    <w:rsid w:val="532B800F"/>
    <w:rsid w:val="53872959"/>
    <w:rsid w:val="53BA0C4F"/>
    <w:rsid w:val="53CF32D9"/>
    <w:rsid w:val="53D31F31"/>
    <w:rsid w:val="53DA2E59"/>
    <w:rsid w:val="540F778D"/>
    <w:rsid w:val="5420E2A1"/>
    <w:rsid w:val="54231CCA"/>
    <w:rsid w:val="54259884"/>
    <w:rsid w:val="548AFBD0"/>
    <w:rsid w:val="549AF807"/>
    <w:rsid w:val="54AAAADA"/>
    <w:rsid w:val="54B21618"/>
    <w:rsid w:val="54D5001D"/>
    <w:rsid w:val="5527A60E"/>
    <w:rsid w:val="552FFEB6"/>
    <w:rsid w:val="55558567"/>
    <w:rsid w:val="55651FB1"/>
    <w:rsid w:val="5574AAA4"/>
    <w:rsid w:val="55921F91"/>
    <w:rsid w:val="55A7AD23"/>
    <w:rsid w:val="55D3FB9B"/>
    <w:rsid w:val="55D774D3"/>
    <w:rsid w:val="55E02B80"/>
    <w:rsid w:val="56137B7B"/>
    <w:rsid w:val="56269FDB"/>
    <w:rsid w:val="566CD285"/>
    <w:rsid w:val="56708B02"/>
    <w:rsid w:val="569CE64D"/>
    <w:rsid w:val="574C543E"/>
    <w:rsid w:val="576FD1C1"/>
    <w:rsid w:val="5799CF53"/>
    <w:rsid w:val="57C1CA0F"/>
    <w:rsid w:val="57D298C9"/>
    <w:rsid w:val="580EFA83"/>
    <w:rsid w:val="582C0640"/>
    <w:rsid w:val="58326A6A"/>
    <w:rsid w:val="5842463B"/>
    <w:rsid w:val="58AEAE6D"/>
    <w:rsid w:val="58E00511"/>
    <w:rsid w:val="5963ED1C"/>
    <w:rsid w:val="5975FBA6"/>
    <w:rsid w:val="597A0995"/>
    <w:rsid w:val="599D227C"/>
    <w:rsid w:val="59C4B11B"/>
    <w:rsid w:val="59CC2A4E"/>
    <w:rsid w:val="59D833A8"/>
    <w:rsid w:val="5A0C9C73"/>
    <w:rsid w:val="5A3A9D7E"/>
    <w:rsid w:val="5A94C2B4"/>
    <w:rsid w:val="5A9EFC55"/>
    <w:rsid w:val="5AEC5DDF"/>
    <w:rsid w:val="5AF11229"/>
    <w:rsid w:val="5AFD0A73"/>
    <w:rsid w:val="5B25A3E6"/>
    <w:rsid w:val="5B3F2FC6"/>
    <w:rsid w:val="5BD617ED"/>
    <w:rsid w:val="5BD93DBF"/>
    <w:rsid w:val="5C764E43"/>
    <w:rsid w:val="5C923A9B"/>
    <w:rsid w:val="5D0387FB"/>
    <w:rsid w:val="5D4368A2"/>
    <w:rsid w:val="5D65963C"/>
    <w:rsid w:val="5D767FF2"/>
    <w:rsid w:val="5D76F905"/>
    <w:rsid w:val="5D9D3176"/>
    <w:rsid w:val="5DB2EAA2"/>
    <w:rsid w:val="5DC548D8"/>
    <w:rsid w:val="5DCA07BA"/>
    <w:rsid w:val="5E124E7D"/>
    <w:rsid w:val="5E17E336"/>
    <w:rsid w:val="5E30B3E0"/>
    <w:rsid w:val="5EA1D923"/>
    <w:rsid w:val="5EBCF608"/>
    <w:rsid w:val="5ECFA119"/>
    <w:rsid w:val="5EFE81AD"/>
    <w:rsid w:val="5F1FC524"/>
    <w:rsid w:val="5F3392F4"/>
    <w:rsid w:val="5FA53F64"/>
    <w:rsid w:val="5FA7C482"/>
    <w:rsid w:val="5FB0B602"/>
    <w:rsid w:val="5FB92FCC"/>
    <w:rsid w:val="6015D30F"/>
    <w:rsid w:val="6030C754"/>
    <w:rsid w:val="6032A226"/>
    <w:rsid w:val="60747E40"/>
    <w:rsid w:val="60AE99C7"/>
    <w:rsid w:val="60E21078"/>
    <w:rsid w:val="60F843B6"/>
    <w:rsid w:val="6108D44C"/>
    <w:rsid w:val="611BC25B"/>
    <w:rsid w:val="611DEA54"/>
    <w:rsid w:val="61C07019"/>
    <w:rsid w:val="620ABC9D"/>
    <w:rsid w:val="6223A796"/>
    <w:rsid w:val="62561679"/>
    <w:rsid w:val="628650FB"/>
    <w:rsid w:val="62E2FBB1"/>
    <w:rsid w:val="63232D43"/>
    <w:rsid w:val="6364FD16"/>
    <w:rsid w:val="636F85A9"/>
    <w:rsid w:val="636FB210"/>
    <w:rsid w:val="637C9612"/>
    <w:rsid w:val="63815F69"/>
    <w:rsid w:val="6395D7F7"/>
    <w:rsid w:val="6397DF27"/>
    <w:rsid w:val="63EF0012"/>
    <w:rsid w:val="641B8E55"/>
    <w:rsid w:val="644EF9BC"/>
    <w:rsid w:val="6455D632"/>
    <w:rsid w:val="645A5F37"/>
    <w:rsid w:val="647F74F5"/>
    <w:rsid w:val="652837E7"/>
    <w:rsid w:val="654924E6"/>
    <w:rsid w:val="65CA95E8"/>
    <w:rsid w:val="65E4698B"/>
    <w:rsid w:val="65FCBA4C"/>
    <w:rsid w:val="66138F61"/>
    <w:rsid w:val="6629827E"/>
    <w:rsid w:val="6672D23C"/>
    <w:rsid w:val="66CB7D76"/>
    <w:rsid w:val="66D0D01A"/>
    <w:rsid w:val="66DAA7F8"/>
    <w:rsid w:val="66E4E61E"/>
    <w:rsid w:val="671D6238"/>
    <w:rsid w:val="673EA4D9"/>
    <w:rsid w:val="6751A618"/>
    <w:rsid w:val="6759E895"/>
    <w:rsid w:val="67C1C56C"/>
    <w:rsid w:val="67D13EF3"/>
    <w:rsid w:val="6807C82A"/>
    <w:rsid w:val="680FAA1D"/>
    <w:rsid w:val="6815A67E"/>
    <w:rsid w:val="685BB8B6"/>
    <w:rsid w:val="6871E30C"/>
    <w:rsid w:val="688FD91F"/>
    <w:rsid w:val="68D2FC49"/>
    <w:rsid w:val="68DE9B1C"/>
    <w:rsid w:val="68E0A57D"/>
    <w:rsid w:val="692C9363"/>
    <w:rsid w:val="69368200"/>
    <w:rsid w:val="693F4789"/>
    <w:rsid w:val="694B6D8C"/>
    <w:rsid w:val="695BB009"/>
    <w:rsid w:val="69A4716E"/>
    <w:rsid w:val="69B469E0"/>
    <w:rsid w:val="69BE36D1"/>
    <w:rsid w:val="69D1DA2D"/>
    <w:rsid w:val="69D8D96F"/>
    <w:rsid w:val="69E7B581"/>
    <w:rsid w:val="6A150FB7"/>
    <w:rsid w:val="6A56EFA5"/>
    <w:rsid w:val="6A974FEB"/>
    <w:rsid w:val="6ABEF92B"/>
    <w:rsid w:val="6ABF7C7D"/>
    <w:rsid w:val="6AC863C4"/>
    <w:rsid w:val="6ADD3C1A"/>
    <w:rsid w:val="6AF6B357"/>
    <w:rsid w:val="6B42F4C1"/>
    <w:rsid w:val="6B908E00"/>
    <w:rsid w:val="6B9BFE3E"/>
    <w:rsid w:val="6BC7CF79"/>
    <w:rsid w:val="6BFB49A6"/>
    <w:rsid w:val="6C0077B8"/>
    <w:rsid w:val="6C12F8CE"/>
    <w:rsid w:val="6C1D5946"/>
    <w:rsid w:val="6C32E550"/>
    <w:rsid w:val="6CA7C0C7"/>
    <w:rsid w:val="6CCA0F89"/>
    <w:rsid w:val="6CDBE253"/>
    <w:rsid w:val="6D142F19"/>
    <w:rsid w:val="6D5BF48A"/>
    <w:rsid w:val="6D5D8CA3"/>
    <w:rsid w:val="6D9C779D"/>
    <w:rsid w:val="6DDAB609"/>
    <w:rsid w:val="6DF699ED"/>
    <w:rsid w:val="6E6A54F2"/>
    <w:rsid w:val="6E91ACF4"/>
    <w:rsid w:val="6E9FCF71"/>
    <w:rsid w:val="6EBB5721"/>
    <w:rsid w:val="6EFCB281"/>
    <w:rsid w:val="6F51E2F7"/>
    <w:rsid w:val="6F7941F1"/>
    <w:rsid w:val="6FAE51ED"/>
    <w:rsid w:val="6FEA58EE"/>
    <w:rsid w:val="7001B04B"/>
    <w:rsid w:val="701B0044"/>
    <w:rsid w:val="701CBDAD"/>
    <w:rsid w:val="702344D1"/>
    <w:rsid w:val="70360E73"/>
    <w:rsid w:val="706CE32A"/>
    <w:rsid w:val="707D7966"/>
    <w:rsid w:val="70EE16AB"/>
    <w:rsid w:val="70F2FC06"/>
    <w:rsid w:val="71151DC8"/>
    <w:rsid w:val="712AE600"/>
    <w:rsid w:val="714492DA"/>
    <w:rsid w:val="71A3B412"/>
    <w:rsid w:val="71D4F88D"/>
    <w:rsid w:val="71DB545E"/>
    <w:rsid w:val="71FA5462"/>
    <w:rsid w:val="724D7BA0"/>
    <w:rsid w:val="72BA4D4C"/>
    <w:rsid w:val="7304C1CE"/>
    <w:rsid w:val="7389A4B1"/>
    <w:rsid w:val="73BF4244"/>
    <w:rsid w:val="74004854"/>
    <w:rsid w:val="744328BF"/>
    <w:rsid w:val="745C51C1"/>
    <w:rsid w:val="74A62438"/>
    <w:rsid w:val="74ABE034"/>
    <w:rsid w:val="74C39E1C"/>
    <w:rsid w:val="74CDC8FD"/>
    <w:rsid w:val="74CE7A7A"/>
    <w:rsid w:val="750B22B2"/>
    <w:rsid w:val="75417837"/>
    <w:rsid w:val="757EF66B"/>
    <w:rsid w:val="75C0ADCC"/>
    <w:rsid w:val="75DEBC13"/>
    <w:rsid w:val="76436D39"/>
    <w:rsid w:val="7705CCC0"/>
    <w:rsid w:val="776D7B12"/>
    <w:rsid w:val="7772768E"/>
    <w:rsid w:val="7788781E"/>
    <w:rsid w:val="779D7C33"/>
    <w:rsid w:val="77D2C34F"/>
    <w:rsid w:val="77D78F6B"/>
    <w:rsid w:val="781BC7AD"/>
    <w:rsid w:val="7837667D"/>
    <w:rsid w:val="783A6D55"/>
    <w:rsid w:val="78487D79"/>
    <w:rsid w:val="787CB09C"/>
    <w:rsid w:val="78AF83DC"/>
    <w:rsid w:val="78C251C2"/>
    <w:rsid w:val="790EC279"/>
    <w:rsid w:val="7926707B"/>
    <w:rsid w:val="795C3BD4"/>
    <w:rsid w:val="79921438"/>
    <w:rsid w:val="79C576B8"/>
    <w:rsid w:val="79FE9570"/>
    <w:rsid w:val="7A08AA8A"/>
    <w:rsid w:val="7A27341F"/>
    <w:rsid w:val="7A555449"/>
    <w:rsid w:val="7A809D71"/>
    <w:rsid w:val="7A820F31"/>
    <w:rsid w:val="7B4F2C4C"/>
    <w:rsid w:val="7B58E5BA"/>
    <w:rsid w:val="7BD73393"/>
    <w:rsid w:val="7C09F650"/>
    <w:rsid w:val="7C15A036"/>
    <w:rsid w:val="7C2FF47B"/>
    <w:rsid w:val="7CCAB23E"/>
    <w:rsid w:val="7CEAFCAD"/>
    <w:rsid w:val="7D072105"/>
    <w:rsid w:val="7D08DE6E"/>
    <w:rsid w:val="7D3D2B6F"/>
    <w:rsid w:val="7D778FD5"/>
    <w:rsid w:val="7DA7C5D9"/>
    <w:rsid w:val="7DAABF56"/>
    <w:rsid w:val="7DCC4CA4"/>
    <w:rsid w:val="7DEE7D0B"/>
    <w:rsid w:val="7E399A1D"/>
    <w:rsid w:val="7E537180"/>
    <w:rsid w:val="7EACBFDC"/>
    <w:rsid w:val="7ED42027"/>
    <w:rsid w:val="7EDE8267"/>
    <w:rsid w:val="7EEE2898"/>
    <w:rsid w:val="7F15B002"/>
    <w:rsid w:val="7F5D0F83"/>
    <w:rsid w:val="7F63A079"/>
    <w:rsid w:val="7F67BC7B"/>
    <w:rsid w:val="7F827656"/>
    <w:rsid w:val="7F8B456E"/>
    <w:rsid w:val="7FB8006F"/>
    <w:rsid w:val="7FBCBB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8"/>
      </w:numPr>
    </w:pPr>
  </w:style>
  <w:style w:type="paragraph" w:styleId="ListBullet">
    <w:name w:val="List Bullet"/>
    <w:basedOn w:val="BodyText"/>
    <w:rsid w:val="00A800B1"/>
    <w:pPr>
      <w:numPr>
        <w:numId w:val="7"/>
      </w:numPr>
    </w:pPr>
  </w:style>
  <w:style w:type="paragraph" w:styleId="ListBullet3">
    <w:name w:val="List Bullet 3"/>
    <w:basedOn w:val="ListBullet2"/>
    <w:rsid w:val="00A800B1"/>
    <w:pPr>
      <w:numPr>
        <w:numId w:val="9"/>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0"/>
      </w:numPr>
    </w:pPr>
  </w:style>
  <w:style w:type="paragraph" w:styleId="ListBullet5">
    <w:name w:val="List Bullet 5"/>
    <w:basedOn w:val="ListBullet4"/>
    <w:rsid w:val="00A800B1"/>
    <w:pPr>
      <w:numPr>
        <w:numId w:val="6"/>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4"/>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5"/>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11"/>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12"/>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3"/>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4"/>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5"/>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7"/>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8"/>
      </w:numPr>
    </w:pPr>
  </w:style>
  <w:style w:type="numbering" w:styleId="1ai">
    <w:name w:val="Outline List 1"/>
    <w:basedOn w:val="NoList"/>
    <w:unhideWhenUsed/>
    <w:rsid w:val="00A800B1"/>
    <w:pPr>
      <w:numPr>
        <w:numId w:val="19"/>
      </w:numPr>
    </w:pPr>
  </w:style>
  <w:style w:type="numbering" w:styleId="111111">
    <w:name w:val="Outline List 2"/>
    <w:basedOn w:val="NoList"/>
    <w:unhideWhenUsed/>
    <w:rsid w:val="00A800B1"/>
    <w:pPr>
      <w:numPr>
        <w:numId w:val="20"/>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21"/>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1362</Words>
  <Characters>7767</Characters>
  <Application>Microsoft Office Word</Application>
  <DocSecurity>0</DocSecurity>
  <Lines>64</Lines>
  <Paragraphs>18</Paragraphs>
  <ScaleCrop>false</ScaleCrop>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Kai-Erik Sunell (Consultant)</cp:lastModifiedBy>
  <cp:revision>18</cp:revision>
  <cp:lastPrinted>2020-08-07T06:54:00Z</cp:lastPrinted>
  <dcterms:created xsi:type="dcterms:W3CDTF">2021-03-31T11:37:00Z</dcterms:created>
  <dcterms:modified xsi:type="dcterms:W3CDTF">2021-04-01T20:09:00Z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