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5620" w14:textId="77777777" w:rsidR="005E500D" w:rsidRDefault="000E2AEA">
      <w:pPr>
        <w:pStyle w:val="3GPPHeader"/>
        <w:spacing w:after="60"/>
        <w:rPr>
          <w:sz w:val="32"/>
          <w:szCs w:val="32"/>
          <w:highlight w:val="yellow"/>
        </w:rPr>
      </w:pPr>
      <w:r>
        <w:t>3GPP TSG-RAN WG2 #113e</w:t>
      </w:r>
      <w:r>
        <w:tab/>
      </w:r>
      <w:proofErr w:type="spellStart"/>
      <w:r>
        <w:rPr>
          <w:sz w:val="32"/>
          <w:szCs w:val="32"/>
        </w:rPr>
        <w:t>Tdoc</w:t>
      </w:r>
      <w:proofErr w:type="spellEnd"/>
      <w:r>
        <w:rPr>
          <w:sz w:val="32"/>
          <w:szCs w:val="32"/>
        </w:rPr>
        <w:t xml:space="preserve"> R2-20</w:t>
      </w:r>
      <w:r>
        <w:rPr>
          <w:sz w:val="32"/>
          <w:szCs w:val="32"/>
          <w:highlight w:val="yellow"/>
        </w:rPr>
        <w:t>xxxxx</w:t>
      </w:r>
    </w:p>
    <w:p w14:paraId="3CBED89A" w14:textId="77777777" w:rsidR="005E500D" w:rsidRDefault="000E2AEA">
      <w:pPr>
        <w:pStyle w:val="3GPPHeader"/>
      </w:pPr>
      <w:r>
        <w:t>Electronic meeting, Jan 25</w:t>
      </w:r>
      <w:r>
        <w:rPr>
          <w:vertAlign w:val="superscript"/>
        </w:rPr>
        <w:t>th</w:t>
      </w:r>
      <w:r>
        <w:t xml:space="preserve"> – Feb 5</w:t>
      </w:r>
      <w:r>
        <w:rPr>
          <w:vertAlign w:val="superscript"/>
        </w:rPr>
        <w:t>th</w:t>
      </w:r>
      <w:r>
        <w:t>, 2021</w:t>
      </w:r>
    </w:p>
    <w:p w14:paraId="008850A9" w14:textId="77777777" w:rsidR="005E500D" w:rsidRDefault="005E500D">
      <w:pPr>
        <w:pStyle w:val="3GPPHeader"/>
      </w:pPr>
    </w:p>
    <w:p w14:paraId="088B062A" w14:textId="77777777" w:rsidR="005E500D" w:rsidRDefault="000E2AEA">
      <w:pPr>
        <w:pStyle w:val="3GPPHeader"/>
        <w:rPr>
          <w:sz w:val="22"/>
          <w:szCs w:val="22"/>
        </w:rPr>
      </w:pPr>
      <w:r>
        <w:rPr>
          <w:sz w:val="22"/>
          <w:szCs w:val="22"/>
        </w:rPr>
        <w:t>Agenda Item:</w:t>
      </w:r>
      <w:r>
        <w:rPr>
          <w:sz w:val="22"/>
          <w:szCs w:val="22"/>
        </w:rPr>
        <w:tab/>
        <w:t>8.11.2.2</w:t>
      </w:r>
    </w:p>
    <w:p w14:paraId="58783786" w14:textId="77777777" w:rsidR="005E500D" w:rsidRDefault="000E2AEA">
      <w:pPr>
        <w:pStyle w:val="3GPPHeader"/>
        <w:rPr>
          <w:sz w:val="22"/>
          <w:szCs w:val="22"/>
        </w:rPr>
      </w:pPr>
      <w:r>
        <w:rPr>
          <w:sz w:val="22"/>
          <w:szCs w:val="22"/>
        </w:rPr>
        <w:t>Source:</w:t>
      </w:r>
      <w:r>
        <w:rPr>
          <w:sz w:val="22"/>
          <w:szCs w:val="22"/>
        </w:rPr>
        <w:tab/>
        <w:t>Ericsson</w:t>
      </w:r>
    </w:p>
    <w:p w14:paraId="16F6F2DA" w14:textId="77777777" w:rsidR="005E500D" w:rsidRDefault="000E2AEA">
      <w:pPr>
        <w:pStyle w:val="3GPPHeader"/>
        <w:rPr>
          <w:sz w:val="22"/>
          <w:szCs w:val="22"/>
        </w:rPr>
      </w:pPr>
      <w:r>
        <w:rPr>
          <w:sz w:val="22"/>
          <w:szCs w:val="22"/>
        </w:rPr>
        <w:t>Title:</w:t>
      </w:r>
      <w:r>
        <w:rPr>
          <w:sz w:val="22"/>
          <w:szCs w:val="22"/>
        </w:rPr>
        <w:tab/>
      </w:r>
      <w:r>
        <w:rPr>
          <w:rFonts w:cs="Arial"/>
          <w:sz w:val="22"/>
          <w:szCs w:val="16"/>
          <w:lang w:val="sv-SE" w:eastAsia="sv-SE"/>
        </w:rPr>
        <w:t xml:space="preserve">Summary of Email Discussion </w:t>
      </w:r>
      <w:r>
        <w:t xml:space="preserve">[AT113-e][610][POS] Continue discussion </w:t>
      </w:r>
      <w:r>
        <w:tab/>
        <w:t>of on-demand PRS (Ericsson)</w:t>
      </w:r>
    </w:p>
    <w:p w14:paraId="1ACF44DA" w14:textId="77777777" w:rsidR="005E500D" w:rsidRDefault="000E2AEA">
      <w:pPr>
        <w:pStyle w:val="3GPPHeader"/>
        <w:rPr>
          <w:sz w:val="22"/>
          <w:szCs w:val="22"/>
        </w:rPr>
      </w:pPr>
      <w:r>
        <w:rPr>
          <w:sz w:val="22"/>
          <w:szCs w:val="22"/>
        </w:rPr>
        <w:t>Document for:</w:t>
      </w:r>
      <w:r>
        <w:rPr>
          <w:sz w:val="22"/>
          <w:szCs w:val="22"/>
        </w:rPr>
        <w:tab/>
        <w:t>Discussion, Decision</w:t>
      </w:r>
    </w:p>
    <w:p w14:paraId="1C9126C1" w14:textId="77777777" w:rsidR="005E500D" w:rsidRDefault="005E500D"/>
    <w:p w14:paraId="07887F80" w14:textId="77777777" w:rsidR="005E500D" w:rsidRDefault="000E2AEA">
      <w:pPr>
        <w:pStyle w:val="1"/>
      </w:pPr>
      <w:r>
        <w:t>1</w:t>
      </w:r>
      <w:r>
        <w:tab/>
        <w:t>Introduction</w:t>
      </w:r>
    </w:p>
    <w:p w14:paraId="1A900C9F" w14:textId="77777777" w:rsidR="005E500D" w:rsidRDefault="000E2AEA">
      <w:r>
        <w:t>This document addresses the below email discussion</w:t>
      </w:r>
    </w:p>
    <w:p w14:paraId="2340EF4E" w14:textId="77777777" w:rsidR="005E500D" w:rsidRPr="00573E79" w:rsidRDefault="005E500D">
      <w:pPr>
        <w:pStyle w:val="Doc-text2"/>
      </w:pPr>
    </w:p>
    <w:p w14:paraId="0D293804" w14:textId="77777777" w:rsidR="005E500D" w:rsidRDefault="000E2AEA">
      <w:pPr>
        <w:pStyle w:val="EmailDiscussion"/>
        <w:overflowPunct/>
        <w:autoSpaceDE/>
        <w:autoSpaceDN/>
        <w:adjustRightInd/>
        <w:textAlignment w:val="auto"/>
      </w:pPr>
      <w:r>
        <w:t>[AT113-</w:t>
      </w:r>
      <w:proofErr w:type="gramStart"/>
      <w:r>
        <w:t>e][</w:t>
      </w:r>
      <w:proofErr w:type="gramEnd"/>
      <w:r>
        <w:t>610][POS] Continue discussion of on-demand PRS (Ericsson)</w:t>
      </w:r>
    </w:p>
    <w:p w14:paraId="0156992B" w14:textId="77777777" w:rsidR="005E500D" w:rsidRDefault="000E2AEA">
      <w:pPr>
        <w:pStyle w:val="EmailDiscussion2"/>
      </w:pPr>
      <w:r>
        <w:tab/>
        <w:t xml:space="preserve">Scope: Continue the discussion of </w:t>
      </w:r>
      <w:bookmarkStart w:id="0" w:name="_Hlk62598795"/>
      <w:r>
        <w:t xml:space="preserve">R2-2101389 </w:t>
      </w:r>
      <w:bookmarkEnd w:id="0"/>
      <w:r>
        <w:t>and conver</w:t>
      </w:r>
      <w:bookmarkStart w:id="1" w:name="_GoBack"/>
      <w:bookmarkEnd w:id="1"/>
      <w:r>
        <w:t>ge to an agreeable TP.</w:t>
      </w:r>
    </w:p>
    <w:p w14:paraId="723EC46F" w14:textId="77777777" w:rsidR="005E500D" w:rsidRDefault="000E2AEA">
      <w:pPr>
        <w:pStyle w:val="EmailDiscussion2"/>
      </w:pPr>
      <w:r>
        <w:tab/>
        <w:t xml:space="preserve">Intended outcome: </w:t>
      </w:r>
      <w:proofErr w:type="spellStart"/>
      <w:r>
        <w:t>Endorsable</w:t>
      </w:r>
      <w:proofErr w:type="spellEnd"/>
      <w:r>
        <w:t xml:space="preserve"> TP</w:t>
      </w:r>
    </w:p>
    <w:p w14:paraId="6D02D0E8" w14:textId="77777777" w:rsidR="005E500D" w:rsidRDefault="000E2AEA">
      <w:pPr>
        <w:pStyle w:val="EmailDiscussion2"/>
      </w:pPr>
      <w:r>
        <w:tab/>
        <w:t>Deadline:  Tuesday 2021-02-02 1200 UTC</w:t>
      </w:r>
    </w:p>
    <w:p w14:paraId="20153FF5" w14:textId="77777777" w:rsidR="005E500D" w:rsidRDefault="005E500D">
      <w:pPr>
        <w:pStyle w:val="EmailDiscussion2"/>
      </w:pPr>
    </w:p>
    <w:p w14:paraId="6A434E3A" w14:textId="77777777" w:rsidR="005E500D" w:rsidRDefault="000E2AEA">
      <w:pPr>
        <w:pStyle w:val="1"/>
      </w:pPr>
      <w:bookmarkStart w:id="2" w:name="_Ref178064866"/>
      <w:r>
        <w:t>2</w:t>
      </w:r>
      <w:r>
        <w:tab/>
        <w:t>Discussion</w:t>
      </w:r>
      <w:bookmarkEnd w:id="2"/>
    </w:p>
    <w:p w14:paraId="331CF810" w14:textId="77777777" w:rsidR="005E500D" w:rsidRDefault="000E2AEA">
      <w:r>
        <w:t>Based upon the email discussion R2-2101389 the below proposals have been drafted</w:t>
      </w:r>
    </w:p>
    <w:p w14:paraId="7965545A" w14:textId="77777777" w:rsidR="005E500D" w:rsidRPr="00573E79" w:rsidRDefault="000E2AEA">
      <w:pPr>
        <w:pStyle w:val="Doc-text2"/>
        <w:rPr>
          <w:lang w:eastAsia="en-GB"/>
        </w:rPr>
      </w:pPr>
      <w:r w:rsidRPr="00573E79">
        <w:t>Proposal 1</w:t>
      </w:r>
      <w:r w:rsidRPr="00573E79">
        <w:tab/>
        <w:t>RAN2 to capture in TR that RAN2 see benefits of “On demand PRS” Functionality.</w:t>
      </w:r>
    </w:p>
    <w:p w14:paraId="3F61F908" w14:textId="77777777" w:rsidR="005E500D" w:rsidRPr="00573E79" w:rsidRDefault="000E2AEA">
      <w:pPr>
        <w:pStyle w:val="Doc-text2"/>
      </w:pPr>
      <w:r w:rsidRPr="00573E79">
        <w:t>Proposal 2</w:t>
      </w:r>
      <w:r w:rsidRPr="00573E79">
        <w:tab/>
        <w:t>RAN2 to provide recommendation for UE-initiated “on demand Request” during active LPP session</w:t>
      </w:r>
    </w:p>
    <w:p w14:paraId="2C9B76F5" w14:textId="77777777" w:rsidR="005E500D" w:rsidRPr="00573E79" w:rsidRDefault="000E2AEA">
      <w:pPr>
        <w:pStyle w:val="Doc-text2"/>
      </w:pPr>
      <w:r w:rsidRPr="00573E79">
        <w:t>Proposal 3</w:t>
      </w:r>
      <w:r w:rsidRPr="00573E79">
        <w:tab/>
        <w:t>RAN2 to provide recommendation for LMF Initiated on Demand request in order to be able to dynamically vary the PRS configuration and also for recommending turning on/off beams.</w:t>
      </w:r>
    </w:p>
    <w:p w14:paraId="632F60AE" w14:textId="77777777" w:rsidR="005E500D" w:rsidRPr="00573E79" w:rsidRDefault="000E2AEA">
      <w:pPr>
        <w:pStyle w:val="Doc-text2"/>
      </w:pPr>
      <w:r w:rsidRPr="00573E79">
        <w:t>Proposal 4</w:t>
      </w:r>
      <w:r w:rsidRPr="00573E79">
        <w:tab/>
        <w:t>RAN2 during WI phase decides or takes assistance from RAN1 to identify which DL-PRS configuration parameters can be dynamically changed.</w:t>
      </w:r>
    </w:p>
    <w:p w14:paraId="2B9CDE96" w14:textId="77777777" w:rsidR="005E500D" w:rsidRPr="00573E79" w:rsidRDefault="000E2AEA">
      <w:pPr>
        <w:pStyle w:val="Doc-text2"/>
      </w:pPr>
      <w:r w:rsidRPr="00573E79">
        <w:t>Proposal 5</w:t>
      </w:r>
      <w:r w:rsidRPr="00573E79">
        <w:tab/>
        <w:t xml:space="preserve">For existing </w:t>
      </w:r>
      <w:r>
        <w:rPr>
          <w:lang w:val="sv-SE"/>
        </w:rPr>
        <w:t xml:space="preserve">Rel-16 </w:t>
      </w:r>
      <w:r w:rsidRPr="00573E79">
        <w:t xml:space="preserve">NR </w:t>
      </w:r>
      <w:r>
        <w:rPr>
          <w:lang w:val="sv-SE"/>
        </w:rPr>
        <w:t xml:space="preserve">Positioning </w:t>
      </w:r>
      <w:r w:rsidRPr="00573E79">
        <w:t xml:space="preserve">architecture, </w:t>
      </w:r>
      <w:proofErr w:type="spellStart"/>
      <w:r w:rsidRPr="00573E79">
        <w:t>gNB</w:t>
      </w:r>
      <w:proofErr w:type="spellEnd"/>
      <w:r w:rsidRPr="00573E79">
        <w:t xml:space="preserve"> based dynamic PRS configuration is not supported.</w:t>
      </w:r>
    </w:p>
    <w:p w14:paraId="3C13DF22" w14:textId="77777777" w:rsidR="005E500D" w:rsidRPr="00573E79" w:rsidRDefault="000E2AEA">
      <w:pPr>
        <w:pStyle w:val="Doc-text2"/>
      </w:pPr>
      <w:r w:rsidRPr="00573E79">
        <w:t>Proposal 6</w:t>
      </w:r>
      <w:r w:rsidRPr="00573E79">
        <w:tab/>
        <w:t>RAN2 during WI phase identifies ways for the LMF to be able to obtain measurement results from UE operating in UE based mode in order to support LMF-initiated on demand PRS.</w:t>
      </w:r>
    </w:p>
    <w:p w14:paraId="6163EF7F" w14:textId="77777777" w:rsidR="005E500D" w:rsidRDefault="005E500D">
      <w:pPr>
        <w:pStyle w:val="ab"/>
        <w:rPr>
          <w:lang w:val="sv-SE"/>
        </w:rPr>
      </w:pPr>
    </w:p>
    <w:p w14:paraId="51E7B44D" w14:textId="77777777" w:rsidR="005E500D" w:rsidRDefault="000E2AEA">
      <w:pPr>
        <w:pStyle w:val="ab"/>
      </w:pPr>
      <w:r>
        <w:rPr>
          <w:lang w:val="sv-SE"/>
        </w:rPr>
        <w:t>Companies are requested to provide their veiw on the above proposals.</w:t>
      </w:r>
      <w:r>
        <w:rPr>
          <w:lang w:val="sv-SE"/>
        </w:rPr>
        <w:tab/>
      </w:r>
      <w:r>
        <w:rPr>
          <w:lang w:val="sv-SE"/>
        </w:rPr>
        <w:tab/>
      </w:r>
    </w:p>
    <w:p w14:paraId="40FCCDA8" w14:textId="77777777" w:rsidR="005E500D" w:rsidRDefault="000E2AEA">
      <w:r>
        <w:t>Please express your concern for any of the Proposals in below table. Please indicate P numbers and why the Proposal is invalid or have concerns. Please also review the Text Proposal below (section 3) prior to providing your comments; e.g. P2, P3 have been simplified in the Text Proposal.</w:t>
      </w:r>
    </w:p>
    <w:tbl>
      <w:tblPr>
        <w:tblStyle w:val="afc"/>
        <w:tblW w:w="9300" w:type="dxa"/>
        <w:tblInd w:w="-431" w:type="dxa"/>
        <w:tblLayout w:type="fixed"/>
        <w:tblLook w:val="04A0" w:firstRow="1" w:lastRow="0" w:firstColumn="1" w:lastColumn="0" w:noHBand="0" w:noVBand="1"/>
      </w:tblPr>
      <w:tblGrid>
        <w:gridCol w:w="1209"/>
        <w:gridCol w:w="8091"/>
      </w:tblGrid>
      <w:tr w:rsidR="005E500D" w14:paraId="08E8127B" w14:textId="77777777">
        <w:trPr>
          <w:trHeight w:val="195"/>
        </w:trPr>
        <w:tc>
          <w:tcPr>
            <w:tcW w:w="1209" w:type="dxa"/>
          </w:tcPr>
          <w:p w14:paraId="3D6A7E26" w14:textId="77777777" w:rsidR="005E500D" w:rsidRDefault="000E2AEA">
            <w:pPr>
              <w:pStyle w:val="TAH"/>
              <w:jc w:val="left"/>
            </w:pPr>
            <w:r>
              <w:lastRenderedPageBreak/>
              <w:t>Company</w:t>
            </w:r>
          </w:p>
        </w:tc>
        <w:tc>
          <w:tcPr>
            <w:tcW w:w="8091" w:type="dxa"/>
          </w:tcPr>
          <w:p w14:paraId="397642A9" w14:textId="77777777" w:rsidR="005E500D" w:rsidRDefault="000E2AEA">
            <w:pPr>
              <w:pStyle w:val="TAH"/>
              <w:jc w:val="left"/>
              <w:rPr>
                <w:lang w:val="en-US"/>
              </w:rPr>
            </w:pPr>
            <w:r>
              <w:rPr>
                <w:lang w:val="en-US"/>
              </w:rPr>
              <w:t>Concerns for Proposals</w:t>
            </w:r>
          </w:p>
        </w:tc>
      </w:tr>
      <w:tr w:rsidR="005E500D" w14:paraId="3AEE2AEF" w14:textId="77777777">
        <w:trPr>
          <w:trHeight w:val="383"/>
        </w:trPr>
        <w:tc>
          <w:tcPr>
            <w:tcW w:w="1209" w:type="dxa"/>
          </w:tcPr>
          <w:p w14:paraId="4A19BE4B" w14:textId="77777777" w:rsidR="005E500D" w:rsidRDefault="000E2AEA">
            <w:pPr>
              <w:pStyle w:val="TAL"/>
              <w:rPr>
                <w:lang w:val="sv-SE"/>
              </w:rPr>
            </w:pPr>
            <w:r>
              <w:rPr>
                <w:lang w:val="sv-SE"/>
              </w:rPr>
              <w:t>Qualcomm</w:t>
            </w:r>
          </w:p>
        </w:tc>
        <w:tc>
          <w:tcPr>
            <w:tcW w:w="8091" w:type="dxa"/>
          </w:tcPr>
          <w:p w14:paraId="58A61345" w14:textId="77777777" w:rsidR="005E500D" w:rsidRDefault="000E2AEA">
            <w:pPr>
              <w:pStyle w:val="TAL"/>
              <w:rPr>
                <w:lang w:val="sv-SE"/>
              </w:rPr>
            </w:pPr>
            <w:r>
              <w:rPr>
                <w:lang w:val="sv-SE"/>
              </w:rPr>
              <w:t>P2: Disagree. For an UE-initiated request of on-demand DL-PRS transmission, there is no "active LPP session". A UE can not instigate an LPP session (an LPP session is always instigated by an LMF). A UE can instigate an MO-LR session, which can carry LPP messages as well (but this is not an UE instigated LPP session). If an LPP session is already "active" there is no need for UE-triggered on-demand PRS anymore, since LMF initiated a location request already.  P2 could be rephrased:</w:t>
            </w:r>
          </w:p>
          <w:p w14:paraId="763E179A" w14:textId="77777777" w:rsidR="005E500D" w:rsidRDefault="000E2AEA">
            <w:pPr>
              <w:pStyle w:val="TAL"/>
              <w:rPr>
                <w:lang w:val="sv-SE"/>
              </w:rPr>
            </w:pPr>
            <w:r>
              <w:rPr>
                <w:lang w:val="sv-SE"/>
              </w:rPr>
              <w:t xml:space="preserve">"RAN2 to provide recommendation for UE-initiated on demand DL PRS transmission. The details of UE-initiated on-demand DL-PRS will be </w:t>
            </w:r>
            <w:r>
              <w:rPr>
                <w:lang w:val="en-US"/>
              </w:rPr>
              <w:t>decided during WI phase.</w:t>
            </w:r>
            <w:r>
              <w:rPr>
                <w:lang w:val="sv-SE"/>
              </w:rPr>
              <w:t>"</w:t>
            </w:r>
          </w:p>
          <w:p w14:paraId="471C7178" w14:textId="77777777" w:rsidR="005E500D" w:rsidRDefault="005E500D">
            <w:pPr>
              <w:pStyle w:val="TAL"/>
              <w:rPr>
                <w:lang w:val="sv-SE"/>
              </w:rPr>
            </w:pPr>
          </w:p>
          <w:p w14:paraId="2939F29E" w14:textId="77777777" w:rsidR="005E500D" w:rsidRDefault="000E2AEA">
            <w:pPr>
              <w:pStyle w:val="TAL"/>
              <w:rPr>
                <w:lang w:val="en-US"/>
              </w:rPr>
            </w:pPr>
            <w:r>
              <w:rPr>
                <w:lang w:val="sv-SE"/>
              </w:rPr>
              <w:t>P3: Partly disagree. Not clear why turning on/off beams need to be explicitly mentioned; this should be covered by "</w:t>
            </w:r>
            <w:r w:rsidRPr="00573E79">
              <w:t>dynamically vary the PRS configuration</w:t>
            </w:r>
            <w:r>
              <w:rPr>
                <w:lang w:val="en-US"/>
              </w:rPr>
              <w:t>" and P4. P3 could be rephrased:</w:t>
            </w:r>
          </w:p>
          <w:p w14:paraId="2F1D7210" w14:textId="77777777" w:rsidR="005E500D" w:rsidRDefault="000E2AEA">
            <w:pPr>
              <w:pStyle w:val="TAL"/>
              <w:rPr>
                <w:lang w:val="en-US"/>
              </w:rPr>
            </w:pPr>
            <w:r>
              <w:rPr>
                <w:lang w:val="en-US"/>
              </w:rPr>
              <w:t xml:space="preserve">"RAN2 to provide recommendation for LMF initiated on demand DL-PRS transmission. </w:t>
            </w:r>
            <w:r>
              <w:rPr>
                <w:lang w:val="sv-SE"/>
              </w:rPr>
              <w:t xml:space="preserve">The details of LMF initiated on-demand DL-PRS will be </w:t>
            </w:r>
            <w:r>
              <w:rPr>
                <w:lang w:val="en-US"/>
              </w:rPr>
              <w:t>decided during WI phase."</w:t>
            </w:r>
          </w:p>
          <w:p w14:paraId="17ADA16A" w14:textId="77777777" w:rsidR="005E500D" w:rsidRDefault="005E500D">
            <w:pPr>
              <w:pStyle w:val="TAL"/>
              <w:rPr>
                <w:lang w:val="en-US"/>
              </w:rPr>
            </w:pPr>
          </w:p>
          <w:p w14:paraId="7B160B90" w14:textId="77777777" w:rsidR="005E500D" w:rsidRDefault="000E2AEA">
            <w:pPr>
              <w:pStyle w:val="TAL"/>
              <w:rPr>
                <w:lang w:val="en-US"/>
              </w:rPr>
            </w:pPr>
            <w:r>
              <w:rPr>
                <w:lang w:val="en-US"/>
              </w:rPr>
              <w:t>P4: Partly disagree. We think the responsibility for deciding the on-demand DL-PRS configuration parameter should be RAN1 (not RAN2). P4 could be rephrased:</w:t>
            </w:r>
          </w:p>
          <w:p w14:paraId="17C68C06" w14:textId="77777777" w:rsidR="005E500D" w:rsidRDefault="000E2AEA">
            <w:pPr>
              <w:pStyle w:val="TAL"/>
              <w:rPr>
                <w:lang w:val="en-US"/>
              </w:rPr>
            </w:pPr>
            <w:r>
              <w:rPr>
                <w:lang w:val="en-US"/>
              </w:rPr>
              <w:t>"The details on which DL-PRS configuration parameters can be dynamically changed are expected to be decided by RAN1 during WI phase".</w:t>
            </w:r>
          </w:p>
          <w:p w14:paraId="36F68DA2" w14:textId="77777777" w:rsidR="005E500D" w:rsidRDefault="005E500D">
            <w:pPr>
              <w:pStyle w:val="TAL"/>
              <w:rPr>
                <w:lang w:val="en-US"/>
              </w:rPr>
            </w:pPr>
          </w:p>
          <w:p w14:paraId="2BA45652" w14:textId="77777777" w:rsidR="005E500D" w:rsidRDefault="000E2AEA">
            <w:pPr>
              <w:pStyle w:val="TAL"/>
              <w:rPr>
                <w:lang w:val="en-US"/>
              </w:rPr>
            </w:pPr>
            <w:r>
              <w:rPr>
                <w:lang w:val="en-US"/>
              </w:rPr>
              <w:t>P5: Unclear what "</w:t>
            </w:r>
            <w:proofErr w:type="spellStart"/>
            <w:r w:rsidRPr="00573E79">
              <w:t>gNB</w:t>
            </w:r>
            <w:proofErr w:type="spellEnd"/>
            <w:r w:rsidRPr="00573E79">
              <w:t xml:space="preserve"> based dynamic PRS configuration</w:t>
            </w:r>
            <w:r>
              <w:rPr>
                <w:lang w:val="en-US"/>
              </w:rPr>
              <w:t xml:space="preserve">" means. At the end, the </w:t>
            </w:r>
            <w:proofErr w:type="spellStart"/>
            <w:r>
              <w:rPr>
                <w:lang w:val="en-US"/>
              </w:rPr>
              <w:t>gNB</w:t>
            </w:r>
            <w:proofErr w:type="spellEnd"/>
            <w:r>
              <w:rPr>
                <w:lang w:val="en-US"/>
              </w:rPr>
              <w:t xml:space="preserve"> need to configure the (dynamic) PRS configuration/transmission.</w:t>
            </w:r>
          </w:p>
          <w:p w14:paraId="5A9052CA" w14:textId="77777777" w:rsidR="005E500D" w:rsidRDefault="005E500D">
            <w:pPr>
              <w:pStyle w:val="TAL"/>
              <w:rPr>
                <w:lang w:val="en-US"/>
              </w:rPr>
            </w:pPr>
          </w:p>
          <w:p w14:paraId="6DC508C4" w14:textId="77777777" w:rsidR="005E500D" w:rsidRDefault="000E2AEA">
            <w:pPr>
              <w:pStyle w:val="TAL"/>
              <w:rPr>
                <w:lang w:val="en-US"/>
              </w:rPr>
            </w:pPr>
            <w:r>
              <w:rPr>
                <w:lang w:val="en-US"/>
              </w:rPr>
              <w:t>P6: Disagree. PRS transmission is not dependent on the positioning mode (UE-based or UE-assisted). If an LMF needs additional measurements for deciding on the DL-PRS configuration parameters, the LMF can request the required (and already defined) measurements. No additional/new functionality is needed for requesting/reporting measurements.</w:t>
            </w:r>
          </w:p>
        </w:tc>
      </w:tr>
      <w:tr w:rsidR="005E500D" w14:paraId="15BD899E" w14:textId="77777777">
        <w:trPr>
          <w:trHeight w:val="195"/>
        </w:trPr>
        <w:tc>
          <w:tcPr>
            <w:tcW w:w="1209" w:type="dxa"/>
          </w:tcPr>
          <w:p w14:paraId="5DF1E3AC" w14:textId="77777777" w:rsidR="005E500D" w:rsidRDefault="000E2AEA">
            <w:pPr>
              <w:pStyle w:val="TAL"/>
            </w:pPr>
            <w:r>
              <w:rPr>
                <w:rFonts w:hint="eastAsia"/>
              </w:rPr>
              <w:t>H</w:t>
            </w:r>
            <w:r>
              <w:t>uawei, HiSilicon</w:t>
            </w:r>
          </w:p>
        </w:tc>
        <w:tc>
          <w:tcPr>
            <w:tcW w:w="8091" w:type="dxa"/>
          </w:tcPr>
          <w:p w14:paraId="23B816F3" w14:textId="77777777" w:rsidR="005E500D" w:rsidRPr="00573E79" w:rsidRDefault="000E2AEA">
            <w:pPr>
              <w:pStyle w:val="TAL"/>
            </w:pPr>
            <w:r w:rsidRPr="00573E79">
              <w:rPr>
                <w:rFonts w:hint="eastAsia"/>
              </w:rPr>
              <w:t>P</w:t>
            </w:r>
            <w:r w:rsidRPr="00573E79">
              <w:t>2, Similar comment as QC, we are not sure what does it mean by active LPP session. Does it mean that for MO-LR, the UE can only request for the PRS after MO-LR request is transmitted? OK with QC’s wording for the proposal.</w:t>
            </w:r>
          </w:p>
          <w:p w14:paraId="68553D78" w14:textId="77777777" w:rsidR="005E500D" w:rsidRPr="00573E79" w:rsidRDefault="000E2AEA">
            <w:pPr>
              <w:pStyle w:val="TAL"/>
            </w:pPr>
            <w:r w:rsidRPr="00573E79">
              <w:t>P3, turning on/off of the beams is a special case of dynamically varying the PRS configuration. We think the proposal can be a general one as follows:</w:t>
            </w:r>
          </w:p>
          <w:p w14:paraId="29241297" w14:textId="77777777" w:rsidR="005E500D" w:rsidRPr="00573E79" w:rsidRDefault="000E2AEA">
            <w:pPr>
              <w:pStyle w:val="TAL"/>
            </w:pPr>
            <w:proofErr w:type="gramStart"/>
            <w:r w:rsidRPr="00573E79">
              <w:t>“ RAN</w:t>
            </w:r>
            <w:proofErr w:type="gramEnd"/>
            <w:r w:rsidRPr="00573E79">
              <w:t>2 to provide recommendation for LMF Initiated on Demand request. RAN 2 should further study what is the granularity of PRS resource for the PRS request”</w:t>
            </w:r>
          </w:p>
          <w:p w14:paraId="67E9F735" w14:textId="77777777" w:rsidR="005E500D" w:rsidRPr="00573E79" w:rsidRDefault="000E2AEA">
            <w:pPr>
              <w:pStyle w:val="TAL"/>
            </w:pPr>
            <w:r w:rsidRPr="00573E79">
              <w:t xml:space="preserve">P6, </w:t>
            </w:r>
            <w:proofErr w:type="gramStart"/>
            <w:r w:rsidRPr="00573E79">
              <w:t>No</w:t>
            </w:r>
            <w:proofErr w:type="gramEnd"/>
            <w:r w:rsidRPr="00573E79">
              <w:t xml:space="preserve"> need to mention LMF-initiated on-demand PRS. We think this can also be applicable for UE-</w:t>
            </w:r>
            <w:proofErr w:type="spellStart"/>
            <w:r w:rsidRPr="00573E79">
              <w:t>initated</w:t>
            </w:r>
            <w:proofErr w:type="spellEnd"/>
            <w:r w:rsidRPr="00573E79">
              <w:t xml:space="preserve">. </w:t>
            </w:r>
          </w:p>
        </w:tc>
      </w:tr>
      <w:tr w:rsidR="005E500D" w14:paraId="6789FAA2" w14:textId="77777777">
        <w:trPr>
          <w:trHeight w:val="195"/>
        </w:trPr>
        <w:tc>
          <w:tcPr>
            <w:tcW w:w="1209" w:type="dxa"/>
          </w:tcPr>
          <w:p w14:paraId="23553250" w14:textId="77777777" w:rsidR="005E500D" w:rsidRDefault="000E2AEA">
            <w:pPr>
              <w:pStyle w:val="TAL"/>
              <w:rPr>
                <w:lang w:val="sv-SE"/>
              </w:rPr>
            </w:pPr>
            <w:r>
              <w:rPr>
                <w:lang w:val="sv-SE"/>
              </w:rPr>
              <w:t>Intel</w:t>
            </w:r>
          </w:p>
        </w:tc>
        <w:tc>
          <w:tcPr>
            <w:tcW w:w="8091" w:type="dxa"/>
          </w:tcPr>
          <w:p w14:paraId="1677FE95" w14:textId="77777777" w:rsidR="005E500D" w:rsidRDefault="000E2AEA">
            <w:pPr>
              <w:pStyle w:val="TAL"/>
              <w:rPr>
                <w:lang w:val="en-US"/>
              </w:rPr>
            </w:pPr>
            <w:r>
              <w:rPr>
                <w:lang w:val="en-US"/>
              </w:rPr>
              <w:t xml:space="preserve">Agree Qualcomm’s comments and rewording on P2, P3, P4 and P6. </w:t>
            </w:r>
          </w:p>
          <w:p w14:paraId="146E539A" w14:textId="77777777" w:rsidR="005E500D" w:rsidRPr="00573E79" w:rsidRDefault="000E2AEA">
            <w:pPr>
              <w:pStyle w:val="TAL"/>
            </w:pPr>
            <w:r>
              <w:rPr>
                <w:lang w:val="en-US"/>
              </w:rPr>
              <w:t>In addition, agree the changes on text proposal from QC and Huawei in section 3.</w:t>
            </w:r>
          </w:p>
        </w:tc>
      </w:tr>
      <w:tr w:rsidR="005E500D" w14:paraId="4ABE54C3" w14:textId="77777777">
        <w:trPr>
          <w:trHeight w:val="195"/>
        </w:trPr>
        <w:tc>
          <w:tcPr>
            <w:tcW w:w="1209" w:type="dxa"/>
          </w:tcPr>
          <w:p w14:paraId="336101D4" w14:textId="77777777" w:rsidR="005E500D" w:rsidRDefault="000E2AEA">
            <w:pPr>
              <w:pStyle w:val="TAL"/>
              <w:rPr>
                <w:rFonts w:eastAsia="宋体"/>
              </w:rPr>
            </w:pPr>
            <w:r>
              <w:rPr>
                <w:rFonts w:eastAsia="宋体" w:hint="eastAsia"/>
              </w:rPr>
              <w:t>X</w:t>
            </w:r>
            <w:r>
              <w:rPr>
                <w:rFonts w:eastAsia="宋体"/>
              </w:rPr>
              <w:t>iaomi</w:t>
            </w:r>
          </w:p>
        </w:tc>
        <w:tc>
          <w:tcPr>
            <w:tcW w:w="8091" w:type="dxa"/>
          </w:tcPr>
          <w:p w14:paraId="2B8FE7DA" w14:textId="77777777" w:rsidR="005E500D" w:rsidRPr="00573E79" w:rsidRDefault="000E2AEA">
            <w:pPr>
              <w:pStyle w:val="TAL"/>
              <w:rPr>
                <w:rFonts w:eastAsia="宋体"/>
              </w:rPr>
            </w:pPr>
            <w:r w:rsidRPr="00573E79">
              <w:rPr>
                <w:rFonts w:eastAsia="宋体"/>
              </w:rPr>
              <w:t>We agree with Qualcomm’s comments and rewording on P2, P3, P4 and P6.</w:t>
            </w:r>
          </w:p>
        </w:tc>
      </w:tr>
      <w:tr w:rsidR="005E500D" w14:paraId="51100D56" w14:textId="77777777">
        <w:trPr>
          <w:trHeight w:val="195"/>
        </w:trPr>
        <w:tc>
          <w:tcPr>
            <w:tcW w:w="1209" w:type="dxa"/>
          </w:tcPr>
          <w:p w14:paraId="02C68A05" w14:textId="77777777" w:rsidR="005E500D" w:rsidRDefault="000E2AEA">
            <w:pPr>
              <w:pStyle w:val="TAL"/>
              <w:rPr>
                <w:lang w:val="sv-SE"/>
              </w:rPr>
            </w:pPr>
            <w:r>
              <w:rPr>
                <w:rFonts w:hint="eastAsia"/>
                <w:lang w:val="sv-SE"/>
              </w:rPr>
              <w:t>CATT</w:t>
            </w:r>
          </w:p>
        </w:tc>
        <w:tc>
          <w:tcPr>
            <w:tcW w:w="8091" w:type="dxa"/>
          </w:tcPr>
          <w:p w14:paraId="15A998BE" w14:textId="77777777" w:rsidR="005E500D" w:rsidRDefault="000E2AEA">
            <w:pPr>
              <w:pStyle w:val="TAL"/>
              <w:rPr>
                <w:lang w:val="sv-SE"/>
              </w:rPr>
            </w:pPr>
            <w:r>
              <w:rPr>
                <w:rFonts w:hint="eastAsia"/>
                <w:lang w:val="sv-SE"/>
              </w:rPr>
              <w:t>P2: Understood that raporteur want to limit when to demand PRS by UE. Agree to disucss detail in WI.</w:t>
            </w:r>
            <w:r>
              <w:rPr>
                <w:lang w:val="sv-SE"/>
              </w:rPr>
              <w:t xml:space="preserve"> "RAN2 to provide recommendation for UE-initiated on demand DL PRS transmission. The details of UE-initiated on-demand DL-PRS will be </w:t>
            </w:r>
            <w:r>
              <w:rPr>
                <w:lang w:val="en-US"/>
              </w:rPr>
              <w:t>decided during WI phase.</w:t>
            </w:r>
            <w:r>
              <w:rPr>
                <w:lang w:val="sv-SE"/>
              </w:rPr>
              <w:t>"</w:t>
            </w:r>
          </w:p>
          <w:p w14:paraId="265569F9" w14:textId="77777777" w:rsidR="005E500D" w:rsidRPr="00573E79" w:rsidRDefault="000E2AEA">
            <w:pPr>
              <w:pStyle w:val="TAL"/>
            </w:pPr>
            <w:r>
              <w:rPr>
                <w:rFonts w:hint="eastAsia"/>
                <w:lang w:val="sv-SE"/>
              </w:rPr>
              <w:t xml:space="preserve">P3: </w:t>
            </w:r>
            <w:r>
              <w:rPr>
                <w:lang w:val="sv-SE"/>
              </w:rPr>
              <w:t>”</w:t>
            </w:r>
            <w:r w:rsidRPr="00573E79">
              <w:t>beams”</w:t>
            </w:r>
            <w:r w:rsidRPr="00573E79">
              <w:rPr>
                <w:rFonts w:hint="eastAsia"/>
              </w:rPr>
              <w:t xml:space="preserve"> are also a part of resources which should be aligned with RAN1. So we prefer to simplify P3 as </w:t>
            </w:r>
            <w:r w:rsidRPr="00573E79">
              <w:t>“ RAN2 to provide recommendation for LMF Initiated on Demand request in order to be able to dynamically vary the PRS configuration</w:t>
            </w:r>
            <w:r w:rsidRPr="00573E79">
              <w:rPr>
                <w:rFonts w:hint="eastAsia"/>
              </w:rPr>
              <w:t>.</w:t>
            </w:r>
            <w:r w:rsidRPr="00573E79">
              <w:t>”</w:t>
            </w:r>
          </w:p>
          <w:p w14:paraId="35CF41BC" w14:textId="77777777" w:rsidR="005E500D" w:rsidRDefault="000E2AEA">
            <w:pPr>
              <w:pStyle w:val="TAL"/>
              <w:rPr>
                <w:lang w:val="sv-SE"/>
              </w:rPr>
            </w:pPr>
            <w:r>
              <w:rPr>
                <w:rFonts w:hint="eastAsia"/>
                <w:lang w:val="sv-SE"/>
              </w:rPr>
              <w:t>P4: Share the same view as QC. RAN2 will follow the configuration agreement from RAN1 like Rel-16. Agree with QC</w:t>
            </w:r>
            <w:r>
              <w:rPr>
                <w:lang w:val="sv-SE"/>
              </w:rPr>
              <w:t>’</w:t>
            </w:r>
            <w:r>
              <w:rPr>
                <w:rFonts w:hint="eastAsia"/>
                <w:lang w:val="sv-SE"/>
              </w:rPr>
              <w:t>s rewording.</w:t>
            </w:r>
          </w:p>
          <w:p w14:paraId="6B199FB0" w14:textId="77777777" w:rsidR="005E500D" w:rsidRDefault="000E2AEA">
            <w:pPr>
              <w:pStyle w:val="TAL"/>
              <w:rPr>
                <w:lang w:val="sv-SE"/>
              </w:rPr>
            </w:pPr>
            <w:r>
              <w:rPr>
                <w:rFonts w:hint="eastAsia"/>
                <w:lang w:val="sv-SE"/>
              </w:rPr>
              <w:t>P6: The existing procedure already supports LMF request measurement report from UE. If LMF needs addtional measurement report for on-demand purpose, we can discuss detail together with RAN1 in WI. It</w:t>
            </w:r>
            <w:r>
              <w:rPr>
                <w:lang w:val="sv-SE"/>
              </w:rPr>
              <w:t>’</w:t>
            </w:r>
            <w:r>
              <w:rPr>
                <w:rFonts w:hint="eastAsia"/>
                <w:lang w:val="sv-SE"/>
              </w:rPr>
              <w:t>s too early to reach this proposal. No need to mention this proposal here.</w:t>
            </w:r>
          </w:p>
        </w:tc>
      </w:tr>
      <w:tr w:rsidR="005E500D" w14:paraId="6DDEE072" w14:textId="77777777">
        <w:trPr>
          <w:trHeight w:val="195"/>
        </w:trPr>
        <w:tc>
          <w:tcPr>
            <w:tcW w:w="1209" w:type="dxa"/>
          </w:tcPr>
          <w:p w14:paraId="6FDC7362" w14:textId="77777777" w:rsidR="005E500D" w:rsidRDefault="000E2AEA">
            <w:pPr>
              <w:pStyle w:val="TAL"/>
            </w:pPr>
            <w:r>
              <w:rPr>
                <w:rFonts w:hint="eastAsia"/>
              </w:rPr>
              <w:t>o</w:t>
            </w:r>
            <w:r>
              <w:t>ppo</w:t>
            </w:r>
          </w:p>
        </w:tc>
        <w:tc>
          <w:tcPr>
            <w:tcW w:w="8091" w:type="dxa"/>
          </w:tcPr>
          <w:p w14:paraId="774359F4" w14:textId="77777777" w:rsidR="005E500D" w:rsidRPr="00573E79" w:rsidRDefault="000E2AEA">
            <w:pPr>
              <w:pStyle w:val="TAL"/>
            </w:pPr>
            <w:r w:rsidRPr="00573E79">
              <w:t>Agree with Qualcomm’s comments</w:t>
            </w:r>
          </w:p>
        </w:tc>
      </w:tr>
      <w:tr w:rsidR="005E500D" w14:paraId="037BB449" w14:textId="77777777">
        <w:trPr>
          <w:trHeight w:val="195"/>
        </w:trPr>
        <w:tc>
          <w:tcPr>
            <w:tcW w:w="1209" w:type="dxa"/>
          </w:tcPr>
          <w:p w14:paraId="1A556A88" w14:textId="77777777" w:rsidR="005E500D" w:rsidRDefault="000E2AEA">
            <w:pPr>
              <w:pStyle w:val="TAL"/>
              <w:rPr>
                <w:lang w:val="en-GB"/>
              </w:rPr>
            </w:pPr>
            <w:r>
              <w:rPr>
                <w:lang w:val="en-GB"/>
              </w:rPr>
              <w:t>Lenovo, Motorola Mobility</w:t>
            </w:r>
          </w:p>
        </w:tc>
        <w:tc>
          <w:tcPr>
            <w:tcW w:w="8091" w:type="dxa"/>
          </w:tcPr>
          <w:p w14:paraId="59E49349" w14:textId="77777777" w:rsidR="005E500D" w:rsidRDefault="000E2AEA">
            <w:pPr>
              <w:pStyle w:val="TAL"/>
              <w:rPr>
                <w:lang w:val="en-GB"/>
              </w:rPr>
            </w:pPr>
            <w:r>
              <w:rPr>
                <w:lang w:val="en-GB"/>
              </w:rPr>
              <w:t>P2, P3, P4 – Agree with Qualcomm’s rewording for a more a generalised recommendation with details left for FFS during WI phase. For P4 RAN1 should take the lead on the PRS configuration.</w:t>
            </w:r>
          </w:p>
          <w:p w14:paraId="30F333FB" w14:textId="77777777" w:rsidR="005E500D" w:rsidRDefault="000E2AEA">
            <w:pPr>
              <w:pStyle w:val="TAL"/>
              <w:rPr>
                <w:lang w:val="en-GB"/>
              </w:rPr>
            </w:pPr>
            <w:r>
              <w:rPr>
                <w:lang w:val="en-GB"/>
              </w:rPr>
              <w:t>P6- Based on our understanding, the LMF may not require measurement results for LMF-initiated on-demand PRS, since the LMF already knows the prior PRS configuration and can request an update to the gNB accordingly. In the case of UE-initiated on-demand PRS, the LMF receives a recommendation request triggered from the UE to adapt/update the PRS configuration accordingly for the UE-based positioning case.</w:t>
            </w:r>
          </w:p>
          <w:p w14:paraId="7D1E0390" w14:textId="77777777" w:rsidR="005E500D" w:rsidRDefault="005E500D">
            <w:pPr>
              <w:pStyle w:val="TAL"/>
              <w:rPr>
                <w:lang w:val="en-GB"/>
              </w:rPr>
            </w:pPr>
          </w:p>
        </w:tc>
      </w:tr>
      <w:tr w:rsidR="005E500D" w14:paraId="1877E7C2" w14:textId="77777777">
        <w:trPr>
          <w:trHeight w:val="195"/>
        </w:trPr>
        <w:tc>
          <w:tcPr>
            <w:tcW w:w="1209" w:type="dxa"/>
          </w:tcPr>
          <w:p w14:paraId="3BC0097F" w14:textId="77777777" w:rsidR="005E500D" w:rsidRDefault="000E2AEA">
            <w:pPr>
              <w:pStyle w:val="TAL"/>
            </w:pPr>
            <w:ins w:id="3" w:author="Mani Thyagarajan (Nokia)" w:date="2021-01-29T10:50:00Z">
              <w:r>
                <w:rPr>
                  <w:lang w:val="en-GB"/>
                </w:rPr>
                <w:lastRenderedPageBreak/>
                <w:t>Nokia</w:t>
              </w:r>
            </w:ins>
          </w:p>
        </w:tc>
        <w:tc>
          <w:tcPr>
            <w:tcW w:w="8091" w:type="dxa"/>
          </w:tcPr>
          <w:p w14:paraId="513910B9" w14:textId="77777777" w:rsidR="005E500D" w:rsidRDefault="000E2AEA">
            <w:pPr>
              <w:pStyle w:val="TAL"/>
              <w:rPr>
                <w:ins w:id="4" w:author="Mani Thyagarajan (Nokia)" w:date="2021-01-29T10:50:00Z"/>
                <w:lang w:val="en-GB"/>
              </w:rPr>
            </w:pPr>
            <w:ins w:id="5" w:author="Mani Thyagarajan (Nokia)" w:date="2021-01-29T10:50:00Z">
              <w:r>
                <w:rPr>
                  <w:lang w:val="en-GB"/>
                </w:rPr>
                <w:t>We are mostly fine with the rephrased proposals P2, P3 and P4 from Qualcomm and the proposal P1, but in the proposed text from Qualcomm for P3 we suggest the following update to cover also the case of turning ON/OFF of PRS transmissions:</w:t>
              </w:r>
            </w:ins>
          </w:p>
          <w:p w14:paraId="15435CE8" w14:textId="77777777" w:rsidR="005E500D" w:rsidRDefault="005E500D">
            <w:pPr>
              <w:pStyle w:val="TAL"/>
              <w:rPr>
                <w:ins w:id="6" w:author="Mani Thyagarajan (Nokia)" w:date="2021-01-29T10:50:00Z"/>
                <w:lang w:val="en-GB"/>
              </w:rPr>
            </w:pPr>
          </w:p>
          <w:p w14:paraId="544FDFA3" w14:textId="77777777" w:rsidR="005E500D" w:rsidRDefault="000E2AEA">
            <w:pPr>
              <w:pStyle w:val="TAL"/>
              <w:rPr>
                <w:ins w:id="7" w:author="Mani Thyagarajan (Nokia)" w:date="2021-01-29T10:50:00Z"/>
                <w:lang w:val="en-GB"/>
              </w:rPr>
            </w:pPr>
            <w:ins w:id="8" w:author="Mani Thyagarajan (Nokia)" w:date="2021-01-29T10:50:00Z">
              <w:r>
                <w:rPr>
                  <w:lang w:val="en-GB"/>
                </w:rPr>
                <w:t xml:space="preserve">"RAN2 to provide recommendation for LMF initiated on demand </w:t>
              </w:r>
              <w:r>
                <w:rPr>
                  <w:highlight w:val="green"/>
                  <w:lang w:val="en-GB"/>
                </w:rPr>
                <w:t>control of</w:t>
              </w:r>
              <w:r>
                <w:rPr>
                  <w:lang w:val="en-GB"/>
                </w:rPr>
                <w:t xml:space="preserve"> DL-PRS transmission. The details of LMF initiated on-demand </w:t>
              </w:r>
              <w:r>
                <w:rPr>
                  <w:highlight w:val="green"/>
                  <w:lang w:val="en-GB"/>
                </w:rPr>
                <w:t>control of</w:t>
              </w:r>
              <w:r>
                <w:rPr>
                  <w:lang w:val="en-GB"/>
                </w:rPr>
                <w:t xml:space="preserve"> DL-PRS will be decided during WI phase."</w:t>
              </w:r>
            </w:ins>
          </w:p>
          <w:p w14:paraId="17434244" w14:textId="77777777" w:rsidR="005E500D" w:rsidRDefault="005E500D">
            <w:pPr>
              <w:pStyle w:val="TAL"/>
              <w:rPr>
                <w:ins w:id="9" w:author="Mani Thyagarajan (Nokia)" w:date="2021-01-29T10:50:00Z"/>
                <w:lang w:val="en-GB"/>
              </w:rPr>
            </w:pPr>
          </w:p>
          <w:p w14:paraId="0A51DA36" w14:textId="77777777" w:rsidR="005E500D" w:rsidRDefault="000E2AEA">
            <w:pPr>
              <w:pStyle w:val="TAL"/>
              <w:rPr>
                <w:ins w:id="10" w:author="Mani Thyagarajan (Nokia)" w:date="2021-01-29T10:50:00Z"/>
                <w:lang w:val="en-GB"/>
              </w:rPr>
            </w:pPr>
            <w:ins w:id="11" w:author="Mani Thyagarajan (Nokia)" w:date="2021-01-29T10:50:00Z">
              <w:r>
                <w:rPr>
                  <w:lang w:val="en-GB"/>
                </w:rPr>
                <w:t xml:space="preserve">P5: If P5 is saying the gNB does not dynamically control the on-demand PRS transmission by itself but acts based on LMF decisions and that this applies for the current positioning architecture, then it is fine for us. Our understanding is this does not preclude such actions in gNB if in the future we have LMF functions in gNB. </w:t>
              </w:r>
            </w:ins>
          </w:p>
          <w:p w14:paraId="012D033E" w14:textId="77777777" w:rsidR="005E500D" w:rsidRDefault="005E500D">
            <w:pPr>
              <w:pStyle w:val="TAL"/>
              <w:rPr>
                <w:ins w:id="12" w:author="Mani Thyagarajan (Nokia)" w:date="2021-01-29T10:50:00Z"/>
                <w:lang w:val="en-GB"/>
              </w:rPr>
            </w:pPr>
          </w:p>
          <w:p w14:paraId="36E208C9" w14:textId="77777777" w:rsidR="005E500D" w:rsidRPr="00573E79" w:rsidRDefault="000E2AEA">
            <w:pPr>
              <w:pStyle w:val="TAL"/>
            </w:pPr>
            <w:ins w:id="13" w:author="Mani Thyagarajan (Nokia)" w:date="2021-01-29T10:50:00Z">
              <w:r>
                <w:rPr>
                  <w:lang w:val="en-GB"/>
                </w:rPr>
                <w:t>P6: If our understanding of P6 that we also need to take in to account UEs involved in UE-based positioning to decide dynamic changes to PRS configuration then P6 is also fine</w:t>
              </w:r>
            </w:ins>
          </w:p>
        </w:tc>
      </w:tr>
      <w:tr w:rsidR="005E500D" w14:paraId="35069BD3" w14:textId="77777777">
        <w:trPr>
          <w:trHeight w:val="185"/>
        </w:trPr>
        <w:tc>
          <w:tcPr>
            <w:tcW w:w="1209" w:type="dxa"/>
          </w:tcPr>
          <w:p w14:paraId="4B02A929" w14:textId="77777777" w:rsidR="005E500D" w:rsidRPr="005E500D" w:rsidRDefault="000E2AEA">
            <w:pPr>
              <w:pStyle w:val="TAL"/>
              <w:rPr>
                <w:lang w:val="en-US"/>
                <w:rPrChange w:id="14" w:author="Apple - Zhibin Wu" w:date="2021-01-29T18:30:00Z">
                  <w:rPr/>
                </w:rPrChange>
              </w:rPr>
            </w:pPr>
            <w:ins w:id="15" w:author="Apple - Zhibin Wu" w:date="2021-01-29T18:30:00Z">
              <w:r>
                <w:rPr>
                  <w:lang w:val="en-US"/>
                </w:rPr>
                <w:t>Apple</w:t>
              </w:r>
            </w:ins>
          </w:p>
        </w:tc>
        <w:tc>
          <w:tcPr>
            <w:tcW w:w="8091" w:type="dxa"/>
          </w:tcPr>
          <w:p w14:paraId="40205FC3" w14:textId="77777777" w:rsidR="005E500D" w:rsidRPr="005E500D" w:rsidRDefault="000E2AEA">
            <w:pPr>
              <w:pStyle w:val="TAL"/>
              <w:rPr>
                <w:lang w:val="en-US"/>
                <w:rPrChange w:id="16" w:author="Apple - Zhibin Wu" w:date="2021-01-29T18:30:00Z">
                  <w:rPr/>
                </w:rPrChange>
              </w:rPr>
            </w:pPr>
            <w:ins w:id="17" w:author="Apple - Zhibin Wu" w:date="2021-01-29T18:33:00Z">
              <w:r>
                <w:rPr>
                  <w:lang w:val="en-US"/>
                </w:rPr>
                <w:t xml:space="preserve">Agree with </w:t>
              </w:r>
            </w:ins>
            <w:ins w:id="18" w:author="Apple - Zhibin Wu" w:date="2021-01-29T18:34:00Z">
              <w:r>
                <w:rPr>
                  <w:lang w:val="en-US"/>
                </w:rPr>
                <w:t>Qualcomm’s comments on P2, P</w:t>
              </w:r>
              <w:proofErr w:type="gramStart"/>
              <w:r>
                <w:rPr>
                  <w:lang w:val="en-US"/>
                </w:rPr>
                <w:t>3,P</w:t>
              </w:r>
              <w:proofErr w:type="gramEnd"/>
              <w:r>
                <w:rPr>
                  <w:lang w:val="en-US"/>
                </w:rPr>
                <w:t>4, P5 and P6</w:t>
              </w:r>
            </w:ins>
          </w:p>
        </w:tc>
      </w:tr>
      <w:tr w:rsidR="005E500D" w14:paraId="6565BD6B" w14:textId="77777777">
        <w:trPr>
          <w:trHeight w:val="185"/>
          <w:ins w:id="19" w:author="ZTE" w:date="2021-01-31T20:08:00Z"/>
        </w:trPr>
        <w:tc>
          <w:tcPr>
            <w:tcW w:w="1209" w:type="dxa"/>
          </w:tcPr>
          <w:p w14:paraId="5994BB47" w14:textId="77777777" w:rsidR="005E500D" w:rsidRDefault="000E2AEA">
            <w:pPr>
              <w:pStyle w:val="TAL"/>
              <w:rPr>
                <w:ins w:id="20" w:author="ZTE" w:date="2021-01-31T20:08:00Z"/>
                <w:rFonts w:eastAsia="宋体"/>
                <w:lang w:val="en-US"/>
              </w:rPr>
            </w:pPr>
            <w:ins w:id="21" w:author="ZTE" w:date="2021-01-31T20:08:00Z">
              <w:r>
                <w:rPr>
                  <w:rFonts w:eastAsia="宋体" w:hint="eastAsia"/>
                  <w:lang w:val="en-US"/>
                </w:rPr>
                <w:t>ZTE</w:t>
              </w:r>
            </w:ins>
          </w:p>
        </w:tc>
        <w:tc>
          <w:tcPr>
            <w:tcW w:w="8091" w:type="dxa"/>
          </w:tcPr>
          <w:p w14:paraId="39E17387" w14:textId="77777777" w:rsidR="005E500D" w:rsidRDefault="000E2AEA">
            <w:pPr>
              <w:pStyle w:val="TAL"/>
              <w:rPr>
                <w:ins w:id="22" w:author="ZTE" w:date="2021-01-31T20:08:00Z"/>
                <w:rFonts w:eastAsia="宋体"/>
                <w:lang w:val="en-US"/>
              </w:rPr>
            </w:pPr>
            <w:ins w:id="23" w:author="ZTE" w:date="2021-01-31T20:08:00Z">
              <w:r>
                <w:rPr>
                  <w:rFonts w:eastAsia="宋体" w:hint="eastAsia"/>
                  <w:lang w:val="en-US"/>
                </w:rPr>
                <w:t>P2: we share the same view with QC.</w:t>
              </w:r>
            </w:ins>
          </w:p>
          <w:p w14:paraId="1919C8A1" w14:textId="77777777" w:rsidR="005E500D" w:rsidRDefault="000E2AEA">
            <w:pPr>
              <w:pStyle w:val="TAL"/>
              <w:rPr>
                <w:ins w:id="24" w:author="ZTE" w:date="2021-01-31T20:10:00Z"/>
                <w:lang w:val="en-US"/>
              </w:rPr>
            </w:pPr>
            <w:ins w:id="25" w:author="ZTE" w:date="2021-01-31T20:09:00Z">
              <w:r>
                <w:rPr>
                  <w:rFonts w:eastAsia="宋体" w:hint="eastAsia"/>
                  <w:lang w:val="en-US"/>
                </w:rPr>
                <w:t xml:space="preserve">P3: From our understanding, </w:t>
              </w:r>
              <w:proofErr w:type="spellStart"/>
              <w:r>
                <w:rPr>
                  <w:rFonts w:eastAsia="宋体" w:hint="eastAsia"/>
                  <w:lang w:val="en-US"/>
                </w:rPr>
                <w:t>truning</w:t>
              </w:r>
              <w:proofErr w:type="spellEnd"/>
              <w:r>
                <w:rPr>
                  <w:rFonts w:eastAsia="宋体" w:hint="eastAsia"/>
                  <w:lang w:val="en-US"/>
                </w:rPr>
                <w:t xml:space="preserve"> on/off of beams is </w:t>
              </w:r>
            </w:ins>
            <w:ins w:id="26" w:author="ZTE" w:date="2021-01-31T20:10:00Z">
              <w:r>
                <w:rPr>
                  <w:rFonts w:eastAsia="宋体" w:hint="eastAsia"/>
                  <w:lang w:val="en-US"/>
                </w:rPr>
                <w:t>the critical case of dynamically varying PRS configuration.</w:t>
              </w:r>
              <w:r>
                <w:rPr>
                  <w:rFonts w:eastAsia="宋体"/>
                  <w:lang w:val="en-US"/>
                </w:rPr>
                <w:t>”</w:t>
              </w:r>
              <w:r>
                <w:rPr>
                  <w:rFonts w:eastAsia="宋体" w:hint="eastAsia"/>
                  <w:lang w:val="en-US"/>
                </w:rPr>
                <w:t xml:space="preserve"> </w:t>
              </w:r>
              <w:r w:rsidRPr="00573E79">
                <w:t>and also for recommending turning on/off beams.</w:t>
              </w:r>
              <w:r>
                <w:rPr>
                  <w:lang w:val="en-US"/>
                </w:rPr>
                <w:t>”</w:t>
              </w:r>
              <w:r>
                <w:rPr>
                  <w:rFonts w:hint="eastAsia"/>
                  <w:lang w:val="en-US"/>
                </w:rPr>
                <w:t xml:space="preserve"> is not needed.</w:t>
              </w:r>
            </w:ins>
          </w:p>
          <w:p w14:paraId="0D328003" w14:textId="77777777" w:rsidR="005E500D" w:rsidRDefault="000E2AEA">
            <w:pPr>
              <w:pStyle w:val="TAL"/>
              <w:rPr>
                <w:ins w:id="27" w:author="ZTE" w:date="2021-01-31T20:08:00Z"/>
                <w:lang w:val="en-US"/>
              </w:rPr>
            </w:pPr>
            <w:ins w:id="28" w:author="ZTE" w:date="2021-01-31T20:12:00Z">
              <w:r>
                <w:rPr>
                  <w:rFonts w:hint="eastAsia"/>
                  <w:lang w:val="en-US"/>
                </w:rPr>
                <w:t xml:space="preserve">P4: </w:t>
              </w:r>
            </w:ins>
            <w:ins w:id="29" w:author="ZTE" w:date="2021-01-31T20:15:00Z">
              <w:r>
                <w:rPr>
                  <w:rFonts w:hint="eastAsia"/>
                  <w:lang w:val="en-US"/>
                </w:rPr>
                <w:t>the PRS configuration should be decided by RAN1.</w:t>
              </w:r>
            </w:ins>
          </w:p>
        </w:tc>
      </w:tr>
      <w:tr w:rsidR="00864302" w14:paraId="3629F2D7" w14:textId="77777777">
        <w:trPr>
          <w:trHeight w:val="185"/>
        </w:trPr>
        <w:tc>
          <w:tcPr>
            <w:tcW w:w="1209" w:type="dxa"/>
          </w:tcPr>
          <w:p w14:paraId="2F7360ED" w14:textId="4DE51C41" w:rsidR="00864302" w:rsidRDefault="00864302" w:rsidP="00864302">
            <w:pPr>
              <w:pStyle w:val="TAL"/>
              <w:rPr>
                <w:rFonts w:eastAsia="宋体"/>
                <w:lang w:val="en-US"/>
              </w:rPr>
            </w:pPr>
            <w:proofErr w:type="spellStart"/>
            <w:r>
              <w:rPr>
                <w:lang w:val="en-US"/>
              </w:rPr>
              <w:t>InterDigital</w:t>
            </w:r>
            <w:proofErr w:type="spellEnd"/>
          </w:p>
        </w:tc>
        <w:tc>
          <w:tcPr>
            <w:tcW w:w="8091" w:type="dxa"/>
          </w:tcPr>
          <w:p w14:paraId="6979BCC8" w14:textId="77777777" w:rsidR="00864302" w:rsidRDefault="00864302" w:rsidP="00864302">
            <w:pPr>
              <w:pStyle w:val="TAL"/>
              <w:spacing w:after="120"/>
              <w:rPr>
                <w:lang w:val="en-US"/>
              </w:rPr>
            </w:pPr>
            <w:r>
              <w:rPr>
                <w:lang w:val="en-US"/>
              </w:rPr>
              <w:t>P2: We agree with Qualcomm’s proposed changes, as in essence it captures what we think is the Rapporteur’s intention where the UE can send an on-demand request to LMF for changing the DL-PRS configuration for an ongoing positioning session.</w:t>
            </w:r>
          </w:p>
          <w:p w14:paraId="7E4C3652" w14:textId="77777777" w:rsidR="00864302" w:rsidRDefault="00864302" w:rsidP="00864302">
            <w:pPr>
              <w:pStyle w:val="TAL"/>
              <w:spacing w:after="120"/>
              <w:rPr>
                <w:lang w:val="en-US"/>
              </w:rPr>
            </w:pPr>
            <w:r>
              <w:rPr>
                <w:lang w:val="en-US"/>
              </w:rPr>
              <w:t>P3: We agree with Nokia’s modification to the proposal to distinguish between UE-initiated and LMF initiated on-demand PRS.</w:t>
            </w:r>
          </w:p>
          <w:p w14:paraId="4CCCD6AF" w14:textId="77777777" w:rsidR="00864302" w:rsidRDefault="00864302" w:rsidP="00864302">
            <w:pPr>
              <w:pStyle w:val="TAL"/>
              <w:spacing w:after="120"/>
              <w:rPr>
                <w:lang w:val="en-US"/>
              </w:rPr>
            </w:pPr>
            <w:r>
              <w:rPr>
                <w:lang w:val="en-US"/>
              </w:rPr>
              <w:t>P4: We agree with Qualcomm’s proposed changes to the proposal.</w:t>
            </w:r>
          </w:p>
          <w:p w14:paraId="6954CAD1" w14:textId="77777777" w:rsidR="00864302" w:rsidRDefault="00864302" w:rsidP="00864302">
            <w:pPr>
              <w:pStyle w:val="TAL"/>
              <w:spacing w:after="120"/>
              <w:rPr>
                <w:lang w:val="en-US"/>
              </w:rPr>
            </w:pPr>
            <w:r>
              <w:rPr>
                <w:lang w:val="en-US"/>
              </w:rPr>
              <w:t xml:space="preserve">P5: We do not think this proposal is needed if it implies that the actions of </w:t>
            </w:r>
            <w:proofErr w:type="spellStart"/>
            <w:r>
              <w:rPr>
                <w:lang w:val="en-US"/>
              </w:rPr>
              <w:t>gNB</w:t>
            </w:r>
            <w:proofErr w:type="spellEnd"/>
            <w:r>
              <w:rPr>
                <w:lang w:val="en-US"/>
              </w:rPr>
              <w:t xml:space="preserve"> is restricted by what LMF decides as this is already covered by the (modified) proposal 3.</w:t>
            </w:r>
          </w:p>
          <w:p w14:paraId="74F5AC8F" w14:textId="77777777" w:rsidR="00864302" w:rsidRDefault="00864302" w:rsidP="00864302">
            <w:pPr>
              <w:pStyle w:val="TAL"/>
              <w:rPr>
                <w:lang w:val="en-US"/>
              </w:rPr>
            </w:pPr>
            <w:r>
              <w:rPr>
                <w:lang w:val="en-US"/>
              </w:rPr>
              <w:t xml:space="preserve">P6: We are generally ok with the proposal, assuming the intention is to support UE measurement reporting in UE-based mode. We think the proposal can be modified by omitting LMF-initiated on-demand PRS since it can also be applicable for UE-initiated on-demand PRS. </w:t>
            </w:r>
          </w:p>
          <w:p w14:paraId="785A2AD4" w14:textId="77777777" w:rsidR="00864302" w:rsidRDefault="00864302" w:rsidP="00864302">
            <w:pPr>
              <w:pStyle w:val="TAL"/>
              <w:rPr>
                <w:rFonts w:eastAsia="宋体"/>
                <w:lang w:val="en-US"/>
              </w:rPr>
            </w:pPr>
          </w:p>
        </w:tc>
      </w:tr>
      <w:tr w:rsidR="00CD58D3" w14:paraId="326A1769" w14:textId="77777777">
        <w:trPr>
          <w:trHeight w:val="185"/>
          <w:ins w:id="30" w:author="vivo-Elliah" w:date="2021-02-01T09:59:00Z"/>
        </w:trPr>
        <w:tc>
          <w:tcPr>
            <w:tcW w:w="1209" w:type="dxa"/>
          </w:tcPr>
          <w:p w14:paraId="647A1360" w14:textId="1BC785E8" w:rsidR="00CD58D3" w:rsidRPr="00573E79" w:rsidRDefault="00CD58D3" w:rsidP="00864302">
            <w:pPr>
              <w:pStyle w:val="TAL"/>
              <w:rPr>
                <w:ins w:id="31" w:author="vivo-Elliah" w:date="2021-02-01T09:59:00Z"/>
                <w:lang w:val="en-US"/>
              </w:rPr>
            </w:pPr>
            <w:ins w:id="32" w:author="vivo-Elliah" w:date="2021-02-01T09:59:00Z">
              <w:r>
                <w:rPr>
                  <w:rFonts w:eastAsiaTheme="minorEastAsia" w:hint="eastAsia"/>
                  <w:lang w:val="en-US"/>
                </w:rPr>
                <w:t>v</w:t>
              </w:r>
              <w:r>
                <w:rPr>
                  <w:rFonts w:eastAsiaTheme="minorEastAsia"/>
                  <w:lang w:val="en-US"/>
                </w:rPr>
                <w:t>ivo</w:t>
              </w:r>
            </w:ins>
          </w:p>
        </w:tc>
        <w:tc>
          <w:tcPr>
            <w:tcW w:w="8091" w:type="dxa"/>
          </w:tcPr>
          <w:p w14:paraId="3A4634F3" w14:textId="10B68DFB" w:rsidR="00CD58D3" w:rsidRPr="00573E79" w:rsidRDefault="00CD58D3" w:rsidP="00864302">
            <w:pPr>
              <w:pStyle w:val="TAL"/>
              <w:spacing w:after="120"/>
              <w:rPr>
                <w:ins w:id="33" w:author="vivo-Elliah" w:date="2021-02-01T09:59:00Z"/>
                <w:lang w:val="en-US"/>
              </w:rPr>
            </w:pPr>
            <w:ins w:id="34" w:author="vivo-Elliah" w:date="2021-02-01T09:59:00Z">
              <w:r>
                <w:rPr>
                  <w:rFonts w:eastAsiaTheme="minorEastAsia" w:hint="eastAsia"/>
                  <w:lang w:val="en-US"/>
                </w:rPr>
                <w:t>A</w:t>
              </w:r>
              <w:r>
                <w:rPr>
                  <w:rFonts w:eastAsiaTheme="minorEastAsia"/>
                  <w:lang w:val="en-US"/>
                </w:rPr>
                <w:t>gree with Qualcomm’s comments.</w:t>
              </w:r>
            </w:ins>
          </w:p>
        </w:tc>
      </w:tr>
    </w:tbl>
    <w:p w14:paraId="0B2092E8" w14:textId="77777777" w:rsidR="005E500D" w:rsidRDefault="005E500D"/>
    <w:p w14:paraId="7BB08A5F" w14:textId="77777777" w:rsidR="005E500D" w:rsidRDefault="000E2AEA">
      <w:r>
        <w:t>P6 may need further discussion. We would like to ask a question; as on what basis LMF should initiate on demand PRS configuration. For LMF initiated case, how will LMF identify that certain configuration of DL PRS needs to be altered in order to result in better location estimates?</w:t>
      </w:r>
    </w:p>
    <w:tbl>
      <w:tblPr>
        <w:tblStyle w:val="afc"/>
        <w:tblW w:w="9300" w:type="dxa"/>
        <w:tblInd w:w="-431" w:type="dxa"/>
        <w:tblLayout w:type="fixed"/>
        <w:tblLook w:val="04A0" w:firstRow="1" w:lastRow="0" w:firstColumn="1" w:lastColumn="0" w:noHBand="0" w:noVBand="1"/>
      </w:tblPr>
      <w:tblGrid>
        <w:gridCol w:w="1209"/>
        <w:gridCol w:w="8091"/>
      </w:tblGrid>
      <w:tr w:rsidR="005E500D" w14:paraId="2C303B94" w14:textId="77777777">
        <w:trPr>
          <w:trHeight w:val="195"/>
        </w:trPr>
        <w:tc>
          <w:tcPr>
            <w:tcW w:w="1209" w:type="dxa"/>
          </w:tcPr>
          <w:p w14:paraId="3EB95247" w14:textId="77777777" w:rsidR="005E500D" w:rsidRDefault="000E2AEA">
            <w:pPr>
              <w:pStyle w:val="TAH"/>
              <w:jc w:val="left"/>
            </w:pPr>
            <w:r>
              <w:lastRenderedPageBreak/>
              <w:t>Company</w:t>
            </w:r>
          </w:p>
        </w:tc>
        <w:tc>
          <w:tcPr>
            <w:tcW w:w="8091" w:type="dxa"/>
          </w:tcPr>
          <w:p w14:paraId="669639B1" w14:textId="77777777" w:rsidR="005E500D" w:rsidRDefault="000E2AEA">
            <w:pPr>
              <w:pStyle w:val="TAH"/>
              <w:jc w:val="left"/>
              <w:rPr>
                <w:lang w:val="en-US"/>
              </w:rPr>
            </w:pPr>
            <w:r>
              <w:rPr>
                <w:lang w:val="en-US"/>
              </w:rPr>
              <w:t>Concerns for Proposals</w:t>
            </w:r>
          </w:p>
        </w:tc>
      </w:tr>
      <w:tr w:rsidR="005E500D" w14:paraId="7C3A7D52" w14:textId="77777777">
        <w:trPr>
          <w:trHeight w:val="383"/>
        </w:trPr>
        <w:tc>
          <w:tcPr>
            <w:tcW w:w="1209" w:type="dxa"/>
          </w:tcPr>
          <w:p w14:paraId="516A7568" w14:textId="77777777" w:rsidR="005E500D" w:rsidRDefault="000E2AEA">
            <w:pPr>
              <w:pStyle w:val="TAL"/>
              <w:rPr>
                <w:lang w:val="sv-SE"/>
              </w:rPr>
            </w:pPr>
            <w:r>
              <w:rPr>
                <w:lang w:val="sv-SE"/>
              </w:rPr>
              <w:t>Ericsson</w:t>
            </w:r>
          </w:p>
        </w:tc>
        <w:tc>
          <w:tcPr>
            <w:tcW w:w="8091" w:type="dxa"/>
          </w:tcPr>
          <w:p w14:paraId="7C26EC0C" w14:textId="77777777" w:rsidR="005E500D" w:rsidRDefault="000E2AEA">
            <w:pPr>
              <w:pStyle w:val="TAL"/>
              <w:rPr>
                <w:lang w:val="sv-SE"/>
              </w:rPr>
            </w:pPr>
            <w:r>
              <w:rPr>
                <w:lang w:val="sv-SE"/>
              </w:rPr>
              <w:t>We think it should be based upon UE measurements; quality/uncertainty report from UE. Since, in the specification UE based UEs do not need to report measurement, we see that it is hinderness in having functionality such as LMF-Initiated On demand PRS. Some active feedback between UE and LMF is needed to realize this and thus UE should provide the measurement results. The LMF-Initated dynamic PRS is beneficial for both UE and NW when such active feedback exists.</w:t>
            </w:r>
          </w:p>
        </w:tc>
      </w:tr>
      <w:tr w:rsidR="005E500D" w14:paraId="4C44B1D5" w14:textId="77777777">
        <w:trPr>
          <w:trHeight w:val="195"/>
        </w:trPr>
        <w:tc>
          <w:tcPr>
            <w:tcW w:w="1209" w:type="dxa"/>
          </w:tcPr>
          <w:p w14:paraId="6AE6A175" w14:textId="77777777" w:rsidR="005E500D" w:rsidRDefault="000E2AEA">
            <w:pPr>
              <w:pStyle w:val="TAL"/>
              <w:rPr>
                <w:lang w:val="en-US"/>
              </w:rPr>
            </w:pPr>
            <w:r>
              <w:rPr>
                <w:lang w:val="en-US"/>
              </w:rPr>
              <w:t>Qualcomm</w:t>
            </w:r>
          </w:p>
        </w:tc>
        <w:tc>
          <w:tcPr>
            <w:tcW w:w="8091" w:type="dxa"/>
          </w:tcPr>
          <w:p w14:paraId="2CCCEA49" w14:textId="77777777" w:rsidR="005E500D" w:rsidRDefault="000E2AEA">
            <w:pPr>
              <w:pStyle w:val="TAL"/>
              <w:rPr>
                <w:lang w:val="en-US"/>
              </w:rPr>
            </w:pPr>
            <w:r>
              <w:rPr>
                <w:lang w:val="en-US"/>
              </w:rPr>
              <w:t>How an LMF initiates/decides on DL-PRS configuration is up to network implementation.</w:t>
            </w:r>
          </w:p>
        </w:tc>
      </w:tr>
      <w:tr w:rsidR="005E500D" w14:paraId="27B2A998" w14:textId="77777777">
        <w:trPr>
          <w:trHeight w:val="185"/>
        </w:trPr>
        <w:tc>
          <w:tcPr>
            <w:tcW w:w="1209" w:type="dxa"/>
          </w:tcPr>
          <w:p w14:paraId="026724E1" w14:textId="77777777" w:rsidR="005E500D" w:rsidRDefault="000E2AEA">
            <w:pPr>
              <w:pStyle w:val="TAL"/>
            </w:pPr>
            <w:r>
              <w:rPr>
                <w:rFonts w:hint="eastAsia"/>
              </w:rPr>
              <w:t>H</w:t>
            </w:r>
            <w:r>
              <w:t>uawei, HiSilicon</w:t>
            </w:r>
          </w:p>
        </w:tc>
        <w:tc>
          <w:tcPr>
            <w:tcW w:w="8091" w:type="dxa"/>
          </w:tcPr>
          <w:p w14:paraId="49FE7FD0" w14:textId="77777777" w:rsidR="005E500D" w:rsidRPr="00573E79" w:rsidRDefault="000E2AEA">
            <w:pPr>
              <w:pStyle w:val="TAL"/>
            </w:pPr>
            <w:r w:rsidRPr="00573E79">
              <w:rPr>
                <w:rFonts w:hint="eastAsia"/>
              </w:rPr>
              <w:t>T</w:t>
            </w:r>
            <w:r w:rsidRPr="00573E79">
              <w:t xml:space="preserve">his is exactly the reason why we need UE-initiated on-demand PRS request. For UE-initiated PRS request, UE can provide recommendations to the LMF on what the UE wants. </w:t>
            </w:r>
          </w:p>
          <w:p w14:paraId="437A319F" w14:textId="77777777" w:rsidR="005E500D" w:rsidRPr="00573E79" w:rsidRDefault="005E500D">
            <w:pPr>
              <w:pStyle w:val="TAL"/>
            </w:pPr>
          </w:p>
          <w:p w14:paraId="41CE7030" w14:textId="77777777" w:rsidR="005E500D" w:rsidRPr="00573E79" w:rsidRDefault="000E2AEA">
            <w:pPr>
              <w:pStyle w:val="TAL"/>
            </w:pPr>
            <w:r w:rsidRPr="00573E79">
              <w:t>Also, as mentioned by QC, based on the current LPP measurement report for DL-</w:t>
            </w:r>
            <w:proofErr w:type="spellStart"/>
            <w:r w:rsidRPr="00573E79">
              <w:t>AoD</w:t>
            </w:r>
            <w:proofErr w:type="spellEnd"/>
            <w:r w:rsidRPr="00573E79">
              <w:t xml:space="preserve">, DL-TDOA and multi-RTT, the UE can report RSRP to the LMF, based on which the LMF can decide whether to alter the PRS configuration. </w:t>
            </w:r>
          </w:p>
        </w:tc>
      </w:tr>
      <w:tr w:rsidR="005E500D" w14:paraId="0AB23995" w14:textId="77777777">
        <w:trPr>
          <w:trHeight w:val="185"/>
        </w:trPr>
        <w:tc>
          <w:tcPr>
            <w:tcW w:w="1209" w:type="dxa"/>
          </w:tcPr>
          <w:p w14:paraId="0C2102FD" w14:textId="77777777" w:rsidR="005E500D" w:rsidRDefault="000E2AEA">
            <w:pPr>
              <w:pStyle w:val="TAL"/>
            </w:pPr>
            <w:proofErr w:type="spellStart"/>
            <w:r>
              <w:rPr>
                <w:rFonts w:eastAsia="宋体"/>
                <w:lang w:val="en-US"/>
              </w:rPr>
              <w:t>lntel</w:t>
            </w:r>
            <w:proofErr w:type="spellEnd"/>
          </w:p>
        </w:tc>
        <w:tc>
          <w:tcPr>
            <w:tcW w:w="8091" w:type="dxa"/>
          </w:tcPr>
          <w:p w14:paraId="697C646C" w14:textId="77777777" w:rsidR="005E500D" w:rsidRDefault="000E2AEA">
            <w:pPr>
              <w:pStyle w:val="TAL"/>
              <w:rPr>
                <w:rFonts w:eastAsia="宋体"/>
                <w:lang w:val="en-US"/>
              </w:rPr>
            </w:pPr>
            <w:r>
              <w:rPr>
                <w:rFonts w:eastAsia="宋体"/>
                <w:lang w:val="en-US"/>
              </w:rPr>
              <w:t xml:space="preserve">Similar view as Huawei that the LMF could get the inputs from UE based on UE </w:t>
            </w:r>
            <w:proofErr w:type="spellStart"/>
            <w:r>
              <w:rPr>
                <w:rFonts w:eastAsia="宋体"/>
                <w:lang w:val="en-US"/>
              </w:rPr>
              <w:t>initated</w:t>
            </w:r>
            <w:proofErr w:type="spellEnd"/>
            <w:r>
              <w:rPr>
                <w:rFonts w:eastAsia="宋体"/>
                <w:lang w:val="en-US"/>
              </w:rPr>
              <w:t xml:space="preserve"> on demand PRS request. But details are related to P4 above.</w:t>
            </w:r>
          </w:p>
          <w:p w14:paraId="64256C22" w14:textId="77777777" w:rsidR="005E500D" w:rsidRPr="00573E79" w:rsidRDefault="000E2AEA">
            <w:pPr>
              <w:pStyle w:val="TAL"/>
            </w:pPr>
            <w:r>
              <w:rPr>
                <w:rFonts w:eastAsia="宋体"/>
                <w:lang w:val="en-US"/>
              </w:rPr>
              <w:t xml:space="preserve">For other information, the LMF may get from existing UE reporting. </w:t>
            </w:r>
          </w:p>
        </w:tc>
      </w:tr>
      <w:tr w:rsidR="005E500D" w14:paraId="13710975" w14:textId="77777777">
        <w:trPr>
          <w:trHeight w:val="195"/>
        </w:trPr>
        <w:tc>
          <w:tcPr>
            <w:tcW w:w="1209" w:type="dxa"/>
          </w:tcPr>
          <w:p w14:paraId="7257CBD0" w14:textId="77777777" w:rsidR="005E500D" w:rsidRDefault="000E2AEA">
            <w:pPr>
              <w:pStyle w:val="TAL"/>
              <w:rPr>
                <w:lang w:val="sv-SE"/>
              </w:rPr>
            </w:pPr>
            <w:r>
              <w:rPr>
                <w:rFonts w:hint="eastAsia"/>
                <w:lang w:val="sv-SE"/>
              </w:rPr>
              <w:t>Xi</w:t>
            </w:r>
            <w:r>
              <w:rPr>
                <w:lang w:val="sv-SE"/>
              </w:rPr>
              <w:t>aomi</w:t>
            </w:r>
          </w:p>
        </w:tc>
        <w:tc>
          <w:tcPr>
            <w:tcW w:w="8091" w:type="dxa"/>
          </w:tcPr>
          <w:p w14:paraId="2D32DDBB" w14:textId="77777777" w:rsidR="005E500D" w:rsidRDefault="000E2AEA">
            <w:pPr>
              <w:pStyle w:val="TAL"/>
              <w:rPr>
                <w:lang w:val="sv-SE"/>
              </w:rPr>
            </w:pPr>
            <w:r>
              <w:rPr>
                <w:rFonts w:hint="eastAsia"/>
                <w:lang w:val="sv-SE"/>
              </w:rPr>
              <w:t>T</w:t>
            </w:r>
            <w:r>
              <w:rPr>
                <w:lang w:val="sv-SE"/>
              </w:rPr>
              <w:t xml:space="preserve">he LMF decides the PRS configuration based on the requirements of all positioningg UEs, and there may be not all the UEs which are in UE based postioning mode. Morevoer, if the PRS configuration decided by LMF can’t satisfy </w:t>
            </w:r>
            <w:r>
              <w:rPr>
                <w:rFonts w:hint="eastAsia"/>
                <w:lang w:val="sv-SE"/>
              </w:rPr>
              <w:t>UE</w:t>
            </w:r>
            <w:r>
              <w:rPr>
                <w:lang w:val="sv-SE"/>
              </w:rPr>
              <w:t xml:space="preserve"> requirements, UE can send on-demand PRS request to LMF.</w:t>
            </w:r>
          </w:p>
        </w:tc>
      </w:tr>
      <w:tr w:rsidR="005E500D" w14:paraId="404179FA" w14:textId="77777777">
        <w:trPr>
          <w:trHeight w:val="195"/>
        </w:trPr>
        <w:tc>
          <w:tcPr>
            <w:tcW w:w="1209" w:type="dxa"/>
          </w:tcPr>
          <w:p w14:paraId="72847BA8" w14:textId="77777777" w:rsidR="005E500D" w:rsidRDefault="000E2AEA">
            <w:pPr>
              <w:pStyle w:val="TAL"/>
              <w:rPr>
                <w:lang w:val="sv-SE"/>
              </w:rPr>
            </w:pPr>
            <w:r>
              <w:rPr>
                <w:lang w:val="sv-SE"/>
              </w:rPr>
              <w:t>Ericsson</w:t>
            </w:r>
          </w:p>
        </w:tc>
        <w:tc>
          <w:tcPr>
            <w:tcW w:w="8091" w:type="dxa"/>
          </w:tcPr>
          <w:p w14:paraId="5F88D809" w14:textId="77777777" w:rsidR="005E500D" w:rsidRDefault="000E2AEA">
            <w:pPr>
              <w:pStyle w:val="TAL"/>
              <w:rPr>
                <w:lang w:val="sv-SE"/>
              </w:rPr>
            </w:pPr>
            <w:r>
              <w:rPr>
                <w:lang w:val="sv-SE"/>
              </w:rPr>
              <w:t>To reply to Huawei:</w:t>
            </w:r>
          </w:p>
          <w:p w14:paraId="1FD4C2CA" w14:textId="77777777" w:rsidR="005E500D" w:rsidRDefault="000E2AEA">
            <w:pPr>
              <w:pStyle w:val="TAL"/>
              <w:rPr>
                <w:lang w:val="sv-SE"/>
              </w:rPr>
            </w:pPr>
            <w:r>
              <w:rPr>
                <w:lang w:val="sv-SE"/>
              </w:rPr>
              <w:t>DL-AoD and DL-TDOA are UE based and UE will not report. If large proportion of Ues are UE based then NW will be blind sighted.</w:t>
            </w:r>
          </w:p>
        </w:tc>
      </w:tr>
      <w:tr w:rsidR="005E500D" w14:paraId="6DD61D28" w14:textId="77777777">
        <w:trPr>
          <w:trHeight w:val="195"/>
        </w:trPr>
        <w:tc>
          <w:tcPr>
            <w:tcW w:w="1209" w:type="dxa"/>
          </w:tcPr>
          <w:p w14:paraId="2AF1474F" w14:textId="77777777" w:rsidR="005E500D" w:rsidRDefault="000E2AEA">
            <w:pPr>
              <w:pStyle w:val="TAL"/>
            </w:pPr>
            <w:r>
              <w:rPr>
                <w:rFonts w:hint="eastAsia"/>
              </w:rPr>
              <w:t>CATT</w:t>
            </w:r>
          </w:p>
        </w:tc>
        <w:tc>
          <w:tcPr>
            <w:tcW w:w="8091" w:type="dxa"/>
          </w:tcPr>
          <w:p w14:paraId="0549733A" w14:textId="77777777" w:rsidR="005E500D" w:rsidRPr="00573E79" w:rsidRDefault="000E2AEA">
            <w:pPr>
              <w:pStyle w:val="TAL"/>
            </w:pPr>
            <w:r w:rsidRPr="00573E79">
              <w:rPr>
                <w:rFonts w:hint="eastAsia"/>
              </w:rPr>
              <w:t xml:space="preserve">It depends on the algorithm in LMF. If there is </w:t>
            </w:r>
            <w:r w:rsidRPr="00573E79">
              <w:t>evaluation</w:t>
            </w:r>
            <w:r w:rsidRPr="00573E79">
              <w:rPr>
                <w:rFonts w:hint="eastAsia"/>
              </w:rPr>
              <w:t xml:space="preserve"> from RAN1 that more report from UE will help improve the accuracy or </w:t>
            </w:r>
            <w:r w:rsidRPr="00573E79">
              <w:t>efficiency</w:t>
            </w:r>
            <w:r w:rsidRPr="00573E79">
              <w:rPr>
                <w:rFonts w:hint="eastAsia"/>
              </w:rPr>
              <w:t>, RAN2 may discuss it in WI.</w:t>
            </w:r>
          </w:p>
        </w:tc>
      </w:tr>
      <w:tr w:rsidR="005E500D" w14:paraId="331E7CEE" w14:textId="77777777">
        <w:trPr>
          <w:trHeight w:val="195"/>
        </w:trPr>
        <w:tc>
          <w:tcPr>
            <w:tcW w:w="1209" w:type="dxa"/>
          </w:tcPr>
          <w:p w14:paraId="4A29845D" w14:textId="77777777" w:rsidR="005E500D" w:rsidRDefault="000E2AEA">
            <w:pPr>
              <w:pStyle w:val="TAL"/>
              <w:rPr>
                <w:lang w:val="sv-SE"/>
              </w:rPr>
            </w:pPr>
            <w:r>
              <w:rPr>
                <w:lang w:val="sv-SE"/>
              </w:rPr>
              <w:t>Ericsson</w:t>
            </w:r>
          </w:p>
        </w:tc>
        <w:tc>
          <w:tcPr>
            <w:tcW w:w="8091" w:type="dxa"/>
          </w:tcPr>
          <w:p w14:paraId="35C7AEF0" w14:textId="77777777" w:rsidR="005E500D" w:rsidRPr="00573E79" w:rsidRDefault="000E2AEA">
            <w:pPr>
              <w:pStyle w:val="aff4"/>
              <w:overflowPunct/>
              <w:autoSpaceDE/>
              <w:autoSpaceDN/>
              <w:adjustRightInd/>
              <w:textAlignment w:val="auto"/>
              <w:rPr>
                <w:ins w:id="35" w:author="Ericsson" w:date="2021-01-26T23:15:00Z"/>
                <w:rFonts w:ascii="Times New Roman" w:hAnsi="Times New Roman"/>
                <w:szCs w:val="20"/>
              </w:rPr>
            </w:pPr>
            <w:r>
              <w:rPr>
                <w:lang w:val="sv-SE"/>
              </w:rPr>
              <w:t>We suggest to add ”</w:t>
            </w:r>
            <w:r>
              <w:rPr>
                <w:rFonts w:ascii="Times New Roman" w:eastAsia="Times New Roman" w:hAnsi="Times New Roman"/>
                <w:sz w:val="20"/>
                <w:szCs w:val="20"/>
                <w:lang w:val="sv-SE" w:eastAsia="sv-SE"/>
              </w:rPr>
              <w:t xml:space="preserve"> Assistance information required by LMF to perform LMF-Initaited On demand PRS" </w:t>
            </w:r>
            <w:r>
              <w:rPr>
                <w:rFonts w:ascii="Times New Roman" w:hAnsi="Times New Roman"/>
                <w:sz w:val="20"/>
                <w:szCs w:val="20"/>
                <w:lang w:val="en-US"/>
              </w:rPr>
              <w:t>will be studied during WI phase</w:t>
            </w:r>
            <w:r>
              <w:rPr>
                <w:rFonts w:ascii="Times New Roman" w:eastAsia="Times New Roman" w:hAnsi="Times New Roman"/>
                <w:sz w:val="20"/>
                <w:szCs w:val="20"/>
                <w:lang w:val="sv-SE" w:eastAsia="sv-SE"/>
              </w:rPr>
              <w:t xml:space="preserve"> </w:t>
            </w:r>
          </w:p>
          <w:p w14:paraId="488F0E25" w14:textId="77777777" w:rsidR="005E500D" w:rsidRDefault="005E500D">
            <w:pPr>
              <w:pStyle w:val="TAL"/>
              <w:rPr>
                <w:lang w:val="sv-SE"/>
              </w:rPr>
            </w:pPr>
          </w:p>
        </w:tc>
      </w:tr>
      <w:tr w:rsidR="005E500D" w14:paraId="6AFCC877" w14:textId="77777777">
        <w:trPr>
          <w:trHeight w:val="185"/>
        </w:trPr>
        <w:tc>
          <w:tcPr>
            <w:tcW w:w="1209" w:type="dxa"/>
          </w:tcPr>
          <w:p w14:paraId="33AB87FC" w14:textId="77777777" w:rsidR="005E500D" w:rsidRDefault="000E2AEA">
            <w:pPr>
              <w:pStyle w:val="TAL"/>
            </w:pPr>
            <w:r>
              <w:rPr>
                <w:rFonts w:hint="eastAsia"/>
              </w:rPr>
              <w:t>o</w:t>
            </w:r>
            <w:r>
              <w:t>ppo</w:t>
            </w:r>
          </w:p>
        </w:tc>
        <w:tc>
          <w:tcPr>
            <w:tcW w:w="8091" w:type="dxa"/>
          </w:tcPr>
          <w:p w14:paraId="568C9A00" w14:textId="77777777" w:rsidR="005E500D" w:rsidRPr="00573E79" w:rsidRDefault="000E2AEA">
            <w:pPr>
              <w:pStyle w:val="TAL"/>
            </w:pPr>
            <w:r w:rsidRPr="00573E79">
              <w:rPr>
                <w:rFonts w:hint="eastAsia"/>
              </w:rPr>
              <w:t>L</w:t>
            </w:r>
            <w:r w:rsidRPr="00573E79">
              <w:t>MF should initiate on demand PRS configuration based on UE measurement result. Suppose majority of the UEs have good measurement results, the LMF may not need to initiate on demand PRS configuration, since PRS is public to all UEs.</w:t>
            </w:r>
          </w:p>
        </w:tc>
      </w:tr>
      <w:tr w:rsidR="005E500D" w14:paraId="6E2AF59E" w14:textId="77777777">
        <w:trPr>
          <w:trHeight w:val="185"/>
        </w:trPr>
        <w:tc>
          <w:tcPr>
            <w:tcW w:w="1209" w:type="dxa"/>
          </w:tcPr>
          <w:p w14:paraId="7EA36E98" w14:textId="77777777" w:rsidR="005E500D" w:rsidRDefault="000E2AEA">
            <w:pPr>
              <w:pStyle w:val="TAL"/>
            </w:pPr>
            <w:r>
              <w:rPr>
                <w:lang w:val="en-GB"/>
              </w:rPr>
              <w:t>Lenovo, Motorola Mobility</w:t>
            </w:r>
          </w:p>
        </w:tc>
        <w:tc>
          <w:tcPr>
            <w:tcW w:w="8091" w:type="dxa"/>
          </w:tcPr>
          <w:p w14:paraId="5ED6B6AD" w14:textId="77777777" w:rsidR="005E500D" w:rsidRDefault="000E2AEA">
            <w:pPr>
              <w:pStyle w:val="TAL"/>
              <w:rPr>
                <w:lang w:val="en-GB"/>
              </w:rPr>
            </w:pPr>
            <w:r>
              <w:rPr>
                <w:lang w:val="en-GB"/>
              </w:rPr>
              <w:t xml:space="preserve">Use cases for on-demand PRS could be for the UE/LMF to request same/updated PRS configuration e.g. if certain measurements are invalid due to beam failure, etc., LMF/UE positioning requirements e.g. requires more/less accuracy, latency considerations or only requires PRS transmission on relevant TRPs. </w:t>
            </w:r>
          </w:p>
        </w:tc>
      </w:tr>
      <w:tr w:rsidR="005E500D" w14:paraId="261C00DE" w14:textId="77777777">
        <w:trPr>
          <w:trHeight w:val="185"/>
          <w:ins w:id="36" w:author="Mani Thyagarajan (Nokia)" w:date="2021-01-29T10:51:00Z"/>
        </w:trPr>
        <w:tc>
          <w:tcPr>
            <w:tcW w:w="1209" w:type="dxa"/>
          </w:tcPr>
          <w:p w14:paraId="011DA863" w14:textId="77777777" w:rsidR="005E500D" w:rsidRDefault="000E2AEA">
            <w:pPr>
              <w:pStyle w:val="TAL"/>
              <w:rPr>
                <w:ins w:id="37" w:author="Mani Thyagarajan (Nokia)" w:date="2021-01-29T10:51:00Z"/>
                <w:lang w:val="en-GB"/>
              </w:rPr>
            </w:pPr>
            <w:ins w:id="38" w:author="Mani Thyagarajan (Nokia)" w:date="2021-01-29T10:51:00Z">
              <w:r>
                <w:rPr>
                  <w:lang w:val="en-GB"/>
                </w:rPr>
                <w:t>Nokia</w:t>
              </w:r>
            </w:ins>
          </w:p>
        </w:tc>
        <w:tc>
          <w:tcPr>
            <w:tcW w:w="8091" w:type="dxa"/>
          </w:tcPr>
          <w:p w14:paraId="69D18659" w14:textId="77777777" w:rsidR="005E500D" w:rsidRDefault="000E2AEA">
            <w:pPr>
              <w:pStyle w:val="TAL"/>
              <w:rPr>
                <w:ins w:id="39" w:author="Mani Thyagarajan (Nokia)" w:date="2021-01-29T10:51:00Z"/>
                <w:lang w:val="en-GB"/>
              </w:rPr>
            </w:pPr>
            <w:ins w:id="40" w:author="Mani Thyagarajan (Nokia)" w:date="2021-01-29T10:51:00Z">
              <w:r>
                <w:rPr>
                  <w:lang w:val="en-GB"/>
                </w:rPr>
                <w:t>We agree that feedback from UE to LMF is needed irrespective of whether the UE is involved in UE-assisted or UE-based positioning and whether it is UE-initiated or LMF-initiated on-demand PRS transmissions and thus UE should provide some measurement or assistance information to LMF for the purpose of on-demand PRS transmissions. So, we are fine with Ericsson’s suggestion to add something about assistance information required by LMF. What sort of assistance information is needed can be discussed during normative work.</w:t>
              </w:r>
            </w:ins>
          </w:p>
        </w:tc>
      </w:tr>
      <w:tr w:rsidR="005E500D" w14:paraId="67A9499C" w14:textId="77777777">
        <w:trPr>
          <w:trHeight w:val="185"/>
          <w:ins w:id="41" w:author="Apple - Zhibin Wu" w:date="2021-01-29T18:35:00Z"/>
        </w:trPr>
        <w:tc>
          <w:tcPr>
            <w:tcW w:w="1209" w:type="dxa"/>
          </w:tcPr>
          <w:p w14:paraId="1B59FF3F" w14:textId="77777777" w:rsidR="005E500D" w:rsidRDefault="000E2AEA">
            <w:pPr>
              <w:pStyle w:val="TAL"/>
              <w:rPr>
                <w:ins w:id="42" w:author="Apple - Zhibin Wu" w:date="2021-01-29T18:35:00Z"/>
                <w:lang w:val="en-GB"/>
              </w:rPr>
            </w:pPr>
            <w:ins w:id="43" w:author="Apple - Zhibin Wu" w:date="2021-01-29T18:35:00Z">
              <w:r>
                <w:rPr>
                  <w:lang w:val="en-GB"/>
                </w:rPr>
                <w:t>Apple</w:t>
              </w:r>
            </w:ins>
          </w:p>
        </w:tc>
        <w:tc>
          <w:tcPr>
            <w:tcW w:w="8091" w:type="dxa"/>
          </w:tcPr>
          <w:p w14:paraId="66A1C902" w14:textId="77777777" w:rsidR="005E500D" w:rsidRDefault="000E2AEA">
            <w:pPr>
              <w:pStyle w:val="TAL"/>
              <w:rPr>
                <w:ins w:id="44" w:author="Apple - Zhibin Wu" w:date="2021-01-29T18:35:00Z"/>
                <w:lang w:val="en-GB"/>
              </w:rPr>
            </w:pPr>
            <w:ins w:id="45" w:author="Apple - Zhibin Wu" w:date="2021-01-29T18:36:00Z">
              <w:r>
                <w:rPr>
                  <w:lang w:val="en-GB"/>
                </w:rPr>
                <w:t>For this LMF optimization issue, w</w:t>
              </w:r>
            </w:ins>
            <w:ins w:id="46" w:author="Apple - Zhibin Wu" w:date="2021-01-29T18:35:00Z">
              <w:r>
                <w:rPr>
                  <w:lang w:val="en-GB"/>
                </w:rPr>
                <w:t>e do not support additional UE reporting</w:t>
              </w:r>
            </w:ins>
            <w:ins w:id="47" w:author="Apple - Zhibin Wu" w:date="2021-01-29T18:36:00Z">
              <w:r>
                <w:rPr>
                  <w:lang w:val="en-GB"/>
                </w:rPr>
                <w:t xml:space="preserve"> besides what has been agreed for R16. If large portion of UE</w:t>
              </w:r>
            </w:ins>
            <w:ins w:id="48" w:author="Apple - Zhibin Wu" w:date="2021-01-29T18:38:00Z">
              <w:r>
                <w:rPr>
                  <w:lang w:val="en-GB"/>
                </w:rPr>
                <w:t>s</w:t>
              </w:r>
            </w:ins>
            <w:ins w:id="49" w:author="Apple - Zhibin Wu" w:date="2021-01-29T18:36:00Z">
              <w:r>
                <w:rPr>
                  <w:lang w:val="en-GB"/>
                </w:rPr>
                <w:t xml:space="preserve"> choose to conduct U</w:t>
              </w:r>
            </w:ins>
            <w:ins w:id="50" w:author="Apple - Zhibin Wu" w:date="2021-01-29T18:37:00Z">
              <w:r>
                <w:rPr>
                  <w:lang w:val="en-GB"/>
                </w:rPr>
                <w:t xml:space="preserve">E-based positioning in IDLE </w:t>
              </w:r>
            </w:ins>
            <w:ins w:id="51" w:author="Apple - Zhibin Wu" w:date="2021-01-29T18:39:00Z">
              <w:r>
                <w:rPr>
                  <w:lang w:val="en-GB"/>
                </w:rPr>
                <w:t>states</w:t>
              </w:r>
            </w:ins>
            <w:ins w:id="52" w:author="Apple - Zhibin Wu" w:date="2021-01-29T18:37:00Z">
              <w:r>
                <w:rPr>
                  <w:lang w:val="en-GB"/>
                </w:rPr>
                <w:t xml:space="preserve">, then NW just assume UE’s are happy with the current PRS configuration and </w:t>
              </w:r>
            </w:ins>
            <w:ins w:id="53" w:author="Apple - Zhibin Wu" w:date="2021-01-29T18:38:00Z">
              <w:r>
                <w:rPr>
                  <w:lang w:val="en-GB"/>
                </w:rPr>
                <w:t>do nothing</w:t>
              </w:r>
            </w:ins>
            <w:ins w:id="54" w:author="Apple - Zhibin Wu" w:date="2021-01-29T18:40:00Z">
              <w:r>
                <w:rPr>
                  <w:lang w:val="en-GB"/>
                </w:rPr>
                <w:t xml:space="preserve"> in this case</w:t>
              </w:r>
            </w:ins>
            <w:ins w:id="55" w:author="Apple - Zhibin Wu" w:date="2021-01-29T18:38:00Z">
              <w:r>
                <w:rPr>
                  <w:lang w:val="en-GB"/>
                </w:rPr>
                <w:t>.</w:t>
              </w:r>
            </w:ins>
            <w:ins w:id="56" w:author="Apple - Zhibin Wu" w:date="2021-01-29T18:36:00Z">
              <w:r>
                <w:rPr>
                  <w:lang w:val="en-GB"/>
                </w:rPr>
                <w:t xml:space="preserve"> </w:t>
              </w:r>
            </w:ins>
            <w:ins w:id="57" w:author="Apple - Zhibin Wu" w:date="2021-01-29T18:39:00Z">
              <w:r>
                <w:rPr>
                  <w:lang w:val="en-GB"/>
                </w:rPr>
                <w:t xml:space="preserve">Moreover, such a case is also a corner case. </w:t>
              </w:r>
            </w:ins>
          </w:p>
        </w:tc>
      </w:tr>
      <w:tr w:rsidR="005E500D" w14:paraId="6590FEBD" w14:textId="77777777">
        <w:trPr>
          <w:trHeight w:val="185"/>
          <w:ins w:id="58" w:author="ZTE" w:date="2021-01-31T20:17:00Z"/>
        </w:trPr>
        <w:tc>
          <w:tcPr>
            <w:tcW w:w="1209" w:type="dxa"/>
          </w:tcPr>
          <w:p w14:paraId="6479D77C" w14:textId="77777777" w:rsidR="005E500D" w:rsidRDefault="000E2AEA">
            <w:pPr>
              <w:pStyle w:val="TAL"/>
              <w:rPr>
                <w:ins w:id="59" w:author="ZTE" w:date="2021-01-31T20:17:00Z"/>
                <w:lang w:val="en-US"/>
              </w:rPr>
            </w:pPr>
            <w:ins w:id="60" w:author="ZTE" w:date="2021-01-31T20:17:00Z">
              <w:r>
                <w:rPr>
                  <w:rFonts w:hint="eastAsia"/>
                  <w:lang w:val="en-US"/>
                </w:rPr>
                <w:t>ZTE</w:t>
              </w:r>
            </w:ins>
          </w:p>
        </w:tc>
        <w:tc>
          <w:tcPr>
            <w:tcW w:w="8091" w:type="dxa"/>
          </w:tcPr>
          <w:p w14:paraId="314CACE1" w14:textId="77777777" w:rsidR="005E500D" w:rsidRDefault="000E2AEA">
            <w:pPr>
              <w:pStyle w:val="TAL"/>
              <w:rPr>
                <w:ins w:id="61" w:author="ZTE" w:date="2021-01-31T20:17:00Z"/>
                <w:lang w:val="en-US"/>
              </w:rPr>
            </w:pPr>
            <w:ins w:id="62" w:author="ZTE" w:date="2021-01-31T20:17:00Z">
              <w:r>
                <w:rPr>
                  <w:rFonts w:hint="eastAsia"/>
                  <w:lang w:val="en-US"/>
                </w:rPr>
                <w:t xml:space="preserve">It </w:t>
              </w:r>
            </w:ins>
            <w:ins w:id="63" w:author="ZTE" w:date="2021-01-31T20:18:00Z">
              <w:r>
                <w:rPr>
                  <w:rFonts w:hint="eastAsia"/>
                  <w:lang w:val="en-US"/>
                </w:rPr>
                <w:t>can be</w:t>
              </w:r>
            </w:ins>
            <w:ins w:id="64" w:author="ZTE" w:date="2021-01-31T20:17:00Z">
              <w:r>
                <w:rPr>
                  <w:rFonts w:hint="eastAsia"/>
                  <w:lang w:val="en-US"/>
                </w:rPr>
                <w:t xml:space="preserve"> based on LMF implementation.</w:t>
              </w:r>
            </w:ins>
          </w:p>
        </w:tc>
      </w:tr>
      <w:tr w:rsidR="00864302" w14:paraId="145CE555" w14:textId="77777777">
        <w:trPr>
          <w:trHeight w:val="185"/>
        </w:trPr>
        <w:tc>
          <w:tcPr>
            <w:tcW w:w="1209" w:type="dxa"/>
          </w:tcPr>
          <w:p w14:paraId="69EE99EA" w14:textId="452A0A04" w:rsidR="00864302" w:rsidRDefault="00864302" w:rsidP="00864302">
            <w:pPr>
              <w:pStyle w:val="TAL"/>
              <w:rPr>
                <w:lang w:val="en-US"/>
              </w:rPr>
            </w:pPr>
            <w:proofErr w:type="spellStart"/>
            <w:r>
              <w:rPr>
                <w:lang w:val="en-GB"/>
              </w:rPr>
              <w:t>InterDigital</w:t>
            </w:r>
            <w:proofErr w:type="spellEnd"/>
          </w:p>
        </w:tc>
        <w:tc>
          <w:tcPr>
            <w:tcW w:w="8091" w:type="dxa"/>
          </w:tcPr>
          <w:p w14:paraId="01938B8A" w14:textId="68361BDF" w:rsidR="00864302" w:rsidRDefault="00864302" w:rsidP="00864302">
            <w:pPr>
              <w:pStyle w:val="TAL"/>
              <w:rPr>
                <w:lang w:val="en-US"/>
              </w:rPr>
            </w:pPr>
            <w:r>
              <w:rPr>
                <w:lang w:val="en-GB"/>
              </w:rPr>
              <w:t xml:space="preserve">From our understanding, the </w:t>
            </w:r>
            <w:r w:rsidRPr="00283DA6">
              <w:rPr>
                <w:lang w:val="en-GB"/>
              </w:rPr>
              <w:t xml:space="preserve">LMF reconfigures/updates </w:t>
            </w:r>
            <w:r>
              <w:rPr>
                <w:lang w:val="en-GB"/>
              </w:rPr>
              <w:t>the DL-</w:t>
            </w:r>
            <w:r w:rsidRPr="00283DA6">
              <w:rPr>
                <w:lang w:val="en-GB"/>
              </w:rPr>
              <w:t>PRS configuration based on measurement report sent by UE.</w:t>
            </w:r>
            <w:r>
              <w:rPr>
                <w:lang w:val="en-GB"/>
              </w:rPr>
              <w:t xml:space="preserve"> For improving accuracy and efficiency, the </w:t>
            </w:r>
            <w:r w:rsidRPr="00283DA6">
              <w:rPr>
                <w:lang w:val="en-GB"/>
              </w:rPr>
              <w:t xml:space="preserve">LMF </w:t>
            </w:r>
            <w:r>
              <w:rPr>
                <w:lang w:val="en-GB"/>
              </w:rPr>
              <w:t xml:space="preserve">can </w:t>
            </w:r>
            <w:r w:rsidRPr="00283DA6">
              <w:rPr>
                <w:lang w:val="en-GB"/>
              </w:rPr>
              <w:t>coordinate with</w:t>
            </w:r>
            <w:r>
              <w:rPr>
                <w:lang w:val="en-GB"/>
              </w:rPr>
              <w:t xml:space="preserve"> </w:t>
            </w:r>
            <w:proofErr w:type="spellStart"/>
            <w:r>
              <w:rPr>
                <w:lang w:val="en-GB"/>
              </w:rPr>
              <w:t>gNBs</w:t>
            </w:r>
            <w:proofErr w:type="spellEnd"/>
            <w:r w:rsidRPr="00283DA6">
              <w:rPr>
                <w:lang w:val="en-GB"/>
              </w:rPr>
              <w:t xml:space="preserve"> (via </w:t>
            </w:r>
            <w:proofErr w:type="spellStart"/>
            <w:r w:rsidRPr="00283DA6">
              <w:rPr>
                <w:lang w:val="en-GB"/>
              </w:rPr>
              <w:t>NRPPa</w:t>
            </w:r>
            <w:proofErr w:type="spellEnd"/>
            <w:r w:rsidRPr="00283DA6">
              <w:rPr>
                <w:lang w:val="en-GB"/>
              </w:rPr>
              <w:t>) for reconfiguring/updating the PRS</w:t>
            </w:r>
            <w:r>
              <w:rPr>
                <w:lang w:val="en-GB"/>
              </w:rPr>
              <w:t xml:space="preserve"> configuration and indicate to the UE the updated configuration. For enabling LMF-initiated on-demand mechanism in UE-based positioning, we think the UE may be configured (e.g. via assistance data) or requested to send measurement reports (in addition to location estimates), either periodically or based on changes in environment (e.g. detection of blockage in LOS), at least for the MT-LR case. The details related to signalling and configuration can be discussed during WI phase while the measurements that can be reported by UE can be decided by RAN1.</w:t>
            </w:r>
          </w:p>
        </w:tc>
      </w:tr>
      <w:tr w:rsidR="001109B9" w14:paraId="0CD375E2" w14:textId="77777777">
        <w:trPr>
          <w:trHeight w:val="185"/>
          <w:ins w:id="65" w:author="vivo-Elliah" w:date="2021-02-01T09:59:00Z"/>
        </w:trPr>
        <w:tc>
          <w:tcPr>
            <w:tcW w:w="1209" w:type="dxa"/>
          </w:tcPr>
          <w:p w14:paraId="010D93A5" w14:textId="1C6EB2CD" w:rsidR="001109B9" w:rsidRDefault="001109B9" w:rsidP="001109B9">
            <w:pPr>
              <w:pStyle w:val="TAL"/>
              <w:rPr>
                <w:ins w:id="66" w:author="vivo-Elliah" w:date="2021-02-01T09:59:00Z"/>
                <w:lang w:val="en-GB"/>
              </w:rPr>
            </w:pPr>
            <w:ins w:id="67" w:author="vivo-Elliah" w:date="2021-02-01T09:59:00Z">
              <w:r>
                <w:rPr>
                  <w:rFonts w:eastAsiaTheme="minorEastAsia" w:hint="eastAsia"/>
                </w:rPr>
                <w:t>v</w:t>
              </w:r>
              <w:r>
                <w:rPr>
                  <w:rFonts w:eastAsiaTheme="minorEastAsia"/>
                </w:rPr>
                <w:t>ivo</w:t>
              </w:r>
            </w:ins>
          </w:p>
        </w:tc>
        <w:tc>
          <w:tcPr>
            <w:tcW w:w="8091" w:type="dxa"/>
          </w:tcPr>
          <w:p w14:paraId="00E5D971" w14:textId="58FAE254" w:rsidR="001109B9" w:rsidRDefault="00066C59" w:rsidP="001109B9">
            <w:pPr>
              <w:pStyle w:val="TAL"/>
              <w:rPr>
                <w:ins w:id="68" w:author="vivo-Elliah" w:date="2021-02-01T09:59:00Z"/>
                <w:lang w:val="en-GB"/>
              </w:rPr>
            </w:pPr>
            <w:ins w:id="69" w:author="vivo-Elliah" w:date="2021-02-01T10:01:00Z">
              <w:r>
                <w:rPr>
                  <w:rFonts w:hint="eastAsia"/>
                  <w:lang w:val="en-US"/>
                </w:rPr>
                <w:t xml:space="preserve">It </w:t>
              </w:r>
              <w:r>
                <w:rPr>
                  <w:lang w:val="en-US"/>
                </w:rPr>
                <w:t xml:space="preserve">is </w:t>
              </w:r>
              <w:r>
                <w:rPr>
                  <w:rFonts w:hint="eastAsia"/>
                  <w:lang w:val="en-US"/>
                </w:rPr>
                <w:t>LMF implementation.</w:t>
              </w:r>
            </w:ins>
          </w:p>
        </w:tc>
      </w:tr>
    </w:tbl>
    <w:p w14:paraId="0689920C" w14:textId="77777777" w:rsidR="005E500D" w:rsidRDefault="005E500D"/>
    <w:p w14:paraId="66B493B9" w14:textId="77777777" w:rsidR="005E500D" w:rsidRDefault="000E2AEA">
      <w:pPr>
        <w:pStyle w:val="1"/>
      </w:pPr>
      <w:r>
        <w:lastRenderedPageBreak/>
        <w:t>3</w:t>
      </w:r>
      <w:r>
        <w:tab/>
        <w:t>Text Proposal</w:t>
      </w:r>
    </w:p>
    <w:p w14:paraId="38941758" w14:textId="77777777" w:rsidR="005E500D" w:rsidRDefault="000E2AEA">
      <w:pPr>
        <w:rPr>
          <w:ins w:id="70" w:author="Qualcomm1" w:date="2021-01-27T02:12:00Z"/>
        </w:rPr>
      </w:pPr>
      <w:r>
        <w:rPr>
          <w:highlight w:val="yellow"/>
        </w:rPr>
        <w:t>Please review the text proposal and include your changes</w:t>
      </w:r>
    </w:p>
    <w:p w14:paraId="24505D78" w14:textId="77777777" w:rsidR="005E500D" w:rsidRDefault="000E2AEA">
      <w:pPr>
        <w:rPr>
          <w:ins w:id="71" w:author="YinghaoGuo" w:date="2021-01-28T12:21:00Z"/>
        </w:rPr>
      </w:pPr>
      <w:ins w:id="72" w:author="Qualcomm1" w:date="2021-01-27T02:12:00Z">
        <w:r>
          <w:t>Qualcomm: Included changes in the TP below.</w:t>
        </w:r>
      </w:ins>
    </w:p>
    <w:p w14:paraId="3A1E778C" w14:textId="77777777" w:rsidR="005E500D" w:rsidRDefault="000E2AEA">
      <w:pPr>
        <w:rPr>
          <w:ins w:id="73" w:author="Ericsson" w:date="2021-01-28T10:47:00Z"/>
        </w:rPr>
      </w:pPr>
      <w:ins w:id="74" w:author="YinghaoGuo" w:date="2021-01-28T12:21:00Z">
        <w:r>
          <w:t xml:space="preserve">Huawei, </w:t>
        </w:r>
        <w:proofErr w:type="spellStart"/>
        <w:r>
          <w:t>HiSilicon</w:t>
        </w:r>
        <w:proofErr w:type="spellEnd"/>
        <w:r>
          <w:t>: included changes in the TP below</w:t>
        </w:r>
      </w:ins>
    </w:p>
    <w:p w14:paraId="3DDCFD1E" w14:textId="77777777" w:rsidR="005E500D" w:rsidRDefault="000E2AEA">
      <w:pPr>
        <w:rPr>
          <w:ins w:id="75" w:author="CATT" w:date="2021-01-29T12:21:00Z"/>
          <w:lang w:eastAsia="zh-CN"/>
        </w:rPr>
      </w:pPr>
      <w:ins w:id="76" w:author="Ericsson" w:date="2021-01-28T10:47:00Z">
        <w:r>
          <w:t>Ericsson added a Note in the end.</w:t>
        </w:r>
      </w:ins>
    </w:p>
    <w:p w14:paraId="61E737C5" w14:textId="77777777" w:rsidR="005E500D" w:rsidRDefault="000E2AEA">
      <w:pPr>
        <w:rPr>
          <w:ins w:id="77" w:author="Mani Thyagarajan (Nokia)" w:date="2021-01-29T10:51:00Z"/>
          <w:lang w:eastAsia="zh-CN"/>
        </w:rPr>
      </w:pPr>
      <w:ins w:id="78" w:author="CATT" w:date="2021-01-29T12:21:00Z">
        <w:r>
          <w:rPr>
            <w:rFonts w:hint="eastAsia"/>
            <w:lang w:eastAsia="zh-CN"/>
          </w:rPr>
          <w:t>CATT: Included changes in the TP below.</w:t>
        </w:r>
      </w:ins>
    </w:p>
    <w:p w14:paraId="7E537287" w14:textId="77777777" w:rsidR="005E500D" w:rsidRDefault="000E2AEA">
      <w:pPr>
        <w:rPr>
          <w:lang w:eastAsia="zh-CN"/>
        </w:rPr>
      </w:pPr>
      <w:ins w:id="79" w:author="Mani Thyagarajan (Nokia)" w:date="2021-01-29T10:51:00Z">
        <w:r>
          <w:rPr>
            <w:lang w:eastAsia="zh-CN"/>
          </w:rPr>
          <w:t>Nokia: Made some updates to the conclusion text.</w:t>
        </w:r>
      </w:ins>
    </w:p>
    <w:p w14:paraId="625DAFCF" w14:textId="77777777" w:rsidR="005E500D" w:rsidRDefault="000E2AEA">
      <w:pPr>
        <w:pStyle w:val="21"/>
        <w:rPr>
          <w:rFonts w:eastAsia="宋体"/>
          <w:lang w:val="en-US" w:eastAsia="en-US"/>
        </w:rPr>
      </w:pPr>
      <w:bookmarkStart w:id="80" w:name="_Toc57112251"/>
      <w:bookmarkStart w:id="81" w:name="_Toc57112476"/>
      <w:bookmarkStart w:id="82" w:name="_Toc57112350"/>
      <w:bookmarkStart w:id="83" w:name="_Toc57112132"/>
      <w:bookmarkStart w:id="84" w:name="_Toc56686551"/>
      <w:bookmarkStart w:id="85" w:name="_Toc57112575"/>
      <w:bookmarkStart w:id="86" w:name="_Toc57117071"/>
      <w:bookmarkStart w:id="87" w:name="_Toc57117170"/>
      <w:r>
        <w:rPr>
          <w:rFonts w:eastAsia="宋体"/>
        </w:rPr>
        <w:t>10.2</w:t>
      </w:r>
      <w:r>
        <w:rPr>
          <w:rFonts w:eastAsia="宋体"/>
        </w:rPr>
        <w:tab/>
        <w:t>On-demand transmission and reception of DL PRS</w:t>
      </w:r>
      <w:bookmarkEnd w:id="80"/>
      <w:bookmarkEnd w:id="81"/>
      <w:bookmarkEnd w:id="82"/>
      <w:bookmarkEnd w:id="83"/>
      <w:bookmarkEnd w:id="84"/>
      <w:bookmarkEnd w:id="85"/>
      <w:bookmarkEnd w:id="86"/>
      <w:bookmarkEnd w:id="87"/>
    </w:p>
    <w:p w14:paraId="3F2E8153" w14:textId="77777777" w:rsidR="005E500D" w:rsidRDefault="000E2AEA">
      <w:pPr>
        <w:rPr>
          <w:rFonts w:eastAsia="宋体"/>
        </w:rPr>
      </w:pPr>
      <w:r>
        <w:t>From a physical layer perspective, on-demand transmission and reception of DL PRS, which includes at least the following is recommended</w:t>
      </w:r>
    </w:p>
    <w:p w14:paraId="762420EB" w14:textId="77777777" w:rsidR="005E500D" w:rsidRPr="00083C7B" w:rsidRDefault="000E2AEA">
      <w:pPr>
        <w:pStyle w:val="aff4"/>
        <w:numPr>
          <w:ilvl w:val="0"/>
          <w:numId w:val="14"/>
        </w:numPr>
        <w:overflowPunct/>
        <w:autoSpaceDE/>
        <w:autoSpaceDN/>
        <w:adjustRightInd/>
        <w:spacing w:line="256" w:lineRule="auto"/>
        <w:contextualSpacing/>
        <w:textAlignment w:val="auto"/>
        <w:rPr>
          <w:rFonts w:ascii="Times New Roman" w:eastAsia="MS Mincho" w:hAnsi="Times New Roman"/>
          <w:sz w:val="20"/>
        </w:rPr>
      </w:pPr>
      <w:r w:rsidRPr="00083C7B">
        <w:rPr>
          <w:rFonts w:ascii="Times New Roman" w:eastAsia="MS Mincho" w:hAnsi="Times New Roman"/>
          <w:sz w:val="20"/>
        </w:rPr>
        <w:t>UE-initiated request of on-demand DL PRS transmission</w:t>
      </w:r>
    </w:p>
    <w:p w14:paraId="630FDA6B" w14:textId="77777777" w:rsidR="005E500D" w:rsidRPr="00083C7B" w:rsidRDefault="000E2AEA">
      <w:pPr>
        <w:pStyle w:val="aff4"/>
        <w:numPr>
          <w:ilvl w:val="0"/>
          <w:numId w:val="14"/>
        </w:numPr>
        <w:overflowPunct/>
        <w:autoSpaceDE/>
        <w:autoSpaceDN/>
        <w:adjustRightInd/>
        <w:spacing w:line="256" w:lineRule="auto"/>
        <w:contextualSpacing/>
        <w:textAlignment w:val="auto"/>
        <w:rPr>
          <w:rFonts w:ascii="Times New Roman" w:eastAsia="MS Mincho" w:hAnsi="Times New Roman"/>
          <w:sz w:val="20"/>
        </w:rPr>
      </w:pPr>
      <w:r w:rsidRPr="00083C7B">
        <w:rPr>
          <w:rFonts w:ascii="Times New Roman" w:eastAsia="MS Mincho" w:hAnsi="Times New Roman"/>
          <w:sz w:val="20"/>
        </w:rPr>
        <w:t>LMF (network)-initiated request of on-demand DL PRS transmission</w:t>
      </w:r>
    </w:p>
    <w:p w14:paraId="723B2F3B" w14:textId="77777777" w:rsidR="005E500D" w:rsidRPr="00083C7B" w:rsidRDefault="000E2AEA">
      <w:pPr>
        <w:pStyle w:val="aff4"/>
        <w:numPr>
          <w:ilvl w:val="0"/>
          <w:numId w:val="14"/>
        </w:numPr>
        <w:overflowPunct/>
        <w:autoSpaceDE/>
        <w:autoSpaceDN/>
        <w:adjustRightInd/>
        <w:spacing w:line="256" w:lineRule="auto"/>
        <w:contextualSpacing/>
        <w:textAlignment w:val="auto"/>
        <w:rPr>
          <w:rFonts w:ascii="Times New Roman" w:eastAsia="宋体" w:hAnsi="Times New Roman"/>
          <w:sz w:val="20"/>
        </w:rPr>
      </w:pPr>
      <w:r w:rsidRPr="00083C7B">
        <w:rPr>
          <w:rFonts w:ascii="Times New Roman" w:hAnsi="Times New Roman"/>
          <w:sz w:val="20"/>
        </w:rPr>
        <w:t>Above enhancements are recommended for both DL and DL+UL positioning methods and both UE-based and UE-assisted positioning solutions.</w:t>
      </w:r>
    </w:p>
    <w:p w14:paraId="638FEE01" w14:textId="77777777" w:rsidR="005E500D" w:rsidRDefault="005E500D">
      <w:pPr>
        <w:rPr>
          <w:lang w:val="en-US"/>
        </w:rPr>
      </w:pPr>
    </w:p>
    <w:p w14:paraId="23AA9B12" w14:textId="77777777" w:rsidR="005E500D" w:rsidRDefault="000E2AEA">
      <w:pPr>
        <w:rPr>
          <w:ins w:id="88" w:author="Ericsson" w:date="2021-01-26T23:06:00Z"/>
        </w:rPr>
      </w:pPr>
      <w:ins w:id="89" w:author="Ericsson" w:date="2021-01-26T23:02:00Z">
        <w:r>
          <w:rPr>
            <w:lang w:val="sv-SE"/>
          </w:rPr>
          <w:t xml:space="preserve">From upper layers perspecive, </w:t>
        </w:r>
        <w:r>
          <w:t>on-demand DL PRS</w:t>
        </w:r>
      </w:ins>
      <w:ins w:id="90" w:author="Ericsson" w:date="2021-01-26T23:06:00Z">
        <w:r>
          <w:t xml:space="preserve"> functionality</w:t>
        </w:r>
      </w:ins>
      <w:ins w:id="91" w:author="Ericsson" w:date="2021-01-26T23:03:00Z">
        <w:r>
          <w:t xml:space="preserve"> is deemed beneficial</w:t>
        </w:r>
      </w:ins>
      <w:ins w:id="92" w:author="Ericsson" w:date="2021-01-26T23:05:00Z">
        <w:r>
          <w:t xml:space="preserve"> </w:t>
        </w:r>
      </w:ins>
      <w:ins w:id="93" w:author="Ericsson" w:date="2021-01-26T23:07:00Z">
        <w:r>
          <w:t xml:space="preserve">primarily </w:t>
        </w:r>
      </w:ins>
      <w:ins w:id="94" w:author="Ericsson" w:date="2021-01-26T23:05:00Z">
        <w:r>
          <w:t xml:space="preserve">for </w:t>
        </w:r>
      </w:ins>
      <w:ins w:id="95" w:author="Ericsson" w:date="2021-01-26T23:06:00Z">
        <w:r>
          <w:t>below reasons:</w:t>
        </w:r>
      </w:ins>
    </w:p>
    <w:p w14:paraId="630BBAEF" w14:textId="77777777" w:rsidR="005E500D" w:rsidRDefault="000E2AEA">
      <w:pPr>
        <w:spacing w:after="0"/>
        <w:rPr>
          <w:ins w:id="96" w:author="Ericsson" w:date="2021-01-26T23:06:00Z"/>
        </w:rPr>
      </w:pPr>
      <w:ins w:id="97" w:author="Ericsson" w:date="2021-01-26T23:06:00Z">
        <w:r>
          <w:t>Efficiency:</w:t>
        </w:r>
      </w:ins>
      <w:r>
        <w:t xml:space="preserve"> </w:t>
      </w:r>
      <w:ins w:id="98"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540F41E8" w14:textId="77777777" w:rsidR="005E500D" w:rsidRDefault="005E500D">
      <w:pPr>
        <w:spacing w:after="0"/>
        <w:rPr>
          <w:ins w:id="99" w:author="Ericsson" w:date="2021-01-26T23:07:00Z"/>
        </w:rPr>
      </w:pPr>
    </w:p>
    <w:p w14:paraId="68604E60" w14:textId="77777777" w:rsidR="005E500D" w:rsidRDefault="000E2AEA">
      <w:pPr>
        <w:spacing w:after="0"/>
        <w:rPr>
          <w:ins w:id="100" w:author="Ericsson" w:date="2021-01-26T23:06:00Z"/>
        </w:rPr>
      </w:pPr>
      <w:commentRangeStart w:id="101"/>
      <w:ins w:id="102" w:author="Ericsson" w:date="2021-01-26T23:06:00Z">
        <w:r>
          <w:t>Latency:</w:t>
        </w:r>
      </w:ins>
      <w:r>
        <w:t xml:space="preserve"> </w:t>
      </w:r>
      <w:ins w:id="103" w:author="Ericsson" w:date="2021-01-26T23:06:00Z">
        <w:r>
          <w:t>The current DL-PRS configuration may not be sufficient to meet the response time requirements of the LCS client; e.g., may have a too large periodicity.</w:t>
        </w:r>
      </w:ins>
    </w:p>
    <w:p w14:paraId="51ABA4B2" w14:textId="77777777" w:rsidR="005E500D" w:rsidRDefault="005E500D">
      <w:pPr>
        <w:spacing w:after="0"/>
      </w:pPr>
    </w:p>
    <w:p w14:paraId="40DA291D" w14:textId="77777777" w:rsidR="005E500D" w:rsidRDefault="000E2AEA">
      <w:pPr>
        <w:spacing w:after="0"/>
        <w:rPr>
          <w:ins w:id="104" w:author="Ericsson" w:date="2021-01-26T23:06:00Z"/>
        </w:rPr>
      </w:pPr>
      <w:ins w:id="105" w:author="Ericsson" w:date="2021-01-26T23:06:00Z">
        <w:r>
          <w:t>Accuracy:</w:t>
        </w:r>
      </w:ins>
      <w:r>
        <w:t xml:space="preserve"> </w:t>
      </w:r>
      <w:ins w:id="106" w:author="Ericsson" w:date="2021-01-26T23:06:00Z">
        <w:r>
          <w:t xml:space="preserve">The current DL-PRS configuration may not be sufficient to meet the accuracy requirements of the LCS client; e.g., may have a too small bandwidth, too few repetitions, </w:t>
        </w:r>
      </w:ins>
      <w:ins w:id="107" w:author="Ericsson" w:date="2021-01-26T23:08:00Z">
        <w:r>
          <w:t>etc.</w:t>
        </w:r>
      </w:ins>
      <w:commentRangeEnd w:id="101"/>
      <w:r>
        <w:rPr>
          <w:rStyle w:val="aff2"/>
        </w:rPr>
        <w:commentReference w:id="101"/>
      </w:r>
    </w:p>
    <w:p w14:paraId="66989FA8" w14:textId="77777777" w:rsidR="005E500D" w:rsidRDefault="005E500D">
      <w:pPr>
        <w:rPr>
          <w:ins w:id="108" w:author="Ericsson" w:date="2021-01-26T23:10:00Z"/>
          <w:lang w:val="sv-SE"/>
        </w:rPr>
      </w:pPr>
    </w:p>
    <w:p w14:paraId="0831E5F9" w14:textId="77777777" w:rsidR="005E500D" w:rsidRDefault="000E2AEA">
      <w:pPr>
        <w:rPr>
          <w:ins w:id="109" w:author="Ericsson" w:date="2021-01-26T23:13:00Z"/>
          <w:lang w:val="sv-SE"/>
        </w:rPr>
      </w:pPr>
      <w:ins w:id="110" w:author="Ericsson" w:date="2021-01-26T23:10:00Z">
        <w:r>
          <w:rPr>
            <w:lang w:val="sv-SE"/>
          </w:rPr>
          <w:t>From Upper layer</w:t>
        </w:r>
      </w:ins>
      <w:ins w:id="111" w:author="Ericsson" w:date="2021-01-26T23:11:00Z">
        <w:r>
          <w:rPr>
            <w:lang w:val="sv-SE"/>
          </w:rPr>
          <w:t>s</w:t>
        </w:r>
      </w:ins>
      <w:ins w:id="112" w:author="Ericsson" w:date="2021-01-26T23:10:00Z">
        <w:r>
          <w:rPr>
            <w:lang w:val="sv-SE"/>
          </w:rPr>
          <w:t xml:space="preserve"> perspective</w:t>
        </w:r>
      </w:ins>
      <w:ins w:id="113" w:author="Ericsson" w:date="2021-01-26T23:11:00Z">
        <w:r>
          <w:rPr>
            <w:lang w:val="sv-SE"/>
          </w:rPr>
          <w:t xml:space="preserve"> the below </w:t>
        </w:r>
      </w:ins>
      <w:ins w:id="114" w:author="Ericsson" w:date="2021-01-26T23:27:00Z">
        <w:r>
          <w:rPr>
            <w:lang w:val="sv-SE"/>
          </w:rPr>
          <w:t>con</w:t>
        </w:r>
      </w:ins>
      <w:ins w:id="115" w:author="Ericsson" w:date="2021-01-27T00:11:00Z">
        <w:r>
          <w:rPr>
            <w:lang w:val="sv-SE"/>
          </w:rPr>
          <w:t>clusions</w:t>
        </w:r>
      </w:ins>
      <w:ins w:id="116" w:author="Ericsson" w:date="2021-01-26T23:27:00Z">
        <w:r>
          <w:rPr>
            <w:lang w:val="sv-SE"/>
          </w:rPr>
          <w:t xml:space="preserve"> have been made for on demand PRS functionaity.</w:t>
        </w:r>
      </w:ins>
    </w:p>
    <w:p w14:paraId="7D50312F" w14:textId="77777777" w:rsidR="005E500D" w:rsidRPr="00083C7B" w:rsidRDefault="000E2AEA">
      <w:pPr>
        <w:pStyle w:val="aff4"/>
        <w:numPr>
          <w:ilvl w:val="0"/>
          <w:numId w:val="15"/>
        </w:numPr>
        <w:rPr>
          <w:ins w:id="117" w:author="Ericsson" w:date="2021-01-26T23:14:00Z"/>
          <w:rFonts w:ascii="Times New Roman" w:hAnsi="Times New Roman"/>
          <w:sz w:val="20"/>
          <w:szCs w:val="20"/>
        </w:rPr>
      </w:pPr>
      <w:ins w:id="118" w:author="Ericsson" w:date="2021-01-26T23:11:00Z">
        <w:r w:rsidRPr="00083C7B">
          <w:rPr>
            <w:rFonts w:ascii="Times New Roman" w:hAnsi="Times New Roman"/>
            <w:sz w:val="20"/>
            <w:szCs w:val="20"/>
          </w:rPr>
          <w:t xml:space="preserve">UE-initiated </w:t>
        </w:r>
      </w:ins>
      <w:ins w:id="119" w:author="Qualcomm1" w:date="2021-01-27T02:06:00Z">
        <w:r>
          <w:rPr>
            <w:rFonts w:ascii="Times New Roman" w:hAnsi="Times New Roman"/>
            <w:sz w:val="20"/>
            <w:szCs w:val="20"/>
            <w:lang w:val="en-US"/>
          </w:rPr>
          <w:t xml:space="preserve">request of on-demand DL-PRS transmission </w:t>
        </w:r>
      </w:ins>
      <w:ins w:id="120" w:author="Ericsson" w:date="2021-01-26T23:11:00Z">
        <w:r w:rsidRPr="00083C7B">
          <w:rPr>
            <w:rFonts w:ascii="Times New Roman" w:hAnsi="Times New Roman"/>
            <w:sz w:val="20"/>
            <w:szCs w:val="20"/>
          </w:rPr>
          <w:t>is</w:t>
        </w:r>
      </w:ins>
      <w:ins w:id="121" w:author="Ericsson" w:date="2021-01-26T23:45:00Z">
        <w:r>
          <w:rPr>
            <w:rFonts w:ascii="Times New Roman" w:hAnsi="Times New Roman"/>
            <w:sz w:val="20"/>
            <w:szCs w:val="20"/>
            <w:lang w:val="sv-SE"/>
          </w:rPr>
          <w:t xml:space="preserve"> recommended </w:t>
        </w:r>
      </w:ins>
      <w:ins w:id="122" w:author="Qualcomm1" w:date="2021-01-27T02:06:00Z">
        <w:r>
          <w:rPr>
            <w:rFonts w:ascii="Times New Roman" w:hAnsi="Times New Roman"/>
            <w:sz w:val="20"/>
            <w:szCs w:val="20"/>
            <w:lang w:val="sv-SE"/>
          </w:rPr>
          <w:t xml:space="preserve">for normative work; </w:t>
        </w:r>
      </w:ins>
      <w:ins w:id="123" w:author="Qualcomm1" w:date="2021-01-27T02:07:00Z">
        <w:r>
          <w:rPr>
            <w:rFonts w:ascii="Times New Roman" w:hAnsi="Times New Roman"/>
            <w:sz w:val="20"/>
            <w:szCs w:val="20"/>
            <w:lang w:val="en-US"/>
          </w:rPr>
          <w:t>the details will be decided during WI phase</w:t>
        </w:r>
      </w:ins>
      <w:ins w:id="124" w:author="Qualcomm1" w:date="2021-01-27T02:08:00Z">
        <w:r>
          <w:rPr>
            <w:rFonts w:ascii="Times New Roman" w:hAnsi="Times New Roman"/>
            <w:sz w:val="20"/>
            <w:szCs w:val="20"/>
            <w:lang w:val="en-US"/>
          </w:rPr>
          <w:t>.</w:t>
        </w:r>
      </w:ins>
    </w:p>
    <w:p w14:paraId="087BCCF7" w14:textId="77777777" w:rsidR="005E500D" w:rsidRPr="00083C7B" w:rsidRDefault="000E2AEA">
      <w:pPr>
        <w:pStyle w:val="Doc-text2"/>
        <w:numPr>
          <w:ilvl w:val="0"/>
          <w:numId w:val="15"/>
        </w:numPr>
        <w:rPr>
          <w:ins w:id="125" w:author="Ericsson2" w:date="2021-01-29T07:16:00Z"/>
          <w:rFonts w:ascii="Times New Roman" w:hAnsi="Times New Roman"/>
          <w:szCs w:val="20"/>
        </w:rPr>
      </w:pPr>
      <w:ins w:id="126" w:author="Ericsson" w:date="2021-01-26T23:15:00Z">
        <w:r w:rsidRPr="00083C7B">
          <w:rPr>
            <w:rFonts w:ascii="Times New Roman" w:hAnsi="Times New Roman"/>
            <w:szCs w:val="20"/>
          </w:rPr>
          <w:t xml:space="preserve">LMF Initiated </w:t>
        </w:r>
      </w:ins>
      <w:ins w:id="127" w:author="Qualcomm1" w:date="2021-01-27T02:08:00Z">
        <w:r>
          <w:rPr>
            <w:rFonts w:ascii="Times New Roman" w:hAnsi="Times New Roman"/>
            <w:szCs w:val="20"/>
            <w:lang w:val="en-US"/>
          </w:rPr>
          <w:t xml:space="preserve">on-demand </w:t>
        </w:r>
      </w:ins>
      <w:commentRangeStart w:id="128"/>
      <w:ins w:id="129" w:author="Mani Thyagarajan (Nokia)" w:date="2021-01-29T10:51:00Z">
        <w:r>
          <w:rPr>
            <w:rFonts w:ascii="Times New Roman" w:hAnsi="Times New Roman"/>
            <w:szCs w:val="20"/>
            <w:lang w:val="en-US"/>
          </w:rPr>
          <w:t xml:space="preserve">control of </w:t>
        </w:r>
        <w:commentRangeEnd w:id="128"/>
        <w:r>
          <w:rPr>
            <w:rStyle w:val="aff2"/>
            <w:rFonts w:ascii="Times New Roman" w:eastAsiaTheme="minorEastAsia" w:hAnsi="Times New Roman"/>
            <w:lang w:val="en-GB" w:eastAsia="ja-JP"/>
          </w:rPr>
          <w:commentReference w:id="128"/>
        </w:r>
      </w:ins>
      <w:ins w:id="130" w:author="Qualcomm1" w:date="2021-01-27T02:08:00Z">
        <w:r>
          <w:rPr>
            <w:rFonts w:ascii="Times New Roman" w:hAnsi="Times New Roman"/>
            <w:szCs w:val="20"/>
            <w:lang w:val="en-US"/>
          </w:rPr>
          <w:t xml:space="preserve">DL-PRS transmission </w:t>
        </w:r>
      </w:ins>
      <w:ins w:id="131" w:author="Ericsson" w:date="2021-01-26T23:45:00Z">
        <w:r>
          <w:rPr>
            <w:rFonts w:ascii="Times New Roman" w:hAnsi="Times New Roman"/>
            <w:szCs w:val="20"/>
            <w:lang w:val="sv-SE"/>
          </w:rPr>
          <w:t>is recommended</w:t>
        </w:r>
      </w:ins>
      <w:ins w:id="132" w:author="Qualcomm1" w:date="2021-01-27T02:10:00Z">
        <w:r>
          <w:rPr>
            <w:rFonts w:ascii="Times New Roman" w:hAnsi="Times New Roman"/>
            <w:szCs w:val="20"/>
            <w:lang w:val="sv-SE"/>
          </w:rPr>
          <w:t xml:space="preserve"> for normative work</w:t>
        </w:r>
      </w:ins>
      <w:ins w:id="133" w:author="Qualcomm1" w:date="2021-01-27T02:09:00Z">
        <w:r>
          <w:rPr>
            <w:rFonts w:ascii="Times New Roman" w:hAnsi="Times New Roman"/>
            <w:szCs w:val="20"/>
            <w:lang w:val="sv-SE"/>
          </w:rPr>
          <w:t xml:space="preserve">; </w:t>
        </w:r>
        <w:r>
          <w:rPr>
            <w:rFonts w:ascii="Times New Roman" w:hAnsi="Times New Roman"/>
            <w:szCs w:val="20"/>
            <w:lang w:val="en-US"/>
          </w:rPr>
          <w:t>the details will be decided during WI phase</w:t>
        </w:r>
      </w:ins>
      <w:ins w:id="134" w:author="Ericsson" w:date="2021-01-26T23:46:00Z">
        <w:r>
          <w:rPr>
            <w:rFonts w:ascii="Times New Roman" w:hAnsi="Times New Roman"/>
            <w:szCs w:val="20"/>
            <w:lang w:val="sv-SE"/>
          </w:rPr>
          <w:t>.</w:t>
        </w:r>
      </w:ins>
    </w:p>
    <w:p w14:paraId="222E5222" w14:textId="77777777" w:rsidR="005E500D" w:rsidRDefault="000E2AEA">
      <w:pPr>
        <w:pStyle w:val="aff4"/>
        <w:numPr>
          <w:ilvl w:val="0"/>
          <w:numId w:val="16"/>
        </w:numPr>
        <w:overflowPunct/>
        <w:autoSpaceDE/>
        <w:autoSpaceDN/>
        <w:adjustRightInd/>
        <w:textAlignment w:val="auto"/>
        <w:rPr>
          <w:ins w:id="135" w:author="Ericsson3" w:date="2021-01-29T07:42:00Z"/>
          <w:rFonts w:ascii="Times New Roman" w:eastAsia="Times New Roman" w:hAnsi="Times New Roman"/>
          <w:sz w:val="20"/>
          <w:lang w:val="sv-SE" w:eastAsia="sv-SE"/>
        </w:rPr>
      </w:pPr>
      <w:ins w:id="136" w:author="Ericsson3" w:date="2021-01-29T07:42:00Z">
        <w:r>
          <w:rPr>
            <w:rFonts w:ascii="Times New Roman" w:eastAsia="Times New Roman" w:hAnsi="Times New Roman"/>
            <w:sz w:val="20"/>
            <w:lang w:val="sv-SE" w:eastAsia="sv-SE"/>
          </w:rPr>
          <w:t xml:space="preserve">The exact parameters that can be dynamically changed and necessary </w:t>
        </w:r>
      </w:ins>
      <w:commentRangeStart w:id="137"/>
      <w:ins w:id="138" w:author="Mani Thyagarajan (Nokia)" w:date="2021-01-29T10:52:00Z">
        <w:r>
          <w:rPr>
            <w:rFonts w:ascii="Times New Roman" w:eastAsia="Times New Roman" w:hAnsi="Times New Roman"/>
            <w:sz w:val="20"/>
            <w:lang w:val="sv-SE" w:eastAsia="sv-SE"/>
          </w:rPr>
          <w:t xml:space="preserve">measurement and/or </w:t>
        </w:r>
        <w:commentRangeEnd w:id="137"/>
        <w:r>
          <w:rPr>
            <w:rStyle w:val="aff2"/>
            <w:rFonts w:ascii="Times New Roman" w:eastAsiaTheme="minorEastAsia" w:hAnsi="Times New Roman"/>
            <w:lang w:val="en-GB" w:eastAsia="ja-JP"/>
          </w:rPr>
          <w:commentReference w:id="137"/>
        </w:r>
      </w:ins>
      <w:ins w:id="139" w:author="Ericsson3" w:date="2021-01-29T07:42:00Z">
        <w:r>
          <w:rPr>
            <w:rFonts w:ascii="Times New Roman" w:eastAsia="Times New Roman" w:hAnsi="Times New Roman"/>
            <w:sz w:val="20"/>
            <w:lang w:val="sv-SE" w:eastAsia="sv-SE"/>
          </w:rPr>
          <w:t>assistance information for LMF</w:t>
        </w:r>
      </w:ins>
      <w:ins w:id="140" w:author="Ericsson3" w:date="2021-01-29T07:43:00Z">
        <w:r>
          <w:rPr>
            <w:rFonts w:ascii="Times New Roman" w:eastAsia="Times New Roman" w:hAnsi="Times New Roman"/>
            <w:sz w:val="20"/>
            <w:lang w:val="sv-SE" w:eastAsia="sv-SE"/>
          </w:rPr>
          <w:t>/UE</w:t>
        </w:r>
      </w:ins>
      <w:ins w:id="141" w:author="Ericsson3" w:date="2021-01-29T07:42:00Z">
        <w:r>
          <w:rPr>
            <w:rFonts w:ascii="Times New Roman" w:eastAsia="Times New Roman" w:hAnsi="Times New Roman"/>
            <w:sz w:val="20"/>
            <w:lang w:val="sv-SE" w:eastAsia="sv-SE"/>
          </w:rPr>
          <w:t xml:space="preserve"> initiated on demand PRS are expected to be decided by RAN1 and RAN2 during WI phase.</w:t>
        </w:r>
      </w:ins>
    </w:p>
    <w:p w14:paraId="4CF568F2" w14:textId="77777777" w:rsidR="005E500D" w:rsidRPr="00083C7B" w:rsidRDefault="005E500D">
      <w:pPr>
        <w:pStyle w:val="aff4"/>
        <w:numPr>
          <w:ilvl w:val="0"/>
          <w:numId w:val="15"/>
        </w:numPr>
        <w:rPr>
          <w:rFonts w:ascii="Times New Roman" w:hAnsi="Times New Roman"/>
          <w:sz w:val="20"/>
          <w:szCs w:val="20"/>
        </w:rPr>
      </w:pPr>
    </w:p>
    <w:p w14:paraId="7DC7DBDC" w14:textId="77777777" w:rsidR="005E500D" w:rsidRPr="00083C7B" w:rsidRDefault="005E500D">
      <w:pPr>
        <w:pStyle w:val="aff4"/>
      </w:pPr>
    </w:p>
    <w:p w14:paraId="774A7FDA" w14:textId="77777777" w:rsidR="005E500D" w:rsidRDefault="005E500D"/>
    <w:p w14:paraId="0017D4FF" w14:textId="77777777" w:rsidR="005E500D" w:rsidRPr="00083C7B" w:rsidRDefault="005E500D">
      <w:pPr>
        <w:pStyle w:val="aff4"/>
        <w:rPr>
          <w:rFonts w:ascii="Arial" w:hAnsi="Arial" w:cs="Arial"/>
        </w:rPr>
      </w:pPr>
    </w:p>
    <w:p w14:paraId="2D52E56C" w14:textId="77777777" w:rsidR="005E500D" w:rsidRDefault="000E2AEA">
      <w:pPr>
        <w:pStyle w:val="1"/>
      </w:pPr>
      <w:r>
        <w:t>Conclusion</w:t>
      </w:r>
    </w:p>
    <w:p w14:paraId="60382F35" w14:textId="77777777" w:rsidR="005E500D" w:rsidRDefault="000E2AEA">
      <w:pPr>
        <w:pStyle w:val="a6"/>
        <w:rPr>
          <w:b/>
          <w:bCs/>
        </w:rPr>
      </w:pPr>
      <w:r>
        <w:rPr>
          <w:b/>
          <w:bCs/>
        </w:rPr>
        <w:t xml:space="preserve"> </w:t>
      </w:r>
    </w:p>
    <w:p w14:paraId="6677FCF6" w14:textId="77777777" w:rsidR="005E500D" w:rsidRDefault="005E500D">
      <w:pPr>
        <w:rPr>
          <w:b/>
          <w:bCs/>
        </w:rPr>
      </w:pPr>
    </w:p>
    <w:p w14:paraId="24305B1C" w14:textId="77777777" w:rsidR="005E500D" w:rsidRDefault="005E500D">
      <w:pPr>
        <w:rPr>
          <w:b/>
          <w:bCs/>
        </w:rPr>
      </w:pPr>
    </w:p>
    <w:p w14:paraId="6E2410AB" w14:textId="77777777" w:rsidR="005E500D" w:rsidRDefault="005E500D">
      <w:pPr>
        <w:rPr>
          <w:b/>
          <w:bCs/>
        </w:rPr>
      </w:pPr>
    </w:p>
    <w:p w14:paraId="78A0659B" w14:textId="77777777" w:rsidR="005E500D" w:rsidRDefault="005E500D"/>
    <w:sectPr w:rsidR="005E500D">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1" w:author="YinghaoGuo" w:date="2021-01-28T12:18:00Z" w:initials="">
    <w:p w14:paraId="6EDD44C4" w14:textId="77777777" w:rsidR="005E500D" w:rsidRDefault="000E2AEA">
      <w:pPr>
        <w:pStyle w:val="ab"/>
        <w:rPr>
          <w:lang w:eastAsia="zh-CN"/>
        </w:rPr>
      </w:pPr>
      <w:r>
        <w:rPr>
          <w:rFonts w:hint="eastAsia"/>
          <w:lang w:eastAsia="zh-CN"/>
        </w:rPr>
        <w:t>a</w:t>
      </w:r>
      <w:r>
        <w:rPr>
          <w:lang w:eastAsia="zh-CN"/>
        </w:rPr>
        <w:t xml:space="preserve">ccuracy and latency are </w:t>
      </w:r>
      <w:proofErr w:type="spellStart"/>
      <w:r>
        <w:rPr>
          <w:lang w:eastAsia="zh-CN"/>
        </w:rPr>
        <w:t>tradeoffs</w:t>
      </w:r>
      <w:proofErr w:type="spellEnd"/>
      <w:r>
        <w:rPr>
          <w:lang w:eastAsia="zh-CN"/>
        </w:rPr>
        <w:t xml:space="preserve"> to efficiency. If accuracy and latency are the priority here, we can always transmit PRS with highest bandwidth and shortest periodicity to enhance the latency and accuracy at the sacrifice of the efficiency </w:t>
      </w:r>
    </w:p>
  </w:comment>
  <w:comment w:id="128" w:author="Mani Thyagarajan (Nokia)" w:date="2021-01-29T10:51:00Z" w:initials="">
    <w:p w14:paraId="567718A7" w14:textId="77777777" w:rsidR="005E500D" w:rsidRDefault="000E2AEA">
      <w:pPr>
        <w:pStyle w:val="ab"/>
      </w:pPr>
      <w:r>
        <w:t>We would like to see this update to take in to account the turning ON/OFF of PRS transmissions.</w:t>
      </w:r>
    </w:p>
  </w:comment>
  <w:comment w:id="137" w:author="Mani Thyagarajan (Nokia)" w:date="2021-01-29T10:52:00Z" w:initials="">
    <w:p w14:paraId="5388112D" w14:textId="77777777" w:rsidR="005E500D" w:rsidRDefault="000E2AEA">
      <w:pPr>
        <w:pStyle w:val="ab"/>
      </w:pPr>
      <w:r>
        <w:t>We should take into account measurement and/or other assistance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D44C4" w15:done="0"/>
  <w15:commentEx w15:paraId="567718A7" w15:done="0"/>
  <w15:commentEx w15:paraId="53881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D44C4" w16cid:durableId="23C14CC5"/>
  <w16cid:commentId w16cid:paraId="567718A7" w16cid:durableId="23C14CC6"/>
  <w16cid:commentId w16cid:paraId="5388112D" w16cid:durableId="23C14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9CDB4" w14:textId="77777777" w:rsidR="00516D3B" w:rsidRDefault="00516D3B">
      <w:pPr>
        <w:spacing w:after="0" w:line="240" w:lineRule="auto"/>
      </w:pPr>
      <w:r>
        <w:separator/>
      </w:r>
    </w:p>
  </w:endnote>
  <w:endnote w:type="continuationSeparator" w:id="0">
    <w:p w14:paraId="2D5B88A8" w14:textId="77777777" w:rsidR="00516D3B" w:rsidRDefault="0051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D739" w14:textId="77777777" w:rsidR="005E500D" w:rsidRDefault="000E2AEA">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A5B3E" w14:textId="77777777" w:rsidR="00516D3B" w:rsidRDefault="00516D3B">
      <w:pPr>
        <w:spacing w:after="0" w:line="240" w:lineRule="auto"/>
      </w:pPr>
      <w:r>
        <w:separator/>
      </w:r>
    </w:p>
  </w:footnote>
  <w:footnote w:type="continuationSeparator" w:id="0">
    <w:p w14:paraId="5EEC56F1" w14:textId="77777777" w:rsidR="00516D3B" w:rsidRDefault="00516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0258" w14:textId="77777777" w:rsidR="005E500D" w:rsidRDefault="000E2A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C625A3D"/>
    <w:multiLevelType w:val="multilevel"/>
    <w:tmpl w:val="5C625A3D"/>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5"/>
  </w:num>
  <w:num w:numId="15">
    <w:abstractNumId w:val="11"/>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rson w15:author="ZTE">
    <w15:presenceInfo w15:providerId="None" w15:userId="ZTE"/>
  </w15:person>
  <w15:person w15:author="vivo-Elliah">
    <w15:presenceInfo w15:providerId="None" w15:userId="vivo-Elliah"/>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DA2NDa3NDYxMjZW0lEKTi0uzszPAykwrAUAyCRkCiwAAAA="/>
  </w:docVars>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66C59"/>
    <w:rsid w:val="00076064"/>
    <w:rsid w:val="00077E5F"/>
    <w:rsid w:val="0008036A"/>
    <w:rsid w:val="00081AE6"/>
    <w:rsid w:val="00083C7B"/>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2AEA"/>
    <w:rsid w:val="000E6B67"/>
    <w:rsid w:val="000F06D6"/>
    <w:rsid w:val="000F0EB1"/>
    <w:rsid w:val="000F0FDE"/>
    <w:rsid w:val="000F1106"/>
    <w:rsid w:val="000F3BE9"/>
    <w:rsid w:val="000F3F6C"/>
    <w:rsid w:val="000F4875"/>
    <w:rsid w:val="000F5881"/>
    <w:rsid w:val="000F6DF3"/>
    <w:rsid w:val="001005FF"/>
    <w:rsid w:val="001062FB"/>
    <w:rsid w:val="001063E6"/>
    <w:rsid w:val="001109B9"/>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6D3B"/>
    <w:rsid w:val="00517B3F"/>
    <w:rsid w:val="005219CF"/>
    <w:rsid w:val="00534B59"/>
    <w:rsid w:val="00536759"/>
    <w:rsid w:val="00537C62"/>
    <w:rsid w:val="0054258A"/>
    <w:rsid w:val="00546970"/>
    <w:rsid w:val="00554E19"/>
    <w:rsid w:val="00555AD3"/>
    <w:rsid w:val="0056121F"/>
    <w:rsid w:val="00570185"/>
    <w:rsid w:val="00572505"/>
    <w:rsid w:val="00573328"/>
    <w:rsid w:val="00573E79"/>
    <w:rsid w:val="00581CCA"/>
    <w:rsid w:val="00582809"/>
    <w:rsid w:val="00583388"/>
    <w:rsid w:val="005858B0"/>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00D"/>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2F9B"/>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12FD"/>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4302"/>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09D"/>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D58D3"/>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3A205C8"/>
    <w:rsid w:val="5F857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6AEA1"/>
  <w15:docId w15:val="{0F8CD112-0187-4DD3-935A-6166C0E1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rPr>
      <w:rFonts w:ascii="Times New Roman" w:hAnsi="Times New Roman"/>
      <w:lang w:val="en-GB" w:eastAsia="en-US"/>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6630E9-85E3-4739-95FF-FA6644A0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6</TotalTime>
  <Pages>6</Pages>
  <Words>2242</Words>
  <Characters>12782</Characters>
  <Application>Microsoft Office Word</Application>
  <DocSecurity>0</DocSecurity>
  <Lines>106</Lines>
  <Paragraphs>29</Paragraphs>
  <ScaleCrop>false</ScaleCrop>
  <Company>Ericsson</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vivo-Elliah</cp:lastModifiedBy>
  <cp:revision>9</cp:revision>
  <cp:lastPrinted>2008-01-31T07:09:00Z</cp:lastPrinted>
  <dcterms:created xsi:type="dcterms:W3CDTF">2021-01-31T20:39:00Z</dcterms:created>
  <dcterms:modified xsi:type="dcterms:W3CDTF">2021-02-01T02:04:00Z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y fmtid="{D5CDD505-2E9C-101B-9397-08002B2CF9AE}" pid="7" name="KSOProductBuildVer">
    <vt:lpwstr>2052-11.8.2.9022</vt:lpwstr>
  </property>
</Properties>
</file>