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03" w:rsidRDefault="00DA602B">
      <w:pPr>
        <w:pStyle w:val="ad"/>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6.4.3</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eastAsia="ko-KR"/>
        </w:rPr>
      </w:pPr>
      <w:r>
        <w:rPr>
          <w:rFonts w:ascii="Arial" w:eastAsia="바탕" w:hAnsi="Arial" w:cs="Arial"/>
          <w:b/>
          <w:sz w:val="28"/>
          <w:szCs w:val="28"/>
          <w:lang w:val="it-IT" w:eastAsia="ko-KR"/>
        </w:rPr>
        <w:t xml:space="preserve">Title: </w:t>
      </w:r>
      <w:r>
        <w:rPr>
          <w:rFonts w:ascii="Arial" w:eastAsia="바탕" w:hAnsi="Arial" w:cs="Arial"/>
          <w:b/>
          <w:sz w:val="28"/>
          <w:szCs w:val="28"/>
          <w:lang w:val="it-IT" w:eastAsia="ko-KR"/>
        </w:rPr>
        <w:tab/>
      </w:r>
      <w:r w:rsidR="00813722" w:rsidRPr="00813722">
        <w:rPr>
          <w:rFonts w:ascii="Arial" w:eastAsia="바탕" w:hAnsi="Arial" w:cs="Arial"/>
          <w:b/>
          <w:sz w:val="28"/>
          <w:szCs w:val="28"/>
          <w:lang w:val="it-IT" w:eastAsia="ko-KR"/>
        </w:rPr>
        <w:t>[AT112-e][712][V2X] CR update to new RAN1 decisions (LG)</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rsidR="00D01703" w:rsidRDefault="00DA602B">
      <w:pPr>
        <w:pStyle w:val="1"/>
        <w:ind w:left="0" w:firstLine="0"/>
        <w:rPr>
          <w:lang w:eastAsia="ko-KR"/>
        </w:rPr>
      </w:pPr>
      <w:r>
        <w:rPr>
          <w:lang w:eastAsia="ko-KR"/>
        </w:rPr>
        <w:t>Introduction</w:t>
      </w:r>
    </w:p>
    <w:p w:rsidR="00D01703" w:rsidRDefault="005F03C1">
      <w:pPr>
        <w:rPr>
          <w:lang w:eastAsia="ko-KR"/>
        </w:rPr>
      </w:pPr>
      <w:r>
        <w:rPr>
          <w:lang w:eastAsia="ko-KR"/>
        </w:rPr>
        <w:t>This document is to trigger the following email discussion:</w:t>
      </w:r>
    </w:p>
    <w:p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w:t>
      </w:r>
      <w:r w:rsidRPr="005F03C1">
        <w:rPr>
          <w:rFonts w:ascii="Arial" w:eastAsia="MS Mincho" w:hAnsi="Arial"/>
          <w:b/>
          <w:noProof/>
          <w:szCs w:val="24"/>
          <w:lang w:eastAsia="en-GB"/>
        </w:rPr>
        <w:t>[AT112-e][712][V2X] CR update to new RAN1 decisions (LG)</w:t>
      </w:r>
    </w:p>
    <w:p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rsidR="00D01703" w:rsidRDefault="00D01703">
      <w:pPr>
        <w:pStyle w:val="EmailDiscussion2"/>
      </w:pPr>
    </w:p>
    <w:p w:rsidR="00D01703" w:rsidRDefault="00DC4B92">
      <w:pPr>
        <w:rPr>
          <w:lang w:eastAsia="ko-KR"/>
        </w:rPr>
      </w:pPr>
      <w:r>
        <w:rPr>
          <w:lang w:eastAsia="ko-KR"/>
        </w:rPr>
        <w:t>The following issues in</w:t>
      </w:r>
      <w:r>
        <w:rPr>
          <w:lang w:eastAsia="ko-KR"/>
        </w:rPr>
        <w:t xml:space="preserve"> R2-2009250 </w:t>
      </w:r>
      <w:r>
        <w:rPr>
          <w:lang w:eastAsia="ko-KR"/>
        </w:rPr>
        <w:t>remained after the first week of RAN2#112-e:</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hyperlink r:id="rId15" w:history="1">
        <w:r w:rsidRPr="00DC4B92">
          <w:rPr>
            <w:rFonts w:ascii="Arial" w:eastAsia="MS Mincho" w:hAnsi="Arial"/>
            <w:noProof/>
            <w:color w:val="0000FF"/>
            <w:szCs w:val="24"/>
            <w:u w:val="single"/>
            <w:lang w:eastAsia="en-GB"/>
          </w:rPr>
          <w:t>R2-200</w:t>
        </w:r>
        <w:r w:rsidRPr="00DC4B92">
          <w:rPr>
            <w:rFonts w:ascii="Arial" w:eastAsia="MS Mincho" w:hAnsi="Arial"/>
            <w:noProof/>
            <w:color w:val="0000FF"/>
            <w:szCs w:val="24"/>
            <w:u w:val="single"/>
            <w:lang w:eastAsia="en-GB"/>
          </w:rPr>
          <w:t>9</w:t>
        </w:r>
        <w:r w:rsidRPr="00DC4B92">
          <w:rPr>
            <w:rFonts w:ascii="Arial" w:eastAsia="MS Mincho" w:hAnsi="Arial"/>
            <w:noProof/>
            <w:color w:val="0000FF"/>
            <w:szCs w:val="24"/>
            <w:u w:val="single"/>
            <w:lang w:eastAsia="en-GB"/>
          </w:rPr>
          <w:t>519</w:t>
        </w:r>
      </w:hyperlink>
      <w:r w:rsidRPr="00DC4B92">
        <w:rPr>
          <w:rFonts w:ascii="Arial" w:eastAsia="MS Mincho" w:hAnsi="Arial"/>
          <w:noProof/>
          <w:szCs w:val="24"/>
          <w:lang w:eastAsia="en-GB"/>
        </w:rPr>
        <w:t xml:space="preserve"> (first and second changes) will be discussed as part of email discussion [AT112-e][712].  </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rsidR="00DC4B92" w:rsidRDefault="00DC4B92">
      <w:pPr>
        <w:rPr>
          <w:lang w:eastAsia="ko-KR"/>
        </w:rPr>
      </w:pPr>
    </w:p>
    <w:p w:rsidR="00DC4B92" w:rsidRPr="00DC4B92" w:rsidRDefault="00DC4B92">
      <w:pPr>
        <w:rPr>
          <w:rFonts w:hint="eastAsia"/>
          <w:lang w:eastAsia="ko-KR"/>
        </w:rPr>
      </w:pPr>
      <w:r>
        <w:rPr>
          <w:rFonts w:hint="eastAsia"/>
          <w:lang w:eastAsia="ko-KR"/>
        </w:rPr>
        <w:t>In this do</w:t>
      </w:r>
      <w:r>
        <w:rPr>
          <w:lang w:eastAsia="ko-KR"/>
        </w:rPr>
        <w:t xml:space="preserve">cument, Rapporteur propose to discuss the above issues only. </w:t>
      </w:r>
    </w:p>
    <w:p w:rsidR="00D01703" w:rsidRDefault="00DC4B92">
      <w:pPr>
        <w:pStyle w:val="1"/>
        <w:overflowPunct/>
        <w:autoSpaceDE/>
        <w:autoSpaceDN/>
        <w:adjustRightInd/>
        <w:ind w:left="0" w:firstLine="0"/>
        <w:textAlignment w:val="auto"/>
      </w:pPr>
      <w:r>
        <w:lastRenderedPageBreak/>
        <w:t>Discussion</w:t>
      </w:r>
    </w:p>
    <w:p w:rsidR="00D01703" w:rsidRDefault="00DA602B">
      <w:pPr>
        <w:pStyle w:val="4"/>
        <w:rPr>
          <w:lang w:eastAsia="ko-KR"/>
        </w:rPr>
      </w:pPr>
      <w:r>
        <w:rPr>
          <w:lang w:eastAsia="ko-KR"/>
        </w:rPr>
        <w:t>Issue A: SL_RESOURCE_RESELECTION_COUNTER</w:t>
      </w:r>
    </w:p>
    <w:p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rsidR="00DC4B92" w:rsidRDefault="00DA602B">
      <w:pPr>
        <w:pStyle w:val="a8"/>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w:t>
      </w:r>
      <w:r w:rsidR="00DC4B92">
        <w:rPr>
          <w:noProof/>
        </w:rPr>
        <w:t>s:</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Default="00DC4B92" w:rsidP="005E2AD8">
      <w:pPr>
        <w:pStyle w:val="a8"/>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바탕"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rsidR="00B417EC" w:rsidRDefault="00B417EC" w:rsidP="005E2AD8">
      <w:pPr>
        <w:pStyle w:val="a8"/>
        <w:spacing w:before="240"/>
        <w:rPr>
          <w:lang w:eastAsia="ko-KR"/>
        </w:rPr>
      </w:pPr>
      <w:r>
        <w:rPr>
          <w:lang w:eastAsia="ko-KR"/>
        </w:rPr>
        <w:t>According to proponents in</w:t>
      </w:r>
      <w:r w:rsidRPr="00B417EC">
        <w:rPr>
          <w:lang w:eastAsia="ko-KR"/>
        </w:rPr>
        <w:t xml:space="preserve"> </w:t>
      </w:r>
      <w:r>
        <w:rPr>
          <w:lang w:eastAsia="ko-KR"/>
        </w:rPr>
        <w:t>R2-2009519</w:t>
      </w:r>
      <w:r>
        <w:rPr>
          <w:lang w:eastAsia="ko-KR"/>
        </w:rPr>
        <w:t xml:space="preserve">,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rsidR="005E2AD8" w:rsidRDefault="005E2AD8" w:rsidP="00B417EC">
      <w:pPr>
        <w:spacing w:line="240" w:lineRule="auto"/>
        <w:rPr>
          <w:rFonts w:hint="eastAsia"/>
          <w:lang w:eastAsia="ko-KR"/>
        </w:rPr>
      </w:pPr>
      <w:r>
        <w:rPr>
          <w:lang w:eastAsia="ko-KR"/>
        </w:rPr>
        <w:t xml:space="preserve">Companies are requested to provide their views on </w:t>
      </w:r>
      <w:r w:rsidR="00607D1E">
        <w:rPr>
          <w:lang w:eastAsia="ko-KR"/>
        </w:rPr>
        <w:t>the first change:</w:t>
      </w:r>
    </w:p>
    <w:p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rsidR="00607D1E" w:rsidRDefault="00607D1E" w:rsidP="00974611">
      <w:pPr>
        <w:pStyle w:val="a8"/>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rsidR="00B417EC" w:rsidRPr="00974611" w:rsidRDefault="00607D1E" w:rsidP="00974611">
      <w:pPr>
        <w:pStyle w:val="a8"/>
        <w:numPr>
          <w:ilvl w:val="0"/>
          <w:numId w:val="13"/>
        </w:numPr>
        <w:rPr>
          <w:rFonts w:eastAsia="Yu Mincho" w:hint="eastAsia"/>
        </w:rPr>
      </w:pPr>
      <w:r w:rsidRPr="00607D1E">
        <w:rPr>
          <w:b/>
          <w:lang w:eastAsia="ko-KR"/>
        </w:rPr>
        <w:lastRenderedPageBreak/>
        <w:t xml:space="preserve">Option </w:t>
      </w:r>
      <w:r w:rsidR="008D24BE">
        <w:rPr>
          <w:b/>
          <w:lang w:eastAsia="ko-KR"/>
        </w:rPr>
        <w:t>A1-</w:t>
      </w:r>
      <w:r w:rsidRPr="00607D1E">
        <w:rPr>
          <w:b/>
          <w:lang w:eastAsia="ko-KR"/>
        </w:rPr>
        <w:t>2</w:t>
      </w:r>
      <w:r w:rsidRPr="00607D1E">
        <w:rPr>
          <w:b/>
          <w:lang w:eastAsia="ko-KR"/>
        </w:rPr>
        <w:t xml:space="preserve">: </w:t>
      </w:r>
      <w:r w:rsidRPr="00607D1E">
        <w:rPr>
          <w:b/>
          <w:lang w:eastAsia="ko-KR"/>
        </w:rPr>
        <w:t xml:space="preserve">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w:t>
      </w:r>
      <w:r w:rsidR="00974611">
        <w:rPr>
          <w:b/>
          <w:lang w:eastAsia="ko-KR"/>
        </w:rPr>
        <w:t xml:space="preserve">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rsidTr="00E5612A">
        <w:tc>
          <w:tcPr>
            <w:tcW w:w="1809"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rsidTr="00E5612A">
        <w:tc>
          <w:tcPr>
            <w:tcW w:w="1809" w:type="dxa"/>
          </w:tcPr>
          <w:p w:rsidR="005C2694" w:rsidRPr="00EC4156" w:rsidRDefault="00EC4156" w:rsidP="00E5612A">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5C2694" w:rsidRPr="00974611" w:rsidRDefault="00974611" w:rsidP="00E5612A">
            <w:pPr>
              <w:spacing w:after="0"/>
              <w:jc w:val="center"/>
              <w:rPr>
                <w:rFonts w:ascii="Arial" w:hAnsi="Arial" w:cs="Arial" w:hint="eastAsia"/>
                <w:lang w:eastAsia="ko-KR"/>
              </w:rPr>
            </w:pPr>
            <w:r>
              <w:rPr>
                <w:rFonts w:ascii="Arial" w:hAnsi="Arial" w:cs="Arial" w:hint="eastAsia"/>
                <w:lang w:eastAsia="ko-KR"/>
              </w:rPr>
              <w:t>A1-2</w:t>
            </w:r>
          </w:p>
        </w:tc>
        <w:tc>
          <w:tcPr>
            <w:tcW w:w="6045" w:type="dxa"/>
          </w:tcPr>
          <w:p w:rsidR="005C2694" w:rsidRPr="00974611" w:rsidRDefault="00974611" w:rsidP="00E5612A">
            <w:pPr>
              <w:spacing w:after="0"/>
              <w:rPr>
                <w:rFonts w:ascii="Arial" w:hAnsi="Arial" w:cs="Arial" w:hint="eastAsia"/>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rPr>
                <w:rFonts w:ascii="Arial" w:eastAsia="DengXian" w:hAnsi="Arial" w:cs="Arial"/>
                <w:lang w:eastAsia="zh-CN"/>
              </w:rPr>
            </w:pPr>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5C2694" w:rsidRDefault="005C2694" w:rsidP="00E5612A">
            <w:pPr>
              <w:spacing w:after="0"/>
              <w:rPr>
                <w:rFonts w:ascii="Arial" w:eastAsia="DengXian" w:hAnsi="Arial" w:cs="Arial"/>
                <w:lang w:eastAsia="zh-CN"/>
              </w:rPr>
            </w:pPr>
          </w:p>
        </w:tc>
      </w:tr>
    </w:tbl>
    <w:p w:rsidR="005E2AD8" w:rsidRDefault="005E2AD8" w:rsidP="005E2AD8">
      <w:pPr>
        <w:pStyle w:val="a8"/>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rsidR="005E2AD8" w:rsidRPr="009362CC" w:rsidRDefault="005E2AD8" w:rsidP="005E2AD8">
      <w:pPr>
        <w:pStyle w:val="a8"/>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rsidR="005E2AD8" w:rsidRPr="009362CC" w:rsidRDefault="005E2AD8" w:rsidP="005E2AD8">
      <w:pPr>
        <w:pStyle w:val="afa"/>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rsidR="005E2AD8" w:rsidRPr="005E2AD8" w:rsidRDefault="00637026" w:rsidP="005E2AD8">
      <w:pPr>
        <w:pStyle w:val="a8"/>
        <w:spacing w:before="240"/>
        <w:rPr>
          <w:rFonts w:hint="eastAsia"/>
          <w:lang w:eastAsia="ko-KR"/>
        </w:rPr>
      </w:pPr>
      <w:r>
        <w:rPr>
          <w:lang w:eastAsia="ko-KR"/>
        </w:rPr>
        <w:t>During [Post111-e][707][V2X], some companies assumed that ‘the last transmission’ can cover the above agreement without any clarification. However, a</w:t>
      </w:r>
      <w:r>
        <w:rPr>
          <w:lang w:eastAsia="ko-KR"/>
        </w:rPr>
        <w:t>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rsidR="005E2AD8" w:rsidRDefault="005E2AD8" w:rsidP="005E2AD8">
      <w:pPr>
        <w:pStyle w:val="7"/>
        <w:ind w:left="1276" w:hanging="1276"/>
      </w:pPr>
      <w:r>
        <w:t>Question A</w:t>
      </w:r>
      <w:r>
        <w:t>2</w:t>
      </w:r>
      <w:r>
        <w:t>:</w:t>
      </w:r>
      <w:r>
        <w:tab/>
      </w:r>
      <w:r w:rsidR="009362CC">
        <w:t>Do we need to specify the above agreements related to a HARQ feedback</w:t>
      </w:r>
      <w:r w:rsidR="00F250DB">
        <w:t xml:space="preserve"> in 38.321</w:t>
      </w:r>
      <w:r w:rsidR="009362CC">
        <w:t>?</w:t>
      </w:r>
    </w:p>
    <w:p w:rsidR="009362CC" w:rsidRDefault="009362CC" w:rsidP="00637026">
      <w:pPr>
        <w:pStyle w:val="a8"/>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rsidR="009362CC" w:rsidRPr="009362CC" w:rsidRDefault="009362CC" w:rsidP="009362CC">
      <w:pPr>
        <w:pStyle w:val="a8"/>
        <w:numPr>
          <w:ilvl w:val="0"/>
          <w:numId w:val="13"/>
        </w:numPr>
        <w:spacing w:line="240" w:lineRule="auto"/>
        <w:rPr>
          <w:rFonts w:hint="eastAsia"/>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rsidTr="00E5612A">
        <w:tc>
          <w:tcPr>
            <w:tcW w:w="1809" w:type="dxa"/>
          </w:tcPr>
          <w:p w:rsidR="005E2AD8" w:rsidRPr="00974611" w:rsidRDefault="00974611" w:rsidP="00E5612A">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5E2AD8" w:rsidRPr="00974611" w:rsidRDefault="00974611" w:rsidP="00E5612A">
            <w:pPr>
              <w:spacing w:after="0"/>
              <w:jc w:val="center"/>
              <w:rPr>
                <w:rFonts w:ascii="Arial" w:hAnsi="Arial" w:cs="Arial" w:hint="eastAsia"/>
                <w:lang w:eastAsia="ko-KR"/>
              </w:rPr>
            </w:pPr>
            <w:r>
              <w:rPr>
                <w:rFonts w:ascii="Arial" w:hAnsi="Arial" w:cs="Arial" w:hint="eastAsia"/>
                <w:lang w:eastAsia="ko-KR"/>
              </w:rPr>
              <w:t>Option A2-1</w:t>
            </w:r>
          </w:p>
        </w:tc>
        <w:tc>
          <w:tcPr>
            <w:tcW w:w="6045" w:type="dxa"/>
          </w:tcPr>
          <w:p w:rsidR="005E2AD8" w:rsidRDefault="005E2AD8" w:rsidP="00E5612A">
            <w:pPr>
              <w:spacing w:after="0"/>
              <w:rPr>
                <w:rFonts w:ascii="Arial" w:eastAsia="DengXian" w:hAnsi="Arial" w:cs="Arial"/>
                <w:lang w:eastAsia="zh-CN"/>
              </w:rPr>
            </w:pPr>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rPr>
                <w:rFonts w:ascii="Arial" w:eastAsia="DengXian" w:hAnsi="Arial" w:cs="Arial"/>
                <w:lang w:eastAsia="zh-CN"/>
              </w:rPr>
            </w:pPr>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5E2AD8" w:rsidRDefault="005E2AD8" w:rsidP="00E5612A">
            <w:pPr>
              <w:spacing w:after="0"/>
              <w:rPr>
                <w:rFonts w:ascii="Arial" w:eastAsia="DengXian" w:hAnsi="Arial" w:cs="Arial"/>
                <w:lang w:eastAsia="zh-CN"/>
              </w:rPr>
            </w:pPr>
          </w:p>
        </w:tc>
      </w:tr>
    </w:tbl>
    <w:p w:rsidR="005E2AD8" w:rsidRDefault="005E2AD8" w:rsidP="005E2AD8">
      <w:pPr>
        <w:pStyle w:val="a8"/>
        <w:rPr>
          <w:lang w:eastAsia="ko-KR"/>
        </w:rPr>
      </w:pPr>
    </w:p>
    <w:p w:rsidR="00F250DB" w:rsidRPr="00F250DB" w:rsidRDefault="00F250DB" w:rsidP="00F250DB">
      <w:pPr>
        <w:pStyle w:val="7"/>
        <w:ind w:left="1276" w:hanging="1276"/>
        <w:rPr>
          <w:rFonts w:eastAsia="Yu Mincho" w:hint="eastAsia"/>
        </w:rPr>
      </w:pPr>
      <w:r>
        <w:t>Question A</w:t>
      </w:r>
      <w:r>
        <w:t>3</w:t>
      </w:r>
      <w:r>
        <w:t>:</w:t>
      </w:r>
      <w:r>
        <w:tab/>
      </w:r>
      <w:r>
        <w:t xml:space="preserve">(If Yes in A2) How do you want to specify </w:t>
      </w:r>
      <w:r>
        <w:t>the above agreements related to a HARQ feedback in 38.321?</w:t>
      </w:r>
    </w:p>
    <w:p w:rsidR="00F250DB" w:rsidRDefault="00F250DB" w:rsidP="00F250DB">
      <w:pPr>
        <w:pStyle w:val="a8"/>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w:t>
      </w:r>
      <w:r>
        <w:rPr>
          <w:b/>
          <w:lang w:eastAsia="ko-KR"/>
        </w:rPr>
        <w:t xml:space="preserve">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rsidR="00F250DB" w:rsidRDefault="00F250DB" w:rsidP="00F250DB">
      <w:pPr>
        <w:pStyle w:val="a8"/>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rsidR="00202675" w:rsidRPr="00202675" w:rsidRDefault="00D80DA1" w:rsidP="00202675">
      <w:pPr>
        <w:ind w:leftChars="429" w:left="944"/>
        <w:rPr>
          <w:rFonts w:hint="eastAsia"/>
          <w:b/>
          <w:lang w:eastAsia="ko-KR"/>
        </w:rPr>
      </w:pPr>
      <w:r>
        <w:rPr>
          <w:b/>
          <w:i/>
          <w:lang w:eastAsia="ko-KR"/>
        </w:rPr>
        <w:t>NOTE</w:t>
      </w:r>
      <w:r w:rsidR="00202675" w:rsidRPr="00202675">
        <w:rPr>
          <w:b/>
          <w:i/>
          <w:lang w:eastAsia="ko-KR"/>
        </w:rPr>
        <w:t xml:space="preserve">: </w:t>
      </w:r>
      <w:r w:rsidR="00FB13F6">
        <w:rPr>
          <w:b/>
          <w:i/>
          <w:lang w:eastAsia="ko-KR"/>
        </w:rPr>
        <w:t>If</w:t>
      </w:r>
      <w:r w:rsidR="00FB13F6">
        <w:rPr>
          <w:b/>
          <w:i/>
          <w:lang w:eastAsia="ko-KR"/>
        </w:rPr>
        <w:t xml:space="preserve">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w:t>
      </w:r>
      <w:r w:rsidR="00FB13F6">
        <w:rPr>
          <w:rFonts w:eastAsia="MS Mincho"/>
          <w:b/>
          <w:i/>
          <w:noProof/>
          <w:szCs w:val="24"/>
          <w:lang w:eastAsia="en-GB"/>
        </w:rPr>
        <w:t xml:space="preserve"> or</w:t>
      </w:r>
      <w:r w:rsidR="00FB13F6">
        <w:rPr>
          <w:rFonts w:eastAsia="MS Mincho"/>
          <w:b/>
          <w:i/>
          <w:noProof/>
          <w:szCs w:val="24"/>
          <w:lang w:eastAsia="en-GB"/>
        </w:rPr>
        <w:t xml:space="preserve"> if</w:t>
      </w:r>
      <w:r w:rsidR="00FB13F6">
        <w:rPr>
          <w:rFonts w:eastAsia="MS Mincho"/>
          <w:b/>
          <w:i/>
          <w:noProof/>
          <w:szCs w:val="24"/>
          <w:lang w:eastAsia="en-GB"/>
        </w:rPr>
        <w:t xml:space="preserve">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rsidTr="00E5612A">
        <w:tc>
          <w:tcPr>
            <w:tcW w:w="1809" w:type="dxa"/>
          </w:tcPr>
          <w:p w:rsidR="00F250DB" w:rsidRPr="00974611" w:rsidRDefault="00974611" w:rsidP="00E5612A">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rsidR="00974611" w:rsidRPr="00974611" w:rsidRDefault="00974611" w:rsidP="00202675">
            <w:pPr>
              <w:spacing w:after="0"/>
              <w:rPr>
                <w:rFonts w:ascii="Arial" w:hAnsi="Arial" w:cs="Arial" w:hint="eastAsia"/>
                <w:lang w:eastAsia="ko-KR"/>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DengXian" w:hAnsi="Arial" w:cs="Arial"/>
                <w:lang w:eastAsia="zh-CN"/>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DengXian" w:hAnsi="Arial" w:cs="Arial"/>
                <w:lang w:eastAsia="zh-CN"/>
              </w:rPr>
            </w:pPr>
          </w:p>
        </w:tc>
      </w:tr>
    </w:tbl>
    <w:p w:rsidR="000442B8" w:rsidRDefault="00F250DB" w:rsidP="000442B8">
      <w:pPr>
        <w:pStyle w:val="a8"/>
        <w:spacing w:before="240" w:after="0"/>
        <w:rPr>
          <w:noProof/>
        </w:rPr>
      </w:pPr>
      <w:r>
        <w:rPr>
          <w:lang w:eastAsia="ko-KR"/>
        </w:rPr>
        <w:lastRenderedPageBreak/>
        <w:t>A</w:t>
      </w:r>
      <w:r>
        <w:rPr>
          <w:lang w:eastAsia="ko-KR"/>
        </w:rPr>
        <w:t>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in SL mode 2</w:t>
      </w:r>
      <w:r w:rsidR="000422B0">
        <w:rPr>
          <w:lang w:eastAsia="ko-KR"/>
        </w:rPr>
        <w:t xml:space="preserve"> </w:t>
      </w:r>
      <w:r>
        <w:rPr>
          <w:noProof/>
        </w:rPr>
        <w:t>can be determined by a coupl</w:t>
      </w:r>
      <w:r>
        <w:rPr>
          <w:noProof/>
        </w:rPr>
        <w:t>e of different scenarios, inclu</w:t>
      </w:r>
      <w:r>
        <w:rPr>
          <w:noProof/>
        </w:rPr>
        <w:t xml:space="preserve">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rsidR="00E93DF2" w:rsidRDefault="00E93DF2" w:rsidP="000442B8">
      <w:pPr>
        <w:pStyle w:val="a8"/>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rsidR="00E93DF2" w:rsidRDefault="00E93DF2" w:rsidP="001A6258">
      <w:pPr>
        <w:pStyle w:val="a8"/>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 xml:space="preserve">is used </w:t>
      </w:r>
      <w:r w:rsidR="001A6258" w:rsidRPr="001A6258">
        <w:rPr>
          <w:b/>
          <w:noProof/>
        </w:rPr>
        <w:t>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rsidR="00E93DF2" w:rsidRDefault="00E93DF2" w:rsidP="00E93DF2">
      <w:pPr>
        <w:pStyle w:val="a8"/>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93DF2" w:rsidRDefault="00E93DF2" w:rsidP="00E93DF2">
      <w:pPr>
        <w:pStyle w:val="a8"/>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rsidR="00E93DF2" w:rsidRPr="009362CC" w:rsidRDefault="00E93DF2" w:rsidP="00E93DF2">
      <w:pPr>
        <w:pStyle w:val="a8"/>
        <w:numPr>
          <w:ilvl w:val="0"/>
          <w:numId w:val="13"/>
        </w:numPr>
        <w:spacing w:line="240" w:lineRule="auto"/>
        <w:rPr>
          <w:rFonts w:hint="eastAsia"/>
          <w:b/>
          <w:lang w:eastAsia="ko-KR"/>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rsidTr="00E5612A">
        <w:tc>
          <w:tcPr>
            <w:tcW w:w="1809"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rsidTr="00E5612A">
        <w:tc>
          <w:tcPr>
            <w:tcW w:w="1809" w:type="dxa"/>
          </w:tcPr>
          <w:p w:rsidR="00E93DF2" w:rsidRPr="00202675" w:rsidRDefault="00202675" w:rsidP="00E5612A">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E93DF2" w:rsidRPr="00202675" w:rsidRDefault="00202675" w:rsidP="00E5612A">
            <w:pPr>
              <w:spacing w:after="0"/>
              <w:jc w:val="center"/>
              <w:rPr>
                <w:rFonts w:ascii="Arial" w:hAnsi="Arial" w:cs="Arial" w:hint="eastAsia"/>
                <w:lang w:eastAsia="ko-KR"/>
              </w:rPr>
            </w:pPr>
            <w:r>
              <w:rPr>
                <w:rFonts w:ascii="Arial" w:hAnsi="Arial" w:cs="Arial" w:hint="eastAsia"/>
                <w:lang w:eastAsia="ko-KR"/>
              </w:rPr>
              <w:t>Option A4-1</w:t>
            </w:r>
          </w:p>
        </w:tc>
        <w:tc>
          <w:tcPr>
            <w:tcW w:w="6045" w:type="dxa"/>
          </w:tcPr>
          <w:p w:rsidR="00E93DF2" w:rsidRDefault="00E93DF2" w:rsidP="00E5612A">
            <w:pPr>
              <w:spacing w:after="0"/>
              <w:rPr>
                <w:rFonts w:ascii="Arial" w:eastAsia="DengXian" w:hAnsi="Arial" w:cs="Arial"/>
                <w:lang w:eastAsia="zh-CN"/>
              </w:rPr>
            </w:pPr>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rPr>
                <w:rFonts w:ascii="Arial" w:eastAsia="DengXian" w:hAnsi="Arial" w:cs="Arial"/>
                <w:lang w:eastAsia="zh-CN"/>
              </w:rPr>
            </w:pPr>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E93DF2" w:rsidRDefault="00E93DF2" w:rsidP="00E5612A">
            <w:pPr>
              <w:spacing w:after="0"/>
              <w:rPr>
                <w:rFonts w:ascii="Arial" w:eastAsia="DengXian" w:hAnsi="Arial" w:cs="Arial"/>
                <w:lang w:eastAsia="zh-CN"/>
              </w:rPr>
            </w:pPr>
          </w:p>
        </w:tc>
      </w:tr>
    </w:tbl>
    <w:p w:rsidR="00D0282E" w:rsidRDefault="00D0282E" w:rsidP="00D0282E">
      <w:pPr>
        <w:pStyle w:val="a8"/>
        <w:spacing w:before="240"/>
        <w:rPr>
          <w:lang w:eastAsia="ko-KR"/>
        </w:rPr>
      </w:pPr>
      <w:r>
        <w:rPr>
          <w:noProof/>
        </w:rPr>
        <w:t>Companies are requested to provide their view on pre-emption.</w:t>
      </w:r>
    </w:p>
    <w:p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w:t>
      </w:r>
      <w:r w:rsidR="00DC74D9" w:rsidRPr="00DC74D9">
        <w:t xml:space="preserve"> </w:t>
      </w:r>
      <w:r w:rsidR="00DC74D9" w:rsidRPr="00DC74D9">
        <w:t>pre-emption</w:t>
      </w:r>
      <w:r w:rsidR="00DC74D9" w:rsidRPr="008F0479">
        <w:t xml:space="preserve"> to determine the last </w:t>
      </w:r>
      <w:r w:rsidR="00DC74D9" w:rsidRPr="008F0479">
        <w:t>transmission</w:t>
      </w:r>
      <w:r w:rsidR="00DC74D9" w:rsidRPr="008F0479">
        <w:t xml:space="preserve"> in 5.22.1.3.1a?</w:t>
      </w:r>
    </w:p>
    <w:p w:rsidR="00D0282E" w:rsidRDefault="00D0282E" w:rsidP="00D0282E">
      <w:pPr>
        <w:pStyle w:val="a8"/>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D0282E"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rsidR="00D0282E" w:rsidRPr="009362CC" w:rsidRDefault="00D0282E" w:rsidP="00D0282E">
      <w:pPr>
        <w:pStyle w:val="a8"/>
        <w:numPr>
          <w:ilvl w:val="0"/>
          <w:numId w:val="13"/>
        </w:numPr>
        <w:spacing w:line="240" w:lineRule="auto"/>
        <w:rPr>
          <w:rFonts w:hint="eastAsia"/>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 xml:space="preserve">related to </w:t>
      </w:r>
      <w:r w:rsidR="00EC2BF9">
        <w:rPr>
          <w:b/>
          <w:lang w:eastAsia="ko-KR"/>
        </w:rPr>
        <w:t>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rsidTr="00E5612A">
        <w:tc>
          <w:tcPr>
            <w:tcW w:w="1809"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rsidTr="00E5612A">
        <w:tc>
          <w:tcPr>
            <w:tcW w:w="1809" w:type="dxa"/>
          </w:tcPr>
          <w:p w:rsidR="00D0282E" w:rsidRPr="00CB5789" w:rsidRDefault="00CB5789" w:rsidP="00E5612A">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D0282E" w:rsidRPr="00CB5789" w:rsidRDefault="00CB5789" w:rsidP="00E5612A">
            <w:pPr>
              <w:spacing w:after="0"/>
              <w:jc w:val="center"/>
              <w:rPr>
                <w:rFonts w:ascii="Arial" w:hAnsi="Arial" w:cs="Arial" w:hint="eastAsia"/>
                <w:lang w:eastAsia="ko-KR"/>
              </w:rPr>
            </w:pPr>
            <w:r>
              <w:rPr>
                <w:rFonts w:ascii="Arial" w:hAnsi="Arial" w:cs="Arial" w:hint="eastAsia"/>
                <w:lang w:eastAsia="ko-KR"/>
              </w:rPr>
              <w:t>A5-3</w:t>
            </w:r>
          </w:p>
        </w:tc>
        <w:tc>
          <w:tcPr>
            <w:tcW w:w="6045" w:type="dxa"/>
          </w:tcPr>
          <w:p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w:t>
            </w:r>
            <w:r w:rsidRPr="00CB5789">
              <w:rPr>
                <w:rFonts w:ascii="Arial" w:hAnsi="Arial" w:cs="Arial"/>
                <w:lang w:eastAsia="ko-KR"/>
              </w:rPr>
              <w:t xml:space="preserve">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rPr>
                <w:rFonts w:ascii="Arial" w:eastAsia="DengXian" w:hAnsi="Arial" w:cs="Arial"/>
                <w:lang w:eastAsia="zh-CN"/>
              </w:rPr>
            </w:pPr>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D0282E" w:rsidRDefault="00D0282E" w:rsidP="00E5612A">
            <w:pPr>
              <w:spacing w:after="0"/>
              <w:rPr>
                <w:rFonts w:ascii="Arial" w:eastAsia="DengXian" w:hAnsi="Arial" w:cs="Arial"/>
                <w:lang w:eastAsia="zh-CN"/>
              </w:rPr>
            </w:pPr>
          </w:p>
        </w:tc>
      </w:tr>
    </w:tbl>
    <w:p w:rsidR="00F250DB" w:rsidRDefault="000422B0" w:rsidP="00F250DB">
      <w:pPr>
        <w:pStyle w:val="a8"/>
        <w:spacing w:before="240"/>
        <w:rPr>
          <w:lang w:eastAsia="ko-KR"/>
        </w:rPr>
      </w:pPr>
      <w:r>
        <w:rPr>
          <w:noProof/>
        </w:rPr>
        <w:t xml:space="preserve">Companies are requested to provide their view on </w:t>
      </w:r>
      <w:r>
        <w:rPr>
          <w:noProof/>
        </w:rPr>
        <w:t>congestion control</w:t>
      </w:r>
      <w:r w:rsidR="000442B8">
        <w:rPr>
          <w:noProof/>
        </w:rPr>
        <w:t>.</w:t>
      </w:r>
    </w:p>
    <w:p w:rsidR="00EC2BF9" w:rsidRDefault="00EC2BF9" w:rsidP="00E5612A">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rsidR="00EC2BF9" w:rsidRDefault="00EC2BF9" w:rsidP="00EC2BF9">
      <w:pPr>
        <w:pStyle w:val="a8"/>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C2BF9"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rsidR="00EC2BF9" w:rsidRPr="009362CC" w:rsidRDefault="00EC2BF9" w:rsidP="00EC2BF9">
      <w:pPr>
        <w:pStyle w:val="a8"/>
        <w:numPr>
          <w:ilvl w:val="0"/>
          <w:numId w:val="13"/>
        </w:numPr>
        <w:spacing w:line="240" w:lineRule="auto"/>
        <w:rPr>
          <w:rFonts w:hint="eastAsia"/>
          <w:b/>
          <w:lang w:eastAsia="ko-KR"/>
        </w:rPr>
      </w:pPr>
      <w:r>
        <w:rPr>
          <w:b/>
          <w:lang w:eastAsia="ko-KR"/>
        </w:rPr>
        <w:t>Option A</w:t>
      </w:r>
      <w:r w:rsidR="007B5351">
        <w:rPr>
          <w:b/>
          <w:lang w:eastAsia="ko-KR"/>
        </w:rPr>
        <w:t>6</w:t>
      </w:r>
      <w:r>
        <w:rPr>
          <w:b/>
          <w:lang w:eastAsia="ko-KR"/>
        </w:rPr>
        <w:t xml:space="preserve">-3: Nothing </w:t>
      </w:r>
      <w:r>
        <w:rPr>
          <w:b/>
          <w:lang w:eastAsia="ko-KR"/>
        </w:rPr>
        <w:t xml:space="preserve">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rsidTr="00E5612A">
        <w:tc>
          <w:tcPr>
            <w:tcW w:w="1809" w:type="dxa"/>
          </w:tcPr>
          <w:p w:rsidR="00CB5789" w:rsidRPr="00CB5789" w:rsidRDefault="00CB5789" w:rsidP="00CB5789">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CB5789" w:rsidRPr="00CB5789" w:rsidRDefault="00E71E53" w:rsidP="00CB5789">
            <w:pPr>
              <w:spacing w:after="0"/>
              <w:jc w:val="center"/>
              <w:rPr>
                <w:rFonts w:ascii="Arial" w:hAnsi="Arial" w:cs="Arial" w:hint="eastAsia"/>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rsidR="00CB5789" w:rsidRDefault="00CB5789" w:rsidP="00CB5789">
            <w:pPr>
              <w:spacing w:after="0"/>
              <w:jc w:val="left"/>
              <w:rPr>
                <w:rFonts w:ascii="Arial" w:eastAsia="DengXian" w:hAnsi="Arial" w:cs="Arial"/>
                <w:lang w:eastAsia="zh-CN"/>
              </w:rPr>
            </w:pPr>
            <w:r w:rsidRPr="00CB5789">
              <w:rPr>
                <w:rFonts w:ascii="Arial" w:hAnsi="Arial" w:cs="Arial"/>
                <w:lang w:eastAsia="ko-KR"/>
              </w:rPr>
              <w:t xml:space="preserve">The </w:t>
            </w:r>
            <w:r w:rsidRPr="00CB5789">
              <w:rPr>
                <w:rFonts w:ascii="Arial" w:hAnsi="Arial" w:cs="Arial"/>
                <w:lang w:eastAsia="ko-KR"/>
              </w:rPr>
              <w:t>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DengXian" w:hAnsi="Arial" w:cs="Arial"/>
                <w:lang w:eastAsia="zh-CN"/>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DengXian" w:hAnsi="Arial" w:cs="Arial"/>
                <w:lang w:eastAsia="zh-CN"/>
              </w:rPr>
            </w:pPr>
          </w:p>
        </w:tc>
      </w:tr>
    </w:tbl>
    <w:p w:rsidR="005E2AD8" w:rsidRPr="00397F41" w:rsidRDefault="005E2AD8">
      <w:pPr>
        <w:pStyle w:val="a8"/>
        <w:rPr>
          <w:lang w:eastAsia="ko-KR"/>
        </w:rPr>
      </w:pPr>
    </w:p>
    <w:p w:rsidR="00D01703" w:rsidRDefault="00DA602B">
      <w:pPr>
        <w:pStyle w:val="4"/>
        <w:rPr>
          <w:lang w:eastAsia="ko-KR"/>
        </w:rPr>
      </w:pPr>
      <w:r>
        <w:rPr>
          <w:lang w:eastAsia="ko-KR"/>
        </w:rPr>
        <w:t>Issue B: Selection of retransmission resource(s)</w:t>
      </w:r>
    </w:p>
    <w:p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I</w:t>
      </w:r>
      <w:r>
        <w:rPr>
          <w:lang w:eastAsia="ko-KR"/>
        </w:rPr>
        <w:t xml:space="preserve">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rsidR="008D24BE" w:rsidRDefault="008E7552" w:rsidP="008D24BE">
      <w:pPr>
        <w:pStyle w:val="NO"/>
        <w:ind w:left="760" w:firstLine="0"/>
        <w:rPr>
          <w:lang w:eastAsia="ko-KR"/>
        </w:rPr>
      </w:pPr>
      <w:r>
        <w:rPr>
          <w:b/>
          <w:lang w:eastAsia="ko-KR"/>
        </w:rPr>
        <w:t xml:space="preserve">The original </w:t>
      </w:r>
      <w:r w:rsidR="008D24BE">
        <w:rPr>
          <w:b/>
          <w:lang w:eastAsia="ko-KR"/>
        </w:rPr>
        <w:t xml:space="preserve">NOTE </w:t>
      </w:r>
      <w:r w:rsidR="008D24BE">
        <w:rPr>
          <w:b/>
          <w:lang w:eastAsia="ko-KR"/>
        </w:rPr>
        <w:t>proposed by the rapporteur</w:t>
      </w:r>
      <w:r w:rsidR="008D24BE">
        <w:rPr>
          <w:b/>
          <w:lang w:eastAsia="ko-KR"/>
        </w:rPr>
        <w:t>:</w:t>
      </w:r>
      <w:r w:rsidR="008D24BE">
        <w:rPr>
          <w:lang w:eastAsia="ko-KR"/>
        </w:rPr>
        <w:t> </w:t>
      </w:r>
    </w:p>
    <w:p w:rsidR="008D24BE" w:rsidRPr="00242853" w:rsidRDefault="008D24BE" w:rsidP="00C317E7">
      <w:pPr>
        <w:ind w:leftChars="429" w:left="944"/>
        <w:rPr>
          <w:b/>
          <w:i/>
          <w:color w:val="0070C0"/>
          <w:lang w:eastAsia="ko-KR"/>
        </w:rPr>
      </w:pPr>
      <w:r w:rsidRPr="00242853">
        <w:rPr>
          <w:b/>
          <w:i/>
          <w:color w:val="0070C0"/>
          <w:lang w:eastAsia="ko-KR"/>
        </w:rPr>
        <w:t>NOTE</w:t>
      </w:r>
      <w:r w:rsidRPr="00242853">
        <w:rPr>
          <w:b/>
          <w:i/>
          <w:color w:val="0070C0"/>
          <w:lang w:eastAsia="ko-KR"/>
        </w:rPr>
        <w:t xml:space="preserve"> B1</w:t>
      </w:r>
      <w:r w:rsidRPr="00242853">
        <w:rPr>
          <w:b/>
          <w:i/>
          <w:color w:val="0070C0"/>
          <w:lang w:eastAsia="ko-KR"/>
        </w:rPr>
        <w:t>: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rsidR="008D24BE" w:rsidRPr="00242853" w:rsidRDefault="008D24BE" w:rsidP="008D24BE">
      <w:pPr>
        <w:ind w:leftChars="429" w:left="944"/>
        <w:rPr>
          <w:b/>
          <w:i/>
          <w:color w:val="0070C0"/>
          <w:lang w:eastAsia="ko-KR"/>
        </w:rPr>
      </w:pPr>
      <w:r w:rsidRPr="00242853">
        <w:rPr>
          <w:b/>
          <w:i/>
          <w:color w:val="0070C0"/>
          <w:lang w:eastAsia="ko-KR"/>
        </w:rPr>
        <w:t>NOTE</w:t>
      </w:r>
      <w:r w:rsidRPr="00242853">
        <w:rPr>
          <w:b/>
          <w:i/>
          <w:color w:val="0070C0"/>
          <w:lang w:eastAsia="ko-KR"/>
        </w:rPr>
        <w:t xml:space="preserve"> B2</w:t>
      </w:r>
      <w:r w:rsidRPr="00242853">
        <w:rPr>
          <w:b/>
          <w:i/>
          <w:color w:val="0070C0"/>
          <w:lang w:eastAsia="ko-KR"/>
        </w:rPr>
        <w:t>: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8D24BE" w:rsidRDefault="008D24BE" w:rsidP="008D24BE">
      <w:pPr>
        <w:pStyle w:val="7"/>
        <w:ind w:left="1276" w:hanging="1276"/>
        <w:rPr>
          <w:lang w:eastAsia="ko-KR"/>
        </w:rPr>
      </w:pPr>
      <w:r>
        <w:t>Question B</w:t>
      </w:r>
      <w:r>
        <w:t xml:space="preserve">: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w:t>
      </w:r>
      <w:r>
        <w:rPr>
          <w:lang w:eastAsia="ko-KR"/>
        </w:rPr>
        <w:t>tion of a new</w:t>
      </w:r>
      <w:r>
        <w:rPr>
          <w:lang w:eastAsia="ko-KR"/>
        </w:rPr>
        <w:t xml:space="preserve"> NOTE?</w:t>
      </w:r>
    </w:p>
    <w:p w:rsidR="008D24BE" w:rsidRDefault="008D24BE" w:rsidP="008D24BE">
      <w:pPr>
        <w:pStyle w:val="NO"/>
        <w:ind w:left="760" w:firstLine="0"/>
        <w:rPr>
          <w:lang w:eastAsia="ko-KR"/>
        </w:rPr>
      </w:pPr>
      <w:r>
        <w:rPr>
          <w:noProof/>
          <w:lang w:val="en-US" w:eastAsia="ko-KR"/>
        </w:rPr>
        <w:drawing>
          <wp:inline distT="0" distB="0" distL="0" distR="0" wp14:anchorId="50575987" wp14:editId="4212605E">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rsidR="008D24BE" w:rsidRPr="008D24BE" w:rsidRDefault="008D24BE" w:rsidP="008D24BE">
      <w:pPr>
        <w:rPr>
          <w:rFonts w:hint="eastAsia"/>
          <w:lang w:eastAsia="ko-KR"/>
        </w:rPr>
      </w:pPr>
    </w:p>
    <w:p w:rsidR="008D24BE" w:rsidRDefault="008D24BE" w:rsidP="008D24BE">
      <w:pPr>
        <w:pStyle w:val="a8"/>
        <w:numPr>
          <w:ilvl w:val="0"/>
          <w:numId w:val="13"/>
        </w:numPr>
        <w:rPr>
          <w:b/>
          <w:lang w:eastAsia="ko-KR"/>
        </w:rPr>
      </w:pPr>
      <w:r>
        <w:rPr>
          <w:b/>
          <w:lang w:eastAsia="ko-KR"/>
        </w:rPr>
        <w:t xml:space="preserve">Option B1: Yes. Add the above </w:t>
      </w:r>
      <w:r w:rsidR="006B7D09">
        <w:rPr>
          <w:b/>
          <w:lang w:eastAsia="ko-KR"/>
        </w:rPr>
        <w:t xml:space="preserve">NOTE B1 and </w:t>
      </w:r>
      <w:r w:rsidR="006B7D09">
        <w:rPr>
          <w:b/>
          <w:lang w:eastAsia="ko-KR"/>
        </w:rPr>
        <w:t xml:space="preserve">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8D24BE" w:rsidRPr="006B7D09" w:rsidRDefault="008D24BE" w:rsidP="008D24BE">
      <w:pPr>
        <w:pStyle w:val="a8"/>
        <w:numPr>
          <w:ilvl w:val="0"/>
          <w:numId w:val="13"/>
        </w:numPr>
        <w:rPr>
          <w:b/>
          <w:i/>
          <w:lang w:eastAsia="ko-KR"/>
        </w:rPr>
      </w:pPr>
      <w:r>
        <w:rPr>
          <w:b/>
          <w:lang w:eastAsia="ko-KR"/>
        </w:rPr>
        <w:lastRenderedPageBreak/>
        <w:t xml:space="preserve">Option </w:t>
      </w:r>
      <w:r>
        <w:rPr>
          <w:b/>
          <w:lang w:eastAsia="ko-KR"/>
        </w:rPr>
        <w:t>B2</w:t>
      </w:r>
      <w:r>
        <w:rPr>
          <w:b/>
          <w:lang w:eastAsia="ko-KR"/>
        </w:rPr>
        <w:t xml:space="preserve">: </w:t>
      </w:r>
      <w:r>
        <w:rPr>
          <w:b/>
          <w:lang w:eastAsia="ko-KR"/>
        </w:rPr>
        <w:t>Yes. Add the above NOTE B2</w:t>
      </w:r>
      <w:r w:rsidR="006B7D09">
        <w:rPr>
          <w:b/>
          <w:lang w:eastAsia="ko-KR"/>
        </w:rPr>
        <w:t xml:space="preserve"> and </w:t>
      </w:r>
      <w:r w:rsidR="006B7D09">
        <w:rPr>
          <w:b/>
          <w:lang w:eastAsia="ko-KR"/>
        </w:rPr>
        <w:t xml:space="preserve">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6B7D09" w:rsidRPr="008D24BE" w:rsidRDefault="006B7D09" w:rsidP="008D24BE">
      <w:pPr>
        <w:pStyle w:val="a8"/>
        <w:numPr>
          <w:ilvl w:val="0"/>
          <w:numId w:val="13"/>
        </w:numPr>
        <w:rPr>
          <w:b/>
          <w:i/>
          <w:lang w:eastAsia="ko-KR"/>
        </w:rPr>
      </w:pPr>
      <w:r>
        <w:rPr>
          <w:b/>
          <w:lang w:eastAsia="ko-KR"/>
        </w:rPr>
        <w:t xml:space="preserve">Option B3: Yes. Add my own NOTE and </w:t>
      </w:r>
      <w:r>
        <w:rPr>
          <w:b/>
          <w:lang w:eastAsia="ko-KR"/>
        </w:rPr>
        <w:t xml:space="preserve">remove the </w:t>
      </w:r>
      <w:r w:rsidRPr="008D24BE">
        <w:rPr>
          <w:b/>
          <w:lang w:eastAsia="ko-KR"/>
        </w:rPr>
        <w:t>normative text</w:t>
      </w:r>
      <w:r>
        <w:rPr>
          <w:b/>
          <w:lang w:eastAsia="ko-KR"/>
        </w:rPr>
        <w:t>.</w:t>
      </w:r>
    </w:p>
    <w:p w:rsidR="008D24BE" w:rsidRDefault="008D24BE" w:rsidP="008D24BE">
      <w:pPr>
        <w:pStyle w:val="a8"/>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rsidTr="00E5612A">
        <w:tc>
          <w:tcPr>
            <w:tcW w:w="1809"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rsidTr="00E5612A">
        <w:tc>
          <w:tcPr>
            <w:tcW w:w="1809" w:type="dxa"/>
          </w:tcPr>
          <w:p w:rsidR="008D24BE" w:rsidRPr="005A6F1F" w:rsidRDefault="005A6F1F" w:rsidP="00E5612A">
            <w:pPr>
              <w:spacing w:after="0"/>
              <w:jc w:val="center"/>
              <w:rPr>
                <w:rFonts w:ascii="Arial" w:hAnsi="Arial" w:cs="Arial" w:hint="eastAsia"/>
                <w:lang w:eastAsia="ko-KR"/>
              </w:rPr>
            </w:pPr>
            <w:r>
              <w:rPr>
                <w:rFonts w:ascii="Arial" w:hAnsi="Arial" w:cs="Arial" w:hint="eastAsia"/>
                <w:lang w:eastAsia="ko-KR"/>
              </w:rPr>
              <w:t>LG</w:t>
            </w:r>
          </w:p>
        </w:tc>
        <w:tc>
          <w:tcPr>
            <w:tcW w:w="1985" w:type="dxa"/>
          </w:tcPr>
          <w:p w:rsidR="008D24BE" w:rsidRPr="0026391F" w:rsidRDefault="0026391F" w:rsidP="00E5612A">
            <w:pPr>
              <w:spacing w:after="0"/>
              <w:jc w:val="center"/>
              <w:rPr>
                <w:rFonts w:ascii="Arial" w:hAnsi="Arial" w:cs="Arial" w:hint="eastAsia"/>
                <w:lang w:eastAsia="ko-KR"/>
              </w:rPr>
            </w:pPr>
            <w:r>
              <w:rPr>
                <w:rFonts w:ascii="Arial" w:hAnsi="Arial" w:cs="Arial" w:hint="eastAsia"/>
                <w:lang w:eastAsia="ko-KR"/>
              </w:rPr>
              <w:t>B4</w:t>
            </w:r>
          </w:p>
        </w:tc>
        <w:tc>
          <w:tcPr>
            <w:tcW w:w="6045" w:type="dxa"/>
          </w:tcPr>
          <w:p w:rsidR="008D24BE" w:rsidRPr="0026391F" w:rsidRDefault="00B02B62" w:rsidP="00B02B62">
            <w:pPr>
              <w:spacing w:after="0"/>
              <w:rPr>
                <w:rFonts w:ascii="Arial" w:hAnsi="Arial" w:cs="Arial" w:hint="eastAsia"/>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8D24BE" w:rsidRPr="00B02B62" w:rsidRDefault="008D24BE" w:rsidP="00E5612A">
            <w:pPr>
              <w:spacing w:after="0"/>
              <w:rPr>
                <w:rFonts w:ascii="Arial" w:eastAsia="DengXian" w:hAnsi="Arial" w:cs="Arial"/>
                <w:lang w:eastAsia="zh-CN"/>
              </w:rPr>
            </w:pPr>
            <w:bookmarkStart w:id="1" w:name="_GoBack"/>
            <w:bookmarkEnd w:id="1"/>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jc w:val="center"/>
              <w:rPr>
                <w:rFonts w:ascii="Arial" w:eastAsia="SimSun"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jc w:val="center"/>
              <w:rPr>
                <w:rFonts w:ascii="Arial" w:eastAsia="DengXian"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8D24BE" w:rsidRDefault="008D24BE" w:rsidP="00E5612A">
            <w:pPr>
              <w:spacing w:after="0"/>
              <w:rPr>
                <w:rFonts w:ascii="Arial" w:eastAsia="DengXian" w:hAnsi="Arial" w:cs="Arial"/>
                <w:lang w:eastAsia="zh-CN"/>
              </w:rPr>
            </w:pPr>
          </w:p>
        </w:tc>
      </w:tr>
    </w:tbl>
    <w:p w:rsidR="008D24BE" w:rsidRPr="00397F41" w:rsidRDefault="008D24BE" w:rsidP="008D24BE">
      <w:pPr>
        <w:pStyle w:val="a8"/>
        <w:rPr>
          <w:lang w:eastAsia="ko-KR"/>
        </w:rPr>
      </w:pPr>
    </w:p>
    <w:bookmarkEnd w:id="0"/>
    <w:p w:rsidR="00D01703" w:rsidRDefault="00DA602B">
      <w:pPr>
        <w:pStyle w:val="1"/>
        <w:overflowPunct/>
        <w:autoSpaceDE/>
        <w:autoSpaceDN/>
        <w:adjustRightInd/>
        <w:ind w:left="0" w:firstLine="0"/>
        <w:textAlignment w:val="auto"/>
        <w:rPr>
          <w:lang w:eastAsia="ko-KR"/>
        </w:rPr>
      </w:pPr>
      <w:r>
        <w:t>Conclusion and recommendation</w:t>
      </w:r>
    </w:p>
    <w:p w:rsidR="00D01703" w:rsidRDefault="00DA602B">
      <w:pPr>
        <w:pStyle w:val="a8"/>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rsidR="00B81A73" w:rsidRPr="00376DF3" w:rsidRDefault="00B81A73">
      <w:pPr>
        <w:pStyle w:val="a8"/>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C1C" w:rsidRDefault="00B66C1C" w:rsidP="004A023C">
      <w:pPr>
        <w:spacing w:after="0" w:line="240" w:lineRule="auto"/>
      </w:pPr>
      <w:r>
        <w:separator/>
      </w:r>
    </w:p>
  </w:endnote>
  <w:endnote w:type="continuationSeparator" w:id="0">
    <w:p w:rsidR="00B66C1C" w:rsidRDefault="00B66C1C"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C1C" w:rsidRDefault="00B66C1C" w:rsidP="004A023C">
      <w:pPr>
        <w:spacing w:after="0" w:line="240" w:lineRule="auto"/>
      </w:pPr>
      <w:r>
        <w:separator/>
      </w:r>
    </w:p>
  </w:footnote>
  <w:footnote w:type="continuationSeparator" w:id="0">
    <w:p w:rsidR="00B66C1C" w:rsidRDefault="00B66C1C" w:rsidP="004A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2"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A630BEC"/>
    <w:multiLevelType w:val="hybridMultilevel"/>
    <w:tmpl w:val="19C4B5B8"/>
    <w:lvl w:ilvl="0" w:tplc="BECAC52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723F2139"/>
    <w:multiLevelType w:val="hybridMultilevel"/>
    <w:tmpl w:val="3BCEBDF6"/>
    <w:lvl w:ilvl="0" w:tplc="10DE533A">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3"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7"/>
  </w:num>
  <w:num w:numId="2">
    <w:abstractNumId w:val="11"/>
  </w:num>
  <w:num w:numId="3">
    <w:abstractNumId w:val="0"/>
  </w:num>
  <w:num w:numId="4">
    <w:abstractNumId w:val="16"/>
  </w:num>
  <w:num w:numId="5">
    <w:abstractNumId w:val="7"/>
  </w:num>
  <w:num w:numId="6">
    <w:abstractNumId w:val="12"/>
  </w:num>
  <w:num w:numId="7">
    <w:abstractNumId w:val="6"/>
  </w:num>
  <w:num w:numId="8">
    <w:abstractNumId w:val="22"/>
  </w:num>
  <w:num w:numId="9">
    <w:abstractNumId w:val="3"/>
  </w:num>
  <w:num w:numId="10">
    <w:abstractNumId w:val="8"/>
  </w:num>
  <w:num w:numId="11">
    <w:abstractNumId w:val="5"/>
  </w:num>
  <w:num w:numId="12">
    <w:abstractNumId w:val="2"/>
  </w:num>
  <w:num w:numId="13">
    <w:abstractNumId w:val="9"/>
  </w:num>
  <w:num w:numId="14">
    <w:abstractNumId w:val="1"/>
  </w:num>
  <w:num w:numId="15">
    <w:abstractNumId w:val="18"/>
  </w:num>
  <w:num w:numId="16">
    <w:abstractNumId w:val="10"/>
  </w:num>
  <w:num w:numId="17">
    <w:abstractNumId w:val="20"/>
  </w:num>
  <w:num w:numId="18">
    <w:abstractNumId w:val="13"/>
  </w:num>
  <w:num w:numId="19">
    <w:abstractNumId w:val="19"/>
  </w:num>
  <w:num w:numId="20">
    <w:abstractNumId w:val="4"/>
  </w:num>
  <w:num w:numId="21">
    <w:abstractNumId w:val="15"/>
  </w:num>
  <w:num w:numId="22">
    <w:abstractNumId w:val="2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2FA1"/>
    <w:rsid w:val="00A74874"/>
    <w:rsid w:val="00A75DFB"/>
    <w:rsid w:val="00A7629E"/>
    <w:rsid w:val="00A7663B"/>
    <w:rsid w:val="00A8058E"/>
    <w:rsid w:val="00A81113"/>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7A8EEC-C1D9-45E6-859C-0FAB9353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rPr>
      <w:lang w:eastAsia="en-US"/>
    </w:rPr>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8">
    <w:name w:val="목록 단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머리글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제목 3 Char"/>
    <w:link w:val="3"/>
    <w:rPr>
      <w:rFonts w:ascii="Arial" w:hAnsi="Arial"/>
      <w:sz w:val="28"/>
    </w:rPr>
  </w:style>
  <w:style w:type="character" w:customStyle="1" w:styleId="9Char">
    <w:name w:val="제목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본문 Char"/>
    <w:link w:val="a9"/>
    <w:rPr>
      <w:rFonts w:ascii="Arial" w:hAnsi="Arial"/>
      <w:lang w:eastAsia="zh-CN"/>
    </w:rPr>
  </w:style>
  <w:style w:type="character" w:customStyle="1" w:styleId="Char0">
    <w:name w:val="메모 텍스트 Char"/>
    <w:link w:val="a8"/>
    <w:uiPriority w:val="99"/>
    <w:qFormat/>
    <w:rPr>
      <w:lang w:eastAsia="en-US"/>
    </w:rPr>
  </w:style>
  <w:style w:type="character" w:customStyle="1" w:styleId="B1Char">
    <w:name w:val="B1 Char"/>
    <w:qFormat/>
    <w:rPr>
      <w:lang w:val="en-GB" w:eastAsia="en-US"/>
    </w:rPr>
  </w:style>
  <w:style w:type="character" w:customStyle="1" w:styleId="Char">
    <w:name w:val="문서 구조 Char"/>
    <w:link w:val="a7"/>
    <w:rPr>
      <w:rFonts w:ascii="Tahoma" w:hAnsi="Tahoma" w:cs="Tahoma"/>
      <w:shd w:val="clear" w:color="auto" w:fill="000080"/>
    </w:rPr>
  </w:style>
  <w:style w:type="character" w:customStyle="1" w:styleId="Char3">
    <w:name w:val="풍선 도움말 텍스트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rPr>
      <w:rFonts w:ascii="Arial" w:hAnsi="Arial"/>
      <w:sz w:val="36"/>
      <w:lang w:val="en-GB" w:eastAsia="ja-JP" w:bidi="ar-SA"/>
    </w:rPr>
  </w:style>
  <w:style w:type="character" w:customStyle="1" w:styleId="Char7">
    <w:name w:val="메모 주제 Char"/>
    <w:link w:val="af1"/>
    <w:rPr>
      <w:b/>
      <w:bCs/>
      <w:lang w:eastAsia="en-US"/>
    </w:rPr>
  </w:style>
  <w:style w:type="character" w:customStyle="1" w:styleId="2Char">
    <w:name w:val="제목 2 Char"/>
    <w:link w:val="2"/>
    <w:qFormat/>
    <w:rPr>
      <w:rFonts w:ascii="Arial" w:hAnsi="Arial"/>
      <w:sz w:val="32"/>
    </w:rPr>
  </w:style>
  <w:style w:type="character" w:customStyle="1" w:styleId="Char4">
    <w:name w:val="바닥글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각주 텍스트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글자만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2.png@01D67C05.DCD07CE0" TargetMode="External"/><Relationship Id="rId2" Type="http://schemas.openxmlformats.org/officeDocument/2006/relationships/customXml" Target="../customXml/item1.xml"/><Relationship Id="rId16"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docs/R2-200951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F25BD7BD-F94B-4611-BC7D-AC15FA7A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1175</TotalTime>
  <Pages>6</Pages>
  <Words>1819</Words>
  <Characters>10371</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Young Dae/5G Wireless Communication Standard Task(youngdae.lee@lge.com)</cp:lastModifiedBy>
  <cp:revision>56</cp:revision>
  <dcterms:created xsi:type="dcterms:W3CDTF">2020-11-06T12:06:00Z</dcterms:created>
  <dcterms:modified xsi:type="dcterms:W3CDTF">2020-11-07T08:37:00Z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