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CA509" w14:textId="77777777" w:rsidR="001C0D56" w:rsidRDefault="001C0D56" w:rsidP="00CE168C">
      <w:pPr>
        <w:widowControl w:val="0"/>
        <w:tabs>
          <w:tab w:val="left" w:pos="1701"/>
          <w:tab w:val="right" w:pos="14288"/>
        </w:tabs>
        <w:overflowPunct/>
        <w:autoSpaceDE/>
        <w:autoSpaceDN/>
        <w:adjustRightInd/>
        <w:spacing w:before="120" w:after="0"/>
        <w:textAlignment w:val="auto"/>
        <w:rPr>
          <w:rFonts w:ascii="Arial" w:eastAsia="MS Mincho" w:hAnsi="Arial"/>
          <w:b/>
          <w:sz w:val="24"/>
          <w:szCs w:val="24"/>
          <w:lang w:eastAsia="zh-CN"/>
        </w:rPr>
      </w:pPr>
      <w:bookmarkStart w:id="0" w:name="OLE_LINK138"/>
      <w:bookmarkStart w:id="1" w:name="OLE_LINK137"/>
      <w:bookmarkStart w:id="2" w:name="_Toc36756613"/>
      <w:bookmarkStart w:id="3" w:name="_Toc36836154"/>
      <w:bookmarkStart w:id="4" w:name="_Toc29321029"/>
      <w:bookmarkStart w:id="5" w:name="_Toc37067420"/>
      <w:bookmarkStart w:id="6" w:name="_Toc36843131"/>
      <w:bookmarkStart w:id="7" w:name="_Toc20425633"/>
      <w:r>
        <w:rPr>
          <w:rFonts w:ascii="Arial" w:eastAsia="MS Mincho" w:hAnsi="Arial"/>
          <w:b/>
          <w:sz w:val="24"/>
          <w:szCs w:val="24"/>
          <w:lang w:eastAsia="zh-CN"/>
        </w:rPr>
        <w:t>3GPP TSG-R</w:t>
      </w:r>
      <w:r w:rsidR="00954078">
        <w:rPr>
          <w:rFonts w:ascii="Arial" w:eastAsia="MS Mincho" w:hAnsi="Arial"/>
          <w:b/>
          <w:sz w:val="24"/>
          <w:szCs w:val="24"/>
          <w:lang w:eastAsia="zh-CN"/>
        </w:rPr>
        <w:t>AN WG2 Meeting #112-e</w:t>
      </w:r>
      <w:r w:rsidR="00954078">
        <w:rPr>
          <w:rFonts w:ascii="Arial" w:eastAsia="MS Mincho" w:hAnsi="Arial"/>
          <w:b/>
          <w:sz w:val="24"/>
          <w:szCs w:val="24"/>
          <w:lang w:eastAsia="zh-CN"/>
        </w:rPr>
        <w:tab/>
        <w:t>R2-20xxxxx</w:t>
      </w:r>
    </w:p>
    <w:p w14:paraId="506CA50A" w14:textId="77777777" w:rsidR="001C0D56" w:rsidRDefault="00761E22" w:rsidP="001C0D56">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r>
        <w:rPr>
          <w:rFonts w:ascii="Arial" w:eastAsia="MS Mincho" w:hAnsi="Arial"/>
          <w:b/>
          <w:sz w:val="24"/>
          <w:szCs w:val="24"/>
          <w:lang w:eastAsia="zh-CN"/>
        </w:rPr>
        <w:t>Online, 2-13</w:t>
      </w:r>
      <w:r w:rsidR="001C0D56">
        <w:rPr>
          <w:rFonts w:ascii="Arial" w:eastAsia="MS Mincho" w:hAnsi="Arial"/>
          <w:b/>
          <w:sz w:val="24"/>
          <w:szCs w:val="24"/>
          <w:lang w:eastAsia="zh-CN"/>
        </w:rPr>
        <w:t xml:space="preserve"> November 2020</w:t>
      </w:r>
    </w:p>
    <w:p w14:paraId="506CA50B" w14:textId="77777777" w:rsidR="001C0D56" w:rsidRDefault="001C0D56" w:rsidP="001C0D56">
      <w:pPr>
        <w:widowControl w:val="0"/>
        <w:tabs>
          <w:tab w:val="right" w:pos="8280"/>
          <w:tab w:val="right" w:pos="9781"/>
        </w:tabs>
        <w:spacing w:after="120"/>
        <w:ind w:right="-57"/>
        <w:rPr>
          <w:rFonts w:ascii="Arial" w:hAnsi="Arial" w:cs="Arial"/>
          <w:b/>
          <w:sz w:val="24"/>
          <w:szCs w:val="28"/>
          <w:lang w:eastAsia="zh-CN"/>
        </w:rPr>
      </w:pPr>
    </w:p>
    <w:p w14:paraId="506CA50C" w14:textId="77777777" w:rsidR="001C0D56" w:rsidRDefault="001C0D56" w:rsidP="001C0D56">
      <w:pPr>
        <w:tabs>
          <w:tab w:val="left" w:pos="1701"/>
          <w:tab w:val="right" w:pos="9639"/>
        </w:tabs>
        <w:spacing w:after="240"/>
        <w:jc w:val="both"/>
        <w:textAlignment w:val="auto"/>
        <w:rPr>
          <w:rFonts w:ascii="Arial" w:eastAsia="PMingLiU" w:hAnsi="Arial" w:cs="Arial"/>
          <w:b/>
          <w:color w:val="FF0000"/>
          <w:sz w:val="24"/>
          <w:szCs w:val="24"/>
          <w:lang w:eastAsia="zh-TW"/>
        </w:rPr>
      </w:pPr>
    </w:p>
    <w:p w14:paraId="506CA50D" w14:textId="77777777" w:rsidR="001C0D56" w:rsidRDefault="001C0D56" w:rsidP="001C0D56">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Agenda Item:</w:t>
      </w:r>
      <w:r>
        <w:rPr>
          <w:rFonts w:ascii="Arial" w:eastAsia="PMingLiU" w:hAnsi="Arial" w:cs="Arial"/>
          <w:b/>
          <w:sz w:val="24"/>
          <w:szCs w:val="24"/>
          <w:lang w:eastAsia="zh-CN"/>
        </w:rPr>
        <w:tab/>
      </w:r>
      <w:r w:rsidR="0068063C">
        <w:rPr>
          <w:rFonts w:ascii="Arial" w:eastAsia="PMingLiU" w:hAnsi="Arial" w:cs="Arial"/>
          <w:b/>
          <w:sz w:val="24"/>
          <w:szCs w:val="24"/>
          <w:lang w:eastAsia="zh-CN"/>
        </w:rPr>
        <w:t>6.1.1</w:t>
      </w:r>
    </w:p>
    <w:p w14:paraId="506CA50E" w14:textId="77777777" w:rsidR="001C0D56" w:rsidRDefault="001C0D56" w:rsidP="001C0D56">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 xml:space="preserve">Source: </w:t>
      </w:r>
      <w:r>
        <w:rPr>
          <w:rFonts w:ascii="Arial" w:eastAsia="PMingLiU" w:hAnsi="Arial" w:cs="Arial"/>
          <w:b/>
          <w:sz w:val="24"/>
          <w:szCs w:val="24"/>
          <w:lang w:eastAsia="zh-CN"/>
        </w:rPr>
        <w:tab/>
        <w:t>MediaTek Inc.</w:t>
      </w:r>
    </w:p>
    <w:p w14:paraId="506CA50F" w14:textId="77777777" w:rsidR="001C0D56" w:rsidRDefault="001C0D56" w:rsidP="001C0D56">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Pr>
          <w:rFonts w:ascii="Arial" w:eastAsia="PMingLiU" w:hAnsi="Arial" w:cs="Arial"/>
          <w:b/>
          <w:sz w:val="24"/>
          <w:szCs w:val="24"/>
          <w:lang w:eastAsia="zh-CN"/>
        </w:rPr>
        <w:t xml:space="preserve">Title:  </w:t>
      </w:r>
      <w:r>
        <w:rPr>
          <w:rFonts w:ascii="Arial" w:eastAsia="PMingLiU" w:hAnsi="Arial" w:cs="Arial"/>
          <w:b/>
          <w:sz w:val="24"/>
          <w:szCs w:val="24"/>
          <w:lang w:eastAsia="zh-CN"/>
        </w:rPr>
        <w:tab/>
      </w:r>
      <w:r w:rsidR="00954078">
        <w:rPr>
          <w:rFonts w:ascii="Arial" w:eastAsia="PMingLiU" w:hAnsi="Arial" w:cs="Arial"/>
          <w:b/>
          <w:sz w:val="24"/>
          <w:szCs w:val="24"/>
          <w:lang w:eastAsia="zh-CN"/>
        </w:rPr>
        <w:t>Summary of email discussion [AT112-e][045][NR16] Extension of ToAddMod lists</w:t>
      </w:r>
      <w:r>
        <w:rPr>
          <w:rFonts w:ascii="Arial" w:eastAsia="PMingLiU" w:hAnsi="Arial" w:cs="Arial"/>
          <w:b/>
          <w:sz w:val="24"/>
          <w:szCs w:val="24"/>
          <w:lang w:eastAsia="zh-CN"/>
        </w:rPr>
        <w:t xml:space="preserve"> (MediaTek)</w:t>
      </w:r>
    </w:p>
    <w:p w14:paraId="506CA510" w14:textId="77777777" w:rsidR="001C0D56" w:rsidRDefault="001C0D56" w:rsidP="001C0D56">
      <w:pPr>
        <w:tabs>
          <w:tab w:val="left" w:pos="1701"/>
        </w:tabs>
        <w:overflowPunct/>
        <w:autoSpaceDE/>
        <w:autoSpaceDN/>
        <w:adjustRightInd/>
        <w:spacing w:after="0"/>
        <w:textAlignment w:val="auto"/>
        <w:rPr>
          <w:rFonts w:ascii="Arial" w:eastAsia="PMingLiU" w:hAnsi="Arial" w:cs="Arial"/>
          <w:b/>
          <w:sz w:val="24"/>
          <w:szCs w:val="24"/>
          <w:lang w:eastAsia="zh-TW"/>
        </w:rPr>
      </w:pPr>
    </w:p>
    <w:p w14:paraId="506CA511" w14:textId="77777777" w:rsidR="001C0D56" w:rsidRDefault="001C0D56" w:rsidP="001C0D56">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Document for:</w:t>
      </w:r>
      <w:r>
        <w:rPr>
          <w:rFonts w:ascii="Arial" w:eastAsia="PMingLiU" w:hAnsi="Arial" w:cs="Arial"/>
          <w:b/>
          <w:sz w:val="24"/>
          <w:szCs w:val="24"/>
          <w:lang w:eastAsia="zh-CN"/>
        </w:rPr>
        <w:tab/>
        <w:t>Discussion, decision</w:t>
      </w:r>
    </w:p>
    <w:p w14:paraId="506CA512" w14:textId="77777777" w:rsidR="001C0D56" w:rsidRDefault="001C0D56" w:rsidP="001C0D56">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t>Introduction</w:t>
      </w:r>
      <w:bookmarkStart w:id="8" w:name="OLE_LINK38"/>
      <w:bookmarkStart w:id="9" w:name="OLE_LINK39"/>
      <w:bookmarkStart w:id="10" w:name="OLE_LINK37"/>
    </w:p>
    <w:p w14:paraId="506CA513" w14:textId="77777777" w:rsidR="001C0D56" w:rsidRDefault="001C0D56"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This document </w:t>
      </w:r>
      <w:r w:rsidR="00954078">
        <w:rPr>
          <w:rFonts w:ascii="Calibri" w:eastAsia="PMingLiU" w:hAnsi="Calibri"/>
          <w:sz w:val="22"/>
          <w:szCs w:val="22"/>
          <w:lang w:eastAsia="zh-TW"/>
        </w:rPr>
        <w:t>summarises the following email discussion</w:t>
      </w:r>
      <w:r w:rsidR="007067B0">
        <w:rPr>
          <w:rFonts w:ascii="Calibri" w:eastAsia="PMingLiU" w:hAnsi="Calibri"/>
          <w:sz w:val="22"/>
          <w:szCs w:val="22"/>
          <w:lang w:eastAsia="zh-TW"/>
        </w:rPr>
        <w:t xml:space="preserve"> related to document R2-2009976</w:t>
      </w:r>
      <w:r>
        <w:rPr>
          <w:rFonts w:ascii="Calibri" w:eastAsia="PMingLiU" w:hAnsi="Calibri"/>
          <w:sz w:val="22"/>
          <w:szCs w:val="22"/>
          <w:lang w:eastAsia="zh-TW"/>
        </w:rPr>
        <w:t>:</w:t>
      </w:r>
    </w:p>
    <w:p w14:paraId="506CA514" w14:textId="77777777" w:rsidR="00954078" w:rsidRDefault="00954078" w:rsidP="00954078">
      <w:pPr>
        <w:pStyle w:val="EmailDiscussion"/>
        <w:tabs>
          <w:tab w:val="num" w:pos="1619"/>
        </w:tabs>
        <w:spacing w:line="240" w:lineRule="auto"/>
      </w:pPr>
      <w:r>
        <w:t>[AT112-e][045][NR16] Extension of ToAddMod lists (Mediatek)</w:t>
      </w:r>
    </w:p>
    <w:p w14:paraId="506CA515" w14:textId="77777777" w:rsidR="00954078" w:rsidRDefault="00954078" w:rsidP="00954078">
      <w:pPr>
        <w:pStyle w:val="EmailDiscussion2"/>
      </w:pPr>
      <w:r>
        <w:tab/>
        <w:t xml:space="preserve">Scope: Continue discussion on P10, P11, converge to agreements if possible.  Review and agree CR. </w:t>
      </w:r>
    </w:p>
    <w:p w14:paraId="506CA516" w14:textId="77777777" w:rsidR="00954078" w:rsidRDefault="00954078" w:rsidP="00954078">
      <w:pPr>
        <w:pStyle w:val="EmailDiscussion2"/>
      </w:pPr>
      <w:r>
        <w:tab/>
        <w:t>Intended outcome: Report, agreed CR (if possible)</w:t>
      </w:r>
    </w:p>
    <w:p w14:paraId="506CA517" w14:textId="77777777" w:rsidR="00954078" w:rsidRDefault="00954078" w:rsidP="00954078">
      <w:pPr>
        <w:pStyle w:val="EmailDiscussion2"/>
      </w:pPr>
      <w:r>
        <w:tab/>
        <w:t xml:space="preserve">Deadline: EOM, intermediate deadlines by the Rapporteur. </w:t>
      </w:r>
    </w:p>
    <w:p w14:paraId="506CA518" w14:textId="77777777" w:rsidR="00954078" w:rsidRDefault="00954078" w:rsidP="001C0D56">
      <w:pPr>
        <w:pStyle w:val="Doc-text2"/>
        <w:spacing w:after="240"/>
        <w:ind w:left="0" w:firstLine="0"/>
      </w:pPr>
    </w:p>
    <w:p w14:paraId="506CA519" w14:textId="77777777" w:rsidR="001C0D56" w:rsidRDefault="00954078" w:rsidP="001C0D56">
      <w:pPr>
        <w:pStyle w:val="Doc-text2"/>
        <w:spacing w:after="240"/>
        <w:ind w:left="0" w:firstLine="0"/>
      </w:pPr>
      <w:r>
        <w:t>To allow time for CR preparation, the discussion will take place in two phases</w:t>
      </w:r>
      <w:r w:rsidR="001C0D56">
        <w:t>.</w:t>
      </w:r>
    </w:p>
    <w:p w14:paraId="506CA51A" w14:textId="77777777" w:rsidR="00954078" w:rsidRDefault="00954078" w:rsidP="001C0D56">
      <w:pPr>
        <w:pStyle w:val="Doc-text2"/>
        <w:spacing w:after="240"/>
        <w:ind w:left="0" w:firstLine="0"/>
      </w:pPr>
      <w:r>
        <w:t>- Phase 1: Collect comments on the proposals and summarise potential agreements; deadline Tuesday 2020-11-10 1200 UTC</w:t>
      </w:r>
    </w:p>
    <w:p w14:paraId="506CA51B" w14:textId="77777777" w:rsidR="00954078" w:rsidRDefault="00954078" w:rsidP="001C0D56">
      <w:pPr>
        <w:pStyle w:val="Doc-text2"/>
        <w:spacing w:after="240"/>
        <w:ind w:left="0" w:firstLine="0"/>
      </w:pPr>
      <w:r>
        <w:t>- Phase 2: Draft and agree a CR capturing the conclusions; deadline EOM (Friday 2020-12-13 1100 UTC).</w:t>
      </w:r>
    </w:p>
    <w:p w14:paraId="506CA51C" w14:textId="77777777" w:rsidR="007067B0" w:rsidRDefault="007067B0" w:rsidP="001C0D56">
      <w:pPr>
        <w:pStyle w:val="Doc-text2"/>
        <w:spacing w:after="240"/>
        <w:ind w:left="0" w:firstLine="0"/>
      </w:pPr>
      <w:r>
        <w:t>R2-2009982 is taken as an initial proposed CR for discussion.</w:t>
      </w:r>
    </w:p>
    <w:p w14:paraId="506CA51D" w14:textId="77777777" w:rsidR="001C0D56" w:rsidRDefault="001C0D56" w:rsidP="001C0D56">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bookmarkStart w:id="11" w:name="OLE_LINK41"/>
      <w:bookmarkStart w:id="12" w:name="OLE_LINK16"/>
      <w:bookmarkStart w:id="13" w:name="OLE_LINK24"/>
      <w:bookmarkStart w:id="14" w:name="OLE_LINK17"/>
      <w:bookmarkEnd w:id="8"/>
      <w:bookmarkEnd w:id="9"/>
      <w:bookmarkEnd w:id="10"/>
      <w:r>
        <w:rPr>
          <w:rFonts w:ascii="Arial" w:eastAsia="PMingLiU" w:hAnsi="Arial" w:cs="Arial"/>
          <w:sz w:val="36"/>
          <w:lang w:eastAsia="en-US"/>
        </w:rPr>
        <w:lastRenderedPageBreak/>
        <w:t>2</w:t>
      </w:r>
      <w:r>
        <w:rPr>
          <w:rFonts w:ascii="Arial" w:eastAsia="PMingLiU" w:hAnsi="Arial" w:cs="Arial"/>
          <w:sz w:val="36"/>
          <w:lang w:eastAsia="en-US"/>
        </w:rPr>
        <w:tab/>
        <w:t>Discussion</w:t>
      </w:r>
    </w:p>
    <w:p w14:paraId="506CA51E" w14:textId="77777777" w:rsidR="007067B0" w:rsidRDefault="007067B0" w:rsidP="007067B0">
      <w:pPr>
        <w:pStyle w:val="Heading2"/>
        <w:rPr>
          <w:rFonts w:eastAsia="PMingLiU"/>
          <w:lang w:eastAsia="zh-TW"/>
        </w:rPr>
      </w:pPr>
      <w:r>
        <w:rPr>
          <w:rFonts w:eastAsia="PMingLiU"/>
          <w:lang w:eastAsia="zh-TW"/>
        </w:rPr>
        <w:t>2.1 Background and examples</w:t>
      </w:r>
    </w:p>
    <w:p w14:paraId="506CA51F" w14:textId="77777777" w:rsidR="007067B0" w:rsidRDefault="007067B0" w:rsidP="007067B0">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The proposals for discussion refer to “examples 1 and 3”, which originate from </w:t>
      </w:r>
      <w:r w:rsidR="002348B8">
        <w:rPr>
          <w:rFonts w:ascii="Calibri" w:eastAsia="PMingLiU" w:hAnsi="Calibri"/>
          <w:sz w:val="22"/>
          <w:szCs w:val="22"/>
          <w:lang w:eastAsia="zh-TW"/>
        </w:rPr>
        <w:t xml:space="preserve">the </w:t>
      </w:r>
      <w:r>
        <w:rPr>
          <w:rFonts w:ascii="Calibri" w:eastAsia="PMingLiU" w:hAnsi="Calibri"/>
          <w:sz w:val="22"/>
          <w:szCs w:val="22"/>
          <w:lang w:eastAsia="zh-TW"/>
        </w:rPr>
        <w:t>proposed text in R2-2009982 for section A.4.3 of 38.331.</w:t>
      </w:r>
    </w:p>
    <w:p w14:paraId="506CA520" w14:textId="77777777" w:rsidR="007067B0" w:rsidRPr="007067B0" w:rsidRDefault="007067B0" w:rsidP="007067B0">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Example 1 addresses the case where only the size of a list is extended, i.e. there are no changes to the contained structure (not even to extend an ID field):</w:t>
      </w:r>
    </w:p>
    <w:p w14:paraId="506CA521"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color w:val="808080"/>
          <w:sz w:val="16"/>
          <w:lang w:eastAsia="en-GB"/>
        </w:rPr>
        <w:t>-- /example 1/ ASN1START</w:t>
      </w:r>
    </w:p>
    <w:p w14:paraId="506CA522"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23"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ContainingStructure ::=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w:t>
      </w:r>
    </w:p>
    <w:p w14:paraId="506CA524"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listElementToAddModList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 OF ListElement             OPTIONAL,    -- Need N</w:t>
      </w:r>
    </w:p>
    <w:p w14:paraId="506CA525"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listElementToReleaseList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 OF ListElementId           OPTIONAL,    -- Need N</w:t>
      </w:r>
    </w:p>
    <w:p w14:paraId="506CA526"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14:paraId="506CA527"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14:paraId="506CA528"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 Non-critical extension lists</w:t>
      </w:r>
    </w:p>
    <w:p w14:paraId="506CA529"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sz w:val="16"/>
          <w:lang w:eastAsia="en-GB"/>
        </w:rPr>
        <w:t xml:space="preserve">    listElementToAddModListSizeExt-rN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(1..maxNrofListElementsDiff-rN)) OF ListElement      OPTIONAL,    -- Need N</w:t>
      </w:r>
    </w:p>
    <w:p w14:paraId="506CA52A"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sz w:val="16"/>
          <w:lang w:eastAsia="en-GB"/>
        </w:rPr>
        <w:t xml:space="preserve">    listElementToReleaseListSizeExt-rN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(1..maxNrofListElements-rN)) OF ListElementId        OPTIONAL     -- Need N</w:t>
      </w:r>
    </w:p>
    <w:p w14:paraId="506CA52B"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14:paraId="506CA52C"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w:t>
      </w:r>
    </w:p>
    <w:p w14:paraId="506CA52D"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2E"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color w:val="808080"/>
          <w:sz w:val="16"/>
          <w:lang w:eastAsia="en-GB"/>
        </w:rPr>
        <w:t>-- ASN1STOP</w:t>
      </w:r>
    </w:p>
    <w:p w14:paraId="506CA52F" w14:textId="77777777" w:rsidR="007067B0" w:rsidRPr="007067B0" w:rsidRDefault="007067B0" w:rsidP="007067B0">
      <w:pPr>
        <w:spacing w:line="240" w:lineRule="auto"/>
      </w:pPr>
    </w:p>
    <w:p w14:paraId="506CA530" w14:textId="77777777" w:rsidR="007067B0" w:rsidRDefault="007067B0" w:rsidP="007067B0">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Example 3 addresses the case where the list size is extended and fields are added to the list element structure:</w:t>
      </w:r>
    </w:p>
    <w:p w14:paraId="506CA531"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color w:val="808080"/>
          <w:sz w:val="16"/>
          <w:lang w:eastAsia="en-GB"/>
        </w:rPr>
        <w:t>-- /example 3/ ASN1START</w:t>
      </w:r>
    </w:p>
    <w:p w14:paraId="506CA532"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33"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ContainingStructure ::=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w:t>
      </w:r>
    </w:p>
    <w:p w14:paraId="506CA534"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listElementToAddModList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 OF ListElement             OPTIONAL,    -- Need N</w:t>
      </w:r>
    </w:p>
    <w:p w14:paraId="506CA535"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listElementToReleaseList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 OF ListElementId           OPTIONAL,    -- Need N</w:t>
      </w:r>
    </w:p>
    <w:p w14:paraId="506CA536"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14:paraId="506CA537"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14:paraId="506CA538"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 Non-critical extension lists</w:t>
      </w:r>
    </w:p>
    <w:p w14:paraId="506CA539"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listElementToAddModListSizeExt-rN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(1..maxNrofListElementsDiff-rN)) OF ListElement      OPTIONAL,    -- Need N</w:t>
      </w:r>
    </w:p>
    <w:p w14:paraId="506CA53A"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listElementToReleaseListSizeExt-rN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(1..maxNrofListElements-rN)) OF ListElementId-rN     OPTIONAL,    -- Need N</w:t>
      </w:r>
    </w:p>
    <w:p w14:paraId="506CA53B"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 Parallel lists with maxNrofListElements-rN = maxNrofListElements + maxNrofListElementsDiff</w:t>
      </w:r>
    </w:p>
    <w:p w14:paraId="506CA53C"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listElementToAddModListExt-rN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(1..maxNrofListElements-rN)) OF ListElementExt-rN    OPTIONAL,    -- Need N</w:t>
      </w:r>
    </w:p>
    <w:p w14:paraId="506CA53D"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sz w:val="16"/>
          <w:lang w:eastAsia="en-GB"/>
        </w:rPr>
        <w:t xml:space="preserve">    listElementToReleaseListExt-rN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(1..maxNrofListElements-rN)) OF ListElementId-rN     OPTIONAL     -- Need N</w:t>
      </w:r>
    </w:p>
    <w:p w14:paraId="506CA53E"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14:paraId="506CA53F"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w:t>
      </w:r>
    </w:p>
    <w:p w14:paraId="506CA540"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41"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ListElement ::=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w:t>
      </w:r>
    </w:p>
    <w:p w14:paraId="506CA542"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elementId                            ListElementId,</w:t>
      </w:r>
    </w:p>
    <w:p w14:paraId="506CA543"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lastRenderedPageBreak/>
        <w:t xml:space="preserve">    field1                               INTEGER (0..3),</w:t>
      </w:r>
    </w:p>
    <w:p w14:paraId="506CA544"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field2                               ENUMERATED { value1, value2, value3 }</w:t>
      </w:r>
    </w:p>
    <w:p w14:paraId="506CA545"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w:t>
      </w:r>
    </w:p>
    <w:p w14:paraId="506CA546"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47"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ListElementExt-rN ::=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w:t>
      </w:r>
    </w:p>
    <w:p w14:paraId="506CA548"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 Field description should indicate that if the elementId-vNxy is present, the elementId (without suffix) is ignored</w:t>
      </w:r>
    </w:p>
    <w:p w14:paraId="506CA549"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elementId-vNxy                       ListElementId-vNxy                                                 OPTIONAL,    -- Need S</w:t>
      </w:r>
    </w:p>
    <w:p w14:paraId="506CA54A"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field3-rN                            BIT STRING (SIZE (8))                                              OPTIONAL     -- Need R</w:t>
      </w:r>
    </w:p>
    <w:p w14:paraId="506CA54B"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w:t>
      </w:r>
    </w:p>
    <w:p w14:paraId="506CA54C"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4D"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ListElementId ::= INTEGER (0..maxNrofListElements-1)</w:t>
      </w:r>
    </w:p>
    <w:p w14:paraId="506CA54E"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4F"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ListElementId-rN ::= INTEGER (0..maxNrofListElements-rN-1)</w:t>
      </w:r>
    </w:p>
    <w:p w14:paraId="506CA550"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51"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ListElementId-vNxy ::= INTEGER (maxNrofListElements..maxNrofListElements-rN-1)</w:t>
      </w:r>
    </w:p>
    <w:p w14:paraId="506CA552"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53"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color w:val="808080"/>
          <w:sz w:val="16"/>
          <w:lang w:eastAsia="en-GB"/>
        </w:rPr>
        <w:t>-- ASN1STOP</w:t>
      </w:r>
    </w:p>
    <w:p w14:paraId="506CA554" w14:textId="77777777" w:rsidR="007067B0" w:rsidRPr="007067B0" w:rsidRDefault="007067B0" w:rsidP="007067B0">
      <w:pPr>
        <w:spacing w:line="240" w:lineRule="auto"/>
      </w:pPr>
    </w:p>
    <w:p w14:paraId="506CA555" w14:textId="77777777" w:rsidR="007067B0" w:rsidRDefault="007067B0" w:rsidP="007067B0">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The remaining proposals from the previous email discussion are on the size of the extended ToRelease lists (proposal 10) and the possibility of omitting one of the extended ToRelease lists in example 3 (proposal 11).</w:t>
      </w:r>
    </w:p>
    <w:p w14:paraId="506CA556" w14:textId="77777777" w:rsidR="005E52DE" w:rsidRDefault="005E52DE" w:rsidP="005E52DE">
      <w:pPr>
        <w:pStyle w:val="Heading2"/>
        <w:rPr>
          <w:rFonts w:eastAsia="PMingLiU"/>
          <w:lang w:eastAsia="zh-TW"/>
        </w:rPr>
      </w:pPr>
      <w:r>
        <w:rPr>
          <w:rFonts w:eastAsia="PMingLiU"/>
          <w:lang w:eastAsia="zh-TW"/>
        </w:rPr>
        <w:t>2.</w:t>
      </w:r>
      <w:r w:rsidR="007067B0">
        <w:rPr>
          <w:rFonts w:eastAsia="PMingLiU"/>
          <w:lang w:eastAsia="zh-TW"/>
        </w:rPr>
        <w:t>2</w:t>
      </w:r>
      <w:r>
        <w:rPr>
          <w:rFonts w:eastAsia="PMingLiU"/>
          <w:lang w:eastAsia="zh-TW"/>
        </w:rPr>
        <w:t xml:space="preserve"> </w:t>
      </w:r>
      <w:r w:rsidR="007067B0">
        <w:rPr>
          <w:rFonts w:eastAsia="PMingLiU"/>
          <w:lang w:eastAsia="zh-TW"/>
        </w:rPr>
        <w:t>ToRelease list size (Proposal 10)</w:t>
      </w:r>
    </w:p>
    <w:p w14:paraId="506CA557" w14:textId="77777777" w:rsidR="001C0D56"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During the discussion, two approaches to dimensioning the listElementToReleaseSizeExt-rN were considered, summarised as “short” and “long”.  In the “short” approach, the SizeExt list contains only the “new” entries, i.e. its size is maxNrofListElementsDiff-rN, and in example 3 its entry type is ListElementId-vNxy (so that it can release only the entries that were added to the list by the listElementToAddModListSizeExt-rN).  In the “long” approach, the SizeExt list has size maxNrofListElements-rN (as shown in the current examples) and it can release any of the list entries.</w:t>
      </w:r>
    </w:p>
    <w:p w14:paraId="506CA558" w14:textId="77777777"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Both approaches were suggested in the email discussion; it appears that some companies feel there is a convenience in allowing a single ToRelease list to release any entry of the combined list, while others think there should be a structure for releasing only the extended entries.</w:t>
      </w:r>
    </w:p>
    <w:p w14:paraId="506CA559" w14:textId="77777777"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b/>
          <w:sz w:val="22"/>
          <w:szCs w:val="22"/>
          <w:lang w:eastAsia="zh-TW"/>
        </w:rPr>
        <w:t>Q1: Should the size-extended ToRelease list use the “short” or “long” structure?</w:t>
      </w:r>
    </w:p>
    <w:tbl>
      <w:tblPr>
        <w:tblStyle w:val="TableGrid"/>
        <w:tblW w:w="0" w:type="auto"/>
        <w:tblLook w:val="04A0" w:firstRow="1" w:lastRow="0" w:firstColumn="1" w:lastColumn="0" w:noHBand="0" w:noVBand="1"/>
      </w:tblPr>
      <w:tblGrid>
        <w:gridCol w:w="4045"/>
        <w:gridCol w:w="2520"/>
        <w:gridCol w:w="7713"/>
      </w:tblGrid>
      <w:tr w:rsidR="002348B8" w:rsidRPr="002348B8" w14:paraId="506CA55D" w14:textId="77777777" w:rsidTr="002348B8">
        <w:tc>
          <w:tcPr>
            <w:tcW w:w="4045" w:type="dxa"/>
            <w:shd w:val="clear" w:color="auto" w:fill="D9D9D9" w:themeFill="background1" w:themeFillShade="D9"/>
          </w:tcPr>
          <w:p w14:paraId="506CA55A" w14:textId="77777777" w:rsidR="002348B8" w:rsidRPr="002348B8" w:rsidRDefault="002348B8" w:rsidP="001C0D56">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Company</w:t>
            </w:r>
          </w:p>
        </w:tc>
        <w:tc>
          <w:tcPr>
            <w:tcW w:w="2520" w:type="dxa"/>
            <w:shd w:val="clear" w:color="auto" w:fill="D9D9D9" w:themeFill="background1" w:themeFillShade="D9"/>
          </w:tcPr>
          <w:p w14:paraId="506CA55B" w14:textId="77777777" w:rsidR="002348B8" w:rsidRPr="002348B8" w:rsidRDefault="002348B8" w:rsidP="001C0D56">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Short/Long</w:t>
            </w:r>
          </w:p>
        </w:tc>
        <w:tc>
          <w:tcPr>
            <w:tcW w:w="7713" w:type="dxa"/>
            <w:shd w:val="clear" w:color="auto" w:fill="D9D9D9" w:themeFill="background1" w:themeFillShade="D9"/>
          </w:tcPr>
          <w:p w14:paraId="506CA55C" w14:textId="77777777" w:rsidR="002348B8" w:rsidRPr="002348B8" w:rsidRDefault="002348B8" w:rsidP="001C0D56">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Comment</w:t>
            </w:r>
          </w:p>
        </w:tc>
      </w:tr>
      <w:tr w:rsidR="002348B8" w14:paraId="506CA561" w14:textId="77777777" w:rsidTr="002348B8">
        <w:tc>
          <w:tcPr>
            <w:tcW w:w="4045" w:type="dxa"/>
          </w:tcPr>
          <w:p w14:paraId="506CA55E" w14:textId="21CFD22D" w:rsidR="002348B8" w:rsidRDefault="0027000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lastRenderedPageBreak/>
              <w:t>Intel</w:t>
            </w:r>
          </w:p>
        </w:tc>
        <w:tc>
          <w:tcPr>
            <w:tcW w:w="2520" w:type="dxa"/>
          </w:tcPr>
          <w:p w14:paraId="506CA55F" w14:textId="0854944E" w:rsidR="002348B8" w:rsidRDefault="00DA12C9"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Small preference for short (see also response to next question)</w:t>
            </w:r>
          </w:p>
        </w:tc>
        <w:tc>
          <w:tcPr>
            <w:tcW w:w="7713" w:type="dxa"/>
          </w:tcPr>
          <w:p w14:paraId="7B348B56" w14:textId="2777775E" w:rsidR="00F9530F" w:rsidRDefault="00064D62"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This should be seen </w:t>
            </w:r>
            <w:r w:rsidR="00D04F7E">
              <w:rPr>
                <w:rFonts w:ascii="Calibri" w:eastAsia="PMingLiU" w:hAnsi="Calibri"/>
                <w:sz w:val="22"/>
                <w:szCs w:val="22"/>
                <w:lang w:eastAsia="zh-TW"/>
              </w:rPr>
              <w:t xml:space="preserve">related to </w:t>
            </w:r>
            <w:r w:rsidR="00E52D8D">
              <w:rPr>
                <w:rFonts w:ascii="Calibri" w:eastAsia="PMingLiU" w:hAnsi="Calibri"/>
                <w:sz w:val="22"/>
                <w:szCs w:val="22"/>
                <w:lang w:eastAsia="zh-TW"/>
              </w:rPr>
              <w:t xml:space="preserve">how list </w:t>
            </w:r>
            <w:r w:rsidR="005E221E">
              <w:rPr>
                <w:rFonts w:ascii="Calibri" w:eastAsia="PMingLiU" w:hAnsi="Calibri"/>
                <w:sz w:val="22"/>
                <w:szCs w:val="22"/>
                <w:lang w:eastAsia="zh-TW"/>
              </w:rPr>
              <w:t xml:space="preserve">index </w:t>
            </w:r>
            <w:r w:rsidR="00E52D8D">
              <w:rPr>
                <w:rFonts w:ascii="Calibri" w:eastAsia="PMingLiU" w:hAnsi="Calibri"/>
                <w:sz w:val="22"/>
                <w:szCs w:val="22"/>
                <w:lang w:eastAsia="zh-TW"/>
              </w:rPr>
              <w:t>ID</w:t>
            </w:r>
            <w:r w:rsidR="005E221E">
              <w:rPr>
                <w:rFonts w:ascii="Calibri" w:eastAsia="PMingLiU" w:hAnsi="Calibri"/>
                <w:sz w:val="22"/>
                <w:szCs w:val="22"/>
                <w:lang w:eastAsia="zh-TW"/>
              </w:rPr>
              <w:t xml:space="preserve"> is used here</w:t>
            </w:r>
            <w:r w:rsidR="00990871">
              <w:rPr>
                <w:rFonts w:ascii="Calibri" w:eastAsia="PMingLiU" w:hAnsi="Calibri"/>
                <w:sz w:val="22"/>
                <w:szCs w:val="22"/>
                <w:lang w:eastAsia="zh-TW"/>
              </w:rPr>
              <w:t xml:space="preserve"> - </w:t>
            </w:r>
            <w:r w:rsidR="00D04F7E">
              <w:rPr>
                <w:rFonts w:ascii="Calibri" w:eastAsia="PMingLiU" w:hAnsi="Calibri"/>
                <w:sz w:val="22"/>
                <w:szCs w:val="22"/>
                <w:lang w:eastAsia="zh-TW"/>
              </w:rPr>
              <w:t xml:space="preserve">whether we use </w:t>
            </w:r>
            <w:r w:rsidR="00D04F7E">
              <w:t>ListElementId-r</w:t>
            </w:r>
            <w:r w:rsidR="00995868">
              <w:t>N</w:t>
            </w:r>
            <w:r w:rsidR="00990871">
              <w:t xml:space="preserve"> </w:t>
            </w:r>
            <w:r w:rsidR="00990871">
              <w:rPr>
                <w:rFonts w:ascii="Calibri" w:eastAsia="PMingLiU" w:hAnsi="Calibri"/>
                <w:sz w:val="22"/>
                <w:szCs w:val="22"/>
                <w:lang w:eastAsia="zh-TW"/>
              </w:rPr>
              <w:t xml:space="preserve">(which covers the full ID space) or just the new </w:t>
            </w:r>
            <w:r w:rsidR="00B2493A">
              <w:rPr>
                <w:rFonts w:ascii="Calibri" w:eastAsia="PMingLiU" w:hAnsi="Calibri"/>
                <w:sz w:val="22"/>
                <w:szCs w:val="22"/>
                <w:lang w:eastAsia="zh-TW"/>
              </w:rPr>
              <w:t xml:space="preserve">(difference) </w:t>
            </w:r>
            <w:r w:rsidR="00990871">
              <w:rPr>
                <w:rFonts w:ascii="Calibri" w:eastAsia="PMingLiU" w:hAnsi="Calibri"/>
                <w:sz w:val="22"/>
                <w:szCs w:val="22"/>
                <w:lang w:eastAsia="zh-TW"/>
              </w:rPr>
              <w:t>ID space</w:t>
            </w:r>
            <w:r w:rsidR="00D04F7E">
              <w:t xml:space="preserve">.  </w:t>
            </w:r>
            <w:r w:rsidR="00995868">
              <w:t>If ListElementId-rN</w:t>
            </w:r>
            <w:r w:rsidR="00995868">
              <w:rPr>
                <w:rFonts w:ascii="Calibri" w:eastAsia="PMingLiU" w:hAnsi="Calibri"/>
                <w:sz w:val="22"/>
                <w:szCs w:val="22"/>
                <w:lang w:eastAsia="zh-TW"/>
              </w:rPr>
              <w:t xml:space="preserve">  is used, then it can be long to release the whole list. </w:t>
            </w:r>
            <w:r w:rsidR="00BD5686">
              <w:rPr>
                <w:rFonts w:ascii="Calibri" w:eastAsia="PMingLiU" w:hAnsi="Calibri"/>
                <w:sz w:val="22"/>
                <w:szCs w:val="22"/>
                <w:lang w:eastAsia="zh-TW"/>
              </w:rPr>
              <w:t>If we want</w:t>
            </w:r>
            <w:r w:rsidR="00405F78">
              <w:rPr>
                <w:rFonts w:ascii="Calibri" w:eastAsia="PMingLiU" w:hAnsi="Calibri"/>
                <w:sz w:val="22"/>
                <w:szCs w:val="22"/>
                <w:lang w:eastAsia="zh-TW"/>
              </w:rPr>
              <w:t xml:space="preserve"> to keep the structure, the ID space should also only cover the difference.  </w:t>
            </w:r>
          </w:p>
          <w:p w14:paraId="506CA560" w14:textId="49EFD2DF" w:rsidR="00F9530F" w:rsidRDefault="00F9530F"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We seem to have used both options in RRC so far (and a possible error</w:t>
            </w:r>
            <w:r w:rsidR="008F02D1">
              <w:rPr>
                <w:rFonts w:ascii="Calibri" w:eastAsia="PMingLiU" w:hAnsi="Calibri"/>
                <w:sz w:val="22"/>
                <w:szCs w:val="22"/>
                <w:lang w:eastAsia="zh-TW"/>
              </w:rPr>
              <w:t xml:space="preserve"> – see below</w:t>
            </w:r>
            <w:r>
              <w:rPr>
                <w:rFonts w:ascii="Calibri" w:eastAsia="PMingLiU" w:hAnsi="Calibri"/>
                <w:sz w:val="22"/>
                <w:szCs w:val="22"/>
                <w:lang w:eastAsia="zh-TW"/>
              </w:rPr>
              <w:t>).</w:t>
            </w:r>
          </w:p>
        </w:tc>
      </w:tr>
    </w:tbl>
    <w:p w14:paraId="506CA562" w14:textId="77777777" w:rsidR="002348B8" w:rsidRDefault="002348B8" w:rsidP="001C0D56">
      <w:pPr>
        <w:overflowPunct/>
        <w:autoSpaceDE/>
        <w:autoSpaceDN/>
        <w:adjustRightInd/>
        <w:spacing w:after="240"/>
        <w:textAlignment w:val="auto"/>
        <w:rPr>
          <w:rFonts w:ascii="Calibri" w:eastAsia="PMingLiU" w:hAnsi="Calibri"/>
          <w:sz w:val="22"/>
          <w:szCs w:val="22"/>
          <w:lang w:eastAsia="zh-TW"/>
        </w:rPr>
      </w:pPr>
    </w:p>
    <w:p w14:paraId="1DEA7DE6" w14:textId="7B6E44CF" w:rsidR="00A40EBD" w:rsidRDefault="00A40EBD" w:rsidP="001C0D56">
      <w:pPr>
        <w:overflowPunct/>
        <w:autoSpaceDE/>
        <w:autoSpaceDN/>
        <w:adjustRightInd/>
        <w:spacing w:after="240"/>
        <w:textAlignment w:val="auto"/>
        <w:rPr>
          <w:ins w:id="15" w:author="MediaTek (Nathan)" w:date="2020-11-10T12:28:00Z"/>
          <w:rFonts w:ascii="Calibri" w:eastAsia="PMingLiU" w:hAnsi="Calibri"/>
          <w:sz w:val="22"/>
          <w:szCs w:val="22"/>
          <w:lang w:eastAsia="zh-TW"/>
        </w:rPr>
      </w:pPr>
      <w:ins w:id="16" w:author="MediaTek (Nathan)" w:date="2020-11-10T12:28:00Z">
        <w:r w:rsidRPr="00A40EBD">
          <w:rPr>
            <w:rFonts w:ascii="Calibri" w:eastAsia="PMingLiU" w:hAnsi="Calibri"/>
            <w:b/>
            <w:sz w:val="22"/>
            <w:szCs w:val="22"/>
            <w:lang w:eastAsia="zh-TW"/>
            <w:rPrChange w:id="17" w:author="MediaTek (Nathan)" w:date="2020-11-10T12:30:00Z">
              <w:rPr>
                <w:rFonts w:ascii="Calibri" w:eastAsia="PMingLiU" w:hAnsi="Calibri"/>
                <w:sz w:val="22"/>
                <w:szCs w:val="22"/>
                <w:lang w:eastAsia="zh-TW"/>
              </w:rPr>
            </w:rPrChange>
          </w:rPr>
          <w:t>Rapporteur’s summary:</w:t>
        </w:r>
        <w:r>
          <w:rPr>
            <w:rFonts w:ascii="Calibri" w:eastAsia="PMingLiU" w:hAnsi="Calibri"/>
            <w:sz w:val="22"/>
            <w:szCs w:val="22"/>
            <w:lang w:eastAsia="zh-TW"/>
          </w:rPr>
          <w:t xml:space="preserve"> Only one comment was received, with a slight preference for the short structure.</w:t>
        </w:r>
      </w:ins>
    </w:p>
    <w:p w14:paraId="0B20912E" w14:textId="1CCB8287" w:rsidR="00A40EBD" w:rsidRPr="00A40EBD" w:rsidRDefault="00A40EBD" w:rsidP="001C0D56">
      <w:pPr>
        <w:overflowPunct/>
        <w:autoSpaceDE/>
        <w:autoSpaceDN/>
        <w:adjustRightInd/>
        <w:spacing w:after="240"/>
        <w:textAlignment w:val="auto"/>
        <w:rPr>
          <w:rFonts w:ascii="Calibri" w:eastAsia="PMingLiU" w:hAnsi="Calibri"/>
          <w:sz w:val="22"/>
          <w:szCs w:val="22"/>
          <w:lang w:eastAsia="zh-TW"/>
        </w:rPr>
      </w:pPr>
      <w:ins w:id="18" w:author="MediaTek (Nathan)" w:date="2020-11-10T12:29:00Z">
        <w:r>
          <w:rPr>
            <w:rFonts w:ascii="Calibri" w:eastAsia="PMingLiU" w:hAnsi="Calibri"/>
            <w:b/>
            <w:sz w:val="22"/>
            <w:szCs w:val="22"/>
            <w:lang w:eastAsia="zh-TW"/>
          </w:rPr>
          <w:t>Proposal 1:</w:t>
        </w:r>
        <w:r>
          <w:rPr>
            <w:rFonts w:ascii="Calibri" w:eastAsia="PMingLiU" w:hAnsi="Calibri"/>
            <w:sz w:val="22"/>
            <w:szCs w:val="22"/>
            <w:lang w:eastAsia="zh-TW"/>
          </w:rPr>
          <w:t xml:space="preserve"> Use the short-list approach to the size-extended ToRelease list as a baseline in the CR for examples 1 and 3</w:t>
        </w:r>
      </w:ins>
      <w:ins w:id="19" w:author="MediaTek (Nathan)" w:date="2020-11-10T12:33:00Z">
        <w:r>
          <w:rPr>
            <w:rFonts w:ascii="Calibri" w:eastAsia="PMingLiU" w:hAnsi="Calibri"/>
            <w:sz w:val="22"/>
            <w:szCs w:val="22"/>
            <w:lang w:eastAsia="zh-TW"/>
          </w:rPr>
          <w:t xml:space="preserve"> of R2-2009982</w:t>
        </w:r>
      </w:ins>
      <w:ins w:id="20" w:author="MediaTek (Nathan)" w:date="2020-11-10T12:29:00Z">
        <w:r>
          <w:rPr>
            <w:rFonts w:ascii="Calibri" w:eastAsia="PMingLiU" w:hAnsi="Calibri"/>
            <w:sz w:val="22"/>
            <w:szCs w:val="22"/>
            <w:lang w:eastAsia="zh-TW"/>
          </w:rPr>
          <w:t>.</w:t>
        </w:r>
      </w:ins>
    </w:p>
    <w:p w14:paraId="506CA563" w14:textId="77777777" w:rsidR="005E52DE" w:rsidRDefault="005E52DE" w:rsidP="005E52DE">
      <w:pPr>
        <w:pStyle w:val="Heading2"/>
        <w:rPr>
          <w:rFonts w:eastAsia="PMingLiU"/>
          <w:lang w:eastAsia="zh-TW"/>
        </w:rPr>
      </w:pPr>
      <w:r>
        <w:rPr>
          <w:rFonts w:eastAsia="PMingLiU"/>
          <w:lang w:eastAsia="zh-TW"/>
        </w:rPr>
        <w:t xml:space="preserve">2.3 </w:t>
      </w:r>
      <w:r w:rsidR="007067B0">
        <w:rPr>
          <w:rFonts w:eastAsia="PMingLiU"/>
          <w:lang w:eastAsia="zh-TW"/>
        </w:rPr>
        <w:t>Omission of a ToRelease list</w:t>
      </w:r>
      <w:r w:rsidR="002348B8">
        <w:rPr>
          <w:rFonts w:eastAsia="PMingLiU"/>
          <w:lang w:eastAsia="zh-TW"/>
        </w:rPr>
        <w:t xml:space="preserve"> in example 3</w:t>
      </w:r>
      <w:r w:rsidR="007067B0">
        <w:rPr>
          <w:rFonts w:eastAsia="PMingLiU"/>
          <w:lang w:eastAsia="zh-TW"/>
        </w:rPr>
        <w:t xml:space="preserve"> (Proposal 11)</w:t>
      </w:r>
    </w:p>
    <w:p w14:paraId="506CA564" w14:textId="77777777" w:rsidR="003E2DC6"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It was observed in the email discussion that in example 3, one of the ToRelease lists could be seen as redundant.  There are a total of three ToRelease lists:</w:t>
      </w:r>
    </w:p>
    <w:p w14:paraId="506CA565" w14:textId="77777777"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listElementToReleaseList, the original non-extended list that can release only entries from the original portion of the list;</w:t>
      </w:r>
    </w:p>
    <w:p w14:paraId="506CA566" w14:textId="77777777"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listElementToReleaseListSizeExt-rN, the size-extended list that can release any list entry (in case of the “long” structure) or only the extended entries (in case of the “short” structure);</w:t>
      </w:r>
    </w:p>
    <w:p w14:paraId="506CA567" w14:textId="77777777"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listElementToReleaseListExt-rN, the full-length list that can release any list entry.</w:t>
      </w:r>
    </w:p>
    <w:p w14:paraId="506CA568" w14:textId="77777777"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Functionally, either of the second and third lists could be omitted, while still making it possible to release any entry of the list.  It could be desirable to eliminate one of the lists to avoid redundancy.  There does not seem to be a functional reason to choose one list over the other—it is a question of preferred style.</w:t>
      </w:r>
    </w:p>
    <w:p w14:paraId="506CA569" w14:textId="77777777" w:rsidR="002348B8" w:rsidRDefault="002348B8" w:rsidP="001C0D5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Q2: In the “example 3” scenario, should one of the extended ToRelease lists be omitted?  If so, which one?</w:t>
      </w:r>
    </w:p>
    <w:tbl>
      <w:tblPr>
        <w:tblStyle w:val="TableGrid"/>
        <w:tblW w:w="0" w:type="auto"/>
        <w:tblLook w:val="04A0" w:firstRow="1" w:lastRow="0" w:firstColumn="1" w:lastColumn="0" w:noHBand="0" w:noVBand="1"/>
      </w:tblPr>
      <w:tblGrid>
        <w:gridCol w:w="2834"/>
        <w:gridCol w:w="1428"/>
        <w:gridCol w:w="2845"/>
        <w:gridCol w:w="7171"/>
      </w:tblGrid>
      <w:tr w:rsidR="002348B8" w14:paraId="506CA56E" w14:textId="77777777" w:rsidTr="002348B8">
        <w:tc>
          <w:tcPr>
            <w:tcW w:w="2875" w:type="dxa"/>
            <w:shd w:val="clear" w:color="auto" w:fill="D9D9D9" w:themeFill="background1" w:themeFillShade="D9"/>
          </w:tcPr>
          <w:p w14:paraId="506CA56A" w14:textId="77777777" w:rsidR="002348B8" w:rsidRDefault="002348B8" w:rsidP="001C0D5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1440" w:type="dxa"/>
            <w:shd w:val="clear" w:color="auto" w:fill="D9D9D9" w:themeFill="background1" w:themeFillShade="D9"/>
          </w:tcPr>
          <w:p w14:paraId="506CA56B" w14:textId="77777777" w:rsidR="002348B8" w:rsidRDefault="002348B8" w:rsidP="001C0D5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2700" w:type="dxa"/>
            <w:shd w:val="clear" w:color="auto" w:fill="D9D9D9" w:themeFill="background1" w:themeFillShade="D9"/>
          </w:tcPr>
          <w:p w14:paraId="506CA56C" w14:textId="77777777" w:rsidR="002348B8" w:rsidRDefault="002348B8" w:rsidP="001C0D5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Which list</w:t>
            </w:r>
          </w:p>
        </w:tc>
        <w:tc>
          <w:tcPr>
            <w:tcW w:w="7263" w:type="dxa"/>
            <w:shd w:val="clear" w:color="auto" w:fill="D9D9D9" w:themeFill="background1" w:themeFillShade="D9"/>
          </w:tcPr>
          <w:p w14:paraId="506CA56D" w14:textId="77777777" w:rsidR="002348B8" w:rsidRDefault="002348B8" w:rsidP="001C0D5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2348B8" w14:paraId="506CA573" w14:textId="77777777" w:rsidTr="002348B8">
        <w:tc>
          <w:tcPr>
            <w:tcW w:w="2875" w:type="dxa"/>
          </w:tcPr>
          <w:p w14:paraId="506CA56F" w14:textId="765A0D8C" w:rsidR="002348B8" w:rsidRPr="000C204D" w:rsidRDefault="00CE5FFA" w:rsidP="001C0D56">
            <w:pPr>
              <w:overflowPunct/>
              <w:autoSpaceDE/>
              <w:autoSpaceDN/>
              <w:adjustRightInd/>
              <w:spacing w:after="240"/>
              <w:textAlignment w:val="auto"/>
              <w:rPr>
                <w:rFonts w:ascii="Calibri" w:eastAsia="PMingLiU" w:hAnsi="Calibri"/>
                <w:bCs/>
                <w:sz w:val="22"/>
                <w:szCs w:val="22"/>
                <w:lang w:eastAsia="zh-TW"/>
              </w:rPr>
            </w:pPr>
            <w:r w:rsidRPr="000C204D">
              <w:rPr>
                <w:rFonts w:ascii="Calibri" w:eastAsia="PMingLiU" w:hAnsi="Calibri"/>
                <w:bCs/>
                <w:sz w:val="22"/>
                <w:szCs w:val="22"/>
                <w:lang w:eastAsia="zh-TW"/>
              </w:rPr>
              <w:lastRenderedPageBreak/>
              <w:t>Intel</w:t>
            </w:r>
          </w:p>
        </w:tc>
        <w:tc>
          <w:tcPr>
            <w:tcW w:w="1440" w:type="dxa"/>
          </w:tcPr>
          <w:p w14:paraId="506CA570" w14:textId="3EF5623E" w:rsidR="002348B8" w:rsidRPr="000C204D" w:rsidRDefault="000C204D" w:rsidP="001C0D56">
            <w:pPr>
              <w:overflowPunct/>
              <w:autoSpaceDE/>
              <w:autoSpaceDN/>
              <w:adjustRightInd/>
              <w:spacing w:after="240"/>
              <w:textAlignment w:val="auto"/>
              <w:rPr>
                <w:rFonts w:ascii="Calibri" w:eastAsia="PMingLiU" w:hAnsi="Calibri"/>
                <w:bCs/>
                <w:sz w:val="22"/>
                <w:szCs w:val="22"/>
                <w:lang w:eastAsia="zh-TW"/>
              </w:rPr>
            </w:pPr>
            <w:r>
              <w:rPr>
                <w:rFonts w:ascii="Calibri" w:eastAsia="PMingLiU" w:hAnsi="Calibri"/>
                <w:bCs/>
                <w:sz w:val="22"/>
                <w:szCs w:val="22"/>
                <w:lang w:eastAsia="zh-TW"/>
              </w:rPr>
              <w:t>Yes</w:t>
            </w:r>
          </w:p>
        </w:tc>
        <w:tc>
          <w:tcPr>
            <w:tcW w:w="2700" w:type="dxa"/>
          </w:tcPr>
          <w:p w14:paraId="506CA571" w14:textId="79B8DBE4" w:rsidR="002348B8" w:rsidRPr="000C204D" w:rsidRDefault="00FD1465" w:rsidP="00FD1465">
            <w:pPr>
              <w:overflowPunct/>
              <w:autoSpaceDE/>
              <w:autoSpaceDN/>
              <w:adjustRightInd/>
              <w:spacing w:after="240"/>
              <w:textAlignment w:val="auto"/>
              <w:rPr>
                <w:rFonts w:ascii="Calibri" w:eastAsia="PMingLiU" w:hAnsi="Calibri"/>
                <w:bCs/>
                <w:sz w:val="22"/>
                <w:szCs w:val="22"/>
                <w:lang w:eastAsia="zh-TW"/>
              </w:rPr>
            </w:pPr>
            <w:r>
              <w:rPr>
                <w:rFonts w:ascii="Calibri" w:eastAsia="PMingLiU" w:hAnsi="Calibri"/>
                <w:bCs/>
                <w:sz w:val="22"/>
                <w:szCs w:val="22"/>
                <w:lang w:eastAsia="zh-TW"/>
              </w:rPr>
              <w:t>Small preference to om</w:t>
            </w:r>
            <w:r w:rsidR="00F9530F">
              <w:rPr>
                <w:rFonts w:ascii="Calibri" w:eastAsia="PMingLiU" w:hAnsi="Calibri"/>
                <w:bCs/>
                <w:sz w:val="22"/>
                <w:szCs w:val="22"/>
                <w:lang w:eastAsia="zh-TW"/>
              </w:rPr>
              <w:t xml:space="preserve">it </w:t>
            </w:r>
            <w:r w:rsidR="000C204D">
              <w:rPr>
                <w:rFonts w:ascii="Calibri" w:eastAsia="PMingLiU" w:hAnsi="Calibri"/>
                <w:bCs/>
                <w:sz w:val="22"/>
                <w:szCs w:val="22"/>
                <w:lang w:eastAsia="zh-TW"/>
              </w:rPr>
              <w:t>3</w:t>
            </w:r>
            <w:r w:rsidR="001E7AF2">
              <w:rPr>
                <w:rFonts w:ascii="Calibri" w:eastAsia="PMingLiU" w:hAnsi="Calibri"/>
                <w:bCs/>
                <w:sz w:val="22"/>
                <w:szCs w:val="22"/>
                <w:lang w:eastAsia="zh-TW"/>
              </w:rPr>
              <w:t xml:space="preserve"> (</w:t>
            </w:r>
            <w:r w:rsidR="001E7AF2">
              <w:rPr>
                <w:rFonts w:ascii="Calibri" w:eastAsia="PMingLiU" w:hAnsi="Calibri"/>
                <w:sz w:val="22"/>
                <w:szCs w:val="22"/>
                <w:lang w:eastAsia="zh-TW"/>
              </w:rPr>
              <w:t>listElementToReleaseListExt-rN</w:t>
            </w:r>
            <w:r w:rsidR="001E7AF2">
              <w:rPr>
                <w:rFonts w:ascii="Calibri" w:eastAsia="PMingLiU" w:hAnsi="Calibri"/>
                <w:bCs/>
                <w:sz w:val="22"/>
                <w:szCs w:val="22"/>
                <w:lang w:eastAsia="zh-TW"/>
              </w:rPr>
              <w:t>)</w:t>
            </w:r>
          </w:p>
        </w:tc>
        <w:tc>
          <w:tcPr>
            <w:tcW w:w="7263" w:type="dxa"/>
          </w:tcPr>
          <w:p w14:paraId="0A040836" w14:textId="2BB0AD29" w:rsidR="00440E0C" w:rsidRDefault="00440E0C" w:rsidP="001C0D56">
            <w:pPr>
              <w:overflowPunct/>
              <w:autoSpaceDE/>
              <w:autoSpaceDN/>
              <w:adjustRightInd/>
              <w:spacing w:after="240"/>
              <w:textAlignment w:val="auto"/>
              <w:rPr>
                <w:rFonts w:ascii="Calibri" w:eastAsia="PMingLiU" w:hAnsi="Calibri"/>
                <w:bCs/>
                <w:sz w:val="22"/>
                <w:szCs w:val="22"/>
                <w:lang w:eastAsia="zh-TW"/>
              </w:rPr>
            </w:pPr>
            <w:r>
              <w:rPr>
                <w:rFonts w:ascii="Calibri" w:eastAsia="PMingLiU" w:hAnsi="Calibri"/>
                <w:bCs/>
                <w:sz w:val="22"/>
                <w:szCs w:val="22"/>
                <w:lang w:eastAsia="zh-TW"/>
              </w:rPr>
              <w:t xml:space="preserve">If size extension is done first (in one release), then we will have 2 </w:t>
            </w:r>
            <w:r w:rsidR="001E7AF2">
              <w:rPr>
                <w:rFonts w:ascii="Calibri" w:eastAsia="PMingLiU" w:hAnsi="Calibri"/>
                <w:bCs/>
                <w:sz w:val="22"/>
                <w:szCs w:val="22"/>
                <w:lang w:eastAsia="zh-TW"/>
              </w:rPr>
              <w:t>(</w:t>
            </w:r>
            <w:r w:rsidR="001E7AF2">
              <w:rPr>
                <w:rFonts w:ascii="Calibri" w:eastAsia="PMingLiU" w:hAnsi="Calibri"/>
                <w:sz w:val="22"/>
                <w:szCs w:val="22"/>
                <w:lang w:eastAsia="zh-TW"/>
              </w:rPr>
              <w:t>listElementToReleaseListSizeExt-rN</w:t>
            </w:r>
            <w:r w:rsidR="001E7AF2">
              <w:rPr>
                <w:rFonts w:ascii="Calibri" w:eastAsia="PMingLiU" w:hAnsi="Calibri"/>
                <w:bCs/>
                <w:sz w:val="22"/>
                <w:szCs w:val="22"/>
                <w:lang w:eastAsia="zh-TW"/>
              </w:rPr>
              <w:t xml:space="preserve">) </w:t>
            </w:r>
            <w:r>
              <w:rPr>
                <w:rFonts w:ascii="Calibri" w:eastAsia="PMingLiU" w:hAnsi="Calibri"/>
                <w:bCs/>
                <w:sz w:val="22"/>
                <w:szCs w:val="22"/>
                <w:lang w:eastAsia="zh-TW"/>
              </w:rPr>
              <w:t>and there doesn’t seem to be a reason to have 3 as well in a later release</w:t>
            </w:r>
            <w:r w:rsidR="001E7AF2">
              <w:rPr>
                <w:rFonts w:ascii="Calibri" w:eastAsia="PMingLiU" w:hAnsi="Calibri"/>
                <w:bCs/>
                <w:sz w:val="22"/>
                <w:szCs w:val="22"/>
                <w:lang w:eastAsia="zh-TW"/>
              </w:rPr>
              <w:t xml:space="preserve"> when a parallel list </w:t>
            </w:r>
            <w:r w:rsidR="00FD1465">
              <w:rPr>
                <w:rFonts w:ascii="Calibri" w:eastAsia="PMingLiU" w:hAnsi="Calibri"/>
                <w:bCs/>
                <w:sz w:val="22"/>
                <w:szCs w:val="22"/>
                <w:lang w:eastAsia="zh-TW"/>
              </w:rPr>
              <w:t>is created</w:t>
            </w:r>
            <w:r>
              <w:rPr>
                <w:rFonts w:ascii="Calibri" w:eastAsia="PMingLiU" w:hAnsi="Calibri"/>
                <w:bCs/>
                <w:sz w:val="22"/>
                <w:szCs w:val="22"/>
                <w:lang w:eastAsia="zh-TW"/>
              </w:rPr>
              <w:t xml:space="preserve">.  </w:t>
            </w:r>
          </w:p>
          <w:p w14:paraId="58EED913" w14:textId="141EC290" w:rsidR="00440E0C" w:rsidRDefault="00440E0C" w:rsidP="001C0D56">
            <w:pPr>
              <w:overflowPunct/>
              <w:autoSpaceDE/>
              <w:autoSpaceDN/>
              <w:adjustRightInd/>
              <w:spacing w:after="240"/>
              <w:textAlignment w:val="auto"/>
              <w:rPr>
                <w:rFonts w:ascii="Calibri" w:eastAsia="PMingLiU" w:hAnsi="Calibri"/>
                <w:bCs/>
                <w:sz w:val="22"/>
                <w:szCs w:val="22"/>
                <w:lang w:eastAsia="zh-TW"/>
              </w:rPr>
            </w:pPr>
            <w:r>
              <w:rPr>
                <w:rFonts w:ascii="Calibri" w:eastAsia="PMingLiU" w:hAnsi="Calibri"/>
                <w:bCs/>
                <w:sz w:val="22"/>
                <w:szCs w:val="22"/>
                <w:lang w:eastAsia="zh-TW"/>
              </w:rPr>
              <w:t xml:space="preserve">If on the other hand the parallel list was created first, then there is no need for 3.  </w:t>
            </w:r>
          </w:p>
          <w:p w14:paraId="506CA572" w14:textId="4F163806" w:rsidR="00C5536D" w:rsidRDefault="00440E0C" w:rsidP="00440E0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Cs/>
                <w:sz w:val="22"/>
                <w:szCs w:val="22"/>
                <w:lang w:eastAsia="zh-TW"/>
              </w:rPr>
              <w:t xml:space="preserve">So we can be consistent by using only 2.  </w:t>
            </w:r>
          </w:p>
        </w:tc>
      </w:tr>
    </w:tbl>
    <w:p w14:paraId="506CA574" w14:textId="77777777" w:rsidR="002348B8" w:rsidRDefault="002348B8" w:rsidP="001C0D56">
      <w:pPr>
        <w:overflowPunct/>
        <w:autoSpaceDE/>
        <w:autoSpaceDN/>
        <w:adjustRightInd/>
        <w:spacing w:after="240"/>
        <w:textAlignment w:val="auto"/>
        <w:rPr>
          <w:ins w:id="21" w:author="MediaTek (Nathan)" w:date="2020-11-10T12:30:00Z"/>
          <w:rFonts w:ascii="Calibri" w:eastAsia="PMingLiU" w:hAnsi="Calibri"/>
          <w:b/>
          <w:sz w:val="22"/>
          <w:szCs w:val="22"/>
          <w:lang w:eastAsia="zh-TW"/>
        </w:rPr>
      </w:pPr>
    </w:p>
    <w:p w14:paraId="6D2E441C" w14:textId="6773883D" w:rsidR="00A40EBD" w:rsidRDefault="00A40EBD" w:rsidP="001C0D56">
      <w:pPr>
        <w:overflowPunct/>
        <w:autoSpaceDE/>
        <w:autoSpaceDN/>
        <w:adjustRightInd/>
        <w:spacing w:after="240"/>
        <w:textAlignment w:val="auto"/>
        <w:rPr>
          <w:ins w:id="22" w:author="MediaTek (Nathan)" w:date="2020-11-10T12:30:00Z"/>
          <w:rFonts w:ascii="Calibri" w:eastAsia="PMingLiU" w:hAnsi="Calibri"/>
          <w:sz w:val="22"/>
          <w:szCs w:val="22"/>
          <w:lang w:eastAsia="zh-TW"/>
        </w:rPr>
      </w:pPr>
      <w:ins w:id="23" w:author="MediaTek (Nathan)" w:date="2020-11-10T12:30:00Z">
        <w:r>
          <w:rPr>
            <w:rFonts w:ascii="Calibri" w:eastAsia="PMingLiU" w:hAnsi="Calibri"/>
            <w:b/>
            <w:sz w:val="22"/>
            <w:szCs w:val="22"/>
            <w:lang w:eastAsia="zh-TW"/>
          </w:rPr>
          <w:t>Rapporteur’s summary:</w:t>
        </w:r>
        <w:r>
          <w:rPr>
            <w:rFonts w:ascii="Calibri" w:eastAsia="PMingLiU" w:hAnsi="Calibri"/>
            <w:sz w:val="22"/>
            <w:szCs w:val="22"/>
            <w:lang w:eastAsia="zh-TW"/>
          </w:rPr>
          <w:t xml:space="preserve"> One comment was received, with a preference for omitting the third list (listElementToReleaseListExt-rN).</w:t>
        </w:r>
      </w:ins>
    </w:p>
    <w:p w14:paraId="36C6107E" w14:textId="465B45AA" w:rsidR="00A40EBD" w:rsidRPr="00A40EBD" w:rsidRDefault="00A40EBD" w:rsidP="001C0D56">
      <w:pPr>
        <w:overflowPunct/>
        <w:autoSpaceDE/>
        <w:autoSpaceDN/>
        <w:adjustRightInd/>
        <w:spacing w:after="240"/>
        <w:textAlignment w:val="auto"/>
        <w:rPr>
          <w:rFonts w:ascii="Calibri" w:eastAsia="PMingLiU" w:hAnsi="Calibri"/>
          <w:sz w:val="22"/>
          <w:szCs w:val="22"/>
          <w:lang w:eastAsia="zh-TW"/>
          <w:rPrChange w:id="24" w:author="MediaTek (Nathan)" w:date="2020-11-10T12:31:00Z">
            <w:rPr>
              <w:rFonts w:ascii="Calibri" w:eastAsia="PMingLiU" w:hAnsi="Calibri"/>
              <w:b/>
              <w:sz w:val="22"/>
              <w:szCs w:val="22"/>
              <w:lang w:eastAsia="zh-TW"/>
            </w:rPr>
          </w:rPrChange>
        </w:rPr>
      </w:pPr>
      <w:ins w:id="25" w:author="MediaTek (Nathan)" w:date="2020-11-10T12:31:00Z">
        <w:r>
          <w:rPr>
            <w:rFonts w:ascii="Calibri" w:eastAsia="PMingLiU" w:hAnsi="Calibri"/>
            <w:b/>
            <w:sz w:val="22"/>
            <w:szCs w:val="22"/>
            <w:lang w:eastAsia="zh-TW"/>
          </w:rPr>
          <w:t>Proposal 2:</w:t>
        </w:r>
        <w:r>
          <w:rPr>
            <w:rFonts w:ascii="Calibri" w:eastAsia="PMingLiU" w:hAnsi="Calibri"/>
            <w:sz w:val="22"/>
            <w:szCs w:val="22"/>
            <w:lang w:eastAsia="zh-TW"/>
          </w:rPr>
          <w:t xml:space="preserve"> Omit the third ToRelease list (listElementToReleaseListExt-rN in example 3 of </w:t>
        </w:r>
      </w:ins>
      <w:ins w:id="26" w:author="MediaTek (Nathan)" w:date="2020-11-10T12:32:00Z">
        <w:r>
          <w:rPr>
            <w:rFonts w:ascii="Calibri" w:eastAsia="PMingLiU" w:hAnsi="Calibri"/>
            <w:sz w:val="22"/>
            <w:szCs w:val="22"/>
            <w:lang w:eastAsia="zh-TW"/>
          </w:rPr>
          <w:t>R2-2009982)</w:t>
        </w:r>
      </w:ins>
      <w:ins w:id="27" w:author="MediaTek (Nathan)" w:date="2020-11-10T12:33:00Z">
        <w:r>
          <w:rPr>
            <w:rFonts w:ascii="Calibri" w:eastAsia="PMingLiU" w:hAnsi="Calibri"/>
            <w:sz w:val="22"/>
            <w:szCs w:val="22"/>
            <w:lang w:eastAsia="zh-TW"/>
          </w:rPr>
          <w:t xml:space="preserve"> as a baseline in the CR.</w:t>
        </w:r>
      </w:ins>
    </w:p>
    <w:p w14:paraId="506CA575" w14:textId="77777777" w:rsidR="00F67D97" w:rsidRDefault="00F67D97" w:rsidP="00F67D97">
      <w:pPr>
        <w:pStyle w:val="Heading2"/>
        <w:rPr>
          <w:rFonts w:eastAsia="PMingLiU"/>
          <w:lang w:eastAsia="zh-TW"/>
        </w:rPr>
      </w:pPr>
      <w:r>
        <w:rPr>
          <w:rFonts w:eastAsia="PMingLiU"/>
          <w:lang w:eastAsia="zh-TW"/>
        </w:rPr>
        <w:t>2.4 Additional comments on R2-2009982</w:t>
      </w:r>
    </w:p>
    <w:p w14:paraId="506CA576" w14:textId="77777777" w:rsidR="00F67D97" w:rsidRDefault="00F67D97" w:rsidP="00F67D9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Any additional comments on R2-2009982 are invited.</w:t>
      </w:r>
    </w:p>
    <w:tbl>
      <w:tblPr>
        <w:tblStyle w:val="TableGrid"/>
        <w:tblW w:w="0" w:type="auto"/>
        <w:tblLook w:val="04A0" w:firstRow="1" w:lastRow="0" w:firstColumn="1" w:lastColumn="0" w:noHBand="0" w:noVBand="1"/>
      </w:tblPr>
      <w:tblGrid>
        <w:gridCol w:w="3055"/>
        <w:gridCol w:w="11223"/>
      </w:tblGrid>
      <w:tr w:rsidR="00F67D97" w:rsidRPr="00F67D97" w14:paraId="506CA579" w14:textId="77777777" w:rsidTr="00F67D97">
        <w:tc>
          <w:tcPr>
            <w:tcW w:w="3055" w:type="dxa"/>
            <w:shd w:val="clear" w:color="auto" w:fill="D9D9D9" w:themeFill="background1" w:themeFillShade="D9"/>
          </w:tcPr>
          <w:p w14:paraId="506CA577" w14:textId="77777777" w:rsidR="00F67D97" w:rsidRPr="00F67D97" w:rsidRDefault="00F67D97" w:rsidP="00F67D97">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t>Company</w:t>
            </w:r>
          </w:p>
        </w:tc>
        <w:tc>
          <w:tcPr>
            <w:tcW w:w="11223" w:type="dxa"/>
            <w:shd w:val="clear" w:color="auto" w:fill="D9D9D9" w:themeFill="background1" w:themeFillShade="D9"/>
          </w:tcPr>
          <w:p w14:paraId="506CA578" w14:textId="77777777" w:rsidR="00F67D97" w:rsidRPr="00F67D97" w:rsidRDefault="00F67D97" w:rsidP="00F67D97">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t>Comment</w:t>
            </w:r>
          </w:p>
        </w:tc>
      </w:tr>
      <w:tr w:rsidR="00F67D97" w14:paraId="506CA57C" w14:textId="77777777" w:rsidTr="00F67D97">
        <w:tc>
          <w:tcPr>
            <w:tcW w:w="3055" w:type="dxa"/>
          </w:tcPr>
          <w:p w14:paraId="506CA57A" w14:textId="0E21BECC" w:rsidR="00F67D97" w:rsidRDefault="000D1C04" w:rsidP="00F67D9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Intel</w:t>
            </w:r>
          </w:p>
        </w:tc>
        <w:tc>
          <w:tcPr>
            <w:tcW w:w="11223" w:type="dxa"/>
          </w:tcPr>
          <w:p w14:paraId="48E3B1DF" w14:textId="2D501674" w:rsidR="00F67D97" w:rsidRDefault="00A063DE" w:rsidP="00A063DE">
            <w:pPr>
              <w:rPr>
                <w:rFonts w:ascii="Calibri" w:eastAsia="PMingLiU" w:hAnsi="Calibri"/>
                <w:sz w:val="22"/>
                <w:szCs w:val="22"/>
                <w:lang w:eastAsia="zh-TW"/>
              </w:rPr>
            </w:pPr>
            <w:r>
              <w:rPr>
                <w:rFonts w:ascii="Calibri" w:eastAsia="PMingLiU" w:hAnsi="Calibri"/>
                <w:sz w:val="22"/>
                <w:szCs w:val="22"/>
                <w:lang w:eastAsia="zh-TW"/>
              </w:rPr>
              <w:t xml:space="preserve">1) </w:t>
            </w:r>
            <w:r w:rsidR="000D1C04" w:rsidRPr="00A063DE">
              <w:rPr>
                <w:rFonts w:ascii="Calibri" w:eastAsia="PMingLiU" w:hAnsi="Calibri"/>
                <w:sz w:val="22"/>
                <w:szCs w:val="22"/>
                <w:lang w:eastAsia="zh-TW"/>
              </w:rPr>
              <w:t>It could be useful to have a consistent field description for the release list</w:t>
            </w:r>
            <w:r w:rsidR="002F4703">
              <w:rPr>
                <w:rFonts w:ascii="Calibri" w:eastAsia="PMingLiU" w:hAnsi="Calibri"/>
                <w:sz w:val="22"/>
                <w:szCs w:val="22"/>
                <w:lang w:eastAsia="zh-TW"/>
              </w:rPr>
              <w:t>s</w:t>
            </w:r>
            <w:r w:rsidR="000D1C04" w:rsidRPr="00A063DE">
              <w:rPr>
                <w:rFonts w:ascii="Calibri" w:eastAsia="PMingLiU" w:hAnsi="Calibri"/>
                <w:sz w:val="22"/>
                <w:szCs w:val="22"/>
                <w:lang w:eastAsia="zh-TW"/>
              </w:rPr>
              <w:t xml:space="preserve">.  Currently, the </w:t>
            </w:r>
            <w:r w:rsidR="000D1C04" w:rsidRPr="00A063DE">
              <w:rPr>
                <w:b/>
                <w:i/>
                <w:szCs w:val="22"/>
                <w:lang w:eastAsia="sv-SE"/>
              </w:rPr>
              <w:t xml:space="preserve">controlResourceSetToReleaseList </w:t>
            </w:r>
            <w:r w:rsidR="000D1C04" w:rsidRPr="00A063DE">
              <w:rPr>
                <w:b/>
                <w:i/>
              </w:rPr>
              <w:t xml:space="preserve"> </w:t>
            </w:r>
            <w:r w:rsidR="000D1C04" w:rsidRPr="00A063DE">
              <w:rPr>
                <w:rFonts w:ascii="Calibri" w:eastAsia="PMingLiU" w:hAnsi="Calibri"/>
                <w:sz w:val="22"/>
                <w:szCs w:val="22"/>
                <w:lang w:eastAsia="zh-TW"/>
              </w:rPr>
              <w:t xml:space="preserve">doesn’t say anything about the ext list, </w:t>
            </w:r>
            <w:r w:rsidR="000D1C04">
              <w:t xml:space="preserve"> </w:t>
            </w:r>
            <w:r w:rsidR="000D1C04" w:rsidRPr="00A063DE">
              <w:rPr>
                <w:b/>
                <w:i/>
                <w:szCs w:val="22"/>
                <w:lang w:eastAsia="sv-SE"/>
              </w:rPr>
              <w:t>spatialRelationInfoToAddModList</w:t>
            </w:r>
            <w:r w:rsidRPr="00A063DE">
              <w:rPr>
                <w:b/>
                <w:i/>
                <w:szCs w:val="22"/>
                <w:lang w:eastAsia="sv-SE"/>
              </w:rPr>
              <w:t xml:space="preserve"> </w:t>
            </w:r>
            <w:r w:rsidRPr="00A063DE">
              <w:rPr>
                <w:rFonts w:ascii="Calibri" w:eastAsia="PMingLiU" w:hAnsi="Calibri"/>
                <w:sz w:val="22"/>
                <w:szCs w:val="22"/>
                <w:lang w:eastAsia="zh-TW"/>
              </w:rPr>
              <w:t xml:space="preserve">mentions </w:t>
            </w:r>
            <w:r w:rsidR="002F4703">
              <w:rPr>
                <w:rFonts w:ascii="Calibri" w:eastAsia="PMingLiU" w:hAnsi="Calibri"/>
                <w:sz w:val="22"/>
                <w:szCs w:val="22"/>
                <w:lang w:eastAsia="zh-TW"/>
              </w:rPr>
              <w:t>release</w:t>
            </w:r>
            <w:r w:rsidRPr="00A063DE">
              <w:rPr>
                <w:rFonts w:ascii="Calibri" w:eastAsia="PMingLiU" w:hAnsi="Calibri"/>
                <w:sz w:val="22"/>
                <w:szCs w:val="22"/>
                <w:lang w:eastAsia="zh-TW"/>
              </w:rPr>
              <w:t xml:space="preserve"> in the addModList field descrition (</w:t>
            </w:r>
            <w:r>
              <w:t>“</w:t>
            </w:r>
            <w:r w:rsidR="000D1C04" w:rsidRPr="00A063DE">
              <w:rPr>
                <w:szCs w:val="22"/>
                <w:lang w:eastAsia="sv-SE"/>
              </w:rPr>
              <w:t xml:space="preserve">or deleted using </w:t>
            </w:r>
            <w:r w:rsidR="000D1C04" w:rsidRPr="00A063DE">
              <w:rPr>
                <w:i/>
                <w:iCs/>
                <w:szCs w:val="22"/>
                <w:lang w:eastAsia="sv-SE"/>
              </w:rPr>
              <w:t>spatialRelationInfoToReleaseListSizeExt</w:t>
            </w:r>
            <w:r w:rsidRPr="00A063DE">
              <w:rPr>
                <w:i/>
                <w:iCs/>
                <w:szCs w:val="22"/>
                <w:lang w:eastAsia="sv-SE"/>
              </w:rPr>
              <w:t xml:space="preserve">”)  </w:t>
            </w:r>
            <w:r w:rsidRPr="00A063DE">
              <w:rPr>
                <w:rFonts w:ascii="Calibri" w:eastAsia="PMingLiU" w:hAnsi="Calibri"/>
                <w:sz w:val="22"/>
                <w:szCs w:val="22"/>
                <w:lang w:eastAsia="zh-TW"/>
              </w:rPr>
              <w:t>and</w:t>
            </w:r>
            <w:r>
              <w:t xml:space="preserve"> </w:t>
            </w:r>
            <w:r w:rsidRPr="00A063DE">
              <w:rPr>
                <w:b/>
                <w:i/>
                <w:szCs w:val="22"/>
                <w:lang w:eastAsia="sv-SE"/>
              </w:rPr>
              <w:t>pathlossReferenceRS</w:t>
            </w:r>
            <w:r>
              <w:t xml:space="preserve"> </w:t>
            </w:r>
            <w:r w:rsidRPr="00A063DE">
              <w:rPr>
                <w:rFonts w:ascii="Calibri" w:eastAsia="PMingLiU" w:hAnsi="Calibri"/>
                <w:sz w:val="22"/>
                <w:szCs w:val="22"/>
                <w:lang w:eastAsia="zh-TW"/>
              </w:rPr>
              <w:t xml:space="preserve">has no field description for the releaseList.   </w:t>
            </w:r>
          </w:p>
          <w:p w14:paraId="324A520A" w14:textId="5A892554" w:rsidR="00A063DE" w:rsidRDefault="00A063DE" w:rsidP="00A063DE">
            <w:pPr>
              <w:rPr>
                <w:b/>
                <w:i/>
                <w:szCs w:val="22"/>
                <w:lang w:eastAsia="sv-SE"/>
              </w:rPr>
            </w:pPr>
            <w:r>
              <w:rPr>
                <w:rFonts w:ascii="Calibri" w:eastAsia="PMingLiU" w:hAnsi="Calibri"/>
                <w:sz w:val="22"/>
                <w:szCs w:val="22"/>
                <w:lang w:eastAsia="zh-TW"/>
              </w:rPr>
              <w:t xml:space="preserve">2) </w:t>
            </w:r>
            <w:r w:rsidR="00B73AD3">
              <w:rPr>
                <w:rFonts w:ascii="Calibri" w:eastAsia="PMingLiU" w:hAnsi="Calibri"/>
                <w:sz w:val="22"/>
                <w:szCs w:val="22"/>
                <w:lang w:eastAsia="zh-TW"/>
              </w:rPr>
              <w:t xml:space="preserve">The recommended relationship </w:t>
            </w:r>
            <w:r w:rsidR="00285BC3">
              <w:rPr>
                <w:rFonts w:ascii="Calibri" w:eastAsia="PMingLiU" w:hAnsi="Calibri"/>
                <w:sz w:val="22"/>
                <w:szCs w:val="22"/>
                <w:lang w:eastAsia="zh-TW"/>
              </w:rPr>
              <w:t>(“</w:t>
            </w:r>
            <w:r w:rsidR="00285BC3" w:rsidRPr="00D5733B">
              <w:t>The field description table should indicate</w:t>
            </w:r>
            <w:r w:rsidR="00285BC3">
              <w:t xml:space="preserve"> …</w:t>
            </w:r>
            <w:r w:rsidR="00285BC3">
              <w:rPr>
                <w:rFonts w:ascii="Calibri" w:eastAsia="PMingLiU" w:hAnsi="Calibri"/>
                <w:sz w:val="22"/>
                <w:szCs w:val="22"/>
                <w:lang w:eastAsia="zh-TW"/>
              </w:rPr>
              <w:t xml:space="preserve">”) </w:t>
            </w:r>
            <w:r w:rsidR="00B73AD3">
              <w:rPr>
                <w:rFonts w:ascii="Calibri" w:eastAsia="PMingLiU" w:hAnsi="Calibri"/>
                <w:sz w:val="22"/>
                <w:szCs w:val="22"/>
                <w:lang w:eastAsia="zh-TW"/>
              </w:rPr>
              <w:t xml:space="preserve">between the original list and sizeExt list </w:t>
            </w:r>
            <w:r w:rsidR="00704074">
              <w:rPr>
                <w:rFonts w:ascii="Calibri" w:eastAsia="PMingLiU" w:hAnsi="Calibri"/>
                <w:sz w:val="22"/>
                <w:szCs w:val="22"/>
                <w:lang w:eastAsia="zh-TW"/>
              </w:rPr>
              <w:t>seems to be</w:t>
            </w:r>
            <w:r w:rsidR="00B73AD3">
              <w:rPr>
                <w:rFonts w:ascii="Calibri" w:eastAsia="PMingLiU" w:hAnsi="Calibri"/>
                <w:sz w:val="22"/>
                <w:szCs w:val="22"/>
                <w:lang w:eastAsia="zh-TW"/>
              </w:rPr>
              <w:t xml:space="preserve"> missing in </w:t>
            </w:r>
            <w:r w:rsidR="00B73AD3" w:rsidRPr="00D96C74">
              <w:rPr>
                <w:b/>
                <w:i/>
                <w:szCs w:val="22"/>
                <w:lang w:eastAsia="sv-SE"/>
              </w:rPr>
              <w:t>pathlossReferenceRSToAddModList</w:t>
            </w:r>
          </w:p>
          <w:p w14:paraId="764CC4AC" w14:textId="769137D6" w:rsidR="00B73AD3" w:rsidRDefault="00B73AD3" w:rsidP="00A063DE">
            <w:pPr>
              <w:rPr>
                <w:i/>
                <w:iCs/>
                <w:szCs w:val="22"/>
                <w:lang w:eastAsia="sv-SE"/>
              </w:rPr>
            </w:pPr>
            <w:r w:rsidRPr="00B73AD3">
              <w:rPr>
                <w:rFonts w:ascii="Calibri" w:eastAsia="PMingLiU" w:hAnsi="Calibri"/>
                <w:sz w:val="22"/>
                <w:szCs w:val="22"/>
                <w:lang w:eastAsia="zh-TW"/>
              </w:rPr>
              <w:t xml:space="preserve">3) </w:t>
            </w:r>
            <w:r w:rsidR="00704074">
              <w:rPr>
                <w:rFonts w:ascii="Calibri" w:eastAsia="PMingLiU" w:hAnsi="Calibri"/>
                <w:sz w:val="22"/>
                <w:szCs w:val="22"/>
                <w:lang w:eastAsia="zh-TW"/>
              </w:rPr>
              <w:t xml:space="preserve">In the end of the field description of </w:t>
            </w:r>
            <w:r w:rsidR="00704074" w:rsidRPr="00D96C74">
              <w:rPr>
                <w:b/>
                <w:i/>
                <w:szCs w:val="22"/>
                <w:lang w:eastAsia="sv-SE"/>
              </w:rPr>
              <w:t>spatialRelationInfoToAddModList</w:t>
            </w:r>
            <w:r w:rsidR="00704074">
              <w:rPr>
                <w:b/>
                <w:i/>
                <w:szCs w:val="22"/>
                <w:lang w:eastAsia="sv-SE"/>
              </w:rPr>
              <w:t xml:space="preserve">, </w:t>
            </w:r>
            <w:r w:rsidR="00492FD7" w:rsidRPr="00D96C74">
              <w:rPr>
                <w:szCs w:val="22"/>
                <w:lang w:eastAsia="sv-SE"/>
              </w:rPr>
              <w:t>spatialRelationInfoToAddModList</w:t>
            </w:r>
            <w:r w:rsidR="00492FD7" w:rsidRPr="00704074">
              <w:rPr>
                <w:szCs w:val="22"/>
                <w:highlight w:val="yellow"/>
                <w:lang w:eastAsia="sv-SE"/>
              </w:rPr>
              <w:t>2</w:t>
            </w:r>
            <w:r w:rsidR="00492FD7">
              <w:rPr>
                <w:szCs w:val="22"/>
                <w:lang w:eastAsia="sv-SE"/>
              </w:rPr>
              <w:t xml:space="preserve"> </w:t>
            </w:r>
            <w:r w:rsidR="00492FD7">
              <w:rPr>
                <w:rFonts w:ascii="Calibri" w:eastAsia="PMingLiU" w:hAnsi="Calibri"/>
                <w:sz w:val="22"/>
                <w:szCs w:val="22"/>
                <w:lang w:eastAsia="zh-TW"/>
              </w:rPr>
              <w:t xml:space="preserve"> should also be updated to </w:t>
            </w:r>
            <w:r w:rsidR="00492FD7" w:rsidRPr="00D96C74">
              <w:rPr>
                <w:i/>
                <w:iCs/>
                <w:szCs w:val="22"/>
                <w:lang w:eastAsia="sv-SE"/>
              </w:rPr>
              <w:t>spatialRelationInfoToAddModList</w:t>
            </w:r>
            <w:r w:rsidR="00492FD7" w:rsidRPr="00704074">
              <w:rPr>
                <w:i/>
                <w:iCs/>
                <w:szCs w:val="22"/>
                <w:highlight w:val="yellow"/>
                <w:lang w:eastAsia="sv-SE"/>
              </w:rPr>
              <w:t>SizeExt</w:t>
            </w:r>
          </w:p>
          <w:p w14:paraId="05F27E2A" w14:textId="5E20BDB1" w:rsidR="0051261E" w:rsidRPr="00DB312C" w:rsidRDefault="00DB312C" w:rsidP="00A063DE">
            <w:pPr>
              <w:rPr>
                <w:rFonts w:ascii="Calibri" w:eastAsia="PMingLiU" w:hAnsi="Calibri"/>
                <w:sz w:val="22"/>
                <w:szCs w:val="22"/>
                <w:lang w:eastAsia="zh-TW"/>
              </w:rPr>
            </w:pPr>
            <w:r>
              <w:rPr>
                <w:rFonts w:ascii="Calibri" w:eastAsia="PMingLiU" w:hAnsi="Calibri"/>
                <w:sz w:val="22"/>
                <w:szCs w:val="22"/>
                <w:lang w:eastAsia="zh-TW"/>
              </w:rPr>
              <w:t>4) O</w:t>
            </w:r>
            <w:r w:rsidR="0051261E" w:rsidRPr="00DB312C">
              <w:rPr>
                <w:rFonts w:ascii="Calibri" w:eastAsia="PMingLiU" w:hAnsi="Calibri"/>
                <w:sz w:val="22"/>
                <w:szCs w:val="22"/>
                <w:lang w:eastAsia="zh-TW"/>
              </w:rPr>
              <w:t xml:space="preserve">n example </w:t>
            </w:r>
            <w:r w:rsidRPr="00DB312C">
              <w:rPr>
                <w:rFonts w:ascii="Calibri" w:eastAsia="PMingLiU" w:hAnsi="Calibri"/>
                <w:sz w:val="22"/>
                <w:szCs w:val="22"/>
                <w:lang w:eastAsia="zh-TW"/>
              </w:rPr>
              <w:t>1</w:t>
            </w:r>
            <w:r w:rsidR="0051261E" w:rsidRPr="00DB312C">
              <w:rPr>
                <w:rFonts w:ascii="Calibri" w:eastAsia="PMingLiU" w:hAnsi="Calibri"/>
                <w:sz w:val="22"/>
                <w:szCs w:val="22"/>
                <w:lang w:eastAsia="zh-TW"/>
              </w:rPr>
              <w:t xml:space="preserve"> regarding:</w:t>
            </w:r>
          </w:p>
          <w:p w14:paraId="1DE51059" w14:textId="77777777" w:rsidR="00E73F70" w:rsidRPr="00A560B2" w:rsidRDefault="00E73F70" w:rsidP="00E73F70">
            <w:pPr>
              <w:pStyle w:val="PL"/>
              <w:shd w:val="pct10" w:color="auto" w:fill="auto"/>
              <w:rPr>
                <w:color w:val="808080"/>
              </w:rPr>
            </w:pPr>
            <w:r w:rsidRPr="00D96C74">
              <w:lastRenderedPageBreak/>
              <w:t xml:space="preserve">    </w:t>
            </w:r>
            <w:r>
              <w:t>listElementToReleaseListSizeExt-rN</w:t>
            </w:r>
            <w:r w:rsidRPr="00D96C74">
              <w:t xml:space="preserve">  </w:t>
            </w:r>
            <w:r>
              <w:rPr>
                <w:color w:val="993366"/>
              </w:rPr>
              <w:t>SEQUENCE</w:t>
            </w:r>
            <w:r w:rsidRPr="00D96C74">
              <w:t xml:space="preserve"> </w:t>
            </w:r>
            <w:r>
              <w:t>(SIZE (1..maxNrofListElements-rN)) OF ListElementId        OPTIONAL     -- Need N</w:t>
            </w:r>
          </w:p>
          <w:p w14:paraId="7D1DC1CB" w14:textId="37EF8DB2" w:rsidR="0051261E" w:rsidRDefault="00DB312C" w:rsidP="00A063DE">
            <w:pPr>
              <w:rPr>
                <w:rFonts w:ascii="Calibri" w:eastAsia="PMingLiU" w:hAnsi="Calibri"/>
                <w:sz w:val="22"/>
                <w:szCs w:val="22"/>
                <w:lang w:eastAsia="zh-TW"/>
              </w:rPr>
            </w:pPr>
            <w:r w:rsidRPr="00DB312C">
              <w:rPr>
                <w:rFonts w:ascii="Calibri" w:eastAsia="PMingLiU" w:hAnsi="Calibri"/>
                <w:sz w:val="22"/>
                <w:szCs w:val="22"/>
                <w:lang w:eastAsia="zh-TW"/>
              </w:rPr>
              <w:t>Shouldn’t this have been</w:t>
            </w:r>
            <w:r>
              <w:rPr>
                <w:rFonts w:ascii="Courier New" w:hAnsi="Courier New"/>
                <w:noProof/>
                <w:sz w:val="16"/>
                <w:lang w:eastAsia="en-GB"/>
              </w:rPr>
              <w:t xml:space="preserve"> </w:t>
            </w:r>
            <w:r>
              <w:t>ListElementId-</w:t>
            </w:r>
            <w:r w:rsidR="00383051">
              <w:t>vx</w:t>
            </w:r>
            <w:r>
              <w:t xml:space="preserve"> a</w:t>
            </w:r>
            <w:r w:rsidRPr="00DB312C">
              <w:rPr>
                <w:rFonts w:ascii="Calibri" w:eastAsia="PMingLiU" w:hAnsi="Calibri"/>
                <w:sz w:val="22"/>
                <w:szCs w:val="22"/>
                <w:lang w:eastAsia="zh-TW"/>
              </w:rPr>
              <w:t>s a more general case</w:t>
            </w:r>
            <w:r w:rsidR="00383051">
              <w:rPr>
                <w:rFonts w:ascii="Calibri" w:eastAsia="PMingLiU" w:hAnsi="Calibri"/>
                <w:sz w:val="22"/>
                <w:szCs w:val="22"/>
                <w:lang w:eastAsia="zh-TW"/>
              </w:rPr>
              <w:t xml:space="preserve"> to cover the increase in index ID space</w:t>
            </w:r>
            <w:r w:rsidRPr="00DB312C">
              <w:rPr>
                <w:rFonts w:ascii="Calibri" w:eastAsia="PMingLiU" w:hAnsi="Calibri"/>
                <w:sz w:val="22"/>
                <w:szCs w:val="22"/>
                <w:lang w:eastAsia="zh-TW"/>
              </w:rPr>
              <w:t>?  There could be rare cases where the original IE did allow larger ID space but often.</w:t>
            </w:r>
          </w:p>
          <w:p w14:paraId="0096316E" w14:textId="6B09C00B" w:rsidR="00702DD6" w:rsidRDefault="00383051" w:rsidP="00A063DE">
            <w:pPr>
              <w:rPr>
                <w:rFonts w:ascii="Calibri" w:eastAsia="PMingLiU" w:hAnsi="Calibri"/>
                <w:sz w:val="22"/>
                <w:szCs w:val="22"/>
                <w:lang w:eastAsia="zh-TW"/>
              </w:rPr>
            </w:pPr>
            <w:r>
              <w:rPr>
                <w:rFonts w:ascii="Calibri" w:eastAsia="PMingLiU" w:hAnsi="Calibri"/>
                <w:sz w:val="22"/>
                <w:szCs w:val="22"/>
                <w:lang w:eastAsia="zh-TW"/>
              </w:rPr>
              <w:t>5</w:t>
            </w:r>
            <w:r w:rsidR="00702DD6">
              <w:rPr>
                <w:rFonts w:ascii="Calibri" w:eastAsia="PMingLiU" w:hAnsi="Calibri"/>
                <w:sz w:val="22"/>
                <w:szCs w:val="22"/>
                <w:lang w:eastAsia="zh-TW"/>
              </w:rPr>
              <w:t>) In the changes on PUCCH-Config:</w:t>
            </w:r>
          </w:p>
          <w:p w14:paraId="54DBA696" w14:textId="04F98340" w:rsidR="00702DD6" w:rsidRPr="00A560B2" w:rsidRDefault="00702DD6" w:rsidP="00702DD6">
            <w:pPr>
              <w:pStyle w:val="PL"/>
              <w:rPr>
                <w:color w:val="808080"/>
              </w:rPr>
            </w:pPr>
            <w:r w:rsidRPr="00D96C74">
              <w:t xml:space="preserve">    spatialRelationInfoToReleaseList</w:t>
            </w:r>
            <w:r>
              <w:t>SizeExt</w:t>
            </w:r>
            <w:r w:rsidRPr="00D96C74">
              <w:t xml:space="preserve">-r16   </w:t>
            </w:r>
            <w:r w:rsidRPr="00707F04">
              <w:rPr>
                <w:color w:val="993366"/>
              </w:rPr>
              <w:t>SEQUENCE</w:t>
            </w:r>
            <w:r w:rsidRPr="00D96C74">
              <w:t xml:space="preserve"> (</w:t>
            </w:r>
            <w:r w:rsidRPr="00707F04">
              <w:rPr>
                <w:color w:val="993366"/>
              </w:rPr>
              <w:t>SIZE</w:t>
            </w:r>
            <w:r w:rsidRPr="00D96C74">
              <w:t xml:space="preserve"> (1..maxNrofSpatialRelationInfosDiff-r16))</w:t>
            </w:r>
            <w:r w:rsidRPr="00707F04">
              <w:rPr>
                <w:color w:val="993366"/>
              </w:rPr>
              <w:t xml:space="preserve"> OF</w:t>
            </w:r>
            <w:r w:rsidRPr="00D96C74">
              <w:t xml:space="preserve"> PUCCH-SpatialRelationInfoId                                                                                                                </w:t>
            </w:r>
            <w:r w:rsidRPr="00707F04">
              <w:rPr>
                <w:color w:val="993366"/>
              </w:rPr>
              <w:t>OPTIONAL</w:t>
            </w:r>
            <w:r w:rsidRPr="00D96C74">
              <w:t xml:space="preserve">, </w:t>
            </w:r>
            <w:r w:rsidRPr="00A560B2">
              <w:rPr>
                <w:color w:val="808080"/>
              </w:rPr>
              <w:t>-- Need N</w:t>
            </w:r>
          </w:p>
          <w:p w14:paraId="6A5C4A1C" w14:textId="46E0E138" w:rsidR="00702DD6" w:rsidRPr="00DB312C" w:rsidRDefault="00702DD6" w:rsidP="00A063DE">
            <w:pPr>
              <w:rPr>
                <w:rFonts w:ascii="Calibri" w:eastAsia="PMingLiU" w:hAnsi="Calibri"/>
                <w:sz w:val="22"/>
                <w:szCs w:val="22"/>
                <w:lang w:eastAsia="zh-TW"/>
              </w:rPr>
            </w:pPr>
            <w:r>
              <w:rPr>
                <w:rFonts w:ascii="Calibri" w:eastAsia="PMingLiU" w:hAnsi="Calibri"/>
                <w:sz w:val="22"/>
                <w:szCs w:val="22"/>
                <w:lang w:eastAsia="zh-TW"/>
              </w:rPr>
              <w:t xml:space="preserve">It looks to me there </w:t>
            </w:r>
            <w:r w:rsidR="00F9055B">
              <w:rPr>
                <w:rFonts w:ascii="Calibri" w:eastAsia="PMingLiU" w:hAnsi="Calibri"/>
                <w:sz w:val="22"/>
                <w:szCs w:val="22"/>
                <w:lang w:eastAsia="zh-TW"/>
              </w:rPr>
              <w:t>is</w:t>
            </w:r>
            <w:r>
              <w:rPr>
                <w:rFonts w:ascii="Calibri" w:eastAsia="PMingLiU" w:hAnsi="Calibri"/>
                <w:sz w:val="22"/>
                <w:szCs w:val="22"/>
                <w:lang w:eastAsia="zh-TW"/>
              </w:rPr>
              <w:t xml:space="preserve"> an error in the spec – why did we do this without also updating the  </w:t>
            </w:r>
            <w:r w:rsidRPr="00D96C74">
              <w:t>PUCCH-SpatialRelationInfoId</w:t>
            </w:r>
            <w:r w:rsidR="00DC50C0">
              <w:t>?</w:t>
            </w:r>
            <w:r w:rsidR="007B100D">
              <w:t xml:space="preserve">  </w:t>
            </w:r>
            <w:r w:rsidR="007B100D" w:rsidRPr="00D160F2">
              <w:rPr>
                <w:rFonts w:ascii="Calibri" w:eastAsia="PMingLiU" w:hAnsi="Calibri"/>
                <w:sz w:val="22"/>
                <w:szCs w:val="22"/>
                <w:lang w:eastAsia="zh-TW"/>
              </w:rPr>
              <w:t xml:space="preserve">If this is indeed an error, </w:t>
            </w:r>
            <w:r w:rsidR="00D160F2" w:rsidRPr="00D160F2">
              <w:rPr>
                <w:rFonts w:ascii="Calibri" w:eastAsia="PMingLiU" w:hAnsi="Calibri"/>
                <w:sz w:val="22"/>
                <w:szCs w:val="22"/>
                <w:lang w:eastAsia="zh-TW"/>
              </w:rPr>
              <w:t>I don’t know if we can correct it as part of this change, but at least we should not update it to align with the recommendation</w:t>
            </w:r>
            <w:r w:rsidR="00A515CA">
              <w:rPr>
                <w:rFonts w:ascii="Calibri" w:eastAsia="PMingLiU" w:hAnsi="Calibri"/>
                <w:sz w:val="22"/>
                <w:szCs w:val="22"/>
                <w:lang w:eastAsia="zh-TW"/>
              </w:rPr>
              <w:t>?</w:t>
            </w:r>
          </w:p>
          <w:p w14:paraId="506CA57B" w14:textId="5AE6945E" w:rsidR="0051261E" w:rsidRPr="0051261E" w:rsidRDefault="0051261E" w:rsidP="00A063DE">
            <w:pPr>
              <w:rPr>
                <w:rFonts w:eastAsia="PMingLiU"/>
                <w:lang w:eastAsia="zh-TW"/>
              </w:rPr>
            </w:pPr>
          </w:p>
        </w:tc>
      </w:tr>
    </w:tbl>
    <w:p w14:paraId="506CA57D" w14:textId="77777777" w:rsidR="00F67D97" w:rsidRDefault="00F67D97" w:rsidP="00F67D97">
      <w:pPr>
        <w:overflowPunct/>
        <w:autoSpaceDE/>
        <w:autoSpaceDN/>
        <w:adjustRightInd/>
        <w:spacing w:after="240"/>
        <w:textAlignment w:val="auto"/>
        <w:rPr>
          <w:ins w:id="28" w:author="MediaTek (Nathan)" w:date="2020-11-10T12:33:00Z"/>
          <w:rFonts w:ascii="Calibri" w:eastAsia="PMingLiU" w:hAnsi="Calibri"/>
          <w:sz w:val="22"/>
          <w:szCs w:val="22"/>
          <w:lang w:eastAsia="zh-TW"/>
        </w:rPr>
      </w:pPr>
    </w:p>
    <w:p w14:paraId="368C75AE" w14:textId="5F3D4E67" w:rsidR="00A40EBD" w:rsidRDefault="00A40EBD" w:rsidP="00F67D97">
      <w:pPr>
        <w:overflowPunct/>
        <w:autoSpaceDE/>
        <w:autoSpaceDN/>
        <w:adjustRightInd/>
        <w:spacing w:after="240"/>
        <w:textAlignment w:val="auto"/>
        <w:rPr>
          <w:ins w:id="29" w:author="MediaTek (Nathan)" w:date="2020-11-10T12:33:00Z"/>
          <w:rFonts w:ascii="Calibri" w:eastAsia="PMingLiU" w:hAnsi="Calibri"/>
          <w:sz w:val="22"/>
          <w:szCs w:val="22"/>
          <w:lang w:eastAsia="zh-TW"/>
        </w:rPr>
      </w:pPr>
      <w:ins w:id="30" w:author="MediaTek (Nathan)" w:date="2020-11-10T12:33:00Z">
        <w:r>
          <w:rPr>
            <w:rFonts w:ascii="Calibri" w:eastAsia="PMingLiU" w:hAnsi="Calibri"/>
            <w:b/>
            <w:sz w:val="22"/>
            <w:szCs w:val="22"/>
            <w:lang w:eastAsia="zh-TW"/>
          </w:rPr>
          <w:t>Rapporteur’s summary:</w:t>
        </w:r>
        <w:r>
          <w:rPr>
            <w:rFonts w:ascii="Calibri" w:eastAsia="PMingLiU" w:hAnsi="Calibri"/>
            <w:sz w:val="22"/>
            <w:szCs w:val="22"/>
            <w:lang w:eastAsia="zh-TW"/>
          </w:rPr>
          <w:t xml:space="preserve"> A set of suggestions was received in the following directions:</w:t>
        </w:r>
      </w:ins>
    </w:p>
    <w:p w14:paraId="2B470952" w14:textId="727B67C6" w:rsidR="00A40EBD" w:rsidRPr="00A40EBD" w:rsidRDefault="00A40EBD" w:rsidP="00A40EBD">
      <w:pPr>
        <w:pStyle w:val="ListParagraph"/>
        <w:numPr>
          <w:ilvl w:val="0"/>
          <w:numId w:val="8"/>
        </w:numPr>
        <w:overflowPunct/>
        <w:autoSpaceDE/>
        <w:autoSpaceDN/>
        <w:adjustRightInd/>
        <w:spacing w:after="240"/>
        <w:textAlignment w:val="auto"/>
        <w:rPr>
          <w:ins w:id="31" w:author="MediaTek (Nathan)" w:date="2020-11-10T12:34:00Z"/>
          <w:rFonts w:ascii="Calibri" w:eastAsia="PMingLiU" w:hAnsi="Calibri"/>
          <w:sz w:val="22"/>
          <w:szCs w:val="22"/>
          <w:lang w:eastAsia="zh-TW"/>
          <w:rPrChange w:id="32" w:author="MediaTek (Nathan)" w:date="2020-11-10T12:34:00Z">
            <w:rPr>
              <w:ins w:id="33" w:author="MediaTek (Nathan)" w:date="2020-11-10T12:34:00Z"/>
              <w:rFonts w:eastAsia="PMingLiU"/>
              <w:lang w:eastAsia="zh-TW"/>
            </w:rPr>
          </w:rPrChange>
        </w:rPr>
        <w:pPrChange w:id="34" w:author="MediaTek (Nathan)" w:date="2020-11-10T12:34:00Z">
          <w:pPr>
            <w:overflowPunct/>
            <w:autoSpaceDE/>
            <w:autoSpaceDN/>
            <w:adjustRightInd/>
            <w:spacing w:after="240"/>
            <w:textAlignment w:val="auto"/>
          </w:pPr>
        </w:pPrChange>
      </w:pPr>
      <w:ins w:id="35" w:author="MediaTek (Nathan)" w:date="2020-11-10T12:34:00Z">
        <w:r w:rsidRPr="00A40EBD">
          <w:rPr>
            <w:rFonts w:ascii="Calibri" w:eastAsia="PMingLiU" w:hAnsi="Calibri"/>
            <w:sz w:val="22"/>
            <w:szCs w:val="22"/>
            <w:lang w:eastAsia="zh-TW"/>
            <w:rPrChange w:id="36" w:author="MediaTek (Nathan)" w:date="2020-11-10T12:34:00Z">
              <w:rPr>
                <w:rFonts w:eastAsia="PMingLiU"/>
                <w:lang w:eastAsia="zh-TW"/>
              </w:rPr>
            </w:rPrChange>
          </w:rPr>
          <w:t>Make the existing field descriptions consistent in terms of the relations between the different lists</w:t>
        </w:r>
      </w:ins>
    </w:p>
    <w:p w14:paraId="4DF5A76C" w14:textId="3D829161" w:rsidR="00A40EBD" w:rsidRDefault="00A40EBD" w:rsidP="00A40EBD">
      <w:pPr>
        <w:pStyle w:val="ListParagraph"/>
        <w:numPr>
          <w:ilvl w:val="0"/>
          <w:numId w:val="8"/>
        </w:numPr>
        <w:overflowPunct/>
        <w:autoSpaceDE/>
        <w:autoSpaceDN/>
        <w:adjustRightInd/>
        <w:spacing w:after="240"/>
        <w:textAlignment w:val="auto"/>
        <w:rPr>
          <w:ins w:id="37" w:author="MediaTek (Nathan)" w:date="2020-11-10T12:35:00Z"/>
          <w:rFonts w:ascii="Calibri" w:eastAsia="PMingLiU" w:hAnsi="Calibri"/>
          <w:sz w:val="22"/>
          <w:szCs w:val="22"/>
          <w:lang w:eastAsia="zh-TW"/>
        </w:rPr>
        <w:pPrChange w:id="38" w:author="MediaTek (Nathan)" w:date="2020-11-10T12:34:00Z">
          <w:pPr>
            <w:overflowPunct/>
            <w:autoSpaceDE/>
            <w:autoSpaceDN/>
            <w:adjustRightInd/>
            <w:spacing w:after="240"/>
            <w:textAlignment w:val="auto"/>
          </w:pPr>
        </w:pPrChange>
      </w:pPr>
      <w:ins w:id="39" w:author="MediaTek (Nathan)" w:date="2020-11-10T12:35:00Z">
        <w:r>
          <w:rPr>
            <w:rFonts w:ascii="Calibri" w:eastAsia="PMingLiU" w:hAnsi="Calibri"/>
            <w:sz w:val="22"/>
            <w:szCs w:val="22"/>
            <w:lang w:eastAsia="zh-TW"/>
          </w:rPr>
          <w:t>Align the field description of pathlossReferenceRSToAddModList with the recommended practices</w:t>
        </w:r>
      </w:ins>
    </w:p>
    <w:p w14:paraId="5B03D801" w14:textId="633A4CF7" w:rsidR="00A40EBD" w:rsidRDefault="00A40EBD" w:rsidP="00A40EBD">
      <w:pPr>
        <w:pStyle w:val="ListParagraph"/>
        <w:numPr>
          <w:ilvl w:val="0"/>
          <w:numId w:val="8"/>
        </w:numPr>
        <w:overflowPunct/>
        <w:autoSpaceDE/>
        <w:autoSpaceDN/>
        <w:adjustRightInd/>
        <w:spacing w:after="240"/>
        <w:textAlignment w:val="auto"/>
        <w:rPr>
          <w:ins w:id="40" w:author="MediaTek (Nathan)" w:date="2020-11-10T12:35:00Z"/>
          <w:rFonts w:ascii="Calibri" w:eastAsia="PMingLiU" w:hAnsi="Calibri"/>
          <w:sz w:val="22"/>
          <w:szCs w:val="22"/>
          <w:lang w:eastAsia="zh-TW"/>
        </w:rPr>
        <w:pPrChange w:id="41" w:author="MediaTek (Nathan)" w:date="2020-11-10T12:34:00Z">
          <w:pPr>
            <w:overflowPunct/>
            <w:autoSpaceDE/>
            <w:autoSpaceDN/>
            <w:adjustRightInd/>
            <w:spacing w:after="240"/>
            <w:textAlignment w:val="auto"/>
          </w:pPr>
        </w:pPrChange>
      </w:pPr>
      <w:ins w:id="42" w:author="MediaTek (Nathan)" w:date="2020-11-10T12:35:00Z">
        <w:r>
          <w:rPr>
            <w:rFonts w:ascii="Calibri" w:eastAsia="PMingLiU" w:hAnsi="Calibri"/>
            <w:sz w:val="22"/>
            <w:szCs w:val="22"/>
            <w:lang w:eastAsia="zh-TW"/>
          </w:rPr>
          <w:t>Correct the field naming in the field description of spatialRelationInfoToAddModList</w:t>
        </w:r>
      </w:ins>
    </w:p>
    <w:p w14:paraId="5510091C" w14:textId="09D00923" w:rsidR="00A40EBD" w:rsidRDefault="00A40EBD" w:rsidP="00A40EBD">
      <w:pPr>
        <w:pStyle w:val="ListParagraph"/>
        <w:numPr>
          <w:ilvl w:val="0"/>
          <w:numId w:val="8"/>
        </w:numPr>
        <w:overflowPunct/>
        <w:autoSpaceDE/>
        <w:autoSpaceDN/>
        <w:adjustRightInd/>
        <w:spacing w:after="240"/>
        <w:textAlignment w:val="auto"/>
        <w:rPr>
          <w:ins w:id="43" w:author="MediaTek (Nathan)" w:date="2020-11-10T12:35:00Z"/>
          <w:rFonts w:ascii="Calibri" w:eastAsia="PMingLiU" w:hAnsi="Calibri"/>
          <w:sz w:val="22"/>
          <w:szCs w:val="22"/>
          <w:lang w:eastAsia="zh-TW"/>
        </w:rPr>
        <w:pPrChange w:id="44" w:author="MediaTek (Nathan)" w:date="2020-11-10T12:34:00Z">
          <w:pPr>
            <w:overflowPunct/>
            <w:autoSpaceDE/>
            <w:autoSpaceDN/>
            <w:adjustRightInd/>
            <w:spacing w:after="240"/>
            <w:textAlignment w:val="auto"/>
          </w:pPr>
        </w:pPrChange>
      </w:pPr>
      <w:ins w:id="45" w:author="MediaTek (Nathan)" w:date="2020-11-10T12:35:00Z">
        <w:r>
          <w:rPr>
            <w:rFonts w:ascii="Calibri" w:eastAsia="PMingLiU" w:hAnsi="Calibri"/>
            <w:sz w:val="22"/>
            <w:szCs w:val="22"/>
            <w:lang w:eastAsia="zh-TW"/>
          </w:rPr>
          <w:t>In example 1, change the ToRelease list entries to ListElementId-vNxy to reflect the increase in index space</w:t>
        </w:r>
      </w:ins>
    </w:p>
    <w:p w14:paraId="4EA778BF" w14:textId="1D7B3939" w:rsidR="00A40EBD" w:rsidRDefault="00A40EBD" w:rsidP="00A40EBD">
      <w:pPr>
        <w:pStyle w:val="ListParagraph"/>
        <w:numPr>
          <w:ilvl w:val="0"/>
          <w:numId w:val="8"/>
        </w:numPr>
        <w:overflowPunct/>
        <w:autoSpaceDE/>
        <w:autoSpaceDN/>
        <w:adjustRightInd/>
        <w:spacing w:after="240"/>
        <w:textAlignment w:val="auto"/>
        <w:rPr>
          <w:ins w:id="46" w:author="MediaTek (Nathan)" w:date="2020-11-10T12:36:00Z"/>
          <w:rFonts w:ascii="Calibri" w:eastAsia="PMingLiU" w:hAnsi="Calibri"/>
          <w:sz w:val="22"/>
          <w:szCs w:val="22"/>
          <w:lang w:eastAsia="zh-TW"/>
        </w:rPr>
        <w:pPrChange w:id="47" w:author="MediaTek (Nathan)" w:date="2020-11-10T12:34:00Z">
          <w:pPr>
            <w:overflowPunct/>
            <w:autoSpaceDE/>
            <w:autoSpaceDN/>
            <w:adjustRightInd/>
            <w:spacing w:after="240"/>
            <w:textAlignment w:val="auto"/>
          </w:pPr>
        </w:pPrChange>
      </w:pPr>
      <w:ins w:id="48" w:author="MediaTek (Nathan)" w:date="2020-11-10T12:36:00Z">
        <w:r>
          <w:rPr>
            <w:rFonts w:ascii="Calibri" w:eastAsia="PMingLiU" w:hAnsi="Calibri"/>
            <w:sz w:val="22"/>
            <w:szCs w:val="22"/>
            <w:lang w:eastAsia="zh-TW"/>
          </w:rPr>
          <w:t>Note the error in the list entry type for spatialRelationInfoToReleaseListSizeExt-r16</w:t>
        </w:r>
      </w:ins>
    </w:p>
    <w:p w14:paraId="0CFB3DB6" w14:textId="2F261412" w:rsidR="00A40EBD" w:rsidRDefault="00A40EBD" w:rsidP="00A40EBD">
      <w:pPr>
        <w:overflowPunct/>
        <w:autoSpaceDE/>
        <w:autoSpaceDN/>
        <w:adjustRightInd/>
        <w:spacing w:after="240"/>
        <w:textAlignment w:val="auto"/>
        <w:rPr>
          <w:ins w:id="49" w:author="MediaTek (Nathan)" w:date="2020-11-10T12:44:00Z"/>
          <w:rFonts w:ascii="Calibri" w:eastAsia="PMingLiU" w:hAnsi="Calibri"/>
          <w:sz w:val="22"/>
          <w:szCs w:val="22"/>
          <w:lang w:eastAsia="zh-TW"/>
        </w:rPr>
      </w:pPr>
      <w:ins w:id="50" w:author="MediaTek (Nathan)" w:date="2020-11-10T12:37:00Z">
        <w:r>
          <w:rPr>
            <w:rFonts w:ascii="Calibri" w:eastAsia="PMingLiU" w:hAnsi="Calibri"/>
            <w:sz w:val="22"/>
            <w:szCs w:val="22"/>
            <w:lang w:eastAsia="zh-TW"/>
          </w:rPr>
          <w:t>Rapporteur agrees with points 1-3.  On point 4, it seems that updating the ID type would normally mean that the ListElement structure also needed to be extended with the new ID type, changing the scenario into example 3; this means that example 1 is really only applicable to cases where the ID type is not a simple index into the list</w:t>
        </w:r>
      </w:ins>
      <w:ins w:id="51" w:author="MediaTek (Nathan)" w:date="2020-11-10T12:39:00Z">
        <w:r>
          <w:rPr>
            <w:rFonts w:ascii="Calibri" w:eastAsia="PMingLiU" w:hAnsi="Calibri"/>
            <w:sz w:val="22"/>
            <w:szCs w:val="22"/>
            <w:lang w:eastAsia="zh-TW"/>
          </w:rPr>
          <w:t xml:space="preserve"> (e.g. if there were an extension to the cellsToAddModList in MeasObjectNR, where the ID type is a PCI).</w:t>
        </w:r>
      </w:ins>
      <w:ins w:id="52" w:author="MediaTek (Nathan)" w:date="2020-11-10T12:40:00Z">
        <w:r>
          <w:rPr>
            <w:rFonts w:ascii="Calibri" w:eastAsia="PMingLiU" w:hAnsi="Calibri"/>
            <w:sz w:val="22"/>
            <w:szCs w:val="22"/>
            <w:lang w:eastAsia="zh-TW"/>
          </w:rPr>
          <w:t xml:space="preserve">  On point 5, it seems clear that this was a mistake in Rel-16, but no backward-compatible fix is evident; fortunately the problem does not break the function of the IE, since the spatialRelationInfoToReleaseListExt-r16 can release any entry of the combined lists.</w:t>
        </w:r>
      </w:ins>
    </w:p>
    <w:p w14:paraId="5897A344" w14:textId="0E59C077" w:rsidR="00A40EBD" w:rsidRDefault="00A40EBD" w:rsidP="00A40EBD">
      <w:pPr>
        <w:overflowPunct/>
        <w:autoSpaceDE/>
        <w:autoSpaceDN/>
        <w:adjustRightInd/>
        <w:spacing w:after="240"/>
        <w:textAlignment w:val="auto"/>
        <w:rPr>
          <w:ins w:id="53" w:author="MediaTek (Nathan)" w:date="2020-11-10T12:45:00Z"/>
          <w:rFonts w:ascii="Calibri" w:eastAsia="PMingLiU" w:hAnsi="Calibri"/>
          <w:sz w:val="22"/>
          <w:szCs w:val="22"/>
          <w:lang w:eastAsia="zh-TW"/>
        </w:rPr>
      </w:pPr>
      <w:ins w:id="54" w:author="MediaTek (Nathan)" w:date="2020-11-10T12:44:00Z">
        <w:r>
          <w:rPr>
            <w:rFonts w:ascii="Calibri" w:eastAsia="PMingLiU" w:hAnsi="Calibri"/>
            <w:b/>
            <w:sz w:val="22"/>
            <w:szCs w:val="22"/>
            <w:lang w:eastAsia="zh-TW"/>
          </w:rPr>
          <w:t>Proposal 3:</w:t>
        </w:r>
        <w:r>
          <w:rPr>
            <w:rFonts w:ascii="Calibri" w:eastAsia="PMingLiU" w:hAnsi="Calibri"/>
            <w:sz w:val="22"/>
            <w:szCs w:val="22"/>
            <w:lang w:eastAsia="zh-TW"/>
          </w:rPr>
          <w:t xml:space="preserve"> As a baseline in the CR, adopt the following changes:</w:t>
        </w:r>
      </w:ins>
    </w:p>
    <w:p w14:paraId="55402876" w14:textId="77777777" w:rsidR="00A40EBD" w:rsidRPr="00A7137F" w:rsidRDefault="00A40EBD" w:rsidP="00A40EBD">
      <w:pPr>
        <w:pStyle w:val="ListParagraph"/>
        <w:numPr>
          <w:ilvl w:val="0"/>
          <w:numId w:val="9"/>
        </w:numPr>
        <w:overflowPunct/>
        <w:autoSpaceDE/>
        <w:autoSpaceDN/>
        <w:adjustRightInd/>
        <w:spacing w:after="240"/>
        <w:textAlignment w:val="auto"/>
        <w:rPr>
          <w:ins w:id="55" w:author="MediaTek (Nathan)" w:date="2020-11-10T12:45:00Z"/>
          <w:rFonts w:ascii="Calibri" w:eastAsia="PMingLiU" w:hAnsi="Calibri"/>
          <w:sz w:val="22"/>
          <w:szCs w:val="22"/>
          <w:lang w:eastAsia="zh-TW"/>
        </w:rPr>
      </w:pPr>
      <w:ins w:id="56" w:author="MediaTek (Nathan)" w:date="2020-11-10T12:45:00Z">
        <w:r w:rsidRPr="00A7137F">
          <w:rPr>
            <w:rFonts w:ascii="Calibri" w:eastAsia="PMingLiU" w:hAnsi="Calibri"/>
            <w:sz w:val="22"/>
            <w:szCs w:val="22"/>
            <w:lang w:eastAsia="zh-TW"/>
          </w:rPr>
          <w:lastRenderedPageBreak/>
          <w:t>Make the existing field descriptions consistent in terms of the relations between the different lists</w:t>
        </w:r>
      </w:ins>
    </w:p>
    <w:p w14:paraId="195D24B7" w14:textId="77777777" w:rsidR="00A40EBD" w:rsidRDefault="00A40EBD" w:rsidP="00A40EBD">
      <w:pPr>
        <w:pStyle w:val="ListParagraph"/>
        <w:numPr>
          <w:ilvl w:val="0"/>
          <w:numId w:val="9"/>
        </w:numPr>
        <w:overflowPunct/>
        <w:autoSpaceDE/>
        <w:autoSpaceDN/>
        <w:adjustRightInd/>
        <w:spacing w:after="240"/>
        <w:textAlignment w:val="auto"/>
        <w:rPr>
          <w:ins w:id="57" w:author="MediaTek (Nathan)" w:date="2020-11-10T12:45:00Z"/>
          <w:rFonts w:ascii="Calibri" w:eastAsia="PMingLiU" w:hAnsi="Calibri"/>
          <w:sz w:val="22"/>
          <w:szCs w:val="22"/>
          <w:lang w:eastAsia="zh-TW"/>
        </w:rPr>
      </w:pPr>
      <w:ins w:id="58" w:author="MediaTek (Nathan)" w:date="2020-11-10T12:45:00Z">
        <w:r>
          <w:rPr>
            <w:rFonts w:ascii="Calibri" w:eastAsia="PMingLiU" w:hAnsi="Calibri"/>
            <w:sz w:val="22"/>
            <w:szCs w:val="22"/>
            <w:lang w:eastAsia="zh-TW"/>
          </w:rPr>
          <w:t>Align the field description of pathlossReferenceRSToAddModList with the recommended practices</w:t>
        </w:r>
      </w:ins>
    </w:p>
    <w:p w14:paraId="25563EE6" w14:textId="77777777" w:rsidR="00A40EBD" w:rsidRDefault="00A40EBD" w:rsidP="00A40EBD">
      <w:pPr>
        <w:pStyle w:val="ListParagraph"/>
        <w:numPr>
          <w:ilvl w:val="0"/>
          <w:numId w:val="9"/>
        </w:numPr>
        <w:overflowPunct/>
        <w:autoSpaceDE/>
        <w:autoSpaceDN/>
        <w:adjustRightInd/>
        <w:spacing w:after="240"/>
        <w:textAlignment w:val="auto"/>
        <w:rPr>
          <w:ins w:id="59" w:author="MediaTek (Nathan)" w:date="2020-11-10T12:45:00Z"/>
          <w:rFonts w:ascii="Calibri" w:eastAsia="PMingLiU" w:hAnsi="Calibri"/>
          <w:sz w:val="22"/>
          <w:szCs w:val="22"/>
          <w:lang w:eastAsia="zh-TW"/>
        </w:rPr>
      </w:pPr>
      <w:ins w:id="60" w:author="MediaTek (Nathan)" w:date="2020-11-10T12:45:00Z">
        <w:r>
          <w:rPr>
            <w:rFonts w:ascii="Calibri" w:eastAsia="PMingLiU" w:hAnsi="Calibri"/>
            <w:sz w:val="22"/>
            <w:szCs w:val="22"/>
            <w:lang w:eastAsia="zh-TW"/>
          </w:rPr>
          <w:t>Correct the field naming in the field description of spatialRelationInfoToAddModList</w:t>
        </w:r>
      </w:ins>
    </w:p>
    <w:p w14:paraId="4A52602B" w14:textId="77777777" w:rsidR="00A40EBD" w:rsidRPr="00A40EBD" w:rsidRDefault="00A40EBD" w:rsidP="00A40EBD">
      <w:pPr>
        <w:overflowPunct/>
        <w:autoSpaceDE/>
        <w:autoSpaceDN/>
        <w:adjustRightInd/>
        <w:spacing w:after="240"/>
        <w:textAlignment w:val="auto"/>
        <w:rPr>
          <w:rFonts w:ascii="Calibri" w:eastAsia="PMingLiU" w:hAnsi="Calibri"/>
          <w:sz w:val="22"/>
          <w:szCs w:val="22"/>
          <w:lang w:eastAsia="zh-TW"/>
          <w:rPrChange w:id="61" w:author="MediaTek (Nathan)" w:date="2020-11-10T12:44:00Z">
            <w:rPr>
              <w:rFonts w:eastAsia="PMingLiU"/>
              <w:lang w:eastAsia="zh-TW"/>
            </w:rPr>
          </w:rPrChange>
        </w:rPr>
      </w:pPr>
    </w:p>
    <w:p w14:paraId="506CA57E" w14:textId="77777777" w:rsidR="001C0D56" w:rsidRDefault="001C0D56" w:rsidP="001C0D56">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3</w:t>
      </w:r>
      <w:r>
        <w:rPr>
          <w:rFonts w:ascii="Arial" w:eastAsia="PMingLiU" w:hAnsi="Arial" w:cs="Arial"/>
          <w:sz w:val="36"/>
          <w:lang w:eastAsia="en-US"/>
        </w:rPr>
        <w:tab/>
        <w:t>Conclusion</w:t>
      </w:r>
      <w:bookmarkEnd w:id="11"/>
      <w:bookmarkEnd w:id="12"/>
      <w:bookmarkEnd w:id="13"/>
      <w:bookmarkEnd w:id="14"/>
    </w:p>
    <w:bookmarkEnd w:id="0"/>
    <w:bookmarkEnd w:id="1"/>
    <w:p w14:paraId="62DCBDDE" w14:textId="16FA51FC" w:rsidR="00A40EBD" w:rsidRDefault="00F67D97" w:rsidP="001C0D56">
      <w:pPr>
        <w:overflowPunct/>
        <w:autoSpaceDE/>
        <w:autoSpaceDN/>
        <w:adjustRightInd/>
        <w:spacing w:after="240"/>
        <w:textAlignment w:val="auto"/>
        <w:rPr>
          <w:ins w:id="62" w:author="MediaTek (Nathan)" w:date="2020-11-10T12:43:00Z"/>
          <w:rFonts w:ascii="Calibri" w:eastAsia="PMingLiU" w:hAnsi="Calibri"/>
          <w:sz w:val="22"/>
          <w:szCs w:val="22"/>
          <w:lang w:eastAsia="zh-TW"/>
        </w:rPr>
      </w:pPr>
      <w:del w:id="63" w:author="MediaTek (Nathan)" w:date="2020-11-10T12:42:00Z">
        <w:r w:rsidDel="00A40EBD">
          <w:rPr>
            <w:rFonts w:ascii="Calibri" w:eastAsia="PMingLiU" w:hAnsi="Calibri"/>
            <w:sz w:val="22"/>
            <w:szCs w:val="22"/>
            <w:lang w:eastAsia="zh-TW"/>
          </w:rPr>
          <w:delText>To be populated.</w:delText>
        </w:r>
      </w:del>
      <w:ins w:id="64" w:author="MediaTek (Nathan)" w:date="2020-11-10T12:42:00Z">
        <w:r w:rsidR="00A40EBD">
          <w:rPr>
            <w:rFonts w:ascii="Calibri" w:eastAsia="PMingLiU" w:hAnsi="Calibri"/>
            <w:sz w:val="22"/>
            <w:szCs w:val="22"/>
            <w:lang w:eastAsia="zh-TW"/>
          </w:rPr>
          <w:t>Since only one set of comments was received, it seems not possible to declare consensus, and the rapporteur’s impression is that further discussion is needed.</w:t>
        </w:r>
      </w:ins>
    </w:p>
    <w:p w14:paraId="5A361AFC" w14:textId="494E36C3" w:rsidR="00A40EBD" w:rsidRDefault="00A40EBD" w:rsidP="001C0D56">
      <w:pPr>
        <w:overflowPunct/>
        <w:autoSpaceDE/>
        <w:autoSpaceDN/>
        <w:adjustRightInd/>
        <w:spacing w:after="240"/>
        <w:textAlignment w:val="auto"/>
        <w:rPr>
          <w:ins w:id="65" w:author="MediaTek (Nathan)" w:date="2020-11-10T12:44:00Z"/>
          <w:rFonts w:ascii="Calibri" w:eastAsia="PMingLiU" w:hAnsi="Calibri"/>
          <w:sz w:val="22"/>
          <w:szCs w:val="22"/>
          <w:lang w:eastAsia="zh-TW"/>
        </w:rPr>
      </w:pPr>
      <w:ins w:id="66" w:author="MediaTek (Nathan)" w:date="2020-11-10T12:43:00Z">
        <w:r>
          <w:rPr>
            <w:rFonts w:ascii="Calibri" w:eastAsia="PMingLiU" w:hAnsi="Calibri"/>
            <w:sz w:val="22"/>
            <w:szCs w:val="22"/>
            <w:lang w:eastAsia="zh-TW"/>
          </w:rPr>
          <w:t>Based on the comments and the rapporteur</w:t>
        </w:r>
      </w:ins>
      <w:ins w:id="67" w:author="MediaTek (Nathan)" w:date="2020-11-10T12:44:00Z">
        <w:r>
          <w:rPr>
            <w:rFonts w:ascii="Calibri" w:eastAsia="PMingLiU" w:hAnsi="Calibri"/>
            <w:sz w:val="22"/>
            <w:szCs w:val="22"/>
            <w:lang w:eastAsia="zh-TW"/>
          </w:rPr>
          <w:t>’s understanding, the following proposals are made in respect of a baseline CR for continued discussion:</w:t>
        </w:r>
      </w:ins>
    </w:p>
    <w:p w14:paraId="46C588DE" w14:textId="77777777" w:rsidR="00A40EBD" w:rsidRPr="00A40EBD" w:rsidRDefault="00A40EBD" w:rsidP="00A40EBD">
      <w:pPr>
        <w:overflowPunct/>
        <w:autoSpaceDE/>
        <w:autoSpaceDN/>
        <w:adjustRightInd/>
        <w:spacing w:after="240"/>
        <w:textAlignment w:val="auto"/>
        <w:rPr>
          <w:ins w:id="68" w:author="MediaTek (Nathan)" w:date="2020-11-10T12:45:00Z"/>
          <w:rFonts w:ascii="Calibri" w:eastAsia="PMingLiU" w:hAnsi="Calibri"/>
          <w:sz w:val="22"/>
          <w:szCs w:val="22"/>
          <w:lang w:eastAsia="zh-TW"/>
        </w:rPr>
      </w:pPr>
      <w:ins w:id="69" w:author="MediaTek (Nathan)" w:date="2020-11-10T12:45:00Z">
        <w:r>
          <w:rPr>
            <w:rFonts w:ascii="Calibri" w:eastAsia="PMingLiU" w:hAnsi="Calibri"/>
            <w:b/>
            <w:sz w:val="22"/>
            <w:szCs w:val="22"/>
            <w:lang w:eastAsia="zh-TW"/>
          </w:rPr>
          <w:t>Proposal 1:</w:t>
        </w:r>
        <w:r>
          <w:rPr>
            <w:rFonts w:ascii="Calibri" w:eastAsia="PMingLiU" w:hAnsi="Calibri"/>
            <w:sz w:val="22"/>
            <w:szCs w:val="22"/>
            <w:lang w:eastAsia="zh-TW"/>
          </w:rPr>
          <w:t xml:space="preserve"> Use the short-list approach to the size-extended ToRelease list as a baseline in the CR for examples 1 and 3 of R2-2009982.</w:t>
        </w:r>
      </w:ins>
    </w:p>
    <w:p w14:paraId="23209926" w14:textId="77777777" w:rsidR="00A40EBD" w:rsidRPr="00A40EBD" w:rsidRDefault="00A40EBD" w:rsidP="00A40EBD">
      <w:pPr>
        <w:overflowPunct/>
        <w:autoSpaceDE/>
        <w:autoSpaceDN/>
        <w:adjustRightInd/>
        <w:spacing w:after="240"/>
        <w:textAlignment w:val="auto"/>
        <w:rPr>
          <w:ins w:id="70" w:author="MediaTek (Nathan)" w:date="2020-11-10T12:45:00Z"/>
          <w:rFonts w:ascii="Calibri" w:eastAsia="PMingLiU" w:hAnsi="Calibri"/>
          <w:sz w:val="22"/>
          <w:szCs w:val="22"/>
          <w:lang w:eastAsia="zh-TW"/>
          <w:rPrChange w:id="71" w:author="MediaTek (Nathan)" w:date="2020-11-10T12:31:00Z">
            <w:rPr>
              <w:ins w:id="72" w:author="MediaTek (Nathan)" w:date="2020-11-10T12:45:00Z"/>
              <w:rFonts w:ascii="Calibri" w:eastAsia="PMingLiU" w:hAnsi="Calibri"/>
              <w:b/>
              <w:sz w:val="22"/>
              <w:szCs w:val="22"/>
              <w:lang w:eastAsia="zh-TW"/>
            </w:rPr>
          </w:rPrChange>
        </w:rPr>
      </w:pPr>
      <w:ins w:id="73" w:author="MediaTek (Nathan)" w:date="2020-11-10T12:45:00Z">
        <w:r>
          <w:rPr>
            <w:rFonts w:ascii="Calibri" w:eastAsia="PMingLiU" w:hAnsi="Calibri"/>
            <w:b/>
            <w:sz w:val="22"/>
            <w:szCs w:val="22"/>
            <w:lang w:eastAsia="zh-TW"/>
          </w:rPr>
          <w:t>Proposal 2:</w:t>
        </w:r>
        <w:r>
          <w:rPr>
            <w:rFonts w:ascii="Calibri" w:eastAsia="PMingLiU" w:hAnsi="Calibri"/>
            <w:sz w:val="22"/>
            <w:szCs w:val="22"/>
            <w:lang w:eastAsia="zh-TW"/>
          </w:rPr>
          <w:t xml:space="preserve"> Omit the third ToRelease list (listElementToReleaseListExt-rN in example 3 of R2-2009982) as a baseline in the CR.</w:t>
        </w:r>
      </w:ins>
    </w:p>
    <w:p w14:paraId="349FFAE2" w14:textId="77777777" w:rsidR="00A40EBD" w:rsidRDefault="00A40EBD" w:rsidP="00A40EBD">
      <w:pPr>
        <w:overflowPunct/>
        <w:autoSpaceDE/>
        <w:autoSpaceDN/>
        <w:adjustRightInd/>
        <w:spacing w:after="240"/>
        <w:textAlignment w:val="auto"/>
        <w:rPr>
          <w:ins w:id="74" w:author="MediaTek (Nathan)" w:date="2020-11-10T12:45:00Z"/>
          <w:rFonts w:ascii="Calibri" w:eastAsia="PMingLiU" w:hAnsi="Calibri"/>
          <w:sz w:val="22"/>
          <w:szCs w:val="22"/>
          <w:lang w:eastAsia="zh-TW"/>
        </w:rPr>
      </w:pPr>
      <w:ins w:id="75" w:author="MediaTek (Nathan)" w:date="2020-11-10T12:45:00Z">
        <w:r>
          <w:rPr>
            <w:rFonts w:ascii="Calibri" w:eastAsia="PMingLiU" w:hAnsi="Calibri"/>
            <w:b/>
            <w:sz w:val="22"/>
            <w:szCs w:val="22"/>
            <w:lang w:eastAsia="zh-TW"/>
          </w:rPr>
          <w:t>Proposal 3:</w:t>
        </w:r>
        <w:r>
          <w:rPr>
            <w:rFonts w:ascii="Calibri" w:eastAsia="PMingLiU" w:hAnsi="Calibri"/>
            <w:sz w:val="22"/>
            <w:szCs w:val="22"/>
            <w:lang w:eastAsia="zh-TW"/>
          </w:rPr>
          <w:t xml:space="preserve"> As a baseline in the CR, adopt the following changes:</w:t>
        </w:r>
      </w:ins>
    </w:p>
    <w:p w14:paraId="78686CCA" w14:textId="77777777" w:rsidR="00A40EBD" w:rsidRPr="00A7137F" w:rsidRDefault="00A40EBD" w:rsidP="00A40EBD">
      <w:pPr>
        <w:pStyle w:val="ListParagraph"/>
        <w:numPr>
          <w:ilvl w:val="0"/>
          <w:numId w:val="10"/>
        </w:numPr>
        <w:overflowPunct/>
        <w:autoSpaceDE/>
        <w:autoSpaceDN/>
        <w:adjustRightInd/>
        <w:spacing w:after="240"/>
        <w:textAlignment w:val="auto"/>
        <w:rPr>
          <w:ins w:id="76" w:author="MediaTek (Nathan)" w:date="2020-11-10T12:45:00Z"/>
          <w:rFonts w:ascii="Calibri" w:eastAsia="PMingLiU" w:hAnsi="Calibri"/>
          <w:sz w:val="22"/>
          <w:szCs w:val="22"/>
          <w:lang w:eastAsia="zh-TW"/>
        </w:rPr>
      </w:pPr>
      <w:ins w:id="77" w:author="MediaTek (Nathan)" w:date="2020-11-10T12:45:00Z">
        <w:r w:rsidRPr="00A7137F">
          <w:rPr>
            <w:rFonts w:ascii="Calibri" w:eastAsia="PMingLiU" w:hAnsi="Calibri"/>
            <w:sz w:val="22"/>
            <w:szCs w:val="22"/>
            <w:lang w:eastAsia="zh-TW"/>
          </w:rPr>
          <w:t>Make the existing field descriptions consistent in terms of the relations between the different lists</w:t>
        </w:r>
      </w:ins>
    </w:p>
    <w:p w14:paraId="59228687" w14:textId="77777777" w:rsidR="00A40EBD" w:rsidRDefault="00A40EBD" w:rsidP="00A40EBD">
      <w:pPr>
        <w:pStyle w:val="ListParagraph"/>
        <w:numPr>
          <w:ilvl w:val="0"/>
          <w:numId w:val="10"/>
        </w:numPr>
        <w:overflowPunct/>
        <w:autoSpaceDE/>
        <w:autoSpaceDN/>
        <w:adjustRightInd/>
        <w:spacing w:after="240"/>
        <w:textAlignment w:val="auto"/>
        <w:rPr>
          <w:ins w:id="78" w:author="MediaTek (Nathan)" w:date="2020-11-10T12:45:00Z"/>
          <w:rFonts w:ascii="Calibri" w:eastAsia="PMingLiU" w:hAnsi="Calibri"/>
          <w:sz w:val="22"/>
          <w:szCs w:val="22"/>
          <w:lang w:eastAsia="zh-TW"/>
        </w:rPr>
      </w:pPr>
      <w:ins w:id="79" w:author="MediaTek (Nathan)" w:date="2020-11-10T12:45:00Z">
        <w:r>
          <w:rPr>
            <w:rFonts w:ascii="Calibri" w:eastAsia="PMingLiU" w:hAnsi="Calibri"/>
            <w:sz w:val="22"/>
            <w:szCs w:val="22"/>
            <w:lang w:eastAsia="zh-TW"/>
          </w:rPr>
          <w:t>Align the field description of pathlossReferenceRSToAddModList with the recommended practices</w:t>
        </w:r>
      </w:ins>
    </w:p>
    <w:p w14:paraId="1C8FE0B5" w14:textId="77777777" w:rsidR="00A40EBD" w:rsidRDefault="00A40EBD" w:rsidP="00A40EBD">
      <w:pPr>
        <w:pStyle w:val="ListParagraph"/>
        <w:numPr>
          <w:ilvl w:val="0"/>
          <w:numId w:val="10"/>
        </w:numPr>
        <w:overflowPunct/>
        <w:autoSpaceDE/>
        <w:autoSpaceDN/>
        <w:adjustRightInd/>
        <w:spacing w:after="240"/>
        <w:textAlignment w:val="auto"/>
        <w:rPr>
          <w:ins w:id="80" w:author="MediaTek (Nathan)" w:date="2020-11-10T12:45:00Z"/>
          <w:rFonts w:ascii="Calibri" w:eastAsia="PMingLiU" w:hAnsi="Calibri"/>
          <w:sz w:val="22"/>
          <w:szCs w:val="22"/>
          <w:lang w:eastAsia="zh-TW"/>
        </w:rPr>
      </w:pPr>
      <w:ins w:id="81" w:author="MediaTek (Nathan)" w:date="2020-11-10T12:45:00Z">
        <w:r>
          <w:rPr>
            <w:rFonts w:ascii="Calibri" w:eastAsia="PMingLiU" w:hAnsi="Calibri"/>
            <w:sz w:val="22"/>
            <w:szCs w:val="22"/>
            <w:lang w:eastAsia="zh-TW"/>
          </w:rPr>
          <w:t>Correct the field naming in the field description of spatialRelationInfoToAddModList</w:t>
        </w:r>
      </w:ins>
    </w:p>
    <w:p w14:paraId="43B9C884" w14:textId="1C27F3C3" w:rsidR="00A40EBD" w:rsidRDefault="00A40EBD" w:rsidP="001C0D56">
      <w:pPr>
        <w:overflowPunct/>
        <w:autoSpaceDE/>
        <w:autoSpaceDN/>
        <w:adjustRightInd/>
        <w:spacing w:after="240"/>
        <w:textAlignment w:val="auto"/>
        <w:rPr>
          <w:ins w:id="82" w:author="MediaTek (Nathan)" w:date="2020-11-10T12:43:00Z"/>
          <w:rFonts w:ascii="Calibri" w:eastAsia="PMingLiU" w:hAnsi="Calibri"/>
          <w:sz w:val="22"/>
          <w:szCs w:val="22"/>
          <w:lang w:eastAsia="zh-TW"/>
        </w:rPr>
      </w:pPr>
      <w:ins w:id="83" w:author="MediaTek (Nathan)" w:date="2020-11-10T12:45:00Z">
        <w:r>
          <w:rPr>
            <w:rFonts w:ascii="Calibri" w:eastAsia="PMingLiU" w:hAnsi="Calibri"/>
            <w:sz w:val="22"/>
            <w:szCs w:val="22"/>
            <w:lang w:eastAsia="zh-TW"/>
          </w:rPr>
          <w:t>This issue is not time-critical to resolve at RAN2#112-e, and thus it seems possible to continue by email.</w:t>
        </w:r>
      </w:ins>
    </w:p>
    <w:p w14:paraId="41882191" w14:textId="1B66A049" w:rsidR="00A40EBD" w:rsidRPr="00A40EBD" w:rsidRDefault="00A40EBD" w:rsidP="001C0D56">
      <w:pPr>
        <w:overflowPunct/>
        <w:autoSpaceDE/>
        <w:autoSpaceDN/>
        <w:adjustRightInd/>
        <w:spacing w:after="240"/>
        <w:textAlignment w:val="auto"/>
        <w:rPr>
          <w:rFonts w:ascii="Calibri" w:eastAsia="PMingLiU" w:hAnsi="Calibri"/>
          <w:sz w:val="22"/>
          <w:szCs w:val="22"/>
          <w:lang w:eastAsia="zh-TW"/>
        </w:rPr>
      </w:pPr>
      <w:ins w:id="84" w:author="MediaTek (Nathan)" w:date="2020-11-10T12:43:00Z">
        <w:r>
          <w:rPr>
            <w:rFonts w:ascii="Calibri" w:eastAsia="PMingLiU" w:hAnsi="Calibri"/>
            <w:b/>
            <w:sz w:val="22"/>
            <w:szCs w:val="22"/>
            <w:lang w:eastAsia="zh-TW"/>
          </w:rPr>
          <w:t>Proposal 4:</w:t>
        </w:r>
        <w:r>
          <w:rPr>
            <w:rFonts w:ascii="Calibri" w:eastAsia="PMingLiU" w:hAnsi="Calibri"/>
            <w:sz w:val="22"/>
            <w:szCs w:val="22"/>
            <w:lang w:eastAsia="zh-TW"/>
          </w:rPr>
          <w:t xml:space="preserve"> Discuss and refine the baseline CR in a post-meeting email discussion.</w:t>
        </w:r>
      </w:ins>
      <w:bookmarkStart w:id="85" w:name="_GoBack"/>
      <w:bookmarkEnd w:id="85"/>
    </w:p>
    <w:bookmarkEnd w:id="2"/>
    <w:bookmarkEnd w:id="3"/>
    <w:bookmarkEnd w:id="4"/>
    <w:bookmarkEnd w:id="5"/>
    <w:bookmarkEnd w:id="6"/>
    <w:bookmarkEnd w:id="7"/>
    <w:p w14:paraId="506CA580" w14:textId="77777777" w:rsidR="00F67D97" w:rsidRDefault="00F67D97" w:rsidP="001C0D56">
      <w:pPr>
        <w:overflowPunct/>
        <w:autoSpaceDE/>
        <w:autoSpaceDN/>
        <w:adjustRightInd/>
        <w:spacing w:after="240"/>
        <w:textAlignment w:val="auto"/>
        <w:rPr>
          <w:rFonts w:ascii="Calibri" w:eastAsia="PMingLiU" w:hAnsi="Calibri"/>
          <w:sz w:val="22"/>
          <w:szCs w:val="22"/>
          <w:lang w:eastAsia="zh-TW"/>
        </w:rPr>
      </w:pPr>
    </w:p>
    <w:sectPr w:rsidR="00F67D97" w:rsidSect="001C7E6A">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7C887" w14:textId="77777777" w:rsidR="004C38C5" w:rsidRDefault="004C38C5">
      <w:pPr>
        <w:spacing w:after="0" w:line="240" w:lineRule="auto"/>
      </w:pPr>
      <w:r>
        <w:separator/>
      </w:r>
    </w:p>
  </w:endnote>
  <w:endnote w:type="continuationSeparator" w:id="0">
    <w:p w14:paraId="4CDF7827" w14:textId="77777777" w:rsidR="004C38C5" w:rsidRDefault="004C38C5">
      <w:pPr>
        <w:spacing w:after="0" w:line="240" w:lineRule="auto"/>
      </w:pPr>
      <w:r>
        <w:continuationSeparator/>
      </w:r>
    </w:p>
  </w:endnote>
  <w:endnote w:type="continuationNotice" w:id="1">
    <w:p w14:paraId="163441B2" w14:textId="77777777" w:rsidR="004C38C5" w:rsidRDefault="004C3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E1778" w14:textId="77777777" w:rsidR="00795C30" w:rsidRDefault="00795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CA58C" w14:textId="77777777" w:rsidR="00C210FC" w:rsidRDefault="001C7E6A">
    <w:pPr>
      <w:pStyle w:val="Footer"/>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C8BE8" w14:textId="77777777" w:rsidR="00795C30" w:rsidRDefault="00795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C6A5C" w14:textId="77777777" w:rsidR="004C38C5" w:rsidRDefault="004C38C5">
      <w:pPr>
        <w:spacing w:after="0" w:line="240" w:lineRule="auto"/>
      </w:pPr>
      <w:r>
        <w:separator/>
      </w:r>
    </w:p>
  </w:footnote>
  <w:footnote w:type="continuationSeparator" w:id="0">
    <w:p w14:paraId="406DC532" w14:textId="77777777" w:rsidR="004C38C5" w:rsidRDefault="004C38C5">
      <w:pPr>
        <w:spacing w:after="0" w:line="240" w:lineRule="auto"/>
      </w:pPr>
      <w:r>
        <w:continuationSeparator/>
      </w:r>
    </w:p>
  </w:footnote>
  <w:footnote w:type="continuationNotice" w:id="1">
    <w:p w14:paraId="1291B7FF" w14:textId="77777777" w:rsidR="004C38C5" w:rsidRDefault="004C38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1D2C0" w14:textId="77777777" w:rsidR="00795C30" w:rsidRDefault="00795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CA586" w14:textId="737B5B3B" w:rsidR="00C210FC" w:rsidRDefault="001C7E6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40EB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06CA587" w14:textId="77777777" w:rsidR="00C210FC" w:rsidRDefault="001C7E6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40EBD">
      <w:rPr>
        <w:rFonts w:ascii="Arial" w:hAnsi="Arial" w:cs="Arial"/>
        <w:b/>
        <w:noProof/>
        <w:sz w:val="18"/>
        <w:szCs w:val="18"/>
      </w:rPr>
      <w:t>5</w:t>
    </w:r>
    <w:r>
      <w:rPr>
        <w:rFonts w:ascii="Arial" w:hAnsi="Arial" w:cs="Arial"/>
        <w:b/>
        <w:sz w:val="18"/>
        <w:szCs w:val="18"/>
      </w:rPr>
      <w:fldChar w:fldCharType="end"/>
    </w:r>
  </w:p>
  <w:p w14:paraId="506CA588" w14:textId="776FBF72" w:rsidR="00C210FC" w:rsidRDefault="001C7E6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40EB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06CA589" w14:textId="77777777" w:rsidR="00C210FC" w:rsidRDefault="004C38C5">
    <w:pPr>
      <w:pStyle w:val="Header"/>
    </w:pPr>
  </w:p>
  <w:p w14:paraId="506CA58A" w14:textId="77777777" w:rsidR="00C210FC" w:rsidRDefault="004C38C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6178" w14:textId="77777777" w:rsidR="00795C30" w:rsidRDefault="00795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24AA"/>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22BF7"/>
    <w:multiLevelType w:val="multilevel"/>
    <w:tmpl w:val="0AA22BF7"/>
    <w:lvl w:ilvl="0">
      <w:start w:val="8"/>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B2294B"/>
    <w:multiLevelType w:val="multilevel"/>
    <w:tmpl w:val="1BB2294B"/>
    <w:lvl w:ilvl="0">
      <w:start w:val="2"/>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9E1F53"/>
    <w:multiLevelType w:val="multilevel"/>
    <w:tmpl w:val="2A9E1F5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1854012"/>
    <w:multiLevelType w:val="multilevel"/>
    <w:tmpl w:val="41854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640867"/>
    <w:multiLevelType w:val="hybridMultilevel"/>
    <w:tmpl w:val="039A77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6AB27AB"/>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A27485"/>
    <w:multiLevelType w:val="hybridMultilevel"/>
    <w:tmpl w:val="6B54E5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B63BD2"/>
    <w:multiLevelType w:val="hybridMultilevel"/>
    <w:tmpl w:val="754C68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1"/>
  </w:num>
  <w:num w:numId="5">
    <w:abstractNumId w:val="3"/>
  </w:num>
  <w:num w:numId="6">
    <w:abstractNumId w:val="5"/>
  </w:num>
  <w:num w:numId="7">
    <w:abstractNumId w:val="8"/>
  </w:num>
  <w:num w:numId="8">
    <w:abstractNumId w:val="0"/>
  </w:num>
  <w:num w:numId="9">
    <w:abstractNumId w:val="9"/>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D56"/>
    <w:rsid w:val="00064D62"/>
    <w:rsid w:val="000A51CA"/>
    <w:rsid w:val="000B1513"/>
    <w:rsid w:val="000C204D"/>
    <w:rsid w:val="000D1C04"/>
    <w:rsid w:val="00152DE8"/>
    <w:rsid w:val="001C0D56"/>
    <w:rsid w:val="001C7E6A"/>
    <w:rsid w:val="001E7AF2"/>
    <w:rsid w:val="002348B8"/>
    <w:rsid w:val="00240FF4"/>
    <w:rsid w:val="00270008"/>
    <w:rsid w:val="00285BC3"/>
    <w:rsid w:val="002F4703"/>
    <w:rsid w:val="00345FF6"/>
    <w:rsid w:val="00383051"/>
    <w:rsid w:val="003C2761"/>
    <w:rsid w:val="003E2DC6"/>
    <w:rsid w:val="00405F78"/>
    <w:rsid w:val="00440E0C"/>
    <w:rsid w:val="00492FD7"/>
    <w:rsid w:val="004C38C5"/>
    <w:rsid w:val="004F39F5"/>
    <w:rsid w:val="0051261E"/>
    <w:rsid w:val="005D2530"/>
    <w:rsid w:val="005E221E"/>
    <w:rsid w:val="005E52DE"/>
    <w:rsid w:val="005F6F4D"/>
    <w:rsid w:val="00607920"/>
    <w:rsid w:val="006363E0"/>
    <w:rsid w:val="0068063C"/>
    <w:rsid w:val="006A14DE"/>
    <w:rsid w:val="00702DD6"/>
    <w:rsid w:val="00704074"/>
    <w:rsid w:val="007067B0"/>
    <w:rsid w:val="00761E22"/>
    <w:rsid w:val="00791254"/>
    <w:rsid w:val="00795C30"/>
    <w:rsid w:val="007B100D"/>
    <w:rsid w:val="008E0ED1"/>
    <w:rsid w:val="008F02D1"/>
    <w:rsid w:val="00947571"/>
    <w:rsid w:val="00954078"/>
    <w:rsid w:val="009641D7"/>
    <w:rsid w:val="00990871"/>
    <w:rsid w:val="00995868"/>
    <w:rsid w:val="009C46E1"/>
    <w:rsid w:val="00A063DE"/>
    <w:rsid w:val="00A40377"/>
    <w:rsid w:val="00A40EBD"/>
    <w:rsid w:val="00A515CA"/>
    <w:rsid w:val="00B2493A"/>
    <w:rsid w:val="00B73AD3"/>
    <w:rsid w:val="00B8570E"/>
    <w:rsid w:val="00BD5686"/>
    <w:rsid w:val="00C5536D"/>
    <w:rsid w:val="00CE168C"/>
    <w:rsid w:val="00CE5FFA"/>
    <w:rsid w:val="00CF08E9"/>
    <w:rsid w:val="00D04F7E"/>
    <w:rsid w:val="00D112C0"/>
    <w:rsid w:val="00D15D47"/>
    <w:rsid w:val="00D160F2"/>
    <w:rsid w:val="00D21D8F"/>
    <w:rsid w:val="00DA12C9"/>
    <w:rsid w:val="00DB312C"/>
    <w:rsid w:val="00DC50C0"/>
    <w:rsid w:val="00E52D8D"/>
    <w:rsid w:val="00E73F70"/>
    <w:rsid w:val="00EF2D61"/>
    <w:rsid w:val="00F1275F"/>
    <w:rsid w:val="00F35BC2"/>
    <w:rsid w:val="00F67D97"/>
    <w:rsid w:val="00F9055B"/>
    <w:rsid w:val="00F9530F"/>
    <w:rsid w:val="00FA312F"/>
    <w:rsid w:val="00FC69C2"/>
    <w:rsid w:val="00FD1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CA509"/>
  <w15:chartTrackingRefBased/>
  <w15:docId w15:val="{53CDCD54-0545-4491-AD32-42C25799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04D"/>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Heading1">
    <w:name w:val="heading 1"/>
    <w:next w:val="Normal"/>
    <w:link w:val="Heading1Char"/>
    <w:qFormat/>
    <w:rsid w:val="001C0D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szCs w:val="20"/>
      <w:lang w:eastAsia="ja-JP"/>
    </w:rPr>
  </w:style>
  <w:style w:type="paragraph" w:styleId="Heading2">
    <w:name w:val="heading 2"/>
    <w:basedOn w:val="Heading1"/>
    <w:next w:val="Normal"/>
    <w:link w:val="Heading2Char"/>
    <w:qFormat/>
    <w:rsid w:val="001C0D56"/>
    <w:pPr>
      <w:pBdr>
        <w:top w:val="none" w:sz="0" w:space="0" w:color="auto"/>
      </w:pBdr>
      <w:spacing w:before="180"/>
      <w:outlineLvl w:val="1"/>
    </w:pPr>
    <w:rPr>
      <w:sz w:val="32"/>
    </w:rPr>
  </w:style>
  <w:style w:type="paragraph" w:styleId="Heading3">
    <w:name w:val="heading 3"/>
    <w:basedOn w:val="Heading2"/>
    <w:next w:val="Normal"/>
    <w:link w:val="Heading3Char"/>
    <w:qFormat/>
    <w:rsid w:val="001C0D56"/>
    <w:pPr>
      <w:spacing w:before="120"/>
      <w:outlineLvl w:val="2"/>
    </w:pPr>
    <w:rPr>
      <w:sz w:val="28"/>
    </w:rPr>
  </w:style>
  <w:style w:type="paragraph" w:styleId="Heading4">
    <w:name w:val="heading 4"/>
    <w:basedOn w:val="Heading3"/>
    <w:next w:val="Normal"/>
    <w:link w:val="Heading4Char"/>
    <w:qFormat/>
    <w:rsid w:val="001C0D56"/>
    <w:pPr>
      <w:ind w:left="1418" w:hanging="1418"/>
      <w:outlineLvl w:val="3"/>
    </w:pPr>
    <w:rPr>
      <w:sz w:val="24"/>
    </w:rPr>
  </w:style>
  <w:style w:type="paragraph" w:styleId="Heading5">
    <w:name w:val="heading 5"/>
    <w:basedOn w:val="Heading4"/>
    <w:next w:val="Normal"/>
    <w:link w:val="Heading5Char"/>
    <w:qFormat/>
    <w:rsid w:val="001C0D56"/>
    <w:pPr>
      <w:ind w:left="1701" w:hanging="1701"/>
      <w:outlineLvl w:val="4"/>
    </w:pPr>
    <w:rPr>
      <w:sz w:val="22"/>
    </w:rPr>
  </w:style>
  <w:style w:type="paragraph" w:styleId="Heading6">
    <w:name w:val="heading 6"/>
    <w:basedOn w:val="H6"/>
    <w:next w:val="Normal"/>
    <w:link w:val="Heading6Char"/>
    <w:qFormat/>
    <w:rsid w:val="001C0D56"/>
    <w:pPr>
      <w:outlineLvl w:val="5"/>
    </w:pPr>
  </w:style>
  <w:style w:type="paragraph" w:styleId="Heading7">
    <w:name w:val="heading 7"/>
    <w:basedOn w:val="H6"/>
    <w:next w:val="Normal"/>
    <w:link w:val="Heading7Char"/>
    <w:qFormat/>
    <w:rsid w:val="001C0D56"/>
    <w:pPr>
      <w:outlineLvl w:val="6"/>
    </w:pPr>
  </w:style>
  <w:style w:type="paragraph" w:styleId="Heading8">
    <w:name w:val="heading 8"/>
    <w:basedOn w:val="Heading1"/>
    <w:next w:val="Normal"/>
    <w:link w:val="Heading8Char"/>
    <w:qFormat/>
    <w:rsid w:val="001C0D56"/>
    <w:pPr>
      <w:ind w:left="0" w:firstLine="0"/>
      <w:outlineLvl w:val="7"/>
    </w:pPr>
  </w:style>
  <w:style w:type="paragraph" w:styleId="Heading9">
    <w:name w:val="heading 9"/>
    <w:basedOn w:val="Heading8"/>
    <w:next w:val="Normal"/>
    <w:link w:val="Heading9Char"/>
    <w:qFormat/>
    <w:rsid w:val="001C0D5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C0D56"/>
    <w:rPr>
      <w:rFonts w:ascii="Arial" w:eastAsia="Times New Roman" w:hAnsi="Arial" w:cs="Times New Roman"/>
      <w:sz w:val="36"/>
      <w:szCs w:val="20"/>
      <w:lang w:eastAsia="ja-JP"/>
    </w:rPr>
  </w:style>
  <w:style w:type="character" w:customStyle="1" w:styleId="Heading2Char">
    <w:name w:val="Heading 2 Char"/>
    <w:basedOn w:val="DefaultParagraphFont"/>
    <w:link w:val="Heading2"/>
    <w:qFormat/>
    <w:rsid w:val="001C0D56"/>
    <w:rPr>
      <w:rFonts w:ascii="Arial" w:eastAsia="Times New Roman" w:hAnsi="Arial" w:cs="Times New Roman"/>
      <w:sz w:val="32"/>
      <w:szCs w:val="20"/>
      <w:lang w:eastAsia="ja-JP"/>
    </w:rPr>
  </w:style>
  <w:style w:type="character" w:customStyle="1" w:styleId="Heading3Char">
    <w:name w:val="Heading 3 Char"/>
    <w:basedOn w:val="DefaultParagraphFont"/>
    <w:link w:val="Heading3"/>
    <w:qFormat/>
    <w:rsid w:val="001C0D56"/>
    <w:rPr>
      <w:rFonts w:ascii="Arial" w:eastAsia="Times New Roman" w:hAnsi="Arial" w:cs="Times New Roman"/>
      <w:sz w:val="28"/>
      <w:szCs w:val="20"/>
      <w:lang w:eastAsia="ja-JP"/>
    </w:rPr>
  </w:style>
  <w:style w:type="character" w:customStyle="1" w:styleId="Heading4Char">
    <w:name w:val="Heading 4 Char"/>
    <w:basedOn w:val="DefaultParagraphFont"/>
    <w:link w:val="Heading4"/>
    <w:qFormat/>
    <w:rsid w:val="001C0D56"/>
    <w:rPr>
      <w:rFonts w:ascii="Arial" w:eastAsia="Times New Roman" w:hAnsi="Arial" w:cs="Times New Roman"/>
      <w:sz w:val="24"/>
      <w:szCs w:val="20"/>
      <w:lang w:eastAsia="ja-JP"/>
    </w:rPr>
  </w:style>
  <w:style w:type="character" w:customStyle="1" w:styleId="Heading5Char">
    <w:name w:val="Heading 5 Char"/>
    <w:basedOn w:val="DefaultParagraphFont"/>
    <w:link w:val="Heading5"/>
    <w:qFormat/>
    <w:rsid w:val="001C0D56"/>
    <w:rPr>
      <w:rFonts w:ascii="Arial" w:eastAsia="Times New Roman" w:hAnsi="Arial" w:cs="Times New Roman"/>
      <w:szCs w:val="20"/>
      <w:lang w:eastAsia="ja-JP"/>
    </w:rPr>
  </w:style>
  <w:style w:type="character" w:customStyle="1" w:styleId="Heading6Char">
    <w:name w:val="Heading 6 Char"/>
    <w:basedOn w:val="DefaultParagraphFont"/>
    <w:link w:val="Heading6"/>
    <w:qFormat/>
    <w:rsid w:val="001C0D56"/>
    <w:rPr>
      <w:rFonts w:ascii="Arial" w:eastAsia="Times New Roman" w:hAnsi="Arial" w:cs="Times New Roman"/>
      <w:sz w:val="20"/>
      <w:szCs w:val="20"/>
      <w:lang w:eastAsia="ja-JP"/>
    </w:rPr>
  </w:style>
  <w:style w:type="character" w:customStyle="1" w:styleId="Heading7Char">
    <w:name w:val="Heading 7 Char"/>
    <w:basedOn w:val="DefaultParagraphFont"/>
    <w:link w:val="Heading7"/>
    <w:qFormat/>
    <w:rsid w:val="001C0D56"/>
    <w:rPr>
      <w:rFonts w:ascii="Arial" w:eastAsia="Times New Roman" w:hAnsi="Arial" w:cs="Times New Roman"/>
      <w:sz w:val="20"/>
      <w:szCs w:val="20"/>
      <w:lang w:eastAsia="ja-JP"/>
    </w:rPr>
  </w:style>
  <w:style w:type="character" w:customStyle="1" w:styleId="Heading8Char">
    <w:name w:val="Heading 8 Char"/>
    <w:basedOn w:val="DefaultParagraphFont"/>
    <w:link w:val="Heading8"/>
    <w:qFormat/>
    <w:rsid w:val="001C0D56"/>
    <w:rPr>
      <w:rFonts w:ascii="Arial" w:eastAsia="Times New Roman" w:hAnsi="Arial" w:cs="Times New Roman"/>
      <w:sz w:val="36"/>
      <w:szCs w:val="20"/>
      <w:lang w:eastAsia="ja-JP"/>
    </w:rPr>
  </w:style>
  <w:style w:type="character" w:customStyle="1" w:styleId="Heading9Char">
    <w:name w:val="Heading 9 Char"/>
    <w:basedOn w:val="DefaultParagraphFont"/>
    <w:link w:val="Heading9"/>
    <w:qFormat/>
    <w:rsid w:val="001C0D56"/>
    <w:rPr>
      <w:rFonts w:ascii="Arial" w:eastAsia="Times New Roman" w:hAnsi="Arial" w:cs="Times New Roman"/>
      <w:sz w:val="36"/>
      <w:szCs w:val="20"/>
      <w:lang w:eastAsia="ja-JP"/>
    </w:rPr>
  </w:style>
  <w:style w:type="paragraph" w:customStyle="1" w:styleId="H6">
    <w:name w:val="H6"/>
    <w:basedOn w:val="Heading5"/>
    <w:next w:val="Normal"/>
    <w:qFormat/>
    <w:rsid w:val="001C0D56"/>
    <w:pPr>
      <w:ind w:left="1985" w:hanging="1985"/>
      <w:outlineLvl w:val="9"/>
    </w:pPr>
    <w:rPr>
      <w:sz w:val="20"/>
    </w:rPr>
  </w:style>
  <w:style w:type="paragraph" w:styleId="List3">
    <w:name w:val="List 3"/>
    <w:basedOn w:val="List2"/>
    <w:qFormat/>
    <w:rsid w:val="001C0D56"/>
    <w:pPr>
      <w:ind w:left="1135"/>
    </w:pPr>
  </w:style>
  <w:style w:type="paragraph" w:styleId="List2">
    <w:name w:val="List 2"/>
    <w:basedOn w:val="List"/>
    <w:qFormat/>
    <w:rsid w:val="001C0D56"/>
    <w:pPr>
      <w:ind w:left="851"/>
    </w:pPr>
  </w:style>
  <w:style w:type="paragraph" w:styleId="List">
    <w:name w:val="List"/>
    <w:basedOn w:val="Normal"/>
    <w:qFormat/>
    <w:rsid w:val="001C0D56"/>
    <w:pPr>
      <w:ind w:left="568" w:hanging="284"/>
    </w:pPr>
  </w:style>
  <w:style w:type="paragraph" w:styleId="CommentText">
    <w:name w:val="annotation text"/>
    <w:basedOn w:val="Normal"/>
    <w:link w:val="CommentTextChar"/>
    <w:uiPriority w:val="99"/>
    <w:unhideWhenUsed/>
    <w:qFormat/>
    <w:rsid w:val="001C0D56"/>
    <w:pPr>
      <w:spacing w:line="240" w:lineRule="auto"/>
    </w:pPr>
  </w:style>
  <w:style w:type="character" w:customStyle="1" w:styleId="CommentTextChar">
    <w:name w:val="Comment Text Char"/>
    <w:basedOn w:val="DefaultParagraphFont"/>
    <w:link w:val="CommentText"/>
    <w:uiPriority w:val="99"/>
    <w:qFormat/>
    <w:rsid w:val="001C0D56"/>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qFormat/>
    <w:rsid w:val="001C0D56"/>
    <w:pPr>
      <w:overflowPunct/>
      <w:autoSpaceDE/>
      <w:autoSpaceDN/>
      <w:adjustRightInd/>
      <w:spacing w:line="259" w:lineRule="auto"/>
      <w:textAlignment w:val="auto"/>
    </w:pPr>
    <w:rPr>
      <w:rFonts w:eastAsia="SimSun"/>
      <w:b/>
      <w:bCs/>
      <w:lang w:eastAsia="en-US"/>
    </w:rPr>
  </w:style>
  <w:style w:type="character" w:customStyle="1" w:styleId="CommentSubjectChar">
    <w:name w:val="Comment Subject Char"/>
    <w:basedOn w:val="CommentTextChar"/>
    <w:link w:val="CommentSubject"/>
    <w:qFormat/>
    <w:rsid w:val="001C0D56"/>
    <w:rPr>
      <w:rFonts w:ascii="Times New Roman" w:eastAsia="SimSun" w:hAnsi="Times New Roman" w:cs="Times New Roman"/>
      <w:b/>
      <w:bCs/>
      <w:sz w:val="20"/>
      <w:szCs w:val="20"/>
      <w:lang w:eastAsia="ja-JP"/>
    </w:rPr>
  </w:style>
  <w:style w:type="paragraph" w:styleId="TOC7">
    <w:name w:val="toc 7"/>
    <w:basedOn w:val="TOC6"/>
    <w:next w:val="Normal"/>
    <w:uiPriority w:val="39"/>
    <w:qFormat/>
    <w:rsid w:val="001C0D56"/>
    <w:pPr>
      <w:ind w:left="2268" w:hanging="2268"/>
    </w:pPr>
  </w:style>
  <w:style w:type="paragraph" w:styleId="TOC6">
    <w:name w:val="toc 6"/>
    <w:basedOn w:val="TOC5"/>
    <w:next w:val="Normal"/>
    <w:uiPriority w:val="39"/>
    <w:qFormat/>
    <w:rsid w:val="001C0D56"/>
    <w:pPr>
      <w:ind w:left="1985" w:hanging="1985"/>
    </w:pPr>
  </w:style>
  <w:style w:type="paragraph" w:styleId="TOC5">
    <w:name w:val="toc 5"/>
    <w:basedOn w:val="TOC4"/>
    <w:next w:val="Normal"/>
    <w:uiPriority w:val="39"/>
    <w:qFormat/>
    <w:rsid w:val="001C0D56"/>
    <w:pPr>
      <w:ind w:left="1701" w:hanging="1701"/>
    </w:pPr>
  </w:style>
  <w:style w:type="paragraph" w:styleId="TOC4">
    <w:name w:val="toc 4"/>
    <w:basedOn w:val="TOC3"/>
    <w:next w:val="Normal"/>
    <w:uiPriority w:val="39"/>
    <w:qFormat/>
    <w:rsid w:val="001C0D56"/>
    <w:pPr>
      <w:ind w:left="1418" w:hanging="1418"/>
    </w:pPr>
  </w:style>
  <w:style w:type="paragraph" w:styleId="TOC3">
    <w:name w:val="toc 3"/>
    <w:basedOn w:val="TOC2"/>
    <w:next w:val="Normal"/>
    <w:uiPriority w:val="39"/>
    <w:qFormat/>
    <w:rsid w:val="001C0D56"/>
    <w:pPr>
      <w:ind w:left="1134" w:hanging="1134"/>
    </w:pPr>
  </w:style>
  <w:style w:type="paragraph" w:styleId="TOC2">
    <w:name w:val="toc 2"/>
    <w:basedOn w:val="TOC1"/>
    <w:next w:val="Normal"/>
    <w:uiPriority w:val="39"/>
    <w:qFormat/>
    <w:rsid w:val="001C0D56"/>
    <w:pPr>
      <w:keepNext w:val="0"/>
      <w:spacing w:before="0"/>
      <w:ind w:left="851" w:hanging="851"/>
    </w:pPr>
    <w:rPr>
      <w:sz w:val="20"/>
    </w:rPr>
  </w:style>
  <w:style w:type="paragraph" w:styleId="TOC1">
    <w:name w:val="toc 1"/>
    <w:next w:val="Normal"/>
    <w:uiPriority w:val="39"/>
    <w:qFormat/>
    <w:rsid w:val="001C0D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Cs w:val="20"/>
      <w:lang w:eastAsia="ja-JP"/>
    </w:rPr>
  </w:style>
  <w:style w:type="paragraph" w:styleId="ListNumber2">
    <w:name w:val="List Number 2"/>
    <w:basedOn w:val="ListNumber"/>
    <w:qFormat/>
    <w:rsid w:val="001C0D56"/>
    <w:pPr>
      <w:ind w:left="851"/>
    </w:pPr>
  </w:style>
  <w:style w:type="paragraph" w:styleId="ListNumber">
    <w:name w:val="List Number"/>
    <w:basedOn w:val="List"/>
    <w:rsid w:val="001C0D56"/>
  </w:style>
  <w:style w:type="paragraph" w:styleId="ListBullet4">
    <w:name w:val="List Bullet 4"/>
    <w:basedOn w:val="ListBullet3"/>
    <w:qFormat/>
    <w:rsid w:val="001C0D56"/>
    <w:pPr>
      <w:ind w:left="1418"/>
    </w:pPr>
  </w:style>
  <w:style w:type="paragraph" w:styleId="ListBullet3">
    <w:name w:val="List Bullet 3"/>
    <w:basedOn w:val="ListBullet2"/>
    <w:qFormat/>
    <w:rsid w:val="001C0D56"/>
    <w:pPr>
      <w:ind w:left="1135"/>
    </w:pPr>
  </w:style>
  <w:style w:type="paragraph" w:styleId="ListBullet2">
    <w:name w:val="List Bullet 2"/>
    <w:basedOn w:val="ListBullet"/>
    <w:qFormat/>
    <w:rsid w:val="001C0D56"/>
    <w:pPr>
      <w:ind w:left="851"/>
    </w:pPr>
  </w:style>
  <w:style w:type="paragraph" w:styleId="ListBullet">
    <w:name w:val="List Bullet"/>
    <w:basedOn w:val="List"/>
    <w:rsid w:val="001C0D56"/>
  </w:style>
  <w:style w:type="paragraph" w:styleId="Caption">
    <w:name w:val="caption"/>
    <w:basedOn w:val="Normal"/>
    <w:next w:val="Normal"/>
    <w:unhideWhenUsed/>
    <w:qFormat/>
    <w:rsid w:val="001C0D56"/>
    <w:pPr>
      <w:spacing w:after="200"/>
    </w:pPr>
    <w:rPr>
      <w:i/>
      <w:iCs/>
      <w:color w:val="44546A" w:themeColor="text2"/>
      <w:sz w:val="18"/>
      <w:szCs w:val="18"/>
    </w:rPr>
  </w:style>
  <w:style w:type="paragraph" w:styleId="DocumentMap">
    <w:name w:val="Document Map"/>
    <w:basedOn w:val="Normal"/>
    <w:link w:val="DocumentMapChar"/>
    <w:qFormat/>
    <w:rsid w:val="001C0D56"/>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qFormat/>
    <w:rsid w:val="001C0D56"/>
    <w:rPr>
      <w:rFonts w:ascii="Tahoma" w:eastAsia="SimSun" w:hAnsi="Tahoma" w:cs="Tahoma"/>
      <w:sz w:val="20"/>
      <w:szCs w:val="20"/>
      <w:shd w:val="clear" w:color="auto" w:fill="000080"/>
    </w:rPr>
  </w:style>
  <w:style w:type="paragraph" w:styleId="BodyText">
    <w:name w:val="Body Text"/>
    <w:basedOn w:val="Normal"/>
    <w:link w:val="BodyTextChar"/>
    <w:unhideWhenUsed/>
    <w:qFormat/>
    <w:rsid w:val="001C0D56"/>
    <w:pPr>
      <w:spacing w:after="120"/>
      <w:textAlignment w:val="auto"/>
    </w:pPr>
    <w:rPr>
      <w:rFonts w:eastAsia="SimSun"/>
    </w:rPr>
  </w:style>
  <w:style w:type="character" w:customStyle="1" w:styleId="BodyTextChar">
    <w:name w:val="Body Text Char"/>
    <w:basedOn w:val="DefaultParagraphFont"/>
    <w:link w:val="BodyText"/>
    <w:qFormat/>
    <w:rsid w:val="001C0D56"/>
    <w:rPr>
      <w:rFonts w:ascii="Times New Roman" w:eastAsia="SimSun" w:hAnsi="Times New Roman" w:cs="Times New Roman"/>
      <w:sz w:val="20"/>
      <w:szCs w:val="20"/>
      <w:lang w:eastAsia="ja-JP"/>
    </w:rPr>
  </w:style>
  <w:style w:type="paragraph" w:styleId="ListBullet5">
    <w:name w:val="List Bullet 5"/>
    <w:basedOn w:val="ListBullet4"/>
    <w:qFormat/>
    <w:rsid w:val="001C0D56"/>
    <w:pPr>
      <w:ind w:left="1702"/>
    </w:pPr>
  </w:style>
  <w:style w:type="paragraph" w:styleId="TOC8">
    <w:name w:val="toc 8"/>
    <w:basedOn w:val="TOC1"/>
    <w:next w:val="Normal"/>
    <w:uiPriority w:val="39"/>
    <w:qFormat/>
    <w:rsid w:val="001C0D56"/>
    <w:pPr>
      <w:spacing w:before="180"/>
      <w:ind w:left="2693" w:hanging="2693"/>
    </w:pPr>
    <w:rPr>
      <w:b/>
    </w:rPr>
  </w:style>
  <w:style w:type="paragraph" w:styleId="BalloonText">
    <w:name w:val="Balloon Text"/>
    <w:basedOn w:val="Normal"/>
    <w:link w:val="BalloonTextChar"/>
    <w:unhideWhenUsed/>
    <w:qFormat/>
    <w:rsid w:val="001C0D56"/>
    <w:pPr>
      <w:spacing w:after="0"/>
    </w:pPr>
    <w:rPr>
      <w:rFonts w:ascii="Segoe UI" w:hAnsi="Segoe UI" w:cs="Segoe UI"/>
      <w:sz w:val="18"/>
      <w:szCs w:val="18"/>
    </w:rPr>
  </w:style>
  <w:style w:type="character" w:customStyle="1" w:styleId="BalloonTextChar">
    <w:name w:val="Balloon Text Char"/>
    <w:basedOn w:val="DefaultParagraphFont"/>
    <w:link w:val="BalloonText"/>
    <w:rsid w:val="001C0D56"/>
    <w:rPr>
      <w:rFonts w:ascii="Segoe UI" w:eastAsia="Times New Roman" w:hAnsi="Segoe UI" w:cs="Segoe UI"/>
      <w:sz w:val="18"/>
      <w:szCs w:val="18"/>
      <w:lang w:eastAsia="ja-JP"/>
    </w:rPr>
  </w:style>
  <w:style w:type="paragraph" w:styleId="Footer">
    <w:name w:val="footer"/>
    <w:basedOn w:val="Header"/>
    <w:link w:val="FooterChar"/>
    <w:qFormat/>
    <w:rsid w:val="001C0D56"/>
    <w:pPr>
      <w:jc w:val="center"/>
    </w:pPr>
    <w:rPr>
      <w:i/>
    </w:rPr>
  </w:style>
  <w:style w:type="character" w:customStyle="1" w:styleId="FooterChar">
    <w:name w:val="Footer Char"/>
    <w:basedOn w:val="DefaultParagraphFont"/>
    <w:link w:val="Footer"/>
    <w:qFormat/>
    <w:rsid w:val="001C0D56"/>
    <w:rPr>
      <w:rFonts w:ascii="Arial" w:eastAsia="Times New Roman" w:hAnsi="Arial" w:cs="Times New Roman"/>
      <w:b/>
      <w:i/>
      <w:sz w:val="18"/>
      <w:szCs w:val="20"/>
      <w:lang w:eastAsia="ja-JP"/>
    </w:rPr>
  </w:style>
  <w:style w:type="paragraph" w:styleId="Header">
    <w:name w:val="header"/>
    <w:link w:val="HeaderChar"/>
    <w:qFormat/>
    <w:rsid w:val="001C0D56"/>
    <w:pPr>
      <w:widowControl w:val="0"/>
      <w:overflowPunct w:val="0"/>
      <w:autoSpaceDE w:val="0"/>
      <w:autoSpaceDN w:val="0"/>
      <w:adjustRightInd w:val="0"/>
      <w:textAlignment w:val="baseline"/>
    </w:pPr>
    <w:rPr>
      <w:rFonts w:ascii="Arial" w:eastAsia="Times New Roman" w:hAnsi="Arial" w:cs="Times New Roman"/>
      <w:b/>
      <w:sz w:val="18"/>
      <w:szCs w:val="20"/>
      <w:lang w:eastAsia="ja-JP"/>
    </w:rPr>
  </w:style>
  <w:style w:type="character" w:customStyle="1" w:styleId="HeaderChar">
    <w:name w:val="Header Char"/>
    <w:basedOn w:val="DefaultParagraphFont"/>
    <w:link w:val="Header"/>
    <w:qFormat/>
    <w:rsid w:val="001C0D56"/>
    <w:rPr>
      <w:rFonts w:ascii="Arial" w:eastAsia="Times New Roman" w:hAnsi="Arial" w:cs="Times New Roman"/>
      <w:b/>
      <w:sz w:val="18"/>
      <w:szCs w:val="20"/>
      <w:lang w:eastAsia="ja-JP"/>
    </w:rPr>
  </w:style>
  <w:style w:type="paragraph" w:styleId="FootnoteText">
    <w:name w:val="footnote text"/>
    <w:basedOn w:val="Normal"/>
    <w:link w:val="FootnoteTextChar"/>
    <w:rsid w:val="001C0D56"/>
    <w:pPr>
      <w:keepLines/>
      <w:spacing w:after="0"/>
      <w:ind w:left="454" w:hanging="454"/>
    </w:pPr>
    <w:rPr>
      <w:sz w:val="16"/>
    </w:rPr>
  </w:style>
  <w:style w:type="character" w:customStyle="1" w:styleId="FootnoteTextChar">
    <w:name w:val="Footnote Text Char"/>
    <w:basedOn w:val="DefaultParagraphFont"/>
    <w:link w:val="FootnoteText"/>
    <w:rsid w:val="001C0D56"/>
    <w:rPr>
      <w:rFonts w:ascii="Times New Roman" w:eastAsia="Times New Roman" w:hAnsi="Times New Roman" w:cs="Times New Roman"/>
      <w:sz w:val="16"/>
      <w:szCs w:val="20"/>
      <w:lang w:eastAsia="ja-JP"/>
    </w:rPr>
  </w:style>
  <w:style w:type="paragraph" w:styleId="List5">
    <w:name w:val="List 5"/>
    <w:basedOn w:val="List4"/>
    <w:rsid w:val="001C0D56"/>
    <w:pPr>
      <w:ind w:left="1702"/>
    </w:pPr>
  </w:style>
  <w:style w:type="paragraph" w:styleId="List4">
    <w:name w:val="List 4"/>
    <w:basedOn w:val="List3"/>
    <w:qFormat/>
    <w:rsid w:val="001C0D56"/>
    <w:pPr>
      <w:ind w:left="1418"/>
    </w:pPr>
  </w:style>
  <w:style w:type="paragraph" w:styleId="TOC9">
    <w:name w:val="toc 9"/>
    <w:basedOn w:val="TOC8"/>
    <w:next w:val="Normal"/>
    <w:uiPriority w:val="39"/>
    <w:qFormat/>
    <w:rsid w:val="001C0D56"/>
    <w:pPr>
      <w:ind w:left="1418" w:hanging="1418"/>
    </w:pPr>
  </w:style>
  <w:style w:type="paragraph" w:styleId="Index1">
    <w:name w:val="index 1"/>
    <w:basedOn w:val="Normal"/>
    <w:next w:val="Normal"/>
    <w:qFormat/>
    <w:rsid w:val="001C0D56"/>
    <w:pPr>
      <w:keepLines/>
      <w:spacing w:after="0"/>
    </w:pPr>
  </w:style>
  <w:style w:type="paragraph" w:styleId="Index2">
    <w:name w:val="index 2"/>
    <w:basedOn w:val="Index1"/>
    <w:next w:val="Normal"/>
    <w:rsid w:val="001C0D56"/>
    <w:pPr>
      <w:ind w:left="284"/>
    </w:pPr>
  </w:style>
  <w:style w:type="character" w:styleId="FollowedHyperlink">
    <w:name w:val="FollowedHyperlink"/>
    <w:rsid w:val="001C0D56"/>
    <w:rPr>
      <w:color w:val="800080"/>
      <w:u w:val="single"/>
    </w:rPr>
  </w:style>
  <w:style w:type="character" w:styleId="Hyperlink">
    <w:name w:val="Hyperlink"/>
    <w:rsid w:val="001C0D56"/>
    <w:rPr>
      <w:color w:val="0000FF"/>
      <w:u w:val="single"/>
    </w:rPr>
  </w:style>
  <w:style w:type="character" w:styleId="CommentReference">
    <w:name w:val="annotation reference"/>
    <w:qFormat/>
    <w:rsid w:val="001C0D56"/>
    <w:rPr>
      <w:sz w:val="16"/>
    </w:rPr>
  </w:style>
  <w:style w:type="character" w:styleId="FootnoteReference">
    <w:name w:val="footnote reference"/>
    <w:basedOn w:val="DefaultParagraphFont"/>
    <w:qFormat/>
    <w:rsid w:val="001C0D56"/>
    <w:rPr>
      <w:b/>
      <w:position w:val="6"/>
      <w:sz w:val="16"/>
    </w:rPr>
  </w:style>
  <w:style w:type="table" w:styleId="TableGrid">
    <w:name w:val="Table Grid"/>
    <w:basedOn w:val="TableNormal"/>
    <w:uiPriority w:val="39"/>
    <w:qFormat/>
    <w:rsid w:val="001C0D56"/>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1C0D56"/>
    <w:pPr>
      <w:keepLines/>
      <w:tabs>
        <w:tab w:val="center" w:pos="4536"/>
        <w:tab w:val="right" w:pos="9072"/>
      </w:tabs>
    </w:pPr>
  </w:style>
  <w:style w:type="character" w:customStyle="1" w:styleId="ZGSM">
    <w:name w:val="ZGSM"/>
    <w:qFormat/>
    <w:rsid w:val="001C0D56"/>
  </w:style>
  <w:style w:type="paragraph" w:customStyle="1" w:styleId="ZD">
    <w:name w:val="ZD"/>
    <w:qFormat/>
    <w:rsid w:val="001C0D56"/>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szCs w:val="20"/>
      <w:lang w:eastAsia="ja-JP"/>
    </w:rPr>
  </w:style>
  <w:style w:type="paragraph" w:customStyle="1" w:styleId="TT">
    <w:name w:val="TT"/>
    <w:basedOn w:val="Heading1"/>
    <w:next w:val="Normal"/>
    <w:qFormat/>
    <w:rsid w:val="001C0D56"/>
    <w:pPr>
      <w:outlineLvl w:val="9"/>
    </w:pPr>
  </w:style>
  <w:style w:type="paragraph" w:customStyle="1" w:styleId="NO">
    <w:name w:val="NO"/>
    <w:basedOn w:val="Normal"/>
    <w:link w:val="NOChar"/>
    <w:qFormat/>
    <w:rsid w:val="001C0D56"/>
    <w:pPr>
      <w:keepLines/>
      <w:ind w:left="1135" w:hanging="851"/>
    </w:pPr>
  </w:style>
  <w:style w:type="character" w:customStyle="1" w:styleId="NOChar">
    <w:name w:val="NO Char"/>
    <w:link w:val="NO"/>
    <w:qFormat/>
    <w:rsid w:val="001C0D56"/>
    <w:rPr>
      <w:rFonts w:ascii="Times New Roman" w:eastAsia="Times New Roman" w:hAnsi="Times New Roman" w:cs="Times New Roman"/>
      <w:sz w:val="20"/>
      <w:szCs w:val="20"/>
      <w:lang w:eastAsia="ja-JP"/>
    </w:rPr>
  </w:style>
  <w:style w:type="paragraph" w:customStyle="1" w:styleId="PL">
    <w:name w:val="PL"/>
    <w:link w:val="PLChar"/>
    <w:qFormat/>
    <w:rsid w:val="001C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szCs w:val="20"/>
      <w:lang w:eastAsia="en-GB"/>
    </w:rPr>
  </w:style>
  <w:style w:type="character" w:customStyle="1" w:styleId="PLChar">
    <w:name w:val="PL Char"/>
    <w:link w:val="PL"/>
    <w:qFormat/>
    <w:rsid w:val="001C0D56"/>
    <w:rPr>
      <w:rFonts w:ascii="Courier New" w:eastAsia="Times New Roman" w:hAnsi="Courier New" w:cs="Times New Roman"/>
      <w:sz w:val="16"/>
      <w:szCs w:val="20"/>
      <w:shd w:val="clear" w:color="auto" w:fill="E6E6E6"/>
      <w:lang w:eastAsia="en-GB"/>
    </w:rPr>
  </w:style>
  <w:style w:type="paragraph" w:customStyle="1" w:styleId="TAR">
    <w:name w:val="TAR"/>
    <w:basedOn w:val="TAL"/>
    <w:qFormat/>
    <w:rsid w:val="001C0D56"/>
    <w:pPr>
      <w:jc w:val="right"/>
    </w:pPr>
  </w:style>
  <w:style w:type="paragraph" w:customStyle="1" w:styleId="TAL">
    <w:name w:val="TAL"/>
    <w:basedOn w:val="Normal"/>
    <w:link w:val="TALCar"/>
    <w:qFormat/>
    <w:rsid w:val="001C0D56"/>
    <w:pPr>
      <w:keepNext/>
      <w:keepLines/>
      <w:spacing w:after="0"/>
    </w:pPr>
    <w:rPr>
      <w:rFonts w:ascii="Arial" w:hAnsi="Arial"/>
      <w:sz w:val="18"/>
    </w:rPr>
  </w:style>
  <w:style w:type="character" w:customStyle="1" w:styleId="TALCar">
    <w:name w:val="TAL Car"/>
    <w:link w:val="TAL"/>
    <w:qFormat/>
    <w:rsid w:val="001C0D56"/>
    <w:rPr>
      <w:rFonts w:ascii="Arial" w:eastAsia="Times New Roman" w:hAnsi="Arial" w:cs="Times New Roman"/>
      <w:sz w:val="18"/>
      <w:szCs w:val="20"/>
      <w:lang w:eastAsia="ja-JP"/>
    </w:rPr>
  </w:style>
  <w:style w:type="paragraph" w:customStyle="1" w:styleId="TAH">
    <w:name w:val="TAH"/>
    <w:basedOn w:val="TAC"/>
    <w:link w:val="TAHCar"/>
    <w:qFormat/>
    <w:rsid w:val="001C0D56"/>
    <w:rPr>
      <w:b/>
    </w:rPr>
  </w:style>
  <w:style w:type="paragraph" w:customStyle="1" w:styleId="TAC">
    <w:name w:val="TAC"/>
    <w:basedOn w:val="TAL"/>
    <w:link w:val="TACChar"/>
    <w:qFormat/>
    <w:rsid w:val="001C0D56"/>
    <w:pPr>
      <w:jc w:val="center"/>
    </w:pPr>
  </w:style>
  <w:style w:type="character" w:customStyle="1" w:styleId="TACChar">
    <w:name w:val="TAC Char"/>
    <w:link w:val="TAC"/>
    <w:qFormat/>
    <w:locked/>
    <w:rsid w:val="001C0D56"/>
    <w:rPr>
      <w:rFonts w:ascii="Arial" w:eastAsia="Times New Roman" w:hAnsi="Arial" w:cs="Times New Roman"/>
      <w:sz w:val="18"/>
      <w:szCs w:val="20"/>
      <w:lang w:eastAsia="ja-JP"/>
    </w:rPr>
  </w:style>
  <w:style w:type="character" w:customStyle="1" w:styleId="TAHCar">
    <w:name w:val="TAH Car"/>
    <w:link w:val="TAH"/>
    <w:qFormat/>
    <w:locked/>
    <w:rsid w:val="001C0D56"/>
    <w:rPr>
      <w:rFonts w:ascii="Arial" w:eastAsia="Times New Roman" w:hAnsi="Arial" w:cs="Times New Roman"/>
      <w:b/>
      <w:sz w:val="18"/>
      <w:szCs w:val="20"/>
      <w:lang w:eastAsia="ja-JP"/>
    </w:rPr>
  </w:style>
  <w:style w:type="paragraph" w:customStyle="1" w:styleId="LD">
    <w:name w:val="LD"/>
    <w:qFormat/>
    <w:rsid w:val="001C0D56"/>
    <w:pPr>
      <w:keepNext/>
      <w:keepLines/>
      <w:overflowPunct w:val="0"/>
      <w:autoSpaceDE w:val="0"/>
      <w:autoSpaceDN w:val="0"/>
      <w:adjustRightInd w:val="0"/>
      <w:spacing w:line="180" w:lineRule="exact"/>
      <w:textAlignment w:val="baseline"/>
    </w:pPr>
    <w:rPr>
      <w:rFonts w:ascii="Courier New" w:eastAsia="Times New Roman" w:hAnsi="Courier New" w:cs="Times New Roman"/>
      <w:sz w:val="20"/>
      <w:szCs w:val="20"/>
      <w:lang w:eastAsia="ja-JP"/>
    </w:rPr>
  </w:style>
  <w:style w:type="paragraph" w:customStyle="1" w:styleId="EX">
    <w:name w:val="EX"/>
    <w:basedOn w:val="Normal"/>
    <w:link w:val="EXChar"/>
    <w:qFormat/>
    <w:rsid w:val="001C0D56"/>
    <w:pPr>
      <w:keepLines/>
      <w:ind w:left="1702" w:hanging="1418"/>
    </w:pPr>
  </w:style>
  <w:style w:type="paragraph" w:customStyle="1" w:styleId="FP">
    <w:name w:val="FP"/>
    <w:basedOn w:val="Normal"/>
    <w:qFormat/>
    <w:rsid w:val="001C0D56"/>
    <w:pPr>
      <w:spacing w:after="0"/>
    </w:pPr>
  </w:style>
  <w:style w:type="paragraph" w:customStyle="1" w:styleId="EW">
    <w:name w:val="EW"/>
    <w:basedOn w:val="EX"/>
    <w:qFormat/>
    <w:rsid w:val="001C0D56"/>
    <w:pPr>
      <w:spacing w:after="0"/>
    </w:pPr>
  </w:style>
  <w:style w:type="paragraph" w:customStyle="1" w:styleId="B1">
    <w:name w:val="B1"/>
    <w:basedOn w:val="List"/>
    <w:link w:val="B1Char1"/>
    <w:qFormat/>
    <w:rsid w:val="001C0D56"/>
  </w:style>
  <w:style w:type="character" w:customStyle="1" w:styleId="B1Char1">
    <w:name w:val="B1 Char1"/>
    <w:link w:val="B1"/>
    <w:qFormat/>
    <w:rsid w:val="001C0D56"/>
    <w:rPr>
      <w:rFonts w:ascii="Times New Roman" w:eastAsia="Times New Roman" w:hAnsi="Times New Roman" w:cs="Times New Roman"/>
      <w:sz w:val="20"/>
      <w:szCs w:val="20"/>
      <w:lang w:eastAsia="ja-JP"/>
    </w:rPr>
  </w:style>
  <w:style w:type="paragraph" w:customStyle="1" w:styleId="EditorsNote">
    <w:name w:val="Editor's Note"/>
    <w:basedOn w:val="NO"/>
    <w:link w:val="EditorsNoteChar"/>
    <w:qFormat/>
    <w:rsid w:val="001C0D56"/>
    <w:rPr>
      <w:color w:val="FF0000"/>
    </w:rPr>
  </w:style>
  <w:style w:type="character" w:customStyle="1" w:styleId="EditorsNoteChar">
    <w:name w:val="Editor's Note Char"/>
    <w:link w:val="EditorsNote"/>
    <w:qFormat/>
    <w:rsid w:val="001C0D56"/>
    <w:rPr>
      <w:rFonts w:ascii="Times New Roman" w:eastAsia="Times New Roman" w:hAnsi="Times New Roman" w:cs="Times New Roman"/>
      <w:color w:val="FF0000"/>
      <w:sz w:val="20"/>
      <w:szCs w:val="20"/>
      <w:lang w:eastAsia="ja-JP"/>
    </w:rPr>
  </w:style>
  <w:style w:type="paragraph" w:customStyle="1" w:styleId="TH">
    <w:name w:val="TH"/>
    <w:basedOn w:val="Normal"/>
    <w:link w:val="THChar"/>
    <w:qFormat/>
    <w:rsid w:val="001C0D56"/>
    <w:pPr>
      <w:keepNext/>
      <w:keepLines/>
      <w:spacing w:before="60"/>
      <w:jc w:val="center"/>
    </w:pPr>
    <w:rPr>
      <w:rFonts w:ascii="Arial" w:hAnsi="Arial"/>
      <w:b/>
    </w:rPr>
  </w:style>
  <w:style w:type="character" w:customStyle="1" w:styleId="THChar">
    <w:name w:val="TH Char"/>
    <w:link w:val="TH"/>
    <w:qFormat/>
    <w:rsid w:val="001C0D56"/>
    <w:rPr>
      <w:rFonts w:ascii="Arial" w:eastAsia="Times New Roman" w:hAnsi="Arial" w:cs="Times New Roman"/>
      <w:b/>
      <w:sz w:val="20"/>
      <w:szCs w:val="20"/>
      <w:lang w:eastAsia="ja-JP"/>
    </w:rPr>
  </w:style>
  <w:style w:type="paragraph" w:customStyle="1" w:styleId="ZA">
    <w:name w:val="ZA"/>
    <w:qFormat/>
    <w:rsid w:val="001C0D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szCs w:val="20"/>
      <w:lang w:eastAsia="ja-JP"/>
    </w:rPr>
  </w:style>
  <w:style w:type="paragraph" w:customStyle="1" w:styleId="ZB">
    <w:name w:val="ZB"/>
    <w:qFormat/>
    <w:rsid w:val="001C0D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sz w:val="20"/>
      <w:szCs w:val="20"/>
      <w:lang w:eastAsia="ja-JP"/>
    </w:rPr>
  </w:style>
  <w:style w:type="paragraph" w:customStyle="1" w:styleId="ZT">
    <w:name w:val="ZT"/>
    <w:qFormat/>
    <w:rsid w:val="001C0D5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szCs w:val="20"/>
      <w:lang w:eastAsia="ja-JP"/>
    </w:rPr>
  </w:style>
  <w:style w:type="paragraph" w:customStyle="1" w:styleId="ZU">
    <w:name w:val="ZU"/>
    <w:qFormat/>
    <w:rsid w:val="001C0D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sz w:val="20"/>
      <w:szCs w:val="20"/>
      <w:lang w:eastAsia="ja-JP"/>
    </w:rPr>
  </w:style>
  <w:style w:type="paragraph" w:customStyle="1" w:styleId="TAN">
    <w:name w:val="TAN"/>
    <w:basedOn w:val="TAL"/>
    <w:qFormat/>
    <w:rsid w:val="001C0D56"/>
    <w:pPr>
      <w:ind w:left="851" w:hanging="851"/>
    </w:pPr>
  </w:style>
  <w:style w:type="paragraph" w:customStyle="1" w:styleId="ZH">
    <w:name w:val="ZH"/>
    <w:qFormat/>
    <w:rsid w:val="001C0D56"/>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sz w:val="20"/>
      <w:szCs w:val="20"/>
      <w:lang w:eastAsia="ja-JP"/>
    </w:rPr>
  </w:style>
  <w:style w:type="paragraph" w:customStyle="1" w:styleId="TF">
    <w:name w:val="TF"/>
    <w:basedOn w:val="TH"/>
    <w:link w:val="TFChar"/>
    <w:qFormat/>
    <w:rsid w:val="001C0D56"/>
    <w:pPr>
      <w:keepNext w:val="0"/>
      <w:spacing w:before="0" w:after="240"/>
    </w:pPr>
  </w:style>
  <w:style w:type="character" w:customStyle="1" w:styleId="TFChar">
    <w:name w:val="TF Char"/>
    <w:link w:val="TF"/>
    <w:qFormat/>
    <w:rsid w:val="001C0D56"/>
    <w:rPr>
      <w:rFonts w:ascii="Arial" w:eastAsia="Times New Roman" w:hAnsi="Arial" w:cs="Times New Roman"/>
      <w:b/>
      <w:sz w:val="20"/>
      <w:szCs w:val="20"/>
      <w:lang w:eastAsia="ja-JP"/>
    </w:rPr>
  </w:style>
  <w:style w:type="paragraph" w:customStyle="1" w:styleId="ZG">
    <w:name w:val="ZG"/>
    <w:qFormat/>
    <w:rsid w:val="001C0D5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sz w:val="20"/>
      <w:szCs w:val="20"/>
      <w:lang w:eastAsia="ja-JP"/>
    </w:rPr>
  </w:style>
  <w:style w:type="paragraph" w:customStyle="1" w:styleId="B2">
    <w:name w:val="B2"/>
    <w:basedOn w:val="List2"/>
    <w:link w:val="B2Char"/>
    <w:qFormat/>
    <w:rsid w:val="001C0D56"/>
  </w:style>
  <w:style w:type="character" w:customStyle="1" w:styleId="B2Char">
    <w:name w:val="B2 Char"/>
    <w:link w:val="B2"/>
    <w:qFormat/>
    <w:rsid w:val="001C0D56"/>
    <w:rPr>
      <w:rFonts w:ascii="Times New Roman" w:eastAsia="Times New Roman" w:hAnsi="Times New Roman" w:cs="Times New Roman"/>
      <w:sz w:val="20"/>
      <w:szCs w:val="20"/>
      <w:lang w:eastAsia="ja-JP"/>
    </w:rPr>
  </w:style>
  <w:style w:type="paragraph" w:customStyle="1" w:styleId="B3">
    <w:name w:val="B3"/>
    <w:basedOn w:val="List3"/>
    <w:link w:val="B3Char2"/>
    <w:qFormat/>
    <w:rsid w:val="001C0D56"/>
  </w:style>
  <w:style w:type="character" w:customStyle="1" w:styleId="B3Char2">
    <w:name w:val="B3 Char2"/>
    <w:link w:val="B3"/>
    <w:qFormat/>
    <w:rsid w:val="001C0D56"/>
    <w:rPr>
      <w:rFonts w:ascii="Times New Roman" w:eastAsia="Times New Roman" w:hAnsi="Times New Roman" w:cs="Times New Roman"/>
      <w:sz w:val="20"/>
      <w:szCs w:val="20"/>
      <w:lang w:eastAsia="ja-JP"/>
    </w:rPr>
  </w:style>
  <w:style w:type="paragraph" w:customStyle="1" w:styleId="B4">
    <w:name w:val="B4"/>
    <w:basedOn w:val="List4"/>
    <w:link w:val="B4Char"/>
    <w:qFormat/>
    <w:rsid w:val="001C0D56"/>
  </w:style>
  <w:style w:type="character" w:customStyle="1" w:styleId="B4Char">
    <w:name w:val="B4 Char"/>
    <w:link w:val="B4"/>
    <w:qFormat/>
    <w:rsid w:val="001C0D56"/>
    <w:rPr>
      <w:rFonts w:ascii="Times New Roman" w:eastAsia="Times New Roman" w:hAnsi="Times New Roman" w:cs="Times New Roman"/>
      <w:sz w:val="20"/>
      <w:szCs w:val="20"/>
      <w:lang w:eastAsia="ja-JP"/>
    </w:rPr>
  </w:style>
  <w:style w:type="paragraph" w:customStyle="1" w:styleId="B5">
    <w:name w:val="B5"/>
    <w:basedOn w:val="List5"/>
    <w:link w:val="B5Char"/>
    <w:qFormat/>
    <w:rsid w:val="001C0D56"/>
  </w:style>
  <w:style w:type="character" w:customStyle="1" w:styleId="B5Char">
    <w:name w:val="B5 Char"/>
    <w:link w:val="B5"/>
    <w:qFormat/>
    <w:rsid w:val="001C0D56"/>
    <w:rPr>
      <w:rFonts w:ascii="Times New Roman" w:eastAsia="Times New Roman" w:hAnsi="Times New Roman" w:cs="Times New Roman"/>
      <w:sz w:val="20"/>
      <w:szCs w:val="20"/>
      <w:lang w:eastAsia="ja-JP"/>
    </w:rPr>
  </w:style>
  <w:style w:type="paragraph" w:customStyle="1" w:styleId="B6">
    <w:name w:val="B6"/>
    <w:basedOn w:val="B5"/>
    <w:link w:val="B6Char"/>
    <w:qFormat/>
    <w:rsid w:val="001C0D56"/>
    <w:pPr>
      <w:ind w:left="1985"/>
    </w:pPr>
    <w:rPr>
      <w:lang w:val="en-US"/>
    </w:rPr>
  </w:style>
  <w:style w:type="character" w:customStyle="1" w:styleId="B6Char">
    <w:name w:val="B6 Char"/>
    <w:link w:val="B6"/>
    <w:qFormat/>
    <w:rsid w:val="001C0D56"/>
    <w:rPr>
      <w:rFonts w:ascii="Times New Roman" w:eastAsia="Times New Roman" w:hAnsi="Times New Roman" w:cs="Times New Roman"/>
      <w:sz w:val="20"/>
      <w:szCs w:val="20"/>
      <w:lang w:val="en-US" w:eastAsia="ja-JP"/>
    </w:rPr>
  </w:style>
  <w:style w:type="paragraph" w:customStyle="1" w:styleId="B7">
    <w:name w:val="B7"/>
    <w:basedOn w:val="B6"/>
    <w:link w:val="B7Char"/>
    <w:qFormat/>
    <w:rsid w:val="001C0D56"/>
    <w:pPr>
      <w:ind w:left="2269"/>
    </w:pPr>
  </w:style>
  <w:style w:type="character" w:customStyle="1" w:styleId="B7Char">
    <w:name w:val="B7 Char"/>
    <w:link w:val="B7"/>
    <w:qFormat/>
    <w:rsid w:val="001C0D56"/>
    <w:rPr>
      <w:rFonts w:ascii="Times New Roman" w:eastAsia="Times New Roman" w:hAnsi="Times New Roman" w:cs="Times New Roman"/>
      <w:sz w:val="20"/>
      <w:szCs w:val="20"/>
      <w:lang w:val="en-US" w:eastAsia="ja-JP"/>
    </w:rPr>
  </w:style>
  <w:style w:type="paragraph" w:customStyle="1" w:styleId="Revision1">
    <w:name w:val="Revision1"/>
    <w:hidden/>
    <w:uiPriority w:val="99"/>
    <w:semiHidden/>
    <w:qFormat/>
    <w:rsid w:val="001C0D56"/>
    <w:rPr>
      <w:rFonts w:ascii="Times New Roman" w:eastAsia="Batang" w:hAnsi="Times New Roman" w:cs="Times New Roman"/>
      <w:sz w:val="20"/>
      <w:szCs w:val="20"/>
    </w:rPr>
  </w:style>
  <w:style w:type="paragraph" w:customStyle="1" w:styleId="B8">
    <w:name w:val="B8"/>
    <w:basedOn w:val="B7"/>
    <w:qFormat/>
    <w:rsid w:val="001C0D56"/>
    <w:pPr>
      <w:ind w:left="2552"/>
    </w:pPr>
  </w:style>
  <w:style w:type="paragraph" w:customStyle="1" w:styleId="NW">
    <w:name w:val="NW"/>
    <w:basedOn w:val="NO"/>
    <w:rsid w:val="001C0D56"/>
    <w:pPr>
      <w:spacing w:after="0"/>
    </w:pPr>
  </w:style>
  <w:style w:type="paragraph" w:customStyle="1" w:styleId="NF">
    <w:name w:val="NF"/>
    <w:basedOn w:val="NO"/>
    <w:rsid w:val="001C0D56"/>
    <w:pPr>
      <w:keepNext/>
      <w:spacing w:after="0"/>
    </w:pPr>
    <w:rPr>
      <w:rFonts w:ascii="Arial" w:hAnsi="Arial"/>
      <w:sz w:val="18"/>
    </w:rPr>
  </w:style>
  <w:style w:type="paragraph" w:customStyle="1" w:styleId="ZTD">
    <w:name w:val="ZTD"/>
    <w:basedOn w:val="ZB"/>
    <w:qFormat/>
    <w:rsid w:val="001C0D56"/>
    <w:pPr>
      <w:framePr w:hRule="auto" w:wrap="notBeside" w:y="852"/>
    </w:pPr>
    <w:rPr>
      <w:i w:val="0"/>
      <w:sz w:val="40"/>
    </w:rPr>
  </w:style>
  <w:style w:type="paragraph" w:customStyle="1" w:styleId="ZV">
    <w:name w:val="ZV"/>
    <w:basedOn w:val="ZU"/>
    <w:rsid w:val="001C0D56"/>
    <w:pPr>
      <w:framePr w:wrap="notBeside" w:y="16161"/>
    </w:pPr>
  </w:style>
  <w:style w:type="paragraph" w:customStyle="1" w:styleId="B9">
    <w:name w:val="B9"/>
    <w:basedOn w:val="B8"/>
    <w:qFormat/>
    <w:rsid w:val="001C0D56"/>
    <w:pPr>
      <w:ind w:left="2836"/>
    </w:pPr>
  </w:style>
  <w:style w:type="paragraph" w:customStyle="1" w:styleId="CRCoverPage">
    <w:name w:val="CR Cover Page"/>
    <w:rsid w:val="001C0D56"/>
    <w:pPr>
      <w:spacing w:after="120"/>
    </w:pPr>
    <w:rPr>
      <w:rFonts w:ascii="Arial" w:eastAsia="SimSun" w:hAnsi="Arial" w:cs="Times New Roman"/>
      <w:sz w:val="20"/>
      <w:szCs w:val="20"/>
    </w:rPr>
  </w:style>
  <w:style w:type="paragraph" w:customStyle="1" w:styleId="B10">
    <w:name w:val="B10"/>
    <w:basedOn w:val="B5"/>
    <w:link w:val="B10Char"/>
    <w:qFormat/>
    <w:rsid w:val="001C0D56"/>
    <w:pPr>
      <w:ind w:left="3119"/>
    </w:pPr>
  </w:style>
  <w:style w:type="character" w:customStyle="1" w:styleId="B10Char">
    <w:name w:val="B10 Char"/>
    <w:basedOn w:val="B5Char"/>
    <w:link w:val="B10"/>
    <w:rsid w:val="001C0D56"/>
    <w:rPr>
      <w:rFonts w:ascii="Times New Roman" w:eastAsia="Times New Roman" w:hAnsi="Times New Roman" w:cs="Times New Roman"/>
      <w:sz w:val="20"/>
      <w:szCs w:val="20"/>
      <w:lang w:eastAsia="ja-JP"/>
    </w:rPr>
  </w:style>
  <w:style w:type="paragraph" w:customStyle="1" w:styleId="tdoc-header">
    <w:name w:val="tdoc-header"/>
    <w:qFormat/>
    <w:rsid w:val="001C0D56"/>
    <w:rPr>
      <w:rFonts w:ascii="Arial" w:eastAsia="SimSun" w:hAnsi="Arial" w:cs="Times New Roman"/>
      <w:sz w:val="24"/>
      <w:szCs w:val="20"/>
    </w:rPr>
  </w:style>
  <w:style w:type="character" w:customStyle="1" w:styleId="EXChar">
    <w:name w:val="EX Char"/>
    <w:link w:val="EX"/>
    <w:qFormat/>
    <w:locked/>
    <w:rsid w:val="001C0D56"/>
    <w:rPr>
      <w:rFonts w:ascii="Times New Roman" w:eastAsia="Times New Roman" w:hAnsi="Times New Roman" w:cs="Times New Roman"/>
      <w:sz w:val="20"/>
      <w:szCs w:val="20"/>
      <w:lang w:eastAsia="ja-JP"/>
    </w:rPr>
  </w:style>
  <w:style w:type="paragraph" w:customStyle="1" w:styleId="ListParagraph1">
    <w:name w:val="List Paragraph1"/>
    <w:basedOn w:val="Normal"/>
    <w:link w:val="ListParagraphChar"/>
    <w:uiPriority w:val="34"/>
    <w:qFormat/>
    <w:rsid w:val="001C0D56"/>
    <w:pPr>
      <w:overflowPunct/>
      <w:autoSpaceDE/>
      <w:autoSpaceDN/>
      <w:adjustRightInd/>
      <w:ind w:left="720"/>
      <w:contextualSpacing/>
      <w:textAlignment w:val="auto"/>
    </w:pPr>
    <w:rPr>
      <w:lang w:eastAsia="en-US"/>
    </w:rPr>
  </w:style>
  <w:style w:type="character" w:customStyle="1" w:styleId="ListParagraphChar">
    <w:name w:val="List Paragraph Char"/>
    <w:link w:val="ListParagraph1"/>
    <w:uiPriority w:val="34"/>
    <w:qFormat/>
    <w:locked/>
    <w:rsid w:val="001C0D56"/>
    <w:rPr>
      <w:rFonts w:ascii="Times New Roman" w:eastAsia="Times New Roman" w:hAnsi="Times New Roman" w:cs="Times New Roman"/>
      <w:sz w:val="20"/>
      <w:szCs w:val="20"/>
    </w:rPr>
  </w:style>
  <w:style w:type="character" w:customStyle="1" w:styleId="B2Car">
    <w:name w:val="B2 Car"/>
    <w:qFormat/>
    <w:rsid w:val="001C0D56"/>
    <w:rPr>
      <w:rFonts w:ascii="Times New Roman" w:hAnsi="Times New Roman"/>
      <w:lang w:val="en-GB" w:eastAsia="en-US"/>
    </w:rPr>
  </w:style>
  <w:style w:type="character" w:customStyle="1" w:styleId="B1Zchn">
    <w:name w:val="B1 Zchn"/>
    <w:qFormat/>
    <w:rsid w:val="001C0D56"/>
    <w:rPr>
      <w:rFonts w:ascii="Times New Roman" w:hAnsi="Times New Roman"/>
      <w:lang w:val="en-GB" w:eastAsia="en-US"/>
    </w:rPr>
  </w:style>
  <w:style w:type="paragraph" w:customStyle="1" w:styleId="Doc-text2">
    <w:name w:val="Doc-text2"/>
    <w:basedOn w:val="Normal"/>
    <w:link w:val="Doc-text2Char"/>
    <w:qFormat/>
    <w:rsid w:val="001C0D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1C0D56"/>
    <w:rPr>
      <w:rFonts w:ascii="Arial" w:eastAsia="MS Mincho" w:hAnsi="Arial" w:cs="Times New Roman"/>
      <w:sz w:val="20"/>
      <w:szCs w:val="24"/>
      <w:lang w:eastAsia="en-GB"/>
    </w:rPr>
  </w:style>
  <w:style w:type="paragraph" w:customStyle="1" w:styleId="msonormal0">
    <w:name w:val="msonormal"/>
    <w:basedOn w:val="Normal"/>
    <w:qFormat/>
    <w:rsid w:val="001C0D56"/>
    <w:pPr>
      <w:overflowPunct/>
      <w:autoSpaceDE/>
      <w:autoSpaceDN/>
      <w:adjustRightInd/>
      <w:spacing w:before="100" w:beforeAutospacing="1" w:after="100" w:afterAutospacing="1"/>
      <w:textAlignment w:val="auto"/>
    </w:pPr>
    <w:rPr>
      <w:sz w:val="24"/>
      <w:szCs w:val="24"/>
    </w:rPr>
  </w:style>
  <w:style w:type="table" w:customStyle="1" w:styleId="TableGrid1">
    <w:name w:val="Table Grid1"/>
    <w:basedOn w:val="TableNormal"/>
    <w:uiPriority w:val="59"/>
    <w:qFormat/>
    <w:rsid w:val="001C0D56"/>
    <w:pPr>
      <w:spacing w:after="180"/>
    </w:pPr>
    <w:rPr>
      <w:rFonts w:ascii="Times New Roman" w:eastAsia="MS Mincho" w:hAnsi="Times New Roman" w:cs="Times New Roman"/>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1C0D56"/>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rsid w:val="001C0D56"/>
  </w:style>
  <w:style w:type="character" w:customStyle="1" w:styleId="EmailDiscussionChar">
    <w:name w:val="EmailDiscussion Char"/>
    <w:link w:val="EmailDiscussion"/>
    <w:qFormat/>
    <w:rsid w:val="001C0D56"/>
    <w:rPr>
      <w:rFonts w:ascii="Arial" w:eastAsia="MS Mincho" w:hAnsi="Arial" w:cs="Times New Roman"/>
      <w:b/>
      <w:sz w:val="20"/>
      <w:szCs w:val="24"/>
      <w:lang w:eastAsia="en-GB"/>
    </w:rPr>
  </w:style>
  <w:style w:type="paragraph" w:styleId="ListParagraph">
    <w:name w:val="List Paragraph"/>
    <w:basedOn w:val="Normal"/>
    <w:uiPriority w:val="99"/>
    <w:rsid w:val="001C0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24615-EA5F-4825-B9DE-765AC2BFCEF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981E47D-CE2C-444E-B566-514625EF5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D2575-0E99-4552-9A36-A58CC65BD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1833</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(Nathan)</dc:creator>
  <cp:keywords/>
  <dc:description/>
  <cp:lastModifiedBy>MediaTek (Nathan)</cp:lastModifiedBy>
  <cp:revision>2</cp:revision>
  <dcterms:created xsi:type="dcterms:W3CDTF">2020-11-10T20:49:00Z</dcterms:created>
  <dcterms:modified xsi:type="dcterms:W3CDTF">2020-11-10T20:49:00Z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